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640A" w14:textId="77777777" w:rsidR="00A54219" w:rsidRDefault="0092190B" w:rsidP="008B660D">
      <w:pPr>
        <w:pBdr>
          <w:top w:val="nil"/>
          <w:left w:val="nil"/>
          <w:bottom w:val="nil"/>
          <w:right w:val="nil"/>
          <w:between w:val="nil"/>
        </w:pBdr>
        <w:spacing w:before="120" w:after="120" w:line="240" w:lineRule="auto"/>
        <w:rPr>
          <w:rFonts w:ascii="Tahoma" w:eastAsia="Tahoma" w:hAnsi="Tahoma" w:cs="Tahoma"/>
          <w:color w:val="000000"/>
          <w:sz w:val="24"/>
          <w:szCs w:val="24"/>
        </w:rPr>
      </w:pPr>
      <w:r>
        <w:rPr>
          <w:rFonts w:ascii="Georgia" w:eastAsia="Georgia" w:hAnsi="Georgia" w:cs="Georgia"/>
          <w:color w:val="000000"/>
        </w:rPr>
        <w:t> </w:t>
      </w:r>
    </w:p>
    <w:p w14:paraId="67CAB629"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Mazowieckie Centrum </w:t>
      </w:r>
      <w:r w:rsidR="00065777">
        <w:rPr>
          <w:rFonts w:ascii="Cambria" w:eastAsia="Cambria" w:hAnsi="Cambria" w:cs="Cambria"/>
          <w:b/>
          <w:color w:val="000000"/>
        </w:rPr>
        <w:t xml:space="preserve">Rehabilitacji </w:t>
      </w:r>
      <w:r w:rsidR="00770C40">
        <w:rPr>
          <w:rFonts w:ascii="Cambria" w:eastAsia="Cambria" w:hAnsi="Cambria" w:cs="Cambria"/>
          <w:b/>
          <w:color w:val="000000"/>
        </w:rPr>
        <w:t>„STOCER”</w:t>
      </w:r>
      <w:r>
        <w:rPr>
          <w:rFonts w:ascii="Cambria" w:eastAsia="Cambria" w:hAnsi="Cambria" w:cs="Cambria"/>
          <w:b/>
          <w:color w:val="000000"/>
        </w:rPr>
        <w:t xml:space="preserve"> Sp. z o.o.</w:t>
      </w:r>
    </w:p>
    <w:p w14:paraId="66BB3DA0"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05-510 Konstancin – Jeziorna, Ul. Wierzejewskiego 12</w:t>
      </w:r>
    </w:p>
    <w:p w14:paraId="38381132" w14:textId="77777777" w:rsidR="00A54219" w:rsidRDefault="0092190B" w:rsidP="008B660D">
      <w:pPr>
        <w:pBdr>
          <w:top w:val="nil"/>
          <w:left w:val="nil"/>
          <w:bottom w:val="nil"/>
          <w:right w:val="nil"/>
          <w:between w:val="nil"/>
        </w:pBdr>
        <w:spacing w:before="120" w:after="120" w:line="240" w:lineRule="auto"/>
        <w:jc w:val="center"/>
        <w:rPr>
          <w:rFonts w:ascii="Tahoma" w:eastAsia="Tahoma" w:hAnsi="Tahoma" w:cs="Tahoma"/>
          <w:color w:val="000000"/>
          <w:sz w:val="24"/>
          <w:szCs w:val="24"/>
        </w:rPr>
      </w:pPr>
      <w:r>
        <w:rPr>
          <w:rFonts w:ascii="Cambria" w:eastAsia="Cambria" w:hAnsi="Cambria" w:cs="Cambria"/>
          <w:b/>
          <w:color w:val="000000"/>
        </w:rPr>
        <w:t xml:space="preserve">REGON </w:t>
      </w:r>
      <w:r w:rsidR="00065777">
        <w:rPr>
          <w:rFonts w:ascii="Cambria" w:eastAsia="Cambria" w:hAnsi="Cambria" w:cs="Cambria"/>
          <w:b/>
          <w:color w:val="000000"/>
        </w:rPr>
        <w:t>142013120, NIP</w:t>
      </w:r>
      <w:r>
        <w:rPr>
          <w:rFonts w:ascii="Cambria" w:eastAsia="Cambria" w:hAnsi="Cambria" w:cs="Cambria"/>
          <w:b/>
          <w:color w:val="000000"/>
        </w:rPr>
        <w:t xml:space="preserve"> 123-11-94-950</w:t>
      </w:r>
    </w:p>
    <w:p w14:paraId="59F87E7C" w14:textId="77777777" w:rsidR="00A54219" w:rsidRDefault="00A54219" w:rsidP="008B660D">
      <w:pPr>
        <w:pBdr>
          <w:top w:val="none" w:sz="0" w:space="0" w:color="000000"/>
          <w:left w:val="none" w:sz="0" w:space="0" w:color="000000"/>
          <w:bottom w:val="single" w:sz="4" w:space="0" w:color="000000"/>
          <w:right w:val="none" w:sz="0" w:space="0" w:color="000000"/>
          <w:between w:val="nil"/>
        </w:pBdr>
        <w:spacing w:before="120" w:after="120" w:line="240" w:lineRule="auto"/>
        <w:jc w:val="center"/>
        <w:rPr>
          <w:rFonts w:ascii="Cambria" w:eastAsia="Cambria" w:hAnsi="Cambria" w:cs="Cambria"/>
          <w:color w:val="000000"/>
          <w:u w:val="single"/>
        </w:rPr>
      </w:pPr>
    </w:p>
    <w:p w14:paraId="2D19344A" w14:textId="32E774F7" w:rsidR="00A54219" w:rsidRPr="007A77F6" w:rsidRDefault="0092190B" w:rsidP="008B660D">
      <w:pPr>
        <w:keepNext/>
        <w:pBdr>
          <w:top w:val="nil"/>
          <w:left w:val="nil"/>
          <w:bottom w:val="nil"/>
          <w:right w:val="nil"/>
          <w:between w:val="nil"/>
        </w:pBdr>
        <w:spacing w:before="120" w:after="120" w:line="240" w:lineRule="auto"/>
        <w:jc w:val="right"/>
        <w:rPr>
          <w:rFonts w:ascii="Arial" w:eastAsia="Arial" w:hAnsi="Arial" w:cs="Arial"/>
          <w:b/>
          <w:i/>
          <w:sz w:val="28"/>
          <w:szCs w:val="28"/>
        </w:rPr>
      </w:pPr>
      <w:r w:rsidRPr="007A77F6">
        <w:rPr>
          <w:rFonts w:ascii="Cambria" w:eastAsia="Cambria" w:hAnsi="Cambria" w:cs="Cambria"/>
          <w:i/>
        </w:rPr>
        <w:t> </w:t>
      </w:r>
      <w:r w:rsidR="004E216C" w:rsidRPr="007A77F6">
        <w:rPr>
          <w:rFonts w:ascii="Cambria" w:eastAsia="Cambria" w:hAnsi="Cambria" w:cs="Cambria"/>
          <w:b/>
        </w:rPr>
        <w:t xml:space="preserve">Znak sprawy PN </w:t>
      </w:r>
      <w:r w:rsidR="004633F1">
        <w:rPr>
          <w:rFonts w:ascii="Cambria" w:eastAsia="Cambria" w:hAnsi="Cambria" w:cs="Cambria"/>
          <w:b/>
        </w:rPr>
        <w:t>51</w:t>
      </w:r>
      <w:r w:rsidR="00B66E79" w:rsidRPr="007A77F6">
        <w:rPr>
          <w:rFonts w:ascii="Cambria" w:eastAsia="Cambria" w:hAnsi="Cambria" w:cs="Cambria"/>
          <w:b/>
        </w:rPr>
        <w:t>/202</w:t>
      </w:r>
      <w:r w:rsidR="007A77F6" w:rsidRPr="007A77F6">
        <w:rPr>
          <w:rFonts w:ascii="Cambria" w:eastAsia="Cambria" w:hAnsi="Cambria" w:cs="Cambria"/>
          <w:b/>
        </w:rPr>
        <w:t>4</w:t>
      </w:r>
    </w:p>
    <w:p w14:paraId="3AF7BB2C"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ascii="Comic Sans MS" w:eastAsia="Comic Sans MS" w:hAnsi="Comic Sans MS" w:cs="Comic Sans MS"/>
          <w:b/>
          <w:sz w:val="24"/>
          <w:szCs w:val="24"/>
        </w:rPr>
      </w:pPr>
      <w:r w:rsidRPr="007A77F6">
        <w:rPr>
          <w:rFonts w:ascii="Cambria" w:eastAsia="Cambria" w:hAnsi="Cambria" w:cs="Cambria"/>
        </w:rPr>
        <w:t> </w:t>
      </w:r>
    </w:p>
    <w:p w14:paraId="4CD45AFB" w14:textId="77777777" w:rsidR="00A54219" w:rsidRPr="007A77F6" w:rsidRDefault="00A54219" w:rsidP="008B660D">
      <w:pPr>
        <w:pBdr>
          <w:top w:val="nil"/>
          <w:left w:val="nil"/>
          <w:bottom w:val="nil"/>
          <w:right w:val="nil"/>
          <w:between w:val="nil"/>
        </w:pBdr>
        <w:tabs>
          <w:tab w:val="left" w:pos="7938"/>
        </w:tabs>
        <w:spacing w:before="120" w:after="120" w:line="240" w:lineRule="auto"/>
        <w:jc w:val="both"/>
        <w:rPr>
          <w:rFonts w:ascii="Cambria" w:eastAsia="Cambria" w:hAnsi="Cambria" w:cs="Cambria"/>
        </w:rPr>
      </w:pPr>
    </w:p>
    <w:p w14:paraId="09B31A6A" w14:textId="77777777" w:rsidR="00A54219" w:rsidRPr="007A77F6" w:rsidRDefault="0092190B" w:rsidP="008B660D">
      <w:pPr>
        <w:pBdr>
          <w:top w:val="nil"/>
          <w:left w:val="nil"/>
          <w:bottom w:val="nil"/>
          <w:right w:val="nil"/>
          <w:between w:val="nil"/>
        </w:pBdr>
        <w:tabs>
          <w:tab w:val="left" w:pos="7938"/>
        </w:tabs>
        <w:spacing w:before="120" w:after="120" w:line="240" w:lineRule="auto"/>
        <w:jc w:val="both"/>
        <w:rPr>
          <w:rFonts w:eastAsia="Comic Sans MS" w:cs="Comic Sans MS"/>
          <w:b/>
          <w:sz w:val="24"/>
          <w:szCs w:val="24"/>
        </w:rPr>
      </w:pPr>
      <w:r w:rsidRPr="007A77F6">
        <w:rPr>
          <w:rFonts w:ascii="Cambria" w:eastAsia="Cambria" w:hAnsi="Cambria" w:cs="Cambria"/>
        </w:rPr>
        <w:t xml:space="preserve">  </w:t>
      </w:r>
    </w:p>
    <w:p w14:paraId="37091612"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bCs/>
          <w:sz w:val="24"/>
          <w:szCs w:val="24"/>
        </w:rPr>
        <w:t>SPECYFIKACJA WARUNKÓW ZAMÓWIENIA</w:t>
      </w:r>
      <w:r w:rsidRPr="007A77F6">
        <w:rPr>
          <w:rFonts w:eastAsia="Cambria" w:cs="Cambria"/>
          <w:sz w:val="24"/>
          <w:szCs w:val="24"/>
        </w:rPr>
        <w:t xml:space="preserve"> (</w:t>
      </w:r>
      <w:r w:rsidR="001F304A" w:rsidRPr="007A77F6">
        <w:rPr>
          <w:rFonts w:eastAsia="Cambria" w:cs="Cambria"/>
          <w:sz w:val="24"/>
          <w:szCs w:val="24"/>
        </w:rPr>
        <w:t xml:space="preserve">dalej - </w:t>
      </w:r>
      <w:r w:rsidRPr="007A77F6">
        <w:rPr>
          <w:rFonts w:eastAsia="Cambria" w:cs="Cambria"/>
          <w:sz w:val="24"/>
          <w:szCs w:val="24"/>
        </w:rPr>
        <w:t>SWZ)</w:t>
      </w:r>
    </w:p>
    <w:p w14:paraId="138AA12E" w14:textId="77777777" w:rsidR="00A54219" w:rsidRPr="007A77F6" w:rsidRDefault="0092190B" w:rsidP="008B660D">
      <w:pPr>
        <w:pBdr>
          <w:top w:val="nil"/>
          <w:left w:val="nil"/>
          <w:bottom w:val="nil"/>
          <w:right w:val="nil"/>
          <w:between w:val="nil"/>
        </w:pBdr>
        <w:spacing w:before="120" w:after="120" w:line="240" w:lineRule="auto"/>
        <w:jc w:val="center"/>
        <w:rPr>
          <w:rFonts w:eastAsia="Tahoma" w:cs="Tahoma"/>
          <w:sz w:val="24"/>
          <w:szCs w:val="24"/>
        </w:rPr>
      </w:pPr>
      <w:r w:rsidRPr="007A77F6">
        <w:rPr>
          <w:rFonts w:eastAsia="Cambria" w:cs="Cambria"/>
          <w:b/>
          <w:sz w:val="24"/>
          <w:szCs w:val="24"/>
        </w:rPr>
        <w:t>zgodnie z kodami CPV</w:t>
      </w:r>
    </w:p>
    <w:p w14:paraId="4492E2F8" w14:textId="44AAB54A" w:rsidR="00E8566B" w:rsidRPr="007A77F6" w:rsidRDefault="007A77F6" w:rsidP="006959D8">
      <w:pPr>
        <w:pBdr>
          <w:top w:val="nil"/>
          <w:left w:val="nil"/>
          <w:bottom w:val="nil"/>
          <w:right w:val="nil"/>
          <w:between w:val="nil"/>
        </w:pBdr>
        <w:spacing w:before="120" w:after="120"/>
        <w:jc w:val="center"/>
        <w:rPr>
          <w:rStyle w:val="st"/>
          <w:rFonts w:cs="Cambria"/>
          <w:sz w:val="24"/>
          <w:szCs w:val="24"/>
        </w:rPr>
      </w:pPr>
      <w:r w:rsidRPr="007A77F6">
        <w:rPr>
          <w:rStyle w:val="st"/>
          <w:rFonts w:cs="Cambria"/>
          <w:sz w:val="24"/>
          <w:szCs w:val="24"/>
        </w:rPr>
        <w:t>33130000-3, 33141000-0, 33141110-4</w:t>
      </w:r>
    </w:p>
    <w:p w14:paraId="135616E6" w14:textId="69B7A070" w:rsidR="006959D8" w:rsidRPr="009B4BB1" w:rsidRDefault="006959D8" w:rsidP="006959D8">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68B93E4F" w14:textId="77777777"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259844DA" w14:textId="66929A8A" w:rsidR="006959D8" w:rsidRPr="009B4BB1" w:rsidRDefault="006959D8" w:rsidP="006959D8">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sidR="007C3919">
        <w:rPr>
          <w:rFonts w:eastAsia="Tahoma" w:cs="Tahoma"/>
          <w:color w:val="000000"/>
          <w:sz w:val="24"/>
          <w:szCs w:val="24"/>
        </w:rPr>
        <w:t>2023.1605</w:t>
      </w:r>
      <w:r w:rsidRPr="009B4BB1">
        <w:rPr>
          <w:rFonts w:eastAsia="Tahoma" w:cs="Tahoma"/>
          <w:color w:val="000000"/>
          <w:sz w:val="24"/>
          <w:szCs w:val="24"/>
        </w:rPr>
        <w:t xml:space="preserve"> z dnia </w:t>
      </w:r>
      <w:r w:rsidR="007C3919">
        <w:rPr>
          <w:rFonts w:eastAsia="Tahoma" w:cs="Tahoma"/>
          <w:color w:val="000000"/>
          <w:sz w:val="24"/>
          <w:szCs w:val="24"/>
        </w:rPr>
        <w:t>2023.08.14</w:t>
      </w:r>
      <w:r w:rsidRPr="009B4BB1">
        <w:rPr>
          <w:rFonts w:eastAsia="Tahoma" w:cs="Tahoma"/>
          <w:color w:val="000000"/>
          <w:sz w:val="24"/>
          <w:szCs w:val="24"/>
        </w:rPr>
        <w:t xml:space="preserve"> – dalej: p.z.p.);</w:t>
      </w:r>
    </w:p>
    <w:p w14:paraId="0824980A" w14:textId="77777777" w:rsidR="00A02869" w:rsidRPr="00A02869" w:rsidRDefault="00A02869" w:rsidP="008B660D">
      <w:pPr>
        <w:pBdr>
          <w:top w:val="nil"/>
          <w:left w:val="nil"/>
          <w:bottom w:val="nil"/>
          <w:right w:val="nil"/>
          <w:between w:val="nil"/>
        </w:pBdr>
        <w:spacing w:before="120" w:after="120" w:line="240" w:lineRule="auto"/>
        <w:jc w:val="center"/>
        <w:rPr>
          <w:rFonts w:eastAsia="Tahoma" w:cs="Tahoma"/>
          <w:color w:val="000000"/>
          <w:sz w:val="24"/>
          <w:szCs w:val="24"/>
        </w:rPr>
      </w:pPr>
      <w:r w:rsidRPr="00A02869">
        <w:rPr>
          <w:rFonts w:eastAsia="Tahoma" w:cs="Tahoma"/>
          <w:color w:val="000000"/>
          <w:sz w:val="24"/>
          <w:szCs w:val="24"/>
        </w:rPr>
        <w:t xml:space="preserve">prowadzonego w trybie i na zasadach określonych w </w:t>
      </w:r>
      <w:r w:rsidRPr="00B82CF6">
        <w:rPr>
          <w:rFonts w:eastAsia="Tahoma" w:cs="Tahoma"/>
          <w:b/>
          <w:bCs/>
          <w:color w:val="000000"/>
          <w:sz w:val="24"/>
          <w:szCs w:val="24"/>
        </w:rPr>
        <w:t>art. 132</w:t>
      </w:r>
      <w:r w:rsidRPr="00A02869">
        <w:rPr>
          <w:rFonts w:eastAsia="Tahoma" w:cs="Tahoma"/>
          <w:color w:val="000000"/>
          <w:sz w:val="24"/>
          <w:szCs w:val="24"/>
        </w:rPr>
        <w:t xml:space="preserve"> i nast. p.z.p. - </w:t>
      </w:r>
      <w:r w:rsidRPr="00B82CF6">
        <w:rPr>
          <w:rFonts w:eastAsia="Tahoma" w:cs="Tahoma"/>
          <w:b/>
          <w:bCs/>
          <w:color w:val="000000"/>
          <w:sz w:val="24"/>
          <w:szCs w:val="24"/>
        </w:rPr>
        <w:t>przetargu nieograniczonego</w:t>
      </w:r>
    </w:p>
    <w:p w14:paraId="5C6E3AF4" w14:textId="5155127C" w:rsidR="004A08CE" w:rsidRPr="007A77F6" w:rsidRDefault="007A77F6" w:rsidP="00A02869">
      <w:pPr>
        <w:pBdr>
          <w:top w:val="nil"/>
          <w:left w:val="nil"/>
          <w:bottom w:val="nil"/>
          <w:right w:val="nil"/>
          <w:between w:val="nil"/>
        </w:pBdr>
        <w:jc w:val="center"/>
        <w:rPr>
          <w:rFonts w:eastAsia="Tahoma" w:cs="Tahoma"/>
          <w:b/>
          <w:color w:val="000000"/>
          <w:sz w:val="24"/>
          <w:szCs w:val="24"/>
        </w:rPr>
      </w:pPr>
      <w:r w:rsidRPr="007A77F6">
        <w:rPr>
          <w:rFonts w:eastAsia="Tahoma" w:cs="Tahoma"/>
          <w:b/>
          <w:color w:val="000000"/>
          <w:sz w:val="24"/>
          <w:szCs w:val="24"/>
        </w:rPr>
        <w:t>na dostawę wyrobów medycznych (</w:t>
      </w:r>
      <w:r w:rsidR="00393C27">
        <w:rPr>
          <w:rFonts w:eastAsia="Tahoma" w:cs="Tahoma"/>
          <w:b/>
          <w:color w:val="000000"/>
          <w:sz w:val="24"/>
          <w:szCs w:val="24"/>
        </w:rPr>
        <w:t>anestezjologicznych</w:t>
      </w:r>
      <w:r w:rsidR="002E6819">
        <w:rPr>
          <w:rFonts w:eastAsia="Tahoma" w:cs="Tahoma"/>
          <w:b/>
          <w:color w:val="000000"/>
          <w:sz w:val="24"/>
          <w:szCs w:val="24"/>
        </w:rPr>
        <w:t>) dla Mazowieckiego C</w:t>
      </w:r>
      <w:r w:rsidRPr="007A77F6">
        <w:rPr>
          <w:rFonts w:eastAsia="Tahoma" w:cs="Tahoma"/>
          <w:b/>
          <w:color w:val="000000"/>
          <w:sz w:val="24"/>
          <w:szCs w:val="24"/>
        </w:rPr>
        <w:t xml:space="preserve">entrum Rehabilitacji STOCER Sp. z o.o. </w:t>
      </w:r>
      <w:r w:rsidR="00A02869" w:rsidRPr="007A77F6">
        <w:rPr>
          <w:rFonts w:eastAsia="Tahoma" w:cs="Tahoma"/>
          <w:b/>
          <w:color w:val="000000"/>
          <w:sz w:val="24"/>
          <w:szCs w:val="24"/>
        </w:rPr>
        <w:t xml:space="preserve">                                            </w:t>
      </w:r>
    </w:p>
    <w:p w14:paraId="0BD88D44" w14:textId="77777777" w:rsidR="004A08CE" w:rsidRPr="009D06FD" w:rsidRDefault="004A08CE" w:rsidP="004A08CE">
      <w:pPr>
        <w:pBdr>
          <w:top w:val="nil"/>
          <w:left w:val="nil"/>
          <w:bottom w:val="nil"/>
          <w:right w:val="nil"/>
          <w:between w:val="nil"/>
        </w:pBdr>
        <w:jc w:val="center"/>
        <w:rPr>
          <w:rFonts w:eastAsia="Tahoma" w:cs="Tahoma"/>
          <w:color w:val="000000"/>
          <w:sz w:val="24"/>
          <w:szCs w:val="24"/>
        </w:rPr>
      </w:pPr>
    </w:p>
    <w:p w14:paraId="0DB02F64" w14:textId="77777777" w:rsidR="00A54219" w:rsidRPr="009D06FD" w:rsidRDefault="00A54219" w:rsidP="008B660D">
      <w:pPr>
        <w:pBdr>
          <w:top w:val="nil"/>
          <w:left w:val="nil"/>
          <w:bottom w:val="nil"/>
          <w:right w:val="nil"/>
          <w:between w:val="nil"/>
        </w:pBdr>
        <w:ind w:left="2832"/>
        <w:jc w:val="both"/>
        <w:rPr>
          <w:rFonts w:eastAsia="Tahoma" w:cs="Tahoma"/>
          <w:color w:val="000000"/>
          <w:sz w:val="24"/>
          <w:szCs w:val="24"/>
        </w:rPr>
      </w:pPr>
    </w:p>
    <w:p w14:paraId="3B16BFF5" w14:textId="77777777" w:rsidR="00A54219" w:rsidRPr="009D06FD" w:rsidRDefault="0092190B">
      <w:pPr>
        <w:pBdr>
          <w:top w:val="nil"/>
          <w:left w:val="nil"/>
          <w:bottom w:val="nil"/>
          <w:right w:val="nil"/>
          <w:between w:val="nil"/>
        </w:pBdr>
        <w:ind w:left="2832"/>
        <w:jc w:val="both"/>
        <w:rPr>
          <w:rFonts w:eastAsia="Tahoma" w:cs="Tahoma"/>
          <w:color w:val="000000"/>
          <w:sz w:val="24"/>
          <w:szCs w:val="24"/>
        </w:rPr>
      </w:pPr>
      <w:r w:rsidRPr="009D06FD">
        <w:rPr>
          <w:rFonts w:eastAsia="Cambria" w:cs="Cambria"/>
          <w:color w:val="000000"/>
          <w:sz w:val="24"/>
          <w:szCs w:val="24"/>
        </w:rPr>
        <w:t> </w:t>
      </w:r>
    </w:p>
    <w:p w14:paraId="72CEEF6B" w14:textId="77777777" w:rsidR="00A54219" w:rsidRPr="009D06FD" w:rsidRDefault="0092190B">
      <w:pPr>
        <w:pBdr>
          <w:top w:val="nil"/>
          <w:left w:val="nil"/>
          <w:bottom w:val="nil"/>
          <w:right w:val="nil"/>
          <w:between w:val="nil"/>
        </w:pBdr>
        <w:ind w:left="6372" w:firstLine="707"/>
        <w:jc w:val="both"/>
        <w:rPr>
          <w:rFonts w:eastAsia="Tahoma" w:cs="Tahoma"/>
          <w:color w:val="000000"/>
          <w:sz w:val="24"/>
          <w:szCs w:val="24"/>
        </w:rPr>
      </w:pPr>
      <w:r w:rsidRPr="009D06FD">
        <w:rPr>
          <w:rFonts w:eastAsia="Cambria" w:cs="Cambria"/>
          <w:color w:val="000000"/>
          <w:sz w:val="24"/>
          <w:szCs w:val="24"/>
        </w:rPr>
        <w:t xml:space="preserve">      </w:t>
      </w:r>
      <w:r w:rsidRPr="009D06FD">
        <w:rPr>
          <w:rFonts w:eastAsia="Cambria" w:cs="Cambria"/>
          <w:i/>
          <w:color w:val="000000"/>
          <w:sz w:val="24"/>
          <w:szCs w:val="24"/>
        </w:rPr>
        <w:t>Zatwierdzam:</w:t>
      </w:r>
    </w:p>
    <w:p w14:paraId="07C3DEC6" w14:textId="77777777" w:rsidR="00A54219" w:rsidRPr="009D06FD" w:rsidRDefault="0092190B" w:rsidP="0098600B">
      <w:pPr>
        <w:pBdr>
          <w:top w:val="nil"/>
          <w:left w:val="nil"/>
          <w:bottom w:val="nil"/>
          <w:right w:val="nil"/>
          <w:between w:val="nil"/>
        </w:pBdr>
        <w:jc w:val="both"/>
        <w:rPr>
          <w:rFonts w:eastAsia="Tahoma" w:cs="Tahoma"/>
          <w:color w:val="000000"/>
          <w:sz w:val="24"/>
          <w:szCs w:val="24"/>
        </w:rPr>
      </w:pPr>
      <w:r w:rsidRPr="009D06FD">
        <w:rPr>
          <w:rFonts w:eastAsia="Cambria" w:cs="Cambria"/>
          <w:color w:val="000000"/>
          <w:sz w:val="24"/>
          <w:szCs w:val="24"/>
        </w:rPr>
        <w:t> </w:t>
      </w:r>
    </w:p>
    <w:p w14:paraId="2E177AC4" w14:textId="77777777" w:rsidR="007A77F6" w:rsidRDefault="0092190B" w:rsidP="002C1515">
      <w:p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14:paraId="479B8AD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52A5091"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361AB2F"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44F1021D"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6CEAFCC8" w14:textId="77777777" w:rsidR="007A77F6" w:rsidRDefault="007A77F6" w:rsidP="002C1515">
      <w:pPr>
        <w:pBdr>
          <w:top w:val="nil"/>
          <w:left w:val="nil"/>
          <w:bottom w:val="nil"/>
          <w:right w:val="nil"/>
          <w:between w:val="nil"/>
        </w:pBdr>
        <w:jc w:val="both"/>
        <w:rPr>
          <w:rFonts w:ascii="Cambria" w:eastAsia="Cambria" w:hAnsi="Cambria" w:cs="Cambria"/>
          <w:color w:val="000000"/>
        </w:rPr>
      </w:pPr>
    </w:p>
    <w:p w14:paraId="3A58102D" w14:textId="6B4FA993" w:rsidR="00393C27" w:rsidRDefault="00675DB7" w:rsidP="0098600B">
      <w:pPr>
        <w:pBdr>
          <w:top w:val="nil"/>
          <w:left w:val="nil"/>
          <w:bottom w:val="nil"/>
          <w:right w:val="nil"/>
          <w:between w:val="nil"/>
        </w:pBdr>
        <w:jc w:val="center"/>
        <w:rPr>
          <w:rFonts w:ascii="Cambria" w:eastAsia="Cambria" w:hAnsi="Cambria" w:cs="Cambria"/>
          <w:color w:val="FF0000"/>
        </w:rPr>
      </w:pPr>
      <w:r>
        <w:rPr>
          <w:rFonts w:ascii="Cambria" w:eastAsia="Cambria" w:hAnsi="Cambria" w:cs="Cambria"/>
          <w:color w:val="FF0000"/>
        </w:rPr>
        <w:t xml:space="preserve">Modyfikacja </w:t>
      </w:r>
      <w:r w:rsidR="009A098A">
        <w:rPr>
          <w:rFonts w:ascii="Cambria" w:eastAsia="Cambria" w:hAnsi="Cambria" w:cs="Cambria"/>
          <w:color w:val="FF0000"/>
        </w:rPr>
        <w:t>II</w:t>
      </w:r>
      <w:r w:rsidR="00943BC4">
        <w:rPr>
          <w:rFonts w:ascii="Cambria" w:eastAsia="Cambria" w:hAnsi="Cambria" w:cs="Cambria"/>
          <w:color w:val="FF0000"/>
        </w:rPr>
        <w:t>I</w:t>
      </w:r>
    </w:p>
    <w:p w14:paraId="16BF28DF" w14:textId="12005D1F" w:rsidR="007C3919" w:rsidRDefault="008B660D" w:rsidP="0098600B">
      <w:pPr>
        <w:pBdr>
          <w:top w:val="nil"/>
          <w:left w:val="nil"/>
          <w:bottom w:val="nil"/>
          <w:right w:val="nil"/>
          <w:between w:val="nil"/>
        </w:pBdr>
        <w:jc w:val="center"/>
        <w:rPr>
          <w:rFonts w:ascii="Cambria" w:eastAsia="Tahoma" w:hAnsi="Cambria" w:cs="Tahoma"/>
          <w:sz w:val="24"/>
          <w:szCs w:val="24"/>
        </w:rPr>
      </w:pPr>
      <w:r w:rsidRPr="006F7622">
        <w:rPr>
          <w:rFonts w:ascii="Cambria" w:eastAsia="Tahoma" w:hAnsi="Cambria" w:cs="Tahoma"/>
          <w:sz w:val="24"/>
          <w:szCs w:val="24"/>
        </w:rPr>
        <w:t>Konstancin-Jeziorna,</w:t>
      </w:r>
      <w:bookmarkStart w:id="0" w:name="_GoBack"/>
      <w:bookmarkEnd w:id="0"/>
      <w:r w:rsidR="002C1515">
        <w:rPr>
          <w:rFonts w:ascii="Cambria" w:eastAsia="Tahoma" w:hAnsi="Cambria" w:cs="Tahoma"/>
          <w:sz w:val="24"/>
          <w:szCs w:val="24"/>
        </w:rPr>
        <w:t xml:space="preserve"> </w:t>
      </w:r>
    </w:p>
    <w:p w14:paraId="1050D42C" w14:textId="34AB898B" w:rsidR="003C5D0F" w:rsidRPr="00D75DD9" w:rsidRDefault="00261A29" w:rsidP="007A77F6">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08.10.</w:t>
      </w:r>
      <w:r w:rsidR="00E12E0B" w:rsidRPr="00D75DD9">
        <w:rPr>
          <w:rFonts w:ascii="Cambria" w:eastAsia="Tahoma" w:hAnsi="Cambria" w:cs="Tahoma"/>
          <w:b/>
          <w:bCs/>
          <w:sz w:val="24"/>
          <w:szCs w:val="24"/>
        </w:rPr>
        <w:t>202</w:t>
      </w:r>
      <w:r w:rsidR="007A77F6" w:rsidRPr="00D75DD9">
        <w:rPr>
          <w:rFonts w:ascii="Cambria" w:eastAsia="Tahoma" w:hAnsi="Cambria" w:cs="Tahoma"/>
          <w:b/>
          <w:bCs/>
          <w:sz w:val="24"/>
          <w:szCs w:val="24"/>
        </w:rPr>
        <w:t>4</w:t>
      </w:r>
      <w:r w:rsidR="00E12E0B" w:rsidRPr="00D75DD9">
        <w:rPr>
          <w:rFonts w:ascii="Cambria" w:eastAsia="Tahoma" w:hAnsi="Cambria" w:cs="Tahoma"/>
          <w:b/>
          <w:bCs/>
          <w:sz w:val="24"/>
          <w:szCs w:val="24"/>
        </w:rPr>
        <w:t xml:space="preserve"> r.</w:t>
      </w:r>
    </w:p>
    <w:p w14:paraId="0260CDC5" w14:textId="0A12DA64" w:rsidR="00EE73E2" w:rsidRPr="00EE73E2" w:rsidRDefault="00EE73E2" w:rsidP="00EE73E2">
      <w:pPr>
        <w:pBdr>
          <w:top w:val="nil"/>
          <w:left w:val="nil"/>
          <w:bottom w:val="nil"/>
          <w:right w:val="nil"/>
          <w:between w:val="nil"/>
        </w:pBdr>
        <w:rPr>
          <w:b/>
          <w:bCs/>
          <w:sz w:val="24"/>
          <w:szCs w:val="24"/>
        </w:rPr>
      </w:pPr>
      <w:r w:rsidRPr="00EE73E2">
        <w:rPr>
          <w:b/>
          <w:bCs/>
          <w:sz w:val="24"/>
          <w:szCs w:val="24"/>
        </w:rPr>
        <w:lastRenderedPageBreak/>
        <w:t>INFORMACJE WPROWADZAJĄCE</w:t>
      </w:r>
    </w:p>
    <w:p w14:paraId="56C2A993" w14:textId="77777777" w:rsidR="00EE73E2" w:rsidRDefault="00EE73E2" w:rsidP="00EE73E2">
      <w:pPr>
        <w:pBdr>
          <w:top w:val="nil"/>
          <w:left w:val="nil"/>
          <w:bottom w:val="nil"/>
          <w:right w:val="nil"/>
          <w:between w:val="nil"/>
        </w:pBdr>
        <w:rPr>
          <w:sz w:val="24"/>
          <w:szCs w:val="24"/>
        </w:rPr>
      </w:pPr>
    </w:p>
    <w:p w14:paraId="04F0504A" w14:textId="77777777" w:rsidR="0029123A" w:rsidRPr="00EE73E2" w:rsidRDefault="00EE73E2" w:rsidP="00EE73E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1244CFDF" w14:textId="77777777" w:rsidR="0029123A" w:rsidRPr="0029123A" w:rsidRDefault="00EE73E2" w:rsidP="0029123A">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0029123A" w:rsidRPr="00A9758F">
        <w:rPr>
          <w:b/>
          <w:bCs/>
          <w:sz w:val="24"/>
          <w:szCs w:val="24"/>
        </w:rPr>
        <w:t>MAZOWIECKIE CENTRUM REHABILITACJI „STOCER” Sp. z o.o.</w:t>
      </w:r>
    </w:p>
    <w:p w14:paraId="74E75F32" w14:textId="77777777" w:rsidR="0029123A" w:rsidRPr="00EE73E2" w:rsidRDefault="0029123A" w:rsidP="0029123A">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6B3C026A" w14:textId="77777777" w:rsidR="0029123A" w:rsidRPr="00EE73E2" w:rsidRDefault="00EE73E2" w:rsidP="00EE73E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08E52E43" w14:textId="34678FCB" w:rsidR="0012243E" w:rsidRPr="00EE73E2" w:rsidRDefault="00EE73E2" w:rsidP="0012243E">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„p.z.p.” - ustawa z dnia 11 września 2019 r. Prawo zamówień publicznych </w:t>
      </w:r>
      <w:r w:rsidR="0012243E" w:rsidRPr="00EE73E2">
        <w:rPr>
          <w:sz w:val="24"/>
          <w:szCs w:val="24"/>
        </w:rPr>
        <w:t>(Dz.U.</w:t>
      </w:r>
      <w:r w:rsidR="007C3919">
        <w:rPr>
          <w:sz w:val="24"/>
          <w:szCs w:val="24"/>
        </w:rPr>
        <w:t>2023.1610</w:t>
      </w:r>
      <w:r w:rsidR="0012243E" w:rsidRPr="00EE73E2">
        <w:rPr>
          <w:sz w:val="24"/>
          <w:szCs w:val="24"/>
        </w:rPr>
        <w:t xml:space="preserve"> z dnia </w:t>
      </w:r>
      <w:r w:rsidR="007C3919">
        <w:rPr>
          <w:sz w:val="24"/>
          <w:szCs w:val="24"/>
        </w:rPr>
        <w:t>2023.08.14</w:t>
      </w:r>
      <w:r w:rsidR="0012243E" w:rsidRPr="00EE73E2">
        <w:rPr>
          <w:sz w:val="24"/>
          <w:szCs w:val="24"/>
        </w:rPr>
        <w:t>);</w:t>
      </w:r>
    </w:p>
    <w:p w14:paraId="37F2B018" w14:textId="6861BEE4"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745A5F1C" w14:textId="77777777" w:rsidR="0029123A" w:rsidRPr="00EE73E2" w:rsidRDefault="00EE73E2" w:rsidP="009A7907">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49FF9F92"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6E997B2E" w14:textId="77777777" w:rsidR="0029123A"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1117771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C3F9B9F"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3F41F170"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5FD824E3" w14:textId="77777777" w:rsid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p.z.p.;</w:t>
      </w:r>
    </w:p>
    <w:p w14:paraId="020BF215" w14:textId="77777777" w:rsidR="00293366" w:rsidRPr="00EE73E2" w:rsidRDefault="00293366" w:rsidP="00427E4F">
      <w:pPr>
        <w:pBdr>
          <w:top w:val="nil"/>
          <w:left w:val="nil"/>
          <w:bottom w:val="nil"/>
          <w:right w:val="nil"/>
          <w:between w:val="nil"/>
        </w:pBdr>
        <w:jc w:val="both"/>
        <w:rPr>
          <w:sz w:val="24"/>
          <w:szCs w:val="24"/>
        </w:rPr>
      </w:pPr>
    </w:p>
    <w:p w14:paraId="1F52CC6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lastRenderedPageBreak/>
        <w:t>•</w:t>
      </w:r>
      <w:r w:rsidRPr="00EE73E2">
        <w:rPr>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46782472"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A1B0D86"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4AE27491"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6C9EC2E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21A8FFA7" w14:textId="77777777" w:rsidR="00293366"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6B645F64"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04AC623D"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644168A5" w14:textId="77777777" w:rsidR="00293366"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3C585B68" w14:textId="77777777" w:rsidR="00EE73E2" w:rsidRPr="00EE73E2" w:rsidRDefault="00EE73E2" w:rsidP="00427E4F">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24B779FA" w14:textId="77777777" w:rsidR="00A23837" w:rsidRPr="00EE73E2" w:rsidRDefault="00EE73E2" w:rsidP="00A23837">
      <w:pPr>
        <w:pBdr>
          <w:top w:val="nil"/>
          <w:left w:val="nil"/>
          <w:bottom w:val="nil"/>
          <w:right w:val="nil"/>
          <w:between w:val="nil"/>
        </w:pBdr>
        <w:jc w:val="both"/>
        <w:rPr>
          <w:sz w:val="24"/>
          <w:szCs w:val="24"/>
        </w:rPr>
      </w:pPr>
      <w:r w:rsidRPr="00EE73E2">
        <w:rPr>
          <w:sz w:val="24"/>
          <w:szCs w:val="24"/>
        </w:rPr>
        <w:t xml:space="preserve"> </w:t>
      </w:r>
      <w:r w:rsidR="00A23837" w:rsidRPr="00F04702">
        <w:rPr>
          <w:rStyle w:val="Hipercze"/>
          <w:sz w:val="24"/>
          <w:szCs w:val="24"/>
        </w:rPr>
        <w:t>https://platformazakupowa.pl/pn/stocer</w:t>
      </w:r>
    </w:p>
    <w:p w14:paraId="2DCF3374" w14:textId="77777777" w:rsidR="00A23837" w:rsidRPr="00EE73E2" w:rsidRDefault="00A23837" w:rsidP="00A23837">
      <w:pPr>
        <w:pBdr>
          <w:top w:val="nil"/>
          <w:left w:val="nil"/>
          <w:bottom w:val="nil"/>
          <w:right w:val="nil"/>
          <w:between w:val="nil"/>
        </w:pBdr>
        <w:jc w:val="both"/>
        <w:rPr>
          <w:sz w:val="24"/>
          <w:szCs w:val="24"/>
        </w:rPr>
      </w:pPr>
    </w:p>
    <w:p w14:paraId="00F5B57F" w14:textId="77777777" w:rsidR="00A54219" w:rsidRDefault="00A54219" w:rsidP="009A7907">
      <w:pPr>
        <w:rPr>
          <w:sz w:val="24"/>
          <w:szCs w:val="24"/>
        </w:rPr>
      </w:pPr>
    </w:p>
    <w:p w14:paraId="6D408022" w14:textId="77777777" w:rsidR="009A7907" w:rsidRPr="009A7907" w:rsidRDefault="009A7907" w:rsidP="009A7907">
      <w:pPr>
        <w:rPr>
          <w:rFonts w:ascii="Cambria" w:eastAsia="Cambria" w:hAnsi="Cambria" w:cs="Cambria"/>
          <w:color w:val="FF0000"/>
          <w:sz w:val="24"/>
          <w:szCs w:val="24"/>
        </w:rPr>
      </w:pPr>
    </w:p>
    <w:p w14:paraId="5E807EA1" w14:textId="77777777" w:rsidR="00BA380A" w:rsidRDefault="0092190B" w:rsidP="00563114">
      <w:pPr>
        <w:pStyle w:val="Akapitzlist"/>
        <w:numPr>
          <w:ilvl w:val="0"/>
          <w:numId w:val="4"/>
        </w:numPr>
        <w:pBdr>
          <w:top w:val="nil"/>
          <w:left w:val="nil"/>
          <w:bottom w:val="nil"/>
          <w:right w:val="nil"/>
          <w:between w:val="nil"/>
        </w:pBdr>
        <w:ind w:left="284" w:hanging="284"/>
        <w:rPr>
          <w:rFonts w:ascii="Cambria" w:eastAsia="Cambria" w:hAnsi="Cambria" w:cs="Cambria"/>
          <w:b/>
          <w:color w:val="000000"/>
        </w:rPr>
      </w:pPr>
      <w:r w:rsidRPr="00BA380A">
        <w:rPr>
          <w:rFonts w:ascii="Cambria" w:eastAsia="Cambria" w:hAnsi="Cambria" w:cs="Cambria"/>
          <w:b/>
          <w:color w:val="000000"/>
        </w:rPr>
        <w:lastRenderedPageBreak/>
        <w:t>T</w:t>
      </w:r>
      <w:r w:rsidR="00CC72E0">
        <w:rPr>
          <w:rFonts w:ascii="Cambria" w:eastAsia="Cambria" w:hAnsi="Cambria" w:cs="Cambria"/>
          <w:b/>
          <w:color w:val="000000"/>
        </w:rPr>
        <w:t>RYB ZAMÓWIENIA:</w:t>
      </w:r>
    </w:p>
    <w:p w14:paraId="0286C99F" w14:textId="77777777" w:rsidR="0016244D" w:rsidRPr="009A7907" w:rsidRDefault="0016244D"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1.</w:t>
      </w:r>
      <w:r w:rsidR="00D01AC0" w:rsidRPr="009A7907">
        <w:rPr>
          <w:rFonts w:ascii="Cambria" w:eastAsia="Cambria" w:hAnsi="Cambria" w:cs="Cambria"/>
          <w:color w:val="000000"/>
        </w:rPr>
        <w:t xml:space="preserve"> </w:t>
      </w:r>
      <w:r w:rsidRPr="009A7907">
        <w:rPr>
          <w:rFonts w:ascii="Cambria" w:eastAsia="Cambria" w:hAnsi="Cambria" w:cs="Cambria"/>
          <w:color w:val="000000"/>
        </w:rPr>
        <w:t>Postępowanie prowadzone jest w</w:t>
      </w:r>
      <w:r w:rsidR="00A02869" w:rsidRPr="009A7907">
        <w:rPr>
          <w:rFonts w:ascii="Cambria" w:eastAsia="Cambria" w:hAnsi="Cambria" w:cs="Cambria"/>
          <w:color w:val="000000"/>
        </w:rPr>
        <w:t xml:space="preserve"> trybie </w:t>
      </w:r>
      <w:r w:rsidR="00A02869" w:rsidRPr="009A7907">
        <w:rPr>
          <w:rFonts w:ascii="Cambria" w:eastAsia="Cambria" w:hAnsi="Cambria" w:cs="Cambria"/>
          <w:b/>
          <w:bCs/>
          <w:color w:val="000000"/>
        </w:rPr>
        <w:t>przetargu nieograniczonego</w:t>
      </w:r>
      <w:r w:rsidR="00A02869" w:rsidRPr="009A7907">
        <w:rPr>
          <w:rFonts w:ascii="Cambria" w:eastAsia="Cambria" w:hAnsi="Cambria" w:cs="Cambria"/>
          <w:color w:val="000000"/>
        </w:rPr>
        <w:t xml:space="preserve">, na podstawie </w:t>
      </w:r>
      <w:r w:rsidR="00A02869" w:rsidRPr="009A7907">
        <w:rPr>
          <w:rFonts w:ascii="Cambria" w:eastAsia="Cambria" w:hAnsi="Cambria" w:cs="Cambria"/>
          <w:b/>
          <w:bCs/>
          <w:color w:val="000000"/>
        </w:rPr>
        <w:t>art. 132</w:t>
      </w:r>
      <w:r w:rsidR="00A02869" w:rsidRPr="009A7907">
        <w:rPr>
          <w:rFonts w:ascii="Cambria" w:eastAsia="Cambria" w:hAnsi="Cambria" w:cs="Cambria"/>
          <w:color w:val="000000"/>
        </w:rPr>
        <w:t xml:space="preserve"> i nast. p.z.p.</w:t>
      </w:r>
    </w:p>
    <w:p w14:paraId="07F19828" w14:textId="77777777" w:rsidR="0016244D"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2</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 xml:space="preserve">Wartość </w:t>
      </w:r>
      <w:r w:rsidR="00065777" w:rsidRPr="009A7907">
        <w:rPr>
          <w:rFonts w:ascii="Cambria" w:eastAsia="Cambria" w:hAnsi="Cambria" w:cs="Cambria"/>
          <w:color w:val="000000"/>
        </w:rPr>
        <w:t xml:space="preserve">zamówienia </w:t>
      </w:r>
      <w:r w:rsidRPr="009A7907">
        <w:rPr>
          <w:rFonts w:ascii="Cambria" w:eastAsia="Cambria" w:hAnsi="Cambria" w:cs="Cambria"/>
          <w:color w:val="000000"/>
        </w:rPr>
        <w:t>jest wyższa niż</w:t>
      </w:r>
      <w:r w:rsidR="0016244D" w:rsidRPr="009A7907">
        <w:rPr>
          <w:rFonts w:ascii="Cambria" w:eastAsia="Cambria" w:hAnsi="Cambria" w:cs="Cambria"/>
          <w:color w:val="000000"/>
        </w:rPr>
        <w:t xml:space="preserve"> </w:t>
      </w:r>
      <w:r w:rsidRPr="009A7907">
        <w:rPr>
          <w:rFonts w:ascii="Cambria" w:eastAsia="Cambria" w:hAnsi="Cambria" w:cs="Cambria"/>
          <w:color w:val="000000"/>
        </w:rPr>
        <w:t>próg</w:t>
      </w:r>
      <w:r w:rsidR="0016244D" w:rsidRPr="009A7907">
        <w:rPr>
          <w:rFonts w:ascii="Cambria" w:eastAsia="Cambria" w:hAnsi="Cambria" w:cs="Cambria"/>
          <w:color w:val="000000"/>
        </w:rPr>
        <w:t xml:space="preserve"> określon</w:t>
      </w:r>
      <w:r w:rsidRPr="009A7907">
        <w:rPr>
          <w:rFonts w:ascii="Cambria" w:eastAsia="Cambria" w:hAnsi="Cambria" w:cs="Cambria"/>
          <w:color w:val="000000"/>
        </w:rPr>
        <w:t>y</w:t>
      </w:r>
      <w:r w:rsidR="0016244D" w:rsidRPr="009A7907">
        <w:rPr>
          <w:rFonts w:ascii="Cambria" w:eastAsia="Cambria" w:hAnsi="Cambria" w:cs="Cambria"/>
          <w:color w:val="000000"/>
        </w:rPr>
        <w:t xml:space="preserve"> na podstawie prawnej wskazanej w </w:t>
      </w:r>
      <w:r w:rsidR="0016244D" w:rsidRPr="009A7907">
        <w:rPr>
          <w:rFonts w:ascii="Cambria" w:eastAsia="Cambria" w:hAnsi="Cambria" w:cs="Cambria"/>
          <w:b/>
          <w:bCs/>
          <w:color w:val="000000"/>
        </w:rPr>
        <w:t>art. 3</w:t>
      </w:r>
      <w:r w:rsidR="0016244D" w:rsidRPr="009A7907">
        <w:rPr>
          <w:rFonts w:ascii="Cambria" w:eastAsia="Cambria" w:hAnsi="Cambria" w:cs="Cambria"/>
          <w:color w:val="000000"/>
        </w:rPr>
        <w:t xml:space="preserve"> p.z.p. i ogłoszon</w:t>
      </w:r>
      <w:r w:rsidRPr="009A7907">
        <w:rPr>
          <w:rFonts w:ascii="Cambria" w:eastAsia="Cambria" w:hAnsi="Cambria" w:cs="Cambria"/>
          <w:color w:val="000000"/>
        </w:rPr>
        <w:t>y</w:t>
      </w:r>
      <w:r w:rsidR="0016244D" w:rsidRPr="009A7907">
        <w:rPr>
          <w:rFonts w:ascii="Cambria" w:eastAsia="Cambria" w:hAnsi="Cambria" w:cs="Cambria"/>
          <w:color w:val="000000"/>
        </w:rPr>
        <w:t xml:space="preserve"> przez Prezesa Urzędu zamówień Publicznych w obwieszczeniu - Dziennik Urzędowy Rzeczypospolitej Polskiej "Monitor Polski" </w:t>
      </w:r>
    </w:p>
    <w:p w14:paraId="5A66DD45" w14:textId="77777777" w:rsidR="00A54219" w:rsidRPr="009A7907" w:rsidRDefault="00A02869" w:rsidP="00427E4F">
      <w:pPr>
        <w:pBdr>
          <w:top w:val="nil"/>
          <w:left w:val="nil"/>
          <w:bottom w:val="nil"/>
          <w:right w:val="nil"/>
          <w:between w:val="nil"/>
        </w:pBdr>
        <w:jc w:val="both"/>
        <w:rPr>
          <w:rFonts w:ascii="Cambria" w:eastAsia="Cambria" w:hAnsi="Cambria" w:cs="Cambria"/>
          <w:color w:val="000000"/>
        </w:rPr>
      </w:pPr>
      <w:r w:rsidRPr="009A7907">
        <w:rPr>
          <w:rFonts w:ascii="Cambria" w:eastAsia="Cambria" w:hAnsi="Cambria" w:cs="Cambria"/>
          <w:color w:val="000000"/>
        </w:rPr>
        <w:t>3</w:t>
      </w:r>
      <w:r w:rsidR="0016244D" w:rsidRPr="009A7907">
        <w:rPr>
          <w:rFonts w:ascii="Cambria" w:eastAsia="Cambria" w:hAnsi="Cambria" w:cs="Cambria"/>
          <w:color w:val="000000"/>
        </w:rPr>
        <w:t>.</w:t>
      </w:r>
      <w:r w:rsidR="00D01AC0" w:rsidRPr="009A7907">
        <w:rPr>
          <w:rFonts w:ascii="Cambria" w:eastAsia="Cambria" w:hAnsi="Cambria" w:cs="Cambria"/>
          <w:color w:val="000000"/>
        </w:rPr>
        <w:t xml:space="preserve"> </w:t>
      </w:r>
      <w:r w:rsidR="0016244D" w:rsidRPr="009A7907">
        <w:rPr>
          <w:rFonts w:ascii="Cambria" w:eastAsia="Cambria" w:hAnsi="Cambria" w:cs="Cambria"/>
          <w:color w:val="000000"/>
        </w:rPr>
        <w:t>W zakresie nieuregulowanym niniejszą SWZ zastosowanie mają przepisy p.z.p. i akty wykonawcze do niej.</w:t>
      </w:r>
    </w:p>
    <w:p w14:paraId="37438D61" w14:textId="77777777" w:rsidR="00D01AC0" w:rsidRDefault="00D01AC0" w:rsidP="00D01AC0">
      <w:pPr>
        <w:pBdr>
          <w:top w:val="nil"/>
          <w:left w:val="nil"/>
          <w:bottom w:val="nil"/>
          <w:right w:val="nil"/>
          <w:between w:val="nil"/>
        </w:pBdr>
        <w:jc w:val="both"/>
        <w:rPr>
          <w:rFonts w:ascii="Cambria" w:eastAsia="Cambria" w:hAnsi="Cambria" w:cs="Cambria"/>
          <w:color w:val="000000"/>
        </w:rPr>
      </w:pPr>
    </w:p>
    <w:p w14:paraId="35938D51" w14:textId="77777777" w:rsidR="00A54219" w:rsidRPr="009A7907" w:rsidRDefault="0092190B" w:rsidP="009A7907">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rPr>
        <w:t>II. Z</w:t>
      </w:r>
      <w:r w:rsidR="00CC72E0">
        <w:rPr>
          <w:rFonts w:ascii="Cambria" w:eastAsia="Cambria" w:hAnsi="Cambria" w:cs="Cambria"/>
          <w:b/>
          <w:color w:val="000000"/>
        </w:rPr>
        <w:t>AMAWIAJACY:</w:t>
      </w:r>
    </w:p>
    <w:p w14:paraId="78A13669" w14:textId="77777777" w:rsidR="00A54219" w:rsidRPr="00340BBD" w:rsidRDefault="0092190B" w:rsidP="00427E4F">
      <w:pPr>
        <w:pBdr>
          <w:top w:val="nil"/>
          <w:left w:val="nil"/>
          <w:bottom w:val="nil"/>
          <w:right w:val="nil"/>
          <w:between w:val="nil"/>
        </w:pBdr>
        <w:jc w:val="both"/>
        <w:rPr>
          <w:rFonts w:ascii="Tahoma" w:eastAsia="Tahoma" w:hAnsi="Tahoma" w:cs="Tahoma"/>
          <w:b/>
          <w:bCs/>
          <w:color w:val="000000"/>
          <w:sz w:val="24"/>
          <w:szCs w:val="24"/>
        </w:rPr>
      </w:pPr>
      <w:bookmarkStart w:id="1" w:name="_Hlk63332871"/>
      <w:r w:rsidRPr="00340BBD">
        <w:rPr>
          <w:rFonts w:ascii="Cambria" w:eastAsia="Cambria" w:hAnsi="Cambria" w:cs="Cambria"/>
          <w:b/>
          <w:bCs/>
          <w:color w:val="000000"/>
        </w:rPr>
        <w:t>MAZOWIECKIE CENTRUM REHABILITACJI „STOCER” Sp. z o.o.</w:t>
      </w:r>
    </w:p>
    <w:p w14:paraId="5BB1601D" w14:textId="77777777" w:rsidR="00383D85" w:rsidRPr="00D0468F" w:rsidRDefault="0092190B" w:rsidP="00427E4F">
      <w:pPr>
        <w:pBdr>
          <w:top w:val="nil"/>
          <w:left w:val="nil"/>
          <w:bottom w:val="nil"/>
          <w:right w:val="nil"/>
          <w:between w:val="nil"/>
        </w:pBdr>
        <w:jc w:val="both"/>
        <w:rPr>
          <w:rFonts w:eastAsia="Cambria" w:cs="Cambria"/>
          <w:color w:val="000000"/>
        </w:rPr>
      </w:pPr>
      <w:r w:rsidRPr="00D0468F">
        <w:rPr>
          <w:rFonts w:eastAsia="Cambria" w:cs="Cambria"/>
          <w:color w:val="000000"/>
        </w:rPr>
        <w:t>ul. Wierzejewskiego 12, 05-510 Konstancin – Jeziorna.</w:t>
      </w:r>
    </w:p>
    <w:bookmarkEnd w:id="1"/>
    <w:p w14:paraId="3EC1300C"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Strona internetowa Zamawiającego: www.stocer.pl</w:t>
      </w:r>
    </w:p>
    <w:p w14:paraId="145D0B56" w14:textId="77777777" w:rsidR="002E3DCB" w:rsidRPr="008B657E" w:rsidRDefault="002E3DCB" w:rsidP="002E3DCB">
      <w:pPr>
        <w:pBdr>
          <w:top w:val="nil"/>
          <w:left w:val="nil"/>
          <w:bottom w:val="nil"/>
          <w:right w:val="nil"/>
          <w:between w:val="nil"/>
        </w:pBdr>
        <w:jc w:val="both"/>
        <w:rPr>
          <w:rFonts w:eastAsia="Tahoma" w:cs="Tahoma"/>
        </w:rPr>
      </w:pPr>
      <w:r w:rsidRPr="008B657E">
        <w:rPr>
          <w:rFonts w:eastAsia="Tahoma" w:cs="Tahoma"/>
        </w:rPr>
        <w:t xml:space="preserve">e-mail: </w:t>
      </w:r>
      <w:r w:rsidR="008B657E" w:rsidRPr="008B657E">
        <w:rPr>
          <w:rFonts w:eastAsia="Tahoma" w:cs="Tahoma"/>
        </w:rPr>
        <w:t>zamowienia</w:t>
      </w:r>
      <w:r w:rsidRPr="008B657E">
        <w:rPr>
          <w:rFonts w:eastAsia="Tahoma" w:cs="Tahoma"/>
        </w:rPr>
        <w:t>@stocer.pl</w:t>
      </w:r>
    </w:p>
    <w:p w14:paraId="5088A6F3" w14:textId="77777777" w:rsidR="002E3DCB" w:rsidRPr="00C32A4C" w:rsidRDefault="002E3DCB" w:rsidP="002E3DCB">
      <w:pPr>
        <w:pBdr>
          <w:top w:val="nil"/>
          <w:left w:val="nil"/>
          <w:bottom w:val="nil"/>
          <w:right w:val="nil"/>
          <w:between w:val="nil"/>
        </w:pBdr>
        <w:jc w:val="both"/>
        <w:rPr>
          <w:rFonts w:eastAsia="Tahoma" w:cs="Tahoma"/>
        </w:rPr>
      </w:pPr>
      <w:r w:rsidRPr="007C335F">
        <w:rPr>
          <w:rFonts w:eastAsia="Tahoma" w:cs="Tahoma"/>
          <w:b/>
          <w:bCs/>
          <w:color w:val="000000"/>
        </w:rPr>
        <w:t>Adres platformy zakupowej</w:t>
      </w:r>
      <w:r w:rsidRPr="00D0468F">
        <w:rPr>
          <w:rFonts w:eastAsia="Tahoma" w:cs="Tahoma"/>
          <w:color w:val="000000"/>
        </w:rPr>
        <w:t xml:space="preserve"> (Systemu): </w:t>
      </w:r>
      <w:r w:rsidRPr="00C32A4C">
        <w:rPr>
          <w:rFonts w:eastAsia="Tahoma" w:cs="Tahoma"/>
        </w:rPr>
        <w:t>https://platformazakupowa.pl/pn/stocer</w:t>
      </w:r>
    </w:p>
    <w:p w14:paraId="2579A7C6" w14:textId="77777777" w:rsidR="00A54219" w:rsidRDefault="002E3DCB" w:rsidP="009A7907">
      <w:pPr>
        <w:pBdr>
          <w:top w:val="nil"/>
          <w:left w:val="nil"/>
          <w:bottom w:val="nil"/>
          <w:right w:val="nil"/>
          <w:between w:val="nil"/>
        </w:pBdr>
        <w:jc w:val="both"/>
        <w:rPr>
          <w:rFonts w:eastAsia="Tahoma" w:cs="Tahoma"/>
          <w:b/>
        </w:rPr>
      </w:pPr>
      <w:r w:rsidRPr="00D0468F">
        <w:rPr>
          <w:rFonts w:eastAsia="Tahoma" w:cs="Tahoma"/>
          <w:color w:val="000000"/>
        </w:rPr>
        <w:t xml:space="preserve">Godziny pracy Zamawiającego: </w:t>
      </w:r>
      <w:r>
        <w:rPr>
          <w:rFonts w:eastAsia="Tahoma" w:cs="Tahoma"/>
          <w:b/>
        </w:rPr>
        <w:t>od 08:00 – 15:35</w:t>
      </w:r>
      <w:r w:rsidR="009A7907">
        <w:rPr>
          <w:rFonts w:eastAsia="Tahoma" w:cs="Tahoma"/>
          <w:b/>
        </w:rPr>
        <w:t xml:space="preserve"> od poniedziałku do piątku.</w:t>
      </w:r>
    </w:p>
    <w:p w14:paraId="47261532" w14:textId="77777777" w:rsidR="007C335F" w:rsidRDefault="007C335F" w:rsidP="007C335F">
      <w:pPr>
        <w:pBdr>
          <w:top w:val="nil"/>
          <w:left w:val="nil"/>
          <w:bottom w:val="nil"/>
          <w:right w:val="nil"/>
          <w:between w:val="nil"/>
        </w:pBdr>
        <w:jc w:val="both"/>
        <w:rPr>
          <w:rFonts w:eastAsia="Tahoma" w:cs="Tahoma"/>
          <w:b/>
        </w:rPr>
      </w:pPr>
    </w:p>
    <w:p w14:paraId="1B07F6D5" w14:textId="77777777" w:rsidR="007C335F" w:rsidRDefault="007C335F" w:rsidP="007C335F">
      <w:pPr>
        <w:pBdr>
          <w:top w:val="nil"/>
          <w:left w:val="nil"/>
          <w:bottom w:val="nil"/>
          <w:right w:val="nil"/>
          <w:between w:val="nil"/>
        </w:pBdr>
        <w:jc w:val="both"/>
        <w:rPr>
          <w:rFonts w:eastAsia="Tahoma" w:cs="Tahoma"/>
          <w:b/>
        </w:rPr>
      </w:pPr>
      <w:r>
        <w:rPr>
          <w:rFonts w:eastAsia="Tahoma" w:cs="Tahoma"/>
          <w:b/>
        </w:rPr>
        <w:t>UWAGA!</w:t>
      </w:r>
    </w:p>
    <w:p w14:paraId="1B9510CA"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Zmiany i wyjaśnienia treści SWZ oraz inne dokumenty zamówienia bezpośrednio związane</w:t>
      </w:r>
    </w:p>
    <w:p w14:paraId="40B1CCD4" w14:textId="77777777" w:rsidR="007C335F" w:rsidRPr="007C335F" w:rsidRDefault="007C335F" w:rsidP="007C335F">
      <w:pPr>
        <w:pBdr>
          <w:top w:val="nil"/>
          <w:left w:val="nil"/>
          <w:bottom w:val="nil"/>
          <w:right w:val="nil"/>
          <w:between w:val="nil"/>
        </w:pBdr>
        <w:jc w:val="both"/>
        <w:rPr>
          <w:rFonts w:eastAsia="Tahoma" w:cs="Tahoma"/>
          <w:b/>
        </w:rPr>
      </w:pPr>
      <w:r w:rsidRPr="007C335F">
        <w:rPr>
          <w:rFonts w:eastAsia="Tahoma" w:cs="Tahoma"/>
          <w:b/>
        </w:rPr>
        <w:t>z postepowaniem o udzielenie zamówienia będą udostępniane na stronie internetowej:</w:t>
      </w:r>
    </w:p>
    <w:p w14:paraId="000BCABE" w14:textId="77777777" w:rsidR="009A7907" w:rsidRDefault="00261A29" w:rsidP="009A7907">
      <w:pPr>
        <w:pBdr>
          <w:top w:val="nil"/>
          <w:left w:val="nil"/>
          <w:bottom w:val="nil"/>
          <w:right w:val="nil"/>
          <w:between w:val="nil"/>
        </w:pBdr>
        <w:jc w:val="both"/>
        <w:rPr>
          <w:rFonts w:eastAsia="Tahoma" w:cs="Tahoma"/>
          <w:b/>
        </w:rPr>
      </w:pPr>
      <w:hyperlink r:id="rId8" w:history="1">
        <w:r w:rsidR="009578AC" w:rsidRPr="00B55095">
          <w:rPr>
            <w:rStyle w:val="Hipercze"/>
            <w:rFonts w:eastAsia="Tahoma" w:cs="Tahoma"/>
            <w:b/>
          </w:rPr>
          <w:t>https://platformazakupowa.pl/pn/stocer</w:t>
        </w:r>
      </w:hyperlink>
    </w:p>
    <w:p w14:paraId="5F6D99D0" w14:textId="77777777" w:rsidR="009578AC" w:rsidRPr="009578AC" w:rsidRDefault="009578AC" w:rsidP="009A7907">
      <w:pPr>
        <w:pBdr>
          <w:top w:val="nil"/>
          <w:left w:val="nil"/>
          <w:bottom w:val="nil"/>
          <w:right w:val="nil"/>
          <w:between w:val="nil"/>
        </w:pBdr>
        <w:jc w:val="both"/>
        <w:rPr>
          <w:rFonts w:eastAsia="Tahoma" w:cs="Tahoma"/>
          <w:b/>
        </w:rPr>
      </w:pPr>
    </w:p>
    <w:p w14:paraId="0AB2A2A6" w14:textId="77777777" w:rsidR="00A54219" w:rsidRPr="00E02F22" w:rsidRDefault="0092190B">
      <w:pPr>
        <w:pBdr>
          <w:top w:val="nil"/>
          <w:left w:val="nil"/>
          <w:bottom w:val="nil"/>
          <w:right w:val="nil"/>
          <w:between w:val="nil"/>
        </w:pBdr>
        <w:rPr>
          <w:rFonts w:eastAsia="Tahoma" w:cs="Tahoma"/>
          <w:b/>
          <w:color w:val="000000"/>
        </w:rPr>
      </w:pPr>
      <w:r w:rsidRPr="00D0468F">
        <w:rPr>
          <w:rFonts w:eastAsia="Cambria" w:cs="Cambria"/>
          <w:b/>
          <w:color w:val="000000"/>
        </w:rPr>
        <w:t>III.  P</w:t>
      </w:r>
      <w:r w:rsidR="00CC72E0">
        <w:rPr>
          <w:rFonts w:eastAsia="Cambria" w:cs="Cambria"/>
          <w:b/>
          <w:color w:val="000000"/>
        </w:rPr>
        <w:t>RZEDMIOT ZAMÓWIENIA:</w:t>
      </w:r>
    </w:p>
    <w:p w14:paraId="02167281" w14:textId="38398BAE" w:rsidR="00A54219" w:rsidRPr="007A77F6" w:rsidRDefault="00B52538" w:rsidP="00644425">
      <w:pPr>
        <w:pStyle w:val="Akapitzlist"/>
        <w:numPr>
          <w:ilvl w:val="0"/>
          <w:numId w:val="5"/>
        </w:numPr>
        <w:pBdr>
          <w:top w:val="nil"/>
          <w:left w:val="nil"/>
          <w:bottom w:val="nil"/>
          <w:right w:val="nil"/>
          <w:between w:val="nil"/>
        </w:pBdr>
        <w:ind w:left="426"/>
        <w:jc w:val="both"/>
        <w:rPr>
          <w:rFonts w:ascii="Tahoma" w:eastAsia="Tahoma" w:hAnsi="Tahoma" w:cs="Tahoma"/>
          <w:bCs/>
          <w:sz w:val="24"/>
          <w:szCs w:val="24"/>
        </w:rPr>
      </w:pPr>
      <w:r w:rsidRPr="007A77F6">
        <w:rPr>
          <w:rFonts w:ascii="Cambria" w:eastAsia="Cambria" w:hAnsi="Cambria" w:cs="Cambria"/>
          <w:bCs/>
        </w:rPr>
        <w:t>Przedmiotem zamówienia jest</w:t>
      </w:r>
      <w:r w:rsidR="008B657E" w:rsidRPr="007A77F6">
        <w:rPr>
          <w:rFonts w:ascii="Cambria" w:eastAsia="Cambria" w:hAnsi="Cambria" w:cs="Cambria"/>
          <w:bCs/>
        </w:rPr>
        <w:t xml:space="preserve"> dostawa</w:t>
      </w:r>
      <w:r w:rsidR="007A77F6" w:rsidRPr="007A77F6">
        <w:rPr>
          <w:rFonts w:ascii="Cambria" w:eastAsia="Cambria" w:hAnsi="Cambria" w:cs="Cambria"/>
          <w:bCs/>
        </w:rPr>
        <w:t xml:space="preserve"> wyrobów medycznych (</w:t>
      </w:r>
      <w:r w:rsidR="00393C27">
        <w:rPr>
          <w:rFonts w:ascii="Cambria" w:eastAsia="Cambria" w:hAnsi="Cambria" w:cs="Cambria"/>
          <w:bCs/>
        </w:rPr>
        <w:t>anestezjologicznych</w:t>
      </w:r>
      <w:r w:rsidR="007A77F6" w:rsidRPr="007A77F6">
        <w:rPr>
          <w:rFonts w:ascii="Cambria" w:eastAsia="Cambria" w:hAnsi="Cambria" w:cs="Cambria"/>
          <w:bCs/>
        </w:rPr>
        <w:t>)</w:t>
      </w:r>
      <w:r w:rsidR="003C5D0F" w:rsidRPr="007A77F6">
        <w:rPr>
          <w:rFonts w:ascii="Cambria" w:eastAsia="Cambria" w:hAnsi="Cambria" w:cs="Cambria"/>
          <w:bCs/>
        </w:rPr>
        <w:t xml:space="preserve"> </w:t>
      </w:r>
      <w:r w:rsidR="00585B91" w:rsidRPr="007A77F6">
        <w:rPr>
          <w:rFonts w:ascii="Cambria" w:eastAsia="Cambria" w:hAnsi="Cambria" w:cs="Cambria"/>
          <w:bCs/>
        </w:rPr>
        <w:t xml:space="preserve">dla Mazowieckiego Centrum Rehabilitacji STOCER Sp. z o.o. </w:t>
      </w:r>
    </w:p>
    <w:p w14:paraId="32337B2F" w14:textId="77777777" w:rsidR="00A54219" w:rsidRPr="007A77F6" w:rsidRDefault="0092190B" w:rsidP="00644425">
      <w:pPr>
        <w:pBdr>
          <w:top w:val="nil"/>
          <w:left w:val="nil"/>
          <w:bottom w:val="nil"/>
          <w:right w:val="nil"/>
          <w:between w:val="nil"/>
        </w:pBdr>
        <w:jc w:val="both"/>
        <w:rPr>
          <w:rFonts w:ascii="Tahoma" w:eastAsia="Tahoma" w:hAnsi="Tahoma" w:cs="Tahoma"/>
          <w:sz w:val="24"/>
          <w:szCs w:val="24"/>
        </w:rPr>
      </w:pPr>
      <w:r w:rsidRPr="009578AC">
        <w:rPr>
          <w:rFonts w:ascii="Cambria" w:eastAsia="Cambria" w:hAnsi="Cambria" w:cs="Cambria"/>
        </w:rPr>
        <w:t xml:space="preserve">/Szczegółowy opis przedmiotu zamówienia stanowi </w:t>
      </w:r>
      <w:r w:rsidR="000C3CD1" w:rsidRPr="009578AC">
        <w:rPr>
          <w:rFonts w:ascii="Cambria" w:eastAsia="Cambria" w:hAnsi="Cambria" w:cs="Cambria"/>
          <w:b/>
          <w:i/>
        </w:rPr>
        <w:t>Z</w:t>
      </w:r>
      <w:r w:rsidRPr="009578AC">
        <w:rPr>
          <w:rFonts w:ascii="Cambria" w:eastAsia="Cambria" w:hAnsi="Cambria" w:cs="Cambria"/>
          <w:b/>
          <w:i/>
        </w:rPr>
        <w:t xml:space="preserve">ałącznik nr </w:t>
      </w:r>
      <w:r w:rsidR="008B657E" w:rsidRPr="009578AC">
        <w:rPr>
          <w:rFonts w:ascii="Cambria" w:eastAsia="Cambria" w:hAnsi="Cambria" w:cs="Cambria"/>
          <w:b/>
          <w:i/>
        </w:rPr>
        <w:t>1</w:t>
      </w:r>
      <w:r w:rsidR="00EE418D" w:rsidRPr="009578AC">
        <w:rPr>
          <w:rFonts w:ascii="Cambria" w:eastAsia="Cambria" w:hAnsi="Cambria" w:cs="Cambria"/>
          <w:b/>
          <w:i/>
        </w:rPr>
        <w:t xml:space="preserve"> do SWZ - „Formularz </w:t>
      </w:r>
      <w:r w:rsidR="00612B67" w:rsidRPr="009578AC">
        <w:rPr>
          <w:rFonts w:ascii="Cambria" w:eastAsia="Cambria" w:hAnsi="Cambria" w:cs="Cambria"/>
          <w:b/>
          <w:i/>
        </w:rPr>
        <w:t xml:space="preserve">asortymentowo - </w:t>
      </w:r>
      <w:r w:rsidR="00EE418D" w:rsidRPr="009578AC">
        <w:rPr>
          <w:rFonts w:ascii="Cambria" w:eastAsia="Cambria" w:hAnsi="Cambria" w:cs="Cambria"/>
          <w:b/>
          <w:i/>
        </w:rPr>
        <w:t>cenow</w:t>
      </w:r>
      <w:r w:rsidR="00612B67" w:rsidRPr="009578AC">
        <w:rPr>
          <w:rFonts w:ascii="Cambria" w:eastAsia="Cambria" w:hAnsi="Cambria" w:cs="Cambria"/>
          <w:b/>
          <w:i/>
        </w:rPr>
        <w:t>y</w:t>
      </w:r>
      <w:r w:rsidR="00EE418D" w:rsidRPr="009578AC">
        <w:rPr>
          <w:rFonts w:ascii="Cambria" w:eastAsia="Cambria" w:hAnsi="Cambria" w:cs="Cambria"/>
          <w:b/>
          <w:i/>
        </w:rPr>
        <w:t>”</w:t>
      </w:r>
      <w:r w:rsidR="00065777" w:rsidRPr="009578AC">
        <w:rPr>
          <w:rFonts w:ascii="Cambria" w:eastAsia="Cambria" w:hAnsi="Cambria" w:cs="Cambria"/>
        </w:rPr>
        <w:t>/</w:t>
      </w:r>
      <w:r w:rsidR="00612B67" w:rsidRPr="009578AC">
        <w:rPr>
          <w:rFonts w:ascii="Cambria" w:eastAsia="Cambria" w:hAnsi="Cambria" w:cs="Cambria"/>
        </w:rPr>
        <w:t>.</w:t>
      </w:r>
    </w:p>
    <w:p w14:paraId="7C097604" w14:textId="5C3C864E" w:rsidR="00B52538" w:rsidRDefault="0092190B" w:rsidP="00644425">
      <w:pPr>
        <w:pStyle w:val="Akapitzlist"/>
        <w:numPr>
          <w:ilvl w:val="0"/>
          <w:numId w:val="5"/>
        </w:numPr>
        <w:pBdr>
          <w:top w:val="nil"/>
          <w:left w:val="nil"/>
          <w:bottom w:val="nil"/>
          <w:right w:val="nil"/>
          <w:between w:val="nil"/>
        </w:pBdr>
        <w:ind w:left="426"/>
        <w:jc w:val="both"/>
        <w:rPr>
          <w:rFonts w:eastAsia="Cambria" w:cs="Cambria"/>
          <w:color w:val="000000"/>
        </w:rPr>
      </w:pPr>
      <w:r w:rsidRPr="007A77F6">
        <w:rPr>
          <w:rFonts w:eastAsia="Cambria" w:cs="Cambria"/>
        </w:rPr>
        <w:t>Za</w:t>
      </w:r>
      <w:r w:rsidR="001F171C" w:rsidRPr="007A77F6">
        <w:rPr>
          <w:rFonts w:eastAsia="Cambria" w:cs="Cambria"/>
        </w:rPr>
        <w:t>oferowane</w:t>
      </w:r>
      <w:r w:rsidRPr="007A77F6">
        <w:rPr>
          <w:rFonts w:eastAsia="Cambria" w:cs="Cambria"/>
        </w:rPr>
        <w:t xml:space="preserve"> przez Wykonawcę w ofercie jako przedmiot zamówienia </w:t>
      </w:r>
      <w:r w:rsidR="00B63C7F" w:rsidRPr="007A77F6">
        <w:rPr>
          <w:rFonts w:eastAsia="Cambria" w:cs="Cambria"/>
          <w:b/>
        </w:rPr>
        <w:t>wyroby</w:t>
      </w:r>
      <w:r w:rsidR="00A23270" w:rsidRPr="00240306">
        <w:rPr>
          <w:rFonts w:eastAsia="Cambria" w:cs="Cambria"/>
          <w:b/>
        </w:rPr>
        <w:t>/produkty</w:t>
      </w:r>
      <w:r w:rsidR="00B63C7F" w:rsidRPr="007A77F6">
        <w:rPr>
          <w:rFonts w:eastAsia="Cambria" w:cs="Cambria"/>
          <w:b/>
        </w:rPr>
        <w:t xml:space="preserve"> </w:t>
      </w:r>
      <w:r w:rsidRPr="007A77F6">
        <w:rPr>
          <w:rFonts w:eastAsia="Cambria" w:cs="Cambria"/>
        </w:rPr>
        <w:t xml:space="preserve">powinny posiadać, na dzień realizacji dostawy oraz przewidziany umową z Zamawiającym okres </w:t>
      </w:r>
      <w:r w:rsidRPr="008B657E">
        <w:rPr>
          <w:rFonts w:eastAsia="Cambria" w:cs="Cambria"/>
        </w:rPr>
        <w:t xml:space="preserve">jego użytkowania/ważności, aktualne dopuszczenia do obrotu i stosowania na terytorium Rzeczpospolitej Polskiej, zgodnie z polskim prawem oraz prawem Unii Europejskiej, a także spełniać </w:t>
      </w:r>
      <w:r w:rsidR="00D16281">
        <w:rPr>
          <w:rFonts w:eastAsia="Cambria" w:cs="Cambria"/>
        </w:rPr>
        <w:t>wszystkie</w:t>
      </w:r>
      <w:r w:rsidRPr="008B657E">
        <w:rPr>
          <w:rFonts w:eastAsia="Cambria" w:cs="Cambria"/>
        </w:rPr>
        <w:t xml:space="preserve"> wymagania (normy, parametry), </w:t>
      </w:r>
      <w:r w:rsidR="00065777" w:rsidRPr="008B657E">
        <w:rPr>
          <w:rFonts w:eastAsia="Cambria" w:cs="Cambria"/>
        </w:rPr>
        <w:t>określone przez</w:t>
      </w:r>
      <w:r w:rsidRPr="008B657E">
        <w:rPr>
          <w:rFonts w:eastAsia="Cambria" w:cs="Cambria"/>
        </w:rPr>
        <w:t xml:space="preserve"> Zamawiającego w </w:t>
      </w:r>
      <w:r w:rsidR="00D16281">
        <w:rPr>
          <w:rFonts w:eastAsia="Cambria" w:cs="Cambria"/>
        </w:rPr>
        <w:t xml:space="preserve">treści </w:t>
      </w:r>
      <w:r w:rsidR="00676A37" w:rsidRPr="008B657E">
        <w:rPr>
          <w:rFonts w:eastAsia="Cambria" w:cs="Cambria"/>
          <w:b/>
          <w:i/>
        </w:rPr>
        <w:t>Z</w:t>
      </w:r>
      <w:r w:rsidRPr="008B657E">
        <w:rPr>
          <w:rFonts w:eastAsia="Cambria" w:cs="Cambria"/>
          <w:b/>
          <w:i/>
        </w:rPr>
        <w:t>ałącznik</w:t>
      </w:r>
      <w:r w:rsidR="00D16281">
        <w:rPr>
          <w:rFonts w:eastAsia="Cambria" w:cs="Cambria"/>
          <w:b/>
          <w:i/>
        </w:rPr>
        <w:t>a</w:t>
      </w:r>
      <w:r w:rsidRPr="008B657E">
        <w:rPr>
          <w:rFonts w:eastAsia="Cambria" w:cs="Cambria"/>
          <w:b/>
          <w:i/>
        </w:rPr>
        <w:t xml:space="preserve"> nr </w:t>
      </w:r>
      <w:r w:rsidR="008B657E" w:rsidRPr="008B657E">
        <w:rPr>
          <w:rFonts w:eastAsia="Cambria" w:cs="Cambria"/>
          <w:b/>
          <w:i/>
        </w:rPr>
        <w:t>1</w:t>
      </w:r>
      <w:r w:rsidRPr="008B657E">
        <w:rPr>
          <w:rFonts w:eastAsia="Cambria" w:cs="Cambria"/>
          <w:b/>
          <w:i/>
        </w:rPr>
        <w:t xml:space="preserve"> </w:t>
      </w:r>
      <w:r w:rsidRPr="00B52538">
        <w:rPr>
          <w:rFonts w:eastAsia="Cambria" w:cs="Cambria"/>
          <w:color w:val="000000"/>
        </w:rPr>
        <w:t>do SWZ</w:t>
      </w:r>
      <w:r w:rsidR="004523E2" w:rsidRPr="004523E2">
        <w:rPr>
          <w:rFonts w:eastAsia="Cambria" w:cs="Cambria"/>
          <w:color w:val="000000"/>
        </w:rPr>
        <w:t>- „</w:t>
      </w:r>
      <w:r w:rsidR="004523E2" w:rsidRPr="004523E2">
        <w:rPr>
          <w:rFonts w:eastAsia="Cambria" w:cs="Cambria"/>
          <w:b/>
          <w:bCs/>
          <w:i/>
          <w:iCs/>
          <w:color w:val="000000"/>
        </w:rPr>
        <w:t>Formularz asortymentowo - cenowy</w:t>
      </w:r>
      <w:r w:rsidR="004523E2" w:rsidRPr="004523E2">
        <w:rPr>
          <w:rFonts w:eastAsia="Cambria" w:cs="Cambria"/>
          <w:color w:val="000000"/>
        </w:rPr>
        <w:t>”</w:t>
      </w:r>
      <w:r w:rsidR="004523E2">
        <w:rPr>
          <w:rFonts w:eastAsia="Cambria" w:cs="Cambria"/>
          <w:color w:val="000000"/>
        </w:rPr>
        <w:t>,</w:t>
      </w:r>
      <w:r w:rsidR="00D16281">
        <w:rPr>
          <w:rFonts w:eastAsia="Cambria" w:cs="Cambria"/>
          <w:color w:val="000000"/>
        </w:rPr>
        <w:t xml:space="preserve"> a także w ewentualnych modyfikacjach dokonanych w trybie i na zasadach określonych w art. 137 p.z.p.</w:t>
      </w:r>
      <w:r w:rsidRPr="00B52538">
        <w:rPr>
          <w:rFonts w:eastAsia="Cambria" w:cs="Cambria"/>
          <w:color w:val="000000"/>
        </w:rPr>
        <w:t xml:space="preserve"> Wykonawca winien złożyć w swojej ofercie stosowne pisemne oświadczenie </w:t>
      </w:r>
      <w:r w:rsidR="005E5C1E">
        <w:rPr>
          <w:rFonts w:eastAsia="Cambria" w:cs="Cambria"/>
          <w:color w:val="000000"/>
        </w:rPr>
        <w:t xml:space="preserve">(wg </w:t>
      </w:r>
      <w:r w:rsidR="005E5C1E" w:rsidRPr="00651A20">
        <w:rPr>
          <w:rFonts w:eastAsia="Cambria" w:cs="Cambria"/>
        </w:rPr>
        <w:t xml:space="preserve">wzoru – </w:t>
      </w:r>
      <w:r w:rsidR="005E5C1E" w:rsidRPr="00651A20">
        <w:rPr>
          <w:rFonts w:eastAsia="Cambria" w:cs="Cambria"/>
          <w:b/>
          <w:bCs/>
          <w:i/>
          <w:iCs/>
        </w:rPr>
        <w:t>Załącznik nr 2</w:t>
      </w:r>
      <w:r w:rsidR="005E5C1E" w:rsidRPr="00651A20">
        <w:rPr>
          <w:rFonts w:eastAsia="Cambria" w:cs="Cambria"/>
        </w:rPr>
        <w:t xml:space="preserve"> do SWZ) </w:t>
      </w:r>
      <w:r w:rsidRPr="00B52538">
        <w:rPr>
          <w:rFonts w:eastAsia="Cambria" w:cs="Cambria"/>
          <w:color w:val="000000"/>
        </w:rPr>
        <w:t>dotycząc</w:t>
      </w:r>
      <w:r w:rsidR="005E5C1E">
        <w:rPr>
          <w:rFonts w:eastAsia="Cambria" w:cs="Cambria"/>
          <w:color w:val="000000"/>
        </w:rPr>
        <w:t>e</w:t>
      </w:r>
      <w:r w:rsidRPr="00B52538">
        <w:rPr>
          <w:rFonts w:eastAsia="Cambria" w:cs="Cambria"/>
          <w:color w:val="000000"/>
        </w:rPr>
        <w:t xml:space="preserve"> oferowanego przez niego przedmiotu zamówienia, tożsame w treści z powyższymi wymogami oraz </w:t>
      </w:r>
      <w:r w:rsidR="00676A37" w:rsidRPr="00B52538">
        <w:rPr>
          <w:rFonts w:eastAsia="Cambria" w:cs="Cambria"/>
          <w:color w:val="000000"/>
        </w:rPr>
        <w:t xml:space="preserve">być w </w:t>
      </w:r>
      <w:r w:rsidRPr="00B52538">
        <w:rPr>
          <w:rFonts w:eastAsia="Cambria" w:cs="Cambria"/>
          <w:color w:val="000000"/>
        </w:rPr>
        <w:t>posiada</w:t>
      </w:r>
      <w:r w:rsidR="00676A37" w:rsidRPr="00B52538">
        <w:rPr>
          <w:rFonts w:eastAsia="Cambria" w:cs="Cambria"/>
          <w:color w:val="000000"/>
        </w:rPr>
        <w:t>niu</w:t>
      </w:r>
      <w:r w:rsidRPr="00B52538">
        <w:rPr>
          <w:rFonts w:eastAsia="Cambria" w:cs="Cambria"/>
          <w:color w:val="000000"/>
        </w:rPr>
        <w:t xml:space="preserve"> na </w:t>
      </w:r>
      <w:r w:rsidR="00D16281">
        <w:rPr>
          <w:rFonts w:eastAsia="Cambria" w:cs="Cambria"/>
          <w:color w:val="000000"/>
        </w:rPr>
        <w:t>jego</w:t>
      </w:r>
      <w:r w:rsidRPr="00B52538">
        <w:rPr>
          <w:rFonts w:eastAsia="Cambria" w:cs="Cambria"/>
          <w:color w:val="000000"/>
        </w:rPr>
        <w:t xml:space="preserve"> potwierdzenie </w:t>
      </w:r>
      <w:r w:rsidR="00383D85" w:rsidRPr="00B52538">
        <w:rPr>
          <w:rFonts w:eastAsia="Cambria" w:cs="Cambria"/>
          <w:color w:val="000000"/>
        </w:rPr>
        <w:t>stosownych</w:t>
      </w:r>
      <w:r w:rsidRPr="00B52538">
        <w:rPr>
          <w:rFonts w:eastAsia="Cambria" w:cs="Cambria"/>
          <w:color w:val="000000"/>
        </w:rPr>
        <w:t xml:space="preserve"> dokument</w:t>
      </w:r>
      <w:r w:rsidR="00383D85" w:rsidRPr="00B52538">
        <w:rPr>
          <w:rFonts w:eastAsia="Cambria" w:cs="Cambria"/>
          <w:color w:val="000000"/>
        </w:rPr>
        <w:t>ów</w:t>
      </w:r>
      <w:r w:rsidRPr="00B52538">
        <w:rPr>
          <w:rFonts w:eastAsia="Cambria" w:cs="Cambria"/>
          <w:color w:val="000000"/>
        </w:rPr>
        <w:t>.</w:t>
      </w:r>
    </w:p>
    <w:p w14:paraId="12017449" w14:textId="1BFEA9CF" w:rsidR="00E12013" w:rsidRPr="00CD187B"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8B657E">
        <w:rPr>
          <w:rFonts w:eastAsia="Tahoma" w:cs="Tahoma"/>
        </w:rPr>
        <w:lastRenderedPageBreak/>
        <w:t xml:space="preserve">Zakres zamówienia obejmuje dostawę </w:t>
      </w:r>
      <w:r w:rsidR="008A381F" w:rsidRPr="007A77F6">
        <w:rPr>
          <w:rFonts w:eastAsia="Tahoma" w:cs="Tahoma"/>
        </w:rPr>
        <w:t>wyrobów</w:t>
      </w:r>
      <w:r w:rsidR="00A35046" w:rsidRPr="007A77F6">
        <w:rPr>
          <w:rFonts w:eastAsia="Tahoma" w:cs="Tahoma"/>
        </w:rPr>
        <w:t>/</w:t>
      </w:r>
      <w:r w:rsidR="00A35046" w:rsidRPr="00240306">
        <w:rPr>
          <w:rFonts w:eastAsia="Tahoma" w:cs="Tahoma"/>
        </w:rPr>
        <w:t>produktów</w:t>
      </w:r>
      <w:r w:rsidRPr="00240306">
        <w:rPr>
          <w:rFonts w:eastAsia="Tahoma" w:cs="Tahoma"/>
        </w:rPr>
        <w:t xml:space="preserve"> w</w:t>
      </w:r>
      <w:r w:rsidRPr="007A77F6">
        <w:rPr>
          <w:rFonts w:eastAsia="Tahoma" w:cs="Tahoma"/>
        </w:rPr>
        <w:t xml:space="preserve"> ilościach </w:t>
      </w:r>
      <w:r w:rsidRPr="008B657E">
        <w:rPr>
          <w:rFonts w:eastAsia="Tahoma" w:cs="Tahoma"/>
        </w:rPr>
        <w:t xml:space="preserve">wyszczególnionych </w:t>
      </w:r>
      <w:r w:rsidRPr="009578AC">
        <w:rPr>
          <w:rFonts w:eastAsia="Tahoma" w:cs="Tahoma"/>
        </w:rPr>
        <w:t>w „</w:t>
      </w:r>
      <w:r w:rsidRPr="004523E2">
        <w:rPr>
          <w:rFonts w:eastAsia="Tahoma" w:cs="Tahoma"/>
          <w:b/>
          <w:bCs/>
          <w:i/>
          <w:iCs/>
        </w:rPr>
        <w:t xml:space="preserve">Formularzu </w:t>
      </w:r>
      <w:r w:rsidR="000635BD" w:rsidRPr="004523E2">
        <w:rPr>
          <w:rFonts w:eastAsia="Tahoma" w:cs="Tahoma"/>
          <w:b/>
          <w:bCs/>
          <w:i/>
          <w:iCs/>
        </w:rPr>
        <w:t xml:space="preserve">asortymentowo - </w:t>
      </w:r>
      <w:r w:rsidRPr="004523E2">
        <w:rPr>
          <w:rFonts w:eastAsia="Tahoma" w:cs="Tahoma"/>
          <w:b/>
          <w:bCs/>
          <w:i/>
          <w:iCs/>
        </w:rPr>
        <w:t>cenow</w:t>
      </w:r>
      <w:r w:rsidR="000635BD" w:rsidRPr="004523E2">
        <w:rPr>
          <w:rFonts w:eastAsia="Tahoma" w:cs="Tahoma"/>
          <w:b/>
          <w:bCs/>
          <w:i/>
          <w:iCs/>
        </w:rPr>
        <w:t>ym</w:t>
      </w:r>
      <w:r w:rsidRPr="009578AC">
        <w:rPr>
          <w:rFonts w:eastAsia="Tahoma" w:cs="Tahoma"/>
        </w:rPr>
        <w:t xml:space="preserve">” stanowiącym </w:t>
      </w:r>
      <w:r w:rsidRPr="00612B67">
        <w:rPr>
          <w:rFonts w:eastAsia="Tahoma" w:cs="Tahoma"/>
          <w:b/>
          <w:bCs/>
          <w:i/>
          <w:iCs/>
        </w:rPr>
        <w:t>Załącznik nr</w:t>
      </w:r>
      <w:r w:rsidR="008B657E" w:rsidRPr="00612B67">
        <w:rPr>
          <w:rFonts w:eastAsia="Tahoma" w:cs="Tahoma"/>
          <w:b/>
          <w:bCs/>
          <w:i/>
          <w:iCs/>
        </w:rPr>
        <w:t xml:space="preserve"> 1</w:t>
      </w:r>
      <w:r w:rsidRPr="008B657E">
        <w:rPr>
          <w:rFonts w:eastAsia="Tahoma" w:cs="Tahoma"/>
        </w:rPr>
        <w:t xml:space="preserve"> do SWZ.</w:t>
      </w:r>
    </w:p>
    <w:p w14:paraId="4420F0F9"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3EC95580"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4CE1EF8F" w14:textId="77777777" w:rsidR="002D34D8" w:rsidRPr="007A77F6" w:rsidRDefault="002D34D8" w:rsidP="002D34D8">
      <w:pPr>
        <w:pStyle w:val="Akapitzlist"/>
        <w:widowControl w:val="0"/>
        <w:numPr>
          <w:ilvl w:val="0"/>
          <w:numId w:val="5"/>
        </w:numPr>
        <w:pBdr>
          <w:top w:val="nil"/>
          <w:left w:val="nil"/>
          <w:bottom w:val="nil"/>
          <w:right w:val="nil"/>
          <w:between w:val="nil"/>
        </w:pBdr>
        <w:adjustRightInd w:val="0"/>
        <w:spacing w:before="100" w:beforeAutospacing="1" w:after="100" w:afterAutospacing="1" w:line="280" w:lineRule="atLeast"/>
        <w:ind w:left="426"/>
        <w:contextualSpacing w:val="0"/>
        <w:jc w:val="both"/>
        <w:textAlignment w:val="baseline"/>
        <w:rPr>
          <w:rFonts w:eastAsia="Cambria" w:cs="Cambria"/>
        </w:rPr>
      </w:pPr>
      <w:r w:rsidRPr="007A77F6">
        <w:rPr>
          <w:iCs/>
          <w:lang w:eastAsia="en-US"/>
        </w:rPr>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FFE5BA7" w14:textId="4580BFCD"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zastrzega sobie prawo zakupu mniejszej ilości przedmiot</w:t>
      </w:r>
      <w:r w:rsidR="005645E6" w:rsidRPr="007A77F6">
        <w:rPr>
          <w:rFonts w:eastAsia="Tahoma" w:cs="Tahoma"/>
        </w:rPr>
        <w:t>u</w:t>
      </w:r>
      <w:r w:rsidRPr="007A77F6">
        <w:rPr>
          <w:rFonts w:eastAsia="Tahoma" w:cs="Tahoma"/>
        </w:rPr>
        <w:t xml:space="preserve"> zamówienia niż wskazano w „</w:t>
      </w:r>
      <w:r w:rsidRPr="007A77F6">
        <w:rPr>
          <w:rFonts w:eastAsia="Tahoma" w:cs="Tahoma"/>
          <w:b/>
          <w:bCs/>
        </w:rPr>
        <w:t xml:space="preserve">Formularzu </w:t>
      </w:r>
      <w:r w:rsidR="000635BD" w:rsidRPr="007A77F6">
        <w:rPr>
          <w:rFonts w:eastAsia="Tahoma" w:cs="Tahoma"/>
          <w:b/>
          <w:bCs/>
        </w:rPr>
        <w:t xml:space="preserve">asortymentowo - </w:t>
      </w:r>
      <w:r w:rsidRPr="007A77F6">
        <w:rPr>
          <w:rFonts w:eastAsia="Tahoma" w:cs="Tahoma"/>
          <w:b/>
          <w:bCs/>
        </w:rPr>
        <w:t>cenow</w:t>
      </w:r>
      <w:r w:rsidR="000635BD" w:rsidRPr="007A77F6">
        <w:rPr>
          <w:rFonts w:eastAsia="Tahoma" w:cs="Tahoma"/>
          <w:b/>
          <w:bCs/>
        </w:rPr>
        <w:t>ym</w:t>
      </w:r>
      <w:r w:rsidRPr="007A77F6">
        <w:rPr>
          <w:rFonts w:eastAsia="Tahoma" w:cs="Tahoma"/>
        </w:rPr>
        <w:t>”</w:t>
      </w:r>
      <w:r w:rsidR="00612B67" w:rsidRPr="007A77F6">
        <w:rPr>
          <w:rFonts w:eastAsia="Tahoma" w:cs="Tahoma"/>
        </w:rPr>
        <w:t xml:space="preserve"> – </w:t>
      </w:r>
      <w:r w:rsidR="00612B67" w:rsidRPr="007A77F6">
        <w:rPr>
          <w:rFonts w:eastAsia="Tahoma" w:cs="Tahoma"/>
          <w:b/>
          <w:bCs/>
          <w:i/>
          <w:iCs/>
        </w:rPr>
        <w:t>Załącznik nr 1</w:t>
      </w:r>
      <w:r w:rsidR="00612B67" w:rsidRPr="007A77F6">
        <w:rPr>
          <w:rFonts w:eastAsia="Tahoma" w:cs="Tahoma"/>
        </w:rPr>
        <w:t xml:space="preserve"> do SWZ</w:t>
      </w:r>
      <w:r w:rsidRPr="007A77F6">
        <w:rPr>
          <w:rFonts w:eastAsia="Tahoma" w:cs="Tahoma"/>
        </w:rPr>
        <w:t xml:space="preserve">, jednak nie mniej niż </w:t>
      </w:r>
      <w:r w:rsidR="00ED1DCC" w:rsidRPr="007A77F6">
        <w:rPr>
          <w:rFonts w:eastAsia="Tahoma" w:cs="Tahoma"/>
          <w:b/>
          <w:bCs/>
        </w:rPr>
        <w:t>8</w:t>
      </w:r>
      <w:r w:rsidRPr="007A77F6">
        <w:rPr>
          <w:rFonts w:eastAsia="Tahoma" w:cs="Tahoma"/>
          <w:b/>
          <w:bCs/>
        </w:rPr>
        <w:t>0%</w:t>
      </w:r>
      <w:r w:rsidRPr="007A77F6">
        <w:rPr>
          <w:rFonts w:eastAsia="Tahoma" w:cs="Tahoma"/>
        </w:rPr>
        <w:t>, w przypadku wystąpienia sytuacji braku obiektywnego zapotrzebowania na przedmiot zamówienia objęt</w:t>
      </w:r>
      <w:r w:rsidR="005645E6" w:rsidRPr="007A77F6">
        <w:rPr>
          <w:rFonts w:eastAsia="Tahoma" w:cs="Tahoma"/>
        </w:rPr>
        <w:t>y</w:t>
      </w:r>
      <w:r w:rsidRPr="007A77F6">
        <w:rPr>
          <w:rFonts w:eastAsia="Tahoma" w:cs="Tahoma"/>
        </w:rPr>
        <w:t xml:space="preserve"> ofertą wykonawcy i podpisaną z nim umową np. zmniejszeniem ilości pacjentów, zmienionymi metodami diagnostycznymi lub terapeutycznymi, zmianą wysokości kontraktu z NFZ</w:t>
      </w:r>
      <w:r w:rsidR="005645E6" w:rsidRPr="007A77F6">
        <w:rPr>
          <w:rFonts w:eastAsia="Tahoma" w:cs="Tahoma"/>
        </w:rPr>
        <w:t>,</w:t>
      </w:r>
      <w:r w:rsidR="00577B7D" w:rsidRPr="007A77F6">
        <w:rPr>
          <w:rFonts w:eastAsia="Tahoma" w:cs="Tahoma"/>
        </w:rPr>
        <w:t xml:space="preserve"> itp.</w:t>
      </w:r>
      <w:r w:rsidRPr="007A77F6">
        <w:rPr>
          <w:rFonts w:eastAsia="Tahoma" w:cs="Tahoma"/>
        </w:rPr>
        <w:t xml:space="preserve"> W takim przypadku Wykonawca może żądać wyłącznie wynagrodzenia należnego z tytułu wykonania części umowy, bez naliczania jakichkolwiek kar z tego tytułu. Zamawiający działa w najlepszej wierze zrealizowania zamówienia w całości.</w:t>
      </w:r>
    </w:p>
    <w:p w14:paraId="6C0F077B" w14:textId="77E08ED0" w:rsidR="00577B7D" w:rsidRPr="007A77F6"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Zamawiający nie dopuszcza składania ofert wariantowych</w:t>
      </w:r>
      <w:r w:rsidR="004523E2" w:rsidRPr="007A77F6">
        <w:rPr>
          <w:rFonts w:eastAsia="Tahoma" w:cs="Tahoma"/>
        </w:rPr>
        <w:t xml:space="preserve"> ani alternatywnych.</w:t>
      </w:r>
    </w:p>
    <w:p w14:paraId="179EF684" w14:textId="1677EC82" w:rsidR="00D01AC0" w:rsidRPr="005D54ED" w:rsidRDefault="00D01AC0" w:rsidP="00644425">
      <w:pPr>
        <w:pStyle w:val="Akapitzlist"/>
        <w:numPr>
          <w:ilvl w:val="0"/>
          <w:numId w:val="5"/>
        </w:numPr>
        <w:pBdr>
          <w:top w:val="nil"/>
          <w:left w:val="nil"/>
          <w:bottom w:val="nil"/>
          <w:right w:val="nil"/>
          <w:between w:val="nil"/>
        </w:pBdr>
        <w:ind w:left="426"/>
        <w:jc w:val="both"/>
        <w:rPr>
          <w:rFonts w:eastAsia="Cambria" w:cs="Cambria"/>
        </w:rPr>
      </w:pPr>
      <w:r w:rsidRPr="007A77F6">
        <w:rPr>
          <w:rFonts w:eastAsia="Tahoma" w:cs="Tahoma"/>
        </w:rPr>
        <w:t xml:space="preserve">Zamawiający dopuszcza składania ofert częściowych na poszczególne </w:t>
      </w:r>
      <w:r w:rsidRPr="00905EBE">
        <w:rPr>
          <w:rFonts w:eastAsia="Tahoma" w:cs="Tahoma"/>
          <w:color w:val="FF0000"/>
        </w:rPr>
        <w:t xml:space="preserve">pakiety (od </w:t>
      </w:r>
      <w:r w:rsidR="008B657E" w:rsidRPr="00905EBE">
        <w:rPr>
          <w:rFonts w:eastAsia="Tahoma" w:cs="Tahoma"/>
          <w:color w:val="FF0000"/>
        </w:rPr>
        <w:t>1</w:t>
      </w:r>
      <w:r w:rsidRPr="00905EBE">
        <w:rPr>
          <w:rFonts w:eastAsia="Tahoma" w:cs="Tahoma"/>
          <w:color w:val="FF0000"/>
        </w:rPr>
        <w:t xml:space="preserve"> do </w:t>
      </w:r>
      <w:r w:rsidR="00393C27" w:rsidRPr="00905EBE">
        <w:rPr>
          <w:rFonts w:eastAsia="Tahoma" w:cs="Tahoma"/>
          <w:color w:val="FF0000"/>
        </w:rPr>
        <w:t>2</w:t>
      </w:r>
      <w:r w:rsidR="00356BDC">
        <w:rPr>
          <w:rFonts w:eastAsia="Tahoma" w:cs="Tahoma"/>
          <w:color w:val="FF0000"/>
        </w:rPr>
        <w:t>3</w:t>
      </w:r>
      <w:r w:rsidRPr="00905EBE">
        <w:rPr>
          <w:rFonts w:eastAsia="Tahoma" w:cs="Tahoma"/>
          <w:color w:val="FF0000"/>
        </w:rPr>
        <w:t xml:space="preserve">) </w:t>
      </w:r>
      <w:r w:rsidRPr="007A77F6">
        <w:rPr>
          <w:rFonts w:eastAsia="Tahoma" w:cs="Tahoma"/>
        </w:rPr>
        <w:t>– opisanych w „</w:t>
      </w:r>
      <w:r w:rsidRPr="007A77F6">
        <w:rPr>
          <w:rFonts w:eastAsia="Tahoma" w:cs="Tahoma"/>
          <w:b/>
          <w:bCs/>
          <w:i/>
          <w:iCs/>
        </w:rPr>
        <w:t xml:space="preserve">Formularzu </w:t>
      </w:r>
      <w:r w:rsidR="000635BD" w:rsidRPr="007A77F6">
        <w:rPr>
          <w:rFonts w:eastAsia="Tahoma" w:cs="Tahoma"/>
          <w:b/>
          <w:bCs/>
          <w:i/>
          <w:iCs/>
        </w:rPr>
        <w:t xml:space="preserve">asortymentowo - </w:t>
      </w:r>
      <w:r w:rsidRPr="007A77F6">
        <w:rPr>
          <w:rFonts w:eastAsia="Tahoma" w:cs="Tahoma"/>
          <w:b/>
          <w:bCs/>
          <w:i/>
          <w:iCs/>
        </w:rPr>
        <w:t>cenow</w:t>
      </w:r>
      <w:r w:rsidR="000635BD" w:rsidRPr="007A77F6">
        <w:rPr>
          <w:rFonts w:eastAsia="Tahoma" w:cs="Tahoma"/>
          <w:b/>
          <w:bCs/>
          <w:i/>
          <w:iCs/>
        </w:rPr>
        <w:t>ym</w:t>
      </w:r>
      <w:r w:rsidRPr="007A77F6">
        <w:rPr>
          <w:rFonts w:eastAsia="Tahoma" w:cs="Tahoma"/>
        </w:rPr>
        <w:t xml:space="preserve">” – </w:t>
      </w:r>
      <w:r w:rsidRPr="007A77F6">
        <w:rPr>
          <w:rFonts w:eastAsia="Tahoma" w:cs="Tahoma"/>
          <w:b/>
          <w:bCs/>
          <w:i/>
          <w:iCs/>
        </w:rPr>
        <w:t xml:space="preserve">Załączniku nr </w:t>
      </w:r>
      <w:r w:rsidR="008B657E" w:rsidRPr="007A77F6">
        <w:rPr>
          <w:rFonts w:eastAsia="Tahoma" w:cs="Tahoma"/>
          <w:b/>
          <w:bCs/>
          <w:i/>
          <w:iCs/>
        </w:rPr>
        <w:t>1</w:t>
      </w:r>
      <w:r w:rsidR="008B657E" w:rsidRPr="007A77F6">
        <w:rPr>
          <w:rFonts w:eastAsia="Tahoma" w:cs="Tahoma"/>
        </w:rPr>
        <w:t xml:space="preserve"> </w:t>
      </w:r>
      <w:r w:rsidRPr="007A77F6">
        <w:rPr>
          <w:rFonts w:eastAsia="Tahoma" w:cs="Tahoma"/>
        </w:rPr>
        <w:t xml:space="preserve">do SWZ. Wykonawca może złożyć ofertę na jeden, kilka lub wszystkie pakiety według swojego uznania, z tym, że w każdym pakiecie wymagana jest oferta na wszystkie wymienione w nim pozycje i </w:t>
      </w:r>
      <w:r w:rsidRPr="005D54ED">
        <w:rPr>
          <w:rFonts w:eastAsia="Tahoma" w:cs="Tahoma"/>
        </w:rPr>
        <w:t>ilości.</w:t>
      </w:r>
    </w:p>
    <w:p w14:paraId="4863F11B" w14:textId="77777777" w:rsidR="00A54219" w:rsidRPr="007A77F6" w:rsidRDefault="0092190B">
      <w:pPr>
        <w:pBdr>
          <w:top w:val="nil"/>
          <w:left w:val="nil"/>
          <w:bottom w:val="nil"/>
          <w:right w:val="nil"/>
          <w:between w:val="nil"/>
        </w:pBdr>
        <w:spacing w:before="280" w:after="280"/>
        <w:jc w:val="both"/>
        <w:rPr>
          <w:rFonts w:ascii="Cambria" w:eastAsia="Cambria" w:hAnsi="Cambria" w:cs="Cambria"/>
        </w:rPr>
      </w:pPr>
      <w:r w:rsidRPr="007A77F6">
        <w:rPr>
          <w:rFonts w:ascii="Cambria" w:eastAsia="Cambria" w:hAnsi="Cambria" w:cs="Cambria"/>
          <w:b/>
        </w:rPr>
        <w:t>IV.</w:t>
      </w:r>
      <w:r w:rsidRPr="007A77F6">
        <w:rPr>
          <w:rFonts w:ascii="Cambria" w:eastAsia="Cambria" w:hAnsi="Cambria" w:cs="Cambria"/>
        </w:rPr>
        <w:t xml:space="preserve"> </w:t>
      </w:r>
      <w:r w:rsidRPr="007A77F6">
        <w:rPr>
          <w:rFonts w:ascii="Cambria" w:eastAsia="Cambria" w:hAnsi="Cambria" w:cs="Cambria"/>
          <w:b/>
        </w:rPr>
        <w:t>T</w:t>
      </w:r>
      <w:r w:rsidR="00CC72E0" w:rsidRPr="007A77F6">
        <w:rPr>
          <w:rFonts w:ascii="Cambria" w:eastAsia="Cambria" w:hAnsi="Cambria" w:cs="Cambria"/>
          <w:b/>
        </w:rPr>
        <w:t>ERMIN REALIZACJI ZAMÓWIENIA:</w:t>
      </w:r>
    </w:p>
    <w:p w14:paraId="3D2579C4" w14:textId="0334C247"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Dostawy przedmiotu zamówienia będą odbywały się w okresie</w:t>
      </w:r>
      <w:r w:rsidR="00065777" w:rsidRPr="007A77F6">
        <w:rPr>
          <w:rFonts w:eastAsia="Tahoma" w:cs="Tahoma"/>
        </w:rPr>
        <w:t xml:space="preserve"> </w:t>
      </w:r>
      <w:r w:rsidR="005D54ED" w:rsidRPr="007A77F6">
        <w:rPr>
          <w:rFonts w:eastAsia="Tahoma" w:cs="Tahoma"/>
        </w:rPr>
        <w:t xml:space="preserve">12 </w:t>
      </w:r>
      <w:r w:rsidRPr="007A77F6">
        <w:rPr>
          <w:rFonts w:eastAsia="Tahoma" w:cs="Tahoma"/>
        </w:rPr>
        <w:t xml:space="preserve">(słownie: </w:t>
      </w:r>
      <w:r w:rsidR="005D54ED" w:rsidRPr="007A77F6">
        <w:rPr>
          <w:rFonts w:eastAsia="Tahoma" w:cs="Tahoma"/>
        </w:rPr>
        <w:t>dwunastu</w:t>
      </w:r>
      <w:r w:rsidRPr="007A77F6">
        <w:rPr>
          <w:rFonts w:eastAsia="Tahoma" w:cs="Tahoma"/>
        </w:rPr>
        <w:t>) miesięcy licząc od daty podpisania przez strony</w:t>
      </w:r>
      <w:r w:rsidR="00420603" w:rsidRPr="007A77F6">
        <w:rPr>
          <w:rFonts w:eastAsia="Tahoma" w:cs="Tahoma"/>
        </w:rPr>
        <w:t xml:space="preserve"> umowy</w:t>
      </w:r>
      <w:r w:rsidR="00B67393" w:rsidRPr="007A77F6">
        <w:rPr>
          <w:rFonts w:eastAsia="Tahoma" w:cs="Tahoma"/>
        </w:rPr>
        <w:t>, której wzór</w:t>
      </w:r>
      <w:r w:rsidR="00420603" w:rsidRPr="007A77F6">
        <w:rPr>
          <w:rFonts w:eastAsia="Tahoma" w:cs="Tahoma"/>
        </w:rPr>
        <w:t xml:space="preserve"> stanowiącej </w:t>
      </w:r>
      <w:r w:rsidR="00420603" w:rsidRPr="007A77F6">
        <w:rPr>
          <w:rFonts w:eastAsia="Tahoma" w:cs="Tahoma"/>
          <w:b/>
          <w:bCs/>
        </w:rPr>
        <w:t>Załącznik nr 4</w:t>
      </w:r>
      <w:r w:rsidR="00420603" w:rsidRPr="007A77F6">
        <w:rPr>
          <w:rFonts w:eastAsia="Tahoma" w:cs="Tahoma"/>
        </w:rPr>
        <w:t xml:space="preserve"> do niniejszej SWZ</w:t>
      </w:r>
      <w:r w:rsidRPr="007A77F6">
        <w:rPr>
          <w:rFonts w:eastAsia="Tahoma" w:cs="Tahoma"/>
        </w:rPr>
        <w:t>.</w:t>
      </w:r>
    </w:p>
    <w:p w14:paraId="61BD2FB0" w14:textId="3147735E" w:rsidR="00504DDB" w:rsidRPr="007A77F6" w:rsidRDefault="00504DDB" w:rsidP="00644425">
      <w:pPr>
        <w:pStyle w:val="Akapitzlist"/>
        <w:numPr>
          <w:ilvl w:val="0"/>
          <w:numId w:val="6"/>
        </w:numPr>
        <w:pBdr>
          <w:top w:val="nil"/>
          <w:left w:val="nil"/>
          <w:bottom w:val="nil"/>
          <w:right w:val="nil"/>
          <w:between w:val="nil"/>
        </w:pBdr>
        <w:spacing w:before="280" w:after="280"/>
        <w:ind w:left="426"/>
        <w:jc w:val="both"/>
        <w:rPr>
          <w:rFonts w:eastAsia="Tahoma" w:cs="Tahoma"/>
        </w:rPr>
      </w:pPr>
      <w:r w:rsidRPr="007A77F6">
        <w:rPr>
          <w:rFonts w:eastAsia="Tahoma" w:cs="Tahoma"/>
        </w:rPr>
        <w:t xml:space="preserve">Zamawiający dopuszcza możliwość przedłużenia terminu obowiązywania </w:t>
      </w:r>
      <w:r w:rsidR="00420603" w:rsidRPr="007A77F6">
        <w:rPr>
          <w:rFonts w:eastAsia="Tahoma" w:cs="Tahoma"/>
        </w:rPr>
        <w:t xml:space="preserve">w/w </w:t>
      </w:r>
      <w:r w:rsidRPr="007A77F6">
        <w:rPr>
          <w:rFonts w:eastAsia="Tahoma" w:cs="Tahoma"/>
        </w:rPr>
        <w:t xml:space="preserve">umowy z </w:t>
      </w:r>
      <w:r w:rsidR="00420603" w:rsidRPr="007A77F6">
        <w:rPr>
          <w:rFonts w:eastAsia="Tahoma" w:cs="Tahoma"/>
        </w:rPr>
        <w:t>W</w:t>
      </w:r>
      <w:r w:rsidRPr="007A77F6">
        <w:rPr>
          <w:rFonts w:eastAsia="Tahoma" w:cs="Tahoma"/>
        </w:rPr>
        <w:t>ykonawcą</w:t>
      </w:r>
      <w:r w:rsidR="00420603" w:rsidRPr="007A77F6">
        <w:rPr>
          <w:rFonts w:eastAsia="Tahoma" w:cs="Tahoma"/>
        </w:rPr>
        <w:t>,</w:t>
      </w:r>
      <w:r w:rsidRPr="007A77F6">
        <w:rPr>
          <w:rFonts w:eastAsia="Tahoma" w:cs="Tahoma"/>
        </w:rPr>
        <w:t xml:space="preserve"> w przypadku niezrealizowania w okresie</w:t>
      </w:r>
      <w:r w:rsidR="00420603" w:rsidRPr="007A77F6">
        <w:rPr>
          <w:rFonts w:eastAsia="Tahoma" w:cs="Tahoma"/>
        </w:rPr>
        <w:t xml:space="preserve"> na jaki została ona zawarta, </w:t>
      </w:r>
      <w:r w:rsidRPr="007A77F6">
        <w:rPr>
          <w:rFonts w:eastAsia="Tahoma" w:cs="Tahoma"/>
        </w:rPr>
        <w:t xml:space="preserve">całości przedmiotu </w:t>
      </w:r>
      <w:r w:rsidR="00420603" w:rsidRPr="007A77F6">
        <w:rPr>
          <w:rFonts w:eastAsia="Tahoma" w:cs="Tahoma"/>
        </w:rPr>
        <w:t>zamówienia, na</w:t>
      </w:r>
      <w:r w:rsidRPr="007A77F6">
        <w:rPr>
          <w:rFonts w:eastAsia="Tahoma" w:cs="Tahoma"/>
        </w:rPr>
        <w:t xml:space="preserve"> skutek niewyczerpania wskazanych w umowie ilości. </w:t>
      </w:r>
      <w:r w:rsidR="00B63C7F" w:rsidRPr="007A77F6">
        <w:rPr>
          <w:rFonts w:eastAsia="Tahoma" w:cs="Tahoma"/>
        </w:rPr>
        <w:t xml:space="preserve"> </w:t>
      </w:r>
      <w:r w:rsidRPr="007A77F6">
        <w:rPr>
          <w:rFonts w:eastAsia="Tahoma" w:cs="Tahoma"/>
        </w:rPr>
        <w:t>Łączn</w:t>
      </w:r>
      <w:r w:rsidR="0098789D" w:rsidRPr="007A77F6">
        <w:rPr>
          <w:rFonts w:eastAsia="Tahoma" w:cs="Tahoma"/>
        </w:rPr>
        <w:t>y</w:t>
      </w:r>
      <w:r w:rsidRPr="007A77F6">
        <w:rPr>
          <w:rFonts w:eastAsia="Tahoma" w:cs="Tahoma"/>
        </w:rPr>
        <w:t xml:space="preserve"> czas trwania umowy nie </w:t>
      </w:r>
      <w:r w:rsidR="00420603" w:rsidRPr="007A77F6">
        <w:rPr>
          <w:rFonts w:eastAsia="Tahoma" w:cs="Tahoma"/>
        </w:rPr>
        <w:t xml:space="preserve">może jednak </w:t>
      </w:r>
      <w:r w:rsidRPr="007A77F6">
        <w:rPr>
          <w:rFonts w:eastAsia="Tahoma" w:cs="Tahoma"/>
        </w:rPr>
        <w:t>przekroczy</w:t>
      </w:r>
      <w:r w:rsidR="00420603" w:rsidRPr="007A77F6">
        <w:rPr>
          <w:rFonts w:eastAsia="Tahoma" w:cs="Tahoma"/>
        </w:rPr>
        <w:t>ć</w:t>
      </w:r>
      <w:r w:rsidRPr="007A77F6">
        <w:rPr>
          <w:rFonts w:eastAsia="Tahoma" w:cs="Tahoma"/>
        </w:rPr>
        <w:t xml:space="preserve"> </w:t>
      </w:r>
      <w:r w:rsidR="00910AA9" w:rsidRPr="007A77F6">
        <w:rPr>
          <w:rFonts w:eastAsia="Tahoma" w:cs="Tahoma"/>
        </w:rPr>
        <w:t>2</w:t>
      </w:r>
      <w:r w:rsidR="00266E40" w:rsidRPr="007A77F6">
        <w:rPr>
          <w:rFonts w:eastAsia="Tahoma" w:cs="Tahoma"/>
        </w:rPr>
        <w:t>4 miesięcy</w:t>
      </w:r>
      <w:r w:rsidR="00B67393" w:rsidRPr="007A77F6">
        <w:rPr>
          <w:rFonts w:eastAsia="Tahoma" w:cs="Tahoma"/>
        </w:rPr>
        <w:t xml:space="preserve"> (słownie: dwudziestu czterech)</w:t>
      </w:r>
      <w:r w:rsidRPr="007A77F6">
        <w:rPr>
          <w:rFonts w:eastAsia="Tahoma" w:cs="Tahoma"/>
        </w:rPr>
        <w:t xml:space="preserve">. Zmiana umowy wymaga </w:t>
      </w:r>
      <w:r w:rsidR="00266E40" w:rsidRPr="007A77F6">
        <w:rPr>
          <w:rFonts w:eastAsia="Tahoma" w:cs="Tahoma"/>
        </w:rPr>
        <w:t xml:space="preserve">pisemnego </w:t>
      </w:r>
      <w:r w:rsidRPr="007A77F6">
        <w:rPr>
          <w:rFonts w:eastAsia="Tahoma" w:cs="Tahoma"/>
        </w:rPr>
        <w:t>aneksu, z tym, że Zamawiający jednostronnie zawiadamia Wykonawcę o proponowanym przedłużeniu umowy przed upływem terminu na jaki została ona zawarta</w:t>
      </w:r>
      <w:r w:rsidR="00266E40" w:rsidRPr="007A77F6">
        <w:rPr>
          <w:rFonts w:eastAsia="Tahoma" w:cs="Tahoma"/>
        </w:rPr>
        <w:t xml:space="preserve">, co </w:t>
      </w:r>
      <w:r w:rsidR="00420603" w:rsidRPr="007A77F6">
        <w:rPr>
          <w:rFonts w:eastAsia="Tahoma" w:cs="Tahoma"/>
        </w:rPr>
        <w:t>będzie</w:t>
      </w:r>
      <w:r w:rsidR="00266E40" w:rsidRPr="007A77F6">
        <w:rPr>
          <w:rFonts w:eastAsia="Tahoma" w:cs="Tahoma"/>
        </w:rPr>
        <w:t xml:space="preserve"> wiążące dla Wykonawcy.</w:t>
      </w:r>
    </w:p>
    <w:p w14:paraId="31DB6AD3" w14:textId="77777777" w:rsidR="006049C5" w:rsidRPr="008E3C91" w:rsidRDefault="006049C5" w:rsidP="006049C5">
      <w:pPr>
        <w:rPr>
          <w:rFonts w:cs="Posterama"/>
          <w:b/>
          <w:bCs/>
          <w:shd w:val="clear" w:color="auto" w:fill="FFFFFF"/>
        </w:rPr>
      </w:pPr>
      <w:r w:rsidRPr="008E3C91">
        <w:rPr>
          <w:rFonts w:cs="Posterama"/>
          <w:b/>
          <w:bCs/>
          <w:shd w:val="clear" w:color="auto" w:fill="FFFFFF"/>
        </w:rPr>
        <w:t>V. BADANIE I OCENA OFERT:</w:t>
      </w:r>
    </w:p>
    <w:p w14:paraId="499DEC1B" w14:textId="77777777" w:rsidR="006049C5" w:rsidRPr="008E3C91" w:rsidRDefault="006049C5" w:rsidP="00651A20">
      <w:pPr>
        <w:widowControl w:val="0"/>
        <w:numPr>
          <w:ilvl w:val="0"/>
          <w:numId w:val="21"/>
        </w:numPr>
        <w:adjustRightInd w:val="0"/>
        <w:ind w:left="426"/>
        <w:jc w:val="both"/>
        <w:textAlignment w:val="baseline"/>
        <w:rPr>
          <w:rFonts w:cs="Posterama"/>
          <w:b/>
          <w:bCs/>
          <w:shd w:val="clear" w:color="auto" w:fill="FFFFFF"/>
        </w:rPr>
      </w:pPr>
      <w:r w:rsidRPr="008E3C91">
        <w:rPr>
          <w:rFonts w:cs="Posterama"/>
          <w:b/>
          <w:bCs/>
          <w:shd w:val="clear" w:color="auto" w:fill="FFFFFF"/>
        </w:rPr>
        <w:t>KRYTERIA OCENY OFERT:</w:t>
      </w:r>
    </w:p>
    <w:p w14:paraId="4A779E47"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Przy wyborze najkorzystniejszej oferty Zamawiający będzie się kierował następującymi kryteriami:</w:t>
      </w:r>
    </w:p>
    <w:p w14:paraId="69FFD4CB" w14:textId="77777777" w:rsidR="006049C5" w:rsidRPr="005D54ED" w:rsidRDefault="006049C5" w:rsidP="006049C5">
      <w:pPr>
        <w:ind w:left="120"/>
        <w:rPr>
          <w:rFonts w:cs="Posterama"/>
          <w:b/>
          <w:bCs/>
        </w:rPr>
      </w:pPr>
      <w:r w:rsidRPr="005D54ED">
        <w:rPr>
          <w:rFonts w:cs="Posterama"/>
          <w:b/>
          <w:bCs/>
        </w:rPr>
        <w:lastRenderedPageBreak/>
        <w:t xml:space="preserve">       Cena brutto oferty w zł - 100 %</w:t>
      </w:r>
      <w:r w:rsidRPr="005D54ED">
        <w:rPr>
          <w:rStyle w:val="Odwoanieprzypisudolnego"/>
          <w:rFonts w:cs="Posterama"/>
        </w:rPr>
        <w:footnoteReference w:id="1"/>
      </w:r>
      <w:r w:rsidRPr="005D54ED">
        <w:rPr>
          <w:rFonts w:cs="Posterama"/>
        </w:rPr>
        <w:t xml:space="preserve">, </w:t>
      </w:r>
      <w:r w:rsidRPr="005D54ED">
        <w:rPr>
          <w:rFonts w:cs="Posterama"/>
          <w:b/>
          <w:bCs/>
        </w:rPr>
        <w:t xml:space="preserve"> </w:t>
      </w:r>
    </w:p>
    <w:p w14:paraId="16936922"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5D54ED">
        <w:rPr>
          <w:rFonts w:cs="Posterama"/>
        </w:rPr>
        <w:t>Za najkorzystniejszą zostanie uznana oferta niepodlegająca odrzuceniu, prezentująca najkorzystniejszą cenę.</w:t>
      </w:r>
    </w:p>
    <w:p w14:paraId="3034FAB8" w14:textId="77777777" w:rsidR="006049C5" w:rsidRPr="005D54ED" w:rsidRDefault="006049C5" w:rsidP="00651A20">
      <w:pPr>
        <w:widowControl w:val="0"/>
        <w:numPr>
          <w:ilvl w:val="0"/>
          <w:numId w:val="11"/>
        </w:numPr>
        <w:tabs>
          <w:tab w:val="clear" w:pos="601"/>
          <w:tab w:val="num" w:pos="480"/>
        </w:tabs>
        <w:adjustRightInd w:val="0"/>
        <w:ind w:left="480" w:hanging="360"/>
        <w:jc w:val="both"/>
        <w:textAlignment w:val="baseline"/>
        <w:rPr>
          <w:rFonts w:cs="Posterama"/>
        </w:rPr>
      </w:pPr>
      <w:r w:rsidRPr="008E3C91">
        <w:rPr>
          <w:rFonts w:cs="Posterama"/>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w:t>
      </w:r>
      <w:r w:rsidRPr="005D54ED">
        <w:rPr>
          <w:rFonts w:cs="Posterama"/>
        </w:rPr>
        <w:t xml:space="preserve">niepodlegających odrzuceniu. </w:t>
      </w:r>
    </w:p>
    <w:p w14:paraId="7B83359D" w14:textId="77777777" w:rsidR="006049C5" w:rsidRDefault="006049C5" w:rsidP="00651A20">
      <w:pPr>
        <w:widowControl w:val="0"/>
        <w:numPr>
          <w:ilvl w:val="0"/>
          <w:numId w:val="11"/>
        </w:numPr>
        <w:tabs>
          <w:tab w:val="clear" w:pos="601"/>
          <w:tab w:val="left" w:pos="480"/>
        </w:tabs>
        <w:adjustRightInd w:val="0"/>
        <w:ind w:left="567" w:hanging="425"/>
        <w:jc w:val="both"/>
        <w:rPr>
          <w:rFonts w:cs="Posterama"/>
          <w:bCs/>
        </w:rPr>
      </w:pPr>
      <w:r w:rsidRPr="005D54ED">
        <w:rPr>
          <w:rFonts w:cs="Posterama"/>
          <w:bCs/>
        </w:rPr>
        <w:t xml:space="preserve">Sposób obliczenia punktów w kryterium „CENA”: </w:t>
      </w:r>
    </w:p>
    <w:p w14:paraId="73ACC0E4" w14:textId="77777777" w:rsidR="009A7907" w:rsidRPr="009A7907" w:rsidRDefault="009A7907" w:rsidP="009A7907">
      <w:pPr>
        <w:widowControl w:val="0"/>
        <w:tabs>
          <w:tab w:val="left" w:pos="480"/>
        </w:tabs>
        <w:adjustRightInd w:val="0"/>
        <w:ind w:left="567"/>
        <w:jc w:val="both"/>
        <w:rPr>
          <w:rFonts w:cs="Posterama"/>
          <w:bCs/>
        </w:rPr>
      </w:pPr>
    </w:p>
    <w:p w14:paraId="4570EA95" w14:textId="77777777" w:rsidR="006049C5" w:rsidRPr="005D54ED" w:rsidRDefault="006049C5" w:rsidP="006049C5">
      <w:pPr>
        <w:tabs>
          <w:tab w:val="left" w:pos="840"/>
          <w:tab w:val="left" w:pos="960"/>
        </w:tabs>
        <w:rPr>
          <w:rFonts w:cs="Posterama"/>
          <w:bCs/>
        </w:rPr>
      </w:pPr>
      <w:r w:rsidRPr="005D54ED">
        <w:rPr>
          <w:rFonts w:cs="Posterama"/>
          <w:noProof/>
        </w:rPr>
        <mc:AlternateContent>
          <mc:Choice Requires="wps">
            <w:drawing>
              <wp:anchor distT="0" distB="0" distL="114300" distR="114300" simplePos="0" relativeHeight="251659264" behindDoc="0" locked="0" layoutInCell="1" allowOverlap="1" wp14:anchorId="5C2120CF" wp14:editId="7DF48867">
                <wp:simplePos x="0" y="0"/>
                <wp:positionH relativeFrom="column">
                  <wp:posOffset>5182235</wp:posOffset>
                </wp:positionH>
                <wp:positionV relativeFrom="paragraph">
                  <wp:posOffset>-331470</wp:posOffset>
                </wp:positionV>
                <wp:extent cx="53340" cy="45085"/>
                <wp:effectExtent l="15240" t="9525" r="7620" b="12065"/>
                <wp:wrapNone/>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3340" cy="45085"/>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F13B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2" o:spid="_x0000_s1026" type="#_x0000_t185" style="position:absolute;margin-left:408.05pt;margin-top:-26.1pt;width: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" strokeweight="1pt"/>
            </w:pict>
          </mc:Fallback>
        </mc:AlternateContent>
      </w:r>
      <w:r w:rsidRPr="005D54ED">
        <w:rPr>
          <w:rFonts w:cs="Posterama"/>
        </w:rPr>
        <w:t>Cena brutto oferty w zł: 100%</w:t>
      </w:r>
    </w:p>
    <w:p w14:paraId="17E4246F" w14:textId="77777777" w:rsidR="006049C5" w:rsidRPr="005D54ED" w:rsidRDefault="006049C5" w:rsidP="006049C5">
      <w:pPr>
        <w:tabs>
          <w:tab w:val="left" w:pos="840"/>
          <w:tab w:val="left" w:pos="960"/>
        </w:tabs>
        <w:ind w:left="709"/>
        <w:rPr>
          <w:rFonts w:cs="Posterama"/>
          <w:bCs/>
        </w:rPr>
      </w:pPr>
    </w:p>
    <w:p w14:paraId="265662AF" w14:textId="77777777" w:rsidR="006049C5" w:rsidRPr="005D54ED" w:rsidRDefault="006049C5" w:rsidP="006049C5">
      <w:pPr>
        <w:tabs>
          <w:tab w:val="left" w:pos="840"/>
          <w:tab w:val="left" w:pos="960"/>
          <w:tab w:val="left" w:pos="993"/>
        </w:tabs>
        <w:ind w:left="709"/>
        <w:rPr>
          <w:rFonts w:cs="Posterama"/>
        </w:rPr>
      </w:pPr>
      <w:r w:rsidRPr="005D54ED">
        <w:rPr>
          <w:rFonts w:cs="Posterama"/>
        </w:rPr>
        <w:t>Oferta z najniższą ceną (brutto) uzyska największą ilość punktów (10</w:t>
      </w:r>
      <w:r w:rsidR="005D54ED" w:rsidRPr="005D54ED">
        <w:rPr>
          <w:rFonts w:cs="Posterama"/>
        </w:rPr>
        <w:t>0</w:t>
      </w:r>
      <w:r w:rsidRPr="005D54ED">
        <w:rPr>
          <w:rFonts w:cs="Posterama"/>
        </w:rPr>
        <w:t>,00), pozostałe oferty mniejszą ilość punktów wynikającą z wyliczenia matematycznego, wg wzoru:</w:t>
      </w:r>
    </w:p>
    <w:p w14:paraId="5B149B6E" w14:textId="77777777" w:rsidR="006049C5" w:rsidRPr="005D54ED" w:rsidRDefault="006049C5" w:rsidP="006049C5">
      <w:pPr>
        <w:autoSpaceDE w:val="0"/>
        <w:autoSpaceDN w:val="0"/>
        <w:rPr>
          <w:rFonts w:cs="Posterama"/>
        </w:rPr>
      </w:pPr>
    </w:p>
    <w:p w14:paraId="409BAC38" w14:textId="77777777" w:rsidR="006049C5" w:rsidRPr="005D54ED" w:rsidRDefault="006049C5" w:rsidP="006049C5">
      <w:pPr>
        <w:ind w:firstLine="1560"/>
        <w:rPr>
          <w:rFonts w:cs="Posterama"/>
        </w:rPr>
      </w:pPr>
      <w:r w:rsidRPr="005D54ED">
        <w:rPr>
          <w:rFonts w:cs="Posterama"/>
        </w:rPr>
        <w:t xml:space="preserve">  </w:t>
      </w:r>
      <w:r w:rsidRPr="005D54ED">
        <w:rPr>
          <w:rFonts w:cs="Posterama"/>
        </w:rPr>
        <w:tab/>
        <w:t xml:space="preserve">                           c</w:t>
      </w:r>
      <w:r w:rsidRPr="005D54ED">
        <w:rPr>
          <w:rFonts w:cs="Posterama"/>
          <w:bCs/>
        </w:rPr>
        <w:t>ena brutto oferty najtańszej</w:t>
      </w:r>
    </w:p>
    <w:p w14:paraId="2F2AB158" w14:textId="77777777" w:rsidR="006049C5" w:rsidRPr="005D54ED" w:rsidRDefault="006049C5" w:rsidP="006049C5">
      <w:pPr>
        <w:rPr>
          <w:rFonts w:cs="Posterama"/>
        </w:rPr>
      </w:pPr>
      <w:r w:rsidRPr="005D54ED">
        <w:rPr>
          <w:rFonts w:cs="Posterama"/>
        </w:rPr>
        <w:t xml:space="preserve">Liczba punktów oferty badanej </w:t>
      </w:r>
      <w:r w:rsidR="00065777" w:rsidRPr="005D54ED">
        <w:rPr>
          <w:rFonts w:cs="Posterama"/>
        </w:rPr>
        <w:t>= -----------------------------------------------</w:t>
      </w:r>
      <w:r w:rsidRPr="005D54ED">
        <w:rPr>
          <w:rFonts w:cs="Posterama"/>
        </w:rPr>
        <w:t xml:space="preserve">    x 100</w:t>
      </w:r>
      <w:r w:rsidR="005D54ED" w:rsidRPr="005D54ED">
        <w:rPr>
          <w:rFonts w:cs="Posterama"/>
        </w:rPr>
        <w:t xml:space="preserve"> x 100%</w:t>
      </w:r>
    </w:p>
    <w:p w14:paraId="13E23E02" w14:textId="77777777" w:rsidR="006049C5" w:rsidRPr="005D54ED" w:rsidRDefault="006049C5" w:rsidP="006049C5">
      <w:pPr>
        <w:rPr>
          <w:rFonts w:cs="Posterama"/>
        </w:rPr>
      </w:pPr>
      <w:r w:rsidRPr="005D54ED">
        <w:rPr>
          <w:rFonts w:cs="Posterama"/>
        </w:rPr>
        <w:t xml:space="preserve">                                                               </w:t>
      </w:r>
      <w:r w:rsidR="000C30CB" w:rsidRPr="005D54ED">
        <w:rPr>
          <w:rFonts w:cs="Posterama"/>
        </w:rPr>
        <w:t xml:space="preserve">           </w:t>
      </w:r>
      <w:r w:rsidRPr="005D54ED">
        <w:rPr>
          <w:rFonts w:cs="Posterama"/>
        </w:rPr>
        <w:t>cena brutto oferty badanej</w:t>
      </w:r>
    </w:p>
    <w:p w14:paraId="69719FAD" w14:textId="77777777" w:rsidR="006049C5" w:rsidRPr="005D54ED" w:rsidRDefault="006049C5" w:rsidP="006049C5">
      <w:pPr>
        <w:tabs>
          <w:tab w:val="left" w:pos="851"/>
          <w:tab w:val="left" w:pos="993"/>
        </w:tabs>
        <w:rPr>
          <w:rFonts w:cs="Posterama"/>
          <w:bCs/>
        </w:rPr>
      </w:pPr>
    </w:p>
    <w:p w14:paraId="47079E97" w14:textId="77777777" w:rsidR="006049C5" w:rsidRPr="005D54ED" w:rsidRDefault="006049C5" w:rsidP="006049C5">
      <w:pPr>
        <w:autoSpaceDE w:val="0"/>
        <w:autoSpaceDN w:val="0"/>
        <w:ind w:left="360"/>
        <w:rPr>
          <w:rFonts w:cs="Posterama"/>
          <w:bCs/>
        </w:rPr>
      </w:pPr>
      <w:r w:rsidRPr="005D54ED">
        <w:rPr>
          <w:rFonts w:cs="Posterama"/>
          <w:bCs/>
        </w:rPr>
        <w:t>Maksymalna ilość punktów do otrzymania: 100,00.</w:t>
      </w:r>
    </w:p>
    <w:p w14:paraId="0A5BF288" w14:textId="77777777" w:rsidR="006049C5" w:rsidRPr="005D54ED" w:rsidRDefault="006049C5" w:rsidP="005D54ED">
      <w:pPr>
        <w:rPr>
          <w:rFonts w:cs="Posterama"/>
        </w:rPr>
      </w:pPr>
    </w:p>
    <w:p w14:paraId="0473FF8F" w14:textId="77777777" w:rsidR="006049C5" w:rsidRPr="00651A20" w:rsidRDefault="006049C5" w:rsidP="00651A20">
      <w:pPr>
        <w:widowControl w:val="0"/>
        <w:numPr>
          <w:ilvl w:val="0"/>
          <w:numId w:val="10"/>
        </w:numPr>
        <w:adjustRightInd w:val="0"/>
        <w:jc w:val="both"/>
        <w:textAlignment w:val="baseline"/>
        <w:rPr>
          <w:rFonts w:cs="Posterama"/>
        </w:rPr>
      </w:pPr>
      <w:r w:rsidRPr="005D54ED">
        <w:rPr>
          <w:rFonts w:cs="Posterama"/>
        </w:rPr>
        <w:t xml:space="preserve">Zamawiający </w:t>
      </w:r>
      <w:r w:rsidRPr="005D54ED">
        <w:rPr>
          <w:rFonts w:cs="Posterama"/>
          <w:bCs/>
        </w:rPr>
        <w:t xml:space="preserve">udzieli zamówienia Wykonawcy, którego oferta odpowiada wszystkim wymaganiom określonym w p.z.p. oraz w niniejszej SWZ i została oceniona jako najkorzystniejsza w oparciu o podane w ogłoszeniu o zamówieniu i SWZ kryteria wyboru. </w:t>
      </w:r>
    </w:p>
    <w:p w14:paraId="711FD49B" w14:textId="77777777" w:rsidR="006049C5" w:rsidRPr="00644425" w:rsidRDefault="006049C5" w:rsidP="00651A20">
      <w:pPr>
        <w:widowControl w:val="0"/>
        <w:numPr>
          <w:ilvl w:val="0"/>
          <w:numId w:val="21"/>
        </w:numPr>
        <w:adjustRightInd w:val="0"/>
        <w:ind w:left="426"/>
        <w:jc w:val="both"/>
        <w:textAlignment w:val="baseline"/>
        <w:rPr>
          <w:rFonts w:cs="Posterama"/>
          <w:b/>
          <w:bCs/>
          <w:shd w:val="clear" w:color="auto" w:fill="FFFFFF"/>
        </w:rPr>
      </w:pPr>
      <w:r w:rsidRPr="009A3196">
        <w:rPr>
          <w:rFonts w:cs="Posterama"/>
          <w:b/>
          <w:bCs/>
          <w:shd w:val="clear" w:color="auto" w:fill="FFFFFF"/>
        </w:rPr>
        <w:t>OPIS SPOSOBU OBLICZANIA CENY:</w:t>
      </w:r>
    </w:p>
    <w:p w14:paraId="6D2C3F55" w14:textId="77777777" w:rsidR="006049C5" w:rsidRPr="00D30038" w:rsidRDefault="006049C5" w:rsidP="00651A20">
      <w:pPr>
        <w:widowControl w:val="0"/>
        <w:numPr>
          <w:ilvl w:val="0"/>
          <w:numId w:val="13"/>
        </w:numPr>
        <w:tabs>
          <w:tab w:val="left" w:pos="0"/>
        </w:tabs>
        <w:adjustRightInd w:val="0"/>
        <w:ind w:left="284" w:hanging="284"/>
        <w:jc w:val="both"/>
        <w:textAlignment w:val="baseline"/>
        <w:rPr>
          <w:rFonts w:cs="Posterama"/>
        </w:rPr>
      </w:pPr>
      <w:r w:rsidRPr="00D30038">
        <w:rPr>
          <w:rFonts w:cs="Posterama"/>
        </w:rPr>
        <w:t xml:space="preserve">Wykonawca uwzględniając wszystkie wymogi zawarte w niniejszej SWZ, powinien w cenie brutto oferty ująć wszystkie koszty niezbędne do prawidłowego i pełnego wykonania przedmiotu zamówienia, w tym koszty dostawy loco wskazany </w:t>
      </w:r>
      <w:r w:rsidR="00065777" w:rsidRPr="00D30038">
        <w:rPr>
          <w:rFonts w:cs="Posterama"/>
        </w:rPr>
        <w:t>magazyn Zamawiającego</w:t>
      </w:r>
      <w:r w:rsidRPr="00D30038">
        <w:rPr>
          <w:rFonts w:cs="Posterama"/>
        </w:rPr>
        <w:t xml:space="preserve">, inne opłaty, podatki, zastosowane rabaty i upusty finansowe. </w:t>
      </w:r>
    </w:p>
    <w:p w14:paraId="558697FD"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Wykonawca winien podać cenę jednostkową netto, VAT w % oraz wartość netto i brutto każdej z pozycji „Formularza </w:t>
      </w:r>
      <w:r w:rsidR="000635BD" w:rsidRPr="009578AC">
        <w:rPr>
          <w:rFonts w:cs="Posterama"/>
        </w:rPr>
        <w:t>asortymentowo - cenowego</w:t>
      </w:r>
      <w:r w:rsidRPr="009578AC">
        <w:rPr>
          <w:rFonts w:cs="Posterama"/>
        </w:rPr>
        <w:t xml:space="preserve">” wyliczone </w:t>
      </w:r>
      <w:r w:rsidRPr="00D30038">
        <w:rPr>
          <w:rFonts w:cs="Posterama"/>
        </w:rPr>
        <w:t xml:space="preserve">wg wzoru podanego w </w:t>
      </w:r>
      <w:r w:rsidRPr="00D30038">
        <w:rPr>
          <w:rFonts w:cs="Posterama"/>
          <w:b/>
          <w:bCs/>
        </w:rPr>
        <w:t xml:space="preserve">Załącznik nr </w:t>
      </w:r>
      <w:r w:rsidR="00D30038" w:rsidRPr="00D30038">
        <w:rPr>
          <w:rFonts w:cs="Posterama"/>
          <w:b/>
          <w:bCs/>
        </w:rPr>
        <w:t>1</w:t>
      </w:r>
      <w:r w:rsidRPr="00D30038">
        <w:rPr>
          <w:rFonts w:cs="Posterama"/>
        </w:rPr>
        <w:t xml:space="preserve"> do SWZ. Jeżeli Wykonawca zaproponuje w ofercie rabaty lub upusty nieuwzględnione w cenie wpisanej do „Formularza cenowo – ofertowego” Zamawiający nie będzie ich brał pod uwagę przy </w:t>
      </w:r>
      <w:r w:rsidRPr="00D30038">
        <w:rPr>
          <w:rFonts w:cs="Posterama"/>
        </w:rPr>
        <w:lastRenderedPageBreak/>
        <w:t>ocenie oferty.</w:t>
      </w:r>
    </w:p>
    <w:p w14:paraId="2781A558" w14:textId="77777777" w:rsidR="006049C5" w:rsidRPr="009578AC" w:rsidRDefault="006049C5" w:rsidP="00651A20">
      <w:pPr>
        <w:widowControl w:val="0"/>
        <w:numPr>
          <w:ilvl w:val="0"/>
          <w:numId w:val="13"/>
        </w:numPr>
        <w:tabs>
          <w:tab w:val="left" w:pos="0"/>
        </w:tabs>
        <w:adjustRightInd w:val="0"/>
        <w:ind w:left="284" w:hanging="284"/>
        <w:jc w:val="both"/>
        <w:rPr>
          <w:rFonts w:cs="Posterama"/>
        </w:rPr>
      </w:pPr>
      <w:r w:rsidRPr="009578AC">
        <w:rPr>
          <w:rFonts w:cs="Posterama"/>
        </w:rPr>
        <w:t xml:space="preserve">Cena </w:t>
      </w:r>
      <w:r w:rsidR="000635BD" w:rsidRPr="009578AC">
        <w:rPr>
          <w:rFonts w:cs="Posterama"/>
        </w:rPr>
        <w:t xml:space="preserve">(wartość) </w:t>
      </w:r>
      <w:r w:rsidRPr="009578AC">
        <w:rPr>
          <w:rFonts w:cs="Posterama"/>
        </w:rPr>
        <w:t>oferty winna być obliczona zgodnie z podanymi wymaganiami/wskazaniami w „Formularzu</w:t>
      </w:r>
      <w:r w:rsidR="000635BD" w:rsidRPr="009578AC">
        <w:rPr>
          <w:rFonts w:cs="Posterama"/>
        </w:rPr>
        <w:t xml:space="preserve"> ofertowym</w:t>
      </w:r>
      <w:r w:rsidRPr="009578AC">
        <w:rPr>
          <w:rFonts w:cs="Posterama"/>
        </w:rPr>
        <w:t>”</w:t>
      </w:r>
      <w:r w:rsidRPr="009578AC">
        <w:t xml:space="preserve"> </w:t>
      </w:r>
      <w:r w:rsidRPr="009578AC">
        <w:rPr>
          <w:rFonts w:cs="Posterama"/>
        </w:rPr>
        <w:t xml:space="preserve">– </w:t>
      </w:r>
      <w:r w:rsidRPr="009578AC">
        <w:rPr>
          <w:rFonts w:cs="Posterama"/>
          <w:b/>
          <w:bCs/>
        </w:rPr>
        <w:t xml:space="preserve">Załącznik nr </w:t>
      </w:r>
      <w:r w:rsidR="000635BD" w:rsidRPr="009578AC">
        <w:rPr>
          <w:rFonts w:cs="Posterama"/>
          <w:b/>
          <w:bCs/>
        </w:rPr>
        <w:t>3</w:t>
      </w:r>
      <w:r w:rsidRPr="009578AC">
        <w:rPr>
          <w:rFonts w:cs="Posterama"/>
        </w:rPr>
        <w:t xml:space="preserve"> do SWZ. </w:t>
      </w:r>
    </w:p>
    <w:p w14:paraId="33B0F20B"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Cena jednostkowa netto zł, wartości netto i brutto za realizację przedmiotu zamówienia powinna być podana w złotych polskich. Ceny należy przedstawiać do 2 miejsc po przecinku.</w:t>
      </w:r>
    </w:p>
    <w:p w14:paraId="26425801" w14:textId="77777777" w:rsidR="006049C5" w:rsidRPr="00D30038" w:rsidRDefault="006049C5" w:rsidP="00651A20">
      <w:pPr>
        <w:widowControl w:val="0"/>
        <w:numPr>
          <w:ilvl w:val="0"/>
          <w:numId w:val="13"/>
        </w:numPr>
        <w:tabs>
          <w:tab w:val="left" w:pos="0"/>
        </w:tabs>
        <w:adjustRightInd w:val="0"/>
        <w:ind w:left="284" w:hanging="284"/>
        <w:jc w:val="both"/>
        <w:rPr>
          <w:rFonts w:cs="Posterama"/>
        </w:rPr>
      </w:pPr>
      <w:r w:rsidRPr="00D30038">
        <w:rPr>
          <w:rFonts w:cs="Posterama"/>
        </w:rPr>
        <w:t>Zamawiający dopuszcza kalkulację cenową jednostkową do max. 4 miejsc po przecinku, ale wartość netto i wartość brutto należy podać w zaokrągleniu do 2 miejsc po przecinku.</w:t>
      </w:r>
    </w:p>
    <w:p w14:paraId="5A36E731" w14:textId="77777777" w:rsidR="006049C5" w:rsidRPr="009A3196" w:rsidRDefault="006049C5" w:rsidP="00651A20">
      <w:pPr>
        <w:widowControl w:val="0"/>
        <w:numPr>
          <w:ilvl w:val="0"/>
          <w:numId w:val="13"/>
        </w:numPr>
        <w:tabs>
          <w:tab w:val="left" w:pos="0"/>
        </w:tabs>
        <w:adjustRightInd w:val="0"/>
        <w:ind w:left="284" w:hanging="284"/>
        <w:jc w:val="both"/>
        <w:rPr>
          <w:rFonts w:cs="Posterama"/>
        </w:rPr>
      </w:pPr>
      <w:r w:rsidRPr="009A3196">
        <w:rPr>
          <w:rFonts w:eastAsia="Calibri" w:cs="Posterama"/>
          <w:lang w:eastAsia="en-US"/>
        </w:rPr>
        <w:t xml:space="preserve">Zgodnie z </w:t>
      </w:r>
      <w:r w:rsidRPr="009A3196">
        <w:rPr>
          <w:rFonts w:eastAsia="Calibri" w:cs="Posterama"/>
          <w:b/>
          <w:bCs/>
          <w:lang w:eastAsia="en-US"/>
        </w:rPr>
        <w:t>art. 225 ust. 1</w:t>
      </w:r>
      <w:r w:rsidRPr="009A3196">
        <w:rPr>
          <w:rFonts w:eastAsia="Calibri" w:cs="Posterama"/>
          <w:lang w:eastAsia="en-US"/>
        </w:rPr>
        <w:t xml:space="preserve"> p.z.p. </w:t>
      </w:r>
      <w:r w:rsidRPr="009A3196">
        <w:rPr>
          <w:rFonts w:cs="Posterama"/>
          <w:shd w:val="clear" w:color="auto" w:fill="FFFFFF"/>
        </w:rPr>
        <w:t xml:space="preserve">jeżeli zostanie złożona oferta, której wybór prowadzić będzie do </w:t>
      </w:r>
      <w:r w:rsidRPr="00BA1587">
        <w:rPr>
          <w:rFonts w:cs="Posterama"/>
          <w:shd w:val="clear" w:color="auto" w:fill="FFFFFF"/>
        </w:rPr>
        <w:t xml:space="preserve">powstania u Zamawiającego </w:t>
      </w:r>
      <w:r w:rsidRPr="00BA1587">
        <w:rPr>
          <w:rFonts w:cs="Posterama"/>
          <w:b/>
          <w:bCs/>
          <w:shd w:val="clear" w:color="auto" w:fill="FFFFFF"/>
        </w:rPr>
        <w:t>obowiązku podatkowego</w:t>
      </w:r>
      <w:r w:rsidRPr="00BA1587">
        <w:rPr>
          <w:rFonts w:cs="Posterama"/>
          <w:shd w:val="clear" w:color="auto" w:fill="FFFFFF"/>
        </w:rPr>
        <w:t xml:space="preserve"> zgodnie z </w:t>
      </w:r>
      <w:hyperlink r:id="rId9" w:anchor="/document/17086198?cm=DOCUMENT" w:history="1">
        <w:r w:rsidRPr="00BA1587">
          <w:rPr>
            <w:rStyle w:val="Hipercze"/>
            <w:rFonts w:cs="Posterama"/>
            <w:color w:val="auto"/>
            <w:u w:val="none"/>
            <w:shd w:val="clear" w:color="auto" w:fill="FFFFFF"/>
          </w:rPr>
          <w:t>ustawą</w:t>
        </w:r>
      </w:hyperlink>
      <w:r w:rsidRPr="00BA1587">
        <w:rPr>
          <w:rFonts w:cs="Posterama"/>
          <w:shd w:val="clear" w:color="auto" w:fill="FFFFFF"/>
        </w:rPr>
        <w:t xml:space="preserve"> z dnia 11 marca 2004 </w:t>
      </w:r>
      <w:r w:rsidRPr="009A3196">
        <w:rPr>
          <w:rFonts w:cs="Posterama"/>
          <w:shd w:val="clear" w:color="auto" w:fill="FFFFFF"/>
        </w:rPr>
        <w:t>r. o podatku od towarów i usług (Dz. U. z 2018 r. poz. 2174, z późn. zm.), dla celów zastosowania kryterium ceny lub kosztu zamawiający doliczy do przedstawionej w takiej ofercie ceny kwotę podatku od towarów i usług, którą będzie miał obowiązek rozliczyć.</w:t>
      </w:r>
    </w:p>
    <w:p w14:paraId="075031EC" w14:textId="77777777" w:rsidR="006049C5" w:rsidRPr="00644425" w:rsidRDefault="006049C5" w:rsidP="00651A20">
      <w:pPr>
        <w:widowControl w:val="0"/>
        <w:numPr>
          <w:ilvl w:val="0"/>
          <w:numId w:val="13"/>
        </w:numPr>
        <w:tabs>
          <w:tab w:val="left" w:pos="0"/>
        </w:tabs>
        <w:adjustRightInd w:val="0"/>
        <w:ind w:left="284" w:hanging="284"/>
        <w:jc w:val="both"/>
        <w:rPr>
          <w:rFonts w:cs="Posterama"/>
        </w:rPr>
      </w:pPr>
      <w:r w:rsidRPr="009A3196">
        <w:rPr>
          <w:rFonts w:cs="Posterama"/>
        </w:rPr>
        <w:t xml:space="preserve">Natomiast na mocy </w:t>
      </w:r>
      <w:r w:rsidRPr="009A3196">
        <w:rPr>
          <w:rFonts w:cs="Posterama"/>
          <w:b/>
          <w:bCs/>
        </w:rPr>
        <w:t>art. 225 ust. 2</w:t>
      </w:r>
      <w:r w:rsidRPr="009A3196">
        <w:rPr>
          <w:rFonts w:cs="Posterama"/>
        </w:rPr>
        <w:t xml:space="preserve"> p.z.p. </w:t>
      </w:r>
      <w:r w:rsidRPr="009A3196">
        <w:rPr>
          <w:rFonts w:eastAsia="Calibri" w:cs="Posterama"/>
          <w:lang w:eastAsia="en-US"/>
        </w:rPr>
        <w:t xml:space="preserve">Wykonawca, składając ofertę, o której jest mowa w pkt 6, winien </w:t>
      </w:r>
      <w:r w:rsidRPr="009A3196">
        <w:rPr>
          <w:rFonts w:cs="Posterama"/>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p>
    <w:p w14:paraId="2A97EC86" w14:textId="3531FAC5" w:rsidR="00764E06" w:rsidRPr="00C13BB3" w:rsidRDefault="006049C5" w:rsidP="00651A20">
      <w:pPr>
        <w:widowControl w:val="0"/>
        <w:numPr>
          <w:ilvl w:val="0"/>
          <w:numId w:val="21"/>
        </w:numPr>
        <w:adjustRightInd w:val="0"/>
        <w:ind w:left="426"/>
        <w:jc w:val="both"/>
        <w:textAlignment w:val="baseline"/>
        <w:rPr>
          <w:rFonts w:cs="Posterama"/>
          <w:b/>
          <w:bCs/>
          <w:shd w:val="clear" w:color="auto" w:fill="FFFFFF"/>
        </w:rPr>
      </w:pPr>
      <w:r w:rsidRPr="00C13BB3">
        <w:rPr>
          <w:rFonts w:cs="Posterama"/>
          <w:b/>
          <w:bCs/>
          <w:shd w:val="clear" w:color="auto" w:fill="FFFFFF"/>
        </w:rPr>
        <w:t>PRZEDMIOTOWE ŚRODKI DO</w:t>
      </w:r>
      <w:r w:rsidR="00F00564" w:rsidRPr="00C13BB3">
        <w:rPr>
          <w:rFonts w:cs="Posterama"/>
          <w:b/>
          <w:bCs/>
          <w:shd w:val="clear" w:color="auto" w:fill="FFFFFF"/>
        </w:rPr>
        <w:t>W</w:t>
      </w:r>
      <w:r w:rsidRPr="00C13BB3">
        <w:rPr>
          <w:rFonts w:cs="Posterama"/>
          <w:b/>
          <w:bCs/>
          <w:shd w:val="clear" w:color="auto" w:fill="FFFFFF"/>
        </w:rPr>
        <w:t>ODOWE:</w:t>
      </w:r>
    </w:p>
    <w:p w14:paraId="21599697" w14:textId="77777777"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Przedmiotowe środki dowodowe są środkami służącymi zweryfikowaniu poprawności merytorycznej złożonej oferty.</w:t>
      </w:r>
    </w:p>
    <w:p w14:paraId="4FA45164" w14:textId="59B40A61" w:rsidR="00640E59" w:rsidRPr="00393C27" w:rsidRDefault="00640E59" w:rsidP="00651A20">
      <w:pPr>
        <w:pStyle w:val="Znak"/>
        <w:numPr>
          <w:ilvl w:val="0"/>
          <w:numId w:val="22"/>
        </w:numPr>
        <w:spacing w:after="0" w:line="240" w:lineRule="auto"/>
        <w:ind w:left="426"/>
        <w:jc w:val="both"/>
        <w:rPr>
          <w:rFonts w:cs="Posterama"/>
          <w:sz w:val="22"/>
          <w:szCs w:val="22"/>
          <w:shd w:val="clear" w:color="auto" w:fill="FFFFFF"/>
        </w:rPr>
      </w:pPr>
      <w:r w:rsidRPr="00393C27">
        <w:rPr>
          <w:rFonts w:ascii="Times New Roman" w:hAnsi="Times New Roman"/>
          <w:iCs/>
          <w:sz w:val="22"/>
          <w:szCs w:val="22"/>
          <w:shd w:val="clear" w:color="auto" w:fill="FFFFFF"/>
        </w:rPr>
        <w:t xml:space="preserve">Zamawiający żąda złożenia wraz z ofertą „certyfikatu”, o którym jest mowa w </w:t>
      </w:r>
      <w:bookmarkStart w:id="2" w:name="_Hlk132823922"/>
      <w:r w:rsidRPr="00393C27">
        <w:rPr>
          <w:rFonts w:ascii="Times New Roman" w:hAnsi="Times New Roman"/>
          <w:iCs/>
          <w:sz w:val="22"/>
          <w:szCs w:val="22"/>
          <w:shd w:val="clear" w:color="auto" w:fill="FFFFFF"/>
        </w:rPr>
        <w:t>art. 105 p.z.p</w:t>
      </w:r>
      <w:bookmarkEnd w:id="2"/>
      <w:r w:rsidRPr="00393C27">
        <w:rPr>
          <w:rFonts w:ascii="Times New Roman" w:hAnsi="Times New Roman"/>
          <w:iCs/>
          <w:sz w:val="22"/>
          <w:szCs w:val="22"/>
          <w:shd w:val="clear" w:color="auto" w:fill="FFFFFF"/>
        </w:rPr>
        <w:t xml:space="preserve">. wydanego przez jednostkę oceniającą zgodność lub sprawozdania z badań przeprowadzonych przez tę jednostkę, dotyczące </w:t>
      </w:r>
      <w:r w:rsidRPr="00393C27">
        <w:rPr>
          <w:rFonts w:ascii="Times New Roman" w:hAnsi="Times New Roman"/>
          <w:iCs/>
          <w:sz w:val="22"/>
          <w:szCs w:val="22"/>
        </w:rPr>
        <w:t xml:space="preserve">dopuszczenia wyrobu medycznego do obrotu i do używania oraz oznakowanie znakiem CE zgodnie z ustawą </w:t>
      </w:r>
      <w:r w:rsidRPr="00393C27">
        <w:rPr>
          <w:rFonts w:ascii="Times New Roman" w:hAnsi="Times New Roman"/>
          <w:bCs/>
          <w:sz w:val="22"/>
          <w:szCs w:val="22"/>
        </w:rPr>
        <w:t>z dnia 7 kwietnia 2022 r. o wyrobach medycznych ( t.j. Dz. U. z 2022 r. poz. 974 z późn. zm.)</w:t>
      </w:r>
      <w:r w:rsidRPr="00393C27">
        <w:rPr>
          <w:rFonts w:ascii="Times New Roman" w:hAnsi="Times New Roman"/>
          <w:sz w:val="22"/>
          <w:szCs w:val="22"/>
        </w:rPr>
        <w:t xml:space="preserve"> </w:t>
      </w:r>
      <w:r w:rsidRPr="00393C27">
        <w:rPr>
          <w:rFonts w:ascii="Times New Roman" w:hAnsi="Times New Roman"/>
          <w:iCs/>
          <w:sz w:val="22"/>
          <w:szCs w:val="22"/>
        </w:rPr>
        <w:t>lub innym aktem prawnym właściwym dla kraju, w którym Wykonawca ma miejsce zamieszkania lub siedzibę</w:t>
      </w:r>
      <w:r w:rsidR="00393C27" w:rsidRPr="00393C27">
        <w:rPr>
          <w:rFonts w:ascii="Times New Roman" w:hAnsi="Times New Roman"/>
          <w:iCs/>
          <w:sz w:val="22"/>
          <w:szCs w:val="22"/>
        </w:rPr>
        <w:t>.</w:t>
      </w:r>
    </w:p>
    <w:p w14:paraId="75309961" w14:textId="6DD34F9A"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Zamawiający zaakceptuje odpowiedni przedmiotowy środek dowodowy, inny niż ten, o którym mowa w pkt. 2, w szczególności dokumentację techniczną producenta, w przypadku gdy dany wykonawca nie ma ani dostępu do certyfikatów lub sprawozdań z badań, o których mowa w pkt. 6,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wymagania związane z realizacją zamówienia.</w:t>
      </w:r>
    </w:p>
    <w:p w14:paraId="64792243" w14:textId="77777777"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Zamawiający na mocy przysługujących mu uprawnień (</w:t>
      </w:r>
      <w:r w:rsidRPr="00C13BB3">
        <w:rPr>
          <w:rFonts w:cs="Posterama"/>
          <w:b/>
          <w:bCs/>
          <w:sz w:val="22"/>
          <w:szCs w:val="22"/>
          <w:shd w:val="clear" w:color="auto" w:fill="FFFFFF"/>
        </w:rPr>
        <w:t xml:space="preserve">art. 106 </w:t>
      </w:r>
      <w:r w:rsidRPr="00C13BB3">
        <w:rPr>
          <w:rFonts w:cs="Posterama"/>
          <w:sz w:val="22"/>
          <w:szCs w:val="22"/>
          <w:shd w:val="clear" w:color="auto" w:fill="FFFFFF"/>
        </w:rPr>
        <w:t>p.z.p.) żąda złożenia wraz z ofertą, w formie oryginału lub kopii poświadczonej za zgodność z oryginałem dokumentu typu: folder, ulotka lub katalog oferowanego przedmiotu zamówienia, odpowiadający mu w 100%  pod względem nazwy własnej, producenta, rozmiaru, rodzaju materiału, składu chemicznego, właściwości, przeznaczenie, itp., potwierdzający wszystkie wymagane w treści SWZ i jej ewentualnych modyfikacjach (</w:t>
      </w:r>
      <w:r w:rsidRPr="00C13BB3">
        <w:rPr>
          <w:rFonts w:cs="Posterama"/>
          <w:b/>
          <w:bCs/>
          <w:sz w:val="22"/>
          <w:szCs w:val="22"/>
          <w:shd w:val="clear" w:color="auto" w:fill="FFFFFF"/>
        </w:rPr>
        <w:t>art. 137</w:t>
      </w:r>
      <w:r w:rsidRPr="00C13BB3">
        <w:rPr>
          <w:rFonts w:cs="Posterama"/>
          <w:sz w:val="22"/>
          <w:szCs w:val="22"/>
          <w:shd w:val="clear" w:color="auto" w:fill="FFFFFF"/>
        </w:rPr>
        <w:t xml:space="preserve"> p.z.p.) cechy oferowanego towaru z tymi wymaganymi.</w:t>
      </w:r>
    </w:p>
    <w:p w14:paraId="16244048" w14:textId="78B0BF93" w:rsidR="00CD187B" w:rsidRPr="00C13BB3" w:rsidRDefault="00764E06" w:rsidP="00CD187B">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Zamawiający na mocy przysługujących mu uprawnień (</w:t>
      </w:r>
      <w:r w:rsidRPr="00C13BB3">
        <w:rPr>
          <w:rFonts w:cs="Posterama"/>
          <w:b/>
          <w:bCs/>
          <w:sz w:val="22"/>
          <w:szCs w:val="22"/>
          <w:shd w:val="clear" w:color="auto" w:fill="FFFFFF"/>
        </w:rPr>
        <w:t xml:space="preserve">art. 106 </w:t>
      </w:r>
      <w:r w:rsidRPr="00C13BB3">
        <w:rPr>
          <w:rFonts w:cs="Posterama"/>
          <w:sz w:val="22"/>
          <w:szCs w:val="22"/>
          <w:shd w:val="clear" w:color="auto" w:fill="FFFFFF"/>
        </w:rPr>
        <w:t>p.z.p.) żąda złożenia wraz z ofertą próbek (</w:t>
      </w:r>
      <w:r w:rsidR="00CD187B" w:rsidRPr="00C13BB3">
        <w:rPr>
          <w:rFonts w:cs="Posterama"/>
          <w:sz w:val="22"/>
          <w:szCs w:val="22"/>
          <w:shd w:val="clear" w:color="auto" w:fill="FFFFFF"/>
        </w:rPr>
        <w:t xml:space="preserve">1 </w:t>
      </w:r>
      <w:r w:rsidRPr="00C13BB3">
        <w:rPr>
          <w:rFonts w:cs="Posterama"/>
          <w:sz w:val="22"/>
          <w:szCs w:val="22"/>
          <w:shd w:val="clear" w:color="auto" w:fill="FFFFFF"/>
        </w:rPr>
        <w:t>szt.) oferowanego przedmiotu zamówienia</w:t>
      </w:r>
      <w:r w:rsidR="00C35D3A" w:rsidRPr="00C13BB3">
        <w:rPr>
          <w:rFonts w:cs="Posterama"/>
          <w:sz w:val="22"/>
          <w:szCs w:val="22"/>
          <w:shd w:val="clear" w:color="auto" w:fill="FFFFFF"/>
        </w:rPr>
        <w:t xml:space="preserve"> </w:t>
      </w:r>
      <w:r w:rsidRPr="00C13BB3">
        <w:rPr>
          <w:rFonts w:cs="Posterama"/>
          <w:sz w:val="22"/>
          <w:szCs w:val="22"/>
          <w:shd w:val="clear" w:color="auto" w:fill="FFFFFF"/>
        </w:rPr>
        <w:t>odpowiadających mu w 100% pod względem nazwy własnej, producenta, rozmiaru, rodzaju materiału, składu chemicznego, właściwości, przeznaczenie, itp., których potwierdzających wszystkie wymagane w treści SWZ i jej ewentualnych modyfikacjach (</w:t>
      </w:r>
      <w:r w:rsidRPr="00C13BB3">
        <w:rPr>
          <w:rFonts w:cs="Posterama"/>
          <w:b/>
          <w:bCs/>
          <w:sz w:val="22"/>
          <w:szCs w:val="22"/>
          <w:shd w:val="clear" w:color="auto" w:fill="FFFFFF"/>
        </w:rPr>
        <w:t>art. 137</w:t>
      </w:r>
      <w:r w:rsidRPr="00C13BB3">
        <w:rPr>
          <w:rFonts w:cs="Posterama"/>
          <w:sz w:val="22"/>
          <w:szCs w:val="22"/>
          <w:shd w:val="clear" w:color="auto" w:fill="FFFFFF"/>
        </w:rPr>
        <w:t xml:space="preserve"> p.z.p.) cechy ofero</w:t>
      </w:r>
      <w:r w:rsidR="00B0134D" w:rsidRPr="00C13BB3">
        <w:rPr>
          <w:rFonts w:cs="Posterama"/>
          <w:sz w:val="22"/>
          <w:szCs w:val="22"/>
          <w:shd w:val="clear" w:color="auto" w:fill="FFFFFF"/>
        </w:rPr>
        <w:t>wanego towaru z tymi wymaganymi</w:t>
      </w:r>
      <w:r w:rsidR="003F69F6">
        <w:rPr>
          <w:rFonts w:cs="Posterama"/>
          <w:sz w:val="22"/>
          <w:szCs w:val="22"/>
          <w:shd w:val="clear" w:color="auto" w:fill="FFFFFF"/>
        </w:rPr>
        <w:t xml:space="preserve"> </w:t>
      </w:r>
      <w:r w:rsidR="003F69F6" w:rsidRPr="003F69F6">
        <w:rPr>
          <w:rFonts w:cs="Posterama"/>
          <w:color w:val="FF0000"/>
          <w:sz w:val="22"/>
          <w:szCs w:val="22"/>
          <w:shd w:val="clear" w:color="auto" w:fill="FFFFFF"/>
        </w:rPr>
        <w:t>(nie dotyczy pakietu nr 13 poz. 1, 2, 3, 6, 7</w:t>
      </w:r>
      <w:r w:rsidR="00997189">
        <w:rPr>
          <w:rFonts w:cs="Posterama"/>
          <w:color w:val="FF0000"/>
          <w:sz w:val="22"/>
          <w:szCs w:val="22"/>
          <w:shd w:val="clear" w:color="auto" w:fill="FFFFFF"/>
        </w:rPr>
        <w:t xml:space="preserve"> oraz pakietu nr 8 poz. 1, 2, 5, 8, 9, 10, 11, 12</w:t>
      </w:r>
      <w:r w:rsidR="003F69F6" w:rsidRPr="003F69F6">
        <w:rPr>
          <w:rFonts w:cs="Posterama"/>
          <w:color w:val="FF0000"/>
          <w:sz w:val="22"/>
          <w:szCs w:val="22"/>
          <w:shd w:val="clear" w:color="auto" w:fill="FFFFFF"/>
        </w:rPr>
        <w:t xml:space="preserve">) </w:t>
      </w:r>
    </w:p>
    <w:p w14:paraId="07C2B8C4" w14:textId="3464E146" w:rsidR="00CD187B" w:rsidRPr="00C13BB3" w:rsidRDefault="00CD187B" w:rsidP="00CD187B">
      <w:pPr>
        <w:pStyle w:val="Znak"/>
        <w:spacing w:after="0" w:line="240" w:lineRule="auto"/>
        <w:ind w:left="426"/>
        <w:jc w:val="both"/>
        <w:rPr>
          <w:rFonts w:ascii="Cambria" w:hAnsi="Cambria"/>
          <w:sz w:val="22"/>
          <w:szCs w:val="22"/>
        </w:rPr>
      </w:pPr>
      <w:r w:rsidRPr="00C13BB3">
        <w:rPr>
          <w:rFonts w:ascii="Cambria" w:hAnsi="Cambria"/>
          <w:sz w:val="22"/>
          <w:szCs w:val="22"/>
        </w:rPr>
        <w:lastRenderedPageBreak/>
        <w:t xml:space="preserve">UWAGA: W przypadku wystąpienia kilku rozmiarów tego samego wyrobu można załączyć jedną próbkę, jednego z rozmiarów w oryginalnym opakowaniu, pod warunkiem, że wyrób jest tego samego producenta. Próbki należy dokładnie opisać, podając Nr pakietu, oraz nr pozycji, której </w:t>
      </w:r>
      <w:r w:rsidRPr="00393C27">
        <w:rPr>
          <w:rFonts w:ascii="Cambria" w:hAnsi="Cambria"/>
          <w:sz w:val="22"/>
          <w:szCs w:val="22"/>
        </w:rPr>
        <w:t>dotyczą.</w:t>
      </w:r>
      <w:r w:rsidR="00C13BB3" w:rsidRPr="00393C27">
        <w:rPr>
          <w:rFonts w:ascii="Cambria" w:hAnsi="Cambria"/>
          <w:sz w:val="22"/>
          <w:szCs w:val="22"/>
        </w:rPr>
        <w:t xml:space="preserve"> </w:t>
      </w:r>
      <w:r w:rsidR="00076535" w:rsidRPr="00393C27">
        <w:rPr>
          <w:rFonts w:ascii="Cambria" w:hAnsi="Cambria"/>
          <w:sz w:val="22"/>
          <w:szCs w:val="22"/>
        </w:rPr>
        <w:t>Etykieta na próbce musi odpowiadać warunkom określonym w ustawie o wyrobach medycznych z dnia 7 kwietnia 2022 r., Dz.U. 2022, poz. 974.</w:t>
      </w:r>
    </w:p>
    <w:p w14:paraId="5436E9EE" w14:textId="77777777" w:rsidR="00463B66" w:rsidRPr="00C13BB3" w:rsidRDefault="00463B66" w:rsidP="00CD187B">
      <w:pPr>
        <w:pStyle w:val="Znak"/>
        <w:spacing w:after="0" w:line="240" w:lineRule="auto"/>
        <w:ind w:left="426"/>
        <w:jc w:val="both"/>
        <w:rPr>
          <w:rFonts w:cs="Posterama"/>
          <w:sz w:val="22"/>
          <w:szCs w:val="22"/>
          <w:shd w:val="clear" w:color="auto" w:fill="FFFFFF"/>
        </w:rPr>
      </w:pPr>
      <w:r w:rsidRPr="00C13BB3">
        <w:rPr>
          <w:rFonts w:ascii="Cambria" w:hAnsi="Cambria"/>
          <w:sz w:val="22"/>
          <w:szCs w:val="22"/>
        </w:rPr>
        <w:t xml:space="preserve">Próbki należy dostarczyć do Konstancina-Jeziorny, ul. Wierzejewskiego 12 (dział handlowy). </w:t>
      </w:r>
    </w:p>
    <w:p w14:paraId="59B9282D" w14:textId="77777777" w:rsidR="00764E06" w:rsidRPr="00C13BB3" w:rsidRDefault="00764E06" w:rsidP="00651A20">
      <w:pPr>
        <w:pStyle w:val="Znak"/>
        <w:numPr>
          <w:ilvl w:val="0"/>
          <w:numId w:val="22"/>
        </w:numPr>
        <w:spacing w:after="0" w:line="240" w:lineRule="auto"/>
        <w:ind w:left="426"/>
        <w:jc w:val="both"/>
        <w:rPr>
          <w:rFonts w:cs="Posterama"/>
          <w:sz w:val="22"/>
          <w:szCs w:val="22"/>
          <w:shd w:val="clear" w:color="auto" w:fill="FFFFFF"/>
        </w:rPr>
      </w:pPr>
      <w:r w:rsidRPr="00C13BB3">
        <w:rPr>
          <w:rFonts w:cs="Posterama"/>
          <w:sz w:val="22"/>
          <w:szCs w:val="22"/>
          <w:shd w:val="clear" w:color="auto" w:fill="FFFFFF"/>
        </w:rPr>
        <w:t>Jeżeli Wykonawca nie złożył w/w przedmiotowych środków dowodowych lub złożone przedmiotowe środki dowodowe są niekompletne, Zamawiający wezwie Wykonawcę do ich złożenia lub uzupełnienia w wyznaczonym przez siebie terminie. Brak reakcji Wykonawcy zgodnie z wezwaniem Zamawiającego spowoduje odrzucenie oferty wykonawcy (</w:t>
      </w:r>
      <w:r w:rsidRPr="00C13BB3">
        <w:rPr>
          <w:rFonts w:cs="Posterama"/>
          <w:b/>
          <w:bCs/>
          <w:sz w:val="22"/>
          <w:szCs w:val="22"/>
          <w:shd w:val="clear" w:color="auto" w:fill="FFFFFF"/>
        </w:rPr>
        <w:t>art. 226 ust. 1 pkt 2 ppkt c</w:t>
      </w:r>
      <w:r w:rsidRPr="00C13BB3">
        <w:rPr>
          <w:rFonts w:cs="Posterama"/>
          <w:sz w:val="22"/>
          <w:szCs w:val="22"/>
          <w:shd w:val="clear" w:color="auto" w:fill="FFFFFF"/>
        </w:rPr>
        <w:t xml:space="preserve"> p.z.p.).</w:t>
      </w:r>
    </w:p>
    <w:p w14:paraId="2F472296" w14:textId="77777777" w:rsidR="00764E06" w:rsidRPr="00764E06" w:rsidRDefault="00764E06" w:rsidP="00764E06">
      <w:pPr>
        <w:pStyle w:val="Akapitzlist"/>
        <w:widowControl w:val="0"/>
        <w:adjustRightInd w:val="0"/>
        <w:jc w:val="both"/>
        <w:textAlignment w:val="baseline"/>
        <w:rPr>
          <w:rFonts w:cs="Posterama"/>
          <w:b/>
          <w:bCs/>
          <w:color w:val="FF0000"/>
          <w:shd w:val="clear" w:color="auto" w:fill="FFFFFF"/>
        </w:rPr>
      </w:pPr>
    </w:p>
    <w:p w14:paraId="57069EF8" w14:textId="77777777" w:rsidR="006049C5" w:rsidRPr="009A7907" w:rsidRDefault="006049C5" w:rsidP="00651A20">
      <w:pPr>
        <w:widowControl w:val="0"/>
        <w:numPr>
          <w:ilvl w:val="0"/>
          <w:numId w:val="21"/>
        </w:numPr>
        <w:adjustRightInd w:val="0"/>
        <w:ind w:left="426"/>
        <w:jc w:val="both"/>
        <w:textAlignment w:val="baseline"/>
        <w:rPr>
          <w:rFonts w:cs="Posterama"/>
          <w:b/>
          <w:bCs/>
          <w:shd w:val="clear" w:color="auto" w:fill="FFFFFF"/>
        </w:rPr>
      </w:pPr>
      <w:r w:rsidRPr="00131291">
        <w:rPr>
          <w:rFonts w:cs="Posterama"/>
          <w:b/>
          <w:bCs/>
          <w:shd w:val="clear" w:color="auto" w:fill="FFFFFF"/>
        </w:rPr>
        <w:t>OPIS SPOSOBU PRZYGOTOWANIA OFERTY:</w:t>
      </w:r>
    </w:p>
    <w:p w14:paraId="340D7F10"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Oferta powinna być sporządzona w języku polskim. Każdy z Wykonawców może złożyć tylko jedna ofertę. Złożenie większej liczby ofert lub oferty zawierającej propozycje wariantowe spowoduje odrzucenie wszystkich ofert złożonych przez danego Wykonawcę.</w:t>
      </w:r>
    </w:p>
    <w:p w14:paraId="04D06308" w14:textId="77777777" w:rsidR="00B55B43" w:rsidRPr="00B55B43" w:rsidRDefault="00FF652A" w:rsidP="00B55B43">
      <w:pPr>
        <w:pStyle w:val="Akapitzlist"/>
        <w:numPr>
          <w:ilvl w:val="0"/>
          <w:numId w:val="23"/>
        </w:numPr>
        <w:pBdr>
          <w:top w:val="nil"/>
          <w:left w:val="nil"/>
          <w:bottom w:val="nil"/>
          <w:right w:val="nil"/>
          <w:between w:val="nil"/>
        </w:pBdr>
        <w:tabs>
          <w:tab w:val="left" w:pos="360"/>
        </w:tabs>
        <w:jc w:val="both"/>
      </w:pPr>
      <w:r w:rsidRPr="002E305C">
        <w:rPr>
          <w:rFonts w:eastAsia="Cambria" w:cs="Cambria"/>
        </w:rPr>
        <w:t>Zamawiający dopuszcza możliwość złożenia oferty na wszystkie, jeden lub kilka (wg uznania Wykonawcy) pakiety określone przez Zamawiającego w SWZ. Oferta na dany pakiet musi dotyczyć wszystkich wskazanych tam pozycji.</w:t>
      </w:r>
    </w:p>
    <w:p w14:paraId="4973D1B1" w14:textId="77777777" w:rsidR="00B55B43" w:rsidRPr="00B55B43" w:rsidRDefault="00B55B43" w:rsidP="00B55B43">
      <w:pPr>
        <w:pStyle w:val="Akapitzlist"/>
        <w:numPr>
          <w:ilvl w:val="0"/>
          <w:numId w:val="23"/>
        </w:numPr>
        <w:pBdr>
          <w:top w:val="nil"/>
          <w:left w:val="nil"/>
          <w:bottom w:val="nil"/>
          <w:right w:val="nil"/>
          <w:between w:val="nil"/>
        </w:pBdr>
        <w:tabs>
          <w:tab w:val="left" w:pos="360"/>
        </w:tabs>
        <w:jc w:val="both"/>
      </w:pPr>
      <w:r w:rsidRPr="00B55B43">
        <w:rPr>
          <w:rFonts w:eastAsia="Calibri" w:cs="Posterama"/>
          <w:lang w:eastAsia="en-US"/>
        </w:rPr>
        <w:t>Treść złożonej oferty musi odpowiadać treści SWZ.</w:t>
      </w:r>
    </w:p>
    <w:p w14:paraId="7B405E72" w14:textId="77777777" w:rsidR="00FF652A" w:rsidRPr="002E305C" w:rsidRDefault="00FF652A" w:rsidP="00651A20">
      <w:pPr>
        <w:pStyle w:val="Akapitzlist"/>
        <w:numPr>
          <w:ilvl w:val="0"/>
          <w:numId w:val="23"/>
        </w:numPr>
        <w:pBdr>
          <w:top w:val="nil"/>
          <w:left w:val="nil"/>
          <w:bottom w:val="nil"/>
          <w:right w:val="nil"/>
          <w:between w:val="nil"/>
        </w:pBdr>
        <w:tabs>
          <w:tab w:val="left" w:pos="360"/>
        </w:tabs>
        <w:jc w:val="both"/>
      </w:pPr>
      <w:r w:rsidRPr="002E305C">
        <w:rPr>
          <w:rFonts w:eastAsia="Cambria" w:cs="Cambria"/>
        </w:rPr>
        <w:t>Wykonawca poniesie wszelkie koszty związane z przygotowaniem i złożeniem oferty.</w:t>
      </w:r>
    </w:p>
    <w:p w14:paraId="6F7431E0" w14:textId="77777777" w:rsidR="00FF652A" w:rsidRPr="002E305C" w:rsidRDefault="00FF652A" w:rsidP="00651A20">
      <w:pPr>
        <w:pStyle w:val="Akapitzlist"/>
        <w:numPr>
          <w:ilvl w:val="0"/>
          <w:numId w:val="23"/>
        </w:numPr>
        <w:jc w:val="both"/>
        <w:rPr>
          <w:rFonts w:eastAsia="Calibri"/>
          <w:lang w:eastAsia="en-US"/>
        </w:rPr>
      </w:pPr>
      <w:r w:rsidRPr="002E305C">
        <w:rPr>
          <w:rFonts w:eastAsia="Cambria" w:cs="Cambria"/>
        </w:rPr>
        <w:t xml:space="preserve">Ofertę podpisuje (składa) osoba lub osoby upoważnione do reprezentowania Wykonawcy na zewnątrz i zaciągania zobowiązań w wysokości odpowiadającej cenie oferty.. </w:t>
      </w:r>
      <w:r w:rsidRPr="002E305C">
        <w:t xml:space="preserve">Jeżeli osoba reprezentująca Wykonawcę w postępowaniu o udzielenie zamówienia nie jest wskazana jako upoważniona do jego reprezentacji we właściwym rejestrze lub ewidencji działalności gospodarczej, wymagane jest przedstawienie Zamawiającemu wraz z ofertą pełnomocnictwa. Pełnomocnictwo winno wskazywać uprawnienie do reprezentacji Wykonawcy w postępowaniu o udzielenie zamówienia publicznego. Pełnomocnictwo, o którym mowa powyżej, powinno być w formie elektronicznej opatrzonej podpisem kwalifikowanym osób upoważnionych do reprezentowania Wykonawcy. </w:t>
      </w:r>
    </w:p>
    <w:p w14:paraId="57AA3EF5" w14:textId="77777777" w:rsidR="00FF652A" w:rsidRDefault="00FF652A" w:rsidP="00651A20">
      <w:pPr>
        <w:pStyle w:val="Akapitzlist"/>
        <w:numPr>
          <w:ilvl w:val="0"/>
          <w:numId w:val="23"/>
        </w:numPr>
        <w:jc w:val="both"/>
      </w:pPr>
      <w:r w:rsidRPr="002E305C">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393E1C17" w14:textId="77777777" w:rsidR="002D00C5" w:rsidRPr="00DE41EC" w:rsidRDefault="002D00C5" w:rsidP="00651A20">
      <w:pPr>
        <w:pStyle w:val="Akapitzlist"/>
        <w:numPr>
          <w:ilvl w:val="0"/>
          <w:numId w:val="23"/>
        </w:numPr>
        <w:jc w:val="both"/>
      </w:pPr>
      <w:r w:rsidRPr="00DE41EC">
        <w:rPr>
          <w:rFonts w:eastAsia="Cambria" w:cs="Cambria"/>
        </w:rPr>
        <w:t>Oferta powinna być:</w:t>
      </w:r>
    </w:p>
    <w:p w14:paraId="1EC86517" w14:textId="77777777" w:rsidR="00DE41EC" w:rsidRPr="008F689A" w:rsidRDefault="00DE41EC" w:rsidP="00E77F69">
      <w:pPr>
        <w:pStyle w:val="Bezodstpw"/>
        <w:ind w:left="720"/>
        <w:jc w:val="both"/>
        <w:rPr>
          <w:rFonts w:eastAsia="Cambria"/>
        </w:rPr>
      </w:pPr>
      <w:r w:rsidRPr="008F689A">
        <w:rPr>
          <w:rFonts w:eastAsia="Cambria"/>
        </w:rPr>
        <w:t xml:space="preserve">a. sporządzona na podstawie </w:t>
      </w:r>
      <w:r w:rsidR="00E77F69">
        <w:rPr>
          <w:rFonts w:eastAsia="Cambria"/>
        </w:rPr>
        <w:t xml:space="preserve">wzorów </w:t>
      </w:r>
      <w:r w:rsidRPr="008F689A">
        <w:rPr>
          <w:rFonts w:eastAsia="Cambria"/>
        </w:rPr>
        <w:t>załączników niniejszej SWZ.</w:t>
      </w:r>
    </w:p>
    <w:p w14:paraId="08DAE8D1" w14:textId="77777777" w:rsidR="00DE41EC" w:rsidRPr="008F689A" w:rsidRDefault="00DE41EC" w:rsidP="00E77F69">
      <w:pPr>
        <w:pStyle w:val="Bezodstpw"/>
        <w:ind w:left="720"/>
        <w:jc w:val="both"/>
        <w:rPr>
          <w:rFonts w:eastAsia="Cambria"/>
        </w:rPr>
      </w:pPr>
      <w:r w:rsidRPr="008F689A">
        <w:rPr>
          <w:rFonts w:eastAsia="Cambria"/>
        </w:rPr>
        <w:t>b.  złożona w formie elektronicznej za pośrednictwem platformy zakupowej pod adresem:</w:t>
      </w:r>
    </w:p>
    <w:p w14:paraId="51225C03" w14:textId="77777777" w:rsidR="00E77F69" w:rsidRDefault="00E77F69" w:rsidP="00E77F69">
      <w:pPr>
        <w:pStyle w:val="Bezodstpw"/>
        <w:ind w:left="720"/>
        <w:jc w:val="both"/>
        <w:rPr>
          <w:rFonts w:eastAsia="Cambria"/>
          <w:u w:val="single"/>
        </w:rPr>
      </w:pPr>
    </w:p>
    <w:p w14:paraId="2E30C0DF" w14:textId="77777777" w:rsidR="00DE41EC" w:rsidRDefault="00261A29" w:rsidP="00E77F69">
      <w:pPr>
        <w:pStyle w:val="Bezodstpw"/>
        <w:ind w:left="720"/>
        <w:jc w:val="both"/>
        <w:rPr>
          <w:rFonts w:eastAsia="Cambria"/>
          <w:u w:val="single"/>
        </w:rPr>
      </w:pPr>
      <w:hyperlink r:id="rId10" w:history="1">
        <w:r w:rsidR="00E77F69" w:rsidRPr="00521C24">
          <w:rPr>
            <w:rStyle w:val="Hipercze"/>
            <w:rFonts w:eastAsia="Cambria"/>
          </w:rPr>
          <w:t>https://platformazakupowa.pl/</w:t>
        </w:r>
      </w:hyperlink>
    </w:p>
    <w:p w14:paraId="1F64066D" w14:textId="77777777" w:rsidR="00E77F69" w:rsidRDefault="00E77F69" w:rsidP="00E77F69">
      <w:pPr>
        <w:pStyle w:val="Bezodstpw"/>
        <w:ind w:left="720"/>
        <w:jc w:val="both"/>
        <w:rPr>
          <w:rFonts w:eastAsia="Cambria"/>
          <w:u w:val="single"/>
        </w:rPr>
      </w:pPr>
    </w:p>
    <w:p w14:paraId="5B574E26" w14:textId="77777777" w:rsidR="00DE41EC" w:rsidRPr="008F689A" w:rsidRDefault="00DE41EC" w:rsidP="00E77F69">
      <w:pPr>
        <w:pStyle w:val="Bezodstpw"/>
        <w:ind w:left="720"/>
        <w:jc w:val="both"/>
        <w:rPr>
          <w:rFonts w:eastAsia="Cambria"/>
        </w:rPr>
      </w:pPr>
      <w:r w:rsidRPr="008F689A">
        <w:rPr>
          <w:rFonts w:eastAsia="Cambria"/>
        </w:rPr>
        <w:t xml:space="preserve">c. podpisana kwalifikowanym podpisem elektronicznym przez osobę/osoby </w:t>
      </w:r>
    </w:p>
    <w:p w14:paraId="3F5DFDBE" w14:textId="77777777" w:rsidR="00DE41EC" w:rsidRPr="008F689A" w:rsidRDefault="00DE41EC" w:rsidP="00E77F69">
      <w:pPr>
        <w:pStyle w:val="Bezodstpw"/>
        <w:ind w:left="720"/>
        <w:jc w:val="both"/>
        <w:rPr>
          <w:rFonts w:eastAsia="Cambria"/>
        </w:rPr>
      </w:pPr>
      <w:r w:rsidRPr="008F689A">
        <w:rPr>
          <w:rFonts w:eastAsia="Cambria"/>
        </w:rPr>
        <w:t>upoważnioną/upoważnione do reprezentowania Wykonawcy.</w:t>
      </w:r>
    </w:p>
    <w:p w14:paraId="13DC381E" w14:textId="77777777" w:rsidR="00DE41EC" w:rsidRPr="00DE41EC" w:rsidRDefault="00DE41EC" w:rsidP="00DE41EC">
      <w:pPr>
        <w:pStyle w:val="Akapitzlist"/>
        <w:pBdr>
          <w:top w:val="nil"/>
          <w:left w:val="nil"/>
          <w:bottom w:val="nil"/>
          <w:right w:val="nil"/>
          <w:between w:val="nil"/>
        </w:pBdr>
        <w:jc w:val="both"/>
        <w:rPr>
          <w:rFonts w:eastAsia="Verdana" w:cs="Verdana"/>
        </w:rPr>
      </w:pPr>
    </w:p>
    <w:p w14:paraId="0261A56D" w14:textId="77777777" w:rsidR="00DE41EC" w:rsidRPr="00764E06" w:rsidRDefault="00DE41EC" w:rsidP="00764E06">
      <w:pPr>
        <w:pStyle w:val="Akapitzlist"/>
        <w:pBdr>
          <w:top w:val="nil"/>
          <w:left w:val="nil"/>
          <w:bottom w:val="nil"/>
          <w:right w:val="nil"/>
          <w:between w:val="nil"/>
        </w:pBdr>
        <w:jc w:val="both"/>
        <w:rPr>
          <w:rFonts w:eastAsia="Cambria" w:cs="Cambria"/>
          <w:b/>
          <w:u w:val="single"/>
        </w:rPr>
      </w:pPr>
      <w:bookmarkStart w:id="3" w:name="_gjdgxs" w:colFirst="0" w:colLast="0"/>
      <w:bookmarkEnd w:id="3"/>
      <w:r w:rsidRPr="00DE41EC">
        <w:rPr>
          <w:rFonts w:eastAsia="Cambria" w:cs="Cambria"/>
          <w:b/>
        </w:rPr>
        <w:t xml:space="preserve">WAŻNE!!! Zamawiający informuje, że instrukcje korzystania z Platformy Zakupowej dotyczące w szczególności logowania, pobrania dokumentacji, składania </w:t>
      </w:r>
      <w:r w:rsidR="00651A20">
        <w:rPr>
          <w:rFonts w:eastAsia="Cambria" w:cs="Cambria"/>
          <w:b/>
        </w:rPr>
        <w:t>wniosków o wyjaśnienie treści S</w:t>
      </w:r>
      <w:r w:rsidRPr="00DE41EC">
        <w:rPr>
          <w:rFonts w:eastAsia="Cambria" w:cs="Cambria"/>
          <w:b/>
        </w:rPr>
        <w:t xml:space="preserve">WZ, składania ofert oraz innych czynności podejmowanych w niniejszym postępowaniu przy użyciu Platformy Zakupowej znajdują się w zakładce „Instrukcje dla Wykonawców" na stronie internetowej pod adresem </w:t>
      </w:r>
      <w:hyperlink r:id="rId11">
        <w:r w:rsidRPr="00DE41EC">
          <w:rPr>
            <w:rFonts w:eastAsia="Cambria" w:cs="Cambria"/>
            <w:b/>
          </w:rPr>
          <w:t xml:space="preserve"> </w:t>
        </w:r>
      </w:hyperlink>
      <w:hyperlink r:id="rId12" w:history="1">
        <w:r w:rsidR="00E77F69" w:rsidRPr="00521C24">
          <w:rPr>
            <w:rStyle w:val="Hipercze"/>
            <w:rFonts w:eastAsia="Cambria" w:cs="Cambria"/>
            <w:b/>
          </w:rPr>
          <w:t>https://platformazakupowa.pl/strona/45-instrukcje</w:t>
        </w:r>
      </w:hyperlink>
      <w:r w:rsidRPr="0091026A">
        <w:fldChar w:fldCharType="begin"/>
      </w:r>
      <w:r w:rsidRPr="0091026A">
        <w:instrText xml:space="preserve"> HYPERLINK "https://platformazakupowa.pl/strona/45-instrukcje" </w:instrText>
      </w:r>
      <w:r w:rsidRPr="0091026A">
        <w:fldChar w:fldCharType="separate"/>
      </w:r>
    </w:p>
    <w:p w14:paraId="771407DB" w14:textId="77777777" w:rsidR="00DE41EC" w:rsidRPr="00DE41EC" w:rsidRDefault="00DE41EC" w:rsidP="00DE41EC">
      <w:pPr>
        <w:pStyle w:val="Akapitzlist"/>
      </w:pPr>
      <w:r w:rsidRPr="0091026A">
        <w:lastRenderedPageBreak/>
        <w:fldChar w:fldCharType="end"/>
      </w:r>
    </w:p>
    <w:p w14:paraId="567E64C8" w14:textId="77777777" w:rsidR="00FE787B" w:rsidRPr="00DE41EC" w:rsidRDefault="00FE787B" w:rsidP="00651A20">
      <w:pPr>
        <w:pStyle w:val="Akapitzlist"/>
        <w:numPr>
          <w:ilvl w:val="0"/>
          <w:numId w:val="23"/>
        </w:numPr>
        <w:jc w:val="both"/>
      </w:pPr>
      <w:r w:rsidRPr="00DE41EC">
        <w:rPr>
          <w:rFonts w:eastAsia="Calibri"/>
          <w:lang w:eastAsia="en-US"/>
        </w:rPr>
        <w:t xml:space="preserve">Zamawiający informuje, iż oferty składane w postępowaniu o zamówienie publiczne są jawne i podlegają udostępnieniu od chwili ich otwarcia, z wyjątkiem informacji stanowiących tajemnicę przedsiębiorstwa w rozumieniu ustawy z dnia 16 kwietnia 1993r. o zwalczaniu nieuczciwej konkurencji </w:t>
      </w:r>
      <w:r w:rsidRPr="00481186">
        <w:t xml:space="preserve">(Dz. U. z 2019r., poz. 1010,1649), </w:t>
      </w:r>
      <w:r w:rsidRPr="00DE41EC">
        <w:rPr>
          <w:rFonts w:eastAsia="Calibri"/>
          <w:lang w:eastAsia="en-US"/>
        </w:rPr>
        <w:t xml:space="preserve">jeśli Wykonawca w terminie składania ofert zastrzegł, że nie mogą one być udostępniane i jednocześnie wykazał, iż zastrzeżone informacje stanowią tajemnicę przedsiębiorstwa. Podstawa prawna </w:t>
      </w:r>
      <w:r w:rsidRPr="00DE41EC">
        <w:rPr>
          <w:rFonts w:eastAsia="Calibri"/>
          <w:b/>
          <w:lang w:eastAsia="en-US"/>
        </w:rPr>
        <w:t>art. 18</w:t>
      </w:r>
      <w:r w:rsidRPr="00DE41EC">
        <w:rPr>
          <w:rFonts w:eastAsia="Calibri"/>
          <w:lang w:eastAsia="en-US"/>
        </w:rPr>
        <w:t xml:space="preserve"> p.z.p.</w:t>
      </w:r>
    </w:p>
    <w:p w14:paraId="49ED1FC0" w14:textId="77777777" w:rsidR="00EF089D" w:rsidRDefault="00EF089D" w:rsidP="00651A20">
      <w:pPr>
        <w:pStyle w:val="Akapitzlist"/>
        <w:numPr>
          <w:ilvl w:val="0"/>
          <w:numId w:val="23"/>
        </w:numPr>
        <w:jc w:val="both"/>
      </w:pPr>
      <w:r w:rsidRPr="00481186">
        <w:t xml:space="preserve">Wykonawca oznacza czy dany plik zawiera jawne/niejawne oraz czy zawiera/nie zawiera dane osobowe. </w:t>
      </w:r>
    </w:p>
    <w:p w14:paraId="28E7F373" w14:textId="77777777" w:rsidR="00FE787B" w:rsidRDefault="00FE787B" w:rsidP="00651A20">
      <w:pPr>
        <w:pStyle w:val="Akapitzlist"/>
        <w:numPr>
          <w:ilvl w:val="0"/>
          <w:numId w:val="23"/>
        </w:numPr>
        <w:jc w:val="both"/>
      </w:pPr>
      <w:r w:rsidRPr="00481186">
        <w:t xml:space="preserve">W przypadku utajnienia danego dokumentu Wykonawca zobowiązany jest załączyć przesłanki objęcia informacji tajemnicą przedsiębiorstwa określając status „Dokument z przesłankami do poufności”. </w:t>
      </w:r>
    </w:p>
    <w:p w14:paraId="65734F6D" w14:textId="77777777" w:rsidR="00FE787B" w:rsidRDefault="00FE787B" w:rsidP="00651A20">
      <w:pPr>
        <w:pStyle w:val="Akapitzlist"/>
        <w:numPr>
          <w:ilvl w:val="0"/>
          <w:numId w:val="23"/>
        </w:numPr>
        <w:jc w:val="both"/>
      </w:pPr>
      <w:r w:rsidRPr="00481186">
        <w:t>W celu zminimalizowania ryzyka wycieku danych osobowych zalecane jest przypadku, gdy Wykonawca załącza plik zawierający dane osobowe, aby Wykonawca załączył drugi plik „pseudonimizowany” (z zakrytymi danymi osobowymi).</w:t>
      </w:r>
    </w:p>
    <w:p w14:paraId="13BB01D6" w14:textId="77777777" w:rsidR="00FE787B" w:rsidRPr="00DE41EC" w:rsidRDefault="00FE787B" w:rsidP="00651A20">
      <w:pPr>
        <w:pStyle w:val="Akapitzlist"/>
        <w:numPr>
          <w:ilvl w:val="0"/>
          <w:numId w:val="23"/>
        </w:numPr>
        <w:jc w:val="both"/>
      </w:pPr>
      <w:r w:rsidRPr="00DE41EC">
        <w:rPr>
          <w:rFonts w:eastAsia="Calibri"/>
          <w:lang w:eastAsia="en-US"/>
        </w:rPr>
        <w:t>Wykonawca ma obowiązek wydzielić z oferty informacje zastrzeżone stanowiące tajemnicę przedsiębiorstwa. W razie jednoczesnego wystąpienia w danym dokumencie lub oświadczeniu treści o charakterze jawnym i niejawnym, należy podzielić ten plik na dwa pliki i każdy z nich oznaczyć odpowiednim atrybutem. Odpowiednie oznaczenie zastrzeżonej treści oferty spoczywa na Wykonawcy.</w:t>
      </w:r>
    </w:p>
    <w:p w14:paraId="08421E2D" w14:textId="77777777" w:rsidR="00FE787B" w:rsidRDefault="00FE787B" w:rsidP="00651A20">
      <w:pPr>
        <w:pStyle w:val="Akapitzlist"/>
        <w:numPr>
          <w:ilvl w:val="0"/>
          <w:numId w:val="23"/>
        </w:numPr>
        <w:jc w:val="both"/>
      </w:pPr>
      <w:r w:rsidRPr="00DE41EC">
        <w:rPr>
          <w:u w:val="single"/>
        </w:rPr>
        <w:t>Wykonawca zobowiązany jest wykazać, iż zastrzeżone informacje stanowią tajemnicę przedsiębiorstwa, pod rygorem możliwości ich odtajnienia</w:t>
      </w:r>
      <w:r w:rsidRPr="00481186">
        <w:t xml:space="preserve">. </w:t>
      </w:r>
    </w:p>
    <w:p w14:paraId="6B8C56FF" w14:textId="77777777" w:rsidR="00FE787B" w:rsidRPr="00DE41EC" w:rsidRDefault="00FE787B" w:rsidP="00651A20">
      <w:pPr>
        <w:pStyle w:val="Akapitzlist"/>
        <w:numPr>
          <w:ilvl w:val="0"/>
          <w:numId w:val="23"/>
        </w:numPr>
        <w:jc w:val="both"/>
      </w:pPr>
      <w:r w:rsidRPr="00DE41EC">
        <w:rPr>
          <w:rFonts w:eastAsia="Calibri"/>
          <w:lang w:eastAsia="en-US"/>
        </w:rPr>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14:paraId="01F26CC0" w14:textId="77777777" w:rsidR="00FE787B" w:rsidRDefault="00FE787B" w:rsidP="00651A20">
      <w:pPr>
        <w:pStyle w:val="Akapitzlist"/>
        <w:numPr>
          <w:ilvl w:val="0"/>
          <w:numId w:val="23"/>
        </w:numPr>
        <w:jc w:val="both"/>
      </w:pPr>
      <w:r w:rsidRPr="00481186">
        <w:t>Zamawiający nie ponosi odpowiedzialności za nieprawidłowe lub nieterminowe złożenie oferty. Zaleca się, aby założyć profil Wykonawcy i rozpocząć składanie oferty z odpowiednim wyprzedzeniem.</w:t>
      </w:r>
    </w:p>
    <w:p w14:paraId="4C42BBD2" w14:textId="77777777" w:rsidR="00DE41EC" w:rsidRPr="002D5F56" w:rsidRDefault="00FE787B" w:rsidP="002D5F56">
      <w:pPr>
        <w:pStyle w:val="Akapitzlist"/>
        <w:numPr>
          <w:ilvl w:val="0"/>
          <w:numId w:val="23"/>
        </w:numPr>
        <w:jc w:val="both"/>
        <w:rPr>
          <w:u w:val="single"/>
        </w:rPr>
      </w:pPr>
      <w:r w:rsidRPr="00DE41EC">
        <w:rPr>
          <w:rFonts w:eastAsia="Cambria" w:cs="Cambria"/>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3" w:history="1">
        <w:r w:rsidR="00464E61" w:rsidRPr="00521C24">
          <w:rPr>
            <w:rStyle w:val="Hipercze"/>
            <w:rFonts w:eastAsia="Verdana" w:cs="Verdana"/>
          </w:rPr>
          <w:t>https://platformazakupowa.pl/strona/45-instrukcje</w:t>
        </w:r>
      </w:hyperlink>
      <w:r w:rsidR="002D5F56">
        <w:rPr>
          <w:rStyle w:val="Hipercze"/>
          <w:rFonts w:eastAsia="Verdana" w:cs="Verdana"/>
        </w:rPr>
        <w:t xml:space="preserve">. </w:t>
      </w:r>
    </w:p>
    <w:p w14:paraId="372C385D" w14:textId="77777777" w:rsidR="00DE41EC" w:rsidRPr="00DE41EC" w:rsidRDefault="00DE41EC" w:rsidP="00651A20">
      <w:pPr>
        <w:pStyle w:val="Akapitzlist"/>
        <w:numPr>
          <w:ilvl w:val="0"/>
          <w:numId w:val="23"/>
        </w:numPr>
        <w:jc w:val="both"/>
        <w:rPr>
          <w:rFonts w:eastAsia="Calibri"/>
          <w:lang w:eastAsia="en-US"/>
        </w:rPr>
      </w:pPr>
      <w:r w:rsidRPr="00DE41EC">
        <w:rPr>
          <w:rFonts w:eastAsia="Calibri"/>
          <w:lang w:eastAsia="en-U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367B26CC" w14:textId="77777777" w:rsidR="00DE41EC" w:rsidRPr="00DE41EC" w:rsidRDefault="00DE41EC" w:rsidP="00651A20">
      <w:pPr>
        <w:pStyle w:val="Akapitzlist"/>
        <w:numPr>
          <w:ilvl w:val="0"/>
          <w:numId w:val="23"/>
        </w:numPr>
        <w:jc w:val="both"/>
      </w:pPr>
      <w:r w:rsidRPr="00DE41EC">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2D8C1FE0" w14:textId="77777777" w:rsidR="00FE787B" w:rsidRPr="00DE41EC" w:rsidRDefault="00FE787B" w:rsidP="00651A20">
      <w:pPr>
        <w:pStyle w:val="Akapitzlist"/>
        <w:numPr>
          <w:ilvl w:val="0"/>
          <w:numId w:val="23"/>
        </w:numPr>
        <w:jc w:val="both"/>
        <w:rPr>
          <w:u w:val="single"/>
        </w:rPr>
      </w:pPr>
      <w:r w:rsidRPr="00481186">
        <w:t xml:space="preserve">Poświadczenia za zgodność z oryginałem dokonuje </w:t>
      </w:r>
      <w:r w:rsidR="00DE41EC">
        <w:t>odpowiednio Wykonawca, podmiot,</w:t>
      </w:r>
      <w:r w:rsidRPr="00481186">
        <w:t xml:space="preserve"> na którego zdolnościach lub sytuacji polega Wykonawca, Wykonawcy wspólnie ubiegający się o udzielenie zamówienia publicznego albo podwykonawca, w zakresie dokumentów lub oświadczeń, którego każdego z nich dotyczą. </w:t>
      </w:r>
    </w:p>
    <w:p w14:paraId="73AF9DF4" w14:textId="77777777" w:rsidR="00FE787B" w:rsidRPr="00DE41EC" w:rsidRDefault="00FE787B" w:rsidP="00651A20">
      <w:pPr>
        <w:pStyle w:val="Akapitzlist"/>
        <w:numPr>
          <w:ilvl w:val="0"/>
          <w:numId w:val="23"/>
        </w:numPr>
        <w:rPr>
          <w:u w:val="single"/>
        </w:rPr>
      </w:pPr>
      <w:r w:rsidRPr="00481186">
        <w:t xml:space="preserve">Zamawiający może żądać przedstawienia oryginału lub notarialnie poświadczonej kopii dokumentów lub oświadczeń, gdy złożona kopia jest nieczytelna lub budzi wątpliwości co do jej prawdziwości. </w:t>
      </w:r>
    </w:p>
    <w:p w14:paraId="334B81B8" w14:textId="77777777" w:rsidR="00FE787B" w:rsidRPr="00DE41EC" w:rsidRDefault="00FE787B" w:rsidP="00651A20">
      <w:pPr>
        <w:pStyle w:val="Akapitzlist"/>
        <w:numPr>
          <w:ilvl w:val="0"/>
          <w:numId w:val="23"/>
        </w:numPr>
        <w:rPr>
          <w:u w:val="single"/>
        </w:rPr>
      </w:pPr>
      <w:r w:rsidRPr="00481186">
        <w:lastRenderedPageBreak/>
        <w:t>Dokumenty lub oświadczenia w języku obcym winny być składane wraz z tłumaczeniem na język polski.</w:t>
      </w:r>
    </w:p>
    <w:p w14:paraId="72BC2EDB" w14:textId="77777777" w:rsidR="00347D82" w:rsidRPr="00416854" w:rsidRDefault="006049C5" w:rsidP="00651A20">
      <w:pPr>
        <w:widowControl w:val="0"/>
        <w:numPr>
          <w:ilvl w:val="0"/>
          <w:numId w:val="21"/>
        </w:numPr>
        <w:adjustRightInd w:val="0"/>
        <w:ind w:left="426"/>
        <w:jc w:val="both"/>
        <w:textAlignment w:val="baseline"/>
        <w:rPr>
          <w:rFonts w:cs="Posterama"/>
          <w:b/>
          <w:bCs/>
          <w:shd w:val="clear" w:color="auto" w:fill="FFFFFF"/>
        </w:rPr>
      </w:pPr>
      <w:r w:rsidRPr="00191EB4">
        <w:rPr>
          <w:rFonts w:cs="Posterama"/>
          <w:b/>
          <w:bCs/>
          <w:shd w:val="clear" w:color="auto" w:fill="FFFFFF"/>
        </w:rPr>
        <w:t>TERMIN ZWIAZANIA WYKONAWCY OFERTĄ:</w:t>
      </w:r>
    </w:p>
    <w:p w14:paraId="385E7E8C" w14:textId="655CCBB9" w:rsidR="00B55B43" w:rsidRPr="001935B4"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 xml:space="preserve">Wykonawca jest </w:t>
      </w:r>
      <w:r w:rsidRPr="009D2AD5">
        <w:rPr>
          <w:rFonts w:eastAsia="Calibri" w:cs="Posterama"/>
          <w:lang w:eastAsia="en-US"/>
        </w:rPr>
        <w:t xml:space="preserve">związany </w:t>
      </w:r>
      <w:r w:rsidR="000B6AB5">
        <w:rPr>
          <w:rFonts w:eastAsia="Calibri" w:cs="Posterama"/>
          <w:b/>
          <w:color w:val="FF0000"/>
          <w:lang w:eastAsia="en-US"/>
        </w:rPr>
        <w:t>13</w:t>
      </w:r>
      <w:r w:rsidR="005F6A17" w:rsidRPr="005F6A17">
        <w:rPr>
          <w:rFonts w:eastAsia="Calibri" w:cs="Posterama"/>
          <w:b/>
          <w:color w:val="FF0000"/>
          <w:lang w:eastAsia="en-US"/>
        </w:rPr>
        <w:t>.01.2025</w:t>
      </w:r>
      <w:r w:rsidR="001B4DAC" w:rsidRPr="005F6A17">
        <w:rPr>
          <w:rFonts w:eastAsia="Calibri" w:cs="Posterama"/>
          <w:b/>
          <w:color w:val="FF0000"/>
          <w:lang w:eastAsia="en-US"/>
        </w:rPr>
        <w:t xml:space="preserve"> </w:t>
      </w:r>
      <w:r w:rsidRPr="005F6A17">
        <w:rPr>
          <w:rFonts w:eastAsia="Calibri" w:cs="Posterama"/>
          <w:b/>
          <w:color w:val="FF0000"/>
          <w:lang w:eastAsia="en-US"/>
        </w:rPr>
        <w:t>r</w:t>
      </w:r>
      <w:r w:rsidRPr="00284E6D">
        <w:rPr>
          <w:rFonts w:eastAsia="Calibri" w:cs="Posterama"/>
          <w:b/>
          <w:lang w:eastAsia="en-US"/>
        </w:rPr>
        <w:t>.</w:t>
      </w:r>
      <w:r w:rsidRPr="00284E6D">
        <w:rPr>
          <w:rFonts w:eastAsia="Calibri" w:cs="Posterama"/>
          <w:lang w:eastAsia="en-US"/>
        </w:rPr>
        <w:t xml:space="preserve"> </w:t>
      </w:r>
      <w:r w:rsidRPr="009D2AD5">
        <w:rPr>
          <w:rFonts w:eastAsia="Calibri" w:cs="Posterama"/>
          <w:lang w:eastAsia="en-US"/>
        </w:rPr>
        <w:t xml:space="preserve">włącznie, przy czym pierwszym dniem terminu związania ofertą jest dzień, w którym upływa termin </w:t>
      </w:r>
      <w:r w:rsidRPr="001935B4">
        <w:rPr>
          <w:rFonts w:eastAsia="Calibri" w:cs="Posterama"/>
          <w:lang w:eastAsia="en-US"/>
        </w:rPr>
        <w:t>składania ofert.</w:t>
      </w:r>
    </w:p>
    <w:p w14:paraId="1C29856C"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1935B4">
        <w:rPr>
          <w:rFonts w:eastAsia="Calibri" w:cs="Posterama"/>
          <w:lang w:eastAsia="en-US"/>
        </w:rPr>
        <w:t xml:space="preserve">W przypadku gdy wybór najkorzystniejszej oferty nie nastąpi przed </w:t>
      </w:r>
      <w:r w:rsidRPr="00F041AD">
        <w:rPr>
          <w:rFonts w:eastAsia="Calibri" w:cs="Posterama"/>
          <w:lang w:eastAsia="en-US"/>
        </w:rPr>
        <w:t xml:space="preserve">upływem terminu związania ofertą określonego w pkt. 1, Zamawiający przed upływem terminu związania ofertą zwraca się jednokrotnie do Wykonawców o wyrażenie zgody na przedłużenie tego terminu o wskazywany przez niego okres, nie dłuższy jednak niż </w:t>
      </w:r>
      <w:r w:rsidRPr="00455FFB">
        <w:rPr>
          <w:rFonts w:eastAsia="Calibri" w:cs="Posterama"/>
          <w:b/>
          <w:bCs/>
          <w:lang w:eastAsia="en-US"/>
        </w:rPr>
        <w:t>60</w:t>
      </w:r>
      <w:r w:rsidRPr="00F041AD">
        <w:rPr>
          <w:rFonts w:eastAsia="Calibri" w:cs="Posterama"/>
          <w:b/>
          <w:bCs/>
          <w:lang w:eastAsia="en-US"/>
        </w:rPr>
        <w:t xml:space="preserve"> dni</w:t>
      </w:r>
      <w:r w:rsidRPr="00F041AD">
        <w:rPr>
          <w:rFonts w:eastAsia="Calibri" w:cs="Posterama"/>
          <w:lang w:eastAsia="en-US"/>
        </w:rPr>
        <w:t>.</w:t>
      </w:r>
    </w:p>
    <w:p w14:paraId="7FF03B6D" w14:textId="77777777" w:rsidR="00B55B43" w:rsidRPr="00F041AD" w:rsidRDefault="00B55B43" w:rsidP="00B55B43">
      <w:pPr>
        <w:numPr>
          <w:ilvl w:val="0"/>
          <w:numId w:val="47"/>
        </w:numPr>
        <w:tabs>
          <w:tab w:val="num" w:pos="1437"/>
        </w:tabs>
        <w:spacing w:after="0" w:line="240" w:lineRule="auto"/>
        <w:jc w:val="both"/>
        <w:rPr>
          <w:rFonts w:eastAsia="Calibri" w:cs="Posterama"/>
          <w:lang w:eastAsia="en-US"/>
        </w:rPr>
      </w:pPr>
      <w:r w:rsidRPr="00F041AD">
        <w:rPr>
          <w:rFonts w:eastAsia="Calibri" w:cs="Posterama"/>
          <w:lang w:eastAsia="en-US"/>
        </w:rPr>
        <w:t>Przedłużenie terminu związania ofertą, o którym mowa w pkt 2, wymaga złożenia przez Wykonawcę pisemnego oświadczenia o wyrażeniu zgody na przedłużenie terminu związania ofertą.</w:t>
      </w:r>
    </w:p>
    <w:p w14:paraId="3E24B178" w14:textId="77777777" w:rsidR="00B55B43" w:rsidRPr="00B55B43" w:rsidRDefault="00B55B43" w:rsidP="00B55B43">
      <w:pPr>
        <w:numPr>
          <w:ilvl w:val="0"/>
          <w:numId w:val="47"/>
        </w:numPr>
        <w:tabs>
          <w:tab w:val="num" w:pos="1437"/>
        </w:tabs>
        <w:spacing w:after="0" w:line="240" w:lineRule="auto"/>
        <w:jc w:val="both"/>
        <w:rPr>
          <w:rFonts w:cs="Posterama"/>
          <w:b/>
          <w:bCs/>
          <w:shd w:val="clear" w:color="auto" w:fill="FFFFFF"/>
        </w:rPr>
      </w:pPr>
      <w:r w:rsidRPr="00F041AD">
        <w:rPr>
          <w:rFonts w:eastAsia="Calibri" w:cs="Posterama"/>
          <w:lang w:eastAsia="en-US"/>
        </w:rPr>
        <w:t xml:space="preserve">W przypadku gdy Zamawiający żąda wniesienia </w:t>
      </w:r>
      <w:r w:rsidRPr="00F041AD">
        <w:rPr>
          <w:rFonts w:eastAsia="Calibri" w:cs="Posterama"/>
          <w:b/>
          <w:bCs/>
          <w:lang w:eastAsia="en-US"/>
        </w:rPr>
        <w:t>wadium</w:t>
      </w:r>
      <w:r w:rsidRPr="00F041AD">
        <w:rPr>
          <w:rFonts w:eastAsia="Calibri" w:cs="Posterama"/>
          <w:lang w:eastAsia="en-US"/>
        </w:rPr>
        <w:t>, przedłużenie terminu związania ofertą, o którym mowa w pkt 2, następuje wraz z przedłużeniem okresu ważności wadium albo jeżeli nie jest to możliwe, z wniesieniem nowego wadium na przedłużony okres związania ofertą.</w:t>
      </w:r>
    </w:p>
    <w:p w14:paraId="20B91F96" w14:textId="77777777" w:rsidR="00B55B43" w:rsidRPr="00F041AD" w:rsidRDefault="00B55B43" w:rsidP="00B55B43">
      <w:pPr>
        <w:tabs>
          <w:tab w:val="num" w:pos="1437"/>
        </w:tabs>
        <w:spacing w:after="0" w:line="240" w:lineRule="auto"/>
        <w:ind w:left="720"/>
        <w:jc w:val="both"/>
        <w:rPr>
          <w:rFonts w:cs="Posterama"/>
          <w:b/>
          <w:bCs/>
          <w:shd w:val="clear" w:color="auto" w:fill="FFFFFF"/>
        </w:rPr>
      </w:pPr>
    </w:p>
    <w:p w14:paraId="78FD92E8" w14:textId="77777777" w:rsidR="006049C5" w:rsidRPr="003915FB" w:rsidRDefault="006049C5" w:rsidP="00651A20">
      <w:pPr>
        <w:numPr>
          <w:ilvl w:val="0"/>
          <w:numId w:val="21"/>
        </w:numPr>
        <w:ind w:left="426"/>
        <w:jc w:val="both"/>
        <w:rPr>
          <w:rFonts w:cs="Posterama"/>
          <w:b/>
          <w:bCs/>
          <w:shd w:val="clear" w:color="auto" w:fill="FFFFFF"/>
        </w:rPr>
      </w:pPr>
      <w:r w:rsidRPr="003915FB">
        <w:rPr>
          <w:rFonts w:cs="Posterama"/>
          <w:b/>
          <w:bCs/>
          <w:shd w:val="clear" w:color="auto" w:fill="FFFFFF"/>
        </w:rPr>
        <w:t xml:space="preserve">WYMAGANIA DOTYCZĄCE WADIUM: </w:t>
      </w:r>
    </w:p>
    <w:p w14:paraId="32F9D12F" w14:textId="77777777" w:rsidR="00585B91" w:rsidRPr="007A77F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b/>
          <w:bCs/>
        </w:rPr>
        <w:t xml:space="preserve">W postępowaniu wymagane jest wniesienie wadium. </w:t>
      </w:r>
    </w:p>
    <w:p w14:paraId="34DAB824"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7A77F6">
        <w:rPr>
          <w:rFonts w:cs="Posterama"/>
        </w:rPr>
        <w:t>Wadium wnosi się przed upływem terminu składania ofert</w:t>
      </w:r>
      <w:r w:rsidRPr="007A77F6">
        <w:rPr>
          <w:rFonts w:cs="Posterama"/>
          <w:shd w:val="clear" w:color="auto" w:fill="FFFFFF"/>
        </w:rPr>
        <w:t xml:space="preserve"> i utrzymuje nieprzerwanie do dnia upływu terminu związania ofertą, z wyjątkiem przypadków, o których mowa w </w:t>
      </w:r>
      <w:r w:rsidRPr="007A77F6">
        <w:rPr>
          <w:rFonts w:cs="Posterama"/>
          <w:b/>
          <w:bCs/>
          <w:shd w:val="clear" w:color="auto" w:fill="FFFFFF"/>
        </w:rPr>
        <w:t xml:space="preserve">art. 98 ust. 1 </w:t>
      </w:r>
      <w:r w:rsidRPr="00240306">
        <w:rPr>
          <w:rFonts w:cs="Posterama"/>
          <w:b/>
          <w:bCs/>
          <w:shd w:val="clear" w:color="auto" w:fill="FFFFFF"/>
        </w:rPr>
        <w:t>pkt 2 i 3</w:t>
      </w:r>
      <w:r w:rsidRPr="00240306">
        <w:rPr>
          <w:rFonts w:cs="Posterama"/>
          <w:shd w:val="clear" w:color="auto" w:fill="FFFFFF"/>
        </w:rPr>
        <w:t xml:space="preserve"> oraz </w:t>
      </w:r>
      <w:r w:rsidRPr="00240306">
        <w:rPr>
          <w:rFonts w:cs="Posterama"/>
          <w:b/>
          <w:bCs/>
          <w:shd w:val="clear" w:color="auto" w:fill="FFFFFF"/>
        </w:rPr>
        <w:t>ust. 2.</w:t>
      </w:r>
      <w:r w:rsidRPr="00240306">
        <w:rPr>
          <w:rFonts w:cs="Posterama"/>
          <w:shd w:val="clear" w:color="auto" w:fill="FFFFFF"/>
        </w:rPr>
        <w:t xml:space="preserve"> p.z.p.</w:t>
      </w:r>
    </w:p>
    <w:p w14:paraId="45D6FC2B" w14:textId="6F38CFBB" w:rsidR="00585B91" w:rsidRPr="00905EBE" w:rsidRDefault="00585B91" w:rsidP="00585B91">
      <w:pPr>
        <w:widowControl w:val="0"/>
        <w:numPr>
          <w:ilvl w:val="0"/>
          <w:numId w:val="12"/>
        </w:numPr>
        <w:autoSpaceDE w:val="0"/>
        <w:autoSpaceDN w:val="0"/>
        <w:adjustRightInd w:val="0"/>
        <w:spacing w:after="0" w:line="240" w:lineRule="auto"/>
        <w:jc w:val="both"/>
        <w:textAlignment w:val="baseline"/>
        <w:rPr>
          <w:rFonts w:cs="Posterama"/>
          <w:b/>
          <w:bCs/>
          <w:color w:val="FF0000"/>
        </w:rPr>
      </w:pPr>
      <w:r w:rsidRPr="00905EBE">
        <w:rPr>
          <w:rFonts w:cs="Posterama"/>
          <w:color w:val="FF0000"/>
        </w:rPr>
        <w:t>Łączna kwota wadium wynosi:</w:t>
      </w:r>
      <w:r w:rsidRPr="00905EBE">
        <w:rPr>
          <w:rFonts w:cs="Posterama"/>
          <w:b/>
          <w:bCs/>
          <w:color w:val="FF0000"/>
        </w:rPr>
        <w:t xml:space="preserve"> </w:t>
      </w:r>
      <w:r w:rsidR="00C34874">
        <w:rPr>
          <w:rFonts w:cs="Posterama"/>
          <w:b/>
          <w:bCs/>
          <w:color w:val="FF0000"/>
        </w:rPr>
        <w:t>30.992,00</w:t>
      </w:r>
      <w:r w:rsidRPr="00905EBE">
        <w:rPr>
          <w:rFonts w:cs="Posterama"/>
          <w:b/>
          <w:bCs/>
          <w:color w:val="FF0000"/>
        </w:rPr>
        <w:t xml:space="preserve"> zł. </w:t>
      </w:r>
      <w:r w:rsidR="00D77329" w:rsidRPr="00905EBE">
        <w:rPr>
          <w:rFonts w:cs="Posterama"/>
          <w:b/>
          <w:bCs/>
          <w:color w:val="FF0000"/>
        </w:rPr>
        <w:t>/słownie:</w:t>
      </w:r>
      <w:r w:rsidR="00C756B6" w:rsidRPr="00905EBE">
        <w:rPr>
          <w:rFonts w:cs="Posterama"/>
          <w:b/>
          <w:bCs/>
          <w:color w:val="FF0000"/>
        </w:rPr>
        <w:t xml:space="preserve"> </w:t>
      </w:r>
      <w:r w:rsidR="00C34874">
        <w:rPr>
          <w:rFonts w:cs="Posterama"/>
          <w:b/>
          <w:bCs/>
          <w:color w:val="FF0000"/>
        </w:rPr>
        <w:t>trzydzieści tysięcy dziewięćset dziewięćdziesiąt dwa</w:t>
      </w:r>
      <w:r w:rsidR="00356BDC">
        <w:rPr>
          <w:rFonts w:cs="Posterama"/>
          <w:b/>
          <w:bCs/>
          <w:color w:val="FF0000"/>
        </w:rPr>
        <w:t xml:space="preserve"> </w:t>
      </w:r>
      <w:r w:rsidR="00D77329" w:rsidRPr="00905EBE">
        <w:rPr>
          <w:rFonts w:cs="Posterama"/>
          <w:b/>
          <w:bCs/>
          <w:color w:val="FF0000"/>
        </w:rPr>
        <w:t>złot</w:t>
      </w:r>
      <w:r w:rsidR="00C34874">
        <w:rPr>
          <w:rFonts w:cs="Posterama"/>
          <w:b/>
          <w:bCs/>
          <w:color w:val="FF0000"/>
        </w:rPr>
        <w:t>e</w:t>
      </w:r>
      <w:r w:rsidR="00D77329" w:rsidRPr="00905EBE">
        <w:rPr>
          <w:rFonts w:cs="Posterama"/>
          <w:b/>
          <w:bCs/>
          <w:color w:val="FF0000"/>
        </w:rPr>
        <w:t>/</w:t>
      </w:r>
    </w:p>
    <w:p w14:paraId="6394D536" w14:textId="77777777" w:rsidR="00585B91" w:rsidRPr="0070107B" w:rsidRDefault="00585B91" w:rsidP="00585B91">
      <w:pPr>
        <w:widowControl w:val="0"/>
        <w:autoSpaceDE w:val="0"/>
        <w:autoSpaceDN w:val="0"/>
        <w:adjustRightInd w:val="0"/>
        <w:ind w:left="550"/>
        <w:jc w:val="both"/>
        <w:textAlignment w:val="baseline"/>
        <w:rPr>
          <w:rFonts w:cs="Posterama"/>
          <w:b/>
          <w:bCs/>
        </w:rPr>
      </w:pPr>
      <w:bookmarkStart w:id="4" w:name="_Hlk82156887"/>
      <w:r w:rsidRPr="0070107B">
        <w:rPr>
          <w:rFonts w:cs="Posterama"/>
          <w:b/>
          <w:bCs/>
        </w:rPr>
        <w:t>Kwota wadium w podziale na poszczególne pakiety wynosi:</w:t>
      </w:r>
    </w:p>
    <w:bookmarkEnd w:id="4"/>
    <w:p w14:paraId="5FC45F6B" w14:textId="42D261EA" w:rsidR="00585B91" w:rsidRPr="00C34874" w:rsidRDefault="00585B91"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 xml:space="preserve">1.      </w:t>
      </w:r>
      <w:r w:rsidR="00754F95" w:rsidRPr="00C34874">
        <w:rPr>
          <w:rFonts w:cs="Posterama"/>
          <w:b/>
          <w:bCs/>
          <w:color w:val="FF0000"/>
        </w:rPr>
        <w:t xml:space="preserve">  </w:t>
      </w:r>
      <w:r w:rsidR="002D34D8" w:rsidRPr="00C34874">
        <w:rPr>
          <w:rFonts w:cs="Posterama"/>
          <w:b/>
          <w:bCs/>
          <w:color w:val="FF0000"/>
        </w:rPr>
        <w:t xml:space="preserve"> </w:t>
      </w:r>
      <w:r w:rsidR="00754F95" w:rsidRPr="00C34874">
        <w:rPr>
          <w:rFonts w:cs="Posterama"/>
          <w:b/>
          <w:bCs/>
          <w:color w:val="FF0000"/>
        </w:rPr>
        <w:t xml:space="preserve"> </w:t>
      </w:r>
      <w:r w:rsidR="00393C27" w:rsidRPr="00C34874">
        <w:rPr>
          <w:rFonts w:cs="Posterama"/>
          <w:b/>
          <w:bCs/>
          <w:color w:val="FF0000"/>
        </w:rPr>
        <w:t>1.</w:t>
      </w:r>
      <w:r w:rsidR="00C34874" w:rsidRPr="00C34874">
        <w:rPr>
          <w:rFonts w:cs="Posterama"/>
          <w:b/>
          <w:bCs/>
          <w:color w:val="FF0000"/>
        </w:rPr>
        <w:t>311,00</w:t>
      </w:r>
      <w:r w:rsidRPr="00C34874">
        <w:rPr>
          <w:rFonts w:cs="Posterama"/>
          <w:b/>
          <w:bCs/>
          <w:color w:val="FF0000"/>
        </w:rPr>
        <w:t xml:space="preserve"> zł</w:t>
      </w:r>
    </w:p>
    <w:p w14:paraId="0B8D6DCE" w14:textId="3EFD0E70" w:rsidR="00585B91" w:rsidRPr="00C34874" w:rsidRDefault="00585B91"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 xml:space="preserve">2.    </w:t>
      </w:r>
      <w:r w:rsidR="00E858EC" w:rsidRPr="00C34874">
        <w:rPr>
          <w:rFonts w:cs="Posterama"/>
          <w:b/>
          <w:bCs/>
          <w:color w:val="FF0000"/>
        </w:rPr>
        <w:t xml:space="preserve">    </w:t>
      </w:r>
      <w:r w:rsidRPr="00C34874">
        <w:rPr>
          <w:rFonts w:cs="Posterama"/>
          <w:b/>
          <w:bCs/>
          <w:color w:val="FF0000"/>
        </w:rPr>
        <w:t xml:space="preserve"> </w:t>
      </w:r>
      <w:r w:rsidR="00393C27" w:rsidRPr="00C34874">
        <w:rPr>
          <w:rFonts w:cs="Posterama"/>
          <w:b/>
          <w:bCs/>
          <w:color w:val="FF0000"/>
        </w:rPr>
        <w:t xml:space="preserve">    </w:t>
      </w:r>
      <w:r w:rsidR="00C34874" w:rsidRPr="00C34874">
        <w:rPr>
          <w:rFonts w:cs="Posterama"/>
          <w:b/>
          <w:bCs/>
          <w:color w:val="FF0000"/>
        </w:rPr>
        <w:t>531</w:t>
      </w:r>
      <w:r w:rsidR="00393C27" w:rsidRPr="00C34874">
        <w:rPr>
          <w:rFonts w:cs="Posterama"/>
          <w:b/>
          <w:bCs/>
          <w:color w:val="FF0000"/>
        </w:rPr>
        <w:t>,00</w:t>
      </w:r>
      <w:r w:rsidRPr="00C34874">
        <w:rPr>
          <w:rFonts w:cs="Posterama"/>
          <w:b/>
          <w:bCs/>
          <w:color w:val="FF0000"/>
        </w:rPr>
        <w:t xml:space="preserve"> zł</w:t>
      </w:r>
    </w:p>
    <w:p w14:paraId="4BBA3AD2" w14:textId="75358115"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3.      </w:t>
      </w:r>
      <w:r w:rsidR="00E858EC" w:rsidRPr="0070107B">
        <w:rPr>
          <w:rFonts w:cs="Posterama"/>
          <w:b/>
          <w:bCs/>
        </w:rPr>
        <w:t xml:space="preserve">    </w:t>
      </w:r>
      <w:r w:rsidR="00393C27">
        <w:rPr>
          <w:rFonts w:cs="Posterama"/>
          <w:b/>
          <w:bCs/>
        </w:rPr>
        <w:t xml:space="preserve">    277,00</w:t>
      </w:r>
      <w:r w:rsidR="0070107B">
        <w:rPr>
          <w:rFonts w:cs="Posterama"/>
          <w:b/>
          <w:bCs/>
        </w:rPr>
        <w:t xml:space="preserve"> </w:t>
      </w:r>
      <w:r w:rsidRPr="0070107B">
        <w:rPr>
          <w:rFonts w:cs="Posterama"/>
          <w:b/>
          <w:bCs/>
        </w:rPr>
        <w:t>zł</w:t>
      </w:r>
    </w:p>
    <w:p w14:paraId="426F72F7" w14:textId="1B153F25" w:rsidR="00585B91" w:rsidRPr="0070107B" w:rsidRDefault="00585B91"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4.    </w:t>
      </w:r>
      <w:r w:rsidR="0070107B">
        <w:rPr>
          <w:rFonts w:cs="Posterama"/>
          <w:b/>
          <w:bCs/>
        </w:rPr>
        <w:t xml:space="preserve">   </w:t>
      </w:r>
      <w:r w:rsidR="007A77F6" w:rsidRPr="0070107B">
        <w:rPr>
          <w:rFonts w:cs="Posterama"/>
          <w:b/>
          <w:bCs/>
        </w:rPr>
        <w:t xml:space="preserve">  </w:t>
      </w:r>
      <w:r w:rsidRPr="0070107B">
        <w:rPr>
          <w:rFonts w:cs="Posterama"/>
          <w:b/>
          <w:bCs/>
        </w:rPr>
        <w:t xml:space="preserve"> </w:t>
      </w:r>
      <w:r w:rsidR="00393C27">
        <w:rPr>
          <w:rFonts w:cs="Posterama"/>
          <w:b/>
          <w:bCs/>
        </w:rPr>
        <w:t>1.086,00</w:t>
      </w:r>
      <w:r w:rsidRPr="0070107B">
        <w:rPr>
          <w:rFonts w:cs="Posterama"/>
          <w:b/>
          <w:bCs/>
        </w:rPr>
        <w:t xml:space="preserve"> zł</w:t>
      </w:r>
    </w:p>
    <w:p w14:paraId="489A3E0E" w14:textId="0B3956AD" w:rsidR="00585B91" w:rsidRPr="00356BDC" w:rsidRDefault="00585B91" w:rsidP="00585B91">
      <w:pPr>
        <w:widowControl w:val="0"/>
        <w:autoSpaceDE w:val="0"/>
        <w:autoSpaceDN w:val="0"/>
        <w:adjustRightInd w:val="0"/>
        <w:spacing w:after="0" w:line="240" w:lineRule="auto"/>
        <w:ind w:left="550"/>
        <w:jc w:val="both"/>
        <w:textAlignment w:val="baseline"/>
        <w:rPr>
          <w:rFonts w:cs="Posterama"/>
          <w:b/>
          <w:bCs/>
          <w:color w:val="FF0000"/>
        </w:rPr>
      </w:pPr>
      <w:r w:rsidRPr="00356BDC">
        <w:rPr>
          <w:rFonts w:cs="Posterama"/>
          <w:b/>
          <w:bCs/>
          <w:color w:val="FF0000"/>
        </w:rPr>
        <w:t xml:space="preserve">5.      </w:t>
      </w:r>
      <w:r w:rsidR="00754F95" w:rsidRPr="00356BDC">
        <w:rPr>
          <w:rFonts w:cs="Posterama"/>
          <w:b/>
          <w:bCs/>
          <w:color w:val="FF0000"/>
        </w:rPr>
        <w:t xml:space="preserve"> </w:t>
      </w:r>
      <w:r w:rsidR="007A77F6" w:rsidRPr="00356BDC">
        <w:rPr>
          <w:rFonts w:cs="Posterama"/>
          <w:b/>
          <w:bCs/>
          <w:color w:val="FF0000"/>
        </w:rPr>
        <w:t xml:space="preserve"> </w:t>
      </w:r>
      <w:r w:rsidR="0070107B" w:rsidRPr="00356BDC">
        <w:rPr>
          <w:rFonts w:cs="Posterama"/>
          <w:b/>
          <w:bCs/>
          <w:color w:val="FF0000"/>
        </w:rPr>
        <w:t xml:space="preserve">  </w:t>
      </w:r>
      <w:r w:rsidR="00393C27" w:rsidRPr="00356BDC">
        <w:rPr>
          <w:rFonts w:cs="Posterama"/>
          <w:b/>
          <w:bCs/>
          <w:color w:val="FF0000"/>
        </w:rPr>
        <w:t>1.</w:t>
      </w:r>
      <w:r w:rsidR="00356BDC" w:rsidRPr="00356BDC">
        <w:rPr>
          <w:rFonts w:cs="Posterama"/>
          <w:b/>
          <w:bCs/>
          <w:color w:val="FF0000"/>
        </w:rPr>
        <w:t>485,00</w:t>
      </w:r>
      <w:r w:rsidRPr="00356BDC">
        <w:rPr>
          <w:rFonts w:cs="Posterama"/>
          <w:b/>
          <w:bCs/>
          <w:color w:val="FF0000"/>
        </w:rPr>
        <w:t xml:space="preserve"> zł</w:t>
      </w:r>
    </w:p>
    <w:p w14:paraId="42D0CB38" w14:textId="136A3691" w:rsidR="001A4FE0" w:rsidRPr="00C34874" w:rsidRDefault="00BB4257"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6</w:t>
      </w:r>
      <w:r w:rsidR="001A4FE0" w:rsidRPr="00C34874">
        <w:rPr>
          <w:rFonts w:cs="Posterama"/>
          <w:b/>
          <w:bCs/>
          <w:color w:val="FF0000"/>
        </w:rPr>
        <w:t xml:space="preserve">.   </w:t>
      </w:r>
      <w:r w:rsidR="002D34D8" w:rsidRPr="00C34874">
        <w:rPr>
          <w:rFonts w:cs="Posterama"/>
          <w:b/>
          <w:bCs/>
          <w:color w:val="FF0000"/>
        </w:rPr>
        <w:t xml:space="preserve">      </w:t>
      </w:r>
      <w:r w:rsidR="0070107B" w:rsidRPr="00C34874">
        <w:rPr>
          <w:rFonts w:cs="Posterama"/>
          <w:b/>
          <w:bCs/>
          <w:color w:val="FF0000"/>
        </w:rPr>
        <w:t xml:space="preserve"> </w:t>
      </w:r>
      <w:r w:rsidR="00393C27" w:rsidRPr="00C34874">
        <w:rPr>
          <w:rFonts w:cs="Posterama"/>
          <w:b/>
          <w:bCs/>
          <w:color w:val="FF0000"/>
        </w:rPr>
        <w:t xml:space="preserve">    </w:t>
      </w:r>
      <w:r w:rsidR="00C34874" w:rsidRPr="00C34874">
        <w:rPr>
          <w:rFonts w:cs="Posterama"/>
          <w:b/>
          <w:bCs/>
          <w:color w:val="FF0000"/>
        </w:rPr>
        <w:t>154</w:t>
      </w:r>
      <w:r w:rsidR="00393C27" w:rsidRPr="00C34874">
        <w:rPr>
          <w:rFonts w:cs="Posterama"/>
          <w:b/>
          <w:bCs/>
          <w:color w:val="FF0000"/>
        </w:rPr>
        <w:t>,00</w:t>
      </w:r>
      <w:r w:rsidR="002D34D8" w:rsidRPr="00C34874">
        <w:rPr>
          <w:rFonts w:cs="Posterama"/>
          <w:b/>
          <w:bCs/>
          <w:color w:val="FF0000"/>
        </w:rPr>
        <w:t xml:space="preserve"> zł</w:t>
      </w:r>
    </w:p>
    <w:p w14:paraId="5F10FE88" w14:textId="34735574" w:rsidR="001A4FE0" w:rsidRPr="0070107B" w:rsidRDefault="00BB4257"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 xml:space="preserve">7 </w:t>
      </w:r>
      <w:r w:rsidR="001A4FE0" w:rsidRPr="0070107B">
        <w:rPr>
          <w:rFonts w:cs="Posterama"/>
          <w:b/>
          <w:bCs/>
        </w:rPr>
        <w:t xml:space="preserve">. </w:t>
      </w:r>
      <w:r w:rsidR="00754F95" w:rsidRPr="0070107B">
        <w:rPr>
          <w:rFonts w:cs="Posterama"/>
          <w:b/>
          <w:bCs/>
        </w:rPr>
        <w:t xml:space="preserve">        </w:t>
      </w:r>
      <w:r w:rsidR="00142883" w:rsidRPr="0070107B">
        <w:rPr>
          <w:rFonts w:cs="Posterama"/>
          <w:b/>
          <w:bCs/>
        </w:rPr>
        <w:t xml:space="preserve"> </w:t>
      </w:r>
      <w:r w:rsidR="002D34D8" w:rsidRPr="0070107B">
        <w:rPr>
          <w:rFonts w:cs="Posterama"/>
          <w:b/>
          <w:bCs/>
        </w:rPr>
        <w:t xml:space="preserve">   </w:t>
      </w:r>
      <w:r w:rsidR="00393C27">
        <w:rPr>
          <w:rFonts w:cs="Posterama"/>
          <w:b/>
          <w:bCs/>
        </w:rPr>
        <w:t>775,00</w:t>
      </w:r>
      <w:r w:rsidR="00754F95" w:rsidRPr="0070107B">
        <w:rPr>
          <w:rFonts w:cs="Posterama"/>
          <w:b/>
          <w:bCs/>
        </w:rPr>
        <w:t xml:space="preserve"> zł</w:t>
      </w:r>
    </w:p>
    <w:p w14:paraId="604B6E22" w14:textId="04171242" w:rsidR="00585B91" w:rsidRPr="00C34874" w:rsidRDefault="00BB4257"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8</w:t>
      </w:r>
      <w:r w:rsidR="00585B91" w:rsidRPr="00C34874">
        <w:rPr>
          <w:rFonts w:cs="Posterama"/>
          <w:b/>
          <w:bCs/>
          <w:color w:val="FF0000"/>
        </w:rPr>
        <w:t xml:space="preserve">.    </w:t>
      </w:r>
      <w:r w:rsidR="00393C27" w:rsidRPr="00C34874">
        <w:rPr>
          <w:rFonts w:cs="Posterama"/>
          <w:b/>
          <w:bCs/>
          <w:color w:val="FF0000"/>
        </w:rPr>
        <w:t xml:space="preserve">      </w:t>
      </w:r>
      <w:r w:rsidR="00C34874" w:rsidRPr="00C34874">
        <w:rPr>
          <w:rFonts w:cs="Posterama"/>
          <w:b/>
          <w:bCs/>
          <w:color w:val="FF0000"/>
        </w:rPr>
        <w:t>5.279,00</w:t>
      </w:r>
      <w:r w:rsidR="0070107B" w:rsidRPr="00C34874">
        <w:rPr>
          <w:rFonts w:cs="Posterama"/>
          <w:b/>
          <w:bCs/>
          <w:color w:val="FF0000"/>
        </w:rPr>
        <w:t xml:space="preserve"> zł </w:t>
      </w:r>
    </w:p>
    <w:p w14:paraId="48CD0064" w14:textId="7AE49CA2" w:rsidR="00585B91" w:rsidRPr="00C34874" w:rsidRDefault="00BB4257"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9</w:t>
      </w:r>
      <w:r w:rsidR="00585B91" w:rsidRPr="00C34874">
        <w:rPr>
          <w:rFonts w:cs="Posterama"/>
          <w:b/>
          <w:bCs/>
          <w:color w:val="FF0000"/>
        </w:rPr>
        <w:t xml:space="preserve">.        </w:t>
      </w:r>
      <w:r w:rsidR="007A77F6" w:rsidRPr="00C34874">
        <w:rPr>
          <w:rFonts w:cs="Posterama"/>
          <w:b/>
          <w:bCs/>
          <w:color w:val="FF0000"/>
        </w:rPr>
        <w:t xml:space="preserve">  </w:t>
      </w:r>
      <w:r w:rsidR="00C34874" w:rsidRPr="00C34874">
        <w:rPr>
          <w:rFonts w:cs="Posterama"/>
          <w:b/>
          <w:bCs/>
          <w:color w:val="FF0000"/>
        </w:rPr>
        <w:t>3.496,00</w:t>
      </w:r>
      <w:r w:rsidR="00585B91" w:rsidRPr="00C34874">
        <w:rPr>
          <w:rFonts w:cs="Posterama"/>
          <w:b/>
          <w:bCs/>
          <w:color w:val="FF0000"/>
        </w:rPr>
        <w:t xml:space="preserve"> zł</w:t>
      </w:r>
    </w:p>
    <w:p w14:paraId="767D32D2" w14:textId="2A216293" w:rsidR="00C972C4" w:rsidRPr="00C34874" w:rsidRDefault="00C972C4"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 xml:space="preserve">10.  </w:t>
      </w:r>
      <w:r w:rsidR="00393C27" w:rsidRPr="00C34874">
        <w:rPr>
          <w:rFonts w:cs="Posterama"/>
          <w:b/>
          <w:bCs/>
          <w:color w:val="FF0000"/>
        </w:rPr>
        <w:t xml:space="preserve">     </w:t>
      </w:r>
      <w:r w:rsidR="00C34874" w:rsidRPr="00C34874">
        <w:rPr>
          <w:rFonts w:cs="Posterama"/>
          <w:b/>
          <w:bCs/>
          <w:color w:val="FF0000"/>
        </w:rPr>
        <w:t>2.166,00</w:t>
      </w:r>
      <w:r w:rsidR="007A77F6" w:rsidRPr="00C34874">
        <w:rPr>
          <w:rFonts w:cs="Posterama"/>
          <w:b/>
          <w:bCs/>
          <w:color w:val="FF0000"/>
        </w:rPr>
        <w:t xml:space="preserve"> zł </w:t>
      </w:r>
    </w:p>
    <w:p w14:paraId="3C1395AE" w14:textId="78CF4CB0" w:rsidR="00C972C4" w:rsidRPr="00C34874" w:rsidRDefault="00C972C4"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 xml:space="preserve">11.  </w:t>
      </w:r>
      <w:r w:rsidR="0070107B" w:rsidRPr="00C34874">
        <w:rPr>
          <w:rFonts w:cs="Posterama"/>
          <w:b/>
          <w:bCs/>
          <w:color w:val="FF0000"/>
        </w:rPr>
        <w:t xml:space="preserve">    </w:t>
      </w:r>
      <w:r w:rsidRPr="00C34874">
        <w:rPr>
          <w:rFonts w:cs="Posterama"/>
          <w:b/>
          <w:bCs/>
          <w:color w:val="FF0000"/>
        </w:rPr>
        <w:t xml:space="preserve"> </w:t>
      </w:r>
      <w:r w:rsidR="00C34874" w:rsidRPr="00C34874">
        <w:rPr>
          <w:rFonts w:cs="Posterama"/>
          <w:b/>
          <w:bCs/>
          <w:color w:val="FF0000"/>
        </w:rPr>
        <w:t>2.591,00</w:t>
      </w:r>
      <w:r w:rsidR="0070107B" w:rsidRPr="00C34874">
        <w:rPr>
          <w:rFonts w:cs="Posterama"/>
          <w:b/>
          <w:bCs/>
          <w:color w:val="FF0000"/>
        </w:rPr>
        <w:t xml:space="preserve"> zł </w:t>
      </w:r>
    </w:p>
    <w:p w14:paraId="3BECB198" w14:textId="6967EF71" w:rsidR="007A77F6" w:rsidRPr="00C34874"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12</w:t>
      </w:r>
      <w:r w:rsidR="0070107B" w:rsidRPr="00C34874">
        <w:rPr>
          <w:rFonts w:cs="Posterama"/>
          <w:b/>
          <w:bCs/>
          <w:color w:val="FF0000"/>
        </w:rPr>
        <w:t xml:space="preserve">. </w:t>
      </w:r>
      <w:r w:rsidR="00393C27" w:rsidRPr="00C34874">
        <w:rPr>
          <w:rFonts w:cs="Posterama"/>
          <w:b/>
          <w:bCs/>
          <w:color w:val="FF0000"/>
        </w:rPr>
        <w:t xml:space="preserve">      1.</w:t>
      </w:r>
      <w:r w:rsidR="00C34874" w:rsidRPr="00C34874">
        <w:rPr>
          <w:rFonts w:cs="Posterama"/>
          <w:b/>
          <w:bCs/>
          <w:color w:val="FF0000"/>
        </w:rPr>
        <w:t>344,00</w:t>
      </w:r>
      <w:r w:rsidR="00393C27" w:rsidRPr="00C34874">
        <w:rPr>
          <w:rFonts w:cs="Posterama"/>
          <w:b/>
          <w:bCs/>
          <w:color w:val="FF0000"/>
        </w:rPr>
        <w:t xml:space="preserve"> zł </w:t>
      </w:r>
    </w:p>
    <w:p w14:paraId="3F424180" w14:textId="5908A9B3" w:rsidR="007A77F6" w:rsidRPr="00C34874" w:rsidRDefault="00393C27"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 xml:space="preserve">13.   </w:t>
      </w:r>
      <w:r w:rsidR="007A77F6" w:rsidRPr="00C34874">
        <w:rPr>
          <w:rFonts w:cs="Posterama"/>
          <w:b/>
          <w:bCs/>
          <w:color w:val="FF0000"/>
        </w:rPr>
        <w:t xml:space="preserve"> </w:t>
      </w:r>
      <w:r w:rsidR="00C34874" w:rsidRPr="00C34874">
        <w:rPr>
          <w:rFonts w:cs="Posterama"/>
          <w:b/>
          <w:bCs/>
          <w:color w:val="FF0000"/>
        </w:rPr>
        <w:t xml:space="preserve">   7.330,00</w:t>
      </w:r>
      <w:r w:rsidR="007A77F6" w:rsidRPr="00C34874">
        <w:rPr>
          <w:rFonts w:cs="Posterama"/>
          <w:b/>
          <w:bCs/>
          <w:color w:val="FF0000"/>
        </w:rPr>
        <w:t xml:space="preserve"> zł </w:t>
      </w:r>
    </w:p>
    <w:p w14:paraId="14972BD5" w14:textId="0940C7FD" w:rsidR="007A77F6" w:rsidRPr="0070107B" w:rsidRDefault="0070107B" w:rsidP="00585B91">
      <w:pPr>
        <w:widowControl w:val="0"/>
        <w:autoSpaceDE w:val="0"/>
        <w:autoSpaceDN w:val="0"/>
        <w:adjustRightInd w:val="0"/>
        <w:spacing w:after="0" w:line="240" w:lineRule="auto"/>
        <w:ind w:left="550"/>
        <w:jc w:val="both"/>
        <w:textAlignment w:val="baseline"/>
        <w:rPr>
          <w:rFonts w:cs="Posterama"/>
          <w:b/>
          <w:bCs/>
        </w:rPr>
      </w:pPr>
      <w:r>
        <w:rPr>
          <w:rFonts w:cs="Posterama"/>
          <w:b/>
          <w:bCs/>
        </w:rPr>
        <w:t>14</w:t>
      </w:r>
      <w:r w:rsidR="00393C27">
        <w:rPr>
          <w:rFonts w:cs="Posterama"/>
          <w:b/>
          <w:bCs/>
        </w:rPr>
        <w:t xml:space="preserve">. nie jest wymagane </w:t>
      </w:r>
    </w:p>
    <w:p w14:paraId="68A4437B" w14:textId="42E19E98" w:rsidR="007A77F6" w:rsidRPr="00C34874"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1</w:t>
      </w:r>
      <w:r w:rsidR="00240306" w:rsidRPr="00C34874">
        <w:rPr>
          <w:rFonts w:cs="Posterama"/>
          <w:b/>
          <w:bCs/>
          <w:color w:val="FF0000"/>
        </w:rPr>
        <w:t>5</w:t>
      </w:r>
      <w:r w:rsidR="0070107B" w:rsidRPr="00C34874">
        <w:rPr>
          <w:rFonts w:cs="Posterama"/>
          <w:b/>
          <w:bCs/>
          <w:color w:val="FF0000"/>
        </w:rPr>
        <w:t xml:space="preserve">.   </w:t>
      </w:r>
      <w:r w:rsidR="00C756B6" w:rsidRPr="00C34874">
        <w:rPr>
          <w:rFonts w:cs="Posterama"/>
          <w:b/>
          <w:bCs/>
          <w:color w:val="FF0000"/>
        </w:rPr>
        <w:t xml:space="preserve"> </w:t>
      </w:r>
      <w:r w:rsidR="00393C27" w:rsidRPr="00C34874">
        <w:rPr>
          <w:rFonts w:cs="Posterama"/>
          <w:b/>
          <w:bCs/>
          <w:color w:val="FF0000"/>
        </w:rPr>
        <w:t xml:space="preserve">  1.</w:t>
      </w:r>
      <w:r w:rsidR="00C34874" w:rsidRPr="00C34874">
        <w:rPr>
          <w:rFonts w:cs="Posterama"/>
          <w:b/>
          <w:bCs/>
          <w:color w:val="FF0000"/>
        </w:rPr>
        <w:t>102,00</w:t>
      </w:r>
      <w:r w:rsidRPr="00C34874">
        <w:rPr>
          <w:rFonts w:cs="Posterama"/>
          <w:b/>
          <w:bCs/>
          <w:color w:val="FF0000"/>
        </w:rPr>
        <w:t xml:space="preserve"> zł </w:t>
      </w:r>
    </w:p>
    <w:p w14:paraId="00BDC1B2" w14:textId="34B4FE86" w:rsidR="007A77F6" w:rsidRPr="00C34874" w:rsidRDefault="00240306"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16</w:t>
      </w:r>
      <w:r w:rsidR="007A77F6" w:rsidRPr="00C34874">
        <w:rPr>
          <w:rFonts w:cs="Posterama"/>
          <w:b/>
          <w:bCs/>
          <w:color w:val="FF0000"/>
        </w:rPr>
        <w:t xml:space="preserve">.         </w:t>
      </w:r>
      <w:r w:rsidR="00B852B9" w:rsidRPr="00C34874">
        <w:rPr>
          <w:rFonts w:cs="Posterama"/>
          <w:b/>
          <w:bCs/>
          <w:color w:val="FF0000"/>
        </w:rPr>
        <w:t xml:space="preserve"> </w:t>
      </w:r>
      <w:r w:rsidR="00C34874" w:rsidRPr="00C34874">
        <w:rPr>
          <w:rFonts w:cs="Posterama"/>
          <w:b/>
          <w:bCs/>
          <w:color w:val="FF0000"/>
        </w:rPr>
        <w:t>669</w:t>
      </w:r>
      <w:r w:rsidR="00393C27" w:rsidRPr="00C34874">
        <w:rPr>
          <w:rFonts w:cs="Posterama"/>
          <w:b/>
          <w:bCs/>
          <w:color w:val="FF0000"/>
        </w:rPr>
        <w:t>,00</w:t>
      </w:r>
      <w:r w:rsidR="007A77F6" w:rsidRPr="00C34874">
        <w:rPr>
          <w:rFonts w:cs="Posterama"/>
          <w:b/>
          <w:bCs/>
          <w:color w:val="FF0000"/>
        </w:rPr>
        <w:t xml:space="preserve"> zł </w:t>
      </w:r>
    </w:p>
    <w:p w14:paraId="79E3593A" w14:textId="4DDDC325"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1</w:t>
      </w:r>
      <w:r w:rsidR="00240306" w:rsidRPr="0070107B">
        <w:rPr>
          <w:rFonts w:cs="Posterama"/>
          <w:b/>
          <w:bCs/>
        </w:rPr>
        <w:t>7</w:t>
      </w:r>
      <w:r w:rsidR="0070107B">
        <w:rPr>
          <w:rFonts w:cs="Posterama"/>
          <w:b/>
          <w:bCs/>
        </w:rPr>
        <w:t xml:space="preserve">.    </w:t>
      </w:r>
      <w:r w:rsidR="00B852B9" w:rsidRPr="0070107B">
        <w:rPr>
          <w:rFonts w:cs="Posterama"/>
          <w:b/>
          <w:bCs/>
        </w:rPr>
        <w:t xml:space="preserve">  </w:t>
      </w:r>
      <w:r w:rsidR="00393C27">
        <w:rPr>
          <w:rFonts w:cs="Posterama"/>
          <w:b/>
          <w:bCs/>
        </w:rPr>
        <w:t xml:space="preserve">   538,00</w:t>
      </w:r>
      <w:r w:rsidR="00B852B9" w:rsidRPr="0070107B">
        <w:rPr>
          <w:rFonts w:cs="Posterama"/>
          <w:b/>
          <w:bCs/>
        </w:rPr>
        <w:t xml:space="preserve"> </w:t>
      </w:r>
      <w:r w:rsidRPr="0070107B">
        <w:rPr>
          <w:rFonts w:cs="Posterama"/>
          <w:b/>
          <w:bCs/>
        </w:rPr>
        <w:t xml:space="preserve">zł </w:t>
      </w:r>
    </w:p>
    <w:p w14:paraId="1A4B518C" w14:textId="5A88C0F5" w:rsidR="007A77F6" w:rsidRPr="0070107B" w:rsidRDefault="007A77F6" w:rsidP="00585B91">
      <w:pPr>
        <w:widowControl w:val="0"/>
        <w:autoSpaceDE w:val="0"/>
        <w:autoSpaceDN w:val="0"/>
        <w:adjustRightInd w:val="0"/>
        <w:spacing w:after="0" w:line="240" w:lineRule="auto"/>
        <w:ind w:left="550"/>
        <w:jc w:val="both"/>
        <w:textAlignment w:val="baseline"/>
        <w:rPr>
          <w:rFonts w:cs="Posterama"/>
          <w:b/>
          <w:bCs/>
        </w:rPr>
      </w:pPr>
      <w:r w:rsidRPr="00C34874">
        <w:rPr>
          <w:rFonts w:cs="Posterama"/>
          <w:b/>
          <w:bCs/>
          <w:color w:val="FF0000"/>
        </w:rPr>
        <w:t>1</w:t>
      </w:r>
      <w:r w:rsidR="00240306" w:rsidRPr="00C34874">
        <w:rPr>
          <w:rFonts w:cs="Posterama"/>
          <w:b/>
          <w:bCs/>
          <w:color w:val="FF0000"/>
        </w:rPr>
        <w:t>8</w:t>
      </w:r>
      <w:r w:rsidR="0070107B" w:rsidRPr="00C34874">
        <w:rPr>
          <w:rFonts w:cs="Posterama"/>
          <w:b/>
          <w:bCs/>
          <w:color w:val="FF0000"/>
        </w:rPr>
        <w:t xml:space="preserve">.     </w:t>
      </w:r>
      <w:r w:rsidR="00393C27" w:rsidRPr="00C34874">
        <w:rPr>
          <w:rFonts w:cs="Posterama"/>
          <w:b/>
          <w:bCs/>
          <w:color w:val="FF0000"/>
        </w:rPr>
        <w:t xml:space="preserve">   </w:t>
      </w:r>
      <w:r w:rsidRPr="00C34874">
        <w:rPr>
          <w:rFonts w:cs="Posterama"/>
          <w:b/>
          <w:bCs/>
          <w:color w:val="FF0000"/>
        </w:rPr>
        <w:t xml:space="preserve"> </w:t>
      </w:r>
      <w:r w:rsidR="00C34874" w:rsidRPr="00C34874">
        <w:rPr>
          <w:rFonts w:cs="Posterama"/>
          <w:b/>
          <w:bCs/>
          <w:color w:val="FF0000"/>
        </w:rPr>
        <w:t>189</w:t>
      </w:r>
      <w:r w:rsidR="00393C27" w:rsidRPr="00C34874">
        <w:rPr>
          <w:rFonts w:cs="Posterama"/>
          <w:b/>
          <w:bCs/>
          <w:color w:val="FF0000"/>
        </w:rPr>
        <w:t>,00</w:t>
      </w:r>
      <w:r w:rsidRPr="00C34874">
        <w:rPr>
          <w:rFonts w:cs="Posterama"/>
          <w:b/>
          <w:bCs/>
          <w:color w:val="FF0000"/>
        </w:rPr>
        <w:t xml:space="preserve"> zł </w:t>
      </w:r>
    </w:p>
    <w:p w14:paraId="15BBED94" w14:textId="22F7FCC8" w:rsidR="007A77F6" w:rsidRPr="00C34874" w:rsidRDefault="007A77F6" w:rsidP="00585B91">
      <w:pPr>
        <w:widowControl w:val="0"/>
        <w:autoSpaceDE w:val="0"/>
        <w:autoSpaceDN w:val="0"/>
        <w:adjustRightInd w:val="0"/>
        <w:spacing w:after="0" w:line="240" w:lineRule="auto"/>
        <w:ind w:left="550"/>
        <w:jc w:val="both"/>
        <w:textAlignment w:val="baseline"/>
        <w:rPr>
          <w:rFonts w:cs="Posterama"/>
          <w:b/>
          <w:bCs/>
          <w:color w:val="FF0000"/>
        </w:rPr>
      </w:pPr>
      <w:r w:rsidRPr="00C34874">
        <w:rPr>
          <w:rFonts w:cs="Posterama"/>
          <w:b/>
          <w:bCs/>
          <w:color w:val="FF0000"/>
        </w:rPr>
        <w:t>1</w:t>
      </w:r>
      <w:r w:rsidR="00240306" w:rsidRPr="00C34874">
        <w:rPr>
          <w:rFonts w:cs="Posterama"/>
          <w:b/>
          <w:bCs/>
          <w:color w:val="FF0000"/>
        </w:rPr>
        <w:t>9</w:t>
      </w:r>
      <w:r w:rsidR="0070107B" w:rsidRPr="00C34874">
        <w:rPr>
          <w:rFonts w:cs="Posterama"/>
          <w:b/>
          <w:bCs/>
          <w:color w:val="FF0000"/>
        </w:rPr>
        <w:t xml:space="preserve">.     </w:t>
      </w:r>
      <w:r w:rsidRPr="00C34874">
        <w:rPr>
          <w:rFonts w:cs="Posterama"/>
          <w:b/>
          <w:bCs/>
          <w:color w:val="FF0000"/>
        </w:rPr>
        <w:t xml:space="preserve"> </w:t>
      </w:r>
      <w:r w:rsidR="00393C27" w:rsidRPr="00C34874">
        <w:rPr>
          <w:rFonts w:cs="Posterama"/>
          <w:b/>
          <w:bCs/>
          <w:color w:val="FF0000"/>
        </w:rPr>
        <w:t xml:space="preserve">   2</w:t>
      </w:r>
      <w:r w:rsidR="00C34874" w:rsidRPr="00C34874">
        <w:rPr>
          <w:rFonts w:cs="Posterama"/>
          <w:b/>
          <w:bCs/>
          <w:color w:val="FF0000"/>
        </w:rPr>
        <w:t>61</w:t>
      </w:r>
      <w:r w:rsidR="00393C27" w:rsidRPr="00C34874">
        <w:rPr>
          <w:rFonts w:cs="Posterama"/>
          <w:b/>
          <w:bCs/>
          <w:color w:val="FF0000"/>
        </w:rPr>
        <w:t>,00</w:t>
      </w:r>
      <w:r w:rsidRPr="00C34874">
        <w:rPr>
          <w:rFonts w:cs="Posterama"/>
          <w:b/>
          <w:bCs/>
          <w:color w:val="FF0000"/>
        </w:rPr>
        <w:t xml:space="preserve"> zł </w:t>
      </w:r>
    </w:p>
    <w:p w14:paraId="47575B0E" w14:textId="5DFAB517" w:rsidR="007A77F6" w:rsidRPr="0070107B" w:rsidRDefault="00240306" w:rsidP="00585B91">
      <w:pPr>
        <w:widowControl w:val="0"/>
        <w:autoSpaceDE w:val="0"/>
        <w:autoSpaceDN w:val="0"/>
        <w:adjustRightInd w:val="0"/>
        <w:spacing w:after="0" w:line="240" w:lineRule="auto"/>
        <w:ind w:left="550"/>
        <w:jc w:val="both"/>
        <w:textAlignment w:val="baseline"/>
        <w:rPr>
          <w:rFonts w:cs="Posterama"/>
          <w:b/>
          <w:bCs/>
        </w:rPr>
      </w:pPr>
      <w:r w:rsidRPr="00C34874">
        <w:rPr>
          <w:rFonts w:cs="Posterama"/>
          <w:b/>
          <w:bCs/>
          <w:color w:val="FF0000"/>
        </w:rPr>
        <w:t>20</w:t>
      </w:r>
      <w:r w:rsidR="0070107B" w:rsidRPr="00C34874">
        <w:rPr>
          <w:rFonts w:cs="Posterama"/>
          <w:b/>
          <w:bCs/>
          <w:color w:val="FF0000"/>
        </w:rPr>
        <w:t xml:space="preserve">.      </w:t>
      </w:r>
      <w:r w:rsidR="00393C27" w:rsidRPr="00C34874">
        <w:rPr>
          <w:rFonts w:cs="Posterama"/>
          <w:b/>
          <w:bCs/>
          <w:color w:val="FF0000"/>
        </w:rPr>
        <w:t xml:space="preserve">   </w:t>
      </w:r>
      <w:r w:rsidR="00C34874" w:rsidRPr="00C34874">
        <w:rPr>
          <w:rFonts w:cs="Posterama"/>
          <w:b/>
          <w:bCs/>
          <w:color w:val="FF0000"/>
        </w:rPr>
        <w:t>108,00</w:t>
      </w:r>
      <w:r w:rsidR="007A77F6" w:rsidRPr="00C34874">
        <w:rPr>
          <w:rFonts w:cs="Posterama"/>
          <w:b/>
          <w:bCs/>
          <w:color w:val="FF0000"/>
        </w:rPr>
        <w:t xml:space="preserve"> zł </w:t>
      </w:r>
    </w:p>
    <w:p w14:paraId="0ED3ECD3" w14:textId="2888D9B9" w:rsidR="007A77F6" w:rsidRDefault="007A77F6" w:rsidP="00585B91">
      <w:pPr>
        <w:widowControl w:val="0"/>
        <w:autoSpaceDE w:val="0"/>
        <w:autoSpaceDN w:val="0"/>
        <w:adjustRightInd w:val="0"/>
        <w:spacing w:after="0" w:line="240" w:lineRule="auto"/>
        <w:ind w:left="550"/>
        <w:jc w:val="both"/>
        <w:textAlignment w:val="baseline"/>
        <w:rPr>
          <w:rFonts w:cs="Posterama"/>
          <w:b/>
          <w:bCs/>
        </w:rPr>
      </w:pPr>
      <w:r w:rsidRPr="0070107B">
        <w:rPr>
          <w:rFonts w:cs="Posterama"/>
          <w:b/>
          <w:bCs/>
        </w:rPr>
        <w:t>2</w:t>
      </w:r>
      <w:r w:rsidR="00240306" w:rsidRPr="0070107B">
        <w:rPr>
          <w:rFonts w:cs="Posterama"/>
          <w:b/>
          <w:bCs/>
        </w:rPr>
        <w:t>1</w:t>
      </w:r>
      <w:r w:rsidRPr="0070107B">
        <w:rPr>
          <w:rFonts w:cs="Posterama"/>
          <w:b/>
          <w:bCs/>
        </w:rPr>
        <w:t xml:space="preserve">.         </w:t>
      </w:r>
      <w:r w:rsidR="00393C27">
        <w:rPr>
          <w:rFonts w:cs="Posterama"/>
          <w:b/>
          <w:bCs/>
        </w:rPr>
        <w:t>128,00</w:t>
      </w:r>
      <w:r w:rsidRPr="0070107B">
        <w:rPr>
          <w:rFonts w:cs="Posterama"/>
          <w:b/>
          <w:bCs/>
        </w:rPr>
        <w:t xml:space="preserve"> zł </w:t>
      </w:r>
    </w:p>
    <w:p w14:paraId="4FBB82A9" w14:textId="2A22D6FB" w:rsidR="00905EBE" w:rsidRDefault="00905EBE" w:rsidP="00585B91">
      <w:pPr>
        <w:widowControl w:val="0"/>
        <w:autoSpaceDE w:val="0"/>
        <w:autoSpaceDN w:val="0"/>
        <w:adjustRightInd w:val="0"/>
        <w:spacing w:after="0" w:line="240" w:lineRule="auto"/>
        <w:ind w:left="550"/>
        <w:jc w:val="both"/>
        <w:textAlignment w:val="baseline"/>
        <w:rPr>
          <w:rFonts w:cs="Posterama"/>
          <w:b/>
          <w:bCs/>
          <w:color w:val="FF0000"/>
        </w:rPr>
      </w:pPr>
      <w:r w:rsidRPr="00905EBE">
        <w:rPr>
          <w:rFonts w:cs="Posterama"/>
          <w:b/>
          <w:bCs/>
          <w:color w:val="FF0000"/>
        </w:rPr>
        <w:t xml:space="preserve">22.         172,00 zł </w:t>
      </w:r>
    </w:p>
    <w:p w14:paraId="11B8F220" w14:textId="7F2D6041" w:rsidR="00356BDC" w:rsidRPr="0070107B" w:rsidRDefault="00356BDC" w:rsidP="00585B91">
      <w:pPr>
        <w:widowControl w:val="0"/>
        <w:autoSpaceDE w:val="0"/>
        <w:autoSpaceDN w:val="0"/>
        <w:adjustRightInd w:val="0"/>
        <w:spacing w:after="0" w:line="240" w:lineRule="auto"/>
        <w:ind w:left="550"/>
        <w:jc w:val="both"/>
        <w:textAlignment w:val="baseline"/>
        <w:rPr>
          <w:rFonts w:cs="Posterama"/>
          <w:b/>
          <w:bCs/>
        </w:rPr>
      </w:pPr>
      <w:r>
        <w:rPr>
          <w:rFonts w:cs="Posterama"/>
          <w:b/>
          <w:bCs/>
          <w:color w:val="FF0000"/>
        </w:rPr>
        <w:t xml:space="preserve">23. nie jest wymagane </w:t>
      </w:r>
    </w:p>
    <w:p w14:paraId="79F094E2" w14:textId="7700FFE0" w:rsidR="00FB3017" w:rsidRPr="00240306" w:rsidRDefault="00FB3017" w:rsidP="00585B91">
      <w:pPr>
        <w:widowControl w:val="0"/>
        <w:autoSpaceDE w:val="0"/>
        <w:autoSpaceDN w:val="0"/>
        <w:adjustRightInd w:val="0"/>
        <w:spacing w:after="0" w:line="240" w:lineRule="auto"/>
        <w:ind w:left="550"/>
        <w:jc w:val="both"/>
        <w:textAlignment w:val="baseline"/>
        <w:rPr>
          <w:rFonts w:cs="Posterama"/>
          <w:b/>
          <w:bCs/>
        </w:rPr>
      </w:pPr>
    </w:p>
    <w:p w14:paraId="7717E3BD" w14:textId="77777777" w:rsidR="00BB4257" w:rsidRPr="00814E78" w:rsidRDefault="00BB4257" w:rsidP="002D34D8">
      <w:pPr>
        <w:widowControl w:val="0"/>
        <w:autoSpaceDE w:val="0"/>
        <w:autoSpaceDN w:val="0"/>
        <w:adjustRightInd w:val="0"/>
        <w:spacing w:after="0" w:line="240" w:lineRule="auto"/>
        <w:jc w:val="both"/>
        <w:textAlignment w:val="baseline"/>
        <w:rPr>
          <w:rFonts w:cs="Posterama"/>
          <w:b/>
          <w:bCs/>
        </w:rPr>
      </w:pPr>
    </w:p>
    <w:p w14:paraId="004A739E" w14:textId="46BA9D5E" w:rsidR="00585B91" w:rsidRPr="00284E6D"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814E78">
        <w:rPr>
          <w:rFonts w:cs="Posterama"/>
          <w:szCs w:val="18"/>
          <w:lang w:val="x-none" w:eastAsia="x-none"/>
        </w:rPr>
        <w:t xml:space="preserve">Wadium należy wnieść </w:t>
      </w:r>
      <w:r w:rsidRPr="00814E78">
        <w:rPr>
          <w:rFonts w:cs="Posterama"/>
          <w:b/>
          <w:szCs w:val="18"/>
          <w:lang w:val="x-none" w:eastAsia="x-none"/>
        </w:rPr>
        <w:t xml:space="preserve">do </w:t>
      </w:r>
      <w:r w:rsidRPr="00284E6D">
        <w:rPr>
          <w:rFonts w:cs="Posterama"/>
          <w:b/>
          <w:szCs w:val="18"/>
          <w:lang w:val="x-none" w:eastAsia="x-none"/>
        </w:rPr>
        <w:t xml:space="preserve">dnia </w:t>
      </w:r>
      <w:r w:rsidR="000B6AB5">
        <w:rPr>
          <w:rFonts w:cs="Posterama"/>
          <w:b/>
          <w:color w:val="FF0000"/>
          <w:szCs w:val="18"/>
          <w:lang w:eastAsia="x-none"/>
        </w:rPr>
        <w:t>16</w:t>
      </w:r>
      <w:r w:rsidR="00482F72" w:rsidRPr="005F6A17">
        <w:rPr>
          <w:rFonts w:cs="Posterama"/>
          <w:b/>
          <w:color w:val="FF0000"/>
          <w:szCs w:val="18"/>
          <w:lang w:eastAsia="x-none"/>
        </w:rPr>
        <w:t>.10.</w:t>
      </w:r>
      <w:r w:rsidR="00CF6C6D" w:rsidRPr="005F6A17">
        <w:rPr>
          <w:rFonts w:cs="Posterama"/>
          <w:b/>
          <w:color w:val="FF0000"/>
          <w:szCs w:val="18"/>
          <w:lang w:eastAsia="x-none"/>
        </w:rPr>
        <w:t>202</w:t>
      </w:r>
      <w:r w:rsidR="007A77F6" w:rsidRPr="005F6A17">
        <w:rPr>
          <w:rFonts w:cs="Posterama"/>
          <w:b/>
          <w:color w:val="FF0000"/>
          <w:szCs w:val="18"/>
          <w:lang w:eastAsia="x-none"/>
        </w:rPr>
        <w:t>4</w:t>
      </w:r>
      <w:r w:rsidRPr="005F6A17">
        <w:rPr>
          <w:rFonts w:cs="Posterama"/>
          <w:b/>
          <w:color w:val="FF0000"/>
          <w:szCs w:val="18"/>
          <w:lang w:val="x-none" w:eastAsia="x-none"/>
        </w:rPr>
        <w:t xml:space="preserve">r. </w:t>
      </w:r>
      <w:r w:rsidRPr="00284E6D">
        <w:rPr>
          <w:rFonts w:cs="Posterama"/>
          <w:szCs w:val="18"/>
          <w:lang w:val="x-none" w:eastAsia="x-none"/>
        </w:rPr>
        <w:t xml:space="preserve">do godz. </w:t>
      </w:r>
      <w:r w:rsidR="00B852B9" w:rsidRPr="00284E6D">
        <w:rPr>
          <w:rFonts w:cs="Posterama"/>
          <w:b/>
          <w:szCs w:val="18"/>
          <w:lang w:eastAsia="x-none"/>
        </w:rPr>
        <w:t>10</w:t>
      </w:r>
      <w:r w:rsidR="00D77329" w:rsidRPr="00284E6D">
        <w:rPr>
          <w:rFonts w:cs="Posterama"/>
          <w:b/>
          <w:szCs w:val="18"/>
          <w:lang w:eastAsia="x-none"/>
        </w:rPr>
        <w:t xml:space="preserve"> </w:t>
      </w:r>
      <w:r w:rsidRPr="00284E6D">
        <w:rPr>
          <w:rFonts w:cs="Posterama"/>
          <w:b/>
          <w:szCs w:val="18"/>
          <w:lang w:val="x-none" w:eastAsia="x-none"/>
        </w:rPr>
        <w:t>:00</w:t>
      </w:r>
      <w:r w:rsidRPr="00284E6D">
        <w:rPr>
          <w:rFonts w:cs="Posterama"/>
          <w:szCs w:val="18"/>
          <w:lang w:val="x-none" w:eastAsia="x-none"/>
        </w:rPr>
        <w:t xml:space="preserve">. </w:t>
      </w:r>
    </w:p>
    <w:p w14:paraId="43423716" w14:textId="77777777" w:rsidR="00585B91" w:rsidRPr="00240306" w:rsidRDefault="00585B91" w:rsidP="00585B91">
      <w:pPr>
        <w:widowControl w:val="0"/>
        <w:numPr>
          <w:ilvl w:val="0"/>
          <w:numId w:val="12"/>
        </w:numPr>
        <w:autoSpaceDE w:val="0"/>
        <w:autoSpaceDN w:val="0"/>
        <w:adjustRightInd w:val="0"/>
        <w:spacing w:after="0" w:line="240" w:lineRule="auto"/>
        <w:jc w:val="both"/>
        <w:textAlignment w:val="baseline"/>
        <w:rPr>
          <w:rFonts w:cs="Posterama"/>
          <w:b/>
          <w:bCs/>
        </w:rPr>
      </w:pPr>
      <w:r w:rsidRPr="00284E6D">
        <w:rPr>
          <w:rFonts w:cs="Posterama"/>
          <w:lang w:val="x-none" w:eastAsia="x-none"/>
        </w:rPr>
        <w:lastRenderedPageBreak/>
        <w:t xml:space="preserve">Wadium wnoszone w pieniądzu należy </w:t>
      </w:r>
      <w:r w:rsidRPr="00284E6D">
        <w:rPr>
          <w:rFonts w:cs="Posterama"/>
          <w:lang w:eastAsia="x-none"/>
        </w:rPr>
        <w:t xml:space="preserve">wnieść </w:t>
      </w:r>
      <w:r w:rsidRPr="00240306">
        <w:rPr>
          <w:rFonts w:cs="Posterama"/>
          <w:lang w:eastAsia="x-none"/>
        </w:rPr>
        <w:t xml:space="preserve">przelewem </w:t>
      </w:r>
      <w:r w:rsidRPr="00240306">
        <w:rPr>
          <w:rFonts w:cs="Posterama"/>
          <w:lang w:val="x-none" w:eastAsia="x-none"/>
        </w:rPr>
        <w:t>na konto</w:t>
      </w:r>
      <w:r w:rsidRPr="00240306">
        <w:rPr>
          <w:rFonts w:cs="Posterama"/>
          <w:lang w:eastAsia="x-none"/>
        </w:rPr>
        <w:t>:</w:t>
      </w:r>
    </w:p>
    <w:p w14:paraId="5E4813CB" w14:textId="77777777" w:rsidR="00585B91" w:rsidRPr="00240306" w:rsidRDefault="00585B91" w:rsidP="00585B91">
      <w:pPr>
        <w:keepNext/>
        <w:ind w:left="567"/>
        <w:outlineLvl w:val="1"/>
        <w:rPr>
          <w:rFonts w:cs="Posterama"/>
          <w:lang w:eastAsia="x-none"/>
        </w:rPr>
      </w:pPr>
    </w:p>
    <w:p w14:paraId="0E2C41F1" w14:textId="77777777" w:rsidR="00585B91" w:rsidRPr="00240306" w:rsidRDefault="00585B91" w:rsidP="00585B91">
      <w:pPr>
        <w:pBdr>
          <w:top w:val="nil"/>
          <w:left w:val="nil"/>
          <w:bottom w:val="nil"/>
          <w:right w:val="nil"/>
          <w:between w:val="nil"/>
        </w:pBdr>
        <w:jc w:val="center"/>
      </w:pPr>
      <w:r w:rsidRPr="00240306">
        <w:rPr>
          <w:rFonts w:cs="Posterama"/>
          <w:lang w:eastAsia="x-none"/>
        </w:rPr>
        <w:t xml:space="preserve">Banku </w:t>
      </w:r>
      <w:r w:rsidRPr="00240306">
        <w:t>Millenium S.A. 57 1160 2202 0000 0003 1557 0460</w:t>
      </w:r>
    </w:p>
    <w:p w14:paraId="52EA834E" w14:textId="44A04FEA" w:rsidR="00585B91" w:rsidRPr="00240306" w:rsidRDefault="00585B91" w:rsidP="00585B91">
      <w:pPr>
        <w:pBdr>
          <w:top w:val="nil"/>
          <w:left w:val="nil"/>
          <w:bottom w:val="nil"/>
          <w:right w:val="nil"/>
          <w:between w:val="nil"/>
        </w:pBdr>
        <w:jc w:val="center"/>
        <w:rPr>
          <w:rFonts w:eastAsia="Tahoma" w:cs="Tahoma"/>
        </w:rPr>
      </w:pPr>
      <w:r w:rsidRPr="00240306">
        <w:rPr>
          <w:rFonts w:eastAsia="Cambria" w:cs="Cambria"/>
        </w:rPr>
        <w:t xml:space="preserve">z dopiskiem; </w:t>
      </w:r>
      <w:r w:rsidRPr="00240306">
        <w:rPr>
          <w:rFonts w:eastAsia="Cambria" w:cs="Cambria"/>
          <w:b/>
          <w:u w:val="single"/>
        </w:rPr>
        <w:t>Wadium- znak sprawy PN</w:t>
      </w:r>
      <w:r w:rsidR="002D34D8" w:rsidRPr="00240306">
        <w:rPr>
          <w:rFonts w:eastAsia="Cambria" w:cs="Cambria"/>
          <w:b/>
          <w:u w:val="single"/>
        </w:rPr>
        <w:t xml:space="preserve"> </w:t>
      </w:r>
      <w:r w:rsidR="004633F1">
        <w:rPr>
          <w:rFonts w:eastAsia="Cambria" w:cs="Cambria"/>
          <w:b/>
          <w:u w:val="single"/>
        </w:rPr>
        <w:t>51</w:t>
      </w:r>
      <w:r w:rsidRPr="00240306">
        <w:rPr>
          <w:rFonts w:eastAsia="Cambria" w:cs="Cambria"/>
          <w:b/>
          <w:u w:val="single"/>
        </w:rPr>
        <w:t>/202</w:t>
      </w:r>
      <w:r w:rsidR="007A77F6" w:rsidRPr="00240306">
        <w:rPr>
          <w:rFonts w:eastAsia="Cambria" w:cs="Cambria"/>
          <w:b/>
          <w:u w:val="single"/>
        </w:rPr>
        <w:t>4</w:t>
      </w:r>
      <w:r w:rsidRPr="00240306">
        <w:rPr>
          <w:rFonts w:eastAsia="Cambria" w:cs="Cambria"/>
          <w:b/>
          <w:u w:val="single"/>
        </w:rPr>
        <w:t xml:space="preserve"> </w:t>
      </w:r>
      <w:r w:rsidRPr="00240306">
        <w:rPr>
          <w:rFonts w:eastAsia="Cambria" w:cs="Cambria"/>
        </w:rPr>
        <w:t>oraz podanie numeru NIP Firmy</w:t>
      </w:r>
    </w:p>
    <w:p w14:paraId="09BC2F7D"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eastAsia="Calibri" w:cs="Posterama"/>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13769452"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rPr>
        <w:t>Wadium może być wnoszone w jednej lub kilku następujących formach:</w:t>
      </w:r>
    </w:p>
    <w:p w14:paraId="4724D353" w14:textId="77777777" w:rsidR="00585B91" w:rsidRPr="00F041AD" w:rsidRDefault="00585B91" w:rsidP="00585B91">
      <w:pPr>
        <w:shd w:val="clear" w:color="auto" w:fill="FFFFFF"/>
        <w:ind w:left="550"/>
        <w:rPr>
          <w:rFonts w:cs="Posterama"/>
        </w:rPr>
      </w:pPr>
      <w:r w:rsidRPr="00F041AD">
        <w:rPr>
          <w:rStyle w:val="alb"/>
          <w:rFonts w:cs="Posterama"/>
        </w:rPr>
        <w:t xml:space="preserve">1) </w:t>
      </w:r>
      <w:r w:rsidRPr="00F041AD">
        <w:rPr>
          <w:rFonts w:cs="Posterama"/>
        </w:rPr>
        <w:t>pieniądzu;</w:t>
      </w:r>
    </w:p>
    <w:p w14:paraId="6ACBE035" w14:textId="77777777" w:rsidR="00585B91" w:rsidRPr="00F041AD" w:rsidRDefault="00585B91" w:rsidP="00585B91">
      <w:pPr>
        <w:shd w:val="clear" w:color="auto" w:fill="FFFFFF"/>
        <w:ind w:left="550"/>
        <w:rPr>
          <w:rFonts w:cs="Posterama"/>
        </w:rPr>
      </w:pPr>
      <w:r w:rsidRPr="00F041AD">
        <w:rPr>
          <w:rStyle w:val="alb"/>
          <w:rFonts w:cs="Posterama"/>
        </w:rPr>
        <w:t xml:space="preserve">2) </w:t>
      </w:r>
      <w:r w:rsidRPr="00F041AD">
        <w:rPr>
          <w:rFonts w:cs="Posterama"/>
        </w:rPr>
        <w:t>gwarancjach bankowych;</w:t>
      </w:r>
    </w:p>
    <w:p w14:paraId="2A652EEA" w14:textId="77777777" w:rsidR="00585B91" w:rsidRPr="00F041AD" w:rsidRDefault="00585B91" w:rsidP="00585B91">
      <w:pPr>
        <w:shd w:val="clear" w:color="auto" w:fill="FFFFFF"/>
        <w:ind w:left="550"/>
        <w:rPr>
          <w:rFonts w:cs="Posterama"/>
        </w:rPr>
      </w:pPr>
      <w:r w:rsidRPr="00F041AD">
        <w:rPr>
          <w:rStyle w:val="alb"/>
          <w:rFonts w:cs="Posterama"/>
        </w:rPr>
        <w:t xml:space="preserve">3) </w:t>
      </w:r>
      <w:r w:rsidRPr="00F041AD">
        <w:rPr>
          <w:rFonts w:cs="Posterama"/>
        </w:rPr>
        <w:t>gwarancjach ubezpieczeniowych;</w:t>
      </w:r>
    </w:p>
    <w:p w14:paraId="06C5A2F3" w14:textId="77777777" w:rsidR="00585B91" w:rsidRPr="00F041AD" w:rsidRDefault="00585B91" w:rsidP="00585B91">
      <w:pPr>
        <w:shd w:val="clear" w:color="auto" w:fill="FFFFFF"/>
        <w:ind w:left="550"/>
        <w:jc w:val="both"/>
        <w:rPr>
          <w:rFonts w:cs="Posterama"/>
        </w:rPr>
      </w:pPr>
      <w:r w:rsidRPr="00F041AD">
        <w:rPr>
          <w:rStyle w:val="alb"/>
          <w:rFonts w:cs="Posterama"/>
        </w:rPr>
        <w:t xml:space="preserve">4) </w:t>
      </w:r>
      <w:r w:rsidRPr="00F041AD">
        <w:rPr>
          <w:rFonts w:cs="Posterama"/>
        </w:rPr>
        <w:t xml:space="preserve">poręczeniach udzielanych przez podmioty, o których mowa w </w:t>
      </w:r>
      <w:hyperlink r:id="rId14" w:anchor="/document/16888361?unitId=art(6(b))ust(5)pkt(2)&amp;cm=DOCUMENT" w:history="1">
        <w:r w:rsidRPr="00F041AD">
          <w:rPr>
            <w:rStyle w:val="Hipercze"/>
            <w:rFonts w:cs="Posterama"/>
            <w:color w:val="auto"/>
            <w:u w:val="none"/>
          </w:rPr>
          <w:t>art. 6b ust. 5 pkt 2</w:t>
        </w:r>
      </w:hyperlink>
      <w:r w:rsidRPr="00F041AD">
        <w:rPr>
          <w:rFonts w:cs="Posterama"/>
        </w:rPr>
        <w:t xml:space="preserve"> ustawy z dnia 9 listopada 2000 r. o utworzeniu Polskiej Agencji Rozwoju Przedsiębiorczości (Dz. U. 2020, poz. 299).</w:t>
      </w:r>
    </w:p>
    <w:p w14:paraId="6708F2E1" w14:textId="77777777" w:rsidR="00585B91" w:rsidRPr="00F041AD" w:rsidRDefault="00585B91" w:rsidP="00585B91">
      <w:pPr>
        <w:numPr>
          <w:ilvl w:val="0"/>
          <w:numId w:val="12"/>
        </w:numPr>
        <w:spacing w:after="40" w:line="240" w:lineRule="auto"/>
        <w:jc w:val="both"/>
        <w:rPr>
          <w:rFonts w:eastAsia="Calibri" w:cs="Posterama"/>
          <w:lang w:eastAsia="en-US"/>
        </w:rPr>
      </w:pPr>
      <w:r w:rsidRPr="00F041AD">
        <w:rPr>
          <w:rFonts w:cs="Posterama"/>
          <w:lang w:val="x-none" w:eastAsia="x-none"/>
        </w:rPr>
        <w:t>Za termin wniesienia wadium uważa się dzień i godzinę wpływu środków na konto Zamawiającego</w:t>
      </w:r>
      <w:r w:rsidRPr="00F041AD">
        <w:rPr>
          <w:rFonts w:cs="Posterama"/>
          <w:lang w:eastAsia="x-none"/>
        </w:rPr>
        <w:t xml:space="preserve"> (w pieniądzu)</w:t>
      </w:r>
      <w:r w:rsidRPr="00F041AD">
        <w:rPr>
          <w:rFonts w:cs="Posterama"/>
          <w:lang w:val="x-none" w:eastAsia="x-none"/>
        </w:rPr>
        <w:t xml:space="preserve"> lub </w:t>
      </w:r>
      <w:r w:rsidRPr="00F041AD">
        <w:rPr>
          <w:rFonts w:cs="Posterama"/>
          <w:lang w:eastAsia="x-none"/>
        </w:rPr>
        <w:t>wniesienie wadium przy użyciu środków komunikacji elektronicznej (w formie niepieniężnej).</w:t>
      </w:r>
    </w:p>
    <w:p w14:paraId="5D5AA131" w14:textId="77777777" w:rsidR="00585B91" w:rsidRPr="00F041AD" w:rsidRDefault="00585B91" w:rsidP="00585B91">
      <w:pPr>
        <w:numPr>
          <w:ilvl w:val="0"/>
          <w:numId w:val="12"/>
        </w:numPr>
        <w:tabs>
          <w:tab w:val="num" w:pos="480"/>
        </w:tabs>
        <w:spacing w:after="40" w:line="240" w:lineRule="auto"/>
        <w:jc w:val="both"/>
        <w:rPr>
          <w:rFonts w:eastAsia="Calibri" w:cs="Posterama"/>
          <w:lang w:eastAsia="en-US"/>
        </w:rPr>
      </w:pPr>
      <w:r w:rsidRPr="00F041AD">
        <w:rPr>
          <w:rFonts w:cs="Posterama"/>
          <w:lang w:val="x-none" w:eastAsia="x-none"/>
        </w:rPr>
        <w:t>Wadium wnoszone w formie gwarancji i poręczeń musi spełniać następujące wymogi:</w:t>
      </w:r>
    </w:p>
    <w:p w14:paraId="78E6AD83"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być wystawione na</w:t>
      </w:r>
      <w:r w:rsidRPr="00F041AD">
        <w:rPr>
          <w:rFonts w:cs="Posterama"/>
          <w:b/>
          <w:bCs/>
        </w:rPr>
        <w:t xml:space="preserve"> </w:t>
      </w:r>
      <w:r w:rsidRPr="00F041AD">
        <w:rPr>
          <w:rFonts w:cs="Posterama"/>
        </w:rPr>
        <w:t>Zamawiającego -</w:t>
      </w:r>
      <w:r w:rsidRPr="00F041AD">
        <w:rPr>
          <w:rFonts w:cs="Posterama"/>
          <w:b/>
          <w:bCs/>
        </w:rPr>
        <w:t xml:space="preserve"> </w:t>
      </w:r>
      <w:r w:rsidRPr="00F041AD">
        <w:rPr>
          <w:rFonts w:cs="Posterama"/>
        </w:rPr>
        <w:t>MAZOWIECKIE CENTRUM REHABILITACJI „STOCER” Sp. z o.o.,</w:t>
      </w:r>
    </w:p>
    <w:p w14:paraId="449B7D31"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cs="Posterama"/>
          <w:b/>
          <w:bCs/>
        </w:rPr>
        <w:t>art. 98 ust. 6</w:t>
      </w:r>
      <w:r w:rsidRPr="00F041AD">
        <w:rPr>
          <w:rFonts w:cs="Posterama"/>
        </w:rPr>
        <w:t xml:space="preserve"> p.z.p.</w:t>
      </w:r>
    </w:p>
    <w:p w14:paraId="1C1E8B5B" w14:textId="77777777" w:rsidR="00585B91" w:rsidRPr="00F041AD" w:rsidRDefault="00585B91" w:rsidP="00585B91">
      <w:pPr>
        <w:widowControl w:val="0"/>
        <w:numPr>
          <w:ilvl w:val="0"/>
          <w:numId w:val="7"/>
        </w:numPr>
        <w:adjustRightInd w:val="0"/>
        <w:spacing w:after="0" w:line="240" w:lineRule="auto"/>
        <w:ind w:left="720" w:hanging="240"/>
        <w:jc w:val="both"/>
        <w:textAlignment w:val="baseline"/>
        <w:rPr>
          <w:rFonts w:cs="Posterama"/>
          <w:u w:val="single"/>
        </w:rPr>
      </w:pPr>
      <w:r w:rsidRPr="00F041AD">
        <w:rPr>
          <w:rFonts w:cs="Posterama"/>
        </w:rPr>
        <w:t>okres ważności wadium nie może być krótszy niż okres związania ofertą, przy czym pierwszym dniem ważności zobowiązania jest dzień składania ofert.</w:t>
      </w:r>
    </w:p>
    <w:p w14:paraId="5AD4F1A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3646A9F2"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cs="Posterama"/>
        </w:rPr>
        <w:t>Oferta wykonawcy, który nie wniesie wadium lub wniesie w sposób nieprawidłowy zostanie odrzucona.</w:t>
      </w:r>
    </w:p>
    <w:p w14:paraId="4FF27770" w14:textId="77777777" w:rsidR="00585B91" w:rsidRPr="00F041AD" w:rsidRDefault="00585B91" w:rsidP="00585B91">
      <w:pPr>
        <w:widowControl w:val="0"/>
        <w:numPr>
          <w:ilvl w:val="0"/>
          <w:numId w:val="12"/>
        </w:numPr>
        <w:adjustRightInd w:val="0"/>
        <w:spacing w:after="0" w:line="240" w:lineRule="auto"/>
        <w:jc w:val="both"/>
        <w:textAlignment w:val="baseline"/>
        <w:rPr>
          <w:rFonts w:cs="Posterama"/>
        </w:rPr>
      </w:pPr>
      <w:r w:rsidRPr="00F041AD">
        <w:rPr>
          <w:rFonts w:eastAsia="Calibri" w:cs="Posterama"/>
          <w:lang w:eastAsia="en-US"/>
        </w:rPr>
        <w:t xml:space="preserve">Okoliczności i zasady zwrotu wadium oraz jego zatrzymania określa </w:t>
      </w:r>
      <w:r w:rsidRPr="00F041AD">
        <w:rPr>
          <w:rFonts w:eastAsia="Calibri" w:cs="Posterama"/>
          <w:b/>
          <w:bCs/>
          <w:lang w:eastAsia="en-US"/>
        </w:rPr>
        <w:t>art. 98</w:t>
      </w:r>
      <w:r w:rsidRPr="00F041AD">
        <w:rPr>
          <w:rFonts w:eastAsia="Calibri" w:cs="Posterama"/>
          <w:lang w:eastAsia="en-US"/>
        </w:rPr>
        <w:t xml:space="preserve"> p.z.p.</w:t>
      </w:r>
    </w:p>
    <w:p w14:paraId="23DCEB51" w14:textId="77777777" w:rsidR="00585B91" w:rsidRPr="00F041AD" w:rsidRDefault="00585B91" w:rsidP="00585B91">
      <w:pPr>
        <w:widowControl w:val="0"/>
        <w:adjustRightInd w:val="0"/>
        <w:ind w:left="550"/>
        <w:jc w:val="both"/>
        <w:textAlignment w:val="baseline"/>
        <w:rPr>
          <w:rFonts w:cs="Posterama"/>
          <w:color w:val="00B050"/>
        </w:rPr>
      </w:pPr>
    </w:p>
    <w:p w14:paraId="6D3C3DEB" w14:textId="77777777" w:rsidR="006049C5" w:rsidRPr="00F41DB4" w:rsidRDefault="006049C5" w:rsidP="00651A20">
      <w:pPr>
        <w:widowControl w:val="0"/>
        <w:numPr>
          <w:ilvl w:val="0"/>
          <w:numId w:val="21"/>
        </w:numPr>
        <w:adjustRightInd w:val="0"/>
        <w:ind w:left="426"/>
        <w:jc w:val="both"/>
        <w:textAlignment w:val="baseline"/>
        <w:rPr>
          <w:rFonts w:cs="Posterama"/>
          <w:b/>
          <w:bCs/>
          <w:shd w:val="clear" w:color="auto" w:fill="FFFFFF"/>
        </w:rPr>
      </w:pPr>
      <w:r w:rsidRPr="001D59E0">
        <w:rPr>
          <w:rFonts w:cs="Posterama"/>
          <w:b/>
          <w:bCs/>
          <w:shd w:val="clear" w:color="auto" w:fill="FFFFFF"/>
        </w:rPr>
        <w:t>SPOSÓB I TERMIN SKŁADANIA OFERT ORAZ TERMIN ICH OTWARCIA:</w:t>
      </w:r>
    </w:p>
    <w:p w14:paraId="3B2042C1" w14:textId="77777777" w:rsidR="00F41DB4" w:rsidRPr="003915FB" w:rsidRDefault="005F7301" w:rsidP="00F41DB4">
      <w:pPr>
        <w:widowControl w:val="0"/>
        <w:numPr>
          <w:ilvl w:val="0"/>
          <w:numId w:val="9"/>
        </w:numPr>
        <w:tabs>
          <w:tab w:val="num" w:pos="426"/>
        </w:tabs>
        <w:adjustRightInd w:val="0"/>
        <w:ind w:left="426"/>
        <w:jc w:val="both"/>
        <w:textAlignment w:val="baseline"/>
        <w:rPr>
          <w:rFonts w:cs="Posterama"/>
        </w:rPr>
      </w:pPr>
      <w:r w:rsidRPr="00A51C5C">
        <w:rPr>
          <w:rFonts w:cs="Posterama"/>
          <w:bCs/>
        </w:rPr>
        <w:t>O</w:t>
      </w:r>
      <w:r w:rsidRPr="00A51C5C">
        <w:rPr>
          <w:rFonts w:cs="Posterama"/>
        </w:rPr>
        <w:t xml:space="preserve">fertę wraz z wymaganymi oświadczeniami/dokumentami należy złożyć na Platformie pod </w:t>
      </w:r>
      <w:bookmarkStart w:id="5" w:name="_Hlk63320540"/>
      <w:r w:rsidRPr="003915FB">
        <w:rPr>
          <w:rFonts w:cs="Posterama"/>
        </w:rPr>
        <w:t>adresem:</w:t>
      </w:r>
      <w:r w:rsidRPr="003915FB">
        <w:rPr>
          <w:rFonts w:eastAsia="Calibri" w:cs="Posterama"/>
        </w:rPr>
        <w:t xml:space="preserve"> </w:t>
      </w:r>
      <w:hyperlink r:id="rId15" w:history="1">
        <w:r w:rsidRPr="003915FB">
          <w:rPr>
            <w:rStyle w:val="Hipercze"/>
            <w:rFonts w:ascii="Cambria" w:eastAsia="Calibri" w:hAnsi="Cambria"/>
            <w:b/>
            <w:color w:val="auto"/>
            <w:lang w:eastAsia="en-US"/>
          </w:rPr>
          <w:t>https://platformazakupowa.pl/pn/stocer/proceedings</w:t>
        </w:r>
      </w:hyperlink>
    </w:p>
    <w:bookmarkEnd w:id="5"/>
    <w:p w14:paraId="5FADAC9F" w14:textId="6385235C" w:rsidR="005F7301" w:rsidRPr="00284E6D" w:rsidRDefault="005F7301" w:rsidP="00651A20">
      <w:pPr>
        <w:widowControl w:val="0"/>
        <w:numPr>
          <w:ilvl w:val="0"/>
          <w:numId w:val="9"/>
        </w:numPr>
        <w:tabs>
          <w:tab w:val="num" w:pos="426"/>
        </w:tabs>
        <w:adjustRightInd w:val="0"/>
        <w:ind w:left="426"/>
        <w:jc w:val="both"/>
        <w:textAlignment w:val="baseline"/>
        <w:rPr>
          <w:rFonts w:cs="Posterama"/>
        </w:rPr>
      </w:pPr>
      <w:r w:rsidRPr="003915FB">
        <w:rPr>
          <w:rFonts w:cs="Posterama"/>
          <w:bCs/>
        </w:rPr>
        <w:t xml:space="preserve"> Termin składania ofert </w:t>
      </w:r>
      <w:r w:rsidRPr="00814E78">
        <w:rPr>
          <w:rFonts w:cs="Posterama"/>
          <w:bCs/>
        </w:rPr>
        <w:t xml:space="preserve">- </w:t>
      </w:r>
      <w:r w:rsidRPr="00814E78">
        <w:rPr>
          <w:rFonts w:cs="Posterama"/>
          <w:b/>
          <w:bCs/>
        </w:rPr>
        <w:t xml:space="preserve">do godz. </w:t>
      </w:r>
      <w:r w:rsidR="00B852B9" w:rsidRPr="00814E78">
        <w:rPr>
          <w:rFonts w:cs="Posterama"/>
          <w:b/>
          <w:bCs/>
        </w:rPr>
        <w:t>10</w:t>
      </w:r>
      <w:r w:rsidRPr="00814E78">
        <w:rPr>
          <w:rFonts w:cs="Posterama"/>
          <w:b/>
        </w:rPr>
        <w:t>:00</w:t>
      </w:r>
      <w:r w:rsidRPr="00814E78">
        <w:rPr>
          <w:rFonts w:cs="Posterama"/>
        </w:rPr>
        <w:t xml:space="preserve"> w </w:t>
      </w:r>
      <w:r w:rsidRPr="00284E6D">
        <w:rPr>
          <w:rFonts w:cs="Posterama"/>
        </w:rPr>
        <w:t xml:space="preserve">dniu </w:t>
      </w:r>
      <w:r w:rsidR="000B6AB5">
        <w:rPr>
          <w:rFonts w:cs="Posterama"/>
          <w:b/>
          <w:color w:val="FF0000"/>
        </w:rPr>
        <w:t>16</w:t>
      </w:r>
      <w:r w:rsidR="00482F72" w:rsidRPr="005F6A17">
        <w:rPr>
          <w:rFonts w:cs="Posterama"/>
          <w:b/>
          <w:color w:val="FF0000"/>
        </w:rPr>
        <w:t>.10.</w:t>
      </w:r>
      <w:r w:rsidRPr="005F6A17">
        <w:rPr>
          <w:rFonts w:cs="Posterama"/>
          <w:b/>
          <w:color w:val="FF0000"/>
        </w:rPr>
        <w:t>202</w:t>
      </w:r>
      <w:r w:rsidR="00240306" w:rsidRPr="005F6A17">
        <w:rPr>
          <w:rFonts w:cs="Posterama"/>
          <w:b/>
          <w:color w:val="FF0000"/>
        </w:rPr>
        <w:t>4</w:t>
      </w:r>
      <w:r w:rsidR="001B4DAC" w:rsidRPr="005F6A17">
        <w:rPr>
          <w:rFonts w:cs="Posterama"/>
          <w:b/>
          <w:color w:val="FF0000"/>
        </w:rPr>
        <w:t xml:space="preserve"> </w:t>
      </w:r>
      <w:r w:rsidRPr="005F6A17">
        <w:rPr>
          <w:rFonts w:cs="Posterama"/>
          <w:b/>
          <w:color w:val="FF0000"/>
        </w:rPr>
        <w:t>r</w:t>
      </w:r>
      <w:r w:rsidRPr="00284E6D">
        <w:rPr>
          <w:rFonts w:cs="Posterama"/>
          <w:b/>
        </w:rPr>
        <w:t>.</w:t>
      </w:r>
    </w:p>
    <w:p w14:paraId="24C426AE" w14:textId="77777777" w:rsidR="00A51C5C" w:rsidRPr="00284E6D" w:rsidRDefault="00A51C5C" w:rsidP="00651A20">
      <w:pPr>
        <w:widowControl w:val="0"/>
        <w:numPr>
          <w:ilvl w:val="0"/>
          <w:numId w:val="9"/>
        </w:numPr>
        <w:tabs>
          <w:tab w:val="num" w:pos="426"/>
        </w:tabs>
        <w:adjustRightInd w:val="0"/>
        <w:ind w:left="426"/>
        <w:jc w:val="both"/>
        <w:textAlignment w:val="baseline"/>
        <w:rPr>
          <w:rFonts w:cs="Posterama"/>
        </w:rPr>
      </w:pPr>
      <w:r w:rsidRPr="00284E6D">
        <w:rPr>
          <w:rFonts w:cs="Posterama"/>
        </w:rPr>
        <w:t xml:space="preserve">Oferty nie mogą zostać złożone po terminie, ponieważ platforma uniemożliwia ich złożenie po wyznaczonej dacie. Platforma daje możliwość złożenia oferty po terminie, co wynika z treści </w:t>
      </w:r>
      <w:r w:rsidRPr="00284E6D">
        <w:rPr>
          <w:rFonts w:cs="Posterama"/>
          <w:b/>
          <w:bCs/>
        </w:rPr>
        <w:t>art. 226 ust. 1 pkt 1</w:t>
      </w:r>
      <w:r w:rsidRPr="00284E6D">
        <w:rPr>
          <w:rFonts w:cs="Posterama"/>
        </w:rPr>
        <w:t xml:space="preserve"> </w:t>
      </w:r>
      <w:r w:rsidR="000635BD" w:rsidRPr="00284E6D">
        <w:rPr>
          <w:rFonts w:cs="Posterama"/>
        </w:rPr>
        <w:t>p.z.p.</w:t>
      </w:r>
      <w:r w:rsidRPr="00284E6D">
        <w:rPr>
          <w:rFonts w:cs="Posterama"/>
        </w:rPr>
        <w:t xml:space="preserve"> mimo, iż </w:t>
      </w:r>
      <w:r w:rsidRPr="00284E6D">
        <w:rPr>
          <w:rFonts w:cs="Posterama"/>
          <w:b/>
          <w:bCs/>
        </w:rPr>
        <w:t>art. 219 ust. 1</w:t>
      </w:r>
      <w:r w:rsidRPr="00284E6D">
        <w:rPr>
          <w:rFonts w:cs="Posterama"/>
        </w:rPr>
        <w:t xml:space="preserve"> </w:t>
      </w:r>
      <w:r w:rsidR="000635BD" w:rsidRPr="00284E6D">
        <w:rPr>
          <w:rFonts w:cs="Posterama"/>
        </w:rPr>
        <w:t>p.z.p.</w:t>
      </w:r>
      <w:r w:rsidRPr="00284E6D">
        <w:rPr>
          <w:rFonts w:cs="Posterama"/>
        </w:rPr>
        <w:t xml:space="preserve"> de facto zabrania wykonawcy złożenie oferty po terminie. </w:t>
      </w:r>
    </w:p>
    <w:p w14:paraId="140CAFAA" w14:textId="77777777" w:rsidR="005F7301" w:rsidRPr="00284E6D" w:rsidRDefault="005F7301" w:rsidP="00F41DB4">
      <w:pPr>
        <w:pBdr>
          <w:top w:val="nil"/>
          <w:left w:val="nil"/>
          <w:bottom w:val="nil"/>
          <w:right w:val="nil"/>
          <w:between w:val="nil"/>
        </w:pBdr>
        <w:ind w:left="227"/>
        <w:rPr>
          <w:rFonts w:ascii="Cambria" w:eastAsia="Cambria" w:hAnsi="Cambria" w:cs="Cambria"/>
          <w:b/>
          <w:u w:val="single"/>
        </w:rPr>
      </w:pPr>
      <w:r w:rsidRPr="00284E6D">
        <w:rPr>
          <w:rFonts w:ascii="Cambria" w:eastAsia="Cambria" w:hAnsi="Cambria" w:cs="Cambria"/>
          <w:b/>
        </w:rPr>
        <w:lastRenderedPageBreak/>
        <w:t xml:space="preserve">Szczegółowa instrukcja dla Wykonawców dotycząca złożenia oferty znajduje się na stronie internetowej pod adresami : </w:t>
      </w:r>
      <w:hyperlink r:id="rId16">
        <w:r w:rsidRPr="00284E6D">
          <w:rPr>
            <w:rFonts w:ascii="Cambria" w:eastAsia="Cambria" w:hAnsi="Cambria" w:cs="Cambria"/>
            <w:b/>
            <w:u w:val="single"/>
          </w:rPr>
          <w:t>https://platformazakupowa.pl/strona/1-regulamin</w:t>
        </w:r>
      </w:hyperlink>
      <w:r w:rsidR="00F41DB4" w:rsidRPr="00284E6D">
        <w:rPr>
          <w:rFonts w:ascii="Cambria" w:eastAsia="Cambria" w:hAnsi="Cambria" w:cs="Cambria"/>
          <w:b/>
          <w:u w:val="single"/>
        </w:rPr>
        <w:t xml:space="preserve"> </w:t>
      </w:r>
      <w:r w:rsidR="009C74AA" w:rsidRPr="00284E6D">
        <w:rPr>
          <w:rFonts w:ascii="Cambria" w:eastAsia="Cambria" w:hAnsi="Cambria" w:cs="Cambria"/>
        </w:rPr>
        <w:t xml:space="preserve"> </w:t>
      </w:r>
      <w:r w:rsidRPr="00284E6D">
        <w:rPr>
          <w:rFonts w:ascii="Cambria" w:eastAsia="Cambria" w:hAnsi="Cambria" w:cs="Cambria"/>
          <w:b/>
        </w:rPr>
        <w:t xml:space="preserve">oraz  </w:t>
      </w:r>
      <w:hyperlink r:id="rId17">
        <w:r w:rsidRPr="00284E6D">
          <w:rPr>
            <w:rFonts w:ascii="Cambria" w:eastAsia="Cambria" w:hAnsi="Cambria" w:cs="Cambria"/>
            <w:b/>
            <w:u w:val="single"/>
          </w:rPr>
          <w:t>https://platformazakupowa.pl/strona/45-instrukcje</w:t>
        </w:r>
      </w:hyperlink>
      <w:r w:rsidRPr="00284E6D">
        <w:rPr>
          <w:rFonts w:ascii="Cambria" w:eastAsia="Cambria" w:hAnsi="Cambria" w:cs="Cambria"/>
          <w:b/>
        </w:rPr>
        <w:t>.</w:t>
      </w:r>
    </w:p>
    <w:p w14:paraId="45BBC70D" w14:textId="77777777" w:rsidR="005F7301" w:rsidRPr="00284E6D" w:rsidRDefault="005F7301" w:rsidP="00651A20">
      <w:pPr>
        <w:widowControl w:val="0"/>
        <w:numPr>
          <w:ilvl w:val="0"/>
          <w:numId w:val="9"/>
        </w:numPr>
        <w:tabs>
          <w:tab w:val="num" w:pos="426"/>
        </w:tabs>
        <w:adjustRightInd w:val="0"/>
        <w:ind w:left="426"/>
        <w:jc w:val="both"/>
        <w:textAlignment w:val="baseline"/>
        <w:rPr>
          <w:rFonts w:cs="Posterama"/>
        </w:rPr>
      </w:pPr>
      <w:r w:rsidRPr="00284E6D">
        <w:rPr>
          <w:rFonts w:cs="Posterama"/>
          <w:bCs/>
        </w:rPr>
        <w:t xml:space="preserve"> Miejscem otwarcia ofert jest siedziba Zamawiającego,</w:t>
      </w:r>
      <w:r w:rsidRPr="00284E6D">
        <w:rPr>
          <w:rFonts w:cs="Posterama"/>
        </w:rPr>
        <w:t xml:space="preserve"> Dział Handlowy budynek Zarządu Spółki przy ulicy Wierzejewskiego 12 w Konstancinie Jeziornej.</w:t>
      </w:r>
    </w:p>
    <w:p w14:paraId="4FD023B3" w14:textId="73DF9630" w:rsidR="005F7301" w:rsidRPr="00284E6D" w:rsidRDefault="005F7301" w:rsidP="00651A20">
      <w:pPr>
        <w:widowControl w:val="0"/>
        <w:numPr>
          <w:ilvl w:val="0"/>
          <w:numId w:val="9"/>
        </w:numPr>
        <w:tabs>
          <w:tab w:val="num" w:pos="426"/>
        </w:tabs>
        <w:adjustRightInd w:val="0"/>
        <w:ind w:left="426"/>
        <w:jc w:val="both"/>
        <w:textAlignment w:val="baseline"/>
        <w:rPr>
          <w:rFonts w:cs="Posterama"/>
        </w:rPr>
      </w:pPr>
      <w:r w:rsidRPr="00284E6D">
        <w:rPr>
          <w:rFonts w:cs="Posterama"/>
        </w:rPr>
        <w:t xml:space="preserve">Termin otwarcia ofert: </w:t>
      </w:r>
      <w:r w:rsidR="000B6AB5">
        <w:rPr>
          <w:rFonts w:cs="Posterama"/>
          <w:b/>
          <w:color w:val="FF0000"/>
        </w:rPr>
        <w:t>16</w:t>
      </w:r>
      <w:r w:rsidR="00482F72" w:rsidRPr="005F6A17">
        <w:rPr>
          <w:rFonts w:cs="Posterama"/>
          <w:b/>
          <w:color w:val="FF0000"/>
        </w:rPr>
        <w:t>.10.</w:t>
      </w:r>
      <w:r w:rsidRPr="005F6A17">
        <w:rPr>
          <w:rFonts w:cs="Posterama"/>
          <w:b/>
          <w:color w:val="FF0000"/>
        </w:rPr>
        <w:t>202</w:t>
      </w:r>
      <w:r w:rsidR="00240306" w:rsidRPr="005F6A17">
        <w:rPr>
          <w:rFonts w:cs="Posterama"/>
          <w:b/>
          <w:color w:val="FF0000"/>
        </w:rPr>
        <w:t xml:space="preserve">4 </w:t>
      </w:r>
      <w:r w:rsidRPr="005F6A17">
        <w:rPr>
          <w:rFonts w:cs="Posterama"/>
          <w:b/>
          <w:color w:val="FF0000"/>
        </w:rPr>
        <w:t>r</w:t>
      </w:r>
      <w:r w:rsidRPr="00284E6D">
        <w:rPr>
          <w:rFonts w:cs="Posterama"/>
          <w:b/>
        </w:rPr>
        <w:t>.,</w:t>
      </w:r>
      <w:r w:rsidRPr="00284E6D">
        <w:rPr>
          <w:rFonts w:cs="Posterama"/>
        </w:rPr>
        <w:t xml:space="preserve"> o godzinie </w:t>
      </w:r>
      <w:r w:rsidR="00B852B9" w:rsidRPr="00284E6D">
        <w:rPr>
          <w:rFonts w:cs="Posterama"/>
          <w:b/>
        </w:rPr>
        <w:t>10</w:t>
      </w:r>
      <w:r w:rsidR="009622FF" w:rsidRPr="00284E6D">
        <w:rPr>
          <w:rFonts w:cs="Posterama"/>
          <w:b/>
        </w:rPr>
        <w:t xml:space="preserve">:30 </w:t>
      </w:r>
      <w:r w:rsidRPr="00284E6D">
        <w:rPr>
          <w:rFonts w:cs="Posterama"/>
          <w:b/>
        </w:rPr>
        <w:t xml:space="preserve">, </w:t>
      </w:r>
      <w:r w:rsidRPr="00284E6D">
        <w:rPr>
          <w:rFonts w:cs="Posterama"/>
        </w:rPr>
        <w:t xml:space="preserve">nastąpi bezpośrednio po upływie terminu ich składania, za pośrednictwem </w:t>
      </w:r>
      <w:r w:rsidRPr="00284E6D">
        <w:rPr>
          <w:rFonts w:cs="Posterama"/>
          <w:b/>
        </w:rPr>
        <w:t>Platformy</w:t>
      </w:r>
      <w:r w:rsidRPr="00284E6D">
        <w:rPr>
          <w:rFonts w:cs="Posterama"/>
        </w:rPr>
        <w:t xml:space="preserve"> Zamawiającego poprzez odszyfrowanie ofert. </w:t>
      </w:r>
    </w:p>
    <w:p w14:paraId="7EF66C08"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Bezpośrednio przed otwarciem ofert Zamawiający poda kwotę jaką zamierza przeznaczyć na sfinansowanie zamówienia. Jeżeli przedmiot zamówienia podzielono na pakiety w/w informacja będzie podana oddzielnie dla każdego z pakietów.</w:t>
      </w:r>
    </w:p>
    <w:p w14:paraId="4E9B5F39" w14:textId="77777777" w:rsidR="005F7301" w:rsidRPr="001D59E0"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Podczas otwarcia ofert Zamawiający poda nazwy (firmy) adresy Wykonawców, informacje dotyczące ceny i innych kryteriów oceny ofert o ile są przewidziane.</w:t>
      </w:r>
    </w:p>
    <w:p w14:paraId="39A0F256" w14:textId="77777777" w:rsidR="00746398"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Otwarcie ofert jest jawne, Wykonawcy mogą uczestniczyć w sesji otwarcia ofert. </w:t>
      </w:r>
    </w:p>
    <w:p w14:paraId="6E7DA4E8" w14:textId="77777777" w:rsidR="006049C5" w:rsidRDefault="005F7301" w:rsidP="00651A20">
      <w:pPr>
        <w:widowControl w:val="0"/>
        <w:numPr>
          <w:ilvl w:val="0"/>
          <w:numId w:val="9"/>
        </w:numPr>
        <w:tabs>
          <w:tab w:val="num" w:pos="426"/>
        </w:tabs>
        <w:adjustRightInd w:val="0"/>
        <w:ind w:left="426"/>
        <w:jc w:val="both"/>
        <w:textAlignment w:val="baseline"/>
        <w:rPr>
          <w:rFonts w:cs="Posterama"/>
        </w:rPr>
      </w:pPr>
      <w:r w:rsidRPr="001D59E0">
        <w:rPr>
          <w:rFonts w:cs="Posterama"/>
        </w:rPr>
        <w:t xml:space="preserve"> </w:t>
      </w:r>
      <w:r w:rsidRPr="00746398">
        <w:rPr>
          <w:rFonts w:eastAsia="Calibri" w:cs="Posterama"/>
          <w:bCs/>
          <w:lang w:eastAsia="en-US"/>
        </w:rPr>
        <w:t xml:space="preserve">Niezwłocznie po otwarciu ofert Zamawiający zamieści na </w:t>
      </w:r>
      <w:r w:rsidRPr="00746398">
        <w:rPr>
          <w:rFonts w:eastAsia="Calibri" w:cs="Posterama"/>
          <w:b/>
          <w:bCs/>
          <w:lang w:eastAsia="en-US"/>
        </w:rPr>
        <w:t>platformie</w:t>
      </w:r>
      <w:r w:rsidRPr="00746398">
        <w:rPr>
          <w:rFonts w:eastAsia="Calibri" w:cs="Posterama"/>
          <w:bCs/>
          <w:lang w:eastAsia="en-US"/>
        </w:rPr>
        <w:t xml:space="preserve"> </w:t>
      </w:r>
      <w:r w:rsidRPr="00746398">
        <w:rPr>
          <w:rFonts w:cs="Posterama"/>
        </w:rPr>
        <w:t>pod adresem:</w:t>
      </w:r>
      <w:r w:rsidRPr="00746398">
        <w:rPr>
          <w:rFonts w:eastAsia="Calibri" w:cs="Posterama"/>
        </w:rPr>
        <w:t xml:space="preserve"> </w:t>
      </w:r>
      <w:hyperlink r:id="rId18" w:history="1">
        <w:r w:rsidRPr="00746398">
          <w:rPr>
            <w:rStyle w:val="Hipercze"/>
            <w:rFonts w:eastAsia="Calibri" w:cs="Posterama"/>
          </w:rPr>
          <w:t>https://platformazakupowa.pl/pn/stocer</w:t>
        </w:r>
      </w:hyperlink>
      <w:r w:rsidRPr="00746398">
        <w:rPr>
          <w:rFonts w:eastAsia="Calibri" w:cs="Posterama"/>
          <w:color w:val="0070C0"/>
          <w:u w:val="single"/>
        </w:rPr>
        <w:t xml:space="preserve"> </w:t>
      </w:r>
      <w:r w:rsidRPr="00746398">
        <w:rPr>
          <w:rFonts w:eastAsia="Calibri" w:cs="Posterama"/>
          <w:bCs/>
          <w:lang w:eastAsia="en-US"/>
        </w:rPr>
        <w:t xml:space="preserve">informacje o których jest mowa w dyspozycji </w:t>
      </w:r>
      <w:r w:rsidRPr="00746398">
        <w:rPr>
          <w:rFonts w:eastAsia="Calibri" w:cs="Posterama"/>
          <w:b/>
          <w:lang w:eastAsia="en-US"/>
        </w:rPr>
        <w:t>art. 222 ust. 4 i 5</w:t>
      </w:r>
      <w:r w:rsidRPr="00746398">
        <w:rPr>
          <w:rFonts w:eastAsia="Calibri" w:cs="Posterama"/>
          <w:bCs/>
          <w:lang w:eastAsia="en-US"/>
        </w:rPr>
        <w:t xml:space="preserve"> p. z .p.</w:t>
      </w:r>
    </w:p>
    <w:p w14:paraId="652C460D" w14:textId="77777777" w:rsidR="009C74AA" w:rsidRPr="009C74AA" w:rsidRDefault="009C74AA" w:rsidP="009C74AA">
      <w:pPr>
        <w:widowControl w:val="0"/>
        <w:adjustRightInd w:val="0"/>
        <w:ind w:left="426"/>
        <w:jc w:val="both"/>
        <w:textAlignment w:val="baseline"/>
        <w:rPr>
          <w:rFonts w:cs="Posterama"/>
        </w:rPr>
      </w:pPr>
    </w:p>
    <w:p w14:paraId="6E883E9B" w14:textId="10153877" w:rsidR="00746398" w:rsidRPr="00746398" w:rsidRDefault="006049C5" w:rsidP="00746398">
      <w:pPr>
        <w:rPr>
          <w:rFonts w:cs="Posterama"/>
          <w:b/>
          <w:bCs/>
          <w:shd w:val="clear" w:color="auto" w:fill="FFFFFF"/>
        </w:rPr>
      </w:pPr>
      <w:r w:rsidRPr="00074DA3">
        <w:rPr>
          <w:rFonts w:cs="Posterama"/>
          <w:b/>
          <w:bCs/>
          <w:shd w:val="clear" w:color="auto" w:fill="FFFFFF"/>
        </w:rPr>
        <w:t>VI. KWALIFIKACJA PODMIOTOWA WYKON</w:t>
      </w:r>
      <w:r w:rsidR="00746398">
        <w:rPr>
          <w:rFonts w:cs="Posterama"/>
          <w:b/>
          <w:bCs/>
          <w:shd w:val="clear" w:color="auto" w:fill="FFFFFF"/>
        </w:rPr>
        <w:t>AWCY PO BADANIU I OCENIE OFERT:</w:t>
      </w:r>
    </w:p>
    <w:p w14:paraId="7BD6B0FF" w14:textId="77777777" w:rsidR="00B55B43" w:rsidRPr="00482E79" w:rsidRDefault="00B55B43" w:rsidP="00B55B43">
      <w:pPr>
        <w:pStyle w:val="Akapitzlist"/>
        <w:numPr>
          <w:ilvl w:val="0"/>
          <w:numId w:val="34"/>
        </w:numPr>
        <w:pBdr>
          <w:top w:val="nil"/>
          <w:left w:val="nil"/>
          <w:bottom w:val="nil"/>
          <w:right w:val="nil"/>
          <w:between w:val="nil"/>
        </w:pBdr>
        <w:jc w:val="both"/>
        <w:rPr>
          <w:rFonts w:eastAsia="Cambria" w:cs="Cambria"/>
          <w:bCs/>
        </w:rPr>
      </w:pPr>
      <w:r w:rsidRPr="00482E79">
        <w:rPr>
          <w:rFonts w:eastAsia="Cambria" w:cs="Cambria"/>
        </w:rPr>
        <w:t xml:space="preserve">Wykonawca jest obowiązany do złożenia wraz z ofertą </w:t>
      </w:r>
    </w:p>
    <w:p w14:paraId="76512E07" w14:textId="77777777" w:rsidR="00B55B43" w:rsidRPr="00482E79" w:rsidRDefault="00B55B43" w:rsidP="00B55B43">
      <w:pPr>
        <w:pStyle w:val="Akapitzlist"/>
        <w:pBdr>
          <w:top w:val="nil"/>
          <w:left w:val="nil"/>
          <w:bottom w:val="nil"/>
          <w:right w:val="nil"/>
          <w:between w:val="nil"/>
        </w:pBdr>
        <w:ind w:left="1080"/>
        <w:rPr>
          <w:rFonts w:eastAsia="Cambria" w:cs="Cambria"/>
          <w:bCs/>
        </w:rPr>
      </w:pPr>
      <w:r w:rsidRPr="00482E79">
        <w:rPr>
          <w:rFonts w:eastAsia="Cambria" w:cs="Cambria"/>
        </w:rPr>
        <w:t xml:space="preserve">a/ oświadczenia, o którym mowa w </w:t>
      </w:r>
      <w:r w:rsidRPr="00482E79">
        <w:rPr>
          <w:rFonts w:eastAsia="Cambria" w:cs="Cambria"/>
          <w:b/>
        </w:rPr>
        <w:t>art. 125 ust. 1</w:t>
      </w:r>
      <w:r w:rsidRPr="00482E79">
        <w:rPr>
          <w:rFonts w:eastAsia="Cambria" w:cs="Cambria"/>
        </w:rPr>
        <w:t xml:space="preserve"> p.z.p. oraz </w:t>
      </w:r>
    </w:p>
    <w:p w14:paraId="235FCB70" w14:textId="40F67B24" w:rsidR="00B55B43" w:rsidRPr="00FB1847" w:rsidRDefault="00B55B43" w:rsidP="00B55B43">
      <w:pPr>
        <w:pStyle w:val="Akapitzlist"/>
        <w:pBdr>
          <w:top w:val="nil"/>
          <w:left w:val="nil"/>
          <w:bottom w:val="nil"/>
          <w:right w:val="nil"/>
          <w:between w:val="nil"/>
        </w:pBdr>
        <w:ind w:left="1080"/>
        <w:rPr>
          <w:rFonts w:eastAsia="Cambria" w:cs="Cambria"/>
          <w:b/>
          <w:bCs/>
        </w:rPr>
      </w:pPr>
      <w:r w:rsidRPr="00482E79">
        <w:rPr>
          <w:rFonts w:eastAsia="Cambria" w:cs="Cambria"/>
        </w:rPr>
        <w:t xml:space="preserve">b/ oświadczenia wynikającego z </w:t>
      </w:r>
      <w:r w:rsidRPr="00482E79">
        <w:rPr>
          <w:rFonts w:eastAsia="Cambria" w:cs="Cambria"/>
          <w:b/>
        </w:rPr>
        <w:t>art. 7 ust. 1</w:t>
      </w:r>
      <w:r w:rsidRPr="00482E79">
        <w:rPr>
          <w:rFonts w:eastAsia="Cambria" w:cs="Cambria"/>
        </w:rPr>
        <w:t xml:space="preserve"> pkt 1, </w:t>
      </w:r>
      <w:r w:rsidRPr="00482E79">
        <w:rPr>
          <w:rFonts w:eastAsia="Cambria" w:cs="Cambria"/>
          <w:b/>
        </w:rPr>
        <w:t>2 i 3</w:t>
      </w:r>
      <w:r w:rsidRPr="00482E79">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r w:rsidR="00FB1847">
        <w:rPr>
          <w:rFonts w:eastAsia="Cambria" w:cs="Cambria"/>
        </w:rPr>
        <w:t xml:space="preserve"> – </w:t>
      </w:r>
      <w:r w:rsidR="00FB1847" w:rsidRPr="00FB1847">
        <w:rPr>
          <w:rFonts w:eastAsia="Cambria" w:cs="Cambria"/>
          <w:b/>
          <w:bCs/>
        </w:rPr>
        <w:t xml:space="preserve">załącznik nr </w:t>
      </w:r>
      <w:r w:rsidR="00FB1847">
        <w:rPr>
          <w:rFonts w:eastAsia="Cambria" w:cs="Cambria"/>
          <w:b/>
          <w:bCs/>
        </w:rPr>
        <w:t>9 do SWZ.</w:t>
      </w:r>
    </w:p>
    <w:p w14:paraId="2D0C5C22"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3B7902BE"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 przypadku wspólnego ubiegania się o zamówienie przez Wykonawców, oświadczenie, o którym mowa w pkt. 1, składa każdy z Wykonawców. Oświadczenia te potwierdzają brak podstaw wykluczenia oraz spełnianie warunków udziału w postępowaniu, w jakim każdy z Wykonawców wykazuje spełnianie warunków udziału w postępowaniu.</w:t>
      </w:r>
    </w:p>
    <w:p w14:paraId="2C6B0CA4"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21D0AC59"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Wykonawca może wykorzystać JEDZ złożony w odrębnym postępowaniu o udzielenie zamówienia, jeżeli potwierdzi, że informacje w nim zawarte pozostają prawidłowe.</w:t>
      </w:r>
    </w:p>
    <w:p w14:paraId="5D7091B8" w14:textId="77777777" w:rsidR="002D07B2"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156374">
        <w:rPr>
          <w:rFonts w:eastAsia="Cambria" w:cs="Cambria"/>
          <w:b/>
        </w:rPr>
        <w:t>art. 125 ust. 1</w:t>
      </w:r>
      <w:r w:rsidRPr="00156374">
        <w:rPr>
          <w:rFonts w:eastAsia="Cambria" w:cs="Cambria"/>
          <w:bCs/>
        </w:rPr>
        <w:t xml:space="preserve"> p.z.p., potwierdzających brak podstaw wykluczenia lub spełnianie warunków udziału w </w:t>
      </w:r>
      <w:r w:rsidRPr="00156374">
        <w:rPr>
          <w:rFonts w:eastAsia="Cambria" w:cs="Cambria"/>
          <w:bCs/>
        </w:rPr>
        <w:lastRenderedPageBreak/>
        <w:t>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4293334F" w14:textId="77777777" w:rsidR="006049C5" w:rsidRPr="00156374" w:rsidRDefault="002D07B2" w:rsidP="00651A20">
      <w:pPr>
        <w:pStyle w:val="Akapitzlist"/>
        <w:numPr>
          <w:ilvl w:val="0"/>
          <w:numId w:val="34"/>
        </w:numPr>
        <w:pBdr>
          <w:top w:val="nil"/>
          <w:left w:val="nil"/>
          <w:bottom w:val="nil"/>
          <w:right w:val="nil"/>
          <w:between w:val="nil"/>
        </w:pBdr>
        <w:jc w:val="both"/>
        <w:rPr>
          <w:rFonts w:eastAsia="Cambria" w:cs="Cambria"/>
          <w:bCs/>
        </w:rPr>
      </w:pPr>
      <w:r w:rsidRPr="00156374">
        <w:rPr>
          <w:rFonts w:eastAsia="Cambria" w:cs="Cambria"/>
          <w:bCs/>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24243405" w14:textId="77777777" w:rsidR="002D07B2" w:rsidRDefault="002D07B2" w:rsidP="002D07B2">
      <w:pPr>
        <w:pBdr>
          <w:top w:val="nil"/>
          <w:left w:val="nil"/>
          <w:bottom w:val="nil"/>
          <w:right w:val="nil"/>
          <w:between w:val="nil"/>
        </w:pBdr>
        <w:jc w:val="both"/>
        <w:rPr>
          <w:rFonts w:eastAsia="Cambria" w:cs="Cambria"/>
          <w:b/>
          <w:color w:val="00B050"/>
        </w:rPr>
      </w:pPr>
    </w:p>
    <w:p w14:paraId="1BEC60E3" w14:textId="77777777" w:rsidR="00DF35F3" w:rsidRPr="00C9311B" w:rsidRDefault="0092190B" w:rsidP="00DF35F3">
      <w:pPr>
        <w:pBdr>
          <w:top w:val="nil"/>
          <w:left w:val="nil"/>
          <w:bottom w:val="nil"/>
          <w:right w:val="nil"/>
          <w:between w:val="nil"/>
        </w:pBdr>
        <w:jc w:val="both"/>
        <w:rPr>
          <w:rFonts w:eastAsia="Cambria" w:cs="Cambria"/>
          <w:b/>
        </w:rPr>
      </w:pPr>
      <w:r w:rsidRPr="00C9311B">
        <w:rPr>
          <w:rFonts w:eastAsia="Cambria" w:cs="Cambria"/>
          <w:b/>
        </w:rPr>
        <w:t>V</w:t>
      </w:r>
      <w:r w:rsidR="00C9311B" w:rsidRPr="00C9311B">
        <w:rPr>
          <w:rFonts w:eastAsia="Cambria" w:cs="Cambria"/>
          <w:b/>
        </w:rPr>
        <w:t>II</w:t>
      </w:r>
      <w:r w:rsidRPr="00C9311B">
        <w:rPr>
          <w:rFonts w:eastAsia="Cambria" w:cs="Cambria"/>
          <w:b/>
        </w:rPr>
        <w:t>.</w:t>
      </w:r>
      <w:r w:rsidR="00DF35F3" w:rsidRPr="00C9311B">
        <w:rPr>
          <w:rFonts w:eastAsia="Cambria" w:cs="Cambria"/>
          <w:b/>
        </w:rPr>
        <w:t xml:space="preserve"> WARUNKI UDZIAŁU W POSTĘPOWANIU:</w:t>
      </w:r>
    </w:p>
    <w:p w14:paraId="564D995D" w14:textId="77777777" w:rsidR="00B55B43" w:rsidRPr="00227F82" w:rsidRDefault="00B55B43" w:rsidP="00B55B43">
      <w:pPr>
        <w:pStyle w:val="Akapitzlist"/>
        <w:numPr>
          <w:ilvl w:val="0"/>
          <w:numId w:val="19"/>
        </w:numPr>
        <w:pBdr>
          <w:top w:val="nil"/>
          <w:left w:val="nil"/>
          <w:bottom w:val="nil"/>
          <w:right w:val="nil"/>
          <w:between w:val="nil"/>
        </w:pBdr>
        <w:ind w:left="426"/>
        <w:jc w:val="both"/>
        <w:rPr>
          <w:rFonts w:eastAsia="Cambria" w:cs="Cambria"/>
          <w:bCs/>
        </w:rPr>
      </w:pPr>
      <w:r w:rsidRPr="00227F82">
        <w:rPr>
          <w:rFonts w:eastAsia="Cambria" w:cs="Cambria"/>
        </w:rPr>
        <w:t xml:space="preserve">O zamówienie mogą ubiegać się Wykonawcy nie podlegający wykluczeniu w oparciu o przesłanki wskazane w </w:t>
      </w:r>
      <w:r w:rsidRPr="00227F82">
        <w:rPr>
          <w:rFonts w:eastAsia="Cambria" w:cs="Cambria"/>
          <w:b/>
        </w:rPr>
        <w:t>art. 108 ust. 1</w:t>
      </w:r>
      <w:r w:rsidRPr="00227F82">
        <w:rPr>
          <w:rFonts w:eastAsia="Cambria" w:cs="Cambria"/>
        </w:rPr>
        <w:t xml:space="preserve"> p.z.p. oraz z </w:t>
      </w:r>
      <w:r w:rsidRPr="00227F82">
        <w:rPr>
          <w:rFonts w:eastAsia="Cambria" w:cs="Cambria"/>
          <w:b/>
        </w:rPr>
        <w:t>art.  109 ust. 1 pkt 5 – 10</w:t>
      </w:r>
      <w:r w:rsidRPr="00227F82">
        <w:rPr>
          <w:rFonts w:eastAsia="Cambria" w:cs="Cambria"/>
        </w:rPr>
        <w:t xml:space="preserve"> p.z.p. spełniający minimalne warunki określone w SWZ przez Zamawiającego w oparciu o przepisy z </w:t>
      </w:r>
      <w:r w:rsidRPr="00227F82">
        <w:rPr>
          <w:rFonts w:eastAsia="Cambria" w:cs="Cambria"/>
          <w:b/>
        </w:rPr>
        <w:t>art. 112 – art. 117</w:t>
      </w:r>
      <w:r w:rsidRPr="00227F82">
        <w:rPr>
          <w:rFonts w:eastAsia="Cambria" w:cs="Cambria"/>
        </w:rPr>
        <w:t xml:space="preserve"> p.z.p. oraz </w:t>
      </w:r>
      <w:r w:rsidRPr="00227F82">
        <w:rPr>
          <w:rFonts w:eastAsia="Cambria" w:cs="Cambria"/>
          <w:b/>
        </w:rPr>
        <w:t>nie podlegający wykluczeniu</w:t>
      </w:r>
      <w:r w:rsidRPr="00227F82">
        <w:rPr>
          <w:rFonts w:eastAsia="Cambria" w:cs="Cambria"/>
        </w:rPr>
        <w:t xml:space="preserve"> w związku z treścią </w:t>
      </w:r>
      <w:r w:rsidRPr="00227F82">
        <w:rPr>
          <w:rFonts w:eastAsia="Cambria" w:cs="Cambria"/>
          <w:b/>
        </w:rPr>
        <w:t>art. 7 ust. 1 pkt 1, 2 i 3</w:t>
      </w:r>
      <w:r w:rsidRPr="00227F82">
        <w:rPr>
          <w:rFonts w:eastAsia="Cambria" w:cs="Cambria"/>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7A0167C3" w14:textId="77777777" w:rsidR="002D07B2" w:rsidRPr="009C74AA" w:rsidRDefault="002D07B2" w:rsidP="002D07B2">
      <w:pPr>
        <w:pBdr>
          <w:top w:val="nil"/>
          <w:left w:val="nil"/>
          <w:bottom w:val="nil"/>
          <w:right w:val="nil"/>
          <w:between w:val="nil"/>
        </w:pBdr>
      </w:pPr>
      <w:r w:rsidRPr="002D07B2">
        <w:t xml:space="preserve">2.     </w:t>
      </w:r>
      <w:r w:rsidR="0067325D" w:rsidRPr="002D07B2">
        <w:t>Zamawiający wykluczy z ubiegania się o przedmiotowe zamówienie Wykonawcę:</w:t>
      </w:r>
    </w:p>
    <w:p w14:paraId="22F6A205" w14:textId="77777777" w:rsidR="00B55B43" w:rsidRPr="00227F82" w:rsidRDefault="00B55B43" w:rsidP="00B55B43">
      <w:pPr>
        <w:ind w:left="426"/>
        <w:jc w:val="both"/>
        <w:rPr>
          <w:rFonts w:ascii="Cambria" w:hAnsi="Cambria" w:cs="Posterama"/>
        </w:rPr>
      </w:pPr>
      <w:r w:rsidRPr="00227F82">
        <w:rPr>
          <w:rFonts w:ascii="Cambria" w:hAnsi="Cambria" w:cs="Posterama"/>
          <w:b/>
          <w:bCs/>
          <w:shd w:val="clear" w:color="auto" w:fill="FFFFFF"/>
        </w:rPr>
        <w:t>a.</w:t>
      </w:r>
      <w:r w:rsidRPr="00227F82">
        <w:rPr>
          <w:rFonts w:ascii="Cambria" w:hAnsi="Cambria" w:cs="Posterama"/>
          <w:shd w:val="clear" w:color="auto" w:fill="FFFFFF"/>
        </w:rPr>
        <w:t xml:space="preserve"> </w:t>
      </w:r>
      <w:r w:rsidRPr="00227F82">
        <w:rPr>
          <w:rFonts w:ascii="Cambria" w:hAnsi="Cambria" w:cs="Posterama"/>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227F82">
          <w:rPr>
            <w:rStyle w:val="Hipercze"/>
            <w:rFonts w:ascii="Cambria" w:hAnsi="Cambria" w:cs="Posterama"/>
            <w:b/>
            <w:bCs/>
            <w:color w:val="auto"/>
          </w:rPr>
          <w:t>art. 258</w:t>
        </w:r>
      </w:hyperlink>
      <w:r w:rsidRPr="00227F82">
        <w:rPr>
          <w:rFonts w:ascii="Cambria" w:hAnsi="Cambria" w:cs="Posterama"/>
        </w:rPr>
        <w:t xml:space="preserve"> Kodeksu karnego, handlu ludźmi, o którym mowa w </w:t>
      </w:r>
      <w:hyperlink r:id="rId20" w:anchor="/document/16798683?unitId=art(189(a))&amp;cm=DOCUMENT" w:history="1">
        <w:r w:rsidRPr="00227F82">
          <w:rPr>
            <w:rStyle w:val="Hipercze"/>
            <w:rFonts w:ascii="Cambria" w:hAnsi="Cambria" w:cs="Posterama"/>
            <w:b/>
            <w:bCs/>
            <w:color w:val="auto"/>
          </w:rPr>
          <w:t>art. 189a</w:t>
        </w:r>
      </w:hyperlink>
      <w:r w:rsidRPr="00227F82">
        <w:rPr>
          <w:rFonts w:ascii="Cambria" w:hAnsi="Cambria" w:cs="Posterama"/>
        </w:rPr>
        <w:t xml:space="preserve"> Kodeksu karnego, o którym mowa w </w:t>
      </w:r>
      <w:hyperlink r:id="rId21" w:anchor="/document/16798683?unitId=art(228)&amp;cm=DOCUMENT" w:history="1">
        <w:r w:rsidRPr="00227F82">
          <w:rPr>
            <w:rStyle w:val="Hipercze"/>
            <w:rFonts w:ascii="Cambria" w:hAnsi="Cambria" w:cs="Posterama"/>
            <w:b/>
            <w:bCs/>
            <w:color w:val="auto"/>
          </w:rPr>
          <w:t>art. 228-230a</w:t>
        </w:r>
      </w:hyperlink>
      <w:r w:rsidRPr="00227F82">
        <w:rPr>
          <w:rFonts w:ascii="Cambria" w:hAnsi="Cambria" w:cs="Posterama"/>
        </w:rPr>
        <w:t xml:space="preserve">, </w:t>
      </w:r>
      <w:hyperlink r:id="rId22" w:anchor="/document/16798683?unitId=art(250(a))&amp;cm=DOCUMENT" w:history="1">
        <w:r w:rsidRPr="00227F82">
          <w:rPr>
            <w:rStyle w:val="Hipercze"/>
            <w:rFonts w:ascii="Cambria" w:hAnsi="Cambria" w:cs="Posterama"/>
            <w:b/>
            <w:bCs/>
            <w:color w:val="auto"/>
          </w:rPr>
          <w:t>art. 250a</w:t>
        </w:r>
      </w:hyperlink>
      <w:r w:rsidRPr="00227F82">
        <w:rPr>
          <w:rFonts w:ascii="Cambria" w:hAnsi="Cambria" w:cs="Posterama"/>
        </w:rPr>
        <w:t xml:space="preserve"> Kodeksu karnego lub w </w:t>
      </w:r>
      <w:r w:rsidRPr="00227F82">
        <w:rPr>
          <w:rFonts w:ascii="Cambria" w:hAnsi="Cambria" w:cs="Posterama"/>
          <w:b/>
          <w:bCs/>
        </w:rPr>
        <w:t>art. 46</w:t>
      </w:r>
      <w:r w:rsidRPr="00227F82">
        <w:rPr>
          <w:rFonts w:ascii="Cambria" w:hAnsi="Cambria" w:cs="Posterama"/>
        </w:rPr>
        <w:t xml:space="preserve"> lub </w:t>
      </w:r>
      <w:r w:rsidRPr="00227F82">
        <w:rPr>
          <w:rFonts w:ascii="Cambria" w:hAnsi="Cambria" w:cs="Posterama"/>
          <w:b/>
          <w:bCs/>
        </w:rPr>
        <w:t>art. 48</w:t>
      </w:r>
      <w:r w:rsidRPr="00227F82">
        <w:rPr>
          <w:rFonts w:ascii="Cambria" w:hAnsi="Cambria" w:cs="Posterama"/>
        </w:rPr>
        <w:t xml:space="preserve"> ustawy z dnia 25 czerwca 2010 r. o sporcie, finansowania przestępstwa o charakterze terrorystycznym, o którym mowa w </w:t>
      </w:r>
      <w:hyperlink r:id="rId23" w:anchor="/document/16798683?unitId=art(165(a))&amp;cm=DOCUMENT" w:history="1">
        <w:r w:rsidRPr="00227F82">
          <w:rPr>
            <w:rStyle w:val="Hipercze"/>
            <w:rFonts w:ascii="Cambria" w:hAnsi="Cambria" w:cs="Posterama"/>
            <w:b/>
            <w:bCs/>
            <w:color w:val="auto"/>
          </w:rPr>
          <w:t>art. 165a</w:t>
        </w:r>
      </w:hyperlink>
      <w:r w:rsidRPr="00227F82">
        <w:rPr>
          <w:rFonts w:ascii="Cambria" w:hAnsi="Cambria" w:cs="Posterama"/>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227F82">
          <w:rPr>
            <w:rStyle w:val="Hipercze"/>
            <w:rFonts w:ascii="Cambria" w:hAnsi="Cambria" w:cs="Posterama"/>
            <w:b/>
            <w:bCs/>
            <w:color w:val="auto"/>
          </w:rPr>
          <w:t>art. 299</w:t>
        </w:r>
      </w:hyperlink>
      <w:r w:rsidRPr="00227F82">
        <w:rPr>
          <w:rFonts w:ascii="Cambria" w:hAnsi="Cambria" w:cs="Posterama"/>
        </w:rPr>
        <w:t xml:space="preserve"> Kodeksu karnego, o charakterze terrorystycznym, o którym mowa w </w:t>
      </w:r>
      <w:hyperlink r:id="rId25" w:anchor="/document/16798683?unitId=art(115)par(20)&amp;cm=DOCUMENT" w:history="1">
        <w:r w:rsidRPr="00227F82">
          <w:rPr>
            <w:rStyle w:val="Hipercze"/>
            <w:rFonts w:ascii="Cambria" w:hAnsi="Cambria" w:cs="Posterama"/>
            <w:b/>
            <w:bCs/>
            <w:color w:val="auto"/>
          </w:rPr>
          <w:t>art. 115 § 20</w:t>
        </w:r>
      </w:hyperlink>
      <w:r w:rsidRPr="00227F82">
        <w:rPr>
          <w:rFonts w:ascii="Cambria" w:hAnsi="Cambria" w:cs="Posterama"/>
        </w:rPr>
        <w:t xml:space="preserve"> Kodeksu karnego, lub mające na celu popełnienie tego przestępstwa, pracy małoletnich cudzoziemców, o którym mowa w </w:t>
      </w:r>
      <w:hyperlink r:id="rId26" w:anchor="/document/17896506?unitId=art(9)ust(2)&amp;cm=DOCUMENT" w:history="1">
        <w:r w:rsidRPr="00227F82">
          <w:rPr>
            <w:rStyle w:val="Hipercze"/>
            <w:rFonts w:ascii="Cambria" w:hAnsi="Cambria" w:cs="Posterama"/>
            <w:b/>
            <w:bCs/>
            <w:color w:val="auto"/>
          </w:rPr>
          <w:t>art. 9 ust. 2</w:t>
        </w:r>
      </w:hyperlink>
      <w:r w:rsidRPr="00227F82">
        <w:rPr>
          <w:rFonts w:ascii="Cambria" w:hAnsi="Cambria" w:cs="Posterama"/>
          <w:b/>
          <w:bCs/>
        </w:rPr>
        <w:t xml:space="preserve"> </w:t>
      </w:r>
      <w:r w:rsidRPr="00227F82">
        <w:rPr>
          <w:rFonts w:ascii="Cambria" w:hAnsi="Cambria" w:cs="Posterama"/>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227F82">
          <w:rPr>
            <w:rStyle w:val="Hipercze"/>
            <w:rFonts w:ascii="Cambria" w:hAnsi="Cambria" w:cs="Posterama"/>
            <w:b/>
            <w:bCs/>
            <w:color w:val="auto"/>
          </w:rPr>
          <w:t>art. 296-307</w:t>
        </w:r>
      </w:hyperlink>
      <w:r w:rsidRPr="00227F82">
        <w:rPr>
          <w:rFonts w:ascii="Cambria" w:hAnsi="Cambria" w:cs="Posterama"/>
          <w:b/>
          <w:bCs/>
        </w:rPr>
        <w:t xml:space="preserve"> </w:t>
      </w:r>
      <w:r w:rsidRPr="00227F82">
        <w:rPr>
          <w:rFonts w:ascii="Cambria" w:hAnsi="Cambria" w:cs="Posterama"/>
        </w:rPr>
        <w:t xml:space="preserve">Kodeksu karnego, przestępstwo oszustwa, o którym mowa w </w:t>
      </w:r>
      <w:hyperlink r:id="rId28" w:anchor="/document/16798683?unitId=art(286)&amp;cm=DOCUMENT" w:history="1">
        <w:r w:rsidRPr="00227F82">
          <w:rPr>
            <w:rStyle w:val="Hipercze"/>
            <w:rFonts w:ascii="Cambria" w:hAnsi="Cambria" w:cs="Posterama"/>
            <w:b/>
            <w:bCs/>
            <w:color w:val="auto"/>
          </w:rPr>
          <w:t>art. 286</w:t>
        </w:r>
      </w:hyperlink>
      <w:r w:rsidRPr="00227F82">
        <w:rPr>
          <w:rFonts w:ascii="Cambria" w:hAnsi="Cambria" w:cs="Posterama"/>
        </w:rPr>
        <w:t xml:space="preserve"> Kodeksu karnego, przestępstwo przeciwko wiarygodności dokumentów, o których mowa w </w:t>
      </w:r>
      <w:hyperlink r:id="rId29" w:anchor="/document/16798683?unitId=art(270)&amp;cm=DOCUMENT" w:history="1">
        <w:r w:rsidRPr="00227F82">
          <w:rPr>
            <w:rStyle w:val="Hipercze"/>
            <w:rFonts w:ascii="Cambria" w:hAnsi="Cambria" w:cs="Posterama"/>
            <w:b/>
            <w:bCs/>
            <w:color w:val="auto"/>
          </w:rPr>
          <w:t>art. 270-277d</w:t>
        </w:r>
      </w:hyperlink>
      <w:r w:rsidRPr="00227F82">
        <w:rPr>
          <w:rFonts w:ascii="Cambria" w:hAnsi="Cambria" w:cs="Posterama"/>
          <w:b/>
          <w:bCs/>
        </w:rPr>
        <w:t xml:space="preserve"> </w:t>
      </w:r>
      <w:r w:rsidRPr="00227F82">
        <w:rPr>
          <w:rFonts w:ascii="Cambria" w:hAnsi="Cambria" w:cs="Posterama"/>
        </w:rPr>
        <w:t xml:space="preserve">Kodeksu karnego, lub przestępstwo skarbowe, o którym mowa w </w:t>
      </w:r>
      <w:r w:rsidRPr="00227F82">
        <w:rPr>
          <w:rFonts w:ascii="Cambria" w:hAnsi="Cambria" w:cs="Posterama"/>
          <w:b/>
          <w:bCs/>
        </w:rPr>
        <w:t>art. 9 ust. 1 i 3</w:t>
      </w:r>
      <w:r w:rsidRPr="00227F82">
        <w:rPr>
          <w:rFonts w:ascii="Cambria" w:hAnsi="Cambria" w:cs="Posterama"/>
        </w:rPr>
        <w:t xml:space="preserve"> lub </w:t>
      </w:r>
      <w:r w:rsidRPr="00227F82">
        <w:rPr>
          <w:rFonts w:ascii="Cambria" w:hAnsi="Cambria" w:cs="Posterama"/>
          <w:b/>
          <w:bCs/>
        </w:rPr>
        <w:t>art. 10</w:t>
      </w:r>
      <w:r w:rsidRPr="00227F82">
        <w:rPr>
          <w:rFonts w:ascii="Cambria" w:hAnsi="Cambria" w:cs="Posterama"/>
        </w:rPr>
        <w:t xml:space="preserve"> ustawy z dnia 15 czerwca 2012 r. o skutkach powierzania wykonywania pracy cudzoziemcom przebywającym wbrew przepisom na terytorium Rzeczypospolitej Polskiej - lub za odpowiedni czyn zabroniony określony w przepisach prawa obcego;</w:t>
      </w:r>
    </w:p>
    <w:p w14:paraId="6AB26F28" w14:textId="77777777" w:rsidR="00B55B43" w:rsidRPr="00227F82" w:rsidRDefault="00B55B43" w:rsidP="00B55B43">
      <w:pPr>
        <w:ind w:left="426"/>
        <w:jc w:val="both"/>
        <w:rPr>
          <w:rFonts w:ascii="Cambria" w:hAnsi="Cambria" w:cs="Posterama"/>
        </w:rPr>
      </w:pPr>
      <w:r w:rsidRPr="00227F82">
        <w:rPr>
          <w:rFonts w:ascii="Cambria" w:hAnsi="Cambria" w:cs="Posterama"/>
          <w:b/>
          <w:bCs/>
        </w:rPr>
        <w:t xml:space="preserve">b. </w:t>
      </w:r>
      <w:r w:rsidRPr="00227F82">
        <w:rPr>
          <w:rFonts w:ascii="Cambria" w:hAnsi="Cambria" w:cs="Posteram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5A5F4D76" w14:textId="77777777" w:rsidR="00B55B43" w:rsidRPr="00227F82" w:rsidRDefault="00B55B43" w:rsidP="00B55B43">
      <w:pPr>
        <w:ind w:left="426"/>
        <w:jc w:val="both"/>
        <w:rPr>
          <w:rFonts w:ascii="Cambria" w:hAnsi="Cambria" w:cs="Posterama"/>
        </w:rPr>
      </w:pPr>
      <w:r w:rsidRPr="00227F82">
        <w:rPr>
          <w:rFonts w:ascii="Cambria" w:hAnsi="Cambria" w:cs="Posterama"/>
          <w:b/>
          <w:bCs/>
        </w:rPr>
        <w:t>c.</w:t>
      </w:r>
      <w:r w:rsidRPr="00227F82">
        <w:rPr>
          <w:rFonts w:ascii="Cambria" w:hAnsi="Cambria" w:cs="Posterama"/>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w:t>
      </w:r>
      <w:r w:rsidRPr="00227F82">
        <w:rPr>
          <w:rFonts w:ascii="Cambria" w:hAnsi="Cambria" w:cs="Posterama"/>
        </w:rPr>
        <w:lastRenderedPageBreak/>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52B9258" w14:textId="77777777" w:rsidR="00B55B43" w:rsidRPr="00227F82" w:rsidRDefault="00B55B43" w:rsidP="00B55B43">
      <w:pPr>
        <w:ind w:left="426"/>
        <w:jc w:val="both"/>
        <w:rPr>
          <w:rFonts w:ascii="Cambria" w:hAnsi="Cambria" w:cs="Posterama"/>
        </w:rPr>
      </w:pPr>
      <w:r w:rsidRPr="00227F82">
        <w:rPr>
          <w:rFonts w:ascii="Cambria" w:hAnsi="Cambria" w:cs="Posterama"/>
          <w:b/>
          <w:bCs/>
        </w:rPr>
        <w:t>d.</w:t>
      </w:r>
      <w:r w:rsidRPr="00227F82">
        <w:rPr>
          <w:rFonts w:ascii="Cambria" w:hAnsi="Cambria" w:cs="Posterama"/>
        </w:rPr>
        <w:t xml:space="preserve"> wobec którego orzeczono zakaz ubiegania się o zamówienia publiczne;</w:t>
      </w:r>
    </w:p>
    <w:p w14:paraId="4399F1B7" w14:textId="77777777" w:rsidR="00B55B43" w:rsidRPr="00227F82" w:rsidRDefault="00B55B43" w:rsidP="00B55B43">
      <w:pPr>
        <w:ind w:left="426"/>
        <w:jc w:val="both"/>
        <w:rPr>
          <w:rFonts w:ascii="Cambria" w:hAnsi="Cambria" w:cs="Posterama"/>
        </w:rPr>
      </w:pPr>
      <w:r w:rsidRPr="00227F82">
        <w:rPr>
          <w:rFonts w:ascii="Cambria" w:hAnsi="Cambria" w:cs="Posterama"/>
          <w:b/>
          <w:bCs/>
        </w:rPr>
        <w:t>e.</w:t>
      </w:r>
      <w:r w:rsidRPr="00227F82">
        <w:rPr>
          <w:rFonts w:ascii="Cambria" w:hAnsi="Cambria" w:cs="Posterama"/>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3DAD8B8" w14:textId="77777777" w:rsidR="00B55B43" w:rsidRPr="00227F82" w:rsidRDefault="00B55B43" w:rsidP="00B55B43">
      <w:pPr>
        <w:ind w:left="426"/>
        <w:jc w:val="both"/>
        <w:rPr>
          <w:rFonts w:ascii="Cambria" w:hAnsi="Cambria" w:cs="Posterama"/>
        </w:rPr>
      </w:pPr>
      <w:r w:rsidRPr="00227F82">
        <w:rPr>
          <w:rFonts w:ascii="Cambria" w:hAnsi="Cambria" w:cs="Posterama"/>
          <w:b/>
          <w:bCs/>
        </w:rPr>
        <w:t>f.</w:t>
      </w:r>
      <w:r w:rsidRPr="00227F82">
        <w:rPr>
          <w:rFonts w:ascii="Cambria" w:hAnsi="Cambria" w:cs="Posterama"/>
        </w:rPr>
        <w:t xml:space="preserve"> jeżeli, w przypadkach, o których mowa w </w:t>
      </w:r>
      <w:r w:rsidRPr="00227F82">
        <w:rPr>
          <w:rFonts w:ascii="Cambria" w:hAnsi="Cambria" w:cs="Posterama"/>
          <w:b/>
          <w:bCs/>
        </w:rPr>
        <w:t>art. 85 ust. 1</w:t>
      </w:r>
      <w:r w:rsidRPr="00227F82">
        <w:rPr>
          <w:rFonts w:ascii="Cambria" w:hAnsi="Cambria" w:cs="Posterama"/>
        </w:rPr>
        <w:t xml:space="preserve"> p.z.p., doszło do zakłócenia konkurencji wynikającego z wcześniejszego zaangażowania tego Wykonawcy lub podmiotu, który należy z wykonawcą do tej samej grupy kapitałowej w rozumieniu </w:t>
      </w:r>
      <w:hyperlink r:id="rId31" w:anchor="/document/17337528?cm=DOCUMENT" w:history="1">
        <w:r w:rsidRPr="00227F82">
          <w:rPr>
            <w:rStyle w:val="Hipercze"/>
            <w:rFonts w:ascii="Cambria" w:hAnsi="Cambria" w:cs="Posterama"/>
            <w:color w:val="auto"/>
          </w:rPr>
          <w:t>ustawy</w:t>
        </w:r>
      </w:hyperlink>
      <w:r w:rsidRPr="00227F82">
        <w:rPr>
          <w:rFonts w:ascii="Cambria" w:hAnsi="Cambria" w:cs="Posterama"/>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7DB8B925" w14:textId="77777777" w:rsidR="00B55B43" w:rsidRPr="00227F82" w:rsidRDefault="00B55B43" w:rsidP="00B55B43">
      <w:pPr>
        <w:ind w:left="426"/>
        <w:jc w:val="both"/>
        <w:rPr>
          <w:rFonts w:ascii="Cambria" w:hAnsi="Cambria" w:cs="Posterama"/>
        </w:rPr>
      </w:pPr>
      <w:r w:rsidRPr="00227F82">
        <w:rPr>
          <w:rFonts w:ascii="Cambria" w:hAnsi="Cambria" w:cs="Posterama"/>
          <w:b/>
          <w:bCs/>
        </w:rPr>
        <w:t>g.</w:t>
      </w:r>
      <w:r w:rsidRPr="00227F82">
        <w:rPr>
          <w:rFonts w:ascii="Cambria" w:hAnsi="Cambria" w:cs="Posterama"/>
          <w:bCs/>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2A3CA63" w14:textId="77777777" w:rsidR="00B55B43" w:rsidRPr="00227F82" w:rsidRDefault="00B55B43" w:rsidP="00B55B43">
      <w:pPr>
        <w:ind w:left="426"/>
        <w:jc w:val="both"/>
        <w:rPr>
          <w:rFonts w:ascii="Cambria" w:hAnsi="Cambria" w:cs="Posterama"/>
        </w:rPr>
      </w:pPr>
      <w:r w:rsidRPr="00227F82">
        <w:rPr>
          <w:rFonts w:ascii="Cambria" w:hAnsi="Cambria" w:cs="Posterama"/>
          <w:b/>
          <w:bCs/>
        </w:rPr>
        <w:t>h.</w:t>
      </w:r>
      <w:r w:rsidRPr="00227F82">
        <w:rPr>
          <w:rFonts w:ascii="Cambria" w:hAnsi="Cambria" w:cs="Posterama"/>
          <w:bCs/>
        </w:rPr>
        <w:t xml:space="preserve"> jeżeli występuje konflikt interesów w rozumieniu </w:t>
      </w:r>
      <w:r w:rsidRPr="00227F82">
        <w:rPr>
          <w:rFonts w:ascii="Cambria" w:hAnsi="Cambria" w:cs="Posterama"/>
          <w:b/>
        </w:rPr>
        <w:t>art. 56 ust. 2</w:t>
      </w:r>
      <w:r w:rsidRPr="00227F82">
        <w:rPr>
          <w:rFonts w:ascii="Cambria" w:hAnsi="Cambria" w:cs="Posterama"/>
          <w:bCs/>
        </w:rPr>
        <w:t xml:space="preserve"> p.z.p., którego nie można skutecznie wyeliminować w inny sposób niż przez wykluczenie wykonawcy;</w:t>
      </w:r>
    </w:p>
    <w:p w14:paraId="5097FAE0" w14:textId="77777777" w:rsidR="00B55B43" w:rsidRPr="00227F82" w:rsidRDefault="00B55B43" w:rsidP="00B55B43">
      <w:pPr>
        <w:ind w:left="426"/>
        <w:jc w:val="both"/>
        <w:rPr>
          <w:rFonts w:ascii="Cambria" w:hAnsi="Cambria" w:cs="Posterama"/>
        </w:rPr>
      </w:pPr>
      <w:r w:rsidRPr="00227F82">
        <w:rPr>
          <w:rFonts w:ascii="Cambria" w:hAnsi="Cambria" w:cs="Posterama"/>
          <w:b/>
          <w:bCs/>
        </w:rPr>
        <w:t>i.</w:t>
      </w:r>
      <w:r w:rsidRPr="00227F82">
        <w:rPr>
          <w:rFonts w:ascii="Cambria" w:hAnsi="Cambria" w:cs="Posterama"/>
          <w:bCs/>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1804514" w14:textId="77777777" w:rsidR="00B55B43" w:rsidRPr="00227F82" w:rsidRDefault="00B55B43" w:rsidP="00B55B43">
      <w:pPr>
        <w:ind w:left="426"/>
        <w:jc w:val="both"/>
        <w:rPr>
          <w:rFonts w:ascii="Cambria" w:hAnsi="Cambria" w:cs="Posterama"/>
        </w:rPr>
      </w:pPr>
      <w:r w:rsidRPr="00227F82">
        <w:rPr>
          <w:rFonts w:ascii="Cambria" w:hAnsi="Cambria" w:cs="Posterama"/>
          <w:b/>
          <w:bCs/>
        </w:rPr>
        <w:t>j.</w:t>
      </w:r>
      <w:r w:rsidRPr="00227F82">
        <w:rPr>
          <w:rFonts w:ascii="Cambria" w:hAnsi="Cambria" w:cs="Posterama"/>
          <w:bCs/>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0E70B12" w14:textId="77777777" w:rsidR="00B55B43" w:rsidRPr="00227F82" w:rsidRDefault="00B55B43" w:rsidP="00B55B43">
      <w:pPr>
        <w:ind w:left="426"/>
        <w:jc w:val="both"/>
        <w:rPr>
          <w:rFonts w:ascii="Cambria" w:hAnsi="Cambria" w:cs="Posterama"/>
        </w:rPr>
      </w:pPr>
      <w:r w:rsidRPr="00227F82">
        <w:rPr>
          <w:rFonts w:ascii="Cambria" w:hAnsi="Cambria" w:cs="Posterama"/>
          <w:b/>
          <w:bCs/>
        </w:rPr>
        <w:t>k.</w:t>
      </w:r>
      <w:r w:rsidRPr="00227F82">
        <w:rPr>
          <w:rFonts w:ascii="Cambria" w:hAnsi="Cambria" w:cs="Posterama"/>
          <w:bCs/>
        </w:rPr>
        <w:t xml:space="preserve"> który bezprawnie wpływał lub próbował wpływać na czynności Zamawiającego lub próbował pozyskać lub pozyskał informacje poufne, mogące dać mu przewagę w postępowaniu o udzielenie zamówienia;</w:t>
      </w:r>
    </w:p>
    <w:p w14:paraId="1AA0A6A8" w14:textId="77777777" w:rsidR="00B55B43" w:rsidRPr="00227F82" w:rsidRDefault="00B55B43" w:rsidP="00B55B43">
      <w:pPr>
        <w:ind w:left="426"/>
        <w:jc w:val="both"/>
        <w:rPr>
          <w:rFonts w:ascii="Cambria" w:hAnsi="Cambria" w:cs="Posterama"/>
          <w:bCs/>
        </w:rPr>
      </w:pPr>
      <w:r w:rsidRPr="00227F82">
        <w:rPr>
          <w:rFonts w:ascii="Cambria" w:hAnsi="Cambria" w:cs="Posterama"/>
          <w:b/>
          <w:bCs/>
        </w:rPr>
        <w:t>l.</w:t>
      </w:r>
      <w:r w:rsidRPr="00227F82">
        <w:rPr>
          <w:rFonts w:ascii="Cambria" w:hAnsi="Cambria" w:cs="Posterama"/>
          <w:bCs/>
        </w:rPr>
        <w:t xml:space="preserve"> który w wyniku lekkomyślności lub niedbalstwa przedstawił informacje wprowadzające w błąd, co mogło mieć istotny wpływ na decyzje podejmowane przez Zamawiającego w postępowaniu o udzielenie zamówienia.</w:t>
      </w:r>
    </w:p>
    <w:p w14:paraId="20262AD6" w14:textId="77777777" w:rsidR="00B55B43" w:rsidRPr="00227F82" w:rsidRDefault="00B55B43" w:rsidP="00B55B43">
      <w:pPr>
        <w:ind w:left="426"/>
        <w:jc w:val="both"/>
        <w:rPr>
          <w:rFonts w:ascii="Cambria" w:hAnsi="Cambria" w:cs="Posterama"/>
        </w:rPr>
      </w:pPr>
      <w:r w:rsidRPr="00227F82">
        <w:rPr>
          <w:rFonts w:ascii="Cambria" w:hAnsi="Cambria" w:cs="Posterama"/>
          <w:b/>
          <w:bCs/>
        </w:rPr>
        <w:t>ł.</w:t>
      </w:r>
      <w:r w:rsidRPr="00227F82">
        <w:rPr>
          <w:rFonts w:ascii="Cambria" w:hAnsi="Cambria" w:cs="Posterama"/>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346293C"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lastRenderedPageBreak/>
        <w:t>m.</w:t>
      </w:r>
      <w:r w:rsidRPr="00227F82">
        <w:rPr>
          <w:rFonts w:ascii="Cambria" w:hAnsi="Cambria" w:cs="Posterama"/>
        </w:rPr>
        <w:t xml:space="preserve"> Wykonawcę wymienionego w wykazach określonych w rozporządzeniu 765/2006 i rozporządzeniu 269/2014 albo wpisanego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65A8C64D" w14:textId="77777777" w:rsidR="00B55B43" w:rsidRPr="00227F82" w:rsidRDefault="00B55B43" w:rsidP="00B55B43">
      <w:pPr>
        <w:ind w:left="426"/>
        <w:jc w:val="both"/>
        <w:rPr>
          <w:rFonts w:ascii="Cambria" w:eastAsia="Cambria" w:hAnsi="Cambria" w:cs="Cambria"/>
          <w:bCs/>
        </w:rPr>
      </w:pPr>
      <w:r w:rsidRPr="00227F82">
        <w:rPr>
          <w:rFonts w:ascii="Cambria" w:hAnsi="Cambria" w:cs="Posterama"/>
          <w:b/>
          <w:bCs/>
        </w:rPr>
        <w:t>n.</w:t>
      </w:r>
      <w:r w:rsidRPr="00227F82">
        <w:rPr>
          <w:rFonts w:ascii="Cambria" w:hAnsi="Cambria" w:cs="Posterama"/>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227F82">
        <w:rPr>
          <w:rFonts w:ascii="Cambria" w:hAnsi="Cambria" w:cs="Posterama"/>
          <w:b/>
          <w:bCs/>
        </w:rPr>
        <w:t>art. 1 pkt 3</w:t>
      </w:r>
      <w:r w:rsidRPr="00227F82">
        <w:rPr>
          <w:rFonts w:ascii="Cambria" w:hAnsi="Cambria" w:cs="Posterama"/>
        </w:rPr>
        <w:t xml:space="preserve">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16CC5A35" w14:textId="77777777" w:rsidR="00F41DB4" w:rsidRPr="00B55B43" w:rsidRDefault="00B55B43" w:rsidP="00B55B43">
      <w:pPr>
        <w:ind w:left="426"/>
        <w:jc w:val="both"/>
        <w:rPr>
          <w:rFonts w:ascii="Cambria" w:eastAsia="Cambria" w:hAnsi="Cambria" w:cs="Cambria"/>
          <w:bCs/>
        </w:rPr>
      </w:pPr>
      <w:r w:rsidRPr="00227F82">
        <w:rPr>
          <w:rFonts w:ascii="Cambria" w:hAnsi="Cambria" w:cs="Posterama"/>
          <w:b/>
          <w:bCs/>
        </w:rPr>
        <w:t>o.</w:t>
      </w:r>
      <w:r w:rsidRPr="00227F82">
        <w:rPr>
          <w:rFonts w:ascii="Cambria" w:hAnsi="Cambria" w:cs="Posterama"/>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227F82">
        <w:rPr>
          <w:rFonts w:ascii="Cambria" w:eastAsia="Cambria" w:hAnsi="Cambria" w:cs="Cambria"/>
          <w:bCs/>
        </w:rPr>
        <w:t>ustawy z dnia 13 kwietnia 2022 r. o szczególnych rozwiązaniach w zakresie przeciwdziałania wspieraniu agresji na Ukrainę oraz służących ochronie bezpieczeństwa narodowego, ogłoszona w dniu 15 kwietnia 2022 r. w Dzienniku Ustaw pod poz. 835.</w:t>
      </w:r>
    </w:p>
    <w:p w14:paraId="38AD5BC0" w14:textId="77777777" w:rsidR="00F41DB4" w:rsidRPr="006F7622" w:rsidRDefault="00F41DB4" w:rsidP="00F41DB4">
      <w:pPr>
        <w:widowControl w:val="0"/>
        <w:adjustRightInd w:val="0"/>
        <w:jc w:val="both"/>
        <w:textAlignment w:val="baseline"/>
        <w:rPr>
          <w:rFonts w:cs="Posterama"/>
          <w:bCs/>
        </w:rPr>
      </w:pPr>
      <w:r w:rsidRPr="006F7622">
        <w:rPr>
          <w:rFonts w:cs="Posterama"/>
          <w:bCs/>
        </w:rPr>
        <w:t xml:space="preserve">3. Wykonawca nie podlega wykluczenia w okolicznościach określonych w </w:t>
      </w:r>
      <w:r w:rsidRPr="006F7622">
        <w:rPr>
          <w:rFonts w:cs="Posterama"/>
          <w:b/>
        </w:rPr>
        <w:t>art. 108 ust. 1 pkt 1, 2 i 5</w:t>
      </w:r>
      <w:r w:rsidRPr="006F7622">
        <w:rPr>
          <w:rFonts w:cs="Posterama"/>
          <w:bCs/>
        </w:rPr>
        <w:t xml:space="preserve"> p.z.p. lub </w:t>
      </w:r>
      <w:r w:rsidRPr="006F7622">
        <w:rPr>
          <w:rFonts w:cs="Posterama"/>
          <w:b/>
        </w:rPr>
        <w:t>art. 109 ust. 1 pkt 2-5 i 7-10</w:t>
      </w:r>
      <w:r w:rsidRPr="006F7622">
        <w:rPr>
          <w:rFonts w:cs="Posterama"/>
          <w:bCs/>
        </w:rPr>
        <w:t xml:space="preserve"> p.z.p., jeżeli udowodni Zamawiającemu, że spełnił łącznie następujące przesłanki:</w:t>
      </w:r>
    </w:p>
    <w:p w14:paraId="6DA5ACF0" w14:textId="77777777" w:rsidR="00F41DB4" w:rsidRPr="006F7622" w:rsidRDefault="00F41DB4" w:rsidP="00F41DB4">
      <w:pPr>
        <w:widowControl w:val="0"/>
        <w:adjustRightInd w:val="0"/>
        <w:jc w:val="both"/>
        <w:textAlignment w:val="baseline"/>
        <w:rPr>
          <w:rFonts w:cs="Posterama"/>
          <w:bCs/>
        </w:rPr>
      </w:pPr>
      <w:r w:rsidRPr="006F7622">
        <w:rPr>
          <w:rFonts w:cs="Posterama"/>
          <w:b/>
        </w:rPr>
        <w:t>a</w:t>
      </w:r>
      <w:r w:rsidR="00235C6C" w:rsidRPr="006F7622">
        <w:rPr>
          <w:rFonts w:cs="Posterama"/>
          <w:b/>
        </w:rPr>
        <w:t>.</w:t>
      </w:r>
      <w:r w:rsidRPr="006F7622">
        <w:rPr>
          <w:rFonts w:cs="Posterama"/>
          <w:bCs/>
        </w:rPr>
        <w:t xml:space="preserve"> Naprawił lub zobowiązał się do naprawienia szkody wyrządzonej przestępstwem, wykroczeniem lub swoim nieprawidłowym postępowaniem, w tym poprzez zadośćuczynienie pieniężne;</w:t>
      </w:r>
    </w:p>
    <w:p w14:paraId="07E86B60" w14:textId="77777777" w:rsidR="00F41DB4" w:rsidRPr="006F7622" w:rsidRDefault="00F41DB4" w:rsidP="00F41DB4">
      <w:pPr>
        <w:widowControl w:val="0"/>
        <w:adjustRightInd w:val="0"/>
        <w:jc w:val="both"/>
        <w:textAlignment w:val="baseline"/>
        <w:rPr>
          <w:rFonts w:cs="Posterama"/>
          <w:bCs/>
        </w:rPr>
      </w:pPr>
      <w:r w:rsidRPr="006F7622">
        <w:rPr>
          <w:rFonts w:cs="Posterama"/>
          <w:b/>
        </w:rPr>
        <w:t>b</w:t>
      </w:r>
      <w:r w:rsidR="00235C6C" w:rsidRPr="006F7622">
        <w:rPr>
          <w:rFonts w:cs="Posterama"/>
          <w:b/>
        </w:rPr>
        <w:t>.</w:t>
      </w:r>
      <w:r w:rsidRPr="006F7622">
        <w:rPr>
          <w:rFonts w:cs="Posterama"/>
          <w:bCs/>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A6C02D6" w14:textId="77777777" w:rsidR="00F41DB4" w:rsidRPr="006F7622" w:rsidRDefault="00F41DB4" w:rsidP="00F41DB4">
      <w:pPr>
        <w:widowControl w:val="0"/>
        <w:adjustRightInd w:val="0"/>
        <w:jc w:val="both"/>
        <w:textAlignment w:val="baseline"/>
        <w:rPr>
          <w:rFonts w:cs="Posterama"/>
          <w:bCs/>
        </w:rPr>
      </w:pPr>
      <w:r w:rsidRPr="006F7622">
        <w:rPr>
          <w:rFonts w:cs="Posterama"/>
          <w:b/>
        </w:rPr>
        <w:t>c</w:t>
      </w:r>
      <w:r w:rsidR="00235C6C" w:rsidRPr="006F7622">
        <w:rPr>
          <w:rFonts w:cs="Posterama"/>
          <w:b/>
        </w:rPr>
        <w:t>.</w:t>
      </w:r>
      <w:r w:rsidRPr="006F7622">
        <w:rPr>
          <w:rFonts w:cs="Posterama"/>
          <w:bCs/>
        </w:rPr>
        <w:t xml:space="preserve"> Podjął konkretne środki techniczne, organizacyjne i kadrowe, odpowiednie dla zapobiegania dalszym przestępstwom, wykroczeniom lub nieprawidłowemu postępowaniu, w szczególności:</w:t>
      </w:r>
    </w:p>
    <w:p w14:paraId="1CB5B817" w14:textId="77777777" w:rsidR="00F41DB4" w:rsidRPr="006F7622" w:rsidRDefault="00F41DB4" w:rsidP="00F41DB4">
      <w:pPr>
        <w:widowControl w:val="0"/>
        <w:adjustRightInd w:val="0"/>
        <w:jc w:val="both"/>
        <w:textAlignment w:val="baseline"/>
        <w:rPr>
          <w:rFonts w:cs="Posterama"/>
          <w:bCs/>
        </w:rPr>
      </w:pPr>
      <w:r w:rsidRPr="006F7622">
        <w:rPr>
          <w:rFonts w:cs="Posterama"/>
          <w:bCs/>
        </w:rPr>
        <w:t>- Zerwał wszelkie powiązania z osobami lub podmiotami odpowiedzialnymi za nieprawidłowe postępowanie wykonawcy,</w:t>
      </w:r>
    </w:p>
    <w:p w14:paraId="02641703" w14:textId="77777777" w:rsidR="00F41DB4" w:rsidRPr="006F7622" w:rsidRDefault="00F41DB4" w:rsidP="00F41DB4">
      <w:pPr>
        <w:widowControl w:val="0"/>
        <w:adjustRightInd w:val="0"/>
        <w:jc w:val="both"/>
        <w:textAlignment w:val="baseline"/>
        <w:rPr>
          <w:rFonts w:cs="Posterama"/>
          <w:bCs/>
        </w:rPr>
      </w:pPr>
      <w:r w:rsidRPr="006F7622">
        <w:rPr>
          <w:rFonts w:cs="Posterama"/>
          <w:bCs/>
        </w:rPr>
        <w:t>- Zreorganizował personel,</w:t>
      </w:r>
    </w:p>
    <w:p w14:paraId="54D37A99" w14:textId="77777777" w:rsidR="00F41DB4" w:rsidRPr="006F7622" w:rsidRDefault="00F41DB4" w:rsidP="00F41DB4">
      <w:pPr>
        <w:widowControl w:val="0"/>
        <w:adjustRightInd w:val="0"/>
        <w:jc w:val="both"/>
        <w:textAlignment w:val="baseline"/>
        <w:rPr>
          <w:rFonts w:cs="Posterama"/>
          <w:bCs/>
        </w:rPr>
      </w:pPr>
      <w:r w:rsidRPr="006F7622">
        <w:rPr>
          <w:rFonts w:cs="Posterama"/>
          <w:bCs/>
        </w:rPr>
        <w:t>- Wdrożył system sprawozdawczości i kontroli,</w:t>
      </w:r>
    </w:p>
    <w:p w14:paraId="50131560" w14:textId="77777777" w:rsidR="00F41DB4" w:rsidRPr="006F7622" w:rsidRDefault="00F41DB4" w:rsidP="00F41DB4">
      <w:pPr>
        <w:widowControl w:val="0"/>
        <w:adjustRightInd w:val="0"/>
        <w:jc w:val="both"/>
        <w:textAlignment w:val="baseline"/>
        <w:rPr>
          <w:rFonts w:cs="Posterama"/>
          <w:bCs/>
        </w:rPr>
      </w:pPr>
      <w:r w:rsidRPr="006F7622">
        <w:rPr>
          <w:rFonts w:cs="Posterama"/>
          <w:bCs/>
        </w:rPr>
        <w:t>- Utworzył struktury audyty wewnętrznego do monitorowania przestrzegania przepisów, wewnętrznych regulacji lub standardów,</w:t>
      </w:r>
    </w:p>
    <w:p w14:paraId="0727F3E6" w14:textId="77777777" w:rsidR="00F41DB4" w:rsidRPr="006F7622" w:rsidRDefault="00F41DB4" w:rsidP="00F41DB4">
      <w:pPr>
        <w:widowControl w:val="0"/>
        <w:adjustRightInd w:val="0"/>
        <w:jc w:val="both"/>
        <w:textAlignment w:val="baseline"/>
        <w:rPr>
          <w:rFonts w:cs="Posterama"/>
          <w:bCs/>
        </w:rPr>
      </w:pPr>
      <w:r w:rsidRPr="006F7622">
        <w:rPr>
          <w:rFonts w:cs="Posterama"/>
          <w:bCs/>
        </w:rPr>
        <w:t>- Wprowadził wewnętrzne regulacje dotyczące odpowiedzialności i odszkodowań za nieprzestrzeganie przepisów, wewnętrznych regulacji lub standardów.</w:t>
      </w:r>
    </w:p>
    <w:p w14:paraId="22C460E0" w14:textId="77777777" w:rsidR="00F41DB4" w:rsidRDefault="00F41DB4" w:rsidP="0023213B">
      <w:pPr>
        <w:widowControl w:val="0"/>
        <w:adjustRightInd w:val="0"/>
        <w:jc w:val="both"/>
        <w:textAlignment w:val="baseline"/>
        <w:rPr>
          <w:rFonts w:cs="Posterama"/>
          <w:bCs/>
        </w:rPr>
      </w:pPr>
      <w:r w:rsidRPr="006F7622">
        <w:rPr>
          <w:rFonts w:cs="Posterama"/>
          <w:bCs/>
        </w:rPr>
        <w:t xml:space="preserve">Zamawiający ocenia, czy podjęte przez Wykonawcę czynności, o których mowa w ust. 2, są </w:t>
      </w:r>
      <w:r w:rsidRPr="006F7622">
        <w:rPr>
          <w:rFonts w:cs="Posterama"/>
          <w:bCs/>
        </w:rPr>
        <w:lastRenderedPageBreak/>
        <w:t xml:space="preserve">wystarczające do wykazania jego rzetelności, uwzględniając wagę i szczególne okoliczności czynu Wykonawcy. Jeżeli podjęte przez Wykonawcę czynności, o których mowa w pkt 2, nie są wystarczające do wykazania jego rzetelności, Zamawiający wyklucza </w:t>
      </w:r>
      <w:r w:rsidR="00C92A06">
        <w:rPr>
          <w:rFonts w:cs="Posterama"/>
          <w:bCs/>
        </w:rPr>
        <w:t>Wykonawcę.</w:t>
      </w:r>
    </w:p>
    <w:p w14:paraId="62C52C31" w14:textId="77777777" w:rsidR="00C92A06" w:rsidRPr="00C92A06" w:rsidRDefault="00C92A06" w:rsidP="00C92A06">
      <w:pPr>
        <w:widowControl w:val="0"/>
        <w:adjustRightInd w:val="0"/>
        <w:jc w:val="both"/>
        <w:textAlignment w:val="baseline"/>
        <w:rPr>
          <w:rFonts w:cs="Posterama"/>
          <w:bCs/>
        </w:rPr>
      </w:pPr>
      <w:r w:rsidRPr="00C92A06">
        <w:rPr>
          <w:rFonts w:cs="Posterama"/>
          <w:bCs/>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413D4432" w14:textId="77777777" w:rsidR="00C92A06" w:rsidRPr="00C92A06" w:rsidRDefault="00C92A06" w:rsidP="00C92A06">
      <w:pPr>
        <w:widowControl w:val="0"/>
        <w:adjustRightInd w:val="0"/>
        <w:jc w:val="both"/>
        <w:textAlignment w:val="baseline"/>
        <w:rPr>
          <w:rFonts w:cs="Posterama"/>
          <w:bCs/>
        </w:rPr>
      </w:pPr>
      <w:r w:rsidRPr="00C92A06">
        <w:rPr>
          <w:rFonts w:cs="Posterama"/>
          <w:bCs/>
        </w:rPr>
        <w:t>5. W przypadku Wykonawcy wykluczonego na podstawie ust. 1, Zamawiający odrzuci jego ofertę.</w:t>
      </w:r>
    </w:p>
    <w:p w14:paraId="666DF752" w14:textId="77777777" w:rsidR="00C92A06" w:rsidRPr="006F7622" w:rsidRDefault="00C92A06" w:rsidP="0023213B">
      <w:pPr>
        <w:widowControl w:val="0"/>
        <w:adjustRightInd w:val="0"/>
        <w:jc w:val="both"/>
        <w:textAlignment w:val="baseline"/>
        <w:rPr>
          <w:rFonts w:cs="Posterama"/>
          <w:bCs/>
        </w:rPr>
      </w:pPr>
    </w:p>
    <w:p w14:paraId="23B5F7BB" w14:textId="77777777" w:rsidR="0067325D" w:rsidRPr="0023213B" w:rsidRDefault="00C92A06" w:rsidP="0023213B">
      <w:pPr>
        <w:widowControl w:val="0"/>
        <w:adjustRightInd w:val="0"/>
        <w:jc w:val="both"/>
        <w:textAlignment w:val="baseline"/>
        <w:rPr>
          <w:rFonts w:cs="Posterama"/>
          <w:bCs/>
        </w:rPr>
      </w:pPr>
      <w:r>
        <w:rPr>
          <w:rFonts w:cs="Posterama"/>
          <w:bCs/>
        </w:rPr>
        <w:t>6</w:t>
      </w:r>
      <w:r w:rsidR="00866CF8" w:rsidRPr="001D588A">
        <w:rPr>
          <w:rFonts w:cs="Posterama"/>
          <w:bCs/>
        </w:rPr>
        <w:t>.</w:t>
      </w:r>
      <w:r w:rsidR="0067325D" w:rsidRPr="001D588A">
        <w:rPr>
          <w:rFonts w:cs="Posterama"/>
          <w:bCs/>
        </w:rPr>
        <w:t xml:space="preserve">  O udzielenie zamówienia </w:t>
      </w:r>
      <w:r w:rsidR="0067325D" w:rsidRPr="001D588A">
        <w:rPr>
          <w:rFonts w:cs="Posterama"/>
          <w:b/>
        </w:rPr>
        <w:t>mogą ubiegać się</w:t>
      </w:r>
      <w:r w:rsidR="0067325D" w:rsidRPr="001D588A">
        <w:rPr>
          <w:rFonts w:cs="Posterama"/>
          <w:bCs/>
        </w:rPr>
        <w:t xml:space="preserve"> Wykonawcy, którzy </w:t>
      </w:r>
      <w:r w:rsidR="0067325D" w:rsidRPr="001D588A">
        <w:rPr>
          <w:rFonts w:cs="Posterama"/>
          <w:b/>
          <w:bCs/>
        </w:rPr>
        <w:t>spełniają warunki</w:t>
      </w:r>
      <w:r w:rsidR="0067325D" w:rsidRPr="001D588A">
        <w:rPr>
          <w:rFonts w:cs="Posterama"/>
        </w:rPr>
        <w:t xml:space="preserve"> udziału w postępowaniu dotyczące:</w:t>
      </w:r>
    </w:p>
    <w:p w14:paraId="16ED8CD7" w14:textId="77777777" w:rsidR="0067325D" w:rsidRPr="001D588A" w:rsidRDefault="0067325D" w:rsidP="0067325D">
      <w:pPr>
        <w:shd w:val="clear" w:color="auto" w:fill="FFFFFF"/>
        <w:spacing w:line="396" w:lineRule="atLeast"/>
        <w:rPr>
          <w:rFonts w:cs="Posterama"/>
        </w:rPr>
      </w:pPr>
      <w:r w:rsidRPr="001D588A">
        <w:rPr>
          <w:rFonts w:cs="Posterama"/>
          <w:b/>
          <w:bCs/>
        </w:rPr>
        <w:t>A/</w:t>
      </w:r>
      <w:r w:rsidRPr="001D588A">
        <w:rPr>
          <w:rFonts w:cs="Posterama"/>
        </w:rPr>
        <w:t xml:space="preserve"> zdolności do występowania w obrocie gospodarczym;</w:t>
      </w:r>
    </w:p>
    <w:p w14:paraId="3240C7A8" w14:textId="77777777" w:rsidR="0067325D" w:rsidRPr="001D588A" w:rsidRDefault="0067325D" w:rsidP="0067325D">
      <w:pPr>
        <w:shd w:val="clear" w:color="auto" w:fill="FFFFFF"/>
        <w:spacing w:line="396" w:lineRule="atLeast"/>
        <w:rPr>
          <w:rFonts w:cs="Posterama"/>
        </w:rPr>
      </w:pPr>
      <w:r w:rsidRPr="001D588A">
        <w:rPr>
          <w:rFonts w:cs="Posterama"/>
          <w:b/>
          <w:bCs/>
        </w:rPr>
        <w:t>B/</w:t>
      </w:r>
      <w:r w:rsidRPr="001D588A">
        <w:rPr>
          <w:rFonts w:cs="Posterama"/>
        </w:rPr>
        <w:t xml:space="preserve"> uprawnień do prowadzenia określonej działalności gospodarczej lub zawodowej, o ile wynika to z odrębnych przepisów;</w:t>
      </w:r>
    </w:p>
    <w:p w14:paraId="7A3850AB" w14:textId="77777777" w:rsidR="0067325D" w:rsidRPr="001D588A" w:rsidRDefault="0067325D" w:rsidP="0067325D">
      <w:pPr>
        <w:shd w:val="clear" w:color="auto" w:fill="FFFFFF"/>
        <w:spacing w:line="396" w:lineRule="atLeast"/>
        <w:rPr>
          <w:rFonts w:cs="Posterama"/>
        </w:rPr>
      </w:pPr>
      <w:r w:rsidRPr="001D588A">
        <w:rPr>
          <w:rFonts w:cs="Posterama"/>
          <w:b/>
          <w:bCs/>
        </w:rPr>
        <w:t>C/</w:t>
      </w:r>
      <w:r w:rsidRPr="001D588A">
        <w:rPr>
          <w:rFonts w:cs="Posterama"/>
        </w:rPr>
        <w:t xml:space="preserve"> sytuacji ekonomicznej lub finansowej;</w:t>
      </w:r>
    </w:p>
    <w:p w14:paraId="5D7BABC0" w14:textId="77777777" w:rsidR="0067325D" w:rsidRPr="00240306" w:rsidRDefault="0067325D" w:rsidP="0023213B">
      <w:pPr>
        <w:shd w:val="clear" w:color="auto" w:fill="FFFFFF"/>
        <w:spacing w:line="396" w:lineRule="atLeast"/>
        <w:rPr>
          <w:rFonts w:cs="Posterama"/>
        </w:rPr>
      </w:pPr>
      <w:r w:rsidRPr="00240306">
        <w:rPr>
          <w:rFonts w:cs="Posterama"/>
          <w:b/>
          <w:bCs/>
        </w:rPr>
        <w:t>D/</w:t>
      </w:r>
      <w:r w:rsidRPr="00240306">
        <w:rPr>
          <w:rFonts w:cs="Posterama"/>
        </w:rPr>
        <w:t xml:space="preserve"> zdoln</w:t>
      </w:r>
      <w:r w:rsidR="0023213B" w:rsidRPr="00240306">
        <w:rPr>
          <w:rFonts w:cs="Posterama"/>
        </w:rPr>
        <w:t>ości technicznej lub zawodowej.</w:t>
      </w:r>
    </w:p>
    <w:p w14:paraId="6C78D9DC" w14:textId="17CAAB57" w:rsidR="0067325D" w:rsidRPr="00240306" w:rsidRDefault="0067325D" w:rsidP="0067325D">
      <w:pPr>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A.</w:t>
      </w:r>
      <w:r w:rsidRPr="00240306">
        <w:rPr>
          <w:rFonts w:cs="Posterama"/>
        </w:rPr>
        <w:t xml:space="preserve"> </w:t>
      </w:r>
      <w:r w:rsidRPr="00240306">
        <w:rPr>
          <w:rFonts w:cs="Posterama"/>
          <w:shd w:val="clear" w:color="auto" w:fill="FFFFFF"/>
        </w:rPr>
        <w:t xml:space="preserve">Zamawiający </w:t>
      </w:r>
      <w:r w:rsidR="00A51C5C" w:rsidRPr="00240306">
        <w:rPr>
          <w:rFonts w:cs="Posterama"/>
          <w:shd w:val="clear" w:color="auto" w:fill="FFFFFF"/>
        </w:rPr>
        <w:t xml:space="preserve">nie określa szczegółowego warunku w tym zakresie. </w:t>
      </w:r>
    </w:p>
    <w:p w14:paraId="734AC973" w14:textId="551BD603" w:rsidR="0067325D" w:rsidRPr="00240306" w:rsidRDefault="0067325D" w:rsidP="00235C6C">
      <w:pPr>
        <w:jc w:val="both"/>
        <w:rPr>
          <w:rFonts w:cs="Posterama"/>
        </w:rPr>
      </w:pPr>
      <w:r w:rsidRPr="00240306">
        <w:rPr>
          <w:rFonts w:cs="Posterama"/>
          <w:b/>
          <w:bCs/>
          <w:shd w:val="clear" w:color="auto" w:fill="FFFFFF"/>
        </w:rPr>
        <w:t>Ad.</w:t>
      </w:r>
      <w:r w:rsidR="00FA5423" w:rsidRPr="00240306">
        <w:rPr>
          <w:rFonts w:cs="Posterama"/>
          <w:b/>
          <w:bCs/>
          <w:shd w:val="clear" w:color="auto" w:fill="FFFFFF"/>
        </w:rPr>
        <w:t xml:space="preserve"> </w:t>
      </w:r>
      <w:r w:rsidR="00764E06" w:rsidRPr="00240306">
        <w:rPr>
          <w:rFonts w:cs="Posterama"/>
          <w:b/>
          <w:bCs/>
          <w:shd w:val="clear" w:color="auto" w:fill="FFFFFF"/>
        </w:rPr>
        <w:t>B</w:t>
      </w:r>
      <w:r w:rsidRPr="00240306">
        <w:rPr>
          <w:rFonts w:cs="Posterama"/>
          <w:b/>
          <w:bCs/>
          <w:shd w:val="clear" w:color="auto" w:fill="FFFFFF"/>
        </w:rPr>
        <w:t>.</w:t>
      </w:r>
      <w:r w:rsidRPr="00240306">
        <w:rPr>
          <w:rFonts w:cs="Posterama"/>
          <w:shd w:val="clear" w:color="auto" w:fill="FFFFFF"/>
        </w:rPr>
        <w:t xml:space="preserve"> </w:t>
      </w:r>
      <w:r w:rsidR="00764E06" w:rsidRPr="00240306">
        <w:rPr>
          <w:rFonts w:cs="Posterama"/>
          <w:shd w:val="clear" w:color="auto" w:fill="FFFFFF"/>
        </w:rPr>
        <w:t>Zamawiający nie określa szczegółowego warunku w tym zakresie.</w:t>
      </w:r>
    </w:p>
    <w:p w14:paraId="171F3CC9" w14:textId="27EE0DC7" w:rsidR="0067325D" w:rsidRPr="00240306" w:rsidRDefault="0067325D" w:rsidP="00746398">
      <w:pPr>
        <w:jc w:val="both"/>
        <w:rPr>
          <w:rFonts w:cs="Posterama"/>
        </w:rPr>
      </w:pPr>
      <w:r w:rsidRPr="00240306">
        <w:rPr>
          <w:rFonts w:cs="Posterama"/>
          <w:b/>
          <w:bCs/>
        </w:rPr>
        <w:t>Ad.</w:t>
      </w:r>
      <w:r w:rsidR="00FA5423" w:rsidRPr="00240306">
        <w:rPr>
          <w:rFonts w:cs="Posterama"/>
          <w:b/>
          <w:bCs/>
        </w:rPr>
        <w:t xml:space="preserve"> </w:t>
      </w:r>
      <w:r w:rsidRPr="00240306">
        <w:rPr>
          <w:rFonts w:cs="Posterama"/>
          <w:b/>
          <w:bCs/>
        </w:rPr>
        <w:t>C.</w:t>
      </w:r>
      <w:r w:rsidRPr="00240306">
        <w:rPr>
          <w:rFonts w:cs="Posterama"/>
        </w:rPr>
        <w:t xml:space="preserve"> </w:t>
      </w:r>
      <w:r w:rsidR="00A51C5C" w:rsidRPr="00240306">
        <w:rPr>
          <w:rFonts w:cs="Posterama"/>
          <w:shd w:val="clear" w:color="auto" w:fill="FFFFFF"/>
        </w:rPr>
        <w:t xml:space="preserve">Zamawiający nie określa szczegółowego warunku w tym zakresie. </w:t>
      </w:r>
    </w:p>
    <w:p w14:paraId="246BB62D" w14:textId="72935937" w:rsidR="00A51C5C" w:rsidRPr="00240306" w:rsidRDefault="0067325D" w:rsidP="004E6E8A">
      <w:pPr>
        <w:jc w:val="both"/>
        <w:rPr>
          <w:rFonts w:cs="Posterama"/>
          <w:shd w:val="clear" w:color="auto" w:fill="FFFFFF"/>
        </w:rPr>
      </w:pPr>
      <w:r w:rsidRPr="00240306">
        <w:rPr>
          <w:rFonts w:cs="Posterama"/>
          <w:b/>
          <w:bCs/>
        </w:rPr>
        <w:t>Ad.</w:t>
      </w:r>
      <w:r w:rsidR="00FA5423" w:rsidRPr="00240306">
        <w:rPr>
          <w:rFonts w:cs="Posterama"/>
          <w:b/>
          <w:bCs/>
        </w:rPr>
        <w:t xml:space="preserve"> </w:t>
      </w:r>
      <w:r w:rsidRPr="00240306">
        <w:rPr>
          <w:rFonts w:cs="Posterama"/>
          <w:b/>
          <w:bCs/>
        </w:rPr>
        <w:t>D.</w:t>
      </w:r>
      <w:r w:rsidRPr="00240306">
        <w:rPr>
          <w:rFonts w:cs="Posterama"/>
        </w:rPr>
        <w:t xml:space="preserve"> </w:t>
      </w:r>
      <w:r w:rsidR="00A51C5C" w:rsidRPr="00240306">
        <w:rPr>
          <w:rFonts w:cs="Posterama"/>
          <w:shd w:val="clear" w:color="auto" w:fill="FFFFFF"/>
        </w:rPr>
        <w:t>Zamawiający nie określa szczegółowego warunku w tym zakresie.</w:t>
      </w:r>
    </w:p>
    <w:p w14:paraId="533896F1" w14:textId="77777777" w:rsidR="0067325D" w:rsidRPr="00746398" w:rsidRDefault="00C92A06" w:rsidP="00746398">
      <w:pPr>
        <w:jc w:val="both"/>
        <w:rPr>
          <w:rFonts w:cs="Posterama"/>
          <w:shd w:val="clear" w:color="auto" w:fill="FFFFFF"/>
        </w:rPr>
      </w:pPr>
      <w:r>
        <w:rPr>
          <w:rFonts w:cs="Posterama"/>
          <w:shd w:val="clear" w:color="auto" w:fill="FFFFFF"/>
        </w:rPr>
        <w:t>7</w:t>
      </w:r>
      <w:r w:rsidR="004E6E8A" w:rsidRPr="001D588A">
        <w:rPr>
          <w:rFonts w:cs="Posterama"/>
          <w:shd w:val="clear" w:color="auto" w:fill="FFFFFF"/>
        </w:rPr>
        <w:t xml:space="preserve">. </w:t>
      </w:r>
      <w:r w:rsidR="0067325D" w:rsidRPr="001D588A">
        <w:rPr>
          <w:rFonts w:cs="Posterama"/>
          <w:shd w:val="clear" w:color="auto" w:fill="FFFFFF"/>
        </w:rPr>
        <w:t xml:space="preserve">Wykonawca może w celu potwierdzenia spełniania w/w warunków udziału w postępowaniu w stosownych sytuacjach oraz w odniesieniu do konkretnego zamówienia, lub jego części, </w:t>
      </w:r>
      <w:r w:rsidR="0067325D" w:rsidRPr="001D588A">
        <w:rPr>
          <w:rFonts w:cs="Posterama"/>
          <w:b/>
          <w:bCs/>
          <w:shd w:val="clear" w:color="auto" w:fill="FFFFFF"/>
        </w:rPr>
        <w:t>polegać</w:t>
      </w:r>
      <w:r w:rsidR="0067325D" w:rsidRPr="001D588A">
        <w:rPr>
          <w:rFonts w:cs="Posterama"/>
          <w:shd w:val="clear" w:color="auto" w:fill="FFFFFF"/>
        </w:rPr>
        <w:t xml:space="preserve"> na zdolnościach technicznych lub zawodowych lub sytuacji finansowej lub ekonomicznej </w:t>
      </w:r>
      <w:r w:rsidR="0067325D" w:rsidRPr="001D588A">
        <w:rPr>
          <w:rFonts w:cs="Posterama"/>
          <w:b/>
          <w:bCs/>
          <w:shd w:val="clear" w:color="auto" w:fill="FFFFFF"/>
        </w:rPr>
        <w:t>podmiotów udostępniających zasoby</w:t>
      </w:r>
      <w:r w:rsidR="0067325D" w:rsidRPr="001D588A">
        <w:rPr>
          <w:rFonts w:cs="Posterama"/>
          <w:shd w:val="clear" w:color="auto" w:fill="FFFFFF"/>
        </w:rPr>
        <w:t>, niezależnie od charakteru prawnego łączących go z nimi stosunków prawnych. (Patrz Oddzi</w:t>
      </w:r>
      <w:r w:rsidR="00746398">
        <w:rPr>
          <w:rFonts w:cs="Posterama"/>
          <w:shd w:val="clear" w:color="auto" w:fill="FFFFFF"/>
        </w:rPr>
        <w:t>ał 3, art. 118 i nast. p.z.p.).</w:t>
      </w:r>
    </w:p>
    <w:p w14:paraId="3D03770A" w14:textId="77777777" w:rsidR="0067325D" w:rsidRPr="00746398" w:rsidRDefault="00746398" w:rsidP="0067325D">
      <w:pPr>
        <w:rPr>
          <w:rFonts w:cs="Posterama"/>
          <w:b/>
          <w:bCs/>
          <w:shd w:val="clear" w:color="auto" w:fill="FFFFFF"/>
        </w:rPr>
      </w:pPr>
      <w:r>
        <w:rPr>
          <w:rFonts w:cs="Posterama"/>
          <w:b/>
          <w:bCs/>
          <w:shd w:val="clear" w:color="auto" w:fill="FFFFFF"/>
        </w:rPr>
        <w:t>UWAGA:</w:t>
      </w:r>
    </w:p>
    <w:p w14:paraId="48FA8C28" w14:textId="77777777" w:rsidR="0067325D" w:rsidRPr="008470D4" w:rsidRDefault="0067325D" w:rsidP="008470D4">
      <w:pPr>
        <w:jc w:val="both"/>
        <w:rPr>
          <w:rFonts w:cs="Posterama"/>
          <w:shd w:val="clear" w:color="auto" w:fill="FFFFFF"/>
        </w:rPr>
      </w:pPr>
      <w:r w:rsidRPr="008470D4">
        <w:rPr>
          <w:rFonts w:cs="Posterama"/>
        </w:rPr>
        <w:t>1. Wykonawcy mogą wspólnie ubiegać się o udzielenie zamówienia.</w:t>
      </w:r>
    </w:p>
    <w:p w14:paraId="4EDFA5FC" w14:textId="77777777" w:rsidR="0067325D" w:rsidRPr="008470D4" w:rsidRDefault="0067325D" w:rsidP="008470D4">
      <w:pPr>
        <w:shd w:val="clear" w:color="auto" w:fill="FFFFFF"/>
        <w:jc w:val="both"/>
        <w:rPr>
          <w:rFonts w:cs="Posterama"/>
        </w:rPr>
      </w:pPr>
      <w:r w:rsidRPr="008470D4">
        <w:rPr>
          <w:rFonts w:cs="Posterama"/>
        </w:rPr>
        <w:t>2. W przypadku, o którym mowa w pkt. 1, Wykonawcy ustanawiają pełnomocnika do reprezentowania ich w postępowaniu albo do reprezentowania w postępowaniu i zawarcia umowy z Zamawiającym.</w:t>
      </w:r>
    </w:p>
    <w:p w14:paraId="74EF8B03" w14:textId="77777777" w:rsidR="0067325D" w:rsidRPr="008470D4" w:rsidRDefault="0067325D" w:rsidP="008470D4">
      <w:pPr>
        <w:shd w:val="clear" w:color="auto" w:fill="FFFFFF"/>
        <w:jc w:val="both"/>
        <w:rPr>
          <w:rFonts w:cs="Posterama"/>
        </w:rPr>
      </w:pPr>
      <w:r w:rsidRPr="008470D4">
        <w:rPr>
          <w:rFonts w:cs="Posterama"/>
        </w:rPr>
        <w:t>3. Przepisy dotyczące Wykonawcy stosuje się odpowiednio do Wykonawców wspólnie ubiegających się o udzielenie zamówienia.</w:t>
      </w:r>
    </w:p>
    <w:p w14:paraId="24B4E375" w14:textId="77777777" w:rsidR="0067325D" w:rsidRPr="008470D4" w:rsidRDefault="0067325D" w:rsidP="008470D4">
      <w:pPr>
        <w:shd w:val="clear" w:color="auto" w:fill="FFFFFF"/>
        <w:jc w:val="both"/>
        <w:rPr>
          <w:rFonts w:cs="Posterama"/>
        </w:rPr>
      </w:pPr>
      <w:r w:rsidRPr="008470D4">
        <w:rPr>
          <w:rFonts w:cs="Posterama"/>
        </w:rPr>
        <w:t>4. Jeżeli zostanie wybrana oferta Wykonawców wspólnie ubiegających się o udzielenie zamówienia, Zamawiający żąda przed zawarciem umowy przedłożenia mu kopii umowy regulującej współpracę tych Wykonawców.</w:t>
      </w:r>
    </w:p>
    <w:p w14:paraId="4A86D299" w14:textId="77777777" w:rsidR="0067325D" w:rsidRPr="00064944" w:rsidRDefault="0067325D" w:rsidP="0067325D">
      <w:pPr>
        <w:rPr>
          <w:bCs/>
          <w:color w:val="00B050"/>
        </w:rPr>
      </w:pPr>
    </w:p>
    <w:p w14:paraId="314A2248" w14:textId="77777777" w:rsidR="0067325D" w:rsidRPr="001D588A" w:rsidRDefault="0067325D" w:rsidP="0079288B">
      <w:pPr>
        <w:ind w:left="-284"/>
        <w:rPr>
          <w:rFonts w:cs="Posterama"/>
          <w:b/>
          <w:bCs/>
        </w:rPr>
      </w:pPr>
      <w:r w:rsidRPr="001D588A">
        <w:rPr>
          <w:rFonts w:cs="Posterama"/>
          <w:b/>
          <w:bCs/>
        </w:rPr>
        <w:lastRenderedPageBreak/>
        <w:t>VIII. WYKAZ PODMIOTOWYCH ŚRODKÓW DOWODOWYCH:</w:t>
      </w:r>
    </w:p>
    <w:p w14:paraId="0411F0D0" w14:textId="1F704DF1" w:rsidR="0067325D" w:rsidRPr="00240306" w:rsidRDefault="0067325D" w:rsidP="0098233C">
      <w:pPr>
        <w:pStyle w:val="Akapitzlist"/>
        <w:numPr>
          <w:ilvl w:val="0"/>
          <w:numId w:val="18"/>
        </w:numPr>
        <w:jc w:val="both"/>
      </w:pPr>
      <w:bookmarkStart w:id="6" w:name="_Hlk150242263"/>
      <w:r w:rsidRPr="00240306">
        <w:t>W niniejszym postępowaniu Zamawiający będzie żądał od Wykonawcy, którego oferta w wyniku badania i oceny ofert została najwyżej oceniona, przedstawienia</w:t>
      </w:r>
      <w:r w:rsidR="00F7368F" w:rsidRPr="00240306">
        <w:t xml:space="preserve"> </w:t>
      </w:r>
      <w:r w:rsidRPr="00240306">
        <w:t xml:space="preserve">poniżej wymienionych </w:t>
      </w:r>
      <w:r w:rsidRPr="00240306">
        <w:rPr>
          <w:b/>
          <w:bCs/>
        </w:rPr>
        <w:t xml:space="preserve">podmiotowych środków dowodowych </w:t>
      </w:r>
      <w:r w:rsidRPr="00240306">
        <w:t>o których jest mowa w Rozporządzeniu Ministra Rozwoju, Pracy i Technologii z dnia 23 grudnia 2020 (Dz.U.2020.2415 z dnia 2020.12.30)</w:t>
      </w:r>
      <w:r w:rsidR="0098233C" w:rsidRPr="00240306">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bookmarkEnd w:id="6"/>
    <w:p w14:paraId="3F500812" w14:textId="77777777" w:rsidR="00F7368F" w:rsidRPr="001D588A" w:rsidRDefault="00F7368F" w:rsidP="00F7368F">
      <w:pPr>
        <w:pStyle w:val="Akapitzlist"/>
        <w:ind w:left="284"/>
      </w:pPr>
    </w:p>
    <w:p w14:paraId="7C527054" w14:textId="77777777" w:rsidR="0067325D" w:rsidRDefault="0067325D" w:rsidP="0079288B">
      <w:pPr>
        <w:pStyle w:val="Akapitzlist"/>
        <w:ind w:left="284"/>
      </w:pPr>
      <w:r w:rsidRPr="001D588A">
        <w:rPr>
          <w:b/>
          <w:bCs/>
        </w:rPr>
        <w:t>A/</w:t>
      </w:r>
      <w:r w:rsidRPr="001D588A">
        <w:t xml:space="preserve"> na potwierdzenie </w:t>
      </w:r>
      <w:r w:rsidRPr="001D588A">
        <w:rPr>
          <w:b/>
          <w:bCs/>
        </w:rPr>
        <w:t>braku podstaw wykluczenia</w:t>
      </w:r>
      <w:r w:rsidRPr="001D588A">
        <w:t xml:space="preserve"> Wykonawcy na okoliczność braku wystąpienia w stosunku do niego którejkolwiek z przesłanek z </w:t>
      </w:r>
      <w:r w:rsidRPr="001D588A">
        <w:rPr>
          <w:b/>
          <w:bCs/>
        </w:rPr>
        <w:t>art. 108</w:t>
      </w:r>
      <w:r w:rsidRPr="001D588A">
        <w:t xml:space="preserve"> i </w:t>
      </w:r>
      <w:r w:rsidRPr="001D588A">
        <w:rPr>
          <w:b/>
          <w:bCs/>
        </w:rPr>
        <w:t>art. 109 ust. 1 pkt 5 – 10</w:t>
      </w:r>
      <w:r w:rsidRPr="001D588A">
        <w:t xml:space="preserve"> p.z.p.</w:t>
      </w:r>
    </w:p>
    <w:p w14:paraId="01AC45E6" w14:textId="77777777" w:rsidR="00746398" w:rsidRPr="001D588A" w:rsidRDefault="00746398" w:rsidP="0079288B">
      <w:pPr>
        <w:pStyle w:val="Akapitzlist"/>
        <w:ind w:left="284"/>
      </w:pPr>
    </w:p>
    <w:p w14:paraId="6AB5C73C" w14:textId="141FE703" w:rsidR="00197824" w:rsidRPr="00A35DBE" w:rsidRDefault="00197824" w:rsidP="00197824">
      <w:pPr>
        <w:numPr>
          <w:ilvl w:val="0"/>
          <w:numId w:val="20"/>
        </w:numPr>
        <w:spacing w:after="0" w:line="240" w:lineRule="auto"/>
        <w:jc w:val="both"/>
        <w:rPr>
          <w:rFonts w:ascii="Cambria" w:hAnsi="Cambria"/>
        </w:rPr>
      </w:pPr>
      <w:r w:rsidRPr="00A35DBE">
        <w:rPr>
          <w:rFonts w:ascii="Cambria" w:hAnsi="Cambria"/>
        </w:rPr>
        <w:t xml:space="preserve">Informacji z Krajowego Rejestru Karnego w zakresie: </w:t>
      </w:r>
      <w:r w:rsidRPr="00A35DBE">
        <w:rPr>
          <w:rFonts w:ascii="Cambria" w:hAnsi="Cambria"/>
          <w:b/>
          <w:bCs/>
        </w:rPr>
        <w:t>art. 108 ust. 1 pkt 1 i 2</w:t>
      </w:r>
      <w:r w:rsidRPr="00A35DBE">
        <w:rPr>
          <w:rFonts w:ascii="Cambria" w:hAnsi="Cambria"/>
        </w:rPr>
        <w:t xml:space="preserve"> p.z.p., </w:t>
      </w:r>
      <w:r w:rsidRPr="00A35DBE">
        <w:rPr>
          <w:rFonts w:ascii="Cambria" w:hAnsi="Cambria"/>
          <w:b/>
          <w:bCs/>
        </w:rPr>
        <w:t>art. 108 ust. 1 pkt 4 p.z.p.</w:t>
      </w:r>
      <w:r w:rsidRPr="00A35DBE">
        <w:rPr>
          <w:rFonts w:ascii="Cambria" w:hAnsi="Cambria"/>
        </w:rPr>
        <w:t>, odnośnie orzeczenia zakazu ubiegania się o zamówienie publiczne tytułem środka karnego - wystawioną nie wcześniej niż 6 miesięcy przed jej złożeniem</w:t>
      </w:r>
      <w:r w:rsidR="0098233C">
        <w:rPr>
          <w:rFonts w:ascii="Cambria" w:hAnsi="Cambria"/>
        </w:rPr>
        <w:t xml:space="preserve">. </w:t>
      </w:r>
    </w:p>
    <w:p w14:paraId="748F5E8B"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B2B01F8"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BF74A27" w14:textId="77777777" w:rsidR="0067325D" w:rsidRPr="00A35DBE" w:rsidRDefault="0067325D" w:rsidP="00651A20">
      <w:pPr>
        <w:pStyle w:val="Akapitzlist"/>
        <w:numPr>
          <w:ilvl w:val="0"/>
          <w:numId w:val="20"/>
        </w:numPr>
        <w:jc w:val="both"/>
        <w:rPr>
          <w:rFonts w:ascii="Cambria" w:hAnsi="Cambria"/>
        </w:rPr>
      </w:pPr>
      <w:r w:rsidRPr="00A35DBE">
        <w:rPr>
          <w:rFonts w:ascii="Cambria" w:hAnsi="Cambria"/>
          <w:bCs/>
        </w:rPr>
        <w:t xml:space="preserve">Oświadczenia Wykonawcy o tym, że: </w:t>
      </w:r>
    </w:p>
    <w:p w14:paraId="58E4A9CF" w14:textId="77777777" w:rsidR="0067325D" w:rsidRPr="001D588A" w:rsidRDefault="0067325D" w:rsidP="00651A20">
      <w:pPr>
        <w:pStyle w:val="Bezodstpw"/>
        <w:numPr>
          <w:ilvl w:val="0"/>
          <w:numId w:val="25"/>
        </w:numPr>
        <w:jc w:val="both"/>
      </w:pPr>
      <w:r w:rsidRPr="001D588A">
        <w:t>nie wydano wobec niego orzeczenia tytułem środka zapobiegawczego o zakazie ubiegania się o zamówienie publiczne,</w:t>
      </w:r>
    </w:p>
    <w:p w14:paraId="57535CEA" w14:textId="77777777" w:rsidR="0067325D" w:rsidRPr="001D588A" w:rsidRDefault="0067325D" w:rsidP="00651A20">
      <w:pPr>
        <w:pStyle w:val="Bezodstpw"/>
        <w:numPr>
          <w:ilvl w:val="0"/>
          <w:numId w:val="25"/>
        </w:numPr>
        <w:jc w:val="both"/>
      </w:pPr>
      <w:r w:rsidRPr="001D588A">
        <w:t>nie zawarł z innymi Wykonawcami porozumienia mającego na celu zakłócenie konkurencji w przedmiotowym postępowaniu,</w:t>
      </w:r>
    </w:p>
    <w:p w14:paraId="34205A5F" w14:textId="77777777" w:rsidR="0067325D" w:rsidRPr="001D588A" w:rsidRDefault="0067325D" w:rsidP="00651A20">
      <w:pPr>
        <w:pStyle w:val="Bezodstpw"/>
        <w:numPr>
          <w:ilvl w:val="0"/>
          <w:numId w:val="25"/>
        </w:numPr>
        <w:jc w:val="both"/>
      </w:pPr>
      <w:r w:rsidRPr="001D588A">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1D588A">
          <w:rPr>
            <w:rStyle w:val="Hipercze"/>
            <w:color w:val="auto"/>
            <w:u w:val="none"/>
          </w:rPr>
          <w:t>ustawy</w:t>
        </w:r>
      </w:hyperlink>
      <w:r w:rsidRPr="001D588A">
        <w:t xml:space="preserve"> z dnia 16 lutego 2007 r. o ochronie konkurencji i konsumentów, w przypadkach, o których mowa w </w:t>
      </w:r>
      <w:r w:rsidRPr="00F3526F">
        <w:rPr>
          <w:b/>
          <w:bCs/>
        </w:rPr>
        <w:t>art. 85 ust. 1</w:t>
      </w:r>
      <w:r w:rsidRPr="001D588A">
        <w:t xml:space="preserve"> p.z.p.,</w:t>
      </w:r>
    </w:p>
    <w:p w14:paraId="5837AE6D" w14:textId="77777777" w:rsidR="0067325D" w:rsidRPr="001D588A" w:rsidRDefault="0067325D" w:rsidP="00651A20">
      <w:pPr>
        <w:pStyle w:val="Bezodstpw"/>
        <w:numPr>
          <w:ilvl w:val="0"/>
          <w:numId w:val="25"/>
        </w:numPr>
        <w:jc w:val="both"/>
      </w:pPr>
      <w:r w:rsidRPr="001D588A">
        <w:t>nie naruszył z własnej winy w sposób poważny obowiązków zawodowych, w szczególności nie spowodował w wyniku zamierzonego działania lub rażącego niedbalstwa niewykonania lub nienależytego wykonania zamówienie,</w:t>
      </w:r>
    </w:p>
    <w:p w14:paraId="6B2B631D" w14:textId="77777777" w:rsidR="0067325D" w:rsidRPr="001D588A" w:rsidRDefault="0067325D" w:rsidP="00651A20">
      <w:pPr>
        <w:pStyle w:val="Bezodstpw"/>
        <w:numPr>
          <w:ilvl w:val="0"/>
          <w:numId w:val="25"/>
        </w:numPr>
        <w:jc w:val="both"/>
      </w:pPr>
      <w:r w:rsidRPr="001D588A">
        <w:t xml:space="preserve">nie występuje konflikt interesów w rozumieniu </w:t>
      </w:r>
      <w:r w:rsidRPr="00F3526F">
        <w:rPr>
          <w:b/>
          <w:bCs/>
        </w:rPr>
        <w:t>art. 56 ust. 2</w:t>
      </w:r>
      <w:r w:rsidRPr="001D588A">
        <w:t xml:space="preserve"> p.z.p.,</w:t>
      </w:r>
    </w:p>
    <w:p w14:paraId="7A862F5D" w14:textId="77777777" w:rsidR="0067325D" w:rsidRPr="001D588A" w:rsidRDefault="0067325D" w:rsidP="00651A20">
      <w:pPr>
        <w:pStyle w:val="Bezodstpw"/>
        <w:numPr>
          <w:ilvl w:val="0"/>
          <w:numId w:val="25"/>
        </w:numPr>
        <w:jc w:val="both"/>
      </w:pPr>
      <w:r w:rsidRPr="001D588A">
        <w:t xml:space="preserve">nie doszło do niewykonania lub nienależytego wykonania albo długotrwałego nienależytego wykonywania, z przyczyn leżących po jego stronie, w znacznym stopniu lub zakresie istotnych zobowiązań wynikających z wcześniejszej umowy w sprawie zamówienia </w:t>
      </w:r>
      <w:r w:rsidRPr="001D588A">
        <w:lastRenderedPageBreak/>
        <w:t>publicznego lub umowy koncesji, ani też w związku z tym nie wypowiedziana została ani też nie odstąpiono od umowy, nie naliczono odszkodowania, nie zastosowano wykonania zastępczego ani też realizacji uprawnień z tytułu rękojmi za wady,</w:t>
      </w:r>
    </w:p>
    <w:p w14:paraId="08D40F48" w14:textId="77777777" w:rsidR="0067325D" w:rsidRPr="001D588A" w:rsidRDefault="0067325D" w:rsidP="00651A20">
      <w:pPr>
        <w:pStyle w:val="Bezodstpw"/>
        <w:numPr>
          <w:ilvl w:val="0"/>
          <w:numId w:val="25"/>
        </w:numPr>
        <w:jc w:val="both"/>
      </w:pPr>
      <w:r w:rsidRPr="001D588A">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4A5AE072" w14:textId="77777777" w:rsidR="0067325D" w:rsidRPr="001D588A" w:rsidRDefault="0067325D" w:rsidP="00651A20">
      <w:pPr>
        <w:pStyle w:val="Bezodstpw"/>
        <w:numPr>
          <w:ilvl w:val="0"/>
          <w:numId w:val="25"/>
        </w:numPr>
        <w:jc w:val="both"/>
      </w:pPr>
      <w:r w:rsidRPr="001D588A">
        <w:t>nie próbował wpływać, ani też nie wpływał na czynności Zamawiającego w postępowaniu, ani też nie próbował pozyskać, jak i nie pozyskał informacji poufnych, mogących dać mu przewagę w postępowaniu;</w:t>
      </w:r>
    </w:p>
    <w:p w14:paraId="1B616476" w14:textId="77777777" w:rsidR="0067325D" w:rsidRDefault="0067325D" w:rsidP="00651A20">
      <w:pPr>
        <w:pStyle w:val="Bezodstpw"/>
        <w:numPr>
          <w:ilvl w:val="0"/>
          <w:numId w:val="25"/>
        </w:numPr>
        <w:jc w:val="both"/>
      </w:pPr>
      <w:r w:rsidRPr="001D588A">
        <w:t>nie przedstawiał, ani lekkomyślnie ani też w wyniku niedbalstwa informacji wprowadzających w błąd, co mogło mieć istotny wpływ na decyzje podejmowane przez Zamawiającego w postępowaniu.</w:t>
      </w:r>
    </w:p>
    <w:p w14:paraId="18D92C4F" w14:textId="77777777" w:rsidR="0098233C" w:rsidRDefault="0098233C" w:rsidP="0098233C">
      <w:pPr>
        <w:spacing w:after="0" w:line="240" w:lineRule="auto"/>
        <w:ind w:left="720"/>
        <w:jc w:val="both"/>
        <w:rPr>
          <w:rFonts w:ascii="Cambria" w:hAnsi="Cambria"/>
        </w:rPr>
      </w:pPr>
    </w:p>
    <w:p w14:paraId="21C12F31" w14:textId="3CFF77A3" w:rsidR="0098233C" w:rsidRPr="00A35DBE" w:rsidRDefault="0098233C" w:rsidP="0098233C">
      <w:pPr>
        <w:spacing w:after="0" w:line="240" w:lineRule="auto"/>
        <w:ind w:left="720"/>
        <w:jc w:val="both"/>
        <w:rPr>
          <w:rFonts w:ascii="Cambria" w:hAnsi="Cambria"/>
        </w:rPr>
      </w:pPr>
      <w:r w:rsidRPr="00CF3514">
        <w:rPr>
          <w:rFonts w:ascii="Cambria" w:hAnsi="Cambria"/>
          <w:b/>
          <w:bCs/>
        </w:rPr>
        <w:t>UWAGA:</w:t>
      </w:r>
      <w:r>
        <w:rPr>
          <w:rFonts w:ascii="Cambria" w:hAnsi="Cambria"/>
        </w:rPr>
        <w:t xml:space="preserve"> </w:t>
      </w:r>
      <w:r w:rsidRPr="0098233C">
        <w:rPr>
          <w:rFonts w:ascii="Cambria" w:hAnsi="Cambria"/>
        </w:rPr>
        <w:t xml:space="preserve">Jeżeli w kraju, w którym wykonawca ma siedzibę lub miejsce zamieszkania lub miejsce zamieszkania ma osoba, której dokument dotyczy, nie wydaje się dokumentów, o których mowa w </w:t>
      </w:r>
      <w:r w:rsidR="00CF3514">
        <w:rPr>
          <w:rFonts w:ascii="Cambria" w:hAnsi="Cambria"/>
        </w:rPr>
        <w:t>pkt.</w:t>
      </w:r>
      <w:r w:rsidRPr="0098233C">
        <w:rPr>
          <w:rFonts w:ascii="Cambria" w:hAnsi="Cambria"/>
        </w:rPr>
        <w:t xml:space="preserve"> 1</w:t>
      </w:r>
      <w:r w:rsidR="00CF3514">
        <w:rPr>
          <w:rFonts w:ascii="Cambria" w:hAnsi="Cambria"/>
        </w:rPr>
        <w:t>)</w:t>
      </w:r>
      <w:r w:rsidRPr="0098233C">
        <w:rPr>
          <w:rFonts w:ascii="Cambria" w:hAnsi="Cambria"/>
        </w:rPr>
        <w:t xml:space="preserve">, lub gdy dokumenty te nie odnoszą się do wszystkich przypadków, o których mowa w </w:t>
      </w:r>
      <w:r w:rsidRPr="00CF3514">
        <w:rPr>
          <w:rFonts w:ascii="Cambria" w:hAnsi="Cambria"/>
          <w:b/>
          <w:bCs/>
        </w:rPr>
        <w:t>art. 108 ust. 1 pkt 1, 2 i 4, art. 109 ust. 1 pkt 1, 2 lit. a i b oraz pkt 3</w:t>
      </w:r>
      <w:r w:rsidRPr="0098233C">
        <w:rPr>
          <w:rFonts w:ascii="Cambria" w:hAnsi="Cambria"/>
        </w:rPr>
        <w:t xml:space="preserve"> </w:t>
      </w:r>
      <w:r w:rsidR="00CF3514">
        <w:rPr>
          <w:rFonts w:ascii="Cambria" w:hAnsi="Cambria"/>
        </w:rPr>
        <w:t>p.z.p.</w:t>
      </w:r>
      <w:r w:rsidRPr="0098233C">
        <w:rPr>
          <w:rFonts w:ascii="Cambria" w:hAnsi="Cambria"/>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64CF78A" w14:textId="77777777" w:rsidR="0098233C" w:rsidRPr="001D588A" w:rsidRDefault="0098233C" w:rsidP="0098233C">
      <w:pPr>
        <w:pStyle w:val="Bezodstpw"/>
        <w:jc w:val="both"/>
      </w:pPr>
    </w:p>
    <w:p w14:paraId="0257BDB1" w14:textId="77777777" w:rsidR="006E7A32" w:rsidRPr="006E7A32" w:rsidRDefault="006E7A32" w:rsidP="00F3526F">
      <w:pPr>
        <w:jc w:val="both"/>
        <w:rPr>
          <w:rFonts w:cs="Posterama"/>
          <w:b/>
          <w:bCs/>
          <w:color w:val="000000" w:themeColor="text1"/>
        </w:rPr>
      </w:pPr>
    </w:p>
    <w:p w14:paraId="7B14D2F7" w14:textId="77777777" w:rsidR="00820A07" w:rsidRPr="00DA2765" w:rsidRDefault="00DA2765" w:rsidP="00820A07">
      <w:pPr>
        <w:ind w:left="284"/>
        <w:jc w:val="both"/>
        <w:rPr>
          <w:rFonts w:cs="Posterama"/>
          <w:b/>
          <w:bCs/>
        </w:rPr>
      </w:pPr>
      <w:r w:rsidRPr="00DA2765">
        <w:rPr>
          <w:rFonts w:cs="Posterama"/>
          <w:b/>
          <w:bCs/>
        </w:rPr>
        <w:t>IX. INFORMACJE O SPOSOBIE KOMUNIKOWANIA SIĘ ZAMAWIAJĄCEGO Z WYKONAWCAMI ORAZ WYKAZ OSÓB UPRAWNIONYCH DO KOMUNIKOWANIA SIĘ Z WYKONAWCAMI</w:t>
      </w:r>
      <w:r w:rsidR="00196778">
        <w:rPr>
          <w:rFonts w:cs="Posterama"/>
          <w:b/>
          <w:bCs/>
        </w:rPr>
        <w:t>:</w:t>
      </w:r>
    </w:p>
    <w:p w14:paraId="68EE3941" w14:textId="3942D0CB" w:rsidR="005F7301" w:rsidRPr="00820A07" w:rsidRDefault="005F7301" w:rsidP="00651A20">
      <w:pPr>
        <w:pStyle w:val="Akapitzlist"/>
        <w:numPr>
          <w:ilvl w:val="0"/>
          <w:numId w:val="32"/>
        </w:numPr>
        <w:jc w:val="both"/>
        <w:rPr>
          <w:rFonts w:cs="Posterama"/>
          <w:b/>
          <w:bCs/>
        </w:rPr>
      </w:pPr>
      <w:r w:rsidRPr="00820A07">
        <w:rPr>
          <w:rFonts w:cs="Posterama"/>
        </w:rPr>
        <w:t>W niniejszym postępowaniu o udzielenie zamówienia komunikacja między Zamawiającym a Wykonawcami, w szczególności składanie ofert oraz oświadczeń, odbywa się przy użyciu środków komunikacji elektronicznej zapewnionych przez System, który gwarantuje obsługę procesu udzielania zamówień publicznych za pośrednictwem środków komunikacji elektronicznej, zwany dalej Systemem.</w:t>
      </w:r>
    </w:p>
    <w:p w14:paraId="16175632" w14:textId="77777777" w:rsidR="00820A07" w:rsidRPr="00820A07" w:rsidRDefault="005F7301" w:rsidP="00651A20">
      <w:pPr>
        <w:pStyle w:val="Akapitzlist"/>
        <w:numPr>
          <w:ilvl w:val="0"/>
          <w:numId w:val="32"/>
        </w:numPr>
        <w:jc w:val="both"/>
        <w:rPr>
          <w:rFonts w:cs="Posterama"/>
          <w:b/>
          <w:bCs/>
        </w:rPr>
      </w:pPr>
      <w:r w:rsidRPr="00820A07">
        <w:rPr>
          <w:rFonts w:cs="Posterama"/>
        </w:rPr>
        <w:t xml:space="preserve">System jest dostępny pod adresem: </w:t>
      </w:r>
      <w:hyperlink r:id="rId33" w:history="1">
        <w:r w:rsidR="00820A07" w:rsidRPr="00083099">
          <w:rPr>
            <w:rStyle w:val="Hipercze"/>
            <w:rFonts w:cs="Posterama"/>
          </w:rPr>
          <w:t>https://platformazakupowa.pl/pn/stocer</w:t>
        </w:r>
      </w:hyperlink>
    </w:p>
    <w:p w14:paraId="18527F01" w14:textId="77777777" w:rsidR="00820A07" w:rsidRDefault="005F7301" w:rsidP="00820A07">
      <w:pPr>
        <w:pStyle w:val="Akapitzlist"/>
        <w:jc w:val="both"/>
        <w:rPr>
          <w:rFonts w:cs="Posterama"/>
        </w:rPr>
      </w:pPr>
      <w:r w:rsidRPr="00820A07">
        <w:rPr>
          <w:rFonts w:cs="Posterama"/>
        </w:rPr>
        <w:t xml:space="preserve">Niniejsze postępowanie prowadzone jest w języku polskim. </w:t>
      </w:r>
    </w:p>
    <w:p w14:paraId="2FDEFDBD" w14:textId="4014B561"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w:t>
      </w:r>
      <w:r w:rsidR="001571A7">
        <w:rPr>
          <w:rFonts w:ascii="Cambria" w:eastAsia="Cambria" w:hAnsi="Cambria" w:cs="Cambria"/>
        </w:rPr>
        <w:t xml:space="preserve"> (nie dotyczy składania oferty)</w:t>
      </w:r>
      <w:r w:rsidRPr="00820A07">
        <w:rPr>
          <w:rFonts w:ascii="Cambria" w:eastAsia="Cambria" w:hAnsi="Cambria" w:cs="Cambria"/>
        </w:rPr>
        <w:t xml:space="preserve">. Adres poczty elektronicznej osoby uprawnionej do kontaktu z Wykonawcami: </w:t>
      </w:r>
      <w:hyperlink r:id="rId34" w:history="1">
        <w:r w:rsidR="00820A07" w:rsidRPr="00083099">
          <w:rPr>
            <w:rStyle w:val="Hipercze"/>
            <w:rFonts w:ascii="Cambria" w:eastAsia="Cambria" w:hAnsi="Cambria" w:cs="Cambria"/>
          </w:rPr>
          <w:t>zamowienia@stocer.pl</w:t>
        </w:r>
      </w:hyperlink>
    </w:p>
    <w:p w14:paraId="0F49C360"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rPr>
        <w:t>Informacje dotyczące odpowiedzi na pytania, wyjaśnienia, odwołania i odpowiedzi na nie, zmiany SWZ takie jak np. zmiany terminu składania i otwarcia ofert, itp., Zamawiający będzie zamieszczał na platformie w sekcji “Komunikaty”.</w:t>
      </w:r>
    </w:p>
    <w:p w14:paraId="1BD8E63C" w14:textId="77777777" w:rsidR="005F7301" w:rsidRPr="00820A07" w:rsidRDefault="005F7301" w:rsidP="00651A20">
      <w:pPr>
        <w:pStyle w:val="Akapitzlist"/>
        <w:numPr>
          <w:ilvl w:val="0"/>
          <w:numId w:val="32"/>
        </w:numPr>
        <w:jc w:val="both"/>
        <w:rPr>
          <w:rFonts w:cs="Posterama"/>
        </w:rPr>
      </w:pPr>
      <w:r w:rsidRPr="00820A07">
        <w:rPr>
          <w:rFonts w:ascii="Cambria" w:eastAsia="Cambria" w:hAnsi="Cambria" w:cs="Cambria"/>
          <w:color w:val="000000"/>
        </w:rPr>
        <w:lastRenderedPageBreak/>
        <w:t>Korespondencja której zgodnie z obowiązującymi przepisami adresatem jest konkretny Wykonawca będzie przekazywana w formie elektronicznej za pośrednictwem Platformy do tego konkretnego Wykonawcy.</w:t>
      </w:r>
    </w:p>
    <w:p w14:paraId="6B0553A7" w14:textId="77777777" w:rsidR="005F7301" w:rsidRPr="00820A07" w:rsidRDefault="005F7301" w:rsidP="00651A20">
      <w:pPr>
        <w:pStyle w:val="Akapitzlist"/>
        <w:numPr>
          <w:ilvl w:val="0"/>
          <w:numId w:val="32"/>
        </w:numPr>
        <w:jc w:val="both"/>
        <w:rPr>
          <w:rFonts w:cs="Posterama"/>
        </w:rPr>
      </w:pPr>
      <w:r w:rsidRPr="00820A07">
        <w:rPr>
          <w:rFonts w:cs="Aria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35" w:history="1">
        <w:r w:rsidRPr="00820A07">
          <w:rPr>
            <w:rStyle w:val="Hipercze"/>
            <w:rFonts w:cs="Arial"/>
            <w:color w:val="auto"/>
          </w:rPr>
          <w:t>platformazakupowa.pl</w:t>
        </w:r>
      </w:hyperlink>
      <w:r w:rsidRPr="00820A07">
        <w:rPr>
          <w:rFonts w:cs="Arial"/>
        </w:rPr>
        <w:t>, tj.:</w:t>
      </w:r>
    </w:p>
    <w:p w14:paraId="46670EED"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stały dostęp do sieci Internet o gwarantowanej przepustowości nie mniejszej niż 512 kb/s,</w:t>
      </w:r>
    </w:p>
    <w:p w14:paraId="7AB46B3E"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komputer klasy PC lub MAC, o następującej konfiguracji: pamięć min. 2 GB Ram, procesor Intel IV 2 GHZ lub jego nowsza wersja, jeden z systemów operacyjnych - MS Windows 7, Mac Os x 10 4, Linux, lub ich nowsze wersje.</w:t>
      </w:r>
    </w:p>
    <w:p w14:paraId="76831EDC"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c/ zainstalowana dowolna przeglądarka internetowa, w przypadku Internet Explorer minimalnie wersja  10 0.,</w:t>
      </w:r>
    </w:p>
    <w:p w14:paraId="1F43C92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d/ włączona obsługa JavaScript,</w:t>
      </w:r>
    </w:p>
    <w:p w14:paraId="06886796" w14:textId="77777777" w:rsidR="00820A07" w:rsidRPr="0093013D" w:rsidRDefault="00820A07"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e/ zainstalowany program Adobe Acrobat Reader, lub inny obsługujący format plików .pdf.</w:t>
      </w:r>
    </w:p>
    <w:p w14:paraId="39FAA27C"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Zalecane formaty przesyłanych danych, tj. plików o wielkości do 150 MB. -  Zalecany  format: .pdf.</w:t>
      </w:r>
    </w:p>
    <w:p w14:paraId="5F384357" w14:textId="77777777" w:rsidR="005F7301" w:rsidRPr="0093013D" w:rsidRDefault="005F7301" w:rsidP="00651A20">
      <w:pPr>
        <w:pStyle w:val="Akapitzlist"/>
        <w:numPr>
          <w:ilvl w:val="0"/>
          <w:numId w:val="32"/>
        </w:numPr>
        <w:jc w:val="both"/>
        <w:rPr>
          <w:rFonts w:cs="Posterama"/>
        </w:rPr>
      </w:pPr>
      <w:r w:rsidRPr="0093013D">
        <w:rPr>
          <w:rFonts w:eastAsia="Cambria" w:cs="Cambria"/>
          <w:color w:val="000000"/>
        </w:rPr>
        <w:t>Zalecany format kwalifikowanego podpisu elektronicznego:</w:t>
      </w:r>
    </w:p>
    <w:p w14:paraId="0C7C47B6"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a/ dokumenty w formacie .pdf zaleca się podpisywać formatem PAdES;</w:t>
      </w:r>
    </w:p>
    <w:p w14:paraId="16D7C233" w14:textId="77777777" w:rsidR="005F7301" w:rsidRPr="0093013D" w:rsidRDefault="005F7301" w:rsidP="0093013D">
      <w:pPr>
        <w:pStyle w:val="Akapitzlist"/>
        <w:pBdr>
          <w:top w:val="nil"/>
          <w:left w:val="nil"/>
          <w:bottom w:val="nil"/>
          <w:right w:val="nil"/>
          <w:between w:val="nil"/>
        </w:pBdr>
        <w:jc w:val="both"/>
        <w:rPr>
          <w:rFonts w:eastAsia="Cambria" w:cs="Cambria"/>
          <w:color w:val="000000"/>
        </w:rPr>
      </w:pPr>
      <w:r w:rsidRPr="0093013D">
        <w:rPr>
          <w:rFonts w:eastAsia="Cambria" w:cs="Cambria"/>
          <w:color w:val="000000"/>
        </w:rPr>
        <w:t>b/ dopuszcza się podpisanie dokumentów w formacie innym niż .pdf, wtedy zaleca się użyć formatu XAdES.</w:t>
      </w:r>
    </w:p>
    <w:p w14:paraId="6E41D10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Wykonawca przystępując do niniejszego postępowania o udzielenie zamówienia publicznego, akceptuje warunki korzystania z Platformy Zakupowej, określone w Regulaminie zamieszczonym na stronie internetowej pod adresem</w:t>
      </w:r>
      <w:hyperlink r:id="rId36">
        <w:r w:rsidRPr="0093013D">
          <w:rPr>
            <w:rFonts w:eastAsia="Cambria" w:cs="Cambria"/>
            <w:color w:val="000000"/>
          </w:rPr>
          <w:t xml:space="preserve"> </w:t>
        </w:r>
      </w:hyperlink>
      <w:hyperlink r:id="rId37">
        <w:r w:rsidRPr="0093013D">
          <w:rPr>
            <w:rFonts w:eastAsia="Cambria" w:cs="Cambria"/>
            <w:color w:val="1155CC"/>
            <w:u w:val="single"/>
          </w:rPr>
          <w:t>https://platformazakupowa.pl/strona/1-regulamin</w:t>
        </w:r>
      </w:hyperlink>
      <w:r w:rsidRPr="0093013D">
        <w:rPr>
          <w:rFonts w:eastAsia="Cambria" w:cs="Cambria"/>
          <w:color w:val="000000"/>
        </w:rPr>
        <w:t xml:space="preserve"> w zakładce „Regulamin" oraz uznaje go za wiążący.</w:t>
      </w:r>
    </w:p>
    <w:p w14:paraId="6DFCE3B7"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eastAsia="Cambria" w:cs="Cambria"/>
          <w:color w:val="000000"/>
        </w:rPr>
        <w:t xml:space="preserve">Zamawiający informuje, że instrukcje korzystania z Platformy Zakupowej dotyczące w szczególności logowania, pobrania dokumentacji, składania </w:t>
      </w:r>
      <w:r w:rsidR="00651A20">
        <w:rPr>
          <w:rFonts w:eastAsia="Cambria" w:cs="Cambria"/>
          <w:color w:val="000000"/>
        </w:rPr>
        <w:t>wniosków o wyjaśnienie treści s</w:t>
      </w:r>
      <w:r w:rsidRPr="0093013D">
        <w:rPr>
          <w:rFonts w:eastAsia="Cambria" w:cs="Cambria"/>
          <w:color w:val="000000"/>
        </w:rPr>
        <w:t xml:space="preserve">wz, składania ofert oraz innych czynności podejmowanych w niniejszym postępowaniu przy użyciu Platformy Zakupowej znajdują się w zakładce „Instrukcje dla Wykonawców" na stronie internetowej pod adresem  </w:t>
      </w:r>
      <w:hyperlink r:id="rId38">
        <w:r w:rsidRPr="0093013D">
          <w:rPr>
            <w:rFonts w:eastAsia="Cambria" w:cs="Cambria"/>
            <w:color w:val="1155CC"/>
            <w:u w:val="single"/>
          </w:rPr>
          <w:t>https://platformazakupowa.pl/strona/45-instrukcje</w:t>
        </w:r>
      </w:hyperlink>
    </w:p>
    <w:p w14:paraId="19B8CC28"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b/>
        </w:rPr>
        <w:t xml:space="preserve">Zamawiający nie ponosi odpowiedzialności za złożenie oferty w sposób niezgodny z Instrukcją korzystania z </w:t>
      </w:r>
      <w:hyperlink r:id="rId39">
        <w:r w:rsidRPr="0093013D">
          <w:rPr>
            <w:b/>
            <w:color w:val="1155CC"/>
            <w:u w:val="single"/>
          </w:rPr>
          <w:t>platformazakupowa.pl</w:t>
        </w:r>
      </w:hyperlink>
      <w:r w:rsidRPr="0093013D">
        <w:t xml:space="preserve">, w szczególności za sytuację, gdy zamawiający zapozna się z treścią oferty przed upływem terminu składania ofert (np. złożenie oferty w zakładce „Wyślij wiadomość do zamawiającego”). </w:t>
      </w:r>
      <w:r w:rsidRPr="0093013D">
        <w:br/>
        <w:t>Taka oferta zostanie uznana przez Zamawiającego za ofertę handlową i nie będzie brana pod uwagę w przedmiotowym postępowaniu ponieważ nie został spełniony obowiązek narzucony w art. 221 Ustawy Prawo Zamówień Publicznych.</w:t>
      </w:r>
    </w:p>
    <w:p w14:paraId="617CEAED" w14:textId="77777777" w:rsidR="005F7301" w:rsidRPr="0093013D" w:rsidRDefault="005F7301" w:rsidP="00651A20">
      <w:pPr>
        <w:pStyle w:val="Akapitzlist"/>
        <w:numPr>
          <w:ilvl w:val="0"/>
          <w:numId w:val="32"/>
        </w:numPr>
        <w:pBdr>
          <w:top w:val="nil"/>
          <w:left w:val="nil"/>
          <w:bottom w:val="nil"/>
          <w:right w:val="nil"/>
          <w:between w:val="nil"/>
        </w:pBdr>
        <w:jc w:val="both"/>
        <w:rPr>
          <w:rFonts w:eastAsia="Cambria" w:cs="Cambria"/>
          <w:color w:val="000000"/>
        </w:rPr>
      </w:pPr>
      <w:r w:rsidRPr="0093013D">
        <w:rPr>
          <w:rFonts w:cs="Posterama"/>
        </w:rPr>
        <w:t xml:space="preserve">Osobami uprawnionymi do porozumiewania się z Wykonawcami ze strony Zamawiającego są: </w:t>
      </w:r>
    </w:p>
    <w:p w14:paraId="104D827B" w14:textId="77777777" w:rsidR="00DA2765" w:rsidRPr="0093013D" w:rsidRDefault="005F7301" w:rsidP="00651A20">
      <w:pPr>
        <w:pStyle w:val="Nagwek2mj"/>
        <w:keepNext w:val="0"/>
        <w:numPr>
          <w:ilvl w:val="0"/>
          <w:numId w:val="17"/>
        </w:numPr>
        <w:tabs>
          <w:tab w:val="left" w:pos="567"/>
          <w:tab w:val="left" w:pos="709"/>
          <w:tab w:val="num" w:pos="851"/>
        </w:tabs>
        <w:ind w:left="851" w:firstLine="0"/>
        <w:jc w:val="both"/>
        <w:rPr>
          <w:rFonts w:asciiTheme="minorHAnsi" w:hAnsiTheme="minorHAnsi" w:cs="Posterama"/>
          <w:b w:val="0"/>
          <w:color w:val="auto"/>
          <w:szCs w:val="22"/>
          <w:lang w:val="pl-PL"/>
        </w:rPr>
      </w:pPr>
      <w:r w:rsidRPr="0093013D">
        <w:rPr>
          <w:rFonts w:asciiTheme="minorHAnsi" w:hAnsiTheme="minorHAnsi" w:cs="Posterama"/>
          <w:b w:val="0"/>
          <w:color w:val="auto"/>
          <w:szCs w:val="22"/>
        </w:rPr>
        <w:t xml:space="preserve">Pracownicy Działu </w:t>
      </w:r>
      <w:r w:rsidRPr="0093013D">
        <w:rPr>
          <w:rFonts w:asciiTheme="minorHAnsi" w:hAnsiTheme="minorHAnsi" w:cs="Posterama"/>
          <w:b w:val="0"/>
          <w:color w:val="auto"/>
          <w:szCs w:val="22"/>
          <w:lang w:val="pl-PL"/>
        </w:rPr>
        <w:t>Handlowego</w:t>
      </w:r>
      <w:r w:rsidRPr="0093013D">
        <w:rPr>
          <w:rFonts w:asciiTheme="minorHAnsi" w:hAnsiTheme="minorHAnsi" w:cs="Posterama"/>
          <w:b w:val="0"/>
          <w:color w:val="auto"/>
          <w:szCs w:val="22"/>
        </w:rPr>
        <w:t xml:space="preserve"> </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rPr>
        <w:t xml:space="preserve">tel.: </w:t>
      </w:r>
      <w:r w:rsidRPr="0093013D">
        <w:rPr>
          <w:rFonts w:asciiTheme="minorHAnsi" w:hAnsiTheme="minorHAnsi" w:cs="Posterama"/>
          <w:b w:val="0"/>
          <w:color w:val="auto"/>
          <w:lang w:val="pl-PL"/>
        </w:rPr>
        <w:t xml:space="preserve">/22/ 711 90 37 lub 711 90 48, adres e-miał: </w:t>
      </w:r>
      <w:hyperlink r:id="rId40" w:history="1">
        <w:r w:rsidR="006E7A32" w:rsidRPr="0093013D">
          <w:rPr>
            <w:rStyle w:val="Hipercze"/>
            <w:rFonts w:asciiTheme="minorHAnsi" w:hAnsiTheme="minorHAnsi" w:cs="Posterama"/>
            <w:b w:val="0"/>
            <w:color w:val="auto"/>
            <w:lang w:val="pl-PL"/>
          </w:rPr>
          <w:t>zamowienia@stocer.pl</w:t>
        </w:r>
      </w:hyperlink>
      <w:r w:rsidRPr="0093013D">
        <w:rPr>
          <w:rFonts w:asciiTheme="minorHAnsi" w:hAnsiTheme="minorHAnsi" w:cs="Posterama"/>
          <w:b w:val="0"/>
          <w:color w:val="auto"/>
          <w:lang w:val="pl-PL"/>
        </w:rPr>
        <w:t xml:space="preserve"> - </w:t>
      </w:r>
      <w:r w:rsidRPr="0093013D">
        <w:rPr>
          <w:rFonts w:asciiTheme="minorHAnsi" w:hAnsiTheme="minorHAnsi" w:cs="Posterama"/>
          <w:b w:val="0"/>
          <w:color w:val="auto"/>
          <w:szCs w:val="22"/>
        </w:rPr>
        <w:t>sprawy</w:t>
      </w:r>
      <w:r w:rsidRPr="0093013D">
        <w:rPr>
          <w:rFonts w:asciiTheme="minorHAnsi" w:hAnsiTheme="minorHAnsi" w:cs="Posterama"/>
          <w:b w:val="0"/>
          <w:color w:val="auto"/>
          <w:szCs w:val="22"/>
          <w:lang w:val="pl-PL"/>
        </w:rPr>
        <w:t xml:space="preserve"> </w:t>
      </w:r>
      <w:r w:rsidRPr="0093013D">
        <w:rPr>
          <w:rFonts w:asciiTheme="minorHAnsi" w:hAnsiTheme="minorHAnsi" w:cs="Posterama"/>
          <w:b w:val="0"/>
          <w:color w:val="auto"/>
          <w:szCs w:val="22"/>
        </w:rPr>
        <w:t>proceduralne.</w:t>
      </w:r>
    </w:p>
    <w:p w14:paraId="0893703E" w14:textId="77777777" w:rsidR="00DA2765" w:rsidRDefault="00DA2765" w:rsidP="00DA2765">
      <w:pPr>
        <w:ind w:left="1134"/>
        <w:rPr>
          <w:rFonts w:ascii="Arial Narrow" w:hAnsi="Arial Narrow"/>
          <w:color w:val="FF0000"/>
          <w:sz w:val="18"/>
          <w:szCs w:val="18"/>
        </w:rPr>
      </w:pPr>
    </w:p>
    <w:p w14:paraId="1B45BFE9" w14:textId="77777777" w:rsidR="00DA2765" w:rsidRPr="00697DD0" w:rsidRDefault="00DA2765" w:rsidP="00697DD0">
      <w:pPr>
        <w:tabs>
          <w:tab w:val="num" w:pos="1620"/>
        </w:tabs>
        <w:ind w:left="284"/>
        <w:jc w:val="both"/>
        <w:rPr>
          <w:rFonts w:cs="Posterama"/>
          <w:b/>
          <w:bCs/>
        </w:rPr>
      </w:pPr>
      <w:r w:rsidRPr="00697DD0">
        <w:rPr>
          <w:rFonts w:cs="Posterama"/>
          <w:b/>
          <w:bCs/>
        </w:rPr>
        <w:t>X. OPIS SPOSOBU UDZIELANIA WYJAŚNIEŃ TREŚCI SWZ:</w:t>
      </w:r>
    </w:p>
    <w:p w14:paraId="5DE008C3" w14:textId="77777777" w:rsidR="00DA2765" w:rsidRPr="00697DD0" w:rsidRDefault="00DA2765" w:rsidP="00697DD0">
      <w:pPr>
        <w:tabs>
          <w:tab w:val="num" w:pos="1620"/>
        </w:tabs>
        <w:jc w:val="both"/>
        <w:rPr>
          <w:rFonts w:cs="Posterama"/>
          <w:b/>
          <w:bCs/>
        </w:rPr>
      </w:pPr>
    </w:p>
    <w:p w14:paraId="76BD06BD" w14:textId="7DE17E82" w:rsidR="00231F1F" w:rsidRPr="0093013D" w:rsidRDefault="00231F1F" w:rsidP="00651A20">
      <w:pPr>
        <w:pStyle w:val="Akapitzlist"/>
        <w:numPr>
          <w:ilvl w:val="0"/>
          <w:numId w:val="8"/>
        </w:numPr>
        <w:jc w:val="both"/>
        <w:rPr>
          <w:b/>
        </w:rPr>
      </w:pPr>
      <w:r w:rsidRPr="006F7F46">
        <w:rPr>
          <w:szCs w:val="18"/>
          <w:lang w:val="x-none" w:eastAsia="x-none"/>
        </w:rPr>
        <w:lastRenderedPageBreak/>
        <w:t xml:space="preserve">SWZ udostępniona jest </w:t>
      </w:r>
      <w:r w:rsidRPr="006F7F46">
        <w:rPr>
          <w:szCs w:val="18"/>
          <w:lang w:eastAsia="x-none"/>
        </w:rPr>
        <w:t>na Platformie pod adresem</w:t>
      </w:r>
      <w:r w:rsidR="000A51B6">
        <w:rPr>
          <w:rStyle w:val="Hipercze"/>
          <w:rFonts w:eastAsia="Calibri"/>
          <w:color w:val="auto"/>
          <w:u w:val="none"/>
        </w:rPr>
        <w:t xml:space="preserve">: </w:t>
      </w:r>
      <w:hyperlink r:id="rId41" w:history="1">
        <w:r w:rsidR="000A51B6" w:rsidRPr="00166654">
          <w:rPr>
            <w:rStyle w:val="Hipercze"/>
            <w:rFonts w:eastAsia="Calibri"/>
          </w:rPr>
          <w:t>https://platformazakupowa.pl/pn/stocer</w:t>
        </w:r>
      </w:hyperlink>
      <w:r w:rsidR="000A51B6">
        <w:rPr>
          <w:rStyle w:val="Hipercze"/>
          <w:rFonts w:eastAsia="Calibri"/>
          <w:color w:val="auto"/>
          <w:u w:val="none"/>
        </w:rPr>
        <w:t xml:space="preserve"> </w:t>
      </w:r>
      <w:r w:rsidR="0093013D" w:rsidRPr="0093013D">
        <w:rPr>
          <w:rStyle w:val="Hipercze"/>
          <w:rFonts w:ascii="Cambria" w:eastAsia="Cambria" w:hAnsi="Cambria" w:cs="Cambria"/>
          <w:color w:val="auto"/>
          <w:u w:val="none"/>
        </w:rPr>
        <w:t xml:space="preserve"> </w:t>
      </w:r>
      <w:r w:rsidRPr="0093013D">
        <w:rPr>
          <w:szCs w:val="18"/>
          <w:lang w:val="x-none" w:eastAsia="x-none"/>
        </w:rPr>
        <w:t xml:space="preserve">od dnia publikacji ogłoszenia o zamówieniu w </w:t>
      </w:r>
      <w:r w:rsidRPr="0093013D">
        <w:rPr>
          <w:b/>
          <w:szCs w:val="18"/>
          <w:lang w:val="x-none" w:eastAsia="x-none"/>
        </w:rPr>
        <w:t>Dzienniku Urzędowym Unii Europejskiej</w:t>
      </w:r>
      <w:r w:rsidRPr="0093013D">
        <w:rPr>
          <w:szCs w:val="18"/>
          <w:lang w:val="x-none" w:eastAsia="x-none"/>
        </w:rPr>
        <w:t xml:space="preserve"> do upływu terminu składania ofert.</w:t>
      </w:r>
    </w:p>
    <w:p w14:paraId="4CB88210" w14:textId="77777777" w:rsidR="00231F1F" w:rsidRPr="006F7F46" w:rsidRDefault="00231F1F" w:rsidP="00651A20">
      <w:pPr>
        <w:numPr>
          <w:ilvl w:val="0"/>
          <w:numId w:val="8"/>
        </w:numPr>
        <w:ind w:left="851" w:hanging="284"/>
        <w:jc w:val="both"/>
        <w:textAlignment w:val="baseline"/>
        <w:outlineLvl w:val="1"/>
        <w:rPr>
          <w:rFonts w:cs="Posterama"/>
          <w:lang w:val="x-none" w:eastAsia="x-none"/>
        </w:rPr>
      </w:pPr>
      <w:r w:rsidRPr="006F7F46">
        <w:rPr>
          <w:rFonts w:cs="Posterama"/>
          <w:szCs w:val="18"/>
          <w:lang w:val="x-none" w:eastAsia="x-none"/>
        </w:rPr>
        <w:t>Wykonawc</w:t>
      </w:r>
      <w:r w:rsidRPr="006F7F46">
        <w:rPr>
          <w:rFonts w:cs="Posterama"/>
          <w:szCs w:val="18"/>
          <w:lang w:eastAsia="x-none"/>
        </w:rPr>
        <w:t>a</w:t>
      </w:r>
      <w:r w:rsidRPr="006F7F46">
        <w:rPr>
          <w:rFonts w:cs="Posterama"/>
          <w:szCs w:val="18"/>
          <w:lang w:val="x-none" w:eastAsia="x-none"/>
        </w:rPr>
        <w:t xml:space="preserve"> mo</w:t>
      </w:r>
      <w:r w:rsidRPr="006F7F46">
        <w:rPr>
          <w:rFonts w:cs="Posterama"/>
          <w:szCs w:val="18"/>
          <w:lang w:eastAsia="x-none"/>
        </w:rPr>
        <w:t>że</w:t>
      </w:r>
      <w:r w:rsidRPr="006F7F46">
        <w:rPr>
          <w:rFonts w:cs="Posterama"/>
          <w:szCs w:val="18"/>
          <w:lang w:val="x-none" w:eastAsia="x-none"/>
        </w:rPr>
        <w:t xml:space="preserve"> zwrócić się do Zamawiającego o wyjaśnienie treści SWZ</w:t>
      </w:r>
      <w:r w:rsidRPr="006F7F46">
        <w:rPr>
          <w:rFonts w:cs="Posterama"/>
          <w:szCs w:val="18"/>
          <w:lang w:eastAsia="x-none"/>
        </w:rPr>
        <w:t xml:space="preserve"> za pośrednictwem Systemu w zakładce „Korespondencja”</w:t>
      </w:r>
      <w:r w:rsidRPr="006F7F46">
        <w:rPr>
          <w:rFonts w:cs="Posterama"/>
          <w:szCs w:val="18"/>
          <w:lang w:val="x-none" w:eastAsia="x-none"/>
        </w:rPr>
        <w:t xml:space="preserve">. </w:t>
      </w:r>
    </w:p>
    <w:p w14:paraId="5D626DF6"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bCs/>
          <w:lang w:val="x-none" w:eastAsia="x-none"/>
        </w:rPr>
        <w:t>Zamawiający</w:t>
      </w:r>
      <w:r>
        <w:rPr>
          <w:rFonts w:cs="Posterama"/>
          <w:bCs/>
          <w:lang w:eastAsia="x-none"/>
        </w:rPr>
        <w:t xml:space="preserve"> </w:t>
      </w:r>
      <w:r w:rsidRPr="0026149E">
        <w:rPr>
          <w:rFonts w:cs="Posterama"/>
          <w:bCs/>
          <w:lang w:val="x-none" w:eastAsia="x-none"/>
        </w:rPr>
        <w:t xml:space="preserve">udzieli wyjaśnień niezwłocznie, jednak nie później niż na </w:t>
      </w:r>
      <w:r w:rsidRPr="0026149E">
        <w:rPr>
          <w:rFonts w:cs="Posterama"/>
          <w:b/>
          <w:lang w:val="x-none" w:eastAsia="x-none"/>
        </w:rPr>
        <w:t>6 dni</w:t>
      </w:r>
      <w:r w:rsidRPr="0026149E">
        <w:rPr>
          <w:rFonts w:cs="Posterama"/>
          <w:bCs/>
          <w:lang w:val="x-none" w:eastAsia="x-none"/>
        </w:rPr>
        <w:t xml:space="preserve"> przed upływem terminu składania ofert albo nie później niż na </w:t>
      </w:r>
      <w:r w:rsidRPr="0026149E">
        <w:rPr>
          <w:rFonts w:cs="Posterama"/>
          <w:b/>
          <w:lang w:val="x-none" w:eastAsia="x-none"/>
        </w:rPr>
        <w:t>4 dni</w:t>
      </w:r>
      <w:r w:rsidRPr="0026149E">
        <w:rPr>
          <w:rFonts w:cs="Posterama"/>
          <w:bCs/>
          <w:lang w:val="x-none" w:eastAsia="x-none"/>
        </w:rPr>
        <w:t xml:space="preserve"> przed upływem terminu składania ofert w przypadku, o którym mowa w </w:t>
      </w:r>
      <w:r w:rsidRPr="0093013D">
        <w:rPr>
          <w:rFonts w:cs="Posterama"/>
          <w:b/>
          <w:lang w:val="x-none" w:eastAsia="x-none"/>
        </w:rPr>
        <w:t>art. 138 ust. 2 pkt 2</w:t>
      </w:r>
      <w:r w:rsidRPr="0026149E">
        <w:rPr>
          <w:rFonts w:cs="Posterama"/>
          <w:bCs/>
          <w:lang w:val="x-none" w:eastAsia="x-none"/>
        </w:rPr>
        <w:t xml:space="preserve"> p.z.p., pod warunkiem, że wniosek o wyjaśnienie treści SWZ wpłynął do Zamawiającego nie później niż na </w:t>
      </w:r>
      <w:r w:rsidRPr="0026149E">
        <w:rPr>
          <w:rFonts w:cs="Posterama"/>
          <w:b/>
          <w:lang w:val="x-none" w:eastAsia="x-none"/>
        </w:rPr>
        <w:t>14</w:t>
      </w:r>
      <w:r w:rsidRPr="0026149E">
        <w:rPr>
          <w:rFonts w:cs="Posterama"/>
          <w:bCs/>
          <w:lang w:val="x-none" w:eastAsia="x-none"/>
        </w:rPr>
        <w:t xml:space="preserve"> </w:t>
      </w:r>
      <w:r w:rsidR="004405BE">
        <w:rPr>
          <w:rFonts w:cs="Posterama"/>
          <w:bCs/>
          <w:lang w:eastAsia="x-none"/>
        </w:rPr>
        <w:t xml:space="preserve">dni </w:t>
      </w:r>
      <w:r w:rsidRPr="0026149E">
        <w:rPr>
          <w:rFonts w:cs="Posterama"/>
          <w:bCs/>
          <w:lang w:val="x-none" w:eastAsia="x-none"/>
        </w:rPr>
        <w:t>przed upływem terminu składania ofert</w:t>
      </w:r>
      <w:r w:rsidRPr="00392006">
        <w:rPr>
          <w:rFonts w:cs="Posterama"/>
          <w:bCs/>
          <w:lang w:val="x-none" w:eastAsia="x-none"/>
        </w:rPr>
        <w:t>.</w:t>
      </w:r>
    </w:p>
    <w:p w14:paraId="24216184"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hd w:val="clear" w:color="auto" w:fill="FFFFFF"/>
        </w:rPr>
        <w:t>Jeżeli Zamawiający nie udzieli wyjaśnień w terminie, o którym mowa w pkt. 3, przedłuży wówczas termin składania ofert o czas niezbędny do zapoznania się wszystkich zainteresowanych Wykonawców z wyjaśnieniami niezbędnymi do należytego przygotowania i złożenia ofert.</w:t>
      </w:r>
    </w:p>
    <w:p w14:paraId="2FA6D50E"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eastAsia="x-none"/>
        </w:rPr>
        <w:t>Treść pytań bez ujawniania źródła wraz z wyjaśnieniami Zamawiający przekaże Wyk</w:t>
      </w:r>
      <w:r>
        <w:rPr>
          <w:rFonts w:cs="Posterama"/>
          <w:szCs w:val="18"/>
          <w:lang w:eastAsia="x-none"/>
        </w:rPr>
        <w:t xml:space="preserve">onawcom za pośrednictwem </w:t>
      </w:r>
      <w:r w:rsidRPr="00DF0849">
        <w:rPr>
          <w:rFonts w:cs="Posterama"/>
          <w:b/>
          <w:szCs w:val="18"/>
          <w:lang w:eastAsia="x-none"/>
        </w:rPr>
        <w:t>platformy zakupowej</w:t>
      </w:r>
      <w:r w:rsidRPr="00392006">
        <w:rPr>
          <w:rFonts w:cs="Posterama"/>
          <w:szCs w:val="18"/>
          <w:lang w:eastAsia="x-none"/>
        </w:rPr>
        <w:t xml:space="preserve"> oraz zamieści na stronie internetowej Zamawiającego. </w:t>
      </w:r>
    </w:p>
    <w:p w14:paraId="2E48343B" w14:textId="77777777" w:rsidR="00231F1F" w:rsidRPr="00392006"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szCs w:val="18"/>
          <w:lang w:val="x-none" w:eastAsia="x-none"/>
        </w:rPr>
        <w:t xml:space="preserve">Jeżeli wniosek o wyjaśnienie treści SWZ wpłynie po upływie terminu składania wniosku, o którym mowa w pkt </w:t>
      </w:r>
      <w:r w:rsidRPr="00392006">
        <w:rPr>
          <w:rFonts w:cs="Posterama"/>
          <w:szCs w:val="18"/>
          <w:lang w:eastAsia="x-none"/>
        </w:rPr>
        <w:t>3</w:t>
      </w:r>
      <w:r w:rsidRPr="00392006">
        <w:rPr>
          <w:rFonts w:cs="Posterama"/>
          <w:szCs w:val="18"/>
          <w:lang w:val="x-none" w:eastAsia="x-none"/>
        </w:rPr>
        <w:t xml:space="preserve">, </w:t>
      </w:r>
      <w:r w:rsidRPr="00392006">
        <w:rPr>
          <w:rFonts w:cs="Posterama"/>
          <w:szCs w:val="18"/>
          <w:lang w:eastAsia="x-none"/>
        </w:rPr>
        <w:t xml:space="preserve">Zamawiający </w:t>
      </w:r>
      <w:r w:rsidRPr="00392006">
        <w:rPr>
          <w:rFonts w:cs="Posterama"/>
          <w:szCs w:val="18"/>
          <w:lang w:val="x-none" w:eastAsia="x-none"/>
        </w:rPr>
        <w:t xml:space="preserve"> może udzielić wyjaśnień albo pozostawić wniosek bez </w:t>
      </w:r>
      <w:r w:rsidRPr="00392006">
        <w:rPr>
          <w:rFonts w:cs="Posterama"/>
          <w:lang w:val="x-none" w:eastAsia="x-none"/>
        </w:rPr>
        <w:t>rozpoznania. Przedłużenie terminu składania ofert nie wpływa na bieg terminu składania wniosku, o którym mowa w pkt</w:t>
      </w:r>
      <w:r w:rsidRPr="00392006">
        <w:rPr>
          <w:rFonts w:cs="Posterama"/>
          <w:lang w:eastAsia="x-none"/>
        </w:rPr>
        <w:t>. 3.</w:t>
      </w:r>
    </w:p>
    <w:p w14:paraId="2308937A" w14:textId="77777777" w:rsidR="00231F1F" w:rsidRPr="006D4EC2" w:rsidRDefault="00231F1F" w:rsidP="00651A20">
      <w:pPr>
        <w:numPr>
          <w:ilvl w:val="0"/>
          <w:numId w:val="8"/>
        </w:numPr>
        <w:ind w:left="851" w:hanging="284"/>
        <w:jc w:val="both"/>
        <w:textAlignment w:val="baseline"/>
        <w:outlineLvl w:val="1"/>
        <w:rPr>
          <w:rFonts w:cs="Posterama"/>
          <w:color w:val="FF0000"/>
          <w:lang w:val="x-none" w:eastAsia="x-none"/>
        </w:rPr>
      </w:pPr>
      <w:r w:rsidRPr="00392006">
        <w:rPr>
          <w:rFonts w:cs="Posterama"/>
          <w:lang w:val="x-none" w:eastAsia="x-none"/>
        </w:rPr>
        <w:t xml:space="preserve">Jeżeli w wyniku zmiany treści SWZ nieprowadzącej do zmiany ogłoszenia o zamówieniu jest niezbędny dodatkowy czas na wprowadzenie zmian w ofertach, </w:t>
      </w:r>
      <w:r w:rsidRPr="00392006">
        <w:rPr>
          <w:rFonts w:cs="Posterama"/>
          <w:lang w:eastAsia="x-none"/>
        </w:rPr>
        <w:t>Zamawiający</w:t>
      </w:r>
      <w:r w:rsidRPr="00392006">
        <w:rPr>
          <w:rFonts w:cs="Posterama"/>
          <w:lang w:val="x-none" w:eastAsia="x-none"/>
        </w:rPr>
        <w:t xml:space="preserve"> przedłuży termin składania ofert oraz umieści taką informację na stronie internetowej</w:t>
      </w:r>
      <w:r w:rsidRPr="00392006">
        <w:rPr>
          <w:rFonts w:cs="Posterama"/>
          <w:lang w:eastAsia="x-none"/>
        </w:rPr>
        <w:t xml:space="preserve"> postępowania</w:t>
      </w:r>
      <w:r w:rsidRPr="00392006">
        <w:rPr>
          <w:rFonts w:cs="Posterama"/>
          <w:lang w:val="x-none" w:eastAsia="x-none"/>
        </w:rPr>
        <w:t xml:space="preserve">. </w:t>
      </w:r>
    </w:p>
    <w:p w14:paraId="1B0E7335" w14:textId="77777777" w:rsidR="00231F1F" w:rsidRPr="006D4EC2" w:rsidRDefault="006D4EC2" w:rsidP="006D4EC2">
      <w:pPr>
        <w:ind w:left="709"/>
        <w:jc w:val="both"/>
        <w:rPr>
          <w:rFonts w:cs="Posterama"/>
          <w:b/>
          <w:bCs/>
        </w:rPr>
      </w:pPr>
      <w:r>
        <w:rPr>
          <w:rFonts w:cs="Posterama"/>
          <w:b/>
          <w:bCs/>
        </w:rPr>
        <w:t>UWAGA!!!</w:t>
      </w:r>
    </w:p>
    <w:p w14:paraId="14668176" w14:textId="77777777" w:rsidR="00231F1F" w:rsidRPr="00CF2965" w:rsidRDefault="00231F1F" w:rsidP="00231F1F">
      <w:pPr>
        <w:pStyle w:val="Tekstpodstawowy3"/>
        <w:spacing w:line="252" w:lineRule="auto"/>
        <w:ind w:left="709"/>
        <w:rPr>
          <w:rFonts w:asciiTheme="minorHAnsi" w:hAnsiTheme="minorHAnsi" w:cs="Posterama"/>
          <w:bCs/>
          <w:iCs/>
          <w:szCs w:val="24"/>
        </w:rPr>
      </w:pPr>
      <w:r w:rsidRPr="00CF2965">
        <w:rPr>
          <w:rFonts w:asciiTheme="minorHAnsi" w:hAnsiTheme="minorHAnsi" w:cs="Posterama"/>
          <w:bCs/>
          <w:iCs/>
          <w:szCs w:val="24"/>
        </w:rPr>
        <w:t xml:space="preserve">Jeżeli z treści kierowanych do Zamawiającego w trybie </w:t>
      </w:r>
      <w:r w:rsidRPr="00CF2965">
        <w:rPr>
          <w:rFonts w:asciiTheme="minorHAnsi" w:hAnsiTheme="minorHAnsi" w:cs="Posterama"/>
          <w:b/>
          <w:iCs/>
          <w:szCs w:val="24"/>
        </w:rPr>
        <w:t xml:space="preserve">art. </w:t>
      </w:r>
      <w:r w:rsidRPr="00CF2965">
        <w:rPr>
          <w:rFonts w:asciiTheme="minorHAnsi" w:hAnsiTheme="minorHAnsi" w:cs="Posterama"/>
          <w:b/>
          <w:iCs/>
          <w:szCs w:val="24"/>
          <w:lang w:val="pl-PL"/>
        </w:rPr>
        <w:t>135</w:t>
      </w:r>
      <w:r w:rsidRPr="00CF2965">
        <w:rPr>
          <w:rFonts w:asciiTheme="minorHAnsi" w:hAnsiTheme="minorHAnsi" w:cs="Posterama"/>
          <w:bCs/>
          <w:iCs/>
          <w:szCs w:val="24"/>
          <w:lang w:val="pl-PL"/>
        </w:rPr>
        <w:t xml:space="preserve"> p.z.p.</w:t>
      </w:r>
      <w:r w:rsidRPr="00CF2965">
        <w:rPr>
          <w:rFonts w:asciiTheme="minorHAnsi" w:hAnsiTheme="minorHAnsi" w:cs="Posterama"/>
          <w:bCs/>
          <w:iCs/>
          <w:szCs w:val="24"/>
        </w:rPr>
        <w:t xml:space="preserve"> </w:t>
      </w:r>
      <w:r w:rsidRPr="00CF2965">
        <w:rPr>
          <w:rFonts w:asciiTheme="minorHAnsi" w:hAnsiTheme="minorHAnsi" w:cs="Posterama"/>
          <w:bCs/>
          <w:iCs/>
          <w:szCs w:val="24"/>
          <w:lang w:val="pl-PL"/>
        </w:rPr>
        <w:t>wniosków o wyjaśnienie treści SWZ (</w:t>
      </w:r>
      <w:r w:rsidRPr="00CF2965">
        <w:rPr>
          <w:rFonts w:asciiTheme="minorHAnsi" w:hAnsiTheme="minorHAnsi" w:cs="Posterama"/>
          <w:bCs/>
          <w:iCs/>
          <w:szCs w:val="24"/>
        </w:rPr>
        <w:t>pytań</w:t>
      </w:r>
      <w:r w:rsidRPr="00CF2965">
        <w:rPr>
          <w:rFonts w:asciiTheme="minorHAnsi" w:hAnsiTheme="minorHAnsi" w:cs="Posterama"/>
          <w:bCs/>
          <w:iCs/>
          <w:szCs w:val="24"/>
          <w:lang w:val="pl-PL"/>
        </w:rPr>
        <w:t>)</w:t>
      </w:r>
      <w:r w:rsidRPr="00CF2965">
        <w:rPr>
          <w:rFonts w:asciiTheme="minorHAnsi" w:hAnsiTheme="minorHAnsi" w:cs="Posterama"/>
          <w:bCs/>
          <w:iCs/>
          <w:szCs w:val="24"/>
        </w:rPr>
        <w:t xml:space="preserve"> wynikać będzie propozycja zmiany (modyfikacji) treści SWZ w zakresie opisu przedmiotu zamówienia lub podziału na pakiety, Zamawiający prosi o dołączenie pisemnego, merytorycznego uzasadnienia proponowanej zmiany z którego winno jednoznacznie wynikać, że proponowana przez </w:t>
      </w:r>
      <w:r w:rsidRPr="00CF2965">
        <w:rPr>
          <w:rFonts w:asciiTheme="minorHAnsi" w:hAnsiTheme="minorHAnsi" w:cs="Posterama"/>
          <w:bCs/>
          <w:iCs/>
          <w:szCs w:val="24"/>
          <w:lang w:val="pl-PL"/>
        </w:rPr>
        <w:t>wykonawcę we wniosku (pytaniu)</w:t>
      </w:r>
      <w:r w:rsidRPr="00CF2965">
        <w:rPr>
          <w:rFonts w:asciiTheme="minorHAnsi" w:hAnsiTheme="minorHAnsi" w:cs="Posterama"/>
          <w:bCs/>
          <w:iCs/>
          <w:szCs w:val="24"/>
        </w:rPr>
        <w:t xml:space="preserve"> zmiana (modyfikacja) treści SWZ w zakresie </w:t>
      </w:r>
      <w:r w:rsidRPr="00CF2965">
        <w:rPr>
          <w:rFonts w:asciiTheme="minorHAnsi" w:hAnsiTheme="minorHAnsi" w:cs="Posterama"/>
          <w:bCs/>
          <w:iCs/>
          <w:szCs w:val="24"/>
          <w:lang w:val="pl-PL"/>
        </w:rPr>
        <w:t xml:space="preserve">czy to </w:t>
      </w:r>
      <w:r w:rsidRPr="00CF2965">
        <w:rPr>
          <w:rFonts w:asciiTheme="minorHAnsi" w:hAnsiTheme="minorHAnsi" w:cs="Posterama"/>
          <w:bCs/>
          <w:iCs/>
          <w:szCs w:val="24"/>
        </w:rPr>
        <w:t xml:space="preserve">opisu przedmiotu zamówienia </w:t>
      </w:r>
      <w:r w:rsidRPr="00CF2965">
        <w:rPr>
          <w:rFonts w:asciiTheme="minorHAnsi" w:hAnsiTheme="minorHAnsi" w:cs="Posterama"/>
          <w:bCs/>
          <w:iCs/>
          <w:szCs w:val="24"/>
          <w:lang w:val="pl-PL"/>
        </w:rPr>
        <w:t>czy też jego</w:t>
      </w:r>
      <w:r w:rsidRPr="00CF2965">
        <w:rPr>
          <w:rFonts w:asciiTheme="minorHAnsi" w:hAnsiTheme="minorHAnsi" w:cs="Posterama"/>
          <w:bCs/>
          <w:iCs/>
          <w:szCs w:val="24"/>
        </w:rPr>
        <w:t xml:space="preserve"> podziału na pakiety jest niezbędna w celu zachowania zasad uczciwej konkurencji i/lub równego traktowania wykonawców, a dodatkowo ewentualna zmiana</w:t>
      </w:r>
      <w:r w:rsidRPr="00CF2965">
        <w:rPr>
          <w:rFonts w:asciiTheme="minorHAnsi" w:hAnsiTheme="minorHAnsi" w:cs="Posterama"/>
          <w:bCs/>
          <w:iCs/>
          <w:szCs w:val="24"/>
          <w:lang w:val="pl-PL"/>
        </w:rPr>
        <w:t xml:space="preserve">/zmiany </w:t>
      </w:r>
      <w:r w:rsidRPr="00CF2965">
        <w:rPr>
          <w:rFonts w:asciiTheme="minorHAnsi" w:hAnsiTheme="minorHAnsi" w:cs="Posterama"/>
          <w:bCs/>
          <w:iCs/>
          <w:szCs w:val="24"/>
        </w:rPr>
        <w:t xml:space="preserve">zamówienia </w:t>
      </w:r>
      <w:r w:rsidRPr="00CF2965">
        <w:rPr>
          <w:rFonts w:asciiTheme="minorHAnsi" w:hAnsiTheme="minorHAnsi" w:cs="Posterama"/>
          <w:bCs/>
          <w:iCs/>
          <w:szCs w:val="24"/>
          <w:lang w:val="pl-PL"/>
        </w:rPr>
        <w:t>są</w:t>
      </w:r>
      <w:r w:rsidRPr="00CF2965">
        <w:rPr>
          <w:rFonts w:asciiTheme="minorHAnsi" w:hAnsiTheme="minorHAnsi" w:cs="Posterama"/>
          <w:bCs/>
          <w:iCs/>
          <w:szCs w:val="24"/>
        </w:rPr>
        <w:t xml:space="preserve"> zasadn</w:t>
      </w:r>
      <w:r w:rsidRPr="00CF2965">
        <w:rPr>
          <w:rFonts w:asciiTheme="minorHAnsi" w:hAnsiTheme="minorHAnsi" w:cs="Posterama"/>
          <w:bCs/>
          <w:iCs/>
          <w:szCs w:val="24"/>
          <w:lang w:val="pl-PL"/>
        </w:rPr>
        <w:t>e</w:t>
      </w:r>
      <w:r w:rsidRPr="00CF2965">
        <w:rPr>
          <w:rFonts w:asciiTheme="minorHAnsi" w:hAnsiTheme="minorHAnsi" w:cs="Posterama"/>
          <w:bCs/>
          <w:iCs/>
          <w:szCs w:val="24"/>
        </w:rPr>
        <w:t xml:space="preserve"> również ze względów prawnych, ekonomicznych lub/i medycznych i nie spowoduje obniżenia niezbędnego Zamawiającemu standardu jakości lub jest neutralna w tym zakresie</w:t>
      </w:r>
      <w:r w:rsidRPr="00CF2965">
        <w:rPr>
          <w:rFonts w:asciiTheme="minorHAnsi" w:hAnsiTheme="minorHAnsi" w:cs="Posterama"/>
          <w:bCs/>
          <w:iCs/>
          <w:szCs w:val="24"/>
          <w:lang w:val="pl-PL"/>
        </w:rPr>
        <w:t xml:space="preserve"> a dodatkowo zapewni konkurencję w postępowaniu</w:t>
      </w:r>
      <w:r w:rsidRPr="00CF2965">
        <w:rPr>
          <w:rFonts w:asciiTheme="minorHAnsi" w:hAnsiTheme="minorHAnsi" w:cs="Posterama"/>
          <w:bCs/>
          <w:iCs/>
          <w:szCs w:val="24"/>
        </w:rPr>
        <w:t>.</w:t>
      </w:r>
    </w:p>
    <w:p w14:paraId="3B81511A" w14:textId="77777777" w:rsidR="00DA2765" w:rsidRPr="00371C2C" w:rsidRDefault="00DA2765" w:rsidP="00DA2765">
      <w:pPr>
        <w:rPr>
          <w:rFonts w:ascii="Arial Narrow" w:hAnsi="Arial Narrow"/>
        </w:rPr>
      </w:pPr>
    </w:p>
    <w:p w14:paraId="6B1125FD" w14:textId="77777777" w:rsidR="00B92BFA" w:rsidRDefault="00B92BFA" w:rsidP="00843D2E">
      <w:pPr>
        <w:autoSpaceDE w:val="0"/>
        <w:autoSpaceDN w:val="0"/>
        <w:ind w:left="480" w:hanging="480"/>
        <w:jc w:val="both"/>
        <w:rPr>
          <w:rFonts w:cs="Posterama"/>
          <w:b/>
        </w:rPr>
      </w:pPr>
      <w:r w:rsidRPr="00843D2E">
        <w:rPr>
          <w:rFonts w:cs="Posterama"/>
          <w:b/>
        </w:rPr>
        <w:t>XI. INFORMACJE O FORMALNOŚCIACH, JAKIE POWINNY ZOSTAĆ DOPEŁNIONE PO WYBORZE OFERTY W CELU ZAWARCIA UMOWY W SPRAWIE ZAMÓWIENIA PUBLICZNEGO:</w:t>
      </w:r>
    </w:p>
    <w:p w14:paraId="0BEB490F"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Zamawiający zawrze umowę w sprawie zamówienia, z uwzględnieniem </w:t>
      </w:r>
      <w:r w:rsidRPr="006D4EC2">
        <w:rPr>
          <w:b/>
          <w:bCs/>
        </w:rPr>
        <w:t xml:space="preserve">art. 577 </w:t>
      </w:r>
      <w:r w:rsidRPr="00DA2AAF">
        <w:t xml:space="preserve">p.z.p., w terminie nie krótszym niż </w:t>
      </w:r>
      <w:r w:rsidRPr="006D4EC2">
        <w:rPr>
          <w:b/>
          <w:bCs/>
        </w:rPr>
        <w:t>10 dni</w:t>
      </w:r>
      <w:r w:rsidRPr="00DA2AAF">
        <w:t xml:space="preserve"> od dnia przesłania zawiadomienia o wyborze najkorzystniejszej oferty, jeżeli zawiadomienie to zostało przesłane przy użyciu środków komunikacji elektronicznej, albo </w:t>
      </w:r>
      <w:r w:rsidRPr="006D4EC2">
        <w:rPr>
          <w:b/>
          <w:bCs/>
        </w:rPr>
        <w:t>15 dni</w:t>
      </w:r>
      <w:r w:rsidRPr="00DA2AAF">
        <w:t xml:space="preserve"> - jeżeli zostało przesłane w inny sposób.</w:t>
      </w:r>
    </w:p>
    <w:p w14:paraId="5C5E7886" w14:textId="77777777" w:rsidR="00DA2AAF" w:rsidRPr="006D4EC2" w:rsidRDefault="00DA2AAF" w:rsidP="00651A20">
      <w:pPr>
        <w:pStyle w:val="Akapitzlist"/>
        <w:numPr>
          <w:ilvl w:val="0"/>
          <w:numId w:val="33"/>
        </w:numPr>
        <w:autoSpaceDE w:val="0"/>
        <w:autoSpaceDN w:val="0"/>
        <w:jc w:val="both"/>
        <w:rPr>
          <w:rFonts w:cs="Posterama"/>
        </w:rPr>
      </w:pPr>
      <w:r w:rsidRPr="00DA2AAF">
        <w:lastRenderedPageBreak/>
        <w:t>Zamawiający może zawrzeć umowę w sprawie zamówienia przed upływem terminu, o którym mowa w pkt. 1, jeżeli w postępowaniu złożono tylko jedną ofertę w tym ofertę na dany pakiet.</w:t>
      </w:r>
    </w:p>
    <w:p w14:paraId="2F428FBC" w14:textId="77777777" w:rsidR="00DA2AAF" w:rsidRPr="006D4EC2" w:rsidRDefault="00DA2AAF" w:rsidP="00651A20">
      <w:pPr>
        <w:pStyle w:val="Akapitzlist"/>
        <w:numPr>
          <w:ilvl w:val="0"/>
          <w:numId w:val="33"/>
        </w:numPr>
        <w:autoSpaceDE w:val="0"/>
        <w:autoSpaceDN w:val="0"/>
        <w:jc w:val="both"/>
        <w:rPr>
          <w:rFonts w:cs="Posterama"/>
        </w:rPr>
      </w:pPr>
      <w:r w:rsidRPr="00DA2AAF">
        <w:t>Postanowienia ustalone we wzorze umowy nie podlegają negocjacjom.</w:t>
      </w:r>
    </w:p>
    <w:p w14:paraId="2790FE15" w14:textId="77777777" w:rsidR="00DA2AAF" w:rsidRPr="006D4EC2" w:rsidRDefault="00DA2AAF" w:rsidP="00651A20">
      <w:pPr>
        <w:pStyle w:val="Akapitzlist"/>
        <w:numPr>
          <w:ilvl w:val="0"/>
          <w:numId w:val="33"/>
        </w:numPr>
        <w:autoSpaceDE w:val="0"/>
        <w:autoSpaceDN w:val="0"/>
        <w:jc w:val="both"/>
        <w:rPr>
          <w:rFonts w:cs="Posterama"/>
        </w:rPr>
      </w:pPr>
      <w:r w:rsidRPr="00DA2AAF">
        <w:t>W przypadku udzielenia zamówienia Wykonawcom wspólnie ubiegającym się o zamówienie, Zamawiający może przed podpisaniem umowy zażądać złożenia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0703CDB" w14:textId="77777777" w:rsidR="00DA2AAF" w:rsidRPr="006D4EC2" w:rsidRDefault="00DA2AAF" w:rsidP="00651A20">
      <w:pPr>
        <w:pStyle w:val="Akapitzlist"/>
        <w:numPr>
          <w:ilvl w:val="0"/>
          <w:numId w:val="33"/>
        </w:numPr>
        <w:autoSpaceDE w:val="0"/>
        <w:autoSpaceDN w:val="0"/>
        <w:jc w:val="both"/>
        <w:rPr>
          <w:rFonts w:cs="Posterama"/>
        </w:rPr>
      </w:pPr>
      <w:r w:rsidRPr="00DA2AAF">
        <w:t>Zamawiający wymaga zawarcia umowy w terminie i miejscu wyznaczonym przez Zamawiającego, po wyborze najkorzystniejszej oferty. Informacja o terminie zawarcia umowy zostanie przekazana Wykonawcy w sposób opisany SWZ.</w:t>
      </w:r>
    </w:p>
    <w:p w14:paraId="6CDB4D23" w14:textId="77777777" w:rsidR="00DA2AAF" w:rsidRPr="006D4EC2" w:rsidRDefault="00DA2AAF" w:rsidP="00651A20">
      <w:pPr>
        <w:pStyle w:val="Akapitzlist"/>
        <w:numPr>
          <w:ilvl w:val="0"/>
          <w:numId w:val="33"/>
        </w:numPr>
        <w:autoSpaceDE w:val="0"/>
        <w:autoSpaceDN w:val="0"/>
        <w:jc w:val="both"/>
        <w:rPr>
          <w:rFonts w:cs="Posterama"/>
        </w:rPr>
      </w:pPr>
      <w:r w:rsidRPr="00DA2AAF">
        <w:t>Jeżeli osoba reprezentująca Wykonawcę nie jest wskazana jako upoważniona do jego reprezentacji we właściwym rejestrze lub ewidencji działalności gospodarczej, wymagane jest przedstawienie pełnomocnictwa. W swojej treści przedmiotowe pełnomocnictwo winno wskazywać uprawnienie danej osoby/osób do reprezentacji Wykonawcy na dzień podpisania umowy, a także musi być przedłożone Zamawiającemu w oryginale lub kopii poświadczonej za zgodność z oryginałem (kopia pełnomocnictwa powinna być poświadczona notarialnie).</w:t>
      </w:r>
    </w:p>
    <w:p w14:paraId="342B1EAB" w14:textId="77777777" w:rsidR="00DA2AAF" w:rsidRPr="006D4EC2" w:rsidRDefault="00DA2AAF" w:rsidP="00651A20">
      <w:pPr>
        <w:pStyle w:val="Akapitzlist"/>
        <w:numPr>
          <w:ilvl w:val="0"/>
          <w:numId w:val="33"/>
        </w:numPr>
        <w:autoSpaceDE w:val="0"/>
        <w:autoSpaceDN w:val="0"/>
        <w:jc w:val="both"/>
        <w:rPr>
          <w:rFonts w:cs="Posterama"/>
        </w:rPr>
      </w:pPr>
      <w:r w:rsidRPr="00DA2AAF">
        <w:t xml:space="preserve">Zgodnie z dyspozycją z </w:t>
      </w:r>
      <w:r w:rsidRPr="006D4EC2">
        <w:rPr>
          <w:b/>
          <w:bCs/>
        </w:rPr>
        <w:t>art. 263</w:t>
      </w:r>
      <w:r w:rsidRPr="00DA2AAF">
        <w:t xml:space="preserve"> p.z.p. w sytuacji, gdy Wykonawca, którego oferta została 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75445B29" w14:textId="77777777" w:rsidR="006D4EC2" w:rsidRPr="006D4EC2" w:rsidRDefault="006D4EC2" w:rsidP="006D4EC2">
      <w:pPr>
        <w:pStyle w:val="Akapitzlist"/>
        <w:autoSpaceDE w:val="0"/>
        <w:autoSpaceDN w:val="0"/>
        <w:jc w:val="both"/>
        <w:rPr>
          <w:rFonts w:cs="Posterama"/>
        </w:rPr>
      </w:pPr>
    </w:p>
    <w:p w14:paraId="5A6A3A51" w14:textId="77777777" w:rsidR="006D4EC2" w:rsidRPr="00404ABD" w:rsidRDefault="00B92BFA" w:rsidP="00B92BFA">
      <w:pPr>
        <w:pStyle w:val="Tekstpodstawowy3"/>
        <w:spacing w:line="240" w:lineRule="auto"/>
        <w:rPr>
          <w:rFonts w:asciiTheme="minorHAnsi" w:hAnsiTheme="minorHAnsi" w:cs="Posterama"/>
          <w:b/>
          <w:i w:val="0"/>
        </w:rPr>
      </w:pPr>
      <w:r w:rsidRPr="00404ABD">
        <w:rPr>
          <w:rFonts w:asciiTheme="minorHAnsi" w:hAnsiTheme="minorHAnsi" w:cs="Posterama"/>
          <w:b/>
          <w:i w:val="0"/>
        </w:rPr>
        <w:t>X</w:t>
      </w:r>
      <w:r w:rsidRPr="00404ABD">
        <w:rPr>
          <w:rFonts w:asciiTheme="minorHAnsi" w:hAnsiTheme="minorHAnsi" w:cs="Posterama"/>
          <w:b/>
          <w:i w:val="0"/>
          <w:lang w:val="pl-PL"/>
        </w:rPr>
        <w:t>II</w:t>
      </w:r>
      <w:r w:rsidRPr="00404ABD">
        <w:rPr>
          <w:rFonts w:asciiTheme="minorHAnsi" w:hAnsiTheme="minorHAnsi" w:cs="Posterama"/>
          <w:b/>
          <w:i w:val="0"/>
        </w:rPr>
        <w:t>. WYMAGANIA DOTYCZĄCE ZABEZPIECZE</w:t>
      </w:r>
      <w:r w:rsidR="006E7A32">
        <w:rPr>
          <w:rFonts w:asciiTheme="minorHAnsi" w:hAnsiTheme="minorHAnsi" w:cs="Posterama"/>
          <w:b/>
          <w:i w:val="0"/>
        </w:rPr>
        <w:t>NIA NALEŻYTEGO WYKONANIA UMOWY:</w:t>
      </w:r>
    </w:p>
    <w:p w14:paraId="384C0A2C" w14:textId="77777777" w:rsidR="00404ABD" w:rsidRPr="006E7A32" w:rsidRDefault="00404ABD" w:rsidP="00B92BFA">
      <w:pPr>
        <w:pStyle w:val="Tekstpodstawowy3"/>
        <w:spacing w:line="240" w:lineRule="auto"/>
        <w:rPr>
          <w:rFonts w:asciiTheme="minorHAnsi" w:hAnsiTheme="minorHAnsi" w:cs="Posterama"/>
          <w:i w:val="0"/>
          <w:lang w:val="pl-PL"/>
        </w:rPr>
      </w:pPr>
      <w:r w:rsidRPr="006E7A32">
        <w:rPr>
          <w:rFonts w:asciiTheme="minorHAnsi" w:hAnsiTheme="minorHAnsi" w:cs="Posterama"/>
          <w:i w:val="0"/>
          <w:lang w:val="pl-PL"/>
        </w:rPr>
        <w:t xml:space="preserve">        Nie jest wymagane. </w:t>
      </w:r>
    </w:p>
    <w:p w14:paraId="582EFE2B" w14:textId="77777777" w:rsidR="002E2AA3" w:rsidRPr="00404ABD" w:rsidRDefault="002E2AA3" w:rsidP="00404ABD">
      <w:pPr>
        <w:pStyle w:val="Tekstpodstawowy3"/>
        <w:spacing w:line="240" w:lineRule="auto"/>
        <w:rPr>
          <w:rFonts w:asciiTheme="minorHAnsi" w:hAnsiTheme="minorHAnsi" w:cs="Posterama"/>
          <w:b/>
          <w:i w:val="0"/>
        </w:rPr>
      </w:pPr>
    </w:p>
    <w:p w14:paraId="1DD99CB4" w14:textId="77777777" w:rsidR="00B92BFA" w:rsidRPr="00404ABD" w:rsidRDefault="00B92BFA" w:rsidP="00B92BFA">
      <w:pPr>
        <w:pStyle w:val="Tekstpodstawowy3"/>
        <w:spacing w:line="240" w:lineRule="auto"/>
        <w:rPr>
          <w:rFonts w:asciiTheme="minorHAnsi" w:hAnsiTheme="minorHAnsi" w:cs="Posterama"/>
          <w:b/>
          <w:i w:val="0"/>
          <w:lang w:val="pl-PL"/>
        </w:rPr>
      </w:pPr>
      <w:r w:rsidRPr="00404ABD">
        <w:rPr>
          <w:rFonts w:asciiTheme="minorHAnsi" w:hAnsiTheme="minorHAnsi" w:cs="Posterama"/>
          <w:b/>
          <w:i w:val="0"/>
        </w:rPr>
        <w:t>X</w:t>
      </w:r>
      <w:r w:rsidRPr="00404ABD">
        <w:rPr>
          <w:rFonts w:asciiTheme="minorHAnsi" w:hAnsiTheme="minorHAnsi" w:cs="Posterama"/>
          <w:b/>
          <w:i w:val="0"/>
          <w:lang w:val="pl-PL"/>
        </w:rPr>
        <w:t>III</w:t>
      </w:r>
      <w:r w:rsidRPr="00404ABD">
        <w:rPr>
          <w:rFonts w:asciiTheme="minorHAnsi" w:hAnsiTheme="minorHAnsi" w:cs="Posterama"/>
          <w:b/>
        </w:rPr>
        <w:t xml:space="preserve">. </w:t>
      </w:r>
      <w:r w:rsidRPr="00404ABD">
        <w:rPr>
          <w:rFonts w:asciiTheme="minorHAnsi" w:hAnsiTheme="minorHAnsi" w:cs="Posterama"/>
          <w:b/>
          <w:i w:val="0"/>
          <w:lang w:val="pl-PL"/>
        </w:rPr>
        <w:t>PROJEKTOWANE</w:t>
      </w:r>
      <w:r w:rsidRPr="00404ABD">
        <w:rPr>
          <w:rFonts w:asciiTheme="minorHAnsi" w:hAnsiTheme="minorHAnsi" w:cs="Posterama"/>
          <w:b/>
          <w:i w:val="0"/>
        </w:rPr>
        <w:t xml:space="preserve"> POSTANOWIENIA</w:t>
      </w:r>
      <w:r w:rsidRPr="00404ABD">
        <w:rPr>
          <w:rFonts w:asciiTheme="minorHAnsi" w:hAnsiTheme="minorHAnsi" w:cs="Posterama"/>
          <w:b/>
          <w:i w:val="0"/>
          <w:lang w:val="pl-PL"/>
        </w:rPr>
        <w:t xml:space="preserve"> UMOWY</w:t>
      </w:r>
      <w:r w:rsidRPr="00404ABD">
        <w:rPr>
          <w:rFonts w:asciiTheme="minorHAnsi" w:hAnsiTheme="minorHAnsi" w:cs="Posterama"/>
          <w:b/>
          <w:i w:val="0"/>
        </w:rPr>
        <w:t>, KTÓRE ZOSTANĄ WPROWADZONE DO UMOWY W SPRAWIE ZAMÓWIENIA PUBLICZNEGO</w:t>
      </w:r>
      <w:r w:rsidRPr="00404ABD">
        <w:rPr>
          <w:rFonts w:asciiTheme="minorHAnsi" w:hAnsiTheme="minorHAnsi" w:cs="Posterama"/>
          <w:b/>
          <w:i w:val="0"/>
          <w:lang w:val="pl-PL"/>
        </w:rPr>
        <w:t>:</w:t>
      </w:r>
    </w:p>
    <w:p w14:paraId="405D5A24" w14:textId="77777777" w:rsidR="00B92BFA" w:rsidRPr="00404ABD" w:rsidRDefault="00B92BFA" w:rsidP="00B92BFA">
      <w:pPr>
        <w:pStyle w:val="tyt"/>
        <w:spacing w:before="0" w:after="0" w:line="240" w:lineRule="auto"/>
        <w:ind w:left="340"/>
        <w:jc w:val="both"/>
        <w:rPr>
          <w:rFonts w:cs="Posterama"/>
          <w:b w:val="0"/>
          <w:sz w:val="22"/>
        </w:rPr>
      </w:pPr>
    </w:p>
    <w:p w14:paraId="5857EC1F" w14:textId="77777777" w:rsidR="00B92BFA" w:rsidRPr="00404ABD" w:rsidRDefault="00B92BFA" w:rsidP="00FB46CD">
      <w:pPr>
        <w:pStyle w:val="Tekstpodstawowy3"/>
        <w:spacing w:line="240" w:lineRule="auto"/>
        <w:ind w:left="426"/>
        <w:rPr>
          <w:rFonts w:asciiTheme="minorHAnsi" w:hAnsiTheme="minorHAnsi" w:cs="Posterama"/>
          <w:lang w:val="pl-PL"/>
        </w:rPr>
      </w:pPr>
      <w:r w:rsidRPr="00404ABD">
        <w:rPr>
          <w:rFonts w:asciiTheme="minorHAnsi" w:hAnsiTheme="minorHAnsi" w:cs="Posterama"/>
        </w:rPr>
        <w:t>Zamawiający przedstawia wz</w:t>
      </w:r>
      <w:r w:rsidRPr="00404ABD">
        <w:rPr>
          <w:rFonts w:asciiTheme="minorHAnsi" w:hAnsiTheme="minorHAnsi" w:cs="Posterama"/>
          <w:lang w:val="pl-PL"/>
        </w:rPr>
        <w:t>ór</w:t>
      </w:r>
      <w:r w:rsidRPr="00404ABD">
        <w:rPr>
          <w:rFonts w:asciiTheme="minorHAnsi" w:hAnsiTheme="minorHAnsi" w:cs="Posterama"/>
        </w:rPr>
        <w:t xml:space="preserve"> umowy – </w:t>
      </w:r>
      <w:r w:rsidRPr="009622FF">
        <w:rPr>
          <w:rFonts w:asciiTheme="minorHAnsi" w:hAnsiTheme="minorHAnsi" w:cs="Posterama"/>
        </w:rPr>
        <w:t xml:space="preserve">jako </w:t>
      </w:r>
      <w:r w:rsidRPr="009622FF">
        <w:rPr>
          <w:rFonts w:asciiTheme="minorHAnsi" w:hAnsiTheme="minorHAnsi" w:cs="Posterama"/>
          <w:b/>
          <w:bCs/>
        </w:rPr>
        <w:t>Załącznik nr</w:t>
      </w:r>
      <w:r w:rsidRPr="009622FF">
        <w:rPr>
          <w:rFonts w:asciiTheme="minorHAnsi" w:hAnsiTheme="minorHAnsi" w:cs="Posterama"/>
          <w:b/>
          <w:bCs/>
          <w:lang w:val="pl-PL"/>
        </w:rPr>
        <w:t xml:space="preserve"> </w:t>
      </w:r>
      <w:r w:rsidR="00F3526F" w:rsidRPr="009622FF">
        <w:rPr>
          <w:rFonts w:asciiTheme="minorHAnsi" w:hAnsiTheme="minorHAnsi" w:cs="Posterama"/>
          <w:b/>
          <w:bCs/>
          <w:lang w:val="pl-PL"/>
        </w:rPr>
        <w:t>4</w:t>
      </w:r>
      <w:r w:rsidRPr="009622FF">
        <w:rPr>
          <w:rFonts w:asciiTheme="minorHAnsi" w:hAnsiTheme="minorHAnsi" w:cs="Posterama"/>
        </w:rPr>
        <w:t xml:space="preserve"> do </w:t>
      </w:r>
      <w:r w:rsidRPr="00404ABD">
        <w:rPr>
          <w:rFonts w:asciiTheme="minorHAnsi" w:hAnsiTheme="minorHAnsi" w:cs="Posterama"/>
        </w:rPr>
        <w:t>SWZ</w:t>
      </w:r>
    </w:p>
    <w:p w14:paraId="400A4152" w14:textId="77777777" w:rsidR="00B92BFA" w:rsidRPr="00FB46CD" w:rsidRDefault="00B92BFA" w:rsidP="00B92BFA">
      <w:pPr>
        <w:pStyle w:val="Tekstpodstawowy3"/>
        <w:spacing w:line="240" w:lineRule="auto"/>
        <w:rPr>
          <w:rFonts w:asciiTheme="minorHAnsi" w:hAnsiTheme="minorHAnsi"/>
          <w:lang w:val="pl-PL"/>
        </w:rPr>
      </w:pPr>
    </w:p>
    <w:p w14:paraId="6478BB62" w14:textId="77777777" w:rsidR="00B92BFA" w:rsidRPr="00FB46CD" w:rsidRDefault="00B92BFA" w:rsidP="00FB46CD">
      <w:pPr>
        <w:jc w:val="both"/>
        <w:rPr>
          <w:rFonts w:cs="Posterama"/>
          <w:b/>
        </w:rPr>
      </w:pPr>
      <w:r w:rsidRPr="00FB46CD">
        <w:rPr>
          <w:rFonts w:cs="Posterama"/>
          <w:b/>
        </w:rPr>
        <w:t>XIV. POUCZENIE O ŚRODKACH OCHRONY PRAWNEJ PRZYSŁUGUJĄCYCH WYKONAWCY:</w:t>
      </w:r>
    </w:p>
    <w:p w14:paraId="06B97B37" w14:textId="77777777" w:rsidR="00B92BFA" w:rsidRPr="00FB46CD" w:rsidRDefault="00B92BFA" w:rsidP="00FB46CD">
      <w:pPr>
        <w:shd w:val="clear" w:color="auto" w:fill="FFFFFF"/>
        <w:jc w:val="both"/>
        <w:rPr>
          <w:color w:val="333333"/>
          <w:sz w:val="24"/>
          <w:szCs w:val="24"/>
        </w:rPr>
      </w:pPr>
    </w:p>
    <w:p w14:paraId="14B8B3F1" w14:textId="16FAA53D" w:rsidR="00B92BFA" w:rsidRPr="00FB46CD" w:rsidRDefault="00B92BFA" w:rsidP="00651A20">
      <w:pPr>
        <w:pStyle w:val="Znak"/>
        <w:numPr>
          <w:ilvl w:val="0"/>
          <w:numId w:val="24"/>
        </w:numPr>
        <w:jc w:val="both"/>
        <w:rPr>
          <w:rFonts w:cs="Posterama"/>
          <w:sz w:val="22"/>
          <w:szCs w:val="22"/>
        </w:rPr>
      </w:pPr>
      <w:r w:rsidRPr="00FB46CD">
        <w:rPr>
          <w:rFonts w:cs="Posterama"/>
          <w:sz w:val="22"/>
          <w:szCs w:val="22"/>
        </w:rPr>
        <w:t xml:space="preserve">Środki ochrony prawnej są określone w </w:t>
      </w:r>
      <w:r w:rsidRPr="00FB46CD">
        <w:rPr>
          <w:rFonts w:cs="Posterama"/>
          <w:b/>
          <w:bCs/>
          <w:sz w:val="22"/>
          <w:szCs w:val="22"/>
        </w:rPr>
        <w:t>Dziale IX.</w:t>
      </w:r>
      <w:r w:rsidRPr="00FB46CD">
        <w:rPr>
          <w:rFonts w:cs="Posterama"/>
          <w:sz w:val="22"/>
          <w:szCs w:val="22"/>
        </w:rPr>
        <w:t xml:space="preserve"> ustawa z dnia 11 września 2019 r. Prawo zamówień publicznych, Dz.U.</w:t>
      </w:r>
      <w:r w:rsidR="00334FC2">
        <w:rPr>
          <w:rFonts w:cs="Posterama"/>
          <w:sz w:val="22"/>
          <w:szCs w:val="22"/>
        </w:rPr>
        <w:t>202</w:t>
      </w:r>
      <w:r w:rsidR="00F45C37">
        <w:rPr>
          <w:rFonts w:cs="Posterama"/>
          <w:sz w:val="22"/>
          <w:szCs w:val="22"/>
        </w:rPr>
        <w:t>3</w:t>
      </w:r>
      <w:r w:rsidR="00334FC2">
        <w:rPr>
          <w:rFonts w:cs="Posterama"/>
          <w:sz w:val="22"/>
          <w:szCs w:val="22"/>
        </w:rPr>
        <w:t xml:space="preserve"> poz. </w:t>
      </w:r>
      <w:r w:rsidR="00F45C37">
        <w:rPr>
          <w:rFonts w:cs="Posterama"/>
          <w:sz w:val="22"/>
          <w:szCs w:val="22"/>
        </w:rPr>
        <w:t>1605</w:t>
      </w:r>
      <w:r w:rsidRPr="00FB46CD">
        <w:rPr>
          <w:rFonts w:cs="Posterama"/>
          <w:sz w:val="22"/>
          <w:szCs w:val="22"/>
        </w:rPr>
        <w:t xml:space="preserve"> </w:t>
      </w:r>
      <w:r w:rsidR="00864275">
        <w:rPr>
          <w:rFonts w:cs="Posterama"/>
          <w:sz w:val="22"/>
          <w:szCs w:val="22"/>
        </w:rPr>
        <w:t xml:space="preserve">z dnia </w:t>
      </w:r>
      <w:r w:rsidR="00F45C37">
        <w:rPr>
          <w:rFonts w:cs="Posterama"/>
          <w:sz w:val="22"/>
          <w:szCs w:val="22"/>
        </w:rPr>
        <w:t>2023.08.14</w:t>
      </w:r>
      <w:r w:rsidR="00864275">
        <w:rPr>
          <w:rFonts w:cs="Posterama"/>
          <w:sz w:val="22"/>
          <w:szCs w:val="22"/>
        </w:rPr>
        <w:t xml:space="preserve"> </w:t>
      </w:r>
      <w:r w:rsidRPr="00FB46CD">
        <w:rPr>
          <w:rFonts w:cs="Posterama"/>
          <w:sz w:val="22"/>
          <w:szCs w:val="22"/>
        </w:rPr>
        <w:t>– dalej: p.z.p.  (</w:t>
      </w:r>
      <w:r w:rsidRPr="00FB46CD">
        <w:rPr>
          <w:rFonts w:cs="Posterama"/>
          <w:b/>
          <w:bCs/>
          <w:sz w:val="22"/>
          <w:szCs w:val="22"/>
        </w:rPr>
        <w:t>art. 505</w:t>
      </w:r>
      <w:r w:rsidRPr="00FB46CD">
        <w:rPr>
          <w:rFonts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0CDBD88E" w14:textId="77777777" w:rsidR="00B92BFA" w:rsidRDefault="00B92BFA" w:rsidP="00651A20">
      <w:pPr>
        <w:pStyle w:val="Znak"/>
        <w:numPr>
          <w:ilvl w:val="0"/>
          <w:numId w:val="24"/>
        </w:numPr>
        <w:jc w:val="both"/>
        <w:rPr>
          <w:rFonts w:cs="Posterama"/>
          <w:sz w:val="22"/>
          <w:szCs w:val="22"/>
        </w:rPr>
      </w:pPr>
      <w:r w:rsidRPr="00FB46CD">
        <w:rPr>
          <w:rFonts w:cs="Posterama"/>
          <w:sz w:val="22"/>
          <w:szCs w:val="22"/>
        </w:rPr>
        <w:lastRenderedPageBreak/>
        <w:t xml:space="preserve">Środki ochrony prawnej wobec ogłoszenia wszczynającego niniejsze postępowanie oraz jego dokumentów przysługują również organizacjom wpisanym na listę, o której mowa w </w:t>
      </w:r>
      <w:r w:rsidRPr="00FB46CD">
        <w:rPr>
          <w:rFonts w:cs="Posterama"/>
          <w:b/>
          <w:bCs/>
          <w:sz w:val="22"/>
          <w:szCs w:val="22"/>
        </w:rPr>
        <w:t>art. 469 pkt 15</w:t>
      </w:r>
      <w:r w:rsidRPr="00FB46CD">
        <w:rPr>
          <w:rFonts w:cs="Posterama"/>
          <w:sz w:val="22"/>
          <w:szCs w:val="22"/>
        </w:rPr>
        <w:t xml:space="preserve"> p.z.p., oraz Rzecznikowi Małych i Średnich Przedsiębiorców.</w:t>
      </w:r>
    </w:p>
    <w:p w14:paraId="690F754F" w14:textId="77777777" w:rsidR="00651A20" w:rsidRPr="00651A20" w:rsidRDefault="00651A20" w:rsidP="00651A20">
      <w:pPr>
        <w:pStyle w:val="Znak"/>
        <w:ind w:left="420"/>
        <w:jc w:val="both"/>
        <w:rPr>
          <w:rFonts w:cs="Posterama"/>
          <w:sz w:val="22"/>
          <w:szCs w:val="22"/>
        </w:rPr>
      </w:pPr>
    </w:p>
    <w:p w14:paraId="11143A9C" w14:textId="77777777" w:rsidR="00B92BFA" w:rsidRPr="00404ABD" w:rsidRDefault="00B92BFA" w:rsidP="00F735E8">
      <w:pPr>
        <w:ind w:left="284"/>
        <w:jc w:val="both"/>
        <w:rPr>
          <w:rFonts w:cs="Posterama"/>
          <w:b/>
        </w:rPr>
      </w:pPr>
      <w:r w:rsidRPr="00404ABD">
        <w:rPr>
          <w:rFonts w:cs="Posterama"/>
          <w:b/>
        </w:rPr>
        <w:t>XV. INFORMACJE O PRZEWIDYWANYM WYBORZE NAJKORZYSTNIEJSZEJ OFERRTY Z ZASTOSOWANIEM AUKCJI ELEKTRONICZNEJ WRAZ Z INFORMACJAMI, O KTÓRYCH MOWA W ART. 230 P.Z.P.:</w:t>
      </w:r>
    </w:p>
    <w:p w14:paraId="50191D28" w14:textId="77777777" w:rsidR="00404ABD" w:rsidRPr="00404ABD" w:rsidRDefault="00404ABD" w:rsidP="00F735E8">
      <w:pPr>
        <w:ind w:left="284"/>
        <w:jc w:val="both"/>
        <w:rPr>
          <w:rFonts w:cs="Posterama"/>
          <w:b/>
        </w:rPr>
      </w:pPr>
    </w:p>
    <w:p w14:paraId="6E8060FE" w14:textId="77777777" w:rsidR="00C9311B" w:rsidRPr="00651A20" w:rsidRDefault="00404ABD" w:rsidP="00651A20">
      <w:pPr>
        <w:ind w:left="284"/>
        <w:jc w:val="both"/>
        <w:rPr>
          <w:rFonts w:cs="Posterama"/>
        </w:rPr>
      </w:pPr>
      <w:r w:rsidRPr="006E7A32">
        <w:rPr>
          <w:rFonts w:cs="Posterama"/>
        </w:rPr>
        <w:t>Zamawiający nie przewiduje przeprow</w:t>
      </w:r>
      <w:r w:rsidR="00651A20">
        <w:rPr>
          <w:rFonts w:cs="Posterama"/>
        </w:rPr>
        <w:t xml:space="preserve">adzenia aukcji elektronicznej. </w:t>
      </w:r>
    </w:p>
    <w:p w14:paraId="4E15EBD4" w14:textId="77777777" w:rsidR="00C9311B" w:rsidRDefault="00C9311B" w:rsidP="00C9311B">
      <w:pPr>
        <w:pBdr>
          <w:top w:val="nil"/>
          <w:left w:val="nil"/>
          <w:bottom w:val="nil"/>
          <w:right w:val="nil"/>
          <w:between w:val="nil"/>
        </w:pBdr>
        <w:rPr>
          <w:rFonts w:ascii="Cambria" w:eastAsia="Cambria" w:hAnsi="Cambria" w:cs="Cambria"/>
          <w:b/>
          <w:color w:val="FF0000"/>
          <w:sz w:val="24"/>
          <w:szCs w:val="24"/>
        </w:rPr>
      </w:pPr>
    </w:p>
    <w:p w14:paraId="3A051216" w14:textId="77777777" w:rsidR="00C9311B" w:rsidRPr="00C635FC" w:rsidRDefault="00C9311B" w:rsidP="00C9311B">
      <w:pPr>
        <w:pBdr>
          <w:top w:val="nil"/>
          <w:left w:val="nil"/>
          <w:bottom w:val="nil"/>
          <w:right w:val="nil"/>
          <w:between w:val="nil"/>
        </w:pBdr>
        <w:rPr>
          <w:rFonts w:ascii="Tahoma" w:eastAsia="Tahoma" w:hAnsi="Tahoma" w:cs="Tahoma"/>
          <w:b/>
          <w:sz w:val="28"/>
          <w:szCs w:val="28"/>
        </w:rPr>
      </w:pPr>
      <w:r w:rsidRPr="00C635FC">
        <w:rPr>
          <w:rFonts w:ascii="Cambria" w:eastAsia="Cambria" w:hAnsi="Cambria" w:cs="Cambria"/>
          <w:b/>
          <w:sz w:val="24"/>
          <w:szCs w:val="24"/>
        </w:rPr>
        <w:t>XIX. Załączniki:</w:t>
      </w:r>
    </w:p>
    <w:p w14:paraId="6F93A94F" w14:textId="77777777" w:rsidR="00C9311B" w:rsidRPr="00C635FC" w:rsidRDefault="00C9311B" w:rsidP="00651A20">
      <w:pPr>
        <w:numPr>
          <w:ilvl w:val="1"/>
          <w:numId w:val="27"/>
        </w:numPr>
        <w:pBdr>
          <w:top w:val="nil"/>
          <w:left w:val="nil"/>
          <w:bottom w:val="nil"/>
          <w:right w:val="nil"/>
          <w:between w:val="nil"/>
        </w:pBdr>
        <w:rPr>
          <w:sz w:val="24"/>
          <w:szCs w:val="24"/>
        </w:rPr>
      </w:pPr>
      <w:bookmarkStart w:id="7" w:name="_Hlk68241284"/>
      <w:r w:rsidRPr="00C635FC">
        <w:rPr>
          <w:rFonts w:ascii="Cambria" w:eastAsia="Cambria" w:hAnsi="Cambria" w:cs="Cambria"/>
          <w:sz w:val="24"/>
          <w:szCs w:val="24"/>
        </w:rPr>
        <w:t>Formularz asortymentowo-cenowy oraz opis przedmiotu zamówienia.</w:t>
      </w:r>
    </w:p>
    <w:bookmarkEnd w:id="7"/>
    <w:p w14:paraId="0ED33B4E" w14:textId="77777777" w:rsidR="002058AF" w:rsidRPr="006F7622" w:rsidRDefault="002058AF" w:rsidP="00651A20">
      <w:pPr>
        <w:numPr>
          <w:ilvl w:val="1"/>
          <w:numId w:val="27"/>
        </w:numPr>
        <w:pBdr>
          <w:top w:val="nil"/>
          <w:left w:val="nil"/>
          <w:bottom w:val="nil"/>
          <w:right w:val="nil"/>
          <w:between w:val="nil"/>
        </w:pBdr>
        <w:rPr>
          <w:sz w:val="24"/>
          <w:szCs w:val="24"/>
        </w:rPr>
      </w:pPr>
      <w:r w:rsidRPr="006F7622">
        <w:rPr>
          <w:sz w:val="24"/>
          <w:szCs w:val="24"/>
        </w:rPr>
        <w:t>Oświadczenie.</w:t>
      </w:r>
    </w:p>
    <w:p w14:paraId="5896DFB3"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ofertowy.</w:t>
      </w:r>
    </w:p>
    <w:p w14:paraId="2F10B0FE"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Umowa - wzór</w:t>
      </w:r>
    </w:p>
    <w:p w14:paraId="2E62C762" w14:textId="77777777" w:rsidR="00C9311B" w:rsidRPr="00C635FC"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Oświadczenie dotyczące obowiązku podatkowego po stronie Zamawiającego.</w:t>
      </w:r>
    </w:p>
    <w:p w14:paraId="1E87BC8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Informacja dotycząca RODO</w:t>
      </w:r>
    </w:p>
    <w:p w14:paraId="5858CDFA" w14:textId="77777777" w:rsidR="00C9311B" w:rsidRPr="00C635FC" w:rsidRDefault="00FE7B92"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 xml:space="preserve">Oświadczenie RODO </w:t>
      </w:r>
    </w:p>
    <w:p w14:paraId="61E2D379" w14:textId="77777777" w:rsidR="00C9311B" w:rsidRPr="00C92A06" w:rsidRDefault="00C9311B" w:rsidP="00651A20">
      <w:pPr>
        <w:numPr>
          <w:ilvl w:val="1"/>
          <w:numId w:val="27"/>
        </w:numPr>
        <w:pBdr>
          <w:top w:val="nil"/>
          <w:left w:val="nil"/>
          <w:bottom w:val="nil"/>
          <w:right w:val="nil"/>
          <w:between w:val="nil"/>
        </w:pBdr>
        <w:rPr>
          <w:sz w:val="24"/>
          <w:szCs w:val="24"/>
        </w:rPr>
      </w:pPr>
      <w:r w:rsidRPr="00C635FC">
        <w:rPr>
          <w:rFonts w:ascii="Cambria" w:eastAsia="Cambria" w:hAnsi="Cambria" w:cs="Cambria"/>
          <w:sz w:val="24"/>
          <w:szCs w:val="24"/>
        </w:rPr>
        <w:t>Formularz JEDZ.</w:t>
      </w:r>
    </w:p>
    <w:p w14:paraId="55D7B920" w14:textId="77777777" w:rsidR="00C92A06" w:rsidRPr="00C92A06" w:rsidRDefault="00C92A06" w:rsidP="00C92A06">
      <w:pPr>
        <w:numPr>
          <w:ilvl w:val="1"/>
          <w:numId w:val="27"/>
        </w:numPr>
        <w:pBdr>
          <w:top w:val="nil"/>
          <w:left w:val="nil"/>
          <w:bottom w:val="nil"/>
          <w:right w:val="nil"/>
          <w:between w:val="nil"/>
        </w:pBdr>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56FA491A" w14:textId="77777777" w:rsidR="001313D1" w:rsidRDefault="001313D1">
      <w:pPr>
        <w:rPr>
          <w:rFonts w:ascii="Cambria" w:eastAsia="Cambria" w:hAnsi="Cambria" w:cs="Cambria"/>
          <w:b/>
          <w:color w:val="00B050"/>
          <w:sz w:val="24"/>
          <w:szCs w:val="24"/>
        </w:rPr>
      </w:pPr>
      <w:r>
        <w:rPr>
          <w:rFonts w:ascii="Cambria" w:eastAsia="Cambria" w:hAnsi="Cambria" w:cs="Cambria"/>
          <w:b/>
          <w:color w:val="00B050"/>
          <w:sz w:val="24"/>
          <w:szCs w:val="24"/>
        </w:rPr>
        <w:br w:type="page"/>
      </w:r>
    </w:p>
    <w:p w14:paraId="5AD36028" w14:textId="77777777" w:rsidR="002058AF" w:rsidRPr="00416854" w:rsidRDefault="002058AF" w:rsidP="002058AF">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Załącznik nr 2 do SWZ</w:t>
      </w:r>
    </w:p>
    <w:p w14:paraId="7A1CC614" w14:textId="77777777" w:rsidR="002058AF" w:rsidRPr="00416854" w:rsidRDefault="002058AF" w:rsidP="002058AF">
      <w:pPr>
        <w:pBdr>
          <w:top w:val="nil"/>
          <w:left w:val="nil"/>
          <w:bottom w:val="nil"/>
          <w:right w:val="nil"/>
          <w:between w:val="nil"/>
        </w:pBdr>
        <w:ind w:left="5664" w:firstLine="707"/>
        <w:rPr>
          <w:rFonts w:ascii="Cambria" w:eastAsia="Cambria" w:hAnsi="Cambria" w:cs="Cambria"/>
          <w:sz w:val="24"/>
          <w:szCs w:val="24"/>
        </w:rPr>
      </w:pPr>
    </w:p>
    <w:p w14:paraId="3CE7EE84" w14:textId="77777777" w:rsidR="002058AF" w:rsidRPr="00416854" w:rsidRDefault="002058AF" w:rsidP="002058AF">
      <w:pPr>
        <w:pBdr>
          <w:top w:val="nil"/>
          <w:left w:val="nil"/>
          <w:bottom w:val="nil"/>
          <w:right w:val="nil"/>
          <w:between w:val="nil"/>
        </w:pBdr>
        <w:ind w:firstLine="720"/>
        <w:jc w:val="center"/>
        <w:rPr>
          <w:rFonts w:ascii="Cambria" w:eastAsia="Cambria" w:hAnsi="Cambria" w:cs="Cambria"/>
          <w:b/>
          <w:sz w:val="24"/>
          <w:szCs w:val="24"/>
        </w:rPr>
      </w:pPr>
      <w:r w:rsidRPr="00416854">
        <w:rPr>
          <w:rFonts w:ascii="Cambria" w:eastAsia="Cambria" w:hAnsi="Cambria" w:cs="Cambria"/>
          <w:b/>
          <w:sz w:val="24"/>
          <w:szCs w:val="24"/>
        </w:rPr>
        <w:t>O Ś W I A D C Z E N I E</w:t>
      </w:r>
    </w:p>
    <w:p w14:paraId="28B62488" w14:textId="77777777" w:rsidR="002058AF" w:rsidRPr="00416854" w:rsidRDefault="002058AF" w:rsidP="002058AF">
      <w:pPr>
        <w:pBdr>
          <w:top w:val="nil"/>
          <w:left w:val="nil"/>
          <w:bottom w:val="nil"/>
          <w:right w:val="nil"/>
          <w:between w:val="nil"/>
        </w:pBdr>
        <w:rPr>
          <w:rFonts w:ascii="Tahoma" w:eastAsia="Tahoma" w:hAnsi="Tahoma" w:cs="Tahoma"/>
          <w:sz w:val="24"/>
          <w:szCs w:val="24"/>
        </w:rPr>
      </w:pPr>
      <w:r w:rsidRPr="00416854">
        <w:rPr>
          <w:rFonts w:ascii="Cambria" w:eastAsia="Cambria" w:hAnsi="Cambria" w:cs="Cambria"/>
          <w:b/>
          <w:sz w:val="24"/>
          <w:szCs w:val="24"/>
        </w:rPr>
        <w:t> </w:t>
      </w:r>
    </w:p>
    <w:p w14:paraId="6EA4426E" w14:textId="440130D5"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Dotyczy postępowania o zamówienie publiczne prowadzone w trybie i na zasadach określonych w ustawa z dnia 11 września 2019 r. Prawo zamówień publicznych (Dz.U.20</w:t>
      </w:r>
      <w:r w:rsidR="001E15B3" w:rsidRPr="00F9193B">
        <w:rPr>
          <w:rFonts w:ascii="Cambria" w:eastAsia="Cambria" w:hAnsi="Cambria" w:cs="Cambria"/>
        </w:rPr>
        <w:t>2</w:t>
      </w:r>
      <w:r w:rsidR="002D34D8" w:rsidRPr="00F9193B">
        <w:rPr>
          <w:rFonts w:ascii="Cambria" w:eastAsia="Cambria" w:hAnsi="Cambria" w:cs="Cambria"/>
        </w:rPr>
        <w:t>3</w:t>
      </w:r>
      <w:r w:rsidR="001E15B3" w:rsidRPr="00F9193B">
        <w:rPr>
          <w:rFonts w:ascii="Cambria" w:eastAsia="Cambria" w:hAnsi="Cambria" w:cs="Cambria"/>
        </w:rPr>
        <w:t xml:space="preserve"> poz. </w:t>
      </w:r>
      <w:r w:rsidR="002D34D8" w:rsidRPr="00F9193B">
        <w:rPr>
          <w:rFonts w:ascii="Cambria" w:eastAsia="Cambria" w:hAnsi="Cambria" w:cs="Cambria"/>
        </w:rPr>
        <w:t>1605</w:t>
      </w:r>
      <w:r w:rsidR="00864275" w:rsidRPr="00F9193B">
        <w:rPr>
          <w:rFonts w:ascii="Cambria" w:eastAsia="Cambria" w:hAnsi="Cambria" w:cs="Cambria"/>
        </w:rPr>
        <w:t xml:space="preserve"> z dnia </w:t>
      </w:r>
      <w:r w:rsidR="002D34D8" w:rsidRPr="00F9193B">
        <w:rPr>
          <w:rFonts w:ascii="Cambria" w:eastAsia="Cambria" w:hAnsi="Cambria" w:cs="Cambria"/>
        </w:rPr>
        <w:t>2023.08.14</w:t>
      </w:r>
      <w:r w:rsidR="00605894" w:rsidRPr="00F9193B">
        <w:rPr>
          <w:rFonts w:ascii="Cambria" w:eastAsia="Cambria" w:hAnsi="Cambria" w:cs="Cambria"/>
        </w:rPr>
        <w:t>, dalej – p.z.p.</w:t>
      </w:r>
      <w:r w:rsidR="001E15B3" w:rsidRPr="00F9193B">
        <w:rPr>
          <w:rFonts w:ascii="Cambria" w:eastAsia="Cambria" w:hAnsi="Cambria" w:cs="Cambria"/>
        </w:rPr>
        <w:t xml:space="preserve">) </w:t>
      </w:r>
      <w:r w:rsidRPr="00F9193B">
        <w:rPr>
          <w:rFonts w:ascii="Cambria" w:eastAsia="Cambria" w:hAnsi="Cambria" w:cs="Cambria"/>
        </w:rPr>
        <w:t xml:space="preserve">o sygnaturze: </w:t>
      </w:r>
      <w:r w:rsidR="002B0D80" w:rsidRPr="00240306">
        <w:rPr>
          <w:rFonts w:ascii="Cambria" w:eastAsia="Cambria" w:hAnsi="Cambria" w:cs="Cambria"/>
          <w:b/>
          <w:bCs/>
        </w:rPr>
        <w:t>PN</w:t>
      </w:r>
      <w:r w:rsidRPr="00240306">
        <w:rPr>
          <w:rFonts w:ascii="Cambria" w:eastAsia="Cambria" w:hAnsi="Cambria" w:cs="Cambria"/>
          <w:b/>
          <w:bCs/>
        </w:rPr>
        <w:t>-</w:t>
      </w:r>
      <w:r w:rsidR="004633F1">
        <w:rPr>
          <w:rFonts w:ascii="Cambria" w:eastAsia="Cambria" w:hAnsi="Cambria" w:cs="Cambria"/>
          <w:b/>
          <w:bCs/>
        </w:rPr>
        <w:t>51</w:t>
      </w:r>
      <w:r w:rsidR="001E15B3" w:rsidRPr="00240306">
        <w:rPr>
          <w:rFonts w:ascii="Cambria" w:eastAsia="Cambria" w:hAnsi="Cambria" w:cs="Cambria"/>
          <w:b/>
          <w:bCs/>
        </w:rPr>
        <w:t>/202</w:t>
      </w:r>
      <w:r w:rsidR="00240306" w:rsidRPr="00240306">
        <w:rPr>
          <w:rFonts w:ascii="Cambria" w:eastAsia="Cambria" w:hAnsi="Cambria" w:cs="Cambria"/>
          <w:b/>
          <w:bCs/>
        </w:rPr>
        <w:t>4</w:t>
      </w:r>
      <w:r w:rsidRPr="00240306">
        <w:rPr>
          <w:rFonts w:ascii="Cambria" w:eastAsia="Cambria" w:hAnsi="Cambria" w:cs="Cambria"/>
        </w:rPr>
        <w:t xml:space="preserve"> Dostawa </w:t>
      </w:r>
      <w:r w:rsidR="00240306" w:rsidRPr="00240306">
        <w:rPr>
          <w:rFonts w:ascii="Cambria" w:eastAsia="Cambria" w:hAnsi="Cambria" w:cs="Cambria"/>
        </w:rPr>
        <w:t>wyrobów medycznych (</w:t>
      </w:r>
      <w:r w:rsidR="00143BCD">
        <w:rPr>
          <w:rFonts w:ascii="Cambria" w:eastAsia="Cambria" w:hAnsi="Cambria" w:cs="Cambria"/>
        </w:rPr>
        <w:t>anestezjologicznych</w:t>
      </w:r>
      <w:r w:rsidR="00240306" w:rsidRPr="00240306">
        <w:rPr>
          <w:rFonts w:ascii="Cambria" w:eastAsia="Cambria" w:hAnsi="Cambria" w:cs="Cambria"/>
        </w:rPr>
        <w:t xml:space="preserve">) </w:t>
      </w:r>
      <w:r w:rsidR="00571168" w:rsidRPr="00240306">
        <w:rPr>
          <w:rFonts w:ascii="Cambria" w:eastAsia="Cambria" w:hAnsi="Cambria" w:cs="Cambria"/>
        </w:rPr>
        <w:t xml:space="preserve">dla Mazowieckiego Centrum Rehabilitacji „STOCER” Sp. z o.o. </w:t>
      </w:r>
    </w:p>
    <w:p w14:paraId="2E956BAD"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5508D1C"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Wykonawca: </w:t>
      </w:r>
      <w:r w:rsidRPr="00F9193B">
        <w:rPr>
          <w:rFonts w:ascii="Cambria" w:eastAsia="Cambria" w:hAnsi="Cambria" w:cs="Cambria"/>
          <w:b/>
        </w:rPr>
        <w:t xml:space="preserve"> .............................................................................................................................................. </w:t>
      </w:r>
    </w:p>
    <w:p w14:paraId="6E424D07"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b/>
        </w:rPr>
        <w:t> </w:t>
      </w:r>
    </w:p>
    <w:p w14:paraId="0091E7EE" w14:textId="77777777" w:rsidR="002058AF" w:rsidRPr="00F9193B" w:rsidRDefault="002058AF" w:rsidP="002058AF">
      <w:pPr>
        <w:pBdr>
          <w:top w:val="nil"/>
          <w:left w:val="nil"/>
          <w:bottom w:val="nil"/>
          <w:right w:val="nil"/>
          <w:between w:val="nil"/>
        </w:pBdr>
        <w:rPr>
          <w:rFonts w:ascii="Tahoma" w:eastAsia="Tahoma" w:hAnsi="Tahoma" w:cs="Tahoma"/>
        </w:rPr>
      </w:pPr>
      <w:r w:rsidRPr="00F9193B">
        <w:rPr>
          <w:rFonts w:ascii="Cambria" w:eastAsia="Cambria" w:hAnsi="Cambria" w:cs="Cambria"/>
        </w:rPr>
        <w:t xml:space="preserve">z siedzibą w: .................................................................... przy ul. ........................................................................... </w:t>
      </w:r>
    </w:p>
    <w:p w14:paraId="787B35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29C4523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NIP: ..............................................          KRS: ……………...…………….</w:t>
      </w:r>
      <w:r w:rsidRPr="00F9193B">
        <w:rPr>
          <w:rFonts w:ascii="Tahoma" w:eastAsia="Tahoma" w:hAnsi="Tahoma" w:cs="Tahoma"/>
        </w:rPr>
        <w:t xml:space="preserve">     </w:t>
      </w:r>
      <w:r w:rsidRPr="00F9193B">
        <w:rPr>
          <w:rFonts w:ascii="Cambria" w:eastAsia="Cambria" w:hAnsi="Cambria" w:cs="Cambria"/>
        </w:rPr>
        <w:t xml:space="preserve">REGON: ............, ............................... </w:t>
      </w:r>
    </w:p>
    <w:p w14:paraId="6B93550F"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w:t>
      </w:r>
    </w:p>
    <w:p w14:paraId="0E330010" w14:textId="337DD9A0" w:rsidR="002058AF" w:rsidRPr="00F9193B" w:rsidRDefault="002058AF" w:rsidP="002058AF">
      <w:pPr>
        <w:pBdr>
          <w:top w:val="nil"/>
          <w:left w:val="nil"/>
          <w:bottom w:val="nil"/>
          <w:right w:val="nil"/>
          <w:between w:val="nil"/>
        </w:pBdr>
        <w:jc w:val="both"/>
        <w:rPr>
          <w:rFonts w:ascii="Cambria" w:eastAsia="Cambria" w:hAnsi="Cambria" w:cs="Cambria"/>
        </w:rPr>
      </w:pPr>
      <w:r w:rsidRPr="00F9193B">
        <w:rPr>
          <w:rFonts w:ascii="Cambria" w:eastAsia="Cambria" w:hAnsi="Cambria" w:cs="Cambria"/>
        </w:rPr>
        <w:t xml:space="preserve">Świadomy odpowiedzialności prawnej </w:t>
      </w:r>
      <w:r w:rsidRPr="00240306">
        <w:rPr>
          <w:rFonts w:ascii="Cambria" w:eastAsia="Cambria" w:hAnsi="Cambria" w:cs="Cambria"/>
        </w:rPr>
        <w:t xml:space="preserve">niniejszym oświadczam/oświadczamy, że </w:t>
      </w:r>
      <w:r w:rsidR="001F171C" w:rsidRPr="00240306">
        <w:rPr>
          <w:rFonts w:ascii="Cambria" w:eastAsia="Cambria" w:hAnsi="Cambria" w:cs="Cambria"/>
        </w:rPr>
        <w:t>zaoferowane przez przeze mnie</w:t>
      </w:r>
      <w:r w:rsidR="00605894" w:rsidRPr="00240306">
        <w:rPr>
          <w:rFonts w:ascii="Cambria" w:eastAsia="Cambria" w:hAnsi="Cambria" w:cs="Cambria"/>
        </w:rPr>
        <w:t xml:space="preserve"> / przez nas</w:t>
      </w:r>
      <w:r w:rsidR="005D3376" w:rsidRPr="00240306">
        <w:rPr>
          <w:rFonts w:ascii="Cambria" w:eastAsia="Cambria" w:hAnsi="Cambria" w:cs="Cambria"/>
        </w:rPr>
        <w:t>,</w:t>
      </w:r>
      <w:r w:rsidR="001F171C" w:rsidRPr="00240306">
        <w:rPr>
          <w:rFonts w:ascii="Cambria" w:eastAsia="Cambria" w:hAnsi="Cambria" w:cs="Cambria"/>
        </w:rPr>
        <w:t xml:space="preserve"> jako przedmiot zamówienia wyroby</w:t>
      </w:r>
      <w:r w:rsidR="00605894" w:rsidRPr="00240306">
        <w:rPr>
          <w:rFonts w:ascii="Cambria" w:eastAsia="Cambria" w:hAnsi="Cambria" w:cs="Cambria"/>
        </w:rPr>
        <w:t>/produkty</w:t>
      </w:r>
      <w:r w:rsidR="001F171C" w:rsidRPr="00240306">
        <w:rPr>
          <w:rFonts w:ascii="Cambria" w:eastAsia="Cambria" w:hAnsi="Cambria" w:cs="Cambria"/>
        </w:rPr>
        <w:t xml:space="preserve"> posiada</w:t>
      </w:r>
      <w:r w:rsidR="00605894" w:rsidRPr="00240306">
        <w:rPr>
          <w:rFonts w:ascii="Cambria" w:eastAsia="Cambria" w:hAnsi="Cambria" w:cs="Cambria"/>
        </w:rPr>
        <w:t>ją i będą posiadać</w:t>
      </w:r>
      <w:r w:rsidR="001F171C" w:rsidRPr="00240306">
        <w:rPr>
          <w:rFonts w:ascii="Cambria" w:eastAsia="Cambria" w:hAnsi="Cambria" w:cs="Cambria"/>
        </w:rPr>
        <w:t xml:space="preserve"> na dzień realizacji </w:t>
      </w:r>
      <w:r w:rsidR="00605894" w:rsidRPr="00240306">
        <w:rPr>
          <w:rFonts w:ascii="Cambria" w:eastAsia="Cambria" w:hAnsi="Cambria" w:cs="Cambria"/>
        </w:rPr>
        <w:t xml:space="preserve">każdej </w:t>
      </w:r>
      <w:r w:rsidR="001F171C" w:rsidRPr="00240306">
        <w:rPr>
          <w:rFonts w:ascii="Cambria" w:eastAsia="Cambria" w:hAnsi="Cambria" w:cs="Cambria"/>
        </w:rPr>
        <w:t>dostawy aktualne dopuszczenia do obrotu i stosowania na terytorium Rzeczpospolitej Polskiej, zgodnie z polskim prawem oraz prawem Unii Europejskiej, a także</w:t>
      </w:r>
      <w:r w:rsidR="00605894" w:rsidRPr="00240306">
        <w:rPr>
          <w:rFonts w:ascii="Cambria" w:eastAsia="Cambria" w:hAnsi="Cambria" w:cs="Cambria"/>
        </w:rPr>
        <w:t xml:space="preserve"> spełniają i będą</w:t>
      </w:r>
      <w:r w:rsidR="001F171C" w:rsidRPr="00240306">
        <w:rPr>
          <w:rFonts w:ascii="Cambria" w:eastAsia="Cambria" w:hAnsi="Cambria" w:cs="Cambria"/>
        </w:rPr>
        <w:t xml:space="preserve"> spełniać wszystkie wymagania (normy, parametry), określone przez </w:t>
      </w:r>
      <w:r w:rsidR="001F171C" w:rsidRPr="00F9193B">
        <w:rPr>
          <w:rFonts w:ascii="Cambria" w:eastAsia="Cambria" w:hAnsi="Cambria" w:cs="Cambria"/>
        </w:rPr>
        <w:t xml:space="preserve">Zamawiającego w treści Załącznika nr 1 do SWZ- </w:t>
      </w:r>
      <w:bookmarkStart w:id="8" w:name="_Hlk149549399"/>
      <w:r w:rsidR="001F171C" w:rsidRPr="00F9193B">
        <w:rPr>
          <w:rFonts w:ascii="Cambria" w:eastAsia="Cambria" w:hAnsi="Cambria" w:cs="Cambria"/>
        </w:rPr>
        <w:t>„Formularz asortymentowo - cenowy”</w:t>
      </w:r>
      <w:bookmarkEnd w:id="8"/>
      <w:r w:rsidR="001F171C" w:rsidRPr="00F9193B">
        <w:rPr>
          <w:rFonts w:ascii="Cambria" w:eastAsia="Cambria" w:hAnsi="Cambria" w:cs="Cambria"/>
        </w:rPr>
        <w:t xml:space="preserve">, a także w ewentualnych modyfikacjach dokonanych w trybie i na zasadach określonych w art. 137 p.z.p. </w:t>
      </w:r>
    </w:p>
    <w:p w14:paraId="55961098"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79078C8E"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31A80EA9" w14:textId="77777777" w:rsidR="002058AF" w:rsidRPr="00F9193B" w:rsidRDefault="002058AF" w:rsidP="002058AF">
      <w:pPr>
        <w:pBdr>
          <w:top w:val="nil"/>
          <w:left w:val="nil"/>
          <w:bottom w:val="nil"/>
          <w:right w:val="nil"/>
          <w:between w:val="nil"/>
        </w:pBdr>
        <w:jc w:val="both"/>
        <w:rPr>
          <w:rFonts w:ascii="Cambria" w:eastAsia="Cambria" w:hAnsi="Cambria" w:cs="Cambria"/>
        </w:rPr>
      </w:pPr>
    </w:p>
    <w:p w14:paraId="1747329A"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 dnia .................... r.</w:t>
      </w:r>
      <w:r w:rsidRPr="00F9193B">
        <w:rPr>
          <w:rFonts w:ascii="Cambria" w:eastAsia="Cambria" w:hAnsi="Cambria" w:cs="Cambria"/>
        </w:rPr>
        <w:tab/>
        <w:t xml:space="preserve">  </w:t>
      </w:r>
    </w:p>
    <w:p w14:paraId="216D032E" w14:textId="77777777" w:rsidR="002058AF" w:rsidRPr="00F9193B" w:rsidRDefault="002058AF" w:rsidP="002058AF">
      <w:pPr>
        <w:pBdr>
          <w:top w:val="nil"/>
          <w:left w:val="nil"/>
          <w:bottom w:val="nil"/>
          <w:right w:val="nil"/>
          <w:between w:val="nil"/>
        </w:pBdr>
        <w:jc w:val="both"/>
        <w:rPr>
          <w:rFonts w:ascii="Tahoma" w:eastAsia="Tahoma" w:hAnsi="Tahoma" w:cs="Tahoma"/>
        </w:rPr>
      </w:pP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r>
      <w:r w:rsidRPr="00F9193B">
        <w:rPr>
          <w:rFonts w:ascii="Cambria" w:eastAsia="Cambria" w:hAnsi="Cambria" w:cs="Cambria"/>
        </w:rPr>
        <w:tab/>
        <w:t>…………………………………………………………..</w:t>
      </w:r>
    </w:p>
    <w:p w14:paraId="6E1FCF41" w14:textId="77777777" w:rsidR="002058AF" w:rsidRPr="00F4695C" w:rsidRDefault="002058AF" w:rsidP="002058AF">
      <w:pPr>
        <w:pBdr>
          <w:top w:val="nil"/>
          <w:left w:val="nil"/>
          <w:bottom w:val="nil"/>
          <w:right w:val="nil"/>
          <w:between w:val="nil"/>
        </w:pBdr>
        <w:ind w:left="708"/>
        <w:rPr>
          <w:rFonts w:ascii="Cambria" w:eastAsia="Cambria" w:hAnsi="Cambria" w:cs="Cambria"/>
        </w:rPr>
      </w:pPr>
    </w:p>
    <w:p w14:paraId="555EDEC2" w14:textId="77777777" w:rsidR="002058AF" w:rsidRPr="004F4F0B" w:rsidRDefault="002058AF" w:rsidP="002058AF">
      <w:pPr>
        <w:pBdr>
          <w:top w:val="nil"/>
          <w:left w:val="nil"/>
          <w:bottom w:val="nil"/>
          <w:right w:val="nil"/>
          <w:between w:val="nil"/>
        </w:pBdr>
      </w:pPr>
    </w:p>
    <w:p w14:paraId="339492EB" w14:textId="77777777" w:rsidR="002058AF" w:rsidRPr="004F4F0B" w:rsidRDefault="002058AF" w:rsidP="002058AF">
      <w:pPr>
        <w:pBdr>
          <w:top w:val="nil"/>
          <w:left w:val="nil"/>
          <w:bottom w:val="nil"/>
          <w:right w:val="nil"/>
          <w:between w:val="nil"/>
        </w:pBdr>
      </w:pPr>
    </w:p>
    <w:p w14:paraId="65D4FE10" w14:textId="77777777" w:rsidR="002058AF" w:rsidRPr="004F4F0B" w:rsidRDefault="002058AF" w:rsidP="002058AF">
      <w:pPr>
        <w:pBdr>
          <w:top w:val="nil"/>
          <w:left w:val="nil"/>
          <w:bottom w:val="nil"/>
          <w:right w:val="nil"/>
          <w:between w:val="nil"/>
        </w:pBdr>
      </w:pPr>
    </w:p>
    <w:p w14:paraId="37238A99" w14:textId="77777777" w:rsidR="006E7A32" w:rsidRDefault="006E7A32" w:rsidP="00C9311B">
      <w:pPr>
        <w:pBdr>
          <w:top w:val="nil"/>
          <w:left w:val="nil"/>
          <w:bottom w:val="nil"/>
          <w:right w:val="nil"/>
          <w:between w:val="nil"/>
        </w:pBdr>
      </w:pPr>
    </w:p>
    <w:p w14:paraId="6988E0CD" w14:textId="075871BC" w:rsidR="00605894" w:rsidRDefault="00605894">
      <w:r>
        <w:br w:type="page"/>
      </w:r>
    </w:p>
    <w:p w14:paraId="670FF8AF" w14:textId="7E9CA2A9" w:rsidR="00463B66" w:rsidRPr="00605894" w:rsidRDefault="00605894" w:rsidP="00605894">
      <w:pPr>
        <w:pBdr>
          <w:top w:val="nil"/>
          <w:left w:val="nil"/>
          <w:bottom w:val="nil"/>
          <w:right w:val="nil"/>
          <w:between w:val="nil"/>
        </w:pBdr>
        <w:jc w:val="right"/>
        <w:rPr>
          <w:rFonts w:ascii="Tahoma" w:eastAsia="Tahoma" w:hAnsi="Tahoma" w:cs="Tahoma"/>
          <w:sz w:val="24"/>
          <w:szCs w:val="24"/>
        </w:rPr>
      </w:pPr>
      <w:r w:rsidRPr="00416854">
        <w:rPr>
          <w:rFonts w:ascii="Cambria" w:eastAsia="Cambria" w:hAnsi="Cambria" w:cs="Cambria"/>
          <w:b/>
          <w:sz w:val="24"/>
          <w:szCs w:val="24"/>
        </w:rPr>
        <w:lastRenderedPageBreak/>
        <w:t xml:space="preserve">Załącznik nr </w:t>
      </w:r>
      <w:r>
        <w:rPr>
          <w:rFonts w:ascii="Cambria" w:eastAsia="Cambria" w:hAnsi="Cambria" w:cs="Cambria"/>
          <w:b/>
          <w:sz w:val="24"/>
          <w:szCs w:val="24"/>
        </w:rPr>
        <w:t>3</w:t>
      </w:r>
      <w:r w:rsidRPr="00416854">
        <w:rPr>
          <w:rFonts w:ascii="Cambria" w:eastAsia="Cambria" w:hAnsi="Cambria" w:cs="Cambria"/>
          <w:b/>
          <w:sz w:val="24"/>
          <w:szCs w:val="24"/>
        </w:rPr>
        <w:t xml:space="preserve"> do SWZ</w:t>
      </w:r>
    </w:p>
    <w:p w14:paraId="009AFD40" w14:textId="2AB533EB" w:rsidR="00C9311B" w:rsidRPr="00863C09" w:rsidRDefault="00C9311B" w:rsidP="00C7260F">
      <w:pPr>
        <w:widowControl w:val="0"/>
        <w:pBdr>
          <w:top w:val="single" w:sz="4" w:space="1" w:color="000000"/>
          <w:left w:val="single" w:sz="4" w:space="4" w:color="000000"/>
          <w:bottom w:val="single" w:sz="4" w:space="1" w:color="000000"/>
          <w:right w:val="single" w:sz="4" w:space="4" w:color="000000"/>
          <w:between w:val="nil"/>
        </w:pBdr>
        <w:spacing w:after="0"/>
        <w:jc w:val="center"/>
        <w:rPr>
          <w:b/>
        </w:rPr>
      </w:pPr>
      <w:r w:rsidRPr="00863C09">
        <w:rPr>
          <w:rFonts w:ascii="Cambria" w:eastAsia="Cambria" w:hAnsi="Cambria" w:cs="Cambria"/>
          <w:b/>
        </w:rPr>
        <w:t>FORMULARZ   OFERTOWY</w:t>
      </w:r>
      <w:r w:rsidRPr="00863C09">
        <w:rPr>
          <w:rFonts w:ascii="Cambria" w:eastAsia="Cambria" w:hAnsi="Cambria" w:cs="Cambria"/>
        </w:rPr>
        <w:t xml:space="preserve"> </w:t>
      </w:r>
      <w:r w:rsidRPr="00863C09">
        <w:rPr>
          <w:rFonts w:ascii="Cambria" w:eastAsia="Cambria" w:hAnsi="Cambria" w:cs="Cambria"/>
          <w:b/>
        </w:rPr>
        <w:t>PN</w:t>
      </w:r>
      <w:r w:rsidR="00863C09" w:rsidRPr="00863C09">
        <w:rPr>
          <w:rFonts w:ascii="Cambria" w:eastAsia="Cambria" w:hAnsi="Cambria" w:cs="Cambria"/>
          <w:b/>
        </w:rPr>
        <w:t xml:space="preserve"> </w:t>
      </w:r>
      <w:r w:rsidR="004633F1">
        <w:rPr>
          <w:rFonts w:ascii="Cambria" w:eastAsia="Cambria" w:hAnsi="Cambria" w:cs="Cambria"/>
          <w:b/>
        </w:rPr>
        <w:t>51</w:t>
      </w:r>
      <w:r w:rsidR="00863C09" w:rsidRPr="00863C09">
        <w:rPr>
          <w:rFonts w:ascii="Cambria" w:eastAsia="Cambria" w:hAnsi="Cambria" w:cs="Cambria"/>
          <w:b/>
        </w:rPr>
        <w:t>/</w:t>
      </w:r>
      <w:r w:rsidRPr="00863C09">
        <w:rPr>
          <w:rFonts w:ascii="Cambria" w:eastAsia="Cambria" w:hAnsi="Cambria" w:cs="Cambria"/>
          <w:b/>
        </w:rPr>
        <w:t>202</w:t>
      </w:r>
      <w:r w:rsidR="00240306" w:rsidRPr="00863C09">
        <w:rPr>
          <w:rFonts w:ascii="Cambria" w:eastAsia="Cambria" w:hAnsi="Cambria" w:cs="Cambria"/>
          <w:b/>
        </w:rPr>
        <w:t>4</w:t>
      </w:r>
    </w:p>
    <w:p w14:paraId="1B5E76CE" w14:textId="0B042D2E" w:rsidR="00605894" w:rsidRPr="00416854" w:rsidRDefault="00605894" w:rsidP="00605894">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4633F1">
        <w:rPr>
          <w:rFonts w:ascii="Cambria" w:eastAsia="Cambria" w:hAnsi="Cambria" w:cs="Cambria"/>
          <w:b/>
          <w:bCs/>
        </w:rPr>
        <w:t>PN-51</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143BCD">
        <w:rPr>
          <w:rFonts w:ascii="Cambria" w:eastAsia="Cambria" w:hAnsi="Cambria" w:cs="Cambria"/>
        </w:rPr>
        <w:t>anestezjologicznych</w:t>
      </w:r>
      <w:r w:rsidR="00240306" w:rsidRPr="00240306">
        <w:rPr>
          <w:rFonts w:ascii="Cambria" w:eastAsia="Cambria" w:hAnsi="Cambria" w:cs="Cambria"/>
        </w:rPr>
        <w:t>) dla Mazowieckiego Centrum Rehabilitacji „STOCER” Sp. z o.o.</w:t>
      </w:r>
    </w:p>
    <w:p w14:paraId="6844946F" w14:textId="77777777" w:rsidR="00C9311B" w:rsidRPr="00B564AD" w:rsidRDefault="00C9311B" w:rsidP="00C9311B">
      <w:pPr>
        <w:widowControl w:val="0"/>
        <w:pBdr>
          <w:top w:val="nil"/>
          <w:left w:val="nil"/>
          <w:bottom w:val="nil"/>
          <w:right w:val="nil"/>
          <w:between w:val="nil"/>
        </w:pBdr>
        <w:rPr>
          <w:b/>
          <w:color w:val="000000"/>
          <w:szCs w:val="20"/>
        </w:rPr>
      </w:pPr>
      <w:r w:rsidRPr="00B564AD">
        <w:rPr>
          <w:rFonts w:ascii="Cambria" w:eastAsia="Cambria" w:hAnsi="Cambria" w:cs="Cambria"/>
          <w:color w:val="000000"/>
          <w:szCs w:val="20"/>
        </w:rPr>
        <w:t>1.  Dane dotyczące Wykonawcy</w:t>
      </w:r>
    </w:p>
    <w:p w14:paraId="29FF5B37"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Nazwa ........................................................................................................................................................................................ *</w:t>
      </w:r>
    </w:p>
    <w:p w14:paraId="445B0E3E"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Siedziba .................................................................................................................................................................................... *</w:t>
      </w:r>
    </w:p>
    <w:p w14:paraId="743E4260"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Województwo ……………………………………..…………* Powiat ……………………………………….. *</w:t>
      </w:r>
    </w:p>
    <w:p w14:paraId="1385659F"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Nr telefonu / faksu ...............................................* mail ……………………………… *</w:t>
      </w:r>
    </w:p>
    <w:p w14:paraId="7F984B44"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NIP ........................................................................................................ *</w:t>
      </w:r>
    </w:p>
    <w:p w14:paraId="108C6CFD" w14:textId="77777777" w:rsidR="00C9311B" w:rsidRPr="00B564AD" w:rsidRDefault="00C9311B" w:rsidP="00C9311B">
      <w:pPr>
        <w:widowControl w:val="0"/>
        <w:pBdr>
          <w:top w:val="nil"/>
          <w:left w:val="nil"/>
          <w:bottom w:val="nil"/>
          <w:right w:val="nil"/>
          <w:between w:val="nil"/>
        </w:pBdr>
        <w:spacing w:line="360" w:lineRule="auto"/>
        <w:rPr>
          <w:b/>
          <w:color w:val="000000"/>
          <w:szCs w:val="20"/>
        </w:rPr>
      </w:pPr>
      <w:r w:rsidRPr="00B564AD">
        <w:rPr>
          <w:rFonts w:ascii="Cambria" w:eastAsia="Cambria" w:hAnsi="Cambria" w:cs="Cambria"/>
          <w:color w:val="000000"/>
          <w:szCs w:val="20"/>
        </w:rPr>
        <w:t>REGON .................................................................................................. *</w:t>
      </w:r>
    </w:p>
    <w:p w14:paraId="763DCDFE" w14:textId="77777777" w:rsidR="00C9311B" w:rsidRPr="00B564AD" w:rsidRDefault="00C9311B" w:rsidP="00C9311B">
      <w:pPr>
        <w:widowControl w:val="0"/>
        <w:pBdr>
          <w:top w:val="nil"/>
          <w:left w:val="nil"/>
          <w:bottom w:val="nil"/>
          <w:right w:val="nil"/>
          <w:between w:val="nil"/>
        </w:pBdr>
        <w:spacing w:line="360" w:lineRule="auto"/>
        <w:rPr>
          <w:rFonts w:ascii="Cambria" w:eastAsia="Cambria" w:hAnsi="Cambria" w:cs="Cambria"/>
          <w:color w:val="000000"/>
          <w:szCs w:val="20"/>
        </w:rPr>
      </w:pPr>
      <w:r w:rsidRPr="00B564AD">
        <w:rPr>
          <w:rFonts w:ascii="Cambria" w:eastAsia="Cambria" w:hAnsi="Cambria" w:cs="Cambria"/>
          <w:color w:val="000000"/>
          <w:szCs w:val="20"/>
        </w:rPr>
        <w:t>Bank, nr konta ……………………………………………………….. *</w:t>
      </w:r>
    </w:p>
    <w:p w14:paraId="3C14904B" w14:textId="77777777" w:rsidR="00C7260F" w:rsidRPr="00B564AD" w:rsidRDefault="00C7260F" w:rsidP="00C7260F">
      <w:pPr>
        <w:pStyle w:val="Tytu"/>
        <w:spacing w:before="120" w:line="360" w:lineRule="auto"/>
        <w:rPr>
          <w:rFonts w:ascii="Cambria" w:hAnsi="Cambria"/>
          <w:bCs/>
          <w:sz w:val="22"/>
          <w:szCs w:val="20"/>
        </w:rPr>
      </w:pPr>
      <w:r w:rsidRPr="00B564AD">
        <w:rPr>
          <w:rFonts w:ascii="Cambria" w:hAnsi="Cambria"/>
          <w:bCs/>
          <w:sz w:val="22"/>
          <w:szCs w:val="20"/>
        </w:rPr>
        <w:t>Wykonawca jest małym/średnim/dużym przedsiębiorstwem - ……………………………………………*</w:t>
      </w:r>
    </w:p>
    <w:p w14:paraId="7BF0735F" w14:textId="77777777" w:rsidR="00C9311B" w:rsidRPr="00B564AD" w:rsidRDefault="00C9311B" w:rsidP="00C7260F">
      <w:pPr>
        <w:widowControl w:val="0"/>
        <w:pBdr>
          <w:top w:val="nil"/>
          <w:left w:val="nil"/>
          <w:bottom w:val="nil"/>
          <w:right w:val="nil"/>
          <w:between w:val="nil"/>
        </w:pBdr>
        <w:spacing w:after="0"/>
        <w:rPr>
          <w:b/>
          <w:color w:val="000000"/>
          <w:szCs w:val="20"/>
        </w:rPr>
      </w:pPr>
      <w:r w:rsidRPr="00B564AD">
        <w:rPr>
          <w:rFonts w:ascii="Cambria" w:eastAsia="Cambria" w:hAnsi="Cambria" w:cs="Cambria"/>
          <w:color w:val="000000"/>
          <w:szCs w:val="20"/>
        </w:rPr>
        <w:t>2.Wartość oferty dla poszczególnych pakietów wynosi :</w:t>
      </w:r>
    </w:p>
    <w:p w14:paraId="5286F374"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Pakiet nr</w:t>
      </w:r>
      <w:r>
        <w:rPr>
          <w:rFonts w:ascii="Cambria" w:eastAsia="Cambria" w:hAnsi="Cambria" w:cs="Cambria"/>
          <w:b/>
          <w:color w:val="000000"/>
        </w:rPr>
        <w:t xml:space="preserve"> 1</w:t>
      </w:r>
      <w:r>
        <w:rPr>
          <w:rFonts w:ascii="Cambria" w:eastAsia="Cambria" w:hAnsi="Cambria" w:cs="Cambria"/>
          <w:color w:val="000000"/>
        </w:rPr>
        <w:t xml:space="preserve"> – netto ………………………………………. *  brutto ……………………………………………. *</w:t>
      </w:r>
    </w:p>
    <w:p w14:paraId="1E36915E"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p>
    <w:p w14:paraId="2E73900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2</w:t>
      </w:r>
      <w:r>
        <w:rPr>
          <w:rFonts w:ascii="Cambria" w:eastAsia="Cambria" w:hAnsi="Cambria" w:cs="Cambria"/>
          <w:color w:val="000000"/>
        </w:rPr>
        <w:t>-netto………………………………………….. *brutto………………………………………………..*</w:t>
      </w:r>
    </w:p>
    <w:p w14:paraId="22691DF5"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35AF096F"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3</w:t>
      </w:r>
      <w:r>
        <w:rPr>
          <w:rFonts w:ascii="Cambria" w:eastAsia="Cambria" w:hAnsi="Cambria" w:cs="Cambria"/>
          <w:color w:val="000000"/>
        </w:rPr>
        <w:t>-netto………………………………………….. *brutto……………………………………………….*</w:t>
      </w:r>
    </w:p>
    <w:p w14:paraId="1709C177"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Słownie brutto………………………………………………………………………………………………………….*</w:t>
      </w:r>
    </w:p>
    <w:p w14:paraId="6C4FB969" w14:textId="77777777" w:rsidR="00C9311B" w:rsidRDefault="00C9311B" w:rsidP="00C931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Pr>
          <w:rFonts w:ascii="Cambria" w:eastAsia="Cambria" w:hAnsi="Cambria" w:cs="Cambria"/>
          <w:b/>
          <w:color w:val="000000"/>
        </w:rPr>
        <w:t>4</w:t>
      </w:r>
      <w:r>
        <w:rPr>
          <w:rFonts w:ascii="Cambria" w:eastAsia="Cambria" w:hAnsi="Cambria" w:cs="Cambria"/>
          <w:color w:val="000000"/>
        </w:rPr>
        <w:t xml:space="preserve"> – netto ………………………………………. *  brutto ……………………………………………. *</w:t>
      </w:r>
    </w:p>
    <w:p w14:paraId="4988E06A" w14:textId="77777777" w:rsidR="00C7260F" w:rsidRDefault="00C9311B" w:rsidP="00B564AD">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Słownie brutto: …………………………………………………………………………………………………………*</w:t>
      </w:r>
      <w:r w:rsidR="00C7260F">
        <w:rPr>
          <w:rFonts w:ascii="Cambria" w:eastAsia="Cambria" w:hAnsi="Cambria" w:cs="Cambria"/>
          <w:color w:val="000000"/>
        </w:rPr>
        <w:t xml:space="preserve"> </w:t>
      </w:r>
    </w:p>
    <w:p w14:paraId="2316124F" w14:textId="77777777" w:rsidR="00E7161B" w:rsidRPr="001A4FE0"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bookmarkStart w:id="9" w:name="_Hlk145574771"/>
      <w:r w:rsidRPr="001A4FE0">
        <w:rPr>
          <w:rFonts w:ascii="Cambria" w:eastAsia="Cambria" w:hAnsi="Cambria" w:cs="Cambria"/>
        </w:rPr>
        <w:t xml:space="preserve">Pakiet nr </w:t>
      </w:r>
      <w:r w:rsidRPr="001A4FE0">
        <w:rPr>
          <w:rFonts w:ascii="Cambria" w:eastAsia="Cambria" w:hAnsi="Cambria" w:cs="Cambria"/>
          <w:b/>
        </w:rPr>
        <w:t>5</w:t>
      </w:r>
      <w:r w:rsidRPr="001A4FE0">
        <w:rPr>
          <w:rFonts w:ascii="Cambria" w:eastAsia="Cambria" w:hAnsi="Cambria" w:cs="Cambria"/>
        </w:rPr>
        <w:t xml:space="preserve"> – netto ………………………………………. *  brutto ……………………………………………. *</w:t>
      </w:r>
    </w:p>
    <w:p w14:paraId="3CF6B667" w14:textId="6E142AB8" w:rsidR="00E12E0B" w:rsidRPr="00064202" w:rsidRDefault="00E7161B" w:rsidP="00064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1A4FE0">
        <w:rPr>
          <w:rFonts w:ascii="Cambria" w:eastAsia="Cambria" w:hAnsi="Cambria" w:cs="Cambria"/>
        </w:rPr>
        <w:t xml:space="preserve">Słownie brutto: …………………………………………………………………………………………………………* </w:t>
      </w:r>
      <w:bookmarkEnd w:id="9"/>
    </w:p>
    <w:p w14:paraId="0CB03FDD" w14:textId="0AD0CCBD"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lastRenderedPageBreak/>
        <w:t xml:space="preserve">Pakiet nr </w:t>
      </w:r>
      <w:r w:rsidR="00E12E0B">
        <w:rPr>
          <w:rFonts w:ascii="Cambria" w:eastAsia="Cambria" w:hAnsi="Cambria" w:cs="Cambria"/>
          <w:b/>
        </w:rPr>
        <w:t>6</w:t>
      </w:r>
      <w:r w:rsidR="001E15B3" w:rsidRPr="001E15B3">
        <w:rPr>
          <w:rFonts w:ascii="Cambria" w:eastAsia="Cambria" w:hAnsi="Cambria" w:cs="Cambria"/>
          <w:b/>
        </w:rPr>
        <w:t xml:space="preserve"> </w:t>
      </w:r>
      <w:r w:rsidRPr="001E15B3">
        <w:rPr>
          <w:rFonts w:ascii="Cambria" w:eastAsia="Cambria" w:hAnsi="Cambria" w:cs="Cambria"/>
        </w:rPr>
        <w:t>– netto ………………………………………. *  brutto ……………………………………………. *</w:t>
      </w:r>
    </w:p>
    <w:p w14:paraId="66DB78A5" w14:textId="053AF853"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Słownie brutto: …………………………………………………………………………………………………………* </w:t>
      </w:r>
    </w:p>
    <w:p w14:paraId="218E4CDA" w14:textId="3629E3B2" w:rsidR="001A4FE0" w:rsidRPr="001E15B3"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1E15B3">
        <w:rPr>
          <w:rFonts w:ascii="Cambria" w:eastAsia="Cambria" w:hAnsi="Cambria" w:cs="Cambria"/>
        </w:rPr>
        <w:t xml:space="preserve">Pakiet nr </w:t>
      </w:r>
      <w:r w:rsidR="001E15B3" w:rsidRPr="001E15B3">
        <w:rPr>
          <w:rFonts w:ascii="Cambria" w:eastAsia="Cambria" w:hAnsi="Cambria" w:cs="Cambria"/>
          <w:b/>
        </w:rPr>
        <w:t>7</w:t>
      </w:r>
      <w:r w:rsidRPr="001E15B3">
        <w:rPr>
          <w:rFonts w:ascii="Cambria" w:eastAsia="Cambria" w:hAnsi="Cambria" w:cs="Cambria"/>
        </w:rPr>
        <w:t xml:space="preserve"> – netto ………………………………………. *  brutto ……………………………………………. *</w:t>
      </w:r>
    </w:p>
    <w:p w14:paraId="60686F9A" w14:textId="51996816" w:rsidR="001A4FE0" w:rsidRPr="001A4FE0" w:rsidRDefault="001A4FE0" w:rsidP="001A4FE0">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1E15B3">
        <w:rPr>
          <w:rFonts w:ascii="Cambria" w:eastAsia="Cambria" w:hAnsi="Cambria" w:cs="Cambria"/>
        </w:rPr>
        <w:t xml:space="preserve">Słownie brutto: …………………………………………………………………………………………………………* </w:t>
      </w:r>
    </w:p>
    <w:p w14:paraId="5FAA1667" w14:textId="24F16586"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8</w:t>
      </w:r>
      <w:r>
        <w:rPr>
          <w:rFonts w:ascii="Cambria" w:eastAsia="Cambria" w:hAnsi="Cambria" w:cs="Cambria"/>
          <w:color w:val="000000"/>
        </w:rPr>
        <w:t xml:space="preserve"> – netto ………………………………………. *  brutto ……………………………………………. *</w:t>
      </w:r>
    </w:p>
    <w:p w14:paraId="1B2A562C" w14:textId="77777777"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Słownie brutto: …………………………………………………………………………………………………………* </w:t>
      </w:r>
    </w:p>
    <w:p w14:paraId="423886EA" w14:textId="6934C249" w:rsidR="00E7161B" w:rsidRDefault="00E7161B" w:rsidP="00E7161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rPr>
      </w:pPr>
      <w:r>
        <w:rPr>
          <w:rFonts w:ascii="Cambria" w:eastAsia="Cambria" w:hAnsi="Cambria" w:cs="Cambria"/>
          <w:color w:val="000000"/>
        </w:rPr>
        <w:t xml:space="preserve">Pakiet nr </w:t>
      </w:r>
      <w:r w:rsidR="001E15B3">
        <w:rPr>
          <w:rFonts w:ascii="Cambria" w:eastAsia="Cambria" w:hAnsi="Cambria" w:cs="Cambria"/>
          <w:b/>
          <w:color w:val="000000"/>
        </w:rPr>
        <w:t>9</w:t>
      </w:r>
      <w:r>
        <w:rPr>
          <w:rFonts w:ascii="Cambria" w:eastAsia="Cambria" w:hAnsi="Cambria" w:cs="Cambria"/>
          <w:color w:val="000000"/>
        </w:rPr>
        <w:t xml:space="preserve"> – netto ………………………………………. *  brutto ……………………………………………. *</w:t>
      </w:r>
    </w:p>
    <w:p w14:paraId="7B698FD9" w14:textId="6AF93E9B" w:rsidR="001E15B3" w:rsidRDefault="00E7161B" w:rsidP="002D34D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rPr>
      </w:pPr>
      <w:r>
        <w:rPr>
          <w:rFonts w:ascii="Cambria" w:eastAsia="Cambria" w:hAnsi="Cambria" w:cs="Cambria"/>
          <w:color w:val="000000"/>
        </w:rPr>
        <w:t xml:space="preserve">Słownie brutto: …………………………………………………………………………………………………………* </w:t>
      </w:r>
    </w:p>
    <w:p w14:paraId="1E7045EB" w14:textId="7E380D00"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10</w:t>
      </w:r>
      <w:r w:rsidRPr="00240306">
        <w:rPr>
          <w:rFonts w:ascii="Cambria" w:eastAsia="Cambria" w:hAnsi="Cambria" w:cs="Cambria"/>
        </w:rPr>
        <w:t xml:space="preserve"> – netto ………………………………………. *  brutto ……………………………………………. *</w:t>
      </w:r>
    </w:p>
    <w:p w14:paraId="54370536" w14:textId="77777777"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55A32434" w14:textId="20247BC2" w:rsidR="00C972C4" w:rsidRPr="00240306"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11</w:t>
      </w:r>
      <w:r w:rsidRPr="00240306">
        <w:rPr>
          <w:rFonts w:ascii="Cambria" w:eastAsia="Cambria" w:hAnsi="Cambria" w:cs="Cambria"/>
        </w:rPr>
        <w:t xml:space="preserve"> – netto ………………………………………. *  brutto ……………………………………………. *</w:t>
      </w:r>
    </w:p>
    <w:p w14:paraId="5C7C0FA0" w14:textId="0E551C78" w:rsidR="00C972C4" w:rsidRDefault="00C972C4" w:rsidP="00C972C4">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270F31C5" w14:textId="4A76A683"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2</w:t>
      </w:r>
      <w:r w:rsidRPr="00240306">
        <w:rPr>
          <w:rFonts w:ascii="Cambria" w:eastAsia="Cambria" w:hAnsi="Cambria" w:cs="Cambria"/>
        </w:rPr>
        <w:t xml:space="preserve"> – netto ………………………………………. *  brutto ……………………………………………. *</w:t>
      </w:r>
    </w:p>
    <w:p w14:paraId="0CF5248B"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76463C4E" w14:textId="33B3FDAF"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3</w:t>
      </w:r>
      <w:r w:rsidRPr="00240306">
        <w:rPr>
          <w:rFonts w:ascii="Cambria" w:eastAsia="Cambria" w:hAnsi="Cambria" w:cs="Cambria"/>
        </w:rPr>
        <w:t xml:space="preserve"> – netto ………………………………………. *  brutto ……………………………………………. *</w:t>
      </w:r>
    </w:p>
    <w:p w14:paraId="7F8470C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6E74043" w14:textId="7FD9DB98"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4</w:t>
      </w:r>
      <w:r w:rsidRPr="00240306">
        <w:rPr>
          <w:rFonts w:ascii="Cambria" w:eastAsia="Cambria" w:hAnsi="Cambria" w:cs="Cambria"/>
        </w:rPr>
        <w:t xml:space="preserve"> – netto ………………………………………. *  brutto ……………………………………………. *</w:t>
      </w:r>
    </w:p>
    <w:p w14:paraId="4099063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98FFE1D" w14:textId="63038EC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5</w:t>
      </w:r>
      <w:r w:rsidRPr="00240306">
        <w:rPr>
          <w:rFonts w:ascii="Cambria" w:eastAsia="Cambria" w:hAnsi="Cambria" w:cs="Cambria"/>
        </w:rPr>
        <w:t xml:space="preserve"> – netto ………………………………………. *  brutto ……………………………………………. *</w:t>
      </w:r>
    </w:p>
    <w:p w14:paraId="341476BA"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01B8F65" w14:textId="03917CDE"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6</w:t>
      </w:r>
      <w:r w:rsidRPr="00240306">
        <w:rPr>
          <w:rFonts w:ascii="Cambria" w:eastAsia="Cambria" w:hAnsi="Cambria" w:cs="Cambria"/>
        </w:rPr>
        <w:t xml:space="preserve"> – netto ………………………………………. *  brutto ……………………………………………. *</w:t>
      </w:r>
    </w:p>
    <w:p w14:paraId="0C58D6A8"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472FB104" w14:textId="06723BC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lastRenderedPageBreak/>
        <w:t xml:space="preserve">Pakiet nr </w:t>
      </w:r>
      <w:r w:rsidRPr="00240306">
        <w:rPr>
          <w:rFonts w:ascii="Cambria" w:eastAsia="Cambria" w:hAnsi="Cambria" w:cs="Cambria"/>
          <w:b/>
        </w:rPr>
        <w:t>1</w:t>
      </w:r>
      <w:r>
        <w:rPr>
          <w:rFonts w:ascii="Cambria" w:eastAsia="Cambria" w:hAnsi="Cambria" w:cs="Cambria"/>
          <w:b/>
        </w:rPr>
        <w:t>7</w:t>
      </w:r>
      <w:r w:rsidRPr="00240306">
        <w:rPr>
          <w:rFonts w:ascii="Cambria" w:eastAsia="Cambria" w:hAnsi="Cambria" w:cs="Cambria"/>
        </w:rPr>
        <w:t xml:space="preserve"> – netto ………………………………………. *  brutto ……………………………………………. *</w:t>
      </w:r>
    </w:p>
    <w:p w14:paraId="0BA6B2F5"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152C25F1" w14:textId="31D3CFAC"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8</w:t>
      </w:r>
      <w:r w:rsidRPr="00240306">
        <w:rPr>
          <w:rFonts w:ascii="Cambria" w:eastAsia="Cambria" w:hAnsi="Cambria" w:cs="Cambria"/>
        </w:rPr>
        <w:t xml:space="preserve"> – netto ………………………………………. *  brutto ……………………………………………. *</w:t>
      </w:r>
    </w:p>
    <w:p w14:paraId="59B84639"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D6AD0FA" w14:textId="23C86B6A"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sidRPr="00240306">
        <w:rPr>
          <w:rFonts w:ascii="Cambria" w:eastAsia="Cambria" w:hAnsi="Cambria" w:cs="Cambria"/>
          <w:b/>
        </w:rPr>
        <w:t>1</w:t>
      </w:r>
      <w:r>
        <w:rPr>
          <w:rFonts w:ascii="Cambria" w:eastAsia="Cambria" w:hAnsi="Cambria" w:cs="Cambria"/>
          <w:b/>
        </w:rPr>
        <w:t>9</w:t>
      </w:r>
      <w:r w:rsidRPr="00240306">
        <w:rPr>
          <w:rFonts w:ascii="Cambria" w:eastAsia="Cambria" w:hAnsi="Cambria" w:cs="Cambria"/>
        </w:rPr>
        <w:t xml:space="preserve"> – netto ………………………………………. *  brutto ……………………………………………. *</w:t>
      </w:r>
    </w:p>
    <w:p w14:paraId="55DFB93F"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02D28919" w14:textId="2BC86715"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20</w:t>
      </w:r>
      <w:r w:rsidRPr="00240306">
        <w:rPr>
          <w:rFonts w:ascii="Cambria" w:eastAsia="Cambria" w:hAnsi="Cambria" w:cs="Cambria"/>
        </w:rPr>
        <w:t xml:space="preserve"> – netto ………………………………………. *  brutto ……………………………………………. *</w:t>
      </w:r>
    </w:p>
    <w:p w14:paraId="61E22413" w14:textId="77777777"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Słownie brutto: …………………………………………………………………………………………………………* </w:t>
      </w:r>
    </w:p>
    <w:p w14:paraId="3B8EDC40" w14:textId="799D1842" w:rsidR="00240306" w:rsidRP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pPr>
      <w:r w:rsidRPr="00240306">
        <w:rPr>
          <w:rFonts w:ascii="Cambria" w:eastAsia="Cambria" w:hAnsi="Cambria" w:cs="Cambria"/>
        </w:rPr>
        <w:t xml:space="preserve">Pakiet nr </w:t>
      </w:r>
      <w:r>
        <w:rPr>
          <w:rFonts w:ascii="Cambria" w:eastAsia="Cambria" w:hAnsi="Cambria" w:cs="Cambria"/>
          <w:b/>
        </w:rPr>
        <w:t>2</w:t>
      </w:r>
      <w:r w:rsidRPr="00240306">
        <w:rPr>
          <w:rFonts w:ascii="Cambria" w:eastAsia="Cambria" w:hAnsi="Cambria" w:cs="Cambria"/>
          <w:b/>
        </w:rPr>
        <w:t>1</w:t>
      </w:r>
      <w:r w:rsidRPr="00240306">
        <w:rPr>
          <w:rFonts w:ascii="Cambria" w:eastAsia="Cambria" w:hAnsi="Cambria" w:cs="Cambria"/>
        </w:rPr>
        <w:t xml:space="preserve"> – netto ………………………………………. *  brutto ……………………………………………. *</w:t>
      </w:r>
    </w:p>
    <w:p w14:paraId="72A44A94" w14:textId="77777777" w:rsidR="00240306" w:rsidRDefault="00240306" w:rsidP="0024030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rPr>
      </w:pPr>
      <w:r w:rsidRPr="00240306">
        <w:rPr>
          <w:rFonts w:ascii="Cambria" w:eastAsia="Cambria" w:hAnsi="Cambria" w:cs="Cambria"/>
        </w:rPr>
        <w:t xml:space="preserve">Słownie brutto: …………………………………………………………………………………………………………* </w:t>
      </w:r>
    </w:p>
    <w:p w14:paraId="04AD43A7" w14:textId="2DC17D66" w:rsidR="00905EBE" w:rsidRPr="00905EBE" w:rsidRDefault="00905EBE" w:rsidP="00905EBE">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905EBE">
        <w:rPr>
          <w:rFonts w:ascii="Cambria" w:eastAsia="Cambria" w:hAnsi="Cambria" w:cs="Cambria"/>
          <w:color w:val="FF0000"/>
        </w:rPr>
        <w:t xml:space="preserve">Pakiet nr </w:t>
      </w:r>
      <w:r w:rsidRPr="00905EBE">
        <w:rPr>
          <w:rFonts w:ascii="Cambria" w:eastAsia="Cambria" w:hAnsi="Cambria" w:cs="Cambria"/>
          <w:b/>
          <w:color w:val="FF0000"/>
        </w:rPr>
        <w:t>22</w:t>
      </w:r>
      <w:r w:rsidRPr="00905EBE">
        <w:rPr>
          <w:rFonts w:ascii="Cambria" w:eastAsia="Cambria" w:hAnsi="Cambria" w:cs="Cambria"/>
          <w:color w:val="FF0000"/>
        </w:rPr>
        <w:t xml:space="preserve"> – netto ………………………………………. *  brutto ……………………………………………. *</w:t>
      </w:r>
    </w:p>
    <w:p w14:paraId="3FDFB847" w14:textId="26001D50" w:rsidR="00905EBE" w:rsidRDefault="00905EBE" w:rsidP="00905EBE">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FF0000"/>
        </w:rPr>
      </w:pPr>
      <w:r w:rsidRPr="00905EBE">
        <w:rPr>
          <w:rFonts w:ascii="Cambria" w:eastAsia="Cambria" w:hAnsi="Cambria" w:cs="Cambria"/>
          <w:color w:val="FF0000"/>
        </w:rPr>
        <w:t xml:space="preserve">Słownie brutto: …………………………………………………………………………………………………………* </w:t>
      </w:r>
    </w:p>
    <w:p w14:paraId="31C72801" w14:textId="6E9275FA" w:rsidR="00356BDC" w:rsidRPr="00905EBE" w:rsidRDefault="00356BDC" w:rsidP="00356BD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FF0000"/>
        </w:rPr>
      </w:pPr>
      <w:r w:rsidRPr="00905EBE">
        <w:rPr>
          <w:rFonts w:ascii="Cambria" w:eastAsia="Cambria" w:hAnsi="Cambria" w:cs="Cambria"/>
          <w:color w:val="FF0000"/>
        </w:rPr>
        <w:t xml:space="preserve">Pakiet nr </w:t>
      </w:r>
      <w:r w:rsidRPr="00905EBE">
        <w:rPr>
          <w:rFonts w:ascii="Cambria" w:eastAsia="Cambria" w:hAnsi="Cambria" w:cs="Cambria"/>
          <w:b/>
          <w:color w:val="FF0000"/>
        </w:rPr>
        <w:t>2</w:t>
      </w:r>
      <w:r>
        <w:rPr>
          <w:rFonts w:ascii="Cambria" w:eastAsia="Cambria" w:hAnsi="Cambria" w:cs="Cambria"/>
          <w:b/>
          <w:color w:val="FF0000"/>
        </w:rPr>
        <w:t>3</w:t>
      </w:r>
      <w:r w:rsidRPr="00905EBE">
        <w:rPr>
          <w:rFonts w:ascii="Cambria" w:eastAsia="Cambria" w:hAnsi="Cambria" w:cs="Cambria"/>
          <w:color w:val="FF0000"/>
        </w:rPr>
        <w:t xml:space="preserve"> – netto ………………………………………. *  brutto ……………………………………………. *</w:t>
      </w:r>
    </w:p>
    <w:p w14:paraId="31BED3FC" w14:textId="501EE24F" w:rsidR="00356BDC" w:rsidRPr="00356BDC" w:rsidRDefault="00356BDC" w:rsidP="00356BDC">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FF0000"/>
        </w:rPr>
      </w:pPr>
      <w:r w:rsidRPr="00905EBE">
        <w:rPr>
          <w:rFonts w:ascii="Cambria" w:eastAsia="Cambria" w:hAnsi="Cambria" w:cs="Cambria"/>
          <w:color w:val="FF0000"/>
        </w:rPr>
        <w:t xml:space="preserve">Słownie brutto: …………………………………………………………………………………………………………* </w:t>
      </w:r>
    </w:p>
    <w:p w14:paraId="5DAF1F2E" w14:textId="77777777" w:rsidR="00C9311B" w:rsidRPr="00240306" w:rsidRDefault="00C9311B" w:rsidP="00C7260F">
      <w:pPr>
        <w:pBdr>
          <w:top w:val="nil"/>
          <w:left w:val="nil"/>
          <w:bottom w:val="nil"/>
          <w:right w:val="nil"/>
          <w:between w:val="nil"/>
        </w:pBdr>
        <w:spacing w:after="0"/>
        <w:jc w:val="both"/>
        <w:rPr>
          <w:szCs w:val="20"/>
        </w:rPr>
      </w:pPr>
      <w:r w:rsidRPr="00240306">
        <w:rPr>
          <w:szCs w:val="20"/>
        </w:rPr>
        <w:t xml:space="preserve">Miejsca dostaw: </w:t>
      </w:r>
    </w:p>
    <w:p w14:paraId="5A543F57"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Warszawa, ul. Barska 16/20</w:t>
      </w:r>
    </w:p>
    <w:p w14:paraId="6D0ECF95" w14:textId="77777777" w:rsidR="00C9311B" w:rsidRPr="00240306" w:rsidRDefault="00C9311B" w:rsidP="00651A20">
      <w:pPr>
        <w:numPr>
          <w:ilvl w:val="0"/>
          <w:numId w:val="26"/>
        </w:numPr>
        <w:pBdr>
          <w:top w:val="nil"/>
          <w:left w:val="nil"/>
          <w:bottom w:val="nil"/>
          <w:right w:val="nil"/>
          <w:between w:val="nil"/>
        </w:pBdr>
        <w:spacing w:after="0"/>
        <w:jc w:val="both"/>
        <w:rPr>
          <w:szCs w:val="20"/>
        </w:rPr>
      </w:pPr>
      <w:r w:rsidRPr="00240306">
        <w:rPr>
          <w:szCs w:val="20"/>
        </w:rPr>
        <w:t xml:space="preserve">Pruszków, ul. Warsztatowa 1 </w:t>
      </w:r>
    </w:p>
    <w:p w14:paraId="029A8178" w14:textId="7C6591B0" w:rsidR="00240306" w:rsidRPr="00240306" w:rsidRDefault="00240306" w:rsidP="00651A20">
      <w:pPr>
        <w:numPr>
          <w:ilvl w:val="0"/>
          <w:numId w:val="26"/>
        </w:numPr>
        <w:pBdr>
          <w:top w:val="nil"/>
          <w:left w:val="nil"/>
          <w:bottom w:val="nil"/>
          <w:right w:val="nil"/>
          <w:between w:val="nil"/>
        </w:pBdr>
        <w:spacing w:after="0"/>
        <w:jc w:val="both"/>
        <w:rPr>
          <w:szCs w:val="20"/>
        </w:rPr>
      </w:pPr>
      <w:r w:rsidRPr="00240306">
        <w:rPr>
          <w:szCs w:val="20"/>
        </w:rPr>
        <w:t xml:space="preserve">Konstancin-Jeziorna, ul. Wierzejewskiego 12 </w:t>
      </w:r>
    </w:p>
    <w:p w14:paraId="6C3E854E" w14:textId="77777777" w:rsidR="00C7260F" w:rsidRPr="00B564AD" w:rsidRDefault="00C7260F" w:rsidP="001A4FE0">
      <w:pPr>
        <w:pBdr>
          <w:top w:val="nil"/>
          <w:left w:val="nil"/>
          <w:bottom w:val="nil"/>
          <w:right w:val="nil"/>
          <w:between w:val="nil"/>
        </w:pBdr>
        <w:spacing w:after="0"/>
        <w:ind w:left="720"/>
        <w:jc w:val="both"/>
        <w:rPr>
          <w:color w:val="000000"/>
          <w:szCs w:val="20"/>
        </w:rPr>
      </w:pPr>
    </w:p>
    <w:p w14:paraId="358CFD0B"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Oświadczam/ -my, że na stronach ............................................ * oferty są zawarte informacje, które stanowią tajemnicę przedsiębiorstwa w rozumieniu przepisów o zwalczaniu nieuczciwej konkurencji i nie mogą być one ogólnie udostępniane przez Zamawiającego.</w:t>
      </w:r>
    </w:p>
    <w:p w14:paraId="7CD464A3" w14:textId="77777777" w:rsidR="00C9311B" w:rsidRPr="00B564AD" w:rsidRDefault="00C9311B" w:rsidP="00C9311B">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color w:val="000000"/>
          <w:szCs w:val="20"/>
        </w:rPr>
        <w:t>…………................... dnia .................... r.*</w:t>
      </w:r>
      <w:r w:rsidRPr="00B564AD">
        <w:rPr>
          <w:rFonts w:ascii="Cambria" w:eastAsia="Cambria" w:hAnsi="Cambria" w:cs="Cambria"/>
          <w:color w:val="000000"/>
          <w:szCs w:val="20"/>
        </w:rPr>
        <w:tab/>
        <w:t xml:space="preserve">  </w:t>
      </w:r>
    </w:p>
    <w:p w14:paraId="7B25B2A7"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w:t>
      </w:r>
    </w:p>
    <w:p w14:paraId="7043B12B" w14:textId="77777777" w:rsidR="00C9311B" w:rsidRPr="00B564AD" w:rsidRDefault="00C9311B" w:rsidP="00C7260F">
      <w:pPr>
        <w:pBdr>
          <w:top w:val="nil"/>
          <w:left w:val="nil"/>
          <w:bottom w:val="nil"/>
          <w:right w:val="nil"/>
          <w:between w:val="nil"/>
        </w:pBdr>
        <w:spacing w:after="0"/>
        <w:jc w:val="both"/>
        <w:rPr>
          <w:rFonts w:ascii="Tahoma" w:eastAsia="Tahoma" w:hAnsi="Tahoma" w:cs="Tahoma"/>
          <w:color w:val="000000"/>
          <w:szCs w:val="20"/>
        </w:rPr>
      </w:pP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r>
      <w:r w:rsidRPr="00B564AD">
        <w:rPr>
          <w:rFonts w:ascii="Cambria" w:eastAsia="Cambria" w:hAnsi="Cambria" w:cs="Cambria"/>
          <w:color w:val="000000"/>
          <w:szCs w:val="20"/>
        </w:rPr>
        <w:tab/>
        <w:t xml:space="preserve">              Podpis i pieczęć Wykonawcy</w:t>
      </w:r>
    </w:p>
    <w:p w14:paraId="6FF0AC3D" w14:textId="77777777" w:rsidR="00E92839" w:rsidRPr="007764A0" w:rsidRDefault="00C9311B" w:rsidP="007764A0">
      <w:pPr>
        <w:pBdr>
          <w:top w:val="nil"/>
          <w:left w:val="nil"/>
          <w:bottom w:val="nil"/>
          <w:right w:val="nil"/>
          <w:between w:val="nil"/>
        </w:pBdr>
        <w:jc w:val="both"/>
        <w:rPr>
          <w:rFonts w:ascii="Tahoma" w:eastAsia="Tahoma" w:hAnsi="Tahoma" w:cs="Tahoma"/>
          <w:color w:val="000000"/>
          <w:szCs w:val="20"/>
        </w:rPr>
      </w:pPr>
      <w:r w:rsidRPr="00B564AD">
        <w:rPr>
          <w:rFonts w:ascii="Cambria" w:eastAsia="Cambria" w:hAnsi="Cambria" w:cs="Cambria"/>
          <w:i/>
          <w:color w:val="000000"/>
          <w:szCs w:val="20"/>
        </w:rPr>
        <w:t>* Wypełnia Wykonawca</w:t>
      </w:r>
    </w:p>
    <w:p w14:paraId="7F0C9678" w14:textId="77777777" w:rsidR="00571168" w:rsidRDefault="002B0D80" w:rsidP="002B0D80">
      <w:pPr>
        <w:spacing w:line="276" w:lineRule="auto"/>
        <w:rPr>
          <w:rFonts w:ascii="Georgia" w:eastAsia="Cambria" w:hAnsi="Georgia" w:cs="Cambria"/>
          <w:b/>
        </w:rPr>
      </w:pPr>
      <w:r w:rsidRPr="00DF4C24">
        <w:rPr>
          <w:rFonts w:ascii="Georgia" w:eastAsia="Cambria" w:hAnsi="Georgia" w:cs="Cambria"/>
          <w:b/>
        </w:rPr>
        <w:t xml:space="preserve">                                                                          </w:t>
      </w:r>
      <w:r>
        <w:rPr>
          <w:rFonts w:ascii="Georgia" w:eastAsia="Cambria" w:hAnsi="Georgia" w:cs="Cambria"/>
          <w:b/>
        </w:rPr>
        <w:t xml:space="preserve">                          </w:t>
      </w:r>
    </w:p>
    <w:p w14:paraId="20F5729B" w14:textId="77777777" w:rsidR="00B55B43" w:rsidRDefault="00B55B43" w:rsidP="002B0D80">
      <w:pPr>
        <w:spacing w:line="276" w:lineRule="auto"/>
        <w:rPr>
          <w:rFonts w:ascii="Georgia" w:eastAsia="Cambria" w:hAnsi="Georgia" w:cs="Cambria"/>
          <w:b/>
        </w:rPr>
      </w:pPr>
    </w:p>
    <w:p w14:paraId="033A6547" w14:textId="77777777" w:rsidR="00B55B43" w:rsidRDefault="00B55B43" w:rsidP="002B0D80">
      <w:pPr>
        <w:spacing w:line="276" w:lineRule="auto"/>
        <w:rPr>
          <w:rFonts w:ascii="Georgia" w:eastAsia="Cambria" w:hAnsi="Georgia" w:cs="Cambria"/>
          <w:b/>
        </w:rPr>
      </w:pPr>
    </w:p>
    <w:p w14:paraId="0030CB83" w14:textId="77777777" w:rsidR="003915FB" w:rsidRDefault="003915FB" w:rsidP="00C972C4">
      <w:pPr>
        <w:suppressAutoHyphens/>
        <w:spacing w:line="276" w:lineRule="auto"/>
        <w:rPr>
          <w:rFonts w:ascii="Georgia" w:eastAsia="Cambria" w:hAnsi="Georgia" w:cs="Cambria"/>
          <w:b/>
        </w:rPr>
      </w:pPr>
    </w:p>
    <w:p w14:paraId="4E933379" w14:textId="77777777" w:rsidR="00312D6E" w:rsidRDefault="00312D6E" w:rsidP="00C972C4">
      <w:pPr>
        <w:suppressAutoHyphens/>
        <w:spacing w:line="276" w:lineRule="auto"/>
        <w:rPr>
          <w:rFonts w:ascii="Georgia" w:hAnsi="Georgia"/>
          <w:lang w:eastAsia="ar-SA"/>
        </w:rPr>
      </w:pPr>
    </w:p>
    <w:p w14:paraId="4C22641B" w14:textId="77777777" w:rsidR="00C972C4" w:rsidRDefault="00C972C4" w:rsidP="00C972C4">
      <w:pPr>
        <w:suppressAutoHyphens/>
        <w:spacing w:line="276" w:lineRule="auto"/>
        <w:rPr>
          <w:rFonts w:ascii="Cambria" w:eastAsia="Cambria" w:hAnsi="Cambria" w:cs="Cambria"/>
          <w:color w:val="FF0000"/>
        </w:rPr>
      </w:pPr>
    </w:p>
    <w:p w14:paraId="0EE9C1FD" w14:textId="77777777" w:rsidR="00143BCD" w:rsidRDefault="00143BCD" w:rsidP="00C972C4">
      <w:pPr>
        <w:suppressAutoHyphens/>
        <w:spacing w:line="276" w:lineRule="auto"/>
        <w:rPr>
          <w:rFonts w:ascii="Cambria" w:eastAsia="Cambria" w:hAnsi="Cambria" w:cs="Cambria"/>
          <w:color w:val="FF0000"/>
        </w:rPr>
      </w:pPr>
    </w:p>
    <w:p w14:paraId="38C3C0C1" w14:textId="77777777" w:rsidR="00143BCD" w:rsidRDefault="00143BCD" w:rsidP="00C972C4">
      <w:pPr>
        <w:suppressAutoHyphens/>
        <w:spacing w:line="276" w:lineRule="auto"/>
        <w:rPr>
          <w:rFonts w:ascii="Cambria" w:eastAsia="Cambria" w:hAnsi="Cambria" w:cs="Cambria"/>
          <w:color w:val="FF0000"/>
        </w:rPr>
      </w:pPr>
    </w:p>
    <w:p w14:paraId="48C68EA5" w14:textId="77777777" w:rsidR="00143BCD" w:rsidRDefault="00143BCD" w:rsidP="00C972C4">
      <w:pPr>
        <w:suppressAutoHyphens/>
        <w:spacing w:line="276" w:lineRule="auto"/>
        <w:rPr>
          <w:rFonts w:ascii="Cambria" w:eastAsia="Cambria" w:hAnsi="Cambria" w:cs="Cambria"/>
          <w:color w:val="FF0000"/>
        </w:rPr>
      </w:pPr>
    </w:p>
    <w:p w14:paraId="4CC8BF3E" w14:textId="77777777" w:rsidR="000E62E0" w:rsidRPr="00FC0498" w:rsidRDefault="000E62E0" w:rsidP="000E62E0">
      <w:pPr>
        <w:jc w:val="right"/>
        <w:rPr>
          <w:b/>
          <w:bCs/>
          <w:color w:val="00B050"/>
        </w:rPr>
      </w:pPr>
      <w:r w:rsidRPr="00416854">
        <w:rPr>
          <w:b/>
          <w:bCs/>
        </w:rPr>
        <w:t xml:space="preserve">Załącznik nr </w:t>
      </w:r>
      <w:r w:rsidR="00FC0498" w:rsidRPr="00416854">
        <w:rPr>
          <w:b/>
          <w:bCs/>
        </w:rPr>
        <w:t>5</w:t>
      </w:r>
      <w:r w:rsidR="00FE7B92" w:rsidRPr="00416854">
        <w:rPr>
          <w:b/>
          <w:bCs/>
        </w:rPr>
        <w:t xml:space="preserve"> </w:t>
      </w:r>
      <w:r w:rsidRPr="00416854">
        <w:rPr>
          <w:b/>
          <w:bCs/>
        </w:rPr>
        <w:t>do SWZ</w:t>
      </w:r>
    </w:p>
    <w:p w14:paraId="4C5D827E" w14:textId="77777777" w:rsidR="000E62E0" w:rsidRPr="00B608F1" w:rsidRDefault="000E62E0" w:rsidP="000E62E0">
      <w:pPr>
        <w:rPr>
          <w:bCs/>
        </w:rPr>
      </w:pPr>
    </w:p>
    <w:p w14:paraId="3A63F4DD" w14:textId="77777777" w:rsidR="000E62E0" w:rsidRPr="00B608F1" w:rsidRDefault="000E62E0" w:rsidP="000E62E0">
      <w:pPr>
        <w:ind w:left="2832" w:firstLine="708"/>
        <w:rPr>
          <w:b/>
          <w:bCs/>
        </w:rPr>
      </w:pPr>
      <w:r w:rsidRPr="00B608F1">
        <w:rPr>
          <w:b/>
          <w:bCs/>
        </w:rPr>
        <w:t xml:space="preserve"> OŚWIADCZENIE </w:t>
      </w:r>
    </w:p>
    <w:p w14:paraId="2AC0D8EA" w14:textId="7784BDBD" w:rsidR="00274BDA" w:rsidRPr="00416854" w:rsidRDefault="00274BDA" w:rsidP="00274BDA">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4633F1">
        <w:rPr>
          <w:rFonts w:ascii="Cambria" w:eastAsia="Cambria" w:hAnsi="Cambria" w:cs="Cambria"/>
          <w:b/>
          <w:bCs/>
        </w:rPr>
        <w:t>51</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143BCD">
        <w:rPr>
          <w:rFonts w:ascii="Cambria" w:eastAsia="Cambria" w:hAnsi="Cambria" w:cs="Cambria"/>
        </w:rPr>
        <w:t>anestezjologicznych</w:t>
      </w:r>
      <w:r w:rsidR="00240306" w:rsidRPr="00240306">
        <w:rPr>
          <w:rFonts w:ascii="Cambria" w:eastAsia="Cambria" w:hAnsi="Cambria" w:cs="Cambria"/>
        </w:rPr>
        <w:t>) dla Mazowieckiego Centrum Rehabilitacji „STOCER” Sp. z o.o.</w:t>
      </w:r>
    </w:p>
    <w:p w14:paraId="5B73E6F6" w14:textId="77777777" w:rsidR="000E62E0" w:rsidRPr="00B608F1" w:rsidRDefault="000E62E0" w:rsidP="000E62E0"/>
    <w:p w14:paraId="08706534"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 xml:space="preserve">Firma Wykonawcy: </w:t>
      </w:r>
      <w:r w:rsidRPr="00B608F1">
        <w:rPr>
          <w:rFonts w:ascii="Times New Roman" w:hAnsi="Times New Roman"/>
          <w:b/>
          <w:bCs/>
          <w:sz w:val="22"/>
          <w:szCs w:val="22"/>
        </w:rPr>
        <w:t xml:space="preserve"> ....................................................................................................... *</w:t>
      </w:r>
    </w:p>
    <w:p w14:paraId="5AE73CB4" w14:textId="77777777" w:rsidR="000E62E0" w:rsidRPr="00B608F1" w:rsidRDefault="000E62E0" w:rsidP="000E62E0">
      <w:pPr>
        <w:pStyle w:val="Standard"/>
        <w:rPr>
          <w:rFonts w:ascii="Times New Roman" w:hAnsi="Times New Roman"/>
          <w:b/>
          <w:bCs/>
          <w:sz w:val="22"/>
          <w:szCs w:val="22"/>
        </w:rPr>
      </w:pPr>
      <w:r w:rsidRPr="00B608F1">
        <w:rPr>
          <w:rFonts w:ascii="Times New Roman" w:hAnsi="Times New Roman"/>
          <w:b/>
          <w:bCs/>
          <w:sz w:val="22"/>
          <w:szCs w:val="22"/>
        </w:rPr>
        <w:t> </w:t>
      </w:r>
    </w:p>
    <w:p w14:paraId="7410A3CC" w14:textId="77777777" w:rsidR="000E62E0" w:rsidRPr="00B608F1" w:rsidRDefault="000E62E0" w:rsidP="000E62E0">
      <w:pPr>
        <w:pStyle w:val="Standard"/>
        <w:rPr>
          <w:rFonts w:ascii="Times New Roman" w:hAnsi="Times New Roman"/>
          <w:sz w:val="22"/>
          <w:szCs w:val="22"/>
        </w:rPr>
      </w:pPr>
      <w:r w:rsidRPr="00B608F1">
        <w:rPr>
          <w:rFonts w:ascii="Times New Roman" w:hAnsi="Times New Roman"/>
          <w:sz w:val="22"/>
          <w:szCs w:val="22"/>
        </w:rPr>
        <w:t>z siedzibą w: ...........................................* przy ul. ....................................... *</w:t>
      </w:r>
    </w:p>
    <w:p w14:paraId="3D68C438" w14:textId="77777777" w:rsidR="000E62E0" w:rsidRDefault="000E62E0" w:rsidP="000E62E0"/>
    <w:p w14:paraId="2DE016C9" w14:textId="338E54C1" w:rsidR="00274BDA" w:rsidRPr="00B608F1" w:rsidRDefault="00274BDA" w:rsidP="000E62E0">
      <w:r>
        <w:t>Niniejszym oświadczam, że:</w:t>
      </w:r>
    </w:p>
    <w:p w14:paraId="773C5C9A" w14:textId="77777777" w:rsidR="000E62E0" w:rsidRPr="00B608F1" w:rsidRDefault="000E62E0" w:rsidP="000E62E0"/>
    <w:p w14:paraId="61B96BFD" w14:textId="77777777" w:rsidR="000E62E0" w:rsidRPr="00B608F1" w:rsidRDefault="000E62E0" w:rsidP="00651A20">
      <w:pPr>
        <w:numPr>
          <w:ilvl w:val="0"/>
          <w:numId w:val="31"/>
        </w:numPr>
        <w:spacing w:after="0" w:line="240" w:lineRule="auto"/>
        <w:jc w:val="both"/>
      </w:pPr>
      <w:r w:rsidRPr="00B608F1">
        <w:t xml:space="preserve">wybór naszej oferty </w:t>
      </w:r>
      <w:r w:rsidRPr="00B608F1">
        <w:rPr>
          <w:b/>
        </w:rPr>
        <w:t>nie będzie prowadzić</w:t>
      </w:r>
      <w:r w:rsidRPr="00B608F1">
        <w:t xml:space="preserve"> do powstania po stronie Zamawiającego obowiązku podatkowego zgodnie z przepisami o podatku od towarów i usług.</w:t>
      </w:r>
      <w:r w:rsidRPr="00B608F1">
        <w:rPr>
          <w:b/>
        </w:rPr>
        <w:t xml:space="preserve"> **</w:t>
      </w:r>
    </w:p>
    <w:p w14:paraId="2170C66B" w14:textId="77777777" w:rsidR="000E62E0" w:rsidRPr="00B608F1" w:rsidRDefault="000E62E0" w:rsidP="000E62E0">
      <w:pPr>
        <w:ind w:left="360"/>
        <w:jc w:val="both"/>
      </w:pPr>
    </w:p>
    <w:p w14:paraId="7E78B3DC" w14:textId="77777777" w:rsidR="000E62E0" w:rsidRPr="00B608F1" w:rsidRDefault="000E62E0" w:rsidP="00651A20">
      <w:pPr>
        <w:numPr>
          <w:ilvl w:val="0"/>
          <w:numId w:val="31"/>
        </w:numPr>
        <w:suppressAutoHyphens/>
        <w:spacing w:after="0" w:line="240" w:lineRule="auto"/>
        <w:jc w:val="both"/>
      </w:pPr>
      <w:r w:rsidRPr="00B608F1">
        <w:t xml:space="preserve">wybór naszej oferty </w:t>
      </w:r>
      <w:r w:rsidRPr="00B608F1">
        <w:rPr>
          <w:b/>
        </w:rPr>
        <w:t>będzie prowadzić</w:t>
      </w:r>
      <w:r w:rsidRPr="00B608F1">
        <w:t xml:space="preserve"> do powstania po stronie Zamawiającego obowiązku podatkowego zgodnie z przepisami o podatku od towarów i usług</w:t>
      </w:r>
      <w:r w:rsidRPr="00B608F1">
        <w:rPr>
          <w:b/>
        </w:rPr>
        <w:t>. **</w:t>
      </w:r>
    </w:p>
    <w:p w14:paraId="7798F994" w14:textId="77777777" w:rsidR="000E62E0" w:rsidRPr="00B608F1" w:rsidRDefault="000E62E0" w:rsidP="000E62E0">
      <w:pPr>
        <w:suppressAutoHyphens/>
        <w:ind w:left="360"/>
        <w:jc w:val="both"/>
      </w:pPr>
    </w:p>
    <w:p w14:paraId="42AB89F1" w14:textId="77777777" w:rsidR="000E62E0" w:rsidRPr="00B608F1" w:rsidRDefault="000E62E0" w:rsidP="00651A20">
      <w:pPr>
        <w:numPr>
          <w:ilvl w:val="0"/>
          <w:numId w:val="31"/>
        </w:numPr>
        <w:suppressAutoHyphens/>
        <w:spacing w:after="0" w:line="240" w:lineRule="auto"/>
        <w:jc w:val="both"/>
      </w:pPr>
      <w:r w:rsidRPr="00B608F1">
        <w:t xml:space="preserve">Przedmiotem naszej oferty, której realizacja </w:t>
      </w:r>
      <w:r w:rsidRPr="00B608F1">
        <w:rPr>
          <w:b/>
        </w:rPr>
        <w:t>będzie prowadzić</w:t>
      </w:r>
      <w:r w:rsidRPr="00B608F1">
        <w:t xml:space="preserve"> do powstania po stronie Zamawiającego w/w obowiązku podatkowego, jest ………………………………… …………………………………………………………………………………………………………………………. </w:t>
      </w:r>
      <w:r w:rsidRPr="00B608F1">
        <w:rPr>
          <w:b/>
        </w:rPr>
        <w:t>*</w:t>
      </w:r>
    </w:p>
    <w:p w14:paraId="49D7C109" w14:textId="77777777" w:rsidR="000E62E0" w:rsidRPr="00B608F1" w:rsidRDefault="000E62E0" w:rsidP="000E62E0">
      <w:pPr>
        <w:suppressAutoHyphens/>
        <w:ind w:left="720"/>
        <w:jc w:val="both"/>
      </w:pPr>
      <w:r w:rsidRPr="00B608F1">
        <w:t>o wartości netto/bez podatku VAT/: ……………………………………………………. zł /słownie…………………………………………………………………………………………… złotych/</w:t>
      </w:r>
      <w:r w:rsidRPr="00B608F1">
        <w:rPr>
          <w:b/>
        </w:rPr>
        <w:t>**</w:t>
      </w:r>
    </w:p>
    <w:p w14:paraId="751551FB" w14:textId="77777777" w:rsidR="000E62E0" w:rsidRPr="00B608F1" w:rsidRDefault="000E62E0" w:rsidP="000E62E0">
      <w:pPr>
        <w:ind w:left="360"/>
        <w:jc w:val="both"/>
      </w:pPr>
    </w:p>
    <w:p w14:paraId="4DF6F09C" w14:textId="77777777" w:rsidR="000E62E0" w:rsidRPr="00B608F1" w:rsidRDefault="000E62E0" w:rsidP="000E62E0">
      <w:pPr>
        <w:ind w:left="360"/>
      </w:pPr>
      <w:r w:rsidRPr="00B608F1">
        <w:tab/>
      </w:r>
      <w:r w:rsidRPr="00B608F1">
        <w:tab/>
      </w:r>
      <w:r w:rsidRPr="00B608F1">
        <w:tab/>
      </w:r>
      <w:r w:rsidRPr="00B608F1">
        <w:tab/>
      </w:r>
      <w:r w:rsidRPr="00B608F1">
        <w:tab/>
      </w:r>
      <w:r w:rsidRPr="00B608F1">
        <w:tab/>
      </w:r>
      <w:r w:rsidRPr="00B608F1">
        <w:tab/>
      </w:r>
      <w:r w:rsidRPr="00B608F1">
        <w:tab/>
      </w:r>
    </w:p>
    <w:p w14:paraId="15797634" w14:textId="77777777" w:rsidR="000E62E0" w:rsidRPr="00B608F1" w:rsidRDefault="000E62E0" w:rsidP="000E62E0">
      <w:pPr>
        <w:pStyle w:val="Standard"/>
        <w:ind w:firstLine="708"/>
        <w:jc w:val="both"/>
        <w:rPr>
          <w:rFonts w:ascii="Times New Roman" w:hAnsi="Times New Roman"/>
          <w:sz w:val="22"/>
          <w:szCs w:val="22"/>
        </w:rPr>
      </w:pPr>
    </w:p>
    <w:p w14:paraId="6FB86116" w14:textId="77777777" w:rsidR="000E62E0" w:rsidRPr="00B608F1" w:rsidRDefault="000E62E0" w:rsidP="000E62E0">
      <w:pPr>
        <w:pStyle w:val="Standard"/>
        <w:ind w:firstLine="708"/>
        <w:jc w:val="both"/>
        <w:rPr>
          <w:rFonts w:ascii="Times New Roman" w:hAnsi="Times New Roman"/>
          <w:sz w:val="22"/>
          <w:szCs w:val="22"/>
        </w:rPr>
      </w:pPr>
    </w:p>
    <w:p w14:paraId="0F716BAD" w14:textId="77777777" w:rsidR="000E62E0" w:rsidRPr="00B608F1" w:rsidRDefault="000E62E0" w:rsidP="000E62E0">
      <w:pPr>
        <w:pStyle w:val="Standard"/>
        <w:ind w:firstLine="708"/>
        <w:jc w:val="both"/>
        <w:rPr>
          <w:rFonts w:ascii="Times New Roman" w:hAnsi="Times New Roman"/>
          <w:sz w:val="22"/>
          <w:szCs w:val="22"/>
        </w:rPr>
      </w:pPr>
    </w:p>
    <w:p w14:paraId="0D3C87DE" w14:textId="77777777" w:rsidR="000E62E0" w:rsidRPr="00B608F1" w:rsidRDefault="000E62E0" w:rsidP="000E62E0">
      <w:pPr>
        <w:pStyle w:val="Standard"/>
        <w:jc w:val="both"/>
        <w:rPr>
          <w:rFonts w:ascii="Times New Roman" w:hAnsi="Times New Roman"/>
          <w:sz w:val="22"/>
          <w:szCs w:val="22"/>
        </w:rPr>
      </w:pPr>
      <w:r w:rsidRPr="00B608F1">
        <w:rPr>
          <w:rFonts w:ascii="Times New Roman" w:hAnsi="Times New Roman"/>
          <w:sz w:val="22"/>
          <w:szCs w:val="22"/>
        </w:rPr>
        <w:t>…....................................... dnia ..............................r.</w:t>
      </w:r>
      <w:r w:rsidRPr="00B608F1">
        <w:rPr>
          <w:rFonts w:ascii="Times New Roman" w:hAnsi="Times New Roman"/>
          <w:sz w:val="22"/>
          <w:szCs w:val="22"/>
        </w:rPr>
        <w:tab/>
      </w:r>
      <w:r w:rsidRPr="00B608F1">
        <w:rPr>
          <w:rFonts w:ascii="Times New Roman" w:hAnsi="Times New Roman"/>
          <w:sz w:val="22"/>
          <w:szCs w:val="22"/>
        </w:rPr>
        <w:tab/>
      </w:r>
    </w:p>
    <w:p w14:paraId="66351614" w14:textId="77777777" w:rsidR="000E62E0" w:rsidRPr="00B608F1" w:rsidRDefault="000E62E0" w:rsidP="000E62E0">
      <w:pPr>
        <w:pStyle w:val="Standard"/>
        <w:ind w:left="4860"/>
        <w:jc w:val="both"/>
        <w:rPr>
          <w:rFonts w:ascii="Times New Roman" w:hAnsi="Times New Roman"/>
          <w:sz w:val="22"/>
          <w:szCs w:val="22"/>
        </w:rPr>
      </w:pPr>
    </w:p>
    <w:p w14:paraId="1D9CF394" w14:textId="0FED1FFB" w:rsidR="000E62E0" w:rsidRPr="00B608F1" w:rsidRDefault="000E62E0" w:rsidP="000E62E0">
      <w:pPr>
        <w:pStyle w:val="Standard"/>
        <w:ind w:left="4860"/>
        <w:jc w:val="both"/>
        <w:rPr>
          <w:rFonts w:ascii="Times New Roman" w:hAnsi="Times New Roman"/>
          <w:sz w:val="22"/>
          <w:szCs w:val="22"/>
        </w:rPr>
      </w:pPr>
      <w:r w:rsidRPr="00B608F1">
        <w:rPr>
          <w:rFonts w:ascii="Times New Roman" w:hAnsi="Times New Roman"/>
          <w:sz w:val="22"/>
          <w:szCs w:val="22"/>
        </w:rPr>
        <w:t>.................................................................................</w:t>
      </w:r>
    </w:p>
    <w:p w14:paraId="29394757" w14:textId="77777777" w:rsidR="000E62E0" w:rsidRPr="00B608F1" w:rsidRDefault="000E62E0" w:rsidP="000E62E0">
      <w:pPr>
        <w:pStyle w:val="Standard"/>
        <w:jc w:val="both"/>
      </w:pP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r>
      <w:r w:rsidRPr="00B608F1">
        <w:rPr>
          <w:rFonts w:ascii="Times New Roman" w:hAnsi="Times New Roman"/>
          <w:sz w:val="22"/>
          <w:szCs w:val="22"/>
        </w:rPr>
        <w:tab/>
        <w:t xml:space="preserve"> </w:t>
      </w:r>
      <w:r w:rsidRPr="00B608F1">
        <w:rPr>
          <w:rFonts w:ascii="Times New Roman" w:hAnsi="Times New Roman"/>
          <w:sz w:val="22"/>
          <w:szCs w:val="22"/>
        </w:rPr>
        <w:tab/>
        <w:t>Podpis i pieczęć Wykonawcy</w:t>
      </w:r>
    </w:p>
    <w:p w14:paraId="15728E87" w14:textId="77777777" w:rsidR="000E62E0" w:rsidRPr="00B608F1" w:rsidRDefault="000E62E0" w:rsidP="000E62E0">
      <w:pPr>
        <w:rPr>
          <w:i/>
        </w:rPr>
      </w:pPr>
      <w:r w:rsidRPr="00B608F1">
        <w:rPr>
          <w:i/>
        </w:rPr>
        <w:lastRenderedPageBreak/>
        <w:t>*  - wypełnia Wykonawca</w:t>
      </w:r>
    </w:p>
    <w:p w14:paraId="66D2942D" w14:textId="77777777" w:rsidR="00C9311B" w:rsidRPr="000E62E0" w:rsidRDefault="000E62E0" w:rsidP="000E62E0">
      <w:pPr>
        <w:rPr>
          <w:i/>
        </w:rPr>
      </w:pPr>
      <w:r w:rsidRPr="00B608F1">
        <w:rPr>
          <w:i/>
        </w:rPr>
        <w:t>** - niepotrzebne skreślić</w:t>
      </w:r>
    </w:p>
    <w:p w14:paraId="378B78F6" w14:textId="77777777" w:rsidR="00C9311B" w:rsidRDefault="00C9311B" w:rsidP="00C9311B">
      <w:pPr>
        <w:pBdr>
          <w:top w:val="nil"/>
          <w:left w:val="nil"/>
          <w:bottom w:val="nil"/>
          <w:right w:val="nil"/>
          <w:between w:val="nil"/>
        </w:pBdr>
        <w:rPr>
          <w:rFonts w:ascii="Cambria" w:eastAsia="Cambria" w:hAnsi="Cambria" w:cs="Cambria"/>
          <w:color w:val="000000"/>
          <w:sz w:val="24"/>
          <w:szCs w:val="24"/>
        </w:rPr>
      </w:pPr>
    </w:p>
    <w:p w14:paraId="7CAC3D72" w14:textId="77777777" w:rsidR="00C92A06" w:rsidRPr="00CC061F" w:rsidRDefault="00C92A06" w:rsidP="00C92A06">
      <w:pPr>
        <w:pBdr>
          <w:top w:val="nil"/>
          <w:left w:val="nil"/>
          <w:bottom w:val="nil"/>
          <w:right w:val="nil"/>
          <w:between w:val="nil"/>
        </w:pBdr>
        <w:rPr>
          <w:rFonts w:ascii="Cambria" w:eastAsia="Cambria" w:hAnsi="Cambria" w:cs="Cambria"/>
          <w:color w:val="000000"/>
          <w:sz w:val="24"/>
          <w:szCs w:val="24"/>
        </w:rPr>
      </w:pPr>
    </w:p>
    <w:p w14:paraId="25FB81D8" w14:textId="77777777" w:rsidR="00274BDA" w:rsidRDefault="00274BDA">
      <w:pPr>
        <w:rPr>
          <w:b/>
        </w:rPr>
      </w:pPr>
      <w:r>
        <w:rPr>
          <w:b/>
        </w:rPr>
        <w:br w:type="page"/>
      </w:r>
    </w:p>
    <w:p w14:paraId="76BE3493" w14:textId="539F6BE8" w:rsidR="00C92A06" w:rsidRPr="00482E79" w:rsidRDefault="00C92A06" w:rsidP="00C92A06">
      <w:pPr>
        <w:pStyle w:val="Bezodstpw"/>
        <w:jc w:val="right"/>
        <w:rPr>
          <w:b/>
          <w:color w:val="00B050"/>
        </w:rPr>
      </w:pPr>
      <w:r>
        <w:rPr>
          <w:b/>
        </w:rPr>
        <w:lastRenderedPageBreak/>
        <w:t>Załącznik nr 6 do SWZ</w:t>
      </w:r>
    </w:p>
    <w:p w14:paraId="79F3D679" w14:textId="77777777" w:rsidR="00C92A06" w:rsidRPr="00482E79" w:rsidRDefault="00C92A06" w:rsidP="00C92A06">
      <w:pPr>
        <w:pStyle w:val="Bezodstpw"/>
        <w:rPr>
          <w:b/>
          <w:color w:val="000000"/>
        </w:rPr>
      </w:pPr>
    </w:p>
    <w:p w14:paraId="5D61668E" w14:textId="72F0781E" w:rsidR="00B0228B" w:rsidRPr="00B0228B" w:rsidRDefault="00B0228B" w:rsidP="00B0228B">
      <w:pPr>
        <w:pBdr>
          <w:top w:val="nil"/>
          <w:left w:val="nil"/>
          <w:bottom w:val="nil"/>
          <w:right w:val="nil"/>
          <w:between w:val="nil"/>
        </w:pBdr>
        <w:jc w:val="both"/>
        <w:rPr>
          <w:rFonts w:ascii="Cambria" w:eastAsia="Cambria" w:hAnsi="Cambria" w:cs="Cambria"/>
          <w:sz w:val="18"/>
          <w:szCs w:val="18"/>
        </w:rPr>
      </w:pPr>
      <w:r w:rsidRPr="00B0228B">
        <w:rPr>
          <w:rFonts w:ascii="Cambria" w:eastAsia="Cambria" w:hAnsi="Cambria" w:cs="Cambria"/>
          <w:sz w:val="18"/>
          <w:szCs w:val="18"/>
        </w:rPr>
        <w:t xml:space="preserve">Dotyczy postępowania o zamówienie publiczne prowadzone w trybie i na zasadach określonych w ustawa z dnia 11 </w:t>
      </w:r>
      <w:r w:rsidRPr="00240306">
        <w:rPr>
          <w:rFonts w:ascii="Cambria" w:eastAsia="Cambria" w:hAnsi="Cambria" w:cs="Cambria"/>
          <w:sz w:val="18"/>
          <w:szCs w:val="18"/>
        </w:rPr>
        <w:t xml:space="preserve">września 2019 r. Prawo zamówień publicznych (Dz.U.2023 poz. 1605 z dnia 2023.08.14, dalej – p.z.p.) o sygnaturze: </w:t>
      </w:r>
      <w:r w:rsidR="00240306" w:rsidRPr="00240306">
        <w:rPr>
          <w:rFonts w:ascii="Cambria" w:eastAsia="Cambria" w:hAnsi="Cambria" w:cs="Cambria"/>
          <w:b/>
          <w:bCs/>
          <w:sz w:val="18"/>
          <w:szCs w:val="18"/>
        </w:rPr>
        <w:t xml:space="preserve">PN- </w:t>
      </w:r>
      <w:r w:rsidR="004633F1">
        <w:rPr>
          <w:rFonts w:ascii="Cambria" w:eastAsia="Cambria" w:hAnsi="Cambria" w:cs="Cambria"/>
          <w:b/>
          <w:bCs/>
          <w:sz w:val="18"/>
          <w:szCs w:val="18"/>
        </w:rPr>
        <w:t>51</w:t>
      </w:r>
      <w:r w:rsidR="00864B81">
        <w:rPr>
          <w:rFonts w:ascii="Cambria" w:eastAsia="Cambria" w:hAnsi="Cambria" w:cs="Cambria"/>
          <w:b/>
          <w:bCs/>
          <w:sz w:val="18"/>
          <w:szCs w:val="18"/>
        </w:rPr>
        <w:t>/</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w:t>
      </w:r>
      <w:r w:rsidR="00143BCD">
        <w:rPr>
          <w:rFonts w:ascii="Cambria" w:eastAsia="Cambria" w:hAnsi="Cambria" w:cs="Cambria"/>
          <w:sz w:val="18"/>
          <w:szCs w:val="18"/>
        </w:rPr>
        <w:t>anestezjologicznych</w:t>
      </w:r>
      <w:r w:rsidR="00240306" w:rsidRPr="00240306">
        <w:rPr>
          <w:rFonts w:ascii="Cambria" w:eastAsia="Cambria" w:hAnsi="Cambria" w:cs="Cambria"/>
          <w:sz w:val="18"/>
          <w:szCs w:val="18"/>
        </w:rPr>
        <w:t>) dla Mazowieckiego Centrum Rehabilitacji „STOCER” Sp. z o.o.</w:t>
      </w:r>
    </w:p>
    <w:p w14:paraId="1A77CF87" w14:textId="77777777" w:rsidR="00C92A06" w:rsidRPr="00B0228B" w:rsidRDefault="00C92A06" w:rsidP="00C92A06">
      <w:pPr>
        <w:pStyle w:val="Bezodstpw"/>
        <w:rPr>
          <w:b/>
          <w:color w:val="000000"/>
          <w:sz w:val="18"/>
          <w:szCs w:val="18"/>
        </w:rPr>
      </w:pPr>
    </w:p>
    <w:p w14:paraId="0161335B" w14:textId="77777777" w:rsidR="00C92A06" w:rsidRPr="00B0228B" w:rsidRDefault="00C92A06" w:rsidP="00C92A06">
      <w:pPr>
        <w:pStyle w:val="Bezodstpw"/>
        <w:rPr>
          <w:b/>
          <w:color w:val="000000"/>
          <w:sz w:val="18"/>
          <w:szCs w:val="18"/>
        </w:rPr>
      </w:pPr>
      <w:r w:rsidRPr="00B0228B">
        <w:rPr>
          <w:b/>
          <w:color w:val="000000"/>
          <w:sz w:val="18"/>
          <w:szCs w:val="18"/>
        </w:rPr>
        <w:t>Informacja dla Wykonawców dotycząca RODO wraz z wzorem Oświadczenia</w:t>
      </w:r>
    </w:p>
    <w:p w14:paraId="08FBDE36" w14:textId="77777777" w:rsidR="00C92A06" w:rsidRPr="00B0228B" w:rsidRDefault="00C92A06" w:rsidP="00C92A06">
      <w:pPr>
        <w:pStyle w:val="Bezodstpw"/>
        <w:rPr>
          <w:b/>
          <w:color w:val="000000"/>
          <w:sz w:val="18"/>
          <w:szCs w:val="18"/>
        </w:rPr>
      </w:pPr>
    </w:p>
    <w:p w14:paraId="41888147" w14:textId="77777777" w:rsidR="00C92A06" w:rsidRPr="00B0228B" w:rsidRDefault="00C92A06" w:rsidP="00C92A06">
      <w:pPr>
        <w:pStyle w:val="Bezodstpw"/>
        <w:jc w:val="both"/>
        <w:rPr>
          <w:sz w:val="18"/>
          <w:szCs w:val="18"/>
        </w:rPr>
      </w:pPr>
      <w:r w:rsidRPr="00B0228B">
        <w:rPr>
          <w:sz w:val="18"/>
          <w:szCs w:val="18"/>
        </w:rPr>
        <w:t>Klauzula informacyjna z art. 13 RODO</w:t>
      </w:r>
    </w:p>
    <w:p w14:paraId="2CD466F6" w14:textId="77777777" w:rsidR="00C92A06" w:rsidRPr="00B0228B" w:rsidRDefault="00C92A06" w:rsidP="00C92A06">
      <w:pPr>
        <w:pStyle w:val="Bezodstpw"/>
        <w:numPr>
          <w:ilvl w:val="0"/>
          <w:numId w:val="50"/>
        </w:numPr>
        <w:jc w:val="both"/>
        <w:rPr>
          <w:sz w:val="18"/>
          <w:szCs w:val="18"/>
        </w:rPr>
      </w:pPr>
      <w:r w:rsidRPr="00B0228B">
        <w:rPr>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6B7EA536" w14:textId="77777777" w:rsidR="00C92A06" w:rsidRPr="00B0228B" w:rsidRDefault="00C92A06" w:rsidP="00C92A06">
      <w:pPr>
        <w:pStyle w:val="Bezodstpw"/>
        <w:numPr>
          <w:ilvl w:val="0"/>
          <w:numId w:val="50"/>
        </w:numPr>
        <w:jc w:val="both"/>
        <w:rPr>
          <w:i/>
          <w:sz w:val="18"/>
          <w:szCs w:val="18"/>
        </w:rPr>
      </w:pPr>
      <w:r w:rsidRPr="00B0228B">
        <w:rPr>
          <w:sz w:val="18"/>
          <w:szCs w:val="18"/>
        </w:rPr>
        <w:t>administratorem Pani/Pana danych osobowych jest Mazowieckie Centrum Rehabilitacji STOCER Sp. z o.o., ul. Wierzejewskiego 12, 05-510 Konstancin-Jeziorna</w:t>
      </w:r>
      <w:r w:rsidRPr="00B0228B">
        <w:rPr>
          <w:i/>
          <w:sz w:val="18"/>
          <w:szCs w:val="18"/>
        </w:rPr>
        <w:t>.</w:t>
      </w:r>
    </w:p>
    <w:p w14:paraId="7494EB25"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we wszystkich sprawach z zakresu ochrony danych osobowych może Pani/Pan kontaktować się z wyznaczonym przez Administratora danych Inspektorem Ochrony Danych (pod adresem iod@stocer.pl); </w:t>
      </w:r>
    </w:p>
    <w:p w14:paraId="100DE541" w14:textId="58BA7178"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sz w:val="18"/>
          <w:szCs w:val="18"/>
        </w:rPr>
      </w:pPr>
      <w:r w:rsidRPr="00B0228B">
        <w:rPr>
          <w:sz w:val="18"/>
          <w:szCs w:val="18"/>
        </w:rPr>
        <w:t>Pani/Pana dane osobowe przetwarzane będą na podstawie art. 6 ust. 1 lit. c</w:t>
      </w:r>
      <w:r w:rsidRPr="00B0228B">
        <w:rPr>
          <w:i/>
          <w:sz w:val="18"/>
          <w:szCs w:val="18"/>
        </w:rPr>
        <w:t xml:space="preserve"> </w:t>
      </w:r>
      <w:r w:rsidRPr="00B0228B">
        <w:rPr>
          <w:sz w:val="18"/>
          <w:szCs w:val="18"/>
        </w:rPr>
        <w:t xml:space="preserve">RODO w celu związanym z postępowaniem o udzielenie zamówienia publicznego na </w:t>
      </w:r>
      <w:r w:rsidR="00240306" w:rsidRPr="00240306">
        <w:rPr>
          <w:rFonts w:ascii="Cambria" w:eastAsia="Cambria" w:hAnsi="Cambria" w:cs="Cambria"/>
          <w:b/>
          <w:bCs/>
          <w:sz w:val="18"/>
          <w:szCs w:val="18"/>
        </w:rPr>
        <w:t xml:space="preserve">PN- </w:t>
      </w:r>
      <w:r w:rsidR="004633F1">
        <w:rPr>
          <w:rFonts w:ascii="Cambria" w:eastAsia="Cambria" w:hAnsi="Cambria" w:cs="Cambria"/>
          <w:b/>
          <w:bCs/>
          <w:sz w:val="18"/>
          <w:szCs w:val="18"/>
        </w:rPr>
        <w:t>51</w:t>
      </w:r>
      <w:r w:rsidR="00240306" w:rsidRPr="00240306">
        <w:rPr>
          <w:rFonts w:ascii="Cambria" w:eastAsia="Cambria" w:hAnsi="Cambria" w:cs="Cambria"/>
          <w:b/>
          <w:bCs/>
          <w:sz w:val="18"/>
          <w:szCs w:val="18"/>
        </w:rPr>
        <w:t>/2024</w:t>
      </w:r>
      <w:r w:rsidR="00240306" w:rsidRPr="00240306">
        <w:rPr>
          <w:rFonts w:ascii="Cambria" w:eastAsia="Cambria" w:hAnsi="Cambria" w:cs="Cambria"/>
          <w:sz w:val="18"/>
          <w:szCs w:val="18"/>
        </w:rPr>
        <w:t xml:space="preserve"> Dostawa wyrobów medycznych (</w:t>
      </w:r>
      <w:r w:rsidR="00143BCD">
        <w:rPr>
          <w:rFonts w:ascii="Cambria" w:eastAsia="Cambria" w:hAnsi="Cambria" w:cs="Cambria"/>
          <w:sz w:val="18"/>
          <w:szCs w:val="18"/>
        </w:rPr>
        <w:t>anestezjologicznych</w:t>
      </w:r>
      <w:r w:rsidR="00240306" w:rsidRPr="00240306">
        <w:rPr>
          <w:rFonts w:ascii="Cambria" w:eastAsia="Cambria" w:hAnsi="Cambria" w:cs="Cambria"/>
          <w:sz w:val="18"/>
          <w:szCs w:val="18"/>
        </w:rPr>
        <w:t>) dla Mazowieckiego Centrum Rehabilitacji „STOCER” Sp. z o.o.</w:t>
      </w:r>
      <w:r w:rsidR="00240306">
        <w:rPr>
          <w:rFonts w:ascii="Cambria" w:eastAsia="Cambria" w:hAnsi="Cambria" w:cs="Cambria"/>
          <w:sz w:val="18"/>
          <w:szCs w:val="18"/>
        </w:rPr>
        <w:t xml:space="preserve"> </w:t>
      </w:r>
      <w:r w:rsidRPr="00B0228B">
        <w:rPr>
          <w:sz w:val="18"/>
          <w:szCs w:val="18"/>
        </w:rPr>
        <w:t>prowadzonym w trybie przetargu nieograniczonego ,</w:t>
      </w:r>
    </w:p>
    <w:p w14:paraId="00209701" w14:textId="0CE8216A" w:rsidR="00C92A06" w:rsidRPr="00B0228B" w:rsidRDefault="00C92A06" w:rsidP="00C92A06">
      <w:pPr>
        <w:pStyle w:val="Akapitzlist"/>
        <w:numPr>
          <w:ilvl w:val="0"/>
          <w:numId w:val="50"/>
        </w:numPr>
        <w:pBdr>
          <w:top w:val="nil"/>
          <w:left w:val="nil"/>
          <w:bottom w:val="nil"/>
          <w:right w:val="nil"/>
          <w:between w:val="nil"/>
        </w:pBdr>
        <w:spacing w:after="0" w:line="240" w:lineRule="auto"/>
        <w:jc w:val="both"/>
        <w:rPr>
          <w:rFonts w:eastAsia="Tahoma" w:cs="Tahoma"/>
          <w:sz w:val="18"/>
          <w:szCs w:val="18"/>
        </w:rPr>
      </w:pPr>
      <w:r w:rsidRPr="00B0228B">
        <w:rPr>
          <w:sz w:val="18"/>
          <w:szCs w:val="18"/>
        </w:rPr>
        <w:t xml:space="preserve">odbiorcami Pani/Pana danych osobowych będą osoby lub podmioty, którym udostępniona zostanie dokumentacja postępowania w oparciu o art. 74 ustawy z dnia 11 września 2019 r. – Prawo zamówień publicznych </w:t>
      </w:r>
      <w:r w:rsidR="00D90710" w:rsidRPr="00B0228B">
        <w:rPr>
          <w:rFonts w:eastAsia="Tahoma" w:cs="Tahoma"/>
          <w:sz w:val="18"/>
          <w:szCs w:val="18"/>
        </w:rPr>
        <w:t>(Dz.U.202</w:t>
      </w:r>
      <w:r w:rsidR="00F45C37" w:rsidRPr="00B0228B">
        <w:rPr>
          <w:rFonts w:eastAsia="Tahoma" w:cs="Tahoma"/>
          <w:sz w:val="18"/>
          <w:szCs w:val="18"/>
        </w:rPr>
        <w:t>3</w:t>
      </w:r>
      <w:r w:rsidR="00D90710" w:rsidRPr="00B0228B">
        <w:rPr>
          <w:rFonts w:eastAsia="Tahoma" w:cs="Tahoma"/>
          <w:sz w:val="18"/>
          <w:szCs w:val="18"/>
        </w:rPr>
        <w:t xml:space="preserve"> poz. 1</w:t>
      </w:r>
      <w:r w:rsidR="00F45C37" w:rsidRPr="00B0228B">
        <w:rPr>
          <w:rFonts w:eastAsia="Tahoma" w:cs="Tahoma"/>
          <w:sz w:val="18"/>
          <w:szCs w:val="18"/>
        </w:rPr>
        <w:t>605</w:t>
      </w:r>
      <w:r w:rsidR="00D90710" w:rsidRPr="00B0228B">
        <w:rPr>
          <w:rFonts w:eastAsia="Tahoma" w:cs="Tahoma"/>
          <w:sz w:val="18"/>
          <w:szCs w:val="18"/>
        </w:rPr>
        <w:t xml:space="preserve"> z dnia </w:t>
      </w:r>
      <w:r w:rsidR="00F45C37" w:rsidRPr="00B0228B">
        <w:rPr>
          <w:rFonts w:eastAsia="Tahoma" w:cs="Tahoma"/>
          <w:sz w:val="18"/>
          <w:szCs w:val="18"/>
        </w:rPr>
        <w:t>2023.08.14</w:t>
      </w:r>
      <w:r w:rsidR="00D90710" w:rsidRPr="00B0228B">
        <w:rPr>
          <w:rFonts w:eastAsia="Tahoma" w:cs="Tahoma"/>
          <w:sz w:val="18"/>
          <w:szCs w:val="18"/>
        </w:rPr>
        <w:t xml:space="preserve"> </w:t>
      </w:r>
      <w:r w:rsidRPr="00B0228B">
        <w:rPr>
          <w:rFonts w:eastAsia="Tahoma" w:cs="Tahoma"/>
          <w:sz w:val="18"/>
          <w:szCs w:val="18"/>
        </w:rPr>
        <w:t>)</w:t>
      </w:r>
      <w:r w:rsidRPr="00B0228B">
        <w:rPr>
          <w:sz w:val="18"/>
          <w:szCs w:val="18"/>
        </w:rPr>
        <w:t xml:space="preserve"> dalej „ustawa Pzp”;  </w:t>
      </w:r>
    </w:p>
    <w:p w14:paraId="7D4DB12A" w14:textId="77777777" w:rsidR="00C92A06" w:rsidRPr="00B0228B" w:rsidRDefault="00C92A06" w:rsidP="00C92A06">
      <w:pPr>
        <w:pStyle w:val="Bezodstpw"/>
        <w:numPr>
          <w:ilvl w:val="0"/>
          <w:numId w:val="50"/>
        </w:numPr>
        <w:jc w:val="both"/>
        <w:rPr>
          <w:sz w:val="18"/>
          <w:szCs w:val="18"/>
        </w:rPr>
      </w:pPr>
      <w:r w:rsidRPr="00B0228B">
        <w:rPr>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892941E" w14:textId="77777777" w:rsidR="00C92A06" w:rsidRPr="00B0228B" w:rsidRDefault="00C92A06" w:rsidP="00C92A06">
      <w:pPr>
        <w:pStyle w:val="Bezodstpw"/>
        <w:numPr>
          <w:ilvl w:val="0"/>
          <w:numId w:val="50"/>
        </w:numPr>
        <w:jc w:val="both"/>
        <w:rPr>
          <w:sz w:val="18"/>
          <w:szCs w:val="18"/>
        </w:rPr>
      </w:pPr>
      <w:r w:rsidRPr="00B0228B">
        <w:rPr>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1A490E81" w14:textId="77777777" w:rsidR="00C92A06" w:rsidRPr="00B0228B" w:rsidRDefault="00C92A06" w:rsidP="00C92A06">
      <w:pPr>
        <w:pStyle w:val="Bezodstpw"/>
        <w:numPr>
          <w:ilvl w:val="0"/>
          <w:numId w:val="50"/>
        </w:numPr>
        <w:jc w:val="both"/>
        <w:rPr>
          <w:i/>
          <w:sz w:val="18"/>
          <w:szCs w:val="18"/>
        </w:rPr>
      </w:pPr>
      <w:r w:rsidRPr="00B0228B">
        <w:rPr>
          <w:sz w:val="18"/>
          <w:szCs w:val="18"/>
        </w:rPr>
        <w:t xml:space="preserve">konsekwencje niepodania określonych danych wynikają z ustawy Pzp;  </w:t>
      </w:r>
    </w:p>
    <w:p w14:paraId="7FBE28E6" w14:textId="77777777" w:rsidR="00C92A06" w:rsidRPr="00B0228B" w:rsidRDefault="00C92A06" w:rsidP="00C92A06">
      <w:pPr>
        <w:pStyle w:val="Bezodstpw"/>
        <w:numPr>
          <w:ilvl w:val="0"/>
          <w:numId w:val="50"/>
        </w:numPr>
        <w:jc w:val="both"/>
        <w:rPr>
          <w:sz w:val="18"/>
          <w:szCs w:val="18"/>
        </w:rPr>
      </w:pPr>
      <w:r w:rsidRPr="00B0228B">
        <w:rPr>
          <w:sz w:val="18"/>
          <w:szCs w:val="18"/>
        </w:rPr>
        <w:t>w odniesieniu do Pani/Pana danych osobowych decyzje nie będą podejmowane w sposób zautomatyzowany, stosowanie do art. 22 RODO;</w:t>
      </w:r>
    </w:p>
    <w:p w14:paraId="3D340F0B" w14:textId="77777777" w:rsidR="00C92A06" w:rsidRPr="00B0228B" w:rsidRDefault="00C92A06" w:rsidP="00C92A06">
      <w:pPr>
        <w:pStyle w:val="Bezodstpw"/>
        <w:numPr>
          <w:ilvl w:val="0"/>
          <w:numId w:val="50"/>
        </w:numPr>
        <w:jc w:val="both"/>
        <w:rPr>
          <w:sz w:val="18"/>
          <w:szCs w:val="18"/>
        </w:rPr>
      </w:pPr>
      <w:r w:rsidRPr="00B0228B">
        <w:rPr>
          <w:rStyle w:val="Uwydatnienie"/>
          <w:sz w:val="18"/>
          <w:szCs w:val="18"/>
        </w:rPr>
        <w:t>administrator danych nie ma zamiaru przekazywać danych osobowych do państwa trzeciego lub organizacji międzynarodowej;</w:t>
      </w:r>
    </w:p>
    <w:p w14:paraId="1131ECD8" w14:textId="77777777" w:rsidR="00C92A06" w:rsidRPr="00B0228B" w:rsidRDefault="00C92A06" w:rsidP="00C92A06">
      <w:pPr>
        <w:pStyle w:val="Bezodstpw"/>
        <w:numPr>
          <w:ilvl w:val="0"/>
          <w:numId w:val="50"/>
        </w:numPr>
        <w:jc w:val="both"/>
        <w:rPr>
          <w:sz w:val="18"/>
          <w:szCs w:val="18"/>
        </w:rPr>
      </w:pPr>
      <w:r w:rsidRPr="00B0228B">
        <w:rPr>
          <w:sz w:val="18"/>
          <w:szCs w:val="18"/>
        </w:rPr>
        <w:t>posiada Pani/Pan:</w:t>
      </w:r>
    </w:p>
    <w:p w14:paraId="4357D7C3" w14:textId="77777777" w:rsidR="00C92A06" w:rsidRPr="00B0228B" w:rsidRDefault="00C92A06" w:rsidP="00C92A06">
      <w:pPr>
        <w:pStyle w:val="Bezodstpw"/>
        <w:numPr>
          <w:ilvl w:val="0"/>
          <w:numId w:val="51"/>
        </w:numPr>
        <w:jc w:val="both"/>
        <w:rPr>
          <w:sz w:val="18"/>
          <w:szCs w:val="18"/>
        </w:rPr>
      </w:pPr>
      <w:r w:rsidRPr="00B0228B">
        <w:rPr>
          <w:sz w:val="18"/>
          <w:szCs w:val="18"/>
        </w:rPr>
        <w:t>na podstawie art. 15 RODO prawo dostępu do danych osobowych Pani/Pana dotyczących;</w:t>
      </w:r>
    </w:p>
    <w:p w14:paraId="1BFD1DA6"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16 RODO prawo do sprostowania Pani/Pana danych osobowych </w:t>
      </w:r>
      <w:r w:rsidRPr="00B0228B">
        <w:rPr>
          <w:b/>
          <w:sz w:val="18"/>
          <w:szCs w:val="18"/>
          <w:vertAlign w:val="superscript"/>
        </w:rPr>
        <w:t>**</w:t>
      </w:r>
      <w:r w:rsidRPr="00B0228B">
        <w:rPr>
          <w:sz w:val="18"/>
          <w:szCs w:val="18"/>
        </w:rPr>
        <w:t>;</w:t>
      </w:r>
    </w:p>
    <w:p w14:paraId="5867198F" w14:textId="77777777" w:rsidR="00C92A06" w:rsidRPr="00B0228B" w:rsidRDefault="00C92A06" w:rsidP="00C92A06">
      <w:pPr>
        <w:pStyle w:val="Bezodstpw"/>
        <w:numPr>
          <w:ilvl w:val="0"/>
          <w:numId w:val="51"/>
        </w:numPr>
        <w:jc w:val="both"/>
        <w:rPr>
          <w:sz w:val="18"/>
          <w:szCs w:val="18"/>
        </w:rPr>
      </w:pPr>
      <w:r w:rsidRPr="00B0228B">
        <w:rPr>
          <w:sz w:val="18"/>
          <w:szCs w:val="18"/>
        </w:rPr>
        <w:t xml:space="preserve">na podstawie art. 18 RODO prawo żądania od administratora ograniczenia przetwarzania danych osobowych z zastrzeżeniem przypadków, o których mowa w art. 18 ust. 2 RODO ***;  </w:t>
      </w:r>
    </w:p>
    <w:p w14:paraId="064C5BE5" w14:textId="77777777" w:rsidR="00C92A06" w:rsidRPr="00B0228B" w:rsidRDefault="00C92A06" w:rsidP="00C92A06">
      <w:pPr>
        <w:pStyle w:val="Bezodstpw"/>
        <w:numPr>
          <w:ilvl w:val="0"/>
          <w:numId w:val="51"/>
        </w:numPr>
        <w:jc w:val="both"/>
        <w:rPr>
          <w:i/>
          <w:sz w:val="18"/>
          <w:szCs w:val="18"/>
        </w:rPr>
      </w:pPr>
      <w:r w:rsidRPr="00B0228B">
        <w:rPr>
          <w:sz w:val="18"/>
          <w:szCs w:val="18"/>
        </w:rPr>
        <w:t>prawo do wniesienia skargi do Prezesa Urzędu Ochrony Danych Osobowych, gdy uzna Pani/Pan, że przetwarzanie danych osobowych Pani/Pana dotyczących narusza przepisy RODO;</w:t>
      </w:r>
    </w:p>
    <w:p w14:paraId="3A6E049B" w14:textId="77777777" w:rsidR="00C92A06" w:rsidRPr="00B0228B" w:rsidRDefault="00C92A06" w:rsidP="00C92A06">
      <w:pPr>
        <w:pStyle w:val="Bezodstpw"/>
        <w:jc w:val="both"/>
        <w:rPr>
          <w:b/>
          <w:sz w:val="18"/>
          <w:szCs w:val="18"/>
        </w:rPr>
      </w:pPr>
    </w:p>
    <w:p w14:paraId="29B392CA" w14:textId="77777777" w:rsidR="00C92A06" w:rsidRPr="00B0228B" w:rsidRDefault="00C92A06" w:rsidP="00C92A06">
      <w:pPr>
        <w:pStyle w:val="Bezodstpw"/>
        <w:jc w:val="both"/>
        <w:rPr>
          <w:b/>
          <w:i/>
          <w:sz w:val="18"/>
          <w:szCs w:val="18"/>
        </w:rPr>
      </w:pPr>
      <w:r w:rsidRPr="00B0228B">
        <w:rPr>
          <w:b/>
          <w:sz w:val="18"/>
          <w:szCs w:val="18"/>
        </w:rPr>
        <w:t>nie przysługuje Pani/Panu:</w:t>
      </w:r>
    </w:p>
    <w:p w14:paraId="6913191C" w14:textId="77777777" w:rsidR="00C92A06" w:rsidRPr="00B0228B" w:rsidRDefault="00C92A06" w:rsidP="00C92A06">
      <w:pPr>
        <w:pStyle w:val="Bezodstpw"/>
        <w:numPr>
          <w:ilvl w:val="0"/>
          <w:numId w:val="49"/>
        </w:numPr>
        <w:jc w:val="both"/>
        <w:rPr>
          <w:i/>
          <w:sz w:val="18"/>
          <w:szCs w:val="18"/>
        </w:rPr>
      </w:pPr>
      <w:r w:rsidRPr="00B0228B">
        <w:rPr>
          <w:sz w:val="18"/>
          <w:szCs w:val="18"/>
        </w:rPr>
        <w:t>w związku z art. 17 ust. 3 lit. b, d lub e RODO prawo do usunięcia danych osobowych;</w:t>
      </w:r>
    </w:p>
    <w:p w14:paraId="1CB73D30" w14:textId="77777777" w:rsidR="00C92A06" w:rsidRPr="00B0228B" w:rsidRDefault="00C92A06" w:rsidP="00C92A06">
      <w:pPr>
        <w:pStyle w:val="Bezodstpw"/>
        <w:numPr>
          <w:ilvl w:val="0"/>
          <w:numId w:val="49"/>
        </w:numPr>
        <w:jc w:val="both"/>
        <w:rPr>
          <w:b/>
          <w:i/>
          <w:sz w:val="18"/>
          <w:szCs w:val="18"/>
        </w:rPr>
      </w:pPr>
      <w:r w:rsidRPr="00B0228B">
        <w:rPr>
          <w:sz w:val="18"/>
          <w:szCs w:val="18"/>
        </w:rPr>
        <w:t>prawo do przenoszenia danych osobowych, o którym mowa w art. 20 RODO;</w:t>
      </w:r>
    </w:p>
    <w:p w14:paraId="3CB31123" w14:textId="77777777" w:rsidR="00C92A06" w:rsidRPr="00B0228B" w:rsidRDefault="00C92A06" w:rsidP="00C92A06">
      <w:pPr>
        <w:pStyle w:val="Bezodstpw"/>
        <w:numPr>
          <w:ilvl w:val="0"/>
          <w:numId w:val="49"/>
        </w:numPr>
        <w:jc w:val="both"/>
        <w:rPr>
          <w:b/>
          <w:i/>
          <w:sz w:val="18"/>
          <w:szCs w:val="18"/>
        </w:rPr>
      </w:pPr>
      <w:r w:rsidRPr="00B0228B">
        <w:rPr>
          <w:b/>
          <w:sz w:val="18"/>
          <w:szCs w:val="18"/>
        </w:rPr>
        <w:t>na podstawie art. 21 RODO prawo sprzeciwu, wobec przetwarzania danych osobowych, gdyż podstawą prawną przetwarzania Pani/Pana danych osobowych jest art. 6 ust. 1 lit. c RODO</w:t>
      </w:r>
      <w:r w:rsidRPr="00B0228B">
        <w:rPr>
          <w:sz w:val="18"/>
          <w:szCs w:val="18"/>
        </w:rPr>
        <w:t>.</w:t>
      </w:r>
      <w:r w:rsidRPr="00B0228B">
        <w:rPr>
          <w:b/>
          <w:sz w:val="18"/>
          <w:szCs w:val="18"/>
        </w:rPr>
        <w:t xml:space="preserve"> </w:t>
      </w:r>
    </w:p>
    <w:p w14:paraId="4BA65E75" w14:textId="77777777" w:rsidR="00B0228B" w:rsidRPr="00B0228B" w:rsidRDefault="00B0228B" w:rsidP="00B0228B">
      <w:pPr>
        <w:pStyle w:val="Bezodstpw"/>
        <w:numPr>
          <w:ilvl w:val="0"/>
          <w:numId w:val="49"/>
        </w:numPr>
        <w:rPr>
          <w:i/>
          <w:sz w:val="18"/>
          <w:szCs w:val="18"/>
        </w:rPr>
      </w:pPr>
      <w:r w:rsidRPr="00B0228B">
        <w:rPr>
          <w:color w:val="000000"/>
          <w:sz w:val="18"/>
          <w:szCs w:val="18"/>
        </w:rPr>
        <w:t xml:space="preserve">1.1.Wykonawca składa Oświadczenie w zakresie określonym w art. 13 i art. 14 RODO wobec osób fizycznych – Załącznik do Formularza ofertowego </w:t>
      </w:r>
      <w:r w:rsidRPr="00B0228B">
        <w:rPr>
          <w:i/>
          <w:color w:val="000000"/>
          <w:sz w:val="18"/>
          <w:szCs w:val="18"/>
          <w:u w:val="single"/>
        </w:rPr>
        <w:t>(jeśli dotyczy</w:t>
      </w:r>
      <w:r w:rsidRPr="00B0228B">
        <w:rPr>
          <w:color w:val="000000"/>
          <w:sz w:val="18"/>
          <w:szCs w:val="18"/>
          <w:u w:val="single"/>
        </w:rPr>
        <w:t>)</w:t>
      </w:r>
    </w:p>
    <w:p w14:paraId="48827FCD" w14:textId="77777777" w:rsidR="00B0228B" w:rsidRPr="00B0228B" w:rsidRDefault="00B0228B" w:rsidP="00B0228B">
      <w:pPr>
        <w:pStyle w:val="Bezodstpw"/>
        <w:ind w:left="360"/>
        <w:rPr>
          <w:b/>
          <w:color w:val="000000"/>
          <w:sz w:val="18"/>
          <w:szCs w:val="18"/>
          <w:u w:val="single"/>
        </w:rPr>
      </w:pPr>
    </w:p>
    <w:p w14:paraId="785FFD9A" w14:textId="23749C8C" w:rsidR="00C92A06" w:rsidRPr="00B0228B" w:rsidRDefault="00C92A06" w:rsidP="00385449">
      <w:pPr>
        <w:rPr>
          <w:sz w:val="18"/>
          <w:szCs w:val="18"/>
        </w:rPr>
      </w:pPr>
    </w:p>
    <w:p w14:paraId="1590EB9E" w14:textId="77777777" w:rsidR="00C92A06" w:rsidRPr="00B0228B" w:rsidRDefault="00C92A06" w:rsidP="00C92A06">
      <w:pPr>
        <w:pStyle w:val="Bezodstpw"/>
        <w:rPr>
          <w:i/>
          <w:sz w:val="18"/>
          <w:szCs w:val="18"/>
        </w:rPr>
      </w:pPr>
      <w:r w:rsidRPr="00B0228B">
        <w:rPr>
          <w:b/>
          <w:i/>
          <w:sz w:val="18"/>
          <w:szCs w:val="18"/>
          <w:vertAlign w:val="superscript"/>
        </w:rPr>
        <w:t>*</w:t>
      </w:r>
      <w:r w:rsidRPr="00B0228B">
        <w:rPr>
          <w:b/>
          <w:i/>
          <w:sz w:val="18"/>
          <w:szCs w:val="18"/>
        </w:rPr>
        <w:t xml:space="preserve"> Wyjaśnienie:</w:t>
      </w:r>
      <w:r w:rsidRPr="00B0228B">
        <w:rPr>
          <w:i/>
          <w:sz w:val="18"/>
          <w:szCs w:val="18"/>
        </w:rPr>
        <w:t xml:space="preserve"> informacja w tym zakresie jest wymagana, jeżeli w odniesieniu do danego administratora lub podmiotu przetwarzającego istnieje obowiązek wyznaczenia inspektora ochrony danych osobowych.</w:t>
      </w:r>
    </w:p>
    <w:p w14:paraId="73ABCAD0" w14:textId="77777777" w:rsidR="00C92A06" w:rsidRPr="00B0228B" w:rsidRDefault="00C92A06" w:rsidP="00C92A06">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skorzystanie z prawa do sprostowania nie może skutkować zmianą wyniku postępowania</w:t>
      </w:r>
      <w:r w:rsidRPr="00B0228B">
        <w:rPr>
          <w:i/>
          <w:sz w:val="18"/>
          <w:szCs w:val="18"/>
        </w:rPr>
        <w:br/>
        <w:t>o udzielenie zamówienia publicznego ani zmianą postanowień umowy w zakresie niezgodnym z ustawą Pzp oraz nie może naruszać integralności protokołu oraz jego załączników.</w:t>
      </w:r>
    </w:p>
    <w:p w14:paraId="5F5E9EA5" w14:textId="77777777" w:rsidR="00B0228B" w:rsidRPr="00B0228B" w:rsidRDefault="00C92A06" w:rsidP="00B0228B">
      <w:pPr>
        <w:pStyle w:val="Bezodstpw"/>
        <w:rPr>
          <w:i/>
          <w:sz w:val="18"/>
          <w:szCs w:val="18"/>
        </w:rPr>
      </w:pPr>
      <w:r w:rsidRPr="00B0228B">
        <w:rPr>
          <w:b/>
          <w:i/>
          <w:sz w:val="18"/>
          <w:szCs w:val="18"/>
          <w:vertAlign w:val="superscript"/>
        </w:rPr>
        <w:t xml:space="preserve">*** </w:t>
      </w:r>
      <w:r w:rsidRPr="00B0228B">
        <w:rPr>
          <w:b/>
          <w:i/>
          <w:sz w:val="18"/>
          <w:szCs w:val="18"/>
        </w:rPr>
        <w:t>Wyjaśnienie:</w:t>
      </w:r>
      <w:r w:rsidRPr="00B0228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E62430" w14:textId="77777777" w:rsidR="00385449" w:rsidRDefault="00385449" w:rsidP="00C92A06">
      <w:pPr>
        <w:pStyle w:val="Tekstprzypisudolnego"/>
        <w:jc w:val="right"/>
        <w:rPr>
          <w:rFonts w:ascii="Times New Roman" w:hAnsi="Times New Roman"/>
          <w:b/>
          <w:bCs/>
        </w:rPr>
      </w:pPr>
    </w:p>
    <w:p w14:paraId="762DA98D" w14:textId="45DF4F73" w:rsidR="00C92A06" w:rsidRPr="007C6477" w:rsidRDefault="00C92A06" w:rsidP="007C6477">
      <w:pPr>
        <w:pStyle w:val="Tekstprzypisudolnego"/>
        <w:jc w:val="right"/>
        <w:rPr>
          <w:rFonts w:ascii="Cambria" w:hAnsi="Cambria"/>
          <w:b/>
          <w:bCs/>
        </w:rPr>
      </w:pPr>
      <w:r w:rsidRPr="007C6477">
        <w:rPr>
          <w:rFonts w:ascii="Cambria" w:hAnsi="Cambria"/>
          <w:b/>
          <w:bCs/>
        </w:rPr>
        <w:lastRenderedPageBreak/>
        <w:t xml:space="preserve">Załącznik nr 7 do SWZ </w:t>
      </w:r>
    </w:p>
    <w:p w14:paraId="50CE7EC8" w14:textId="77777777" w:rsidR="00C92A06" w:rsidRPr="007C6477" w:rsidRDefault="00C92A06" w:rsidP="00C92A06">
      <w:pPr>
        <w:pStyle w:val="Tekstprzypisudolnego"/>
        <w:jc w:val="center"/>
        <w:rPr>
          <w:rFonts w:ascii="Cambria" w:hAnsi="Cambria"/>
          <w:i/>
          <w:iCs/>
          <w:u w:val="single"/>
        </w:rPr>
      </w:pPr>
    </w:p>
    <w:p w14:paraId="1CE2A28A"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Oświadczenie</w:t>
      </w:r>
    </w:p>
    <w:p w14:paraId="3D82407B"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Wykonawcy w zakresie wypełnienia obowiązków informacyjnych </w:t>
      </w:r>
    </w:p>
    <w:p w14:paraId="48F078F0" w14:textId="77777777" w:rsidR="00C92A06" w:rsidRPr="007C6477" w:rsidRDefault="00C92A06" w:rsidP="00C92A06">
      <w:pPr>
        <w:pStyle w:val="Tekstprzypisudolnego"/>
        <w:spacing w:line="276" w:lineRule="auto"/>
        <w:jc w:val="center"/>
        <w:rPr>
          <w:rFonts w:ascii="Cambria" w:hAnsi="Cambria"/>
          <w:b/>
          <w:bCs/>
        </w:rPr>
      </w:pPr>
      <w:r w:rsidRPr="007C6477">
        <w:rPr>
          <w:rFonts w:ascii="Cambria" w:hAnsi="Cambria"/>
          <w:b/>
          <w:bCs/>
        </w:rPr>
        <w:t xml:space="preserve">przewidzianych w art. 13 lub art. 14 RODO </w:t>
      </w:r>
    </w:p>
    <w:p w14:paraId="4DF96C0B" w14:textId="2A569020" w:rsidR="00C92A06" w:rsidRPr="007C6477"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 xml:space="preserve">PN- </w:t>
      </w:r>
      <w:r w:rsidR="004633F1">
        <w:rPr>
          <w:rFonts w:ascii="Cambria" w:eastAsia="Cambria" w:hAnsi="Cambria" w:cs="Cambria"/>
          <w:b/>
          <w:bCs/>
        </w:rPr>
        <w:t>51</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143BCD">
        <w:rPr>
          <w:rFonts w:ascii="Cambria" w:eastAsia="Cambria" w:hAnsi="Cambria" w:cs="Cambria"/>
        </w:rPr>
        <w:t>anestezjologicznych</w:t>
      </w:r>
      <w:r w:rsidR="00240306" w:rsidRPr="00240306">
        <w:rPr>
          <w:rFonts w:ascii="Cambria" w:eastAsia="Cambria" w:hAnsi="Cambria" w:cs="Cambria"/>
        </w:rPr>
        <w:t>) dla Mazowieckiego Centrum Rehabilitacji „STOCER” Sp. z o.o.</w:t>
      </w:r>
    </w:p>
    <w:p w14:paraId="74B2B158" w14:textId="77777777" w:rsidR="00C92A06" w:rsidRPr="007C6477" w:rsidRDefault="00C92A06" w:rsidP="00C92A06">
      <w:pPr>
        <w:pStyle w:val="NormalnyWeb"/>
        <w:spacing w:line="360" w:lineRule="auto"/>
        <w:ind w:firstLine="567"/>
        <w:rPr>
          <w:rFonts w:ascii="Cambria" w:hAnsi="Cambria"/>
        </w:rPr>
      </w:pPr>
      <w:r w:rsidRPr="007C6477">
        <w:rPr>
          <w:rFonts w:ascii="Cambria" w:hAnsi="Cambria"/>
          <w:color w:val="000000"/>
        </w:rPr>
        <w:t>Oświadczam, że wypełniłem obowiązki informacyjne przewidziane w art. 13 lub art. 14 RODO</w:t>
      </w:r>
      <w:r w:rsidRPr="007C6477">
        <w:rPr>
          <w:rFonts w:ascii="Cambria" w:hAnsi="Cambria"/>
          <w:color w:val="000000"/>
          <w:vertAlign w:val="superscript"/>
        </w:rPr>
        <w:t>1)</w:t>
      </w:r>
      <w:r w:rsidRPr="007C6477">
        <w:rPr>
          <w:rFonts w:ascii="Cambria" w:hAnsi="Cambria"/>
          <w:color w:val="000000"/>
        </w:rPr>
        <w:t xml:space="preserve"> wobec osób fizycznych, </w:t>
      </w:r>
      <w:r w:rsidRPr="007C6477">
        <w:rPr>
          <w:rFonts w:ascii="Cambria" w:hAnsi="Cambria"/>
        </w:rPr>
        <w:t>od których dane osobowe bezpośrednio lub pośrednio pozyskałem</w:t>
      </w:r>
      <w:r w:rsidRPr="007C6477">
        <w:rPr>
          <w:rFonts w:ascii="Cambria" w:hAnsi="Cambria"/>
          <w:color w:val="000000"/>
        </w:rPr>
        <w:t xml:space="preserve"> w celu ubiegania się o udzielenie zamówienia publicznego w niniejszym postępowaniu</w:t>
      </w:r>
      <w:r w:rsidRPr="007C6477">
        <w:rPr>
          <w:rFonts w:ascii="Cambria" w:hAnsi="Cambria"/>
        </w:rPr>
        <w:t>.*</w:t>
      </w:r>
    </w:p>
    <w:p w14:paraId="064A6486" w14:textId="77777777" w:rsidR="00C92A06" w:rsidRPr="007C6477" w:rsidRDefault="00C92A06" w:rsidP="00C92A06">
      <w:pPr>
        <w:pStyle w:val="NormalnyWeb"/>
        <w:spacing w:line="360" w:lineRule="auto"/>
        <w:ind w:firstLine="567"/>
        <w:rPr>
          <w:rFonts w:ascii="Cambria" w:hAnsi="Cambria"/>
        </w:rPr>
      </w:pPr>
    </w:p>
    <w:p w14:paraId="6EFF1D5A" w14:textId="77777777" w:rsidR="00C92A06" w:rsidRPr="007C6477" w:rsidRDefault="00C92A06" w:rsidP="00C92A06">
      <w:pPr>
        <w:pStyle w:val="NormalnyWeb"/>
        <w:spacing w:line="360" w:lineRule="auto"/>
        <w:rPr>
          <w:rFonts w:ascii="Cambria" w:hAnsi="Cambria"/>
          <w:b/>
          <w:bCs/>
        </w:rPr>
      </w:pPr>
    </w:p>
    <w:p w14:paraId="4C15FA22" w14:textId="77777777" w:rsidR="00C92A06" w:rsidRPr="007C6477" w:rsidRDefault="00C92A06" w:rsidP="00C92A06">
      <w:pPr>
        <w:pStyle w:val="NormalnyWeb"/>
        <w:spacing w:line="360" w:lineRule="auto"/>
        <w:jc w:val="right"/>
        <w:rPr>
          <w:rFonts w:ascii="Cambria" w:hAnsi="Cambria"/>
        </w:rPr>
      </w:pPr>
      <w:r w:rsidRPr="007C6477">
        <w:rPr>
          <w:rFonts w:ascii="Cambria" w:hAnsi="Cambria"/>
        </w:rPr>
        <w:t>______________________________</w:t>
      </w:r>
    </w:p>
    <w:p w14:paraId="0229CEAF" w14:textId="77777777" w:rsidR="00C92A06" w:rsidRPr="007C6477" w:rsidRDefault="00C92A06" w:rsidP="00C92A06">
      <w:pPr>
        <w:pStyle w:val="NormalnyWeb"/>
        <w:spacing w:line="360" w:lineRule="auto"/>
        <w:jc w:val="center"/>
        <w:rPr>
          <w:rFonts w:ascii="Cambria" w:hAnsi="Cambria"/>
        </w:rPr>
      </w:pPr>
      <w:r w:rsidRPr="007C6477">
        <w:rPr>
          <w:rFonts w:ascii="Cambria" w:hAnsi="Cambria"/>
        </w:rPr>
        <w:t xml:space="preserve">                                                                                                                                data i podpis</w:t>
      </w:r>
    </w:p>
    <w:p w14:paraId="18EACB5F" w14:textId="77777777" w:rsidR="00C92A06" w:rsidRPr="007C6477" w:rsidRDefault="00C92A06" w:rsidP="00C92A06">
      <w:pPr>
        <w:rPr>
          <w:rFonts w:ascii="Cambria" w:hAnsi="Cambria"/>
        </w:rPr>
      </w:pPr>
    </w:p>
    <w:p w14:paraId="0288AD0C" w14:textId="77777777" w:rsidR="00C92A06" w:rsidRPr="007C6477" w:rsidRDefault="00C92A06" w:rsidP="00C92A06">
      <w:pPr>
        <w:pStyle w:val="Tekstprzypisudolnego"/>
        <w:rPr>
          <w:rFonts w:ascii="Cambria" w:hAnsi="Cambria"/>
        </w:rPr>
      </w:pPr>
      <w:r w:rsidRPr="007C6477">
        <w:rPr>
          <w:rFonts w:ascii="Cambria" w:hAnsi="Cambria"/>
          <w:color w:val="000000"/>
          <w:vertAlign w:val="superscript"/>
        </w:rPr>
        <w:t xml:space="preserve">1) </w:t>
      </w:r>
      <w:r w:rsidRPr="007C6477">
        <w:rPr>
          <w:rFonts w:ascii="Cambria" w:hAnsi="Cambri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0634BF2" w14:textId="77777777" w:rsidR="00C92A06" w:rsidRPr="007C6477" w:rsidRDefault="00C92A06" w:rsidP="00C92A06">
      <w:pPr>
        <w:pBdr>
          <w:top w:val="nil"/>
          <w:left w:val="nil"/>
          <w:bottom w:val="nil"/>
          <w:right w:val="nil"/>
          <w:between w:val="nil"/>
        </w:pBdr>
        <w:rPr>
          <w:rFonts w:ascii="Cambria" w:eastAsia="Tahoma" w:hAnsi="Cambria" w:cs="Tahoma"/>
          <w:color w:val="000000"/>
          <w:sz w:val="24"/>
          <w:szCs w:val="24"/>
        </w:rPr>
      </w:pPr>
      <w:r w:rsidRPr="007C6477">
        <w:rPr>
          <w:rFonts w:ascii="Cambria" w:hAnsi="Cambria"/>
          <w:color w:val="000000"/>
        </w:rPr>
        <w:t xml:space="preserve">* W przypadku, gdy wykonawca </w:t>
      </w:r>
      <w:r w:rsidRPr="007C6477">
        <w:rPr>
          <w:rFonts w:ascii="Cambria" w:hAnsi="Cambri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C6571AA" w14:textId="77777777" w:rsidR="00C92A06" w:rsidRDefault="00C92A06" w:rsidP="00C92A06">
      <w:pPr>
        <w:jc w:val="right"/>
        <w:rPr>
          <w:rFonts w:ascii="Cambria" w:eastAsia="Cambria" w:hAnsi="Cambria" w:cs="Cambria"/>
          <w:b/>
        </w:rPr>
      </w:pPr>
    </w:p>
    <w:p w14:paraId="146E22E1" w14:textId="77777777" w:rsidR="007C6477" w:rsidRDefault="007C6477">
      <w:pPr>
        <w:rPr>
          <w:rFonts w:ascii="Cambria" w:eastAsia="Cambria" w:hAnsi="Cambria" w:cs="Cambria"/>
          <w:b/>
        </w:rPr>
      </w:pPr>
      <w:r>
        <w:rPr>
          <w:rFonts w:ascii="Cambria" w:eastAsia="Cambria" w:hAnsi="Cambria" w:cs="Cambria"/>
          <w:b/>
        </w:rPr>
        <w:br w:type="page"/>
      </w:r>
    </w:p>
    <w:p w14:paraId="2AC63CB5" w14:textId="22F7B882" w:rsidR="00C92A06" w:rsidRPr="00482E79" w:rsidRDefault="00C92A06" w:rsidP="00C92A06">
      <w:pPr>
        <w:jc w:val="right"/>
        <w:rPr>
          <w:rFonts w:ascii="Tahoma" w:eastAsia="Tahoma" w:hAnsi="Tahoma" w:cs="Tahoma"/>
        </w:rPr>
      </w:pPr>
      <w:r w:rsidRPr="00482E79">
        <w:rPr>
          <w:rFonts w:ascii="Cambria" w:eastAsia="Cambria" w:hAnsi="Cambria" w:cs="Cambria"/>
          <w:b/>
        </w:rPr>
        <w:lastRenderedPageBreak/>
        <w:t>Załącznik nr 9 do SWZ</w:t>
      </w:r>
    </w:p>
    <w:p w14:paraId="1213BD34" w14:textId="77777777" w:rsidR="00C92A06" w:rsidRPr="00482E79" w:rsidRDefault="00C92A06" w:rsidP="00C92A06">
      <w:pPr>
        <w:pBdr>
          <w:top w:val="nil"/>
          <w:left w:val="nil"/>
          <w:bottom w:val="nil"/>
          <w:right w:val="nil"/>
          <w:between w:val="nil"/>
        </w:pBdr>
        <w:ind w:left="5664" w:firstLine="707"/>
        <w:rPr>
          <w:rFonts w:ascii="Cambria" w:eastAsia="Cambria" w:hAnsi="Cambria" w:cs="Cambria"/>
        </w:rPr>
      </w:pPr>
    </w:p>
    <w:p w14:paraId="1A4E3861" w14:textId="77777777" w:rsidR="00C92A06" w:rsidRPr="00482E79" w:rsidRDefault="00C92A06" w:rsidP="00C92A06">
      <w:pPr>
        <w:pBdr>
          <w:top w:val="nil"/>
          <w:left w:val="nil"/>
          <w:bottom w:val="nil"/>
          <w:right w:val="nil"/>
          <w:between w:val="nil"/>
        </w:pBdr>
        <w:ind w:firstLine="720"/>
        <w:jc w:val="center"/>
        <w:rPr>
          <w:rFonts w:ascii="Cambria" w:eastAsia="Cambria" w:hAnsi="Cambria" w:cs="Cambria"/>
          <w:b/>
        </w:rPr>
      </w:pPr>
      <w:r w:rsidRPr="00482E79">
        <w:rPr>
          <w:rFonts w:ascii="Cambria" w:eastAsia="Cambria" w:hAnsi="Cambria" w:cs="Cambria"/>
          <w:b/>
        </w:rPr>
        <w:t>O Ś W I A D C Z E N I E</w:t>
      </w:r>
    </w:p>
    <w:p w14:paraId="45D59577"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0807B503" w14:textId="0D627928" w:rsidR="007C6477" w:rsidRPr="00416854" w:rsidRDefault="007C6477" w:rsidP="007C6477">
      <w:pPr>
        <w:pBdr>
          <w:top w:val="nil"/>
          <w:left w:val="nil"/>
          <w:bottom w:val="nil"/>
          <w:right w:val="nil"/>
          <w:between w:val="nil"/>
        </w:pBdr>
        <w:jc w:val="both"/>
        <w:rPr>
          <w:rFonts w:ascii="Cambria" w:eastAsia="Cambria" w:hAnsi="Cambria" w:cs="Cambria"/>
        </w:rPr>
      </w:pPr>
      <w:r w:rsidRPr="00416854">
        <w:rPr>
          <w:rFonts w:ascii="Cambria" w:eastAsia="Cambria" w:hAnsi="Cambria" w:cs="Cambria"/>
        </w:rPr>
        <w:t>Dotyczy postępowania o zamówienie publiczne prowadzone w trybie i na zasadach określonych w ustawa z dnia 11 września 2019 r. Prawo zamówień publicznych (Dz.U.20</w:t>
      </w:r>
      <w:r>
        <w:rPr>
          <w:rFonts w:ascii="Cambria" w:eastAsia="Cambria" w:hAnsi="Cambria" w:cs="Cambria"/>
        </w:rPr>
        <w:t xml:space="preserve">23 poz. 1605 z dnia 2023.08.14, dalej – p.z.p.) </w:t>
      </w:r>
      <w:r w:rsidRPr="00416854">
        <w:rPr>
          <w:rFonts w:ascii="Cambria" w:eastAsia="Cambria" w:hAnsi="Cambria" w:cs="Cambria"/>
        </w:rPr>
        <w:t xml:space="preserve">o sygnaturze: </w:t>
      </w:r>
      <w:r w:rsidR="00240306" w:rsidRPr="00240306">
        <w:rPr>
          <w:rFonts w:ascii="Cambria" w:eastAsia="Cambria" w:hAnsi="Cambria" w:cs="Cambria"/>
          <w:b/>
          <w:bCs/>
        </w:rPr>
        <w:t>PN-</w:t>
      </w:r>
      <w:r w:rsidR="004633F1">
        <w:rPr>
          <w:rFonts w:ascii="Cambria" w:eastAsia="Cambria" w:hAnsi="Cambria" w:cs="Cambria"/>
          <w:b/>
          <w:bCs/>
        </w:rPr>
        <w:t xml:space="preserve"> 51</w:t>
      </w:r>
      <w:r w:rsidR="00240306" w:rsidRPr="00240306">
        <w:rPr>
          <w:rFonts w:ascii="Cambria" w:eastAsia="Cambria" w:hAnsi="Cambria" w:cs="Cambria"/>
          <w:b/>
          <w:bCs/>
        </w:rPr>
        <w:t>/2024</w:t>
      </w:r>
      <w:r w:rsidR="00240306" w:rsidRPr="00240306">
        <w:rPr>
          <w:rFonts w:ascii="Cambria" w:eastAsia="Cambria" w:hAnsi="Cambria" w:cs="Cambria"/>
        </w:rPr>
        <w:t xml:space="preserve"> Dostawa wyrobów medycznych (</w:t>
      </w:r>
      <w:r w:rsidR="00143BCD">
        <w:rPr>
          <w:rFonts w:ascii="Cambria" w:eastAsia="Cambria" w:hAnsi="Cambria" w:cs="Cambria"/>
        </w:rPr>
        <w:t>anestezjologicznych</w:t>
      </w:r>
      <w:r w:rsidR="00240306" w:rsidRPr="00240306">
        <w:rPr>
          <w:rFonts w:ascii="Cambria" w:eastAsia="Cambria" w:hAnsi="Cambria" w:cs="Cambria"/>
        </w:rPr>
        <w:t>) dla Mazowieckiego Centrum Rehabilitacji „STOCER” Sp. z o.o.</w:t>
      </w:r>
    </w:p>
    <w:p w14:paraId="2DD3C0DC" w14:textId="364B7657" w:rsidR="00C92A06" w:rsidRPr="001935B4" w:rsidRDefault="00C92A06" w:rsidP="00C92A06">
      <w:pPr>
        <w:pStyle w:val="Standard"/>
        <w:jc w:val="both"/>
        <w:rPr>
          <w:rFonts w:asciiTheme="minorHAnsi" w:hAnsiTheme="minorHAnsi"/>
          <w:b/>
          <w:bCs/>
          <w:sz w:val="22"/>
          <w:szCs w:val="22"/>
        </w:rPr>
      </w:pPr>
    </w:p>
    <w:p w14:paraId="2F9A8E77" w14:textId="77777777" w:rsidR="00C92A06" w:rsidRPr="00482E79" w:rsidRDefault="00C92A06" w:rsidP="00C92A06">
      <w:pPr>
        <w:pBdr>
          <w:top w:val="nil"/>
          <w:left w:val="nil"/>
          <w:bottom w:val="nil"/>
          <w:right w:val="nil"/>
          <w:between w:val="nil"/>
        </w:pBdr>
        <w:rPr>
          <w:rFonts w:ascii="Cambria" w:eastAsia="Cambria" w:hAnsi="Cambria" w:cs="Cambria"/>
        </w:rPr>
      </w:pPr>
    </w:p>
    <w:p w14:paraId="57583D33" w14:textId="77777777" w:rsidR="00C92A06" w:rsidRPr="00482E79" w:rsidRDefault="00C92A06" w:rsidP="00C92A06">
      <w:pPr>
        <w:pBdr>
          <w:top w:val="nil"/>
          <w:left w:val="nil"/>
          <w:bottom w:val="nil"/>
          <w:right w:val="nil"/>
          <w:between w:val="nil"/>
        </w:pBdr>
        <w:rPr>
          <w:rFonts w:ascii="Cambria" w:eastAsia="Cambria" w:hAnsi="Cambria" w:cs="Cambria"/>
        </w:rPr>
      </w:pPr>
    </w:p>
    <w:p w14:paraId="6F30C2CA"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Wykonawca: </w:t>
      </w:r>
      <w:r w:rsidRPr="00482E79">
        <w:rPr>
          <w:rFonts w:ascii="Cambria" w:eastAsia="Cambria" w:hAnsi="Cambria" w:cs="Cambria"/>
          <w:b/>
        </w:rPr>
        <w:t xml:space="preserve"> .............................................................................................................................................. </w:t>
      </w:r>
    </w:p>
    <w:p w14:paraId="3CADA37D"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b/>
        </w:rPr>
        <w:t> </w:t>
      </w:r>
    </w:p>
    <w:p w14:paraId="6C65BFA9" w14:textId="77777777" w:rsidR="00C92A06" w:rsidRPr="00482E79" w:rsidRDefault="00C92A06" w:rsidP="00C92A06">
      <w:pPr>
        <w:pBdr>
          <w:top w:val="nil"/>
          <w:left w:val="nil"/>
          <w:bottom w:val="nil"/>
          <w:right w:val="nil"/>
          <w:between w:val="nil"/>
        </w:pBdr>
        <w:rPr>
          <w:rFonts w:ascii="Tahoma" w:eastAsia="Tahoma" w:hAnsi="Tahoma" w:cs="Tahoma"/>
        </w:rPr>
      </w:pPr>
      <w:r w:rsidRPr="00482E79">
        <w:rPr>
          <w:rFonts w:ascii="Cambria" w:eastAsia="Cambria" w:hAnsi="Cambria" w:cs="Cambria"/>
        </w:rPr>
        <w:t xml:space="preserve">z siedzibą w: .................................................................... przy ul. ........................................................................... </w:t>
      </w:r>
    </w:p>
    <w:p w14:paraId="16769AA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5F17ADA4"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NIP: ..............................................          KRS: ……………...…………….</w:t>
      </w:r>
      <w:r w:rsidRPr="00482E79">
        <w:rPr>
          <w:rFonts w:ascii="Tahoma" w:eastAsia="Tahoma" w:hAnsi="Tahoma" w:cs="Tahoma"/>
        </w:rPr>
        <w:t xml:space="preserve">     </w:t>
      </w:r>
      <w:r w:rsidRPr="00482E79">
        <w:rPr>
          <w:rFonts w:ascii="Cambria" w:eastAsia="Cambria" w:hAnsi="Cambria" w:cs="Cambria"/>
        </w:rPr>
        <w:t xml:space="preserve">REGON: ............, ............................... </w:t>
      </w:r>
    </w:p>
    <w:p w14:paraId="2A6D568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w:t>
      </w:r>
    </w:p>
    <w:p w14:paraId="3F9D4CBD" w14:textId="62409647" w:rsidR="00C92A06" w:rsidRPr="00482E79" w:rsidRDefault="00C92A06" w:rsidP="00C92A06">
      <w:pPr>
        <w:pBdr>
          <w:top w:val="nil"/>
          <w:left w:val="nil"/>
          <w:bottom w:val="nil"/>
          <w:right w:val="nil"/>
          <w:between w:val="nil"/>
        </w:pBdr>
        <w:jc w:val="both"/>
        <w:rPr>
          <w:rFonts w:ascii="Cambria" w:eastAsia="Cambria" w:hAnsi="Cambria" w:cs="Cambria"/>
        </w:rPr>
      </w:pPr>
      <w:r w:rsidRPr="00482E79">
        <w:rPr>
          <w:rFonts w:ascii="Cambria" w:eastAsia="Cambria" w:hAnsi="Cambria" w:cs="Cambria"/>
        </w:rPr>
        <w:t xml:space="preserve">Świadomy odpowiedzialności prawnej wynikającej m.in. z treści art. 297 </w:t>
      </w:r>
      <w:r w:rsidRPr="00482E79">
        <w:rPr>
          <w:rFonts w:ascii="Tahoma" w:eastAsia="Cambria" w:hAnsi="Tahoma" w:cs="Tahoma"/>
        </w:rPr>
        <w:t>§</w:t>
      </w:r>
      <w:r w:rsidRPr="00482E79">
        <w:rPr>
          <w:rFonts w:ascii="Cambria" w:eastAsia="Cambria" w:hAnsi="Cambria" w:cs="Cambria"/>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w:t>
      </w:r>
      <w:r w:rsidR="002327EB">
        <w:rPr>
          <w:rFonts w:ascii="Cambria" w:eastAsia="Cambria" w:hAnsi="Cambria" w:cs="Cambria"/>
        </w:rPr>
        <w:t>Dz.U.202</w:t>
      </w:r>
      <w:r w:rsidR="00F45C37">
        <w:rPr>
          <w:rFonts w:ascii="Cambria" w:eastAsia="Cambria" w:hAnsi="Cambria" w:cs="Cambria"/>
        </w:rPr>
        <w:t>3</w:t>
      </w:r>
      <w:r w:rsidR="002327EB">
        <w:rPr>
          <w:rFonts w:ascii="Cambria" w:eastAsia="Cambria" w:hAnsi="Cambria" w:cs="Cambria"/>
        </w:rPr>
        <w:t xml:space="preserve"> poz. 1</w:t>
      </w:r>
      <w:r w:rsidR="00F45C37">
        <w:rPr>
          <w:rFonts w:ascii="Cambria" w:eastAsia="Cambria" w:hAnsi="Cambria" w:cs="Cambria"/>
        </w:rPr>
        <w:t xml:space="preserve">605 </w:t>
      </w:r>
      <w:r w:rsidR="00D90710">
        <w:rPr>
          <w:rFonts w:ascii="Cambria" w:eastAsia="Cambria" w:hAnsi="Cambria" w:cs="Cambria"/>
        </w:rPr>
        <w:t xml:space="preserve">z dnia </w:t>
      </w:r>
      <w:r w:rsidR="00F45C37">
        <w:rPr>
          <w:rFonts w:ascii="Cambria" w:eastAsia="Cambria" w:hAnsi="Cambria" w:cs="Cambria"/>
        </w:rPr>
        <w:t>2023.08.14</w:t>
      </w:r>
      <w:r w:rsidRPr="00482E79">
        <w:rPr>
          <w:rFonts w:ascii="Cambria" w:eastAsia="Cambria" w:hAnsi="Cambria" w:cs="Cambria"/>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095C462"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C9B8F49"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56D4B963" w14:textId="77777777" w:rsidR="00C92A06" w:rsidRPr="00482E79" w:rsidRDefault="00C92A06" w:rsidP="00C92A06">
      <w:pPr>
        <w:pBdr>
          <w:top w:val="nil"/>
          <w:left w:val="nil"/>
          <w:bottom w:val="nil"/>
          <w:right w:val="nil"/>
          <w:between w:val="nil"/>
        </w:pBdr>
        <w:jc w:val="both"/>
        <w:rPr>
          <w:rFonts w:ascii="Cambria" w:eastAsia="Cambria" w:hAnsi="Cambria" w:cs="Cambria"/>
        </w:rPr>
      </w:pPr>
    </w:p>
    <w:p w14:paraId="39D8EAF3"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 dnia .................... r.</w:t>
      </w:r>
      <w:r w:rsidRPr="00482E79">
        <w:rPr>
          <w:rFonts w:ascii="Cambria" w:eastAsia="Cambria" w:hAnsi="Cambria" w:cs="Cambria"/>
        </w:rPr>
        <w:tab/>
        <w:t xml:space="preserve">  </w:t>
      </w:r>
    </w:p>
    <w:p w14:paraId="51BA39E7" w14:textId="77777777" w:rsidR="00C92A06" w:rsidRPr="00482E79" w:rsidRDefault="00C92A06" w:rsidP="00C92A06">
      <w:pPr>
        <w:pBdr>
          <w:top w:val="nil"/>
          <w:left w:val="nil"/>
          <w:bottom w:val="nil"/>
          <w:right w:val="nil"/>
          <w:between w:val="nil"/>
        </w:pBdr>
        <w:jc w:val="both"/>
        <w:rPr>
          <w:rFonts w:ascii="Tahoma" w:eastAsia="Tahoma" w:hAnsi="Tahoma" w:cs="Tahoma"/>
        </w:rPr>
      </w:pP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r>
      <w:r w:rsidRPr="00482E79">
        <w:rPr>
          <w:rFonts w:ascii="Cambria" w:eastAsia="Cambria" w:hAnsi="Cambria" w:cs="Cambria"/>
        </w:rPr>
        <w:tab/>
        <w:t>…………………………………………………………..</w:t>
      </w:r>
    </w:p>
    <w:p w14:paraId="704C33A6" w14:textId="77777777" w:rsidR="00C92A06" w:rsidRPr="00482E79" w:rsidRDefault="00C92A06" w:rsidP="00C92A06">
      <w:pPr>
        <w:pBdr>
          <w:top w:val="nil"/>
          <w:left w:val="nil"/>
          <w:bottom w:val="nil"/>
          <w:right w:val="nil"/>
          <w:between w:val="nil"/>
        </w:pBdr>
        <w:ind w:left="708"/>
        <w:rPr>
          <w:rFonts w:ascii="Cambria" w:eastAsia="Cambria" w:hAnsi="Cambria" w:cs="Cambria"/>
        </w:rPr>
      </w:pPr>
    </w:p>
    <w:p w14:paraId="36665440" w14:textId="77777777" w:rsidR="00C92A06" w:rsidRPr="00482E79" w:rsidRDefault="00C92A06" w:rsidP="00C92A06">
      <w:pPr>
        <w:rPr>
          <w:rFonts w:ascii="Tahoma" w:eastAsia="Tahoma" w:hAnsi="Tahoma" w:cs="Tahoma"/>
        </w:rPr>
      </w:pPr>
    </w:p>
    <w:p w14:paraId="35FA3DC9" w14:textId="77777777" w:rsidR="00A54219" w:rsidRPr="00416854" w:rsidRDefault="00A54219" w:rsidP="00416854">
      <w:pPr>
        <w:pBdr>
          <w:top w:val="nil"/>
          <w:left w:val="nil"/>
          <w:bottom w:val="nil"/>
          <w:right w:val="nil"/>
          <w:between w:val="nil"/>
        </w:pBdr>
        <w:rPr>
          <w:rFonts w:ascii="Tahoma" w:eastAsia="Tahoma" w:hAnsi="Tahoma" w:cs="Tahoma"/>
          <w:color w:val="000000"/>
          <w:sz w:val="24"/>
          <w:szCs w:val="24"/>
        </w:rPr>
      </w:pPr>
    </w:p>
    <w:sectPr w:rsidR="00A54219" w:rsidRPr="00416854">
      <w:footerReference w:type="default" r:id="rId42"/>
      <w:footerReference w:type="first" r:id="rId43"/>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FC83" w14:textId="77777777" w:rsidR="005F6A17" w:rsidRDefault="005F6A17">
      <w:r>
        <w:separator/>
      </w:r>
    </w:p>
  </w:endnote>
  <w:endnote w:type="continuationSeparator" w:id="0">
    <w:p w14:paraId="7F36AF30" w14:textId="77777777" w:rsidR="005F6A17" w:rsidRDefault="005F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ED0E9" w14:textId="77777777" w:rsidR="005F6A17" w:rsidRDefault="005F6A17">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1569708C" wp14:editId="090F6E26">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05F55E11" w14:textId="77777777" w:rsidR="005F6A17" w:rsidRDefault="005F6A17">
                          <w:pPr>
                            <w:textDirection w:val="btLr"/>
                          </w:pPr>
                          <w:r>
                            <w:rPr>
                              <w:rFonts w:ascii="Tahoma" w:eastAsia="Tahoma" w:hAnsi="Tahoma" w:cs="Tahoma"/>
                              <w:color w:val="000000"/>
                              <w:sz w:val="24"/>
                            </w:rPr>
                            <w:t xml:space="preserve"> PAGE 28</w:t>
                          </w:r>
                        </w:p>
                        <w:p w14:paraId="31266FC5" w14:textId="77777777" w:rsidR="005F6A17" w:rsidRDefault="005F6A17">
                          <w:pPr>
                            <w:textDirection w:val="btLr"/>
                          </w:pPr>
                        </w:p>
                      </w:txbxContent>
                    </wps:txbx>
                    <wps:bodyPr spcFirstLastPara="1" wrap="square" lIns="91425" tIns="45700" rIns="91425" bIns="45700" anchor="t" anchorCtr="0"/>
                  </wps:wsp>
                </a:graphicData>
              </a:graphic>
            </wp:anchor>
          </w:drawing>
        </mc:Choice>
        <mc:Fallback>
          <w:pict>
            <v:rect w14:anchorId="1569708C"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05F55E11" w14:textId="77777777" w:rsidR="005F6A17" w:rsidRDefault="005F6A17">
                    <w:pPr>
                      <w:textDirection w:val="btLr"/>
                    </w:pPr>
                    <w:r>
                      <w:rPr>
                        <w:rFonts w:ascii="Tahoma" w:eastAsia="Tahoma" w:hAnsi="Tahoma" w:cs="Tahoma"/>
                        <w:color w:val="000000"/>
                        <w:sz w:val="24"/>
                      </w:rPr>
                      <w:t xml:space="preserve"> PAGE 28</w:t>
                    </w:r>
                  </w:p>
                  <w:p w14:paraId="31266FC5" w14:textId="77777777" w:rsidR="005F6A17" w:rsidRDefault="005F6A17">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0EEE" w14:textId="77777777" w:rsidR="005F6A17" w:rsidRDefault="005F6A17">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3CFCA" w14:textId="77777777" w:rsidR="005F6A17" w:rsidRDefault="005F6A17">
      <w:r>
        <w:separator/>
      </w:r>
    </w:p>
  </w:footnote>
  <w:footnote w:type="continuationSeparator" w:id="0">
    <w:p w14:paraId="1BDA0559" w14:textId="77777777" w:rsidR="005F6A17" w:rsidRDefault="005F6A17">
      <w:r>
        <w:continuationSeparator/>
      </w:r>
    </w:p>
  </w:footnote>
  <w:footnote w:id="1">
    <w:p w14:paraId="30015FA1" w14:textId="77777777" w:rsidR="005F6A17" w:rsidRPr="008E3C91" w:rsidRDefault="005F6A17" w:rsidP="006049C5">
      <w:pPr>
        <w:pStyle w:val="Znak"/>
        <w:jc w:val="both"/>
        <w:rPr>
          <w:rFonts w:cs="Posterama"/>
          <w:i/>
          <w:iCs/>
          <w:sz w:val="20"/>
          <w:szCs w:val="20"/>
        </w:rPr>
      </w:pPr>
      <w:r w:rsidRPr="008E3C91">
        <w:rPr>
          <w:rFonts w:cs="Posterama"/>
          <w:i/>
          <w:iCs/>
          <w:sz w:val="20"/>
          <w:szCs w:val="20"/>
        </w:rPr>
        <w:footnoteRef/>
      </w:r>
      <w:r w:rsidRPr="008E3C91">
        <w:rPr>
          <w:rFonts w:cs="Posterama"/>
          <w:i/>
          <w:iCs/>
          <w:sz w:val="20"/>
          <w:szCs w:val="20"/>
        </w:rPr>
        <w:t xml:space="preserve"> Zamawiający publiczni, o których mowa w art. 4 pkt 1 i 2 p.z.p., oraz ich związki mogą zastosować kryterium ceny jako jedyne kryterium oceny ofert albo jako kryterium o wadze przekraczającej 60%, jeżeli określą w opisie przedmiotu zamówienia </w:t>
      </w:r>
      <w:r w:rsidRPr="008E3C91">
        <w:rPr>
          <w:rFonts w:cs="Posterama"/>
          <w:b/>
          <w:bCs/>
          <w:i/>
          <w:iCs/>
          <w:sz w:val="20"/>
          <w:szCs w:val="20"/>
        </w:rPr>
        <w:t>wymagania jakościowe</w:t>
      </w:r>
      <w:r w:rsidRPr="008E3C91">
        <w:rPr>
          <w:rFonts w:cs="Posterama"/>
          <w:i/>
          <w:iCs/>
          <w:sz w:val="20"/>
          <w:szCs w:val="20"/>
        </w:rPr>
        <w:t xml:space="preserve"> odnoszące się do co najmniej głównych elementów składających się na przedmiot zamówienia. – podstawa prawna art. 246 ust. 2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C554F"/>
    <w:multiLevelType w:val="hybridMultilevel"/>
    <w:tmpl w:val="E2F67C3A"/>
    <w:lvl w:ilvl="0" w:tplc="636C9DA2">
      <w:start w:val="1"/>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4" w15:restartNumberingAfterBreak="0">
    <w:nsid w:val="1482775B"/>
    <w:multiLevelType w:val="multilevel"/>
    <w:tmpl w:val="0EBA3C4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9A4799"/>
    <w:multiLevelType w:val="multilevel"/>
    <w:tmpl w:val="04C67A5C"/>
    <w:lvl w:ilvl="0">
      <w:start w:val="1"/>
      <w:numFmt w:val="decimal"/>
      <w:lvlText w:val="%1."/>
      <w:lvlJc w:val="left"/>
      <w:pPr>
        <w:ind w:left="720" w:hanging="360"/>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847452"/>
    <w:multiLevelType w:val="hybridMultilevel"/>
    <w:tmpl w:val="00785FAE"/>
    <w:lvl w:ilvl="0" w:tplc="D9C6107C">
      <w:start w:val="5"/>
      <w:numFmt w:val="decimal"/>
      <w:lvlText w:val="%1."/>
      <w:lvlJc w:val="left"/>
      <w:pPr>
        <w:ind w:left="720" w:hanging="360"/>
      </w:pPr>
      <w:rPr>
        <w:rFonts w:hint="default"/>
        <w:b/>
        <w:color w:val="auto"/>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1"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B1806"/>
    <w:multiLevelType w:val="hybridMultilevel"/>
    <w:tmpl w:val="D2DA932E"/>
    <w:lvl w:ilvl="0" w:tplc="CF966DF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E3B4DDB"/>
    <w:multiLevelType w:val="hybridMultilevel"/>
    <w:tmpl w:val="119A8FFA"/>
    <w:lvl w:ilvl="0" w:tplc="D3727CCE">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9F6850"/>
    <w:multiLevelType w:val="hybridMultilevel"/>
    <w:tmpl w:val="058285AA"/>
    <w:lvl w:ilvl="0" w:tplc="04150017">
      <w:start w:val="1"/>
      <w:numFmt w:val="lowerLetter"/>
      <w:lvlText w:val="%1)"/>
      <w:lvlJc w:val="left"/>
      <w:pPr>
        <w:tabs>
          <w:tab w:val="num" w:pos="720"/>
        </w:tabs>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3F87635F"/>
    <w:multiLevelType w:val="hybridMultilevel"/>
    <w:tmpl w:val="B21A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F7185"/>
    <w:multiLevelType w:val="hybridMultilevel"/>
    <w:tmpl w:val="94B6AEF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7274454"/>
    <w:multiLevelType w:val="hybridMultilevel"/>
    <w:tmpl w:val="3D8A3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2498E"/>
    <w:multiLevelType w:val="hybridMultilevel"/>
    <w:tmpl w:val="46C2062A"/>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582D6C"/>
    <w:multiLevelType w:val="multilevel"/>
    <w:tmpl w:val="0ECAB16E"/>
    <w:lvl w:ilvl="0">
      <w:start w:val="1"/>
      <w:numFmt w:val="decimal"/>
      <w:lvlText w:val="%1."/>
      <w:lvlJc w:val="left"/>
      <w:pPr>
        <w:tabs>
          <w:tab w:val="num" w:pos="0"/>
        </w:tabs>
        <w:ind w:left="357" w:hanging="357"/>
      </w:pPr>
      <w:rPr>
        <w:rFonts w:ascii="Garamond" w:eastAsia="Times New Roman" w:hAnsi="Garamond" w:cs="Tahom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ED73108"/>
    <w:multiLevelType w:val="hybridMultilevel"/>
    <w:tmpl w:val="E69EDAAC"/>
    <w:lvl w:ilvl="0" w:tplc="B6C65C2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BC06DD"/>
    <w:multiLevelType w:val="hybridMultilevel"/>
    <w:tmpl w:val="0486D468"/>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7" w15:restartNumberingAfterBreak="0">
    <w:nsid w:val="64167910"/>
    <w:multiLevelType w:val="hybridMultilevel"/>
    <w:tmpl w:val="36CC7CF4"/>
    <w:lvl w:ilvl="0" w:tplc="774AE864">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B5EB9"/>
    <w:multiLevelType w:val="hybridMultilevel"/>
    <w:tmpl w:val="498865D6"/>
    <w:lvl w:ilvl="0" w:tplc="04150001">
      <w:start w:val="1"/>
      <w:numFmt w:val="bullet"/>
      <w:lvlText w:val=""/>
      <w:lvlJc w:val="left"/>
      <w:pPr>
        <w:ind w:left="2132" w:hanging="360"/>
      </w:pPr>
      <w:rPr>
        <w:rFonts w:ascii="Symbol" w:hAnsi="Symbol" w:hint="default"/>
      </w:rPr>
    </w:lvl>
    <w:lvl w:ilvl="1" w:tplc="04150003" w:tentative="1">
      <w:start w:val="1"/>
      <w:numFmt w:val="bullet"/>
      <w:lvlText w:val="o"/>
      <w:lvlJc w:val="left"/>
      <w:pPr>
        <w:ind w:left="2852" w:hanging="360"/>
      </w:pPr>
      <w:rPr>
        <w:rFonts w:ascii="Courier New" w:hAnsi="Courier New" w:cs="Courier New" w:hint="default"/>
      </w:rPr>
    </w:lvl>
    <w:lvl w:ilvl="2" w:tplc="04150005" w:tentative="1">
      <w:start w:val="1"/>
      <w:numFmt w:val="bullet"/>
      <w:lvlText w:val=""/>
      <w:lvlJc w:val="left"/>
      <w:pPr>
        <w:ind w:left="3572" w:hanging="360"/>
      </w:pPr>
      <w:rPr>
        <w:rFonts w:ascii="Wingdings" w:hAnsi="Wingdings" w:hint="default"/>
      </w:rPr>
    </w:lvl>
    <w:lvl w:ilvl="3" w:tplc="04150001" w:tentative="1">
      <w:start w:val="1"/>
      <w:numFmt w:val="bullet"/>
      <w:lvlText w:val=""/>
      <w:lvlJc w:val="left"/>
      <w:pPr>
        <w:ind w:left="4292" w:hanging="360"/>
      </w:pPr>
      <w:rPr>
        <w:rFonts w:ascii="Symbol" w:hAnsi="Symbol" w:hint="default"/>
      </w:rPr>
    </w:lvl>
    <w:lvl w:ilvl="4" w:tplc="04150003" w:tentative="1">
      <w:start w:val="1"/>
      <w:numFmt w:val="bullet"/>
      <w:lvlText w:val="o"/>
      <w:lvlJc w:val="left"/>
      <w:pPr>
        <w:ind w:left="5012" w:hanging="360"/>
      </w:pPr>
      <w:rPr>
        <w:rFonts w:ascii="Courier New" w:hAnsi="Courier New" w:cs="Courier New" w:hint="default"/>
      </w:rPr>
    </w:lvl>
    <w:lvl w:ilvl="5" w:tplc="04150005" w:tentative="1">
      <w:start w:val="1"/>
      <w:numFmt w:val="bullet"/>
      <w:lvlText w:val=""/>
      <w:lvlJc w:val="left"/>
      <w:pPr>
        <w:ind w:left="5732" w:hanging="360"/>
      </w:pPr>
      <w:rPr>
        <w:rFonts w:ascii="Wingdings" w:hAnsi="Wingdings" w:hint="default"/>
      </w:rPr>
    </w:lvl>
    <w:lvl w:ilvl="6" w:tplc="04150001" w:tentative="1">
      <w:start w:val="1"/>
      <w:numFmt w:val="bullet"/>
      <w:lvlText w:val=""/>
      <w:lvlJc w:val="left"/>
      <w:pPr>
        <w:ind w:left="6452" w:hanging="360"/>
      </w:pPr>
      <w:rPr>
        <w:rFonts w:ascii="Symbol" w:hAnsi="Symbol" w:hint="default"/>
      </w:rPr>
    </w:lvl>
    <w:lvl w:ilvl="7" w:tplc="04150003" w:tentative="1">
      <w:start w:val="1"/>
      <w:numFmt w:val="bullet"/>
      <w:lvlText w:val="o"/>
      <w:lvlJc w:val="left"/>
      <w:pPr>
        <w:ind w:left="7172" w:hanging="360"/>
      </w:pPr>
      <w:rPr>
        <w:rFonts w:ascii="Courier New" w:hAnsi="Courier New" w:cs="Courier New" w:hint="default"/>
      </w:rPr>
    </w:lvl>
    <w:lvl w:ilvl="8" w:tplc="04150005" w:tentative="1">
      <w:start w:val="1"/>
      <w:numFmt w:val="bullet"/>
      <w:lvlText w:val=""/>
      <w:lvlJc w:val="left"/>
      <w:pPr>
        <w:ind w:left="7892" w:hanging="360"/>
      </w:pPr>
      <w:rPr>
        <w:rFonts w:ascii="Wingdings" w:hAnsi="Wingdings" w:hint="default"/>
      </w:rPr>
    </w:lvl>
  </w:abstractNum>
  <w:abstractNum w:abstractNumId="51" w15:restartNumberingAfterBreak="0">
    <w:nsid w:val="7BAB114C"/>
    <w:multiLevelType w:val="hybridMultilevel"/>
    <w:tmpl w:val="1F30F7B0"/>
    <w:lvl w:ilvl="0" w:tplc="E20454C8">
      <w:start w:val="1"/>
      <w:numFmt w:val="decimal"/>
      <w:lvlText w:val="%1."/>
      <w:lvlJc w:val="left"/>
      <w:pPr>
        <w:tabs>
          <w:tab w:val="num" w:pos="539"/>
        </w:tabs>
        <w:ind w:left="653" w:hanging="22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0"/>
  </w:num>
  <w:num w:numId="4">
    <w:abstractNumId w:val="17"/>
  </w:num>
  <w:num w:numId="5">
    <w:abstractNumId w:val="37"/>
  </w:num>
  <w:num w:numId="6">
    <w:abstractNumId w:val="30"/>
  </w:num>
  <w:num w:numId="7">
    <w:abstractNumId w:val="22"/>
  </w:num>
  <w:num w:numId="8">
    <w:abstractNumId w:val="12"/>
  </w:num>
  <w:num w:numId="9">
    <w:abstractNumId w:val="51"/>
  </w:num>
  <w:num w:numId="10">
    <w:abstractNumId w:val="20"/>
  </w:num>
  <w:num w:numId="11">
    <w:abstractNumId w:val="13"/>
  </w:num>
  <w:num w:numId="12">
    <w:abstractNumId w:val="25"/>
  </w:num>
  <w:num w:numId="13">
    <w:abstractNumId w:val="21"/>
  </w:num>
  <w:num w:numId="14">
    <w:abstractNumId w:val="40"/>
    <w:lvlOverride w:ilvl="0">
      <w:startOverride w:val="1"/>
    </w:lvlOverride>
  </w:num>
  <w:num w:numId="15">
    <w:abstractNumId w:val="31"/>
    <w:lvlOverride w:ilvl="0">
      <w:startOverride w:val="1"/>
    </w:lvlOverride>
  </w:num>
  <w:num w:numId="16">
    <w:abstractNumId w:val="23"/>
  </w:num>
  <w:num w:numId="17">
    <w:abstractNumId w:val="50"/>
  </w:num>
  <w:num w:numId="18">
    <w:abstractNumId w:val="33"/>
  </w:num>
  <w:num w:numId="19">
    <w:abstractNumId w:val="5"/>
  </w:num>
  <w:num w:numId="20">
    <w:abstractNumId w:val="48"/>
  </w:num>
  <w:num w:numId="21">
    <w:abstractNumId w:val="15"/>
  </w:num>
  <w:num w:numId="22">
    <w:abstractNumId w:val="49"/>
  </w:num>
  <w:num w:numId="23">
    <w:abstractNumId w:val="27"/>
  </w:num>
  <w:num w:numId="24">
    <w:abstractNumId w:val="9"/>
  </w:num>
  <w:num w:numId="25">
    <w:abstractNumId w:val="34"/>
  </w:num>
  <w:num w:numId="26">
    <w:abstractNumId w:val="10"/>
  </w:num>
  <w:num w:numId="27">
    <w:abstractNumId w:val="46"/>
  </w:num>
  <w:num w:numId="28">
    <w:abstractNumId w:val="14"/>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43"/>
  </w:num>
  <w:num w:numId="34">
    <w:abstractNumId w:val="7"/>
  </w:num>
  <w:num w:numId="35">
    <w:abstractNumId w:val="26"/>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6"/>
  </w:num>
  <w:num w:numId="46">
    <w:abstractNumId w:val="28"/>
  </w:num>
  <w:num w:numId="47">
    <w:abstractNumId w:val="36"/>
  </w:num>
  <w:num w:numId="48">
    <w:abstractNumId w:val="24"/>
  </w:num>
  <w:num w:numId="49">
    <w:abstractNumId w:val="8"/>
  </w:num>
  <w:num w:numId="50">
    <w:abstractNumId w:val="11"/>
  </w:num>
  <w:num w:numId="51">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CA7"/>
    <w:rsid w:val="00006C16"/>
    <w:rsid w:val="000119E3"/>
    <w:rsid w:val="00015C34"/>
    <w:rsid w:val="00016F74"/>
    <w:rsid w:val="00025DDE"/>
    <w:rsid w:val="00041D35"/>
    <w:rsid w:val="000452B0"/>
    <w:rsid w:val="000548ED"/>
    <w:rsid w:val="00055F36"/>
    <w:rsid w:val="000635BD"/>
    <w:rsid w:val="00064202"/>
    <w:rsid w:val="00064944"/>
    <w:rsid w:val="00065777"/>
    <w:rsid w:val="00074DA3"/>
    <w:rsid w:val="00076535"/>
    <w:rsid w:val="000836C0"/>
    <w:rsid w:val="00083A9D"/>
    <w:rsid w:val="00096543"/>
    <w:rsid w:val="000A37AF"/>
    <w:rsid w:val="000A51B6"/>
    <w:rsid w:val="000A56B1"/>
    <w:rsid w:val="000B6AB5"/>
    <w:rsid w:val="000C0F7D"/>
    <w:rsid w:val="000C30CB"/>
    <w:rsid w:val="000C3CD1"/>
    <w:rsid w:val="000C5839"/>
    <w:rsid w:val="000C6DDE"/>
    <w:rsid w:val="000D65A7"/>
    <w:rsid w:val="000E62E0"/>
    <w:rsid w:val="000E6FCB"/>
    <w:rsid w:val="000E7E87"/>
    <w:rsid w:val="000F5AA1"/>
    <w:rsid w:val="00105B62"/>
    <w:rsid w:val="0012243E"/>
    <w:rsid w:val="00122480"/>
    <w:rsid w:val="001258FA"/>
    <w:rsid w:val="00131291"/>
    <w:rsid w:val="001313D1"/>
    <w:rsid w:val="00142883"/>
    <w:rsid w:val="00143BCD"/>
    <w:rsid w:val="00150542"/>
    <w:rsid w:val="00152638"/>
    <w:rsid w:val="00156374"/>
    <w:rsid w:val="001571A7"/>
    <w:rsid w:val="0016244D"/>
    <w:rsid w:val="00173BC0"/>
    <w:rsid w:val="00173C31"/>
    <w:rsid w:val="0017659B"/>
    <w:rsid w:val="00183FFA"/>
    <w:rsid w:val="00191EB4"/>
    <w:rsid w:val="00196778"/>
    <w:rsid w:val="00197575"/>
    <w:rsid w:val="00197824"/>
    <w:rsid w:val="001A2DEF"/>
    <w:rsid w:val="001A4FE0"/>
    <w:rsid w:val="001B4DAC"/>
    <w:rsid w:val="001C0FCC"/>
    <w:rsid w:val="001C4F22"/>
    <w:rsid w:val="001C5B70"/>
    <w:rsid w:val="001D37C4"/>
    <w:rsid w:val="001D588A"/>
    <w:rsid w:val="001D59E0"/>
    <w:rsid w:val="001D5B52"/>
    <w:rsid w:val="001E15B3"/>
    <w:rsid w:val="001E304D"/>
    <w:rsid w:val="001F171C"/>
    <w:rsid w:val="001F304A"/>
    <w:rsid w:val="0020457C"/>
    <w:rsid w:val="002058AF"/>
    <w:rsid w:val="002133EA"/>
    <w:rsid w:val="00215E19"/>
    <w:rsid w:val="00230060"/>
    <w:rsid w:val="00231F1F"/>
    <w:rsid w:val="0023213B"/>
    <w:rsid w:val="002327EB"/>
    <w:rsid w:val="00232D1E"/>
    <w:rsid w:val="00235C6C"/>
    <w:rsid w:val="00236C3A"/>
    <w:rsid w:val="00240306"/>
    <w:rsid w:val="002414F0"/>
    <w:rsid w:val="0025023D"/>
    <w:rsid w:val="00250319"/>
    <w:rsid w:val="00260388"/>
    <w:rsid w:val="0026149E"/>
    <w:rsid w:val="00261A29"/>
    <w:rsid w:val="00266E40"/>
    <w:rsid w:val="00274659"/>
    <w:rsid w:val="00274BDA"/>
    <w:rsid w:val="002819DC"/>
    <w:rsid w:val="00284E6D"/>
    <w:rsid w:val="0029123A"/>
    <w:rsid w:val="00293366"/>
    <w:rsid w:val="00296382"/>
    <w:rsid w:val="002B0D80"/>
    <w:rsid w:val="002C0978"/>
    <w:rsid w:val="002C1515"/>
    <w:rsid w:val="002C206D"/>
    <w:rsid w:val="002D00C5"/>
    <w:rsid w:val="002D07B2"/>
    <w:rsid w:val="002D34D8"/>
    <w:rsid w:val="002D5221"/>
    <w:rsid w:val="002D5F56"/>
    <w:rsid w:val="002E1545"/>
    <w:rsid w:val="002E2AA3"/>
    <w:rsid w:val="002E305C"/>
    <w:rsid w:val="002E3DCB"/>
    <w:rsid w:val="002E63AA"/>
    <w:rsid w:val="002E6819"/>
    <w:rsid w:val="002F0C89"/>
    <w:rsid w:val="002F3DB2"/>
    <w:rsid w:val="00312D6E"/>
    <w:rsid w:val="00317488"/>
    <w:rsid w:val="0033138F"/>
    <w:rsid w:val="00334FC2"/>
    <w:rsid w:val="00340BBD"/>
    <w:rsid w:val="00347D82"/>
    <w:rsid w:val="00350EF3"/>
    <w:rsid w:val="00351679"/>
    <w:rsid w:val="00356BDC"/>
    <w:rsid w:val="00365988"/>
    <w:rsid w:val="00366148"/>
    <w:rsid w:val="00381D77"/>
    <w:rsid w:val="00383B61"/>
    <w:rsid w:val="00383D85"/>
    <w:rsid w:val="00385449"/>
    <w:rsid w:val="00391338"/>
    <w:rsid w:val="003915FB"/>
    <w:rsid w:val="00392006"/>
    <w:rsid w:val="00393C27"/>
    <w:rsid w:val="003A5DF9"/>
    <w:rsid w:val="003C5D0F"/>
    <w:rsid w:val="003E3A8E"/>
    <w:rsid w:val="003E68AF"/>
    <w:rsid w:val="003F1A67"/>
    <w:rsid w:val="003F2265"/>
    <w:rsid w:val="003F69F6"/>
    <w:rsid w:val="003F7A80"/>
    <w:rsid w:val="00404ABD"/>
    <w:rsid w:val="00416854"/>
    <w:rsid w:val="00420603"/>
    <w:rsid w:val="00427E4F"/>
    <w:rsid w:val="00435A5C"/>
    <w:rsid w:val="004365A1"/>
    <w:rsid w:val="004405BE"/>
    <w:rsid w:val="004523E2"/>
    <w:rsid w:val="00462C86"/>
    <w:rsid w:val="004633F1"/>
    <w:rsid w:val="00463B66"/>
    <w:rsid w:val="00464E61"/>
    <w:rsid w:val="0046520B"/>
    <w:rsid w:val="00465E62"/>
    <w:rsid w:val="00467119"/>
    <w:rsid w:val="00477920"/>
    <w:rsid w:val="00481186"/>
    <w:rsid w:val="00482F72"/>
    <w:rsid w:val="00485F85"/>
    <w:rsid w:val="00492564"/>
    <w:rsid w:val="004A08CE"/>
    <w:rsid w:val="004A5733"/>
    <w:rsid w:val="004B6C15"/>
    <w:rsid w:val="004B7359"/>
    <w:rsid w:val="004C21FA"/>
    <w:rsid w:val="004E0786"/>
    <w:rsid w:val="004E216C"/>
    <w:rsid w:val="004E39FD"/>
    <w:rsid w:val="004E6E8A"/>
    <w:rsid w:val="004F2CD8"/>
    <w:rsid w:val="004F471B"/>
    <w:rsid w:val="004F6E91"/>
    <w:rsid w:val="00502C91"/>
    <w:rsid w:val="005031E8"/>
    <w:rsid w:val="00504DDB"/>
    <w:rsid w:val="0051053B"/>
    <w:rsid w:val="0052635B"/>
    <w:rsid w:val="00563114"/>
    <w:rsid w:val="005645E6"/>
    <w:rsid w:val="00571168"/>
    <w:rsid w:val="00577B7D"/>
    <w:rsid w:val="00585B91"/>
    <w:rsid w:val="00590825"/>
    <w:rsid w:val="005A4D8D"/>
    <w:rsid w:val="005D3376"/>
    <w:rsid w:val="005D54ED"/>
    <w:rsid w:val="005E58D9"/>
    <w:rsid w:val="005E5C1E"/>
    <w:rsid w:val="005F2C9A"/>
    <w:rsid w:val="005F4186"/>
    <w:rsid w:val="005F6A17"/>
    <w:rsid w:val="005F7301"/>
    <w:rsid w:val="006049C5"/>
    <w:rsid w:val="00605894"/>
    <w:rsid w:val="00605BC5"/>
    <w:rsid w:val="00612B67"/>
    <w:rsid w:val="00615899"/>
    <w:rsid w:val="0063365D"/>
    <w:rsid w:val="006367D3"/>
    <w:rsid w:val="00640E59"/>
    <w:rsid w:val="00642868"/>
    <w:rsid w:val="0064337C"/>
    <w:rsid w:val="00644425"/>
    <w:rsid w:val="00651A20"/>
    <w:rsid w:val="0065423A"/>
    <w:rsid w:val="006601CC"/>
    <w:rsid w:val="00661BB7"/>
    <w:rsid w:val="006651E1"/>
    <w:rsid w:val="00671CE3"/>
    <w:rsid w:val="0067325D"/>
    <w:rsid w:val="00675DB7"/>
    <w:rsid w:val="00675F64"/>
    <w:rsid w:val="00676A37"/>
    <w:rsid w:val="006959D8"/>
    <w:rsid w:val="00695E60"/>
    <w:rsid w:val="0069743F"/>
    <w:rsid w:val="00697DD0"/>
    <w:rsid w:val="006A710D"/>
    <w:rsid w:val="006B3557"/>
    <w:rsid w:val="006B3C91"/>
    <w:rsid w:val="006B424F"/>
    <w:rsid w:val="006B7275"/>
    <w:rsid w:val="006D4EC2"/>
    <w:rsid w:val="006D6C75"/>
    <w:rsid w:val="006E339B"/>
    <w:rsid w:val="006E7A32"/>
    <w:rsid w:val="006F7622"/>
    <w:rsid w:val="0070107B"/>
    <w:rsid w:val="00722CA2"/>
    <w:rsid w:val="00746398"/>
    <w:rsid w:val="00754F95"/>
    <w:rsid w:val="00764E06"/>
    <w:rsid w:val="00770C40"/>
    <w:rsid w:val="00775CDE"/>
    <w:rsid w:val="007764A0"/>
    <w:rsid w:val="00782BF8"/>
    <w:rsid w:val="00787803"/>
    <w:rsid w:val="0079288B"/>
    <w:rsid w:val="00797164"/>
    <w:rsid w:val="00797224"/>
    <w:rsid w:val="007A6854"/>
    <w:rsid w:val="007A77F6"/>
    <w:rsid w:val="007B1308"/>
    <w:rsid w:val="007B19D2"/>
    <w:rsid w:val="007B29B2"/>
    <w:rsid w:val="007C335F"/>
    <w:rsid w:val="007C3919"/>
    <w:rsid w:val="007C4F47"/>
    <w:rsid w:val="007C547B"/>
    <w:rsid w:val="007C6477"/>
    <w:rsid w:val="007D1A6E"/>
    <w:rsid w:val="00802D9F"/>
    <w:rsid w:val="00812111"/>
    <w:rsid w:val="00814E78"/>
    <w:rsid w:val="008153AD"/>
    <w:rsid w:val="00815A64"/>
    <w:rsid w:val="00820A07"/>
    <w:rsid w:val="00823CFD"/>
    <w:rsid w:val="008243D8"/>
    <w:rsid w:val="00833778"/>
    <w:rsid w:val="00843D2E"/>
    <w:rsid w:val="0084467C"/>
    <w:rsid w:val="00845788"/>
    <w:rsid w:val="008470D4"/>
    <w:rsid w:val="00851FF2"/>
    <w:rsid w:val="00863C09"/>
    <w:rsid w:val="00864275"/>
    <w:rsid w:val="00864B81"/>
    <w:rsid w:val="00865093"/>
    <w:rsid w:val="00866CF8"/>
    <w:rsid w:val="008A381F"/>
    <w:rsid w:val="008A3ED4"/>
    <w:rsid w:val="008A59DE"/>
    <w:rsid w:val="008A79CF"/>
    <w:rsid w:val="008B2607"/>
    <w:rsid w:val="008B264C"/>
    <w:rsid w:val="008B657E"/>
    <w:rsid w:val="008B660D"/>
    <w:rsid w:val="008B7A8D"/>
    <w:rsid w:val="008D26FA"/>
    <w:rsid w:val="008D3156"/>
    <w:rsid w:val="008D7D13"/>
    <w:rsid w:val="008E06DA"/>
    <w:rsid w:val="008E0D76"/>
    <w:rsid w:val="008E3C91"/>
    <w:rsid w:val="00900259"/>
    <w:rsid w:val="00905EBE"/>
    <w:rsid w:val="00910AA9"/>
    <w:rsid w:val="009132D7"/>
    <w:rsid w:val="0092190B"/>
    <w:rsid w:val="00926261"/>
    <w:rsid w:val="0093013D"/>
    <w:rsid w:val="00931CF4"/>
    <w:rsid w:val="009330D8"/>
    <w:rsid w:val="00943BC4"/>
    <w:rsid w:val="00950D3C"/>
    <w:rsid w:val="009578AC"/>
    <w:rsid w:val="00960B89"/>
    <w:rsid w:val="00961C11"/>
    <w:rsid w:val="009622FF"/>
    <w:rsid w:val="0098233C"/>
    <w:rsid w:val="00985E9A"/>
    <w:rsid w:val="0098600B"/>
    <w:rsid w:val="0098789D"/>
    <w:rsid w:val="0099006B"/>
    <w:rsid w:val="00997189"/>
    <w:rsid w:val="009A098A"/>
    <w:rsid w:val="009A3196"/>
    <w:rsid w:val="009A7907"/>
    <w:rsid w:val="009B1201"/>
    <w:rsid w:val="009B2C3E"/>
    <w:rsid w:val="009C53BD"/>
    <w:rsid w:val="009C74AA"/>
    <w:rsid w:val="009D06FD"/>
    <w:rsid w:val="009D2AD5"/>
    <w:rsid w:val="009E05D6"/>
    <w:rsid w:val="009F2942"/>
    <w:rsid w:val="00A00B7D"/>
    <w:rsid w:val="00A02869"/>
    <w:rsid w:val="00A10960"/>
    <w:rsid w:val="00A10E82"/>
    <w:rsid w:val="00A23270"/>
    <w:rsid w:val="00A23837"/>
    <w:rsid w:val="00A336C6"/>
    <w:rsid w:val="00A35046"/>
    <w:rsid w:val="00A35DBE"/>
    <w:rsid w:val="00A41A09"/>
    <w:rsid w:val="00A51C5C"/>
    <w:rsid w:val="00A54219"/>
    <w:rsid w:val="00A64E34"/>
    <w:rsid w:val="00A70DA2"/>
    <w:rsid w:val="00A75446"/>
    <w:rsid w:val="00A76EEE"/>
    <w:rsid w:val="00A85FAA"/>
    <w:rsid w:val="00A9758F"/>
    <w:rsid w:val="00AA0849"/>
    <w:rsid w:val="00AA21A1"/>
    <w:rsid w:val="00AA2CAB"/>
    <w:rsid w:val="00AA61B1"/>
    <w:rsid w:val="00AD4D3D"/>
    <w:rsid w:val="00AD62F2"/>
    <w:rsid w:val="00B0134D"/>
    <w:rsid w:val="00B0228B"/>
    <w:rsid w:val="00B06440"/>
    <w:rsid w:val="00B20638"/>
    <w:rsid w:val="00B20BDD"/>
    <w:rsid w:val="00B32BDB"/>
    <w:rsid w:val="00B46387"/>
    <w:rsid w:val="00B469EA"/>
    <w:rsid w:val="00B52538"/>
    <w:rsid w:val="00B55B43"/>
    <w:rsid w:val="00B564AD"/>
    <w:rsid w:val="00B60831"/>
    <w:rsid w:val="00B62491"/>
    <w:rsid w:val="00B63C3B"/>
    <w:rsid w:val="00B63C7F"/>
    <w:rsid w:val="00B657FD"/>
    <w:rsid w:val="00B66E79"/>
    <w:rsid w:val="00B67393"/>
    <w:rsid w:val="00B82053"/>
    <w:rsid w:val="00B82CF6"/>
    <w:rsid w:val="00B852B9"/>
    <w:rsid w:val="00B92BFA"/>
    <w:rsid w:val="00B95FDE"/>
    <w:rsid w:val="00BA1587"/>
    <w:rsid w:val="00BA380A"/>
    <w:rsid w:val="00BA4EC8"/>
    <w:rsid w:val="00BB4257"/>
    <w:rsid w:val="00BC1078"/>
    <w:rsid w:val="00BC59FC"/>
    <w:rsid w:val="00BC6D31"/>
    <w:rsid w:val="00BF3A72"/>
    <w:rsid w:val="00BF6C5E"/>
    <w:rsid w:val="00C00860"/>
    <w:rsid w:val="00C02F07"/>
    <w:rsid w:val="00C03632"/>
    <w:rsid w:val="00C13BB3"/>
    <w:rsid w:val="00C15EB1"/>
    <w:rsid w:val="00C23A2C"/>
    <w:rsid w:val="00C249C2"/>
    <w:rsid w:val="00C331CE"/>
    <w:rsid w:val="00C34874"/>
    <w:rsid w:val="00C35D3A"/>
    <w:rsid w:val="00C43548"/>
    <w:rsid w:val="00C635FC"/>
    <w:rsid w:val="00C7260F"/>
    <w:rsid w:val="00C7366A"/>
    <w:rsid w:val="00C73AC2"/>
    <w:rsid w:val="00C756B6"/>
    <w:rsid w:val="00C8152C"/>
    <w:rsid w:val="00C860D3"/>
    <w:rsid w:val="00C909CA"/>
    <w:rsid w:val="00C92A06"/>
    <w:rsid w:val="00C9311B"/>
    <w:rsid w:val="00C949C8"/>
    <w:rsid w:val="00C972C4"/>
    <w:rsid w:val="00CA63C6"/>
    <w:rsid w:val="00CA7036"/>
    <w:rsid w:val="00CB101C"/>
    <w:rsid w:val="00CB3C19"/>
    <w:rsid w:val="00CC6B05"/>
    <w:rsid w:val="00CC72E0"/>
    <w:rsid w:val="00CD187B"/>
    <w:rsid w:val="00CD1CAD"/>
    <w:rsid w:val="00CE7BB1"/>
    <w:rsid w:val="00CF3514"/>
    <w:rsid w:val="00CF6C6D"/>
    <w:rsid w:val="00D01AC0"/>
    <w:rsid w:val="00D041FF"/>
    <w:rsid w:val="00D0468F"/>
    <w:rsid w:val="00D05D0A"/>
    <w:rsid w:val="00D12087"/>
    <w:rsid w:val="00D16281"/>
    <w:rsid w:val="00D239DE"/>
    <w:rsid w:val="00D23FCC"/>
    <w:rsid w:val="00D26265"/>
    <w:rsid w:val="00D30038"/>
    <w:rsid w:val="00D31046"/>
    <w:rsid w:val="00D33CF0"/>
    <w:rsid w:val="00D60AAB"/>
    <w:rsid w:val="00D62A65"/>
    <w:rsid w:val="00D63F5F"/>
    <w:rsid w:val="00D75DD9"/>
    <w:rsid w:val="00D761F5"/>
    <w:rsid w:val="00D77329"/>
    <w:rsid w:val="00D819F8"/>
    <w:rsid w:val="00D840A3"/>
    <w:rsid w:val="00D844B7"/>
    <w:rsid w:val="00D90710"/>
    <w:rsid w:val="00D9437E"/>
    <w:rsid w:val="00D971CC"/>
    <w:rsid w:val="00DA0CC5"/>
    <w:rsid w:val="00DA2765"/>
    <w:rsid w:val="00DA2AAF"/>
    <w:rsid w:val="00DA5FCE"/>
    <w:rsid w:val="00DB3E7E"/>
    <w:rsid w:val="00DC0289"/>
    <w:rsid w:val="00DD2F0F"/>
    <w:rsid w:val="00DD34CD"/>
    <w:rsid w:val="00DE41EC"/>
    <w:rsid w:val="00DE7D53"/>
    <w:rsid w:val="00DF31AF"/>
    <w:rsid w:val="00DF35F3"/>
    <w:rsid w:val="00DF4E46"/>
    <w:rsid w:val="00DF7C03"/>
    <w:rsid w:val="00E02F22"/>
    <w:rsid w:val="00E05C0F"/>
    <w:rsid w:val="00E12013"/>
    <w:rsid w:val="00E1296F"/>
    <w:rsid w:val="00E12E0B"/>
    <w:rsid w:val="00E240CA"/>
    <w:rsid w:val="00E26C21"/>
    <w:rsid w:val="00E50180"/>
    <w:rsid w:val="00E5166E"/>
    <w:rsid w:val="00E53E64"/>
    <w:rsid w:val="00E67B7B"/>
    <w:rsid w:val="00E7161B"/>
    <w:rsid w:val="00E75249"/>
    <w:rsid w:val="00E77F69"/>
    <w:rsid w:val="00E83D0A"/>
    <w:rsid w:val="00E8566B"/>
    <w:rsid w:val="00E858EC"/>
    <w:rsid w:val="00E92839"/>
    <w:rsid w:val="00EC45B8"/>
    <w:rsid w:val="00EC73A7"/>
    <w:rsid w:val="00ED1DCC"/>
    <w:rsid w:val="00ED63ED"/>
    <w:rsid w:val="00EE418D"/>
    <w:rsid w:val="00EE73E2"/>
    <w:rsid w:val="00EF089D"/>
    <w:rsid w:val="00EF11DD"/>
    <w:rsid w:val="00EF2B06"/>
    <w:rsid w:val="00EF36E4"/>
    <w:rsid w:val="00F00564"/>
    <w:rsid w:val="00F2242E"/>
    <w:rsid w:val="00F3526F"/>
    <w:rsid w:val="00F41DB4"/>
    <w:rsid w:val="00F45C37"/>
    <w:rsid w:val="00F4695C"/>
    <w:rsid w:val="00F605AA"/>
    <w:rsid w:val="00F60733"/>
    <w:rsid w:val="00F7353C"/>
    <w:rsid w:val="00F735E8"/>
    <w:rsid w:val="00F7368F"/>
    <w:rsid w:val="00F73F24"/>
    <w:rsid w:val="00F74EDE"/>
    <w:rsid w:val="00F81892"/>
    <w:rsid w:val="00F81E1E"/>
    <w:rsid w:val="00F9193B"/>
    <w:rsid w:val="00FA47D1"/>
    <w:rsid w:val="00FA4896"/>
    <w:rsid w:val="00FA5423"/>
    <w:rsid w:val="00FB1847"/>
    <w:rsid w:val="00FB3017"/>
    <w:rsid w:val="00FB46CD"/>
    <w:rsid w:val="00FC0498"/>
    <w:rsid w:val="00FC0525"/>
    <w:rsid w:val="00FD0573"/>
    <w:rsid w:val="00FE787B"/>
    <w:rsid w:val="00FE7B92"/>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FDA"/>
  <w15:docId w15:val="{7D3BCD3E-3D32-4087-AE8A-0CFDC62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68F"/>
  </w:style>
  <w:style w:type="paragraph" w:styleId="Nagwek1">
    <w:name w:val="heading 1"/>
    <w:basedOn w:val="Normalny"/>
    <w:next w:val="Normalny"/>
    <w:link w:val="Nagwek1Znak"/>
    <w:uiPriority w:val="9"/>
    <w:qFormat/>
    <w:rsid w:val="00F7368F"/>
    <w:pPr>
      <w:keepNext/>
      <w:keepLines/>
      <w:numPr>
        <w:numId w:val="2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7368F"/>
    <w:pPr>
      <w:keepNext/>
      <w:keepLines/>
      <w:numPr>
        <w:ilvl w:val="1"/>
        <w:numId w:val="28"/>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7368F"/>
    <w:pPr>
      <w:keepNext/>
      <w:keepLines/>
      <w:numPr>
        <w:ilvl w:val="2"/>
        <w:numId w:val="28"/>
      </w:numPr>
      <w:spacing w:before="200" w:after="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unhideWhenUsed/>
    <w:qFormat/>
    <w:rsid w:val="00F7368F"/>
    <w:pPr>
      <w:keepNext/>
      <w:keepLines/>
      <w:numPr>
        <w:ilvl w:val="3"/>
        <w:numId w:val="28"/>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F7368F"/>
    <w:pPr>
      <w:keepNext/>
      <w:keepLines/>
      <w:numPr>
        <w:ilvl w:val="4"/>
        <w:numId w:val="28"/>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F7368F"/>
    <w:pPr>
      <w:keepNext/>
      <w:keepLines/>
      <w:numPr>
        <w:ilvl w:val="5"/>
        <w:numId w:val="28"/>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F7368F"/>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F7368F"/>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F7368F"/>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F7368F"/>
    <w:rPr>
      <w:rFonts w:asciiTheme="majorHAnsi" w:eastAsiaTheme="majorEastAsia" w:hAnsiTheme="majorHAnsi" w:cstheme="majorBidi"/>
      <w:color w:val="17365D" w:themeColor="text2" w:themeShade="BF"/>
    </w:rPr>
  </w:style>
  <w:style w:type="character" w:customStyle="1" w:styleId="Nagwek7Znak">
    <w:name w:val="Nagłówek 7 Znak"/>
    <w:basedOn w:val="Domylnaczcionkaakapitu"/>
    <w:link w:val="Nagwek7"/>
    <w:uiPriority w:val="9"/>
    <w:rsid w:val="00F7368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F7368F"/>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rsid w:val="00F7368F"/>
    <w:rPr>
      <w:rFonts w:asciiTheme="majorHAnsi" w:eastAsiaTheme="majorEastAsia" w:hAnsiTheme="majorHAnsi" w:cstheme="majorBidi"/>
      <w:i/>
      <w:iCs/>
      <w:color w:val="404040" w:themeColor="text1" w:themeTint="BF"/>
      <w:sz w:val="20"/>
      <w:szCs w:val="20"/>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rsid w:val="00F736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rsid w:val="00F7368F"/>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F7368F"/>
    <w:pPr>
      <w:numPr>
        <w:ilvl w:val="1"/>
      </w:numPr>
    </w:pPr>
    <w:rPr>
      <w:color w:val="5A5A5A" w:themeColor="text1" w:themeTint="A5"/>
      <w:spacing w:val="10"/>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ind w:left="720"/>
      <w:contextualSpacing/>
    </w:p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style>
  <w:style w:type="paragraph" w:styleId="Bezodstpw">
    <w:name w:val="No Spacing"/>
    <w:link w:val="BezodstpwZnak"/>
    <w:qFormat/>
    <w:rsid w:val="00F7368F"/>
    <w:pPr>
      <w:spacing w:after="0" w:line="240" w:lineRule="auto"/>
    </w:pPr>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rsid w:val="00CB101C"/>
    <w:pPr>
      <w:numPr>
        <w:ilvl w:val="1"/>
        <w:numId w:val="2"/>
      </w:numPr>
      <w:spacing w:before="120" w:after="120" w:line="276" w:lineRule="auto"/>
      <w:jc w:val="both"/>
    </w:pPr>
    <w:rPr>
      <w:rFonts w:ascii="Arial" w:eastAsia="Calibri" w:hAnsi="Arial"/>
      <w:lang w:eastAsia="en-US"/>
    </w:rPr>
  </w:style>
  <w:style w:type="character" w:customStyle="1" w:styleId="NumeracjaZnak">
    <w:name w:val="Numeracja Znak"/>
    <w:link w:val="Numeracja"/>
    <w:rsid w:val="00CB101C"/>
    <w:rPr>
      <w:rFonts w:ascii="Arial" w:eastAsia="Calibri" w:hAnsi="Arial"/>
      <w:lang w:eastAsia="en-US"/>
    </w:rPr>
  </w:style>
  <w:style w:type="paragraph" w:customStyle="1" w:styleId="Numeracja2">
    <w:name w:val="Numeracja 2"/>
    <w:basedOn w:val="Numeracja"/>
    <w:rsid w:val="00CB101C"/>
    <w:pPr>
      <w:numPr>
        <w:ilvl w:val="2"/>
      </w:numPr>
      <w:tabs>
        <w:tab w:val="clear" w:pos="1224"/>
        <w:tab w:val="num" w:pos="360"/>
        <w:tab w:val="num" w:pos="2160"/>
      </w:tabs>
      <w:ind w:left="2160" w:hanging="360"/>
    </w:pPr>
  </w:style>
  <w:style w:type="paragraph" w:customStyle="1" w:styleId="Numeracja3">
    <w:name w:val="Numeracja 3"/>
    <w:basedOn w:val="Numeracja2"/>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val="0"/>
      <w:kern w:val="32"/>
      <w:sz w:val="24"/>
      <w:szCs w:val="18"/>
    </w:rPr>
  </w:style>
  <w:style w:type="paragraph" w:customStyle="1" w:styleId="Nagwek2mj">
    <w:name w:val="Nagłówek 2 mój"/>
    <w:basedOn w:val="Nagwek2"/>
    <w:link w:val="Nagwek2mjZnak"/>
    <w:rsid w:val="0067325D"/>
    <w:pPr>
      <w:keepLines w:val="0"/>
      <w:numPr>
        <w:numId w:val="1"/>
      </w:numPr>
      <w:tabs>
        <w:tab w:val="num" w:pos="360"/>
      </w:tabs>
      <w:spacing w:before="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eastAsiaTheme="majorEastAsia" w:hAnsi="Arial Narrow" w:cstheme="majorBidi"/>
      <w:b/>
      <w:bCs/>
      <w:smallCaps/>
      <w:color w:val="000000"/>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lang w:eastAsia="ar-SA"/>
    </w:rPr>
  </w:style>
  <w:style w:type="paragraph" w:customStyle="1" w:styleId="normaltableau">
    <w:name w:val="normal_tableau"/>
    <w:basedOn w:val="Normalny"/>
    <w:rsid w:val="0067325D"/>
    <w:pPr>
      <w:spacing w:before="120" w:after="120"/>
      <w:jc w:val="both"/>
    </w:pPr>
    <w:rPr>
      <w:rFonts w:ascii="Optima" w:hAnsi="Optima"/>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basedOn w:val="Domylnaczcionkaakapitu"/>
    <w:uiPriority w:val="20"/>
    <w:qFormat/>
    <w:rsid w:val="00F7368F"/>
    <w:rPr>
      <w:i/>
      <w:iCs/>
      <w:color w:val="auto"/>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4"/>
      </w:numPr>
      <w:spacing w:before="120" w:after="120"/>
      <w:jc w:val="both"/>
    </w:pPr>
    <w:rPr>
      <w:rFonts w:eastAsia="Calibri"/>
      <w:sz w:val="24"/>
      <w:lang w:eastAsia="en-GB"/>
    </w:rPr>
  </w:style>
  <w:style w:type="paragraph" w:customStyle="1" w:styleId="Tiret1">
    <w:name w:val="Tiret 1"/>
    <w:basedOn w:val="Normalny"/>
    <w:rsid w:val="0067325D"/>
    <w:pPr>
      <w:numPr>
        <w:numId w:val="15"/>
      </w:numPr>
      <w:spacing w:before="120" w:after="120"/>
      <w:jc w:val="both"/>
    </w:pPr>
    <w:rPr>
      <w:rFonts w:eastAsia="Calibri"/>
      <w:sz w:val="24"/>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lang w:eastAsia="en-GB"/>
    </w:rPr>
  </w:style>
  <w:style w:type="paragraph" w:customStyle="1" w:styleId="NumPar2">
    <w:name w:val="NumPar 2"/>
    <w:basedOn w:val="Normalny"/>
    <w:next w:val="Normalny"/>
    <w:rsid w:val="0067325D"/>
    <w:pPr>
      <w:numPr>
        <w:ilvl w:val="1"/>
        <w:numId w:val="16"/>
      </w:numPr>
      <w:spacing w:before="120" w:after="120"/>
      <w:jc w:val="both"/>
    </w:pPr>
    <w:rPr>
      <w:rFonts w:eastAsia="Calibri"/>
      <w:sz w:val="24"/>
      <w:lang w:eastAsia="en-GB"/>
    </w:rPr>
  </w:style>
  <w:style w:type="paragraph" w:customStyle="1" w:styleId="NumPar3">
    <w:name w:val="NumPar 3"/>
    <w:basedOn w:val="Normalny"/>
    <w:next w:val="Normalny"/>
    <w:rsid w:val="0067325D"/>
    <w:pPr>
      <w:numPr>
        <w:ilvl w:val="2"/>
        <w:numId w:val="16"/>
      </w:numPr>
      <w:spacing w:before="120" w:after="120"/>
      <w:jc w:val="both"/>
    </w:pPr>
    <w:rPr>
      <w:rFonts w:eastAsia="Calibri"/>
      <w:sz w:val="24"/>
      <w:lang w:eastAsia="en-GB"/>
    </w:rPr>
  </w:style>
  <w:style w:type="paragraph" w:customStyle="1" w:styleId="NumPar4">
    <w:name w:val="NumPar 4"/>
    <w:basedOn w:val="Normalny"/>
    <w:next w:val="Normalny"/>
    <w:rsid w:val="0067325D"/>
    <w:pPr>
      <w:numPr>
        <w:ilvl w:val="3"/>
        <w:numId w:val="16"/>
      </w:numPr>
      <w:spacing w:before="120" w:after="120"/>
      <w:jc w:val="both"/>
    </w:pPr>
    <w:rPr>
      <w:rFonts w:eastAsia="Calibri"/>
      <w:sz w:val="24"/>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basedOn w:val="Domylnaczcionkaakapitu"/>
    <w:uiPriority w:val="31"/>
    <w:qFormat/>
    <w:rsid w:val="00F7368F"/>
    <w:rPr>
      <w:smallCaps/>
      <w:color w:val="404040" w:themeColor="text1" w:themeTint="BF"/>
      <w:u w:val="single" w:color="7F7F7F" w:themeColor="text1" w:themeTint="80"/>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agwek1Znak">
    <w:name w:val="Nagłówek 1 Znak"/>
    <w:basedOn w:val="Domylnaczcionkaakapitu"/>
    <w:link w:val="Nagwek1"/>
    <w:uiPriority w:val="9"/>
    <w:rsid w:val="00F7368F"/>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rsid w:val="00F7368F"/>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F7368F"/>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rsid w:val="00F7368F"/>
    <w:rPr>
      <w:rFonts w:asciiTheme="majorHAnsi" w:eastAsiaTheme="majorEastAsia" w:hAnsiTheme="majorHAnsi" w:cstheme="majorBidi"/>
      <w:b/>
      <w:bCs/>
      <w:i/>
      <w:iCs/>
      <w:color w:val="000000" w:themeColor="text1"/>
    </w:rPr>
  </w:style>
  <w:style w:type="character" w:customStyle="1" w:styleId="Nagwek6Znak">
    <w:name w:val="Nagłówek 6 Znak"/>
    <w:basedOn w:val="Domylnaczcionkaakapitu"/>
    <w:link w:val="Nagwek6"/>
    <w:uiPriority w:val="9"/>
    <w:rsid w:val="00F7368F"/>
    <w:rPr>
      <w:rFonts w:asciiTheme="majorHAnsi" w:eastAsiaTheme="majorEastAsia" w:hAnsiTheme="majorHAnsi" w:cstheme="majorBidi"/>
      <w:i/>
      <w:iCs/>
      <w:color w:val="17365D" w:themeColor="text2" w:themeShade="BF"/>
    </w:rPr>
  </w:style>
  <w:style w:type="paragraph" w:styleId="Legenda">
    <w:name w:val="caption"/>
    <w:basedOn w:val="Normalny"/>
    <w:next w:val="Normalny"/>
    <w:uiPriority w:val="35"/>
    <w:semiHidden/>
    <w:unhideWhenUsed/>
    <w:qFormat/>
    <w:rsid w:val="00F7368F"/>
    <w:pPr>
      <w:spacing w:after="200" w:line="240" w:lineRule="auto"/>
    </w:pPr>
    <w:rPr>
      <w:i/>
      <w:iCs/>
      <w:color w:val="1F497D" w:themeColor="text2"/>
      <w:sz w:val="18"/>
      <w:szCs w:val="18"/>
    </w:rPr>
  </w:style>
  <w:style w:type="character" w:customStyle="1" w:styleId="PodtytuZnak">
    <w:name w:val="Podtytuł Znak"/>
    <w:basedOn w:val="Domylnaczcionkaakapitu"/>
    <w:link w:val="Podtytu"/>
    <w:uiPriority w:val="11"/>
    <w:rsid w:val="00F7368F"/>
    <w:rPr>
      <w:color w:val="5A5A5A" w:themeColor="text1" w:themeTint="A5"/>
      <w:spacing w:val="10"/>
    </w:rPr>
  </w:style>
  <w:style w:type="character" w:styleId="Pogrubienie">
    <w:name w:val="Strong"/>
    <w:basedOn w:val="Domylnaczcionkaakapitu"/>
    <w:uiPriority w:val="22"/>
    <w:qFormat/>
    <w:rsid w:val="00F7368F"/>
    <w:rPr>
      <w:b/>
      <w:bCs/>
      <w:color w:val="000000" w:themeColor="text1"/>
    </w:rPr>
  </w:style>
  <w:style w:type="paragraph" w:styleId="Cytat">
    <w:name w:val="Quote"/>
    <w:basedOn w:val="Normalny"/>
    <w:next w:val="Normalny"/>
    <w:link w:val="CytatZnak"/>
    <w:uiPriority w:val="29"/>
    <w:qFormat/>
    <w:rsid w:val="00F7368F"/>
    <w:pPr>
      <w:spacing w:before="160"/>
      <w:ind w:left="720" w:right="720"/>
    </w:pPr>
    <w:rPr>
      <w:i/>
      <w:iCs/>
      <w:color w:val="000000" w:themeColor="text1"/>
    </w:rPr>
  </w:style>
  <w:style w:type="character" w:customStyle="1" w:styleId="CytatZnak">
    <w:name w:val="Cytat Znak"/>
    <w:basedOn w:val="Domylnaczcionkaakapitu"/>
    <w:link w:val="Cytat"/>
    <w:uiPriority w:val="29"/>
    <w:rsid w:val="00F7368F"/>
    <w:rPr>
      <w:i/>
      <w:iCs/>
      <w:color w:val="000000" w:themeColor="text1"/>
    </w:rPr>
  </w:style>
  <w:style w:type="paragraph" w:styleId="Cytatintensywny">
    <w:name w:val="Intense Quote"/>
    <w:basedOn w:val="Normalny"/>
    <w:next w:val="Normalny"/>
    <w:link w:val="CytatintensywnyZnak"/>
    <w:uiPriority w:val="30"/>
    <w:qFormat/>
    <w:rsid w:val="00F736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F7368F"/>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F7368F"/>
    <w:rPr>
      <w:i/>
      <w:iCs/>
      <w:color w:val="404040" w:themeColor="text1" w:themeTint="BF"/>
    </w:rPr>
  </w:style>
  <w:style w:type="character" w:styleId="Wyrnienieintensywne">
    <w:name w:val="Intense Emphasis"/>
    <w:basedOn w:val="Domylnaczcionkaakapitu"/>
    <w:uiPriority w:val="21"/>
    <w:qFormat/>
    <w:rsid w:val="00F7368F"/>
    <w:rPr>
      <w:b/>
      <w:bCs/>
      <w:i/>
      <w:iCs/>
      <w:caps/>
    </w:rPr>
  </w:style>
  <w:style w:type="character" w:styleId="Odwoanieintensywne">
    <w:name w:val="Intense Reference"/>
    <w:basedOn w:val="Domylnaczcionkaakapitu"/>
    <w:uiPriority w:val="32"/>
    <w:qFormat/>
    <w:rsid w:val="00F7368F"/>
    <w:rPr>
      <w:b/>
      <w:bCs/>
      <w:smallCaps/>
      <w:u w:val="single"/>
    </w:rPr>
  </w:style>
  <w:style w:type="character" w:styleId="Tytuksiki">
    <w:name w:val="Book Title"/>
    <w:basedOn w:val="Domylnaczcionkaakapitu"/>
    <w:uiPriority w:val="33"/>
    <w:qFormat/>
    <w:rsid w:val="00F7368F"/>
    <w:rPr>
      <w:b w:val="0"/>
      <w:bCs w:val="0"/>
      <w:smallCaps/>
      <w:spacing w:val="5"/>
    </w:rPr>
  </w:style>
  <w:style w:type="paragraph" w:styleId="Nagwekspisutreci">
    <w:name w:val="TOC Heading"/>
    <w:basedOn w:val="Nagwek1"/>
    <w:next w:val="Normalny"/>
    <w:uiPriority w:val="39"/>
    <w:semiHidden/>
    <w:unhideWhenUsed/>
    <w:qFormat/>
    <w:rsid w:val="00F7368F"/>
    <w:pPr>
      <w:outlineLvl w:val="9"/>
    </w:pPr>
  </w:style>
  <w:style w:type="paragraph" w:styleId="Tekstpodstawowywcity2">
    <w:name w:val="Body Text Indent 2"/>
    <w:basedOn w:val="Normalny"/>
    <w:link w:val="Tekstpodstawowywcity2Znak"/>
    <w:uiPriority w:val="99"/>
    <w:semiHidden/>
    <w:unhideWhenUsed/>
    <w:rsid w:val="00ED1DC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D1DCC"/>
  </w:style>
  <w:style w:type="paragraph" w:customStyle="1" w:styleId="Tekstpodstawowywcity31">
    <w:name w:val="Tekst podstawowy wcięty 31"/>
    <w:basedOn w:val="Normalny"/>
    <w:rsid w:val="00ED1DC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Standard">
    <w:name w:val="Standard"/>
    <w:rsid w:val="000E62E0"/>
    <w:pPr>
      <w:suppressAutoHyphens/>
      <w:autoSpaceDN w:val="0"/>
      <w:spacing w:after="0" w:line="240" w:lineRule="auto"/>
      <w:textAlignment w:val="baseline"/>
    </w:pPr>
    <w:rPr>
      <w:rFonts w:ascii="Tahoma" w:eastAsia="Times New Roman" w:hAnsi="Tahoma" w:cs="Times New Roman"/>
      <w:kern w:val="3"/>
      <w:sz w:val="24"/>
      <w:szCs w:val="24"/>
      <w:lang w:eastAsia="zh-CN"/>
    </w:rPr>
  </w:style>
  <w:style w:type="character" w:customStyle="1" w:styleId="Nierozpoznanawzmianka2">
    <w:name w:val="Nierozpoznana wzmianka2"/>
    <w:basedOn w:val="Domylnaczcionkaakapitu"/>
    <w:uiPriority w:val="99"/>
    <w:semiHidden/>
    <w:unhideWhenUsed/>
    <w:rsid w:val="00E77F69"/>
    <w:rPr>
      <w:color w:val="605E5C"/>
      <w:shd w:val="clear" w:color="auto" w:fill="E1DFDD"/>
    </w:rPr>
  </w:style>
  <w:style w:type="numbering" w:customStyle="1" w:styleId="WW8Num101">
    <w:name w:val="WW8Num101"/>
    <w:rsid w:val="00585B91"/>
  </w:style>
  <w:style w:type="character" w:customStyle="1" w:styleId="UnresolvedMention">
    <w:name w:val="Unresolved Mention"/>
    <w:basedOn w:val="Domylnaczcionkaakapitu"/>
    <w:uiPriority w:val="99"/>
    <w:semiHidden/>
    <w:unhideWhenUsed/>
    <w:rsid w:val="000A5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latformazakupowa.pl/pn/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mailto:zamowienia@stocer.p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tocer/proceedings"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E1A4F-552C-4A67-80B9-872FDDB5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11459</Words>
  <Characters>68754</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4</cp:revision>
  <cp:lastPrinted>2023-10-20T06:26:00Z</cp:lastPrinted>
  <dcterms:created xsi:type="dcterms:W3CDTF">2024-10-07T10:40:00Z</dcterms:created>
  <dcterms:modified xsi:type="dcterms:W3CDTF">2024-10-08T06:15:00Z</dcterms:modified>
</cp:coreProperties>
</file>