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F2E3" w14:textId="07EDC415" w:rsidR="0042034A" w:rsidRPr="00851EB4" w:rsidRDefault="0042034A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 xml:space="preserve">Pakiet nr </w:t>
      </w:r>
      <w:r w:rsidR="005D4C3A">
        <w:rPr>
          <w:rFonts w:cstheme="minorHAnsi"/>
          <w:b/>
          <w:bCs/>
        </w:rPr>
        <w:t>11</w:t>
      </w:r>
      <w:r w:rsidR="00CA1601" w:rsidRPr="00851EB4">
        <w:rPr>
          <w:rFonts w:cstheme="minorHAnsi"/>
          <w:b/>
          <w:bCs/>
        </w:rPr>
        <w:t xml:space="preserve"> – </w:t>
      </w:r>
      <w:r w:rsidR="00C71504" w:rsidRPr="00851EB4">
        <w:rPr>
          <w:rFonts w:cstheme="minorHAnsi"/>
          <w:b/>
          <w:bCs/>
        </w:rPr>
        <w:t xml:space="preserve">Zestaw monitor interaktywny + komputer OPS </w:t>
      </w:r>
      <w:r w:rsidR="00CA1601" w:rsidRPr="00851EB4">
        <w:rPr>
          <w:rFonts w:cstheme="minorHAnsi"/>
          <w:b/>
          <w:bCs/>
        </w:rPr>
        <w:t>wraz z montażem</w:t>
      </w:r>
    </w:p>
    <w:p w14:paraId="0D304204" w14:textId="2094D986" w:rsidR="00C71504" w:rsidRPr="00851EB4" w:rsidRDefault="00C71504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2144"/>
        <w:gridCol w:w="3464"/>
        <w:gridCol w:w="1412"/>
      </w:tblGrid>
      <w:tr w:rsidR="00C71504" w:rsidRPr="00851EB4" w14:paraId="082EED74" w14:textId="50C34301" w:rsidTr="003F5747">
        <w:tc>
          <w:tcPr>
            <w:tcW w:w="4186" w:type="dxa"/>
            <w:gridSpan w:val="2"/>
          </w:tcPr>
          <w:p w14:paraId="2BF42230" w14:textId="783F2E75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bookmarkStart w:id="0" w:name="_Hlk54356785"/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464" w:type="dxa"/>
          </w:tcPr>
          <w:p w14:paraId="0720FCB3" w14:textId="4F96074A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DEE5121" w14:textId="3507658C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bookmarkEnd w:id="0"/>
      <w:tr w:rsidR="00C71504" w:rsidRPr="00851EB4" w14:paraId="6359BEC9" w14:textId="6AAB6209" w:rsidTr="00C71504">
        <w:tc>
          <w:tcPr>
            <w:tcW w:w="2042" w:type="dxa"/>
          </w:tcPr>
          <w:p w14:paraId="0B582687" w14:textId="55739407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2144" w:type="dxa"/>
          </w:tcPr>
          <w:p w14:paraId="4FCAC309" w14:textId="5A8D4A2C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Monitor interaktywny 75"</w:t>
            </w:r>
          </w:p>
        </w:tc>
        <w:tc>
          <w:tcPr>
            <w:tcW w:w="3464" w:type="dxa"/>
          </w:tcPr>
          <w:p w14:paraId="4E6E43BB" w14:textId="4B62A1C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Model/producent: </w:t>
            </w:r>
          </w:p>
        </w:tc>
        <w:tc>
          <w:tcPr>
            <w:tcW w:w="1412" w:type="dxa"/>
            <w:vMerge w:val="restart"/>
          </w:tcPr>
          <w:p w14:paraId="4BDCE7A2" w14:textId="77CF76F8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C71504" w:rsidRPr="00851EB4" w14:paraId="07F196EA" w14:textId="74AF0F0F" w:rsidTr="00C71504">
        <w:trPr>
          <w:trHeight w:val="528"/>
        </w:trPr>
        <w:tc>
          <w:tcPr>
            <w:tcW w:w="2042" w:type="dxa"/>
            <w:hideMark/>
          </w:tcPr>
          <w:p w14:paraId="04D5E8F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Wyświetlacz / rozdzielczość</w:t>
            </w:r>
          </w:p>
        </w:tc>
        <w:tc>
          <w:tcPr>
            <w:tcW w:w="2144" w:type="dxa"/>
            <w:hideMark/>
          </w:tcPr>
          <w:p w14:paraId="1D56045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4K UHD 3840×2160 @60Hz</w:t>
            </w:r>
          </w:p>
        </w:tc>
        <w:tc>
          <w:tcPr>
            <w:tcW w:w="3464" w:type="dxa"/>
          </w:tcPr>
          <w:p w14:paraId="052F64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AE1B12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EA85C91" w14:textId="3F560500" w:rsidTr="00C71504">
        <w:trPr>
          <w:trHeight w:val="274"/>
        </w:trPr>
        <w:tc>
          <w:tcPr>
            <w:tcW w:w="2042" w:type="dxa"/>
            <w:hideMark/>
          </w:tcPr>
          <w:p w14:paraId="5A3734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Przekątna ekranu</w:t>
            </w:r>
          </w:p>
        </w:tc>
        <w:tc>
          <w:tcPr>
            <w:tcW w:w="2144" w:type="dxa"/>
            <w:hideMark/>
          </w:tcPr>
          <w:p w14:paraId="12E7B8C7" w14:textId="36909D6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75″ </w:t>
            </w:r>
          </w:p>
        </w:tc>
        <w:tc>
          <w:tcPr>
            <w:tcW w:w="3464" w:type="dxa"/>
          </w:tcPr>
          <w:p w14:paraId="1EEF920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620AB72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952F548" w14:textId="50203691" w:rsidTr="00C71504">
        <w:tc>
          <w:tcPr>
            <w:tcW w:w="2042" w:type="dxa"/>
            <w:hideMark/>
          </w:tcPr>
          <w:p w14:paraId="7BF4224E" w14:textId="77777777" w:rsidR="00C71504" w:rsidRPr="00851EB4" w:rsidRDefault="00C71504" w:rsidP="00C71504">
            <w:pPr>
              <w:jc w:val="right"/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Proporcje obrazu</w:t>
            </w:r>
          </w:p>
        </w:tc>
        <w:tc>
          <w:tcPr>
            <w:tcW w:w="2144" w:type="dxa"/>
            <w:hideMark/>
          </w:tcPr>
          <w:p w14:paraId="5FD4FF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16:9</w:t>
            </w:r>
          </w:p>
        </w:tc>
        <w:tc>
          <w:tcPr>
            <w:tcW w:w="3464" w:type="dxa"/>
          </w:tcPr>
          <w:p w14:paraId="26EAB09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EDA40B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3BCD8E37" w14:textId="15F2EB0E" w:rsidTr="00C71504">
        <w:tc>
          <w:tcPr>
            <w:tcW w:w="2042" w:type="dxa"/>
            <w:hideMark/>
          </w:tcPr>
          <w:p w14:paraId="4E98897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Wbudowany system operacyjny</w:t>
            </w:r>
          </w:p>
        </w:tc>
        <w:tc>
          <w:tcPr>
            <w:tcW w:w="2144" w:type="dxa"/>
            <w:hideMark/>
          </w:tcPr>
          <w:p w14:paraId="4CDFABC5" w14:textId="6CB84F08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Android 8</w:t>
            </w:r>
          </w:p>
        </w:tc>
        <w:tc>
          <w:tcPr>
            <w:tcW w:w="3464" w:type="dxa"/>
          </w:tcPr>
          <w:p w14:paraId="4BB44B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3041B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3900E6A" w14:textId="0D56DEB5" w:rsidTr="00C71504">
        <w:tc>
          <w:tcPr>
            <w:tcW w:w="2042" w:type="dxa"/>
            <w:hideMark/>
          </w:tcPr>
          <w:p w14:paraId="57D5B22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Żywotność panelu</w:t>
            </w:r>
          </w:p>
        </w:tc>
        <w:tc>
          <w:tcPr>
            <w:tcW w:w="2144" w:type="dxa"/>
            <w:hideMark/>
          </w:tcPr>
          <w:p w14:paraId="3C20DB76" w14:textId="0F8CEB2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50 000 godzin</w:t>
            </w:r>
          </w:p>
        </w:tc>
        <w:tc>
          <w:tcPr>
            <w:tcW w:w="3464" w:type="dxa"/>
          </w:tcPr>
          <w:p w14:paraId="003CE255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8AA8092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77BB40FD" w14:textId="2013516F" w:rsidTr="00C71504">
        <w:tc>
          <w:tcPr>
            <w:tcW w:w="2042" w:type="dxa"/>
            <w:hideMark/>
          </w:tcPr>
          <w:p w14:paraId="5885DC76" w14:textId="765881FF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Ekran</w:t>
            </w:r>
          </w:p>
        </w:tc>
        <w:tc>
          <w:tcPr>
            <w:tcW w:w="2144" w:type="dxa"/>
            <w:hideMark/>
          </w:tcPr>
          <w:p w14:paraId="226780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Wzmocniona hartowana szyba o grubości 4 mm</w:t>
            </w:r>
          </w:p>
        </w:tc>
        <w:tc>
          <w:tcPr>
            <w:tcW w:w="3464" w:type="dxa"/>
          </w:tcPr>
          <w:p w14:paraId="7A439A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027D47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72735A3" w14:textId="330F65A0" w:rsidTr="00C71504">
        <w:tc>
          <w:tcPr>
            <w:tcW w:w="2042" w:type="dxa"/>
            <w:hideMark/>
          </w:tcPr>
          <w:p w14:paraId="65B92AB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Ramka monitora</w:t>
            </w:r>
          </w:p>
        </w:tc>
        <w:tc>
          <w:tcPr>
            <w:tcW w:w="2144" w:type="dxa"/>
            <w:hideMark/>
          </w:tcPr>
          <w:p w14:paraId="0BA86B4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Z funkcją inteligentnego rozpoznawania koloru pisaka</w:t>
            </w:r>
          </w:p>
        </w:tc>
        <w:tc>
          <w:tcPr>
            <w:tcW w:w="3464" w:type="dxa"/>
          </w:tcPr>
          <w:p w14:paraId="25B4E82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0BA770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B3E2C79" w14:textId="3C752175" w:rsidTr="00C71504">
        <w:tc>
          <w:tcPr>
            <w:tcW w:w="2042" w:type="dxa"/>
            <w:hideMark/>
          </w:tcPr>
          <w:p w14:paraId="1641A1A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WYJŚCIOWY HDMI</w:t>
            </w:r>
          </w:p>
        </w:tc>
        <w:tc>
          <w:tcPr>
            <w:tcW w:w="2144" w:type="dxa"/>
            <w:hideMark/>
          </w:tcPr>
          <w:p w14:paraId="6EE46687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</w:t>
            </w:r>
          </w:p>
        </w:tc>
        <w:tc>
          <w:tcPr>
            <w:tcW w:w="3464" w:type="dxa"/>
          </w:tcPr>
          <w:p w14:paraId="5D92131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4915E2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658FDDC" w14:textId="07D586B7" w:rsidTr="00C71504">
        <w:tc>
          <w:tcPr>
            <w:tcW w:w="2042" w:type="dxa"/>
            <w:hideMark/>
          </w:tcPr>
          <w:p w14:paraId="2B3CF9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WEJŚCIOWY HDMI</w:t>
            </w:r>
          </w:p>
        </w:tc>
        <w:tc>
          <w:tcPr>
            <w:tcW w:w="2144" w:type="dxa"/>
            <w:hideMark/>
          </w:tcPr>
          <w:p w14:paraId="5D349C3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 / HDMI (1080P @60Hz)</w:t>
            </w:r>
          </w:p>
        </w:tc>
        <w:tc>
          <w:tcPr>
            <w:tcW w:w="3464" w:type="dxa"/>
          </w:tcPr>
          <w:p w14:paraId="358A03BD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59DC2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B6C66FF" w14:textId="304994D1" w:rsidTr="00C71504">
        <w:tc>
          <w:tcPr>
            <w:tcW w:w="2042" w:type="dxa"/>
            <w:hideMark/>
          </w:tcPr>
          <w:p w14:paraId="5F0FB6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Wbudowane głośniki</w:t>
            </w:r>
          </w:p>
        </w:tc>
        <w:tc>
          <w:tcPr>
            <w:tcW w:w="2144" w:type="dxa"/>
            <w:hideMark/>
          </w:tcPr>
          <w:p w14:paraId="78DE839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2 x 20W</w:t>
            </w:r>
          </w:p>
        </w:tc>
        <w:tc>
          <w:tcPr>
            <w:tcW w:w="3464" w:type="dxa"/>
          </w:tcPr>
          <w:p w14:paraId="3E44CD4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11DEEB6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2E318376" w14:textId="2FFA4B61" w:rsidTr="00C71504">
        <w:tc>
          <w:tcPr>
            <w:tcW w:w="2042" w:type="dxa"/>
            <w:hideMark/>
          </w:tcPr>
          <w:p w14:paraId="58B7FE6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Wyjście słuchawkowe</w:t>
            </w:r>
          </w:p>
        </w:tc>
        <w:tc>
          <w:tcPr>
            <w:tcW w:w="2144" w:type="dxa"/>
            <w:hideMark/>
          </w:tcPr>
          <w:p w14:paraId="25A7B75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tak, Mini </w:t>
            </w:r>
            <w:proofErr w:type="spellStart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jack</w:t>
            </w:r>
            <w:proofErr w:type="spellEnd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 3,5 mm</w:t>
            </w:r>
          </w:p>
        </w:tc>
        <w:tc>
          <w:tcPr>
            <w:tcW w:w="3464" w:type="dxa"/>
          </w:tcPr>
          <w:p w14:paraId="1F26FA6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302A841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C25E7FE" w14:textId="6A1ADEAA" w:rsidTr="00C71504">
        <w:tc>
          <w:tcPr>
            <w:tcW w:w="2042" w:type="dxa"/>
            <w:hideMark/>
          </w:tcPr>
          <w:p w14:paraId="3C8D0D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Łączność bezprzewodowa</w:t>
            </w:r>
          </w:p>
        </w:tc>
        <w:tc>
          <w:tcPr>
            <w:tcW w:w="2144" w:type="dxa"/>
            <w:hideMark/>
          </w:tcPr>
          <w:p w14:paraId="0A40345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Wi-Fi 2.4 GHz/5 GHz, Bluetooth 5.0 LE</w:t>
            </w:r>
          </w:p>
        </w:tc>
        <w:tc>
          <w:tcPr>
            <w:tcW w:w="3464" w:type="dxa"/>
          </w:tcPr>
          <w:p w14:paraId="0DC6A16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DD1E5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4D7B532" w14:textId="61AA2704" w:rsidTr="00C71504">
        <w:tc>
          <w:tcPr>
            <w:tcW w:w="2042" w:type="dxa"/>
            <w:hideMark/>
          </w:tcPr>
          <w:p w14:paraId="3361CAC6" w14:textId="46C973F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b/>
                <w:bCs/>
                <w:color w:val="1A1A1B"/>
                <w:spacing w:val="8"/>
                <w:lang w:eastAsia="pl-PL"/>
              </w:rPr>
              <w:t>Gwarancja producenta</w:t>
            </w:r>
          </w:p>
        </w:tc>
        <w:tc>
          <w:tcPr>
            <w:tcW w:w="2144" w:type="dxa"/>
            <w:hideMark/>
          </w:tcPr>
          <w:p w14:paraId="49ACCA3F" w14:textId="132AEECE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24 miesiące</w:t>
            </w:r>
          </w:p>
        </w:tc>
        <w:tc>
          <w:tcPr>
            <w:tcW w:w="3464" w:type="dxa"/>
          </w:tcPr>
          <w:p w14:paraId="402DF7C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7A7BE5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</w:tbl>
    <w:p w14:paraId="06BC4D7A" w14:textId="00F5031D" w:rsidR="00C71504" w:rsidRPr="00851EB4" w:rsidRDefault="00C71504" w:rsidP="008F6B8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544"/>
        <w:gridCol w:w="1412"/>
      </w:tblGrid>
      <w:tr w:rsidR="005D1212" w:rsidRPr="00851EB4" w14:paraId="58C23F1E" w14:textId="77777777" w:rsidTr="003F5747">
        <w:tc>
          <w:tcPr>
            <w:tcW w:w="4106" w:type="dxa"/>
            <w:gridSpan w:val="2"/>
          </w:tcPr>
          <w:p w14:paraId="1948B342" w14:textId="6510396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544" w:type="dxa"/>
          </w:tcPr>
          <w:p w14:paraId="1511B396" w14:textId="692E8EA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3233557" w14:textId="10D4881A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018C753E" w14:textId="77777777" w:rsidTr="005D1212">
        <w:tc>
          <w:tcPr>
            <w:tcW w:w="1980" w:type="dxa"/>
          </w:tcPr>
          <w:p w14:paraId="2EFC4D0C" w14:textId="43543894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Podstawa pod monitor</w:t>
            </w:r>
          </w:p>
        </w:tc>
        <w:tc>
          <w:tcPr>
            <w:tcW w:w="2126" w:type="dxa"/>
          </w:tcPr>
          <w:p w14:paraId="20249576" w14:textId="7A4D1605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Kompatybilna z monitorem</w:t>
            </w:r>
          </w:p>
        </w:tc>
        <w:tc>
          <w:tcPr>
            <w:tcW w:w="3544" w:type="dxa"/>
          </w:tcPr>
          <w:p w14:paraId="36868A03" w14:textId="2F8993E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Model/producent:</w:t>
            </w:r>
          </w:p>
        </w:tc>
        <w:tc>
          <w:tcPr>
            <w:tcW w:w="1412" w:type="dxa"/>
          </w:tcPr>
          <w:p w14:paraId="62696D21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  <w:tr w:rsidR="005D1212" w:rsidRPr="00851EB4" w14:paraId="4A493757" w14:textId="77777777" w:rsidTr="005D1212">
        <w:tc>
          <w:tcPr>
            <w:tcW w:w="1980" w:type="dxa"/>
          </w:tcPr>
          <w:p w14:paraId="047A6E5E" w14:textId="0828582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Parametry:</w:t>
            </w:r>
          </w:p>
        </w:tc>
        <w:tc>
          <w:tcPr>
            <w:tcW w:w="2126" w:type="dxa"/>
          </w:tcPr>
          <w:p w14:paraId="1E381DE3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Przekątna 42-90"</w:t>
            </w:r>
          </w:p>
          <w:p w14:paraId="30AA2148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VESA do 800x600</w:t>
            </w:r>
          </w:p>
          <w:p w14:paraId="5F14C01E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obciążenie do:</w:t>
            </w:r>
          </w:p>
          <w:p w14:paraId="7405EE6F" w14:textId="674BB968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 150 kg</w:t>
            </w:r>
          </w:p>
          <w:p w14:paraId="67E8D162" w14:textId="71E83353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półka</w:t>
            </w:r>
          </w:p>
        </w:tc>
        <w:tc>
          <w:tcPr>
            <w:tcW w:w="3544" w:type="dxa"/>
          </w:tcPr>
          <w:p w14:paraId="69B57BA4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  <w:tc>
          <w:tcPr>
            <w:tcW w:w="1412" w:type="dxa"/>
          </w:tcPr>
          <w:p w14:paraId="725537C3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</w:tbl>
    <w:p w14:paraId="52850F14" w14:textId="55A05E2A" w:rsidR="00C71504" w:rsidRPr="00851EB4" w:rsidRDefault="00C71504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044945C8" w14:textId="06B9E623" w:rsidR="00C71504" w:rsidRPr="00851EB4" w:rsidRDefault="00C71504" w:rsidP="008F6B8B">
      <w:pPr>
        <w:rPr>
          <w:rFonts w:cstheme="minorHAnsi"/>
        </w:rPr>
      </w:pPr>
      <w:r w:rsidRPr="00851EB4">
        <w:rPr>
          <w:rFonts w:cstheme="minorHAnsi"/>
        </w:rPr>
        <w:lastRenderedPageBreak/>
        <w:t>2)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14"/>
        <w:gridCol w:w="4582"/>
        <w:gridCol w:w="2068"/>
        <w:gridCol w:w="845"/>
      </w:tblGrid>
      <w:tr w:rsidR="00C71504" w:rsidRPr="00851EB4" w14:paraId="6BE62C43" w14:textId="77777777" w:rsidTr="005D1212">
        <w:tc>
          <w:tcPr>
            <w:tcW w:w="6296" w:type="dxa"/>
            <w:gridSpan w:val="2"/>
          </w:tcPr>
          <w:p w14:paraId="05B5A50C" w14:textId="56153454" w:rsidR="00C71504" w:rsidRPr="00851EB4" w:rsidRDefault="00C71504" w:rsidP="005D1212">
            <w:pPr>
              <w:jc w:val="center"/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2068" w:type="dxa"/>
          </w:tcPr>
          <w:p w14:paraId="24895F74" w14:textId="4191249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845" w:type="dxa"/>
          </w:tcPr>
          <w:p w14:paraId="451FB16B" w14:textId="59A009F8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5C1A2CB1" w14:textId="77777777" w:rsidTr="005D1212">
        <w:tc>
          <w:tcPr>
            <w:tcW w:w="1714" w:type="dxa"/>
          </w:tcPr>
          <w:p w14:paraId="783CF0BC" w14:textId="0C2AE7E0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4582" w:type="dxa"/>
          </w:tcPr>
          <w:p w14:paraId="54EC59CD" w14:textId="5F9E77D2" w:rsidR="005D1212" w:rsidRPr="00851EB4" w:rsidRDefault="005D1212" w:rsidP="00C71504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All</w:t>
            </w:r>
            <w:proofErr w:type="spellEnd"/>
            <w:r w:rsidRPr="00851EB4">
              <w:rPr>
                <w:rFonts w:cstheme="minorHAnsi"/>
              </w:rPr>
              <w:t xml:space="preserve"> in One</w:t>
            </w:r>
          </w:p>
        </w:tc>
        <w:tc>
          <w:tcPr>
            <w:tcW w:w="2068" w:type="dxa"/>
          </w:tcPr>
          <w:p w14:paraId="0A3DF0E8" w14:textId="4627045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</w:t>
            </w:r>
          </w:p>
        </w:tc>
        <w:tc>
          <w:tcPr>
            <w:tcW w:w="845" w:type="dxa"/>
            <w:vMerge w:val="restart"/>
          </w:tcPr>
          <w:p w14:paraId="054FA92F" w14:textId="5B63CB32" w:rsidR="005D1212" w:rsidRPr="00851EB4" w:rsidRDefault="005D1212" w:rsidP="005D1212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5D1212" w:rsidRPr="00851EB4" w14:paraId="3982B704" w14:textId="77777777" w:rsidTr="005D1212">
        <w:tc>
          <w:tcPr>
            <w:tcW w:w="1714" w:type="dxa"/>
          </w:tcPr>
          <w:p w14:paraId="73315A1D" w14:textId="5E4BE21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Przeznaczenie:</w:t>
            </w:r>
          </w:p>
        </w:tc>
        <w:tc>
          <w:tcPr>
            <w:tcW w:w="4582" w:type="dxa"/>
          </w:tcPr>
          <w:p w14:paraId="475B063E" w14:textId="2F28B0D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Komputer OPS przeznaczony dla monitorów interaktywnych</w:t>
            </w:r>
          </w:p>
        </w:tc>
        <w:tc>
          <w:tcPr>
            <w:tcW w:w="2068" w:type="dxa"/>
          </w:tcPr>
          <w:p w14:paraId="0A0B4E2C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C292B2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59FBA5B5" w14:textId="77777777" w:rsidTr="005D1212">
        <w:tc>
          <w:tcPr>
            <w:tcW w:w="1714" w:type="dxa"/>
          </w:tcPr>
          <w:p w14:paraId="66B3F422" w14:textId="52B31D41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Procesor:</w:t>
            </w:r>
          </w:p>
        </w:tc>
        <w:tc>
          <w:tcPr>
            <w:tcW w:w="4582" w:type="dxa"/>
          </w:tcPr>
          <w:p w14:paraId="140414F0" w14:textId="696EB77D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Procesor osiągający w teście wydajności </w:t>
            </w:r>
            <w:proofErr w:type="spellStart"/>
            <w:r w:rsidRPr="00851EB4">
              <w:rPr>
                <w:rFonts w:cstheme="minorHAnsi"/>
              </w:rPr>
              <w:t>Passmark</w:t>
            </w:r>
            <w:proofErr w:type="spellEnd"/>
            <w:r w:rsidRPr="00851EB4">
              <w:rPr>
                <w:rFonts w:cstheme="minorHAnsi"/>
              </w:rPr>
              <w:t xml:space="preserve"> CPU Mark wynik co najmniej </w:t>
            </w:r>
            <w:r w:rsidR="009B150A">
              <w:rPr>
                <w:rFonts w:cstheme="minorHAnsi"/>
              </w:rPr>
              <w:t>6</w:t>
            </w:r>
            <w:r w:rsidR="003F5747" w:rsidRPr="00851EB4">
              <w:rPr>
                <w:rFonts w:cstheme="minorHAnsi"/>
              </w:rPr>
              <w:t xml:space="preserve"> 700</w:t>
            </w:r>
            <w:r w:rsidRPr="00851EB4">
              <w:rPr>
                <w:rFonts w:cstheme="minorHAnsi"/>
              </w:rPr>
              <w:t xml:space="preserve"> punktów (wynik dostępny w załączniku nr </w:t>
            </w:r>
            <w:r w:rsidR="009B150A">
              <w:rPr>
                <w:rFonts w:cstheme="minorHAnsi"/>
              </w:rPr>
              <w:t>10</w:t>
            </w:r>
            <w:r w:rsidRPr="00851EB4">
              <w:rPr>
                <w:rFonts w:cstheme="minorHAnsi"/>
              </w:rPr>
              <w:t xml:space="preserve"> do SIWZ - wynik aktualny na dzień </w:t>
            </w:r>
            <w:r w:rsidR="009B150A">
              <w:rPr>
                <w:rFonts w:cstheme="minorHAnsi"/>
              </w:rPr>
              <w:t>21.04.2021</w:t>
            </w:r>
            <w:r w:rsidRPr="00851EB4">
              <w:rPr>
                <w:rFonts w:cstheme="minorHAnsi"/>
              </w:rPr>
              <w:t xml:space="preserve">  r.).</w:t>
            </w:r>
          </w:p>
          <w:p w14:paraId="20A9BAD5" w14:textId="15ED824D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W przypadku wykorzystania procesora nieuwzględnionego w załączniku nr </w:t>
            </w:r>
            <w:r w:rsidR="009B150A">
              <w:rPr>
                <w:rFonts w:cstheme="minorHAnsi"/>
              </w:rPr>
              <w:t>10</w:t>
            </w:r>
            <w:r w:rsidRPr="00851EB4">
              <w:rPr>
                <w:rFonts w:cstheme="minorHAnsi"/>
              </w:rPr>
              <w:t xml:space="preserve"> do SIWZ Zamawiający dopuszcza podanie wyniku ze strony internetowej: http://www.cpubenchmark.net/cpu_list.php</w:t>
            </w:r>
          </w:p>
        </w:tc>
        <w:tc>
          <w:tcPr>
            <w:tcW w:w="2068" w:type="dxa"/>
          </w:tcPr>
          <w:p w14:paraId="2A71483C" w14:textId="427A1996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Należy podać punktację na dzień </w:t>
            </w:r>
            <w:r w:rsidR="009B150A">
              <w:rPr>
                <w:rFonts w:cstheme="minorHAnsi"/>
              </w:rPr>
              <w:t>21.04.2021</w:t>
            </w:r>
            <w:r w:rsidRPr="00851EB4">
              <w:rPr>
                <w:rFonts w:cstheme="minorHAnsi"/>
              </w:rPr>
              <w:t xml:space="preserve"> r. - załącznik nr </w:t>
            </w:r>
            <w:r w:rsidR="009B150A">
              <w:rPr>
                <w:rFonts w:cstheme="minorHAnsi"/>
              </w:rPr>
              <w:t>10</w:t>
            </w:r>
            <w:r w:rsidRPr="00851EB4">
              <w:rPr>
                <w:rFonts w:cstheme="minorHAnsi"/>
              </w:rPr>
              <w:t xml:space="preserve"> oraz model procesora:</w:t>
            </w:r>
          </w:p>
        </w:tc>
        <w:tc>
          <w:tcPr>
            <w:tcW w:w="845" w:type="dxa"/>
            <w:vMerge/>
          </w:tcPr>
          <w:p w14:paraId="56ECEAE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3EED441F" w14:textId="77777777" w:rsidTr="005D1212">
        <w:tc>
          <w:tcPr>
            <w:tcW w:w="1714" w:type="dxa"/>
          </w:tcPr>
          <w:p w14:paraId="26110724" w14:textId="3D17F21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Pamięć</w:t>
            </w:r>
          </w:p>
        </w:tc>
        <w:tc>
          <w:tcPr>
            <w:tcW w:w="4582" w:type="dxa"/>
          </w:tcPr>
          <w:p w14:paraId="764BC99D" w14:textId="789EBD1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4GB</w:t>
            </w:r>
          </w:p>
        </w:tc>
        <w:tc>
          <w:tcPr>
            <w:tcW w:w="2068" w:type="dxa"/>
          </w:tcPr>
          <w:p w14:paraId="54828E8F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FA3EDF9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027BF257" w14:textId="77777777" w:rsidTr="005D1212">
        <w:tc>
          <w:tcPr>
            <w:tcW w:w="1714" w:type="dxa"/>
          </w:tcPr>
          <w:p w14:paraId="2F5B2ADC" w14:textId="48584CC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Dysk SSD:</w:t>
            </w:r>
          </w:p>
        </w:tc>
        <w:tc>
          <w:tcPr>
            <w:tcW w:w="4582" w:type="dxa"/>
          </w:tcPr>
          <w:p w14:paraId="57880C58" w14:textId="1A51E47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128G</w:t>
            </w:r>
          </w:p>
        </w:tc>
        <w:tc>
          <w:tcPr>
            <w:tcW w:w="2068" w:type="dxa"/>
          </w:tcPr>
          <w:p w14:paraId="194E5E5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8514CD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3BAFE1" w14:textId="77777777" w:rsidTr="005D1212">
        <w:tc>
          <w:tcPr>
            <w:tcW w:w="1714" w:type="dxa"/>
          </w:tcPr>
          <w:p w14:paraId="680C9C70" w14:textId="5575561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Gniazda We/Wy‎‎</w:t>
            </w:r>
          </w:p>
        </w:tc>
        <w:tc>
          <w:tcPr>
            <w:tcW w:w="4582" w:type="dxa"/>
          </w:tcPr>
          <w:p w14:paraId="46DA74AB" w14:textId="76EFAB2C" w:rsidR="005D1212" w:rsidRPr="009B150A" w:rsidRDefault="009B150A" w:rsidP="00C71504">
            <w:pPr>
              <w:rPr>
                <w:rFonts w:cstheme="minorHAnsi"/>
              </w:rPr>
            </w:pPr>
            <w:r w:rsidRPr="009B150A">
              <w:rPr>
                <w:rFonts w:cstheme="minorHAnsi"/>
              </w:rPr>
              <w:t xml:space="preserve">1 x HDMI 1.4, 1 x </w:t>
            </w:r>
            <w:proofErr w:type="spellStart"/>
            <w:r w:rsidRPr="009B150A">
              <w:rPr>
                <w:rFonts w:cstheme="minorHAnsi"/>
              </w:rPr>
              <w:t>DisplayPort</w:t>
            </w:r>
            <w:proofErr w:type="spellEnd"/>
            <w:r w:rsidRPr="009B150A">
              <w:rPr>
                <w:rFonts w:cstheme="minorHAnsi"/>
              </w:rPr>
              <w:t xml:space="preserve"> (wsparcie dla rozdzielczości 4k 60Hz), 1 x VGA, 1 x USB typ C (USB 3.1), 6 x USB (3 x USB 3.0 / 3 x USB 2.0), 2 x RJ45, 1 x Wyjście słuchawkowe, 1 x Wejście mikrofonowe;</w:t>
            </w:r>
          </w:p>
        </w:tc>
        <w:tc>
          <w:tcPr>
            <w:tcW w:w="2068" w:type="dxa"/>
          </w:tcPr>
          <w:p w14:paraId="45BA97E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261E28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F3B969" w14:textId="77777777" w:rsidTr="005D1212">
        <w:tc>
          <w:tcPr>
            <w:tcW w:w="1714" w:type="dxa"/>
          </w:tcPr>
          <w:p w14:paraId="4A01D41B" w14:textId="6DB094A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operacyjny</w:t>
            </w:r>
          </w:p>
        </w:tc>
        <w:tc>
          <w:tcPr>
            <w:tcW w:w="4582" w:type="dxa"/>
          </w:tcPr>
          <w:p w14:paraId="4332E8C0" w14:textId="2189C9FD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System operacyjny zgodnie z załącznikiem nr </w:t>
            </w:r>
            <w:r w:rsidR="009B150A">
              <w:rPr>
                <w:rFonts w:cstheme="minorHAnsi"/>
              </w:rPr>
              <w:t>9 do SWZ</w:t>
            </w:r>
          </w:p>
        </w:tc>
        <w:tc>
          <w:tcPr>
            <w:tcW w:w="2068" w:type="dxa"/>
          </w:tcPr>
          <w:p w14:paraId="1317D888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14DA9786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</w:tbl>
    <w:p w14:paraId="24BE8C08" w14:textId="3A1B29F9" w:rsidR="00C71504" w:rsidRPr="00851EB4" w:rsidRDefault="00C71504" w:rsidP="008F6B8B">
      <w:pPr>
        <w:rPr>
          <w:rFonts w:cstheme="minorHAnsi"/>
        </w:rPr>
      </w:pPr>
    </w:p>
    <w:p w14:paraId="3F25FE96" w14:textId="7C4D2156" w:rsidR="005D1212" w:rsidRPr="00851EB4" w:rsidRDefault="005D1212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Poszczególne elementy zestawu muszą być ze sobą kompatybilne.</w:t>
      </w:r>
    </w:p>
    <w:p w14:paraId="3604DB46" w14:textId="4152F9B1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>Uwaga:</w:t>
      </w:r>
    </w:p>
    <w:p w14:paraId="2741CB40" w14:textId="65325110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 xml:space="preserve">Zamawiający wymaga dostawy wraz z montażem. </w:t>
      </w:r>
    </w:p>
    <w:p w14:paraId="565CC9DF" w14:textId="40B961E7" w:rsidR="005D1212" w:rsidRPr="00851EB4" w:rsidRDefault="005D1212" w:rsidP="008F6B8B">
      <w:pPr>
        <w:rPr>
          <w:rFonts w:cstheme="minorHAnsi"/>
          <w:b/>
          <w:bCs/>
          <w:color w:val="FF0000"/>
        </w:rPr>
      </w:pPr>
    </w:p>
    <w:p w14:paraId="22EDB85B" w14:textId="53FFAEA5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Lista odbiorców:</w:t>
      </w:r>
    </w:p>
    <w:p w14:paraId="12DBC2AA" w14:textId="739E8824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 xml:space="preserve">Klinka </w:t>
      </w:r>
      <w:r w:rsidR="005D4C3A">
        <w:rPr>
          <w:rFonts w:cstheme="minorHAnsi"/>
        </w:rPr>
        <w:t>Otolaryngologii, Onkologii Laryngologicznej, Audiologii i Foniatrii</w:t>
      </w:r>
    </w:p>
    <w:p w14:paraId="1F023811" w14:textId="45E85443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Ul. Żeromskiego 113, 90-549 Łódź</w:t>
      </w:r>
    </w:p>
    <w:p w14:paraId="7CF5555E" w14:textId="6AD8FED7" w:rsidR="005D1212" w:rsidRPr="00851EB4" w:rsidRDefault="005D1212" w:rsidP="008F6B8B">
      <w:pPr>
        <w:rPr>
          <w:rFonts w:cstheme="minorHAnsi"/>
        </w:rPr>
      </w:pPr>
    </w:p>
    <w:p w14:paraId="21B57C83" w14:textId="47881E43" w:rsidR="005D1212" w:rsidRPr="00851EB4" w:rsidRDefault="005D1212">
      <w:pPr>
        <w:rPr>
          <w:rFonts w:cstheme="minorHAnsi"/>
        </w:rPr>
      </w:pPr>
    </w:p>
    <w:sectPr w:rsidR="005D1212" w:rsidRPr="00851E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6F4C" w14:textId="77777777" w:rsidR="009B3677" w:rsidRDefault="009B3677" w:rsidP="008F6B8B">
      <w:pPr>
        <w:spacing w:after="0" w:line="240" w:lineRule="auto"/>
      </w:pPr>
      <w:r>
        <w:separator/>
      </w:r>
    </w:p>
  </w:endnote>
  <w:endnote w:type="continuationSeparator" w:id="0">
    <w:p w14:paraId="527E4167" w14:textId="77777777" w:rsidR="009B3677" w:rsidRDefault="009B3677" w:rsidP="008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B3D" w14:textId="7F4328F5" w:rsidR="002003D4" w:rsidRPr="002003D4" w:rsidRDefault="002003D4">
    <w:pPr>
      <w:pStyle w:val="Stopka"/>
    </w:pPr>
    <w:r w:rsidRPr="002003D4">
      <w:t>Podpis osoby upoważnionej (podpis elektroniczny)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8C0A" w14:textId="77777777" w:rsidR="009B3677" w:rsidRDefault="009B3677" w:rsidP="008F6B8B">
      <w:pPr>
        <w:spacing w:after="0" w:line="240" w:lineRule="auto"/>
      </w:pPr>
      <w:r>
        <w:separator/>
      </w:r>
    </w:p>
  </w:footnote>
  <w:footnote w:type="continuationSeparator" w:id="0">
    <w:p w14:paraId="1EA59D3D" w14:textId="77777777" w:rsidR="009B3677" w:rsidRDefault="009B3677" w:rsidP="008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E11" w14:textId="3D6ABFC0" w:rsidR="003F5747" w:rsidRPr="008F6B8B" w:rsidRDefault="003F5747">
    <w:pPr>
      <w:pStyle w:val="Nagwek"/>
      <w:rPr>
        <w:b/>
        <w:bCs/>
      </w:rPr>
    </w:pPr>
    <w:r>
      <w:rPr>
        <w:b/>
        <w:bCs/>
      </w:rPr>
      <w:t>ZP/96/2020</w:t>
    </w:r>
    <w:r>
      <w:rPr>
        <w:b/>
        <w:bCs/>
      </w:rPr>
      <w:tab/>
    </w:r>
    <w:r>
      <w:rPr>
        <w:b/>
        <w:bCs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6592"/>
    <w:multiLevelType w:val="hybridMultilevel"/>
    <w:tmpl w:val="D7264DE6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E7D"/>
    <w:multiLevelType w:val="hybridMultilevel"/>
    <w:tmpl w:val="0D54C942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B75"/>
    <w:multiLevelType w:val="hybridMultilevel"/>
    <w:tmpl w:val="CDB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197515"/>
    <w:rsid w:val="001F00A8"/>
    <w:rsid w:val="002003D4"/>
    <w:rsid w:val="003309A5"/>
    <w:rsid w:val="003F5747"/>
    <w:rsid w:val="0042034A"/>
    <w:rsid w:val="0056742E"/>
    <w:rsid w:val="005D1212"/>
    <w:rsid w:val="005D4C3A"/>
    <w:rsid w:val="00646321"/>
    <w:rsid w:val="007C5578"/>
    <w:rsid w:val="008010FC"/>
    <w:rsid w:val="00815087"/>
    <w:rsid w:val="00851EB4"/>
    <w:rsid w:val="008B267E"/>
    <w:rsid w:val="008F6B8B"/>
    <w:rsid w:val="009138E5"/>
    <w:rsid w:val="00960B5A"/>
    <w:rsid w:val="009B150A"/>
    <w:rsid w:val="009B3677"/>
    <w:rsid w:val="00AC53D7"/>
    <w:rsid w:val="00B50FC8"/>
    <w:rsid w:val="00B534EF"/>
    <w:rsid w:val="00BC264C"/>
    <w:rsid w:val="00C71504"/>
    <w:rsid w:val="00CA1601"/>
    <w:rsid w:val="00DD346A"/>
    <w:rsid w:val="00DD421D"/>
    <w:rsid w:val="00E06D75"/>
    <w:rsid w:val="00E84B2B"/>
    <w:rsid w:val="00EB1FF7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E81"/>
  <w15:chartTrackingRefBased/>
  <w15:docId w15:val="{72E9923E-370A-448E-9ABF-8456846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8B"/>
  </w:style>
  <w:style w:type="paragraph" w:styleId="Stopka">
    <w:name w:val="footer"/>
    <w:basedOn w:val="Normalny"/>
    <w:link w:val="Stopka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8B"/>
  </w:style>
  <w:style w:type="paragraph" w:styleId="Akapitzlist">
    <w:name w:val="List Paragraph"/>
    <w:basedOn w:val="Normalny"/>
    <w:uiPriority w:val="34"/>
    <w:qFormat/>
    <w:rsid w:val="008F6B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150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5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5747"/>
    <w:rPr>
      <w:color w:val="0563C1" w:themeColor="hyperlink"/>
      <w:u w:val="single"/>
    </w:rPr>
  </w:style>
  <w:style w:type="paragraph" w:customStyle="1" w:styleId="Default">
    <w:name w:val="Default"/>
    <w:rsid w:val="00B50FC8"/>
    <w:pPr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7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27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98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151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24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7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2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2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323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25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7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5227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6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616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4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8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53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50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7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79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2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5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39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5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761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57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7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8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0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1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5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44194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55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0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3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81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73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43184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2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8899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40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7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1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174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single" w:sz="6" w:space="6" w:color="EEEEEE"/>
                <w:right w:val="none" w:sz="0" w:space="0" w:color="auto"/>
              </w:divBdr>
              <w:divsChild>
                <w:div w:id="1774261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Budzinowski</dc:creator>
  <cp:keywords/>
  <dc:description/>
  <cp:lastModifiedBy>Edyta Wysokińska</cp:lastModifiedBy>
  <cp:revision>2</cp:revision>
  <dcterms:created xsi:type="dcterms:W3CDTF">2021-04-21T11:29:00Z</dcterms:created>
  <dcterms:modified xsi:type="dcterms:W3CDTF">2021-04-21T11:29:00Z</dcterms:modified>
</cp:coreProperties>
</file>