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13E4CD1" w:rsidR="000D36CF" w:rsidRPr="00EC063C" w:rsidRDefault="00CC6B35" w:rsidP="00EC063C">
      <w:pPr>
        <w:pStyle w:val="Nagwek2"/>
      </w:pPr>
      <w:r w:rsidRPr="00EC063C">
        <w:t>Z</w:t>
      </w:r>
      <w:r w:rsidR="00096611" w:rsidRPr="00EC063C">
        <w:t>ałącznik nr 5</w:t>
      </w:r>
      <w:r w:rsidR="000D36CF" w:rsidRPr="00EC063C">
        <w:t xml:space="preserve"> do SWZ</w:t>
      </w:r>
    </w:p>
    <w:p w14:paraId="241B3768" w14:textId="3F4134E3" w:rsidR="000D36CF" w:rsidRDefault="000D36CF" w:rsidP="0017501B">
      <w:r>
        <w:t>Nr postępowania: ZP</w:t>
      </w:r>
      <w:r w:rsidR="00C54710">
        <w:t>/</w:t>
      </w:r>
      <w:r w:rsidR="001B67EB">
        <w:t>122</w:t>
      </w:r>
      <w:r>
        <w:t>/</w:t>
      </w:r>
      <w:r w:rsidR="00A864FA">
        <w:t>2024</w:t>
      </w:r>
    </w:p>
    <w:p w14:paraId="7E8D1557" w14:textId="02BDF977" w:rsidR="0017501B" w:rsidRPr="00EC063C" w:rsidRDefault="00096611" w:rsidP="00EC063C">
      <w:pPr>
        <w:pStyle w:val="Nagwek3"/>
      </w:pPr>
      <w:r w:rsidRPr="00EC063C">
        <w:rPr>
          <w:rStyle w:val="Nagwek3Znak"/>
          <w:b/>
        </w:rPr>
        <w:t>W</w:t>
      </w:r>
      <w:r w:rsidR="00520D15" w:rsidRPr="00EC063C">
        <w:rPr>
          <w:rStyle w:val="Nagwek3Znak"/>
          <w:b/>
        </w:rPr>
        <w:t xml:space="preserve">ykaz wykonanych </w:t>
      </w:r>
      <w:r w:rsidR="00AC2D7D" w:rsidRPr="00EC063C">
        <w:rPr>
          <w:rStyle w:val="Nagwek3Znak"/>
          <w:b/>
        </w:rPr>
        <w:t>usług</w:t>
      </w:r>
    </w:p>
    <w:p w14:paraId="72639CF7" w14:textId="12A8F82D" w:rsidR="0084300E" w:rsidRDefault="00096611" w:rsidP="002110D0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184C7556" w14:textId="77777777" w:rsidR="001B67EB" w:rsidRPr="000D0D32" w:rsidRDefault="001B67EB" w:rsidP="001B67EB">
      <w:pPr>
        <w:pStyle w:val="SNormalny2Niebieski"/>
      </w:pPr>
      <w:r w:rsidRPr="000D0D32">
        <w:t>Obsługa badania klinicznego pt.: ”Comparison of ustekinumab, infliximab and COMBinatiOn therapy in moderately-to-severely active Ulcerative Colitis – the head-to-head COMBO-UC trial” [Porównanie monoterapii ustekinumabem, infliksymabem i terapii podwójnej we wrzodziejącym zapaleniu jelita grubego o nasileniu umiarkowanym do ciężkiego - badanie head-to-head (COMBO-UC)], finansowanego ze środków Agencji Badań Medycznych w ramach konkursu ABM/2022/3.</w:t>
      </w:r>
    </w:p>
    <w:p w14:paraId="43D33DA8" w14:textId="743B9E30" w:rsidR="00096611" w:rsidRDefault="00096611" w:rsidP="00096611">
      <w:pPr>
        <w:pStyle w:val="Normalny3"/>
      </w:pPr>
      <w:r>
        <w:t>Oświadczamy, że w okresie ostatnich trzech lat przed upływem terminu składania ofert, a jeżeli okres prowadzenia działalności jest krótszy w tym okresie wykonaliśmy niżej wymienion</w:t>
      </w:r>
      <w:r w:rsidR="001B67EB">
        <w:t>ą</w:t>
      </w:r>
      <w:r>
        <w:t xml:space="preserve"> </w:t>
      </w:r>
      <w:r w:rsidR="00911EAA">
        <w:t>usług</w:t>
      </w:r>
      <w:r w:rsidR="001B67EB">
        <w:t>ę</w:t>
      </w:r>
      <w:r>
        <w:t>:</w:t>
      </w:r>
    </w:p>
    <w:p w14:paraId="280F6B7C" w14:textId="0D7B27FD" w:rsidR="0084300E" w:rsidRDefault="00911EAA" w:rsidP="00CC1DA2">
      <w:pPr>
        <w:pStyle w:val="Akapitzlist"/>
      </w:pPr>
      <w:r>
        <w:t>Usługa</w:t>
      </w:r>
      <w:r w:rsidR="00096611">
        <w:t>:</w:t>
      </w:r>
    </w:p>
    <w:p w14:paraId="729B45F1" w14:textId="64F949DE" w:rsidR="00B772FF" w:rsidRDefault="00831AB2" w:rsidP="00EE185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41F3820F" w:rsidR="00831AB2" w:rsidRPr="00CC1DA2" w:rsidRDefault="00EE1851" w:rsidP="00EE1851">
      <w:pPr>
        <w:pStyle w:val="11Lista"/>
      </w:pPr>
      <w:r>
        <w:t xml:space="preserve"> </w:t>
      </w:r>
      <w:r w:rsidR="001B5E00">
        <w:t xml:space="preserve">Opis </w:t>
      </w:r>
      <w:r w:rsidR="001B5E00" w:rsidRPr="00CC1DA2">
        <w:t xml:space="preserve">przedmiotu zamówienia – w odniesieniu do warunku opisanego </w:t>
      </w:r>
      <w:r w:rsidR="001B5E00" w:rsidRPr="00EE78AD">
        <w:t>w  pkt 5.3</w:t>
      </w:r>
      <w:r w:rsidR="004A05E9" w:rsidRPr="00EE78AD">
        <w:t xml:space="preserve"> pkt </w:t>
      </w:r>
      <w:r w:rsidR="001B5E00" w:rsidRPr="00EE78AD">
        <w:t>4</w:t>
      </w:r>
      <w:r w:rsidR="001D5951" w:rsidRPr="00EE78AD">
        <w:t>)</w:t>
      </w:r>
      <w:r w:rsidR="001B5E00" w:rsidRPr="00CC1DA2">
        <w:t xml:space="preserve"> SWZ:</w:t>
      </w:r>
    </w:p>
    <w:p w14:paraId="27E12EF4" w14:textId="3C7258B9" w:rsidR="001B5E00" w:rsidRPr="00CC1DA2" w:rsidRDefault="001B5E00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27F21C6D" w:rsidR="001B5E00" w:rsidRDefault="00EE1851" w:rsidP="00EE1851">
      <w:pPr>
        <w:pStyle w:val="11Lista"/>
      </w:pPr>
      <w:r>
        <w:t xml:space="preserve"> </w:t>
      </w:r>
      <w:r w:rsidR="001B5E00">
        <w:t xml:space="preserve">Wartość brutto </w:t>
      </w:r>
      <w:r w:rsidR="00911EAA">
        <w:t>usługi</w:t>
      </w:r>
      <w:r w:rsidR="001B5E00">
        <w:t>:</w:t>
      </w:r>
    </w:p>
    <w:p w14:paraId="7F76BA61" w14:textId="1A91EAA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EE1851">
      <w:pPr>
        <w:pStyle w:val="11Lista"/>
      </w:pPr>
      <w:r>
        <w:t xml:space="preserve"> </w:t>
      </w:r>
      <w:r w:rsidR="001B5E00">
        <w:t>Data wykonania (od dd/mm/rrrr do dd/mm/rrrr):</w:t>
      </w:r>
    </w:p>
    <w:p w14:paraId="1A7B9DD3" w14:textId="6515A931" w:rsidR="00CC1DA2" w:rsidRDefault="00E31B94" w:rsidP="00EE1851">
      <w:pPr>
        <w:pStyle w:val="11Lista"/>
        <w:numPr>
          <w:ilvl w:val="0"/>
          <w:numId w:val="0"/>
        </w:numPr>
        <w:ind w:left="567"/>
      </w:pPr>
      <w:r>
        <w:t xml:space="preserve">od: </w:t>
      </w:r>
      <w:r w:rsidR="00CC1DA2" w:rsidRPr="00CC1DA2">
        <w:t>………………………………………</w:t>
      </w:r>
      <w:r>
        <w:tab/>
        <w:t>do:</w:t>
      </w:r>
      <w:r w:rsidR="00120647">
        <w:t xml:space="preserve"> </w:t>
      </w:r>
      <w:r w:rsidRPr="00CC1DA2">
        <w:t>………………………………………</w:t>
      </w:r>
    </w:p>
    <w:p w14:paraId="64663649" w14:textId="5483F3A8" w:rsidR="007C3BC9" w:rsidRDefault="00096611" w:rsidP="00096611">
      <w:pPr>
        <w:pStyle w:val="Normalny3"/>
      </w:pPr>
      <w:r>
        <w:t xml:space="preserve">W przypadku gdy wartość </w:t>
      </w:r>
      <w:r w:rsidR="00AA287B">
        <w:t>usług</w:t>
      </w:r>
      <w:r w:rsidR="001B67EB">
        <w:t>i</w:t>
      </w:r>
      <w:r>
        <w:t xml:space="preserve">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73F68CC9" w:rsidR="00096611" w:rsidRPr="00EC063C" w:rsidRDefault="00096611" w:rsidP="00EC063C">
      <w:pPr>
        <w:pStyle w:val="Normalny31"/>
      </w:pPr>
      <w:r w:rsidRPr="00EC063C">
        <w:t xml:space="preserve">W załączeniu dokumenty potwierdzające, że </w:t>
      </w:r>
      <w:r w:rsidR="00AA287B" w:rsidRPr="00EC063C">
        <w:t>usług</w:t>
      </w:r>
      <w:r w:rsidR="001B67EB" w:rsidRPr="00EC063C">
        <w:t>a</w:t>
      </w:r>
      <w:r w:rsidRPr="00EC063C">
        <w:t xml:space="preserve"> został</w:t>
      </w:r>
      <w:r w:rsidR="001B67EB" w:rsidRPr="00EC063C">
        <w:t>a</w:t>
      </w:r>
      <w:r w:rsidRPr="00EC063C">
        <w:t xml:space="preserve"> wykonan</w:t>
      </w:r>
      <w:r w:rsidR="001B67EB" w:rsidRPr="00EC063C">
        <w:t>a</w:t>
      </w:r>
      <w:r w:rsidRPr="00EC063C">
        <w:t xml:space="preserve"> lub </w:t>
      </w:r>
      <w:r w:rsidR="001B67EB" w:rsidRPr="00EC063C">
        <w:t>jest</w:t>
      </w:r>
      <w:r w:rsidRPr="00EC063C">
        <w:t xml:space="preserve"> wykonywan</w:t>
      </w:r>
      <w:r w:rsidR="001B67EB" w:rsidRPr="00EC063C">
        <w:t>a</w:t>
      </w:r>
      <w:r w:rsidRPr="00EC063C">
        <w:t xml:space="preserve"> należycie.</w:t>
      </w:r>
    </w:p>
    <w:p w14:paraId="7BA77404" w14:textId="77777777" w:rsidR="001B67EB" w:rsidRDefault="001B67EB" w:rsidP="00736126">
      <w:pPr>
        <w:pStyle w:val="NormalnyCzerwony"/>
      </w:pPr>
    </w:p>
    <w:p w14:paraId="403D8894" w14:textId="4C307FE6" w:rsidR="007C3BC9" w:rsidRPr="00842A7C" w:rsidRDefault="00096611" w:rsidP="00736126">
      <w:pPr>
        <w:pStyle w:val="NormalnyCzerwony"/>
      </w:pPr>
      <w:r>
        <w:t xml:space="preserve">Wykaz </w:t>
      </w:r>
      <w:r w:rsidR="00304EBC">
        <w:t xml:space="preserve">wykonanych </w:t>
      </w:r>
      <w:r w:rsidR="00AA287B">
        <w:t>usług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 w:rsidR="00304EBC">
        <w:t>5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02893" w14:textId="77777777" w:rsidR="00230994" w:rsidRDefault="00230994" w:rsidP="008D58C2">
      <w:pPr>
        <w:spacing w:after="0" w:line="240" w:lineRule="auto"/>
      </w:pPr>
      <w:r>
        <w:separator/>
      </w:r>
    </w:p>
  </w:endnote>
  <w:endnote w:type="continuationSeparator" w:id="0">
    <w:p w14:paraId="41D13D43" w14:textId="77777777" w:rsidR="00230994" w:rsidRDefault="0023099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4DF2" w14:textId="3C44B3BB" w:rsidR="001B67EB" w:rsidRDefault="001B67EB">
    <w:pPr>
      <w:pStyle w:val="Stopka"/>
    </w:pPr>
    <w:r w:rsidRPr="001B67EB">
      <w:rPr>
        <w:rFonts w:eastAsia="Calibri" w:cs="Times New Roman"/>
        <w:b w:val="0"/>
        <w:noProof/>
      </w:rPr>
      <w:drawing>
        <wp:inline distT="0" distB="0" distL="0" distR="0" wp14:anchorId="3647D563" wp14:editId="7CD1F78D">
          <wp:extent cx="1168400" cy="542997"/>
          <wp:effectExtent l="0" t="0" r="0" b="0"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1B67EB">
      <w:rPr>
        <w:rFonts w:eastAsia="Calibri" w:cs="Times New Roman"/>
        <w:b w:val="0"/>
        <w:noProof/>
      </w:rPr>
      <w:drawing>
        <wp:inline distT="0" distB="0" distL="0" distR="0" wp14:anchorId="32AFEA98" wp14:editId="21C7A502">
          <wp:extent cx="1746250" cy="593090"/>
          <wp:effectExtent l="0" t="0" r="6350" b="0"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9575" w14:textId="77777777" w:rsidR="00230994" w:rsidRDefault="00230994" w:rsidP="008D58C2">
      <w:pPr>
        <w:spacing w:after="0" w:line="240" w:lineRule="auto"/>
      </w:pPr>
      <w:r>
        <w:separator/>
      </w:r>
    </w:p>
  </w:footnote>
  <w:footnote w:type="continuationSeparator" w:id="0">
    <w:p w14:paraId="5EF96E0D" w14:textId="77777777" w:rsidR="00230994" w:rsidRDefault="00230994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94C1" w14:textId="1A7438A7" w:rsidR="001B67EB" w:rsidRDefault="001B67EB" w:rsidP="001B67E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 w:cs="Times New Roman"/>
        <w:b w:val="0"/>
        <w:sz w:val="20"/>
        <w:szCs w:val="20"/>
      </w:rPr>
    </w:pPr>
    <w:r w:rsidRPr="001B67EB">
      <w:rPr>
        <w:rFonts w:eastAsia="Calibri" w:cs="Times New Roman"/>
        <w:b w:val="0"/>
        <w:noProof/>
      </w:rPr>
      <w:drawing>
        <wp:inline distT="0" distB="0" distL="0" distR="0" wp14:anchorId="77AE2493" wp14:editId="6EBE074C">
          <wp:extent cx="5568950" cy="603250"/>
          <wp:effectExtent l="0" t="0" r="0" b="6350"/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F9B9F" w14:textId="77777777" w:rsidR="001B67EB" w:rsidRDefault="001B67EB" w:rsidP="001B67E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 w:cs="Times New Roman"/>
        <w:b w:val="0"/>
        <w:sz w:val="20"/>
        <w:szCs w:val="20"/>
      </w:rPr>
    </w:pPr>
  </w:p>
  <w:p w14:paraId="677FA3BB" w14:textId="5298A35A" w:rsidR="001B67EB" w:rsidRPr="001B67EB" w:rsidRDefault="001B67EB" w:rsidP="001B67E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 w:cs="Times New Roman"/>
        <w:b w:val="0"/>
        <w:sz w:val="20"/>
        <w:szCs w:val="20"/>
      </w:rPr>
    </w:pPr>
    <w:r w:rsidRPr="001B67EB">
      <w:rPr>
        <w:rFonts w:eastAsia="Calibri" w:cs="Times New Roman"/>
        <w:b w:val="0"/>
        <w:sz w:val="20"/>
        <w:szCs w:val="20"/>
      </w:rPr>
      <w:t>Projekt "Comparison of ustekinumab, infliximab and COMBinatiOn therapy in moderately-to-severely active Ulcerative Colitis – the head to head COMBO-UC trial" finansowany jest ze środków Agencji Badań Medycznych w ramach Konkursu na badania head-to-head w zakresie niekomercyjnych badań klinicznych lub eksperymentów badawczych, nr ABM/2022/3. Numer umowy: 2022/ABM/03/00013.</w:t>
    </w:r>
  </w:p>
  <w:p w14:paraId="3C63B88F" w14:textId="77777777" w:rsidR="001B67EB" w:rsidRDefault="001B67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B1384700"/>
    <w:lvl w:ilvl="0" w:tplc="3DA2FA84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77750481">
    <w:abstractNumId w:val="10"/>
  </w:num>
  <w:num w:numId="2" w16cid:durableId="1066563479">
    <w:abstractNumId w:val="1"/>
  </w:num>
  <w:num w:numId="3" w16cid:durableId="308217097">
    <w:abstractNumId w:val="2"/>
  </w:num>
  <w:num w:numId="4" w16cid:durableId="873277111">
    <w:abstractNumId w:val="4"/>
  </w:num>
  <w:num w:numId="5" w16cid:durableId="773021171">
    <w:abstractNumId w:val="0"/>
  </w:num>
  <w:num w:numId="6" w16cid:durableId="897283213">
    <w:abstractNumId w:val="12"/>
  </w:num>
  <w:num w:numId="7" w16cid:durableId="371225664">
    <w:abstractNumId w:val="3"/>
  </w:num>
  <w:num w:numId="8" w16cid:durableId="1273244471">
    <w:abstractNumId w:val="8"/>
  </w:num>
  <w:num w:numId="9" w16cid:durableId="1512452713">
    <w:abstractNumId w:val="6"/>
  </w:num>
  <w:num w:numId="10" w16cid:durableId="1108890123">
    <w:abstractNumId w:val="6"/>
    <w:lvlOverride w:ilvl="0">
      <w:startOverride w:val="1"/>
    </w:lvlOverride>
  </w:num>
  <w:num w:numId="11" w16cid:durableId="159320170">
    <w:abstractNumId w:val="5"/>
  </w:num>
  <w:num w:numId="12" w16cid:durableId="2046129069">
    <w:abstractNumId w:val="6"/>
    <w:lvlOverride w:ilvl="0">
      <w:startOverride w:val="1"/>
    </w:lvlOverride>
  </w:num>
  <w:num w:numId="13" w16cid:durableId="202714133">
    <w:abstractNumId w:val="7"/>
  </w:num>
  <w:num w:numId="14" w16cid:durableId="589121117">
    <w:abstractNumId w:val="6"/>
    <w:lvlOverride w:ilvl="0">
      <w:startOverride w:val="1"/>
    </w:lvlOverride>
  </w:num>
  <w:num w:numId="15" w16cid:durableId="1510801454">
    <w:abstractNumId w:val="11"/>
  </w:num>
  <w:num w:numId="16" w16cid:durableId="2101832026">
    <w:abstractNumId w:val="9"/>
  </w:num>
  <w:num w:numId="17" w16cid:durableId="967512224">
    <w:abstractNumId w:val="9"/>
    <w:lvlOverride w:ilvl="0">
      <w:startOverride w:val="1"/>
    </w:lvlOverride>
  </w:num>
  <w:num w:numId="18" w16cid:durableId="58997384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00FC"/>
    <w:rsid w:val="00096611"/>
    <w:rsid w:val="000D36CF"/>
    <w:rsid w:val="000D7BC2"/>
    <w:rsid w:val="000E7E6A"/>
    <w:rsid w:val="000F209D"/>
    <w:rsid w:val="00120647"/>
    <w:rsid w:val="001414EF"/>
    <w:rsid w:val="00150AD3"/>
    <w:rsid w:val="0017501B"/>
    <w:rsid w:val="001B5E00"/>
    <w:rsid w:val="001B67EB"/>
    <w:rsid w:val="001D5951"/>
    <w:rsid w:val="002110D0"/>
    <w:rsid w:val="00230994"/>
    <w:rsid w:val="00243E79"/>
    <w:rsid w:val="00264386"/>
    <w:rsid w:val="002C31A8"/>
    <w:rsid w:val="00304EBC"/>
    <w:rsid w:val="00331557"/>
    <w:rsid w:val="00357858"/>
    <w:rsid w:val="00360B56"/>
    <w:rsid w:val="00365ADC"/>
    <w:rsid w:val="00396235"/>
    <w:rsid w:val="003F7291"/>
    <w:rsid w:val="0044354E"/>
    <w:rsid w:val="0047282A"/>
    <w:rsid w:val="004831DD"/>
    <w:rsid w:val="004A05E9"/>
    <w:rsid w:val="00520D15"/>
    <w:rsid w:val="00524446"/>
    <w:rsid w:val="00533458"/>
    <w:rsid w:val="00570343"/>
    <w:rsid w:val="005D1F13"/>
    <w:rsid w:val="00603377"/>
    <w:rsid w:val="006171B5"/>
    <w:rsid w:val="00632DF0"/>
    <w:rsid w:val="00654D01"/>
    <w:rsid w:val="00663530"/>
    <w:rsid w:val="006642AE"/>
    <w:rsid w:val="00683257"/>
    <w:rsid w:val="006D3676"/>
    <w:rsid w:val="006D5C06"/>
    <w:rsid w:val="006E1167"/>
    <w:rsid w:val="00736126"/>
    <w:rsid w:val="00756CD6"/>
    <w:rsid w:val="007C3BC9"/>
    <w:rsid w:val="007D79D3"/>
    <w:rsid w:val="007E69C9"/>
    <w:rsid w:val="00810D3C"/>
    <w:rsid w:val="008121E1"/>
    <w:rsid w:val="00831AB2"/>
    <w:rsid w:val="00842A7C"/>
    <w:rsid w:val="0084300E"/>
    <w:rsid w:val="00843D66"/>
    <w:rsid w:val="00862FEE"/>
    <w:rsid w:val="00894592"/>
    <w:rsid w:val="008C79F7"/>
    <w:rsid w:val="008D0DA6"/>
    <w:rsid w:val="008D1BEE"/>
    <w:rsid w:val="008D58C2"/>
    <w:rsid w:val="00911EAA"/>
    <w:rsid w:val="00923E9D"/>
    <w:rsid w:val="00943306"/>
    <w:rsid w:val="009615FE"/>
    <w:rsid w:val="00963F21"/>
    <w:rsid w:val="00967445"/>
    <w:rsid w:val="00A35758"/>
    <w:rsid w:val="00A360E0"/>
    <w:rsid w:val="00A864FA"/>
    <w:rsid w:val="00A95867"/>
    <w:rsid w:val="00AA287B"/>
    <w:rsid w:val="00AC2D7D"/>
    <w:rsid w:val="00B72444"/>
    <w:rsid w:val="00B772FF"/>
    <w:rsid w:val="00B86B45"/>
    <w:rsid w:val="00C54710"/>
    <w:rsid w:val="00C6580E"/>
    <w:rsid w:val="00C73F14"/>
    <w:rsid w:val="00C850EB"/>
    <w:rsid w:val="00CB402B"/>
    <w:rsid w:val="00CC1DA2"/>
    <w:rsid w:val="00CC6B35"/>
    <w:rsid w:val="00D52E27"/>
    <w:rsid w:val="00D536CB"/>
    <w:rsid w:val="00D81C2B"/>
    <w:rsid w:val="00DD4908"/>
    <w:rsid w:val="00DE2593"/>
    <w:rsid w:val="00E02A7C"/>
    <w:rsid w:val="00E31B94"/>
    <w:rsid w:val="00EC063C"/>
    <w:rsid w:val="00EE0E4F"/>
    <w:rsid w:val="00EE1851"/>
    <w:rsid w:val="00EE78AD"/>
    <w:rsid w:val="00F203FE"/>
    <w:rsid w:val="00F37BDF"/>
    <w:rsid w:val="00F419D7"/>
    <w:rsid w:val="00F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C063C"/>
    <w:pPr>
      <w:spacing w:before="24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C063C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EC063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EC063C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C063C"/>
    <w:rPr>
      <w:b/>
      <w:color w:val="C00000"/>
    </w:rPr>
  </w:style>
  <w:style w:type="character" w:customStyle="1" w:styleId="Normalny31Znak">
    <w:name w:val="Normalny3_1 Znak"/>
    <w:basedOn w:val="Normalny3Znak"/>
    <w:link w:val="Normalny31"/>
    <w:rsid w:val="00EC063C"/>
    <w:rPr>
      <w:rFonts w:ascii="Calibri" w:hAnsi="Calibri"/>
      <w:b/>
      <w:color w:val="C00000"/>
    </w:rPr>
  </w:style>
  <w:style w:type="paragraph" w:customStyle="1" w:styleId="11Lista">
    <w:name w:val="1_1 Lista"/>
    <w:basedOn w:val="Akapitzlist"/>
    <w:link w:val="11ListaZnak"/>
    <w:autoRedefine/>
    <w:qFormat/>
    <w:rsid w:val="00EE1851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EE185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1B67EB"/>
    <w:pPr>
      <w:keepNext w:val="0"/>
      <w:keepLines w:val="0"/>
      <w:autoSpaceDE w:val="0"/>
      <w:autoSpaceDN w:val="0"/>
      <w:adjustRightInd w:val="0"/>
      <w:spacing w:before="100" w:beforeAutospacing="1" w:after="100" w:afterAutospacing="1"/>
      <w:ind w:left="0" w:firstLine="0"/>
      <w:contextualSpacing/>
    </w:pPr>
    <w:rPr>
      <w:rFonts w:eastAsia="Times New Roman" w:cs="Times New Roman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1B67EB"/>
    <w:rPr>
      <w:rFonts w:ascii="Calibri" w:eastAsia="Times New Roman" w:hAnsi="Calibri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Agnieszka Światłowska</cp:lastModifiedBy>
  <cp:revision>71</cp:revision>
  <dcterms:created xsi:type="dcterms:W3CDTF">2023-06-14T16:35:00Z</dcterms:created>
  <dcterms:modified xsi:type="dcterms:W3CDTF">2024-10-16T07:54:00Z</dcterms:modified>
</cp:coreProperties>
</file>