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F0" w:rsidRDefault="005A61F0" w:rsidP="005A61F0">
      <w:pPr>
        <w:pBdr>
          <w:top w:val="single" w:sz="4" w:space="1" w:color="000000"/>
          <w:left w:val="single" w:sz="4" w:space="1" w:color="000000"/>
          <w:bottom w:val="single" w:sz="4" w:space="1" w:color="000000"/>
          <w:right w:val="single" w:sz="4" w:space="1" w:color="000000"/>
        </w:pBdr>
        <w:shd w:val="clear" w:color="auto" w:fill="F2F2F2"/>
        <w:jc w:val="center"/>
      </w:pPr>
      <w:r>
        <w:rPr>
          <w:b/>
          <w:sz w:val="40"/>
        </w:rPr>
        <w:t>U  M  O  W  A</w:t>
      </w:r>
    </w:p>
    <w:p w:rsidR="005A61F0" w:rsidRDefault="005A61F0" w:rsidP="005A61F0">
      <w:pPr>
        <w:pBdr>
          <w:top w:val="single" w:sz="4" w:space="1" w:color="000000"/>
          <w:left w:val="single" w:sz="4" w:space="1" w:color="000000"/>
          <w:bottom w:val="single" w:sz="4" w:space="1" w:color="000000"/>
          <w:right w:val="single" w:sz="4" w:space="1" w:color="000000"/>
        </w:pBdr>
        <w:shd w:val="clear" w:color="auto" w:fill="F2F2F2"/>
        <w:jc w:val="center"/>
        <w:rPr>
          <w:sz w:val="24"/>
          <w:szCs w:val="24"/>
        </w:rPr>
      </w:pPr>
    </w:p>
    <w:p w:rsidR="005A61F0" w:rsidRDefault="005A61F0" w:rsidP="005A61F0">
      <w:pPr>
        <w:pBdr>
          <w:top w:val="single" w:sz="4" w:space="1" w:color="000000"/>
          <w:left w:val="single" w:sz="4" w:space="1" w:color="000000"/>
          <w:bottom w:val="single" w:sz="4" w:space="1" w:color="000000"/>
          <w:right w:val="single" w:sz="4" w:space="1" w:color="000000"/>
        </w:pBdr>
        <w:shd w:val="clear" w:color="auto" w:fill="F2F2F2"/>
      </w:pPr>
    </w:p>
    <w:p w:rsidR="005A61F0" w:rsidRDefault="005A61F0" w:rsidP="005A61F0"/>
    <w:p w:rsidR="005A61F0" w:rsidRDefault="005A61F0" w:rsidP="005A61F0">
      <w:pPr>
        <w:rPr>
          <w:sz w:val="24"/>
          <w:szCs w:val="24"/>
        </w:rPr>
      </w:pPr>
      <w:r>
        <w:rPr>
          <w:sz w:val="24"/>
          <w:szCs w:val="24"/>
        </w:rPr>
        <w:tab/>
        <w:t xml:space="preserve">w dniu </w:t>
      </w:r>
      <w:r w:rsidR="00861563">
        <w:rPr>
          <w:sz w:val="24"/>
          <w:szCs w:val="24"/>
        </w:rPr>
        <w:t>…..…..</w:t>
      </w:r>
      <w:r w:rsidR="0075510B">
        <w:rPr>
          <w:sz w:val="24"/>
          <w:szCs w:val="24"/>
        </w:rPr>
        <w:t>.</w:t>
      </w:r>
      <w:r>
        <w:rPr>
          <w:sz w:val="24"/>
          <w:szCs w:val="24"/>
        </w:rPr>
        <w:t>20</w:t>
      </w:r>
      <w:r w:rsidR="00360875">
        <w:rPr>
          <w:sz w:val="24"/>
          <w:szCs w:val="24"/>
        </w:rPr>
        <w:t>2</w:t>
      </w:r>
      <w:r w:rsidR="00847313">
        <w:rPr>
          <w:sz w:val="24"/>
          <w:szCs w:val="24"/>
        </w:rPr>
        <w:t>3</w:t>
      </w:r>
      <w:bookmarkStart w:id="0" w:name="_GoBack"/>
      <w:bookmarkEnd w:id="0"/>
      <w:r w:rsidR="00865424">
        <w:rPr>
          <w:sz w:val="24"/>
          <w:szCs w:val="24"/>
        </w:rPr>
        <w:t xml:space="preserve"> roku  w Wojaszówce pomiędzy</w:t>
      </w:r>
      <w:r>
        <w:rPr>
          <w:sz w:val="24"/>
          <w:szCs w:val="24"/>
        </w:rPr>
        <w:t>:</w:t>
      </w:r>
    </w:p>
    <w:p w:rsidR="005A61F0" w:rsidRPr="00B41815" w:rsidRDefault="005A61F0" w:rsidP="005A61F0">
      <w:pPr>
        <w:rPr>
          <w:sz w:val="16"/>
          <w:szCs w:val="16"/>
        </w:rPr>
      </w:pPr>
    </w:p>
    <w:p w:rsidR="005A61F0" w:rsidRPr="0075510B" w:rsidRDefault="005A61F0" w:rsidP="005A61F0">
      <w:pPr>
        <w:tabs>
          <w:tab w:val="left" w:pos="284"/>
        </w:tabs>
        <w:rPr>
          <w:sz w:val="22"/>
          <w:szCs w:val="22"/>
        </w:rPr>
      </w:pPr>
      <w:r w:rsidRPr="0075510B">
        <w:rPr>
          <w:b/>
          <w:sz w:val="22"/>
          <w:szCs w:val="22"/>
        </w:rPr>
        <w:tab/>
        <w:t>Gminą  Wojaszów</w:t>
      </w:r>
      <w:r w:rsidR="001F66DF">
        <w:rPr>
          <w:b/>
          <w:sz w:val="22"/>
          <w:szCs w:val="22"/>
        </w:rPr>
        <w:t>ka</w:t>
      </w:r>
      <w:r w:rsidRPr="0075510B">
        <w:rPr>
          <w:b/>
          <w:sz w:val="22"/>
          <w:szCs w:val="22"/>
        </w:rPr>
        <w:t xml:space="preserve"> </w:t>
      </w:r>
      <w:r w:rsidRPr="0075510B">
        <w:rPr>
          <w:sz w:val="22"/>
          <w:szCs w:val="22"/>
        </w:rPr>
        <w:t xml:space="preserve"> mającą siedzibę w</w:t>
      </w:r>
      <w:r w:rsidRPr="0075510B">
        <w:rPr>
          <w:b/>
          <w:sz w:val="22"/>
          <w:szCs w:val="22"/>
        </w:rPr>
        <w:t xml:space="preserve"> Wojaszówce nr 115</w:t>
      </w:r>
      <w:r w:rsidRPr="0075510B">
        <w:rPr>
          <w:sz w:val="22"/>
          <w:szCs w:val="22"/>
        </w:rPr>
        <w:t xml:space="preserve">  zwaną  dalej w tekście umowy </w:t>
      </w:r>
      <w:r w:rsidRPr="0075510B">
        <w:rPr>
          <w:b/>
          <w:sz w:val="22"/>
          <w:szCs w:val="22"/>
        </w:rPr>
        <w:t>Zamawiającym</w:t>
      </w:r>
      <w:r w:rsidRPr="0075510B">
        <w:rPr>
          <w:sz w:val="22"/>
          <w:szCs w:val="22"/>
        </w:rPr>
        <w:t>, reprezentowanym przez :</w:t>
      </w:r>
    </w:p>
    <w:p w:rsidR="005A61F0" w:rsidRPr="00B41815" w:rsidRDefault="005A61F0" w:rsidP="005A61F0">
      <w:pPr>
        <w:tabs>
          <w:tab w:val="left" w:pos="284"/>
        </w:tabs>
        <w:rPr>
          <w:sz w:val="16"/>
          <w:szCs w:val="16"/>
        </w:rPr>
      </w:pPr>
    </w:p>
    <w:p w:rsidR="005A61F0" w:rsidRDefault="005A61F0" w:rsidP="005A61F0">
      <w:pPr>
        <w:tabs>
          <w:tab w:val="left" w:pos="284"/>
        </w:tabs>
        <w:rPr>
          <w:b/>
          <w:bCs/>
          <w:sz w:val="24"/>
          <w:szCs w:val="24"/>
        </w:rPr>
      </w:pPr>
      <w:r>
        <w:rPr>
          <w:b/>
          <w:bCs/>
          <w:sz w:val="24"/>
          <w:szCs w:val="24"/>
        </w:rPr>
        <w:t xml:space="preserve">Pan Sławomir Stefański                     </w:t>
      </w:r>
      <w:r w:rsidR="00EF0628">
        <w:rPr>
          <w:b/>
          <w:bCs/>
          <w:sz w:val="24"/>
          <w:szCs w:val="24"/>
        </w:rPr>
        <w:t xml:space="preserve">        </w:t>
      </w:r>
      <w:r>
        <w:rPr>
          <w:b/>
          <w:bCs/>
          <w:sz w:val="24"/>
          <w:szCs w:val="24"/>
        </w:rPr>
        <w:t xml:space="preserve"> -   Wójta Gminy</w:t>
      </w:r>
    </w:p>
    <w:p w:rsidR="005A61F0" w:rsidRPr="00B41815" w:rsidRDefault="005A61F0" w:rsidP="005A61F0">
      <w:pPr>
        <w:tabs>
          <w:tab w:val="left" w:pos="284"/>
        </w:tabs>
        <w:rPr>
          <w:sz w:val="16"/>
          <w:szCs w:val="16"/>
        </w:rPr>
      </w:pPr>
    </w:p>
    <w:p w:rsidR="005A61F0" w:rsidRPr="009578BF" w:rsidRDefault="005A61F0" w:rsidP="005A61F0">
      <w:pPr>
        <w:tabs>
          <w:tab w:val="left" w:pos="284"/>
        </w:tabs>
        <w:rPr>
          <w:sz w:val="24"/>
          <w:szCs w:val="24"/>
        </w:rPr>
      </w:pPr>
      <w:r w:rsidRPr="009578BF">
        <w:rPr>
          <w:sz w:val="24"/>
          <w:szCs w:val="24"/>
        </w:rPr>
        <w:t>z kontrasygnatą</w:t>
      </w:r>
      <w:r w:rsidRPr="009578BF">
        <w:rPr>
          <w:b/>
          <w:sz w:val="24"/>
          <w:szCs w:val="24"/>
        </w:rPr>
        <w:t xml:space="preserve"> </w:t>
      </w:r>
      <w:r w:rsidR="00976B3F">
        <w:rPr>
          <w:b/>
          <w:sz w:val="24"/>
          <w:szCs w:val="24"/>
        </w:rPr>
        <w:t>……………………..</w:t>
      </w:r>
      <w:r w:rsidRPr="009578BF">
        <w:rPr>
          <w:b/>
          <w:sz w:val="24"/>
          <w:szCs w:val="24"/>
        </w:rPr>
        <w:tab/>
        <w:t xml:space="preserve">-   </w:t>
      </w:r>
      <w:r w:rsidR="00976B3F">
        <w:rPr>
          <w:b/>
          <w:sz w:val="24"/>
          <w:szCs w:val="24"/>
        </w:rPr>
        <w:t>…………………………………</w:t>
      </w:r>
    </w:p>
    <w:p w:rsidR="005A61F0" w:rsidRPr="00B41815" w:rsidRDefault="005A61F0" w:rsidP="005A61F0">
      <w:pPr>
        <w:tabs>
          <w:tab w:val="left" w:pos="284"/>
        </w:tabs>
        <w:jc w:val="center"/>
        <w:rPr>
          <w:b/>
          <w:bCs/>
          <w:sz w:val="16"/>
          <w:szCs w:val="16"/>
        </w:rPr>
      </w:pPr>
    </w:p>
    <w:p w:rsidR="005A61F0" w:rsidRDefault="005A61F0" w:rsidP="005A61F0">
      <w:pPr>
        <w:tabs>
          <w:tab w:val="left" w:pos="284"/>
        </w:tabs>
        <w:jc w:val="center"/>
        <w:rPr>
          <w:b/>
          <w:bCs/>
          <w:sz w:val="26"/>
          <w:szCs w:val="26"/>
        </w:rPr>
      </w:pPr>
      <w:r>
        <w:rPr>
          <w:b/>
          <w:bCs/>
          <w:sz w:val="26"/>
          <w:szCs w:val="26"/>
        </w:rPr>
        <w:t>a :</w:t>
      </w:r>
    </w:p>
    <w:p w:rsidR="0075510B" w:rsidRPr="00B41815" w:rsidRDefault="0075510B" w:rsidP="005A61F0">
      <w:pPr>
        <w:tabs>
          <w:tab w:val="left" w:pos="284"/>
        </w:tabs>
        <w:rPr>
          <w:b/>
          <w:sz w:val="16"/>
          <w:szCs w:val="16"/>
        </w:rPr>
      </w:pPr>
    </w:p>
    <w:p w:rsidR="005A61F0" w:rsidRPr="00393A34" w:rsidRDefault="00861563" w:rsidP="00846BF6">
      <w:pPr>
        <w:tabs>
          <w:tab w:val="left" w:pos="284"/>
        </w:tabs>
        <w:jc w:val="both"/>
        <w:rPr>
          <w:b/>
          <w:sz w:val="24"/>
          <w:szCs w:val="24"/>
        </w:rPr>
      </w:pPr>
      <w:r>
        <w:rPr>
          <w:b/>
          <w:sz w:val="24"/>
          <w:szCs w:val="24"/>
        </w:rPr>
        <w:t>……………………………………………………</w:t>
      </w:r>
      <w:r w:rsidR="00846BF6">
        <w:rPr>
          <w:b/>
          <w:sz w:val="24"/>
          <w:szCs w:val="24"/>
        </w:rPr>
        <w:t xml:space="preserve"> </w:t>
      </w:r>
      <w:r w:rsidR="0075510B" w:rsidRPr="00610920">
        <w:rPr>
          <w:sz w:val="24"/>
          <w:szCs w:val="24"/>
        </w:rPr>
        <w:t>reprezentowaną przez</w:t>
      </w:r>
      <w:r w:rsidR="005A61F0" w:rsidRPr="00610920">
        <w:rPr>
          <w:sz w:val="24"/>
          <w:szCs w:val="24"/>
        </w:rPr>
        <w:t xml:space="preserve">: </w:t>
      </w:r>
      <w:r>
        <w:rPr>
          <w:b/>
          <w:sz w:val="24"/>
          <w:szCs w:val="24"/>
        </w:rPr>
        <w:t>………………………….</w:t>
      </w:r>
      <w:r w:rsidR="00393A34">
        <w:rPr>
          <w:b/>
          <w:sz w:val="24"/>
          <w:szCs w:val="24"/>
        </w:rPr>
        <w:t xml:space="preserve"> </w:t>
      </w:r>
      <w:r w:rsidR="005A61F0">
        <w:rPr>
          <w:sz w:val="24"/>
        </w:rPr>
        <w:t>została zawa</w:t>
      </w:r>
      <w:r w:rsidR="005A4333">
        <w:rPr>
          <w:sz w:val="24"/>
        </w:rPr>
        <w:t>rta umowa o następującej treści</w:t>
      </w:r>
      <w:r w:rsidR="005A61F0">
        <w:rPr>
          <w:sz w:val="24"/>
        </w:rPr>
        <w:t>:</w:t>
      </w:r>
    </w:p>
    <w:p w:rsidR="005A61F0" w:rsidRPr="00B41815" w:rsidRDefault="005A61F0" w:rsidP="005A61F0">
      <w:pPr>
        <w:rPr>
          <w:sz w:val="16"/>
          <w:szCs w:val="16"/>
        </w:rPr>
      </w:pPr>
    </w:p>
    <w:p w:rsidR="005A61F0" w:rsidRDefault="005A61F0" w:rsidP="005A61F0">
      <w:pPr>
        <w:tabs>
          <w:tab w:val="left" w:pos="284"/>
        </w:tabs>
        <w:jc w:val="center"/>
        <w:rPr>
          <w:b/>
          <w:bCs/>
          <w:sz w:val="24"/>
          <w:szCs w:val="24"/>
        </w:rPr>
      </w:pPr>
      <w:r>
        <w:rPr>
          <w:b/>
          <w:bCs/>
          <w:sz w:val="24"/>
          <w:szCs w:val="24"/>
        </w:rPr>
        <w:t>§ 1</w:t>
      </w:r>
    </w:p>
    <w:p w:rsidR="005A61F0" w:rsidRDefault="005A61F0" w:rsidP="00FB09DB">
      <w:pPr>
        <w:tabs>
          <w:tab w:val="left" w:pos="284"/>
        </w:tabs>
        <w:jc w:val="both"/>
        <w:rPr>
          <w:sz w:val="24"/>
          <w:szCs w:val="24"/>
        </w:rPr>
      </w:pPr>
      <w:r>
        <w:rPr>
          <w:sz w:val="24"/>
          <w:szCs w:val="24"/>
        </w:rPr>
        <w:t xml:space="preserve">Na podstawie </w:t>
      </w:r>
      <w:r w:rsidR="00FA66D6">
        <w:rPr>
          <w:sz w:val="24"/>
          <w:szCs w:val="24"/>
        </w:rPr>
        <w:t xml:space="preserve">art. </w:t>
      </w:r>
      <w:r w:rsidR="000D37EA">
        <w:rPr>
          <w:sz w:val="24"/>
          <w:szCs w:val="24"/>
        </w:rPr>
        <w:t xml:space="preserve">275 </w:t>
      </w:r>
      <w:r w:rsidR="00E0759F">
        <w:rPr>
          <w:sz w:val="24"/>
          <w:szCs w:val="24"/>
        </w:rPr>
        <w:t xml:space="preserve">pkt. </w:t>
      </w:r>
      <w:r w:rsidR="000D37EA">
        <w:rPr>
          <w:sz w:val="24"/>
          <w:szCs w:val="24"/>
        </w:rPr>
        <w:t>1</w:t>
      </w:r>
      <w:r w:rsidR="00976B3F">
        <w:rPr>
          <w:sz w:val="24"/>
          <w:szCs w:val="24"/>
        </w:rPr>
        <w:t xml:space="preserve"> </w:t>
      </w:r>
      <w:r w:rsidR="00FA66D6">
        <w:rPr>
          <w:sz w:val="24"/>
          <w:szCs w:val="24"/>
        </w:rPr>
        <w:t>ustawy Prawo zamówień publicznych</w:t>
      </w:r>
      <w:r>
        <w:rPr>
          <w:sz w:val="24"/>
          <w:szCs w:val="24"/>
        </w:rPr>
        <w:t xml:space="preserve"> Zamawiający zleca a Wykonawca przyjmuje do wykonania </w:t>
      </w:r>
      <w:r w:rsidR="00817435">
        <w:rPr>
          <w:sz w:val="24"/>
          <w:szCs w:val="24"/>
        </w:rPr>
        <w:t>usługi zimowego utrzymania dróg</w:t>
      </w:r>
      <w:r>
        <w:rPr>
          <w:sz w:val="24"/>
          <w:szCs w:val="24"/>
        </w:rPr>
        <w:t xml:space="preserve"> gminnych </w:t>
      </w:r>
      <w:r w:rsidR="009026D8">
        <w:rPr>
          <w:sz w:val="24"/>
          <w:szCs w:val="24"/>
        </w:rPr>
        <w:t>i</w:t>
      </w:r>
      <w:r w:rsidR="00DC5B5B">
        <w:rPr>
          <w:sz w:val="24"/>
          <w:szCs w:val="24"/>
        </w:rPr>
        <w:t xml:space="preserve"> wewnętrznych </w:t>
      </w:r>
      <w:r>
        <w:rPr>
          <w:sz w:val="24"/>
          <w:szCs w:val="24"/>
        </w:rPr>
        <w:t>w sezonie zimowym 20</w:t>
      </w:r>
      <w:r w:rsidR="00360875">
        <w:rPr>
          <w:sz w:val="24"/>
          <w:szCs w:val="24"/>
        </w:rPr>
        <w:t>2</w:t>
      </w:r>
      <w:r w:rsidR="004A1744">
        <w:rPr>
          <w:sz w:val="24"/>
          <w:szCs w:val="24"/>
        </w:rPr>
        <w:t>3</w:t>
      </w:r>
      <w:r>
        <w:rPr>
          <w:sz w:val="24"/>
          <w:szCs w:val="24"/>
        </w:rPr>
        <w:t>/20</w:t>
      </w:r>
      <w:r w:rsidR="00861563">
        <w:rPr>
          <w:sz w:val="24"/>
          <w:szCs w:val="24"/>
        </w:rPr>
        <w:t>2</w:t>
      </w:r>
      <w:r w:rsidR="004A1744">
        <w:rPr>
          <w:sz w:val="24"/>
          <w:szCs w:val="24"/>
        </w:rPr>
        <w:t>4</w:t>
      </w:r>
      <w:r>
        <w:rPr>
          <w:sz w:val="24"/>
          <w:szCs w:val="24"/>
        </w:rPr>
        <w:t>, obejmujące następujący zakres robót:</w:t>
      </w:r>
    </w:p>
    <w:p w:rsidR="00B96313" w:rsidRPr="00B41815" w:rsidRDefault="00B96313" w:rsidP="00105852">
      <w:pPr>
        <w:jc w:val="both"/>
        <w:rPr>
          <w:color w:val="000000"/>
          <w:sz w:val="16"/>
          <w:szCs w:val="16"/>
          <w:highlight w:val="white"/>
        </w:rPr>
      </w:pPr>
    </w:p>
    <w:p w:rsidR="00792E33" w:rsidRPr="00931DF5" w:rsidRDefault="00792E33" w:rsidP="00792E33">
      <w:pPr>
        <w:ind w:left="709" w:hanging="283"/>
        <w:jc w:val="both"/>
        <w:rPr>
          <w:color w:val="000000"/>
          <w:sz w:val="24"/>
          <w:szCs w:val="24"/>
          <w:highlight w:val="white"/>
        </w:rPr>
      </w:pPr>
      <w:r>
        <w:rPr>
          <w:color w:val="000000"/>
          <w:sz w:val="24"/>
          <w:szCs w:val="24"/>
          <w:highlight w:val="white"/>
        </w:rPr>
        <w:t xml:space="preserve">a) </w:t>
      </w:r>
      <w:r w:rsidR="00861563">
        <w:rPr>
          <w:color w:val="000000"/>
          <w:sz w:val="24"/>
          <w:szCs w:val="24"/>
        </w:rPr>
        <w:t>Część nr ………………………</w:t>
      </w:r>
      <w:r w:rsidR="00FA66D6">
        <w:rPr>
          <w:color w:val="000000"/>
          <w:sz w:val="24"/>
          <w:szCs w:val="24"/>
        </w:rPr>
        <w:t xml:space="preserve"> </w:t>
      </w:r>
    </w:p>
    <w:p w:rsidR="005A61F0" w:rsidRPr="00B41815" w:rsidRDefault="005A61F0" w:rsidP="005A61F0">
      <w:pPr>
        <w:tabs>
          <w:tab w:val="left" w:pos="284"/>
        </w:tabs>
        <w:rPr>
          <w:sz w:val="16"/>
          <w:szCs w:val="16"/>
        </w:rPr>
      </w:pPr>
    </w:p>
    <w:p w:rsidR="005A61F0" w:rsidRDefault="005A61F0" w:rsidP="005A61F0">
      <w:pPr>
        <w:tabs>
          <w:tab w:val="left" w:pos="284"/>
        </w:tabs>
        <w:jc w:val="center"/>
        <w:rPr>
          <w:b/>
          <w:bCs/>
          <w:sz w:val="24"/>
          <w:szCs w:val="24"/>
        </w:rPr>
      </w:pPr>
      <w:r>
        <w:rPr>
          <w:b/>
          <w:bCs/>
          <w:sz w:val="24"/>
          <w:szCs w:val="24"/>
        </w:rPr>
        <w:t>§ 2</w:t>
      </w:r>
    </w:p>
    <w:p w:rsidR="005A61F0" w:rsidRPr="00B41815" w:rsidRDefault="005A61F0" w:rsidP="005A61F0">
      <w:pPr>
        <w:rPr>
          <w:sz w:val="16"/>
          <w:szCs w:val="16"/>
        </w:rPr>
      </w:pPr>
    </w:p>
    <w:p w:rsidR="005A61F0" w:rsidRDefault="005A61F0" w:rsidP="005A61F0">
      <w:pPr>
        <w:numPr>
          <w:ilvl w:val="0"/>
          <w:numId w:val="6"/>
        </w:numPr>
        <w:ind w:left="284" w:hanging="284"/>
        <w:jc w:val="both"/>
        <w:rPr>
          <w:sz w:val="24"/>
          <w:szCs w:val="24"/>
        </w:rPr>
      </w:pPr>
      <w:r>
        <w:rPr>
          <w:sz w:val="24"/>
          <w:szCs w:val="24"/>
        </w:rPr>
        <w:t>Wykonawca zapewnia na własny koszt materiał (piasek, żużel, sól) do posypywania dróg oraz pełną dyspozycyjność, całodobową, również w święta i niedziele, przez cały okres obowiązywania umowy.</w:t>
      </w:r>
    </w:p>
    <w:p w:rsidR="005A61F0" w:rsidRDefault="005A61F0" w:rsidP="005A61F0">
      <w:pPr>
        <w:numPr>
          <w:ilvl w:val="0"/>
          <w:numId w:val="7"/>
        </w:numPr>
        <w:ind w:left="284" w:hanging="284"/>
        <w:jc w:val="both"/>
        <w:rPr>
          <w:sz w:val="24"/>
          <w:szCs w:val="24"/>
        </w:rPr>
      </w:pPr>
      <w:r>
        <w:rPr>
          <w:sz w:val="24"/>
          <w:szCs w:val="24"/>
        </w:rPr>
        <w:t>W przypadku uszkodzenia lub awarii sprzętu przeznaczonego do zimowego utrzymania dróg, Wykonawca ma obowiązek zapewnić rezerwowy sprzęt na własny koszt, pozwalający na ciągłość wykonywania usług.</w:t>
      </w:r>
    </w:p>
    <w:p w:rsidR="005A61F0" w:rsidRDefault="005A61F0" w:rsidP="005A61F0">
      <w:pPr>
        <w:numPr>
          <w:ilvl w:val="0"/>
          <w:numId w:val="8"/>
        </w:numPr>
        <w:ind w:left="284" w:hanging="284"/>
        <w:jc w:val="both"/>
        <w:rPr>
          <w:sz w:val="24"/>
          <w:szCs w:val="24"/>
        </w:rPr>
      </w:pPr>
      <w:r>
        <w:rPr>
          <w:sz w:val="24"/>
          <w:szCs w:val="24"/>
        </w:rPr>
        <w:t xml:space="preserve">Wykonawca zobowiązany jest do pełnej dyspozycyjności przez cały okres obowiązywania umowy </w:t>
      </w:r>
      <w:r w:rsidR="006E7048">
        <w:rPr>
          <w:sz w:val="24"/>
          <w:szCs w:val="24"/>
        </w:rPr>
        <w:t xml:space="preserve">                              </w:t>
      </w:r>
      <w:r>
        <w:rPr>
          <w:sz w:val="24"/>
          <w:szCs w:val="24"/>
        </w:rPr>
        <w:t>i zapewnienia świadczenia usług całodobowo, również w święta i niedziele, oraz musi dysponować telefonem komórkowym umożliwiającym ciągłą łączność z Zamawiającym.</w:t>
      </w:r>
    </w:p>
    <w:p w:rsidR="005A61F0" w:rsidRPr="00B41815" w:rsidRDefault="005A61F0" w:rsidP="005A61F0">
      <w:pPr>
        <w:tabs>
          <w:tab w:val="left" w:pos="284"/>
        </w:tabs>
        <w:jc w:val="center"/>
        <w:rPr>
          <w:b/>
          <w:bCs/>
          <w:sz w:val="16"/>
          <w:szCs w:val="16"/>
        </w:rPr>
      </w:pPr>
    </w:p>
    <w:p w:rsidR="005A61F0" w:rsidRDefault="005A61F0" w:rsidP="005A61F0">
      <w:pPr>
        <w:tabs>
          <w:tab w:val="left" w:pos="284"/>
        </w:tabs>
        <w:jc w:val="center"/>
        <w:rPr>
          <w:b/>
          <w:bCs/>
          <w:sz w:val="24"/>
          <w:szCs w:val="24"/>
        </w:rPr>
      </w:pPr>
      <w:r>
        <w:rPr>
          <w:b/>
          <w:bCs/>
          <w:sz w:val="24"/>
          <w:szCs w:val="24"/>
        </w:rPr>
        <w:t>§ 3</w:t>
      </w:r>
    </w:p>
    <w:p w:rsidR="005A61F0" w:rsidRDefault="005A61F0" w:rsidP="005A61F0">
      <w:pPr>
        <w:tabs>
          <w:tab w:val="left" w:pos="284"/>
        </w:tabs>
        <w:jc w:val="both"/>
        <w:rPr>
          <w:sz w:val="24"/>
          <w:szCs w:val="24"/>
        </w:rPr>
      </w:pPr>
      <w:r>
        <w:rPr>
          <w:sz w:val="24"/>
          <w:szCs w:val="24"/>
        </w:rPr>
        <w:t xml:space="preserve">Wykonawca zobowiązuje się do wykonywania usług wyszczególnionych w paragrafie 1,  począwszy od dnia </w:t>
      </w:r>
      <w:r w:rsidR="00861563">
        <w:rPr>
          <w:sz w:val="24"/>
          <w:szCs w:val="24"/>
        </w:rPr>
        <w:t>…………………….</w:t>
      </w:r>
      <w:r>
        <w:rPr>
          <w:sz w:val="24"/>
          <w:szCs w:val="24"/>
        </w:rPr>
        <w:t xml:space="preserve">. do </w:t>
      </w:r>
      <w:r w:rsidR="00250309">
        <w:rPr>
          <w:sz w:val="24"/>
          <w:szCs w:val="24"/>
        </w:rPr>
        <w:t>…………………………..</w:t>
      </w:r>
    </w:p>
    <w:p w:rsidR="00FE6A68" w:rsidRPr="00B41815" w:rsidRDefault="00FE6A68" w:rsidP="005A61F0">
      <w:pPr>
        <w:jc w:val="center"/>
        <w:rPr>
          <w:b/>
          <w:sz w:val="16"/>
          <w:szCs w:val="16"/>
        </w:rPr>
      </w:pPr>
    </w:p>
    <w:p w:rsidR="005A61F0" w:rsidRDefault="005A61F0" w:rsidP="005A61F0">
      <w:pPr>
        <w:jc w:val="center"/>
        <w:rPr>
          <w:b/>
          <w:sz w:val="24"/>
        </w:rPr>
      </w:pPr>
      <w:r>
        <w:rPr>
          <w:b/>
          <w:sz w:val="24"/>
        </w:rPr>
        <w:t>§ 4</w:t>
      </w:r>
    </w:p>
    <w:p w:rsidR="005A61F0" w:rsidRDefault="005A61F0" w:rsidP="005A61F0">
      <w:pPr>
        <w:jc w:val="both"/>
        <w:rPr>
          <w:color w:val="000000"/>
          <w:sz w:val="24"/>
          <w:szCs w:val="24"/>
        </w:rPr>
      </w:pPr>
      <w:r>
        <w:rPr>
          <w:color w:val="000000"/>
          <w:sz w:val="24"/>
          <w:szCs w:val="24"/>
        </w:rPr>
        <w:t xml:space="preserve">W  przypadku przedłużenia się sezonu zimowego, istnieje możliwość na wniosek Zamawiającego, przedłużenia terminu wykonania umowy. Ewentualne przedłużenie terminu wykonania umowy będzie miało formę Aneksu do umowy na obowiązujących z </w:t>
      </w:r>
      <w:r w:rsidR="00245CA5">
        <w:rPr>
          <w:color w:val="000000"/>
          <w:sz w:val="24"/>
          <w:szCs w:val="24"/>
        </w:rPr>
        <w:t>zapytania</w:t>
      </w:r>
      <w:r>
        <w:rPr>
          <w:color w:val="000000"/>
          <w:sz w:val="24"/>
          <w:szCs w:val="24"/>
        </w:rPr>
        <w:t xml:space="preserve"> stawkach cenowych. </w:t>
      </w:r>
    </w:p>
    <w:p w:rsidR="003F52B1" w:rsidRDefault="003F52B1" w:rsidP="005A61F0">
      <w:pPr>
        <w:jc w:val="center"/>
        <w:rPr>
          <w:b/>
          <w:sz w:val="24"/>
        </w:rPr>
      </w:pPr>
    </w:p>
    <w:p w:rsidR="005A61F0" w:rsidRDefault="005A61F0" w:rsidP="005A61F0">
      <w:pPr>
        <w:jc w:val="center"/>
        <w:rPr>
          <w:b/>
          <w:sz w:val="24"/>
        </w:rPr>
      </w:pPr>
      <w:r>
        <w:rPr>
          <w:b/>
          <w:sz w:val="24"/>
        </w:rPr>
        <w:t>§ 5</w:t>
      </w:r>
    </w:p>
    <w:p w:rsidR="005A61F0" w:rsidRDefault="005A61F0" w:rsidP="005A61F0">
      <w:pPr>
        <w:tabs>
          <w:tab w:val="left" w:pos="284"/>
        </w:tabs>
        <w:jc w:val="both"/>
        <w:rPr>
          <w:sz w:val="24"/>
          <w:szCs w:val="24"/>
        </w:rPr>
      </w:pPr>
      <w:r>
        <w:rPr>
          <w:sz w:val="24"/>
          <w:szCs w:val="24"/>
        </w:rPr>
        <w:t>Za zimowe utrzymanie dróg wyszczególnionych w § 1 Wykonawca otrzyma wynagrodzenie brutto w</w:t>
      </w:r>
      <w:r w:rsidR="001825DB">
        <w:rPr>
          <w:sz w:val="24"/>
          <w:szCs w:val="24"/>
        </w:rPr>
        <w:t>edług niżej wymienionych stawek</w:t>
      </w:r>
      <w:r>
        <w:rPr>
          <w:sz w:val="24"/>
          <w:szCs w:val="24"/>
        </w:rPr>
        <w:t>:</w:t>
      </w:r>
    </w:p>
    <w:p w:rsidR="009E0E52" w:rsidRPr="009E0E52" w:rsidRDefault="009E0E52" w:rsidP="009E0E52">
      <w:pPr>
        <w:pStyle w:val="Akapitzlist"/>
        <w:numPr>
          <w:ilvl w:val="1"/>
          <w:numId w:val="8"/>
        </w:numPr>
        <w:ind w:left="284" w:hanging="284"/>
        <w:rPr>
          <w:rFonts w:ascii="Times New Roman" w:hAnsi="Times New Roman" w:cs="Times New Roman"/>
          <w:b/>
          <w:sz w:val="24"/>
          <w:szCs w:val="24"/>
        </w:rPr>
      </w:pPr>
      <w:r w:rsidRPr="009E0E52">
        <w:rPr>
          <w:rFonts w:ascii="Times New Roman" w:hAnsi="Times New Roman" w:cs="Times New Roman"/>
          <w:b/>
          <w:sz w:val="24"/>
          <w:szCs w:val="24"/>
        </w:rPr>
        <w:t xml:space="preserve">Odśnieżanie – </w:t>
      </w:r>
      <w:r w:rsidR="00861563">
        <w:rPr>
          <w:rFonts w:ascii="Times New Roman" w:hAnsi="Times New Roman" w:cs="Times New Roman"/>
          <w:b/>
          <w:sz w:val="24"/>
          <w:szCs w:val="24"/>
        </w:rPr>
        <w:t>……………..</w:t>
      </w:r>
      <w:r w:rsidRPr="009E0E52">
        <w:rPr>
          <w:rFonts w:ascii="Times New Roman" w:hAnsi="Times New Roman" w:cs="Times New Roman"/>
          <w:b/>
          <w:sz w:val="24"/>
          <w:szCs w:val="24"/>
        </w:rPr>
        <w:t xml:space="preserve"> zł/1 km  </w:t>
      </w:r>
    </w:p>
    <w:p w:rsidR="009E0E52" w:rsidRPr="009E0E52" w:rsidRDefault="009E0E52" w:rsidP="009E0E52">
      <w:pPr>
        <w:pStyle w:val="Akapitzlist"/>
        <w:numPr>
          <w:ilvl w:val="1"/>
          <w:numId w:val="8"/>
        </w:numPr>
        <w:ind w:left="284" w:hanging="284"/>
        <w:rPr>
          <w:rFonts w:ascii="Times New Roman" w:hAnsi="Times New Roman" w:cs="Times New Roman"/>
          <w:b/>
          <w:sz w:val="24"/>
          <w:szCs w:val="24"/>
        </w:rPr>
      </w:pPr>
      <w:r w:rsidRPr="009E0E52">
        <w:rPr>
          <w:rFonts w:ascii="Times New Roman" w:hAnsi="Times New Roman" w:cs="Times New Roman"/>
          <w:b/>
          <w:sz w:val="24"/>
          <w:szCs w:val="24"/>
        </w:rPr>
        <w:t xml:space="preserve">Posypywanie – </w:t>
      </w:r>
      <w:r w:rsidR="00861563">
        <w:rPr>
          <w:rFonts w:ascii="Times New Roman" w:hAnsi="Times New Roman" w:cs="Times New Roman"/>
          <w:b/>
          <w:sz w:val="24"/>
          <w:szCs w:val="24"/>
        </w:rPr>
        <w:t>…………….</w:t>
      </w:r>
      <w:r w:rsidRPr="009E0E52">
        <w:rPr>
          <w:rFonts w:ascii="Times New Roman" w:hAnsi="Times New Roman" w:cs="Times New Roman"/>
          <w:b/>
          <w:sz w:val="24"/>
          <w:szCs w:val="24"/>
        </w:rPr>
        <w:t xml:space="preserve"> zł/1 km </w:t>
      </w:r>
    </w:p>
    <w:p w:rsidR="001825DB" w:rsidRPr="009E0E52" w:rsidRDefault="009E0E52" w:rsidP="009E0E52">
      <w:pPr>
        <w:pStyle w:val="Akapitzlist"/>
        <w:numPr>
          <w:ilvl w:val="1"/>
          <w:numId w:val="8"/>
        </w:numPr>
        <w:ind w:left="284" w:hanging="284"/>
        <w:rPr>
          <w:rFonts w:ascii="Times New Roman" w:hAnsi="Times New Roman" w:cs="Times New Roman"/>
          <w:b/>
          <w:sz w:val="24"/>
        </w:rPr>
      </w:pPr>
      <w:r w:rsidRPr="009E0E52">
        <w:rPr>
          <w:rFonts w:ascii="Times New Roman" w:hAnsi="Times New Roman" w:cs="Times New Roman"/>
          <w:b/>
          <w:sz w:val="24"/>
          <w:szCs w:val="24"/>
        </w:rPr>
        <w:t xml:space="preserve">Odśnieżanie + Posypywanie – </w:t>
      </w:r>
      <w:r w:rsidR="00861563">
        <w:rPr>
          <w:rFonts w:ascii="Times New Roman" w:hAnsi="Times New Roman" w:cs="Times New Roman"/>
          <w:b/>
          <w:sz w:val="24"/>
          <w:szCs w:val="24"/>
        </w:rPr>
        <w:t xml:space="preserve">………… </w:t>
      </w:r>
      <w:r w:rsidRPr="009E0E52">
        <w:rPr>
          <w:rFonts w:ascii="Times New Roman" w:hAnsi="Times New Roman" w:cs="Times New Roman"/>
          <w:b/>
          <w:sz w:val="24"/>
          <w:szCs w:val="24"/>
        </w:rPr>
        <w:t>zł/1 km</w:t>
      </w:r>
    </w:p>
    <w:p w:rsidR="009E0E52" w:rsidRDefault="009E0E52" w:rsidP="005A61F0">
      <w:pPr>
        <w:jc w:val="center"/>
        <w:rPr>
          <w:b/>
          <w:sz w:val="24"/>
        </w:rPr>
      </w:pPr>
    </w:p>
    <w:p w:rsidR="005A61F0" w:rsidRDefault="005A61F0" w:rsidP="005A61F0">
      <w:pPr>
        <w:jc w:val="center"/>
        <w:rPr>
          <w:b/>
          <w:sz w:val="24"/>
        </w:rPr>
      </w:pPr>
      <w:r>
        <w:rPr>
          <w:b/>
          <w:sz w:val="24"/>
        </w:rPr>
        <w:t>§ 6</w:t>
      </w:r>
    </w:p>
    <w:p w:rsidR="005A61F0" w:rsidRPr="00581110" w:rsidRDefault="005A61F0" w:rsidP="000316D2">
      <w:pPr>
        <w:tabs>
          <w:tab w:val="left" w:pos="284"/>
        </w:tabs>
        <w:jc w:val="both"/>
        <w:rPr>
          <w:sz w:val="24"/>
          <w:szCs w:val="24"/>
        </w:rPr>
      </w:pPr>
      <w:r>
        <w:rPr>
          <w:sz w:val="24"/>
          <w:szCs w:val="24"/>
        </w:rPr>
        <w:t xml:space="preserve">Wynagrodzenie płatne będzie w terminie do </w:t>
      </w:r>
      <w:r w:rsidR="001F66DF">
        <w:rPr>
          <w:sz w:val="24"/>
          <w:szCs w:val="24"/>
        </w:rPr>
        <w:t>7</w:t>
      </w:r>
      <w:r>
        <w:rPr>
          <w:sz w:val="24"/>
          <w:szCs w:val="24"/>
        </w:rPr>
        <w:t xml:space="preserve"> dni po przedłożeniu rachunku (faktury)  </w:t>
      </w:r>
      <w:r>
        <w:rPr>
          <w:sz w:val="24"/>
        </w:rPr>
        <w:t>z potwierdzeniem utrzymywanych kilometrów, za poszczególne miesiące zgodnie z § 9 ust. 2 umowy.</w:t>
      </w:r>
    </w:p>
    <w:p w:rsidR="00002E94" w:rsidRDefault="00002E94" w:rsidP="005A61F0">
      <w:pPr>
        <w:jc w:val="center"/>
        <w:rPr>
          <w:b/>
          <w:bCs/>
          <w:sz w:val="24"/>
          <w:szCs w:val="24"/>
        </w:rPr>
      </w:pPr>
    </w:p>
    <w:p w:rsidR="00002E94" w:rsidRDefault="00002E94" w:rsidP="005A61F0">
      <w:pPr>
        <w:jc w:val="center"/>
        <w:rPr>
          <w:b/>
          <w:bCs/>
          <w:sz w:val="24"/>
          <w:szCs w:val="24"/>
        </w:rPr>
      </w:pPr>
    </w:p>
    <w:p w:rsidR="005A61F0" w:rsidRDefault="005A61F0" w:rsidP="005A61F0">
      <w:pPr>
        <w:jc w:val="center"/>
        <w:rPr>
          <w:b/>
          <w:bCs/>
          <w:sz w:val="24"/>
          <w:szCs w:val="24"/>
        </w:rPr>
      </w:pPr>
      <w:r>
        <w:rPr>
          <w:b/>
          <w:bCs/>
          <w:sz w:val="24"/>
          <w:szCs w:val="24"/>
        </w:rPr>
        <w:lastRenderedPageBreak/>
        <w:t>§ 7</w:t>
      </w:r>
    </w:p>
    <w:p w:rsidR="005A61F0" w:rsidRDefault="005A61F0" w:rsidP="005A61F0">
      <w:pPr>
        <w:rPr>
          <w:sz w:val="24"/>
          <w:szCs w:val="24"/>
        </w:rPr>
      </w:pPr>
      <w:r>
        <w:rPr>
          <w:sz w:val="24"/>
          <w:szCs w:val="24"/>
        </w:rPr>
        <w:t>Wykonawca nie może powierzyć wykonania zobowiązań wynikających z niniejszej umowy innym podwykonawcą, bez zgody Zamawiającego.</w:t>
      </w:r>
    </w:p>
    <w:p w:rsidR="005A61F0" w:rsidRDefault="005A61F0" w:rsidP="005A61F0">
      <w:pPr>
        <w:jc w:val="center"/>
        <w:rPr>
          <w:b/>
          <w:bCs/>
          <w:sz w:val="24"/>
          <w:szCs w:val="24"/>
        </w:rPr>
      </w:pPr>
    </w:p>
    <w:p w:rsidR="005A61F0" w:rsidRDefault="005A61F0" w:rsidP="005A61F0">
      <w:pPr>
        <w:jc w:val="center"/>
        <w:rPr>
          <w:b/>
          <w:sz w:val="24"/>
        </w:rPr>
      </w:pPr>
      <w:r>
        <w:rPr>
          <w:b/>
          <w:sz w:val="24"/>
        </w:rPr>
        <w:t>§ 8</w:t>
      </w:r>
    </w:p>
    <w:p w:rsidR="005A61F0" w:rsidRDefault="005A61F0" w:rsidP="005A61F0">
      <w:pPr>
        <w:numPr>
          <w:ilvl w:val="0"/>
          <w:numId w:val="3"/>
        </w:numPr>
        <w:ind w:left="284" w:hanging="284"/>
        <w:jc w:val="both"/>
        <w:rPr>
          <w:sz w:val="24"/>
          <w:szCs w:val="24"/>
        </w:rPr>
      </w:pPr>
      <w:r>
        <w:rPr>
          <w:sz w:val="24"/>
          <w:szCs w:val="24"/>
        </w:rPr>
        <w:t>Zamawiający jest uprawniony do potrącenia z wynagrodzenia miesięcznego Wykonawcy kary umownej w wysokości 5% tego wynagrodzenia za każdy przypadek nieterminowego lub nienależytego wykonania usługi.</w:t>
      </w:r>
    </w:p>
    <w:p w:rsidR="005A61F0" w:rsidRDefault="005A61F0" w:rsidP="005A61F0">
      <w:pPr>
        <w:numPr>
          <w:ilvl w:val="0"/>
          <w:numId w:val="3"/>
        </w:numPr>
        <w:ind w:left="284" w:hanging="284"/>
        <w:jc w:val="both"/>
        <w:rPr>
          <w:sz w:val="24"/>
          <w:szCs w:val="24"/>
        </w:rPr>
      </w:pPr>
      <w:r>
        <w:rPr>
          <w:sz w:val="24"/>
          <w:szCs w:val="24"/>
        </w:rPr>
        <w:t>Zamawiający jest uprawniony do dochodzenia odszkodowania uzupełniającego na zasadach ogólnych prawa cywilnego.</w:t>
      </w:r>
    </w:p>
    <w:p w:rsidR="005A61F0" w:rsidRDefault="005A61F0" w:rsidP="005A61F0">
      <w:pPr>
        <w:tabs>
          <w:tab w:val="left" w:pos="284"/>
        </w:tabs>
        <w:jc w:val="both"/>
        <w:rPr>
          <w:b/>
          <w:bCs/>
          <w:sz w:val="24"/>
          <w:szCs w:val="24"/>
        </w:rPr>
      </w:pPr>
    </w:p>
    <w:p w:rsidR="005A61F0" w:rsidRDefault="005A61F0" w:rsidP="005A61F0">
      <w:pPr>
        <w:tabs>
          <w:tab w:val="left" w:pos="284"/>
        </w:tabs>
        <w:jc w:val="center"/>
        <w:rPr>
          <w:b/>
          <w:bCs/>
          <w:sz w:val="24"/>
          <w:szCs w:val="24"/>
        </w:rPr>
      </w:pPr>
      <w:r>
        <w:rPr>
          <w:b/>
          <w:bCs/>
          <w:sz w:val="24"/>
          <w:szCs w:val="24"/>
        </w:rPr>
        <w:t>§ 9</w:t>
      </w:r>
    </w:p>
    <w:p w:rsidR="005A61F0" w:rsidRDefault="005A61F0" w:rsidP="005A61F0">
      <w:pPr>
        <w:numPr>
          <w:ilvl w:val="0"/>
          <w:numId w:val="4"/>
        </w:numPr>
        <w:ind w:left="284" w:hanging="284"/>
        <w:jc w:val="both"/>
        <w:rPr>
          <w:sz w:val="24"/>
          <w:szCs w:val="24"/>
        </w:rPr>
      </w:pPr>
      <w:r>
        <w:rPr>
          <w:sz w:val="24"/>
          <w:szCs w:val="24"/>
        </w:rPr>
        <w:t xml:space="preserve">Rozliczenie za wykonane usługi odbywać się będzie fakturami przejściowymi, wystawianymi za okresy rozliczenie nie krótsze niż miesiąc kalendarzowy. </w:t>
      </w:r>
    </w:p>
    <w:p w:rsidR="005A61F0" w:rsidRDefault="005A61F0" w:rsidP="005A61F0">
      <w:pPr>
        <w:numPr>
          <w:ilvl w:val="0"/>
          <w:numId w:val="5"/>
        </w:numPr>
        <w:ind w:left="284" w:hanging="284"/>
        <w:jc w:val="both"/>
        <w:rPr>
          <w:sz w:val="24"/>
          <w:szCs w:val="24"/>
        </w:rPr>
      </w:pPr>
      <w:r>
        <w:rPr>
          <w:sz w:val="24"/>
          <w:szCs w:val="24"/>
        </w:rPr>
        <w:t>Dokumentem stwierdzającym wykonanie usług, stanowiącym podstawę do wystawienia faktury, będzie raport pracy, lub zestawienie ilości faktycznie utrzymywanych kilometrów, potwierdzone przez merytorycznego pracownika Urzędu Gminy w Wojaszówce.</w:t>
      </w:r>
    </w:p>
    <w:p w:rsidR="005A61F0" w:rsidRDefault="005A61F0" w:rsidP="005A61F0">
      <w:pPr>
        <w:tabs>
          <w:tab w:val="left" w:pos="1004"/>
        </w:tabs>
        <w:ind w:left="720"/>
        <w:jc w:val="both"/>
        <w:rPr>
          <w:b/>
          <w:bCs/>
          <w:sz w:val="24"/>
          <w:szCs w:val="24"/>
        </w:rPr>
      </w:pPr>
    </w:p>
    <w:p w:rsidR="005A61F0" w:rsidRDefault="005A61F0" w:rsidP="005A61F0">
      <w:pPr>
        <w:jc w:val="center"/>
        <w:rPr>
          <w:b/>
          <w:bCs/>
          <w:sz w:val="24"/>
          <w:szCs w:val="24"/>
        </w:rPr>
      </w:pPr>
      <w:r>
        <w:rPr>
          <w:b/>
          <w:bCs/>
          <w:sz w:val="24"/>
          <w:szCs w:val="24"/>
        </w:rPr>
        <w:t>§ 10</w:t>
      </w:r>
    </w:p>
    <w:p w:rsidR="005A61F0" w:rsidRDefault="005A61F0" w:rsidP="005A61F0">
      <w:pPr>
        <w:tabs>
          <w:tab w:val="left" w:pos="284"/>
        </w:tabs>
        <w:rPr>
          <w:sz w:val="24"/>
          <w:szCs w:val="24"/>
        </w:rPr>
      </w:pPr>
      <w:r>
        <w:rPr>
          <w:sz w:val="24"/>
          <w:szCs w:val="24"/>
        </w:rPr>
        <w:t>Wszelkie zmiany ustaleń wynikających z niniejszej umowy, wymagają formy pisemnej.</w:t>
      </w:r>
    </w:p>
    <w:p w:rsidR="005A61F0" w:rsidRDefault="005A61F0" w:rsidP="005A61F0">
      <w:pPr>
        <w:tabs>
          <w:tab w:val="left" w:pos="284"/>
        </w:tabs>
        <w:rPr>
          <w:b/>
          <w:bCs/>
          <w:sz w:val="24"/>
          <w:szCs w:val="24"/>
        </w:rPr>
      </w:pPr>
    </w:p>
    <w:p w:rsidR="005A61F0" w:rsidRDefault="005A61F0" w:rsidP="005A61F0">
      <w:pPr>
        <w:jc w:val="center"/>
        <w:rPr>
          <w:b/>
          <w:bCs/>
          <w:sz w:val="24"/>
          <w:szCs w:val="24"/>
        </w:rPr>
      </w:pPr>
      <w:r>
        <w:rPr>
          <w:b/>
          <w:bCs/>
          <w:sz w:val="24"/>
          <w:szCs w:val="24"/>
        </w:rPr>
        <w:t>§ 11</w:t>
      </w:r>
    </w:p>
    <w:p w:rsidR="005A61F0" w:rsidRDefault="005A61F0" w:rsidP="005A61F0">
      <w:pPr>
        <w:numPr>
          <w:ilvl w:val="0"/>
          <w:numId w:val="2"/>
        </w:numPr>
        <w:ind w:left="284" w:hanging="284"/>
        <w:rPr>
          <w:sz w:val="24"/>
          <w:szCs w:val="24"/>
        </w:rPr>
      </w:pPr>
      <w:r>
        <w:rPr>
          <w:sz w:val="24"/>
          <w:szCs w:val="24"/>
        </w:rPr>
        <w:t>Wykonawca będzie zobowiązany do naprawy wszelkich szkód, wyrządzonych w związku z wykonywaniem zamówienia i pokrycia roszczeń finansowych, w tym roszczeń osób trzecich.</w:t>
      </w:r>
    </w:p>
    <w:p w:rsidR="005A61F0" w:rsidRDefault="005A61F0" w:rsidP="005A61F0">
      <w:pPr>
        <w:numPr>
          <w:ilvl w:val="0"/>
          <w:numId w:val="1"/>
        </w:numPr>
        <w:ind w:left="284" w:hanging="284"/>
        <w:jc w:val="both"/>
        <w:rPr>
          <w:sz w:val="24"/>
          <w:szCs w:val="24"/>
          <w:lang w:bidi="ar-SA"/>
        </w:rPr>
      </w:pPr>
      <w:r>
        <w:rPr>
          <w:sz w:val="24"/>
          <w:szCs w:val="24"/>
          <w:lang w:bidi="ar-SA"/>
        </w:rPr>
        <w:t>Zamawiający nie będzie ponosić odpowiedzialności za roszczenia osób trzecich, które poniosły jakiekolwiek szkody w związku z wykonywaniem zamówienia przez Wykonawcę.</w:t>
      </w:r>
    </w:p>
    <w:p w:rsidR="005A61F0" w:rsidRDefault="005A61F0" w:rsidP="005A61F0">
      <w:pPr>
        <w:numPr>
          <w:ilvl w:val="0"/>
          <w:numId w:val="1"/>
        </w:numPr>
        <w:ind w:left="284" w:hanging="284"/>
        <w:jc w:val="both"/>
        <w:rPr>
          <w:sz w:val="24"/>
          <w:szCs w:val="24"/>
        </w:rPr>
      </w:pPr>
      <w:r>
        <w:rPr>
          <w:sz w:val="24"/>
          <w:szCs w:val="24"/>
        </w:rPr>
        <w:t>Do spraw nieuregulowanych niniejszą umową mają zastosowanie przepisy Kodeksu cywilnego.</w:t>
      </w:r>
    </w:p>
    <w:p w:rsidR="005A61F0" w:rsidRDefault="005A61F0" w:rsidP="005A61F0">
      <w:pPr>
        <w:numPr>
          <w:ilvl w:val="0"/>
          <w:numId w:val="1"/>
        </w:numPr>
        <w:ind w:left="284" w:hanging="284"/>
        <w:jc w:val="both"/>
        <w:rPr>
          <w:sz w:val="24"/>
          <w:szCs w:val="24"/>
        </w:rPr>
      </w:pPr>
      <w:r>
        <w:rPr>
          <w:sz w:val="24"/>
          <w:szCs w:val="24"/>
        </w:rPr>
        <w:t>W przypadku powstania sporów na tle umowy, do ich rozstrzygnięcia władny będzie Sąd właściwy dla siedziby Zamawiającego.</w:t>
      </w:r>
    </w:p>
    <w:p w:rsidR="00FE6A68" w:rsidRDefault="00FE6A68" w:rsidP="005A61F0">
      <w:pPr>
        <w:jc w:val="center"/>
        <w:rPr>
          <w:b/>
          <w:sz w:val="24"/>
        </w:rPr>
      </w:pPr>
    </w:p>
    <w:p w:rsidR="005A61F0" w:rsidRDefault="005A61F0" w:rsidP="005A61F0">
      <w:pPr>
        <w:jc w:val="center"/>
        <w:rPr>
          <w:b/>
          <w:sz w:val="24"/>
        </w:rPr>
      </w:pPr>
      <w:r>
        <w:rPr>
          <w:b/>
          <w:sz w:val="24"/>
        </w:rPr>
        <w:t>§ 12</w:t>
      </w:r>
    </w:p>
    <w:p w:rsidR="00B1709E" w:rsidRPr="00B1709E" w:rsidRDefault="00B1709E" w:rsidP="00B1709E">
      <w:pPr>
        <w:pStyle w:val="Teksttreci20"/>
        <w:numPr>
          <w:ilvl w:val="0"/>
          <w:numId w:val="13"/>
        </w:numPr>
        <w:shd w:val="clear" w:color="auto" w:fill="auto"/>
        <w:tabs>
          <w:tab w:val="left" w:pos="273"/>
        </w:tabs>
        <w:spacing w:before="0" w:after="0" w:line="266" w:lineRule="exact"/>
        <w:ind w:firstLine="0"/>
        <w:rPr>
          <w:b w:val="0"/>
          <w:i w:val="0"/>
          <w:sz w:val="24"/>
          <w:szCs w:val="24"/>
        </w:rPr>
      </w:pPr>
      <w:r w:rsidRPr="00B1709E">
        <w:rPr>
          <w:b w:val="0"/>
          <w:i w:val="0"/>
          <w:sz w:val="24"/>
          <w:szCs w:val="24"/>
        </w:rPr>
        <w:t xml:space="preserve">Zamawiający przewiduje zmianę wysokości wynagrodzenia należnego Wykonawcy, o którym mowa w § 7 ust. 1 w przypadkach określonych w art. 436 pkt 4 lit. b] </w:t>
      </w:r>
      <w:proofErr w:type="spellStart"/>
      <w:r w:rsidRPr="00B1709E">
        <w:rPr>
          <w:b w:val="0"/>
          <w:i w:val="0"/>
          <w:sz w:val="24"/>
          <w:szCs w:val="24"/>
        </w:rPr>
        <w:t>Pzp</w:t>
      </w:r>
      <w:proofErr w:type="spellEnd"/>
      <w:r w:rsidRPr="00B1709E">
        <w:rPr>
          <w:b w:val="0"/>
          <w:i w:val="0"/>
          <w:sz w:val="24"/>
          <w:szCs w:val="24"/>
        </w:rPr>
        <w:t>., tj. w przypadku zmiany:</w:t>
      </w:r>
    </w:p>
    <w:p w:rsidR="00B1709E" w:rsidRPr="00B1709E" w:rsidRDefault="00B1709E" w:rsidP="00B1709E">
      <w:pPr>
        <w:pStyle w:val="Teksttreci20"/>
        <w:numPr>
          <w:ilvl w:val="0"/>
          <w:numId w:val="14"/>
        </w:numPr>
        <w:shd w:val="clear" w:color="auto" w:fill="auto"/>
        <w:tabs>
          <w:tab w:val="left" w:pos="291"/>
        </w:tabs>
        <w:spacing w:before="0" w:after="0" w:line="266" w:lineRule="exact"/>
        <w:ind w:firstLine="0"/>
        <w:rPr>
          <w:b w:val="0"/>
          <w:i w:val="0"/>
          <w:sz w:val="24"/>
          <w:szCs w:val="24"/>
        </w:rPr>
      </w:pPr>
      <w:r w:rsidRPr="00B1709E">
        <w:rPr>
          <w:b w:val="0"/>
          <w:i w:val="0"/>
          <w:sz w:val="24"/>
          <w:szCs w:val="24"/>
        </w:rPr>
        <w:t>stawki podatku od towarów i usług oraz podatku akcyzowego lub</w:t>
      </w:r>
    </w:p>
    <w:p w:rsidR="00B1709E" w:rsidRPr="00B1709E" w:rsidRDefault="00B1709E" w:rsidP="00B1709E">
      <w:pPr>
        <w:pStyle w:val="Teksttreci20"/>
        <w:numPr>
          <w:ilvl w:val="0"/>
          <w:numId w:val="14"/>
        </w:numPr>
        <w:shd w:val="clear" w:color="auto" w:fill="auto"/>
        <w:tabs>
          <w:tab w:val="left" w:pos="298"/>
        </w:tabs>
        <w:spacing w:before="0" w:after="0" w:line="266" w:lineRule="exact"/>
        <w:ind w:firstLine="0"/>
        <w:rPr>
          <w:b w:val="0"/>
          <w:i w:val="0"/>
          <w:sz w:val="24"/>
          <w:szCs w:val="24"/>
        </w:rPr>
      </w:pPr>
      <w:r w:rsidRPr="00B1709E">
        <w:rPr>
          <w:b w:val="0"/>
          <w:i w:val="0"/>
          <w:sz w:val="24"/>
          <w:szCs w:val="24"/>
        </w:rPr>
        <w:t>wysokości minimalnego wynagrodzenia za pracę albo wysokości minimalnej stawki godzinowej ustalanych na podstawie ustawy z dnia 10 października 2002 r. o minimalnym wynagrodzeniu za pracę, Dz. U. z 2020r., poz. 2207 ze zm. lub</w:t>
      </w:r>
    </w:p>
    <w:p w:rsidR="00B1709E" w:rsidRPr="00B1709E" w:rsidRDefault="00B1709E" w:rsidP="00B1709E">
      <w:pPr>
        <w:pStyle w:val="Teksttreci20"/>
        <w:numPr>
          <w:ilvl w:val="0"/>
          <w:numId w:val="14"/>
        </w:numPr>
        <w:shd w:val="clear" w:color="auto" w:fill="auto"/>
        <w:tabs>
          <w:tab w:val="left" w:pos="342"/>
        </w:tabs>
        <w:spacing w:before="0" w:after="0" w:line="266" w:lineRule="exact"/>
        <w:ind w:firstLine="0"/>
        <w:rPr>
          <w:b w:val="0"/>
          <w:i w:val="0"/>
          <w:sz w:val="24"/>
          <w:szCs w:val="24"/>
        </w:rPr>
      </w:pPr>
      <w:r w:rsidRPr="00B1709E">
        <w:rPr>
          <w:b w:val="0"/>
          <w:i w:val="0"/>
          <w:sz w:val="24"/>
          <w:szCs w:val="24"/>
        </w:rPr>
        <w:t>zasad podlegania ubezpieczeniom społecznym lub ubezpieczeniu zdrowotnemu lub wysokości stawki składki na ubezpieczenia społeczne lub zdrowotne lub</w:t>
      </w:r>
    </w:p>
    <w:p w:rsidR="00B1709E" w:rsidRPr="00B1709E" w:rsidRDefault="00B1709E" w:rsidP="00B1709E">
      <w:pPr>
        <w:pStyle w:val="Teksttreci20"/>
        <w:numPr>
          <w:ilvl w:val="0"/>
          <w:numId w:val="14"/>
        </w:numPr>
        <w:shd w:val="clear" w:color="auto" w:fill="auto"/>
        <w:tabs>
          <w:tab w:val="left" w:pos="345"/>
        </w:tabs>
        <w:spacing w:before="0" w:after="0" w:line="266" w:lineRule="exact"/>
        <w:ind w:firstLine="0"/>
        <w:rPr>
          <w:b w:val="0"/>
          <w:i w:val="0"/>
          <w:sz w:val="24"/>
          <w:szCs w:val="24"/>
        </w:rPr>
      </w:pPr>
      <w:r w:rsidRPr="00B1709E">
        <w:rPr>
          <w:b w:val="0"/>
          <w:i w:val="0"/>
          <w:sz w:val="24"/>
          <w:szCs w:val="24"/>
        </w:rPr>
        <w:t>zasad gromadzenia i wysokości wpłat do pracowniczych planów kapitałowych, o których mowa w ustawie z dnia 4 października 2018 r. o pracowniczych planach kapitałowych, Dz. U. z 2020 r., poz. 1342 ze zm.</w:t>
      </w:r>
    </w:p>
    <w:p w:rsidR="00B1709E" w:rsidRPr="00B1709E" w:rsidRDefault="00B1709E" w:rsidP="00B1709E">
      <w:pPr>
        <w:pStyle w:val="Teksttreci20"/>
        <w:shd w:val="clear" w:color="auto" w:fill="auto"/>
        <w:spacing w:before="0" w:after="0" w:line="266" w:lineRule="exact"/>
        <w:ind w:firstLine="0"/>
        <w:rPr>
          <w:b w:val="0"/>
          <w:i w:val="0"/>
          <w:sz w:val="24"/>
          <w:szCs w:val="24"/>
        </w:rPr>
      </w:pPr>
      <w:r w:rsidRPr="00B1709E">
        <w:rPr>
          <w:b w:val="0"/>
          <w:i w:val="0"/>
          <w:sz w:val="24"/>
          <w:szCs w:val="24"/>
        </w:rPr>
        <w:t>- na zasadach i w sposób określony w ust. 2-17, o ile Wykonawca wykaże, że zmiany te mają wpływ na koszty wykonania zamówienia przez Wykonawcę. Zmieniona wysokość wynagrodzenia będzie obowiązywać nie wcześniej niż po dacie wejścia w życie zmian, o których mowa w ust. 1. Kwota brutto wynagrodzenia zostanie odpowiednio dostosowana aneksem do niniejszej Umowy.</w:t>
      </w:r>
    </w:p>
    <w:p w:rsidR="00B1709E" w:rsidRPr="00B1709E" w:rsidRDefault="00B1709E" w:rsidP="00B1709E">
      <w:pPr>
        <w:pStyle w:val="Teksttreci20"/>
        <w:numPr>
          <w:ilvl w:val="0"/>
          <w:numId w:val="13"/>
        </w:numPr>
        <w:shd w:val="clear" w:color="auto" w:fill="auto"/>
        <w:tabs>
          <w:tab w:val="left" w:pos="320"/>
        </w:tabs>
        <w:spacing w:before="0" w:after="0" w:line="266" w:lineRule="exact"/>
        <w:ind w:firstLine="0"/>
        <w:rPr>
          <w:b w:val="0"/>
          <w:i w:val="0"/>
          <w:sz w:val="24"/>
          <w:szCs w:val="24"/>
        </w:rPr>
      </w:pPr>
      <w:r w:rsidRPr="00B1709E">
        <w:rPr>
          <w:b w:val="0"/>
          <w:i w:val="0"/>
          <w:sz w:val="24"/>
          <w:szCs w:val="24"/>
        </w:rPr>
        <w:t xml:space="preserve">Wynagrodzenie może ulec zmianie w przypadku zmiany elementów wyszczególnionych w ust. 1, zwanych dalej składnikami </w:t>
      </w:r>
      <w:proofErr w:type="spellStart"/>
      <w:r w:rsidRPr="00B1709E">
        <w:rPr>
          <w:b w:val="0"/>
          <w:i w:val="0"/>
          <w:sz w:val="24"/>
          <w:szCs w:val="24"/>
        </w:rPr>
        <w:t>kosztotwórczymi</w:t>
      </w:r>
      <w:proofErr w:type="spellEnd"/>
      <w:r w:rsidRPr="00B1709E">
        <w:rPr>
          <w:b w:val="0"/>
          <w:i w:val="0"/>
          <w:sz w:val="24"/>
          <w:szCs w:val="24"/>
        </w:rPr>
        <w:t xml:space="preserve">. Wynagrodzenie ulegnie zmianie o różnicę jaka powstanie pomiędzy tymi składnikami </w:t>
      </w:r>
      <w:proofErr w:type="spellStart"/>
      <w:r w:rsidRPr="00B1709E">
        <w:rPr>
          <w:b w:val="0"/>
          <w:i w:val="0"/>
          <w:sz w:val="24"/>
          <w:szCs w:val="24"/>
        </w:rPr>
        <w:t>kosztotwórczymi</w:t>
      </w:r>
      <w:proofErr w:type="spellEnd"/>
      <w:r w:rsidRPr="00B1709E">
        <w:rPr>
          <w:b w:val="0"/>
          <w:i w:val="0"/>
          <w:sz w:val="24"/>
          <w:szCs w:val="24"/>
        </w:rPr>
        <w:t xml:space="preserve"> przyjętymi przez Wykonawcę do wyliczenia wynagrodzenia w dniu podpisania Umowy, a zmienionymi składnikami </w:t>
      </w:r>
      <w:proofErr w:type="spellStart"/>
      <w:r w:rsidRPr="00B1709E">
        <w:rPr>
          <w:b w:val="0"/>
          <w:i w:val="0"/>
          <w:sz w:val="24"/>
          <w:szCs w:val="24"/>
        </w:rPr>
        <w:t>kosztotwórczymi</w:t>
      </w:r>
      <w:proofErr w:type="spellEnd"/>
      <w:r w:rsidRPr="00B1709E">
        <w:rPr>
          <w:b w:val="0"/>
          <w:i w:val="0"/>
          <w:sz w:val="24"/>
          <w:szCs w:val="24"/>
        </w:rPr>
        <w:t xml:space="preserve"> na podstawie odrębnych przepisów.</w:t>
      </w:r>
    </w:p>
    <w:p w:rsidR="00B1709E" w:rsidRPr="00B1709E" w:rsidRDefault="00B1709E" w:rsidP="00B1709E">
      <w:pPr>
        <w:pStyle w:val="Teksttreci20"/>
        <w:numPr>
          <w:ilvl w:val="0"/>
          <w:numId w:val="13"/>
        </w:numPr>
        <w:shd w:val="clear" w:color="auto" w:fill="auto"/>
        <w:tabs>
          <w:tab w:val="left" w:pos="273"/>
        </w:tabs>
        <w:spacing w:before="0" w:after="0" w:line="266" w:lineRule="exact"/>
        <w:ind w:firstLine="0"/>
        <w:rPr>
          <w:b w:val="0"/>
          <w:i w:val="0"/>
          <w:sz w:val="24"/>
          <w:szCs w:val="24"/>
        </w:rPr>
      </w:pPr>
      <w:r w:rsidRPr="00B1709E">
        <w:rPr>
          <w:b w:val="0"/>
          <w:i w:val="0"/>
          <w:sz w:val="24"/>
          <w:szCs w:val="24"/>
        </w:rPr>
        <w:t>Zmiana wysokości wynagrodzenia należnego Wykonawcy w przypadku zaistnienia przesłanki,</w:t>
      </w:r>
    </w:p>
    <w:p w:rsidR="00B1709E" w:rsidRPr="00B1709E" w:rsidRDefault="00471732" w:rsidP="00471732">
      <w:pPr>
        <w:pStyle w:val="Teksttreci20"/>
        <w:shd w:val="clear" w:color="auto" w:fill="auto"/>
        <w:tabs>
          <w:tab w:val="left" w:pos="226"/>
        </w:tabs>
        <w:spacing w:before="0" w:after="0" w:line="266" w:lineRule="exact"/>
        <w:ind w:firstLine="0"/>
        <w:rPr>
          <w:b w:val="0"/>
          <w:i w:val="0"/>
          <w:sz w:val="24"/>
          <w:szCs w:val="24"/>
        </w:rPr>
      </w:pPr>
      <w:r>
        <w:rPr>
          <w:b w:val="0"/>
          <w:i w:val="0"/>
          <w:sz w:val="24"/>
          <w:szCs w:val="24"/>
        </w:rPr>
        <w:t xml:space="preserve">o </w:t>
      </w:r>
      <w:r w:rsidR="00B1709E" w:rsidRPr="00B1709E">
        <w:rPr>
          <w:b w:val="0"/>
          <w:i w:val="0"/>
          <w:sz w:val="24"/>
          <w:szCs w:val="24"/>
        </w:rPr>
        <w:t xml:space="preserve">której mowa w ust. 1 pkt 1, będzie odnosić się wyłącznie do części przedmiotu Umowy zrealizowanej, zgodnie z terminami ustalonymi Umową, po dniu wejścia w życie przepisów zmieniających stawkę </w:t>
      </w:r>
      <w:r w:rsidR="00B1709E" w:rsidRPr="00B1709E">
        <w:rPr>
          <w:b w:val="0"/>
          <w:i w:val="0"/>
          <w:sz w:val="24"/>
          <w:szCs w:val="24"/>
        </w:rPr>
        <w:lastRenderedPageBreak/>
        <w:t>podatku od towarów</w:t>
      </w:r>
      <w:r>
        <w:rPr>
          <w:b w:val="0"/>
          <w:i w:val="0"/>
          <w:sz w:val="24"/>
          <w:szCs w:val="24"/>
        </w:rPr>
        <w:t xml:space="preserve"> </w:t>
      </w:r>
      <w:r w:rsidR="00B1709E" w:rsidRPr="00B1709E">
        <w:rPr>
          <w:b w:val="0"/>
          <w:i w:val="0"/>
          <w:sz w:val="24"/>
          <w:szCs w:val="24"/>
        </w:rPr>
        <w:t>usług lub podatku akcyzowego oraz wyłącznie do części przedmiotu Umowy, do której zastosowanie znajdzie zmiana stawki podatku od towarów i usług lub podatku akcyzowego.</w:t>
      </w:r>
    </w:p>
    <w:p w:rsidR="00B1709E" w:rsidRPr="00B1709E" w:rsidRDefault="00B1709E" w:rsidP="00B1709E">
      <w:pPr>
        <w:pStyle w:val="Teksttreci20"/>
        <w:numPr>
          <w:ilvl w:val="0"/>
          <w:numId w:val="13"/>
        </w:numPr>
        <w:shd w:val="clear" w:color="auto" w:fill="auto"/>
        <w:tabs>
          <w:tab w:val="left" w:pos="280"/>
        </w:tabs>
        <w:spacing w:before="0" w:after="0" w:line="266" w:lineRule="exact"/>
        <w:ind w:firstLine="0"/>
        <w:rPr>
          <w:b w:val="0"/>
          <w:i w:val="0"/>
          <w:sz w:val="24"/>
          <w:szCs w:val="24"/>
        </w:rPr>
      </w:pPr>
      <w:r w:rsidRPr="00B1709E">
        <w:rPr>
          <w:b w:val="0"/>
          <w:i w:val="0"/>
          <w:sz w:val="24"/>
          <w:szCs w:val="24"/>
        </w:rPr>
        <w:t>W przypadku zmiany, o której mowa w ust. 1 pkt 1, wartość wynagrodzenia netto nie zmieni się, a wartość wynagrodzenia brutto zostanie wyliczona na podstawie nowych przepisów.</w:t>
      </w:r>
    </w:p>
    <w:p w:rsidR="00B1709E" w:rsidRPr="00B1709E" w:rsidRDefault="00B1709E" w:rsidP="00B1709E">
      <w:pPr>
        <w:pStyle w:val="Teksttreci20"/>
        <w:numPr>
          <w:ilvl w:val="0"/>
          <w:numId w:val="13"/>
        </w:numPr>
        <w:shd w:val="clear" w:color="auto" w:fill="auto"/>
        <w:tabs>
          <w:tab w:val="left" w:pos="284"/>
        </w:tabs>
        <w:spacing w:before="0" w:after="0" w:line="266" w:lineRule="exact"/>
        <w:ind w:firstLine="0"/>
        <w:rPr>
          <w:b w:val="0"/>
          <w:i w:val="0"/>
          <w:sz w:val="24"/>
          <w:szCs w:val="24"/>
        </w:rPr>
      </w:pPr>
      <w:r w:rsidRPr="00B1709E">
        <w:rPr>
          <w:b w:val="0"/>
          <w:i w:val="0"/>
          <w:sz w:val="24"/>
          <w:szCs w:val="24"/>
        </w:rPr>
        <w:t>Zmiana wysokości wynagrodzenia w przypadku zaistnienia przesłanki, o której mowa w ust. 1 pkt 2,</w:t>
      </w:r>
      <w:r w:rsidR="00471732">
        <w:rPr>
          <w:b w:val="0"/>
          <w:i w:val="0"/>
          <w:sz w:val="24"/>
          <w:szCs w:val="24"/>
        </w:rPr>
        <w:t xml:space="preserve"> </w:t>
      </w:r>
      <w:r w:rsidRPr="00B1709E">
        <w:rPr>
          <w:b w:val="0"/>
          <w:i w:val="0"/>
          <w:sz w:val="24"/>
          <w:szCs w:val="24"/>
        </w:rPr>
        <w:t>3 lub 4, będzie obejmować wyłącznie część wynagrodzenia należnego Wykonawcy, w odniesieniu do której nastąpiła zmiana wysokości kosztów wykonania Umowy przez Wykonawcę w związku z wejściem w życie przepisów odpowiednio zmieniających: - wysokość minimalnego wynagrodzenia za pracę albo wysokości minimalnej stawki godzinowej; - zasady podlegania ubezpieczeniom społecznym lub ubezpieczeniu zdrowotnemu lub w zakresie wysokości stawki składki na ubezpieczenia społeczne lub zdrowotne; - zasady gromadzenia i wysokości wpłat do pracowniczych planów kapitałowych, o których mowa w ustawie z dnia 4 października 2018 r. o pracowniczych planach kapitałowych.</w:t>
      </w:r>
    </w:p>
    <w:p w:rsidR="00B1709E" w:rsidRPr="00B1709E" w:rsidRDefault="00B1709E" w:rsidP="00B1709E">
      <w:pPr>
        <w:pStyle w:val="Teksttreci20"/>
        <w:numPr>
          <w:ilvl w:val="0"/>
          <w:numId w:val="13"/>
        </w:numPr>
        <w:shd w:val="clear" w:color="auto" w:fill="auto"/>
        <w:tabs>
          <w:tab w:val="left" w:pos="277"/>
        </w:tabs>
        <w:spacing w:before="0" w:after="0" w:line="266" w:lineRule="exact"/>
        <w:ind w:firstLine="0"/>
        <w:rPr>
          <w:b w:val="0"/>
          <w:i w:val="0"/>
          <w:sz w:val="24"/>
          <w:szCs w:val="24"/>
        </w:rPr>
      </w:pPr>
      <w:r w:rsidRPr="00B1709E">
        <w:rPr>
          <w:b w:val="0"/>
          <w:i w:val="0"/>
          <w:sz w:val="24"/>
          <w:szCs w:val="24"/>
        </w:rPr>
        <w:t>W przypadku zmiany, o której mowa w ust. 1 pkt 2, wynagrodzenie Wykonawcy ulegnie zmianie o kwotę odpowiadającą wzrostowi kosztu Wykonawcy w związku ze zwiększeniem wysokości wynagrodzeń Pracowników lub osób przyjmujących zlecenie lub świadczących Usługi do wysokości aktualnie obowiązującego minimalnego wynagrodzenia za pracę albo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rsidR="00B1709E" w:rsidRPr="00B1709E" w:rsidRDefault="00B1709E" w:rsidP="00471732">
      <w:pPr>
        <w:pStyle w:val="Teksttreci20"/>
        <w:numPr>
          <w:ilvl w:val="0"/>
          <w:numId w:val="13"/>
        </w:numPr>
        <w:shd w:val="clear" w:color="auto" w:fill="auto"/>
        <w:tabs>
          <w:tab w:val="left" w:pos="327"/>
        </w:tabs>
        <w:spacing w:before="0" w:after="0" w:line="266" w:lineRule="exact"/>
        <w:ind w:firstLine="0"/>
        <w:rPr>
          <w:b w:val="0"/>
          <w:i w:val="0"/>
          <w:sz w:val="24"/>
          <w:szCs w:val="24"/>
        </w:rPr>
      </w:pPr>
      <w:r w:rsidRPr="00B1709E">
        <w:rPr>
          <w:b w:val="0"/>
          <w:i w:val="0"/>
          <w:sz w:val="24"/>
          <w:szCs w:val="24"/>
        </w:rPr>
        <w:t>W przypadku zmiany, o której mowa w ust. 1 pkt 3, wynagrodzenie Wykonawcy ulegnie zmianie o kwotę odpowiadającą zmianie kosztu Wykonawcy ponoszonego w związku z wypłatą wynagrodzenia Pracownikom lub osobom przyjmującym zlecenie lub świadczącym Usługi. Kwota odpowiadająca zmianie kosztu Wykonawcy będzie odnosić się wyłącznie do części wynagrodzenia Pracowników świadczących Usługi, lub osób przyjmujących zlecenie lub świadczącym Usługi, o których mowa w zdaniu poprzedzającym, odpowiadającej zakresowi, w jakim wykonują oni prace bezpośrednio związane z realizacją przedmiotu Umowy.</w:t>
      </w:r>
    </w:p>
    <w:p w:rsidR="00B1709E" w:rsidRPr="00B1709E" w:rsidRDefault="00B1709E" w:rsidP="00471732">
      <w:pPr>
        <w:pStyle w:val="Teksttreci20"/>
        <w:numPr>
          <w:ilvl w:val="0"/>
          <w:numId w:val="13"/>
        </w:numPr>
        <w:shd w:val="clear" w:color="auto" w:fill="auto"/>
        <w:tabs>
          <w:tab w:val="left" w:pos="320"/>
        </w:tabs>
        <w:spacing w:before="0" w:after="0" w:line="266" w:lineRule="exact"/>
        <w:ind w:firstLine="0"/>
        <w:rPr>
          <w:b w:val="0"/>
          <w:i w:val="0"/>
          <w:sz w:val="24"/>
          <w:szCs w:val="24"/>
        </w:rPr>
      </w:pPr>
      <w:r w:rsidRPr="00B1709E">
        <w:rPr>
          <w:b w:val="0"/>
          <w:i w:val="0"/>
          <w:sz w:val="24"/>
          <w:szCs w:val="24"/>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o pracowniczych planach kapitałowych, jaki będzie obowiązany dodatkowo ponieść w celu uwzględnienia tej zmiany. Kwota odpowiadająca zmianie kosztu Wykonawcy będzie odnosić się wyłącznie do części wynagrodzenia osób, za które odprowadzona są kwoty do pracowniczych planów kapitałowych, odpowiadającej zakresowi, w jakim wykonują oni prace bezpośrednio związane z realizacją przedmiotu Umowy.</w:t>
      </w:r>
    </w:p>
    <w:p w:rsidR="00B1709E" w:rsidRPr="00B1709E" w:rsidRDefault="00B1709E" w:rsidP="00B1709E">
      <w:pPr>
        <w:pStyle w:val="Teksttreci20"/>
        <w:numPr>
          <w:ilvl w:val="0"/>
          <w:numId w:val="13"/>
        </w:numPr>
        <w:shd w:val="clear" w:color="auto" w:fill="auto"/>
        <w:tabs>
          <w:tab w:val="left" w:pos="344"/>
        </w:tabs>
        <w:spacing w:before="0" w:after="0" w:line="266" w:lineRule="exact"/>
        <w:ind w:firstLine="0"/>
        <w:rPr>
          <w:b w:val="0"/>
          <w:i w:val="0"/>
          <w:sz w:val="24"/>
          <w:szCs w:val="24"/>
        </w:rPr>
      </w:pPr>
      <w:r w:rsidRPr="00B1709E">
        <w:rPr>
          <w:b w:val="0"/>
          <w:i w:val="0"/>
          <w:sz w:val="24"/>
          <w:szCs w:val="24"/>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B1709E" w:rsidRPr="00B1709E" w:rsidRDefault="00B1709E" w:rsidP="00B1709E">
      <w:pPr>
        <w:pStyle w:val="Teksttreci20"/>
        <w:numPr>
          <w:ilvl w:val="0"/>
          <w:numId w:val="13"/>
        </w:numPr>
        <w:shd w:val="clear" w:color="auto" w:fill="auto"/>
        <w:tabs>
          <w:tab w:val="left" w:pos="432"/>
        </w:tabs>
        <w:spacing w:before="0" w:after="0" w:line="266" w:lineRule="exact"/>
        <w:ind w:firstLine="0"/>
        <w:rPr>
          <w:b w:val="0"/>
          <w:i w:val="0"/>
          <w:sz w:val="24"/>
          <w:szCs w:val="24"/>
        </w:rPr>
      </w:pPr>
      <w:r w:rsidRPr="00B1709E">
        <w:rPr>
          <w:b w:val="0"/>
          <w:i w:val="0"/>
          <w:sz w:val="24"/>
          <w:szCs w:val="24"/>
        </w:rPr>
        <w:t>Wniosek o dokonanie zmiany wysokości wynagrodzenia należnego Wykonawcy musi być złożony w terminie od dnia opublikowania przepisów do 30 dni od dnia wejścia w życie przepisów powodujących zmianę, o której mowa w ust. 1 pkt 1, 2, 3 i 4.</w:t>
      </w:r>
    </w:p>
    <w:p w:rsidR="00B1709E" w:rsidRPr="00B1709E" w:rsidRDefault="00B1709E" w:rsidP="00B1709E">
      <w:pPr>
        <w:pStyle w:val="Teksttreci20"/>
        <w:numPr>
          <w:ilvl w:val="0"/>
          <w:numId w:val="13"/>
        </w:numPr>
        <w:shd w:val="clear" w:color="auto" w:fill="auto"/>
        <w:tabs>
          <w:tab w:val="left" w:pos="435"/>
        </w:tabs>
        <w:spacing w:before="0" w:after="0" w:line="266" w:lineRule="exact"/>
        <w:ind w:firstLine="0"/>
        <w:rPr>
          <w:b w:val="0"/>
          <w:i w:val="0"/>
          <w:sz w:val="24"/>
          <w:szCs w:val="24"/>
        </w:rPr>
      </w:pPr>
      <w:r w:rsidRPr="00B1709E">
        <w:rPr>
          <w:b w:val="0"/>
          <w:i w:val="0"/>
          <w:sz w:val="24"/>
          <w:szCs w:val="24"/>
        </w:rPr>
        <w:t>W przypadku zmian, o których mowa w ust. 1 pkt 2, 3 lub pkt 4, jeżeli z wnioskiem występuje Wykonawca, jest on zobowiązany dołączyć do wniosku dokumenty, z których będzie wynikać w jakim zakresie zmiany te mają wpływ na koszty wykonania Umowy, w szczególności:</w:t>
      </w:r>
    </w:p>
    <w:p w:rsidR="00B1709E" w:rsidRPr="00B1709E" w:rsidRDefault="00B1709E" w:rsidP="00B1709E">
      <w:pPr>
        <w:pStyle w:val="Teksttreci20"/>
        <w:numPr>
          <w:ilvl w:val="0"/>
          <w:numId w:val="16"/>
        </w:numPr>
        <w:shd w:val="clear" w:color="auto" w:fill="auto"/>
        <w:tabs>
          <w:tab w:val="left" w:pos="344"/>
        </w:tabs>
        <w:spacing w:before="0" w:after="0" w:line="266" w:lineRule="exact"/>
        <w:ind w:firstLine="0"/>
        <w:rPr>
          <w:b w:val="0"/>
          <w:i w:val="0"/>
          <w:sz w:val="24"/>
          <w:szCs w:val="24"/>
        </w:rPr>
      </w:pPr>
      <w:r w:rsidRPr="00B1709E">
        <w:rPr>
          <w:b w:val="0"/>
          <w:i w:val="0"/>
          <w:sz w:val="24"/>
          <w:szCs w:val="24"/>
        </w:rPr>
        <w:t>pisemne zestawienie wynagrodzeń (zarówno przed jak i po zmianie) Pracowników świadczących Usługi lub osób przyjmujących zlecenie lub świadczących Usługi wraz z określeniem zakresu (części etatu), w jakim wykonują oni prace bezpośrednio związane z realizacją przedmiotu Umowy oraz części wynagrodzenia odpowiadającej temu zakresowi w całym okresie realizacji przedmiotu Umowy - przypadku zmiany, o której mowa w ust. 1 pkt 2 lub</w:t>
      </w:r>
    </w:p>
    <w:p w:rsidR="00B1709E" w:rsidRPr="00B1709E" w:rsidRDefault="00B1709E" w:rsidP="00B1709E">
      <w:pPr>
        <w:pStyle w:val="Teksttreci20"/>
        <w:numPr>
          <w:ilvl w:val="0"/>
          <w:numId w:val="16"/>
        </w:numPr>
        <w:shd w:val="clear" w:color="auto" w:fill="auto"/>
        <w:tabs>
          <w:tab w:val="left" w:pos="344"/>
        </w:tabs>
        <w:spacing w:before="0" w:after="0" w:line="266" w:lineRule="exact"/>
        <w:ind w:firstLine="0"/>
        <w:rPr>
          <w:b w:val="0"/>
          <w:i w:val="0"/>
          <w:sz w:val="24"/>
          <w:szCs w:val="24"/>
        </w:rPr>
      </w:pPr>
      <w:r w:rsidRPr="00B1709E">
        <w:rPr>
          <w:b w:val="0"/>
          <w:i w:val="0"/>
          <w:sz w:val="24"/>
          <w:szCs w:val="24"/>
        </w:rPr>
        <w:t xml:space="preserve">pisemne zestawienie wynagrodzeń (zarówno przed jak i po zmianie) Pracowników lub osób </w:t>
      </w:r>
      <w:r w:rsidRPr="00B1709E">
        <w:rPr>
          <w:b w:val="0"/>
          <w:i w:val="0"/>
          <w:sz w:val="24"/>
          <w:szCs w:val="24"/>
        </w:rPr>
        <w:lastRenderedPageBreak/>
        <w:t>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1 pkt 3 lub</w:t>
      </w:r>
    </w:p>
    <w:p w:rsidR="00B1709E" w:rsidRPr="00B1709E" w:rsidRDefault="00B1709E" w:rsidP="00B1709E">
      <w:pPr>
        <w:pStyle w:val="Teksttreci20"/>
        <w:numPr>
          <w:ilvl w:val="0"/>
          <w:numId w:val="16"/>
        </w:numPr>
        <w:shd w:val="clear" w:color="auto" w:fill="auto"/>
        <w:tabs>
          <w:tab w:val="left" w:pos="344"/>
        </w:tabs>
        <w:spacing w:before="0" w:after="0" w:line="266" w:lineRule="exact"/>
        <w:ind w:firstLine="0"/>
        <w:rPr>
          <w:b w:val="0"/>
          <w:i w:val="0"/>
          <w:sz w:val="24"/>
          <w:szCs w:val="24"/>
        </w:rPr>
      </w:pPr>
      <w:r w:rsidRPr="00B1709E">
        <w:rPr>
          <w:b w:val="0"/>
          <w:i w:val="0"/>
          <w:sz w:val="24"/>
          <w:szCs w:val="24"/>
        </w:rPr>
        <w:t>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4.</w:t>
      </w:r>
    </w:p>
    <w:p w:rsidR="00B1709E" w:rsidRPr="00B1709E" w:rsidRDefault="00B1709E" w:rsidP="00B1709E">
      <w:pPr>
        <w:pStyle w:val="Teksttreci20"/>
        <w:numPr>
          <w:ilvl w:val="0"/>
          <w:numId w:val="13"/>
        </w:numPr>
        <w:shd w:val="clear" w:color="auto" w:fill="auto"/>
        <w:tabs>
          <w:tab w:val="left" w:pos="388"/>
        </w:tabs>
        <w:spacing w:before="0" w:after="0" w:line="266" w:lineRule="exact"/>
        <w:ind w:firstLine="0"/>
        <w:rPr>
          <w:b w:val="0"/>
          <w:i w:val="0"/>
          <w:sz w:val="24"/>
          <w:szCs w:val="24"/>
        </w:rPr>
      </w:pPr>
      <w:r w:rsidRPr="00B1709E">
        <w:rPr>
          <w:b w:val="0"/>
          <w:i w:val="0"/>
          <w:sz w:val="24"/>
          <w:szCs w:val="24"/>
        </w:rPr>
        <w:t>W przypadku zmiany, o której mowa w ust. 1 pkt 2,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w:t>
      </w:r>
    </w:p>
    <w:p w:rsidR="00B1709E" w:rsidRPr="00B1709E" w:rsidRDefault="00B1709E" w:rsidP="00471732">
      <w:pPr>
        <w:pStyle w:val="Teksttreci20"/>
        <w:numPr>
          <w:ilvl w:val="0"/>
          <w:numId w:val="13"/>
        </w:numPr>
        <w:shd w:val="clear" w:color="auto" w:fill="auto"/>
        <w:tabs>
          <w:tab w:val="left" w:pos="432"/>
        </w:tabs>
        <w:spacing w:before="0" w:after="0" w:line="266" w:lineRule="exact"/>
        <w:ind w:firstLine="0"/>
        <w:rPr>
          <w:b w:val="0"/>
          <w:i w:val="0"/>
          <w:sz w:val="24"/>
          <w:szCs w:val="24"/>
        </w:rPr>
      </w:pPr>
      <w:r w:rsidRPr="00B1709E">
        <w:rPr>
          <w:b w:val="0"/>
          <w:i w:val="0"/>
          <w:sz w:val="24"/>
          <w:szCs w:val="24"/>
        </w:rPr>
        <w:t>W terminie 30 dni roboczych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rsidR="00B1709E" w:rsidRPr="00B1709E" w:rsidRDefault="00B1709E" w:rsidP="00471732">
      <w:pPr>
        <w:pStyle w:val="Teksttreci20"/>
        <w:numPr>
          <w:ilvl w:val="0"/>
          <w:numId w:val="13"/>
        </w:numPr>
        <w:shd w:val="clear" w:color="auto" w:fill="auto"/>
        <w:tabs>
          <w:tab w:val="left" w:pos="428"/>
        </w:tabs>
        <w:spacing w:before="0" w:after="0" w:line="266" w:lineRule="exact"/>
        <w:ind w:firstLine="0"/>
        <w:rPr>
          <w:b w:val="0"/>
          <w:i w:val="0"/>
          <w:sz w:val="24"/>
          <w:szCs w:val="24"/>
        </w:rPr>
      </w:pPr>
      <w:r w:rsidRPr="00B1709E">
        <w:rPr>
          <w:b w:val="0"/>
          <w:i w:val="0"/>
          <w:sz w:val="24"/>
          <w:szCs w:val="24"/>
        </w:rPr>
        <w:t>W przypadku otrzymania przez Stronę informacji o niezatwierdzeniu wniosku lub częściowym zatwierdzeniu wniosku, Strona ta może ponownie wystąpić z wnioskiem, o którym mowa w ust. 9. W takim przypadku zapisy niniejszego paragrafu stosuje się odpowiednio.</w:t>
      </w:r>
    </w:p>
    <w:p w:rsidR="00B1709E" w:rsidRPr="00B1709E" w:rsidRDefault="00B1709E" w:rsidP="00471732">
      <w:pPr>
        <w:pStyle w:val="Teksttreci20"/>
        <w:numPr>
          <w:ilvl w:val="0"/>
          <w:numId w:val="13"/>
        </w:numPr>
        <w:shd w:val="clear" w:color="auto" w:fill="auto"/>
        <w:tabs>
          <w:tab w:val="left" w:pos="432"/>
        </w:tabs>
        <w:spacing w:before="0" w:after="0" w:line="266" w:lineRule="exact"/>
        <w:ind w:firstLine="0"/>
        <w:rPr>
          <w:b w:val="0"/>
          <w:i w:val="0"/>
          <w:sz w:val="24"/>
          <w:szCs w:val="24"/>
        </w:rPr>
      </w:pPr>
      <w:r w:rsidRPr="00B1709E">
        <w:rPr>
          <w:b w:val="0"/>
          <w:i w:val="0"/>
          <w:sz w:val="24"/>
          <w:szCs w:val="24"/>
        </w:rPr>
        <w:t>Wynagrodzenie będzie podlegało zmianie od miesiąca, w którym weszły w życie przepisy dokonujące te zmiany.</w:t>
      </w:r>
    </w:p>
    <w:p w:rsidR="00B1709E" w:rsidRPr="00B1709E" w:rsidRDefault="00B1709E" w:rsidP="00B1709E">
      <w:pPr>
        <w:pStyle w:val="Teksttreci20"/>
        <w:numPr>
          <w:ilvl w:val="0"/>
          <w:numId w:val="13"/>
        </w:numPr>
        <w:shd w:val="clear" w:color="auto" w:fill="auto"/>
        <w:tabs>
          <w:tab w:val="left" w:pos="392"/>
        </w:tabs>
        <w:spacing w:before="0" w:after="0" w:line="266" w:lineRule="exact"/>
        <w:ind w:firstLine="0"/>
        <w:rPr>
          <w:b w:val="0"/>
          <w:i w:val="0"/>
          <w:sz w:val="24"/>
          <w:szCs w:val="24"/>
        </w:rPr>
      </w:pPr>
      <w:r w:rsidRPr="00B1709E">
        <w:rPr>
          <w:b w:val="0"/>
          <w:i w:val="0"/>
          <w:sz w:val="24"/>
          <w:szCs w:val="24"/>
        </w:rPr>
        <w:t>Zatwierdzenie wniosku stanowi podstawę do zawarcia aneksu o dokonanie zmiany wysokości wynagrodzenia należnego Wykonawcy.</w:t>
      </w:r>
    </w:p>
    <w:p w:rsidR="00B1709E" w:rsidRDefault="00B1709E" w:rsidP="00471732">
      <w:pPr>
        <w:pStyle w:val="Teksttreci20"/>
        <w:numPr>
          <w:ilvl w:val="0"/>
          <w:numId w:val="13"/>
        </w:numPr>
        <w:shd w:val="clear" w:color="auto" w:fill="auto"/>
        <w:tabs>
          <w:tab w:val="left" w:pos="428"/>
        </w:tabs>
        <w:spacing w:before="0" w:after="233" w:line="266" w:lineRule="exact"/>
        <w:ind w:firstLine="0"/>
        <w:rPr>
          <w:b w:val="0"/>
          <w:i w:val="0"/>
          <w:sz w:val="24"/>
          <w:szCs w:val="24"/>
        </w:rPr>
      </w:pPr>
      <w:r w:rsidRPr="00B1709E">
        <w:rPr>
          <w:b w:val="0"/>
          <w:i w:val="0"/>
          <w:sz w:val="24"/>
          <w:szCs w:val="24"/>
        </w:rPr>
        <w:t>Zawarcie aneksu nastąpi nie później niż w terminie 20 dni roboczych od dnia zatwierdzenia wniosku o dokonanie zmiany wysokości wynagrodzenia należnego Wykonawcy.</w:t>
      </w:r>
    </w:p>
    <w:p w:rsidR="00B1709E" w:rsidRPr="00B1709E" w:rsidRDefault="00B1709E" w:rsidP="00B1709E">
      <w:pPr>
        <w:pStyle w:val="Akapitzlist"/>
        <w:tabs>
          <w:tab w:val="left" w:pos="284"/>
        </w:tabs>
        <w:ind w:left="0"/>
        <w:jc w:val="center"/>
        <w:rPr>
          <w:rFonts w:ascii="Times New Roman" w:hAnsi="Times New Roman" w:cs="Times New Roman"/>
          <w:sz w:val="24"/>
          <w:szCs w:val="24"/>
        </w:rPr>
      </w:pPr>
      <w:r w:rsidRPr="00B1709E">
        <w:rPr>
          <w:rFonts w:ascii="Times New Roman" w:hAnsi="Times New Roman" w:cs="Times New Roman"/>
          <w:b/>
          <w:sz w:val="24"/>
          <w:szCs w:val="24"/>
        </w:rPr>
        <w:t>§ 13</w:t>
      </w:r>
    </w:p>
    <w:p w:rsidR="00471732" w:rsidRPr="00471732" w:rsidRDefault="00471732" w:rsidP="00471732">
      <w:pPr>
        <w:pStyle w:val="Teksttreci20"/>
        <w:numPr>
          <w:ilvl w:val="0"/>
          <w:numId w:val="17"/>
        </w:numPr>
        <w:shd w:val="clear" w:color="auto" w:fill="auto"/>
        <w:tabs>
          <w:tab w:val="left" w:pos="344"/>
        </w:tabs>
        <w:spacing w:before="0" w:after="0" w:line="259" w:lineRule="exact"/>
        <w:ind w:firstLine="0"/>
        <w:jc w:val="left"/>
        <w:rPr>
          <w:b w:val="0"/>
          <w:i w:val="0"/>
          <w:sz w:val="24"/>
          <w:szCs w:val="24"/>
        </w:rPr>
      </w:pPr>
      <w:r w:rsidRPr="00471732">
        <w:rPr>
          <w:b w:val="0"/>
          <w:i w:val="0"/>
          <w:sz w:val="24"/>
          <w:szCs w:val="24"/>
        </w:rPr>
        <w:t>Zamawiający przewiduje możliwość zmiany wysokości wynagrodzenia Przedmiotu Umowy o wielkość wynikającą z średniorocznego wskaźnika cen towarów i usług konsumpcyjnych za rok poprzedzający, ogłoszony komunikatem Prezesa Głównego Urzędu Statystycznego. Pierwsza zmiana cen, o której mowa w zdaniu poprzednim, może nastąpić w oparciu o wskaźnik opublikowany w 2024 r. w zakresie prac wykonanych po upływie</w:t>
      </w:r>
    </w:p>
    <w:p w:rsidR="00471732" w:rsidRPr="00471732" w:rsidRDefault="00471732" w:rsidP="00471732">
      <w:pPr>
        <w:pStyle w:val="Teksttreci20"/>
        <w:shd w:val="clear" w:color="auto" w:fill="auto"/>
        <w:spacing w:before="0" w:after="0" w:line="263" w:lineRule="exact"/>
        <w:ind w:firstLine="0"/>
        <w:rPr>
          <w:b w:val="0"/>
          <w:i w:val="0"/>
          <w:sz w:val="24"/>
          <w:szCs w:val="24"/>
        </w:rPr>
      </w:pPr>
      <w:r w:rsidRPr="00471732">
        <w:rPr>
          <w:b w:val="0"/>
          <w:i w:val="0"/>
          <w:sz w:val="24"/>
          <w:szCs w:val="24"/>
        </w:rPr>
        <w:t>8 miesięcy od dnia zawarcia umowy. Kolejna zmiana wynagrodzenia możliwa będzie po upływie 6 miesięcy od poprzedniej zmiany. Waloryzacja nie dotyczy sytuacji, w której przedłużenie umowy nastąpi z przyczyn dotyczących Wykonawcy.</w:t>
      </w:r>
    </w:p>
    <w:p w:rsidR="00471732" w:rsidRPr="00471732" w:rsidRDefault="00471732" w:rsidP="00471732">
      <w:pPr>
        <w:pStyle w:val="Teksttreci20"/>
        <w:numPr>
          <w:ilvl w:val="0"/>
          <w:numId w:val="17"/>
        </w:numPr>
        <w:shd w:val="clear" w:color="auto" w:fill="auto"/>
        <w:tabs>
          <w:tab w:val="left" w:pos="273"/>
        </w:tabs>
        <w:spacing w:before="0" w:after="0" w:line="263" w:lineRule="exact"/>
        <w:ind w:firstLine="0"/>
        <w:rPr>
          <w:b w:val="0"/>
          <w:i w:val="0"/>
          <w:sz w:val="24"/>
          <w:szCs w:val="24"/>
        </w:rPr>
      </w:pPr>
      <w:r w:rsidRPr="00471732">
        <w:rPr>
          <w:b w:val="0"/>
          <w:i w:val="0"/>
          <w:sz w:val="24"/>
          <w:szCs w:val="24"/>
        </w:rPr>
        <w:t>Zmiana wynagrodzenia, o której mowa w ust. 1 powyżej, może nastąpić wyłącznie w przypadku łącznego spełnienia następujących warunków:</w:t>
      </w:r>
    </w:p>
    <w:p w:rsidR="00471732" w:rsidRPr="00471732" w:rsidRDefault="00471732" w:rsidP="00471732">
      <w:pPr>
        <w:pStyle w:val="Teksttreci20"/>
        <w:numPr>
          <w:ilvl w:val="0"/>
          <w:numId w:val="18"/>
        </w:numPr>
        <w:shd w:val="clear" w:color="auto" w:fill="auto"/>
        <w:tabs>
          <w:tab w:val="left" w:pos="277"/>
        </w:tabs>
        <w:spacing w:before="0" w:after="0" w:line="263" w:lineRule="exact"/>
        <w:ind w:firstLine="0"/>
        <w:rPr>
          <w:b w:val="0"/>
          <w:i w:val="0"/>
          <w:sz w:val="24"/>
          <w:szCs w:val="24"/>
        </w:rPr>
      </w:pPr>
      <w:r w:rsidRPr="00471732">
        <w:rPr>
          <w:b w:val="0"/>
          <w:i w:val="0"/>
          <w:sz w:val="24"/>
          <w:szCs w:val="24"/>
        </w:rPr>
        <w:t>Wskaźnik cen towarów i usług, o którym mowa w ust. 1, będzie większy niż 115 (wzrost cen powyżej 15%),</w:t>
      </w:r>
    </w:p>
    <w:p w:rsidR="00471732" w:rsidRPr="00471732" w:rsidRDefault="00471732" w:rsidP="00471732">
      <w:pPr>
        <w:pStyle w:val="Teksttreci20"/>
        <w:numPr>
          <w:ilvl w:val="0"/>
          <w:numId w:val="18"/>
        </w:numPr>
        <w:shd w:val="clear" w:color="auto" w:fill="auto"/>
        <w:tabs>
          <w:tab w:val="left" w:pos="298"/>
        </w:tabs>
        <w:spacing w:before="0" w:after="0" w:line="263" w:lineRule="exact"/>
        <w:ind w:firstLine="0"/>
        <w:rPr>
          <w:b w:val="0"/>
          <w:i w:val="0"/>
          <w:sz w:val="24"/>
          <w:szCs w:val="24"/>
        </w:rPr>
      </w:pPr>
      <w:r w:rsidRPr="00471732">
        <w:rPr>
          <w:b w:val="0"/>
          <w:i w:val="0"/>
          <w:sz w:val="24"/>
          <w:szCs w:val="24"/>
        </w:rPr>
        <w:t>Wykonawca złoży Zamawiającemu pisemny wniosek o zmianę wynagrodzenia; wniosek powinien zawierać wyczerpujące uzasadnienie faktyczne i wskazanie podstaw prawnych oraz dokładne wyliczenie kwoty wynagrodzenia należnego Wykonawcy.</w:t>
      </w:r>
    </w:p>
    <w:p w:rsidR="00471732" w:rsidRPr="00471732" w:rsidRDefault="00471732" w:rsidP="00471732">
      <w:pPr>
        <w:pStyle w:val="Teksttreci20"/>
        <w:numPr>
          <w:ilvl w:val="0"/>
          <w:numId w:val="17"/>
        </w:numPr>
        <w:shd w:val="clear" w:color="auto" w:fill="auto"/>
        <w:tabs>
          <w:tab w:val="left" w:pos="273"/>
        </w:tabs>
        <w:spacing w:before="0" w:after="0" w:line="263" w:lineRule="exact"/>
        <w:ind w:firstLine="0"/>
        <w:rPr>
          <w:b w:val="0"/>
          <w:i w:val="0"/>
          <w:sz w:val="24"/>
          <w:szCs w:val="24"/>
        </w:rPr>
      </w:pPr>
      <w:r w:rsidRPr="00471732">
        <w:rPr>
          <w:b w:val="0"/>
          <w:i w:val="0"/>
          <w:sz w:val="24"/>
          <w:szCs w:val="24"/>
        </w:rPr>
        <w:t>Wysokość wynagrodzenia należnego Wykonawcy za realizację Przedmiotu umowy w wyniku zmiany cen, o której mowa w ust. 1-2 powyżej, może zostać zwiększona maksymalnie o 15% tj. wartość wynagrodzenia łącznie wypłaconego Wykonawcy za wykonanie Przedmiotu Umowy nie może przekroczyć 115% wynagrodzenia określonego w §4 ust. 1.</w:t>
      </w:r>
    </w:p>
    <w:p w:rsidR="00471732" w:rsidRPr="00471732" w:rsidRDefault="00471732" w:rsidP="00471732">
      <w:pPr>
        <w:pStyle w:val="Teksttreci20"/>
        <w:numPr>
          <w:ilvl w:val="0"/>
          <w:numId w:val="17"/>
        </w:numPr>
        <w:shd w:val="clear" w:color="auto" w:fill="auto"/>
        <w:tabs>
          <w:tab w:val="left" w:pos="280"/>
        </w:tabs>
        <w:spacing w:before="0" w:after="0" w:line="263" w:lineRule="exact"/>
        <w:ind w:firstLine="0"/>
        <w:rPr>
          <w:b w:val="0"/>
          <w:i w:val="0"/>
          <w:sz w:val="24"/>
          <w:szCs w:val="24"/>
        </w:rPr>
      </w:pPr>
      <w:r w:rsidRPr="00471732">
        <w:rPr>
          <w:b w:val="0"/>
          <w:i w:val="0"/>
          <w:sz w:val="24"/>
          <w:szCs w:val="24"/>
        </w:rPr>
        <w:t>Wykonawca, którego wynagrodzenie zostało zmienione zgodnie z ust. 1-3 powyżej, zobowiązany jest do zmiany wynagrodzenia przysługującego podwykonawcy, z którym zawarł umowę, w zakresie odpowiadającym zmianom wymienionym w ust. poprzedzających, w szczególności ust. 1, dotyczących zobowiązania podwykonawcy, jeżeli łącznie spełnione są następujące warunki:</w:t>
      </w:r>
    </w:p>
    <w:p w:rsidR="00471732" w:rsidRPr="00471732" w:rsidRDefault="00471732" w:rsidP="00471732">
      <w:pPr>
        <w:pStyle w:val="Teksttreci20"/>
        <w:numPr>
          <w:ilvl w:val="0"/>
          <w:numId w:val="19"/>
        </w:numPr>
        <w:shd w:val="clear" w:color="auto" w:fill="auto"/>
        <w:tabs>
          <w:tab w:val="left" w:pos="270"/>
        </w:tabs>
        <w:spacing w:before="0" w:after="0" w:line="263" w:lineRule="exact"/>
        <w:ind w:firstLine="0"/>
        <w:rPr>
          <w:b w:val="0"/>
          <w:i w:val="0"/>
          <w:sz w:val="24"/>
          <w:szCs w:val="24"/>
        </w:rPr>
      </w:pPr>
      <w:r w:rsidRPr="00471732">
        <w:rPr>
          <w:b w:val="0"/>
          <w:i w:val="0"/>
          <w:sz w:val="24"/>
          <w:szCs w:val="24"/>
        </w:rPr>
        <w:t>przedmiotem umowy są roboty budowlane lub usługi;</w:t>
      </w:r>
    </w:p>
    <w:p w:rsidR="00471732" w:rsidRPr="00471732" w:rsidRDefault="00471732" w:rsidP="00471732">
      <w:pPr>
        <w:pStyle w:val="Teksttreci20"/>
        <w:numPr>
          <w:ilvl w:val="0"/>
          <w:numId w:val="19"/>
        </w:numPr>
        <w:shd w:val="clear" w:color="auto" w:fill="auto"/>
        <w:tabs>
          <w:tab w:val="left" w:pos="302"/>
        </w:tabs>
        <w:spacing w:before="0" w:after="0" w:line="263" w:lineRule="exact"/>
        <w:ind w:firstLine="0"/>
        <w:rPr>
          <w:b w:val="0"/>
          <w:i w:val="0"/>
          <w:sz w:val="24"/>
          <w:szCs w:val="24"/>
        </w:rPr>
      </w:pPr>
      <w:r w:rsidRPr="00471732">
        <w:rPr>
          <w:b w:val="0"/>
          <w:i w:val="0"/>
          <w:sz w:val="24"/>
          <w:szCs w:val="24"/>
        </w:rPr>
        <w:t>okres obowiązywania umowy przekracza 6 miesięcy.</w:t>
      </w:r>
    </w:p>
    <w:p w:rsidR="00471732" w:rsidRPr="00471732" w:rsidRDefault="00471732" w:rsidP="00471732">
      <w:pPr>
        <w:pStyle w:val="Teksttreci20"/>
        <w:numPr>
          <w:ilvl w:val="0"/>
          <w:numId w:val="17"/>
        </w:numPr>
        <w:shd w:val="clear" w:color="auto" w:fill="auto"/>
        <w:tabs>
          <w:tab w:val="left" w:pos="284"/>
        </w:tabs>
        <w:spacing w:before="0" w:after="0" w:line="263" w:lineRule="exact"/>
        <w:ind w:firstLine="0"/>
        <w:rPr>
          <w:b w:val="0"/>
          <w:i w:val="0"/>
          <w:sz w:val="24"/>
          <w:szCs w:val="24"/>
        </w:rPr>
      </w:pPr>
      <w:r w:rsidRPr="00471732">
        <w:rPr>
          <w:b w:val="0"/>
          <w:i w:val="0"/>
          <w:sz w:val="24"/>
          <w:szCs w:val="24"/>
        </w:rPr>
        <w:lastRenderedPageBreak/>
        <w:t>Wykonawca po zmianie wynagrodzenia na podstawie ust. 1-3 składa Zamawiającemu oświadczenie co do obowiązku zmiany wynagrodzenia podwykonawcy na podstawie ust. 4 w terminie 30 dni od zmiany wynagrodzenia, a jeżeli taki obowiązek istnieje, to wraz z oświadczeniem Wykonawca przedkłada poświadczoną kopię zmiany umowy z podwykonawcą w tym zakresie.</w:t>
      </w:r>
    </w:p>
    <w:p w:rsidR="00B1709E" w:rsidRPr="00471732" w:rsidRDefault="00471732" w:rsidP="00471732">
      <w:pPr>
        <w:pStyle w:val="Teksttreci20"/>
        <w:numPr>
          <w:ilvl w:val="0"/>
          <w:numId w:val="17"/>
        </w:numPr>
        <w:shd w:val="clear" w:color="auto" w:fill="auto"/>
        <w:tabs>
          <w:tab w:val="left" w:pos="273"/>
        </w:tabs>
        <w:spacing w:before="0" w:after="290" w:line="263" w:lineRule="exact"/>
        <w:ind w:firstLine="0"/>
        <w:rPr>
          <w:b w:val="0"/>
          <w:i w:val="0"/>
          <w:sz w:val="24"/>
          <w:szCs w:val="24"/>
        </w:rPr>
      </w:pPr>
      <w:r w:rsidRPr="00471732">
        <w:rPr>
          <w:b w:val="0"/>
          <w:i w:val="0"/>
          <w:sz w:val="24"/>
          <w:szCs w:val="24"/>
        </w:rPr>
        <w:t xml:space="preserve">Zmiana wynagrodzenia, o którym mowa w ust. 1-3 następuje w formie pisemnej w postaci aneksu do Umowy. Po skutecznej zmianie wynagrodzenia Wykonawca wystawia fakturę </w:t>
      </w:r>
      <w:r w:rsidRPr="00471732">
        <w:rPr>
          <w:b w:val="0"/>
          <w:i w:val="0"/>
          <w:sz w:val="24"/>
          <w:szCs w:val="24"/>
          <w:lang w:val="en-US" w:bidi="en-US"/>
        </w:rPr>
        <w:t xml:space="preserve">VAT </w:t>
      </w:r>
      <w:r w:rsidRPr="00471732">
        <w:rPr>
          <w:b w:val="0"/>
          <w:i w:val="0"/>
          <w:sz w:val="24"/>
          <w:szCs w:val="24"/>
        </w:rPr>
        <w:t>z uwzględnieniem tych zmian zgodnie z zasadami opisanymi wyżej.</w:t>
      </w:r>
    </w:p>
    <w:p w:rsidR="005A61F0" w:rsidRDefault="005A61F0" w:rsidP="005A61F0">
      <w:pPr>
        <w:tabs>
          <w:tab w:val="left" w:pos="284"/>
        </w:tabs>
        <w:jc w:val="center"/>
        <w:rPr>
          <w:sz w:val="24"/>
          <w:szCs w:val="24"/>
        </w:rPr>
      </w:pPr>
      <w:r>
        <w:rPr>
          <w:b/>
          <w:sz w:val="24"/>
          <w:szCs w:val="24"/>
        </w:rPr>
        <w:t>§ 1</w:t>
      </w:r>
      <w:r w:rsidR="00C56767">
        <w:rPr>
          <w:b/>
          <w:sz w:val="24"/>
          <w:szCs w:val="24"/>
        </w:rPr>
        <w:t>4</w:t>
      </w:r>
    </w:p>
    <w:p w:rsidR="005A61F0" w:rsidRDefault="005A61F0" w:rsidP="005A61F0">
      <w:pPr>
        <w:tabs>
          <w:tab w:val="left" w:pos="284"/>
        </w:tabs>
        <w:rPr>
          <w:sz w:val="24"/>
          <w:szCs w:val="24"/>
        </w:rPr>
      </w:pPr>
      <w:r>
        <w:rPr>
          <w:sz w:val="24"/>
          <w:szCs w:val="24"/>
        </w:rPr>
        <w:t>Umowę sporządzono w 2 egzemplarzach, po 1 dla każdej ze stron.</w:t>
      </w:r>
    </w:p>
    <w:p w:rsidR="005A61F0" w:rsidRDefault="005A61F0" w:rsidP="005A61F0">
      <w:pPr>
        <w:jc w:val="center"/>
        <w:rPr>
          <w:b/>
          <w:bCs/>
          <w:sz w:val="24"/>
          <w:szCs w:val="24"/>
        </w:rPr>
      </w:pPr>
    </w:p>
    <w:p w:rsidR="005A61F0" w:rsidRDefault="005A61F0" w:rsidP="005A61F0">
      <w:pPr>
        <w:tabs>
          <w:tab w:val="left" w:pos="284"/>
        </w:tabs>
      </w:pPr>
    </w:p>
    <w:p w:rsidR="00A73C86" w:rsidRDefault="00A73C86" w:rsidP="005A61F0">
      <w:pPr>
        <w:tabs>
          <w:tab w:val="left" w:pos="284"/>
        </w:tabs>
      </w:pPr>
    </w:p>
    <w:p w:rsidR="005A61F0" w:rsidRDefault="005A61F0" w:rsidP="005A61F0"/>
    <w:p w:rsidR="005A61F0" w:rsidRDefault="005A61F0" w:rsidP="005A61F0">
      <w:pPr>
        <w:tabs>
          <w:tab w:val="left" w:pos="284"/>
        </w:tabs>
        <w:rPr>
          <w:sz w:val="24"/>
          <w:szCs w:val="24"/>
        </w:rPr>
      </w:pPr>
      <w:r>
        <w:rPr>
          <w:sz w:val="24"/>
          <w:szCs w:val="24"/>
        </w:rPr>
        <w:tab/>
      </w:r>
      <w:r>
        <w:rPr>
          <w:sz w:val="24"/>
          <w:szCs w:val="24"/>
        </w:rPr>
        <w:tab/>
      </w:r>
      <w:r w:rsidR="002A07D5">
        <w:rPr>
          <w:sz w:val="24"/>
          <w:szCs w:val="24"/>
        </w:rPr>
        <w:t xml:space="preserve">  </w:t>
      </w:r>
      <w:r>
        <w:rPr>
          <w:sz w:val="24"/>
          <w:szCs w:val="24"/>
        </w:rPr>
        <w:t>Wykonawca: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Zamawiający:</w:t>
      </w:r>
    </w:p>
    <w:p w:rsidR="005A61F0" w:rsidRDefault="005A61F0" w:rsidP="005A61F0">
      <w:pPr>
        <w:tabs>
          <w:tab w:val="left" w:pos="284"/>
        </w:tabs>
      </w:pPr>
    </w:p>
    <w:p w:rsidR="005A61F0" w:rsidRDefault="005A61F0" w:rsidP="005A61F0"/>
    <w:p w:rsidR="000D30CB" w:rsidRDefault="000D30CB"/>
    <w:sectPr w:rsidR="000D30CB" w:rsidSect="00B96313">
      <w:pgSz w:w="11905" w:h="16837"/>
      <w:pgMar w:top="851" w:right="851" w:bottom="1135"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3"/>
    <w:multiLevelType w:val="multilevel"/>
    <w:tmpl w:val="00000003"/>
    <w:name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4"/>
    <w:multiLevelType w:val="multilevel"/>
    <w:tmpl w:val="00000004"/>
    <w:name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0000005"/>
    <w:multiLevelType w:val="multilevel"/>
    <w:tmpl w:val="00000005"/>
    <w:name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0000006"/>
    <w:multiLevelType w:val="multilevel"/>
    <w:tmpl w:val="00000006"/>
    <w:name w:val="WW8Num5"/>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0000007"/>
    <w:multiLevelType w:val="multilevel"/>
    <w:tmpl w:val="00000007"/>
    <w:name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0000008"/>
    <w:multiLevelType w:val="multilevel"/>
    <w:tmpl w:val="00000008"/>
    <w:name w:val="WW8Num7"/>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0000009"/>
    <w:multiLevelType w:val="multilevel"/>
    <w:tmpl w:val="FAA2B6A0"/>
    <w:name w:val="WW8Num8"/>
    <w:lvl w:ilvl="0">
      <w:start w:val="3"/>
      <w:numFmt w:val="decimal"/>
      <w:lvlText w:val="%1."/>
      <w:lvlJc w:val="left"/>
      <w:pPr>
        <w:ind w:left="720" w:hanging="360"/>
      </w:pPr>
    </w:lvl>
    <w:lvl w:ilvl="1">
      <w:start w:val="1"/>
      <w:numFmt w:val="decimal"/>
      <w:lvlText w:val="%2."/>
      <w:lvlJc w:val="left"/>
      <w:pPr>
        <w:ind w:left="928" w:hanging="360"/>
      </w:pPr>
      <w:rPr>
        <w:b/>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3C26402"/>
    <w:multiLevelType w:val="hybridMultilevel"/>
    <w:tmpl w:val="3796C68E"/>
    <w:lvl w:ilvl="0" w:tplc="8C6C89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44830DF"/>
    <w:multiLevelType w:val="hybridMultilevel"/>
    <w:tmpl w:val="CCC06B98"/>
    <w:lvl w:ilvl="0" w:tplc="679C4656">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537988"/>
    <w:multiLevelType w:val="multilevel"/>
    <w:tmpl w:val="5DE20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FE3E41"/>
    <w:multiLevelType w:val="multilevel"/>
    <w:tmpl w:val="659EC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2544A6"/>
    <w:multiLevelType w:val="multilevel"/>
    <w:tmpl w:val="F07C8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E759FB"/>
    <w:multiLevelType w:val="multilevel"/>
    <w:tmpl w:val="D7CAE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756A0A"/>
    <w:multiLevelType w:val="multilevel"/>
    <w:tmpl w:val="DFCC5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6008A5"/>
    <w:multiLevelType w:val="hybridMultilevel"/>
    <w:tmpl w:val="478C530A"/>
    <w:lvl w:ilvl="0" w:tplc="D72EB2A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A0457D5"/>
    <w:multiLevelType w:val="hybridMultilevel"/>
    <w:tmpl w:val="59F453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10613F"/>
    <w:multiLevelType w:val="multilevel"/>
    <w:tmpl w:val="F6BC369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33678A"/>
    <w:multiLevelType w:val="multilevel"/>
    <w:tmpl w:val="A8149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9"/>
  </w:num>
  <w:num w:numId="11">
    <w:abstractNumId w:val="8"/>
  </w:num>
  <w:num w:numId="12">
    <w:abstractNumId w:val="15"/>
  </w:num>
  <w:num w:numId="13">
    <w:abstractNumId w:val="13"/>
  </w:num>
  <w:num w:numId="14">
    <w:abstractNumId w:val="18"/>
  </w:num>
  <w:num w:numId="15">
    <w:abstractNumId w:val="17"/>
  </w:num>
  <w:num w:numId="16">
    <w:abstractNumId w:val="12"/>
  </w:num>
  <w:num w:numId="17">
    <w:abstractNumId w:val="1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F0"/>
    <w:rsid w:val="00002E94"/>
    <w:rsid w:val="000312BD"/>
    <w:rsid w:val="000316D2"/>
    <w:rsid w:val="000771A0"/>
    <w:rsid w:val="00093275"/>
    <w:rsid w:val="000B340B"/>
    <w:rsid w:val="000C1FDD"/>
    <w:rsid w:val="000D30CB"/>
    <w:rsid w:val="000D37EA"/>
    <w:rsid w:val="000F5292"/>
    <w:rsid w:val="00105852"/>
    <w:rsid w:val="001133D6"/>
    <w:rsid w:val="00155B23"/>
    <w:rsid w:val="001825DB"/>
    <w:rsid w:val="001F66DF"/>
    <w:rsid w:val="00211DB3"/>
    <w:rsid w:val="00230898"/>
    <w:rsid w:val="00235DE7"/>
    <w:rsid w:val="00245CA5"/>
    <w:rsid w:val="00250309"/>
    <w:rsid w:val="00293CE6"/>
    <w:rsid w:val="00297BDF"/>
    <w:rsid w:val="002A07D5"/>
    <w:rsid w:val="002A1192"/>
    <w:rsid w:val="002B067C"/>
    <w:rsid w:val="002B6B95"/>
    <w:rsid w:val="002E4B52"/>
    <w:rsid w:val="003570A4"/>
    <w:rsid w:val="0035755A"/>
    <w:rsid w:val="00360245"/>
    <w:rsid w:val="00360875"/>
    <w:rsid w:val="00393A34"/>
    <w:rsid w:val="003C2DD9"/>
    <w:rsid w:val="003F3665"/>
    <w:rsid w:val="003F52B1"/>
    <w:rsid w:val="00431BB5"/>
    <w:rsid w:val="004364AE"/>
    <w:rsid w:val="00447DAF"/>
    <w:rsid w:val="00471732"/>
    <w:rsid w:val="004A1744"/>
    <w:rsid w:val="004E5C25"/>
    <w:rsid w:val="0054259C"/>
    <w:rsid w:val="00561F98"/>
    <w:rsid w:val="005A4333"/>
    <w:rsid w:val="005A61F0"/>
    <w:rsid w:val="005B14A0"/>
    <w:rsid w:val="005F7D4E"/>
    <w:rsid w:val="00603BEC"/>
    <w:rsid w:val="00610920"/>
    <w:rsid w:val="006969DF"/>
    <w:rsid w:val="006A340A"/>
    <w:rsid w:val="006E7048"/>
    <w:rsid w:val="00703E61"/>
    <w:rsid w:val="00720A0A"/>
    <w:rsid w:val="007422E0"/>
    <w:rsid w:val="0075510B"/>
    <w:rsid w:val="0076060C"/>
    <w:rsid w:val="00761E2C"/>
    <w:rsid w:val="0077130D"/>
    <w:rsid w:val="00772D59"/>
    <w:rsid w:val="00792E33"/>
    <w:rsid w:val="007A4858"/>
    <w:rsid w:val="00817435"/>
    <w:rsid w:val="00846BF6"/>
    <w:rsid w:val="00847313"/>
    <w:rsid w:val="00861563"/>
    <w:rsid w:val="00865424"/>
    <w:rsid w:val="00882ACE"/>
    <w:rsid w:val="008A276E"/>
    <w:rsid w:val="00900044"/>
    <w:rsid w:val="009026D8"/>
    <w:rsid w:val="0091638C"/>
    <w:rsid w:val="00953430"/>
    <w:rsid w:val="009578BF"/>
    <w:rsid w:val="0096355E"/>
    <w:rsid w:val="00976B3F"/>
    <w:rsid w:val="009E0E52"/>
    <w:rsid w:val="00A43539"/>
    <w:rsid w:val="00A73C86"/>
    <w:rsid w:val="00A83B2F"/>
    <w:rsid w:val="00AB5019"/>
    <w:rsid w:val="00B1709E"/>
    <w:rsid w:val="00B41815"/>
    <w:rsid w:val="00B9414D"/>
    <w:rsid w:val="00B96313"/>
    <w:rsid w:val="00BA20F5"/>
    <w:rsid w:val="00BA3401"/>
    <w:rsid w:val="00BB71C7"/>
    <w:rsid w:val="00C0598E"/>
    <w:rsid w:val="00C12861"/>
    <w:rsid w:val="00C56767"/>
    <w:rsid w:val="00C654B9"/>
    <w:rsid w:val="00C77227"/>
    <w:rsid w:val="00D13BDB"/>
    <w:rsid w:val="00D171C7"/>
    <w:rsid w:val="00D2324D"/>
    <w:rsid w:val="00D86285"/>
    <w:rsid w:val="00DB0BF1"/>
    <w:rsid w:val="00DB7E1A"/>
    <w:rsid w:val="00DC5B5B"/>
    <w:rsid w:val="00E0759F"/>
    <w:rsid w:val="00E35C93"/>
    <w:rsid w:val="00E45DB1"/>
    <w:rsid w:val="00EF0628"/>
    <w:rsid w:val="00F91F2E"/>
    <w:rsid w:val="00F973CA"/>
    <w:rsid w:val="00FA66D6"/>
    <w:rsid w:val="00FB09DB"/>
    <w:rsid w:val="00FB2764"/>
    <w:rsid w:val="00FD04F2"/>
    <w:rsid w:val="00FE6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0EB53-9DA1-4FEA-B15B-CE739195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b/>
        <w:bCs/>
        <w:i/>
        <w:iCs/>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61F0"/>
    <w:pPr>
      <w:widowControl w:val="0"/>
      <w:autoSpaceDE w:val="0"/>
      <w:autoSpaceDN w:val="0"/>
      <w:adjustRightInd w:val="0"/>
      <w:spacing w:after="0" w:line="240" w:lineRule="auto"/>
    </w:pPr>
    <w:rPr>
      <w:rFonts w:ascii="Times New Roman" w:eastAsia="Times New Roman" w:hAnsi="Times New Roman"/>
      <w:b w:val="0"/>
      <w:bCs w:val="0"/>
      <w:i w:val="0"/>
      <w:iCs w:val="0"/>
      <w:sz w:val="20"/>
      <w:szCs w:val="20"/>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2D59"/>
    <w:rPr>
      <w:rFonts w:ascii="Segoe UI" w:hAnsi="Segoe UI" w:cs="Mangal"/>
      <w:sz w:val="18"/>
      <w:szCs w:val="16"/>
    </w:rPr>
  </w:style>
  <w:style w:type="character" w:customStyle="1" w:styleId="TekstdymkaZnak">
    <w:name w:val="Tekst dymka Znak"/>
    <w:basedOn w:val="Domylnaczcionkaakapitu"/>
    <w:link w:val="Tekstdymka"/>
    <w:uiPriority w:val="99"/>
    <w:semiHidden/>
    <w:rsid w:val="00772D59"/>
    <w:rPr>
      <w:rFonts w:ascii="Segoe UI" w:eastAsia="Times New Roman" w:hAnsi="Segoe UI" w:cs="Mangal"/>
      <w:b w:val="0"/>
      <w:bCs w:val="0"/>
      <w:i w:val="0"/>
      <w:iCs w:val="0"/>
      <w:sz w:val="18"/>
      <w:szCs w:val="16"/>
      <w:lang w:eastAsia="pl-PL" w:bidi="hi-IN"/>
    </w:rPr>
  </w:style>
  <w:style w:type="paragraph" w:styleId="Akapitzlist">
    <w:name w:val="List Paragraph"/>
    <w:basedOn w:val="Normalny"/>
    <w:uiPriority w:val="34"/>
    <w:qFormat/>
    <w:rsid w:val="000771A0"/>
    <w:pPr>
      <w:ind w:left="720"/>
      <w:contextualSpacing/>
    </w:pPr>
    <w:rPr>
      <w:rFonts w:ascii="Arial" w:hAnsi="Arial" w:cs="Arial"/>
      <w:lang w:bidi="ar-SA"/>
    </w:rPr>
  </w:style>
  <w:style w:type="character" w:customStyle="1" w:styleId="Teksttreci2">
    <w:name w:val="Tekst treści (2)_"/>
    <w:basedOn w:val="Domylnaczcionkaakapitu"/>
    <w:link w:val="Teksttreci20"/>
    <w:rsid w:val="00B1709E"/>
    <w:rPr>
      <w:rFonts w:ascii="Times New Roman" w:eastAsia="Times New Roman" w:hAnsi="Times New Roman"/>
      <w:sz w:val="20"/>
      <w:szCs w:val="20"/>
      <w:shd w:val="clear" w:color="auto" w:fill="FFFFFF"/>
    </w:rPr>
  </w:style>
  <w:style w:type="paragraph" w:customStyle="1" w:styleId="Teksttreci20">
    <w:name w:val="Tekst treści (2)"/>
    <w:basedOn w:val="Normalny"/>
    <w:link w:val="Teksttreci2"/>
    <w:rsid w:val="00B1709E"/>
    <w:pPr>
      <w:shd w:val="clear" w:color="auto" w:fill="FFFFFF"/>
      <w:autoSpaceDE/>
      <w:autoSpaceDN/>
      <w:adjustRightInd/>
      <w:spacing w:before="300" w:after="60" w:line="0" w:lineRule="atLeast"/>
      <w:ind w:hanging="480"/>
      <w:jc w:val="both"/>
    </w:pPr>
    <w:rPr>
      <w:b/>
      <w:bCs/>
      <w:i/>
      <w:i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2153</Words>
  <Characters>12920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WOJASZÓWKA 3</dc:creator>
  <cp:keywords/>
  <dc:description/>
  <cp:lastModifiedBy>PAWELSKALSKI</cp:lastModifiedBy>
  <cp:revision>11</cp:revision>
  <cp:lastPrinted>2018-11-14T12:28:00Z</cp:lastPrinted>
  <dcterms:created xsi:type="dcterms:W3CDTF">2021-10-12T10:20:00Z</dcterms:created>
  <dcterms:modified xsi:type="dcterms:W3CDTF">2023-10-10T09:45:00Z</dcterms:modified>
</cp:coreProperties>
</file>