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BDB6" w14:textId="135B26F1" w:rsidR="008B2C55" w:rsidRPr="00220CC9" w:rsidRDefault="00E74BF3" w:rsidP="005E0065">
      <w:pPr>
        <w:pStyle w:val="Tytu"/>
        <w:spacing w:line="276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bookmarkStart w:id="0" w:name="_GoBack"/>
      <w:bookmarkEnd w:id="0"/>
      <w:r w:rsidRPr="00220CC9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5E0065">
        <w:rPr>
          <w:rFonts w:ascii="Acumin Pro" w:eastAsia="Arial Unicode MS" w:hAnsi="Acumin Pro"/>
          <w:color w:val="000000" w:themeColor="text1"/>
          <w:sz w:val="20"/>
        </w:rPr>
        <w:t>6</w:t>
      </w:r>
      <w:r w:rsidR="00DB66EF">
        <w:rPr>
          <w:rFonts w:ascii="Acumin Pro" w:eastAsia="Arial Unicode MS" w:hAnsi="Acumin Pro"/>
          <w:color w:val="000000" w:themeColor="text1"/>
          <w:sz w:val="20"/>
        </w:rPr>
        <w:t xml:space="preserve"> – projektowane postanowienia umowy</w:t>
      </w:r>
    </w:p>
    <w:p w14:paraId="7DC5EFBB" w14:textId="77777777" w:rsidR="00280402" w:rsidRDefault="00280402" w:rsidP="005E0065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600CD58B" w14:textId="4B0D268C" w:rsidR="00EB3641" w:rsidRPr="00220CC9" w:rsidRDefault="00E72864" w:rsidP="005E0065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220CC9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</w:t>
      </w:r>
      <w:r w:rsidR="007E73FD">
        <w:rPr>
          <w:rFonts w:ascii="Acumin Pro" w:eastAsia="Arial Unicode MS" w:hAnsi="Acumin Pro"/>
          <w:color w:val="000000" w:themeColor="text1"/>
          <w:sz w:val="20"/>
        </w:rPr>
        <w:t>12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67691AF2" w14:textId="77777777" w:rsidR="008B2C55" w:rsidRPr="00220CC9" w:rsidRDefault="008B2C55" w:rsidP="005E0065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463BB3DE" w14:textId="2FDF65CB" w:rsidR="00EB3641" w:rsidRPr="00220CC9" w:rsidRDefault="00EB3641" w:rsidP="005E0065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2850E4C1" w14:textId="77777777" w:rsidR="009A75E6" w:rsidRPr="00220CC9" w:rsidRDefault="009A75E6" w:rsidP="005E0065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B703272" w14:textId="77777777" w:rsidR="00EB3641" w:rsidRPr="00220CC9" w:rsidRDefault="00EB3641" w:rsidP="005E0065">
      <w:pPr>
        <w:pStyle w:val="Tekstpodstawowy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reprezentowanym przy zawieraniu niniejszej umowy przez:</w:t>
      </w:r>
    </w:p>
    <w:p w14:paraId="7B67D42D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819BC7D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7E60C752" w14:textId="77777777" w:rsidR="00E72864" w:rsidRPr="00220CC9" w:rsidRDefault="00173BEE" w:rsidP="005E0065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220CC9" w:rsidRDefault="00173BEE" w:rsidP="005E0065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59C689F4" w14:textId="77777777" w:rsidR="00EB3641" w:rsidRPr="00220CC9" w:rsidRDefault="00EB3641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220CC9" w:rsidRDefault="00CB3B45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3526F303" w14:textId="77777777" w:rsidR="00400900" w:rsidRPr="00220CC9" w:rsidRDefault="00400900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0443C89" w14:textId="77777777" w:rsidR="00DE661B" w:rsidRPr="00E55B9C" w:rsidRDefault="00DE661B" w:rsidP="00DE661B">
      <w:pPr>
        <w:pStyle w:val="Akapitzlist"/>
        <w:suppressAutoHyphens/>
        <w:jc w:val="both"/>
        <w:rPr>
          <w:rFonts w:ascii="Acumin Pro" w:hAnsi="Acumin Pro"/>
          <w:b/>
          <w:sz w:val="20"/>
          <w:szCs w:val="20"/>
        </w:rPr>
      </w:pPr>
      <w:bookmarkStart w:id="1" w:name="_Hlk125978094"/>
    </w:p>
    <w:p w14:paraId="44D33361" w14:textId="21718EF7" w:rsidR="00DE661B" w:rsidRPr="00460CE1" w:rsidRDefault="00DE661B" w:rsidP="00DE661B">
      <w:pPr>
        <w:pStyle w:val="Akapitzlist"/>
        <w:numPr>
          <w:ilvl w:val="0"/>
          <w:numId w:val="57"/>
        </w:numPr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460CE1">
        <w:rPr>
          <w:rFonts w:ascii="Acumin Pro" w:hAnsi="Acumin Pro"/>
          <w:sz w:val="20"/>
          <w:szCs w:val="20"/>
        </w:rPr>
        <w:t xml:space="preserve">Przedmiotem </w:t>
      </w:r>
      <w:r>
        <w:rPr>
          <w:rFonts w:ascii="Acumin Pro" w:hAnsi="Acumin Pro"/>
          <w:sz w:val="20"/>
          <w:szCs w:val="20"/>
        </w:rPr>
        <w:t>niniejszej umowy</w:t>
      </w:r>
      <w:r w:rsidRPr="00460CE1"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 xml:space="preserve">jest wykonanie, dostawa i montaż mebli oraz wyposażenia wnętrza Pracowni </w:t>
      </w:r>
      <w:r w:rsidRPr="00460CE1">
        <w:rPr>
          <w:rFonts w:ascii="Acumin Pro" w:hAnsi="Acumin Pro"/>
          <w:bCs/>
          <w:sz w:val="20"/>
          <w:szCs w:val="20"/>
        </w:rPr>
        <w:t>Konserwacji Sztuki Użytkowej w  Kuchni Królewskiej Muzeum Sztuk Użytkowych w Zamku Królewskim w Poznaniu, oddziale Muzeum Narodowego w Poznaniu</w:t>
      </w:r>
      <w:r>
        <w:rPr>
          <w:rFonts w:ascii="Acumin Pro" w:hAnsi="Acumin Pro"/>
          <w:bCs/>
          <w:sz w:val="20"/>
          <w:szCs w:val="20"/>
        </w:rPr>
        <w:t xml:space="preserve"> zgodnie </w:t>
      </w:r>
      <w:r>
        <w:rPr>
          <w:rFonts w:ascii="Acumin Pro" w:hAnsi="Acumin Pro"/>
          <w:sz w:val="20"/>
          <w:szCs w:val="20"/>
        </w:rPr>
        <w:t xml:space="preserve">z Dokumentacją Projektową stanowiącą </w:t>
      </w:r>
      <w:r w:rsidRPr="00840385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612D69">
        <w:rPr>
          <w:rFonts w:ascii="Acumin Pro" w:hAnsi="Acumin Pro"/>
          <w:b/>
          <w:bCs/>
          <w:sz w:val="20"/>
          <w:szCs w:val="20"/>
        </w:rPr>
        <w:t>9</w:t>
      </w:r>
      <w:r>
        <w:rPr>
          <w:rFonts w:ascii="Acumin Pro" w:hAnsi="Acumin Pro"/>
          <w:b/>
          <w:bCs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do S</w:t>
      </w:r>
      <w:r w:rsidR="00612D69">
        <w:rPr>
          <w:rFonts w:ascii="Acumin Pro" w:hAnsi="Acumin Pro"/>
          <w:sz w:val="20"/>
          <w:szCs w:val="20"/>
        </w:rPr>
        <w:t>pecyfikacji Warunków Zamówienia nr AZ.281.2.12.2024</w:t>
      </w:r>
      <w:r>
        <w:rPr>
          <w:rFonts w:ascii="Acumin Pro" w:hAnsi="Acumin Pro"/>
          <w:sz w:val="20"/>
          <w:szCs w:val="20"/>
        </w:rPr>
        <w:t>.</w:t>
      </w:r>
    </w:p>
    <w:p w14:paraId="7566E162" w14:textId="77777777" w:rsidR="00DE661B" w:rsidRPr="00460CE1" w:rsidRDefault="00DE661B" w:rsidP="00DE661B">
      <w:pPr>
        <w:pStyle w:val="Akapitzlist"/>
        <w:ind w:left="360"/>
        <w:jc w:val="both"/>
        <w:rPr>
          <w:rFonts w:ascii="Acumin Pro" w:hAnsi="Acumin Pro"/>
          <w:b/>
          <w:bCs/>
          <w:sz w:val="20"/>
          <w:szCs w:val="20"/>
        </w:rPr>
      </w:pPr>
    </w:p>
    <w:p w14:paraId="06E161F1" w14:textId="77777777" w:rsidR="00DE661B" w:rsidRDefault="00DE661B" w:rsidP="00DE661B">
      <w:pPr>
        <w:pStyle w:val="Akapitzlist"/>
        <w:numPr>
          <w:ilvl w:val="0"/>
          <w:numId w:val="57"/>
        </w:numPr>
        <w:ind w:left="36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Miejsce montażu mebli i dodatkowego wyposażenia: Pracownia Konserwacji Sztuk Użytkowych w Muzeum Sztuk Użytkowych w Zamku Królewskim w Poznaniu, oddziale Muzeum Narodowego w Poznaniu, Góra Przemysła 1, 61 – 768 Poznań (dalej: „PKSU”).</w:t>
      </w:r>
    </w:p>
    <w:p w14:paraId="0F771F6A" w14:textId="77777777" w:rsidR="00DE661B" w:rsidRPr="00294E7A" w:rsidRDefault="00DE661B" w:rsidP="00DE661B">
      <w:pPr>
        <w:pStyle w:val="Akapitzlist"/>
        <w:ind w:left="360"/>
        <w:rPr>
          <w:rFonts w:ascii="Acumin Pro" w:hAnsi="Acumin Pro"/>
          <w:sz w:val="20"/>
          <w:szCs w:val="20"/>
        </w:rPr>
      </w:pPr>
    </w:p>
    <w:p w14:paraId="67FCD636" w14:textId="77777777" w:rsidR="00DE661B" w:rsidRDefault="00DE661B" w:rsidP="00DE661B">
      <w:pPr>
        <w:pStyle w:val="Akapitzlist"/>
        <w:numPr>
          <w:ilvl w:val="0"/>
          <w:numId w:val="57"/>
        </w:numPr>
        <w:ind w:left="36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Wykonanie zamówienia polega w szczególności na:</w:t>
      </w:r>
    </w:p>
    <w:p w14:paraId="69B2B200" w14:textId="77777777" w:rsidR="00DE661B" w:rsidRPr="00460CE1" w:rsidRDefault="00DE661B" w:rsidP="00DE661B">
      <w:pPr>
        <w:pStyle w:val="Akapitzlist"/>
        <w:ind w:left="360"/>
        <w:rPr>
          <w:rFonts w:ascii="Acumin Pro" w:hAnsi="Acumin Pro"/>
          <w:sz w:val="20"/>
          <w:szCs w:val="20"/>
        </w:rPr>
      </w:pPr>
    </w:p>
    <w:p w14:paraId="0763A8C8" w14:textId="77777777" w:rsidR="00DE661B" w:rsidRPr="00460CE1" w:rsidRDefault="00DE661B" w:rsidP="00DE661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bookmarkStart w:id="2" w:name="_Hlk167280621"/>
      <w:r w:rsidRPr="00460CE1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mebli i elementów wyposażenia oraz ich montaż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na klatce schodowej </w:t>
      </w:r>
      <w:bookmarkEnd w:id="2"/>
      <w:r w:rsidRPr="00460CE1">
        <w:rPr>
          <w:rFonts w:ascii="Acumin Pro" w:hAnsi="Acumin Pro"/>
          <w:sz w:val="20"/>
          <w:szCs w:val="20"/>
        </w:rPr>
        <w:t>- szatnia   oraz  magazynek</w:t>
      </w:r>
      <w:r>
        <w:rPr>
          <w:rFonts w:ascii="Acumin Pro" w:hAnsi="Acumin Pro"/>
          <w:sz w:val="20"/>
          <w:szCs w:val="20"/>
        </w:rPr>
        <w:t>,</w:t>
      </w:r>
    </w:p>
    <w:p w14:paraId="154EC106" w14:textId="77777777" w:rsidR="00DE661B" w:rsidRPr="00460CE1" w:rsidRDefault="00DE661B" w:rsidP="00DE661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 w:rsidRPr="00460CE1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mebli i elementów wyposażenia oraz ich montaż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 w pomieszczeniu </w:t>
      </w:r>
      <w:proofErr w:type="spellStart"/>
      <w:r w:rsidRPr="00460CE1">
        <w:rPr>
          <w:rFonts w:ascii="Acumin Pro" w:hAnsi="Acumin Pro"/>
          <w:sz w:val="20"/>
          <w:szCs w:val="20"/>
        </w:rPr>
        <w:t>socjalno</w:t>
      </w:r>
      <w:proofErr w:type="spellEnd"/>
      <w:r w:rsidRPr="00460CE1">
        <w:rPr>
          <w:rFonts w:ascii="Acumin Pro" w:hAnsi="Acumin Pro"/>
          <w:sz w:val="20"/>
          <w:szCs w:val="20"/>
        </w:rPr>
        <w:t xml:space="preserve"> – biurowym</w:t>
      </w:r>
      <w:r>
        <w:rPr>
          <w:rFonts w:ascii="Acumin Pro" w:hAnsi="Acumin Pro"/>
          <w:sz w:val="20"/>
          <w:szCs w:val="20"/>
        </w:rPr>
        <w:t>,</w:t>
      </w:r>
    </w:p>
    <w:p w14:paraId="094FB7C8" w14:textId="77777777" w:rsidR="00DE661B" w:rsidRPr="00460CE1" w:rsidRDefault="00DE661B" w:rsidP="00DE661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 w:rsidRPr="00460CE1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mebli i elementów wyposażenia oraz ich montaż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w pomieszczeniu pracowni  konserwatorskiej</w:t>
      </w:r>
      <w:r>
        <w:rPr>
          <w:rFonts w:ascii="Acumin Pro" w:hAnsi="Acumin Pro"/>
          <w:sz w:val="20"/>
          <w:szCs w:val="20"/>
        </w:rPr>
        <w:t>,</w:t>
      </w:r>
    </w:p>
    <w:p w14:paraId="524A3AC3" w14:textId="77777777" w:rsidR="00DE661B" w:rsidRPr="00460CE1" w:rsidRDefault="00DE661B" w:rsidP="00DE661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 w:rsidRPr="00460CE1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mebli i elementów wyposażenia oraz ich montaż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w pomieszczeniu warsztatu</w:t>
      </w:r>
      <w:r>
        <w:rPr>
          <w:rFonts w:ascii="Acumin Pro" w:hAnsi="Acumin Pro"/>
          <w:sz w:val="20"/>
          <w:szCs w:val="20"/>
        </w:rPr>
        <w:t>,</w:t>
      </w:r>
    </w:p>
    <w:p w14:paraId="04BD3325" w14:textId="77777777" w:rsidR="00DE661B" w:rsidRPr="00460CE1" w:rsidRDefault="00DE661B" w:rsidP="00DE661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 w:rsidRPr="00460CE1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mebli i elementów wyposażenia oraz ich montaż</w:t>
      </w:r>
      <w:r>
        <w:rPr>
          <w:rFonts w:ascii="Acumin Pro" w:hAnsi="Acumin Pro"/>
          <w:sz w:val="20"/>
          <w:szCs w:val="20"/>
        </w:rPr>
        <w:t>u</w:t>
      </w:r>
      <w:r w:rsidRPr="00460CE1">
        <w:rPr>
          <w:rFonts w:ascii="Acumin Pro" w:hAnsi="Acumin Pro"/>
          <w:sz w:val="20"/>
          <w:szCs w:val="20"/>
        </w:rPr>
        <w:t xml:space="preserve"> w korytarzu </w:t>
      </w:r>
      <w:r>
        <w:rPr>
          <w:rFonts w:ascii="Acumin Pro" w:hAnsi="Acumin Pro"/>
          <w:sz w:val="20"/>
          <w:szCs w:val="20"/>
        </w:rPr>
        <w:t>–</w:t>
      </w:r>
      <w:r w:rsidRPr="00460CE1">
        <w:rPr>
          <w:rFonts w:ascii="Acumin Pro" w:hAnsi="Acumin Pro"/>
          <w:sz w:val="20"/>
          <w:szCs w:val="20"/>
        </w:rPr>
        <w:t xml:space="preserve"> magazynku</w:t>
      </w:r>
      <w:r>
        <w:rPr>
          <w:rFonts w:ascii="Acumin Pro" w:hAnsi="Acumin Pro"/>
          <w:sz w:val="20"/>
          <w:szCs w:val="20"/>
        </w:rPr>
        <w:t>,</w:t>
      </w:r>
    </w:p>
    <w:p w14:paraId="695FBFEC" w14:textId="77777777" w:rsidR="00DE661B" w:rsidRPr="00294E7A" w:rsidRDefault="00DE661B" w:rsidP="00DE661B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Acumin Pro" w:hAnsi="Acumin Pro"/>
          <w:sz w:val="20"/>
          <w:szCs w:val="20"/>
        </w:rPr>
      </w:pPr>
      <w:r w:rsidRPr="00294E7A">
        <w:rPr>
          <w:rFonts w:ascii="Acumin Pro" w:hAnsi="Acumin Pro"/>
          <w:sz w:val="20"/>
          <w:szCs w:val="20"/>
        </w:rPr>
        <w:t>wykonaniu renowacji i przemalowaniu mebli metalowych.</w:t>
      </w:r>
    </w:p>
    <w:p w14:paraId="1952A464" w14:textId="77777777" w:rsidR="00DE661B" w:rsidRPr="00294E7A" w:rsidRDefault="00DE661B" w:rsidP="00DE661B">
      <w:pPr>
        <w:pStyle w:val="Akapitzlist"/>
        <w:jc w:val="both"/>
        <w:rPr>
          <w:rFonts w:ascii="Acumin Pro" w:hAnsi="Acumin Pro"/>
          <w:sz w:val="20"/>
          <w:szCs w:val="20"/>
        </w:rPr>
      </w:pPr>
      <w:r w:rsidRPr="00294E7A">
        <w:rPr>
          <w:rFonts w:ascii="Acumin Pro" w:hAnsi="Acumin Pro"/>
          <w:sz w:val="20"/>
          <w:szCs w:val="20"/>
        </w:rPr>
        <w:t xml:space="preserve">Obowiązkiem Wykonawcy jest odebranie mebli z Muzeum Pałacu w Rogalinie, oddziału Muzeum Narodowego w Poznaniu, ul. Arciszewskiego 2, 62-022 Rogalin oraz z Muzeum Sztuk Użytkowych w Zamku Królewskim w Poznaniu, Góra Przemysła 1, 61 – 768 Poznań i przewiezienie ich do </w:t>
      </w:r>
      <w:r>
        <w:rPr>
          <w:rFonts w:ascii="Acumin Pro" w:hAnsi="Acumin Pro"/>
          <w:sz w:val="20"/>
          <w:szCs w:val="20"/>
        </w:rPr>
        <w:t>miejsca renowacji mebli. Po zakończeniu prac – dostarczenie mebli do PKSU.</w:t>
      </w:r>
    </w:p>
    <w:p w14:paraId="7C1000F1" w14:textId="31753E98" w:rsidR="00612D69" w:rsidRDefault="00612D69" w:rsidP="00612D69">
      <w:pPr>
        <w:jc w:val="both"/>
        <w:rPr>
          <w:rFonts w:ascii="Acumin Pro" w:hAnsi="Acumin Pro"/>
          <w:sz w:val="20"/>
          <w:szCs w:val="20"/>
        </w:rPr>
      </w:pPr>
    </w:p>
    <w:p w14:paraId="79EF26FB" w14:textId="315AB53D" w:rsidR="00612D69" w:rsidRPr="00612D69" w:rsidRDefault="00612D69" w:rsidP="00612D69">
      <w:pPr>
        <w:pStyle w:val="Akapitzlist"/>
        <w:numPr>
          <w:ilvl w:val="0"/>
          <w:numId w:val="57"/>
        </w:numPr>
        <w:ind w:left="284" w:hanging="284"/>
        <w:jc w:val="both"/>
        <w:rPr>
          <w:rFonts w:ascii="Acumin Pro" w:hAnsi="Acumin Pro"/>
          <w:sz w:val="20"/>
          <w:szCs w:val="20"/>
        </w:rPr>
      </w:pPr>
      <w:r w:rsidRPr="00341EA1">
        <w:rPr>
          <w:rFonts w:ascii="Acumin Pro" w:hAnsi="Acumin Pro"/>
          <w:sz w:val="20"/>
          <w:szCs w:val="20"/>
        </w:rPr>
        <w:t xml:space="preserve">Szczegółowy zakres </w:t>
      </w:r>
      <w:r>
        <w:rPr>
          <w:rFonts w:ascii="Acumin Pro" w:hAnsi="Acumin Pro"/>
          <w:sz w:val="20"/>
          <w:szCs w:val="20"/>
        </w:rPr>
        <w:t xml:space="preserve">prac </w:t>
      </w:r>
      <w:r w:rsidRPr="00341EA1">
        <w:rPr>
          <w:rFonts w:ascii="Acumin Pro" w:hAnsi="Acumin Pro"/>
          <w:sz w:val="20"/>
          <w:szCs w:val="20"/>
        </w:rPr>
        <w:t xml:space="preserve">objętych przedmiotem </w:t>
      </w:r>
      <w:r>
        <w:rPr>
          <w:rFonts w:ascii="Acumin Pro" w:hAnsi="Acumin Pro"/>
          <w:sz w:val="20"/>
          <w:szCs w:val="20"/>
        </w:rPr>
        <w:t>niniejszej umowy</w:t>
      </w:r>
      <w:r w:rsidRPr="00341EA1">
        <w:rPr>
          <w:rFonts w:ascii="Acumin Pro" w:hAnsi="Acumin Pro"/>
          <w:sz w:val="20"/>
          <w:szCs w:val="20"/>
        </w:rPr>
        <w:t xml:space="preserve"> zawiera dokumentacja o której mowa w ust. </w:t>
      </w:r>
      <w:r>
        <w:rPr>
          <w:rFonts w:ascii="Acumin Pro" w:hAnsi="Acumin Pro"/>
          <w:sz w:val="20"/>
          <w:szCs w:val="20"/>
        </w:rPr>
        <w:t>1</w:t>
      </w:r>
      <w:r w:rsidRPr="00341EA1">
        <w:rPr>
          <w:rFonts w:ascii="Acumin Pro" w:hAnsi="Acumin Pro"/>
          <w:sz w:val="20"/>
          <w:szCs w:val="20"/>
        </w:rPr>
        <w:t xml:space="preserve"> powyżej</w:t>
      </w:r>
    </w:p>
    <w:bookmarkEnd w:id="1"/>
    <w:p w14:paraId="72F64A98" w14:textId="77777777" w:rsidR="001E1571" w:rsidRPr="00220CC9" w:rsidRDefault="001E1571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4FC7E2F" w14:textId="77777777" w:rsidR="00612D69" w:rsidRDefault="00612D69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D3E4576" w14:textId="77777777" w:rsidR="00612D69" w:rsidRDefault="00612D69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2849D21" w14:textId="77777777" w:rsidR="00612D69" w:rsidRDefault="00612D69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6B2BD1" w14:textId="48FB7A03" w:rsidR="00DA722F" w:rsidRPr="00220CC9" w:rsidRDefault="008F6610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lastRenderedPageBreak/>
        <w:t xml:space="preserve">§ </w:t>
      </w:r>
      <w:r w:rsidR="00CD489F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220CC9" w:rsidRDefault="00550BB4" w:rsidP="005E0065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1AA5F20B" w14:textId="77777777" w:rsidR="00400900" w:rsidRPr="00220CC9" w:rsidRDefault="00400900" w:rsidP="005E0065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3AFDB510" w14:textId="2970C118" w:rsidR="005047D9" w:rsidRPr="00220CC9" w:rsidRDefault="00550BB4" w:rsidP="005E0065">
      <w:pPr>
        <w:pStyle w:val="Tekstpodstawowy2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220CC9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220CC9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220CC9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612D69">
        <w:rPr>
          <w:rFonts w:ascii="Acumin Pro" w:eastAsia="Arial Unicode MS" w:hAnsi="Acumin Pro"/>
          <w:sz w:val="20"/>
          <w:szCs w:val="20"/>
        </w:rPr>
        <w:t xml:space="preserve">10 grudnia 2024 r. </w:t>
      </w:r>
    </w:p>
    <w:p w14:paraId="09CDB62C" w14:textId="77777777" w:rsidR="0007011A" w:rsidRPr="00220CC9" w:rsidRDefault="0007011A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74F3909" w14:textId="4AB7D75C" w:rsidR="007B263B" w:rsidRPr="00220CC9" w:rsidRDefault="007B263B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220CC9" w:rsidRDefault="00CB3B45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11EFE30F" w14:textId="77777777" w:rsidR="00400900" w:rsidRPr="00220CC9" w:rsidRDefault="00400900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3F69E7" w14:textId="6854B664" w:rsidR="00E81993" w:rsidRPr="00220CC9" w:rsidRDefault="00A67152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220CC9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220CC9">
        <w:rPr>
          <w:rFonts w:ascii="Acumin Pro" w:eastAsia="Arial Unicode MS" w:hAnsi="Acumin Pro"/>
          <w:sz w:val="20"/>
          <w:szCs w:val="20"/>
        </w:rPr>
        <w:t>zł</w:t>
      </w:r>
      <w:r w:rsidR="00E3768E" w:rsidRPr="00220CC9">
        <w:rPr>
          <w:rFonts w:ascii="Acumin Pro" w:eastAsia="Arial Unicode MS" w:hAnsi="Acumin Pro"/>
          <w:sz w:val="20"/>
          <w:szCs w:val="20"/>
        </w:rPr>
        <w:t>otych</w:t>
      </w:r>
      <w:r w:rsidR="004E0FFE" w:rsidRPr="00220CC9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220CC9">
        <w:rPr>
          <w:rFonts w:ascii="Acumin Pro" w:eastAsia="Arial Unicode MS" w:hAnsi="Acumin Pro"/>
          <w:sz w:val="20"/>
          <w:szCs w:val="20"/>
        </w:rPr>
        <w:t>)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. </w:t>
      </w:r>
    </w:p>
    <w:p w14:paraId="14E60CBF" w14:textId="77777777" w:rsidR="00A41547" w:rsidRPr="00220CC9" w:rsidRDefault="00A41547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CEAB4B" w14:textId="2DB2A6ED" w:rsidR="00E81993" w:rsidRPr="00220CC9" w:rsidRDefault="00E81993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2D4D3C5" w14:textId="77777777" w:rsidR="00A41547" w:rsidRPr="00220CC9" w:rsidRDefault="00A41547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E8E3722" w14:textId="1F5C82DB" w:rsidR="00E81993" w:rsidRPr="00220CC9" w:rsidRDefault="00E81993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nie może być podstawą do żądania zmiany wynagrodzenia ryczałtowego określonego w 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8B78E00" w14:textId="77777777" w:rsidR="004A0F20" w:rsidRPr="00220CC9" w:rsidRDefault="004A0F20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0E5F9DA" w14:textId="5ED0EE28" w:rsidR="00E81993" w:rsidRPr="00220CC9" w:rsidRDefault="00E81993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Rozliczenie między Stronami za wykonane 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prace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nastąpi na podstawie faktur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Wykonawcę, na podstawie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protokoł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odbioru, o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który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m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mowa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4A0F2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umowy,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podpisan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przez upoważnio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nych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przedstawicieli Zamawiającego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Wykonawcy.</w:t>
      </w:r>
    </w:p>
    <w:p w14:paraId="65F54608" w14:textId="77777777" w:rsidR="004A0F20" w:rsidRPr="00220CC9" w:rsidRDefault="004A0F20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38E421A" w14:textId="557D85FA" w:rsidR="001C2E9C" w:rsidRPr="00220CC9" w:rsidRDefault="001C2E9C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</w:t>
      </w:r>
      <w:r w:rsidR="00612D69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VAT.</w:t>
      </w:r>
    </w:p>
    <w:p w14:paraId="29080FDE" w14:textId="77777777" w:rsidR="00887302" w:rsidRPr="00220CC9" w:rsidRDefault="00887302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E063EE6" w14:textId="426488F2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7110BE52" w14:textId="77777777" w:rsidR="00156907" w:rsidRPr="00220CC9" w:rsidRDefault="00156907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DE2A275" w14:textId="386BCBCA" w:rsidR="00EA45F8" w:rsidRPr="00220CC9" w:rsidRDefault="00EA45F8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3" w:name="_Hlk157410618"/>
      <w:r w:rsidRPr="00220CC9">
        <w:rPr>
          <w:rFonts w:ascii="Acumin Pro" w:hAnsi="Acumin Pro"/>
          <w:sz w:val="20"/>
          <w:szCs w:val="20"/>
        </w:rPr>
        <w:t xml:space="preserve">na podstawie </w:t>
      </w:r>
      <w:r w:rsidR="00086CC5" w:rsidRPr="00220CC9">
        <w:rPr>
          <w:rFonts w:ascii="Acumin Pro" w:hAnsi="Acumin Pro"/>
          <w:sz w:val="20"/>
          <w:szCs w:val="20"/>
        </w:rPr>
        <w:t xml:space="preserve">umowy o pracę 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3"/>
      <w:r w:rsidR="004241A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Pr="00220CC9">
        <w:rPr>
          <w:rFonts w:ascii="Acumin Pro" w:hAnsi="Acumin Pro"/>
          <w:sz w:val="20"/>
          <w:szCs w:val="20"/>
        </w:rPr>
        <w:t xml:space="preserve">Obowiązek ten nie dotyczy sytuacji, gdy prace te będą wykonywane samodzielnie i osobiście przez osoby fizyczne prowadzące działalność gospodarczą w postaci tzw. </w:t>
      </w:r>
      <w:r w:rsidR="004842ED" w:rsidRPr="00220CC9">
        <w:rPr>
          <w:rFonts w:ascii="Acumin Pro" w:hAnsi="Acumin Pro"/>
          <w:sz w:val="20"/>
          <w:szCs w:val="20"/>
        </w:rPr>
        <w:t>s</w:t>
      </w:r>
      <w:r w:rsidRPr="00220CC9">
        <w:rPr>
          <w:rFonts w:ascii="Acumin Pro" w:hAnsi="Acumin Pro"/>
          <w:sz w:val="20"/>
          <w:szCs w:val="20"/>
        </w:rPr>
        <w:t>amozatrudnienia.</w:t>
      </w:r>
    </w:p>
    <w:p w14:paraId="75B8CECE" w14:textId="77777777" w:rsidR="00EA45F8" w:rsidRPr="00220CC9" w:rsidRDefault="00EA45F8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BE1C9FB" w14:textId="77777777" w:rsidR="00635EE8" w:rsidRPr="00220CC9" w:rsidRDefault="00635EE8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445B3347" w14:textId="77777777" w:rsidR="00635EE8" w:rsidRPr="00220CC9" w:rsidRDefault="00635EE8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85FFF2" w14:textId="111DEEB4" w:rsidR="00E34B91" w:rsidRPr="00220CC9" w:rsidRDefault="00E34B91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3AA00612" w14:textId="77777777" w:rsidR="00E34B91" w:rsidRPr="00220CC9" w:rsidRDefault="00E34B91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63FAFB3" w14:textId="61C6C440" w:rsidR="0075761E" w:rsidRPr="00220CC9" w:rsidRDefault="0075761E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ust. 1.</w:t>
      </w:r>
    </w:p>
    <w:p w14:paraId="072010C3" w14:textId="77777777" w:rsidR="00EA45F8" w:rsidRPr="00220CC9" w:rsidRDefault="00EA45F8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444B56" w14:textId="43E97AEC" w:rsidR="0075761E" w:rsidRPr="00220CC9" w:rsidRDefault="0075761E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Zamawiający uprawniony jest do żądania od Wykonawcy</w:t>
      </w:r>
      <w:r w:rsidR="0077596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BE8B5ED" w14:textId="77777777" w:rsidR="00086CC5" w:rsidRPr="00220CC9" w:rsidRDefault="00086CC5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0AD100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77777777" w:rsidR="001729E0" w:rsidRPr="00220CC9" w:rsidRDefault="001729E0" w:rsidP="005E0065">
      <w:pPr>
        <w:pStyle w:val="Akapitzlist"/>
        <w:spacing w:line="276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53F591E" w14:textId="77777777" w:rsidR="001E11AE" w:rsidRPr="00220CC9" w:rsidRDefault="001E11A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  <w:highlight w:val="yellow"/>
        </w:rPr>
      </w:pPr>
    </w:p>
    <w:p w14:paraId="6A4A875F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2FA84165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BE9F4A" w14:textId="7B9F0E50" w:rsidR="00086CC5" w:rsidRPr="00220CC9" w:rsidRDefault="001B1865" w:rsidP="005E0065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1FF4FE10" w14:textId="77777777" w:rsidR="00086CC5" w:rsidRPr="00220CC9" w:rsidRDefault="00086CC5" w:rsidP="005E0065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84E07A" w14:textId="77777777" w:rsidR="001B1865" w:rsidRPr="00220CC9" w:rsidRDefault="00346C4A" w:rsidP="005E0065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220CC9" w:rsidRDefault="00346C4A" w:rsidP="005E0065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0C0E6F1B" w14:textId="77777777" w:rsidR="00334E04" w:rsidRDefault="00334E04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FF840C5" w14:textId="333825C9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4CB3883C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60FBBBB" w14:textId="1A75E4AB" w:rsidR="00E26D84" w:rsidRPr="00220CC9" w:rsidRDefault="00E26D84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285ED235" w14:textId="77777777" w:rsidR="00086CC5" w:rsidRPr="00220CC9" w:rsidRDefault="00086CC5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373BC" w14:textId="06C6028C" w:rsidR="006D3EFD" w:rsidRPr="00220CC9" w:rsidRDefault="006D3EFD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Pr="00220CC9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6DBE8BC" w14:textId="77777777" w:rsidR="00086CC5" w:rsidRPr="00220CC9" w:rsidRDefault="00086CC5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8C6A543" w14:textId="537F754A" w:rsidR="00575657" w:rsidRPr="00220CC9" w:rsidRDefault="00575657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terminie nie dłuższym niż 5 dni roboczych od dnia zgłoszenia robót do odbioru.</w:t>
      </w:r>
    </w:p>
    <w:p w14:paraId="74533359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7BEF0FA" w14:textId="7300B0D2" w:rsidR="00575657" w:rsidRPr="00220CC9" w:rsidRDefault="00575657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prace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będące jego przedmiotem nie są gotowe do odbioru z powodu ich niezakończenia</w:t>
      </w:r>
      <w:r w:rsidR="00D007A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6627A634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32F8767" w14:textId="5ACA4207" w:rsidR="007454BE" w:rsidRPr="00220CC9" w:rsidRDefault="007454BE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 dzień faktycznego obioru uznaje się dzień podpisania przez upoważnionych przedstawicieli Stron niniejszej umowy protokołu odbioru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prac.</w:t>
      </w:r>
    </w:p>
    <w:p w14:paraId="6121CDC6" w14:textId="77777777" w:rsidR="000C0229" w:rsidRPr="005E0065" w:rsidRDefault="000C0229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520508F" w14:textId="77777777" w:rsidR="000C0229" w:rsidRPr="005E0065" w:rsidRDefault="000C0229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DD78B43" w14:textId="23D1AD16" w:rsidR="000C0229" w:rsidRPr="005E0065" w:rsidRDefault="000C0229" w:rsidP="00CC587D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4FFB1514" w:rsidR="000C0229" w:rsidRPr="005E0065" w:rsidRDefault="000C0229" w:rsidP="00CC587D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E0065">
        <w:rPr>
          <w:rFonts w:ascii="Acumin Pro" w:hAnsi="Acumin Pro"/>
          <w:sz w:val="20"/>
          <w:szCs w:val="20"/>
        </w:rPr>
        <w:t> </w:t>
      </w:r>
      <w:r w:rsidRPr="005E0065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6FF3BFF0" w14:textId="56604A65" w:rsidR="000C0229" w:rsidRPr="005E0065" w:rsidRDefault="000C0229" w:rsidP="00CC587D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lastRenderedPageBreak/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5E0065" w:rsidRDefault="000C0229" w:rsidP="00CC587D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5E0065" w:rsidRDefault="000C0229" w:rsidP="00CC587D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E0065">
        <w:rPr>
          <w:rFonts w:ascii="Acumin Pro" w:hAnsi="Acumin Pro"/>
          <w:sz w:val="20"/>
          <w:szCs w:val="20"/>
        </w:rPr>
        <w:t> </w:t>
      </w:r>
      <w:r w:rsidRPr="005E0065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64B8D3E6" w:rsidR="000C0229" w:rsidRPr="005E0065" w:rsidRDefault="000C0229" w:rsidP="00CC587D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umowy lub żądać wykonania przedmiotu umowy po raz drugi. </w:t>
      </w:r>
    </w:p>
    <w:p w14:paraId="3312658C" w14:textId="77777777" w:rsidR="00B0268B" w:rsidRPr="00220CC9" w:rsidRDefault="00B0268B" w:rsidP="00CC587D">
      <w:pPr>
        <w:pStyle w:val="Akapitzlist"/>
        <w:spacing w:line="276" w:lineRule="auto"/>
        <w:ind w:left="1145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16A596D" w14:textId="179BC850" w:rsidR="007454BE" w:rsidRPr="00220CC9" w:rsidRDefault="007454BE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nie stawienia się Wykonawcy w celu sporządzenia protokołu odbioru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Zamawiający jest upoważniony do jednostronnego sporządzenia protokołu odbioru, na co Wykonawca wyraża zgodę.</w:t>
      </w:r>
    </w:p>
    <w:p w14:paraId="67635B47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F590BA" w14:textId="63E358C4" w:rsidR="00DF3424" w:rsidRPr="00220CC9" w:rsidRDefault="00DF3424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D212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B026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56BD5D51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2BDF927" w14:textId="41C505BA" w:rsidR="00466436" w:rsidRPr="00220CC9" w:rsidRDefault="00971A50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C611019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2A3B30B" w14:textId="40DC2445" w:rsidR="003C300D" w:rsidRPr="00220CC9" w:rsidRDefault="00466436" w:rsidP="005E006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="008915F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sporządzenia protokołu odbioru,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72A32027" w:rsidR="003C300D" w:rsidRPr="00220CC9" w:rsidRDefault="003C300D" w:rsidP="005E006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prac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sporządzenia protokołu odbioru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6DE128F" w14:textId="77777777" w:rsidR="00B0268B" w:rsidRPr="00220CC9" w:rsidRDefault="00B0268B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CAD5A" w14:textId="37CC6251" w:rsidR="00971A50" w:rsidRPr="00220CC9" w:rsidRDefault="00971A50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zostanie określony procentowo poziom zaawansowania </w:t>
      </w:r>
      <w:r w:rsidR="00334E04">
        <w:rPr>
          <w:rFonts w:ascii="Acumin Pro" w:eastAsia="Arial Unicode MS" w:hAnsi="Acumin Pro"/>
          <w:color w:val="000000" w:themeColor="text1"/>
          <w:sz w:val="20"/>
          <w:szCs w:val="20"/>
        </w:rPr>
        <w:t>prac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oparciu o kosztorys ofertowy i będzie on podstawą do wystawienia faktury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15E31084" w14:textId="77777777" w:rsidR="007454BE" w:rsidRPr="00220CC9" w:rsidRDefault="007454BE" w:rsidP="005E0065">
      <w:pPr>
        <w:pStyle w:val="Akapitzlist"/>
        <w:spacing w:line="276" w:lineRule="auto"/>
        <w:ind w:left="36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2FD61FC" w14:textId="77777777" w:rsidR="00773661" w:rsidRPr="00220CC9" w:rsidRDefault="00773661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220CC9" w:rsidRDefault="00773661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6169704C" w14:textId="2506110B" w:rsidR="00F800AB" w:rsidRDefault="00F800AB" w:rsidP="00F800AB">
      <w:pPr>
        <w:pStyle w:val="Akapitzlist"/>
        <w:numPr>
          <w:ilvl w:val="0"/>
          <w:numId w:val="59"/>
        </w:numPr>
        <w:ind w:left="360"/>
        <w:jc w:val="both"/>
        <w:rPr>
          <w:rFonts w:ascii="Acumin Pro" w:hAnsi="Acumin Pro"/>
          <w:sz w:val="20"/>
          <w:szCs w:val="20"/>
        </w:rPr>
      </w:pPr>
      <w:r w:rsidRPr="00E55B9C">
        <w:rPr>
          <w:rFonts w:ascii="Acumin Pro" w:hAnsi="Acumin Pro"/>
          <w:sz w:val="20"/>
          <w:szCs w:val="20"/>
        </w:rPr>
        <w:t xml:space="preserve">Zamawiający </w:t>
      </w:r>
      <w:r>
        <w:rPr>
          <w:rFonts w:ascii="Acumin Pro" w:hAnsi="Acumin Pro"/>
          <w:sz w:val="20"/>
          <w:szCs w:val="20"/>
        </w:rPr>
        <w:t xml:space="preserve">w przypadku zamówień, które mają być wykonane w miejscu podlegającym bezpośredniemu nadzorowi Zamawiającego </w:t>
      </w:r>
      <w:r w:rsidRPr="00E55B9C">
        <w:rPr>
          <w:rFonts w:ascii="Acumin Pro" w:hAnsi="Acumin Pro"/>
          <w:sz w:val="20"/>
          <w:szCs w:val="20"/>
        </w:rPr>
        <w:t xml:space="preserve">żąda, aby przed przystąpieniem do wykonania zamówienia Wykonawca podał nazwy, dane kontaktowe oraz przedstawicieli, podwykonawców zaangażowanych w takie roboty budowlane, jeżeli są już znani. Wykonawca zobowiązany jest do zawiadomienia Zamawiającego o wszelkich zmianach w odniesieniu do informacji, o których mowa w zdaniu pierwszym, w trakcie realizacji zamówienia, a także do przekazania wymaganych informacji na temat nowych podwykonawców, którym w późniejszym okresie zamierza powierzyć realizację przedmiotu zamówienia. </w:t>
      </w:r>
    </w:p>
    <w:p w14:paraId="74C88904" w14:textId="77777777" w:rsidR="00F800AB" w:rsidRDefault="00F800AB" w:rsidP="00F800AB">
      <w:pPr>
        <w:pStyle w:val="Akapitzlist"/>
        <w:ind w:left="360"/>
        <w:jc w:val="both"/>
        <w:rPr>
          <w:rFonts w:ascii="Acumin Pro" w:hAnsi="Acumin Pro"/>
          <w:sz w:val="20"/>
          <w:szCs w:val="20"/>
        </w:rPr>
      </w:pPr>
    </w:p>
    <w:p w14:paraId="6AF7B1EC" w14:textId="2801A025" w:rsidR="00400900" w:rsidRPr="00F800AB" w:rsidRDefault="00F800AB" w:rsidP="00F800AB">
      <w:pPr>
        <w:pStyle w:val="Akapitzlist"/>
        <w:numPr>
          <w:ilvl w:val="0"/>
          <w:numId w:val="59"/>
        </w:numPr>
        <w:ind w:left="360"/>
        <w:jc w:val="both"/>
        <w:rPr>
          <w:rFonts w:ascii="Acumin Pro" w:hAnsi="Acumin Pro"/>
          <w:sz w:val="20"/>
          <w:szCs w:val="20"/>
        </w:rPr>
      </w:pPr>
      <w:r w:rsidRPr="00F800AB">
        <w:rPr>
          <w:rFonts w:ascii="Acumin Pro" w:hAnsi="Acumin Pro"/>
          <w:sz w:val="20"/>
          <w:szCs w:val="20"/>
        </w:rPr>
        <w:t>Powierzenie wykonania części zamówienia podwykonawcy/podwykonawcom nie zwalnia Wykonawcy z odpowiedzialności za należyte wykonanie tego zamówienia</w:t>
      </w:r>
    </w:p>
    <w:p w14:paraId="19635895" w14:textId="77777777" w:rsidR="00B05C8B" w:rsidRPr="00220CC9" w:rsidRDefault="00B05C8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5508B684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 i gwarancji jakości</w:t>
      </w:r>
    </w:p>
    <w:p w14:paraId="4A4EB680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A8998F6" w14:textId="4BE39548" w:rsidR="00975468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Wykonawca udziela Zamawiającemu gwarancji i rękojmi za wady</w:t>
      </w:r>
      <w:r w:rsidR="00975468" w:rsidRPr="00220CC9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220CC9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220CC9">
        <w:rPr>
          <w:rFonts w:ascii="Acumin Pro" w:eastAsia="Arial Unicode MS" w:hAnsi="Acumin Pro"/>
          <w:sz w:val="20"/>
          <w:szCs w:val="20"/>
        </w:rPr>
        <w:t xml:space="preserve">na </w:t>
      </w:r>
      <w:r w:rsidR="00F800AB">
        <w:rPr>
          <w:rFonts w:ascii="Acumin Pro" w:eastAsia="Arial Unicode MS" w:hAnsi="Acumin Pro"/>
          <w:sz w:val="20"/>
          <w:szCs w:val="20"/>
        </w:rPr>
        <w:t xml:space="preserve">wykonany </w:t>
      </w:r>
      <w:r w:rsidR="00975468" w:rsidRPr="00220CC9">
        <w:rPr>
          <w:rFonts w:ascii="Acumin Pro" w:eastAsia="Arial Unicode MS" w:hAnsi="Acumin Pro"/>
          <w:sz w:val="20"/>
          <w:szCs w:val="20"/>
        </w:rPr>
        <w:t xml:space="preserve">przedmiot </w:t>
      </w:r>
      <w:r w:rsidR="00F800AB">
        <w:rPr>
          <w:rFonts w:ascii="Acumin Pro" w:eastAsia="Arial Unicode MS" w:hAnsi="Acumin Pro"/>
          <w:sz w:val="20"/>
          <w:szCs w:val="20"/>
        </w:rPr>
        <w:t xml:space="preserve">niniejszej </w:t>
      </w:r>
      <w:r w:rsidR="00975468" w:rsidRPr="00220CC9">
        <w:rPr>
          <w:rFonts w:ascii="Acumin Pro" w:eastAsia="Arial Unicode MS" w:hAnsi="Acumin Pro"/>
          <w:sz w:val="20"/>
          <w:szCs w:val="20"/>
        </w:rPr>
        <w:t>umowy</w:t>
      </w:r>
      <w:r w:rsidR="00400900" w:rsidRPr="00220CC9">
        <w:rPr>
          <w:rFonts w:ascii="Acumin Pro" w:eastAsia="Arial Unicode MS" w:hAnsi="Acumin Pro"/>
          <w:sz w:val="20"/>
          <w:szCs w:val="20"/>
        </w:rPr>
        <w:t>.</w:t>
      </w:r>
    </w:p>
    <w:p w14:paraId="4A8C28FC" w14:textId="77777777" w:rsidR="00400900" w:rsidRPr="00220CC9" w:rsidRDefault="00400900" w:rsidP="005E0065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74E4E6F" w14:textId="4BCBEA44" w:rsidR="00D479F5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Bieg terminu gwarancji i rękojmi rozpoczyna się w dniu podpisania przez Strony protokołu odbioru </w:t>
      </w:r>
      <w:r w:rsidR="00F800AB">
        <w:rPr>
          <w:rFonts w:ascii="Acumin Pro" w:hAnsi="Acumin Pro"/>
          <w:color w:val="000000" w:themeColor="text1"/>
          <w:sz w:val="20"/>
          <w:szCs w:val="20"/>
        </w:rPr>
        <w:t>prac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lub od dnia sporządzenia jednostronnego protokołu odbioru </w:t>
      </w:r>
      <w:r w:rsidR="00F800AB">
        <w:rPr>
          <w:rFonts w:ascii="Acumin Pro" w:hAnsi="Acumin Pro"/>
          <w:color w:val="000000" w:themeColor="text1"/>
          <w:sz w:val="20"/>
          <w:szCs w:val="20"/>
        </w:rPr>
        <w:t>prac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na zasadach określonych  w § 6 ust. 7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F800AB">
        <w:rPr>
          <w:rFonts w:ascii="Acumin Pro" w:hAnsi="Acumin Pro"/>
          <w:color w:val="000000" w:themeColor="text1"/>
          <w:sz w:val="20"/>
          <w:szCs w:val="20"/>
        </w:rPr>
        <w:t>8</w:t>
      </w:r>
      <w:r w:rsidR="008D2126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 xml:space="preserve">i ust. </w:t>
      </w:r>
      <w:r w:rsidR="00F800AB">
        <w:rPr>
          <w:rFonts w:ascii="Acumin Pro" w:hAnsi="Acumin Pro"/>
          <w:color w:val="000000" w:themeColor="text1"/>
          <w:sz w:val="20"/>
          <w:szCs w:val="20"/>
        </w:rPr>
        <w:t>9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</w:t>
      </w:r>
      <w:r w:rsidR="00F800AB">
        <w:rPr>
          <w:rFonts w:ascii="Acumin Pro" w:hAnsi="Acumin Pro"/>
          <w:color w:val="000000" w:themeColor="text1"/>
          <w:sz w:val="20"/>
          <w:szCs w:val="20"/>
        </w:rPr>
        <w:t xml:space="preserve">. </w:t>
      </w:r>
    </w:p>
    <w:p w14:paraId="4854D974" w14:textId="77777777" w:rsidR="00400900" w:rsidRPr="00220CC9" w:rsidRDefault="00400900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223BC0F" w14:textId="68E7112F" w:rsidR="00D479F5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Strony, bieg terminu gwarancji i rękojmi rozpoczyna się w dniu sporządzenia protokołu zaawansowania wykonania niniejszej umowy, o którym mowa w </w:t>
      </w:r>
      <w:r w:rsidRPr="00F800AB">
        <w:rPr>
          <w:rFonts w:ascii="Acumin Pro" w:hAnsi="Acumin Pro"/>
          <w:color w:val="000000" w:themeColor="text1"/>
          <w:sz w:val="20"/>
          <w:szCs w:val="20"/>
        </w:rPr>
        <w:t>§ 1</w:t>
      </w:r>
      <w:r w:rsidR="0078710D" w:rsidRPr="00F800AB">
        <w:rPr>
          <w:rFonts w:ascii="Acumin Pro" w:hAnsi="Acumin Pro"/>
          <w:color w:val="000000" w:themeColor="text1"/>
          <w:sz w:val="20"/>
          <w:szCs w:val="20"/>
        </w:rPr>
        <w:t>1</w:t>
      </w:r>
      <w:r w:rsidRPr="00F800AB">
        <w:rPr>
          <w:rFonts w:ascii="Acumin Pro" w:hAnsi="Acumin Pro"/>
          <w:color w:val="000000" w:themeColor="text1"/>
          <w:sz w:val="20"/>
          <w:szCs w:val="20"/>
        </w:rPr>
        <w:t xml:space="preserve"> ust. 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umowy. </w:t>
      </w:r>
    </w:p>
    <w:p w14:paraId="0F42AA3C" w14:textId="77777777" w:rsidR="00F800AB" w:rsidRDefault="00F800AB" w:rsidP="00F800AB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0FF26D16" w14:textId="3AA390CC" w:rsidR="00D479F5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45E8F432" w14:textId="77777777" w:rsidR="00400900" w:rsidRPr="00220CC9" w:rsidRDefault="00400900" w:rsidP="005E0065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24F8C1A" w14:textId="77777777" w:rsidR="00D479F5" w:rsidRPr="00220CC9" w:rsidRDefault="00D479F5" w:rsidP="005E0065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20BEBA9B" w14:textId="77777777" w:rsidR="00D479F5" w:rsidRPr="00220CC9" w:rsidRDefault="00D479F5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0099B22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35E65BC1" w14:textId="77777777" w:rsidR="008942FB" w:rsidRPr="00220CC9" w:rsidRDefault="008942F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FB0F3DA" w14:textId="66BF1347" w:rsidR="007E73FD" w:rsidRPr="00DA11B7" w:rsidRDefault="00AD4FBD" w:rsidP="00DA11B7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 polegająca na</w:t>
      </w:r>
      <w:r w:rsidR="007E73FD" w:rsidRPr="00DA11B7">
        <w:rPr>
          <w:rFonts w:ascii="Acumin Pro" w:hAnsi="Acumin Pro"/>
          <w:color w:val="000000" w:themeColor="text1"/>
          <w:sz w:val="20"/>
          <w:szCs w:val="20"/>
        </w:rPr>
        <w:t>:</w:t>
      </w:r>
    </w:p>
    <w:p w14:paraId="59968F08" w14:textId="77777777" w:rsidR="001A6E27" w:rsidRDefault="001A6E27" w:rsidP="001A6E27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33D9C0C" w14:textId="77777777" w:rsidR="00D81749" w:rsidRDefault="00D81749" w:rsidP="00DA11B7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81749">
        <w:rPr>
          <w:rFonts w:ascii="Acumin Pro" w:hAnsi="Acumin Pro"/>
          <w:color w:val="000000" w:themeColor="text1"/>
          <w:sz w:val="20"/>
          <w:szCs w:val="20"/>
        </w:rPr>
        <w:t>zastąpieniu danego asortymentu innymi produktami, jeżeli</w:t>
      </w:r>
      <w:r>
        <w:rPr>
          <w:rFonts w:ascii="Acumin Pro" w:hAnsi="Acumin Pro"/>
          <w:color w:val="000000" w:themeColor="text1"/>
          <w:sz w:val="20"/>
          <w:szCs w:val="20"/>
        </w:rPr>
        <w:t>:</w:t>
      </w:r>
    </w:p>
    <w:p w14:paraId="39FF10B1" w14:textId="5D6514E5" w:rsidR="00DA11B7" w:rsidRDefault="007E73FD" w:rsidP="00D81749">
      <w:pPr>
        <w:pStyle w:val="Tekstpodstawowy"/>
        <w:numPr>
          <w:ilvl w:val="0"/>
          <w:numId w:val="6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 xml:space="preserve">zmiana jest konieczna </w:t>
      </w:r>
      <w:r w:rsidR="001A6E27">
        <w:rPr>
          <w:rFonts w:ascii="Acumin Pro" w:hAnsi="Acumin Pro"/>
          <w:color w:val="000000" w:themeColor="text1"/>
          <w:sz w:val="20"/>
          <w:szCs w:val="20"/>
        </w:rPr>
        <w:t>ze względu na brak dostępności produktów/surowców niezbędnych do wytworzenia zaoferowanego asortymentu, spowodowanego w szczególności zaprzestaniem produkcji;</w:t>
      </w:r>
    </w:p>
    <w:p w14:paraId="56CF1BBF" w14:textId="77777777" w:rsidR="00DA11B7" w:rsidRDefault="001A6E27" w:rsidP="00D81749">
      <w:pPr>
        <w:pStyle w:val="Tekstpodstawowy"/>
        <w:numPr>
          <w:ilvl w:val="0"/>
          <w:numId w:val="6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konieczność zmiany jest spowodowana wycofaniem z obrotu produktu niezbędnego do wykonania dostawy lub też wynika z zakończenia serii produkcyjnej danej bryły meblowej;</w:t>
      </w:r>
    </w:p>
    <w:p w14:paraId="6EE643A5" w14:textId="69AE52D7" w:rsidR="001A6E27" w:rsidRDefault="001A6E27" w:rsidP="00D81749">
      <w:pPr>
        <w:pStyle w:val="Tekstpodstawowy"/>
        <w:numPr>
          <w:ilvl w:val="0"/>
          <w:numId w:val="6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 xml:space="preserve">zmiana jest uzasadniona w świetle rozwoju technicznego lub technologicznego, czego Zamawiający działając z należytą starannością nie mógł </w:t>
      </w:r>
      <w:r w:rsidR="00877F29" w:rsidRPr="00DA11B7">
        <w:rPr>
          <w:rFonts w:ascii="Acumin Pro" w:hAnsi="Acumin Pro"/>
          <w:color w:val="000000" w:themeColor="text1"/>
          <w:sz w:val="20"/>
          <w:szCs w:val="20"/>
        </w:rPr>
        <w:t>przewidzieć przed terminem składania ofert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5FACFCC3" w14:textId="77777777" w:rsidR="001E219B" w:rsidRPr="00DA11B7" w:rsidRDefault="001E219B" w:rsidP="001E219B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40C7C62" w14:textId="5B913FD6" w:rsidR="00DA11B7" w:rsidRDefault="00877F29" w:rsidP="00694762">
      <w:pPr>
        <w:pStyle w:val="Tekstpodstawowy"/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- o ile nowe produkty posiadają parametry techniczne nie gorsz</w:t>
      </w:r>
      <w:r w:rsidR="00AD4FBD">
        <w:rPr>
          <w:rFonts w:ascii="Acumin Pro" w:hAnsi="Acumin Pro"/>
          <w:color w:val="000000" w:themeColor="text1"/>
          <w:sz w:val="20"/>
          <w:szCs w:val="20"/>
        </w:rPr>
        <w:t>e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od pierwotnie zaoferowanych, a także pod warunkiem zachowania funkcjonalności i pierwotnego przeznaczenia zastępowanego asortymentu;</w:t>
      </w:r>
    </w:p>
    <w:p w14:paraId="09DECAF9" w14:textId="77777777" w:rsidR="00AD4FBD" w:rsidRDefault="00AD4FBD" w:rsidP="00DA11B7">
      <w:pPr>
        <w:pStyle w:val="Tekstpodstawowy"/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62DFE5C" w14:textId="315BC511" w:rsidR="00DA11B7" w:rsidRDefault="00DA11B7" w:rsidP="00DA11B7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modyfikacji cech estetycznych (np. kolor, faktura, wzornictwo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itp.) dostarczanych produktów – pod warunkiem zachowania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funkcjonalności, pierwotnego przeznaczenia, a także parametrów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technicznych zastępowanego asortymentu</w:t>
      </w:r>
      <w:r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28A3E688" w14:textId="77777777" w:rsidR="00694762" w:rsidRDefault="00694762" w:rsidP="00694762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F7F0536" w14:textId="67687311" w:rsidR="00DA11B7" w:rsidRPr="00DA11B7" w:rsidRDefault="00DA11B7" w:rsidP="00DA11B7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 xml:space="preserve">zwiększeniu lub zmniejszeniu liczby mebli lub innych produktów wyspecyfikowanych w opisie przedmiotu Umowy, o ile jest to spowodowane koniecznością zmiany koncepcji aranżacji wnętrz, a zmiana liczby nie przekracza </w:t>
      </w:r>
      <w:r w:rsidR="00694762">
        <w:rPr>
          <w:rFonts w:ascii="Acumin Pro" w:hAnsi="Acumin Pro"/>
          <w:color w:val="000000" w:themeColor="text1"/>
          <w:sz w:val="20"/>
          <w:szCs w:val="20"/>
        </w:rPr>
        <w:t>5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0% pierwotnie zaoferowanej ilości danego asortymentu</w:t>
      </w:r>
      <w:r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F0BE35A" w14:textId="08CC200C" w:rsidR="00877F29" w:rsidRDefault="00877F29" w:rsidP="00DA11B7">
      <w:pPr>
        <w:pStyle w:val="Tekstpodstawowy"/>
        <w:spacing w:after="0" w:line="276" w:lineRule="auto"/>
        <w:ind w:left="-948" w:hanging="37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A169634" w14:textId="77777777" w:rsidR="00DA11B7" w:rsidRDefault="00DA11B7" w:rsidP="00DA11B7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Dopuszczalna jest zmiana miejsca wykonania dostawy lub montażu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polegająca na wskazaniu dodatkowego miejsca dostawy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 xml:space="preserve">lub zastąpieniu miejsca dostawy danej części przedmiotu 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niniejszej </w:t>
      </w:r>
      <w:r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umowy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innym miejscem, tj. w szczególności innym pomieszczeniem będącym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w posiadaniu Zamawiającego</w:t>
      </w:r>
      <w:r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24A1207" w14:textId="44EAF49B" w:rsidR="00DA11B7" w:rsidRDefault="00DA11B7" w:rsidP="00DA11B7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 xml:space="preserve">Dopuszczalna jest zmiana terminu wykonania </w:t>
      </w:r>
      <w:r w:rsidR="0062542C">
        <w:rPr>
          <w:rFonts w:ascii="Acumin Pro" w:hAnsi="Acumin Pro"/>
          <w:color w:val="000000" w:themeColor="text1"/>
          <w:sz w:val="20"/>
          <w:szCs w:val="20"/>
        </w:rPr>
        <w:t>niniejszej umowy</w:t>
      </w:r>
      <w:r w:rsidRPr="00DA11B7">
        <w:rPr>
          <w:rFonts w:ascii="Acumin Pro" w:hAnsi="Acumin Pro"/>
          <w:color w:val="000000" w:themeColor="text1"/>
          <w:sz w:val="20"/>
          <w:szCs w:val="20"/>
        </w:rPr>
        <w:t xml:space="preserve"> w przypadku:</w:t>
      </w:r>
    </w:p>
    <w:p w14:paraId="2D4B3518" w14:textId="77777777" w:rsidR="00DA11B7" w:rsidRDefault="00DA11B7" w:rsidP="00DA11B7">
      <w:pPr>
        <w:pStyle w:val="Tekstpodstawowy"/>
        <w:numPr>
          <w:ilvl w:val="2"/>
          <w:numId w:val="60"/>
        </w:numPr>
        <w:spacing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wstrzymania prac montażowych wskutek orzeczenia sądu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lub decyzji organu administracji publicznej;</w:t>
      </w:r>
    </w:p>
    <w:p w14:paraId="760EC609" w14:textId="77777777" w:rsidR="00DA11B7" w:rsidRDefault="00DA11B7" w:rsidP="00DA11B7">
      <w:pPr>
        <w:pStyle w:val="Tekstpodstawowy"/>
        <w:numPr>
          <w:ilvl w:val="2"/>
          <w:numId w:val="60"/>
        </w:numPr>
        <w:spacing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opóźnienia realizacji robót remontowych w pomieszczeniach,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w których miały być zamontowane poszczególne elementy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 xml:space="preserve">przedmiotu </w:t>
      </w:r>
      <w:r>
        <w:rPr>
          <w:rFonts w:ascii="Acumin Pro" w:hAnsi="Acumin Pro"/>
          <w:color w:val="000000" w:themeColor="text1"/>
          <w:sz w:val="20"/>
          <w:szCs w:val="20"/>
        </w:rPr>
        <w:t>niniejszej umowy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17C90DAF" w14:textId="7110951F" w:rsidR="00DA11B7" w:rsidRDefault="00DA11B7" w:rsidP="008528D7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braku możliwości udostępnienia pomieszczeń, w których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dostarczane meble lub inne produkty miały zostać zainstalowane,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o ile Zamawiający – działając z należytą starannością – nie mógł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tego przewidzieć przed terminem składania ofert w postępowaniu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DA11B7">
        <w:rPr>
          <w:rFonts w:ascii="Acumin Pro" w:hAnsi="Acumin Pro"/>
          <w:color w:val="000000" w:themeColor="text1"/>
          <w:sz w:val="20"/>
          <w:szCs w:val="20"/>
        </w:rPr>
        <w:t>o udzielenie zamówienia publicznego;</w:t>
      </w:r>
    </w:p>
    <w:p w14:paraId="2435A712" w14:textId="77777777" w:rsidR="008528D7" w:rsidRDefault="008528D7" w:rsidP="008528D7">
      <w:pPr>
        <w:pStyle w:val="Tekstpodstawowy"/>
        <w:spacing w:after="0" w:line="276" w:lineRule="auto"/>
        <w:ind w:left="567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016E37" w14:textId="26D10452" w:rsidR="009007CB" w:rsidRDefault="00DA11B7" w:rsidP="008528D7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DA11B7">
        <w:rPr>
          <w:rFonts w:ascii="Acumin Pro" w:hAnsi="Acumin Pro"/>
          <w:color w:val="000000" w:themeColor="text1"/>
          <w:sz w:val="20"/>
          <w:szCs w:val="20"/>
        </w:rPr>
        <w:t>zmiany miejsca dostawy lub montażu danego asortymentu;</w:t>
      </w:r>
    </w:p>
    <w:p w14:paraId="3B9F807A" w14:textId="77777777" w:rsidR="008528D7" w:rsidRDefault="008528D7" w:rsidP="008528D7">
      <w:pPr>
        <w:pStyle w:val="Tekstpodstawowy"/>
        <w:spacing w:after="0" w:line="276" w:lineRule="auto"/>
        <w:ind w:left="567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1848D10" w14:textId="39572B17" w:rsidR="00DA11B7" w:rsidRDefault="00DA11B7" w:rsidP="008528D7">
      <w:pPr>
        <w:pStyle w:val="Tekstpodstawowy"/>
        <w:numPr>
          <w:ilvl w:val="2"/>
          <w:numId w:val="60"/>
        </w:numPr>
        <w:spacing w:after="0" w:line="276" w:lineRule="auto"/>
        <w:ind w:left="567" w:hanging="14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9007CB">
        <w:rPr>
          <w:rFonts w:ascii="Acumin Pro" w:hAnsi="Acumin Pro"/>
          <w:color w:val="000000" w:themeColor="text1"/>
          <w:sz w:val="20"/>
          <w:szCs w:val="20"/>
        </w:rPr>
        <w:t>konieczności zmodyfikowania przez Wykonawcę istotnych</w:t>
      </w:r>
      <w:r w:rsidR="009007CB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9007CB">
        <w:rPr>
          <w:rFonts w:ascii="Acumin Pro" w:hAnsi="Acumin Pro"/>
          <w:color w:val="000000" w:themeColor="text1"/>
          <w:sz w:val="20"/>
          <w:szCs w:val="20"/>
        </w:rPr>
        <w:t>elementów procesu produkcyjnego lub montażowego, wskutek</w:t>
      </w:r>
      <w:r w:rsidR="009007CB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9007CB">
        <w:rPr>
          <w:rFonts w:ascii="Acumin Pro" w:hAnsi="Acumin Pro"/>
          <w:color w:val="000000" w:themeColor="text1"/>
          <w:sz w:val="20"/>
          <w:szCs w:val="20"/>
        </w:rPr>
        <w:t xml:space="preserve">zmiany przedmiotu Umowy na zasadach określonych w </w:t>
      </w:r>
      <w:r w:rsidR="0062542C">
        <w:rPr>
          <w:rFonts w:ascii="Acumin Pro" w:hAnsi="Acumin Pro"/>
          <w:color w:val="000000" w:themeColor="text1"/>
          <w:sz w:val="20"/>
          <w:szCs w:val="20"/>
        </w:rPr>
        <w:t>ust. 1 powyżej</w:t>
      </w:r>
      <w:r w:rsidR="008528D7">
        <w:rPr>
          <w:rFonts w:ascii="Acumin Pro" w:hAnsi="Acumin Pro"/>
          <w:color w:val="000000" w:themeColor="text1"/>
          <w:sz w:val="20"/>
          <w:szCs w:val="20"/>
        </w:rPr>
        <w:t>;</w:t>
      </w:r>
    </w:p>
    <w:p w14:paraId="5074CEF7" w14:textId="77777777" w:rsidR="008528D7" w:rsidRDefault="008528D7" w:rsidP="008528D7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7BF20D8A" w14:textId="1AB353E5" w:rsidR="008528D7" w:rsidRPr="00220CC9" w:rsidRDefault="008528D7" w:rsidP="008528D7">
      <w:pPr>
        <w:pStyle w:val="Tekstpodstawowy"/>
        <w:numPr>
          <w:ilvl w:val="0"/>
          <w:numId w:val="60"/>
        </w:numPr>
        <w:spacing w:after="0"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w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ystąpienia warunków siły wyższej, o której mowa w ust. 4 niniejszego paragrafu, które uniemożliwiły wykonanie niniejszej umowy w dotychczas ustalonym terminie</w:t>
      </w:r>
      <w:r>
        <w:rPr>
          <w:rFonts w:ascii="Acumin Pro" w:hAnsi="Acumin Pro"/>
          <w:color w:val="000000" w:themeColor="text1"/>
          <w:sz w:val="20"/>
          <w:szCs w:val="20"/>
        </w:rPr>
        <w:t>, z zastrzeżeniem ust. 3 pkt. 7) niniejszej umowy</w:t>
      </w:r>
    </w:p>
    <w:p w14:paraId="4194E660" w14:textId="77777777" w:rsidR="008528D7" w:rsidRDefault="008528D7" w:rsidP="008528D7">
      <w:pPr>
        <w:pStyle w:val="Tekstpodstawowy"/>
        <w:spacing w:after="0" w:line="276" w:lineRule="auto"/>
        <w:ind w:left="142" w:hanging="142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E61F67A" w14:textId="75F882D2" w:rsidR="00DA11B7" w:rsidRDefault="0062542C" w:rsidP="008528D7">
      <w:pPr>
        <w:pStyle w:val="Tekstpodstawowy"/>
        <w:spacing w:after="0" w:line="276" w:lineRule="auto"/>
        <w:ind w:left="142" w:hanging="142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 xml:space="preserve">    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 xml:space="preserve">– termin </w:t>
      </w:r>
      <w:r>
        <w:rPr>
          <w:rFonts w:ascii="Acumin Pro" w:hAnsi="Acumin Pro"/>
          <w:color w:val="000000" w:themeColor="text1"/>
          <w:sz w:val="20"/>
          <w:szCs w:val="20"/>
        </w:rPr>
        <w:t>niniejszej u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>mowy może ulec zmianie o czas w jakim wyżej wskazane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 xml:space="preserve">okoliczności wpłynęły na termin wykonania </w:t>
      </w:r>
      <w:r>
        <w:rPr>
          <w:rFonts w:ascii="Acumin Pro" w:hAnsi="Acumin Pro"/>
          <w:color w:val="000000" w:themeColor="text1"/>
          <w:sz w:val="20"/>
          <w:szCs w:val="20"/>
        </w:rPr>
        <w:t>niniejszej u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>mowy przez Wykonawcę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>to jest uniemożliwiły Wykonawcy terminową realizację przedmiotu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niniejszej umowy</w:t>
      </w:r>
      <w:r w:rsidR="00DA11B7" w:rsidRPr="00DA11B7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59BF9C03" w14:textId="77777777" w:rsidR="008528D7" w:rsidRDefault="008528D7" w:rsidP="008528D7">
      <w:pPr>
        <w:pStyle w:val="Tekstpodstawowy"/>
        <w:spacing w:after="0" w:line="276" w:lineRule="auto"/>
        <w:ind w:left="142" w:hanging="142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1F1D23E" w14:textId="2CE91C5E" w:rsidR="008528D7" w:rsidRDefault="008528D7" w:rsidP="008528D7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</w:t>
      </w:r>
      <w:r w:rsidRPr="00220CC9">
        <w:rPr>
          <w:rFonts w:ascii="Acumin Pro" w:hAnsi="Acumin Pro"/>
          <w:sz w:val="20"/>
          <w:szCs w:val="20"/>
        </w:rPr>
        <w:t xml:space="preserve">rzez siłę wyższą Strony niniejszej umowy rozumieją zdarzenie zewnętrzne, niemożliwe do przewidzenia, któremu nie dało się zapobiec, a wpływające na realizację niniejszej umowy, w szczególności: wojny (konflikty zbrojne, zamieszki, strajki, </w:t>
      </w:r>
      <w:proofErr w:type="spellStart"/>
      <w:r w:rsidRPr="00220CC9">
        <w:rPr>
          <w:rFonts w:ascii="Acumin Pro" w:hAnsi="Acumin Pro"/>
          <w:sz w:val="20"/>
          <w:szCs w:val="20"/>
        </w:rPr>
        <w:t>lockdowny</w:t>
      </w:r>
      <w:proofErr w:type="spellEnd"/>
      <w:r w:rsidRPr="00220CC9">
        <w:rPr>
          <w:rFonts w:ascii="Acumin Pro" w:hAnsi="Acumin Pro"/>
          <w:sz w:val="20"/>
          <w:szCs w:val="20"/>
        </w:rPr>
        <w:t>, działanie sił przyrody (np. powódź, huragan, pożar), gwałtowne zmiany sytuacji gospodarczej, wprowadzenie stanu wojennego, wyjątkowego, klęski żywiołowej</w:t>
      </w:r>
      <w:r>
        <w:rPr>
          <w:rFonts w:ascii="Acumin Pro" w:hAnsi="Acumin Pro"/>
          <w:sz w:val="20"/>
          <w:szCs w:val="20"/>
        </w:rPr>
        <w:t>;</w:t>
      </w:r>
    </w:p>
    <w:p w14:paraId="05F20B0F" w14:textId="77777777" w:rsidR="008528D7" w:rsidRDefault="008528D7" w:rsidP="008528D7">
      <w:pPr>
        <w:pStyle w:val="Tekstpodstawowy"/>
        <w:spacing w:after="0" w:line="276" w:lineRule="auto"/>
        <w:ind w:left="720"/>
        <w:jc w:val="both"/>
        <w:rPr>
          <w:rFonts w:ascii="Acumin Pro" w:hAnsi="Acumin Pro"/>
          <w:sz w:val="20"/>
          <w:szCs w:val="20"/>
        </w:rPr>
      </w:pPr>
    </w:p>
    <w:p w14:paraId="5E2FBEC3" w14:textId="382FD43B" w:rsidR="008528D7" w:rsidRDefault="008528D7" w:rsidP="008528D7">
      <w:pPr>
        <w:pStyle w:val="Tekstpodstawowy"/>
        <w:numPr>
          <w:ilvl w:val="0"/>
          <w:numId w:val="60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z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miany po upływie składania ofert powszechnie obowiązujących przepisów prawa, które miały wpływ na możliwość wykonania niniejszej umowy w terminie w niej ustalonym</w:t>
      </w:r>
    </w:p>
    <w:p w14:paraId="424A8962" w14:textId="77777777" w:rsidR="008528D7" w:rsidRDefault="008528D7" w:rsidP="008528D7">
      <w:pPr>
        <w:pStyle w:val="Tekstpodstawowy"/>
        <w:spacing w:after="0" w:line="276" w:lineRule="auto"/>
        <w:ind w:left="720"/>
        <w:jc w:val="both"/>
        <w:rPr>
          <w:rFonts w:ascii="Acumin Pro" w:hAnsi="Acumin Pro"/>
          <w:sz w:val="20"/>
          <w:szCs w:val="20"/>
        </w:rPr>
      </w:pPr>
    </w:p>
    <w:p w14:paraId="1339E0D9" w14:textId="2E73AA24" w:rsidR="0062542C" w:rsidRDefault="0062542C" w:rsidP="0062542C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62542C">
        <w:rPr>
          <w:rFonts w:ascii="Acumin Pro" w:hAnsi="Acumin Pro"/>
          <w:color w:val="000000" w:themeColor="text1"/>
          <w:sz w:val="20"/>
          <w:szCs w:val="20"/>
        </w:rPr>
        <w:t>Dopuszczalna jest zmiana</w:t>
      </w:r>
      <w:r>
        <w:rPr>
          <w:rFonts w:ascii="Acumin Pro" w:hAnsi="Acumin Pro"/>
          <w:color w:val="000000" w:themeColor="text1"/>
          <w:sz w:val="20"/>
          <w:szCs w:val="20"/>
        </w:rPr>
        <w:t>:</w:t>
      </w:r>
    </w:p>
    <w:p w14:paraId="38113D90" w14:textId="77777777" w:rsidR="0062542C" w:rsidRDefault="0062542C" w:rsidP="0062542C">
      <w:pPr>
        <w:pStyle w:val="Tekstpodstawowy"/>
        <w:numPr>
          <w:ilvl w:val="2"/>
          <w:numId w:val="10"/>
        </w:numPr>
        <w:spacing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62542C">
        <w:rPr>
          <w:rFonts w:ascii="Acumin Pro" w:hAnsi="Acumin Pro"/>
          <w:color w:val="000000" w:themeColor="text1"/>
          <w:sz w:val="20"/>
          <w:szCs w:val="20"/>
        </w:rPr>
        <w:t>wysokości wynagrodzenia w przypadku dokonania przez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 xml:space="preserve">Strony zmian </w:t>
      </w:r>
      <w:r>
        <w:rPr>
          <w:rFonts w:ascii="Acumin Pro" w:hAnsi="Acumin Pro"/>
          <w:color w:val="000000" w:themeColor="text1"/>
          <w:sz w:val="20"/>
          <w:szCs w:val="20"/>
        </w:rPr>
        <w:t>niniejszej umowy</w:t>
      </w:r>
      <w:r w:rsidRPr="0062542C">
        <w:rPr>
          <w:rFonts w:ascii="Acumin Pro" w:hAnsi="Acumin Pro"/>
          <w:color w:val="000000" w:themeColor="text1"/>
          <w:sz w:val="20"/>
          <w:szCs w:val="20"/>
        </w:rPr>
        <w:t xml:space="preserve"> na zasadach określonych w 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ust. 1 powyżej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o ile ich wprowadzenie ma wpływ na koszty ponoszone przez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 xml:space="preserve">Wykonawcę, z zastrzeżeniem, że zmiany, o których mowa w 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ust. 1 powyżej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nie mogą skutkować podwyższeniem wynagrodzenia, jeżeli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ich wprowadzenie okazało się konieczne na skutek okoliczności,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które Wykonawca – działając z należytą starannością – mógł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przewidzieć przed złożeniem oferty</w:t>
      </w:r>
      <w:r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0007C429" w14:textId="77777777" w:rsidR="008528D7" w:rsidRDefault="0062542C" w:rsidP="008528D7">
      <w:pPr>
        <w:pStyle w:val="Tekstpodstawowy"/>
        <w:numPr>
          <w:ilvl w:val="2"/>
          <w:numId w:val="10"/>
        </w:numPr>
        <w:spacing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62542C">
        <w:rPr>
          <w:rFonts w:ascii="Acumin Pro" w:hAnsi="Acumin Pro"/>
          <w:color w:val="000000" w:themeColor="text1"/>
          <w:sz w:val="20"/>
          <w:szCs w:val="20"/>
        </w:rPr>
        <w:t>harmonogramu płatności, polegająca w szczególności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na wprowadzeniu nieprzewidywanych pierwotnie płatności</w:t>
      </w:r>
      <w:r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częściowych – w przypadku:</w:t>
      </w:r>
    </w:p>
    <w:p w14:paraId="53A7F9E0" w14:textId="77777777" w:rsidR="008528D7" w:rsidRDefault="0062542C" w:rsidP="008528D7">
      <w:pPr>
        <w:pStyle w:val="Tekstpodstawowy"/>
        <w:numPr>
          <w:ilvl w:val="0"/>
          <w:numId w:val="61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8528D7">
        <w:rPr>
          <w:rFonts w:ascii="Acumin Pro" w:hAnsi="Acumin Pro"/>
          <w:color w:val="000000" w:themeColor="text1"/>
          <w:sz w:val="20"/>
          <w:szCs w:val="20"/>
        </w:rPr>
        <w:t>rozdzielenia terminu dostawy od terminu montażu mebli,</w:t>
      </w:r>
    </w:p>
    <w:p w14:paraId="22AF0F5C" w14:textId="08029845" w:rsidR="0062542C" w:rsidRPr="0062542C" w:rsidRDefault="0062542C" w:rsidP="008528D7">
      <w:pPr>
        <w:pStyle w:val="Tekstpodstawowy"/>
        <w:numPr>
          <w:ilvl w:val="0"/>
          <w:numId w:val="61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62542C">
        <w:rPr>
          <w:rFonts w:ascii="Acumin Pro" w:hAnsi="Acumin Pro"/>
          <w:color w:val="000000" w:themeColor="text1"/>
          <w:sz w:val="20"/>
          <w:szCs w:val="20"/>
        </w:rPr>
        <w:t>zmiany miejsca lub terminu dostawy lub montażu danego</w:t>
      </w:r>
      <w:r w:rsidR="008528D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asortymentu,</w:t>
      </w:r>
      <w:r w:rsidR="008528D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62542C">
        <w:rPr>
          <w:rFonts w:ascii="Acumin Pro" w:hAnsi="Acumin Pro"/>
          <w:color w:val="000000" w:themeColor="text1"/>
          <w:sz w:val="20"/>
          <w:szCs w:val="20"/>
        </w:rPr>
        <w:t>realizacji dostawy w kilku częściach</w:t>
      </w:r>
      <w:r w:rsidR="008528D7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51BB8FB5" w14:textId="0544D131" w:rsidR="001A0AEE" w:rsidRDefault="00702069" w:rsidP="00702069">
      <w:pPr>
        <w:pStyle w:val="Tekstpodstawowy"/>
        <w:numPr>
          <w:ilvl w:val="2"/>
          <w:numId w:val="10"/>
        </w:numPr>
        <w:spacing w:after="0" w:line="276" w:lineRule="auto"/>
        <w:ind w:left="567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>
        <w:rPr>
          <w:rFonts w:ascii="Acumin Pro" w:hAnsi="Acumin Pro"/>
          <w:color w:val="000000" w:themeColor="text1"/>
          <w:sz w:val="20"/>
          <w:szCs w:val="20"/>
        </w:rPr>
        <w:t>Wysokości wynagrodzenia w przypadku wykonania dodatkowych dostaw,</w:t>
      </w:r>
    </w:p>
    <w:p w14:paraId="3C32D5E7" w14:textId="77777777" w:rsidR="00702069" w:rsidRPr="00220CC9" w:rsidRDefault="00702069" w:rsidP="00702069">
      <w:pPr>
        <w:pStyle w:val="Tekstpodstawowy"/>
        <w:spacing w:after="0" w:line="276" w:lineRule="auto"/>
        <w:ind w:left="567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9E40EC" w14:textId="1DFBF110" w:rsidR="00DA7B23" w:rsidRPr="00702069" w:rsidRDefault="00DA7B23" w:rsidP="00702069">
      <w:pPr>
        <w:pStyle w:val="Tekstpodstawowy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</w:t>
      </w:r>
      <w:r w:rsidR="0070206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924D37" w:rsidRPr="00702069">
        <w:rPr>
          <w:rFonts w:ascii="Acumin Pro" w:hAnsi="Acumin Pro"/>
          <w:color w:val="000000" w:themeColor="text1"/>
          <w:sz w:val="20"/>
          <w:szCs w:val="20"/>
        </w:rPr>
        <w:t>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243F7924" w14:textId="77777777" w:rsidR="00924D37" w:rsidRPr="00220CC9" w:rsidRDefault="00924D37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CE35E14" w14:textId="0318FEB2" w:rsidR="00BC4D58" w:rsidRPr="00220CC9" w:rsidRDefault="00BC4D58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D306DE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10</w:t>
      </w:r>
    </w:p>
    <w:p w14:paraId="699D1DF9" w14:textId="6688A582" w:rsidR="00BC4D58" w:rsidRPr="00220CC9" w:rsidRDefault="001A466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</w:t>
      </w:r>
      <w:r w:rsidR="006B208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kosztów</w:t>
      </w:r>
    </w:p>
    <w:p w14:paraId="70439CCD" w14:textId="77777777" w:rsidR="00BC4D58" w:rsidRPr="00220CC9" w:rsidRDefault="00BC4D58" w:rsidP="005E0065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98D0A69" w14:textId="2309C31A" w:rsidR="00C23953" w:rsidRPr="005E0065" w:rsidRDefault="00C23953" w:rsidP="005E0065">
      <w:p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5E0065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488E8606" w14:textId="77777777" w:rsidR="00C23953" w:rsidRPr="00220CC9" w:rsidRDefault="00C23953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04471DF" w14:textId="304D5B5A" w:rsidR="00C23953" w:rsidRPr="00220CC9" w:rsidRDefault="00DE710F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inimalny poziom </w:t>
      </w:r>
      <w:r w:rsidR="007B156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ceny materiałów lub kosztów, uprawniający </w:t>
      </w:r>
      <w:r w:rsidR="00BD121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trony niniejszej umowy do żądania zmiany wynagrodzenia wynosi 5% w stosunku do cen lub kosztów z miesiąca, w którym Wykonawca złożył ofertę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478236ED" w14:textId="77777777" w:rsidR="00DE710F" w:rsidRPr="00220CC9" w:rsidRDefault="00DE710F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FC9D401" w14:textId="11F58281" w:rsidR="00C23953" w:rsidRPr="00220CC9" w:rsidRDefault="00DE710F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oziom zmiany wynagrodzenia zostanie ustalony na podstawie wskaźnika zmiany cen materiałów lub kosztów ogłoszonego w komunikacie prezesa Głównego Urzędu Statystycznego, ustalonego w stosunku do kwartału, w którym Wykonawca złożył ofertę, poziom </w:t>
      </w:r>
      <w:r w:rsidR="00441F5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będzie stanowił różnicę ceny materiałów lub kosztów ogłoszonych w komunikacie prezesa Głównego Urzędu St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atystycznego z miesiąca, za który wnioskowana jest zmiana 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 poziomem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cen materiałów / kosztów wynikających z komunikatu Prezesa GUS za miesiąc, w którym Wykonawca złożył ofertę. W przypadku gdyby wskaźniki przestały być dostępne, zastosowanie znaj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ą inne, najbardziej zbliżone wskaźnik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publikowane przez Prezesa GUS.</w:t>
      </w:r>
    </w:p>
    <w:p w14:paraId="678CEE0F" w14:textId="77777777" w:rsidR="00DE710F" w:rsidRPr="00220CC9" w:rsidRDefault="00DE710F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6D02CBE1" w14:textId="172D6F78" w:rsidR="00C23953" w:rsidRPr="00220CC9" w:rsidRDefault="00DE710F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o których mowa w pkt. 2) powyżej.</w:t>
      </w:r>
    </w:p>
    <w:p w14:paraId="68D2136C" w14:textId="77777777" w:rsidR="00DE710F" w:rsidRPr="00220CC9" w:rsidRDefault="00DE710F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E1C868" w14:textId="6470D7AE" w:rsidR="00DE710F" w:rsidRPr="00220CC9" w:rsidRDefault="00DE710F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</w:t>
      </w:r>
      <w:r w:rsidR="00BD121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po zmianie umowy.</w:t>
      </w:r>
    </w:p>
    <w:p w14:paraId="56DF47EC" w14:textId="77777777" w:rsidR="00BD1212" w:rsidRPr="00220CC9" w:rsidRDefault="00BD1212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0F1D2E" w14:textId="32359EC9" w:rsidR="00BD1212" w:rsidRPr="00220CC9" w:rsidRDefault="00BD1212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Każda ze stron niniejszej umowy może zwrócić się do drugiej strony z wnioskiem o waloryzację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wynagrodzenia umownego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okresie 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od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rozpoczęcia 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siódmego miesiąca obowiązywania niniejszej umowy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 końca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obowiązywania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.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p w14:paraId="065FE347" w14:textId="77777777" w:rsidR="00BD1212" w:rsidRPr="00220CC9" w:rsidRDefault="00BD1212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EB58FF1" w14:textId="1F653007" w:rsidR="00BD1212" w:rsidRPr="00220CC9" w:rsidRDefault="00BD1212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Maksymalna wartość zmiany wynagrodzenia, jaką dopuszcza Zamawiający to łącznie 5% w stosunku do wartości całkowitego wynagrodzenia brutto określonego w § 3 ust. 1 niniejszej umowy. </w:t>
      </w:r>
    </w:p>
    <w:p w14:paraId="260A0EFF" w14:textId="77777777" w:rsidR="00BD1212" w:rsidRPr="00220CC9" w:rsidRDefault="00BD1212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07F03ABD" w14:textId="46FAE35D" w:rsidR="00BD1212" w:rsidRPr="00220CC9" w:rsidRDefault="00BD1212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Zmiana wynagrodzenia może nastąpić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c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 (sześć) miesięcy, począwszy najwcześniej od 7 (siódmego) miesiąca obowiązywania niniejszej umowy.</w:t>
      </w:r>
    </w:p>
    <w:p w14:paraId="400F62E0" w14:textId="77777777" w:rsidR="00385DD6" w:rsidRPr="00220CC9" w:rsidRDefault="00385DD6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1F145CC" w14:textId="5A4E8934" w:rsidR="00385DD6" w:rsidRPr="00220CC9" w:rsidRDefault="00385DD6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33714C87" w14:textId="77777777" w:rsidR="00385DD6" w:rsidRPr="00220CC9" w:rsidRDefault="00385DD6" w:rsidP="00702069">
      <w:pPr>
        <w:pStyle w:val="Akapitzlist"/>
        <w:spacing w:line="276" w:lineRule="auto"/>
        <w:ind w:left="360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2B2E112" w14:textId="4E195AF6" w:rsidR="00385DD6" w:rsidRPr="00220CC9" w:rsidRDefault="00385DD6" w:rsidP="00702069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 w:rsidR="00D306DE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10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niniejszej umowy określa się na podstawie wzoru:</w:t>
      </w:r>
    </w:p>
    <w:p w14:paraId="67FD974D" w14:textId="77777777" w:rsidR="00385DD6" w:rsidRPr="00220CC9" w:rsidRDefault="00385DD6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5CB014C" w14:textId="6BCEB202" w:rsidR="00385DD6" w:rsidRPr="00220CC9" w:rsidRDefault="00385DD6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738FDC07" w14:textId="70F8E88F" w:rsidR="00385DD6" w:rsidRPr="00220CC9" w:rsidRDefault="00385DD6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FEA512" w14:textId="3EE57D59" w:rsidR="00385DD6" w:rsidRPr="00220CC9" w:rsidRDefault="00385DD6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0506997A" w14:textId="736DDA45" w:rsidR="00385DD6" w:rsidRPr="00220CC9" w:rsidRDefault="00385DD6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5B6D18" w14:textId="451A0631" w:rsidR="00385DD6" w:rsidRPr="00220CC9" w:rsidRDefault="00385DD6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arytmetyczna czterech następujących po sobie wartości zmiany cen materiałów lub kosztów związanych z realizacją przedmiotu niniejszej umowy wynikających z komunikatów Prezesa GUS.  </w:t>
      </w:r>
    </w:p>
    <w:p w14:paraId="2683AEEB" w14:textId="77777777" w:rsidR="00C23953" w:rsidRPr="00220CC9" w:rsidRDefault="00C23953" w:rsidP="00702069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3F0CF83" w14:textId="3DC37652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306DE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6855AAD5" w14:textId="4A67DDCB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0DB489B8" w14:textId="77777777" w:rsidR="008942FB" w:rsidRPr="00220CC9" w:rsidRDefault="008942F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98789D7" w14:textId="2DCF3902" w:rsidR="004D3747" w:rsidRPr="00220CC9" w:rsidRDefault="004D3747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01CADA25" w14:textId="77777777" w:rsidR="00EA0C57" w:rsidRPr="00220CC9" w:rsidRDefault="00EA0C57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FBFDC7E" w14:textId="615AD759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7504622C" w14:textId="77777777" w:rsidR="008942FB" w:rsidRPr="00220CC9" w:rsidRDefault="008942FB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7A8A05" w14:textId="77777777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220CC9" w:rsidRDefault="00FF4CA2" w:rsidP="005E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220CC9" w:rsidRDefault="00FF4CA2" w:rsidP="005E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220CC9" w:rsidRDefault="00FF4CA2" w:rsidP="005E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3D99BAD" w14:textId="77777777" w:rsidR="008942FB" w:rsidRPr="00220CC9" w:rsidRDefault="008942FB" w:rsidP="005E0065">
      <w:pPr>
        <w:pStyle w:val="Akapitzlist"/>
        <w:spacing w:line="276" w:lineRule="auto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DB021F" w14:textId="6ADB843B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nie przystąpienia do realizacji niniejszej umowy przez Wykonawcę, zwłoki w wykonywaniu niniejszej umowy, zwłoki w usuwaniu wad z tytułu udzielonej gwarancji  i rękojmi za wady przy jednoczesnym obowiązku zapłaty przez Wykonawcę kary umownej, zgodnie z postanowieniami niniejszej umowy,</w:t>
      </w:r>
    </w:p>
    <w:p w14:paraId="18CBB691" w14:textId="77777777" w:rsidR="008942FB" w:rsidRPr="00220CC9" w:rsidRDefault="008942FB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ED314F" w14:textId="5A278675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688BF2CD" w14:textId="77777777" w:rsidR="008942FB" w:rsidRPr="00220CC9" w:rsidRDefault="008942F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6098FA8" w14:textId="4E2562DF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0B4EED17" w14:textId="77777777" w:rsidR="008942FB" w:rsidRPr="00220CC9" w:rsidRDefault="008942FB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D91405" w14:textId="2C0B714E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 przypadku odstąpienia Zamawiającego od niniejszej umowy z przyczyn określonych w § </w:t>
      </w:r>
      <w:r w:rsidR="00D306D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11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ust. 1 i 2 Wykonawca może żądać jedynie wynagrodzenia należnego mu z tytułu wykonania dokończonej części przedmiotu niniejszej umowy, która została potwierdzona protokołem odbioru podpisanym przez Strony.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</w:t>
      </w:r>
      <w:r w:rsidR="00F800AB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05236C76" w14:textId="77777777" w:rsidR="008942FB" w:rsidRPr="00220CC9" w:rsidRDefault="008942F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E1E48C" w14:textId="2FF6B967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27336F59" w14:textId="77777777" w:rsidR="007F3BCD" w:rsidRPr="00220CC9" w:rsidRDefault="007F3BCD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E09BBCF" w14:textId="1850AC92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</w:t>
      </w:r>
      <w:r w:rsidR="00F800AB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2676ABDF" w14:textId="77777777" w:rsidR="00EE2811" w:rsidRPr="00220CC9" w:rsidRDefault="00EE2811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1AC6247" w14:textId="01751AB5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12</w:t>
      </w:r>
    </w:p>
    <w:p w14:paraId="3D431695" w14:textId="5A6F9611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05DCF8C6" w14:textId="77777777" w:rsidR="008942FB" w:rsidRPr="00220CC9" w:rsidRDefault="008942F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1C63555" w14:textId="029A8199" w:rsidR="00B21B5D" w:rsidRPr="00220CC9" w:rsidRDefault="00B21B5D" w:rsidP="005E0065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1 pkt. a)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, pkt. b)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9C71BBB" w14:textId="77777777" w:rsidR="008942FB" w:rsidRPr="00220CC9" w:rsidRDefault="008942FB" w:rsidP="005E0065">
      <w:pPr>
        <w:suppressAutoHyphens/>
        <w:spacing w:line="276" w:lineRule="auto"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F8EA9A" w14:textId="0CD175D5" w:rsidR="00B21B5D" w:rsidRPr="00220CC9" w:rsidRDefault="00B21B5D" w:rsidP="005E0065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175F753C" w14:textId="77777777" w:rsidR="005B09CA" w:rsidRPr="00220CC9" w:rsidRDefault="005B09CA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74CDEED" w14:textId="77777777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220CC9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3CE0A6C6" w14:textId="13D150C0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przypadek niezatrudnienia na podstawie  umowy o pracę osób wykonujących p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r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ace fizyczne przy realizacji przedmiotu niniejszej umowy  – 1 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500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,00 zł (tysiąc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złotych)</w:t>
      </w:r>
      <w:r w:rsidR="002E4257">
        <w:rPr>
          <w:rFonts w:ascii="Acumin Pro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485BF59A" w14:textId="77777777" w:rsidR="005B09CA" w:rsidRPr="00220CC9" w:rsidRDefault="005B09CA" w:rsidP="005E0065">
      <w:pPr>
        <w:pStyle w:val="Akapitzlist"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D0434E5" w14:textId="1E202AE9" w:rsidR="00AE1336" w:rsidRPr="00220CC9" w:rsidRDefault="00BE1984" w:rsidP="005E0065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220CC9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i rękojmi za wady, Zamawiający ma prawo do zlecenia rozpoczęcia realizacji umowy, wykonania przedmiotu niniejszej umowy, usunięcia wad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4E77044A" w14:textId="77777777" w:rsidR="005B09CA" w:rsidRPr="00220CC9" w:rsidRDefault="005B09CA" w:rsidP="005E0065">
      <w:pPr>
        <w:pStyle w:val="Tekstpodstawowy2"/>
        <w:spacing w:after="0"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6E1E04" w14:textId="720AD763" w:rsidR="00C70CBC" w:rsidRPr="00220CC9" w:rsidRDefault="00C70CBC" w:rsidP="005E0065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220CC9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220CC9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0C1C3B1A" w14:textId="77777777" w:rsidR="00C57769" w:rsidRPr="00220CC9" w:rsidRDefault="00C57769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C825DB6" w14:textId="46EC749B" w:rsidR="00EF00E1" w:rsidRPr="00220CC9" w:rsidRDefault="00EF00E1" w:rsidP="005E0065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78424375" w14:textId="77777777" w:rsidR="005B09CA" w:rsidRPr="00220CC9" w:rsidRDefault="005B09CA" w:rsidP="005E0065">
      <w:pPr>
        <w:pStyle w:val="Akapitzlist"/>
        <w:spacing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051FC4A" w14:textId="77777777" w:rsidR="00B21B5D" w:rsidRPr="00220CC9" w:rsidRDefault="00B21B5D" w:rsidP="005E0065">
      <w:pPr>
        <w:pStyle w:val="Tekstpodstawowy2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220CC9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7D530E99" w14:textId="77777777" w:rsidR="00334E04" w:rsidRDefault="00334E04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E30E07" w14:textId="3F7EC4DC" w:rsidR="00A540A0" w:rsidRPr="00220CC9" w:rsidRDefault="00A540A0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13</w:t>
      </w:r>
    </w:p>
    <w:p w14:paraId="769E04B2" w14:textId="2122E7F3" w:rsidR="00A540A0" w:rsidRPr="00220CC9" w:rsidRDefault="00A540A0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lastRenderedPageBreak/>
        <w:t>Zabezpieczenie należytego wykonania umowy</w:t>
      </w:r>
    </w:p>
    <w:p w14:paraId="53292646" w14:textId="77777777" w:rsidR="005B09CA" w:rsidRPr="00220CC9" w:rsidRDefault="005B09CA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7271EEC" w14:textId="166B1131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247F4551" w14:textId="77777777" w:rsidR="005B09CA" w:rsidRPr="00220CC9" w:rsidRDefault="005B09CA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</w:p>
    <w:p w14:paraId="22D9F9C3" w14:textId="4192F6F6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65045044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sz w:val="20"/>
          <w:szCs w:val="20"/>
        </w:rPr>
      </w:pPr>
    </w:p>
    <w:p w14:paraId="1F4F5FE5" w14:textId="179B577D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2E4257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12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FE948B1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31E948E" w14:textId="1F60E264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5CFF3D61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735E68D" w14:textId="3EEDDFD2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77E68BD4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9DA7655" w14:textId="77777777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0CFA5CD2" w14:textId="77777777" w:rsidR="00D1019E" w:rsidRPr="00220CC9" w:rsidRDefault="00D1019E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2301639" w14:textId="42F451D4" w:rsidR="00EB3641" w:rsidRPr="00220CC9" w:rsidRDefault="00EB3641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14</w:t>
      </w:r>
    </w:p>
    <w:p w14:paraId="79D152A8" w14:textId="0FF8A306" w:rsidR="00B62C6F" w:rsidRPr="00220CC9" w:rsidRDefault="00F63537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092DFDD" w14:textId="77777777" w:rsidR="005B09CA" w:rsidRPr="00220CC9" w:rsidRDefault="005B09CA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E5D01F2" w14:textId="77777777" w:rsidR="00EB3641" w:rsidRPr="00220CC9" w:rsidRDefault="00EB3641" w:rsidP="005E0065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3FDB9375" w14:textId="77777777" w:rsidR="00220CC9" w:rsidRPr="00220CC9" w:rsidRDefault="00220CC9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057DB816" w14:textId="4CFA3D5D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b/>
          <w:bCs/>
          <w:sz w:val="20"/>
          <w:szCs w:val="20"/>
        </w:rPr>
        <w:t>1</w:t>
      </w:r>
      <w:r w:rsidR="002E4257">
        <w:rPr>
          <w:rFonts w:ascii="Acumin Pro" w:hAnsi="Acumin Pro"/>
          <w:b/>
          <w:bCs/>
          <w:sz w:val="20"/>
          <w:szCs w:val="20"/>
        </w:rPr>
        <w:t>5</w:t>
      </w:r>
    </w:p>
    <w:p w14:paraId="430BDD76" w14:textId="59221388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0B543176" w14:textId="77777777" w:rsidR="00EA0C57" w:rsidRPr="00220CC9" w:rsidRDefault="00EA0C57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393BDDEC" w14:textId="4AB6650A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524EFB56" w14:textId="77777777" w:rsidR="00EA0C57" w:rsidRPr="00220CC9" w:rsidRDefault="00EA0C57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48BD6958" w14:textId="3B0CEFC1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656AAF01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57F412B" w14:textId="513E7789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F737D10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1DF3CD30" w14:textId="5913B93A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Strony oświadczają, że osoby fizyczne, o których mowa w ust. 1 i 2 niniejszego paragrafu, zostaną poinformowane o treści niniejszego paragrafu umowy. Osoba fizyczna, której dane dotyczą, może </w:t>
      </w:r>
      <w:r w:rsidRPr="00220CC9">
        <w:rPr>
          <w:rFonts w:ascii="Acumin Pro" w:hAnsi="Acumin Pro"/>
          <w:sz w:val="20"/>
          <w:szCs w:val="20"/>
        </w:rPr>
        <w:lastRenderedPageBreak/>
        <w:t>wykonywać swoje prawa wynikające z RODO wobec każdego z administratorów (Zamawiającego i Wykonawcy).</w:t>
      </w:r>
    </w:p>
    <w:p w14:paraId="2E3F2069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D13779D" w14:textId="77777777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40DFA216" w14:textId="77777777" w:rsidR="00EA0C57" w:rsidRPr="00220CC9" w:rsidRDefault="00EA0C57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65F6DF" w14:textId="22BC98D4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220CC9">
        <w:rPr>
          <w:rFonts w:ascii="Acumin Pro" w:hAnsi="Acumin Pro"/>
          <w:b/>
          <w:bCs/>
          <w:sz w:val="20"/>
          <w:szCs w:val="20"/>
        </w:rPr>
        <w:t>1</w:t>
      </w:r>
      <w:r w:rsidR="002E4257">
        <w:rPr>
          <w:rFonts w:ascii="Acumin Pro" w:hAnsi="Acumin Pro"/>
          <w:b/>
          <w:bCs/>
          <w:sz w:val="20"/>
          <w:szCs w:val="20"/>
        </w:rPr>
        <w:t>6</w:t>
      </w:r>
    </w:p>
    <w:p w14:paraId="38BC98D0" w14:textId="3E64F5E3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4239E2AD" w14:textId="77777777" w:rsidR="00202F12" w:rsidRPr="00220CC9" w:rsidRDefault="00202F12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17EA3D3B" w14:textId="36659068" w:rsidR="006D3EFD" w:rsidRPr="00220CC9" w:rsidRDefault="006D3EFD" w:rsidP="005E0065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220CC9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A4B5558" w14:textId="77777777" w:rsidR="005E672D" w:rsidRPr="00220CC9" w:rsidRDefault="005E672D" w:rsidP="005E0065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F57AD6" w14:textId="7161B248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204FBE56" w14:textId="77777777" w:rsidR="005E672D" w:rsidRPr="00220CC9" w:rsidRDefault="005E672D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4764B98" w14:textId="77777777" w:rsidR="006D3EFD" w:rsidRPr="00220CC9" w:rsidRDefault="006D3EFD" w:rsidP="005E0065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77777777" w:rsidR="006D3EFD" w:rsidRPr="00220CC9" w:rsidRDefault="006D3EFD" w:rsidP="005E0065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220CC9">
        <w:rPr>
          <w:rFonts w:ascii="Acumin Pro" w:hAnsi="Acumin Pro"/>
          <w:sz w:val="20"/>
          <w:szCs w:val="20"/>
        </w:rPr>
        <w:t>..................................................</w:t>
      </w:r>
      <w:r w:rsidRPr="00220CC9">
        <w:rPr>
          <w:rFonts w:ascii="Acumin Pro" w:hAnsi="Acumin Pro"/>
          <w:sz w:val="20"/>
          <w:szCs w:val="20"/>
        </w:rPr>
        <w:t>...............</w:t>
      </w:r>
    </w:p>
    <w:p w14:paraId="4ABC416A" w14:textId="42214AF2" w:rsidR="006D3EFD" w:rsidRPr="00220CC9" w:rsidRDefault="006D3EFD" w:rsidP="005E0065">
      <w:pPr>
        <w:spacing w:line="276" w:lineRule="auto"/>
        <w:ind w:left="564"/>
        <w:jc w:val="both"/>
        <w:rPr>
          <w:rFonts w:ascii="Acumin Pro" w:hAnsi="Acumin Pro"/>
          <w:sz w:val="20"/>
          <w:szCs w:val="20"/>
        </w:rPr>
      </w:pPr>
    </w:p>
    <w:p w14:paraId="0FF978AF" w14:textId="4302FFD4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651D32B8" w14:textId="77777777" w:rsidR="007F3BCD" w:rsidRPr="00220CC9" w:rsidRDefault="007F3BCD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097863F" w14:textId="2C2F9A5B" w:rsidR="006D3EFD" w:rsidRPr="00220CC9" w:rsidRDefault="006D3EFD" w:rsidP="005E0065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1C7C53EC" w14:textId="77777777" w:rsidR="007F3BCD" w:rsidRPr="00220CC9" w:rsidRDefault="007F3BCD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0061354" w14:textId="1CC0EC65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2ECB4936" w14:textId="77777777" w:rsidR="007F3BCD" w:rsidRPr="00220CC9" w:rsidRDefault="007F3BCD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4203B7C" w14:textId="5959E57A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220CC9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220CC9" w:rsidRDefault="007F3BCD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220CC9" w:rsidRDefault="006D3EFD" w:rsidP="005E0065">
      <w:pPr>
        <w:pStyle w:val="Akapitzlist"/>
        <w:spacing w:line="276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220CC9" w:rsidRDefault="006D3EFD" w:rsidP="005E0065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220CC9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220CC9" w:rsidRDefault="006D3EFD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220CC9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96C7" w14:textId="77777777" w:rsidR="00174161" w:rsidRDefault="00174161" w:rsidP="00A32C96">
      <w:r>
        <w:separator/>
      </w:r>
    </w:p>
  </w:endnote>
  <w:endnote w:type="continuationSeparator" w:id="0">
    <w:p w14:paraId="007CD3F9" w14:textId="77777777" w:rsidR="00174161" w:rsidRDefault="00174161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0728" w14:textId="77777777" w:rsidR="00174161" w:rsidRDefault="00174161" w:rsidP="00A32C96">
      <w:r>
        <w:separator/>
      </w:r>
    </w:p>
  </w:footnote>
  <w:footnote w:type="continuationSeparator" w:id="0">
    <w:p w14:paraId="299B10AE" w14:textId="77777777" w:rsidR="00174161" w:rsidRDefault="00174161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383A94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98E6EB0">
      <w:start w:val="1"/>
      <w:numFmt w:val="lowerLetter"/>
      <w:lvlText w:val="%3)"/>
      <w:lvlJc w:val="left"/>
      <w:pPr>
        <w:ind w:left="192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423E98"/>
    <w:multiLevelType w:val="hybridMultilevel"/>
    <w:tmpl w:val="1976143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4E3ECF"/>
    <w:multiLevelType w:val="hybridMultilevel"/>
    <w:tmpl w:val="5540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B0EA16">
      <w:start w:val="1"/>
      <w:numFmt w:val="decimal"/>
      <w:lvlText w:val="%3)"/>
      <w:lvlJc w:val="right"/>
      <w:pPr>
        <w:ind w:left="2160" w:hanging="180"/>
      </w:pPr>
      <w:rPr>
        <w:rFonts w:ascii="Acumin Pro" w:eastAsia="Times New Roman" w:hAnsi="Acumin Pro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ED3A2D"/>
    <w:multiLevelType w:val="hybridMultilevel"/>
    <w:tmpl w:val="33B4FC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4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63176"/>
    <w:multiLevelType w:val="hybridMultilevel"/>
    <w:tmpl w:val="879AADA8"/>
    <w:lvl w:ilvl="0" w:tplc="BC8005DA">
      <w:start w:val="1"/>
      <w:numFmt w:val="lowerLetter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82" w:hanging="360"/>
      </w:pPr>
    </w:lvl>
    <w:lvl w:ilvl="2" w:tplc="0415001B">
      <w:start w:val="1"/>
      <w:numFmt w:val="lowerRoman"/>
      <w:lvlText w:val="%3."/>
      <w:lvlJc w:val="right"/>
      <w:pPr>
        <w:ind w:left="1102" w:hanging="180"/>
      </w:pPr>
    </w:lvl>
    <w:lvl w:ilvl="3" w:tplc="0415000F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39" w15:restartNumberingAfterBreak="0">
    <w:nsid w:val="4F496A45"/>
    <w:multiLevelType w:val="hybridMultilevel"/>
    <w:tmpl w:val="4650E7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52C0F46"/>
    <w:multiLevelType w:val="hybridMultilevel"/>
    <w:tmpl w:val="5942A5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6"/>
  </w:num>
  <w:num w:numId="5">
    <w:abstractNumId w:val="3"/>
  </w:num>
  <w:num w:numId="6">
    <w:abstractNumId w:val="1"/>
  </w:num>
  <w:num w:numId="7">
    <w:abstractNumId w:val="59"/>
  </w:num>
  <w:num w:numId="8">
    <w:abstractNumId w:val="26"/>
  </w:num>
  <w:num w:numId="9">
    <w:abstractNumId w:val="22"/>
  </w:num>
  <w:num w:numId="10">
    <w:abstractNumId w:val="19"/>
  </w:num>
  <w:num w:numId="11">
    <w:abstractNumId w:val="41"/>
  </w:num>
  <w:num w:numId="12">
    <w:abstractNumId w:val="21"/>
  </w:num>
  <w:num w:numId="13">
    <w:abstractNumId w:val="60"/>
  </w:num>
  <w:num w:numId="14">
    <w:abstractNumId w:val="0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4"/>
  </w:num>
  <w:num w:numId="18">
    <w:abstractNumId w:val="46"/>
  </w:num>
  <w:num w:numId="19">
    <w:abstractNumId w:val="11"/>
  </w:num>
  <w:num w:numId="20">
    <w:abstractNumId w:val="54"/>
  </w:num>
  <w:num w:numId="21">
    <w:abstractNumId w:val="55"/>
  </w:num>
  <w:num w:numId="22">
    <w:abstractNumId w:val="44"/>
  </w:num>
  <w:num w:numId="23">
    <w:abstractNumId w:val="29"/>
  </w:num>
  <w:num w:numId="24">
    <w:abstractNumId w:val="49"/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7"/>
  </w:num>
  <w:num w:numId="28">
    <w:abstractNumId w:val="13"/>
  </w:num>
  <w:num w:numId="29">
    <w:abstractNumId w:val="51"/>
  </w:num>
  <w:num w:numId="30">
    <w:abstractNumId w:val="34"/>
  </w:num>
  <w:num w:numId="31">
    <w:abstractNumId w:val="47"/>
  </w:num>
  <w:num w:numId="32">
    <w:abstractNumId w:val="10"/>
  </w:num>
  <w:num w:numId="33">
    <w:abstractNumId w:val="52"/>
  </w:num>
  <w:num w:numId="34">
    <w:abstractNumId w:val="45"/>
  </w:num>
  <w:num w:numId="35">
    <w:abstractNumId w:val="4"/>
  </w:num>
  <w:num w:numId="36">
    <w:abstractNumId w:val="56"/>
  </w:num>
  <w:num w:numId="37">
    <w:abstractNumId w:val="57"/>
  </w:num>
  <w:num w:numId="38">
    <w:abstractNumId w:val="30"/>
  </w:num>
  <w:num w:numId="39">
    <w:abstractNumId w:val="4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</w:num>
  <w:num w:numId="42">
    <w:abstractNumId w:val="58"/>
  </w:num>
  <w:num w:numId="43">
    <w:abstractNumId w:val="40"/>
  </w:num>
  <w:num w:numId="44">
    <w:abstractNumId w:val="23"/>
  </w:num>
  <w:num w:numId="45">
    <w:abstractNumId w:val="15"/>
  </w:num>
  <w:num w:numId="46">
    <w:abstractNumId w:val="27"/>
  </w:num>
  <w:num w:numId="47">
    <w:abstractNumId w:val="5"/>
  </w:num>
  <w:num w:numId="48">
    <w:abstractNumId w:val="9"/>
  </w:num>
  <w:num w:numId="49">
    <w:abstractNumId w:val="28"/>
  </w:num>
  <w:num w:numId="50">
    <w:abstractNumId w:val="12"/>
  </w:num>
  <w:num w:numId="51">
    <w:abstractNumId w:val="8"/>
  </w:num>
  <w:num w:numId="52">
    <w:abstractNumId w:val="16"/>
  </w:num>
  <w:num w:numId="53">
    <w:abstractNumId w:val="43"/>
  </w:num>
  <w:num w:numId="54">
    <w:abstractNumId w:val="42"/>
  </w:num>
  <w:num w:numId="55">
    <w:abstractNumId w:val="36"/>
  </w:num>
  <w:num w:numId="56">
    <w:abstractNumId w:val="32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38"/>
  </w:num>
  <w:num w:numId="60">
    <w:abstractNumId w:val="25"/>
  </w:num>
  <w:num w:numId="61">
    <w:abstractNumId w:val="20"/>
  </w:num>
  <w:num w:numId="62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A63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161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6E27"/>
    <w:rsid w:val="001A7D12"/>
    <w:rsid w:val="001A7E10"/>
    <w:rsid w:val="001B16E1"/>
    <w:rsid w:val="001B1865"/>
    <w:rsid w:val="001B2C8A"/>
    <w:rsid w:val="001B2F8E"/>
    <w:rsid w:val="001B33A7"/>
    <w:rsid w:val="001B3FE0"/>
    <w:rsid w:val="001B63E8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19B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402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257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4E04"/>
    <w:rsid w:val="003353E4"/>
    <w:rsid w:val="003354ED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7BF"/>
    <w:rsid w:val="005D5DDE"/>
    <w:rsid w:val="005D5FF3"/>
    <w:rsid w:val="005E0065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2D69"/>
    <w:rsid w:val="00613A49"/>
    <w:rsid w:val="00613A6E"/>
    <w:rsid w:val="0061689D"/>
    <w:rsid w:val="00616BD8"/>
    <w:rsid w:val="00617793"/>
    <w:rsid w:val="00621409"/>
    <w:rsid w:val="00622843"/>
    <w:rsid w:val="0062542C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0D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762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069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8710D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3FD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8D7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77F29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7CB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0DE8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4FBD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51B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158"/>
    <w:rsid w:val="00CC12CF"/>
    <w:rsid w:val="00CC1C96"/>
    <w:rsid w:val="00CC21AB"/>
    <w:rsid w:val="00CC5019"/>
    <w:rsid w:val="00CC5620"/>
    <w:rsid w:val="00CC576F"/>
    <w:rsid w:val="00CC587D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04B6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308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174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11B7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6EF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661B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00AB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5B5C-D0CF-41B0-B94C-E18D5870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4163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Zbigniew</cp:lastModifiedBy>
  <cp:revision>2</cp:revision>
  <cp:lastPrinted>2024-02-01T10:12:00Z</cp:lastPrinted>
  <dcterms:created xsi:type="dcterms:W3CDTF">2024-06-20T13:34:00Z</dcterms:created>
  <dcterms:modified xsi:type="dcterms:W3CDTF">2024-06-20T13:34:00Z</dcterms:modified>
</cp:coreProperties>
</file>