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F123" w14:textId="428B8F57" w:rsidR="006F1D53" w:rsidRDefault="00E059B7">
      <w:pPr>
        <w:rPr>
          <w:rFonts w:asciiTheme="majorBidi" w:hAnsiTheme="majorBidi" w:cstheme="majorBidi"/>
        </w:rPr>
      </w:pPr>
      <w:r>
        <w:t xml:space="preserve">PN 10/24 </w:t>
      </w:r>
      <w:r>
        <w:rPr>
          <w:rStyle w:val="Pogrubienie"/>
          <w:rFonts w:ascii="Times New Roman" w:eastAsia="Times New Roman" w:hAnsi="Times New Roman" w:cs="Cambria"/>
          <w:b w:val="0"/>
          <w:bCs w:val="0"/>
          <w:iCs/>
          <w:color w:val="000000"/>
        </w:rPr>
        <w:t xml:space="preserve">Dostawa sprzętu medyczno-diagnostycznego </w:t>
      </w:r>
    </w:p>
    <w:p w14:paraId="22DA8257" w14:textId="3EF77F6F" w:rsidR="006F1D53" w:rsidRDefault="00000000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Załącznik nr 1</w:t>
      </w:r>
    </w:p>
    <w:p w14:paraId="33C7070B" w14:textId="77777777" w:rsidR="006F1D53" w:rsidRDefault="006F1D53">
      <w:pPr>
        <w:jc w:val="right"/>
        <w:rPr>
          <w:rFonts w:asciiTheme="majorBidi" w:hAnsiTheme="majorBidi" w:cstheme="majorBidi"/>
        </w:rPr>
      </w:pPr>
    </w:p>
    <w:p w14:paraId="75660241" w14:textId="77777777" w:rsidR="006F1D53" w:rsidRDefault="006F1D53">
      <w:pPr>
        <w:jc w:val="right"/>
        <w:rPr>
          <w:rFonts w:asciiTheme="majorBidi" w:hAnsiTheme="majorBidi" w:cstheme="majorBidi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5954"/>
        <w:gridCol w:w="1165"/>
        <w:gridCol w:w="1401"/>
        <w:gridCol w:w="1645"/>
        <w:gridCol w:w="1033"/>
        <w:gridCol w:w="1619"/>
        <w:gridCol w:w="1358"/>
      </w:tblGrid>
      <w:tr w:rsidR="006F1D53" w14:paraId="70CB9144" w14:textId="77777777" w:rsidTr="00FB7871">
        <w:tc>
          <w:tcPr>
            <w:tcW w:w="1271" w:type="dxa"/>
            <w:vAlign w:val="center"/>
          </w:tcPr>
          <w:p w14:paraId="65716438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Lp.</w:t>
            </w:r>
          </w:p>
        </w:tc>
        <w:tc>
          <w:tcPr>
            <w:tcW w:w="5954" w:type="dxa"/>
            <w:vAlign w:val="center"/>
          </w:tcPr>
          <w:p w14:paraId="4A1EB074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Nazwa sprzętu</w:t>
            </w:r>
          </w:p>
        </w:tc>
        <w:tc>
          <w:tcPr>
            <w:tcW w:w="1165" w:type="dxa"/>
            <w:vAlign w:val="center"/>
          </w:tcPr>
          <w:p w14:paraId="16643280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Ilość [szt.]</w:t>
            </w:r>
          </w:p>
        </w:tc>
        <w:tc>
          <w:tcPr>
            <w:tcW w:w="1401" w:type="dxa"/>
            <w:vAlign w:val="center"/>
          </w:tcPr>
          <w:p w14:paraId="1CF2229B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Cena netto [PLN]</w:t>
            </w:r>
          </w:p>
        </w:tc>
        <w:tc>
          <w:tcPr>
            <w:tcW w:w="1645" w:type="dxa"/>
            <w:vAlign w:val="center"/>
          </w:tcPr>
          <w:p w14:paraId="10266070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Wartość netto [PLN]</w:t>
            </w:r>
          </w:p>
        </w:tc>
        <w:tc>
          <w:tcPr>
            <w:tcW w:w="1033" w:type="dxa"/>
            <w:vAlign w:val="center"/>
          </w:tcPr>
          <w:p w14:paraId="2B4E7125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Stawka VAT [%]</w:t>
            </w:r>
          </w:p>
        </w:tc>
        <w:tc>
          <w:tcPr>
            <w:tcW w:w="1619" w:type="dxa"/>
            <w:vAlign w:val="center"/>
          </w:tcPr>
          <w:p w14:paraId="7B5764B7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Wartość brutto [PLN]</w:t>
            </w:r>
          </w:p>
        </w:tc>
        <w:tc>
          <w:tcPr>
            <w:tcW w:w="1358" w:type="dxa"/>
            <w:vAlign w:val="center"/>
          </w:tcPr>
          <w:p w14:paraId="62BFBD3C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Gwarancja [m-ce]</w:t>
            </w:r>
          </w:p>
        </w:tc>
      </w:tr>
      <w:tr w:rsidR="006F1D53" w14:paraId="0B85C3B3" w14:textId="77777777" w:rsidTr="00FB7871">
        <w:tc>
          <w:tcPr>
            <w:tcW w:w="1271" w:type="dxa"/>
            <w:vAlign w:val="center"/>
          </w:tcPr>
          <w:p w14:paraId="4C90E22D" w14:textId="77777777" w:rsidR="006F1D53" w:rsidRDefault="006F1D53">
            <w:pPr>
              <w:numPr>
                <w:ilvl w:val="0"/>
                <w:numId w:val="3"/>
              </w:numPr>
              <w:jc w:val="center"/>
              <w:rPr>
                <w:rFonts w:ascii="Calibri" w:eastAsia="DengXian" w:hAnsi="Calibri" w:cs="Arial"/>
              </w:rPr>
            </w:pPr>
          </w:p>
        </w:tc>
        <w:tc>
          <w:tcPr>
            <w:tcW w:w="5954" w:type="dxa"/>
            <w:vAlign w:val="center"/>
          </w:tcPr>
          <w:p w14:paraId="6D41B794" w14:textId="77777777" w:rsidR="006F1D53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Defibrylator</w:t>
            </w:r>
          </w:p>
        </w:tc>
        <w:tc>
          <w:tcPr>
            <w:tcW w:w="1165" w:type="dxa"/>
            <w:vAlign w:val="center"/>
          </w:tcPr>
          <w:p w14:paraId="0D2CA3CD" w14:textId="77777777" w:rsidR="006F1D53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1</w:t>
            </w:r>
          </w:p>
        </w:tc>
        <w:tc>
          <w:tcPr>
            <w:tcW w:w="1401" w:type="dxa"/>
            <w:vAlign w:val="center"/>
          </w:tcPr>
          <w:p w14:paraId="0494ACD8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45" w:type="dxa"/>
            <w:vAlign w:val="center"/>
          </w:tcPr>
          <w:p w14:paraId="56B784E1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33" w:type="dxa"/>
            <w:vAlign w:val="center"/>
          </w:tcPr>
          <w:p w14:paraId="59717E3C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9" w:type="dxa"/>
            <w:vAlign w:val="center"/>
          </w:tcPr>
          <w:p w14:paraId="72049D1C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vAlign w:val="center"/>
          </w:tcPr>
          <w:p w14:paraId="360C28CB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F1D53" w14:paraId="1736A170" w14:textId="77777777" w:rsidTr="00FB7871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5B1563D" w14:textId="77777777" w:rsidR="006F1D53" w:rsidRDefault="006F1D53">
            <w:pPr>
              <w:numPr>
                <w:ilvl w:val="0"/>
                <w:numId w:val="3"/>
              </w:numPr>
              <w:jc w:val="center"/>
              <w:rPr>
                <w:rFonts w:ascii="Calibri" w:eastAsia="DengXian" w:hAnsi="Calibri"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F461C15" w14:textId="77777777" w:rsidR="006F1D53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Kardiomonitor w układzie jezdnym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5FB014C3" w14:textId="77777777" w:rsidR="006F1D53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01197375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45" w:type="dxa"/>
            <w:vAlign w:val="center"/>
          </w:tcPr>
          <w:p w14:paraId="486EF139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33" w:type="dxa"/>
            <w:vAlign w:val="center"/>
          </w:tcPr>
          <w:p w14:paraId="6328E781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9" w:type="dxa"/>
            <w:vAlign w:val="center"/>
          </w:tcPr>
          <w:p w14:paraId="33463653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vAlign w:val="center"/>
          </w:tcPr>
          <w:p w14:paraId="279EEEA9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F1D53" w14:paraId="64B07D90" w14:textId="77777777" w:rsidTr="00FB7871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5DC0993" w14:textId="77777777" w:rsidR="006F1D53" w:rsidRDefault="006F1D53">
            <w:pPr>
              <w:numPr>
                <w:ilvl w:val="0"/>
                <w:numId w:val="3"/>
              </w:numPr>
              <w:jc w:val="center"/>
              <w:rPr>
                <w:rFonts w:ascii="Calibri" w:eastAsia="DengXian" w:hAnsi="Calibri"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568159C" w14:textId="77777777" w:rsidR="006F1D53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Aparat EKG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511C6E9" w14:textId="77777777" w:rsidR="006F1D53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60885D4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45" w:type="dxa"/>
            <w:vAlign w:val="center"/>
          </w:tcPr>
          <w:p w14:paraId="6002DDCC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33" w:type="dxa"/>
            <w:vAlign w:val="center"/>
          </w:tcPr>
          <w:p w14:paraId="6903B565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9" w:type="dxa"/>
            <w:vAlign w:val="center"/>
          </w:tcPr>
          <w:p w14:paraId="4E52DF2C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vAlign w:val="center"/>
          </w:tcPr>
          <w:p w14:paraId="5C488202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FB7871" w14:paraId="59CCF1E9" w14:textId="77777777" w:rsidTr="00FB7871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59A62" w14:textId="77777777" w:rsidR="00FB7871" w:rsidRDefault="00FB7871" w:rsidP="00FB7871">
            <w:pPr>
              <w:jc w:val="center"/>
              <w:rPr>
                <w:rFonts w:ascii="Calibri" w:eastAsia="DengXian" w:hAnsi="Calibri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70840F" w14:textId="77777777" w:rsidR="00FB7871" w:rsidRDefault="00FB7871">
            <w:pPr>
              <w:jc w:val="both"/>
              <w:rPr>
                <w:rFonts w:asciiTheme="majorBidi" w:eastAsia="DengXian" w:hAnsiTheme="majorBidi" w:cstheme="majorBid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8700DA" w14:textId="50A777DE" w:rsidR="00FB7871" w:rsidRPr="00FB7871" w:rsidRDefault="00FB7871">
            <w:pPr>
              <w:jc w:val="center"/>
              <w:rPr>
                <w:rFonts w:asciiTheme="majorBidi" w:eastAsia="DengXian" w:hAnsiTheme="majorBidi" w:cstheme="majorBidi"/>
                <w:sz w:val="16"/>
                <w:szCs w:val="16"/>
              </w:rPr>
            </w:pPr>
            <w:r w:rsidRPr="00FB7871">
              <w:rPr>
                <w:rFonts w:asciiTheme="majorBidi" w:eastAsia="DengXian" w:hAnsiTheme="majorBidi" w:cstheme="majorBidi"/>
                <w:sz w:val="16"/>
                <w:szCs w:val="16"/>
              </w:rPr>
              <w:t>RAZEM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87706" w14:textId="77777777" w:rsidR="00FB7871" w:rsidRDefault="00FB78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45" w:type="dxa"/>
            <w:vAlign w:val="center"/>
          </w:tcPr>
          <w:p w14:paraId="453AF420" w14:textId="77777777" w:rsidR="00FB7871" w:rsidRDefault="00FB78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33" w:type="dxa"/>
            <w:vAlign w:val="center"/>
          </w:tcPr>
          <w:p w14:paraId="01B44C64" w14:textId="77777777" w:rsidR="00FB7871" w:rsidRDefault="00FB78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9" w:type="dxa"/>
            <w:vAlign w:val="center"/>
          </w:tcPr>
          <w:p w14:paraId="7CE346DB" w14:textId="77777777" w:rsidR="00FB7871" w:rsidRDefault="00FB78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vAlign w:val="center"/>
          </w:tcPr>
          <w:p w14:paraId="3622380C" w14:textId="77777777" w:rsidR="00FB7871" w:rsidRDefault="00FB7871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61CDDA4C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313C7F69" w14:textId="77777777" w:rsidR="006F1D53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Maksymalny termin dostawy ………………. dni kalendarzowych od podpisania umowy</w:t>
      </w:r>
    </w:p>
    <w:p w14:paraId="78F0A4E6" w14:textId="77777777" w:rsidR="006F1D53" w:rsidRDefault="006F1D53">
      <w:pPr>
        <w:rPr>
          <w:rFonts w:asciiTheme="majorBidi" w:hAnsiTheme="majorBidi" w:cstheme="majorBidi"/>
          <w:b/>
          <w:bCs/>
        </w:rPr>
      </w:pPr>
    </w:p>
    <w:p w14:paraId="42F30FE1" w14:textId="77777777" w:rsidR="006F1D53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netto: ……………………</w:t>
      </w:r>
    </w:p>
    <w:p w14:paraId="01B4FC31" w14:textId="77777777" w:rsidR="006F1D53" w:rsidRDefault="006F1D53">
      <w:pPr>
        <w:rPr>
          <w:rFonts w:asciiTheme="majorBidi" w:hAnsiTheme="majorBidi" w:cstheme="majorBidi"/>
          <w:b/>
          <w:bCs/>
        </w:rPr>
      </w:pPr>
    </w:p>
    <w:p w14:paraId="173B81ED" w14:textId="77777777" w:rsidR="006F1D53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 .......................................................................................................................................................................</w:t>
      </w:r>
    </w:p>
    <w:p w14:paraId="60F41553" w14:textId="77777777" w:rsidR="006F1D53" w:rsidRDefault="00000000">
      <w:pPr>
        <w:tabs>
          <w:tab w:val="left" w:pos="13284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0EE2F2CA" w14:textId="77777777" w:rsidR="006F1D53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brutto: ……………………</w:t>
      </w:r>
    </w:p>
    <w:p w14:paraId="3388D67F" w14:textId="77777777" w:rsidR="006F1D53" w:rsidRDefault="006F1D53">
      <w:pPr>
        <w:rPr>
          <w:rFonts w:asciiTheme="majorBidi" w:hAnsiTheme="majorBidi" w:cstheme="majorBidi"/>
          <w:b/>
          <w:bCs/>
        </w:rPr>
      </w:pPr>
    </w:p>
    <w:p w14:paraId="239998EF" w14:textId="77777777" w:rsidR="006F1D53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.......................................................................................................................................................................</w:t>
      </w:r>
    </w:p>
    <w:p w14:paraId="568CD7A6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7439D870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6A31386C" w14:textId="77777777" w:rsidR="006F1D53" w:rsidRDefault="006F1D53">
      <w:pPr>
        <w:ind w:left="720"/>
        <w:rPr>
          <w:rFonts w:asciiTheme="majorBidi" w:hAnsiTheme="majorBidi" w:cstheme="majorBidi"/>
          <w:b/>
          <w:sz w:val="28"/>
          <w:szCs w:val="28"/>
        </w:rPr>
      </w:pPr>
    </w:p>
    <w:p w14:paraId="7D4E6B43" w14:textId="77777777" w:rsidR="006F1D53" w:rsidRDefault="00000000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Defibrylator</w:t>
      </w:r>
    </w:p>
    <w:p w14:paraId="4475D5FC" w14:textId="77777777" w:rsidR="006F1D53" w:rsidRDefault="006F1D53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6F1D53" w14:paraId="770D8AA0" w14:textId="77777777">
        <w:trPr>
          <w:trHeight w:val="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0D1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544A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F7253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B30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6F1D53" w14:paraId="4BB43A0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04B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1CEC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8834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B95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7816FF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8B3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9BCB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2A58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B2F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137505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205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188E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BCB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0DC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BDE6FBC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A513" w14:textId="77777777" w:rsidR="006F1D53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755C" w14:textId="77777777" w:rsidR="006F1D53" w:rsidRDefault="006F1D53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31BF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25B827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692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89C9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Funkcja defibrylacji, kardiowersji, stymulacji w trybie „stałym” oraz „na żądanie”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C4D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C69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13E764D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F3C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109F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Wyświetlacz o przekątnej min. 5,7” typu TFT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97F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2118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43BC5F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46F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F151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Monitowanie min. 6 odprowadzeniowego EKG z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odprowadzeń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kończynowych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53A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A2A8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3262B7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C21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5C87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Funkcja automatycznego przełączenia źródła dla II odprowadzenia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8E5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3C7B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8A02DF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C2D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0A7F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Możliwość rozbudowy o nieinwazyjny pomiar karboksyhemoglobiny, methemoglobiny oraz hemoglobiny całkowitej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9A2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B937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6559DF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9B3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7CCD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Możliwość pomiaru SpO2 w technologii wysokiej wierności (np.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Masimo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Rainbow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Set)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B82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E81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35AE47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E91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FC50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Ekran defibrylatora chroniony specjalną pokrywą zabezpieczającą przed uszkodzeniem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6FC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735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E21C23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A84F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B1C1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System kieszeni umożliwiający przechowywanie czujników wraz kabli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1CC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7B5F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BF2C75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24C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9321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Funkcja defibrylacji za pomocą łyżek twardych oraz elektrod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defibrylacyjnych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w raz z miejscem na ich przechowywanie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3DD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4DA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43B537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5C76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2EE9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Defibrylacje wykonywane za pomocą łyżek twardych u dorosłych oraz dzieci powyżej 5 kg mc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6EB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6D05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D248AE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302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66C3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System umożliwiający montaż łyżek twardych na zewnętrznych kieszeniach defibrylatora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1B9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0DAD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9BD08C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813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3C9AA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Waga defibrylatora max. 3,1 kg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388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6E9B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7BBF7C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67C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620AD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Ładowanie defibrylatora do 100% w maksymalnie 2 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7AC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9CF3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5D1F13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B36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6B47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Czas pracy defibrylatora na w pełni naładowanym akumulatorze min. 8,5 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50D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38D3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60B6F3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766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D43C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Opóźnienie wyładowania względem załamka R max. 15 ms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EFF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CAD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E706CC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C4B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30C4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Czas ładowania kondensatora do maksymalnej energii wyładowania max. 6 sekund - niezależnie od ilości wykonanych wyładowań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D28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551A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A2256E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1B0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2BC5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Zakres pomiaru impedancji ciała pacjenta min. 15 Ω - 600 Ω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F5F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DC1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B7DEBF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C0CB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C8E9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System uchwytów umożliwiający przechylanie defibrylatora w trakcie pracy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2D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A5F2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CE0CBA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9FD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7D28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System mocowania ściennego zgodnego z normą PN EN 1789 wraz z lądowaniem 12V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573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056B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2D0C62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F57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41BB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78C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307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6E4DC0B8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37E73FCA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3D87066B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000E0F24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36678A81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3D395A12" w14:textId="77777777" w:rsidR="006F1D53" w:rsidRDefault="00000000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Kardiomonitor w układzie jezdnym</w:t>
      </w:r>
    </w:p>
    <w:p w14:paraId="5C413888" w14:textId="77777777" w:rsidR="006F1D53" w:rsidRDefault="006F1D53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6F1D53" w14:paraId="27578E1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AAF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E090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1CBA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A41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6F1D53" w14:paraId="108ED52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63A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8A5C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D33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14F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D30F2E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CAA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4255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611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86C4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78610C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8E4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4E1C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40B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982F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AEBC5F6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63A1" w14:textId="77777777" w:rsidR="006F1D53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0050" w14:textId="77777777" w:rsidR="006F1D53" w:rsidRDefault="006F1D53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DB53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23BFDE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3AC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6214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Monitor kompaktowo-modułowy przeznaczony dla wszystkich grup wiekowych – noworodków, dzieci i dorosłych. Pomiary min. EKG / RESP/ NIBP / SpO2 / 2xTemp.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550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F85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0F4DDF4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F1D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1C9D9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Ekran LCD o przekątnej min. 15” oraz wysokiej rozdzielczość min. 1366x768 </w:t>
            </w:r>
            <w:proofErr w:type="spellStart"/>
            <w:r>
              <w:rPr>
                <w:rFonts w:asciiTheme="majorBidi" w:hAnsiTheme="majorBidi" w:cstheme="majorBidi"/>
              </w:rPr>
              <w:t>dpi</w:t>
            </w:r>
            <w:proofErr w:type="spellEnd"/>
            <w:r>
              <w:rPr>
                <w:rFonts w:asciiTheme="majorBidi" w:hAnsiTheme="majorBidi" w:cstheme="majorBidi"/>
              </w:rPr>
              <w:t xml:space="preserve">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6B63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B8D7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68875F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3CF4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B76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Konstrukcja monitora nie zawierająca jakichkolwiek wiatraków. Zawiera uchwyt do transportu. Niska waga do 7kg. Konstrukcja musi zapewniać spełnianie norm wg ISO 9919 dla placówek ochrony zdrowia min. w zakresie:</w:t>
            </w:r>
          </w:p>
          <w:p w14:paraId="2C7EBCE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odporności na wibracje oraz wstrząsy mechaniczne wg IEC 80601-2-61</w:t>
            </w:r>
          </w:p>
          <w:p w14:paraId="1521103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IPX1</w:t>
            </w:r>
          </w:p>
          <w:p w14:paraId="30787104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zgodność z normą EN 60601-2-27.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682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F890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05D6D2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73C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5444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Chłodzenie kardiomonitora poprzez konwekcję. Nie dopuszcza się rozwiązań opartych o chłodzenie wentylatorowe.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666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817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01BF49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15BB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609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Obsługa za pomocą pokrętła, przycisków funkcyjnych oraz ekranu dotykowego. Menu w języku polskim.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291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1FDA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878496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262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1DA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Prezentacja co najmniej 12 przebiegów. Dostępny tryby wyświetlania to min:</w:t>
            </w:r>
          </w:p>
          <w:p w14:paraId="2D556834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ekran dużych znaków z wyświetlaniem ostatnich min.5 pomiarów NIBP</w:t>
            </w:r>
          </w:p>
          <w:p w14:paraId="408B6E0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ekran EKG w układzie kaskady</w:t>
            </w:r>
          </w:p>
          <w:p w14:paraId="4007F16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ekran </w:t>
            </w:r>
            <w:proofErr w:type="spellStart"/>
            <w:r>
              <w:rPr>
                <w:rFonts w:asciiTheme="majorBidi" w:hAnsiTheme="majorBidi" w:cstheme="majorBidi"/>
              </w:rPr>
              <w:t>oxyCRG</w:t>
            </w:r>
            <w:proofErr w:type="spellEnd"/>
          </w:p>
          <w:p w14:paraId="0BC502D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ekran trendów dynamicznych min. 8 godzin</w:t>
            </w:r>
          </w:p>
          <w:p w14:paraId="200AC6B4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tryb gotowości</w:t>
            </w:r>
          </w:p>
          <w:p w14:paraId="58759DA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- tryb nocny – z automatycznym obniżeniem poziomu głośności alarmów/tonu HR oraz poziomu jasności ekranu (konfigurowalny przez Użytkownika).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638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92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334D83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630A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E80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Pamięć trendów tabelarycznych oraz graficznych dla wszystkich mierzonych parametrów min. 10 dni.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976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1BD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88DCE3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4AC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D41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Pamięć min. 48 godzin wszystkich krzywych w czasie rzeczywistym.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8D8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6FD3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FAA790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F94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0915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Monitor wyposażony w funkcję ręcznego zaznaczania zdarzeń wraz z pamięcią wszystkich krzywych z okresu zapisanego zdarzenia. Możliwość prezentacji wybranych min. 3 krzywych.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35A3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71E0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73C840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2463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17DC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</w:t>
            </w:r>
            <w:proofErr w:type="spellStart"/>
            <w:r>
              <w:rPr>
                <w:rFonts w:asciiTheme="majorBidi" w:hAnsiTheme="majorBidi" w:cstheme="majorBidi"/>
              </w:rPr>
              <w:t>pre</w:t>
            </w:r>
            <w:proofErr w:type="spellEnd"/>
            <w:r>
              <w:rPr>
                <w:rFonts w:asciiTheme="majorBidi" w:hAnsiTheme="majorBidi" w:cstheme="majorBidi"/>
              </w:rPr>
              <w:t xml:space="preserve">-konfigurowane profile odpowiadające najczęstszym zastosowaniom kardiomonitora np. na salę operacyjną bądź oddział intensywnej opieki medycznej.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FEE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D5A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B54274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770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44D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Alarmy</w:t>
            </w:r>
            <w:r>
              <w:rPr>
                <w:rFonts w:asciiTheme="majorBidi" w:hAnsiTheme="majorBidi" w:cstheme="majorBidi"/>
              </w:rPr>
              <w:t xml:space="preserve"> - co najmniej 3 stopniowy system alarmów - alarmy dźwiękowe i wizualne wszystkich monitorowanych parametrów z możliwością wyciszenia i zmian granic alarmowych dla każdego parametru, dostępne w jednym wspólnym menu. Progi alarmowe widoczne na ekranie głównym, ustawiane automatycznie względem aktualnego stanu pacjenta. Możliwość ustawienia „podtrzymania wyświetlania informacji” o wszystkich alarmach fizjologicznych.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44732" w14:textId="77777777" w:rsidR="006F1D53" w:rsidRDefault="006F1D53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278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3D54CC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3971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87ECA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Regulacja czasu wyciszenia alarmów (30-180 sekund). Monitor wyposażony w przycisk do wyciszania bieżącego alarmu oraz pauzowania wszystkich alarmów na zaprogramowany czas. Możliwość wyłączenia wszystkich alarmów bezterminowo jednym przyciskiem (dostępność funkcji konfigurowalna przez administratora / Użytkownika).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C3A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C75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BAA1AC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A29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14FD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Pamięć min. 200 zdarzeń alarmowych wraz z wszystkimi danymi cyfrowymi oraz krzywymi z momentu zdarzenia. Możliwość prezentacji wybranych min. 3 krzywych.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50D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F822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7D922B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0EE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242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Zasilanie</w:t>
            </w:r>
            <w:r>
              <w:rPr>
                <w:rFonts w:asciiTheme="majorBidi" w:hAnsiTheme="majorBidi" w:cstheme="majorBidi"/>
              </w:rPr>
              <w:t xml:space="preserve"> - sieciowe 100-240V 50Hz z mechanicznym zabezpieczeniem przed przypadkowym wyciągnięciem kabla zasilającego.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F35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4440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879D24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4B92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6A6E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Własne zasilanie - akumulator </w:t>
            </w:r>
            <w:proofErr w:type="spellStart"/>
            <w:r>
              <w:rPr>
                <w:rFonts w:asciiTheme="majorBidi" w:hAnsiTheme="majorBidi" w:cstheme="majorBidi"/>
              </w:rPr>
              <w:t>litowo</w:t>
            </w:r>
            <w:proofErr w:type="spellEnd"/>
            <w:r>
              <w:rPr>
                <w:rFonts w:asciiTheme="majorBidi" w:hAnsiTheme="majorBidi" w:cstheme="majorBidi"/>
              </w:rPr>
              <w:t>-jonowy o min. pojemności 7800mAh. Czas pracy do 4 godzin (monitorowanie EKG, oddechu, SpO2 i pomiar NIBP co 15 minut). Możliwość zastosowania 2-ego akumulatora z łącznym czasem pracy do min. 6 godz. Ładowanie baterii do 90% w czasie do 5 godzin.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E68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EBA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325361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528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B3C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Wyświetlanie informacji o pozostałym czasie pracy na baterii w godzinach.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C65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89B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2FB498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84A9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A55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Łączność</w:t>
            </w:r>
            <w:r>
              <w:rPr>
                <w:rFonts w:asciiTheme="majorBidi" w:hAnsiTheme="majorBidi" w:cstheme="majorBidi"/>
              </w:rPr>
              <w:t xml:space="preserve"> - wbudowane wyjście LAN (RJ-45), wyjście VGA, min. 2xUSB, gniazdo przywołania pielęgniarki, gniazdo synchronizacji sygnału EKG.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2CF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D884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CE9CBA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600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1289E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Funkcja przyjmowania nowego pacjenta z możliwością wyboru obligatoryjnych pól z wykorzystaniem przynajmniej danych dotyczących numeru pacjenta 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FCC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48A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CDDB5C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1DE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55E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Aktualizacje oprogramowania poprzez gniazdo 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513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42F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C2BAB6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8E2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703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eksportowania / importowania ustawień konfiguracji kardiomonitora na dysku USB.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BAD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4B7B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39A046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D36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04B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pracy w systemie centralnego monitoringu (komunikacja LAN). Możliwość rozbudowy kardiomonitora o moduł WIFI do bezprzewodowej komunikacji z centralą.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A25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D6D7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FC5B42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76E2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8E74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synchronizacji danych pacjentów ze szpitalnym systemem EMR przy użyciu połączenia LAN, WLAN oraz połączenia szeregowego.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F31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F188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548906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8D3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F6EA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EKG.</w:t>
            </w:r>
            <w:r>
              <w:rPr>
                <w:rFonts w:asciiTheme="majorBidi" w:hAnsiTheme="majorBidi" w:cstheme="majorBidi"/>
              </w:rPr>
              <w:t xml:space="preserve"> Monitorowanie EKG 3 - 5 </w:t>
            </w:r>
            <w:proofErr w:type="spellStart"/>
            <w:r>
              <w:rPr>
                <w:rFonts w:asciiTheme="majorBidi" w:hAnsiTheme="majorBidi" w:cstheme="majorBidi"/>
              </w:rPr>
              <w:t>odprowadzeń</w:t>
            </w:r>
            <w:proofErr w:type="spellEnd"/>
            <w:r>
              <w:rPr>
                <w:rFonts w:asciiTheme="majorBidi" w:hAnsiTheme="majorBidi" w:cstheme="majorBidi"/>
              </w:rPr>
              <w:t xml:space="preserve"> wraz z wykrywaniem arytmii. Pomiar HR w zakresie min. 15-350 /min. Wykrywanie impulsów stymulatora serca z możliwością wyboru kanału do detekcji oraz graficznym zaznaczeniem na krzywej EKG.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667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AC3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67D0C2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89D0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042E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Rozpoznawanie min. 9 klas zaburzeń rytmu serca z automatycznym podziałem na min. 2 priorytety w zależności od ważności alarmu. Możliwość ustawienia opóźnienia (w minutach) w alarmowaniu o arytmii dla każdego z priorytetów.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4A3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7408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3896FE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202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28.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FB5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własnego ustawiania pozycji pomiaru P-R oraz położenia punktu J.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441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3B58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C81B6C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5E4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016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Pomiar, prezentacja i alarmy wartości ST we wszystkich </w:t>
            </w:r>
            <w:proofErr w:type="spellStart"/>
            <w:r>
              <w:rPr>
                <w:rFonts w:asciiTheme="majorBidi" w:hAnsiTheme="majorBidi" w:cstheme="majorBidi"/>
              </w:rPr>
              <w:t>odprowadzeniach</w:t>
            </w:r>
            <w:proofErr w:type="spellEnd"/>
            <w:r>
              <w:rPr>
                <w:rFonts w:asciiTheme="majorBidi" w:hAnsiTheme="majorBidi" w:cstheme="majorBidi"/>
              </w:rPr>
              <w:t xml:space="preserve">. Pomiar odcinka ST w zakresie min. od -2,0 do +2,0 </w:t>
            </w:r>
            <w:proofErr w:type="spellStart"/>
            <w:r>
              <w:rPr>
                <w:rFonts w:asciiTheme="majorBidi" w:hAnsiTheme="majorBidi" w:cstheme="majorBidi"/>
              </w:rPr>
              <w:t>mV</w:t>
            </w:r>
            <w:proofErr w:type="spellEnd"/>
            <w:r>
              <w:rPr>
                <w:rFonts w:asciiTheme="majorBidi" w:hAnsiTheme="majorBidi" w:cstheme="majorBidi"/>
              </w:rPr>
              <w:t xml:space="preserve"> ze wszystkich </w:t>
            </w:r>
            <w:proofErr w:type="spellStart"/>
            <w:r>
              <w:rPr>
                <w:rFonts w:asciiTheme="majorBidi" w:hAnsiTheme="majorBidi" w:cstheme="majorBidi"/>
              </w:rPr>
              <w:t>odprowadzeń</w:t>
            </w:r>
            <w:proofErr w:type="spellEnd"/>
            <w:r>
              <w:rPr>
                <w:rFonts w:asciiTheme="majorBidi" w:hAnsiTheme="majorBidi" w:cstheme="majorBidi"/>
              </w:rPr>
              <w:t xml:space="preserve"> jednocześnie.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078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1BC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8BBF50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B21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958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Respiracja (RESP). </w:t>
            </w:r>
            <w:r>
              <w:rPr>
                <w:rFonts w:asciiTheme="majorBidi" w:hAnsiTheme="majorBidi" w:cstheme="majorBidi"/>
              </w:rPr>
              <w:t xml:space="preserve">Pomiar impedancyjny częstości oddechu w zakresie min. 3 - 150 oddechów/min.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94A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2D2D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65B18F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408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EC49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Możliwość ręcznego ustawiania progu detekcji oddechów.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685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CF4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8878C9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1A1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A8D7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Saturacja (SPO2).</w:t>
            </w:r>
            <w:r>
              <w:rPr>
                <w:rFonts w:asciiTheme="majorBidi" w:hAnsiTheme="majorBidi" w:cstheme="majorBidi"/>
              </w:rPr>
              <w:t xml:space="preserve"> Pomiar tętna w zakresie min. 30-240./min. Pomiar w technologii redukującej artefakty ruchowe </w:t>
            </w:r>
            <w:proofErr w:type="spellStart"/>
            <w:r>
              <w:rPr>
                <w:rFonts w:asciiTheme="majorBidi" w:hAnsiTheme="majorBidi" w:cstheme="majorBidi"/>
              </w:rPr>
              <w:t>Nelcor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Masimo</w:t>
            </w:r>
            <w:proofErr w:type="spellEnd"/>
            <w:r>
              <w:rPr>
                <w:rFonts w:asciiTheme="majorBidi" w:hAnsiTheme="majorBidi" w:cstheme="majorBidi"/>
              </w:rPr>
              <w:t xml:space="preserve"> bądź FAST.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1AD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A90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81C175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8FC3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F3B2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Funkcja opóźnienia alarmów SPO2 (w tym </w:t>
            </w:r>
            <w:proofErr w:type="spellStart"/>
            <w:r>
              <w:rPr>
                <w:rFonts w:asciiTheme="majorBidi" w:hAnsiTheme="majorBidi" w:cstheme="majorBidi"/>
              </w:rPr>
              <w:t>desaturacji</w:t>
            </w:r>
            <w:proofErr w:type="spellEnd"/>
            <w:r>
              <w:rPr>
                <w:rFonts w:asciiTheme="majorBidi" w:hAnsiTheme="majorBidi" w:cstheme="majorBidi"/>
              </w:rPr>
              <w:t>) konfigurowana przez Użytkownika – do min. 30 sekund.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D4E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32B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441FDB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223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BDD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Wyświetlane wartości cyfrowej saturacji i tętna, krzywej </w:t>
            </w:r>
            <w:proofErr w:type="spellStart"/>
            <w:r>
              <w:rPr>
                <w:rFonts w:asciiTheme="majorBidi" w:hAnsiTheme="majorBidi" w:cstheme="majorBidi"/>
              </w:rPr>
              <w:t>pletyzmograficznej</w:t>
            </w:r>
            <w:proofErr w:type="spellEnd"/>
            <w:r>
              <w:rPr>
                <w:rFonts w:asciiTheme="majorBidi" w:hAnsiTheme="majorBidi" w:cstheme="majorBidi"/>
              </w:rPr>
              <w:t xml:space="preserve">. Zmiana tonu odczytu pulsu z SPO2 wraz ze spadkiem/wzrostem wartości SPO2. Wyświetlanie wskaźnika perfuzji.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CD9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676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BE85D4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D4C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210E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stosowania czujników </w:t>
            </w:r>
            <w:proofErr w:type="spellStart"/>
            <w:r>
              <w:rPr>
                <w:rFonts w:asciiTheme="majorBidi" w:hAnsiTheme="majorBidi" w:cstheme="majorBidi"/>
              </w:rPr>
              <w:t>Masimo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Nelcor</w:t>
            </w:r>
            <w:proofErr w:type="spellEnd"/>
            <w:r>
              <w:rPr>
                <w:rFonts w:asciiTheme="majorBidi" w:hAnsiTheme="majorBidi" w:cstheme="majorBidi"/>
              </w:rPr>
              <w:t xml:space="preserve"> oraz FAST za pomocą opcjonalnego, dedykowanego kabla łączącego.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8CD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F7F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D07E3F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773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0EC7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Pomiar ciśnienia nieinwazyjnego (NIBP). </w:t>
            </w:r>
            <w:r>
              <w:rPr>
                <w:rFonts w:asciiTheme="majorBidi" w:hAnsiTheme="majorBidi" w:cstheme="majorBidi"/>
              </w:rPr>
              <w:t xml:space="preserve">Oscylometryczna metoda pomiaru. Ochrona przed zbyt wysokim ciśnieniem w mankiecie. Zakres ciśnienia skurczowego min. 30-270 mmHg, zakres ciśnienia rozkurczowego min. 10-240 mmHg. </w:t>
            </w:r>
          </w:p>
          <w:p w14:paraId="2ABDAAB7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Zakres pomiaru pulsu min. 40-300 </w:t>
            </w:r>
            <w:proofErr w:type="spellStart"/>
            <w:r>
              <w:rPr>
                <w:rFonts w:asciiTheme="majorBidi" w:hAnsiTheme="majorBidi" w:cstheme="majorBidi"/>
              </w:rPr>
              <w:t>bpm</w:t>
            </w:r>
            <w:proofErr w:type="spellEnd"/>
            <w:r>
              <w:rPr>
                <w:rFonts w:asciiTheme="majorBidi" w:hAnsiTheme="majorBidi" w:cstheme="majorBidi"/>
              </w:rPr>
              <w:t xml:space="preserve">. Możliwość konfigurowania wstępnego ciśnienia inflacji.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FB8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7993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F7CF89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E28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3B9F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Temperatura (TEMP). </w:t>
            </w:r>
            <w:r>
              <w:rPr>
                <w:rFonts w:asciiTheme="majorBidi" w:hAnsiTheme="majorBidi" w:cstheme="majorBidi"/>
              </w:rPr>
              <w:t xml:space="preserve">Pomiar z dwóch kanałów z prezentacją różnicy temperatur. Możliwość stosowania czujników jednorazowych oraz wielorazowych.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0FC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87B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27ECD1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67C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2C38" w14:textId="77777777" w:rsidR="006F1D53" w:rsidRDefault="00000000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Stojak jezdny z koszem na akcesoria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26C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703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913C77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090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4BCB" w14:textId="77777777" w:rsidR="006F1D53" w:rsidRDefault="00000000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A22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AD1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6D7C2A0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4F5B97EA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322E1F8B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09156F7F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72BE3CFD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54C51898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3CC86A51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1E5235FD" w14:textId="77777777" w:rsidR="006F1D53" w:rsidRDefault="00000000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 Aparat EKG</w:t>
      </w:r>
    </w:p>
    <w:p w14:paraId="52EDF7C9" w14:textId="77777777" w:rsidR="006F1D53" w:rsidRDefault="006F1D53">
      <w:pPr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18"/>
        <w:gridCol w:w="5545"/>
        <w:gridCol w:w="1322"/>
        <w:gridCol w:w="2757"/>
        <w:gridCol w:w="5104"/>
      </w:tblGrid>
      <w:tr w:rsidR="006F1D53" w14:paraId="61EE0E2A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C1C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7889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2046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E4B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oceniane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03CF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6F1D53" w14:paraId="77AFE39A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45B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2D63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24F9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67E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13A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4219ED87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876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4906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C0D0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631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897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54F558C8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369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79C6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68C9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C84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1CC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63FF116" w14:textId="7777777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E3F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A6D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68B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E97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47CD7C7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D333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2F2F" w14:textId="77777777" w:rsidR="006F1D53" w:rsidRDefault="00000000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Wyświetlacz HD min. 10”, panel dotykowy z regulacją wielkości czcionki na ekranie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E7E2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795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70F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6C8EA0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ED1E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2266" w14:textId="77777777" w:rsidR="006F1D53" w:rsidRDefault="00000000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  <w:color w:val="000000"/>
              </w:rPr>
              <w:t>Rozdzielczość ekranu min. 1280 x 800 pikseli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90D2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CC7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B49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4E18BEF3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30D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461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Przetwornik analogowo – cyfrowy min. 24 Bit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F3B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C4B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4EA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49ED435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5F66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8DD8" w14:textId="77777777" w:rsidR="006F1D53" w:rsidRDefault="00000000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Wyświetlanie zapisu EKG na wyświetlaczu aparatu: 3, 6, 12 kanałów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5D6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17C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CFF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44A097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D13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19C4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Sygnał EKG: 12 </w:t>
            </w:r>
            <w:proofErr w:type="spellStart"/>
            <w:r>
              <w:rPr>
                <w:rFonts w:asciiTheme="majorBidi" w:hAnsiTheme="majorBidi" w:cstheme="majorBidi"/>
              </w:rPr>
              <w:t>odprowadzeń</w:t>
            </w:r>
            <w:proofErr w:type="spellEnd"/>
            <w:r>
              <w:rPr>
                <w:rFonts w:asciiTheme="majorBidi" w:hAnsiTheme="majorBidi" w:cstheme="majorBidi"/>
              </w:rPr>
              <w:t xml:space="preserve"> standardowych lub odprowadzenia Cabrera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73A8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CCD3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777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4369EB94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161F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539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Ciągły pomiar HR. Sygnał dźwiękowy tętna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A7C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D0D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6CC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D2ADAA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6C13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F08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Detekcja stymulatora serca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BD97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336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DA2D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2732BD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C8BC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9C6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Długość zapisu EKG w trybie MANUAL min. od 1 s. do 480 min.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0509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1545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BA3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EBC89B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EE95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950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Tryb MANUAL z analizą i interpretacją i z zapisem EKG do bazy badań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2C8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125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D71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C976E7D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DF37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2CCD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Długość zapisu EKG w trybie AUTO min. od 5 s. do 90 s.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9CED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EBA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C21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5808E0B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5B72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FA6E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Tryb AUTO z wydrukiem analizy i interpretacji i z zapisem EKG do bazy badań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3BE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127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00AD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4ADE508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92BB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052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Zapis wstecznego przebiegu EKG w trybie AUTO min. do – 90 s., a w trybie MANUAL min. do – 480 min.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536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416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D67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78810649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2E2A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B4F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Poziomy częstotliwości próbkowania zapisu EKG: 500/1000/2000/4000/8000/16000/32000 </w:t>
            </w:r>
            <w:proofErr w:type="spellStart"/>
            <w:r>
              <w:rPr>
                <w:rFonts w:asciiTheme="majorBidi" w:hAnsiTheme="majorBidi" w:cstheme="majorBidi"/>
              </w:rPr>
              <w:t>Hz</w:t>
            </w:r>
            <w:proofErr w:type="spellEnd"/>
            <w:r>
              <w:rPr>
                <w:rFonts w:asciiTheme="majorBidi" w:hAnsiTheme="majorBidi" w:cstheme="majorBidi"/>
              </w:rPr>
              <w:t>/kanał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019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7E2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93E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28D2804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1FED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6EE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Drukowane odprowadzenia min. 1x12, 2x6, 2x6+1, 4x3, 4x3+1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BF3F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CA59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98E9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B408A19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0794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A8B5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Prędkość zapisu EKG: 5, 10, 12.5, 25, 50 mm/s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0FD4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1D52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9C72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CC2881D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9BE6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B6F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Czułość: 5, 10, 20 mm/</w:t>
            </w:r>
            <w:proofErr w:type="spellStart"/>
            <w:r>
              <w:rPr>
                <w:rFonts w:asciiTheme="majorBidi" w:hAnsiTheme="majorBidi" w:cstheme="majorBidi"/>
              </w:rPr>
              <w:t>mV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4D7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8E5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727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3A35FDB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998D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87F8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 xml:space="preserve">Filtr sieciowy: 50 - 60 </w:t>
            </w:r>
            <w:proofErr w:type="spellStart"/>
            <w:r>
              <w:rPr>
                <w:rFonts w:asciiTheme="majorBidi" w:hAnsiTheme="majorBidi" w:cstheme="majorBidi"/>
              </w:rPr>
              <w:t>Hz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1573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CD3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B61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7DB71D1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23AF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C33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Filtr mięśniowy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2298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069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EC35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2798DB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1A1E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DDC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Filtr izolinii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A57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547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6CC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2C1F52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D437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0BF0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 xml:space="preserve">Filtr </w:t>
            </w:r>
            <w:proofErr w:type="spellStart"/>
            <w:r>
              <w:rPr>
                <w:rFonts w:asciiTheme="majorBidi" w:hAnsiTheme="majorBidi" w:cstheme="majorBidi"/>
              </w:rPr>
              <w:t>autoadaptacyjny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B46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BDE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772D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486BC0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CF86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2E0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Analiza: HR, -ST, +ST, P, PQ jako interwał PR, QRS, </w:t>
            </w:r>
            <w:proofErr w:type="spellStart"/>
            <w:r>
              <w:rPr>
                <w:rFonts w:asciiTheme="majorBidi" w:hAnsiTheme="majorBidi" w:cstheme="majorBidi"/>
              </w:rPr>
              <w:t>Qt</w:t>
            </w:r>
            <w:proofErr w:type="spellEnd"/>
            <w:r>
              <w:rPr>
                <w:rFonts w:asciiTheme="majorBidi" w:hAnsiTheme="majorBidi" w:cstheme="majorBidi"/>
              </w:rPr>
              <w:t>, QT</w:t>
            </w:r>
            <w:r>
              <w:rPr>
                <w:rFonts w:asciiTheme="majorBidi" w:hAnsiTheme="majorBidi" w:cstheme="majorBidi"/>
                <w:vertAlign w:val="subscript"/>
              </w:rPr>
              <w:t>C</w:t>
            </w:r>
            <w:r>
              <w:rPr>
                <w:rFonts w:asciiTheme="majorBidi" w:hAnsiTheme="majorBidi" w:cstheme="majorBidi"/>
              </w:rPr>
              <w:t>, QT</w:t>
            </w:r>
            <w:r>
              <w:rPr>
                <w:rFonts w:asciiTheme="majorBidi" w:hAnsiTheme="majorBidi" w:cstheme="majorBidi"/>
                <w:vertAlign w:val="subscript"/>
              </w:rPr>
              <w:t>F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DE64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9B5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199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94E3C4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FEAE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448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Pamięć min. do 100.000 badań EKG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0D43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9B9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621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4B04EE5B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A93E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788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Klawiatura alfanumeryczna wirtualnie wyświetlana na ekranie dotykowym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C38E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FE9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6A7FF4A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FE7D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8EE38F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F6F2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6C3D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Zasilanie sieciowe, akumulator bezobsługowy wraz z ładowarką wbudowaną wewnątrz aparatu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678F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951D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453D7445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42E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2567ADB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3945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F377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Czas pracy na baterii / akumulatorze: min. 7 godz.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0F8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363E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 godz. – 0 pkt.</w:t>
            </w:r>
          </w:p>
          <w:p w14:paraId="32BDADD5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7 godz.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9EE5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705104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D7DC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E486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Wydruk min. 150 badań EKG na zasilaniu akumulatorowym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94B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E902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C8B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142F43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B6E0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95B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Wbudowana drukarka termiczna. Pojemność szuflady na min. 2 rolki papieru EKG. Typ papieru: rolka min. 210 mm x 25 mm lub A4 na składance 210 mm x 150 mm (pełny wydruk A4 na 2 listkach) 200 arkuszy.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DF0E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F7C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3389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5BA00E3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064D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786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podłączenia do aparatu EKG drukarki laserowej A4 do portu USB oraz drukarek sieciowych poprzez LAN i Wi-Fi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4194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856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52D865D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F21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511F06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18FE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86EA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Eksport / Import min. w formacie .XML, .SCP, .CSV, pełny .PDF z obsługą protokołu HL7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9327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1855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548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951BAF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76D0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F50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System automatycznej archiwizacji badania EKG jako obraz PACS bez limitu czasu badania z obsługą protokołu DICOM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39D9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17C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980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76F1AAB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18FC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414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Automatyczny eksport badania EKG m.in. do wybranego zmapowanego katalogu sieciowego, do Chmury / </w:t>
            </w:r>
            <w:proofErr w:type="spellStart"/>
            <w:r>
              <w:rPr>
                <w:rFonts w:asciiTheme="majorBidi" w:hAnsiTheme="majorBidi" w:cstheme="majorBidi"/>
              </w:rPr>
              <w:t>Cloud</w:t>
            </w:r>
            <w:proofErr w:type="spellEnd"/>
            <w:r>
              <w:rPr>
                <w:rFonts w:asciiTheme="majorBidi" w:hAnsiTheme="majorBidi" w:cstheme="majorBidi"/>
              </w:rPr>
              <w:t>, do FTP, na mail, na pendrive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2B4D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D3E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4B3F483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62A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882E91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A585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B43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Eksport badania EKG do innego aparatu tego samego producenta poprzez Wi-Fi i LAN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4DB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287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1BC46C14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E9D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60F7CFD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6329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F82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konfigurowania nazwy eksportowanego pliku z badaniem EKG. Operator ma możliwość dołączenia imienia, nazwiska, PESELU oraz daty i </w:t>
            </w:r>
            <w:r>
              <w:rPr>
                <w:rFonts w:asciiTheme="majorBidi" w:hAnsiTheme="majorBidi" w:cstheme="majorBidi"/>
              </w:rPr>
              <w:lastRenderedPageBreak/>
              <w:t>godziny badania EKG do nazwy eksportowanego pliku z badaniem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FAD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85F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EEC2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42D249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E12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AC6C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podłączenia pełnoekranowego monitora FULL HD poprzez port HDMI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6169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B92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1B3E2BD7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8C7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ED31515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B42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2D95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Możliwość dołączenia pulsoksymetru poprzez port USB i dokonanie pomiaru saturacji SpO2 z czujnika na palcu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6D9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359C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636D64A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69B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B3F9B5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6F50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421A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Tryb stand by – wybudzenie aparatu poniżej 1 s.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CAD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990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967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347F25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1ED8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191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rozbudowy o system wysiłkowy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576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B78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9CF3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4F65FD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BCB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A32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rozbudowy o spirometrię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C24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A642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1FF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E9658D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658F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053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max. 3,7 kg (z baterią)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5997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AF5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E93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D550D9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028F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ED7C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min. 34 cm x 29 cm x 17 cm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771B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FE1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2D9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E3E8C05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215D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EB1D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Na wyposażeniu aparatu EKG: kabel EKG 12 – odprowadzeniowy, elektrody przedsercowe (6 sztuk), papier </w:t>
            </w:r>
            <w:proofErr w:type="spellStart"/>
            <w:r>
              <w:rPr>
                <w:rFonts w:asciiTheme="majorBidi" w:hAnsiTheme="majorBidi" w:cstheme="majorBidi"/>
              </w:rPr>
              <w:t>termoczuły</w:t>
            </w:r>
            <w:proofErr w:type="spellEnd"/>
            <w:r>
              <w:rPr>
                <w:rFonts w:asciiTheme="majorBidi" w:hAnsiTheme="majorBidi" w:cstheme="majorBidi"/>
              </w:rPr>
              <w:t xml:space="preserve"> 210 mm x 25 mm (rolka), elektrody kończynowe (4 sztuki), kabel zasilania sieciowego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9AD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114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AF7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01F8B0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9E9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101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Wózek do aparatu EKG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467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B2E5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E47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057056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CD8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986B" w14:textId="77777777" w:rsidR="006F1D53" w:rsidRDefault="0000000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Stolik dostosowany do oferowanego aparatu EKG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1072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BB8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38C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9D9029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15BC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895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Wyposażony w szufladę na akcesoria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AED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FDD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2696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5B7310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1F64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E0F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wyboru, na którą stronę otwiera się szuflada (lewo / prawo)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794A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D4A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595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2A7ABD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D1FC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799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Konstrukcja osadzona na 4 kółkach jezdnych, w tym 2 z blokadą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E69B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A41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1A1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DBE04F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B9D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D95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Ukryty kabel zasilający aparat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C5C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41F9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C49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E0FA97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3F7B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38C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Kolumnowa budowa wózka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4E77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DDB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391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71FA2DC7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CA7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4D6E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62E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3D8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7F7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</w:tbl>
    <w:p w14:paraId="25BB2FEB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192A1155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7DE79DE0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6DB80C7C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1F757CB9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71011132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2B4B6D70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56EE11E7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39879847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1E76B330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03C5B1B4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39A09CD3" w14:textId="77777777" w:rsidR="006F1D53" w:rsidRDefault="00000000">
      <w:pPr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 xml:space="preserve">Wymagania ogólne dotyczące całego wyposażenia </w:t>
      </w:r>
    </w:p>
    <w:p w14:paraId="61AD2DA2" w14:textId="77777777" w:rsidR="006F1D53" w:rsidRDefault="006F1D53">
      <w:pPr>
        <w:rPr>
          <w:rFonts w:asciiTheme="majorBidi" w:hAnsiTheme="majorBidi" w:cstheme="majorBidi"/>
          <w:b/>
          <w:color w:val="000000"/>
          <w:sz w:val="28"/>
          <w:szCs w:val="28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6F1D53" w14:paraId="3DD3283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C77A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B078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9AC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6E9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6F1D53" w14:paraId="31962723" w14:textId="77777777">
        <w:trPr>
          <w:trHeight w:val="28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8B6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765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zgodna z wymaganiami w poszczególnych tabelach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8B0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684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245BC83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499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45C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Instalacja przez autoryzowany serwis producenta (autoryzowany serwis gwarancyjny i pogwarancyjny).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EE8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DDC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ADC0D9E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F2E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CDB3" w14:textId="77777777" w:rsidR="006F1D53" w:rsidRDefault="00000000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Instrukcja obsługi w języku </w:t>
            </w:r>
            <w:r>
              <w:rPr>
                <w:rFonts w:asciiTheme="majorBidi" w:hAnsiTheme="majorBidi" w:cstheme="majorBidi"/>
                <w:color w:val="000000"/>
              </w:rPr>
              <w:t>polskim 1 egz. dla użytkowników oraz 1 egz. do archiwum Działu Techniki Medycznej (dostarczona przy dostawie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20C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101D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5F3DBD8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1B2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55D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Paszport techniczny i karta gwarancyjna dla każdego z aparatów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45E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106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8378B22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DAC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51B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Wykaz punktów serwisowych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E87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4CD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5AEA3C0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70D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D71E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Szczegółowy opis warunków gwarancji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87F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086A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B076025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BD0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FCA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Sposób powiadamiania o usterkach uznany za skuteczny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77B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8F6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182664B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63B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B85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Opisać warunki i przyczyny ewentualnej utraty gwarancji (dostarczone przy dostawie).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0A0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0855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F1131D9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14A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0AFD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Czas reakcji na zgłoszenie (liczony od momentu zgłoszenia do momentu rozpoczęcia interwencji serwisowej u użytkownika) w okresie gwarancji nie dłużej niż 24h w dni robocze 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531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889F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34E944D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35D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259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Czas oczekiwania na usunięcie uszkodzenia w okresie gwarancji nie dłużej niż 3 dni robocze * liczony od podjęcia interwencji serwisowej.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140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118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6346851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3E8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210C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Zapewnienie sprzętu zastępczego na czas naprawy gwarancyjnej przekraczającej 14 dni robocze*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B40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701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A5A05A9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C15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1A1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Minimalny zakres prac związanych z przeglądem okresowym wymaganym przez producenta (dostarczone przy dostawie).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20F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EB62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CD036B4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165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ABE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 przypadku konieczności wymiany urządzenia w okresie gwarancyjnym z przyczyn leżących po stronie oferenta pokrywa on wszystkie koszty związane z tą procedurą.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86A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5DF5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1B12EDB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61C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90C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 okresie gwarancji wykonawca zobowiązany jest do wykonywania okresowych przeglądów gwarancyjnych mających na celu sprawdzenie poprawności pracy systemu i usunięcia zaistniałych usterek (koszt przeglądu wliczony w cenę oferty). </w:t>
            </w:r>
            <w:r>
              <w:rPr>
                <w:rFonts w:asciiTheme="majorBidi" w:hAnsiTheme="majorBidi" w:cstheme="majorBidi"/>
              </w:rPr>
              <w:lastRenderedPageBreak/>
              <w:t>Zakres przeglądu oraz częstość wykonywania przeglądów zgodnie z wymaganiami producenta, lecz nie rzadziej niż jeden raz w roku.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CDB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FFFB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28E1C8C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45E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673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Udostępnienie telefonicznej pomocy serwisowej czynnej 24h w dni robocze * i świąteczne w okresie gwarancji. Podać numer telefonu.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861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D82D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C99A136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1DC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F29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Szkolenie użytkowników - Szkolenie personelu lekarskiego odnośnie do użytkowania oferowanych aparatów i bezpieczeństwa w zakresie stosowania dla dostarczonego sprzętu- min. 1h dla 4 osób.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9DD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0FAA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B3AC255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4DC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089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Dostępność części zamiennych min 10 lat.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4F6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337A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6931CEE" w14:textId="77777777" w:rsidTr="00EB0DF7">
        <w:trPr>
          <w:trHeight w:val="9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E301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89E7B" w14:textId="492A57F6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Dla wyrobu medycznego w rozumieniu ustawy o wyrobach medycznych z dnia 20maja 2010 r. (Dz. U. z 2010 r. Nr 107, poz. 679.) należy dołączyć deklarację zgodności lub/i certyfikat CE wydany przez jednostkę notyfikującą.</w:t>
            </w:r>
            <w:r w:rsidR="006A0875">
              <w:rPr>
                <w:rFonts w:asciiTheme="majorBidi" w:hAnsiTheme="majorBidi" w:cstheme="majorBidi"/>
                <w:color w:val="000000"/>
              </w:rPr>
              <w:t>-  (dołączyć do oferty)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4954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F67E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B0DF7" w14:paraId="376D7987" w14:textId="77777777" w:rsidTr="00EB0DF7">
        <w:trPr>
          <w:trHeight w:val="19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8937" w14:textId="7088ECAD" w:rsidR="00EB0DF7" w:rsidRDefault="00EB0DF7" w:rsidP="00EB0DF7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7C5A" w14:textId="77777777" w:rsidR="00EB0DF7" w:rsidRDefault="00EB0DF7" w:rsidP="00EB0DF7">
            <w:pPr>
              <w:rPr>
                <w:rFonts w:asciiTheme="majorBidi" w:hAnsiTheme="majorBidi" w:cstheme="majorBidi"/>
                <w:color w:val="000000"/>
              </w:rPr>
            </w:pPr>
          </w:p>
          <w:p w14:paraId="3B67ACB7" w14:textId="08FA53A1" w:rsidR="00EB0DF7" w:rsidRDefault="00EB0DF7" w:rsidP="00EB0DF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Teksttreci"/>
              </w:rPr>
              <w:t xml:space="preserve">Serwis gwarancyjny urządzeń musi być realizowany przez producenta lub autoryzowanego partnera serwisowego producenta w czasie </w:t>
            </w:r>
            <w:proofErr w:type="spellStart"/>
            <w:r>
              <w:rPr>
                <w:rStyle w:val="Teksttreci"/>
              </w:rPr>
              <w:t>okr</w:t>
            </w:r>
            <w:proofErr w:type="spellEnd"/>
            <w:r>
              <w:rPr>
                <w:rStyle w:val="Teksttreci"/>
              </w:rPr>
              <w:t xml:space="preserve">. gwarancji - wymagane dołączenie do oferty </w:t>
            </w:r>
            <w:r>
              <w:rPr>
                <w:rStyle w:val="Teksttreci"/>
                <w:u w:val="single"/>
              </w:rPr>
              <w:t>oświadczenia</w:t>
            </w:r>
            <w:r>
              <w:rPr>
                <w:rStyle w:val="Teksttreci"/>
              </w:rPr>
              <w:t xml:space="preserve"> </w:t>
            </w:r>
            <w:proofErr w:type="spellStart"/>
            <w:r>
              <w:rPr>
                <w:rStyle w:val="Teksttreci"/>
              </w:rPr>
              <w:t>podm</w:t>
            </w:r>
            <w:proofErr w:type="spellEnd"/>
            <w:r>
              <w:rPr>
                <w:rStyle w:val="Teksttreci"/>
              </w:rPr>
              <w:t>. realizującego serwis lub producenta sprzętu o spełnieniu tego warunku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C8FE" w14:textId="2FD7C3CF" w:rsidR="00EB0DF7" w:rsidRDefault="00EB0DF7" w:rsidP="00EB0DF7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69F3" w14:textId="77777777" w:rsidR="00EB0DF7" w:rsidRDefault="00EB0DF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4C9BFE4" w14:textId="77777777" w:rsidR="006F1D53" w:rsidRDefault="006F1D53">
      <w:pPr>
        <w:rPr>
          <w:rFonts w:asciiTheme="majorBidi" w:hAnsiTheme="majorBidi" w:cstheme="majorBidi"/>
          <w:b/>
          <w:color w:val="000000"/>
          <w:sz w:val="28"/>
          <w:szCs w:val="28"/>
        </w:rPr>
      </w:pPr>
    </w:p>
    <w:p w14:paraId="4AD330D2" w14:textId="77777777" w:rsidR="006F1D53" w:rsidRDefault="00000000">
      <w:pPr>
        <w:pStyle w:val="Tekstpodstawowy3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* Jako dni robocze zamawiający rozumie dni od poniedziałku do piątku z wyłączeniem dni ustawowo wolnych od pracy.</w:t>
      </w:r>
    </w:p>
    <w:p w14:paraId="2304BB76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0798692D" w14:textId="77777777" w:rsidR="006F1D53" w:rsidRDefault="00000000">
      <w:pPr>
        <w:spacing w:after="200" w:line="276" w:lineRule="auto"/>
        <w:ind w:left="1410" w:hanging="141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UWAGI:       </w:t>
      </w:r>
    </w:p>
    <w:p w14:paraId="7D078583" w14:textId="77777777" w:rsidR="006F1D53" w:rsidRDefault="00000000">
      <w:pPr>
        <w:numPr>
          <w:ilvl w:val="0"/>
          <w:numId w:val="2"/>
        </w:num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Niespełnienie wymaganych parametrów i warunków spowoduje odrzucenie oferty. Parametry muszą być potwierdzone folderami lub karatami katalogowymi oferowanego wyrobu.  </w:t>
      </w:r>
    </w:p>
    <w:p w14:paraId="2499EC33" w14:textId="77777777" w:rsidR="006F1D53" w:rsidRDefault="00000000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400732E0" w14:textId="77777777" w:rsidR="006F1D53" w:rsidRDefault="006F1D53">
      <w:pPr>
        <w:rPr>
          <w:b/>
          <w:sz w:val="20"/>
          <w:szCs w:val="20"/>
        </w:rPr>
      </w:pPr>
    </w:p>
    <w:p w14:paraId="6F3786C0" w14:textId="77777777" w:rsidR="006F1D53" w:rsidRDefault="00000000">
      <w:pPr>
        <w:numPr>
          <w:ilvl w:val="0"/>
          <w:numId w:val="2"/>
        </w:numPr>
        <w:spacing w:after="200" w:line="276" w:lineRule="auto"/>
        <w:ind w:right="125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>
        <w:rPr>
          <w:rFonts w:eastAsia="Calibri"/>
          <w:b/>
          <w:bCs/>
          <w:sz w:val="20"/>
          <w:szCs w:val="20"/>
          <w:lang w:eastAsia="en-US"/>
        </w:rPr>
        <w:t>gwarantuje</w:t>
      </w:r>
      <w:r>
        <w:rPr>
          <w:rFonts w:eastAsia="Calibri"/>
          <w:b/>
          <w:sz w:val="20"/>
          <w:szCs w:val="20"/>
          <w:lang w:eastAsia="en-US"/>
        </w:rPr>
        <w:t xml:space="preserve"> bezpieczeństwo pacjentów i personelu medycznego i zapewnia wymagany poziom usług medycznych.</w:t>
      </w:r>
    </w:p>
    <w:p w14:paraId="4039699D" w14:textId="77777777" w:rsidR="006F1D53" w:rsidRDefault="006F1D53">
      <w:pPr>
        <w:pStyle w:val="NormalnyWeb"/>
        <w:spacing w:beforeAutospacing="0" w:after="0"/>
        <w:jc w:val="both"/>
        <w:rPr>
          <w:rFonts w:ascii="Arial" w:hAnsi="Arial" w:cs="Arial"/>
          <w:sz w:val="20"/>
          <w:szCs w:val="20"/>
        </w:rPr>
      </w:pPr>
    </w:p>
    <w:p w14:paraId="75957B3B" w14:textId="77777777" w:rsidR="006F1D53" w:rsidRDefault="006F1D53">
      <w:pPr>
        <w:pStyle w:val="NormalnyWeb"/>
        <w:spacing w:beforeAutospacing="0" w:after="0"/>
        <w:jc w:val="both"/>
        <w:rPr>
          <w:rFonts w:ascii="Arial" w:hAnsi="Arial" w:cs="Arial"/>
          <w:sz w:val="20"/>
          <w:szCs w:val="20"/>
        </w:rPr>
      </w:pPr>
    </w:p>
    <w:p w14:paraId="02A5866A" w14:textId="77777777" w:rsidR="006F1D5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…………………………………………………………………………………………………………</w:t>
      </w:r>
    </w:p>
    <w:p w14:paraId="23224D47" w14:textId="77777777" w:rsidR="006F1D53" w:rsidRDefault="00000000">
      <w:pPr>
        <w:ind w:left="708" w:right="400" w:firstLine="708"/>
        <w:rPr>
          <w:rFonts w:asciiTheme="majorBidi" w:hAnsiTheme="majorBidi" w:cstheme="majorBidi"/>
        </w:rPr>
      </w:pPr>
      <w:r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pieczęć osoby uprawnionej do reprezentowania Wykonawcy</w:t>
      </w:r>
    </w:p>
    <w:sectPr w:rsidR="006F1D53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942"/>
    <w:multiLevelType w:val="multilevel"/>
    <w:tmpl w:val="17F0A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A567E7"/>
    <w:multiLevelType w:val="multilevel"/>
    <w:tmpl w:val="9DB83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635F4F"/>
    <w:multiLevelType w:val="multilevel"/>
    <w:tmpl w:val="2F1471F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59491734"/>
    <w:multiLevelType w:val="multilevel"/>
    <w:tmpl w:val="D44CE9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7378239">
    <w:abstractNumId w:val="0"/>
  </w:num>
  <w:num w:numId="2" w16cid:durableId="1648511352">
    <w:abstractNumId w:val="1"/>
  </w:num>
  <w:num w:numId="3" w16cid:durableId="1114641886">
    <w:abstractNumId w:val="2"/>
  </w:num>
  <w:num w:numId="4" w16cid:durableId="93401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53"/>
    <w:rsid w:val="006A0875"/>
    <w:rsid w:val="006F1D53"/>
    <w:rsid w:val="00C153FD"/>
    <w:rsid w:val="00E059B7"/>
    <w:rsid w:val="00EB0DF7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C0F6"/>
  <w15:docId w15:val="{7FE28D69-8CFF-41F6-B00B-BB92E49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CA0C3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435279"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74443"/>
    <w:pPr>
      <w:ind w:left="720"/>
      <w:contextualSpacing/>
    </w:pPr>
  </w:style>
  <w:style w:type="paragraph" w:styleId="Tekstpodstawowy3">
    <w:name w:val="Body Text 3"/>
    <w:basedOn w:val="Normalny"/>
    <w:link w:val="Tekstpodstawowy3Znak"/>
    <w:qFormat/>
    <w:rsid w:val="00CA0C34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90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EB0DF7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11</Pages>
  <Words>2547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Bolewska</cp:lastModifiedBy>
  <cp:revision>6</cp:revision>
  <cp:lastPrinted>2024-01-18T07:56:00Z</cp:lastPrinted>
  <dcterms:created xsi:type="dcterms:W3CDTF">2024-01-18T07:54:00Z</dcterms:created>
  <dcterms:modified xsi:type="dcterms:W3CDTF">2024-01-31T11:44:00Z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2023-12-19T14:17:00Z</dcterms:created>
  <dc:creator>Dariusz Mitrowski</dc:creator>
  <dc:description/>
  <dc:language>pl-PL</dc:language>
  <cp:lastModifiedBy/>
  <dcterms:modified xsi:type="dcterms:W3CDTF">2024-01-11T14:14:48Z</dcterms:modified>
  <cp:revision>78</cp:revision>
  <dc:subject/>
  <dc:title/>
</cp:coreProperties>
</file>