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011E0" w14:textId="77777777" w:rsidR="00156EE4" w:rsidRDefault="00156EE4" w:rsidP="00156EE4">
      <w:pPr>
        <w:tabs>
          <w:tab w:val="left" w:leader="dot" w:pos="9072"/>
        </w:tabs>
        <w:ind w:left="-14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3 do SWZ </w:t>
      </w:r>
    </w:p>
    <w:p w14:paraId="708C93F5" w14:textId="2DB849B3" w:rsidR="00B9309B" w:rsidRPr="00B80604" w:rsidRDefault="00B9309B" w:rsidP="00B9309B">
      <w:pPr>
        <w:tabs>
          <w:tab w:val="left" w:leader="dot" w:pos="9072"/>
        </w:tabs>
        <w:ind w:left="-142"/>
        <w:jc w:val="center"/>
        <w:rPr>
          <w:b/>
          <w:sz w:val="22"/>
          <w:szCs w:val="22"/>
        </w:rPr>
      </w:pPr>
      <w:r w:rsidRPr="00B80604">
        <w:rPr>
          <w:b/>
          <w:sz w:val="22"/>
          <w:szCs w:val="22"/>
        </w:rPr>
        <w:t xml:space="preserve">OPIS PRZEDMIOTU ZAMÓWIENIA ORAZ WYMAGANIA ZAMAWIAJĄCEGO </w:t>
      </w:r>
    </w:p>
    <w:p w14:paraId="756E76AA" w14:textId="3180774A" w:rsidR="00F86DC7" w:rsidRPr="00F86DC7" w:rsidRDefault="00F86DC7" w:rsidP="00F86DC7">
      <w:pPr>
        <w:pStyle w:val="Tekstpodstawowy2"/>
        <w:spacing w:before="240" w:line="240" w:lineRule="auto"/>
        <w:jc w:val="left"/>
        <w:rPr>
          <w:i/>
          <w:iCs/>
          <w:sz w:val="24"/>
          <w:szCs w:val="24"/>
        </w:rPr>
      </w:pPr>
      <w:r w:rsidRPr="00F86DC7">
        <w:rPr>
          <w:i/>
          <w:iCs/>
          <w:sz w:val="24"/>
          <w:szCs w:val="24"/>
        </w:rPr>
        <w:t>Naprawa i serwis drukarek i urządzeń wielofunkcyjnych w 2025 r.</w:t>
      </w:r>
    </w:p>
    <w:p w14:paraId="2D57D57E" w14:textId="77777777" w:rsidR="00B9309B" w:rsidRDefault="00B9309B" w:rsidP="00A12E98">
      <w:pPr>
        <w:tabs>
          <w:tab w:val="left" w:leader="dot" w:pos="9072"/>
        </w:tabs>
        <w:ind w:left="-142"/>
        <w:jc w:val="center"/>
        <w:rPr>
          <w:i/>
          <w:sz w:val="22"/>
          <w:szCs w:val="22"/>
          <w:u w:val="single"/>
        </w:rPr>
      </w:pPr>
      <w:r w:rsidRPr="0003274B">
        <w:rPr>
          <w:i/>
          <w:sz w:val="22"/>
          <w:szCs w:val="22"/>
          <w:u w:val="single"/>
        </w:rPr>
        <w:t xml:space="preserve">Kod Wspólnego Słownika Zamówień (CPV): </w:t>
      </w:r>
    </w:p>
    <w:p w14:paraId="1DA5FAF9" w14:textId="77777777" w:rsidR="00872111" w:rsidRPr="0003274B" w:rsidRDefault="00872111" w:rsidP="00872111">
      <w:pPr>
        <w:pStyle w:val="Nagwek2"/>
        <w:jc w:val="both"/>
        <w:rPr>
          <w:b w:val="0"/>
          <w:i/>
          <w:sz w:val="22"/>
          <w:szCs w:val="22"/>
        </w:rPr>
      </w:pPr>
      <w:r w:rsidRPr="0003274B">
        <w:rPr>
          <w:b w:val="0"/>
          <w:i/>
          <w:sz w:val="22"/>
          <w:szCs w:val="22"/>
        </w:rPr>
        <w:t>50323000-5: Naprawa i konserwacja komputerowych urządzeń peryferyjnych.</w:t>
      </w:r>
    </w:p>
    <w:p w14:paraId="0399DEC7" w14:textId="77777777" w:rsidR="00872111" w:rsidRPr="0003274B" w:rsidRDefault="00872111" w:rsidP="00872111">
      <w:pPr>
        <w:spacing w:after="80"/>
        <w:rPr>
          <w:i/>
          <w:sz w:val="22"/>
          <w:szCs w:val="22"/>
        </w:rPr>
      </w:pPr>
      <w:r w:rsidRPr="0003274B">
        <w:rPr>
          <w:i/>
          <w:sz w:val="22"/>
          <w:szCs w:val="22"/>
        </w:rPr>
        <w:t>50310000-1: Usługi w zakresie napraw i konserwacji maszyn biurowych</w:t>
      </w:r>
    </w:p>
    <w:p w14:paraId="4104343C" w14:textId="77777777" w:rsidR="00B9309B" w:rsidRPr="0003274B" w:rsidRDefault="00B9309B" w:rsidP="00B9309B">
      <w:pPr>
        <w:spacing w:after="80"/>
        <w:rPr>
          <w:i/>
          <w:sz w:val="22"/>
          <w:szCs w:val="22"/>
        </w:rPr>
      </w:pPr>
    </w:p>
    <w:p w14:paraId="5954C7A0" w14:textId="77777777" w:rsidR="00B9309B" w:rsidRPr="0003274B" w:rsidRDefault="00B9309B" w:rsidP="00B9309B">
      <w:pPr>
        <w:spacing w:after="120"/>
        <w:jc w:val="both"/>
        <w:rPr>
          <w:bCs/>
          <w:sz w:val="22"/>
          <w:szCs w:val="22"/>
        </w:rPr>
      </w:pPr>
      <w:r w:rsidRPr="0003274B">
        <w:rPr>
          <w:sz w:val="22"/>
          <w:szCs w:val="22"/>
        </w:rPr>
        <w:t xml:space="preserve">Przedmiotem zamówienia są </w:t>
      </w:r>
      <w:r w:rsidRPr="0003274B">
        <w:rPr>
          <w:bCs/>
          <w:sz w:val="22"/>
          <w:szCs w:val="22"/>
        </w:rPr>
        <w:t xml:space="preserve">usługi </w:t>
      </w:r>
      <w:r w:rsidRPr="0003274B">
        <w:rPr>
          <w:sz w:val="22"/>
          <w:szCs w:val="22"/>
        </w:rPr>
        <w:t xml:space="preserve">serwisowania i remontu </w:t>
      </w:r>
      <w:r w:rsidR="00A12E98" w:rsidRPr="0003274B">
        <w:rPr>
          <w:sz w:val="22"/>
          <w:szCs w:val="22"/>
        </w:rPr>
        <w:t>drukarek i</w:t>
      </w:r>
      <w:r w:rsidRPr="0003274B">
        <w:rPr>
          <w:sz w:val="22"/>
          <w:szCs w:val="22"/>
        </w:rPr>
        <w:t xml:space="preserve"> urządzeń wielofunkcyjnych</w:t>
      </w:r>
      <w:r w:rsidR="00A12E98" w:rsidRPr="0003274B">
        <w:rPr>
          <w:sz w:val="22"/>
          <w:szCs w:val="22"/>
        </w:rPr>
        <w:t xml:space="preserve"> </w:t>
      </w:r>
      <w:r w:rsidRPr="0003274B">
        <w:rPr>
          <w:bCs/>
          <w:sz w:val="22"/>
          <w:szCs w:val="22"/>
        </w:rPr>
        <w:t xml:space="preserve"> dla Mazowieckiego Oddziału Regionalnego ARiMR i  podległych mu Biur Powiatowych. </w:t>
      </w:r>
    </w:p>
    <w:p w14:paraId="2182655D" w14:textId="77777777" w:rsidR="00B9309B" w:rsidRPr="001C0481" w:rsidRDefault="00B9309B" w:rsidP="001C0481">
      <w:pPr>
        <w:rPr>
          <w:rFonts w:eastAsia="Arial Unicode MS"/>
          <w:bCs/>
          <w:spacing w:val="4"/>
          <w:u w:val="single"/>
        </w:rPr>
      </w:pPr>
    </w:p>
    <w:p w14:paraId="22775E3A" w14:textId="77777777" w:rsidR="00B9309B" w:rsidRDefault="007A7E5E" w:rsidP="008827EE">
      <w:pPr>
        <w:pStyle w:val="Akapitzlist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bCs/>
        </w:rPr>
      </w:pPr>
      <w:r>
        <w:rPr>
          <w:rFonts w:ascii="Times New Roman" w:eastAsia="Arial Unicode MS" w:hAnsi="Times New Roman"/>
          <w:b/>
          <w:bCs/>
          <w:spacing w:val="4"/>
          <w:u w:val="single"/>
        </w:rPr>
        <w:t>Opis Zadania</w:t>
      </w:r>
      <w:r w:rsidR="00B9309B" w:rsidRPr="00B80604">
        <w:rPr>
          <w:rFonts w:ascii="Times New Roman" w:eastAsia="Arial Unicode MS" w:hAnsi="Times New Roman"/>
          <w:b/>
          <w:bCs/>
          <w:spacing w:val="4"/>
        </w:rPr>
        <w:t xml:space="preserve">: </w:t>
      </w:r>
      <w:r w:rsidR="00B9309B" w:rsidRPr="00B80604">
        <w:rPr>
          <w:rFonts w:ascii="Times New Roman" w:hAnsi="Times New Roman"/>
          <w:b/>
          <w:bCs/>
        </w:rPr>
        <w:t>usługi serwisu i rem</w:t>
      </w:r>
      <w:r w:rsidR="007805A8" w:rsidRPr="00B80604">
        <w:rPr>
          <w:rFonts w:ascii="Times New Roman" w:hAnsi="Times New Roman"/>
          <w:b/>
          <w:bCs/>
        </w:rPr>
        <w:t>ontu drukarek  i urządzeń wielofunkcyjnych</w:t>
      </w:r>
      <w:r w:rsidR="00B9309B" w:rsidRPr="00B80604">
        <w:rPr>
          <w:rFonts w:ascii="Times New Roman" w:hAnsi="Times New Roman"/>
          <w:b/>
          <w:bCs/>
        </w:rPr>
        <w:t xml:space="preserve"> </w:t>
      </w:r>
    </w:p>
    <w:p w14:paraId="5866AECF" w14:textId="77777777" w:rsidR="00B80604" w:rsidRPr="00B80604" w:rsidRDefault="00B80604" w:rsidP="00B80604">
      <w:pPr>
        <w:pStyle w:val="Akapitzlist"/>
        <w:suppressAutoHyphens/>
        <w:spacing w:after="0" w:line="240" w:lineRule="auto"/>
        <w:contextualSpacing w:val="0"/>
        <w:jc w:val="both"/>
        <w:rPr>
          <w:rFonts w:ascii="Times New Roman" w:hAnsi="Times New Roman"/>
          <w:b/>
          <w:bCs/>
        </w:rPr>
      </w:pPr>
    </w:p>
    <w:p w14:paraId="764D2FEF" w14:textId="77777777" w:rsidR="00B9309B" w:rsidRPr="007A7E5E" w:rsidRDefault="007A7E5E" w:rsidP="007A7E5E">
      <w:pPr>
        <w:suppressAutoHyphens/>
        <w:ind w:left="360"/>
        <w:jc w:val="both"/>
        <w:rPr>
          <w:bCs/>
        </w:rPr>
      </w:pPr>
      <w:r>
        <w:rPr>
          <w:rFonts w:eastAsia="Arial Unicode MS"/>
          <w:bCs/>
          <w:spacing w:val="4"/>
        </w:rPr>
        <w:t xml:space="preserve">1.1 </w:t>
      </w:r>
      <w:r w:rsidR="00B9309B" w:rsidRPr="007A7E5E">
        <w:rPr>
          <w:rFonts w:eastAsia="Arial Unicode MS"/>
          <w:bCs/>
          <w:spacing w:val="4"/>
        </w:rPr>
        <w:t xml:space="preserve">Przedmiotem Zadania są </w:t>
      </w:r>
      <w:r w:rsidR="00B9309B" w:rsidRPr="007A7E5E">
        <w:t>usługi serwisowania i remontu drukarek</w:t>
      </w:r>
      <w:r w:rsidR="007805A8" w:rsidRPr="007A7E5E">
        <w:t xml:space="preserve"> </w:t>
      </w:r>
      <w:r w:rsidR="007805A8" w:rsidRPr="007A7E5E">
        <w:rPr>
          <w:bCs/>
        </w:rPr>
        <w:t>i urządzeń wielofunkcyjnych</w:t>
      </w:r>
      <w:r w:rsidR="00B9309B" w:rsidRPr="007A7E5E">
        <w:rPr>
          <w:bCs/>
        </w:rPr>
        <w:t>:</w:t>
      </w:r>
    </w:p>
    <w:p w14:paraId="0A34E3E1" w14:textId="77777777" w:rsidR="00B9309B" w:rsidRPr="0003274B" w:rsidRDefault="00B9309B" w:rsidP="00B9309B">
      <w:pPr>
        <w:ind w:left="709"/>
        <w:rPr>
          <w:color w:val="FF0000"/>
          <w:sz w:val="22"/>
          <w:szCs w:val="22"/>
        </w:rPr>
      </w:pPr>
    </w:p>
    <w:p w14:paraId="2A16F28D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T654dn/de</w:t>
      </w:r>
    </w:p>
    <w:p w14:paraId="4D63CD75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T642n</w:t>
      </w:r>
    </w:p>
    <w:p w14:paraId="08CDF13A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Samsung ML3710</w:t>
      </w:r>
    </w:p>
    <w:p w14:paraId="5FABEAE0" w14:textId="77777777" w:rsidR="005D18CA" w:rsidRPr="003E2928" w:rsidRDefault="005D18CA" w:rsidP="005D18CA">
      <w:pPr>
        <w:pStyle w:val="Akapitzlist"/>
        <w:spacing w:after="0"/>
        <w:ind w:left="709"/>
        <w:jc w:val="both"/>
        <w:rPr>
          <w:rFonts w:ascii="Times New Roman" w:hAnsi="Times New Roman"/>
          <w:b/>
          <w:color w:val="000000" w:themeColor="text1"/>
        </w:rPr>
      </w:pPr>
      <w:r w:rsidRPr="003E2928">
        <w:rPr>
          <w:rFonts w:ascii="Times New Roman" w:hAnsi="Times New Roman"/>
          <w:b/>
          <w:color w:val="000000" w:themeColor="text1"/>
        </w:rPr>
        <w:t>Lexmark MS811dn</w:t>
      </w:r>
    </w:p>
    <w:p w14:paraId="615E850A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OKI B930dn</w:t>
      </w:r>
    </w:p>
    <w:p w14:paraId="0222BF88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OKI C931dn</w:t>
      </w:r>
    </w:p>
    <w:p w14:paraId="0A1A714B" w14:textId="77777777" w:rsidR="005D18CA" w:rsidRPr="003E2928" w:rsidRDefault="005D18CA" w:rsidP="005D18CA">
      <w:pPr>
        <w:ind w:left="709"/>
        <w:rPr>
          <w:b/>
          <w:bCs/>
          <w:color w:val="000000" w:themeColor="text1"/>
          <w:sz w:val="22"/>
          <w:szCs w:val="22"/>
        </w:rPr>
      </w:pPr>
      <w:r w:rsidRPr="003E2928">
        <w:rPr>
          <w:b/>
          <w:bCs/>
          <w:color w:val="000000" w:themeColor="text1"/>
          <w:sz w:val="22"/>
          <w:szCs w:val="22"/>
        </w:rPr>
        <w:t>Lexmark CS725DE</w:t>
      </w:r>
    </w:p>
    <w:p w14:paraId="3378F628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X654de/656dte</w:t>
      </w:r>
    </w:p>
    <w:p w14:paraId="428837EF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X950de</w:t>
      </w:r>
    </w:p>
    <w:p w14:paraId="7ED6AD7D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X860de/X864de4</w:t>
      </w:r>
    </w:p>
    <w:p w14:paraId="0CCA9EE2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MX711de</w:t>
      </w:r>
    </w:p>
    <w:p w14:paraId="543DEAFD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MX611dhe</w:t>
      </w:r>
    </w:p>
    <w:p w14:paraId="666CD02A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  <w:lang w:val="de-DE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>Lexmark MX911de/ MX910de</w:t>
      </w:r>
    </w:p>
    <w:p w14:paraId="777AB671" w14:textId="77777777" w:rsidR="005D18CA" w:rsidRPr="003E2928" w:rsidRDefault="005D18CA" w:rsidP="005D18CA">
      <w:pPr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  <w:lang w:val="de-DE"/>
        </w:rPr>
        <w:t xml:space="preserve">             </w:t>
      </w:r>
      <w:r w:rsidRPr="003E2928">
        <w:rPr>
          <w:b/>
          <w:color w:val="000000" w:themeColor="text1"/>
          <w:sz w:val="22"/>
          <w:szCs w:val="22"/>
        </w:rPr>
        <w:t>XEROX AltaLink B8055</w:t>
      </w:r>
    </w:p>
    <w:p w14:paraId="39B60F6D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HP M725dn</w:t>
      </w:r>
    </w:p>
    <w:p w14:paraId="187AA48A" w14:textId="77777777" w:rsidR="005D18CA" w:rsidRPr="003E2928" w:rsidRDefault="005D18CA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Lexmark X646e</w:t>
      </w:r>
    </w:p>
    <w:p w14:paraId="3406F0BD" w14:textId="77777777" w:rsidR="0089263B" w:rsidRPr="003E2928" w:rsidRDefault="0089263B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Lexmark MX722</w:t>
      </w:r>
    </w:p>
    <w:p w14:paraId="094E5BC1" w14:textId="77777777" w:rsidR="00F1521A" w:rsidRPr="003E2928" w:rsidRDefault="00F1521A" w:rsidP="005D18CA">
      <w:pPr>
        <w:ind w:left="709"/>
        <w:rPr>
          <w:b/>
          <w:color w:val="000000" w:themeColor="text1"/>
          <w:sz w:val="22"/>
          <w:szCs w:val="22"/>
        </w:rPr>
      </w:pPr>
      <w:r w:rsidRPr="003E2928">
        <w:rPr>
          <w:b/>
          <w:color w:val="000000" w:themeColor="text1"/>
          <w:sz w:val="22"/>
          <w:szCs w:val="22"/>
        </w:rPr>
        <w:t>HP E82550</w:t>
      </w:r>
    </w:p>
    <w:p w14:paraId="1E22AD78" w14:textId="77777777" w:rsidR="00B9309B" w:rsidRPr="0003274B" w:rsidRDefault="00B9309B" w:rsidP="00B9309B">
      <w:pPr>
        <w:ind w:left="709"/>
        <w:rPr>
          <w:color w:val="FF0000"/>
          <w:sz w:val="22"/>
          <w:szCs w:val="22"/>
        </w:rPr>
      </w:pPr>
    </w:p>
    <w:p w14:paraId="33658A78" w14:textId="77777777" w:rsidR="00B9309B" w:rsidRPr="0003274B" w:rsidRDefault="00B9309B" w:rsidP="00B9309B">
      <w:pPr>
        <w:pStyle w:val="Akapitzlist"/>
        <w:spacing w:after="80"/>
        <w:ind w:left="709"/>
        <w:rPr>
          <w:rFonts w:ascii="Times New Roman" w:hAnsi="Times New Roman"/>
        </w:rPr>
      </w:pPr>
      <w:r w:rsidRPr="0003274B">
        <w:rPr>
          <w:rFonts w:ascii="Times New Roman" w:hAnsi="Times New Roman"/>
        </w:rPr>
        <w:t>- zwanych dalej „</w:t>
      </w:r>
      <w:r w:rsidRPr="0003274B">
        <w:rPr>
          <w:rFonts w:ascii="Times New Roman" w:hAnsi="Times New Roman"/>
          <w:i/>
        </w:rPr>
        <w:t>sprzętem</w:t>
      </w:r>
      <w:r w:rsidRPr="0003274B">
        <w:rPr>
          <w:rFonts w:ascii="Times New Roman" w:hAnsi="Times New Roman"/>
        </w:rPr>
        <w:t>”.</w:t>
      </w:r>
    </w:p>
    <w:p w14:paraId="597DE812" w14:textId="77777777" w:rsidR="00B9309B" w:rsidRPr="001C0481" w:rsidRDefault="00B9309B" w:rsidP="001C0481">
      <w:pPr>
        <w:jc w:val="both"/>
        <w:rPr>
          <w:bCs/>
        </w:rPr>
      </w:pPr>
    </w:p>
    <w:p w14:paraId="4E3CE982" w14:textId="77777777" w:rsidR="00B9309B" w:rsidRPr="007A7E5E" w:rsidRDefault="007A7E5E" w:rsidP="007A7E5E">
      <w:pPr>
        <w:suppressAutoHyphens/>
        <w:ind w:left="360"/>
        <w:jc w:val="both"/>
        <w:rPr>
          <w:bCs/>
        </w:rPr>
      </w:pPr>
      <w:r>
        <w:rPr>
          <w:color w:val="000000" w:themeColor="text1"/>
        </w:rPr>
        <w:t xml:space="preserve">1.2 </w:t>
      </w:r>
      <w:r w:rsidR="00B9309B" w:rsidRPr="007A7E5E">
        <w:rPr>
          <w:color w:val="000000" w:themeColor="text1"/>
        </w:rPr>
        <w:t>Usługi serwisowania i remo</w:t>
      </w:r>
      <w:r>
        <w:rPr>
          <w:color w:val="000000" w:themeColor="text1"/>
        </w:rPr>
        <w:t>ntu sprzętu wymienionego w pkt 1</w:t>
      </w:r>
      <w:r w:rsidR="00B9309B" w:rsidRPr="007A7E5E">
        <w:rPr>
          <w:color w:val="000000" w:themeColor="text1"/>
        </w:rPr>
        <w:t>.1. obejmują w szczególności      następujące czynności</w:t>
      </w:r>
      <w:r w:rsidR="00B9309B" w:rsidRPr="007A7E5E">
        <w:t>:</w:t>
      </w:r>
    </w:p>
    <w:p w14:paraId="11D6FA72" w14:textId="77777777" w:rsidR="005D18CA" w:rsidRPr="0003274B" w:rsidRDefault="005D18CA" w:rsidP="005D18CA">
      <w:pPr>
        <w:numPr>
          <w:ilvl w:val="5"/>
          <w:numId w:val="18"/>
        </w:numPr>
        <w:tabs>
          <w:tab w:val="clear" w:pos="4500"/>
          <w:tab w:val="num" w:pos="567"/>
          <w:tab w:val="num" w:pos="993"/>
        </w:tabs>
        <w:ind w:hanging="3791"/>
        <w:jc w:val="both"/>
        <w:rPr>
          <w:color w:val="000000" w:themeColor="text1"/>
          <w:sz w:val="22"/>
          <w:szCs w:val="22"/>
        </w:rPr>
      </w:pPr>
      <w:r w:rsidRPr="0003274B">
        <w:rPr>
          <w:color w:val="000000" w:themeColor="text1"/>
          <w:sz w:val="22"/>
          <w:szCs w:val="22"/>
        </w:rPr>
        <w:t xml:space="preserve">Serwisowanie: </w:t>
      </w:r>
    </w:p>
    <w:p w14:paraId="7F528F33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czyszczenie zewnętrzne serwisowanego sprzętu;</w:t>
      </w:r>
    </w:p>
    <w:p w14:paraId="1D4C82AD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oczyszczenie i smarowanie  wnętrza serwisowanego sprzętu;</w:t>
      </w:r>
    </w:p>
    <w:p w14:paraId="1B3DF719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sprawdzenie i oczyszczenie drogi przejścia papieru;</w:t>
      </w:r>
    </w:p>
    <w:p w14:paraId="333D422A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sprawdzenie i oczyszczenie drogi przejścia papieru w podajniku;</w:t>
      </w:r>
    </w:p>
    <w:p w14:paraId="5020150E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sprawdzenie i oczyszczenie mechanizmu pobierania papieru;</w:t>
      </w:r>
    </w:p>
    <w:p w14:paraId="79D4A515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konserwacja i smarowanie mechaniki sprzętu;</w:t>
      </w:r>
    </w:p>
    <w:p w14:paraId="6DCDFF27" w14:textId="77777777" w:rsidR="005D18CA" w:rsidRPr="0003274B" w:rsidRDefault="005D18CA" w:rsidP="005D18CA">
      <w:pPr>
        <w:pStyle w:val="Akapitzlist"/>
        <w:numPr>
          <w:ilvl w:val="0"/>
          <w:numId w:val="19"/>
        </w:numPr>
        <w:tabs>
          <w:tab w:val="left" w:pos="142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</w:rPr>
        <w:t>wymiana wyeksploatowanych części ze względu na naturalne zużycie;</w:t>
      </w:r>
    </w:p>
    <w:p w14:paraId="12C263FF" w14:textId="77777777" w:rsidR="005D18CA" w:rsidRPr="0003274B" w:rsidRDefault="005D18CA" w:rsidP="005D18CA">
      <w:pPr>
        <w:numPr>
          <w:ilvl w:val="0"/>
          <w:numId w:val="19"/>
        </w:numPr>
        <w:tabs>
          <w:tab w:val="left" w:pos="142"/>
        </w:tabs>
        <w:ind w:left="1276" w:hanging="283"/>
        <w:rPr>
          <w:sz w:val="22"/>
          <w:szCs w:val="22"/>
        </w:rPr>
      </w:pPr>
      <w:r w:rsidRPr="0003274B">
        <w:rPr>
          <w:sz w:val="22"/>
          <w:szCs w:val="22"/>
        </w:rPr>
        <w:t>sprawdzenie i testowanie sprzętu  po zakończonych czynnościach serwisowych;</w:t>
      </w:r>
    </w:p>
    <w:p w14:paraId="4682E59C" w14:textId="77777777" w:rsidR="005D18CA" w:rsidRPr="0003274B" w:rsidRDefault="005D18CA" w:rsidP="005D18CA">
      <w:pPr>
        <w:pStyle w:val="Akapitzlist"/>
        <w:numPr>
          <w:ilvl w:val="0"/>
          <w:numId w:val="17"/>
        </w:numPr>
        <w:tabs>
          <w:tab w:val="left" w:pos="1276"/>
        </w:tabs>
        <w:spacing w:after="0" w:line="240" w:lineRule="auto"/>
        <w:ind w:left="709" w:firstLine="284"/>
        <w:contextualSpacing w:val="0"/>
        <w:jc w:val="both"/>
        <w:rPr>
          <w:rFonts w:ascii="Times New Roman" w:hAnsi="Times New Roman"/>
          <w:color w:val="000000" w:themeColor="text1"/>
        </w:rPr>
      </w:pPr>
      <w:r w:rsidRPr="0003274B">
        <w:rPr>
          <w:rFonts w:ascii="Times New Roman" w:hAnsi="Times New Roman"/>
        </w:rPr>
        <w:t xml:space="preserve">wypełnienie i podpisanie </w:t>
      </w:r>
      <w:r w:rsidRPr="0003274B">
        <w:rPr>
          <w:rFonts w:ascii="Times New Roman" w:hAnsi="Times New Roman"/>
          <w:i/>
        </w:rPr>
        <w:t>Protokołu zlecenia/wykonania usługi.</w:t>
      </w:r>
    </w:p>
    <w:p w14:paraId="26AF5F73" w14:textId="77777777" w:rsidR="005D18CA" w:rsidRPr="0003274B" w:rsidRDefault="005D18CA" w:rsidP="005D18CA">
      <w:pPr>
        <w:numPr>
          <w:ilvl w:val="5"/>
          <w:numId w:val="18"/>
        </w:numPr>
        <w:tabs>
          <w:tab w:val="clear" w:pos="4500"/>
          <w:tab w:val="num" w:pos="709"/>
        </w:tabs>
        <w:spacing w:before="120"/>
        <w:ind w:left="993" w:hanging="284"/>
        <w:jc w:val="both"/>
        <w:rPr>
          <w:color w:val="000000" w:themeColor="text1"/>
          <w:sz w:val="22"/>
          <w:szCs w:val="22"/>
        </w:rPr>
      </w:pPr>
      <w:r w:rsidRPr="0003274B">
        <w:rPr>
          <w:color w:val="000000" w:themeColor="text1"/>
          <w:sz w:val="22"/>
          <w:szCs w:val="22"/>
        </w:rPr>
        <w:t xml:space="preserve">Remont: </w:t>
      </w:r>
    </w:p>
    <w:p w14:paraId="30ED8716" w14:textId="77777777" w:rsidR="005D18CA" w:rsidRPr="0003274B" w:rsidRDefault="005D18CA" w:rsidP="005D18CA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</w:rPr>
        <w:t>wymianę wszystkich uszkodzonych elementów ze względu na nienaturalne zużycie;</w:t>
      </w:r>
    </w:p>
    <w:p w14:paraId="23641556" w14:textId="77777777" w:rsidR="005D18CA" w:rsidRPr="0003274B" w:rsidRDefault="005D18CA" w:rsidP="005D18CA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  <w:color w:val="000000" w:themeColor="text1"/>
        </w:rPr>
        <w:t>doprowadzenie sprzętu do pełnej sprawności;</w:t>
      </w:r>
    </w:p>
    <w:p w14:paraId="51933C83" w14:textId="77777777" w:rsidR="005D18CA" w:rsidRPr="0003274B" w:rsidRDefault="005D18CA" w:rsidP="005D18CA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</w:rPr>
        <w:t>skasowanie licznika przeglądu;</w:t>
      </w:r>
    </w:p>
    <w:p w14:paraId="1885573E" w14:textId="77777777" w:rsidR="005D18CA" w:rsidRPr="0003274B" w:rsidRDefault="005D18CA" w:rsidP="005D18CA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</w:rPr>
        <w:lastRenderedPageBreak/>
        <w:t>sprawdzenie i testowanie sprzętu po zakończonych czynnościach  remontowych;</w:t>
      </w:r>
    </w:p>
    <w:p w14:paraId="4E709D58" w14:textId="77777777" w:rsidR="005D18CA" w:rsidRPr="0003274B" w:rsidRDefault="005D18CA" w:rsidP="005D18CA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1276" w:hanging="283"/>
        <w:contextualSpacing w:val="0"/>
        <w:rPr>
          <w:rFonts w:ascii="Times New Roman" w:hAnsi="Times New Roman"/>
        </w:rPr>
      </w:pPr>
      <w:r w:rsidRPr="0003274B">
        <w:rPr>
          <w:rFonts w:ascii="Times New Roman" w:hAnsi="Times New Roman"/>
        </w:rPr>
        <w:t xml:space="preserve">wypełnienie i podpisanie </w:t>
      </w:r>
      <w:r w:rsidRPr="0003274B">
        <w:rPr>
          <w:rFonts w:ascii="Times New Roman" w:hAnsi="Times New Roman"/>
          <w:i/>
        </w:rPr>
        <w:t>Protokołu zlecenia/wykonania usługi.</w:t>
      </w:r>
    </w:p>
    <w:p w14:paraId="51511F2C" w14:textId="77777777" w:rsidR="005D18CA" w:rsidRPr="0003274B" w:rsidRDefault="005D18CA" w:rsidP="005D18CA">
      <w:pPr>
        <w:pStyle w:val="Akapitzlist"/>
        <w:suppressAutoHyphens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</w:p>
    <w:p w14:paraId="3025AB89" w14:textId="77777777" w:rsidR="00B9309B" w:rsidRPr="007A7E5E" w:rsidRDefault="00B9309B" w:rsidP="007A7E5E">
      <w:pPr>
        <w:pStyle w:val="Akapitzlist"/>
        <w:numPr>
          <w:ilvl w:val="1"/>
          <w:numId w:val="47"/>
        </w:numPr>
        <w:suppressAutoHyphens/>
        <w:spacing w:after="120"/>
        <w:jc w:val="both"/>
        <w:rPr>
          <w:bCs/>
        </w:rPr>
      </w:pPr>
      <w:r w:rsidRPr="007A7E5E">
        <w:rPr>
          <w:color w:val="000000" w:themeColor="text1"/>
        </w:rPr>
        <w:t>Usługi będą przeprowadzane na każde zlecenie Zamawiającego w czasie obowiązywania umowy.</w:t>
      </w:r>
    </w:p>
    <w:p w14:paraId="3032645D" w14:textId="77777777" w:rsidR="00B80604" w:rsidRPr="00B80604" w:rsidRDefault="00B9309B" w:rsidP="007A7E5E">
      <w:pPr>
        <w:pStyle w:val="Akapitzlist"/>
        <w:numPr>
          <w:ilvl w:val="1"/>
          <w:numId w:val="47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03274B">
        <w:rPr>
          <w:rFonts w:ascii="Times New Roman" w:hAnsi="Times New Roman"/>
        </w:rPr>
        <w:t xml:space="preserve">Przez „roboczogodzinę świadczenia usługi” należy rozumieć czas spędzony tylko i wyłącznie </w:t>
      </w:r>
      <w:r w:rsidRPr="0003274B">
        <w:rPr>
          <w:rFonts w:ascii="Times New Roman" w:hAnsi="Times New Roman"/>
        </w:rPr>
        <w:br/>
        <w:t>na realizacji usługi serwisu/remontu sprzętu, niezależnie od liczby osób realizujących usługę.</w:t>
      </w:r>
    </w:p>
    <w:p w14:paraId="1FD3EF91" w14:textId="209A4221" w:rsidR="008F4EB6" w:rsidRPr="008F4EB6" w:rsidRDefault="007805A8" w:rsidP="008F4EB6">
      <w:pPr>
        <w:pStyle w:val="Akapitzlist"/>
        <w:numPr>
          <w:ilvl w:val="1"/>
          <w:numId w:val="47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8F4EB6">
        <w:rPr>
          <w:rFonts w:ascii="Times New Roman" w:hAnsi="Times New Roman"/>
        </w:rPr>
        <w:t xml:space="preserve">Wykonawca, po otrzymaniu od Zamawiającego drogą elektroniczną lub faxem </w:t>
      </w:r>
      <w:r w:rsidRPr="008F4EB6">
        <w:rPr>
          <w:rFonts w:ascii="Times New Roman" w:hAnsi="Times New Roman"/>
          <w:i/>
        </w:rPr>
        <w:t>Zlecenia</w:t>
      </w:r>
      <w:r w:rsidRPr="008F4EB6">
        <w:rPr>
          <w:rFonts w:ascii="Times New Roman" w:hAnsi="Times New Roman"/>
        </w:rPr>
        <w:t xml:space="preserve"> </w:t>
      </w:r>
      <w:r w:rsidRPr="008F4EB6">
        <w:rPr>
          <w:rFonts w:ascii="Times New Roman" w:hAnsi="Times New Roman"/>
          <w:i/>
        </w:rPr>
        <w:t>usługi</w:t>
      </w:r>
      <w:r w:rsidRPr="008F4EB6">
        <w:rPr>
          <w:rFonts w:ascii="Times New Roman" w:hAnsi="Times New Roman"/>
        </w:rPr>
        <w:t xml:space="preserve">, przybędzie do lokalizacji Zamawiającego, której dotyczy zlecenie i zrealizuje usługi serwisu lub remontu w terminie </w:t>
      </w:r>
      <w:r w:rsidR="004757A7" w:rsidRPr="008F4EB6">
        <w:rPr>
          <w:rFonts w:ascii="Times New Roman" w:hAnsi="Times New Roman"/>
        </w:rPr>
        <w:t xml:space="preserve">………dni </w:t>
      </w:r>
      <w:r w:rsidRPr="008F4EB6">
        <w:rPr>
          <w:rFonts w:ascii="Times New Roman" w:hAnsi="Times New Roman"/>
        </w:rPr>
        <w:t xml:space="preserve"> roboczych od dnia otrzymania zlecenia.</w:t>
      </w:r>
    </w:p>
    <w:p w14:paraId="2720CDA4" w14:textId="44DE50F0" w:rsidR="00824BD5" w:rsidRPr="008F4EB6" w:rsidRDefault="00824BD5" w:rsidP="008F4EB6">
      <w:pPr>
        <w:pStyle w:val="Akapitzlist"/>
        <w:numPr>
          <w:ilvl w:val="1"/>
          <w:numId w:val="47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8F4EB6">
        <w:rPr>
          <w:rFonts w:ascii="Times New Roman" w:hAnsi="Times New Roman"/>
        </w:rPr>
        <w:t xml:space="preserve">Czas reakcji będzie liczony w godzinach jako okres od momentu zgłoszenia serwisowego przez Zamawiającego do momentu podjęcia pierwszych czynności diagnostycznych przez Wykonawcę. Czas reakcji </w:t>
      </w:r>
      <w:r w:rsidR="00805D4C" w:rsidRPr="008F4EB6">
        <w:rPr>
          <w:rFonts w:ascii="Times New Roman" w:hAnsi="Times New Roman"/>
        </w:rPr>
        <w:t>wynosi nie dłużej niż………..godzin.</w:t>
      </w:r>
    </w:p>
    <w:p w14:paraId="1120C295" w14:textId="77777777" w:rsidR="008515F2" w:rsidRPr="008515F2" w:rsidRDefault="008515F2" w:rsidP="007A7E5E">
      <w:pPr>
        <w:pStyle w:val="Akapitzlist"/>
        <w:numPr>
          <w:ilvl w:val="1"/>
          <w:numId w:val="47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8515F2">
        <w:rPr>
          <w:rFonts w:ascii="Times New Roman" w:hAnsi="Times New Roman"/>
        </w:rPr>
        <w:t xml:space="preserve">W </w:t>
      </w:r>
      <w:r w:rsidRPr="008515F2">
        <w:rPr>
          <w:rFonts w:ascii="Times New Roman" w:hAnsi="Times New Roman"/>
          <w:b/>
          <w:i/>
        </w:rPr>
        <w:t xml:space="preserve">Załączniku </w:t>
      </w:r>
      <w:r w:rsidR="007A7E5E">
        <w:rPr>
          <w:rFonts w:ascii="Times New Roman" w:hAnsi="Times New Roman"/>
          <w:b/>
          <w:i/>
        </w:rPr>
        <w:t>1</w:t>
      </w:r>
      <w:r w:rsidRPr="008515F2">
        <w:rPr>
          <w:rFonts w:ascii="Times New Roman" w:hAnsi="Times New Roman"/>
        </w:rPr>
        <w:t xml:space="preserve"> została określona prognozowana liczba roboczogodzin świadczenia usług serwisu/remontu/konserwacji, przewidywana orientacyjna wartość części i materiałów użytych do realizacji usług oraz łączna liczba kilometrów dojazdu - dla Zadania. Ilości te zostały określone dla  potrzeb ustalenia ceny ofertowej i mogą ulec zmianie w trakcie realizacji umowy (zmniejszeniu lub zwiększeniu), zależnie od realnych potrzeb Zamawiającego. Wykonawcy nie przysługują z tego powodu żadne roszczenia wobec  Zamawiającego.</w:t>
      </w:r>
    </w:p>
    <w:p w14:paraId="30D58235" w14:textId="77777777" w:rsidR="00B9309B" w:rsidRPr="008515F2" w:rsidRDefault="00B9309B" w:rsidP="007A7E5E">
      <w:pPr>
        <w:pStyle w:val="Akapitzlist"/>
        <w:numPr>
          <w:ilvl w:val="1"/>
          <w:numId w:val="47"/>
        </w:numPr>
        <w:suppressAutoHyphens/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03274B">
        <w:rPr>
          <w:rFonts w:ascii="Times New Roman" w:hAnsi="Times New Roman"/>
        </w:rPr>
        <w:t>Wartością umowy na zadanie</w:t>
      </w:r>
      <w:r w:rsidR="00CB751A">
        <w:rPr>
          <w:rFonts w:ascii="Times New Roman" w:hAnsi="Times New Roman"/>
        </w:rPr>
        <w:t xml:space="preserve"> </w:t>
      </w:r>
      <w:r w:rsidRPr="0003274B">
        <w:rPr>
          <w:rFonts w:ascii="Times New Roman" w:hAnsi="Times New Roman"/>
        </w:rPr>
        <w:t>będzie łączne wynagrodzenia brutto za usługi, które obejmują koszty robocizny, koszty n</w:t>
      </w:r>
      <w:r w:rsidR="00213CDE">
        <w:rPr>
          <w:rFonts w:ascii="Times New Roman" w:hAnsi="Times New Roman"/>
        </w:rPr>
        <w:t>iezbędnych części i materiałów</w:t>
      </w:r>
      <w:r w:rsidRPr="0003274B">
        <w:rPr>
          <w:rFonts w:ascii="Times New Roman" w:hAnsi="Times New Roman"/>
        </w:rPr>
        <w:t xml:space="preserve"> oraz koszty dojazdu, wynikające z wartości podanych przez Wykonawcę w formularzu cenowym dla zadania</w:t>
      </w:r>
      <w:r w:rsidR="000E654F">
        <w:rPr>
          <w:rFonts w:ascii="Times New Roman" w:hAnsi="Times New Roman"/>
        </w:rPr>
        <w:t xml:space="preserve"> </w:t>
      </w:r>
      <w:r w:rsidRPr="0003274B">
        <w:rPr>
          <w:rFonts w:ascii="Times New Roman" w:hAnsi="Times New Roman"/>
        </w:rPr>
        <w:t xml:space="preserve">. </w:t>
      </w:r>
    </w:p>
    <w:p w14:paraId="09F0E7F3" w14:textId="77777777" w:rsidR="00F277AD" w:rsidRPr="001C0904" w:rsidRDefault="00B9309B" w:rsidP="007A7E5E">
      <w:pPr>
        <w:pStyle w:val="Akapitzlist"/>
        <w:numPr>
          <w:ilvl w:val="1"/>
          <w:numId w:val="47"/>
        </w:numPr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03274B">
        <w:rPr>
          <w:rFonts w:ascii="Times New Roman" w:hAnsi="Times New Roman"/>
          <w:color w:val="000000"/>
        </w:rPr>
        <w:t>Zamawiający wymaga świadczenia usług b</w:t>
      </w:r>
      <w:r w:rsidR="000E654F">
        <w:rPr>
          <w:rFonts w:ascii="Times New Roman" w:hAnsi="Times New Roman"/>
          <w:color w:val="000000"/>
        </w:rPr>
        <w:t>ędących przedmiotem zadania</w:t>
      </w:r>
      <w:r w:rsidRPr="0003274B">
        <w:rPr>
          <w:rFonts w:ascii="Times New Roman" w:hAnsi="Times New Roman"/>
          <w:color w:val="000000"/>
        </w:rPr>
        <w:t xml:space="preserve"> w terminie </w:t>
      </w:r>
      <w:r w:rsidR="00F93D6C">
        <w:rPr>
          <w:rFonts w:ascii="Times New Roman" w:hAnsi="Times New Roman"/>
          <w:b/>
          <w:color w:val="000000"/>
        </w:rPr>
        <w:t>12</w:t>
      </w:r>
      <w:r w:rsidRPr="00B80604">
        <w:rPr>
          <w:rFonts w:ascii="Times New Roman" w:hAnsi="Times New Roman"/>
          <w:b/>
          <w:color w:val="000000"/>
        </w:rPr>
        <w:t xml:space="preserve"> miesięcy od dnia zawarcia umowy</w:t>
      </w:r>
      <w:r w:rsidRPr="0003274B">
        <w:rPr>
          <w:rFonts w:ascii="Times New Roman" w:hAnsi="Times New Roman"/>
          <w:color w:val="000000"/>
        </w:rPr>
        <w:t>, jednak nie dłużej niż do czasu wyczerpania maksymalnej kwoty wynagrodzenia brutto określonego w zawartej na dane zadanie umowie.</w:t>
      </w:r>
    </w:p>
    <w:p w14:paraId="79FF0DB2" w14:textId="77777777" w:rsidR="001C0904" w:rsidRPr="0003274B" w:rsidRDefault="001C0904" w:rsidP="001C0904">
      <w:pPr>
        <w:pStyle w:val="Akapitzlist"/>
        <w:suppressAutoHyphens/>
        <w:spacing w:after="0" w:line="240" w:lineRule="auto"/>
        <w:contextualSpacing w:val="0"/>
        <w:jc w:val="both"/>
        <w:rPr>
          <w:rFonts w:ascii="Times New Roman" w:hAnsi="Times New Roman"/>
          <w:bCs/>
        </w:rPr>
      </w:pPr>
    </w:p>
    <w:p w14:paraId="48BD5D40" w14:textId="77777777" w:rsidR="00B9309B" w:rsidRPr="007A7E5E" w:rsidRDefault="0089263B" w:rsidP="007A7E5E">
      <w:pPr>
        <w:pStyle w:val="Akapitzlist"/>
        <w:numPr>
          <w:ilvl w:val="0"/>
          <w:numId w:val="21"/>
        </w:numPr>
        <w:spacing w:after="120"/>
        <w:jc w:val="both"/>
        <w:rPr>
          <w:b/>
          <w:color w:val="000000" w:themeColor="text1"/>
        </w:rPr>
      </w:pPr>
      <w:r>
        <w:rPr>
          <w:b/>
        </w:rPr>
        <w:t>Informacje dodatkowe</w:t>
      </w:r>
    </w:p>
    <w:p w14:paraId="23AF3632" w14:textId="77777777" w:rsidR="00B9309B" w:rsidRPr="00B80604" w:rsidRDefault="00B9309B" w:rsidP="00B9309B">
      <w:pPr>
        <w:pStyle w:val="Akapitzlist"/>
        <w:numPr>
          <w:ilvl w:val="1"/>
          <w:numId w:val="21"/>
        </w:numPr>
        <w:spacing w:after="80" w:line="240" w:lineRule="auto"/>
        <w:ind w:left="709" w:hanging="425"/>
        <w:contextualSpacing w:val="0"/>
        <w:jc w:val="both"/>
        <w:rPr>
          <w:rFonts w:ascii="Times New Roman" w:hAnsi="Times New Roman"/>
        </w:rPr>
      </w:pPr>
      <w:r w:rsidRPr="00B80604">
        <w:rPr>
          <w:rFonts w:ascii="Times New Roman" w:hAnsi="Times New Roman"/>
        </w:rPr>
        <w:t xml:space="preserve">Usługami objęty jest sprzęt zlokalizowany w dwóch siedzibach Zamawiającego na terenie Warszawy oraz w Biurach Powiatowych na terenie województwa mazowieckiego. Lista wszystkich lokalizacji wraz z dokładnymi adresami znajduje się w </w:t>
      </w:r>
      <w:r w:rsidRPr="00B80604">
        <w:rPr>
          <w:rFonts w:ascii="Times New Roman" w:hAnsi="Times New Roman"/>
          <w:b/>
          <w:i/>
          <w:color w:val="000000" w:themeColor="text1"/>
        </w:rPr>
        <w:t xml:space="preserve">Załączniku nr </w:t>
      </w:r>
      <w:r w:rsidR="0089263B">
        <w:rPr>
          <w:rFonts w:ascii="Times New Roman" w:hAnsi="Times New Roman"/>
          <w:b/>
          <w:i/>
          <w:color w:val="000000" w:themeColor="text1"/>
        </w:rPr>
        <w:t>3</w:t>
      </w:r>
      <w:r w:rsidR="00B80604">
        <w:rPr>
          <w:rFonts w:ascii="Times New Roman" w:hAnsi="Times New Roman"/>
          <w:b/>
          <w:i/>
          <w:color w:val="000000" w:themeColor="text1"/>
        </w:rPr>
        <w:t>.</w:t>
      </w:r>
    </w:p>
    <w:p w14:paraId="13BEDCC1" w14:textId="77777777" w:rsidR="00B9309B" w:rsidRPr="00B80604" w:rsidRDefault="00B9309B" w:rsidP="00B9309B">
      <w:pPr>
        <w:pStyle w:val="Akapitzlist"/>
        <w:numPr>
          <w:ilvl w:val="1"/>
          <w:numId w:val="21"/>
        </w:numPr>
        <w:spacing w:after="80" w:line="240" w:lineRule="auto"/>
        <w:ind w:left="709" w:hanging="425"/>
        <w:contextualSpacing w:val="0"/>
        <w:jc w:val="both"/>
        <w:rPr>
          <w:rFonts w:ascii="Times New Roman" w:hAnsi="Times New Roman"/>
        </w:rPr>
      </w:pPr>
      <w:r w:rsidRPr="00B80604">
        <w:rPr>
          <w:rFonts w:ascii="Times New Roman" w:hAnsi="Times New Roman"/>
        </w:rPr>
        <w:t xml:space="preserve">Zamawiający zapewni Wykonawcy dostęp do sprzętu w godzinach od 7.30 do 15.30 każdego dnia roboczego w celu realizacji czynności objętych umową. </w:t>
      </w:r>
    </w:p>
    <w:p w14:paraId="1C27A19F" w14:textId="77777777" w:rsidR="00B9309B" w:rsidRPr="00B80604" w:rsidRDefault="00B9309B" w:rsidP="00B9309B">
      <w:pPr>
        <w:pStyle w:val="Akapitzlist"/>
        <w:numPr>
          <w:ilvl w:val="1"/>
          <w:numId w:val="2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  <w:b/>
        </w:rPr>
      </w:pPr>
      <w:r w:rsidRPr="00B80604">
        <w:rPr>
          <w:rFonts w:ascii="Times New Roman" w:hAnsi="Times New Roman"/>
          <w:b/>
        </w:rPr>
        <w:t>Wykonawca zobowiązuje się do stosowania przy remontach i serwisach części zamiennych:</w:t>
      </w:r>
    </w:p>
    <w:p w14:paraId="37700B82" w14:textId="77777777" w:rsidR="00B9309B" w:rsidRPr="00B80604" w:rsidRDefault="00B9309B" w:rsidP="00B9309B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B80604">
        <w:rPr>
          <w:rFonts w:ascii="Times New Roman" w:hAnsi="Times New Roman"/>
          <w:b/>
        </w:rPr>
        <w:t xml:space="preserve">fabrycznie nowych, </w:t>
      </w:r>
    </w:p>
    <w:p w14:paraId="60763D49" w14:textId="77777777" w:rsidR="00B9309B" w:rsidRPr="00B80604" w:rsidRDefault="00B9309B" w:rsidP="00B9309B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b/>
        </w:rPr>
      </w:pPr>
      <w:r w:rsidRPr="00B80604">
        <w:rPr>
          <w:rFonts w:ascii="Times New Roman" w:hAnsi="Times New Roman"/>
          <w:b/>
        </w:rPr>
        <w:t>oryginalnych,</w:t>
      </w:r>
    </w:p>
    <w:p w14:paraId="331A092A" w14:textId="77777777" w:rsidR="00B9309B" w:rsidRPr="00B80604" w:rsidRDefault="00B9309B" w:rsidP="00B9309B">
      <w:pPr>
        <w:pStyle w:val="Akapitzlist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/>
          <w:b/>
          <w:color w:val="000000" w:themeColor="text1"/>
        </w:rPr>
      </w:pPr>
      <w:r w:rsidRPr="00B80604">
        <w:rPr>
          <w:rFonts w:ascii="Times New Roman" w:hAnsi="Times New Roman"/>
          <w:b/>
          <w:color w:val="000000" w:themeColor="text1"/>
        </w:rPr>
        <w:t xml:space="preserve">nieuszkodzonych  i nieużywanych. </w:t>
      </w:r>
    </w:p>
    <w:p w14:paraId="08DE5C77" w14:textId="77777777" w:rsidR="00B9309B" w:rsidRPr="00B80604" w:rsidRDefault="00B9309B" w:rsidP="00B9309B">
      <w:pPr>
        <w:spacing w:after="80"/>
        <w:ind w:left="709"/>
        <w:jc w:val="both"/>
        <w:rPr>
          <w:b/>
          <w:sz w:val="22"/>
          <w:szCs w:val="22"/>
        </w:rPr>
      </w:pPr>
      <w:r w:rsidRPr="00B80604">
        <w:rPr>
          <w:b/>
          <w:sz w:val="22"/>
          <w:szCs w:val="22"/>
        </w:rPr>
        <w:t>Wymieniane przez Wykonawcę w ramach realizacji zamówienia części zamienne nie mogą być także regenerowane oraz nie mogą pochodzić z demontażu z innego sprzętu.</w:t>
      </w:r>
    </w:p>
    <w:p w14:paraId="558DEA4A" w14:textId="77777777" w:rsidR="00B9309B" w:rsidRPr="00B80604" w:rsidRDefault="00B9309B" w:rsidP="00B9309B">
      <w:pPr>
        <w:pStyle w:val="Akapitzlist"/>
        <w:numPr>
          <w:ilvl w:val="1"/>
          <w:numId w:val="21"/>
        </w:numPr>
        <w:spacing w:after="80" w:line="240" w:lineRule="auto"/>
        <w:ind w:left="709" w:hanging="425"/>
        <w:contextualSpacing w:val="0"/>
        <w:jc w:val="both"/>
        <w:rPr>
          <w:rFonts w:ascii="Times New Roman" w:hAnsi="Times New Roman"/>
        </w:rPr>
      </w:pPr>
      <w:r w:rsidRPr="00B80604">
        <w:rPr>
          <w:rFonts w:ascii="Times New Roman" w:hAnsi="Times New Roman"/>
        </w:rPr>
        <w:t xml:space="preserve">Wykonawca udziela gwarancji na dostarczone i wymienione w trakcie realizacji usług części zamienne oraz materiały eksploatacyjne na okres nie krótszy niż 12 miesięcy. Początkowy termin gwarancji biegnie od dnia podpisania przez Zamawiającego </w:t>
      </w:r>
      <w:r w:rsidRPr="00B80604">
        <w:rPr>
          <w:rFonts w:ascii="Times New Roman" w:hAnsi="Times New Roman"/>
          <w:i/>
        </w:rPr>
        <w:t>Protokołu wykonania usługi</w:t>
      </w:r>
      <w:r w:rsidRPr="00B80604">
        <w:rPr>
          <w:rFonts w:ascii="Times New Roman" w:hAnsi="Times New Roman"/>
        </w:rPr>
        <w:t xml:space="preserve">.  </w:t>
      </w:r>
    </w:p>
    <w:p w14:paraId="40620767" w14:textId="77777777" w:rsidR="00B9309B" w:rsidRPr="00B80604" w:rsidRDefault="00B9309B" w:rsidP="00B9309B">
      <w:pPr>
        <w:pStyle w:val="Akapitzlist"/>
        <w:numPr>
          <w:ilvl w:val="1"/>
          <w:numId w:val="21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/>
        </w:rPr>
      </w:pPr>
      <w:r w:rsidRPr="00B80604">
        <w:rPr>
          <w:rFonts w:ascii="Times New Roman" w:hAnsi="Times New Roman"/>
          <w:i/>
          <w:color w:val="000000" w:themeColor="text1"/>
        </w:rPr>
        <w:t>Protokół wykonania usługi</w:t>
      </w:r>
      <w:r w:rsidRPr="00B80604">
        <w:rPr>
          <w:rFonts w:ascii="Times New Roman" w:hAnsi="Times New Roman"/>
          <w:color w:val="000000" w:themeColor="text1"/>
        </w:rPr>
        <w:t xml:space="preserve"> (będący jednocześnie formularzem zlecenia usługi)</w:t>
      </w:r>
      <w:r w:rsidRPr="00B80604">
        <w:rPr>
          <w:rFonts w:ascii="Times New Roman" w:hAnsi="Times New Roman"/>
        </w:rPr>
        <w:t>,</w:t>
      </w:r>
      <w:r w:rsidRPr="00B80604">
        <w:rPr>
          <w:rFonts w:ascii="Times New Roman" w:hAnsi="Times New Roman"/>
          <w:i/>
        </w:rPr>
        <w:t xml:space="preserve"> </w:t>
      </w:r>
      <w:r w:rsidRPr="00B80604">
        <w:rPr>
          <w:rFonts w:ascii="Times New Roman" w:hAnsi="Times New Roman"/>
        </w:rPr>
        <w:t xml:space="preserve"> powinien zawierać minimum następujące dane:</w:t>
      </w:r>
    </w:p>
    <w:p w14:paraId="0BC2D130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t>numer zlecenia;</w:t>
      </w:r>
    </w:p>
    <w:p w14:paraId="4BDFDEF3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t>numer umowy;</w:t>
      </w:r>
    </w:p>
    <w:p w14:paraId="6678F92D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t>nazwę i adres lokalizacji Zamawiającego, której dotyczy zlecenie;</w:t>
      </w:r>
    </w:p>
    <w:p w14:paraId="49FC1893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t>nazwę Wykonawcy;</w:t>
      </w:r>
    </w:p>
    <w:p w14:paraId="6747A873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t>datę zlecenia;</w:t>
      </w:r>
    </w:p>
    <w:p w14:paraId="431636F1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sz w:val="22"/>
          <w:szCs w:val="22"/>
        </w:rPr>
      </w:pPr>
      <w:r w:rsidRPr="00B80604">
        <w:rPr>
          <w:sz w:val="22"/>
          <w:szCs w:val="22"/>
        </w:rPr>
        <w:lastRenderedPageBreak/>
        <w:t>datę wykonania usługi;</w:t>
      </w:r>
    </w:p>
    <w:p w14:paraId="46469C5C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typ urządzenia;</w:t>
      </w:r>
    </w:p>
    <w:p w14:paraId="1DE942FA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numer seryjny urządzenia;</w:t>
      </w:r>
    </w:p>
    <w:p w14:paraId="18BB2439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cel zlecenia z ewentualnym opisem awarii/wskazaniem części do wymiany;</w:t>
      </w:r>
    </w:p>
    <w:p w14:paraId="5E696969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diagnostykę serwisową;</w:t>
      </w:r>
    </w:p>
    <w:p w14:paraId="0CFDBEA9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listę wymienionych części;</w:t>
      </w:r>
    </w:p>
    <w:p w14:paraId="7D8800E1" w14:textId="77777777" w:rsidR="00B9309B" w:rsidRPr="00B80604" w:rsidRDefault="00B9309B" w:rsidP="00B9309B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uppressAutoHyphens/>
        <w:spacing w:after="0" w:line="240" w:lineRule="auto"/>
        <w:ind w:hanging="589"/>
        <w:contextualSpacing w:val="0"/>
        <w:rPr>
          <w:rFonts w:ascii="Times New Roman" w:hAnsi="Times New Roman"/>
          <w:color w:val="000000" w:themeColor="text1"/>
        </w:rPr>
      </w:pPr>
      <w:r w:rsidRPr="00B80604">
        <w:rPr>
          <w:rFonts w:ascii="Times New Roman" w:hAnsi="Times New Roman"/>
          <w:color w:val="000000" w:themeColor="text1"/>
        </w:rPr>
        <w:t>liczbę roboczogodzin świadczenia usług;</w:t>
      </w:r>
    </w:p>
    <w:p w14:paraId="6596AD60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709"/>
        </w:tabs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podpis Wykonawcy;</w:t>
      </w:r>
    </w:p>
    <w:p w14:paraId="60861C9B" w14:textId="77777777" w:rsidR="00B9309B" w:rsidRPr="00B80604" w:rsidRDefault="00B9309B" w:rsidP="00B9309B">
      <w:pPr>
        <w:numPr>
          <w:ilvl w:val="1"/>
          <w:numId w:val="15"/>
        </w:numPr>
        <w:tabs>
          <w:tab w:val="clear" w:pos="1440"/>
          <w:tab w:val="num" w:pos="426"/>
          <w:tab w:val="left" w:pos="1134"/>
        </w:tabs>
        <w:spacing w:after="80"/>
        <w:ind w:left="1134" w:hanging="283"/>
        <w:jc w:val="both"/>
        <w:rPr>
          <w:color w:val="000000" w:themeColor="text1"/>
          <w:sz w:val="22"/>
          <w:szCs w:val="22"/>
        </w:rPr>
      </w:pPr>
      <w:r w:rsidRPr="00B80604">
        <w:rPr>
          <w:color w:val="000000" w:themeColor="text1"/>
          <w:sz w:val="22"/>
          <w:szCs w:val="22"/>
        </w:rPr>
        <w:t>podpis osoby upoważnionej ze strony Zamawiającego.</w:t>
      </w:r>
    </w:p>
    <w:p w14:paraId="14045342" w14:textId="0D88CEDD" w:rsidR="00B9309B" w:rsidRPr="00B80604" w:rsidRDefault="00B9309B" w:rsidP="00B9309B">
      <w:pPr>
        <w:pStyle w:val="Akapitzlist"/>
        <w:numPr>
          <w:ilvl w:val="1"/>
          <w:numId w:val="21"/>
        </w:numPr>
        <w:tabs>
          <w:tab w:val="left" w:pos="709"/>
        </w:tabs>
        <w:spacing w:after="80" w:line="240" w:lineRule="auto"/>
        <w:ind w:left="709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B80604">
        <w:rPr>
          <w:rFonts w:ascii="Times New Roman" w:hAnsi="Times New Roman"/>
        </w:rPr>
        <w:t>Zamaw</w:t>
      </w:r>
      <w:r w:rsidR="00B42557">
        <w:rPr>
          <w:rFonts w:ascii="Times New Roman" w:hAnsi="Times New Roman"/>
        </w:rPr>
        <w:t>iający, na podstawie art. 95</w:t>
      </w:r>
      <w:r w:rsidRPr="00B80604">
        <w:rPr>
          <w:rFonts w:ascii="Times New Roman" w:hAnsi="Times New Roman"/>
        </w:rPr>
        <w:t xml:space="preserve"> ust. 3a ustawy Prawo zamówień publicznych wymaga, aby osoby realizujące niniejsze zamówienie w zakresie serwisu i remontów urządzeń objętych niniejszym zamówieniem (w ramach każdego zadania) były zatrudnione na podstawie  umowy </w:t>
      </w:r>
      <w:r w:rsidRPr="00B80604">
        <w:rPr>
          <w:rFonts w:ascii="Times New Roman" w:hAnsi="Times New Roman"/>
        </w:rPr>
        <w:br/>
        <w:t>o pracę. Jeżeli czynności, o których mowa wyżej, będą wykonywane osobiście przez Wykonawcę prowadzącego działalność gospodarczą, tzw. samozatrudnienie, to wymóg obowiązku zatrudniania tej osoby na umowę o pracę nie ma zastosowania.</w:t>
      </w:r>
    </w:p>
    <w:p w14:paraId="04FAC281" w14:textId="77777777" w:rsidR="00B9309B" w:rsidRPr="00B80604" w:rsidRDefault="00B9309B" w:rsidP="00B9309B">
      <w:pPr>
        <w:pStyle w:val="Akapitzlist"/>
        <w:numPr>
          <w:ilvl w:val="1"/>
          <w:numId w:val="21"/>
        </w:numPr>
        <w:tabs>
          <w:tab w:val="left" w:pos="709"/>
        </w:tabs>
        <w:spacing w:after="80" w:line="240" w:lineRule="auto"/>
        <w:ind w:left="709" w:hanging="567"/>
        <w:contextualSpacing w:val="0"/>
        <w:jc w:val="both"/>
        <w:rPr>
          <w:rFonts w:ascii="Times New Roman" w:hAnsi="Times New Roman"/>
          <w:color w:val="000000" w:themeColor="text1"/>
        </w:rPr>
      </w:pPr>
      <w:r w:rsidRPr="00B80604">
        <w:rPr>
          <w:rFonts w:ascii="Times New Roman" w:hAnsi="Times New Roman"/>
          <w:color w:val="000000" w:themeColor="text1"/>
        </w:rPr>
        <w:t xml:space="preserve">Sposób dokumentowania zatrudnienia, uprawnienia Zamawiającego w zakresie kontroli spełnienia </w:t>
      </w:r>
      <w:r w:rsidRPr="00B80604">
        <w:rPr>
          <w:rFonts w:ascii="Times New Roman" w:hAnsi="Times New Roman"/>
        </w:rPr>
        <w:t xml:space="preserve">przez Wykonawcę wymagań, o których mowa w pkt </w:t>
      </w:r>
      <w:r w:rsidR="000E654F">
        <w:rPr>
          <w:rFonts w:ascii="Times New Roman" w:hAnsi="Times New Roman"/>
        </w:rPr>
        <w:t>2</w:t>
      </w:r>
      <w:r w:rsidR="00F277AD" w:rsidRPr="00B80604">
        <w:rPr>
          <w:rFonts w:ascii="Times New Roman" w:hAnsi="Times New Roman"/>
        </w:rPr>
        <w:t>.6</w:t>
      </w:r>
      <w:r w:rsidRPr="00B80604">
        <w:rPr>
          <w:rFonts w:ascii="Times New Roman" w:hAnsi="Times New Roman"/>
        </w:rPr>
        <w:t>. oraz sankcji z tytułu niespełnienia tych wymagań zostaną określone we wzorach umów.</w:t>
      </w:r>
    </w:p>
    <w:p w14:paraId="230472D5" w14:textId="77777777" w:rsidR="008C43DD" w:rsidRPr="00B80604" w:rsidRDefault="00B9309B" w:rsidP="002C2B48">
      <w:pPr>
        <w:pStyle w:val="Akapitzlist"/>
        <w:numPr>
          <w:ilvl w:val="1"/>
          <w:numId w:val="21"/>
        </w:numPr>
        <w:tabs>
          <w:tab w:val="left" w:pos="709"/>
        </w:tabs>
        <w:spacing w:after="60" w:line="240" w:lineRule="auto"/>
        <w:ind w:left="709" w:hanging="567"/>
        <w:contextualSpacing w:val="0"/>
        <w:jc w:val="both"/>
        <w:rPr>
          <w:rFonts w:ascii="Times New Roman" w:hAnsi="Times New Roman"/>
          <w:color w:val="000000" w:themeColor="text1"/>
        </w:rPr>
      </w:pPr>
      <w:r w:rsidRPr="00B80604">
        <w:rPr>
          <w:rFonts w:ascii="Times New Roman" w:hAnsi="Times New Roman"/>
          <w:bCs/>
        </w:rPr>
        <w:t xml:space="preserve">Zamawiający ustala następujące wytyczne (podyktowane dyscypliną finansów publicznych) odnośnie późniejszych rozliczeń </w:t>
      </w:r>
      <w:r w:rsidRPr="00B80604">
        <w:rPr>
          <w:rFonts w:ascii="Times New Roman" w:hAnsi="Times New Roman"/>
        </w:rPr>
        <w:t>wynikających z realizacji umowy przez Wykonawcę,</w:t>
      </w:r>
      <w:r w:rsidRPr="00B80604">
        <w:rPr>
          <w:rFonts w:ascii="Times New Roman" w:hAnsi="Times New Roman"/>
          <w:bCs/>
        </w:rPr>
        <w:t xml:space="preserve"> dotyczące „odległości dojazdu”</w:t>
      </w:r>
      <w:r w:rsidRPr="00B80604">
        <w:rPr>
          <w:rFonts w:ascii="Times New Roman" w:hAnsi="Times New Roman"/>
        </w:rPr>
        <w:t>:</w:t>
      </w:r>
    </w:p>
    <w:p w14:paraId="7CB6100B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</w:rPr>
      </w:pPr>
      <w:r w:rsidRPr="00B80604">
        <w:rPr>
          <w:rFonts w:ascii="Times New Roman" w:hAnsi="Times New Roman"/>
          <w:bCs/>
        </w:rPr>
        <w:t xml:space="preserve">Zamawiający wyznacza „punkt początkowy” dojazdu, tzn. każdy dojazd do </w:t>
      </w:r>
      <w:r w:rsidRPr="00B80604">
        <w:rPr>
          <w:rFonts w:ascii="Times New Roman" w:hAnsi="Times New Roman"/>
        </w:rPr>
        <w:t>„miejsca zlecenia”</w:t>
      </w:r>
      <w:r w:rsidRPr="00B80604">
        <w:rPr>
          <w:rFonts w:ascii="Times New Roman" w:hAnsi="Times New Roman"/>
          <w:bCs/>
        </w:rPr>
        <w:t xml:space="preserve"> będzie liczony od punktu początkowego oraz każdy powrót z </w:t>
      </w:r>
      <w:r w:rsidRPr="00B80604">
        <w:rPr>
          <w:rFonts w:ascii="Times New Roman" w:hAnsi="Times New Roman"/>
        </w:rPr>
        <w:t>„miejsca zlecenia”</w:t>
      </w:r>
      <w:r w:rsidRPr="00B80604">
        <w:rPr>
          <w:rFonts w:ascii="Times New Roman" w:hAnsi="Times New Roman"/>
          <w:bCs/>
        </w:rPr>
        <w:t xml:space="preserve"> będzie liczony do punktu początkowego. </w:t>
      </w:r>
    </w:p>
    <w:p w14:paraId="6F927ED0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</w:rPr>
      </w:pPr>
      <w:r w:rsidRPr="00B80604">
        <w:rPr>
          <w:rFonts w:ascii="Times New Roman" w:hAnsi="Times New Roman"/>
          <w:bCs/>
        </w:rPr>
        <w:t xml:space="preserve">Przez „punkt początkowy” należy rozumieć następującą lokalizację: Rondo Dmowskiego </w:t>
      </w:r>
      <w:r w:rsidRPr="00B80604">
        <w:rPr>
          <w:rFonts w:ascii="Times New Roman" w:hAnsi="Times New Roman"/>
          <w:bCs/>
        </w:rPr>
        <w:br/>
        <w:t>w centrum miasta stołecznego Warszawa.</w:t>
      </w:r>
    </w:p>
    <w:p w14:paraId="6217E57A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</w:rPr>
      </w:pPr>
      <w:r w:rsidRPr="00B80604">
        <w:rPr>
          <w:rFonts w:ascii="Times New Roman" w:hAnsi="Times New Roman"/>
        </w:rPr>
        <w:t>Przez „miejsce zlecenia” należy rozumieć</w:t>
      </w:r>
      <w:r w:rsidRPr="00B80604">
        <w:rPr>
          <w:rFonts w:ascii="Times New Roman" w:hAnsi="Times New Roman"/>
          <w:bCs/>
        </w:rPr>
        <w:t xml:space="preserve"> lokalizację Zamawiającego, której dotyczy zlecenie.</w:t>
      </w:r>
    </w:p>
    <w:p w14:paraId="49CB5329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</w:rPr>
      </w:pPr>
      <w:r w:rsidRPr="00B80604">
        <w:rPr>
          <w:rFonts w:ascii="Times New Roman" w:hAnsi="Times New Roman"/>
        </w:rPr>
        <w:t>Przez „odległość dojazdu” należy rozumieć sumę ilości kilometrów dojazdu oraz powrotu Wykonawcy do i z „miejsca zlecenia”,</w:t>
      </w:r>
      <w:r w:rsidRPr="00B80604">
        <w:rPr>
          <w:rFonts w:ascii="Times New Roman" w:hAnsi="Times New Roman"/>
          <w:bCs/>
        </w:rPr>
        <w:t xml:space="preserve"> </w:t>
      </w:r>
      <w:r w:rsidRPr="00B80604">
        <w:rPr>
          <w:rFonts w:ascii="Times New Roman" w:hAnsi="Times New Roman"/>
        </w:rPr>
        <w:t xml:space="preserve">podaną w wystawionej przez Wykonawcę fakturze VAT, w odniesieniu do każdego konkretnego zlecenia usługi, z zastrzeżeniem lit. h) niniejszego ustępu. </w:t>
      </w:r>
    </w:p>
    <w:p w14:paraId="18421D92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</w:rPr>
      </w:pPr>
      <w:r w:rsidRPr="00B80604">
        <w:rPr>
          <w:rFonts w:ascii="Times New Roman" w:hAnsi="Times New Roman"/>
        </w:rPr>
        <w:t>Odległości dojazdu, wykorzystywane do obliczenia należności w rozliczeniach wynikających z realizacji umowy przez Wykonawcę, nie mogą być większe niż odległości od punktu początkowego do miejsca zlecenia oraz od miejsca zlecenia do punktu początkowego, z zastrzeżeniem lit. h) niniejszego ustępu.</w:t>
      </w:r>
    </w:p>
    <w:p w14:paraId="3B751D11" w14:textId="77777777" w:rsidR="007805A8" w:rsidRPr="00B80604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  <w:color w:val="000000" w:themeColor="text1"/>
        </w:rPr>
      </w:pPr>
      <w:r w:rsidRPr="00B80604">
        <w:rPr>
          <w:rFonts w:ascii="Times New Roman" w:hAnsi="Times New Roman"/>
          <w:color w:val="000000" w:themeColor="text1"/>
        </w:rPr>
        <w:t xml:space="preserve">Odległości pomiędzy punktem początkowym, a poszczególnymi lokalizacjami Zamawiającego przedstawia </w:t>
      </w:r>
      <w:r w:rsidRPr="00B80604">
        <w:rPr>
          <w:rFonts w:ascii="Times New Roman" w:hAnsi="Times New Roman"/>
          <w:i/>
          <w:color w:val="000000" w:themeColor="text1"/>
        </w:rPr>
        <w:t xml:space="preserve">Załącznik nr </w:t>
      </w:r>
      <w:r w:rsidR="00512ABB">
        <w:rPr>
          <w:rFonts w:ascii="Times New Roman" w:hAnsi="Times New Roman"/>
          <w:i/>
          <w:color w:val="000000" w:themeColor="text1"/>
        </w:rPr>
        <w:t>3</w:t>
      </w:r>
      <w:r w:rsidRPr="00B80604">
        <w:rPr>
          <w:rFonts w:ascii="Times New Roman" w:hAnsi="Times New Roman"/>
          <w:color w:val="000000" w:themeColor="text1"/>
        </w:rPr>
        <w:t>.</w:t>
      </w:r>
      <w:r w:rsidRPr="00B80604">
        <w:rPr>
          <w:rFonts w:ascii="Times New Roman" w:hAnsi="Times New Roman"/>
          <w:bCs/>
          <w:color w:val="000000" w:themeColor="text1"/>
        </w:rPr>
        <w:t xml:space="preserve"> </w:t>
      </w:r>
    </w:p>
    <w:p w14:paraId="16E8E367" w14:textId="77777777" w:rsidR="007805A8" w:rsidRDefault="007805A8" w:rsidP="002C2B48">
      <w:pPr>
        <w:pStyle w:val="Akapitzlist"/>
        <w:numPr>
          <w:ilvl w:val="3"/>
          <w:numId w:val="33"/>
        </w:numPr>
        <w:tabs>
          <w:tab w:val="clear" w:pos="2880"/>
          <w:tab w:val="num" w:pos="993"/>
        </w:tabs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bCs/>
          <w:color w:val="000000" w:themeColor="text1"/>
        </w:rPr>
      </w:pPr>
      <w:r w:rsidRPr="00B80604">
        <w:rPr>
          <w:rFonts w:ascii="Times New Roman" w:hAnsi="Times New Roman"/>
          <w:color w:val="000000" w:themeColor="text1"/>
        </w:rPr>
        <w:t xml:space="preserve">Odległości wyszczególnione w </w:t>
      </w:r>
      <w:r w:rsidRPr="00B80604">
        <w:rPr>
          <w:rFonts w:ascii="Times New Roman" w:hAnsi="Times New Roman"/>
          <w:i/>
          <w:color w:val="000000" w:themeColor="text1"/>
        </w:rPr>
        <w:t xml:space="preserve">Załączniku nr </w:t>
      </w:r>
      <w:r w:rsidR="0089263B">
        <w:rPr>
          <w:rFonts w:ascii="Times New Roman" w:hAnsi="Times New Roman"/>
          <w:i/>
          <w:color w:val="000000" w:themeColor="text1"/>
        </w:rPr>
        <w:t>3</w:t>
      </w:r>
      <w:r w:rsidRPr="00B80604">
        <w:rPr>
          <w:rFonts w:ascii="Times New Roman" w:hAnsi="Times New Roman"/>
          <w:i/>
          <w:color w:val="000000" w:themeColor="text1"/>
        </w:rPr>
        <w:t xml:space="preserve"> </w:t>
      </w:r>
      <w:r w:rsidRPr="00B80604">
        <w:rPr>
          <w:rFonts w:ascii="Times New Roman" w:hAnsi="Times New Roman"/>
          <w:color w:val="000000" w:themeColor="text1"/>
        </w:rPr>
        <w:t xml:space="preserve">zostały obliczone na podstawie licznika odległości ze strony internetowej </w:t>
      </w:r>
      <w:hyperlink r:id="rId11" w:history="1">
        <w:r w:rsidR="002C2B48" w:rsidRPr="00B80604">
          <w:rPr>
            <w:rStyle w:val="Hipercze"/>
            <w:rFonts w:ascii="Times New Roman" w:hAnsi="Times New Roman"/>
          </w:rPr>
          <w:t>www.google.pl/maps/</w:t>
        </w:r>
      </w:hyperlink>
      <w:r w:rsidR="002C2B48" w:rsidRPr="00171584">
        <w:rPr>
          <w:rFonts w:ascii="Times New Roman" w:hAnsi="Times New Roman"/>
        </w:rPr>
        <w:t>.</w:t>
      </w:r>
    </w:p>
    <w:p w14:paraId="7F68B22B" w14:textId="77777777" w:rsidR="007805A8" w:rsidRPr="00B80604" w:rsidRDefault="007805A8" w:rsidP="002C2B48">
      <w:pPr>
        <w:pStyle w:val="Akapitzlist"/>
        <w:numPr>
          <w:ilvl w:val="3"/>
          <w:numId w:val="32"/>
        </w:numPr>
        <w:suppressAutoHyphens/>
        <w:spacing w:after="60" w:line="240" w:lineRule="auto"/>
        <w:ind w:left="993" w:hanging="284"/>
        <w:contextualSpacing w:val="0"/>
        <w:jc w:val="both"/>
        <w:rPr>
          <w:rFonts w:ascii="Times New Roman" w:hAnsi="Times New Roman"/>
          <w:i/>
          <w:color w:val="FF0000"/>
        </w:rPr>
      </w:pPr>
      <w:r w:rsidRPr="00B80604">
        <w:rPr>
          <w:rFonts w:ascii="Times New Roman" w:hAnsi="Times New Roman"/>
        </w:rPr>
        <w:t xml:space="preserve">W sytuacji, kiedy przedstawiciel Wykonawcy będzie realizował tego samego dnia zlecenia </w:t>
      </w:r>
      <w:r w:rsidRPr="00B80604">
        <w:rPr>
          <w:rFonts w:ascii="Times New Roman" w:hAnsi="Times New Roman"/>
        </w:rPr>
        <w:br/>
        <w:t>w więcej niż jednej lokalizacji Zamawiającego (np. w dwóch Biurach Powiatowych położonych w sąsiadujących powiatach), Wykonawca obliczy odległość dojazdu od punktu początkowego do najbliższej lokalizacji objętej tego dnia usługą, zgodnie z odległościami określonymi w Z</w:t>
      </w:r>
      <w:r w:rsidR="0089263B">
        <w:rPr>
          <w:rFonts w:ascii="Times New Roman" w:hAnsi="Times New Roman"/>
          <w:i/>
        </w:rPr>
        <w:t>ałączniku nr 3</w:t>
      </w:r>
      <w:r w:rsidRPr="00B80604">
        <w:rPr>
          <w:rFonts w:ascii="Times New Roman" w:hAnsi="Times New Roman"/>
          <w:i/>
        </w:rPr>
        <w:t xml:space="preserve"> </w:t>
      </w:r>
      <w:r w:rsidRPr="00B80604">
        <w:rPr>
          <w:rFonts w:ascii="Times New Roman" w:hAnsi="Times New Roman"/>
        </w:rPr>
        <w:t xml:space="preserve">oraz doliczy odległość lub odległości pomiędzy tymi lokalizacjami, w których realizuje tego dnia zlecenia. Liczba kilometrów powrotu zostanie obliczona od ostatniej lokalizacji, w której Wykonawca wykonywał usługę. Odległości pomiędzy poszczególnymi lokalizacjami Wykonawca obliczy na podstawie licznika odległości ze strony internetowej </w:t>
      </w:r>
      <w:hyperlink r:id="rId12" w:history="1">
        <w:r w:rsidRPr="00B80604">
          <w:rPr>
            <w:rStyle w:val="Hipercze"/>
            <w:rFonts w:ascii="Times New Roman" w:hAnsi="Times New Roman"/>
          </w:rPr>
          <w:t>www.google.pl/maps/</w:t>
        </w:r>
      </w:hyperlink>
      <w:r w:rsidRPr="00171584">
        <w:rPr>
          <w:rFonts w:ascii="Times New Roman" w:hAnsi="Times New Roman"/>
        </w:rPr>
        <w:t>.</w:t>
      </w:r>
    </w:p>
    <w:p w14:paraId="4BCD6696" w14:textId="3D8AEED2" w:rsidR="00B9309B" w:rsidRPr="00352A37" w:rsidRDefault="00877761" w:rsidP="00352A37">
      <w:pPr>
        <w:pStyle w:val="Akapitzlist"/>
        <w:numPr>
          <w:ilvl w:val="1"/>
          <w:numId w:val="21"/>
        </w:numPr>
        <w:tabs>
          <w:tab w:val="left" w:pos="709"/>
        </w:tabs>
        <w:spacing w:after="80" w:line="240" w:lineRule="auto"/>
        <w:ind w:left="709" w:hanging="567"/>
        <w:contextualSpacing w:val="0"/>
        <w:jc w:val="both"/>
        <w:rPr>
          <w:rFonts w:ascii="Times New Roman" w:hAnsi="Times New Roman"/>
          <w:color w:val="000000" w:themeColor="text1"/>
        </w:rPr>
      </w:pPr>
      <w:r w:rsidRPr="0016271F">
        <w:rPr>
          <w:rFonts w:ascii="Times New Roman" w:hAnsi="Times New Roman"/>
        </w:rPr>
        <w:t>Pozostałe istotne wymagania Zamawiającego, co do przedmiotu zamówienia i realizacji umowy, dotyczące poszczególnych zadań, zostaną zawarte we wzorach umów</w:t>
      </w:r>
      <w:r w:rsidRPr="0016271F">
        <w:rPr>
          <w:rFonts w:ascii="Times New Roman" w:hAnsi="Times New Roman"/>
          <w:bCs/>
          <w:i/>
        </w:rPr>
        <w:t>.</w:t>
      </w:r>
    </w:p>
    <w:sectPr w:rsidR="00B9309B" w:rsidRPr="00352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AA37A" w14:textId="77777777" w:rsidR="0099339C" w:rsidRDefault="0099339C" w:rsidP="00C733A5">
      <w:r>
        <w:separator/>
      </w:r>
    </w:p>
  </w:endnote>
  <w:endnote w:type="continuationSeparator" w:id="0">
    <w:p w14:paraId="2707F155" w14:textId="77777777" w:rsidR="0099339C" w:rsidRDefault="0099339C" w:rsidP="00C7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7229" w14:textId="77777777" w:rsidR="0099339C" w:rsidRDefault="0099339C" w:rsidP="00C733A5">
      <w:r>
        <w:separator/>
      </w:r>
    </w:p>
  </w:footnote>
  <w:footnote w:type="continuationSeparator" w:id="0">
    <w:p w14:paraId="33F3F284" w14:textId="77777777" w:rsidR="0099339C" w:rsidRDefault="0099339C" w:rsidP="00C73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00FE806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A14F56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570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6582"/>
        </w:tabs>
        <w:ind w:left="1647" w:hanging="567"/>
      </w:p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</w:lvl>
    <w:lvl w:ilvl="3">
      <w:start w:val="1"/>
      <w:numFmt w:val="decimal"/>
      <w:lvlText w:val="%4."/>
      <w:lvlJc w:val="left"/>
      <w:pPr>
        <w:tabs>
          <w:tab w:val="num" w:pos="2917"/>
        </w:tabs>
        <w:ind w:left="567" w:hanging="567"/>
      </w:p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731D75"/>
    <w:multiLevelType w:val="multilevel"/>
    <w:tmpl w:val="8A52F7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 w:themeColor="text1"/>
      </w:rPr>
    </w:lvl>
  </w:abstractNum>
  <w:abstractNum w:abstractNumId="5" w15:restartNumberingAfterBreak="0">
    <w:nsid w:val="05DA3A44"/>
    <w:multiLevelType w:val="hybridMultilevel"/>
    <w:tmpl w:val="B9F8E1CE"/>
    <w:lvl w:ilvl="0" w:tplc="AD3670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203F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</w:rPr>
    </w:lvl>
    <w:lvl w:ilvl="2" w:tplc="9C864ED0">
      <w:start w:val="1"/>
      <w:numFmt w:val="decimal"/>
      <w:lvlText w:val="%3."/>
      <w:lvlJc w:val="left"/>
      <w:pPr>
        <w:ind w:left="2340" w:hanging="360"/>
      </w:pPr>
      <w:rPr>
        <w:rFonts w:hint="default"/>
        <w:b/>
        <w:i w:val="0"/>
      </w:rPr>
    </w:lvl>
    <w:lvl w:ilvl="3" w:tplc="49F489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08F578">
      <w:start w:val="1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5566A0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7A685A"/>
    <w:multiLevelType w:val="hybridMultilevel"/>
    <w:tmpl w:val="483805CA"/>
    <w:lvl w:ilvl="0" w:tplc="4CC0DD68">
      <w:start w:val="1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8DB5F82"/>
    <w:multiLevelType w:val="multilevel"/>
    <w:tmpl w:val="D0E22888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8" w15:restartNumberingAfterBreak="0">
    <w:nsid w:val="09454DB9"/>
    <w:multiLevelType w:val="hybridMultilevel"/>
    <w:tmpl w:val="D9CAA0A4"/>
    <w:lvl w:ilvl="0" w:tplc="19704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B4EFF"/>
    <w:multiLevelType w:val="hybridMultilevel"/>
    <w:tmpl w:val="BC1E6F20"/>
    <w:lvl w:ilvl="0" w:tplc="6FD224B4">
      <w:start w:val="4"/>
      <w:numFmt w:val="decimal"/>
      <w:lvlText w:val="%1."/>
      <w:lvlJc w:val="left"/>
      <w:pPr>
        <w:ind w:left="70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B1049BA6">
      <w:start w:val="10"/>
      <w:numFmt w:val="lowerLetter"/>
      <w:lvlText w:val="%3)"/>
      <w:lvlJc w:val="left"/>
      <w:pPr>
        <w:ind w:left="23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123A7974"/>
    <w:multiLevelType w:val="hybridMultilevel"/>
    <w:tmpl w:val="43C40FF0"/>
    <w:lvl w:ilvl="0" w:tplc="F9B41540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C7722F"/>
    <w:multiLevelType w:val="hybridMultilevel"/>
    <w:tmpl w:val="D384F474"/>
    <w:lvl w:ilvl="0" w:tplc="73BEB02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i w:val="0"/>
        <w:color w:val="auto"/>
      </w:rPr>
    </w:lvl>
    <w:lvl w:ilvl="1" w:tplc="DD5A7F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BC27B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40D42"/>
    <w:multiLevelType w:val="hybridMultilevel"/>
    <w:tmpl w:val="8EFCE1B8"/>
    <w:lvl w:ilvl="0" w:tplc="04150017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b/>
      </w:rPr>
    </w:lvl>
    <w:lvl w:ilvl="1" w:tplc="40CA1400">
      <w:start w:val="1"/>
      <w:numFmt w:val="lowerRoman"/>
      <w:lvlText w:val="%2)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 w:tplc="A20ACA2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EB70E3F2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hint="default"/>
        <w:b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3D6E89"/>
    <w:multiLevelType w:val="hybridMultilevel"/>
    <w:tmpl w:val="EBD4A2CC"/>
    <w:lvl w:ilvl="0" w:tplc="9B98C77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606E71A">
      <w:start w:val="2"/>
      <w:numFmt w:val="decimal"/>
      <w:lvlText w:val="%3"/>
      <w:lvlJc w:val="left"/>
      <w:pPr>
        <w:ind w:left="2340" w:hanging="360"/>
      </w:pPr>
      <w:rPr>
        <w:rFonts w:eastAsia="Arial Unicode MS" w:hint="default"/>
        <w:b/>
        <w:u w:val="singl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E7064"/>
    <w:multiLevelType w:val="hybridMultilevel"/>
    <w:tmpl w:val="F9A6EA5C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1EC0ED9"/>
    <w:multiLevelType w:val="multilevel"/>
    <w:tmpl w:val="F6BC3ACE"/>
    <w:lvl w:ilvl="0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Arial Unicode MS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Arial Unicode MS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Arial Unicode MS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Arial Unicode MS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Arial Unicode MS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Arial Unicode MS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Arial Unicode MS" w:hint="default"/>
        <w:b/>
      </w:rPr>
    </w:lvl>
  </w:abstractNum>
  <w:abstractNum w:abstractNumId="16" w15:restartNumberingAfterBreak="0">
    <w:nsid w:val="22E1477A"/>
    <w:multiLevelType w:val="hybridMultilevel"/>
    <w:tmpl w:val="BFCA5B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C32CB6"/>
    <w:multiLevelType w:val="hybridMultilevel"/>
    <w:tmpl w:val="4274BE7A"/>
    <w:lvl w:ilvl="0" w:tplc="83B42AE2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E7B0EAF0">
      <w:start w:val="1"/>
      <w:numFmt w:val="lowerLetter"/>
      <w:lvlText w:val="%2)"/>
      <w:lvlJc w:val="left"/>
      <w:pPr>
        <w:tabs>
          <w:tab w:val="num" w:pos="644"/>
        </w:tabs>
        <w:ind w:left="624" w:hanging="340"/>
      </w:pPr>
      <w:rPr>
        <w:rFonts w:ascii="Arial Narrow" w:hAnsi="Arial Narrow" w:hint="default"/>
        <w:b w:val="0"/>
        <w:i w:val="0"/>
        <w:sz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AE7A9C">
      <w:start w:val="1"/>
      <w:numFmt w:val="decimal"/>
      <w:lvlText w:val="%4."/>
      <w:lvlJc w:val="left"/>
      <w:pPr>
        <w:ind w:left="2880" w:hanging="360"/>
      </w:pPr>
      <w:rPr>
        <w:rFonts w:ascii="Arial Narrow" w:eastAsia="Times New Roman" w:hAnsi="Arial Narrow" w:cs="Times New Roman"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755D1C"/>
    <w:multiLevelType w:val="multilevel"/>
    <w:tmpl w:val="7188E45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Arial Unicode MS" w:hint="default"/>
      </w:rPr>
    </w:lvl>
  </w:abstractNum>
  <w:abstractNum w:abstractNumId="19" w15:restartNumberingAfterBreak="0">
    <w:nsid w:val="2B7E32DA"/>
    <w:multiLevelType w:val="hybridMultilevel"/>
    <w:tmpl w:val="1DFC988A"/>
    <w:lvl w:ilvl="0" w:tplc="0415000F">
      <w:start w:val="1"/>
      <w:numFmt w:val="decimal"/>
      <w:lvlText w:val="%1."/>
      <w:lvlJc w:val="left"/>
      <w:pPr>
        <w:tabs>
          <w:tab w:val="num" w:pos="454"/>
        </w:tabs>
        <w:ind w:left="624" w:hanging="284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C8583A"/>
    <w:multiLevelType w:val="hybridMultilevel"/>
    <w:tmpl w:val="EEEC91AE"/>
    <w:lvl w:ilvl="0" w:tplc="04150001">
      <w:start w:val="1"/>
      <w:numFmt w:val="bullet"/>
      <w:lvlText w:val=""/>
      <w:lvlJc w:val="left"/>
      <w:pPr>
        <w:ind w:left="-23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1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</w:abstractNum>
  <w:abstractNum w:abstractNumId="21" w15:restartNumberingAfterBreak="0">
    <w:nsid w:val="34887056"/>
    <w:multiLevelType w:val="multilevel"/>
    <w:tmpl w:val="EC94A3B2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Arial Unicode MS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Arial Unicode MS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Arial Unicode MS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Arial Unicode MS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Arial Unicode MS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Arial Unicode MS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Arial Unicode MS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Arial Unicode MS" w:hint="default"/>
        <w:b/>
        <w:u w:val="single"/>
      </w:rPr>
    </w:lvl>
  </w:abstractNum>
  <w:abstractNum w:abstractNumId="22" w15:restartNumberingAfterBreak="0">
    <w:nsid w:val="353617B8"/>
    <w:multiLevelType w:val="hybridMultilevel"/>
    <w:tmpl w:val="29121A9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73B0493"/>
    <w:multiLevelType w:val="multilevel"/>
    <w:tmpl w:val="2C06465E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</w:rPr>
    </w:lvl>
  </w:abstractNum>
  <w:abstractNum w:abstractNumId="24" w15:restartNumberingAfterBreak="0">
    <w:nsid w:val="3A0474CA"/>
    <w:multiLevelType w:val="hybridMultilevel"/>
    <w:tmpl w:val="BCF23E56"/>
    <w:lvl w:ilvl="0" w:tplc="1970460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66B25"/>
    <w:multiLevelType w:val="hybridMultilevel"/>
    <w:tmpl w:val="6AB624CC"/>
    <w:lvl w:ilvl="0" w:tplc="FFFFFFFF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  <w:i w:val="0"/>
      </w:rPr>
    </w:lvl>
    <w:lvl w:ilvl="1" w:tplc="F206998A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 Narrow" w:eastAsia="Times New Roman" w:hAnsi="Arial Narrow" w:cs="Times New Roman"/>
        <w:b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B0F26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9B41540">
      <w:start w:val="1"/>
      <w:numFmt w:val="lowerLetter"/>
      <w:lvlText w:val="%5."/>
      <w:lvlJc w:val="left"/>
      <w:pPr>
        <w:ind w:left="3960" w:hanging="720"/>
      </w:pPr>
      <w:rPr>
        <w:rFonts w:ascii="Arial Narrow" w:eastAsia="Times New Roman" w:hAnsi="Arial Narrow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4010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E904A1"/>
    <w:multiLevelType w:val="hybridMultilevel"/>
    <w:tmpl w:val="9482EAEC"/>
    <w:lvl w:ilvl="0" w:tplc="0415000F">
      <w:start w:val="1"/>
      <w:numFmt w:val="decimal"/>
      <w:lvlText w:val="%1."/>
      <w:lvlJc w:val="left"/>
      <w:pPr>
        <w:ind w:left="1932" w:hanging="360"/>
      </w:p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27" w15:restartNumberingAfterBreak="0">
    <w:nsid w:val="3D1459DF"/>
    <w:multiLevelType w:val="multilevel"/>
    <w:tmpl w:val="E10E77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EC255DE"/>
    <w:multiLevelType w:val="multilevel"/>
    <w:tmpl w:val="D0E22888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9" w15:restartNumberingAfterBreak="0">
    <w:nsid w:val="3ED65468"/>
    <w:multiLevelType w:val="multilevel"/>
    <w:tmpl w:val="4978F032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30" w15:restartNumberingAfterBreak="0">
    <w:nsid w:val="3F4F0174"/>
    <w:multiLevelType w:val="hybridMultilevel"/>
    <w:tmpl w:val="B0A8CC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1E491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A4DE5A02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A374F0"/>
    <w:multiLevelType w:val="hybridMultilevel"/>
    <w:tmpl w:val="EDD0F480"/>
    <w:lvl w:ilvl="0" w:tplc="91FE38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32" w15:restartNumberingAfterBreak="0">
    <w:nsid w:val="487C0BF1"/>
    <w:multiLevelType w:val="hybridMultilevel"/>
    <w:tmpl w:val="6624F4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CA57E2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B243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5EC01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6332D12"/>
    <w:multiLevelType w:val="hybridMultilevel"/>
    <w:tmpl w:val="0764D948"/>
    <w:lvl w:ilvl="0" w:tplc="3AAE7A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eastAsia="Times New Roman" w:hAnsi="Arial Narrow" w:cs="Times New Roman"/>
        <w:b/>
      </w:rPr>
    </w:lvl>
    <w:lvl w:ilvl="1" w:tplc="19704608">
      <w:start w:val="1"/>
      <w:numFmt w:val="lowerLetter"/>
      <w:lvlText w:val="%2)"/>
      <w:lvlJc w:val="left"/>
      <w:pPr>
        <w:tabs>
          <w:tab w:val="num" w:pos="369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3F2FA0"/>
    <w:multiLevelType w:val="singleLevel"/>
    <w:tmpl w:val="75E6531C"/>
    <w:lvl w:ilvl="0">
      <w:start w:val="1"/>
      <w:numFmt w:val="upperLetter"/>
      <w:pStyle w:val="Nagwek8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7" w15:restartNumberingAfterBreak="0">
    <w:nsid w:val="610F3E2D"/>
    <w:multiLevelType w:val="hybridMultilevel"/>
    <w:tmpl w:val="34E00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30AD7"/>
    <w:multiLevelType w:val="hybridMultilevel"/>
    <w:tmpl w:val="34CCE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96DA5"/>
    <w:multiLevelType w:val="hybridMultilevel"/>
    <w:tmpl w:val="2E38779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68EA2F0B"/>
    <w:multiLevelType w:val="multilevel"/>
    <w:tmpl w:val="D0E22888"/>
    <w:lvl w:ilvl="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u w:val="single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1" w15:restartNumberingAfterBreak="0">
    <w:nsid w:val="704E3564"/>
    <w:multiLevelType w:val="multilevel"/>
    <w:tmpl w:val="D95AF6D4"/>
    <w:lvl w:ilvl="0">
      <w:start w:val="3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Arial Unicode MS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Arial Unicode MS" w:hint="default"/>
      </w:rPr>
    </w:lvl>
    <w:lvl w:ilvl="3">
      <w:start w:val="8"/>
      <w:numFmt w:val="lowerLetter"/>
      <w:lvlText w:val="%4)"/>
      <w:lvlJc w:val="left"/>
      <w:pPr>
        <w:ind w:left="2880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Arial Unicode MS" w:hint="default"/>
      </w:rPr>
    </w:lvl>
  </w:abstractNum>
  <w:abstractNum w:abstractNumId="42" w15:restartNumberingAfterBreak="0">
    <w:nsid w:val="70C929AB"/>
    <w:multiLevelType w:val="multilevel"/>
    <w:tmpl w:val="9F1C7EFA"/>
    <w:lvl w:ilvl="0">
      <w:start w:val="2"/>
      <w:numFmt w:val="decimal"/>
      <w:lvlText w:val="%1."/>
      <w:lvlJc w:val="left"/>
      <w:pPr>
        <w:tabs>
          <w:tab w:val="num" w:pos="16582"/>
        </w:tabs>
        <w:ind w:left="1647" w:hanging="567"/>
      </w:pPr>
      <w:rPr>
        <w:rFonts w:hint="default"/>
      </w:rPr>
    </w:lvl>
    <w:lvl w:ilvl="1">
      <w:start w:val="12"/>
      <w:numFmt w:val="upperRoman"/>
      <w:lvlText w:val="%2."/>
      <w:lvlJc w:val="left"/>
      <w:pPr>
        <w:tabs>
          <w:tab w:val="num" w:pos="3218"/>
        </w:tabs>
        <w:ind w:left="1985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62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17"/>
        </w:tabs>
        <w:ind w:left="567" w:hanging="567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-21184"/>
        </w:tabs>
        <w:ind w:left="964" w:hanging="284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68C3CE9"/>
    <w:multiLevelType w:val="multilevel"/>
    <w:tmpl w:val="48BE19D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8B20B7E"/>
    <w:multiLevelType w:val="hybridMultilevel"/>
    <w:tmpl w:val="E8AA55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539133">
    <w:abstractNumId w:val="36"/>
  </w:num>
  <w:num w:numId="2" w16cid:durableId="653680330">
    <w:abstractNumId w:val="25"/>
  </w:num>
  <w:num w:numId="3" w16cid:durableId="1785925176">
    <w:abstractNumId w:val="17"/>
  </w:num>
  <w:num w:numId="4" w16cid:durableId="1924024236">
    <w:abstractNumId w:val="2"/>
  </w:num>
  <w:num w:numId="5" w16cid:durableId="1767652394">
    <w:abstractNumId w:val="1"/>
  </w:num>
  <w:num w:numId="6" w16cid:durableId="133848">
    <w:abstractNumId w:val="0"/>
  </w:num>
  <w:num w:numId="7" w16cid:durableId="2064254999">
    <w:abstractNumId w:val="5"/>
  </w:num>
  <w:num w:numId="8" w16cid:durableId="1510484832">
    <w:abstractNumId w:val="35"/>
  </w:num>
  <w:num w:numId="9" w16cid:durableId="1505632036">
    <w:abstractNumId w:val="19"/>
  </w:num>
  <w:num w:numId="10" w16cid:durableId="2014214223">
    <w:abstractNumId w:val="9"/>
  </w:num>
  <w:num w:numId="11" w16cid:durableId="1050493946">
    <w:abstractNumId w:val="42"/>
  </w:num>
  <w:num w:numId="12" w16cid:durableId="815031199">
    <w:abstractNumId w:val="12"/>
  </w:num>
  <w:num w:numId="13" w16cid:durableId="540049238">
    <w:abstractNumId w:val="37"/>
  </w:num>
  <w:num w:numId="14" w16cid:durableId="11588079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1989175">
    <w:abstractNumId w:val="30"/>
  </w:num>
  <w:num w:numId="16" w16cid:durableId="1389722837">
    <w:abstractNumId w:val="31"/>
  </w:num>
  <w:num w:numId="17" w16cid:durableId="706566808">
    <w:abstractNumId w:val="39"/>
  </w:num>
  <w:num w:numId="18" w16cid:durableId="1376781239">
    <w:abstractNumId w:val="3"/>
  </w:num>
  <w:num w:numId="19" w16cid:durableId="1909921083">
    <w:abstractNumId w:val="20"/>
  </w:num>
  <w:num w:numId="20" w16cid:durableId="1192064513">
    <w:abstractNumId w:val="22"/>
  </w:num>
  <w:num w:numId="21" w16cid:durableId="532570449">
    <w:abstractNumId w:val="23"/>
  </w:num>
  <w:num w:numId="22" w16cid:durableId="933515628">
    <w:abstractNumId w:val="29"/>
  </w:num>
  <w:num w:numId="23" w16cid:durableId="2093772614">
    <w:abstractNumId w:val="13"/>
  </w:num>
  <w:num w:numId="24" w16cid:durableId="97529559">
    <w:abstractNumId w:val="34"/>
  </w:num>
  <w:num w:numId="25" w16cid:durableId="1654522757">
    <w:abstractNumId w:val="14"/>
  </w:num>
  <w:num w:numId="26" w16cid:durableId="297107214">
    <w:abstractNumId w:val="21"/>
  </w:num>
  <w:num w:numId="27" w16cid:durableId="2217990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5190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1416107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9236861">
    <w:abstractNumId w:val="39"/>
  </w:num>
  <w:num w:numId="31" w16cid:durableId="969820138">
    <w:abstractNumId w:val="15"/>
  </w:num>
  <w:num w:numId="32" w16cid:durableId="491414089">
    <w:abstractNumId w:val="41"/>
  </w:num>
  <w:num w:numId="33" w16cid:durableId="448167911">
    <w:abstractNumId w:val="6"/>
  </w:num>
  <w:num w:numId="34" w16cid:durableId="1611470641">
    <w:abstractNumId w:val="26"/>
  </w:num>
  <w:num w:numId="35" w16cid:durableId="597760631">
    <w:abstractNumId w:val="33"/>
  </w:num>
  <w:num w:numId="36" w16cid:durableId="1799108826">
    <w:abstractNumId w:val="28"/>
  </w:num>
  <w:num w:numId="37" w16cid:durableId="2128431224">
    <w:abstractNumId w:val="7"/>
  </w:num>
  <w:num w:numId="38" w16cid:durableId="49039569">
    <w:abstractNumId w:val="40"/>
  </w:num>
  <w:num w:numId="39" w16cid:durableId="1541556509">
    <w:abstractNumId w:val="27"/>
  </w:num>
  <w:num w:numId="40" w16cid:durableId="1503855810">
    <w:abstractNumId w:val="10"/>
  </w:num>
  <w:num w:numId="41" w16cid:durableId="1530795951">
    <w:abstractNumId w:val="24"/>
  </w:num>
  <w:num w:numId="42" w16cid:durableId="1955095746">
    <w:abstractNumId w:val="38"/>
  </w:num>
  <w:num w:numId="43" w16cid:durableId="361517061">
    <w:abstractNumId w:val="16"/>
  </w:num>
  <w:num w:numId="44" w16cid:durableId="2034577598">
    <w:abstractNumId w:val="8"/>
  </w:num>
  <w:num w:numId="45" w16cid:durableId="1965652231">
    <w:abstractNumId w:val="18"/>
  </w:num>
  <w:num w:numId="46" w16cid:durableId="1114714205">
    <w:abstractNumId w:val="43"/>
  </w:num>
  <w:num w:numId="47" w16cid:durableId="1707871378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A5"/>
    <w:rsid w:val="0003274B"/>
    <w:rsid w:val="0003558F"/>
    <w:rsid w:val="00036C5C"/>
    <w:rsid w:val="000512D6"/>
    <w:rsid w:val="00064924"/>
    <w:rsid w:val="00070DD7"/>
    <w:rsid w:val="0007184A"/>
    <w:rsid w:val="00096452"/>
    <w:rsid w:val="000E654F"/>
    <w:rsid w:val="000F7F69"/>
    <w:rsid w:val="00110114"/>
    <w:rsid w:val="00143F2D"/>
    <w:rsid w:val="0015106D"/>
    <w:rsid w:val="00156EE4"/>
    <w:rsid w:val="0016271F"/>
    <w:rsid w:val="00171584"/>
    <w:rsid w:val="001C0481"/>
    <w:rsid w:val="001C0904"/>
    <w:rsid w:val="00213CDE"/>
    <w:rsid w:val="0022020F"/>
    <w:rsid w:val="00224F0B"/>
    <w:rsid w:val="00230B1D"/>
    <w:rsid w:val="0026107B"/>
    <w:rsid w:val="0029054B"/>
    <w:rsid w:val="002A139D"/>
    <w:rsid w:val="002A4F8A"/>
    <w:rsid w:val="002B1734"/>
    <w:rsid w:val="002B25CB"/>
    <w:rsid w:val="002C2B48"/>
    <w:rsid w:val="002C3CE8"/>
    <w:rsid w:val="002D1A14"/>
    <w:rsid w:val="002E0F05"/>
    <w:rsid w:val="002F4B3B"/>
    <w:rsid w:val="00302D46"/>
    <w:rsid w:val="003062D3"/>
    <w:rsid w:val="003226D2"/>
    <w:rsid w:val="00331A7D"/>
    <w:rsid w:val="0033451F"/>
    <w:rsid w:val="00337D8F"/>
    <w:rsid w:val="00352A37"/>
    <w:rsid w:val="00352F81"/>
    <w:rsid w:val="00390B58"/>
    <w:rsid w:val="003D5B5B"/>
    <w:rsid w:val="003E2928"/>
    <w:rsid w:val="00446322"/>
    <w:rsid w:val="00466C76"/>
    <w:rsid w:val="004738A0"/>
    <w:rsid w:val="00475784"/>
    <w:rsid w:val="004757A7"/>
    <w:rsid w:val="00481692"/>
    <w:rsid w:val="00482C8E"/>
    <w:rsid w:val="004E0BA8"/>
    <w:rsid w:val="00512ABB"/>
    <w:rsid w:val="005302F9"/>
    <w:rsid w:val="00543E42"/>
    <w:rsid w:val="00550140"/>
    <w:rsid w:val="00594B0B"/>
    <w:rsid w:val="005A5A70"/>
    <w:rsid w:val="005C334F"/>
    <w:rsid w:val="005D18CA"/>
    <w:rsid w:val="005D3C71"/>
    <w:rsid w:val="00673EA4"/>
    <w:rsid w:val="006F7171"/>
    <w:rsid w:val="00732907"/>
    <w:rsid w:val="00732A20"/>
    <w:rsid w:val="00732BD5"/>
    <w:rsid w:val="007805A8"/>
    <w:rsid w:val="00785C1B"/>
    <w:rsid w:val="007A2EEE"/>
    <w:rsid w:val="007A7E5E"/>
    <w:rsid w:val="007E065E"/>
    <w:rsid w:val="00805D4C"/>
    <w:rsid w:val="00817AEC"/>
    <w:rsid w:val="00824BD5"/>
    <w:rsid w:val="0083775E"/>
    <w:rsid w:val="008513B1"/>
    <w:rsid w:val="008515F2"/>
    <w:rsid w:val="00872111"/>
    <w:rsid w:val="00877761"/>
    <w:rsid w:val="00880460"/>
    <w:rsid w:val="008827EE"/>
    <w:rsid w:val="0089263B"/>
    <w:rsid w:val="00893DDB"/>
    <w:rsid w:val="008C43DD"/>
    <w:rsid w:val="008D41D9"/>
    <w:rsid w:val="008F4EB6"/>
    <w:rsid w:val="008F4F6B"/>
    <w:rsid w:val="009313AA"/>
    <w:rsid w:val="009314B3"/>
    <w:rsid w:val="00933842"/>
    <w:rsid w:val="0098616B"/>
    <w:rsid w:val="0099339C"/>
    <w:rsid w:val="00996A64"/>
    <w:rsid w:val="009A10CD"/>
    <w:rsid w:val="009D43F3"/>
    <w:rsid w:val="00A12E98"/>
    <w:rsid w:val="00A16CBD"/>
    <w:rsid w:val="00A40C46"/>
    <w:rsid w:val="00A412C9"/>
    <w:rsid w:val="00A674BB"/>
    <w:rsid w:val="00A81ED8"/>
    <w:rsid w:val="00AB685E"/>
    <w:rsid w:val="00AF061E"/>
    <w:rsid w:val="00B250E0"/>
    <w:rsid w:val="00B378F2"/>
    <w:rsid w:val="00B42557"/>
    <w:rsid w:val="00B6283A"/>
    <w:rsid w:val="00B66E89"/>
    <w:rsid w:val="00B72330"/>
    <w:rsid w:val="00B80604"/>
    <w:rsid w:val="00B9309B"/>
    <w:rsid w:val="00B95C95"/>
    <w:rsid w:val="00BC5AB6"/>
    <w:rsid w:val="00BF52E3"/>
    <w:rsid w:val="00C0307E"/>
    <w:rsid w:val="00C4348F"/>
    <w:rsid w:val="00C733A5"/>
    <w:rsid w:val="00CA01F8"/>
    <w:rsid w:val="00CA17C7"/>
    <w:rsid w:val="00CB751A"/>
    <w:rsid w:val="00CF188A"/>
    <w:rsid w:val="00D12FC6"/>
    <w:rsid w:val="00D3718B"/>
    <w:rsid w:val="00DE75D7"/>
    <w:rsid w:val="00E03DBD"/>
    <w:rsid w:val="00E51683"/>
    <w:rsid w:val="00E56AD2"/>
    <w:rsid w:val="00EB270A"/>
    <w:rsid w:val="00EB2724"/>
    <w:rsid w:val="00EC32BC"/>
    <w:rsid w:val="00F13820"/>
    <w:rsid w:val="00F14BE3"/>
    <w:rsid w:val="00F1521A"/>
    <w:rsid w:val="00F23911"/>
    <w:rsid w:val="00F277AD"/>
    <w:rsid w:val="00F345CA"/>
    <w:rsid w:val="00F60F58"/>
    <w:rsid w:val="00F64108"/>
    <w:rsid w:val="00F86DC7"/>
    <w:rsid w:val="00F93D6C"/>
    <w:rsid w:val="00FE2806"/>
    <w:rsid w:val="00FE4A6A"/>
    <w:rsid w:val="00FF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5F32E"/>
  <w15:docId w15:val="{B1328AE3-0F67-4CF5-836C-B5F7975D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73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33A5"/>
    <w:pPr>
      <w:keepNext/>
      <w:tabs>
        <w:tab w:val="left" w:pos="-2694"/>
      </w:tabs>
      <w:outlineLvl w:val="0"/>
    </w:pPr>
    <w:rPr>
      <w:sz w:val="24"/>
    </w:rPr>
  </w:style>
  <w:style w:type="paragraph" w:styleId="Nagwek2">
    <w:name w:val="heading 2"/>
    <w:aliases w:val="H2,Subhead A,2"/>
    <w:basedOn w:val="Normalny"/>
    <w:next w:val="Normalny"/>
    <w:link w:val="Nagwek2Znak"/>
    <w:qFormat/>
    <w:rsid w:val="00C733A5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C733A5"/>
    <w:pPr>
      <w:keepNext/>
      <w:outlineLvl w:val="2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C733A5"/>
    <w:pPr>
      <w:keepNext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C733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733A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733A5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733A5"/>
    <w:pPr>
      <w:numPr>
        <w:numId w:val="1"/>
      </w:numPr>
      <w:spacing w:before="240" w:after="60"/>
      <w:outlineLvl w:val="7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33A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H2 Znak,Subhead A Znak,2 Znak"/>
    <w:basedOn w:val="Domylnaczcionkaakapitu"/>
    <w:link w:val="Nagwek2"/>
    <w:rsid w:val="00C733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733A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C733A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C733A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733A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733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733A5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C73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3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733A5"/>
  </w:style>
  <w:style w:type="paragraph" w:styleId="Stopka">
    <w:name w:val="footer"/>
    <w:basedOn w:val="Normalny"/>
    <w:link w:val="StopkaZnak"/>
    <w:uiPriority w:val="99"/>
    <w:rsid w:val="00C73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33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C733A5"/>
    <w:pPr>
      <w:spacing w:line="360" w:lineRule="auto"/>
    </w:pPr>
    <w:rPr>
      <w:b/>
      <w:sz w:val="28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rsid w:val="00C733A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733A5"/>
    <w:pPr>
      <w:ind w:left="390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3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733A5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C733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733A5"/>
    <w:pPr>
      <w:spacing w:line="360" w:lineRule="auto"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C733A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733A5"/>
    <w:pPr>
      <w:numPr>
        <w:ilvl w:val="12"/>
      </w:numPr>
      <w:ind w:left="1416"/>
    </w:pPr>
    <w:rPr>
      <w:b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733A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733A5"/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33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1">
    <w:name w:val="1"/>
    <w:basedOn w:val="Normalny"/>
    <w:next w:val="Mapadokumentu"/>
    <w:rsid w:val="00C733A5"/>
    <w:pPr>
      <w:shd w:val="clear" w:color="auto" w:fill="000080"/>
    </w:pPr>
    <w:rPr>
      <w:rFonts w:ascii="Tahoma" w:hAnsi="Tahoma"/>
    </w:rPr>
  </w:style>
  <w:style w:type="paragraph" w:styleId="Tekstpodstawowywcity3">
    <w:name w:val="Body Text Indent 3"/>
    <w:basedOn w:val="Normalny"/>
    <w:link w:val="Tekstpodstawowywcity3Znak"/>
    <w:rsid w:val="00C733A5"/>
    <w:pPr>
      <w:ind w:left="709" w:hanging="283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733A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C73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733A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rimr">
    <w:name w:val="arimr"/>
    <w:basedOn w:val="Normalny"/>
    <w:uiPriority w:val="99"/>
    <w:rsid w:val="00C733A5"/>
    <w:pPr>
      <w:spacing w:line="360" w:lineRule="auto"/>
      <w:jc w:val="both"/>
    </w:pPr>
    <w:rPr>
      <w:sz w:val="24"/>
      <w:lang w:val="en-US"/>
    </w:rPr>
  </w:style>
  <w:style w:type="paragraph" w:styleId="Podtytu">
    <w:name w:val="Subtitle"/>
    <w:basedOn w:val="Normalny"/>
    <w:link w:val="PodtytuZnak"/>
    <w:qFormat/>
    <w:rsid w:val="00C733A5"/>
    <w:pPr>
      <w:jc w:val="center"/>
    </w:pPr>
    <w:rPr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C733A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xl34">
    <w:name w:val="xl34"/>
    <w:basedOn w:val="Normalny"/>
    <w:rsid w:val="00C733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C733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3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733A5"/>
    <w:rPr>
      <w:vertAlign w:val="superscript"/>
    </w:rPr>
  </w:style>
  <w:style w:type="paragraph" w:customStyle="1" w:styleId="Blockquote">
    <w:name w:val="Blockquote"/>
    <w:basedOn w:val="Normalny"/>
    <w:rsid w:val="00C733A5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C733A5"/>
    <w:pPr>
      <w:spacing w:before="60" w:after="60"/>
      <w:ind w:left="851" w:hanging="295"/>
      <w:jc w:val="both"/>
    </w:pPr>
    <w:rPr>
      <w:sz w:val="24"/>
      <w:szCs w:val="24"/>
    </w:rPr>
  </w:style>
  <w:style w:type="character" w:styleId="Hipercze">
    <w:name w:val="Hyperlink"/>
    <w:rsid w:val="00C733A5"/>
    <w:rPr>
      <w:color w:val="0000FF"/>
      <w:u w:val="single"/>
    </w:rPr>
  </w:style>
  <w:style w:type="paragraph" w:customStyle="1" w:styleId="paragraf">
    <w:name w:val="paragraf"/>
    <w:basedOn w:val="Normalny"/>
    <w:rsid w:val="00C733A5"/>
    <w:pPr>
      <w:keepNext/>
      <w:tabs>
        <w:tab w:val="left" w:pos="720"/>
      </w:tabs>
      <w:spacing w:before="240" w:after="120" w:line="312" w:lineRule="auto"/>
      <w:jc w:val="center"/>
    </w:pPr>
    <w:rPr>
      <w:sz w:val="26"/>
    </w:rPr>
  </w:style>
  <w:style w:type="paragraph" w:customStyle="1" w:styleId="podpisy">
    <w:name w:val="podpisy"/>
    <w:basedOn w:val="Normalny"/>
    <w:rsid w:val="00C733A5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litera">
    <w:name w:val="litera"/>
    <w:basedOn w:val="Normalny"/>
    <w:rsid w:val="00C733A5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customStyle="1" w:styleId="ustp">
    <w:name w:val="ustęp"/>
    <w:basedOn w:val="Normalny"/>
    <w:rsid w:val="00C733A5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Stlus1">
    <w:name w:val="Stílus1"/>
    <w:basedOn w:val="Normalny"/>
    <w:rsid w:val="00C733A5"/>
    <w:pPr>
      <w:jc w:val="both"/>
    </w:pPr>
    <w:rPr>
      <w:rFonts w:ascii="Arial" w:hAnsi="Arial"/>
      <w:sz w:val="24"/>
    </w:rPr>
  </w:style>
  <w:style w:type="paragraph" w:customStyle="1" w:styleId="TekstpodstawowyTekstpodstawowF2F2">
    <w:name w:val="Tekst podstawowy.Tekst podstawow.(F2).(F2)"/>
    <w:basedOn w:val="Normalny"/>
    <w:rsid w:val="00C733A5"/>
    <w:pPr>
      <w:spacing w:before="120" w:line="320" w:lineRule="exact"/>
      <w:ind w:left="426" w:hanging="709"/>
      <w:jc w:val="both"/>
    </w:pPr>
    <w:rPr>
      <w:sz w:val="24"/>
      <w:szCs w:val="24"/>
    </w:rPr>
  </w:style>
  <w:style w:type="character" w:styleId="Uwydatnienie">
    <w:name w:val="Emphasis"/>
    <w:qFormat/>
    <w:rsid w:val="00C733A5"/>
    <w:rPr>
      <w:i/>
      <w:iCs/>
    </w:rPr>
  </w:style>
  <w:style w:type="character" w:customStyle="1" w:styleId="pa">
    <w:name w:val="pa"/>
    <w:basedOn w:val="Domylnaczcionkaakapitu"/>
    <w:rsid w:val="00C733A5"/>
  </w:style>
  <w:style w:type="table" w:styleId="Tabela-Siatka">
    <w:name w:val="Table Grid"/>
    <w:basedOn w:val="Standardowy"/>
    <w:rsid w:val="00C73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">
    <w:name w:val="Znak Znak Znak Znak Znak"/>
    <w:basedOn w:val="Normalny"/>
    <w:rsid w:val="00C733A5"/>
    <w:rPr>
      <w:sz w:val="24"/>
      <w:szCs w:val="24"/>
    </w:rPr>
  </w:style>
  <w:style w:type="paragraph" w:customStyle="1" w:styleId="MMpar">
    <w:name w:val="MM par"/>
    <w:basedOn w:val="Normalny"/>
    <w:rsid w:val="00C733A5"/>
    <w:pPr>
      <w:spacing w:after="40" w:line="288" w:lineRule="auto"/>
      <w:jc w:val="center"/>
    </w:pPr>
    <w:rPr>
      <w:b/>
      <w:sz w:val="24"/>
      <w:szCs w:val="24"/>
      <w:lang w:eastAsia="en-US"/>
    </w:rPr>
  </w:style>
  <w:style w:type="paragraph" w:customStyle="1" w:styleId="Styl1">
    <w:name w:val="Styl1"/>
    <w:basedOn w:val="Normalny"/>
    <w:rsid w:val="00C733A5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C733A5"/>
    <w:pPr>
      <w:tabs>
        <w:tab w:val="left" w:pos="3168"/>
      </w:tabs>
      <w:spacing w:line="360" w:lineRule="auto"/>
      <w:jc w:val="both"/>
    </w:pPr>
    <w:rPr>
      <w:rFonts w:ascii="Arial" w:hAnsi="Arial"/>
      <w:sz w:val="22"/>
    </w:rPr>
  </w:style>
  <w:style w:type="character" w:customStyle="1" w:styleId="slohigh1">
    <w:name w:val="slohigh1"/>
    <w:rsid w:val="00C733A5"/>
    <w:rPr>
      <w:shd w:val="clear" w:color="auto" w:fill="90EE90"/>
    </w:rPr>
  </w:style>
  <w:style w:type="character" w:styleId="Odwoaniedokomentarza">
    <w:name w:val="annotation reference"/>
    <w:semiHidden/>
    <w:rsid w:val="00C733A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733A5"/>
  </w:style>
  <w:style w:type="character" w:customStyle="1" w:styleId="TekstkomentarzaZnak">
    <w:name w:val="Tekst komentarza Znak"/>
    <w:basedOn w:val="Domylnaczcionkaakapitu"/>
    <w:link w:val="Tekstkomentarza"/>
    <w:semiHidden/>
    <w:rsid w:val="00C733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C733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33A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Normalny"/>
    <w:rsid w:val="00C733A5"/>
    <w:pPr>
      <w:ind w:left="283" w:hanging="283"/>
    </w:pPr>
  </w:style>
  <w:style w:type="paragraph" w:styleId="Lista2">
    <w:name w:val="List 2"/>
    <w:basedOn w:val="Normalny"/>
    <w:rsid w:val="00C733A5"/>
    <w:pPr>
      <w:ind w:left="566" w:hanging="283"/>
    </w:pPr>
  </w:style>
  <w:style w:type="paragraph" w:styleId="Lista3">
    <w:name w:val="List 3"/>
    <w:basedOn w:val="Normalny"/>
    <w:rsid w:val="00C733A5"/>
    <w:pPr>
      <w:ind w:left="849" w:hanging="283"/>
    </w:pPr>
  </w:style>
  <w:style w:type="paragraph" w:styleId="Lista4">
    <w:name w:val="List 4"/>
    <w:basedOn w:val="Normalny"/>
    <w:rsid w:val="00C733A5"/>
    <w:pPr>
      <w:ind w:left="1132" w:hanging="283"/>
    </w:pPr>
  </w:style>
  <w:style w:type="paragraph" w:styleId="Listapunktowana">
    <w:name w:val="List Bullet"/>
    <w:basedOn w:val="Normalny"/>
    <w:autoRedefine/>
    <w:rsid w:val="00C733A5"/>
    <w:pPr>
      <w:numPr>
        <w:numId w:val="4"/>
      </w:numPr>
    </w:pPr>
  </w:style>
  <w:style w:type="paragraph" w:styleId="Listapunktowana2">
    <w:name w:val="List Bullet 2"/>
    <w:basedOn w:val="Normalny"/>
    <w:autoRedefine/>
    <w:rsid w:val="00C733A5"/>
    <w:pPr>
      <w:numPr>
        <w:numId w:val="5"/>
      </w:numPr>
    </w:pPr>
  </w:style>
  <w:style w:type="paragraph" w:styleId="Listapunktowana3">
    <w:name w:val="List Bullet 3"/>
    <w:basedOn w:val="Normalny"/>
    <w:autoRedefine/>
    <w:rsid w:val="00C733A5"/>
    <w:pPr>
      <w:numPr>
        <w:numId w:val="6"/>
      </w:numPr>
    </w:pPr>
  </w:style>
  <w:style w:type="paragraph" w:styleId="Lista-kontynuacja">
    <w:name w:val="List Continue"/>
    <w:basedOn w:val="Normalny"/>
    <w:rsid w:val="00C733A5"/>
    <w:pPr>
      <w:spacing w:after="120"/>
      <w:ind w:left="283"/>
    </w:pPr>
  </w:style>
  <w:style w:type="paragraph" w:styleId="Lista-kontynuacja2">
    <w:name w:val="List Continue 2"/>
    <w:basedOn w:val="Normalny"/>
    <w:rsid w:val="00C733A5"/>
    <w:pPr>
      <w:spacing w:after="120"/>
      <w:ind w:left="566"/>
    </w:pPr>
  </w:style>
  <w:style w:type="paragraph" w:styleId="Lista-kontynuacja3">
    <w:name w:val="List Continue 3"/>
    <w:basedOn w:val="Normalny"/>
    <w:rsid w:val="00C733A5"/>
    <w:pPr>
      <w:spacing w:after="120"/>
      <w:ind w:left="849"/>
    </w:pPr>
  </w:style>
  <w:style w:type="character" w:styleId="Pogrubienie">
    <w:name w:val="Strong"/>
    <w:qFormat/>
    <w:rsid w:val="00C733A5"/>
    <w:rPr>
      <w:b/>
      <w:bCs/>
    </w:rPr>
  </w:style>
  <w:style w:type="paragraph" w:customStyle="1" w:styleId="CharZnakCharZnakCharZnakChar">
    <w:name w:val="Char Znak Char Znak Char Znak Char"/>
    <w:basedOn w:val="Normalny"/>
    <w:rsid w:val="00C733A5"/>
    <w:rPr>
      <w:sz w:val="24"/>
      <w:szCs w:val="24"/>
    </w:rPr>
  </w:style>
  <w:style w:type="paragraph" w:customStyle="1" w:styleId="ZnakZnakZnak">
    <w:name w:val="Znak Znak Znak"/>
    <w:basedOn w:val="Normalny"/>
    <w:rsid w:val="00C733A5"/>
    <w:rPr>
      <w:sz w:val="24"/>
      <w:szCs w:val="24"/>
    </w:rPr>
  </w:style>
  <w:style w:type="character" w:customStyle="1" w:styleId="akapitdomyslny">
    <w:name w:val="akapitdomyslny"/>
    <w:basedOn w:val="Domylnaczcionkaakapitu"/>
    <w:rsid w:val="00C733A5"/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C73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xt1">
    <w:name w:val="text1"/>
    <w:rsid w:val="00C733A5"/>
    <w:rPr>
      <w:rFonts w:ascii="Verdana" w:hAnsi="Verdana" w:hint="default"/>
      <w:color w:val="000000"/>
      <w:sz w:val="20"/>
      <w:szCs w:val="20"/>
    </w:rPr>
  </w:style>
  <w:style w:type="paragraph" w:customStyle="1" w:styleId="4">
    <w:name w:val="4"/>
    <w:basedOn w:val="Normalny"/>
    <w:next w:val="Nagwek"/>
    <w:rsid w:val="00C733A5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customStyle="1" w:styleId="wt">
    <w:name w:val="wt"/>
    <w:basedOn w:val="Normalny"/>
    <w:rsid w:val="00C733A5"/>
    <w:pPr>
      <w:spacing w:before="120" w:after="120"/>
    </w:pPr>
    <w:rPr>
      <w:rFonts w:ascii="Arial" w:hAnsi="Arial" w:cs="Arial"/>
      <w:sz w:val="22"/>
      <w:szCs w:val="24"/>
    </w:rPr>
  </w:style>
  <w:style w:type="character" w:customStyle="1" w:styleId="akapitustep">
    <w:name w:val="akapitustep"/>
    <w:basedOn w:val="Domylnaczcionkaakapitu"/>
    <w:rsid w:val="00C733A5"/>
  </w:style>
  <w:style w:type="paragraph" w:customStyle="1" w:styleId="ZnakZnakZnakZnakZnak1">
    <w:name w:val="Znak Znak Znak Znak Znak1"/>
    <w:basedOn w:val="Normalny"/>
    <w:rsid w:val="00C733A5"/>
    <w:rPr>
      <w:sz w:val="24"/>
      <w:szCs w:val="24"/>
    </w:rPr>
  </w:style>
  <w:style w:type="paragraph" w:customStyle="1" w:styleId="Tekstpodstawowy211">
    <w:name w:val="Tekst podstawowy 211"/>
    <w:basedOn w:val="Normalny"/>
    <w:rsid w:val="00C733A5"/>
    <w:pPr>
      <w:tabs>
        <w:tab w:val="left" w:pos="3168"/>
      </w:tabs>
      <w:spacing w:line="360" w:lineRule="auto"/>
      <w:jc w:val="both"/>
    </w:pPr>
    <w:rPr>
      <w:rFonts w:ascii="Arial" w:hAnsi="Arial"/>
      <w:sz w:val="22"/>
    </w:rPr>
  </w:style>
  <w:style w:type="paragraph" w:customStyle="1" w:styleId="CharZnakCharZnakCharZnakChar1">
    <w:name w:val="Char Znak Char Znak Char Znak Char1"/>
    <w:basedOn w:val="Normalny"/>
    <w:rsid w:val="00C733A5"/>
    <w:rPr>
      <w:sz w:val="24"/>
      <w:szCs w:val="24"/>
    </w:rPr>
  </w:style>
  <w:style w:type="paragraph" w:customStyle="1" w:styleId="ZnakZnakZnak1">
    <w:name w:val="Znak Znak Znak1"/>
    <w:basedOn w:val="Normalny"/>
    <w:rsid w:val="00C733A5"/>
    <w:rPr>
      <w:sz w:val="24"/>
      <w:szCs w:val="24"/>
    </w:rPr>
  </w:style>
  <w:style w:type="character" w:customStyle="1" w:styleId="point">
    <w:name w:val="point"/>
    <w:basedOn w:val="Domylnaczcionkaakapitu"/>
    <w:rsid w:val="00C733A5"/>
  </w:style>
  <w:style w:type="character" w:customStyle="1" w:styleId="paragraphpunkt">
    <w:name w:val="paragraphpunkt"/>
    <w:basedOn w:val="Domylnaczcionkaakapitu"/>
    <w:rsid w:val="00C733A5"/>
  </w:style>
  <w:style w:type="paragraph" w:styleId="NormalnyWeb">
    <w:name w:val="Normal (Web)"/>
    <w:basedOn w:val="Normalny"/>
    <w:uiPriority w:val="99"/>
    <w:semiHidden/>
    <w:unhideWhenUsed/>
    <w:rsid w:val="00C733A5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33A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33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aragraphpunkt1">
    <w:name w:val="paragraphpunkt1"/>
    <w:rsid w:val="00C733A5"/>
    <w:rPr>
      <w:b/>
      <w:bCs/>
    </w:rPr>
  </w:style>
  <w:style w:type="character" w:customStyle="1" w:styleId="akapitustep1">
    <w:name w:val="akapitustep1"/>
    <w:basedOn w:val="Domylnaczcionkaakapitu"/>
    <w:rsid w:val="00C733A5"/>
  </w:style>
  <w:style w:type="paragraph" w:customStyle="1" w:styleId="Akapitzlist1">
    <w:name w:val="Akapit z listą1"/>
    <w:basedOn w:val="Normalny"/>
    <w:rsid w:val="00C733A5"/>
    <w:pPr>
      <w:suppressAutoHyphens/>
      <w:ind w:left="720"/>
    </w:pPr>
    <w:rPr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C733A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C733A5"/>
    <w:pPr>
      <w:spacing w:after="0" w:line="240" w:lineRule="auto"/>
    </w:pPr>
    <w:rPr>
      <w:rFonts w:ascii="Calibri" w:eastAsia="Calibri" w:hAnsi="Calibri" w:cs="Times New Roman"/>
    </w:rPr>
  </w:style>
  <w:style w:type="table" w:styleId="Siatkatabelijasna">
    <w:name w:val="Grid Table Light"/>
    <w:basedOn w:val="Standardowy"/>
    <w:uiPriority w:val="40"/>
    <w:rsid w:val="00C73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733A5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733A5"/>
    <w:rPr>
      <w:rFonts w:ascii="Calibri" w:eastAsia="Calibri" w:hAnsi="Calibri" w:cs="Times New Roman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33A5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33A5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qFormat/>
    <w:locked/>
    <w:rsid w:val="003345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ogle.pl/map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ogle.pl/maps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BB79007D9398409D0DA4532BB923E3" ma:contentTypeVersion="6" ma:contentTypeDescription="Utwórz nowy dokument." ma:contentTypeScope="" ma:versionID="93937769a3d926b805964eb1ed685a88">
  <xsd:schema xmlns:xsd="http://www.w3.org/2001/XMLSchema" xmlns:xs="http://www.w3.org/2001/XMLSchema" xmlns:p="http://schemas.microsoft.com/office/2006/metadata/properties" xmlns:ns3="5ee11f5a-18b9-478e-9c57-8518a8f2a029" targetNamespace="http://schemas.microsoft.com/office/2006/metadata/properties" ma:root="true" ma:fieldsID="b9032f58ac70e163cdfbdea8a1404242" ns3:_="">
    <xsd:import namespace="5ee11f5a-18b9-478e-9c57-8518a8f2a0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e11f5a-18b9-478e-9c57-8518a8f2a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ee11f5a-18b9-478e-9c57-8518a8f2a029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F0DEAFD3-63D5-4E6C-98D7-373A69A44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e11f5a-18b9-478e-9c57-8518a8f2a0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DD2EA-C545-4D4B-B7AD-1444C78151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FC9DC6-962B-4FC1-96F0-65581F679866}">
  <ds:schemaRefs>
    <ds:schemaRef ds:uri="http://schemas.microsoft.com/office/2006/metadata/properties"/>
    <ds:schemaRef ds:uri="http://schemas.microsoft.com/office/infopath/2007/PartnerControls"/>
    <ds:schemaRef ds:uri="5ee11f5a-18b9-478e-9c57-8518a8f2a029"/>
  </ds:schemaRefs>
</ds:datastoreItem>
</file>

<file path=customXml/itemProps4.xml><?xml version="1.0" encoding="utf-8"?>
<ds:datastoreItem xmlns:ds="http://schemas.openxmlformats.org/officeDocument/2006/customXml" ds:itemID="{F24DB47E-9600-43F0-A4E9-DD80AF19EA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1202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Strzeszewska Agnieszka</dc:creator>
  <cp:keywords/>
  <dc:description/>
  <cp:lastModifiedBy>Małgorzata Nowacka</cp:lastModifiedBy>
  <cp:revision>2</cp:revision>
  <cp:lastPrinted>2024-09-17T11:04:00Z</cp:lastPrinted>
  <dcterms:created xsi:type="dcterms:W3CDTF">2024-11-06T10:21:00Z</dcterms:created>
  <dcterms:modified xsi:type="dcterms:W3CDTF">2024-11-06T10:21:00Z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518caf4e-e181-498a-a620-69254f715dc8</vt:lpwstr>
  </property>
  <property fmtid="{D5CDD505-2E9C-101B-9397-08002B2CF9AE}" pid="3" name="bjSaver">
    <vt:lpwstr>1gTlFYSOeKWm2OWOmG84TALT0V7cOymi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  <property fmtid="{D5CDD505-2E9C-101B-9397-08002B2CF9AE}" pid="8" name="ContentTypeId">
    <vt:lpwstr>0x01010002BB79007D9398409D0DA4532BB923E3</vt:lpwstr>
  </property>
</Properties>
</file>