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DA27DA7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159A3">
        <w:rPr>
          <w:rFonts w:asciiTheme="minorHAnsi" w:hAnsiTheme="minorHAnsi" w:cstheme="minorHAnsi"/>
          <w:b/>
          <w:sz w:val="24"/>
          <w:szCs w:val="24"/>
        </w:rPr>
        <w:t>21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bookmarkStart w:id="0" w:name="_GoBack"/>
      <w:bookmarkEnd w:id="0"/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D8A7A9D" w14:textId="77777777" w:rsidR="00904588" w:rsidRDefault="00904588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904588">
        <w:rPr>
          <w:rFonts w:cs="Calibri"/>
          <w:b/>
          <w:sz w:val="24"/>
        </w:rPr>
        <w:t xml:space="preserve">Budowa drogi gminnej ulicy Paderewskiego wraz infrastrukturą w Łomiankach w ramach zadania inwestycyjnego pn. „Budowa ul. Paderewskiego” – zad. 2020/08. </w:t>
      </w:r>
    </w:p>
    <w:p w14:paraId="68199740" w14:textId="11D683C9" w:rsidR="00277287" w:rsidRPr="00892591" w:rsidRDefault="00277287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43FCCEB6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0417-ED87-44E1-9C3A-66D8683B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22</cp:revision>
  <cp:lastPrinted>2021-09-14T08:03:00Z</cp:lastPrinted>
  <dcterms:created xsi:type="dcterms:W3CDTF">2021-02-02T07:24:00Z</dcterms:created>
  <dcterms:modified xsi:type="dcterms:W3CDTF">2022-05-19T13:00:00Z</dcterms:modified>
</cp:coreProperties>
</file>