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BC95" w14:textId="4F934E62" w:rsidR="00C273E3" w:rsidRPr="00C273E3" w:rsidRDefault="00C273E3" w:rsidP="00C273E3">
      <w:pPr>
        <w:rPr>
          <w:rFonts w:ascii="Arial" w:hAnsi="Arial" w:cs="Arial"/>
          <w:b/>
          <w:bCs/>
          <w:szCs w:val="22"/>
        </w:rPr>
      </w:pPr>
      <w:r w:rsidRPr="00C273E3">
        <w:rPr>
          <w:rFonts w:ascii="Arial" w:hAnsi="Arial" w:cs="Arial"/>
        </w:rPr>
        <w:t>IFS.271.1</w:t>
      </w:r>
      <w:r>
        <w:rPr>
          <w:rFonts w:ascii="Arial" w:hAnsi="Arial" w:cs="Arial"/>
        </w:rPr>
        <w:t>2</w:t>
      </w:r>
      <w:r w:rsidRPr="00C273E3">
        <w:rPr>
          <w:rFonts w:ascii="Arial" w:hAnsi="Arial" w:cs="Arial"/>
        </w:rPr>
        <w:t>.2023</w:t>
      </w:r>
    </w:p>
    <w:p w14:paraId="3B03AF2A" w14:textId="3915EAF6" w:rsidR="00CA1D9F" w:rsidRPr="00CD7F31" w:rsidRDefault="00CA1D9F" w:rsidP="00CA1D9F">
      <w:pPr>
        <w:jc w:val="right"/>
        <w:rPr>
          <w:rFonts w:ascii="Arial" w:hAnsi="Arial" w:cs="Arial"/>
          <w:b/>
          <w:bCs/>
          <w:szCs w:val="22"/>
        </w:rPr>
      </w:pPr>
      <w:r w:rsidRPr="00CD7F31">
        <w:rPr>
          <w:rFonts w:ascii="Arial" w:hAnsi="Arial" w:cs="Arial"/>
          <w:b/>
          <w:bCs/>
          <w:szCs w:val="22"/>
        </w:rPr>
        <w:t>Załącznik 1a do SWZ</w:t>
      </w:r>
    </w:p>
    <w:p w14:paraId="5D9AEA5A" w14:textId="6A1ECF4D" w:rsidR="00CA1D9F" w:rsidRPr="00CD7F31" w:rsidRDefault="00CA1D9F" w:rsidP="00CD7F31">
      <w:pPr>
        <w:ind w:left="0"/>
        <w:rPr>
          <w:rFonts w:ascii="Arial" w:hAnsi="Arial" w:cs="Arial"/>
          <w:b/>
          <w:bCs/>
          <w:szCs w:val="22"/>
        </w:rPr>
      </w:pPr>
      <w:r w:rsidRPr="00CD7F31">
        <w:rPr>
          <w:rFonts w:ascii="Arial" w:hAnsi="Arial" w:cs="Arial"/>
          <w:b/>
          <w:bCs/>
          <w:szCs w:val="22"/>
        </w:rPr>
        <w:t>Szczegółowa oferta – specyfikacja techniczna oferowanego sprzętu i oprogramowania, i warunki gwarancji oferowanego sprzętu</w:t>
      </w:r>
    </w:p>
    <w:p w14:paraId="1B1D6606" w14:textId="77777777" w:rsidR="00CA1D9F" w:rsidRPr="00CD7F31" w:rsidRDefault="00CA1D9F" w:rsidP="00CD7F31">
      <w:pPr>
        <w:ind w:left="0"/>
        <w:rPr>
          <w:rFonts w:ascii="Arial" w:hAnsi="Arial" w:cs="Arial"/>
          <w:szCs w:val="22"/>
        </w:rPr>
      </w:pPr>
    </w:p>
    <w:p w14:paraId="51DFBA29" w14:textId="77777777" w:rsidR="00CA1D9F" w:rsidRPr="00CD7F31" w:rsidRDefault="00CA1D9F" w:rsidP="00CD7F31">
      <w:pPr>
        <w:ind w:left="0"/>
        <w:rPr>
          <w:rFonts w:ascii="Arial" w:hAnsi="Arial" w:cs="Arial"/>
          <w:szCs w:val="22"/>
        </w:rPr>
      </w:pPr>
      <w:r w:rsidRPr="00CD7F31">
        <w:rPr>
          <w:rFonts w:ascii="Arial" w:hAnsi="Arial" w:cs="Arial"/>
          <w:szCs w:val="22"/>
        </w:rPr>
        <w:t>Wykonawca musi wypełnić kolumnę nr 3 podając informacje umożliwiające jednoznaczną identyfikację oferowanego elementu i pozwalającą na weryfikację spełniania wymogów. W przypadku oferowania oprogramowania równoważnego należy wypełnić również tabele równoważności.</w:t>
      </w:r>
    </w:p>
    <w:p w14:paraId="0EF5A9C3" w14:textId="77777777" w:rsidR="00CA1D9F" w:rsidRPr="00CD7F31" w:rsidRDefault="00CA1D9F" w:rsidP="00CD7F31">
      <w:pPr>
        <w:widowControl w:val="0"/>
        <w:ind w:left="0"/>
        <w:rPr>
          <w:rFonts w:ascii="Arial" w:hAnsi="Arial" w:cs="Arial"/>
          <w:szCs w:val="22"/>
          <w:highlight w:val="yellow"/>
        </w:rPr>
      </w:pPr>
    </w:p>
    <w:p w14:paraId="19E7A51F" w14:textId="77777777" w:rsidR="001A2DE3" w:rsidRPr="00CD7F31" w:rsidRDefault="00CA1D9F" w:rsidP="00CD7F31">
      <w:pPr>
        <w:widowControl w:val="0"/>
        <w:ind w:left="0"/>
        <w:rPr>
          <w:rFonts w:ascii="Arial" w:hAnsi="Arial" w:cs="Arial"/>
          <w:b/>
          <w:szCs w:val="22"/>
        </w:rPr>
      </w:pPr>
      <w:r w:rsidRPr="00CD7F31">
        <w:rPr>
          <w:rFonts w:ascii="Arial" w:hAnsi="Arial" w:cs="Arial"/>
          <w:b/>
          <w:szCs w:val="22"/>
        </w:rPr>
        <w:t xml:space="preserve">* UWAGA! W przypadku składania oferty na jedną z części zamówienia, zapisy dotyczące pozostałej części należy przekreślić. </w:t>
      </w:r>
    </w:p>
    <w:p w14:paraId="5C82DA47" w14:textId="77777777" w:rsidR="002664A4" w:rsidRDefault="002664A4" w:rsidP="001A2DE3">
      <w:pPr>
        <w:widowControl w:val="0"/>
        <w:ind w:left="0"/>
        <w:rPr>
          <w:rFonts w:ascii="Arial" w:hAnsi="Arial" w:cs="Arial"/>
          <w:b/>
          <w:color w:val="000000" w:themeColor="text1"/>
          <w:sz w:val="24"/>
        </w:rPr>
      </w:pPr>
    </w:p>
    <w:p w14:paraId="39C5F3D4" w14:textId="2732A223" w:rsidR="0084327E" w:rsidRPr="0084327E" w:rsidRDefault="0084327E" w:rsidP="001A2DE3">
      <w:pPr>
        <w:widowControl w:val="0"/>
        <w:ind w:left="0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 xml:space="preserve">CZĘŚĆ 1 </w:t>
      </w:r>
      <w:r w:rsidR="00806C6F">
        <w:rPr>
          <w:rFonts w:ascii="Arial" w:hAnsi="Arial" w:cs="Arial"/>
          <w:b/>
          <w:color w:val="000000" w:themeColor="text1"/>
          <w:sz w:val="24"/>
        </w:rPr>
        <w:t>– Zakup i dostawa sprzętu dla UG Bochnia i GOPS Bochnia</w:t>
      </w:r>
    </w:p>
    <w:p w14:paraId="670F66E4" w14:textId="02D829BD" w:rsidR="00384978" w:rsidRPr="00E95A86" w:rsidRDefault="00384978" w:rsidP="00C273E3">
      <w:pPr>
        <w:pStyle w:val="Akapitzlist"/>
        <w:numPr>
          <w:ilvl w:val="0"/>
          <w:numId w:val="3"/>
        </w:numPr>
        <w:spacing w:before="360" w:after="240" w:line="240" w:lineRule="auto"/>
        <w:rPr>
          <w:rFonts w:ascii="Arial" w:hAnsi="Arial" w:cs="Arial"/>
          <w:b/>
          <w:color w:val="000000" w:themeColor="text1"/>
          <w:szCs w:val="22"/>
        </w:rPr>
      </w:pPr>
      <w:r w:rsidRPr="00E95A86">
        <w:rPr>
          <w:rFonts w:ascii="Arial" w:hAnsi="Arial" w:cs="Arial"/>
          <w:b/>
          <w:color w:val="000000" w:themeColor="text1"/>
          <w:szCs w:val="22"/>
        </w:rPr>
        <w:t>Monitory</w:t>
      </w:r>
    </w:p>
    <w:p w14:paraId="54EB209A" w14:textId="3F1F3E30" w:rsidR="00384978" w:rsidRPr="00E95A86" w:rsidRDefault="00384978" w:rsidP="00C273E3">
      <w:pPr>
        <w:pStyle w:val="Akapitzlist"/>
        <w:numPr>
          <w:ilvl w:val="1"/>
          <w:numId w:val="3"/>
        </w:numPr>
        <w:spacing w:before="360" w:after="240" w:line="240" w:lineRule="auto"/>
        <w:rPr>
          <w:rFonts w:ascii="Arial" w:hAnsi="Arial" w:cs="Arial"/>
          <w:b/>
          <w:color w:val="000000" w:themeColor="text1"/>
          <w:szCs w:val="22"/>
        </w:rPr>
      </w:pPr>
      <w:r w:rsidRPr="00E95A86">
        <w:rPr>
          <w:rFonts w:ascii="Arial" w:hAnsi="Arial" w:cs="Arial"/>
          <w:b/>
          <w:color w:val="000000" w:themeColor="text1"/>
          <w:szCs w:val="22"/>
        </w:rPr>
        <w:t xml:space="preserve">Monitor 27”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0"/>
        <w:gridCol w:w="6729"/>
        <w:gridCol w:w="5297"/>
      </w:tblGrid>
      <w:tr w:rsidR="00F92DDE" w:rsidRPr="00E95A86" w14:paraId="71BD76A7" w14:textId="367A8E62" w:rsidTr="00972408">
        <w:tc>
          <w:tcPr>
            <w:tcW w:w="2414" w:type="dxa"/>
            <w:shd w:val="clear" w:color="auto" w:fill="auto"/>
          </w:tcPr>
          <w:p w14:paraId="5B4EA3BD" w14:textId="5D75074B" w:rsidR="00F92DDE" w:rsidRPr="00185DAB" w:rsidRDefault="00F92DDE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8" w:type="dxa"/>
            <w:shd w:val="clear" w:color="auto" w:fill="auto"/>
          </w:tcPr>
          <w:p w14:paraId="7E687237" w14:textId="77777777" w:rsidR="004E494C" w:rsidRDefault="00747A10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72EC63CC" w14:textId="30EB46E4" w:rsidR="004E494C" w:rsidRPr="00185DAB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4" w:type="dxa"/>
          </w:tcPr>
          <w:p w14:paraId="16B50B2D" w14:textId="09D102A3" w:rsidR="00F92DDE" w:rsidRPr="00185DAB" w:rsidRDefault="00F92DDE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F92DDE" w:rsidRPr="00E95A86" w14:paraId="366D1B54" w14:textId="3A7A76BE" w:rsidTr="00972408">
        <w:tc>
          <w:tcPr>
            <w:tcW w:w="2414" w:type="dxa"/>
          </w:tcPr>
          <w:p w14:paraId="0C7DD417" w14:textId="1E52EDC3" w:rsidR="00F92DDE" w:rsidRPr="00185DAB" w:rsidRDefault="00F92DDE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098" w:type="dxa"/>
          </w:tcPr>
          <w:p w14:paraId="523E2DBA" w14:textId="0CD58D16" w:rsidR="00F92DDE" w:rsidRPr="00185DAB" w:rsidRDefault="00F92DDE" w:rsidP="00E95A86">
            <w:pPr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764" w:type="dxa"/>
          </w:tcPr>
          <w:p w14:paraId="072A361C" w14:textId="4045B13D" w:rsidR="00F92DDE" w:rsidRPr="00185DAB" w:rsidRDefault="00747A10" w:rsidP="00E95A86">
            <w:pPr>
              <w:spacing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F92DDE" w:rsidRPr="00E95A86" w14:paraId="0EA176E2" w14:textId="796A96E7" w:rsidTr="00972408">
        <w:tc>
          <w:tcPr>
            <w:tcW w:w="2414" w:type="dxa"/>
          </w:tcPr>
          <w:p w14:paraId="12BE286E" w14:textId="3E56B33C" w:rsidR="00F92DDE" w:rsidRPr="00185DAB" w:rsidRDefault="00F92DDE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Typ ekranu</w:t>
            </w:r>
          </w:p>
        </w:tc>
        <w:tc>
          <w:tcPr>
            <w:tcW w:w="6098" w:type="dxa"/>
          </w:tcPr>
          <w:p w14:paraId="2DC23614" w14:textId="2EE1FFCA" w:rsidR="00F92DDE" w:rsidRPr="00185DAB" w:rsidRDefault="00F92DDE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Ekran z matrycą min. 27” LED LCD</w:t>
            </w:r>
          </w:p>
        </w:tc>
        <w:tc>
          <w:tcPr>
            <w:tcW w:w="5764" w:type="dxa"/>
          </w:tcPr>
          <w:p w14:paraId="092C07BE" w14:textId="77777777" w:rsidR="00F92DDE" w:rsidRPr="00185DAB" w:rsidRDefault="00F92DDE" w:rsidP="00E95A86">
            <w:pPr>
              <w:spacing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2DDE" w:rsidRPr="00E95A86" w14:paraId="29BDB685" w14:textId="7931C62F" w:rsidTr="00972408">
        <w:tc>
          <w:tcPr>
            <w:tcW w:w="2414" w:type="dxa"/>
          </w:tcPr>
          <w:p w14:paraId="635A78DE" w14:textId="4636C29C" w:rsidR="00F92DDE" w:rsidRPr="00185DAB" w:rsidRDefault="00F92DDE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Parametry matrycy</w:t>
            </w:r>
          </w:p>
        </w:tc>
        <w:tc>
          <w:tcPr>
            <w:tcW w:w="6098" w:type="dxa"/>
          </w:tcPr>
          <w:p w14:paraId="228B695F" w14:textId="77777777" w:rsidR="00F92DDE" w:rsidRPr="00185DAB" w:rsidRDefault="00F92DDE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IPS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t>Ilość wyświetlanych kolorów: minimum 16,7 mln</w:t>
            </w:r>
          </w:p>
          <w:p w14:paraId="59561609" w14:textId="77777777" w:rsidR="00F92DDE" w:rsidRPr="00185DAB" w:rsidRDefault="00F92DDE" w:rsidP="00E95A86">
            <w:pPr>
              <w:spacing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Jasność: 250 cd/m</w:t>
            </w:r>
            <w:r w:rsidRPr="00185DAB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185DAB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br/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t>Czas reakcji: 1 ms (MBR)</w:t>
            </w:r>
          </w:p>
          <w:p w14:paraId="56983DC5" w14:textId="77777777" w:rsidR="00F92DDE" w:rsidRPr="00185DAB" w:rsidRDefault="00F92DDE" w:rsidP="00E95A86">
            <w:pPr>
              <w:spacing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Kąty widzenia (pion/poziom): 178/178 stopni</w:t>
            </w:r>
          </w:p>
          <w:p w14:paraId="20DBC267" w14:textId="29869AFD" w:rsidR="00F92DDE" w:rsidRPr="00185DAB" w:rsidRDefault="00F92DDE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Częstotliwość odświeżania: 75Hz</w:t>
            </w:r>
          </w:p>
        </w:tc>
        <w:tc>
          <w:tcPr>
            <w:tcW w:w="5764" w:type="dxa"/>
          </w:tcPr>
          <w:p w14:paraId="058CE1D4" w14:textId="77777777" w:rsidR="00F92DDE" w:rsidRPr="00185DAB" w:rsidRDefault="00F92DDE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DDE" w:rsidRPr="00E95A86" w14:paraId="3E26597F" w14:textId="08C03319" w:rsidTr="00972408">
        <w:tc>
          <w:tcPr>
            <w:tcW w:w="2414" w:type="dxa"/>
          </w:tcPr>
          <w:p w14:paraId="6E0FE2A2" w14:textId="64F9036A" w:rsidR="00F92DDE" w:rsidRPr="00185DAB" w:rsidRDefault="00F92DDE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Rozdzielczość</w:t>
            </w:r>
          </w:p>
        </w:tc>
        <w:tc>
          <w:tcPr>
            <w:tcW w:w="6098" w:type="dxa"/>
          </w:tcPr>
          <w:p w14:paraId="72764447" w14:textId="14DC271E" w:rsidR="00F92DDE" w:rsidRPr="00185DAB" w:rsidRDefault="00F92DDE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  <w:lang w:val="en-US"/>
              </w:rPr>
              <w:t>1920 x 1080 (</w:t>
            </w:r>
            <w:proofErr w:type="spellStart"/>
            <w:r w:rsidRPr="00185DAB">
              <w:rPr>
                <w:rFonts w:ascii="Arial" w:hAnsi="Arial" w:cs="Arial"/>
                <w:bCs/>
                <w:sz w:val="20"/>
                <w:szCs w:val="20"/>
                <w:lang w:val="en-US"/>
              </w:rPr>
              <w:t>proporcje</w:t>
            </w:r>
            <w:proofErr w:type="spellEnd"/>
            <w:r w:rsidRPr="00185DA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16:9)</w:t>
            </w:r>
          </w:p>
        </w:tc>
        <w:tc>
          <w:tcPr>
            <w:tcW w:w="5764" w:type="dxa"/>
          </w:tcPr>
          <w:p w14:paraId="5074F895" w14:textId="77777777" w:rsidR="00F92DDE" w:rsidRPr="00185DAB" w:rsidRDefault="00F92DDE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F92DDE" w:rsidRPr="00E95A86" w14:paraId="2D15D987" w14:textId="3271564E" w:rsidTr="00972408">
        <w:tc>
          <w:tcPr>
            <w:tcW w:w="2414" w:type="dxa"/>
          </w:tcPr>
          <w:p w14:paraId="604420CC" w14:textId="02ED00B6" w:rsidR="00F92DDE" w:rsidRPr="00185DAB" w:rsidRDefault="00F92DDE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Zużycie energii</w:t>
            </w:r>
          </w:p>
        </w:tc>
        <w:tc>
          <w:tcPr>
            <w:tcW w:w="6098" w:type="dxa"/>
          </w:tcPr>
          <w:p w14:paraId="30AB0CC6" w14:textId="2CE4EBB2" w:rsidR="00F92DDE" w:rsidRPr="00185DAB" w:rsidRDefault="00F92DDE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Pobór mocy w trybie czuwania max 0,5 W</w:t>
            </w:r>
          </w:p>
        </w:tc>
        <w:tc>
          <w:tcPr>
            <w:tcW w:w="5764" w:type="dxa"/>
          </w:tcPr>
          <w:p w14:paraId="4108B093" w14:textId="77777777" w:rsidR="00F92DDE" w:rsidRPr="00185DAB" w:rsidRDefault="00F92DDE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2DDE" w:rsidRPr="00E95A86" w14:paraId="1FDE3B8F" w14:textId="056AC0C3" w:rsidTr="00972408">
        <w:tc>
          <w:tcPr>
            <w:tcW w:w="2414" w:type="dxa"/>
          </w:tcPr>
          <w:p w14:paraId="3A46E277" w14:textId="6B3CA750" w:rsidR="00F92DDE" w:rsidRPr="00185DAB" w:rsidRDefault="00F92DDE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Złącze</w:t>
            </w:r>
          </w:p>
        </w:tc>
        <w:tc>
          <w:tcPr>
            <w:tcW w:w="6098" w:type="dxa"/>
          </w:tcPr>
          <w:p w14:paraId="7C2B3005" w14:textId="298D0970" w:rsidR="00F92DDE" w:rsidRPr="00185DAB" w:rsidRDefault="00F92DDE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HDMI; wyjście słuchawkow</w:t>
            </w:r>
            <w:r w:rsidR="00E95A86" w:rsidRPr="00185DAB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proofErr w:type="spellStart"/>
            <w:r w:rsidRPr="00185DAB">
              <w:rPr>
                <w:rFonts w:ascii="Arial" w:hAnsi="Arial" w:cs="Arial"/>
                <w:bCs/>
                <w:sz w:val="20"/>
                <w:szCs w:val="20"/>
              </w:rPr>
              <w:t>DisplayPort</w:t>
            </w:r>
            <w:proofErr w:type="spellEnd"/>
            <w:r w:rsidRPr="00185DAB">
              <w:rPr>
                <w:rFonts w:ascii="Arial" w:hAnsi="Arial" w:cs="Arial"/>
                <w:bCs/>
                <w:sz w:val="20"/>
                <w:szCs w:val="20"/>
              </w:rPr>
              <w:t>, złącze D-</w:t>
            </w:r>
            <w:proofErr w:type="spellStart"/>
            <w:r w:rsidRPr="00185DAB">
              <w:rPr>
                <w:rFonts w:ascii="Arial" w:hAnsi="Arial" w:cs="Arial"/>
                <w:bCs/>
                <w:sz w:val="20"/>
                <w:szCs w:val="20"/>
              </w:rPr>
              <w:t>Sub</w:t>
            </w:r>
            <w:proofErr w:type="spellEnd"/>
          </w:p>
        </w:tc>
        <w:tc>
          <w:tcPr>
            <w:tcW w:w="5764" w:type="dxa"/>
          </w:tcPr>
          <w:p w14:paraId="6B71A5A5" w14:textId="77777777" w:rsidR="00F92DDE" w:rsidRPr="00185DAB" w:rsidRDefault="00F92DDE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2DDE" w:rsidRPr="00E95A86" w14:paraId="4555BCD1" w14:textId="01EC9C9D" w:rsidTr="00972408">
        <w:tc>
          <w:tcPr>
            <w:tcW w:w="2414" w:type="dxa"/>
          </w:tcPr>
          <w:p w14:paraId="2B9FADA6" w14:textId="1934D0DF" w:rsidR="00F92DDE" w:rsidRPr="00185DAB" w:rsidRDefault="00F92DDE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Funkcje dodatkowe</w:t>
            </w:r>
          </w:p>
        </w:tc>
        <w:tc>
          <w:tcPr>
            <w:tcW w:w="6098" w:type="dxa"/>
          </w:tcPr>
          <w:p w14:paraId="4BB1FF34" w14:textId="77777777" w:rsidR="00F92DDE" w:rsidRPr="00185DAB" w:rsidRDefault="00F92DDE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technologię ograniczającą zacinanie dynamicznego obrazu. </w:t>
            </w:r>
          </w:p>
          <w:p w14:paraId="06983EBE" w14:textId="77777777" w:rsidR="00F92DDE" w:rsidRPr="00185DAB" w:rsidRDefault="00F92DDE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funkcję wydobywającą szczegóły w ciemnym obszarze. </w:t>
            </w:r>
          </w:p>
          <w:p w14:paraId="19ABB221" w14:textId="77777777" w:rsidR="00F92DDE" w:rsidRPr="00185DAB" w:rsidRDefault="00F92DDE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Wyposażony w technologię redukująca ilość szkodliwego światła niebieskiego.</w:t>
            </w:r>
          </w:p>
          <w:p w14:paraId="6ADD4AD1" w14:textId="77777777" w:rsidR="00F92DDE" w:rsidRPr="00185DAB" w:rsidRDefault="00F92DDE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technologię redukującą niewidoczne miganie ekranu. </w:t>
            </w:r>
          </w:p>
          <w:p w14:paraId="468C21EC" w14:textId="77777777" w:rsidR="00F92DDE" w:rsidRPr="00185DAB" w:rsidRDefault="00F92DDE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Interfejs monitora zapewniający możliwość podziału przestrzeni roboczej. </w:t>
            </w:r>
          </w:p>
          <w:p w14:paraId="27D584D6" w14:textId="08FE2717" w:rsidR="00F92DDE" w:rsidRPr="00185DAB" w:rsidRDefault="00F92DDE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Dostępność aktualizacji oprogramowania.</w:t>
            </w:r>
          </w:p>
        </w:tc>
        <w:tc>
          <w:tcPr>
            <w:tcW w:w="5764" w:type="dxa"/>
          </w:tcPr>
          <w:p w14:paraId="6D40D546" w14:textId="77777777" w:rsidR="00F92DDE" w:rsidRPr="00185DAB" w:rsidRDefault="00F92DDE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F92DDE" w:rsidRPr="00E95A86" w14:paraId="1104A36E" w14:textId="6B42DF02" w:rsidTr="00972408">
        <w:tc>
          <w:tcPr>
            <w:tcW w:w="2414" w:type="dxa"/>
          </w:tcPr>
          <w:p w14:paraId="053964D0" w14:textId="2166E6FA" w:rsidR="00F92DDE" w:rsidRPr="00185DAB" w:rsidRDefault="00F92DDE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Podstawa</w:t>
            </w:r>
          </w:p>
        </w:tc>
        <w:tc>
          <w:tcPr>
            <w:tcW w:w="6098" w:type="dxa"/>
          </w:tcPr>
          <w:p w14:paraId="05DD2C99" w14:textId="39CCF14B" w:rsidR="00F92DDE" w:rsidRPr="00185DAB" w:rsidRDefault="00F92DDE" w:rsidP="00E95A86">
            <w:pPr>
              <w:spacing w:after="6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Podstawa wyposażona w mechanizm pochylenia.</w:t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Możliwość montażu ściennego. </w:t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 Możliwość odłączenia podstawy od monitora.</w:t>
            </w:r>
          </w:p>
        </w:tc>
        <w:tc>
          <w:tcPr>
            <w:tcW w:w="5764" w:type="dxa"/>
          </w:tcPr>
          <w:p w14:paraId="7F7234F3" w14:textId="77777777" w:rsidR="00F92DDE" w:rsidRPr="00185DAB" w:rsidRDefault="00F92DDE" w:rsidP="00E95A86">
            <w:pPr>
              <w:spacing w:after="6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2DDE" w:rsidRPr="00E95A86" w14:paraId="5B6DF449" w14:textId="75FD3C03" w:rsidTr="00972408">
        <w:tc>
          <w:tcPr>
            <w:tcW w:w="2414" w:type="dxa"/>
            <w:vAlign w:val="center"/>
          </w:tcPr>
          <w:p w14:paraId="6AD4B4EC" w14:textId="29F08BA2" w:rsidR="00F92DDE" w:rsidRPr="00185DAB" w:rsidRDefault="00F92DDE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6098" w:type="dxa"/>
            <w:vAlign w:val="center"/>
          </w:tcPr>
          <w:p w14:paraId="7D2DA709" w14:textId="09D258BE" w:rsidR="00F92DDE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85DAB">
              <w:rPr>
                <w:rFonts w:ascii="Arial" w:hAnsi="Arial" w:cs="Arial"/>
                <w:iCs/>
                <w:sz w:val="20"/>
                <w:szCs w:val="20"/>
              </w:rPr>
              <w:t xml:space="preserve">24 miesiące </w:t>
            </w:r>
          </w:p>
        </w:tc>
        <w:tc>
          <w:tcPr>
            <w:tcW w:w="5764" w:type="dxa"/>
          </w:tcPr>
          <w:p w14:paraId="0EF42F43" w14:textId="77777777" w:rsidR="00F92DDE" w:rsidRPr="00185DAB" w:rsidRDefault="00F92DDE" w:rsidP="00E95A86">
            <w:pPr>
              <w:spacing w:after="60" w:line="240" w:lineRule="auto"/>
              <w:ind w:left="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79FE6F20" w14:textId="2CA195D9" w:rsidR="00384978" w:rsidRPr="00E95A86" w:rsidRDefault="00384978" w:rsidP="00C273E3">
      <w:pPr>
        <w:pStyle w:val="Akapitzlist"/>
        <w:numPr>
          <w:ilvl w:val="1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Monitor 29”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68"/>
        <w:gridCol w:w="7483"/>
        <w:gridCol w:w="4925"/>
      </w:tblGrid>
      <w:tr w:rsidR="00972408" w:rsidRPr="00E95A86" w14:paraId="7095110F" w14:textId="77777777" w:rsidTr="00E95A86">
        <w:tc>
          <w:tcPr>
            <w:tcW w:w="1868" w:type="dxa"/>
            <w:shd w:val="clear" w:color="auto" w:fill="auto"/>
          </w:tcPr>
          <w:p w14:paraId="564EDDC3" w14:textId="77777777" w:rsidR="00972408" w:rsidRPr="00185DAB" w:rsidRDefault="00972408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83" w:type="dxa"/>
            <w:shd w:val="clear" w:color="auto" w:fill="auto"/>
          </w:tcPr>
          <w:p w14:paraId="6BBC1657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2A9E6A5E" w14:textId="4D0B75AA" w:rsidR="00972408" w:rsidRPr="00185DAB" w:rsidRDefault="00972408" w:rsidP="004E494C">
            <w:pPr>
              <w:spacing w:line="240" w:lineRule="auto"/>
              <w:ind w:left="13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25" w:type="dxa"/>
            <w:shd w:val="clear" w:color="auto" w:fill="auto"/>
          </w:tcPr>
          <w:p w14:paraId="1A635A8A" w14:textId="719B2D3A" w:rsidR="00972408" w:rsidRPr="00185DAB" w:rsidRDefault="00972408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972408" w:rsidRPr="00E95A86" w14:paraId="2516D30D" w14:textId="199B63DA" w:rsidTr="00E95A86">
        <w:tc>
          <w:tcPr>
            <w:tcW w:w="1868" w:type="dxa"/>
            <w:shd w:val="clear" w:color="auto" w:fill="auto"/>
          </w:tcPr>
          <w:p w14:paraId="30FA195C" w14:textId="77777777" w:rsidR="00972408" w:rsidRPr="00185DAB" w:rsidRDefault="00972408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7483" w:type="dxa"/>
            <w:shd w:val="clear" w:color="auto" w:fill="auto"/>
          </w:tcPr>
          <w:p w14:paraId="05ABA648" w14:textId="77777777" w:rsidR="00972408" w:rsidRPr="00185DAB" w:rsidRDefault="00972408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4925" w:type="dxa"/>
            <w:shd w:val="clear" w:color="auto" w:fill="auto"/>
          </w:tcPr>
          <w:p w14:paraId="79526DB8" w14:textId="505FC83E" w:rsidR="00972408" w:rsidRPr="00185DAB" w:rsidRDefault="00972408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972408" w:rsidRPr="00E95A86" w14:paraId="13BEC9D7" w14:textId="6A482FA4" w:rsidTr="00E95A86">
        <w:tc>
          <w:tcPr>
            <w:tcW w:w="1868" w:type="dxa"/>
          </w:tcPr>
          <w:p w14:paraId="77AB6AB8" w14:textId="77777777" w:rsidR="00972408" w:rsidRPr="00185DAB" w:rsidRDefault="00972408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Typ ekranu</w:t>
            </w:r>
          </w:p>
        </w:tc>
        <w:tc>
          <w:tcPr>
            <w:tcW w:w="7483" w:type="dxa"/>
          </w:tcPr>
          <w:p w14:paraId="0629FC40" w14:textId="0BB83AF7" w:rsidR="00972408" w:rsidRPr="00185DAB" w:rsidRDefault="00972408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 xml:space="preserve">Ekran z matrycą min. 29” LED LCD typu </w:t>
            </w:r>
            <w:proofErr w:type="spellStart"/>
            <w:r w:rsidRPr="00185DAB">
              <w:rPr>
                <w:rFonts w:ascii="Arial" w:hAnsi="Arial" w:cs="Arial"/>
                <w:bCs/>
                <w:sz w:val="20"/>
                <w:szCs w:val="20"/>
              </w:rPr>
              <w:t>UltraWide</w:t>
            </w:r>
            <w:proofErr w:type="spellEnd"/>
          </w:p>
        </w:tc>
        <w:tc>
          <w:tcPr>
            <w:tcW w:w="4925" w:type="dxa"/>
          </w:tcPr>
          <w:p w14:paraId="6E5893E5" w14:textId="77777777" w:rsidR="00972408" w:rsidRPr="00185DAB" w:rsidRDefault="00972408" w:rsidP="00E95A86">
            <w:pPr>
              <w:spacing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72408" w:rsidRPr="00E95A86" w14:paraId="3C9E05D8" w14:textId="572EB8EB" w:rsidTr="00E95A86">
        <w:tc>
          <w:tcPr>
            <w:tcW w:w="1868" w:type="dxa"/>
          </w:tcPr>
          <w:p w14:paraId="1952057D" w14:textId="77777777" w:rsidR="00972408" w:rsidRPr="00185DAB" w:rsidRDefault="00972408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Parametry matrycy</w:t>
            </w:r>
          </w:p>
        </w:tc>
        <w:tc>
          <w:tcPr>
            <w:tcW w:w="7483" w:type="dxa"/>
          </w:tcPr>
          <w:p w14:paraId="5B46F698" w14:textId="77777777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IPS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t>Ilość wyświetlanych kolorów: minimum 16 mln</w:t>
            </w:r>
          </w:p>
          <w:p w14:paraId="4C6F15D6" w14:textId="77777777" w:rsidR="00972408" w:rsidRPr="00185DAB" w:rsidRDefault="00972408" w:rsidP="00E95A86">
            <w:pPr>
              <w:spacing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lastRenderedPageBreak/>
              <w:t>Jasność: 250 cd/m</w:t>
            </w:r>
            <w:r w:rsidRPr="00185DAB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185DAB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br/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t>Czas reakcji: max 5ms GTG</w:t>
            </w:r>
          </w:p>
          <w:p w14:paraId="5CA58CCE" w14:textId="77777777" w:rsidR="00972408" w:rsidRPr="00185DAB" w:rsidRDefault="00972408" w:rsidP="00E95A86">
            <w:pPr>
              <w:spacing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Kąty widzenia (pion/poziom): 178/178 stopni</w:t>
            </w:r>
          </w:p>
          <w:p w14:paraId="5270634B" w14:textId="5617A169" w:rsidR="00972408" w:rsidRPr="00185DAB" w:rsidRDefault="00972408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Częstotliwość odświeżania: 75Hz</w:t>
            </w:r>
          </w:p>
        </w:tc>
        <w:tc>
          <w:tcPr>
            <w:tcW w:w="4925" w:type="dxa"/>
          </w:tcPr>
          <w:p w14:paraId="3678EB9C" w14:textId="77777777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408" w:rsidRPr="00E95A86" w14:paraId="399C3BBA" w14:textId="57F38A26" w:rsidTr="00E95A86">
        <w:tc>
          <w:tcPr>
            <w:tcW w:w="1868" w:type="dxa"/>
          </w:tcPr>
          <w:p w14:paraId="155301E5" w14:textId="77777777" w:rsidR="00972408" w:rsidRPr="00185DAB" w:rsidRDefault="00972408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7483" w:type="dxa"/>
          </w:tcPr>
          <w:p w14:paraId="2C7C5A2D" w14:textId="5FF1531E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  <w:lang w:val="en-US"/>
              </w:rPr>
              <w:t>2560 x 1080 (</w:t>
            </w:r>
            <w:proofErr w:type="spellStart"/>
            <w:r w:rsidRPr="00185DAB">
              <w:rPr>
                <w:rFonts w:ascii="Arial" w:hAnsi="Arial" w:cs="Arial"/>
                <w:bCs/>
                <w:sz w:val="20"/>
                <w:szCs w:val="20"/>
                <w:lang w:val="en-US"/>
              </w:rPr>
              <w:t>proporcje</w:t>
            </w:r>
            <w:proofErr w:type="spellEnd"/>
            <w:r w:rsidRPr="00185DA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21:9)</w:t>
            </w:r>
          </w:p>
        </w:tc>
        <w:tc>
          <w:tcPr>
            <w:tcW w:w="4925" w:type="dxa"/>
          </w:tcPr>
          <w:p w14:paraId="3507C2C6" w14:textId="77777777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972408" w:rsidRPr="00E95A86" w14:paraId="7937B767" w14:textId="05C80026" w:rsidTr="00E95A86">
        <w:tc>
          <w:tcPr>
            <w:tcW w:w="1868" w:type="dxa"/>
          </w:tcPr>
          <w:p w14:paraId="39AC1E12" w14:textId="77777777" w:rsidR="00972408" w:rsidRPr="00185DAB" w:rsidRDefault="00972408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Zużycie energii</w:t>
            </w:r>
          </w:p>
        </w:tc>
        <w:tc>
          <w:tcPr>
            <w:tcW w:w="7483" w:type="dxa"/>
          </w:tcPr>
          <w:p w14:paraId="1B0A67AA" w14:textId="71554FAA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Pobór mocy w trybie czuwania max 0,5 W</w:t>
            </w:r>
          </w:p>
        </w:tc>
        <w:tc>
          <w:tcPr>
            <w:tcW w:w="4925" w:type="dxa"/>
          </w:tcPr>
          <w:p w14:paraId="64BA5997" w14:textId="77777777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72408" w:rsidRPr="00E95A86" w14:paraId="48AE28DD" w14:textId="5C0BE100" w:rsidTr="00E95A86">
        <w:tc>
          <w:tcPr>
            <w:tcW w:w="1868" w:type="dxa"/>
          </w:tcPr>
          <w:p w14:paraId="6983D1AB" w14:textId="77777777" w:rsidR="00972408" w:rsidRPr="00185DAB" w:rsidRDefault="00972408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Złącze</w:t>
            </w:r>
          </w:p>
        </w:tc>
        <w:tc>
          <w:tcPr>
            <w:tcW w:w="7483" w:type="dxa"/>
          </w:tcPr>
          <w:p w14:paraId="010F72A7" w14:textId="1295B767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2 x HDMI; wyjście słuchawkowe</w:t>
            </w:r>
          </w:p>
        </w:tc>
        <w:tc>
          <w:tcPr>
            <w:tcW w:w="4925" w:type="dxa"/>
          </w:tcPr>
          <w:p w14:paraId="4EC3B376" w14:textId="77777777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72408" w:rsidRPr="00E95A86" w14:paraId="2C2F1C97" w14:textId="44C89660" w:rsidTr="00E95A86">
        <w:tc>
          <w:tcPr>
            <w:tcW w:w="1868" w:type="dxa"/>
          </w:tcPr>
          <w:p w14:paraId="5C6288F7" w14:textId="77777777" w:rsidR="00972408" w:rsidRPr="00185DAB" w:rsidRDefault="00972408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Funkcje dodatkowe</w:t>
            </w:r>
          </w:p>
        </w:tc>
        <w:tc>
          <w:tcPr>
            <w:tcW w:w="7483" w:type="dxa"/>
          </w:tcPr>
          <w:p w14:paraId="14A9979A" w14:textId="77777777" w:rsidR="00972408" w:rsidRPr="00185DAB" w:rsidRDefault="00972408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technologię ograniczającą zacinanie dynamicznego obrazu. </w:t>
            </w:r>
          </w:p>
          <w:p w14:paraId="4929B6BA" w14:textId="77777777" w:rsidR="00972408" w:rsidRPr="00185DAB" w:rsidRDefault="00972408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funkcję wydobywającą szczegóły w ciemnym obszarze. </w:t>
            </w:r>
          </w:p>
          <w:p w14:paraId="6053D7DB" w14:textId="77777777" w:rsidR="00972408" w:rsidRPr="00185DAB" w:rsidRDefault="00972408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Wyposażony w technologię redukująca ilość szkodliwego światła niebieskiego.</w:t>
            </w:r>
          </w:p>
          <w:p w14:paraId="0B8CE80B" w14:textId="77777777" w:rsidR="00972408" w:rsidRPr="00185DAB" w:rsidRDefault="00972408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technologię redukującą niewidoczne miganie ekranu. </w:t>
            </w:r>
          </w:p>
          <w:p w14:paraId="37AEAEA9" w14:textId="77777777" w:rsidR="00972408" w:rsidRPr="00185DAB" w:rsidRDefault="00972408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Interfejs monitora zapewniający możliwość podziału przestrzeni roboczej. </w:t>
            </w:r>
          </w:p>
          <w:p w14:paraId="4ADA1A48" w14:textId="436F59DE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Dostępność aktualizacji oprogramowania.</w:t>
            </w:r>
          </w:p>
        </w:tc>
        <w:tc>
          <w:tcPr>
            <w:tcW w:w="4925" w:type="dxa"/>
          </w:tcPr>
          <w:p w14:paraId="5E3DB8EA" w14:textId="77777777" w:rsidR="00972408" w:rsidRPr="00185DAB" w:rsidRDefault="00972408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972408" w:rsidRPr="00E95A86" w14:paraId="33B0736D" w14:textId="00EBD343" w:rsidTr="00E95A86">
        <w:tc>
          <w:tcPr>
            <w:tcW w:w="1868" w:type="dxa"/>
          </w:tcPr>
          <w:p w14:paraId="26689DEE" w14:textId="77777777" w:rsidR="00972408" w:rsidRPr="00185DAB" w:rsidRDefault="00972408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Podstawa</w:t>
            </w:r>
          </w:p>
        </w:tc>
        <w:tc>
          <w:tcPr>
            <w:tcW w:w="7483" w:type="dxa"/>
          </w:tcPr>
          <w:p w14:paraId="167F7B78" w14:textId="61EF0EA6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Podstawa wyposażona w mechanizm pochylenia.</w:t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 Możliwość montażu ściennego.</w:t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Możliwość odłączenia podstawy od monitora. </w:t>
            </w:r>
          </w:p>
        </w:tc>
        <w:tc>
          <w:tcPr>
            <w:tcW w:w="4925" w:type="dxa"/>
          </w:tcPr>
          <w:p w14:paraId="7214542E" w14:textId="77777777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72408" w:rsidRPr="00E95A86" w14:paraId="2EE86BBE" w14:textId="10EE5450" w:rsidTr="00E95A86">
        <w:tc>
          <w:tcPr>
            <w:tcW w:w="1868" w:type="dxa"/>
          </w:tcPr>
          <w:p w14:paraId="1348E55B" w14:textId="77777777" w:rsidR="00972408" w:rsidRPr="00185DAB" w:rsidRDefault="00972408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Wymiary</w:t>
            </w:r>
          </w:p>
        </w:tc>
        <w:tc>
          <w:tcPr>
            <w:tcW w:w="7483" w:type="dxa"/>
          </w:tcPr>
          <w:p w14:paraId="6E9395D8" w14:textId="68284D8E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Waga urządzenia bez podstawy max: 4 kg</w:t>
            </w:r>
          </w:p>
        </w:tc>
        <w:tc>
          <w:tcPr>
            <w:tcW w:w="4925" w:type="dxa"/>
          </w:tcPr>
          <w:p w14:paraId="222539C9" w14:textId="77777777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72408" w:rsidRPr="00E95A86" w14:paraId="5B6C6830" w14:textId="09269AC1" w:rsidTr="00E95A86">
        <w:tc>
          <w:tcPr>
            <w:tcW w:w="1868" w:type="dxa"/>
            <w:vAlign w:val="center"/>
          </w:tcPr>
          <w:p w14:paraId="516930B8" w14:textId="22461A41" w:rsidR="00972408" w:rsidRPr="00185DAB" w:rsidRDefault="00972408" w:rsidP="00E95A86">
            <w:pPr>
              <w:spacing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7483" w:type="dxa"/>
            <w:vAlign w:val="center"/>
          </w:tcPr>
          <w:p w14:paraId="4B7ED2DE" w14:textId="15470F27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24 miesiące</w:t>
            </w:r>
          </w:p>
        </w:tc>
        <w:tc>
          <w:tcPr>
            <w:tcW w:w="4925" w:type="dxa"/>
          </w:tcPr>
          <w:p w14:paraId="290BA393" w14:textId="77777777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18E024" w14:textId="77777777" w:rsidR="00E95A86" w:rsidRDefault="00E95A86" w:rsidP="00E95A86">
      <w:pPr>
        <w:pStyle w:val="Akapitzlist"/>
        <w:spacing w:before="360" w:after="240" w:line="240" w:lineRule="auto"/>
        <w:ind w:left="360"/>
        <w:rPr>
          <w:rFonts w:ascii="Arial" w:hAnsi="Arial" w:cs="Arial"/>
          <w:b/>
          <w:szCs w:val="22"/>
        </w:rPr>
      </w:pPr>
    </w:p>
    <w:p w14:paraId="6452E566" w14:textId="77777777" w:rsidR="00E95A86" w:rsidRDefault="00E95A86" w:rsidP="00E95A86">
      <w:pPr>
        <w:pStyle w:val="Akapitzlist"/>
        <w:spacing w:before="360" w:after="240" w:line="240" w:lineRule="auto"/>
        <w:ind w:left="360"/>
        <w:rPr>
          <w:rFonts w:ascii="Arial" w:hAnsi="Arial" w:cs="Arial"/>
          <w:b/>
          <w:szCs w:val="22"/>
        </w:rPr>
      </w:pPr>
    </w:p>
    <w:p w14:paraId="0F33D94C" w14:textId="15DD8A8C" w:rsidR="00384978" w:rsidRPr="00E95A86" w:rsidRDefault="00384978" w:rsidP="00C273E3">
      <w:pPr>
        <w:pStyle w:val="Akapitzlist"/>
        <w:numPr>
          <w:ilvl w:val="0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Słuchawki z mikrofonem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2"/>
        <w:gridCol w:w="6729"/>
        <w:gridCol w:w="5305"/>
      </w:tblGrid>
      <w:tr w:rsidR="00972408" w:rsidRPr="00E95A86" w14:paraId="64AD08DE" w14:textId="7908D309" w:rsidTr="00972408">
        <w:tc>
          <w:tcPr>
            <w:tcW w:w="2291" w:type="dxa"/>
            <w:shd w:val="clear" w:color="auto" w:fill="auto"/>
          </w:tcPr>
          <w:p w14:paraId="5BC06B8B" w14:textId="77777777" w:rsidR="00972408" w:rsidRPr="00185DAB" w:rsidRDefault="00972408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52" w:type="dxa"/>
            <w:shd w:val="clear" w:color="auto" w:fill="auto"/>
          </w:tcPr>
          <w:p w14:paraId="3101D6FE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7FEA9041" w14:textId="4BADD69F" w:rsidR="00972408" w:rsidRPr="00185DAB" w:rsidRDefault="00972408" w:rsidP="004E494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33" w:type="dxa"/>
            <w:shd w:val="clear" w:color="auto" w:fill="auto"/>
          </w:tcPr>
          <w:p w14:paraId="6294EA71" w14:textId="27AA00B2" w:rsidR="00972408" w:rsidRPr="00185DAB" w:rsidRDefault="00972408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972408" w:rsidRPr="00E95A86" w14:paraId="032F462C" w14:textId="05F2D9BB" w:rsidTr="00972408">
        <w:tc>
          <w:tcPr>
            <w:tcW w:w="2291" w:type="dxa"/>
            <w:shd w:val="clear" w:color="auto" w:fill="auto"/>
          </w:tcPr>
          <w:p w14:paraId="58CF9FE0" w14:textId="78DA8292" w:rsidR="00972408" w:rsidRPr="00185DAB" w:rsidRDefault="00972408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552" w:type="dxa"/>
            <w:shd w:val="clear" w:color="auto" w:fill="auto"/>
          </w:tcPr>
          <w:p w14:paraId="30352DEA" w14:textId="59051C02" w:rsidR="00972408" w:rsidRPr="00185DAB" w:rsidRDefault="00972408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433" w:type="dxa"/>
            <w:shd w:val="clear" w:color="auto" w:fill="auto"/>
          </w:tcPr>
          <w:p w14:paraId="509784E5" w14:textId="34106599" w:rsidR="00972408" w:rsidRPr="00185DAB" w:rsidRDefault="00972408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B82A72" w:rsidRPr="00E95A86" w14:paraId="5133E420" w14:textId="5FD2143D" w:rsidTr="00972408">
        <w:tc>
          <w:tcPr>
            <w:tcW w:w="2291" w:type="dxa"/>
          </w:tcPr>
          <w:p w14:paraId="47A3C97F" w14:textId="77777777" w:rsidR="00B82A72" w:rsidRPr="00185DAB" w:rsidRDefault="00B82A72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Typ słuchawek</w:t>
            </w:r>
          </w:p>
        </w:tc>
        <w:tc>
          <w:tcPr>
            <w:tcW w:w="6552" w:type="dxa"/>
          </w:tcPr>
          <w:p w14:paraId="7175D9DD" w14:textId="7C64DF9E" w:rsidR="00B82A72" w:rsidRPr="00185DAB" w:rsidRDefault="00B82A72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Zestaw słuchawkowy wyposażony w mikrofon kierunkowy.</w:t>
            </w:r>
          </w:p>
        </w:tc>
        <w:tc>
          <w:tcPr>
            <w:tcW w:w="5433" w:type="dxa"/>
          </w:tcPr>
          <w:p w14:paraId="195F5A34" w14:textId="77777777" w:rsidR="00B82A72" w:rsidRPr="00185DAB" w:rsidRDefault="00B82A72" w:rsidP="00E95A86">
            <w:pPr>
              <w:spacing w:after="60"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B82A72" w:rsidRPr="00E95A86" w14:paraId="009846A6" w14:textId="7A1441E5" w:rsidTr="00972408">
        <w:tc>
          <w:tcPr>
            <w:tcW w:w="2291" w:type="dxa"/>
          </w:tcPr>
          <w:p w14:paraId="4EC38EBE" w14:textId="77777777" w:rsidR="00B82A72" w:rsidRPr="00185DAB" w:rsidRDefault="00B82A72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Funkcje mikrofonu</w:t>
            </w:r>
          </w:p>
        </w:tc>
        <w:tc>
          <w:tcPr>
            <w:tcW w:w="6552" w:type="dxa"/>
          </w:tcPr>
          <w:p w14:paraId="6BE9ED7C" w14:textId="77777777" w:rsidR="00B82A72" w:rsidRPr="00185DAB" w:rsidRDefault="00B82A72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Możliwość demontażu mikrofonu. </w:t>
            </w:r>
          </w:p>
          <w:p w14:paraId="0848ABC8" w14:textId="77777777" w:rsidR="00B82A72" w:rsidRPr="00185DAB" w:rsidRDefault="00B82A72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Mikrofon wyposażony w osłonę przed wiatrem.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Wyposażony w funkcję tłumienia szumów i wyciszaniem.</w:t>
            </w:r>
          </w:p>
          <w:p w14:paraId="70A18C82" w14:textId="66F2C356" w:rsidR="00B82A72" w:rsidRPr="00185DAB" w:rsidRDefault="00B82A72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Częstotliwość mikrofonu: 100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5433" w:type="dxa"/>
          </w:tcPr>
          <w:p w14:paraId="7630F98E" w14:textId="77777777" w:rsidR="00B82A72" w:rsidRPr="00185DAB" w:rsidRDefault="00B82A72" w:rsidP="00E95A86">
            <w:pPr>
              <w:spacing w:after="60"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B82A72" w:rsidRPr="00E95A86" w14:paraId="14EB7B23" w14:textId="4FE2B718" w:rsidTr="00972408">
        <w:tc>
          <w:tcPr>
            <w:tcW w:w="2291" w:type="dxa"/>
          </w:tcPr>
          <w:p w14:paraId="6CDB05AD" w14:textId="77777777" w:rsidR="00B82A72" w:rsidRPr="00185DAB" w:rsidRDefault="00B82A72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Funkcje słuchawek</w:t>
            </w:r>
          </w:p>
        </w:tc>
        <w:tc>
          <w:tcPr>
            <w:tcW w:w="6552" w:type="dxa"/>
          </w:tcPr>
          <w:p w14:paraId="56311FF0" w14:textId="77777777" w:rsidR="00B82A72" w:rsidRPr="00185DAB" w:rsidRDefault="00B82A72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Impedancja: 30 om</w:t>
            </w:r>
          </w:p>
          <w:p w14:paraId="209F28C3" w14:textId="35A32E2D" w:rsidR="00B82A72" w:rsidRPr="00185DAB" w:rsidRDefault="00B82A72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Słuchawki wyposażone w piankę z „pamięcią kształtu”.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Kompatybilne z systemem dźwięku przestrzennego wbudowanym w komputery z systemem Windows 10.</w:t>
            </w:r>
          </w:p>
        </w:tc>
        <w:tc>
          <w:tcPr>
            <w:tcW w:w="5433" w:type="dxa"/>
          </w:tcPr>
          <w:p w14:paraId="4796ECF5" w14:textId="77777777" w:rsidR="00B82A72" w:rsidRPr="00185DAB" w:rsidRDefault="00B82A72" w:rsidP="00E95A86">
            <w:pPr>
              <w:spacing w:after="60"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B82A72" w:rsidRPr="00E95A86" w14:paraId="08894BA3" w14:textId="040D59A9" w:rsidTr="00972408">
        <w:tc>
          <w:tcPr>
            <w:tcW w:w="2291" w:type="dxa"/>
          </w:tcPr>
          <w:p w14:paraId="28DFAD55" w14:textId="77777777" w:rsidR="00B82A72" w:rsidRPr="00185DAB" w:rsidRDefault="00B82A72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Dodatkowe funkcje</w:t>
            </w:r>
          </w:p>
        </w:tc>
        <w:tc>
          <w:tcPr>
            <w:tcW w:w="6552" w:type="dxa"/>
          </w:tcPr>
          <w:p w14:paraId="28095186" w14:textId="42DFCD36" w:rsidR="00B82A72" w:rsidRPr="00185DAB" w:rsidRDefault="00B82A72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Zestaw kompatybilny z konsolami, komputerami PC, urządzeniami mobilnymi, urządzeniami Mac oraz VR.</w:t>
            </w:r>
          </w:p>
        </w:tc>
        <w:tc>
          <w:tcPr>
            <w:tcW w:w="5433" w:type="dxa"/>
          </w:tcPr>
          <w:p w14:paraId="0F355607" w14:textId="77777777" w:rsidR="00B82A72" w:rsidRPr="00185DAB" w:rsidRDefault="00B82A72" w:rsidP="00E95A86">
            <w:pPr>
              <w:spacing w:after="60"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B82A72" w:rsidRPr="00E95A86" w14:paraId="3FC88236" w14:textId="0C3215C6" w:rsidTr="00972408">
        <w:tc>
          <w:tcPr>
            <w:tcW w:w="2291" w:type="dxa"/>
          </w:tcPr>
          <w:p w14:paraId="16276A69" w14:textId="77777777" w:rsidR="00B82A72" w:rsidRPr="00185DAB" w:rsidRDefault="00B82A72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Wymiary</w:t>
            </w:r>
          </w:p>
        </w:tc>
        <w:tc>
          <w:tcPr>
            <w:tcW w:w="6552" w:type="dxa"/>
          </w:tcPr>
          <w:p w14:paraId="0129E87C" w14:textId="3D2C1531" w:rsidR="00B82A72" w:rsidRPr="00185DAB" w:rsidRDefault="00B82A72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Waga urządzenia max: 230 g</w:t>
            </w:r>
          </w:p>
        </w:tc>
        <w:tc>
          <w:tcPr>
            <w:tcW w:w="5433" w:type="dxa"/>
          </w:tcPr>
          <w:p w14:paraId="787A0E7D" w14:textId="77777777" w:rsidR="00B82A72" w:rsidRPr="00185DAB" w:rsidRDefault="00B82A72" w:rsidP="00E95A86">
            <w:pPr>
              <w:spacing w:after="60"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972408" w:rsidRPr="00E95A86" w14:paraId="4AADB7A8" w14:textId="7D8ACF23" w:rsidTr="00972408">
        <w:tc>
          <w:tcPr>
            <w:tcW w:w="2291" w:type="dxa"/>
            <w:vAlign w:val="center"/>
          </w:tcPr>
          <w:p w14:paraId="2F39C30B" w14:textId="0B424895" w:rsidR="00972408" w:rsidRPr="00185DAB" w:rsidRDefault="00972408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6552" w:type="dxa"/>
            <w:vAlign w:val="center"/>
          </w:tcPr>
          <w:p w14:paraId="55FC49F2" w14:textId="62F2E4E4" w:rsidR="00972408" w:rsidRPr="00185DAB" w:rsidRDefault="00B82A72" w:rsidP="00E95A86">
            <w:pPr>
              <w:spacing w:after="60" w:line="240" w:lineRule="auto"/>
              <w:ind w:left="97"/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</w:rPr>
            </w:pPr>
            <w:r w:rsidRPr="00185DAB">
              <w:rPr>
                <w:rFonts w:ascii="Arial" w:hAnsi="Arial" w:cs="Arial"/>
                <w:iCs/>
                <w:sz w:val="20"/>
                <w:szCs w:val="20"/>
              </w:rPr>
              <w:t xml:space="preserve">24 miesiące </w:t>
            </w:r>
          </w:p>
        </w:tc>
        <w:tc>
          <w:tcPr>
            <w:tcW w:w="5433" w:type="dxa"/>
          </w:tcPr>
          <w:p w14:paraId="51396A20" w14:textId="77777777" w:rsidR="00972408" w:rsidRPr="00185DAB" w:rsidRDefault="00972408" w:rsidP="00E95A86">
            <w:pPr>
              <w:spacing w:after="60" w:line="240" w:lineRule="auto"/>
              <w:ind w:left="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0A382F0F" w14:textId="5EB10A0B" w:rsidR="00384978" w:rsidRPr="00E95A86" w:rsidRDefault="00384978" w:rsidP="00C273E3">
      <w:pPr>
        <w:pStyle w:val="Akapitzlist"/>
        <w:numPr>
          <w:ilvl w:val="0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>Projektor multimedialny</w:t>
      </w:r>
      <w:r w:rsidR="00806C6F" w:rsidRPr="00E95A86">
        <w:rPr>
          <w:rFonts w:ascii="Arial" w:hAnsi="Arial" w:cs="Arial"/>
          <w:b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4"/>
        <w:gridCol w:w="6729"/>
        <w:gridCol w:w="5273"/>
      </w:tblGrid>
      <w:tr w:rsidR="00B82A72" w:rsidRPr="00E95A86" w14:paraId="5DE712C7" w14:textId="77777777" w:rsidTr="00B82A72">
        <w:tc>
          <w:tcPr>
            <w:tcW w:w="2329" w:type="dxa"/>
            <w:shd w:val="clear" w:color="auto" w:fill="auto"/>
          </w:tcPr>
          <w:p w14:paraId="42BD827F" w14:textId="77777777" w:rsidR="00B82A72" w:rsidRPr="00185DAB" w:rsidRDefault="00B82A72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552" w:type="dxa"/>
            <w:shd w:val="clear" w:color="auto" w:fill="auto"/>
          </w:tcPr>
          <w:p w14:paraId="7B441202" w14:textId="53D9990D" w:rsidR="00B82A72" w:rsidRPr="00E03557" w:rsidRDefault="004E494C" w:rsidP="00E03557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</w:tc>
        <w:tc>
          <w:tcPr>
            <w:tcW w:w="5395" w:type="dxa"/>
            <w:shd w:val="clear" w:color="auto" w:fill="auto"/>
          </w:tcPr>
          <w:p w14:paraId="7D73C8B0" w14:textId="577093A5" w:rsidR="00B82A72" w:rsidRPr="00185DAB" w:rsidRDefault="00B82A72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B82A72" w:rsidRPr="00E95A86" w14:paraId="3F0CCFE4" w14:textId="49CC4492" w:rsidTr="00B82A72">
        <w:tc>
          <w:tcPr>
            <w:tcW w:w="2329" w:type="dxa"/>
            <w:shd w:val="clear" w:color="auto" w:fill="auto"/>
          </w:tcPr>
          <w:p w14:paraId="2871FE6F" w14:textId="7D3174F4" w:rsidR="00B82A72" w:rsidRPr="00185DAB" w:rsidRDefault="00B82A72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552" w:type="dxa"/>
            <w:shd w:val="clear" w:color="auto" w:fill="auto"/>
          </w:tcPr>
          <w:p w14:paraId="383AB3B4" w14:textId="31403D37" w:rsidR="00B82A72" w:rsidRPr="00185DAB" w:rsidRDefault="00B82A72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395" w:type="dxa"/>
            <w:shd w:val="clear" w:color="auto" w:fill="auto"/>
          </w:tcPr>
          <w:p w14:paraId="3C6F8189" w14:textId="087937D5" w:rsidR="00B82A72" w:rsidRPr="00185DAB" w:rsidRDefault="00B82A72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B82A72" w:rsidRPr="00E95A86" w14:paraId="77695AC5" w14:textId="1CC93F36" w:rsidTr="00B82A72">
        <w:tc>
          <w:tcPr>
            <w:tcW w:w="2329" w:type="dxa"/>
          </w:tcPr>
          <w:p w14:paraId="69902CF3" w14:textId="77777777" w:rsidR="00B82A72" w:rsidRPr="00185DAB" w:rsidRDefault="00B82A72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6552" w:type="dxa"/>
          </w:tcPr>
          <w:p w14:paraId="5B195F49" w14:textId="009D6FEE" w:rsidR="00B82A72" w:rsidRPr="00185DAB" w:rsidRDefault="00B82A72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3840 x 2160 (4K UHD) 16:9</w:t>
            </w:r>
          </w:p>
        </w:tc>
        <w:tc>
          <w:tcPr>
            <w:tcW w:w="5395" w:type="dxa"/>
          </w:tcPr>
          <w:p w14:paraId="6F8AB74E" w14:textId="77777777" w:rsidR="00B82A72" w:rsidRPr="00185DAB" w:rsidRDefault="00B82A72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B82A72" w:rsidRPr="00E95A86" w14:paraId="50DE9290" w14:textId="37A7307C" w:rsidTr="00B82A72">
        <w:tc>
          <w:tcPr>
            <w:tcW w:w="2329" w:type="dxa"/>
          </w:tcPr>
          <w:p w14:paraId="1FCC1CF2" w14:textId="77777777" w:rsidR="00B82A72" w:rsidRPr="00185DAB" w:rsidRDefault="00B82A72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Jasność</w:t>
            </w:r>
          </w:p>
        </w:tc>
        <w:tc>
          <w:tcPr>
            <w:tcW w:w="6552" w:type="dxa"/>
          </w:tcPr>
          <w:p w14:paraId="747F409C" w14:textId="32A3C767" w:rsidR="00B82A72" w:rsidRPr="00185DAB" w:rsidRDefault="00B82A72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Min. 3000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Ansi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 xml:space="preserve"> Lumen</w:t>
            </w:r>
          </w:p>
        </w:tc>
        <w:tc>
          <w:tcPr>
            <w:tcW w:w="5395" w:type="dxa"/>
          </w:tcPr>
          <w:p w14:paraId="23FBD659" w14:textId="77777777" w:rsidR="00B82A72" w:rsidRPr="00185DAB" w:rsidRDefault="00B82A72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B82A72" w:rsidRPr="00E95A86" w14:paraId="7AE5893E" w14:textId="0F5ACAE2" w:rsidTr="00B82A72">
        <w:tc>
          <w:tcPr>
            <w:tcW w:w="2329" w:type="dxa"/>
          </w:tcPr>
          <w:p w14:paraId="05A97BC1" w14:textId="77777777" w:rsidR="00B82A72" w:rsidRPr="00185DAB" w:rsidRDefault="00B82A72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Żywotność źródła światła</w:t>
            </w:r>
          </w:p>
        </w:tc>
        <w:tc>
          <w:tcPr>
            <w:tcW w:w="6552" w:type="dxa"/>
          </w:tcPr>
          <w:p w14:paraId="51FD3BA2" w14:textId="4B7AB7CF" w:rsidR="00B82A72" w:rsidRPr="00185DAB" w:rsidRDefault="00B82A72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Min. 4000 h w trybie normalnej pracy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Min. 10 000 h w trybie pracy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eco</w:t>
            </w:r>
            <w:proofErr w:type="spellEnd"/>
          </w:p>
        </w:tc>
        <w:tc>
          <w:tcPr>
            <w:tcW w:w="5395" w:type="dxa"/>
          </w:tcPr>
          <w:p w14:paraId="2925FC92" w14:textId="77777777" w:rsidR="00B82A72" w:rsidRPr="00185DAB" w:rsidRDefault="00B82A72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B82A72" w:rsidRPr="00E95A86" w14:paraId="46F6DEB0" w14:textId="315736EB" w:rsidTr="00B82A72">
        <w:tc>
          <w:tcPr>
            <w:tcW w:w="2329" w:type="dxa"/>
          </w:tcPr>
          <w:p w14:paraId="52CF1618" w14:textId="77777777" w:rsidR="00B82A72" w:rsidRPr="00185DAB" w:rsidRDefault="00B82A72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Funkcje obrazu</w:t>
            </w:r>
          </w:p>
        </w:tc>
        <w:tc>
          <w:tcPr>
            <w:tcW w:w="6552" w:type="dxa"/>
          </w:tcPr>
          <w:p w14:paraId="63FFD29F" w14:textId="77777777" w:rsidR="00B82A72" w:rsidRPr="00185DAB" w:rsidRDefault="00B82A72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Możliwość wyświetlania obrazu o przekątnej 100” w rozdzielczości 3840 x 2160 z odległości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maks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 xml:space="preserve"> 1.99m</w:t>
            </w:r>
          </w:p>
          <w:p w14:paraId="683FFC9E" w14:textId="77777777" w:rsidR="00B82A72" w:rsidRPr="00185DAB" w:rsidRDefault="00B82A72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lastRenderedPageBreak/>
              <w:t>Regulacja zniekształcenia trapezowego: regulacja obrotu obrazu, regulacja w pionie, regulacja w poziomie.</w:t>
            </w:r>
          </w:p>
          <w:p w14:paraId="79CB37F3" w14:textId="77777777" w:rsidR="00B82A72" w:rsidRPr="00185DAB" w:rsidRDefault="00B82A72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Wyposażony w technologię umożliwiającą tryb obrazu HDR10.</w:t>
            </w:r>
          </w:p>
          <w:p w14:paraId="042E5D77" w14:textId="77777777" w:rsidR="00B82A72" w:rsidRPr="00185DAB" w:rsidRDefault="00B82A72" w:rsidP="00E95A86">
            <w:pPr>
              <w:spacing w:line="240" w:lineRule="auto"/>
              <w:ind w:left="239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technologię ograniczającą zacinanie dynamicznego obrazu. </w:t>
            </w:r>
          </w:p>
          <w:p w14:paraId="6787272D" w14:textId="01C45F33" w:rsidR="00B82A72" w:rsidRPr="00185DAB" w:rsidRDefault="00B82A72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Wyposażony w funkcję wydobywającą szczegóły w ciemnym obszarze.</w:t>
            </w:r>
          </w:p>
        </w:tc>
        <w:tc>
          <w:tcPr>
            <w:tcW w:w="5395" w:type="dxa"/>
          </w:tcPr>
          <w:p w14:paraId="79E2B2F4" w14:textId="77777777" w:rsidR="00B82A72" w:rsidRPr="00185DAB" w:rsidRDefault="00B82A72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B82A72" w:rsidRPr="00E95A86" w14:paraId="1AE48264" w14:textId="08F835D4" w:rsidTr="00B82A72">
        <w:tc>
          <w:tcPr>
            <w:tcW w:w="2329" w:type="dxa"/>
          </w:tcPr>
          <w:p w14:paraId="07C9E1A7" w14:textId="77777777" w:rsidR="00B82A72" w:rsidRPr="00185DAB" w:rsidRDefault="00B82A72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Złącza</w:t>
            </w:r>
          </w:p>
        </w:tc>
        <w:tc>
          <w:tcPr>
            <w:tcW w:w="6552" w:type="dxa"/>
          </w:tcPr>
          <w:p w14:paraId="66E283BB" w14:textId="31D8C94F" w:rsidR="00B82A72" w:rsidRPr="00185DAB" w:rsidRDefault="00B82A72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 xml:space="preserve">2 x HDMI </w:t>
            </w:r>
            <w:r w:rsidRPr="00185DAB">
              <w:rPr>
                <w:rFonts w:ascii="Arial" w:hAnsi="Arial" w:cs="Arial"/>
                <w:sz w:val="20"/>
                <w:szCs w:val="20"/>
              </w:rPr>
              <w:t xml:space="preserve"> z obsługą zwrotnego audio</w:t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t xml:space="preserve">;  audio; wbudowany odbiorniki podczerwieni z przodu oraz z tyłu; </w:t>
            </w:r>
            <w:r w:rsidRPr="00185DAB">
              <w:rPr>
                <w:rFonts w:ascii="Arial" w:hAnsi="Arial" w:cs="Arial"/>
                <w:sz w:val="20"/>
                <w:szCs w:val="20"/>
              </w:rPr>
              <w:t xml:space="preserve"> blokada bezpieczeństwa; miejsce na kartę Android TV</w:t>
            </w:r>
          </w:p>
        </w:tc>
        <w:tc>
          <w:tcPr>
            <w:tcW w:w="5395" w:type="dxa"/>
          </w:tcPr>
          <w:p w14:paraId="3535AACE" w14:textId="77777777" w:rsidR="00B82A72" w:rsidRPr="00185DAB" w:rsidRDefault="00B82A72" w:rsidP="00E95A86">
            <w:pPr>
              <w:spacing w:after="60"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B82A72" w:rsidRPr="00E95A86" w14:paraId="05D4CCE6" w14:textId="66E681CB" w:rsidTr="00B82A72">
        <w:tc>
          <w:tcPr>
            <w:tcW w:w="2329" w:type="dxa"/>
          </w:tcPr>
          <w:p w14:paraId="4B6AE78E" w14:textId="77777777" w:rsidR="00B82A72" w:rsidRPr="00185DAB" w:rsidRDefault="00B82A72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Wbudowany głośnik</w:t>
            </w:r>
          </w:p>
        </w:tc>
        <w:tc>
          <w:tcPr>
            <w:tcW w:w="6552" w:type="dxa"/>
          </w:tcPr>
          <w:p w14:paraId="5F421963" w14:textId="4424BD2F" w:rsidR="00B82A72" w:rsidRPr="00185DAB" w:rsidRDefault="00B82A72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Tak, min 5 W</w:t>
            </w:r>
          </w:p>
        </w:tc>
        <w:tc>
          <w:tcPr>
            <w:tcW w:w="5395" w:type="dxa"/>
          </w:tcPr>
          <w:p w14:paraId="340E243C" w14:textId="77777777" w:rsidR="00B82A72" w:rsidRPr="00185DAB" w:rsidRDefault="00B82A72" w:rsidP="00E95A86">
            <w:pPr>
              <w:spacing w:after="60"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B82A72" w:rsidRPr="00E95A86" w14:paraId="6F11D985" w14:textId="1D90E352" w:rsidTr="00B82A72">
        <w:tc>
          <w:tcPr>
            <w:tcW w:w="2329" w:type="dxa"/>
          </w:tcPr>
          <w:p w14:paraId="4FC5568A" w14:textId="77777777" w:rsidR="00B82A72" w:rsidRPr="00185DAB" w:rsidRDefault="00B82A72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Wymiary </w:t>
            </w:r>
          </w:p>
        </w:tc>
        <w:tc>
          <w:tcPr>
            <w:tcW w:w="6552" w:type="dxa"/>
          </w:tcPr>
          <w:p w14:paraId="6095D4CE" w14:textId="08865CFA" w:rsidR="00B82A72" w:rsidRPr="00185DAB" w:rsidRDefault="00B82A72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Waga urządzenia max: 3,1 kg</w:t>
            </w:r>
          </w:p>
        </w:tc>
        <w:tc>
          <w:tcPr>
            <w:tcW w:w="5395" w:type="dxa"/>
          </w:tcPr>
          <w:p w14:paraId="5A6D8C3E" w14:textId="77777777" w:rsidR="00B82A72" w:rsidRPr="00185DAB" w:rsidRDefault="00B82A72" w:rsidP="00E95A86">
            <w:pPr>
              <w:spacing w:after="60"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B82A72" w:rsidRPr="00E95A86" w14:paraId="714B90E9" w14:textId="4095E1D0" w:rsidTr="00B82A72">
        <w:tc>
          <w:tcPr>
            <w:tcW w:w="2329" w:type="dxa"/>
            <w:vAlign w:val="center"/>
          </w:tcPr>
          <w:p w14:paraId="1AD2B8BB" w14:textId="258781B7" w:rsidR="00B82A72" w:rsidRPr="00185DAB" w:rsidRDefault="00B82A72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6552" w:type="dxa"/>
            <w:vAlign w:val="center"/>
          </w:tcPr>
          <w:p w14:paraId="2105A9B0" w14:textId="0861C0C0" w:rsidR="00B82A72" w:rsidRPr="00185DAB" w:rsidRDefault="00B82A72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85DAB">
              <w:rPr>
                <w:rFonts w:ascii="Arial" w:hAnsi="Arial" w:cs="Arial"/>
                <w:iCs/>
                <w:sz w:val="20"/>
                <w:szCs w:val="20"/>
              </w:rPr>
              <w:t xml:space="preserve">24 miesiące </w:t>
            </w:r>
          </w:p>
        </w:tc>
        <w:tc>
          <w:tcPr>
            <w:tcW w:w="5395" w:type="dxa"/>
          </w:tcPr>
          <w:p w14:paraId="5104CC4B" w14:textId="77777777" w:rsidR="00B82A72" w:rsidRPr="00185DAB" w:rsidRDefault="00B82A72" w:rsidP="00E95A86">
            <w:pPr>
              <w:spacing w:after="60" w:line="240" w:lineRule="auto"/>
              <w:ind w:left="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7B0341E3" w14:textId="48DB292E" w:rsidR="00384978" w:rsidRPr="00E95A86" w:rsidRDefault="00384978" w:rsidP="00C273E3">
      <w:pPr>
        <w:pStyle w:val="Akapitzlist"/>
        <w:numPr>
          <w:ilvl w:val="0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Monitor interaktywny </w:t>
      </w:r>
      <w:r w:rsidR="00CA1D9F" w:rsidRPr="00E95A86">
        <w:rPr>
          <w:rFonts w:ascii="Arial" w:hAnsi="Arial" w:cs="Arial"/>
          <w:b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8"/>
        <w:gridCol w:w="6841"/>
        <w:gridCol w:w="5067"/>
      </w:tblGrid>
      <w:tr w:rsidR="008C05DE" w:rsidRPr="00E95A86" w14:paraId="7D71334B" w14:textId="77777777" w:rsidTr="00C273E3">
        <w:tc>
          <w:tcPr>
            <w:tcW w:w="2368" w:type="dxa"/>
            <w:shd w:val="clear" w:color="auto" w:fill="auto"/>
          </w:tcPr>
          <w:p w14:paraId="6148F3F2" w14:textId="77777777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841" w:type="dxa"/>
            <w:shd w:val="clear" w:color="auto" w:fill="auto"/>
          </w:tcPr>
          <w:p w14:paraId="1611B0DD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46C37C21" w14:textId="5DD16010" w:rsidR="008C05DE" w:rsidRPr="00185DAB" w:rsidRDefault="008C05DE" w:rsidP="004E494C">
            <w:pPr>
              <w:spacing w:line="240" w:lineRule="auto"/>
              <w:ind w:left="153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067" w:type="dxa"/>
            <w:shd w:val="clear" w:color="auto" w:fill="auto"/>
          </w:tcPr>
          <w:p w14:paraId="547DE96F" w14:textId="5DDBA748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8C05DE" w:rsidRPr="00E95A86" w14:paraId="1460A6AA" w14:textId="27A4E6B0" w:rsidTr="00C273E3">
        <w:tc>
          <w:tcPr>
            <w:tcW w:w="2368" w:type="dxa"/>
            <w:shd w:val="clear" w:color="auto" w:fill="auto"/>
          </w:tcPr>
          <w:p w14:paraId="47039C6C" w14:textId="6912C5F0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841" w:type="dxa"/>
            <w:shd w:val="clear" w:color="auto" w:fill="auto"/>
          </w:tcPr>
          <w:p w14:paraId="7094B7EB" w14:textId="12DD829F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067" w:type="dxa"/>
            <w:shd w:val="clear" w:color="auto" w:fill="auto"/>
          </w:tcPr>
          <w:p w14:paraId="7C32B664" w14:textId="56E8C31C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8C05DE" w:rsidRPr="00E95A86" w14:paraId="4E56C03B" w14:textId="408C0CF8" w:rsidTr="00C273E3">
        <w:tc>
          <w:tcPr>
            <w:tcW w:w="2368" w:type="dxa"/>
          </w:tcPr>
          <w:p w14:paraId="5AE677A3" w14:textId="77777777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Typ monitora</w:t>
            </w:r>
          </w:p>
        </w:tc>
        <w:tc>
          <w:tcPr>
            <w:tcW w:w="6841" w:type="dxa"/>
          </w:tcPr>
          <w:p w14:paraId="568884AD" w14:textId="472E48B4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Dotykowy interaktywny,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anti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glare</w:t>
            </w:r>
            <w:proofErr w:type="spellEnd"/>
          </w:p>
        </w:tc>
        <w:tc>
          <w:tcPr>
            <w:tcW w:w="5067" w:type="dxa"/>
          </w:tcPr>
          <w:p w14:paraId="57DA5CA3" w14:textId="7777777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C05DE" w:rsidRPr="00E95A86" w14:paraId="32D7901E" w14:textId="6F20AB2F" w:rsidTr="00C273E3">
        <w:tc>
          <w:tcPr>
            <w:tcW w:w="2368" w:type="dxa"/>
          </w:tcPr>
          <w:p w14:paraId="71197A09" w14:textId="77777777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Rozmiar ekranu</w:t>
            </w:r>
          </w:p>
        </w:tc>
        <w:tc>
          <w:tcPr>
            <w:tcW w:w="6841" w:type="dxa"/>
          </w:tcPr>
          <w:p w14:paraId="796BACF8" w14:textId="2815FB5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min. 86” </w:t>
            </w:r>
          </w:p>
        </w:tc>
        <w:tc>
          <w:tcPr>
            <w:tcW w:w="5067" w:type="dxa"/>
          </w:tcPr>
          <w:p w14:paraId="53541F56" w14:textId="7777777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C05DE" w:rsidRPr="00E95A86" w14:paraId="0CFC88F6" w14:textId="5D430A6B" w:rsidTr="00C273E3">
        <w:tc>
          <w:tcPr>
            <w:tcW w:w="2368" w:type="dxa"/>
          </w:tcPr>
          <w:p w14:paraId="12C0A9A4" w14:textId="77777777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6841" w:type="dxa"/>
          </w:tcPr>
          <w:p w14:paraId="0438AAC9" w14:textId="41E866AF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3840 x 2160 4K UHD 16:9</w:t>
            </w:r>
          </w:p>
        </w:tc>
        <w:tc>
          <w:tcPr>
            <w:tcW w:w="5067" w:type="dxa"/>
          </w:tcPr>
          <w:p w14:paraId="6FF3A574" w14:textId="7777777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C05DE" w:rsidRPr="00E95A86" w14:paraId="47E41ADB" w14:textId="711F3345" w:rsidTr="00C273E3">
        <w:tc>
          <w:tcPr>
            <w:tcW w:w="2368" w:type="dxa"/>
          </w:tcPr>
          <w:p w14:paraId="4F1EF1B9" w14:textId="77777777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Powłoka panelu</w:t>
            </w:r>
          </w:p>
        </w:tc>
        <w:tc>
          <w:tcPr>
            <w:tcW w:w="6841" w:type="dxa"/>
          </w:tcPr>
          <w:p w14:paraId="712C346D" w14:textId="5F012965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Wzmacniana szyba, twardość min. 7 w skali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Mosha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 xml:space="preserve">, odległość między panelem a szybą ochronną: maks. 1mm (zachowanie technologii tzw. Zero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Bonding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067" w:type="dxa"/>
          </w:tcPr>
          <w:p w14:paraId="54FEE011" w14:textId="7777777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C05DE" w:rsidRPr="00E95A86" w14:paraId="5530F4A4" w14:textId="50E6CBB5" w:rsidTr="00C273E3">
        <w:tc>
          <w:tcPr>
            <w:tcW w:w="2368" w:type="dxa"/>
          </w:tcPr>
          <w:p w14:paraId="14E714B5" w14:textId="77777777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Jasność </w:t>
            </w:r>
          </w:p>
        </w:tc>
        <w:tc>
          <w:tcPr>
            <w:tcW w:w="6841" w:type="dxa"/>
          </w:tcPr>
          <w:p w14:paraId="001232BC" w14:textId="76836B5E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Min. 415 </w:t>
            </w:r>
            <w:r w:rsidRPr="00185DAB">
              <w:rPr>
                <w:rFonts w:ascii="Arial" w:hAnsi="Arial" w:cs="Arial"/>
                <w:b/>
                <w:bCs/>
                <w:color w:val="212529"/>
                <w:sz w:val="20"/>
                <w:szCs w:val="20"/>
                <w:shd w:val="clear" w:color="auto" w:fill="FFFFFF"/>
              </w:rPr>
              <w:t>cd/m²</w:t>
            </w:r>
          </w:p>
        </w:tc>
        <w:tc>
          <w:tcPr>
            <w:tcW w:w="5067" w:type="dxa"/>
          </w:tcPr>
          <w:p w14:paraId="4121CF4C" w14:textId="7777777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C05DE" w:rsidRPr="00E95A86" w14:paraId="05F1EBC1" w14:textId="491A69B4" w:rsidTr="00C273E3">
        <w:tc>
          <w:tcPr>
            <w:tcW w:w="2368" w:type="dxa"/>
          </w:tcPr>
          <w:p w14:paraId="52262712" w14:textId="77777777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Żywotność</w:t>
            </w:r>
          </w:p>
        </w:tc>
        <w:tc>
          <w:tcPr>
            <w:tcW w:w="6841" w:type="dxa"/>
          </w:tcPr>
          <w:p w14:paraId="1CB5CFCF" w14:textId="61075394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Min. 50 000 h</w:t>
            </w:r>
          </w:p>
        </w:tc>
        <w:tc>
          <w:tcPr>
            <w:tcW w:w="5067" w:type="dxa"/>
          </w:tcPr>
          <w:p w14:paraId="15560917" w14:textId="7777777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C05DE" w:rsidRPr="00E95A86" w14:paraId="52E94E2E" w14:textId="20A78402" w:rsidTr="00C273E3">
        <w:tc>
          <w:tcPr>
            <w:tcW w:w="2368" w:type="dxa"/>
          </w:tcPr>
          <w:p w14:paraId="2CEDFD64" w14:textId="77777777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Złącza</w:t>
            </w:r>
          </w:p>
        </w:tc>
        <w:tc>
          <w:tcPr>
            <w:tcW w:w="6841" w:type="dxa"/>
          </w:tcPr>
          <w:p w14:paraId="411EBA99" w14:textId="316CB9C3" w:rsidR="008C05DE" w:rsidRPr="00185DAB" w:rsidRDefault="008C05DE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 xml:space="preserve">3 x HDMI 2.0; min 5 x USB (w tym min 4 x USB 3.0); 2 x porty USB dotykowe; 2 x RJ45;  VGA; audio; slot OPS. </w:t>
            </w:r>
            <w:r w:rsidRPr="00185DAB">
              <w:rPr>
                <w:rFonts w:ascii="Arial" w:hAnsi="Arial" w:cs="Arial"/>
                <w:sz w:val="20"/>
                <w:szCs w:val="20"/>
              </w:rPr>
              <w:t xml:space="preserve"> Nie dopuszcza się zewnętrznych rozwiązań typu rozgałęziacz / hub / adapter w celu uzyskania wymaganej ilości portów oraz złącz.</w:t>
            </w:r>
          </w:p>
        </w:tc>
        <w:tc>
          <w:tcPr>
            <w:tcW w:w="5067" w:type="dxa"/>
          </w:tcPr>
          <w:p w14:paraId="55801399" w14:textId="77777777" w:rsidR="008C05DE" w:rsidRPr="00185DAB" w:rsidRDefault="008C05DE" w:rsidP="00E95A86">
            <w:pPr>
              <w:spacing w:after="60"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C05DE" w:rsidRPr="00E95A86" w14:paraId="17E55C4C" w14:textId="2D7CAA60" w:rsidTr="00C273E3">
        <w:tc>
          <w:tcPr>
            <w:tcW w:w="2368" w:type="dxa"/>
          </w:tcPr>
          <w:p w14:paraId="5B69294E" w14:textId="77777777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Wbudowany głośnik</w:t>
            </w:r>
          </w:p>
        </w:tc>
        <w:tc>
          <w:tcPr>
            <w:tcW w:w="6841" w:type="dxa"/>
          </w:tcPr>
          <w:p w14:paraId="6C627312" w14:textId="4FA68B8F" w:rsidR="008C05DE" w:rsidRPr="00185DAB" w:rsidRDefault="008C05DE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Tak, min 31 W</w:t>
            </w:r>
          </w:p>
        </w:tc>
        <w:tc>
          <w:tcPr>
            <w:tcW w:w="5067" w:type="dxa"/>
          </w:tcPr>
          <w:p w14:paraId="22A0FDE4" w14:textId="77777777" w:rsidR="008C05DE" w:rsidRPr="00185DAB" w:rsidRDefault="008C05DE" w:rsidP="00E95A86">
            <w:pPr>
              <w:spacing w:after="60"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C05DE" w:rsidRPr="00E95A86" w14:paraId="20C4C068" w14:textId="1538E594" w:rsidTr="00C273E3">
        <w:tc>
          <w:tcPr>
            <w:tcW w:w="2368" w:type="dxa"/>
          </w:tcPr>
          <w:p w14:paraId="551292AB" w14:textId="77777777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Komunikacja</w:t>
            </w:r>
          </w:p>
        </w:tc>
        <w:tc>
          <w:tcPr>
            <w:tcW w:w="6841" w:type="dxa"/>
          </w:tcPr>
          <w:p w14:paraId="449199C4" w14:textId="4068869B" w:rsidR="008C05DE" w:rsidRPr="00185DAB" w:rsidRDefault="008C05DE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Wifi; Bluetooth</w:t>
            </w:r>
          </w:p>
        </w:tc>
        <w:tc>
          <w:tcPr>
            <w:tcW w:w="5067" w:type="dxa"/>
          </w:tcPr>
          <w:p w14:paraId="42CC18C3" w14:textId="77777777" w:rsidR="008C05DE" w:rsidRPr="00185DAB" w:rsidRDefault="008C05DE" w:rsidP="00E95A86">
            <w:pPr>
              <w:spacing w:after="60"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C05DE" w:rsidRPr="00E95A86" w14:paraId="71F6F73A" w14:textId="2ADEBAF2" w:rsidTr="00C273E3">
        <w:tc>
          <w:tcPr>
            <w:tcW w:w="2368" w:type="dxa"/>
          </w:tcPr>
          <w:p w14:paraId="37162535" w14:textId="77777777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Funkcjonalność monitora</w:t>
            </w:r>
          </w:p>
        </w:tc>
        <w:tc>
          <w:tcPr>
            <w:tcW w:w="6841" w:type="dxa"/>
          </w:tcPr>
          <w:p w14:paraId="0ABD2B1E" w14:textId="7777777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Wbudowany system Android min. 11 wersja.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Wbudowane oprogramowanie do pisania.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Wbudowana funkcja do nanoszenia notatek na dowolny źródle.</w:t>
            </w:r>
          </w:p>
          <w:p w14:paraId="162BC730" w14:textId="7777777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Wbudowana funkcja ścierania tekstu ręką bez konieczności wcześniejszego wybierania odpowiedniej funkcji w oprogramowaniu. </w:t>
            </w:r>
          </w:p>
          <w:p w14:paraId="28853323" w14:textId="7777777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Wbudowana funkcja przeprowadzania między innymi głosowań, zdalnego udzielania odpowiedzi, wyświetlania komentarzy tekstowych na ekranie przez uczestników.</w:t>
            </w:r>
          </w:p>
          <w:p w14:paraId="1907901F" w14:textId="7777777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Wbudowana funkcja umożliwiająca bezprzewodowe współdzielenie ekranu.</w:t>
            </w:r>
          </w:p>
          <w:p w14:paraId="5230B6E6" w14:textId="7777777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Wbudowana przeglądarka internetowa.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Wyposażony w pióro do pisania, min 2 sztuki.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Możliwość pisania dwoma kolorami jednocześnie.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Możliwość bezprzewodowego podłączenia między innymi głośników oraz słuchawek.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</w:r>
            <w:r w:rsidRPr="00185DAB">
              <w:rPr>
                <w:rFonts w:ascii="Arial" w:hAnsi="Arial" w:cs="Arial"/>
                <w:color w:val="000000"/>
                <w:sz w:val="20"/>
                <w:szCs w:val="20"/>
              </w:rPr>
              <w:t>Wbudowane narzędzie do „zrzutu ekranu” z możliwością wyboru obszaru obrazu do zrzutu i z możliwością wysłania go do urządzenia zewnętrznego poprzez kod QR.</w:t>
            </w:r>
          </w:p>
          <w:p w14:paraId="31E573E4" w14:textId="7777777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Wbudowane narzędzie umożliwiające uruchomienie trybu ochrony oczu.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Możliwość blokowania monitora.</w:t>
            </w:r>
          </w:p>
          <w:p w14:paraId="4A9BBF9A" w14:textId="7777777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lastRenderedPageBreak/>
              <w:t>Możliwość wyświetlania zawartości pamięci przenośnej bezpośrednio z monitora, min plików pakietu biurowego, obrazów, muzyki, filmów.</w:t>
            </w:r>
          </w:p>
          <w:p w14:paraId="60031985" w14:textId="5412659D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System umożliwiający instalowanie dostępnego na rynku oprogramowania innych producentów.</w:t>
            </w:r>
          </w:p>
        </w:tc>
        <w:tc>
          <w:tcPr>
            <w:tcW w:w="5067" w:type="dxa"/>
          </w:tcPr>
          <w:p w14:paraId="3DB6A20B" w14:textId="7777777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C05DE" w:rsidRPr="00E95A86" w14:paraId="108193B0" w14:textId="22734874" w:rsidTr="00C273E3">
        <w:tc>
          <w:tcPr>
            <w:tcW w:w="2368" w:type="dxa"/>
          </w:tcPr>
          <w:p w14:paraId="2A776C33" w14:textId="77777777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Wymiary</w:t>
            </w:r>
          </w:p>
        </w:tc>
        <w:tc>
          <w:tcPr>
            <w:tcW w:w="6841" w:type="dxa"/>
          </w:tcPr>
          <w:p w14:paraId="427EAB62" w14:textId="51485D4B" w:rsidR="008C05DE" w:rsidRPr="00185DAB" w:rsidRDefault="008C05DE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Waga urządzenia max: 59 kg</w:t>
            </w:r>
          </w:p>
        </w:tc>
        <w:tc>
          <w:tcPr>
            <w:tcW w:w="5067" w:type="dxa"/>
          </w:tcPr>
          <w:p w14:paraId="3BAF566B" w14:textId="77777777" w:rsidR="008C05DE" w:rsidRPr="00185DAB" w:rsidRDefault="008C05DE" w:rsidP="00E95A86">
            <w:pPr>
              <w:spacing w:after="60"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C05DE" w:rsidRPr="00E95A86" w14:paraId="03DE05A5" w14:textId="5DA292CD" w:rsidTr="00C273E3">
        <w:tc>
          <w:tcPr>
            <w:tcW w:w="2368" w:type="dxa"/>
            <w:vAlign w:val="center"/>
          </w:tcPr>
          <w:p w14:paraId="560B8C8B" w14:textId="084F1C1D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6841" w:type="dxa"/>
            <w:vAlign w:val="center"/>
          </w:tcPr>
          <w:p w14:paraId="141BA6E3" w14:textId="3B73A802" w:rsidR="008C05DE" w:rsidRPr="00185DAB" w:rsidRDefault="008C05DE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24 miesiące</w:t>
            </w:r>
          </w:p>
        </w:tc>
        <w:tc>
          <w:tcPr>
            <w:tcW w:w="5067" w:type="dxa"/>
          </w:tcPr>
          <w:p w14:paraId="40E6A5D4" w14:textId="77777777" w:rsidR="008C05DE" w:rsidRPr="00185DAB" w:rsidRDefault="008C05DE" w:rsidP="00E95A86">
            <w:pPr>
              <w:spacing w:after="60" w:line="240" w:lineRule="auto"/>
              <w:ind w:left="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778B40BD" w14:textId="232D9920" w:rsidR="00384978" w:rsidRPr="00E95A86" w:rsidRDefault="00384978" w:rsidP="00C273E3">
      <w:pPr>
        <w:pStyle w:val="Akapitzlist"/>
        <w:numPr>
          <w:ilvl w:val="0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Telewizor </w:t>
      </w:r>
      <w:r w:rsidR="00CA1D9F" w:rsidRPr="00E95A86">
        <w:rPr>
          <w:rFonts w:ascii="Arial" w:hAnsi="Arial" w:cs="Arial"/>
          <w:b/>
          <w:szCs w:val="22"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063"/>
        <w:gridCol w:w="4808"/>
      </w:tblGrid>
      <w:tr w:rsidR="00C72DAD" w:rsidRPr="00E95A86" w14:paraId="3C5E05D3" w14:textId="77777777" w:rsidTr="00E95A86">
        <w:tc>
          <w:tcPr>
            <w:tcW w:w="2405" w:type="dxa"/>
            <w:shd w:val="clear" w:color="auto" w:fill="auto"/>
          </w:tcPr>
          <w:p w14:paraId="4F35FCF9" w14:textId="77777777" w:rsidR="00C72DAD" w:rsidRPr="00185DAB" w:rsidRDefault="00C72DAD" w:rsidP="00E95A86">
            <w:pPr>
              <w:spacing w:line="240" w:lineRule="auto"/>
              <w:ind w:left="16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4BE00D29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6536CB59" w14:textId="445F2592" w:rsidR="00C72DAD" w:rsidRPr="00185DAB" w:rsidRDefault="00C72DAD" w:rsidP="004E494C">
            <w:pPr>
              <w:spacing w:line="240" w:lineRule="auto"/>
              <w:ind w:left="14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auto"/>
          </w:tcPr>
          <w:p w14:paraId="02240EF2" w14:textId="139E4AC0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C72DAD" w:rsidRPr="00E95A86" w14:paraId="511AA1D8" w14:textId="48AE229B" w:rsidTr="00E95A86">
        <w:tc>
          <w:tcPr>
            <w:tcW w:w="2405" w:type="dxa"/>
            <w:shd w:val="clear" w:color="auto" w:fill="auto"/>
          </w:tcPr>
          <w:p w14:paraId="343F7C89" w14:textId="1DEF1040" w:rsidR="00C72DAD" w:rsidRPr="00185DAB" w:rsidRDefault="00C72DAD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7063" w:type="dxa"/>
            <w:shd w:val="clear" w:color="auto" w:fill="auto"/>
          </w:tcPr>
          <w:p w14:paraId="02996093" w14:textId="31B57840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4808" w:type="dxa"/>
            <w:shd w:val="clear" w:color="auto" w:fill="auto"/>
          </w:tcPr>
          <w:p w14:paraId="5B7275A4" w14:textId="19D303B2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C72DAD" w:rsidRPr="00E95A86" w14:paraId="1E50A527" w14:textId="5117EC8B" w:rsidTr="00E95A86">
        <w:tc>
          <w:tcPr>
            <w:tcW w:w="2405" w:type="dxa"/>
          </w:tcPr>
          <w:p w14:paraId="05BFCF64" w14:textId="77777777" w:rsidR="00C72DAD" w:rsidRPr="00185DAB" w:rsidRDefault="00C72DAD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Typ monitora</w:t>
            </w:r>
          </w:p>
        </w:tc>
        <w:tc>
          <w:tcPr>
            <w:tcW w:w="7063" w:type="dxa"/>
          </w:tcPr>
          <w:p w14:paraId="2A83D35F" w14:textId="322078D4" w:rsidR="00C72DAD" w:rsidRPr="00185DAB" w:rsidRDefault="00C72DAD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Technologia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NanoCell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>, 60Hz</w:t>
            </w:r>
          </w:p>
        </w:tc>
        <w:tc>
          <w:tcPr>
            <w:tcW w:w="4808" w:type="dxa"/>
          </w:tcPr>
          <w:p w14:paraId="1DDA73C7" w14:textId="77777777" w:rsidR="00C72DAD" w:rsidRPr="00185DAB" w:rsidRDefault="00C72DAD" w:rsidP="00E95A86">
            <w:pPr>
              <w:spacing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21940CDE" w14:textId="6098669E" w:rsidTr="00E95A86">
        <w:tc>
          <w:tcPr>
            <w:tcW w:w="2405" w:type="dxa"/>
          </w:tcPr>
          <w:p w14:paraId="16DC8124" w14:textId="77777777" w:rsidR="00C72DAD" w:rsidRPr="00185DAB" w:rsidRDefault="00C72DAD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Rozmiar ekranu</w:t>
            </w:r>
          </w:p>
        </w:tc>
        <w:tc>
          <w:tcPr>
            <w:tcW w:w="7063" w:type="dxa"/>
          </w:tcPr>
          <w:p w14:paraId="24530FDB" w14:textId="74A58FF8" w:rsidR="00C72DAD" w:rsidRPr="00185DAB" w:rsidRDefault="00C72DAD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Min. 50”</w:t>
            </w:r>
          </w:p>
        </w:tc>
        <w:tc>
          <w:tcPr>
            <w:tcW w:w="4808" w:type="dxa"/>
          </w:tcPr>
          <w:p w14:paraId="51A5A69F" w14:textId="77777777" w:rsidR="00C72DAD" w:rsidRPr="00185DAB" w:rsidRDefault="00C72DAD" w:rsidP="00E95A86">
            <w:pPr>
              <w:spacing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08223426" w14:textId="5AF5F8D4" w:rsidTr="00E95A86">
        <w:tc>
          <w:tcPr>
            <w:tcW w:w="2405" w:type="dxa"/>
          </w:tcPr>
          <w:p w14:paraId="47BE5EFD" w14:textId="77777777" w:rsidR="00C72DAD" w:rsidRPr="00185DAB" w:rsidRDefault="00C72DAD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7063" w:type="dxa"/>
          </w:tcPr>
          <w:p w14:paraId="6D4EEE8B" w14:textId="7176AED6" w:rsidR="00C72DAD" w:rsidRPr="00185DAB" w:rsidRDefault="00C72DAD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3840 x 2160 4K 16:9</w:t>
            </w:r>
          </w:p>
        </w:tc>
        <w:tc>
          <w:tcPr>
            <w:tcW w:w="4808" w:type="dxa"/>
          </w:tcPr>
          <w:p w14:paraId="2957B967" w14:textId="77777777" w:rsidR="00C72DAD" w:rsidRPr="00185DAB" w:rsidRDefault="00C72DAD" w:rsidP="00E95A86">
            <w:pPr>
              <w:spacing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3A900FD8" w14:textId="25707CD6" w:rsidTr="00E95A86">
        <w:tc>
          <w:tcPr>
            <w:tcW w:w="2405" w:type="dxa"/>
          </w:tcPr>
          <w:p w14:paraId="23374DC7" w14:textId="77777777" w:rsidR="00C72DAD" w:rsidRPr="00185DAB" w:rsidRDefault="00C72DAD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Złącza</w:t>
            </w:r>
          </w:p>
        </w:tc>
        <w:tc>
          <w:tcPr>
            <w:tcW w:w="7063" w:type="dxa"/>
          </w:tcPr>
          <w:p w14:paraId="1BAF9912" w14:textId="2D963075" w:rsidR="00C72DAD" w:rsidRPr="00185DAB" w:rsidRDefault="00C72DAD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4 x HDMI; HDMI z obsługą zwrotnego audio; RJ45; 2 x USB</w:t>
            </w:r>
          </w:p>
        </w:tc>
        <w:tc>
          <w:tcPr>
            <w:tcW w:w="4808" w:type="dxa"/>
          </w:tcPr>
          <w:p w14:paraId="6771DE1A" w14:textId="77777777" w:rsidR="00C72DAD" w:rsidRPr="00185DAB" w:rsidRDefault="00C72DAD" w:rsidP="00E95A86">
            <w:pPr>
              <w:spacing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20435B0D" w14:textId="16628CC6" w:rsidTr="00E95A86">
        <w:tc>
          <w:tcPr>
            <w:tcW w:w="2405" w:type="dxa"/>
          </w:tcPr>
          <w:p w14:paraId="43BCB62C" w14:textId="77777777" w:rsidR="00C72DAD" w:rsidRPr="00185DAB" w:rsidRDefault="00C72DAD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Komunikacja</w:t>
            </w:r>
          </w:p>
        </w:tc>
        <w:tc>
          <w:tcPr>
            <w:tcW w:w="7063" w:type="dxa"/>
          </w:tcPr>
          <w:p w14:paraId="39A5949F" w14:textId="73FFCC28" w:rsidR="00C72DAD" w:rsidRPr="00185DAB" w:rsidRDefault="00C72DAD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Wifi, Bluetooth 5.0</w:t>
            </w:r>
          </w:p>
        </w:tc>
        <w:tc>
          <w:tcPr>
            <w:tcW w:w="4808" w:type="dxa"/>
          </w:tcPr>
          <w:p w14:paraId="5DBF4F09" w14:textId="77777777" w:rsidR="00C72DAD" w:rsidRPr="00185DAB" w:rsidRDefault="00C72DAD" w:rsidP="00E95A86">
            <w:pPr>
              <w:spacing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3F3BC95B" w14:textId="0F47F493" w:rsidTr="00E95A86">
        <w:tc>
          <w:tcPr>
            <w:tcW w:w="2405" w:type="dxa"/>
          </w:tcPr>
          <w:p w14:paraId="5308B98B" w14:textId="77777777" w:rsidR="00C72DAD" w:rsidRPr="00185DAB" w:rsidRDefault="00C72DAD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Obraz</w:t>
            </w:r>
          </w:p>
        </w:tc>
        <w:tc>
          <w:tcPr>
            <w:tcW w:w="7063" w:type="dxa"/>
          </w:tcPr>
          <w:p w14:paraId="60E39653" w14:textId="77777777" w:rsidR="00C72DAD" w:rsidRPr="00185DAB" w:rsidRDefault="00C72DAD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Wbudowana technologia HDR10Pro</w:t>
            </w: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.</w:t>
            </w: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br/>
              <w:t>Wyposażony w technologię pomiaru światła otoczenia, dobiera parametry regulacji jasności ekranu.</w:t>
            </w: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br/>
              <w:t xml:space="preserve">Wyposażony w technologię ograniczającą zacinanie dynamicznego obrazu. </w:t>
            </w:r>
          </w:p>
          <w:p w14:paraId="21727694" w14:textId="160AC6B8" w:rsidR="00C72DAD" w:rsidRPr="00185DAB" w:rsidRDefault="00C72DAD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Wyposażony w funkcję wydobywającą szczegóły w ciemnym obszarze.</w:t>
            </w:r>
          </w:p>
        </w:tc>
        <w:tc>
          <w:tcPr>
            <w:tcW w:w="4808" w:type="dxa"/>
          </w:tcPr>
          <w:p w14:paraId="567E58E2" w14:textId="77777777" w:rsidR="00C72DAD" w:rsidRPr="00185DAB" w:rsidRDefault="00C72DAD" w:rsidP="00E95A86">
            <w:pPr>
              <w:spacing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0518B330" w14:textId="4824B9C2" w:rsidTr="00E95A86">
        <w:tc>
          <w:tcPr>
            <w:tcW w:w="2405" w:type="dxa"/>
          </w:tcPr>
          <w:p w14:paraId="73A88DBC" w14:textId="77777777" w:rsidR="00C72DAD" w:rsidRPr="00185DAB" w:rsidRDefault="00C72DAD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Dźwięk</w:t>
            </w:r>
          </w:p>
        </w:tc>
        <w:tc>
          <w:tcPr>
            <w:tcW w:w="7063" w:type="dxa"/>
          </w:tcPr>
          <w:p w14:paraId="245251CC" w14:textId="73C71129" w:rsidR="00C72DAD" w:rsidRPr="00185DAB" w:rsidRDefault="00C72DAD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 xml:space="preserve">Moc głośników min 20W; Funkcja inteligentnej kontroli dźwięku; Funkcja dopasowania dźwięku do pomieszczenia; Możliwość jednoczesnego wysyłania dźwięku na dwa wyjścia; Możliwość udostępniania dźwięku </w:t>
            </w:r>
          </w:p>
        </w:tc>
        <w:tc>
          <w:tcPr>
            <w:tcW w:w="4808" w:type="dxa"/>
          </w:tcPr>
          <w:p w14:paraId="43F71148" w14:textId="77777777" w:rsidR="00C72DAD" w:rsidRPr="00185DAB" w:rsidRDefault="00C72DAD" w:rsidP="00E95A86">
            <w:pPr>
              <w:spacing w:after="60"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0F326A28" w14:textId="785ECDC5" w:rsidTr="00E95A86">
        <w:tc>
          <w:tcPr>
            <w:tcW w:w="2405" w:type="dxa"/>
          </w:tcPr>
          <w:p w14:paraId="1F9EF522" w14:textId="77777777" w:rsidR="00C72DAD" w:rsidRPr="00185DAB" w:rsidRDefault="00C72DAD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Dodatkowe funkcje</w:t>
            </w:r>
          </w:p>
        </w:tc>
        <w:tc>
          <w:tcPr>
            <w:tcW w:w="7063" w:type="dxa"/>
          </w:tcPr>
          <w:p w14:paraId="302ED1C6" w14:textId="53AA79DE" w:rsidR="00C72DAD" w:rsidRPr="00185DAB" w:rsidRDefault="00C72DAD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Wyposażony w platformę Smart TV: m.in. przeglądarka internetowa, blokada niebezpiecznych stron internetowych, pilot z funkcją Magic, odtwarzanie VR 360, kontrola zasilania za pomocą wifi, udostępnianie ekranu urządzeń mobilnych, sterowanie głosem.</w:t>
            </w:r>
          </w:p>
        </w:tc>
        <w:tc>
          <w:tcPr>
            <w:tcW w:w="4808" w:type="dxa"/>
          </w:tcPr>
          <w:p w14:paraId="6808FDDE" w14:textId="77777777" w:rsidR="00C72DAD" w:rsidRPr="00185DAB" w:rsidRDefault="00C72DAD" w:rsidP="00E95A86">
            <w:pPr>
              <w:spacing w:after="60"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64EA5A21" w14:textId="3C001EDE" w:rsidTr="00E95A86">
        <w:tc>
          <w:tcPr>
            <w:tcW w:w="2405" w:type="dxa"/>
          </w:tcPr>
          <w:p w14:paraId="1C1F301D" w14:textId="77777777" w:rsidR="00C72DAD" w:rsidRPr="00185DAB" w:rsidRDefault="00C72DAD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Wymiary </w:t>
            </w:r>
          </w:p>
        </w:tc>
        <w:tc>
          <w:tcPr>
            <w:tcW w:w="7063" w:type="dxa"/>
          </w:tcPr>
          <w:p w14:paraId="7385891F" w14:textId="263A9751" w:rsidR="00C72DAD" w:rsidRPr="00185DAB" w:rsidRDefault="00C72DAD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Waga urządzenia bez odstawy  max: 14 kg</w:t>
            </w:r>
          </w:p>
        </w:tc>
        <w:tc>
          <w:tcPr>
            <w:tcW w:w="4808" w:type="dxa"/>
          </w:tcPr>
          <w:p w14:paraId="6BACEFBB" w14:textId="77777777" w:rsidR="00C72DAD" w:rsidRPr="00185DAB" w:rsidRDefault="00C72DAD" w:rsidP="00E95A86">
            <w:pPr>
              <w:spacing w:after="60"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C05DE" w:rsidRPr="00E95A86" w14:paraId="654D659C" w14:textId="198711C0" w:rsidTr="00E95A86">
        <w:tc>
          <w:tcPr>
            <w:tcW w:w="2405" w:type="dxa"/>
            <w:vAlign w:val="center"/>
          </w:tcPr>
          <w:p w14:paraId="0D90852C" w14:textId="7124102A" w:rsidR="008C05DE" w:rsidRPr="00185DAB" w:rsidRDefault="008C05DE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7063" w:type="dxa"/>
            <w:vAlign w:val="center"/>
          </w:tcPr>
          <w:p w14:paraId="7C51B303" w14:textId="72D66BFB" w:rsidR="008C05DE" w:rsidRPr="00185DAB" w:rsidRDefault="00C72DAD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 xml:space="preserve">24 miesiące </w:t>
            </w:r>
          </w:p>
        </w:tc>
        <w:tc>
          <w:tcPr>
            <w:tcW w:w="4808" w:type="dxa"/>
          </w:tcPr>
          <w:p w14:paraId="6DC0A46D" w14:textId="77777777" w:rsidR="008C05DE" w:rsidRPr="00185DAB" w:rsidRDefault="008C05DE" w:rsidP="00E95A86">
            <w:pPr>
              <w:spacing w:after="60" w:line="240" w:lineRule="auto"/>
              <w:ind w:left="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654004AF" w14:textId="77777777" w:rsidR="00384978" w:rsidRPr="00E95A86" w:rsidRDefault="00384978" w:rsidP="00C273E3">
      <w:pPr>
        <w:pStyle w:val="Akapitzlist"/>
        <w:numPr>
          <w:ilvl w:val="0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>Zestaw konferencyjny</w:t>
      </w:r>
    </w:p>
    <w:p w14:paraId="6402C225" w14:textId="64F88CCB" w:rsidR="003B1747" w:rsidRPr="00E95A86" w:rsidRDefault="00384978" w:rsidP="00C273E3">
      <w:pPr>
        <w:pStyle w:val="Akapitzlist"/>
        <w:numPr>
          <w:ilvl w:val="1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>Wideokamera konferencyjna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806"/>
        <w:gridCol w:w="5065"/>
      </w:tblGrid>
      <w:tr w:rsidR="00C72DAD" w:rsidRPr="00E95A86" w14:paraId="7364B484" w14:textId="77777777" w:rsidTr="00E95A86">
        <w:tc>
          <w:tcPr>
            <w:tcW w:w="2405" w:type="dxa"/>
            <w:shd w:val="clear" w:color="auto" w:fill="auto"/>
          </w:tcPr>
          <w:p w14:paraId="4BB658F2" w14:textId="77777777" w:rsidR="00C72DAD" w:rsidRPr="00185DAB" w:rsidRDefault="00C72DAD" w:rsidP="00185DA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6" w:type="dxa"/>
            <w:shd w:val="clear" w:color="auto" w:fill="auto"/>
          </w:tcPr>
          <w:p w14:paraId="0D647528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2D7F15AE" w14:textId="11313120" w:rsidR="00C72DAD" w:rsidRPr="00185DAB" w:rsidRDefault="00C72DAD" w:rsidP="004E494C">
            <w:pPr>
              <w:spacing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65" w:type="dxa"/>
            <w:shd w:val="clear" w:color="auto" w:fill="auto"/>
          </w:tcPr>
          <w:p w14:paraId="7F6F7EE9" w14:textId="74B94450" w:rsidR="00C72DAD" w:rsidRPr="00185DAB" w:rsidRDefault="00C72DAD" w:rsidP="00185DA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C72DAD" w:rsidRPr="00E95A86" w14:paraId="2E3FF5A2" w14:textId="311E7FEC" w:rsidTr="00E95A86">
        <w:tc>
          <w:tcPr>
            <w:tcW w:w="2405" w:type="dxa"/>
            <w:shd w:val="clear" w:color="auto" w:fill="auto"/>
          </w:tcPr>
          <w:p w14:paraId="080C28FF" w14:textId="50BF76E5" w:rsidR="00C72DAD" w:rsidRPr="00185DAB" w:rsidRDefault="00C72DAD" w:rsidP="00185DA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806" w:type="dxa"/>
            <w:shd w:val="clear" w:color="auto" w:fill="auto"/>
          </w:tcPr>
          <w:p w14:paraId="558D714A" w14:textId="48BEE128" w:rsidR="00C72DAD" w:rsidRPr="00185DAB" w:rsidRDefault="00C72DAD" w:rsidP="00185DA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065" w:type="dxa"/>
            <w:shd w:val="clear" w:color="auto" w:fill="auto"/>
          </w:tcPr>
          <w:p w14:paraId="7A1E3CAC" w14:textId="5DD087E2" w:rsidR="00C72DAD" w:rsidRPr="00185DAB" w:rsidRDefault="00C72DAD" w:rsidP="00185DA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C72DAD" w:rsidRPr="00E95A86" w14:paraId="22EEE251" w14:textId="750A9EAC" w:rsidTr="00E95A86">
        <w:tc>
          <w:tcPr>
            <w:tcW w:w="2405" w:type="dxa"/>
          </w:tcPr>
          <w:p w14:paraId="66BF01D8" w14:textId="77777777" w:rsidR="00C72DAD" w:rsidRPr="00185DAB" w:rsidRDefault="00C72DAD" w:rsidP="00185DAB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 </w:t>
            </w:r>
          </w:p>
        </w:tc>
        <w:tc>
          <w:tcPr>
            <w:tcW w:w="6806" w:type="dxa"/>
          </w:tcPr>
          <w:p w14:paraId="48B6ABF0" w14:textId="11035D5B" w:rsidR="00C72DAD" w:rsidRPr="00185DAB" w:rsidRDefault="00C72DAD" w:rsidP="00185DAB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Urządzenie wideokonferencyjne, wideo bar.</w:t>
            </w:r>
          </w:p>
        </w:tc>
        <w:tc>
          <w:tcPr>
            <w:tcW w:w="5065" w:type="dxa"/>
          </w:tcPr>
          <w:p w14:paraId="337626FE" w14:textId="77777777" w:rsidR="00C72DAD" w:rsidRPr="00185DAB" w:rsidRDefault="00C72DAD" w:rsidP="00185DAB">
            <w:pPr>
              <w:spacing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7E950EA1" w14:textId="56C2B783" w:rsidTr="00E95A86">
        <w:tc>
          <w:tcPr>
            <w:tcW w:w="2405" w:type="dxa"/>
          </w:tcPr>
          <w:p w14:paraId="416D05E2" w14:textId="77777777" w:rsidR="00C72DAD" w:rsidRPr="00185DAB" w:rsidRDefault="00C72DAD" w:rsidP="00185DAB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6806" w:type="dxa"/>
          </w:tcPr>
          <w:p w14:paraId="0E877B62" w14:textId="15FA657F" w:rsidR="00C72DAD" w:rsidRPr="00185DAB" w:rsidRDefault="00C72DAD" w:rsidP="00185DAB">
            <w:pPr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Min. 20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5065" w:type="dxa"/>
          </w:tcPr>
          <w:p w14:paraId="0707033F" w14:textId="77777777" w:rsidR="00C72DAD" w:rsidRPr="00185DAB" w:rsidRDefault="00C72DAD" w:rsidP="00185DAB">
            <w:pPr>
              <w:spacing w:line="240" w:lineRule="auto"/>
              <w:ind w:left="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03FBCCAB" w14:textId="33143585" w:rsidTr="00E95A86">
        <w:tc>
          <w:tcPr>
            <w:tcW w:w="2405" w:type="dxa"/>
          </w:tcPr>
          <w:p w14:paraId="375F20E3" w14:textId="77777777" w:rsidR="00C72DAD" w:rsidRPr="00185DAB" w:rsidRDefault="00C72DAD" w:rsidP="00185DA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Pole widzenia</w:t>
            </w:r>
          </w:p>
        </w:tc>
        <w:tc>
          <w:tcPr>
            <w:tcW w:w="6806" w:type="dxa"/>
          </w:tcPr>
          <w:p w14:paraId="577D7B9B" w14:textId="2782F316" w:rsidR="00C72DAD" w:rsidRPr="00185DAB" w:rsidRDefault="00C72DAD" w:rsidP="00185DAB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Min 130 stopni</w:t>
            </w:r>
          </w:p>
        </w:tc>
        <w:tc>
          <w:tcPr>
            <w:tcW w:w="5065" w:type="dxa"/>
          </w:tcPr>
          <w:p w14:paraId="2955FA8C" w14:textId="77777777" w:rsidR="00C72DAD" w:rsidRPr="00185DAB" w:rsidRDefault="00C72DAD" w:rsidP="00185DAB">
            <w:pPr>
              <w:spacing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5DBB8518" w14:textId="62798E6B" w:rsidTr="00E95A86">
        <w:tc>
          <w:tcPr>
            <w:tcW w:w="2405" w:type="dxa"/>
          </w:tcPr>
          <w:p w14:paraId="6DE76A0D" w14:textId="77777777" w:rsidR="00C72DAD" w:rsidRPr="00185DAB" w:rsidRDefault="00C72DAD" w:rsidP="00185DA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Zoom</w:t>
            </w:r>
          </w:p>
        </w:tc>
        <w:tc>
          <w:tcPr>
            <w:tcW w:w="6806" w:type="dxa"/>
          </w:tcPr>
          <w:p w14:paraId="61DC5BD2" w14:textId="50567763" w:rsidR="00C72DAD" w:rsidRPr="00185DAB" w:rsidRDefault="00C72DAD" w:rsidP="00185DAB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Elektroniczny, x 8</w:t>
            </w:r>
          </w:p>
        </w:tc>
        <w:tc>
          <w:tcPr>
            <w:tcW w:w="5065" w:type="dxa"/>
          </w:tcPr>
          <w:p w14:paraId="6C599C99" w14:textId="77777777" w:rsidR="00C72DAD" w:rsidRPr="00185DAB" w:rsidRDefault="00C72DAD" w:rsidP="00185DAB">
            <w:pPr>
              <w:spacing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58014AA5" w14:textId="44D991D8" w:rsidTr="00E95A86">
        <w:tc>
          <w:tcPr>
            <w:tcW w:w="2405" w:type="dxa"/>
          </w:tcPr>
          <w:p w14:paraId="7DEDC295" w14:textId="77777777" w:rsidR="00C72DAD" w:rsidRPr="00185DAB" w:rsidRDefault="00C72DAD" w:rsidP="00185DAB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Mikrofon</w:t>
            </w:r>
          </w:p>
        </w:tc>
        <w:tc>
          <w:tcPr>
            <w:tcW w:w="6806" w:type="dxa"/>
          </w:tcPr>
          <w:p w14:paraId="254EB84E" w14:textId="4199C207" w:rsidR="00C72DAD" w:rsidRPr="00185DAB" w:rsidRDefault="00C72DAD" w:rsidP="00185DAB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Tak, min. 8 wbudowanych na urządzenie.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Zasięg mikrofonów min. 5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mb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>.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Możliwość rozbudowy o dodatkowy zewnętrzny mikrofon.</w:t>
            </w:r>
          </w:p>
        </w:tc>
        <w:tc>
          <w:tcPr>
            <w:tcW w:w="5065" w:type="dxa"/>
          </w:tcPr>
          <w:p w14:paraId="69BCD379" w14:textId="77777777" w:rsidR="00C72DAD" w:rsidRPr="00185DAB" w:rsidRDefault="00C72DAD" w:rsidP="00185DAB">
            <w:pPr>
              <w:spacing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1E63EED0" w14:textId="0C09B827" w:rsidTr="00E95A86">
        <w:tc>
          <w:tcPr>
            <w:tcW w:w="2405" w:type="dxa"/>
          </w:tcPr>
          <w:p w14:paraId="449992A1" w14:textId="403F8325" w:rsidR="00C72DAD" w:rsidRPr="00185DAB" w:rsidRDefault="00C72DAD" w:rsidP="00185DAB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Głośnik</w:t>
            </w:r>
          </w:p>
        </w:tc>
        <w:tc>
          <w:tcPr>
            <w:tcW w:w="6806" w:type="dxa"/>
          </w:tcPr>
          <w:p w14:paraId="529AF989" w14:textId="428D294B" w:rsidR="00C72DAD" w:rsidRPr="00185DAB" w:rsidRDefault="00C72DAD" w:rsidP="00185DAB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Tak, wbudowany głośnik o mocy min 5W.</w:t>
            </w:r>
          </w:p>
        </w:tc>
        <w:tc>
          <w:tcPr>
            <w:tcW w:w="5065" w:type="dxa"/>
          </w:tcPr>
          <w:p w14:paraId="6BEA78EC" w14:textId="77777777" w:rsidR="00C72DAD" w:rsidRPr="00185DAB" w:rsidRDefault="00C72DAD" w:rsidP="00185DAB">
            <w:pPr>
              <w:spacing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7EB5B1CD" w14:textId="1D2DDDE3" w:rsidTr="00E95A86">
        <w:tc>
          <w:tcPr>
            <w:tcW w:w="2405" w:type="dxa"/>
          </w:tcPr>
          <w:p w14:paraId="7ACD6691" w14:textId="77777777" w:rsidR="00C72DAD" w:rsidRPr="00185DAB" w:rsidRDefault="00C72DAD" w:rsidP="00185DAB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Dodatkowe funkcje</w:t>
            </w:r>
          </w:p>
        </w:tc>
        <w:tc>
          <w:tcPr>
            <w:tcW w:w="6806" w:type="dxa"/>
          </w:tcPr>
          <w:p w14:paraId="3C75EE99" w14:textId="77777777" w:rsidR="00C72DAD" w:rsidRPr="00185DAB" w:rsidRDefault="00C72DAD" w:rsidP="00185DAB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Wbudowana przesłona prywatności.</w:t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Urządzenie wyposażone w technologię kierunkowego kształtowania wiązki.</w:t>
            </w:r>
          </w:p>
          <w:p w14:paraId="134F40F2" w14:textId="77777777" w:rsidR="00C72DAD" w:rsidRPr="00185DAB" w:rsidRDefault="00C72DAD" w:rsidP="00185DAB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Urządzenie wyposażone w technologię kasowania echa. </w:t>
            </w:r>
          </w:p>
          <w:p w14:paraId="627B43D3" w14:textId="77777777" w:rsidR="00C72DAD" w:rsidRPr="00185DAB" w:rsidRDefault="00C72DAD" w:rsidP="00185DAB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lastRenderedPageBreak/>
              <w:t>Urządzenie wyposażone w technologię automatycznego kadrowania grupy.</w:t>
            </w:r>
          </w:p>
          <w:p w14:paraId="2DE5F389" w14:textId="77777777" w:rsidR="00C72DAD" w:rsidRPr="00185DAB" w:rsidRDefault="00C72DAD" w:rsidP="00185DAB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Urządzenie wyposażone w technologię śledzenia mówcy. </w:t>
            </w:r>
          </w:p>
          <w:p w14:paraId="69BC883D" w14:textId="77777777" w:rsidR="00C72DAD" w:rsidRPr="00185DAB" w:rsidRDefault="00C72DAD" w:rsidP="00185DAB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Urządzenie wyposażone w technologię rozpoznawania twarzy.</w:t>
            </w:r>
          </w:p>
          <w:p w14:paraId="00C37237" w14:textId="77777777" w:rsidR="00C72DAD" w:rsidRPr="00185DAB" w:rsidRDefault="00C72DAD" w:rsidP="00185DAB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Urządzenie wyposażone w technologię automatycznej regulacji jasności obrazu.</w:t>
            </w:r>
          </w:p>
          <w:p w14:paraId="65016A97" w14:textId="77777777" w:rsidR="00C72DAD" w:rsidRPr="00185DAB" w:rsidRDefault="00C72DAD" w:rsidP="00185DAB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Możliwość zdalnej (wifi) konfiguracji, diagnostyki, aktualizacji urządzenia. </w:t>
            </w:r>
          </w:p>
          <w:p w14:paraId="7451BC67" w14:textId="02630F0F" w:rsidR="00C72DAD" w:rsidRPr="00185DAB" w:rsidRDefault="00C72DAD" w:rsidP="00185DAB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85DAB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>Kompatybilność</w:t>
            </w:r>
            <w:proofErr w:type="spellEnd"/>
            <w:r w:rsidRPr="00185DAB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185DAB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>platformami</w:t>
            </w:r>
            <w:proofErr w:type="spellEnd"/>
            <w:r w:rsidRPr="00185DAB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185DAB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>wideokonferencji</w:t>
            </w:r>
            <w:proofErr w:type="spellEnd"/>
            <w:r w:rsidRPr="00185DAB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 xml:space="preserve"> m. In.: Microsoft Teams, Skype for </w:t>
            </w:r>
            <w:proofErr w:type="spellStart"/>
            <w:r w:rsidRPr="00185DAB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>Busines</w:t>
            </w:r>
            <w:proofErr w:type="spellEnd"/>
            <w:r w:rsidRPr="00185DAB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>, Zoom.</w:t>
            </w:r>
          </w:p>
        </w:tc>
        <w:tc>
          <w:tcPr>
            <w:tcW w:w="5065" w:type="dxa"/>
          </w:tcPr>
          <w:p w14:paraId="03A61387" w14:textId="77777777" w:rsidR="00C72DAD" w:rsidRPr="00185DAB" w:rsidRDefault="00C72DAD" w:rsidP="00185DAB">
            <w:pPr>
              <w:spacing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3250F304" w14:textId="1547CF27" w:rsidTr="00E95A86">
        <w:tc>
          <w:tcPr>
            <w:tcW w:w="2405" w:type="dxa"/>
          </w:tcPr>
          <w:p w14:paraId="1B730561" w14:textId="77777777" w:rsidR="00C72DAD" w:rsidRPr="00185DAB" w:rsidRDefault="00C72DAD" w:rsidP="00185DAB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Złącza</w:t>
            </w:r>
          </w:p>
        </w:tc>
        <w:tc>
          <w:tcPr>
            <w:tcW w:w="6806" w:type="dxa"/>
          </w:tcPr>
          <w:p w14:paraId="26A2101D" w14:textId="5805820F" w:rsidR="00C72DAD" w:rsidRPr="00185DAB" w:rsidRDefault="00C72DAD" w:rsidP="00185DAB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2 x USB (w tym USB 3.0), port mikrofonowy, moduł wifi. </w:t>
            </w:r>
            <w:r w:rsidRPr="00185DAB">
              <w:rPr>
                <w:rFonts w:ascii="Arial" w:hAnsi="Arial" w:cs="Arial"/>
                <w:sz w:val="20"/>
                <w:szCs w:val="20"/>
              </w:rPr>
              <w:t xml:space="preserve"> Nie dopuszcza się zewnętrznych rozwiązań typu rozgałęziacz / hub / adapter w celu uzyskania wymaganej ilości portów oraz złącz.</w:t>
            </w:r>
          </w:p>
        </w:tc>
        <w:tc>
          <w:tcPr>
            <w:tcW w:w="5065" w:type="dxa"/>
          </w:tcPr>
          <w:p w14:paraId="7EE2CBFA" w14:textId="77777777" w:rsidR="00C72DAD" w:rsidRPr="00185DAB" w:rsidRDefault="00C72DAD" w:rsidP="00185DAB">
            <w:pPr>
              <w:spacing w:after="60"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3524CC7F" w14:textId="1E9AA0EB" w:rsidTr="00E95A86">
        <w:tc>
          <w:tcPr>
            <w:tcW w:w="2405" w:type="dxa"/>
            <w:vAlign w:val="center"/>
          </w:tcPr>
          <w:p w14:paraId="3C8F8297" w14:textId="1FEE3120" w:rsidR="00C72DAD" w:rsidRPr="00185DAB" w:rsidRDefault="00C72DAD" w:rsidP="00185DAB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6806" w:type="dxa"/>
            <w:vAlign w:val="center"/>
          </w:tcPr>
          <w:p w14:paraId="68919C44" w14:textId="542D86FB" w:rsidR="00C72DAD" w:rsidRPr="00185DAB" w:rsidRDefault="00C72DAD" w:rsidP="00185DAB">
            <w:pPr>
              <w:spacing w:after="60" w:line="240" w:lineRule="auto"/>
              <w:ind w:left="97"/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</w:rPr>
            </w:pPr>
            <w:r w:rsidRPr="00185DAB">
              <w:rPr>
                <w:rFonts w:ascii="Arial" w:hAnsi="Arial" w:cs="Arial"/>
                <w:iCs/>
                <w:sz w:val="20"/>
                <w:szCs w:val="20"/>
              </w:rPr>
              <w:t xml:space="preserve">24 miesiące </w:t>
            </w:r>
          </w:p>
        </w:tc>
        <w:tc>
          <w:tcPr>
            <w:tcW w:w="5065" w:type="dxa"/>
          </w:tcPr>
          <w:p w14:paraId="2D1C163D" w14:textId="77777777" w:rsidR="00C72DAD" w:rsidRPr="00185DAB" w:rsidRDefault="00C72DAD" w:rsidP="00185DAB">
            <w:pPr>
              <w:spacing w:after="60" w:line="240" w:lineRule="auto"/>
              <w:ind w:left="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6687A90E" w14:textId="77777777" w:rsidR="00384978" w:rsidRPr="00E95A86" w:rsidRDefault="00384978" w:rsidP="00C273E3">
      <w:pPr>
        <w:pStyle w:val="Akapitzlist"/>
        <w:numPr>
          <w:ilvl w:val="1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>Mikrofon konferencyjny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7179"/>
        <w:gridCol w:w="4692"/>
      </w:tblGrid>
      <w:tr w:rsidR="00C72DAD" w:rsidRPr="00E95A86" w14:paraId="1FF8C09B" w14:textId="77777777" w:rsidTr="00185DAB">
        <w:tc>
          <w:tcPr>
            <w:tcW w:w="2405" w:type="dxa"/>
            <w:shd w:val="clear" w:color="auto" w:fill="auto"/>
          </w:tcPr>
          <w:p w14:paraId="4EEF5758" w14:textId="77777777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79" w:type="dxa"/>
            <w:shd w:val="clear" w:color="auto" w:fill="auto"/>
          </w:tcPr>
          <w:p w14:paraId="2BFF0476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4EF69F30" w14:textId="27365F5C" w:rsidR="00C72DAD" w:rsidRPr="00185DAB" w:rsidRDefault="00C72DAD" w:rsidP="004E494C">
            <w:pPr>
              <w:spacing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92" w:type="dxa"/>
            <w:shd w:val="clear" w:color="auto" w:fill="auto"/>
          </w:tcPr>
          <w:p w14:paraId="6645D492" w14:textId="1C815231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C72DAD" w:rsidRPr="00E95A86" w14:paraId="799F6880" w14:textId="33D558D9" w:rsidTr="00185DAB">
        <w:tc>
          <w:tcPr>
            <w:tcW w:w="2405" w:type="dxa"/>
            <w:shd w:val="clear" w:color="auto" w:fill="auto"/>
          </w:tcPr>
          <w:p w14:paraId="7D6D7EA9" w14:textId="7650DCBA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7179" w:type="dxa"/>
            <w:shd w:val="clear" w:color="auto" w:fill="auto"/>
          </w:tcPr>
          <w:p w14:paraId="6CA10DE8" w14:textId="43CA3656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4692" w:type="dxa"/>
            <w:shd w:val="clear" w:color="auto" w:fill="auto"/>
          </w:tcPr>
          <w:p w14:paraId="1ABE47FD" w14:textId="3F936918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C72DAD" w:rsidRPr="00E95A86" w14:paraId="60592015" w14:textId="10DC6F82" w:rsidTr="00185DAB">
        <w:tc>
          <w:tcPr>
            <w:tcW w:w="2405" w:type="dxa"/>
          </w:tcPr>
          <w:p w14:paraId="7378F401" w14:textId="77777777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 </w:t>
            </w:r>
          </w:p>
        </w:tc>
        <w:tc>
          <w:tcPr>
            <w:tcW w:w="7179" w:type="dxa"/>
          </w:tcPr>
          <w:p w14:paraId="0235ADCC" w14:textId="67C5AAD0" w:rsidR="00C72DAD" w:rsidRPr="00185DAB" w:rsidRDefault="00C72D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Urządzenie wideokonferencyjne, mikrofon, </w:t>
            </w: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kompatybilny z proponowanym wideo barem.</w:t>
            </w:r>
          </w:p>
        </w:tc>
        <w:tc>
          <w:tcPr>
            <w:tcW w:w="4692" w:type="dxa"/>
          </w:tcPr>
          <w:p w14:paraId="73AE8359" w14:textId="77777777" w:rsidR="00C72DAD" w:rsidRPr="00185DAB" w:rsidRDefault="00C72DAD" w:rsidP="00E95A86">
            <w:pPr>
              <w:spacing w:line="240" w:lineRule="auto"/>
              <w:ind w:left="239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72DAD" w:rsidRPr="00E95A86" w14:paraId="5ADAC0E1" w14:textId="08F1E539" w:rsidTr="00185DAB">
        <w:tc>
          <w:tcPr>
            <w:tcW w:w="2405" w:type="dxa"/>
          </w:tcPr>
          <w:p w14:paraId="5630AF94" w14:textId="77777777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Mikrofon</w:t>
            </w:r>
          </w:p>
        </w:tc>
        <w:tc>
          <w:tcPr>
            <w:tcW w:w="7179" w:type="dxa"/>
          </w:tcPr>
          <w:p w14:paraId="24CCAB77" w14:textId="45AB7CA1" w:rsidR="00C72DAD" w:rsidRPr="00185DAB" w:rsidRDefault="00C72D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Tak, min 3 wbudowane na urządzenie.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Zasięg mikrofonów min. 6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mb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>.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Pokrycie 360 stopni.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Zasilanie poprzez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PoE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92" w:type="dxa"/>
          </w:tcPr>
          <w:p w14:paraId="42F360CC" w14:textId="77777777" w:rsidR="00C72DAD" w:rsidRPr="00185DAB" w:rsidRDefault="00C72DAD" w:rsidP="00E95A86">
            <w:pPr>
              <w:spacing w:line="240" w:lineRule="auto"/>
              <w:ind w:left="239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72DAD" w:rsidRPr="00E95A86" w14:paraId="052FF437" w14:textId="0DD54894" w:rsidTr="00185DAB">
        <w:tc>
          <w:tcPr>
            <w:tcW w:w="2405" w:type="dxa"/>
          </w:tcPr>
          <w:p w14:paraId="152670FA" w14:textId="77777777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Dodatkowe funkcje</w:t>
            </w:r>
          </w:p>
        </w:tc>
        <w:tc>
          <w:tcPr>
            <w:tcW w:w="7179" w:type="dxa"/>
          </w:tcPr>
          <w:p w14:paraId="44539307" w14:textId="77777777" w:rsidR="00C72DAD" w:rsidRPr="00185DAB" w:rsidRDefault="00C72DAD" w:rsidP="00E95A86">
            <w:pPr>
              <w:spacing w:line="240" w:lineRule="auto"/>
              <w:ind w:left="239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Możliwość łączenia kaskadowego dodatkowych mikrofonów, min 4 urządzenia w kaskadzie.</w:t>
            </w:r>
          </w:p>
          <w:p w14:paraId="553C4B35" w14:textId="77777777" w:rsidR="00C72DAD" w:rsidRPr="00185DAB" w:rsidRDefault="00C72DAD" w:rsidP="00E95A86">
            <w:pPr>
              <w:spacing w:line="240" w:lineRule="auto"/>
              <w:ind w:left="239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przycisk wyciszenia. </w:t>
            </w:r>
          </w:p>
          <w:p w14:paraId="428BB873" w14:textId="051E1E07" w:rsidR="00C72DAD" w:rsidRPr="00185DAB" w:rsidRDefault="00C72D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lastRenderedPageBreak/>
              <w:t>Wyposażony w technologię ograniczającą szum i hałasy otoczenia.</w:t>
            </w:r>
          </w:p>
        </w:tc>
        <w:tc>
          <w:tcPr>
            <w:tcW w:w="4692" w:type="dxa"/>
          </w:tcPr>
          <w:p w14:paraId="4A4E20C5" w14:textId="77777777" w:rsidR="00C72DAD" w:rsidRPr="00185DAB" w:rsidRDefault="00C72DAD" w:rsidP="00E95A86">
            <w:pPr>
              <w:spacing w:line="240" w:lineRule="auto"/>
              <w:ind w:left="239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72DAD" w:rsidRPr="00E95A86" w14:paraId="4535E188" w14:textId="324BF897" w:rsidTr="00185DAB">
        <w:tc>
          <w:tcPr>
            <w:tcW w:w="2405" w:type="dxa"/>
          </w:tcPr>
          <w:p w14:paraId="1BB88CB1" w14:textId="77777777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Złącza</w:t>
            </w:r>
          </w:p>
        </w:tc>
        <w:tc>
          <w:tcPr>
            <w:tcW w:w="7179" w:type="dxa"/>
          </w:tcPr>
          <w:p w14:paraId="11FA2A4F" w14:textId="1CF038A3" w:rsidR="00C72DAD" w:rsidRPr="00185DAB" w:rsidRDefault="00C72D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2 x RJ45</w:t>
            </w:r>
          </w:p>
        </w:tc>
        <w:tc>
          <w:tcPr>
            <w:tcW w:w="4692" w:type="dxa"/>
          </w:tcPr>
          <w:p w14:paraId="278C7639" w14:textId="77777777" w:rsidR="00C72DAD" w:rsidRPr="00185DAB" w:rsidRDefault="00C72DAD" w:rsidP="00E95A86">
            <w:pPr>
              <w:spacing w:line="240" w:lineRule="auto"/>
              <w:ind w:left="239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72DAD" w:rsidRPr="00E95A86" w14:paraId="64C2F66D" w14:textId="49F61C06" w:rsidTr="00185DAB">
        <w:tc>
          <w:tcPr>
            <w:tcW w:w="2405" w:type="dxa"/>
            <w:vAlign w:val="center"/>
          </w:tcPr>
          <w:p w14:paraId="0F87C0AE" w14:textId="3B951EA6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7179" w:type="dxa"/>
            <w:vAlign w:val="center"/>
          </w:tcPr>
          <w:p w14:paraId="65F78C01" w14:textId="013FCB41" w:rsidR="00C72DAD" w:rsidRPr="00185DAB" w:rsidRDefault="00C72DAD" w:rsidP="00E95A86">
            <w:pPr>
              <w:spacing w:line="240" w:lineRule="auto"/>
              <w:ind w:left="239"/>
              <w:rPr>
                <w:rFonts w:ascii="Arial" w:hAnsi="Arial" w:cs="Arial"/>
                <w:iCs/>
                <w:sz w:val="20"/>
                <w:szCs w:val="20"/>
              </w:rPr>
            </w:pPr>
            <w:r w:rsidRPr="00185DAB">
              <w:rPr>
                <w:rFonts w:ascii="Arial" w:hAnsi="Arial" w:cs="Arial"/>
                <w:iCs/>
                <w:sz w:val="20"/>
                <w:szCs w:val="20"/>
              </w:rPr>
              <w:t xml:space="preserve">24 miesiące </w:t>
            </w:r>
          </w:p>
        </w:tc>
        <w:tc>
          <w:tcPr>
            <w:tcW w:w="4692" w:type="dxa"/>
          </w:tcPr>
          <w:p w14:paraId="019DFFCE" w14:textId="77777777" w:rsidR="00C72DAD" w:rsidRPr="00185DAB" w:rsidRDefault="00C72DAD" w:rsidP="00E95A86">
            <w:pPr>
              <w:spacing w:after="60" w:line="240" w:lineRule="auto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F19E729" w14:textId="5867200E" w:rsidR="00384978" w:rsidRPr="00E95A86" w:rsidRDefault="00384978" w:rsidP="00C273E3">
      <w:pPr>
        <w:pStyle w:val="Akapitzlist"/>
        <w:numPr>
          <w:ilvl w:val="0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Urządzenie wielofunkcyjne I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7179"/>
        <w:gridCol w:w="4692"/>
      </w:tblGrid>
      <w:tr w:rsidR="00C72DAD" w:rsidRPr="00E95A86" w14:paraId="65E9789B" w14:textId="77777777" w:rsidTr="00185DAB">
        <w:tc>
          <w:tcPr>
            <w:tcW w:w="2405" w:type="dxa"/>
            <w:shd w:val="clear" w:color="auto" w:fill="auto"/>
          </w:tcPr>
          <w:p w14:paraId="4DD28C42" w14:textId="77777777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79" w:type="dxa"/>
            <w:shd w:val="clear" w:color="auto" w:fill="auto"/>
          </w:tcPr>
          <w:p w14:paraId="47444280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215B8F1A" w14:textId="6BF511E1" w:rsidR="00C72DAD" w:rsidRPr="00185DAB" w:rsidRDefault="00C72DAD" w:rsidP="004E494C">
            <w:pPr>
              <w:spacing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92" w:type="dxa"/>
            <w:shd w:val="clear" w:color="auto" w:fill="auto"/>
          </w:tcPr>
          <w:p w14:paraId="508DAB17" w14:textId="5F337BC6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C72DAD" w:rsidRPr="00E95A86" w14:paraId="7B95DE99" w14:textId="77FB7AA8" w:rsidTr="00185DAB">
        <w:tc>
          <w:tcPr>
            <w:tcW w:w="2405" w:type="dxa"/>
            <w:shd w:val="clear" w:color="auto" w:fill="auto"/>
          </w:tcPr>
          <w:p w14:paraId="5FC5F80B" w14:textId="53A00CAE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7179" w:type="dxa"/>
            <w:shd w:val="clear" w:color="auto" w:fill="auto"/>
          </w:tcPr>
          <w:p w14:paraId="48C9AA44" w14:textId="06B7F473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4692" w:type="dxa"/>
            <w:shd w:val="clear" w:color="auto" w:fill="auto"/>
          </w:tcPr>
          <w:p w14:paraId="059D81EF" w14:textId="5A29835E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43466E" w:rsidRPr="00E95A86" w14:paraId="7D52330D" w14:textId="068E6DE4" w:rsidTr="00185DAB">
        <w:tc>
          <w:tcPr>
            <w:tcW w:w="2405" w:type="dxa"/>
          </w:tcPr>
          <w:p w14:paraId="3F898300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 </w:t>
            </w:r>
          </w:p>
        </w:tc>
        <w:tc>
          <w:tcPr>
            <w:tcW w:w="7179" w:type="dxa"/>
          </w:tcPr>
          <w:p w14:paraId="197374BD" w14:textId="11349F32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Laserowe urządzenie wielofunkcyjne A4 wyposażone w panel dotykowy LCD.</w:t>
            </w:r>
          </w:p>
        </w:tc>
        <w:tc>
          <w:tcPr>
            <w:tcW w:w="4692" w:type="dxa"/>
          </w:tcPr>
          <w:p w14:paraId="211A82EC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3466E" w:rsidRPr="00E95A86" w14:paraId="61088E48" w14:textId="111D48F7" w:rsidTr="00185DAB">
        <w:tc>
          <w:tcPr>
            <w:tcW w:w="2405" w:type="dxa"/>
          </w:tcPr>
          <w:p w14:paraId="557D62FF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Prędkość druku</w:t>
            </w:r>
          </w:p>
        </w:tc>
        <w:tc>
          <w:tcPr>
            <w:tcW w:w="7179" w:type="dxa"/>
          </w:tcPr>
          <w:p w14:paraId="464BB26B" w14:textId="6CE286D9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Min 40 str. / min</w:t>
            </w:r>
          </w:p>
        </w:tc>
        <w:tc>
          <w:tcPr>
            <w:tcW w:w="4692" w:type="dxa"/>
          </w:tcPr>
          <w:p w14:paraId="2B84EC2C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3466E" w:rsidRPr="00E95A86" w14:paraId="308ABF6A" w14:textId="25650F8E" w:rsidTr="00185DAB">
        <w:tc>
          <w:tcPr>
            <w:tcW w:w="2405" w:type="dxa"/>
          </w:tcPr>
          <w:p w14:paraId="20475113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Czas pierwszego wydruku</w:t>
            </w:r>
          </w:p>
        </w:tc>
        <w:tc>
          <w:tcPr>
            <w:tcW w:w="7179" w:type="dxa"/>
          </w:tcPr>
          <w:p w14:paraId="6AFE1579" w14:textId="6CB224F8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Maks 6,4 s.</w:t>
            </w:r>
          </w:p>
        </w:tc>
        <w:tc>
          <w:tcPr>
            <w:tcW w:w="4692" w:type="dxa"/>
          </w:tcPr>
          <w:p w14:paraId="31127D93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3466E" w:rsidRPr="00E95A86" w14:paraId="4184D327" w14:textId="2D6832B7" w:rsidTr="00185DAB">
        <w:tc>
          <w:tcPr>
            <w:tcW w:w="2405" w:type="dxa"/>
          </w:tcPr>
          <w:p w14:paraId="55DE141B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Wbudowana pamięć</w:t>
            </w:r>
          </w:p>
        </w:tc>
        <w:tc>
          <w:tcPr>
            <w:tcW w:w="7179" w:type="dxa"/>
          </w:tcPr>
          <w:p w14:paraId="43B63E67" w14:textId="24173CC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Min 512 MB</w:t>
            </w:r>
          </w:p>
        </w:tc>
        <w:tc>
          <w:tcPr>
            <w:tcW w:w="4692" w:type="dxa"/>
          </w:tcPr>
          <w:p w14:paraId="116E66CF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3466E" w:rsidRPr="00E95A86" w14:paraId="7697226E" w14:textId="536ABBE2" w:rsidTr="00185DAB">
        <w:tc>
          <w:tcPr>
            <w:tcW w:w="2405" w:type="dxa"/>
          </w:tcPr>
          <w:p w14:paraId="1FA561ED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Dupleks </w:t>
            </w:r>
          </w:p>
        </w:tc>
        <w:tc>
          <w:tcPr>
            <w:tcW w:w="7179" w:type="dxa"/>
          </w:tcPr>
          <w:p w14:paraId="26AA8403" w14:textId="0F8DAE92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Tak, wbudowany moduł dupleksu.</w:t>
            </w:r>
          </w:p>
        </w:tc>
        <w:tc>
          <w:tcPr>
            <w:tcW w:w="4692" w:type="dxa"/>
          </w:tcPr>
          <w:p w14:paraId="40B6BF25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3466E" w:rsidRPr="00E95A86" w14:paraId="164015B7" w14:textId="3DCFB373" w:rsidTr="00185DAB">
        <w:tc>
          <w:tcPr>
            <w:tcW w:w="2405" w:type="dxa"/>
          </w:tcPr>
          <w:p w14:paraId="1F10D0C5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Skanowanie</w:t>
            </w:r>
          </w:p>
        </w:tc>
        <w:tc>
          <w:tcPr>
            <w:tcW w:w="7179" w:type="dxa"/>
          </w:tcPr>
          <w:p w14:paraId="3CB4C099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Funkcja skanowania do email, USB.</w:t>
            </w:r>
          </w:p>
          <w:p w14:paraId="3FB4CD98" w14:textId="7D4D75A9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Możliwość automatycznego skanowania dwustronnego.</w:t>
            </w:r>
          </w:p>
        </w:tc>
        <w:tc>
          <w:tcPr>
            <w:tcW w:w="4692" w:type="dxa"/>
          </w:tcPr>
          <w:p w14:paraId="642427C7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3466E" w:rsidRPr="00E95A86" w14:paraId="48DC4A22" w14:textId="5A16F7CD" w:rsidTr="00185DAB">
        <w:tc>
          <w:tcPr>
            <w:tcW w:w="2405" w:type="dxa"/>
          </w:tcPr>
          <w:p w14:paraId="338DCA9F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Funkcje druku</w:t>
            </w:r>
          </w:p>
        </w:tc>
        <w:tc>
          <w:tcPr>
            <w:tcW w:w="7179" w:type="dxa"/>
          </w:tcPr>
          <w:p w14:paraId="61A317FE" w14:textId="031294AA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Druk w sieci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Lan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92" w:type="dxa"/>
          </w:tcPr>
          <w:p w14:paraId="3E2D4CA3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3466E" w:rsidRPr="00E95A86" w14:paraId="5D82BF95" w14:textId="6AE1E8E5" w:rsidTr="00185DAB">
        <w:tc>
          <w:tcPr>
            <w:tcW w:w="2405" w:type="dxa"/>
          </w:tcPr>
          <w:p w14:paraId="4614D28B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Dodatkowe funkcje</w:t>
            </w:r>
          </w:p>
        </w:tc>
        <w:tc>
          <w:tcPr>
            <w:tcW w:w="7179" w:type="dxa"/>
          </w:tcPr>
          <w:p w14:paraId="2CFB5950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Funkcja pomijania pustych stron.</w:t>
            </w:r>
          </w:p>
          <w:p w14:paraId="419E1A5E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Sorter elektroniczny.</w:t>
            </w:r>
          </w:p>
          <w:p w14:paraId="622FC418" w14:textId="69666CDA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Szyfrowany transfer danych.</w:t>
            </w:r>
          </w:p>
        </w:tc>
        <w:tc>
          <w:tcPr>
            <w:tcW w:w="4692" w:type="dxa"/>
          </w:tcPr>
          <w:p w14:paraId="77B097AB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72DAD" w:rsidRPr="00E95A86" w14:paraId="01B2050F" w14:textId="02DDCDC9" w:rsidTr="00185DAB">
        <w:tc>
          <w:tcPr>
            <w:tcW w:w="2405" w:type="dxa"/>
            <w:vAlign w:val="center"/>
          </w:tcPr>
          <w:p w14:paraId="1F9636A4" w14:textId="799A8DAF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7179" w:type="dxa"/>
            <w:vAlign w:val="center"/>
          </w:tcPr>
          <w:p w14:paraId="60BB04BF" w14:textId="00979A15" w:rsidR="00C72DAD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Cs/>
                <w:sz w:val="20"/>
                <w:szCs w:val="20"/>
              </w:rPr>
            </w:pPr>
            <w:r w:rsidRPr="00185DAB">
              <w:rPr>
                <w:rFonts w:ascii="Arial" w:hAnsi="Arial" w:cs="Arial"/>
                <w:iCs/>
                <w:sz w:val="20"/>
                <w:szCs w:val="20"/>
              </w:rPr>
              <w:t xml:space="preserve">24 miesiące </w:t>
            </w:r>
          </w:p>
        </w:tc>
        <w:tc>
          <w:tcPr>
            <w:tcW w:w="4692" w:type="dxa"/>
          </w:tcPr>
          <w:p w14:paraId="122C3D90" w14:textId="77777777" w:rsidR="00C72DAD" w:rsidRPr="00185DAB" w:rsidRDefault="00C72DAD" w:rsidP="00E95A86">
            <w:pPr>
              <w:spacing w:after="60" w:line="240" w:lineRule="auto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BFCA26C" w14:textId="77777777" w:rsidR="00384978" w:rsidRPr="00E95A86" w:rsidRDefault="00384978" w:rsidP="00C273E3">
      <w:pPr>
        <w:pStyle w:val="Akapitzlist"/>
        <w:numPr>
          <w:ilvl w:val="0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lastRenderedPageBreak/>
        <w:t xml:space="preserve">Urządzenie wielofunkcyjne II – 1 szt.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4"/>
        <w:gridCol w:w="7350"/>
        <w:gridCol w:w="4692"/>
      </w:tblGrid>
      <w:tr w:rsidR="0043466E" w:rsidRPr="00E95A86" w14:paraId="69509140" w14:textId="77777777" w:rsidTr="00185DAB">
        <w:tc>
          <w:tcPr>
            <w:tcW w:w="2234" w:type="dxa"/>
            <w:shd w:val="clear" w:color="auto" w:fill="auto"/>
          </w:tcPr>
          <w:p w14:paraId="193830C4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0" w:type="dxa"/>
            <w:shd w:val="clear" w:color="auto" w:fill="auto"/>
          </w:tcPr>
          <w:p w14:paraId="5F303C89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1BB38903" w14:textId="33BBCD30" w:rsidR="0043466E" w:rsidRPr="00185DAB" w:rsidRDefault="0043466E" w:rsidP="004E494C">
            <w:pPr>
              <w:spacing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92" w:type="dxa"/>
            <w:shd w:val="clear" w:color="auto" w:fill="auto"/>
          </w:tcPr>
          <w:p w14:paraId="519C03F4" w14:textId="1A92E2F5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43466E" w:rsidRPr="00E95A86" w14:paraId="303DAF8F" w14:textId="6B116566" w:rsidTr="00185DAB">
        <w:tc>
          <w:tcPr>
            <w:tcW w:w="2234" w:type="dxa"/>
            <w:shd w:val="clear" w:color="auto" w:fill="auto"/>
          </w:tcPr>
          <w:p w14:paraId="25F00DA2" w14:textId="41912B1A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7350" w:type="dxa"/>
            <w:shd w:val="clear" w:color="auto" w:fill="auto"/>
          </w:tcPr>
          <w:p w14:paraId="0547D832" w14:textId="27A5DAB0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4692" w:type="dxa"/>
            <w:shd w:val="clear" w:color="auto" w:fill="auto"/>
          </w:tcPr>
          <w:p w14:paraId="156BDF23" w14:textId="20C352E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43466E" w:rsidRPr="00E95A86" w14:paraId="7AA26BD2" w14:textId="665BF68A" w:rsidTr="00185DAB">
        <w:tc>
          <w:tcPr>
            <w:tcW w:w="2234" w:type="dxa"/>
          </w:tcPr>
          <w:p w14:paraId="4984E008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 </w:t>
            </w:r>
          </w:p>
        </w:tc>
        <w:tc>
          <w:tcPr>
            <w:tcW w:w="7350" w:type="dxa"/>
          </w:tcPr>
          <w:p w14:paraId="09938001" w14:textId="7E8ED749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Laserowe urządzenie wielofunkcyjne A3 wyposażone w kolorowy panel dotykowy.</w:t>
            </w:r>
          </w:p>
        </w:tc>
        <w:tc>
          <w:tcPr>
            <w:tcW w:w="4692" w:type="dxa"/>
          </w:tcPr>
          <w:p w14:paraId="710DE824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43466E" w:rsidRPr="00E95A86" w14:paraId="494EE534" w14:textId="3D8FAF61" w:rsidTr="00185DAB">
        <w:tc>
          <w:tcPr>
            <w:tcW w:w="2234" w:type="dxa"/>
          </w:tcPr>
          <w:p w14:paraId="440F3FBD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Prędkość druku</w:t>
            </w:r>
          </w:p>
        </w:tc>
        <w:tc>
          <w:tcPr>
            <w:tcW w:w="7350" w:type="dxa"/>
          </w:tcPr>
          <w:p w14:paraId="180D1798" w14:textId="3E8A30DD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Min 14 str. / min w formacie A3</w:t>
            </w:r>
          </w:p>
        </w:tc>
        <w:tc>
          <w:tcPr>
            <w:tcW w:w="4692" w:type="dxa"/>
          </w:tcPr>
          <w:p w14:paraId="4C47F148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43466E" w:rsidRPr="00E95A86" w14:paraId="0015520E" w14:textId="7F003736" w:rsidTr="00185DAB">
        <w:tc>
          <w:tcPr>
            <w:tcW w:w="2234" w:type="dxa"/>
          </w:tcPr>
          <w:p w14:paraId="72BBE490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Czas pierwszego wydruku</w:t>
            </w:r>
          </w:p>
        </w:tc>
        <w:tc>
          <w:tcPr>
            <w:tcW w:w="7350" w:type="dxa"/>
          </w:tcPr>
          <w:p w14:paraId="2D3C5F00" w14:textId="3F6A2F71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Maks 5,4 s.</w:t>
            </w:r>
          </w:p>
        </w:tc>
        <w:tc>
          <w:tcPr>
            <w:tcW w:w="4692" w:type="dxa"/>
          </w:tcPr>
          <w:p w14:paraId="46530D93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43466E" w:rsidRPr="00E95A86" w14:paraId="4567F43D" w14:textId="7B3C9D16" w:rsidTr="00185DAB">
        <w:tc>
          <w:tcPr>
            <w:tcW w:w="2234" w:type="dxa"/>
          </w:tcPr>
          <w:p w14:paraId="4CF98866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Wbudowana pamięć</w:t>
            </w:r>
          </w:p>
        </w:tc>
        <w:tc>
          <w:tcPr>
            <w:tcW w:w="7350" w:type="dxa"/>
          </w:tcPr>
          <w:p w14:paraId="1BF29C6E" w14:textId="1FCE367F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Min 2048 MB</w:t>
            </w:r>
          </w:p>
        </w:tc>
        <w:tc>
          <w:tcPr>
            <w:tcW w:w="4692" w:type="dxa"/>
          </w:tcPr>
          <w:p w14:paraId="5F634948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43466E" w:rsidRPr="00E95A86" w14:paraId="359FB7E7" w14:textId="7EFF2565" w:rsidTr="00185DAB">
        <w:tc>
          <w:tcPr>
            <w:tcW w:w="2234" w:type="dxa"/>
          </w:tcPr>
          <w:p w14:paraId="40119E8E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Dupleks </w:t>
            </w:r>
          </w:p>
        </w:tc>
        <w:tc>
          <w:tcPr>
            <w:tcW w:w="7350" w:type="dxa"/>
          </w:tcPr>
          <w:p w14:paraId="7EFC719E" w14:textId="2CE305D2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Tak, wbudowany moduł dupleksu.</w:t>
            </w:r>
          </w:p>
        </w:tc>
        <w:tc>
          <w:tcPr>
            <w:tcW w:w="4692" w:type="dxa"/>
          </w:tcPr>
          <w:p w14:paraId="1D4A9685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43466E" w:rsidRPr="00E95A86" w14:paraId="16303C51" w14:textId="517D257C" w:rsidTr="00185DAB">
        <w:tc>
          <w:tcPr>
            <w:tcW w:w="2234" w:type="dxa"/>
          </w:tcPr>
          <w:p w14:paraId="4B5EFC59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Skanowanie</w:t>
            </w:r>
          </w:p>
        </w:tc>
        <w:tc>
          <w:tcPr>
            <w:tcW w:w="7350" w:type="dxa"/>
          </w:tcPr>
          <w:p w14:paraId="1F08C00A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Funkcja skanowania do email, FTP, USB.</w:t>
            </w:r>
          </w:p>
          <w:p w14:paraId="2DBBF462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Możliwość podglądu skanowanych dokumentów przed wysłaniem.</w:t>
            </w:r>
          </w:p>
          <w:p w14:paraId="50BDA358" w14:textId="1E9B28A6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Możliwość nanoszenia komentarza do skanowanych dokumentów.</w:t>
            </w:r>
          </w:p>
        </w:tc>
        <w:tc>
          <w:tcPr>
            <w:tcW w:w="4692" w:type="dxa"/>
          </w:tcPr>
          <w:p w14:paraId="4913F697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43466E" w:rsidRPr="00E95A86" w14:paraId="507A6B7A" w14:textId="1DE7D1F4" w:rsidTr="00185DAB">
        <w:tc>
          <w:tcPr>
            <w:tcW w:w="2234" w:type="dxa"/>
          </w:tcPr>
          <w:p w14:paraId="53869EA1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Prędkość kopiowania</w:t>
            </w:r>
          </w:p>
        </w:tc>
        <w:tc>
          <w:tcPr>
            <w:tcW w:w="7350" w:type="dxa"/>
          </w:tcPr>
          <w:p w14:paraId="6E8070F5" w14:textId="78EC2E9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5DAB">
              <w:rPr>
                <w:rFonts w:ascii="Arial" w:hAnsi="Arial" w:cs="Arial"/>
                <w:sz w:val="20"/>
                <w:szCs w:val="20"/>
                <w:lang w:val="en-GB"/>
              </w:rPr>
              <w:t>Min 21 str. / min.</w:t>
            </w:r>
          </w:p>
        </w:tc>
        <w:tc>
          <w:tcPr>
            <w:tcW w:w="4692" w:type="dxa"/>
          </w:tcPr>
          <w:p w14:paraId="616E41F9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43466E" w:rsidRPr="00E95A86" w14:paraId="51DF8331" w14:textId="5DE5E078" w:rsidTr="00185DAB">
        <w:tc>
          <w:tcPr>
            <w:tcW w:w="2234" w:type="dxa"/>
          </w:tcPr>
          <w:p w14:paraId="037A068F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Podajnik papieru</w:t>
            </w:r>
          </w:p>
        </w:tc>
        <w:tc>
          <w:tcPr>
            <w:tcW w:w="7350" w:type="dxa"/>
          </w:tcPr>
          <w:p w14:paraId="7B5A4A40" w14:textId="62B70756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5DAB">
              <w:rPr>
                <w:rFonts w:ascii="Arial" w:hAnsi="Arial" w:cs="Arial"/>
                <w:sz w:val="20"/>
                <w:szCs w:val="20"/>
                <w:lang w:val="en-GB"/>
              </w:rPr>
              <w:t xml:space="preserve">Tak, min 3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  <w:lang w:val="en-GB"/>
              </w:rPr>
              <w:t>na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  <w:lang w:val="en-GB"/>
              </w:rPr>
              <w:t>urządzenie</w:t>
            </w:r>
            <w:proofErr w:type="spellEnd"/>
          </w:p>
        </w:tc>
        <w:tc>
          <w:tcPr>
            <w:tcW w:w="4692" w:type="dxa"/>
          </w:tcPr>
          <w:p w14:paraId="56E154D4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43466E" w:rsidRPr="00E95A86" w14:paraId="0B1DD0A7" w14:textId="1D801ED0" w:rsidTr="00185DAB">
        <w:tc>
          <w:tcPr>
            <w:tcW w:w="2234" w:type="dxa"/>
          </w:tcPr>
          <w:p w14:paraId="06B8D814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Funkcje druku</w:t>
            </w:r>
          </w:p>
        </w:tc>
        <w:tc>
          <w:tcPr>
            <w:tcW w:w="7350" w:type="dxa"/>
          </w:tcPr>
          <w:p w14:paraId="206B3E66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Druk w sieci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Lan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105F1E" w14:textId="4D458B99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Druk z urządzeń mobilnych.</w:t>
            </w:r>
          </w:p>
        </w:tc>
        <w:tc>
          <w:tcPr>
            <w:tcW w:w="4692" w:type="dxa"/>
          </w:tcPr>
          <w:p w14:paraId="572AC437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43466E" w:rsidRPr="00E95A86" w14:paraId="11B680E7" w14:textId="1EB643BB" w:rsidTr="00185DAB">
        <w:tc>
          <w:tcPr>
            <w:tcW w:w="2234" w:type="dxa"/>
          </w:tcPr>
          <w:p w14:paraId="11DA467A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Dodatkowe funkcje</w:t>
            </w:r>
          </w:p>
        </w:tc>
        <w:tc>
          <w:tcPr>
            <w:tcW w:w="7350" w:type="dxa"/>
          </w:tcPr>
          <w:p w14:paraId="7D867E6C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Możliwość definiowania użytkownika.</w:t>
            </w:r>
          </w:p>
          <w:p w14:paraId="2BACF0CB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Możliwość udostępniania dokumentów między skrzynkami użytkowników.</w:t>
            </w:r>
          </w:p>
          <w:p w14:paraId="70413C62" w14:textId="249E711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lastRenderedPageBreak/>
              <w:t>Dostęp do plików w skrzynce użytkownika z pozycji przeglądarki internetowej.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Funkcja pomijania pustych stron.</w:t>
            </w:r>
          </w:p>
        </w:tc>
        <w:tc>
          <w:tcPr>
            <w:tcW w:w="4692" w:type="dxa"/>
          </w:tcPr>
          <w:p w14:paraId="515116ED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43466E" w:rsidRPr="00E95A86" w14:paraId="17877128" w14:textId="530ED74A" w:rsidTr="00185DAB">
        <w:tc>
          <w:tcPr>
            <w:tcW w:w="2234" w:type="dxa"/>
            <w:vAlign w:val="center"/>
          </w:tcPr>
          <w:p w14:paraId="46B50E48" w14:textId="792AF1BC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7350" w:type="dxa"/>
            <w:vAlign w:val="center"/>
          </w:tcPr>
          <w:p w14:paraId="2AF1C10A" w14:textId="0D97E215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</w:rPr>
            </w:pPr>
            <w:r w:rsidRPr="00185DAB">
              <w:rPr>
                <w:rFonts w:ascii="Arial" w:hAnsi="Arial" w:cs="Arial"/>
                <w:iCs/>
                <w:sz w:val="20"/>
                <w:szCs w:val="20"/>
              </w:rPr>
              <w:t xml:space="preserve">24 miesięcy </w:t>
            </w:r>
          </w:p>
        </w:tc>
        <w:tc>
          <w:tcPr>
            <w:tcW w:w="4692" w:type="dxa"/>
          </w:tcPr>
          <w:p w14:paraId="7B662485" w14:textId="77777777" w:rsidR="0043466E" w:rsidRPr="00185DAB" w:rsidRDefault="0043466E" w:rsidP="00E95A86">
            <w:pPr>
              <w:spacing w:after="60" w:line="240" w:lineRule="auto"/>
              <w:ind w:left="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217BD6CA" w14:textId="77777777" w:rsidR="00384978" w:rsidRPr="00E95A86" w:rsidRDefault="00384978" w:rsidP="00C273E3">
      <w:pPr>
        <w:pStyle w:val="Akapitzlist"/>
        <w:numPr>
          <w:ilvl w:val="0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Komputer stacjonarny z monitorem, systemem operacyjnym i pakietem biurowym </w:t>
      </w:r>
    </w:p>
    <w:p w14:paraId="26EBD80E" w14:textId="77777777" w:rsidR="00384978" w:rsidRPr="00E95A86" w:rsidRDefault="00384978" w:rsidP="00C273E3">
      <w:pPr>
        <w:pStyle w:val="Akapitzlist"/>
        <w:numPr>
          <w:ilvl w:val="1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Komputer stacjonarny – 29 szt.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0"/>
        <w:gridCol w:w="6729"/>
        <w:gridCol w:w="5247"/>
      </w:tblGrid>
      <w:tr w:rsidR="0043466E" w:rsidRPr="00E95A86" w14:paraId="0E25DD04" w14:textId="77777777" w:rsidTr="00B22D52">
        <w:tc>
          <w:tcPr>
            <w:tcW w:w="2321" w:type="dxa"/>
            <w:shd w:val="clear" w:color="auto" w:fill="auto"/>
          </w:tcPr>
          <w:p w14:paraId="4FFBDB96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2" w:type="dxa"/>
            <w:shd w:val="clear" w:color="auto" w:fill="auto"/>
          </w:tcPr>
          <w:p w14:paraId="0D6357DB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0C23F432" w14:textId="46BB8C5E" w:rsidR="0043466E" w:rsidRPr="00185DAB" w:rsidRDefault="0043466E" w:rsidP="004E494C">
            <w:pPr>
              <w:spacing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43" w:type="dxa"/>
            <w:shd w:val="clear" w:color="auto" w:fill="auto"/>
          </w:tcPr>
          <w:p w14:paraId="5A5BC873" w14:textId="663341C4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43466E" w:rsidRPr="00E95A86" w14:paraId="7C0677B8" w14:textId="01E0FA12" w:rsidTr="00B22D52">
        <w:tc>
          <w:tcPr>
            <w:tcW w:w="2321" w:type="dxa"/>
            <w:shd w:val="clear" w:color="auto" w:fill="auto"/>
          </w:tcPr>
          <w:p w14:paraId="40CC4E4D" w14:textId="52BA0E4C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5612" w:type="dxa"/>
            <w:shd w:val="clear" w:color="auto" w:fill="auto"/>
          </w:tcPr>
          <w:p w14:paraId="78E4C92B" w14:textId="4D9EDD5F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6343" w:type="dxa"/>
            <w:shd w:val="clear" w:color="auto" w:fill="auto"/>
          </w:tcPr>
          <w:p w14:paraId="2EE63BD6" w14:textId="629F6EB6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43466E" w:rsidRPr="00E95A86" w14:paraId="38E871EB" w14:textId="51925C88" w:rsidTr="00B22D52">
        <w:tc>
          <w:tcPr>
            <w:tcW w:w="2321" w:type="dxa"/>
          </w:tcPr>
          <w:p w14:paraId="1F2BCCD9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5612" w:type="dxa"/>
          </w:tcPr>
          <w:p w14:paraId="6E5E762C" w14:textId="0BA6189D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Obudowa micro Tower.</w:t>
            </w:r>
          </w:p>
        </w:tc>
        <w:tc>
          <w:tcPr>
            <w:tcW w:w="6343" w:type="dxa"/>
          </w:tcPr>
          <w:p w14:paraId="76F4AB70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43466E" w:rsidRPr="00E95A86" w14:paraId="592C02C3" w14:textId="2361E652" w:rsidTr="00B22D52">
        <w:tc>
          <w:tcPr>
            <w:tcW w:w="2321" w:type="dxa"/>
          </w:tcPr>
          <w:p w14:paraId="486708A1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5612" w:type="dxa"/>
          </w:tcPr>
          <w:p w14:paraId="33C2F489" w14:textId="03D88AD8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1920x1080 (Full HD)</w:t>
            </w:r>
          </w:p>
        </w:tc>
        <w:tc>
          <w:tcPr>
            <w:tcW w:w="6343" w:type="dxa"/>
          </w:tcPr>
          <w:p w14:paraId="7DCD8A5D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43466E" w:rsidRPr="00E95A86" w14:paraId="6AAB4FF1" w14:textId="514202ED" w:rsidTr="00B22D52">
        <w:tc>
          <w:tcPr>
            <w:tcW w:w="2321" w:type="dxa"/>
          </w:tcPr>
          <w:p w14:paraId="0872C843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5612" w:type="dxa"/>
          </w:tcPr>
          <w:p w14:paraId="36796884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punktacja powyżej 12 700 pkt wg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 xml:space="preserve"> CPU Mark Laptop &amp;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Portable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 xml:space="preserve"> CPU Performance na </w:t>
            </w:r>
            <w:r w:rsidRPr="00185DAB">
              <w:rPr>
                <w:rFonts w:ascii="Arial" w:hAnsi="Arial" w:cs="Arial"/>
                <w:sz w:val="20"/>
                <w:szCs w:val="20"/>
                <w:highlight w:val="green"/>
              </w:rPr>
              <w:t>dzień …. r.</w:t>
            </w:r>
            <w:r w:rsidRPr="00185DAB">
              <w:rPr>
                <w:rFonts w:ascii="Arial" w:hAnsi="Arial" w:cs="Arial"/>
                <w:sz w:val="20"/>
                <w:szCs w:val="20"/>
              </w:rPr>
              <w:t xml:space="preserve"> (https://www.cpubenchmark.net/laptop.html) - </w:t>
            </w:r>
            <w:r w:rsidRPr="00185DAB">
              <w:rPr>
                <w:rFonts w:ascii="Arial" w:hAnsi="Arial" w:cs="Arial"/>
                <w:sz w:val="20"/>
                <w:szCs w:val="20"/>
                <w:highlight w:val="green"/>
              </w:rPr>
              <w:t>załącznik nr</w:t>
            </w:r>
            <w:r w:rsidRPr="00185DAB">
              <w:rPr>
                <w:rFonts w:ascii="Arial" w:hAnsi="Arial" w:cs="Arial"/>
                <w:sz w:val="20"/>
                <w:szCs w:val="20"/>
              </w:rPr>
              <w:t>…– punktacja procesorów.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W architekturze 64-bit oraz kompatybilny z systemem operacyjnym Windows 11 Pro</w:t>
            </w:r>
          </w:p>
        </w:tc>
        <w:tc>
          <w:tcPr>
            <w:tcW w:w="6343" w:type="dxa"/>
          </w:tcPr>
          <w:p w14:paraId="6C7722B9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66E" w:rsidRPr="00E95A86" w14:paraId="1AA5CE9D" w14:textId="317C113D" w:rsidTr="00B22D52">
        <w:tc>
          <w:tcPr>
            <w:tcW w:w="2321" w:type="dxa"/>
          </w:tcPr>
          <w:p w14:paraId="4926AF09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Pamięć </w:t>
            </w:r>
          </w:p>
        </w:tc>
        <w:tc>
          <w:tcPr>
            <w:tcW w:w="5612" w:type="dxa"/>
          </w:tcPr>
          <w:p w14:paraId="6C15C7FB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zainstalowane min. 4 GB DDR4</w:t>
            </w:r>
          </w:p>
        </w:tc>
        <w:tc>
          <w:tcPr>
            <w:tcW w:w="6343" w:type="dxa"/>
          </w:tcPr>
          <w:p w14:paraId="7FAE18B7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66E" w:rsidRPr="00E95A86" w14:paraId="264BC1AD" w14:textId="54F7103A" w:rsidTr="00B22D52">
        <w:tc>
          <w:tcPr>
            <w:tcW w:w="2321" w:type="dxa"/>
          </w:tcPr>
          <w:p w14:paraId="65F41C33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Dysk twardy</w:t>
            </w:r>
          </w:p>
        </w:tc>
        <w:tc>
          <w:tcPr>
            <w:tcW w:w="5612" w:type="dxa"/>
          </w:tcPr>
          <w:p w14:paraId="60EAAF16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SSD min. 256 GB M.2 PCI-e</w:t>
            </w:r>
          </w:p>
        </w:tc>
        <w:tc>
          <w:tcPr>
            <w:tcW w:w="6343" w:type="dxa"/>
          </w:tcPr>
          <w:p w14:paraId="253662B4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66E" w:rsidRPr="00E95A86" w14:paraId="16CA37B1" w14:textId="327560DE" w:rsidTr="00B22D52">
        <w:tc>
          <w:tcPr>
            <w:tcW w:w="2321" w:type="dxa"/>
          </w:tcPr>
          <w:p w14:paraId="4351C5CA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Licencja na system operacyjny</w:t>
            </w:r>
          </w:p>
        </w:tc>
        <w:tc>
          <w:tcPr>
            <w:tcW w:w="5612" w:type="dxa"/>
          </w:tcPr>
          <w:p w14:paraId="331DBC36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Windows 11 Pro, system w polskiej wersji językowej, 64 bitowy, wraz z partycją odzyskiwania. Zamawiający nie dopuszcza zaoferowania systemu operacyjnego, którego klucz licencyjny został użyty wcześniej na innym sprzęcie niż zaoferowany.</w:t>
            </w:r>
          </w:p>
        </w:tc>
        <w:tc>
          <w:tcPr>
            <w:tcW w:w="6343" w:type="dxa"/>
          </w:tcPr>
          <w:p w14:paraId="5C11F771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66E" w:rsidRPr="00E95A86" w14:paraId="6D9EB745" w14:textId="384E9F3D" w:rsidTr="00B22D52">
        <w:tc>
          <w:tcPr>
            <w:tcW w:w="2321" w:type="dxa"/>
          </w:tcPr>
          <w:p w14:paraId="66C72D22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Komunikacja</w:t>
            </w:r>
          </w:p>
        </w:tc>
        <w:tc>
          <w:tcPr>
            <w:tcW w:w="5612" w:type="dxa"/>
          </w:tcPr>
          <w:p w14:paraId="021B5529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Zintegrowana karta sieciowa, Gigabit Ethernet, Wi-Fi 802.11ac, kompatybilne wstecz, pozwalające na pracę w częstotliwościach 2,4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Ghz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 xml:space="preserve"> lub 5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Ghz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>, Bluetooth 5.2</w:t>
            </w:r>
          </w:p>
        </w:tc>
        <w:tc>
          <w:tcPr>
            <w:tcW w:w="6343" w:type="dxa"/>
          </w:tcPr>
          <w:p w14:paraId="3B3FC44C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66E" w:rsidRPr="00E95A86" w14:paraId="3201961F" w14:textId="185A68FC" w:rsidTr="00B22D52">
        <w:tc>
          <w:tcPr>
            <w:tcW w:w="2321" w:type="dxa"/>
          </w:tcPr>
          <w:p w14:paraId="7CE9C6CE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Wbudowane porty</w:t>
            </w:r>
          </w:p>
        </w:tc>
        <w:tc>
          <w:tcPr>
            <w:tcW w:w="5612" w:type="dxa"/>
          </w:tcPr>
          <w:p w14:paraId="2F7CBD9B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Panel przedni: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USB typ A 3.2 min. 2 szt., złącze audio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Panel tylni: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 RJ-45, USB typ A - 4 szt. (w tym co najmniej 2x USB 3.2), HDMI,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 xml:space="preserve">, wejście zasilania. </w:t>
            </w:r>
          </w:p>
          <w:p w14:paraId="5F82A505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Nie dopuszcza się zewnętrznych rozwiązań typu rozgałęziacz / hub / adapter w celu uzyskania wymaganej ilości portów oraz złącz</w:t>
            </w:r>
          </w:p>
        </w:tc>
        <w:tc>
          <w:tcPr>
            <w:tcW w:w="6343" w:type="dxa"/>
          </w:tcPr>
          <w:p w14:paraId="5F7A4910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66E" w:rsidRPr="00E95A86" w14:paraId="259C1FE9" w14:textId="7151C985" w:rsidTr="00B22D52">
        <w:tc>
          <w:tcPr>
            <w:tcW w:w="2321" w:type="dxa"/>
          </w:tcPr>
          <w:p w14:paraId="01E8ECEC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Klawiatura + mysz</w:t>
            </w:r>
          </w:p>
        </w:tc>
        <w:tc>
          <w:tcPr>
            <w:tcW w:w="5612" w:type="dxa"/>
          </w:tcPr>
          <w:p w14:paraId="5FD5BC0D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W zestawie klawiatura QWERTY, układ klawiszy US, wydzielona klawiatura numeryczna po prawej stronie, nie dopuszcza się stosowania naklejek na klawisze.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W zestawie mysz optyczna.</w:t>
            </w:r>
          </w:p>
        </w:tc>
        <w:tc>
          <w:tcPr>
            <w:tcW w:w="6343" w:type="dxa"/>
          </w:tcPr>
          <w:p w14:paraId="69ACE3EE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66E" w:rsidRPr="00E95A86" w14:paraId="05C1E6DF" w14:textId="28B121F7" w:rsidTr="00B22D52">
        <w:tc>
          <w:tcPr>
            <w:tcW w:w="2321" w:type="dxa"/>
          </w:tcPr>
          <w:p w14:paraId="7180E850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BIOS</w:t>
            </w:r>
          </w:p>
        </w:tc>
        <w:tc>
          <w:tcPr>
            <w:tcW w:w="5612" w:type="dxa"/>
          </w:tcPr>
          <w:p w14:paraId="795D2784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Zgodny z UEFI z obsługą bezpiecznego rozruchu.</w:t>
            </w:r>
          </w:p>
        </w:tc>
        <w:tc>
          <w:tcPr>
            <w:tcW w:w="6343" w:type="dxa"/>
          </w:tcPr>
          <w:p w14:paraId="2E70C7EA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66E" w:rsidRPr="00E95A86" w14:paraId="1449442C" w14:textId="37B224EA" w:rsidTr="00B22D52">
        <w:tc>
          <w:tcPr>
            <w:tcW w:w="2321" w:type="dxa"/>
          </w:tcPr>
          <w:p w14:paraId="7AC2AC7C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Dołączone oprogramowanie</w:t>
            </w:r>
          </w:p>
        </w:tc>
        <w:tc>
          <w:tcPr>
            <w:tcW w:w="5612" w:type="dxa"/>
          </w:tcPr>
          <w:p w14:paraId="19600916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Microsoft Office 2021 Business PL lub równoważny, zawierające: edytor tekstu, arkusz kalkulacyjny, program do tworzenia prezentacji, program pocztowy, notatnik w trybie graficznym, program do tworzenia materiałów marketingowych. Nowa licencja wieczysta w wersji cyfrowej na oprogramowanie w języku polskim, spełniający kryteria równoważności: a. Wymagania odnośnie interfejsu użytkownika: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Pełna polska wersja językowa interfejsu użytkownika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Prostota i intuicyjność obsługi, pozwalająca na pracę osobom nieposiadającym umiejętności technicznych 5 MCO-SZP.261.12.2022 Strona 14 z 26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 b. Oprogramowanie musi umożliwiać tworzenie i edycję dokumentów elektronicznych w ustalonym formacie, który spełnia następujące warunki: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posiada kompletny i publicznie dostępny opis formatu,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ma zdefiniowany układ informacji w postaci XML zgodnie z Tabelą B1 załącznika 2 Rozporządzenia w sprawie minimalnych wymagań dla systemów teleinformatycznych (Dz.U.05.212.1766)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umożliwia wykorzystanie schematów XML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wspiera w swojej specyfikacji podpis elektroniczny zgodnie z Tabelą </w:t>
            </w:r>
            <w:r w:rsidRPr="00185DAB">
              <w:rPr>
                <w:rFonts w:ascii="Arial" w:hAnsi="Arial" w:cs="Arial"/>
                <w:sz w:val="20"/>
                <w:szCs w:val="20"/>
              </w:rPr>
              <w:lastRenderedPageBreak/>
              <w:t xml:space="preserve">A.1.1 załącznika 2 Rozporządzenia w sprawie minimalnych wymagań dla systemów teleinformatycznych (Dz.U.05.212.1766) c. Oprogramowanie musi umożliwiać dostosowanie dokumentów i szablonów do potrzeb instytucji oraz udostępniać narzędzia umożliwiające dystrybucję odpowiednich szablonów do właściwych odbiorców. d. W skład oprogramowania muszą wchodzić narzędzia programistyczne umożliwiające automatyzację pracy i wymianę danych pomiędzy dokumentami i aplikacjami (język makropoleceń, język skryptowy) e. Do aplikacji musi być dostępna pełna dokumentacja w języku polskim. f. Pakiet zintegrowanych aplikacji biurowych musi zawierać: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Edytor tekstów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Arkusz kalkulacyjny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Narzędzie do przygotowywania i prowadzenia prezentacji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Narzędzie do tworzenia i wypełniania formularzy elektronicznych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Narzędzie do zarządzania informacją prywatną (pocztą elektroniczną, kalendarzem, kontaktami i zadaniami) g. Edytor tekstów musi umożliwiać: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Edycję i formatowanie tekstu w języku polskim, angielskim i niemieckim wraz z obsługą języka polskiego w zakresie sprawdzania pisowni i poprawności gramatycznej oraz funkcjonalnością słownika wyrazów bliskoznacznych i autokorekty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Wstawianie oraz formatowanie tabel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Wstawianie oraz formatowanie obiektów graficznych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Wstawianie wykresów i tabel z arkusza kalkulacyjnego (wliczając tabele przestawne)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Automatyczne numerowanie rozdziałów, punktów, akapitów, tabel i rysunków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Automatyczne tworzenie spisów treści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Formatowanie nagłówków i stopek stron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Sprawdzanie pisowni w języku polskim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Śledzenie zmian wprowadzonych przez użytkowników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Nagrywanie, tworzenie i edycję makr automatyzujących wykonywanie czynności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Określenie układu strony (pionowa/pozioma)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Wydruk dokumentów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Wykonywanie korespondencji seryjnej bazując na danych adresowych pochodzących z arkusza MCO-SZP.261.12.2022 Strona 15 z 26 kalkulacyjnego i z narzędzia do zarządzania informacją </w:t>
            </w:r>
            <w:r w:rsidRPr="00185DAB">
              <w:rPr>
                <w:rFonts w:ascii="Arial" w:hAnsi="Arial" w:cs="Arial"/>
                <w:sz w:val="20"/>
                <w:szCs w:val="20"/>
              </w:rPr>
              <w:lastRenderedPageBreak/>
              <w:t xml:space="preserve">prywatną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Pracę na dokumentach utworzonych przy pomocy Microsoft Word 2003 lub Microsoft Word 2007, 2010, 2013 i 2016 z zapewnieniem bezproblemowej konwersji wszystkich elementów i atrybutów dokumentu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Zabezpieczenie dokumentów hasłem przed odczytem oraz przed wprowadzaniem modyfikacji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 obowiązującym prawem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Wymagana jest dostępność do oferowanego edytora tekstu bezpłatnych narzędzi umożliwiających wykorzystanie go, jako środowiska udostępniającego formularze i pozwalające zapisać plik wynikowy w zgodzie z Rozporządzeniem o Aktach Normatywnych i Prawnych. h. Arkusz kalkulacyjny musi umożliwiać: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Tworzenie raportów tabelarycznych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Tworzenie wykresów liniowych (wraz linią trendu), słupkowych, kołowych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Tworzenie arkuszy kalkulacyjnych zawierających teksty, dane liczbowe oraz formuły przeprowadzające operacje matematyczne, logiczne, tekstowe, statystyczne oraz operacje na danych finansowych i na miarach czasu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Tworzenie raportów z zewnętrznych źródeł danych (inne arkusze kalkulacyjne, bazy danych zgodne z ODBC, pliki tekstowe, pliki XML,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webservice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Tworzenie raportów tabeli przestawnych umożliwiających dynamiczną zmianę wymiarów oraz wykresów bazujących na danych z tabeli przestawnych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Wyszukiwanie i zamianę danych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Wykonywanie analiz danych przy użyciu formatowania warunkowego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Nazywanie komórek arkusza i odwoływanie się w formułach po takiej nazwie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Nagrywanie, tworzenie i edycję makr automatyzujących wykonywanie czynności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Formatowanie czasu, daty i wartości finansowych z polskim formatem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</w:r>
            <w:r w:rsidRPr="00185DAB">
              <w:rPr>
                <w:rFonts w:ascii="Arial" w:hAnsi="Arial" w:cs="Arial"/>
                <w:sz w:val="20"/>
                <w:szCs w:val="20"/>
              </w:rPr>
              <w:lastRenderedPageBreak/>
              <w:t xml:space="preserve">• Zapis wielu arkuszy kalkulacyjnych w jednym pliku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Zachowanie pełnej zgodności z formatami plików utworzonych za pomocą oprogramowania Microsoft Excel 2003 oraz Microsoft Excel 2007, 2010, 2013 i 2016, z uwzględnieniem poprawnej realizacji użytych w nich funkcji specjalnych i makropoleceń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Zabezpieczenie dokumentów hasłem przed odczytem oraz przed wprowadzaniem modyfikacji i. Narzędzie do przygotowywania i prowadzenia prezentacji musi umożliwiać: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Przygotowywanie prezentacji multimedialnych, które będą: - prezentowanie przy użyciu projektora multimedialnego - drukowanie w formacie umożliwiającym robienie notatek - zapisanie jako prezentacja tylko do odczytu.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Nagrywanie narracji i dołączanie jej do prezentacji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Opatrywanie slajdów notatkami dla prezentera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Umieszczanie i formatowanie tekstów, obiektów graficznych, tabel, nagrań dźwiękowych i wideo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Umieszczanie tabel i wykresów pochodzących z arkusza kalkulacyjnego MCO-SZP.261.12.2022 Strona 16 z 26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Odświeżenie wykresu znajdującego się w prezentacji po zmianie danych w źródłowym arkuszu kalkulacyjnym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Możliwość tworzenia animacji obiektów i całych slajdów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Prowadzenie prezentacji w trybie prezentera, gdzie slajdy są widoczne na jednym monitorze lub projektorze, a na drugim widoczne są slajdy i notatki prezentera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Pełna zgodność z formatami plików utworzonych za pomocą oprogramowania MS PowerPoint 2003, MS PowerPoint 2007, 2010, 2013 i 2016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Przesłanie danych przy użyciu usługi Web (tzw. web service)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Wypełnianie formularza elektronicznego i zapisywanie powstałego w ten sposób dokumentu w pliku w formacie XML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Podpis elektroniczny formularza elektronicznego i dokumentu powstałego z jego wypełnienia 10. Narzędzie do zarządzania informacją prywatną (pocztą elektroniczną, kalendarzem, kontaktami i zadaniami) musi umożliwiać: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Pobieranie i wysyłanie poczty elektronicznej z serwera pocztowego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Filtrowanie niechcianej poczty elektronicznej (SPAM) oraz określanie listy zablokowanych i bezpiecznych nadawców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Tworzenie katalogów, pozwalających katalogować pocztę elektroniczną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</w:r>
            <w:r w:rsidRPr="00185DAB">
              <w:rPr>
                <w:rFonts w:ascii="Arial" w:hAnsi="Arial" w:cs="Arial"/>
                <w:sz w:val="20"/>
                <w:szCs w:val="20"/>
              </w:rPr>
              <w:lastRenderedPageBreak/>
              <w:t xml:space="preserve">• Automatyczne grupowanie poczty o tym samym tytule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Tworzenie reguł przenoszących automatycznie nową pocztę elektroniczną do określonych katalogów bazując na słowach zawartych w tytule, adresie nadawcy i odbiorcy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Oflagowanie poczty elektronicznej z określeniem terminu przypomnienia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Zarządzanie kalendarzem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Udostępnianie kalendarza innym użytkownikom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Przeglądanie kalendarza innych użytkowników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Zapraszanie uczestników na spotkanie, co po ich akceptacji powoduje automatyczne wprowadzenie spotkania w ich kalendarzach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Zarządzanie listą zadań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Zlecanie zadań innym użytkownikom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Zarządzanie listą kontaktów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Udostępnianie listy kontaktów innym użytkownikom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Przeglądanie listy kontaktów innych użytkowników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• Przesyłanie kontaktów innym użytkowników</w:t>
            </w:r>
          </w:p>
        </w:tc>
        <w:tc>
          <w:tcPr>
            <w:tcW w:w="6343" w:type="dxa"/>
          </w:tcPr>
          <w:p w14:paraId="483EF4BB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53B" w:rsidRPr="00E95A86" w14:paraId="7AD01121" w14:textId="323F8DF7" w:rsidTr="00B22D52">
        <w:tc>
          <w:tcPr>
            <w:tcW w:w="2321" w:type="dxa"/>
          </w:tcPr>
          <w:p w14:paraId="59C901C8" w14:textId="1A40C423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lastRenderedPageBreak/>
              <w:t>Certyfikaty i standardy</w:t>
            </w:r>
          </w:p>
        </w:tc>
        <w:tc>
          <w:tcPr>
            <w:tcW w:w="5612" w:type="dxa"/>
          </w:tcPr>
          <w:p w14:paraId="0F563F89" w14:textId="43BF9B39" w:rsidR="0033753B" w:rsidRPr="00185DAB" w:rsidRDefault="0033753B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Certyfikat ISO 9001 dla producenta sprzętu (załączyć dokument potwierdzający spełnianie wymogu)</w:t>
            </w:r>
          </w:p>
        </w:tc>
        <w:tc>
          <w:tcPr>
            <w:tcW w:w="6343" w:type="dxa"/>
          </w:tcPr>
          <w:p w14:paraId="4B360303" w14:textId="77777777" w:rsidR="0033753B" w:rsidRPr="00185DAB" w:rsidRDefault="0033753B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53B" w:rsidRPr="00E95A86" w14:paraId="7EFE98FB" w14:textId="77777777" w:rsidTr="00B22D52">
        <w:tc>
          <w:tcPr>
            <w:tcW w:w="2321" w:type="dxa"/>
          </w:tcPr>
          <w:p w14:paraId="16FFAD4B" w14:textId="79444740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5612" w:type="dxa"/>
          </w:tcPr>
          <w:p w14:paraId="6B372CAD" w14:textId="77777777" w:rsidR="0033753B" w:rsidRPr="00185DAB" w:rsidRDefault="0033753B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2 letnia</w:t>
            </w: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t xml:space="preserve">gwarancja producenta realizowana w miejscu instalacji lub w systemie </w:t>
            </w:r>
            <w:proofErr w:type="spellStart"/>
            <w:r w:rsidRPr="00185DAB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185DAB">
              <w:rPr>
                <w:rFonts w:ascii="Arial" w:hAnsi="Arial" w:cs="Arial"/>
                <w:bCs/>
                <w:sz w:val="20"/>
                <w:szCs w:val="20"/>
              </w:rPr>
              <w:t>-to-</w:t>
            </w:r>
            <w:proofErr w:type="spellStart"/>
            <w:r w:rsidRPr="00185DAB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185DA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EB9CE00" w14:textId="77777777" w:rsidR="0033753B" w:rsidRPr="00185DAB" w:rsidRDefault="0033753B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Zamawiający ma prawo zdemontować, bez utraty gwarancji, dyski twarde - nośniki danych z urządzenia na czas jego naprawy w serwisie zewnętrznym.</w:t>
            </w:r>
          </w:p>
          <w:p w14:paraId="69A7E48B" w14:textId="7920B83A" w:rsidR="0033753B" w:rsidRPr="00185DAB" w:rsidRDefault="0033753B" w:rsidP="00E95A86">
            <w:pPr>
              <w:spacing w:line="240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W przypadku wystąpienia awarii dysku twardego, uszkodzony dysk twardy pozostaje u Zamawiającego.</w:t>
            </w:r>
          </w:p>
        </w:tc>
        <w:tc>
          <w:tcPr>
            <w:tcW w:w="6343" w:type="dxa"/>
          </w:tcPr>
          <w:p w14:paraId="68F7A194" w14:textId="77777777" w:rsidR="0033753B" w:rsidRPr="00185DAB" w:rsidRDefault="0033753B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53B" w:rsidRPr="00E95A86" w14:paraId="164BCB97" w14:textId="77777777" w:rsidTr="00B22D52">
        <w:tc>
          <w:tcPr>
            <w:tcW w:w="2321" w:type="dxa"/>
          </w:tcPr>
          <w:p w14:paraId="40640002" w14:textId="77488E4A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Wsparcie techniczne producenta</w:t>
            </w:r>
          </w:p>
        </w:tc>
        <w:tc>
          <w:tcPr>
            <w:tcW w:w="5612" w:type="dxa"/>
          </w:tcPr>
          <w:p w14:paraId="3587AB96" w14:textId="77777777" w:rsidR="0033753B" w:rsidRPr="00185DAB" w:rsidRDefault="0033753B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Ogólnopolska, telefoniczna infolinia/linia techniczna producenta komputera (ogólnopolski numer) dostępna w czasie obowiązywania gwarancji na sprzęt i umożliwiająca po podaniu numeru seryjnego urządzenia:</w:t>
            </w:r>
          </w:p>
          <w:p w14:paraId="57612EE2" w14:textId="00774E78" w:rsidR="0033753B" w:rsidRPr="00185DAB" w:rsidRDefault="0033753B" w:rsidP="00C273E3">
            <w:pPr>
              <w:pStyle w:val="Akapitzlist"/>
              <w:numPr>
                <w:ilvl w:val="0"/>
                <w:numId w:val="4"/>
              </w:numPr>
              <w:spacing w:before="0"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weryfikację konfiguracji fabrycznej wraz z wersją fabrycznie dostarczonego oprogramowania (system operacyjny, szczegółowa konfiguracja sprzętowa - CPU, HDD, pamięć); czasu obowiązywania i typ udzielonej gwarancji.</w:t>
            </w:r>
          </w:p>
        </w:tc>
        <w:tc>
          <w:tcPr>
            <w:tcW w:w="6343" w:type="dxa"/>
          </w:tcPr>
          <w:p w14:paraId="46506BFE" w14:textId="77777777" w:rsidR="0033753B" w:rsidRPr="00185DAB" w:rsidRDefault="0033753B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234D62" w14:textId="294393CF" w:rsidR="003B1747" w:rsidRPr="00E95A86" w:rsidRDefault="00E03557" w:rsidP="00E95A86">
      <w:pPr>
        <w:spacing w:before="360" w:after="240" w:line="240" w:lineRule="auto"/>
        <w:ind w:left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>9</w:t>
      </w:r>
      <w:r w:rsidR="00384978" w:rsidRPr="00E95A86">
        <w:rPr>
          <w:rFonts w:ascii="Arial" w:hAnsi="Arial" w:cs="Arial"/>
          <w:b/>
          <w:szCs w:val="22"/>
        </w:rPr>
        <w:t xml:space="preserve">.2 Monitor 27”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97"/>
        <w:gridCol w:w="6162"/>
        <w:gridCol w:w="5917"/>
      </w:tblGrid>
      <w:tr w:rsidR="0033753B" w:rsidRPr="00E95A86" w14:paraId="27BDF288" w14:textId="77777777" w:rsidTr="004E494C">
        <w:tc>
          <w:tcPr>
            <w:tcW w:w="2197" w:type="dxa"/>
            <w:shd w:val="clear" w:color="auto" w:fill="auto"/>
          </w:tcPr>
          <w:p w14:paraId="1A6CAF36" w14:textId="77777777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2" w:type="dxa"/>
            <w:shd w:val="clear" w:color="auto" w:fill="auto"/>
          </w:tcPr>
          <w:p w14:paraId="06412F4A" w14:textId="0ED43AA3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Producent/Model………………………</w:t>
            </w:r>
            <w:r w:rsidRPr="00185DAB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568A5ACC" w14:textId="2404DB80" w:rsidR="0033753B" w:rsidRPr="00185DAB" w:rsidRDefault="0033753B" w:rsidP="004E494C">
            <w:pPr>
              <w:spacing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17" w:type="dxa"/>
            <w:shd w:val="clear" w:color="auto" w:fill="auto"/>
          </w:tcPr>
          <w:p w14:paraId="14CA1615" w14:textId="4744F8FE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33753B" w:rsidRPr="00E95A86" w14:paraId="561B8972" w14:textId="7C468CEC" w:rsidTr="004E494C">
        <w:tc>
          <w:tcPr>
            <w:tcW w:w="2197" w:type="dxa"/>
            <w:shd w:val="clear" w:color="auto" w:fill="auto"/>
          </w:tcPr>
          <w:p w14:paraId="536F6C8C" w14:textId="75766E17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162" w:type="dxa"/>
            <w:shd w:val="clear" w:color="auto" w:fill="auto"/>
          </w:tcPr>
          <w:p w14:paraId="74A41737" w14:textId="1A0980D8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917" w:type="dxa"/>
            <w:shd w:val="clear" w:color="auto" w:fill="auto"/>
          </w:tcPr>
          <w:p w14:paraId="3999404E" w14:textId="79A08F78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33753B" w:rsidRPr="00E95A86" w14:paraId="43CD90D4" w14:textId="4744D2DE" w:rsidTr="004E494C">
        <w:tc>
          <w:tcPr>
            <w:tcW w:w="2197" w:type="dxa"/>
          </w:tcPr>
          <w:p w14:paraId="7974CCFA" w14:textId="77777777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Typ ekranu</w:t>
            </w:r>
          </w:p>
        </w:tc>
        <w:tc>
          <w:tcPr>
            <w:tcW w:w="6162" w:type="dxa"/>
          </w:tcPr>
          <w:p w14:paraId="10E8889C" w14:textId="77777777" w:rsidR="0033753B" w:rsidRPr="00185DAB" w:rsidRDefault="0033753B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Ekran z matrycą min. 27” LED LCD</w:t>
            </w:r>
          </w:p>
        </w:tc>
        <w:tc>
          <w:tcPr>
            <w:tcW w:w="5917" w:type="dxa"/>
          </w:tcPr>
          <w:p w14:paraId="365A6305" w14:textId="77777777" w:rsidR="0033753B" w:rsidRPr="00185DAB" w:rsidRDefault="0033753B" w:rsidP="00E95A86">
            <w:pPr>
              <w:spacing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753B" w:rsidRPr="00E95A86" w14:paraId="39E032BD" w14:textId="44957E86" w:rsidTr="004E494C">
        <w:tc>
          <w:tcPr>
            <w:tcW w:w="2197" w:type="dxa"/>
          </w:tcPr>
          <w:p w14:paraId="4039EBC8" w14:textId="77777777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Parametry matrycy</w:t>
            </w:r>
          </w:p>
        </w:tc>
        <w:tc>
          <w:tcPr>
            <w:tcW w:w="6162" w:type="dxa"/>
          </w:tcPr>
          <w:p w14:paraId="09173E89" w14:textId="77777777" w:rsidR="0033753B" w:rsidRPr="00185DAB" w:rsidRDefault="0033753B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IPS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t>Ilość wyświetlanych kolorów: minimum 16,7 mln</w:t>
            </w:r>
          </w:p>
          <w:p w14:paraId="5BC6D04E" w14:textId="77777777" w:rsidR="0033753B" w:rsidRPr="00185DAB" w:rsidRDefault="0033753B" w:rsidP="00E95A86">
            <w:pPr>
              <w:spacing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Jasność: 250 cd/m</w:t>
            </w:r>
            <w:r w:rsidRPr="00185DAB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185DAB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br/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t>Czas reakcji: 1 ms (MBR)</w:t>
            </w:r>
          </w:p>
          <w:p w14:paraId="75322590" w14:textId="77777777" w:rsidR="0033753B" w:rsidRPr="00185DAB" w:rsidRDefault="0033753B" w:rsidP="00E95A86">
            <w:pPr>
              <w:spacing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Kąty widzenia (pion/poziom): 178/178 stopni</w:t>
            </w:r>
          </w:p>
          <w:p w14:paraId="1FD7EE5D" w14:textId="77777777" w:rsidR="0033753B" w:rsidRPr="00185DAB" w:rsidRDefault="0033753B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Częstotliwość odświeżania: 75Hz</w:t>
            </w:r>
          </w:p>
        </w:tc>
        <w:tc>
          <w:tcPr>
            <w:tcW w:w="5917" w:type="dxa"/>
          </w:tcPr>
          <w:p w14:paraId="3623AE00" w14:textId="77777777" w:rsidR="0033753B" w:rsidRPr="00185DAB" w:rsidRDefault="0033753B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53B" w:rsidRPr="00E95A86" w14:paraId="62DD96D9" w14:textId="11D70F3E" w:rsidTr="004E494C">
        <w:tc>
          <w:tcPr>
            <w:tcW w:w="2197" w:type="dxa"/>
          </w:tcPr>
          <w:p w14:paraId="6907450A" w14:textId="77777777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6162" w:type="dxa"/>
          </w:tcPr>
          <w:p w14:paraId="56F07C4E" w14:textId="77777777" w:rsidR="0033753B" w:rsidRPr="00185DAB" w:rsidRDefault="0033753B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  <w:lang w:val="en-US"/>
              </w:rPr>
              <w:t>1920 x 1080 (</w:t>
            </w:r>
            <w:proofErr w:type="spellStart"/>
            <w:r w:rsidRPr="00185DAB">
              <w:rPr>
                <w:rFonts w:ascii="Arial" w:hAnsi="Arial" w:cs="Arial"/>
                <w:bCs/>
                <w:sz w:val="20"/>
                <w:szCs w:val="20"/>
                <w:lang w:val="en-US"/>
              </w:rPr>
              <w:t>proporcje</w:t>
            </w:r>
            <w:proofErr w:type="spellEnd"/>
            <w:r w:rsidRPr="00185DA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16:9)</w:t>
            </w:r>
          </w:p>
        </w:tc>
        <w:tc>
          <w:tcPr>
            <w:tcW w:w="5917" w:type="dxa"/>
          </w:tcPr>
          <w:p w14:paraId="02707DD1" w14:textId="77777777" w:rsidR="0033753B" w:rsidRPr="00185DAB" w:rsidRDefault="0033753B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33753B" w:rsidRPr="00E95A86" w14:paraId="629A244D" w14:textId="3097688F" w:rsidTr="004E494C">
        <w:tc>
          <w:tcPr>
            <w:tcW w:w="2197" w:type="dxa"/>
          </w:tcPr>
          <w:p w14:paraId="69F0ECDA" w14:textId="77777777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Zużycie energii</w:t>
            </w:r>
          </w:p>
        </w:tc>
        <w:tc>
          <w:tcPr>
            <w:tcW w:w="6162" w:type="dxa"/>
          </w:tcPr>
          <w:p w14:paraId="5ABB6838" w14:textId="77777777" w:rsidR="0033753B" w:rsidRPr="00185DAB" w:rsidRDefault="0033753B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Pobór mocy w trybie czuwania max 0,5 W</w:t>
            </w:r>
          </w:p>
        </w:tc>
        <w:tc>
          <w:tcPr>
            <w:tcW w:w="5917" w:type="dxa"/>
          </w:tcPr>
          <w:p w14:paraId="3B93012E" w14:textId="77777777" w:rsidR="0033753B" w:rsidRPr="00185DAB" w:rsidRDefault="0033753B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753B" w:rsidRPr="00E95A86" w14:paraId="12970409" w14:textId="11A11A48" w:rsidTr="004E494C">
        <w:tc>
          <w:tcPr>
            <w:tcW w:w="2197" w:type="dxa"/>
          </w:tcPr>
          <w:p w14:paraId="4E6F96C2" w14:textId="77777777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Złącze</w:t>
            </w:r>
          </w:p>
        </w:tc>
        <w:tc>
          <w:tcPr>
            <w:tcW w:w="6162" w:type="dxa"/>
          </w:tcPr>
          <w:p w14:paraId="29F762D3" w14:textId="77777777" w:rsidR="0033753B" w:rsidRPr="00185DAB" w:rsidRDefault="0033753B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 xml:space="preserve">HDMI; wyjście </w:t>
            </w:r>
            <w:proofErr w:type="spellStart"/>
            <w:r w:rsidRPr="00185DAB">
              <w:rPr>
                <w:rFonts w:ascii="Arial" w:hAnsi="Arial" w:cs="Arial"/>
                <w:bCs/>
                <w:sz w:val="20"/>
                <w:szCs w:val="20"/>
              </w:rPr>
              <w:t>słuchawkow</w:t>
            </w:r>
            <w:proofErr w:type="spellEnd"/>
            <w:r w:rsidRPr="00185DAB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proofErr w:type="spellStart"/>
            <w:r w:rsidRPr="00185DAB">
              <w:rPr>
                <w:rFonts w:ascii="Arial" w:hAnsi="Arial" w:cs="Arial"/>
                <w:bCs/>
                <w:sz w:val="20"/>
                <w:szCs w:val="20"/>
              </w:rPr>
              <w:t>DisplayPort</w:t>
            </w:r>
            <w:proofErr w:type="spellEnd"/>
            <w:r w:rsidRPr="00185DAB">
              <w:rPr>
                <w:rFonts w:ascii="Arial" w:hAnsi="Arial" w:cs="Arial"/>
                <w:bCs/>
                <w:sz w:val="20"/>
                <w:szCs w:val="20"/>
              </w:rPr>
              <w:t>, złącze D-</w:t>
            </w:r>
            <w:proofErr w:type="spellStart"/>
            <w:r w:rsidRPr="00185DAB">
              <w:rPr>
                <w:rFonts w:ascii="Arial" w:hAnsi="Arial" w:cs="Arial"/>
                <w:bCs/>
                <w:sz w:val="20"/>
                <w:szCs w:val="20"/>
              </w:rPr>
              <w:t>Sub</w:t>
            </w:r>
            <w:proofErr w:type="spellEnd"/>
          </w:p>
        </w:tc>
        <w:tc>
          <w:tcPr>
            <w:tcW w:w="5917" w:type="dxa"/>
          </w:tcPr>
          <w:p w14:paraId="6C79E417" w14:textId="77777777" w:rsidR="0033753B" w:rsidRPr="00185DAB" w:rsidRDefault="0033753B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753B" w:rsidRPr="00E95A86" w14:paraId="56B5C085" w14:textId="1B303F71" w:rsidTr="004E494C">
        <w:tc>
          <w:tcPr>
            <w:tcW w:w="2197" w:type="dxa"/>
          </w:tcPr>
          <w:p w14:paraId="46827668" w14:textId="77777777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Funkcje dodatkowe</w:t>
            </w:r>
          </w:p>
        </w:tc>
        <w:tc>
          <w:tcPr>
            <w:tcW w:w="6162" w:type="dxa"/>
          </w:tcPr>
          <w:p w14:paraId="160542E9" w14:textId="77777777" w:rsidR="0033753B" w:rsidRPr="00185DAB" w:rsidRDefault="0033753B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technologię ograniczającą zacinanie dynamicznego obrazu. </w:t>
            </w:r>
          </w:p>
          <w:p w14:paraId="62E490ED" w14:textId="77777777" w:rsidR="0033753B" w:rsidRPr="00185DAB" w:rsidRDefault="0033753B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funkcję wydobywającą szczegóły w ciemnym obszarze. </w:t>
            </w:r>
          </w:p>
          <w:p w14:paraId="7598BB59" w14:textId="77777777" w:rsidR="0033753B" w:rsidRPr="00185DAB" w:rsidRDefault="0033753B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Wyposażony w technologię redukująca ilość szkodliwego światła niebieskiego.</w:t>
            </w:r>
          </w:p>
          <w:p w14:paraId="7F582AB5" w14:textId="77777777" w:rsidR="0033753B" w:rsidRPr="00185DAB" w:rsidRDefault="0033753B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technologię redukującą niewidoczne miganie ekranu. </w:t>
            </w:r>
          </w:p>
          <w:p w14:paraId="746B58D0" w14:textId="77777777" w:rsidR="0033753B" w:rsidRPr="00185DAB" w:rsidRDefault="0033753B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Interfejs monitora zapewniający możliwość podziału przestrzeni roboczej. </w:t>
            </w:r>
          </w:p>
          <w:p w14:paraId="553B1587" w14:textId="77777777" w:rsidR="0033753B" w:rsidRPr="00185DAB" w:rsidRDefault="0033753B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Dostępność aktualizacji oprogramowania.</w:t>
            </w:r>
          </w:p>
        </w:tc>
        <w:tc>
          <w:tcPr>
            <w:tcW w:w="5917" w:type="dxa"/>
          </w:tcPr>
          <w:p w14:paraId="24FE99E9" w14:textId="77777777" w:rsidR="0033753B" w:rsidRPr="00185DAB" w:rsidRDefault="0033753B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33753B" w:rsidRPr="00E95A86" w14:paraId="536CD5CE" w14:textId="56633A8A" w:rsidTr="004E494C">
        <w:tc>
          <w:tcPr>
            <w:tcW w:w="2197" w:type="dxa"/>
          </w:tcPr>
          <w:p w14:paraId="15A79E69" w14:textId="77777777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Podstawa</w:t>
            </w:r>
          </w:p>
        </w:tc>
        <w:tc>
          <w:tcPr>
            <w:tcW w:w="6162" w:type="dxa"/>
          </w:tcPr>
          <w:p w14:paraId="5A74F1CB" w14:textId="77777777" w:rsidR="0033753B" w:rsidRPr="00185DAB" w:rsidRDefault="0033753B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Podstawa wyposażona w mechanizm pochylenia.</w:t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Możliwość montażu ściennego. </w:t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 Możliwość odłączenia podstawy od monitora.</w:t>
            </w:r>
          </w:p>
        </w:tc>
        <w:tc>
          <w:tcPr>
            <w:tcW w:w="5917" w:type="dxa"/>
          </w:tcPr>
          <w:p w14:paraId="37C99122" w14:textId="77777777" w:rsidR="0033753B" w:rsidRPr="00185DAB" w:rsidRDefault="0033753B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753B" w:rsidRPr="00E95A86" w14:paraId="23460140" w14:textId="4AD18664" w:rsidTr="004E494C">
        <w:tc>
          <w:tcPr>
            <w:tcW w:w="2197" w:type="dxa"/>
          </w:tcPr>
          <w:p w14:paraId="1153309B" w14:textId="77777777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Wymiary</w:t>
            </w:r>
          </w:p>
        </w:tc>
        <w:tc>
          <w:tcPr>
            <w:tcW w:w="6162" w:type="dxa"/>
          </w:tcPr>
          <w:p w14:paraId="3F7C6BF2" w14:textId="77777777" w:rsidR="0033753B" w:rsidRPr="00185DAB" w:rsidRDefault="0033753B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Waga urządzenia bez podstawy max: 3,8 kg</w:t>
            </w:r>
          </w:p>
        </w:tc>
        <w:tc>
          <w:tcPr>
            <w:tcW w:w="5917" w:type="dxa"/>
          </w:tcPr>
          <w:p w14:paraId="631D7747" w14:textId="77777777" w:rsidR="0033753B" w:rsidRPr="00185DAB" w:rsidRDefault="0033753B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54330" w:rsidRPr="00E95A86" w14:paraId="766847A9" w14:textId="77777777" w:rsidTr="004E494C">
        <w:tc>
          <w:tcPr>
            <w:tcW w:w="2197" w:type="dxa"/>
          </w:tcPr>
          <w:p w14:paraId="408A43FE" w14:textId="7949BAEB" w:rsidR="00D54330" w:rsidRPr="00185DAB" w:rsidRDefault="00D54330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6162" w:type="dxa"/>
          </w:tcPr>
          <w:p w14:paraId="135F4696" w14:textId="60E52EB9" w:rsidR="00D54330" w:rsidRPr="00185DAB" w:rsidRDefault="00A537D5" w:rsidP="00A537D5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2 letnia</w:t>
            </w: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t xml:space="preserve">gwarancja producenta realizowana w miejscu instalacji lub w systemie </w:t>
            </w:r>
            <w:proofErr w:type="spellStart"/>
            <w:r w:rsidRPr="00185DAB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185DAB">
              <w:rPr>
                <w:rFonts w:ascii="Arial" w:hAnsi="Arial" w:cs="Arial"/>
                <w:bCs/>
                <w:sz w:val="20"/>
                <w:szCs w:val="20"/>
              </w:rPr>
              <w:t>-to-</w:t>
            </w:r>
            <w:proofErr w:type="spellStart"/>
            <w:r w:rsidRPr="00185DAB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185DA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917" w:type="dxa"/>
          </w:tcPr>
          <w:p w14:paraId="49239DC4" w14:textId="77777777" w:rsidR="00D54330" w:rsidRPr="00185DAB" w:rsidRDefault="00D54330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FAAC206" w14:textId="77777777" w:rsidR="00384978" w:rsidRPr="00E95A86" w:rsidRDefault="00384978" w:rsidP="00C273E3">
      <w:pPr>
        <w:pStyle w:val="Akapitzlist"/>
        <w:numPr>
          <w:ilvl w:val="0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Komputer przenośny  z systemem operacyjnym i pakietem biurowym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6"/>
        <w:gridCol w:w="7465"/>
        <w:gridCol w:w="4475"/>
      </w:tblGrid>
      <w:tr w:rsidR="009D3879" w:rsidRPr="00E95A86" w14:paraId="3D6C842B" w14:textId="77777777" w:rsidTr="00185DAB">
        <w:tc>
          <w:tcPr>
            <w:tcW w:w="2336" w:type="dxa"/>
            <w:shd w:val="clear" w:color="auto" w:fill="auto"/>
          </w:tcPr>
          <w:p w14:paraId="161C2366" w14:textId="7777777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65" w:type="dxa"/>
            <w:shd w:val="clear" w:color="auto" w:fill="auto"/>
          </w:tcPr>
          <w:p w14:paraId="6CFF60D4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5086CDE8" w14:textId="69657FCF" w:rsidR="009D3879" w:rsidRPr="00A537D5" w:rsidRDefault="009D3879" w:rsidP="004E494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75" w:type="dxa"/>
            <w:shd w:val="clear" w:color="auto" w:fill="auto"/>
          </w:tcPr>
          <w:p w14:paraId="5E960C8E" w14:textId="2BEA382A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9D3879" w:rsidRPr="00E95A86" w14:paraId="337BC968" w14:textId="557CC5BF" w:rsidTr="00185DAB">
        <w:tc>
          <w:tcPr>
            <w:tcW w:w="2336" w:type="dxa"/>
            <w:shd w:val="clear" w:color="auto" w:fill="auto"/>
          </w:tcPr>
          <w:p w14:paraId="64E24ED9" w14:textId="763F9F92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7465" w:type="dxa"/>
            <w:shd w:val="clear" w:color="auto" w:fill="auto"/>
          </w:tcPr>
          <w:p w14:paraId="58F7BF89" w14:textId="14791BF8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4475" w:type="dxa"/>
            <w:shd w:val="clear" w:color="auto" w:fill="auto"/>
          </w:tcPr>
          <w:p w14:paraId="2EBB2161" w14:textId="0532A382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9D3879" w:rsidRPr="00E95A86" w14:paraId="38D9FFA0" w14:textId="5BFC5CC7" w:rsidTr="00185DAB">
        <w:tc>
          <w:tcPr>
            <w:tcW w:w="2336" w:type="dxa"/>
          </w:tcPr>
          <w:p w14:paraId="2EEA5E11" w14:textId="7777777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Wyświetlacz</w:t>
            </w:r>
          </w:p>
        </w:tc>
        <w:tc>
          <w:tcPr>
            <w:tcW w:w="7465" w:type="dxa"/>
          </w:tcPr>
          <w:p w14:paraId="7027905C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Przekątna ekranu : min 14”</w:t>
            </w:r>
          </w:p>
        </w:tc>
        <w:tc>
          <w:tcPr>
            <w:tcW w:w="4475" w:type="dxa"/>
          </w:tcPr>
          <w:p w14:paraId="7B8036A0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7CE4055D" w14:textId="00BC8D64" w:rsidTr="00185DAB">
        <w:tc>
          <w:tcPr>
            <w:tcW w:w="2336" w:type="dxa"/>
          </w:tcPr>
          <w:p w14:paraId="1E306DAD" w14:textId="7777777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7465" w:type="dxa"/>
          </w:tcPr>
          <w:p w14:paraId="42EC4370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1920x1080 (Full HD)</w:t>
            </w:r>
          </w:p>
        </w:tc>
        <w:tc>
          <w:tcPr>
            <w:tcW w:w="4475" w:type="dxa"/>
          </w:tcPr>
          <w:p w14:paraId="5C88F324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68F11346" w14:textId="0CE4A6AA" w:rsidTr="00185DAB">
        <w:tc>
          <w:tcPr>
            <w:tcW w:w="2336" w:type="dxa"/>
          </w:tcPr>
          <w:p w14:paraId="52AEAD48" w14:textId="7777777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7465" w:type="dxa"/>
          </w:tcPr>
          <w:p w14:paraId="123A7D99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punktacja powyżej 6,220 pkt wg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CPU Mark Laptop &amp;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Portable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CPU Performance na </w:t>
            </w:r>
            <w:r w:rsidRPr="00A537D5">
              <w:rPr>
                <w:rFonts w:ascii="Arial" w:hAnsi="Arial" w:cs="Arial"/>
                <w:sz w:val="20"/>
                <w:szCs w:val="20"/>
                <w:highlight w:val="green"/>
              </w:rPr>
              <w:t>dzień …. r.</w:t>
            </w:r>
            <w:r w:rsidRPr="00A537D5">
              <w:rPr>
                <w:rFonts w:ascii="Arial" w:hAnsi="Arial" w:cs="Arial"/>
                <w:sz w:val="20"/>
                <w:szCs w:val="20"/>
              </w:rPr>
              <w:t xml:space="preserve"> (https://www.cpubenchmark.net/laptop.html) - </w:t>
            </w:r>
            <w:r w:rsidRPr="00A537D5">
              <w:rPr>
                <w:rFonts w:ascii="Arial" w:hAnsi="Arial" w:cs="Arial"/>
                <w:sz w:val="20"/>
                <w:szCs w:val="20"/>
                <w:highlight w:val="green"/>
              </w:rPr>
              <w:t>załącznik nr</w:t>
            </w:r>
            <w:r w:rsidRPr="00A537D5">
              <w:rPr>
                <w:rFonts w:ascii="Arial" w:hAnsi="Arial" w:cs="Arial"/>
                <w:sz w:val="20"/>
                <w:szCs w:val="20"/>
              </w:rPr>
              <w:t>…– punktacja procesorów.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W architekturze 64-bit oraz kompatybilny z systemem operacyjnym Windows 11 Pro</w:t>
            </w:r>
          </w:p>
        </w:tc>
        <w:tc>
          <w:tcPr>
            <w:tcW w:w="4475" w:type="dxa"/>
          </w:tcPr>
          <w:p w14:paraId="3ADA8CFE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46C5AED5" w14:textId="6D5FBFD1" w:rsidTr="00185DAB">
        <w:tc>
          <w:tcPr>
            <w:tcW w:w="2336" w:type="dxa"/>
          </w:tcPr>
          <w:p w14:paraId="037D4338" w14:textId="7777777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Pamięć </w:t>
            </w:r>
          </w:p>
        </w:tc>
        <w:tc>
          <w:tcPr>
            <w:tcW w:w="7465" w:type="dxa"/>
          </w:tcPr>
          <w:p w14:paraId="77886633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zainstalowane min. 8 GB DDR4</w:t>
            </w:r>
          </w:p>
        </w:tc>
        <w:tc>
          <w:tcPr>
            <w:tcW w:w="4475" w:type="dxa"/>
          </w:tcPr>
          <w:p w14:paraId="0D4EA313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0292F09A" w14:textId="1CD2C3FB" w:rsidTr="00185DAB">
        <w:tc>
          <w:tcPr>
            <w:tcW w:w="2336" w:type="dxa"/>
          </w:tcPr>
          <w:p w14:paraId="28D10868" w14:textId="7777777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Dysk twardy</w:t>
            </w:r>
          </w:p>
        </w:tc>
        <w:tc>
          <w:tcPr>
            <w:tcW w:w="7465" w:type="dxa"/>
          </w:tcPr>
          <w:p w14:paraId="763C4E40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SSD min. 512 GB M.2 PCI-e</w:t>
            </w:r>
          </w:p>
        </w:tc>
        <w:tc>
          <w:tcPr>
            <w:tcW w:w="4475" w:type="dxa"/>
          </w:tcPr>
          <w:p w14:paraId="5CB530E0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4BF62846" w14:textId="2E20E029" w:rsidTr="00185DAB">
        <w:tc>
          <w:tcPr>
            <w:tcW w:w="2336" w:type="dxa"/>
          </w:tcPr>
          <w:p w14:paraId="5A250774" w14:textId="7777777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Karta dźwiękowa</w:t>
            </w:r>
          </w:p>
        </w:tc>
        <w:tc>
          <w:tcPr>
            <w:tcW w:w="7465" w:type="dxa"/>
          </w:tcPr>
          <w:p w14:paraId="599BE03B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Zintegrowana, wbudowane głośniki stereo, wbudowany mikrofon</w:t>
            </w:r>
          </w:p>
        </w:tc>
        <w:tc>
          <w:tcPr>
            <w:tcW w:w="4475" w:type="dxa"/>
          </w:tcPr>
          <w:p w14:paraId="3E44561E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08B07038" w14:textId="5EA892D7" w:rsidTr="00185DAB">
        <w:tc>
          <w:tcPr>
            <w:tcW w:w="2336" w:type="dxa"/>
          </w:tcPr>
          <w:p w14:paraId="3D73F466" w14:textId="7777777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Kamera</w:t>
            </w:r>
          </w:p>
        </w:tc>
        <w:tc>
          <w:tcPr>
            <w:tcW w:w="7465" w:type="dxa"/>
          </w:tcPr>
          <w:p w14:paraId="2473C745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Wbudowana kamera</w:t>
            </w:r>
          </w:p>
        </w:tc>
        <w:tc>
          <w:tcPr>
            <w:tcW w:w="4475" w:type="dxa"/>
          </w:tcPr>
          <w:p w14:paraId="04162910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60240793" w14:textId="6131EDF4" w:rsidTr="00185DAB">
        <w:tc>
          <w:tcPr>
            <w:tcW w:w="2336" w:type="dxa"/>
          </w:tcPr>
          <w:p w14:paraId="73CDD920" w14:textId="7777777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Licencja na system operacyjny</w:t>
            </w:r>
          </w:p>
        </w:tc>
        <w:tc>
          <w:tcPr>
            <w:tcW w:w="7465" w:type="dxa"/>
          </w:tcPr>
          <w:p w14:paraId="3B0F9716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Windows 11 Pro, system w polskiej wersji językowej, 64 bitowy, wraz z partycją odzyskiwania. Zamawiający nie dopuszcza zaoferowania systemu operacyjnego, którego klucz licencyjny został użyty wcześniej na innym sprzęcie niż zaoferowany.</w:t>
            </w:r>
          </w:p>
        </w:tc>
        <w:tc>
          <w:tcPr>
            <w:tcW w:w="4475" w:type="dxa"/>
          </w:tcPr>
          <w:p w14:paraId="53828ABF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2BEADA03" w14:textId="5211AACF" w:rsidTr="00185DAB">
        <w:tc>
          <w:tcPr>
            <w:tcW w:w="2336" w:type="dxa"/>
          </w:tcPr>
          <w:p w14:paraId="61437169" w14:textId="7777777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Komunikacja</w:t>
            </w:r>
          </w:p>
        </w:tc>
        <w:tc>
          <w:tcPr>
            <w:tcW w:w="7465" w:type="dxa"/>
          </w:tcPr>
          <w:p w14:paraId="7362AF45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Zintegrowana karta sieciowa, Gigabit Ethernet, Wi-Fi 802.11ac, kompatybilne wstecz, pozwalające na pracę w częstotliwościach 2,4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Ghz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lub 5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Ghz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, Bluetooth</w:t>
            </w:r>
          </w:p>
        </w:tc>
        <w:tc>
          <w:tcPr>
            <w:tcW w:w="4475" w:type="dxa"/>
          </w:tcPr>
          <w:p w14:paraId="0AD2B6D9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1C858EE2" w14:textId="50BD48AC" w:rsidTr="00185DAB">
        <w:tc>
          <w:tcPr>
            <w:tcW w:w="2336" w:type="dxa"/>
          </w:tcPr>
          <w:p w14:paraId="6BBA66F3" w14:textId="7777777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Wbudowane porty</w:t>
            </w:r>
          </w:p>
        </w:tc>
        <w:tc>
          <w:tcPr>
            <w:tcW w:w="7465" w:type="dxa"/>
          </w:tcPr>
          <w:p w14:paraId="690C6B84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RJ-45, USB typ A - 3 szt. (w tym co najmniej 2x USB 3.0), HDMI, wyjście słuchawkowe/wejście mikrofonowe typu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combo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, wejście zasilania. Nie dopuszcza się zewnętrznych rozwiązań typu rozgałęziacz / hub / adapter w celu uzyskania wymaganej ilości portów oraz złącz.</w:t>
            </w:r>
          </w:p>
        </w:tc>
        <w:tc>
          <w:tcPr>
            <w:tcW w:w="4475" w:type="dxa"/>
          </w:tcPr>
          <w:p w14:paraId="0899BDE9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05224ACE" w14:textId="0D175BCE" w:rsidTr="00185DAB">
        <w:tc>
          <w:tcPr>
            <w:tcW w:w="2336" w:type="dxa"/>
          </w:tcPr>
          <w:p w14:paraId="4AC7251B" w14:textId="7777777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Klawiatura + mysz</w:t>
            </w:r>
          </w:p>
        </w:tc>
        <w:tc>
          <w:tcPr>
            <w:tcW w:w="7465" w:type="dxa"/>
          </w:tcPr>
          <w:p w14:paraId="54E74EB4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QWERTY, układ klawiszy US, wydzielona klawiatura numeryczna po prawej stronie, nie dopuszcza się stosowania naklejek na klawisze. Wbudowany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Touchpad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C33DAF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Mysz optyczna, bezprzewodowa.</w:t>
            </w:r>
          </w:p>
        </w:tc>
        <w:tc>
          <w:tcPr>
            <w:tcW w:w="4475" w:type="dxa"/>
          </w:tcPr>
          <w:p w14:paraId="54299E3D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6BA56099" w14:textId="5BA87109" w:rsidTr="00185DAB">
        <w:tc>
          <w:tcPr>
            <w:tcW w:w="2336" w:type="dxa"/>
          </w:tcPr>
          <w:p w14:paraId="0F9C675A" w14:textId="7777777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BIOS</w:t>
            </w:r>
          </w:p>
        </w:tc>
        <w:tc>
          <w:tcPr>
            <w:tcW w:w="7465" w:type="dxa"/>
          </w:tcPr>
          <w:p w14:paraId="7E35A91B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Zgodny z UEFI z obsługą bezpiecznego rozruchu.</w:t>
            </w:r>
          </w:p>
        </w:tc>
        <w:tc>
          <w:tcPr>
            <w:tcW w:w="4475" w:type="dxa"/>
          </w:tcPr>
          <w:p w14:paraId="68054F2B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27E60C20" w14:textId="2EBB09DA" w:rsidTr="00185DAB">
        <w:tc>
          <w:tcPr>
            <w:tcW w:w="2336" w:type="dxa"/>
          </w:tcPr>
          <w:p w14:paraId="4277CE16" w14:textId="7777777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Dołączone oprogramowanie</w:t>
            </w:r>
          </w:p>
        </w:tc>
        <w:tc>
          <w:tcPr>
            <w:tcW w:w="7465" w:type="dxa"/>
          </w:tcPr>
          <w:p w14:paraId="0929E941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Microsoft Office 2021 Business  PL lub równoważny, zawierające: edytor tekstu, arkusz kalkulacyjny, program do tworzenia prezentacji, program pocztowy, notatnik w trybie graficznym, program do tworzenia materiałów marketingowych. </w:t>
            </w: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Nowa licencja wieczysta w wersji cyfrowej na oprogramowanie w języku polskim,</w:t>
            </w:r>
            <w:r w:rsidRPr="00A537D5">
              <w:rPr>
                <w:rFonts w:ascii="Arial" w:hAnsi="Arial" w:cs="Arial"/>
                <w:sz w:val="20"/>
                <w:szCs w:val="20"/>
              </w:rPr>
              <w:t xml:space="preserve"> spełniający kryteria równoważności: a. Wymagania odnośnie interfejsu użytkownika: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Pełna polska wersja językowa interfejsu użytkownika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Prostota i intuicyjność obsługi, pozwalająca na pracę osobom nieposiadającym umiejętności technicznych 5 MCO-SZP.261.12.2022 Strona 14 z 26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 b. Oprogramowanie musi umożliwiać tworzenie i edycję dokumentów elektronicznych w ustalonym formacie, który spełnia następujące warunki: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posiada kompletny i publicznie dostępny opis formatu,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ma zdefiniowany układ informacji w postaci XML zgodnie z Tabelą B1 załącznika 2 Rozporządzenia w sprawie minimalnych wymagań dla systemów teleinformatycznych (Dz.U.05.212.1766)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umożliwia wykorzystanie schematów XML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wspiera w swojej specyfikacji podpis elektroniczny zgodnie z Tabelą A.1.1 </w:t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załącznika 2 Rozporządzenia w sprawie minimalnych wymagań dla systemów teleinformatycznych (Dz.U.05.212.1766) c. Oprogramowanie musi umożliwiać dostosowanie dokumentów i szablonów do potrzeb instytucji oraz udostępniać narzędzia umożliwiające dystrybucję odpowiednich szablonów do właściwych odbiorców. d. W skład oprogramowania muszą wchodzić narzędzia programistyczne umożliwiające automatyzację pracy i wymianę danych pomiędzy dokumentami i aplikacjami (język makropoleceń, język skryptowy) e. Do aplikacji musi być dostępna pełna dokumentacja w języku polskim. f. Pakiet zintegrowanych aplikacji biurowych musi zawierać: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Edytor tekstów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Arkusz kalkulacyjny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Narzędzie do przygotowywania i prowadzenia prezentacji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Narzędzie do tworzenia i wypełniania formularzy elektronicznych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Narzędzie do zarządzania informacją prywatną (pocztą elektroniczną, kalendarzem, kontaktami i zadaniami) g. Edytor tekstów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Edycję i formatowanie tekstu w języku polskim, angielskim i niemieckim wraz z obsługą języka polskiego w zakresie sprawdzania pisowni i poprawności gramatycznej oraz funkcjonalnością słownika wyrazów bliskoznacznych i autokorekty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Wstawianie oraz formatowanie tabel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Wstawianie oraz formatowanie obiektów graficznych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Wstawianie wykresów i tabel z arkusza kalkulacyjnego (wliczając tabele przestawne)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Automatyczne numerowanie rozdziałów, punktów, akapitów, tabel i rysunków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Automatyczne tworzenie spisów treści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Formatowanie nagłówków i stopek stron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Sprawdzanie pisowni w języku polskim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Śledzenie zmian wprowadzonych przez użytkowników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Nagrywanie, tworzenie i edycję makr automatyzujących wykonywanie czynności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Określenie układu strony (pionowa/pozioma)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Wydruk dokumentów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Wykonywanie korespondencji seryjnej bazując na danych adresowych pochodzących z arkusza MCO-SZP.261.12.2022 Strona 15 z 26 kalkulacyjnego i z narzędzia do zarządzania informacją prywatną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Pracę na dokumentach utworzonych przy pomocy Microsoft Word 2003 lub Microsoft Word 2007, 2010, 2013 i 2016 z zapewnieniem bezproblemowej konwersji wszystkich elementów i atrybutów dokumentu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Zabezpieczenie dokumentów hasłem przed odczytem oraz przed </w:t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wprowadzaniem modyfikacji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 obowiązującym prawem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Wymagana jest dostępność do oferowanego edytora tekstu bezpłatnych narzędzi umożliwiających wykorzystanie go, jako środowiska udostępniającego formularze i pozwalające zapisać plik wynikowy w zgodzie z Rozporządzeniem o Aktach Normatywnych i Prawnych. h. Arkusz kalkulacyjny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raportów tabelarycznych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wykresów liniowych (wraz linią trendu), słupkowych, kołowych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arkuszy kalkulacyjnych zawierających teksty, dane liczbowe oraz formuły przeprowadzające operacje matematyczne, logiczne, tekstowe, statystyczne oraz operacje na danych finansowych i na miarach czasu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raportów z zewnętrznych źródeł danych (inne arkusze kalkulacyjne, bazy danych zgodne z ODBC, pliki tekstowe, pliki XML,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webservice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raportów tabeli przestawnych umożliwiających dynamiczną zmianę wymiarów oraz wykresów bazujących na danych z tabeli przestawnych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Wyszukiwanie i zamianę danych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Wykonywanie analiz danych przy użyciu formatowania warunkowego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Nazywanie komórek arkusza i odwoływanie się w formułach po takiej nazwie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Nagrywanie, tworzenie i edycję makr automatyzujących wykonywanie czynności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Formatowanie czasu, daty i wartości finansowych z polskim formatem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Zapis wielu arkuszy kalkulacyjnych w jednym pliku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Zachowanie pełnej zgodności z formatami plików utworzonych za pomocą oprogramowania Microsoft Excel 2003 oraz Microsoft Excel 2007, 2010, 2013 i 2016, z uwzględnieniem poprawnej realizacji użytych w nich funkcji specjalnych i makropoleceń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Zabezpieczenie dokumentów hasłem przed odczytem oraz przed wprowadzaniem modyfikacji i. Narzędzie do przygotowywania i prowadzenia prezentacji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Przygotowywanie prezentacji multimedialnych, które będą: - prezentowanie przy użyciu projektora multimedialnego - drukowanie w formacie umożliwiającym robienie notatek - zapisanie jako prezentacja tylko do odczytu.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Nagrywanie narracji i dołączanie jej do prezentacji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Opatrywanie slajdów notatkami dla prezentera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• Umieszczanie i formatowanie tekstów, obiektów graficznych, tabel, nagrań dźwiękowych i wideo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Umieszczanie tabel i wykresów pochodzących z arkusza kalkulacyjnego MCO-SZP.261.12.2022 Strona 16 z 26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Odświeżenie wykresu znajdującego się w prezentacji po zmianie danych w źródłowym arkuszu kalkulacyjnym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Możliwość tworzenia animacji obiektów i całych slajdów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Prowadzenie prezentacji w trybie prezentera, gdzie slajdy są widoczne na jednym monitorze lub projektorze, a na drugim widoczne są slajdy i notatki prezentera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Pełna zgodność z formatami plików utworzonych za pomocą oprogramowania MS PowerPoint 2003, MS PowerPoint 2007, 2010, 2013 i 2016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Przesłanie danych przy użyciu usługi Web (tzw. web service)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Wypełnianie formularza elektronicznego i zapisywanie powstałego w ten sposób dokumentu w pliku w formacie XML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Podpis elektroniczny formularza elektronicznego i dokumentu powstałego z jego wypełnienia 10. Narzędzie do zarządzania informacją prywatną (pocztą elektroniczną, kalendarzem, kontaktami i zadaniami)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Pobieranie i wysyłanie poczty elektronicznej z serwera pocztowego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Filtrowanie niechcianej poczty elektronicznej (SPAM) oraz określanie listy zablokowanych i bezpiecznych nadawców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katalogów, pozwalających katalogować pocztę elektroniczną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Automatyczne grupowanie poczty o tym samym tytule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reguł przenoszących automatycznie nową pocztę elektroniczną do określonych katalogów bazując na słowach zawartych w tytule, adresie nadawcy i odbiorcy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Oflagowanie poczty elektronicznej z określeniem terminu przypomnienia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Zarządzanie kalendarzem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Udostępnianie kalendarza innym użytkownikom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Przeglądanie kalendarza innych użytkowników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Zapraszanie uczestników na spotkanie, co po ich akceptacji powoduje automatyczne wprowadzenie spotkania w ich kalendarzach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Zarządzanie listą zadań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Zlecanie zadań innym użytkownikom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Zarządzanie listą kontaktów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Udostępnianie listy kontaktów innym użytkownikom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• Przeglądanie listy kontaktów innych użytkowników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• Przesyłanie kontaktów innym użytkowników</w:t>
            </w:r>
          </w:p>
        </w:tc>
        <w:tc>
          <w:tcPr>
            <w:tcW w:w="4475" w:type="dxa"/>
          </w:tcPr>
          <w:p w14:paraId="5875B2E1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713CF714" w14:textId="365C54E7" w:rsidTr="00185DAB">
        <w:tc>
          <w:tcPr>
            <w:tcW w:w="2336" w:type="dxa"/>
          </w:tcPr>
          <w:p w14:paraId="3F6BF33A" w14:textId="3034DEC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lastRenderedPageBreak/>
              <w:t>Certyfikaty i standardy</w:t>
            </w:r>
          </w:p>
        </w:tc>
        <w:tc>
          <w:tcPr>
            <w:tcW w:w="7465" w:type="dxa"/>
          </w:tcPr>
          <w:p w14:paraId="2B5EDC7A" w14:textId="52603593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Certyfikat ISO 9001 dla producenta sprzętu (załączyć dokument potwierdzający spełnianie wymogu)</w:t>
            </w:r>
          </w:p>
        </w:tc>
        <w:tc>
          <w:tcPr>
            <w:tcW w:w="4475" w:type="dxa"/>
          </w:tcPr>
          <w:p w14:paraId="0F3202BB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29574582" w14:textId="77777777" w:rsidTr="00185DAB">
        <w:tc>
          <w:tcPr>
            <w:tcW w:w="2336" w:type="dxa"/>
          </w:tcPr>
          <w:p w14:paraId="1FE06980" w14:textId="4FF42D08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7465" w:type="dxa"/>
          </w:tcPr>
          <w:p w14:paraId="65706392" w14:textId="77777777" w:rsidR="009D3879" w:rsidRPr="00A537D5" w:rsidRDefault="009D3879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2 letnia</w:t>
            </w: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gwarancja producenta realizowana w miejscu instalacji lub w systemie 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-to-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F3C0F11" w14:textId="1CB97403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 przypadku wystąpienia awarii dysku twardego, uszkodzony dysk twardy pozostaje u Zamawiającego.</w:t>
            </w:r>
          </w:p>
        </w:tc>
        <w:tc>
          <w:tcPr>
            <w:tcW w:w="4475" w:type="dxa"/>
          </w:tcPr>
          <w:p w14:paraId="3E1AE887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5BA9C9EF" w14:textId="77777777" w:rsidTr="00185DAB">
        <w:tc>
          <w:tcPr>
            <w:tcW w:w="2336" w:type="dxa"/>
          </w:tcPr>
          <w:p w14:paraId="303F9615" w14:textId="11A45A74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Wsparcie techniczne producenta</w:t>
            </w:r>
          </w:p>
        </w:tc>
        <w:tc>
          <w:tcPr>
            <w:tcW w:w="7465" w:type="dxa"/>
          </w:tcPr>
          <w:p w14:paraId="692ED2EE" w14:textId="77777777" w:rsidR="009D3879" w:rsidRPr="00A537D5" w:rsidRDefault="009D3879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Ogólnopolska, telefoniczna infolinia/linia techniczna producenta komputera (ogólnopolski numer) dostępna w czasie obowiązywania gwarancji na sprzęt i umożliwiająca po podaniu numeru seryjnego urządzenia:</w:t>
            </w:r>
          </w:p>
          <w:p w14:paraId="126D5F6D" w14:textId="445ED68B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weryfikację konfiguracji fabrycznej wraz z wersją fabrycznie dostarczonego oprogramowania (system operacyjny, szczegółowa konfiguracja sprzętowa - CPU, HDD, pamięć); czasu obowiązywania i typ udzielonej gwarancji.</w:t>
            </w:r>
          </w:p>
        </w:tc>
        <w:tc>
          <w:tcPr>
            <w:tcW w:w="4475" w:type="dxa"/>
          </w:tcPr>
          <w:p w14:paraId="08F28A21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FB466" w14:textId="6621434C" w:rsidR="00384978" w:rsidRPr="00E95A86" w:rsidRDefault="00384978" w:rsidP="00C273E3">
      <w:pPr>
        <w:pStyle w:val="Akapitzlist"/>
        <w:numPr>
          <w:ilvl w:val="0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Komputer przenośny </w:t>
      </w:r>
      <w:proofErr w:type="spellStart"/>
      <w:r w:rsidRPr="00E95A86">
        <w:rPr>
          <w:rFonts w:ascii="Arial" w:hAnsi="Arial" w:cs="Arial"/>
          <w:b/>
          <w:szCs w:val="22"/>
        </w:rPr>
        <w:t>McBook</w:t>
      </w:r>
      <w:proofErr w:type="spellEnd"/>
      <w:r w:rsidRPr="00E95A86">
        <w:rPr>
          <w:rFonts w:ascii="Arial" w:hAnsi="Arial" w:cs="Arial"/>
          <w:b/>
          <w:szCs w:val="22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4"/>
        <w:gridCol w:w="6729"/>
        <w:gridCol w:w="5243"/>
      </w:tblGrid>
      <w:tr w:rsidR="009C6F6A" w:rsidRPr="00E95A86" w14:paraId="002FDB65" w14:textId="77777777" w:rsidTr="009C6F6A">
        <w:tc>
          <w:tcPr>
            <w:tcW w:w="2349" w:type="dxa"/>
            <w:shd w:val="clear" w:color="auto" w:fill="auto"/>
          </w:tcPr>
          <w:p w14:paraId="6E956992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auto"/>
          </w:tcPr>
          <w:p w14:paraId="734CE1B5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750000EB" w14:textId="75E51EE2" w:rsidR="009C6F6A" w:rsidRPr="00A537D5" w:rsidRDefault="009C6F6A" w:rsidP="004E494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6" w:type="dxa"/>
            <w:shd w:val="clear" w:color="auto" w:fill="auto"/>
          </w:tcPr>
          <w:p w14:paraId="1C303361" w14:textId="37F4394A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9C6F6A" w:rsidRPr="00E95A86" w14:paraId="3889134E" w14:textId="32793337" w:rsidTr="009C6F6A">
        <w:tc>
          <w:tcPr>
            <w:tcW w:w="2349" w:type="dxa"/>
            <w:shd w:val="clear" w:color="auto" w:fill="auto"/>
          </w:tcPr>
          <w:p w14:paraId="031889E5" w14:textId="40EF42CE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531" w:type="dxa"/>
            <w:shd w:val="clear" w:color="auto" w:fill="auto"/>
          </w:tcPr>
          <w:p w14:paraId="5F6ECBB0" w14:textId="56C7B32E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396" w:type="dxa"/>
            <w:shd w:val="clear" w:color="auto" w:fill="auto"/>
          </w:tcPr>
          <w:p w14:paraId="6EAE86B1" w14:textId="4631CFAA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9C6F6A" w:rsidRPr="00E95A86" w14:paraId="213273DA" w14:textId="3872199B" w:rsidTr="009C6F6A">
        <w:tc>
          <w:tcPr>
            <w:tcW w:w="2349" w:type="dxa"/>
          </w:tcPr>
          <w:p w14:paraId="7DB6652F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36263284"/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Wyświetlacz</w:t>
            </w:r>
          </w:p>
        </w:tc>
        <w:tc>
          <w:tcPr>
            <w:tcW w:w="6531" w:type="dxa"/>
          </w:tcPr>
          <w:p w14:paraId="5954B1B6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Retina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, Przekątna ekranu maks. 13,2”</w:t>
            </w:r>
          </w:p>
        </w:tc>
        <w:tc>
          <w:tcPr>
            <w:tcW w:w="5396" w:type="dxa"/>
          </w:tcPr>
          <w:p w14:paraId="0C4D18F7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5AA4970A" w14:textId="04C3846A" w:rsidTr="009C6F6A">
        <w:tc>
          <w:tcPr>
            <w:tcW w:w="2349" w:type="dxa"/>
          </w:tcPr>
          <w:p w14:paraId="279338C8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6531" w:type="dxa"/>
          </w:tcPr>
          <w:p w14:paraId="55F6082D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2560 x 1600 pikseli</w:t>
            </w:r>
          </w:p>
        </w:tc>
        <w:tc>
          <w:tcPr>
            <w:tcW w:w="5396" w:type="dxa"/>
          </w:tcPr>
          <w:p w14:paraId="5BBB9153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7504CA87" w14:textId="45C30D8B" w:rsidTr="009C6F6A">
        <w:tc>
          <w:tcPr>
            <w:tcW w:w="2349" w:type="dxa"/>
          </w:tcPr>
          <w:p w14:paraId="77433BA9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6531" w:type="dxa"/>
          </w:tcPr>
          <w:p w14:paraId="6954CB36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Punktacja powyżej 14 100 pkt wg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CPU Mark Laptop &amp;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Portable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CPU Performance </w:t>
            </w:r>
            <w:r w:rsidRPr="00A537D5">
              <w:rPr>
                <w:rFonts w:ascii="Arial" w:hAnsi="Arial" w:cs="Arial"/>
                <w:sz w:val="20"/>
                <w:szCs w:val="20"/>
                <w:highlight w:val="green"/>
              </w:rPr>
              <w:t>na dzień … r.</w:t>
            </w:r>
            <w:r w:rsidRPr="00A537D5">
              <w:rPr>
                <w:rFonts w:ascii="Arial" w:hAnsi="Arial" w:cs="Arial"/>
                <w:sz w:val="20"/>
                <w:szCs w:val="20"/>
              </w:rPr>
              <w:t xml:space="preserve"> (https://www.cpubenchmark.net/laptop.html) - </w:t>
            </w:r>
            <w:r w:rsidRPr="00A537D5">
              <w:rPr>
                <w:rFonts w:ascii="Arial" w:hAnsi="Arial" w:cs="Arial"/>
                <w:sz w:val="20"/>
                <w:szCs w:val="20"/>
                <w:highlight w:val="green"/>
              </w:rPr>
              <w:t>załącznik nr</w:t>
            </w:r>
            <w:r w:rsidRPr="00A537D5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5396" w:type="dxa"/>
          </w:tcPr>
          <w:p w14:paraId="66EB7904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3151DC31" w14:textId="728E8164" w:rsidTr="009C6F6A">
        <w:tc>
          <w:tcPr>
            <w:tcW w:w="2349" w:type="dxa"/>
          </w:tcPr>
          <w:p w14:paraId="53DA9D2B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Pamięć </w:t>
            </w:r>
          </w:p>
        </w:tc>
        <w:tc>
          <w:tcPr>
            <w:tcW w:w="6531" w:type="dxa"/>
          </w:tcPr>
          <w:p w14:paraId="04CC6BD7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zainstalowane min. 16GB</w:t>
            </w:r>
          </w:p>
        </w:tc>
        <w:tc>
          <w:tcPr>
            <w:tcW w:w="5396" w:type="dxa"/>
          </w:tcPr>
          <w:p w14:paraId="6006CB98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2EE73829" w14:textId="7FBD6034" w:rsidTr="009C6F6A">
        <w:tc>
          <w:tcPr>
            <w:tcW w:w="2349" w:type="dxa"/>
          </w:tcPr>
          <w:p w14:paraId="2C790969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Dysk twardy</w:t>
            </w:r>
          </w:p>
        </w:tc>
        <w:tc>
          <w:tcPr>
            <w:tcW w:w="6531" w:type="dxa"/>
          </w:tcPr>
          <w:p w14:paraId="3A6AD12B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SSD M.2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PCIe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min. 512 GB</w:t>
            </w:r>
          </w:p>
        </w:tc>
        <w:tc>
          <w:tcPr>
            <w:tcW w:w="5396" w:type="dxa"/>
          </w:tcPr>
          <w:p w14:paraId="1F20B0DD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68DE452B" w14:textId="442DDF6F" w:rsidTr="009C6F6A">
        <w:tc>
          <w:tcPr>
            <w:tcW w:w="2349" w:type="dxa"/>
          </w:tcPr>
          <w:p w14:paraId="7762590E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Kamera</w:t>
            </w:r>
          </w:p>
        </w:tc>
        <w:tc>
          <w:tcPr>
            <w:tcW w:w="6531" w:type="dxa"/>
          </w:tcPr>
          <w:p w14:paraId="12FF57F6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Wbudowana kamera</w:t>
            </w:r>
          </w:p>
        </w:tc>
        <w:tc>
          <w:tcPr>
            <w:tcW w:w="5396" w:type="dxa"/>
          </w:tcPr>
          <w:p w14:paraId="2EE1744D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128EBB5B" w14:textId="1A3772AF" w:rsidTr="009C6F6A">
        <w:tc>
          <w:tcPr>
            <w:tcW w:w="2349" w:type="dxa"/>
          </w:tcPr>
          <w:p w14:paraId="3210636E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Licencja na system operacyjny</w:t>
            </w:r>
          </w:p>
        </w:tc>
        <w:tc>
          <w:tcPr>
            <w:tcW w:w="6531" w:type="dxa"/>
          </w:tcPr>
          <w:p w14:paraId="39C34083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macOS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lub równoważny (w przypadku systemu równoważnego wymagane szkolenie z obsługi)</w:t>
            </w:r>
          </w:p>
        </w:tc>
        <w:tc>
          <w:tcPr>
            <w:tcW w:w="5396" w:type="dxa"/>
          </w:tcPr>
          <w:p w14:paraId="5C376CB4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55C2848B" w14:textId="55521A05" w:rsidTr="009C6F6A">
        <w:tc>
          <w:tcPr>
            <w:tcW w:w="2349" w:type="dxa"/>
          </w:tcPr>
          <w:p w14:paraId="08B65CC4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Komunikacja</w:t>
            </w:r>
          </w:p>
        </w:tc>
        <w:tc>
          <w:tcPr>
            <w:tcW w:w="6531" w:type="dxa"/>
          </w:tcPr>
          <w:p w14:paraId="57118259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Interfejs sieci bezprzewodowej wifi 6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Bluetooth 5.0 </w:t>
            </w:r>
          </w:p>
        </w:tc>
        <w:tc>
          <w:tcPr>
            <w:tcW w:w="5396" w:type="dxa"/>
          </w:tcPr>
          <w:p w14:paraId="49BD097B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011DF5D6" w14:textId="7421A173" w:rsidTr="009C6F6A">
        <w:tc>
          <w:tcPr>
            <w:tcW w:w="2349" w:type="dxa"/>
          </w:tcPr>
          <w:p w14:paraId="2263BE23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Wbudowane porty</w:t>
            </w:r>
          </w:p>
        </w:tc>
        <w:tc>
          <w:tcPr>
            <w:tcW w:w="6531" w:type="dxa"/>
          </w:tcPr>
          <w:p w14:paraId="6781FEEF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USB 4, gniazdo słuchawkowe</w:t>
            </w:r>
          </w:p>
        </w:tc>
        <w:tc>
          <w:tcPr>
            <w:tcW w:w="5396" w:type="dxa"/>
          </w:tcPr>
          <w:p w14:paraId="493BBCF3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77776872" w14:textId="13CCA001" w:rsidTr="009C6F6A">
        <w:tc>
          <w:tcPr>
            <w:tcW w:w="2349" w:type="dxa"/>
          </w:tcPr>
          <w:p w14:paraId="756CD281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Klawiatura</w:t>
            </w:r>
          </w:p>
        </w:tc>
        <w:tc>
          <w:tcPr>
            <w:tcW w:w="6531" w:type="dxa"/>
          </w:tcPr>
          <w:p w14:paraId="6AD48ECE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Podświetlana klawiatura</w:t>
            </w:r>
          </w:p>
        </w:tc>
        <w:tc>
          <w:tcPr>
            <w:tcW w:w="5396" w:type="dxa"/>
          </w:tcPr>
          <w:p w14:paraId="2C230528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3264FC7E" w14:textId="56898B40" w:rsidTr="009C6F6A">
        <w:tc>
          <w:tcPr>
            <w:tcW w:w="2349" w:type="dxa"/>
          </w:tcPr>
          <w:p w14:paraId="3AEEE81B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Touchpad</w:t>
            </w:r>
            <w:proofErr w:type="spellEnd"/>
          </w:p>
        </w:tc>
        <w:tc>
          <w:tcPr>
            <w:tcW w:w="6531" w:type="dxa"/>
          </w:tcPr>
          <w:p w14:paraId="7A4B3609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Wbudowany gładzik, wyczuwający siłę nacisku. Obsługa: mocnego kliknięcia, gestów Multi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Touch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96" w:type="dxa"/>
          </w:tcPr>
          <w:p w14:paraId="75AFE72B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11BD6A55" w14:textId="7844636A" w:rsidTr="009C6F6A">
        <w:tc>
          <w:tcPr>
            <w:tcW w:w="2349" w:type="dxa"/>
          </w:tcPr>
          <w:p w14:paraId="6737461D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Dźwięk</w:t>
            </w:r>
          </w:p>
        </w:tc>
        <w:tc>
          <w:tcPr>
            <w:tcW w:w="6531" w:type="dxa"/>
          </w:tcPr>
          <w:p w14:paraId="4E89A64B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Tak, wbudowane głośniki stereofoniczne.</w:t>
            </w:r>
          </w:p>
        </w:tc>
        <w:tc>
          <w:tcPr>
            <w:tcW w:w="5396" w:type="dxa"/>
          </w:tcPr>
          <w:p w14:paraId="72A6D104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557" w:rsidRPr="00E03557" w14:paraId="083CB75C" w14:textId="77777777" w:rsidTr="009C6F6A">
        <w:tc>
          <w:tcPr>
            <w:tcW w:w="2349" w:type="dxa"/>
          </w:tcPr>
          <w:p w14:paraId="29599F11" w14:textId="5FB52C0C" w:rsidR="009C6F6A" w:rsidRPr="00E03557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557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6531" w:type="dxa"/>
          </w:tcPr>
          <w:p w14:paraId="6E3824AB" w14:textId="0E56B6B5" w:rsidR="009C6F6A" w:rsidRPr="00E03557" w:rsidRDefault="009C6F6A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03557">
              <w:rPr>
                <w:rFonts w:ascii="Arial" w:hAnsi="Arial" w:cs="Arial"/>
                <w:sz w:val="20"/>
                <w:szCs w:val="20"/>
              </w:rPr>
              <w:t>2 letnia</w:t>
            </w:r>
            <w:r w:rsidRPr="00E035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03557">
              <w:rPr>
                <w:rFonts w:ascii="Arial" w:hAnsi="Arial" w:cs="Arial"/>
                <w:bCs/>
                <w:sz w:val="20"/>
                <w:szCs w:val="20"/>
              </w:rPr>
              <w:t xml:space="preserve">gwarancja producenta realizowana w miejscu instalacji lub w systemie </w:t>
            </w:r>
            <w:proofErr w:type="spellStart"/>
            <w:r w:rsidRPr="00E03557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E03557">
              <w:rPr>
                <w:rFonts w:ascii="Arial" w:hAnsi="Arial" w:cs="Arial"/>
                <w:bCs/>
                <w:sz w:val="20"/>
                <w:szCs w:val="20"/>
              </w:rPr>
              <w:t>-to-</w:t>
            </w:r>
            <w:proofErr w:type="spellStart"/>
            <w:r w:rsidRPr="00E03557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E035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396" w:type="dxa"/>
          </w:tcPr>
          <w:p w14:paraId="7AE3979F" w14:textId="77777777" w:rsidR="009C6F6A" w:rsidRPr="00E03557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557" w:rsidRPr="00E03557" w14:paraId="3B417A18" w14:textId="77777777" w:rsidTr="009C6F6A">
        <w:tc>
          <w:tcPr>
            <w:tcW w:w="2349" w:type="dxa"/>
          </w:tcPr>
          <w:p w14:paraId="34C870F5" w14:textId="7302D3AC" w:rsidR="009C6F6A" w:rsidRPr="00E03557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557">
              <w:rPr>
                <w:rFonts w:ascii="Arial" w:hAnsi="Arial" w:cs="Arial"/>
                <w:b/>
                <w:sz w:val="20"/>
                <w:szCs w:val="20"/>
              </w:rPr>
              <w:t>Wsparcie techniczne producenta</w:t>
            </w:r>
          </w:p>
        </w:tc>
        <w:tc>
          <w:tcPr>
            <w:tcW w:w="6531" w:type="dxa"/>
          </w:tcPr>
          <w:p w14:paraId="4E7F6F42" w14:textId="77777777" w:rsidR="009C6F6A" w:rsidRPr="00E03557" w:rsidRDefault="009C6F6A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03557">
              <w:rPr>
                <w:rFonts w:ascii="Arial" w:hAnsi="Arial" w:cs="Arial"/>
                <w:bCs/>
                <w:sz w:val="20"/>
                <w:szCs w:val="20"/>
              </w:rPr>
              <w:t>Ogólnopolska, telefoniczna infolinia/linia techniczna producenta komputera (ogólnopolski numer) dostępna w czasie obowiązywania gwarancji na sprzęt i umożliwiająca po podaniu numeru seryjnego urządzenia:</w:t>
            </w:r>
          </w:p>
          <w:p w14:paraId="08A243D8" w14:textId="09DC27E6" w:rsidR="009C6F6A" w:rsidRPr="00E03557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E03557">
              <w:rPr>
                <w:rFonts w:ascii="Arial" w:hAnsi="Arial" w:cs="Arial"/>
                <w:bCs/>
                <w:sz w:val="20"/>
                <w:szCs w:val="20"/>
              </w:rPr>
              <w:t>weryfikację konfiguracji fabrycznej wraz z wersją fabrycznie dostarczonego oprogramowania (system operacyjny, szczegółowa konfiguracja sprzętowa - CPU, HDD, pamięć); czasu obowiązywania i typ udzielonej gwarancji.</w:t>
            </w:r>
          </w:p>
        </w:tc>
        <w:tc>
          <w:tcPr>
            <w:tcW w:w="5396" w:type="dxa"/>
          </w:tcPr>
          <w:p w14:paraId="54116AF7" w14:textId="77777777" w:rsidR="009C6F6A" w:rsidRPr="00E03557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0"/>
    <w:p w14:paraId="2AA5059D" w14:textId="3CD06641" w:rsidR="00384978" w:rsidRPr="00E95A86" w:rsidRDefault="00384978" w:rsidP="00C273E3">
      <w:pPr>
        <w:pStyle w:val="Akapitzlist"/>
        <w:numPr>
          <w:ilvl w:val="0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proofErr w:type="spellStart"/>
      <w:r w:rsidRPr="00E95A86">
        <w:rPr>
          <w:rFonts w:ascii="Arial" w:hAnsi="Arial" w:cs="Arial"/>
          <w:b/>
          <w:szCs w:val="22"/>
        </w:rPr>
        <w:t>miniPC</w:t>
      </w:r>
      <w:proofErr w:type="spellEnd"/>
      <w:r w:rsidRPr="00E95A86">
        <w:rPr>
          <w:rFonts w:ascii="Arial" w:hAnsi="Arial" w:cs="Arial"/>
          <w:b/>
          <w:szCs w:val="22"/>
        </w:rPr>
        <w:t xml:space="preserve">/tablet z klawiaturą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18"/>
        <w:gridCol w:w="6729"/>
        <w:gridCol w:w="5229"/>
      </w:tblGrid>
      <w:tr w:rsidR="009C6F6A" w:rsidRPr="00E95A86" w14:paraId="340A7646" w14:textId="77777777" w:rsidTr="009C6F6A">
        <w:tc>
          <w:tcPr>
            <w:tcW w:w="2365" w:type="dxa"/>
            <w:shd w:val="clear" w:color="auto" w:fill="auto"/>
          </w:tcPr>
          <w:p w14:paraId="7E2FBEDD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auto"/>
          </w:tcPr>
          <w:p w14:paraId="313CB95E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08BA0E63" w14:textId="4A99BAAE" w:rsidR="009C6F6A" w:rsidRPr="00A537D5" w:rsidRDefault="009C6F6A" w:rsidP="004E494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0" w:type="dxa"/>
            <w:shd w:val="clear" w:color="auto" w:fill="auto"/>
          </w:tcPr>
          <w:p w14:paraId="64C6A73B" w14:textId="394D60C1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9C6F6A" w:rsidRPr="00E95A86" w14:paraId="5D5A937D" w14:textId="4BAAA1C2" w:rsidTr="009C6F6A">
        <w:tc>
          <w:tcPr>
            <w:tcW w:w="2365" w:type="dxa"/>
            <w:shd w:val="clear" w:color="auto" w:fill="auto"/>
          </w:tcPr>
          <w:p w14:paraId="17D51D7F" w14:textId="68F1C22F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lastRenderedPageBreak/>
              <w:t>Nazwa komponentu</w:t>
            </w:r>
          </w:p>
        </w:tc>
        <w:tc>
          <w:tcPr>
            <w:tcW w:w="6531" w:type="dxa"/>
            <w:shd w:val="clear" w:color="auto" w:fill="auto"/>
          </w:tcPr>
          <w:p w14:paraId="65D95339" w14:textId="0744120D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380" w:type="dxa"/>
            <w:shd w:val="clear" w:color="auto" w:fill="auto"/>
          </w:tcPr>
          <w:p w14:paraId="6C0C65CB" w14:textId="59753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9C6F6A" w:rsidRPr="00E95A86" w14:paraId="57F48AE7" w14:textId="32AA002D" w:rsidTr="009C6F6A">
        <w:tc>
          <w:tcPr>
            <w:tcW w:w="2365" w:type="dxa"/>
          </w:tcPr>
          <w:p w14:paraId="76D8FDD2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Wyświetlacz</w:t>
            </w:r>
          </w:p>
        </w:tc>
        <w:tc>
          <w:tcPr>
            <w:tcW w:w="6531" w:type="dxa"/>
          </w:tcPr>
          <w:p w14:paraId="7D8E5234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Przekątna ekranu min. 10,5”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 Ekran dotykowy.</w:t>
            </w:r>
          </w:p>
        </w:tc>
        <w:tc>
          <w:tcPr>
            <w:tcW w:w="5380" w:type="dxa"/>
          </w:tcPr>
          <w:p w14:paraId="3ED599B0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52F2B362" w14:textId="2375B886" w:rsidTr="009C6F6A">
        <w:tc>
          <w:tcPr>
            <w:tcW w:w="2365" w:type="dxa"/>
          </w:tcPr>
          <w:p w14:paraId="5B819D0D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6531" w:type="dxa"/>
          </w:tcPr>
          <w:p w14:paraId="1672F376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1920 x 1280 pikseli.</w:t>
            </w:r>
          </w:p>
        </w:tc>
        <w:tc>
          <w:tcPr>
            <w:tcW w:w="5380" w:type="dxa"/>
          </w:tcPr>
          <w:p w14:paraId="7634C05F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76B1457D" w14:textId="60C4F897" w:rsidTr="009C6F6A">
        <w:tc>
          <w:tcPr>
            <w:tcW w:w="2365" w:type="dxa"/>
          </w:tcPr>
          <w:p w14:paraId="43D89550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6531" w:type="dxa"/>
          </w:tcPr>
          <w:p w14:paraId="66E4E850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Punktacja powyżej 3 000 pkt wg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CPU Mark Laptop &amp;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Portable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CPU Performance </w:t>
            </w:r>
            <w:r w:rsidRPr="00A537D5">
              <w:rPr>
                <w:rFonts w:ascii="Arial" w:hAnsi="Arial" w:cs="Arial"/>
                <w:sz w:val="20"/>
                <w:szCs w:val="20"/>
                <w:highlight w:val="green"/>
              </w:rPr>
              <w:t>na dzień … r.</w:t>
            </w:r>
            <w:r w:rsidRPr="00A537D5">
              <w:rPr>
                <w:rFonts w:ascii="Arial" w:hAnsi="Arial" w:cs="Arial"/>
                <w:sz w:val="20"/>
                <w:szCs w:val="20"/>
              </w:rPr>
              <w:t xml:space="preserve"> (https://www.cpubenchmark.net/laptop.html) - </w:t>
            </w:r>
            <w:r w:rsidRPr="00A537D5">
              <w:rPr>
                <w:rFonts w:ascii="Arial" w:hAnsi="Arial" w:cs="Arial"/>
                <w:sz w:val="20"/>
                <w:szCs w:val="20"/>
                <w:highlight w:val="green"/>
              </w:rPr>
              <w:t>załącznik nr</w:t>
            </w:r>
            <w:r w:rsidRPr="00A537D5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5380" w:type="dxa"/>
          </w:tcPr>
          <w:p w14:paraId="7F81B143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76B48667" w14:textId="2D7A5393" w:rsidTr="009C6F6A">
        <w:tc>
          <w:tcPr>
            <w:tcW w:w="2365" w:type="dxa"/>
          </w:tcPr>
          <w:p w14:paraId="09C3B2FE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Pamięć </w:t>
            </w:r>
          </w:p>
        </w:tc>
        <w:tc>
          <w:tcPr>
            <w:tcW w:w="6531" w:type="dxa"/>
          </w:tcPr>
          <w:p w14:paraId="33B66103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zainstalowane min. 4 GB</w:t>
            </w:r>
          </w:p>
        </w:tc>
        <w:tc>
          <w:tcPr>
            <w:tcW w:w="5380" w:type="dxa"/>
          </w:tcPr>
          <w:p w14:paraId="48E4E82C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6FA00396" w14:textId="10ABBB8D" w:rsidTr="009C6F6A">
        <w:tc>
          <w:tcPr>
            <w:tcW w:w="2365" w:type="dxa"/>
          </w:tcPr>
          <w:p w14:paraId="06952737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Dysk twardy</w:t>
            </w:r>
          </w:p>
        </w:tc>
        <w:tc>
          <w:tcPr>
            <w:tcW w:w="6531" w:type="dxa"/>
          </w:tcPr>
          <w:p w14:paraId="230E1DF5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SSD 64 GB</w:t>
            </w:r>
          </w:p>
        </w:tc>
        <w:tc>
          <w:tcPr>
            <w:tcW w:w="5380" w:type="dxa"/>
          </w:tcPr>
          <w:p w14:paraId="2746C25A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32005078" w14:textId="609ABE06" w:rsidTr="009C6F6A">
        <w:tc>
          <w:tcPr>
            <w:tcW w:w="2365" w:type="dxa"/>
          </w:tcPr>
          <w:p w14:paraId="68B68B8C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Kamera</w:t>
            </w:r>
          </w:p>
        </w:tc>
        <w:tc>
          <w:tcPr>
            <w:tcW w:w="6531" w:type="dxa"/>
          </w:tcPr>
          <w:p w14:paraId="3E147604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2 x wbudowana kamera w tym jedna min. 8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Mpix</w:t>
            </w:r>
            <w:proofErr w:type="spellEnd"/>
          </w:p>
        </w:tc>
        <w:tc>
          <w:tcPr>
            <w:tcW w:w="5380" w:type="dxa"/>
          </w:tcPr>
          <w:p w14:paraId="2B78E963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703AF7D5" w14:textId="589E4272" w:rsidTr="009C6F6A">
        <w:tc>
          <w:tcPr>
            <w:tcW w:w="2365" w:type="dxa"/>
          </w:tcPr>
          <w:p w14:paraId="511BDD57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Licencja na system operacyjny</w:t>
            </w:r>
          </w:p>
        </w:tc>
        <w:tc>
          <w:tcPr>
            <w:tcW w:w="6531" w:type="dxa"/>
          </w:tcPr>
          <w:p w14:paraId="350732F7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Windows 11 lub równoważny</w:t>
            </w:r>
          </w:p>
        </w:tc>
        <w:tc>
          <w:tcPr>
            <w:tcW w:w="5380" w:type="dxa"/>
          </w:tcPr>
          <w:p w14:paraId="4A67F431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05FAA6E0" w14:textId="110FE168" w:rsidTr="009C6F6A">
        <w:tc>
          <w:tcPr>
            <w:tcW w:w="2365" w:type="dxa"/>
          </w:tcPr>
          <w:p w14:paraId="214298DF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Komunikacja</w:t>
            </w:r>
          </w:p>
        </w:tc>
        <w:tc>
          <w:tcPr>
            <w:tcW w:w="6531" w:type="dxa"/>
          </w:tcPr>
          <w:p w14:paraId="12EF6B78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Interfejs sieci bezprzewodowej wifi 6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Bluetooth 5.0 </w:t>
            </w:r>
          </w:p>
        </w:tc>
        <w:tc>
          <w:tcPr>
            <w:tcW w:w="5380" w:type="dxa"/>
          </w:tcPr>
          <w:p w14:paraId="294711F3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6791C511" w14:textId="26884F7A" w:rsidTr="009C6F6A">
        <w:tc>
          <w:tcPr>
            <w:tcW w:w="2365" w:type="dxa"/>
          </w:tcPr>
          <w:p w14:paraId="7BE08F67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Wbudowane porty</w:t>
            </w:r>
          </w:p>
        </w:tc>
        <w:tc>
          <w:tcPr>
            <w:tcW w:w="6531" w:type="dxa"/>
          </w:tcPr>
          <w:p w14:paraId="70EA4CD0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USB C,  slot karty pamięci, złącze stacji dokującej</w:t>
            </w:r>
          </w:p>
        </w:tc>
        <w:tc>
          <w:tcPr>
            <w:tcW w:w="5380" w:type="dxa"/>
          </w:tcPr>
          <w:p w14:paraId="565DB7A3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24E648A2" w14:textId="645ACA85" w:rsidTr="009C6F6A">
        <w:tc>
          <w:tcPr>
            <w:tcW w:w="2365" w:type="dxa"/>
          </w:tcPr>
          <w:p w14:paraId="5E42009B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Klawiatura</w:t>
            </w:r>
          </w:p>
        </w:tc>
        <w:tc>
          <w:tcPr>
            <w:tcW w:w="6531" w:type="dxa"/>
          </w:tcPr>
          <w:p w14:paraId="251E1593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Tak, podświetlana klawiatura, kompatybilna z urządzeniem. Posiadająca interfejs magnetyczny.</w:t>
            </w:r>
          </w:p>
          <w:p w14:paraId="0E2E6506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Pracująca w trybie bezprzewodowym.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Wyposażona w klawisze multimedialne, min 4 szt.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Wyposażona w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touchpad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80" w:type="dxa"/>
          </w:tcPr>
          <w:p w14:paraId="0A183626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086B7B69" w14:textId="5DE1FD82" w:rsidTr="009C6F6A">
        <w:tc>
          <w:tcPr>
            <w:tcW w:w="2365" w:type="dxa"/>
          </w:tcPr>
          <w:p w14:paraId="317D4432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Dźwięk</w:t>
            </w:r>
          </w:p>
        </w:tc>
        <w:tc>
          <w:tcPr>
            <w:tcW w:w="6531" w:type="dxa"/>
          </w:tcPr>
          <w:p w14:paraId="2DAE07BC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Tak, wbudowany głośnik stereo.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Wbudowane dwa mikrofony.</w:t>
            </w:r>
          </w:p>
        </w:tc>
        <w:tc>
          <w:tcPr>
            <w:tcW w:w="5380" w:type="dxa"/>
          </w:tcPr>
          <w:p w14:paraId="41C75CC9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2BBBA528" w14:textId="77777777" w:rsidTr="009C6F6A">
        <w:tc>
          <w:tcPr>
            <w:tcW w:w="2365" w:type="dxa"/>
          </w:tcPr>
          <w:p w14:paraId="4D86AC3A" w14:textId="6542617F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6531" w:type="dxa"/>
          </w:tcPr>
          <w:p w14:paraId="428A19DE" w14:textId="6B70B0D7" w:rsidR="009C6F6A" w:rsidRPr="00A537D5" w:rsidRDefault="009C6F6A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2 letnia</w:t>
            </w: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gwarancja producenta realizowana w miejscu instalacji lub w systemie 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-to-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380" w:type="dxa"/>
          </w:tcPr>
          <w:p w14:paraId="470F2999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6B9A20B9" w14:textId="77777777" w:rsidTr="009C6F6A">
        <w:tc>
          <w:tcPr>
            <w:tcW w:w="2365" w:type="dxa"/>
          </w:tcPr>
          <w:p w14:paraId="3779EC14" w14:textId="01E6EA2B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lastRenderedPageBreak/>
              <w:t>Wsparcie techniczne producenta</w:t>
            </w:r>
          </w:p>
        </w:tc>
        <w:tc>
          <w:tcPr>
            <w:tcW w:w="6531" w:type="dxa"/>
          </w:tcPr>
          <w:p w14:paraId="12B23377" w14:textId="77777777" w:rsidR="009C6F6A" w:rsidRPr="00A537D5" w:rsidRDefault="009C6F6A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Ogólnopolska, telefoniczna infolinia/linia techniczna producenta komputera (ogólnopolski numer) dostępna w czasie obowiązywania gwarancji na sprzęt i umożliwiająca po podaniu numeru seryjnego urządzenia:</w:t>
            </w:r>
          </w:p>
          <w:p w14:paraId="5B628B10" w14:textId="596D066B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weryfikację konfiguracji fabrycznej wraz z wersją fabrycznie dostarczonego oprogramowania (system operacyjny, szczegółowa konfiguracja sprzętowa - CPU, HDD, pamięć); czasu obowiązywania i typ udzielonej gwarancji.</w:t>
            </w:r>
          </w:p>
        </w:tc>
        <w:tc>
          <w:tcPr>
            <w:tcW w:w="5380" w:type="dxa"/>
          </w:tcPr>
          <w:p w14:paraId="6E7DCFCF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6A22E5" w14:textId="77777777" w:rsidR="00384978" w:rsidRPr="00E95A86" w:rsidRDefault="00384978" w:rsidP="00C273E3">
      <w:pPr>
        <w:pStyle w:val="Akapitzlist"/>
        <w:numPr>
          <w:ilvl w:val="0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Switch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4"/>
        <w:gridCol w:w="6729"/>
        <w:gridCol w:w="5183"/>
      </w:tblGrid>
      <w:tr w:rsidR="009C6F6A" w:rsidRPr="00E95A86" w14:paraId="5FBF01D6" w14:textId="77777777" w:rsidTr="009C6F6A">
        <w:tc>
          <w:tcPr>
            <w:tcW w:w="2388" w:type="dxa"/>
            <w:shd w:val="clear" w:color="auto" w:fill="auto"/>
          </w:tcPr>
          <w:p w14:paraId="4F1CEAB9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auto"/>
          </w:tcPr>
          <w:p w14:paraId="3A04C021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2365ABFA" w14:textId="069B76A9" w:rsidR="009C6F6A" w:rsidRPr="00A537D5" w:rsidRDefault="009C6F6A" w:rsidP="004E494C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357" w:type="dxa"/>
            <w:shd w:val="clear" w:color="auto" w:fill="auto"/>
          </w:tcPr>
          <w:p w14:paraId="0E835776" w14:textId="4AE64F1B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9C6F6A" w:rsidRPr="00E95A86" w14:paraId="4336E843" w14:textId="58DF50F1" w:rsidTr="009C6F6A">
        <w:tc>
          <w:tcPr>
            <w:tcW w:w="2388" w:type="dxa"/>
            <w:shd w:val="clear" w:color="auto" w:fill="auto"/>
          </w:tcPr>
          <w:p w14:paraId="68C9640F" w14:textId="3C4834A3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531" w:type="dxa"/>
            <w:shd w:val="clear" w:color="auto" w:fill="auto"/>
          </w:tcPr>
          <w:p w14:paraId="11108E7C" w14:textId="70BCA3C3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357" w:type="dxa"/>
            <w:shd w:val="clear" w:color="auto" w:fill="auto"/>
          </w:tcPr>
          <w:p w14:paraId="0A311F5F" w14:textId="0FE35452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9C6F6A" w:rsidRPr="00E95A86" w14:paraId="614AFE93" w14:textId="198D2F9E" w:rsidTr="009C6F6A">
        <w:tc>
          <w:tcPr>
            <w:tcW w:w="2388" w:type="dxa"/>
          </w:tcPr>
          <w:p w14:paraId="2C793B8A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6531" w:type="dxa"/>
          </w:tcPr>
          <w:p w14:paraId="41EDF7DF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Switch,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zarządzalny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, wielowarstwowy.</w:t>
            </w:r>
          </w:p>
        </w:tc>
        <w:tc>
          <w:tcPr>
            <w:tcW w:w="5357" w:type="dxa"/>
          </w:tcPr>
          <w:p w14:paraId="58688B67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75135849" w14:textId="3DB8C170" w:rsidTr="009C6F6A">
        <w:tc>
          <w:tcPr>
            <w:tcW w:w="2388" w:type="dxa"/>
          </w:tcPr>
          <w:p w14:paraId="15154212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Liczba portów</w:t>
            </w:r>
          </w:p>
        </w:tc>
        <w:tc>
          <w:tcPr>
            <w:tcW w:w="6531" w:type="dxa"/>
          </w:tcPr>
          <w:p w14:paraId="6B9458E5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-  48 gigabitowych portów Ethernet; </w:t>
            </w:r>
          </w:p>
          <w:p w14:paraId="35233769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-  4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sloty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SFP+ (10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Gb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/s); </w:t>
            </w:r>
          </w:p>
          <w:p w14:paraId="2311987A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-  wydajność przełączania 336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Gb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/s;</w:t>
            </w:r>
          </w:p>
        </w:tc>
        <w:tc>
          <w:tcPr>
            <w:tcW w:w="5357" w:type="dxa"/>
          </w:tcPr>
          <w:p w14:paraId="73E1C96A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27581135" w14:textId="37F8DEA5" w:rsidTr="009C6F6A">
        <w:tc>
          <w:tcPr>
            <w:tcW w:w="2388" w:type="dxa"/>
          </w:tcPr>
          <w:p w14:paraId="022ECBCE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wydajność</w:t>
            </w:r>
          </w:p>
        </w:tc>
        <w:tc>
          <w:tcPr>
            <w:tcW w:w="6531" w:type="dxa"/>
          </w:tcPr>
          <w:p w14:paraId="584D44DF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Wydajność przełączania urządzenia wynosi 336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Gb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/s</w:t>
            </w:r>
          </w:p>
        </w:tc>
        <w:tc>
          <w:tcPr>
            <w:tcW w:w="5357" w:type="dxa"/>
          </w:tcPr>
          <w:p w14:paraId="61823296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17503645" w14:textId="5ADB8BBE" w:rsidTr="009C6F6A">
        <w:tc>
          <w:tcPr>
            <w:tcW w:w="2388" w:type="dxa"/>
          </w:tcPr>
          <w:p w14:paraId="7898E1D6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Funkcjonalności</w:t>
            </w:r>
          </w:p>
        </w:tc>
        <w:tc>
          <w:tcPr>
            <w:tcW w:w="6531" w:type="dxa"/>
          </w:tcPr>
          <w:p w14:paraId="1C1CC8CE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Obsługuje inteligentny stos (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iStack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) z przepustowością 96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Gb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/s</w:t>
            </w:r>
          </w:p>
        </w:tc>
        <w:tc>
          <w:tcPr>
            <w:tcW w:w="5357" w:type="dxa"/>
          </w:tcPr>
          <w:p w14:paraId="338CDD67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1623F44B" w14:textId="3E16890B" w:rsidTr="009C6F6A">
        <w:tc>
          <w:tcPr>
            <w:tcW w:w="2388" w:type="dxa"/>
          </w:tcPr>
          <w:p w14:paraId="7B3EA7B7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Instalacja</w:t>
            </w:r>
          </w:p>
        </w:tc>
        <w:tc>
          <w:tcPr>
            <w:tcW w:w="6531" w:type="dxa"/>
          </w:tcPr>
          <w:p w14:paraId="2DB50F98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Możliwość instalacji na stelażu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rack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, 1U.</w:t>
            </w:r>
          </w:p>
        </w:tc>
        <w:tc>
          <w:tcPr>
            <w:tcW w:w="5357" w:type="dxa"/>
          </w:tcPr>
          <w:p w14:paraId="01942F8F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7C904404" w14:textId="77777777" w:rsidTr="009C6F6A">
        <w:tc>
          <w:tcPr>
            <w:tcW w:w="2388" w:type="dxa"/>
          </w:tcPr>
          <w:p w14:paraId="0C2133F1" w14:textId="4CFA9E11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6531" w:type="dxa"/>
          </w:tcPr>
          <w:p w14:paraId="70D24F68" w14:textId="458ED96D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2 letnia</w:t>
            </w: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gwarancja producenta realizowana w miejscu instalacji lub w systemie 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-to-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357" w:type="dxa"/>
          </w:tcPr>
          <w:p w14:paraId="4F3D4516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611D57F5" w14:textId="77777777" w:rsidTr="009C6F6A">
        <w:tc>
          <w:tcPr>
            <w:tcW w:w="2388" w:type="dxa"/>
          </w:tcPr>
          <w:p w14:paraId="25347380" w14:textId="14380FFB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Wsparcie techniczne producenta</w:t>
            </w:r>
          </w:p>
        </w:tc>
        <w:tc>
          <w:tcPr>
            <w:tcW w:w="6531" w:type="dxa"/>
          </w:tcPr>
          <w:p w14:paraId="45C9BA71" w14:textId="77777777" w:rsidR="00D54330" w:rsidRPr="00A537D5" w:rsidRDefault="00D54330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Ogólnopolska, telefoniczna infolinia/linia techniczna producenta komputera (ogólnopolski numer) dostępna w czasie obowiązywania gwarancji na sprzęt i umożliwiająca po podaniu numeru seryjnego urządzenia:</w:t>
            </w:r>
          </w:p>
          <w:p w14:paraId="683FA9CC" w14:textId="67026BF9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lastRenderedPageBreak/>
              <w:t>weryfikację konfiguracji fabrycznej wraz z wersją fabrycznie dostarczonego oprogramowania (system operacyjny, szczegółowa konfiguracja sprzętowa - CPU, HDD, pamięć); czasu obowiązywania i typ udzielonej gwarancji.</w:t>
            </w:r>
          </w:p>
        </w:tc>
        <w:tc>
          <w:tcPr>
            <w:tcW w:w="5357" w:type="dxa"/>
          </w:tcPr>
          <w:p w14:paraId="6D61EF11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5F8BF4" w14:textId="77777777" w:rsidR="00384978" w:rsidRPr="00E95A86" w:rsidRDefault="00384978" w:rsidP="00C273E3">
      <w:pPr>
        <w:pStyle w:val="Akapitzlist"/>
        <w:numPr>
          <w:ilvl w:val="0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Serwer baz danych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4"/>
        <w:gridCol w:w="6729"/>
        <w:gridCol w:w="5293"/>
      </w:tblGrid>
      <w:tr w:rsidR="00D54330" w:rsidRPr="00E95A86" w14:paraId="7FB33CFB" w14:textId="77777777" w:rsidTr="00D54330">
        <w:tc>
          <w:tcPr>
            <w:tcW w:w="2310" w:type="dxa"/>
            <w:shd w:val="clear" w:color="auto" w:fill="auto"/>
          </w:tcPr>
          <w:p w14:paraId="58B8F38A" w14:textId="77777777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auto"/>
          </w:tcPr>
          <w:p w14:paraId="09941A28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4A63CC80" w14:textId="1523F5E2" w:rsidR="00D54330" w:rsidRPr="00A537D5" w:rsidRDefault="00D54330" w:rsidP="004E494C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35" w:type="dxa"/>
            <w:shd w:val="clear" w:color="auto" w:fill="auto"/>
          </w:tcPr>
          <w:p w14:paraId="71A91C65" w14:textId="088B0E1A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D54330" w:rsidRPr="00E95A86" w14:paraId="2ED8E370" w14:textId="2BD64BBB" w:rsidTr="00D54330">
        <w:tc>
          <w:tcPr>
            <w:tcW w:w="2310" w:type="dxa"/>
            <w:shd w:val="clear" w:color="auto" w:fill="auto"/>
          </w:tcPr>
          <w:p w14:paraId="7888FE02" w14:textId="378D826F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531" w:type="dxa"/>
            <w:shd w:val="clear" w:color="auto" w:fill="auto"/>
          </w:tcPr>
          <w:p w14:paraId="3A8581FF" w14:textId="67803ADF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435" w:type="dxa"/>
            <w:shd w:val="clear" w:color="auto" w:fill="auto"/>
          </w:tcPr>
          <w:p w14:paraId="57240093" w14:textId="3D5F6ADB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D54330" w:rsidRPr="00E95A86" w14:paraId="738D33CF" w14:textId="1B36F7B9" w:rsidTr="00D54330">
        <w:tc>
          <w:tcPr>
            <w:tcW w:w="2310" w:type="dxa"/>
          </w:tcPr>
          <w:p w14:paraId="519A0452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Architektura procesora</w:t>
            </w:r>
          </w:p>
        </w:tc>
        <w:tc>
          <w:tcPr>
            <w:tcW w:w="6531" w:type="dxa"/>
          </w:tcPr>
          <w:p w14:paraId="1CA4A651" w14:textId="61FFD53B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64 bit  2-core 2.6 (podstawowy) / 3.1 (turbo) GHz</w:t>
            </w:r>
          </w:p>
        </w:tc>
        <w:tc>
          <w:tcPr>
            <w:tcW w:w="5435" w:type="dxa"/>
          </w:tcPr>
          <w:p w14:paraId="26CA3266" w14:textId="77777777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D54330" w:rsidRPr="00E95A86" w14:paraId="2B7DA456" w14:textId="35FC43C1" w:rsidTr="00D54330">
        <w:tc>
          <w:tcPr>
            <w:tcW w:w="2310" w:type="dxa"/>
          </w:tcPr>
          <w:p w14:paraId="0B0989DC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Pamięć systemowa</w:t>
            </w:r>
          </w:p>
        </w:tc>
        <w:tc>
          <w:tcPr>
            <w:tcW w:w="6531" w:type="dxa"/>
          </w:tcPr>
          <w:p w14:paraId="07FA6191" w14:textId="6B856940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2 GB DDR4</w:t>
            </w:r>
          </w:p>
        </w:tc>
        <w:tc>
          <w:tcPr>
            <w:tcW w:w="5435" w:type="dxa"/>
          </w:tcPr>
          <w:p w14:paraId="29C00EA5" w14:textId="77777777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D54330" w:rsidRPr="00E95A86" w14:paraId="165C88EA" w14:textId="47FE8703" w:rsidTr="00D54330">
        <w:tc>
          <w:tcPr>
            <w:tcW w:w="2310" w:type="dxa"/>
          </w:tcPr>
          <w:p w14:paraId="0E16349D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Ilość kieszeni na dyski</w:t>
            </w:r>
          </w:p>
        </w:tc>
        <w:tc>
          <w:tcPr>
            <w:tcW w:w="6531" w:type="dxa"/>
          </w:tcPr>
          <w:p w14:paraId="04ED1573" w14:textId="09A63212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Min. 4</w:t>
            </w:r>
          </w:p>
        </w:tc>
        <w:tc>
          <w:tcPr>
            <w:tcW w:w="5435" w:type="dxa"/>
          </w:tcPr>
          <w:p w14:paraId="0A8E6B57" w14:textId="77777777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D54330" w:rsidRPr="00E95A86" w14:paraId="450B2113" w14:textId="14B895A4" w:rsidTr="00D54330">
        <w:tc>
          <w:tcPr>
            <w:tcW w:w="2310" w:type="dxa"/>
          </w:tcPr>
          <w:p w14:paraId="76FD2BF5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Zainstalowane dyski</w:t>
            </w:r>
          </w:p>
        </w:tc>
        <w:tc>
          <w:tcPr>
            <w:tcW w:w="6531" w:type="dxa"/>
          </w:tcPr>
          <w:p w14:paraId="698C439F" w14:textId="4C5644F4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Tak, min 2 TB x 2 sztuki 3,5” </w:t>
            </w:r>
          </w:p>
        </w:tc>
        <w:tc>
          <w:tcPr>
            <w:tcW w:w="5435" w:type="dxa"/>
          </w:tcPr>
          <w:p w14:paraId="08516E6D" w14:textId="77777777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D54330" w:rsidRPr="00E95A86" w14:paraId="3331AFA9" w14:textId="370607C4" w:rsidTr="00D54330">
        <w:tc>
          <w:tcPr>
            <w:tcW w:w="2310" w:type="dxa"/>
          </w:tcPr>
          <w:p w14:paraId="5700A879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Złącza</w:t>
            </w:r>
          </w:p>
        </w:tc>
        <w:tc>
          <w:tcPr>
            <w:tcW w:w="6531" w:type="dxa"/>
          </w:tcPr>
          <w:p w14:paraId="4F4C0A3D" w14:textId="2E9E5C45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2 x RJ45-1GbE, USB 3.0</w:t>
            </w:r>
          </w:p>
        </w:tc>
        <w:tc>
          <w:tcPr>
            <w:tcW w:w="5435" w:type="dxa"/>
          </w:tcPr>
          <w:p w14:paraId="7D64BE92" w14:textId="77777777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D54330" w:rsidRPr="00E95A86" w14:paraId="2C72D5FB" w14:textId="1CEFD51C" w:rsidTr="00D54330">
        <w:tc>
          <w:tcPr>
            <w:tcW w:w="2310" w:type="dxa"/>
          </w:tcPr>
          <w:p w14:paraId="142CB6A5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6531" w:type="dxa"/>
          </w:tcPr>
          <w:p w14:paraId="1267A007" w14:textId="09BF5BD2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1U,  Szyny do montażu w szafie RACK</w:t>
            </w:r>
          </w:p>
        </w:tc>
        <w:tc>
          <w:tcPr>
            <w:tcW w:w="5435" w:type="dxa"/>
          </w:tcPr>
          <w:p w14:paraId="37CF6691" w14:textId="77777777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D54330" w:rsidRPr="00E95A86" w14:paraId="252E7A56" w14:textId="2A9EA8E3" w:rsidTr="00D54330">
        <w:tc>
          <w:tcPr>
            <w:tcW w:w="2310" w:type="dxa"/>
          </w:tcPr>
          <w:p w14:paraId="4C87C2D1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Dodatkowe funkcje</w:t>
            </w:r>
          </w:p>
        </w:tc>
        <w:tc>
          <w:tcPr>
            <w:tcW w:w="6531" w:type="dxa"/>
          </w:tcPr>
          <w:p w14:paraId="5DBCE394" w14:textId="77777777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Możliwość planowanego włączania / wyłączania. </w:t>
            </w:r>
          </w:p>
          <w:p w14:paraId="199C8888" w14:textId="32737E4E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Możliwość instalacji moduł rozszerzania sieci 10GbE</w:t>
            </w:r>
          </w:p>
        </w:tc>
        <w:tc>
          <w:tcPr>
            <w:tcW w:w="5435" w:type="dxa"/>
          </w:tcPr>
          <w:p w14:paraId="23C1C8A2" w14:textId="77777777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D54330" w:rsidRPr="00E95A86" w14:paraId="77C9951F" w14:textId="5C3AC338" w:rsidTr="004E494C">
        <w:tc>
          <w:tcPr>
            <w:tcW w:w="2310" w:type="dxa"/>
          </w:tcPr>
          <w:p w14:paraId="0318002D" w14:textId="2239F0A9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6531" w:type="dxa"/>
          </w:tcPr>
          <w:p w14:paraId="4ACB6409" w14:textId="5292BA8E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2 letnia</w:t>
            </w: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gwarancja producenta realizowana w miejscu instalacji lub w systemie 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-to-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435" w:type="dxa"/>
          </w:tcPr>
          <w:p w14:paraId="5560296A" w14:textId="77777777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D54330" w:rsidRPr="00E95A86" w14:paraId="25E228D3" w14:textId="65219AD3" w:rsidTr="004E494C">
        <w:tc>
          <w:tcPr>
            <w:tcW w:w="2310" w:type="dxa"/>
          </w:tcPr>
          <w:p w14:paraId="4F523F93" w14:textId="753FD628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Wsparcie techniczne producenta</w:t>
            </w:r>
          </w:p>
        </w:tc>
        <w:tc>
          <w:tcPr>
            <w:tcW w:w="6531" w:type="dxa"/>
          </w:tcPr>
          <w:p w14:paraId="1A3CC85D" w14:textId="77777777" w:rsidR="00D54330" w:rsidRPr="00A537D5" w:rsidRDefault="00D54330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Ogólnopolska, telefoniczna infolinia/linia techniczna producenta komputera (ogólnopolski numer) dostępna w czasie obowiązywania gwarancji na sprzęt i umożliwiająca po podaniu numeru seryjnego urządzenia:</w:t>
            </w:r>
          </w:p>
          <w:p w14:paraId="215DC884" w14:textId="28DF542E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lastRenderedPageBreak/>
              <w:t>weryfikację konfiguracji fabrycznej wraz z wersją fabrycznie dostarczonego oprogramowania (system operacyjny, szczegółowa konfiguracja sprzętowa - CPU, HDD, pamięć); czasu obowiązywania i typ udzielonej gwarancji.</w:t>
            </w:r>
          </w:p>
        </w:tc>
        <w:tc>
          <w:tcPr>
            <w:tcW w:w="5435" w:type="dxa"/>
          </w:tcPr>
          <w:p w14:paraId="553D9041" w14:textId="77777777" w:rsidR="00D54330" w:rsidRPr="00A537D5" w:rsidRDefault="00D54330" w:rsidP="00E95A86">
            <w:pPr>
              <w:spacing w:after="60" w:line="240" w:lineRule="auto"/>
              <w:ind w:left="0"/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0B6AADAB" w14:textId="77777777" w:rsidR="00384978" w:rsidRPr="00E95A86" w:rsidRDefault="00384978" w:rsidP="00E95A86">
      <w:pPr>
        <w:spacing w:before="360" w:after="240" w:line="240" w:lineRule="auto"/>
        <w:ind w:left="0"/>
        <w:rPr>
          <w:rFonts w:ascii="Arial" w:hAnsi="Arial" w:cs="Arial"/>
          <w:b/>
          <w:color w:val="FF0000"/>
          <w:szCs w:val="22"/>
        </w:rPr>
      </w:pPr>
    </w:p>
    <w:p w14:paraId="16951FB6" w14:textId="5B655D03" w:rsidR="00384978" w:rsidRPr="00A537D5" w:rsidRDefault="00806C6F" w:rsidP="00E95A86">
      <w:pPr>
        <w:spacing w:before="360" w:after="240" w:line="240" w:lineRule="auto"/>
        <w:ind w:left="0"/>
        <w:rPr>
          <w:rFonts w:ascii="Arial" w:hAnsi="Arial" w:cs="Arial"/>
          <w:b/>
          <w:sz w:val="24"/>
        </w:rPr>
      </w:pPr>
      <w:r w:rsidRPr="00A537D5">
        <w:rPr>
          <w:rFonts w:ascii="Arial" w:hAnsi="Arial" w:cs="Arial"/>
          <w:b/>
          <w:sz w:val="24"/>
        </w:rPr>
        <w:t xml:space="preserve">CZĘŚĆ 2 - </w:t>
      </w:r>
      <w:r w:rsidR="00384978" w:rsidRPr="00A537D5">
        <w:rPr>
          <w:rFonts w:ascii="Arial" w:hAnsi="Arial" w:cs="Arial"/>
          <w:b/>
          <w:sz w:val="24"/>
        </w:rPr>
        <w:t>Sprzęt dla szkół</w:t>
      </w:r>
    </w:p>
    <w:p w14:paraId="71EE517F" w14:textId="5489870F" w:rsidR="00384978" w:rsidRPr="00E95A86" w:rsidRDefault="00384978" w:rsidP="00C273E3">
      <w:pPr>
        <w:pStyle w:val="Akapitzlist"/>
        <w:numPr>
          <w:ilvl w:val="0"/>
          <w:numId w:val="5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Komputery przenośne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8"/>
        <w:gridCol w:w="6729"/>
        <w:gridCol w:w="5279"/>
      </w:tblGrid>
      <w:tr w:rsidR="00D54330" w:rsidRPr="00E95A86" w14:paraId="2D528A41" w14:textId="77777777" w:rsidTr="00D54330">
        <w:tc>
          <w:tcPr>
            <w:tcW w:w="2312" w:type="dxa"/>
            <w:shd w:val="clear" w:color="auto" w:fill="auto"/>
          </w:tcPr>
          <w:p w14:paraId="01A01D13" w14:textId="77777777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auto"/>
          </w:tcPr>
          <w:p w14:paraId="2881C68D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768807E3" w14:textId="1F9C9354" w:rsidR="00D54330" w:rsidRPr="00A537D5" w:rsidRDefault="00D54330" w:rsidP="004E494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33" w:type="dxa"/>
            <w:shd w:val="clear" w:color="auto" w:fill="auto"/>
          </w:tcPr>
          <w:p w14:paraId="5BA39330" w14:textId="07441F5D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D54330" w:rsidRPr="00E95A86" w14:paraId="58A17303" w14:textId="4CF3F062" w:rsidTr="00D54330">
        <w:tc>
          <w:tcPr>
            <w:tcW w:w="2312" w:type="dxa"/>
            <w:shd w:val="clear" w:color="auto" w:fill="auto"/>
          </w:tcPr>
          <w:p w14:paraId="5EB960CF" w14:textId="076C947E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531" w:type="dxa"/>
            <w:shd w:val="clear" w:color="auto" w:fill="auto"/>
          </w:tcPr>
          <w:p w14:paraId="08C3BFCB" w14:textId="0D68B27D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433" w:type="dxa"/>
            <w:shd w:val="clear" w:color="auto" w:fill="auto"/>
          </w:tcPr>
          <w:p w14:paraId="4559B206" w14:textId="04941B96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D54330" w:rsidRPr="00E95A86" w14:paraId="2288B58E" w14:textId="1D0F6DFE" w:rsidTr="00D54330">
        <w:tc>
          <w:tcPr>
            <w:tcW w:w="2312" w:type="dxa"/>
          </w:tcPr>
          <w:p w14:paraId="44C610A2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Wyświetlacz</w:t>
            </w:r>
          </w:p>
        </w:tc>
        <w:tc>
          <w:tcPr>
            <w:tcW w:w="6531" w:type="dxa"/>
          </w:tcPr>
          <w:p w14:paraId="7D78E8D2" w14:textId="2923A1D4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Przekątna ekranu : min 14”</w:t>
            </w:r>
          </w:p>
        </w:tc>
        <w:tc>
          <w:tcPr>
            <w:tcW w:w="5433" w:type="dxa"/>
          </w:tcPr>
          <w:p w14:paraId="73FB6CA2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D54330" w:rsidRPr="00E95A86" w14:paraId="75D61A58" w14:textId="0F836802" w:rsidTr="00D54330">
        <w:tc>
          <w:tcPr>
            <w:tcW w:w="2312" w:type="dxa"/>
          </w:tcPr>
          <w:p w14:paraId="71A9C666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6531" w:type="dxa"/>
          </w:tcPr>
          <w:p w14:paraId="192D31A4" w14:textId="4E8BCD55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1920x1080 (Full HD)</w:t>
            </w:r>
          </w:p>
        </w:tc>
        <w:tc>
          <w:tcPr>
            <w:tcW w:w="5433" w:type="dxa"/>
          </w:tcPr>
          <w:p w14:paraId="3F39D098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D54330" w:rsidRPr="00E95A86" w14:paraId="27A0A0A6" w14:textId="28043614" w:rsidTr="00D54330">
        <w:tc>
          <w:tcPr>
            <w:tcW w:w="2312" w:type="dxa"/>
          </w:tcPr>
          <w:p w14:paraId="31BDA3E5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6531" w:type="dxa"/>
          </w:tcPr>
          <w:p w14:paraId="534560D5" w14:textId="154AB23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punktacja powyżej 6,220 pkt wg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CPU Mark Laptop &amp;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Portable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CPU Performance na </w:t>
            </w:r>
            <w:r w:rsidRPr="00A537D5">
              <w:rPr>
                <w:rFonts w:ascii="Arial" w:hAnsi="Arial" w:cs="Arial"/>
                <w:sz w:val="20"/>
                <w:szCs w:val="20"/>
                <w:highlight w:val="green"/>
              </w:rPr>
              <w:t>dzień …. r.</w:t>
            </w:r>
            <w:r w:rsidRPr="00A537D5">
              <w:rPr>
                <w:rFonts w:ascii="Arial" w:hAnsi="Arial" w:cs="Arial"/>
                <w:sz w:val="20"/>
                <w:szCs w:val="20"/>
              </w:rPr>
              <w:t xml:space="preserve"> (https://www.cpubenchmark.net/laptop.html) - </w:t>
            </w:r>
            <w:r w:rsidRPr="00A537D5">
              <w:rPr>
                <w:rFonts w:ascii="Arial" w:hAnsi="Arial" w:cs="Arial"/>
                <w:sz w:val="20"/>
                <w:szCs w:val="20"/>
                <w:highlight w:val="green"/>
              </w:rPr>
              <w:t>załącznik nr</w:t>
            </w:r>
            <w:r w:rsidRPr="00A537D5">
              <w:rPr>
                <w:rFonts w:ascii="Arial" w:hAnsi="Arial" w:cs="Arial"/>
                <w:sz w:val="20"/>
                <w:szCs w:val="20"/>
              </w:rPr>
              <w:t>…– punktacja procesorów.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W architekturze 64-bit oraz kompatybilny z systemem operacyjnym Windows 11 Pro</w:t>
            </w:r>
          </w:p>
        </w:tc>
        <w:tc>
          <w:tcPr>
            <w:tcW w:w="5433" w:type="dxa"/>
          </w:tcPr>
          <w:p w14:paraId="449B7575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D54330" w:rsidRPr="00E95A86" w14:paraId="215D1954" w14:textId="1AF5DB54" w:rsidTr="00D54330">
        <w:tc>
          <w:tcPr>
            <w:tcW w:w="2312" w:type="dxa"/>
          </w:tcPr>
          <w:p w14:paraId="583FCEE7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Pamięć </w:t>
            </w:r>
          </w:p>
        </w:tc>
        <w:tc>
          <w:tcPr>
            <w:tcW w:w="6531" w:type="dxa"/>
          </w:tcPr>
          <w:p w14:paraId="22F16284" w14:textId="3BEB2282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zainstalowane min. 8 GB DDR4</w:t>
            </w:r>
          </w:p>
        </w:tc>
        <w:tc>
          <w:tcPr>
            <w:tcW w:w="5433" w:type="dxa"/>
          </w:tcPr>
          <w:p w14:paraId="64EBE67A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</w:pPr>
          </w:p>
        </w:tc>
      </w:tr>
      <w:tr w:rsidR="00D54330" w:rsidRPr="00E95A86" w14:paraId="32E6E14B" w14:textId="48F5C2AB" w:rsidTr="00D54330">
        <w:tc>
          <w:tcPr>
            <w:tcW w:w="2312" w:type="dxa"/>
          </w:tcPr>
          <w:p w14:paraId="0BA167E9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Dysk twardy</w:t>
            </w:r>
          </w:p>
        </w:tc>
        <w:tc>
          <w:tcPr>
            <w:tcW w:w="6531" w:type="dxa"/>
          </w:tcPr>
          <w:p w14:paraId="4A1C188E" w14:textId="43663962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SSD min. 512 GB M.2 PCI-e</w:t>
            </w:r>
          </w:p>
        </w:tc>
        <w:tc>
          <w:tcPr>
            <w:tcW w:w="5433" w:type="dxa"/>
          </w:tcPr>
          <w:p w14:paraId="1739E6A0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D54330" w:rsidRPr="00E95A86" w14:paraId="59B08805" w14:textId="23514D10" w:rsidTr="00D54330">
        <w:tc>
          <w:tcPr>
            <w:tcW w:w="2312" w:type="dxa"/>
          </w:tcPr>
          <w:p w14:paraId="5E5DCEB0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Karta dźwiękowa</w:t>
            </w:r>
          </w:p>
        </w:tc>
        <w:tc>
          <w:tcPr>
            <w:tcW w:w="6531" w:type="dxa"/>
          </w:tcPr>
          <w:p w14:paraId="4FCF2AFA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Zintegrowana, wbudowane głośniki stereo, wbudowany mikrofon</w:t>
            </w:r>
          </w:p>
        </w:tc>
        <w:tc>
          <w:tcPr>
            <w:tcW w:w="5433" w:type="dxa"/>
          </w:tcPr>
          <w:p w14:paraId="0106167D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022AA41D" w14:textId="61996B50" w:rsidTr="00D54330">
        <w:tc>
          <w:tcPr>
            <w:tcW w:w="2312" w:type="dxa"/>
          </w:tcPr>
          <w:p w14:paraId="645F016E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Kamera</w:t>
            </w:r>
          </w:p>
        </w:tc>
        <w:tc>
          <w:tcPr>
            <w:tcW w:w="6531" w:type="dxa"/>
          </w:tcPr>
          <w:p w14:paraId="2BC6BC18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Wbudowana kamera</w:t>
            </w:r>
          </w:p>
        </w:tc>
        <w:tc>
          <w:tcPr>
            <w:tcW w:w="5433" w:type="dxa"/>
          </w:tcPr>
          <w:p w14:paraId="55B6B4DA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7D852BD1" w14:textId="5D44FDDD" w:rsidTr="00D54330">
        <w:tc>
          <w:tcPr>
            <w:tcW w:w="2312" w:type="dxa"/>
          </w:tcPr>
          <w:p w14:paraId="38E69346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Licencja na system operacyjny</w:t>
            </w:r>
          </w:p>
        </w:tc>
        <w:tc>
          <w:tcPr>
            <w:tcW w:w="6531" w:type="dxa"/>
          </w:tcPr>
          <w:p w14:paraId="00ACBAC1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Windows 11 Pro, system w polskiej wersji językowej, 64 bitowy, wraz z partycją odzyskiwania. Zamawiający nie dopuszcza zaoferowania systemu operacyjnego, którego klucz licencyjny został użyty wcześniej na innym sprzęcie niż zaoferowany.</w:t>
            </w:r>
          </w:p>
        </w:tc>
        <w:tc>
          <w:tcPr>
            <w:tcW w:w="5433" w:type="dxa"/>
          </w:tcPr>
          <w:p w14:paraId="3ACBEBFD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4FC397F7" w14:textId="3C29278C" w:rsidTr="00D54330">
        <w:tc>
          <w:tcPr>
            <w:tcW w:w="2312" w:type="dxa"/>
          </w:tcPr>
          <w:p w14:paraId="78EEE97C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Komunikacja</w:t>
            </w:r>
          </w:p>
        </w:tc>
        <w:tc>
          <w:tcPr>
            <w:tcW w:w="6531" w:type="dxa"/>
          </w:tcPr>
          <w:p w14:paraId="00802978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Zintegrowana karta sieciowa, Gigabit Ethernet, Wi-Fi 802.11ac, kompatybilne wstecz, pozwalające na pracę w częstotliwościach 2,4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Ghz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lub 5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Ghz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, Bluetooth</w:t>
            </w:r>
          </w:p>
        </w:tc>
        <w:tc>
          <w:tcPr>
            <w:tcW w:w="5433" w:type="dxa"/>
          </w:tcPr>
          <w:p w14:paraId="11DEE926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40BB46B5" w14:textId="2FA30EA1" w:rsidTr="00D54330">
        <w:tc>
          <w:tcPr>
            <w:tcW w:w="2312" w:type="dxa"/>
          </w:tcPr>
          <w:p w14:paraId="1DA9C17D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Wbudowane porty</w:t>
            </w:r>
          </w:p>
        </w:tc>
        <w:tc>
          <w:tcPr>
            <w:tcW w:w="6531" w:type="dxa"/>
          </w:tcPr>
          <w:p w14:paraId="1470A6CA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RJ-45, USB typ A - 3 szt. (w tym co najmniej 2x USB 3.0), HDMI, wyjście słuchawkowe/wejście mikrofonowe typu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combo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, wejście zasilania. Nie dopuszcza się zewnętrznych rozwiązań typu rozgałęziacz / hub / adapter w celu uzyskania wymaganej ilości portów oraz złącz.</w:t>
            </w:r>
          </w:p>
        </w:tc>
        <w:tc>
          <w:tcPr>
            <w:tcW w:w="5433" w:type="dxa"/>
          </w:tcPr>
          <w:p w14:paraId="1D74F654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2EFCDD71" w14:textId="2B1AC511" w:rsidTr="00D54330">
        <w:tc>
          <w:tcPr>
            <w:tcW w:w="2312" w:type="dxa"/>
          </w:tcPr>
          <w:p w14:paraId="6B9477DA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Klawiatura + mysz</w:t>
            </w:r>
          </w:p>
        </w:tc>
        <w:tc>
          <w:tcPr>
            <w:tcW w:w="6531" w:type="dxa"/>
          </w:tcPr>
          <w:p w14:paraId="39C6C7D4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QWERTY, układ klawiszy US, wydzielona klawiatura numeryczna po prawej stronie, nie dopuszcza się stosowania naklejek na klawisze. Wbudowany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Touchpad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ECDD92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Mysz optyczna, bezprzewodowa.</w:t>
            </w:r>
          </w:p>
        </w:tc>
        <w:tc>
          <w:tcPr>
            <w:tcW w:w="5433" w:type="dxa"/>
          </w:tcPr>
          <w:p w14:paraId="3D06DAC4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0EAC5EFB" w14:textId="4B0376E1" w:rsidTr="00D54330">
        <w:tc>
          <w:tcPr>
            <w:tcW w:w="2312" w:type="dxa"/>
          </w:tcPr>
          <w:p w14:paraId="35C802C1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BIOS</w:t>
            </w:r>
          </w:p>
        </w:tc>
        <w:tc>
          <w:tcPr>
            <w:tcW w:w="6531" w:type="dxa"/>
          </w:tcPr>
          <w:p w14:paraId="551E839F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Zgodny z UEFI z obsługą bezpiecznego rozruchu.</w:t>
            </w:r>
          </w:p>
        </w:tc>
        <w:tc>
          <w:tcPr>
            <w:tcW w:w="5433" w:type="dxa"/>
          </w:tcPr>
          <w:p w14:paraId="5EF4823C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00FF29FC" w14:textId="6535123C" w:rsidTr="00D54330">
        <w:tc>
          <w:tcPr>
            <w:tcW w:w="2312" w:type="dxa"/>
          </w:tcPr>
          <w:p w14:paraId="05C46C19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Dołączone oprogramowanie</w:t>
            </w:r>
          </w:p>
        </w:tc>
        <w:tc>
          <w:tcPr>
            <w:tcW w:w="6531" w:type="dxa"/>
          </w:tcPr>
          <w:p w14:paraId="5B73B54D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Microsoft Office 2021 Standard LTSC EDU PL lub równoważny, zawierające: edytor tekstu, arkusz kalkulacyjny, program do tworzenia prezentacji, program pocztowy, notatnik w trybie graficznym, program do tworzenia materiałów marketingowych. </w:t>
            </w: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Nowa licencja wieczysta w wersji cyfrowej na oprogramowanie w języku polskim</w:t>
            </w:r>
            <w:r w:rsidRPr="00A537D5">
              <w:rPr>
                <w:rFonts w:ascii="Arial" w:hAnsi="Arial" w:cs="Arial"/>
                <w:sz w:val="20"/>
                <w:szCs w:val="20"/>
              </w:rPr>
              <w:t xml:space="preserve">, spełniający kryteria równoważności: a. Wymagania odnośnie interfejsu użytkownika: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Pełna polska wersja językowa interfejsu użytkownika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Prostota i intuicyjność obsługi, pozwalająca na pracę osobom nieposiadającym umiejętności technicznych 5 MCO-SZP.261.12.2022 Strona 14 z 26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 b. Oprogramowanie </w:t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musi umożliwiać tworzenie i edycję dokumentów elektronicznych w ustalonym formacie, który spełnia następujące warunki: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posiada kompletny i publicznie dostępny opis formatu,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ma zdefiniowany układ informacji w postaci XML zgodnie z Tabelą B1 załącznika 2 Rozporządzenia w sprawie minimalnych wymagań dla systemów teleinformatycznych (Dz.U.05.212.1766)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umożliwia wykorzystanie schematów XML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wspiera w swojej specyfikacji podpis elektroniczny zgodnie z Tabelą A.1.1 załącznika 2 Rozporządzenia w sprawie minimalnych wymagań dla systemów teleinformatycznych (Dz.U.05.212.1766) c. Oprogramowanie musi umożliwiać dostosowanie dokumentów i szablonów do potrzeb instytucji oraz udostępniać narzędzia umożliwiające dystrybucję odpowiednich szablonów do właściwych odbiorców. d. W skład oprogramowania muszą wchodzić narzędzia programistyczne umożliwiające automatyzację pracy i wymianę danych pomiędzy dokumentami i aplikacjami (język makropoleceń, język skryptowy) e. Do aplikacji musi być dostępna pełna dokumentacja w języku polskim. f. Pakiet zintegrowanych aplikacji biurowych musi zawierać: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Edytor tekstów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Arkusz kalkulacyjny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Narzędzie do przygotowywania i prowadzenia prezentacji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Narzędzie do tworzenia i wypełniania formularzy elektronicznych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Narzędzie do zarządzania informacją prywatną (pocztą elektroniczną, kalendarzem, kontaktami i zadaniami) g. Edytor tekstów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Edycję i formatowanie tekstu w języku polskim, angielskim i niemieckim wraz z obsługą języka polskiego w zakresie sprawdzania pisowni i poprawności gramatycznej oraz funkcjonalnością słownika wyrazów bliskoznacznych i autokorekty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Wstawianie oraz formatowanie tabel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Wstawianie oraz formatowanie obiektów graficznych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Wstawianie wykresów i tabel z arkusza kalkulacyjnego (wliczając tabele przestawne)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Automatyczne numerowanie rozdziałów, punktów, akapitów, tabel i rysunków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Automatyczne tworzenie spisów treści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Formatowanie nagłówków i stopek stron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Sprawdzanie pisowni w języku polskim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• Śledzenie zmian wprowadzonych przez użytkowników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Nagrywanie, tworzenie i edycję makr automatyzujących wykonywanie czynności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Określenie układu strony (pionowa/pozioma)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Wydruk dokumentów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Wykonywanie korespondencji seryjnej bazując na danych adresowych pochodzących z arkusza MCO-SZP.261.12.2022 Strona 15 z 26 kalkulacyjnego i z narzędzia do zarządzania informacją prywatną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Pracę na dokumentach utworzonych przy pomocy Microsoft Word 2003 lub Microsoft Word 2007, 2010, 2013 i 2016 z zapewnieniem bezproblemowej konwersji wszystkich elementów i atrybutów dokumentu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Zabezpieczenie dokumentów hasłem przed odczytem oraz przed wprowadzaniem modyfikacji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 obowiązującym prawem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Wymagana jest dostępność do oferowanego edytora tekstu bezpłatnych narzędzi umożliwiających wykorzystanie go, jako środowiska udostępniającego formularze i pozwalające zapisać plik wynikowy w zgodzie z Rozporządzeniem o Aktach Normatywnych i Prawnych. h. Arkusz kalkulacyjny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raportów tabelarycznych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wykresów liniowych (wraz linią trendu), słupkowych, kołowych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arkuszy kalkulacyjnych zawierających teksty, dane liczbowe oraz formuły przeprowadzające operacje matematyczne, logiczne, tekstowe, statystyczne oraz operacje na danych finansowych i na miarach czasu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raportów z zewnętrznych źródeł danych (inne arkusze kalkulacyjne, bazy danych zgodne z ODBC, pliki tekstowe, pliki XML,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webservice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raportów tabeli przestawnych umożliwiających dynamiczną zmianę wymiarów oraz wykresów bazujących na danych z tabeli przestawnych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• Wyszukiwanie i zamianę danych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Wykonywanie analiz danych przy użyciu formatowania warunkowego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Nazywanie komórek arkusza i odwoływanie się w formułach po takiej nazwie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Nagrywanie, tworzenie i edycję makr automatyzujących wykonywanie czynności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Formatowanie czasu, daty i wartości finansowych z polskim formatem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Zapis wielu arkuszy kalkulacyjnych w jednym pliku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Zachowanie pełnej zgodności z formatami plików utworzonych za pomocą oprogramowania Microsoft Excel 2003 oraz Microsoft Excel 2007, 2010, 2013 i 2016, z uwzględnieniem poprawnej realizacji użytych w nich funkcji specjalnych i makropoleceń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Zabezpieczenie dokumentów hasłem przed odczytem oraz przed wprowadzaniem modyfikacji i. Narzędzie do przygotowywania i prowadzenia prezentacji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Przygotowywanie prezentacji multimedialnych, które będą: - prezentowanie przy użyciu projektora multimedialnego - drukowanie w formacie umożliwiającym robienie notatek - zapisanie jako prezentacja tylko do odczytu.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Nagrywanie narracji i dołączanie jej do prezentacji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Opatrywanie slajdów notatkami dla prezentera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Umieszczanie i formatowanie tekstów, obiektów graficznych, tabel, nagrań dźwiękowych i wideo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Umieszczanie tabel i wykresów pochodzących z arkusza kalkulacyjnego MCO-SZP.261.12.2022 Strona 16 z 26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Odświeżenie wykresu znajdującego się w prezentacji po zmianie danych w źródłowym arkuszu kalkulacyjnym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Możliwość tworzenia animacji obiektów i całych slajdów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Prowadzenie prezentacji w trybie prezentera, gdzie slajdy są widoczne na jednym monitorze lub projektorze, a na drugim widoczne są slajdy i notatki prezentera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Pełna zgodność z formatami plików utworzonych za pomocą oprogramowania MS PowerPoint 2003, MS PowerPoint 2007, 2010, 2013 i 2016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Przesłanie danych przy użyciu usługi Web (tzw. web service)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Wypełnianie formularza elektronicznego i zapisywanie powstałego w ten sposób dokumentu w pliku w formacie XML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Podpis elektroniczny formularza elektronicznego i dokumentu </w:t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powstałego z jego wypełnienia 10. Narzędzie do zarządzania informacją prywatną (pocztą elektroniczną, kalendarzem, kontaktami i zadaniami)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Pobieranie i wysyłanie poczty elektronicznej z serwera pocztowego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Filtrowanie niechcianej poczty elektronicznej (SPAM) oraz określanie listy zablokowanych i bezpiecznych nadawców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katalogów, pozwalających katalogować pocztę elektroniczną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Automatyczne grupowanie poczty o tym samym tytule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reguł przenoszących automatycznie nową pocztę elektroniczną do określonych katalogów bazując na słowach zawartych w tytule, adresie nadawcy i odbiorcy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Oflagowanie poczty elektronicznej z określeniem terminu przypomnienia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Zarządzanie kalendarzem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Udostępnianie kalendarza innym użytkownikom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Przeglądanie kalendarza innych użytkowników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Zapraszanie uczestników na spotkanie, co po ich akceptacji powoduje automatyczne wprowadzenie spotkania w ich kalendarzach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Zarządzanie listą zadań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Zlecanie zadań innym użytkownikom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Zarządzanie listą kontaktów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Udostępnianie listy kontaktów innym użytkownikom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Przeglądanie listy kontaktów innych użytkowników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• Przesyłanie kontaktów innym użytkowników</w:t>
            </w:r>
          </w:p>
        </w:tc>
        <w:tc>
          <w:tcPr>
            <w:tcW w:w="5433" w:type="dxa"/>
          </w:tcPr>
          <w:p w14:paraId="40096ADA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2AED1D1F" w14:textId="44550BFB" w:rsidTr="004E494C">
        <w:tc>
          <w:tcPr>
            <w:tcW w:w="2312" w:type="dxa"/>
          </w:tcPr>
          <w:p w14:paraId="57FA684F" w14:textId="65B71670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lastRenderedPageBreak/>
              <w:t>Certyfikaty i standardy</w:t>
            </w:r>
          </w:p>
        </w:tc>
        <w:tc>
          <w:tcPr>
            <w:tcW w:w="6531" w:type="dxa"/>
          </w:tcPr>
          <w:p w14:paraId="3C808EA5" w14:textId="5216915A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Certyfikat ISO 9001 dla producenta sprzętu (załączyć dokument potwierdzający spełnianie wymogu)</w:t>
            </w:r>
          </w:p>
        </w:tc>
        <w:tc>
          <w:tcPr>
            <w:tcW w:w="5433" w:type="dxa"/>
          </w:tcPr>
          <w:p w14:paraId="0DB96D69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D54330" w:rsidRPr="00E95A86" w14:paraId="2897D1EF" w14:textId="77777777" w:rsidTr="004E494C">
        <w:tc>
          <w:tcPr>
            <w:tcW w:w="2312" w:type="dxa"/>
          </w:tcPr>
          <w:p w14:paraId="7653414B" w14:textId="46D31DAF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6531" w:type="dxa"/>
          </w:tcPr>
          <w:p w14:paraId="2C26A34F" w14:textId="77777777" w:rsidR="00D54330" w:rsidRPr="00A537D5" w:rsidRDefault="00D54330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2 letnia</w:t>
            </w: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gwarancja producenta realizowana w miejscu instalacji lub w systemie 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-to-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2FCBF3F" w14:textId="6153D448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 przypadku wystąpienia awarii dysku twardego, uszkodzony dysk twardy pozostaje u Zamawiającego.</w:t>
            </w:r>
          </w:p>
        </w:tc>
        <w:tc>
          <w:tcPr>
            <w:tcW w:w="5433" w:type="dxa"/>
          </w:tcPr>
          <w:p w14:paraId="6541CE64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D54330" w:rsidRPr="00E95A86" w14:paraId="1C572885" w14:textId="1DA704BA" w:rsidTr="004E494C">
        <w:tc>
          <w:tcPr>
            <w:tcW w:w="2312" w:type="dxa"/>
          </w:tcPr>
          <w:p w14:paraId="1C87C777" w14:textId="6FEBEC53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Wsparcie techniczne producenta</w:t>
            </w:r>
          </w:p>
        </w:tc>
        <w:tc>
          <w:tcPr>
            <w:tcW w:w="6531" w:type="dxa"/>
          </w:tcPr>
          <w:p w14:paraId="56C4A69B" w14:textId="77777777" w:rsidR="00D54330" w:rsidRPr="00A537D5" w:rsidRDefault="00D54330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Ogólnopolska, telefoniczna infolinia/linia techniczna producenta komputera (ogólnopolski numer) dostępna w czasie obowiązywania gwarancji na sprzęt i umożliwiająca po podaniu numeru seryjnego urządzenia:</w:t>
            </w:r>
          </w:p>
          <w:p w14:paraId="1FFBDCED" w14:textId="51385CAD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lastRenderedPageBreak/>
              <w:t>weryfikację konfiguracji fabrycznej wraz z wersją fabrycznie dostarczonego oprogramowania (system operacyjny, szczegółowa konfiguracja sprzętowa - CPU, HDD, pamięć); czasu obowiązywania i typ udzielonej gwarancji.</w:t>
            </w:r>
          </w:p>
        </w:tc>
        <w:tc>
          <w:tcPr>
            <w:tcW w:w="5433" w:type="dxa"/>
          </w:tcPr>
          <w:p w14:paraId="2B6D1429" w14:textId="77777777" w:rsidR="00D54330" w:rsidRPr="00A537D5" w:rsidRDefault="00D54330" w:rsidP="00E95A86">
            <w:pPr>
              <w:spacing w:after="60" w:line="240" w:lineRule="auto"/>
              <w:ind w:left="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6582E52F" w14:textId="77777777" w:rsidR="00384978" w:rsidRPr="00E95A86" w:rsidRDefault="00384978" w:rsidP="00C273E3">
      <w:pPr>
        <w:pStyle w:val="Akapitzlist"/>
        <w:numPr>
          <w:ilvl w:val="0"/>
          <w:numId w:val="5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Monitor interaktywny 65” 16 szt.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6729"/>
        <w:gridCol w:w="5294"/>
      </w:tblGrid>
      <w:tr w:rsidR="00D54330" w:rsidRPr="00E95A86" w14:paraId="7216C24C" w14:textId="77777777" w:rsidTr="00D54330">
        <w:tc>
          <w:tcPr>
            <w:tcW w:w="2459" w:type="dxa"/>
            <w:shd w:val="clear" w:color="auto" w:fill="auto"/>
          </w:tcPr>
          <w:p w14:paraId="61398314" w14:textId="77777777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001" w:type="dxa"/>
            <w:shd w:val="clear" w:color="auto" w:fill="auto"/>
          </w:tcPr>
          <w:p w14:paraId="7A763E90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76668AC7" w14:textId="54CCC825" w:rsidR="00D54330" w:rsidRPr="00A537D5" w:rsidRDefault="00D54330" w:rsidP="004E494C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816" w:type="dxa"/>
            <w:shd w:val="clear" w:color="auto" w:fill="auto"/>
          </w:tcPr>
          <w:p w14:paraId="56E6DF70" w14:textId="19267A66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D54330" w:rsidRPr="00E95A86" w14:paraId="1494B59F" w14:textId="2D4DA604" w:rsidTr="00D54330">
        <w:tc>
          <w:tcPr>
            <w:tcW w:w="2459" w:type="dxa"/>
            <w:shd w:val="clear" w:color="auto" w:fill="auto"/>
          </w:tcPr>
          <w:p w14:paraId="699F1B61" w14:textId="4D1A799D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001" w:type="dxa"/>
            <w:shd w:val="clear" w:color="auto" w:fill="auto"/>
          </w:tcPr>
          <w:p w14:paraId="17EA5A3E" w14:textId="3D04DE8B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816" w:type="dxa"/>
            <w:shd w:val="clear" w:color="auto" w:fill="auto"/>
          </w:tcPr>
          <w:p w14:paraId="16E6B2AF" w14:textId="7EDA4E0A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D54330" w:rsidRPr="00E95A86" w14:paraId="6DF02ACE" w14:textId="2B61A523" w:rsidTr="00D54330">
        <w:tc>
          <w:tcPr>
            <w:tcW w:w="2459" w:type="dxa"/>
          </w:tcPr>
          <w:p w14:paraId="280857F9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6001" w:type="dxa"/>
          </w:tcPr>
          <w:p w14:paraId="6323C2AC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Dotykowy monitor interaktywny.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Min. 20 obsługiwanych punktów dotyku.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Technologia IR.</w:t>
            </w:r>
          </w:p>
        </w:tc>
        <w:tc>
          <w:tcPr>
            <w:tcW w:w="5816" w:type="dxa"/>
          </w:tcPr>
          <w:p w14:paraId="5C090714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7C724391" w14:textId="61618286" w:rsidTr="00D54330">
        <w:tc>
          <w:tcPr>
            <w:tcW w:w="2459" w:type="dxa"/>
          </w:tcPr>
          <w:p w14:paraId="31A71760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6001" w:type="dxa"/>
          </w:tcPr>
          <w:p w14:paraId="72387F23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4K 60Hz</w:t>
            </w:r>
          </w:p>
        </w:tc>
        <w:tc>
          <w:tcPr>
            <w:tcW w:w="5816" w:type="dxa"/>
          </w:tcPr>
          <w:p w14:paraId="74D93CF9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7E6E8EB8" w14:textId="4D0504AF" w:rsidTr="00D54330">
        <w:tc>
          <w:tcPr>
            <w:tcW w:w="2459" w:type="dxa"/>
          </w:tcPr>
          <w:p w14:paraId="46971A92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Ekran </w:t>
            </w:r>
          </w:p>
        </w:tc>
        <w:tc>
          <w:tcPr>
            <w:tcW w:w="6001" w:type="dxa"/>
          </w:tcPr>
          <w:p w14:paraId="2DE3277C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Min. 65” LED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Wzmacniana szyba (twardość min 7 w skali Mohsa)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Odległość między panelem a szybą ochronną: maks. 1mm (zachowanie technologii tzw. Zero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Bonding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5816" w:type="dxa"/>
          </w:tcPr>
          <w:p w14:paraId="54917A86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4540C6C4" w14:textId="6C16556C" w:rsidTr="00D54330">
        <w:tc>
          <w:tcPr>
            <w:tcW w:w="2459" w:type="dxa"/>
          </w:tcPr>
          <w:p w14:paraId="72661E67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Żywotność matrycy</w:t>
            </w:r>
          </w:p>
        </w:tc>
        <w:tc>
          <w:tcPr>
            <w:tcW w:w="6001" w:type="dxa"/>
          </w:tcPr>
          <w:p w14:paraId="52A95578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50 000 h</w:t>
            </w:r>
          </w:p>
        </w:tc>
        <w:tc>
          <w:tcPr>
            <w:tcW w:w="5816" w:type="dxa"/>
          </w:tcPr>
          <w:p w14:paraId="2FD7FBE8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1F70CFF9" w14:textId="0BE7CDE0" w:rsidTr="00D54330">
        <w:tc>
          <w:tcPr>
            <w:tcW w:w="2459" w:type="dxa"/>
          </w:tcPr>
          <w:p w14:paraId="611635CD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Złącza</w:t>
            </w:r>
          </w:p>
        </w:tc>
        <w:tc>
          <w:tcPr>
            <w:tcW w:w="6001" w:type="dxa"/>
          </w:tcPr>
          <w:p w14:paraId="2C1AE931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2 x HDMI; VGA; 2 x audio, 4 x USB, USB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Touch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; RJ45; slot OPS</w:t>
            </w:r>
          </w:p>
        </w:tc>
        <w:tc>
          <w:tcPr>
            <w:tcW w:w="5816" w:type="dxa"/>
          </w:tcPr>
          <w:p w14:paraId="56D1AEA4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0EB5AAC3" w14:textId="4525A01F" w:rsidTr="00D54330">
        <w:tc>
          <w:tcPr>
            <w:tcW w:w="2459" w:type="dxa"/>
          </w:tcPr>
          <w:p w14:paraId="45E74EC3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Dźwięk</w:t>
            </w:r>
          </w:p>
        </w:tc>
        <w:tc>
          <w:tcPr>
            <w:tcW w:w="6001" w:type="dxa"/>
          </w:tcPr>
          <w:p w14:paraId="55C5575F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Wbudowane głośniki min. 20 W.</w:t>
            </w:r>
          </w:p>
        </w:tc>
        <w:tc>
          <w:tcPr>
            <w:tcW w:w="5816" w:type="dxa"/>
          </w:tcPr>
          <w:p w14:paraId="4F7C973C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553A7083" w14:textId="79C2A7B1" w:rsidTr="00D54330">
        <w:tc>
          <w:tcPr>
            <w:tcW w:w="2459" w:type="dxa"/>
          </w:tcPr>
          <w:p w14:paraId="6A64A6BF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System </w:t>
            </w:r>
            <w:proofErr w:type="spellStart"/>
            <w:r w:rsidRPr="00A537D5">
              <w:rPr>
                <w:rFonts w:ascii="Arial" w:hAnsi="Arial" w:cs="Arial"/>
                <w:b/>
                <w:sz w:val="20"/>
                <w:szCs w:val="20"/>
                <w:lang w:val="en-GB"/>
              </w:rPr>
              <w:t>operacyjny</w:t>
            </w:r>
            <w:proofErr w:type="spellEnd"/>
          </w:p>
        </w:tc>
        <w:tc>
          <w:tcPr>
            <w:tcW w:w="6001" w:type="dxa"/>
          </w:tcPr>
          <w:p w14:paraId="325DD829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Android min. 9.0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System umożliwiający instalowanie dostępnego na rynku oprogramowania innych producentów.</w:t>
            </w:r>
          </w:p>
        </w:tc>
        <w:tc>
          <w:tcPr>
            <w:tcW w:w="5816" w:type="dxa"/>
          </w:tcPr>
          <w:p w14:paraId="3BA83BC5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2A511FB0" w14:textId="4009C1D1" w:rsidTr="00D54330">
        <w:tc>
          <w:tcPr>
            <w:tcW w:w="2459" w:type="dxa"/>
          </w:tcPr>
          <w:p w14:paraId="3DFB46B4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Dodatkowe funkcje</w:t>
            </w:r>
          </w:p>
        </w:tc>
        <w:tc>
          <w:tcPr>
            <w:tcW w:w="6001" w:type="dxa"/>
          </w:tcPr>
          <w:p w14:paraId="6BD43D8E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Wbudowana aplikacja do nanoszenia notatek.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Wbudowana przeglądarka internetowa.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 Możliwość notowania na dowolnym źródle.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Wbudowana aplikacja do bezprzewodowego przesyłania obrazu oraz wyświetlania min. czterech źródeł (z komputerów bądź urządzeń </w:t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>mobilnych) jednocześnie.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 Możliwość zmiany nazwy źródła sygnału.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 Wbudowane narzędzia do prowadzenia głosowania.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 Możliwość wyświetlania komentarzy tekstowych na ekranie przez uczestników.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 Możliwość wyświetlania aplikacji w trybie okienkowym.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Możliwość blokowania monitora.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 Wbudowane narzędzie do „zrzutu ekranu” z możliwością wyboru obszaru obrazu do zrzutu i z możliwością wysłania go do urządzenia zewnętrznego poprzez kod QR.</w:t>
            </w:r>
          </w:p>
          <w:p w14:paraId="484A6C71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Wbudowane narzędzie umożliwiające uruchomienie trybu ochrony oczu.</w:t>
            </w:r>
          </w:p>
          <w:p w14:paraId="6A2F0EA1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Możliwość wgrania własnego logo.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 Możliwość wyświetlania zawartości pamięci przenośnej bezpośrednio z monitora, min plików pakietu biurowego, obrazów, muzyki, filmów.</w:t>
            </w:r>
          </w:p>
        </w:tc>
        <w:tc>
          <w:tcPr>
            <w:tcW w:w="5816" w:type="dxa"/>
          </w:tcPr>
          <w:p w14:paraId="515D532E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07DC66D0" w14:textId="044CE6E7" w:rsidTr="00D54330">
        <w:tc>
          <w:tcPr>
            <w:tcW w:w="2459" w:type="dxa"/>
          </w:tcPr>
          <w:p w14:paraId="05397DAE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Komunikacja</w:t>
            </w:r>
          </w:p>
        </w:tc>
        <w:tc>
          <w:tcPr>
            <w:tcW w:w="6001" w:type="dxa"/>
          </w:tcPr>
          <w:p w14:paraId="09972E6B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Wifi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Bluetooth</w:t>
            </w:r>
          </w:p>
        </w:tc>
        <w:tc>
          <w:tcPr>
            <w:tcW w:w="5816" w:type="dxa"/>
          </w:tcPr>
          <w:p w14:paraId="1542E192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2643C01D" w14:textId="41D4539D" w:rsidTr="00D54330">
        <w:tc>
          <w:tcPr>
            <w:tcW w:w="2459" w:type="dxa"/>
          </w:tcPr>
          <w:p w14:paraId="2D60E5EC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Wymiary</w:t>
            </w:r>
          </w:p>
        </w:tc>
        <w:tc>
          <w:tcPr>
            <w:tcW w:w="6001" w:type="dxa"/>
          </w:tcPr>
          <w:p w14:paraId="79615696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Waga urządzenia maks. 38,5 kg </w:t>
            </w:r>
          </w:p>
        </w:tc>
        <w:tc>
          <w:tcPr>
            <w:tcW w:w="5816" w:type="dxa"/>
          </w:tcPr>
          <w:p w14:paraId="09988302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3390BEEF" w14:textId="3AE69674" w:rsidTr="00D54330">
        <w:tc>
          <w:tcPr>
            <w:tcW w:w="2459" w:type="dxa"/>
          </w:tcPr>
          <w:p w14:paraId="102DE9B0" w14:textId="24E108C9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</w:tc>
        <w:tc>
          <w:tcPr>
            <w:tcW w:w="6001" w:type="dxa"/>
          </w:tcPr>
          <w:p w14:paraId="4C6AAD8C" w14:textId="1A1D8DE7" w:rsidR="00D54330" w:rsidRPr="00A537D5" w:rsidRDefault="00FD24AD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2 letnia</w:t>
            </w: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gwarancja producenta realizowana w miejscu instalacji lub w systemie 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-to-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816" w:type="dxa"/>
          </w:tcPr>
          <w:p w14:paraId="3B26B8DB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442A2C" w14:textId="2A4035F2" w:rsidR="00FD24AD" w:rsidRPr="00E95A86" w:rsidRDefault="00384978" w:rsidP="00C273E3">
      <w:pPr>
        <w:pStyle w:val="Akapitzlist"/>
        <w:numPr>
          <w:ilvl w:val="0"/>
          <w:numId w:val="5"/>
        </w:numPr>
        <w:spacing w:before="360" w:after="240" w:line="240" w:lineRule="auto"/>
        <w:ind w:left="360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Kamera konferencyjna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4"/>
        <w:gridCol w:w="6729"/>
        <w:gridCol w:w="5303"/>
      </w:tblGrid>
      <w:tr w:rsidR="00FD24AD" w:rsidRPr="00E95A86" w14:paraId="07093148" w14:textId="77777777" w:rsidTr="00FD24AD">
        <w:tc>
          <w:tcPr>
            <w:tcW w:w="2299" w:type="dxa"/>
            <w:shd w:val="clear" w:color="auto" w:fill="auto"/>
          </w:tcPr>
          <w:p w14:paraId="0A7BCACB" w14:textId="77777777" w:rsidR="00FD24AD" w:rsidRPr="00A537D5" w:rsidRDefault="00FD24AD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auto"/>
          </w:tcPr>
          <w:p w14:paraId="7E0F37F0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4A1F7263" w14:textId="4F2709FC" w:rsidR="00FD24AD" w:rsidRPr="00A537D5" w:rsidRDefault="00FD24AD" w:rsidP="004E494C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46" w:type="dxa"/>
            <w:shd w:val="clear" w:color="auto" w:fill="auto"/>
          </w:tcPr>
          <w:p w14:paraId="337412FD" w14:textId="5CCC3CF9" w:rsidR="00FD24AD" w:rsidRPr="00A537D5" w:rsidRDefault="00FD24AD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FD24AD" w:rsidRPr="00E95A86" w14:paraId="3BB6A1B4" w14:textId="68C7E8F7" w:rsidTr="00FD24AD">
        <w:tc>
          <w:tcPr>
            <w:tcW w:w="2299" w:type="dxa"/>
            <w:shd w:val="clear" w:color="auto" w:fill="auto"/>
          </w:tcPr>
          <w:p w14:paraId="4D7A3845" w14:textId="571C246B" w:rsidR="00FD24AD" w:rsidRPr="00A537D5" w:rsidRDefault="00FD24AD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531" w:type="dxa"/>
            <w:shd w:val="clear" w:color="auto" w:fill="auto"/>
          </w:tcPr>
          <w:p w14:paraId="64CD86BB" w14:textId="45D2F64E" w:rsidR="00FD24AD" w:rsidRPr="00A537D5" w:rsidRDefault="00FD24AD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446" w:type="dxa"/>
            <w:shd w:val="clear" w:color="auto" w:fill="auto"/>
          </w:tcPr>
          <w:p w14:paraId="58412BDD" w14:textId="493FF85C" w:rsidR="00FD24AD" w:rsidRPr="00A537D5" w:rsidRDefault="00FD24AD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FD24AD" w:rsidRPr="00E95A86" w14:paraId="2EFE0668" w14:textId="573C98D9" w:rsidTr="00FD24AD">
        <w:tc>
          <w:tcPr>
            <w:tcW w:w="2299" w:type="dxa"/>
          </w:tcPr>
          <w:p w14:paraId="68665433" w14:textId="77777777" w:rsidR="00FD24AD" w:rsidRPr="00A537D5" w:rsidRDefault="00FD24AD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 </w:t>
            </w:r>
          </w:p>
        </w:tc>
        <w:tc>
          <w:tcPr>
            <w:tcW w:w="6531" w:type="dxa"/>
          </w:tcPr>
          <w:p w14:paraId="38B91240" w14:textId="77777777" w:rsidR="00FD24AD" w:rsidRPr="00A537D5" w:rsidRDefault="00FD24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Urządzenie wideokonferencyjne, wideo bar.</w:t>
            </w:r>
          </w:p>
        </w:tc>
        <w:tc>
          <w:tcPr>
            <w:tcW w:w="5446" w:type="dxa"/>
          </w:tcPr>
          <w:p w14:paraId="4AC09552" w14:textId="77777777" w:rsidR="00FD24AD" w:rsidRPr="00A537D5" w:rsidRDefault="00FD24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274569AB" w14:textId="592D587C" w:rsidTr="00FD24AD">
        <w:tc>
          <w:tcPr>
            <w:tcW w:w="2299" w:type="dxa"/>
          </w:tcPr>
          <w:p w14:paraId="62487F7F" w14:textId="77777777" w:rsidR="00FD24AD" w:rsidRPr="00A537D5" w:rsidRDefault="00FD24AD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6531" w:type="dxa"/>
          </w:tcPr>
          <w:p w14:paraId="1250226D" w14:textId="77777777" w:rsidR="00FD24AD" w:rsidRPr="00A537D5" w:rsidRDefault="00FD24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Min. 20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5446" w:type="dxa"/>
          </w:tcPr>
          <w:p w14:paraId="3BA863E4" w14:textId="77777777" w:rsidR="00FD24AD" w:rsidRPr="00A537D5" w:rsidRDefault="00FD24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7ED394D0" w14:textId="460CE94F" w:rsidTr="00FD24AD">
        <w:tc>
          <w:tcPr>
            <w:tcW w:w="2299" w:type="dxa"/>
          </w:tcPr>
          <w:p w14:paraId="2CF39632" w14:textId="77777777" w:rsidR="00FD24AD" w:rsidRPr="00A537D5" w:rsidRDefault="00FD24AD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Pole widzenia</w:t>
            </w:r>
          </w:p>
        </w:tc>
        <w:tc>
          <w:tcPr>
            <w:tcW w:w="6531" w:type="dxa"/>
          </w:tcPr>
          <w:p w14:paraId="17D5C42C" w14:textId="77777777" w:rsidR="00FD24AD" w:rsidRPr="00A537D5" w:rsidRDefault="00FD24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Min 130 stopni</w:t>
            </w:r>
          </w:p>
        </w:tc>
        <w:tc>
          <w:tcPr>
            <w:tcW w:w="5446" w:type="dxa"/>
          </w:tcPr>
          <w:p w14:paraId="785F607A" w14:textId="77777777" w:rsidR="00FD24AD" w:rsidRPr="00A537D5" w:rsidRDefault="00FD24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4E1D1290" w14:textId="7E050DEB" w:rsidTr="00FD24AD">
        <w:tc>
          <w:tcPr>
            <w:tcW w:w="2299" w:type="dxa"/>
          </w:tcPr>
          <w:p w14:paraId="1600DEAF" w14:textId="77777777" w:rsidR="00FD24AD" w:rsidRPr="00A537D5" w:rsidRDefault="00FD24AD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Zoom</w:t>
            </w:r>
          </w:p>
        </w:tc>
        <w:tc>
          <w:tcPr>
            <w:tcW w:w="6531" w:type="dxa"/>
          </w:tcPr>
          <w:p w14:paraId="3A6BA170" w14:textId="77777777" w:rsidR="00FD24AD" w:rsidRPr="00A537D5" w:rsidRDefault="00FD24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Elektroniczny, x 8</w:t>
            </w:r>
          </w:p>
        </w:tc>
        <w:tc>
          <w:tcPr>
            <w:tcW w:w="5446" w:type="dxa"/>
          </w:tcPr>
          <w:p w14:paraId="22F3FC44" w14:textId="77777777" w:rsidR="00FD24AD" w:rsidRPr="00A537D5" w:rsidRDefault="00FD24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33131E29" w14:textId="052174FA" w:rsidTr="00FD24AD">
        <w:tc>
          <w:tcPr>
            <w:tcW w:w="2299" w:type="dxa"/>
          </w:tcPr>
          <w:p w14:paraId="4C5E0616" w14:textId="77777777" w:rsidR="00FD24AD" w:rsidRPr="00A537D5" w:rsidRDefault="00FD24AD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Mikrofon</w:t>
            </w:r>
          </w:p>
        </w:tc>
        <w:tc>
          <w:tcPr>
            <w:tcW w:w="6531" w:type="dxa"/>
          </w:tcPr>
          <w:p w14:paraId="4E1C69C9" w14:textId="77777777" w:rsidR="00FD24AD" w:rsidRPr="00A537D5" w:rsidRDefault="00FD24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Tak, min. 8 wbudowanych na urządzenie.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Zasięg mikrofonów min. 5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mb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Możliwość rozbudowy o dodatkowy zewnętrzny mikrofon.</w:t>
            </w:r>
          </w:p>
        </w:tc>
        <w:tc>
          <w:tcPr>
            <w:tcW w:w="5446" w:type="dxa"/>
          </w:tcPr>
          <w:p w14:paraId="6F915E1A" w14:textId="77777777" w:rsidR="00FD24AD" w:rsidRPr="00A537D5" w:rsidRDefault="00FD24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3E65F1C9" w14:textId="36D40FFF" w:rsidTr="00FD24AD">
        <w:tc>
          <w:tcPr>
            <w:tcW w:w="2299" w:type="dxa"/>
          </w:tcPr>
          <w:p w14:paraId="7F78D213" w14:textId="77777777" w:rsidR="00FD24AD" w:rsidRPr="00A537D5" w:rsidRDefault="00FD24AD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Głośnik</w:t>
            </w:r>
          </w:p>
        </w:tc>
        <w:tc>
          <w:tcPr>
            <w:tcW w:w="6531" w:type="dxa"/>
          </w:tcPr>
          <w:p w14:paraId="5920122B" w14:textId="77777777" w:rsidR="00FD24AD" w:rsidRPr="00A537D5" w:rsidRDefault="00FD24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Tak, wbudowany głośnik o mocy min 5W.</w:t>
            </w:r>
          </w:p>
        </w:tc>
        <w:tc>
          <w:tcPr>
            <w:tcW w:w="5446" w:type="dxa"/>
          </w:tcPr>
          <w:p w14:paraId="0076698E" w14:textId="77777777" w:rsidR="00FD24AD" w:rsidRPr="00A537D5" w:rsidRDefault="00FD24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604E8976" w14:textId="59BC1DBD" w:rsidTr="00FD24AD">
        <w:tc>
          <w:tcPr>
            <w:tcW w:w="2299" w:type="dxa"/>
          </w:tcPr>
          <w:p w14:paraId="67F970A7" w14:textId="77777777" w:rsidR="00FD24AD" w:rsidRPr="00A537D5" w:rsidRDefault="00FD24AD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Dodatkowe funkcje</w:t>
            </w:r>
          </w:p>
        </w:tc>
        <w:tc>
          <w:tcPr>
            <w:tcW w:w="6531" w:type="dxa"/>
          </w:tcPr>
          <w:p w14:paraId="67639F31" w14:textId="77777777" w:rsidR="00FD24AD" w:rsidRPr="00A537D5" w:rsidRDefault="00FD24AD" w:rsidP="00E95A86">
            <w:pPr>
              <w:spacing w:line="240" w:lineRule="auto"/>
              <w:ind w:left="239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Wbudowana przesłona prywatności.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>Urządzenie wyposażone w technologię kierunkowego kształtowania wiązki.</w:t>
            </w:r>
          </w:p>
          <w:p w14:paraId="73DF038C" w14:textId="77777777" w:rsidR="00FD24AD" w:rsidRPr="00A537D5" w:rsidRDefault="00FD24AD" w:rsidP="00E95A86">
            <w:pPr>
              <w:spacing w:line="240" w:lineRule="auto"/>
              <w:ind w:left="239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Urządzenie wyposażone w technologię kasowania echa. </w:t>
            </w:r>
          </w:p>
          <w:p w14:paraId="4D980F83" w14:textId="77777777" w:rsidR="00FD24AD" w:rsidRPr="00A537D5" w:rsidRDefault="00FD24AD" w:rsidP="00E95A86">
            <w:pPr>
              <w:spacing w:line="240" w:lineRule="auto"/>
              <w:ind w:left="239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>Urządzenie wyposażone w technologię automatycznego kadrowania grupy.</w:t>
            </w:r>
          </w:p>
          <w:p w14:paraId="5D9805F4" w14:textId="77777777" w:rsidR="00FD24AD" w:rsidRPr="00A537D5" w:rsidRDefault="00FD24AD" w:rsidP="00E95A86">
            <w:pPr>
              <w:spacing w:line="240" w:lineRule="auto"/>
              <w:ind w:left="239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Urządzenie wyposażone w technologię śledzenia mówcy. </w:t>
            </w:r>
          </w:p>
          <w:p w14:paraId="2C295B07" w14:textId="77777777" w:rsidR="00FD24AD" w:rsidRPr="00A537D5" w:rsidRDefault="00FD24AD" w:rsidP="00E95A86">
            <w:pPr>
              <w:spacing w:line="240" w:lineRule="auto"/>
              <w:ind w:left="239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>Urządzenie wyposażone w technologię rozpoznawania twarzy.</w:t>
            </w:r>
          </w:p>
          <w:p w14:paraId="4995D8E9" w14:textId="77777777" w:rsidR="00FD24AD" w:rsidRPr="00A537D5" w:rsidRDefault="00FD24AD" w:rsidP="00E95A86">
            <w:pPr>
              <w:spacing w:line="240" w:lineRule="auto"/>
              <w:ind w:left="239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>Urządzenie wyposażone w technologię automatycznej regulacji jasności obrazu.</w:t>
            </w:r>
          </w:p>
          <w:p w14:paraId="14AF336C" w14:textId="77777777" w:rsidR="00FD24AD" w:rsidRPr="00A537D5" w:rsidRDefault="00FD24AD" w:rsidP="00E95A86">
            <w:pPr>
              <w:spacing w:line="240" w:lineRule="auto"/>
              <w:ind w:left="239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Możliwość zdalnej (wifi) konfiguracji, diagnostyki, aktualizacji urządzenia. </w:t>
            </w:r>
          </w:p>
          <w:p w14:paraId="2054625F" w14:textId="77777777" w:rsidR="00FD24AD" w:rsidRPr="00A537D5" w:rsidRDefault="00FD24AD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537D5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>Kompatybilność</w:t>
            </w:r>
            <w:proofErr w:type="spellEnd"/>
            <w:r w:rsidRPr="00A537D5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A537D5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>platformami</w:t>
            </w:r>
            <w:proofErr w:type="spellEnd"/>
            <w:r w:rsidRPr="00A537D5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A537D5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>wideokonferencji</w:t>
            </w:r>
            <w:proofErr w:type="spellEnd"/>
            <w:r w:rsidRPr="00A537D5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 xml:space="preserve"> m. In.: Microsoft Teams, Skype for </w:t>
            </w:r>
            <w:proofErr w:type="spellStart"/>
            <w:r w:rsidRPr="00A537D5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>Busines</w:t>
            </w:r>
            <w:proofErr w:type="spellEnd"/>
            <w:r w:rsidRPr="00A537D5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>, Zoom.</w:t>
            </w:r>
          </w:p>
        </w:tc>
        <w:tc>
          <w:tcPr>
            <w:tcW w:w="5446" w:type="dxa"/>
          </w:tcPr>
          <w:p w14:paraId="20CDBB7F" w14:textId="77777777" w:rsidR="00FD24AD" w:rsidRPr="00A537D5" w:rsidRDefault="00FD24AD" w:rsidP="00E95A86">
            <w:pPr>
              <w:spacing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D24AD" w:rsidRPr="00E95A86" w14:paraId="13F46420" w14:textId="0F9EC24B" w:rsidTr="00FD24AD">
        <w:tc>
          <w:tcPr>
            <w:tcW w:w="2299" w:type="dxa"/>
          </w:tcPr>
          <w:p w14:paraId="3FFC617D" w14:textId="77777777" w:rsidR="00FD24AD" w:rsidRPr="00A537D5" w:rsidRDefault="00FD24AD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Złącza</w:t>
            </w:r>
          </w:p>
        </w:tc>
        <w:tc>
          <w:tcPr>
            <w:tcW w:w="6531" w:type="dxa"/>
          </w:tcPr>
          <w:p w14:paraId="5034C848" w14:textId="77777777" w:rsidR="00FD24AD" w:rsidRPr="00A537D5" w:rsidRDefault="00FD24AD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2 x USB (w tym USB 3.0), port mikrofonowy, moduł wifi. </w:t>
            </w:r>
            <w:r w:rsidRPr="00A537D5">
              <w:rPr>
                <w:rFonts w:ascii="Arial" w:hAnsi="Arial" w:cs="Arial"/>
                <w:sz w:val="20"/>
                <w:szCs w:val="20"/>
              </w:rPr>
              <w:t xml:space="preserve"> Nie dopuszcza się zewnętrznych rozwiązań typu rozgałęziacz / hub / adapter w celu uzyskania wymaganej ilości portów oraz złącz.</w:t>
            </w:r>
          </w:p>
        </w:tc>
        <w:tc>
          <w:tcPr>
            <w:tcW w:w="5446" w:type="dxa"/>
          </w:tcPr>
          <w:p w14:paraId="589071D7" w14:textId="77777777" w:rsidR="00FD24AD" w:rsidRPr="00A537D5" w:rsidRDefault="00FD24AD" w:rsidP="00E95A86">
            <w:pPr>
              <w:spacing w:after="60" w:line="240" w:lineRule="auto"/>
              <w:ind w:left="239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23D46D88" w14:textId="77777777" w:rsidTr="00FD24AD">
        <w:tc>
          <w:tcPr>
            <w:tcW w:w="2299" w:type="dxa"/>
          </w:tcPr>
          <w:p w14:paraId="0FC0AE24" w14:textId="05B6F9FE" w:rsidR="00FD24AD" w:rsidRPr="00A537D5" w:rsidRDefault="00FD24AD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6531" w:type="dxa"/>
          </w:tcPr>
          <w:p w14:paraId="6DE56687" w14:textId="12C48C04" w:rsidR="00FD24AD" w:rsidRPr="00A537D5" w:rsidRDefault="00FD24AD" w:rsidP="00E95A86">
            <w:pPr>
              <w:spacing w:line="240" w:lineRule="auto"/>
              <w:ind w:left="175"/>
              <w:jc w:val="both"/>
              <w:rPr>
                <w:rStyle w:val="markedcontent"/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2 letnia</w:t>
            </w: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gwarancja producenta realizowana w miejscu instalacji lub w systemie 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-to-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446" w:type="dxa"/>
          </w:tcPr>
          <w:p w14:paraId="149B45E0" w14:textId="77777777" w:rsidR="00FD24AD" w:rsidRPr="00A537D5" w:rsidRDefault="00FD24AD" w:rsidP="00E95A86">
            <w:pPr>
              <w:spacing w:after="60" w:line="240" w:lineRule="auto"/>
              <w:ind w:left="239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</w:tbl>
    <w:p w14:paraId="09F79659" w14:textId="64612937" w:rsidR="00FA01C3" w:rsidRPr="00E95A86" w:rsidRDefault="00384978" w:rsidP="00C273E3">
      <w:pPr>
        <w:pStyle w:val="Akapitzlist"/>
        <w:numPr>
          <w:ilvl w:val="0"/>
          <w:numId w:val="5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Komputer </w:t>
      </w:r>
      <w:proofErr w:type="spellStart"/>
      <w:r w:rsidRPr="00E95A86">
        <w:rPr>
          <w:rFonts w:ascii="Arial" w:hAnsi="Arial" w:cs="Arial"/>
          <w:b/>
          <w:szCs w:val="22"/>
        </w:rPr>
        <w:t>All</w:t>
      </w:r>
      <w:proofErr w:type="spellEnd"/>
      <w:r w:rsidRPr="00E95A86">
        <w:rPr>
          <w:rFonts w:ascii="Arial" w:hAnsi="Arial" w:cs="Arial"/>
          <w:b/>
          <w:szCs w:val="22"/>
        </w:rPr>
        <w:t xml:space="preserve">-in-One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1"/>
        <w:gridCol w:w="6729"/>
        <w:gridCol w:w="5206"/>
      </w:tblGrid>
      <w:tr w:rsidR="00FD24AD" w:rsidRPr="00E95A86" w14:paraId="5C8D2489" w14:textId="77777777" w:rsidTr="00FD24AD">
        <w:tc>
          <w:tcPr>
            <w:tcW w:w="2379" w:type="dxa"/>
            <w:shd w:val="clear" w:color="auto" w:fill="auto"/>
          </w:tcPr>
          <w:p w14:paraId="3AFE90A2" w14:textId="77777777" w:rsidR="00FD24AD" w:rsidRPr="00A537D5" w:rsidRDefault="00FD24AD" w:rsidP="00E95A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auto"/>
          </w:tcPr>
          <w:p w14:paraId="7595ADEA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52FF7662" w14:textId="27B6DA85" w:rsidR="00FD24AD" w:rsidRPr="00A537D5" w:rsidRDefault="00FD24AD" w:rsidP="004E49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6" w:type="dxa"/>
            <w:shd w:val="clear" w:color="auto" w:fill="auto"/>
          </w:tcPr>
          <w:p w14:paraId="2D6D7E25" w14:textId="1A261D58" w:rsidR="00FD24AD" w:rsidRPr="00A537D5" w:rsidRDefault="00FD24AD" w:rsidP="00E95A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FD24AD" w:rsidRPr="00E95A86" w14:paraId="7308D7B2" w14:textId="2C2D031B" w:rsidTr="00FD24AD">
        <w:tc>
          <w:tcPr>
            <w:tcW w:w="2379" w:type="dxa"/>
            <w:shd w:val="clear" w:color="auto" w:fill="auto"/>
          </w:tcPr>
          <w:p w14:paraId="3F91ABE2" w14:textId="1A6A7921" w:rsidR="00FD24AD" w:rsidRPr="00A537D5" w:rsidRDefault="00FD24AD" w:rsidP="00E95A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lastRenderedPageBreak/>
              <w:t>Nazwa komponentu</w:t>
            </w:r>
          </w:p>
        </w:tc>
        <w:tc>
          <w:tcPr>
            <w:tcW w:w="6531" w:type="dxa"/>
            <w:shd w:val="clear" w:color="auto" w:fill="auto"/>
          </w:tcPr>
          <w:p w14:paraId="527BD0DF" w14:textId="33128971" w:rsidR="00FD24AD" w:rsidRPr="00A537D5" w:rsidRDefault="00FD24AD" w:rsidP="00E95A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366" w:type="dxa"/>
            <w:shd w:val="clear" w:color="auto" w:fill="auto"/>
          </w:tcPr>
          <w:p w14:paraId="55DCDD54" w14:textId="692F7D2E" w:rsidR="00FD24AD" w:rsidRPr="00A537D5" w:rsidRDefault="00FD24AD" w:rsidP="00E95A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FD24AD" w:rsidRPr="00E95A86" w14:paraId="0C4DC2B3" w14:textId="1523B40A" w:rsidTr="00FD24AD">
        <w:tc>
          <w:tcPr>
            <w:tcW w:w="2379" w:type="dxa"/>
          </w:tcPr>
          <w:p w14:paraId="3547BBF4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Ekran</w:t>
            </w:r>
          </w:p>
        </w:tc>
        <w:tc>
          <w:tcPr>
            <w:tcW w:w="6531" w:type="dxa"/>
          </w:tcPr>
          <w:p w14:paraId="1C0255E3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Typ ekranu: LED, IPS, powłoka matowa.</w:t>
            </w:r>
          </w:p>
          <w:p w14:paraId="20A59B91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Przekątna ekranu : </w:t>
            </w:r>
            <w:smartTag w:uri="urn:schemas-microsoft-com:office:smarttags" w:element="metricconverter">
              <w:smartTagPr>
                <w:attr w:name="ProductID" w:val="23,8”"/>
              </w:smartTagPr>
              <w:r w:rsidRPr="00A537D5">
                <w:rPr>
                  <w:rFonts w:ascii="Arial" w:hAnsi="Arial" w:cs="Arial"/>
                  <w:sz w:val="20"/>
                  <w:szCs w:val="20"/>
                </w:rPr>
                <w:t>23,8”</w:t>
              </w:r>
            </w:smartTag>
            <w:r w:rsidRPr="00A537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66" w:type="dxa"/>
          </w:tcPr>
          <w:p w14:paraId="15BE92EA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7EAC945D" w14:textId="4B16E616" w:rsidTr="00FD24AD">
        <w:tc>
          <w:tcPr>
            <w:tcW w:w="2379" w:type="dxa"/>
          </w:tcPr>
          <w:p w14:paraId="1E330946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Rozdzielczość ekranu</w:t>
            </w:r>
          </w:p>
        </w:tc>
        <w:tc>
          <w:tcPr>
            <w:tcW w:w="6531" w:type="dxa"/>
          </w:tcPr>
          <w:p w14:paraId="26F77768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1920x1080 (Full HD)</w:t>
            </w:r>
          </w:p>
        </w:tc>
        <w:tc>
          <w:tcPr>
            <w:tcW w:w="5366" w:type="dxa"/>
          </w:tcPr>
          <w:p w14:paraId="4885B3FB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765F9C5A" w14:textId="4C5683CB" w:rsidTr="00FD24AD">
        <w:tc>
          <w:tcPr>
            <w:tcW w:w="2379" w:type="dxa"/>
          </w:tcPr>
          <w:p w14:paraId="3DC4ADD8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6531" w:type="dxa"/>
          </w:tcPr>
          <w:p w14:paraId="3D4E0D43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 architekturze 64-bitowej (6 rdzeni, 12 wątków) oraz kompatybilny z systemem operacyjnym Windows 11</w:t>
            </w:r>
          </w:p>
        </w:tc>
        <w:tc>
          <w:tcPr>
            <w:tcW w:w="5366" w:type="dxa"/>
          </w:tcPr>
          <w:p w14:paraId="2E0AD3E5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697CAB23" w14:textId="706FC72A" w:rsidTr="00FD24AD">
        <w:tc>
          <w:tcPr>
            <w:tcW w:w="2379" w:type="dxa"/>
          </w:tcPr>
          <w:p w14:paraId="4CFE20CE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Pamięć RAM</w:t>
            </w:r>
          </w:p>
        </w:tc>
        <w:tc>
          <w:tcPr>
            <w:tcW w:w="6531" w:type="dxa"/>
          </w:tcPr>
          <w:p w14:paraId="4C3D5F45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Zainstalowane min. 16 GB DDR4</w:t>
            </w:r>
          </w:p>
        </w:tc>
        <w:tc>
          <w:tcPr>
            <w:tcW w:w="5366" w:type="dxa"/>
          </w:tcPr>
          <w:p w14:paraId="0B388155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78815768" w14:textId="11C66316" w:rsidTr="00FD24AD">
        <w:tc>
          <w:tcPr>
            <w:tcW w:w="2379" w:type="dxa"/>
          </w:tcPr>
          <w:p w14:paraId="6EBE4C15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Dysk twardy</w:t>
            </w:r>
          </w:p>
        </w:tc>
        <w:tc>
          <w:tcPr>
            <w:tcW w:w="6531" w:type="dxa"/>
          </w:tcPr>
          <w:p w14:paraId="1579B0D3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Typ dysku: SSD, pojemność 512 GB, interfejs: M.2 PCI-e</w:t>
            </w:r>
          </w:p>
        </w:tc>
        <w:tc>
          <w:tcPr>
            <w:tcW w:w="5366" w:type="dxa"/>
          </w:tcPr>
          <w:p w14:paraId="02D4083B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623F0792" w14:textId="1B4C6C9E" w:rsidTr="00FD24AD">
        <w:tc>
          <w:tcPr>
            <w:tcW w:w="2379" w:type="dxa"/>
          </w:tcPr>
          <w:p w14:paraId="150318EF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Dźwięk</w:t>
            </w:r>
          </w:p>
        </w:tc>
        <w:tc>
          <w:tcPr>
            <w:tcW w:w="6531" w:type="dxa"/>
          </w:tcPr>
          <w:p w14:paraId="32E04EE2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Zintegrowana karta dźwiękowa. Wbudowane głośniki stereo. Wbudowany mikrofon.</w:t>
            </w:r>
          </w:p>
        </w:tc>
        <w:tc>
          <w:tcPr>
            <w:tcW w:w="5366" w:type="dxa"/>
          </w:tcPr>
          <w:p w14:paraId="5DEFB12E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35992813" w14:textId="4F6D2300" w:rsidTr="00FD24AD">
        <w:tc>
          <w:tcPr>
            <w:tcW w:w="2379" w:type="dxa"/>
          </w:tcPr>
          <w:p w14:paraId="27125338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Kamera</w:t>
            </w:r>
          </w:p>
        </w:tc>
        <w:tc>
          <w:tcPr>
            <w:tcW w:w="6531" w:type="dxa"/>
          </w:tcPr>
          <w:p w14:paraId="050F4365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Wbudowana kamera 2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Mpix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66" w:type="dxa"/>
          </w:tcPr>
          <w:p w14:paraId="28E4A96B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6BA067A6" w14:textId="67442F5B" w:rsidTr="00FD24AD">
        <w:tc>
          <w:tcPr>
            <w:tcW w:w="2379" w:type="dxa"/>
          </w:tcPr>
          <w:p w14:paraId="4FA32516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System operacyjny</w:t>
            </w:r>
          </w:p>
        </w:tc>
        <w:tc>
          <w:tcPr>
            <w:tcW w:w="6531" w:type="dxa"/>
          </w:tcPr>
          <w:p w14:paraId="40D2A212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Fabrycznie zainstalowany Windows 11, system w polskiej wersji językowej, 64-bitowy, wraz z opcją przywrócenia systemu z dysku (partycja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recovery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). Zamawiający nie dopuszcza zaoferowania systemu operacyjnego, którego klucz licencyjny został użyty wcześniej na innym sprzęcie niż zaoferowany.</w:t>
            </w:r>
          </w:p>
        </w:tc>
        <w:tc>
          <w:tcPr>
            <w:tcW w:w="5366" w:type="dxa"/>
          </w:tcPr>
          <w:p w14:paraId="3DD9ACD2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665236CF" w14:textId="62C7CA4E" w:rsidTr="00FD24AD">
        <w:tc>
          <w:tcPr>
            <w:tcW w:w="2379" w:type="dxa"/>
          </w:tcPr>
          <w:p w14:paraId="03B546B7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Komunikacja</w:t>
            </w:r>
          </w:p>
        </w:tc>
        <w:tc>
          <w:tcPr>
            <w:tcW w:w="6531" w:type="dxa"/>
          </w:tcPr>
          <w:p w14:paraId="5C669440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Zintegrowana karta sieciowa Gigabit Ethernet; Wi-Fi 5 kompatybilne wstecz, pozwalające na pracę w częstotliwościach 2,4 GHz lub 5 GHz lub 6 GHz; Bluetooth</w:t>
            </w:r>
          </w:p>
        </w:tc>
        <w:tc>
          <w:tcPr>
            <w:tcW w:w="5366" w:type="dxa"/>
          </w:tcPr>
          <w:p w14:paraId="25A90042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311271B7" w14:textId="5F7BA95C" w:rsidTr="00FD24AD">
        <w:tc>
          <w:tcPr>
            <w:tcW w:w="2379" w:type="dxa"/>
          </w:tcPr>
          <w:p w14:paraId="7B0DA20D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Wbudowane porty</w:t>
            </w:r>
          </w:p>
        </w:tc>
        <w:tc>
          <w:tcPr>
            <w:tcW w:w="6531" w:type="dxa"/>
          </w:tcPr>
          <w:p w14:paraId="550EBA6B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RJ-45 (LAN); USB typ A – min. 3 szt. (w tym co najmniej 2x USB 3.2); USB typ C; HDMI; wyjście słuchawkowe/wejście mikrofonowe typu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combo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; wejście zasilania. Nie dopuszcza się zewnętrznych rozwiązań typu rozgałęziacz / hub / adapter w celu uzyskania wymaganej ilości portów oraz złącz.</w:t>
            </w:r>
          </w:p>
        </w:tc>
        <w:tc>
          <w:tcPr>
            <w:tcW w:w="5366" w:type="dxa"/>
          </w:tcPr>
          <w:p w14:paraId="261D0FE8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6CCD2B0B" w14:textId="43F7F6D2" w:rsidTr="00FD24AD">
        <w:tc>
          <w:tcPr>
            <w:tcW w:w="2379" w:type="dxa"/>
          </w:tcPr>
          <w:p w14:paraId="2BA140F7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Mysz i klawiatura w zestawie</w:t>
            </w:r>
          </w:p>
        </w:tc>
        <w:tc>
          <w:tcPr>
            <w:tcW w:w="6531" w:type="dxa"/>
          </w:tcPr>
          <w:p w14:paraId="64460225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Klawiatura bezprzewodowa, układ klawiszy QWERTY US, wydzielona klawiatura numeryczna po prawej stronie, nie dopuszcza się stosowania naklejek na klawisze. Mysz optyczna, bezprzewodowa.</w:t>
            </w:r>
          </w:p>
        </w:tc>
        <w:tc>
          <w:tcPr>
            <w:tcW w:w="5366" w:type="dxa"/>
          </w:tcPr>
          <w:p w14:paraId="1AC4B154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64C727B6" w14:textId="06D3B198" w:rsidTr="00FD24AD">
        <w:tc>
          <w:tcPr>
            <w:tcW w:w="2379" w:type="dxa"/>
          </w:tcPr>
          <w:p w14:paraId="15F92A87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BIOS</w:t>
            </w:r>
          </w:p>
        </w:tc>
        <w:tc>
          <w:tcPr>
            <w:tcW w:w="6531" w:type="dxa"/>
          </w:tcPr>
          <w:p w14:paraId="12E13551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Zgodny z UEFI z obsługą bezpiecznego rozruchu.</w:t>
            </w:r>
          </w:p>
        </w:tc>
        <w:tc>
          <w:tcPr>
            <w:tcW w:w="5366" w:type="dxa"/>
          </w:tcPr>
          <w:p w14:paraId="0250D20A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180845E6" w14:textId="7196777C" w:rsidTr="00FD24AD">
        <w:tc>
          <w:tcPr>
            <w:tcW w:w="2379" w:type="dxa"/>
          </w:tcPr>
          <w:p w14:paraId="474B4F4D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Dodatkowe informacje</w:t>
            </w:r>
          </w:p>
        </w:tc>
        <w:tc>
          <w:tcPr>
            <w:tcW w:w="6531" w:type="dxa"/>
          </w:tcPr>
          <w:p w14:paraId="2F2E232D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Wbudowany moduł TPM</w:t>
            </w:r>
          </w:p>
        </w:tc>
        <w:tc>
          <w:tcPr>
            <w:tcW w:w="5366" w:type="dxa"/>
          </w:tcPr>
          <w:p w14:paraId="3472D68C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37CD6E65" w14:textId="349D8510" w:rsidTr="00FD24AD">
        <w:tc>
          <w:tcPr>
            <w:tcW w:w="2379" w:type="dxa"/>
          </w:tcPr>
          <w:p w14:paraId="106E4626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Dołączone akcesoria</w:t>
            </w:r>
          </w:p>
        </w:tc>
        <w:tc>
          <w:tcPr>
            <w:tcW w:w="6531" w:type="dxa"/>
          </w:tcPr>
          <w:p w14:paraId="7185DF1E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Zasilacz</w:t>
            </w:r>
          </w:p>
        </w:tc>
        <w:tc>
          <w:tcPr>
            <w:tcW w:w="5366" w:type="dxa"/>
          </w:tcPr>
          <w:p w14:paraId="1A06863D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75CA7429" w14:textId="3C85FAAE" w:rsidTr="00FD24AD">
        <w:tc>
          <w:tcPr>
            <w:tcW w:w="2379" w:type="dxa"/>
          </w:tcPr>
          <w:p w14:paraId="4F76B9E1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Dołączone oprogramowanie</w:t>
            </w:r>
          </w:p>
        </w:tc>
        <w:tc>
          <w:tcPr>
            <w:tcW w:w="6531" w:type="dxa"/>
          </w:tcPr>
          <w:p w14:paraId="18C5C2AF" w14:textId="2370B418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Microsoft Office 2021 Standard LTSC EDU PL lub równoważny, zawierające: edytor tekstu, arkusz kalkulacyjny, program do tworzenia prezentacji, program pocztowy, notatnik w trybie graficznym, program do tworzenia materiałów marketingowych</w:t>
            </w: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. Nowa licencja wieczysta w wersji cyfrowej na oprogramowanie w języku polskim</w:t>
            </w:r>
            <w:r w:rsidRPr="00A537D5">
              <w:rPr>
                <w:rFonts w:ascii="Arial" w:hAnsi="Arial" w:cs="Arial"/>
                <w:sz w:val="20"/>
                <w:szCs w:val="20"/>
              </w:rPr>
              <w:t xml:space="preserve">, spełniający kryteria równoważności: a. Wymagania odnośnie interfejsu użytkownika: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Pełna polska wersja językowa interfejsu użytkownika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Prostota i intuicyjność obsługi, pozwalająca na pracę osobom nieposiadającym umiejętności technicznych 5 MCO-SZP.261.12.2022 Strona 14 z 26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 b. Oprogramowanie musi umożliwiać tworzenie i edycję dokumentów elektronicznych w ustalonym formacie, który spełnia następujące warunki: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posiada kompletny i publicznie dostępny opis formatu,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ma zdefiniowany układ informacji w postaci XML zgodnie z Tabelą B1 załącznika 2 Rozporządzenia w sprawie minimalnych wymagań dla systemów teleinformatycznych (Dz.U.05.212.1766)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umożliwia wykorzystanie schematów XML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wspiera w swojej specyfikacji podpis elektroniczny zgodnie z Tabelą A.1.1 załącznika 2 Rozporządzenia w sprawie minimalnych wymagań dla systemów teleinformatycznych (Dz.U.05.212.1766) c. Oprogramowanie musi umożliwiać dostosowanie dokumentów i szablonów do potrzeb instytucji oraz udostępniać narzędzia umożliwiające dystrybucję odpowiednich szablonów do właściwych odbiorców. d. W skład oprogramowania muszą wchodzić narzędzia programistyczne umożliwiające automatyzację pracy i wymianę danych pomiędzy dokumentami i aplikacjami (język makropoleceń, język skryptowy) e. Do aplikacji musi być dostępna pełna dokumentacja w języku polskim. f. Pakiet zintegrowanych aplikacji </w:t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biurowych musi zawierać: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Edytor tekstów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Arkusz kalkulacyjny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Narzędzie do przygotowywania i prowadzenia prezentacji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Narzędzie do tworzenia i wypełniania formularzy elektronicznych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Narzędzie do zarządzania informacją prywatną (pocztą elektroniczną, kalendarzem, kontaktami i zadaniami) g. Edytor tekstów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Edycję i formatowanie tekstu w języku polskim, angielskim i niemieckim wraz z obsługą języka polskiego w zakresie sprawdzania pisowni i poprawności gramatycznej oraz funkcjonalnością słownika wyrazów bliskoznacznych i autokorekty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Wstawianie oraz formatowanie tabel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Wstawianie oraz formatowanie obiektów graficznych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Wstawianie wykresów i tabel z arkusza kalkulacyjnego (wliczając tabele przestawne)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Automatyczne numerowanie rozdziałów, punktów, akapitów, tabel i rysunków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Automatyczne tworzenie spisów treści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Formatowanie nagłówków i stopek stron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Sprawdzanie pisowni w języku polskim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Śledzenie zmian wprowadzonych przez użytkowników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Nagrywanie, tworzenie i edycję makr automatyzujących wykonywanie czynności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Określenie układu strony (pionowa/pozioma)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Wydruk dokumentów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Wykonywanie korespondencji seryjnej bazując na danych adresowych pochodzących z arkusza MCO-SZP.261.12.2022 Strona 15 z 26 kalkulacyjnego i z narzędzia do zarządzania informacją prywatną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Pracę na dokumentach utworzonych przy pomocy Microsoft Word 2003 lub Microsoft Word 2007, 2010, 2013 i 2016 z zapewnieniem bezproblemowej konwersji wszystkich elementów i atrybutów dokumentu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Zabezpieczenie dokumentów hasłem przed odczytem oraz przed wprowadzaniem modyfikacji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Wymagana jest dostępność do oferowanego edytora tekstu bezpłatnych narzędzi umożliwiających wykorzystanie go, jako środowiska udostępniającego formularze bazujące na schematach </w:t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XML z Centralnego Repozytorium Wzorów Dokumentów Elektronicznych, które po wypełnieniu umożliwiają zapisanie pliku XML w zgodzie z obowiązującym prawem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Wymagana jest dostępność do oferowanego edytora tekstu bezpłatnych narzędzi umożliwiających wykorzystanie go, jako środowiska udostępniającego formularze i pozwalające zapisać plik wynikowy w zgodzie z Rozporządzeniem o Aktach Normatywnych i Prawnych. h. Arkusz kalkulacyjny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raportów tabelarycznych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wykresów liniowych (wraz linią trendu), słupkowych, kołowych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arkuszy kalkulacyjnych zawierających teksty, dane liczbowe oraz formuły przeprowadzające operacje matematyczne, logiczne, tekstowe, statystyczne oraz operacje na danych finansowych i na miarach czasu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raportów z zewnętrznych źródeł danych (inne arkusze kalkulacyjne, bazy danych zgodne z ODBC, pliki tekstowe, pliki XML,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webservice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raportów tabeli przestawnych umożliwiających dynamiczną zmianę wymiarów oraz wykresów bazujących na danych z tabeli przestawnych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Wyszukiwanie i zamianę danych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Wykonywanie analiz danych przy użyciu formatowania warunkowego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Nazywanie komórek arkusza i odwoływanie się w formułach po takiej nazwie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Nagrywanie, tworzenie i edycję makr automatyzujących wykonywanie czynności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Formatowanie czasu, daty i wartości finansowych z polskim formatem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Zapis wielu arkuszy kalkulacyjnych w jednym pliku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Zachowanie pełnej zgodności z formatami plików utworzonych za pomocą oprogramowania Microsoft Excel 2003 oraz Microsoft Excel 2007, 2010, 2013 i 2016, z uwzględnieniem poprawnej realizacji użytych w nich funkcji specjalnych i makropoleceń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Zabezpieczenie dokumentów hasłem przed odczytem oraz przed wprowadzaniem modyfikacji i. Narzędzie do przygotowywania i prowadzenia prezentacji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Przygotowywanie prezentacji multimedialnych, które będą: - </w:t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prezentowanie przy użyciu projektora multimedialnego - drukowanie w formacie umożliwiającym robienie notatek - zapisanie jako prezentacja tylko do odczytu.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Nagrywanie narracji i dołączanie jej do prezentacji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Opatrywanie slajdów notatkami dla prezentera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Umieszczanie i formatowanie tekstów, obiektów graficznych, tabel, nagrań dźwiękowych i wideo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Umieszczanie tabel i wykresów pochodzących z arkusza kalkulacyjnego MCO-SZP.261.12.2022 Strona 16 z 26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Odświeżenie wykresu znajdującego się w prezentacji po zmianie danych w źródłowym arkuszu kalkulacyjnym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Możliwość tworzenia animacji obiektów i całych slajdów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Prowadzenie prezentacji w trybie prezentera, gdzie slajdy są widoczne na jednym monitorze lub projektorze, a na drugim widoczne są slajdy i notatki prezentera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Pełna zgodność z formatami plików utworzonych za pomocą oprogramowania MS PowerPoint 2003, MS PowerPoint 2007, 2010, 2013 i 2016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Przesłanie danych przy użyciu usługi Web (tzw. web service)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Wypełnianie formularza elektronicznego i zapisywanie powstałego w ten sposób dokumentu w pliku w formacie XML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Podpis elektroniczny formularza elektronicznego i dokumentu powstałego z jego wypełnienia 10. Narzędzie do zarządzania informacją prywatną (pocztą elektroniczną, kalendarzem, kontaktami i zadaniami)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Pobieranie i wysyłanie poczty elektronicznej z serwera pocztowego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Filtrowanie niechcianej poczty elektronicznej (SPAM) oraz określanie listy zablokowanych i bezpiecznych nadawców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katalogów, pozwalających katalogować pocztę elektroniczną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Automatyczne grupowanie poczty o tym samym tytule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reguł przenoszących automatycznie nową pocztę elektroniczną do określonych katalogów bazując na słowach zawartych w tytule, adresie nadawcy i odbiorcy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Oflagowanie poczty elektronicznej z określeniem terminu przypomnienia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Zarządzanie kalendarzem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Udostępnianie kalendarza innym użytkownikom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• Przeglądanie kalendarza innych użytkowników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Zapraszanie uczestników na spotkanie, co po ich akceptacji powoduje automatyczne wprowadzenie spotkania w ich kalendarzach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Zarządzanie listą zadań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Zlecanie zadań innym użytkownikom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Zarządzanie listą kontaktów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Udostępnianie listy kontaktów innym użytkownikom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Przeglądanie listy kontaktów innych użytkowników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• Przesyłanie kontaktów innym użytkowników</w:t>
            </w:r>
          </w:p>
        </w:tc>
        <w:tc>
          <w:tcPr>
            <w:tcW w:w="5366" w:type="dxa"/>
          </w:tcPr>
          <w:p w14:paraId="7AEEA7D2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10881A49" w14:textId="30A90F7D" w:rsidTr="00FD24AD">
        <w:tc>
          <w:tcPr>
            <w:tcW w:w="2379" w:type="dxa"/>
          </w:tcPr>
          <w:p w14:paraId="72D738C2" w14:textId="5B0C5E23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lastRenderedPageBreak/>
              <w:t>Certyfikaty i standardy</w:t>
            </w:r>
          </w:p>
        </w:tc>
        <w:tc>
          <w:tcPr>
            <w:tcW w:w="6531" w:type="dxa"/>
          </w:tcPr>
          <w:p w14:paraId="45A97206" w14:textId="61B0F020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Certyfikat ISO 9001 dla producenta sprzętu (załączyć dokument potwierdzający spełnianie wymogu)</w:t>
            </w:r>
          </w:p>
        </w:tc>
        <w:tc>
          <w:tcPr>
            <w:tcW w:w="5366" w:type="dxa"/>
          </w:tcPr>
          <w:p w14:paraId="60C3ECF9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11AD8645" w14:textId="77777777" w:rsidTr="00FD24AD">
        <w:tc>
          <w:tcPr>
            <w:tcW w:w="2379" w:type="dxa"/>
          </w:tcPr>
          <w:p w14:paraId="69AA09D8" w14:textId="5BF8E592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6531" w:type="dxa"/>
          </w:tcPr>
          <w:p w14:paraId="3B48A41F" w14:textId="0651D54F" w:rsidR="00FD24AD" w:rsidRPr="00A537D5" w:rsidRDefault="00FD24AD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2 letnia</w:t>
            </w: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gwarancja producenta realizowana w miejscu instalacji lub w systemie 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-to-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366" w:type="dxa"/>
          </w:tcPr>
          <w:p w14:paraId="6CCD0E61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5C8F0799" w14:textId="77777777" w:rsidTr="00FD24AD">
        <w:tc>
          <w:tcPr>
            <w:tcW w:w="2379" w:type="dxa"/>
          </w:tcPr>
          <w:p w14:paraId="6FCF934A" w14:textId="52FABA85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Wsparcie techniczne producenta</w:t>
            </w:r>
          </w:p>
        </w:tc>
        <w:tc>
          <w:tcPr>
            <w:tcW w:w="6531" w:type="dxa"/>
          </w:tcPr>
          <w:p w14:paraId="77D25642" w14:textId="77777777" w:rsidR="00FD24AD" w:rsidRPr="00A537D5" w:rsidRDefault="00FD24AD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Ogólnopolska, telefoniczna infolinia/linia techniczna producenta komputera (ogólnopolski numer) dostępna w czasie obowiązywania gwarancji na sprzęt i umożliwiająca po podaniu numeru seryjnego urządzenia:</w:t>
            </w:r>
          </w:p>
          <w:p w14:paraId="095272ED" w14:textId="5B4408ED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weryfikację konfiguracji fabrycznej wraz z wersją fabrycznie dostarczonego oprogramowania (system operacyjny, szczegółowa konfiguracja sprzętowa - CPU, HDD, pamięć); czasu obowiązywania i typ udzielonej gwarancji.</w:t>
            </w:r>
          </w:p>
        </w:tc>
        <w:tc>
          <w:tcPr>
            <w:tcW w:w="5366" w:type="dxa"/>
          </w:tcPr>
          <w:p w14:paraId="6023E82E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652EA5" w14:textId="340FA935" w:rsidR="00384978" w:rsidRPr="00E95A86" w:rsidRDefault="00384978" w:rsidP="00C273E3">
      <w:pPr>
        <w:pStyle w:val="Akapitzlist"/>
        <w:numPr>
          <w:ilvl w:val="0"/>
          <w:numId w:val="5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>Komputer stacjonarny z monitorem, systemem operacyjnym i pakietem biurowym</w:t>
      </w:r>
    </w:p>
    <w:p w14:paraId="54BB5EC2" w14:textId="68EE2DB5" w:rsidR="00384978" w:rsidRPr="00E95A86" w:rsidRDefault="00384978" w:rsidP="00C273E3">
      <w:pPr>
        <w:pStyle w:val="Akapitzlist"/>
        <w:numPr>
          <w:ilvl w:val="1"/>
          <w:numId w:val="6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Komputer stacjonarny z systemem operacyjnym i pakietem biurowym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84"/>
        <w:gridCol w:w="6729"/>
        <w:gridCol w:w="5163"/>
      </w:tblGrid>
      <w:tr w:rsidR="00895275" w:rsidRPr="00E95A86" w14:paraId="315FC793" w14:textId="77777777" w:rsidTr="00895275">
        <w:tc>
          <w:tcPr>
            <w:tcW w:w="2406" w:type="dxa"/>
            <w:shd w:val="clear" w:color="auto" w:fill="auto"/>
          </w:tcPr>
          <w:p w14:paraId="3AC6FBCE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auto"/>
          </w:tcPr>
          <w:p w14:paraId="0C6789B4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7EB6DEE8" w14:textId="2CE9EF38" w:rsidR="00895275" w:rsidRPr="00A537D5" w:rsidRDefault="00895275" w:rsidP="004E494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auto"/>
          </w:tcPr>
          <w:p w14:paraId="489258A7" w14:textId="6B49AEF0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895275" w:rsidRPr="00E95A86" w14:paraId="1AC9A549" w14:textId="424B3061" w:rsidTr="00895275">
        <w:tc>
          <w:tcPr>
            <w:tcW w:w="2406" w:type="dxa"/>
            <w:shd w:val="clear" w:color="auto" w:fill="auto"/>
          </w:tcPr>
          <w:p w14:paraId="332F2B1E" w14:textId="2FE2E07F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531" w:type="dxa"/>
            <w:shd w:val="clear" w:color="auto" w:fill="auto"/>
          </w:tcPr>
          <w:p w14:paraId="3395F44B" w14:textId="68E88E6A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339" w:type="dxa"/>
            <w:shd w:val="clear" w:color="auto" w:fill="auto"/>
          </w:tcPr>
          <w:p w14:paraId="598BC7E9" w14:textId="3CAC61B5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895275" w:rsidRPr="00E95A86" w14:paraId="71A9E806" w14:textId="62812B35" w:rsidTr="00895275">
        <w:tc>
          <w:tcPr>
            <w:tcW w:w="2406" w:type="dxa"/>
          </w:tcPr>
          <w:p w14:paraId="44D6924C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6531" w:type="dxa"/>
          </w:tcPr>
          <w:p w14:paraId="76B750F6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Obudowa micro Tower.</w:t>
            </w:r>
          </w:p>
        </w:tc>
        <w:tc>
          <w:tcPr>
            <w:tcW w:w="5339" w:type="dxa"/>
          </w:tcPr>
          <w:p w14:paraId="106369DF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71A90A35" w14:textId="50E14CC7" w:rsidTr="00895275">
        <w:tc>
          <w:tcPr>
            <w:tcW w:w="2406" w:type="dxa"/>
          </w:tcPr>
          <w:p w14:paraId="1E37155C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6531" w:type="dxa"/>
          </w:tcPr>
          <w:p w14:paraId="423B228B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1920x1080 (Full HD)</w:t>
            </w:r>
          </w:p>
        </w:tc>
        <w:tc>
          <w:tcPr>
            <w:tcW w:w="5339" w:type="dxa"/>
          </w:tcPr>
          <w:p w14:paraId="6E4B540B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56564A4B" w14:textId="5AE41D76" w:rsidTr="00895275">
        <w:tc>
          <w:tcPr>
            <w:tcW w:w="2406" w:type="dxa"/>
          </w:tcPr>
          <w:p w14:paraId="7CF979AD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Procesor</w:t>
            </w:r>
          </w:p>
        </w:tc>
        <w:tc>
          <w:tcPr>
            <w:tcW w:w="6531" w:type="dxa"/>
          </w:tcPr>
          <w:p w14:paraId="09BDEDBE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bookmarkStart w:id="1" w:name="_Hlk136265708"/>
            <w:r w:rsidRPr="00A537D5">
              <w:rPr>
                <w:rFonts w:ascii="Arial" w:hAnsi="Arial" w:cs="Arial"/>
                <w:sz w:val="20"/>
                <w:szCs w:val="20"/>
              </w:rPr>
              <w:t xml:space="preserve">punktacja powyżej 12 700 pkt wg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CPU Mark Laptop &amp;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Portable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CPU Performance na </w:t>
            </w:r>
            <w:r w:rsidRPr="00A537D5">
              <w:rPr>
                <w:rFonts w:ascii="Arial" w:hAnsi="Arial" w:cs="Arial"/>
                <w:sz w:val="20"/>
                <w:szCs w:val="20"/>
                <w:highlight w:val="green"/>
              </w:rPr>
              <w:t>dzień …. r.</w:t>
            </w:r>
            <w:r w:rsidRPr="00A537D5">
              <w:rPr>
                <w:rFonts w:ascii="Arial" w:hAnsi="Arial" w:cs="Arial"/>
                <w:sz w:val="20"/>
                <w:szCs w:val="20"/>
              </w:rPr>
              <w:t xml:space="preserve"> (https://www.cpubenchmark.net/laptop.html) - </w:t>
            </w:r>
            <w:r w:rsidRPr="00A537D5">
              <w:rPr>
                <w:rFonts w:ascii="Arial" w:hAnsi="Arial" w:cs="Arial"/>
                <w:sz w:val="20"/>
                <w:szCs w:val="20"/>
                <w:highlight w:val="green"/>
              </w:rPr>
              <w:t>załącznik nr</w:t>
            </w:r>
            <w:r w:rsidRPr="00A537D5">
              <w:rPr>
                <w:rFonts w:ascii="Arial" w:hAnsi="Arial" w:cs="Arial"/>
                <w:sz w:val="20"/>
                <w:szCs w:val="20"/>
              </w:rPr>
              <w:t>…– punktacja procesorów.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W architekturze 64-bit oraz kompatybilny z systemem operacyjnym Windows 11 Pro</w:t>
            </w:r>
            <w:bookmarkEnd w:id="1"/>
          </w:p>
        </w:tc>
        <w:tc>
          <w:tcPr>
            <w:tcW w:w="5339" w:type="dxa"/>
          </w:tcPr>
          <w:p w14:paraId="7C4B0E42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07BCA415" w14:textId="666EE45F" w:rsidTr="00895275">
        <w:tc>
          <w:tcPr>
            <w:tcW w:w="2406" w:type="dxa"/>
          </w:tcPr>
          <w:p w14:paraId="476D08E5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Pamięć </w:t>
            </w:r>
          </w:p>
        </w:tc>
        <w:tc>
          <w:tcPr>
            <w:tcW w:w="6531" w:type="dxa"/>
          </w:tcPr>
          <w:p w14:paraId="3CFB1760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zainstalowane min. 4 GB DDR4</w:t>
            </w:r>
          </w:p>
        </w:tc>
        <w:tc>
          <w:tcPr>
            <w:tcW w:w="5339" w:type="dxa"/>
          </w:tcPr>
          <w:p w14:paraId="473C0E04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1367DBC9" w14:textId="65F292CE" w:rsidTr="00895275">
        <w:tc>
          <w:tcPr>
            <w:tcW w:w="2406" w:type="dxa"/>
          </w:tcPr>
          <w:p w14:paraId="6AEF63D0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Dysk twardy</w:t>
            </w:r>
          </w:p>
        </w:tc>
        <w:tc>
          <w:tcPr>
            <w:tcW w:w="6531" w:type="dxa"/>
          </w:tcPr>
          <w:p w14:paraId="7CD50683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SSD min. 256 GB M.2 PCI-e</w:t>
            </w:r>
          </w:p>
        </w:tc>
        <w:tc>
          <w:tcPr>
            <w:tcW w:w="5339" w:type="dxa"/>
          </w:tcPr>
          <w:p w14:paraId="25F6E37F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17D46CE7" w14:textId="0B823FE1" w:rsidTr="00895275">
        <w:tc>
          <w:tcPr>
            <w:tcW w:w="2406" w:type="dxa"/>
          </w:tcPr>
          <w:p w14:paraId="12675BCE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Licencja na system operacyjny</w:t>
            </w:r>
          </w:p>
        </w:tc>
        <w:tc>
          <w:tcPr>
            <w:tcW w:w="6531" w:type="dxa"/>
          </w:tcPr>
          <w:p w14:paraId="2239A0A4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Windows 11 Pro, system w polskiej wersji językowej, 64 bitowy, wraz z partycją odzyskiwania. Zamawiający nie dopuszcza zaoferowania systemu operacyjnego, którego klucz licencyjny został użyty wcześniej na innym sprzęcie niż zaoferowany.</w:t>
            </w:r>
          </w:p>
        </w:tc>
        <w:tc>
          <w:tcPr>
            <w:tcW w:w="5339" w:type="dxa"/>
          </w:tcPr>
          <w:p w14:paraId="1ED94BD2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57A09EB0" w14:textId="113E69CB" w:rsidTr="00895275">
        <w:tc>
          <w:tcPr>
            <w:tcW w:w="2406" w:type="dxa"/>
          </w:tcPr>
          <w:p w14:paraId="4B628BAC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Komunikacja</w:t>
            </w:r>
          </w:p>
        </w:tc>
        <w:tc>
          <w:tcPr>
            <w:tcW w:w="6531" w:type="dxa"/>
          </w:tcPr>
          <w:p w14:paraId="1E951057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Zintegrowana karta sieciowa, Gigabit Ethernet, Wi-Fi 802.11ac, kompatybilne wstecz, pozwalające na pracę w częstotliwościach 2,4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Ghz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lub 5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Ghz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, Bluetooth 5.2</w:t>
            </w:r>
          </w:p>
        </w:tc>
        <w:tc>
          <w:tcPr>
            <w:tcW w:w="5339" w:type="dxa"/>
          </w:tcPr>
          <w:p w14:paraId="226D548F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7DF0A38E" w14:textId="5751B42F" w:rsidTr="00895275">
        <w:tc>
          <w:tcPr>
            <w:tcW w:w="2406" w:type="dxa"/>
          </w:tcPr>
          <w:p w14:paraId="47F4B1E9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Wbudowane porty</w:t>
            </w:r>
          </w:p>
        </w:tc>
        <w:tc>
          <w:tcPr>
            <w:tcW w:w="6531" w:type="dxa"/>
          </w:tcPr>
          <w:p w14:paraId="115A07AC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Panel przedni: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USB typ A 3.2 min. 2 szt., złącze audio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Panel tylni: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 RJ-45, USB typ A - 4 szt. (w tym co najmniej 2x USB 3.2), HDMI,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, wejście zasilania. </w:t>
            </w:r>
          </w:p>
          <w:p w14:paraId="45E504A9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Nie dopuszcza się zewnętrznych rozwiązań typu rozgałęziacz / hub / adapter w celu uzyskania wymaganej ilości portów oraz złącz</w:t>
            </w:r>
          </w:p>
        </w:tc>
        <w:tc>
          <w:tcPr>
            <w:tcW w:w="5339" w:type="dxa"/>
          </w:tcPr>
          <w:p w14:paraId="747A5ECA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648BD7ED" w14:textId="159364EB" w:rsidTr="00895275">
        <w:tc>
          <w:tcPr>
            <w:tcW w:w="2406" w:type="dxa"/>
          </w:tcPr>
          <w:p w14:paraId="13BF6876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Klawiatura i mysz</w:t>
            </w:r>
          </w:p>
        </w:tc>
        <w:tc>
          <w:tcPr>
            <w:tcW w:w="6531" w:type="dxa"/>
          </w:tcPr>
          <w:p w14:paraId="311743AC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 zestawie klawiatura QWERTY, układ klawiszy US, wydzielona klawiatura numeryczna po prawej stronie, nie dopuszcza się stosowania naklejek na klawisze.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W zestawie mysz optyczna.</w:t>
            </w:r>
          </w:p>
        </w:tc>
        <w:tc>
          <w:tcPr>
            <w:tcW w:w="5339" w:type="dxa"/>
          </w:tcPr>
          <w:p w14:paraId="529356D3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7DA3A342" w14:textId="7976B31E" w:rsidTr="00895275">
        <w:tc>
          <w:tcPr>
            <w:tcW w:w="2406" w:type="dxa"/>
          </w:tcPr>
          <w:p w14:paraId="63E79303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BIOS</w:t>
            </w:r>
          </w:p>
        </w:tc>
        <w:tc>
          <w:tcPr>
            <w:tcW w:w="6531" w:type="dxa"/>
          </w:tcPr>
          <w:p w14:paraId="45FFB3DB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Zgodny z UEFI z obsługą bezpiecznego rozruchu.</w:t>
            </w:r>
          </w:p>
        </w:tc>
        <w:tc>
          <w:tcPr>
            <w:tcW w:w="5339" w:type="dxa"/>
          </w:tcPr>
          <w:p w14:paraId="59C27744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659A1EA2" w14:textId="14663ECD" w:rsidTr="00895275">
        <w:tc>
          <w:tcPr>
            <w:tcW w:w="2406" w:type="dxa"/>
          </w:tcPr>
          <w:p w14:paraId="09BB1EDB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Dołączone oprogramowanie</w:t>
            </w:r>
          </w:p>
        </w:tc>
        <w:tc>
          <w:tcPr>
            <w:tcW w:w="6531" w:type="dxa"/>
          </w:tcPr>
          <w:p w14:paraId="6A9B5F0B" w14:textId="4541E306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Microsoft Office 2021 Standard LTSC EDU PL lub równoważny, zawierające: edytor tekstu, arkusz kalkulacyjny, program do tworzenia prezentacji, program pocztowy, notatnik w trybie graficznym, program do tworzenia materiałów marketingowych. Nowa licencja wieczysta w </w:t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wersji cyfrowej na oprogramowanie w języku polskim, spełniający kryteria równoważności: a. Wymagania odnośnie interfejsu użytkownika: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Pełna polska wersja językowa interfejsu użytkownika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Prostota i intuicyjność obsługi, pozwalająca na pracę osobom nieposiadającym umiejętności technicznych 5 MCO-SZP.261.12.2022 Strona 14 z 26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 b. Oprogramowanie musi umożliwiać tworzenie i edycję dokumentów elektronicznych w ustalonym formacie, który spełnia następujące warunki: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posiada kompletny i publicznie dostępny opis formatu,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ma zdefiniowany układ informacji w postaci XML zgodnie z Tabelą B1 załącznika 2 Rozporządzenia w sprawie minimalnych wymagań dla systemów teleinformatycznych (Dz.U.05.212.1766)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umożliwia wykorzystanie schematów XML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wspiera w swojej specyfikacji podpis elektroniczny zgodnie z Tabelą A.1.1 załącznika 2 Rozporządzenia w sprawie minimalnych wymagań dla systemów teleinformatycznych (Dz.U.05.212.1766) c. Oprogramowanie musi umożliwiać dostosowanie dokumentów i szablonów do potrzeb instytucji oraz udostępniać narzędzia umożliwiające dystrybucję odpowiednich szablonów do właściwych odbiorców. d. W skład oprogramowania muszą wchodzić narzędzia programistyczne umożliwiające automatyzację pracy i wymianę danych pomiędzy dokumentami i aplikacjami (język makropoleceń, język skryptowy) e. Do aplikacji musi być dostępna pełna dokumentacja w języku polskim. f. Pakiet zintegrowanych aplikacji biurowych musi zawierać: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Edytor tekstów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Arkusz kalkulacyjny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Narzędzie do przygotowywania i prowadzenia prezentacji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Narzędzie do tworzenia i wypełniania formularzy elektronicznych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Narzędzie do zarządzania informacją prywatną (pocztą elektroniczną, kalendarzem, kontaktami i zadaniami) g. Edytor tekstów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• Edycję i formatowanie tekstu w języku polskim, angielskim i niemieckim wraz z obsługą języka polskiego w zakresie sprawdzania pisowni i poprawności gramatycznej oraz funkcjonalnością słownika wyrazów bliskoznacznych i autokorekty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Wstawianie oraz formatowanie tabel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Wstawianie oraz formatowanie obiektów graficznych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Wstawianie wykresów i tabel z arkusza kalkulacyjnego (wliczając tabele przestawne)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Automatyczne numerowanie rozdziałów, punktów, akapitów, tabel i rysunków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Automatyczne tworzenie spisów treści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Formatowanie nagłówków i stopek stron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Sprawdzanie pisowni w języku polskim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Śledzenie zmian wprowadzonych przez użytkowników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Nagrywanie, tworzenie i edycję makr automatyzujących wykonywanie czynności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Określenie układu strony (pionowa/pozioma)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Wydruk dokumentów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Wykonywanie korespondencji seryjnej bazując na danych adresowych pochodzących z arkusza MCO-SZP.261.12.2022 Strona 15 z 26 kalkulacyjnego i z narzędzia do zarządzania informacją prywatną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Pracę na dokumentach utworzonych przy pomocy Microsoft Word 2003 lub Microsoft Word 2007, 2010, 2013 i 2016 z zapewnieniem bezproblemowej konwersji wszystkich elementów i atrybutów dokumentu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Zabezpieczenie dokumentów hasłem przed odczytem oraz przed wprowadzaniem modyfikacji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 obowiązującym prawem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Wymagana jest dostępność do oferowanego edytora tekstu bezpłatnych narzędzi umożliwiających wykorzystanie go, jako środowiska udostępniającego formularze i pozwalające zapisać plik wynikowy w zgodzie z Rozporządzeniem o Aktach Normatywnych i Prawnych. h. Arkusz kalkulacyjny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• Tworzenie raportów tabelarycznych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wykresów liniowych (wraz linią trendu), słupkowych, kołowych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arkuszy kalkulacyjnych zawierających teksty, dane liczbowe oraz formuły przeprowadzające operacje matematyczne, logiczne, tekstowe, statystyczne oraz operacje na danych finansowych i na miarach czasu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raportów z zewnętrznych źródeł danych (inne arkusze kalkulacyjne, bazy danych zgodne z ODBC, pliki tekstowe, pliki XML,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webservice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raportów tabeli przestawnych umożliwiających dynamiczną zmianę wymiarów oraz wykresów bazujących na danych z tabeli przestawnych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Wyszukiwanie i zamianę danych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Wykonywanie analiz danych przy użyciu formatowania warunkowego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Nazywanie komórek arkusza i odwoływanie się w formułach po takiej nazwie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Nagrywanie, tworzenie i edycję makr automatyzujących wykonywanie czynności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Formatowanie czasu, daty i wartości finansowych z polskim formatem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Zapis wielu arkuszy kalkulacyjnych w jednym pliku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Zachowanie pełnej zgodności z formatami plików utworzonych za pomocą oprogramowania Microsoft Excel 2003 oraz Microsoft Excel 2007, 2010, 2013 i 2016, z uwzględnieniem poprawnej realizacji użytych w nich funkcji specjalnych i makropoleceń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Zabezpieczenie dokumentów hasłem przed odczytem oraz przed wprowadzaniem modyfikacji i. Narzędzie do przygotowywania i prowadzenia prezentacji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Przygotowywanie prezentacji multimedialnych, które będą: - prezentowanie przy użyciu projektora multimedialnego - drukowanie w formacie umożliwiającym robienie notatek - zapisanie jako prezentacja tylko do odczytu.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Nagrywanie narracji i dołączanie jej do prezentacji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Opatrywanie slajdów notatkami dla prezentera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Umieszczanie i formatowanie tekstów, obiektów graficznych, tabel, nagrań dźwiękowych i wideo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Umieszczanie tabel i wykresów pochodzących z arkusza kalkulacyjnego MCO-SZP.261.12.2022 Strona 16 z 26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• Odświeżenie wykresu znajdującego się w prezentacji po zmianie danych w źródłowym arkuszu kalkulacyjnym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Możliwość tworzenia animacji obiektów i całych slajdów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Prowadzenie prezentacji w trybie prezentera, gdzie slajdy są widoczne na jednym monitorze lub projektorze, a na drugim widoczne są slajdy i notatki prezentera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Pełna zgodność z formatami plików utworzonych za pomocą oprogramowania MS PowerPoint 2003, MS PowerPoint 2007, 2010, 2013 i 2016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Przesłanie danych przy użyciu usługi Web (tzw. web service)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Wypełnianie formularza elektronicznego i zapisywanie powstałego w ten sposób dokumentu w pliku w formacie XML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Podpis elektroniczny formularza elektronicznego i dokumentu powstałego z jego wypełnienia 10. Narzędzie do zarządzania informacją prywatną (pocztą elektroniczną, kalendarzem, kontaktami i zadaniami)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Pobieranie i wysyłanie poczty elektronicznej z serwera pocztowego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Filtrowanie niechcianej poczty elektronicznej (SPAM) oraz określanie listy zablokowanych i bezpiecznych nadawców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katalogów, pozwalających katalogować pocztę elektroniczną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Automatyczne grupowanie poczty o tym samym tytule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reguł przenoszących automatycznie nową pocztę elektroniczną do określonych katalogów bazując na słowach zawartych w tytule, adresie nadawcy i odbiorcy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Oflagowanie poczty elektronicznej z określeniem terminu przypomnienia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Zarządzanie kalendarzem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Udostępnianie kalendarza innym użytkownikom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Przeglądanie kalendarza innych użytkowników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Zapraszanie uczestników na spotkanie, co po ich akceptacji powoduje automatyczne wprowadzenie spotkania w ich kalendarzach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Zarządzanie listą zadań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Zlecanie zadań innym użytkownikom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Zarządzanie listą kontaktów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Udostępnianie listy kontaktów innym użytkownikom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Przeglądanie listy kontaktów innych użytkowników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• Przesyłanie kontaktów innym użytkowników</w:t>
            </w:r>
          </w:p>
        </w:tc>
        <w:tc>
          <w:tcPr>
            <w:tcW w:w="5339" w:type="dxa"/>
          </w:tcPr>
          <w:p w14:paraId="318402CF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4A60B502" w14:textId="306C8BDA" w:rsidTr="00895275">
        <w:tc>
          <w:tcPr>
            <w:tcW w:w="2406" w:type="dxa"/>
          </w:tcPr>
          <w:p w14:paraId="64960D6F" w14:textId="5EB1611C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lastRenderedPageBreak/>
              <w:t>Certyfikaty i standardy</w:t>
            </w:r>
          </w:p>
        </w:tc>
        <w:tc>
          <w:tcPr>
            <w:tcW w:w="6531" w:type="dxa"/>
          </w:tcPr>
          <w:p w14:paraId="6B8E3A55" w14:textId="286F6128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Certyfikat ISO 9001 dla producenta sprzętu (załączyć dokument potwierdzający spełnianie wymogu)</w:t>
            </w:r>
          </w:p>
        </w:tc>
        <w:tc>
          <w:tcPr>
            <w:tcW w:w="5339" w:type="dxa"/>
          </w:tcPr>
          <w:p w14:paraId="4F3DFD11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43B7A882" w14:textId="77777777" w:rsidTr="00895275">
        <w:tc>
          <w:tcPr>
            <w:tcW w:w="2406" w:type="dxa"/>
          </w:tcPr>
          <w:p w14:paraId="490DA0DD" w14:textId="53EEF8E6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6531" w:type="dxa"/>
          </w:tcPr>
          <w:p w14:paraId="2AE10CD0" w14:textId="11CF6055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2 letnia</w:t>
            </w: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gwarancja producenta realizowana w miejscu instalacji lub w systemie 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-to-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339" w:type="dxa"/>
          </w:tcPr>
          <w:p w14:paraId="16B548D4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5F148083" w14:textId="77777777" w:rsidTr="00895275">
        <w:tc>
          <w:tcPr>
            <w:tcW w:w="2406" w:type="dxa"/>
          </w:tcPr>
          <w:p w14:paraId="2ECB0C0D" w14:textId="5BAF4903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Wsparcie techniczne producenta</w:t>
            </w:r>
          </w:p>
        </w:tc>
        <w:tc>
          <w:tcPr>
            <w:tcW w:w="6531" w:type="dxa"/>
          </w:tcPr>
          <w:p w14:paraId="6E90D167" w14:textId="77777777" w:rsidR="00895275" w:rsidRPr="00A537D5" w:rsidRDefault="00895275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Ogólnopolska, telefoniczna infolinia/linia techniczna producenta komputera (ogólnopolski numer) dostępna w czasie obowiązywania gwarancji na sprzęt i umożliwiająca po podaniu numeru seryjnego urządzenia:</w:t>
            </w:r>
          </w:p>
          <w:p w14:paraId="3E9A08A5" w14:textId="44BE4A0A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weryfikację konfiguracji fabrycznej wraz z wersją fabrycznie dostarczonego oprogramowania (system operacyjny, szczegółowa konfiguracja sprzętowa - CPU, HDD, pamięć); czasu obowiązywania i typ udzielonej gwarancji.</w:t>
            </w:r>
          </w:p>
        </w:tc>
        <w:tc>
          <w:tcPr>
            <w:tcW w:w="5339" w:type="dxa"/>
          </w:tcPr>
          <w:p w14:paraId="364A6514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0CD761" w14:textId="3E0C1D14" w:rsidR="00384978" w:rsidRPr="00E95A86" w:rsidRDefault="00E04732" w:rsidP="00C273E3">
      <w:pPr>
        <w:pStyle w:val="Akapitzlist"/>
        <w:numPr>
          <w:ilvl w:val="1"/>
          <w:numId w:val="7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. </w:t>
      </w:r>
      <w:r w:rsidR="00384978" w:rsidRPr="00E95A86">
        <w:rPr>
          <w:rFonts w:ascii="Arial" w:hAnsi="Arial" w:cs="Arial"/>
          <w:b/>
          <w:szCs w:val="22"/>
        </w:rPr>
        <w:t xml:space="preserve">Monitor 27”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92"/>
        <w:gridCol w:w="6729"/>
        <w:gridCol w:w="5255"/>
      </w:tblGrid>
      <w:tr w:rsidR="00895275" w:rsidRPr="00E95A86" w14:paraId="4EB1C50A" w14:textId="77777777" w:rsidTr="00895275">
        <w:tc>
          <w:tcPr>
            <w:tcW w:w="2335" w:type="dxa"/>
            <w:shd w:val="clear" w:color="auto" w:fill="auto"/>
          </w:tcPr>
          <w:p w14:paraId="5F70842F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auto"/>
          </w:tcPr>
          <w:p w14:paraId="4164A988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7A8BE3A0" w14:textId="258AF516" w:rsidR="00895275" w:rsidRPr="00A537D5" w:rsidRDefault="00895275" w:rsidP="004E494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0" w:type="dxa"/>
            <w:shd w:val="clear" w:color="auto" w:fill="auto"/>
          </w:tcPr>
          <w:p w14:paraId="63A8682F" w14:textId="7AB4C194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895275" w:rsidRPr="00E95A86" w14:paraId="327C1D61" w14:textId="6C92605F" w:rsidTr="00895275">
        <w:tc>
          <w:tcPr>
            <w:tcW w:w="2335" w:type="dxa"/>
            <w:shd w:val="clear" w:color="auto" w:fill="auto"/>
          </w:tcPr>
          <w:p w14:paraId="36AF9348" w14:textId="79F5D37E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531" w:type="dxa"/>
            <w:shd w:val="clear" w:color="auto" w:fill="auto"/>
          </w:tcPr>
          <w:p w14:paraId="08B2127E" w14:textId="5A86ECB4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410" w:type="dxa"/>
            <w:shd w:val="clear" w:color="auto" w:fill="auto"/>
          </w:tcPr>
          <w:p w14:paraId="468812AC" w14:textId="0533A8A2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895275" w:rsidRPr="00E95A86" w14:paraId="3A5002C8" w14:textId="6D413B8E" w:rsidTr="00895275">
        <w:tc>
          <w:tcPr>
            <w:tcW w:w="2335" w:type="dxa"/>
          </w:tcPr>
          <w:p w14:paraId="5E7FCF27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Typ ekranu</w:t>
            </w:r>
          </w:p>
        </w:tc>
        <w:tc>
          <w:tcPr>
            <w:tcW w:w="6531" w:type="dxa"/>
          </w:tcPr>
          <w:p w14:paraId="683AFEDB" w14:textId="77777777" w:rsidR="00895275" w:rsidRPr="00A537D5" w:rsidRDefault="00895275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Ekran z matrycą min. 27” LED LCD</w:t>
            </w:r>
          </w:p>
        </w:tc>
        <w:tc>
          <w:tcPr>
            <w:tcW w:w="5410" w:type="dxa"/>
          </w:tcPr>
          <w:p w14:paraId="7A96A613" w14:textId="77777777" w:rsidR="00895275" w:rsidRPr="00A537D5" w:rsidRDefault="00895275" w:rsidP="00E95A86">
            <w:pPr>
              <w:spacing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95275" w:rsidRPr="00E95A86" w14:paraId="0E909F0B" w14:textId="006E31E6" w:rsidTr="00895275">
        <w:tc>
          <w:tcPr>
            <w:tcW w:w="2335" w:type="dxa"/>
          </w:tcPr>
          <w:p w14:paraId="2A8789B9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Parametry matrycy</w:t>
            </w:r>
          </w:p>
        </w:tc>
        <w:tc>
          <w:tcPr>
            <w:tcW w:w="6531" w:type="dxa"/>
          </w:tcPr>
          <w:p w14:paraId="2CBB5A98" w14:textId="77777777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IPS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t>Ilość wyświetlanych kolorów: minimum 16,7 mln</w:t>
            </w:r>
          </w:p>
          <w:p w14:paraId="2A8F51A3" w14:textId="77777777" w:rsidR="00895275" w:rsidRPr="00A537D5" w:rsidRDefault="00895275" w:rsidP="00E95A86">
            <w:pPr>
              <w:spacing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Jasność: 250 cd/m</w:t>
            </w:r>
            <w:r w:rsidRPr="00A537D5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A537D5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br/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t>Czas reakcji: 1 ms (MBR)</w:t>
            </w:r>
          </w:p>
          <w:p w14:paraId="573B9A94" w14:textId="77777777" w:rsidR="00895275" w:rsidRPr="00A537D5" w:rsidRDefault="00895275" w:rsidP="00E95A86">
            <w:pPr>
              <w:spacing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Kąty widzenia (pion/poziom): 178/178 stopni</w:t>
            </w:r>
          </w:p>
          <w:p w14:paraId="24A5FABB" w14:textId="77777777" w:rsidR="00895275" w:rsidRPr="00A537D5" w:rsidRDefault="00895275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Częstotliwość odświeżania: 75Hz</w:t>
            </w:r>
          </w:p>
        </w:tc>
        <w:tc>
          <w:tcPr>
            <w:tcW w:w="5410" w:type="dxa"/>
          </w:tcPr>
          <w:p w14:paraId="1E7CF5EF" w14:textId="77777777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3F8F11C7" w14:textId="3AF3A033" w:rsidTr="00895275">
        <w:tc>
          <w:tcPr>
            <w:tcW w:w="2335" w:type="dxa"/>
          </w:tcPr>
          <w:p w14:paraId="5D322AEE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6531" w:type="dxa"/>
          </w:tcPr>
          <w:p w14:paraId="68A5E6AB" w14:textId="77777777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  <w:lang w:val="en-US"/>
              </w:rPr>
              <w:t>1920 x 1080 (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  <w:lang w:val="en-US"/>
              </w:rPr>
              <w:t>proporcje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16:9)</w:t>
            </w:r>
          </w:p>
        </w:tc>
        <w:tc>
          <w:tcPr>
            <w:tcW w:w="5410" w:type="dxa"/>
          </w:tcPr>
          <w:p w14:paraId="2F55A9B8" w14:textId="77777777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895275" w:rsidRPr="00E95A86" w14:paraId="19FF9DF8" w14:textId="045CCA45" w:rsidTr="00895275">
        <w:tc>
          <w:tcPr>
            <w:tcW w:w="2335" w:type="dxa"/>
          </w:tcPr>
          <w:p w14:paraId="6EA9C918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Zużycie energii</w:t>
            </w:r>
          </w:p>
        </w:tc>
        <w:tc>
          <w:tcPr>
            <w:tcW w:w="6531" w:type="dxa"/>
          </w:tcPr>
          <w:p w14:paraId="02949AB4" w14:textId="77777777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Pobór mocy w trybie czuwania max 0,5 W</w:t>
            </w:r>
          </w:p>
        </w:tc>
        <w:tc>
          <w:tcPr>
            <w:tcW w:w="5410" w:type="dxa"/>
          </w:tcPr>
          <w:p w14:paraId="76C8650C" w14:textId="77777777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95275" w:rsidRPr="00E95A86" w14:paraId="41217BCD" w14:textId="00D96F1B" w:rsidTr="00895275">
        <w:tc>
          <w:tcPr>
            <w:tcW w:w="2335" w:type="dxa"/>
          </w:tcPr>
          <w:p w14:paraId="7E5BFDDF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Złącze</w:t>
            </w:r>
          </w:p>
        </w:tc>
        <w:tc>
          <w:tcPr>
            <w:tcW w:w="6531" w:type="dxa"/>
          </w:tcPr>
          <w:p w14:paraId="2A274F7F" w14:textId="77777777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HDMI; wyjście 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słuchawkow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DisplayPort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, złącze D-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Sub</w:t>
            </w:r>
            <w:proofErr w:type="spellEnd"/>
          </w:p>
        </w:tc>
        <w:tc>
          <w:tcPr>
            <w:tcW w:w="5410" w:type="dxa"/>
          </w:tcPr>
          <w:p w14:paraId="30880818" w14:textId="77777777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95275" w:rsidRPr="00E95A86" w14:paraId="50D8C994" w14:textId="6DAB5DC7" w:rsidTr="00895275">
        <w:tc>
          <w:tcPr>
            <w:tcW w:w="2335" w:type="dxa"/>
          </w:tcPr>
          <w:p w14:paraId="3C9737F2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Funkcje dodatkowe</w:t>
            </w:r>
          </w:p>
        </w:tc>
        <w:tc>
          <w:tcPr>
            <w:tcW w:w="6531" w:type="dxa"/>
          </w:tcPr>
          <w:p w14:paraId="104A1BE7" w14:textId="77777777" w:rsidR="00895275" w:rsidRPr="00A537D5" w:rsidRDefault="00895275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technologię ograniczającą zacinanie dynamicznego obrazu. </w:t>
            </w:r>
          </w:p>
          <w:p w14:paraId="061D305B" w14:textId="77777777" w:rsidR="00895275" w:rsidRPr="00A537D5" w:rsidRDefault="00895275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funkcję wydobywającą szczegóły w ciemnym obszarze. </w:t>
            </w:r>
          </w:p>
          <w:p w14:paraId="28D4D8D2" w14:textId="77777777" w:rsidR="00895275" w:rsidRPr="00A537D5" w:rsidRDefault="00895275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>Wyposażony w technologię redukująca ilość szkodliwego światła niebieskiego.</w:t>
            </w:r>
          </w:p>
          <w:p w14:paraId="088EA7E4" w14:textId="77777777" w:rsidR="00895275" w:rsidRPr="00A537D5" w:rsidRDefault="00895275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technologię redukującą niewidoczne miganie ekranu. </w:t>
            </w:r>
          </w:p>
          <w:p w14:paraId="63CB80C3" w14:textId="77777777" w:rsidR="00895275" w:rsidRPr="00A537D5" w:rsidRDefault="00895275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Interfejs monitora zapewniający możliwość podziału przestrzeni roboczej. </w:t>
            </w:r>
          </w:p>
          <w:p w14:paraId="111795C1" w14:textId="77777777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>Dostępność aktualizacji oprogramowania.</w:t>
            </w:r>
          </w:p>
        </w:tc>
        <w:tc>
          <w:tcPr>
            <w:tcW w:w="5410" w:type="dxa"/>
          </w:tcPr>
          <w:p w14:paraId="6239978F" w14:textId="77777777" w:rsidR="00895275" w:rsidRPr="00A537D5" w:rsidRDefault="00895275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1D198EE2" w14:textId="56783FB6" w:rsidTr="00895275">
        <w:tc>
          <w:tcPr>
            <w:tcW w:w="2335" w:type="dxa"/>
          </w:tcPr>
          <w:p w14:paraId="27BA2303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Podstawa</w:t>
            </w:r>
          </w:p>
        </w:tc>
        <w:tc>
          <w:tcPr>
            <w:tcW w:w="6531" w:type="dxa"/>
          </w:tcPr>
          <w:p w14:paraId="2ADDE150" w14:textId="77777777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Podstawa wyposażona w mechanizm pochylenia.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Możliwość montażu ściennego. 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 Możliwość odłączenia podstawy od monitora.</w:t>
            </w:r>
          </w:p>
        </w:tc>
        <w:tc>
          <w:tcPr>
            <w:tcW w:w="5410" w:type="dxa"/>
          </w:tcPr>
          <w:p w14:paraId="5E30FF22" w14:textId="77777777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95275" w:rsidRPr="00E95A86" w14:paraId="41A599AD" w14:textId="18B8A946" w:rsidTr="00895275">
        <w:tc>
          <w:tcPr>
            <w:tcW w:w="2335" w:type="dxa"/>
          </w:tcPr>
          <w:p w14:paraId="788B3F40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Wymiary</w:t>
            </w:r>
          </w:p>
        </w:tc>
        <w:tc>
          <w:tcPr>
            <w:tcW w:w="6531" w:type="dxa"/>
          </w:tcPr>
          <w:p w14:paraId="11068193" w14:textId="77777777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Waga urządzenia bez podstawy max: 3,8 kg</w:t>
            </w:r>
          </w:p>
        </w:tc>
        <w:tc>
          <w:tcPr>
            <w:tcW w:w="5410" w:type="dxa"/>
          </w:tcPr>
          <w:p w14:paraId="7F42A7CF" w14:textId="77777777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95275" w:rsidRPr="00E95A86" w14:paraId="26A2FF0D" w14:textId="77777777" w:rsidTr="00895275">
        <w:tc>
          <w:tcPr>
            <w:tcW w:w="2335" w:type="dxa"/>
          </w:tcPr>
          <w:p w14:paraId="71EA2CF4" w14:textId="2994E7C3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6531" w:type="dxa"/>
          </w:tcPr>
          <w:p w14:paraId="3FCB7BE9" w14:textId="508BDEF5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2 letnia</w:t>
            </w: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gwarancja producenta realizowana w miejscu instalacji lub w systemie 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-to-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410" w:type="dxa"/>
          </w:tcPr>
          <w:p w14:paraId="7C5D6971" w14:textId="77777777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D4AACDD" w14:textId="3177EDAE" w:rsidR="00895275" w:rsidRPr="00E95A86" w:rsidRDefault="00384978" w:rsidP="00C273E3">
      <w:pPr>
        <w:pStyle w:val="Akapitzlist"/>
        <w:numPr>
          <w:ilvl w:val="0"/>
          <w:numId w:val="5"/>
        </w:numPr>
        <w:spacing w:before="360" w:after="240" w:line="240" w:lineRule="auto"/>
        <w:ind w:left="360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Projektor multimedialny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92"/>
        <w:gridCol w:w="6729"/>
        <w:gridCol w:w="5255"/>
      </w:tblGrid>
      <w:tr w:rsidR="00895275" w:rsidRPr="00E95A86" w14:paraId="1A60502D" w14:textId="77777777" w:rsidTr="00895275">
        <w:tc>
          <w:tcPr>
            <w:tcW w:w="2335" w:type="dxa"/>
            <w:shd w:val="clear" w:color="auto" w:fill="auto"/>
          </w:tcPr>
          <w:p w14:paraId="00B4E72D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auto"/>
          </w:tcPr>
          <w:p w14:paraId="22F7DB9B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3715510F" w14:textId="5EE91A3E" w:rsidR="00895275" w:rsidRPr="00A537D5" w:rsidRDefault="00895275" w:rsidP="004E494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0" w:type="dxa"/>
            <w:shd w:val="clear" w:color="auto" w:fill="auto"/>
          </w:tcPr>
          <w:p w14:paraId="47D390A1" w14:textId="0E14ABD4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895275" w:rsidRPr="00E95A86" w14:paraId="7C55053E" w14:textId="42CE24AC" w:rsidTr="00895275">
        <w:tc>
          <w:tcPr>
            <w:tcW w:w="2335" w:type="dxa"/>
            <w:shd w:val="clear" w:color="auto" w:fill="auto"/>
          </w:tcPr>
          <w:p w14:paraId="2E72D6E9" w14:textId="7A8D8310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531" w:type="dxa"/>
            <w:shd w:val="clear" w:color="auto" w:fill="auto"/>
          </w:tcPr>
          <w:p w14:paraId="06AB7FDD" w14:textId="25F032FB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410" w:type="dxa"/>
            <w:shd w:val="clear" w:color="auto" w:fill="auto"/>
          </w:tcPr>
          <w:p w14:paraId="7961B0F3" w14:textId="0AE096E9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895275" w:rsidRPr="00E95A86" w14:paraId="596207C2" w14:textId="33CE4BA5" w:rsidTr="00895275">
        <w:tc>
          <w:tcPr>
            <w:tcW w:w="2335" w:type="dxa"/>
          </w:tcPr>
          <w:p w14:paraId="64B7120F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6531" w:type="dxa"/>
          </w:tcPr>
          <w:p w14:paraId="5E3CB113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3840 x 2160 (4K UHD) 16:9</w:t>
            </w:r>
          </w:p>
        </w:tc>
        <w:tc>
          <w:tcPr>
            <w:tcW w:w="5410" w:type="dxa"/>
          </w:tcPr>
          <w:p w14:paraId="0C38CC0A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37633002" w14:textId="79F85FF7" w:rsidTr="00895275">
        <w:tc>
          <w:tcPr>
            <w:tcW w:w="2335" w:type="dxa"/>
          </w:tcPr>
          <w:p w14:paraId="20D07FDC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Jasność</w:t>
            </w:r>
          </w:p>
        </w:tc>
        <w:tc>
          <w:tcPr>
            <w:tcW w:w="6531" w:type="dxa"/>
          </w:tcPr>
          <w:p w14:paraId="79C5E15A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Min. 3000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Ansi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Lumen</w:t>
            </w:r>
          </w:p>
        </w:tc>
        <w:tc>
          <w:tcPr>
            <w:tcW w:w="5410" w:type="dxa"/>
          </w:tcPr>
          <w:p w14:paraId="488679BF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2BD81C5F" w14:textId="69F96755" w:rsidTr="00895275">
        <w:tc>
          <w:tcPr>
            <w:tcW w:w="2335" w:type="dxa"/>
          </w:tcPr>
          <w:p w14:paraId="73358F5F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Żywotność źródła światła</w:t>
            </w:r>
          </w:p>
        </w:tc>
        <w:tc>
          <w:tcPr>
            <w:tcW w:w="6531" w:type="dxa"/>
          </w:tcPr>
          <w:p w14:paraId="68CA16C3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Min. 4000 h w trybie normalnej pracy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Min. 10 000 h w trybie pracy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eco</w:t>
            </w:r>
            <w:proofErr w:type="spellEnd"/>
          </w:p>
        </w:tc>
        <w:tc>
          <w:tcPr>
            <w:tcW w:w="5410" w:type="dxa"/>
          </w:tcPr>
          <w:p w14:paraId="1FFE04A4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125C9DB0" w14:textId="6F04DC78" w:rsidTr="00895275">
        <w:tc>
          <w:tcPr>
            <w:tcW w:w="2335" w:type="dxa"/>
          </w:tcPr>
          <w:p w14:paraId="1CC520B6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Funkcje obrazu</w:t>
            </w:r>
          </w:p>
        </w:tc>
        <w:tc>
          <w:tcPr>
            <w:tcW w:w="6531" w:type="dxa"/>
          </w:tcPr>
          <w:p w14:paraId="5184A26F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Możliwość wyświetlania obrazu o przekątnej 100” w rozdzielczości 3840 x 2160 z odległości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maks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1.99m</w:t>
            </w:r>
          </w:p>
          <w:p w14:paraId="68585EA1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Regulacja zniekształcenia trapezowego: regulacja obrotu obrazu, regulacja w pionie, regulacja w poziomie.</w:t>
            </w:r>
          </w:p>
          <w:p w14:paraId="21332C51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Wyposażony w technologię umożliwiającą tryb obrazu HDR10.</w:t>
            </w:r>
          </w:p>
          <w:p w14:paraId="4337F37F" w14:textId="77777777" w:rsidR="00895275" w:rsidRPr="00A537D5" w:rsidRDefault="00895275" w:rsidP="00E95A86">
            <w:pPr>
              <w:spacing w:line="240" w:lineRule="auto"/>
              <w:ind w:left="239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technologię ograniczającą zacinanie dynamicznego obrazu. </w:t>
            </w:r>
          </w:p>
          <w:p w14:paraId="54852155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>Wyposażony w funkcję wydobywającą szczegóły w ciemnym obszarze.</w:t>
            </w:r>
          </w:p>
        </w:tc>
        <w:tc>
          <w:tcPr>
            <w:tcW w:w="5410" w:type="dxa"/>
          </w:tcPr>
          <w:p w14:paraId="288AE015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1CB1892A" w14:textId="72C33C19" w:rsidTr="00895275">
        <w:tc>
          <w:tcPr>
            <w:tcW w:w="2335" w:type="dxa"/>
          </w:tcPr>
          <w:p w14:paraId="061A1A52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Złącza</w:t>
            </w:r>
          </w:p>
        </w:tc>
        <w:tc>
          <w:tcPr>
            <w:tcW w:w="6531" w:type="dxa"/>
          </w:tcPr>
          <w:p w14:paraId="327063CD" w14:textId="77777777" w:rsidR="00895275" w:rsidRPr="00A537D5" w:rsidRDefault="00895275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2 x HDMI </w:t>
            </w:r>
            <w:r w:rsidRPr="00A537D5">
              <w:rPr>
                <w:rFonts w:ascii="Arial" w:hAnsi="Arial" w:cs="Arial"/>
                <w:sz w:val="20"/>
                <w:szCs w:val="20"/>
              </w:rPr>
              <w:t xml:space="preserve"> z obsługą zwrotnego audio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;  audio; wbudowany odbiorniki podczerwieni z przodu oraz z tyłu; </w:t>
            </w:r>
            <w:r w:rsidRPr="00A537D5">
              <w:rPr>
                <w:rFonts w:ascii="Arial" w:hAnsi="Arial" w:cs="Arial"/>
                <w:sz w:val="20"/>
                <w:szCs w:val="20"/>
              </w:rPr>
              <w:t xml:space="preserve"> blokada bezpieczeństwa; miejsce na kartę Android TV</w:t>
            </w:r>
          </w:p>
        </w:tc>
        <w:tc>
          <w:tcPr>
            <w:tcW w:w="5410" w:type="dxa"/>
          </w:tcPr>
          <w:p w14:paraId="46E58D4F" w14:textId="77777777" w:rsidR="00895275" w:rsidRPr="00A537D5" w:rsidRDefault="00895275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95275" w:rsidRPr="00E95A86" w14:paraId="7F42C9C1" w14:textId="6F6ADDD9" w:rsidTr="00895275">
        <w:tc>
          <w:tcPr>
            <w:tcW w:w="2335" w:type="dxa"/>
          </w:tcPr>
          <w:p w14:paraId="61E7D3FE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Wbudowany głośnik</w:t>
            </w:r>
          </w:p>
        </w:tc>
        <w:tc>
          <w:tcPr>
            <w:tcW w:w="6531" w:type="dxa"/>
          </w:tcPr>
          <w:p w14:paraId="15BC98E8" w14:textId="77777777" w:rsidR="00895275" w:rsidRPr="00A537D5" w:rsidRDefault="00895275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Tak, min 5 W</w:t>
            </w:r>
          </w:p>
        </w:tc>
        <w:tc>
          <w:tcPr>
            <w:tcW w:w="5410" w:type="dxa"/>
          </w:tcPr>
          <w:p w14:paraId="71CDB8FA" w14:textId="77777777" w:rsidR="00895275" w:rsidRPr="00A537D5" w:rsidRDefault="00895275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95275" w:rsidRPr="00E95A86" w14:paraId="5923D09E" w14:textId="7C3E456E" w:rsidTr="00895275">
        <w:tc>
          <w:tcPr>
            <w:tcW w:w="2335" w:type="dxa"/>
          </w:tcPr>
          <w:p w14:paraId="4042EA46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Wymiary </w:t>
            </w:r>
          </w:p>
        </w:tc>
        <w:tc>
          <w:tcPr>
            <w:tcW w:w="6531" w:type="dxa"/>
          </w:tcPr>
          <w:p w14:paraId="62224E54" w14:textId="77777777" w:rsidR="00895275" w:rsidRPr="00A537D5" w:rsidRDefault="00895275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Waga urządzenia max: 3,1 kg</w:t>
            </w:r>
          </w:p>
        </w:tc>
        <w:tc>
          <w:tcPr>
            <w:tcW w:w="5410" w:type="dxa"/>
          </w:tcPr>
          <w:p w14:paraId="7BFA7B7A" w14:textId="77777777" w:rsidR="00895275" w:rsidRPr="00A537D5" w:rsidRDefault="00895275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95275" w:rsidRPr="00E95A86" w14:paraId="0BAF1F29" w14:textId="535FF486" w:rsidTr="00895275">
        <w:tc>
          <w:tcPr>
            <w:tcW w:w="2335" w:type="dxa"/>
          </w:tcPr>
          <w:p w14:paraId="4E073103" w14:textId="451A1878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6531" w:type="dxa"/>
          </w:tcPr>
          <w:p w14:paraId="04F02459" w14:textId="758E33B8" w:rsidR="00895275" w:rsidRPr="00A537D5" w:rsidRDefault="00895275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2 letnia</w:t>
            </w: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gwarancja producenta realizowana w miejscu instalacji lub w systemie 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-to-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410" w:type="dxa"/>
          </w:tcPr>
          <w:p w14:paraId="2334A69A" w14:textId="77777777" w:rsidR="00895275" w:rsidRPr="00A537D5" w:rsidRDefault="00895275" w:rsidP="00E95A86">
            <w:pPr>
              <w:spacing w:after="60"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4B1D8B" w14:textId="77777777" w:rsidR="00384978" w:rsidRPr="00CF573F" w:rsidRDefault="00384978" w:rsidP="00384978">
      <w:pPr>
        <w:spacing w:before="360" w:after="240" w:line="240" w:lineRule="auto"/>
        <w:ind w:left="0"/>
        <w:rPr>
          <w:rFonts w:ascii="Arial" w:hAnsi="Arial" w:cs="Arial"/>
          <w:b/>
          <w:color w:val="FF0000"/>
          <w:sz w:val="24"/>
        </w:rPr>
      </w:pPr>
    </w:p>
    <w:p w14:paraId="3D3BEBF7" w14:textId="77777777" w:rsidR="003963F5" w:rsidRPr="003963F5" w:rsidRDefault="003963F5" w:rsidP="00273369">
      <w:pPr>
        <w:spacing w:before="360" w:line="276" w:lineRule="auto"/>
        <w:ind w:left="0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sectPr w:rsidR="003963F5" w:rsidRPr="003963F5" w:rsidSect="006717FD">
      <w:footerReference w:type="even" r:id="rId8"/>
      <w:footerReference w:type="default" r:id="rId9"/>
      <w:headerReference w:type="first" r:id="rId10"/>
      <w:footerReference w:type="first" r:id="rId11"/>
      <w:footnotePr>
        <w:numRestart w:val="eachSect"/>
      </w:footnotePr>
      <w:pgSz w:w="16838" w:h="11906" w:orient="landscape" w:code="9"/>
      <w:pgMar w:top="1418" w:right="1134" w:bottom="1418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5D14E" w14:textId="77777777" w:rsidR="004E494C" w:rsidRDefault="004E494C">
      <w:r>
        <w:separator/>
      </w:r>
    </w:p>
  </w:endnote>
  <w:endnote w:type="continuationSeparator" w:id="0">
    <w:p w14:paraId="6BE97611" w14:textId="77777777" w:rsidR="004E494C" w:rsidRDefault="004E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C538" w14:textId="102D021D" w:rsidR="004E494C" w:rsidRDefault="004E494C" w:rsidP="0077393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5B3ADD7" w14:textId="77777777" w:rsidR="004E494C" w:rsidRDefault="004E49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29549" w14:textId="3CEA9FA0" w:rsidR="004E494C" w:rsidRPr="00F33FA6" w:rsidRDefault="004E494C" w:rsidP="00E77C77">
    <w:pPr>
      <w:pStyle w:val="Stopka"/>
      <w:ind w:left="0"/>
      <w:jc w:val="right"/>
      <w:rPr>
        <w:sz w:val="20"/>
        <w:szCs w:val="20"/>
      </w:rPr>
    </w:pPr>
    <w:r w:rsidRPr="00F33FA6">
      <w:rPr>
        <w:sz w:val="20"/>
        <w:szCs w:val="20"/>
      </w:rPr>
      <w:t xml:space="preserve">str. </w:t>
    </w:r>
    <w:r w:rsidRPr="00F33FA6">
      <w:rPr>
        <w:sz w:val="20"/>
        <w:szCs w:val="20"/>
      </w:rPr>
      <w:fldChar w:fldCharType="begin"/>
    </w:r>
    <w:r w:rsidRPr="00F33FA6">
      <w:rPr>
        <w:sz w:val="20"/>
        <w:szCs w:val="20"/>
      </w:rPr>
      <w:instrText xml:space="preserve"> PAGE   \* MERGEFORMAT </w:instrText>
    </w:r>
    <w:r w:rsidRPr="00F33FA6">
      <w:rPr>
        <w:sz w:val="20"/>
        <w:szCs w:val="20"/>
      </w:rPr>
      <w:fldChar w:fldCharType="separate"/>
    </w:r>
    <w:r w:rsidR="00416935">
      <w:rPr>
        <w:noProof/>
        <w:sz w:val="20"/>
        <w:szCs w:val="20"/>
      </w:rPr>
      <w:t>50</w:t>
    </w:r>
    <w:r w:rsidRPr="00F33FA6">
      <w:rPr>
        <w:sz w:val="20"/>
        <w:szCs w:val="20"/>
      </w:rPr>
      <w:fldChar w:fldCharType="end"/>
    </w:r>
  </w:p>
  <w:p w14:paraId="4045FDDE" w14:textId="77777777" w:rsidR="004E494C" w:rsidRDefault="004E49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2159" w14:textId="4F8C5D3C" w:rsidR="004E494C" w:rsidRPr="00ED17F1" w:rsidRDefault="00E03557" w:rsidP="00ED17F1">
    <w:pPr>
      <w:pStyle w:val="Stopka"/>
      <w:spacing w:before="0" w:after="0" w:line="240" w:lineRule="auto"/>
      <w:jc w:val="right"/>
      <w:rPr>
        <w:rFonts w:asciiTheme="minorHAnsi" w:hAnsiTheme="minorHAnsi" w:cstheme="minorHAnsi"/>
        <w:sz w:val="18"/>
        <w:szCs w:val="18"/>
      </w:rPr>
    </w:pPr>
    <w:sdt>
      <w:sdtPr>
        <w:rPr>
          <w:rFonts w:asciiTheme="minorHAnsi" w:hAnsiTheme="minorHAnsi" w:cstheme="minorHAnsi"/>
          <w:sz w:val="18"/>
          <w:szCs w:val="18"/>
        </w:rPr>
        <w:id w:val="178435379"/>
        <w:docPartObj>
          <w:docPartGallery w:val="Page Numbers (Bottom of Page)"/>
          <w:docPartUnique/>
        </w:docPartObj>
      </w:sdtPr>
      <w:sdtEndPr/>
      <w:sdtContent>
        <w:r w:rsidR="004E494C" w:rsidRPr="00E77C77">
          <w:rPr>
            <w:rFonts w:asciiTheme="minorHAnsi" w:hAnsiTheme="minorHAnsi" w:cstheme="minorHAnsi"/>
            <w:sz w:val="18"/>
            <w:szCs w:val="18"/>
          </w:rPr>
          <w:t xml:space="preserve">str. </w:t>
        </w:r>
        <w:r w:rsidR="004E494C" w:rsidRPr="00E77C77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4E494C" w:rsidRPr="00E77C77">
          <w:rPr>
            <w:rFonts w:asciiTheme="minorHAnsi" w:hAnsiTheme="minorHAnsi" w:cstheme="minorHAnsi"/>
            <w:sz w:val="18"/>
            <w:szCs w:val="18"/>
          </w:rPr>
          <w:instrText xml:space="preserve"> PAGE    \* MERGEFORMAT </w:instrText>
        </w:r>
        <w:r w:rsidR="004E494C" w:rsidRPr="00E77C77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416935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="004E494C" w:rsidRPr="00E77C77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4FF4" w14:textId="77777777" w:rsidR="004E494C" w:rsidRDefault="004E494C">
      <w:r>
        <w:separator/>
      </w:r>
    </w:p>
  </w:footnote>
  <w:footnote w:type="continuationSeparator" w:id="0">
    <w:p w14:paraId="12559FEB" w14:textId="77777777" w:rsidR="004E494C" w:rsidRDefault="004E4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16F1A" w14:textId="68F6CF3A" w:rsidR="004E494C" w:rsidRPr="00636913" w:rsidRDefault="004E494C" w:rsidP="00177CFB">
    <w:pPr>
      <w:pStyle w:val="Nagwek"/>
      <w:pBdr>
        <w:bottom w:val="single" w:sz="4" w:space="1" w:color="auto"/>
      </w:pBdr>
      <w:tabs>
        <w:tab w:val="clear" w:pos="9072"/>
        <w:tab w:val="right" w:pos="10773"/>
      </w:tabs>
      <w:spacing w:before="0" w:after="0" w:line="240" w:lineRule="auto"/>
      <w:ind w:left="0"/>
      <w:jc w:val="center"/>
      <w:rPr>
        <w:sz w:val="22"/>
        <w:szCs w:val="22"/>
      </w:rPr>
    </w:pPr>
    <w:r w:rsidRPr="00B74CEE">
      <w:rPr>
        <w:noProof/>
        <w:lang w:val="pl-PL"/>
      </w:rPr>
      <w:drawing>
        <wp:inline distT="0" distB="0" distL="0" distR="0" wp14:anchorId="5F78E253" wp14:editId="3B8F6677">
          <wp:extent cx="5939790" cy="615315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0167B" w14:textId="77777777" w:rsidR="004E494C" w:rsidRPr="00636913" w:rsidRDefault="004E494C" w:rsidP="00177CFB">
    <w:pPr>
      <w:pStyle w:val="Nagwek"/>
      <w:pBdr>
        <w:bottom w:val="single" w:sz="4" w:space="1" w:color="auto"/>
      </w:pBdr>
      <w:spacing w:before="0" w:after="0" w:line="240" w:lineRule="auto"/>
      <w:ind w:left="0"/>
      <w:rPr>
        <w:sz w:val="22"/>
        <w:szCs w:val="22"/>
      </w:rPr>
    </w:pPr>
  </w:p>
  <w:p w14:paraId="59CB44F3" w14:textId="77777777" w:rsidR="004E494C" w:rsidRPr="00347196" w:rsidRDefault="004E494C" w:rsidP="00177CFB">
    <w:pPr>
      <w:pStyle w:val="Nagwek"/>
      <w:spacing w:before="0" w:after="0" w:line="240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CD43310"/>
    <w:name w:val="WW8Num2"/>
    <w:lvl w:ilvl="0">
      <w:start w:val="1"/>
      <w:numFmt w:val="decimal"/>
      <w:lvlText w:val="%1."/>
      <w:lvlJc w:val="right"/>
      <w:pPr>
        <w:tabs>
          <w:tab w:val="num" w:pos="1134"/>
        </w:tabs>
        <w:ind w:left="1134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A"/>
    <w:multiLevelType w:val="multilevel"/>
    <w:tmpl w:val="0000000A"/>
    <w:name w:val="RTF_Num 39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0000003A"/>
    <w:multiLevelType w:val="multilevel"/>
    <w:tmpl w:val="0000003A"/>
    <w:name w:val="304356674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/>
        <w:sz w:val="20"/>
      </w:rPr>
    </w:lvl>
  </w:abstractNum>
  <w:abstractNum w:abstractNumId="5" w15:restartNumberingAfterBreak="0">
    <w:nsid w:val="0F555A83"/>
    <w:multiLevelType w:val="multilevel"/>
    <w:tmpl w:val="EED88AA0"/>
    <w:lvl w:ilvl="0">
      <w:start w:val="1"/>
      <w:numFmt w:val="upperRoman"/>
      <w:pStyle w:val="Nagwek8"/>
      <w:lvlText w:val="%1."/>
      <w:lvlJc w:val="left"/>
      <w:pPr>
        <w:tabs>
          <w:tab w:val="num" w:pos="740"/>
        </w:tabs>
        <w:ind w:left="740" w:hanging="720"/>
      </w:pPr>
      <w:rPr>
        <w:rFonts w:hint="default"/>
        <w:i w:val="0"/>
      </w:rPr>
    </w:lvl>
    <w:lvl w:ilvl="1">
      <w:start w:val="1"/>
      <w:numFmt w:val="decimal"/>
      <w:lvlText w:val="%2."/>
      <w:lvlJc w:val="right"/>
      <w:pPr>
        <w:tabs>
          <w:tab w:val="num" w:pos="247"/>
        </w:tabs>
        <w:ind w:left="247" w:hanging="227"/>
      </w:pPr>
      <w:rPr>
        <w:rFonts w:hint="default"/>
      </w:rPr>
    </w:lvl>
    <w:lvl w:ilvl="2">
      <w:start w:val="2"/>
      <w:numFmt w:val="bullet"/>
      <w:lvlText w:val="-"/>
      <w:lvlJc w:val="left"/>
      <w:pPr>
        <w:tabs>
          <w:tab w:val="num" w:pos="2000"/>
        </w:tabs>
        <w:ind w:left="20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hint="default"/>
      </w:rPr>
    </w:lvl>
  </w:abstractNum>
  <w:abstractNum w:abstractNumId="6" w15:restartNumberingAfterBreak="0">
    <w:nsid w:val="1F860129"/>
    <w:multiLevelType w:val="multilevel"/>
    <w:tmpl w:val="726883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7" w15:restartNumberingAfterBreak="0">
    <w:nsid w:val="2F8E0474"/>
    <w:multiLevelType w:val="multilevel"/>
    <w:tmpl w:val="18DAA7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5863CC9"/>
    <w:multiLevelType w:val="hybridMultilevel"/>
    <w:tmpl w:val="7CE4B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01717"/>
    <w:multiLevelType w:val="multilevel"/>
    <w:tmpl w:val="0B5E62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2" w:hanging="2160"/>
      </w:pPr>
      <w:rPr>
        <w:rFonts w:hint="default"/>
      </w:rPr>
    </w:lvl>
  </w:abstractNum>
  <w:abstractNum w:abstractNumId="10" w15:restartNumberingAfterBreak="0">
    <w:nsid w:val="6D0B7EF9"/>
    <w:multiLevelType w:val="hybridMultilevel"/>
    <w:tmpl w:val="8C8A08A8"/>
    <w:lvl w:ilvl="0" w:tplc="44A4997E">
      <w:start w:val="1"/>
      <w:numFmt w:val="upperLetter"/>
      <w:pStyle w:val="Nagwek5"/>
      <w:lvlText w:val="%1."/>
      <w:lvlJc w:val="left"/>
      <w:pPr>
        <w:tabs>
          <w:tab w:val="num" w:pos="853"/>
        </w:tabs>
        <w:ind w:left="853" w:hanging="360"/>
      </w:pPr>
      <w:rPr>
        <w:rFonts w:hint="default"/>
      </w:rPr>
    </w:lvl>
    <w:lvl w:ilvl="1" w:tplc="EC40D782" w:tentative="1">
      <w:start w:val="1"/>
      <w:numFmt w:val="lowerLetter"/>
      <w:lvlText w:val="%2."/>
      <w:lvlJc w:val="left"/>
      <w:pPr>
        <w:tabs>
          <w:tab w:val="num" w:pos="1573"/>
        </w:tabs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93"/>
        </w:tabs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3"/>
        </w:tabs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3"/>
        </w:tabs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3"/>
        </w:tabs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3"/>
        </w:tabs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3"/>
        </w:tabs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3"/>
        </w:tabs>
        <w:ind w:left="6613" w:hanging="180"/>
      </w:pPr>
    </w:lvl>
  </w:abstractNum>
  <w:abstractNum w:abstractNumId="11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9871260">
    <w:abstractNumId w:val="5"/>
  </w:num>
  <w:num w:numId="2" w16cid:durableId="233272901">
    <w:abstractNumId w:val="10"/>
  </w:num>
  <w:num w:numId="3" w16cid:durableId="2128809209">
    <w:abstractNumId w:val="7"/>
  </w:num>
  <w:num w:numId="4" w16cid:durableId="39404047">
    <w:abstractNumId w:val="11"/>
  </w:num>
  <w:num w:numId="5" w16cid:durableId="1083065940">
    <w:abstractNumId w:val="8"/>
  </w:num>
  <w:num w:numId="6" w16cid:durableId="1503348428">
    <w:abstractNumId w:val="9"/>
  </w:num>
  <w:num w:numId="7" w16cid:durableId="129787975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001"/>
    <w:rsid w:val="0000236B"/>
    <w:rsid w:val="0000246A"/>
    <w:rsid w:val="00002AD1"/>
    <w:rsid w:val="00002F4B"/>
    <w:rsid w:val="00003910"/>
    <w:rsid w:val="00003C96"/>
    <w:rsid w:val="0000437A"/>
    <w:rsid w:val="00004BFD"/>
    <w:rsid w:val="0000598C"/>
    <w:rsid w:val="00006597"/>
    <w:rsid w:val="00006623"/>
    <w:rsid w:val="00006CE8"/>
    <w:rsid w:val="000108A3"/>
    <w:rsid w:val="0001264A"/>
    <w:rsid w:val="000131CF"/>
    <w:rsid w:val="00016819"/>
    <w:rsid w:val="00016B92"/>
    <w:rsid w:val="00017A65"/>
    <w:rsid w:val="00020069"/>
    <w:rsid w:val="00020623"/>
    <w:rsid w:val="0002116C"/>
    <w:rsid w:val="00022207"/>
    <w:rsid w:val="00022451"/>
    <w:rsid w:val="00022D21"/>
    <w:rsid w:val="00023B08"/>
    <w:rsid w:val="00024ECB"/>
    <w:rsid w:val="0002696F"/>
    <w:rsid w:val="0002697F"/>
    <w:rsid w:val="00026F19"/>
    <w:rsid w:val="00030F36"/>
    <w:rsid w:val="00033B2F"/>
    <w:rsid w:val="00033B33"/>
    <w:rsid w:val="00034E0F"/>
    <w:rsid w:val="000358F8"/>
    <w:rsid w:val="000359BA"/>
    <w:rsid w:val="00035F93"/>
    <w:rsid w:val="00036969"/>
    <w:rsid w:val="00036AF3"/>
    <w:rsid w:val="00037134"/>
    <w:rsid w:val="0004293B"/>
    <w:rsid w:val="000433D7"/>
    <w:rsid w:val="000434B0"/>
    <w:rsid w:val="00045FB7"/>
    <w:rsid w:val="00047CDA"/>
    <w:rsid w:val="0005237C"/>
    <w:rsid w:val="00056743"/>
    <w:rsid w:val="00057154"/>
    <w:rsid w:val="0006297D"/>
    <w:rsid w:val="00064668"/>
    <w:rsid w:val="00065219"/>
    <w:rsid w:val="0006534E"/>
    <w:rsid w:val="00066775"/>
    <w:rsid w:val="000728D9"/>
    <w:rsid w:val="00072CC4"/>
    <w:rsid w:val="000747D1"/>
    <w:rsid w:val="0008125B"/>
    <w:rsid w:val="0008169E"/>
    <w:rsid w:val="000829A6"/>
    <w:rsid w:val="000837AA"/>
    <w:rsid w:val="000839BB"/>
    <w:rsid w:val="00084476"/>
    <w:rsid w:val="000864C4"/>
    <w:rsid w:val="00091A67"/>
    <w:rsid w:val="0009235F"/>
    <w:rsid w:val="0009685F"/>
    <w:rsid w:val="00096BF8"/>
    <w:rsid w:val="00097D1C"/>
    <w:rsid w:val="00097F57"/>
    <w:rsid w:val="000A0215"/>
    <w:rsid w:val="000A173E"/>
    <w:rsid w:val="000A23AC"/>
    <w:rsid w:val="000A253E"/>
    <w:rsid w:val="000A28B1"/>
    <w:rsid w:val="000A2B4E"/>
    <w:rsid w:val="000A2E07"/>
    <w:rsid w:val="000A46AA"/>
    <w:rsid w:val="000A4CC1"/>
    <w:rsid w:val="000A6251"/>
    <w:rsid w:val="000B06EE"/>
    <w:rsid w:val="000B26DD"/>
    <w:rsid w:val="000B3566"/>
    <w:rsid w:val="000B73BF"/>
    <w:rsid w:val="000B75C9"/>
    <w:rsid w:val="000B77FF"/>
    <w:rsid w:val="000C270C"/>
    <w:rsid w:val="000C4487"/>
    <w:rsid w:val="000C5641"/>
    <w:rsid w:val="000C7766"/>
    <w:rsid w:val="000C77EE"/>
    <w:rsid w:val="000C79DC"/>
    <w:rsid w:val="000D0194"/>
    <w:rsid w:val="000D2116"/>
    <w:rsid w:val="000D4328"/>
    <w:rsid w:val="000D61B5"/>
    <w:rsid w:val="000D640C"/>
    <w:rsid w:val="000D6970"/>
    <w:rsid w:val="000D70B2"/>
    <w:rsid w:val="000D7832"/>
    <w:rsid w:val="000D7BC1"/>
    <w:rsid w:val="000D7E46"/>
    <w:rsid w:val="000E18DD"/>
    <w:rsid w:val="000E3BE8"/>
    <w:rsid w:val="000E63B5"/>
    <w:rsid w:val="000E7180"/>
    <w:rsid w:val="000E7E30"/>
    <w:rsid w:val="000F004F"/>
    <w:rsid w:val="000F2F51"/>
    <w:rsid w:val="000F3056"/>
    <w:rsid w:val="000F36B9"/>
    <w:rsid w:val="000F48D6"/>
    <w:rsid w:val="000F5CC5"/>
    <w:rsid w:val="000F69B9"/>
    <w:rsid w:val="000F6EF8"/>
    <w:rsid w:val="000F783F"/>
    <w:rsid w:val="001005E9"/>
    <w:rsid w:val="00100830"/>
    <w:rsid w:val="00100C4F"/>
    <w:rsid w:val="00102472"/>
    <w:rsid w:val="00102F0A"/>
    <w:rsid w:val="00103F34"/>
    <w:rsid w:val="00105FDE"/>
    <w:rsid w:val="001064E6"/>
    <w:rsid w:val="00106536"/>
    <w:rsid w:val="00106C6F"/>
    <w:rsid w:val="00106EE5"/>
    <w:rsid w:val="001076FE"/>
    <w:rsid w:val="00111430"/>
    <w:rsid w:val="001119C5"/>
    <w:rsid w:val="00112F3F"/>
    <w:rsid w:val="001134FF"/>
    <w:rsid w:val="001141B0"/>
    <w:rsid w:val="001146AE"/>
    <w:rsid w:val="001148CE"/>
    <w:rsid w:val="00114A1E"/>
    <w:rsid w:val="00115596"/>
    <w:rsid w:val="00117815"/>
    <w:rsid w:val="00117BC5"/>
    <w:rsid w:val="0012059C"/>
    <w:rsid w:val="00120A7A"/>
    <w:rsid w:val="001226AA"/>
    <w:rsid w:val="00122CDA"/>
    <w:rsid w:val="001237AE"/>
    <w:rsid w:val="00123B65"/>
    <w:rsid w:val="00125F99"/>
    <w:rsid w:val="00126050"/>
    <w:rsid w:val="00127A37"/>
    <w:rsid w:val="00131766"/>
    <w:rsid w:val="001318DA"/>
    <w:rsid w:val="001328E4"/>
    <w:rsid w:val="00134E8C"/>
    <w:rsid w:val="001357E3"/>
    <w:rsid w:val="00136D34"/>
    <w:rsid w:val="00141EF4"/>
    <w:rsid w:val="00143F4E"/>
    <w:rsid w:val="0014643B"/>
    <w:rsid w:val="00147D11"/>
    <w:rsid w:val="001506F9"/>
    <w:rsid w:val="00150AB1"/>
    <w:rsid w:val="00151CB8"/>
    <w:rsid w:val="001522C6"/>
    <w:rsid w:val="00152A10"/>
    <w:rsid w:val="001546DD"/>
    <w:rsid w:val="00154DC4"/>
    <w:rsid w:val="001556D8"/>
    <w:rsid w:val="00155B9D"/>
    <w:rsid w:val="00156422"/>
    <w:rsid w:val="00157834"/>
    <w:rsid w:val="00160174"/>
    <w:rsid w:val="001608F6"/>
    <w:rsid w:val="0016245E"/>
    <w:rsid w:val="00163812"/>
    <w:rsid w:val="00165EBB"/>
    <w:rsid w:val="00166B5E"/>
    <w:rsid w:val="00167400"/>
    <w:rsid w:val="00167D16"/>
    <w:rsid w:val="00171011"/>
    <w:rsid w:val="00173060"/>
    <w:rsid w:val="00177CFB"/>
    <w:rsid w:val="00180DDE"/>
    <w:rsid w:val="0018140D"/>
    <w:rsid w:val="00181A45"/>
    <w:rsid w:val="00185644"/>
    <w:rsid w:val="00185DAB"/>
    <w:rsid w:val="001878B4"/>
    <w:rsid w:val="00191461"/>
    <w:rsid w:val="001924B3"/>
    <w:rsid w:val="00192CA7"/>
    <w:rsid w:val="00193A54"/>
    <w:rsid w:val="00195DF6"/>
    <w:rsid w:val="00197424"/>
    <w:rsid w:val="00197776"/>
    <w:rsid w:val="001A2DE3"/>
    <w:rsid w:val="001A30DB"/>
    <w:rsid w:val="001A30FC"/>
    <w:rsid w:val="001A4A49"/>
    <w:rsid w:val="001A4F47"/>
    <w:rsid w:val="001A5AAB"/>
    <w:rsid w:val="001A70C2"/>
    <w:rsid w:val="001A7E37"/>
    <w:rsid w:val="001B1A10"/>
    <w:rsid w:val="001B2153"/>
    <w:rsid w:val="001B3118"/>
    <w:rsid w:val="001B39DC"/>
    <w:rsid w:val="001B56DD"/>
    <w:rsid w:val="001B696F"/>
    <w:rsid w:val="001B6988"/>
    <w:rsid w:val="001C142F"/>
    <w:rsid w:val="001C208A"/>
    <w:rsid w:val="001C39F9"/>
    <w:rsid w:val="001C3C13"/>
    <w:rsid w:val="001C4408"/>
    <w:rsid w:val="001C4B28"/>
    <w:rsid w:val="001C4C2F"/>
    <w:rsid w:val="001C5748"/>
    <w:rsid w:val="001C5A06"/>
    <w:rsid w:val="001C6C37"/>
    <w:rsid w:val="001C7EFF"/>
    <w:rsid w:val="001D0FF0"/>
    <w:rsid w:val="001D414E"/>
    <w:rsid w:val="001D5C6A"/>
    <w:rsid w:val="001D5C8F"/>
    <w:rsid w:val="001D5DDD"/>
    <w:rsid w:val="001D7978"/>
    <w:rsid w:val="001E02B8"/>
    <w:rsid w:val="001E03D7"/>
    <w:rsid w:val="001E0C69"/>
    <w:rsid w:val="001E2BB2"/>
    <w:rsid w:val="001E2FFD"/>
    <w:rsid w:val="001E42E1"/>
    <w:rsid w:val="001E5657"/>
    <w:rsid w:val="001E58E6"/>
    <w:rsid w:val="001E6967"/>
    <w:rsid w:val="001E6B07"/>
    <w:rsid w:val="001E7122"/>
    <w:rsid w:val="001F2A41"/>
    <w:rsid w:val="001F2B5B"/>
    <w:rsid w:val="001F2D27"/>
    <w:rsid w:val="001F39F5"/>
    <w:rsid w:val="001F44F5"/>
    <w:rsid w:val="001F4BA3"/>
    <w:rsid w:val="001F6851"/>
    <w:rsid w:val="001F7BB7"/>
    <w:rsid w:val="00201827"/>
    <w:rsid w:val="00201FC6"/>
    <w:rsid w:val="00202CE4"/>
    <w:rsid w:val="00202DF1"/>
    <w:rsid w:val="00203B73"/>
    <w:rsid w:val="00203E3E"/>
    <w:rsid w:val="00206481"/>
    <w:rsid w:val="00206EBB"/>
    <w:rsid w:val="002104ED"/>
    <w:rsid w:val="00210B79"/>
    <w:rsid w:val="00212A73"/>
    <w:rsid w:val="0021540A"/>
    <w:rsid w:val="00216637"/>
    <w:rsid w:val="00217583"/>
    <w:rsid w:val="00220331"/>
    <w:rsid w:val="00220D12"/>
    <w:rsid w:val="00221851"/>
    <w:rsid w:val="00223495"/>
    <w:rsid w:val="00224AD6"/>
    <w:rsid w:val="00226B78"/>
    <w:rsid w:val="002277B8"/>
    <w:rsid w:val="002277C5"/>
    <w:rsid w:val="002300DB"/>
    <w:rsid w:val="0023060E"/>
    <w:rsid w:val="00230C9C"/>
    <w:rsid w:val="00230DFF"/>
    <w:rsid w:val="00233AB1"/>
    <w:rsid w:val="002357FA"/>
    <w:rsid w:val="0023668F"/>
    <w:rsid w:val="00237CB5"/>
    <w:rsid w:val="002407A7"/>
    <w:rsid w:val="002411DB"/>
    <w:rsid w:val="0024167C"/>
    <w:rsid w:val="0024184F"/>
    <w:rsid w:val="00241E46"/>
    <w:rsid w:val="00242E70"/>
    <w:rsid w:val="00243D85"/>
    <w:rsid w:val="00243EE4"/>
    <w:rsid w:val="00245A4D"/>
    <w:rsid w:val="0024713A"/>
    <w:rsid w:val="0025013E"/>
    <w:rsid w:val="00250779"/>
    <w:rsid w:val="0025203A"/>
    <w:rsid w:val="0025222B"/>
    <w:rsid w:val="00252650"/>
    <w:rsid w:val="002535D9"/>
    <w:rsid w:val="00253FD6"/>
    <w:rsid w:val="00255D88"/>
    <w:rsid w:val="0025640E"/>
    <w:rsid w:val="002565D6"/>
    <w:rsid w:val="002611D6"/>
    <w:rsid w:val="00262642"/>
    <w:rsid w:val="0026269E"/>
    <w:rsid w:val="002628CE"/>
    <w:rsid w:val="00264655"/>
    <w:rsid w:val="002656EE"/>
    <w:rsid w:val="002659C6"/>
    <w:rsid w:val="002664A4"/>
    <w:rsid w:val="002666A2"/>
    <w:rsid w:val="00266A27"/>
    <w:rsid w:val="002710A3"/>
    <w:rsid w:val="0027244F"/>
    <w:rsid w:val="002727F1"/>
    <w:rsid w:val="00273369"/>
    <w:rsid w:val="0027541C"/>
    <w:rsid w:val="00277955"/>
    <w:rsid w:val="00277DCE"/>
    <w:rsid w:val="002804AC"/>
    <w:rsid w:val="00280625"/>
    <w:rsid w:val="00281A65"/>
    <w:rsid w:val="00282D27"/>
    <w:rsid w:val="002835C9"/>
    <w:rsid w:val="00284131"/>
    <w:rsid w:val="0028416F"/>
    <w:rsid w:val="002841EA"/>
    <w:rsid w:val="00284308"/>
    <w:rsid w:val="00285868"/>
    <w:rsid w:val="0029189C"/>
    <w:rsid w:val="002924C2"/>
    <w:rsid w:val="002929A5"/>
    <w:rsid w:val="002932AB"/>
    <w:rsid w:val="00294AA2"/>
    <w:rsid w:val="00296E87"/>
    <w:rsid w:val="00296FF7"/>
    <w:rsid w:val="00297601"/>
    <w:rsid w:val="002A149A"/>
    <w:rsid w:val="002A3DBB"/>
    <w:rsid w:val="002A3E90"/>
    <w:rsid w:val="002A7BB7"/>
    <w:rsid w:val="002B13A7"/>
    <w:rsid w:val="002B27DB"/>
    <w:rsid w:val="002B297C"/>
    <w:rsid w:val="002B3ABA"/>
    <w:rsid w:val="002B4E87"/>
    <w:rsid w:val="002B52FD"/>
    <w:rsid w:val="002C25CB"/>
    <w:rsid w:val="002C4476"/>
    <w:rsid w:val="002C4806"/>
    <w:rsid w:val="002C5A57"/>
    <w:rsid w:val="002C5A6F"/>
    <w:rsid w:val="002C6896"/>
    <w:rsid w:val="002C6D34"/>
    <w:rsid w:val="002C6E5A"/>
    <w:rsid w:val="002C713D"/>
    <w:rsid w:val="002D16D2"/>
    <w:rsid w:val="002D24DA"/>
    <w:rsid w:val="002D2AED"/>
    <w:rsid w:val="002D2D52"/>
    <w:rsid w:val="002D40EF"/>
    <w:rsid w:val="002D5444"/>
    <w:rsid w:val="002D56E6"/>
    <w:rsid w:val="002D7C70"/>
    <w:rsid w:val="002E0407"/>
    <w:rsid w:val="002E341D"/>
    <w:rsid w:val="002E427D"/>
    <w:rsid w:val="002E7EE9"/>
    <w:rsid w:val="002F010A"/>
    <w:rsid w:val="002F0167"/>
    <w:rsid w:val="002F04E0"/>
    <w:rsid w:val="002F133C"/>
    <w:rsid w:val="002F1BC9"/>
    <w:rsid w:val="002F228E"/>
    <w:rsid w:val="002F2307"/>
    <w:rsid w:val="002F4AB7"/>
    <w:rsid w:val="002F5532"/>
    <w:rsid w:val="002F58A0"/>
    <w:rsid w:val="002F5B93"/>
    <w:rsid w:val="00300B76"/>
    <w:rsid w:val="00301297"/>
    <w:rsid w:val="00301EC1"/>
    <w:rsid w:val="00302773"/>
    <w:rsid w:val="0030543C"/>
    <w:rsid w:val="00310E3D"/>
    <w:rsid w:val="003111E1"/>
    <w:rsid w:val="00312AE6"/>
    <w:rsid w:val="00313B79"/>
    <w:rsid w:val="003144BE"/>
    <w:rsid w:val="00316E2D"/>
    <w:rsid w:val="00317178"/>
    <w:rsid w:val="00317697"/>
    <w:rsid w:val="00321A35"/>
    <w:rsid w:val="00322319"/>
    <w:rsid w:val="003248B8"/>
    <w:rsid w:val="0032537A"/>
    <w:rsid w:val="00325ED2"/>
    <w:rsid w:val="00326325"/>
    <w:rsid w:val="003267A7"/>
    <w:rsid w:val="00326EA1"/>
    <w:rsid w:val="00331187"/>
    <w:rsid w:val="003314C0"/>
    <w:rsid w:val="0033446E"/>
    <w:rsid w:val="00336AFD"/>
    <w:rsid w:val="00337120"/>
    <w:rsid w:val="0033753B"/>
    <w:rsid w:val="00337E85"/>
    <w:rsid w:val="00340C40"/>
    <w:rsid w:val="00341BA3"/>
    <w:rsid w:val="00342BE2"/>
    <w:rsid w:val="00346B7A"/>
    <w:rsid w:val="00346DB3"/>
    <w:rsid w:val="00346E30"/>
    <w:rsid w:val="00347196"/>
    <w:rsid w:val="00347266"/>
    <w:rsid w:val="003474F0"/>
    <w:rsid w:val="00350BD5"/>
    <w:rsid w:val="0035338E"/>
    <w:rsid w:val="00353F08"/>
    <w:rsid w:val="003576F6"/>
    <w:rsid w:val="00360361"/>
    <w:rsid w:val="003621D0"/>
    <w:rsid w:val="003628B9"/>
    <w:rsid w:val="0036332B"/>
    <w:rsid w:val="003668F4"/>
    <w:rsid w:val="00372963"/>
    <w:rsid w:val="00373C82"/>
    <w:rsid w:val="00374F73"/>
    <w:rsid w:val="003751C8"/>
    <w:rsid w:val="00375325"/>
    <w:rsid w:val="0037614B"/>
    <w:rsid w:val="00376915"/>
    <w:rsid w:val="00377544"/>
    <w:rsid w:val="0037793F"/>
    <w:rsid w:val="003807C6"/>
    <w:rsid w:val="00383124"/>
    <w:rsid w:val="00384978"/>
    <w:rsid w:val="00386841"/>
    <w:rsid w:val="00386DB9"/>
    <w:rsid w:val="00387991"/>
    <w:rsid w:val="00387BC1"/>
    <w:rsid w:val="0039025B"/>
    <w:rsid w:val="0039426D"/>
    <w:rsid w:val="00395CA6"/>
    <w:rsid w:val="003963F5"/>
    <w:rsid w:val="0039652B"/>
    <w:rsid w:val="00397DDE"/>
    <w:rsid w:val="003A1068"/>
    <w:rsid w:val="003A2F34"/>
    <w:rsid w:val="003A36D3"/>
    <w:rsid w:val="003A3BBE"/>
    <w:rsid w:val="003A49E4"/>
    <w:rsid w:val="003A615C"/>
    <w:rsid w:val="003A7639"/>
    <w:rsid w:val="003B061F"/>
    <w:rsid w:val="003B08D5"/>
    <w:rsid w:val="003B1681"/>
    <w:rsid w:val="003B1747"/>
    <w:rsid w:val="003B5C71"/>
    <w:rsid w:val="003B64F2"/>
    <w:rsid w:val="003B66EF"/>
    <w:rsid w:val="003B757A"/>
    <w:rsid w:val="003B7876"/>
    <w:rsid w:val="003C30EC"/>
    <w:rsid w:val="003C315A"/>
    <w:rsid w:val="003C3CDF"/>
    <w:rsid w:val="003C4AC0"/>
    <w:rsid w:val="003C677D"/>
    <w:rsid w:val="003C6925"/>
    <w:rsid w:val="003D012B"/>
    <w:rsid w:val="003D013C"/>
    <w:rsid w:val="003D3521"/>
    <w:rsid w:val="003D469A"/>
    <w:rsid w:val="003D530E"/>
    <w:rsid w:val="003D5996"/>
    <w:rsid w:val="003D628F"/>
    <w:rsid w:val="003E0D5F"/>
    <w:rsid w:val="003E515A"/>
    <w:rsid w:val="003E6D22"/>
    <w:rsid w:val="003F2C6C"/>
    <w:rsid w:val="003F3385"/>
    <w:rsid w:val="003F541A"/>
    <w:rsid w:val="003F684A"/>
    <w:rsid w:val="003F7B5E"/>
    <w:rsid w:val="003F7EDD"/>
    <w:rsid w:val="0040009F"/>
    <w:rsid w:val="00401C59"/>
    <w:rsid w:val="00402B4D"/>
    <w:rsid w:val="00404593"/>
    <w:rsid w:val="00404B64"/>
    <w:rsid w:val="00405C6B"/>
    <w:rsid w:val="00406308"/>
    <w:rsid w:val="0040668A"/>
    <w:rsid w:val="004072FE"/>
    <w:rsid w:val="004079FA"/>
    <w:rsid w:val="004107BA"/>
    <w:rsid w:val="00410853"/>
    <w:rsid w:val="00410C28"/>
    <w:rsid w:val="00412044"/>
    <w:rsid w:val="00413136"/>
    <w:rsid w:val="0041371D"/>
    <w:rsid w:val="00413C2D"/>
    <w:rsid w:val="00413F75"/>
    <w:rsid w:val="004147A0"/>
    <w:rsid w:val="004155C0"/>
    <w:rsid w:val="00415F87"/>
    <w:rsid w:val="00416935"/>
    <w:rsid w:val="00417205"/>
    <w:rsid w:val="004210DC"/>
    <w:rsid w:val="0042146C"/>
    <w:rsid w:val="00422CFC"/>
    <w:rsid w:val="00423931"/>
    <w:rsid w:val="00423B3A"/>
    <w:rsid w:val="00424AD2"/>
    <w:rsid w:val="00426B15"/>
    <w:rsid w:val="004306E3"/>
    <w:rsid w:val="00430F77"/>
    <w:rsid w:val="00434212"/>
    <w:rsid w:val="0043466E"/>
    <w:rsid w:val="00434CE5"/>
    <w:rsid w:val="00437AB1"/>
    <w:rsid w:val="00441902"/>
    <w:rsid w:val="00441A0B"/>
    <w:rsid w:val="00441D8A"/>
    <w:rsid w:val="004426A3"/>
    <w:rsid w:val="00444442"/>
    <w:rsid w:val="00445956"/>
    <w:rsid w:val="0044728F"/>
    <w:rsid w:val="004478E1"/>
    <w:rsid w:val="00450176"/>
    <w:rsid w:val="004502EE"/>
    <w:rsid w:val="00450F52"/>
    <w:rsid w:val="004518C1"/>
    <w:rsid w:val="00453B2E"/>
    <w:rsid w:val="00453DA9"/>
    <w:rsid w:val="004546F5"/>
    <w:rsid w:val="004548AD"/>
    <w:rsid w:val="0045533E"/>
    <w:rsid w:val="004553BB"/>
    <w:rsid w:val="00455742"/>
    <w:rsid w:val="00456971"/>
    <w:rsid w:val="00457DBF"/>
    <w:rsid w:val="00460920"/>
    <w:rsid w:val="00461589"/>
    <w:rsid w:val="00463564"/>
    <w:rsid w:val="00465871"/>
    <w:rsid w:val="00466D9D"/>
    <w:rsid w:val="004704B3"/>
    <w:rsid w:val="00472D84"/>
    <w:rsid w:val="00473595"/>
    <w:rsid w:val="0047371A"/>
    <w:rsid w:val="00475D9B"/>
    <w:rsid w:val="00476E6F"/>
    <w:rsid w:val="00480695"/>
    <w:rsid w:val="004832E7"/>
    <w:rsid w:val="0048381A"/>
    <w:rsid w:val="00483B5E"/>
    <w:rsid w:val="00485673"/>
    <w:rsid w:val="004861C5"/>
    <w:rsid w:val="00487D0F"/>
    <w:rsid w:val="00491189"/>
    <w:rsid w:val="004913EF"/>
    <w:rsid w:val="00491515"/>
    <w:rsid w:val="004925C6"/>
    <w:rsid w:val="00493386"/>
    <w:rsid w:val="00493EC2"/>
    <w:rsid w:val="0049503E"/>
    <w:rsid w:val="00495F1D"/>
    <w:rsid w:val="004967E7"/>
    <w:rsid w:val="0049730F"/>
    <w:rsid w:val="00497E53"/>
    <w:rsid w:val="004A177E"/>
    <w:rsid w:val="004A2D19"/>
    <w:rsid w:val="004A37BC"/>
    <w:rsid w:val="004A4190"/>
    <w:rsid w:val="004B1335"/>
    <w:rsid w:val="004B38AB"/>
    <w:rsid w:val="004B4BBA"/>
    <w:rsid w:val="004C0423"/>
    <w:rsid w:val="004C05B8"/>
    <w:rsid w:val="004C1136"/>
    <w:rsid w:val="004C1FD5"/>
    <w:rsid w:val="004C208C"/>
    <w:rsid w:val="004C2E74"/>
    <w:rsid w:val="004C31ED"/>
    <w:rsid w:val="004C42C1"/>
    <w:rsid w:val="004C46AF"/>
    <w:rsid w:val="004C5E5C"/>
    <w:rsid w:val="004C6173"/>
    <w:rsid w:val="004C6F28"/>
    <w:rsid w:val="004C73EA"/>
    <w:rsid w:val="004D3920"/>
    <w:rsid w:val="004D4667"/>
    <w:rsid w:val="004E221A"/>
    <w:rsid w:val="004E300F"/>
    <w:rsid w:val="004E35F0"/>
    <w:rsid w:val="004E494C"/>
    <w:rsid w:val="004E5065"/>
    <w:rsid w:val="004E5BA7"/>
    <w:rsid w:val="004E6002"/>
    <w:rsid w:val="004E6091"/>
    <w:rsid w:val="004E7B64"/>
    <w:rsid w:val="004F2E2D"/>
    <w:rsid w:val="004F3F14"/>
    <w:rsid w:val="004F43AA"/>
    <w:rsid w:val="004F4872"/>
    <w:rsid w:val="004F4FFD"/>
    <w:rsid w:val="004F5DC7"/>
    <w:rsid w:val="004F61D3"/>
    <w:rsid w:val="004F6A0B"/>
    <w:rsid w:val="004F7755"/>
    <w:rsid w:val="00500096"/>
    <w:rsid w:val="00502812"/>
    <w:rsid w:val="00504711"/>
    <w:rsid w:val="00505207"/>
    <w:rsid w:val="0050557E"/>
    <w:rsid w:val="00506725"/>
    <w:rsid w:val="00506A40"/>
    <w:rsid w:val="00506C9B"/>
    <w:rsid w:val="00511755"/>
    <w:rsid w:val="0051178D"/>
    <w:rsid w:val="005146AD"/>
    <w:rsid w:val="0051583E"/>
    <w:rsid w:val="00516A3A"/>
    <w:rsid w:val="00516BA0"/>
    <w:rsid w:val="00517A00"/>
    <w:rsid w:val="005206F3"/>
    <w:rsid w:val="00520A30"/>
    <w:rsid w:val="005211DE"/>
    <w:rsid w:val="005212E2"/>
    <w:rsid w:val="00522335"/>
    <w:rsid w:val="00522A84"/>
    <w:rsid w:val="005258B5"/>
    <w:rsid w:val="00526331"/>
    <w:rsid w:val="0052729A"/>
    <w:rsid w:val="00530E48"/>
    <w:rsid w:val="005322B5"/>
    <w:rsid w:val="00532A90"/>
    <w:rsid w:val="00534752"/>
    <w:rsid w:val="005368D3"/>
    <w:rsid w:val="00540093"/>
    <w:rsid w:val="00541784"/>
    <w:rsid w:val="00542431"/>
    <w:rsid w:val="0054531D"/>
    <w:rsid w:val="00547296"/>
    <w:rsid w:val="00552062"/>
    <w:rsid w:val="00553621"/>
    <w:rsid w:val="005540A9"/>
    <w:rsid w:val="005543AF"/>
    <w:rsid w:val="00554798"/>
    <w:rsid w:val="00555645"/>
    <w:rsid w:val="00556329"/>
    <w:rsid w:val="005601C7"/>
    <w:rsid w:val="0056094D"/>
    <w:rsid w:val="005625A2"/>
    <w:rsid w:val="00565E41"/>
    <w:rsid w:val="00574641"/>
    <w:rsid w:val="00575F51"/>
    <w:rsid w:val="00576227"/>
    <w:rsid w:val="00576CE0"/>
    <w:rsid w:val="00577556"/>
    <w:rsid w:val="00580338"/>
    <w:rsid w:val="005805E9"/>
    <w:rsid w:val="00580FD6"/>
    <w:rsid w:val="005828A8"/>
    <w:rsid w:val="005830E8"/>
    <w:rsid w:val="00583F1B"/>
    <w:rsid w:val="00586A0F"/>
    <w:rsid w:val="00587B2F"/>
    <w:rsid w:val="00592316"/>
    <w:rsid w:val="00592501"/>
    <w:rsid w:val="00596D06"/>
    <w:rsid w:val="005A1254"/>
    <w:rsid w:val="005A1A8F"/>
    <w:rsid w:val="005A1F62"/>
    <w:rsid w:val="005A2271"/>
    <w:rsid w:val="005A2883"/>
    <w:rsid w:val="005A3159"/>
    <w:rsid w:val="005A4C51"/>
    <w:rsid w:val="005A5292"/>
    <w:rsid w:val="005A6D57"/>
    <w:rsid w:val="005A70FF"/>
    <w:rsid w:val="005B00D4"/>
    <w:rsid w:val="005B09DB"/>
    <w:rsid w:val="005B143F"/>
    <w:rsid w:val="005B1530"/>
    <w:rsid w:val="005B15EE"/>
    <w:rsid w:val="005B37C0"/>
    <w:rsid w:val="005B52B9"/>
    <w:rsid w:val="005B5DF5"/>
    <w:rsid w:val="005C29B3"/>
    <w:rsid w:val="005C4E77"/>
    <w:rsid w:val="005C51E9"/>
    <w:rsid w:val="005C7B57"/>
    <w:rsid w:val="005C7BE4"/>
    <w:rsid w:val="005D2045"/>
    <w:rsid w:val="005D5075"/>
    <w:rsid w:val="005D6183"/>
    <w:rsid w:val="005E1F83"/>
    <w:rsid w:val="005E29E5"/>
    <w:rsid w:val="005E40B8"/>
    <w:rsid w:val="005E5E4B"/>
    <w:rsid w:val="005E71E1"/>
    <w:rsid w:val="005F24CB"/>
    <w:rsid w:val="005F2D07"/>
    <w:rsid w:val="005F4CC5"/>
    <w:rsid w:val="005F5DAB"/>
    <w:rsid w:val="005F7F55"/>
    <w:rsid w:val="006004B2"/>
    <w:rsid w:val="0060241E"/>
    <w:rsid w:val="0060247F"/>
    <w:rsid w:val="00602B4E"/>
    <w:rsid w:val="00603E1A"/>
    <w:rsid w:val="00604741"/>
    <w:rsid w:val="00604C11"/>
    <w:rsid w:val="00604C82"/>
    <w:rsid w:val="00604E91"/>
    <w:rsid w:val="006101B9"/>
    <w:rsid w:val="0061194F"/>
    <w:rsid w:val="006119F2"/>
    <w:rsid w:val="00613BDE"/>
    <w:rsid w:val="00613E43"/>
    <w:rsid w:val="00614945"/>
    <w:rsid w:val="0061515D"/>
    <w:rsid w:val="00617196"/>
    <w:rsid w:val="006218DC"/>
    <w:rsid w:val="00621F9D"/>
    <w:rsid w:val="006230CB"/>
    <w:rsid w:val="006232D9"/>
    <w:rsid w:val="006237FA"/>
    <w:rsid w:val="00623B28"/>
    <w:rsid w:val="00623D09"/>
    <w:rsid w:val="00623EA7"/>
    <w:rsid w:val="0062583A"/>
    <w:rsid w:val="00630B82"/>
    <w:rsid w:val="0063231F"/>
    <w:rsid w:val="00634EF0"/>
    <w:rsid w:val="00636242"/>
    <w:rsid w:val="00636297"/>
    <w:rsid w:val="006402E9"/>
    <w:rsid w:val="006406B6"/>
    <w:rsid w:val="006410F0"/>
    <w:rsid w:val="006426ED"/>
    <w:rsid w:val="00643E44"/>
    <w:rsid w:val="00643F4E"/>
    <w:rsid w:val="00643FB7"/>
    <w:rsid w:val="006444C3"/>
    <w:rsid w:val="0064482A"/>
    <w:rsid w:val="0064503D"/>
    <w:rsid w:val="006458C4"/>
    <w:rsid w:val="00645A5B"/>
    <w:rsid w:val="0064613E"/>
    <w:rsid w:val="00647325"/>
    <w:rsid w:val="00650F74"/>
    <w:rsid w:val="006520DE"/>
    <w:rsid w:val="006526BC"/>
    <w:rsid w:val="00653817"/>
    <w:rsid w:val="00653A97"/>
    <w:rsid w:val="00656ECA"/>
    <w:rsid w:val="0065706E"/>
    <w:rsid w:val="00660BB3"/>
    <w:rsid w:val="00662DE8"/>
    <w:rsid w:val="006645FF"/>
    <w:rsid w:val="00664CBA"/>
    <w:rsid w:val="00666049"/>
    <w:rsid w:val="00666B45"/>
    <w:rsid w:val="006671FD"/>
    <w:rsid w:val="00667A0C"/>
    <w:rsid w:val="0067010E"/>
    <w:rsid w:val="006706DC"/>
    <w:rsid w:val="006717FD"/>
    <w:rsid w:val="006728AA"/>
    <w:rsid w:val="0067362A"/>
    <w:rsid w:val="0067394E"/>
    <w:rsid w:val="00674236"/>
    <w:rsid w:val="00674C26"/>
    <w:rsid w:val="00675268"/>
    <w:rsid w:val="006760C9"/>
    <w:rsid w:val="00676362"/>
    <w:rsid w:val="00676E84"/>
    <w:rsid w:val="00676F81"/>
    <w:rsid w:val="00677445"/>
    <w:rsid w:val="006810B2"/>
    <w:rsid w:val="0068281B"/>
    <w:rsid w:val="006833E6"/>
    <w:rsid w:val="006840F7"/>
    <w:rsid w:val="006841E3"/>
    <w:rsid w:val="0068460D"/>
    <w:rsid w:val="00685BE8"/>
    <w:rsid w:val="0068672F"/>
    <w:rsid w:val="00690289"/>
    <w:rsid w:val="00690A3E"/>
    <w:rsid w:val="006917D2"/>
    <w:rsid w:val="00692238"/>
    <w:rsid w:val="00694092"/>
    <w:rsid w:val="00694CE9"/>
    <w:rsid w:val="006957D8"/>
    <w:rsid w:val="00695F25"/>
    <w:rsid w:val="00695F63"/>
    <w:rsid w:val="0069670C"/>
    <w:rsid w:val="00696A8E"/>
    <w:rsid w:val="0069736D"/>
    <w:rsid w:val="00697CFE"/>
    <w:rsid w:val="006A1101"/>
    <w:rsid w:val="006A12F9"/>
    <w:rsid w:val="006A207D"/>
    <w:rsid w:val="006A2213"/>
    <w:rsid w:val="006A27F7"/>
    <w:rsid w:val="006A42FB"/>
    <w:rsid w:val="006A481C"/>
    <w:rsid w:val="006A5173"/>
    <w:rsid w:val="006A788E"/>
    <w:rsid w:val="006B27F9"/>
    <w:rsid w:val="006B2DF7"/>
    <w:rsid w:val="006B4439"/>
    <w:rsid w:val="006B7E84"/>
    <w:rsid w:val="006C0625"/>
    <w:rsid w:val="006C17B6"/>
    <w:rsid w:val="006C17EE"/>
    <w:rsid w:val="006C18C8"/>
    <w:rsid w:val="006C1A32"/>
    <w:rsid w:val="006C1F58"/>
    <w:rsid w:val="006C38C5"/>
    <w:rsid w:val="006C6BA4"/>
    <w:rsid w:val="006D29A9"/>
    <w:rsid w:val="006D7AFB"/>
    <w:rsid w:val="006D7CEF"/>
    <w:rsid w:val="006E06AB"/>
    <w:rsid w:val="006E0ACD"/>
    <w:rsid w:val="006E1EA4"/>
    <w:rsid w:val="006E3887"/>
    <w:rsid w:val="006E5022"/>
    <w:rsid w:val="006E7458"/>
    <w:rsid w:val="006E770B"/>
    <w:rsid w:val="006F002E"/>
    <w:rsid w:val="006F14B8"/>
    <w:rsid w:val="006F1F0D"/>
    <w:rsid w:val="006F21BD"/>
    <w:rsid w:val="006F3BB5"/>
    <w:rsid w:val="006F5CC0"/>
    <w:rsid w:val="006F615A"/>
    <w:rsid w:val="006F69CC"/>
    <w:rsid w:val="00700522"/>
    <w:rsid w:val="00701092"/>
    <w:rsid w:val="007010D3"/>
    <w:rsid w:val="007013E5"/>
    <w:rsid w:val="00702E76"/>
    <w:rsid w:val="00703533"/>
    <w:rsid w:val="007038BA"/>
    <w:rsid w:val="00704D57"/>
    <w:rsid w:val="0070519C"/>
    <w:rsid w:val="00705505"/>
    <w:rsid w:val="00705F15"/>
    <w:rsid w:val="0070624E"/>
    <w:rsid w:val="007078B4"/>
    <w:rsid w:val="00707E98"/>
    <w:rsid w:val="007107C6"/>
    <w:rsid w:val="007124F8"/>
    <w:rsid w:val="00714BBE"/>
    <w:rsid w:val="00715194"/>
    <w:rsid w:val="00715FCD"/>
    <w:rsid w:val="007223FF"/>
    <w:rsid w:val="00722851"/>
    <w:rsid w:val="00722E1B"/>
    <w:rsid w:val="00723426"/>
    <w:rsid w:val="00724A7D"/>
    <w:rsid w:val="00724D90"/>
    <w:rsid w:val="00724F08"/>
    <w:rsid w:val="00725F13"/>
    <w:rsid w:val="007265B8"/>
    <w:rsid w:val="00726CDB"/>
    <w:rsid w:val="0072766C"/>
    <w:rsid w:val="007276B1"/>
    <w:rsid w:val="00730707"/>
    <w:rsid w:val="007310F8"/>
    <w:rsid w:val="00731546"/>
    <w:rsid w:val="00732E9B"/>
    <w:rsid w:val="0073300C"/>
    <w:rsid w:val="00733F2D"/>
    <w:rsid w:val="00735E8E"/>
    <w:rsid w:val="00736D81"/>
    <w:rsid w:val="007378F1"/>
    <w:rsid w:val="0074002C"/>
    <w:rsid w:val="00740A57"/>
    <w:rsid w:val="007412EE"/>
    <w:rsid w:val="007436EA"/>
    <w:rsid w:val="00744195"/>
    <w:rsid w:val="007450F9"/>
    <w:rsid w:val="00745294"/>
    <w:rsid w:val="007466DE"/>
    <w:rsid w:val="00747A10"/>
    <w:rsid w:val="007518CA"/>
    <w:rsid w:val="007520C8"/>
    <w:rsid w:val="00752C3B"/>
    <w:rsid w:val="007549F4"/>
    <w:rsid w:val="00754C74"/>
    <w:rsid w:val="00755457"/>
    <w:rsid w:val="007559B8"/>
    <w:rsid w:val="00756FBD"/>
    <w:rsid w:val="007573D2"/>
    <w:rsid w:val="00757790"/>
    <w:rsid w:val="007619C0"/>
    <w:rsid w:val="00762568"/>
    <w:rsid w:val="00762B6B"/>
    <w:rsid w:val="0076310A"/>
    <w:rsid w:val="00763E3A"/>
    <w:rsid w:val="0076599B"/>
    <w:rsid w:val="00771326"/>
    <w:rsid w:val="0077141A"/>
    <w:rsid w:val="0077393A"/>
    <w:rsid w:val="00773A85"/>
    <w:rsid w:val="00773EF4"/>
    <w:rsid w:val="007740E6"/>
    <w:rsid w:val="00775702"/>
    <w:rsid w:val="00776217"/>
    <w:rsid w:val="0077782C"/>
    <w:rsid w:val="00780BD8"/>
    <w:rsid w:val="0078166B"/>
    <w:rsid w:val="00782CB5"/>
    <w:rsid w:val="00782EC1"/>
    <w:rsid w:val="00783284"/>
    <w:rsid w:val="00783DCA"/>
    <w:rsid w:val="00785230"/>
    <w:rsid w:val="00785B72"/>
    <w:rsid w:val="0078706C"/>
    <w:rsid w:val="00790964"/>
    <w:rsid w:val="00790DA7"/>
    <w:rsid w:val="00791846"/>
    <w:rsid w:val="00791979"/>
    <w:rsid w:val="00792BB8"/>
    <w:rsid w:val="00797B70"/>
    <w:rsid w:val="007A1195"/>
    <w:rsid w:val="007A2713"/>
    <w:rsid w:val="007A3093"/>
    <w:rsid w:val="007A3FBE"/>
    <w:rsid w:val="007A41CE"/>
    <w:rsid w:val="007A47DA"/>
    <w:rsid w:val="007A523A"/>
    <w:rsid w:val="007A6B10"/>
    <w:rsid w:val="007A78AE"/>
    <w:rsid w:val="007B3898"/>
    <w:rsid w:val="007B608B"/>
    <w:rsid w:val="007C17BD"/>
    <w:rsid w:val="007C1DC7"/>
    <w:rsid w:val="007C279A"/>
    <w:rsid w:val="007C2DD0"/>
    <w:rsid w:val="007C6496"/>
    <w:rsid w:val="007C765E"/>
    <w:rsid w:val="007C7798"/>
    <w:rsid w:val="007C78EF"/>
    <w:rsid w:val="007D05B0"/>
    <w:rsid w:val="007D1B20"/>
    <w:rsid w:val="007D1D36"/>
    <w:rsid w:val="007D2647"/>
    <w:rsid w:val="007D41CA"/>
    <w:rsid w:val="007D739E"/>
    <w:rsid w:val="007E1CED"/>
    <w:rsid w:val="007E380D"/>
    <w:rsid w:val="007E3E99"/>
    <w:rsid w:val="007E5F9D"/>
    <w:rsid w:val="007E63F7"/>
    <w:rsid w:val="007E74E7"/>
    <w:rsid w:val="007F1297"/>
    <w:rsid w:val="007F2EBE"/>
    <w:rsid w:val="007F3E52"/>
    <w:rsid w:val="007F4703"/>
    <w:rsid w:val="007F4C34"/>
    <w:rsid w:val="007F51D1"/>
    <w:rsid w:val="007F73FE"/>
    <w:rsid w:val="007F7B6B"/>
    <w:rsid w:val="007F7DED"/>
    <w:rsid w:val="00800D02"/>
    <w:rsid w:val="00800E96"/>
    <w:rsid w:val="0080283C"/>
    <w:rsid w:val="00802AC9"/>
    <w:rsid w:val="00805B89"/>
    <w:rsid w:val="00805EAB"/>
    <w:rsid w:val="0080689A"/>
    <w:rsid w:val="00806902"/>
    <w:rsid w:val="00806C6F"/>
    <w:rsid w:val="00806C87"/>
    <w:rsid w:val="0080786F"/>
    <w:rsid w:val="00807E1E"/>
    <w:rsid w:val="00807E35"/>
    <w:rsid w:val="00810073"/>
    <w:rsid w:val="00812274"/>
    <w:rsid w:val="00812801"/>
    <w:rsid w:val="008128CB"/>
    <w:rsid w:val="00813085"/>
    <w:rsid w:val="00816A64"/>
    <w:rsid w:val="00816EFA"/>
    <w:rsid w:val="00817455"/>
    <w:rsid w:val="00817514"/>
    <w:rsid w:val="00822A8A"/>
    <w:rsid w:val="00822AD6"/>
    <w:rsid w:val="0082346A"/>
    <w:rsid w:val="008234E3"/>
    <w:rsid w:val="00823AFA"/>
    <w:rsid w:val="00823D88"/>
    <w:rsid w:val="0082505F"/>
    <w:rsid w:val="008269F9"/>
    <w:rsid w:val="00827188"/>
    <w:rsid w:val="008278C3"/>
    <w:rsid w:val="00830D51"/>
    <w:rsid w:val="0083168E"/>
    <w:rsid w:val="0083206E"/>
    <w:rsid w:val="0083266D"/>
    <w:rsid w:val="0083275B"/>
    <w:rsid w:val="00832A10"/>
    <w:rsid w:val="008340AA"/>
    <w:rsid w:val="0083461B"/>
    <w:rsid w:val="00834B48"/>
    <w:rsid w:val="008364BD"/>
    <w:rsid w:val="00837F52"/>
    <w:rsid w:val="00840E10"/>
    <w:rsid w:val="00840E89"/>
    <w:rsid w:val="00841459"/>
    <w:rsid w:val="00841E03"/>
    <w:rsid w:val="008425FC"/>
    <w:rsid w:val="0084327E"/>
    <w:rsid w:val="00843E80"/>
    <w:rsid w:val="008469BD"/>
    <w:rsid w:val="00847529"/>
    <w:rsid w:val="008477D6"/>
    <w:rsid w:val="0084786E"/>
    <w:rsid w:val="008509E1"/>
    <w:rsid w:val="008527D3"/>
    <w:rsid w:val="008546E2"/>
    <w:rsid w:val="008555F4"/>
    <w:rsid w:val="00856311"/>
    <w:rsid w:val="008568E1"/>
    <w:rsid w:val="00857001"/>
    <w:rsid w:val="0085722E"/>
    <w:rsid w:val="00860517"/>
    <w:rsid w:val="00860ACD"/>
    <w:rsid w:val="0086133D"/>
    <w:rsid w:val="008617F7"/>
    <w:rsid w:val="0086243D"/>
    <w:rsid w:val="00862A89"/>
    <w:rsid w:val="00864F67"/>
    <w:rsid w:val="008658B4"/>
    <w:rsid w:val="008665D4"/>
    <w:rsid w:val="00866DDC"/>
    <w:rsid w:val="0087019C"/>
    <w:rsid w:val="008708E4"/>
    <w:rsid w:val="008738AA"/>
    <w:rsid w:val="00877DC6"/>
    <w:rsid w:val="00880DB2"/>
    <w:rsid w:val="00882C7F"/>
    <w:rsid w:val="00885E00"/>
    <w:rsid w:val="00886BB8"/>
    <w:rsid w:val="0089272E"/>
    <w:rsid w:val="00893AA4"/>
    <w:rsid w:val="008945E5"/>
    <w:rsid w:val="00895275"/>
    <w:rsid w:val="00897513"/>
    <w:rsid w:val="00897AE2"/>
    <w:rsid w:val="008A0E5C"/>
    <w:rsid w:val="008A0F56"/>
    <w:rsid w:val="008A197F"/>
    <w:rsid w:val="008A1E6B"/>
    <w:rsid w:val="008A3535"/>
    <w:rsid w:val="008A3E80"/>
    <w:rsid w:val="008A5F5A"/>
    <w:rsid w:val="008A7EBD"/>
    <w:rsid w:val="008B086C"/>
    <w:rsid w:val="008B0FE3"/>
    <w:rsid w:val="008B11E1"/>
    <w:rsid w:val="008B21BD"/>
    <w:rsid w:val="008B2A16"/>
    <w:rsid w:val="008B318C"/>
    <w:rsid w:val="008B44AD"/>
    <w:rsid w:val="008B45F5"/>
    <w:rsid w:val="008B494D"/>
    <w:rsid w:val="008B5A1E"/>
    <w:rsid w:val="008C05DE"/>
    <w:rsid w:val="008C2192"/>
    <w:rsid w:val="008C55A1"/>
    <w:rsid w:val="008C63B1"/>
    <w:rsid w:val="008C6470"/>
    <w:rsid w:val="008C65E8"/>
    <w:rsid w:val="008D06ED"/>
    <w:rsid w:val="008D0AC5"/>
    <w:rsid w:val="008D2FC3"/>
    <w:rsid w:val="008D2FD5"/>
    <w:rsid w:val="008D4F5B"/>
    <w:rsid w:val="008D5C17"/>
    <w:rsid w:val="008E0A3D"/>
    <w:rsid w:val="008E1D8D"/>
    <w:rsid w:val="008E1F1B"/>
    <w:rsid w:val="008E2D94"/>
    <w:rsid w:val="008E3743"/>
    <w:rsid w:val="008E3B0B"/>
    <w:rsid w:val="008E3B55"/>
    <w:rsid w:val="008E57ED"/>
    <w:rsid w:val="008E5A8A"/>
    <w:rsid w:val="008E62B9"/>
    <w:rsid w:val="008E64DD"/>
    <w:rsid w:val="008E78C0"/>
    <w:rsid w:val="008F1427"/>
    <w:rsid w:val="008F15D2"/>
    <w:rsid w:val="008F1D4D"/>
    <w:rsid w:val="008F23A9"/>
    <w:rsid w:val="008F258D"/>
    <w:rsid w:val="008F30EB"/>
    <w:rsid w:val="008F35A1"/>
    <w:rsid w:val="008F68A1"/>
    <w:rsid w:val="008F74A3"/>
    <w:rsid w:val="009026E3"/>
    <w:rsid w:val="00902B78"/>
    <w:rsid w:val="00902D6B"/>
    <w:rsid w:val="00904A92"/>
    <w:rsid w:val="00907552"/>
    <w:rsid w:val="0091077D"/>
    <w:rsid w:val="00912D03"/>
    <w:rsid w:val="00914CF8"/>
    <w:rsid w:val="00915774"/>
    <w:rsid w:val="0091729F"/>
    <w:rsid w:val="00921280"/>
    <w:rsid w:val="009219A1"/>
    <w:rsid w:val="00921FD8"/>
    <w:rsid w:val="0092270F"/>
    <w:rsid w:val="00922BF7"/>
    <w:rsid w:val="00923682"/>
    <w:rsid w:val="009236C5"/>
    <w:rsid w:val="00924026"/>
    <w:rsid w:val="00924671"/>
    <w:rsid w:val="00930C29"/>
    <w:rsid w:val="00930C77"/>
    <w:rsid w:val="00931E23"/>
    <w:rsid w:val="009322D9"/>
    <w:rsid w:val="00932533"/>
    <w:rsid w:val="00932867"/>
    <w:rsid w:val="00932CBA"/>
    <w:rsid w:val="009344E0"/>
    <w:rsid w:val="00934677"/>
    <w:rsid w:val="00934B02"/>
    <w:rsid w:val="00934FCB"/>
    <w:rsid w:val="0093601D"/>
    <w:rsid w:val="00937215"/>
    <w:rsid w:val="00937828"/>
    <w:rsid w:val="009378D5"/>
    <w:rsid w:val="00940844"/>
    <w:rsid w:val="00942745"/>
    <w:rsid w:val="00942DAD"/>
    <w:rsid w:val="009432C4"/>
    <w:rsid w:val="00946AF6"/>
    <w:rsid w:val="00946B5A"/>
    <w:rsid w:val="009500A9"/>
    <w:rsid w:val="00951D01"/>
    <w:rsid w:val="00951D9E"/>
    <w:rsid w:val="00952C5D"/>
    <w:rsid w:val="00953C30"/>
    <w:rsid w:val="0095481E"/>
    <w:rsid w:val="00954890"/>
    <w:rsid w:val="009559F5"/>
    <w:rsid w:val="00955D9B"/>
    <w:rsid w:val="009618AE"/>
    <w:rsid w:val="00961AFB"/>
    <w:rsid w:val="00962955"/>
    <w:rsid w:val="00963309"/>
    <w:rsid w:val="00963324"/>
    <w:rsid w:val="0096342A"/>
    <w:rsid w:val="0096416B"/>
    <w:rsid w:val="0096420B"/>
    <w:rsid w:val="0096529D"/>
    <w:rsid w:val="00965477"/>
    <w:rsid w:val="00965B03"/>
    <w:rsid w:val="0096690E"/>
    <w:rsid w:val="00970D44"/>
    <w:rsid w:val="009713E2"/>
    <w:rsid w:val="00971435"/>
    <w:rsid w:val="00972408"/>
    <w:rsid w:val="009724FE"/>
    <w:rsid w:val="009730D0"/>
    <w:rsid w:val="009734E2"/>
    <w:rsid w:val="009741BB"/>
    <w:rsid w:val="009756A4"/>
    <w:rsid w:val="00977C8E"/>
    <w:rsid w:val="00980351"/>
    <w:rsid w:val="00981939"/>
    <w:rsid w:val="0098218B"/>
    <w:rsid w:val="0098389E"/>
    <w:rsid w:val="00984F2A"/>
    <w:rsid w:val="0098527B"/>
    <w:rsid w:val="0098639E"/>
    <w:rsid w:val="0098783C"/>
    <w:rsid w:val="00990449"/>
    <w:rsid w:val="00991D68"/>
    <w:rsid w:val="009937F9"/>
    <w:rsid w:val="00993A27"/>
    <w:rsid w:val="0099432F"/>
    <w:rsid w:val="0099717C"/>
    <w:rsid w:val="00997F64"/>
    <w:rsid w:val="009A0403"/>
    <w:rsid w:val="009A049F"/>
    <w:rsid w:val="009A10E2"/>
    <w:rsid w:val="009A129A"/>
    <w:rsid w:val="009A42BD"/>
    <w:rsid w:val="009A465E"/>
    <w:rsid w:val="009A4B48"/>
    <w:rsid w:val="009A70B1"/>
    <w:rsid w:val="009A746F"/>
    <w:rsid w:val="009A7B22"/>
    <w:rsid w:val="009A7D98"/>
    <w:rsid w:val="009B09B9"/>
    <w:rsid w:val="009B1BB1"/>
    <w:rsid w:val="009B1D6D"/>
    <w:rsid w:val="009B254C"/>
    <w:rsid w:val="009B26E7"/>
    <w:rsid w:val="009B4A30"/>
    <w:rsid w:val="009B5279"/>
    <w:rsid w:val="009B5EA8"/>
    <w:rsid w:val="009B68B1"/>
    <w:rsid w:val="009B777B"/>
    <w:rsid w:val="009C32AC"/>
    <w:rsid w:val="009C3EAF"/>
    <w:rsid w:val="009C54DC"/>
    <w:rsid w:val="009C62CF"/>
    <w:rsid w:val="009C6C3C"/>
    <w:rsid w:val="009C6F6A"/>
    <w:rsid w:val="009C73B3"/>
    <w:rsid w:val="009C7FB0"/>
    <w:rsid w:val="009D3879"/>
    <w:rsid w:val="009D3957"/>
    <w:rsid w:val="009D40AF"/>
    <w:rsid w:val="009D6E80"/>
    <w:rsid w:val="009D7BAC"/>
    <w:rsid w:val="009D7F69"/>
    <w:rsid w:val="009E0682"/>
    <w:rsid w:val="009E12F8"/>
    <w:rsid w:val="009E18CA"/>
    <w:rsid w:val="009E19E0"/>
    <w:rsid w:val="009E58AD"/>
    <w:rsid w:val="009E62B3"/>
    <w:rsid w:val="009E6B15"/>
    <w:rsid w:val="009F03F2"/>
    <w:rsid w:val="009F32F6"/>
    <w:rsid w:val="009F43A3"/>
    <w:rsid w:val="009F6FF1"/>
    <w:rsid w:val="00A002C3"/>
    <w:rsid w:val="00A02EE2"/>
    <w:rsid w:val="00A03021"/>
    <w:rsid w:val="00A039E8"/>
    <w:rsid w:val="00A03FE4"/>
    <w:rsid w:val="00A0518E"/>
    <w:rsid w:val="00A0526F"/>
    <w:rsid w:val="00A073EB"/>
    <w:rsid w:val="00A07701"/>
    <w:rsid w:val="00A10384"/>
    <w:rsid w:val="00A129F4"/>
    <w:rsid w:val="00A13B45"/>
    <w:rsid w:val="00A167DF"/>
    <w:rsid w:val="00A2097A"/>
    <w:rsid w:val="00A222B2"/>
    <w:rsid w:val="00A23E31"/>
    <w:rsid w:val="00A24D90"/>
    <w:rsid w:val="00A26B4A"/>
    <w:rsid w:val="00A2728C"/>
    <w:rsid w:val="00A27C3A"/>
    <w:rsid w:val="00A3066D"/>
    <w:rsid w:val="00A3086F"/>
    <w:rsid w:val="00A31F2E"/>
    <w:rsid w:val="00A40024"/>
    <w:rsid w:val="00A40935"/>
    <w:rsid w:val="00A40DFB"/>
    <w:rsid w:val="00A41925"/>
    <w:rsid w:val="00A41D63"/>
    <w:rsid w:val="00A47385"/>
    <w:rsid w:val="00A503CC"/>
    <w:rsid w:val="00A522A2"/>
    <w:rsid w:val="00A5269D"/>
    <w:rsid w:val="00A537D5"/>
    <w:rsid w:val="00A54D57"/>
    <w:rsid w:val="00A55495"/>
    <w:rsid w:val="00A56CE8"/>
    <w:rsid w:val="00A57C05"/>
    <w:rsid w:val="00A60464"/>
    <w:rsid w:val="00A60AAB"/>
    <w:rsid w:val="00A63473"/>
    <w:rsid w:val="00A64A52"/>
    <w:rsid w:val="00A67BC3"/>
    <w:rsid w:val="00A708D1"/>
    <w:rsid w:val="00A715A4"/>
    <w:rsid w:val="00A72CD2"/>
    <w:rsid w:val="00A730B4"/>
    <w:rsid w:val="00A75279"/>
    <w:rsid w:val="00A7582B"/>
    <w:rsid w:val="00A766B2"/>
    <w:rsid w:val="00A817E8"/>
    <w:rsid w:val="00A82028"/>
    <w:rsid w:val="00A83B73"/>
    <w:rsid w:val="00A842DF"/>
    <w:rsid w:val="00A86549"/>
    <w:rsid w:val="00A90C2C"/>
    <w:rsid w:val="00A91245"/>
    <w:rsid w:val="00A91617"/>
    <w:rsid w:val="00A9204C"/>
    <w:rsid w:val="00A9204D"/>
    <w:rsid w:val="00A92721"/>
    <w:rsid w:val="00A932F5"/>
    <w:rsid w:val="00A9428C"/>
    <w:rsid w:val="00A9446D"/>
    <w:rsid w:val="00AA0F22"/>
    <w:rsid w:val="00AA17EF"/>
    <w:rsid w:val="00AA3B64"/>
    <w:rsid w:val="00AA4723"/>
    <w:rsid w:val="00AA4F80"/>
    <w:rsid w:val="00AA5D4D"/>
    <w:rsid w:val="00AA6EC8"/>
    <w:rsid w:val="00AB06CD"/>
    <w:rsid w:val="00AB080A"/>
    <w:rsid w:val="00AB2E9D"/>
    <w:rsid w:val="00AB5F3A"/>
    <w:rsid w:val="00AB61B1"/>
    <w:rsid w:val="00AB6BF3"/>
    <w:rsid w:val="00AB718A"/>
    <w:rsid w:val="00AC18B7"/>
    <w:rsid w:val="00AC4FA9"/>
    <w:rsid w:val="00AC6E78"/>
    <w:rsid w:val="00AC77E2"/>
    <w:rsid w:val="00AD2C57"/>
    <w:rsid w:val="00AD30B3"/>
    <w:rsid w:val="00AD3200"/>
    <w:rsid w:val="00AD3470"/>
    <w:rsid w:val="00AD4BEC"/>
    <w:rsid w:val="00AD69F5"/>
    <w:rsid w:val="00AD71CA"/>
    <w:rsid w:val="00AD74E8"/>
    <w:rsid w:val="00AE0F3E"/>
    <w:rsid w:val="00AE2104"/>
    <w:rsid w:val="00AE3A5D"/>
    <w:rsid w:val="00AE3B77"/>
    <w:rsid w:val="00AE59AB"/>
    <w:rsid w:val="00AE5A86"/>
    <w:rsid w:val="00AE66BB"/>
    <w:rsid w:val="00AF53BE"/>
    <w:rsid w:val="00AF5C0E"/>
    <w:rsid w:val="00AF7181"/>
    <w:rsid w:val="00AF7A47"/>
    <w:rsid w:val="00B0121E"/>
    <w:rsid w:val="00B035F7"/>
    <w:rsid w:val="00B04BF0"/>
    <w:rsid w:val="00B061DA"/>
    <w:rsid w:val="00B07349"/>
    <w:rsid w:val="00B10AD5"/>
    <w:rsid w:val="00B1102B"/>
    <w:rsid w:val="00B117D3"/>
    <w:rsid w:val="00B13E81"/>
    <w:rsid w:val="00B147B9"/>
    <w:rsid w:val="00B14FFB"/>
    <w:rsid w:val="00B15FD2"/>
    <w:rsid w:val="00B16615"/>
    <w:rsid w:val="00B1696B"/>
    <w:rsid w:val="00B17B59"/>
    <w:rsid w:val="00B20678"/>
    <w:rsid w:val="00B20B16"/>
    <w:rsid w:val="00B2136B"/>
    <w:rsid w:val="00B21474"/>
    <w:rsid w:val="00B222B1"/>
    <w:rsid w:val="00B22D52"/>
    <w:rsid w:val="00B2332A"/>
    <w:rsid w:val="00B241CF"/>
    <w:rsid w:val="00B24BCF"/>
    <w:rsid w:val="00B26386"/>
    <w:rsid w:val="00B27358"/>
    <w:rsid w:val="00B27822"/>
    <w:rsid w:val="00B27AA2"/>
    <w:rsid w:val="00B27B0E"/>
    <w:rsid w:val="00B30056"/>
    <w:rsid w:val="00B30E39"/>
    <w:rsid w:val="00B3300D"/>
    <w:rsid w:val="00B33A1B"/>
    <w:rsid w:val="00B346FA"/>
    <w:rsid w:val="00B34DB1"/>
    <w:rsid w:val="00B366AD"/>
    <w:rsid w:val="00B3681B"/>
    <w:rsid w:val="00B3740C"/>
    <w:rsid w:val="00B37901"/>
    <w:rsid w:val="00B40568"/>
    <w:rsid w:val="00B419D6"/>
    <w:rsid w:val="00B42293"/>
    <w:rsid w:val="00B432B5"/>
    <w:rsid w:val="00B44B6E"/>
    <w:rsid w:val="00B452FF"/>
    <w:rsid w:val="00B509F6"/>
    <w:rsid w:val="00B5100B"/>
    <w:rsid w:val="00B5111E"/>
    <w:rsid w:val="00B5155C"/>
    <w:rsid w:val="00B52A5B"/>
    <w:rsid w:val="00B52A66"/>
    <w:rsid w:val="00B53493"/>
    <w:rsid w:val="00B557E5"/>
    <w:rsid w:val="00B57C3C"/>
    <w:rsid w:val="00B61732"/>
    <w:rsid w:val="00B61B69"/>
    <w:rsid w:val="00B63106"/>
    <w:rsid w:val="00B63A78"/>
    <w:rsid w:val="00B64210"/>
    <w:rsid w:val="00B66A8D"/>
    <w:rsid w:val="00B67AF5"/>
    <w:rsid w:val="00B7232E"/>
    <w:rsid w:val="00B728D1"/>
    <w:rsid w:val="00B72E68"/>
    <w:rsid w:val="00B74ACB"/>
    <w:rsid w:val="00B75183"/>
    <w:rsid w:val="00B75545"/>
    <w:rsid w:val="00B7644F"/>
    <w:rsid w:val="00B815B6"/>
    <w:rsid w:val="00B81910"/>
    <w:rsid w:val="00B81ED4"/>
    <w:rsid w:val="00B82A72"/>
    <w:rsid w:val="00B82AE5"/>
    <w:rsid w:val="00B8441B"/>
    <w:rsid w:val="00B859AC"/>
    <w:rsid w:val="00B8665A"/>
    <w:rsid w:val="00B910C3"/>
    <w:rsid w:val="00B912E5"/>
    <w:rsid w:val="00B9351C"/>
    <w:rsid w:val="00B94917"/>
    <w:rsid w:val="00B951D6"/>
    <w:rsid w:val="00B95451"/>
    <w:rsid w:val="00B95F3A"/>
    <w:rsid w:val="00B960F8"/>
    <w:rsid w:val="00BA0DCA"/>
    <w:rsid w:val="00BA0DDC"/>
    <w:rsid w:val="00BA10B1"/>
    <w:rsid w:val="00BA2E45"/>
    <w:rsid w:val="00BA6A5E"/>
    <w:rsid w:val="00BA7CD1"/>
    <w:rsid w:val="00BB0B07"/>
    <w:rsid w:val="00BB15B2"/>
    <w:rsid w:val="00BB190F"/>
    <w:rsid w:val="00BB2FAF"/>
    <w:rsid w:val="00BB38A7"/>
    <w:rsid w:val="00BB3A16"/>
    <w:rsid w:val="00BB528F"/>
    <w:rsid w:val="00BB6AE7"/>
    <w:rsid w:val="00BB78B7"/>
    <w:rsid w:val="00BC1EF1"/>
    <w:rsid w:val="00BC307F"/>
    <w:rsid w:val="00BC5071"/>
    <w:rsid w:val="00BC680D"/>
    <w:rsid w:val="00BC7344"/>
    <w:rsid w:val="00BC7805"/>
    <w:rsid w:val="00BC7C12"/>
    <w:rsid w:val="00BC7D4B"/>
    <w:rsid w:val="00BD0B60"/>
    <w:rsid w:val="00BD142F"/>
    <w:rsid w:val="00BD16FC"/>
    <w:rsid w:val="00BD35AA"/>
    <w:rsid w:val="00BD36D7"/>
    <w:rsid w:val="00BD39B0"/>
    <w:rsid w:val="00BD3F29"/>
    <w:rsid w:val="00BD6098"/>
    <w:rsid w:val="00BD6696"/>
    <w:rsid w:val="00BD6C2D"/>
    <w:rsid w:val="00BE060C"/>
    <w:rsid w:val="00BE0F92"/>
    <w:rsid w:val="00BE12A7"/>
    <w:rsid w:val="00BE1822"/>
    <w:rsid w:val="00BE2691"/>
    <w:rsid w:val="00BE3008"/>
    <w:rsid w:val="00BE347F"/>
    <w:rsid w:val="00BE3903"/>
    <w:rsid w:val="00BE5EF8"/>
    <w:rsid w:val="00BE5FE0"/>
    <w:rsid w:val="00BE6036"/>
    <w:rsid w:val="00BE690B"/>
    <w:rsid w:val="00BE7C82"/>
    <w:rsid w:val="00BF4472"/>
    <w:rsid w:val="00BF5263"/>
    <w:rsid w:val="00C0017E"/>
    <w:rsid w:val="00C00544"/>
    <w:rsid w:val="00C008A6"/>
    <w:rsid w:val="00C02A2E"/>
    <w:rsid w:val="00C03A4B"/>
    <w:rsid w:val="00C1120D"/>
    <w:rsid w:val="00C12A11"/>
    <w:rsid w:val="00C13FD3"/>
    <w:rsid w:val="00C15B42"/>
    <w:rsid w:val="00C16C9E"/>
    <w:rsid w:val="00C175EF"/>
    <w:rsid w:val="00C17980"/>
    <w:rsid w:val="00C210A8"/>
    <w:rsid w:val="00C25EA9"/>
    <w:rsid w:val="00C273E3"/>
    <w:rsid w:val="00C27E97"/>
    <w:rsid w:val="00C30959"/>
    <w:rsid w:val="00C3127D"/>
    <w:rsid w:val="00C334DE"/>
    <w:rsid w:val="00C33C0C"/>
    <w:rsid w:val="00C34865"/>
    <w:rsid w:val="00C351D6"/>
    <w:rsid w:val="00C37A1B"/>
    <w:rsid w:val="00C409BB"/>
    <w:rsid w:val="00C4276A"/>
    <w:rsid w:val="00C43F10"/>
    <w:rsid w:val="00C453E8"/>
    <w:rsid w:val="00C476ED"/>
    <w:rsid w:val="00C47C4D"/>
    <w:rsid w:val="00C519CA"/>
    <w:rsid w:val="00C5315E"/>
    <w:rsid w:val="00C54396"/>
    <w:rsid w:val="00C55FB0"/>
    <w:rsid w:val="00C57E91"/>
    <w:rsid w:val="00C62DAE"/>
    <w:rsid w:val="00C63A25"/>
    <w:rsid w:val="00C64731"/>
    <w:rsid w:val="00C661DA"/>
    <w:rsid w:val="00C666DD"/>
    <w:rsid w:val="00C66B2A"/>
    <w:rsid w:val="00C676FD"/>
    <w:rsid w:val="00C713AC"/>
    <w:rsid w:val="00C720E9"/>
    <w:rsid w:val="00C72DAD"/>
    <w:rsid w:val="00C73B6D"/>
    <w:rsid w:val="00C7430A"/>
    <w:rsid w:val="00C76656"/>
    <w:rsid w:val="00C77DBF"/>
    <w:rsid w:val="00C8003C"/>
    <w:rsid w:val="00C816D0"/>
    <w:rsid w:val="00C839B6"/>
    <w:rsid w:val="00C839BE"/>
    <w:rsid w:val="00C83C7B"/>
    <w:rsid w:val="00C90048"/>
    <w:rsid w:val="00C90B17"/>
    <w:rsid w:val="00C91338"/>
    <w:rsid w:val="00C9146A"/>
    <w:rsid w:val="00C92883"/>
    <w:rsid w:val="00C936C9"/>
    <w:rsid w:val="00C9383E"/>
    <w:rsid w:val="00C95462"/>
    <w:rsid w:val="00C95B03"/>
    <w:rsid w:val="00C96E36"/>
    <w:rsid w:val="00CA182B"/>
    <w:rsid w:val="00CA1D9F"/>
    <w:rsid w:val="00CA38CB"/>
    <w:rsid w:val="00CA4A4F"/>
    <w:rsid w:val="00CA62E1"/>
    <w:rsid w:val="00CB1B7A"/>
    <w:rsid w:val="00CB2DEB"/>
    <w:rsid w:val="00CB31AA"/>
    <w:rsid w:val="00CB5938"/>
    <w:rsid w:val="00CB7FDC"/>
    <w:rsid w:val="00CC30DB"/>
    <w:rsid w:val="00CC368E"/>
    <w:rsid w:val="00CD181B"/>
    <w:rsid w:val="00CD1C0E"/>
    <w:rsid w:val="00CD204F"/>
    <w:rsid w:val="00CD23BF"/>
    <w:rsid w:val="00CD39AE"/>
    <w:rsid w:val="00CD5E79"/>
    <w:rsid w:val="00CD6D31"/>
    <w:rsid w:val="00CD7F31"/>
    <w:rsid w:val="00CD7F57"/>
    <w:rsid w:val="00CE62B9"/>
    <w:rsid w:val="00CF0867"/>
    <w:rsid w:val="00CF0C6F"/>
    <w:rsid w:val="00CF1548"/>
    <w:rsid w:val="00CF20FC"/>
    <w:rsid w:val="00CF25EF"/>
    <w:rsid w:val="00CF4289"/>
    <w:rsid w:val="00CF50CC"/>
    <w:rsid w:val="00CF57C5"/>
    <w:rsid w:val="00D01154"/>
    <w:rsid w:val="00D01B2F"/>
    <w:rsid w:val="00D01E10"/>
    <w:rsid w:val="00D04BDD"/>
    <w:rsid w:val="00D10DDB"/>
    <w:rsid w:val="00D1323B"/>
    <w:rsid w:val="00D149B4"/>
    <w:rsid w:val="00D15804"/>
    <w:rsid w:val="00D15B2E"/>
    <w:rsid w:val="00D20AF9"/>
    <w:rsid w:val="00D21301"/>
    <w:rsid w:val="00D21595"/>
    <w:rsid w:val="00D2228E"/>
    <w:rsid w:val="00D22FAF"/>
    <w:rsid w:val="00D23026"/>
    <w:rsid w:val="00D24B1B"/>
    <w:rsid w:val="00D270AE"/>
    <w:rsid w:val="00D3042B"/>
    <w:rsid w:val="00D31535"/>
    <w:rsid w:val="00D32A92"/>
    <w:rsid w:val="00D40F4C"/>
    <w:rsid w:val="00D40F8A"/>
    <w:rsid w:val="00D4345C"/>
    <w:rsid w:val="00D4365B"/>
    <w:rsid w:val="00D438FA"/>
    <w:rsid w:val="00D44203"/>
    <w:rsid w:val="00D500AA"/>
    <w:rsid w:val="00D50E54"/>
    <w:rsid w:val="00D5294B"/>
    <w:rsid w:val="00D5377A"/>
    <w:rsid w:val="00D53D47"/>
    <w:rsid w:val="00D54330"/>
    <w:rsid w:val="00D60A8E"/>
    <w:rsid w:val="00D60C4E"/>
    <w:rsid w:val="00D614E1"/>
    <w:rsid w:val="00D644C3"/>
    <w:rsid w:val="00D6593B"/>
    <w:rsid w:val="00D65A64"/>
    <w:rsid w:val="00D663CA"/>
    <w:rsid w:val="00D676E8"/>
    <w:rsid w:val="00D67E64"/>
    <w:rsid w:val="00D72B59"/>
    <w:rsid w:val="00D736FA"/>
    <w:rsid w:val="00D7424A"/>
    <w:rsid w:val="00D74A59"/>
    <w:rsid w:val="00D753FD"/>
    <w:rsid w:val="00D759AA"/>
    <w:rsid w:val="00D7699D"/>
    <w:rsid w:val="00D769C6"/>
    <w:rsid w:val="00D77CBD"/>
    <w:rsid w:val="00D81049"/>
    <w:rsid w:val="00D812B5"/>
    <w:rsid w:val="00D82CAF"/>
    <w:rsid w:val="00D83AD8"/>
    <w:rsid w:val="00D902B4"/>
    <w:rsid w:val="00D906B7"/>
    <w:rsid w:val="00D90DE2"/>
    <w:rsid w:val="00D91E60"/>
    <w:rsid w:val="00D92179"/>
    <w:rsid w:val="00D9455C"/>
    <w:rsid w:val="00D94D16"/>
    <w:rsid w:val="00D958AC"/>
    <w:rsid w:val="00D95DE3"/>
    <w:rsid w:val="00D965CA"/>
    <w:rsid w:val="00D966EC"/>
    <w:rsid w:val="00D978BB"/>
    <w:rsid w:val="00DA02D2"/>
    <w:rsid w:val="00DA0DAF"/>
    <w:rsid w:val="00DA1CAF"/>
    <w:rsid w:val="00DA24C8"/>
    <w:rsid w:val="00DA2710"/>
    <w:rsid w:val="00DA28D8"/>
    <w:rsid w:val="00DA2E7F"/>
    <w:rsid w:val="00DA3481"/>
    <w:rsid w:val="00DA3F1D"/>
    <w:rsid w:val="00DA3F86"/>
    <w:rsid w:val="00DA5FC5"/>
    <w:rsid w:val="00DA7CF4"/>
    <w:rsid w:val="00DB09B0"/>
    <w:rsid w:val="00DB0BFB"/>
    <w:rsid w:val="00DB10AC"/>
    <w:rsid w:val="00DB1989"/>
    <w:rsid w:val="00DB2EAF"/>
    <w:rsid w:val="00DB4BAD"/>
    <w:rsid w:val="00DB4FE4"/>
    <w:rsid w:val="00DB6746"/>
    <w:rsid w:val="00DB75FC"/>
    <w:rsid w:val="00DC1A65"/>
    <w:rsid w:val="00DC3D06"/>
    <w:rsid w:val="00DC465C"/>
    <w:rsid w:val="00DC55AD"/>
    <w:rsid w:val="00DD1069"/>
    <w:rsid w:val="00DD18EB"/>
    <w:rsid w:val="00DD5235"/>
    <w:rsid w:val="00DD52BE"/>
    <w:rsid w:val="00DD6075"/>
    <w:rsid w:val="00DD64E5"/>
    <w:rsid w:val="00DD7D4F"/>
    <w:rsid w:val="00DE0D93"/>
    <w:rsid w:val="00DE1CEE"/>
    <w:rsid w:val="00DE3B40"/>
    <w:rsid w:val="00DE4CF5"/>
    <w:rsid w:val="00DE54A4"/>
    <w:rsid w:val="00DE5DA8"/>
    <w:rsid w:val="00DF0CAE"/>
    <w:rsid w:val="00DF11ED"/>
    <w:rsid w:val="00DF137F"/>
    <w:rsid w:val="00DF27E4"/>
    <w:rsid w:val="00DF2EE9"/>
    <w:rsid w:val="00DF3A36"/>
    <w:rsid w:val="00DF4A7B"/>
    <w:rsid w:val="00DF51D3"/>
    <w:rsid w:val="00DF5B73"/>
    <w:rsid w:val="00DF5D70"/>
    <w:rsid w:val="00DF61E0"/>
    <w:rsid w:val="00DF6628"/>
    <w:rsid w:val="00DF69AA"/>
    <w:rsid w:val="00DF727E"/>
    <w:rsid w:val="00E02772"/>
    <w:rsid w:val="00E031E2"/>
    <w:rsid w:val="00E03557"/>
    <w:rsid w:val="00E04732"/>
    <w:rsid w:val="00E069CC"/>
    <w:rsid w:val="00E07BD1"/>
    <w:rsid w:val="00E10582"/>
    <w:rsid w:val="00E11BE1"/>
    <w:rsid w:val="00E12DE4"/>
    <w:rsid w:val="00E144B1"/>
    <w:rsid w:val="00E14AAA"/>
    <w:rsid w:val="00E20E8B"/>
    <w:rsid w:val="00E21497"/>
    <w:rsid w:val="00E21725"/>
    <w:rsid w:val="00E22165"/>
    <w:rsid w:val="00E22286"/>
    <w:rsid w:val="00E24077"/>
    <w:rsid w:val="00E24F7A"/>
    <w:rsid w:val="00E24FE0"/>
    <w:rsid w:val="00E26B1F"/>
    <w:rsid w:val="00E26D4B"/>
    <w:rsid w:val="00E26FEC"/>
    <w:rsid w:val="00E27105"/>
    <w:rsid w:val="00E3026E"/>
    <w:rsid w:val="00E30441"/>
    <w:rsid w:val="00E316C0"/>
    <w:rsid w:val="00E33992"/>
    <w:rsid w:val="00E343AF"/>
    <w:rsid w:val="00E345E1"/>
    <w:rsid w:val="00E34F68"/>
    <w:rsid w:val="00E366BB"/>
    <w:rsid w:val="00E42B93"/>
    <w:rsid w:val="00E437BC"/>
    <w:rsid w:val="00E447F1"/>
    <w:rsid w:val="00E4541D"/>
    <w:rsid w:val="00E45787"/>
    <w:rsid w:val="00E476BC"/>
    <w:rsid w:val="00E47EE0"/>
    <w:rsid w:val="00E51B6D"/>
    <w:rsid w:val="00E51E50"/>
    <w:rsid w:val="00E51EBD"/>
    <w:rsid w:val="00E534B8"/>
    <w:rsid w:val="00E54208"/>
    <w:rsid w:val="00E55F1C"/>
    <w:rsid w:val="00E56A99"/>
    <w:rsid w:val="00E57002"/>
    <w:rsid w:val="00E61101"/>
    <w:rsid w:val="00E6138D"/>
    <w:rsid w:val="00E647EF"/>
    <w:rsid w:val="00E6521D"/>
    <w:rsid w:val="00E65910"/>
    <w:rsid w:val="00E65ED4"/>
    <w:rsid w:val="00E679E5"/>
    <w:rsid w:val="00E67E66"/>
    <w:rsid w:val="00E70168"/>
    <w:rsid w:val="00E72D38"/>
    <w:rsid w:val="00E74A27"/>
    <w:rsid w:val="00E753B4"/>
    <w:rsid w:val="00E77C77"/>
    <w:rsid w:val="00E83545"/>
    <w:rsid w:val="00E842ED"/>
    <w:rsid w:val="00E90DD6"/>
    <w:rsid w:val="00E91710"/>
    <w:rsid w:val="00E95167"/>
    <w:rsid w:val="00E95A86"/>
    <w:rsid w:val="00E966F9"/>
    <w:rsid w:val="00E976D4"/>
    <w:rsid w:val="00EA0467"/>
    <w:rsid w:val="00EA0B7E"/>
    <w:rsid w:val="00EA156B"/>
    <w:rsid w:val="00EA1A6A"/>
    <w:rsid w:val="00EA22B6"/>
    <w:rsid w:val="00EA2A61"/>
    <w:rsid w:val="00EA529C"/>
    <w:rsid w:val="00EA6256"/>
    <w:rsid w:val="00EA77C8"/>
    <w:rsid w:val="00EA7ADE"/>
    <w:rsid w:val="00EB1805"/>
    <w:rsid w:val="00EB1D7E"/>
    <w:rsid w:val="00EB4412"/>
    <w:rsid w:val="00EB53C4"/>
    <w:rsid w:val="00EB5D66"/>
    <w:rsid w:val="00EB6C80"/>
    <w:rsid w:val="00EC508B"/>
    <w:rsid w:val="00EC5986"/>
    <w:rsid w:val="00ED17F1"/>
    <w:rsid w:val="00ED1FE4"/>
    <w:rsid w:val="00ED3C33"/>
    <w:rsid w:val="00ED43C3"/>
    <w:rsid w:val="00ED4CE7"/>
    <w:rsid w:val="00ED5C2A"/>
    <w:rsid w:val="00ED6347"/>
    <w:rsid w:val="00EE1E08"/>
    <w:rsid w:val="00EE361D"/>
    <w:rsid w:val="00EE4AFE"/>
    <w:rsid w:val="00EE5D32"/>
    <w:rsid w:val="00EE684F"/>
    <w:rsid w:val="00EF06CB"/>
    <w:rsid w:val="00EF0966"/>
    <w:rsid w:val="00EF109E"/>
    <w:rsid w:val="00EF1438"/>
    <w:rsid w:val="00EF2DD9"/>
    <w:rsid w:val="00EF3770"/>
    <w:rsid w:val="00EF4FBB"/>
    <w:rsid w:val="00EF6269"/>
    <w:rsid w:val="00EF6ED8"/>
    <w:rsid w:val="00EF7A9D"/>
    <w:rsid w:val="00F00AEA"/>
    <w:rsid w:val="00F0267F"/>
    <w:rsid w:val="00F02E7F"/>
    <w:rsid w:val="00F03209"/>
    <w:rsid w:val="00F0651B"/>
    <w:rsid w:val="00F0763A"/>
    <w:rsid w:val="00F12EC9"/>
    <w:rsid w:val="00F13F3D"/>
    <w:rsid w:val="00F156E4"/>
    <w:rsid w:val="00F15864"/>
    <w:rsid w:val="00F15AE5"/>
    <w:rsid w:val="00F15EEE"/>
    <w:rsid w:val="00F17130"/>
    <w:rsid w:val="00F177F9"/>
    <w:rsid w:val="00F23B14"/>
    <w:rsid w:val="00F30ADA"/>
    <w:rsid w:val="00F31839"/>
    <w:rsid w:val="00F31B57"/>
    <w:rsid w:val="00F31C90"/>
    <w:rsid w:val="00F333E9"/>
    <w:rsid w:val="00F33401"/>
    <w:rsid w:val="00F33FA6"/>
    <w:rsid w:val="00F34429"/>
    <w:rsid w:val="00F36D47"/>
    <w:rsid w:val="00F37B5E"/>
    <w:rsid w:val="00F40A21"/>
    <w:rsid w:val="00F412E7"/>
    <w:rsid w:val="00F41EF3"/>
    <w:rsid w:val="00F42A20"/>
    <w:rsid w:val="00F440C5"/>
    <w:rsid w:val="00F454AC"/>
    <w:rsid w:val="00F4601A"/>
    <w:rsid w:val="00F507C0"/>
    <w:rsid w:val="00F5094D"/>
    <w:rsid w:val="00F5134E"/>
    <w:rsid w:val="00F51386"/>
    <w:rsid w:val="00F515FF"/>
    <w:rsid w:val="00F51B8E"/>
    <w:rsid w:val="00F52A30"/>
    <w:rsid w:val="00F52FB3"/>
    <w:rsid w:val="00F536B7"/>
    <w:rsid w:val="00F53F93"/>
    <w:rsid w:val="00F55EC2"/>
    <w:rsid w:val="00F61402"/>
    <w:rsid w:val="00F621A2"/>
    <w:rsid w:val="00F6251C"/>
    <w:rsid w:val="00F6262E"/>
    <w:rsid w:val="00F6322B"/>
    <w:rsid w:val="00F6408F"/>
    <w:rsid w:val="00F65685"/>
    <w:rsid w:val="00F65BBA"/>
    <w:rsid w:val="00F6615A"/>
    <w:rsid w:val="00F670E5"/>
    <w:rsid w:val="00F70A99"/>
    <w:rsid w:val="00F70F62"/>
    <w:rsid w:val="00F711FC"/>
    <w:rsid w:val="00F734D1"/>
    <w:rsid w:val="00F76362"/>
    <w:rsid w:val="00F76AD3"/>
    <w:rsid w:val="00F80CE6"/>
    <w:rsid w:val="00F8267E"/>
    <w:rsid w:val="00F84755"/>
    <w:rsid w:val="00F85415"/>
    <w:rsid w:val="00F85A42"/>
    <w:rsid w:val="00F85F39"/>
    <w:rsid w:val="00F862E8"/>
    <w:rsid w:val="00F86AE2"/>
    <w:rsid w:val="00F87185"/>
    <w:rsid w:val="00F871B0"/>
    <w:rsid w:val="00F874E2"/>
    <w:rsid w:val="00F8796E"/>
    <w:rsid w:val="00F9278A"/>
    <w:rsid w:val="00F92D15"/>
    <w:rsid w:val="00F92DDE"/>
    <w:rsid w:val="00F93FFA"/>
    <w:rsid w:val="00F94A47"/>
    <w:rsid w:val="00F94F15"/>
    <w:rsid w:val="00FA01C3"/>
    <w:rsid w:val="00FA1843"/>
    <w:rsid w:val="00FA26A1"/>
    <w:rsid w:val="00FA275F"/>
    <w:rsid w:val="00FA4D8A"/>
    <w:rsid w:val="00FA65A9"/>
    <w:rsid w:val="00FA7D6C"/>
    <w:rsid w:val="00FA7EE5"/>
    <w:rsid w:val="00FB0A6A"/>
    <w:rsid w:val="00FB298F"/>
    <w:rsid w:val="00FB29A5"/>
    <w:rsid w:val="00FB2F43"/>
    <w:rsid w:val="00FB3386"/>
    <w:rsid w:val="00FB40F4"/>
    <w:rsid w:val="00FB4C71"/>
    <w:rsid w:val="00FB50E3"/>
    <w:rsid w:val="00FB6832"/>
    <w:rsid w:val="00FB7AE0"/>
    <w:rsid w:val="00FC0508"/>
    <w:rsid w:val="00FC220B"/>
    <w:rsid w:val="00FC2A76"/>
    <w:rsid w:val="00FC41EE"/>
    <w:rsid w:val="00FC53FF"/>
    <w:rsid w:val="00FC613C"/>
    <w:rsid w:val="00FC6CC1"/>
    <w:rsid w:val="00FC7904"/>
    <w:rsid w:val="00FD03A0"/>
    <w:rsid w:val="00FD24AD"/>
    <w:rsid w:val="00FD3508"/>
    <w:rsid w:val="00FD4B95"/>
    <w:rsid w:val="00FD5E40"/>
    <w:rsid w:val="00FE06A4"/>
    <w:rsid w:val="00FE078D"/>
    <w:rsid w:val="00FE14DB"/>
    <w:rsid w:val="00FE2694"/>
    <w:rsid w:val="00FE2F08"/>
    <w:rsid w:val="00FE33F2"/>
    <w:rsid w:val="00FE40DF"/>
    <w:rsid w:val="00FE51B9"/>
    <w:rsid w:val="00FE68FC"/>
    <w:rsid w:val="00FE71C9"/>
    <w:rsid w:val="00FF0010"/>
    <w:rsid w:val="00FF04F5"/>
    <w:rsid w:val="00FF2217"/>
    <w:rsid w:val="00FF2ECC"/>
    <w:rsid w:val="00FF41AD"/>
    <w:rsid w:val="00FF4E5C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EF6EB0C"/>
  <w15:docId w15:val="{A98C1122-509D-429E-86AA-06B66DF4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449"/>
    <w:pPr>
      <w:spacing w:before="60" w:after="120" w:line="280" w:lineRule="atLeast"/>
      <w:ind w:left="454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qFormat/>
    <w:rsid w:val="00730707"/>
    <w:pPr>
      <w:keepNext/>
      <w:spacing w:before="240" w:after="240"/>
      <w:ind w:left="425"/>
      <w:jc w:val="both"/>
      <w:outlineLvl w:val="0"/>
    </w:pPr>
    <w:rPr>
      <w:rFonts w:ascii="Arial" w:hAnsi="Arial" w:cs="Arial"/>
      <w:b/>
      <w:bCs/>
      <w:sz w:val="26"/>
    </w:rPr>
  </w:style>
  <w:style w:type="paragraph" w:styleId="Nagwek2">
    <w:name w:val="heading 2"/>
    <w:basedOn w:val="Normalny"/>
    <w:next w:val="Normalny"/>
    <w:qFormat/>
    <w:rsid w:val="00730707"/>
    <w:pPr>
      <w:keepNext/>
      <w:spacing w:before="240" w:after="240"/>
      <w:ind w:left="425" w:hanging="425"/>
      <w:outlineLvl w:val="1"/>
    </w:pPr>
    <w:rPr>
      <w:rFonts w:ascii="Arial" w:hAnsi="Arial" w:cs="Arial"/>
      <w:b/>
      <w:bCs/>
      <w:sz w:val="24"/>
      <w:szCs w:val="20"/>
    </w:rPr>
  </w:style>
  <w:style w:type="paragraph" w:styleId="Nagwek3">
    <w:name w:val="heading 3"/>
    <w:basedOn w:val="Normalny"/>
    <w:next w:val="Normalny"/>
    <w:qFormat/>
    <w:rsid w:val="00730707"/>
    <w:pPr>
      <w:keepNext/>
      <w:tabs>
        <w:tab w:val="right" w:pos="720"/>
        <w:tab w:val="num" w:pos="900"/>
        <w:tab w:val="left" w:pos="3600"/>
        <w:tab w:val="left" w:pos="3960"/>
        <w:tab w:val="left" w:pos="8640"/>
        <w:tab w:val="right" w:pos="9540"/>
      </w:tabs>
      <w:spacing w:before="120"/>
      <w:ind w:left="539"/>
      <w:outlineLvl w:val="2"/>
    </w:pPr>
    <w:rPr>
      <w:rFonts w:ascii="Arial" w:hAnsi="Arial" w:cs="Arial"/>
      <w:b/>
      <w:sz w:val="24"/>
    </w:rPr>
  </w:style>
  <w:style w:type="paragraph" w:styleId="Nagwek4">
    <w:name w:val="heading 4"/>
    <w:basedOn w:val="Normalny"/>
    <w:next w:val="Normalny"/>
    <w:qFormat/>
    <w:rsid w:val="0098527B"/>
    <w:pPr>
      <w:keepNext/>
      <w:jc w:val="both"/>
      <w:outlineLvl w:val="3"/>
    </w:pPr>
    <w:rPr>
      <w:rFonts w:ascii="Arial" w:hAnsi="Arial"/>
      <w:b/>
      <w:bCs/>
      <w:szCs w:val="20"/>
    </w:rPr>
  </w:style>
  <w:style w:type="paragraph" w:styleId="Nagwek5">
    <w:name w:val="heading 5"/>
    <w:basedOn w:val="Normalny"/>
    <w:next w:val="Normalny"/>
    <w:qFormat/>
    <w:rsid w:val="0098527B"/>
    <w:pPr>
      <w:keepNext/>
      <w:numPr>
        <w:numId w:val="2"/>
      </w:numPr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98527B"/>
    <w:pPr>
      <w:keepNext/>
      <w:spacing w:line="480" w:lineRule="auto"/>
      <w:ind w:firstLine="426"/>
      <w:jc w:val="both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qFormat/>
    <w:rsid w:val="0098527B"/>
    <w:pPr>
      <w:keepNext/>
      <w:jc w:val="right"/>
      <w:outlineLvl w:val="6"/>
    </w:pPr>
    <w:rPr>
      <w:b/>
      <w:bCs/>
      <w:szCs w:val="22"/>
    </w:rPr>
  </w:style>
  <w:style w:type="paragraph" w:styleId="Nagwek8">
    <w:name w:val="heading 8"/>
    <w:basedOn w:val="Normalny"/>
    <w:next w:val="Normalny"/>
    <w:qFormat/>
    <w:rsid w:val="0098527B"/>
    <w:pPr>
      <w:keepNext/>
      <w:widowControl w:val="0"/>
      <w:numPr>
        <w:numId w:val="1"/>
      </w:numPr>
      <w:tabs>
        <w:tab w:val="left" w:pos="8900"/>
      </w:tabs>
      <w:autoSpaceDE w:val="0"/>
      <w:autoSpaceDN w:val="0"/>
      <w:spacing w:line="20" w:lineRule="atLeast"/>
      <w:ind w:right="-31"/>
      <w:jc w:val="both"/>
      <w:outlineLvl w:val="7"/>
    </w:pPr>
    <w:rPr>
      <w:sz w:val="28"/>
      <w:szCs w:val="28"/>
      <w:u w:val="single"/>
    </w:rPr>
  </w:style>
  <w:style w:type="paragraph" w:styleId="Nagwek9">
    <w:name w:val="heading 9"/>
    <w:basedOn w:val="Normalny"/>
    <w:next w:val="Normalny"/>
    <w:qFormat/>
    <w:rsid w:val="0098527B"/>
    <w:pPr>
      <w:keepNext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8527B"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character" w:customStyle="1" w:styleId="NagwekZnak">
    <w:name w:val="Nagłówek Znak"/>
    <w:basedOn w:val="Domylnaczcionkaakapitu"/>
    <w:link w:val="Nagwek"/>
    <w:uiPriority w:val="99"/>
    <w:rsid w:val="001878B4"/>
    <w:rPr>
      <w:lang w:val="de-DE"/>
    </w:rPr>
  </w:style>
  <w:style w:type="paragraph" w:styleId="Tekstpodstawowy">
    <w:name w:val="Body Text"/>
    <w:basedOn w:val="Normalny"/>
    <w:semiHidden/>
    <w:rsid w:val="0098527B"/>
    <w:pPr>
      <w:spacing w:line="360" w:lineRule="auto"/>
      <w:jc w:val="center"/>
    </w:pPr>
    <w:rPr>
      <w:rFonts w:ascii="Arial" w:hAnsi="Arial" w:cs="Arial"/>
      <w:b/>
      <w:smallCaps/>
      <w:color w:val="000000"/>
      <w:szCs w:val="20"/>
    </w:rPr>
  </w:style>
  <w:style w:type="paragraph" w:styleId="Stopka">
    <w:name w:val="footer"/>
    <w:basedOn w:val="Normalny"/>
    <w:link w:val="StopkaZnak"/>
    <w:rsid w:val="009852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012B"/>
    <w:rPr>
      <w:sz w:val="24"/>
      <w:szCs w:val="24"/>
    </w:rPr>
  </w:style>
  <w:style w:type="paragraph" w:styleId="Tekstpodstawowywcity">
    <w:name w:val="Body Text Indent"/>
    <w:basedOn w:val="Normalny"/>
    <w:semiHidden/>
    <w:rsid w:val="0098527B"/>
    <w:pPr>
      <w:ind w:left="360"/>
      <w:jc w:val="both"/>
    </w:pPr>
    <w:rPr>
      <w:szCs w:val="20"/>
    </w:rPr>
  </w:style>
  <w:style w:type="paragraph" w:styleId="Lista">
    <w:name w:val="List"/>
    <w:basedOn w:val="Normalny"/>
    <w:semiHidden/>
    <w:rsid w:val="0098527B"/>
    <w:pPr>
      <w:ind w:left="283" w:hanging="283"/>
    </w:pPr>
  </w:style>
  <w:style w:type="paragraph" w:styleId="Tekstpodstawowywcity2">
    <w:name w:val="Body Text Indent 2"/>
    <w:basedOn w:val="Normalny"/>
    <w:semiHidden/>
    <w:rsid w:val="0098527B"/>
    <w:pPr>
      <w:ind w:left="360"/>
      <w:jc w:val="both"/>
    </w:pPr>
  </w:style>
  <w:style w:type="paragraph" w:styleId="Tekstpodstawowy3">
    <w:name w:val="Body Text 3"/>
    <w:basedOn w:val="Normalny"/>
    <w:semiHidden/>
    <w:rsid w:val="0098527B"/>
    <w:pPr>
      <w:jc w:val="both"/>
    </w:pPr>
    <w:rPr>
      <w:b/>
      <w:bCs/>
      <w:szCs w:val="20"/>
    </w:rPr>
  </w:style>
  <w:style w:type="paragraph" w:styleId="Tekstpodstawowywcity3">
    <w:name w:val="Body Text Indent 3"/>
    <w:basedOn w:val="Normalny"/>
    <w:semiHidden/>
    <w:rsid w:val="0098527B"/>
    <w:pPr>
      <w:tabs>
        <w:tab w:val="left" w:pos="567"/>
      </w:tabs>
      <w:ind w:left="567" w:hanging="567"/>
      <w:jc w:val="both"/>
    </w:pPr>
    <w:rPr>
      <w:rFonts w:ascii="Arial" w:hAnsi="Arial" w:cs="Arial"/>
      <w:b/>
      <w:bCs/>
    </w:rPr>
  </w:style>
  <w:style w:type="paragraph" w:styleId="Tekstpodstawowy2">
    <w:name w:val="Body Text 2"/>
    <w:basedOn w:val="Normalny"/>
    <w:semiHidden/>
    <w:rsid w:val="0098527B"/>
    <w:pPr>
      <w:tabs>
        <w:tab w:val="left" w:pos="2340"/>
        <w:tab w:val="left" w:pos="2700"/>
        <w:tab w:val="left" w:pos="8222"/>
        <w:tab w:val="right" w:pos="9356"/>
      </w:tabs>
    </w:pPr>
    <w:rPr>
      <w:szCs w:val="22"/>
    </w:rPr>
  </w:style>
  <w:style w:type="character" w:styleId="Numerstrony">
    <w:name w:val="page number"/>
    <w:basedOn w:val="Domylnaczcionkaakapitu"/>
    <w:rsid w:val="0098527B"/>
  </w:style>
  <w:style w:type="paragraph" w:styleId="Tekstblokowy">
    <w:name w:val="Block Text"/>
    <w:basedOn w:val="Normalny"/>
    <w:rsid w:val="0098527B"/>
    <w:pPr>
      <w:shd w:val="clear" w:color="FFFF00" w:fill="FFFFFF"/>
      <w:ind w:left="142" w:right="139"/>
      <w:jc w:val="both"/>
    </w:pPr>
    <w:rPr>
      <w:b/>
      <w:sz w:val="28"/>
      <w:szCs w:val="20"/>
    </w:rPr>
  </w:style>
  <w:style w:type="character" w:customStyle="1" w:styleId="dane1">
    <w:name w:val="dane1"/>
    <w:basedOn w:val="Domylnaczcionkaakapitu"/>
    <w:rsid w:val="0098527B"/>
    <w:rPr>
      <w:color w:val="0000CD"/>
    </w:rPr>
  </w:style>
  <w:style w:type="paragraph" w:customStyle="1" w:styleId="1">
    <w:name w:val="1"/>
    <w:basedOn w:val="Normalny"/>
    <w:next w:val="Nagwek"/>
    <w:rsid w:val="0098527B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styleId="Hipercze">
    <w:name w:val="Hyperlink"/>
    <w:basedOn w:val="Domylnaczcionkaakapitu"/>
    <w:rsid w:val="0098527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B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BF8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096BF8"/>
    <w:rPr>
      <w:color w:val="808080"/>
    </w:rPr>
  </w:style>
  <w:style w:type="paragraph" w:styleId="Akapitzlist">
    <w:name w:val="List Paragraph"/>
    <w:aliases w:val="Numerowanie,List Paragraph,Akapit z listą BS,sw tekst,CW_Lista,Wypunktowanie,Obiekt,List Paragraph1,L1,Akapit z listą5,normalny tekst,Akapit normalny,Lista XXX,lp1,Preambuła,Colorful Shading - Accent 31,Light List - Accent 51,2 heading"/>
    <w:basedOn w:val="Normalny"/>
    <w:link w:val="AkapitzlistZnak"/>
    <w:qFormat/>
    <w:rsid w:val="008D2FD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70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7002"/>
  </w:style>
  <w:style w:type="character" w:styleId="Odwoanieprzypisukocowego">
    <w:name w:val="endnote reference"/>
    <w:basedOn w:val="Domylnaczcionkaakapitu"/>
    <w:uiPriority w:val="99"/>
    <w:semiHidden/>
    <w:unhideWhenUsed/>
    <w:rsid w:val="00E57002"/>
    <w:rPr>
      <w:vertAlign w:val="superscript"/>
    </w:rPr>
  </w:style>
  <w:style w:type="table" w:styleId="Tabela-Siatka">
    <w:name w:val="Table Grid"/>
    <w:basedOn w:val="Standardowy"/>
    <w:uiPriority w:val="59"/>
    <w:rsid w:val="00596D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link w:val="BezodstpwZnak"/>
    <w:uiPriority w:val="1"/>
    <w:qFormat/>
    <w:rsid w:val="001D5DDD"/>
    <w:rPr>
      <w:rFonts w:ascii="Calibri" w:hAnsi="Calibri"/>
      <w:sz w:val="22"/>
      <w:szCs w:val="22"/>
      <w:lang w:val="en-US" w:eastAsia="en-US" w:bidi="en-US"/>
    </w:rPr>
  </w:style>
  <w:style w:type="character" w:customStyle="1" w:styleId="content">
    <w:name w:val="content"/>
    <w:basedOn w:val="Domylnaczcionkaakapitu"/>
    <w:rsid w:val="00E144B1"/>
  </w:style>
  <w:style w:type="paragraph" w:styleId="Tytu">
    <w:name w:val="Title"/>
    <w:basedOn w:val="Normalny"/>
    <w:link w:val="TytuZnak"/>
    <w:qFormat/>
    <w:rsid w:val="00E144B1"/>
    <w:pPr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E144B1"/>
    <w:rPr>
      <w:rFonts w:ascii="Arial" w:hAnsi="Arial" w:cs="Arial"/>
      <w:b/>
      <w:bCs/>
      <w:sz w:val="24"/>
      <w:szCs w:val="24"/>
    </w:rPr>
  </w:style>
  <w:style w:type="paragraph" w:customStyle="1" w:styleId="Style2">
    <w:name w:val="Style 2"/>
    <w:uiPriority w:val="99"/>
    <w:rsid w:val="005D6183"/>
    <w:pPr>
      <w:widowControl w:val="0"/>
      <w:autoSpaceDE w:val="0"/>
      <w:autoSpaceDN w:val="0"/>
      <w:adjustRightInd w:val="0"/>
    </w:pPr>
  </w:style>
  <w:style w:type="paragraph" w:customStyle="1" w:styleId="Style4">
    <w:name w:val="Style 4"/>
    <w:uiPriority w:val="99"/>
    <w:rsid w:val="005D6183"/>
    <w:pPr>
      <w:widowControl w:val="0"/>
      <w:autoSpaceDE w:val="0"/>
      <w:autoSpaceDN w:val="0"/>
      <w:spacing w:line="228" w:lineRule="exact"/>
      <w:ind w:left="720" w:hanging="432"/>
    </w:pPr>
    <w:rPr>
      <w:rFonts w:ascii="Tahoma" w:hAnsi="Tahoma" w:cs="Tahoma"/>
    </w:rPr>
  </w:style>
  <w:style w:type="character" w:customStyle="1" w:styleId="CharacterStyle2">
    <w:name w:val="Character Style 2"/>
    <w:uiPriority w:val="99"/>
    <w:rsid w:val="005D6183"/>
    <w:rPr>
      <w:rFonts w:ascii="Tahoma" w:hAnsi="Tahoma" w:cs="Tahom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A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A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A1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A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A11"/>
    <w:rPr>
      <w:b/>
      <w:bCs/>
    </w:rPr>
  </w:style>
  <w:style w:type="paragraph" w:styleId="Poprawka">
    <w:name w:val="Revision"/>
    <w:hidden/>
    <w:uiPriority w:val="99"/>
    <w:semiHidden/>
    <w:rsid w:val="004E5065"/>
    <w:rPr>
      <w:sz w:val="24"/>
      <w:szCs w:val="24"/>
    </w:rPr>
  </w:style>
  <w:style w:type="character" w:customStyle="1" w:styleId="apple-style-span">
    <w:name w:val="apple-style-span"/>
    <w:basedOn w:val="Domylnaczcionkaakapitu"/>
    <w:rsid w:val="0098783C"/>
  </w:style>
  <w:style w:type="paragraph" w:customStyle="1" w:styleId="Akapitzlist1">
    <w:name w:val="Akapit z listą1"/>
    <w:basedOn w:val="Normalny"/>
    <w:rsid w:val="002B3ABA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733F2D"/>
    <w:pPr>
      <w:keepLines/>
      <w:spacing w:before="480" w:after="0" w:line="276" w:lineRule="auto"/>
      <w:ind w:left="0"/>
      <w:jc w:val="left"/>
      <w:outlineLvl w:val="9"/>
    </w:pPr>
    <w:rPr>
      <w:rFonts w:ascii="Cambria" w:eastAsia="SimSun" w:hAnsi="Cambria" w:cs="Times New Roman"/>
      <w:color w:val="365F91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733F2D"/>
    <w:pPr>
      <w:ind w:left="0"/>
    </w:pPr>
  </w:style>
  <w:style w:type="paragraph" w:styleId="Spistreci2">
    <w:name w:val="toc 2"/>
    <w:basedOn w:val="Normalny"/>
    <w:next w:val="Normalny"/>
    <w:autoRedefine/>
    <w:uiPriority w:val="39"/>
    <w:unhideWhenUsed/>
    <w:rsid w:val="00733F2D"/>
    <w:pPr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733F2D"/>
    <w:pPr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660"/>
    </w:pPr>
    <w:rPr>
      <w:rFonts w:eastAsia="SimSun"/>
      <w:szCs w:val="22"/>
      <w:lang w:eastAsia="zh-CN"/>
    </w:rPr>
  </w:style>
  <w:style w:type="paragraph" w:styleId="Spistreci5">
    <w:name w:val="toc 5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880"/>
    </w:pPr>
    <w:rPr>
      <w:rFonts w:eastAsia="SimSun"/>
      <w:szCs w:val="22"/>
      <w:lang w:eastAsia="zh-CN"/>
    </w:rPr>
  </w:style>
  <w:style w:type="paragraph" w:styleId="Spistreci6">
    <w:name w:val="toc 6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100"/>
    </w:pPr>
    <w:rPr>
      <w:rFonts w:eastAsia="SimSun"/>
      <w:szCs w:val="22"/>
      <w:lang w:eastAsia="zh-CN"/>
    </w:rPr>
  </w:style>
  <w:style w:type="paragraph" w:styleId="Spistreci7">
    <w:name w:val="toc 7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320"/>
    </w:pPr>
    <w:rPr>
      <w:rFonts w:eastAsia="SimSun"/>
      <w:szCs w:val="22"/>
      <w:lang w:eastAsia="zh-CN"/>
    </w:rPr>
  </w:style>
  <w:style w:type="paragraph" w:styleId="Spistreci8">
    <w:name w:val="toc 8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540"/>
    </w:pPr>
    <w:rPr>
      <w:rFonts w:eastAsia="SimSun"/>
      <w:szCs w:val="22"/>
      <w:lang w:eastAsia="zh-CN"/>
    </w:rPr>
  </w:style>
  <w:style w:type="paragraph" w:styleId="Spistreci9">
    <w:name w:val="toc 9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760"/>
    </w:pPr>
    <w:rPr>
      <w:rFonts w:eastAsia="SimSun"/>
      <w:szCs w:val="22"/>
      <w:lang w:eastAsia="zh-CN"/>
    </w:rPr>
  </w:style>
  <w:style w:type="paragraph" w:customStyle="1" w:styleId="Nagwektabeli">
    <w:name w:val="Nagłówek tabeli"/>
    <w:basedOn w:val="Normalny"/>
    <w:rsid w:val="00951D01"/>
    <w:pPr>
      <w:widowControl w:val="0"/>
      <w:suppressLineNumbers/>
      <w:suppressAutoHyphens/>
      <w:spacing w:before="0" w:after="0" w:line="240" w:lineRule="auto"/>
      <w:ind w:left="0"/>
      <w:jc w:val="center"/>
    </w:pPr>
    <w:rPr>
      <w:rFonts w:ascii="Times New Roman" w:eastAsia="Lucida Sans Unicode" w:hAnsi="Times New Roman" w:cs="Tahoma"/>
      <w:b/>
      <w:bCs/>
      <w:i/>
      <w:iCs/>
      <w:sz w:val="16"/>
      <w:lang w:bidi="pl-PL"/>
    </w:rPr>
  </w:style>
  <w:style w:type="paragraph" w:customStyle="1" w:styleId="Zawartotabeli">
    <w:name w:val="Zawartość tabeli"/>
    <w:basedOn w:val="Normalny"/>
    <w:rsid w:val="00AE3A5D"/>
    <w:pPr>
      <w:widowControl w:val="0"/>
      <w:suppressLineNumbers/>
      <w:suppressAutoHyphens/>
      <w:spacing w:before="0" w:after="0" w:line="240" w:lineRule="auto"/>
      <w:ind w:left="0"/>
    </w:pPr>
    <w:rPr>
      <w:rFonts w:ascii="Times New Roman" w:hAnsi="Times New Roman" w:cs="Tahoma"/>
      <w:sz w:val="16"/>
    </w:rPr>
  </w:style>
  <w:style w:type="paragraph" w:styleId="NormalnyWeb">
    <w:name w:val="Normal (Web)"/>
    <w:basedOn w:val="Normalny"/>
    <w:uiPriority w:val="99"/>
    <w:rsid w:val="008F1427"/>
    <w:pPr>
      <w:spacing w:before="100" w:beforeAutospacing="1" w:after="100" w:afterAutospacing="1" w:line="240" w:lineRule="auto"/>
      <w:ind w:left="0"/>
    </w:pPr>
    <w:rPr>
      <w:rFonts w:ascii="Times New Roman" w:hAnsi="Times New Roman"/>
      <w:sz w:val="24"/>
    </w:rPr>
  </w:style>
  <w:style w:type="character" w:customStyle="1" w:styleId="q01">
    <w:name w:val="q01"/>
    <w:basedOn w:val="Domylnaczcionkaakapitu"/>
    <w:rsid w:val="00FB0A6A"/>
    <w:rPr>
      <w:color w:val="000000"/>
    </w:rPr>
  </w:style>
  <w:style w:type="character" w:styleId="Pogrubienie">
    <w:name w:val="Strong"/>
    <w:basedOn w:val="Domylnaczcionkaakapitu"/>
    <w:uiPriority w:val="22"/>
    <w:qFormat/>
    <w:rsid w:val="009724FE"/>
    <w:rPr>
      <w:b/>
      <w:bCs/>
    </w:rPr>
  </w:style>
  <w:style w:type="character" w:styleId="Uwydatnienie">
    <w:name w:val="Emphasis"/>
    <w:basedOn w:val="Domylnaczcionkaakapitu"/>
    <w:uiPriority w:val="20"/>
    <w:qFormat/>
    <w:rsid w:val="009724FE"/>
    <w:rPr>
      <w:i/>
      <w:iCs/>
    </w:rPr>
  </w:style>
  <w:style w:type="paragraph" w:customStyle="1" w:styleId="LANSTERStandard">
    <w:name w:val="LANSTER_Standard"/>
    <w:basedOn w:val="Normalny"/>
    <w:rsid w:val="007559B8"/>
    <w:pPr>
      <w:spacing w:before="0" w:line="360" w:lineRule="auto"/>
      <w:ind w:left="0" w:firstLine="709"/>
      <w:jc w:val="both"/>
    </w:pPr>
    <w:rPr>
      <w:rFonts w:ascii="Times New Roman" w:hAnsi="Times New Roman"/>
      <w:sz w:val="24"/>
      <w:szCs w:val="20"/>
    </w:rPr>
  </w:style>
  <w:style w:type="paragraph" w:customStyle="1" w:styleId="Tabelapozycja">
    <w:name w:val="Tabela pozycja"/>
    <w:basedOn w:val="Normalny"/>
    <w:rsid w:val="00FF5BC7"/>
    <w:pPr>
      <w:widowControl w:val="0"/>
      <w:suppressAutoHyphens/>
      <w:spacing w:before="0" w:after="0" w:line="240" w:lineRule="auto"/>
      <w:ind w:left="0"/>
    </w:pPr>
    <w:rPr>
      <w:rFonts w:ascii="Arial" w:eastAsia="Arial" w:hAnsi="Arial" w:cs="Arial"/>
      <w:szCs w:val="22"/>
      <w:lang w:bidi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92721"/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180D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336AFD"/>
    <w:pPr>
      <w:widowControl w:val="0"/>
      <w:suppressAutoHyphens/>
      <w:spacing w:before="0" w:after="0" w:line="240" w:lineRule="auto"/>
      <w:ind w:left="720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Lista2">
    <w:name w:val="List 2"/>
    <w:basedOn w:val="Normalny"/>
    <w:uiPriority w:val="99"/>
    <w:unhideWhenUsed/>
    <w:rsid w:val="00946B5A"/>
    <w:pPr>
      <w:ind w:left="566" w:hanging="283"/>
      <w:contextualSpacing/>
    </w:pPr>
  </w:style>
  <w:style w:type="paragraph" w:customStyle="1" w:styleId="western1">
    <w:name w:val="western1"/>
    <w:basedOn w:val="Normalny"/>
    <w:rsid w:val="00C175EF"/>
    <w:pPr>
      <w:spacing w:before="100" w:beforeAutospacing="1" w:after="57" w:line="240" w:lineRule="auto"/>
      <w:ind w:left="0"/>
      <w:jc w:val="center"/>
    </w:pPr>
    <w:rPr>
      <w:rFonts w:ascii="Times New Roman" w:hAnsi="Times New Roman"/>
      <w:b/>
      <w:bCs/>
      <w:sz w:val="24"/>
    </w:rPr>
  </w:style>
  <w:style w:type="paragraph" w:customStyle="1" w:styleId="sdfootnote">
    <w:name w:val="sdfootnote"/>
    <w:basedOn w:val="Normalny"/>
    <w:rsid w:val="00C175EF"/>
    <w:pPr>
      <w:spacing w:before="100" w:beforeAutospacing="1" w:after="0" w:line="240" w:lineRule="auto"/>
      <w:ind w:left="284" w:hanging="284"/>
    </w:pPr>
    <w:rPr>
      <w:rFonts w:ascii="Times New Roman" w:hAnsi="Times New Roman"/>
      <w:sz w:val="20"/>
      <w:szCs w:val="20"/>
    </w:rPr>
  </w:style>
  <w:style w:type="paragraph" w:customStyle="1" w:styleId="mojenaglowek1">
    <w:name w:val="moje_naglowek1"/>
    <w:rsid w:val="00C92883"/>
    <w:pPr>
      <w:keepNext/>
      <w:spacing w:before="120" w:after="240"/>
    </w:pPr>
    <w:rPr>
      <w:rFonts w:ascii="Arial" w:hAnsi="Arial"/>
      <w:b/>
      <w:kern w:val="1"/>
      <w:sz w:val="28"/>
      <w:szCs w:val="28"/>
      <w:lang w:eastAsia="ar-SA"/>
    </w:rPr>
  </w:style>
  <w:style w:type="paragraph" w:customStyle="1" w:styleId="mojenaglowek2">
    <w:name w:val="moje_naglowek2"/>
    <w:rsid w:val="00C92883"/>
    <w:pPr>
      <w:widowControl w:val="0"/>
      <w:suppressAutoHyphens/>
    </w:pPr>
    <w:rPr>
      <w:rFonts w:ascii="Arial" w:hAnsi="Arial"/>
      <w:b/>
      <w:kern w:val="1"/>
      <w:sz w:val="24"/>
      <w:lang w:eastAsia="ar-SA"/>
    </w:rPr>
  </w:style>
  <w:style w:type="paragraph" w:customStyle="1" w:styleId="mojenaglowek3">
    <w:name w:val="moje_naglowek3"/>
    <w:rsid w:val="00C92883"/>
    <w:pPr>
      <w:widowControl w:val="0"/>
      <w:suppressAutoHyphens/>
      <w:spacing w:after="120"/>
    </w:pPr>
    <w:rPr>
      <w:rFonts w:ascii="Arial" w:hAnsi="Arial"/>
      <w:b/>
      <w:bCs/>
      <w:kern w:val="1"/>
      <w:sz w:val="2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20069"/>
    <w:pPr>
      <w:spacing w:before="0" w:after="0" w:line="240" w:lineRule="auto"/>
      <w:ind w:left="0"/>
    </w:pPr>
    <w:rPr>
      <w:rFonts w:eastAsia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0069"/>
    <w:rPr>
      <w:rFonts w:ascii="Calibri" w:eastAsia="Calibri" w:hAnsi="Calibri" w:cs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020069"/>
    <w:rPr>
      <w:vertAlign w:val="superscript"/>
    </w:rPr>
  </w:style>
  <w:style w:type="paragraph" w:styleId="Zwykytekst">
    <w:name w:val="Plain Text"/>
    <w:basedOn w:val="Normalny"/>
    <w:link w:val="ZwykytekstZnak"/>
    <w:unhideWhenUsed/>
    <w:rsid w:val="0084786E"/>
    <w:pPr>
      <w:spacing w:before="0" w:after="0" w:line="240" w:lineRule="auto"/>
      <w:ind w:left="0"/>
    </w:pPr>
    <w:rPr>
      <w:rFonts w:ascii="Verdana" w:eastAsiaTheme="minorEastAsia" w:hAnsi="Verdana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4786E"/>
    <w:rPr>
      <w:rFonts w:ascii="Verdana" w:eastAsiaTheme="minorEastAsia" w:hAnsi="Verdana"/>
    </w:rPr>
  </w:style>
  <w:style w:type="character" w:customStyle="1" w:styleId="AkapitzlistZnak">
    <w:name w:val="Akapit z listą Znak"/>
    <w:aliases w:val="Numerowanie Znak,List Paragraph Znak,Akapit z listą BS Znak,sw tekst Znak,CW_Lista Znak,Wypunktowanie Znak,Obiekt Znak,List Paragraph1 Znak,L1 Znak,Akapit z listą5 Znak,normalny tekst Znak,Akapit normalny Znak,Lista XXX Znak,lp1 Znak"/>
    <w:basedOn w:val="Domylnaczcionkaakapitu"/>
    <w:link w:val="Akapitzlist"/>
    <w:qFormat/>
    <w:rsid w:val="00E34F68"/>
    <w:rPr>
      <w:rFonts w:ascii="Calibri" w:hAnsi="Calibri"/>
      <w:sz w:val="22"/>
      <w:szCs w:val="24"/>
    </w:rPr>
  </w:style>
  <w:style w:type="character" w:customStyle="1" w:styleId="apple-converted-space">
    <w:name w:val="apple-converted-space"/>
    <w:basedOn w:val="Domylnaczcionkaakapitu"/>
    <w:rsid w:val="00F85F39"/>
  </w:style>
  <w:style w:type="paragraph" w:customStyle="1" w:styleId="Style29">
    <w:name w:val="Style29"/>
    <w:basedOn w:val="Normalny"/>
    <w:uiPriority w:val="99"/>
    <w:semiHidden/>
    <w:rsid w:val="00384978"/>
    <w:pPr>
      <w:autoSpaceDE w:val="0"/>
      <w:autoSpaceDN w:val="0"/>
      <w:spacing w:before="0" w:after="0" w:line="250" w:lineRule="exact"/>
      <w:ind w:left="0"/>
      <w:jc w:val="right"/>
    </w:pPr>
    <w:rPr>
      <w:rFonts w:ascii="Times New Roman" w:eastAsiaTheme="minorHAnsi" w:hAnsi="Times New Roman"/>
      <w:sz w:val="24"/>
    </w:rPr>
  </w:style>
  <w:style w:type="character" w:customStyle="1" w:styleId="FontStyle54">
    <w:name w:val="Font Style54"/>
    <w:basedOn w:val="Domylnaczcionkaakapitu"/>
    <w:rsid w:val="00384978"/>
    <w:rPr>
      <w:rFonts w:ascii="Times New Roman" w:hAnsi="Times New Roman" w:cs="Times New Roman" w:hint="default"/>
    </w:rPr>
  </w:style>
  <w:style w:type="paragraph" w:customStyle="1" w:styleId="Style11">
    <w:name w:val="Style11"/>
    <w:basedOn w:val="Normalny"/>
    <w:uiPriority w:val="99"/>
    <w:semiHidden/>
    <w:rsid w:val="00384978"/>
    <w:pPr>
      <w:autoSpaceDE w:val="0"/>
      <w:autoSpaceDN w:val="0"/>
      <w:spacing w:before="0" w:after="0" w:line="254" w:lineRule="exact"/>
      <w:ind w:left="0"/>
    </w:pPr>
    <w:rPr>
      <w:rFonts w:ascii="Times New Roman" w:eastAsiaTheme="minorHAnsi" w:hAnsi="Times New Roman"/>
      <w:sz w:val="24"/>
    </w:rPr>
  </w:style>
  <w:style w:type="paragraph" w:customStyle="1" w:styleId="Bezodstpw1">
    <w:name w:val="Bez odstępów1"/>
    <w:basedOn w:val="Normalny"/>
    <w:rsid w:val="00384978"/>
    <w:pPr>
      <w:spacing w:before="0" w:after="0" w:line="240" w:lineRule="auto"/>
      <w:ind w:left="0"/>
    </w:pPr>
    <w:rPr>
      <w:rFonts w:eastAsiaTheme="minorHAnsi"/>
      <w:szCs w:val="22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384978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384978"/>
  </w:style>
  <w:style w:type="character" w:customStyle="1" w:styleId="article">
    <w:name w:val="article"/>
    <w:basedOn w:val="Domylnaczcionkaakapitu"/>
    <w:rsid w:val="00384978"/>
  </w:style>
  <w:style w:type="character" w:customStyle="1" w:styleId="rowid12358">
    <w:name w:val="row_id_12358"/>
    <w:basedOn w:val="Domylnaczcionkaakapitu"/>
    <w:rsid w:val="00384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9849">
      <w:bodyDiv w:val="1"/>
      <w:marLeft w:val="98"/>
      <w:marRight w:val="98"/>
      <w:marTop w:val="98"/>
      <w:marBottom w:val="9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760">
      <w:bodyDiv w:val="1"/>
      <w:marLeft w:val="98"/>
      <w:marRight w:val="98"/>
      <w:marTop w:val="98"/>
      <w:marBottom w:val="9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333">
      <w:bodyDiv w:val="1"/>
      <w:marLeft w:val="98"/>
      <w:marRight w:val="98"/>
      <w:marTop w:val="98"/>
      <w:marBottom w:val="9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5585">
      <w:bodyDiv w:val="1"/>
      <w:marLeft w:val="98"/>
      <w:marRight w:val="98"/>
      <w:marTop w:val="98"/>
      <w:marBottom w:val="9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309">
      <w:bodyDiv w:val="1"/>
      <w:marLeft w:val="98"/>
      <w:marRight w:val="98"/>
      <w:marTop w:val="98"/>
      <w:marBottom w:val="9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B58AC-7847-4F1E-B9B3-E8E338E7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51</Pages>
  <Words>9338</Words>
  <Characters>68876</Characters>
  <Application>Microsoft Office Word</Application>
  <DocSecurity>0</DocSecurity>
  <Lines>573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eUG Klucze 2</vt:lpstr>
    </vt:vector>
  </TitlesOfParts>
  <Company>TM Inc</Company>
  <LinksUpToDate>false</LinksUpToDate>
  <CharactersWithSpaces>78058</CharactersWithSpaces>
  <SharedDoc>false</SharedDoc>
  <HLinks>
    <vt:vector size="162" baseType="variant">
      <vt:variant>
        <vt:i4>1441874</vt:i4>
      </vt:variant>
      <vt:variant>
        <vt:i4>159</vt:i4>
      </vt:variant>
      <vt:variant>
        <vt:i4>0</vt:i4>
      </vt:variant>
      <vt:variant>
        <vt:i4>5</vt:i4>
      </vt:variant>
      <vt:variant>
        <vt:lpwstr>http://www.nccert.pl/</vt:lpwstr>
      </vt:variant>
      <vt:variant>
        <vt:lpwstr/>
      </vt:variant>
      <vt:variant>
        <vt:i4>1114161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_Toc258520968</vt:lpwstr>
      </vt:variant>
      <vt:variant>
        <vt:i4>1114161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_Toc258520967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_Toc258520966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_Toc258520965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_Toc258520964</vt:lpwstr>
      </vt:variant>
      <vt:variant>
        <vt:i4>1114161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_Toc258520963</vt:lpwstr>
      </vt:variant>
      <vt:variant>
        <vt:i4>1114161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_Toc258520962</vt:lpwstr>
      </vt:variant>
      <vt:variant>
        <vt:i4>1114161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_Toc258520961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_Toc258520960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_Toc258520959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_Toc258520958</vt:lpwstr>
      </vt:variant>
      <vt:variant>
        <vt:i4>1179697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_Toc258520957</vt:lpwstr>
      </vt:variant>
      <vt:variant>
        <vt:i4>1179697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_Toc258520956</vt:lpwstr>
      </vt:variant>
      <vt:variant>
        <vt:i4>1179697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_Toc258520955</vt:lpwstr>
      </vt:variant>
      <vt:variant>
        <vt:i4>1179697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_Toc258520954</vt:lpwstr>
      </vt:variant>
      <vt:variant>
        <vt:i4>1179697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_Toc258520953</vt:lpwstr>
      </vt:variant>
      <vt:variant>
        <vt:i4>1179697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_Toc258520952</vt:lpwstr>
      </vt:variant>
      <vt:variant>
        <vt:i4>1179697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_Toc258520951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_Toc258520950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_Toc258520949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_Toc258520948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_Toc258520947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_Toc258520946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_Toc258520945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_Toc258520944</vt:lpwstr>
      </vt:variant>
      <vt:variant>
        <vt:i4>1245233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_Toc258520943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eUG Klucze 2</dc:title>
  <dc:creator>Krzyś</dc:creator>
  <cp:lastModifiedBy>Agnieszka Grzymek</cp:lastModifiedBy>
  <cp:revision>3</cp:revision>
  <cp:lastPrinted>2018-04-11T07:20:00Z</cp:lastPrinted>
  <dcterms:created xsi:type="dcterms:W3CDTF">2023-06-01T19:11:00Z</dcterms:created>
  <dcterms:modified xsi:type="dcterms:W3CDTF">2023-06-02T10:52:00Z</dcterms:modified>
</cp:coreProperties>
</file>