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DEC" w14:textId="36D4D03E" w:rsidR="00DB5859" w:rsidRPr="00DB5859" w:rsidRDefault="00DB5859" w:rsidP="00DB5859">
      <w:pPr>
        <w:spacing w:before="120" w:after="0"/>
        <w:jc w:val="right"/>
        <w:rPr>
          <w:b/>
          <w:sz w:val="20"/>
          <w:szCs w:val="20"/>
        </w:rPr>
      </w:pPr>
      <w:r w:rsidRPr="00DB5859">
        <w:rPr>
          <w:b/>
          <w:sz w:val="20"/>
          <w:szCs w:val="20"/>
        </w:rPr>
        <w:t>załącznik nr 3 do zapytania</w:t>
      </w:r>
    </w:p>
    <w:p w14:paraId="07ED9832" w14:textId="6EDD0654" w:rsidR="008A7A55" w:rsidRPr="00107F63" w:rsidRDefault="008A7A55" w:rsidP="00D45114">
      <w:pPr>
        <w:spacing w:before="120" w:after="0"/>
        <w:jc w:val="center"/>
        <w:rPr>
          <w:b/>
        </w:rPr>
      </w:pPr>
      <w:r>
        <w:rPr>
          <w:b/>
        </w:rPr>
        <w:t>UMOWA H</w:t>
      </w:r>
      <w:r w:rsidRPr="00107F63">
        <w:rPr>
          <w:b/>
        </w:rPr>
        <w:t>OSTING</w:t>
      </w:r>
      <w:r>
        <w:rPr>
          <w:b/>
        </w:rPr>
        <w:t>U</w:t>
      </w:r>
      <w:r w:rsidRPr="00107F63">
        <w:rPr>
          <w:b/>
        </w:rPr>
        <w:t xml:space="preserve"> ŚRODOWISKA DO PUBLIKACJI STRON </w:t>
      </w:r>
      <w:r w:rsidR="0099784D">
        <w:rPr>
          <w:b/>
        </w:rPr>
        <w:t>INTERNETOWYCH</w:t>
      </w:r>
      <w:r w:rsidR="0099784D" w:rsidRPr="00107F63">
        <w:rPr>
          <w:b/>
        </w:rPr>
        <w:t xml:space="preserve"> </w:t>
      </w:r>
      <w:r w:rsidR="00D45114">
        <w:rPr>
          <w:b/>
        </w:rPr>
        <w:br/>
      </w:r>
      <w:r w:rsidRPr="00107F63">
        <w:rPr>
          <w:b/>
        </w:rPr>
        <w:t>MUZEUM JÓZEFA PIŁSUDSKIEGO W SULEJÓWKU</w:t>
      </w:r>
      <w:r w:rsidR="00AC2B22">
        <w:rPr>
          <w:b/>
        </w:rPr>
        <w:t xml:space="preserve"> - wzór</w:t>
      </w:r>
    </w:p>
    <w:p w14:paraId="40F458B5" w14:textId="49FDDA4F" w:rsidR="008A7A55" w:rsidRDefault="008A7A55" w:rsidP="00F40769">
      <w:pPr>
        <w:spacing w:before="120" w:after="0"/>
        <w:jc w:val="both"/>
        <w:rPr>
          <w:b/>
        </w:rPr>
      </w:pPr>
      <w:r>
        <w:rPr>
          <w:b/>
        </w:rPr>
        <w:t xml:space="preserve"> </w:t>
      </w:r>
    </w:p>
    <w:p w14:paraId="78FBE779" w14:textId="5D0560B7" w:rsidR="008A7A55" w:rsidRDefault="008A7A55" w:rsidP="00F40769">
      <w:pPr>
        <w:spacing w:before="120" w:after="0"/>
        <w:jc w:val="both"/>
      </w:pPr>
      <w:r>
        <w:t xml:space="preserve">zawarta w </w:t>
      </w:r>
      <w:r w:rsidRPr="008A7A55">
        <w:t xml:space="preserve">dniu </w:t>
      </w:r>
      <w:r w:rsidR="00AC2B22">
        <w:t>……………………………</w:t>
      </w:r>
      <w:r w:rsidRPr="008A7A55">
        <w:t xml:space="preserve"> w Sulejówku</w:t>
      </w:r>
      <w:r>
        <w:t>, pomiędzy:</w:t>
      </w:r>
    </w:p>
    <w:p w14:paraId="72EC1759" w14:textId="67927A3A" w:rsidR="008A7A55" w:rsidRDefault="008A7A55" w:rsidP="00F40769">
      <w:pPr>
        <w:spacing w:before="120" w:after="0"/>
        <w:jc w:val="both"/>
      </w:pPr>
      <w:r>
        <w:rPr>
          <w:b/>
        </w:rPr>
        <w:t>Muzeum Józefa Piłsudskiego w Sulejówku</w:t>
      </w:r>
      <w:r>
        <w:t xml:space="preserve">, z siedzibą w Sulejówku (05-070), </w:t>
      </w:r>
      <w:r w:rsidR="003A7B4D">
        <w:t>Aleja</w:t>
      </w:r>
      <w:r w:rsidR="009739B8">
        <w:t xml:space="preserve"> Piłsudskiego 29</w:t>
      </w:r>
      <w:r>
        <w:t>, wpisanym do rejestru instytucji kultury prowadzonego przez Ministra Kultury</w:t>
      </w:r>
      <w:r w:rsidR="000D12B7">
        <w:t xml:space="preserve">, </w:t>
      </w:r>
      <w:r>
        <w:t xml:space="preserve">Dziedzictwa Narodowego </w:t>
      </w:r>
      <w:r w:rsidR="000D12B7">
        <w:t xml:space="preserve">i Sportu </w:t>
      </w:r>
      <w:r>
        <w:t>pod numerem RIK 80/2008, NIP: 8222284551, reprezentowanym przez:</w:t>
      </w:r>
    </w:p>
    <w:p w14:paraId="38F25E70" w14:textId="77777777" w:rsidR="00DB5859" w:rsidRDefault="00DB5859" w:rsidP="00F40769">
      <w:pPr>
        <w:spacing w:before="120" w:after="0"/>
        <w:jc w:val="both"/>
        <w:rPr>
          <w:b/>
        </w:rPr>
      </w:pPr>
      <w:r w:rsidRPr="003A7B4D">
        <w:rPr>
          <w:b/>
        </w:rPr>
        <w:t>………………………………………………………..</w:t>
      </w:r>
    </w:p>
    <w:p w14:paraId="0AE44825" w14:textId="55DDCC45" w:rsidR="008A7A55" w:rsidRDefault="008A7A55" w:rsidP="00F40769">
      <w:pPr>
        <w:spacing w:before="120" w:after="0"/>
        <w:jc w:val="both"/>
      </w:pPr>
      <w:r>
        <w:t xml:space="preserve">zwanym dalej: </w:t>
      </w:r>
      <w:r>
        <w:rPr>
          <w:b/>
        </w:rPr>
        <w:t>Zamawiającym</w:t>
      </w:r>
      <w:r>
        <w:t xml:space="preserve"> </w:t>
      </w:r>
    </w:p>
    <w:p w14:paraId="72B06ABC" w14:textId="77777777" w:rsidR="008A7A55" w:rsidRDefault="008A7A55" w:rsidP="00F40769">
      <w:pPr>
        <w:spacing w:before="120" w:after="0"/>
        <w:jc w:val="both"/>
      </w:pPr>
      <w:r>
        <w:t>a</w:t>
      </w:r>
    </w:p>
    <w:p w14:paraId="74FBB072" w14:textId="65971C72" w:rsidR="008A7A55" w:rsidRDefault="00AC2B22" w:rsidP="00F40769">
      <w:pPr>
        <w:spacing w:before="120"/>
        <w:jc w:val="both"/>
      </w:pPr>
      <w:r w:rsidRPr="003A7B4D">
        <w:rPr>
          <w:b/>
        </w:rPr>
        <w:t>………………………………………………………..</w:t>
      </w:r>
      <w:r w:rsidR="008A7A55" w:rsidRPr="003A7B4D">
        <w:t xml:space="preserve"> ,</w:t>
      </w:r>
    </w:p>
    <w:p w14:paraId="76ACF2E2" w14:textId="2102F8C8" w:rsidR="008A7A55" w:rsidRDefault="000D12B7" w:rsidP="00F40769">
      <w:pPr>
        <w:spacing w:before="120"/>
        <w:jc w:val="both"/>
        <w:rPr>
          <w:b/>
        </w:rPr>
      </w:pPr>
      <w:r>
        <w:t>zwaną</w:t>
      </w:r>
      <w:r w:rsidR="00AC2B22">
        <w:t>/</w:t>
      </w:r>
      <w:proofErr w:type="spellStart"/>
      <w:r w:rsidR="00AC2B22">
        <w:t>ym</w:t>
      </w:r>
      <w:proofErr w:type="spellEnd"/>
      <w:r w:rsidR="008A7A55">
        <w:t xml:space="preserve"> w dalszej części umowy </w:t>
      </w:r>
      <w:r w:rsidR="008A7A55">
        <w:rPr>
          <w:b/>
        </w:rPr>
        <w:t>„Wykonawcą”</w:t>
      </w:r>
      <w:r>
        <w:rPr>
          <w:b/>
        </w:rPr>
        <w:t>,</w:t>
      </w:r>
    </w:p>
    <w:p w14:paraId="63EEB07A" w14:textId="77777777" w:rsidR="008A7A55" w:rsidRDefault="008A7A55" w:rsidP="00F40769">
      <w:pPr>
        <w:spacing w:before="120"/>
        <w:jc w:val="both"/>
      </w:pPr>
      <w:r>
        <w:t>łącznie zwanymi dalej „</w:t>
      </w:r>
      <w:r>
        <w:rPr>
          <w:b/>
        </w:rPr>
        <w:t>Stronami</w:t>
      </w:r>
      <w:r>
        <w:t>”</w:t>
      </w:r>
    </w:p>
    <w:p w14:paraId="56F51335" w14:textId="77777777" w:rsidR="008A7A55" w:rsidRDefault="008A7A55" w:rsidP="00F4076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następującej treści:</w:t>
      </w:r>
    </w:p>
    <w:p w14:paraId="704E9F18" w14:textId="76A392BC" w:rsidR="00F91657" w:rsidRPr="003A7B4D" w:rsidRDefault="00AC2B22" w:rsidP="003A7B4D">
      <w:pPr>
        <w:spacing w:before="240" w:after="0"/>
        <w:jc w:val="both"/>
        <w:rPr>
          <w:i/>
          <w:iCs/>
        </w:rPr>
      </w:pPr>
      <w:r w:rsidRPr="003A7B4D">
        <w:rPr>
          <w:i/>
          <w:iCs/>
        </w:rPr>
        <w:t>Niniejsza umowa dotyczy zamówienia o wartości nieprzekraczającej kwoty określonej w art. 2 ust. 1 pkt 1 ustawy z dnia 11 września 2019 r. – Prawo zamówień publicznych (Dz. U. z 20</w:t>
      </w:r>
      <w:r w:rsidR="003A7B4D" w:rsidRPr="003A7B4D">
        <w:rPr>
          <w:i/>
          <w:iCs/>
        </w:rPr>
        <w:t>2</w:t>
      </w:r>
      <w:r w:rsidRPr="003A7B4D">
        <w:rPr>
          <w:i/>
          <w:iCs/>
        </w:rPr>
        <w:t xml:space="preserve">1 r. poz. </w:t>
      </w:r>
      <w:r w:rsidR="00CD78AA" w:rsidRPr="003A7B4D">
        <w:rPr>
          <w:i/>
          <w:iCs/>
        </w:rPr>
        <w:t>1129</w:t>
      </w:r>
      <w:r w:rsidRPr="003A7B4D">
        <w:rPr>
          <w:i/>
          <w:iCs/>
        </w:rPr>
        <w:t xml:space="preserve"> z</w:t>
      </w:r>
      <w:r w:rsidR="002577E2">
        <w:rPr>
          <w:i/>
          <w:iCs/>
        </w:rPr>
        <w:t> </w:t>
      </w:r>
      <w:proofErr w:type="spellStart"/>
      <w:r w:rsidRPr="003A7B4D">
        <w:rPr>
          <w:i/>
          <w:iCs/>
        </w:rPr>
        <w:t>późn</w:t>
      </w:r>
      <w:proofErr w:type="spellEnd"/>
      <w:r w:rsidRPr="003A7B4D">
        <w:rPr>
          <w:i/>
          <w:iCs/>
        </w:rPr>
        <w:t xml:space="preserve">. zm.), w związku z czym zawierana jest bez obowiązku stosowania przepisów tej ustawy. </w:t>
      </w:r>
    </w:p>
    <w:p w14:paraId="003BF06E" w14:textId="06BE5071" w:rsidR="007C11F5" w:rsidRDefault="008A7A55" w:rsidP="003A7B4D">
      <w:pPr>
        <w:spacing w:before="60" w:after="0"/>
        <w:jc w:val="center"/>
        <w:rPr>
          <w:b/>
        </w:rPr>
      </w:pPr>
      <w:r>
        <w:rPr>
          <w:b/>
        </w:rPr>
        <w:t>§1</w:t>
      </w:r>
      <w:r w:rsidR="00222404">
        <w:rPr>
          <w:b/>
        </w:rPr>
        <w:t xml:space="preserve"> </w:t>
      </w:r>
    </w:p>
    <w:p w14:paraId="56B58C5F" w14:textId="7C411B72" w:rsidR="00A97D7F" w:rsidRPr="004A4D4E" w:rsidRDefault="00AC2B22" w:rsidP="00957359">
      <w:pPr>
        <w:pStyle w:val="Akapitzlist"/>
        <w:numPr>
          <w:ilvl w:val="0"/>
          <w:numId w:val="1"/>
        </w:numPr>
        <w:spacing w:before="60" w:after="0"/>
        <w:ind w:left="426"/>
        <w:contextualSpacing w:val="0"/>
        <w:jc w:val="both"/>
        <w:rPr>
          <w:b/>
        </w:rPr>
      </w:pPr>
      <w:r>
        <w:rPr>
          <w:color w:val="000000"/>
        </w:rPr>
        <w:t xml:space="preserve">Przedmiotem umowy jest świadczenie przez Wykonawcę na rzecz Zamawiającego usługi hostingu środowiska do publikacji stron </w:t>
      </w:r>
      <w:r w:rsidR="0099784D">
        <w:rPr>
          <w:color w:val="000000"/>
        </w:rPr>
        <w:t>internetowych (serwisów WWW)</w:t>
      </w:r>
      <w:r>
        <w:rPr>
          <w:color w:val="000000"/>
        </w:rPr>
        <w:t xml:space="preserve"> Muzeum Józefa Piłsudskiego w</w:t>
      </w:r>
      <w:r w:rsidR="002577E2">
        <w:rPr>
          <w:color w:val="000000"/>
        </w:rPr>
        <w:t> </w:t>
      </w:r>
      <w:r>
        <w:rPr>
          <w:color w:val="000000"/>
        </w:rPr>
        <w:t>Sulejówku, obejmująca następujące świadczenia:</w:t>
      </w:r>
    </w:p>
    <w:p w14:paraId="6739A221" w14:textId="5616DBCA" w:rsidR="00806A9B" w:rsidRDefault="008C61BA" w:rsidP="0095735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t>hosting (skonfigurowan</w:t>
      </w:r>
      <w:r w:rsidR="00AC2B22" w:rsidRPr="114AA30A">
        <w:rPr>
          <w:rFonts w:cstheme="minorBidi"/>
        </w:rPr>
        <w:t>ie</w:t>
      </w:r>
      <w:r w:rsidRPr="114AA30A">
        <w:rPr>
          <w:rFonts w:cstheme="minorBidi"/>
        </w:rPr>
        <w:t xml:space="preserve"> i utrzymywan</w:t>
      </w:r>
      <w:r w:rsidR="00AC2B22" w:rsidRPr="114AA30A">
        <w:rPr>
          <w:rFonts w:cstheme="minorBidi"/>
        </w:rPr>
        <w:t>ie</w:t>
      </w:r>
      <w:r w:rsidRPr="114AA30A">
        <w:rPr>
          <w:rFonts w:cstheme="minorBidi"/>
        </w:rPr>
        <w:t xml:space="preserve"> w </w:t>
      </w:r>
      <w:proofErr w:type="spellStart"/>
      <w:r w:rsidRPr="114AA30A">
        <w:rPr>
          <w:rFonts w:cstheme="minorBidi"/>
        </w:rPr>
        <w:t>DataCenter</w:t>
      </w:r>
      <w:proofErr w:type="spellEnd"/>
      <w:r w:rsidRPr="114AA30A">
        <w:rPr>
          <w:rFonts w:cstheme="minorBidi"/>
        </w:rPr>
        <w:t xml:space="preserve"> Wykonawcy)</w:t>
      </w:r>
      <w:r w:rsidR="00873D36" w:rsidRPr="114AA30A">
        <w:rPr>
          <w:rFonts w:cstheme="minorBidi"/>
        </w:rPr>
        <w:t xml:space="preserve"> </w:t>
      </w:r>
      <w:r w:rsidR="00AC2B22" w:rsidRPr="114AA30A">
        <w:rPr>
          <w:rFonts w:cstheme="minorBidi"/>
        </w:rPr>
        <w:t xml:space="preserve">następujących </w:t>
      </w:r>
      <w:r w:rsidR="00873D36" w:rsidRPr="114AA30A">
        <w:rPr>
          <w:rFonts w:cstheme="minorBidi"/>
        </w:rPr>
        <w:t>s</w:t>
      </w:r>
      <w:r w:rsidR="00806A9B" w:rsidRPr="114AA30A">
        <w:rPr>
          <w:rFonts w:cstheme="minorBidi"/>
        </w:rPr>
        <w:t>tron www</w:t>
      </w:r>
      <w:r w:rsidR="00AC2B22" w:rsidRPr="114AA30A">
        <w:rPr>
          <w:rFonts w:cstheme="minorBidi"/>
        </w:rPr>
        <w:t xml:space="preserve"> Zamawiającego</w:t>
      </w:r>
      <w:r w:rsidR="00FF347D" w:rsidRPr="114AA30A">
        <w:rPr>
          <w:rFonts w:cstheme="minorBidi"/>
        </w:rPr>
        <w:t xml:space="preserve"> (z zastrzeżeniem ust. 7</w:t>
      </w:r>
      <w:r w:rsidR="002B61B0">
        <w:rPr>
          <w:rFonts w:cstheme="minorBidi"/>
        </w:rPr>
        <w:t xml:space="preserve"> poniżej</w:t>
      </w:r>
      <w:r w:rsidR="00FF347D" w:rsidRPr="114AA30A">
        <w:rPr>
          <w:rFonts w:cstheme="minorBidi"/>
        </w:rPr>
        <w:t>)</w:t>
      </w:r>
      <w:r w:rsidR="004A4D4E" w:rsidRPr="114AA30A">
        <w:rPr>
          <w:rFonts w:cstheme="minorBidi"/>
        </w:rPr>
        <w:t>:</w:t>
      </w:r>
    </w:p>
    <w:p w14:paraId="21163FEE" w14:textId="77777777" w:rsidR="00806A9B" w:rsidRPr="003A7B4D" w:rsidRDefault="00806A9B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3A7B4D">
        <w:rPr>
          <w:rFonts w:cstheme="minorHAnsi"/>
        </w:rPr>
        <w:t xml:space="preserve">https://muzeumpilsudski.pl, </w:t>
      </w:r>
    </w:p>
    <w:p w14:paraId="6D9F4A27" w14:textId="77777777" w:rsidR="00806A9B" w:rsidRPr="003A7B4D" w:rsidRDefault="00806A9B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3A7B4D">
        <w:rPr>
          <w:rFonts w:cstheme="minorHAnsi"/>
        </w:rPr>
        <w:t>https://muzeumpilsudskiblog.pl,</w:t>
      </w:r>
    </w:p>
    <w:p w14:paraId="12EC98F5" w14:textId="3CEE7258" w:rsidR="00806A9B" w:rsidRPr="00806A9B" w:rsidRDefault="00806A9B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 w:rsidRPr="00806A9B">
        <w:t xml:space="preserve">https://zolnierze-niepodleglosci.pl/, </w:t>
      </w:r>
    </w:p>
    <w:p w14:paraId="19B499F1" w14:textId="77777777" w:rsidR="00806A9B" w:rsidRPr="00806A9B" w:rsidRDefault="00806A9B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 w:rsidRPr="00806A9B">
        <w:t xml:space="preserve">https://olimpiadalosyzolnierza.pl/, </w:t>
      </w:r>
    </w:p>
    <w:p w14:paraId="40826919" w14:textId="77777777" w:rsidR="00806A9B" w:rsidRPr="00806A9B" w:rsidRDefault="00806A9B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 w:rsidRPr="00806A9B">
        <w:t xml:space="preserve">https://wystawajozefpilsudski.pl/, </w:t>
      </w:r>
    </w:p>
    <w:p w14:paraId="6606C6E9" w14:textId="00189D90" w:rsidR="00806A9B" w:rsidRDefault="00661332" w:rsidP="009573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 w:rsidRPr="00606CBD">
        <w:t>https://mieszkancyspod11.pl</w:t>
      </w:r>
      <w:r w:rsidR="00806A9B" w:rsidRPr="00806A9B">
        <w:t>,</w:t>
      </w:r>
    </w:p>
    <w:p w14:paraId="4CD0BD12" w14:textId="77514AD0" w:rsidR="00650B25" w:rsidRDefault="00606CBD" w:rsidP="00957359">
      <w:pPr>
        <w:pStyle w:val="Akapitzlist"/>
        <w:spacing w:before="60" w:after="0"/>
        <w:contextualSpacing w:val="0"/>
        <w:jc w:val="both"/>
      </w:pPr>
      <w:r w:rsidRPr="00606CBD">
        <w:t>https://iksoris.mjpws.pl</w:t>
      </w:r>
      <w:r w:rsidR="004555C5">
        <w:t xml:space="preserve"> (</w:t>
      </w:r>
      <w:r w:rsidR="001B4D33" w:rsidRPr="009E76A0">
        <w:t>*system sprzedaży biletów</w:t>
      </w:r>
      <w:r w:rsidR="001B4D33">
        <w:t>)</w:t>
      </w:r>
    </w:p>
    <w:p w14:paraId="73A53930" w14:textId="327F44A9" w:rsidR="008C61BA" w:rsidRPr="003A7B4D" w:rsidRDefault="008C61BA" w:rsidP="0095735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t xml:space="preserve">tworzenie maszyn wirtualnych do publikacji </w:t>
      </w:r>
      <w:r w:rsidR="0099784D" w:rsidRPr="114AA30A">
        <w:rPr>
          <w:rFonts w:cstheme="minorBidi"/>
        </w:rPr>
        <w:t xml:space="preserve">stron </w:t>
      </w:r>
      <w:r w:rsidRPr="114AA30A">
        <w:rPr>
          <w:rFonts w:cstheme="minorBidi"/>
        </w:rPr>
        <w:t>Internetowych</w:t>
      </w:r>
      <w:r w:rsidR="00AC2B22" w:rsidRPr="114AA30A">
        <w:rPr>
          <w:rFonts w:cstheme="minorBidi"/>
        </w:rPr>
        <w:t>,</w:t>
      </w:r>
      <w:r w:rsidRPr="114AA30A">
        <w:rPr>
          <w:rFonts w:cstheme="minorBidi"/>
        </w:rPr>
        <w:t xml:space="preserve"> spełniając</w:t>
      </w:r>
      <w:r w:rsidR="00AC2B22" w:rsidRPr="114AA30A">
        <w:rPr>
          <w:rFonts w:cstheme="minorBidi"/>
        </w:rPr>
        <w:t>y</w:t>
      </w:r>
      <w:r w:rsidRPr="114AA30A">
        <w:rPr>
          <w:rFonts w:cstheme="minorBidi"/>
        </w:rPr>
        <w:t xml:space="preserve"> </w:t>
      </w:r>
      <w:r w:rsidR="005A6873" w:rsidRPr="114AA30A">
        <w:rPr>
          <w:rFonts w:cstheme="minorBidi"/>
        </w:rPr>
        <w:t>opisaną w</w:t>
      </w:r>
      <w:r w:rsidR="002577E2">
        <w:rPr>
          <w:rFonts w:cstheme="minorBidi"/>
        </w:rPr>
        <w:t> </w:t>
      </w:r>
      <w:r w:rsidR="005A6873" w:rsidRPr="114AA30A">
        <w:rPr>
          <w:rFonts w:cstheme="minorBidi"/>
        </w:rPr>
        <w:t xml:space="preserve">umowie </w:t>
      </w:r>
      <w:r w:rsidRPr="114AA30A">
        <w:rPr>
          <w:rFonts w:cstheme="minorBidi"/>
        </w:rPr>
        <w:t>specyfikację techniczną;</w:t>
      </w:r>
    </w:p>
    <w:p w14:paraId="248FD2B6" w14:textId="7E427BA3" w:rsidR="008C61BA" w:rsidRPr="003A7B4D" w:rsidRDefault="008C61BA" w:rsidP="0095735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3A7B4D">
        <w:rPr>
          <w:rFonts w:cstheme="minorHAnsi"/>
        </w:rPr>
        <w:t>usługa kompleksowej administracji środowiskiem hostingowym i obsługi technicznej</w:t>
      </w:r>
      <w:r w:rsidR="00AC2B22" w:rsidRPr="003A7B4D">
        <w:rPr>
          <w:rFonts w:cstheme="minorHAnsi"/>
        </w:rPr>
        <w:t>,</w:t>
      </w:r>
      <w:r w:rsidRPr="003A7B4D">
        <w:rPr>
          <w:rFonts w:cstheme="minorHAnsi"/>
        </w:rPr>
        <w:t xml:space="preserve"> tj.: kompleksowego administrowania maszynami wirtualnymi i obsługi technicznej systemów i</w:t>
      </w:r>
      <w:r w:rsidR="005A6873">
        <w:rPr>
          <w:rFonts w:cstheme="minorHAnsi"/>
        </w:rPr>
        <w:t> </w:t>
      </w:r>
      <w:r w:rsidRPr="003A7B4D">
        <w:rPr>
          <w:rFonts w:cstheme="minorHAnsi"/>
        </w:rPr>
        <w:t xml:space="preserve">sieci informatycznych niezbędnych do prawidłowego działania zainstalowanych </w:t>
      </w:r>
      <w:r w:rsidR="0099784D">
        <w:rPr>
          <w:rFonts w:cstheme="minorHAnsi"/>
        </w:rPr>
        <w:t>stron</w:t>
      </w:r>
      <w:r w:rsidR="0099784D" w:rsidRPr="003A7B4D">
        <w:rPr>
          <w:rFonts w:cstheme="minorHAnsi"/>
        </w:rPr>
        <w:t xml:space="preserve"> </w:t>
      </w:r>
      <w:r w:rsidRPr="003A7B4D">
        <w:rPr>
          <w:rFonts w:cstheme="minorHAnsi"/>
        </w:rPr>
        <w:lastRenderedPageBreak/>
        <w:t>internetowych, aplikacjami zainstalowanymi na maszynach wirtualnych, konfigurowania aplikacji, strojenia baz danych i administrowania innymi podległymi usługami zainstalowanymi na maszynach wirtualnych;</w:t>
      </w:r>
    </w:p>
    <w:p w14:paraId="470DFEDE" w14:textId="1E187228" w:rsidR="007F5B80" w:rsidRPr="003A7B4D" w:rsidRDefault="008C61BA" w:rsidP="0095735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3A7B4D">
        <w:rPr>
          <w:rFonts w:cstheme="minorHAnsi"/>
        </w:rPr>
        <w:t xml:space="preserve">usługa backupu i </w:t>
      </w:r>
      <w:proofErr w:type="spellStart"/>
      <w:r w:rsidRPr="003A7B4D">
        <w:rPr>
          <w:rFonts w:cstheme="minorHAnsi"/>
        </w:rPr>
        <w:t>recovery</w:t>
      </w:r>
      <w:proofErr w:type="spellEnd"/>
      <w:r w:rsidRPr="003A7B4D">
        <w:rPr>
          <w:rFonts w:cstheme="minorHAnsi"/>
        </w:rPr>
        <w:t xml:space="preserve"> całego środowiska hostingowego</w:t>
      </w:r>
      <w:r w:rsidR="00344E7E">
        <w:rPr>
          <w:rFonts w:cstheme="minorHAnsi"/>
        </w:rPr>
        <w:t>;</w:t>
      </w:r>
    </w:p>
    <w:p w14:paraId="04679BAB" w14:textId="060BFFDA" w:rsidR="008C61BA" w:rsidRPr="003A7B4D" w:rsidRDefault="00791AE9" w:rsidP="0095735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t xml:space="preserve">usługa migracji serwisów WWW </w:t>
      </w:r>
      <w:r w:rsidR="005A6873" w:rsidRPr="114AA30A">
        <w:rPr>
          <w:rFonts w:cstheme="minorBidi"/>
        </w:rPr>
        <w:t xml:space="preserve">wymienionych w pkt 1 powyżej </w:t>
      </w:r>
      <w:r w:rsidRPr="114AA30A">
        <w:rPr>
          <w:rFonts w:cstheme="minorBidi"/>
        </w:rPr>
        <w:t>od obecnych dostawców hostingu</w:t>
      </w:r>
      <w:r w:rsidR="008C61BA" w:rsidRPr="114AA30A">
        <w:rPr>
          <w:rFonts w:cstheme="minorBidi"/>
        </w:rPr>
        <w:t>.</w:t>
      </w:r>
    </w:p>
    <w:p w14:paraId="5C1B05A8" w14:textId="15631408" w:rsidR="00021873" w:rsidRPr="00027893" w:rsidRDefault="004A4D4E" w:rsidP="00957359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="00C6133F">
        <w:rPr>
          <w:rFonts w:cstheme="minorHAnsi"/>
          <w:bCs/>
        </w:rPr>
        <w:t>Wykonawca</w:t>
      </w:r>
      <w:r w:rsidR="00C6133F" w:rsidRPr="00027893">
        <w:rPr>
          <w:rFonts w:cstheme="minorHAnsi"/>
          <w:bCs/>
        </w:rPr>
        <w:t xml:space="preserve"> </w:t>
      </w:r>
      <w:r w:rsidR="00027893" w:rsidRPr="00027893">
        <w:rPr>
          <w:rFonts w:cstheme="minorHAnsi"/>
          <w:bCs/>
        </w:rPr>
        <w:t>zobowiązany jest zapewnić zamieszczone poniżej minimum techniczne</w:t>
      </w:r>
      <w:r w:rsidR="00021873">
        <w:rPr>
          <w:rFonts w:cstheme="minorHAnsi"/>
          <w:bCs/>
        </w:rPr>
        <w:t xml:space="preserve"> usługi</w:t>
      </w:r>
      <w:r w:rsidR="00027893" w:rsidRPr="00027893">
        <w:rPr>
          <w:rFonts w:cstheme="minorHAnsi"/>
          <w:bCs/>
        </w:rPr>
        <w:t>:</w:t>
      </w:r>
    </w:p>
    <w:p w14:paraId="3A0FF6CA" w14:textId="56E7628C" w:rsidR="00027893" w:rsidRPr="00E75381" w:rsidRDefault="00027893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E75381">
        <w:rPr>
          <w:rFonts w:cstheme="minorHAnsi"/>
        </w:rPr>
        <w:t>Łącze dostępu do sieci Internet:</w:t>
      </w:r>
      <w:r w:rsidR="003A7B4D" w:rsidRPr="00E75381">
        <w:rPr>
          <w:rFonts w:cstheme="minorHAnsi"/>
        </w:rPr>
        <w:t xml:space="preserve"> </w:t>
      </w:r>
      <w:r w:rsidR="005A6873" w:rsidRPr="00E75381">
        <w:rPr>
          <w:rFonts w:cstheme="minorHAnsi"/>
        </w:rPr>
        <w:t>p</w:t>
      </w:r>
      <w:r w:rsidRPr="00E75381">
        <w:rPr>
          <w:rFonts w:cstheme="minorHAnsi"/>
        </w:rPr>
        <w:t xml:space="preserve">rzepustowość: 1Gbps; </w:t>
      </w:r>
      <w:r w:rsidR="005A6873" w:rsidRPr="00E75381">
        <w:rPr>
          <w:rFonts w:cstheme="minorHAnsi"/>
        </w:rPr>
        <w:t>t</w:t>
      </w:r>
      <w:r w:rsidRPr="00E75381">
        <w:rPr>
          <w:rFonts w:cstheme="minorHAnsi"/>
        </w:rPr>
        <w:t>ransfer: 5TB</w:t>
      </w:r>
      <w:r w:rsidR="00C22D45" w:rsidRPr="00E75381">
        <w:rPr>
          <w:rFonts w:cstheme="minorHAnsi"/>
        </w:rPr>
        <w:t>/miesią</w:t>
      </w:r>
      <w:r w:rsidR="00CF2A7E" w:rsidRPr="00E75381">
        <w:rPr>
          <w:rFonts w:cstheme="minorHAnsi"/>
        </w:rPr>
        <w:t>c</w:t>
      </w:r>
      <w:r w:rsidRPr="00E75381">
        <w:rPr>
          <w:rFonts w:cstheme="minorHAnsi"/>
        </w:rPr>
        <w:t xml:space="preserve">; </w:t>
      </w:r>
      <w:r w:rsidR="005A6873" w:rsidRPr="00E75381">
        <w:rPr>
          <w:rFonts w:cstheme="minorHAnsi"/>
        </w:rPr>
        <w:t>s</w:t>
      </w:r>
      <w:r w:rsidRPr="00E75381">
        <w:rPr>
          <w:rFonts w:cstheme="minorHAnsi"/>
        </w:rPr>
        <w:t>ymetryczne; Redundantne; BGP</w:t>
      </w:r>
      <w:r w:rsidR="005A6873" w:rsidRPr="00E75381">
        <w:rPr>
          <w:rFonts w:cstheme="minorHAnsi"/>
        </w:rPr>
        <w:t>;</w:t>
      </w:r>
    </w:p>
    <w:p w14:paraId="4ABBF727" w14:textId="2ECA20DF" w:rsidR="00027893" w:rsidRPr="00E75381" w:rsidRDefault="00027893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E75381">
        <w:rPr>
          <w:rFonts w:cstheme="minorHAnsi"/>
        </w:rPr>
        <w:t>Zabezpieczeni</w:t>
      </w:r>
      <w:r w:rsidR="005A6873" w:rsidRPr="00E75381">
        <w:rPr>
          <w:rFonts w:cstheme="minorHAnsi"/>
        </w:rPr>
        <w:t>a</w:t>
      </w:r>
      <w:r w:rsidRPr="00E75381">
        <w:rPr>
          <w:rFonts w:cstheme="minorHAnsi"/>
        </w:rPr>
        <w:t xml:space="preserve"> po stronie WAN:</w:t>
      </w:r>
      <w:r w:rsidR="005A6873" w:rsidRPr="00E75381">
        <w:rPr>
          <w:rFonts w:cstheme="minorHAnsi"/>
        </w:rPr>
        <w:t xml:space="preserve"> r</w:t>
      </w:r>
      <w:r w:rsidRPr="00E75381">
        <w:rPr>
          <w:rFonts w:cstheme="minorHAnsi"/>
        </w:rPr>
        <w:t>outer;</w:t>
      </w:r>
      <w:r w:rsidR="005A6873" w:rsidRPr="00E75381">
        <w:rPr>
          <w:rFonts w:cstheme="minorHAnsi"/>
        </w:rPr>
        <w:t xml:space="preserve"> f</w:t>
      </w:r>
      <w:r w:rsidRPr="00E75381">
        <w:rPr>
          <w:rFonts w:cstheme="minorHAnsi"/>
        </w:rPr>
        <w:t xml:space="preserve">irewall; VPN (administracja); </w:t>
      </w:r>
      <w:r w:rsidR="005A6873" w:rsidRPr="00E75381">
        <w:rPr>
          <w:rFonts w:cstheme="minorHAnsi"/>
        </w:rPr>
        <w:t>o</w:t>
      </w:r>
      <w:r w:rsidRPr="00E75381">
        <w:rPr>
          <w:rFonts w:cstheme="minorHAnsi"/>
        </w:rPr>
        <w:t xml:space="preserve">chrona przed atakami </w:t>
      </w:r>
      <w:proofErr w:type="spellStart"/>
      <w:r w:rsidRPr="00E75381">
        <w:rPr>
          <w:rFonts w:cstheme="minorHAnsi"/>
        </w:rPr>
        <w:t>DDoS</w:t>
      </w:r>
      <w:proofErr w:type="spellEnd"/>
      <w:r w:rsidR="005A6873" w:rsidRPr="00E75381">
        <w:rPr>
          <w:rFonts w:cstheme="minorHAnsi"/>
        </w:rPr>
        <w:t>;</w:t>
      </w:r>
    </w:p>
    <w:p w14:paraId="2805739A" w14:textId="410F0297" w:rsidR="00027893" w:rsidRPr="00E75381" w:rsidRDefault="00027893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E75381">
        <w:rPr>
          <w:rFonts w:cstheme="minorHAnsi"/>
        </w:rPr>
        <w:t>Publiczny adres IP: 8 szt. (maska /29)</w:t>
      </w:r>
      <w:r w:rsidR="005A6873" w:rsidRPr="00E75381">
        <w:rPr>
          <w:rFonts w:cstheme="minorHAnsi"/>
        </w:rPr>
        <w:t>;</w:t>
      </w:r>
    </w:p>
    <w:p w14:paraId="6E537E8E" w14:textId="6176FA11" w:rsidR="00027893" w:rsidRPr="00E75381" w:rsidRDefault="00027893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E75381">
        <w:rPr>
          <w:rFonts w:cstheme="minorHAnsi"/>
        </w:rPr>
        <w:t>Infrastruktura serwerowa:</w:t>
      </w:r>
      <w:r w:rsidR="005A6873" w:rsidRPr="00E75381">
        <w:rPr>
          <w:rFonts w:cstheme="minorHAnsi"/>
        </w:rPr>
        <w:t xml:space="preserve"> r</w:t>
      </w:r>
      <w:r w:rsidRPr="00E75381">
        <w:rPr>
          <w:rFonts w:cstheme="minorHAnsi"/>
        </w:rPr>
        <w:t xml:space="preserve">odzaj serwerów: dedykowana VM; </w:t>
      </w:r>
      <w:r w:rsidR="005A6873" w:rsidRPr="00E75381">
        <w:rPr>
          <w:rFonts w:cstheme="minorHAnsi"/>
        </w:rPr>
        <w:t>i</w:t>
      </w:r>
      <w:r w:rsidRPr="00E75381">
        <w:rPr>
          <w:rFonts w:cstheme="minorHAnsi"/>
        </w:rPr>
        <w:t>lość serwerów: do 10 szt.</w:t>
      </w:r>
      <w:r w:rsidR="005A6873" w:rsidRPr="00E75381">
        <w:rPr>
          <w:rFonts w:cstheme="minorHAnsi"/>
        </w:rPr>
        <w:t>; i</w:t>
      </w:r>
      <w:r w:rsidRPr="00E75381">
        <w:rPr>
          <w:rFonts w:cstheme="minorHAnsi"/>
        </w:rPr>
        <w:t xml:space="preserve">lość zasobów serwerowych łącznie: </w:t>
      </w:r>
      <w:proofErr w:type="spellStart"/>
      <w:r w:rsidRPr="00E75381">
        <w:rPr>
          <w:rFonts w:cstheme="minorHAnsi"/>
        </w:rPr>
        <w:t>vCPU</w:t>
      </w:r>
      <w:proofErr w:type="spellEnd"/>
      <w:r w:rsidRPr="00E75381">
        <w:rPr>
          <w:rFonts w:cstheme="minorHAnsi"/>
        </w:rPr>
        <w:t xml:space="preserve">: 20 szt.; </w:t>
      </w:r>
      <w:r w:rsidR="005A6873" w:rsidRPr="00E75381">
        <w:rPr>
          <w:rFonts w:cstheme="minorHAnsi"/>
        </w:rPr>
        <w:t>p</w:t>
      </w:r>
      <w:r w:rsidRPr="00E75381">
        <w:rPr>
          <w:rFonts w:cstheme="minorHAnsi"/>
        </w:rPr>
        <w:t xml:space="preserve">amięć RAM: 24GB; </w:t>
      </w:r>
      <w:r w:rsidR="005A6873" w:rsidRPr="00E75381">
        <w:rPr>
          <w:rFonts w:cstheme="minorHAnsi"/>
        </w:rPr>
        <w:t>p</w:t>
      </w:r>
      <w:r w:rsidRPr="00E75381">
        <w:rPr>
          <w:rFonts w:cstheme="minorHAnsi"/>
        </w:rPr>
        <w:t>rzestrzeń dyskowa: 500GB (200IOPS per dysk VM)</w:t>
      </w:r>
      <w:r w:rsidR="005A6873" w:rsidRPr="00E75381">
        <w:rPr>
          <w:rFonts w:cstheme="minorHAnsi"/>
        </w:rPr>
        <w:t>;</w:t>
      </w:r>
    </w:p>
    <w:p w14:paraId="0631E489" w14:textId="1D14A09E" w:rsidR="00E75381" w:rsidRDefault="00AB3971" w:rsidP="00957359">
      <w:pPr>
        <w:pStyle w:val="Akapitzlist"/>
        <w:numPr>
          <w:ilvl w:val="0"/>
          <w:numId w:val="44"/>
        </w:numPr>
        <w:spacing w:before="60" w:after="0"/>
        <w:contextualSpacing w:val="0"/>
        <w:jc w:val="both"/>
      </w:pPr>
      <w:r>
        <w:t>Całodobowy monitoring, na który składają się usługi:</w:t>
      </w:r>
    </w:p>
    <w:p w14:paraId="4F9784C9" w14:textId="1EE41CA3" w:rsidR="0076481F" w:rsidRDefault="0076481F" w:rsidP="00957359">
      <w:pPr>
        <w:pStyle w:val="Akapitzlist"/>
        <w:numPr>
          <w:ilvl w:val="0"/>
          <w:numId w:val="56"/>
        </w:numPr>
        <w:spacing w:before="60" w:after="0"/>
        <w:contextualSpacing w:val="0"/>
      </w:pPr>
      <w:r>
        <w:t xml:space="preserve">monitoringu dostępności VM; </w:t>
      </w:r>
    </w:p>
    <w:p w14:paraId="02CDE72B" w14:textId="4D4AA0C7" w:rsidR="0076481F" w:rsidRDefault="0076481F" w:rsidP="00957359">
      <w:pPr>
        <w:pStyle w:val="Akapitzlist"/>
        <w:numPr>
          <w:ilvl w:val="0"/>
          <w:numId w:val="56"/>
        </w:numPr>
        <w:spacing w:before="60" w:after="0"/>
        <w:contextualSpacing w:val="0"/>
      </w:pPr>
      <w:r>
        <w:t xml:space="preserve">monitoringu utylizacji zasobów VM; </w:t>
      </w:r>
    </w:p>
    <w:p w14:paraId="302A0F6C" w14:textId="0252F7BA" w:rsidR="0076481F" w:rsidRDefault="0076481F" w:rsidP="00957359">
      <w:pPr>
        <w:pStyle w:val="Akapitzlist"/>
        <w:numPr>
          <w:ilvl w:val="0"/>
          <w:numId w:val="56"/>
        </w:numPr>
        <w:spacing w:before="60" w:after="0"/>
        <w:contextualSpacing w:val="0"/>
      </w:pPr>
      <w:r>
        <w:t xml:space="preserve">monitoringu dostępności serwisów WWW; </w:t>
      </w:r>
    </w:p>
    <w:p w14:paraId="3B629268" w14:textId="4024DFD0" w:rsidR="0076481F" w:rsidRDefault="0076481F" w:rsidP="00957359">
      <w:pPr>
        <w:pStyle w:val="Akapitzlist"/>
        <w:numPr>
          <w:ilvl w:val="0"/>
          <w:numId w:val="56"/>
        </w:numPr>
        <w:spacing w:before="60" w:after="0"/>
        <w:contextualSpacing w:val="0"/>
        <w:jc w:val="both"/>
      </w:pPr>
      <w:r>
        <w:t>monitoringu obciążenia serwisów WWW;</w:t>
      </w:r>
    </w:p>
    <w:p w14:paraId="1659B172" w14:textId="4A947191" w:rsidR="00E75381" w:rsidRDefault="00AB3971" w:rsidP="00957359">
      <w:pPr>
        <w:pStyle w:val="Akapitzlist"/>
        <w:numPr>
          <w:ilvl w:val="0"/>
          <w:numId w:val="44"/>
        </w:numPr>
        <w:spacing w:before="60" w:after="0"/>
        <w:contextualSpacing w:val="0"/>
        <w:jc w:val="both"/>
      </w:pPr>
      <w:r w:rsidRPr="0D705151">
        <w:t>Kopie zapasowe:</w:t>
      </w:r>
    </w:p>
    <w:p w14:paraId="6369B6F5" w14:textId="3BD5AF3A" w:rsidR="00E75381" w:rsidRDefault="00E75381" w:rsidP="00957359">
      <w:pPr>
        <w:pStyle w:val="Akapitzlist"/>
        <w:numPr>
          <w:ilvl w:val="0"/>
          <w:numId w:val="50"/>
        </w:numPr>
        <w:spacing w:before="60" w:after="0"/>
        <w:contextualSpacing w:val="0"/>
        <w:jc w:val="both"/>
      </w:pPr>
      <w:r>
        <w:t>c</w:t>
      </w:r>
      <w:r w:rsidRPr="009E76A0">
        <w:t xml:space="preserve">odzienna kopia zapasowa obrazów dysków VM; </w:t>
      </w:r>
    </w:p>
    <w:p w14:paraId="699CBAC1" w14:textId="0FB01EF6" w:rsidR="00E75381" w:rsidRDefault="00E75381" w:rsidP="00957359">
      <w:pPr>
        <w:pStyle w:val="Akapitzlist"/>
        <w:numPr>
          <w:ilvl w:val="0"/>
          <w:numId w:val="50"/>
        </w:numPr>
        <w:spacing w:before="60" w:after="0"/>
        <w:contextualSpacing w:val="0"/>
        <w:jc w:val="both"/>
      </w:pPr>
      <w:r>
        <w:t>c</w:t>
      </w:r>
      <w:r w:rsidRPr="009E76A0">
        <w:t xml:space="preserve">odzienna kopia zapasowa baz danych; </w:t>
      </w:r>
    </w:p>
    <w:p w14:paraId="3CB57194" w14:textId="72A08381" w:rsidR="00E75381" w:rsidRDefault="00E75381" w:rsidP="00957359">
      <w:pPr>
        <w:pStyle w:val="Akapitzlist"/>
        <w:numPr>
          <w:ilvl w:val="0"/>
          <w:numId w:val="50"/>
        </w:numPr>
        <w:spacing w:before="60" w:after="0"/>
        <w:contextualSpacing w:val="0"/>
        <w:jc w:val="both"/>
      </w:pPr>
      <w:r>
        <w:t>m</w:t>
      </w:r>
      <w:r w:rsidRPr="009E76A0">
        <w:t xml:space="preserve">ożliwość odzyskania do 7 kopii wstecz; </w:t>
      </w:r>
    </w:p>
    <w:p w14:paraId="17D31116" w14:textId="6D510F59" w:rsidR="00E75381" w:rsidRDefault="00E75381" w:rsidP="00957359">
      <w:pPr>
        <w:pStyle w:val="Akapitzlist"/>
        <w:numPr>
          <w:ilvl w:val="0"/>
          <w:numId w:val="50"/>
        </w:numPr>
        <w:spacing w:before="60" w:after="0"/>
        <w:contextualSpacing w:val="0"/>
        <w:jc w:val="both"/>
      </w:pPr>
      <w:r>
        <w:t>możliwość</w:t>
      </w:r>
      <w:r w:rsidRPr="009E76A0">
        <w:t xml:space="preserve"> pobrani</w:t>
      </w:r>
      <w:r>
        <w:t>a</w:t>
      </w:r>
      <w:r w:rsidRPr="009E76A0">
        <w:t xml:space="preserve"> kopii danych przy użyciu szyfrowanego środka transportu (np. TLS)</w:t>
      </w:r>
      <w:r>
        <w:t>;</w:t>
      </w:r>
    </w:p>
    <w:p w14:paraId="17433610" w14:textId="40D4D61B" w:rsidR="00E75381" w:rsidRPr="009E76A0" w:rsidRDefault="00E75381" w:rsidP="00957359">
      <w:pPr>
        <w:pStyle w:val="Akapitzlist"/>
        <w:numPr>
          <w:ilvl w:val="0"/>
          <w:numId w:val="44"/>
        </w:numPr>
        <w:spacing w:before="60" w:after="0"/>
        <w:contextualSpacing w:val="0"/>
        <w:jc w:val="both"/>
      </w:pPr>
      <w:r>
        <w:t>o</w:t>
      </w:r>
      <w:r w:rsidRPr="009E76A0">
        <w:t xml:space="preserve">bsługiwane protokoły - co najmniej: </w:t>
      </w:r>
    </w:p>
    <w:p w14:paraId="087DB8B7" w14:textId="77777777" w:rsidR="00E75381" w:rsidRPr="009E76A0" w:rsidRDefault="00E75381" w:rsidP="00957359">
      <w:pPr>
        <w:pStyle w:val="Akapitzlist"/>
        <w:numPr>
          <w:ilvl w:val="0"/>
          <w:numId w:val="46"/>
        </w:numPr>
        <w:spacing w:before="60" w:after="0"/>
        <w:contextualSpacing w:val="0"/>
      </w:pPr>
      <w:r w:rsidRPr="009E76A0">
        <w:t>FTPS,</w:t>
      </w:r>
    </w:p>
    <w:p w14:paraId="5A240119" w14:textId="77777777" w:rsidR="00E75381" w:rsidRPr="009E76A0" w:rsidRDefault="00E75381" w:rsidP="00957359">
      <w:pPr>
        <w:pStyle w:val="Akapitzlist"/>
        <w:numPr>
          <w:ilvl w:val="0"/>
          <w:numId w:val="46"/>
        </w:numPr>
        <w:spacing w:before="60" w:after="0"/>
        <w:contextualSpacing w:val="0"/>
      </w:pPr>
      <w:r w:rsidRPr="009E76A0">
        <w:t>HTTPS</w:t>
      </w:r>
    </w:p>
    <w:p w14:paraId="4FB1CC5D" w14:textId="3699693F" w:rsidR="00AB3971" w:rsidRDefault="00AB3971" w:rsidP="00957359">
      <w:pPr>
        <w:pStyle w:val="Akapitzlist"/>
        <w:numPr>
          <w:ilvl w:val="0"/>
          <w:numId w:val="44"/>
        </w:numPr>
        <w:spacing w:before="60" w:after="0"/>
        <w:contextualSpacing w:val="0"/>
        <w:jc w:val="both"/>
      </w:pPr>
      <w:r>
        <w:t>Bezpieczeństwo:</w:t>
      </w:r>
    </w:p>
    <w:p w14:paraId="72F9FC2D" w14:textId="4026A898" w:rsidR="00AB3971" w:rsidRDefault="00AB3971" w:rsidP="00957359">
      <w:pPr>
        <w:pStyle w:val="Akapitzlist"/>
        <w:numPr>
          <w:ilvl w:val="0"/>
          <w:numId w:val="48"/>
        </w:numPr>
        <w:spacing w:before="60" w:after="0"/>
        <w:contextualSpacing w:val="0"/>
        <w:jc w:val="both"/>
      </w:pPr>
      <w:r w:rsidRPr="7AB2A7E4">
        <w:t>system przechowywania kopii bezpieczeństwa musi posiadać sieć prywatną z serwerem, niedostępną bezpośrednio z Internetu i dla innych urządzeń</w:t>
      </w:r>
      <w:r w:rsidR="005A6873">
        <w:t>;</w:t>
      </w:r>
    </w:p>
    <w:p w14:paraId="7B4C35DE" w14:textId="3560E8CF" w:rsidR="00AB3971" w:rsidRDefault="00AB3971" w:rsidP="00957359">
      <w:pPr>
        <w:pStyle w:val="Akapitzlist"/>
        <w:numPr>
          <w:ilvl w:val="0"/>
          <w:numId w:val="48"/>
        </w:numPr>
        <w:spacing w:before="60" w:after="0"/>
        <w:contextualSpacing w:val="0"/>
        <w:jc w:val="both"/>
      </w:pPr>
      <w:r w:rsidRPr="7AB2A7E4">
        <w:t>dane w systemie backup powinny być zaszyfrowane i dostępne wyłącznie administratorowi serwera i osobom upoważnionym na podstawie odrębnego zlecenia/ przekazania</w:t>
      </w:r>
      <w:r w:rsidR="008A2C3E">
        <w:t>;</w:t>
      </w:r>
    </w:p>
    <w:p w14:paraId="35BB78AA" w14:textId="261EA071" w:rsidR="00AB3971" w:rsidRDefault="00AB3971" w:rsidP="00957359">
      <w:pPr>
        <w:pStyle w:val="Akapitzlist"/>
        <w:numPr>
          <w:ilvl w:val="0"/>
          <w:numId w:val="48"/>
        </w:numPr>
        <w:spacing w:before="60" w:after="0"/>
        <w:contextualSpacing w:val="0"/>
        <w:jc w:val="both"/>
      </w:pPr>
      <w:r>
        <w:t>Przywracanie danych</w:t>
      </w:r>
      <w:r w:rsidR="005A6873">
        <w:t>:</w:t>
      </w:r>
    </w:p>
    <w:p w14:paraId="4722AA27" w14:textId="7FFDE4FD" w:rsidR="00AB3971" w:rsidRDefault="00AB3971" w:rsidP="00957359">
      <w:pPr>
        <w:pStyle w:val="Akapitzlist"/>
        <w:numPr>
          <w:ilvl w:val="0"/>
          <w:numId w:val="58"/>
        </w:numPr>
        <w:spacing w:before="60" w:after="0"/>
        <w:contextualSpacing w:val="0"/>
        <w:jc w:val="both"/>
      </w:pPr>
      <w:r w:rsidRPr="37A9AAC7">
        <w:t>system przywracania danych powinien umożliwiać przywrócenie poszczególnych maszyn wirtualnych niezależnie</w:t>
      </w:r>
      <w:r w:rsidR="005A6873">
        <w:t>;</w:t>
      </w:r>
      <w:r w:rsidRPr="37A9AAC7">
        <w:t xml:space="preserve"> </w:t>
      </w:r>
    </w:p>
    <w:p w14:paraId="7E454AAC" w14:textId="019FB2E8" w:rsidR="00AB3971" w:rsidRDefault="00AB3971" w:rsidP="00957359">
      <w:pPr>
        <w:pStyle w:val="Akapitzlist"/>
        <w:numPr>
          <w:ilvl w:val="0"/>
          <w:numId w:val="58"/>
        </w:numPr>
        <w:spacing w:before="60" w:after="0"/>
        <w:contextualSpacing w:val="0"/>
        <w:jc w:val="both"/>
      </w:pPr>
      <w:r w:rsidRPr="37A9AAC7">
        <w:t>system przywracania danych powinien umożliwiać przywrócenie poszczególnych baz danych niezależnie</w:t>
      </w:r>
      <w:r w:rsidR="005A6873">
        <w:t>.</w:t>
      </w:r>
    </w:p>
    <w:p w14:paraId="3AE102BD" w14:textId="39B4416F" w:rsidR="00AB3971" w:rsidRDefault="00AB3971" w:rsidP="00957359">
      <w:pPr>
        <w:pStyle w:val="Akapitzlist"/>
        <w:numPr>
          <w:ilvl w:val="0"/>
          <w:numId w:val="58"/>
        </w:numPr>
        <w:spacing w:before="60" w:after="0"/>
        <w:contextualSpacing w:val="0"/>
        <w:jc w:val="both"/>
      </w:pPr>
      <w:r>
        <w:lastRenderedPageBreak/>
        <w:t xml:space="preserve">Certyfikaty SSL: </w:t>
      </w:r>
      <w:r w:rsidR="005A6873">
        <w:t>d</w:t>
      </w:r>
      <w:r>
        <w:t>ostarczenie i instalacja bezpłatnych certyfikatów SSL(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Encrypt</w:t>
      </w:r>
      <w:proofErr w:type="spellEnd"/>
      <w:r>
        <w:t>) dla każdej strony internetowej</w:t>
      </w:r>
      <w:r w:rsidR="005A6873">
        <w:t xml:space="preserve"> lub – według wyboru Zamawiającego - </w:t>
      </w:r>
      <w:r>
        <w:t xml:space="preserve">Zamawiający dostarczy </w:t>
      </w:r>
      <w:r w:rsidR="005A6873">
        <w:t xml:space="preserve">Wykonawcy </w:t>
      </w:r>
      <w:r>
        <w:t>do zainstalowania w ramach świadczonej usługi certyfikaty komercyjne</w:t>
      </w:r>
      <w:r w:rsidR="00E75381">
        <w:t>;</w:t>
      </w:r>
    </w:p>
    <w:p w14:paraId="4EA27CEB" w14:textId="451DD3B1" w:rsidR="00E1793B" w:rsidRDefault="000B60DD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 w:rsidRPr="114AA30A">
        <w:rPr>
          <w:rFonts w:cstheme="minorBidi"/>
        </w:rPr>
        <w:t>u</w:t>
      </w:r>
      <w:r w:rsidR="00AB3971" w:rsidRPr="114AA30A">
        <w:rPr>
          <w:rFonts w:cstheme="minorBidi"/>
        </w:rPr>
        <w:t xml:space="preserve">sługi wsparcia i administracji: </w:t>
      </w:r>
      <w:r w:rsidR="00E75381">
        <w:t>u</w:t>
      </w:r>
      <w:r w:rsidR="00AB3971">
        <w:t>sługi wsparcia i administracji do poziomu systemów operacyjnych, usług systemowych i oprogramowania stanowiącego komponent platformy dostarczonego środowiska hostingowego w ilości 5 godzin miesięcznie</w:t>
      </w:r>
      <w:r w:rsidR="004E04AB">
        <w:t>,</w:t>
      </w:r>
      <w:r w:rsidR="002404B5">
        <w:t xml:space="preserve"> z zastrzeżeniem, że niewykorzystane w danym miesiącu godziny usługi wsparcia i administracji przechodzą na kolejne miesiące</w:t>
      </w:r>
      <w:r w:rsidR="004E04AB">
        <w:t>;</w:t>
      </w:r>
    </w:p>
    <w:p w14:paraId="1CB2F113" w14:textId="73F112AD" w:rsidR="00E1793B" w:rsidRDefault="000B60DD" w:rsidP="0095735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</w:pPr>
      <w:r>
        <w:t>usuwanie</w:t>
      </w:r>
      <w:r w:rsidR="00E262CD">
        <w:t xml:space="preserve"> usterek i awarii </w:t>
      </w:r>
      <w:r>
        <w:t xml:space="preserve">– w wymaganym </w:t>
      </w:r>
      <w:r w:rsidR="00E262CD">
        <w:t>czas</w:t>
      </w:r>
      <w:r>
        <w:t>ie</w:t>
      </w:r>
      <w:r w:rsidR="00E262CD">
        <w:t xml:space="preserve"> interwencji i</w:t>
      </w:r>
      <w:r w:rsidR="004F512D">
        <w:t xml:space="preserve"> </w:t>
      </w:r>
      <w:r w:rsidR="00F23F63">
        <w:t>naprawy</w:t>
      </w:r>
      <w:r>
        <w:t>, opisanym szczegółowo w § 6 umowy.</w:t>
      </w:r>
    </w:p>
    <w:p w14:paraId="21DBB9F1" w14:textId="7F412219" w:rsidR="0075620A" w:rsidRPr="00483627" w:rsidRDefault="0075620A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483627">
        <w:rPr>
          <w:rFonts w:cstheme="minorHAnsi"/>
        </w:rPr>
        <w:t xml:space="preserve">Pod pojęciem usługi </w:t>
      </w:r>
      <w:r w:rsidR="00D45114" w:rsidRPr="003A7B4D">
        <w:rPr>
          <w:rFonts w:cstheme="minorHAnsi"/>
        </w:rPr>
        <w:t>administr</w:t>
      </w:r>
      <w:r w:rsidR="00D45114">
        <w:rPr>
          <w:rFonts w:cstheme="minorHAnsi"/>
        </w:rPr>
        <w:t>owania</w:t>
      </w:r>
      <w:r w:rsidR="00D45114" w:rsidRPr="003A7B4D">
        <w:rPr>
          <w:rFonts w:cstheme="minorHAnsi"/>
        </w:rPr>
        <w:t xml:space="preserve"> środowiskiem hostingowym i obsługi technicznej,</w:t>
      </w:r>
      <w:r w:rsidR="004C1A82">
        <w:rPr>
          <w:rFonts w:cstheme="minorHAnsi"/>
        </w:rPr>
        <w:t xml:space="preserve"> </w:t>
      </w:r>
      <w:r w:rsidRPr="00483627">
        <w:rPr>
          <w:rFonts w:cstheme="minorHAnsi"/>
        </w:rPr>
        <w:t xml:space="preserve">Zamawiający rozumie wszystkie czynności administracyjne </w:t>
      </w:r>
      <w:r w:rsidR="00D45114">
        <w:rPr>
          <w:rFonts w:cstheme="minorHAnsi"/>
        </w:rPr>
        <w:t xml:space="preserve">i techniczne </w:t>
      </w:r>
      <w:r w:rsidRPr="00483627">
        <w:rPr>
          <w:rFonts w:cstheme="minorHAnsi"/>
        </w:rPr>
        <w:t>mające na celu utrzymanie środowiska hostingowego Zamawiającego, w</w:t>
      </w:r>
      <w:r w:rsidR="00D45114">
        <w:rPr>
          <w:rFonts w:cstheme="minorHAnsi"/>
        </w:rPr>
        <w:t> </w:t>
      </w:r>
      <w:r w:rsidRPr="00483627">
        <w:rPr>
          <w:rFonts w:cstheme="minorHAnsi"/>
        </w:rPr>
        <w:t>szczególności:</w:t>
      </w:r>
    </w:p>
    <w:p w14:paraId="05791E02" w14:textId="447AC8A7" w:rsidR="0075620A" w:rsidRPr="006B3496" w:rsidRDefault="00D45114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="0075620A" w:rsidRPr="006B3496">
        <w:rPr>
          <w:rFonts w:cstheme="minorHAnsi"/>
        </w:rPr>
        <w:t>nstalacja /</w:t>
      </w:r>
      <w:r>
        <w:rPr>
          <w:rFonts w:cstheme="minorHAnsi"/>
        </w:rPr>
        <w:t xml:space="preserve"> </w:t>
      </w:r>
      <w:r w:rsidR="0075620A" w:rsidRPr="006B3496">
        <w:rPr>
          <w:rFonts w:cstheme="minorHAnsi"/>
        </w:rPr>
        <w:t>deinstalacja</w:t>
      </w:r>
      <w:r>
        <w:rPr>
          <w:rFonts w:cstheme="minorHAnsi"/>
        </w:rPr>
        <w:t xml:space="preserve"> </w:t>
      </w:r>
      <w:r w:rsidR="0075620A" w:rsidRPr="006B3496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75620A" w:rsidRPr="006B3496">
        <w:rPr>
          <w:rFonts w:cstheme="minorHAnsi"/>
        </w:rPr>
        <w:t>aktualizacja aplikacji;</w:t>
      </w:r>
    </w:p>
    <w:p w14:paraId="1280E2D5" w14:textId="3BB597EE" w:rsidR="0075620A" w:rsidRPr="006B3496" w:rsidRDefault="00D45114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75620A" w:rsidRPr="006B3496">
        <w:rPr>
          <w:rFonts w:cstheme="minorHAnsi"/>
        </w:rPr>
        <w:t>ptymalizacja aplikacji, bazy danych;</w:t>
      </w:r>
    </w:p>
    <w:p w14:paraId="758AD061" w14:textId="49F1A38F" w:rsidR="0075620A" w:rsidRPr="006B3496" w:rsidRDefault="00D45114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75620A" w:rsidRPr="006B3496">
        <w:rPr>
          <w:rFonts w:cstheme="minorHAnsi"/>
        </w:rPr>
        <w:t xml:space="preserve">ykonywanie na zlecenie </w:t>
      </w:r>
      <w:r>
        <w:rPr>
          <w:rFonts w:cstheme="minorHAnsi"/>
        </w:rPr>
        <w:t xml:space="preserve">Zamawiającego </w:t>
      </w:r>
      <w:r w:rsidR="0075620A" w:rsidRPr="006B3496">
        <w:rPr>
          <w:rFonts w:cstheme="minorHAnsi"/>
        </w:rPr>
        <w:t>prac konfiguracyjnych aplikacji;</w:t>
      </w:r>
    </w:p>
    <w:p w14:paraId="7EFC417D" w14:textId="2E7C2E4F" w:rsidR="0075620A" w:rsidRPr="006B3496" w:rsidRDefault="00D45114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g</w:t>
      </w:r>
      <w:r w:rsidR="0075620A" w:rsidRPr="006B3496">
        <w:rPr>
          <w:rFonts w:cstheme="minorHAnsi"/>
        </w:rPr>
        <w:t xml:space="preserve">enerowanie raportów dostępności usług oraz utylizacji zasobów na </w:t>
      </w:r>
      <w:r>
        <w:rPr>
          <w:rFonts w:cstheme="minorHAnsi"/>
        </w:rPr>
        <w:t xml:space="preserve">każde </w:t>
      </w:r>
      <w:r w:rsidR="0075620A" w:rsidRPr="006B3496">
        <w:rPr>
          <w:rFonts w:cstheme="minorHAnsi"/>
        </w:rPr>
        <w:t xml:space="preserve">żądanie </w:t>
      </w:r>
      <w:r>
        <w:rPr>
          <w:rFonts w:cstheme="minorHAnsi"/>
        </w:rPr>
        <w:t>Z</w:t>
      </w:r>
      <w:r w:rsidR="0075620A" w:rsidRPr="006B3496">
        <w:rPr>
          <w:rFonts w:cstheme="minorHAnsi"/>
        </w:rPr>
        <w:t xml:space="preserve">amawiającego oraz </w:t>
      </w:r>
      <w:r>
        <w:rPr>
          <w:rFonts w:cstheme="minorHAnsi"/>
        </w:rPr>
        <w:t xml:space="preserve">– na koniec każdego miesiąca świadczenia usługi - </w:t>
      </w:r>
      <w:r w:rsidR="0075620A" w:rsidRPr="006B3496">
        <w:rPr>
          <w:rFonts w:cstheme="minorHAnsi"/>
        </w:rPr>
        <w:t xml:space="preserve"> jako załącznik do faktury</w:t>
      </w:r>
      <w:r>
        <w:rPr>
          <w:rFonts w:cstheme="minorHAnsi"/>
        </w:rPr>
        <w:t>;</w:t>
      </w:r>
      <w:r w:rsidR="0075620A" w:rsidRPr="006B3496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75620A" w:rsidRPr="006B3496">
        <w:rPr>
          <w:rFonts w:cstheme="minorHAnsi"/>
        </w:rPr>
        <w:t xml:space="preserve">ostęp do raportów powinien być umożliwiony z poziomu panelu lub </w:t>
      </w:r>
      <w:r>
        <w:rPr>
          <w:rFonts w:cstheme="minorHAnsi"/>
        </w:rPr>
        <w:t xml:space="preserve">- </w:t>
      </w:r>
      <w:r w:rsidR="0075620A" w:rsidRPr="006B3496">
        <w:rPr>
          <w:rFonts w:cstheme="minorHAnsi"/>
        </w:rPr>
        <w:t>w innym przypadku</w:t>
      </w:r>
      <w:r>
        <w:rPr>
          <w:rFonts w:cstheme="minorHAnsi"/>
        </w:rPr>
        <w:t xml:space="preserve"> -</w:t>
      </w:r>
      <w:r w:rsidR="009A4BA8">
        <w:rPr>
          <w:rFonts w:cstheme="minorHAnsi"/>
        </w:rPr>
        <w:t xml:space="preserve"> </w:t>
      </w:r>
      <w:r w:rsidR="0075620A" w:rsidRPr="006B3496">
        <w:rPr>
          <w:rFonts w:cstheme="minorHAnsi"/>
        </w:rPr>
        <w:t>na życzenie Zamawiającego bez dodatkowych opłat;</w:t>
      </w:r>
    </w:p>
    <w:p w14:paraId="2E694F8C" w14:textId="6EF48717" w:rsidR="0075620A" w:rsidRPr="006B3496" w:rsidRDefault="00115070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75620A" w:rsidRPr="006B3496">
        <w:rPr>
          <w:rFonts w:cstheme="minorHAnsi"/>
        </w:rPr>
        <w:t>rzygotowanie / aktualizowanie / usuwanie maszyn wirtualnych;</w:t>
      </w:r>
    </w:p>
    <w:p w14:paraId="1BD7BC1E" w14:textId="3DCE7D49" w:rsidR="0075620A" w:rsidRPr="006B3496" w:rsidRDefault="00115070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75620A" w:rsidRPr="006B3496">
        <w:rPr>
          <w:rFonts w:cstheme="minorHAnsi"/>
        </w:rPr>
        <w:t>ykonywanie zrzutów backupu na życzenie Zamawiającego;</w:t>
      </w:r>
    </w:p>
    <w:p w14:paraId="65AFA6A1" w14:textId="1569E8D4" w:rsidR="0075620A" w:rsidRPr="00AB745C" w:rsidRDefault="00115070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z</w:t>
      </w:r>
      <w:r w:rsidR="0075620A" w:rsidRPr="006B3496">
        <w:rPr>
          <w:rFonts w:cstheme="minorHAnsi"/>
        </w:rPr>
        <w:t xml:space="preserve">apewnienie </w:t>
      </w:r>
      <w:r w:rsidR="00AB745C" w:rsidRPr="006B3496">
        <w:rPr>
          <w:rFonts w:cstheme="minorHAnsi"/>
        </w:rPr>
        <w:t>bezpieczeństw</w:t>
      </w:r>
      <w:r w:rsidR="00AB745C">
        <w:rPr>
          <w:rFonts w:cstheme="minorHAnsi"/>
        </w:rPr>
        <w:t>a</w:t>
      </w:r>
      <w:r w:rsidR="00AB745C" w:rsidRPr="006B3496">
        <w:rPr>
          <w:rFonts w:cstheme="minorHAnsi"/>
        </w:rPr>
        <w:t xml:space="preserve"> </w:t>
      </w:r>
      <w:r w:rsidR="0075620A" w:rsidRPr="006B3496">
        <w:rPr>
          <w:rFonts w:cstheme="minorHAnsi"/>
        </w:rPr>
        <w:t>strony</w:t>
      </w:r>
      <w:r>
        <w:rPr>
          <w:rFonts w:cstheme="minorHAnsi"/>
        </w:rPr>
        <w:t>, z uwzględnieniem</w:t>
      </w:r>
      <w:r w:rsidR="0075620A" w:rsidRPr="006B3496">
        <w:rPr>
          <w:rFonts w:cstheme="minorHAnsi"/>
        </w:rPr>
        <w:t xml:space="preserve"> najnowsz</w:t>
      </w:r>
      <w:r>
        <w:rPr>
          <w:rFonts w:cstheme="minorHAnsi"/>
        </w:rPr>
        <w:t>ych</w:t>
      </w:r>
      <w:r w:rsidR="0075620A" w:rsidRPr="006B3496">
        <w:rPr>
          <w:rFonts w:cstheme="minorHAnsi"/>
        </w:rPr>
        <w:t xml:space="preserve"> zagroże</w:t>
      </w:r>
      <w:r>
        <w:rPr>
          <w:rFonts w:cstheme="minorHAnsi"/>
        </w:rPr>
        <w:t>ń;</w:t>
      </w:r>
      <w:r w:rsidR="0075620A" w:rsidRPr="006B3496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75620A" w:rsidRPr="006B3496">
        <w:rPr>
          <w:rFonts w:cstheme="minorHAnsi"/>
        </w:rPr>
        <w:t>zas</w:t>
      </w:r>
      <w:r w:rsidR="00AB745C">
        <w:rPr>
          <w:rFonts w:cstheme="minorHAnsi"/>
        </w:rPr>
        <w:t xml:space="preserve"> </w:t>
      </w:r>
      <w:r w:rsidR="0075620A" w:rsidRPr="00AB745C">
        <w:rPr>
          <w:rFonts w:cstheme="minorHAnsi"/>
        </w:rPr>
        <w:t xml:space="preserve">wprowadzenia </w:t>
      </w:r>
      <w:r>
        <w:rPr>
          <w:rFonts w:cstheme="minorHAnsi"/>
        </w:rPr>
        <w:t xml:space="preserve">aktualizacji i </w:t>
      </w:r>
      <w:r w:rsidR="0075620A" w:rsidRPr="00AB745C">
        <w:rPr>
          <w:rFonts w:cstheme="minorHAnsi"/>
        </w:rPr>
        <w:t xml:space="preserve">poprawek </w:t>
      </w:r>
      <w:r>
        <w:rPr>
          <w:rFonts w:cstheme="minorHAnsi"/>
        </w:rPr>
        <w:t>w zakresie zabezpieczeń będzie wynosił nie więcej niż 1 tydzień od czasu ich publikacji</w:t>
      </w:r>
      <w:r w:rsidR="0075620A" w:rsidRPr="00AB745C">
        <w:rPr>
          <w:rFonts w:cstheme="minorHAnsi"/>
        </w:rPr>
        <w:t>;</w:t>
      </w:r>
    </w:p>
    <w:p w14:paraId="1E98596A" w14:textId="59FE2E3F" w:rsidR="0075620A" w:rsidRPr="006B3496" w:rsidRDefault="00115070" w:rsidP="009573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068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="0075620A" w:rsidRPr="006B3496">
        <w:rPr>
          <w:rFonts w:cstheme="minorHAnsi"/>
        </w:rPr>
        <w:t xml:space="preserve">nne czynności administracyjne związane z utrzymaniem aplikacji zainstalowanych </w:t>
      </w:r>
      <w:r>
        <w:rPr>
          <w:rFonts w:cstheme="minorHAnsi"/>
        </w:rPr>
        <w:t>w</w:t>
      </w:r>
      <w:r w:rsidR="009A4BA8">
        <w:rPr>
          <w:rFonts w:cstheme="minorHAnsi"/>
        </w:rPr>
        <w:t> </w:t>
      </w:r>
      <w:r w:rsidRPr="006B3496">
        <w:rPr>
          <w:rFonts w:cstheme="minorHAnsi"/>
        </w:rPr>
        <w:t>środowisku hostingowym</w:t>
      </w:r>
      <w:r>
        <w:rPr>
          <w:rFonts w:cstheme="minorHAnsi"/>
        </w:rPr>
        <w:t>.</w:t>
      </w:r>
    </w:p>
    <w:p w14:paraId="5C9E1F2D" w14:textId="6030EC44" w:rsidR="00192320" w:rsidRDefault="00807D9F" w:rsidP="51775E0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Bidi"/>
        </w:rPr>
      </w:pPr>
      <w:r w:rsidRPr="51775E02">
        <w:rPr>
          <w:rFonts w:cstheme="minorBidi"/>
        </w:rPr>
        <w:t xml:space="preserve">W ramach </w:t>
      </w:r>
      <w:r w:rsidR="00115070" w:rsidRPr="51775E02">
        <w:rPr>
          <w:rFonts w:cstheme="minorBidi"/>
        </w:rPr>
        <w:t>wykonania przedmiotu u</w:t>
      </w:r>
      <w:r w:rsidRPr="51775E02">
        <w:rPr>
          <w:rFonts w:cstheme="minorBidi"/>
        </w:rPr>
        <w:t xml:space="preserve">mowy, Wykonawca przeniesie </w:t>
      </w:r>
      <w:r w:rsidR="00115070" w:rsidRPr="51775E02">
        <w:rPr>
          <w:rFonts w:cstheme="minorBidi"/>
        </w:rPr>
        <w:t>serwisy WWW</w:t>
      </w:r>
      <w:r w:rsidRPr="51775E02">
        <w:rPr>
          <w:rFonts w:cstheme="minorBidi"/>
        </w:rPr>
        <w:t xml:space="preserve"> Zamawiającego od dotychczasow</w:t>
      </w:r>
      <w:r w:rsidR="00D520A8" w:rsidRPr="51775E02">
        <w:rPr>
          <w:rFonts w:cstheme="minorBidi"/>
        </w:rPr>
        <w:t>ych</w:t>
      </w:r>
      <w:r w:rsidRPr="51775E02">
        <w:rPr>
          <w:rFonts w:cstheme="minorBidi"/>
        </w:rPr>
        <w:t xml:space="preserve"> </w:t>
      </w:r>
      <w:r w:rsidR="00192320" w:rsidRPr="51775E02">
        <w:rPr>
          <w:rFonts w:cstheme="minorBidi"/>
        </w:rPr>
        <w:t xml:space="preserve">wykonawców </w:t>
      </w:r>
      <w:r w:rsidRPr="51775E02">
        <w:rPr>
          <w:rFonts w:cstheme="minorBidi"/>
        </w:rPr>
        <w:t xml:space="preserve">usług hostingu </w:t>
      </w:r>
      <w:r w:rsidR="00B6478B" w:rsidRPr="51775E02">
        <w:rPr>
          <w:rFonts w:cstheme="minorBidi"/>
        </w:rPr>
        <w:t xml:space="preserve">do środowiska hostingowego Wykonawcy </w:t>
      </w:r>
      <w:r w:rsidRPr="51775E02">
        <w:rPr>
          <w:rFonts w:cstheme="minorBidi"/>
        </w:rPr>
        <w:t>w</w:t>
      </w:r>
      <w:r w:rsidR="000A548D" w:rsidRPr="51775E02">
        <w:rPr>
          <w:rFonts w:cstheme="minorBidi"/>
        </w:rPr>
        <w:t> </w:t>
      </w:r>
      <w:r w:rsidR="009034CD" w:rsidRPr="51775E02">
        <w:rPr>
          <w:rFonts w:cstheme="minorBidi"/>
        </w:rPr>
        <w:t>terminie do 30.11.2021 r.</w:t>
      </w:r>
    </w:p>
    <w:p w14:paraId="670CB7E5" w14:textId="5C39BA38" w:rsidR="00A96D2D" w:rsidRPr="00A96D2D" w:rsidRDefault="00A96D2D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284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t xml:space="preserve">W ramach </w:t>
      </w:r>
      <w:r w:rsidR="00B6478B" w:rsidRPr="114AA30A">
        <w:rPr>
          <w:rFonts w:cstheme="minorBidi"/>
        </w:rPr>
        <w:t>przeniesienia</w:t>
      </w:r>
      <w:r w:rsidR="00115070" w:rsidRPr="114AA30A">
        <w:rPr>
          <w:rFonts w:cstheme="minorBidi"/>
        </w:rPr>
        <w:t xml:space="preserve"> serwisów WWW Zamawiającego,</w:t>
      </w:r>
      <w:r w:rsidRPr="114AA30A">
        <w:rPr>
          <w:rFonts w:cstheme="minorBidi"/>
        </w:rPr>
        <w:t xml:space="preserve"> przeniesiona zostanie zawartość w</w:t>
      </w:r>
      <w:r w:rsidR="00B95BC0">
        <w:rPr>
          <w:rFonts w:cstheme="minorBidi"/>
        </w:rPr>
        <w:t> </w:t>
      </w:r>
      <w:r w:rsidRPr="114AA30A">
        <w:rPr>
          <w:rFonts w:cstheme="minorBidi"/>
        </w:rPr>
        <w:t xml:space="preserve">postaci plików multimedialnych wykorzystywanych przez </w:t>
      </w:r>
      <w:r w:rsidR="00B6478B" w:rsidRPr="114AA30A">
        <w:rPr>
          <w:rFonts w:cstheme="minorBidi"/>
        </w:rPr>
        <w:t xml:space="preserve">te serwisy </w:t>
      </w:r>
      <w:r w:rsidRPr="114AA30A">
        <w:rPr>
          <w:rFonts w:cstheme="minorBidi"/>
        </w:rPr>
        <w:t xml:space="preserve">oraz kody źródłowe. </w:t>
      </w:r>
    </w:p>
    <w:p w14:paraId="4B740216" w14:textId="7AF335F1" w:rsidR="00A96D2D" w:rsidRPr="004308F8" w:rsidRDefault="513C4AFF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contextualSpacing w:val="0"/>
        <w:jc w:val="both"/>
        <w:rPr>
          <w:rFonts w:cstheme="minorBidi"/>
        </w:rPr>
      </w:pPr>
      <w:r w:rsidRPr="5EF95643">
        <w:rPr>
          <w:rFonts w:cstheme="minorBidi"/>
        </w:rPr>
        <w:t xml:space="preserve">Przeniesienie </w:t>
      </w:r>
      <w:r w:rsidR="07E6E133" w:rsidRPr="114AA30A">
        <w:rPr>
          <w:rFonts w:cstheme="minorBidi"/>
        </w:rPr>
        <w:t>odbędzie</w:t>
      </w:r>
      <w:r w:rsidRPr="5EF95643">
        <w:rPr>
          <w:rFonts w:cstheme="minorBidi"/>
        </w:rPr>
        <w:t xml:space="preserve"> się w warunkach zapewniających ciągł</w:t>
      </w:r>
      <w:r w:rsidR="07E6E133" w:rsidRPr="114AA30A">
        <w:rPr>
          <w:rFonts w:cstheme="minorBidi"/>
        </w:rPr>
        <w:t>ość</w:t>
      </w:r>
      <w:r w:rsidRPr="5EF95643">
        <w:rPr>
          <w:rFonts w:cstheme="minorBidi"/>
        </w:rPr>
        <w:t xml:space="preserve"> funkcjonowani</w:t>
      </w:r>
      <w:r w:rsidR="07E6E133" w:rsidRPr="114AA30A">
        <w:rPr>
          <w:rFonts w:cstheme="minorBidi"/>
        </w:rPr>
        <w:t>a</w:t>
      </w:r>
      <w:r w:rsidRPr="5EF95643">
        <w:rPr>
          <w:rFonts w:cstheme="minorBidi"/>
        </w:rPr>
        <w:t xml:space="preserve"> </w:t>
      </w:r>
      <w:r w:rsidR="07E6E133" w:rsidRPr="114AA30A">
        <w:rPr>
          <w:rFonts w:cstheme="minorBidi"/>
        </w:rPr>
        <w:t>serwisów WWW Zamawiającego</w:t>
      </w:r>
      <w:r w:rsidRPr="5EF95643">
        <w:rPr>
          <w:rFonts w:cstheme="minorBidi"/>
        </w:rPr>
        <w:t>. W przypadku</w:t>
      </w:r>
      <w:r w:rsidR="010067D2" w:rsidRPr="114AA30A">
        <w:rPr>
          <w:rFonts w:cstheme="minorBidi"/>
        </w:rPr>
        <w:t xml:space="preserve">, </w:t>
      </w:r>
      <w:r w:rsidR="07E6E133" w:rsidRPr="114AA30A">
        <w:rPr>
          <w:rFonts w:cstheme="minorBidi"/>
        </w:rPr>
        <w:t>gdy</w:t>
      </w:r>
      <w:r w:rsidRPr="5EF95643">
        <w:rPr>
          <w:rFonts w:cstheme="minorBidi"/>
        </w:rPr>
        <w:t xml:space="preserve"> konieczna będzie przerwa techniczna w ich działaniu</w:t>
      </w:r>
      <w:r w:rsidR="010067D2" w:rsidRPr="114AA30A">
        <w:rPr>
          <w:rFonts w:cstheme="minorBidi"/>
        </w:rPr>
        <w:t>,</w:t>
      </w:r>
      <w:r w:rsidRPr="5EF95643">
        <w:rPr>
          <w:rFonts w:cstheme="minorBidi"/>
        </w:rPr>
        <w:t xml:space="preserve"> Wykonawca ustal</w:t>
      </w:r>
      <w:r w:rsidR="1D463649" w:rsidRPr="114AA30A">
        <w:rPr>
          <w:rFonts w:cstheme="minorBidi"/>
        </w:rPr>
        <w:t>i z Zamawiającym szczegółowy</w:t>
      </w:r>
      <w:r w:rsidRPr="5EF95643">
        <w:rPr>
          <w:rFonts w:cstheme="minorBidi"/>
        </w:rPr>
        <w:t xml:space="preserve"> harmonogram przerw.</w:t>
      </w:r>
      <w:r w:rsidR="06BF1EE8" w:rsidRPr="114AA30A">
        <w:rPr>
          <w:rFonts w:cstheme="minorBidi"/>
        </w:rPr>
        <w:t xml:space="preserve"> </w:t>
      </w:r>
      <w:r w:rsidR="06BF1EE8">
        <w:t xml:space="preserve">Realizacja przeniesienia </w:t>
      </w:r>
      <w:r w:rsidR="07E6E133">
        <w:t>serwisów</w:t>
      </w:r>
      <w:r w:rsidR="06BF1EE8">
        <w:t xml:space="preserve"> </w:t>
      </w:r>
      <w:r w:rsidR="07E6E133">
        <w:t>WWW</w:t>
      </w:r>
      <w:r w:rsidR="06BF1EE8">
        <w:t xml:space="preserve"> na nowe serwery </w:t>
      </w:r>
      <w:r w:rsidR="07E6E133">
        <w:t>odbędzie</w:t>
      </w:r>
      <w:r w:rsidR="06BF1EE8">
        <w:t xml:space="preserve"> się w godzinach nocnych (tj. 22:00 – 6:00).</w:t>
      </w:r>
    </w:p>
    <w:p w14:paraId="3EFACB81" w14:textId="5E65484D" w:rsidR="00FF347D" w:rsidRDefault="00FF347D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ramach wykonania przedmiotu umowy Wykonawca zapewni Zamawiającemu </w:t>
      </w:r>
      <w:r>
        <w:rPr>
          <w:color w:val="000000"/>
        </w:rPr>
        <w:t>świadczenie usługi hostingu środowiska do publikacji innych, niż wymienione w ust. 1 stron internetowych Zamawiającego, w ramach gwarantowa</w:t>
      </w:r>
      <w:r w:rsidR="004A0070">
        <w:rPr>
          <w:color w:val="000000"/>
        </w:rPr>
        <w:t xml:space="preserve">nego w ust. 2 minimum technicznego. Jeżeli świadczenie usługi hostingu dla kolejnego serwisu WWW nie będzie możliwe, z uwagi na wyczerpanie minimum gwarantowanego minimum technicznego, Wykonawca zapewni Zamawiającemu ww. </w:t>
      </w:r>
      <w:r w:rsidR="004A0070">
        <w:rPr>
          <w:color w:val="000000"/>
        </w:rPr>
        <w:lastRenderedPageBreak/>
        <w:t xml:space="preserve">usługę wyłącznie w przypadku skorzystania z Zamawiającego z prawa opcji opisanego w </w:t>
      </w:r>
      <w:r w:rsidR="004A0070" w:rsidRPr="00D83B98">
        <w:rPr>
          <w:color w:val="000000"/>
        </w:rPr>
        <w:t>§</w:t>
      </w:r>
      <w:r w:rsidR="004A0070">
        <w:rPr>
          <w:color w:val="000000"/>
        </w:rPr>
        <w:t xml:space="preserve"> 2 umowy, w odpowiednim zakresie.</w:t>
      </w:r>
    </w:p>
    <w:p w14:paraId="6ACD1F6F" w14:textId="323E647F" w:rsidR="00F1395C" w:rsidRDefault="009B458F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t xml:space="preserve">Wykonawca oświadcza, że jest profesjonalistą w zakresie usług objętych </w:t>
      </w:r>
      <w:r w:rsidR="00B6478B" w:rsidRPr="114AA30A">
        <w:rPr>
          <w:rFonts w:cstheme="minorBidi"/>
        </w:rPr>
        <w:t>umową</w:t>
      </w:r>
      <w:r w:rsidRPr="114AA30A">
        <w:rPr>
          <w:rFonts w:cstheme="minorBidi"/>
        </w:rPr>
        <w:t xml:space="preserve">, gwarantuje przy jej wykonaniu staranność właściwą dla zawodowego charakteru prowadzonej przez siebie działalności i posiada odpowiednie zaplecze osobowe umożliwiające mu należyte wykonanie </w:t>
      </w:r>
      <w:r w:rsidR="00B6478B" w:rsidRPr="114AA30A">
        <w:rPr>
          <w:rFonts w:cstheme="minorBidi"/>
        </w:rPr>
        <w:t>umowy</w:t>
      </w:r>
      <w:r w:rsidRPr="114AA30A">
        <w:rPr>
          <w:rFonts w:cstheme="minorBidi"/>
        </w:rPr>
        <w:t>.</w:t>
      </w:r>
    </w:p>
    <w:p w14:paraId="71E01E2E" w14:textId="1EA22A24" w:rsidR="009B458F" w:rsidRDefault="009B458F" w:rsidP="0095735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contextualSpacing w:val="0"/>
        <w:jc w:val="both"/>
        <w:rPr>
          <w:rFonts w:cstheme="minorHAnsi"/>
        </w:rPr>
      </w:pPr>
      <w:r w:rsidRPr="00F1395C">
        <w:rPr>
          <w:rFonts w:cstheme="minorHAnsi"/>
        </w:rPr>
        <w:t xml:space="preserve">Za działania pracowników i współpracowników, którym Wykonawca zlecił wykonanie usług lub czynności w jakimkolwiek zakresie </w:t>
      </w:r>
      <w:r w:rsidR="00B6478B">
        <w:rPr>
          <w:rFonts w:cstheme="minorHAnsi"/>
        </w:rPr>
        <w:t>wynikającym z umowy</w:t>
      </w:r>
      <w:r w:rsidRPr="00F1395C">
        <w:rPr>
          <w:rFonts w:cstheme="minorHAnsi"/>
        </w:rPr>
        <w:t>, Wykonawca odpowiada jak za działania własne.</w:t>
      </w:r>
    </w:p>
    <w:p w14:paraId="064F30EC" w14:textId="5A4D959B" w:rsidR="00877D72" w:rsidRPr="008A32E8" w:rsidRDefault="00877D72" w:rsidP="003A7B4D">
      <w:pPr>
        <w:spacing w:before="60" w:after="0"/>
        <w:ind w:right="930"/>
        <w:jc w:val="center"/>
        <w:rPr>
          <w:b/>
          <w:bCs/>
          <w:color w:val="000000"/>
        </w:rPr>
      </w:pPr>
      <w:r w:rsidRPr="008A32E8">
        <w:rPr>
          <w:b/>
          <w:bCs/>
          <w:color w:val="000000"/>
        </w:rPr>
        <w:t>§ 2.</w:t>
      </w:r>
      <w:r w:rsidR="0036675B" w:rsidRPr="008A32E8">
        <w:rPr>
          <w:b/>
          <w:bCs/>
          <w:color w:val="000000"/>
        </w:rPr>
        <w:t xml:space="preserve"> </w:t>
      </w:r>
    </w:p>
    <w:p w14:paraId="158E308B" w14:textId="776BBA31" w:rsidR="009D5839" w:rsidRPr="00744C41" w:rsidRDefault="00404BE3" w:rsidP="0095735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color w:val="000000"/>
        </w:rPr>
      </w:pPr>
      <w:r w:rsidRPr="00744C41">
        <w:rPr>
          <w:color w:val="000000"/>
        </w:rPr>
        <w:t>Zamawiający</w:t>
      </w:r>
      <w:r w:rsidR="0099784D">
        <w:rPr>
          <w:color w:val="000000"/>
        </w:rPr>
        <w:t>, w okresie obowiązywania umowy,</w:t>
      </w:r>
      <w:r w:rsidRPr="00744C41">
        <w:rPr>
          <w:color w:val="000000"/>
        </w:rPr>
        <w:t xml:space="preserve"> </w:t>
      </w:r>
      <w:r w:rsidR="00021873">
        <w:rPr>
          <w:color w:val="000000"/>
        </w:rPr>
        <w:t>uprawniony jest</w:t>
      </w:r>
      <w:r w:rsidRPr="00744C41">
        <w:rPr>
          <w:color w:val="000000"/>
        </w:rPr>
        <w:t xml:space="preserve"> do </w:t>
      </w:r>
      <w:r w:rsidR="0099784D">
        <w:rPr>
          <w:color w:val="000000"/>
        </w:rPr>
        <w:t xml:space="preserve">jednokrotnego lub wielokrotnego </w:t>
      </w:r>
      <w:r w:rsidRPr="00744C41">
        <w:rPr>
          <w:color w:val="000000"/>
        </w:rPr>
        <w:t>skorzystania z prawa opcji</w:t>
      </w:r>
      <w:r w:rsidR="009D5839" w:rsidRPr="00744C41">
        <w:rPr>
          <w:color w:val="000000"/>
        </w:rPr>
        <w:t>, w zakresie</w:t>
      </w:r>
      <w:r w:rsidR="00021873">
        <w:rPr>
          <w:color w:val="000000"/>
        </w:rPr>
        <w:t>:</w:t>
      </w:r>
    </w:p>
    <w:p w14:paraId="447B2D0B" w14:textId="383CAD68" w:rsidR="00D83B98" w:rsidRPr="00D83B98" w:rsidRDefault="00896B0D" w:rsidP="00957359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851" w:hanging="425"/>
        <w:contextualSpacing w:val="0"/>
        <w:jc w:val="both"/>
        <w:rPr>
          <w:color w:val="000000"/>
        </w:rPr>
      </w:pPr>
      <w:r w:rsidRPr="00D83B98">
        <w:rPr>
          <w:color w:val="000000"/>
        </w:rPr>
        <w:t>zwiększeni</w:t>
      </w:r>
      <w:r w:rsidR="0099784D">
        <w:rPr>
          <w:color w:val="000000"/>
        </w:rPr>
        <w:t>a</w:t>
      </w:r>
      <w:r w:rsidRPr="00D83B98">
        <w:rPr>
          <w:color w:val="000000"/>
        </w:rPr>
        <w:t xml:space="preserve"> </w:t>
      </w:r>
      <w:r w:rsidR="00D83B98" w:rsidRPr="00D83B98">
        <w:rPr>
          <w:color w:val="000000"/>
        </w:rPr>
        <w:t xml:space="preserve">minimalnych </w:t>
      </w:r>
      <w:r w:rsidRPr="00D83B98">
        <w:rPr>
          <w:color w:val="000000"/>
        </w:rPr>
        <w:t xml:space="preserve">parametrów technicznych usługi </w:t>
      </w:r>
      <w:r w:rsidR="00D83B98" w:rsidRPr="00D83B98">
        <w:rPr>
          <w:color w:val="000000"/>
        </w:rPr>
        <w:t xml:space="preserve">opisanych w § 1 ust. 2, </w:t>
      </w:r>
      <w:r w:rsidRPr="00D83B98">
        <w:rPr>
          <w:color w:val="000000"/>
        </w:rPr>
        <w:t xml:space="preserve">do </w:t>
      </w:r>
      <w:r w:rsidR="00021873" w:rsidRPr="00D83B98">
        <w:rPr>
          <w:color w:val="000000"/>
        </w:rPr>
        <w:t xml:space="preserve">następujących </w:t>
      </w:r>
      <w:r w:rsidRPr="00D83B98">
        <w:rPr>
          <w:color w:val="000000"/>
        </w:rPr>
        <w:t>wartości maksymalnych</w:t>
      </w:r>
      <w:r w:rsidR="009D5839" w:rsidRPr="00D83B98">
        <w:rPr>
          <w:color w:val="000000"/>
        </w:rPr>
        <w:t>:</w:t>
      </w:r>
      <w:r w:rsidR="00404BE3" w:rsidRPr="00D83B98">
        <w:rPr>
          <w:color w:val="000000"/>
        </w:rPr>
        <w:t xml:space="preserve"> </w:t>
      </w:r>
    </w:p>
    <w:p w14:paraId="01BCC4E4" w14:textId="3E939B14" w:rsidR="00D83B98" w:rsidRDefault="00D83B98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6675B" w:rsidRPr="00D83B98">
        <w:rPr>
          <w:rFonts w:cstheme="minorHAnsi"/>
        </w:rPr>
        <w:t xml:space="preserve">ubliczny adres IP </w:t>
      </w:r>
      <w:r>
        <w:rPr>
          <w:rFonts w:cstheme="minorHAnsi"/>
        </w:rPr>
        <w:t xml:space="preserve">- </w:t>
      </w:r>
      <w:r w:rsidR="0036675B" w:rsidRPr="00D83B98">
        <w:rPr>
          <w:rFonts w:cstheme="minorHAnsi"/>
        </w:rPr>
        <w:t xml:space="preserve">zakładana wartość maksymalna: dodatkowe 8 szt.; </w:t>
      </w:r>
    </w:p>
    <w:p w14:paraId="1C94D9FB" w14:textId="081D7F59" w:rsidR="00D83B98" w:rsidRDefault="0036675B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proofErr w:type="spellStart"/>
      <w:r w:rsidRPr="00D83B98">
        <w:rPr>
          <w:rFonts w:cstheme="minorHAnsi"/>
        </w:rPr>
        <w:t>vCPU</w:t>
      </w:r>
      <w:proofErr w:type="spellEnd"/>
      <w:r w:rsidRPr="00D83B98">
        <w:rPr>
          <w:rFonts w:cstheme="minorHAnsi"/>
        </w:rPr>
        <w:t xml:space="preserve"> </w:t>
      </w:r>
      <w:r w:rsidR="00D83B98">
        <w:rPr>
          <w:rFonts w:cstheme="minorHAnsi"/>
        </w:rPr>
        <w:t xml:space="preserve">- </w:t>
      </w:r>
      <w:r w:rsidRPr="00D83B98">
        <w:rPr>
          <w:rFonts w:cstheme="minorHAnsi"/>
        </w:rPr>
        <w:t xml:space="preserve">zakładana wartość maksymalna: dodatkowe 10 szt.; </w:t>
      </w:r>
    </w:p>
    <w:p w14:paraId="719D0795" w14:textId="5250A7F1" w:rsidR="00D83B98" w:rsidRDefault="00D83B98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6675B" w:rsidRPr="00D83B98">
        <w:rPr>
          <w:rFonts w:cstheme="minorHAnsi"/>
        </w:rPr>
        <w:t xml:space="preserve">amięć RAM </w:t>
      </w:r>
      <w:r>
        <w:rPr>
          <w:rFonts w:cstheme="minorHAnsi"/>
        </w:rPr>
        <w:t xml:space="preserve"> -</w:t>
      </w:r>
      <w:r w:rsidR="0036675B" w:rsidRPr="00D83B98">
        <w:rPr>
          <w:rFonts w:cstheme="minorHAnsi"/>
        </w:rPr>
        <w:t>zakładana wartość maksymalna: dodatkowe 16GB;</w:t>
      </w:r>
    </w:p>
    <w:p w14:paraId="3A3512E2" w14:textId="241E1DB6" w:rsidR="00D83B98" w:rsidRDefault="00D83B98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6675B" w:rsidRPr="00D83B98">
        <w:rPr>
          <w:rFonts w:cstheme="minorHAnsi"/>
        </w:rPr>
        <w:t xml:space="preserve">rzestrzeń dyskowa (Dysk), 1GB (w pakietach po 50GB) </w:t>
      </w:r>
      <w:r>
        <w:rPr>
          <w:rFonts w:cstheme="minorHAnsi"/>
        </w:rPr>
        <w:t xml:space="preserve">- </w:t>
      </w:r>
      <w:r w:rsidR="0036675B" w:rsidRPr="00D83B98">
        <w:rPr>
          <w:rFonts w:cstheme="minorHAnsi"/>
        </w:rPr>
        <w:t xml:space="preserve">zakładana wartość maksymalna: dodatkowe 500GB; </w:t>
      </w:r>
    </w:p>
    <w:p w14:paraId="56E6D7A1" w14:textId="65DB402B" w:rsidR="00D83B98" w:rsidRDefault="00D83B98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6675B" w:rsidRPr="00D83B98">
        <w:rPr>
          <w:rFonts w:cstheme="minorHAnsi"/>
        </w:rPr>
        <w:t xml:space="preserve">rzestrzeń dyskowa (Dysk), 1 IOPS (w pakietach po 100IOPS) </w:t>
      </w:r>
      <w:r>
        <w:rPr>
          <w:rFonts w:cstheme="minorHAnsi"/>
        </w:rPr>
        <w:t xml:space="preserve">- </w:t>
      </w:r>
      <w:r w:rsidR="0036675B" w:rsidRPr="00D83B98">
        <w:rPr>
          <w:rFonts w:cstheme="minorHAnsi"/>
        </w:rPr>
        <w:t xml:space="preserve">zakładana wartość maksymalna: dodatkowe 2000IOPS; </w:t>
      </w:r>
    </w:p>
    <w:p w14:paraId="37725DC3" w14:textId="2B1E7ED8" w:rsidR="0036675B" w:rsidRPr="00D83B98" w:rsidRDefault="00D83B98" w:rsidP="0095735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6675B" w:rsidRPr="00D83B98">
        <w:rPr>
          <w:rFonts w:cstheme="minorHAnsi"/>
        </w:rPr>
        <w:t xml:space="preserve">rzestrzeń dyskowa backupowa (Dysk Backupowy), 1GB (w pakietach po 50GB) </w:t>
      </w:r>
      <w:r>
        <w:rPr>
          <w:rFonts w:cstheme="minorHAnsi"/>
        </w:rPr>
        <w:t xml:space="preserve">- </w:t>
      </w:r>
      <w:r w:rsidR="0036675B" w:rsidRPr="00D83B98">
        <w:rPr>
          <w:rFonts w:cstheme="minorHAnsi"/>
        </w:rPr>
        <w:t>zakładana wartość maksymalna: dodatkowe 1500GB</w:t>
      </w:r>
      <w:r>
        <w:rPr>
          <w:rFonts w:cstheme="minorHAnsi"/>
        </w:rPr>
        <w:t>.</w:t>
      </w:r>
    </w:p>
    <w:p w14:paraId="6077E9A1" w14:textId="7E33386B" w:rsidR="00896B0D" w:rsidRPr="00D81F60" w:rsidRDefault="09EAA05B" w:rsidP="13FC818E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851" w:hanging="425"/>
        <w:contextualSpacing w:val="0"/>
        <w:jc w:val="both"/>
        <w:rPr>
          <w:rFonts w:cstheme="minorBidi"/>
        </w:rPr>
      </w:pPr>
      <w:r>
        <w:t xml:space="preserve">dodatkowych godzin usługi wsparcia i administracji – </w:t>
      </w:r>
      <w:r w:rsidR="2E7FBFC1">
        <w:t xml:space="preserve">maksymalnie </w:t>
      </w:r>
      <w:r>
        <w:t xml:space="preserve">do </w:t>
      </w:r>
      <w:r w:rsidR="374EAE49">
        <w:t>5</w:t>
      </w:r>
      <w:r>
        <w:t xml:space="preserve"> godzin/miesiąc ponad określony </w:t>
      </w:r>
      <w:r w:rsidR="443FCF00">
        <w:t xml:space="preserve">miesięczny </w:t>
      </w:r>
      <w:r>
        <w:t>limit godzin</w:t>
      </w:r>
      <w:r w:rsidR="6CB8A0D7">
        <w:t>.</w:t>
      </w:r>
    </w:p>
    <w:p w14:paraId="43F28764" w14:textId="6E0792A4" w:rsidR="00724E2F" w:rsidRDefault="00B0477C" w:rsidP="0095735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bookmarkStart w:id="0" w:name="_Hlk80955868"/>
      <w:r>
        <w:rPr>
          <w:rFonts w:cstheme="minorHAnsi"/>
        </w:rPr>
        <w:t>Zamawiający skorzysta z prawa opcji</w:t>
      </w:r>
      <w:r w:rsidR="00A44B76">
        <w:rPr>
          <w:rFonts w:cstheme="minorHAnsi"/>
        </w:rPr>
        <w:t xml:space="preserve"> </w:t>
      </w:r>
      <w:r w:rsidR="00A068D0">
        <w:rPr>
          <w:rFonts w:cstheme="minorHAnsi"/>
        </w:rPr>
        <w:t xml:space="preserve">opisanego w ust. 1 pkt </w:t>
      </w:r>
      <w:r w:rsidR="00F23F63">
        <w:rPr>
          <w:rFonts w:cstheme="minorHAnsi"/>
        </w:rPr>
        <w:t>1</w:t>
      </w:r>
      <w:r w:rsidR="00A068D0">
        <w:rPr>
          <w:rFonts w:cstheme="minorHAnsi"/>
        </w:rPr>
        <w:t>) w następujących przypadkach:</w:t>
      </w:r>
    </w:p>
    <w:bookmarkEnd w:id="0"/>
    <w:p w14:paraId="640E83BA" w14:textId="0E8B63E8" w:rsidR="00A068D0" w:rsidRPr="00744C41" w:rsidRDefault="00AB3CD8" w:rsidP="0095735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Jeżeli </w:t>
      </w:r>
      <w:r w:rsidR="006D4318">
        <w:rPr>
          <w:rFonts w:cstheme="minorHAnsi"/>
        </w:rPr>
        <w:t xml:space="preserve">w wyniku monitorowania, o którym mowa w </w:t>
      </w:r>
      <w:r w:rsidR="006D4318" w:rsidRPr="00744C41">
        <w:rPr>
          <w:color w:val="000000"/>
        </w:rPr>
        <w:t>§</w:t>
      </w:r>
      <w:r w:rsidR="006D4318">
        <w:rPr>
          <w:color w:val="000000"/>
        </w:rPr>
        <w:t xml:space="preserve">1 ust. </w:t>
      </w:r>
      <w:r w:rsidR="00774971">
        <w:rPr>
          <w:color w:val="000000"/>
        </w:rPr>
        <w:t xml:space="preserve">2 pkt </w:t>
      </w:r>
      <w:r w:rsidR="005E302A">
        <w:rPr>
          <w:color w:val="000000"/>
        </w:rPr>
        <w:t>5)</w:t>
      </w:r>
      <w:r w:rsidR="00774971">
        <w:rPr>
          <w:color w:val="000000"/>
        </w:rPr>
        <w:t xml:space="preserve"> Wykonawca zgłosi potrzebę rozszerzenia parametrów</w:t>
      </w:r>
      <w:r w:rsidR="004972EB">
        <w:rPr>
          <w:color w:val="000000"/>
        </w:rPr>
        <w:t xml:space="preserve"> technicznych hostingu.</w:t>
      </w:r>
      <w:r w:rsidR="007135CB">
        <w:rPr>
          <w:color w:val="000000"/>
        </w:rPr>
        <w:t xml:space="preserve"> Zgłoszenie musi nastąpić co najmniej na 7</w:t>
      </w:r>
      <w:r w:rsidR="00073D72">
        <w:rPr>
          <w:color w:val="000000"/>
        </w:rPr>
        <w:t> </w:t>
      </w:r>
      <w:r w:rsidR="007135CB">
        <w:rPr>
          <w:color w:val="000000"/>
        </w:rPr>
        <w:t>dni przed koniecznością wprowadzenia zmian;</w:t>
      </w:r>
    </w:p>
    <w:p w14:paraId="758DB2CE" w14:textId="69D02A99" w:rsidR="0077161F" w:rsidRDefault="0077161F" w:rsidP="0095735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Jeżeli </w:t>
      </w:r>
      <w:r w:rsidR="007135CB">
        <w:rPr>
          <w:rFonts w:cstheme="minorHAnsi"/>
        </w:rPr>
        <w:t xml:space="preserve">Zamawiający </w:t>
      </w:r>
      <w:r w:rsidR="003F4A98">
        <w:rPr>
          <w:rFonts w:cstheme="minorHAnsi"/>
        </w:rPr>
        <w:t>zamierza rozbudować stronę internetową</w:t>
      </w:r>
      <w:r w:rsidR="006A17AE">
        <w:rPr>
          <w:rFonts w:cstheme="minorHAnsi"/>
        </w:rPr>
        <w:t xml:space="preserve"> np. poprzez wprowadzeni</w:t>
      </w:r>
      <w:r w:rsidR="00882200">
        <w:rPr>
          <w:rFonts w:cstheme="minorHAnsi"/>
        </w:rPr>
        <w:t>e dodatkowych funkcjonalności</w:t>
      </w:r>
      <w:r w:rsidR="00D156A6">
        <w:rPr>
          <w:rFonts w:cstheme="minorHAnsi"/>
        </w:rPr>
        <w:t>, zwiększenie liczby dni do backupu</w:t>
      </w:r>
      <w:r w:rsidR="00B27195">
        <w:rPr>
          <w:rFonts w:cstheme="minorHAnsi"/>
        </w:rPr>
        <w:t xml:space="preserve">. W takim przypadku Zamawiający informuje Wykonawcę </w:t>
      </w:r>
      <w:r w:rsidR="00B97C2D">
        <w:rPr>
          <w:rFonts w:cstheme="minorHAnsi"/>
        </w:rPr>
        <w:t>w terminie co najmniej 7 dni przed koniecznością wprowadzenia zmian;</w:t>
      </w:r>
    </w:p>
    <w:p w14:paraId="4D87E44C" w14:textId="4384DF42" w:rsidR="004A639A" w:rsidRPr="00744C41" w:rsidRDefault="00B97C2D" w:rsidP="0095735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Jeżeli w wyniku </w:t>
      </w:r>
      <w:r w:rsidR="00F876AF">
        <w:rPr>
          <w:rFonts w:cstheme="minorHAnsi"/>
        </w:rPr>
        <w:t xml:space="preserve">monitorowania, o którym mowa w </w:t>
      </w:r>
      <w:r w:rsidR="00F876AF" w:rsidRPr="004A6384">
        <w:rPr>
          <w:color w:val="000000"/>
        </w:rPr>
        <w:t>§</w:t>
      </w:r>
      <w:r w:rsidR="00F876AF">
        <w:rPr>
          <w:color w:val="000000"/>
        </w:rPr>
        <w:t xml:space="preserve">1 ust. 2 pkt </w:t>
      </w:r>
      <w:r w:rsidR="005E302A">
        <w:rPr>
          <w:color w:val="000000"/>
        </w:rPr>
        <w:t>5)</w:t>
      </w:r>
      <w:r w:rsidR="006A0E3F">
        <w:rPr>
          <w:color w:val="000000"/>
        </w:rPr>
        <w:t xml:space="preserve"> </w:t>
      </w:r>
      <w:r w:rsidR="00F876AF">
        <w:rPr>
          <w:color w:val="000000"/>
        </w:rPr>
        <w:t>zajdzie natychmiastowa potrzeba zmiany parametrów</w:t>
      </w:r>
      <w:r w:rsidR="006A0E3F">
        <w:rPr>
          <w:color w:val="000000"/>
        </w:rPr>
        <w:t xml:space="preserve"> technicznych hostingu</w:t>
      </w:r>
      <w:r w:rsidR="00A5740B">
        <w:rPr>
          <w:color w:val="000000"/>
        </w:rPr>
        <w:t xml:space="preserve">, to w </w:t>
      </w:r>
      <w:r w:rsidR="009A3B84">
        <w:rPr>
          <w:color w:val="000000"/>
        </w:rPr>
        <w:t xml:space="preserve">takim przypadku Wykonawca nie później niż </w:t>
      </w:r>
      <w:r w:rsidR="008A7358">
        <w:rPr>
          <w:color w:val="000000"/>
        </w:rPr>
        <w:t xml:space="preserve">2 </w:t>
      </w:r>
      <w:r w:rsidR="009A3B84">
        <w:rPr>
          <w:color w:val="000000"/>
        </w:rPr>
        <w:t>dni robocze od wprowadzenia zmian, poinformuje Zamawiającego o</w:t>
      </w:r>
      <w:r w:rsidR="00073D72">
        <w:rPr>
          <w:color w:val="000000"/>
        </w:rPr>
        <w:t> </w:t>
      </w:r>
      <w:r w:rsidR="009A3B84">
        <w:rPr>
          <w:color w:val="000000"/>
        </w:rPr>
        <w:t>wprowadzonej zmianie wraz z jej uzasadnieniem.</w:t>
      </w:r>
    </w:p>
    <w:p w14:paraId="403FDCBE" w14:textId="536A0B17" w:rsidR="00F23F63" w:rsidRDefault="005A1DF1" w:rsidP="00957359">
      <w:pPr>
        <w:pStyle w:val="Akapitzlist"/>
        <w:numPr>
          <w:ilvl w:val="0"/>
          <w:numId w:val="13"/>
        </w:numPr>
        <w:spacing w:beforeLines="30" w:before="72" w:after="0"/>
        <w:ind w:right="40"/>
        <w:contextualSpacing w:val="0"/>
        <w:jc w:val="both"/>
        <w:rPr>
          <w:rFonts w:cstheme="minorHAnsi"/>
        </w:rPr>
      </w:pPr>
      <w:r w:rsidRPr="00E475C8">
        <w:rPr>
          <w:rFonts w:cstheme="minorHAnsi"/>
        </w:rPr>
        <w:t xml:space="preserve">Zamawiający skorzysta z prawa opcji opisanego w ust. 1 pkt </w:t>
      </w:r>
      <w:r w:rsidR="00F23F63">
        <w:rPr>
          <w:rFonts w:cstheme="minorHAnsi"/>
        </w:rPr>
        <w:t>2</w:t>
      </w:r>
      <w:r w:rsidRPr="00E475C8">
        <w:rPr>
          <w:rFonts w:cstheme="minorHAnsi"/>
        </w:rPr>
        <w:t>)</w:t>
      </w:r>
      <w:r w:rsidR="008C5205" w:rsidRPr="00E475C8">
        <w:rPr>
          <w:rFonts w:cstheme="minorHAnsi"/>
        </w:rPr>
        <w:t xml:space="preserve"> po uprzednim zgłoszeniu przez </w:t>
      </w:r>
      <w:r w:rsidR="00F23F63">
        <w:rPr>
          <w:rFonts w:cstheme="minorHAnsi"/>
        </w:rPr>
        <w:t>W</w:t>
      </w:r>
      <w:r w:rsidR="008C5205" w:rsidRPr="00E475C8">
        <w:rPr>
          <w:rFonts w:cstheme="minorHAnsi"/>
        </w:rPr>
        <w:t xml:space="preserve">ykonawcę </w:t>
      </w:r>
      <w:r w:rsidR="00F23F63">
        <w:rPr>
          <w:rFonts w:cstheme="minorHAnsi"/>
        </w:rPr>
        <w:t>wyczerpania miesięcznego limitu usługi wsparcia i administracji.</w:t>
      </w:r>
      <w:r w:rsidR="00E475C8" w:rsidRPr="001E7C70">
        <w:rPr>
          <w:rFonts w:cstheme="minorHAnsi"/>
        </w:rPr>
        <w:t xml:space="preserve"> </w:t>
      </w:r>
      <w:r w:rsidR="004A0070">
        <w:rPr>
          <w:rFonts w:cstheme="minorHAnsi"/>
        </w:rPr>
        <w:t>Wykonawca nie podejmie usługi wsparcia i administracji ponad obowiązujący miesięczny limit, bez uprzedniej decyzji Zamawiającego w przedmiocie skorzystania z prawa opcji.</w:t>
      </w:r>
    </w:p>
    <w:p w14:paraId="25ACFD84" w14:textId="6304C4E4" w:rsidR="00E475C8" w:rsidRPr="00E475C8" w:rsidRDefault="00E475C8" w:rsidP="00957359">
      <w:pPr>
        <w:pStyle w:val="Akapitzlist"/>
        <w:numPr>
          <w:ilvl w:val="0"/>
          <w:numId w:val="13"/>
        </w:numPr>
        <w:spacing w:beforeLines="30" w:before="72" w:after="0"/>
        <w:ind w:right="40"/>
        <w:contextualSpacing w:val="0"/>
        <w:jc w:val="both"/>
        <w:rPr>
          <w:rFonts w:cstheme="minorBidi"/>
        </w:rPr>
      </w:pPr>
      <w:r w:rsidRPr="114AA30A">
        <w:rPr>
          <w:rFonts w:cstheme="minorBidi"/>
        </w:rPr>
        <w:lastRenderedPageBreak/>
        <w:t xml:space="preserve">O decyzji w przedmiocie skorzystania z prawa opcji, o którym mowa w ust. </w:t>
      </w:r>
      <w:r w:rsidR="003E7CB4">
        <w:rPr>
          <w:rFonts w:cstheme="minorBidi"/>
        </w:rPr>
        <w:t>1 pkt 1)</w:t>
      </w:r>
      <w:r w:rsidRPr="114AA30A">
        <w:rPr>
          <w:rFonts w:cstheme="minorBidi"/>
        </w:rPr>
        <w:t xml:space="preserve">, Zamawiający poinformuje Wykonawcę każdorazowo najpóźniej w terminie 7 dni przed rozpoczęciem </w:t>
      </w:r>
      <w:r w:rsidRPr="00901AEB">
        <w:rPr>
          <w:rFonts w:cstheme="minorBidi"/>
        </w:rPr>
        <w:t xml:space="preserve">świadczenia usługi z uwzględnieniem opcji, w formie </w:t>
      </w:r>
      <w:r w:rsidR="00901AEB" w:rsidRPr="00901AEB">
        <w:rPr>
          <w:rFonts w:cstheme="minorBidi"/>
        </w:rPr>
        <w:t xml:space="preserve">elektronicznej </w:t>
      </w:r>
      <w:r w:rsidR="00901AEB" w:rsidRPr="00901AEB">
        <w:rPr>
          <w:rFonts w:cstheme="minorHAnsi"/>
          <w:bCs/>
        </w:rPr>
        <w:t>na adres e-mail wskazany w</w:t>
      </w:r>
      <w:r w:rsidR="00901AEB">
        <w:rPr>
          <w:rFonts w:cstheme="minorHAnsi"/>
          <w:bCs/>
        </w:rPr>
        <w:t> </w:t>
      </w:r>
      <w:r w:rsidR="00901AEB" w:rsidRPr="00901AEB">
        <w:rPr>
          <w:rFonts w:cstheme="minorHAnsi"/>
        </w:rPr>
        <w:t>§</w:t>
      </w:r>
      <w:r w:rsidR="00901AEB">
        <w:rPr>
          <w:rFonts w:cstheme="minorHAnsi"/>
        </w:rPr>
        <w:t> </w:t>
      </w:r>
      <w:r w:rsidR="00901AEB" w:rsidRPr="00901AEB">
        <w:rPr>
          <w:rFonts w:cstheme="minorHAnsi"/>
        </w:rPr>
        <w:t xml:space="preserve">10 ust. </w:t>
      </w:r>
      <w:r w:rsidR="00BB136F">
        <w:rPr>
          <w:rFonts w:cstheme="minorHAnsi"/>
        </w:rPr>
        <w:t>4</w:t>
      </w:r>
      <w:r w:rsidR="00BB136F" w:rsidRPr="00901AEB">
        <w:rPr>
          <w:rFonts w:cstheme="minorHAnsi"/>
        </w:rPr>
        <w:t xml:space="preserve"> </w:t>
      </w:r>
      <w:r w:rsidR="00901AEB" w:rsidRPr="00901AEB">
        <w:rPr>
          <w:rFonts w:cstheme="minorHAnsi"/>
        </w:rPr>
        <w:t xml:space="preserve">pkt 2) </w:t>
      </w:r>
      <w:r w:rsidR="00901AEB">
        <w:rPr>
          <w:rFonts w:cstheme="minorHAnsi"/>
        </w:rPr>
        <w:t>u</w:t>
      </w:r>
      <w:r w:rsidR="00901AEB" w:rsidRPr="00901AEB">
        <w:rPr>
          <w:rFonts w:cstheme="minorHAnsi"/>
        </w:rPr>
        <w:t>mowy</w:t>
      </w:r>
      <w:r w:rsidRPr="00901AEB">
        <w:rPr>
          <w:rFonts w:cstheme="minorBidi"/>
        </w:rPr>
        <w:t>. Skorzystanie przez Zamawiającego z prawa opcji jest uzależnione od</w:t>
      </w:r>
      <w:r w:rsidRPr="114AA30A">
        <w:rPr>
          <w:rFonts w:cstheme="minorBidi"/>
        </w:rPr>
        <w:t xml:space="preserve"> potrzeb Zamawiającego i nie wymaga aneksu do umowy.</w:t>
      </w:r>
    </w:p>
    <w:p w14:paraId="78868A6A" w14:textId="0EB75F7A" w:rsidR="00E475C8" w:rsidRDefault="00E475C8" w:rsidP="00957359">
      <w:pPr>
        <w:numPr>
          <w:ilvl w:val="0"/>
          <w:numId w:val="13"/>
        </w:numPr>
        <w:spacing w:beforeLines="30" w:before="72" w:after="0"/>
        <w:ind w:right="40"/>
        <w:jc w:val="both"/>
        <w:rPr>
          <w:rFonts w:cstheme="minorHAnsi"/>
        </w:rPr>
      </w:pPr>
      <w:r>
        <w:rPr>
          <w:rFonts w:cstheme="minorHAnsi"/>
        </w:rPr>
        <w:t xml:space="preserve">Zamawiający nie gwarantuje Wykonawcy skorzystania z prawa opcji, o którym mowa w ust. </w:t>
      </w:r>
      <w:r w:rsidR="002F30C8">
        <w:rPr>
          <w:rFonts w:cstheme="minorHAnsi"/>
        </w:rPr>
        <w:t>1</w:t>
      </w:r>
      <w:r>
        <w:rPr>
          <w:rFonts w:cstheme="minorHAnsi"/>
        </w:rPr>
        <w:t>, z tytułu czego Wykonawcy nie przysługują żadne roszczenia.</w:t>
      </w:r>
    </w:p>
    <w:p w14:paraId="4C8A3703" w14:textId="0C538B05" w:rsidR="00921DE2" w:rsidRPr="002E384E" w:rsidRDefault="00921DE2" w:rsidP="003A7B4D">
      <w:pPr>
        <w:spacing w:before="60" w:after="0"/>
        <w:ind w:right="930"/>
        <w:jc w:val="center"/>
        <w:rPr>
          <w:rFonts w:ascii="Times New Roman" w:hAnsi="Times New Roman" w:cs="Times New Roman"/>
          <w:color w:val="010302"/>
        </w:rPr>
      </w:pPr>
      <w:r w:rsidRPr="002E384E">
        <w:rPr>
          <w:b/>
          <w:bCs/>
          <w:color w:val="000000"/>
        </w:rPr>
        <w:t xml:space="preserve">§ </w:t>
      </w:r>
      <w:r w:rsidR="00F91657">
        <w:rPr>
          <w:b/>
          <w:bCs/>
          <w:color w:val="000000"/>
        </w:rPr>
        <w:t>3</w:t>
      </w:r>
      <w:r w:rsidRPr="002E384E">
        <w:rPr>
          <w:b/>
          <w:bCs/>
          <w:color w:val="000000"/>
        </w:rPr>
        <w:t>.</w:t>
      </w:r>
      <w:r w:rsidRPr="002E384E">
        <w:rPr>
          <w:rFonts w:ascii="Times New Roman" w:hAnsi="Times New Roman" w:cs="Times New Roman"/>
        </w:rPr>
        <w:t xml:space="preserve"> </w:t>
      </w:r>
    </w:p>
    <w:p w14:paraId="3379647F" w14:textId="78DE7095" w:rsidR="002519F2" w:rsidRDefault="1FD59034" w:rsidP="00E475C8">
      <w:pPr>
        <w:spacing w:before="60" w:after="0"/>
        <w:ind w:right="-46"/>
        <w:jc w:val="both"/>
        <w:rPr>
          <w:color w:val="000000"/>
        </w:rPr>
      </w:pPr>
      <w:r w:rsidRPr="00E475C8">
        <w:rPr>
          <w:color w:val="000000"/>
        </w:rPr>
        <w:t>W</w:t>
      </w:r>
      <w:r w:rsidRPr="00E475C8">
        <w:rPr>
          <w:color w:val="000000"/>
          <w:spacing w:val="-3"/>
        </w:rPr>
        <w:t>y</w:t>
      </w:r>
      <w:r w:rsidRPr="00E475C8">
        <w:rPr>
          <w:color w:val="000000"/>
        </w:rPr>
        <w:t xml:space="preserve">konawca zobowiązuje się świadczyć Usługi wskazane w § 1 Umowy </w:t>
      </w:r>
      <w:r w:rsidR="009A00AB">
        <w:rPr>
          <w:color w:val="000000"/>
        </w:rPr>
        <w:t>przez czas określony, od dnia podpisania Umowy do dnia 3</w:t>
      </w:r>
      <w:r w:rsidR="004C332E">
        <w:rPr>
          <w:color w:val="000000"/>
        </w:rPr>
        <w:t>1</w:t>
      </w:r>
      <w:r w:rsidR="009A00AB">
        <w:rPr>
          <w:color w:val="000000"/>
        </w:rPr>
        <w:t>.0</w:t>
      </w:r>
      <w:r w:rsidR="004C332E">
        <w:rPr>
          <w:color w:val="000000"/>
        </w:rPr>
        <w:t>3</w:t>
      </w:r>
      <w:r w:rsidR="009A00AB">
        <w:rPr>
          <w:color w:val="000000"/>
        </w:rPr>
        <w:t>.2021 r.</w:t>
      </w:r>
    </w:p>
    <w:p w14:paraId="4FC67CB6" w14:textId="4D4CAB78" w:rsidR="00AC2E05" w:rsidRPr="00AC2E05" w:rsidRDefault="00AC2E05" w:rsidP="003A7B4D">
      <w:pPr>
        <w:spacing w:before="60" w:after="0"/>
        <w:ind w:left="-851"/>
        <w:jc w:val="center"/>
        <w:rPr>
          <w:b/>
          <w:bCs/>
        </w:rPr>
      </w:pPr>
      <w:r w:rsidRPr="00AC2E05">
        <w:rPr>
          <w:b/>
          <w:bCs/>
        </w:rPr>
        <w:t xml:space="preserve">§ </w:t>
      </w:r>
      <w:r w:rsidR="00F91657">
        <w:rPr>
          <w:b/>
          <w:bCs/>
        </w:rPr>
        <w:t>4</w:t>
      </w:r>
      <w:r w:rsidRPr="00AC2E05">
        <w:rPr>
          <w:b/>
          <w:bCs/>
        </w:rPr>
        <w:t>.</w:t>
      </w:r>
    </w:p>
    <w:p w14:paraId="7256860D" w14:textId="2B652565" w:rsidR="00E475C8" w:rsidRPr="000B60DD" w:rsidRDefault="44BC1CA6" w:rsidP="00DE460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color w:val="000000"/>
        </w:rPr>
      </w:pPr>
      <w:r w:rsidRPr="13FC818E">
        <w:rPr>
          <w:color w:val="000000" w:themeColor="text1"/>
        </w:rPr>
        <w:t>Za wykonanie przedmiotu Umowy, w zakresie określonym w § 1</w:t>
      </w:r>
      <w:r w:rsidR="1EC65F08" w:rsidRPr="13FC818E">
        <w:rPr>
          <w:color w:val="000000" w:themeColor="text1"/>
        </w:rPr>
        <w:t xml:space="preserve">, Wykonawca otrzyma </w:t>
      </w:r>
      <w:r w:rsidR="2E7FBFC1" w:rsidRPr="13FC818E">
        <w:rPr>
          <w:color w:val="000000" w:themeColor="text1"/>
        </w:rPr>
        <w:t xml:space="preserve">maksymalne </w:t>
      </w:r>
      <w:r w:rsidR="1EC65F08" w:rsidRPr="13FC818E">
        <w:rPr>
          <w:color w:val="000000" w:themeColor="text1"/>
        </w:rPr>
        <w:t xml:space="preserve">wynagrodzenie </w:t>
      </w:r>
      <w:r w:rsidR="2E7FBFC1" w:rsidRPr="13FC818E">
        <w:rPr>
          <w:color w:val="000000" w:themeColor="text1"/>
        </w:rPr>
        <w:t xml:space="preserve">w kwocie </w:t>
      </w:r>
      <w:r w:rsidR="009A00AB">
        <w:rPr>
          <w:color w:val="000000" w:themeColor="text1"/>
        </w:rPr>
        <w:t>………..</w:t>
      </w:r>
      <w:r w:rsidR="009A00AB" w:rsidRPr="13FC818E">
        <w:rPr>
          <w:color w:val="000000" w:themeColor="text1"/>
        </w:rPr>
        <w:t xml:space="preserve"> zł (słownie: </w:t>
      </w:r>
      <w:r w:rsidR="009A00AB">
        <w:rPr>
          <w:color w:val="000000" w:themeColor="text1"/>
        </w:rPr>
        <w:t>……………………</w:t>
      </w:r>
      <w:r w:rsidR="009A00AB" w:rsidRPr="13FC818E">
        <w:rPr>
          <w:color w:val="000000" w:themeColor="text1"/>
        </w:rPr>
        <w:t>)</w:t>
      </w:r>
      <w:r w:rsidR="009A00AB">
        <w:rPr>
          <w:color w:val="000000" w:themeColor="text1"/>
        </w:rPr>
        <w:t xml:space="preserve"> </w:t>
      </w:r>
      <w:r w:rsidR="1EC65F08" w:rsidRPr="13FC818E">
        <w:rPr>
          <w:color w:val="000000" w:themeColor="text1"/>
        </w:rPr>
        <w:t xml:space="preserve">netto, </w:t>
      </w:r>
      <w:r w:rsidR="2E7FBFC1" w:rsidRPr="13FC818E">
        <w:rPr>
          <w:color w:val="000000" w:themeColor="text1"/>
        </w:rPr>
        <w:t>powiększone o</w:t>
      </w:r>
      <w:r w:rsidR="00DE460A">
        <w:rPr>
          <w:color w:val="000000" w:themeColor="text1"/>
        </w:rPr>
        <w:t> </w:t>
      </w:r>
      <w:r w:rsidR="2E7FBFC1" w:rsidRPr="13FC818E">
        <w:rPr>
          <w:color w:val="000000" w:themeColor="text1"/>
        </w:rPr>
        <w:t>należny podatek VAT,</w:t>
      </w:r>
      <w:r w:rsidR="1EC65F08" w:rsidRPr="13FC818E">
        <w:rPr>
          <w:color w:val="000000" w:themeColor="text1"/>
        </w:rPr>
        <w:t xml:space="preserve"> tj. </w:t>
      </w:r>
      <w:r w:rsidRPr="13FC818E">
        <w:rPr>
          <w:color w:val="000000" w:themeColor="text1"/>
        </w:rPr>
        <w:t xml:space="preserve">brutto </w:t>
      </w:r>
      <w:r w:rsidR="00DE460A">
        <w:rPr>
          <w:color w:val="000000" w:themeColor="text1"/>
        </w:rPr>
        <w:t>………..</w:t>
      </w:r>
      <w:r w:rsidR="00DE460A" w:rsidRPr="13FC818E">
        <w:rPr>
          <w:color w:val="000000" w:themeColor="text1"/>
        </w:rPr>
        <w:t xml:space="preserve"> zł (słownie: </w:t>
      </w:r>
      <w:r w:rsidR="00DE460A">
        <w:rPr>
          <w:color w:val="000000" w:themeColor="text1"/>
        </w:rPr>
        <w:t>……………………</w:t>
      </w:r>
      <w:r w:rsidR="00DE460A" w:rsidRPr="13FC818E">
        <w:rPr>
          <w:color w:val="000000" w:themeColor="text1"/>
        </w:rPr>
        <w:t>)</w:t>
      </w:r>
      <w:r w:rsidR="1EC65F08" w:rsidRPr="13FC818E">
        <w:rPr>
          <w:color w:val="000000" w:themeColor="text1"/>
        </w:rPr>
        <w:t>.</w:t>
      </w:r>
    </w:p>
    <w:p w14:paraId="3625536B" w14:textId="5D29740F" w:rsidR="00532E6F" w:rsidRPr="00FA7141" w:rsidRDefault="00532E6F" w:rsidP="00DE460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rFonts w:asciiTheme="minorHAnsi" w:eastAsiaTheme="minorEastAsia" w:hAnsiTheme="minorHAnsi" w:cstheme="minorBidi"/>
          <w:color w:val="000000"/>
        </w:rPr>
      </w:pPr>
      <w:r w:rsidRPr="51775E02">
        <w:rPr>
          <w:color w:val="000000" w:themeColor="text1"/>
        </w:rPr>
        <w:t>Wynagrodzenie, o którym mowa w ust. 1, będzie płatne miesięcznie,</w:t>
      </w:r>
      <w:r w:rsidR="004F4221" w:rsidRPr="51775E02">
        <w:rPr>
          <w:color w:val="000000" w:themeColor="text1"/>
        </w:rPr>
        <w:t xml:space="preserve"> za usługi świadczone w</w:t>
      </w:r>
      <w:r w:rsidR="004F1124" w:rsidRPr="51775E02">
        <w:rPr>
          <w:color w:val="000000" w:themeColor="text1"/>
        </w:rPr>
        <w:t> </w:t>
      </w:r>
      <w:r w:rsidR="004F4221" w:rsidRPr="51775E02">
        <w:rPr>
          <w:color w:val="000000" w:themeColor="text1"/>
        </w:rPr>
        <w:t>danym miesiącu kalendarzowym obowiązywania umowy,</w:t>
      </w:r>
      <w:r w:rsidRPr="51775E02">
        <w:rPr>
          <w:color w:val="000000" w:themeColor="text1"/>
        </w:rPr>
        <w:t xml:space="preserve"> w kwocie</w:t>
      </w:r>
      <w:r w:rsidR="7FD9E085" w:rsidRPr="51775E02">
        <w:rPr>
          <w:color w:val="000000" w:themeColor="text1"/>
        </w:rPr>
        <w:t xml:space="preserve"> </w:t>
      </w:r>
      <w:r w:rsidR="00DE460A">
        <w:rPr>
          <w:color w:val="000000" w:themeColor="text1"/>
        </w:rPr>
        <w:t>………..</w:t>
      </w:r>
      <w:r w:rsidR="00DE460A" w:rsidRPr="13FC818E">
        <w:rPr>
          <w:color w:val="000000" w:themeColor="text1"/>
        </w:rPr>
        <w:t xml:space="preserve"> zł (słownie: </w:t>
      </w:r>
      <w:r w:rsidR="00DE460A">
        <w:rPr>
          <w:color w:val="000000" w:themeColor="text1"/>
        </w:rPr>
        <w:t>……………………</w:t>
      </w:r>
      <w:r w:rsidR="00DE460A" w:rsidRPr="13FC818E">
        <w:rPr>
          <w:color w:val="000000" w:themeColor="text1"/>
        </w:rPr>
        <w:t>)</w:t>
      </w:r>
      <w:r w:rsidRPr="51775E02">
        <w:rPr>
          <w:color w:val="000000" w:themeColor="text1"/>
        </w:rPr>
        <w:t xml:space="preserve"> netto, powiększone</w:t>
      </w:r>
      <w:r w:rsidR="004F1124" w:rsidRPr="51775E02">
        <w:rPr>
          <w:color w:val="000000" w:themeColor="text1"/>
        </w:rPr>
        <w:t>j</w:t>
      </w:r>
      <w:r w:rsidRPr="51775E02">
        <w:rPr>
          <w:color w:val="000000" w:themeColor="text1"/>
        </w:rPr>
        <w:t xml:space="preserve"> o należny podatek VAT, tj. </w:t>
      </w:r>
      <w:r w:rsidR="637BC238" w:rsidRPr="51775E02">
        <w:rPr>
          <w:color w:val="000000" w:themeColor="text1"/>
        </w:rPr>
        <w:t>b</w:t>
      </w:r>
      <w:r w:rsidRPr="51775E02">
        <w:rPr>
          <w:color w:val="000000" w:themeColor="text1"/>
        </w:rPr>
        <w:t xml:space="preserve">rutto </w:t>
      </w:r>
      <w:r w:rsidR="00DE460A">
        <w:rPr>
          <w:color w:val="000000" w:themeColor="text1"/>
        </w:rPr>
        <w:t>………..</w:t>
      </w:r>
      <w:r w:rsidR="00DE460A" w:rsidRPr="13FC818E">
        <w:rPr>
          <w:color w:val="000000" w:themeColor="text1"/>
        </w:rPr>
        <w:t xml:space="preserve"> zł (słownie: </w:t>
      </w:r>
      <w:r w:rsidR="00DE460A">
        <w:rPr>
          <w:color w:val="000000" w:themeColor="text1"/>
        </w:rPr>
        <w:t>……………………</w:t>
      </w:r>
      <w:r w:rsidR="00DE460A" w:rsidRPr="13FC818E">
        <w:rPr>
          <w:color w:val="000000" w:themeColor="text1"/>
        </w:rPr>
        <w:t>)</w:t>
      </w:r>
      <w:r w:rsidR="387FE542" w:rsidRPr="51775E02">
        <w:rPr>
          <w:color w:val="000000" w:themeColor="text1"/>
        </w:rPr>
        <w:t xml:space="preserve"> </w:t>
      </w:r>
      <w:r w:rsidRPr="51775E02">
        <w:rPr>
          <w:color w:val="000000" w:themeColor="text1"/>
        </w:rPr>
        <w:t>za każdy pełny miesiąc obowiązywania umowy.</w:t>
      </w:r>
      <w:r w:rsidR="001E7C70" w:rsidRPr="51775E02">
        <w:rPr>
          <w:color w:val="000000" w:themeColor="text1"/>
        </w:rPr>
        <w:t xml:space="preserve"> Wynagrodzenie za niepełne miesiące świadczenia usługi obliczone zostanie proporcjonalnie do ilości dni, przez które usługa była świadczona w</w:t>
      </w:r>
      <w:r w:rsidR="007C4253" w:rsidRPr="51775E02">
        <w:rPr>
          <w:color w:val="000000" w:themeColor="text1"/>
        </w:rPr>
        <w:t> </w:t>
      </w:r>
      <w:r w:rsidR="001E7C70" w:rsidRPr="51775E02">
        <w:rPr>
          <w:color w:val="000000" w:themeColor="text1"/>
        </w:rPr>
        <w:t>danym miesiącu kalendarzowym obowiązywania umowy.</w:t>
      </w:r>
    </w:p>
    <w:p w14:paraId="1A5652A5" w14:textId="22E07311" w:rsidR="00FA7141" w:rsidRPr="004F4221" w:rsidRDefault="00FA7141" w:rsidP="00DE460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rFonts w:asciiTheme="minorHAnsi" w:eastAsiaTheme="minorEastAsia" w:hAnsiTheme="minorHAnsi" w:cstheme="minorBidi"/>
          <w:color w:val="000000"/>
        </w:rPr>
      </w:pPr>
      <w:r>
        <w:rPr>
          <w:color w:val="000000" w:themeColor="text1"/>
        </w:rPr>
        <w:t>Wynagrodzenie, o którym mowa w ust. 2</w:t>
      </w:r>
      <w:r w:rsidR="00FE4374">
        <w:rPr>
          <w:color w:val="000000" w:themeColor="text1"/>
        </w:rPr>
        <w:t xml:space="preserve"> płatne jest od dnia przeniesienia </w:t>
      </w:r>
      <w:r w:rsidR="00100811">
        <w:rPr>
          <w:color w:val="000000" w:themeColor="text1"/>
        </w:rPr>
        <w:t>co najmniej jednego serwisu WWW</w:t>
      </w:r>
      <w:r w:rsidR="0085302A">
        <w:rPr>
          <w:color w:val="000000" w:themeColor="text1"/>
        </w:rPr>
        <w:t xml:space="preserve"> od dotychczasowego dostawcy usługi hostingu do środowiska </w:t>
      </w:r>
      <w:r w:rsidR="00126594">
        <w:rPr>
          <w:color w:val="000000" w:themeColor="text1"/>
        </w:rPr>
        <w:t>hostingowego Wykonawcy.</w:t>
      </w:r>
    </w:p>
    <w:p w14:paraId="7E96FA75" w14:textId="375959BD" w:rsidR="00532E6F" w:rsidRPr="001E7C70" w:rsidRDefault="1C63A1F8" w:rsidP="00DE460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color w:val="000000"/>
        </w:rPr>
      </w:pPr>
      <w:r w:rsidRPr="13FC818E">
        <w:rPr>
          <w:color w:val="000000" w:themeColor="text1"/>
        </w:rPr>
        <w:t xml:space="preserve">W przypadku skorzystania przez Zamawiającego z </w:t>
      </w:r>
      <w:r w:rsidR="44BC1CA6" w:rsidRPr="13FC818E">
        <w:rPr>
          <w:color w:val="000000" w:themeColor="text1"/>
        </w:rPr>
        <w:t xml:space="preserve">prawa </w:t>
      </w:r>
      <w:r w:rsidRPr="13FC818E">
        <w:rPr>
          <w:color w:val="000000" w:themeColor="text1"/>
        </w:rPr>
        <w:t>opcji</w:t>
      </w:r>
      <w:r w:rsidR="44BC1CA6" w:rsidRPr="13FC818E">
        <w:rPr>
          <w:color w:val="000000" w:themeColor="text1"/>
        </w:rPr>
        <w:t xml:space="preserve">, o którym mowa </w:t>
      </w:r>
      <w:r w:rsidR="21C437AE" w:rsidRPr="13FC818E">
        <w:rPr>
          <w:color w:val="000000" w:themeColor="text1"/>
        </w:rPr>
        <w:t xml:space="preserve">w </w:t>
      </w:r>
      <w:r w:rsidR="21C437AE">
        <w:t>§</w:t>
      </w:r>
      <w:r w:rsidRPr="13FC818E">
        <w:rPr>
          <w:color w:val="000000" w:themeColor="text1"/>
        </w:rPr>
        <w:t xml:space="preserve"> </w:t>
      </w:r>
      <w:r w:rsidR="16C6E7E8" w:rsidRPr="13FC818E">
        <w:rPr>
          <w:color w:val="000000" w:themeColor="text1"/>
        </w:rPr>
        <w:t xml:space="preserve">2 ust. 1 </w:t>
      </w:r>
      <w:r w:rsidR="44BC1CA6" w:rsidRPr="13FC818E">
        <w:rPr>
          <w:color w:val="000000" w:themeColor="text1"/>
        </w:rPr>
        <w:t xml:space="preserve">umowy, Wykonawca, w okresie realizacji umowy, otrzyma wynagrodzenie maksymalne w kwocie </w:t>
      </w:r>
      <w:r w:rsidR="001A5CD7">
        <w:rPr>
          <w:color w:val="000000" w:themeColor="text1"/>
        </w:rPr>
        <w:t>………..</w:t>
      </w:r>
      <w:r w:rsidR="44BC1CA6" w:rsidRPr="13FC818E">
        <w:rPr>
          <w:color w:val="000000" w:themeColor="text1"/>
        </w:rPr>
        <w:t xml:space="preserve"> zł (słownie:</w:t>
      </w:r>
      <w:r w:rsidR="70D4F461" w:rsidRPr="13FC818E">
        <w:rPr>
          <w:color w:val="000000" w:themeColor="text1"/>
        </w:rPr>
        <w:t xml:space="preserve"> </w:t>
      </w:r>
      <w:r w:rsidR="001A5CD7">
        <w:rPr>
          <w:color w:val="000000" w:themeColor="text1"/>
        </w:rPr>
        <w:t>……………………</w:t>
      </w:r>
      <w:r w:rsidR="44BC1CA6" w:rsidRPr="13FC818E">
        <w:rPr>
          <w:color w:val="000000" w:themeColor="text1"/>
        </w:rPr>
        <w:t xml:space="preserve">) netto, powiększone o należny podatek VAT, tj. brutto </w:t>
      </w:r>
      <w:r w:rsidR="001A5CD7">
        <w:rPr>
          <w:color w:val="000000" w:themeColor="text1"/>
        </w:rPr>
        <w:t>………..</w:t>
      </w:r>
      <w:r w:rsidR="001A5CD7" w:rsidRPr="13FC818E">
        <w:rPr>
          <w:color w:val="000000" w:themeColor="text1"/>
        </w:rPr>
        <w:t xml:space="preserve"> zł (słownie: </w:t>
      </w:r>
      <w:r w:rsidR="001A5CD7">
        <w:rPr>
          <w:color w:val="000000" w:themeColor="text1"/>
        </w:rPr>
        <w:t>……………………</w:t>
      </w:r>
      <w:r w:rsidR="001A5CD7" w:rsidRPr="13FC818E">
        <w:rPr>
          <w:color w:val="000000" w:themeColor="text1"/>
        </w:rPr>
        <w:t>)</w:t>
      </w:r>
      <w:r w:rsidR="44BC1CA6" w:rsidRPr="13FC818E">
        <w:rPr>
          <w:color w:val="000000" w:themeColor="text1"/>
        </w:rPr>
        <w:t>, przy czym:</w:t>
      </w:r>
    </w:p>
    <w:p w14:paraId="53FBD8C0" w14:textId="3167A32B" w:rsidR="00532E6F" w:rsidRDefault="00532E6F" w:rsidP="00DE460A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color w:val="000000"/>
        </w:rPr>
      </w:pPr>
      <w:r>
        <w:rPr>
          <w:color w:val="000000"/>
        </w:rPr>
        <w:t xml:space="preserve">ceny jednostkowe za zwiększenie poszczególnych parametrów technicznych w zakresie opisanym w § 2 ust. </w:t>
      </w:r>
      <w:r w:rsidR="00F243C5">
        <w:rPr>
          <w:color w:val="000000"/>
        </w:rPr>
        <w:t xml:space="preserve">1 pkt 1) umowy określa Formularz asortymentowo-cenowy, stanowiący załącznik nr </w:t>
      </w:r>
      <w:r w:rsidR="000D6AF8">
        <w:rPr>
          <w:color w:val="000000"/>
        </w:rPr>
        <w:t>1</w:t>
      </w:r>
      <w:r w:rsidR="00F243C5">
        <w:rPr>
          <w:color w:val="000000"/>
        </w:rPr>
        <w:t xml:space="preserve"> do umowy</w:t>
      </w:r>
      <w:r w:rsidR="004F4221">
        <w:rPr>
          <w:color w:val="000000"/>
        </w:rPr>
        <w:t>;</w:t>
      </w:r>
    </w:p>
    <w:p w14:paraId="0C4E0BA5" w14:textId="2C95458C" w:rsidR="004F4221" w:rsidRPr="00532E6F" w:rsidRDefault="38D72E9D" w:rsidP="00DE460A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color w:val="000000"/>
        </w:rPr>
      </w:pPr>
      <w:r w:rsidRPr="13FC818E">
        <w:rPr>
          <w:color w:val="000000" w:themeColor="text1"/>
        </w:rPr>
        <w:t>stawka za każde rozpoczęte 15 minut pracy ponad miesięczny limit określony w § 1 ust. 2 pkt</w:t>
      </w:r>
      <w:r w:rsidR="4ABF4CD7" w:rsidRPr="13FC818E">
        <w:rPr>
          <w:color w:val="000000" w:themeColor="text1"/>
        </w:rPr>
        <w:t> </w:t>
      </w:r>
      <w:r w:rsidR="0AEF4AD6" w:rsidRPr="13FC818E">
        <w:rPr>
          <w:color w:val="000000" w:themeColor="text1"/>
        </w:rPr>
        <w:t>9</w:t>
      </w:r>
      <w:r w:rsidRPr="13FC818E">
        <w:rPr>
          <w:color w:val="000000" w:themeColor="text1"/>
        </w:rPr>
        <w:t xml:space="preserve">) umowy wynosi </w:t>
      </w:r>
      <w:r w:rsidR="00033866">
        <w:rPr>
          <w:color w:val="000000" w:themeColor="text1"/>
        </w:rPr>
        <w:t>…………..</w:t>
      </w:r>
      <w:r w:rsidRPr="13FC818E">
        <w:rPr>
          <w:color w:val="000000" w:themeColor="text1"/>
        </w:rPr>
        <w:t xml:space="preserve"> zł (słownie: </w:t>
      </w:r>
      <w:r w:rsidR="00033866">
        <w:rPr>
          <w:color w:val="000000" w:themeColor="text1"/>
        </w:rPr>
        <w:t>…………………</w:t>
      </w:r>
      <w:r w:rsidRPr="13FC818E">
        <w:rPr>
          <w:color w:val="000000" w:themeColor="text1"/>
        </w:rPr>
        <w:t>)</w:t>
      </w:r>
      <w:r w:rsidR="001A5CD7" w:rsidRPr="001A5CD7">
        <w:rPr>
          <w:color w:val="000000" w:themeColor="text1"/>
        </w:rPr>
        <w:t xml:space="preserve"> </w:t>
      </w:r>
      <w:r w:rsidR="001A5CD7">
        <w:rPr>
          <w:color w:val="000000" w:themeColor="text1"/>
        </w:rPr>
        <w:t>………..</w:t>
      </w:r>
      <w:r w:rsidR="001A5CD7" w:rsidRPr="13FC818E">
        <w:rPr>
          <w:color w:val="000000" w:themeColor="text1"/>
        </w:rPr>
        <w:t xml:space="preserve"> zł (słownie: </w:t>
      </w:r>
      <w:r w:rsidR="001A5CD7">
        <w:rPr>
          <w:color w:val="000000" w:themeColor="text1"/>
        </w:rPr>
        <w:t>……………………</w:t>
      </w:r>
      <w:r w:rsidR="001A5CD7" w:rsidRPr="13FC818E">
        <w:rPr>
          <w:color w:val="000000" w:themeColor="text1"/>
        </w:rPr>
        <w:t>)</w:t>
      </w:r>
      <w:r w:rsidRPr="13FC818E">
        <w:rPr>
          <w:color w:val="000000" w:themeColor="text1"/>
        </w:rPr>
        <w:t xml:space="preserve"> netto, powiększone o należny podatek VAT, tj. brutto </w:t>
      </w:r>
      <w:r w:rsidR="001A5CD7">
        <w:rPr>
          <w:color w:val="000000" w:themeColor="text1"/>
        </w:rPr>
        <w:t>………..</w:t>
      </w:r>
      <w:r w:rsidR="001A5CD7" w:rsidRPr="13FC818E">
        <w:rPr>
          <w:color w:val="000000" w:themeColor="text1"/>
        </w:rPr>
        <w:t xml:space="preserve"> zł (słownie: </w:t>
      </w:r>
      <w:r w:rsidR="001A5CD7">
        <w:rPr>
          <w:color w:val="000000" w:themeColor="text1"/>
        </w:rPr>
        <w:t>……………………</w:t>
      </w:r>
      <w:r w:rsidR="001A5CD7" w:rsidRPr="13FC818E">
        <w:rPr>
          <w:color w:val="000000" w:themeColor="text1"/>
        </w:rPr>
        <w:t>)</w:t>
      </w:r>
      <w:r w:rsidRPr="13FC818E">
        <w:rPr>
          <w:color w:val="000000" w:themeColor="text1"/>
        </w:rPr>
        <w:t>.</w:t>
      </w:r>
    </w:p>
    <w:p w14:paraId="14C839C0" w14:textId="31BC84D5" w:rsidR="001E7C70" w:rsidRDefault="004F4221" w:rsidP="00DE460A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contextualSpacing w:val="0"/>
        <w:jc w:val="both"/>
        <w:rPr>
          <w:color w:val="000000"/>
        </w:rPr>
      </w:pPr>
      <w:r w:rsidRPr="51775E02">
        <w:rPr>
          <w:color w:val="000000" w:themeColor="text1"/>
        </w:rPr>
        <w:t xml:space="preserve">Wynagrodzenie, o którym mowa w ust. 3, będzie płatne miesięcznie, w kwocie </w:t>
      </w:r>
      <w:r w:rsidR="001E7C70" w:rsidRPr="51775E02">
        <w:rPr>
          <w:color w:val="000000" w:themeColor="text1"/>
        </w:rPr>
        <w:t>stanowiącej iloczyn, odpowiednio:</w:t>
      </w:r>
    </w:p>
    <w:p w14:paraId="0BF7D325" w14:textId="788409DE" w:rsidR="008C2F8D" w:rsidRPr="008C2F8D" w:rsidRDefault="001E7C70" w:rsidP="008C2F8D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114AA30A">
        <w:rPr>
          <w:color w:val="000000" w:themeColor="text1"/>
        </w:rPr>
        <w:t xml:space="preserve">ceny jednostkowej określonej w Formularz asortymentowo-cenowym </w:t>
      </w:r>
      <w:r w:rsidR="2D9576AC" w:rsidRPr="114AA30A">
        <w:rPr>
          <w:color w:val="000000" w:themeColor="text1"/>
        </w:rPr>
        <w:t xml:space="preserve">przez liczbę </w:t>
      </w:r>
      <w:r w:rsidRPr="114AA30A">
        <w:rPr>
          <w:color w:val="000000" w:themeColor="text1"/>
        </w:rPr>
        <w:t xml:space="preserve">dni, </w:t>
      </w:r>
      <w:r w:rsidR="445D00C9" w:rsidRPr="114AA30A">
        <w:rPr>
          <w:color w:val="000000" w:themeColor="text1"/>
        </w:rPr>
        <w:t>w</w:t>
      </w:r>
      <w:r w:rsidR="008C2F8D">
        <w:rPr>
          <w:color w:val="000000" w:themeColor="text1"/>
        </w:rPr>
        <w:t> </w:t>
      </w:r>
      <w:r w:rsidRPr="114AA30A">
        <w:rPr>
          <w:color w:val="000000" w:themeColor="text1"/>
        </w:rPr>
        <w:t>któr</w:t>
      </w:r>
      <w:r w:rsidR="336CCDA3" w:rsidRPr="114AA30A">
        <w:rPr>
          <w:color w:val="000000" w:themeColor="text1"/>
        </w:rPr>
        <w:t>ych</w:t>
      </w:r>
      <w:r w:rsidRPr="114AA30A">
        <w:rPr>
          <w:color w:val="000000" w:themeColor="text1"/>
        </w:rPr>
        <w:t xml:space="preserve"> usługa</w:t>
      </w:r>
      <w:r w:rsidR="00876775">
        <w:rPr>
          <w:color w:val="000000" w:themeColor="text1"/>
        </w:rPr>
        <w:t>,</w:t>
      </w:r>
      <w:r w:rsidRPr="114AA30A">
        <w:rPr>
          <w:color w:val="000000" w:themeColor="text1"/>
        </w:rPr>
        <w:t xml:space="preserve"> z uwzględnieniem opcji</w:t>
      </w:r>
      <w:r w:rsidR="00876775">
        <w:rPr>
          <w:color w:val="000000" w:themeColor="text1"/>
        </w:rPr>
        <w:t>,</w:t>
      </w:r>
      <w:r w:rsidRPr="114AA30A">
        <w:rPr>
          <w:color w:val="000000" w:themeColor="text1"/>
        </w:rPr>
        <w:t xml:space="preserve"> była świadczona w danym miesiącu kalendarzowym obowiązywania umowy;</w:t>
      </w:r>
    </w:p>
    <w:p w14:paraId="30283494" w14:textId="6997EB3F" w:rsidR="004F4221" w:rsidRPr="008C2F8D" w:rsidRDefault="001E7C70" w:rsidP="008C2F8D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008C2F8D">
        <w:rPr>
          <w:color w:val="000000" w:themeColor="text1"/>
        </w:rPr>
        <w:t>stawki za każde rozpoczęte 15 minut pracy ponad miesięczny limit określony w § 1 ust. 2 pkt</w:t>
      </w:r>
      <w:r w:rsidR="00487D6A">
        <w:rPr>
          <w:color w:val="000000" w:themeColor="text1"/>
        </w:rPr>
        <w:t> </w:t>
      </w:r>
      <w:r w:rsidR="00876775">
        <w:rPr>
          <w:color w:val="000000" w:themeColor="text1"/>
        </w:rPr>
        <w:t>9</w:t>
      </w:r>
      <w:r w:rsidRPr="008C2F8D">
        <w:rPr>
          <w:color w:val="000000" w:themeColor="text1"/>
        </w:rPr>
        <w:t>) umowy.</w:t>
      </w:r>
    </w:p>
    <w:p w14:paraId="1B6A5953" w14:textId="37C979F9" w:rsidR="00B430E5" w:rsidRDefault="00B430E5" w:rsidP="00DE460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color w:val="000000"/>
        </w:rPr>
      </w:pPr>
      <w:r w:rsidRPr="51775E02">
        <w:rPr>
          <w:color w:val="000000" w:themeColor="text1"/>
        </w:rPr>
        <w:t xml:space="preserve">Wynagrodzenie, o którym mowa w ust. </w:t>
      </w:r>
      <w:r w:rsidR="001E7C70" w:rsidRPr="51775E02">
        <w:rPr>
          <w:color w:val="000000" w:themeColor="text1"/>
        </w:rPr>
        <w:t xml:space="preserve">2 </w:t>
      </w:r>
      <w:r w:rsidRPr="51775E02">
        <w:rPr>
          <w:color w:val="000000" w:themeColor="text1"/>
        </w:rPr>
        <w:t xml:space="preserve">i </w:t>
      </w:r>
      <w:r w:rsidR="00BD7C9A" w:rsidRPr="51775E02">
        <w:rPr>
          <w:color w:val="000000" w:themeColor="text1"/>
        </w:rPr>
        <w:t>3</w:t>
      </w:r>
      <w:r w:rsidR="001E7C70" w:rsidRPr="51775E02">
        <w:rPr>
          <w:color w:val="000000" w:themeColor="text1"/>
        </w:rPr>
        <w:t xml:space="preserve"> </w:t>
      </w:r>
      <w:r w:rsidRPr="51775E02">
        <w:rPr>
          <w:color w:val="000000" w:themeColor="text1"/>
        </w:rPr>
        <w:t xml:space="preserve">obejmuje całkowity koszt wykonania przedmiotu umowy w danym miesiącu kalendarzowym oraz koszty związane z jego wykonaniem, jak również </w:t>
      </w:r>
      <w:r w:rsidRPr="51775E02">
        <w:rPr>
          <w:color w:val="000000" w:themeColor="text1"/>
        </w:rPr>
        <w:lastRenderedPageBreak/>
        <w:t xml:space="preserve">wynagrodzenie za przeniesienie </w:t>
      </w:r>
      <w:r w:rsidR="000B60DD" w:rsidRPr="51775E02">
        <w:rPr>
          <w:color w:val="000000" w:themeColor="text1"/>
        </w:rPr>
        <w:t xml:space="preserve">majątkowych </w:t>
      </w:r>
      <w:r w:rsidRPr="51775E02">
        <w:rPr>
          <w:color w:val="000000" w:themeColor="text1"/>
        </w:rPr>
        <w:t xml:space="preserve">praw autorskich oraz koszt </w:t>
      </w:r>
      <w:r w:rsidR="000B60DD" w:rsidRPr="51775E02">
        <w:rPr>
          <w:color w:val="000000" w:themeColor="text1"/>
        </w:rPr>
        <w:t xml:space="preserve">przeniesienia własności </w:t>
      </w:r>
      <w:r w:rsidRPr="51775E02">
        <w:rPr>
          <w:color w:val="000000" w:themeColor="text1"/>
        </w:rPr>
        <w:t>egzemplarzy (nośników), na których przedmiot umowy przekazano.</w:t>
      </w:r>
    </w:p>
    <w:p w14:paraId="59F18464" w14:textId="77777777" w:rsidR="00B430E5" w:rsidRDefault="00B430E5" w:rsidP="001E7C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51775E02">
        <w:rPr>
          <w:color w:val="000000" w:themeColor="text1"/>
        </w:rPr>
        <w:t>Wynagrodzenie należne za każdy miesiąc kalendarzowy obowiązywania Umowy płatne będzie po zakończeniu tego miesiąca, na podstawie faktur wystawionych przez Wykonawcę na rachunek bankowy Wykonawcy wskazany na fakturze, w terminie 14 dni od doręczenia Zamawiającemu prawidłowo wystawionej faktury.</w:t>
      </w:r>
    </w:p>
    <w:p w14:paraId="2170D5DC" w14:textId="77777777" w:rsidR="00B430E5" w:rsidRPr="00FF347D" w:rsidRDefault="00B430E5" w:rsidP="001E7C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51775E02">
        <w:rPr>
          <w:color w:val="000000" w:themeColor="text1"/>
        </w:rPr>
        <w:t>Podstawę do wystawienia przez Wykonawcę faktury oraz do zapłaty wynagrodzenia miesięcznego jest raport miesięczny ze świadczonych usług przesyłany drogą elektroniczną. Raport będzie zawierał szczegółowe zestawienie wykonanych przez Wykonawcę w danym miesiącu kalendarzowym prac wraz ze wskazaniem ich czasochłonności oraz wykaz prac objętych prawami autorskimi.</w:t>
      </w:r>
    </w:p>
    <w:p w14:paraId="7A0F5EDB" w14:textId="330475F3" w:rsidR="000B60DD" w:rsidRDefault="000B60DD" w:rsidP="001E7C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51775E02">
        <w:rPr>
          <w:color w:val="000000" w:themeColor="text1"/>
        </w:rPr>
        <w:t>Wykonawca oświadcza, że jest podatnikiem VAT czynnym/ zwolnionym*.</w:t>
      </w:r>
    </w:p>
    <w:p w14:paraId="00C9111F" w14:textId="77777777" w:rsidR="00B430E5" w:rsidRDefault="00B430E5" w:rsidP="001E7C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51775E02">
        <w:rPr>
          <w:color w:val="000000" w:themeColor="text1"/>
        </w:rPr>
        <w:t>Terminem zapłaty jest dzień obciążenia rachunku Zamawiającego.</w:t>
      </w:r>
    </w:p>
    <w:p w14:paraId="3CA28E94" w14:textId="13FE3874" w:rsidR="00B430E5" w:rsidRDefault="00B430E5" w:rsidP="001E7C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51775E02">
        <w:rPr>
          <w:color w:val="000000" w:themeColor="text1"/>
        </w:rPr>
        <w:t xml:space="preserve">Z wynagrodzenia Wykonawcy mogą </w:t>
      </w:r>
      <w:r w:rsidR="000B60DD" w:rsidRPr="51775E02">
        <w:rPr>
          <w:color w:val="000000" w:themeColor="text1"/>
        </w:rPr>
        <w:t xml:space="preserve">zostać potrącone </w:t>
      </w:r>
      <w:r w:rsidRPr="51775E02">
        <w:rPr>
          <w:color w:val="000000" w:themeColor="text1"/>
        </w:rPr>
        <w:t>należn</w:t>
      </w:r>
      <w:r w:rsidR="000B60DD" w:rsidRPr="51775E02">
        <w:rPr>
          <w:color w:val="000000" w:themeColor="text1"/>
        </w:rPr>
        <w:t>e</w:t>
      </w:r>
      <w:r w:rsidRPr="51775E02">
        <w:rPr>
          <w:color w:val="000000" w:themeColor="text1"/>
        </w:rPr>
        <w:t xml:space="preserve"> i naliczon</w:t>
      </w:r>
      <w:r w:rsidR="000B60DD" w:rsidRPr="51775E02">
        <w:rPr>
          <w:color w:val="000000" w:themeColor="text1"/>
        </w:rPr>
        <w:t>e</w:t>
      </w:r>
      <w:r w:rsidRPr="51775E02">
        <w:rPr>
          <w:color w:val="000000" w:themeColor="text1"/>
        </w:rPr>
        <w:t xml:space="preserve"> przez Zamawiającego kar</w:t>
      </w:r>
      <w:r w:rsidR="000B60DD" w:rsidRPr="51775E02">
        <w:rPr>
          <w:color w:val="000000" w:themeColor="text1"/>
        </w:rPr>
        <w:t>y</w:t>
      </w:r>
      <w:r w:rsidRPr="51775E02">
        <w:rPr>
          <w:color w:val="000000" w:themeColor="text1"/>
        </w:rPr>
        <w:t xml:space="preserve"> umown</w:t>
      </w:r>
      <w:r w:rsidR="000B60DD" w:rsidRPr="51775E02">
        <w:rPr>
          <w:color w:val="000000" w:themeColor="text1"/>
        </w:rPr>
        <w:t>e</w:t>
      </w:r>
      <w:r w:rsidRPr="51775E02">
        <w:rPr>
          <w:color w:val="000000" w:themeColor="text1"/>
        </w:rPr>
        <w:t>.</w:t>
      </w:r>
    </w:p>
    <w:p w14:paraId="6AD3705B" w14:textId="1AC86CCB" w:rsidR="00921DE2" w:rsidRPr="0087686C" w:rsidRDefault="0087686C" w:rsidP="003A7B4D">
      <w:pPr>
        <w:spacing w:before="60" w:after="0"/>
        <w:jc w:val="center"/>
        <w:rPr>
          <w:b/>
          <w:bCs/>
        </w:rPr>
      </w:pPr>
      <w:r w:rsidRPr="0087686C">
        <w:rPr>
          <w:b/>
          <w:bCs/>
        </w:rPr>
        <w:t xml:space="preserve">§ </w:t>
      </w:r>
      <w:r w:rsidR="00EC378B">
        <w:rPr>
          <w:b/>
          <w:bCs/>
        </w:rPr>
        <w:t>5</w:t>
      </w:r>
      <w:r w:rsidRPr="0087686C">
        <w:rPr>
          <w:b/>
          <w:bCs/>
        </w:rPr>
        <w:t>.</w:t>
      </w:r>
    </w:p>
    <w:p w14:paraId="238A66D0" w14:textId="34037F29" w:rsidR="00413DB2" w:rsidRPr="0081642F" w:rsidRDefault="00413DB2" w:rsidP="00413D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</w:pPr>
      <w:r>
        <w:t xml:space="preserve">Wykonawca przenosi na Zamawiającego autorskie prawa majątkowe do wszelkich materiałów i zmian na stronach internetowych – mających charakter utworu w rozumieniu przepisów ustawy z dnia 4 lutego 1994 r. o prawie autorskim i prawach pokrewnych </w:t>
      </w:r>
      <w:r w:rsidRPr="2E607AE4">
        <w:rPr>
          <w:rFonts w:cstheme="minorBidi"/>
        </w:rPr>
        <w:t>(Dz.U. z 2021 r. poz.1062)</w:t>
      </w:r>
      <w:r>
        <w:t xml:space="preserve"> wykonanych w ramach Umowy, bez ograniczeń terytorialnych i czasowych, w zakresie wskazanych poniżej pól eksploatacji:</w:t>
      </w:r>
    </w:p>
    <w:p w14:paraId="0F96FCED" w14:textId="77777777" w:rsidR="00413DB2" w:rsidRPr="002450E0" w:rsidRDefault="00413DB2" w:rsidP="00413DB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2450E0">
        <w:rPr>
          <w:rFonts w:cstheme="minorHAnsi"/>
        </w:rPr>
        <w:t>trwałego lub czasowego utrwalania i zwielokrotniania w całości lub części jakąkolwiek techniką, w tym w pamięci komputerów i innych urządzeń elektronicznych czy też w sieci internetowej, jakimikolwiek środkami i w jakiejkolwiek formie;</w:t>
      </w:r>
    </w:p>
    <w:p w14:paraId="2E71CEE4" w14:textId="77777777" w:rsidR="00413DB2" w:rsidRPr="002450E0" w:rsidRDefault="00413DB2" w:rsidP="00413DB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2450E0">
        <w:rPr>
          <w:rFonts w:cstheme="minorHAnsi"/>
        </w:rPr>
        <w:t>obrotu oryginałem lub egzemplarzami, na których utrwalono stronę internetową – wprowadzenie do obrotu, użycie lub najem oryginału lub egzemplarza;</w:t>
      </w:r>
    </w:p>
    <w:p w14:paraId="5F1ABC8B" w14:textId="770D1A6F" w:rsidR="00413DB2" w:rsidRPr="002450E0" w:rsidRDefault="00413DB2" w:rsidP="00413DB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2450E0">
        <w:rPr>
          <w:rFonts w:cstheme="minorHAnsi"/>
        </w:rPr>
        <w:t>tłumaczenia, przystosowywania, zmiany układu lub jakichkolwiek innych zmian w stronie internetowej z zachowaniem praw osoby, która tych zmian dokonała; dokonywania opracowań utworu lub jego elementów w dowolny sposób, dowolną techniką i w dowolnym zakresie, w</w:t>
      </w:r>
      <w:r w:rsidR="000F00BE">
        <w:rPr>
          <w:rFonts w:cstheme="minorHAnsi"/>
        </w:rPr>
        <w:t> </w:t>
      </w:r>
      <w:r w:rsidRPr="002450E0">
        <w:rPr>
          <w:rFonts w:cstheme="minorHAnsi"/>
        </w:rPr>
        <w:t xml:space="preserve">tym włączania do niego innych utworów, tłumaczenia, przystosowywania, zmiany układu lub jakichkolwiek innych zmian, bez konieczności uzyskiwania dodatkowej zgody Wykonawcy zarówno na dokonanie opracowań jak i na korzystanie oraz rozporządzanie utworami zawierającymi opracowania utworu; </w:t>
      </w:r>
    </w:p>
    <w:p w14:paraId="1FC017C9" w14:textId="77777777" w:rsidR="00413DB2" w:rsidRPr="002450E0" w:rsidRDefault="00413DB2" w:rsidP="00413DB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2450E0">
        <w:rPr>
          <w:rFonts w:cstheme="minorHAnsi"/>
        </w:rPr>
        <w:t xml:space="preserve">rozpowszechniania poprzez publiczne udostępnianie, które umożliwi każdemu dostęp do interfejsu publicznego strony internetowej bez względu na miejsce i czas; </w:t>
      </w:r>
    </w:p>
    <w:p w14:paraId="275D3417" w14:textId="77777777" w:rsidR="00413DB2" w:rsidRPr="002450E0" w:rsidRDefault="00413DB2" w:rsidP="00413DB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2450E0">
        <w:rPr>
          <w:rFonts w:cstheme="minorHAnsi"/>
        </w:rPr>
        <w:t>udzielania licencji, sublicencji i innych umów pozwalających na korzystanie z utworu innym podmiotom w całości lub w części, a także zawierania umów rozporządzających tymi prawami.</w:t>
      </w:r>
    </w:p>
    <w:p w14:paraId="0D70B3AF" w14:textId="77777777" w:rsidR="00413DB2" w:rsidRDefault="00413DB2" w:rsidP="00413D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Przejście praw autorskich na Zamawiającego następuje z chwilą przekazania utworów Zamawiającemu.</w:t>
      </w:r>
      <w:r>
        <w:rPr>
          <w:rFonts w:cstheme="minorHAnsi"/>
        </w:rPr>
        <w:t xml:space="preserve"> Przez przekazanie rozumie się w szczególności umieszczenie treści utworu na stronie internetowej poprzez repozytorium GIT lub panel administracyjny.</w:t>
      </w:r>
    </w:p>
    <w:p w14:paraId="214FCD6A" w14:textId="2935BBC1" w:rsidR="00413DB2" w:rsidRPr="00413DB2" w:rsidRDefault="00413DB2" w:rsidP="00413D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cstheme="minorHAnsi"/>
        </w:rPr>
      </w:pPr>
      <w:r w:rsidRPr="00413DB2">
        <w:rPr>
          <w:rFonts w:cstheme="minorHAnsi"/>
        </w:rPr>
        <w:t xml:space="preserve">Wraz z przeniesieniem autorskich praw majątkowych Wykonawca przenosi na Zamawiającego wyłączne i bezterminowe prawo do zezwalania na wykonywanie zależnego prawa autorskiego do </w:t>
      </w:r>
      <w:r w:rsidRPr="00413DB2">
        <w:rPr>
          <w:rFonts w:cstheme="minorHAnsi"/>
        </w:rPr>
        <w:lastRenderedPageBreak/>
        <w:t>każdego z elementów strony internetowej oraz kodu źródłowego strony internetowej bez ograniczeń czasowych i terytorialnych.</w:t>
      </w:r>
    </w:p>
    <w:p w14:paraId="58424DA0" w14:textId="76A08629" w:rsidR="007F5B80" w:rsidRPr="007F5B80" w:rsidRDefault="007F5B80" w:rsidP="003A7B4D">
      <w:pPr>
        <w:pStyle w:val="Akapitzlist"/>
        <w:spacing w:before="60" w:after="0"/>
        <w:contextualSpacing w:val="0"/>
        <w:jc w:val="center"/>
        <w:rPr>
          <w:b/>
        </w:rPr>
      </w:pPr>
      <w:r w:rsidRPr="007F5B80">
        <w:rPr>
          <w:b/>
        </w:rPr>
        <w:t>§</w:t>
      </w:r>
      <w:r w:rsidR="00EC378B">
        <w:rPr>
          <w:b/>
        </w:rPr>
        <w:t>6</w:t>
      </w:r>
    </w:p>
    <w:p w14:paraId="14ED202C" w14:textId="6048515B" w:rsidR="00580E34" w:rsidRDefault="00580E34" w:rsidP="00471930">
      <w:pPr>
        <w:pStyle w:val="Akapitzlist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Usługi, w zakresie opisanym</w:t>
      </w:r>
      <w:r w:rsidRPr="007F5B80">
        <w:rPr>
          <w:rFonts w:cstheme="minorHAnsi"/>
        </w:rPr>
        <w:t xml:space="preserve"> w § 1 </w:t>
      </w:r>
      <w:r>
        <w:rPr>
          <w:rFonts w:cstheme="minorHAnsi"/>
        </w:rPr>
        <w:t>ust. 2 pkt 9) u</w:t>
      </w:r>
      <w:r w:rsidRPr="007F5B80">
        <w:rPr>
          <w:rFonts w:cstheme="minorHAnsi"/>
        </w:rPr>
        <w:t>mowy</w:t>
      </w:r>
      <w:r w:rsidR="005A5380">
        <w:rPr>
          <w:rFonts w:cstheme="minorHAnsi"/>
        </w:rPr>
        <w:t>,</w:t>
      </w:r>
      <w:r>
        <w:t xml:space="preserve"> Zamawiający będzie zlecał Wykonawcy </w:t>
      </w:r>
      <w:r w:rsidR="009D4DBD" w:rsidRPr="00901AEB">
        <w:rPr>
          <w:rFonts w:cstheme="minorBidi"/>
        </w:rPr>
        <w:t>w</w:t>
      </w:r>
      <w:r w:rsidR="009D4DBD">
        <w:rPr>
          <w:rFonts w:cstheme="minorBidi"/>
        </w:rPr>
        <w:t> </w:t>
      </w:r>
      <w:r w:rsidR="009D4DBD" w:rsidRPr="00901AEB">
        <w:rPr>
          <w:rFonts w:cstheme="minorBidi"/>
        </w:rPr>
        <w:t xml:space="preserve">formie elektronicznej </w:t>
      </w:r>
      <w:r w:rsidR="009D4DBD" w:rsidRPr="00901AEB">
        <w:rPr>
          <w:rFonts w:cstheme="minorHAnsi"/>
          <w:bCs/>
        </w:rPr>
        <w:t>na adres e-mail wskazany w</w:t>
      </w:r>
      <w:r w:rsidR="009D4DBD">
        <w:rPr>
          <w:rFonts w:cstheme="minorHAnsi"/>
          <w:bCs/>
        </w:rPr>
        <w:t> </w:t>
      </w:r>
      <w:r w:rsidR="009D4DBD" w:rsidRPr="00901AEB">
        <w:rPr>
          <w:rFonts w:cstheme="minorHAnsi"/>
        </w:rPr>
        <w:t>§</w:t>
      </w:r>
      <w:r w:rsidR="009D4DBD">
        <w:rPr>
          <w:rFonts w:cstheme="minorHAnsi"/>
        </w:rPr>
        <w:t> </w:t>
      </w:r>
      <w:r w:rsidR="009D4DBD" w:rsidRPr="00901AEB">
        <w:rPr>
          <w:rFonts w:cstheme="minorHAnsi"/>
        </w:rPr>
        <w:t xml:space="preserve">10 ust. </w:t>
      </w:r>
      <w:r w:rsidR="009D4DBD">
        <w:rPr>
          <w:rFonts w:cstheme="minorHAnsi"/>
        </w:rPr>
        <w:t>4</w:t>
      </w:r>
      <w:r w:rsidR="009D4DBD" w:rsidRPr="00901AEB">
        <w:rPr>
          <w:rFonts w:cstheme="minorHAnsi"/>
        </w:rPr>
        <w:t xml:space="preserve"> pkt 2) </w:t>
      </w:r>
      <w:r w:rsidR="009D4DBD">
        <w:rPr>
          <w:rFonts w:cstheme="minorHAnsi"/>
        </w:rPr>
        <w:t>u</w:t>
      </w:r>
      <w:r w:rsidR="009D4DBD" w:rsidRPr="00901AEB">
        <w:rPr>
          <w:rFonts w:cstheme="minorHAnsi"/>
        </w:rPr>
        <w:t>mowy</w:t>
      </w:r>
      <w:r>
        <w:t>, każdorazowo wskazując termin ich wykonania</w:t>
      </w:r>
      <w:r w:rsidR="005A5380">
        <w:t>.</w:t>
      </w:r>
    </w:p>
    <w:p w14:paraId="482DBC34" w14:textId="198EC375" w:rsidR="007F5B80" w:rsidRPr="007F5B80" w:rsidRDefault="007F5B80" w:rsidP="51775E02">
      <w:pPr>
        <w:pStyle w:val="Akapitzlist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/>
        <w:contextualSpacing w:val="0"/>
        <w:jc w:val="both"/>
        <w:rPr>
          <w:rFonts w:cstheme="minorBidi"/>
        </w:rPr>
      </w:pPr>
      <w:r w:rsidRPr="51775E02">
        <w:rPr>
          <w:rFonts w:cstheme="minorBidi"/>
        </w:rPr>
        <w:t>Na potrzeby świadczenia usług</w:t>
      </w:r>
      <w:r w:rsidR="000B60DD" w:rsidRPr="51775E02">
        <w:rPr>
          <w:rFonts w:cstheme="minorBidi"/>
        </w:rPr>
        <w:t>i, w zakresie opisanym</w:t>
      </w:r>
      <w:r w:rsidRPr="51775E02">
        <w:rPr>
          <w:rFonts w:cstheme="minorBidi"/>
        </w:rPr>
        <w:t xml:space="preserve"> w § 1 </w:t>
      </w:r>
      <w:r w:rsidR="00791AE9" w:rsidRPr="51775E02">
        <w:rPr>
          <w:rFonts w:cstheme="minorBidi"/>
        </w:rPr>
        <w:t xml:space="preserve">ust. </w:t>
      </w:r>
      <w:r w:rsidR="006D47EF" w:rsidRPr="51775E02">
        <w:rPr>
          <w:rFonts w:cstheme="minorBidi"/>
        </w:rPr>
        <w:t>2</w:t>
      </w:r>
      <w:r w:rsidR="00791AE9" w:rsidRPr="51775E02">
        <w:rPr>
          <w:rFonts w:cstheme="minorBidi"/>
        </w:rPr>
        <w:t xml:space="preserve"> pkt 1</w:t>
      </w:r>
      <w:r w:rsidR="006D47EF" w:rsidRPr="51775E02">
        <w:rPr>
          <w:rFonts w:cstheme="minorBidi"/>
        </w:rPr>
        <w:t>0</w:t>
      </w:r>
      <w:r w:rsidR="00791AE9" w:rsidRPr="51775E02">
        <w:rPr>
          <w:rFonts w:cstheme="minorBidi"/>
        </w:rPr>
        <w:t xml:space="preserve">) </w:t>
      </w:r>
      <w:r w:rsidR="00442703" w:rsidRPr="51775E02">
        <w:rPr>
          <w:rFonts w:cstheme="minorBidi"/>
        </w:rPr>
        <w:t>u</w:t>
      </w:r>
      <w:r w:rsidRPr="51775E02">
        <w:rPr>
          <w:rFonts w:cstheme="minorBidi"/>
        </w:rPr>
        <w:t>mowy</w:t>
      </w:r>
      <w:r w:rsidR="00442703" w:rsidRPr="51775E02">
        <w:rPr>
          <w:rFonts w:cstheme="minorBidi"/>
        </w:rPr>
        <w:t>,</w:t>
      </w:r>
      <w:r w:rsidRPr="51775E02">
        <w:rPr>
          <w:rFonts w:cstheme="minorBidi"/>
        </w:rPr>
        <w:t xml:space="preserve"> Strony przyjmują następujące definicje:</w:t>
      </w:r>
    </w:p>
    <w:p w14:paraId="1D99E233" w14:textId="4CD4CF6A" w:rsidR="007F5B80" w:rsidRPr="008A0264" w:rsidRDefault="007F5B80" w:rsidP="00580E3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Bidi"/>
        </w:rPr>
      </w:pPr>
      <w:r w:rsidRPr="58C56AFE">
        <w:rPr>
          <w:rFonts w:cstheme="minorBidi"/>
        </w:rPr>
        <w:t xml:space="preserve">awaria - brak możliwości korzystania z </w:t>
      </w:r>
      <w:r w:rsidR="00442703" w:rsidRPr="58C56AFE">
        <w:rPr>
          <w:rFonts w:cstheme="minorBidi"/>
        </w:rPr>
        <w:t>u</w:t>
      </w:r>
      <w:r w:rsidRPr="58C56AFE">
        <w:rPr>
          <w:rFonts w:cstheme="minorBidi"/>
        </w:rPr>
        <w:t>sług</w:t>
      </w:r>
      <w:r w:rsidR="00442703" w:rsidRPr="58C56AFE">
        <w:rPr>
          <w:rFonts w:cstheme="minorBidi"/>
        </w:rPr>
        <w:t>i</w:t>
      </w:r>
      <w:r w:rsidRPr="58C56AFE">
        <w:rPr>
          <w:rFonts w:cstheme="minorBidi"/>
        </w:rPr>
        <w:t xml:space="preserve">, </w:t>
      </w:r>
    </w:p>
    <w:p w14:paraId="59BCE187" w14:textId="7E8BE7B6" w:rsidR="008A0264" w:rsidRPr="000661B8" w:rsidRDefault="008A0264" w:rsidP="00922DC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 w:rsidRPr="00BA6958">
        <w:rPr>
          <w:rFonts w:cstheme="minorHAnsi"/>
        </w:rPr>
        <w:t xml:space="preserve">usterka - częściowe niedziałanie jednej lub kilku </w:t>
      </w:r>
      <w:r w:rsidR="00442703">
        <w:rPr>
          <w:rFonts w:cstheme="minorHAnsi"/>
        </w:rPr>
        <w:t>u</w:t>
      </w:r>
      <w:r w:rsidRPr="00BA6958">
        <w:rPr>
          <w:rFonts w:cstheme="minorHAnsi"/>
        </w:rPr>
        <w:t xml:space="preserve">sług </w:t>
      </w:r>
      <w:r w:rsidR="00F23F63">
        <w:rPr>
          <w:rFonts w:cstheme="minorHAnsi"/>
        </w:rPr>
        <w:t>objętych zakresem</w:t>
      </w:r>
      <w:r w:rsidR="00442703">
        <w:rPr>
          <w:rFonts w:cstheme="minorHAnsi"/>
        </w:rPr>
        <w:t xml:space="preserve"> przedmiotu </w:t>
      </w:r>
      <w:r w:rsidRPr="00BA6958">
        <w:rPr>
          <w:rFonts w:cstheme="minorHAnsi"/>
        </w:rPr>
        <w:t xml:space="preserve">umowy, które nie skutkuje </w:t>
      </w:r>
      <w:r w:rsidRPr="00E36427">
        <w:rPr>
          <w:rFonts w:cstheme="minorHAnsi"/>
        </w:rPr>
        <w:t>brakiem możliwości korzystania z usługi</w:t>
      </w:r>
      <w:r w:rsidR="00442703">
        <w:rPr>
          <w:rFonts w:cstheme="minorHAnsi"/>
        </w:rPr>
        <w:t>;</w:t>
      </w:r>
      <w:r w:rsidRPr="00E36427">
        <w:rPr>
          <w:rFonts w:cstheme="minorHAnsi"/>
        </w:rPr>
        <w:t xml:space="preserve"> usterką ze strony Wykonawcy </w:t>
      </w:r>
      <w:r w:rsidRPr="000661B8">
        <w:rPr>
          <w:rFonts w:cstheme="minorHAnsi"/>
        </w:rPr>
        <w:t xml:space="preserve">będzie np. niedziałanie jednego z łącz </w:t>
      </w:r>
      <w:proofErr w:type="spellStart"/>
      <w:r w:rsidRPr="000661B8">
        <w:rPr>
          <w:rFonts w:cstheme="minorHAnsi"/>
        </w:rPr>
        <w:t>internetu</w:t>
      </w:r>
      <w:proofErr w:type="spellEnd"/>
      <w:r w:rsidRPr="000661B8">
        <w:rPr>
          <w:rFonts w:cstheme="minorHAnsi"/>
        </w:rPr>
        <w:t>;</w:t>
      </w:r>
    </w:p>
    <w:p w14:paraId="684881D7" w14:textId="77777777" w:rsidR="000661B8" w:rsidRPr="000661B8" w:rsidRDefault="000661B8" w:rsidP="000661B8">
      <w:pPr>
        <w:pStyle w:val="Akapitzlist"/>
        <w:numPr>
          <w:ilvl w:val="0"/>
          <w:numId w:val="15"/>
        </w:numPr>
        <w:rPr>
          <w:rFonts w:cstheme="minorHAnsi"/>
        </w:rPr>
      </w:pPr>
      <w:r w:rsidRPr="000661B8">
        <w:rPr>
          <w:rFonts w:cstheme="minorHAnsi"/>
        </w:rPr>
        <w:t>czas reakcji - czas reakcji Wykonawcy od momentu zgłoszenia awarii lub usterki przez Zamawiającego do podjęcia działań przez służby techniczne Wykonawcy;</w:t>
      </w:r>
    </w:p>
    <w:p w14:paraId="265E0D1B" w14:textId="421A7363" w:rsidR="007F5B80" w:rsidRPr="00FD6F92" w:rsidRDefault="00F23F63" w:rsidP="00D274B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czas naprawy – czas usunięcia awarii lub usterki </w:t>
      </w:r>
      <w:r w:rsidR="007E7ABA">
        <w:rPr>
          <w:rFonts w:cstheme="minorHAnsi"/>
        </w:rPr>
        <w:t xml:space="preserve">przez Wykonawcę </w:t>
      </w:r>
      <w:r>
        <w:rPr>
          <w:rFonts w:cstheme="minorHAnsi"/>
        </w:rPr>
        <w:t>od momentu zgłoszenia</w:t>
      </w:r>
      <w:r w:rsidR="00A44629">
        <w:rPr>
          <w:rFonts w:cstheme="minorHAnsi"/>
        </w:rPr>
        <w:t xml:space="preserve"> awarii lub usterki przez Zamawiającego</w:t>
      </w:r>
      <w:r>
        <w:rPr>
          <w:rFonts w:cstheme="minorHAnsi"/>
        </w:rPr>
        <w:t>.</w:t>
      </w:r>
    </w:p>
    <w:p w14:paraId="00A96850" w14:textId="2FA4EA18" w:rsidR="002A0653" w:rsidRDefault="00791AE9" w:rsidP="006763D3">
      <w:pPr>
        <w:pStyle w:val="Akapitzlist"/>
        <w:numPr>
          <w:ilvl w:val="6"/>
          <w:numId w:val="4"/>
        </w:numPr>
        <w:spacing w:before="60" w:after="0"/>
        <w:ind w:left="426"/>
        <w:jc w:val="both"/>
      </w:pPr>
      <w:r w:rsidRPr="006763D3">
        <w:rPr>
          <w:rFonts w:cstheme="minorHAnsi"/>
        </w:rPr>
        <w:t xml:space="preserve"> </w:t>
      </w:r>
      <w:r w:rsidR="002A0653">
        <w:t>Zgłoszenia usterek i awarii oraz czas reakcji:</w:t>
      </w:r>
    </w:p>
    <w:p w14:paraId="7E136C3F" w14:textId="175298D3" w:rsidR="002A0653" w:rsidRDefault="1BDED623" w:rsidP="00D274B4">
      <w:pPr>
        <w:pStyle w:val="Akapitzlist"/>
        <w:numPr>
          <w:ilvl w:val="0"/>
          <w:numId w:val="53"/>
        </w:numPr>
        <w:tabs>
          <w:tab w:val="left" w:pos="426"/>
          <w:tab w:val="left" w:pos="8647"/>
        </w:tabs>
        <w:spacing w:before="60" w:after="0"/>
        <w:contextualSpacing w:val="0"/>
        <w:jc w:val="both"/>
      </w:pPr>
      <w:r>
        <w:t>Zamawiający zgłasza awarie i usterki w trybie 24/7 tj. dwadzieścia cztery godziny na dobę przez siedem dni w tygodniu</w:t>
      </w:r>
      <w:r w:rsidR="3B55D39F">
        <w:t xml:space="preserve">, za pośrednictwem następujących kanałów dostępu: </w:t>
      </w:r>
      <w:r w:rsidR="525EB27F">
        <w:t xml:space="preserve">telefonicznie i </w:t>
      </w:r>
      <w:r w:rsidR="3B55D39F">
        <w:t>e-mail, portal do zgłaszania itp.</w:t>
      </w:r>
      <w:r w:rsidR="7735A487">
        <w:t>;</w:t>
      </w:r>
    </w:p>
    <w:p w14:paraId="6D3AD71E" w14:textId="433012B1" w:rsidR="00A44629" w:rsidRDefault="00F23F63" w:rsidP="009156D6">
      <w:pPr>
        <w:pStyle w:val="Akapitzlist"/>
        <w:numPr>
          <w:ilvl w:val="0"/>
          <w:numId w:val="53"/>
        </w:numPr>
        <w:tabs>
          <w:tab w:val="left" w:pos="426"/>
          <w:tab w:val="left" w:pos="8647"/>
        </w:tabs>
        <w:spacing w:before="60" w:after="0"/>
        <w:contextualSpacing w:val="0"/>
        <w:jc w:val="both"/>
      </w:pPr>
      <w:r>
        <w:t>w</w:t>
      </w:r>
      <w:r w:rsidR="002A0653" w:rsidRPr="6CD833D8">
        <w:t xml:space="preserve"> przypadku awarii</w:t>
      </w:r>
      <w:r>
        <w:t>,</w:t>
      </w:r>
      <w:r w:rsidR="002A0653" w:rsidRPr="6CD833D8">
        <w:t xml:space="preserve"> </w:t>
      </w:r>
      <w:r>
        <w:t>c</w:t>
      </w:r>
      <w:r w:rsidR="002A0653" w:rsidRPr="6CD833D8">
        <w:t xml:space="preserve">zas </w:t>
      </w:r>
      <w:r>
        <w:t>r</w:t>
      </w:r>
      <w:r w:rsidR="002A0653" w:rsidRPr="6CD833D8">
        <w:t xml:space="preserve">eakcji nie może być dłuższy niż </w:t>
      </w:r>
      <w:r w:rsidR="00A90ADA">
        <w:t xml:space="preserve">1 </w:t>
      </w:r>
      <w:r w:rsidR="002A0653" w:rsidRPr="6CD833D8">
        <w:t>godzin</w:t>
      </w:r>
      <w:r w:rsidR="00A90ADA">
        <w:t>a</w:t>
      </w:r>
      <w:r w:rsidR="002A0653" w:rsidRPr="6CD833D8">
        <w:t xml:space="preserve"> od momentu </w:t>
      </w:r>
      <w:r w:rsidR="00A44629">
        <w:t>z</w:t>
      </w:r>
      <w:r w:rsidR="002A0653" w:rsidRPr="6CD833D8">
        <w:t xml:space="preserve">głoszenia </w:t>
      </w:r>
      <w:r w:rsidR="00A44629">
        <w:t xml:space="preserve">awarii </w:t>
      </w:r>
      <w:r w:rsidR="002A0653" w:rsidRPr="6CD833D8">
        <w:t>przez Zamawiającego</w:t>
      </w:r>
      <w:r w:rsidR="00A44629">
        <w:t xml:space="preserve">; </w:t>
      </w:r>
    </w:p>
    <w:p w14:paraId="4A2CAD04" w14:textId="2649E6D8" w:rsidR="002A0653" w:rsidRDefault="00A44629" w:rsidP="004C790B">
      <w:pPr>
        <w:pStyle w:val="Akapitzlist"/>
        <w:numPr>
          <w:ilvl w:val="0"/>
          <w:numId w:val="53"/>
        </w:numPr>
        <w:tabs>
          <w:tab w:val="left" w:pos="426"/>
          <w:tab w:val="left" w:pos="8647"/>
        </w:tabs>
        <w:spacing w:before="60" w:after="0"/>
        <w:contextualSpacing w:val="0"/>
        <w:jc w:val="both"/>
      </w:pPr>
      <w:r>
        <w:t>w</w:t>
      </w:r>
      <w:r w:rsidR="00753F6F">
        <w:t xml:space="preserve"> przypadku usterki czas reakcji nie może być dłuższy niż 8 godzin od momentu zgłoszenia</w:t>
      </w:r>
      <w:r>
        <w:t xml:space="preserve"> </w:t>
      </w:r>
      <w:r>
        <w:rPr>
          <w:rFonts w:cstheme="minorHAnsi"/>
        </w:rPr>
        <w:t>usterki przez Zamawiającego</w:t>
      </w:r>
      <w:r w:rsidR="00753F6F">
        <w:t>.</w:t>
      </w:r>
    </w:p>
    <w:p w14:paraId="2EF648B2" w14:textId="3C3D8627" w:rsidR="002A0653" w:rsidRDefault="002A0653" w:rsidP="006763D3">
      <w:pPr>
        <w:pStyle w:val="Akapitzlist"/>
        <w:numPr>
          <w:ilvl w:val="6"/>
          <w:numId w:val="4"/>
        </w:numPr>
        <w:tabs>
          <w:tab w:val="left" w:pos="426"/>
          <w:tab w:val="left" w:pos="8647"/>
        </w:tabs>
        <w:spacing w:before="60" w:after="0"/>
        <w:ind w:left="426"/>
        <w:jc w:val="both"/>
      </w:pPr>
      <w:r w:rsidRPr="6CD833D8">
        <w:t>Czas naprawy:</w:t>
      </w:r>
    </w:p>
    <w:p w14:paraId="414AF802" w14:textId="63A9473A" w:rsidR="002A0653" w:rsidRDefault="00A44629">
      <w:pPr>
        <w:pStyle w:val="Akapitzlist"/>
        <w:numPr>
          <w:ilvl w:val="0"/>
          <w:numId w:val="54"/>
        </w:numPr>
        <w:tabs>
          <w:tab w:val="left" w:pos="426"/>
          <w:tab w:val="left" w:pos="8647"/>
        </w:tabs>
        <w:spacing w:before="60" w:after="0"/>
        <w:contextualSpacing w:val="0"/>
        <w:jc w:val="both"/>
      </w:pPr>
      <w:r>
        <w:t>w</w:t>
      </w:r>
      <w:r w:rsidR="002A0653">
        <w:t xml:space="preserve"> przypadku awarii – </w:t>
      </w:r>
      <w:r>
        <w:t xml:space="preserve">czas naprawy wynosi </w:t>
      </w:r>
      <w:r w:rsidR="00113E2F">
        <w:t>2</w:t>
      </w:r>
      <w:r w:rsidR="002A0653">
        <w:t xml:space="preserve"> </w:t>
      </w:r>
      <w:r w:rsidR="475008EA">
        <w:t>godziny</w:t>
      </w:r>
      <w:r w:rsidR="002A0653">
        <w:t xml:space="preserve"> od momentu zgłoszenia </w:t>
      </w:r>
      <w:r>
        <w:t>awarii przez Zamawiającego;</w:t>
      </w:r>
    </w:p>
    <w:p w14:paraId="27A15D74" w14:textId="786D8519" w:rsidR="00A44629" w:rsidRPr="00FF347D" w:rsidRDefault="00A44629">
      <w:pPr>
        <w:pStyle w:val="Akapitzlist"/>
        <w:numPr>
          <w:ilvl w:val="0"/>
          <w:numId w:val="54"/>
        </w:numPr>
        <w:spacing w:before="60" w:after="0"/>
        <w:contextualSpacing w:val="0"/>
        <w:jc w:val="both"/>
        <w:rPr>
          <w:color w:val="000000" w:themeColor="text1"/>
        </w:rPr>
      </w:pPr>
      <w:r>
        <w:t xml:space="preserve">w przypadku usterki - czas naprawy wynosi 48 </w:t>
      </w:r>
      <w:r w:rsidR="2DE9B74E">
        <w:t>godzin</w:t>
      </w:r>
      <w:r>
        <w:t xml:space="preserve"> od momentu zgłoszenia usterki przez Zamawiającego;</w:t>
      </w:r>
    </w:p>
    <w:p w14:paraId="08D26338" w14:textId="5BBB56E2" w:rsidR="002A0653" w:rsidRPr="00A44629" w:rsidRDefault="00A44629">
      <w:pPr>
        <w:pStyle w:val="Akapitzlist"/>
        <w:numPr>
          <w:ilvl w:val="0"/>
          <w:numId w:val="54"/>
        </w:numPr>
        <w:spacing w:before="60" w:after="0"/>
        <w:contextualSpacing w:val="0"/>
        <w:jc w:val="both"/>
        <w:rPr>
          <w:color w:val="000000" w:themeColor="text1"/>
        </w:rPr>
      </w:pPr>
      <w:r>
        <w:t>c</w:t>
      </w:r>
      <w:r w:rsidRPr="6CD833D8">
        <w:t xml:space="preserve">zas </w:t>
      </w:r>
      <w:r>
        <w:t>n</w:t>
      </w:r>
      <w:r w:rsidRPr="6CD833D8">
        <w:t>aprawy uważa się za dochowany</w:t>
      </w:r>
      <w:r>
        <w:t xml:space="preserve">, jeżeli przed jego upływem Wykonawca poinformuje </w:t>
      </w:r>
      <w:r w:rsidRPr="6CD833D8">
        <w:t xml:space="preserve">Zamawiającego </w:t>
      </w:r>
      <w:r>
        <w:t xml:space="preserve">– odpowiednio - </w:t>
      </w:r>
      <w:r w:rsidRPr="6CD833D8">
        <w:t xml:space="preserve">o usunięciu </w:t>
      </w:r>
      <w:r>
        <w:t xml:space="preserve">awarii lub </w:t>
      </w:r>
      <w:r w:rsidRPr="6CD833D8">
        <w:t xml:space="preserve">usterki i </w:t>
      </w:r>
      <w:r>
        <w:t>ich</w:t>
      </w:r>
      <w:r w:rsidRPr="6CD833D8">
        <w:t xml:space="preserve"> skutków, co oznacza, że przywrócono stan sprzed </w:t>
      </w:r>
      <w:r>
        <w:t xml:space="preserve">awarii lub </w:t>
      </w:r>
      <w:r w:rsidRPr="6CD833D8">
        <w:t xml:space="preserve">usterki, </w:t>
      </w:r>
      <w:r>
        <w:t xml:space="preserve">a Zamawiający potwierdzi ten fakt </w:t>
      </w:r>
      <w:r w:rsidR="006B419A">
        <w:t xml:space="preserve">w formie wiadomości e-mail przesłanej na adres określony w </w:t>
      </w:r>
      <w:r w:rsidR="006B419A" w:rsidRPr="005B6D73">
        <w:t>§</w:t>
      </w:r>
      <w:r w:rsidR="006B419A">
        <w:t xml:space="preserve"> 10</w:t>
      </w:r>
      <w:r w:rsidR="006B419A" w:rsidRPr="005B6D73">
        <w:t xml:space="preserve"> ust. 3 pkt </w:t>
      </w:r>
      <w:r w:rsidR="006B419A">
        <w:t>2</w:t>
      </w:r>
      <w:r w:rsidR="006B419A" w:rsidRPr="005B6D73">
        <w:t>)</w:t>
      </w:r>
      <w:r w:rsidR="006B419A">
        <w:t>, najpóźniej w następnym dniu roboczym</w:t>
      </w:r>
      <w:r w:rsidRPr="6CD833D8">
        <w:t>.</w:t>
      </w:r>
      <w:r w:rsidR="006B419A">
        <w:t xml:space="preserve"> Brak potwierdzenia </w:t>
      </w:r>
      <w:r w:rsidR="00654EC2">
        <w:t xml:space="preserve">przez </w:t>
      </w:r>
      <w:r w:rsidR="006B419A">
        <w:t>Zamawiającego w tym terminie, uznaje się za milczące potwierdzenie ich usunięcia</w:t>
      </w:r>
      <w:r w:rsidR="007D32EB" w:rsidRPr="005B6D73">
        <w:t>.</w:t>
      </w:r>
    </w:p>
    <w:p w14:paraId="0F4AFDAB" w14:textId="29B3B3F8" w:rsidR="00644C2C" w:rsidRDefault="00644C2C" w:rsidP="003A7B4D">
      <w:pPr>
        <w:spacing w:before="60" w:after="0"/>
        <w:jc w:val="center"/>
        <w:rPr>
          <w:b/>
        </w:rPr>
      </w:pPr>
      <w:r>
        <w:rPr>
          <w:b/>
        </w:rPr>
        <w:t>§</w:t>
      </w:r>
      <w:r w:rsidR="00EC378B">
        <w:rPr>
          <w:b/>
        </w:rPr>
        <w:t>7</w:t>
      </w:r>
    </w:p>
    <w:p w14:paraId="4AF25207" w14:textId="77777777" w:rsidR="00644C2C" w:rsidRPr="009403CF" w:rsidRDefault="00644C2C" w:rsidP="00B64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jc w:val="both"/>
        <w:rPr>
          <w:color w:val="000000"/>
        </w:rPr>
      </w:pPr>
      <w:r>
        <w:rPr>
          <w:color w:val="000000"/>
        </w:rPr>
        <w:t xml:space="preserve">Zamawiający może żądać od Wykonawcy zapłaty przez niego na swoją rzecz kar umownych </w:t>
      </w:r>
      <w:r w:rsidRPr="009403CF">
        <w:rPr>
          <w:color w:val="000000"/>
        </w:rPr>
        <w:t>w następujących przypadkach i wysokościach:</w:t>
      </w:r>
    </w:p>
    <w:p w14:paraId="0F589B15" w14:textId="77777777" w:rsidR="00635379" w:rsidRPr="005065BF" w:rsidRDefault="00635379" w:rsidP="006353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5065BF">
        <w:t>za zwłokę w wykonaniu zleconych usług wsparcia i administracji, o których mowa w § 1 ust. 2 pkt 10) umowy – w wysokości 100,00 zł brutto za każdy dzień zwłoki</w:t>
      </w:r>
      <w:r w:rsidRPr="005065BF">
        <w:rPr>
          <w:color w:val="000000" w:themeColor="text1"/>
        </w:rPr>
        <w:t>;</w:t>
      </w:r>
    </w:p>
    <w:p w14:paraId="554231B2" w14:textId="0D2A25DF" w:rsidR="00635379" w:rsidRPr="005065BF" w:rsidRDefault="00635379" w:rsidP="006353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5065BF">
        <w:t xml:space="preserve">za zwłokę w czasie reakcji na zgłoszenie </w:t>
      </w:r>
      <w:r w:rsidR="005065BF" w:rsidRPr="005065BF">
        <w:t>awarii – w wysokości 50 zł brutto za każde rozpoczęte 15 minut zwłoki;</w:t>
      </w:r>
    </w:p>
    <w:p w14:paraId="07C94305" w14:textId="33F567AE" w:rsidR="00635379" w:rsidRPr="002B20BF" w:rsidRDefault="002B20BF" w:rsidP="002B2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2B20BF">
        <w:rPr>
          <w:shd w:val="clear" w:color="auto" w:fill="E6E6E6"/>
        </w:rPr>
        <w:lastRenderedPageBreak/>
        <w:t>za zwłokę w czasie reakcji na zgłoszenie usterki – w wysokości 50 zł brutto za każdą rozpoczętą godzinę zwłoki</w:t>
      </w:r>
      <w:r w:rsidR="00635379" w:rsidRPr="002B20BF">
        <w:rPr>
          <w:rFonts w:cstheme="minorBidi"/>
          <w:shd w:val="clear" w:color="auto" w:fill="E6E6E6"/>
        </w:rPr>
        <w:t>;</w:t>
      </w:r>
    </w:p>
    <w:p w14:paraId="4F1CD395" w14:textId="77777777" w:rsidR="00635379" w:rsidRPr="002B20BF" w:rsidRDefault="00635379" w:rsidP="002B2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2B20BF">
        <w:rPr>
          <w:shd w:val="clear" w:color="auto" w:fill="E6E6E6"/>
        </w:rPr>
        <w:t xml:space="preserve">za zwłokę w czasie naprawy awarii - </w:t>
      </w:r>
      <w:r w:rsidRPr="002B20BF">
        <w:rPr>
          <w:rFonts w:cstheme="minorBidi"/>
          <w:shd w:val="clear" w:color="auto" w:fill="E6E6E6"/>
        </w:rPr>
        <w:t>w wysokości 50 zł brutto za każde rozpoczęte 15 minut zwłoki;</w:t>
      </w:r>
    </w:p>
    <w:p w14:paraId="1FEDE0E2" w14:textId="77777777" w:rsidR="00635379" w:rsidRPr="002B20BF" w:rsidRDefault="00635379" w:rsidP="002B2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2B20BF">
        <w:rPr>
          <w:shd w:val="clear" w:color="auto" w:fill="E6E6E6"/>
        </w:rPr>
        <w:t xml:space="preserve">za zwłokę w czasie naprawy usterki </w:t>
      </w:r>
      <w:r w:rsidRPr="002B20BF">
        <w:rPr>
          <w:rFonts w:cstheme="minorBidi"/>
          <w:shd w:val="clear" w:color="auto" w:fill="E6E6E6"/>
        </w:rPr>
        <w:t>– w wysokości 50 zł brutto za każdą rozpoczętą godzinę zwłoki;</w:t>
      </w:r>
    </w:p>
    <w:p w14:paraId="03D90B35" w14:textId="77777777" w:rsidR="00635379" w:rsidRPr="002B20BF" w:rsidRDefault="00635379" w:rsidP="002B2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2B20BF">
        <w:rPr>
          <w:rFonts w:cstheme="minorBidi"/>
          <w:shd w:val="clear" w:color="auto" w:fill="E6E6E6"/>
        </w:rPr>
        <w:t xml:space="preserve">za niedotrzymanie terminów migracji serwisów WWW, o których mowa w </w:t>
      </w:r>
      <w:r w:rsidRPr="002B20BF">
        <w:rPr>
          <w:shd w:val="clear" w:color="auto" w:fill="E6E6E6"/>
        </w:rPr>
        <w:t>§ 1 ust. 4 umowy</w:t>
      </w:r>
      <w:r w:rsidRPr="002B20BF">
        <w:rPr>
          <w:rFonts w:cstheme="minorBidi"/>
          <w:shd w:val="clear" w:color="auto" w:fill="E6E6E6"/>
        </w:rPr>
        <w:t>– w wysokości 1 500 zł brutto za każdy dzień zwłoki za każdy serwis WWW,</w:t>
      </w:r>
    </w:p>
    <w:p w14:paraId="388FA035" w14:textId="77777777" w:rsidR="00635379" w:rsidRPr="002B20BF" w:rsidRDefault="00635379" w:rsidP="002B2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 w:rsidRPr="002B20BF">
        <w:rPr>
          <w:color w:val="000000" w:themeColor="text1"/>
          <w:shd w:val="clear" w:color="auto" w:fill="E6E6E6"/>
        </w:rPr>
        <w:t xml:space="preserve">za odstąpienie od umowy przez którąkolwiek ze Stron z przyczyn, za które ponosi odpowiedzialność Wykonawca - w wysokości 10 % wynagrodzenia brutto, określonego w </w:t>
      </w:r>
      <w:r w:rsidRPr="002B20BF">
        <w:t>§ 4 ust. 1 umowy</w:t>
      </w:r>
      <w:r w:rsidRPr="002B20BF">
        <w:rPr>
          <w:color w:val="000000" w:themeColor="text1"/>
        </w:rPr>
        <w:t>.</w:t>
      </w:r>
    </w:p>
    <w:p w14:paraId="2C49A718" w14:textId="77777777" w:rsidR="002B20BF" w:rsidRPr="002B20BF" w:rsidRDefault="00767E0F" w:rsidP="002B20B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/>
        <w:jc w:val="both"/>
        <w:rPr>
          <w:color w:val="000000"/>
        </w:rPr>
      </w:pPr>
      <w:r w:rsidRPr="002B20BF">
        <w:rPr>
          <w:color w:val="000000"/>
        </w:rPr>
        <w:t>Łączna wysokość kar</w:t>
      </w:r>
      <w:r w:rsidRPr="007D1135">
        <w:rPr>
          <w:color w:val="000000"/>
        </w:rPr>
        <w:t xml:space="preserve"> umownych z różnych tytułów nie może przekroczyć 20 % wynagrodzenia brutto, określonego w </w:t>
      </w:r>
      <w:r w:rsidRPr="009403CF">
        <w:t xml:space="preserve">§ </w:t>
      </w:r>
      <w:r>
        <w:t>4 ust. 1 umowy.</w:t>
      </w:r>
    </w:p>
    <w:p w14:paraId="7A7F3298" w14:textId="2091D07F" w:rsidR="007D1135" w:rsidRDefault="00644C2C" w:rsidP="002B20B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/>
        <w:jc w:val="both"/>
        <w:rPr>
          <w:color w:val="000000"/>
        </w:rPr>
      </w:pPr>
      <w:r w:rsidRPr="007D1135">
        <w:rPr>
          <w:color w:val="000000"/>
        </w:rPr>
        <w:t>Naliczenie kary umownej nie wyłącza prawa żadnej ze Stron do dochodzenia odszkodowania na zasadach ogólnych.</w:t>
      </w:r>
    </w:p>
    <w:p w14:paraId="67FD164B" w14:textId="20551123" w:rsidR="00FF347D" w:rsidRPr="007D1135" w:rsidRDefault="00FF347D" w:rsidP="007D113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/>
        <w:jc w:val="both"/>
        <w:rPr>
          <w:color w:val="000000"/>
        </w:rPr>
      </w:pPr>
      <w:r w:rsidRPr="007D1135">
        <w:rPr>
          <w:rFonts w:asciiTheme="minorHAnsi" w:eastAsia="Arial" w:hAnsiTheme="minorHAnsi" w:cstheme="minorHAnsi"/>
          <w:color w:val="000000"/>
        </w:rPr>
        <w:t>Zamawiający jest uprawniony do potrącenia naliczonych kar umownych z wynagrodzenia Wykonawcy.</w:t>
      </w:r>
    </w:p>
    <w:p w14:paraId="448C647B" w14:textId="6DE9B45E" w:rsidR="00D45114" w:rsidRPr="003F0D43" w:rsidRDefault="00D45114" w:rsidP="00D45114">
      <w:pPr>
        <w:spacing w:before="120" w:after="0"/>
        <w:jc w:val="center"/>
        <w:rPr>
          <w:rFonts w:cstheme="minorHAnsi"/>
          <w:b/>
        </w:rPr>
      </w:pPr>
      <w:r w:rsidRPr="003F0D43">
        <w:rPr>
          <w:rFonts w:cstheme="minorHAnsi"/>
          <w:b/>
        </w:rPr>
        <w:t xml:space="preserve">§ </w:t>
      </w:r>
      <w:r w:rsidR="00A71895">
        <w:rPr>
          <w:rFonts w:cstheme="minorHAnsi"/>
          <w:b/>
        </w:rPr>
        <w:t>8</w:t>
      </w:r>
    </w:p>
    <w:p w14:paraId="58F78BBD" w14:textId="77777777" w:rsidR="00D45114" w:rsidRPr="008B6D4A" w:rsidRDefault="00D45114" w:rsidP="00D45114">
      <w:pPr>
        <w:spacing w:before="60" w:after="0"/>
        <w:jc w:val="both"/>
        <w:rPr>
          <w:rFonts w:cstheme="minorHAnsi"/>
        </w:rPr>
      </w:pPr>
      <w:r w:rsidRPr="008B6D4A">
        <w:rPr>
          <w:rFonts w:cstheme="minorHAnsi"/>
        </w:rPr>
        <w:t>Zamawiający powierza Wykonawcy przetwarzanie danych osobowych w imieniu Zamawiającego, na zasadach określonych w Umowie powierzenia przetwarzania danych osobowych stanowiącej załącznik nr 2 do niniejszej umowy, oraz we właściwych przepisach regulujących przetwarzanie danych osobowych, w szczególności w RODO.</w:t>
      </w:r>
    </w:p>
    <w:p w14:paraId="4D207A55" w14:textId="45ECCF1D" w:rsidR="00210DA6" w:rsidRPr="004907EB" w:rsidRDefault="00210DA6" w:rsidP="003A7B4D">
      <w:pPr>
        <w:spacing w:before="60" w:after="0"/>
        <w:ind w:left="6"/>
        <w:jc w:val="center"/>
        <w:rPr>
          <w:b/>
        </w:rPr>
      </w:pPr>
      <w:r w:rsidRPr="004907EB">
        <w:rPr>
          <w:b/>
        </w:rPr>
        <w:t>§</w:t>
      </w:r>
      <w:r w:rsidR="00A71895" w:rsidRPr="004907EB">
        <w:rPr>
          <w:rStyle w:val="Odwoaniedokomentarza"/>
          <w:b/>
          <w:sz w:val="22"/>
          <w:szCs w:val="22"/>
        </w:rPr>
        <w:t>9</w:t>
      </w:r>
    </w:p>
    <w:p w14:paraId="7201ED83" w14:textId="77777777" w:rsidR="00210DA6" w:rsidRDefault="00210DA6" w:rsidP="00B64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F01A43D" w14:textId="77777777" w:rsidR="00210DA6" w:rsidRDefault="00210DA6" w:rsidP="00B64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color w:val="000000"/>
        </w:rPr>
      </w:pPr>
      <w:r>
        <w:rPr>
          <w:color w:val="000000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0D069680" w14:textId="036CEAF1" w:rsidR="00210DA6" w:rsidRDefault="00210DA6" w:rsidP="00B64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color w:val="000000"/>
        </w:rPr>
      </w:pPr>
      <w:r>
        <w:rPr>
          <w:color w:val="000000"/>
        </w:rPr>
        <w:t>Wszystkie dokumenty, plany, dane, kody i inne informacje oraz ich nośniki przekazane Wykonawcy przez Zamawiającego w związku z realizacją Umowy pozostają własnością Zamawiającego i po wygaśnięciu Umowy lub jej rozwiązaniu Wykonawca zobowiązany jest do ich zwrotu</w:t>
      </w:r>
      <w:r w:rsidR="00905608">
        <w:rPr>
          <w:color w:val="000000"/>
        </w:rPr>
        <w:t xml:space="preserve"> lub trwałego usunięcia przypadku danych przekazanych drogą elektroniczną</w:t>
      </w:r>
      <w:r>
        <w:rPr>
          <w:color w:val="000000"/>
        </w:rPr>
        <w:t>.</w:t>
      </w:r>
    </w:p>
    <w:p w14:paraId="37C5AABD" w14:textId="2A4E6823" w:rsidR="00BC0E60" w:rsidRDefault="00BC0E60" w:rsidP="003A7B4D">
      <w:pPr>
        <w:spacing w:before="60" w:after="0"/>
        <w:jc w:val="center"/>
        <w:rPr>
          <w:b/>
        </w:rPr>
      </w:pPr>
      <w:r>
        <w:rPr>
          <w:b/>
        </w:rPr>
        <w:t>§</w:t>
      </w:r>
      <w:r w:rsidR="00A71895">
        <w:rPr>
          <w:b/>
        </w:rPr>
        <w:t>10</w:t>
      </w:r>
    </w:p>
    <w:p w14:paraId="3533ECB4" w14:textId="2EDA430E" w:rsidR="00BC0E60" w:rsidRDefault="6B1472A5" w:rsidP="00B647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13FC818E">
        <w:rPr>
          <w:color w:val="000000" w:themeColor="text1"/>
        </w:rPr>
        <w:t xml:space="preserve">Osobą uprawnioną do sprawowania nadzoru nad prawidłowym wykonaniem przedmiotu umowy, do merytorycznej współpracy, do dokonywania odbiorów, zgłaszania uwag oraz kontaktów z Wykonawcą ze strony Zamawiającego będzie </w:t>
      </w:r>
      <w:r w:rsidR="009A00AB">
        <w:rPr>
          <w:color w:val="000000" w:themeColor="text1"/>
        </w:rPr>
        <w:t>…………………..</w:t>
      </w:r>
      <w:r w:rsidR="536EB6FC" w:rsidRPr="13FC818E">
        <w:rPr>
          <w:color w:val="000000" w:themeColor="text1"/>
        </w:rPr>
        <w:t>.</w:t>
      </w:r>
    </w:p>
    <w:p w14:paraId="4046F72E" w14:textId="71547173" w:rsidR="00905608" w:rsidRDefault="00905608" w:rsidP="00B647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114AA30A">
        <w:rPr>
          <w:color w:val="000000" w:themeColor="text1"/>
        </w:rPr>
        <w:t>Osobą uprawnioną do merytorycznej współpracy oraz kontaktów z Zamawiającym ze strony Wykonawcy będzie ………………………</w:t>
      </w:r>
    </w:p>
    <w:p w14:paraId="240C7947" w14:textId="77777777" w:rsidR="00BC0E60" w:rsidRDefault="00BC0E60" w:rsidP="00B647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114AA30A">
        <w:rPr>
          <w:color w:val="000000" w:themeColor="text1"/>
        </w:rPr>
        <w:t>Wszelka korespondencja Stron związana z realizacją przedmiotu umowy, dla której nie zastrzeżono w umowie formy pisemnej może być przekazywana drogą elektroniczną.</w:t>
      </w:r>
    </w:p>
    <w:p w14:paraId="0D956200" w14:textId="77777777" w:rsidR="00BC0E60" w:rsidRDefault="00BC0E60" w:rsidP="00B647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color w:val="000000"/>
        </w:rPr>
      </w:pPr>
      <w:r w:rsidRPr="114AA30A">
        <w:rPr>
          <w:color w:val="000000" w:themeColor="text1"/>
        </w:rPr>
        <w:lastRenderedPageBreak/>
        <w:t>Korespondencja Stron związana z realizacją przedmiotu umowy, w tym wszelkie zgłoszenia, winna być doręczana:</w:t>
      </w:r>
    </w:p>
    <w:p w14:paraId="36DD5F3C" w14:textId="07267073" w:rsidR="00BC0E60" w:rsidRDefault="6B1472A5" w:rsidP="00B6478B">
      <w:pPr>
        <w:numPr>
          <w:ilvl w:val="0"/>
          <w:numId w:val="12"/>
        </w:numPr>
        <w:spacing w:before="60" w:after="0"/>
        <w:jc w:val="both"/>
      </w:pPr>
      <w:r>
        <w:t xml:space="preserve">dla Zamawiającego: </w:t>
      </w:r>
      <w:r w:rsidR="2F9BBC19">
        <w:t xml:space="preserve">pisemnie: na adres siedziby Zamawiającego wskazany w komparycji umowy; drogą elektroniczną na adres e-mail: </w:t>
      </w:r>
      <w:r w:rsidR="030E33A0">
        <w:t>it@muzeumpilsudski.pl</w:t>
      </w:r>
      <w:r w:rsidR="2F9BBC19">
        <w:t>;</w:t>
      </w:r>
    </w:p>
    <w:p w14:paraId="6E3B4F09" w14:textId="5450CD60" w:rsidR="00BC0E60" w:rsidRPr="00905608" w:rsidRDefault="00BC0E60" w:rsidP="00B6478B">
      <w:pPr>
        <w:numPr>
          <w:ilvl w:val="0"/>
          <w:numId w:val="12"/>
        </w:numPr>
        <w:spacing w:before="60" w:after="0"/>
        <w:jc w:val="both"/>
      </w:pPr>
      <w:r w:rsidRPr="00905608">
        <w:t xml:space="preserve">dla Wykonawcy: </w:t>
      </w:r>
      <w:r w:rsidR="00905608" w:rsidRPr="00905608">
        <w:t>pisemnie: na adres ………………………..; drogą elektroniczną na adres e-mail: ………………………</w:t>
      </w:r>
      <w:r w:rsidR="00905608">
        <w:t xml:space="preserve"> .</w:t>
      </w:r>
    </w:p>
    <w:p w14:paraId="40FA9DD7" w14:textId="21803A80" w:rsidR="00BC0E60" w:rsidRDefault="00BC0E60" w:rsidP="00B647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 w:rsidRPr="114AA30A">
        <w:rPr>
          <w:color w:val="000000" w:themeColor="text1"/>
        </w:rPr>
        <w:t>Zmiana osób i adresów, o którym mowa w niniejszym paragrafie nie stanowi zmiany umowy i</w:t>
      </w:r>
      <w:r w:rsidR="00905608" w:rsidRPr="114AA30A">
        <w:rPr>
          <w:color w:val="000000" w:themeColor="text1"/>
        </w:rPr>
        <w:t> </w:t>
      </w:r>
      <w:r w:rsidRPr="114AA30A">
        <w:rPr>
          <w:color w:val="000000" w:themeColor="text1"/>
        </w:rPr>
        <w:t>jest skuteczna z chwilą powiadomienia drugiej Strony pisemnie lub drogą elektroniczną.</w:t>
      </w:r>
    </w:p>
    <w:p w14:paraId="6986250F" w14:textId="5D6E571E" w:rsidR="00BC0E60" w:rsidRDefault="00BC0E60" w:rsidP="003A7B4D">
      <w:pPr>
        <w:spacing w:before="60" w:after="0"/>
        <w:jc w:val="center"/>
        <w:rPr>
          <w:b/>
        </w:rPr>
      </w:pPr>
      <w:r>
        <w:rPr>
          <w:b/>
        </w:rPr>
        <w:t>§</w:t>
      </w:r>
      <w:r w:rsidR="00EC378B">
        <w:rPr>
          <w:b/>
        </w:rPr>
        <w:t>1</w:t>
      </w:r>
      <w:r w:rsidR="00A71895">
        <w:rPr>
          <w:b/>
        </w:rPr>
        <w:t>1</w:t>
      </w:r>
    </w:p>
    <w:p w14:paraId="39C9A986" w14:textId="46A07400" w:rsidR="00F00AAB" w:rsidRPr="008E3571" w:rsidRDefault="00F00AAB" w:rsidP="00B6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  <w:i/>
        </w:rPr>
      </w:pPr>
      <w:r w:rsidRPr="008E3571">
        <w:rPr>
          <w:rFonts w:cstheme="minorHAnsi"/>
          <w:i/>
        </w:rPr>
        <w:t xml:space="preserve">Informacje dotyczące przetwarzania danych osobowych Wykonawcy stanowią załącznik nr </w:t>
      </w:r>
      <w:r w:rsidR="00767E0F">
        <w:rPr>
          <w:rFonts w:cstheme="minorHAnsi"/>
          <w:i/>
        </w:rPr>
        <w:t>3</w:t>
      </w:r>
      <w:r w:rsidRPr="008E3571">
        <w:rPr>
          <w:rFonts w:cstheme="minorHAnsi"/>
          <w:i/>
        </w:rPr>
        <w:t xml:space="preserve"> do Umowy. Przekazanie Wykonawcy przez Zamawiającego </w:t>
      </w:r>
      <w:r w:rsidRPr="008E3571">
        <w:rPr>
          <w:rFonts w:cstheme="minorHAnsi"/>
          <w:bCs/>
          <w:i/>
        </w:rPr>
        <w:t xml:space="preserve">innych informacji niż ujęte w załączniku nr </w:t>
      </w:r>
      <w:r w:rsidR="00767E0F">
        <w:rPr>
          <w:rFonts w:cstheme="minorHAnsi"/>
          <w:bCs/>
          <w:i/>
        </w:rPr>
        <w:t>3</w:t>
      </w:r>
      <w:r w:rsidRPr="008E3571">
        <w:rPr>
          <w:rFonts w:cstheme="minorHAnsi"/>
          <w:bCs/>
          <w:i/>
        </w:rPr>
        <w:t xml:space="preserve"> do Umowy nie wymaga zmiany Umowy i może zostać dokonane drogą elektroniczną na adres e-mail wskazany w </w:t>
      </w:r>
      <w:r w:rsidRPr="008E3571">
        <w:rPr>
          <w:rFonts w:cstheme="minorHAnsi"/>
          <w:i/>
        </w:rPr>
        <w:t xml:space="preserve">§ 10 ust. 3 </w:t>
      </w:r>
      <w:r w:rsidR="00905608">
        <w:rPr>
          <w:rFonts w:cstheme="minorHAnsi"/>
          <w:i/>
        </w:rPr>
        <w:t>pkt 2</w:t>
      </w:r>
      <w:r w:rsidRPr="008E3571">
        <w:rPr>
          <w:rFonts w:cstheme="minorHAnsi"/>
          <w:i/>
        </w:rPr>
        <w:t>) Umowy.*</w:t>
      </w:r>
    </w:p>
    <w:p w14:paraId="5A489620" w14:textId="77777777" w:rsidR="00BC0E60" w:rsidRDefault="00BC0E60" w:rsidP="00B647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color w:val="000000"/>
        </w:rPr>
      </w:pPr>
      <w:r w:rsidRPr="114AA30A">
        <w:rPr>
          <w:color w:val="000000" w:themeColor="text1"/>
        </w:rPr>
        <w:t>Zmiany i uzupełnienia niniejszej umowy, a także jej wypowiedzenie, rozwiązanie lub odstąpienie od niej wymagają formy pisemnej pod rygorem nieważności.</w:t>
      </w:r>
    </w:p>
    <w:p w14:paraId="2DB4361F" w14:textId="77777777" w:rsidR="00BC0E60" w:rsidRDefault="00BC0E60" w:rsidP="00B647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color w:val="000000"/>
        </w:rPr>
      </w:pPr>
      <w:r w:rsidRPr="114AA30A">
        <w:rPr>
          <w:color w:val="000000" w:themeColor="text1"/>
        </w:rPr>
        <w:t>W sprawach nieuregulowanych w niniejszej Umowie mają zastosowanie przepisy kodeksu cywilnego oraz przepisy ustawy o prawie autorskim i prawach pokrewnych.</w:t>
      </w:r>
    </w:p>
    <w:p w14:paraId="758D1DB2" w14:textId="77777777" w:rsidR="00BC0E60" w:rsidRDefault="00BC0E60" w:rsidP="00B647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color w:val="000000"/>
        </w:rPr>
      </w:pPr>
      <w:r w:rsidRPr="114AA30A">
        <w:rPr>
          <w:color w:val="000000" w:themeColor="text1"/>
        </w:rPr>
        <w:t>W przypadku sporów związanych z wykonaniem, niewykonaniem lub pozostających w związku z niniejszą Umową, Strony będą dążyć do ich rozstrzygnięcia w trybie polubownym. W razie braku porozumienia, wszelkie spory będą rozstrzygane przez sąd właściwy dla siedziby Zamawiającego.</w:t>
      </w:r>
    </w:p>
    <w:p w14:paraId="41B93F15" w14:textId="5BB5A24A" w:rsidR="00BC0E60" w:rsidRDefault="00BC0E60" w:rsidP="00B647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color w:val="000000"/>
        </w:rPr>
      </w:pPr>
      <w:r w:rsidRPr="114AA30A">
        <w:rPr>
          <w:color w:val="000000" w:themeColor="text1"/>
        </w:rPr>
        <w:t xml:space="preserve">Niniejsza Umowa została sporządzona w </w:t>
      </w:r>
      <w:r w:rsidR="00CA42C8" w:rsidRPr="114AA30A">
        <w:rPr>
          <w:color w:val="000000" w:themeColor="text1"/>
        </w:rPr>
        <w:t>dwóch</w:t>
      </w:r>
      <w:r w:rsidRPr="114AA30A">
        <w:rPr>
          <w:color w:val="000000" w:themeColor="text1"/>
        </w:rPr>
        <w:t xml:space="preserve"> jednobrzmiących egzemplarzach, </w:t>
      </w:r>
      <w:r w:rsidR="00933206" w:rsidRPr="114AA30A">
        <w:rPr>
          <w:color w:val="000000" w:themeColor="text1"/>
        </w:rPr>
        <w:t>po jednym dla każdej ze Stron.</w:t>
      </w:r>
    </w:p>
    <w:p w14:paraId="7AB5E78F" w14:textId="77777777" w:rsidR="00BC0E60" w:rsidRDefault="00BC0E60" w:rsidP="00BC0E60">
      <w:pPr>
        <w:spacing w:before="120" w:after="0"/>
        <w:ind w:firstLine="708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7AD824EB" w14:textId="08795732" w:rsidR="00A23DB0" w:rsidRDefault="00A23DB0" w:rsidP="00F40769">
      <w:pPr>
        <w:jc w:val="both"/>
      </w:pPr>
    </w:p>
    <w:p w14:paraId="3212C0A7" w14:textId="147595F2" w:rsidR="00F00AAB" w:rsidRDefault="00F00AAB" w:rsidP="00F40769">
      <w:pPr>
        <w:jc w:val="both"/>
      </w:pPr>
    </w:p>
    <w:p w14:paraId="7E061F21" w14:textId="6042D725" w:rsidR="00F00AAB" w:rsidRPr="00106091" w:rsidRDefault="00F00AAB" w:rsidP="00F00AAB">
      <w:pPr>
        <w:jc w:val="both"/>
        <w:rPr>
          <w:i/>
          <w:sz w:val="20"/>
          <w:szCs w:val="20"/>
        </w:rPr>
      </w:pPr>
      <w:r w:rsidRPr="00106091">
        <w:rPr>
          <w:i/>
          <w:sz w:val="20"/>
          <w:szCs w:val="20"/>
        </w:rPr>
        <w:t>*Dot. umowy z osobą fizyczną</w:t>
      </w:r>
    </w:p>
    <w:p w14:paraId="4BA4EA4E" w14:textId="3853FEE8" w:rsidR="00106091" w:rsidRPr="00106091" w:rsidRDefault="00D45114" w:rsidP="00106091">
      <w:pPr>
        <w:spacing w:before="60"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i/>
        </w:rPr>
        <w:br w:type="column"/>
      </w:r>
      <w:r w:rsidR="00106091" w:rsidRPr="00106091">
        <w:rPr>
          <w:rFonts w:asciiTheme="minorHAnsi" w:hAnsiTheme="minorHAnsi" w:cstheme="minorHAnsi"/>
          <w:b/>
          <w:sz w:val="20"/>
          <w:szCs w:val="20"/>
        </w:rPr>
        <w:lastRenderedPageBreak/>
        <w:t>Załącznik nr 1 do umowy z dnia …………….. r.</w:t>
      </w:r>
    </w:p>
    <w:p w14:paraId="0966E3C0" w14:textId="4CC7468A" w:rsidR="00106091" w:rsidRPr="004D1700" w:rsidRDefault="00106091" w:rsidP="00106091">
      <w:pPr>
        <w:spacing w:before="24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asortymentowo-cenowy</w:t>
      </w:r>
    </w:p>
    <w:p w14:paraId="74BE8056" w14:textId="523611D7" w:rsidR="00D45114" w:rsidRPr="00106091" w:rsidRDefault="00106091" w:rsidP="009A00AB">
      <w:pPr>
        <w:spacing w:before="60"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br w:type="column"/>
      </w:r>
      <w:r w:rsidR="00D45114" w:rsidRPr="00106091">
        <w:rPr>
          <w:rFonts w:asciiTheme="minorHAnsi" w:hAnsiTheme="minorHAnsi" w:cstheme="minorHAnsi"/>
          <w:b/>
          <w:sz w:val="20"/>
          <w:szCs w:val="20"/>
        </w:rPr>
        <w:lastRenderedPageBreak/>
        <w:t>Załącznik nr 2 do umowy z dnia …………….. r.</w:t>
      </w:r>
    </w:p>
    <w:p w14:paraId="4B4E57D5" w14:textId="77777777" w:rsidR="00D45114" w:rsidRPr="004D1700" w:rsidRDefault="00D45114" w:rsidP="00D45114">
      <w:pPr>
        <w:spacing w:before="240" w:after="0"/>
        <w:jc w:val="center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UMOWA POWIERZENIA PRZETWARZANIA DANYCH OSOBOWYCH</w:t>
      </w:r>
    </w:p>
    <w:p w14:paraId="178C5222" w14:textId="77777777" w:rsidR="00D45114" w:rsidRPr="004D1700" w:rsidRDefault="00D45114" w:rsidP="00D45114">
      <w:pPr>
        <w:pStyle w:val="Bezodstpw1"/>
        <w:spacing w:before="120" w:line="276" w:lineRule="auto"/>
        <w:rPr>
          <w:rFonts w:asciiTheme="minorHAnsi" w:hAnsiTheme="minorHAnsi" w:cstheme="minorHAnsi"/>
          <w:b/>
          <w:bCs/>
          <w:u w:val="single"/>
        </w:rPr>
      </w:pPr>
      <w:r w:rsidRPr="004D1700">
        <w:rPr>
          <w:rFonts w:asciiTheme="minorHAnsi" w:hAnsiTheme="minorHAnsi" w:cstheme="minorHAnsi"/>
        </w:rPr>
        <w:t xml:space="preserve">zawarta w Sulejówku dniu </w:t>
      </w:r>
      <w:r w:rsidRPr="004D1700">
        <w:rPr>
          <w:rFonts w:asciiTheme="minorHAnsi" w:hAnsiTheme="minorHAnsi" w:cstheme="minorHAnsi"/>
          <w:b/>
        </w:rPr>
        <w:t>……………………..</w:t>
      </w:r>
      <w:r w:rsidRPr="004D1700">
        <w:rPr>
          <w:rFonts w:asciiTheme="minorHAnsi" w:hAnsiTheme="minorHAnsi" w:cstheme="minorHAnsi"/>
        </w:rPr>
        <w:t xml:space="preserve"> roku pomiędzy</w:t>
      </w:r>
    </w:p>
    <w:p w14:paraId="7D37AE53" w14:textId="6AEABCCC" w:rsidR="00D45114" w:rsidRPr="004D1700" w:rsidRDefault="00D45114" w:rsidP="00D45114">
      <w:pPr>
        <w:pStyle w:val="Bezodstpw1"/>
        <w:spacing w:before="120" w:line="276" w:lineRule="auto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  <w:b/>
        </w:rPr>
        <w:t>Muzeum Józefa Piłsudskiego w Sulejówku</w:t>
      </w:r>
      <w:r w:rsidRPr="004D1700">
        <w:rPr>
          <w:rFonts w:asciiTheme="minorHAnsi" w:hAnsiTheme="minorHAnsi" w:cstheme="minorHAnsi"/>
        </w:rPr>
        <w:t>, z siedzibą 05-070 Sulejówek, Aleja Piłsudskiego 29, wpisanym do rejestru instytucji kultury prowadzonego przez Ministra Kultury</w:t>
      </w:r>
      <w:r w:rsidR="00652F80" w:rsidRPr="004D1700">
        <w:rPr>
          <w:rFonts w:asciiTheme="minorHAnsi" w:hAnsiTheme="minorHAnsi" w:cstheme="minorHAnsi"/>
        </w:rPr>
        <w:t>,</w:t>
      </w:r>
      <w:r w:rsidRPr="004D1700">
        <w:rPr>
          <w:rFonts w:asciiTheme="minorHAnsi" w:hAnsiTheme="minorHAnsi" w:cstheme="minorHAnsi"/>
        </w:rPr>
        <w:t xml:space="preserve"> Dziedzictwa Narodowego </w:t>
      </w:r>
      <w:r w:rsidR="00652F80" w:rsidRPr="004D1700">
        <w:rPr>
          <w:rFonts w:asciiTheme="minorHAnsi" w:hAnsiTheme="minorHAnsi" w:cstheme="minorHAnsi"/>
        </w:rPr>
        <w:t xml:space="preserve">i Sportu </w:t>
      </w:r>
      <w:r w:rsidRPr="004D1700">
        <w:rPr>
          <w:rFonts w:asciiTheme="minorHAnsi" w:hAnsiTheme="minorHAnsi" w:cstheme="minorHAnsi"/>
        </w:rPr>
        <w:t xml:space="preserve">pod numerem RIK 80/2008, NIP: 8222284551, </w:t>
      </w:r>
      <w:r w:rsidRPr="004D1700">
        <w:rPr>
          <w:rFonts w:asciiTheme="minorHAnsi" w:hAnsiTheme="minorHAnsi" w:cstheme="minorHAnsi"/>
          <w:lang w:eastAsia="en-US"/>
        </w:rPr>
        <w:t xml:space="preserve">zwanym dalej </w:t>
      </w:r>
      <w:r w:rsidRPr="004D1700">
        <w:rPr>
          <w:rFonts w:asciiTheme="minorHAnsi" w:hAnsiTheme="minorHAnsi" w:cstheme="minorHAnsi"/>
          <w:b/>
          <w:lang w:eastAsia="en-US"/>
        </w:rPr>
        <w:t xml:space="preserve">Administratorem danych </w:t>
      </w:r>
      <w:r w:rsidRPr="004D1700">
        <w:rPr>
          <w:rFonts w:asciiTheme="minorHAnsi" w:hAnsiTheme="minorHAnsi" w:cstheme="minorHAnsi"/>
          <w:bCs/>
          <w:lang w:eastAsia="en-US"/>
        </w:rPr>
        <w:t xml:space="preserve">lub </w:t>
      </w:r>
      <w:r w:rsidRPr="004D1700">
        <w:rPr>
          <w:rFonts w:asciiTheme="minorHAnsi" w:hAnsiTheme="minorHAnsi" w:cstheme="minorHAnsi"/>
          <w:b/>
          <w:lang w:eastAsia="en-US"/>
        </w:rPr>
        <w:t xml:space="preserve">Administratorem, </w:t>
      </w:r>
      <w:r w:rsidRPr="004D1700">
        <w:rPr>
          <w:rFonts w:asciiTheme="minorHAnsi" w:hAnsiTheme="minorHAnsi" w:cstheme="minorHAnsi"/>
        </w:rPr>
        <w:t>reprezentowanym przez:</w:t>
      </w:r>
    </w:p>
    <w:p w14:paraId="5C27AD66" w14:textId="77777777" w:rsidR="00D45114" w:rsidRPr="004D1700" w:rsidRDefault="00D45114" w:rsidP="00D45114">
      <w:pPr>
        <w:pStyle w:val="Bezodstpw1"/>
        <w:spacing w:before="120" w:line="276" w:lineRule="auto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  <w:b/>
        </w:rPr>
        <w:t>………………………………….–…………………………….</w:t>
      </w:r>
      <w:r w:rsidRPr="004D1700">
        <w:rPr>
          <w:rFonts w:asciiTheme="minorHAnsi" w:hAnsiTheme="minorHAnsi" w:cstheme="minorHAnsi"/>
        </w:rPr>
        <w:t>,</w:t>
      </w:r>
    </w:p>
    <w:p w14:paraId="7933F6A5" w14:textId="77777777" w:rsidR="00D45114" w:rsidRPr="004D1700" w:rsidRDefault="00D45114" w:rsidP="00D45114">
      <w:pPr>
        <w:spacing w:before="120" w:after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a </w:t>
      </w:r>
    </w:p>
    <w:p w14:paraId="598A1AEA" w14:textId="77777777" w:rsidR="00D45114" w:rsidRPr="004D1700" w:rsidRDefault="00D45114" w:rsidP="00D451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……………………………………………………………………………………..………………</w:t>
      </w:r>
      <w:r w:rsidRPr="004D1700">
        <w:rPr>
          <w:rFonts w:asciiTheme="minorHAnsi" w:hAnsiTheme="minorHAnsi" w:cstheme="minorHAnsi"/>
        </w:rPr>
        <w:t xml:space="preserve">, zwanym dalej </w:t>
      </w:r>
      <w:r w:rsidRPr="004D1700">
        <w:rPr>
          <w:rFonts w:asciiTheme="minorHAnsi" w:hAnsiTheme="minorHAnsi" w:cstheme="minorHAnsi"/>
          <w:b/>
        </w:rPr>
        <w:t>Podmiotem przetwarzającym</w:t>
      </w:r>
    </w:p>
    <w:p w14:paraId="22377055" w14:textId="77777777" w:rsidR="00D45114" w:rsidRPr="004D1700" w:rsidRDefault="00D45114" w:rsidP="00D45114">
      <w:pPr>
        <w:spacing w:before="120" w:after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łącznie zwanymi dalej </w:t>
      </w:r>
      <w:r w:rsidRPr="004D1700">
        <w:rPr>
          <w:rFonts w:asciiTheme="minorHAnsi" w:hAnsiTheme="minorHAnsi" w:cstheme="minorHAnsi"/>
          <w:b/>
          <w:bCs/>
        </w:rPr>
        <w:t>Stronami</w:t>
      </w:r>
    </w:p>
    <w:p w14:paraId="43DD20E1" w14:textId="77777777" w:rsidR="00D45114" w:rsidRPr="004D1700" w:rsidRDefault="00D45114" w:rsidP="00D45114">
      <w:pPr>
        <w:pStyle w:val="Bezodstpw1"/>
        <w:spacing w:before="120" w:line="276" w:lineRule="auto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o treści następującej:</w:t>
      </w:r>
    </w:p>
    <w:p w14:paraId="154333D4" w14:textId="77777777" w:rsidR="00D45114" w:rsidRPr="004D1700" w:rsidRDefault="00D45114" w:rsidP="00D45114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§ 1</w:t>
      </w:r>
    </w:p>
    <w:p w14:paraId="4E28088F" w14:textId="13073981" w:rsidR="00D45114" w:rsidRPr="004D1700" w:rsidRDefault="00D45114" w:rsidP="00B6478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Niniejsza umowa zostaje zawarta w związku z umową z dnia …………….. w przedmiocie </w:t>
      </w:r>
      <w:r w:rsidR="004D1700" w:rsidRPr="004D1700">
        <w:rPr>
          <w:rFonts w:asciiTheme="minorHAnsi" w:hAnsiTheme="minorHAnsi" w:cstheme="minorHAnsi"/>
          <w:color w:val="000000"/>
        </w:rPr>
        <w:t>świadczeni</w:t>
      </w:r>
      <w:r w:rsidR="004D1700">
        <w:rPr>
          <w:rFonts w:asciiTheme="minorHAnsi" w:hAnsiTheme="minorHAnsi" w:cstheme="minorHAnsi"/>
          <w:color w:val="000000"/>
        </w:rPr>
        <w:t>a</w:t>
      </w:r>
      <w:r w:rsidR="004D1700" w:rsidRPr="004D1700">
        <w:rPr>
          <w:rFonts w:asciiTheme="minorHAnsi" w:hAnsiTheme="minorHAnsi" w:cstheme="minorHAnsi"/>
          <w:color w:val="000000"/>
        </w:rPr>
        <w:t xml:space="preserve"> usługi hostingu środowiska do publikacji stron internetowych (serwisów WWW) Muzeum Józefa Piłsudskiego w Sulejówku</w:t>
      </w:r>
      <w:r w:rsidR="004D1700" w:rsidRPr="004D1700">
        <w:rPr>
          <w:rFonts w:asciiTheme="minorHAnsi" w:hAnsiTheme="minorHAnsi" w:cstheme="minorHAnsi"/>
        </w:rPr>
        <w:t xml:space="preserve"> </w:t>
      </w:r>
      <w:r w:rsidRPr="004D1700">
        <w:rPr>
          <w:rFonts w:asciiTheme="minorHAnsi" w:hAnsiTheme="minorHAnsi" w:cstheme="minorHAnsi"/>
        </w:rPr>
        <w:t>– zwaną dalej: Umową podstawową i w celu jej wykonywania.</w:t>
      </w:r>
    </w:p>
    <w:p w14:paraId="70DD26CB" w14:textId="77777777" w:rsidR="00D45114" w:rsidRPr="004D1700" w:rsidRDefault="00D45114" w:rsidP="00B6478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Administrator danych powierza Podmiotowi przetwarzającemu dane osobowe, a  Podmiot przetwarzający zobowiązuje się do ich przetwarzania zgodnie z niniejszą umową.</w:t>
      </w:r>
    </w:p>
    <w:p w14:paraId="6F263992" w14:textId="77777777" w:rsidR="00D45114" w:rsidRPr="004D1700" w:rsidRDefault="00D45114" w:rsidP="00B6478B">
      <w:pPr>
        <w:pStyle w:val="Nagwek2"/>
        <w:keepNext w:val="0"/>
        <w:keepLines w:val="0"/>
        <w:numPr>
          <w:ilvl w:val="0"/>
          <w:numId w:val="25"/>
        </w:numPr>
        <w:spacing w:before="60" w:after="0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1700">
        <w:rPr>
          <w:rFonts w:asciiTheme="minorHAnsi" w:hAnsiTheme="minorHAnsi" w:cstheme="minorHAnsi"/>
          <w:b w:val="0"/>
          <w:bCs/>
          <w:sz w:val="22"/>
          <w:szCs w:val="22"/>
        </w:rPr>
        <w:t>Rodzaj danych osobowych, kategorie osób, których dotyczą dane osobowe, jak również przedmiot, czas trwania, charakter i cel przetwarzania danych osobowych są wskazane w załączniku nr 1 do umowy.</w:t>
      </w:r>
    </w:p>
    <w:p w14:paraId="287B91BF" w14:textId="77777777" w:rsidR="00D45114" w:rsidRPr="004D1700" w:rsidRDefault="00D45114" w:rsidP="00D45114">
      <w:pPr>
        <w:spacing w:before="60" w:after="0"/>
        <w:jc w:val="center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§ 2</w:t>
      </w:r>
    </w:p>
    <w:p w14:paraId="27932208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Podmiot przetwarzający będzie przetwarzał powierzone dane wyłącznie w zakresie i celu określonym w niniejszej umowie. </w:t>
      </w:r>
    </w:p>
    <w:p w14:paraId="528D57FC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Przy przetwarzaniu danych osobowych, Podmiot przetwarzający zobowiązuje się do przestrzegania obowiązujących przepisów o ochronie danych osobowych.</w:t>
      </w:r>
    </w:p>
    <w:p w14:paraId="1375388A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Podmiot przetwarzający oświadcza, że dysponuje zasobami, doświadczeniem, wiedzą fachową oraz wykwalifikowanym personelem, które umożliwiają mu prawidłowe wykonanie niniejszej umowy.</w:t>
      </w:r>
    </w:p>
    <w:p w14:paraId="1306BF62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Podmiot przetwarzający oświadcza, że podjął odpowiednie środki techniczne i organizacyjne w celu zabezpieczenia danych osobowych przed ich udostępnieniem osobom nieupoważnionym, zabraniem przez osobę nieuprawnioną, przetwarzaniem z naruszeniem przepisów prawa oraz uszkodzeniem, zniszczeniem, utratą lub nieuzasadnioną modyfikacją.</w:t>
      </w:r>
    </w:p>
    <w:p w14:paraId="04E8BD64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danych osobowych, zobowiązały się do zachowania w tajemnicy danych osobowych oraz sposobów ich zabezpieczenia, w tym także po rozwiązaniu niniejszej umowy.</w:t>
      </w:r>
    </w:p>
    <w:p w14:paraId="6FB64DF0" w14:textId="77777777" w:rsidR="00D45114" w:rsidRPr="004D1700" w:rsidRDefault="00D45114" w:rsidP="00D45114">
      <w:pPr>
        <w:pStyle w:val="Teksttreci0"/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70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§3</w:t>
      </w:r>
    </w:p>
    <w:p w14:paraId="3FD8DB43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 xml:space="preserve">Podmiot przetwarzający w każdym przypadku będzie dokonywał przetwarzania powierzonych danych osobowych wyłącznie zgodnie z przepisami prawa, niniejszą umową oraz dobrymi praktykami, stosowanymi w dziedzinie ochrony danych osobowych. Strony przez przepisy prawa rozumieją wszelkie akty prawa krajowego i europejskiego obowiązujące Administratora danych i Podmiot przetwarzający teraz lub w przyszłości, z uwzględnieniem ich ewentualnych zmian, które nastąpią w okresie obowiązywania niniejszej umowy. </w:t>
      </w:r>
    </w:p>
    <w:p w14:paraId="7D60628B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Podmiot przetwarzający będzie przetwarzał dane wyłącznie zgodnie z udokumentowanymi poleceniami lub instrukcjami Administratora danych.</w:t>
      </w:r>
    </w:p>
    <w:p w14:paraId="75B15A17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 xml:space="preserve">Podmiot przetwarzający oświadcza, że nie przekazuje danych do państwa trzeciego lub organizacji międzynarodowej (tj. poza Europejski Obszar Gospodarczy – EOG). Podmiot przetwarzający oświadcza również, że nie korzysta z podwykonawców, którzy przekazują dane poza EOG. </w:t>
      </w:r>
    </w:p>
    <w:p w14:paraId="2FDA1E44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Do przetwarzania danych Podmiot przetwarzający dopuści jedynie osoby, które:</w:t>
      </w:r>
    </w:p>
    <w:p w14:paraId="5DC7DE8F" w14:textId="77777777" w:rsidR="00D45114" w:rsidRPr="004D1700" w:rsidRDefault="00D45114" w:rsidP="00B6478B">
      <w:pPr>
        <w:pStyle w:val="Teksttreci0"/>
        <w:numPr>
          <w:ilvl w:val="0"/>
          <w:numId w:val="31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zostały przeszkolone przez Podmiot przetwarzający z tematyki ochrony danych osobowych;</w:t>
      </w:r>
    </w:p>
    <w:p w14:paraId="57B1F534" w14:textId="77777777" w:rsidR="00D45114" w:rsidRPr="004D1700" w:rsidRDefault="00D45114" w:rsidP="00B6478B">
      <w:pPr>
        <w:pStyle w:val="Teksttreci0"/>
        <w:numPr>
          <w:ilvl w:val="0"/>
          <w:numId w:val="31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zostały przez Podmiot przetwarzający indywidualnie upoważnione do przetwarzania danych;</w:t>
      </w:r>
    </w:p>
    <w:p w14:paraId="6118C340" w14:textId="77777777" w:rsidR="00D45114" w:rsidRPr="004D1700" w:rsidRDefault="00D45114" w:rsidP="00B6478B">
      <w:pPr>
        <w:pStyle w:val="Teksttreci0"/>
        <w:numPr>
          <w:ilvl w:val="0"/>
          <w:numId w:val="31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zobowiązały się w formie udokumentowanej do przestrzegania zasad ochrony danych osobowych, w tym do bezterminowego zachowania w tajemnicy treści danych, jak również sposobów ich zabezpieczania, oraz oświadczyły, iż znają obowiązujące w tym zakresie przepisy prawa lub osoby te podlegają ustawowemu obowiązkowi zachowania tajemnicy;</w:t>
      </w:r>
    </w:p>
    <w:p w14:paraId="0E0755A8" w14:textId="77777777" w:rsidR="00D45114" w:rsidRPr="004D1700" w:rsidRDefault="00D45114" w:rsidP="00B6478B">
      <w:pPr>
        <w:pStyle w:val="Teksttreci0"/>
        <w:numPr>
          <w:ilvl w:val="0"/>
          <w:numId w:val="31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których dostęp do danych jest potrzebny do realizacji umowy.</w:t>
      </w:r>
    </w:p>
    <w:p w14:paraId="4A6DB49E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 (tzw. „prawa jednostki”). Podmiot przetwarzający oświadcza, że zapewnia obsługę praw jednostki w odniesieniu do powierzonych danych.  </w:t>
      </w:r>
    </w:p>
    <w:p w14:paraId="6DB70024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Podmiot przetwarzający współpracuje z Administratorem przy wykonywaniu przez Administratora obowiązków z obszaru ochrony danych osobowych, o których mowa w art. 32 – 36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– dalej: „</w:t>
      </w:r>
      <w:r w:rsidRPr="004D1700">
        <w:rPr>
          <w:rFonts w:asciiTheme="minorHAnsi" w:eastAsia="Calibri" w:hAnsiTheme="minorHAnsi" w:cstheme="minorHAnsi"/>
          <w:bCs/>
          <w:sz w:val="22"/>
          <w:szCs w:val="22"/>
        </w:rPr>
        <w:t>RODO”.</w:t>
      </w:r>
    </w:p>
    <w:p w14:paraId="208D50C1" w14:textId="77777777" w:rsidR="00D45114" w:rsidRPr="004D1700" w:rsidRDefault="00D45114" w:rsidP="00B6478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bCs/>
          <w:sz w:val="22"/>
          <w:szCs w:val="22"/>
        </w:rPr>
        <w:t>Podmiot przetwarzający</w:t>
      </w:r>
      <w:r w:rsidRPr="004D1700">
        <w:rPr>
          <w:rFonts w:asciiTheme="minorHAnsi" w:eastAsia="Calibri" w:hAnsiTheme="minorHAnsi" w:cstheme="minorHAnsi"/>
          <w:bCs/>
          <w:sz w:val="22"/>
          <w:szCs w:val="22"/>
        </w:rPr>
        <w:t xml:space="preserve"> zobowiązuje się dołożyć wszelkich starań, aby pomóc Administratorowi danych za pomocą odpowiednich środków technicznych i organizacyjnych wywiązać się z obowiązków odpowiadania na żądania osoby, której dane dotyczą, w zakresie wykonywania jej praw określonych w rozdziale III RODO.</w:t>
      </w:r>
      <w:r w:rsidRPr="004D1700">
        <w:rPr>
          <w:rFonts w:asciiTheme="minorHAnsi" w:hAnsiTheme="minorHAnsi" w:cstheme="minorHAnsi"/>
          <w:sz w:val="22"/>
          <w:szCs w:val="22"/>
        </w:rPr>
        <w:t xml:space="preserve"> Podmiot przetwarzający w szczególności udzieli Administratorowi danych niezwłocznie, ale nie później niż w terminie 3 dni, wszelkich informacji niezbędnych do wywiązania się z ww. obowiązków przez Administratora danych.</w:t>
      </w:r>
    </w:p>
    <w:p w14:paraId="685FB056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700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39FCC43C" w14:textId="77777777" w:rsidR="00D45114" w:rsidRPr="004D1700" w:rsidRDefault="00D45114" w:rsidP="00D45114">
      <w:pPr>
        <w:pStyle w:val="Teksttreci60"/>
        <w:tabs>
          <w:tab w:val="left" w:pos="901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9"/>
      <w:bookmarkEnd w:id="1"/>
      <w:r w:rsidRPr="004D1700">
        <w:rPr>
          <w:rFonts w:asciiTheme="minorHAnsi" w:hAnsiTheme="minorHAnsi" w:cstheme="minorHAnsi"/>
          <w:sz w:val="22"/>
          <w:szCs w:val="22"/>
        </w:rPr>
        <w:t>Administrator zobowiązany jest współdziałać z Podmiotem przetwarzającym w wykonaniu umowy, udzielać Przetwarzającemu wyjaśnień w razie wątpliwości co do treści poleceń Administratora, jak też wywiązywać się terminowo ze swoich szczegółowych obowiązków.</w:t>
      </w:r>
    </w:p>
    <w:p w14:paraId="31010857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A9C395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0D3A9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70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§5</w:t>
      </w:r>
    </w:p>
    <w:p w14:paraId="468504DD" w14:textId="77777777" w:rsidR="00D45114" w:rsidRPr="004D1700" w:rsidRDefault="00D45114" w:rsidP="00B6478B">
      <w:pPr>
        <w:numPr>
          <w:ilvl w:val="0"/>
          <w:numId w:val="28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bookmarkStart w:id="2" w:name="bookmark15"/>
      <w:bookmarkStart w:id="3" w:name="bookmark16"/>
      <w:bookmarkStart w:id="4" w:name="bookmark17"/>
      <w:bookmarkStart w:id="5" w:name="bookmark18"/>
      <w:bookmarkEnd w:id="2"/>
      <w:bookmarkEnd w:id="3"/>
      <w:bookmarkEnd w:id="4"/>
      <w:bookmarkEnd w:id="5"/>
      <w:r w:rsidRPr="004D1700">
        <w:rPr>
          <w:rFonts w:asciiTheme="minorHAnsi" w:hAnsiTheme="minorHAnsi" w:cstheme="minorHAnsi"/>
          <w:bCs/>
        </w:rPr>
        <w:t>Podmiot przetwarzający może posłużyć się podmiotem trzecim przy przetwarzaniu danych osobowych powierzonych mu przez Administratora danych, wyłącznie po uzyskaniu uprzedniej pisemnej zgody Administratora danych (</w:t>
      </w:r>
      <w:proofErr w:type="spellStart"/>
      <w:r w:rsidRPr="004D1700">
        <w:rPr>
          <w:rFonts w:asciiTheme="minorHAnsi" w:hAnsiTheme="minorHAnsi" w:cstheme="minorHAnsi"/>
          <w:bCs/>
        </w:rPr>
        <w:t>podpowierzenie</w:t>
      </w:r>
      <w:proofErr w:type="spellEnd"/>
      <w:r w:rsidRPr="004D1700">
        <w:rPr>
          <w:rFonts w:asciiTheme="minorHAnsi" w:hAnsiTheme="minorHAnsi" w:cstheme="minorHAnsi"/>
          <w:bCs/>
        </w:rPr>
        <w:t>). Lista podmiotów trzecich, którym Podmiot przetwarzający powierzył przetwarzanie danych zatwierdzona przez Administratora stanowi załącznik nr 2 do niniejszej umowy.</w:t>
      </w:r>
    </w:p>
    <w:p w14:paraId="78185F88" w14:textId="77777777" w:rsidR="00D45114" w:rsidRPr="004D1700" w:rsidRDefault="00D45114" w:rsidP="00B6478B">
      <w:pPr>
        <w:numPr>
          <w:ilvl w:val="0"/>
          <w:numId w:val="28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>Do czynności wykonywanych przez podmiot trzeci będą miały odpowiednie zastosowanie postanowienia niniejszej umowy dotyczące przetwarzania i ochrony danych osobowych.</w:t>
      </w:r>
    </w:p>
    <w:p w14:paraId="5A15EF06" w14:textId="77777777" w:rsidR="00D45114" w:rsidRPr="004D1700" w:rsidRDefault="00D45114" w:rsidP="00B6478B">
      <w:pPr>
        <w:numPr>
          <w:ilvl w:val="0"/>
          <w:numId w:val="28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>Podmiot przetwarzający ma obowiązek zapewnić, aby podmiot trzeci złożył Administratorowi danych zobowiązanie do wykonania obowiązków, o których mowa w poprzednim ustępie. Może to zostać wykonane przez podpisanie stosownego oświadczenia przez ten podmiot adresowanego do Administratora danych.</w:t>
      </w:r>
    </w:p>
    <w:p w14:paraId="167F9485" w14:textId="77777777" w:rsidR="00D45114" w:rsidRPr="004D1700" w:rsidRDefault="00D45114" w:rsidP="00B6478B">
      <w:pPr>
        <w:numPr>
          <w:ilvl w:val="0"/>
          <w:numId w:val="28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</w:rPr>
        <w:t>Podmiot przetwarzający ponosi pełną odpowiedzialność wobec Administratora danych za niewywiązanie się z obowiązków spoczywających na podmiocie trzecim, któremu powierzył przetwarzania danych powierzonych przez Administratora danych.</w:t>
      </w:r>
    </w:p>
    <w:p w14:paraId="377175E7" w14:textId="77777777" w:rsidR="00D45114" w:rsidRPr="004D1700" w:rsidRDefault="00D45114" w:rsidP="00D45114">
      <w:pPr>
        <w:pStyle w:val="Teksttreci60"/>
        <w:spacing w:before="60" w:line="276" w:lineRule="auto"/>
        <w:ind w:left="36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700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16C4F29E" w14:textId="77777777" w:rsidR="00D45114" w:rsidRPr="004D1700" w:rsidRDefault="00D45114" w:rsidP="00B647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>Podmiot przetwarzający zgłosi Administratorowi danych każdy przypadek naruszenia ochrony danych osobowych w odniesieniu do danych osobowych powierzonych mu przez Administratora danych nie później niż w terminie 24 godzin od stwierdzenia takiego naruszenia oraz przekaże Administratorowi danych wszelkie dokumenty i informacje niezbędne do wykonania obowiązków Administratora danych w przypadku takiego naruszenia.</w:t>
      </w:r>
    </w:p>
    <w:p w14:paraId="1C9C46C1" w14:textId="77777777" w:rsidR="00D45114" w:rsidRPr="004D1700" w:rsidRDefault="00D45114" w:rsidP="00B647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Podmiot przetwarzający zobowiązuje się powiadamiać Administratora danych niezwłocznie, ale nie później niż w terminie 3 dni o: </w:t>
      </w:r>
    </w:p>
    <w:p w14:paraId="32532C29" w14:textId="77777777" w:rsidR="00D45114" w:rsidRPr="004D1700" w:rsidRDefault="00D45114" w:rsidP="00B647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Podmiotu przetwarzającego w związku z powyższym;  </w:t>
      </w:r>
    </w:p>
    <w:p w14:paraId="3BD1F6C3" w14:textId="77777777" w:rsidR="00D45114" w:rsidRPr="004D1700" w:rsidRDefault="00D45114" w:rsidP="00B647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wszczętych lub toczących się postępowaniach administracyjnych, sądowych lub przygotowawczych związanych z powierzeniem Podmiotowi przetwarzającemu przetwarzania danych osobowych, a także o wszelkich decyzjach, postanowieniach lub orzeczeniach wydanych wobec Podmiotu przetwarzającego w związku z powyższym; </w:t>
      </w:r>
    </w:p>
    <w:p w14:paraId="00F476D4" w14:textId="77777777" w:rsidR="00D45114" w:rsidRPr="004D1700" w:rsidRDefault="00D45114" w:rsidP="00B6478B">
      <w:pPr>
        <w:pStyle w:val="Akapitzlist"/>
        <w:numPr>
          <w:ilvl w:val="0"/>
          <w:numId w:val="29"/>
        </w:numPr>
        <w:spacing w:before="6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Podmiotowi przetwarzającemu danych osobowych;</w:t>
      </w:r>
    </w:p>
    <w:p w14:paraId="3D7F4A47" w14:textId="77777777" w:rsidR="00D45114" w:rsidRPr="004D1700" w:rsidRDefault="00D45114" w:rsidP="00B6478B">
      <w:pPr>
        <w:pStyle w:val="Teksttreci60"/>
        <w:numPr>
          <w:ilvl w:val="0"/>
          <w:numId w:val="29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każdym prawnie umocowanym żądaniu udostępnienia danych właściwemu organowi publicznemu;</w:t>
      </w:r>
    </w:p>
    <w:p w14:paraId="57516687" w14:textId="77777777" w:rsidR="00D45114" w:rsidRPr="004D1700" w:rsidRDefault="00D45114" w:rsidP="00B6478B">
      <w:pPr>
        <w:pStyle w:val="Teksttreci60"/>
        <w:numPr>
          <w:ilvl w:val="0"/>
          <w:numId w:val="29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24"/>
      <w:bookmarkEnd w:id="6"/>
      <w:r w:rsidRPr="004D1700">
        <w:rPr>
          <w:rFonts w:asciiTheme="minorHAnsi" w:hAnsiTheme="minorHAnsi" w:cstheme="minorHAnsi"/>
          <w:sz w:val="22"/>
          <w:szCs w:val="22"/>
        </w:rPr>
        <w:t>każdym żądaniu otrzymanym bezpośrednio od osoby, której dane przetwarza, w zakresie przetwarzania jej danych, powstrzymując się jednocześnie od odpowiedzi na żądanie, chyba że zostanie do tego upoważniony przez Administratora danych.</w:t>
      </w:r>
    </w:p>
    <w:p w14:paraId="68D71B16" w14:textId="77777777" w:rsidR="00D45114" w:rsidRPr="004D1700" w:rsidRDefault="00D45114" w:rsidP="00B6478B">
      <w:pPr>
        <w:numPr>
          <w:ilvl w:val="0"/>
          <w:numId w:val="32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</w:rPr>
        <w:lastRenderedPageBreak/>
        <w:t>Kontakt z Inspektorem Ochrony Danych Administratora danych jest możliwy pod adresem: rodo@muzeumpilsudski.pl oraz pod adresem korespondencyjnym Administratora danych.</w:t>
      </w:r>
    </w:p>
    <w:p w14:paraId="1F37173A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700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14:paraId="1F82C5B1" w14:textId="77777777" w:rsidR="00D45114" w:rsidRPr="004D1700" w:rsidRDefault="00D45114" w:rsidP="00B647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 xml:space="preserve">Administrator danych jest uprawniony do kontroli, czy środki zastosowane przez Podmiot przetwarzający przy przetwarzaniu i zabezpieczeniu powierzonych danych osobowych spełniają warunki określone w niniejszej umowie oraz przepisach prawa. </w:t>
      </w:r>
    </w:p>
    <w:p w14:paraId="76E6E4EC" w14:textId="77777777" w:rsidR="00D45114" w:rsidRPr="004D1700" w:rsidRDefault="00D45114" w:rsidP="00B647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>Na żądanie Administratora danych Podmiot przetwarzający udostępni wszelkie informacje                              i dokumenty potwierdzające wywiązanie się przez niego  z obowiązków nałożonych w niniejszej umowie oraz wynikających z przepisów prawa.</w:t>
      </w:r>
    </w:p>
    <w:p w14:paraId="12E938D5" w14:textId="77777777" w:rsidR="00D45114" w:rsidRPr="004D1700" w:rsidRDefault="00D45114" w:rsidP="00B6478B">
      <w:pPr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</w:rPr>
        <w:t>Podmiot przetwarzający ma obowiązek współdziałać z osobami umocowanymi przez Administratora danych w czynnościach sprawdzających, o których mowa w niniejszym ustępie.</w:t>
      </w:r>
    </w:p>
    <w:p w14:paraId="18360A0A" w14:textId="77777777" w:rsidR="00D45114" w:rsidRPr="004D1700" w:rsidRDefault="00D45114" w:rsidP="00B6478B">
      <w:pPr>
        <w:pStyle w:val="Teksttreci60"/>
        <w:numPr>
          <w:ilvl w:val="0"/>
          <w:numId w:val="33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W razie potrzeby Administrator danych może wydać Podmiotowi przetwarzającemu szczegółowe zalecenia, dotyczące przetwarzania danych zgodnie z mniejszą umową, a Podmiot przetwarzający zobowiązany jest niezwłocznie zastosować się do zaleceń Administratora danych.</w:t>
      </w:r>
    </w:p>
    <w:p w14:paraId="6C2BE01F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bookmark19"/>
      <w:bookmarkStart w:id="8" w:name="bookmark27"/>
      <w:bookmarkStart w:id="9" w:name="bookmark28"/>
      <w:bookmarkStart w:id="10" w:name="bookmark30"/>
      <w:bookmarkStart w:id="11" w:name="bookmark31"/>
      <w:bookmarkEnd w:id="7"/>
      <w:bookmarkEnd w:id="8"/>
      <w:bookmarkEnd w:id="9"/>
      <w:bookmarkEnd w:id="10"/>
      <w:bookmarkEnd w:id="11"/>
      <w:r w:rsidRPr="004D1700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6A41F1D5" w14:textId="77777777" w:rsidR="00D45114" w:rsidRPr="004D1700" w:rsidRDefault="00D45114" w:rsidP="00D45114">
      <w:pPr>
        <w:pStyle w:val="Teksttreci60"/>
        <w:tabs>
          <w:tab w:val="left" w:pos="499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bookmark38"/>
      <w:bookmarkEnd w:id="12"/>
      <w:r w:rsidRPr="004D1700">
        <w:rPr>
          <w:rFonts w:asciiTheme="minorHAnsi" w:hAnsiTheme="minorHAnsi" w:cstheme="minorHAnsi"/>
          <w:sz w:val="22"/>
          <w:szCs w:val="22"/>
        </w:rPr>
        <w:t>Podmiot przetwarzający ponosi pełną odpowiedzialność za szkodę Administratora danych lub innych podmiotów i osób, powstałą w wyniku przetwarzania danych osobowych:</w:t>
      </w:r>
    </w:p>
    <w:p w14:paraId="7EE759DB" w14:textId="77777777" w:rsidR="00D45114" w:rsidRPr="004D1700" w:rsidRDefault="00D45114" w:rsidP="00B6478B">
      <w:pPr>
        <w:pStyle w:val="Teksttreci60"/>
        <w:numPr>
          <w:ilvl w:val="0"/>
          <w:numId w:val="34"/>
        </w:numPr>
        <w:tabs>
          <w:tab w:val="left" w:pos="85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3" w:name="bookmark39"/>
      <w:bookmarkEnd w:id="13"/>
      <w:r w:rsidRPr="004D1700">
        <w:rPr>
          <w:rFonts w:asciiTheme="minorHAnsi" w:hAnsiTheme="minorHAnsi" w:cstheme="minorHAnsi"/>
          <w:sz w:val="22"/>
          <w:szCs w:val="22"/>
        </w:rPr>
        <w:t>niezgodnie z przepisami prawa, w zakresie dotyczącym Administratora danych, lub</w:t>
      </w:r>
    </w:p>
    <w:p w14:paraId="0C6F32D4" w14:textId="77777777" w:rsidR="00D45114" w:rsidRPr="004D1700" w:rsidRDefault="00D45114" w:rsidP="00B6478B">
      <w:pPr>
        <w:pStyle w:val="Teksttreci60"/>
        <w:numPr>
          <w:ilvl w:val="0"/>
          <w:numId w:val="34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40"/>
      <w:bookmarkEnd w:id="14"/>
      <w:r w:rsidRPr="004D1700">
        <w:rPr>
          <w:rFonts w:asciiTheme="minorHAnsi" w:hAnsiTheme="minorHAnsi" w:cstheme="minorHAnsi"/>
          <w:sz w:val="22"/>
          <w:szCs w:val="22"/>
        </w:rPr>
        <w:t>niezgodnie z niniejszą umową, lub</w:t>
      </w:r>
    </w:p>
    <w:p w14:paraId="20FDA3B1" w14:textId="77777777" w:rsidR="00D45114" w:rsidRPr="004D1700" w:rsidRDefault="00D45114" w:rsidP="00B6478B">
      <w:pPr>
        <w:pStyle w:val="Teksttreci60"/>
        <w:numPr>
          <w:ilvl w:val="0"/>
          <w:numId w:val="34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41"/>
      <w:bookmarkEnd w:id="15"/>
      <w:r w:rsidRPr="004D1700">
        <w:rPr>
          <w:rFonts w:asciiTheme="minorHAnsi" w:hAnsiTheme="minorHAnsi" w:cstheme="minorHAnsi"/>
          <w:sz w:val="22"/>
          <w:szCs w:val="22"/>
        </w:rPr>
        <w:t>bez zgodnego z prawem polecenia Administratora danych albo wbrew takiemu poleceniu.</w:t>
      </w:r>
    </w:p>
    <w:p w14:paraId="3D7D8B60" w14:textId="77777777" w:rsidR="00D45114" w:rsidRPr="004D1700" w:rsidRDefault="00D45114" w:rsidP="00D45114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6" w:name="bookmark42"/>
      <w:bookmarkEnd w:id="16"/>
      <w:r w:rsidRPr="004D1700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1458C60F" w14:textId="77777777" w:rsidR="00D45114" w:rsidRPr="004D1700" w:rsidRDefault="00D45114" w:rsidP="00B6478B">
      <w:pPr>
        <w:pStyle w:val="Teksttreci60"/>
        <w:numPr>
          <w:ilvl w:val="0"/>
          <w:numId w:val="27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17" w:name="bookmark43"/>
      <w:bookmarkEnd w:id="17"/>
      <w:r w:rsidRPr="004D1700">
        <w:rPr>
          <w:rFonts w:asciiTheme="minorHAnsi" w:hAnsiTheme="minorHAnsi" w:cstheme="minorHAnsi"/>
          <w:sz w:val="22"/>
          <w:szCs w:val="22"/>
        </w:rPr>
        <w:t>Umowa zostaje zawarta na czas obowiązywania Umowy podstawowej.</w:t>
      </w:r>
      <w:bookmarkStart w:id="18" w:name="bookmark44"/>
      <w:bookmarkEnd w:id="18"/>
    </w:p>
    <w:p w14:paraId="2CB2DB4F" w14:textId="77777777" w:rsidR="00D45114" w:rsidRPr="004D1700" w:rsidRDefault="00D45114" w:rsidP="00B6478B">
      <w:pPr>
        <w:pStyle w:val="Teksttreci60"/>
        <w:numPr>
          <w:ilvl w:val="0"/>
          <w:numId w:val="27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Administrator danych ma prawo rozwiązać niniejszą umowę bez zachowania terminu wypowiedzenia, jeżeli:</w:t>
      </w:r>
    </w:p>
    <w:p w14:paraId="64941F78" w14:textId="77777777" w:rsidR="00D45114" w:rsidRPr="004D1700" w:rsidRDefault="00D45114" w:rsidP="00B6478B">
      <w:pPr>
        <w:pStyle w:val="Teksttreci60"/>
        <w:numPr>
          <w:ilvl w:val="0"/>
          <w:numId w:val="3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Podmiot przetwarzający wykorzystał dane osobowe w sposób niezgodny z niniejszą umową, w szczególności udostępnił dane osobowe osobom nieupoważnionym;</w:t>
      </w:r>
    </w:p>
    <w:p w14:paraId="21881A29" w14:textId="77777777" w:rsidR="00D45114" w:rsidRPr="004D1700" w:rsidRDefault="00D45114" w:rsidP="00B6478B">
      <w:pPr>
        <w:pStyle w:val="Teksttreci0"/>
        <w:numPr>
          <w:ilvl w:val="0"/>
          <w:numId w:val="35"/>
        </w:numPr>
        <w:tabs>
          <w:tab w:val="left" w:pos="51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45"/>
      <w:bookmarkEnd w:id="19"/>
      <w:r w:rsidRPr="004D1700">
        <w:rPr>
          <w:rFonts w:asciiTheme="minorHAnsi" w:hAnsiTheme="minorHAnsi" w:cstheme="minorHAnsi"/>
          <w:sz w:val="22"/>
          <w:szCs w:val="22"/>
        </w:rPr>
        <w:t>Podmiot przetwarzający powierzył przetwarzanie danych osobowych innemu podmiotowi przetwarzającemu bez uprzedniej zgody Administratora danych lub nie poinformował Administratora danych o przekazywaniu danych osobowych do państwa trzeciego lub organizacji międzynarodowej;</w:t>
      </w:r>
    </w:p>
    <w:p w14:paraId="7D604905" w14:textId="77777777" w:rsidR="00D45114" w:rsidRPr="004D1700" w:rsidRDefault="00D45114" w:rsidP="00B6478B">
      <w:pPr>
        <w:pStyle w:val="Teksttreci0"/>
        <w:numPr>
          <w:ilvl w:val="0"/>
          <w:numId w:val="35"/>
        </w:numPr>
        <w:tabs>
          <w:tab w:val="left" w:pos="517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0" w:name="bookmark46"/>
      <w:bookmarkEnd w:id="20"/>
      <w:r w:rsidRPr="004D1700">
        <w:rPr>
          <w:rFonts w:asciiTheme="minorHAnsi" w:hAnsiTheme="minorHAnsi" w:cstheme="minorHAnsi"/>
          <w:sz w:val="22"/>
          <w:szCs w:val="22"/>
        </w:rPr>
        <w:t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</w:t>
      </w:r>
    </w:p>
    <w:p w14:paraId="71DE3282" w14:textId="77777777" w:rsidR="00D45114" w:rsidRPr="004D1700" w:rsidRDefault="00D45114" w:rsidP="00B6478B">
      <w:pPr>
        <w:pStyle w:val="Teksttreci0"/>
        <w:numPr>
          <w:ilvl w:val="0"/>
          <w:numId w:val="35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1" w:name="bookmark47"/>
      <w:bookmarkEnd w:id="21"/>
      <w:r w:rsidRPr="004D1700">
        <w:rPr>
          <w:rFonts w:asciiTheme="minorHAnsi" w:hAnsiTheme="minorHAnsi" w:cstheme="minorHAnsi"/>
          <w:sz w:val="22"/>
          <w:szCs w:val="22"/>
        </w:rPr>
        <w:t>Administrator danych stwierdził nieprawidłowości w przetwarzaniu danych osobowych lub naruszenie niniejszej umowy, a Podmiot przetwarzający w wyznaczonym przez Administratora danych terminie nie usunął wskazanych uchybień;</w:t>
      </w:r>
    </w:p>
    <w:p w14:paraId="7444A26E" w14:textId="77777777" w:rsidR="00D45114" w:rsidRPr="004D1700" w:rsidRDefault="00D45114" w:rsidP="00B6478B">
      <w:pPr>
        <w:pStyle w:val="Teksttreci0"/>
        <w:numPr>
          <w:ilvl w:val="0"/>
          <w:numId w:val="35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2" w:name="bookmark48"/>
      <w:bookmarkEnd w:id="22"/>
      <w:r w:rsidRPr="004D1700">
        <w:rPr>
          <w:rFonts w:asciiTheme="minorHAnsi" w:hAnsiTheme="minorHAnsi" w:cstheme="minorHAnsi"/>
          <w:sz w:val="22"/>
          <w:szCs w:val="22"/>
        </w:rPr>
        <w:t>Podmiot przetwarzający zawiadomi o swojej niezdolności do dalszego wykonywania niniejszej umowy, a w szczególności o niespełnianiu wymagań określonych w § 2 umowy.</w:t>
      </w:r>
    </w:p>
    <w:p w14:paraId="081843E2" w14:textId="77777777" w:rsidR="00D45114" w:rsidRPr="004D1700" w:rsidRDefault="00D45114" w:rsidP="00B6478B">
      <w:pPr>
        <w:numPr>
          <w:ilvl w:val="0"/>
          <w:numId w:val="35"/>
        </w:numPr>
        <w:autoSpaceDE w:val="0"/>
        <w:autoSpaceDN w:val="0"/>
        <w:adjustRightInd w:val="0"/>
        <w:spacing w:before="60" w:after="0"/>
        <w:jc w:val="both"/>
        <w:rPr>
          <w:rFonts w:asciiTheme="minorHAnsi" w:hAnsiTheme="minorHAnsi" w:cstheme="minorHAnsi"/>
          <w:bCs/>
        </w:rPr>
      </w:pPr>
      <w:bookmarkStart w:id="23" w:name="bookmark49"/>
      <w:bookmarkEnd w:id="23"/>
      <w:r w:rsidRPr="004D1700">
        <w:rPr>
          <w:rFonts w:asciiTheme="minorHAnsi" w:hAnsiTheme="minorHAnsi" w:cstheme="minorHAnsi"/>
          <w:bCs/>
        </w:rPr>
        <w:t xml:space="preserve">Po wygaśnięciu lub rozwiązaniu niniejszej umowy, Podmiot przetwarzający zobowiązany jest do niezwłocznego, nie później niż w terminie 14 dni, zwrotu </w:t>
      </w:r>
      <w:r w:rsidRPr="004D1700">
        <w:rPr>
          <w:rFonts w:asciiTheme="minorHAnsi" w:hAnsiTheme="minorHAnsi" w:cstheme="minorHAnsi"/>
        </w:rPr>
        <w:t xml:space="preserve">wszelkich materiałów z danymi </w:t>
      </w:r>
      <w:r w:rsidRPr="004D1700">
        <w:rPr>
          <w:rFonts w:asciiTheme="minorHAnsi" w:hAnsiTheme="minorHAnsi" w:cstheme="minorHAnsi"/>
        </w:rPr>
        <w:lastRenderedPageBreak/>
        <w:t>osobowymi, które pozostają w dyspozycji jego i innych podmiotów przetwarzających oraz do podjęcia wszelkich działań, mających na celu wyeliminowanie możliwości dalszego przetwarzania danych osobowych, a ponadto do usunięcia danych osobowych w sposób uniemożliwiający ich odtworzenie z wszelkich posiadanych przez siebie i inne podmioty przetwarzające nośników informacji (w tym również z kopii zapasowych)</w:t>
      </w:r>
      <w:r w:rsidRPr="004D1700">
        <w:rPr>
          <w:rFonts w:asciiTheme="minorHAnsi" w:hAnsiTheme="minorHAnsi" w:cstheme="minorHAnsi"/>
          <w:bCs/>
        </w:rPr>
        <w:t>, chyba że obowiązek ich dalszego przechowywania będzie wynikał z przepisów prawa.</w:t>
      </w:r>
    </w:p>
    <w:p w14:paraId="25F0FA90" w14:textId="77777777" w:rsidR="00D45114" w:rsidRPr="004D1700" w:rsidRDefault="00D45114" w:rsidP="00D45114">
      <w:pPr>
        <w:spacing w:before="60" w:after="0"/>
        <w:ind w:left="6"/>
        <w:jc w:val="center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§ 10</w:t>
      </w:r>
    </w:p>
    <w:p w14:paraId="28C92867" w14:textId="77777777" w:rsidR="00D45114" w:rsidRPr="004D1700" w:rsidRDefault="00D45114" w:rsidP="00B6478B">
      <w:pPr>
        <w:pStyle w:val="Akapitzlist"/>
        <w:numPr>
          <w:ilvl w:val="0"/>
          <w:numId w:val="23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 xml:space="preserve">Podmiot przetwarzający zobowiązany jest zachować w poufności wszelkie informacje oraz treść dokumentów uzyskanych od Administratora danych na potrzeby lub w związku z wykonywaniem przedmiotu umowy. </w:t>
      </w:r>
    </w:p>
    <w:p w14:paraId="481FB2D6" w14:textId="77777777" w:rsidR="00D45114" w:rsidRPr="004D1700" w:rsidRDefault="00D45114" w:rsidP="00B6478B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before="6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1700">
        <w:rPr>
          <w:rFonts w:asciiTheme="minorHAnsi" w:hAnsiTheme="minorHAnsi" w:cstheme="minorHAnsi"/>
          <w:sz w:val="22"/>
          <w:szCs w:val="22"/>
        </w:rPr>
        <w:t>Podmiot przetwarzający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Podmiotowi przetwarzającemu.</w:t>
      </w:r>
    </w:p>
    <w:p w14:paraId="031C9729" w14:textId="77777777" w:rsidR="00D45114" w:rsidRPr="004D1700" w:rsidRDefault="00D45114" w:rsidP="00B6478B">
      <w:pPr>
        <w:pStyle w:val="Akapitzlist"/>
        <w:numPr>
          <w:ilvl w:val="0"/>
          <w:numId w:val="23"/>
        </w:numPr>
        <w:spacing w:before="60" w:after="0"/>
        <w:ind w:left="357" w:hanging="357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Wszystkie dokumenty, plany,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elektroniczną.</w:t>
      </w:r>
    </w:p>
    <w:p w14:paraId="7ADFA415" w14:textId="77777777" w:rsidR="00D45114" w:rsidRPr="004D1700" w:rsidRDefault="00D45114" w:rsidP="00D45114">
      <w:pPr>
        <w:spacing w:before="60" w:after="0"/>
        <w:contextualSpacing/>
        <w:jc w:val="center"/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t>§ 11</w:t>
      </w:r>
    </w:p>
    <w:p w14:paraId="70A6AF91" w14:textId="77777777" w:rsidR="00D45114" w:rsidRPr="004D1700" w:rsidRDefault="00D45114" w:rsidP="00B6478B">
      <w:pPr>
        <w:pStyle w:val="Akapitzlist"/>
        <w:numPr>
          <w:ilvl w:val="0"/>
          <w:numId w:val="24"/>
        </w:numPr>
        <w:spacing w:before="60" w:after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W sprawach nieuregulowanych w umowie stosuje się odpowiednio powszechnie obowiązujące przepisy prawa, w tym RODO.</w:t>
      </w:r>
    </w:p>
    <w:p w14:paraId="45AA3AD9" w14:textId="77777777" w:rsidR="00D45114" w:rsidRPr="004D1700" w:rsidRDefault="00D45114" w:rsidP="00B6478B">
      <w:pPr>
        <w:pStyle w:val="Akapitzlist"/>
        <w:numPr>
          <w:ilvl w:val="0"/>
          <w:numId w:val="24"/>
        </w:numPr>
        <w:spacing w:before="60" w:after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Zmiany i uzupełnienia niniejszej umowy, a także jej wypowiedzenie, rozwiązanie lub odstąpienie od niej wymagają formy pisemnej pod rygorem nieważności.</w:t>
      </w:r>
    </w:p>
    <w:p w14:paraId="2EA06356" w14:textId="77777777" w:rsidR="00D45114" w:rsidRPr="004D1700" w:rsidRDefault="00D45114" w:rsidP="00B6478B">
      <w:pPr>
        <w:pStyle w:val="Akapitzlist"/>
        <w:numPr>
          <w:ilvl w:val="0"/>
          <w:numId w:val="24"/>
        </w:numPr>
        <w:spacing w:before="60" w:after="0"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Administratora danych.</w:t>
      </w:r>
    </w:p>
    <w:p w14:paraId="5A0F9F2D" w14:textId="77777777" w:rsidR="00D45114" w:rsidRPr="004D1700" w:rsidRDefault="00D45114" w:rsidP="00D45114">
      <w:pPr>
        <w:spacing w:before="60" w:after="0"/>
        <w:contextualSpacing/>
        <w:jc w:val="center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  <w:b/>
          <w:bCs/>
        </w:rPr>
        <w:t>§ 12</w:t>
      </w:r>
    </w:p>
    <w:p w14:paraId="245A5F62" w14:textId="77777777" w:rsidR="00D45114" w:rsidRPr="004D1700" w:rsidRDefault="00D45114" w:rsidP="00D45114">
      <w:pPr>
        <w:spacing w:before="60" w:after="0"/>
        <w:contextualSpacing/>
        <w:jc w:val="both"/>
        <w:rPr>
          <w:rFonts w:asciiTheme="minorHAnsi" w:hAnsiTheme="minorHAnsi" w:cstheme="minorHAnsi"/>
        </w:rPr>
      </w:pPr>
      <w:r w:rsidRPr="004D1700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3A0A0ADE" w14:textId="77777777" w:rsidR="00D45114" w:rsidRPr="004D1700" w:rsidRDefault="00D45114" w:rsidP="00D45114">
      <w:pPr>
        <w:spacing w:before="60" w:after="0"/>
        <w:contextualSpacing/>
        <w:jc w:val="both"/>
        <w:rPr>
          <w:rFonts w:asciiTheme="minorHAnsi" w:hAnsiTheme="minorHAnsi" w:cstheme="minorHAnsi"/>
        </w:rPr>
      </w:pPr>
    </w:p>
    <w:p w14:paraId="2E4FBF71" w14:textId="77777777" w:rsidR="00D45114" w:rsidRPr="004D1700" w:rsidRDefault="00D45114" w:rsidP="00D45114">
      <w:pPr>
        <w:pStyle w:val="Nagwek"/>
        <w:tabs>
          <w:tab w:val="clear" w:pos="4536"/>
          <w:tab w:val="clear" w:pos="9072"/>
        </w:tabs>
        <w:spacing w:before="60" w:line="276" w:lineRule="auto"/>
        <w:ind w:firstLine="720"/>
        <w:contextualSpacing/>
        <w:rPr>
          <w:rFonts w:asciiTheme="minorHAnsi" w:hAnsiTheme="minorHAnsi" w:cstheme="minorHAnsi"/>
          <w:b/>
          <w:bCs/>
        </w:rPr>
      </w:pPr>
      <w:r w:rsidRPr="004D1700">
        <w:rPr>
          <w:rFonts w:asciiTheme="minorHAnsi" w:hAnsiTheme="minorHAnsi" w:cstheme="minorHAnsi"/>
          <w:b/>
          <w:bCs/>
        </w:rPr>
        <w:t>Administrator danych</w:t>
      </w:r>
      <w:r w:rsidRPr="004D1700">
        <w:rPr>
          <w:rFonts w:asciiTheme="minorHAnsi" w:hAnsiTheme="minorHAnsi" w:cstheme="minorHAnsi"/>
          <w:b/>
          <w:bCs/>
        </w:rPr>
        <w:tab/>
      </w:r>
      <w:r w:rsidRPr="004D1700">
        <w:rPr>
          <w:rFonts w:asciiTheme="minorHAnsi" w:hAnsiTheme="minorHAnsi" w:cstheme="minorHAnsi"/>
          <w:b/>
          <w:bCs/>
        </w:rPr>
        <w:tab/>
      </w:r>
      <w:r w:rsidRPr="004D1700">
        <w:rPr>
          <w:rFonts w:asciiTheme="minorHAnsi" w:hAnsiTheme="minorHAnsi" w:cstheme="minorHAnsi"/>
          <w:b/>
          <w:bCs/>
        </w:rPr>
        <w:tab/>
      </w:r>
      <w:r w:rsidRPr="004D1700">
        <w:rPr>
          <w:rFonts w:asciiTheme="minorHAnsi" w:hAnsiTheme="minorHAnsi" w:cstheme="minorHAnsi"/>
          <w:b/>
          <w:bCs/>
        </w:rPr>
        <w:tab/>
      </w:r>
      <w:r w:rsidRPr="004D1700">
        <w:rPr>
          <w:rFonts w:asciiTheme="minorHAnsi" w:hAnsiTheme="minorHAnsi" w:cstheme="minorHAnsi"/>
          <w:b/>
          <w:bCs/>
        </w:rPr>
        <w:tab/>
        <w:t xml:space="preserve">        Podmiot Przetwarzający</w:t>
      </w:r>
    </w:p>
    <w:p w14:paraId="44700EE5" w14:textId="77777777" w:rsidR="00D45114" w:rsidRPr="004D1700" w:rsidRDefault="00D45114" w:rsidP="00D45114">
      <w:pPr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  <w:bCs/>
        </w:rPr>
        <w:br w:type="column"/>
      </w:r>
      <w:r w:rsidRPr="004D1700">
        <w:rPr>
          <w:rFonts w:asciiTheme="minorHAnsi" w:hAnsiTheme="minorHAnsi" w:cstheme="minorHAnsi"/>
          <w:b/>
        </w:rPr>
        <w:lastRenderedPageBreak/>
        <w:t xml:space="preserve">Załącznik nr 1 </w:t>
      </w:r>
    </w:p>
    <w:p w14:paraId="19F82D8D" w14:textId="77777777" w:rsidR="00D45114" w:rsidRPr="004D1700" w:rsidRDefault="00D45114" w:rsidP="00D45114">
      <w:pPr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Cs/>
        </w:rPr>
        <w:t>Dane osobowe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3505"/>
        <w:gridCol w:w="5917"/>
      </w:tblGrid>
      <w:tr w:rsidR="00D45114" w:rsidRPr="004D1700" w14:paraId="5FD0E24A" w14:textId="77777777" w:rsidTr="13FC818E">
        <w:trPr>
          <w:trHeight w:val="1638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84333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Rodzaje danych osobowych</w:t>
            </w:r>
          </w:p>
          <w:p w14:paraId="2F36F896" w14:textId="77777777" w:rsidR="00D45114" w:rsidRPr="004D1700" w:rsidRDefault="00D45114" w:rsidP="004F4221">
            <w:pPr>
              <w:pStyle w:val="Nagwek2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B4C09" w14:textId="77777777" w:rsidR="00D45114" w:rsidRPr="004D1700" w:rsidRDefault="33C91EA4" w:rsidP="13FC818E">
            <w:pPr>
              <w:pStyle w:val="Nagwek2"/>
              <w:rPr>
                <w:rFonts w:asciiTheme="minorHAnsi" w:hAnsiTheme="minorHAnsi" w:cstheme="minorBidi"/>
                <w:b w:val="0"/>
                <w:sz w:val="22"/>
                <w:szCs w:val="22"/>
              </w:rPr>
            </w:pPr>
            <w:r w:rsidRPr="13FC818E">
              <w:rPr>
                <w:rFonts w:asciiTheme="minorHAnsi" w:hAnsiTheme="minorHAnsi" w:cstheme="minorBidi"/>
                <w:b w:val="0"/>
                <w:sz w:val="22"/>
                <w:szCs w:val="22"/>
              </w:rPr>
              <w:t xml:space="preserve">Imię i nazwisko, adres zamieszkania/ siedziby/ do korespondencji, PESEL, numer tel., e-mail, adres IP, inne dane zapisane w systemach informatycznych Muzeum </w:t>
            </w:r>
          </w:p>
        </w:tc>
      </w:tr>
      <w:tr w:rsidR="00D45114" w:rsidRPr="004D1700" w14:paraId="15B9C519" w14:textId="77777777" w:rsidTr="13FC818E">
        <w:trPr>
          <w:trHeight w:val="1522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615CF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Kategorie osób, których dane osobowe dotyczą</w:t>
            </w: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F99BE" w14:textId="783BD666" w:rsidR="00D45114" w:rsidRPr="004D1700" w:rsidRDefault="4651DBC1" w:rsidP="13FC818E">
            <w:pPr>
              <w:pStyle w:val="Nagwek2"/>
              <w:rPr>
                <w:rFonts w:asciiTheme="minorHAnsi" w:hAnsiTheme="minorHAnsi" w:cstheme="minorBidi"/>
                <w:b w:val="0"/>
                <w:sz w:val="22"/>
                <w:szCs w:val="22"/>
              </w:rPr>
            </w:pPr>
            <w:r w:rsidRPr="13FC818E">
              <w:rPr>
                <w:rFonts w:asciiTheme="minorHAnsi" w:hAnsiTheme="minorHAnsi" w:cstheme="minorBidi"/>
                <w:b w:val="0"/>
                <w:sz w:val="22"/>
                <w:szCs w:val="22"/>
              </w:rPr>
              <w:t>pracownicy, współpracownicy, dostawcy, kontrahenci</w:t>
            </w:r>
          </w:p>
        </w:tc>
      </w:tr>
      <w:tr w:rsidR="00D45114" w:rsidRPr="004D1700" w14:paraId="7CC90CD4" w14:textId="77777777" w:rsidTr="13FC818E">
        <w:trPr>
          <w:trHeight w:val="3415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B16F8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Zakres przetwarzania danych osobowych</w:t>
            </w: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CD521" w14:textId="5E39D585" w:rsidR="00D45114" w:rsidRPr="004D1700" w:rsidRDefault="689D98B7" w:rsidP="13FC818E">
            <w:pPr>
              <w:pStyle w:val="Nagwek2"/>
              <w:rPr>
                <w:rFonts w:asciiTheme="minorHAnsi" w:hAnsiTheme="minorHAnsi" w:cstheme="minorBidi"/>
                <w:b w:val="0"/>
                <w:sz w:val="22"/>
                <w:szCs w:val="22"/>
              </w:rPr>
            </w:pPr>
            <w:r w:rsidRPr="13FC818E">
              <w:rPr>
                <w:rFonts w:asciiTheme="minorHAnsi" w:hAnsiTheme="minorHAnsi" w:cstheme="minorBidi"/>
                <w:b w:val="0"/>
                <w:sz w:val="22"/>
                <w:szCs w:val="22"/>
              </w:rPr>
              <w:t>zbieranie, utrwalanie, organizowanie, porządkowanie, adaptowanie, przechowywanie, modyfikowanie, pobieranie, przeglądanie, udostępnianie, zmienianie, usuwanie</w:t>
            </w:r>
          </w:p>
        </w:tc>
      </w:tr>
      <w:tr w:rsidR="00D45114" w:rsidRPr="004D1700" w14:paraId="5395D508" w14:textId="77777777" w:rsidTr="13FC818E">
        <w:trPr>
          <w:trHeight w:val="1065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E29E9" w14:textId="77777777" w:rsidR="00D45114" w:rsidRPr="004D1700" w:rsidRDefault="00D45114" w:rsidP="004F4221">
            <w:pPr>
              <w:pStyle w:val="Nagwek2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Charakter przetwarzania</w:t>
            </w: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AA416" w14:textId="28FA7659" w:rsidR="00D45114" w:rsidRPr="004D1700" w:rsidRDefault="1FFC82A3" w:rsidP="13FC818E">
            <w:pPr>
              <w:pStyle w:val="Nagwek2"/>
              <w:rPr>
                <w:rFonts w:asciiTheme="minorHAnsi" w:hAnsiTheme="minorHAnsi" w:cstheme="minorBidi"/>
                <w:b w:val="0"/>
                <w:sz w:val="22"/>
                <w:szCs w:val="22"/>
              </w:rPr>
            </w:pPr>
            <w:r w:rsidRPr="13FC818E">
              <w:rPr>
                <w:rFonts w:asciiTheme="minorHAnsi" w:hAnsiTheme="minorHAnsi" w:cstheme="minorBidi"/>
                <w:b w:val="0"/>
                <w:sz w:val="22"/>
                <w:szCs w:val="22"/>
              </w:rPr>
              <w:t>systematyczny</w:t>
            </w:r>
          </w:p>
        </w:tc>
      </w:tr>
      <w:tr w:rsidR="00D45114" w:rsidRPr="004D1700" w14:paraId="2199D226" w14:textId="77777777" w:rsidTr="13FC818E">
        <w:trPr>
          <w:trHeight w:val="1123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A6342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Cel przetwarzania</w:t>
            </w: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E9C2A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Wykonanie umowy podstawowej z dnia …………………</w:t>
            </w:r>
          </w:p>
        </w:tc>
      </w:tr>
      <w:tr w:rsidR="00D45114" w:rsidRPr="004D1700" w14:paraId="5B513BED" w14:textId="77777777" w:rsidTr="13FC818E">
        <w:trPr>
          <w:trHeight w:val="1266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FBBF2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Czas przetwarzania</w:t>
            </w:r>
          </w:p>
        </w:tc>
        <w:tc>
          <w:tcPr>
            <w:tcW w:w="5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9F8F9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Okres obowiązywania umowy podstawowej z dnia ……..………</w:t>
            </w:r>
          </w:p>
        </w:tc>
      </w:tr>
    </w:tbl>
    <w:p w14:paraId="5674DA46" w14:textId="77777777" w:rsidR="00D45114" w:rsidRPr="004D1700" w:rsidRDefault="00D45114" w:rsidP="00D45114">
      <w:pPr>
        <w:spacing w:after="0"/>
        <w:jc w:val="both"/>
        <w:rPr>
          <w:rFonts w:asciiTheme="minorHAnsi" w:hAnsiTheme="minorHAnsi" w:cstheme="minorHAnsi"/>
        </w:rPr>
      </w:pPr>
    </w:p>
    <w:p w14:paraId="5BE68DD7" w14:textId="77777777" w:rsidR="00D45114" w:rsidRPr="004D1700" w:rsidRDefault="00D45114" w:rsidP="00D45114">
      <w:pPr>
        <w:rPr>
          <w:rFonts w:asciiTheme="minorHAnsi" w:hAnsiTheme="minorHAnsi" w:cstheme="minorHAnsi"/>
          <w:b/>
        </w:rPr>
      </w:pPr>
    </w:p>
    <w:p w14:paraId="36DC45DA" w14:textId="77777777" w:rsidR="00D45114" w:rsidRPr="004D1700" w:rsidRDefault="00D45114" w:rsidP="00D45114">
      <w:pPr>
        <w:rPr>
          <w:rFonts w:asciiTheme="minorHAnsi" w:hAnsiTheme="minorHAnsi" w:cstheme="minorHAnsi"/>
          <w:b/>
        </w:rPr>
      </w:pPr>
      <w:r w:rsidRPr="004D1700">
        <w:rPr>
          <w:rFonts w:asciiTheme="minorHAnsi" w:hAnsiTheme="minorHAnsi" w:cstheme="minorHAnsi"/>
          <w:b/>
        </w:rPr>
        <w:br w:type="column"/>
      </w:r>
      <w:r w:rsidRPr="004D1700">
        <w:rPr>
          <w:rFonts w:asciiTheme="minorHAnsi" w:hAnsiTheme="minorHAnsi" w:cstheme="minorHAnsi"/>
          <w:b/>
        </w:rPr>
        <w:lastRenderedPageBreak/>
        <w:t xml:space="preserve">Załącznik nr 2 </w:t>
      </w:r>
    </w:p>
    <w:p w14:paraId="3B708061" w14:textId="77777777" w:rsidR="00D45114" w:rsidRPr="004D1700" w:rsidRDefault="00D45114" w:rsidP="00D45114">
      <w:pPr>
        <w:rPr>
          <w:rFonts w:asciiTheme="minorHAnsi" w:hAnsiTheme="minorHAnsi" w:cstheme="minorHAnsi"/>
          <w:bCs/>
        </w:rPr>
      </w:pPr>
      <w:r w:rsidRPr="004D1700">
        <w:rPr>
          <w:rFonts w:asciiTheme="minorHAnsi" w:hAnsiTheme="minorHAnsi" w:cstheme="minorHAnsi"/>
          <w:bCs/>
        </w:rPr>
        <w:t xml:space="preserve">Lista podmiotów trzecich, którym Podmiot przetwarzający powierzył przetwarzanie danych zatwierdzona przez Administratora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24"/>
        <w:gridCol w:w="3422"/>
        <w:gridCol w:w="1594"/>
      </w:tblGrid>
      <w:tr w:rsidR="00D45114" w:rsidRPr="004D1700" w14:paraId="1A71EF61" w14:textId="77777777" w:rsidTr="004F4221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EE51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748A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A72D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4969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170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D45114" w:rsidRPr="004D1700" w14:paraId="5F9BE4C0" w14:textId="77777777" w:rsidTr="004F4221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127D" w14:textId="77777777" w:rsidR="00D45114" w:rsidRPr="004D1700" w:rsidRDefault="00D45114" w:rsidP="00B6478B">
            <w:pPr>
              <w:pStyle w:val="Nagwek2"/>
              <w:keepNext w:val="0"/>
              <w:keepLines w:val="0"/>
              <w:numPr>
                <w:ilvl w:val="0"/>
                <w:numId w:val="36"/>
              </w:numPr>
              <w:tabs>
                <w:tab w:val="left" w:pos="576"/>
              </w:tabs>
              <w:spacing w:before="0" w:after="0" w:line="240" w:lineRule="auto"/>
              <w:ind w:left="1068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0C5E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4C84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19AE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114" w:rsidRPr="004D1700" w14:paraId="6C80EA45" w14:textId="77777777" w:rsidTr="004F4221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90F5" w14:textId="77777777" w:rsidR="00D45114" w:rsidRPr="004D1700" w:rsidRDefault="00D45114" w:rsidP="00B6478B">
            <w:pPr>
              <w:pStyle w:val="Nagwek2"/>
              <w:keepNext w:val="0"/>
              <w:keepLines w:val="0"/>
              <w:numPr>
                <w:ilvl w:val="0"/>
                <w:numId w:val="36"/>
              </w:numPr>
              <w:tabs>
                <w:tab w:val="left" w:pos="576"/>
              </w:tabs>
              <w:spacing w:before="0" w:after="0" w:line="240" w:lineRule="auto"/>
              <w:ind w:left="1068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06D4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EEB9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04D9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114" w:rsidRPr="004D1700" w14:paraId="615DF1F8" w14:textId="77777777" w:rsidTr="004F4221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596C" w14:textId="77777777" w:rsidR="00D45114" w:rsidRPr="004D1700" w:rsidRDefault="00D45114" w:rsidP="00B6478B">
            <w:pPr>
              <w:pStyle w:val="Nagwek2"/>
              <w:keepNext w:val="0"/>
              <w:keepLines w:val="0"/>
              <w:numPr>
                <w:ilvl w:val="0"/>
                <w:numId w:val="36"/>
              </w:numPr>
              <w:tabs>
                <w:tab w:val="left" w:pos="576"/>
              </w:tabs>
              <w:spacing w:before="0" w:after="0" w:line="240" w:lineRule="auto"/>
              <w:ind w:left="1068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3D8E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48B3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EC3E" w14:textId="77777777" w:rsidR="00D45114" w:rsidRPr="004D1700" w:rsidRDefault="00D45114" w:rsidP="004F4221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18A337" w14:textId="77777777" w:rsidR="00D45114" w:rsidRPr="004D1700" w:rsidRDefault="00D45114" w:rsidP="00D45114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asciiTheme="minorHAnsi" w:hAnsiTheme="minorHAnsi" w:cstheme="minorHAnsi"/>
          <w:b/>
        </w:rPr>
      </w:pPr>
    </w:p>
    <w:p w14:paraId="083A52F2" w14:textId="77777777" w:rsidR="00D45114" w:rsidRPr="004D1700" w:rsidRDefault="00D45114" w:rsidP="00D45114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asciiTheme="minorHAnsi" w:hAnsiTheme="minorHAnsi" w:cstheme="minorHAnsi"/>
          <w:bCs/>
          <w:i/>
          <w:iCs/>
        </w:rPr>
      </w:pPr>
      <w:r w:rsidRPr="004D1700">
        <w:rPr>
          <w:rFonts w:asciiTheme="minorHAnsi" w:hAnsiTheme="minorHAnsi" w:cstheme="minorHAnsi"/>
          <w:bCs/>
          <w:i/>
          <w:iCs/>
        </w:rPr>
        <w:t>*wypełnić, jeżeli dotyczy</w:t>
      </w:r>
    </w:p>
    <w:p w14:paraId="0EEB2238" w14:textId="1D4AF27A" w:rsidR="004D1700" w:rsidRPr="004D1700" w:rsidRDefault="00D45114" w:rsidP="004D1700">
      <w:pPr>
        <w:tabs>
          <w:tab w:val="left" w:pos="3119"/>
        </w:tabs>
        <w:spacing w:before="60"/>
        <w:ind w:firstLine="709"/>
        <w:jc w:val="right"/>
        <w:rPr>
          <w:rFonts w:asciiTheme="minorHAnsi" w:hAnsiTheme="minorHAnsi" w:cstheme="minorHAnsi"/>
          <w:b/>
          <w:bCs/>
          <w:i/>
        </w:rPr>
      </w:pPr>
      <w:r w:rsidRPr="004D1700">
        <w:rPr>
          <w:rFonts w:asciiTheme="minorHAnsi" w:hAnsiTheme="minorHAnsi" w:cstheme="minorHAnsi"/>
          <w:i/>
        </w:rPr>
        <w:br w:type="column"/>
      </w:r>
      <w:r w:rsidR="004D1700" w:rsidRPr="004D1700">
        <w:rPr>
          <w:rFonts w:asciiTheme="minorHAnsi" w:hAnsiTheme="minorHAnsi" w:cstheme="minorHAnsi"/>
          <w:b/>
          <w:bCs/>
          <w:i/>
        </w:rPr>
        <w:lastRenderedPageBreak/>
        <w:t xml:space="preserve"> Załącznik nr 3 do umowy z dnia ………..</w:t>
      </w:r>
    </w:p>
    <w:p w14:paraId="6965F4F6" w14:textId="6F6EF648" w:rsidR="004D1700" w:rsidRPr="004D1700" w:rsidRDefault="004D1700" w:rsidP="004D1700">
      <w:pPr>
        <w:spacing w:before="120"/>
        <w:jc w:val="center"/>
        <w:rPr>
          <w:rFonts w:asciiTheme="minorHAnsi" w:hAnsiTheme="minorHAnsi" w:cstheme="minorHAnsi"/>
          <w:b/>
          <w:i/>
        </w:rPr>
      </w:pPr>
      <w:r w:rsidRPr="004D1700">
        <w:rPr>
          <w:rFonts w:asciiTheme="minorHAnsi" w:hAnsiTheme="minorHAnsi" w:cstheme="minorHAnsi"/>
          <w:b/>
          <w:i/>
        </w:rPr>
        <w:t>Informacje dotyczące przetwarzania danych osobowych Wykonawcy</w:t>
      </w:r>
    </w:p>
    <w:p w14:paraId="0773652D" w14:textId="77777777" w:rsidR="004D1700" w:rsidRPr="00767E0F" w:rsidRDefault="004D1700" w:rsidP="004D1700">
      <w:pPr>
        <w:spacing w:before="120"/>
        <w:jc w:val="both"/>
        <w:rPr>
          <w:rFonts w:asciiTheme="minorHAnsi" w:hAnsiTheme="minorHAnsi" w:cstheme="minorHAnsi"/>
          <w:i/>
        </w:rPr>
      </w:pPr>
      <w:r w:rsidRPr="004D1700">
        <w:rPr>
          <w:rFonts w:asciiTheme="minorHAnsi" w:hAnsiTheme="minorHAnsi" w:cstheme="minorHAnsi"/>
          <w:i/>
        </w:rPr>
        <w:t xml:space="preserve">Zgodnie z art. 13 ust. 1 i 2 Ogólnego Rozporządzenia o Ochronie Danych (RODO) informujemy, że: </w:t>
      </w:r>
    </w:p>
    <w:p w14:paraId="70FD20B9" w14:textId="77777777" w:rsidR="004D1700" w:rsidRPr="00FF347D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767E0F">
        <w:rPr>
          <w:rFonts w:asciiTheme="minorHAnsi" w:hAnsiTheme="minorHAnsi" w:cstheme="minorHAnsi"/>
          <w:i/>
        </w:rPr>
        <w:t>Administratorem danych osobowych Wykonawcy jest Muzeum Józefa Piłsudskiego w Sulejówku, adres: Aleja Piłsudskiego 29, 05-070 Sulejówek;</w:t>
      </w:r>
    </w:p>
    <w:p w14:paraId="39DD4DF2" w14:textId="77777777" w:rsidR="004D1700" w:rsidRPr="00FF347D" w:rsidRDefault="004D1700" w:rsidP="004D1700">
      <w:pPr>
        <w:pStyle w:val="Akapitzlist"/>
        <w:numPr>
          <w:ilvl w:val="0"/>
          <w:numId w:val="37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Kontakt z Inspektorem Ochrony Danych w Muzeum jest możliwy pod adresem: rodo@muzeumpilsudski.pl oraz pod adresem administratora danych.</w:t>
      </w:r>
    </w:p>
    <w:p w14:paraId="7A0416C0" w14:textId="77777777" w:rsidR="004D1700" w:rsidRPr="00FF347D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Dane osobowe Wykonawcy są przetwarzane w następujących celach:</w:t>
      </w:r>
    </w:p>
    <w:p w14:paraId="09E9BBCA" w14:textId="77777777" w:rsidR="004D1700" w:rsidRPr="00FF347D" w:rsidRDefault="004D1700" w:rsidP="004D1700">
      <w:pPr>
        <w:pStyle w:val="Akapitzlist"/>
        <w:numPr>
          <w:ilvl w:val="1"/>
          <w:numId w:val="38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zawarcie i wykonanie umowy;</w:t>
      </w:r>
    </w:p>
    <w:p w14:paraId="66D5E78F" w14:textId="77777777" w:rsidR="004D1700" w:rsidRPr="00FF347D" w:rsidRDefault="004D1700" w:rsidP="004D1700">
      <w:pPr>
        <w:pStyle w:val="Akapitzlist"/>
        <w:numPr>
          <w:ilvl w:val="1"/>
          <w:numId w:val="38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ustalenie, dochodzenie i obrona przed roszczeniami wynikającymi z umowy.</w:t>
      </w:r>
    </w:p>
    <w:p w14:paraId="3721351D" w14:textId="77777777" w:rsidR="004D1700" w:rsidRPr="00FF347D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Dane osobowe Wykonawcy przetwarzane są na następujących podstawach:</w:t>
      </w:r>
    </w:p>
    <w:p w14:paraId="0FFF5D0C" w14:textId="77777777" w:rsidR="004D1700" w:rsidRPr="00FF347D" w:rsidRDefault="004D1700" w:rsidP="004D1700">
      <w:pPr>
        <w:pStyle w:val="Akapitzlist"/>
        <w:numPr>
          <w:ilvl w:val="1"/>
          <w:numId w:val="39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>zawarcie i wykonanie umowy, której Wykonawca jest Stroną (art. 6 ust. 1 lit b) RODO);</w:t>
      </w:r>
    </w:p>
    <w:p w14:paraId="52A16216" w14:textId="77777777" w:rsidR="004D1700" w:rsidRPr="00FF347D" w:rsidRDefault="004D1700" w:rsidP="004D1700">
      <w:pPr>
        <w:pStyle w:val="Akapitzlist"/>
        <w:numPr>
          <w:ilvl w:val="1"/>
          <w:numId w:val="39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i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143CBFD6" w14:textId="77777777" w:rsidR="004D1700" w:rsidRPr="004A0070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FF347D">
        <w:rPr>
          <w:rFonts w:asciiTheme="minorHAnsi" w:hAnsiTheme="minorHAnsi" w:cstheme="minorHAnsi"/>
          <w:bCs/>
          <w:i/>
        </w:rPr>
        <w:t xml:space="preserve">Dane osobowe </w:t>
      </w:r>
      <w:r w:rsidRPr="00FF347D">
        <w:rPr>
          <w:rFonts w:asciiTheme="minorHAnsi" w:hAnsiTheme="minorHAnsi" w:cstheme="minorHAnsi"/>
          <w:i/>
        </w:rPr>
        <w:t>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7998200C" w14:textId="77777777" w:rsidR="004D1700" w:rsidRPr="004A0070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4A0070">
        <w:rPr>
          <w:rFonts w:asciiTheme="minorHAnsi" w:hAnsiTheme="minorHAnsi" w:cstheme="minorHAnsi"/>
          <w:i/>
        </w:rPr>
        <w:t xml:space="preserve">Dane osobowe Wykonawcy nie będą przekazywane do państwa trzeciego lub organizacji międzynarodowej </w:t>
      </w:r>
      <w:r w:rsidRPr="004A0070">
        <w:rPr>
          <w:rFonts w:asciiTheme="minorHAnsi" w:hAnsiTheme="minorHAnsi" w:cstheme="minorHAnsi"/>
          <w:bCs/>
          <w:i/>
        </w:rPr>
        <w:t>w rozumieniu art. 4 pkt 26 RODO</w:t>
      </w:r>
      <w:r w:rsidRPr="004A0070">
        <w:rPr>
          <w:rFonts w:asciiTheme="minorHAnsi" w:hAnsiTheme="minorHAnsi" w:cstheme="minorHAnsi"/>
          <w:i/>
        </w:rPr>
        <w:t xml:space="preserve">. </w:t>
      </w:r>
    </w:p>
    <w:p w14:paraId="5C126C1C" w14:textId="77777777" w:rsidR="004D1700" w:rsidRPr="004A0070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4A0070">
        <w:rPr>
          <w:rFonts w:asciiTheme="minorHAnsi" w:hAnsiTheme="minorHAnsi" w:cstheme="minorHAnsi"/>
          <w:i/>
        </w:rPr>
        <w:t>Dane osobowe Wykonawcy będą przechowywane przez okres 5 lat licząc od końca roku, w którym umowę wykonano lub do czasu wygaśnięcia obowiązków przechowywania wynikających z przepisów prawa, w tym przepisów podatkowych, a także do czasu upływu terminu przedawnienia ewentualnych roszczeń wynikających z umowy.</w:t>
      </w:r>
    </w:p>
    <w:p w14:paraId="49CA62D6" w14:textId="77777777" w:rsidR="004D1700" w:rsidRPr="004A0070" w:rsidRDefault="004D1700" w:rsidP="004D1700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4A0070">
        <w:rPr>
          <w:rFonts w:asciiTheme="minorHAnsi" w:hAnsiTheme="minorHAnsi" w:cstheme="minorHAnsi"/>
          <w:i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743E7E76" w14:textId="77777777" w:rsidR="004D1700" w:rsidRPr="00C66031" w:rsidRDefault="004D1700" w:rsidP="004D17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4A0070">
        <w:rPr>
          <w:rFonts w:asciiTheme="minorHAnsi" w:hAnsiTheme="minorHAnsi" w:cstheme="minorHAnsi"/>
          <w:i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1C866317" w14:textId="77777777" w:rsidR="004D1700" w:rsidRPr="003F1606" w:rsidRDefault="004D1700" w:rsidP="004D17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3F1606">
        <w:rPr>
          <w:rFonts w:asciiTheme="minorHAnsi" w:hAnsiTheme="minorHAnsi" w:cstheme="minorHAnsi"/>
          <w:i/>
          <w:shd w:val="clear" w:color="auto" w:fill="E6E6E6"/>
        </w:rPr>
        <w:t xml:space="preserve">Dane osobowe Wykonawcy nie będą wykorzystywane do </w:t>
      </w:r>
      <w:r w:rsidRPr="003F1606">
        <w:rPr>
          <w:rFonts w:asciiTheme="minorHAnsi" w:hAnsiTheme="minorHAnsi" w:cstheme="minorHAnsi"/>
          <w:bCs/>
          <w:i/>
          <w:shd w:val="clear" w:color="auto" w:fill="E6E6E6"/>
        </w:rPr>
        <w:t xml:space="preserve">podejmowania zautomatyzowanych decyzji w indywidualnych przypadkach, w tym do </w:t>
      </w:r>
      <w:r w:rsidRPr="003F1606">
        <w:rPr>
          <w:rFonts w:asciiTheme="minorHAnsi" w:hAnsiTheme="minorHAnsi" w:cstheme="minorHAnsi"/>
          <w:i/>
          <w:shd w:val="clear" w:color="auto" w:fill="E6E6E6"/>
        </w:rPr>
        <w:t>profilowania.</w:t>
      </w:r>
    </w:p>
    <w:p w14:paraId="6A942452" w14:textId="77777777" w:rsidR="004D1700" w:rsidRPr="003F1606" w:rsidRDefault="004D1700" w:rsidP="004D17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  <w:i/>
        </w:rPr>
      </w:pPr>
      <w:r w:rsidRPr="003F1606">
        <w:rPr>
          <w:rFonts w:asciiTheme="minorHAnsi" w:hAnsiTheme="minorHAnsi" w:cstheme="minorHAnsi"/>
          <w:i/>
          <w:shd w:val="clear" w:color="auto" w:fill="E6E6E6"/>
        </w:rPr>
        <w:t xml:space="preserve">Podanie danych osobowych przez Wykonawcę jest dobrowolne, ale ich niepodanie uniemożliwia zawarcie i wykonanie umowy. </w:t>
      </w:r>
    </w:p>
    <w:p w14:paraId="242EE3B4" w14:textId="50425C1E" w:rsidR="00755506" w:rsidRPr="004D1700" w:rsidRDefault="00755506" w:rsidP="00F00AAB">
      <w:pPr>
        <w:jc w:val="both"/>
        <w:rPr>
          <w:rFonts w:asciiTheme="minorHAnsi" w:hAnsiTheme="minorHAnsi" w:cstheme="minorHAnsi"/>
          <w:i/>
        </w:rPr>
      </w:pPr>
    </w:p>
    <w:sectPr w:rsidR="00755506" w:rsidRPr="004D17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C4C1" w14:textId="77777777" w:rsidR="000F4B1A" w:rsidRDefault="000F4B1A" w:rsidP="003A7B4D">
      <w:pPr>
        <w:spacing w:after="0" w:line="240" w:lineRule="auto"/>
      </w:pPr>
      <w:r>
        <w:separator/>
      </w:r>
    </w:p>
  </w:endnote>
  <w:endnote w:type="continuationSeparator" w:id="0">
    <w:p w14:paraId="38855F47" w14:textId="77777777" w:rsidR="000F4B1A" w:rsidRDefault="000F4B1A" w:rsidP="003A7B4D">
      <w:pPr>
        <w:spacing w:after="0" w:line="240" w:lineRule="auto"/>
      </w:pPr>
      <w:r>
        <w:continuationSeparator/>
      </w:r>
    </w:p>
  </w:endnote>
  <w:endnote w:type="continuationNotice" w:id="1">
    <w:p w14:paraId="299A2711" w14:textId="77777777" w:rsidR="000F4B1A" w:rsidRDefault="000F4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89055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82A3D6" w14:textId="034E21AC" w:rsidR="004F4221" w:rsidRPr="003A7B4D" w:rsidRDefault="004F4221">
            <w:pPr>
              <w:pStyle w:val="Stopka"/>
              <w:jc w:val="center"/>
              <w:rPr>
                <w:sz w:val="18"/>
                <w:szCs w:val="18"/>
              </w:rPr>
            </w:pPr>
            <w:r w:rsidRPr="003A7B4D">
              <w:rPr>
                <w:sz w:val="18"/>
                <w:szCs w:val="18"/>
              </w:rPr>
              <w:t xml:space="preserve">Strona </w: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3A7B4D">
              <w:rPr>
                <w:sz w:val="18"/>
                <w:szCs w:val="18"/>
              </w:rPr>
              <w:instrText>PAGE</w:instrTex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8D3DF3">
              <w:rPr>
                <w:noProof/>
                <w:sz w:val="18"/>
                <w:szCs w:val="18"/>
              </w:rPr>
              <w:t>9</w: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3A7B4D">
              <w:rPr>
                <w:sz w:val="18"/>
                <w:szCs w:val="18"/>
              </w:rPr>
              <w:t xml:space="preserve"> z </w: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3A7B4D">
              <w:rPr>
                <w:sz w:val="18"/>
                <w:szCs w:val="18"/>
              </w:rPr>
              <w:instrText>NUMPAGES</w:instrTex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8D3DF3">
              <w:rPr>
                <w:noProof/>
                <w:sz w:val="18"/>
                <w:szCs w:val="18"/>
              </w:rPr>
              <w:t>20</w:t>
            </w:r>
            <w:r w:rsidRPr="003A7B4D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  <w:p w14:paraId="42FDBE4C" w14:textId="77777777" w:rsidR="004F4221" w:rsidRDefault="004F4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372" w14:textId="77777777" w:rsidR="000F4B1A" w:rsidRDefault="000F4B1A" w:rsidP="003A7B4D">
      <w:pPr>
        <w:spacing w:after="0" w:line="240" w:lineRule="auto"/>
      </w:pPr>
      <w:r>
        <w:separator/>
      </w:r>
    </w:p>
  </w:footnote>
  <w:footnote w:type="continuationSeparator" w:id="0">
    <w:p w14:paraId="45156FAB" w14:textId="77777777" w:rsidR="000F4B1A" w:rsidRDefault="000F4B1A" w:rsidP="003A7B4D">
      <w:pPr>
        <w:spacing w:after="0" w:line="240" w:lineRule="auto"/>
      </w:pPr>
      <w:r>
        <w:continuationSeparator/>
      </w:r>
    </w:p>
  </w:footnote>
  <w:footnote w:type="continuationNotice" w:id="1">
    <w:p w14:paraId="1224D14E" w14:textId="77777777" w:rsidR="000F4B1A" w:rsidRDefault="000F4B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A22D4"/>
    <w:multiLevelType w:val="hybridMultilevel"/>
    <w:tmpl w:val="AEAA5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33B9"/>
    <w:multiLevelType w:val="multilevel"/>
    <w:tmpl w:val="049ADF24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E29D1"/>
    <w:multiLevelType w:val="hybridMultilevel"/>
    <w:tmpl w:val="F77282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71B84"/>
    <w:multiLevelType w:val="hybridMultilevel"/>
    <w:tmpl w:val="98FEBF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293E"/>
    <w:multiLevelType w:val="hybridMultilevel"/>
    <w:tmpl w:val="C486DD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7F0922"/>
    <w:multiLevelType w:val="hybridMultilevel"/>
    <w:tmpl w:val="9D044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A44D05"/>
    <w:multiLevelType w:val="multilevel"/>
    <w:tmpl w:val="EB1C1F0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3F00"/>
    <w:multiLevelType w:val="multilevel"/>
    <w:tmpl w:val="3E246F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ADB7AD6"/>
    <w:multiLevelType w:val="hybridMultilevel"/>
    <w:tmpl w:val="8FAC4886"/>
    <w:lvl w:ilvl="0" w:tplc="F8BCCA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9A209E"/>
    <w:multiLevelType w:val="hybridMultilevel"/>
    <w:tmpl w:val="14DA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B3B59"/>
    <w:multiLevelType w:val="hybridMultilevel"/>
    <w:tmpl w:val="0F467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31959"/>
    <w:multiLevelType w:val="hybridMultilevel"/>
    <w:tmpl w:val="41E8DE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F50F17"/>
    <w:multiLevelType w:val="multilevel"/>
    <w:tmpl w:val="0BF4E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15D77"/>
    <w:multiLevelType w:val="hybridMultilevel"/>
    <w:tmpl w:val="EA320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01F3B"/>
    <w:multiLevelType w:val="hybridMultilevel"/>
    <w:tmpl w:val="9C6E8D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53361E3"/>
    <w:multiLevelType w:val="multilevel"/>
    <w:tmpl w:val="2C0407F4"/>
    <w:lvl w:ilvl="0">
      <w:start w:val="1"/>
      <w:numFmt w:val="bullet"/>
      <w:lvlText w:val="−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FE6E71"/>
    <w:multiLevelType w:val="hybridMultilevel"/>
    <w:tmpl w:val="0060CD00"/>
    <w:lvl w:ilvl="0" w:tplc="8E282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5D0C02"/>
    <w:multiLevelType w:val="hybridMultilevel"/>
    <w:tmpl w:val="E8A21D04"/>
    <w:lvl w:ilvl="0" w:tplc="6F48B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667BB9"/>
    <w:multiLevelType w:val="hybridMultilevel"/>
    <w:tmpl w:val="532ADD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C3529A4"/>
    <w:multiLevelType w:val="hybridMultilevel"/>
    <w:tmpl w:val="596E2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155259"/>
    <w:multiLevelType w:val="multilevel"/>
    <w:tmpl w:val="C2AA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180FFF"/>
    <w:multiLevelType w:val="multilevel"/>
    <w:tmpl w:val="DBBE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2E6CF6"/>
    <w:multiLevelType w:val="hybridMultilevel"/>
    <w:tmpl w:val="B3CC17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C25C2A"/>
    <w:multiLevelType w:val="hybridMultilevel"/>
    <w:tmpl w:val="F530D3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225522A"/>
    <w:multiLevelType w:val="hybridMultilevel"/>
    <w:tmpl w:val="C7743C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2F45FFA"/>
    <w:multiLevelType w:val="multilevel"/>
    <w:tmpl w:val="6E6227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37397D"/>
    <w:multiLevelType w:val="hybridMultilevel"/>
    <w:tmpl w:val="56289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F853E1E"/>
    <w:multiLevelType w:val="multilevel"/>
    <w:tmpl w:val="AE86F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7B184B"/>
    <w:multiLevelType w:val="hybridMultilevel"/>
    <w:tmpl w:val="DBB68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E433A"/>
    <w:multiLevelType w:val="multilevel"/>
    <w:tmpl w:val="F89638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03C3"/>
    <w:multiLevelType w:val="hybridMultilevel"/>
    <w:tmpl w:val="E8BC23FA"/>
    <w:lvl w:ilvl="0" w:tplc="6192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D59CB"/>
    <w:multiLevelType w:val="hybridMultilevel"/>
    <w:tmpl w:val="931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4E5360"/>
    <w:multiLevelType w:val="hybridMultilevel"/>
    <w:tmpl w:val="B5B44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0E0EEE"/>
    <w:multiLevelType w:val="hybridMultilevel"/>
    <w:tmpl w:val="FBBA9A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AC21236">
      <w:start w:val="1"/>
      <w:numFmt w:val="upp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1EC3E5B"/>
    <w:multiLevelType w:val="hybridMultilevel"/>
    <w:tmpl w:val="F59601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64B7D"/>
    <w:multiLevelType w:val="hybridMultilevel"/>
    <w:tmpl w:val="BBFC68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5CE1FD9"/>
    <w:multiLevelType w:val="hybridMultilevel"/>
    <w:tmpl w:val="1E10CF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5EE0626"/>
    <w:multiLevelType w:val="hybridMultilevel"/>
    <w:tmpl w:val="43766FB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61C73DC"/>
    <w:multiLevelType w:val="hybridMultilevel"/>
    <w:tmpl w:val="FB20B74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83D06"/>
    <w:multiLevelType w:val="hybridMultilevel"/>
    <w:tmpl w:val="743C80D6"/>
    <w:lvl w:ilvl="0" w:tplc="5A5A9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B2D37"/>
    <w:multiLevelType w:val="hybridMultilevel"/>
    <w:tmpl w:val="D868C774"/>
    <w:lvl w:ilvl="0" w:tplc="59B4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715AE3"/>
    <w:multiLevelType w:val="hybridMultilevel"/>
    <w:tmpl w:val="76E48D66"/>
    <w:lvl w:ilvl="0" w:tplc="39AE2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8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59" w15:restartNumberingAfterBreak="0">
    <w:nsid w:val="7DBA17E9"/>
    <w:multiLevelType w:val="hybridMultilevel"/>
    <w:tmpl w:val="DDD837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E2E083D"/>
    <w:multiLevelType w:val="hybridMultilevel"/>
    <w:tmpl w:val="7452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0"/>
  </w:num>
  <w:num w:numId="3">
    <w:abstractNumId w:val="57"/>
  </w:num>
  <w:num w:numId="4">
    <w:abstractNumId w:val="2"/>
  </w:num>
  <w:num w:numId="5">
    <w:abstractNumId w:val="20"/>
  </w:num>
  <w:num w:numId="6">
    <w:abstractNumId w:val="32"/>
  </w:num>
  <w:num w:numId="7">
    <w:abstractNumId w:val="10"/>
  </w:num>
  <w:num w:numId="8">
    <w:abstractNumId w:val="11"/>
  </w:num>
  <w:num w:numId="9">
    <w:abstractNumId w:val="26"/>
  </w:num>
  <w:num w:numId="10">
    <w:abstractNumId w:val="38"/>
  </w:num>
  <w:num w:numId="11">
    <w:abstractNumId w:val="16"/>
  </w:num>
  <w:num w:numId="12">
    <w:abstractNumId w:val="40"/>
  </w:num>
  <w:num w:numId="13">
    <w:abstractNumId w:val="22"/>
  </w:num>
  <w:num w:numId="14">
    <w:abstractNumId w:val="55"/>
  </w:num>
  <w:num w:numId="15">
    <w:abstractNumId w:val="21"/>
  </w:num>
  <w:num w:numId="16">
    <w:abstractNumId w:val="1"/>
  </w:num>
  <w:num w:numId="17">
    <w:abstractNumId w:val="19"/>
  </w:num>
  <w:num w:numId="18">
    <w:abstractNumId w:val="48"/>
  </w:num>
  <w:num w:numId="19">
    <w:abstractNumId w:val="12"/>
  </w:num>
  <w:num w:numId="20">
    <w:abstractNumId w:val="39"/>
  </w:num>
  <w:num w:numId="21">
    <w:abstractNumId w:val="17"/>
  </w:num>
  <w:num w:numId="22">
    <w:abstractNumId w:val="23"/>
  </w:num>
  <w:num w:numId="23">
    <w:abstractNumId w:val="0"/>
  </w:num>
  <w:num w:numId="24">
    <w:abstractNumId w:val="46"/>
  </w:num>
  <w:num w:numId="25">
    <w:abstractNumId w:val="25"/>
  </w:num>
  <w:num w:numId="26">
    <w:abstractNumId w:val="34"/>
  </w:num>
  <w:num w:numId="27">
    <w:abstractNumId w:val="36"/>
  </w:num>
  <w:num w:numId="28">
    <w:abstractNumId w:val="33"/>
  </w:num>
  <w:num w:numId="29">
    <w:abstractNumId w:val="6"/>
  </w:num>
  <w:num w:numId="30">
    <w:abstractNumId w:val="28"/>
  </w:num>
  <w:num w:numId="31">
    <w:abstractNumId w:val="18"/>
  </w:num>
  <w:num w:numId="32">
    <w:abstractNumId w:val="3"/>
  </w:num>
  <w:num w:numId="33">
    <w:abstractNumId w:val="44"/>
  </w:num>
  <w:num w:numId="34">
    <w:abstractNumId w:val="49"/>
  </w:num>
  <w:num w:numId="35">
    <w:abstractNumId w:val="42"/>
  </w:num>
  <w:num w:numId="36">
    <w:abstractNumId w:val="54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14"/>
  </w:num>
  <w:num w:numId="42">
    <w:abstractNumId w:val="41"/>
  </w:num>
  <w:num w:numId="43">
    <w:abstractNumId w:val="60"/>
  </w:num>
  <w:num w:numId="44">
    <w:abstractNumId w:val="8"/>
  </w:num>
  <w:num w:numId="45">
    <w:abstractNumId w:val="4"/>
  </w:num>
  <w:num w:numId="46">
    <w:abstractNumId w:val="15"/>
  </w:num>
  <w:num w:numId="47">
    <w:abstractNumId w:val="5"/>
  </w:num>
  <w:num w:numId="48">
    <w:abstractNumId w:val="24"/>
  </w:num>
  <w:num w:numId="49">
    <w:abstractNumId w:val="59"/>
  </w:num>
  <w:num w:numId="50">
    <w:abstractNumId w:val="31"/>
  </w:num>
  <w:num w:numId="51">
    <w:abstractNumId w:val="27"/>
  </w:num>
  <w:num w:numId="52">
    <w:abstractNumId w:val="52"/>
  </w:num>
  <w:num w:numId="53">
    <w:abstractNumId w:val="47"/>
  </w:num>
  <w:num w:numId="54">
    <w:abstractNumId w:val="35"/>
  </w:num>
  <w:num w:numId="55">
    <w:abstractNumId w:val="29"/>
  </w:num>
  <w:num w:numId="56">
    <w:abstractNumId w:val="45"/>
  </w:num>
  <w:num w:numId="57">
    <w:abstractNumId w:val="30"/>
  </w:num>
  <w:num w:numId="58">
    <w:abstractNumId w:val="53"/>
  </w:num>
  <w:num w:numId="59">
    <w:abstractNumId w:val="13"/>
  </w:num>
  <w:num w:numId="60">
    <w:abstractNumId w:val="43"/>
  </w:num>
  <w:num w:numId="61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1E"/>
    <w:rsid w:val="000113A5"/>
    <w:rsid w:val="000134B9"/>
    <w:rsid w:val="00020114"/>
    <w:rsid w:val="00021873"/>
    <w:rsid w:val="00026628"/>
    <w:rsid w:val="00027893"/>
    <w:rsid w:val="00033866"/>
    <w:rsid w:val="000432C1"/>
    <w:rsid w:val="0006405C"/>
    <w:rsid w:val="000661B8"/>
    <w:rsid w:val="0006643D"/>
    <w:rsid w:val="000707F8"/>
    <w:rsid w:val="00073D72"/>
    <w:rsid w:val="0008074C"/>
    <w:rsid w:val="00082B44"/>
    <w:rsid w:val="000920E1"/>
    <w:rsid w:val="00096C22"/>
    <w:rsid w:val="000A548D"/>
    <w:rsid w:val="000A560C"/>
    <w:rsid w:val="000B53D8"/>
    <w:rsid w:val="000B60DD"/>
    <w:rsid w:val="000D12B7"/>
    <w:rsid w:val="000D6AF8"/>
    <w:rsid w:val="000E1E94"/>
    <w:rsid w:val="000F00BE"/>
    <w:rsid w:val="000F4B1A"/>
    <w:rsid w:val="000F7BE1"/>
    <w:rsid w:val="00100811"/>
    <w:rsid w:val="00104D83"/>
    <w:rsid w:val="00106091"/>
    <w:rsid w:val="001125C5"/>
    <w:rsid w:val="00113E2F"/>
    <w:rsid w:val="00115070"/>
    <w:rsid w:val="00126594"/>
    <w:rsid w:val="001354C6"/>
    <w:rsid w:val="001553D4"/>
    <w:rsid w:val="00156B5A"/>
    <w:rsid w:val="001626F0"/>
    <w:rsid w:val="00192320"/>
    <w:rsid w:val="001A1983"/>
    <w:rsid w:val="001A5CD7"/>
    <w:rsid w:val="001B3999"/>
    <w:rsid w:val="001B4D33"/>
    <w:rsid w:val="001C4E26"/>
    <w:rsid w:val="001E17DB"/>
    <w:rsid w:val="001E3CA0"/>
    <w:rsid w:val="001E7C70"/>
    <w:rsid w:val="001F4D43"/>
    <w:rsid w:val="00210DA6"/>
    <w:rsid w:val="00221998"/>
    <w:rsid w:val="00222404"/>
    <w:rsid w:val="00232FE8"/>
    <w:rsid w:val="002357C7"/>
    <w:rsid w:val="002404B5"/>
    <w:rsid w:val="0024541E"/>
    <w:rsid w:val="00250D4C"/>
    <w:rsid w:val="002519F2"/>
    <w:rsid w:val="002577E2"/>
    <w:rsid w:val="002608F0"/>
    <w:rsid w:val="002759DA"/>
    <w:rsid w:val="002819A9"/>
    <w:rsid w:val="00285E14"/>
    <w:rsid w:val="00296363"/>
    <w:rsid w:val="00297576"/>
    <w:rsid w:val="002A0653"/>
    <w:rsid w:val="002A1F02"/>
    <w:rsid w:val="002B20BF"/>
    <w:rsid w:val="002B61B0"/>
    <w:rsid w:val="002C6D08"/>
    <w:rsid w:val="002D5722"/>
    <w:rsid w:val="002E285F"/>
    <w:rsid w:val="002E757D"/>
    <w:rsid w:val="002F30C8"/>
    <w:rsid w:val="00325167"/>
    <w:rsid w:val="00344E7E"/>
    <w:rsid w:val="00362070"/>
    <w:rsid w:val="003655B3"/>
    <w:rsid w:val="0036675B"/>
    <w:rsid w:val="0037408C"/>
    <w:rsid w:val="003841EF"/>
    <w:rsid w:val="00385270"/>
    <w:rsid w:val="00390575"/>
    <w:rsid w:val="003A6542"/>
    <w:rsid w:val="003A7B4D"/>
    <w:rsid w:val="003B6DD8"/>
    <w:rsid w:val="003D3C64"/>
    <w:rsid w:val="003E6E96"/>
    <w:rsid w:val="003E7CB4"/>
    <w:rsid w:val="003F1606"/>
    <w:rsid w:val="003F4A98"/>
    <w:rsid w:val="00404BE3"/>
    <w:rsid w:val="0040604D"/>
    <w:rsid w:val="00413DB2"/>
    <w:rsid w:val="004308F8"/>
    <w:rsid w:val="00442703"/>
    <w:rsid w:val="0044447E"/>
    <w:rsid w:val="00446C80"/>
    <w:rsid w:val="004555C5"/>
    <w:rsid w:val="00460CAB"/>
    <w:rsid w:val="00471930"/>
    <w:rsid w:val="00472894"/>
    <w:rsid w:val="004817CE"/>
    <w:rsid w:val="00483627"/>
    <w:rsid w:val="0048394A"/>
    <w:rsid w:val="00486426"/>
    <w:rsid w:val="00487D6A"/>
    <w:rsid w:val="004907EB"/>
    <w:rsid w:val="0049282C"/>
    <w:rsid w:val="004972EB"/>
    <w:rsid w:val="004A0070"/>
    <w:rsid w:val="004A1080"/>
    <w:rsid w:val="004A426C"/>
    <w:rsid w:val="004A4D4E"/>
    <w:rsid w:val="004A639A"/>
    <w:rsid w:val="004B167A"/>
    <w:rsid w:val="004B1737"/>
    <w:rsid w:val="004C1A82"/>
    <w:rsid w:val="004C332E"/>
    <w:rsid w:val="004C4D5A"/>
    <w:rsid w:val="004C790B"/>
    <w:rsid w:val="004D0B18"/>
    <w:rsid w:val="004D129B"/>
    <w:rsid w:val="004D1700"/>
    <w:rsid w:val="004D4838"/>
    <w:rsid w:val="004E04AB"/>
    <w:rsid w:val="004E5415"/>
    <w:rsid w:val="004F1124"/>
    <w:rsid w:val="004F4221"/>
    <w:rsid w:val="004F512D"/>
    <w:rsid w:val="0050309A"/>
    <w:rsid w:val="0050367D"/>
    <w:rsid w:val="00505758"/>
    <w:rsid w:val="005065BF"/>
    <w:rsid w:val="00532E6F"/>
    <w:rsid w:val="00543641"/>
    <w:rsid w:val="0055270E"/>
    <w:rsid w:val="00580BE3"/>
    <w:rsid w:val="00580E34"/>
    <w:rsid w:val="00581515"/>
    <w:rsid w:val="005A1DF1"/>
    <w:rsid w:val="005A5380"/>
    <w:rsid w:val="005A6873"/>
    <w:rsid w:val="005B6D73"/>
    <w:rsid w:val="005D280C"/>
    <w:rsid w:val="005E2346"/>
    <w:rsid w:val="005E302A"/>
    <w:rsid w:val="005E3CAB"/>
    <w:rsid w:val="005E7C62"/>
    <w:rsid w:val="005F4648"/>
    <w:rsid w:val="0060140C"/>
    <w:rsid w:val="00602BA7"/>
    <w:rsid w:val="006030A7"/>
    <w:rsid w:val="00606CBD"/>
    <w:rsid w:val="00624CCC"/>
    <w:rsid w:val="00635379"/>
    <w:rsid w:val="00640974"/>
    <w:rsid w:val="00644C2C"/>
    <w:rsid w:val="006508C5"/>
    <w:rsid w:val="00650B25"/>
    <w:rsid w:val="00651A13"/>
    <w:rsid w:val="00652F80"/>
    <w:rsid w:val="00654EC2"/>
    <w:rsid w:val="00661332"/>
    <w:rsid w:val="00674009"/>
    <w:rsid w:val="006763D3"/>
    <w:rsid w:val="00682180"/>
    <w:rsid w:val="00687623"/>
    <w:rsid w:val="00690BAA"/>
    <w:rsid w:val="00690BE8"/>
    <w:rsid w:val="00690FA8"/>
    <w:rsid w:val="006930E3"/>
    <w:rsid w:val="006A0DDD"/>
    <w:rsid w:val="006A0E3F"/>
    <w:rsid w:val="006A17AE"/>
    <w:rsid w:val="006B0928"/>
    <w:rsid w:val="006B3496"/>
    <w:rsid w:val="006B419A"/>
    <w:rsid w:val="006C318E"/>
    <w:rsid w:val="006C67B5"/>
    <w:rsid w:val="006D039D"/>
    <w:rsid w:val="006D4318"/>
    <w:rsid w:val="006D47EF"/>
    <w:rsid w:val="006E0BE0"/>
    <w:rsid w:val="006F08B7"/>
    <w:rsid w:val="006F568C"/>
    <w:rsid w:val="006F7DC9"/>
    <w:rsid w:val="007079F8"/>
    <w:rsid w:val="007135CB"/>
    <w:rsid w:val="00723452"/>
    <w:rsid w:val="00724E2F"/>
    <w:rsid w:val="00735443"/>
    <w:rsid w:val="007371F1"/>
    <w:rsid w:val="00744C41"/>
    <w:rsid w:val="00750283"/>
    <w:rsid w:val="00750558"/>
    <w:rsid w:val="007533B7"/>
    <w:rsid w:val="00753F6F"/>
    <w:rsid w:val="0075457D"/>
    <w:rsid w:val="00755506"/>
    <w:rsid w:val="0075620A"/>
    <w:rsid w:val="0076481F"/>
    <w:rsid w:val="00767E0F"/>
    <w:rsid w:val="0077161F"/>
    <w:rsid w:val="00774971"/>
    <w:rsid w:val="007822A3"/>
    <w:rsid w:val="00790037"/>
    <w:rsid w:val="00791AE9"/>
    <w:rsid w:val="00792652"/>
    <w:rsid w:val="007A394D"/>
    <w:rsid w:val="007B3079"/>
    <w:rsid w:val="007C11F5"/>
    <w:rsid w:val="007C4253"/>
    <w:rsid w:val="007D1135"/>
    <w:rsid w:val="007D32EB"/>
    <w:rsid w:val="007E6ED5"/>
    <w:rsid w:val="007E7ABA"/>
    <w:rsid w:val="007F5B80"/>
    <w:rsid w:val="00802EA1"/>
    <w:rsid w:val="00806A9B"/>
    <w:rsid w:val="00807D9F"/>
    <w:rsid w:val="0081373C"/>
    <w:rsid w:val="00827547"/>
    <w:rsid w:val="0085302A"/>
    <w:rsid w:val="008565FF"/>
    <w:rsid w:val="00863C3F"/>
    <w:rsid w:val="00873D36"/>
    <w:rsid w:val="00876775"/>
    <w:rsid w:val="0087686C"/>
    <w:rsid w:val="00877D72"/>
    <w:rsid w:val="00882200"/>
    <w:rsid w:val="00891171"/>
    <w:rsid w:val="00896B0D"/>
    <w:rsid w:val="008A0264"/>
    <w:rsid w:val="008A0390"/>
    <w:rsid w:val="008A2C3E"/>
    <w:rsid w:val="008A32E8"/>
    <w:rsid w:val="008A6F81"/>
    <w:rsid w:val="008A7358"/>
    <w:rsid w:val="008A7A55"/>
    <w:rsid w:val="008A7EA1"/>
    <w:rsid w:val="008B02C5"/>
    <w:rsid w:val="008B2525"/>
    <w:rsid w:val="008C1472"/>
    <w:rsid w:val="008C2F8D"/>
    <w:rsid w:val="008C356C"/>
    <w:rsid w:val="008C3EA1"/>
    <w:rsid w:val="008C5205"/>
    <w:rsid w:val="008C61BA"/>
    <w:rsid w:val="008D0065"/>
    <w:rsid w:val="008D3DF3"/>
    <w:rsid w:val="008E21DB"/>
    <w:rsid w:val="008F10BC"/>
    <w:rsid w:val="008F2145"/>
    <w:rsid w:val="008F5BAE"/>
    <w:rsid w:val="00901AEB"/>
    <w:rsid w:val="009034CD"/>
    <w:rsid w:val="00905608"/>
    <w:rsid w:val="009110DC"/>
    <w:rsid w:val="009156D6"/>
    <w:rsid w:val="00921DE2"/>
    <w:rsid w:val="00922DC0"/>
    <w:rsid w:val="00924277"/>
    <w:rsid w:val="00933206"/>
    <w:rsid w:val="009403CF"/>
    <w:rsid w:val="00943C1E"/>
    <w:rsid w:val="00945C38"/>
    <w:rsid w:val="00945CFD"/>
    <w:rsid w:val="009513B6"/>
    <w:rsid w:val="00957359"/>
    <w:rsid w:val="009739B8"/>
    <w:rsid w:val="009902E4"/>
    <w:rsid w:val="0099784D"/>
    <w:rsid w:val="009A00AB"/>
    <w:rsid w:val="009A0D41"/>
    <w:rsid w:val="009A3B84"/>
    <w:rsid w:val="009A46FF"/>
    <w:rsid w:val="009A4BA8"/>
    <w:rsid w:val="009B01EE"/>
    <w:rsid w:val="009B458F"/>
    <w:rsid w:val="009B4F6C"/>
    <w:rsid w:val="009C6996"/>
    <w:rsid w:val="009D4DBD"/>
    <w:rsid w:val="009D5839"/>
    <w:rsid w:val="009E710A"/>
    <w:rsid w:val="009F0C6D"/>
    <w:rsid w:val="009F2AAD"/>
    <w:rsid w:val="00A028E4"/>
    <w:rsid w:val="00A051F6"/>
    <w:rsid w:val="00A068D0"/>
    <w:rsid w:val="00A21120"/>
    <w:rsid w:val="00A228DF"/>
    <w:rsid w:val="00A2394E"/>
    <w:rsid w:val="00A23DB0"/>
    <w:rsid w:val="00A37935"/>
    <w:rsid w:val="00A44629"/>
    <w:rsid w:val="00A44B76"/>
    <w:rsid w:val="00A5740B"/>
    <w:rsid w:val="00A71895"/>
    <w:rsid w:val="00A90ADA"/>
    <w:rsid w:val="00A96D2D"/>
    <w:rsid w:val="00A97D7F"/>
    <w:rsid w:val="00AB3971"/>
    <w:rsid w:val="00AB3CD8"/>
    <w:rsid w:val="00AB745C"/>
    <w:rsid w:val="00AC2B22"/>
    <w:rsid w:val="00AC2E05"/>
    <w:rsid w:val="00AC33E6"/>
    <w:rsid w:val="00AC7ADD"/>
    <w:rsid w:val="00AF40EA"/>
    <w:rsid w:val="00B0477C"/>
    <w:rsid w:val="00B06A57"/>
    <w:rsid w:val="00B1120D"/>
    <w:rsid w:val="00B15E64"/>
    <w:rsid w:val="00B27195"/>
    <w:rsid w:val="00B41A18"/>
    <w:rsid w:val="00B430E5"/>
    <w:rsid w:val="00B44767"/>
    <w:rsid w:val="00B51E03"/>
    <w:rsid w:val="00B536A7"/>
    <w:rsid w:val="00B6478B"/>
    <w:rsid w:val="00B65DFF"/>
    <w:rsid w:val="00B90DC1"/>
    <w:rsid w:val="00B95BC0"/>
    <w:rsid w:val="00B97C2D"/>
    <w:rsid w:val="00BA2642"/>
    <w:rsid w:val="00BA6958"/>
    <w:rsid w:val="00BB136F"/>
    <w:rsid w:val="00BB530D"/>
    <w:rsid w:val="00BC09FD"/>
    <w:rsid w:val="00BC0E60"/>
    <w:rsid w:val="00BD083F"/>
    <w:rsid w:val="00BD2CBA"/>
    <w:rsid w:val="00BD457B"/>
    <w:rsid w:val="00BD5683"/>
    <w:rsid w:val="00BD5807"/>
    <w:rsid w:val="00BD7C9A"/>
    <w:rsid w:val="00BE39BF"/>
    <w:rsid w:val="00C03B2D"/>
    <w:rsid w:val="00C21D25"/>
    <w:rsid w:val="00C22D45"/>
    <w:rsid w:val="00C23B2A"/>
    <w:rsid w:val="00C5283C"/>
    <w:rsid w:val="00C6133F"/>
    <w:rsid w:val="00C66031"/>
    <w:rsid w:val="00C661E9"/>
    <w:rsid w:val="00CA405D"/>
    <w:rsid w:val="00CA42C8"/>
    <w:rsid w:val="00CD78AA"/>
    <w:rsid w:val="00CE211A"/>
    <w:rsid w:val="00CF2A7E"/>
    <w:rsid w:val="00D00671"/>
    <w:rsid w:val="00D1391F"/>
    <w:rsid w:val="00D156A6"/>
    <w:rsid w:val="00D21D85"/>
    <w:rsid w:val="00D22F5A"/>
    <w:rsid w:val="00D274B4"/>
    <w:rsid w:val="00D45114"/>
    <w:rsid w:val="00D45D7C"/>
    <w:rsid w:val="00D469B8"/>
    <w:rsid w:val="00D520A8"/>
    <w:rsid w:val="00D620C5"/>
    <w:rsid w:val="00D63E3B"/>
    <w:rsid w:val="00D81F60"/>
    <w:rsid w:val="00D835ED"/>
    <w:rsid w:val="00D83B98"/>
    <w:rsid w:val="00D923FD"/>
    <w:rsid w:val="00D94D5A"/>
    <w:rsid w:val="00DA27F0"/>
    <w:rsid w:val="00DA2F51"/>
    <w:rsid w:val="00DB5859"/>
    <w:rsid w:val="00DC4F10"/>
    <w:rsid w:val="00DC6DDB"/>
    <w:rsid w:val="00DDD80F"/>
    <w:rsid w:val="00DE460A"/>
    <w:rsid w:val="00DE5C52"/>
    <w:rsid w:val="00DE7AB4"/>
    <w:rsid w:val="00E1793B"/>
    <w:rsid w:val="00E262CD"/>
    <w:rsid w:val="00E322DD"/>
    <w:rsid w:val="00E34B11"/>
    <w:rsid w:val="00E353B2"/>
    <w:rsid w:val="00E355E1"/>
    <w:rsid w:val="00E36427"/>
    <w:rsid w:val="00E41D66"/>
    <w:rsid w:val="00E45D31"/>
    <w:rsid w:val="00E45E71"/>
    <w:rsid w:val="00E475C8"/>
    <w:rsid w:val="00E75381"/>
    <w:rsid w:val="00E75EF0"/>
    <w:rsid w:val="00E94F51"/>
    <w:rsid w:val="00EA3595"/>
    <w:rsid w:val="00EA3FCF"/>
    <w:rsid w:val="00EB1089"/>
    <w:rsid w:val="00EB5EEB"/>
    <w:rsid w:val="00EC2FBB"/>
    <w:rsid w:val="00EC378B"/>
    <w:rsid w:val="00EC6007"/>
    <w:rsid w:val="00ED3E29"/>
    <w:rsid w:val="00ED5111"/>
    <w:rsid w:val="00F00AAB"/>
    <w:rsid w:val="00F04F0F"/>
    <w:rsid w:val="00F12874"/>
    <w:rsid w:val="00F1395C"/>
    <w:rsid w:val="00F13983"/>
    <w:rsid w:val="00F23F63"/>
    <w:rsid w:val="00F243C5"/>
    <w:rsid w:val="00F31690"/>
    <w:rsid w:val="00F40769"/>
    <w:rsid w:val="00F53448"/>
    <w:rsid w:val="00F57042"/>
    <w:rsid w:val="00F57816"/>
    <w:rsid w:val="00F618DB"/>
    <w:rsid w:val="00F66119"/>
    <w:rsid w:val="00F761BE"/>
    <w:rsid w:val="00F76B6B"/>
    <w:rsid w:val="00F876AF"/>
    <w:rsid w:val="00F91657"/>
    <w:rsid w:val="00FA7141"/>
    <w:rsid w:val="00FD6F92"/>
    <w:rsid w:val="00FD75E4"/>
    <w:rsid w:val="00FE4374"/>
    <w:rsid w:val="00FF347D"/>
    <w:rsid w:val="010067D2"/>
    <w:rsid w:val="030E33A0"/>
    <w:rsid w:val="04B56771"/>
    <w:rsid w:val="064076EA"/>
    <w:rsid w:val="065C9D8F"/>
    <w:rsid w:val="06BF1EE8"/>
    <w:rsid w:val="07E6E133"/>
    <w:rsid w:val="0873AF79"/>
    <w:rsid w:val="08D85836"/>
    <w:rsid w:val="08F8CC93"/>
    <w:rsid w:val="09EAA05B"/>
    <w:rsid w:val="0AEF4AD6"/>
    <w:rsid w:val="0BE9BA0C"/>
    <w:rsid w:val="0C98D434"/>
    <w:rsid w:val="0D2623B0"/>
    <w:rsid w:val="0E5C5025"/>
    <w:rsid w:val="0F29106B"/>
    <w:rsid w:val="11082E98"/>
    <w:rsid w:val="1109C4CA"/>
    <w:rsid w:val="114AA30A"/>
    <w:rsid w:val="13CE52F2"/>
    <w:rsid w:val="13FC818E"/>
    <w:rsid w:val="146EDC47"/>
    <w:rsid w:val="1511D6E0"/>
    <w:rsid w:val="16C6E7E8"/>
    <w:rsid w:val="173719ED"/>
    <w:rsid w:val="17EED40E"/>
    <w:rsid w:val="1A4EFA7C"/>
    <w:rsid w:val="1A539A7A"/>
    <w:rsid w:val="1A6DF62A"/>
    <w:rsid w:val="1BD07146"/>
    <w:rsid w:val="1BDED623"/>
    <w:rsid w:val="1C63A1F8"/>
    <w:rsid w:val="1D463649"/>
    <w:rsid w:val="1DB973B8"/>
    <w:rsid w:val="1DED5EF5"/>
    <w:rsid w:val="1EC65F08"/>
    <w:rsid w:val="1F047290"/>
    <w:rsid w:val="1FD59034"/>
    <w:rsid w:val="1FFC82A3"/>
    <w:rsid w:val="21819917"/>
    <w:rsid w:val="2198D36C"/>
    <w:rsid w:val="21C437AE"/>
    <w:rsid w:val="226E2E16"/>
    <w:rsid w:val="227DFB74"/>
    <w:rsid w:val="2334A3CD"/>
    <w:rsid w:val="236EEBA1"/>
    <w:rsid w:val="23D1E420"/>
    <w:rsid w:val="24C931CA"/>
    <w:rsid w:val="24E09223"/>
    <w:rsid w:val="24FD4B22"/>
    <w:rsid w:val="251AC06D"/>
    <w:rsid w:val="26206EEA"/>
    <w:rsid w:val="263EE588"/>
    <w:rsid w:val="271ACCAF"/>
    <w:rsid w:val="27E99FF4"/>
    <w:rsid w:val="285B0D90"/>
    <w:rsid w:val="2A70AC05"/>
    <w:rsid w:val="2C4363C9"/>
    <w:rsid w:val="2D9576AC"/>
    <w:rsid w:val="2DE9B74E"/>
    <w:rsid w:val="2E607AE4"/>
    <w:rsid w:val="2E7FBFC1"/>
    <w:rsid w:val="2F677F77"/>
    <w:rsid w:val="2F9BBC19"/>
    <w:rsid w:val="323DAD9B"/>
    <w:rsid w:val="336CCDA3"/>
    <w:rsid w:val="33C91EA4"/>
    <w:rsid w:val="33F59A55"/>
    <w:rsid w:val="34B0B1CC"/>
    <w:rsid w:val="350FE903"/>
    <w:rsid w:val="35C1328E"/>
    <w:rsid w:val="3688E30B"/>
    <w:rsid w:val="36C7C719"/>
    <w:rsid w:val="374EAE49"/>
    <w:rsid w:val="376C6D0C"/>
    <w:rsid w:val="37E6611A"/>
    <w:rsid w:val="387FE542"/>
    <w:rsid w:val="38BEF43F"/>
    <w:rsid w:val="38D72E9D"/>
    <w:rsid w:val="38DE73F2"/>
    <w:rsid w:val="38F8D350"/>
    <w:rsid w:val="397E8DF0"/>
    <w:rsid w:val="39B294C1"/>
    <w:rsid w:val="3B55D39F"/>
    <w:rsid w:val="3BA37F8A"/>
    <w:rsid w:val="3BF82ACD"/>
    <w:rsid w:val="3F961332"/>
    <w:rsid w:val="4097D230"/>
    <w:rsid w:val="4103E535"/>
    <w:rsid w:val="413962FB"/>
    <w:rsid w:val="41C3FE1E"/>
    <w:rsid w:val="41CD0886"/>
    <w:rsid w:val="41DA8F0F"/>
    <w:rsid w:val="42EA7E37"/>
    <w:rsid w:val="443FCF00"/>
    <w:rsid w:val="445D00C9"/>
    <w:rsid w:val="44627A86"/>
    <w:rsid w:val="44BC1CA6"/>
    <w:rsid w:val="4651DBC1"/>
    <w:rsid w:val="46CE8779"/>
    <w:rsid w:val="475008EA"/>
    <w:rsid w:val="476D405D"/>
    <w:rsid w:val="47C5E4F7"/>
    <w:rsid w:val="481C7525"/>
    <w:rsid w:val="489053F4"/>
    <w:rsid w:val="493D51E4"/>
    <w:rsid w:val="49DFAC66"/>
    <w:rsid w:val="49F4A7CB"/>
    <w:rsid w:val="4A341241"/>
    <w:rsid w:val="4ABF4CD7"/>
    <w:rsid w:val="4AC7C05D"/>
    <w:rsid w:val="4B85EB74"/>
    <w:rsid w:val="4CC63F69"/>
    <w:rsid w:val="4D3A5ACF"/>
    <w:rsid w:val="4E25AAD2"/>
    <w:rsid w:val="50DA6FE0"/>
    <w:rsid w:val="513C4AFF"/>
    <w:rsid w:val="51775E02"/>
    <w:rsid w:val="525EB27F"/>
    <w:rsid w:val="52DE99EC"/>
    <w:rsid w:val="536EB6FC"/>
    <w:rsid w:val="5556F7ED"/>
    <w:rsid w:val="556ECD68"/>
    <w:rsid w:val="5650AE85"/>
    <w:rsid w:val="56C3B49E"/>
    <w:rsid w:val="57913809"/>
    <w:rsid w:val="58C56AFE"/>
    <w:rsid w:val="5A37D7E6"/>
    <w:rsid w:val="5A6829C9"/>
    <w:rsid w:val="5B959F7F"/>
    <w:rsid w:val="5BB4B162"/>
    <w:rsid w:val="5C4A0DFB"/>
    <w:rsid w:val="5EF95643"/>
    <w:rsid w:val="5FDB6395"/>
    <w:rsid w:val="6169BA93"/>
    <w:rsid w:val="6212B4E5"/>
    <w:rsid w:val="62B1633C"/>
    <w:rsid w:val="637BC238"/>
    <w:rsid w:val="65235968"/>
    <w:rsid w:val="65F29910"/>
    <w:rsid w:val="66492F7D"/>
    <w:rsid w:val="66FF4E65"/>
    <w:rsid w:val="67B4721C"/>
    <w:rsid w:val="689D98B7"/>
    <w:rsid w:val="68F46071"/>
    <w:rsid w:val="692213B5"/>
    <w:rsid w:val="693B279D"/>
    <w:rsid w:val="694F56DA"/>
    <w:rsid w:val="6995101B"/>
    <w:rsid w:val="6B1472A5"/>
    <w:rsid w:val="6C51DABE"/>
    <w:rsid w:val="6CB8A0D7"/>
    <w:rsid w:val="6D095B51"/>
    <w:rsid w:val="6E158075"/>
    <w:rsid w:val="6E3AB45E"/>
    <w:rsid w:val="6EDFA7AA"/>
    <w:rsid w:val="70D4F461"/>
    <w:rsid w:val="71157D6A"/>
    <w:rsid w:val="714D2137"/>
    <w:rsid w:val="7321C8D0"/>
    <w:rsid w:val="73EC883B"/>
    <w:rsid w:val="74DF2EE0"/>
    <w:rsid w:val="74EC8CC2"/>
    <w:rsid w:val="7735A487"/>
    <w:rsid w:val="7A84FCEE"/>
    <w:rsid w:val="7BD29606"/>
    <w:rsid w:val="7DC06949"/>
    <w:rsid w:val="7E4625EC"/>
    <w:rsid w:val="7EE84CFE"/>
    <w:rsid w:val="7FD2D7C9"/>
    <w:rsid w:val="7FD9E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7D77"/>
  <w15:docId w15:val="{A3424C11-9C9F-4C93-9DE3-D05F3AE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A55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D45114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806A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A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B2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B2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2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F00AAB"/>
    <w:rPr>
      <w:rFonts w:ascii="Calibri" w:eastAsia="Calibri" w:hAnsi="Calibri" w:cs="Calibri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D5722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B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A7B4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B4D"/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114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D4511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45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45114"/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D4511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rsid w:val="00D4511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45114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451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eksttreci60">
    <w:name w:val="Tekst treści (6)"/>
    <w:basedOn w:val="Normalny"/>
    <w:link w:val="Teksttreci6"/>
    <w:rsid w:val="00D45114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AC43-65F9-46B2-AC77-DBAF2117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E72F7-02FD-40EB-AE86-D0896A86B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8549B-D4CF-4E55-9405-546A362F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B6385-4591-4D63-B245-518CE9F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5640</Words>
  <Characters>33845</Characters>
  <Application>Microsoft Office Word</Application>
  <DocSecurity>0</DocSecurity>
  <Lines>282</Lines>
  <Paragraphs>78</Paragraphs>
  <ScaleCrop>false</ScaleCrop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Szewerniak</dc:creator>
  <cp:keywords/>
  <dc:description/>
  <cp:lastModifiedBy>Eliza Gajowczyk</cp:lastModifiedBy>
  <cp:revision>31</cp:revision>
  <dcterms:created xsi:type="dcterms:W3CDTF">2021-11-08T01:23:00Z</dcterms:created>
  <dcterms:modified xsi:type="dcterms:W3CDTF">2021-11-08T12:23:00Z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