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310" w:rsidRPr="00CA2C7C" w:rsidRDefault="00145310" w:rsidP="00CA2C7C">
      <w:pPr>
        <w:jc w:val="both"/>
        <w:rPr>
          <w:rFonts w:ascii="Arial" w:hAnsi="Arial" w:cs="Arial"/>
          <w:b/>
          <w:sz w:val="22"/>
          <w:szCs w:val="22"/>
        </w:rPr>
      </w:pPr>
    </w:p>
    <w:p w:rsidR="000C71A9" w:rsidRPr="000C71A9" w:rsidRDefault="000C71A9" w:rsidP="000C71A9">
      <w:pPr>
        <w:spacing w:before="120"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C71A9">
        <w:rPr>
          <w:rFonts w:ascii="Arial" w:eastAsia="Calibri" w:hAnsi="Arial" w:cs="Arial"/>
          <w:b/>
          <w:sz w:val="22"/>
          <w:szCs w:val="22"/>
          <w:lang w:eastAsia="en-US"/>
        </w:rPr>
        <w:t>ODPOWIED</w:t>
      </w:r>
      <w:r w:rsidR="006B42B7">
        <w:rPr>
          <w:rFonts w:ascii="Arial" w:eastAsia="Calibri" w:hAnsi="Arial" w:cs="Arial"/>
          <w:b/>
          <w:sz w:val="22"/>
          <w:szCs w:val="22"/>
          <w:lang w:eastAsia="en-US"/>
        </w:rPr>
        <w:t>ZI</w:t>
      </w:r>
      <w:r w:rsidRPr="000C71A9">
        <w:rPr>
          <w:rFonts w:ascii="Arial" w:eastAsia="Calibri" w:hAnsi="Arial" w:cs="Arial"/>
          <w:b/>
          <w:sz w:val="22"/>
          <w:szCs w:val="22"/>
          <w:lang w:eastAsia="en-US"/>
        </w:rPr>
        <w:t xml:space="preserve"> NA PYTANI</w:t>
      </w:r>
      <w:r w:rsidR="006B42B7">
        <w:rPr>
          <w:rFonts w:ascii="Arial" w:eastAsia="Calibri" w:hAnsi="Arial" w:cs="Arial"/>
          <w:b/>
          <w:sz w:val="22"/>
          <w:szCs w:val="22"/>
          <w:lang w:eastAsia="en-US"/>
        </w:rPr>
        <w:t>A</w:t>
      </w:r>
    </w:p>
    <w:p w:rsidR="000C71A9" w:rsidRPr="000C71A9" w:rsidRDefault="000C71A9" w:rsidP="000C71A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B42B7" w:rsidRPr="00DA5CCA" w:rsidRDefault="006B42B7" w:rsidP="006B42B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bookmarkStart w:id="0" w:name="_Hlk48296793"/>
      <w:r w:rsidRPr="00B4165A">
        <w:rPr>
          <w:rFonts w:ascii="Arial" w:eastAsia="Calibri" w:hAnsi="Arial" w:cs="Arial"/>
          <w:color w:val="666666"/>
          <w:sz w:val="22"/>
          <w:szCs w:val="22"/>
          <w:lang w:eastAsia="en-US"/>
        </w:rPr>
        <w:t>Dotyczy postępowania prowadzonego w trybie przetargu nieograniczonego p</w:t>
      </w:r>
      <w:r>
        <w:rPr>
          <w:rFonts w:ascii="Arial" w:eastAsia="Calibri" w:hAnsi="Arial" w:cs="Arial"/>
          <w:color w:val="666666"/>
          <w:sz w:val="22"/>
          <w:szCs w:val="22"/>
          <w:lang w:eastAsia="en-US"/>
        </w:rPr>
        <w:t xml:space="preserve">od </w:t>
      </w:r>
      <w:r w:rsidRPr="00B4165A">
        <w:rPr>
          <w:rFonts w:ascii="Arial" w:eastAsia="Calibri" w:hAnsi="Arial" w:cs="Arial"/>
          <w:color w:val="666666"/>
          <w:sz w:val="22"/>
          <w:szCs w:val="22"/>
          <w:lang w:eastAsia="en-US"/>
        </w:rPr>
        <w:t>n</w:t>
      </w:r>
      <w:r>
        <w:rPr>
          <w:rFonts w:ascii="Arial" w:eastAsia="Calibri" w:hAnsi="Arial" w:cs="Arial"/>
          <w:color w:val="666666"/>
          <w:sz w:val="22"/>
          <w:szCs w:val="22"/>
          <w:lang w:eastAsia="en-US"/>
        </w:rPr>
        <w:t>azwą</w:t>
      </w:r>
      <w:r w:rsidRPr="00B4165A">
        <w:rPr>
          <w:rFonts w:ascii="Arial" w:eastAsia="Calibri" w:hAnsi="Arial" w:cs="Arial"/>
          <w:color w:val="666666"/>
          <w:sz w:val="22"/>
          <w:szCs w:val="22"/>
          <w:lang w:eastAsia="en-US"/>
        </w:rPr>
        <w:t>.:</w:t>
      </w:r>
      <w:r w:rsidRPr="00B4165A">
        <w:rPr>
          <w:rFonts w:ascii="Arial" w:eastAsia="Calibri" w:hAnsi="Arial" w:cs="Arial"/>
          <w:b/>
          <w:color w:val="666666"/>
          <w:sz w:val="22"/>
          <w:szCs w:val="22"/>
          <w:lang w:eastAsia="en-US"/>
        </w:rPr>
        <w:t xml:space="preserve"> </w:t>
      </w:r>
      <w:bookmarkEnd w:id="0"/>
      <w:r w:rsidRPr="00DA5CCA">
        <w:rPr>
          <w:rFonts w:ascii="Arial" w:hAnsi="Arial" w:cs="Arial"/>
          <w:b/>
          <w:bCs/>
          <w:iCs/>
          <w:color w:val="000000"/>
          <w:sz w:val="22"/>
          <w:szCs w:val="22"/>
        </w:rPr>
        <w:t>„Sprawowanie opieki autorskiej i opieki serwisowej nad Komputerowym Zintegrowanym Systemem Informatycznym”</w:t>
      </w:r>
    </w:p>
    <w:p w:rsidR="00B5230F" w:rsidRDefault="00B5230F" w:rsidP="000C71A9">
      <w:pPr>
        <w:jc w:val="both"/>
        <w:rPr>
          <w:rFonts w:ascii="Arial" w:hAnsi="Arial" w:cs="Arial"/>
          <w:sz w:val="22"/>
          <w:szCs w:val="22"/>
        </w:rPr>
      </w:pPr>
    </w:p>
    <w:p w:rsidR="00145310" w:rsidRPr="00CA2C7C" w:rsidRDefault="00BA2956" w:rsidP="009177CD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- </w:t>
      </w:r>
      <w:r w:rsidR="00145310" w:rsidRPr="00CA2C7C">
        <w:rPr>
          <w:rFonts w:ascii="Arial" w:hAnsi="Arial" w:cs="Arial"/>
          <w:sz w:val="22"/>
          <w:szCs w:val="22"/>
        </w:rPr>
        <w:t>Zakład Wodociągów i Kanalizacji Sp. z o.</w:t>
      </w:r>
      <w:r w:rsidR="009177CD">
        <w:rPr>
          <w:rFonts w:ascii="Arial" w:hAnsi="Arial" w:cs="Arial"/>
          <w:sz w:val="22"/>
          <w:szCs w:val="22"/>
        </w:rPr>
        <w:t xml:space="preserve"> </w:t>
      </w:r>
      <w:r w:rsidR="00145310" w:rsidRPr="00CA2C7C">
        <w:rPr>
          <w:rFonts w:ascii="Arial" w:hAnsi="Arial" w:cs="Arial"/>
          <w:sz w:val="22"/>
          <w:szCs w:val="22"/>
        </w:rPr>
        <w:t xml:space="preserve">o. w </w:t>
      </w:r>
      <w:r w:rsidR="00D53EC4" w:rsidRPr="00CA2C7C">
        <w:rPr>
          <w:rFonts w:ascii="Arial" w:hAnsi="Arial" w:cs="Arial"/>
          <w:sz w:val="22"/>
          <w:szCs w:val="22"/>
        </w:rPr>
        <w:t>Szczecinie</w:t>
      </w:r>
      <w:r>
        <w:rPr>
          <w:rFonts w:ascii="Arial" w:hAnsi="Arial" w:cs="Arial"/>
          <w:sz w:val="22"/>
          <w:szCs w:val="22"/>
        </w:rPr>
        <w:t xml:space="preserve"> na podstawie </w:t>
      </w:r>
      <w:r w:rsidR="00BB756B">
        <w:rPr>
          <w:rFonts w:ascii="Arial" w:hAnsi="Arial" w:cs="Arial"/>
          <w:sz w:val="22"/>
          <w:szCs w:val="22"/>
        </w:rPr>
        <w:t xml:space="preserve">rozdziału X </w:t>
      </w:r>
      <w:r>
        <w:rPr>
          <w:rFonts w:ascii="Arial" w:hAnsi="Arial" w:cs="Arial"/>
          <w:sz w:val="22"/>
          <w:szCs w:val="22"/>
        </w:rPr>
        <w:t>pkt 2 w powiązaniu z pkt 4 specyfikacji warunków zamówienia</w:t>
      </w:r>
      <w:r w:rsidR="00173E18">
        <w:rPr>
          <w:rFonts w:ascii="Arial" w:hAnsi="Arial" w:cs="Arial"/>
          <w:sz w:val="22"/>
          <w:szCs w:val="22"/>
        </w:rPr>
        <w:t xml:space="preserve"> (</w:t>
      </w:r>
      <w:r w:rsidR="00366AB5">
        <w:rPr>
          <w:rFonts w:ascii="Arial" w:hAnsi="Arial" w:cs="Arial"/>
          <w:sz w:val="22"/>
          <w:szCs w:val="22"/>
        </w:rPr>
        <w:t xml:space="preserve">dalej </w:t>
      </w:r>
      <w:r w:rsidR="00173E18">
        <w:rPr>
          <w:rFonts w:ascii="Arial" w:hAnsi="Arial" w:cs="Arial"/>
          <w:sz w:val="22"/>
          <w:szCs w:val="22"/>
        </w:rPr>
        <w:t>SWZ)</w:t>
      </w:r>
      <w:r w:rsidR="00D53EC4" w:rsidRPr="00CA2C7C">
        <w:rPr>
          <w:rFonts w:ascii="Arial" w:hAnsi="Arial" w:cs="Arial"/>
          <w:sz w:val="22"/>
          <w:szCs w:val="22"/>
        </w:rPr>
        <w:t xml:space="preserve"> przedstawia odpowiedzi na pytani</w:t>
      </w:r>
      <w:r w:rsidR="006B42B7">
        <w:rPr>
          <w:rFonts w:ascii="Arial" w:hAnsi="Arial" w:cs="Arial"/>
          <w:sz w:val="22"/>
          <w:szCs w:val="22"/>
        </w:rPr>
        <w:t>a</w:t>
      </w:r>
      <w:r w:rsidR="009177CD">
        <w:rPr>
          <w:rFonts w:ascii="Arial" w:hAnsi="Arial" w:cs="Arial"/>
          <w:sz w:val="22"/>
          <w:szCs w:val="22"/>
        </w:rPr>
        <w:t xml:space="preserve"> zadane w niniejszym postępowaniu:</w:t>
      </w:r>
    </w:p>
    <w:p w:rsidR="0025031E" w:rsidRDefault="0025031E" w:rsidP="0025031E">
      <w:pPr>
        <w:pStyle w:val="Default"/>
        <w:jc w:val="both"/>
        <w:rPr>
          <w:rFonts w:ascii="Arial" w:hAnsi="Arial" w:cs="Arial"/>
          <w:i/>
          <w:color w:val="auto"/>
          <w:sz w:val="22"/>
          <w:szCs w:val="22"/>
        </w:rPr>
      </w:pPr>
    </w:p>
    <w:p w:rsidR="006B42B7" w:rsidRPr="006B42B7" w:rsidRDefault="008627BC" w:rsidP="006B42B7">
      <w:pPr>
        <w:pStyle w:val="Bezodstpw"/>
        <w:spacing w:after="120"/>
        <w:jc w:val="both"/>
        <w:rPr>
          <w:rFonts w:ascii="Arial" w:hAnsi="Arial" w:cs="Arial"/>
          <w:b/>
        </w:rPr>
      </w:pPr>
      <w:bookmarkStart w:id="1" w:name="_Hlk121827200"/>
      <w:r>
        <w:rPr>
          <w:rFonts w:ascii="Arial" w:hAnsi="Arial" w:cs="Arial"/>
          <w:b/>
        </w:rPr>
        <w:t xml:space="preserve">Pytanie nr </w:t>
      </w:r>
      <w:r w:rsidR="00BB756B">
        <w:rPr>
          <w:rFonts w:ascii="Arial" w:hAnsi="Arial" w:cs="Arial"/>
          <w:b/>
        </w:rPr>
        <w:t>1</w:t>
      </w:r>
    </w:p>
    <w:p w:rsidR="00BB756B" w:rsidRDefault="006B42B7" w:rsidP="006B42B7">
      <w:pPr>
        <w:pStyle w:val="Tekstpodstawowy"/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</w:pPr>
      <w:bookmarkStart w:id="2" w:name="_Hlk121827249"/>
      <w:r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  <w:t xml:space="preserve">Dotyczy wzoru umowy - </w:t>
      </w:r>
      <w:bookmarkEnd w:id="2"/>
      <w:r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  <w:t>w</w:t>
      </w:r>
      <w:r w:rsidRPr="006B42B7"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  <w:t xml:space="preserve"> § 3 dodano ust. 6 – „Czas świadczenia usług rozliczanych wg stawek za osobogodzinę naliczany jest za każde rozpoczęte 15 minut”, przy czym w umowie mowa jest o jednostkach rozliczeniowych w postaci: osobodnia (ust. 3 i 4) i </w:t>
      </w:r>
      <w:proofErr w:type="spellStart"/>
      <w:r w:rsidRPr="006B42B7"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  <w:t>osobodoby</w:t>
      </w:r>
      <w:proofErr w:type="spellEnd"/>
      <w:r w:rsidRPr="006B42B7"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  <w:t xml:space="preserve"> (ust. 3 i 5), które dotyczą realizacji usług dodatkowych, a w ust. 6 mowa ogólnie o „usługach rozliczanych wg stawek za osobogodzinę”; Zwracamy uwagę, że Umowa nie ogranicza konsultacji Zamawiającemu oraz że dysponuje on 10 godzinami miesięcznie przechodzącymi na następne okresy rozliczeniowe na inne prace. Dodatkowo w związku z komplikacją </w:t>
      </w:r>
      <w:r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  <w:br/>
      </w:r>
      <w:r w:rsidRPr="006B42B7"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  <w:t xml:space="preserve">w rozliczaniu usług i brakiem precyzyjnych zapisów na ten temat w umowie wnosimy </w:t>
      </w:r>
      <w:r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  <w:br/>
      </w:r>
      <w:r w:rsidRPr="006B42B7"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  <w:t>o usunięcie tego ustępu.</w:t>
      </w:r>
    </w:p>
    <w:p w:rsidR="006B42B7" w:rsidRPr="00BB756B" w:rsidRDefault="006B42B7" w:rsidP="006B42B7">
      <w:pPr>
        <w:pStyle w:val="Tekstpodstawowy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</w:p>
    <w:p w:rsidR="008627BC" w:rsidRPr="006B42B7" w:rsidRDefault="008627BC" w:rsidP="00BB756B">
      <w:pPr>
        <w:pStyle w:val="Tekstpodstawowy"/>
        <w:spacing w:after="120"/>
        <w:rPr>
          <w:rFonts w:ascii="Arial" w:hAnsi="Arial" w:cs="Arial"/>
          <w:b/>
          <w:sz w:val="22"/>
          <w:szCs w:val="22"/>
          <w:lang w:val="pl-PL"/>
        </w:rPr>
      </w:pPr>
      <w:r w:rsidRPr="00071FF2">
        <w:rPr>
          <w:rFonts w:ascii="Arial" w:hAnsi="Arial" w:cs="Arial"/>
          <w:b/>
          <w:sz w:val="22"/>
          <w:szCs w:val="22"/>
        </w:rPr>
        <w:t xml:space="preserve">Odpowiedź nr </w:t>
      </w:r>
      <w:r w:rsidR="006B42B7">
        <w:rPr>
          <w:rFonts w:ascii="Arial" w:hAnsi="Arial" w:cs="Arial"/>
          <w:b/>
          <w:sz w:val="22"/>
          <w:szCs w:val="22"/>
          <w:lang w:val="pl-PL"/>
        </w:rPr>
        <w:t>1</w:t>
      </w:r>
    </w:p>
    <w:p w:rsidR="001C55EB" w:rsidRPr="00DE52BD" w:rsidRDefault="001C55EB" w:rsidP="00071FF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E52BD">
        <w:rPr>
          <w:rFonts w:ascii="Arial" w:hAnsi="Arial" w:cs="Arial"/>
          <w:color w:val="auto"/>
          <w:sz w:val="22"/>
          <w:szCs w:val="22"/>
        </w:rPr>
        <w:t xml:space="preserve">Zamawiający informuje, iż </w:t>
      </w:r>
      <w:r w:rsidR="00F12166" w:rsidRPr="00DE52BD">
        <w:rPr>
          <w:rFonts w:ascii="Arial" w:hAnsi="Arial" w:cs="Arial"/>
          <w:color w:val="auto"/>
          <w:sz w:val="22"/>
          <w:szCs w:val="22"/>
        </w:rPr>
        <w:t>wyraża zgodę na wykreślenie w Umowie zapisu § 3 ust. 6.</w:t>
      </w:r>
    </w:p>
    <w:bookmarkEnd w:id="1"/>
    <w:p w:rsidR="00110EE2" w:rsidRDefault="00110EE2" w:rsidP="0025031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6B42B7" w:rsidRPr="006B42B7" w:rsidRDefault="006B42B7" w:rsidP="006B42B7">
      <w:pPr>
        <w:pStyle w:val="Bezodstpw"/>
        <w:spacing w:after="120"/>
        <w:jc w:val="both"/>
        <w:rPr>
          <w:rFonts w:ascii="Arial" w:hAnsi="Arial" w:cs="Arial"/>
          <w:b/>
        </w:rPr>
      </w:pPr>
      <w:bookmarkStart w:id="3" w:name="_Hlk121827278"/>
      <w:r>
        <w:rPr>
          <w:rFonts w:ascii="Arial" w:hAnsi="Arial" w:cs="Arial"/>
          <w:b/>
        </w:rPr>
        <w:t>Pytanie nr 2</w:t>
      </w:r>
    </w:p>
    <w:p w:rsidR="006B42B7" w:rsidRDefault="006B42B7" w:rsidP="006B42B7">
      <w:pPr>
        <w:pStyle w:val="Tekstpodstawowy"/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</w:pPr>
      <w:r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  <w:t>Dotyczy wzoru umowy - w</w:t>
      </w:r>
      <w:r w:rsidRPr="006B42B7"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  <w:t xml:space="preserve"> § 5 ust. 2 pkt 14 jest uprawnienie Zamawiającego do żądania przedstawienia raportu usunięcia usterki. Przy założeniu, że w miesiącu będzie do wykonania np. 10 raportów o usterkach, pracochłonność może wynieść od kilku do kilkunastu godzin co wpływa już znacząco na wycenę serwisu. Zwracamy uwagę, że nie macie Państwo żadnego limitu usterek. Zamawiający w każdej chwili może poprosić o przygotowanie takiego raportu </w:t>
      </w:r>
      <w:r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  <w:br/>
      </w:r>
      <w:r w:rsidRPr="006B42B7"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  <w:t xml:space="preserve">w ramach przysługujących mu 10 godzin w danym miesiącu na inne prace. Ze względu na to wnosimy o jego wykreślenie lub wprowadzenie zapisu o rozliczaniu pracy zawiązanej </w:t>
      </w:r>
      <w:r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  <w:br/>
      </w:r>
      <w:r w:rsidRPr="006B42B7"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  <w:t>z przygotowywaniem tych raportów z limitu godzin dodatkowych.</w:t>
      </w:r>
    </w:p>
    <w:p w:rsidR="006B42B7" w:rsidRPr="00BB756B" w:rsidRDefault="006B42B7" w:rsidP="006B42B7">
      <w:pPr>
        <w:pStyle w:val="Tekstpodstawowy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</w:p>
    <w:p w:rsidR="006B42B7" w:rsidRPr="006B42B7" w:rsidRDefault="006B42B7" w:rsidP="006B42B7">
      <w:pPr>
        <w:pStyle w:val="Tekstpodstawowy"/>
        <w:spacing w:after="120"/>
        <w:rPr>
          <w:rFonts w:ascii="Arial" w:hAnsi="Arial" w:cs="Arial"/>
          <w:b/>
          <w:sz w:val="22"/>
          <w:szCs w:val="22"/>
          <w:lang w:val="pl-PL"/>
        </w:rPr>
      </w:pPr>
      <w:r w:rsidRPr="00071FF2">
        <w:rPr>
          <w:rFonts w:ascii="Arial" w:hAnsi="Arial" w:cs="Arial"/>
          <w:b/>
          <w:sz w:val="22"/>
          <w:szCs w:val="22"/>
        </w:rPr>
        <w:t xml:space="preserve">Odpowiedź nr </w:t>
      </w:r>
      <w:r>
        <w:rPr>
          <w:rFonts w:ascii="Arial" w:hAnsi="Arial" w:cs="Arial"/>
          <w:b/>
          <w:sz w:val="22"/>
          <w:szCs w:val="22"/>
          <w:lang w:val="pl-PL"/>
        </w:rPr>
        <w:t>2</w:t>
      </w:r>
    </w:p>
    <w:p w:rsidR="00DE52BD" w:rsidRPr="0018266A" w:rsidRDefault="006B42B7" w:rsidP="00DE52B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bookmarkStart w:id="4" w:name="_Hlk121831429"/>
      <w:bookmarkStart w:id="5" w:name="_Hlk121830136"/>
      <w:r w:rsidRPr="00DE52BD">
        <w:rPr>
          <w:rFonts w:ascii="Arial" w:hAnsi="Arial" w:cs="Arial"/>
          <w:color w:val="auto"/>
          <w:sz w:val="22"/>
          <w:szCs w:val="22"/>
        </w:rPr>
        <w:t>Zamawiający informuje,</w:t>
      </w:r>
      <w:r w:rsidR="00DE52BD" w:rsidRPr="00DE52BD">
        <w:rPr>
          <w:rFonts w:ascii="Arial" w:hAnsi="Arial" w:cs="Arial"/>
          <w:color w:val="auto"/>
          <w:sz w:val="22"/>
          <w:szCs w:val="22"/>
        </w:rPr>
        <w:t xml:space="preserve"> </w:t>
      </w:r>
      <w:r w:rsidR="00DE52BD" w:rsidRPr="0018266A">
        <w:rPr>
          <w:rFonts w:ascii="Arial" w:hAnsi="Arial" w:cs="Arial"/>
          <w:color w:val="auto"/>
          <w:sz w:val="22"/>
          <w:szCs w:val="22"/>
        </w:rPr>
        <w:t xml:space="preserve">iż </w:t>
      </w:r>
      <w:r w:rsidR="003948AD">
        <w:rPr>
          <w:rFonts w:ascii="Arial" w:hAnsi="Arial" w:cs="Arial"/>
          <w:color w:val="auto"/>
          <w:sz w:val="22"/>
          <w:szCs w:val="22"/>
        </w:rPr>
        <w:t>w odpowiedzi na pytanie dokona</w:t>
      </w:r>
      <w:r w:rsidR="00DE52BD" w:rsidRPr="0018266A">
        <w:rPr>
          <w:rFonts w:ascii="Arial" w:hAnsi="Arial" w:cs="Arial"/>
          <w:color w:val="auto"/>
          <w:sz w:val="22"/>
          <w:szCs w:val="22"/>
        </w:rPr>
        <w:t xml:space="preserve"> </w:t>
      </w:r>
      <w:r w:rsidR="00DE52BD">
        <w:rPr>
          <w:rFonts w:ascii="Arial" w:hAnsi="Arial" w:cs="Arial"/>
          <w:color w:val="auto"/>
          <w:sz w:val="22"/>
          <w:szCs w:val="22"/>
        </w:rPr>
        <w:t>modyfikacj</w:t>
      </w:r>
      <w:r w:rsidR="003948AD">
        <w:rPr>
          <w:rFonts w:ascii="Arial" w:hAnsi="Arial" w:cs="Arial"/>
          <w:color w:val="auto"/>
          <w:sz w:val="22"/>
          <w:szCs w:val="22"/>
        </w:rPr>
        <w:t>i</w:t>
      </w:r>
      <w:r w:rsidR="00DE52BD">
        <w:rPr>
          <w:rFonts w:ascii="Arial" w:hAnsi="Arial" w:cs="Arial"/>
          <w:color w:val="auto"/>
          <w:sz w:val="22"/>
          <w:szCs w:val="22"/>
        </w:rPr>
        <w:t xml:space="preserve"> </w:t>
      </w:r>
      <w:bookmarkEnd w:id="4"/>
      <w:r w:rsidR="00DE52BD" w:rsidRPr="00DE52BD">
        <w:rPr>
          <w:rFonts w:ascii="Arial" w:hAnsi="Arial" w:cs="Arial"/>
          <w:color w:val="auto"/>
          <w:sz w:val="22"/>
          <w:szCs w:val="22"/>
        </w:rPr>
        <w:t>§ 5 ust. 2 pkt 14</w:t>
      </w:r>
      <w:r w:rsidR="00FE2543">
        <w:rPr>
          <w:rFonts w:ascii="Arial" w:hAnsi="Arial" w:cs="Arial"/>
          <w:color w:val="auto"/>
          <w:sz w:val="22"/>
          <w:szCs w:val="22"/>
        </w:rPr>
        <w:t>)</w:t>
      </w:r>
      <w:r w:rsidR="00DE52BD" w:rsidRPr="00DE52BD">
        <w:rPr>
          <w:rFonts w:ascii="Arial" w:hAnsi="Arial" w:cs="Arial"/>
          <w:color w:val="auto"/>
          <w:sz w:val="22"/>
          <w:szCs w:val="22"/>
        </w:rPr>
        <w:t xml:space="preserve"> Umowy</w:t>
      </w:r>
      <w:r w:rsidR="00DE52BD">
        <w:rPr>
          <w:rFonts w:ascii="Arial" w:hAnsi="Arial" w:cs="Arial"/>
          <w:color w:val="auto"/>
          <w:sz w:val="22"/>
          <w:szCs w:val="22"/>
        </w:rPr>
        <w:t>, który otrzym</w:t>
      </w:r>
      <w:r w:rsidR="003948AD">
        <w:rPr>
          <w:rFonts w:ascii="Arial" w:hAnsi="Arial" w:cs="Arial"/>
          <w:color w:val="auto"/>
          <w:sz w:val="22"/>
          <w:szCs w:val="22"/>
        </w:rPr>
        <w:t>a</w:t>
      </w:r>
      <w:r w:rsidR="00DE52BD">
        <w:rPr>
          <w:rFonts w:ascii="Arial" w:hAnsi="Arial" w:cs="Arial"/>
          <w:color w:val="auto"/>
          <w:sz w:val="22"/>
          <w:szCs w:val="22"/>
        </w:rPr>
        <w:t xml:space="preserve"> następujące brzmienie: </w:t>
      </w:r>
      <w:r w:rsidR="00DE52BD" w:rsidRPr="00DE52BD">
        <w:rPr>
          <w:rFonts w:ascii="Arial" w:hAnsi="Arial" w:cs="Arial"/>
          <w:color w:val="auto"/>
          <w:sz w:val="22"/>
          <w:szCs w:val="22"/>
        </w:rPr>
        <w:t xml:space="preserve">„14) przedstawiania ZAMAWIAJĄCEMU każdorazowo po usunięciu awarii raportu zawierającego analizę awarii i opis podjętych działań. W przypadku usunięcia usterki przedstawienie raportu następuje na żądanie ZAMAWIAJĄCEGO i rozliczane jest w ramach godzin, o których mowa w § 6 ust. 2 </w:t>
      </w:r>
      <w:proofErr w:type="spellStart"/>
      <w:r w:rsidR="00DE52BD" w:rsidRPr="00DE52BD">
        <w:rPr>
          <w:rFonts w:ascii="Arial" w:hAnsi="Arial" w:cs="Arial"/>
          <w:color w:val="auto"/>
          <w:sz w:val="22"/>
          <w:szCs w:val="22"/>
        </w:rPr>
        <w:t>lit.b</w:t>
      </w:r>
      <w:proofErr w:type="spellEnd"/>
      <w:r w:rsidR="00DE52BD" w:rsidRPr="00DE52BD">
        <w:rPr>
          <w:rFonts w:ascii="Arial" w:hAnsi="Arial" w:cs="Arial"/>
          <w:color w:val="auto"/>
          <w:sz w:val="22"/>
          <w:szCs w:val="22"/>
        </w:rPr>
        <w:t>).”</w:t>
      </w:r>
    </w:p>
    <w:bookmarkEnd w:id="3"/>
    <w:bookmarkEnd w:id="5"/>
    <w:p w:rsidR="00D53EC4" w:rsidRDefault="00D53EC4" w:rsidP="00CA2C7C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:rsidR="006B42B7" w:rsidRPr="006B42B7" w:rsidRDefault="006B42B7" w:rsidP="006B42B7">
      <w:pPr>
        <w:pStyle w:val="Bezodstpw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 nr 3</w:t>
      </w:r>
    </w:p>
    <w:p w:rsidR="006B42B7" w:rsidRDefault="006B42B7" w:rsidP="006B42B7">
      <w:pPr>
        <w:pStyle w:val="Tekstpodstawowy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  <w:t xml:space="preserve">Dotyczy wzoru umowy - </w:t>
      </w:r>
      <w:r w:rsidRPr="006B42B7"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  <w:t xml:space="preserve">§ 12 ust. 2 pkt 6 – odsyła błędnie do § 6 pkt 1, którego nie ma </w:t>
      </w:r>
      <w:r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  <w:br/>
      </w:r>
      <w:r w:rsidRPr="006B42B7"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  <w:t>w umowie. Prosimy o poprawkę.</w:t>
      </w:r>
    </w:p>
    <w:p w:rsidR="006B42B7" w:rsidRPr="00BB756B" w:rsidRDefault="006B42B7" w:rsidP="006B42B7">
      <w:pPr>
        <w:pStyle w:val="Tekstpodstawowy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</w:p>
    <w:p w:rsidR="006B42B7" w:rsidRPr="006B42B7" w:rsidRDefault="006B42B7" w:rsidP="006B42B7">
      <w:pPr>
        <w:pStyle w:val="Tekstpodstawowy"/>
        <w:spacing w:after="120"/>
        <w:rPr>
          <w:rFonts w:ascii="Arial" w:hAnsi="Arial" w:cs="Arial"/>
          <w:b/>
          <w:sz w:val="22"/>
          <w:szCs w:val="22"/>
          <w:lang w:val="pl-PL"/>
        </w:rPr>
      </w:pPr>
      <w:r w:rsidRPr="00071FF2">
        <w:rPr>
          <w:rFonts w:ascii="Arial" w:hAnsi="Arial" w:cs="Arial"/>
          <w:b/>
          <w:sz w:val="22"/>
          <w:szCs w:val="22"/>
        </w:rPr>
        <w:t xml:space="preserve">Odpowiedź nr </w:t>
      </w:r>
      <w:r>
        <w:rPr>
          <w:rFonts w:ascii="Arial" w:hAnsi="Arial" w:cs="Arial"/>
          <w:b/>
          <w:sz w:val="22"/>
          <w:szCs w:val="22"/>
          <w:lang w:val="pl-PL"/>
        </w:rPr>
        <w:t>3</w:t>
      </w:r>
    </w:p>
    <w:p w:rsidR="006B42B7" w:rsidRDefault="003948AD" w:rsidP="00DE52BD">
      <w:pPr>
        <w:pStyle w:val="Default"/>
        <w:jc w:val="both"/>
        <w:rPr>
          <w:rFonts w:ascii="Arial" w:hAnsi="Arial" w:cs="Arial"/>
          <w:sz w:val="22"/>
          <w:szCs w:val="22"/>
        </w:rPr>
      </w:pPr>
      <w:bookmarkStart w:id="6" w:name="_Hlk121830217"/>
      <w:r w:rsidRPr="00DE52BD">
        <w:rPr>
          <w:rFonts w:ascii="Arial" w:hAnsi="Arial" w:cs="Arial"/>
          <w:color w:val="auto"/>
          <w:sz w:val="22"/>
          <w:szCs w:val="22"/>
        </w:rPr>
        <w:t xml:space="preserve">Zamawiający informuje, </w:t>
      </w:r>
      <w:r w:rsidRPr="0018266A">
        <w:rPr>
          <w:rFonts w:ascii="Arial" w:hAnsi="Arial" w:cs="Arial"/>
          <w:color w:val="auto"/>
          <w:sz w:val="22"/>
          <w:szCs w:val="22"/>
        </w:rPr>
        <w:t xml:space="preserve">iż </w:t>
      </w:r>
      <w:r>
        <w:rPr>
          <w:rFonts w:ascii="Arial" w:hAnsi="Arial" w:cs="Arial"/>
          <w:color w:val="auto"/>
          <w:sz w:val="22"/>
          <w:szCs w:val="22"/>
        </w:rPr>
        <w:t>w odpowiedzi na pytanie dokona</w:t>
      </w:r>
      <w:r w:rsidRPr="0018266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modyfikacji </w:t>
      </w:r>
      <w:r w:rsidR="00DE52BD" w:rsidRPr="00DE52BD">
        <w:rPr>
          <w:rFonts w:ascii="Arial" w:hAnsi="Arial" w:cs="Arial"/>
          <w:color w:val="auto"/>
          <w:sz w:val="22"/>
          <w:szCs w:val="22"/>
        </w:rPr>
        <w:t xml:space="preserve">§ </w:t>
      </w:r>
      <w:r w:rsidR="00DE52BD">
        <w:rPr>
          <w:rFonts w:ascii="Arial" w:hAnsi="Arial" w:cs="Arial"/>
          <w:color w:val="auto"/>
          <w:sz w:val="22"/>
          <w:szCs w:val="22"/>
        </w:rPr>
        <w:t>12</w:t>
      </w:r>
      <w:r w:rsidR="00DE52BD" w:rsidRPr="00DE52BD">
        <w:rPr>
          <w:rFonts w:ascii="Arial" w:hAnsi="Arial" w:cs="Arial"/>
          <w:color w:val="auto"/>
          <w:sz w:val="22"/>
          <w:szCs w:val="22"/>
        </w:rPr>
        <w:t xml:space="preserve"> ust. 2 pkt </w:t>
      </w:r>
      <w:r w:rsidR="00DE52BD">
        <w:rPr>
          <w:rFonts w:ascii="Arial" w:hAnsi="Arial" w:cs="Arial"/>
          <w:color w:val="auto"/>
          <w:sz w:val="22"/>
          <w:szCs w:val="22"/>
        </w:rPr>
        <w:t>6</w:t>
      </w:r>
      <w:r>
        <w:rPr>
          <w:rFonts w:ascii="Arial" w:hAnsi="Arial" w:cs="Arial"/>
          <w:color w:val="auto"/>
          <w:sz w:val="22"/>
          <w:szCs w:val="22"/>
        </w:rPr>
        <w:t>)</w:t>
      </w:r>
      <w:r w:rsidR="00DE52BD" w:rsidRPr="00DE52BD">
        <w:rPr>
          <w:rFonts w:ascii="Arial" w:hAnsi="Arial" w:cs="Arial"/>
          <w:color w:val="auto"/>
          <w:sz w:val="22"/>
          <w:szCs w:val="22"/>
        </w:rPr>
        <w:t xml:space="preserve"> Umowy</w:t>
      </w:r>
      <w:r w:rsidR="00DE52BD">
        <w:rPr>
          <w:rFonts w:ascii="Arial" w:hAnsi="Arial" w:cs="Arial"/>
          <w:color w:val="auto"/>
          <w:sz w:val="22"/>
          <w:szCs w:val="22"/>
        </w:rPr>
        <w:t>, który otrzym</w:t>
      </w:r>
      <w:r>
        <w:rPr>
          <w:rFonts w:ascii="Arial" w:hAnsi="Arial" w:cs="Arial"/>
          <w:color w:val="auto"/>
          <w:sz w:val="22"/>
          <w:szCs w:val="22"/>
        </w:rPr>
        <w:t>a</w:t>
      </w:r>
      <w:r w:rsidR="00DE52BD">
        <w:rPr>
          <w:rFonts w:ascii="Arial" w:hAnsi="Arial" w:cs="Arial"/>
          <w:color w:val="auto"/>
          <w:sz w:val="22"/>
          <w:szCs w:val="22"/>
        </w:rPr>
        <w:t xml:space="preserve"> następujące brzmienie: </w:t>
      </w:r>
      <w:r w:rsidR="00DE52BD" w:rsidRPr="00DE52BD">
        <w:rPr>
          <w:rFonts w:ascii="Arial" w:hAnsi="Arial" w:cs="Arial"/>
          <w:color w:val="auto"/>
          <w:sz w:val="22"/>
          <w:szCs w:val="22"/>
        </w:rPr>
        <w:t>„za zwłokę w uaktualnieniu oprogramowania do zmian w przepisach prawa, o których mowa w § 6 ust. 1, w wysokości 1% miesięcznego wynagrodzenia ryczałtowego brutto za każdy rozpoczęty dzień zwłoki;”</w:t>
      </w:r>
    </w:p>
    <w:bookmarkEnd w:id="6"/>
    <w:p w:rsidR="006B42B7" w:rsidRPr="006B42B7" w:rsidRDefault="006B42B7" w:rsidP="006B42B7">
      <w:pPr>
        <w:pStyle w:val="Bezodstpw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Pytanie nr 4</w:t>
      </w:r>
    </w:p>
    <w:p w:rsidR="006B42B7" w:rsidRPr="00BB756B" w:rsidRDefault="006B42B7" w:rsidP="006B42B7">
      <w:pPr>
        <w:pStyle w:val="Tekstpodstawowy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  <w:t xml:space="preserve">Dotyczy wzoru umowy - </w:t>
      </w:r>
      <w:r w:rsidRPr="006B42B7"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  <w:t xml:space="preserve">§ 15 ust. 6 – nieaktualny publikator ustawy o prawie autorskim </w:t>
      </w:r>
      <w:r w:rsidR="00B95138"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  <w:br/>
      </w:r>
      <w:r w:rsidRPr="006B42B7"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  <w:t xml:space="preserve">i prawach autorskich (odwołanie do ustawy w wersji, która już nie obowiązuje) – aktualnie </w:t>
      </w:r>
      <w:r w:rsidR="00B95138"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  <w:br/>
      </w:r>
      <w:r w:rsidRPr="006B42B7"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  <w:t>„(</w:t>
      </w:r>
      <w:proofErr w:type="spellStart"/>
      <w:r w:rsidRPr="006B42B7"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  <w:t>t.j</w:t>
      </w:r>
      <w:proofErr w:type="spellEnd"/>
      <w:r w:rsidRPr="006B42B7"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  <w:t>. Dz. U. z 2022 r. poz. 2509)”. Wnosimy o poprawkę.</w:t>
      </w:r>
    </w:p>
    <w:p w:rsidR="006B42B7" w:rsidRDefault="006B42B7" w:rsidP="006B42B7">
      <w:pPr>
        <w:pStyle w:val="Tekstpodstawowy"/>
        <w:spacing w:after="120"/>
        <w:rPr>
          <w:rFonts w:ascii="Arial" w:hAnsi="Arial" w:cs="Arial"/>
          <w:b/>
          <w:sz w:val="22"/>
          <w:szCs w:val="22"/>
        </w:rPr>
      </w:pPr>
    </w:p>
    <w:p w:rsidR="006B42B7" w:rsidRPr="006B42B7" w:rsidRDefault="006B42B7" w:rsidP="006B42B7">
      <w:pPr>
        <w:pStyle w:val="Tekstpodstawowy"/>
        <w:spacing w:after="120"/>
        <w:rPr>
          <w:rFonts w:ascii="Arial" w:hAnsi="Arial" w:cs="Arial"/>
          <w:b/>
          <w:sz w:val="22"/>
          <w:szCs w:val="22"/>
          <w:lang w:val="pl-PL"/>
        </w:rPr>
      </w:pPr>
      <w:r w:rsidRPr="00071FF2">
        <w:rPr>
          <w:rFonts w:ascii="Arial" w:hAnsi="Arial" w:cs="Arial"/>
          <w:b/>
          <w:sz w:val="22"/>
          <w:szCs w:val="22"/>
        </w:rPr>
        <w:t xml:space="preserve">Odpowiedź nr </w:t>
      </w:r>
      <w:r>
        <w:rPr>
          <w:rFonts w:ascii="Arial" w:hAnsi="Arial" w:cs="Arial"/>
          <w:b/>
          <w:sz w:val="22"/>
          <w:szCs w:val="22"/>
          <w:lang w:val="pl-PL"/>
        </w:rPr>
        <w:t>4</w:t>
      </w:r>
    </w:p>
    <w:p w:rsidR="00DE52BD" w:rsidRPr="00DE52BD" w:rsidRDefault="003948AD" w:rsidP="00DE52B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E52BD">
        <w:rPr>
          <w:rFonts w:ascii="Arial" w:hAnsi="Arial" w:cs="Arial"/>
          <w:color w:val="auto"/>
          <w:sz w:val="22"/>
          <w:szCs w:val="22"/>
        </w:rPr>
        <w:t xml:space="preserve">Zamawiający informuje, </w:t>
      </w:r>
      <w:r w:rsidRPr="0018266A">
        <w:rPr>
          <w:rFonts w:ascii="Arial" w:hAnsi="Arial" w:cs="Arial"/>
          <w:color w:val="auto"/>
          <w:sz w:val="22"/>
          <w:szCs w:val="22"/>
        </w:rPr>
        <w:t xml:space="preserve">iż </w:t>
      </w:r>
      <w:r>
        <w:rPr>
          <w:rFonts w:ascii="Arial" w:hAnsi="Arial" w:cs="Arial"/>
          <w:color w:val="auto"/>
          <w:sz w:val="22"/>
          <w:szCs w:val="22"/>
        </w:rPr>
        <w:t>w odpowiedzi na pytanie dokona</w:t>
      </w:r>
      <w:r w:rsidRPr="0018266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modyfikacji </w:t>
      </w:r>
      <w:r w:rsidR="00DE52BD" w:rsidRPr="00DE52BD">
        <w:rPr>
          <w:rFonts w:ascii="Arial" w:hAnsi="Arial" w:cs="Arial"/>
          <w:color w:val="auto"/>
          <w:sz w:val="22"/>
          <w:szCs w:val="22"/>
        </w:rPr>
        <w:t xml:space="preserve">§ </w:t>
      </w:r>
      <w:r w:rsidR="00DE52BD">
        <w:rPr>
          <w:rFonts w:ascii="Arial" w:hAnsi="Arial" w:cs="Arial"/>
          <w:color w:val="auto"/>
          <w:sz w:val="22"/>
          <w:szCs w:val="22"/>
        </w:rPr>
        <w:t>15</w:t>
      </w:r>
      <w:r w:rsidR="00DE52BD" w:rsidRPr="00DE52BD">
        <w:rPr>
          <w:rFonts w:ascii="Arial" w:hAnsi="Arial" w:cs="Arial"/>
          <w:color w:val="auto"/>
          <w:sz w:val="22"/>
          <w:szCs w:val="22"/>
        </w:rPr>
        <w:t xml:space="preserve"> ust. </w:t>
      </w:r>
      <w:r w:rsidR="00DE52BD">
        <w:rPr>
          <w:rFonts w:ascii="Arial" w:hAnsi="Arial" w:cs="Arial"/>
          <w:color w:val="auto"/>
          <w:sz w:val="22"/>
          <w:szCs w:val="22"/>
        </w:rPr>
        <w:t>6</w:t>
      </w:r>
      <w:r w:rsidR="00DE52BD" w:rsidRPr="00DE52BD">
        <w:rPr>
          <w:rFonts w:ascii="Arial" w:hAnsi="Arial" w:cs="Arial"/>
          <w:color w:val="auto"/>
          <w:sz w:val="22"/>
          <w:szCs w:val="22"/>
        </w:rPr>
        <w:t xml:space="preserve"> Umowy</w:t>
      </w:r>
      <w:r w:rsidR="00DE52BD">
        <w:rPr>
          <w:rFonts w:ascii="Arial" w:hAnsi="Arial" w:cs="Arial"/>
          <w:color w:val="auto"/>
          <w:sz w:val="22"/>
          <w:szCs w:val="22"/>
        </w:rPr>
        <w:t>, który otrzym</w:t>
      </w:r>
      <w:r>
        <w:rPr>
          <w:rFonts w:ascii="Arial" w:hAnsi="Arial" w:cs="Arial"/>
          <w:color w:val="auto"/>
          <w:sz w:val="22"/>
          <w:szCs w:val="22"/>
        </w:rPr>
        <w:t>a</w:t>
      </w:r>
      <w:r w:rsidR="00DE52BD">
        <w:rPr>
          <w:rFonts w:ascii="Arial" w:hAnsi="Arial" w:cs="Arial"/>
          <w:color w:val="auto"/>
          <w:sz w:val="22"/>
          <w:szCs w:val="22"/>
        </w:rPr>
        <w:t xml:space="preserve"> następujące brzmienie: </w:t>
      </w:r>
      <w:r w:rsidR="00DE52BD" w:rsidRPr="00DE52BD">
        <w:rPr>
          <w:rFonts w:ascii="Arial" w:hAnsi="Arial" w:cs="Arial"/>
          <w:sz w:val="22"/>
          <w:szCs w:val="22"/>
        </w:rPr>
        <w:t>„W sprawach nieuregulowanych niniejszą umową mają zastosowanie przepisy Kodeksu cywilnego oraz ustawy o prawie autorskim i prawach pokrewnych (</w:t>
      </w:r>
      <w:proofErr w:type="spellStart"/>
      <w:r w:rsidR="00DE52BD" w:rsidRPr="00DE52BD">
        <w:rPr>
          <w:rFonts w:ascii="Arial" w:hAnsi="Arial" w:cs="Arial"/>
          <w:sz w:val="22"/>
          <w:szCs w:val="22"/>
        </w:rPr>
        <w:t>t.j</w:t>
      </w:r>
      <w:proofErr w:type="spellEnd"/>
      <w:r w:rsidR="00DE52BD" w:rsidRPr="00DE52BD">
        <w:rPr>
          <w:rFonts w:ascii="Arial" w:hAnsi="Arial" w:cs="Arial"/>
          <w:sz w:val="22"/>
          <w:szCs w:val="22"/>
        </w:rPr>
        <w:t>. Dz. U. z 2022 r. poz. 2509).”</w:t>
      </w:r>
    </w:p>
    <w:p w:rsidR="006B42B7" w:rsidRDefault="006B42B7" w:rsidP="00CA2C7C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:rsidR="0018266A" w:rsidRPr="006B42B7" w:rsidRDefault="0018266A" w:rsidP="0018266A">
      <w:pPr>
        <w:pStyle w:val="Bezodstpw"/>
        <w:spacing w:after="120"/>
        <w:jc w:val="both"/>
        <w:rPr>
          <w:rFonts w:ascii="Arial" w:hAnsi="Arial" w:cs="Arial"/>
          <w:b/>
        </w:rPr>
      </w:pPr>
      <w:bookmarkStart w:id="7" w:name="_Hlk121827604"/>
      <w:r>
        <w:rPr>
          <w:rFonts w:ascii="Arial" w:hAnsi="Arial" w:cs="Arial"/>
          <w:b/>
        </w:rPr>
        <w:t>Pytanie nr 5</w:t>
      </w:r>
    </w:p>
    <w:p w:rsidR="0018266A" w:rsidRPr="0018266A" w:rsidRDefault="0018266A" w:rsidP="0018266A">
      <w:pPr>
        <w:pStyle w:val="Tekstpodstawowy"/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</w:pPr>
      <w:r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  <w:t>Dotyczy wzoru umowy - w</w:t>
      </w:r>
      <w:r w:rsidRPr="0018266A"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  <w:t xml:space="preserve"> przypadku wyboru Wykonawcy o statusie dużego przedsiębiorcy, w umowie nie zostało ujęte odpowiednie postanowienia zawierające oświadczenie Wykonawcy o posiadaniu statusu dużego przedsiębiorcy (zgodnie z art. 4c. Ustawy </w:t>
      </w:r>
      <w:r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  <w:br/>
      </w:r>
      <w:r w:rsidRPr="0018266A"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  <w:t xml:space="preserve">o terminach zapłaty w transakcjach handlowych - Dłużnik będący dużym przedsiębiorcą składa drugiej stronie transakcji handlowej oświadczenie o posiadaniu statusu dużego przedsiębiorcy. Oświadczenie składa się w formie, w jakiej jest zawierana transakcja handlowa, najpóźniej </w:t>
      </w:r>
      <w:r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  <w:br/>
      </w:r>
      <w:r w:rsidRPr="0018266A"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  <w:t>w momencie jej zawarcia).</w:t>
      </w:r>
      <w:r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  <w:t xml:space="preserve"> </w:t>
      </w:r>
      <w:r w:rsidRPr="0018266A"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  <w:t>W takim przypadku prosimy o ujęcie w umowie § 4 pomiędzy ust. 10 i 11 następującego, nowego ustępu:</w:t>
      </w:r>
      <w:r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  <w:t xml:space="preserve"> </w:t>
      </w:r>
      <w:r w:rsidRPr="0018266A"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  <w:t>„</w:t>
      </w:r>
      <w:r w:rsidRPr="0018266A">
        <w:rPr>
          <w:rFonts w:ascii="Arial" w:eastAsiaTheme="minorHAnsi" w:hAnsi="Arial" w:cs="Arial"/>
          <w:bCs/>
          <w:i/>
          <w:color w:val="000000"/>
          <w:sz w:val="22"/>
          <w:szCs w:val="22"/>
          <w:lang w:val="pl-PL" w:eastAsia="en-US"/>
        </w:rPr>
        <w:t>Wykonawca realizując obowiązek złożenia oświadczenia o statusie dużego przedsiębiorcy wynikający z art. 4c ustawy z dnia 8 marca 2013 r. o przeciwdziałaniu nadmiernym opóźnieniom w transakcjach handlowych (</w:t>
      </w:r>
      <w:r w:rsidR="008C0F8B" w:rsidRPr="00DE52BD">
        <w:rPr>
          <w:rFonts w:ascii="Arial" w:hAnsi="Arial" w:cs="Arial"/>
          <w:sz w:val="22"/>
          <w:szCs w:val="22"/>
        </w:rPr>
        <w:t>tekst jednolity Dz. U. z 2019 r., poz. 118</w:t>
      </w:r>
      <w:r w:rsidR="008C0F8B">
        <w:rPr>
          <w:rFonts w:ascii="Arial" w:hAnsi="Arial" w:cs="Arial"/>
          <w:sz w:val="22"/>
          <w:szCs w:val="22"/>
          <w:lang w:val="pl-PL"/>
        </w:rPr>
        <w:t xml:space="preserve">) </w:t>
      </w:r>
      <w:r w:rsidRPr="0018266A">
        <w:rPr>
          <w:rFonts w:ascii="Arial" w:eastAsiaTheme="minorHAnsi" w:hAnsi="Arial" w:cs="Arial"/>
          <w:bCs/>
          <w:i/>
          <w:color w:val="000000"/>
          <w:sz w:val="22"/>
          <w:szCs w:val="22"/>
          <w:lang w:val="pl-PL" w:eastAsia="en-US"/>
        </w:rPr>
        <w:t>oświadcza, że jest dużym przedsiębiorcą w rozumieniu ww. ustawy.”</w:t>
      </w:r>
    </w:p>
    <w:p w:rsidR="0018266A" w:rsidRDefault="0018266A" w:rsidP="0018266A">
      <w:pPr>
        <w:pStyle w:val="Tekstpodstawowy"/>
        <w:spacing w:after="120"/>
        <w:rPr>
          <w:rFonts w:ascii="Arial" w:hAnsi="Arial" w:cs="Arial"/>
          <w:b/>
          <w:sz w:val="22"/>
          <w:szCs w:val="22"/>
        </w:rPr>
      </w:pPr>
    </w:p>
    <w:p w:rsidR="0018266A" w:rsidRPr="006B42B7" w:rsidRDefault="0018266A" w:rsidP="0018266A">
      <w:pPr>
        <w:pStyle w:val="Tekstpodstawowy"/>
        <w:spacing w:after="120"/>
        <w:rPr>
          <w:rFonts w:ascii="Arial" w:hAnsi="Arial" w:cs="Arial"/>
          <w:b/>
          <w:sz w:val="22"/>
          <w:szCs w:val="22"/>
          <w:lang w:val="pl-PL"/>
        </w:rPr>
      </w:pPr>
      <w:r w:rsidRPr="00071FF2">
        <w:rPr>
          <w:rFonts w:ascii="Arial" w:hAnsi="Arial" w:cs="Arial"/>
          <w:b/>
          <w:sz w:val="22"/>
          <w:szCs w:val="22"/>
        </w:rPr>
        <w:t xml:space="preserve">Odpowiedź nr </w:t>
      </w:r>
      <w:r>
        <w:rPr>
          <w:rFonts w:ascii="Arial" w:hAnsi="Arial" w:cs="Arial"/>
          <w:b/>
          <w:sz w:val="22"/>
          <w:szCs w:val="22"/>
          <w:lang w:val="pl-PL"/>
        </w:rPr>
        <w:t>5</w:t>
      </w:r>
    </w:p>
    <w:p w:rsidR="0018266A" w:rsidRPr="00DE52BD" w:rsidRDefault="0018266A" w:rsidP="00DE52B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E52BD">
        <w:rPr>
          <w:rFonts w:ascii="Arial" w:hAnsi="Arial" w:cs="Arial"/>
          <w:color w:val="auto"/>
          <w:sz w:val="22"/>
          <w:szCs w:val="22"/>
        </w:rPr>
        <w:t xml:space="preserve">Zamawiający informuje, iż </w:t>
      </w:r>
      <w:r w:rsidR="00DE52BD" w:rsidRPr="00DE52BD">
        <w:rPr>
          <w:rFonts w:ascii="Arial" w:hAnsi="Arial" w:cs="Arial"/>
          <w:color w:val="auto"/>
          <w:sz w:val="22"/>
          <w:szCs w:val="22"/>
        </w:rPr>
        <w:t>w przypadku wyboru oferty Wykonawcy o statusie dużego przedsiębiorcy Zamawiający ujmie w Umowie nowy ustęp w brzmieniu:</w:t>
      </w:r>
      <w:r w:rsidR="00B95138">
        <w:rPr>
          <w:rFonts w:ascii="Arial" w:hAnsi="Arial" w:cs="Arial"/>
          <w:color w:val="auto"/>
          <w:sz w:val="22"/>
          <w:szCs w:val="22"/>
        </w:rPr>
        <w:t xml:space="preserve"> </w:t>
      </w:r>
      <w:r w:rsidR="00DE52BD" w:rsidRPr="00DE52BD">
        <w:rPr>
          <w:rFonts w:ascii="Arial" w:hAnsi="Arial" w:cs="Arial"/>
          <w:color w:val="auto"/>
          <w:sz w:val="22"/>
          <w:szCs w:val="22"/>
        </w:rPr>
        <w:t>„Wykonawca realizując obowiązek złożenia oświadczenia o statusie dużego przedsiębiorcy wynikający z art. 4c ustawy z dnia 8 marca 2013 r. o przeciwdziałaniu nadmiernym opóźnieniom w transakcjach handlowych (</w:t>
      </w:r>
      <w:r w:rsidR="008C0F8B" w:rsidRPr="0018266A">
        <w:rPr>
          <w:rFonts w:ascii="Arial" w:hAnsi="Arial" w:cs="Arial"/>
          <w:bCs/>
          <w:i/>
          <w:sz w:val="22"/>
          <w:szCs w:val="22"/>
        </w:rPr>
        <w:t>tekst jednolity Dz. U. z 20</w:t>
      </w:r>
      <w:r w:rsidR="008C0F8B">
        <w:rPr>
          <w:rFonts w:ascii="Arial" w:hAnsi="Arial" w:cs="Arial"/>
          <w:bCs/>
          <w:i/>
          <w:sz w:val="22"/>
          <w:szCs w:val="22"/>
        </w:rPr>
        <w:t>22</w:t>
      </w:r>
      <w:r w:rsidR="008C0F8B" w:rsidRPr="0018266A">
        <w:rPr>
          <w:rFonts w:ascii="Arial" w:hAnsi="Arial" w:cs="Arial"/>
          <w:bCs/>
          <w:i/>
          <w:sz w:val="22"/>
          <w:szCs w:val="22"/>
        </w:rPr>
        <w:t xml:space="preserve"> r., poz. </w:t>
      </w:r>
      <w:r w:rsidR="008C0F8B">
        <w:rPr>
          <w:rFonts w:ascii="Arial" w:hAnsi="Arial" w:cs="Arial"/>
          <w:bCs/>
          <w:i/>
          <w:sz w:val="22"/>
          <w:szCs w:val="22"/>
        </w:rPr>
        <w:t>893 ze zm.</w:t>
      </w:r>
      <w:bookmarkStart w:id="8" w:name="_GoBack"/>
      <w:bookmarkEnd w:id="8"/>
      <w:r w:rsidR="00DE52BD" w:rsidRPr="00DE52BD">
        <w:rPr>
          <w:rFonts w:ascii="Arial" w:hAnsi="Arial" w:cs="Arial"/>
          <w:color w:val="auto"/>
          <w:sz w:val="22"/>
          <w:szCs w:val="22"/>
        </w:rPr>
        <w:t>) oświadcza, że jest dużym przedsiębiorcą w rozumieniu ww. ustawy.”</w:t>
      </w:r>
    </w:p>
    <w:bookmarkEnd w:id="7"/>
    <w:p w:rsidR="0018266A" w:rsidRDefault="0018266A" w:rsidP="00CA2C7C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:rsidR="0018266A" w:rsidRPr="006B42B7" w:rsidRDefault="0018266A" w:rsidP="0018266A">
      <w:pPr>
        <w:pStyle w:val="Bezodstpw"/>
        <w:spacing w:after="120"/>
        <w:jc w:val="both"/>
        <w:rPr>
          <w:rFonts w:ascii="Arial" w:hAnsi="Arial" w:cs="Arial"/>
          <w:b/>
        </w:rPr>
      </w:pPr>
      <w:bookmarkStart w:id="9" w:name="_Hlk121895975"/>
      <w:r>
        <w:rPr>
          <w:rFonts w:ascii="Arial" w:hAnsi="Arial" w:cs="Arial"/>
          <w:b/>
        </w:rPr>
        <w:t>Pytanie nr 6</w:t>
      </w:r>
    </w:p>
    <w:p w:rsidR="0018266A" w:rsidRPr="0018266A" w:rsidRDefault="0018266A" w:rsidP="0018266A">
      <w:pPr>
        <w:pStyle w:val="Tekstpodstawowy"/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</w:pPr>
      <w:bookmarkStart w:id="10" w:name="_Hlk121896019"/>
      <w:r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  <w:t xml:space="preserve">Dotyczy wzoru umowy - </w:t>
      </w:r>
      <w:bookmarkEnd w:id="10"/>
      <w:r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  <w:t>w</w:t>
      </w:r>
      <w:r w:rsidRPr="0018266A"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  <w:t xml:space="preserve"> załączniku nr 5 do umowy „Umowa powierzenia przetwarzania danych osobowych” w § 7 ust. 3 wnosimy o wydłużenie czasu maksymalnego zgłoszenia Naruszenia do 48 godz. Czas 24 godz. jest zbyt krótki na wypełnienie i przesłania uzasadnienia.</w:t>
      </w:r>
    </w:p>
    <w:p w:rsidR="0018266A" w:rsidRDefault="0018266A" w:rsidP="00EB3945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18266A" w:rsidRPr="006B42B7" w:rsidRDefault="0018266A" w:rsidP="00EB3945">
      <w:pPr>
        <w:pStyle w:val="Tekstpodstawowy"/>
        <w:spacing w:after="120"/>
        <w:rPr>
          <w:rFonts w:ascii="Arial" w:hAnsi="Arial" w:cs="Arial"/>
          <w:b/>
          <w:sz w:val="22"/>
          <w:szCs w:val="22"/>
          <w:lang w:val="pl-PL"/>
        </w:rPr>
      </w:pPr>
      <w:r w:rsidRPr="00071FF2">
        <w:rPr>
          <w:rFonts w:ascii="Arial" w:hAnsi="Arial" w:cs="Arial"/>
          <w:b/>
          <w:sz w:val="22"/>
          <w:szCs w:val="22"/>
        </w:rPr>
        <w:t xml:space="preserve">Odpowiedź nr </w:t>
      </w:r>
      <w:r>
        <w:rPr>
          <w:rFonts w:ascii="Arial" w:hAnsi="Arial" w:cs="Arial"/>
          <w:b/>
          <w:sz w:val="22"/>
          <w:szCs w:val="22"/>
          <w:lang w:val="pl-PL"/>
        </w:rPr>
        <w:t>6</w:t>
      </w:r>
    </w:p>
    <w:p w:rsidR="0018266A" w:rsidRPr="00B95138" w:rsidRDefault="0018266A" w:rsidP="0018266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B95138">
        <w:rPr>
          <w:rFonts w:ascii="Arial" w:hAnsi="Arial" w:cs="Arial"/>
          <w:color w:val="auto"/>
          <w:sz w:val="22"/>
          <w:szCs w:val="22"/>
        </w:rPr>
        <w:t>Zamawiający informuje, iż</w:t>
      </w:r>
      <w:r w:rsidR="00B95138" w:rsidRPr="00B95138">
        <w:rPr>
          <w:rFonts w:ascii="Arial" w:hAnsi="Arial" w:cs="Arial"/>
          <w:color w:val="auto"/>
          <w:sz w:val="22"/>
          <w:szCs w:val="22"/>
        </w:rPr>
        <w:t xml:space="preserve"> nie</w:t>
      </w:r>
      <w:r w:rsidRPr="00B95138">
        <w:rPr>
          <w:rFonts w:ascii="Arial" w:hAnsi="Arial" w:cs="Arial"/>
          <w:color w:val="auto"/>
          <w:sz w:val="22"/>
          <w:szCs w:val="22"/>
        </w:rPr>
        <w:t xml:space="preserve"> wyraża zgod</w:t>
      </w:r>
      <w:r w:rsidR="00B95138">
        <w:rPr>
          <w:rFonts w:ascii="Arial" w:hAnsi="Arial" w:cs="Arial"/>
          <w:color w:val="auto"/>
          <w:sz w:val="22"/>
          <w:szCs w:val="22"/>
        </w:rPr>
        <w:t>y</w:t>
      </w:r>
      <w:r w:rsidRPr="00B95138">
        <w:rPr>
          <w:rFonts w:ascii="Arial" w:hAnsi="Arial" w:cs="Arial"/>
          <w:color w:val="auto"/>
          <w:sz w:val="22"/>
          <w:szCs w:val="22"/>
        </w:rPr>
        <w:t xml:space="preserve"> na wprowadzenie do wzoru umowy proponowanej zmiany.</w:t>
      </w:r>
    </w:p>
    <w:bookmarkEnd w:id="9"/>
    <w:p w:rsidR="0018266A" w:rsidRDefault="0018266A" w:rsidP="00CA2C7C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:rsidR="00EB3945" w:rsidRPr="00EB3945" w:rsidRDefault="00EB3945" w:rsidP="00EB3945">
      <w:pPr>
        <w:pStyle w:val="Bezodstpw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 nr 7</w:t>
      </w:r>
    </w:p>
    <w:p w:rsidR="00EB3945" w:rsidRPr="00EB3945" w:rsidRDefault="00EB3945" w:rsidP="00EB3945">
      <w:pPr>
        <w:pStyle w:val="Tekstpodstawowy"/>
        <w:spacing w:after="120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  <w:t>Dotyczy wzoru umowy - w</w:t>
      </w:r>
      <w:r w:rsidRPr="00EB3945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 zakresie wymagania z § 13 w zw. z § 15 ust. 5 - zwracamy uwagę, że Zamawiający, w przypadku nie podjęcia działań serwisowych albo nieusunięcia awarii </w:t>
      </w:r>
      <w:r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br/>
      </w:r>
      <w:r w:rsidRPr="00EB3945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w terminie 72 h przez Wykonawcę uprawniony jest do powierzenia zastępczego wykonania, na koszt Wykonawcy. Uprawnienie to przysługuje Zamawiającemu także w przypadku odstąpienia od umowy przez Zamawiającego z winy Wykonawcy lub rozwiązania niniejszej umowy w skutek wypowiedzenia dokonanego przez Wykonawcę (przez okres 12 miesięcy). </w:t>
      </w:r>
    </w:p>
    <w:p w:rsidR="00EB3945" w:rsidRDefault="00EB3945" w:rsidP="00EB3945">
      <w:pPr>
        <w:pStyle w:val="Tekstpodstawowy"/>
        <w:spacing w:after="120"/>
        <w:rPr>
          <w:rFonts w:ascii="Arial" w:hAnsi="Arial" w:cs="Arial"/>
          <w:b/>
          <w:sz w:val="22"/>
          <w:szCs w:val="22"/>
        </w:rPr>
      </w:pPr>
      <w:r w:rsidRPr="00EB3945"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  <w:lastRenderedPageBreak/>
        <w:t xml:space="preserve">Nie przewidziano górnego limitu wysokości kosztów zastępczego wykonania, który </w:t>
      </w:r>
      <w:r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  <w:br/>
      </w:r>
      <w:r w:rsidRPr="00EB3945"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  <w:t xml:space="preserve">w kontekście tego, że eksploatowane u Zamawiającego oprogramowanie jest coraz starsze </w:t>
      </w:r>
      <w:r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  <w:br/>
      </w:r>
      <w:r w:rsidRPr="00EB3945"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  <w:t>i bardzo dawno nie podlegało aktualizacji sprowadza na Wykonawcę bardzo duże ryzyko trudne do oszacowania</w:t>
      </w:r>
      <w:r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  <w:t>.</w:t>
      </w:r>
      <w:r w:rsidRPr="00EB3945">
        <w:rPr>
          <w:rFonts w:ascii="Arial" w:eastAsiaTheme="minorHAnsi" w:hAnsi="Arial" w:cs="Arial"/>
          <w:bCs/>
          <w:color w:val="000000"/>
          <w:sz w:val="22"/>
          <w:szCs w:val="22"/>
          <w:lang w:val="pl-PL" w:eastAsia="en-US"/>
        </w:rPr>
        <w:t xml:space="preserve"> W związku z powyższym prosimy o wykreślenie w całości § 15 ust. 5 i wprowadzenie do § 13 ust. 2 górnego limitu w wysokości ryczałtowego miesięcznego wynagrodzenia do 10 000 zł brutto w trakcie umowy wraz z wydłużeniem terminu możliwości realizacji o dodatkowe 5 dni robocze.</w:t>
      </w:r>
    </w:p>
    <w:p w:rsidR="00EB3945" w:rsidRDefault="00EB3945" w:rsidP="00EB3945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EB3945" w:rsidRPr="006B42B7" w:rsidRDefault="00EB3945" w:rsidP="00EB3945">
      <w:pPr>
        <w:pStyle w:val="Tekstpodstawowy"/>
        <w:spacing w:after="120"/>
        <w:rPr>
          <w:rFonts w:ascii="Arial" w:hAnsi="Arial" w:cs="Arial"/>
          <w:b/>
          <w:sz w:val="22"/>
          <w:szCs w:val="22"/>
          <w:lang w:val="pl-PL"/>
        </w:rPr>
      </w:pPr>
      <w:r w:rsidRPr="00071FF2">
        <w:rPr>
          <w:rFonts w:ascii="Arial" w:hAnsi="Arial" w:cs="Arial"/>
          <w:b/>
          <w:sz w:val="22"/>
          <w:szCs w:val="22"/>
        </w:rPr>
        <w:t xml:space="preserve">Odpowiedź nr </w:t>
      </w:r>
      <w:r>
        <w:rPr>
          <w:rFonts w:ascii="Arial" w:hAnsi="Arial" w:cs="Arial"/>
          <w:b/>
          <w:sz w:val="22"/>
          <w:szCs w:val="22"/>
          <w:lang w:val="pl-PL"/>
        </w:rPr>
        <w:t>7</w:t>
      </w:r>
    </w:p>
    <w:p w:rsidR="00AC38E2" w:rsidRPr="00AC38E2" w:rsidRDefault="00FA6B98" w:rsidP="001C410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E52BD">
        <w:rPr>
          <w:rFonts w:ascii="Arial" w:hAnsi="Arial" w:cs="Arial"/>
          <w:color w:val="auto"/>
          <w:sz w:val="22"/>
          <w:szCs w:val="22"/>
        </w:rPr>
        <w:t xml:space="preserve">Zamawiający informuje, </w:t>
      </w:r>
      <w:r w:rsidRPr="0018266A">
        <w:rPr>
          <w:rFonts w:ascii="Arial" w:hAnsi="Arial" w:cs="Arial"/>
          <w:color w:val="auto"/>
          <w:sz w:val="22"/>
          <w:szCs w:val="22"/>
        </w:rPr>
        <w:t xml:space="preserve">iż </w:t>
      </w:r>
      <w:r>
        <w:rPr>
          <w:rFonts w:ascii="Arial" w:hAnsi="Arial" w:cs="Arial"/>
          <w:color w:val="auto"/>
          <w:sz w:val="22"/>
          <w:szCs w:val="22"/>
        </w:rPr>
        <w:t xml:space="preserve">w odpowiedzi na pytanie wykreśli </w:t>
      </w:r>
      <w:r w:rsidRPr="00FA6B98">
        <w:rPr>
          <w:rFonts w:ascii="Arial" w:hAnsi="Arial" w:cs="Arial"/>
          <w:color w:val="auto"/>
          <w:sz w:val="22"/>
          <w:szCs w:val="22"/>
        </w:rPr>
        <w:t>w</w:t>
      </w:r>
      <w:r>
        <w:rPr>
          <w:rFonts w:ascii="Arial" w:hAnsi="Arial" w:cs="Arial"/>
          <w:color w:val="auto"/>
          <w:sz w:val="22"/>
          <w:szCs w:val="22"/>
        </w:rPr>
        <w:t>e wzorze</w:t>
      </w:r>
      <w:r w:rsidRPr="00FA6B98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u</w:t>
      </w:r>
      <w:r w:rsidRPr="00FA6B98">
        <w:rPr>
          <w:rFonts w:ascii="Arial" w:hAnsi="Arial" w:cs="Arial"/>
          <w:color w:val="auto"/>
          <w:sz w:val="22"/>
          <w:szCs w:val="22"/>
        </w:rPr>
        <w:t>mow</w:t>
      </w:r>
      <w:r>
        <w:rPr>
          <w:rFonts w:ascii="Arial" w:hAnsi="Arial" w:cs="Arial"/>
          <w:color w:val="auto"/>
          <w:sz w:val="22"/>
          <w:szCs w:val="22"/>
        </w:rPr>
        <w:t>y</w:t>
      </w:r>
      <w:r w:rsidRPr="00FA6B98">
        <w:rPr>
          <w:rFonts w:ascii="Arial" w:hAnsi="Arial" w:cs="Arial"/>
          <w:color w:val="auto"/>
          <w:sz w:val="22"/>
          <w:szCs w:val="22"/>
        </w:rPr>
        <w:t xml:space="preserve"> § 15 ust. 5.</w:t>
      </w:r>
      <w:r w:rsidR="00AC38E2">
        <w:rPr>
          <w:rFonts w:ascii="Arial" w:hAnsi="Arial" w:cs="Arial"/>
          <w:color w:val="auto"/>
          <w:sz w:val="22"/>
          <w:szCs w:val="22"/>
        </w:rPr>
        <w:t xml:space="preserve"> Ponad to </w:t>
      </w:r>
      <w:bookmarkStart w:id="11" w:name="_Hlk121900444"/>
      <w:r w:rsidR="00AC38E2">
        <w:rPr>
          <w:rFonts w:ascii="Arial" w:hAnsi="Arial" w:cs="Arial"/>
          <w:color w:val="auto"/>
          <w:sz w:val="22"/>
          <w:szCs w:val="22"/>
        </w:rPr>
        <w:t xml:space="preserve">Zamawiający zmodyfikuje treść </w:t>
      </w:r>
      <w:r w:rsidR="00AC38E2" w:rsidRPr="00AC38E2">
        <w:rPr>
          <w:rFonts w:ascii="Arial" w:hAnsi="Arial" w:cs="Arial"/>
          <w:sz w:val="22"/>
          <w:szCs w:val="22"/>
        </w:rPr>
        <w:t xml:space="preserve">§ 13 ust. 1 </w:t>
      </w:r>
      <w:r w:rsidR="00AC38E2">
        <w:rPr>
          <w:rFonts w:ascii="Arial" w:hAnsi="Arial" w:cs="Arial"/>
          <w:sz w:val="22"/>
          <w:szCs w:val="22"/>
        </w:rPr>
        <w:t>wzoru umowy, który otrzyma następujące brzmienie</w:t>
      </w:r>
      <w:bookmarkEnd w:id="11"/>
      <w:r w:rsidR="00AC38E2">
        <w:rPr>
          <w:rFonts w:ascii="Arial" w:hAnsi="Arial" w:cs="Arial"/>
          <w:sz w:val="22"/>
          <w:szCs w:val="22"/>
        </w:rPr>
        <w:t>:</w:t>
      </w:r>
      <w:r w:rsidR="001C4100">
        <w:rPr>
          <w:rFonts w:ascii="Arial" w:hAnsi="Arial" w:cs="Arial"/>
          <w:sz w:val="22"/>
          <w:szCs w:val="22"/>
        </w:rPr>
        <w:t xml:space="preserve"> „</w:t>
      </w:r>
      <w:r w:rsidR="001C4100" w:rsidRPr="001C4100">
        <w:rPr>
          <w:rFonts w:ascii="Arial" w:hAnsi="Arial" w:cs="Arial"/>
          <w:sz w:val="22"/>
          <w:szCs w:val="22"/>
        </w:rPr>
        <w:t xml:space="preserve">Niezależnie od naliczonych kar w przypadku, gdy WYKONAWCA nie podejmie działań serwisowych albo nie usunie awarii w terminie 5 dni roboczych od daty pisemnego zgłoszenia lub zaprzestanie usuwania awarii albo nie usunie usterki przez okres 30 dni, ZAMAWIAJĄCY może podjąć się usuwania awarii lub usterki we własnym zakresie </w:t>
      </w:r>
      <w:r w:rsidR="001C4100">
        <w:rPr>
          <w:rFonts w:ascii="Arial" w:hAnsi="Arial" w:cs="Arial"/>
          <w:sz w:val="22"/>
          <w:szCs w:val="22"/>
        </w:rPr>
        <w:br/>
      </w:r>
      <w:r w:rsidR="001C4100" w:rsidRPr="001C4100">
        <w:rPr>
          <w:rFonts w:ascii="Arial" w:hAnsi="Arial" w:cs="Arial"/>
          <w:sz w:val="22"/>
          <w:szCs w:val="22"/>
        </w:rPr>
        <w:t xml:space="preserve">i dokonać tego samodzielnie - przy pomocy swoich pracowników lub osób trzecich. W takim wypadku w trakcie usuwania awarii lub usterki ZAMAWIAJĄCY jest uprawniony do dokonania, jeżeli jest to niezbędne do korzystania z Oprogramowania Systemu i podsystemów Komputerowego Zintegrowanego Systemu Zarządzania </w:t>
      </w:r>
      <w:proofErr w:type="spellStart"/>
      <w:r w:rsidR="001C4100" w:rsidRPr="001C4100">
        <w:rPr>
          <w:rFonts w:ascii="Arial" w:hAnsi="Arial" w:cs="Arial"/>
          <w:sz w:val="22"/>
          <w:szCs w:val="22"/>
        </w:rPr>
        <w:t>ZWiK</w:t>
      </w:r>
      <w:proofErr w:type="spellEnd"/>
      <w:r w:rsidR="001C4100" w:rsidRPr="001C4100">
        <w:rPr>
          <w:rFonts w:ascii="Arial" w:hAnsi="Arial" w:cs="Arial"/>
          <w:sz w:val="22"/>
          <w:szCs w:val="22"/>
        </w:rPr>
        <w:t xml:space="preserve">, tłumaczenia, przystosowania, zmiany układu lub jakichkolwiek zmian w Oprogramowaniu podsystemów oraz </w:t>
      </w:r>
      <w:r w:rsidR="001C4100">
        <w:rPr>
          <w:rFonts w:ascii="Arial" w:hAnsi="Arial" w:cs="Arial"/>
          <w:sz w:val="22"/>
          <w:szCs w:val="22"/>
        </w:rPr>
        <w:br/>
      </w:r>
      <w:r w:rsidR="001C4100" w:rsidRPr="001C4100">
        <w:rPr>
          <w:rFonts w:ascii="Arial" w:hAnsi="Arial" w:cs="Arial"/>
          <w:sz w:val="22"/>
          <w:szCs w:val="22"/>
        </w:rPr>
        <w:t>w infrastrukturze informatycznej z tym, że w przypadku usuwania awarii lub usterek przy korzystaniu z osób trzecich, nie będących pracownikami ZAMAWIAJĄCEGO, usuwanie awarii lub usterek może odbywać się z wyłączeniem dostępu do kodu źródłowego oprogramowania</w:t>
      </w:r>
      <w:r w:rsidR="001C4100">
        <w:rPr>
          <w:rFonts w:ascii="Arial" w:hAnsi="Arial" w:cs="Arial"/>
          <w:sz w:val="22"/>
          <w:szCs w:val="22"/>
        </w:rPr>
        <w:t xml:space="preserve">. </w:t>
      </w:r>
    </w:p>
    <w:p w:rsidR="00FA6B98" w:rsidRPr="00DE52BD" w:rsidRDefault="001C4100" w:rsidP="00FA6B98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Zamawiający zmodyfikuje również treść </w:t>
      </w:r>
      <w:r w:rsidRPr="00AC38E2">
        <w:rPr>
          <w:rFonts w:ascii="Arial" w:hAnsi="Arial" w:cs="Arial"/>
          <w:sz w:val="22"/>
          <w:szCs w:val="22"/>
        </w:rPr>
        <w:t xml:space="preserve">§ 13 ust. </w:t>
      </w:r>
      <w:r>
        <w:rPr>
          <w:rFonts w:ascii="Arial" w:hAnsi="Arial" w:cs="Arial"/>
          <w:sz w:val="22"/>
          <w:szCs w:val="22"/>
        </w:rPr>
        <w:t>2</w:t>
      </w:r>
      <w:r w:rsidRPr="00AC38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wzoru umowy, który otrzyma następujące brzmienie: </w:t>
      </w:r>
      <w:r w:rsidRPr="001C4100">
        <w:rPr>
          <w:rFonts w:ascii="Arial" w:hAnsi="Arial" w:cs="Arial"/>
          <w:sz w:val="22"/>
          <w:szCs w:val="22"/>
        </w:rPr>
        <w:t>„WYKONAWCA jest zobowiązany zwrócić ZAMAWIAJĄCEMU koszty usunięcia awarii lub usterki, które ZAMAWIAJĄCY poniósł realizując uprawnienia określone w ust.1, maksymalnie do kwoty ryczałtowego miesięcznego wynagrodzenia o któr</w:t>
      </w:r>
      <w:r>
        <w:rPr>
          <w:rFonts w:ascii="Arial" w:hAnsi="Arial" w:cs="Arial"/>
          <w:sz w:val="22"/>
          <w:szCs w:val="22"/>
        </w:rPr>
        <w:t>ym</w:t>
      </w:r>
      <w:r w:rsidRPr="001C4100">
        <w:rPr>
          <w:rFonts w:ascii="Arial" w:hAnsi="Arial" w:cs="Arial"/>
          <w:sz w:val="22"/>
          <w:szCs w:val="22"/>
        </w:rPr>
        <w:t xml:space="preserve"> mowa w § 3 ust. 1.”</w:t>
      </w:r>
    </w:p>
    <w:p w:rsidR="00EB3945" w:rsidRPr="00CA2C7C" w:rsidRDefault="00EB3945" w:rsidP="00CA2C7C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sectPr w:rsidR="00EB3945" w:rsidRPr="00CA2C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559" w:rsidRDefault="004E0559" w:rsidP="009177CD">
      <w:r>
        <w:separator/>
      </w:r>
    </w:p>
  </w:endnote>
  <w:endnote w:type="continuationSeparator" w:id="0">
    <w:p w:rsidR="004E0559" w:rsidRDefault="004E0559" w:rsidP="0091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559" w:rsidRDefault="004E0559" w:rsidP="009177CD">
      <w:r>
        <w:separator/>
      </w:r>
    </w:p>
  </w:footnote>
  <w:footnote w:type="continuationSeparator" w:id="0">
    <w:p w:rsidR="004E0559" w:rsidRDefault="004E0559" w:rsidP="00917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DC" w:rsidRPr="00E252DC" w:rsidRDefault="00E252DC" w:rsidP="00E252DC">
    <w:pPr>
      <w:tabs>
        <w:tab w:val="center" w:pos="4536"/>
        <w:tab w:val="right" w:pos="9072"/>
      </w:tabs>
      <w:rPr>
        <w:rFonts w:ascii="Arial" w:hAnsi="Arial" w:cs="Arial"/>
        <w:bCs/>
        <w:sz w:val="22"/>
        <w:szCs w:val="22"/>
      </w:rPr>
    </w:pPr>
    <w:r w:rsidRPr="00E252DC">
      <w:rPr>
        <w:rFonts w:ascii="Arial" w:hAnsi="Arial" w:cs="Arial"/>
        <w:sz w:val="22"/>
        <w:szCs w:val="22"/>
      </w:rPr>
      <w:t xml:space="preserve">Nr sprawy: </w:t>
    </w:r>
    <w:r w:rsidR="006B42B7">
      <w:rPr>
        <w:rFonts w:ascii="Arial" w:hAnsi="Arial" w:cs="Arial"/>
        <w:sz w:val="22"/>
        <w:szCs w:val="22"/>
      </w:rPr>
      <w:t>81</w:t>
    </w:r>
    <w:r w:rsidRPr="00E252DC">
      <w:rPr>
        <w:rFonts w:ascii="Arial" w:hAnsi="Arial" w:cs="Arial"/>
        <w:sz w:val="22"/>
        <w:szCs w:val="22"/>
      </w:rPr>
      <w:t>/202</w:t>
    </w:r>
    <w:r w:rsidR="00BE238F">
      <w:rPr>
        <w:rFonts w:ascii="Arial" w:hAnsi="Arial" w:cs="Arial"/>
        <w:sz w:val="22"/>
        <w:szCs w:val="22"/>
      </w:rPr>
      <w:t>2</w:t>
    </w:r>
    <w:r w:rsidRPr="00E252DC">
      <w:rPr>
        <w:rFonts w:ascii="Arial" w:hAnsi="Arial" w:cs="Arial"/>
        <w:sz w:val="22"/>
        <w:szCs w:val="22"/>
      </w:rPr>
      <w:t xml:space="preserve">                                                                       </w:t>
    </w:r>
    <w:r w:rsidRPr="00E252DC">
      <w:rPr>
        <w:rFonts w:ascii="Arial" w:hAnsi="Arial" w:cs="Arial"/>
        <w:bCs/>
        <w:sz w:val="22"/>
        <w:szCs w:val="22"/>
      </w:rPr>
      <w:t xml:space="preserve">Szczecin, dnia </w:t>
    </w:r>
    <w:r w:rsidR="006B42B7">
      <w:rPr>
        <w:rFonts w:ascii="Arial" w:hAnsi="Arial" w:cs="Arial"/>
        <w:bCs/>
        <w:sz w:val="22"/>
        <w:szCs w:val="22"/>
      </w:rPr>
      <w:t>13</w:t>
    </w:r>
    <w:r w:rsidRPr="00E252DC">
      <w:rPr>
        <w:rFonts w:ascii="Arial" w:hAnsi="Arial" w:cs="Arial"/>
        <w:bCs/>
        <w:sz w:val="22"/>
        <w:szCs w:val="22"/>
      </w:rPr>
      <w:t>.</w:t>
    </w:r>
    <w:r w:rsidR="00BB756B">
      <w:rPr>
        <w:rFonts w:ascii="Arial" w:hAnsi="Arial" w:cs="Arial"/>
        <w:bCs/>
        <w:sz w:val="22"/>
        <w:szCs w:val="22"/>
      </w:rPr>
      <w:t>1</w:t>
    </w:r>
    <w:r w:rsidR="006B42B7">
      <w:rPr>
        <w:rFonts w:ascii="Arial" w:hAnsi="Arial" w:cs="Arial"/>
        <w:bCs/>
        <w:sz w:val="22"/>
        <w:szCs w:val="22"/>
      </w:rPr>
      <w:t>2</w:t>
    </w:r>
    <w:r w:rsidRPr="00E252DC">
      <w:rPr>
        <w:rFonts w:ascii="Arial" w:hAnsi="Arial" w:cs="Arial"/>
        <w:bCs/>
        <w:sz w:val="22"/>
        <w:szCs w:val="22"/>
      </w:rPr>
      <w:t>.202</w:t>
    </w:r>
    <w:r w:rsidR="00AA5156">
      <w:rPr>
        <w:rFonts w:ascii="Arial" w:hAnsi="Arial" w:cs="Arial"/>
        <w:bCs/>
        <w:sz w:val="22"/>
        <w:szCs w:val="22"/>
      </w:rPr>
      <w:t>2</w:t>
    </w:r>
    <w:r w:rsidRPr="00E252DC">
      <w:rPr>
        <w:rFonts w:ascii="Arial" w:hAnsi="Arial" w:cs="Arial"/>
        <w:bCs/>
        <w:sz w:val="22"/>
        <w:szCs w:val="22"/>
      </w:rPr>
      <w:t xml:space="preserve"> r.</w:t>
    </w:r>
  </w:p>
  <w:p w:rsidR="009177CD" w:rsidRDefault="009177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5C4D"/>
    <w:multiLevelType w:val="hybridMultilevel"/>
    <w:tmpl w:val="6CDEE5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841EB"/>
    <w:multiLevelType w:val="hybridMultilevel"/>
    <w:tmpl w:val="4B0EA9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0CB1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C02FE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A43A79"/>
    <w:multiLevelType w:val="hybridMultilevel"/>
    <w:tmpl w:val="6CDEE5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56624"/>
    <w:multiLevelType w:val="hybridMultilevel"/>
    <w:tmpl w:val="6CDEE5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16FB0"/>
    <w:multiLevelType w:val="hybridMultilevel"/>
    <w:tmpl w:val="0ECE56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153"/>
    <w:rsid w:val="00071FF2"/>
    <w:rsid w:val="00093F79"/>
    <w:rsid w:val="000C71A9"/>
    <w:rsid w:val="000E52E1"/>
    <w:rsid w:val="00107F46"/>
    <w:rsid w:val="00110EE2"/>
    <w:rsid w:val="00123936"/>
    <w:rsid w:val="00125409"/>
    <w:rsid w:val="00132153"/>
    <w:rsid w:val="00145310"/>
    <w:rsid w:val="00173E18"/>
    <w:rsid w:val="0018266A"/>
    <w:rsid w:val="001C4100"/>
    <w:rsid w:val="001C55EB"/>
    <w:rsid w:val="001D43FF"/>
    <w:rsid w:val="001F455A"/>
    <w:rsid w:val="00221F56"/>
    <w:rsid w:val="0025031E"/>
    <w:rsid w:val="00264C63"/>
    <w:rsid w:val="002D7B61"/>
    <w:rsid w:val="002E5ADD"/>
    <w:rsid w:val="00366AB5"/>
    <w:rsid w:val="003948AD"/>
    <w:rsid w:val="003A51DD"/>
    <w:rsid w:val="003C0EDC"/>
    <w:rsid w:val="003E0E1E"/>
    <w:rsid w:val="00424890"/>
    <w:rsid w:val="00462623"/>
    <w:rsid w:val="00462F34"/>
    <w:rsid w:val="00473255"/>
    <w:rsid w:val="00493BEA"/>
    <w:rsid w:val="004A4A88"/>
    <w:rsid w:val="004D0014"/>
    <w:rsid w:val="004D727A"/>
    <w:rsid w:val="004E0559"/>
    <w:rsid w:val="004E5647"/>
    <w:rsid w:val="00542355"/>
    <w:rsid w:val="005B02B5"/>
    <w:rsid w:val="005C3720"/>
    <w:rsid w:val="005D1738"/>
    <w:rsid w:val="005E3C08"/>
    <w:rsid w:val="00626807"/>
    <w:rsid w:val="00653909"/>
    <w:rsid w:val="006A740C"/>
    <w:rsid w:val="006B42B7"/>
    <w:rsid w:val="006D384F"/>
    <w:rsid w:val="006F28FA"/>
    <w:rsid w:val="00730624"/>
    <w:rsid w:val="00733608"/>
    <w:rsid w:val="007462D9"/>
    <w:rsid w:val="007739AE"/>
    <w:rsid w:val="007776E2"/>
    <w:rsid w:val="007B68EA"/>
    <w:rsid w:val="007E3F63"/>
    <w:rsid w:val="007F4650"/>
    <w:rsid w:val="008627BC"/>
    <w:rsid w:val="00894ECC"/>
    <w:rsid w:val="008C0F8B"/>
    <w:rsid w:val="009130DA"/>
    <w:rsid w:val="009177CD"/>
    <w:rsid w:val="00923CF8"/>
    <w:rsid w:val="00937A1F"/>
    <w:rsid w:val="00956750"/>
    <w:rsid w:val="00977048"/>
    <w:rsid w:val="00980DF8"/>
    <w:rsid w:val="009950CE"/>
    <w:rsid w:val="009C05B7"/>
    <w:rsid w:val="009D719C"/>
    <w:rsid w:val="00A16330"/>
    <w:rsid w:val="00A21F86"/>
    <w:rsid w:val="00A32A42"/>
    <w:rsid w:val="00A54849"/>
    <w:rsid w:val="00A7143F"/>
    <w:rsid w:val="00A8108E"/>
    <w:rsid w:val="00AA5156"/>
    <w:rsid w:val="00AA5EA2"/>
    <w:rsid w:val="00AC38E2"/>
    <w:rsid w:val="00AD61EF"/>
    <w:rsid w:val="00B22D69"/>
    <w:rsid w:val="00B5230F"/>
    <w:rsid w:val="00B56A6F"/>
    <w:rsid w:val="00B86A59"/>
    <w:rsid w:val="00B95138"/>
    <w:rsid w:val="00BA2956"/>
    <w:rsid w:val="00BA36E7"/>
    <w:rsid w:val="00BB4C94"/>
    <w:rsid w:val="00BB756B"/>
    <w:rsid w:val="00BE238F"/>
    <w:rsid w:val="00BF34EA"/>
    <w:rsid w:val="00C32462"/>
    <w:rsid w:val="00C34F83"/>
    <w:rsid w:val="00C8648C"/>
    <w:rsid w:val="00CA2C7C"/>
    <w:rsid w:val="00CF64D4"/>
    <w:rsid w:val="00D31D13"/>
    <w:rsid w:val="00D32480"/>
    <w:rsid w:val="00D53EC4"/>
    <w:rsid w:val="00D6582C"/>
    <w:rsid w:val="00D73695"/>
    <w:rsid w:val="00D74214"/>
    <w:rsid w:val="00D77993"/>
    <w:rsid w:val="00DA1C49"/>
    <w:rsid w:val="00DC5F49"/>
    <w:rsid w:val="00DE52BD"/>
    <w:rsid w:val="00DF41DE"/>
    <w:rsid w:val="00E252DC"/>
    <w:rsid w:val="00E76CFA"/>
    <w:rsid w:val="00E874A8"/>
    <w:rsid w:val="00EB3945"/>
    <w:rsid w:val="00EC6F3B"/>
    <w:rsid w:val="00F12166"/>
    <w:rsid w:val="00F354C1"/>
    <w:rsid w:val="00F56143"/>
    <w:rsid w:val="00F64EAD"/>
    <w:rsid w:val="00F92750"/>
    <w:rsid w:val="00FA6B98"/>
    <w:rsid w:val="00FC353A"/>
    <w:rsid w:val="00FD3BDB"/>
    <w:rsid w:val="00FE2543"/>
    <w:rsid w:val="00FF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5D7C"/>
  <w15:chartTrackingRefBased/>
  <w15:docId w15:val="{656C69D5-0E18-4528-8563-90E8C2C7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5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45310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4531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145310"/>
    <w:pPr>
      <w:spacing w:after="0" w:line="240" w:lineRule="auto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3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31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D742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56750"/>
    <w:pPr>
      <w:ind w:left="708"/>
      <w:jc w:val="both"/>
    </w:pPr>
    <w:rPr>
      <w:rFonts w:ascii="Arial" w:hAnsi="Arial"/>
      <w:sz w:val="24"/>
      <w:szCs w:val="24"/>
    </w:rPr>
  </w:style>
  <w:style w:type="paragraph" w:customStyle="1" w:styleId="p6">
    <w:name w:val="p6"/>
    <w:basedOn w:val="Normalny"/>
    <w:rsid w:val="00A16330"/>
    <w:pPr>
      <w:widowControl w:val="0"/>
      <w:tabs>
        <w:tab w:val="left" w:pos="320"/>
        <w:tab w:val="left" w:pos="460"/>
      </w:tabs>
      <w:spacing w:line="260" w:lineRule="atLeast"/>
      <w:ind w:left="1008" w:hanging="144"/>
      <w:jc w:val="both"/>
    </w:pPr>
    <w:rPr>
      <w:snapToGrid w:val="0"/>
      <w:sz w:val="24"/>
    </w:rPr>
  </w:style>
  <w:style w:type="paragraph" w:styleId="Nagwek">
    <w:name w:val="header"/>
    <w:basedOn w:val="Normalny"/>
    <w:link w:val="NagwekZnak"/>
    <w:uiPriority w:val="99"/>
    <w:unhideWhenUsed/>
    <w:rsid w:val="009177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77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77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77C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9940D-FC40-479C-B714-5B768519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1129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Poręczewska-Bereszko</dc:creator>
  <cp:keywords/>
  <dc:description/>
  <cp:lastModifiedBy>Marek Kowalski</cp:lastModifiedBy>
  <cp:revision>33</cp:revision>
  <cp:lastPrinted>2022-12-13T12:44:00Z</cp:lastPrinted>
  <dcterms:created xsi:type="dcterms:W3CDTF">2020-09-28T07:23:00Z</dcterms:created>
  <dcterms:modified xsi:type="dcterms:W3CDTF">2022-12-14T08:18:00Z</dcterms:modified>
</cp:coreProperties>
</file>