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60" w:rsidRDefault="00B72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ZP/17/19</w:t>
      </w:r>
    </w:p>
    <w:p w:rsidR="00317660" w:rsidRDefault="00317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73" w:rsidRDefault="00757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PO MODYFIKACJACH Z DNIA 7.11.2019</w:t>
      </w:r>
      <w:bookmarkStart w:id="0" w:name="_GoBack"/>
      <w:bookmarkEnd w:id="0"/>
    </w:p>
    <w:p w:rsidR="00757473" w:rsidRDefault="00757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660" w:rsidRDefault="00B72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UMOWY NR ZP/17/19</w:t>
      </w:r>
    </w:p>
    <w:p w:rsidR="00317660" w:rsidRDefault="00B72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SPRZEDAŻY ENERGII ELEKTRYCZNEJ</w:t>
      </w:r>
    </w:p>
    <w:p w:rsidR="00317660" w:rsidRDefault="00317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660" w:rsidRDefault="00B72C96">
      <w:pPr>
        <w:pStyle w:val="Tekstpodstawowy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pomiędzy: </w:t>
      </w:r>
      <w:bookmarkStart w:id="1" w:name="Tekst4"/>
    </w:p>
    <w:p w:rsidR="00317660" w:rsidRDefault="00B72C96">
      <w:pPr>
        <w:pStyle w:val="Tekstpodstawowy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Szpitalem Średzkim Serca Jezusowego Spółka z ograniczoną odpowiedzialnością </w:t>
      </w:r>
      <w:r>
        <w:rPr>
          <w:rFonts w:ascii="Times New Roman" w:hAnsi="Times New Roman"/>
          <w:sz w:val="24"/>
          <w:szCs w:val="24"/>
        </w:rPr>
        <w:t>z siedzibą w Środzie Wielkopolskiej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ul. Żwirki i Wigury 10, 63-000 Środa Wielkopolska, wpisaną do Rejestru Przedsiębiorców Krajowego Rejestru Sądowego prowadzonego przez Sąd Rejonowy Poznań - Nowe Miasto i Wilda w Poznaniu, IX Wydział Gospodarczy KRS pod numerem 0000497065, NIP: 2090003114,</w:t>
      </w:r>
      <w:r>
        <w:rPr>
          <w:rFonts w:ascii="Times New Roman" w:hAnsi="Times New Roman"/>
          <w:sz w:val="24"/>
          <w:szCs w:val="24"/>
        </w:rPr>
        <w:t xml:space="preserve"> kapitał zakładowy w wysokości 20 150 600,00 złotych, </w:t>
      </w:r>
    </w:p>
    <w:p w:rsidR="00317660" w:rsidRDefault="00B72C96">
      <w:pPr>
        <w:pStyle w:val="Tekstpodstawowy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przez:</w:t>
      </w:r>
    </w:p>
    <w:p w:rsidR="00317660" w:rsidRDefault="00B72C96">
      <w:pPr>
        <w:pStyle w:val="Tekstpodstawowy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317660" w:rsidRDefault="00B72C96">
      <w:pPr>
        <w:pStyle w:val="Tekstpodstawowy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w dalszej części umowy Zamawiającym,</w:t>
      </w:r>
      <w:bookmarkEnd w:id="1"/>
    </w:p>
    <w:p w:rsidR="00317660" w:rsidRDefault="00B72C96">
      <w:pPr>
        <w:pStyle w:val="Nagwek"/>
        <w:tabs>
          <w:tab w:val="clear" w:pos="4536"/>
          <w:tab w:val="clear" w:pos="9072"/>
        </w:tabs>
        <w:spacing w:after="0" w:line="360" w:lineRule="auto"/>
        <w:jc w:val="both"/>
        <w:rPr>
          <w:sz w:val="24"/>
        </w:rPr>
      </w:pPr>
      <w:r>
        <w:rPr>
          <w:sz w:val="24"/>
        </w:rPr>
        <w:t>a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……………………………………………………………………………………………………………………………………………………………………………………………………., 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317660" w:rsidRDefault="00B72C96">
      <w:pPr>
        <w:pStyle w:val="Tekstprzypisudolnego"/>
        <w:tabs>
          <w:tab w:val="right" w:pos="10205"/>
        </w:tabs>
        <w:overflowPunct/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………….</w:t>
      </w:r>
    </w:p>
    <w:p w:rsidR="00317660" w:rsidRDefault="00B72C96">
      <w:pPr>
        <w:pStyle w:val="Tekstprzypisudolnego"/>
        <w:tabs>
          <w:tab w:val="right" w:pos="10205"/>
        </w:tabs>
        <w:overflowPunct/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zwaną (–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>) w dalszej części umowy Wykonawcą,</w:t>
      </w:r>
    </w:p>
    <w:p w:rsidR="00317660" w:rsidRDefault="00B72C96">
      <w:pPr>
        <w:pStyle w:val="Tekstprzypisudolnego"/>
        <w:tabs>
          <w:tab w:val="right" w:pos="10205"/>
        </w:tabs>
        <w:overflowPunct/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łącznie zwanymi Stronami.</w:t>
      </w:r>
    </w:p>
    <w:p w:rsidR="00317660" w:rsidRDefault="00317660">
      <w:pPr>
        <w:pStyle w:val="Tekstprzypisudolnego"/>
        <w:tabs>
          <w:tab w:val="right" w:pos="10205"/>
        </w:tabs>
        <w:overflowPunct/>
        <w:spacing w:after="0" w:line="360" w:lineRule="auto"/>
        <w:jc w:val="both"/>
        <w:textAlignment w:val="auto"/>
        <w:rPr>
          <w:sz w:val="24"/>
          <w:szCs w:val="24"/>
        </w:rPr>
      </w:pPr>
    </w:p>
    <w:p w:rsidR="00317660" w:rsidRDefault="00B72C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>W wyniku przyjęcia przez Zamawiającego oferty Wykonawcy w trybie przetargu nieograniczonego, zgodnie z ustawą z dnia 29 stycznia 2004 r. Prawo zamówień publicznych (t. j. Dz. U.</w:t>
      </w:r>
      <w:r>
        <w:rPr>
          <w:rFonts w:ascii="Times New Roman" w:hAnsi="Times New Roman" w:cs="Times New Roman"/>
          <w:sz w:val="24"/>
          <w:szCs w:val="24"/>
        </w:rPr>
        <w:t xml:space="preserve"> z 2019 r., poz. 1843 ), została zawarta umowa o następującej treści:</w:t>
      </w:r>
    </w:p>
    <w:p w:rsidR="00317660" w:rsidRDefault="00B72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1</w:t>
      </w:r>
    </w:p>
    <w:p w:rsidR="00317660" w:rsidRDefault="0031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Przedmiotem Umowy jest określenie praw i obowiązków Stron, związanych ze sprzedażą energii elektrycznej na potrzeby obiektów będących w dyspozycji spółki pod firmą Szpital </w:t>
      </w:r>
      <w:r>
        <w:rPr>
          <w:rFonts w:ascii="Times New Roman" w:hAnsi="Times New Roman" w:cs="Times New Roman"/>
          <w:color w:val="000000"/>
          <w:sz w:val="24"/>
          <w:szCs w:val="24"/>
        </w:rPr>
        <w:t>Średzki Serca Jezusowego Sp. z o. o. z siedzibą w Środzie Wielkopolskiej, zgodnie z załącznikiem nr 1 do niniejszej umowy,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zasadach określonych w: ustawie z dnia                          10 kwietnia 1997 roku  Prawo energetyczne  </w:t>
      </w:r>
      <w:r>
        <w:rPr>
          <w:rFonts w:ascii="Times New Roman" w:hAnsi="Times New Roman" w:cs="Times New Roman"/>
          <w:sz w:val="24"/>
          <w:szCs w:val="24"/>
        </w:rPr>
        <w:t>(t. j. Dz. U. z 2019, p</w:t>
      </w:r>
      <w:r>
        <w:rPr>
          <w:rFonts w:ascii="Times New Roman" w:hAnsi="Times New Roman" w:cs="Times New Roman"/>
          <w:sz w:val="24"/>
          <w:szCs w:val="24"/>
        </w:rPr>
        <w:t xml:space="preserve">oz. 755 ze zmianami)                              i </w:t>
      </w:r>
      <w:r>
        <w:rPr>
          <w:rFonts w:ascii="Times New Roman" w:hAnsi="Times New Roman" w:cs="Times New Roman"/>
          <w:color w:val="000000"/>
          <w:sz w:val="24"/>
          <w:szCs w:val="24"/>
        </w:rPr>
        <w:t>wydanych na jej podstawie aktach wykonawczych,</w:t>
      </w:r>
      <w:r>
        <w:rPr>
          <w:rFonts w:ascii="Times New Roman" w:hAnsi="Times New Roman" w:cs="Times New Roman"/>
          <w:sz w:val="24"/>
          <w:szCs w:val="24"/>
        </w:rPr>
        <w:t xml:space="preserve"> ustawie z dnia 23 kwietnia 1964 roku -         </w:t>
      </w:r>
      <w:r>
        <w:rPr>
          <w:rFonts w:ascii="Times New Roman" w:hAnsi="Times New Roman" w:cs="Times New Roman"/>
          <w:sz w:val="24"/>
          <w:szCs w:val="24"/>
        </w:rPr>
        <w:lastRenderedPageBreak/>
        <w:t>Kodeks Cywilny (t. j. Dz. U. z 2019 r., poz. 1145 ze zmianami), zwanej dalej „Kodeks Cywilny”, koncesji, posta</w:t>
      </w:r>
      <w:r>
        <w:rPr>
          <w:rFonts w:ascii="Times New Roman" w:hAnsi="Times New Roman" w:cs="Times New Roman"/>
          <w:sz w:val="24"/>
          <w:szCs w:val="24"/>
        </w:rPr>
        <w:t xml:space="preserve">nowieniach niniejszej Umowy, oraz w oparciu o ustawę z dnia                  29 stycznia 2004 roku Prawo zamówień publicznych (t. j. Dz. U. z 2019 r., poz. 1843). 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Integralną część niniejszej umowy stanowi dokumentacja z postępowania o udzielenie zamówienia publicznego w trybie przetargu nieograniczonego pn. „Zakup energii elektrycznej dla Szpitala Średzkiego Serca Jezusowego Sp. z o. o.” o numerze ZP/17/19. 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</w:t>
      </w:r>
      <w:r>
        <w:rPr>
          <w:rFonts w:ascii="Times New Roman" w:hAnsi="Times New Roman" w:cs="Times New Roman"/>
          <w:sz w:val="24"/>
          <w:szCs w:val="24"/>
        </w:rPr>
        <w:t>przedaż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energii elektrycznej</w:t>
      </w:r>
      <w:r>
        <w:rPr>
          <w:rFonts w:ascii="Times New Roman" w:hAnsi="Times New Roman" w:cs="Times New Roman"/>
          <w:sz w:val="24"/>
          <w:szCs w:val="24"/>
        </w:rPr>
        <w:t xml:space="preserve"> odbywa się za pośrednictwem sieci dystrybucyjnej należącej do ENEA Operator Sp. z o. o (zwanego dalej </w:t>
      </w:r>
      <w:r>
        <w:rPr>
          <w:rFonts w:ascii="Times New Roman" w:hAnsi="Times New Roman" w:cs="Times New Roman"/>
          <w:bCs/>
          <w:sz w:val="24"/>
          <w:szCs w:val="24"/>
        </w:rPr>
        <w:t>OSD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posiada koncesję na obrót energią elektryczną nr ………………. wydaną przez ……………………………………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Wykonawca ma zawar</w:t>
      </w:r>
      <w:r>
        <w:rPr>
          <w:rFonts w:ascii="Times New Roman" w:hAnsi="Times New Roman" w:cs="Times New Roman"/>
          <w:sz w:val="24"/>
          <w:szCs w:val="24"/>
        </w:rPr>
        <w:t>tą umowę z OSD, umożliwiającą sprzedaż energii elektrycznej do obiektów Zamawiającego za pośrednictwem sieci dystrybucyjnej OSD.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Niniejsza Umowa reguluje wyłącznie warunki sprzedaży energii elektrycznej i nie zastępuje umowy o świadczenie usług dystrybu</w:t>
      </w:r>
      <w:r>
        <w:rPr>
          <w:rFonts w:ascii="Times New Roman" w:hAnsi="Times New Roman" w:cs="Times New Roman"/>
          <w:sz w:val="24"/>
          <w:szCs w:val="24"/>
        </w:rPr>
        <w:t>cyjnych.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Dla realizacji niniejszej umowy przedstawicielem Zamawiającego jest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Rydian</w:t>
      </w:r>
      <w:proofErr w:type="spellEnd"/>
      <w:r>
        <w:rPr>
          <w:rFonts w:ascii="Times New Roman" w:hAnsi="Times New Roman" w:cs="Times New Roman"/>
          <w:sz w:val="24"/>
          <w:szCs w:val="24"/>
        </w:rPr>
        <w:t>, adres e-mail: daniel.rydian@szpitalsredzki.pl, a przedstawicielem Wykonawcy jest ………………………………… adres e-mail: ……………………………..</w:t>
      </w:r>
    </w:p>
    <w:p w:rsidR="00317660" w:rsidRDefault="00B72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2</w:t>
      </w:r>
    </w:p>
    <w:p w:rsidR="00317660" w:rsidRDefault="00B72C96">
      <w:pPr>
        <w:pStyle w:val="Akapitzlist"/>
        <w:overflowPunct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zobowiązuje się do sp</w:t>
      </w:r>
      <w:r>
        <w:rPr>
          <w:rFonts w:ascii="Times New Roman" w:hAnsi="Times New Roman" w:cs="Times New Roman"/>
          <w:sz w:val="24"/>
          <w:szCs w:val="24"/>
        </w:rPr>
        <w:t>rzedaży energii elektrycznej do obiektów Zamawiającego wymienionych w załączniku nr 1 do umowy.</w:t>
      </w:r>
    </w:p>
    <w:p w:rsidR="00317660" w:rsidRDefault="00B72C96">
      <w:pPr>
        <w:pStyle w:val="Akapitzlist"/>
        <w:overflowPunct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do:</w:t>
      </w:r>
    </w:p>
    <w:p w:rsidR="00317660" w:rsidRDefault="00B72C96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sprzedaży energii elektrycznej z zachowaniem obowiązujących standardów jakościowych wskazanych w § 5 niniejszej Umowy,</w:t>
      </w:r>
    </w:p>
    <w:p w:rsidR="00317660" w:rsidRDefault="00B72C96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</w:t>
      </w:r>
      <w:r>
        <w:rPr>
          <w:rFonts w:ascii="Times New Roman" w:hAnsi="Times New Roman" w:cs="Times New Roman"/>
          <w:sz w:val="24"/>
          <w:szCs w:val="24"/>
        </w:rPr>
        <w:t>owadzenia ewidencji wpłat należności zapewniającą poprawność rozliczeń,</w:t>
      </w:r>
    </w:p>
    <w:p w:rsidR="00317660" w:rsidRDefault="00B72C96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udostępnienia Zamawiającemu danych pomiarowo-rozliczeniowych w zakresie sprzedaży energii elektrycznej do obiektów objętych Umową otrzymanych od właściwego OSD. </w:t>
      </w:r>
    </w:p>
    <w:p w:rsidR="00317660" w:rsidRDefault="00B72C96">
      <w:pPr>
        <w:pStyle w:val="Akapitzlist"/>
        <w:numPr>
          <w:ilvl w:val="0"/>
          <w:numId w:val="2"/>
        </w:numPr>
        <w:tabs>
          <w:tab w:val="left" w:pos="567"/>
        </w:tabs>
        <w:overflowPunct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</w:t>
      </w:r>
      <w:r>
        <w:rPr>
          <w:rFonts w:ascii="Times New Roman" w:hAnsi="Times New Roman" w:cs="Times New Roman"/>
          <w:sz w:val="24"/>
          <w:szCs w:val="24"/>
        </w:rPr>
        <w:t>zuje się do:</w:t>
      </w:r>
    </w:p>
    <w:p w:rsidR="00317660" w:rsidRDefault="00B72C96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pobierania energii zgodnie z obowiązującymi przepisami i warunkami Umowy,</w:t>
      </w:r>
    </w:p>
    <w:p w:rsidR="00317660" w:rsidRDefault="00B72C96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zabezpieczenia przed uszkodzeniem lub zniszczeniem urządzeń pomiarowych oraz plomb, w tym plomb legalizacyjnych na wszystkich elementach, a w szczególności plomb z</w:t>
      </w:r>
      <w:r>
        <w:rPr>
          <w:rFonts w:ascii="Times New Roman" w:hAnsi="Times New Roman" w:cs="Times New Roman"/>
          <w:sz w:val="24"/>
          <w:szCs w:val="24"/>
        </w:rPr>
        <w:t>abezpieczeń głównych i w układzie pomiarowo</w:t>
      </w:r>
      <w:r>
        <w:rPr>
          <w:rFonts w:ascii="Times New Roman" w:hAnsi="Times New Roman" w:cs="Times New Roman"/>
          <w:sz w:val="24"/>
          <w:szCs w:val="24"/>
        </w:rPr>
        <w:noBreakHyphen/>
        <w:t>rozliczeniowym,</w:t>
      </w:r>
    </w:p>
    <w:p w:rsidR="00317660" w:rsidRDefault="00B72C96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terminowego regulowania należności za energię elektryczną oraz innych należności związanych ze sprzedażą tej energii,</w:t>
      </w:r>
    </w:p>
    <w:p w:rsidR="00317660" w:rsidRDefault="00B72C96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powiadamiania Wykonawcy o zmianie planowanej wielkości zużycia energii </w:t>
      </w:r>
      <w:r>
        <w:rPr>
          <w:rFonts w:ascii="Times New Roman" w:hAnsi="Times New Roman" w:cs="Times New Roman"/>
          <w:sz w:val="24"/>
          <w:szCs w:val="24"/>
        </w:rPr>
        <w:t>elektrycznej w przypadku zmian w sposobie wykorzystywania urządzeń i instalacji elektrycznych w poszczególnych punktach poboru,</w:t>
      </w:r>
    </w:p>
    <w:p w:rsidR="00317660" w:rsidRDefault="00B72C96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przekazywania Wykonawcy informacji dotyczących realizacji niniejszej Umowy i zmianach w umowie dystrybucyjnej mających wpływ </w:t>
      </w:r>
      <w:r>
        <w:rPr>
          <w:rFonts w:ascii="Times New Roman" w:hAnsi="Times New Roman" w:cs="Times New Roman"/>
          <w:sz w:val="24"/>
          <w:szCs w:val="24"/>
        </w:rPr>
        <w:t>na realizację niniejszej Umowy.</w:t>
      </w:r>
    </w:p>
    <w:p w:rsidR="00317660" w:rsidRDefault="00B72C96">
      <w:pPr>
        <w:tabs>
          <w:tab w:val="left" w:pos="567"/>
        </w:tabs>
        <w:overflowPunct w:val="0"/>
        <w:spacing w:after="0" w:line="36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4. Zamawiający posiada zawarte umowy na świadczenie usług dystrybucji dla punktów określonych w załączniku nr 1 do umowy, za wyjątkiem punktu poboru, wskazan</w:t>
      </w:r>
      <w:r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 pozycji nr 5 tego załącznika (ul. Kosynierów 2, grupa taryfow</w:t>
      </w:r>
      <w:r>
        <w:rPr>
          <w:rFonts w:ascii="Times New Roman" w:hAnsi="Times New Roman" w:cs="Times New Roman"/>
          <w:sz w:val="24"/>
          <w:szCs w:val="24"/>
        </w:rPr>
        <w:t xml:space="preserve">a G11), dla której Zamawiający posiada umowę kompleksową, podlegającą wypowiedzeniu. </w:t>
      </w:r>
    </w:p>
    <w:p w:rsidR="00317660" w:rsidRDefault="00B72C96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Zamawiający zapewnia utrzymanie w mocy umów, o których mowa w ust. 4 przez cały okres trwania umowy sprzedaży energii elektrycznej. W przypadku rozwiązania umowy na św</w:t>
      </w:r>
      <w:r>
        <w:rPr>
          <w:rFonts w:ascii="Times New Roman" w:hAnsi="Times New Roman" w:cs="Times New Roman"/>
          <w:sz w:val="24"/>
          <w:szCs w:val="24"/>
        </w:rPr>
        <w:t>iadczenie usług dystrybucji zawartej pomiędzy Zamawiającym a OSD lub zamiarze jej rozwiązania Zamawiający niezwłocznie powiadomi Wykonawcę o tym fakcie.</w:t>
      </w:r>
    </w:p>
    <w:p w:rsidR="00317660" w:rsidRDefault="00B72C96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>Strony</w:t>
      </w:r>
      <w:r>
        <w:rPr>
          <w:rFonts w:ascii="Times New Roman" w:hAnsi="Times New Roman" w:cs="Times New Roman"/>
          <w:sz w:val="24"/>
          <w:szCs w:val="24"/>
        </w:rPr>
        <w:t xml:space="preserve"> ustalają, że w przypadku wprowadzenia w trybie zgodnym z prawem ograniczeń                  w</w:t>
      </w:r>
      <w:r>
        <w:rPr>
          <w:rFonts w:ascii="Times New Roman" w:hAnsi="Times New Roman" w:cs="Times New Roman"/>
          <w:sz w:val="24"/>
          <w:szCs w:val="24"/>
        </w:rPr>
        <w:t xml:space="preserve"> dostarczaniu i poborze energii, Zamawiający jest obowiązany do dostosowania dobowego poboru energii do planu ograniczeń stosownie do komunikatów radiowych lub indywidualnego zawiadomienia. Za ewentualnie wynikłe z tego tytułu szkody Wykonawca nie ponosi o</w:t>
      </w:r>
      <w:r>
        <w:rPr>
          <w:rFonts w:ascii="Times New Roman" w:hAnsi="Times New Roman" w:cs="Times New Roman"/>
          <w:sz w:val="24"/>
          <w:szCs w:val="24"/>
        </w:rPr>
        <w:t>dpowiedzialności.</w:t>
      </w:r>
    </w:p>
    <w:p w:rsidR="00317660" w:rsidRDefault="00B72C96">
      <w:pPr>
        <w:tabs>
          <w:tab w:val="left" w:pos="360"/>
        </w:tabs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3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zobowiązuje się terminowo dokonać zgłoszenia niniejszej Umowy do OSD. O pozytywnym przeprowadzeniu weryfikacji przez OSD zmiany sprzedawcy energii elektrycznej, Wykonawca poinformuje Zamawiającego, za pośrednictwem poczty</w:t>
      </w:r>
      <w:r>
        <w:rPr>
          <w:rFonts w:ascii="Times New Roman" w:hAnsi="Times New Roman" w:cs="Times New Roman"/>
          <w:sz w:val="24"/>
          <w:szCs w:val="24"/>
        </w:rPr>
        <w:t xml:space="preserve"> elektronicznej, na adres e-mail wskazany  § 1 ust. 7 umowy.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660" w:rsidRDefault="00B72C96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2.Wykonawca do dnia 29 listopada 2019 roku dokona w imieniu Zamawiającego wypowiedzenia dotychczas obowiązującej umowy kompleksowej, dla punktu poboru, o którym mowa w § 2 ust. 4 umowy.</w:t>
      </w:r>
    </w:p>
    <w:p w:rsidR="00317660" w:rsidRDefault="00B72C96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Wykonawca doprowadzi do zawarcia przez  Zamawiającego z OSD umowy dystrybucyjnej, dla punktu poboru, o którym mowa w § 2 ust. 4 umowy.</w:t>
      </w:r>
    </w:p>
    <w:p w:rsidR="00317660" w:rsidRDefault="00B72C96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Dla dokonania czynności, o których mowa powyżej, Zamawiający udziela Wykonawcy pełnomocnictwa, w treści stanowiącej za</w:t>
      </w:r>
      <w:r>
        <w:rPr>
          <w:rFonts w:ascii="Times New Roman" w:hAnsi="Times New Roman" w:cs="Times New Roman"/>
          <w:sz w:val="24"/>
          <w:szCs w:val="24"/>
        </w:rPr>
        <w:t xml:space="preserve">łącznik nr 2 do umowy. </w:t>
      </w:r>
    </w:p>
    <w:p w:rsidR="00317660" w:rsidRDefault="00B72C96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dniu podpisania umowy, Zamawiający przekazuje Wykonawcy dokumenty, dane oraz pełnomocnictwo, o którym mowa w ust. 4, niezbędne do dokonania czynności, o których mowa w niniejszym paragrafie. </w:t>
      </w:r>
    </w:p>
    <w:p w:rsidR="00317660" w:rsidRDefault="00B72C96">
      <w:pPr>
        <w:tabs>
          <w:tab w:val="left" w:pos="360"/>
        </w:tabs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4</w:t>
      </w:r>
    </w:p>
    <w:p w:rsidR="00317660" w:rsidRDefault="00B72C96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W ramach niniejszej Umowy </w:t>
      </w:r>
      <w:r>
        <w:rPr>
          <w:rFonts w:ascii="Times New Roman" w:hAnsi="Times New Roman" w:cs="Times New Roman"/>
          <w:bCs/>
          <w:sz w:val="24"/>
          <w:szCs w:val="24"/>
        </w:rPr>
        <w:t>Wy</w:t>
      </w:r>
      <w:r>
        <w:rPr>
          <w:rFonts w:ascii="Times New Roman" w:hAnsi="Times New Roman" w:cs="Times New Roman"/>
          <w:bCs/>
          <w:sz w:val="24"/>
          <w:szCs w:val="24"/>
        </w:rPr>
        <w:t>konawca</w:t>
      </w:r>
      <w:r>
        <w:rPr>
          <w:rFonts w:ascii="Times New Roman" w:hAnsi="Times New Roman" w:cs="Times New Roman"/>
          <w:sz w:val="24"/>
          <w:szCs w:val="24"/>
        </w:rPr>
        <w:t xml:space="preserve"> jest odpowiedzialny za bilansowanie handlowe, o którym mowa w art. 30 pkt 40 ustawy Prawo energetyczne.</w:t>
      </w:r>
    </w:p>
    <w:p w:rsidR="00317660" w:rsidRDefault="00B72C96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zwalnia Zamawiającego z wszelkich kosztów i obowiązków związanych z nie zbilansowaniem.</w:t>
      </w:r>
    </w:p>
    <w:p w:rsidR="00317660" w:rsidRDefault="00B72C96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oświadcza, iż wszystkie praw</w:t>
      </w:r>
      <w:r>
        <w:rPr>
          <w:rFonts w:ascii="Times New Roman" w:hAnsi="Times New Roman" w:cs="Times New Roman"/>
          <w:sz w:val="24"/>
          <w:szCs w:val="24"/>
        </w:rPr>
        <w:t>a i obowiązki związane z bilansowaniem handlowym z niniejszej Umowy, w tym opracowywanie i zgłaszanie grafików handlowych do OSD, są po stronie Wykonawcy.</w:t>
      </w:r>
    </w:p>
    <w:p w:rsidR="00317660" w:rsidRDefault="00B72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5</w:t>
      </w:r>
    </w:p>
    <w:p w:rsidR="00317660" w:rsidRDefault="00B72C96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zobowiązuje się zapewnić Zamawiającemu standardy jakościowe obsługi zgodne z obowiąz</w:t>
      </w:r>
      <w:r>
        <w:rPr>
          <w:rFonts w:ascii="Times New Roman" w:hAnsi="Times New Roman" w:cs="Times New Roman"/>
          <w:sz w:val="24"/>
          <w:szCs w:val="24"/>
        </w:rPr>
        <w:t>ującymi przepisami ustawy Prawo energetyczne.</w:t>
      </w:r>
    </w:p>
    <w:p w:rsidR="00317660" w:rsidRDefault="00B72C96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nie gwarantuje ciągłości sprzedaży energii elektrycznej oraz nie ponosi odpowiedzialności za niedostarczenie energii elektrycznej do obiektów Zamawiającego                  w przypadku klęsk żywioł</w:t>
      </w:r>
      <w:r>
        <w:rPr>
          <w:rFonts w:ascii="Times New Roman" w:hAnsi="Times New Roman" w:cs="Times New Roman"/>
          <w:sz w:val="24"/>
          <w:szCs w:val="24"/>
        </w:rPr>
        <w:t xml:space="preserve">owych, innych przypadków siły wyższej, awarii w systemie oraz awarii sieciowych, jak również z powodu </w:t>
      </w:r>
      <w:proofErr w:type="spellStart"/>
      <w:r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dokonywanych przez OSD.</w:t>
      </w:r>
    </w:p>
    <w:p w:rsidR="00317660" w:rsidRDefault="00B72C9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 przypadku niedotrzymania jakościowych standardów obsługi Zamawiającemu przysługuje prawo bonifikaty według stawek określonych w § 42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Rozporządzenia Ministra Energii z dnia 6 marca 2019r. w sprawie szczegółowych zasad kształtowania i kalkulacji taryf o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raz rozliczeń w obrocie energią elektryczną (Dz. U. z 2019 r., poz. 503)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w każdym później wydanym akcie prawnym dotyczącym jakościowych standardów obsługi.</w:t>
      </w:r>
    </w:p>
    <w:p w:rsidR="00317660" w:rsidRDefault="00B72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6</w:t>
      </w:r>
    </w:p>
    <w:p w:rsidR="00317660" w:rsidRDefault="00B72C96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Sprzedawana energia elektryczna będzie rozliczana według ceny jednostkowej, która wynosi </w:t>
      </w:r>
      <w:r>
        <w:rPr>
          <w:rFonts w:ascii="Times New Roman" w:hAnsi="Times New Roman" w:cs="Times New Roman"/>
          <w:sz w:val="24"/>
          <w:szCs w:val="24"/>
        </w:rPr>
        <w:t>za sprzedaż 1 kWh ………. zł netto + podatek VAT (23 %), co daje za sprzedaż 1 kWh ……….. zł brutto, zgodnie z Formularzem ofertowym Wykonawcy, stanowiącym załącznik nr 3 do umowy.</w:t>
      </w:r>
    </w:p>
    <w:p w:rsidR="00317660" w:rsidRDefault="00B72C96">
      <w:pPr>
        <w:pStyle w:val="Default"/>
        <w:spacing w:line="360" w:lineRule="auto"/>
        <w:jc w:val="both"/>
      </w:pPr>
      <w:r>
        <w:t>2. Łączna wartość niniejszej umowy, z tytułu sprzedaży energii elektrycznej Zam</w:t>
      </w:r>
      <w:r>
        <w:t>awiającemu, zgodnie z  Formularzem ofertowym Wykonawcy, stanowiącym załącznik nr 3 do umowy wynosi:</w:t>
      </w:r>
    </w:p>
    <w:p w:rsidR="00317660" w:rsidRDefault="00B72C96">
      <w:pPr>
        <w:pStyle w:val="Default"/>
        <w:spacing w:line="360" w:lineRule="auto"/>
        <w:jc w:val="both"/>
      </w:pPr>
      <w:r>
        <w:t>Wartość netto……………………….. zł,</w:t>
      </w:r>
    </w:p>
    <w:p w:rsidR="00317660" w:rsidRDefault="00B72C96">
      <w:pPr>
        <w:pStyle w:val="Default"/>
        <w:spacing w:line="360" w:lineRule="auto"/>
      </w:pPr>
      <w:r>
        <w:t>Podatek VAT ……………………… zł</w:t>
      </w:r>
    </w:p>
    <w:p w:rsidR="00317660" w:rsidRDefault="00B72C96">
      <w:pPr>
        <w:pStyle w:val="Default"/>
        <w:spacing w:line="360" w:lineRule="auto"/>
      </w:pPr>
      <w:r>
        <w:t>Wartość brutto ……………………… zł /słownie: ……………………………/</w:t>
      </w:r>
    </w:p>
    <w:p w:rsidR="00317660" w:rsidRDefault="00B72C96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3. Kwota, o której mowa w ust. 2 stanowi maksymalną</w:t>
      </w:r>
      <w:r>
        <w:rPr>
          <w:color w:val="auto"/>
        </w:rPr>
        <w:t xml:space="preserve"> wartość zobowiązania Zamawiającego względem Wykonawcy. </w:t>
      </w:r>
    </w:p>
    <w:p w:rsidR="00317660" w:rsidRDefault="00B72C96">
      <w:pPr>
        <w:pStyle w:val="Default"/>
        <w:spacing w:line="360" w:lineRule="auto"/>
        <w:jc w:val="both"/>
      </w:pPr>
      <w:r>
        <w:rPr>
          <w:color w:val="auto"/>
        </w:rPr>
        <w:t>4</w:t>
      </w:r>
      <w:r>
        <w:t>. Zamawiający zastrzega sobie prawo do ograniczenia ilości zakupu energii w stosunku do ilości określonych w formularzu ofertowym.  Z tego tytułu  Wykonawcy nie będą przysługiwały żadne roszczenia.</w:t>
      </w:r>
    </w:p>
    <w:p w:rsidR="00317660" w:rsidRDefault="00B72C96">
      <w:pPr>
        <w:pStyle w:val="Default"/>
        <w:spacing w:line="360" w:lineRule="auto"/>
        <w:rPr>
          <w:color w:val="auto"/>
        </w:rPr>
      </w:pPr>
      <w:r>
        <w:lastRenderedPageBreak/>
        <w:t>5. Wykonawca zapewnia stałość cen za energię elektryczną przez cały okres trwania umowy.</w:t>
      </w:r>
    </w:p>
    <w:p w:rsidR="00317660" w:rsidRDefault="00317660">
      <w:pPr>
        <w:overflowPunct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7660" w:rsidRDefault="00317660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7660" w:rsidRDefault="00317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7660" w:rsidRDefault="00B72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7</w:t>
      </w:r>
    </w:p>
    <w:p w:rsidR="00317660" w:rsidRDefault="00B72C96">
      <w:pPr>
        <w:pStyle w:val="Default"/>
        <w:spacing w:line="360" w:lineRule="auto"/>
        <w:jc w:val="both"/>
      </w:pPr>
      <w:r>
        <w:rPr>
          <w:color w:val="auto"/>
        </w:rPr>
        <w:t xml:space="preserve">1. Ustala się termin płatności </w:t>
      </w:r>
      <w:r>
        <w:t xml:space="preserve">faktury wynoszący 30 dni, od dnia doręczenia Zamawiającemu prawidłowo wystawionej faktury VAT na numer konta bankowego Wykonawcy </w:t>
      </w:r>
      <w:r>
        <w:t>…………………..</w:t>
      </w:r>
    </w:p>
    <w:p w:rsidR="00317660" w:rsidRDefault="00B72C96">
      <w:pPr>
        <w:pStyle w:val="Default"/>
        <w:spacing w:line="360" w:lineRule="auto"/>
        <w:jc w:val="both"/>
      </w:pPr>
      <w:r>
        <w:t xml:space="preserve">2. </w:t>
      </w:r>
      <w:r>
        <w:rPr>
          <w:bCs/>
        </w:rPr>
        <w:t>W przypadku konieczności wystawienia przez Wykonawcę faktury lub faktur korygujących, termin płatności biegnie od dnia doręczenia Zamawiającemu ostatniej faktury korygującej.</w:t>
      </w:r>
    </w:p>
    <w:p w:rsidR="00317660" w:rsidRDefault="00B72C96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Za datę zapłaty przyjmuje się datę obciążenia rachunku bankowego </w:t>
      </w:r>
      <w:r>
        <w:rPr>
          <w:rFonts w:ascii="Times New Roman" w:hAnsi="Times New Roman" w:cs="Times New Roman"/>
          <w:bCs/>
          <w:sz w:val="24"/>
          <w:szCs w:val="24"/>
        </w:rPr>
        <w:t>Zamawiającego.</w:t>
      </w:r>
    </w:p>
    <w:p w:rsidR="00317660" w:rsidRDefault="00B72C96">
      <w:pPr>
        <w:pStyle w:val="Default"/>
        <w:spacing w:line="360" w:lineRule="auto"/>
        <w:jc w:val="both"/>
        <w:rPr>
          <w:color w:val="auto"/>
        </w:rPr>
      </w:pPr>
      <w:r>
        <w:rPr>
          <w:bCs/>
        </w:rPr>
        <w:t xml:space="preserve">4. </w:t>
      </w:r>
      <w:r>
        <w:rPr>
          <w:color w:val="auto"/>
        </w:rPr>
        <w:t xml:space="preserve">Za przekroczenie terminów płatności określonych w fakturach, Wykonawca może naliczyć odsetki. </w:t>
      </w:r>
    </w:p>
    <w:p w:rsidR="00317660" w:rsidRDefault="00B72C96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5. </w:t>
      </w:r>
      <w:r>
        <w:t>Wykonawca będzie wystawiał i doręczał Zamawiającemu odrębne noty odsetkowe z zachowaniem przepisów ustawy z dnia 8 marca 2013 r., o terminac</w:t>
      </w:r>
      <w:r>
        <w:t>h zapłaty w transakcjach handlowych.</w:t>
      </w:r>
    </w:p>
    <w:p w:rsidR="00317660" w:rsidRDefault="00B72C96">
      <w:pPr>
        <w:tabs>
          <w:tab w:val="left" w:pos="12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przypadku powstania opóźnienia w płatności, dokonywane przez Zamawiającego spłaty będą zaliczane w pierwszej kolejności na poczet należności głównej, a dopiero w dalszej kolejności na poczet należności ubocznych, a</w:t>
      </w:r>
      <w:r>
        <w:rPr>
          <w:rFonts w:ascii="Times New Roman" w:hAnsi="Times New Roman" w:cs="Times New Roman"/>
          <w:sz w:val="24"/>
          <w:szCs w:val="24"/>
        </w:rPr>
        <w:t xml:space="preserve"> zwłaszcza odsetek.</w:t>
      </w:r>
    </w:p>
    <w:p w:rsidR="00317660" w:rsidRDefault="00B72C96">
      <w:pPr>
        <w:tabs>
          <w:tab w:val="left" w:pos="12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Wynikające z niniejszej umowy prawa i obowiązki Wykonawcy nie mogą być przenoszone na inne podmioty pod jakimkolwiek tytułem prawnym, chyba że Zamawiający wyrazi na to przeniesienie zgodę w formie pisemnej zastrzeżonej pod rygorem ni</w:t>
      </w:r>
      <w:r>
        <w:rPr>
          <w:rFonts w:ascii="Times New Roman" w:hAnsi="Times New Roman" w:cs="Times New Roman"/>
          <w:sz w:val="24"/>
          <w:szCs w:val="24"/>
        </w:rPr>
        <w:t xml:space="preserve">eważności. </w:t>
      </w:r>
    </w:p>
    <w:p w:rsidR="00317660" w:rsidRDefault="00B72C96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8. Wynikające z niniejszej umowy prawa i obowiązki nie mogą być przenoszone na inne podmioty w wyniku wykonania umowy poręczenia albo innej umowy zmieniającej strony stosunku obligacyjnego, chyba że Zamawiający wyrazi na to przeniesienie zgodę </w:t>
      </w:r>
      <w:r>
        <w:rPr>
          <w:color w:val="auto"/>
        </w:rPr>
        <w:t xml:space="preserve">w formie pisemnej zastrzeżonej pod rygorem nieważności. </w:t>
      </w:r>
    </w:p>
    <w:p w:rsidR="00317660" w:rsidRDefault="00B72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8</w:t>
      </w:r>
    </w:p>
    <w:p w:rsidR="00317660" w:rsidRDefault="00B72C96">
      <w:pP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Termin realizacji przedmiotu umowy ustala się:</w:t>
      </w:r>
    </w:p>
    <w:p w:rsidR="00317660" w:rsidRDefault="00B72C96">
      <w:pP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1) dla punktów poboru, o których mowa w punktach: 1, 2, 3 załącznika nr 1 do umowy od dnia 01.12.2019 roku do dnia 31.12.2021 roku,</w:t>
      </w:r>
    </w:p>
    <w:p w:rsidR="00317660" w:rsidRDefault="00B72C96">
      <w:pP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2) dla punktu po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boru, o którym mowa w punkcie 4 załącznika nr 1 do umowy od dnia 01.02.2020 roku do dnia 31.12.2021 roku, </w:t>
      </w:r>
    </w:p>
    <w:p w:rsidR="00317660" w:rsidRDefault="00B72C96">
      <w:pP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3) dla punktu poboru, o którym mowa w punkcie 5 załącznika nr 1 do umowy od dnia 01.03.2020 roku do dnia 31.12.2021 roku,</w:t>
      </w:r>
    </w:p>
    <w:p w:rsidR="00317660" w:rsidRDefault="00B72C96">
      <w:pPr>
        <w:suppressAutoHyphens/>
        <w:spacing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lastRenderedPageBreak/>
        <w:t>nie wcześniej jednak niż po</w:t>
      </w:r>
      <w:r>
        <w:rPr>
          <w:rFonts w:ascii="Times New Roman" w:eastAsia="Tahoma" w:hAnsi="Times New Roman" w:cs="Times New Roman"/>
          <w:sz w:val="24"/>
          <w:szCs w:val="24"/>
        </w:rPr>
        <w:t xml:space="preserve"> dokonaniu  pozytywnej weryfikacji sprzedawcy energii elektrycznej dokonanej przez OSD.</w:t>
      </w:r>
    </w:p>
    <w:p w:rsidR="00317660" w:rsidRDefault="003176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660" w:rsidRDefault="003176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660" w:rsidRDefault="00B72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9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dopuszczają możliwość dokonania cesji praw i obowiązków z niniejszej Umowy na inny podmiot w przypadku zmiany właściciela lub posiadacza obiektu, do </w:t>
      </w:r>
      <w:r>
        <w:rPr>
          <w:rFonts w:ascii="Times New Roman" w:hAnsi="Times New Roman" w:cs="Times New Roman"/>
          <w:sz w:val="24"/>
          <w:szCs w:val="24"/>
        </w:rPr>
        <w:t>którego dostarczana jest energia elektryczna na podstawie niniejszej Umowy. W takim przypadku cesja nastąpi zgodnie z przepisami Kodeksu Cywilnego.</w:t>
      </w:r>
    </w:p>
    <w:p w:rsidR="00317660" w:rsidRDefault="00B72C96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ma prawo do rezygnacji z punktów poboru wymienionych w załączniku nr 1 do umowy w przypadku p</w:t>
      </w:r>
      <w:r>
        <w:rPr>
          <w:rFonts w:ascii="Times New Roman" w:hAnsi="Times New Roman" w:cs="Times New Roman"/>
          <w:sz w:val="24"/>
          <w:szCs w:val="24"/>
        </w:rPr>
        <w:t>rzekazania, sprzedaży lub wynajmu obiektu innemu właścicielowi oraz w przypadku zamknięcia lub likwidacji obiektu.</w:t>
      </w:r>
    </w:p>
    <w:p w:rsidR="00317660" w:rsidRDefault="00B72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10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 Poza przypadkami wymienionymi w art 144 Ustawy Prawo zamówień publicznych Zamawiający przewiduje następujące zmiany umowy: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ceny je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dnostkowej, w przypadku </w:t>
      </w:r>
      <w:r>
        <w:rPr>
          <w:rFonts w:ascii="Times New Roman" w:hAnsi="Times New Roman" w:cs="Times New Roman"/>
          <w:sz w:val="24"/>
          <w:szCs w:val="24"/>
        </w:rPr>
        <w:t xml:space="preserve">ustawowej zmiany stawki podatku VAT oraz podatku akcyzowego wliczonego w cenę jednostkową, 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zmiany terminu wykonania obowiązku ciążącego na Wykonawcy, o którym mowa w </w:t>
      </w:r>
      <w:r>
        <w:rPr>
          <w:rFonts w:ascii="Times New Roman" w:hAnsi="Times New Roman" w:cs="Times New Roman"/>
          <w:b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>3 ust. 2 umowy, z tym zastrzeżeniem, że dokonanie zmiany teg</w:t>
      </w:r>
      <w:r>
        <w:rPr>
          <w:rFonts w:ascii="Times New Roman" w:hAnsi="Times New Roman" w:cs="Times New Roman"/>
          <w:sz w:val="24"/>
          <w:szCs w:val="24"/>
        </w:rPr>
        <w:t>o terminu musi wynikać z przyczyn o obiektywnym charakterze, za które nie odpowiada Wykonawca,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zmiany w strukturze organizacyjnej Wykonawcy lub Zamawiającego, powodujące dokonanie zawartych w umowie zmian nazw, adresów itp.,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zmiany ilości punktów pob</w:t>
      </w:r>
      <w:r>
        <w:rPr>
          <w:rFonts w:ascii="Times New Roman" w:hAnsi="Times New Roman" w:cs="Times New Roman"/>
          <w:sz w:val="24"/>
          <w:szCs w:val="24"/>
        </w:rPr>
        <w:t xml:space="preserve">oru, wymienionych enumeratywnie w załączniku nr 1 do niniejszej umowy - na wniosek </w:t>
      </w:r>
      <w:r>
        <w:rPr>
          <w:rFonts w:ascii="Times New Roman" w:hAnsi="Times New Roman" w:cs="Times New Roman"/>
          <w:bCs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możliwe jest zwiększenie lub zmniejszenie ilości obiektów (punktów poboru) wymienionych enumeratywnie w załączniku nr 1 do niniejszej umowy, 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 sytuacji </w:t>
      </w:r>
      <w:r>
        <w:rPr>
          <w:rFonts w:ascii="Times New Roman" w:hAnsi="Times New Roman" w:cs="Times New Roman"/>
          <w:sz w:val="24"/>
          <w:szCs w:val="24"/>
        </w:rPr>
        <w:t>wystąpienia siły wyższej np. kataklizmu, uniemożliwiającej wykonanie umowy zgodnie z postanowieniami treści SIWZ,</w:t>
      </w:r>
    </w:p>
    <w:p w:rsidR="00317660" w:rsidRDefault="00B72C96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6) zmiany grupy taryfowej, o ile taka zmiana jest możliwa wg taryfy właściwego OSD. W przypadku takiej zmiany zastosowanie będą miały odpowied</w:t>
      </w:r>
      <w:r>
        <w:rPr>
          <w:rFonts w:ascii="Times New Roman" w:hAnsi="Times New Roman" w:cs="Times New Roman"/>
          <w:sz w:val="24"/>
          <w:szCs w:val="24"/>
        </w:rPr>
        <w:t>nie stawki całodobowe za energię elektryczną,</w:t>
      </w:r>
    </w:p>
    <w:p w:rsidR="00317660" w:rsidRPr="00332FBF" w:rsidRDefault="00B72C96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7)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dopuszczalne są zmiany postanowień umowy, które wynikają ze zmiany obowiązujących przepisów, jeżeli konieczne będzie dostosowanie postanowień umowy do nowego stanu </w:t>
      </w:r>
      <w:r w:rsidRPr="00332FBF">
        <w:rPr>
          <w:rFonts w:ascii="Times New Roman" w:hAnsi="Times New Roman" w:cs="Times New Roman"/>
          <w:color w:val="000000"/>
          <w:sz w:val="24"/>
          <w:szCs w:val="24"/>
        </w:rPr>
        <w:t>prawnego,</w:t>
      </w:r>
    </w:p>
    <w:p w:rsidR="00317660" w:rsidRDefault="00B72C96">
      <w:pPr>
        <w:spacing w:after="0" w:line="360" w:lineRule="auto"/>
        <w:jc w:val="both"/>
      </w:pPr>
      <w:r w:rsidRPr="0033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lastRenderedPageBreak/>
        <w:t xml:space="preserve">8) </w:t>
      </w:r>
      <w:bookmarkStart w:id="2" w:name="__DdeLink__6515_2383466119"/>
      <w:r w:rsidRPr="0033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zmiany terminów rozpoczęcia re</w:t>
      </w:r>
      <w:r w:rsidRPr="0033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alizacji dostaw, o których mowa w </w:t>
      </w:r>
      <w:r w:rsidRPr="0033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§ 8 umowy, </w:t>
      </w:r>
      <w:r w:rsidR="00332FBF" w:rsidRPr="0033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ze względu na</w:t>
      </w:r>
      <w:r w:rsidRPr="0033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 </w:t>
      </w:r>
      <w:r w:rsidR="00332FBF" w:rsidRPr="0033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konieczność</w:t>
      </w:r>
      <w:r w:rsidRPr="0033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 przeprowadzenia</w:t>
      </w:r>
      <w:r w:rsidRPr="0033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 procedury związan</w:t>
      </w:r>
      <w:r w:rsidRPr="0033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ej </w:t>
      </w:r>
      <w:r w:rsidRPr="0033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ze zmianą sprzedawcy energii elektrycznej. </w:t>
      </w:r>
      <w:bookmarkEnd w:id="2"/>
    </w:p>
    <w:p w:rsidR="00317660" w:rsidRDefault="00317660">
      <w:pPr>
        <w:spacing w:after="0" w:line="360" w:lineRule="auto"/>
        <w:jc w:val="both"/>
        <w:rPr>
          <w:rFonts w:ascii="sans-serif" w:eastAsia="Times New Roman" w:hAnsi="sans-serif" w:cs="Times New Roman"/>
          <w:color w:val="000000"/>
          <w:sz w:val="24"/>
          <w:szCs w:val="24"/>
          <w:highlight w:val="yellow"/>
          <w:lang w:eastAsia="pl-PL" w:bidi="ar-SA"/>
        </w:rPr>
      </w:pPr>
    </w:p>
    <w:p w:rsidR="00317660" w:rsidRDefault="00B72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Strona występująca o zmianę postanowień umowy zobowiązana jest do udokumentowania zaistnienia okoliczności, o których mowa w  ust. 1.</w:t>
      </w:r>
    </w:p>
    <w:p w:rsidR="00317660" w:rsidRDefault="00B72C96">
      <w:pPr>
        <w:pStyle w:val="Style24"/>
        <w:spacing w:line="360" w:lineRule="auto"/>
        <w:rPr>
          <w:rFonts w:ascii="Times New Roman" w:hAnsi="Times New Roman" w:cs="Times New Roman"/>
          <w:spacing w:val="-6"/>
          <w:highlight w:val="white"/>
        </w:rPr>
      </w:pPr>
      <w:r>
        <w:rPr>
          <w:rFonts w:ascii="Times New Roman" w:hAnsi="Times New Roman" w:cs="Times New Roman"/>
          <w:spacing w:val="-6"/>
          <w:shd w:val="clear" w:color="auto" w:fill="FFFFFF"/>
        </w:rPr>
        <w:t>3. Wniosek o zmianę postanowień umowy musi być wyrażony na piśmie.</w:t>
      </w:r>
    </w:p>
    <w:p w:rsidR="00317660" w:rsidRDefault="00B72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spacing w:val="-6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Wszelkie zmiany i uzupełnienia Umowy w przypadkach,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o których mowa w ust. 1 wymagają formy pisemnego aneksu, pod rygorem nieważności, za wyjątkiem zmiany, o której mowa w ust. 1 pkt 1, która obowiązuje od dnia wejścia w życie odpowiednich przepisów.</w:t>
      </w:r>
    </w:p>
    <w:p w:rsidR="00317660" w:rsidRDefault="00B72C96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 11</w:t>
      </w:r>
    </w:p>
    <w:p w:rsidR="00317660" w:rsidRPr="00332FBF" w:rsidRDefault="00B72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BF">
        <w:rPr>
          <w:rFonts w:ascii="Times New Roman" w:hAnsi="Times New Roman" w:cs="Times New Roman"/>
          <w:sz w:val="24"/>
          <w:szCs w:val="24"/>
        </w:rPr>
        <w:t>1. W przypadku odstąpienia</w:t>
      </w:r>
      <w:r w:rsidRPr="00332FBF">
        <w:rPr>
          <w:rFonts w:ascii="Times New Roman" w:hAnsi="Times New Roman" w:cs="Times New Roman"/>
          <w:sz w:val="24"/>
          <w:szCs w:val="24"/>
          <w:lang w:eastAsia="pl-PL"/>
        </w:rPr>
        <w:t xml:space="preserve"> od umowy przez Zamawiając</w:t>
      </w:r>
      <w:r w:rsidRPr="00332FBF">
        <w:rPr>
          <w:rFonts w:ascii="Times New Roman" w:hAnsi="Times New Roman" w:cs="Times New Roman"/>
          <w:sz w:val="24"/>
          <w:szCs w:val="24"/>
          <w:lang w:eastAsia="pl-PL"/>
        </w:rPr>
        <w:t xml:space="preserve">ego wskutek okoliczności za które odpowiada Wykonawca, Wykonawca zapłaci Zamawiającemu karę umowną w wysokości 20 % wynagrodzenia maksymalnego brutto, o którym mowa w </w:t>
      </w:r>
      <w:r w:rsidRPr="00332FBF">
        <w:rPr>
          <w:rFonts w:ascii="Times New Roman" w:hAnsi="Times New Roman" w:cs="Times New Roman"/>
          <w:sz w:val="24"/>
          <w:szCs w:val="24"/>
        </w:rPr>
        <w:t>§ 6 ust. 2 umowy.</w:t>
      </w:r>
    </w:p>
    <w:p w:rsidR="00317660" w:rsidRPr="00332FBF" w:rsidRDefault="00B72C96">
      <w:pPr>
        <w:spacing w:after="0" w:line="360" w:lineRule="auto"/>
        <w:jc w:val="both"/>
      </w:pPr>
      <w:r w:rsidRPr="00332FBF">
        <w:rPr>
          <w:rFonts w:ascii="Times New Roman" w:hAnsi="Times New Roman" w:cs="Times New Roman"/>
          <w:sz w:val="24"/>
          <w:szCs w:val="24"/>
        </w:rPr>
        <w:t>2. W przypadku odstąpienia</w:t>
      </w:r>
      <w:r w:rsidRPr="00332FBF">
        <w:rPr>
          <w:rFonts w:ascii="Times New Roman" w:hAnsi="Times New Roman" w:cs="Times New Roman"/>
          <w:sz w:val="24"/>
          <w:szCs w:val="24"/>
          <w:lang w:eastAsia="pl-PL"/>
        </w:rPr>
        <w:t xml:space="preserve"> od umowy przez </w:t>
      </w:r>
      <w:r w:rsidRPr="00332FBF">
        <w:rPr>
          <w:rFonts w:ascii="Times New Roman" w:hAnsi="Times New Roman" w:cs="Times New Roman"/>
          <w:sz w:val="24"/>
          <w:szCs w:val="24"/>
          <w:lang w:eastAsia="pl-PL"/>
        </w:rPr>
        <w:t>Wykonawcę</w:t>
      </w:r>
      <w:r w:rsidRPr="00332FBF">
        <w:rPr>
          <w:rFonts w:ascii="Times New Roman" w:hAnsi="Times New Roman" w:cs="Times New Roman"/>
          <w:sz w:val="24"/>
          <w:szCs w:val="24"/>
          <w:lang w:eastAsia="pl-PL"/>
        </w:rPr>
        <w:t xml:space="preserve"> wskutek okoliczności za które odpowiada </w:t>
      </w:r>
      <w:r w:rsidRPr="00332FBF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Pr="00332FBF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332FBF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Pr="00332FBF">
        <w:rPr>
          <w:rFonts w:ascii="Times New Roman" w:hAnsi="Times New Roman" w:cs="Times New Roman"/>
          <w:sz w:val="24"/>
          <w:szCs w:val="24"/>
          <w:lang w:eastAsia="pl-PL"/>
        </w:rPr>
        <w:t xml:space="preserve"> zapłaci </w:t>
      </w:r>
      <w:r w:rsidRPr="00332FBF">
        <w:rPr>
          <w:rFonts w:ascii="Times New Roman" w:hAnsi="Times New Roman" w:cs="Times New Roman"/>
          <w:sz w:val="24"/>
          <w:szCs w:val="24"/>
          <w:lang w:eastAsia="pl-PL"/>
        </w:rPr>
        <w:t>Wykonawcy</w:t>
      </w:r>
      <w:r w:rsidRPr="00332FBF">
        <w:rPr>
          <w:rFonts w:ascii="Times New Roman" w:hAnsi="Times New Roman" w:cs="Times New Roman"/>
          <w:sz w:val="24"/>
          <w:szCs w:val="24"/>
          <w:lang w:eastAsia="pl-PL"/>
        </w:rPr>
        <w:t xml:space="preserve"> karę umowną w wysokości 20 % wynagrodzenia maksymalnego brutto, o którym mowa w </w:t>
      </w:r>
      <w:r w:rsidRPr="00332FBF">
        <w:rPr>
          <w:rFonts w:ascii="Times New Roman" w:hAnsi="Times New Roman" w:cs="Times New Roman"/>
          <w:sz w:val="24"/>
          <w:szCs w:val="24"/>
        </w:rPr>
        <w:t>§ 6 ust. 2 umowy.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BF">
        <w:rPr>
          <w:rFonts w:ascii="Times New Roman" w:hAnsi="Times New Roman" w:cs="Times New Roman"/>
          <w:sz w:val="24"/>
          <w:szCs w:val="24"/>
        </w:rPr>
        <w:t>2. Stronom przysługuje prawo dochodzenia odszkodowania przewyższającego ka</w:t>
      </w:r>
      <w:r w:rsidRPr="00332FBF">
        <w:rPr>
          <w:rFonts w:ascii="Times New Roman" w:hAnsi="Times New Roman" w:cs="Times New Roman"/>
          <w:sz w:val="24"/>
          <w:szCs w:val="24"/>
        </w:rPr>
        <w:t>rę umowną na zasadach ogólnych.</w:t>
      </w:r>
    </w:p>
    <w:p w:rsidR="00317660" w:rsidRDefault="00B72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12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1.Oprócz wypadków wymienionych w przepisach Kodeksu cywilnego Zamawiającemu  przysługuje prawo odstąpienia od umowy w następujących przypadkach: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wystąpienia istotnych zmian okoliczności powodujących, że wykonanie umo</w:t>
      </w:r>
      <w:r>
        <w:rPr>
          <w:rFonts w:ascii="Times New Roman" w:hAnsi="Times New Roman" w:cs="Times New Roman"/>
          <w:sz w:val="24"/>
          <w:szCs w:val="24"/>
        </w:rPr>
        <w:t>wy nie leży w interesie publicznym, czego nie można było przewidzieć w chwili zawarcia umowy, lub dalsze wykonywanie umowy może zagrozić istotnemu interesowi bezpieczeństwa państwa lub bezpieczeństwu publicznemu,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2) opóźnienia w rozpoczęciu dostaw energii </w:t>
      </w:r>
      <w:r>
        <w:rPr>
          <w:rFonts w:ascii="Times New Roman" w:hAnsi="Times New Roman" w:cs="Times New Roman"/>
          <w:sz w:val="24"/>
          <w:szCs w:val="24"/>
        </w:rPr>
        <w:t xml:space="preserve">elektrycznej do punktów poboru, o których mowa w punktach 1, 2 3, i 4 załącznika nr 1 do umowy, trwającego powyżej 7 dni. 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 Odstąpienie od umowy w przypadkach o których mowa w ust. 1 może nastąpić w terminie 21 dni od  powzięcia wiadomości o ich wystąpie</w:t>
      </w:r>
      <w:r>
        <w:rPr>
          <w:rFonts w:ascii="Times New Roman" w:hAnsi="Times New Roman" w:cs="Times New Roman"/>
          <w:sz w:val="24"/>
          <w:szCs w:val="24"/>
          <w:lang w:eastAsia="pl-PL"/>
        </w:rPr>
        <w:t>niu.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 Odstąpienie od umowy powinno nastąpić w formie pisemnej pod rygorem nieważności i powinno zawierać uzasadnienie.</w:t>
      </w:r>
    </w:p>
    <w:p w:rsidR="00317660" w:rsidRDefault="00B7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Skutki odstąpienia od umowy nie dotyczą możliwości dochodzenia przez Zamawiającego od Wykonawcy kar umownych, roszczeń </w:t>
      </w:r>
      <w:r>
        <w:rPr>
          <w:rFonts w:ascii="Times New Roman" w:hAnsi="Times New Roman" w:cs="Times New Roman"/>
          <w:sz w:val="24"/>
          <w:szCs w:val="24"/>
          <w:lang w:eastAsia="pl-PL"/>
        </w:rPr>
        <w:t>odszkodowawczych.</w:t>
      </w:r>
    </w:p>
    <w:p w:rsidR="00317660" w:rsidRDefault="00317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60" w:rsidRDefault="00B72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 13</w:t>
      </w:r>
    </w:p>
    <w:p w:rsidR="00317660" w:rsidRDefault="00B72C96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2 RODO*  Zamawiający informuje, że:</w:t>
      </w:r>
    </w:p>
    <w:p w:rsidR="00317660" w:rsidRDefault="00B72C96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Administratorem danych osobowych Wykonawcy jest: Szpital Średzki Serca Jezusowego Sp. z o.o. z siedzibą w Środzie Wielkopolskiej przy ul. Żwirki i Wigury 10, 63-000 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roda Wielkopolska. </w:t>
      </w:r>
    </w:p>
    <w:p w:rsidR="00317660" w:rsidRDefault="00B72C96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Zamawiający wyznaczył inspektora ochrony danych, którym jest Pani Monika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Goińska-Roszyk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e-mail: kancelaria@goinskaroszyk.pl,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nr telefonu: 502 347 048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.</w:t>
      </w:r>
    </w:p>
    <w:p w:rsidR="00317660" w:rsidRDefault="00B72C96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Dane osobowe Wykonawcy będą przetwarzane w celu zawarcia z Wykonawcą umowy na </w:t>
      </w:r>
      <w:r>
        <w:rPr>
          <w:rFonts w:ascii="Times New Roman" w:eastAsia="Times New Roman" w:hAnsi="Times New Roman" w:cs="Times New Roman"/>
          <w:sz w:val="24"/>
          <w:szCs w:val="24"/>
        </w:rPr>
        <w:t>podstawie art. 6 ust. 1 lit. b RODO (przetwarzanie jest niezbędne do wykonania umowy, której stroną jest osoba, której dane dotyczą, lub do podjęcia działań na żądanie osoby, której dane dotyczą, przed zawarciem umowy) oraz art. 6 ust. 1 lit c RODO (przetw</w:t>
      </w:r>
      <w:r>
        <w:rPr>
          <w:rFonts w:ascii="Times New Roman" w:eastAsia="Times New Roman" w:hAnsi="Times New Roman" w:cs="Times New Roman"/>
          <w:sz w:val="24"/>
          <w:szCs w:val="24"/>
        </w:rPr>
        <w:t>arzanie jest niezbędne do wypełnienia obowiązku prawnego ciążącego na administratorze).</w:t>
      </w:r>
    </w:p>
    <w:p w:rsidR="00317660" w:rsidRDefault="00B72C96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 niektórych sytuacjach Zamawiający ma prawo przekazywać dane Wykonawcy dalej (jeśli jest to konieczne)  aby Zamawiający mógł wykonywać swoje usługi.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</w:rPr>
        <w:t>może przekazywać  dane Wykonawcy w szczególności następującym odbiorcom: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osobom upoważnionym przez Zamawiającego –  swoim pracownikom i współpracownikom, którzy muszą mieć dostęp do danych, aby wykonywać swoje obowiązki;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podmiotom przetwarzającym – któ</w:t>
      </w:r>
      <w:r>
        <w:rPr>
          <w:rFonts w:ascii="Times New Roman" w:eastAsia="Times New Roman" w:hAnsi="Times New Roman" w:cs="Times New Roman"/>
          <w:sz w:val="24"/>
          <w:szCs w:val="24"/>
        </w:rPr>
        <w:t>rym Zamawiający zleci czynności przetwarzania danych,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innym odbiorcom danych np. bankom, urzędom skarbowym.</w:t>
      </w:r>
    </w:p>
    <w:p w:rsidR="00317660" w:rsidRDefault="00B72C96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Dane Wykonawcy po zrealizowaniu celu pierwotnego, dla którego zostały zebrane, o jakim była mowa wcześniej, będą przetwarzane dla celów archiwa</w:t>
      </w:r>
      <w:r>
        <w:rPr>
          <w:rFonts w:ascii="Times New Roman" w:eastAsia="Times New Roman" w:hAnsi="Times New Roman" w:cs="Times New Roman"/>
          <w:sz w:val="24"/>
          <w:szCs w:val="24"/>
        </w:rPr>
        <w:t>lnych przez okres zgodny z obowiązującymi u Zamawiającego przepisami archiwizacyjnymi oraz przez okres niezbędny dla obrony przed roszczeniami kierowanymi wobec Zamawiającego, na podstawie powszechnie obowiązujących przepisów prawa, z uwzględnieniem okresó</w:t>
      </w:r>
      <w:r>
        <w:rPr>
          <w:rFonts w:ascii="Times New Roman" w:eastAsia="Times New Roman" w:hAnsi="Times New Roman" w:cs="Times New Roman"/>
          <w:sz w:val="24"/>
          <w:szCs w:val="24"/>
        </w:rPr>
        <w:t>w przedawnienia roszczeń określonych w  powszechnie obowiązujących przepisach prawa.</w:t>
      </w:r>
    </w:p>
    <w:p w:rsidR="00317660" w:rsidRDefault="00B72C96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Wykonawca  ma  prawo zwrócić się do Zamawiającego z żądaniem dostępu do swoich danych, ich sprostowania, usunięcia lub ograniczenia przetwarzania, wniesienia sprzeciwu </w:t>
      </w:r>
      <w:r>
        <w:rPr>
          <w:rFonts w:ascii="Times New Roman" w:eastAsia="Times New Roman" w:hAnsi="Times New Roman" w:cs="Times New Roman"/>
          <w:sz w:val="24"/>
          <w:szCs w:val="24"/>
        </w:rPr>
        <w:t>wobec przetwarzania, przenoszenia danych – zgodnie z obowiązującymi przepisami.</w:t>
      </w:r>
    </w:p>
    <w:p w:rsidR="00317660" w:rsidRDefault="00B72C96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Wykonawca ma prawo wniesienia skargi do Prezesa Urzędu Ochrony Danych Osobowych, gdy uzna , że przetwarzanie jego danych osobowych narusza przepisy RODO.</w:t>
      </w:r>
    </w:p>
    <w:p w:rsidR="00317660" w:rsidRDefault="00B72C96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Podanie przez 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konawcę danych osobowych jest warunkiem zawarcia umowy. Wykonawca zobowiązany jest do ich podania, a ich niepodanie będzie skutkowało brakiem możliwości zawarcia z Wykonawcą umowy. Konieczność podania danych wynika m.in. ustawy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 dnia 29 września 1994 r. o</w:t>
      </w:r>
      <w:r>
        <w:rPr>
          <w:rFonts w:ascii="Times New Roman" w:eastAsia="Times New Roman" w:hAnsi="Times New Roman" w:cs="Times New Roman"/>
          <w:sz w:val="24"/>
          <w:szCs w:val="24"/>
        </w:rPr>
        <w:t> rachunkowości,  ustawy z dnia 11 marca 2004 r. o podatku od towarów i usług.</w:t>
      </w:r>
    </w:p>
    <w:p w:rsidR="00317660" w:rsidRDefault="00B72C96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>* RODO - Rozporządzenie Parlamentu Europejskiego i Rady (UE) 2016/679 z dnia 27 kwietnia 2016 r. w sprawie ochrony osób fizycznych w związku z przetwarzaniem danych osobowych i w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sprawie swobodnego przepływu takich danych oraz uchylenia dyrektywy 95/46/WE.</w:t>
      </w:r>
    </w:p>
    <w:p w:rsidR="00317660" w:rsidRDefault="003176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660" w:rsidRDefault="003176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660" w:rsidRDefault="00B72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14</w:t>
      </w:r>
    </w:p>
    <w:p w:rsidR="00317660" w:rsidRDefault="00B72C96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zakresie nieuregulowanym niniejszą Umową stosuje się przepisy ustaw: Kodeks Cywilny, Prawo energetyczne wraz z aktami wykonawczymi oraz Prawo zamówień publicznych.</w:t>
      </w:r>
    </w:p>
    <w:p w:rsidR="00317660" w:rsidRDefault="00B72C96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Umowę niniejszą sporządzono w dwóch jednobrzmiących egzemplarzach, jeden dla Wykonawcy i jeden dla Zamawiającego.</w:t>
      </w:r>
    </w:p>
    <w:p w:rsidR="00317660" w:rsidRDefault="00B72C96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Załącznikami do niniejszej umowy są:</w:t>
      </w:r>
    </w:p>
    <w:p w:rsidR="00317660" w:rsidRDefault="00B72C96">
      <w:pPr>
        <w:tabs>
          <w:tab w:val="left" w:pos="851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Załącznik nr 1 - Lista punktów poboru Zamawiającego,</w:t>
      </w:r>
    </w:p>
    <w:p w:rsidR="00317660" w:rsidRDefault="00B72C96">
      <w:pPr>
        <w:tabs>
          <w:tab w:val="left" w:pos="851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Załącznik nr 2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Pełnomocnictwo,</w:t>
      </w:r>
    </w:p>
    <w:p w:rsidR="00317660" w:rsidRDefault="00B72C96">
      <w:pPr>
        <w:tabs>
          <w:tab w:val="left" w:pos="851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Załącznik nr 3 – Formularz ofertowy Wykonawcy.</w:t>
      </w:r>
    </w:p>
    <w:p w:rsidR="00317660" w:rsidRDefault="00317660">
      <w:pPr>
        <w:tabs>
          <w:tab w:val="left" w:pos="851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7660" w:rsidRDefault="00B72C9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317660" w:rsidRDefault="00317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7660" w:rsidRDefault="00317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7660" w:rsidRDefault="00317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7660" w:rsidRDefault="00317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7660" w:rsidRDefault="00317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7660" w:rsidRDefault="00317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7660" w:rsidRDefault="00317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7660" w:rsidRDefault="00317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7660" w:rsidRDefault="00317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7660" w:rsidRDefault="00317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7660" w:rsidRDefault="00317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7660" w:rsidRDefault="00317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7660" w:rsidRDefault="00317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7660" w:rsidRDefault="00317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7660" w:rsidRDefault="00317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7660" w:rsidRDefault="00317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7660" w:rsidRDefault="00317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7660" w:rsidRDefault="00317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7660" w:rsidRDefault="00317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7660" w:rsidRDefault="00B72C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umowy</w:t>
      </w:r>
    </w:p>
    <w:p w:rsidR="00317660" w:rsidRDefault="00B72C9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Środa Wielkopolska, dnia ………………..</w:t>
      </w:r>
    </w:p>
    <w:p w:rsidR="00317660" w:rsidRDefault="00B72C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PEŁNOMOCNICTWO </w:t>
      </w:r>
    </w:p>
    <w:p w:rsidR="00317660" w:rsidRDefault="00B72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Szpital Średzki Serca Jezusowego spółka z ograniczoną odpowiedzialnością</w:t>
      </w:r>
    </w:p>
    <w:p w:rsidR="00317660" w:rsidRDefault="00B72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Żwirki i </w:t>
      </w:r>
      <w:r>
        <w:rPr>
          <w:rFonts w:ascii="Times New Roman" w:hAnsi="Times New Roman" w:cs="Times New Roman"/>
          <w:b/>
          <w:sz w:val="24"/>
          <w:szCs w:val="24"/>
        </w:rPr>
        <w:t>Wigury 10</w:t>
      </w:r>
    </w:p>
    <w:p w:rsidR="00317660" w:rsidRDefault="00B72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63-000 Środa Wielkopolska </w:t>
      </w:r>
    </w:p>
    <w:p w:rsidR="00317660" w:rsidRDefault="00B7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(dalej: Zamawiający) reprezentowany przez: </w:t>
      </w:r>
    </w:p>
    <w:p w:rsidR="00317660" w:rsidRDefault="00317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660" w:rsidRDefault="00B7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Pawła Dopierałę – Prezesa Zarządu</w:t>
      </w:r>
    </w:p>
    <w:p w:rsidR="00317660" w:rsidRDefault="00317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660" w:rsidRDefault="00B72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niniejszym upoważnia:</w:t>
      </w:r>
    </w:p>
    <w:p w:rsidR="00317660" w:rsidRDefault="00B7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:rsidR="00317660" w:rsidRDefault="00B72C96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(dalej: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>) reprezentowanym przez:</w:t>
      </w:r>
      <w:r>
        <w:rPr>
          <w:sz w:val="24"/>
          <w:szCs w:val="24"/>
        </w:rPr>
        <w:t> </w:t>
      </w:r>
    </w:p>
    <w:p w:rsidR="00317660" w:rsidRDefault="00317660">
      <w:pPr>
        <w:pStyle w:val="Tekstprzypisudolnego"/>
        <w:tabs>
          <w:tab w:val="right" w:pos="10205"/>
        </w:tabs>
        <w:overflowPunct/>
        <w:spacing w:after="0"/>
        <w:jc w:val="both"/>
        <w:textAlignment w:val="auto"/>
        <w:rPr>
          <w:b/>
          <w:sz w:val="24"/>
          <w:szCs w:val="24"/>
        </w:rPr>
      </w:pPr>
    </w:p>
    <w:p w:rsidR="00317660" w:rsidRDefault="00B72C96">
      <w:pPr>
        <w:pStyle w:val="Tekstprzypisudolnego"/>
        <w:tabs>
          <w:tab w:val="right" w:pos="10205"/>
        </w:tabs>
        <w:overflowPunct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…………………….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- ………………………………………………….</w:t>
      </w:r>
    </w:p>
    <w:p w:rsidR="00317660" w:rsidRDefault="00317660">
      <w:pPr>
        <w:pStyle w:val="Tekstprzypisudolnego"/>
        <w:tabs>
          <w:tab w:val="right" w:pos="10205"/>
        </w:tabs>
        <w:overflowPunct/>
        <w:spacing w:after="0"/>
        <w:jc w:val="both"/>
        <w:textAlignment w:val="auto"/>
        <w:rPr>
          <w:sz w:val="24"/>
          <w:szCs w:val="24"/>
        </w:rPr>
      </w:pPr>
    </w:p>
    <w:p w:rsidR="00317660" w:rsidRDefault="00B72C96">
      <w:r>
        <w:rPr>
          <w:rFonts w:ascii="Times New Roman" w:hAnsi="Times New Roman" w:cs="Times New Roman"/>
          <w:sz w:val="24"/>
          <w:szCs w:val="24"/>
        </w:rPr>
        <w:t xml:space="preserve">do dokonania w imieniu i na rzecz </w:t>
      </w:r>
      <w:r>
        <w:rPr>
          <w:rFonts w:ascii="Times New Roman" w:hAnsi="Times New Roman" w:cs="Times New Roman"/>
          <w:bCs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następujących czynności:</w:t>
      </w:r>
      <w:r>
        <w:rPr>
          <w:b/>
          <w:bCs/>
          <w:color w:val="000000"/>
          <w:sz w:val="16"/>
          <w:szCs w:val="16"/>
        </w:rPr>
        <w:t> </w:t>
      </w:r>
    </w:p>
    <w:p w:rsidR="00317660" w:rsidRDefault="00B72C96">
      <w:pPr>
        <w:numPr>
          <w:ilvl w:val="1"/>
          <w:numId w:val="1"/>
        </w:numPr>
        <w:spacing w:after="0" w:line="240" w:lineRule="auto"/>
        <w:ind w:left="0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Operatorowi Systemu Dystrybucyjnego do realizacji zawartej z Wykonawcą umowy sprzedaży energii elektrycznej,</w:t>
      </w:r>
    </w:p>
    <w:p w:rsidR="00317660" w:rsidRDefault="00B72C96">
      <w:pPr>
        <w:numPr>
          <w:ilvl w:val="1"/>
          <w:numId w:val="1"/>
        </w:numPr>
        <w:spacing w:after="0" w:line="240" w:lineRule="auto"/>
        <w:ind w:left="0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składania oświadczeń woli w zakresie wypowiedzenia dotychczas </w:t>
      </w:r>
      <w:r>
        <w:rPr>
          <w:rFonts w:ascii="Times New Roman" w:hAnsi="Times New Roman" w:cs="Times New Roman"/>
          <w:sz w:val="24"/>
          <w:szCs w:val="24"/>
        </w:rPr>
        <w:t>obowiązującej umowy sprzedaży energii elektrycznej i świadczenia usług dystrybucji (umowa kompleksowa) dotychczasowemu sprzedawcy energii elektrycznej,</w:t>
      </w:r>
    </w:p>
    <w:p w:rsidR="00317660" w:rsidRDefault="00B72C96">
      <w:pPr>
        <w:numPr>
          <w:ilvl w:val="1"/>
          <w:numId w:val="1"/>
        </w:numPr>
        <w:spacing w:after="0" w:line="240" w:lineRule="auto"/>
        <w:ind w:left="0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reprezentowania </w:t>
      </w:r>
      <w:r>
        <w:rPr>
          <w:rFonts w:ascii="Times New Roman" w:hAnsi="Times New Roman" w:cs="Times New Roman"/>
          <w:bCs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przed właściwym Operatorem Systemu Dystrybucyjnego w sprawach związanych z</w:t>
      </w:r>
      <w:r>
        <w:rPr>
          <w:rFonts w:ascii="Times New Roman" w:hAnsi="Times New Roman" w:cs="Times New Roman"/>
          <w:sz w:val="24"/>
          <w:szCs w:val="24"/>
        </w:rPr>
        <w:t xml:space="preserve"> zawarciem umowy o świadczenie usług dystrybucji, z uwzględnieniem wskazanych taryf oraz mocy umownych dla poszczególnych obiektów, tj. w szczególności uzyskać, ustalić treść i przedłożyć Zamawiającemu do podpisania niezbędne dokumenty, pod warunkiem pozyt</w:t>
      </w:r>
      <w:r>
        <w:rPr>
          <w:rFonts w:ascii="Times New Roman" w:hAnsi="Times New Roman" w:cs="Times New Roman"/>
          <w:sz w:val="24"/>
          <w:szCs w:val="24"/>
        </w:rPr>
        <w:t>ywnego rozpatrzenia wniosku przez Operatora Systemu Dystrybucyjnego;</w:t>
      </w:r>
    </w:p>
    <w:p w:rsidR="00317660" w:rsidRDefault="0031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60" w:rsidRDefault="00B72C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pełnomocnictwo udzielone zostaje na czas nieoznaczony jednak nie dłuższy niż czas obowiązywania umowy sprzedaży energii elektrycznej </w:t>
      </w:r>
      <w:r>
        <w:rPr>
          <w:rFonts w:ascii="Times New Roman" w:hAnsi="Times New Roman" w:cs="Times New Roman"/>
          <w:b/>
          <w:sz w:val="24"/>
          <w:szCs w:val="24"/>
        </w:rPr>
        <w:t>Nr ………………. z dnia …………………..</w:t>
      </w:r>
      <w:r>
        <w:rPr>
          <w:rFonts w:ascii="Times New Roman" w:hAnsi="Times New Roman" w:cs="Times New Roman"/>
          <w:sz w:val="24"/>
          <w:szCs w:val="24"/>
        </w:rPr>
        <w:t xml:space="preserve">r. zawartej z 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317660" w:rsidRDefault="003176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7660" w:rsidRDefault="00B72C96">
      <w:pPr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Niniejsze Pełnomocnictwo uprawnia do udzielenia dalszych pełnomocnictw substytucyjnych.</w:t>
      </w:r>
    </w:p>
    <w:p w:rsidR="00317660" w:rsidRDefault="00B72C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 </w:t>
      </w:r>
    </w:p>
    <w:p w:rsidR="00317660" w:rsidRDefault="00B72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(Podpis)</w:t>
      </w:r>
    </w:p>
    <w:p w:rsidR="00317660" w:rsidRDefault="00317660"/>
    <w:sectPr w:rsidR="00317660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96" w:rsidRDefault="00B72C96">
      <w:pPr>
        <w:spacing w:after="0" w:line="240" w:lineRule="auto"/>
      </w:pPr>
      <w:r>
        <w:separator/>
      </w:r>
    </w:p>
  </w:endnote>
  <w:endnote w:type="continuationSeparator" w:id="0">
    <w:p w:rsidR="00B72C96" w:rsidRDefault="00B7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60" w:rsidRDefault="0031766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96" w:rsidRDefault="00B72C96">
      <w:pPr>
        <w:spacing w:after="0" w:line="240" w:lineRule="auto"/>
      </w:pPr>
      <w:r>
        <w:separator/>
      </w:r>
    </w:p>
  </w:footnote>
  <w:footnote w:type="continuationSeparator" w:id="0">
    <w:p w:rsidR="00B72C96" w:rsidRDefault="00B7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60" w:rsidRDefault="00317660">
    <w:pPr>
      <w:pStyle w:val="Nagwek"/>
      <w:ind w:left="105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57FA"/>
    <w:multiLevelType w:val="multilevel"/>
    <w:tmpl w:val="C1EAB54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81FAC"/>
    <w:multiLevelType w:val="multilevel"/>
    <w:tmpl w:val="A470ED46"/>
    <w:lvl w:ilvl="0">
      <w:start w:val="1"/>
      <w:numFmt w:val="lowerLetter"/>
      <w:lvlText w:val="%1)"/>
      <w:lvlJc w:val="left"/>
      <w:pPr>
        <w:ind w:left="295" w:hanging="360"/>
      </w:pPr>
    </w:lvl>
    <w:lvl w:ilvl="1">
      <w:start w:val="1"/>
      <w:numFmt w:val="decimal"/>
      <w:lvlText w:val="%2)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69D848FA"/>
    <w:multiLevelType w:val="multilevel"/>
    <w:tmpl w:val="A9CC9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60"/>
    <w:rsid w:val="00317660"/>
    <w:rsid w:val="00332FBF"/>
    <w:rsid w:val="0060209A"/>
    <w:rsid w:val="00757473"/>
    <w:rsid w:val="00B7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1F3E2-F180-4C77-8675-19560C72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1A5"/>
    <w:pPr>
      <w:spacing w:after="200" w:line="276" w:lineRule="auto"/>
    </w:pPr>
    <w:rPr>
      <w:rFonts w:ascii="Calibri" w:eastAsiaTheme="minorEastAsia" w:hAnsi="Calibri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A221A5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A221A5"/>
    <w:rPr>
      <w:rFonts w:ascii="Times New Roman" w:eastAsia="Times New Roman" w:hAnsi="Times New Roman" w:cs="Times New Roman"/>
      <w:szCs w:val="24"/>
      <w:lang w:eastAsia="pl-PL" w:bidi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21A5"/>
    <w:rPr>
      <w:rFonts w:ascii="Calibri" w:eastAsia="Times New Roman" w:hAnsi="Calibri" w:cs="Times New Roman"/>
      <w:lang w:eastAsia="pl-PL"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221A5"/>
    <w:rPr>
      <w:rFonts w:ascii="Calibri" w:eastAsia="Times New Roman" w:hAnsi="Calibri" w:cs="Times New Roman"/>
      <w:sz w:val="16"/>
      <w:szCs w:val="16"/>
      <w:lang w:eastAsia="pl-PL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221A5"/>
    <w:rPr>
      <w:rFonts w:ascii="Times New Roman" w:eastAsia="Times New Roman" w:hAnsi="Times New Roman" w:cs="Times New Roman"/>
      <w:sz w:val="20"/>
      <w:szCs w:val="20"/>
      <w:lang w:eastAsia="pl-PL" w:bidi="en-US"/>
    </w:rPr>
  </w:style>
  <w:style w:type="character" w:customStyle="1" w:styleId="AkapitzlistZnak">
    <w:name w:val="Akapit z listą Znak"/>
    <w:link w:val="Akapitzlist"/>
    <w:qFormat/>
    <w:locked/>
    <w:rsid w:val="00A221A5"/>
    <w:rPr>
      <w:rFonts w:eastAsiaTheme="minorEastAsia"/>
      <w:lang w:bidi="en-US"/>
    </w:rPr>
  </w:style>
  <w:style w:type="character" w:customStyle="1" w:styleId="apple-style-span">
    <w:name w:val="apple-style-span"/>
    <w:qFormat/>
    <w:rsid w:val="00A221A5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01BBD"/>
    <w:rPr>
      <w:rFonts w:eastAsiaTheme="minorEastAsia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3961B4"/>
    <w:rPr>
      <w:rFonts w:eastAsiaTheme="minorEastAsia"/>
      <w:lang w:bidi="en-US"/>
    </w:rPr>
  </w:style>
  <w:style w:type="paragraph" w:styleId="Nagwek">
    <w:name w:val="header"/>
    <w:basedOn w:val="Normalny"/>
    <w:next w:val="Tekstpodstawowy"/>
    <w:link w:val="NagwekZnak"/>
    <w:rsid w:val="00A221A5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01BBD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qFormat/>
    <w:rsid w:val="00A221A5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21A5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221A5"/>
    <w:pPr>
      <w:spacing w:after="120"/>
    </w:pPr>
    <w:rPr>
      <w:rFonts w:eastAsia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221A5"/>
    <w:pPr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qFormat/>
    <w:rsid w:val="00A221A5"/>
    <w:pPr>
      <w:suppressAutoHyphens/>
      <w:overflowPunct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customStyle="1" w:styleId="Default">
    <w:name w:val="Default"/>
    <w:uiPriority w:val="99"/>
    <w:qFormat/>
    <w:rsid w:val="00F905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61B4"/>
    <w:pPr>
      <w:spacing w:after="120"/>
      <w:ind w:left="283"/>
    </w:pPr>
  </w:style>
  <w:style w:type="paragraph" w:customStyle="1" w:styleId="Style24">
    <w:name w:val="Style24"/>
    <w:basedOn w:val="Normalny"/>
    <w:qFormat/>
    <w:rsid w:val="003961B4"/>
    <w:pPr>
      <w:widowControl w:val="0"/>
      <w:spacing w:after="0" w:line="240" w:lineRule="auto"/>
      <w:jc w:val="both"/>
    </w:pPr>
    <w:rPr>
      <w:rFonts w:ascii="Arial" w:eastAsia="NSimSun" w:hAnsi="Arial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2859</Words>
  <Characters>17157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Rydian</dc:creator>
  <dc:description/>
  <cp:lastModifiedBy>Filip Waligóra</cp:lastModifiedBy>
  <cp:revision>2</cp:revision>
  <dcterms:created xsi:type="dcterms:W3CDTF">2019-11-07T19:14:00Z</dcterms:created>
  <dcterms:modified xsi:type="dcterms:W3CDTF">2019-11-07T19:14:00Z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