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5E" w:rsidRDefault="00C02D5E" w:rsidP="00C02D5E">
      <w:pPr>
        <w:tabs>
          <w:tab w:val="left" w:pos="312"/>
        </w:tabs>
        <w:spacing w:after="120"/>
        <w:rPr>
          <w:b/>
          <w:i/>
        </w:rPr>
      </w:pPr>
    </w:p>
    <w:p w:rsidR="00C02D5E" w:rsidRPr="002B0900" w:rsidRDefault="00C02D5E" w:rsidP="00C02D5E">
      <w:pPr>
        <w:pStyle w:val="Tytu"/>
        <w:pBdr>
          <w:top w:val="single" w:sz="6" w:space="0" w:color="auto"/>
        </w:pBdr>
        <w:tabs>
          <w:tab w:val="clear" w:pos="6096"/>
          <w:tab w:val="left" w:pos="-2700"/>
          <w:tab w:val="left" w:pos="832"/>
          <w:tab w:val="center" w:pos="4819"/>
        </w:tabs>
        <w:spacing w:after="120"/>
        <w:ind w:left="284"/>
        <w:jc w:val="left"/>
        <w:rPr>
          <w:spacing w:val="40"/>
          <w:sz w:val="24"/>
        </w:rPr>
      </w:pPr>
      <w:r>
        <w:rPr>
          <w:spacing w:val="40"/>
          <w:sz w:val="24"/>
        </w:rPr>
        <w:tab/>
      </w:r>
      <w:r>
        <w:rPr>
          <w:spacing w:val="40"/>
          <w:sz w:val="24"/>
        </w:rPr>
        <w:tab/>
      </w:r>
      <w:r w:rsidRPr="00F553A9">
        <w:rPr>
          <w:spacing w:val="40"/>
          <w:sz w:val="24"/>
        </w:rPr>
        <w:t>1 REGIONALNA BAZA LOGISTYCZNA</w:t>
      </w:r>
      <w:r w:rsidRPr="00F553A9">
        <w:rPr>
          <w:b w:val="0"/>
          <w:i/>
        </w:rPr>
        <w:t xml:space="preserve">            </w:t>
      </w:r>
    </w:p>
    <w:p w:rsidR="00C02D5E" w:rsidRPr="006635C5" w:rsidRDefault="00C02D5E" w:rsidP="00C02D5E">
      <w:pPr>
        <w:tabs>
          <w:tab w:val="left" w:pos="1491"/>
        </w:tabs>
        <w:spacing w:after="120"/>
        <w:jc w:val="right"/>
        <w:rPr>
          <w:b/>
          <w:sz w:val="20"/>
        </w:rPr>
      </w:pPr>
      <w:r w:rsidRPr="006635C5">
        <w:rPr>
          <w:sz w:val="20"/>
        </w:rPr>
        <w:t>dnia</w:t>
      </w:r>
      <w:r>
        <w:rPr>
          <w:sz w:val="20"/>
        </w:rPr>
        <w:t xml:space="preserve"> </w:t>
      </w:r>
      <w:r w:rsidR="00B618ED">
        <w:rPr>
          <w:sz w:val="20"/>
        </w:rPr>
        <w:t>17</w:t>
      </w:r>
      <w:r>
        <w:rPr>
          <w:sz w:val="20"/>
        </w:rPr>
        <w:t xml:space="preserve"> października 2024</w:t>
      </w:r>
      <w:r w:rsidRPr="006635C5">
        <w:rPr>
          <w:sz w:val="20"/>
        </w:rPr>
        <w:t xml:space="preserve"> roku </w:t>
      </w:r>
      <w:r w:rsidRPr="006635C5">
        <w:rPr>
          <w:b/>
          <w:i/>
          <w:sz w:val="20"/>
        </w:rPr>
        <w:t xml:space="preserve">                              </w:t>
      </w:r>
    </w:p>
    <w:p w:rsidR="00C02D5E" w:rsidRPr="006635C5" w:rsidRDefault="00C02D5E" w:rsidP="00C02D5E">
      <w:pPr>
        <w:spacing w:after="120"/>
        <w:ind w:firstLine="709"/>
        <w:rPr>
          <w:b/>
          <w:sz w:val="20"/>
        </w:rPr>
      </w:pPr>
      <w:r w:rsidRPr="006635C5">
        <w:rPr>
          <w:b/>
          <w:sz w:val="20"/>
        </w:rPr>
        <w:t>1RBLog.SZP.2612</w:t>
      </w:r>
      <w:r w:rsidRPr="00E71ABA">
        <w:rPr>
          <w:b/>
          <w:sz w:val="20"/>
        </w:rPr>
        <w:t>.1</w:t>
      </w:r>
      <w:r w:rsidR="00362192" w:rsidRPr="00E71ABA">
        <w:rPr>
          <w:b/>
          <w:sz w:val="20"/>
        </w:rPr>
        <w:t>10</w:t>
      </w:r>
      <w:r w:rsidRPr="00E71ABA">
        <w:rPr>
          <w:b/>
          <w:sz w:val="20"/>
        </w:rPr>
        <w:t>.202</w:t>
      </w:r>
      <w:r w:rsidR="00362192" w:rsidRPr="00E71ABA">
        <w:rPr>
          <w:b/>
          <w:sz w:val="20"/>
        </w:rPr>
        <w:t>4</w:t>
      </w:r>
    </w:p>
    <w:p w:rsidR="00C02D5E" w:rsidRPr="00253498" w:rsidRDefault="00C02D5E" w:rsidP="00C02D5E">
      <w:pPr>
        <w:spacing w:after="120"/>
        <w:rPr>
          <w:b/>
        </w:rPr>
      </w:pPr>
    </w:p>
    <w:p w:rsidR="00C02D5E" w:rsidRPr="003966E0" w:rsidRDefault="00C02D5E" w:rsidP="00C02D5E">
      <w:pPr>
        <w:spacing w:after="120"/>
        <w:rPr>
          <w:b/>
        </w:rPr>
      </w:pPr>
      <w:r w:rsidRPr="00460DCF">
        <w:rPr>
          <w:b/>
        </w:rPr>
        <w:t xml:space="preserve">                </w:t>
      </w:r>
      <w:r>
        <w:rPr>
          <w:b/>
        </w:rPr>
        <w:t>ZATWIERDZA</w:t>
      </w:r>
      <w:r w:rsidRPr="003966E0">
        <w:rPr>
          <w:b/>
        </w:rPr>
        <w:t xml:space="preserve">M </w:t>
      </w:r>
    </w:p>
    <w:p w:rsidR="00C02D5E" w:rsidRPr="000302E1" w:rsidRDefault="00C02D5E" w:rsidP="00C02D5E">
      <w:pPr>
        <w:spacing w:after="120"/>
        <w:rPr>
          <w:b/>
        </w:rPr>
      </w:pPr>
      <w:r w:rsidRPr="003966E0">
        <w:rPr>
          <w:b/>
        </w:rPr>
        <w:t xml:space="preserve">               </w:t>
      </w:r>
      <w:r>
        <w:rPr>
          <w:b/>
        </w:rPr>
        <w:t xml:space="preserve"> </w:t>
      </w:r>
      <w:r w:rsidRPr="003966E0">
        <w:rPr>
          <w:b/>
        </w:rPr>
        <w:t xml:space="preserve">   </w:t>
      </w:r>
      <w:r>
        <w:rPr>
          <w:b/>
        </w:rPr>
        <w:t xml:space="preserve">     </w:t>
      </w:r>
      <w:r w:rsidRPr="00253498">
        <w:rPr>
          <w:b/>
        </w:rPr>
        <w:t xml:space="preserve">                                   </w:t>
      </w:r>
    </w:p>
    <w:p w:rsidR="00C02D5E" w:rsidRPr="00253498" w:rsidRDefault="00C02D5E" w:rsidP="00C02D5E">
      <w:pPr>
        <w:spacing w:after="120"/>
        <w:rPr>
          <w:b/>
        </w:rPr>
      </w:pPr>
      <w:r w:rsidRPr="00253498">
        <w:rPr>
          <w:b/>
        </w:rPr>
        <w:t xml:space="preserve">                                            </w:t>
      </w:r>
    </w:p>
    <w:p w:rsidR="00C02D5E" w:rsidRDefault="00C02D5E" w:rsidP="00C02D5E">
      <w:pPr>
        <w:spacing w:after="120"/>
      </w:pPr>
      <w:r w:rsidRPr="00253498">
        <w:rPr>
          <w:b/>
        </w:rPr>
        <w:t xml:space="preserve">                                                                            </w:t>
      </w:r>
    </w:p>
    <w:p w:rsidR="00C02D5E" w:rsidRPr="00D478D4" w:rsidRDefault="00C02D5E" w:rsidP="00C02D5E">
      <w:pPr>
        <w:spacing w:after="120"/>
        <w:rPr>
          <w:spacing w:val="20"/>
        </w:rPr>
      </w:pPr>
      <w:r>
        <w:rPr>
          <w:b/>
          <w:spacing w:val="42"/>
        </w:rPr>
        <w:t xml:space="preserve">    </w:t>
      </w:r>
      <w:r w:rsidR="00B618ED">
        <w:rPr>
          <w:b/>
          <w:spacing w:val="42"/>
        </w:rPr>
        <w:t>płk Janusz KRYSZPIN</w:t>
      </w:r>
    </w:p>
    <w:p w:rsidR="00C02D5E" w:rsidRPr="00F553A9" w:rsidRDefault="00C02D5E" w:rsidP="00C02D5E">
      <w:pPr>
        <w:spacing w:after="120"/>
        <w:ind w:left="3545" w:firstLine="709"/>
        <w:rPr>
          <w:b/>
          <w:i/>
        </w:rPr>
      </w:pPr>
      <w:r w:rsidRPr="009E1E07">
        <w:rPr>
          <w:noProof/>
        </w:rPr>
        <w:drawing>
          <wp:inline distT="0" distB="0" distL="0" distR="0" wp14:anchorId="5EF8E842" wp14:editId="0DF30E36">
            <wp:extent cx="1028700" cy="1092200"/>
            <wp:effectExtent l="0" t="0" r="0" b="0"/>
            <wp:docPr id="1" name="Obraz 10"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G:\tarcza dobra jasno 300 dpi.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28700" cy="1092200"/>
                    </a:xfrm>
                    <a:prstGeom prst="rect">
                      <a:avLst/>
                    </a:prstGeom>
                    <a:noFill/>
                    <a:ln>
                      <a:noFill/>
                    </a:ln>
                  </pic:spPr>
                </pic:pic>
              </a:graphicData>
            </a:graphic>
          </wp:inline>
        </w:drawing>
      </w:r>
    </w:p>
    <w:p w:rsidR="00C02D5E" w:rsidRPr="00F553A9" w:rsidRDefault="00C02D5E" w:rsidP="00C02D5E">
      <w:pPr>
        <w:spacing w:after="120"/>
        <w:rPr>
          <w:b/>
          <w:i/>
        </w:rPr>
      </w:pPr>
    </w:p>
    <w:p w:rsidR="00C02D5E" w:rsidRPr="007B5DD9" w:rsidRDefault="00C02D5E" w:rsidP="00C02D5E">
      <w:pPr>
        <w:keepNext/>
        <w:spacing w:after="120"/>
        <w:jc w:val="center"/>
        <w:outlineLvl w:val="6"/>
        <w:rPr>
          <w:b/>
          <w:i/>
          <w:sz w:val="32"/>
          <w:szCs w:val="32"/>
        </w:rPr>
      </w:pPr>
      <w:r w:rsidRPr="00F553A9">
        <w:rPr>
          <w:b/>
          <w:i/>
          <w:sz w:val="32"/>
          <w:szCs w:val="32"/>
        </w:rPr>
        <w:t xml:space="preserve">Specyfikacja </w:t>
      </w:r>
      <w:r>
        <w:rPr>
          <w:b/>
          <w:i/>
          <w:sz w:val="32"/>
          <w:szCs w:val="32"/>
        </w:rPr>
        <w:t>Warunków Zamówienia (S</w:t>
      </w:r>
      <w:r w:rsidRPr="00F553A9">
        <w:rPr>
          <w:b/>
          <w:i/>
          <w:sz w:val="32"/>
          <w:szCs w:val="32"/>
        </w:rPr>
        <w:t>WZ)</w:t>
      </w:r>
    </w:p>
    <w:p w:rsidR="00C02D5E" w:rsidRPr="00B4366C" w:rsidRDefault="00C02D5E" w:rsidP="00C02D5E">
      <w:pPr>
        <w:spacing w:after="120"/>
        <w:jc w:val="center"/>
      </w:pPr>
      <w:r w:rsidRPr="00B4366C">
        <w:t xml:space="preserve">w </w:t>
      </w:r>
      <w:r w:rsidRPr="00E71ABA">
        <w:t xml:space="preserve">postępowaniu o udzielenie zamówienia publicznego, prowadzonym zgodnie </w:t>
      </w:r>
      <w:r w:rsidRPr="00E71ABA">
        <w:br/>
        <w:t xml:space="preserve">z ustawą z dnia 11 września 2019 r. Prawo Zamówień Publicznych </w:t>
      </w:r>
      <w:r w:rsidRPr="00E71ABA">
        <w:br/>
        <w:t>(t. j. Dz. U. z 2024 r., poz.</w:t>
      </w:r>
      <w:r w:rsidR="00E71ABA" w:rsidRPr="00E71ABA">
        <w:t xml:space="preserve"> 1320</w:t>
      </w:r>
      <w:r w:rsidRPr="00E71ABA">
        <w:t xml:space="preserve">) z zastosowaniem przepisów dla zamówień </w:t>
      </w:r>
      <w:r w:rsidRPr="00E71ABA">
        <w:br/>
        <w:t>o wartości równej lub przekraczającej progi unijne określone na podstawie</w:t>
      </w:r>
      <w:r w:rsidRPr="00B4366C">
        <w:t xml:space="preserve"> art. 3 ust. </w:t>
      </w:r>
      <w:r>
        <w:t>1</w:t>
      </w:r>
      <w:r w:rsidRPr="00B4366C">
        <w:t xml:space="preserve"> u</w:t>
      </w:r>
      <w:r>
        <w:t xml:space="preserve">stawy </w:t>
      </w:r>
      <w:r w:rsidRPr="00B4366C">
        <w:t>Pzp</w:t>
      </w:r>
    </w:p>
    <w:p w:rsidR="00C02D5E" w:rsidRPr="00F553A9" w:rsidRDefault="00C02D5E" w:rsidP="00C02D5E">
      <w:pPr>
        <w:spacing w:after="120"/>
        <w:jc w:val="center"/>
      </w:pPr>
    </w:p>
    <w:p w:rsidR="00C02D5E" w:rsidRPr="00F553A9" w:rsidRDefault="00C02D5E" w:rsidP="00C02D5E">
      <w:pPr>
        <w:spacing w:after="120"/>
        <w:jc w:val="center"/>
        <w:rPr>
          <w:sz w:val="28"/>
          <w:szCs w:val="28"/>
        </w:rPr>
      </w:pPr>
    </w:p>
    <w:p w:rsidR="00C02D5E" w:rsidRPr="00C85711" w:rsidRDefault="00C02D5E" w:rsidP="00C02D5E">
      <w:pPr>
        <w:spacing w:after="120"/>
        <w:jc w:val="center"/>
        <w:rPr>
          <w:b/>
          <w:sz w:val="28"/>
          <w:szCs w:val="32"/>
        </w:rPr>
      </w:pPr>
      <w:r w:rsidRPr="00C85711">
        <w:rPr>
          <w:b/>
          <w:sz w:val="28"/>
          <w:szCs w:val="32"/>
        </w:rPr>
        <w:t>w trybie przetargu nieograniczonego</w:t>
      </w:r>
    </w:p>
    <w:p w:rsidR="00C02D5E" w:rsidRDefault="00C02D5E" w:rsidP="00C02D5E">
      <w:pPr>
        <w:spacing w:after="120"/>
        <w:rPr>
          <w:b/>
          <w:sz w:val="28"/>
          <w:szCs w:val="28"/>
        </w:rPr>
      </w:pPr>
    </w:p>
    <w:p w:rsidR="00C02D5E" w:rsidRPr="00F553A9" w:rsidRDefault="00C02D5E" w:rsidP="00C02D5E">
      <w:pPr>
        <w:spacing w:after="120"/>
        <w:rPr>
          <w:b/>
          <w:sz w:val="28"/>
          <w:szCs w:val="28"/>
        </w:rPr>
      </w:pPr>
      <w:r w:rsidRPr="00F553A9">
        <w:rPr>
          <w:b/>
          <w:sz w:val="28"/>
          <w:szCs w:val="28"/>
        </w:rPr>
        <w:t>NAZWA POSTĘPOWANIA:</w:t>
      </w:r>
      <w:r>
        <w:rPr>
          <w:b/>
          <w:sz w:val="28"/>
          <w:szCs w:val="28"/>
        </w:rPr>
        <w:t xml:space="preserve"> </w:t>
      </w:r>
    </w:p>
    <w:p w:rsidR="00362192" w:rsidRDefault="00C02D5E" w:rsidP="00C02D5E">
      <w:pPr>
        <w:shd w:val="clear" w:color="auto" w:fill="FFFFFF"/>
        <w:tabs>
          <w:tab w:val="left" w:pos="389"/>
          <w:tab w:val="left" w:leader="dot" w:pos="9677"/>
        </w:tabs>
        <w:spacing w:after="120"/>
        <w:jc w:val="center"/>
        <w:rPr>
          <w:b/>
          <w:sz w:val="28"/>
          <w:szCs w:val="28"/>
        </w:rPr>
      </w:pPr>
      <w:r w:rsidRPr="004B0048">
        <w:rPr>
          <w:b/>
          <w:sz w:val="28"/>
          <w:szCs w:val="28"/>
        </w:rPr>
        <w:t>„</w:t>
      </w:r>
      <w:r w:rsidR="008C3CE5" w:rsidRPr="008C3CE5">
        <w:rPr>
          <w:b/>
          <w:sz w:val="28"/>
          <w:szCs w:val="28"/>
        </w:rPr>
        <w:t xml:space="preserve">Dostawa napojów bezalkoholowych </w:t>
      </w:r>
    </w:p>
    <w:p w:rsidR="00C02D5E" w:rsidRDefault="008C3CE5" w:rsidP="00C02D5E">
      <w:pPr>
        <w:shd w:val="clear" w:color="auto" w:fill="FFFFFF"/>
        <w:tabs>
          <w:tab w:val="left" w:pos="389"/>
          <w:tab w:val="left" w:leader="dot" w:pos="9677"/>
        </w:tabs>
        <w:spacing w:after="120"/>
        <w:jc w:val="center"/>
        <w:rPr>
          <w:b/>
          <w:sz w:val="28"/>
          <w:szCs w:val="28"/>
        </w:rPr>
      </w:pPr>
      <w:r w:rsidRPr="008C3CE5">
        <w:rPr>
          <w:b/>
          <w:sz w:val="28"/>
          <w:szCs w:val="28"/>
        </w:rPr>
        <w:t>do jednostek wojskowych i ośrodków szkolenia poligonowego</w:t>
      </w:r>
      <w:r w:rsidR="00C02D5E" w:rsidRPr="004B0048">
        <w:rPr>
          <w:b/>
          <w:sz w:val="28"/>
          <w:szCs w:val="28"/>
        </w:rPr>
        <w:t>”</w:t>
      </w:r>
      <w:r w:rsidR="00C02D5E" w:rsidRPr="004B0048">
        <w:rPr>
          <w:b/>
          <w:sz w:val="22"/>
          <w:szCs w:val="22"/>
        </w:rPr>
        <w:br/>
      </w:r>
    </w:p>
    <w:p w:rsidR="00C02D5E" w:rsidRDefault="00C02D5E" w:rsidP="00C02D5E">
      <w:pPr>
        <w:shd w:val="clear" w:color="auto" w:fill="FFFFFF"/>
        <w:tabs>
          <w:tab w:val="left" w:pos="389"/>
          <w:tab w:val="left" w:leader="dot" w:pos="9677"/>
        </w:tabs>
        <w:spacing w:after="120"/>
        <w:jc w:val="center"/>
        <w:rPr>
          <w:b/>
          <w:sz w:val="28"/>
          <w:szCs w:val="28"/>
        </w:rPr>
      </w:pPr>
    </w:p>
    <w:p w:rsidR="00C02D5E" w:rsidRPr="00DB7FD8" w:rsidRDefault="00C02D5E" w:rsidP="00C02D5E">
      <w:pPr>
        <w:spacing w:after="120"/>
        <w:jc w:val="both"/>
        <w:rPr>
          <w:b/>
          <w:sz w:val="22"/>
          <w:szCs w:val="22"/>
        </w:rPr>
      </w:pPr>
      <w:r w:rsidRPr="006635C5">
        <w:rPr>
          <w:sz w:val="22"/>
          <w:szCs w:val="22"/>
        </w:rPr>
        <w:t xml:space="preserve">Ogłoszenie przekazano Urzędowi Publikacji Unii Europejskiej w dniu </w:t>
      </w:r>
      <w:r w:rsidR="00B618ED" w:rsidRPr="00DB7FD8">
        <w:rPr>
          <w:b/>
          <w:sz w:val="22"/>
          <w:szCs w:val="22"/>
        </w:rPr>
        <w:t>17</w:t>
      </w:r>
      <w:r w:rsidRPr="00DB7FD8">
        <w:rPr>
          <w:b/>
          <w:sz w:val="22"/>
          <w:szCs w:val="22"/>
        </w:rPr>
        <w:t xml:space="preserve"> października 2024 r.</w:t>
      </w:r>
    </w:p>
    <w:p w:rsidR="00C02D5E" w:rsidRPr="00DB7FD8" w:rsidRDefault="00C02D5E" w:rsidP="00C02D5E">
      <w:pPr>
        <w:spacing w:after="120"/>
        <w:jc w:val="both"/>
        <w:rPr>
          <w:b/>
          <w:sz w:val="22"/>
          <w:szCs w:val="22"/>
        </w:rPr>
      </w:pPr>
      <w:r w:rsidRPr="006635C5">
        <w:rPr>
          <w:sz w:val="22"/>
          <w:szCs w:val="22"/>
        </w:rPr>
        <w:t xml:space="preserve">Ogłoszenie opublikowano w Dzienniku Urzędowym Unii Europejskiej pod numerem </w:t>
      </w:r>
      <w:r w:rsidRPr="00DB7FD8">
        <w:rPr>
          <w:b/>
          <w:sz w:val="22"/>
          <w:szCs w:val="22"/>
        </w:rPr>
        <w:t xml:space="preserve">2024/S </w:t>
      </w:r>
      <w:r w:rsidR="00DB7FD8" w:rsidRPr="00DB7FD8">
        <w:rPr>
          <w:b/>
          <w:sz w:val="22"/>
          <w:szCs w:val="22"/>
        </w:rPr>
        <w:t>205</w:t>
      </w:r>
      <w:r w:rsidRPr="00DB7FD8">
        <w:rPr>
          <w:b/>
          <w:sz w:val="22"/>
          <w:szCs w:val="22"/>
        </w:rPr>
        <w:t xml:space="preserve"> </w:t>
      </w:r>
      <w:r w:rsidR="00DB7FD8" w:rsidRPr="00DB7FD8">
        <w:rPr>
          <w:b/>
          <w:sz w:val="22"/>
          <w:szCs w:val="22"/>
        </w:rPr>
        <w:t>–</w:t>
      </w:r>
      <w:r w:rsidRPr="00DB7FD8">
        <w:rPr>
          <w:b/>
          <w:sz w:val="22"/>
          <w:szCs w:val="22"/>
        </w:rPr>
        <w:t xml:space="preserve"> </w:t>
      </w:r>
      <w:r w:rsidR="00DB7FD8" w:rsidRPr="00DB7FD8">
        <w:rPr>
          <w:b/>
          <w:sz w:val="22"/>
          <w:szCs w:val="22"/>
        </w:rPr>
        <w:t>637395</w:t>
      </w:r>
      <w:r w:rsidR="00DB7FD8">
        <w:rPr>
          <w:sz w:val="22"/>
          <w:szCs w:val="22"/>
        </w:rPr>
        <w:t xml:space="preserve"> </w:t>
      </w:r>
      <w:r w:rsidR="00DB7FD8">
        <w:rPr>
          <w:sz w:val="22"/>
          <w:szCs w:val="22"/>
        </w:rPr>
        <w:br/>
      </w:r>
      <w:r w:rsidRPr="006635C5">
        <w:rPr>
          <w:sz w:val="22"/>
          <w:szCs w:val="22"/>
        </w:rPr>
        <w:t xml:space="preserve">w dniu </w:t>
      </w:r>
      <w:r w:rsidR="00DB7FD8" w:rsidRPr="00DB7FD8">
        <w:rPr>
          <w:b/>
          <w:sz w:val="22"/>
          <w:szCs w:val="22"/>
        </w:rPr>
        <w:t>21</w:t>
      </w:r>
      <w:r w:rsidRPr="00DB7FD8">
        <w:rPr>
          <w:b/>
          <w:sz w:val="22"/>
          <w:szCs w:val="22"/>
        </w:rPr>
        <w:t xml:space="preserve"> październi</w:t>
      </w:r>
      <w:bookmarkStart w:id="0" w:name="_GoBack"/>
      <w:bookmarkEnd w:id="0"/>
      <w:r w:rsidRPr="00DB7FD8">
        <w:rPr>
          <w:b/>
          <w:sz w:val="22"/>
          <w:szCs w:val="22"/>
        </w:rPr>
        <w:t>ka 2024 r.</w:t>
      </w:r>
    </w:p>
    <w:p w:rsidR="00C02D5E" w:rsidRDefault="00C02D5E" w:rsidP="00C02D5E">
      <w:pPr>
        <w:spacing w:after="120"/>
        <w:jc w:val="both"/>
        <w:rPr>
          <w:b/>
        </w:rPr>
      </w:pPr>
      <w:r w:rsidRPr="00F553A9">
        <w:rPr>
          <w:b/>
        </w:rPr>
        <w:t xml:space="preserve">  </w:t>
      </w:r>
    </w:p>
    <w:p w:rsidR="00C02D5E" w:rsidRDefault="00C02D5E" w:rsidP="00C02D5E">
      <w:pPr>
        <w:spacing w:after="120"/>
        <w:jc w:val="both"/>
        <w:rPr>
          <w:b/>
          <w:sz w:val="28"/>
          <w:szCs w:val="28"/>
        </w:rPr>
      </w:pPr>
      <w:r w:rsidRPr="00F553A9">
        <w:rPr>
          <w:b/>
        </w:rPr>
        <w:t xml:space="preserve">   </w:t>
      </w:r>
      <w:r w:rsidRPr="00F553A9">
        <w:rPr>
          <w:b/>
          <w:sz w:val="28"/>
          <w:szCs w:val="28"/>
        </w:rPr>
        <w:t xml:space="preserve">Numer sprawy </w:t>
      </w:r>
      <w:r w:rsidR="00362192" w:rsidRPr="00362192">
        <w:rPr>
          <w:b/>
          <w:sz w:val="28"/>
          <w:szCs w:val="28"/>
        </w:rPr>
        <w:t>101/2024</w:t>
      </w:r>
    </w:p>
    <w:p w:rsidR="00C02D5E" w:rsidRPr="009659DA" w:rsidRDefault="00C02D5E" w:rsidP="00C02D5E">
      <w:pPr>
        <w:pStyle w:val="Nagwek5"/>
        <w:pBdr>
          <w:left w:val="single" w:sz="6" w:space="0" w:color="auto"/>
          <w:right w:val="single" w:sz="6" w:space="0" w:color="auto"/>
        </w:pBdr>
        <w:spacing w:after="120"/>
        <w:rPr>
          <w:spacing w:val="40"/>
          <w:sz w:val="28"/>
          <w:szCs w:val="28"/>
        </w:rPr>
      </w:pPr>
      <w:r>
        <w:rPr>
          <w:sz w:val="28"/>
          <w:szCs w:val="28"/>
        </w:rPr>
        <w:t>PAŹDZIERNIK 2024</w:t>
      </w:r>
    </w:p>
    <w:p w:rsidR="00C02D5E" w:rsidRPr="00F553A9" w:rsidRDefault="00C02D5E" w:rsidP="00C02D5E">
      <w:pPr>
        <w:spacing w:after="120"/>
        <w:jc w:val="both"/>
        <w:rPr>
          <w:b/>
          <w:sz w:val="28"/>
          <w:szCs w:val="28"/>
        </w:rPr>
      </w:pPr>
    </w:p>
    <w:p w:rsidR="00C02D5E" w:rsidRPr="001E1C22" w:rsidRDefault="00C02D5E" w:rsidP="00C02D5E">
      <w:pPr>
        <w:pStyle w:val="Nagwek5"/>
        <w:pBdr>
          <w:left w:val="single" w:sz="6" w:space="0" w:color="auto"/>
        </w:pBdr>
        <w:spacing w:after="120"/>
        <w:rPr>
          <w:sz w:val="24"/>
        </w:rPr>
      </w:pPr>
      <w:r w:rsidRPr="001E1C22">
        <w:rPr>
          <w:sz w:val="24"/>
        </w:rPr>
        <w:lastRenderedPageBreak/>
        <w:t>Rozdział I</w:t>
      </w:r>
    </w:p>
    <w:p w:rsidR="00C02D5E" w:rsidRPr="001E1C22" w:rsidRDefault="00C02D5E" w:rsidP="00C02D5E">
      <w:pPr>
        <w:pStyle w:val="Nagwek5"/>
        <w:pBdr>
          <w:left w:val="single" w:sz="6" w:space="0" w:color="auto"/>
        </w:pBdr>
        <w:spacing w:after="120"/>
        <w:rPr>
          <w:sz w:val="24"/>
        </w:rPr>
      </w:pPr>
      <w:r w:rsidRPr="001E1C22">
        <w:rPr>
          <w:sz w:val="24"/>
        </w:rPr>
        <w:t>Informacje ogólne</w:t>
      </w:r>
    </w:p>
    <w:p w:rsidR="00C02D5E" w:rsidRPr="004071B0" w:rsidRDefault="00C02D5E" w:rsidP="00C02D5E">
      <w:pPr>
        <w:spacing w:after="120"/>
        <w:rPr>
          <w:sz w:val="22"/>
          <w:szCs w:val="22"/>
        </w:rPr>
      </w:pPr>
      <w:r w:rsidRPr="001E1C22">
        <w:t>1</w:t>
      </w:r>
      <w:r w:rsidRPr="004071B0">
        <w:rPr>
          <w:sz w:val="22"/>
          <w:szCs w:val="22"/>
        </w:rPr>
        <w:t>.  Zamawiający:</w:t>
      </w:r>
      <w:r w:rsidRPr="004071B0">
        <w:rPr>
          <w:sz w:val="22"/>
          <w:szCs w:val="22"/>
        </w:rPr>
        <w:tab/>
      </w:r>
      <w:r w:rsidRPr="004071B0">
        <w:rPr>
          <w:b/>
          <w:sz w:val="22"/>
          <w:szCs w:val="22"/>
        </w:rPr>
        <w:t>Skarb Państwa – 1 Regionalna Baza Logistyczna</w:t>
      </w:r>
    </w:p>
    <w:p w:rsidR="00C02D5E" w:rsidRPr="004071B0" w:rsidRDefault="00C02D5E" w:rsidP="00C02D5E">
      <w:pPr>
        <w:tabs>
          <w:tab w:val="left" w:pos="1050"/>
          <w:tab w:val="left" w:pos="1843"/>
        </w:tabs>
        <w:spacing w:after="120"/>
        <w:ind w:firstLine="708"/>
        <w:rPr>
          <w:sz w:val="22"/>
          <w:szCs w:val="22"/>
        </w:rPr>
      </w:pPr>
      <w:r w:rsidRPr="004071B0">
        <w:rPr>
          <w:sz w:val="22"/>
          <w:szCs w:val="22"/>
        </w:rPr>
        <w:t xml:space="preserve">      adres :      </w:t>
      </w:r>
      <w:r>
        <w:rPr>
          <w:sz w:val="22"/>
          <w:szCs w:val="22"/>
        </w:rPr>
        <w:t xml:space="preserve">  </w:t>
      </w:r>
      <w:r w:rsidRPr="004071B0">
        <w:rPr>
          <w:sz w:val="22"/>
          <w:szCs w:val="22"/>
        </w:rPr>
        <w:t xml:space="preserve"> 78–600 Wałcz, ul. Ciasna 7</w:t>
      </w:r>
    </w:p>
    <w:p w:rsidR="00C02D5E" w:rsidRPr="004071B0" w:rsidRDefault="00C02D5E" w:rsidP="00C02D5E">
      <w:pPr>
        <w:tabs>
          <w:tab w:val="left" w:pos="1843"/>
        </w:tabs>
        <w:spacing w:after="120"/>
        <w:ind w:left="1416" w:firstLine="708"/>
        <w:jc w:val="both"/>
        <w:rPr>
          <w:sz w:val="22"/>
          <w:szCs w:val="22"/>
        </w:rPr>
      </w:pPr>
      <w:r w:rsidRPr="004071B0">
        <w:rPr>
          <w:sz w:val="22"/>
          <w:szCs w:val="22"/>
        </w:rPr>
        <w:t>Regon: 320927404</w:t>
      </w:r>
    </w:p>
    <w:p w:rsidR="00C02D5E" w:rsidRPr="004071B0" w:rsidRDefault="00C02D5E" w:rsidP="00C02D5E">
      <w:pPr>
        <w:tabs>
          <w:tab w:val="left" w:pos="1843"/>
        </w:tabs>
        <w:spacing w:after="120"/>
        <w:ind w:left="1416" w:firstLine="708"/>
        <w:jc w:val="both"/>
        <w:rPr>
          <w:sz w:val="22"/>
          <w:szCs w:val="22"/>
        </w:rPr>
      </w:pPr>
      <w:r w:rsidRPr="004071B0">
        <w:rPr>
          <w:sz w:val="22"/>
          <w:szCs w:val="22"/>
        </w:rPr>
        <w:t>NIP: 7651684463</w:t>
      </w:r>
    </w:p>
    <w:p w:rsidR="00C02D5E" w:rsidRPr="004071B0" w:rsidRDefault="00C02D5E" w:rsidP="00C02D5E">
      <w:pPr>
        <w:tabs>
          <w:tab w:val="left" w:pos="1843"/>
        </w:tabs>
        <w:spacing w:after="120"/>
        <w:ind w:left="1416" w:firstLine="708"/>
        <w:jc w:val="both"/>
        <w:rPr>
          <w:sz w:val="22"/>
          <w:szCs w:val="22"/>
        </w:rPr>
      </w:pPr>
      <w:r w:rsidRPr="004071B0">
        <w:rPr>
          <w:sz w:val="22"/>
          <w:szCs w:val="22"/>
        </w:rPr>
        <w:t>tel.: 261 472 424</w:t>
      </w:r>
    </w:p>
    <w:p w:rsidR="00C02D5E" w:rsidRPr="004071B0" w:rsidRDefault="00C02D5E" w:rsidP="00C02D5E">
      <w:pPr>
        <w:tabs>
          <w:tab w:val="left" w:pos="1843"/>
        </w:tabs>
        <w:spacing w:after="120"/>
        <w:ind w:left="1416" w:firstLine="708"/>
        <w:jc w:val="both"/>
        <w:rPr>
          <w:rStyle w:val="Hipercze"/>
          <w:sz w:val="22"/>
          <w:szCs w:val="22"/>
        </w:rPr>
      </w:pPr>
      <w:r w:rsidRPr="004071B0">
        <w:rPr>
          <w:sz w:val="22"/>
          <w:szCs w:val="22"/>
        </w:rPr>
        <w:t xml:space="preserve">Strona internetowa: </w:t>
      </w:r>
      <w:hyperlink r:id="rId10" w:history="1">
        <w:r w:rsidRPr="004071B0">
          <w:rPr>
            <w:rStyle w:val="Hipercze"/>
            <w:sz w:val="22"/>
            <w:szCs w:val="22"/>
          </w:rPr>
          <w:t>www.1rblog.wp.mil.pl</w:t>
        </w:r>
      </w:hyperlink>
    </w:p>
    <w:p w:rsidR="00C02D5E" w:rsidRPr="004071B0" w:rsidRDefault="00C02D5E" w:rsidP="00C02D5E">
      <w:pPr>
        <w:tabs>
          <w:tab w:val="left" w:pos="1843"/>
        </w:tabs>
        <w:spacing w:after="120"/>
        <w:ind w:left="1418" w:firstLine="709"/>
        <w:jc w:val="both"/>
        <w:rPr>
          <w:rStyle w:val="Hipercze"/>
          <w:sz w:val="22"/>
          <w:szCs w:val="22"/>
          <w:lang w:val="en-US"/>
        </w:rPr>
      </w:pPr>
      <w:r w:rsidRPr="004071B0">
        <w:rPr>
          <w:sz w:val="22"/>
          <w:szCs w:val="22"/>
          <w:lang w:val="en-US"/>
        </w:rPr>
        <w:t xml:space="preserve">Poczta elektroniczna: </w:t>
      </w:r>
      <w:hyperlink r:id="rId11" w:history="1">
        <w:r w:rsidRPr="004071B0">
          <w:rPr>
            <w:rStyle w:val="Hipercze"/>
            <w:sz w:val="22"/>
            <w:szCs w:val="22"/>
            <w:lang w:val="en-US"/>
          </w:rPr>
          <w:t>1rblog.szp@ron.mil.pl</w:t>
        </w:r>
      </w:hyperlink>
    </w:p>
    <w:p w:rsidR="00C02D5E" w:rsidRPr="004071B0" w:rsidRDefault="00C02D5E" w:rsidP="00C02D5E">
      <w:pPr>
        <w:tabs>
          <w:tab w:val="left" w:pos="1843"/>
        </w:tabs>
        <w:spacing w:after="120"/>
        <w:ind w:left="1418" w:firstLine="709"/>
        <w:jc w:val="both"/>
        <w:rPr>
          <w:sz w:val="22"/>
          <w:szCs w:val="22"/>
          <w:u w:val="single"/>
        </w:rPr>
      </w:pPr>
      <w:r w:rsidRPr="004071B0">
        <w:rPr>
          <w:sz w:val="22"/>
          <w:szCs w:val="22"/>
          <w:u w:val="single"/>
        </w:rPr>
        <w:t>Konto bankowe:</w:t>
      </w:r>
    </w:p>
    <w:p w:rsidR="00C02D5E" w:rsidRPr="004071B0" w:rsidRDefault="00C02D5E" w:rsidP="006A533A">
      <w:pPr>
        <w:numPr>
          <w:ilvl w:val="0"/>
          <w:numId w:val="60"/>
        </w:numPr>
        <w:spacing w:after="120"/>
        <w:ind w:left="2410" w:hanging="283"/>
        <w:jc w:val="both"/>
        <w:rPr>
          <w:sz w:val="22"/>
          <w:szCs w:val="22"/>
          <w:u w:val="single"/>
        </w:rPr>
      </w:pPr>
      <w:r w:rsidRPr="004071B0">
        <w:rPr>
          <w:sz w:val="22"/>
          <w:szCs w:val="22"/>
          <w:u w:val="single"/>
        </w:rPr>
        <w:t>do wpłaty wadium:</w:t>
      </w:r>
      <w:r w:rsidRPr="004071B0">
        <w:rPr>
          <w:b/>
          <w:sz w:val="22"/>
          <w:szCs w:val="22"/>
          <w:u w:val="single"/>
        </w:rPr>
        <w:t xml:space="preserve"> </w:t>
      </w:r>
      <w:r w:rsidRPr="004071B0">
        <w:rPr>
          <w:sz w:val="22"/>
          <w:szCs w:val="22"/>
          <w:u w:val="single"/>
        </w:rPr>
        <w:t>NBP o/o Bydgoszcz</w:t>
      </w:r>
      <w:r w:rsidRPr="004071B0">
        <w:rPr>
          <w:i/>
          <w:sz w:val="22"/>
          <w:szCs w:val="22"/>
          <w:u w:val="single"/>
        </w:rPr>
        <w:t xml:space="preserve"> </w:t>
      </w:r>
      <w:r w:rsidRPr="004071B0">
        <w:rPr>
          <w:b/>
          <w:sz w:val="22"/>
          <w:szCs w:val="22"/>
          <w:u w:val="single"/>
        </w:rPr>
        <w:t>76 1010 1078 0083 1213 9120 2000</w:t>
      </w:r>
    </w:p>
    <w:p w:rsidR="00C02D5E" w:rsidRPr="004071B0" w:rsidRDefault="00C02D5E" w:rsidP="006A533A">
      <w:pPr>
        <w:numPr>
          <w:ilvl w:val="0"/>
          <w:numId w:val="60"/>
        </w:numPr>
        <w:spacing w:after="120"/>
        <w:ind w:left="2410" w:hanging="283"/>
        <w:jc w:val="both"/>
        <w:rPr>
          <w:sz w:val="22"/>
          <w:szCs w:val="22"/>
          <w:u w:val="single"/>
        </w:rPr>
      </w:pPr>
      <w:r w:rsidRPr="004071B0">
        <w:rPr>
          <w:sz w:val="22"/>
          <w:szCs w:val="22"/>
          <w:u w:val="single"/>
        </w:rPr>
        <w:t>do wpłaty ZNWU:</w:t>
      </w:r>
      <w:r w:rsidRPr="004071B0">
        <w:rPr>
          <w:b/>
          <w:sz w:val="22"/>
          <w:szCs w:val="22"/>
          <w:u w:val="single"/>
        </w:rPr>
        <w:t xml:space="preserve">  </w:t>
      </w:r>
      <w:r w:rsidRPr="004071B0">
        <w:rPr>
          <w:sz w:val="22"/>
          <w:szCs w:val="22"/>
          <w:u w:val="single"/>
        </w:rPr>
        <w:t>NBP o/o Bydgoszcz</w:t>
      </w:r>
      <w:r w:rsidRPr="004071B0">
        <w:rPr>
          <w:i/>
          <w:sz w:val="22"/>
          <w:szCs w:val="22"/>
          <w:u w:val="single"/>
        </w:rPr>
        <w:t xml:space="preserve"> </w:t>
      </w:r>
      <w:r w:rsidRPr="004071B0">
        <w:rPr>
          <w:b/>
          <w:sz w:val="22"/>
          <w:szCs w:val="22"/>
          <w:u w:val="single"/>
        </w:rPr>
        <w:t>47 1010 1078 0083 1213 9120 0000</w:t>
      </w:r>
    </w:p>
    <w:p w:rsidR="00C02D5E" w:rsidRPr="004071B0" w:rsidRDefault="00C02D5E" w:rsidP="00C02D5E">
      <w:pPr>
        <w:spacing w:after="120"/>
        <w:ind w:left="1418" w:firstLine="709"/>
        <w:jc w:val="both"/>
        <w:rPr>
          <w:rStyle w:val="Hipercze"/>
          <w:sz w:val="22"/>
          <w:szCs w:val="22"/>
          <w:lang w:val="en-US"/>
        </w:rPr>
      </w:pPr>
      <w:r w:rsidRPr="004071B0">
        <w:rPr>
          <w:rStyle w:val="Hipercze"/>
          <w:sz w:val="22"/>
          <w:szCs w:val="22"/>
          <w:lang w:val="en-US"/>
        </w:rPr>
        <w:t>Godziny pracy: poniedziałek – czwartek 7:00 – 15:30, piątek 7:00 – 13:00</w:t>
      </w:r>
    </w:p>
    <w:p w:rsidR="00C02D5E" w:rsidRPr="00982EFD" w:rsidRDefault="00C02D5E" w:rsidP="00C02D5E">
      <w:pPr>
        <w:pStyle w:val="Akapitzlist"/>
        <w:numPr>
          <w:ilvl w:val="0"/>
          <w:numId w:val="52"/>
        </w:numPr>
        <w:spacing w:after="120"/>
        <w:ind w:left="284" w:hanging="284"/>
        <w:contextualSpacing w:val="0"/>
        <w:jc w:val="both"/>
        <w:rPr>
          <w:sz w:val="22"/>
          <w:szCs w:val="22"/>
        </w:rPr>
      </w:pPr>
      <w:r w:rsidRPr="00982EFD">
        <w:rPr>
          <w:sz w:val="22"/>
          <w:szCs w:val="22"/>
        </w:rPr>
        <w:t xml:space="preserve">Postępowanie prowadzone jest w formie elektronicznej za pośrednictwem platformy zakupowej dostępnej pod adresem: </w:t>
      </w:r>
      <w:hyperlink r:id="rId12" w:history="1">
        <w:r w:rsidRPr="00982EFD">
          <w:rPr>
            <w:rStyle w:val="Hipercze"/>
            <w:b/>
            <w:sz w:val="22"/>
            <w:szCs w:val="22"/>
          </w:rPr>
          <w:t>https://platformazakupowa.pl</w:t>
        </w:r>
      </w:hyperlink>
      <w:r w:rsidRPr="00982EFD">
        <w:rPr>
          <w:b/>
          <w:sz w:val="22"/>
          <w:szCs w:val="22"/>
        </w:rPr>
        <w:t xml:space="preserve"> </w:t>
      </w:r>
      <w:r w:rsidRPr="00982EFD">
        <w:rPr>
          <w:sz w:val="22"/>
          <w:szCs w:val="22"/>
        </w:rPr>
        <w:t>zwanej w treści SWZ „platformą zakupową”.</w:t>
      </w:r>
    </w:p>
    <w:p w:rsidR="00C02D5E" w:rsidRPr="00C47CD7" w:rsidRDefault="00C02D5E" w:rsidP="006C14BF">
      <w:pPr>
        <w:pStyle w:val="Tytu"/>
        <w:pBdr>
          <w:top w:val="single" w:sz="6" w:space="0" w:color="auto"/>
        </w:pBdr>
        <w:rPr>
          <w:sz w:val="24"/>
        </w:rPr>
      </w:pPr>
      <w:r w:rsidRPr="00C47CD7">
        <w:rPr>
          <w:sz w:val="24"/>
        </w:rPr>
        <w:t>Rozdział II</w:t>
      </w:r>
    </w:p>
    <w:p w:rsidR="00C02D5E" w:rsidRPr="00C47CD7" w:rsidRDefault="00C02D5E" w:rsidP="006C14BF">
      <w:pPr>
        <w:pStyle w:val="Tytu"/>
        <w:pBdr>
          <w:top w:val="single" w:sz="6" w:space="0" w:color="auto"/>
        </w:pBdr>
        <w:rPr>
          <w:sz w:val="24"/>
        </w:rPr>
      </w:pPr>
      <w:r w:rsidRPr="00C47CD7">
        <w:rPr>
          <w:sz w:val="24"/>
        </w:rPr>
        <w:t xml:space="preserve">Tryb udzielenia zamówienia </w:t>
      </w:r>
    </w:p>
    <w:p w:rsidR="00C02D5E" w:rsidRPr="00224DC4" w:rsidRDefault="00C02D5E" w:rsidP="006C14BF">
      <w:pPr>
        <w:pStyle w:val="Tekstpodstawowy3"/>
        <w:keepNext/>
        <w:keepLines/>
        <w:spacing w:before="120" w:after="120"/>
        <w:jc w:val="both"/>
        <w:rPr>
          <w:b w:val="0"/>
          <w:sz w:val="22"/>
          <w:szCs w:val="22"/>
        </w:rPr>
      </w:pPr>
      <w:r w:rsidRPr="00224DC4">
        <w:rPr>
          <w:b w:val="0"/>
          <w:sz w:val="22"/>
          <w:szCs w:val="22"/>
        </w:rPr>
        <w:t xml:space="preserve">Postępowanie o udzielenie zamówienia prowadzone będzie w trybie przetargu nieograniczonego zgodnie </w:t>
      </w:r>
      <w:r>
        <w:rPr>
          <w:b w:val="0"/>
          <w:sz w:val="22"/>
          <w:szCs w:val="22"/>
        </w:rPr>
        <w:br/>
      </w:r>
      <w:r w:rsidRPr="00224DC4">
        <w:rPr>
          <w:b w:val="0"/>
          <w:sz w:val="22"/>
          <w:szCs w:val="22"/>
        </w:rPr>
        <w:t>z ustawą z dnia 11 września 2019 r. Prawo zamówień publicznych (t.</w:t>
      </w:r>
      <w:r>
        <w:rPr>
          <w:b w:val="0"/>
          <w:sz w:val="22"/>
          <w:szCs w:val="22"/>
        </w:rPr>
        <w:t xml:space="preserve"> </w:t>
      </w:r>
      <w:r w:rsidRPr="00224DC4">
        <w:rPr>
          <w:b w:val="0"/>
          <w:sz w:val="22"/>
          <w:szCs w:val="22"/>
        </w:rPr>
        <w:t>j. Dz. U. z 202</w:t>
      </w:r>
      <w:r>
        <w:rPr>
          <w:b w:val="0"/>
          <w:sz w:val="22"/>
          <w:szCs w:val="22"/>
        </w:rPr>
        <w:t>4</w:t>
      </w:r>
      <w:r w:rsidRPr="00224DC4">
        <w:rPr>
          <w:b w:val="0"/>
          <w:sz w:val="22"/>
          <w:szCs w:val="22"/>
        </w:rPr>
        <w:t xml:space="preserve"> r.</w:t>
      </w:r>
      <w:r>
        <w:rPr>
          <w:b w:val="0"/>
          <w:sz w:val="22"/>
          <w:szCs w:val="22"/>
        </w:rPr>
        <w:t>,</w:t>
      </w:r>
      <w:r w:rsidRPr="00224DC4">
        <w:rPr>
          <w:b w:val="0"/>
          <w:sz w:val="22"/>
          <w:szCs w:val="22"/>
        </w:rPr>
        <w:t xml:space="preserve"> poz. </w:t>
      </w:r>
      <w:r>
        <w:rPr>
          <w:b w:val="0"/>
          <w:sz w:val="22"/>
          <w:szCs w:val="22"/>
        </w:rPr>
        <w:t>1320</w:t>
      </w:r>
      <w:r w:rsidRPr="00224DC4">
        <w:rPr>
          <w:b w:val="0"/>
          <w:sz w:val="22"/>
          <w:szCs w:val="22"/>
        </w:rPr>
        <w:t>), dalej zwanej ustawą Pzp. W zakresie nieuregulowanym niniejszą Specyfikacją Warunków Zamówienia (dalej „SWZ”) mają zastosowanie przepisy ustawy oraz aktów wykonawczych wydanych na jej podstawie.</w:t>
      </w:r>
    </w:p>
    <w:p w:rsidR="00C02D5E" w:rsidRPr="0044456D" w:rsidRDefault="00C02D5E" w:rsidP="006C14BF">
      <w:pPr>
        <w:pStyle w:val="Tytu"/>
        <w:rPr>
          <w:sz w:val="24"/>
        </w:rPr>
      </w:pPr>
      <w:r w:rsidRPr="0044456D">
        <w:rPr>
          <w:sz w:val="24"/>
        </w:rPr>
        <w:t>Rozdział III</w:t>
      </w:r>
    </w:p>
    <w:p w:rsidR="00C02D5E" w:rsidRPr="0044456D" w:rsidRDefault="00C02D5E" w:rsidP="006C14BF">
      <w:pPr>
        <w:pStyle w:val="Tytu"/>
        <w:rPr>
          <w:sz w:val="24"/>
        </w:rPr>
      </w:pPr>
      <w:r w:rsidRPr="0044456D">
        <w:rPr>
          <w:sz w:val="24"/>
        </w:rPr>
        <w:t xml:space="preserve"> Opis przedmiotu zamówienia</w:t>
      </w:r>
    </w:p>
    <w:p w:rsidR="00C02D5E" w:rsidRDefault="00C02D5E" w:rsidP="00362192">
      <w:pPr>
        <w:widowControl w:val="0"/>
        <w:numPr>
          <w:ilvl w:val="0"/>
          <w:numId w:val="99"/>
        </w:numPr>
        <w:tabs>
          <w:tab w:val="left" w:pos="-4820"/>
        </w:tabs>
        <w:suppressAutoHyphens/>
        <w:spacing w:after="120"/>
        <w:ind w:left="284" w:hanging="284"/>
        <w:jc w:val="both"/>
        <w:rPr>
          <w:rFonts w:eastAsia="Arial Narrow"/>
          <w:sz w:val="22"/>
          <w:szCs w:val="22"/>
        </w:rPr>
      </w:pPr>
      <w:r w:rsidRPr="0020010A">
        <w:rPr>
          <w:rFonts w:eastAsia="Arial Narrow"/>
          <w:sz w:val="22"/>
          <w:szCs w:val="22"/>
        </w:rPr>
        <w:t xml:space="preserve">Przedmiotem zamówienia jest </w:t>
      </w:r>
      <w:r w:rsidRPr="0020010A">
        <w:rPr>
          <w:rFonts w:eastAsia="Arial Narrow"/>
          <w:b/>
          <w:sz w:val="22"/>
          <w:szCs w:val="22"/>
        </w:rPr>
        <w:t xml:space="preserve">dostawa </w:t>
      </w:r>
      <w:r w:rsidR="008C3CE5" w:rsidRPr="008C3CE5">
        <w:rPr>
          <w:rFonts w:eastAsia="Arial Narrow"/>
          <w:b/>
          <w:sz w:val="22"/>
          <w:szCs w:val="22"/>
        </w:rPr>
        <w:t xml:space="preserve">napojów bezalkoholowych do jednostek wojskowych i ośrodków szkolenia </w:t>
      </w:r>
      <w:r w:rsidR="008C3CE5" w:rsidRPr="00E71ABA">
        <w:rPr>
          <w:rFonts w:eastAsia="Arial Narrow"/>
          <w:b/>
          <w:sz w:val="22"/>
          <w:szCs w:val="22"/>
        </w:rPr>
        <w:t>poligonowego</w:t>
      </w:r>
      <w:r w:rsidR="00362192" w:rsidRPr="00E71ABA">
        <w:rPr>
          <w:rFonts w:eastAsia="Arial Narrow"/>
          <w:b/>
          <w:sz w:val="22"/>
          <w:szCs w:val="22"/>
        </w:rPr>
        <w:t xml:space="preserve">, </w:t>
      </w:r>
      <w:r w:rsidR="00362192" w:rsidRPr="00E71ABA">
        <w:rPr>
          <w:rFonts w:eastAsia="Arial Narrow"/>
          <w:sz w:val="22"/>
          <w:szCs w:val="22"/>
        </w:rPr>
        <w:t>wykonana</w:t>
      </w:r>
      <w:r w:rsidR="008C3CE5" w:rsidRPr="00E71ABA">
        <w:rPr>
          <w:rFonts w:eastAsia="Arial Narrow"/>
          <w:b/>
          <w:sz w:val="22"/>
          <w:szCs w:val="22"/>
        </w:rPr>
        <w:t xml:space="preserve"> </w:t>
      </w:r>
      <w:r w:rsidRPr="00E71ABA">
        <w:rPr>
          <w:rFonts w:eastAsia="Arial Narrow"/>
          <w:sz w:val="22"/>
          <w:szCs w:val="22"/>
        </w:rPr>
        <w:t xml:space="preserve">zgodnie </w:t>
      </w:r>
      <w:r w:rsidRPr="0020010A">
        <w:rPr>
          <w:rFonts w:eastAsia="Arial Narrow"/>
          <w:sz w:val="22"/>
          <w:szCs w:val="22"/>
        </w:rPr>
        <w:t>z zestawieniem asortymentowo – ilościowym zawartym</w:t>
      </w:r>
      <w:r w:rsidRPr="0020010A">
        <w:rPr>
          <w:rFonts w:eastAsia="Arial Narrow"/>
          <w:b/>
          <w:sz w:val="22"/>
          <w:szCs w:val="22"/>
        </w:rPr>
        <w:t xml:space="preserve"> </w:t>
      </w:r>
      <w:r w:rsidR="00362192">
        <w:rPr>
          <w:rFonts w:eastAsia="Arial Narrow"/>
          <w:b/>
          <w:sz w:val="22"/>
          <w:szCs w:val="22"/>
        </w:rPr>
        <w:br/>
      </w:r>
      <w:r w:rsidRPr="0020010A">
        <w:rPr>
          <w:rFonts w:eastAsia="Arial Narrow"/>
          <w:sz w:val="22"/>
          <w:szCs w:val="22"/>
        </w:rPr>
        <w:t xml:space="preserve">w Rozdziale IV – </w:t>
      </w:r>
      <w:r>
        <w:rPr>
          <w:rFonts w:eastAsia="Arial Narrow"/>
          <w:sz w:val="22"/>
          <w:szCs w:val="22"/>
        </w:rPr>
        <w:t>„</w:t>
      </w:r>
      <w:r w:rsidRPr="0020010A">
        <w:rPr>
          <w:rFonts w:eastAsia="Arial Narrow"/>
          <w:sz w:val="22"/>
          <w:szCs w:val="22"/>
        </w:rPr>
        <w:t>Opis części zamówienia</w:t>
      </w:r>
      <w:r>
        <w:rPr>
          <w:rFonts w:eastAsia="Arial Narrow"/>
          <w:sz w:val="22"/>
          <w:szCs w:val="22"/>
        </w:rPr>
        <w:t>”</w:t>
      </w:r>
      <w:r w:rsidRPr="0020010A">
        <w:rPr>
          <w:rFonts w:eastAsia="Arial Narrow"/>
          <w:sz w:val="22"/>
          <w:szCs w:val="22"/>
        </w:rPr>
        <w:t xml:space="preserve"> SWZ oraz w „Formularzu ofertowym” stanowiącym załącznik nr 1 do SWZ</w:t>
      </w:r>
      <w:r>
        <w:rPr>
          <w:rFonts w:eastAsia="Arial Narrow"/>
          <w:sz w:val="22"/>
          <w:szCs w:val="22"/>
        </w:rPr>
        <w:t>.</w:t>
      </w:r>
    </w:p>
    <w:p w:rsidR="00C02D5E" w:rsidRDefault="00C02D5E" w:rsidP="00DE46F0">
      <w:pPr>
        <w:widowControl w:val="0"/>
        <w:numPr>
          <w:ilvl w:val="0"/>
          <w:numId w:val="99"/>
        </w:numPr>
        <w:tabs>
          <w:tab w:val="left" w:pos="-4820"/>
        </w:tabs>
        <w:suppressAutoHyphens/>
        <w:spacing w:after="120"/>
        <w:ind w:left="284" w:hanging="284"/>
        <w:jc w:val="both"/>
        <w:rPr>
          <w:rFonts w:eastAsia="Arial Narrow"/>
          <w:sz w:val="22"/>
          <w:szCs w:val="22"/>
        </w:rPr>
      </w:pPr>
      <w:r w:rsidRPr="004914F3">
        <w:rPr>
          <w:rFonts w:eastAsia="Arial Narrow"/>
          <w:sz w:val="22"/>
          <w:szCs w:val="22"/>
        </w:rPr>
        <w:t>Zamawiający informuje, że w przypadku</w:t>
      </w:r>
      <w:r w:rsidR="00362192">
        <w:rPr>
          <w:rFonts w:eastAsia="Arial Narrow"/>
          <w:sz w:val="22"/>
          <w:szCs w:val="22"/>
        </w:rPr>
        <w:t>,</w:t>
      </w:r>
      <w:r w:rsidRPr="004914F3">
        <w:rPr>
          <w:rFonts w:eastAsia="Arial Narrow"/>
          <w:sz w:val="22"/>
          <w:szCs w:val="22"/>
        </w:rPr>
        <w:t xml:space="preserve"> gdy umowa zostanie zawarta w chwili, w której będzie obowiązywała inna stawka podatku VAT oferowanych produk</w:t>
      </w:r>
      <w:r w:rsidR="00362192">
        <w:rPr>
          <w:rFonts w:eastAsia="Arial Narrow"/>
          <w:sz w:val="22"/>
          <w:szCs w:val="22"/>
        </w:rPr>
        <w:t xml:space="preserve">tów (wszystkich lub niektórych) </w:t>
      </w:r>
      <w:r w:rsidRPr="004914F3">
        <w:rPr>
          <w:rFonts w:eastAsia="Arial Narrow"/>
          <w:sz w:val="22"/>
          <w:szCs w:val="22"/>
        </w:rPr>
        <w:t xml:space="preserve">niż </w:t>
      </w:r>
      <w:r>
        <w:rPr>
          <w:rFonts w:eastAsia="Arial Narrow"/>
          <w:sz w:val="22"/>
          <w:szCs w:val="22"/>
        </w:rPr>
        <w:br/>
      </w:r>
      <w:r w:rsidRPr="004914F3">
        <w:rPr>
          <w:rFonts w:eastAsia="Arial Narrow"/>
          <w:sz w:val="22"/>
          <w:szCs w:val="22"/>
        </w:rPr>
        <w:t>w momencie otwarcia ofert w postępowaniu, umowa zostanie zawarta z cenami jednostkowymi brutto oraz wartością umowy brutto przeliczonymi według stawki podatku VAT obowiązującej w dniu zawarcia umowy.</w:t>
      </w:r>
    </w:p>
    <w:p w:rsidR="00C02D5E" w:rsidRPr="0020010A" w:rsidRDefault="00C02D5E" w:rsidP="00DE46F0">
      <w:pPr>
        <w:widowControl w:val="0"/>
        <w:numPr>
          <w:ilvl w:val="0"/>
          <w:numId w:val="99"/>
        </w:numPr>
        <w:tabs>
          <w:tab w:val="left" w:pos="-4820"/>
        </w:tabs>
        <w:suppressAutoHyphens/>
        <w:spacing w:after="120"/>
        <w:ind w:left="284" w:hanging="284"/>
        <w:jc w:val="both"/>
        <w:rPr>
          <w:rFonts w:eastAsia="Arial Narrow"/>
          <w:sz w:val="22"/>
          <w:szCs w:val="22"/>
        </w:rPr>
      </w:pPr>
      <w:r>
        <w:rPr>
          <w:rFonts w:eastAsia="Arial Narrow"/>
          <w:sz w:val="22"/>
          <w:szCs w:val="22"/>
        </w:rPr>
        <w:t xml:space="preserve">Zaoferowany przedmiot zamówienia musi być zgodny ze wskazanymi przez Zamawiającego normami </w:t>
      </w:r>
      <w:r>
        <w:rPr>
          <w:rFonts w:eastAsia="Arial Narrow"/>
          <w:sz w:val="22"/>
          <w:szCs w:val="22"/>
        </w:rPr>
        <w:br/>
      </w:r>
      <w:r w:rsidRPr="0020010A">
        <w:rPr>
          <w:rFonts w:eastAsia="Arial Narrow"/>
          <w:i/>
          <w:sz w:val="22"/>
          <w:szCs w:val="22"/>
        </w:rPr>
        <w:t xml:space="preserve">(lub równoważnymi) </w:t>
      </w:r>
      <w:r w:rsidRPr="0020010A">
        <w:rPr>
          <w:rFonts w:eastAsia="Arial Narrow"/>
          <w:sz w:val="22"/>
          <w:szCs w:val="22"/>
        </w:rPr>
        <w:t xml:space="preserve">oraz wymaganiami </w:t>
      </w:r>
      <w:r>
        <w:rPr>
          <w:rFonts w:eastAsia="Arial Narrow"/>
          <w:sz w:val="22"/>
          <w:szCs w:val="22"/>
        </w:rPr>
        <w:t xml:space="preserve">szczegółowo określonymi w </w:t>
      </w:r>
      <w:r w:rsidRPr="0020010A">
        <w:rPr>
          <w:rFonts w:eastAsia="Arial Narrow"/>
          <w:sz w:val="22"/>
          <w:szCs w:val="22"/>
        </w:rPr>
        <w:t>„Opis</w:t>
      </w:r>
      <w:r>
        <w:rPr>
          <w:rFonts w:eastAsia="Arial Narrow"/>
          <w:sz w:val="22"/>
          <w:szCs w:val="22"/>
        </w:rPr>
        <w:t>ie</w:t>
      </w:r>
      <w:r w:rsidRPr="0020010A">
        <w:rPr>
          <w:rFonts w:eastAsia="Arial Narrow"/>
          <w:sz w:val="22"/>
          <w:szCs w:val="22"/>
        </w:rPr>
        <w:t xml:space="preserve"> przedmiotu zamówienia”</w:t>
      </w:r>
      <w:r>
        <w:rPr>
          <w:rFonts w:eastAsia="Arial Narrow"/>
          <w:sz w:val="22"/>
          <w:szCs w:val="22"/>
        </w:rPr>
        <w:t xml:space="preserve"> stanowiącym załącznik nr 6 do SWZ.</w:t>
      </w:r>
    </w:p>
    <w:p w:rsidR="00C02D5E" w:rsidRPr="0020010A" w:rsidRDefault="00C02D5E" w:rsidP="00DE46F0">
      <w:pPr>
        <w:widowControl w:val="0"/>
        <w:numPr>
          <w:ilvl w:val="0"/>
          <w:numId w:val="99"/>
        </w:numPr>
        <w:tabs>
          <w:tab w:val="left" w:pos="-4820"/>
        </w:tabs>
        <w:suppressAutoHyphens/>
        <w:spacing w:after="120"/>
        <w:ind w:left="284" w:hanging="284"/>
        <w:jc w:val="both"/>
        <w:rPr>
          <w:rFonts w:eastAsia="Arial Narrow"/>
        </w:rPr>
      </w:pPr>
      <w:r w:rsidRPr="0020010A">
        <w:rPr>
          <w:rFonts w:eastAsia="Arial Narrow"/>
          <w:sz w:val="22"/>
          <w:szCs w:val="22"/>
        </w:rPr>
        <w:t>Zamawiający</w:t>
      </w:r>
      <w:r w:rsidRPr="0020010A">
        <w:rPr>
          <w:sz w:val="22"/>
          <w:szCs w:val="22"/>
        </w:rPr>
        <w:t xml:space="preserve"> nie dopuszcza podczas realizacji umowy stosowania opakowań zastępczych na produkty żywnościowe będące przedmiotem postępowania.</w:t>
      </w:r>
    </w:p>
    <w:p w:rsidR="00C02D5E" w:rsidRPr="005842C7" w:rsidRDefault="00C02D5E" w:rsidP="00DE46F0">
      <w:pPr>
        <w:widowControl w:val="0"/>
        <w:numPr>
          <w:ilvl w:val="0"/>
          <w:numId w:val="99"/>
        </w:numPr>
        <w:tabs>
          <w:tab w:val="left" w:pos="-4820"/>
        </w:tabs>
        <w:suppressAutoHyphens/>
        <w:spacing w:after="120"/>
        <w:ind w:left="284" w:hanging="284"/>
        <w:jc w:val="both"/>
        <w:rPr>
          <w:sz w:val="22"/>
          <w:szCs w:val="22"/>
        </w:rPr>
      </w:pPr>
      <w:r w:rsidRPr="00735D53">
        <w:rPr>
          <w:sz w:val="22"/>
          <w:szCs w:val="22"/>
        </w:rPr>
        <w:t>Zamawiający</w:t>
      </w:r>
      <w:r w:rsidRPr="00ED7EA4">
        <w:rPr>
          <w:sz w:val="22"/>
          <w:szCs w:val="22"/>
        </w:rPr>
        <w:t xml:space="preserve"> </w:t>
      </w:r>
      <w:r w:rsidRPr="005842C7">
        <w:rPr>
          <w:sz w:val="22"/>
          <w:szCs w:val="22"/>
        </w:rPr>
        <w:t xml:space="preserve">przewiduje możliwość skorzystania z </w:t>
      </w:r>
      <w:r w:rsidR="006C14BF">
        <w:rPr>
          <w:sz w:val="22"/>
          <w:szCs w:val="22"/>
        </w:rPr>
        <w:t>„P</w:t>
      </w:r>
      <w:r w:rsidRPr="005842C7">
        <w:rPr>
          <w:sz w:val="22"/>
          <w:szCs w:val="22"/>
        </w:rPr>
        <w:t>rawa opcji</w:t>
      </w:r>
      <w:r w:rsidR="006C14BF">
        <w:rPr>
          <w:sz w:val="22"/>
          <w:szCs w:val="22"/>
        </w:rPr>
        <w:t>”</w:t>
      </w:r>
      <w:r w:rsidRPr="005842C7">
        <w:rPr>
          <w:sz w:val="22"/>
          <w:szCs w:val="22"/>
        </w:rPr>
        <w:t xml:space="preserve"> (art. 441 ust. 1 u</w:t>
      </w:r>
      <w:r>
        <w:rPr>
          <w:sz w:val="22"/>
          <w:szCs w:val="22"/>
        </w:rPr>
        <w:t xml:space="preserve">stawy </w:t>
      </w:r>
      <w:r w:rsidRPr="005842C7">
        <w:rPr>
          <w:sz w:val="22"/>
          <w:szCs w:val="22"/>
        </w:rPr>
        <w:t xml:space="preserve">Pzp) polegającego </w:t>
      </w:r>
      <w:r w:rsidRPr="005842C7">
        <w:rPr>
          <w:sz w:val="22"/>
          <w:szCs w:val="22"/>
        </w:rPr>
        <w:br/>
        <w:t xml:space="preserve">na możliwości zwiększenia podstawowego zakresu ilościowego przedmiotu zamówienia określonego </w:t>
      </w:r>
      <w:r w:rsidRPr="005842C7">
        <w:rPr>
          <w:sz w:val="22"/>
          <w:szCs w:val="22"/>
        </w:rPr>
        <w:br/>
        <w:t>co do asortymentu i ilości w tabelach zawartych w Rozdziale IV ust. 2 SWZ kolumna „ilość podstawowa”, maksymalnie o ilości wskazane w kolumnie „ilość w opcji”.</w:t>
      </w:r>
    </w:p>
    <w:p w:rsidR="00240814" w:rsidRPr="002025F3" w:rsidRDefault="00C02D5E" w:rsidP="00240814">
      <w:pPr>
        <w:widowControl w:val="0"/>
        <w:numPr>
          <w:ilvl w:val="0"/>
          <w:numId w:val="99"/>
        </w:numPr>
        <w:tabs>
          <w:tab w:val="left" w:pos="-4820"/>
        </w:tabs>
        <w:suppressAutoHyphens/>
        <w:spacing w:after="120"/>
        <w:ind w:left="284" w:hanging="284"/>
        <w:jc w:val="both"/>
        <w:rPr>
          <w:sz w:val="22"/>
          <w:szCs w:val="22"/>
        </w:rPr>
      </w:pPr>
      <w:r w:rsidRPr="00240814">
        <w:rPr>
          <w:sz w:val="22"/>
          <w:szCs w:val="22"/>
        </w:rPr>
        <w:t>O zamiarze</w:t>
      </w:r>
      <w:r w:rsidRPr="001810A4">
        <w:t xml:space="preserve"> </w:t>
      </w:r>
      <w:r w:rsidRPr="00240814">
        <w:rPr>
          <w:sz w:val="22"/>
          <w:szCs w:val="22"/>
        </w:rPr>
        <w:t xml:space="preserve">skorzystania z </w:t>
      </w:r>
      <w:r w:rsidR="006C14BF" w:rsidRPr="00240814">
        <w:rPr>
          <w:sz w:val="22"/>
          <w:szCs w:val="22"/>
        </w:rPr>
        <w:t>„P</w:t>
      </w:r>
      <w:r w:rsidRPr="00240814">
        <w:rPr>
          <w:sz w:val="22"/>
          <w:szCs w:val="22"/>
        </w:rPr>
        <w:t>rawa opcji</w:t>
      </w:r>
      <w:r w:rsidR="006C14BF" w:rsidRPr="00240814">
        <w:rPr>
          <w:sz w:val="22"/>
          <w:szCs w:val="22"/>
        </w:rPr>
        <w:t>”</w:t>
      </w:r>
      <w:r w:rsidRPr="00240814">
        <w:rPr>
          <w:sz w:val="22"/>
          <w:szCs w:val="22"/>
        </w:rPr>
        <w:t xml:space="preserve">, wraz z podaniem ilości przedmiotu zamówienia oraz miejscem jego dostawy, Zamawiający poinformuje Wykonawcę pisemnie lub e – mailem lub faksem </w:t>
      </w:r>
      <w:r w:rsidR="00240814" w:rsidRPr="00240814">
        <w:rPr>
          <w:sz w:val="22"/>
          <w:szCs w:val="22"/>
        </w:rPr>
        <w:t>w terminie określonym w „Projektowanych postanowieniach umowy”.</w:t>
      </w:r>
    </w:p>
    <w:p w:rsidR="00C02D5E" w:rsidRPr="00240814" w:rsidRDefault="00C02D5E" w:rsidP="00240814">
      <w:pPr>
        <w:widowControl w:val="0"/>
        <w:numPr>
          <w:ilvl w:val="0"/>
          <w:numId w:val="99"/>
        </w:numPr>
        <w:tabs>
          <w:tab w:val="left" w:pos="-4820"/>
        </w:tabs>
        <w:suppressAutoHyphens/>
        <w:spacing w:after="120"/>
        <w:ind w:left="284" w:hanging="284"/>
        <w:jc w:val="both"/>
        <w:rPr>
          <w:sz w:val="22"/>
          <w:szCs w:val="22"/>
        </w:rPr>
      </w:pPr>
      <w:r w:rsidRPr="00240814">
        <w:rPr>
          <w:rFonts w:eastAsia="Arial Narrow"/>
          <w:sz w:val="22"/>
          <w:szCs w:val="22"/>
        </w:rPr>
        <w:t>Przedmiot</w:t>
      </w:r>
      <w:r w:rsidRPr="00240814">
        <w:rPr>
          <w:bCs/>
          <w:sz w:val="22"/>
          <w:szCs w:val="22"/>
        </w:rPr>
        <w:t xml:space="preserve"> zamówienia winien spełniać wymagania wymienione w obowiązujących przepisach prawa </w:t>
      </w:r>
      <w:r w:rsidRPr="00240814">
        <w:rPr>
          <w:bCs/>
          <w:sz w:val="22"/>
          <w:szCs w:val="22"/>
        </w:rPr>
        <w:lastRenderedPageBreak/>
        <w:t>dotyczącego żywności</w:t>
      </w:r>
      <w:r w:rsidR="006C14BF" w:rsidRPr="00240814">
        <w:rPr>
          <w:bCs/>
          <w:sz w:val="22"/>
          <w:szCs w:val="22"/>
        </w:rPr>
        <w:t>,</w:t>
      </w:r>
      <w:r w:rsidRPr="00240814">
        <w:rPr>
          <w:bCs/>
          <w:sz w:val="22"/>
          <w:szCs w:val="22"/>
        </w:rPr>
        <w:t xml:space="preserve"> a w szczególności:</w:t>
      </w:r>
    </w:p>
    <w:p w:rsidR="008D5470" w:rsidRPr="008D5470" w:rsidRDefault="008D5470" w:rsidP="00DE46F0">
      <w:pPr>
        <w:widowControl w:val="0"/>
        <w:numPr>
          <w:ilvl w:val="1"/>
          <w:numId w:val="98"/>
        </w:numPr>
        <w:tabs>
          <w:tab w:val="clear" w:pos="3479"/>
          <w:tab w:val="num" w:pos="3119"/>
        </w:tabs>
        <w:spacing w:after="120"/>
        <w:ind w:left="709"/>
        <w:jc w:val="both"/>
        <w:rPr>
          <w:sz w:val="22"/>
          <w:szCs w:val="22"/>
        </w:rPr>
      </w:pPr>
      <w:r w:rsidRPr="008D5470">
        <w:rPr>
          <w:sz w:val="22"/>
          <w:szCs w:val="22"/>
        </w:rPr>
        <w:t>ustawy z dnia 25 sierpnia 2006 r. o bezpieczeństwie żywności i żywienia (t. j. Dz. U. z 2023 r., poz. 1448),</w:t>
      </w:r>
    </w:p>
    <w:p w:rsidR="008D5470" w:rsidRPr="008D5470" w:rsidRDefault="008D5470" w:rsidP="00DE46F0">
      <w:pPr>
        <w:widowControl w:val="0"/>
        <w:numPr>
          <w:ilvl w:val="1"/>
          <w:numId w:val="98"/>
        </w:numPr>
        <w:tabs>
          <w:tab w:val="clear" w:pos="3479"/>
        </w:tabs>
        <w:spacing w:after="120"/>
        <w:ind w:left="709"/>
        <w:jc w:val="both"/>
        <w:rPr>
          <w:sz w:val="22"/>
          <w:szCs w:val="22"/>
        </w:rPr>
      </w:pPr>
      <w:r w:rsidRPr="008D5470">
        <w:rPr>
          <w:sz w:val="22"/>
          <w:szCs w:val="22"/>
        </w:rPr>
        <w:t>ustawy z dnia 21 grudnia 2000 r., o jakości handlowej artykułów rolno – spożywczych (t. j. Dz. U. z 2023 r., poz. 1980),</w:t>
      </w:r>
    </w:p>
    <w:p w:rsidR="008D5470" w:rsidRPr="008D5470" w:rsidRDefault="008D5470" w:rsidP="00DE46F0">
      <w:pPr>
        <w:widowControl w:val="0"/>
        <w:numPr>
          <w:ilvl w:val="1"/>
          <w:numId w:val="98"/>
        </w:numPr>
        <w:tabs>
          <w:tab w:val="clear" w:pos="3479"/>
        </w:tabs>
        <w:spacing w:after="120"/>
        <w:ind w:left="709"/>
        <w:jc w:val="both"/>
        <w:rPr>
          <w:sz w:val="22"/>
          <w:szCs w:val="22"/>
        </w:rPr>
      </w:pPr>
      <w:r w:rsidRPr="008D5470">
        <w:rPr>
          <w:sz w:val="22"/>
          <w:szCs w:val="22"/>
        </w:rPr>
        <w:t>rozporządzenia (WE) Nr 178/2002 Parlamentu Europejskiego i Rady z dnia 28 stycznia 2002 r. ustanawiające ogólne zasady i wymagania prawa żywnościowego, powołujące Europejski Urząd do Spraw Bezpieczeństwa Żywności oraz ustanawiające procedury w zakresie bezpieczeństwa żywności,</w:t>
      </w:r>
    </w:p>
    <w:p w:rsidR="008D5470" w:rsidRPr="008D5470" w:rsidRDefault="008D5470" w:rsidP="00DE46F0">
      <w:pPr>
        <w:widowControl w:val="0"/>
        <w:numPr>
          <w:ilvl w:val="1"/>
          <w:numId w:val="98"/>
        </w:numPr>
        <w:tabs>
          <w:tab w:val="clear" w:pos="3479"/>
        </w:tabs>
        <w:spacing w:after="120"/>
        <w:ind w:left="709"/>
        <w:jc w:val="both"/>
        <w:rPr>
          <w:sz w:val="22"/>
          <w:szCs w:val="22"/>
        </w:rPr>
      </w:pPr>
      <w:r w:rsidRPr="008D5470">
        <w:rPr>
          <w:sz w:val="22"/>
          <w:szCs w:val="22"/>
        </w:rPr>
        <w:t xml:space="preserve">rozporządzenia (WE) Nr 852/2004 Parlamentu Europejskiego i Rady z dnia 29 kwietnia 2004 r. </w:t>
      </w:r>
    </w:p>
    <w:p w:rsidR="008D5470" w:rsidRPr="008D5470" w:rsidRDefault="008D5470" w:rsidP="00DE46F0">
      <w:pPr>
        <w:widowControl w:val="0"/>
        <w:numPr>
          <w:ilvl w:val="1"/>
          <w:numId w:val="98"/>
        </w:numPr>
        <w:tabs>
          <w:tab w:val="clear" w:pos="3479"/>
        </w:tabs>
        <w:spacing w:after="120"/>
        <w:ind w:left="709"/>
        <w:jc w:val="both"/>
        <w:rPr>
          <w:sz w:val="22"/>
          <w:szCs w:val="22"/>
        </w:rPr>
      </w:pPr>
      <w:r w:rsidRPr="008D5470">
        <w:rPr>
          <w:sz w:val="22"/>
          <w:szCs w:val="22"/>
        </w:rPr>
        <w:t>w sprawie higieny środków spożywczych,</w:t>
      </w:r>
    </w:p>
    <w:p w:rsidR="008D5470" w:rsidRPr="008D5470" w:rsidRDefault="008D5470" w:rsidP="00DE46F0">
      <w:pPr>
        <w:widowControl w:val="0"/>
        <w:numPr>
          <w:ilvl w:val="1"/>
          <w:numId w:val="98"/>
        </w:numPr>
        <w:tabs>
          <w:tab w:val="clear" w:pos="3479"/>
        </w:tabs>
        <w:spacing w:after="120"/>
        <w:ind w:left="709"/>
        <w:jc w:val="both"/>
        <w:rPr>
          <w:sz w:val="22"/>
          <w:szCs w:val="22"/>
        </w:rPr>
      </w:pPr>
      <w:r w:rsidRPr="008D5470">
        <w:rPr>
          <w:sz w:val="22"/>
          <w:szCs w:val="22"/>
        </w:rPr>
        <w:t>rozporządzenia (WE) Nr 853/2004 Parlamentu Europejskiego i Rady z dnia 29 kwietnia 2004 r. ustanawiające szczególne przepisy dotyczące higieny w odniesieniu do żywności pochodzenia zwierzęcego,</w:t>
      </w:r>
    </w:p>
    <w:p w:rsidR="008D5470" w:rsidRPr="008D5470" w:rsidRDefault="008D5470" w:rsidP="00DE46F0">
      <w:pPr>
        <w:widowControl w:val="0"/>
        <w:numPr>
          <w:ilvl w:val="1"/>
          <w:numId w:val="98"/>
        </w:numPr>
        <w:tabs>
          <w:tab w:val="clear" w:pos="3479"/>
        </w:tabs>
        <w:spacing w:after="120"/>
        <w:ind w:left="709"/>
        <w:jc w:val="both"/>
        <w:rPr>
          <w:sz w:val="22"/>
          <w:szCs w:val="22"/>
        </w:rPr>
      </w:pPr>
      <w:r w:rsidRPr="008D5470">
        <w:rPr>
          <w:sz w:val="22"/>
          <w:szCs w:val="22"/>
        </w:rPr>
        <w:t xml:space="preserve">rozporządzenia (WE) Nr 1935/2004 Parlamentu Europejskiego i Rady z dnia 27 października 2004  r. </w:t>
      </w:r>
      <w:r w:rsidR="006C14BF">
        <w:rPr>
          <w:sz w:val="22"/>
          <w:szCs w:val="22"/>
        </w:rPr>
        <w:br/>
      </w:r>
      <w:r w:rsidRPr="008D5470">
        <w:rPr>
          <w:sz w:val="22"/>
          <w:szCs w:val="22"/>
        </w:rPr>
        <w:t>w sprawie materiałów i wyrobów przeznaczonych do kontaktu z żywnością oraz uchylające Dyrektywy 80/590/EWG i 89/109/EWG,</w:t>
      </w:r>
    </w:p>
    <w:p w:rsidR="008D5470" w:rsidRPr="008D5470" w:rsidRDefault="008D5470" w:rsidP="00DE46F0">
      <w:pPr>
        <w:widowControl w:val="0"/>
        <w:numPr>
          <w:ilvl w:val="1"/>
          <w:numId w:val="98"/>
        </w:numPr>
        <w:tabs>
          <w:tab w:val="clear" w:pos="3479"/>
        </w:tabs>
        <w:spacing w:after="120"/>
        <w:ind w:left="709"/>
        <w:jc w:val="both"/>
        <w:rPr>
          <w:sz w:val="22"/>
          <w:szCs w:val="22"/>
        </w:rPr>
      </w:pPr>
      <w:r w:rsidRPr="008D5470">
        <w:rPr>
          <w:sz w:val="22"/>
          <w:szCs w:val="22"/>
        </w:rPr>
        <w:t>rozporządzenia Ministra Rolnictwa i Rozwoju Wsi z dnia 23 grudnia 2014 r. w sprawie znakowania poszczególnych rodzajów środków spożywczych (Dz. U. z 2015 r., poz. 29 ze zm.).</w:t>
      </w:r>
    </w:p>
    <w:p w:rsidR="00C02D5E" w:rsidRPr="008D5470" w:rsidRDefault="008D5470" w:rsidP="00DE46F0">
      <w:pPr>
        <w:widowControl w:val="0"/>
        <w:numPr>
          <w:ilvl w:val="1"/>
          <w:numId w:val="98"/>
        </w:numPr>
        <w:tabs>
          <w:tab w:val="clear" w:pos="3479"/>
        </w:tabs>
        <w:spacing w:after="120"/>
        <w:ind w:left="709"/>
        <w:jc w:val="both"/>
        <w:rPr>
          <w:sz w:val="22"/>
          <w:szCs w:val="22"/>
        </w:rPr>
      </w:pPr>
      <w:r w:rsidRPr="008D5470">
        <w:rPr>
          <w:sz w:val="22"/>
          <w:szCs w:val="22"/>
        </w:rPr>
        <w:t xml:space="preserve">Rozporządzenia Parlamentu Europejskiego i Rady (UE) NR 1169/2011 z dnia 25 października 2011 r. </w:t>
      </w:r>
      <w:r w:rsidR="006C14BF">
        <w:rPr>
          <w:sz w:val="22"/>
          <w:szCs w:val="22"/>
        </w:rPr>
        <w:br/>
      </w:r>
      <w:r w:rsidRPr="008D5470">
        <w:rPr>
          <w:sz w:val="22"/>
          <w:szCs w:val="22"/>
        </w:rPr>
        <w:t>w sprawie przekazywania konsumentom informacji na temat żywności, zmian rozporządzeń Parlamentu Europejskiego i Rady (WE) nr 1924/2006 i (WE) nr 1925/2006 oraz uchylenia  dyrektywy Komisji 87/250/EWG, dyrektywy Rady 90/496/EWG, dyrektywy Komisji 1999/10/WE, dyrektywy 2000/13/WE Parlamentu Europejskiego i Rady, dyrektywy Komisji 2002/67/WE  i 2008/5/WE oraz rozporządzenia Komisji (WE) nr 608/2004.</w:t>
      </w:r>
    </w:p>
    <w:p w:rsidR="00C02D5E" w:rsidRPr="0036084A" w:rsidRDefault="00C02D5E" w:rsidP="00DE46F0">
      <w:pPr>
        <w:widowControl w:val="0"/>
        <w:numPr>
          <w:ilvl w:val="0"/>
          <w:numId w:val="69"/>
        </w:numPr>
        <w:tabs>
          <w:tab w:val="left" w:pos="-4820"/>
        </w:tabs>
        <w:suppressAutoHyphens/>
        <w:spacing w:after="120"/>
        <w:ind w:left="284" w:hanging="284"/>
        <w:jc w:val="both"/>
        <w:rPr>
          <w:sz w:val="22"/>
          <w:szCs w:val="22"/>
        </w:rPr>
      </w:pPr>
      <w:r w:rsidRPr="0004381D">
        <w:rPr>
          <w:sz w:val="22"/>
          <w:szCs w:val="22"/>
        </w:rPr>
        <w:t xml:space="preserve">Zamawiający opisał przedmiot </w:t>
      </w:r>
      <w:r w:rsidRPr="0036084A">
        <w:rPr>
          <w:sz w:val="22"/>
          <w:szCs w:val="22"/>
        </w:rPr>
        <w:t xml:space="preserve">zamówienia przez odniesienie do norm. Zamawiający wskazuje zatem, </w:t>
      </w:r>
      <w:r w:rsidRPr="0036084A">
        <w:rPr>
          <w:sz w:val="22"/>
          <w:szCs w:val="22"/>
        </w:rPr>
        <w:br/>
        <w:t>że dopuszcza rozwiązania równoważne opisywanym normom.</w:t>
      </w:r>
      <w:r w:rsidRPr="0036084A">
        <w:rPr>
          <w:i/>
          <w:iCs/>
          <w:sz w:val="22"/>
          <w:szCs w:val="22"/>
        </w:rPr>
        <w:t xml:space="preserve"> </w:t>
      </w:r>
    </w:p>
    <w:p w:rsidR="00C02D5E" w:rsidRPr="00B5750C" w:rsidRDefault="00C02D5E" w:rsidP="00DE46F0">
      <w:pPr>
        <w:widowControl w:val="0"/>
        <w:numPr>
          <w:ilvl w:val="0"/>
          <w:numId w:val="69"/>
        </w:numPr>
        <w:tabs>
          <w:tab w:val="left" w:pos="-4820"/>
        </w:tabs>
        <w:suppressAutoHyphens/>
        <w:spacing w:after="120"/>
        <w:ind w:left="284" w:hanging="284"/>
        <w:jc w:val="both"/>
        <w:rPr>
          <w:sz w:val="22"/>
          <w:szCs w:val="22"/>
        </w:rPr>
      </w:pPr>
      <w:r w:rsidRPr="0036084A">
        <w:rPr>
          <w:sz w:val="22"/>
          <w:szCs w:val="22"/>
        </w:rPr>
        <w:t xml:space="preserve">W przypadku oferowania do dostawy przedmiotu zamówienia, który nie jest zgodny z normami, do których „Opis przedmiotu zamówienia” (stanowiący załącznik nr </w:t>
      </w:r>
      <w:r>
        <w:rPr>
          <w:sz w:val="22"/>
          <w:szCs w:val="22"/>
        </w:rPr>
        <w:t xml:space="preserve">6 </w:t>
      </w:r>
      <w:r w:rsidRPr="0036084A">
        <w:rPr>
          <w:sz w:val="22"/>
          <w:szCs w:val="22"/>
        </w:rPr>
        <w:t xml:space="preserve">do SWZ) się odnosi, Wykonawca zobowiązany jest udowodnić </w:t>
      </w:r>
      <w:r w:rsidRPr="00B5750C">
        <w:rPr>
          <w:sz w:val="22"/>
          <w:szCs w:val="22"/>
        </w:rPr>
        <w:t xml:space="preserve">w ofercie, w szczególności za pomocą przedmiotowych środków dowodowych, o których mowa w Rozdziale IX ust. </w:t>
      </w:r>
      <w:r w:rsidR="00065669">
        <w:rPr>
          <w:sz w:val="22"/>
          <w:szCs w:val="22"/>
        </w:rPr>
        <w:t>III</w:t>
      </w:r>
      <w:r w:rsidRPr="00B5750C">
        <w:rPr>
          <w:sz w:val="22"/>
          <w:szCs w:val="22"/>
        </w:rPr>
        <w:t xml:space="preserve"> pkt 2, że proponowane rozwiązania w równoważnym stopniu spełniają wymagania określone w „Opisie przedmiotu zamówienia” (art. 101 ust. 4-5 u</w:t>
      </w:r>
      <w:r>
        <w:rPr>
          <w:sz w:val="22"/>
          <w:szCs w:val="22"/>
        </w:rPr>
        <w:t xml:space="preserve">stawy </w:t>
      </w:r>
      <w:r w:rsidRPr="00B5750C">
        <w:rPr>
          <w:sz w:val="22"/>
          <w:szCs w:val="22"/>
        </w:rPr>
        <w:t xml:space="preserve">Pzp). </w:t>
      </w:r>
    </w:p>
    <w:p w:rsidR="00C02D5E" w:rsidRPr="006C14BF" w:rsidRDefault="00C02D5E" w:rsidP="00DE46F0">
      <w:pPr>
        <w:widowControl w:val="0"/>
        <w:numPr>
          <w:ilvl w:val="0"/>
          <w:numId w:val="69"/>
        </w:numPr>
        <w:tabs>
          <w:tab w:val="left" w:pos="-4820"/>
        </w:tabs>
        <w:suppressAutoHyphens/>
        <w:spacing w:after="120"/>
        <w:ind w:left="284" w:hanging="426"/>
        <w:jc w:val="both"/>
        <w:rPr>
          <w:sz w:val="22"/>
          <w:szCs w:val="22"/>
          <w:u w:val="single"/>
        </w:rPr>
      </w:pPr>
      <w:r w:rsidRPr="006C14BF">
        <w:rPr>
          <w:sz w:val="22"/>
          <w:szCs w:val="22"/>
          <w:u w:val="single"/>
        </w:rPr>
        <w:t xml:space="preserve">Wspólny </w:t>
      </w:r>
      <w:r w:rsidRPr="006C14BF">
        <w:rPr>
          <w:bCs/>
          <w:sz w:val="22"/>
          <w:szCs w:val="22"/>
          <w:u w:val="single"/>
        </w:rPr>
        <w:t>Słownik</w:t>
      </w:r>
      <w:r w:rsidRPr="006C14BF">
        <w:rPr>
          <w:sz w:val="22"/>
          <w:szCs w:val="22"/>
          <w:u w:val="single"/>
        </w:rPr>
        <w:t xml:space="preserve"> Zamówień (CPV): </w:t>
      </w:r>
    </w:p>
    <w:p w:rsidR="008C3CE5" w:rsidRPr="006C4DB0" w:rsidRDefault="008C3CE5" w:rsidP="008C3CE5">
      <w:pPr>
        <w:pStyle w:val="Bezodstpw"/>
        <w:ind w:left="284"/>
        <w:jc w:val="both"/>
        <w:rPr>
          <w:rFonts w:ascii="Times New Roman" w:hAnsi="Times New Roman"/>
        </w:rPr>
      </w:pPr>
      <w:r w:rsidRPr="008C3CE5">
        <w:rPr>
          <w:rFonts w:ascii="Times New Roman" w:hAnsi="Times New Roman"/>
          <w:b/>
          <w:u w:val="single"/>
        </w:rPr>
        <w:t xml:space="preserve">Grupa: </w:t>
      </w:r>
      <w:r w:rsidRPr="008C3CE5">
        <w:rPr>
          <w:rFonts w:ascii="Times New Roman" w:hAnsi="Times New Roman"/>
          <w:b/>
          <w:szCs w:val="24"/>
          <w:u w:val="single"/>
        </w:rPr>
        <w:t>15900000-7</w:t>
      </w:r>
      <w:r w:rsidRPr="00416262">
        <w:rPr>
          <w:rFonts w:ascii="Times New Roman" w:hAnsi="Times New Roman"/>
          <w:szCs w:val="24"/>
        </w:rPr>
        <w:t xml:space="preserve">  – Napoje, tytoń i produkty podobne</w:t>
      </w:r>
    </w:p>
    <w:p w:rsidR="008C3CE5" w:rsidRDefault="008C3CE5" w:rsidP="008C3CE5">
      <w:pPr>
        <w:pStyle w:val="Bezodstpw"/>
        <w:ind w:left="284"/>
        <w:jc w:val="both"/>
        <w:rPr>
          <w:rFonts w:ascii="Times New Roman" w:hAnsi="Times New Roman"/>
          <w:szCs w:val="24"/>
        </w:rPr>
      </w:pPr>
      <w:r w:rsidRPr="008C3CE5">
        <w:rPr>
          <w:rFonts w:ascii="Times New Roman" w:hAnsi="Times New Roman"/>
          <w:b/>
          <w:u w:val="single"/>
        </w:rPr>
        <w:t>Kategoria:</w:t>
      </w:r>
      <w:r w:rsidRPr="00A51760">
        <w:rPr>
          <w:rFonts w:ascii="Times New Roman" w:hAnsi="Times New Roman"/>
        </w:rPr>
        <w:t xml:space="preserve"> </w:t>
      </w:r>
      <w:r>
        <w:rPr>
          <w:rFonts w:ascii="Times New Roman" w:hAnsi="Times New Roman"/>
        </w:rPr>
        <w:tab/>
      </w:r>
      <w:r w:rsidRPr="00416262">
        <w:rPr>
          <w:rFonts w:ascii="Times New Roman" w:hAnsi="Times New Roman"/>
          <w:szCs w:val="24"/>
        </w:rPr>
        <w:t xml:space="preserve">15981200-0 –gazowane wody mineralne, </w:t>
      </w:r>
    </w:p>
    <w:p w:rsidR="008C3CE5" w:rsidRDefault="008C3CE5" w:rsidP="008C3CE5">
      <w:pPr>
        <w:pStyle w:val="Bezodstpw"/>
        <w:ind w:left="992" w:firstLine="424"/>
        <w:jc w:val="both"/>
        <w:rPr>
          <w:rFonts w:ascii="Times New Roman" w:hAnsi="Times New Roman"/>
          <w:szCs w:val="24"/>
        </w:rPr>
      </w:pPr>
      <w:r w:rsidRPr="00416262">
        <w:rPr>
          <w:rFonts w:ascii="Times New Roman" w:hAnsi="Times New Roman"/>
          <w:szCs w:val="24"/>
        </w:rPr>
        <w:t xml:space="preserve">15981000-8 – wody mineralne, </w:t>
      </w:r>
    </w:p>
    <w:p w:rsidR="008C3CE5" w:rsidRPr="00A7295A" w:rsidRDefault="008C3CE5" w:rsidP="008C3CE5">
      <w:pPr>
        <w:pStyle w:val="Bezodstpw"/>
        <w:ind w:left="992" w:firstLine="424"/>
        <w:jc w:val="both"/>
        <w:rPr>
          <w:rFonts w:ascii="Times New Roman" w:hAnsi="Times New Roman"/>
        </w:rPr>
      </w:pPr>
      <w:r w:rsidRPr="00416262">
        <w:rPr>
          <w:rFonts w:ascii="Times New Roman" w:hAnsi="Times New Roman"/>
          <w:szCs w:val="24"/>
        </w:rPr>
        <w:t>15980000-1 – napoje bezalkoholowe</w:t>
      </w:r>
      <w:r>
        <w:rPr>
          <w:rFonts w:ascii="Times New Roman" w:hAnsi="Times New Roman"/>
          <w:szCs w:val="24"/>
        </w:rPr>
        <w:t>.</w:t>
      </w:r>
    </w:p>
    <w:p w:rsidR="00C02D5E" w:rsidRDefault="00C02D5E" w:rsidP="00E71ABA">
      <w:pPr>
        <w:widowControl w:val="0"/>
        <w:shd w:val="clear" w:color="auto" w:fill="FFFFFF"/>
        <w:tabs>
          <w:tab w:val="left" w:pos="-4820"/>
        </w:tabs>
        <w:suppressAutoHyphens/>
        <w:spacing w:after="120"/>
        <w:jc w:val="both"/>
        <w:rPr>
          <w:sz w:val="22"/>
          <w:szCs w:val="22"/>
        </w:rPr>
      </w:pPr>
    </w:p>
    <w:p w:rsidR="00C02D5E" w:rsidRDefault="00C02D5E" w:rsidP="006C14BF">
      <w:pPr>
        <w:pStyle w:val="Nagwek9"/>
        <w:keepNext w:val="0"/>
        <w:widowControl w:val="0"/>
        <w:rPr>
          <w:sz w:val="24"/>
        </w:rPr>
      </w:pPr>
      <w:r w:rsidRPr="00F553A9">
        <w:rPr>
          <w:sz w:val="24"/>
        </w:rPr>
        <w:t>Rozdział IV</w:t>
      </w:r>
      <w:r>
        <w:rPr>
          <w:sz w:val="24"/>
        </w:rPr>
        <w:t xml:space="preserve"> </w:t>
      </w:r>
    </w:p>
    <w:p w:rsidR="00C02D5E" w:rsidRPr="00B320F1" w:rsidRDefault="00C02D5E" w:rsidP="006C14BF">
      <w:pPr>
        <w:pStyle w:val="Nagwek9"/>
        <w:keepNext w:val="0"/>
        <w:widowControl w:val="0"/>
        <w:rPr>
          <w:sz w:val="24"/>
        </w:rPr>
      </w:pPr>
      <w:r>
        <w:rPr>
          <w:sz w:val="24"/>
        </w:rPr>
        <w:t>Opis części zamówienia</w:t>
      </w:r>
    </w:p>
    <w:p w:rsidR="00C02D5E" w:rsidRPr="00424DCE" w:rsidRDefault="00C02D5E" w:rsidP="00DE46F0">
      <w:pPr>
        <w:widowControl w:val="0"/>
        <w:numPr>
          <w:ilvl w:val="0"/>
          <w:numId w:val="100"/>
        </w:numPr>
        <w:spacing w:after="120"/>
        <w:ind w:left="284" w:hanging="284"/>
        <w:jc w:val="both"/>
        <w:rPr>
          <w:bCs/>
          <w:sz w:val="22"/>
          <w:szCs w:val="22"/>
        </w:rPr>
      </w:pPr>
      <w:r w:rsidRPr="00424DCE">
        <w:rPr>
          <w:sz w:val="22"/>
          <w:szCs w:val="22"/>
        </w:rPr>
        <w:t xml:space="preserve">Zamawiający nie dokonał podziału zamówienia na części, ponieważ przedmiot zamówienia jest jednorodny </w:t>
      </w:r>
      <w:r>
        <w:rPr>
          <w:sz w:val="22"/>
          <w:szCs w:val="22"/>
        </w:rPr>
        <w:br/>
      </w:r>
      <w:r w:rsidRPr="00424DCE">
        <w:rPr>
          <w:sz w:val="22"/>
          <w:szCs w:val="22"/>
        </w:rPr>
        <w:t xml:space="preserve">i niepodzielny. Zamawiający natomiast dopuścił możliwość składania ofert częściowych </w:t>
      </w:r>
      <w:r w:rsidRPr="00424DCE">
        <w:rPr>
          <w:bCs/>
          <w:sz w:val="22"/>
          <w:szCs w:val="22"/>
        </w:rPr>
        <w:t xml:space="preserve">w ramach jednego postępowania. </w:t>
      </w:r>
    </w:p>
    <w:p w:rsidR="00C02D5E" w:rsidRPr="00424DCE" w:rsidRDefault="00C02D5E" w:rsidP="00DE46F0">
      <w:pPr>
        <w:widowControl w:val="0"/>
        <w:numPr>
          <w:ilvl w:val="0"/>
          <w:numId w:val="100"/>
        </w:numPr>
        <w:spacing w:after="120"/>
        <w:ind w:left="284" w:hanging="284"/>
        <w:jc w:val="both"/>
        <w:rPr>
          <w:bCs/>
          <w:color w:val="FF0000"/>
          <w:sz w:val="22"/>
          <w:szCs w:val="22"/>
        </w:rPr>
      </w:pPr>
      <w:r w:rsidRPr="00424DCE">
        <w:rPr>
          <w:bCs/>
          <w:sz w:val="22"/>
          <w:szCs w:val="22"/>
        </w:rPr>
        <w:t>Zamawiający</w:t>
      </w:r>
      <w:r w:rsidRPr="00424DCE">
        <w:rPr>
          <w:sz w:val="22"/>
          <w:szCs w:val="22"/>
        </w:rPr>
        <w:t xml:space="preserve"> dopuszcza składanie ofert częściowych w niniejszym postępowaniu w rozbiciu na 6 części</w:t>
      </w:r>
      <w:r w:rsidRPr="00424DCE">
        <w:rPr>
          <w:bCs/>
          <w:sz w:val="22"/>
          <w:szCs w:val="22"/>
        </w:rPr>
        <w:t xml:space="preserve"> (zadań) określonych poniżej:</w:t>
      </w:r>
    </w:p>
    <w:p w:rsidR="00C02D5E" w:rsidRDefault="00C02D5E" w:rsidP="00C02D5E">
      <w:pPr>
        <w:widowControl w:val="0"/>
        <w:spacing w:after="120"/>
        <w:ind w:left="284"/>
        <w:jc w:val="both"/>
        <w:rPr>
          <w:rFonts w:eastAsia="Calibri"/>
          <w:b/>
          <w:sz w:val="22"/>
          <w:szCs w:val="22"/>
          <w:lang w:eastAsia="en-US"/>
        </w:rPr>
      </w:pPr>
    </w:p>
    <w:p w:rsidR="00C02D5E" w:rsidRDefault="00C02D5E" w:rsidP="00C02D5E">
      <w:pPr>
        <w:keepNext/>
        <w:spacing w:after="120"/>
        <w:ind w:left="284"/>
        <w:jc w:val="both"/>
        <w:rPr>
          <w:rFonts w:eastAsia="Calibri"/>
          <w:b/>
          <w:sz w:val="22"/>
          <w:szCs w:val="22"/>
          <w:lang w:eastAsia="en-US"/>
        </w:rPr>
        <w:sectPr w:rsidR="00C02D5E" w:rsidSect="00C02D5E">
          <w:footerReference w:type="even" r:id="rId13"/>
          <w:footerReference w:type="default" r:id="rId14"/>
          <w:footerReference w:type="first" r:id="rId15"/>
          <w:pgSz w:w="11907" w:h="16840" w:code="9"/>
          <w:pgMar w:top="1134" w:right="851" w:bottom="1134" w:left="1134" w:header="709" w:footer="709" w:gutter="0"/>
          <w:cols w:space="708"/>
          <w:titlePg/>
        </w:sectPr>
      </w:pPr>
    </w:p>
    <w:p w:rsidR="00C02D5E" w:rsidRPr="008C3CE5" w:rsidRDefault="00C02D5E" w:rsidP="00C02D5E">
      <w:pPr>
        <w:spacing w:after="120"/>
        <w:jc w:val="both"/>
        <w:rPr>
          <w:rFonts w:eastAsia="Calibri"/>
          <w:sz w:val="22"/>
          <w:lang w:eastAsia="en-US"/>
        </w:rPr>
      </w:pPr>
      <w:r w:rsidRPr="00463282">
        <w:rPr>
          <w:b/>
          <w:bCs/>
          <w:color w:val="000000"/>
        </w:rPr>
        <w:lastRenderedPageBreak/>
        <w:t>Zadanie 1</w:t>
      </w:r>
      <w:r>
        <w:rPr>
          <w:b/>
          <w:bCs/>
          <w:color w:val="000000"/>
        </w:rPr>
        <w:t xml:space="preserve"> </w:t>
      </w:r>
      <w:r w:rsidRPr="008C3CE5">
        <w:rPr>
          <w:rFonts w:eastAsia="Calibri"/>
          <w:sz w:val="22"/>
          <w:lang w:eastAsia="en-US"/>
        </w:rPr>
        <w:t xml:space="preserve">Dostawa </w:t>
      </w:r>
      <w:r w:rsidR="008C3CE5" w:rsidRPr="008C3CE5">
        <w:rPr>
          <w:rFonts w:eastAsia="Calibri"/>
          <w:sz w:val="22"/>
          <w:lang w:eastAsia="en-US"/>
        </w:rPr>
        <w:t xml:space="preserve">napojów bezalkoholowych </w:t>
      </w:r>
      <w:r w:rsidRPr="008C3CE5">
        <w:rPr>
          <w:rFonts w:eastAsia="Calibri"/>
          <w:sz w:val="22"/>
          <w:lang w:eastAsia="en-US"/>
        </w:rPr>
        <w:t xml:space="preserve">do jednostek wojskowych z rejonu Szczecina, Stargardu, Choszczna, Świnoujścia, </w:t>
      </w:r>
      <w:r w:rsidR="006C14BF">
        <w:rPr>
          <w:rFonts w:eastAsia="Calibri"/>
          <w:sz w:val="22"/>
          <w:lang w:eastAsia="en-US"/>
        </w:rPr>
        <w:t xml:space="preserve">Dziwnowa </w:t>
      </w:r>
      <w:r w:rsidRPr="008C3CE5">
        <w:rPr>
          <w:rFonts w:eastAsia="Calibri"/>
          <w:sz w:val="22"/>
          <w:lang w:eastAsia="en-US"/>
        </w:rPr>
        <w:t>i Glewic</w:t>
      </w:r>
      <w:r w:rsidR="006C14BF">
        <w:rPr>
          <w:rFonts w:eastAsia="Calibri"/>
          <w:sz w:val="22"/>
          <w:lang w:eastAsia="en-US"/>
        </w:rPr>
        <w:t>.</w:t>
      </w:r>
    </w:p>
    <w:tbl>
      <w:tblPr>
        <w:tblW w:w="5003" w:type="pct"/>
        <w:tblInd w:w="-5" w:type="dxa"/>
        <w:tblCellMar>
          <w:left w:w="70" w:type="dxa"/>
          <w:right w:w="70" w:type="dxa"/>
        </w:tblCellMar>
        <w:tblLook w:val="04A0" w:firstRow="1" w:lastRow="0" w:firstColumn="1" w:lastColumn="0" w:noHBand="0" w:noVBand="1"/>
      </w:tblPr>
      <w:tblGrid>
        <w:gridCol w:w="569"/>
        <w:gridCol w:w="3763"/>
        <w:gridCol w:w="901"/>
        <w:gridCol w:w="1073"/>
        <w:gridCol w:w="1008"/>
        <w:gridCol w:w="976"/>
        <w:gridCol w:w="976"/>
        <w:gridCol w:w="938"/>
        <w:gridCol w:w="938"/>
        <w:gridCol w:w="1110"/>
        <w:gridCol w:w="1110"/>
        <w:gridCol w:w="1209"/>
      </w:tblGrid>
      <w:tr w:rsidR="00C02D5E" w:rsidRPr="00C02D5E" w:rsidTr="00C02D5E">
        <w:trPr>
          <w:trHeight w:val="1140"/>
        </w:trPr>
        <w:tc>
          <w:tcPr>
            <w:tcW w:w="1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L.p.</w:t>
            </w:r>
          </w:p>
        </w:tc>
        <w:tc>
          <w:tcPr>
            <w:tcW w:w="12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Nazwa produktu</w:t>
            </w:r>
          </w:p>
        </w:tc>
        <w:tc>
          <w:tcPr>
            <w:tcW w:w="3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JM</w:t>
            </w:r>
          </w:p>
        </w:tc>
        <w:tc>
          <w:tcPr>
            <w:tcW w:w="714" w:type="pct"/>
            <w:gridSpan w:val="2"/>
            <w:tcBorders>
              <w:top w:val="single" w:sz="4" w:space="0" w:color="auto"/>
              <w:left w:val="nil"/>
              <w:bottom w:val="single" w:sz="4" w:space="0" w:color="auto"/>
              <w:right w:val="single" w:sz="4" w:space="0" w:color="000000"/>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15 WOG Szczecin</w:t>
            </w:r>
          </w:p>
        </w:tc>
        <w:tc>
          <w:tcPr>
            <w:tcW w:w="670"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KPW Świnoujście</w:t>
            </w:r>
          </w:p>
        </w:tc>
        <w:tc>
          <w:tcPr>
            <w:tcW w:w="644"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3 Blog Glewice</w:t>
            </w:r>
          </w:p>
        </w:tc>
        <w:tc>
          <w:tcPr>
            <w:tcW w:w="76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RAZEM</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OGÓŁEM</w:t>
            </w:r>
          </w:p>
        </w:tc>
      </w:tr>
      <w:tr w:rsidR="00C02D5E" w:rsidRPr="00C02D5E" w:rsidTr="00C02D5E">
        <w:trPr>
          <w:trHeight w:val="1980"/>
        </w:trPr>
        <w:tc>
          <w:tcPr>
            <w:tcW w:w="195"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1291"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35"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35"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22"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22"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81"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81"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r>
      <w:tr w:rsidR="00C02D5E" w:rsidRPr="00C02D5E" w:rsidTr="00C02D5E">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Napoje bezalkoholowe</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1291"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309"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50 000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400 000</w:t>
            </w:r>
          </w:p>
        </w:tc>
        <w:tc>
          <w:tcPr>
            <w:tcW w:w="33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30 000</w:t>
            </w:r>
          </w:p>
        </w:tc>
        <w:tc>
          <w:tcPr>
            <w:tcW w:w="33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70 000</w:t>
            </w:r>
          </w:p>
        </w:tc>
        <w:tc>
          <w:tcPr>
            <w:tcW w:w="32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8 100</w:t>
            </w:r>
          </w:p>
        </w:tc>
        <w:tc>
          <w:tcPr>
            <w:tcW w:w="32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18 900</w:t>
            </w:r>
          </w:p>
        </w:tc>
        <w:tc>
          <w:tcPr>
            <w:tcW w:w="381"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88 100</w:t>
            </w:r>
          </w:p>
        </w:tc>
        <w:tc>
          <w:tcPr>
            <w:tcW w:w="381"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488 900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577 000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1291"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309"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18 000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42 000</w:t>
            </w:r>
          </w:p>
        </w:tc>
        <w:tc>
          <w:tcPr>
            <w:tcW w:w="33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750</w:t>
            </w:r>
          </w:p>
        </w:tc>
        <w:tc>
          <w:tcPr>
            <w:tcW w:w="33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1 750</w:t>
            </w:r>
          </w:p>
        </w:tc>
        <w:tc>
          <w:tcPr>
            <w:tcW w:w="32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180</w:t>
            </w:r>
          </w:p>
        </w:tc>
        <w:tc>
          <w:tcPr>
            <w:tcW w:w="32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420</w:t>
            </w:r>
          </w:p>
        </w:tc>
        <w:tc>
          <w:tcPr>
            <w:tcW w:w="381"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18 930</w:t>
            </w:r>
          </w:p>
        </w:tc>
        <w:tc>
          <w:tcPr>
            <w:tcW w:w="381"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44 170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63 100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1291"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309"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50 000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400 000</w:t>
            </w:r>
          </w:p>
        </w:tc>
        <w:tc>
          <w:tcPr>
            <w:tcW w:w="33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30 000</w:t>
            </w:r>
          </w:p>
        </w:tc>
        <w:tc>
          <w:tcPr>
            <w:tcW w:w="33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70 000</w:t>
            </w:r>
          </w:p>
        </w:tc>
        <w:tc>
          <w:tcPr>
            <w:tcW w:w="32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8 100</w:t>
            </w:r>
          </w:p>
        </w:tc>
        <w:tc>
          <w:tcPr>
            <w:tcW w:w="32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18 900</w:t>
            </w:r>
          </w:p>
        </w:tc>
        <w:tc>
          <w:tcPr>
            <w:tcW w:w="381"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88 100</w:t>
            </w:r>
          </w:p>
        </w:tc>
        <w:tc>
          <w:tcPr>
            <w:tcW w:w="381"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488 900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577 000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1291"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0,5 l</w:t>
            </w:r>
          </w:p>
        </w:tc>
        <w:tc>
          <w:tcPr>
            <w:tcW w:w="309"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18 000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42 000</w:t>
            </w:r>
          </w:p>
        </w:tc>
        <w:tc>
          <w:tcPr>
            <w:tcW w:w="33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750</w:t>
            </w:r>
          </w:p>
        </w:tc>
        <w:tc>
          <w:tcPr>
            <w:tcW w:w="33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1 750</w:t>
            </w:r>
          </w:p>
        </w:tc>
        <w:tc>
          <w:tcPr>
            <w:tcW w:w="32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180</w:t>
            </w:r>
          </w:p>
        </w:tc>
        <w:tc>
          <w:tcPr>
            <w:tcW w:w="32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420</w:t>
            </w:r>
          </w:p>
        </w:tc>
        <w:tc>
          <w:tcPr>
            <w:tcW w:w="381"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18 930</w:t>
            </w:r>
          </w:p>
        </w:tc>
        <w:tc>
          <w:tcPr>
            <w:tcW w:w="381"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44 170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63 100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5</w:t>
            </w:r>
          </w:p>
        </w:tc>
        <w:tc>
          <w:tcPr>
            <w:tcW w:w="1291"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źródlana niegazowana 18 l - 18,9 l</w:t>
            </w:r>
          </w:p>
        </w:tc>
        <w:tc>
          <w:tcPr>
            <w:tcW w:w="309"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2 400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5 600</w:t>
            </w:r>
          </w:p>
        </w:tc>
        <w:tc>
          <w:tcPr>
            <w:tcW w:w="33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270</w:t>
            </w:r>
          </w:p>
        </w:tc>
        <w:tc>
          <w:tcPr>
            <w:tcW w:w="33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630</w:t>
            </w:r>
          </w:p>
        </w:tc>
        <w:tc>
          <w:tcPr>
            <w:tcW w:w="32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2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81"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2 670</w:t>
            </w:r>
          </w:p>
        </w:tc>
        <w:tc>
          <w:tcPr>
            <w:tcW w:w="381"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6 230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8 900</w:t>
            </w:r>
          </w:p>
        </w:tc>
      </w:tr>
    </w:tbl>
    <w:p w:rsidR="00C02D5E" w:rsidRDefault="00C02D5E" w:rsidP="00C02D5E">
      <w:pPr>
        <w:spacing w:after="120"/>
        <w:jc w:val="both"/>
        <w:rPr>
          <w:rFonts w:eastAsia="Calibri"/>
          <w:sz w:val="22"/>
          <w:lang w:eastAsia="en-US"/>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Pr="00633479" w:rsidRDefault="00C02D5E" w:rsidP="00C02D5E">
      <w:pPr>
        <w:spacing w:after="120"/>
        <w:jc w:val="both"/>
        <w:rPr>
          <w:rFonts w:eastAsia="Calibri"/>
          <w:sz w:val="22"/>
          <w:lang w:eastAsia="en-US"/>
        </w:rPr>
      </w:pPr>
      <w:r w:rsidRPr="00463282">
        <w:rPr>
          <w:b/>
          <w:bCs/>
          <w:color w:val="000000"/>
        </w:rPr>
        <w:lastRenderedPageBreak/>
        <w:t xml:space="preserve">Zadanie </w:t>
      </w:r>
      <w:r w:rsidRPr="008C3CE5">
        <w:rPr>
          <w:b/>
          <w:bCs/>
          <w:sz w:val="22"/>
          <w:szCs w:val="22"/>
        </w:rPr>
        <w:t xml:space="preserve">2 </w:t>
      </w:r>
      <w:r w:rsidR="008C3CE5" w:rsidRPr="008C3CE5">
        <w:rPr>
          <w:rFonts w:eastAsia="Calibri"/>
          <w:sz w:val="22"/>
          <w:szCs w:val="22"/>
          <w:lang w:eastAsia="en-US"/>
        </w:rPr>
        <w:t xml:space="preserve">Dostawa napojów bezalkoholowych </w:t>
      </w:r>
      <w:r w:rsidRPr="008C3CE5">
        <w:rPr>
          <w:rFonts w:eastAsia="Calibri"/>
          <w:sz w:val="22"/>
          <w:szCs w:val="22"/>
          <w:lang w:eastAsia="en-US"/>
        </w:rPr>
        <w:t>do jednostek wojskowych z rejonu Złocieńca, Wałcza, Świdwina, Trzebiatowa, Mirosławca Górnego i ośrodka szkolenia poligonowego Oleszno</w:t>
      </w:r>
      <w:r w:rsidR="006C14BF">
        <w:rPr>
          <w:rFonts w:eastAsia="Calibri"/>
          <w:sz w:val="22"/>
          <w:szCs w:val="22"/>
          <w:lang w:eastAsia="en-US"/>
        </w:rPr>
        <w:t>.</w:t>
      </w:r>
    </w:p>
    <w:tbl>
      <w:tblPr>
        <w:tblW w:w="5003" w:type="pct"/>
        <w:tblInd w:w="-5" w:type="dxa"/>
        <w:tblCellMar>
          <w:left w:w="70" w:type="dxa"/>
          <w:right w:w="70" w:type="dxa"/>
        </w:tblCellMar>
        <w:tblLook w:val="04A0" w:firstRow="1" w:lastRow="0" w:firstColumn="1" w:lastColumn="0" w:noHBand="0" w:noVBand="1"/>
      </w:tblPr>
      <w:tblGrid>
        <w:gridCol w:w="661"/>
        <w:gridCol w:w="4465"/>
        <w:gridCol w:w="1084"/>
        <w:gridCol w:w="1288"/>
        <w:gridCol w:w="1131"/>
        <w:gridCol w:w="1174"/>
        <w:gridCol w:w="1174"/>
        <w:gridCol w:w="1131"/>
        <w:gridCol w:w="1131"/>
        <w:gridCol w:w="1332"/>
      </w:tblGrid>
      <w:tr w:rsidR="00C02D5E" w:rsidRPr="00C02D5E" w:rsidTr="00C02D5E">
        <w:trPr>
          <w:trHeight w:val="675"/>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L.p.</w:t>
            </w:r>
          </w:p>
        </w:tc>
        <w:tc>
          <w:tcPr>
            <w:tcW w:w="15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Nazwa produktu</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JM</w:t>
            </w:r>
          </w:p>
        </w:tc>
        <w:tc>
          <w:tcPr>
            <w:tcW w:w="830"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16 WOG</w:t>
            </w:r>
            <w:r w:rsidRPr="00C02D5E">
              <w:rPr>
                <w:b/>
                <w:bCs/>
                <w:color w:val="000000"/>
                <w:sz w:val="22"/>
                <w:szCs w:val="22"/>
              </w:rPr>
              <w:br/>
              <w:t>Drawsko Pom.</w:t>
            </w:r>
          </w:p>
        </w:tc>
        <w:tc>
          <w:tcPr>
            <w:tcW w:w="806"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 xml:space="preserve">21 BLT </w:t>
            </w:r>
            <w:r w:rsidRPr="00C02D5E">
              <w:rPr>
                <w:b/>
                <w:bCs/>
                <w:color w:val="000000"/>
                <w:sz w:val="22"/>
                <w:szCs w:val="22"/>
              </w:rPr>
              <w:br/>
              <w:t>Świdwin</w:t>
            </w:r>
          </w:p>
        </w:tc>
        <w:tc>
          <w:tcPr>
            <w:tcW w:w="776" w:type="pct"/>
            <w:gridSpan w:val="2"/>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RAZEM</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OGÓŁEM</w:t>
            </w:r>
          </w:p>
        </w:tc>
      </w:tr>
      <w:tr w:rsidR="00C02D5E" w:rsidRPr="00C02D5E" w:rsidTr="00C02D5E">
        <w:trPr>
          <w:trHeight w:val="1980"/>
        </w:trPr>
        <w:tc>
          <w:tcPr>
            <w:tcW w:w="227"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1532"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442"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88"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403"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403"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88"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88"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r>
      <w:tr w:rsidR="00C02D5E" w:rsidRPr="00C02D5E" w:rsidTr="00C02D5E">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Napoje bezalkoholowe</w:t>
            </w:r>
          </w:p>
        </w:tc>
      </w:tr>
      <w:tr w:rsidR="00C02D5E" w:rsidRPr="00C02D5E" w:rsidTr="00C02D5E">
        <w:trPr>
          <w:trHeight w:val="57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1532"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37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4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125 000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625 000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90 000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210 000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215 000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835 000</w:t>
            </w:r>
          </w:p>
        </w:tc>
        <w:tc>
          <w:tcPr>
            <w:tcW w:w="45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1 050 000</w:t>
            </w:r>
          </w:p>
        </w:tc>
      </w:tr>
      <w:tr w:rsidR="00C02D5E" w:rsidRPr="00C02D5E" w:rsidTr="00C02D5E">
        <w:trPr>
          <w:trHeight w:val="57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1532"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37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4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15 000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35 000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21 000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49 000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36 000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84 000</w:t>
            </w:r>
          </w:p>
        </w:tc>
        <w:tc>
          <w:tcPr>
            <w:tcW w:w="45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120 000</w:t>
            </w:r>
          </w:p>
        </w:tc>
      </w:tr>
      <w:tr w:rsidR="00C02D5E" w:rsidRPr="00C02D5E" w:rsidTr="00C02D5E">
        <w:trPr>
          <w:trHeight w:val="57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1532"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37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4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254 700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594 300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70 500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164 500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325 200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758 800</w:t>
            </w:r>
          </w:p>
        </w:tc>
        <w:tc>
          <w:tcPr>
            <w:tcW w:w="45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1 084 000</w:t>
            </w:r>
          </w:p>
        </w:tc>
      </w:tr>
      <w:tr w:rsidR="00C02D5E" w:rsidRPr="00C02D5E" w:rsidTr="00C02D5E">
        <w:trPr>
          <w:trHeight w:val="57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1532"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0,5 l</w:t>
            </w:r>
          </w:p>
        </w:tc>
        <w:tc>
          <w:tcPr>
            <w:tcW w:w="37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4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15 000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35 000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18 000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42 000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33 000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77 000</w:t>
            </w:r>
          </w:p>
        </w:tc>
        <w:tc>
          <w:tcPr>
            <w:tcW w:w="45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110 000</w:t>
            </w:r>
          </w:p>
        </w:tc>
      </w:tr>
      <w:tr w:rsidR="00C02D5E" w:rsidRPr="00C02D5E" w:rsidTr="00C02D5E">
        <w:trPr>
          <w:trHeight w:val="57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5</w:t>
            </w:r>
          </w:p>
        </w:tc>
        <w:tc>
          <w:tcPr>
            <w:tcW w:w="1532"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źródlana niegazowana 18 l - 18,9 l</w:t>
            </w:r>
          </w:p>
        </w:tc>
        <w:tc>
          <w:tcPr>
            <w:tcW w:w="37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4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13 500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31 500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324</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756</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13 824</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32 256</w:t>
            </w:r>
          </w:p>
        </w:tc>
        <w:tc>
          <w:tcPr>
            <w:tcW w:w="45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46 080</w:t>
            </w:r>
          </w:p>
        </w:tc>
      </w:tr>
    </w:tbl>
    <w:p w:rsidR="00C02D5E" w:rsidRDefault="00C02D5E" w:rsidP="00C02D5E">
      <w:pPr>
        <w:spacing w:after="120"/>
        <w:rPr>
          <w:b/>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Pr="008C3CE5" w:rsidRDefault="00C02D5E" w:rsidP="00C02D5E">
      <w:pPr>
        <w:spacing w:after="120"/>
        <w:jc w:val="both"/>
        <w:rPr>
          <w:b/>
        </w:rPr>
      </w:pPr>
      <w:r w:rsidRPr="00463282">
        <w:rPr>
          <w:b/>
          <w:bCs/>
          <w:color w:val="000000"/>
        </w:rPr>
        <w:lastRenderedPageBreak/>
        <w:t>Zadanie 3</w:t>
      </w:r>
      <w:r>
        <w:rPr>
          <w:b/>
          <w:bCs/>
          <w:color w:val="000000"/>
        </w:rPr>
        <w:t xml:space="preserve"> </w:t>
      </w:r>
      <w:r w:rsidR="008C3CE5" w:rsidRPr="008C3CE5">
        <w:rPr>
          <w:rFonts w:eastAsia="Calibri"/>
          <w:sz w:val="22"/>
          <w:lang w:eastAsia="en-US"/>
        </w:rPr>
        <w:t xml:space="preserve">Dostawa napojów bezalkoholowych </w:t>
      </w:r>
      <w:r w:rsidRPr="008C3CE5">
        <w:rPr>
          <w:rFonts w:eastAsia="Calibri"/>
          <w:sz w:val="22"/>
          <w:lang w:eastAsia="en-US"/>
        </w:rPr>
        <w:t>do jednostek wojskowych z rejonu Ustki, Lęborka, Chojnic, Koszalina, Darłowa i ośrodka szkolenia poligonowego Ustka</w:t>
      </w:r>
      <w:r w:rsidR="006C14BF">
        <w:rPr>
          <w:rFonts w:eastAsia="Calibri"/>
          <w:sz w:val="22"/>
          <w:lang w:eastAsia="en-US"/>
        </w:rPr>
        <w:t>.</w:t>
      </w:r>
    </w:p>
    <w:tbl>
      <w:tblPr>
        <w:tblW w:w="5003" w:type="pct"/>
        <w:tblInd w:w="-5" w:type="dxa"/>
        <w:tblCellMar>
          <w:left w:w="70" w:type="dxa"/>
          <w:right w:w="70" w:type="dxa"/>
        </w:tblCellMar>
        <w:tblLook w:val="04A0" w:firstRow="1" w:lastRow="0" w:firstColumn="1" w:lastColumn="0" w:noHBand="0" w:noVBand="1"/>
      </w:tblPr>
      <w:tblGrid>
        <w:gridCol w:w="661"/>
        <w:gridCol w:w="4465"/>
        <w:gridCol w:w="1084"/>
        <w:gridCol w:w="1288"/>
        <w:gridCol w:w="1131"/>
        <w:gridCol w:w="1174"/>
        <w:gridCol w:w="1174"/>
        <w:gridCol w:w="1131"/>
        <w:gridCol w:w="1131"/>
        <w:gridCol w:w="1332"/>
      </w:tblGrid>
      <w:tr w:rsidR="00C02D5E" w:rsidRPr="00C02D5E" w:rsidTr="008D5470">
        <w:trPr>
          <w:trHeight w:val="705"/>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L.p.</w:t>
            </w:r>
          </w:p>
        </w:tc>
        <w:tc>
          <w:tcPr>
            <w:tcW w:w="15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Nazwa produktu</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JM</w:t>
            </w:r>
          </w:p>
        </w:tc>
        <w:tc>
          <w:tcPr>
            <w:tcW w:w="830"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 xml:space="preserve">6 WOG </w:t>
            </w:r>
            <w:r w:rsidRPr="00C02D5E">
              <w:rPr>
                <w:b/>
                <w:bCs/>
                <w:color w:val="000000"/>
                <w:sz w:val="22"/>
                <w:szCs w:val="22"/>
              </w:rPr>
              <w:br/>
              <w:t>Ustka</w:t>
            </w:r>
          </w:p>
        </w:tc>
        <w:tc>
          <w:tcPr>
            <w:tcW w:w="806"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17 WOG Koszalin</w:t>
            </w:r>
          </w:p>
        </w:tc>
        <w:tc>
          <w:tcPr>
            <w:tcW w:w="776" w:type="pct"/>
            <w:gridSpan w:val="2"/>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RAZEM</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OGÓŁEM</w:t>
            </w:r>
          </w:p>
        </w:tc>
      </w:tr>
      <w:tr w:rsidR="00C02D5E" w:rsidRPr="00C02D5E" w:rsidTr="008D5470">
        <w:trPr>
          <w:trHeight w:val="1980"/>
        </w:trPr>
        <w:tc>
          <w:tcPr>
            <w:tcW w:w="227"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1532"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442"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88"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403"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403"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88"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88"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r>
      <w:tr w:rsidR="00C02D5E" w:rsidRPr="00C02D5E" w:rsidTr="00C02D5E">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5 Napoje bezalkoholowe</w:t>
            </w:r>
          </w:p>
        </w:tc>
      </w:tr>
      <w:tr w:rsidR="00C02D5E" w:rsidRPr="00C02D5E" w:rsidTr="008D5470">
        <w:trPr>
          <w:trHeight w:val="57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1532"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37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4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120 000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280 000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90 000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210 000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210 000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490 000</w:t>
            </w:r>
          </w:p>
        </w:tc>
        <w:tc>
          <w:tcPr>
            <w:tcW w:w="45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700 000</w:t>
            </w:r>
          </w:p>
        </w:tc>
      </w:tr>
      <w:tr w:rsidR="00C02D5E" w:rsidRPr="00C02D5E" w:rsidTr="008D5470">
        <w:trPr>
          <w:trHeight w:val="57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1532"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37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4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9 000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21 000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30 000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70 000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39 000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91 000</w:t>
            </w:r>
          </w:p>
        </w:tc>
        <w:tc>
          <w:tcPr>
            <w:tcW w:w="45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130 000</w:t>
            </w:r>
          </w:p>
        </w:tc>
      </w:tr>
      <w:tr w:rsidR="00C02D5E" w:rsidRPr="00C02D5E" w:rsidTr="008D5470">
        <w:trPr>
          <w:trHeight w:val="57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1532"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37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4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120 000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280 000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90 000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210 000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210 000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490 000</w:t>
            </w:r>
          </w:p>
        </w:tc>
        <w:tc>
          <w:tcPr>
            <w:tcW w:w="45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700 000</w:t>
            </w:r>
          </w:p>
        </w:tc>
      </w:tr>
      <w:tr w:rsidR="00C02D5E" w:rsidRPr="00C02D5E" w:rsidTr="008D5470">
        <w:trPr>
          <w:trHeight w:val="57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1532"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0,5 l</w:t>
            </w:r>
          </w:p>
        </w:tc>
        <w:tc>
          <w:tcPr>
            <w:tcW w:w="37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42"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9 000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21 000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30 000</w:t>
            </w:r>
          </w:p>
        </w:tc>
        <w:tc>
          <w:tcPr>
            <w:tcW w:w="40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70 000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39 000</w:t>
            </w:r>
          </w:p>
        </w:tc>
        <w:tc>
          <w:tcPr>
            <w:tcW w:w="38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91 000</w:t>
            </w:r>
          </w:p>
        </w:tc>
        <w:tc>
          <w:tcPr>
            <w:tcW w:w="45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130 000</w:t>
            </w:r>
          </w:p>
        </w:tc>
      </w:tr>
    </w:tbl>
    <w:p w:rsidR="00C02D5E" w:rsidRPr="00463282" w:rsidRDefault="00C02D5E" w:rsidP="00C02D5E">
      <w:pPr>
        <w:spacing w:after="120"/>
        <w:rPr>
          <w:b/>
        </w:rPr>
      </w:pPr>
    </w:p>
    <w:p w:rsidR="00C02D5E" w:rsidRDefault="00C02D5E" w:rsidP="00C02D5E">
      <w:pPr>
        <w:spacing w:after="120"/>
        <w:rPr>
          <w:b/>
          <w:bCs/>
          <w:color w:val="000000"/>
        </w:rPr>
      </w:pPr>
    </w:p>
    <w:p w:rsidR="00C02D5E" w:rsidRDefault="00C02D5E" w:rsidP="00C02D5E">
      <w:pPr>
        <w:spacing w:after="120"/>
        <w:rPr>
          <w:b/>
          <w:bCs/>
          <w:color w:val="000000"/>
        </w:rPr>
      </w:pPr>
    </w:p>
    <w:p w:rsidR="00C02D5E" w:rsidRDefault="00C02D5E" w:rsidP="00C02D5E">
      <w:pPr>
        <w:spacing w:after="120"/>
        <w:rPr>
          <w:b/>
          <w:bCs/>
          <w:color w:val="000000"/>
        </w:rPr>
      </w:pPr>
    </w:p>
    <w:p w:rsidR="00C02D5E" w:rsidRDefault="00C02D5E" w:rsidP="00C02D5E">
      <w:pPr>
        <w:spacing w:after="120"/>
        <w:rPr>
          <w:b/>
          <w:bCs/>
          <w:color w:val="000000"/>
        </w:rPr>
      </w:pPr>
    </w:p>
    <w:p w:rsidR="00C02D5E" w:rsidRDefault="00C02D5E" w:rsidP="00C02D5E">
      <w:pPr>
        <w:spacing w:after="120"/>
        <w:rPr>
          <w:b/>
          <w:bCs/>
          <w:color w:val="000000"/>
        </w:rPr>
      </w:pPr>
    </w:p>
    <w:p w:rsidR="00C02D5E" w:rsidRDefault="00C02D5E" w:rsidP="00C02D5E">
      <w:pPr>
        <w:spacing w:after="120"/>
        <w:rPr>
          <w:b/>
          <w:bCs/>
          <w:color w:val="000000"/>
        </w:rPr>
      </w:pPr>
    </w:p>
    <w:p w:rsidR="008D5470" w:rsidRDefault="008D5470" w:rsidP="00C02D5E">
      <w:pPr>
        <w:spacing w:after="120"/>
        <w:rPr>
          <w:b/>
          <w:bCs/>
          <w:color w:val="000000"/>
        </w:rPr>
      </w:pPr>
    </w:p>
    <w:p w:rsidR="008D5470" w:rsidRDefault="008D5470" w:rsidP="00C02D5E">
      <w:pPr>
        <w:spacing w:after="120"/>
        <w:rPr>
          <w:b/>
          <w:bCs/>
          <w:color w:val="000000"/>
        </w:rPr>
      </w:pPr>
    </w:p>
    <w:p w:rsidR="00C02D5E" w:rsidRPr="00463282" w:rsidRDefault="00C02D5E" w:rsidP="00C02D5E">
      <w:pPr>
        <w:spacing w:after="120"/>
        <w:rPr>
          <w:b/>
        </w:rPr>
      </w:pPr>
      <w:r w:rsidRPr="00463282">
        <w:rPr>
          <w:b/>
          <w:bCs/>
          <w:color w:val="000000"/>
        </w:rPr>
        <w:lastRenderedPageBreak/>
        <w:t>Zadanie 4</w:t>
      </w:r>
      <w:r>
        <w:rPr>
          <w:b/>
          <w:bCs/>
          <w:color w:val="000000"/>
        </w:rPr>
        <w:t xml:space="preserve"> </w:t>
      </w:r>
      <w:r w:rsidR="008C3CE5" w:rsidRPr="008C3CE5">
        <w:rPr>
          <w:rFonts w:eastAsia="Calibri"/>
          <w:sz w:val="22"/>
          <w:lang w:eastAsia="en-US"/>
        </w:rPr>
        <w:t xml:space="preserve">Dostawa napojów bezalkoholowych </w:t>
      </w:r>
      <w:r w:rsidRPr="008C3CE5">
        <w:rPr>
          <w:rFonts w:eastAsia="Calibri"/>
          <w:sz w:val="22"/>
          <w:lang w:eastAsia="en-US"/>
        </w:rPr>
        <w:t>do jednostek wojskowych z rejonu Poznania, Biedruska, Powidza i Jarocina</w:t>
      </w:r>
      <w:r w:rsidR="006C14BF">
        <w:rPr>
          <w:rFonts w:eastAsia="Calibri"/>
          <w:sz w:val="22"/>
          <w:lang w:eastAsia="en-US"/>
        </w:rPr>
        <w:t>.</w:t>
      </w:r>
    </w:p>
    <w:tbl>
      <w:tblPr>
        <w:tblW w:w="5003" w:type="pct"/>
        <w:tblInd w:w="-5" w:type="dxa"/>
        <w:tblCellMar>
          <w:left w:w="70" w:type="dxa"/>
          <w:right w:w="70" w:type="dxa"/>
        </w:tblCellMar>
        <w:tblLook w:val="04A0" w:firstRow="1" w:lastRow="0" w:firstColumn="1" w:lastColumn="0" w:noHBand="0" w:noVBand="1"/>
      </w:tblPr>
      <w:tblGrid>
        <w:gridCol w:w="569"/>
        <w:gridCol w:w="3722"/>
        <w:gridCol w:w="860"/>
        <w:gridCol w:w="1032"/>
        <w:gridCol w:w="1008"/>
        <w:gridCol w:w="1008"/>
        <w:gridCol w:w="1008"/>
        <w:gridCol w:w="1008"/>
        <w:gridCol w:w="1008"/>
        <w:gridCol w:w="1070"/>
        <w:gridCol w:w="1072"/>
        <w:gridCol w:w="1206"/>
      </w:tblGrid>
      <w:tr w:rsidR="00C02D5E" w:rsidRPr="00C02D5E" w:rsidTr="00C02D5E">
        <w:trPr>
          <w:trHeight w:val="585"/>
        </w:trPr>
        <w:tc>
          <w:tcPr>
            <w:tcW w:w="1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L.p.</w:t>
            </w:r>
          </w:p>
        </w:tc>
        <w:tc>
          <w:tcPr>
            <w:tcW w:w="12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Nazwa produktu</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JM</w:t>
            </w:r>
          </w:p>
        </w:tc>
        <w:tc>
          <w:tcPr>
            <w:tcW w:w="700" w:type="pct"/>
            <w:gridSpan w:val="2"/>
            <w:tcBorders>
              <w:top w:val="single" w:sz="4" w:space="0" w:color="auto"/>
              <w:left w:val="nil"/>
              <w:bottom w:val="single" w:sz="4" w:space="0" w:color="auto"/>
              <w:right w:val="single" w:sz="4" w:space="0" w:color="000000"/>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 xml:space="preserve">14 WOG </w:t>
            </w:r>
            <w:r w:rsidRPr="00C02D5E">
              <w:rPr>
                <w:b/>
                <w:bCs/>
                <w:color w:val="000000"/>
                <w:sz w:val="22"/>
                <w:szCs w:val="22"/>
              </w:rPr>
              <w:br/>
              <w:t>Poznań</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 xml:space="preserve">31 BLT </w:t>
            </w:r>
            <w:r w:rsidRPr="00C02D5E">
              <w:rPr>
                <w:b/>
                <w:bCs/>
                <w:color w:val="000000"/>
                <w:sz w:val="22"/>
                <w:szCs w:val="22"/>
              </w:rPr>
              <w:br/>
              <w:t>Poznań</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33 BLTr Powidz</w:t>
            </w:r>
          </w:p>
        </w:tc>
        <w:tc>
          <w:tcPr>
            <w:tcW w:w="73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RAZEM</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OGÓŁEM</w:t>
            </w:r>
          </w:p>
        </w:tc>
      </w:tr>
      <w:tr w:rsidR="00C02D5E" w:rsidRPr="00C02D5E" w:rsidTr="00C02D5E">
        <w:trPr>
          <w:trHeight w:val="1980"/>
        </w:trPr>
        <w:tc>
          <w:tcPr>
            <w:tcW w:w="195"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1277"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354"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r>
      <w:tr w:rsidR="00C02D5E" w:rsidRPr="00C02D5E" w:rsidTr="00C02D5E">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5 Napoje bezalkoholowe</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1277"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29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5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54 000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126 000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90 000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210 000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105 000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245 000</w:t>
            </w:r>
          </w:p>
        </w:tc>
        <w:tc>
          <w:tcPr>
            <w:tcW w:w="36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249 000</w:t>
            </w:r>
          </w:p>
        </w:tc>
        <w:tc>
          <w:tcPr>
            <w:tcW w:w="36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581 000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830 000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1277"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29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5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140 000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14 000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90 120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210 280</w:t>
            </w:r>
          </w:p>
        </w:tc>
        <w:tc>
          <w:tcPr>
            <w:tcW w:w="36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156 120</w:t>
            </w:r>
          </w:p>
        </w:tc>
        <w:tc>
          <w:tcPr>
            <w:tcW w:w="36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364 280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520 400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1277"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29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5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54 000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126 000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180 000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420 000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105 000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245 000</w:t>
            </w:r>
          </w:p>
        </w:tc>
        <w:tc>
          <w:tcPr>
            <w:tcW w:w="36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339 000</w:t>
            </w:r>
          </w:p>
        </w:tc>
        <w:tc>
          <w:tcPr>
            <w:tcW w:w="36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791 000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1 130 000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1277"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0,5 l</w:t>
            </w:r>
          </w:p>
        </w:tc>
        <w:tc>
          <w:tcPr>
            <w:tcW w:w="29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5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140 000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14 000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90 120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210 280</w:t>
            </w:r>
          </w:p>
        </w:tc>
        <w:tc>
          <w:tcPr>
            <w:tcW w:w="36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156 120</w:t>
            </w:r>
          </w:p>
        </w:tc>
        <w:tc>
          <w:tcPr>
            <w:tcW w:w="36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364 280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520 400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5</w:t>
            </w:r>
          </w:p>
        </w:tc>
        <w:tc>
          <w:tcPr>
            <w:tcW w:w="1277"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źródlana niegazowana 18 l - 18,9 l</w:t>
            </w:r>
          </w:p>
        </w:tc>
        <w:tc>
          <w:tcPr>
            <w:tcW w:w="295"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5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1 500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3 500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540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1 260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6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2 040</w:t>
            </w:r>
          </w:p>
        </w:tc>
        <w:tc>
          <w:tcPr>
            <w:tcW w:w="36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4 760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6 800</w:t>
            </w:r>
          </w:p>
        </w:tc>
      </w:tr>
    </w:tbl>
    <w:p w:rsidR="00C02D5E" w:rsidRDefault="00C02D5E" w:rsidP="00C02D5E">
      <w:pPr>
        <w:spacing w:after="120"/>
        <w:rPr>
          <w:b/>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Pr="00C02D5E" w:rsidRDefault="00C02D5E" w:rsidP="00C02D5E">
      <w:pPr>
        <w:spacing w:after="120"/>
        <w:jc w:val="both"/>
        <w:rPr>
          <w:rFonts w:eastAsia="Calibri"/>
          <w:b/>
          <w:color w:val="FF0000"/>
          <w:sz w:val="22"/>
          <w:lang w:eastAsia="en-US"/>
        </w:rPr>
      </w:pPr>
      <w:r w:rsidRPr="00463282">
        <w:rPr>
          <w:b/>
          <w:bCs/>
          <w:color w:val="000000"/>
        </w:rPr>
        <w:lastRenderedPageBreak/>
        <w:t>Zadanie 5</w:t>
      </w:r>
      <w:r>
        <w:rPr>
          <w:b/>
          <w:bCs/>
          <w:color w:val="000000"/>
        </w:rPr>
        <w:t xml:space="preserve"> </w:t>
      </w:r>
      <w:r w:rsidR="008C3CE5" w:rsidRPr="008C3CE5">
        <w:rPr>
          <w:rFonts w:eastAsia="Calibri"/>
          <w:sz w:val="22"/>
          <w:lang w:eastAsia="en-US"/>
        </w:rPr>
        <w:t xml:space="preserve">Dostawa napojów bezalkoholowych </w:t>
      </w:r>
      <w:r w:rsidRPr="008C3CE5">
        <w:rPr>
          <w:rFonts w:eastAsia="Calibri"/>
          <w:sz w:val="22"/>
          <w:lang w:eastAsia="en-US"/>
        </w:rPr>
        <w:t>do jednostek wojskowych z rejonu Wejherowa, Gdyni, Siemirowic, Malborka i Pruszcza Gdańskiego</w:t>
      </w:r>
      <w:r w:rsidR="006C14BF">
        <w:rPr>
          <w:rFonts w:eastAsia="Calibri"/>
          <w:sz w:val="22"/>
          <w:lang w:eastAsia="en-US"/>
        </w:rPr>
        <w:t>.</w:t>
      </w:r>
    </w:p>
    <w:tbl>
      <w:tblPr>
        <w:tblW w:w="5003" w:type="pct"/>
        <w:tblInd w:w="-5" w:type="dxa"/>
        <w:tblCellMar>
          <w:left w:w="70" w:type="dxa"/>
          <w:right w:w="70" w:type="dxa"/>
        </w:tblCellMar>
        <w:tblLook w:val="04A0" w:firstRow="1" w:lastRow="0" w:firstColumn="1" w:lastColumn="0" w:noHBand="0" w:noVBand="1"/>
      </w:tblPr>
      <w:tblGrid>
        <w:gridCol w:w="568"/>
        <w:gridCol w:w="3748"/>
        <w:gridCol w:w="886"/>
        <w:gridCol w:w="1058"/>
        <w:gridCol w:w="1008"/>
        <w:gridCol w:w="962"/>
        <w:gridCol w:w="1008"/>
        <w:gridCol w:w="924"/>
        <w:gridCol w:w="1008"/>
        <w:gridCol w:w="1096"/>
        <w:gridCol w:w="1099"/>
        <w:gridCol w:w="1206"/>
      </w:tblGrid>
      <w:tr w:rsidR="00C02D5E" w:rsidRPr="00C02D5E" w:rsidTr="00C02D5E">
        <w:trPr>
          <w:trHeight w:val="720"/>
        </w:trPr>
        <w:tc>
          <w:tcPr>
            <w:tcW w:w="1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L.p.</w:t>
            </w:r>
          </w:p>
        </w:tc>
        <w:tc>
          <w:tcPr>
            <w:tcW w:w="12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Nazwa produktu</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JM</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 xml:space="preserve">18 WOG </w:t>
            </w:r>
            <w:r w:rsidRPr="00C02D5E">
              <w:rPr>
                <w:b/>
                <w:bCs/>
                <w:color w:val="000000"/>
                <w:sz w:val="22"/>
                <w:szCs w:val="22"/>
              </w:rPr>
              <w:br/>
              <w:t>Wejherowo</w:t>
            </w: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 xml:space="preserve">KPW </w:t>
            </w:r>
            <w:r w:rsidRPr="00C02D5E">
              <w:rPr>
                <w:b/>
                <w:bCs/>
                <w:color w:val="000000"/>
                <w:sz w:val="22"/>
                <w:szCs w:val="22"/>
              </w:rPr>
              <w:br/>
              <w:t>Gdynia</w:t>
            </w:r>
          </w:p>
        </w:tc>
        <w:tc>
          <w:tcPr>
            <w:tcW w:w="663"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22 BLT Malbork</w:t>
            </w:r>
          </w:p>
        </w:tc>
        <w:tc>
          <w:tcPr>
            <w:tcW w:w="75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RAZEM</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OGÓŁEM</w:t>
            </w:r>
          </w:p>
        </w:tc>
      </w:tr>
      <w:tr w:rsidR="00C02D5E" w:rsidRPr="00C02D5E" w:rsidTr="00C02D5E">
        <w:trPr>
          <w:trHeight w:val="1980"/>
        </w:trPr>
        <w:tc>
          <w:tcPr>
            <w:tcW w:w="195"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1286"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363"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17"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7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7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r>
      <w:tr w:rsidR="00C02D5E" w:rsidRPr="00C02D5E" w:rsidTr="00C02D5E">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5 Napoje bezalkoholowe</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1286"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30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6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72 000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168 000</w:t>
            </w:r>
          </w:p>
        </w:tc>
        <w:tc>
          <w:tcPr>
            <w:tcW w:w="33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72 000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168 000</w:t>
            </w:r>
          </w:p>
        </w:tc>
        <w:tc>
          <w:tcPr>
            <w:tcW w:w="31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45 000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105 000</w:t>
            </w:r>
          </w:p>
        </w:tc>
        <w:tc>
          <w:tcPr>
            <w:tcW w:w="37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189 000</w:t>
            </w:r>
          </w:p>
        </w:tc>
        <w:tc>
          <w:tcPr>
            <w:tcW w:w="37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441 000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630 000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1286"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30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6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72 000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168 000</w:t>
            </w:r>
          </w:p>
        </w:tc>
        <w:tc>
          <w:tcPr>
            <w:tcW w:w="33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14 000</w:t>
            </w:r>
          </w:p>
        </w:tc>
        <w:tc>
          <w:tcPr>
            <w:tcW w:w="31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7 000</w:t>
            </w:r>
          </w:p>
        </w:tc>
        <w:tc>
          <w:tcPr>
            <w:tcW w:w="37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81 000</w:t>
            </w:r>
          </w:p>
        </w:tc>
        <w:tc>
          <w:tcPr>
            <w:tcW w:w="37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189 000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270 000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1286"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30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6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19 500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45 500</w:t>
            </w:r>
          </w:p>
        </w:tc>
        <w:tc>
          <w:tcPr>
            <w:tcW w:w="33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72 000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168 000</w:t>
            </w:r>
          </w:p>
        </w:tc>
        <w:tc>
          <w:tcPr>
            <w:tcW w:w="31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45 000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105 000</w:t>
            </w:r>
          </w:p>
        </w:tc>
        <w:tc>
          <w:tcPr>
            <w:tcW w:w="37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136 500</w:t>
            </w:r>
          </w:p>
        </w:tc>
        <w:tc>
          <w:tcPr>
            <w:tcW w:w="37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318 500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455 000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1286"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0,5 l</w:t>
            </w:r>
          </w:p>
        </w:tc>
        <w:tc>
          <w:tcPr>
            <w:tcW w:w="30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6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19 500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45 500</w:t>
            </w:r>
          </w:p>
        </w:tc>
        <w:tc>
          <w:tcPr>
            <w:tcW w:w="33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14 000</w:t>
            </w:r>
          </w:p>
        </w:tc>
        <w:tc>
          <w:tcPr>
            <w:tcW w:w="31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7 000</w:t>
            </w:r>
          </w:p>
        </w:tc>
        <w:tc>
          <w:tcPr>
            <w:tcW w:w="37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28 500</w:t>
            </w:r>
          </w:p>
        </w:tc>
        <w:tc>
          <w:tcPr>
            <w:tcW w:w="37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66 500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95 000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5</w:t>
            </w:r>
          </w:p>
        </w:tc>
        <w:tc>
          <w:tcPr>
            <w:tcW w:w="1286"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źródlana niegazowana 18 l - 18,9 l</w:t>
            </w:r>
          </w:p>
        </w:tc>
        <w:tc>
          <w:tcPr>
            <w:tcW w:w="30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6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3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140</w:t>
            </w:r>
          </w:p>
        </w:tc>
        <w:tc>
          <w:tcPr>
            <w:tcW w:w="317"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7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60</w:t>
            </w:r>
          </w:p>
        </w:tc>
        <w:tc>
          <w:tcPr>
            <w:tcW w:w="37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140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200</w:t>
            </w:r>
          </w:p>
        </w:tc>
      </w:tr>
    </w:tbl>
    <w:p w:rsidR="00C02D5E" w:rsidRPr="00463282" w:rsidRDefault="00C02D5E" w:rsidP="00C02D5E">
      <w:pPr>
        <w:spacing w:after="120"/>
        <w:rPr>
          <w:b/>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C02D5E" w:rsidRDefault="00C02D5E" w:rsidP="00C02D5E">
      <w:pPr>
        <w:spacing w:after="120"/>
        <w:jc w:val="both"/>
        <w:rPr>
          <w:b/>
          <w:bCs/>
          <w:color w:val="000000"/>
        </w:rPr>
      </w:pPr>
    </w:p>
    <w:p w:rsidR="008C3CE5" w:rsidRDefault="008C3CE5" w:rsidP="00C02D5E">
      <w:pPr>
        <w:spacing w:after="120"/>
        <w:jc w:val="both"/>
        <w:rPr>
          <w:b/>
          <w:bCs/>
          <w:color w:val="000000"/>
        </w:rPr>
      </w:pPr>
    </w:p>
    <w:p w:rsidR="00C02D5E" w:rsidRPr="00C02D5E" w:rsidRDefault="00C02D5E" w:rsidP="00C02D5E">
      <w:pPr>
        <w:spacing w:after="120"/>
        <w:jc w:val="both"/>
        <w:rPr>
          <w:b/>
          <w:color w:val="FF0000"/>
        </w:rPr>
      </w:pPr>
      <w:r w:rsidRPr="00463282">
        <w:rPr>
          <w:b/>
          <w:bCs/>
          <w:color w:val="000000"/>
        </w:rPr>
        <w:lastRenderedPageBreak/>
        <w:t>Zadanie</w:t>
      </w:r>
      <w:r>
        <w:rPr>
          <w:b/>
          <w:bCs/>
          <w:color w:val="000000"/>
        </w:rPr>
        <w:t xml:space="preserve"> 6</w:t>
      </w:r>
      <w:r w:rsidRPr="00463282">
        <w:rPr>
          <w:b/>
          <w:bCs/>
          <w:color w:val="000000"/>
        </w:rPr>
        <w:t xml:space="preserve"> </w:t>
      </w:r>
      <w:r w:rsidR="008C3CE5" w:rsidRPr="008C3CE5">
        <w:rPr>
          <w:rFonts w:eastAsia="Calibri"/>
          <w:sz w:val="22"/>
          <w:lang w:eastAsia="en-US"/>
        </w:rPr>
        <w:t xml:space="preserve">Dostawa napojów bezalkoholowych </w:t>
      </w:r>
      <w:r w:rsidRPr="008C3CE5">
        <w:rPr>
          <w:rFonts w:eastAsia="Calibri"/>
          <w:sz w:val="22"/>
          <w:lang w:eastAsia="en-US"/>
        </w:rPr>
        <w:t>do jednostek wojskowych z rejonu Bydgoszczy, Torunia, Inowrocławia, Grudziądza, Grupy, Brodnicy i Chełmna</w:t>
      </w:r>
      <w:r w:rsidR="006C14BF">
        <w:rPr>
          <w:rFonts w:eastAsia="Calibri"/>
          <w:sz w:val="22"/>
          <w:lang w:eastAsia="en-US"/>
        </w:rPr>
        <w:t>.</w:t>
      </w:r>
    </w:p>
    <w:p w:rsidR="00C02D5E" w:rsidRDefault="00C02D5E" w:rsidP="00C02D5E">
      <w:pPr>
        <w:widowControl w:val="0"/>
        <w:spacing w:after="120"/>
        <w:jc w:val="both"/>
        <w:rPr>
          <w:rFonts w:eastAsia="Calibri"/>
          <w:b/>
          <w:sz w:val="22"/>
          <w:szCs w:val="22"/>
          <w:lang w:eastAsia="en-US"/>
        </w:rPr>
      </w:pPr>
    </w:p>
    <w:tbl>
      <w:tblPr>
        <w:tblW w:w="5003" w:type="pct"/>
        <w:tblInd w:w="-5" w:type="dxa"/>
        <w:tblCellMar>
          <w:left w:w="70" w:type="dxa"/>
          <w:right w:w="70" w:type="dxa"/>
        </w:tblCellMar>
        <w:tblLook w:val="04A0" w:firstRow="1" w:lastRow="0" w:firstColumn="1" w:lastColumn="0" w:noHBand="0" w:noVBand="1"/>
      </w:tblPr>
      <w:tblGrid>
        <w:gridCol w:w="569"/>
        <w:gridCol w:w="2242"/>
        <w:gridCol w:w="476"/>
        <w:gridCol w:w="1009"/>
        <w:gridCol w:w="1008"/>
        <w:gridCol w:w="874"/>
        <w:gridCol w:w="1209"/>
        <w:gridCol w:w="874"/>
        <w:gridCol w:w="1008"/>
        <w:gridCol w:w="874"/>
        <w:gridCol w:w="1008"/>
        <w:gridCol w:w="1008"/>
        <w:gridCol w:w="1206"/>
        <w:gridCol w:w="1206"/>
      </w:tblGrid>
      <w:tr w:rsidR="00C02D5E" w:rsidRPr="00C02D5E" w:rsidTr="00C02D5E">
        <w:trPr>
          <w:trHeight w:val="690"/>
        </w:trPr>
        <w:tc>
          <w:tcPr>
            <w:tcW w:w="1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L.p.</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Nazwa produktu</w:t>
            </w:r>
          </w:p>
        </w:tc>
        <w:tc>
          <w:tcPr>
            <w:tcW w:w="1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JM</w:t>
            </w:r>
          </w:p>
        </w:tc>
        <w:tc>
          <w:tcPr>
            <w:tcW w:w="692" w:type="pct"/>
            <w:gridSpan w:val="2"/>
            <w:tcBorders>
              <w:top w:val="single" w:sz="4" w:space="0" w:color="auto"/>
              <w:left w:val="nil"/>
              <w:bottom w:val="single" w:sz="4" w:space="0" w:color="auto"/>
              <w:right w:val="single" w:sz="4" w:space="0" w:color="000000"/>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 xml:space="preserve">11 WOG </w:t>
            </w:r>
            <w:r w:rsidRPr="00C02D5E">
              <w:rPr>
                <w:b/>
                <w:bCs/>
                <w:color w:val="000000"/>
                <w:sz w:val="22"/>
                <w:szCs w:val="22"/>
              </w:rPr>
              <w:br/>
              <w:t>Bydgoszcz</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12 WOG</w:t>
            </w:r>
            <w:r w:rsidRPr="00C02D5E">
              <w:rPr>
                <w:b/>
                <w:bCs/>
                <w:color w:val="000000"/>
                <w:sz w:val="22"/>
                <w:szCs w:val="22"/>
              </w:rPr>
              <w:br/>
              <w:t>Toruń</w:t>
            </w:r>
          </w:p>
        </w:tc>
        <w:tc>
          <w:tcPr>
            <w:tcW w:w="646" w:type="pct"/>
            <w:gridSpan w:val="2"/>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13 WOG Grudziądz</w:t>
            </w:r>
          </w:p>
        </w:tc>
        <w:tc>
          <w:tcPr>
            <w:tcW w:w="646" w:type="pct"/>
            <w:gridSpan w:val="2"/>
            <w:tcBorders>
              <w:top w:val="single" w:sz="4" w:space="0" w:color="auto"/>
              <w:left w:val="nil"/>
              <w:bottom w:val="single" w:sz="4" w:space="0" w:color="auto"/>
              <w:right w:val="single" w:sz="4" w:space="0" w:color="000000"/>
            </w:tcBorders>
            <w:shd w:val="clear" w:color="auto" w:fill="auto"/>
            <w:vAlign w:val="center"/>
            <w:hideMark/>
          </w:tcPr>
          <w:p w:rsidR="00C02D5E" w:rsidRPr="00C02D5E" w:rsidRDefault="00C02D5E" w:rsidP="00C02D5E">
            <w:pPr>
              <w:jc w:val="center"/>
              <w:rPr>
                <w:b/>
                <w:bCs/>
                <w:color w:val="000000"/>
                <w:sz w:val="22"/>
                <w:szCs w:val="22"/>
              </w:rPr>
            </w:pPr>
            <w:r w:rsidRPr="00C02D5E">
              <w:rPr>
                <w:b/>
                <w:bCs/>
                <w:color w:val="000000"/>
                <w:sz w:val="22"/>
                <w:szCs w:val="22"/>
              </w:rPr>
              <w:t xml:space="preserve">1 Blog </w:t>
            </w:r>
            <w:r w:rsidRPr="00C02D5E">
              <w:rPr>
                <w:b/>
                <w:bCs/>
                <w:color w:val="000000"/>
                <w:sz w:val="22"/>
                <w:szCs w:val="22"/>
              </w:rPr>
              <w:br/>
              <w:t>Bydgoszcz</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RAZEM</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OGÓŁEM</w:t>
            </w:r>
          </w:p>
        </w:tc>
      </w:tr>
      <w:tr w:rsidR="00C02D5E" w:rsidRPr="00C02D5E" w:rsidTr="00C02D5E">
        <w:trPr>
          <w:trHeight w:val="1980"/>
        </w:trPr>
        <w:tc>
          <w:tcPr>
            <w:tcW w:w="195"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769" w:type="pct"/>
            <w:vMerge/>
            <w:tcBorders>
              <w:top w:val="nil"/>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414"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346"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podstawowa</w:t>
            </w:r>
          </w:p>
        </w:tc>
        <w:tc>
          <w:tcPr>
            <w:tcW w:w="414" w:type="pct"/>
            <w:tcBorders>
              <w:top w:val="nil"/>
              <w:left w:val="nil"/>
              <w:bottom w:val="single" w:sz="4" w:space="0" w:color="auto"/>
              <w:right w:val="single" w:sz="4" w:space="0" w:color="auto"/>
            </w:tcBorders>
            <w:shd w:val="clear" w:color="auto" w:fill="auto"/>
            <w:noWrap/>
            <w:textDirection w:val="btLr"/>
            <w:vAlign w:val="center"/>
            <w:hideMark/>
          </w:tcPr>
          <w:p w:rsidR="00C02D5E" w:rsidRPr="00C02D5E" w:rsidRDefault="00C02D5E" w:rsidP="00C02D5E">
            <w:pPr>
              <w:jc w:val="center"/>
              <w:rPr>
                <w:b/>
                <w:bCs/>
                <w:color w:val="000000"/>
                <w:sz w:val="22"/>
                <w:szCs w:val="22"/>
              </w:rPr>
            </w:pPr>
            <w:r w:rsidRPr="00C02D5E">
              <w:rPr>
                <w:b/>
                <w:bCs/>
                <w:color w:val="000000"/>
                <w:sz w:val="22"/>
                <w:szCs w:val="22"/>
              </w:rPr>
              <w:t>Ilość w opcji</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C02D5E" w:rsidRPr="00C02D5E" w:rsidRDefault="00C02D5E" w:rsidP="00C02D5E">
            <w:pPr>
              <w:rPr>
                <w:b/>
                <w:bCs/>
                <w:color w:val="000000"/>
                <w:sz w:val="22"/>
                <w:szCs w:val="22"/>
              </w:rPr>
            </w:pPr>
          </w:p>
        </w:tc>
      </w:tr>
      <w:tr w:rsidR="00C02D5E" w:rsidRPr="00C02D5E" w:rsidTr="00C02D5E">
        <w:trPr>
          <w:trHeight w:val="30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5 Napoje bezalkoholowe</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769"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16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105 000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350 000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40 000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1 000 000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90 000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300 000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100 000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265 000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1 750 000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2 015 000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769"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16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21 000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24 000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80 000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15 000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50 000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66 000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220 000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286 000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769"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16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105 000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350 000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27 000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90 000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75 000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250 000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100 000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237 000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790 000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1 027 000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769"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mineralna butelkowana niegazowana 0,5 l</w:t>
            </w:r>
          </w:p>
        </w:tc>
        <w:tc>
          <w:tcPr>
            <w:tcW w:w="16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21 000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70 000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18 000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60 000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15 000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50 000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60 000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200 000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260 000</w:t>
            </w:r>
          </w:p>
        </w:tc>
      </w:tr>
      <w:tr w:rsidR="00C02D5E" w:rsidRPr="00C02D5E" w:rsidTr="00C02D5E">
        <w:trPr>
          <w:trHeight w:val="57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5</w:t>
            </w:r>
          </w:p>
        </w:tc>
        <w:tc>
          <w:tcPr>
            <w:tcW w:w="769" w:type="pct"/>
            <w:tcBorders>
              <w:top w:val="nil"/>
              <w:left w:val="nil"/>
              <w:bottom w:val="single" w:sz="4" w:space="0" w:color="auto"/>
              <w:right w:val="single" w:sz="4" w:space="0" w:color="auto"/>
            </w:tcBorders>
            <w:shd w:val="clear" w:color="auto" w:fill="auto"/>
            <w:vAlign w:val="center"/>
            <w:hideMark/>
          </w:tcPr>
          <w:p w:rsidR="00C02D5E" w:rsidRPr="00C02D5E" w:rsidRDefault="00C02D5E" w:rsidP="00C02D5E">
            <w:pPr>
              <w:rPr>
                <w:color w:val="000000"/>
                <w:sz w:val="22"/>
                <w:szCs w:val="22"/>
              </w:rPr>
            </w:pPr>
            <w:r w:rsidRPr="00C02D5E">
              <w:rPr>
                <w:color w:val="000000"/>
                <w:sz w:val="22"/>
                <w:szCs w:val="22"/>
              </w:rPr>
              <w:t>Naturalna woda źródlana niegazowana 18 l - 18,9 l</w:t>
            </w:r>
          </w:p>
        </w:tc>
        <w:tc>
          <w:tcPr>
            <w:tcW w:w="163"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300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1 000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9 000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30 000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00"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right"/>
              <w:rPr>
                <w:color w:val="000000"/>
                <w:sz w:val="22"/>
                <w:szCs w:val="22"/>
              </w:rPr>
            </w:pPr>
            <w:r w:rsidRPr="00C02D5E">
              <w:rPr>
                <w:color w:val="000000"/>
                <w:sz w:val="22"/>
                <w:szCs w:val="22"/>
              </w:rPr>
              <w:t>0</w:t>
            </w:r>
          </w:p>
        </w:tc>
        <w:tc>
          <w:tcPr>
            <w:tcW w:w="346"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9 300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31 000</w:t>
            </w:r>
          </w:p>
        </w:tc>
        <w:tc>
          <w:tcPr>
            <w:tcW w:w="414"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b/>
                <w:bCs/>
                <w:color w:val="000000"/>
                <w:sz w:val="22"/>
                <w:szCs w:val="22"/>
              </w:rPr>
            </w:pPr>
            <w:r w:rsidRPr="00C02D5E">
              <w:rPr>
                <w:b/>
                <w:bCs/>
                <w:color w:val="000000"/>
                <w:sz w:val="22"/>
                <w:szCs w:val="22"/>
              </w:rPr>
              <w:t>40 300</w:t>
            </w:r>
          </w:p>
        </w:tc>
      </w:tr>
    </w:tbl>
    <w:p w:rsidR="00C02D5E" w:rsidRDefault="00C02D5E" w:rsidP="00C02D5E">
      <w:pPr>
        <w:widowControl w:val="0"/>
        <w:spacing w:after="120"/>
        <w:jc w:val="both"/>
        <w:rPr>
          <w:rFonts w:eastAsia="Calibri"/>
          <w:b/>
          <w:sz w:val="22"/>
          <w:szCs w:val="22"/>
          <w:lang w:eastAsia="en-US"/>
        </w:rPr>
        <w:sectPr w:rsidR="00C02D5E" w:rsidSect="00C02D5E">
          <w:pgSz w:w="16840" w:h="11907" w:orient="landscape" w:code="9"/>
          <w:pgMar w:top="1134" w:right="1134" w:bottom="851" w:left="1134" w:header="709" w:footer="709" w:gutter="0"/>
          <w:cols w:space="708"/>
          <w:titlePg/>
        </w:sectPr>
      </w:pPr>
    </w:p>
    <w:p w:rsidR="00C02D5E" w:rsidRPr="0008261B" w:rsidRDefault="00C02D5E" w:rsidP="0008261B">
      <w:pPr>
        <w:numPr>
          <w:ilvl w:val="0"/>
          <w:numId w:val="100"/>
        </w:numPr>
        <w:spacing w:before="60" w:after="120"/>
        <w:ind w:left="284" w:hanging="284"/>
        <w:jc w:val="both"/>
        <w:rPr>
          <w:bCs/>
          <w:sz w:val="22"/>
          <w:szCs w:val="22"/>
        </w:rPr>
      </w:pPr>
      <w:r w:rsidRPr="006F6792">
        <w:rPr>
          <w:bCs/>
          <w:sz w:val="22"/>
          <w:szCs w:val="22"/>
        </w:rPr>
        <w:lastRenderedPageBreak/>
        <w:t xml:space="preserve">Wykonawca może złożyć ofertę w odniesieniu do jednej, kilku lub wszystkich części zamówienia </w:t>
      </w:r>
      <w:r w:rsidR="006C14BF">
        <w:rPr>
          <w:bCs/>
          <w:sz w:val="22"/>
          <w:szCs w:val="22"/>
        </w:rPr>
        <w:br/>
      </w:r>
      <w:r w:rsidRPr="006F6792">
        <w:rPr>
          <w:bCs/>
          <w:sz w:val="22"/>
          <w:szCs w:val="22"/>
        </w:rPr>
        <w:t>(art. 91 ust. 1).</w:t>
      </w:r>
    </w:p>
    <w:p w:rsidR="00C02D5E" w:rsidRPr="00E473E7" w:rsidRDefault="00C02D5E" w:rsidP="006C14BF">
      <w:pPr>
        <w:pStyle w:val="Nagwek9"/>
        <w:keepNext w:val="0"/>
        <w:widowControl w:val="0"/>
        <w:rPr>
          <w:sz w:val="24"/>
        </w:rPr>
      </w:pPr>
      <w:r w:rsidRPr="00E473E7">
        <w:rPr>
          <w:sz w:val="24"/>
        </w:rPr>
        <w:t>Rozdział V</w:t>
      </w:r>
    </w:p>
    <w:p w:rsidR="00C02D5E" w:rsidRPr="00451742" w:rsidRDefault="00C02D5E" w:rsidP="006C14BF">
      <w:pPr>
        <w:pStyle w:val="Nagwek9"/>
        <w:keepNext w:val="0"/>
        <w:widowControl w:val="0"/>
        <w:rPr>
          <w:sz w:val="24"/>
        </w:rPr>
      </w:pPr>
      <w:r w:rsidRPr="00E473E7">
        <w:rPr>
          <w:sz w:val="24"/>
        </w:rPr>
        <w:t>Informacje dodatkowe</w:t>
      </w:r>
    </w:p>
    <w:p w:rsidR="00C02D5E" w:rsidRPr="00130644" w:rsidRDefault="00C02D5E" w:rsidP="0008261B">
      <w:pPr>
        <w:numPr>
          <w:ilvl w:val="0"/>
          <w:numId w:val="42"/>
        </w:numPr>
        <w:spacing w:after="60"/>
        <w:ind w:left="284" w:hanging="284"/>
        <w:jc w:val="both"/>
        <w:rPr>
          <w:bCs/>
          <w:sz w:val="22"/>
          <w:szCs w:val="22"/>
        </w:rPr>
      </w:pPr>
      <w:r w:rsidRPr="00130644">
        <w:rPr>
          <w:bCs/>
          <w:sz w:val="22"/>
          <w:szCs w:val="22"/>
        </w:rPr>
        <w:t>Zamawiający nie przewiduje:</w:t>
      </w:r>
    </w:p>
    <w:p w:rsidR="00C02D5E" w:rsidRPr="00625802" w:rsidRDefault="00C02D5E" w:rsidP="0008261B">
      <w:pPr>
        <w:pStyle w:val="Akapitzlist"/>
        <w:numPr>
          <w:ilvl w:val="0"/>
          <w:numId w:val="147"/>
        </w:numPr>
        <w:spacing w:after="60"/>
        <w:contextualSpacing w:val="0"/>
        <w:jc w:val="both"/>
        <w:rPr>
          <w:bCs/>
          <w:sz w:val="22"/>
          <w:szCs w:val="22"/>
        </w:rPr>
      </w:pPr>
      <w:r w:rsidRPr="00E52613">
        <w:rPr>
          <w:bCs/>
          <w:sz w:val="22"/>
          <w:szCs w:val="22"/>
        </w:rPr>
        <w:t>udzielenia zamówień, o których mowa w art. 214 ust. 1 p</w:t>
      </w:r>
      <w:r w:rsidRPr="00130644">
        <w:rPr>
          <w:bCs/>
          <w:sz w:val="22"/>
          <w:szCs w:val="22"/>
        </w:rPr>
        <w:t>kt 8 ustawy Pzp,</w:t>
      </w:r>
    </w:p>
    <w:p w:rsidR="00C02D5E" w:rsidRPr="00E71ABA" w:rsidRDefault="00C02D5E" w:rsidP="0008261B">
      <w:pPr>
        <w:pStyle w:val="Akapitzlist"/>
        <w:numPr>
          <w:ilvl w:val="0"/>
          <w:numId w:val="147"/>
        </w:numPr>
        <w:spacing w:after="60"/>
        <w:contextualSpacing w:val="0"/>
        <w:jc w:val="both"/>
        <w:rPr>
          <w:bCs/>
          <w:sz w:val="22"/>
          <w:szCs w:val="22"/>
        </w:rPr>
      </w:pPr>
      <w:r w:rsidRPr="00E71ABA">
        <w:rPr>
          <w:bCs/>
          <w:sz w:val="22"/>
          <w:szCs w:val="22"/>
        </w:rPr>
        <w:t>aukcji elektronicznej,</w:t>
      </w:r>
    </w:p>
    <w:p w:rsidR="00C02D5E" w:rsidRPr="00E71ABA" w:rsidRDefault="00C02D5E" w:rsidP="0008261B">
      <w:pPr>
        <w:pStyle w:val="Akapitzlist"/>
        <w:numPr>
          <w:ilvl w:val="0"/>
          <w:numId w:val="147"/>
        </w:numPr>
        <w:spacing w:after="60"/>
        <w:contextualSpacing w:val="0"/>
        <w:jc w:val="both"/>
        <w:rPr>
          <w:bCs/>
          <w:sz w:val="22"/>
          <w:szCs w:val="22"/>
        </w:rPr>
      </w:pPr>
      <w:r w:rsidRPr="00E71ABA">
        <w:rPr>
          <w:bCs/>
          <w:sz w:val="22"/>
          <w:szCs w:val="22"/>
        </w:rPr>
        <w:t>zawarcia umowy ramowej,</w:t>
      </w:r>
    </w:p>
    <w:p w:rsidR="00C02D5E" w:rsidRPr="00E71ABA" w:rsidRDefault="00C02D5E" w:rsidP="0008261B">
      <w:pPr>
        <w:pStyle w:val="Akapitzlist"/>
        <w:numPr>
          <w:ilvl w:val="0"/>
          <w:numId w:val="147"/>
        </w:numPr>
        <w:spacing w:after="60"/>
        <w:contextualSpacing w:val="0"/>
        <w:jc w:val="both"/>
        <w:rPr>
          <w:bCs/>
          <w:sz w:val="22"/>
          <w:szCs w:val="22"/>
        </w:rPr>
      </w:pPr>
      <w:r w:rsidRPr="00E71ABA">
        <w:rPr>
          <w:bCs/>
          <w:sz w:val="22"/>
          <w:szCs w:val="22"/>
        </w:rPr>
        <w:t xml:space="preserve">zwrotu kosztów udziału w postępowaniu (Wykonawcy ponoszą wszelkie koszty związane </w:t>
      </w:r>
      <w:r w:rsidRPr="00E71ABA">
        <w:rPr>
          <w:bCs/>
          <w:sz w:val="22"/>
          <w:szCs w:val="22"/>
        </w:rPr>
        <w:br/>
        <w:t>z przygotowaniem i złożeniem oferty, niezależnie od wyniku postępowania, przez co Zamawiający nie odpowiada za koszty poniesione przez Wykonawców w związku z przygotowaniem i złożeniem oferty z zastrzeżeniem art. 261 uPzp);</w:t>
      </w:r>
    </w:p>
    <w:p w:rsidR="00C02D5E" w:rsidRPr="00E71ABA" w:rsidRDefault="00C02D5E" w:rsidP="0008261B">
      <w:pPr>
        <w:pStyle w:val="Akapitzlist"/>
        <w:numPr>
          <w:ilvl w:val="0"/>
          <w:numId w:val="147"/>
        </w:numPr>
        <w:spacing w:after="60"/>
        <w:contextualSpacing w:val="0"/>
        <w:jc w:val="both"/>
        <w:rPr>
          <w:bCs/>
          <w:sz w:val="22"/>
          <w:szCs w:val="22"/>
        </w:rPr>
      </w:pPr>
      <w:r w:rsidRPr="00E71ABA">
        <w:rPr>
          <w:bCs/>
          <w:sz w:val="22"/>
          <w:szCs w:val="22"/>
        </w:rPr>
        <w:t>rozliczenia między Zamawiającym a Wykonawcami w walutach obcych (rozliczenia będą prowadzone jedynie w złotych polskich),</w:t>
      </w:r>
    </w:p>
    <w:p w:rsidR="00C02D5E" w:rsidRPr="00E71ABA" w:rsidRDefault="00C02D5E" w:rsidP="0008261B">
      <w:pPr>
        <w:pStyle w:val="Akapitzlist"/>
        <w:numPr>
          <w:ilvl w:val="0"/>
          <w:numId w:val="147"/>
        </w:numPr>
        <w:spacing w:after="60"/>
        <w:contextualSpacing w:val="0"/>
        <w:jc w:val="both"/>
        <w:rPr>
          <w:bCs/>
          <w:sz w:val="22"/>
          <w:szCs w:val="22"/>
        </w:rPr>
      </w:pPr>
      <w:r w:rsidRPr="00E71ABA">
        <w:rPr>
          <w:bCs/>
          <w:sz w:val="22"/>
          <w:szCs w:val="22"/>
        </w:rPr>
        <w:t>składania ofert wariantowych, o których mowa w art. 92 ust. 1 ustawy Pzp,</w:t>
      </w:r>
    </w:p>
    <w:p w:rsidR="00C02D5E" w:rsidRPr="00E71ABA" w:rsidRDefault="00C02D5E" w:rsidP="0008261B">
      <w:pPr>
        <w:pStyle w:val="Akapitzlist"/>
        <w:numPr>
          <w:ilvl w:val="0"/>
          <w:numId w:val="147"/>
        </w:numPr>
        <w:spacing w:after="60"/>
        <w:contextualSpacing w:val="0"/>
        <w:jc w:val="both"/>
        <w:rPr>
          <w:bCs/>
          <w:sz w:val="22"/>
          <w:szCs w:val="22"/>
        </w:rPr>
      </w:pPr>
      <w:r w:rsidRPr="00E71ABA">
        <w:rPr>
          <w:bCs/>
          <w:sz w:val="22"/>
          <w:szCs w:val="22"/>
        </w:rPr>
        <w:t>zastosowania wymagań zatrudniania osób, o których mowa w art. 96 ust. 2 pkt 2 ustawy Pzp,</w:t>
      </w:r>
    </w:p>
    <w:p w:rsidR="00C02D5E" w:rsidRPr="00E71ABA" w:rsidRDefault="00C02D5E" w:rsidP="0008261B">
      <w:pPr>
        <w:pStyle w:val="Akapitzlist"/>
        <w:numPr>
          <w:ilvl w:val="0"/>
          <w:numId w:val="147"/>
        </w:numPr>
        <w:spacing w:after="60"/>
        <w:contextualSpacing w:val="0"/>
        <w:jc w:val="both"/>
        <w:rPr>
          <w:bCs/>
          <w:sz w:val="22"/>
          <w:szCs w:val="22"/>
        </w:rPr>
      </w:pPr>
      <w:r w:rsidRPr="00E71ABA">
        <w:rPr>
          <w:bCs/>
          <w:sz w:val="22"/>
          <w:szCs w:val="22"/>
        </w:rPr>
        <w:t>zastosowania wymagań, o których mowa w art. 94 ustawy Pzp,</w:t>
      </w:r>
    </w:p>
    <w:p w:rsidR="00C02D5E" w:rsidRPr="00E71ABA" w:rsidRDefault="00C02D5E" w:rsidP="0008261B">
      <w:pPr>
        <w:pStyle w:val="Akapitzlist"/>
        <w:numPr>
          <w:ilvl w:val="0"/>
          <w:numId w:val="147"/>
        </w:numPr>
        <w:spacing w:after="60"/>
        <w:contextualSpacing w:val="0"/>
        <w:jc w:val="both"/>
        <w:rPr>
          <w:bCs/>
          <w:sz w:val="22"/>
          <w:szCs w:val="22"/>
        </w:rPr>
      </w:pPr>
      <w:r w:rsidRPr="00E71ABA">
        <w:rPr>
          <w:bCs/>
          <w:sz w:val="22"/>
          <w:szCs w:val="22"/>
        </w:rPr>
        <w:t>przeprowadzenia wizji lokalnej lub sprawdzenia dokumentów niezbędnych do realizacji zamówienia, o których mowa w art. 131 ust. 2 ustawy Pzp,</w:t>
      </w:r>
    </w:p>
    <w:p w:rsidR="00C02D5E" w:rsidRPr="00E71ABA" w:rsidRDefault="00C02D5E" w:rsidP="0008261B">
      <w:pPr>
        <w:pStyle w:val="Akapitzlist"/>
        <w:numPr>
          <w:ilvl w:val="0"/>
          <w:numId w:val="147"/>
        </w:numPr>
        <w:spacing w:after="60"/>
        <w:contextualSpacing w:val="0"/>
        <w:jc w:val="both"/>
        <w:rPr>
          <w:bCs/>
          <w:sz w:val="22"/>
          <w:szCs w:val="22"/>
        </w:rPr>
      </w:pPr>
      <w:r w:rsidRPr="00E71ABA">
        <w:rPr>
          <w:bCs/>
          <w:sz w:val="22"/>
          <w:szCs w:val="22"/>
        </w:rPr>
        <w:t>złożenia ofert w postaci katalogów elektronicznych,</w:t>
      </w:r>
    </w:p>
    <w:p w:rsidR="00C02D5E" w:rsidRPr="00E71ABA" w:rsidRDefault="00C02D5E" w:rsidP="0008261B">
      <w:pPr>
        <w:pStyle w:val="Akapitzlist"/>
        <w:widowControl w:val="0"/>
        <w:numPr>
          <w:ilvl w:val="0"/>
          <w:numId w:val="147"/>
        </w:numPr>
        <w:spacing w:after="60"/>
        <w:contextualSpacing w:val="0"/>
        <w:jc w:val="both"/>
        <w:rPr>
          <w:bCs/>
          <w:sz w:val="22"/>
          <w:szCs w:val="22"/>
        </w:rPr>
      </w:pPr>
      <w:r w:rsidRPr="00E71ABA">
        <w:rPr>
          <w:bCs/>
          <w:sz w:val="22"/>
          <w:szCs w:val="22"/>
        </w:rPr>
        <w:t>udzielania zaliczek na poczet wykonania zamówienia, o których mowa w art. 442 uPzp,</w:t>
      </w:r>
    </w:p>
    <w:p w:rsidR="00C02D5E" w:rsidRPr="00130644" w:rsidRDefault="00C02D5E" w:rsidP="00E71ABA">
      <w:pPr>
        <w:pStyle w:val="Akapitzlist"/>
        <w:numPr>
          <w:ilvl w:val="0"/>
          <w:numId w:val="147"/>
        </w:numPr>
        <w:spacing w:after="120"/>
        <w:ind w:left="1003" w:hanging="357"/>
        <w:contextualSpacing w:val="0"/>
        <w:jc w:val="both"/>
        <w:rPr>
          <w:bCs/>
          <w:sz w:val="22"/>
          <w:szCs w:val="22"/>
        </w:rPr>
      </w:pPr>
      <w:r w:rsidRPr="00130644">
        <w:rPr>
          <w:bCs/>
          <w:sz w:val="22"/>
          <w:szCs w:val="22"/>
        </w:rPr>
        <w:t>zastosowanie odwróconej kolejności oceny, o której mowa w art. 139 ust. 1 ustawy Pzp.</w:t>
      </w:r>
    </w:p>
    <w:p w:rsidR="00C02D5E" w:rsidRPr="00B90D34" w:rsidRDefault="00C02D5E" w:rsidP="0008261B">
      <w:pPr>
        <w:pStyle w:val="Nagwek9"/>
        <w:rPr>
          <w:sz w:val="24"/>
        </w:rPr>
      </w:pPr>
      <w:r w:rsidRPr="00B90D34">
        <w:rPr>
          <w:sz w:val="24"/>
        </w:rPr>
        <w:t>Rozdział VI</w:t>
      </w:r>
    </w:p>
    <w:p w:rsidR="00C02D5E" w:rsidRPr="00B90D34" w:rsidRDefault="00C02D5E" w:rsidP="0008261B">
      <w:pPr>
        <w:pStyle w:val="Nagwek9"/>
        <w:rPr>
          <w:sz w:val="24"/>
        </w:rPr>
      </w:pPr>
      <w:r w:rsidRPr="00B90D34">
        <w:rPr>
          <w:sz w:val="24"/>
        </w:rPr>
        <w:t>Opis wymagań dotyczących powierzania wykonania części zamówienia podwykonawcy</w:t>
      </w:r>
    </w:p>
    <w:p w:rsidR="00C02D5E" w:rsidRDefault="00C02D5E" w:rsidP="0008261B">
      <w:pPr>
        <w:numPr>
          <w:ilvl w:val="0"/>
          <w:numId w:val="61"/>
        </w:numPr>
        <w:spacing w:before="120" w:after="120"/>
        <w:ind w:left="425" w:hanging="425"/>
        <w:jc w:val="both"/>
        <w:rPr>
          <w:bCs/>
          <w:sz w:val="22"/>
          <w:szCs w:val="22"/>
        </w:rPr>
      </w:pPr>
      <w:r w:rsidRPr="00130644">
        <w:rPr>
          <w:sz w:val="22"/>
          <w:szCs w:val="22"/>
        </w:rPr>
        <w:t xml:space="preserve">Wykonawca zgodnie z art. 462 ust. 1 ustawy Pzp, może </w:t>
      </w:r>
      <w:r w:rsidRPr="00130644">
        <w:rPr>
          <w:bCs/>
          <w:sz w:val="22"/>
          <w:szCs w:val="22"/>
        </w:rPr>
        <w:t>powierzyć wykonanie części zamówienia podwykonawcy.</w:t>
      </w:r>
    </w:p>
    <w:p w:rsidR="00C02D5E" w:rsidRPr="00130644" w:rsidRDefault="00C02D5E" w:rsidP="006A533A">
      <w:pPr>
        <w:numPr>
          <w:ilvl w:val="0"/>
          <w:numId w:val="61"/>
        </w:numPr>
        <w:spacing w:after="120"/>
        <w:ind w:left="426" w:hanging="426"/>
        <w:jc w:val="both"/>
        <w:rPr>
          <w:bCs/>
          <w:sz w:val="22"/>
          <w:szCs w:val="22"/>
        </w:rPr>
      </w:pPr>
      <w:r w:rsidRPr="00130644">
        <w:rPr>
          <w:bCs/>
          <w:sz w:val="22"/>
          <w:szCs w:val="22"/>
        </w:rPr>
        <w:t>W przypadku, gdy Wykonawca zamierza powierzyć wykonanie części zamówienia podwykonawcy, Zamawiający żąda od Wykonawcy wskazania w ofercie:</w:t>
      </w:r>
    </w:p>
    <w:p w:rsidR="00C02D5E" w:rsidRPr="00130644" w:rsidRDefault="00C02D5E" w:rsidP="00DE46F0">
      <w:pPr>
        <w:numPr>
          <w:ilvl w:val="0"/>
          <w:numId w:val="146"/>
        </w:numPr>
        <w:spacing w:after="120"/>
        <w:ind w:left="993" w:hanging="284"/>
        <w:jc w:val="both"/>
        <w:rPr>
          <w:sz w:val="22"/>
          <w:szCs w:val="22"/>
        </w:rPr>
      </w:pPr>
      <w:r w:rsidRPr="00130644">
        <w:rPr>
          <w:sz w:val="22"/>
          <w:szCs w:val="22"/>
        </w:rPr>
        <w:t>części zamówienia, których wykonanie zamierza powierzyć podwykonawcy oraz</w:t>
      </w:r>
    </w:p>
    <w:p w:rsidR="00C02D5E" w:rsidRPr="00130644" w:rsidRDefault="00C02D5E" w:rsidP="00DE46F0">
      <w:pPr>
        <w:numPr>
          <w:ilvl w:val="0"/>
          <w:numId w:val="146"/>
        </w:numPr>
        <w:spacing w:after="120"/>
        <w:ind w:left="993" w:hanging="284"/>
        <w:jc w:val="both"/>
        <w:rPr>
          <w:sz w:val="22"/>
          <w:szCs w:val="22"/>
        </w:rPr>
      </w:pPr>
      <w:r w:rsidRPr="00130644">
        <w:rPr>
          <w:sz w:val="22"/>
          <w:szCs w:val="22"/>
        </w:rPr>
        <w:t>podania nazw ewentualnych podwykonawców, jeżeli są już znani.</w:t>
      </w:r>
    </w:p>
    <w:p w:rsidR="00C02D5E" w:rsidRPr="00130644" w:rsidRDefault="00C02D5E" w:rsidP="006A533A">
      <w:pPr>
        <w:numPr>
          <w:ilvl w:val="0"/>
          <w:numId w:val="61"/>
        </w:numPr>
        <w:spacing w:after="120"/>
        <w:ind w:left="426" w:hanging="426"/>
        <w:jc w:val="both"/>
        <w:rPr>
          <w:sz w:val="22"/>
          <w:szCs w:val="22"/>
        </w:rPr>
      </w:pPr>
      <w:r w:rsidRPr="00130644">
        <w:rPr>
          <w:sz w:val="22"/>
          <w:szCs w:val="22"/>
        </w:rPr>
        <w:t xml:space="preserve">Zamawiający nie będzie </w:t>
      </w:r>
      <w:r w:rsidRPr="00130644">
        <w:rPr>
          <w:bCs/>
          <w:sz w:val="22"/>
          <w:szCs w:val="22"/>
        </w:rPr>
        <w:t>badał, czy zachodzą wobec podwykonawcy/podwykonawców podstawy wykluczenia określone w rozdziale VIII SWZ.</w:t>
      </w:r>
    </w:p>
    <w:p w:rsidR="00C02D5E" w:rsidRPr="00130644" w:rsidRDefault="00C02D5E" w:rsidP="006A533A">
      <w:pPr>
        <w:numPr>
          <w:ilvl w:val="0"/>
          <w:numId w:val="61"/>
        </w:numPr>
        <w:spacing w:after="120"/>
        <w:ind w:left="426" w:hanging="426"/>
        <w:jc w:val="both"/>
        <w:rPr>
          <w:sz w:val="22"/>
          <w:szCs w:val="22"/>
        </w:rPr>
      </w:pPr>
      <w:r w:rsidRPr="00130644">
        <w:rPr>
          <w:bCs/>
          <w:sz w:val="22"/>
          <w:szCs w:val="22"/>
        </w:rPr>
        <w:t xml:space="preserve">Zgodnie z art. 462 ust. 8 ustawy Pzp, powierzenie części zamówienia podwykonawcom nie zwalnia Wykonawcy z odpowiedzialności za należyte wykonanie tego zamówienia. </w:t>
      </w:r>
    </w:p>
    <w:p w:rsidR="00C02D5E" w:rsidRPr="00130644" w:rsidRDefault="00C02D5E" w:rsidP="006A533A">
      <w:pPr>
        <w:numPr>
          <w:ilvl w:val="0"/>
          <w:numId w:val="61"/>
        </w:numPr>
        <w:spacing w:after="120"/>
        <w:ind w:left="426" w:hanging="426"/>
        <w:jc w:val="both"/>
        <w:rPr>
          <w:sz w:val="22"/>
          <w:szCs w:val="22"/>
        </w:rPr>
      </w:pPr>
      <w:r w:rsidRPr="00130644">
        <w:rPr>
          <w:bCs/>
          <w:sz w:val="22"/>
          <w:szCs w:val="22"/>
        </w:rPr>
        <w:t>W przypadku, gdy Wykonawca nie wskaże części zamówienia (zakresu), której wykonanie powierzy podwykonawcom Zamawiający uzna, że całość zamówienia Wykonawca wykona samodzielnie.</w:t>
      </w:r>
    </w:p>
    <w:p w:rsidR="00C02D5E" w:rsidRPr="00F553A9" w:rsidRDefault="00C02D5E" w:rsidP="00C02D5E">
      <w:pPr>
        <w:pStyle w:val="Nagwek9"/>
        <w:pBdr>
          <w:left w:val="single" w:sz="6" w:space="0" w:color="auto"/>
        </w:pBdr>
        <w:spacing w:after="120"/>
        <w:rPr>
          <w:sz w:val="24"/>
        </w:rPr>
      </w:pPr>
      <w:r w:rsidRPr="00F553A9">
        <w:rPr>
          <w:sz w:val="24"/>
        </w:rPr>
        <w:t>Rozdział VII</w:t>
      </w:r>
    </w:p>
    <w:p w:rsidR="00C02D5E" w:rsidRPr="00F553A9" w:rsidRDefault="00C02D5E" w:rsidP="00C02D5E">
      <w:pPr>
        <w:pStyle w:val="Nagwek9"/>
        <w:pBdr>
          <w:left w:val="single" w:sz="6" w:space="0" w:color="auto"/>
        </w:pBdr>
        <w:spacing w:after="120"/>
        <w:rPr>
          <w:sz w:val="24"/>
        </w:rPr>
      </w:pPr>
      <w:r w:rsidRPr="00F553A9">
        <w:rPr>
          <w:sz w:val="24"/>
        </w:rPr>
        <w:t>Termin wykonania zamówienia i miejsce dostawy</w:t>
      </w:r>
    </w:p>
    <w:p w:rsidR="00C02D5E" w:rsidRPr="00C179B0" w:rsidRDefault="00C02D5E" w:rsidP="0008261B">
      <w:pPr>
        <w:numPr>
          <w:ilvl w:val="0"/>
          <w:numId w:val="41"/>
        </w:numPr>
        <w:spacing w:before="120" w:after="120"/>
        <w:ind w:left="284" w:hanging="284"/>
        <w:jc w:val="both"/>
        <w:rPr>
          <w:sz w:val="22"/>
          <w:szCs w:val="22"/>
        </w:rPr>
      </w:pPr>
      <w:r w:rsidRPr="00C179B0">
        <w:rPr>
          <w:sz w:val="22"/>
          <w:szCs w:val="22"/>
        </w:rPr>
        <w:t xml:space="preserve">Zamówienie publiczne zostanie wykonane w sposób sukcesywny (na podstawie składanych zamówień) </w:t>
      </w:r>
      <w:r w:rsidRPr="00C179B0">
        <w:rPr>
          <w:sz w:val="22"/>
          <w:szCs w:val="22"/>
        </w:rPr>
        <w:br/>
        <w:t>w okresie:</w:t>
      </w:r>
    </w:p>
    <w:p w:rsidR="00242232" w:rsidRPr="00116056" w:rsidRDefault="00242232" w:rsidP="0008261B">
      <w:pPr>
        <w:pStyle w:val="Akapitzlist"/>
        <w:numPr>
          <w:ilvl w:val="0"/>
          <w:numId w:val="170"/>
        </w:numPr>
        <w:spacing w:before="120" w:after="120"/>
        <w:contextualSpacing w:val="0"/>
        <w:jc w:val="both"/>
        <w:rPr>
          <w:sz w:val="22"/>
          <w:szCs w:val="22"/>
          <w:u w:val="single"/>
        </w:rPr>
      </w:pPr>
      <w:r w:rsidRPr="00116056">
        <w:rPr>
          <w:b/>
          <w:sz w:val="22"/>
          <w:szCs w:val="22"/>
        </w:rPr>
        <w:t>w zakresie zamówienia podstawowego</w:t>
      </w:r>
      <w:r w:rsidRPr="00116056">
        <w:rPr>
          <w:sz w:val="22"/>
          <w:szCs w:val="22"/>
        </w:rPr>
        <w:t xml:space="preserve"> –</w:t>
      </w:r>
      <w:r w:rsidR="0008261B">
        <w:rPr>
          <w:sz w:val="22"/>
          <w:szCs w:val="22"/>
        </w:rPr>
        <w:t xml:space="preserve"> </w:t>
      </w:r>
      <w:r w:rsidRPr="00116056">
        <w:rPr>
          <w:rFonts w:eastAsia="Calibri"/>
          <w:b/>
          <w:sz w:val="22"/>
          <w:szCs w:val="22"/>
          <w:lang w:eastAsia="en-US"/>
        </w:rPr>
        <w:t>12 miesięcy</w:t>
      </w:r>
      <w:r w:rsidRPr="00116056">
        <w:rPr>
          <w:rFonts w:eastAsia="Calibri"/>
          <w:sz w:val="22"/>
          <w:szCs w:val="22"/>
          <w:lang w:eastAsia="en-US"/>
        </w:rPr>
        <w:t xml:space="preserve"> </w:t>
      </w:r>
      <w:r w:rsidRPr="00116056">
        <w:rPr>
          <w:rFonts w:eastAsia="Calibri"/>
          <w:b/>
          <w:sz w:val="22"/>
          <w:szCs w:val="22"/>
          <w:lang w:eastAsia="en-US"/>
        </w:rPr>
        <w:t>od dnia zawarcia umowy (jednak nie wcześniej niż od 02.01.2025 r.) nie dłużej niż do 31.12.2025 r.</w:t>
      </w:r>
    </w:p>
    <w:p w:rsidR="00242232" w:rsidRPr="00116056" w:rsidRDefault="00242232" w:rsidP="0008261B">
      <w:pPr>
        <w:pStyle w:val="Akapitzlist"/>
        <w:numPr>
          <w:ilvl w:val="0"/>
          <w:numId w:val="170"/>
        </w:numPr>
        <w:spacing w:before="120" w:after="120"/>
        <w:contextualSpacing w:val="0"/>
        <w:jc w:val="both"/>
        <w:rPr>
          <w:sz w:val="22"/>
          <w:szCs w:val="22"/>
          <w:u w:val="single"/>
        </w:rPr>
      </w:pPr>
      <w:r w:rsidRPr="00116056">
        <w:rPr>
          <w:b/>
          <w:sz w:val="22"/>
          <w:szCs w:val="22"/>
        </w:rPr>
        <w:t xml:space="preserve">w zakresie zamówienia w ramach </w:t>
      </w:r>
      <w:r w:rsidR="0008261B">
        <w:rPr>
          <w:b/>
          <w:sz w:val="22"/>
          <w:szCs w:val="22"/>
        </w:rPr>
        <w:t>„P</w:t>
      </w:r>
      <w:r w:rsidRPr="00116056">
        <w:rPr>
          <w:b/>
          <w:sz w:val="22"/>
          <w:szCs w:val="22"/>
        </w:rPr>
        <w:t>rawa opcji</w:t>
      </w:r>
      <w:r w:rsidR="0008261B">
        <w:rPr>
          <w:b/>
          <w:sz w:val="22"/>
          <w:szCs w:val="22"/>
        </w:rPr>
        <w:t>”</w:t>
      </w:r>
      <w:r w:rsidRPr="00116056">
        <w:rPr>
          <w:b/>
          <w:sz w:val="22"/>
          <w:szCs w:val="22"/>
        </w:rPr>
        <w:t xml:space="preserve"> </w:t>
      </w:r>
      <w:r w:rsidRPr="00116056">
        <w:rPr>
          <w:sz w:val="22"/>
          <w:szCs w:val="22"/>
        </w:rPr>
        <w:t xml:space="preserve">– od dnia poinformowania Wykonawcy </w:t>
      </w:r>
      <w:r w:rsidRPr="00116056">
        <w:rPr>
          <w:sz w:val="22"/>
          <w:szCs w:val="22"/>
        </w:rPr>
        <w:br/>
        <w:t xml:space="preserve">o uruchomieniu </w:t>
      </w:r>
      <w:r w:rsidR="0008261B">
        <w:rPr>
          <w:sz w:val="22"/>
          <w:szCs w:val="22"/>
        </w:rPr>
        <w:t>„P</w:t>
      </w:r>
      <w:r w:rsidRPr="00116056">
        <w:rPr>
          <w:sz w:val="22"/>
          <w:szCs w:val="22"/>
        </w:rPr>
        <w:t>rawa opcji</w:t>
      </w:r>
      <w:r w:rsidR="0008261B">
        <w:rPr>
          <w:sz w:val="22"/>
          <w:szCs w:val="22"/>
        </w:rPr>
        <w:t>”</w:t>
      </w:r>
      <w:r w:rsidRPr="00116056">
        <w:rPr>
          <w:sz w:val="22"/>
          <w:szCs w:val="22"/>
        </w:rPr>
        <w:t xml:space="preserve"> do dnia 31.12.2025 r.;</w:t>
      </w:r>
    </w:p>
    <w:p w:rsidR="00C02D5E" w:rsidRPr="00B82AF2" w:rsidRDefault="00C02D5E" w:rsidP="00C02D5E">
      <w:pPr>
        <w:spacing w:after="120"/>
        <w:ind w:left="284"/>
        <w:jc w:val="both"/>
        <w:rPr>
          <w:sz w:val="22"/>
          <w:szCs w:val="22"/>
        </w:rPr>
      </w:pPr>
      <w:r w:rsidRPr="00C179B0">
        <w:rPr>
          <w:sz w:val="22"/>
          <w:szCs w:val="22"/>
        </w:rPr>
        <w:lastRenderedPageBreak/>
        <w:t xml:space="preserve">z zastrzeżeniem </w:t>
      </w:r>
      <w:r w:rsidR="0008261B">
        <w:rPr>
          <w:sz w:val="22"/>
          <w:szCs w:val="22"/>
        </w:rPr>
        <w:t>„P</w:t>
      </w:r>
      <w:r w:rsidRPr="00C179B0">
        <w:rPr>
          <w:sz w:val="22"/>
          <w:szCs w:val="22"/>
        </w:rPr>
        <w:t>rawa opcji</w:t>
      </w:r>
      <w:r w:rsidR="0008261B">
        <w:rPr>
          <w:sz w:val="22"/>
          <w:szCs w:val="22"/>
        </w:rPr>
        <w:t>”</w:t>
      </w:r>
      <w:r w:rsidRPr="00C179B0">
        <w:rPr>
          <w:sz w:val="22"/>
          <w:szCs w:val="22"/>
        </w:rPr>
        <w:t xml:space="preserve"> określonym w </w:t>
      </w:r>
      <w:r w:rsidRPr="00B82AF2">
        <w:rPr>
          <w:sz w:val="22"/>
          <w:szCs w:val="22"/>
        </w:rPr>
        <w:t xml:space="preserve">Rozdziale III i IV SWZ oraz w „Projektowanych postanowieniach umowy” stanowiących załącznik nr </w:t>
      </w:r>
      <w:r>
        <w:rPr>
          <w:sz w:val="22"/>
          <w:szCs w:val="22"/>
        </w:rPr>
        <w:t>5</w:t>
      </w:r>
      <w:r w:rsidRPr="00B82AF2">
        <w:rPr>
          <w:sz w:val="22"/>
          <w:szCs w:val="22"/>
        </w:rPr>
        <w:t xml:space="preserve"> do SWZ. </w:t>
      </w:r>
    </w:p>
    <w:p w:rsidR="00C02D5E" w:rsidRPr="00671DDD" w:rsidRDefault="00C02D5E" w:rsidP="008D5470">
      <w:pPr>
        <w:numPr>
          <w:ilvl w:val="0"/>
          <w:numId w:val="41"/>
        </w:numPr>
        <w:spacing w:after="120"/>
        <w:ind w:left="284"/>
        <w:jc w:val="both"/>
        <w:rPr>
          <w:sz w:val="22"/>
          <w:szCs w:val="22"/>
        </w:rPr>
      </w:pPr>
      <w:r w:rsidRPr="005E642A">
        <w:rPr>
          <w:sz w:val="22"/>
          <w:szCs w:val="22"/>
        </w:rPr>
        <w:t xml:space="preserve">W przypadku, gdyby termin realizacji zamówienia miał </w:t>
      </w:r>
      <w:r w:rsidRPr="00E71ABA">
        <w:rPr>
          <w:sz w:val="22"/>
          <w:szCs w:val="22"/>
        </w:rPr>
        <w:t xml:space="preserve">zakończyć się po 31 grudnia 2025 r., to ostatecznym dniem, w którym Wykonawca zobowiązuje się zrealizować </w:t>
      </w:r>
      <w:r w:rsidR="0008261B" w:rsidRPr="00E71ABA">
        <w:rPr>
          <w:sz w:val="22"/>
          <w:szCs w:val="22"/>
        </w:rPr>
        <w:t xml:space="preserve">zamówienie </w:t>
      </w:r>
      <w:r w:rsidRPr="00E71ABA">
        <w:rPr>
          <w:sz w:val="22"/>
          <w:szCs w:val="22"/>
        </w:rPr>
        <w:t xml:space="preserve">jest </w:t>
      </w:r>
      <w:r w:rsidRPr="00E71ABA">
        <w:rPr>
          <w:b/>
          <w:sz w:val="22"/>
          <w:szCs w:val="22"/>
        </w:rPr>
        <w:t>31 grudnia 2025 r.</w:t>
      </w:r>
      <w:r w:rsidRPr="00E71ABA">
        <w:rPr>
          <w:sz w:val="22"/>
          <w:szCs w:val="22"/>
        </w:rPr>
        <w:t xml:space="preserve"> – </w:t>
      </w:r>
      <w:r w:rsidR="0008261B" w:rsidRPr="00E71ABA">
        <w:rPr>
          <w:sz w:val="22"/>
          <w:szCs w:val="22"/>
        </w:rPr>
        <w:t>(</w:t>
      </w:r>
      <w:r w:rsidRPr="00E71ABA">
        <w:rPr>
          <w:rFonts w:eastAsia="Calibri"/>
          <w:sz w:val="22"/>
          <w:szCs w:val="22"/>
          <w:lang w:eastAsia="ar-SA"/>
        </w:rPr>
        <w:t>dotyczy zamówienia podstawowego i zamówienia w ramach „Prawa opcji”).</w:t>
      </w:r>
    </w:p>
    <w:p w:rsidR="00C02D5E" w:rsidRPr="007103C0" w:rsidRDefault="00C02D5E" w:rsidP="008D5470">
      <w:pPr>
        <w:numPr>
          <w:ilvl w:val="0"/>
          <w:numId w:val="41"/>
        </w:numPr>
        <w:spacing w:after="120"/>
        <w:ind w:left="284"/>
        <w:jc w:val="both"/>
        <w:rPr>
          <w:sz w:val="22"/>
          <w:szCs w:val="22"/>
        </w:rPr>
      </w:pPr>
      <w:r w:rsidRPr="007103C0">
        <w:rPr>
          <w:sz w:val="22"/>
          <w:szCs w:val="22"/>
        </w:rPr>
        <w:t>W przypadku</w:t>
      </w:r>
      <w:r w:rsidR="0008261B">
        <w:rPr>
          <w:sz w:val="22"/>
          <w:szCs w:val="22"/>
        </w:rPr>
        <w:t>.</w:t>
      </w:r>
      <w:r w:rsidRPr="007103C0">
        <w:rPr>
          <w:sz w:val="22"/>
          <w:szCs w:val="22"/>
        </w:rPr>
        <w:t xml:space="preserve"> gdy ostatni dzień realizacji zamówienia przypada na sobotę lub dzień uznany ustawowo </w:t>
      </w:r>
      <w:r>
        <w:rPr>
          <w:sz w:val="22"/>
          <w:szCs w:val="22"/>
        </w:rPr>
        <w:br/>
      </w:r>
      <w:r w:rsidRPr="007103C0">
        <w:rPr>
          <w:sz w:val="22"/>
          <w:szCs w:val="22"/>
        </w:rPr>
        <w:t>za wolny w kraju</w:t>
      </w:r>
      <w:r>
        <w:rPr>
          <w:sz w:val="22"/>
          <w:szCs w:val="22"/>
        </w:rPr>
        <w:t xml:space="preserve">, </w:t>
      </w:r>
      <w:r w:rsidRPr="007103C0">
        <w:rPr>
          <w:sz w:val="22"/>
          <w:szCs w:val="22"/>
        </w:rPr>
        <w:t>w którym siedzibę ma Zamawiający, to termin realizacji przypada następnego dnia, któ</w:t>
      </w:r>
      <w:r>
        <w:rPr>
          <w:sz w:val="22"/>
          <w:szCs w:val="22"/>
        </w:rPr>
        <w:t>ry n</w:t>
      </w:r>
      <w:r w:rsidRPr="007103C0">
        <w:rPr>
          <w:sz w:val="22"/>
          <w:szCs w:val="22"/>
        </w:rPr>
        <w:t>ie jest dniem wolnym od pracy ani sobotą.</w:t>
      </w:r>
    </w:p>
    <w:p w:rsidR="00C02D5E" w:rsidRPr="00C179B0" w:rsidRDefault="00C02D5E" w:rsidP="008D5470">
      <w:pPr>
        <w:numPr>
          <w:ilvl w:val="0"/>
          <w:numId w:val="41"/>
        </w:numPr>
        <w:spacing w:after="120"/>
        <w:ind w:left="284"/>
        <w:jc w:val="both"/>
        <w:rPr>
          <w:sz w:val="22"/>
          <w:szCs w:val="22"/>
        </w:rPr>
      </w:pPr>
      <w:r w:rsidRPr="00C179B0">
        <w:rPr>
          <w:sz w:val="22"/>
          <w:szCs w:val="22"/>
        </w:rPr>
        <w:t xml:space="preserve">Wykonawca dostarczy przedmiot zamówienia do Odbiorców wyszczególnionych w poszczególnych </w:t>
      </w:r>
      <w:r w:rsidRPr="00C179B0">
        <w:rPr>
          <w:rFonts w:eastAsia="Calibri"/>
          <w:sz w:val="22"/>
          <w:szCs w:val="22"/>
          <w:lang w:eastAsia="ar-SA"/>
        </w:rPr>
        <w:t>zadaniach</w:t>
      </w:r>
      <w:r w:rsidRPr="00C179B0">
        <w:rPr>
          <w:sz w:val="22"/>
          <w:szCs w:val="22"/>
        </w:rPr>
        <w:t>, na poniżej podane adresy:</w:t>
      </w:r>
    </w:p>
    <w:p w:rsidR="00C02D5E" w:rsidRPr="009F6A73" w:rsidRDefault="00C02D5E" w:rsidP="00C02D5E">
      <w:pPr>
        <w:pStyle w:val="Bezodstpw"/>
        <w:spacing w:after="120"/>
        <w:jc w:val="both"/>
        <w:rPr>
          <w:rFonts w:ascii="Times New Roman" w:hAnsi="Times New Roman"/>
          <w:b/>
          <w:u w:val="single"/>
        </w:rPr>
      </w:pPr>
      <w:r w:rsidRPr="009F6A73">
        <w:rPr>
          <w:rFonts w:ascii="Times New Roman" w:hAnsi="Times New Roman"/>
          <w:b/>
          <w:u w:val="single"/>
        </w:rPr>
        <w:t>ZADANIE 1</w:t>
      </w:r>
    </w:p>
    <w:p w:rsidR="00C02D5E" w:rsidRPr="00974F14" w:rsidRDefault="00C02D5E" w:rsidP="00C02D5E">
      <w:pPr>
        <w:pStyle w:val="Bezodstpw"/>
        <w:spacing w:after="120"/>
        <w:jc w:val="both"/>
        <w:rPr>
          <w:rFonts w:ascii="Times New Roman" w:hAnsi="Times New Roman"/>
        </w:rPr>
      </w:pPr>
      <w:r w:rsidRPr="00532873">
        <w:rPr>
          <w:rFonts w:ascii="Times New Roman" w:hAnsi="Times New Roman"/>
          <w:b/>
        </w:rPr>
        <w:t>15 WOG SZCZECIN</w:t>
      </w:r>
      <w:r w:rsidRPr="00974F14">
        <w:rPr>
          <w:rFonts w:ascii="Times New Roman" w:hAnsi="Times New Roman"/>
        </w:rPr>
        <w:t>, 70-231 Szczecin, ul. Narutowicza 10 a, tel. 261-452-189, 261-452-181, fax. 261-452-398, 261-452-249.</w:t>
      </w:r>
    </w:p>
    <w:p w:rsidR="00C02D5E" w:rsidRPr="00974F14" w:rsidRDefault="00C02D5E" w:rsidP="00C02D5E">
      <w:pPr>
        <w:pStyle w:val="Bezodstpw"/>
        <w:spacing w:after="120"/>
        <w:jc w:val="both"/>
        <w:rPr>
          <w:rFonts w:ascii="Times New Roman" w:hAnsi="Times New Roman"/>
          <w:u w:val="single"/>
        </w:rPr>
      </w:pPr>
      <w:r w:rsidRPr="00974F14">
        <w:rPr>
          <w:rFonts w:ascii="Times New Roman" w:hAnsi="Times New Roman"/>
          <w:u w:val="single"/>
        </w:rPr>
        <w:t>- miejsca dostaw:</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 xml:space="preserve">71-904 Szczecin, ul. Al. Wojska Polskiego 250 (GZ Szczecin), tel. 261-455-245, </w:t>
      </w:r>
      <w:r w:rsidRPr="00974F14">
        <w:rPr>
          <w:rFonts w:ascii="Times New Roman" w:hAnsi="Times New Roman"/>
        </w:rPr>
        <w:br/>
        <w:t>tel./fax. 261-455-322, 261-455-323;</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 xml:space="preserve">73-110 Stargard, ul. Al. Żołnierza 37 (GZ Stargard), tel. 261-451-776, </w:t>
      </w:r>
      <w:r w:rsidRPr="00974F14">
        <w:rPr>
          <w:rFonts w:ascii="Times New Roman" w:hAnsi="Times New Roman"/>
        </w:rPr>
        <w:br/>
        <w:t>tel./fax. 261-451-781, 261-451-779;</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 xml:space="preserve">73-201 Choszczno, ul. Drawieńska 42 (GZ Choszczno), tel. 261-477-481, </w:t>
      </w:r>
      <w:r w:rsidRPr="00974F14">
        <w:rPr>
          <w:rFonts w:ascii="Times New Roman" w:hAnsi="Times New Roman"/>
        </w:rPr>
        <w:br/>
        <w:t>261-477-468.</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Dokumenty wystawiać następująco: Zamawiający (Płatnik) –</w:t>
      </w:r>
      <w:r w:rsidR="0008261B">
        <w:rPr>
          <w:rFonts w:ascii="Times New Roman" w:hAnsi="Times New Roman"/>
        </w:rPr>
        <w:t xml:space="preserve"> </w:t>
      </w:r>
      <w:r w:rsidRPr="00974F14">
        <w:rPr>
          <w:rFonts w:ascii="Times New Roman" w:hAnsi="Times New Roman"/>
        </w:rPr>
        <w:t xml:space="preserve">Skarb Państwa </w:t>
      </w:r>
      <w:r w:rsidR="0008261B">
        <w:rPr>
          <w:rFonts w:ascii="Times New Roman" w:hAnsi="Times New Roman"/>
        </w:rPr>
        <w:t>–</w:t>
      </w:r>
      <w:r w:rsidRPr="00974F14">
        <w:rPr>
          <w:rFonts w:ascii="Times New Roman" w:hAnsi="Times New Roman"/>
        </w:rPr>
        <w:t xml:space="preserve"> 1 Regionalna Baza Logistyczna Wałcz, Odbiorca </w:t>
      </w:r>
      <w:r w:rsidR="0008261B">
        <w:rPr>
          <w:rFonts w:ascii="Times New Roman" w:hAnsi="Times New Roman"/>
        </w:rPr>
        <w:t>–</w:t>
      </w:r>
      <w:r w:rsidRPr="00974F14">
        <w:rPr>
          <w:rFonts w:ascii="Times New Roman" w:hAnsi="Times New Roman"/>
        </w:rPr>
        <w:t xml:space="preserve"> 15 WOG Szczecin, miejsca dostawy: Szczecin, ul. Al. Wojska Polskiego 250 (GZ Szczecin) lub Stargard, ul. Al. Żołnierza 37 (GZ Stargard) lub Choszczno, ul. Dąbrowszczaków Choszczno (GZ).</w:t>
      </w:r>
    </w:p>
    <w:p w:rsidR="00C02D5E" w:rsidRPr="00974F14" w:rsidRDefault="00C02D5E" w:rsidP="00C02D5E">
      <w:pPr>
        <w:spacing w:after="120"/>
        <w:ind w:left="426"/>
        <w:rPr>
          <w:sz w:val="22"/>
          <w:szCs w:val="22"/>
        </w:rPr>
      </w:pPr>
    </w:p>
    <w:p w:rsidR="00C02D5E" w:rsidRPr="00974F14" w:rsidRDefault="00C02D5E" w:rsidP="00C02D5E">
      <w:pPr>
        <w:pStyle w:val="Bezodstpw"/>
        <w:spacing w:after="120"/>
        <w:jc w:val="both"/>
        <w:rPr>
          <w:rFonts w:ascii="Times New Roman" w:hAnsi="Times New Roman"/>
        </w:rPr>
      </w:pPr>
      <w:r w:rsidRPr="00532873">
        <w:rPr>
          <w:rFonts w:ascii="Times New Roman" w:hAnsi="Times New Roman"/>
          <w:b/>
        </w:rPr>
        <w:t>KOMENDA PORTU WOJENNEGO ŚWINOUJŚCIE</w:t>
      </w:r>
      <w:r w:rsidRPr="00974F14">
        <w:rPr>
          <w:rFonts w:ascii="Times New Roman" w:hAnsi="Times New Roman"/>
        </w:rPr>
        <w:t>, ul. Steyera 28, 72-600 Świnoujście, tel./fax. 261-242-281, fax. 261-242-309.</w:t>
      </w:r>
    </w:p>
    <w:p w:rsidR="00C02D5E" w:rsidRPr="00974F14" w:rsidRDefault="00C02D5E" w:rsidP="00C02D5E">
      <w:pPr>
        <w:pStyle w:val="Bezodstpw"/>
        <w:spacing w:after="120"/>
        <w:jc w:val="both"/>
        <w:rPr>
          <w:rFonts w:ascii="Times New Roman" w:hAnsi="Times New Roman"/>
          <w:u w:val="single"/>
        </w:rPr>
      </w:pPr>
      <w:r w:rsidRPr="00974F14">
        <w:rPr>
          <w:rFonts w:ascii="Times New Roman" w:hAnsi="Times New Roman"/>
          <w:u w:val="single"/>
        </w:rPr>
        <w:t>- miejsce dostaw:</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 xml:space="preserve">72-600 Świnoujście, ul. Steyera 28, tel. 261-242-281, 261-242-614, 261-242-274, </w:t>
      </w:r>
      <w:r w:rsidRPr="00974F14">
        <w:rPr>
          <w:rFonts w:ascii="Times New Roman" w:hAnsi="Times New Roman"/>
        </w:rPr>
        <w:br/>
        <w:t>261-242-836;</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Grupa Zabezpieczenia Dziwnów, 72-420 Dziwnów, ul. Marynarki Wojennej 1.</w:t>
      </w:r>
      <w:r>
        <w:rPr>
          <w:rFonts w:ascii="Times New Roman" w:hAnsi="Times New Roman"/>
        </w:rPr>
        <w:br/>
      </w:r>
      <w:r w:rsidRPr="00974F14">
        <w:rPr>
          <w:rFonts w:ascii="Times New Roman" w:hAnsi="Times New Roman"/>
        </w:rPr>
        <w:t>3 BATALION LOGISTYCZNY, 72-100 Glewice, tel. 261-453-514, 261-453-511, tel./fax. 261-453-512.</w:t>
      </w:r>
    </w:p>
    <w:p w:rsidR="00C02D5E" w:rsidRPr="00974F14" w:rsidRDefault="00C02D5E" w:rsidP="00C02D5E">
      <w:pPr>
        <w:pStyle w:val="Bezodstpw"/>
        <w:spacing w:after="120"/>
        <w:jc w:val="both"/>
        <w:rPr>
          <w:rFonts w:ascii="Times New Roman" w:hAnsi="Times New Roman"/>
        </w:rPr>
      </w:pPr>
    </w:p>
    <w:p w:rsidR="00C02D5E" w:rsidRPr="009F6A73" w:rsidRDefault="00C02D5E" w:rsidP="00C02D5E">
      <w:pPr>
        <w:pStyle w:val="Bezodstpw"/>
        <w:spacing w:after="120"/>
        <w:jc w:val="both"/>
        <w:rPr>
          <w:rFonts w:ascii="Times New Roman" w:hAnsi="Times New Roman"/>
          <w:b/>
          <w:u w:val="single"/>
        </w:rPr>
      </w:pPr>
      <w:r w:rsidRPr="009F6A73">
        <w:rPr>
          <w:rFonts w:ascii="Times New Roman" w:hAnsi="Times New Roman"/>
          <w:b/>
          <w:u w:val="single"/>
        </w:rPr>
        <w:t>ZADANIE 2</w:t>
      </w:r>
    </w:p>
    <w:p w:rsidR="00C02D5E" w:rsidRPr="00974F14" w:rsidRDefault="00C02D5E" w:rsidP="00C02D5E">
      <w:pPr>
        <w:pStyle w:val="Bezodstpw"/>
        <w:spacing w:after="120"/>
        <w:jc w:val="both"/>
        <w:rPr>
          <w:rFonts w:ascii="Times New Roman" w:hAnsi="Times New Roman"/>
        </w:rPr>
      </w:pPr>
      <w:r w:rsidRPr="00532873">
        <w:rPr>
          <w:rFonts w:ascii="Times New Roman" w:hAnsi="Times New Roman"/>
          <w:b/>
        </w:rPr>
        <w:t>16 WOG DRAWSKO POMORSKIE</w:t>
      </w:r>
      <w:r w:rsidRPr="00974F14">
        <w:rPr>
          <w:rFonts w:ascii="Times New Roman" w:hAnsi="Times New Roman"/>
        </w:rPr>
        <w:t>, ul. Główn</w:t>
      </w:r>
      <w:r w:rsidR="0008261B">
        <w:rPr>
          <w:rFonts w:ascii="Times New Roman" w:hAnsi="Times New Roman"/>
        </w:rPr>
        <w:t xml:space="preserve">a 1, 78-500 Drawsko Pomorskie, </w:t>
      </w:r>
      <w:r w:rsidRPr="00974F14">
        <w:rPr>
          <w:rFonts w:ascii="Times New Roman" w:hAnsi="Times New Roman"/>
        </w:rPr>
        <w:t>tel. 261-474-217, 261-474-087.</w:t>
      </w:r>
    </w:p>
    <w:p w:rsidR="00C02D5E" w:rsidRPr="00974F14" w:rsidRDefault="00C02D5E" w:rsidP="00C02D5E">
      <w:pPr>
        <w:pStyle w:val="Bezodstpw"/>
        <w:spacing w:after="120"/>
        <w:jc w:val="both"/>
        <w:rPr>
          <w:rFonts w:ascii="Times New Roman" w:hAnsi="Times New Roman"/>
          <w:u w:val="single"/>
        </w:rPr>
      </w:pPr>
      <w:r w:rsidRPr="00974F14">
        <w:rPr>
          <w:rFonts w:ascii="Times New Roman" w:hAnsi="Times New Roman"/>
          <w:u w:val="single"/>
        </w:rPr>
        <w:t>- miejsce dostaw:</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78-513 Oleszno, ul. Główna 1, tel. 261-474-217, 261-474-087;</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78-524 Złocieniec, ul. Czwartków 4, tel. 261-465-540, 261-465-165;</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78-600 Wałcz, ul. Kościuszki 24, tel. 261-474-446, 261-472-085;</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16 WOG Drawsko Pomorskie, miejsca dostawy: Oleszno, ul. Główna 1 lub Złocieniec, ul. Czwartków 4 lub Wałcz, ul. Kościuszki 24.</w:t>
      </w:r>
    </w:p>
    <w:p w:rsidR="00C02D5E" w:rsidRPr="00974F14" w:rsidRDefault="00C02D5E" w:rsidP="00C02D5E">
      <w:pPr>
        <w:pStyle w:val="Bezodstpw"/>
        <w:spacing w:after="120"/>
        <w:jc w:val="both"/>
        <w:rPr>
          <w:rFonts w:ascii="Times New Roman" w:hAnsi="Times New Roman"/>
        </w:rPr>
      </w:pPr>
    </w:p>
    <w:p w:rsidR="00C02D5E" w:rsidRPr="00974F14" w:rsidRDefault="00C02D5E" w:rsidP="00C02D5E">
      <w:pPr>
        <w:pStyle w:val="Bezodstpw"/>
        <w:spacing w:after="120"/>
        <w:jc w:val="both"/>
        <w:rPr>
          <w:rFonts w:ascii="Times New Roman" w:hAnsi="Times New Roman"/>
        </w:rPr>
      </w:pPr>
      <w:r w:rsidRPr="00532873">
        <w:rPr>
          <w:rFonts w:ascii="Times New Roman" w:hAnsi="Times New Roman"/>
          <w:b/>
        </w:rPr>
        <w:lastRenderedPageBreak/>
        <w:t>21 BAZA LOTNICTWA TAKTYCZNEGO</w:t>
      </w:r>
      <w:r w:rsidRPr="00974F14">
        <w:rPr>
          <w:rFonts w:ascii="Times New Roman" w:hAnsi="Times New Roman"/>
        </w:rPr>
        <w:t>, 78-301 Świdwin, ul. Połczyńska 32, tel. 261-532-409, 261-532-411,  fax. 261-532-822.</w:t>
      </w:r>
    </w:p>
    <w:p w:rsidR="00C02D5E" w:rsidRPr="00974F14" w:rsidRDefault="00C02D5E" w:rsidP="00C02D5E">
      <w:pPr>
        <w:pStyle w:val="Bezodstpw"/>
        <w:spacing w:after="120"/>
        <w:jc w:val="both"/>
        <w:rPr>
          <w:rFonts w:ascii="Times New Roman" w:hAnsi="Times New Roman"/>
          <w:u w:val="single"/>
        </w:rPr>
      </w:pPr>
      <w:r w:rsidRPr="00974F14">
        <w:rPr>
          <w:rFonts w:ascii="Times New Roman" w:hAnsi="Times New Roman"/>
          <w:u w:val="single"/>
        </w:rPr>
        <w:t>- miejsca dostaw:</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78-301 Świdwin, ul. Połczyńska 32, tel. 261-532-409, 261-532-411,  fax. 261-532-822;</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72-320 Trzebiatów, ul. Zagórska 21, tel. 261-459-384;</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78-651 Mirosławiec Górny, tel. 261-525-826, 261-525-502.</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21 BLT Świdwin, miejsca dostawy: Świdwin, ul. Połczyńska 32 lub Trzebiatów, ul. Zagórska 21 lub Mirosławiec Górny.</w:t>
      </w:r>
    </w:p>
    <w:p w:rsidR="00C02D5E" w:rsidRPr="00974F14" w:rsidRDefault="00C02D5E" w:rsidP="00C02D5E">
      <w:pPr>
        <w:pStyle w:val="Bezodstpw"/>
        <w:spacing w:after="120"/>
        <w:jc w:val="both"/>
        <w:rPr>
          <w:rFonts w:ascii="Times New Roman" w:hAnsi="Times New Roman"/>
        </w:rPr>
      </w:pPr>
    </w:p>
    <w:p w:rsidR="00C02D5E" w:rsidRPr="009F6A73" w:rsidRDefault="00C02D5E" w:rsidP="00C02D5E">
      <w:pPr>
        <w:pStyle w:val="Bezodstpw"/>
        <w:spacing w:after="120"/>
        <w:jc w:val="both"/>
        <w:rPr>
          <w:rFonts w:ascii="Times New Roman" w:hAnsi="Times New Roman"/>
          <w:b/>
          <w:u w:val="single"/>
        </w:rPr>
      </w:pPr>
      <w:r w:rsidRPr="009F6A73">
        <w:rPr>
          <w:rFonts w:ascii="Times New Roman" w:hAnsi="Times New Roman"/>
          <w:b/>
          <w:u w:val="single"/>
        </w:rPr>
        <w:t>ZADANIE 3</w:t>
      </w:r>
    </w:p>
    <w:p w:rsidR="00C02D5E" w:rsidRPr="00974F14" w:rsidRDefault="00C02D5E" w:rsidP="00E71ABA">
      <w:pPr>
        <w:pStyle w:val="Bezodstpw"/>
        <w:spacing w:after="120"/>
        <w:rPr>
          <w:rFonts w:ascii="Times New Roman" w:hAnsi="Times New Roman"/>
          <w:b/>
          <w:i/>
          <w:u w:val="single"/>
        </w:rPr>
      </w:pPr>
      <w:r w:rsidRPr="00532873">
        <w:rPr>
          <w:rFonts w:ascii="Times New Roman" w:hAnsi="Times New Roman"/>
          <w:b/>
        </w:rPr>
        <w:t>6 WOG USTKA</w:t>
      </w:r>
      <w:r w:rsidRPr="00974F14">
        <w:rPr>
          <w:rFonts w:ascii="Times New Roman" w:hAnsi="Times New Roman"/>
        </w:rPr>
        <w:t xml:space="preserve">, 76-271 Ustka, Oś. Lędowo 1N, tel. 261-231-248, 261-231-318, </w:t>
      </w:r>
      <w:r w:rsidRPr="00974F14">
        <w:rPr>
          <w:rFonts w:ascii="Times New Roman" w:hAnsi="Times New Roman"/>
        </w:rPr>
        <w:br/>
        <w:t>fax. 261-231-421.</w:t>
      </w:r>
    </w:p>
    <w:p w:rsidR="00C02D5E" w:rsidRPr="00974F14" w:rsidRDefault="00C02D5E" w:rsidP="00E71ABA">
      <w:pPr>
        <w:pStyle w:val="Bezodstpw"/>
        <w:spacing w:after="120"/>
        <w:rPr>
          <w:rFonts w:ascii="Times New Roman" w:hAnsi="Times New Roman"/>
          <w:u w:val="single"/>
        </w:rPr>
      </w:pPr>
      <w:r w:rsidRPr="00974F14">
        <w:rPr>
          <w:rFonts w:ascii="Times New Roman" w:hAnsi="Times New Roman"/>
          <w:u w:val="single"/>
        </w:rPr>
        <w:t>- miejsce dostaw:</w:t>
      </w:r>
    </w:p>
    <w:p w:rsidR="00C02D5E"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76-271 Ustka, Oś. Lędowo 1N, tel. 261-231-248, 261-231-318</w:t>
      </w:r>
      <w:r>
        <w:rPr>
          <w:rFonts w:ascii="Times New Roman" w:hAnsi="Times New Roman"/>
        </w:rPr>
        <w:t>;</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76-271 Ustka 3, tel. 261-231-537, 261-231-473;</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84-300 Lębork, ul. Obrońców Wybrzeża 1, tel. 261-468-773, fax. 261-468-735;</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89-600 Chojnice, tel. 261-534-106, 261-534-197;</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77-330 Czarne, ul. Strzelecka 35, tel. 261-467-296, fax. 261-467-298.</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6 WOG Ustka, miejsca dostawy: Ustka, Oś. Lędowo 1N lub Ustka 3 lub Lębork, ul. Obrońców Wybrzeża 1 lub 89-600 Chojnice lub 77-300 Czarne ul. Strzelecka 35.</w:t>
      </w:r>
    </w:p>
    <w:p w:rsidR="00C02D5E" w:rsidRPr="00974F14" w:rsidRDefault="00C02D5E" w:rsidP="00C02D5E">
      <w:pPr>
        <w:pStyle w:val="Bezodstpw"/>
        <w:spacing w:after="120"/>
        <w:jc w:val="both"/>
        <w:rPr>
          <w:rFonts w:ascii="Times New Roman" w:hAnsi="Times New Roman"/>
        </w:rPr>
      </w:pPr>
    </w:p>
    <w:p w:rsidR="00C02D5E" w:rsidRPr="00974F14" w:rsidRDefault="00C02D5E" w:rsidP="00E71ABA">
      <w:pPr>
        <w:pStyle w:val="Bezodstpw"/>
        <w:spacing w:after="120"/>
        <w:rPr>
          <w:rFonts w:ascii="Times New Roman" w:hAnsi="Times New Roman"/>
        </w:rPr>
      </w:pPr>
      <w:r w:rsidRPr="00532873">
        <w:rPr>
          <w:rFonts w:ascii="Times New Roman" w:hAnsi="Times New Roman"/>
          <w:b/>
        </w:rPr>
        <w:t>17 WOG KOSZALIN</w:t>
      </w:r>
      <w:r w:rsidRPr="00974F14">
        <w:rPr>
          <w:rFonts w:ascii="Times New Roman" w:hAnsi="Times New Roman"/>
        </w:rPr>
        <w:t>, 75-901 Koszalin, ul. 4-go Marca 5, tel. 261-456-876, fax. 261-456-365.</w:t>
      </w:r>
    </w:p>
    <w:p w:rsidR="00C02D5E" w:rsidRPr="00974F14" w:rsidRDefault="00C02D5E" w:rsidP="00E71ABA">
      <w:pPr>
        <w:pStyle w:val="Bezodstpw"/>
        <w:spacing w:after="120"/>
        <w:rPr>
          <w:rFonts w:ascii="Times New Roman" w:hAnsi="Times New Roman"/>
          <w:u w:val="single"/>
        </w:rPr>
      </w:pPr>
      <w:r w:rsidRPr="00974F14">
        <w:rPr>
          <w:rFonts w:ascii="Times New Roman" w:hAnsi="Times New Roman"/>
          <w:u w:val="single"/>
        </w:rPr>
        <w:t>- miejsce dostaw:</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75-903 Koszalin, ul. Wojska Polskiego 66, tel. 261-456-385, fax. 261-456-365;</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76-150 Darłowo, ul. Zwycięstwa 2, tel. 261-237-217, fax. 261-237-121;</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75-101 Kołobrzeg, ul. Wiosenna 4a, tel. 261-223-800, fax. 261-223-803.</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 xml:space="preserve">Dokumenty wystawiać następująco: Zamawiający (Płatnik) – Skarb Państwa - 1 Regionalna Baza Logistyczna </w:t>
      </w:r>
      <w:r>
        <w:rPr>
          <w:rFonts w:ascii="Times New Roman" w:hAnsi="Times New Roman"/>
        </w:rPr>
        <w:t>W</w:t>
      </w:r>
      <w:r w:rsidRPr="00974F14">
        <w:rPr>
          <w:rFonts w:ascii="Times New Roman" w:hAnsi="Times New Roman"/>
        </w:rPr>
        <w:t xml:space="preserve">ałcz, Odbiorca – 17 WOG Koszalin, miejsca dostawy: Koszalin, ul. Wojska Polskiego 66 lub Darłowo, </w:t>
      </w:r>
      <w:r>
        <w:rPr>
          <w:rFonts w:ascii="Times New Roman" w:hAnsi="Times New Roman"/>
        </w:rPr>
        <w:br/>
      </w:r>
      <w:r w:rsidRPr="00974F14">
        <w:rPr>
          <w:rFonts w:ascii="Times New Roman" w:hAnsi="Times New Roman"/>
        </w:rPr>
        <w:t>ul. Zwycięstwa 2 lub Kołobrzeg, ul. Wiosenna 4a.</w:t>
      </w:r>
    </w:p>
    <w:p w:rsidR="00C02D5E" w:rsidRPr="00974F14" w:rsidRDefault="00C02D5E" w:rsidP="00C02D5E">
      <w:pPr>
        <w:pStyle w:val="Bezodstpw"/>
        <w:spacing w:after="120"/>
        <w:jc w:val="both"/>
        <w:rPr>
          <w:rFonts w:ascii="Times New Roman" w:hAnsi="Times New Roman"/>
        </w:rPr>
      </w:pPr>
    </w:p>
    <w:p w:rsidR="00C02D5E" w:rsidRPr="009F6A73" w:rsidRDefault="00C02D5E" w:rsidP="00C02D5E">
      <w:pPr>
        <w:pStyle w:val="Bezodstpw"/>
        <w:spacing w:after="120"/>
        <w:jc w:val="both"/>
        <w:rPr>
          <w:rFonts w:ascii="Times New Roman" w:hAnsi="Times New Roman"/>
          <w:b/>
          <w:u w:val="single"/>
        </w:rPr>
      </w:pPr>
      <w:r w:rsidRPr="009F6A73">
        <w:rPr>
          <w:rFonts w:ascii="Times New Roman" w:hAnsi="Times New Roman"/>
          <w:b/>
          <w:u w:val="single"/>
        </w:rPr>
        <w:t>ZADANIE 4</w:t>
      </w:r>
    </w:p>
    <w:p w:rsidR="00C02D5E" w:rsidRPr="00974F14" w:rsidRDefault="00C02D5E" w:rsidP="00C02D5E">
      <w:pPr>
        <w:pStyle w:val="Bezodstpw"/>
        <w:spacing w:after="120"/>
        <w:jc w:val="both"/>
        <w:rPr>
          <w:rFonts w:ascii="Times New Roman" w:hAnsi="Times New Roman"/>
        </w:rPr>
      </w:pPr>
      <w:r w:rsidRPr="00532873">
        <w:rPr>
          <w:rFonts w:ascii="Times New Roman" w:hAnsi="Times New Roman"/>
          <w:b/>
        </w:rPr>
        <w:t xml:space="preserve"> 14 WOG POZNAŃ</w:t>
      </w:r>
      <w:r w:rsidRPr="00974F14">
        <w:rPr>
          <w:rFonts w:ascii="Times New Roman" w:hAnsi="Times New Roman"/>
        </w:rPr>
        <w:t>, 61-716 Poznań 102,skr. 129, ul. Bukowska 34, tel. 261-577-114, 261-577-244, 261-577-439, fax. 261-577-438.</w:t>
      </w:r>
    </w:p>
    <w:p w:rsidR="00C02D5E" w:rsidRPr="00974F14" w:rsidRDefault="00C02D5E" w:rsidP="00C02D5E">
      <w:pPr>
        <w:pStyle w:val="Bezodstpw"/>
        <w:spacing w:after="120"/>
        <w:jc w:val="both"/>
        <w:rPr>
          <w:rFonts w:ascii="Times New Roman" w:hAnsi="Times New Roman"/>
          <w:u w:val="single"/>
        </w:rPr>
      </w:pPr>
      <w:r w:rsidRPr="00974F14">
        <w:rPr>
          <w:rFonts w:ascii="Times New Roman" w:hAnsi="Times New Roman"/>
          <w:u w:val="single"/>
        </w:rPr>
        <w:t>- miejsce dostaw:</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61-716 Poznań, ul. Wojska Polskiego 86-90, tel./fax. 261-575-202;</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60-811 Poznań, ul. Bukowska 34, tel./fax. 261-575-202;</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62-003 Biedrusko, ul. Ogrodowa 1, tel./fax. 261-579-122.</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14 WOG Poznań, miejsca dostawy: Poznań, ul. Wojska Polskiego 86/90 lub ul. Bukowska 34 lub Biedrusko, ul. Ogrodowa 1.</w:t>
      </w:r>
    </w:p>
    <w:p w:rsidR="00C02D5E" w:rsidRPr="00974F14" w:rsidRDefault="00C02D5E" w:rsidP="00C02D5E">
      <w:pPr>
        <w:pStyle w:val="Bezodstpw"/>
        <w:spacing w:after="120"/>
        <w:jc w:val="both"/>
        <w:rPr>
          <w:rFonts w:ascii="Times New Roman" w:hAnsi="Times New Roman"/>
          <w:b/>
          <w:i/>
          <w:u w:val="single"/>
        </w:rPr>
      </w:pPr>
    </w:p>
    <w:p w:rsidR="00C02D5E" w:rsidRPr="00974F14" w:rsidRDefault="00C02D5E" w:rsidP="00E71ABA">
      <w:pPr>
        <w:pStyle w:val="Bezodstpw"/>
        <w:spacing w:after="120"/>
        <w:rPr>
          <w:rFonts w:ascii="Times New Roman" w:hAnsi="Times New Roman"/>
        </w:rPr>
      </w:pPr>
      <w:r w:rsidRPr="00532873">
        <w:rPr>
          <w:rFonts w:ascii="Times New Roman" w:hAnsi="Times New Roman"/>
          <w:b/>
        </w:rPr>
        <w:t>31 BAZA LOTNICTWA TAKTYCZNEGO</w:t>
      </w:r>
      <w:r w:rsidRPr="00532873">
        <w:rPr>
          <w:rFonts w:ascii="Times New Roman" w:hAnsi="Times New Roman"/>
        </w:rPr>
        <w:t>,</w:t>
      </w:r>
      <w:r w:rsidRPr="00974F14">
        <w:rPr>
          <w:rFonts w:ascii="Times New Roman" w:hAnsi="Times New Roman"/>
        </w:rPr>
        <w:t xml:space="preserve"> 61-325 Poznań, ul. Silniki 1, tel./fax. 261-548-525, 261-548-610, 261-548-526, 261-548-526, 261-548-524.</w:t>
      </w:r>
    </w:p>
    <w:p w:rsidR="00C02D5E" w:rsidRPr="00974F14" w:rsidRDefault="00C02D5E" w:rsidP="00E71ABA">
      <w:pPr>
        <w:pStyle w:val="Bezodstpw"/>
        <w:spacing w:after="120"/>
        <w:rPr>
          <w:rFonts w:ascii="Times New Roman" w:hAnsi="Times New Roman"/>
        </w:rPr>
      </w:pPr>
    </w:p>
    <w:p w:rsidR="00C02D5E" w:rsidRPr="00974F14" w:rsidRDefault="00C02D5E" w:rsidP="00E71ABA">
      <w:pPr>
        <w:pStyle w:val="Bezodstpw"/>
        <w:spacing w:after="120"/>
        <w:rPr>
          <w:rFonts w:ascii="Times New Roman" w:hAnsi="Times New Roman"/>
        </w:rPr>
      </w:pPr>
      <w:r w:rsidRPr="00532873">
        <w:rPr>
          <w:rFonts w:ascii="Times New Roman" w:hAnsi="Times New Roman"/>
          <w:b/>
        </w:rPr>
        <w:t>33 BAZA LOTNICTWA TRANSPORTOWEGO</w:t>
      </w:r>
      <w:r w:rsidRPr="00974F14">
        <w:rPr>
          <w:rFonts w:ascii="Times New Roman" w:hAnsi="Times New Roman"/>
        </w:rPr>
        <w:t xml:space="preserve">, 62-430 Powidz, ul. Witkowska 8, </w:t>
      </w:r>
      <w:r w:rsidRPr="00974F14">
        <w:rPr>
          <w:rFonts w:ascii="Times New Roman" w:hAnsi="Times New Roman"/>
        </w:rPr>
        <w:br/>
        <w:t>tel. 261-544-387, 261-544-355, 261-544-455, 261-544-381, 261-544-356, fax. 261-544-354.</w:t>
      </w:r>
    </w:p>
    <w:p w:rsidR="00C02D5E" w:rsidRPr="00974F14" w:rsidRDefault="00C02D5E" w:rsidP="00E71ABA">
      <w:pPr>
        <w:pStyle w:val="Bezodstpw"/>
        <w:spacing w:after="120"/>
        <w:rPr>
          <w:rFonts w:ascii="Times New Roman" w:hAnsi="Times New Roman"/>
          <w:u w:val="single"/>
        </w:rPr>
      </w:pPr>
      <w:r w:rsidRPr="00974F14">
        <w:rPr>
          <w:rFonts w:ascii="Times New Roman" w:hAnsi="Times New Roman"/>
          <w:u w:val="single"/>
        </w:rPr>
        <w:t>- miejsce dostaw:</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62-430 Powidz, ul. Osiedle 6, tel. 261-544-387, 261-544-355, 261-544-455, 261-544-381, 261-544-356, fax. 261-544-354;</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63-200 Jarocin, ul. Wojska Polskiego 71, tel. 261-581-491, 261-581-493, 261-544-489, 261-581-499, 261-544-387, fax. 261-581-498.</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 xml:space="preserve">Dokumenty wystawiać następująco: Zamawiający (Płatnik) – Skarb Państwa - 1 Regionalna Baza Logistyczna Wałcz, Odbiorca – 33 BLTr Powidz, miejsca dostawy: Powidz, ul. Osiedle 6 lub Jarocin, </w:t>
      </w:r>
      <w:r>
        <w:rPr>
          <w:rFonts w:ascii="Times New Roman" w:hAnsi="Times New Roman"/>
        </w:rPr>
        <w:br/>
      </w:r>
      <w:r w:rsidRPr="00974F14">
        <w:rPr>
          <w:rFonts w:ascii="Times New Roman" w:hAnsi="Times New Roman"/>
        </w:rPr>
        <w:t>ul. Wojska Polskiego 71.</w:t>
      </w:r>
    </w:p>
    <w:p w:rsidR="00C02D5E" w:rsidRPr="00974F14" w:rsidRDefault="00C02D5E" w:rsidP="00C02D5E">
      <w:pPr>
        <w:pStyle w:val="Bezodstpw"/>
        <w:spacing w:after="120"/>
        <w:jc w:val="both"/>
        <w:rPr>
          <w:rFonts w:ascii="Times New Roman" w:hAnsi="Times New Roman"/>
          <w:b/>
          <w:i/>
          <w:u w:val="single"/>
        </w:rPr>
      </w:pPr>
    </w:p>
    <w:p w:rsidR="00C02D5E" w:rsidRPr="009F6A73" w:rsidRDefault="00C02D5E" w:rsidP="00C02D5E">
      <w:pPr>
        <w:pStyle w:val="Bezodstpw"/>
        <w:spacing w:after="120"/>
        <w:jc w:val="both"/>
        <w:rPr>
          <w:rFonts w:ascii="Times New Roman" w:hAnsi="Times New Roman"/>
          <w:b/>
          <w:u w:val="single"/>
        </w:rPr>
      </w:pPr>
      <w:r w:rsidRPr="009F6A73">
        <w:rPr>
          <w:rFonts w:ascii="Times New Roman" w:hAnsi="Times New Roman"/>
          <w:b/>
          <w:u w:val="single"/>
        </w:rPr>
        <w:t>ZADANIE 5</w:t>
      </w:r>
    </w:p>
    <w:p w:rsidR="00C02D5E" w:rsidRPr="00974F14" w:rsidRDefault="00C02D5E" w:rsidP="00C02D5E">
      <w:pPr>
        <w:pStyle w:val="Bezodstpw"/>
        <w:spacing w:after="120"/>
        <w:jc w:val="both"/>
        <w:rPr>
          <w:rFonts w:ascii="Times New Roman" w:hAnsi="Times New Roman"/>
        </w:rPr>
      </w:pPr>
      <w:r w:rsidRPr="00532873">
        <w:rPr>
          <w:rFonts w:ascii="Times New Roman" w:hAnsi="Times New Roman"/>
          <w:b/>
        </w:rPr>
        <w:t>18 WOG WEJHEROWO</w:t>
      </w:r>
      <w:r w:rsidRPr="00974F14">
        <w:rPr>
          <w:rFonts w:ascii="Times New Roman" w:hAnsi="Times New Roman"/>
        </w:rPr>
        <w:t>, 84-200 Wejherowo, ul. Sobieskiego 277, tel. 261-251-929, 261-251-823, 261-251-823, 261-251-716, 261-251-542, 261-251-687, fax. 261-251-697, 261-251-918.</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 miejsce dostaw:</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84-200 Wejherowo, ul. Sobieskiego 277, tel. tel. 261-251-929, 261-251-823, 261-251-823, 261-251-716, 261-251-542, 261-251-687, fax. 261-251-697, 261-251-918;</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81-929 Gdynia 17, ul. Zielona b/n, tel. 261-268-682;</w:t>
      </w:r>
    </w:p>
    <w:p w:rsidR="00C02D5E" w:rsidRPr="00974F14" w:rsidRDefault="00C02D5E" w:rsidP="00DE46F0">
      <w:pPr>
        <w:pStyle w:val="Bezodstpw"/>
        <w:numPr>
          <w:ilvl w:val="1"/>
          <w:numId w:val="101"/>
        </w:numPr>
        <w:spacing w:after="120"/>
        <w:ind w:left="851"/>
        <w:jc w:val="both"/>
        <w:rPr>
          <w:rFonts w:ascii="Times New Roman" w:hAnsi="Times New Roman"/>
        </w:rPr>
      </w:pPr>
      <w:r w:rsidRPr="00974F14">
        <w:rPr>
          <w:rFonts w:ascii="Times New Roman" w:hAnsi="Times New Roman"/>
        </w:rPr>
        <w:t>84-313 Siemirowice, tel. 261-252-252.</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 xml:space="preserve">Dokumenty wystawiać następująco: Zamawiający (Płatnik) – Skarb Państwa </w:t>
      </w:r>
      <w:r w:rsidR="00764FF2">
        <w:rPr>
          <w:rFonts w:ascii="Times New Roman" w:hAnsi="Times New Roman"/>
        </w:rPr>
        <w:t>–</w:t>
      </w:r>
      <w:r w:rsidRPr="00974F14">
        <w:rPr>
          <w:rFonts w:ascii="Times New Roman" w:hAnsi="Times New Roman"/>
        </w:rPr>
        <w:t xml:space="preserve"> 1 Regionalna Baza Logistyczna Wałcz, Odbiorca –</w:t>
      </w:r>
      <w:r w:rsidRPr="00974F14">
        <w:rPr>
          <w:rFonts w:ascii="Times New Roman" w:hAnsi="Times New Roman"/>
          <w:color w:val="FF0000"/>
        </w:rPr>
        <w:t xml:space="preserve"> </w:t>
      </w:r>
      <w:r w:rsidRPr="00974F14">
        <w:rPr>
          <w:rFonts w:ascii="Times New Roman" w:hAnsi="Times New Roman"/>
        </w:rPr>
        <w:t xml:space="preserve">18 WOG Wejherowo, miejsca dostawy: Wejherowo ul. Sobieskiego 277 lub Gdynia 17, </w:t>
      </w:r>
      <w:r>
        <w:rPr>
          <w:rFonts w:ascii="Times New Roman" w:hAnsi="Times New Roman"/>
        </w:rPr>
        <w:br/>
      </w:r>
      <w:r w:rsidRPr="00974F14">
        <w:rPr>
          <w:rFonts w:ascii="Times New Roman" w:hAnsi="Times New Roman"/>
        </w:rPr>
        <w:t>ul. Zielona b/n lub Siemirowice.</w:t>
      </w:r>
    </w:p>
    <w:p w:rsidR="00C02D5E" w:rsidRPr="00974F14" w:rsidRDefault="00C02D5E" w:rsidP="00C02D5E">
      <w:pPr>
        <w:pStyle w:val="Bezodstpw"/>
        <w:spacing w:after="120"/>
        <w:jc w:val="both"/>
        <w:rPr>
          <w:rFonts w:ascii="Times New Roman" w:hAnsi="Times New Roman"/>
        </w:rPr>
      </w:pPr>
    </w:p>
    <w:p w:rsidR="00C02D5E" w:rsidRPr="00974F14" w:rsidRDefault="00C02D5E" w:rsidP="00C02D5E">
      <w:pPr>
        <w:pStyle w:val="Bezodstpw"/>
        <w:spacing w:after="120"/>
        <w:jc w:val="both"/>
        <w:rPr>
          <w:rFonts w:ascii="Times New Roman" w:hAnsi="Times New Roman"/>
        </w:rPr>
      </w:pPr>
      <w:r w:rsidRPr="00532873">
        <w:rPr>
          <w:rFonts w:ascii="Times New Roman" w:hAnsi="Times New Roman"/>
          <w:b/>
        </w:rPr>
        <w:t>KOMENDA PORTU WOJENNEGO GDYNIA</w:t>
      </w:r>
      <w:r w:rsidRPr="00974F14">
        <w:rPr>
          <w:rFonts w:ascii="Times New Roman" w:hAnsi="Times New Roman"/>
        </w:rPr>
        <w:t>, 81-103 Gdynia, Rondo Bitwy pod Oliwą 1, tel. 261-262-351, 261-266-899.</w:t>
      </w:r>
    </w:p>
    <w:p w:rsidR="00C02D5E" w:rsidRPr="00974F14" w:rsidRDefault="00C02D5E" w:rsidP="00E71ABA">
      <w:pPr>
        <w:pStyle w:val="Bezodstpw"/>
        <w:spacing w:after="120"/>
        <w:rPr>
          <w:rFonts w:ascii="Times New Roman" w:hAnsi="Times New Roman"/>
          <w:u w:val="single"/>
        </w:rPr>
      </w:pPr>
      <w:r w:rsidRPr="00974F14">
        <w:rPr>
          <w:rFonts w:ascii="Times New Roman" w:hAnsi="Times New Roman"/>
          <w:u w:val="single"/>
        </w:rPr>
        <w:t>- miejsce dostaw:</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 xml:space="preserve">81-103 Gdynia, Gdynia Oksywie, Rondo Bitwy pod Oliwą 1, tel. 261-262-351, </w:t>
      </w:r>
      <w:r w:rsidRPr="00974F14">
        <w:rPr>
          <w:rFonts w:ascii="Times New Roman" w:hAnsi="Times New Roman"/>
        </w:rPr>
        <w:br/>
        <w:t>261-266-899;</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 xml:space="preserve">81-103 Gdynia, Gdynia Redłowo, ul. Orląt Lwowskich 26, tel. 261-262-351, </w:t>
      </w:r>
      <w:r w:rsidRPr="00974F14">
        <w:rPr>
          <w:rFonts w:ascii="Times New Roman" w:hAnsi="Times New Roman"/>
        </w:rPr>
        <w:br/>
        <w:t>261-266-899.</w:t>
      </w:r>
    </w:p>
    <w:p w:rsidR="00C02D5E" w:rsidRDefault="00C02D5E" w:rsidP="00C02D5E">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KPW Gdynia, miejsca dostawy: Gdynia Oksywie, Rondo Bitwy pod Oliwą 1 lub Gdynia Redłowo, ul. Orląt Lwowskich 26.</w:t>
      </w:r>
    </w:p>
    <w:p w:rsidR="00C02D5E" w:rsidRPr="00974F14" w:rsidRDefault="00C02D5E" w:rsidP="00C02D5E">
      <w:pPr>
        <w:pStyle w:val="Bezodstpw"/>
        <w:spacing w:after="120"/>
        <w:jc w:val="both"/>
        <w:rPr>
          <w:rFonts w:ascii="Times New Roman" w:hAnsi="Times New Roman"/>
        </w:rPr>
      </w:pPr>
    </w:p>
    <w:p w:rsidR="00C02D5E" w:rsidRPr="00974F14" w:rsidRDefault="00C02D5E" w:rsidP="00C02D5E">
      <w:pPr>
        <w:pStyle w:val="Bezodstpw"/>
        <w:spacing w:after="120"/>
        <w:jc w:val="both"/>
        <w:rPr>
          <w:rFonts w:ascii="Times New Roman" w:hAnsi="Times New Roman"/>
        </w:rPr>
      </w:pPr>
      <w:r w:rsidRPr="00532873">
        <w:rPr>
          <w:rFonts w:ascii="Times New Roman" w:hAnsi="Times New Roman"/>
          <w:b/>
        </w:rPr>
        <w:t>22 BAZA LOTNICTWA TAKTYCZNEGO</w:t>
      </w:r>
      <w:r w:rsidRPr="00974F14">
        <w:rPr>
          <w:rFonts w:ascii="Times New Roman" w:hAnsi="Times New Roman"/>
        </w:rPr>
        <w:t>, 82-200 Malbork, ul. 17 Marca 20, tel. 261-536-430, fax. 261-536-239.</w:t>
      </w:r>
    </w:p>
    <w:p w:rsidR="00C02D5E" w:rsidRPr="00974F14" w:rsidRDefault="00C02D5E" w:rsidP="00E71ABA">
      <w:pPr>
        <w:pStyle w:val="Bezodstpw"/>
        <w:spacing w:after="120"/>
        <w:rPr>
          <w:rFonts w:ascii="Times New Roman" w:hAnsi="Times New Roman"/>
          <w:u w:val="single"/>
        </w:rPr>
      </w:pPr>
      <w:r w:rsidRPr="00974F14">
        <w:rPr>
          <w:rFonts w:ascii="Times New Roman" w:hAnsi="Times New Roman"/>
          <w:u w:val="single"/>
        </w:rPr>
        <w:t>-miejsce dostawy:</w:t>
      </w:r>
    </w:p>
    <w:p w:rsidR="00C02D5E" w:rsidRPr="00974F14" w:rsidRDefault="00C02D5E" w:rsidP="00E71ABA">
      <w:pPr>
        <w:pStyle w:val="Bezodstpw"/>
        <w:numPr>
          <w:ilvl w:val="1"/>
          <w:numId w:val="101"/>
        </w:numPr>
        <w:spacing w:after="120"/>
        <w:ind w:left="851"/>
        <w:rPr>
          <w:rFonts w:ascii="Times New Roman" w:hAnsi="Times New Roman"/>
          <w:u w:val="single"/>
        </w:rPr>
      </w:pPr>
      <w:r w:rsidRPr="00974F14">
        <w:rPr>
          <w:rFonts w:ascii="Times New Roman" w:hAnsi="Times New Roman"/>
        </w:rPr>
        <w:t xml:space="preserve">82-200 Malbork, ul. 17 Marca 20, tel. (261-536-120, 261-536-264, 261-536-762, </w:t>
      </w:r>
      <w:r w:rsidRPr="00974F14">
        <w:rPr>
          <w:rFonts w:ascii="Times New Roman" w:hAnsi="Times New Roman"/>
        </w:rPr>
        <w:br/>
        <w:t>261-536-269;</w:t>
      </w:r>
    </w:p>
    <w:p w:rsidR="00C02D5E" w:rsidRPr="00974F14" w:rsidRDefault="00C02D5E" w:rsidP="00E71ABA">
      <w:pPr>
        <w:pStyle w:val="Bezodstpw"/>
        <w:numPr>
          <w:ilvl w:val="1"/>
          <w:numId w:val="101"/>
        </w:numPr>
        <w:spacing w:after="120"/>
        <w:ind w:left="851"/>
        <w:rPr>
          <w:rFonts w:ascii="Times New Roman" w:hAnsi="Times New Roman"/>
        </w:rPr>
      </w:pPr>
      <w:r w:rsidRPr="00974F14">
        <w:rPr>
          <w:rFonts w:ascii="Times New Roman" w:hAnsi="Times New Roman"/>
        </w:rPr>
        <w:t>83-001 Pruszcz Gdański ul. Powstańców W-wy, tel./ fax. 261-271-320.</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lastRenderedPageBreak/>
        <w:t xml:space="preserve">Dokumenty wystawiać następująco: Zamawiający (Płatnik) – Skarb Państwa - 1 Regionalna Baza Logistyczna Wałcz, Odbiorca –  22 BLT Malbork, miejsce dostawy: Malbork, ul. 17 Marca 20 lub Pruszcz Gdański, </w:t>
      </w:r>
      <w:r>
        <w:rPr>
          <w:rFonts w:ascii="Times New Roman" w:hAnsi="Times New Roman"/>
        </w:rPr>
        <w:br/>
      </w:r>
      <w:r w:rsidRPr="00974F14">
        <w:rPr>
          <w:rFonts w:ascii="Times New Roman" w:hAnsi="Times New Roman"/>
        </w:rPr>
        <w:t>ul. Powstańców W-wy.</w:t>
      </w:r>
    </w:p>
    <w:p w:rsidR="00C02D5E" w:rsidRPr="00974F14" w:rsidRDefault="00C02D5E" w:rsidP="00C02D5E">
      <w:pPr>
        <w:pStyle w:val="Bezodstpw"/>
        <w:spacing w:after="120"/>
        <w:jc w:val="both"/>
        <w:rPr>
          <w:rFonts w:ascii="Times New Roman" w:hAnsi="Times New Roman"/>
        </w:rPr>
      </w:pPr>
    </w:p>
    <w:p w:rsidR="00C02D5E" w:rsidRPr="009F6A73" w:rsidRDefault="00C02D5E" w:rsidP="00C02D5E">
      <w:pPr>
        <w:pStyle w:val="Bezodstpw"/>
        <w:spacing w:after="120"/>
        <w:jc w:val="both"/>
        <w:rPr>
          <w:rFonts w:ascii="Times New Roman" w:hAnsi="Times New Roman"/>
          <w:b/>
          <w:u w:val="single"/>
        </w:rPr>
      </w:pPr>
      <w:r w:rsidRPr="009F6A73">
        <w:rPr>
          <w:rFonts w:ascii="Times New Roman" w:hAnsi="Times New Roman"/>
          <w:b/>
          <w:u w:val="single"/>
        </w:rPr>
        <w:t>ZADANIE 6</w:t>
      </w:r>
    </w:p>
    <w:p w:rsidR="00C02D5E" w:rsidRPr="00974F14" w:rsidRDefault="00C02D5E" w:rsidP="00C02D5E">
      <w:pPr>
        <w:pStyle w:val="Bezodstpw"/>
        <w:spacing w:after="120"/>
        <w:jc w:val="both"/>
        <w:rPr>
          <w:rFonts w:ascii="Times New Roman" w:hAnsi="Times New Roman"/>
        </w:rPr>
      </w:pPr>
      <w:r w:rsidRPr="00532873">
        <w:rPr>
          <w:rFonts w:ascii="Times New Roman" w:hAnsi="Times New Roman"/>
          <w:b/>
        </w:rPr>
        <w:t>11 WOG BYDGOSZCZ</w:t>
      </w:r>
      <w:r w:rsidRPr="00974F14">
        <w:rPr>
          <w:rFonts w:ascii="Times New Roman" w:hAnsi="Times New Roman"/>
        </w:rPr>
        <w:t xml:space="preserve">, 85-915 Bydgoszcz, ul. Gdańska 147, tel. 261-412-894, 261-412-852, </w:t>
      </w:r>
      <w:r>
        <w:rPr>
          <w:rFonts w:ascii="Times New Roman" w:hAnsi="Times New Roman"/>
        </w:rPr>
        <w:br/>
      </w:r>
      <w:r w:rsidRPr="00974F14">
        <w:rPr>
          <w:rFonts w:ascii="Times New Roman" w:hAnsi="Times New Roman"/>
        </w:rPr>
        <w:t>fax. 261-411-002.</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u w:val="single"/>
        </w:rPr>
        <w:t>- miejsca dostaw</w:t>
      </w:r>
      <w:r w:rsidRPr="00974F14">
        <w:rPr>
          <w:rFonts w:ascii="Times New Roman" w:hAnsi="Times New Roman"/>
        </w:rPr>
        <w:t xml:space="preserve">: </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85-915 Bydgoszcz, ul. Gdańska 147, tel. 261-412-894, 261-412-852, fax. 261-411-002;</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85-915 Bydgoszcz, ul. Dwernickiego 1 tel. 261-413-745, fax. 261-413-035.</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11 WOG Bydgoszcz, miejsca dostawy: Bydgoszcz, ul. Gdańska 147 lub ul. Dwernickiego 1.</w:t>
      </w:r>
    </w:p>
    <w:p w:rsidR="00C02D5E" w:rsidRDefault="00C02D5E" w:rsidP="00C02D5E">
      <w:pPr>
        <w:pStyle w:val="Bezodstpw"/>
        <w:spacing w:after="120"/>
        <w:jc w:val="both"/>
        <w:rPr>
          <w:rFonts w:ascii="Times New Roman" w:hAnsi="Times New Roman"/>
        </w:rPr>
      </w:pPr>
    </w:p>
    <w:p w:rsidR="00C02D5E" w:rsidRPr="00974F14" w:rsidRDefault="00C02D5E" w:rsidP="00C02D5E">
      <w:pPr>
        <w:pStyle w:val="Bezodstpw"/>
        <w:spacing w:after="120"/>
        <w:jc w:val="both"/>
        <w:rPr>
          <w:rFonts w:ascii="Times New Roman" w:hAnsi="Times New Roman"/>
        </w:rPr>
      </w:pPr>
      <w:r w:rsidRPr="00532873">
        <w:rPr>
          <w:rFonts w:ascii="Times New Roman" w:hAnsi="Times New Roman"/>
          <w:b/>
        </w:rPr>
        <w:t>12 WOG TORUŃ</w:t>
      </w:r>
      <w:r w:rsidRPr="00974F14">
        <w:rPr>
          <w:rFonts w:ascii="Times New Roman" w:hAnsi="Times New Roman"/>
        </w:rPr>
        <w:t>, 87-100 Toruń, ul. Okólna 37, tel./fax. 261-433-559, 261-433-295.</w:t>
      </w:r>
    </w:p>
    <w:p w:rsidR="00C02D5E" w:rsidRPr="00974F14" w:rsidRDefault="00C02D5E" w:rsidP="00C02D5E">
      <w:pPr>
        <w:pStyle w:val="Bezodstpw"/>
        <w:spacing w:after="120"/>
        <w:jc w:val="both"/>
        <w:rPr>
          <w:rFonts w:ascii="Times New Roman" w:hAnsi="Times New Roman"/>
          <w:u w:val="single"/>
        </w:rPr>
      </w:pPr>
      <w:r w:rsidRPr="00974F14">
        <w:rPr>
          <w:rFonts w:ascii="Times New Roman" w:hAnsi="Times New Roman"/>
          <w:u w:val="single"/>
        </w:rPr>
        <w:t xml:space="preserve">- miejsce dostaw: </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87-100 Toruń, ul. Okólna 37, tel. 261-433-683;</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88-100 Inowrocław, ul. Jacewska 73, tel./fax. 261-437-423, 261-437-427, 261-437-424;</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 xml:space="preserve">87-100 Toruń, ul. Sobieskiego 36, tel./fax. 261-432-302. </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12 WOG Toruń, miejsce dostawy: Toruń, ul. Okólna 37 lub Inowrocław, ul. Jacewska 73 lub Toruń, Sobieskiego 36.</w:t>
      </w:r>
    </w:p>
    <w:p w:rsidR="00C02D5E" w:rsidRDefault="00C02D5E" w:rsidP="00C02D5E">
      <w:pPr>
        <w:pStyle w:val="Bezodstpw"/>
        <w:spacing w:after="120"/>
        <w:jc w:val="both"/>
        <w:rPr>
          <w:rFonts w:ascii="Times New Roman" w:hAnsi="Times New Roman"/>
        </w:rPr>
      </w:pPr>
    </w:p>
    <w:p w:rsidR="00C02D5E" w:rsidRPr="00974F14" w:rsidRDefault="00C02D5E" w:rsidP="00C02D5E">
      <w:pPr>
        <w:pStyle w:val="Bezodstpw"/>
        <w:spacing w:after="120"/>
        <w:jc w:val="both"/>
        <w:rPr>
          <w:rFonts w:ascii="Times New Roman" w:hAnsi="Times New Roman"/>
        </w:rPr>
      </w:pPr>
      <w:r w:rsidRPr="00532873">
        <w:rPr>
          <w:rFonts w:ascii="Times New Roman" w:hAnsi="Times New Roman"/>
          <w:b/>
        </w:rPr>
        <w:t>13 WOG GRUDZIĄDZ</w:t>
      </w:r>
      <w:r w:rsidRPr="00974F14">
        <w:rPr>
          <w:rFonts w:ascii="Times New Roman" w:hAnsi="Times New Roman"/>
        </w:rPr>
        <w:t>, 86-300 Grudziądz, ul. Czwartaków 1, tel. 261-438-933, 261-438-946, fax. 261-438-931.</w:t>
      </w:r>
    </w:p>
    <w:p w:rsidR="00C02D5E" w:rsidRPr="00974F14" w:rsidRDefault="00C02D5E" w:rsidP="00C02D5E">
      <w:pPr>
        <w:pStyle w:val="Bezodstpw"/>
        <w:spacing w:after="120"/>
        <w:jc w:val="both"/>
        <w:rPr>
          <w:rFonts w:ascii="Times New Roman" w:hAnsi="Times New Roman"/>
          <w:u w:val="single"/>
        </w:rPr>
      </w:pPr>
      <w:r w:rsidRPr="00974F14">
        <w:rPr>
          <w:rFonts w:ascii="Times New Roman" w:hAnsi="Times New Roman"/>
          <w:u w:val="single"/>
        </w:rPr>
        <w:t>- miejsce dostaw:</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86-300 Grudziądz, ul. Bema 2, tel. 261-482-756, 261-482-694, fax. 261-482-756;</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86-300 Grudziądz, ul. Jagiełły 6, tel. 261-482-534, 261-482-693, fax. 261-482-534;</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86-134 Grupa, ul. Dworcowa 6A, tel. 261-484-462, 261-484-292, fax. 261-484-462;</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87-300 Brodnica, ul. Czwartaków 1, tel. 261-438-933, 261-438-946, fax. 261-438-931;</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86-200 Chełmno, Al. 3 Maja 4, tel. 261-434-235, 261-434-443, fax. 261-434-277;</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86-300 Grudziądz, ul. Czwartków 3, tel. 261-482-756, 261-482-694, fax. 261-482-756;</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86-300 Grudziądz, ul. Hallera 62, tel. 261-482-756, 261-482-694, fax. 261-482-756.</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t xml:space="preserve">Dokumenty wystawiać następująco: Zamawiający (Płatnik) – Skarb Państwa - 1 Regionalna Baza Logistyczna Wałcz, Odbiorca – 13 WOG Grudziądz, miejsca dostawy: Grudziądz, ul. Bema 2 lub ul. Jagiełły 6 </w:t>
      </w:r>
      <w:r>
        <w:rPr>
          <w:rFonts w:ascii="Times New Roman" w:hAnsi="Times New Roman"/>
        </w:rPr>
        <w:br/>
      </w:r>
      <w:r w:rsidRPr="00974F14">
        <w:rPr>
          <w:rFonts w:ascii="Times New Roman" w:hAnsi="Times New Roman"/>
        </w:rPr>
        <w:t xml:space="preserve">lub Grupa-ul. Koszarowa 2 lub Brodnica, ul. Czwartaków 1  lub Czwartków 3 lub Hallera 62 lub Chełmno, </w:t>
      </w:r>
      <w:r>
        <w:rPr>
          <w:rFonts w:ascii="Times New Roman" w:hAnsi="Times New Roman"/>
        </w:rPr>
        <w:br/>
      </w:r>
      <w:r w:rsidRPr="00974F14">
        <w:rPr>
          <w:rFonts w:ascii="Times New Roman" w:hAnsi="Times New Roman"/>
        </w:rPr>
        <w:t>Al. 3 Maja 4.</w:t>
      </w:r>
    </w:p>
    <w:p w:rsidR="00C02D5E" w:rsidRDefault="00C02D5E" w:rsidP="00C02D5E">
      <w:pPr>
        <w:pStyle w:val="Bezodstpw"/>
        <w:spacing w:after="120"/>
        <w:jc w:val="both"/>
        <w:rPr>
          <w:rFonts w:ascii="Times New Roman" w:hAnsi="Times New Roman"/>
        </w:rPr>
      </w:pPr>
    </w:p>
    <w:p w:rsidR="008C3CE5" w:rsidRDefault="008C3CE5" w:rsidP="00C02D5E">
      <w:pPr>
        <w:pStyle w:val="Bezodstpw"/>
        <w:spacing w:after="120"/>
        <w:jc w:val="both"/>
        <w:rPr>
          <w:rFonts w:ascii="Times New Roman" w:hAnsi="Times New Roman"/>
          <w:b/>
        </w:rPr>
      </w:pPr>
      <w:r w:rsidRPr="008C3CE5">
        <w:rPr>
          <w:rFonts w:ascii="Times New Roman" w:hAnsi="Times New Roman"/>
          <w:b/>
        </w:rPr>
        <w:t>DOWÓDZTWO 1 BRYGADY LOGISTYCZNEJ</w:t>
      </w:r>
      <w:r w:rsidRPr="008C3CE5">
        <w:rPr>
          <w:rFonts w:ascii="Times New Roman" w:hAnsi="Times New Roman"/>
        </w:rPr>
        <w:t>, 85-681 Bydgoszcz, ul. Powstańców W-wy 2, tel. 261-411-661, fax. 261-417-470.</w:t>
      </w:r>
      <w:r w:rsidRPr="008C3CE5">
        <w:rPr>
          <w:rFonts w:ascii="Times New Roman" w:hAnsi="Times New Roman"/>
          <w:b/>
        </w:rPr>
        <w:t xml:space="preserve"> </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u w:val="single"/>
        </w:rPr>
        <w:t>- miejsca dostaw</w:t>
      </w:r>
      <w:r w:rsidRPr="00974F14">
        <w:rPr>
          <w:rFonts w:ascii="Times New Roman" w:hAnsi="Times New Roman"/>
        </w:rPr>
        <w:t xml:space="preserve">: </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85-681 Bydgoszcz, ul. Powstańców W-wy 2, tel. 261-417-476, fax. 261-417-475;</w:t>
      </w:r>
    </w:p>
    <w:p w:rsidR="00C02D5E" w:rsidRPr="00974F14" w:rsidRDefault="00C02D5E" w:rsidP="00DE46F0">
      <w:pPr>
        <w:pStyle w:val="Bezodstpw"/>
        <w:numPr>
          <w:ilvl w:val="0"/>
          <w:numId w:val="142"/>
        </w:numPr>
        <w:spacing w:after="120"/>
        <w:ind w:left="851"/>
        <w:jc w:val="both"/>
        <w:rPr>
          <w:rFonts w:ascii="Times New Roman" w:hAnsi="Times New Roman"/>
        </w:rPr>
      </w:pPr>
      <w:r w:rsidRPr="00974F14">
        <w:rPr>
          <w:rFonts w:ascii="Times New Roman" w:hAnsi="Times New Roman"/>
        </w:rPr>
        <w:t>85-312 Bydgoszcz, ul. Szubińska 101 tel./fax. 261-410-996.</w:t>
      </w:r>
    </w:p>
    <w:p w:rsidR="00C02D5E" w:rsidRPr="00974F14" w:rsidRDefault="00C02D5E" w:rsidP="00C02D5E">
      <w:pPr>
        <w:pStyle w:val="Bezodstpw"/>
        <w:spacing w:after="120"/>
        <w:jc w:val="both"/>
        <w:rPr>
          <w:rFonts w:ascii="Times New Roman" w:hAnsi="Times New Roman"/>
        </w:rPr>
      </w:pPr>
      <w:r w:rsidRPr="00974F14">
        <w:rPr>
          <w:rFonts w:ascii="Times New Roman" w:hAnsi="Times New Roman"/>
        </w:rPr>
        <w:lastRenderedPageBreak/>
        <w:t xml:space="preserve">Dokumenty wystawiać następująco: Zamawiający (Płatnik) – Skarb Państwa - 1 Regionalna Baza Logistyczna  Wałcz, Odbiorca –  1 BLog Bydgoszcz, miejsce dostawy: Bydgoszcz, ul. Powstańców W-wy 2 lub ul. </w:t>
      </w:r>
      <w:r>
        <w:rPr>
          <w:rFonts w:ascii="Times New Roman" w:hAnsi="Times New Roman"/>
        </w:rPr>
        <w:t>S</w:t>
      </w:r>
      <w:r w:rsidRPr="00974F14">
        <w:rPr>
          <w:rFonts w:ascii="Times New Roman" w:hAnsi="Times New Roman"/>
        </w:rPr>
        <w:t>zubińska 101.</w:t>
      </w:r>
    </w:p>
    <w:p w:rsidR="00C02D5E" w:rsidRPr="005E7F98" w:rsidRDefault="00C02D5E" w:rsidP="00764FF2">
      <w:pPr>
        <w:pStyle w:val="Nagwek9"/>
        <w:ind w:left="0" w:firstLine="0"/>
        <w:rPr>
          <w:sz w:val="24"/>
        </w:rPr>
      </w:pPr>
      <w:r w:rsidRPr="005E7F98">
        <w:rPr>
          <w:sz w:val="24"/>
        </w:rPr>
        <w:t>Rozdział VIII</w:t>
      </w:r>
    </w:p>
    <w:p w:rsidR="00C02D5E" w:rsidRPr="007D6137" w:rsidRDefault="00C02D5E" w:rsidP="00764FF2">
      <w:pPr>
        <w:pStyle w:val="Nagwek9"/>
        <w:ind w:left="0" w:firstLine="0"/>
        <w:rPr>
          <w:sz w:val="24"/>
        </w:rPr>
      </w:pPr>
      <w:r w:rsidRPr="005E7F98">
        <w:rPr>
          <w:sz w:val="24"/>
        </w:rPr>
        <w:t>Kwalifikacja podmiotowa i przedmiotowa Wykonawców –  podstawy wykluczenia</w:t>
      </w:r>
      <w:r>
        <w:rPr>
          <w:sz w:val="24"/>
        </w:rPr>
        <w:t xml:space="preserve"> </w:t>
      </w:r>
    </w:p>
    <w:p w:rsidR="00C02D5E" w:rsidRPr="007103C0" w:rsidRDefault="00C02D5E" w:rsidP="00764FF2">
      <w:pPr>
        <w:pStyle w:val="ust"/>
        <w:numPr>
          <w:ilvl w:val="0"/>
          <w:numId w:val="43"/>
        </w:numPr>
        <w:spacing w:before="120" w:after="120"/>
        <w:ind w:left="714" w:hanging="357"/>
        <w:rPr>
          <w:b/>
          <w:sz w:val="22"/>
          <w:szCs w:val="22"/>
        </w:rPr>
      </w:pPr>
      <w:r w:rsidRPr="007103C0">
        <w:rPr>
          <w:b/>
          <w:sz w:val="22"/>
          <w:szCs w:val="22"/>
        </w:rPr>
        <w:t>O udzielenie zamówienia ubiegać się mogą Wykonawcy, którzy:</w:t>
      </w:r>
    </w:p>
    <w:p w:rsidR="00C02D5E" w:rsidRPr="007103C0" w:rsidRDefault="00C02D5E" w:rsidP="00C02D5E">
      <w:pPr>
        <w:pStyle w:val="ust"/>
        <w:numPr>
          <w:ilvl w:val="0"/>
          <w:numId w:val="6"/>
        </w:numPr>
        <w:spacing w:before="0" w:after="120"/>
        <w:ind w:left="782" w:hanging="357"/>
        <w:rPr>
          <w:b/>
          <w:sz w:val="22"/>
          <w:szCs w:val="22"/>
        </w:rPr>
      </w:pPr>
      <w:r w:rsidRPr="00625802">
        <w:rPr>
          <w:b/>
          <w:sz w:val="22"/>
          <w:szCs w:val="22"/>
          <w:u w:val="single"/>
        </w:rPr>
        <w:t>Spełniają warunki w postępowaniu określone w art. 112 ust. 2 ustawy Pzp, dotyczące</w:t>
      </w:r>
      <w:r w:rsidRPr="007103C0">
        <w:rPr>
          <w:b/>
          <w:sz w:val="22"/>
          <w:szCs w:val="22"/>
        </w:rPr>
        <w:t>:</w:t>
      </w:r>
    </w:p>
    <w:p w:rsidR="00C02D5E" w:rsidRPr="007103C0" w:rsidRDefault="00C02D5E" w:rsidP="00C02D5E">
      <w:pPr>
        <w:numPr>
          <w:ilvl w:val="0"/>
          <w:numId w:val="11"/>
        </w:numPr>
        <w:autoSpaceDE w:val="0"/>
        <w:autoSpaceDN w:val="0"/>
        <w:adjustRightInd w:val="0"/>
        <w:spacing w:after="120"/>
        <w:ind w:left="1134"/>
        <w:jc w:val="both"/>
        <w:rPr>
          <w:sz w:val="22"/>
          <w:szCs w:val="22"/>
        </w:rPr>
      </w:pPr>
      <w:r w:rsidRPr="007103C0">
        <w:rPr>
          <w:b/>
          <w:sz w:val="22"/>
          <w:szCs w:val="22"/>
        </w:rPr>
        <w:t>zdolności do występowania w obrocie gospodarczym</w:t>
      </w:r>
    </w:p>
    <w:p w:rsidR="00C02D5E" w:rsidRPr="007103C0" w:rsidRDefault="00C02D5E" w:rsidP="00C02D5E">
      <w:pPr>
        <w:pStyle w:val="Akapitzlist"/>
        <w:autoSpaceDE w:val="0"/>
        <w:autoSpaceDN w:val="0"/>
        <w:adjustRightInd w:val="0"/>
        <w:spacing w:after="120"/>
        <w:ind w:left="1134" w:hanging="360"/>
        <w:jc w:val="both"/>
        <w:rPr>
          <w:sz w:val="22"/>
          <w:szCs w:val="22"/>
        </w:rPr>
      </w:pPr>
      <w:r w:rsidRPr="007103C0">
        <w:rPr>
          <w:i/>
          <w:sz w:val="22"/>
          <w:szCs w:val="22"/>
        </w:rPr>
        <w:t>Zamawiający nie formułuje wymogu w zakresie wyżej opisanego warunku</w:t>
      </w:r>
      <w:r w:rsidRPr="007103C0">
        <w:rPr>
          <w:sz w:val="22"/>
          <w:szCs w:val="22"/>
        </w:rPr>
        <w:t>.</w:t>
      </w:r>
    </w:p>
    <w:p w:rsidR="00C02D5E" w:rsidRPr="007103C0" w:rsidRDefault="00C02D5E" w:rsidP="00C02D5E">
      <w:pPr>
        <w:numPr>
          <w:ilvl w:val="0"/>
          <w:numId w:val="11"/>
        </w:numPr>
        <w:autoSpaceDE w:val="0"/>
        <w:autoSpaceDN w:val="0"/>
        <w:adjustRightInd w:val="0"/>
        <w:spacing w:after="120"/>
        <w:ind w:left="1134"/>
        <w:rPr>
          <w:b/>
          <w:sz w:val="22"/>
          <w:szCs w:val="22"/>
        </w:rPr>
      </w:pPr>
      <w:r w:rsidRPr="007103C0">
        <w:rPr>
          <w:b/>
          <w:sz w:val="22"/>
          <w:szCs w:val="22"/>
        </w:rPr>
        <w:t>uprawnień do prowadzenia określonej działalności gospodarczej lub zawodowej, o ile wynika to z odrębnych przepisów</w:t>
      </w:r>
    </w:p>
    <w:p w:rsidR="00C02D5E" w:rsidRPr="00764FF2" w:rsidRDefault="00C02D5E" w:rsidP="00C02D5E">
      <w:pPr>
        <w:pStyle w:val="Akapitzlist"/>
        <w:autoSpaceDE w:val="0"/>
        <w:autoSpaceDN w:val="0"/>
        <w:adjustRightInd w:val="0"/>
        <w:spacing w:after="120"/>
        <w:ind w:left="1134" w:hanging="360"/>
        <w:rPr>
          <w:sz w:val="22"/>
          <w:szCs w:val="22"/>
          <w:u w:val="single"/>
        </w:rPr>
      </w:pPr>
      <w:r w:rsidRPr="00764FF2">
        <w:rPr>
          <w:sz w:val="22"/>
          <w:szCs w:val="22"/>
          <w:u w:val="single"/>
        </w:rPr>
        <w:t>Wykonawca spełni warunek jeżeli wykaże, że posiada:</w:t>
      </w:r>
    </w:p>
    <w:p w:rsidR="00C02D5E" w:rsidRPr="00625802" w:rsidRDefault="00C02D5E" w:rsidP="00C02D5E">
      <w:pPr>
        <w:pStyle w:val="Akapitzlist"/>
        <w:autoSpaceDE w:val="0"/>
        <w:autoSpaceDN w:val="0"/>
        <w:adjustRightInd w:val="0"/>
        <w:spacing w:after="120"/>
        <w:ind w:left="1134" w:hanging="360"/>
        <w:rPr>
          <w:sz w:val="22"/>
          <w:szCs w:val="22"/>
        </w:rPr>
      </w:pPr>
    </w:p>
    <w:p w:rsidR="00C02D5E" w:rsidRPr="00BA4A12" w:rsidRDefault="00C02D5E" w:rsidP="00C02D5E">
      <w:pPr>
        <w:pStyle w:val="Akapitzlist"/>
        <w:autoSpaceDE w:val="0"/>
        <w:autoSpaceDN w:val="0"/>
        <w:adjustRightInd w:val="0"/>
        <w:spacing w:after="120"/>
        <w:ind w:left="1134" w:hanging="360"/>
        <w:jc w:val="both"/>
        <w:rPr>
          <w:bCs/>
          <w:sz w:val="22"/>
          <w:szCs w:val="22"/>
        </w:rPr>
      </w:pPr>
      <w:r w:rsidRPr="009C7913">
        <w:rPr>
          <w:bCs/>
          <w:sz w:val="22"/>
          <w:szCs w:val="22"/>
          <w:u w:val="single"/>
        </w:rPr>
        <w:t>obowiązującą decyzję administracyjną właściwego powiatowego lekarza weterynarii</w:t>
      </w:r>
      <w:r w:rsidRPr="009C7913">
        <w:rPr>
          <w:bCs/>
          <w:sz w:val="22"/>
          <w:szCs w:val="22"/>
        </w:rPr>
        <w:t xml:space="preserve"> w sprawie zatwierdzania, warunkowego zatwierdzania albo przedłużania warunkowego zatwierdzania zakładów, zgodnie z art. 20 ust. 1 pkt </w:t>
      </w:r>
      <w:r w:rsidRPr="00BA4A12">
        <w:rPr>
          <w:bCs/>
          <w:sz w:val="22"/>
          <w:szCs w:val="22"/>
        </w:rPr>
        <w:t xml:space="preserve">2 ustawy z dnia 16 grudnia 2005 r. o produktach pochodzenia zwierzęcego (t. j. Dz. U. z 2023 r., poz. 872) </w:t>
      </w:r>
    </w:p>
    <w:p w:rsidR="00C02D5E" w:rsidRPr="009C7913" w:rsidRDefault="00C02D5E" w:rsidP="00C02D5E">
      <w:pPr>
        <w:pStyle w:val="Akapitzlist"/>
        <w:autoSpaceDE w:val="0"/>
        <w:autoSpaceDN w:val="0"/>
        <w:adjustRightInd w:val="0"/>
        <w:spacing w:after="120"/>
        <w:ind w:left="1134" w:hanging="360"/>
        <w:jc w:val="both"/>
        <w:rPr>
          <w:i/>
          <w:sz w:val="22"/>
          <w:szCs w:val="22"/>
        </w:rPr>
      </w:pPr>
      <w:r w:rsidRPr="009C7913">
        <w:rPr>
          <w:i/>
          <w:sz w:val="22"/>
          <w:szCs w:val="22"/>
        </w:rPr>
        <w:t xml:space="preserve">lub   </w:t>
      </w:r>
    </w:p>
    <w:p w:rsidR="00C02D5E" w:rsidRPr="00BA4A12" w:rsidRDefault="00C02D5E" w:rsidP="00C02D5E">
      <w:pPr>
        <w:pStyle w:val="Akapitzlist"/>
        <w:autoSpaceDE w:val="0"/>
        <w:autoSpaceDN w:val="0"/>
        <w:adjustRightInd w:val="0"/>
        <w:spacing w:after="120"/>
        <w:ind w:left="1134" w:hanging="360"/>
        <w:jc w:val="both"/>
        <w:rPr>
          <w:sz w:val="22"/>
          <w:szCs w:val="22"/>
        </w:rPr>
      </w:pPr>
      <w:r w:rsidRPr="009C7913">
        <w:rPr>
          <w:bCs/>
          <w:sz w:val="22"/>
          <w:szCs w:val="22"/>
          <w:u w:val="single"/>
        </w:rPr>
        <w:t xml:space="preserve">obowiązującą </w:t>
      </w:r>
      <w:r w:rsidRPr="009C7913">
        <w:rPr>
          <w:sz w:val="22"/>
          <w:szCs w:val="22"/>
          <w:u w:val="single"/>
        </w:rPr>
        <w:t>decyzję administracyjną właściwego organu Państwowej Inspekcji Sanitarnej</w:t>
      </w:r>
      <w:r w:rsidRPr="009C7913">
        <w:rPr>
          <w:sz w:val="22"/>
          <w:szCs w:val="22"/>
        </w:rPr>
        <w:t xml:space="preserve"> </w:t>
      </w:r>
      <w:r>
        <w:rPr>
          <w:sz w:val="22"/>
          <w:szCs w:val="22"/>
        </w:rPr>
        <w:br/>
      </w:r>
      <w:r w:rsidRPr="009C7913">
        <w:rPr>
          <w:sz w:val="22"/>
          <w:szCs w:val="22"/>
        </w:rPr>
        <w:t xml:space="preserve">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w:t>
      </w:r>
      <w:r w:rsidRPr="00BA4A12">
        <w:rPr>
          <w:sz w:val="22"/>
          <w:szCs w:val="22"/>
        </w:rPr>
        <w:t xml:space="preserve">ustawy z dnia 25 sierpnia 2006 r. </w:t>
      </w:r>
      <w:r w:rsidRPr="00BA4A12">
        <w:rPr>
          <w:sz w:val="22"/>
          <w:szCs w:val="22"/>
        </w:rPr>
        <w:br/>
        <w:t>o bezpieczeństwie żywności i żywienia (t. j. Dz. U. z 2023,  poz. 1448),</w:t>
      </w:r>
    </w:p>
    <w:p w:rsidR="00C02D5E" w:rsidRPr="00BA4A12" w:rsidRDefault="00C02D5E" w:rsidP="00C02D5E">
      <w:pPr>
        <w:pStyle w:val="Akapitzlist"/>
        <w:autoSpaceDE w:val="0"/>
        <w:autoSpaceDN w:val="0"/>
        <w:adjustRightInd w:val="0"/>
        <w:spacing w:after="120"/>
        <w:ind w:left="1134" w:hanging="360"/>
        <w:jc w:val="both"/>
        <w:rPr>
          <w:i/>
          <w:sz w:val="22"/>
          <w:szCs w:val="22"/>
        </w:rPr>
      </w:pPr>
      <w:r w:rsidRPr="00BA4A12">
        <w:rPr>
          <w:i/>
          <w:sz w:val="22"/>
          <w:szCs w:val="22"/>
        </w:rPr>
        <w:t>lub</w:t>
      </w:r>
    </w:p>
    <w:p w:rsidR="00C02D5E" w:rsidRPr="009C7913" w:rsidRDefault="00C02D5E" w:rsidP="00C02D5E">
      <w:pPr>
        <w:pStyle w:val="Akapitzlist"/>
        <w:autoSpaceDE w:val="0"/>
        <w:autoSpaceDN w:val="0"/>
        <w:adjustRightInd w:val="0"/>
        <w:spacing w:after="120"/>
        <w:ind w:left="1134" w:hanging="360"/>
        <w:jc w:val="both"/>
        <w:rPr>
          <w:sz w:val="22"/>
          <w:szCs w:val="22"/>
        </w:rPr>
      </w:pPr>
      <w:r w:rsidRPr="00BA4A12">
        <w:rPr>
          <w:bCs/>
          <w:sz w:val="22"/>
          <w:szCs w:val="22"/>
          <w:u w:val="single"/>
        </w:rPr>
        <w:t>zaświadczenie</w:t>
      </w:r>
      <w:r w:rsidRPr="00BA4A12">
        <w:rPr>
          <w:sz w:val="22"/>
          <w:szCs w:val="22"/>
          <w:u w:val="single"/>
        </w:rPr>
        <w:t xml:space="preserve"> o wpisie do rejestru zakładów</w:t>
      </w:r>
      <w:r w:rsidRPr="00BA4A12">
        <w:rPr>
          <w:sz w:val="22"/>
          <w:szCs w:val="22"/>
        </w:rPr>
        <w:t xml:space="preserve"> zgodne z art. 62 ust. 1 pkt 4, w związku z </w:t>
      </w:r>
      <w:r w:rsidRPr="009C7913">
        <w:rPr>
          <w:sz w:val="22"/>
          <w:szCs w:val="22"/>
        </w:rPr>
        <w:t xml:space="preserve">art. 67 ust. 3 </w:t>
      </w:r>
      <w:r w:rsidRPr="009C7913">
        <w:rPr>
          <w:sz w:val="22"/>
          <w:szCs w:val="22"/>
        </w:rPr>
        <w:br/>
        <w:t>pkt 6 ustawy z dnia 25 sierpnia 2006 r. o bezpieczeństwie żywności i żywienia (t. j. Dz. U. z 202</w:t>
      </w:r>
      <w:r>
        <w:rPr>
          <w:sz w:val="22"/>
          <w:szCs w:val="22"/>
        </w:rPr>
        <w:t>3</w:t>
      </w:r>
      <w:r w:rsidRPr="009C7913">
        <w:rPr>
          <w:sz w:val="22"/>
          <w:szCs w:val="22"/>
        </w:rPr>
        <w:t xml:space="preserve">,  </w:t>
      </w:r>
      <w:r w:rsidRPr="009C7913">
        <w:rPr>
          <w:sz w:val="22"/>
          <w:szCs w:val="22"/>
        </w:rPr>
        <w:br/>
        <w:t xml:space="preserve">poz. </w:t>
      </w:r>
      <w:r>
        <w:rPr>
          <w:sz w:val="22"/>
          <w:szCs w:val="22"/>
        </w:rPr>
        <w:t>1448</w:t>
      </w:r>
      <w:r w:rsidRPr="009C7913">
        <w:rPr>
          <w:sz w:val="22"/>
          <w:szCs w:val="22"/>
        </w:rPr>
        <w:t>) i rozporządzeniem Ministra Zdrowia  z dnia 29 maja 2007 r., w sprawie wzorów dokumentów dotyczących rejestracji i zatwierdzania zakładów pro</w:t>
      </w:r>
      <w:r>
        <w:rPr>
          <w:sz w:val="22"/>
          <w:szCs w:val="22"/>
        </w:rPr>
        <w:t xml:space="preserve">dukujących lub wprowadzających </w:t>
      </w:r>
      <w:r w:rsidRPr="009C7913">
        <w:rPr>
          <w:sz w:val="22"/>
          <w:szCs w:val="22"/>
        </w:rPr>
        <w:t xml:space="preserve">do obrotu żywność podlegających urzędowej kontroli  Państwowej Inspekcji Sanitarnej </w:t>
      </w:r>
      <w:r w:rsidR="00764FF2">
        <w:rPr>
          <w:sz w:val="22"/>
          <w:szCs w:val="22"/>
        </w:rPr>
        <w:br/>
      </w:r>
      <w:r w:rsidRPr="009C7913">
        <w:rPr>
          <w:sz w:val="22"/>
          <w:szCs w:val="22"/>
        </w:rPr>
        <w:t>(Dz. U. z  2007 r. Nr 106, poz. 730).</w:t>
      </w:r>
    </w:p>
    <w:p w:rsidR="00C02D5E" w:rsidRPr="009C7913" w:rsidRDefault="00C02D5E" w:rsidP="00764FF2">
      <w:pPr>
        <w:pStyle w:val="Akapitzlist"/>
        <w:autoSpaceDE w:val="0"/>
        <w:autoSpaceDN w:val="0"/>
        <w:adjustRightInd w:val="0"/>
        <w:spacing w:before="240" w:after="120"/>
        <w:ind w:left="1134"/>
        <w:contextualSpacing w:val="0"/>
        <w:jc w:val="both"/>
        <w:rPr>
          <w:sz w:val="22"/>
          <w:szCs w:val="22"/>
        </w:rPr>
      </w:pPr>
      <w:r w:rsidRPr="00EE3CBC">
        <w:rPr>
          <w:sz w:val="22"/>
          <w:szCs w:val="22"/>
        </w:rPr>
        <w:t>W przypadku Wykonawcy zagranicznego</w:t>
      </w:r>
      <w:r w:rsidRPr="009C7913">
        <w:rPr>
          <w:sz w:val="22"/>
          <w:szCs w:val="22"/>
        </w:rPr>
        <w:t xml:space="preserve"> winien on posiadać dokument zezwalający </w:t>
      </w:r>
      <w:r w:rsidR="00065669">
        <w:rPr>
          <w:sz w:val="22"/>
          <w:szCs w:val="22"/>
        </w:rPr>
        <w:br/>
      </w:r>
      <w:r w:rsidRPr="009C7913">
        <w:rPr>
          <w:sz w:val="22"/>
          <w:szCs w:val="22"/>
        </w:rPr>
        <w:t>na wykonywanie działalności w zakresie przedmiotu zamówienia wydany zgodnie z przepisami obowiązującymi w państwie Wykonawcy. Wykonawca z poza Unii Europejskiej składa dodatkowo dokument, wydany przez właściwy organ w jego kraju, zezwalający na eksport produktów będących przedmiotem niniejszego zamówienia na rynki krajów Unii Europejskiej.</w:t>
      </w:r>
    </w:p>
    <w:p w:rsidR="00C02D5E" w:rsidRPr="009C7913" w:rsidRDefault="00C02D5E" w:rsidP="00C02D5E">
      <w:pPr>
        <w:pStyle w:val="Akapitzlist"/>
        <w:autoSpaceDE w:val="0"/>
        <w:autoSpaceDN w:val="0"/>
        <w:adjustRightInd w:val="0"/>
        <w:spacing w:after="120"/>
        <w:ind w:left="1134"/>
        <w:contextualSpacing w:val="0"/>
        <w:jc w:val="both"/>
        <w:rPr>
          <w:i/>
          <w:sz w:val="22"/>
          <w:szCs w:val="22"/>
        </w:rPr>
      </w:pPr>
      <w:r w:rsidRPr="009C7913">
        <w:rPr>
          <w:i/>
          <w:sz w:val="22"/>
          <w:szCs w:val="22"/>
        </w:rPr>
        <w:t xml:space="preserve">Zamawiający uzna, </w:t>
      </w:r>
      <w:r>
        <w:rPr>
          <w:i/>
          <w:sz w:val="22"/>
          <w:szCs w:val="22"/>
        </w:rPr>
        <w:t>ż</w:t>
      </w:r>
      <w:r w:rsidRPr="009C7913">
        <w:rPr>
          <w:i/>
          <w:sz w:val="22"/>
          <w:szCs w:val="22"/>
        </w:rPr>
        <w:t>e wymóg przedstawienia w/w dokumentu został spełniony, jeżeli Wykonawca przedłoży w/w dokument lub oświadczenie Wykonawcy informujące, iż  w jego kraju  nie wydaje się w/w dokumentów.</w:t>
      </w:r>
    </w:p>
    <w:p w:rsidR="00C02D5E" w:rsidRPr="007103C0" w:rsidRDefault="00C02D5E" w:rsidP="00C02D5E">
      <w:pPr>
        <w:numPr>
          <w:ilvl w:val="0"/>
          <w:numId w:val="11"/>
        </w:numPr>
        <w:autoSpaceDE w:val="0"/>
        <w:autoSpaceDN w:val="0"/>
        <w:adjustRightInd w:val="0"/>
        <w:spacing w:after="120"/>
        <w:ind w:left="1134"/>
        <w:rPr>
          <w:b/>
          <w:sz w:val="22"/>
          <w:szCs w:val="22"/>
        </w:rPr>
      </w:pPr>
      <w:r w:rsidRPr="007103C0">
        <w:rPr>
          <w:b/>
          <w:sz w:val="22"/>
          <w:szCs w:val="22"/>
        </w:rPr>
        <w:t>sytuacji ekonomicznej lub finansowej</w:t>
      </w:r>
    </w:p>
    <w:p w:rsidR="00C02D5E" w:rsidRDefault="00C02D5E" w:rsidP="00C02D5E">
      <w:pPr>
        <w:pStyle w:val="Akapitzlist"/>
        <w:autoSpaceDE w:val="0"/>
        <w:autoSpaceDN w:val="0"/>
        <w:adjustRightInd w:val="0"/>
        <w:spacing w:after="120"/>
        <w:ind w:left="1134"/>
        <w:rPr>
          <w:i/>
          <w:sz w:val="22"/>
          <w:szCs w:val="22"/>
        </w:rPr>
      </w:pPr>
      <w:r w:rsidRPr="0001136B">
        <w:rPr>
          <w:i/>
          <w:sz w:val="22"/>
          <w:szCs w:val="22"/>
        </w:rPr>
        <w:t>Zamawiający nie formułuje wymogu w zakresie wyżej opisanego warunku.</w:t>
      </w:r>
    </w:p>
    <w:p w:rsidR="00C02D5E" w:rsidRDefault="00C02D5E" w:rsidP="00C02D5E">
      <w:pPr>
        <w:numPr>
          <w:ilvl w:val="0"/>
          <w:numId w:val="11"/>
        </w:numPr>
        <w:autoSpaceDE w:val="0"/>
        <w:autoSpaceDN w:val="0"/>
        <w:adjustRightInd w:val="0"/>
        <w:spacing w:after="120"/>
        <w:ind w:left="1134"/>
        <w:jc w:val="both"/>
        <w:rPr>
          <w:b/>
          <w:sz w:val="22"/>
          <w:szCs w:val="22"/>
        </w:rPr>
      </w:pPr>
      <w:r w:rsidRPr="00502BC3">
        <w:rPr>
          <w:b/>
          <w:sz w:val="22"/>
          <w:szCs w:val="22"/>
        </w:rPr>
        <w:t xml:space="preserve">zdolności technicznej lub zawodowej </w:t>
      </w:r>
    </w:p>
    <w:p w:rsidR="00C02D5E" w:rsidRDefault="00C02D5E" w:rsidP="00C02D5E">
      <w:pPr>
        <w:pStyle w:val="Akapitzlist"/>
        <w:autoSpaceDE w:val="0"/>
        <w:autoSpaceDN w:val="0"/>
        <w:adjustRightInd w:val="0"/>
        <w:spacing w:after="120"/>
        <w:ind w:left="1134"/>
        <w:rPr>
          <w:i/>
          <w:sz w:val="22"/>
          <w:szCs w:val="22"/>
        </w:rPr>
      </w:pPr>
      <w:r w:rsidRPr="0001136B">
        <w:rPr>
          <w:i/>
          <w:sz w:val="22"/>
          <w:szCs w:val="22"/>
        </w:rPr>
        <w:t>Zamawiający nie formułuje wymogu w zakresie wyżej opisanego warunku.</w:t>
      </w:r>
    </w:p>
    <w:p w:rsidR="00C02D5E" w:rsidRPr="00625802" w:rsidRDefault="00C02D5E" w:rsidP="00C02D5E">
      <w:pPr>
        <w:pStyle w:val="ust"/>
        <w:numPr>
          <w:ilvl w:val="0"/>
          <w:numId w:val="6"/>
        </w:numPr>
        <w:spacing w:before="0" w:after="120"/>
        <w:rPr>
          <w:i/>
          <w:sz w:val="22"/>
          <w:szCs w:val="22"/>
          <w:u w:val="single"/>
        </w:rPr>
      </w:pPr>
      <w:r w:rsidRPr="00625802">
        <w:rPr>
          <w:b/>
          <w:sz w:val="22"/>
          <w:szCs w:val="22"/>
          <w:u w:val="single"/>
        </w:rPr>
        <w:t xml:space="preserve">Nie podlegają wykluczeniu na podstawie przepisów art. 108 ust. 1 oraz art. 109 ust. 1 pkt 1)  i 4)  ustawy Pzp </w:t>
      </w:r>
    </w:p>
    <w:p w:rsidR="00C02D5E" w:rsidRPr="00764FF2" w:rsidRDefault="00C02D5E" w:rsidP="00C02D5E">
      <w:pPr>
        <w:pStyle w:val="ust"/>
        <w:spacing w:before="0" w:after="120"/>
        <w:ind w:left="786" w:firstLine="0"/>
        <w:rPr>
          <w:sz w:val="22"/>
          <w:szCs w:val="22"/>
        </w:rPr>
      </w:pPr>
      <w:r w:rsidRPr="00764FF2">
        <w:rPr>
          <w:sz w:val="22"/>
          <w:szCs w:val="22"/>
        </w:rPr>
        <w:t xml:space="preserve">Wykonawca, zgodnie z art. 110 ust. 2 ustawy Pzp, nie podlega wykluczeniu w okolicznościach określonych w art. 108 ust. 1 pkt 1, 2 i 5 lub art. 109 ust. 1 pkt 4, jeżeli udowodni Zamawiającemu, </w:t>
      </w:r>
      <w:r w:rsidRPr="00764FF2">
        <w:rPr>
          <w:sz w:val="22"/>
          <w:szCs w:val="22"/>
        </w:rPr>
        <w:br/>
        <w:t>że spełnił łącznie następujące przesłanki:</w:t>
      </w:r>
    </w:p>
    <w:p w:rsidR="00C02D5E" w:rsidRPr="00764FF2" w:rsidRDefault="00C02D5E" w:rsidP="006A533A">
      <w:pPr>
        <w:pStyle w:val="ust"/>
        <w:numPr>
          <w:ilvl w:val="0"/>
          <w:numId w:val="62"/>
        </w:numPr>
        <w:spacing w:before="0" w:after="120"/>
        <w:ind w:left="1276" w:hanging="283"/>
        <w:rPr>
          <w:sz w:val="22"/>
          <w:szCs w:val="22"/>
        </w:rPr>
      </w:pPr>
      <w:r w:rsidRPr="00764FF2">
        <w:rPr>
          <w:sz w:val="22"/>
          <w:szCs w:val="22"/>
        </w:rPr>
        <w:lastRenderedPageBreak/>
        <w:t xml:space="preserve">naprawił lub zobowiązał się do naprawienia szkody wyrządzonej przestępstwem, wykroczeniem </w:t>
      </w:r>
      <w:r w:rsidR="00065669" w:rsidRPr="00764FF2">
        <w:rPr>
          <w:sz w:val="22"/>
          <w:szCs w:val="22"/>
        </w:rPr>
        <w:br/>
      </w:r>
      <w:r w:rsidRPr="00764FF2">
        <w:rPr>
          <w:sz w:val="22"/>
          <w:szCs w:val="22"/>
        </w:rPr>
        <w:t>lub swoim nieprawidłowym postępowaniem, w tym poprzez zadośćuczynienie pieniężne,</w:t>
      </w:r>
    </w:p>
    <w:p w:rsidR="00C02D5E" w:rsidRPr="00764FF2" w:rsidRDefault="00C02D5E" w:rsidP="006A533A">
      <w:pPr>
        <w:pStyle w:val="ust"/>
        <w:numPr>
          <w:ilvl w:val="0"/>
          <w:numId w:val="62"/>
        </w:numPr>
        <w:spacing w:before="0" w:after="120"/>
        <w:ind w:left="1276" w:hanging="283"/>
        <w:rPr>
          <w:sz w:val="22"/>
          <w:szCs w:val="22"/>
        </w:rPr>
      </w:pPr>
      <w:r w:rsidRPr="00764FF2">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w:t>
      </w:r>
      <w:r w:rsidR="00065669" w:rsidRPr="00764FF2">
        <w:rPr>
          <w:sz w:val="22"/>
          <w:szCs w:val="22"/>
        </w:rPr>
        <w:br/>
      </w:r>
      <w:r w:rsidRPr="00764FF2">
        <w:rPr>
          <w:sz w:val="22"/>
          <w:szCs w:val="22"/>
        </w:rPr>
        <w:t>lub Zamawiającym,</w:t>
      </w:r>
    </w:p>
    <w:p w:rsidR="00C02D5E" w:rsidRPr="00764FF2" w:rsidRDefault="00C02D5E" w:rsidP="006A533A">
      <w:pPr>
        <w:pStyle w:val="ust"/>
        <w:numPr>
          <w:ilvl w:val="0"/>
          <w:numId w:val="62"/>
        </w:numPr>
        <w:spacing w:before="0" w:after="120"/>
        <w:ind w:left="1276" w:hanging="283"/>
        <w:rPr>
          <w:sz w:val="22"/>
          <w:szCs w:val="22"/>
        </w:rPr>
      </w:pPr>
      <w:r w:rsidRPr="00764FF2">
        <w:rPr>
          <w:sz w:val="22"/>
          <w:szCs w:val="22"/>
        </w:rPr>
        <w:t>podjął konkretne środki techniczne, organizacyjne i kadrowe, odpowiednie dla zapobiegania dalszym przestępstwom, wykroczeniom lub nieprawidłowemu postępowaniu, w szczególności:</w:t>
      </w:r>
    </w:p>
    <w:p w:rsidR="00C02D5E" w:rsidRPr="00764FF2" w:rsidRDefault="00C02D5E" w:rsidP="006A533A">
      <w:pPr>
        <w:pStyle w:val="ust"/>
        <w:numPr>
          <w:ilvl w:val="0"/>
          <w:numId w:val="63"/>
        </w:numPr>
        <w:spacing w:before="0" w:after="120"/>
        <w:ind w:left="1560" w:hanging="284"/>
        <w:rPr>
          <w:sz w:val="22"/>
          <w:szCs w:val="22"/>
        </w:rPr>
      </w:pPr>
      <w:r w:rsidRPr="00764FF2">
        <w:rPr>
          <w:sz w:val="22"/>
          <w:szCs w:val="22"/>
        </w:rPr>
        <w:t>zerwał wszelkie powiązania z osobami lub podmiotami odpowiedzialnymi za nieprawidłowe postępowanie Wykonawcy,</w:t>
      </w:r>
    </w:p>
    <w:p w:rsidR="00C02D5E" w:rsidRPr="00764FF2" w:rsidRDefault="00C02D5E" w:rsidP="006A533A">
      <w:pPr>
        <w:pStyle w:val="ust"/>
        <w:numPr>
          <w:ilvl w:val="0"/>
          <w:numId w:val="63"/>
        </w:numPr>
        <w:spacing w:before="0" w:after="120"/>
        <w:ind w:left="1560" w:hanging="284"/>
        <w:rPr>
          <w:sz w:val="22"/>
          <w:szCs w:val="22"/>
        </w:rPr>
      </w:pPr>
      <w:r w:rsidRPr="00764FF2">
        <w:rPr>
          <w:sz w:val="22"/>
          <w:szCs w:val="22"/>
        </w:rPr>
        <w:t>zreorganizował personel,</w:t>
      </w:r>
    </w:p>
    <w:p w:rsidR="00C02D5E" w:rsidRPr="00764FF2" w:rsidRDefault="00C02D5E" w:rsidP="006A533A">
      <w:pPr>
        <w:pStyle w:val="ust"/>
        <w:numPr>
          <w:ilvl w:val="0"/>
          <w:numId w:val="63"/>
        </w:numPr>
        <w:spacing w:before="0" w:after="120"/>
        <w:ind w:left="1560" w:hanging="284"/>
        <w:rPr>
          <w:sz w:val="22"/>
          <w:szCs w:val="22"/>
        </w:rPr>
      </w:pPr>
      <w:r w:rsidRPr="00764FF2">
        <w:rPr>
          <w:sz w:val="22"/>
          <w:szCs w:val="22"/>
        </w:rPr>
        <w:t>wdrożył system sprawozdawczości i kontroli,</w:t>
      </w:r>
    </w:p>
    <w:p w:rsidR="00C02D5E" w:rsidRPr="00764FF2" w:rsidRDefault="00C02D5E" w:rsidP="006A533A">
      <w:pPr>
        <w:pStyle w:val="ust"/>
        <w:numPr>
          <w:ilvl w:val="0"/>
          <w:numId w:val="63"/>
        </w:numPr>
        <w:spacing w:before="0" w:after="120"/>
        <w:ind w:left="1560" w:hanging="284"/>
        <w:rPr>
          <w:sz w:val="22"/>
          <w:szCs w:val="22"/>
        </w:rPr>
      </w:pPr>
      <w:r w:rsidRPr="00764FF2">
        <w:rPr>
          <w:sz w:val="22"/>
          <w:szCs w:val="22"/>
        </w:rPr>
        <w:t>utworzył struktury audytu wewnętrznego do monitorowania przestrzegania przepisów, wewnętrznych regulacji lub standardów,</w:t>
      </w:r>
    </w:p>
    <w:p w:rsidR="00C02D5E" w:rsidRPr="00764FF2" w:rsidRDefault="00C02D5E" w:rsidP="006A533A">
      <w:pPr>
        <w:pStyle w:val="ust"/>
        <w:numPr>
          <w:ilvl w:val="0"/>
          <w:numId w:val="63"/>
        </w:numPr>
        <w:spacing w:before="0" w:after="120"/>
        <w:ind w:left="1560" w:hanging="284"/>
        <w:rPr>
          <w:sz w:val="22"/>
          <w:szCs w:val="22"/>
        </w:rPr>
      </w:pPr>
      <w:r w:rsidRPr="00764FF2">
        <w:rPr>
          <w:sz w:val="22"/>
          <w:szCs w:val="22"/>
        </w:rPr>
        <w:t xml:space="preserve">wprowadził wewnętrzne regulacje dotyczące odpowiedzialności i odszkodowań </w:t>
      </w:r>
      <w:r w:rsidRPr="00764FF2">
        <w:rPr>
          <w:sz w:val="22"/>
          <w:szCs w:val="22"/>
        </w:rPr>
        <w:br/>
        <w:t>za nieprzestrzeganie przepisów, wewnętrznych regulacji lub standardów.</w:t>
      </w:r>
    </w:p>
    <w:p w:rsidR="00C02D5E" w:rsidRPr="00764FF2" w:rsidRDefault="00C02D5E" w:rsidP="00C02D5E">
      <w:pPr>
        <w:pStyle w:val="ust"/>
        <w:spacing w:before="0" w:after="120"/>
        <w:ind w:left="786" w:firstLine="0"/>
        <w:rPr>
          <w:sz w:val="22"/>
          <w:szCs w:val="22"/>
        </w:rPr>
      </w:pPr>
      <w:r w:rsidRPr="00764FF2">
        <w:rPr>
          <w:sz w:val="22"/>
          <w:szCs w:val="22"/>
        </w:rPr>
        <w:t xml:space="preserve">Zamawiający ocenia, czy podjęte przez Wykonawcę czynności, o których mowa powyżej, </w:t>
      </w:r>
      <w:r w:rsidRPr="00764FF2">
        <w:rPr>
          <w:sz w:val="22"/>
          <w:szCs w:val="22"/>
        </w:rPr>
        <w:br/>
        <w:t>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rsidR="00C02D5E" w:rsidRPr="007103C0" w:rsidRDefault="00C02D5E" w:rsidP="00C02D5E">
      <w:pPr>
        <w:pStyle w:val="ust"/>
        <w:numPr>
          <w:ilvl w:val="0"/>
          <w:numId w:val="6"/>
        </w:numPr>
        <w:spacing w:before="0" w:after="120"/>
        <w:rPr>
          <w:i/>
          <w:sz w:val="22"/>
          <w:szCs w:val="22"/>
        </w:rPr>
      </w:pPr>
      <w:r w:rsidRPr="00625802">
        <w:rPr>
          <w:b/>
          <w:sz w:val="22"/>
          <w:szCs w:val="22"/>
          <w:u w:val="single"/>
        </w:rPr>
        <w:t xml:space="preserve"> Nie podlegają wykluczeniu na podstawie przepisów art. 7 ust. 1 ustawy</w:t>
      </w:r>
      <w:r w:rsidRPr="007103C0">
        <w:rPr>
          <w:b/>
          <w:sz w:val="22"/>
          <w:szCs w:val="22"/>
        </w:rPr>
        <w:t xml:space="preserve"> </w:t>
      </w:r>
      <w:r>
        <w:rPr>
          <w:sz w:val="22"/>
          <w:szCs w:val="22"/>
        </w:rPr>
        <w:t xml:space="preserve">z dnia </w:t>
      </w:r>
      <w:r w:rsidRPr="007103C0">
        <w:rPr>
          <w:sz w:val="22"/>
          <w:szCs w:val="22"/>
        </w:rPr>
        <w:t xml:space="preserve">13 kwietnia 2022 r. </w:t>
      </w:r>
      <w:r>
        <w:rPr>
          <w:sz w:val="22"/>
          <w:szCs w:val="22"/>
        </w:rPr>
        <w:br/>
      </w:r>
      <w:r w:rsidRPr="007103C0">
        <w:rPr>
          <w:sz w:val="22"/>
          <w:szCs w:val="22"/>
        </w:rPr>
        <w:t>o szczególnych rozwiązaniach w zakresie przeciwdziałania wspieraniu agresji na Ukrainę oraz służących ochronie bezpieczeństwa</w:t>
      </w:r>
      <w:r>
        <w:rPr>
          <w:sz w:val="22"/>
          <w:szCs w:val="22"/>
        </w:rPr>
        <w:t xml:space="preserve"> narodowego (t. j. Dz. U. z 2024 r., </w:t>
      </w:r>
      <w:r w:rsidRPr="007103C0">
        <w:rPr>
          <w:sz w:val="22"/>
          <w:szCs w:val="22"/>
        </w:rPr>
        <w:t xml:space="preserve">poz. </w:t>
      </w:r>
      <w:r>
        <w:rPr>
          <w:sz w:val="22"/>
          <w:szCs w:val="22"/>
        </w:rPr>
        <w:t>507</w:t>
      </w:r>
      <w:r w:rsidRPr="007103C0">
        <w:rPr>
          <w:sz w:val="22"/>
          <w:szCs w:val="22"/>
        </w:rPr>
        <w:t>).</w:t>
      </w:r>
      <w:r w:rsidRPr="007103C0">
        <w:rPr>
          <w:b/>
          <w:sz w:val="22"/>
          <w:szCs w:val="22"/>
        </w:rPr>
        <w:t xml:space="preserve">  </w:t>
      </w:r>
    </w:p>
    <w:p w:rsidR="00C02D5E" w:rsidRPr="009716F3" w:rsidRDefault="00C02D5E" w:rsidP="00C02D5E">
      <w:pPr>
        <w:pStyle w:val="ust"/>
        <w:spacing w:before="0" w:after="120"/>
        <w:ind w:left="786" w:firstLine="0"/>
        <w:rPr>
          <w:sz w:val="22"/>
          <w:szCs w:val="22"/>
        </w:rPr>
      </w:pPr>
      <w:r w:rsidRPr="007103C0">
        <w:rPr>
          <w:sz w:val="22"/>
          <w:szCs w:val="22"/>
        </w:rPr>
        <w:t>Zgodnie z art. 7 ust. 1 ustawy z dnia 13 kwietnia 2022 r</w:t>
      </w:r>
      <w:r>
        <w:rPr>
          <w:sz w:val="22"/>
          <w:szCs w:val="22"/>
        </w:rPr>
        <w:t xml:space="preserve">. o szczególnych rozwiązaniach </w:t>
      </w:r>
      <w:r w:rsidRPr="007103C0">
        <w:rPr>
          <w:sz w:val="22"/>
          <w:szCs w:val="22"/>
        </w:rPr>
        <w:t xml:space="preserve">w zakresie przeciwdziałania wspieraniu agresji na Ukrainę oraz służących ochronie bezpieczeństwa narodowego </w:t>
      </w:r>
      <w:r>
        <w:rPr>
          <w:sz w:val="22"/>
          <w:szCs w:val="22"/>
        </w:rPr>
        <w:br/>
      </w:r>
      <w:r w:rsidRPr="007103C0">
        <w:rPr>
          <w:sz w:val="22"/>
          <w:szCs w:val="22"/>
        </w:rPr>
        <w:t>(</w:t>
      </w:r>
      <w:r>
        <w:rPr>
          <w:sz w:val="22"/>
          <w:szCs w:val="22"/>
        </w:rPr>
        <w:t xml:space="preserve">t. j. Dz. U. z 2024 r., </w:t>
      </w:r>
      <w:r w:rsidRPr="007103C0">
        <w:rPr>
          <w:sz w:val="22"/>
          <w:szCs w:val="22"/>
        </w:rPr>
        <w:t xml:space="preserve">poz. </w:t>
      </w:r>
      <w:r>
        <w:rPr>
          <w:sz w:val="22"/>
          <w:szCs w:val="22"/>
        </w:rPr>
        <w:t>507</w:t>
      </w:r>
      <w:r w:rsidRPr="007103C0">
        <w:rPr>
          <w:sz w:val="22"/>
          <w:szCs w:val="22"/>
        </w:rPr>
        <w:t xml:space="preserve">), z postępowania o udzielenie zamówienia publicznego wyklucza się na </w:t>
      </w:r>
      <w:r w:rsidRPr="009716F3">
        <w:rPr>
          <w:sz w:val="22"/>
          <w:szCs w:val="22"/>
        </w:rPr>
        <w:t>okres nw. okoliczności:</w:t>
      </w:r>
      <w:r>
        <w:rPr>
          <w:sz w:val="22"/>
          <w:szCs w:val="22"/>
        </w:rPr>
        <w:t xml:space="preserve"> </w:t>
      </w:r>
    </w:p>
    <w:p w:rsidR="00C02D5E" w:rsidRPr="007103C0" w:rsidRDefault="00C02D5E" w:rsidP="00DE46F0">
      <w:pPr>
        <w:pStyle w:val="ust"/>
        <w:numPr>
          <w:ilvl w:val="0"/>
          <w:numId w:val="73"/>
        </w:numPr>
        <w:spacing w:before="0" w:after="120"/>
        <w:rPr>
          <w:i/>
          <w:sz w:val="22"/>
          <w:szCs w:val="22"/>
        </w:rPr>
      </w:pPr>
      <w:r w:rsidRPr="009716F3">
        <w:rPr>
          <w:sz w:val="22"/>
          <w:szCs w:val="22"/>
        </w:rPr>
        <w:t>Wykonawcę wymienionego w wykazach określo</w:t>
      </w:r>
      <w:r>
        <w:rPr>
          <w:sz w:val="22"/>
          <w:szCs w:val="22"/>
        </w:rPr>
        <w:t xml:space="preserve">nych w rozporządzeniu 765/2006 </w:t>
      </w:r>
      <w:r w:rsidRPr="009716F3">
        <w:rPr>
          <w:sz w:val="22"/>
          <w:szCs w:val="22"/>
        </w:rPr>
        <w:t xml:space="preserve">i rozporządzeniu 269/2014 albo wpisanego na listę na podstawie decyzji w sprawie wpisu na listę rozstrzygającej </w:t>
      </w:r>
      <w:r w:rsidR="00065669">
        <w:rPr>
          <w:sz w:val="22"/>
          <w:szCs w:val="22"/>
        </w:rPr>
        <w:br/>
      </w:r>
      <w:r w:rsidRPr="009716F3">
        <w:rPr>
          <w:sz w:val="22"/>
          <w:szCs w:val="22"/>
        </w:rPr>
        <w:t>o zastosowaniu środka, o którym mowa w art. 1 pkt 3 ustawy z dnia 13 kwietnia 2022 r. o szczególnych rozwiązaniach w zakresie</w:t>
      </w:r>
      <w:r w:rsidRPr="007103C0">
        <w:rPr>
          <w:sz w:val="22"/>
          <w:szCs w:val="22"/>
        </w:rPr>
        <w:t xml:space="preserve"> przeciwdziałania wspieraniu agresji na Ukrainę oraz służących och</w:t>
      </w:r>
      <w:r>
        <w:rPr>
          <w:sz w:val="22"/>
          <w:szCs w:val="22"/>
        </w:rPr>
        <w:t xml:space="preserve">ronie bezpieczeństwa narodowego </w:t>
      </w:r>
      <w:r w:rsidRPr="007103C0">
        <w:rPr>
          <w:sz w:val="22"/>
          <w:szCs w:val="22"/>
        </w:rPr>
        <w:t>(</w:t>
      </w:r>
      <w:r>
        <w:rPr>
          <w:sz w:val="22"/>
          <w:szCs w:val="22"/>
        </w:rPr>
        <w:t xml:space="preserve">t. j. Dz. U. z 2024 r., </w:t>
      </w:r>
      <w:r w:rsidRPr="007103C0">
        <w:rPr>
          <w:sz w:val="22"/>
          <w:szCs w:val="22"/>
        </w:rPr>
        <w:t xml:space="preserve">poz. </w:t>
      </w:r>
      <w:r>
        <w:rPr>
          <w:sz w:val="22"/>
          <w:szCs w:val="22"/>
        </w:rPr>
        <w:t>507</w:t>
      </w:r>
      <w:r w:rsidRPr="007103C0">
        <w:rPr>
          <w:sz w:val="22"/>
          <w:szCs w:val="22"/>
        </w:rPr>
        <w:t>);</w:t>
      </w:r>
      <w:r w:rsidRPr="007103C0">
        <w:rPr>
          <w:b/>
          <w:sz w:val="22"/>
          <w:szCs w:val="22"/>
        </w:rPr>
        <w:t xml:space="preserve"> </w:t>
      </w:r>
    </w:p>
    <w:p w:rsidR="00C02D5E" w:rsidRPr="007103C0" w:rsidRDefault="00C02D5E" w:rsidP="00DE46F0">
      <w:pPr>
        <w:pStyle w:val="ust"/>
        <w:numPr>
          <w:ilvl w:val="0"/>
          <w:numId w:val="73"/>
        </w:numPr>
        <w:spacing w:before="0" w:after="120"/>
        <w:rPr>
          <w:i/>
          <w:sz w:val="22"/>
          <w:szCs w:val="22"/>
        </w:rPr>
      </w:pPr>
      <w:r w:rsidRPr="007103C0">
        <w:rPr>
          <w:sz w:val="22"/>
          <w:szCs w:val="22"/>
        </w:rPr>
        <w:t xml:space="preserve">Wykonawcę, którego beneficjentem rzeczywistym  w rozumieniu ustawy z dnia 1 marca 2018 r. </w:t>
      </w:r>
      <w:r>
        <w:rPr>
          <w:sz w:val="22"/>
          <w:szCs w:val="22"/>
        </w:rPr>
        <w:br/>
      </w:r>
      <w:r w:rsidRPr="007103C0">
        <w:rPr>
          <w:sz w:val="22"/>
          <w:szCs w:val="22"/>
        </w:rPr>
        <w:t>o przeciwdziałaniu praniu pieniędzy oraz finansowaniu te</w:t>
      </w:r>
      <w:r>
        <w:rPr>
          <w:sz w:val="22"/>
          <w:szCs w:val="22"/>
        </w:rPr>
        <w:t xml:space="preserve">rroryzmu </w:t>
      </w:r>
      <w:r w:rsidRPr="007103C0">
        <w:rPr>
          <w:sz w:val="22"/>
          <w:szCs w:val="22"/>
        </w:rPr>
        <w:t>(</w:t>
      </w:r>
      <w:r>
        <w:rPr>
          <w:sz w:val="22"/>
          <w:szCs w:val="22"/>
        </w:rPr>
        <w:t xml:space="preserve">t. j. </w:t>
      </w:r>
      <w:r w:rsidRPr="007103C0">
        <w:rPr>
          <w:sz w:val="22"/>
          <w:szCs w:val="22"/>
        </w:rPr>
        <w:t>Dz. U. z 202</w:t>
      </w:r>
      <w:r>
        <w:rPr>
          <w:sz w:val="22"/>
          <w:szCs w:val="22"/>
        </w:rPr>
        <w:t>3</w:t>
      </w:r>
      <w:r w:rsidRPr="007103C0">
        <w:rPr>
          <w:sz w:val="22"/>
          <w:szCs w:val="22"/>
        </w:rPr>
        <w:t xml:space="preserve"> r. poz. </w:t>
      </w:r>
      <w:r>
        <w:rPr>
          <w:sz w:val="22"/>
          <w:szCs w:val="22"/>
        </w:rPr>
        <w:t>1124</w:t>
      </w:r>
      <w:r w:rsidRPr="007103C0">
        <w:rPr>
          <w:sz w:val="22"/>
          <w:szCs w:val="22"/>
        </w:rPr>
        <w:t xml:space="preserve">) jest osoba wymieniona w wykazach określonych w rozporządzeniu 765/2006 </w:t>
      </w:r>
      <w:r>
        <w:rPr>
          <w:sz w:val="22"/>
          <w:szCs w:val="22"/>
        </w:rPr>
        <w:br/>
      </w:r>
      <w:r w:rsidRPr="007103C0">
        <w:rPr>
          <w:sz w:val="22"/>
          <w:szCs w:val="22"/>
        </w:rPr>
        <w:t>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Pr>
          <w:sz w:val="22"/>
          <w:szCs w:val="22"/>
        </w:rPr>
        <w:t xml:space="preserve">t. j. Dz. U. z 2024 r., </w:t>
      </w:r>
      <w:r w:rsidRPr="007103C0">
        <w:rPr>
          <w:sz w:val="22"/>
          <w:szCs w:val="22"/>
        </w:rPr>
        <w:t xml:space="preserve">poz. </w:t>
      </w:r>
      <w:r>
        <w:rPr>
          <w:sz w:val="22"/>
          <w:szCs w:val="22"/>
        </w:rPr>
        <w:t>507</w:t>
      </w:r>
      <w:r w:rsidRPr="007103C0">
        <w:rPr>
          <w:sz w:val="22"/>
          <w:szCs w:val="22"/>
        </w:rPr>
        <w:t>);</w:t>
      </w:r>
    </w:p>
    <w:p w:rsidR="00C02D5E" w:rsidRPr="007103C0" w:rsidRDefault="00C02D5E" w:rsidP="00DE46F0">
      <w:pPr>
        <w:pStyle w:val="ust"/>
        <w:numPr>
          <w:ilvl w:val="0"/>
          <w:numId w:val="73"/>
        </w:numPr>
        <w:spacing w:before="0" w:after="120"/>
        <w:rPr>
          <w:color w:val="FF0000"/>
          <w:sz w:val="22"/>
          <w:szCs w:val="22"/>
        </w:rPr>
      </w:pPr>
      <w:r w:rsidRPr="007103C0">
        <w:rPr>
          <w:sz w:val="22"/>
          <w:szCs w:val="22"/>
        </w:rPr>
        <w:t xml:space="preserve">Wykonawcę, którego jednostką dominującą w rozumieniu art. 3 ust. 1 pkt 37 ustawy z dnia </w:t>
      </w:r>
      <w:r>
        <w:rPr>
          <w:sz w:val="22"/>
          <w:szCs w:val="22"/>
        </w:rPr>
        <w:br/>
      </w:r>
      <w:r w:rsidRPr="007103C0">
        <w:rPr>
          <w:sz w:val="22"/>
          <w:szCs w:val="22"/>
        </w:rPr>
        <w:t>29 września 1994 r. o rachunkowości (</w:t>
      </w:r>
      <w:r>
        <w:rPr>
          <w:sz w:val="22"/>
          <w:szCs w:val="22"/>
        </w:rPr>
        <w:t xml:space="preserve">t. j. </w:t>
      </w:r>
      <w:r w:rsidRPr="007103C0">
        <w:rPr>
          <w:sz w:val="22"/>
          <w:szCs w:val="22"/>
        </w:rPr>
        <w:t>Dz.</w:t>
      </w:r>
      <w:r>
        <w:rPr>
          <w:sz w:val="22"/>
          <w:szCs w:val="22"/>
        </w:rPr>
        <w:t xml:space="preserve"> </w:t>
      </w:r>
      <w:r w:rsidRPr="007103C0">
        <w:rPr>
          <w:sz w:val="22"/>
          <w:szCs w:val="22"/>
        </w:rPr>
        <w:t>U. z 202</w:t>
      </w:r>
      <w:r>
        <w:rPr>
          <w:sz w:val="22"/>
          <w:szCs w:val="22"/>
        </w:rPr>
        <w:t>3</w:t>
      </w:r>
      <w:r w:rsidRPr="007103C0">
        <w:rPr>
          <w:sz w:val="22"/>
          <w:szCs w:val="22"/>
        </w:rPr>
        <w:t xml:space="preserve"> r. poz. </w:t>
      </w:r>
      <w:r>
        <w:rPr>
          <w:sz w:val="22"/>
          <w:szCs w:val="22"/>
        </w:rPr>
        <w:t>120 ze zm.</w:t>
      </w:r>
      <w:r w:rsidRPr="007103C0">
        <w:rPr>
          <w:sz w:val="22"/>
          <w:szCs w:val="22"/>
        </w:rPr>
        <w:t xml:space="preserve">), jest podmiot wymieniony w wykazach określonych w rozporządzeniu 765/2006 i rozporządzeniu 269/2014 albo wpisany </w:t>
      </w:r>
      <w:r>
        <w:rPr>
          <w:sz w:val="22"/>
          <w:szCs w:val="22"/>
        </w:rPr>
        <w:br/>
      </w:r>
      <w:r w:rsidRPr="007103C0">
        <w:rPr>
          <w:sz w:val="22"/>
          <w:szCs w:val="22"/>
        </w:rPr>
        <w:t>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Pr>
          <w:sz w:val="22"/>
          <w:szCs w:val="22"/>
        </w:rPr>
        <w:t xml:space="preserve">t. j. Dz. U. z 2024 r., </w:t>
      </w:r>
      <w:r w:rsidRPr="007103C0">
        <w:rPr>
          <w:sz w:val="22"/>
          <w:szCs w:val="22"/>
        </w:rPr>
        <w:t xml:space="preserve">poz. </w:t>
      </w:r>
      <w:r>
        <w:rPr>
          <w:sz w:val="22"/>
          <w:szCs w:val="22"/>
        </w:rPr>
        <w:t>507</w:t>
      </w:r>
      <w:r w:rsidRPr="007103C0">
        <w:rPr>
          <w:sz w:val="22"/>
          <w:szCs w:val="22"/>
        </w:rPr>
        <w:t xml:space="preserve">).    </w:t>
      </w:r>
    </w:p>
    <w:p w:rsidR="00C02D5E" w:rsidRPr="007103C0" w:rsidRDefault="00C02D5E" w:rsidP="00C02D5E">
      <w:pPr>
        <w:pStyle w:val="ust"/>
        <w:numPr>
          <w:ilvl w:val="0"/>
          <w:numId w:val="6"/>
        </w:numPr>
        <w:spacing w:before="0" w:after="120"/>
        <w:ind w:left="709" w:hanging="283"/>
        <w:rPr>
          <w:b/>
          <w:sz w:val="22"/>
          <w:szCs w:val="22"/>
        </w:rPr>
      </w:pPr>
      <w:r w:rsidRPr="00625802">
        <w:rPr>
          <w:b/>
          <w:sz w:val="22"/>
          <w:szCs w:val="22"/>
          <w:u w:val="single"/>
        </w:rPr>
        <w:lastRenderedPageBreak/>
        <w:t>Nie podlegają wykluczeniu na podstawie art. 5k</w:t>
      </w:r>
      <w:r w:rsidRPr="007103C0">
        <w:rPr>
          <w:b/>
          <w:sz w:val="22"/>
          <w:szCs w:val="22"/>
        </w:rPr>
        <w:t xml:space="preserve"> </w:t>
      </w:r>
      <w:r w:rsidRPr="007103C0">
        <w:rPr>
          <w:bCs/>
          <w:sz w:val="22"/>
          <w:szCs w:val="22"/>
        </w:rPr>
        <w:t>rozporządzenia Rady (UE) nr 833/2014 z dnia 31 lipca 2014 r. dotyczącego środków ograniczających w związku z działaniami Rosji destabilizującymi sytuację na Ukrainie (Dz. Urz. UE nr L 229 z 31 lipca 2014 r.)</w:t>
      </w:r>
    </w:p>
    <w:p w:rsidR="00C02D5E" w:rsidRPr="007103C0" w:rsidRDefault="00C02D5E" w:rsidP="00C02D5E">
      <w:pPr>
        <w:spacing w:after="120"/>
        <w:ind w:left="709"/>
        <w:jc w:val="both"/>
        <w:rPr>
          <w:bCs/>
          <w:sz w:val="22"/>
          <w:szCs w:val="22"/>
        </w:rPr>
      </w:pPr>
      <w:r w:rsidRPr="007103C0">
        <w:rPr>
          <w:bCs/>
          <w:sz w:val="22"/>
          <w:szCs w:val="22"/>
        </w:rPr>
        <w:t>Zamawiający informuje, że zgodnie z przepisami ar</w:t>
      </w:r>
      <w:r>
        <w:rPr>
          <w:bCs/>
          <w:sz w:val="22"/>
          <w:szCs w:val="22"/>
        </w:rPr>
        <w:t xml:space="preserve">t. 5k rozporządzenia Rady (UE) </w:t>
      </w:r>
      <w:r w:rsidRPr="007103C0">
        <w:rPr>
          <w:bCs/>
          <w:sz w:val="22"/>
          <w:szCs w:val="22"/>
        </w:rPr>
        <w:t>nr 833/2014 z dnia 31 lipca 2014 r. dotyczącego śro</w:t>
      </w:r>
      <w:r>
        <w:rPr>
          <w:bCs/>
          <w:sz w:val="22"/>
          <w:szCs w:val="22"/>
        </w:rPr>
        <w:t xml:space="preserve">dków ograniczających w związku </w:t>
      </w:r>
      <w:r w:rsidRPr="007103C0">
        <w:rPr>
          <w:bCs/>
          <w:sz w:val="22"/>
          <w:szCs w:val="22"/>
        </w:rPr>
        <w:t xml:space="preserve">z działaniami Rosji destabilizującymi sytuację na </w:t>
      </w:r>
      <w:r>
        <w:rPr>
          <w:bCs/>
          <w:sz w:val="22"/>
          <w:szCs w:val="22"/>
        </w:rPr>
        <w:t xml:space="preserve">Ukrainie (Dz. Urz. UE nr L 229 </w:t>
      </w:r>
      <w:r w:rsidRPr="007103C0">
        <w:rPr>
          <w:bCs/>
          <w:sz w:val="22"/>
          <w:szCs w:val="22"/>
        </w:rPr>
        <w:t>z 31 lipca 2014 r.) (dalej w treści: art. 5k rozporządzenia 833/2014) - art. 5 k dodany do rozporządzenia Rady UE nr 833/2014 na mocy art. 1 pkt 23 rozporządzenia 2022/576</w:t>
      </w:r>
      <w:r>
        <w:rPr>
          <w:bCs/>
          <w:sz w:val="22"/>
          <w:szCs w:val="22"/>
        </w:rPr>
        <w:t xml:space="preserve"> z dnia </w:t>
      </w:r>
      <w:r w:rsidRPr="007103C0">
        <w:rPr>
          <w:bCs/>
          <w:sz w:val="22"/>
          <w:szCs w:val="22"/>
        </w:rPr>
        <w:t>08 kwietnia 2022 r. w sprawie zmiany rozporządzenia (UE) nr 833/2014 dotyczącego środków ograniczających w związku z działaniami Rosji destabilizującymi sytuację na Ukrainie, zakazuje się udzielania lub dalszego wykonywania wszelkich zamówień  publicznych objętych zakresem dyrektyw w sprawie zamówień publicznych na rzecz lub z udziałem:</w:t>
      </w:r>
    </w:p>
    <w:p w:rsidR="00C02D5E" w:rsidRPr="007103C0" w:rsidRDefault="00C02D5E" w:rsidP="00DE46F0">
      <w:pPr>
        <w:numPr>
          <w:ilvl w:val="0"/>
          <w:numId w:val="80"/>
        </w:numPr>
        <w:spacing w:after="120"/>
        <w:jc w:val="both"/>
        <w:rPr>
          <w:bCs/>
          <w:sz w:val="22"/>
          <w:szCs w:val="22"/>
        </w:rPr>
      </w:pPr>
      <w:r w:rsidRPr="007103C0">
        <w:rPr>
          <w:bCs/>
          <w:sz w:val="22"/>
          <w:szCs w:val="22"/>
        </w:rPr>
        <w:t>obywateli rosyjskich lub osób fizycznych lub p</w:t>
      </w:r>
      <w:r>
        <w:rPr>
          <w:bCs/>
          <w:sz w:val="22"/>
          <w:szCs w:val="22"/>
        </w:rPr>
        <w:t xml:space="preserve">rawnych, podmiotów lub organów </w:t>
      </w:r>
      <w:r w:rsidRPr="007103C0">
        <w:rPr>
          <w:bCs/>
          <w:sz w:val="22"/>
          <w:szCs w:val="22"/>
        </w:rPr>
        <w:t>z siedzibą w Rosji;</w:t>
      </w:r>
    </w:p>
    <w:p w:rsidR="00C02D5E" w:rsidRPr="007103C0" w:rsidRDefault="00C02D5E" w:rsidP="00DE46F0">
      <w:pPr>
        <w:numPr>
          <w:ilvl w:val="0"/>
          <w:numId w:val="80"/>
        </w:numPr>
        <w:spacing w:after="120"/>
        <w:jc w:val="both"/>
        <w:rPr>
          <w:bCs/>
          <w:sz w:val="22"/>
          <w:szCs w:val="22"/>
        </w:rPr>
      </w:pPr>
      <w:r w:rsidRPr="007103C0">
        <w:rPr>
          <w:bCs/>
          <w:sz w:val="22"/>
          <w:szCs w:val="22"/>
        </w:rPr>
        <w:t>osób prawnych, podmiotów lub organów, do których prawa własności bezpośrednio lub pośrednio w ponad 50% należą do podmiotu, o którym mowa w lit. a) niniejszego ustępu; lub</w:t>
      </w:r>
    </w:p>
    <w:p w:rsidR="00C02D5E" w:rsidRPr="007103C0" w:rsidRDefault="00C02D5E" w:rsidP="00DE46F0">
      <w:pPr>
        <w:numPr>
          <w:ilvl w:val="0"/>
          <w:numId w:val="80"/>
        </w:numPr>
        <w:spacing w:after="120"/>
        <w:jc w:val="both"/>
        <w:rPr>
          <w:bCs/>
          <w:sz w:val="22"/>
          <w:szCs w:val="22"/>
        </w:rPr>
      </w:pPr>
      <w:r w:rsidRPr="007103C0">
        <w:rPr>
          <w:bCs/>
          <w:sz w:val="22"/>
          <w:szCs w:val="22"/>
        </w:rPr>
        <w:t>osób fizycznych lub prawnych, podmiotów lub organów działających w imieniu lub pod kierunkiem podmiotu, o którym mowa w lit. a) lub b) niniejszego ustępu,</w:t>
      </w:r>
    </w:p>
    <w:p w:rsidR="00C02D5E" w:rsidRPr="007103C0" w:rsidRDefault="00C02D5E" w:rsidP="00C02D5E">
      <w:pPr>
        <w:spacing w:after="120"/>
        <w:ind w:left="709"/>
        <w:jc w:val="both"/>
        <w:rPr>
          <w:bCs/>
          <w:sz w:val="22"/>
          <w:szCs w:val="22"/>
        </w:rPr>
      </w:pPr>
      <w:r w:rsidRPr="007103C0">
        <w:rPr>
          <w:bCs/>
          <w:sz w:val="22"/>
          <w:szCs w:val="22"/>
        </w:rPr>
        <w:t>w tym podwykonawców, dostawców lub podmiotów, n</w:t>
      </w:r>
      <w:r>
        <w:rPr>
          <w:bCs/>
          <w:sz w:val="22"/>
          <w:szCs w:val="22"/>
        </w:rPr>
        <w:t xml:space="preserve">a których zdolności polega się </w:t>
      </w:r>
      <w:r w:rsidRPr="007103C0">
        <w:rPr>
          <w:bCs/>
          <w:sz w:val="22"/>
          <w:szCs w:val="22"/>
        </w:rPr>
        <w:t>w rozumieniu dyrektyw w sprawie zamówień publicz</w:t>
      </w:r>
      <w:r>
        <w:rPr>
          <w:bCs/>
          <w:sz w:val="22"/>
          <w:szCs w:val="22"/>
        </w:rPr>
        <w:t xml:space="preserve">nych, w przypadku gdy przypada </w:t>
      </w:r>
      <w:r w:rsidRPr="007103C0">
        <w:rPr>
          <w:bCs/>
          <w:sz w:val="22"/>
          <w:szCs w:val="22"/>
        </w:rPr>
        <w:t>na nich ponad 10% wartości zamówienia.</w:t>
      </w:r>
    </w:p>
    <w:p w:rsidR="00C02D5E" w:rsidRPr="00625802" w:rsidRDefault="00C02D5E" w:rsidP="00C02D5E">
      <w:pPr>
        <w:pStyle w:val="ust"/>
        <w:numPr>
          <w:ilvl w:val="0"/>
          <w:numId w:val="43"/>
        </w:numPr>
        <w:spacing w:before="0" w:after="120"/>
        <w:rPr>
          <w:b/>
          <w:sz w:val="22"/>
          <w:szCs w:val="22"/>
          <w:u w:val="single"/>
        </w:rPr>
      </w:pPr>
      <w:r w:rsidRPr="00625802">
        <w:rPr>
          <w:b/>
          <w:sz w:val="22"/>
          <w:szCs w:val="22"/>
          <w:u w:val="single"/>
        </w:rPr>
        <w:t xml:space="preserve">PRZEDMIOTOWE ŚRODKI DOWODOWE: </w:t>
      </w:r>
    </w:p>
    <w:p w:rsidR="00C02D5E" w:rsidRPr="00625802" w:rsidRDefault="00C02D5E" w:rsidP="00DE46F0">
      <w:pPr>
        <w:pStyle w:val="ust"/>
        <w:numPr>
          <w:ilvl w:val="0"/>
          <w:numId w:val="102"/>
        </w:numPr>
        <w:spacing w:before="0" w:after="120"/>
        <w:ind w:left="709" w:hanging="284"/>
        <w:rPr>
          <w:sz w:val="22"/>
          <w:szCs w:val="22"/>
        </w:rPr>
      </w:pPr>
      <w:r w:rsidRPr="00715FDF">
        <w:rPr>
          <w:b/>
          <w:bCs/>
          <w:sz w:val="22"/>
          <w:szCs w:val="22"/>
        </w:rPr>
        <w:t>W celu potwierdzenia, że oferowane dostawy będące przedmiotem niniejszego postępowania odpowiadają wymaganiom określonym przez Zamawiającego</w:t>
      </w:r>
      <w:r w:rsidRPr="00715FDF">
        <w:rPr>
          <w:bCs/>
          <w:sz w:val="22"/>
          <w:szCs w:val="22"/>
        </w:rPr>
        <w:t xml:space="preserve">, </w:t>
      </w:r>
      <w:r w:rsidRPr="00625802">
        <w:rPr>
          <w:bCs/>
          <w:sz w:val="22"/>
          <w:szCs w:val="22"/>
        </w:rPr>
        <w:t>Zamawiający żąda</w:t>
      </w:r>
      <w:r w:rsidR="00764FF2">
        <w:rPr>
          <w:bCs/>
          <w:sz w:val="22"/>
          <w:szCs w:val="22"/>
        </w:rPr>
        <w:t>,</w:t>
      </w:r>
      <w:r w:rsidRPr="00625802">
        <w:rPr>
          <w:bCs/>
          <w:sz w:val="22"/>
          <w:szCs w:val="22"/>
        </w:rPr>
        <w:t xml:space="preserve"> aby Wykonawca posiadał wdrożony system HACCP.</w:t>
      </w:r>
    </w:p>
    <w:p w:rsidR="00C02D5E" w:rsidRPr="00DC5022" w:rsidRDefault="00C02D5E" w:rsidP="00DE46F0">
      <w:pPr>
        <w:pStyle w:val="ust"/>
        <w:numPr>
          <w:ilvl w:val="0"/>
          <w:numId w:val="102"/>
        </w:numPr>
        <w:spacing w:before="0" w:after="120"/>
        <w:ind w:left="709" w:hanging="284"/>
        <w:rPr>
          <w:i/>
          <w:iCs/>
          <w:sz w:val="22"/>
          <w:szCs w:val="22"/>
        </w:rPr>
      </w:pPr>
      <w:r w:rsidRPr="0080301C">
        <w:rPr>
          <w:b/>
          <w:sz w:val="22"/>
        </w:rPr>
        <w:t xml:space="preserve">W </w:t>
      </w:r>
      <w:r w:rsidRPr="008733D1">
        <w:rPr>
          <w:b/>
          <w:bCs/>
          <w:sz w:val="22"/>
          <w:szCs w:val="22"/>
        </w:rPr>
        <w:t>przypadku</w:t>
      </w:r>
      <w:r w:rsidRPr="0080301C">
        <w:rPr>
          <w:b/>
          <w:sz w:val="22"/>
        </w:rPr>
        <w:t xml:space="preserve"> oferowania dostawy przedmiotu zam</w:t>
      </w:r>
      <w:r>
        <w:rPr>
          <w:b/>
          <w:sz w:val="22"/>
        </w:rPr>
        <w:t xml:space="preserve">ówienia, który nie jest zgodny </w:t>
      </w:r>
      <w:r w:rsidRPr="0080301C">
        <w:rPr>
          <w:b/>
          <w:sz w:val="22"/>
        </w:rPr>
        <w:t xml:space="preserve">z normami, </w:t>
      </w:r>
      <w:r>
        <w:rPr>
          <w:b/>
          <w:sz w:val="22"/>
        </w:rPr>
        <w:br/>
      </w:r>
      <w:r w:rsidRPr="0080301C">
        <w:rPr>
          <w:b/>
          <w:sz w:val="22"/>
        </w:rPr>
        <w:t>do których „Opis przedmiotu zamówienia”</w:t>
      </w:r>
      <w:r w:rsidRPr="0080301C">
        <w:rPr>
          <w:sz w:val="22"/>
        </w:rPr>
        <w:t xml:space="preserve"> </w:t>
      </w:r>
      <w:r w:rsidRPr="0080301C">
        <w:rPr>
          <w:b/>
          <w:sz w:val="22"/>
        </w:rPr>
        <w:t>się odnosi</w:t>
      </w:r>
      <w:r>
        <w:rPr>
          <w:b/>
          <w:sz w:val="22"/>
        </w:rPr>
        <w:t>,</w:t>
      </w:r>
      <w:r w:rsidRPr="0080301C">
        <w:rPr>
          <w:sz w:val="22"/>
        </w:rPr>
        <w:t xml:space="preserve"> Wykonawca zobowiązany jest udowodnić </w:t>
      </w:r>
      <w:r>
        <w:rPr>
          <w:sz w:val="22"/>
        </w:rPr>
        <w:br/>
      </w:r>
      <w:r w:rsidRPr="0080301C">
        <w:rPr>
          <w:sz w:val="22"/>
        </w:rPr>
        <w:t>(za pomocą przedmiotowych środków dowodow</w:t>
      </w:r>
      <w:r>
        <w:rPr>
          <w:sz w:val="22"/>
        </w:rPr>
        <w:t xml:space="preserve">ych, </w:t>
      </w:r>
      <w:r w:rsidRPr="0080301C">
        <w:rPr>
          <w:sz w:val="22"/>
        </w:rPr>
        <w:t xml:space="preserve">o których </w:t>
      </w:r>
      <w:r w:rsidRPr="008733D1">
        <w:rPr>
          <w:sz w:val="22"/>
        </w:rPr>
        <w:t>mowa w Rozdziale IX ust. II</w:t>
      </w:r>
      <w:r>
        <w:rPr>
          <w:sz w:val="22"/>
        </w:rPr>
        <w:t>I</w:t>
      </w:r>
      <w:r w:rsidRPr="008733D1">
        <w:rPr>
          <w:sz w:val="22"/>
        </w:rPr>
        <w:t xml:space="preserve"> </w:t>
      </w:r>
      <w:r w:rsidRPr="008733D1">
        <w:rPr>
          <w:bCs/>
          <w:sz w:val="22"/>
        </w:rPr>
        <w:t>pkt 2 SWZ</w:t>
      </w:r>
      <w:r w:rsidRPr="008733D1">
        <w:rPr>
          <w:sz w:val="22"/>
        </w:rPr>
        <w:t>),</w:t>
      </w:r>
      <w:r>
        <w:rPr>
          <w:sz w:val="22"/>
        </w:rPr>
        <w:t xml:space="preserve"> że proponowane rozwiązania </w:t>
      </w:r>
      <w:r w:rsidRPr="0080301C">
        <w:rPr>
          <w:sz w:val="22"/>
        </w:rPr>
        <w:t xml:space="preserve">w równoważnym stopniu spełniają wymagania określone </w:t>
      </w:r>
      <w:r>
        <w:rPr>
          <w:sz w:val="22"/>
        </w:rPr>
        <w:br/>
      </w:r>
      <w:r w:rsidRPr="0080301C">
        <w:rPr>
          <w:sz w:val="22"/>
        </w:rPr>
        <w:t xml:space="preserve">w „Opisie przedmiotu zamówienia” stanowiącym załącznik nr </w:t>
      </w:r>
      <w:r>
        <w:rPr>
          <w:sz w:val="22"/>
        </w:rPr>
        <w:t>6</w:t>
      </w:r>
      <w:r w:rsidRPr="0080301C">
        <w:rPr>
          <w:sz w:val="22"/>
        </w:rPr>
        <w:t xml:space="preserve"> do SWZ</w:t>
      </w:r>
      <w:r>
        <w:rPr>
          <w:sz w:val="22"/>
        </w:rPr>
        <w:t>.</w:t>
      </w:r>
      <w:r w:rsidRPr="0080301C">
        <w:rPr>
          <w:sz w:val="22"/>
        </w:rPr>
        <w:t xml:space="preserve"> </w:t>
      </w:r>
      <w:r w:rsidRPr="008733D1">
        <w:rPr>
          <w:bCs/>
          <w:i/>
          <w:sz w:val="22"/>
        </w:rPr>
        <w:t>(</w:t>
      </w:r>
      <w:r w:rsidRPr="005F2B88">
        <w:rPr>
          <w:i/>
          <w:iCs/>
          <w:sz w:val="22"/>
        </w:rPr>
        <w:t xml:space="preserve">dotyczy Wykonawców, oferujących przedmiot zamówienia, który spełnia wymagania norm równoważnych względem norm, </w:t>
      </w:r>
      <w:r w:rsidR="00065669">
        <w:rPr>
          <w:i/>
          <w:iCs/>
          <w:sz w:val="22"/>
        </w:rPr>
        <w:br/>
      </w:r>
      <w:r w:rsidRPr="005F2B88">
        <w:rPr>
          <w:i/>
          <w:iCs/>
          <w:sz w:val="22"/>
        </w:rPr>
        <w:t>do których „</w:t>
      </w:r>
      <w:r w:rsidRPr="00DC5022">
        <w:rPr>
          <w:i/>
          <w:iCs/>
          <w:sz w:val="22"/>
          <w:szCs w:val="22"/>
        </w:rPr>
        <w:t>Opis przedmiotu zamówienia” się odnosi)</w:t>
      </w:r>
      <w:r w:rsidR="00764FF2">
        <w:rPr>
          <w:i/>
          <w:iCs/>
          <w:sz w:val="22"/>
          <w:szCs w:val="22"/>
        </w:rPr>
        <w:t>.</w:t>
      </w:r>
    </w:p>
    <w:p w:rsidR="00C02D5E" w:rsidRPr="00DC5022" w:rsidRDefault="00C02D5E" w:rsidP="00C02D5E">
      <w:pPr>
        <w:pStyle w:val="ust"/>
        <w:numPr>
          <w:ilvl w:val="0"/>
          <w:numId w:val="43"/>
        </w:numPr>
        <w:spacing w:before="0" w:after="120"/>
        <w:rPr>
          <w:b/>
          <w:i/>
          <w:sz w:val="22"/>
          <w:szCs w:val="22"/>
        </w:rPr>
      </w:pPr>
      <w:r w:rsidRPr="00625802">
        <w:rPr>
          <w:b/>
          <w:sz w:val="22"/>
          <w:szCs w:val="22"/>
          <w:u w:val="single"/>
        </w:rPr>
        <w:t xml:space="preserve">W </w:t>
      </w:r>
      <w:r w:rsidRPr="00625802">
        <w:rPr>
          <w:b/>
          <w:bCs/>
          <w:sz w:val="22"/>
          <w:szCs w:val="22"/>
          <w:u w:val="single"/>
        </w:rPr>
        <w:t>przypadku</w:t>
      </w:r>
      <w:r w:rsidRPr="00625802">
        <w:rPr>
          <w:b/>
          <w:sz w:val="22"/>
          <w:szCs w:val="22"/>
          <w:u w:val="single"/>
        </w:rPr>
        <w:t xml:space="preserve"> Wykonawców wspólnie ubiegających się o udzielenie zamówienia wymaga się, aby</w:t>
      </w:r>
      <w:r w:rsidRPr="00DC5022">
        <w:rPr>
          <w:b/>
          <w:sz w:val="22"/>
          <w:szCs w:val="22"/>
        </w:rPr>
        <w:t>:</w:t>
      </w:r>
    </w:p>
    <w:p w:rsidR="00C02D5E" w:rsidRPr="00DC5022" w:rsidRDefault="00C02D5E" w:rsidP="00C02D5E">
      <w:pPr>
        <w:pStyle w:val="pkt"/>
        <w:numPr>
          <w:ilvl w:val="1"/>
          <w:numId w:val="43"/>
        </w:numPr>
        <w:spacing w:before="0" w:after="120"/>
        <w:ind w:left="993" w:hanging="284"/>
        <w:rPr>
          <w:sz w:val="22"/>
          <w:szCs w:val="22"/>
        </w:rPr>
      </w:pPr>
      <w:r w:rsidRPr="00DC5022">
        <w:rPr>
          <w:sz w:val="22"/>
          <w:szCs w:val="22"/>
        </w:rPr>
        <w:t xml:space="preserve">przynajmniej jeden z Wykonawców (lub wszyscy) spełniał wymagania, o których mowa w ust. I pkt. 1, ppkt </w:t>
      </w:r>
      <w:r>
        <w:rPr>
          <w:sz w:val="22"/>
          <w:szCs w:val="22"/>
        </w:rPr>
        <w:t>2</w:t>
      </w:r>
      <w:r w:rsidRPr="00DC5022">
        <w:rPr>
          <w:sz w:val="22"/>
          <w:szCs w:val="22"/>
        </w:rPr>
        <w:t xml:space="preserve"> </w:t>
      </w:r>
      <w:r w:rsidRPr="00E3179A">
        <w:rPr>
          <w:sz w:val="22"/>
          <w:szCs w:val="22"/>
        </w:rPr>
        <w:t>oraz ust. II niniejszego</w:t>
      </w:r>
      <w:r w:rsidRPr="00DC5022">
        <w:rPr>
          <w:sz w:val="22"/>
          <w:szCs w:val="22"/>
        </w:rPr>
        <w:t xml:space="preserve"> Rozdziału SWZ, </w:t>
      </w:r>
    </w:p>
    <w:p w:rsidR="00C02D5E" w:rsidRPr="00635F77" w:rsidRDefault="00C02D5E" w:rsidP="00DE46F0">
      <w:pPr>
        <w:pStyle w:val="pkt"/>
        <w:numPr>
          <w:ilvl w:val="1"/>
          <w:numId w:val="86"/>
        </w:numPr>
        <w:spacing w:before="0" w:after="120"/>
        <w:ind w:left="1276" w:hanging="283"/>
        <w:rPr>
          <w:sz w:val="22"/>
          <w:szCs w:val="22"/>
        </w:rPr>
      </w:pPr>
      <w:r w:rsidRPr="006D025E">
        <w:rPr>
          <w:sz w:val="22"/>
          <w:szCs w:val="22"/>
        </w:rPr>
        <w:t>warunek udziału w postępowaniu dotyczący uprawnień do prowadzenia określonej działalności gospodarczej lub zawodowej, o ile wynika to z odrębnych przepisów, w przypadku Wykonawców wspólnie ubiegających się o udzielenie zamówienia jest spełn</w:t>
      </w:r>
      <w:r>
        <w:rPr>
          <w:sz w:val="22"/>
          <w:szCs w:val="22"/>
        </w:rPr>
        <w:t xml:space="preserve">iony, jeżeli co najmniej jeden </w:t>
      </w:r>
      <w:r w:rsidR="00065669">
        <w:rPr>
          <w:sz w:val="22"/>
          <w:szCs w:val="22"/>
        </w:rPr>
        <w:br/>
      </w:r>
      <w:r w:rsidRPr="006D025E">
        <w:rPr>
          <w:sz w:val="22"/>
          <w:szCs w:val="22"/>
        </w:rPr>
        <w:t xml:space="preserve">z wykonawców wspólnie ubiegających się o udzielnie zamówienia </w:t>
      </w:r>
      <w:r w:rsidRPr="00B62E33">
        <w:rPr>
          <w:sz w:val="22"/>
          <w:szCs w:val="22"/>
        </w:rPr>
        <w:t xml:space="preserve">posiada uprawnienia </w:t>
      </w:r>
      <w:r w:rsidR="00065669">
        <w:rPr>
          <w:sz w:val="22"/>
          <w:szCs w:val="22"/>
        </w:rPr>
        <w:br/>
      </w:r>
      <w:r w:rsidRPr="00B62E33">
        <w:rPr>
          <w:sz w:val="22"/>
          <w:szCs w:val="22"/>
        </w:rPr>
        <w:t xml:space="preserve">do prowadzenia określonej działalności gospodarczej lub zawodowej i zrealizuje dostawy, </w:t>
      </w:r>
      <w:r w:rsidR="00065669">
        <w:rPr>
          <w:sz w:val="22"/>
          <w:szCs w:val="22"/>
        </w:rPr>
        <w:br/>
      </w:r>
      <w:r w:rsidRPr="00B62E33">
        <w:rPr>
          <w:sz w:val="22"/>
          <w:szCs w:val="22"/>
        </w:rPr>
        <w:t xml:space="preserve">do których realizacji te uprawnienia są wymagane. W przypadku, gdy </w:t>
      </w:r>
      <w:r>
        <w:rPr>
          <w:sz w:val="22"/>
          <w:szCs w:val="22"/>
        </w:rPr>
        <w:t xml:space="preserve">wszyscy (lub kilku) </w:t>
      </w:r>
      <w:r w:rsidRPr="00B62E33">
        <w:rPr>
          <w:sz w:val="22"/>
          <w:szCs w:val="22"/>
        </w:rPr>
        <w:t>wykonawcy</w:t>
      </w:r>
      <w:r w:rsidRPr="006D025E">
        <w:rPr>
          <w:sz w:val="22"/>
          <w:szCs w:val="22"/>
        </w:rPr>
        <w:t xml:space="preserve"> wspólnie ubiegający się o udzielenie zamówienia będą wykonywali dostawy będące przedmiotem niniejszego </w:t>
      </w:r>
      <w:r w:rsidRPr="00787797">
        <w:rPr>
          <w:sz w:val="22"/>
          <w:szCs w:val="22"/>
        </w:rPr>
        <w:t xml:space="preserve">postępowania, to każdy z nich winien wykazać, że posiada uprawnienia do prowadzenia określonej </w:t>
      </w:r>
      <w:r w:rsidRPr="00635F77">
        <w:rPr>
          <w:sz w:val="22"/>
          <w:szCs w:val="22"/>
        </w:rPr>
        <w:t>działalności gospodarczej lub zawodowej,</w:t>
      </w:r>
    </w:p>
    <w:p w:rsidR="00C02D5E" w:rsidRPr="00635F77" w:rsidRDefault="00C02D5E" w:rsidP="00DE46F0">
      <w:pPr>
        <w:pStyle w:val="pkt"/>
        <w:numPr>
          <w:ilvl w:val="1"/>
          <w:numId w:val="86"/>
        </w:numPr>
        <w:spacing w:before="0" w:after="120"/>
        <w:ind w:left="1276" w:hanging="283"/>
        <w:rPr>
          <w:sz w:val="22"/>
          <w:szCs w:val="22"/>
        </w:rPr>
      </w:pPr>
      <w:r w:rsidRPr="00635F77">
        <w:rPr>
          <w:sz w:val="22"/>
          <w:szCs w:val="22"/>
        </w:rPr>
        <w:t>w</w:t>
      </w:r>
      <w:r w:rsidRPr="00635F77">
        <w:rPr>
          <w:bCs/>
          <w:sz w:val="22"/>
          <w:szCs w:val="22"/>
        </w:rPr>
        <w:t xml:space="preserve"> celu potwierdzenia, zgodności oferowanych dostaw z wymaganiami określonymi w opisie przedmiotu zamówienia, a także zgodności oferowanego przedmiotu zamówienia wyprodukowanego na podstawie normy równoważnej względem norm, do których opis przedmiotu zamówienia się odnosi, w przypadku </w:t>
      </w:r>
      <w:r w:rsidRPr="00635F77">
        <w:rPr>
          <w:sz w:val="22"/>
          <w:szCs w:val="22"/>
        </w:rPr>
        <w:t xml:space="preserve">Wykonawców wspólnie ubiegających się o udzielenie zamówienia warunek ten mogą spełnić łącznie tzn. co najmniej jeden z Wykonawców spełni warunek lub Wykonawcy spełnią go łącznie. </w:t>
      </w:r>
    </w:p>
    <w:p w:rsidR="00C02D5E" w:rsidRPr="00261B45" w:rsidRDefault="008D5470" w:rsidP="00C02D5E">
      <w:pPr>
        <w:pStyle w:val="pkt"/>
        <w:numPr>
          <w:ilvl w:val="1"/>
          <w:numId w:val="43"/>
        </w:numPr>
        <w:spacing w:before="0" w:after="120"/>
        <w:ind w:left="993" w:hanging="284"/>
        <w:rPr>
          <w:sz w:val="22"/>
          <w:szCs w:val="22"/>
        </w:rPr>
      </w:pPr>
      <w:r w:rsidRPr="00764FF2">
        <w:rPr>
          <w:b/>
          <w:sz w:val="22"/>
          <w:szCs w:val="22"/>
        </w:rPr>
        <w:t>Ż</w:t>
      </w:r>
      <w:r w:rsidR="00C02D5E" w:rsidRPr="00764FF2">
        <w:rPr>
          <w:b/>
          <w:sz w:val="22"/>
          <w:szCs w:val="22"/>
        </w:rPr>
        <w:t>aden z Wykonawców wspólnie ubiegających się o udzielenie zamówienia nie podlegał wykluczeniu</w:t>
      </w:r>
      <w:r w:rsidR="00C02D5E" w:rsidRPr="00DC5022">
        <w:rPr>
          <w:sz w:val="22"/>
          <w:szCs w:val="22"/>
        </w:rPr>
        <w:t xml:space="preserve"> na podstawie art. 108 ust. 1</w:t>
      </w:r>
      <w:r w:rsidR="00C02D5E" w:rsidRPr="00261B45">
        <w:rPr>
          <w:sz w:val="22"/>
          <w:szCs w:val="22"/>
        </w:rPr>
        <w:t xml:space="preserve"> oraz art. 109 ust. 1 pkt 1)  i 4)</w:t>
      </w:r>
      <w:r w:rsidR="00C02D5E" w:rsidRPr="00261B45">
        <w:rPr>
          <w:b/>
          <w:sz w:val="22"/>
          <w:szCs w:val="22"/>
        </w:rPr>
        <w:t xml:space="preserve"> </w:t>
      </w:r>
      <w:r w:rsidR="00C02D5E" w:rsidRPr="00261B45">
        <w:rPr>
          <w:sz w:val="22"/>
          <w:szCs w:val="22"/>
        </w:rPr>
        <w:t xml:space="preserve">ustawy Pzp a także art. 5k </w:t>
      </w:r>
      <w:r w:rsidR="00C02D5E" w:rsidRPr="00261B45">
        <w:rPr>
          <w:sz w:val="22"/>
          <w:szCs w:val="22"/>
        </w:rPr>
        <w:lastRenderedPageBreak/>
        <w:t>rozporządzenia 833/2014 oraz art. 7 ust. 1 ustawy z dnia 13 kwietnia 2022 r. o szczególnych rozwiązaniach w zakresie przeciwdziałania wspieraniu agresji na Ukrainę oraz służących ochronie bezpieczeństwa narodowego (</w:t>
      </w:r>
      <w:r w:rsidR="00C02D5E">
        <w:rPr>
          <w:sz w:val="22"/>
          <w:szCs w:val="22"/>
        </w:rPr>
        <w:t xml:space="preserve">t. j. Dz. U. z 2024 r., </w:t>
      </w:r>
      <w:r w:rsidR="00C02D5E" w:rsidRPr="007103C0">
        <w:rPr>
          <w:sz w:val="22"/>
          <w:szCs w:val="22"/>
        </w:rPr>
        <w:t xml:space="preserve">poz. </w:t>
      </w:r>
      <w:r w:rsidR="00C02D5E">
        <w:rPr>
          <w:sz w:val="22"/>
          <w:szCs w:val="22"/>
        </w:rPr>
        <w:t>507</w:t>
      </w:r>
      <w:r w:rsidR="00C02D5E" w:rsidRPr="00261B45">
        <w:rPr>
          <w:sz w:val="22"/>
          <w:szCs w:val="22"/>
        </w:rPr>
        <w:t>).</w:t>
      </w:r>
    </w:p>
    <w:p w:rsidR="008323A8" w:rsidRPr="00E71ABA" w:rsidRDefault="008D5470" w:rsidP="00E71ABA">
      <w:pPr>
        <w:pStyle w:val="pkt"/>
        <w:numPr>
          <w:ilvl w:val="1"/>
          <w:numId w:val="43"/>
        </w:numPr>
        <w:spacing w:before="0" w:after="120"/>
        <w:ind w:left="993" w:hanging="284"/>
        <w:rPr>
          <w:sz w:val="22"/>
          <w:szCs w:val="22"/>
        </w:rPr>
      </w:pPr>
      <w:r>
        <w:rPr>
          <w:sz w:val="22"/>
          <w:szCs w:val="22"/>
        </w:rPr>
        <w:t>W</w:t>
      </w:r>
      <w:r w:rsidR="00C02D5E" w:rsidRPr="00261B45">
        <w:rPr>
          <w:sz w:val="22"/>
          <w:szCs w:val="22"/>
        </w:rPr>
        <w:t xml:space="preserve">adium zabezpieczające ofertę złożył przynajmniej jeden z członków konsorcjum bądź pełnomocnik, umocowany przez pozostałych Wykonawców składających wspólnie ofertę. Z treści wadium winno wynikać, że zabezpiecza ono wszystkich </w:t>
      </w:r>
      <w:r w:rsidR="00C02D5E" w:rsidRPr="00E71ABA">
        <w:rPr>
          <w:sz w:val="22"/>
          <w:szCs w:val="22"/>
        </w:rPr>
        <w:t>Wykonawców (konsorcjantów wymienionych z nazwy) wspólnie ubiegających się o zamówienie.</w:t>
      </w:r>
    </w:p>
    <w:p w:rsidR="00C02D5E" w:rsidRPr="00BA41CD" w:rsidRDefault="00C02D5E" w:rsidP="00980AFA">
      <w:pPr>
        <w:pStyle w:val="Nagwek9"/>
        <w:ind w:left="0" w:firstLine="0"/>
        <w:rPr>
          <w:sz w:val="24"/>
        </w:rPr>
      </w:pPr>
      <w:r w:rsidRPr="00BA41CD">
        <w:rPr>
          <w:sz w:val="24"/>
        </w:rPr>
        <w:t>Rozdział IX</w:t>
      </w:r>
    </w:p>
    <w:p w:rsidR="00C02D5E" w:rsidRPr="00F553A9" w:rsidRDefault="00676563" w:rsidP="00980AFA">
      <w:pPr>
        <w:pStyle w:val="Nagwek9"/>
        <w:ind w:left="0" w:firstLine="0"/>
        <w:rPr>
          <w:sz w:val="24"/>
        </w:rPr>
      </w:pPr>
      <w:r w:rsidRPr="006107F2">
        <w:rPr>
          <w:sz w:val="24"/>
        </w:rPr>
        <w:t>Wykaz podmiotowych i przedmiotowych środków dowodowych oraz pozostałych dokumentów potwierdzających spełnianie warunków udziału w postępowaniu oraz brak postaw wykluczenia</w:t>
      </w:r>
      <w:r w:rsidRPr="00BA41CD">
        <w:rPr>
          <w:sz w:val="24"/>
        </w:rPr>
        <w:t xml:space="preserve"> </w:t>
      </w:r>
      <w:r w:rsidR="00C02D5E">
        <w:rPr>
          <w:sz w:val="24"/>
        </w:rPr>
        <w:t xml:space="preserve"> </w:t>
      </w:r>
    </w:p>
    <w:p w:rsidR="00676563" w:rsidRPr="00C10473" w:rsidRDefault="00676563" w:rsidP="00980AFA">
      <w:pPr>
        <w:pStyle w:val="pkt"/>
        <w:numPr>
          <w:ilvl w:val="1"/>
          <w:numId w:val="160"/>
        </w:numPr>
        <w:spacing w:before="120" w:after="120"/>
        <w:ind w:left="284" w:hanging="142"/>
        <w:rPr>
          <w:b/>
          <w:sz w:val="22"/>
          <w:szCs w:val="22"/>
          <w:u w:val="single"/>
        </w:rPr>
      </w:pPr>
      <w:r>
        <w:rPr>
          <w:sz w:val="22"/>
          <w:szCs w:val="22"/>
          <w:u w:val="single"/>
        </w:rPr>
        <w:t>JEDNOLITY EUROPEJSKI DOKUMENT</w:t>
      </w:r>
      <w:r w:rsidRPr="009053EC">
        <w:rPr>
          <w:sz w:val="22"/>
          <w:szCs w:val="22"/>
          <w:u w:val="single"/>
        </w:rPr>
        <w:t xml:space="preserve"> ZAMÓWIENIA – JEDZ </w:t>
      </w:r>
      <w:r w:rsidRPr="00C10473">
        <w:rPr>
          <w:b/>
          <w:sz w:val="22"/>
          <w:szCs w:val="22"/>
          <w:u w:val="single"/>
        </w:rPr>
        <w:t>(składany razem z ofertą)</w:t>
      </w:r>
    </w:p>
    <w:p w:rsidR="00676563" w:rsidRPr="00501DDC" w:rsidRDefault="00676563" w:rsidP="00DE46F0">
      <w:pPr>
        <w:pStyle w:val="pkt"/>
        <w:numPr>
          <w:ilvl w:val="2"/>
          <w:numId w:val="98"/>
        </w:numPr>
        <w:spacing w:before="0" w:after="0"/>
        <w:ind w:left="567"/>
        <w:rPr>
          <w:b/>
          <w:sz w:val="22"/>
          <w:szCs w:val="22"/>
        </w:rPr>
      </w:pPr>
      <w:r w:rsidRPr="00980AFA">
        <w:rPr>
          <w:sz w:val="22"/>
          <w:szCs w:val="22"/>
        </w:rPr>
        <w:t>Do oferty Wykonawca</w:t>
      </w:r>
      <w:r>
        <w:rPr>
          <w:b/>
          <w:sz w:val="22"/>
          <w:szCs w:val="22"/>
        </w:rPr>
        <w:t xml:space="preserve"> </w:t>
      </w:r>
      <w:r w:rsidRPr="00E86D9E">
        <w:rPr>
          <w:sz w:val="22"/>
          <w:szCs w:val="22"/>
        </w:rPr>
        <w:t xml:space="preserve">(w tym każdy Wykonawca wspólnie ubiegający się o udzielenie zamówienia - konsorcjum </w:t>
      </w:r>
      <w:r w:rsidRPr="00501DDC">
        <w:rPr>
          <w:sz w:val="22"/>
          <w:szCs w:val="22"/>
        </w:rPr>
        <w:t>oraz każdy wspólnik spółki cywilnej) zobowiązany jest dołączyć</w:t>
      </w:r>
      <w:r w:rsidRPr="00501DDC">
        <w:rPr>
          <w:b/>
          <w:sz w:val="22"/>
          <w:szCs w:val="22"/>
        </w:rPr>
        <w:t xml:space="preserve"> </w:t>
      </w:r>
      <w:r w:rsidRPr="00501DDC">
        <w:rPr>
          <w:b/>
          <w:sz w:val="22"/>
          <w:szCs w:val="22"/>
          <w:u w:val="single"/>
        </w:rPr>
        <w:t>aktualne na dzień składania ofert</w:t>
      </w:r>
      <w:r w:rsidRPr="00501DDC">
        <w:rPr>
          <w:b/>
          <w:sz w:val="22"/>
          <w:szCs w:val="22"/>
        </w:rPr>
        <w:t xml:space="preserve"> oświadczenie o niepodleganiu wykluczeniu oraz spełnianiu warunków udziału w postępowaniu, o którym mowa w art. 125 ust. 1 uPzp. </w:t>
      </w:r>
    </w:p>
    <w:p w:rsidR="00676563" w:rsidRPr="00501DDC" w:rsidRDefault="00676563" w:rsidP="00DE46F0">
      <w:pPr>
        <w:pStyle w:val="pkt"/>
        <w:numPr>
          <w:ilvl w:val="0"/>
          <w:numId w:val="98"/>
        </w:numPr>
        <w:tabs>
          <w:tab w:val="clear" w:pos="360"/>
        </w:tabs>
        <w:spacing w:after="0"/>
        <w:ind w:left="567"/>
        <w:rPr>
          <w:sz w:val="22"/>
          <w:szCs w:val="22"/>
        </w:rPr>
      </w:pPr>
      <w:r w:rsidRPr="00501DDC">
        <w:rPr>
          <w:sz w:val="22"/>
          <w:szCs w:val="22"/>
        </w:rPr>
        <w:t xml:space="preserve">Zgodnie z art. 125 ust. 2 oświadczenie, o którym mowa powyżej, </w:t>
      </w:r>
      <w:r w:rsidRPr="00501DDC">
        <w:rPr>
          <w:b/>
          <w:sz w:val="22"/>
          <w:szCs w:val="22"/>
        </w:rPr>
        <w:t xml:space="preserve">składa się na formularzu </w:t>
      </w:r>
      <w:r w:rsidR="00980AFA" w:rsidRPr="00501DDC">
        <w:rPr>
          <w:b/>
          <w:sz w:val="22"/>
          <w:szCs w:val="22"/>
        </w:rPr>
        <w:t>J</w:t>
      </w:r>
      <w:r w:rsidRPr="00501DDC">
        <w:rPr>
          <w:b/>
          <w:sz w:val="22"/>
          <w:szCs w:val="22"/>
        </w:rPr>
        <w:t xml:space="preserve">ednolitego </w:t>
      </w:r>
      <w:r w:rsidR="00980AFA" w:rsidRPr="00501DDC">
        <w:rPr>
          <w:b/>
          <w:sz w:val="22"/>
          <w:szCs w:val="22"/>
        </w:rPr>
        <w:t>E</w:t>
      </w:r>
      <w:r w:rsidRPr="00501DDC">
        <w:rPr>
          <w:b/>
          <w:sz w:val="22"/>
          <w:szCs w:val="22"/>
        </w:rPr>
        <w:t xml:space="preserve">uropejskiego </w:t>
      </w:r>
      <w:r w:rsidR="00980AFA" w:rsidRPr="00501DDC">
        <w:rPr>
          <w:b/>
          <w:sz w:val="22"/>
          <w:szCs w:val="22"/>
        </w:rPr>
        <w:t>D</w:t>
      </w:r>
      <w:r w:rsidRPr="00501DDC">
        <w:rPr>
          <w:b/>
          <w:sz w:val="22"/>
          <w:szCs w:val="22"/>
        </w:rPr>
        <w:t xml:space="preserve">okumentu </w:t>
      </w:r>
      <w:r w:rsidR="00980AFA" w:rsidRPr="00501DDC">
        <w:rPr>
          <w:b/>
          <w:sz w:val="22"/>
          <w:szCs w:val="22"/>
        </w:rPr>
        <w:t>Z</w:t>
      </w:r>
      <w:r w:rsidRPr="00501DDC">
        <w:rPr>
          <w:b/>
          <w:sz w:val="22"/>
          <w:szCs w:val="22"/>
        </w:rPr>
        <w:t>amówienia – JEDZ</w:t>
      </w:r>
      <w:r w:rsidRPr="00501DDC">
        <w:rPr>
          <w:sz w:val="22"/>
          <w:szCs w:val="22"/>
        </w:rPr>
        <w:t xml:space="preserve"> (załącznik nr 7 do SWZ</w:t>
      </w:r>
      <w:r w:rsidR="00980AFA" w:rsidRPr="00501DDC">
        <w:rPr>
          <w:sz w:val="22"/>
          <w:szCs w:val="22"/>
        </w:rPr>
        <w:t xml:space="preserve"> – </w:t>
      </w:r>
      <w:r w:rsidR="00980AFA" w:rsidRPr="00501DDC">
        <w:rPr>
          <w:i/>
          <w:sz w:val="22"/>
          <w:szCs w:val="22"/>
        </w:rPr>
        <w:t>plik xml</w:t>
      </w:r>
      <w:r w:rsidRPr="00501DDC">
        <w:rPr>
          <w:i/>
          <w:sz w:val="22"/>
          <w:szCs w:val="22"/>
        </w:rPr>
        <w:t xml:space="preserve">). </w:t>
      </w:r>
    </w:p>
    <w:p w:rsidR="00676563" w:rsidRPr="004B1319" w:rsidRDefault="00676563" w:rsidP="00DE46F0">
      <w:pPr>
        <w:pStyle w:val="pkt"/>
        <w:numPr>
          <w:ilvl w:val="0"/>
          <w:numId w:val="98"/>
        </w:numPr>
        <w:spacing w:after="0"/>
        <w:ind w:left="567"/>
        <w:rPr>
          <w:sz w:val="22"/>
          <w:szCs w:val="22"/>
        </w:rPr>
      </w:pPr>
      <w:r w:rsidRPr="00501DDC">
        <w:rPr>
          <w:sz w:val="22"/>
          <w:szCs w:val="22"/>
        </w:rPr>
        <w:t>Oświadczenie to, stanowi dowód potwierdzający brak podstaw wykluczenia oraz spełnianie warunków udziału w postępowaniu na dzień składania ofert, tymczasowo zastępujący wymagane przez Zamawiającego podmiotowe środki dowodowe</w:t>
      </w:r>
      <w:r w:rsidRPr="004B1319">
        <w:rPr>
          <w:sz w:val="22"/>
          <w:szCs w:val="22"/>
        </w:rPr>
        <w:t xml:space="preserve">. </w:t>
      </w:r>
    </w:p>
    <w:p w:rsidR="00676563" w:rsidRPr="00E71ABA" w:rsidRDefault="00676563" w:rsidP="00DE46F0">
      <w:pPr>
        <w:pStyle w:val="pkt"/>
        <w:numPr>
          <w:ilvl w:val="0"/>
          <w:numId w:val="98"/>
        </w:numPr>
        <w:spacing w:after="0"/>
        <w:ind w:left="567"/>
        <w:rPr>
          <w:sz w:val="22"/>
          <w:szCs w:val="22"/>
        </w:rPr>
      </w:pPr>
      <w:r w:rsidRPr="004B1319">
        <w:rPr>
          <w:sz w:val="22"/>
          <w:szCs w:val="22"/>
        </w:rPr>
        <w:t>Wykonawca może wykorzystać jednolity dokument złożony</w:t>
      </w:r>
      <w:r w:rsidRPr="002B7F3A">
        <w:rPr>
          <w:sz w:val="22"/>
          <w:szCs w:val="22"/>
        </w:rPr>
        <w:t xml:space="preserve"> w odrębnym postępowaniu </w:t>
      </w:r>
      <w:r>
        <w:rPr>
          <w:sz w:val="22"/>
          <w:szCs w:val="22"/>
        </w:rPr>
        <w:t xml:space="preserve">o </w:t>
      </w:r>
      <w:r w:rsidRPr="002B7F3A">
        <w:rPr>
          <w:sz w:val="22"/>
          <w:szCs w:val="22"/>
        </w:rPr>
        <w:t xml:space="preserve">udzielenie </w:t>
      </w:r>
      <w:r w:rsidRPr="00E71ABA">
        <w:rPr>
          <w:sz w:val="22"/>
          <w:szCs w:val="22"/>
        </w:rPr>
        <w:t xml:space="preserve">zamówienia, jeżeli potwierdzi, że informacje w nim zawarte pozostają prawidłowe. </w:t>
      </w:r>
    </w:p>
    <w:p w:rsidR="00501DDC" w:rsidRPr="00E71ABA" w:rsidRDefault="00501DDC" w:rsidP="00501DDC">
      <w:pPr>
        <w:pStyle w:val="pkt"/>
        <w:numPr>
          <w:ilvl w:val="0"/>
          <w:numId w:val="98"/>
        </w:numPr>
        <w:spacing w:after="0"/>
        <w:ind w:left="567"/>
        <w:rPr>
          <w:b/>
          <w:bCs/>
          <w:iCs/>
          <w:sz w:val="22"/>
          <w:szCs w:val="22"/>
        </w:rPr>
      </w:pPr>
      <w:r w:rsidRPr="00E71ABA">
        <w:rPr>
          <w:sz w:val="22"/>
          <w:szCs w:val="22"/>
        </w:rPr>
        <w:t xml:space="preserve">Wykonawca winien </w:t>
      </w:r>
      <w:r w:rsidRPr="00E71ABA">
        <w:rPr>
          <w:b/>
          <w:sz w:val="22"/>
          <w:szCs w:val="22"/>
          <w:u w:val="single"/>
        </w:rPr>
        <w:t>pobrać z platformy zakupowej</w:t>
      </w:r>
      <w:r w:rsidRPr="00E71ABA">
        <w:rPr>
          <w:sz w:val="22"/>
          <w:szCs w:val="22"/>
        </w:rPr>
        <w:t xml:space="preserve"> Zamawiającego wersję elektroniczną (plik XML) JEDZ (załącznik nr 5 do SWZ). Następnie należy wejść na stronę </w:t>
      </w:r>
      <w:hyperlink r:id="rId16" w:history="1">
        <w:r w:rsidRPr="00E71ABA">
          <w:rPr>
            <w:rStyle w:val="Hipercze"/>
            <w:sz w:val="22"/>
            <w:szCs w:val="22"/>
          </w:rPr>
          <w:t>https://espd.uzp.gov.pl/filter</w:t>
        </w:r>
      </w:hyperlink>
      <w:r w:rsidRPr="00E71ABA">
        <w:rPr>
          <w:sz w:val="22"/>
          <w:szCs w:val="22"/>
          <w:u w:val="single"/>
        </w:rPr>
        <w:t xml:space="preserve">?lang=pl </w:t>
      </w:r>
      <w:r w:rsidRPr="00E71ABA">
        <w:rPr>
          <w:sz w:val="22"/>
          <w:szCs w:val="22"/>
        </w:rPr>
        <w:t>zaimportować pobrany plik JEDZ. Wypełnienie formularza przez Wykonawcę odbywa się w serwisie internetowym ESPD.</w:t>
      </w:r>
    </w:p>
    <w:p w:rsidR="00501DDC" w:rsidRPr="00E71ABA" w:rsidRDefault="00501DDC" w:rsidP="00501DDC">
      <w:pPr>
        <w:pStyle w:val="pkt"/>
        <w:numPr>
          <w:ilvl w:val="0"/>
          <w:numId w:val="98"/>
        </w:numPr>
        <w:spacing w:after="0"/>
        <w:ind w:left="567"/>
        <w:rPr>
          <w:sz w:val="22"/>
          <w:szCs w:val="22"/>
        </w:rPr>
      </w:pPr>
      <w:r w:rsidRPr="00E71ABA">
        <w:rPr>
          <w:sz w:val="22"/>
          <w:szCs w:val="22"/>
        </w:rPr>
        <w:t>Po stworzeniu lub wygenerowaniu przez Wykonawcę dokumentu elektronicznego JEDZ, Wykonawca podpisuje dokument kwalifikowanym podpisem elektronicznym.</w:t>
      </w:r>
    </w:p>
    <w:p w:rsidR="00501DDC" w:rsidRPr="00E71ABA" w:rsidRDefault="00501DDC" w:rsidP="00501DDC">
      <w:pPr>
        <w:pStyle w:val="pkt"/>
        <w:numPr>
          <w:ilvl w:val="0"/>
          <w:numId w:val="98"/>
        </w:numPr>
        <w:spacing w:after="0"/>
        <w:ind w:left="567"/>
        <w:rPr>
          <w:sz w:val="22"/>
          <w:szCs w:val="22"/>
        </w:rPr>
      </w:pPr>
      <w:r w:rsidRPr="00E71ABA">
        <w:rPr>
          <w:sz w:val="22"/>
          <w:szCs w:val="22"/>
        </w:rPr>
        <w:t xml:space="preserve">Przy wykonywaniu czynności związanych z obsługą w/w formularza należy wspierać się informacjami zawartymi na stronie internetowej Urzędu Zamówień Publicznych w zakładce „Repetytorium wiedzy” </w:t>
      </w:r>
      <w:r w:rsidRPr="00E71ABA">
        <w:rPr>
          <w:sz w:val="22"/>
          <w:szCs w:val="22"/>
        </w:rPr>
        <w:br/>
        <w:t xml:space="preserve">i dalej „Jednolity Europejski Dokument Zamówienia” oraz w załączniku nr 1 i 2 do Rozporządzenia Wykonawczego Komisji UE 2016/7 z dnia 5 stycznia 2016 r. ustanawiającego standardowy formularz Jednolitego Europejskiego Dokumentu Zamówienia. </w:t>
      </w:r>
    </w:p>
    <w:p w:rsidR="00676563" w:rsidRPr="00C10473" w:rsidRDefault="00676563" w:rsidP="00DE46F0">
      <w:pPr>
        <w:pStyle w:val="pkt"/>
        <w:numPr>
          <w:ilvl w:val="1"/>
          <w:numId w:val="160"/>
        </w:numPr>
        <w:spacing w:before="120" w:after="0"/>
        <w:ind w:left="284" w:hanging="142"/>
        <w:rPr>
          <w:b/>
          <w:sz w:val="22"/>
          <w:szCs w:val="22"/>
          <w:u w:val="single"/>
        </w:rPr>
      </w:pPr>
      <w:r>
        <w:rPr>
          <w:sz w:val="22"/>
          <w:szCs w:val="22"/>
          <w:u w:val="single"/>
        </w:rPr>
        <w:t xml:space="preserve">OŚWIADCZENIE O NIEPODLEGANIU WYKLUCZENIU </w:t>
      </w:r>
      <w:r w:rsidRPr="00C10473">
        <w:rPr>
          <w:b/>
          <w:sz w:val="22"/>
          <w:szCs w:val="22"/>
          <w:u w:val="single"/>
        </w:rPr>
        <w:t xml:space="preserve">(składane </w:t>
      </w:r>
      <w:r>
        <w:rPr>
          <w:b/>
          <w:sz w:val="22"/>
          <w:szCs w:val="22"/>
          <w:u w:val="single"/>
        </w:rPr>
        <w:t>razem</w:t>
      </w:r>
      <w:r w:rsidRPr="00C10473">
        <w:rPr>
          <w:b/>
          <w:sz w:val="22"/>
          <w:szCs w:val="22"/>
          <w:u w:val="single"/>
        </w:rPr>
        <w:t xml:space="preserve"> z ofertą)</w:t>
      </w:r>
    </w:p>
    <w:p w:rsidR="00676563" w:rsidRDefault="00676563" w:rsidP="00D64B02">
      <w:pPr>
        <w:pStyle w:val="pkt"/>
        <w:spacing w:after="0"/>
        <w:ind w:left="284" w:firstLine="0"/>
        <w:rPr>
          <w:sz w:val="22"/>
          <w:szCs w:val="22"/>
        </w:rPr>
      </w:pPr>
      <w:r w:rsidRPr="005F2B88">
        <w:rPr>
          <w:b/>
          <w:sz w:val="22"/>
          <w:szCs w:val="22"/>
        </w:rPr>
        <w:t xml:space="preserve">Do oferty Wykonawca zobowiązany jest dołączyć „Oświadczenie o niepodleganiu wykluczeniu” stanowiące załącznik nr </w:t>
      </w:r>
      <w:r>
        <w:rPr>
          <w:b/>
          <w:sz w:val="22"/>
          <w:szCs w:val="22"/>
        </w:rPr>
        <w:t>4</w:t>
      </w:r>
      <w:r w:rsidRPr="005F2B88">
        <w:rPr>
          <w:b/>
          <w:sz w:val="22"/>
          <w:szCs w:val="22"/>
        </w:rPr>
        <w:t xml:space="preserve"> do SWZ</w:t>
      </w:r>
      <w:r>
        <w:rPr>
          <w:sz w:val="22"/>
          <w:szCs w:val="22"/>
        </w:rPr>
        <w:t xml:space="preserve">, </w:t>
      </w:r>
      <w:r w:rsidRPr="00426395">
        <w:rPr>
          <w:sz w:val="22"/>
          <w:szCs w:val="22"/>
        </w:rPr>
        <w:t xml:space="preserve">składane na podstawie art. 125 ustawy Pzp dotyczące przesłanek wykluczenia z art. 5k rozporządzenia 833/2014 oraz art. 7 ust. 1 ustawy o szczególnych rozwiązaniach </w:t>
      </w:r>
      <w:r>
        <w:rPr>
          <w:sz w:val="22"/>
          <w:szCs w:val="22"/>
        </w:rPr>
        <w:br/>
      </w:r>
      <w:r w:rsidRPr="00426395">
        <w:rPr>
          <w:sz w:val="22"/>
          <w:szCs w:val="22"/>
        </w:rPr>
        <w:t xml:space="preserve">w zakresie przeciwdziałania wspieraniu agresji na Ukrainę oraz służących ochronie bezpieczeństwa narodowego </w:t>
      </w:r>
      <w:r>
        <w:rPr>
          <w:sz w:val="22"/>
          <w:szCs w:val="22"/>
        </w:rPr>
        <w:t xml:space="preserve">(Dz. U. </w:t>
      </w:r>
      <w:r w:rsidRPr="00E86D9E">
        <w:rPr>
          <w:sz w:val="22"/>
          <w:szCs w:val="22"/>
        </w:rPr>
        <w:t>z 2024 r., poz. 507</w:t>
      </w:r>
      <w:r>
        <w:rPr>
          <w:sz w:val="22"/>
          <w:szCs w:val="22"/>
        </w:rPr>
        <w:t>).</w:t>
      </w:r>
    </w:p>
    <w:p w:rsidR="00676563" w:rsidRPr="00426395" w:rsidRDefault="00676563" w:rsidP="00676563">
      <w:pPr>
        <w:pStyle w:val="pkt"/>
        <w:spacing w:before="0" w:after="0"/>
        <w:ind w:left="284" w:firstLine="0"/>
        <w:rPr>
          <w:sz w:val="22"/>
          <w:szCs w:val="22"/>
        </w:rPr>
      </w:pPr>
    </w:p>
    <w:p w:rsidR="00676563" w:rsidRPr="00E86D9E" w:rsidRDefault="00676563" w:rsidP="00DE46F0">
      <w:pPr>
        <w:pStyle w:val="Akapitzlist"/>
        <w:numPr>
          <w:ilvl w:val="1"/>
          <w:numId w:val="160"/>
        </w:numPr>
        <w:spacing w:after="120"/>
        <w:ind w:left="284" w:right="45" w:hanging="142"/>
        <w:jc w:val="both"/>
        <w:rPr>
          <w:sz w:val="22"/>
          <w:szCs w:val="22"/>
        </w:rPr>
      </w:pPr>
      <w:r w:rsidRPr="003C048B">
        <w:rPr>
          <w:sz w:val="22"/>
          <w:szCs w:val="22"/>
          <w:u w:val="single"/>
        </w:rPr>
        <w:t>PRZEDMIOTOWE ŚRODKI DOWODOWE (</w:t>
      </w:r>
      <w:r>
        <w:rPr>
          <w:b/>
          <w:sz w:val="22"/>
          <w:szCs w:val="22"/>
          <w:u w:val="single"/>
        </w:rPr>
        <w:t xml:space="preserve">składane razem z </w:t>
      </w:r>
      <w:r w:rsidRPr="003C048B">
        <w:rPr>
          <w:b/>
          <w:sz w:val="22"/>
          <w:szCs w:val="22"/>
          <w:u w:val="single"/>
        </w:rPr>
        <w:t>ofertą</w:t>
      </w:r>
      <w:r w:rsidRPr="003C048B">
        <w:rPr>
          <w:sz w:val="22"/>
          <w:szCs w:val="22"/>
          <w:u w:val="single"/>
        </w:rPr>
        <w:t>)</w:t>
      </w:r>
    </w:p>
    <w:p w:rsidR="00676563" w:rsidRPr="00BA4A12" w:rsidRDefault="00676563" w:rsidP="00676563">
      <w:pPr>
        <w:pStyle w:val="Akapitzlist"/>
        <w:numPr>
          <w:ilvl w:val="3"/>
          <w:numId w:val="7"/>
        </w:numPr>
        <w:tabs>
          <w:tab w:val="left" w:pos="-3828"/>
        </w:tabs>
        <w:autoSpaceDE w:val="0"/>
        <w:autoSpaceDN w:val="0"/>
        <w:adjustRightInd w:val="0"/>
        <w:spacing w:after="120"/>
        <w:ind w:left="567" w:hanging="283"/>
        <w:jc w:val="both"/>
        <w:rPr>
          <w:sz w:val="22"/>
          <w:szCs w:val="22"/>
        </w:rPr>
      </w:pPr>
      <w:r w:rsidRPr="00BA4A12">
        <w:rPr>
          <w:b/>
          <w:sz w:val="22"/>
          <w:szCs w:val="22"/>
        </w:rPr>
        <w:t xml:space="preserve">W </w:t>
      </w:r>
      <w:r w:rsidRPr="00BA4A12">
        <w:rPr>
          <w:b/>
          <w:bCs/>
          <w:sz w:val="22"/>
          <w:szCs w:val="22"/>
        </w:rPr>
        <w:t>celu potwierdzenia, że oferowane dostawy, będące przedmiotem niniejszego postępowania, spełniają wymagania określone przez Zamawiającego</w:t>
      </w:r>
      <w:r w:rsidRPr="00BA4A12">
        <w:rPr>
          <w:bCs/>
          <w:sz w:val="22"/>
          <w:szCs w:val="22"/>
        </w:rPr>
        <w:t>, Zamawiający żąda aby Wykonawca przedłożył do oferty następujące przedmiotowe środki dowodowe:</w:t>
      </w:r>
    </w:p>
    <w:p w:rsidR="00676563" w:rsidRPr="00FE0ADF" w:rsidRDefault="00676563" w:rsidP="00DE46F0">
      <w:pPr>
        <w:pStyle w:val="Akapitzlist"/>
        <w:numPr>
          <w:ilvl w:val="0"/>
          <w:numId w:val="103"/>
        </w:numPr>
        <w:tabs>
          <w:tab w:val="left" w:pos="-3828"/>
        </w:tabs>
        <w:autoSpaceDE w:val="0"/>
        <w:autoSpaceDN w:val="0"/>
        <w:adjustRightInd w:val="0"/>
        <w:spacing w:after="120"/>
        <w:ind w:left="851" w:hanging="284"/>
        <w:jc w:val="both"/>
        <w:rPr>
          <w:sz w:val="22"/>
          <w:szCs w:val="22"/>
        </w:rPr>
      </w:pPr>
      <w:r>
        <w:rPr>
          <w:b/>
          <w:sz w:val="22"/>
          <w:szCs w:val="22"/>
        </w:rPr>
        <w:t>Certyfikat</w:t>
      </w:r>
      <w:r w:rsidRPr="007553CA">
        <w:rPr>
          <w:b/>
          <w:sz w:val="22"/>
          <w:szCs w:val="22"/>
        </w:rPr>
        <w:t xml:space="preserve"> systemu HACCP</w:t>
      </w:r>
      <w:r w:rsidRPr="00FE0ADF">
        <w:rPr>
          <w:sz w:val="22"/>
          <w:szCs w:val="22"/>
        </w:rPr>
        <w:t xml:space="preserve"> wydan</w:t>
      </w:r>
      <w:r>
        <w:rPr>
          <w:sz w:val="22"/>
          <w:szCs w:val="22"/>
        </w:rPr>
        <w:t>y</w:t>
      </w:r>
      <w:r w:rsidRPr="00FE0ADF">
        <w:rPr>
          <w:sz w:val="22"/>
          <w:szCs w:val="22"/>
        </w:rPr>
        <w:t xml:space="preserve"> przez firmy posiadające akredytacje i uprawnienia Polskiego Centrum Akredytacji z siedzibą w Warszawie lub krajowej organizacji akredytacyjnej dla danego kraju </w:t>
      </w:r>
    </w:p>
    <w:p w:rsidR="00676563" w:rsidRPr="00FE0ADF" w:rsidRDefault="00676563" w:rsidP="00676563">
      <w:pPr>
        <w:pStyle w:val="Akapitzlist"/>
        <w:tabs>
          <w:tab w:val="left" w:pos="-3828"/>
        </w:tabs>
        <w:autoSpaceDE w:val="0"/>
        <w:autoSpaceDN w:val="0"/>
        <w:adjustRightInd w:val="0"/>
        <w:spacing w:after="120"/>
        <w:ind w:left="851"/>
        <w:jc w:val="both"/>
        <w:rPr>
          <w:i/>
          <w:sz w:val="22"/>
          <w:szCs w:val="22"/>
        </w:rPr>
      </w:pPr>
      <w:r w:rsidRPr="00FE0ADF">
        <w:rPr>
          <w:i/>
          <w:sz w:val="22"/>
          <w:szCs w:val="22"/>
        </w:rPr>
        <w:t>albo</w:t>
      </w:r>
    </w:p>
    <w:p w:rsidR="00676563" w:rsidRDefault="00676563" w:rsidP="00D64B02">
      <w:pPr>
        <w:pStyle w:val="Akapitzlist"/>
        <w:numPr>
          <w:ilvl w:val="0"/>
          <w:numId w:val="103"/>
        </w:numPr>
        <w:tabs>
          <w:tab w:val="left" w:pos="-3828"/>
        </w:tabs>
        <w:autoSpaceDE w:val="0"/>
        <w:autoSpaceDN w:val="0"/>
        <w:adjustRightInd w:val="0"/>
        <w:spacing w:after="120"/>
        <w:ind w:left="851" w:hanging="284"/>
        <w:contextualSpacing w:val="0"/>
        <w:jc w:val="both"/>
        <w:rPr>
          <w:sz w:val="22"/>
          <w:szCs w:val="22"/>
        </w:rPr>
      </w:pPr>
      <w:r w:rsidRPr="007553CA">
        <w:rPr>
          <w:b/>
          <w:sz w:val="22"/>
          <w:szCs w:val="22"/>
        </w:rPr>
        <w:t>aktualne zaświadczeni</w:t>
      </w:r>
      <w:r>
        <w:rPr>
          <w:b/>
          <w:sz w:val="22"/>
          <w:szCs w:val="22"/>
        </w:rPr>
        <w:t>e</w:t>
      </w:r>
      <w:r w:rsidRPr="007553CA">
        <w:rPr>
          <w:b/>
          <w:sz w:val="22"/>
          <w:szCs w:val="22"/>
        </w:rPr>
        <w:t xml:space="preserve"> właściwego organu Państwowej Inspekcji Sanitarnej lub organu Inspekcji Weterynaryjnej</w:t>
      </w:r>
      <w:r w:rsidRPr="00FE0ADF">
        <w:rPr>
          <w:sz w:val="22"/>
          <w:szCs w:val="22"/>
        </w:rPr>
        <w:t xml:space="preserve"> o sprawowaniu nadzoru nad stosowaniem zasad wdrożonego sytemu HACCP. Przedłożone zaświadczenie winno potwierdzać, że Wykonawca wdrożył oraz stosuje zasady systemu HACCP – podstawa prawna art. 59 i 73 ustawy z dnia 25 sierpnia 2006 r. o bezpieczeństwie żywności i żywienia (t. j. Dz. U. z 20</w:t>
      </w:r>
      <w:r>
        <w:rPr>
          <w:sz w:val="22"/>
          <w:szCs w:val="22"/>
        </w:rPr>
        <w:t>23</w:t>
      </w:r>
      <w:r w:rsidRPr="00FE0ADF">
        <w:rPr>
          <w:sz w:val="22"/>
          <w:szCs w:val="22"/>
        </w:rPr>
        <w:t xml:space="preserve">,  poz. </w:t>
      </w:r>
      <w:r>
        <w:rPr>
          <w:sz w:val="22"/>
          <w:szCs w:val="22"/>
        </w:rPr>
        <w:t>1448).</w:t>
      </w:r>
    </w:p>
    <w:p w:rsidR="00676563" w:rsidRPr="007553CA" w:rsidRDefault="00676563" w:rsidP="00D64B02">
      <w:pPr>
        <w:pStyle w:val="Akapitzlist"/>
        <w:numPr>
          <w:ilvl w:val="3"/>
          <w:numId w:val="7"/>
        </w:numPr>
        <w:tabs>
          <w:tab w:val="left" w:pos="-3828"/>
        </w:tabs>
        <w:autoSpaceDE w:val="0"/>
        <w:autoSpaceDN w:val="0"/>
        <w:adjustRightInd w:val="0"/>
        <w:spacing w:before="120" w:after="120"/>
        <w:ind w:left="568" w:hanging="284"/>
        <w:contextualSpacing w:val="0"/>
        <w:jc w:val="both"/>
        <w:rPr>
          <w:bCs/>
          <w:sz w:val="22"/>
        </w:rPr>
      </w:pPr>
      <w:r w:rsidRPr="007553CA">
        <w:rPr>
          <w:b/>
          <w:sz w:val="22"/>
        </w:rPr>
        <w:lastRenderedPageBreak/>
        <w:t xml:space="preserve">W </w:t>
      </w:r>
      <w:r w:rsidRPr="005F2B88">
        <w:rPr>
          <w:b/>
          <w:bCs/>
          <w:sz w:val="22"/>
          <w:szCs w:val="22"/>
        </w:rPr>
        <w:t>przypadku</w:t>
      </w:r>
      <w:r w:rsidRPr="007553CA">
        <w:rPr>
          <w:b/>
          <w:sz w:val="22"/>
        </w:rPr>
        <w:t xml:space="preserve"> </w:t>
      </w:r>
      <w:r>
        <w:rPr>
          <w:b/>
          <w:sz w:val="22"/>
        </w:rPr>
        <w:t xml:space="preserve">zaoferowania do </w:t>
      </w:r>
      <w:r w:rsidRPr="007553CA">
        <w:rPr>
          <w:b/>
          <w:sz w:val="22"/>
        </w:rPr>
        <w:t>dostawy przedmiotu zamówienia, który nie jest zgodny z normami, do których „Opis przedmiotu zamówienia”</w:t>
      </w:r>
      <w:r w:rsidRPr="007553CA">
        <w:rPr>
          <w:sz w:val="22"/>
        </w:rPr>
        <w:t xml:space="preserve"> </w:t>
      </w:r>
      <w:r w:rsidRPr="007553CA">
        <w:rPr>
          <w:b/>
          <w:sz w:val="22"/>
        </w:rPr>
        <w:t>się odnosi</w:t>
      </w:r>
      <w:r w:rsidRPr="007553CA">
        <w:rPr>
          <w:sz w:val="22"/>
        </w:rPr>
        <w:t xml:space="preserve"> Zamawiający żąda, aby Wykonawca złożył </w:t>
      </w:r>
      <w:r>
        <w:rPr>
          <w:sz w:val="22"/>
        </w:rPr>
        <w:br/>
      </w:r>
      <w:r w:rsidRPr="007553CA">
        <w:rPr>
          <w:sz w:val="22"/>
        </w:rPr>
        <w:t>do oferty przedmiotowe środki dowodowe (np. protokół z badań laboratoryjnych)</w:t>
      </w:r>
      <w:r w:rsidRPr="007553CA">
        <w:rPr>
          <w:bCs/>
          <w:sz w:val="22"/>
        </w:rPr>
        <w:t xml:space="preserve"> potwierdzające</w:t>
      </w:r>
      <w:r w:rsidRPr="007553CA">
        <w:rPr>
          <w:sz w:val="22"/>
        </w:rPr>
        <w:t xml:space="preserve">, </w:t>
      </w:r>
      <w:r w:rsidRPr="007553CA">
        <w:rPr>
          <w:sz w:val="22"/>
        </w:rPr>
        <w:br/>
        <w:t xml:space="preserve">że proponowane rozwiązania w równoważnym stopniu spełniają wymagania określone w „Opisie przedmiotu zamówienia” stanowiącym załącznik nr </w:t>
      </w:r>
      <w:r>
        <w:rPr>
          <w:sz w:val="22"/>
        </w:rPr>
        <w:t>6</w:t>
      </w:r>
      <w:r w:rsidRPr="007553CA">
        <w:rPr>
          <w:sz w:val="22"/>
        </w:rPr>
        <w:t xml:space="preserve"> do SWZ</w:t>
      </w:r>
      <w:r>
        <w:rPr>
          <w:sz w:val="22"/>
        </w:rPr>
        <w:t xml:space="preserve"> (</w:t>
      </w:r>
      <w:r w:rsidRPr="005F2B88">
        <w:rPr>
          <w:i/>
          <w:iCs/>
          <w:sz w:val="22"/>
        </w:rPr>
        <w:t>dotyczy Wykonawców, którzy oferują przedmiot zamówieni</w:t>
      </w:r>
      <w:r>
        <w:rPr>
          <w:i/>
          <w:iCs/>
          <w:sz w:val="22"/>
        </w:rPr>
        <w:t>a, który spełnia wymagania norm równoważnych</w:t>
      </w:r>
      <w:r w:rsidRPr="005F2B88">
        <w:rPr>
          <w:i/>
          <w:iCs/>
          <w:sz w:val="22"/>
        </w:rPr>
        <w:t xml:space="preserve"> względem norm, do których „Opis przedmiotu zamówienia” się odnosi</w:t>
      </w:r>
      <w:r>
        <w:rPr>
          <w:i/>
          <w:iCs/>
          <w:sz w:val="22"/>
        </w:rPr>
        <w:t>)</w:t>
      </w:r>
      <w:r w:rsidRPr="007553CA">
        <w:rPr>
          <w:i/>
          <w:iCs/>
          <w:sz w:val="22"/>
        </w:rPr>
        <w:t xml:space="preserve">. </w:t>
      </w:r>
    </w:p>
    <w:p w:rsidR="00676563" w:rsidRPr="00BA4A12" w:rsidRDefault="00676563" w:rsidP="00676563">
      <w:pPr>
        <w:tabs>
          <w:tab w:val="left" w:pos="-3828"/>
        </w:tabs>
        <w:autoSpaceDE w:val="0"/>
        <w:autoSpaceDN w:val="0"/>
        <w:adjustRightInd w:val="0"/>
        <w:spacing w:after="120"/>
        <w:ind w:left="567"/>
        <w:jc w:val="both"/>
        <w:rPr>
          <w:color w:val="000000"/>
          <w:sz w:val="22"/>
          <w:szCs w:val="22"/>
        </w:rPr>
      </w:pPr>
      <w:r w:rsidRPr="00BA4A12">
        <w:rPr>
          <w:bCs/>
          <w:sz w:val="22"/>
          <w:szCs w:val="22"/>
        </w:rPr>
        <w:t>Jeżeli</w:t>
      </w:r>
      <w:r w:rsidRPr="00BA4A12">
        <w:rPr>
          <w:color w:val="000000"/>
          <w:sz w:val="22"/>
          <w:szCs w:val="22"/>
        </w:rPr>
        <w:t xml:space="preserve"> Wykonawca nie złożył przedmiotowych środków dowodowych lub złożone przedmiotowe środki dowodowe są niekompletne, Zamawiający zgodnie z art. 107 ust. 2 wezwie Wykonawcę do ich złożenia lub uzupełnienia w wyznaczonym przez siebie terminie. </w:t>
      </w:r>
    </w:p>
    <w:p w:rsidR="00676563" w:rsidRPr="00826221" w:rsidRDefault="00676563" w:rsidP="00826221">
      <w:pPr>
        <w:pStyle w:val="Akapitzlist"/>
        <w:tabs>
          <w:tab w:val="left" w:pos="-3828"/>
        </w:tabs>
        <w:autoSpaceDE w:val="0"/>
        <w:autoSpaceDN w:val="0"/>
        <w:adjustRightInd w:val="0"/>
        <w:spacing w:after="120"/>
        <w:ind w:left="567"/>
        <w:contextualSpacing w:val="0"/>
        <w:jc w:val="both"/>
        <w:rPr>
          <w:i/>
          <w:sz w:val="22"/>
          <w:szCs w:val="22"/>
        </w:rPr>
      </w:pPr>
      <w:r w:rsidRPr="00244ECD">
        <w:rPr>
          <w:i/>
          <w:sz w:val="22"/>
          <w:szCs w:val="22"/>
        </w:rPr>
        <w:t>Wykonawca może zamiast dokumentów</w:t>
      </w:r>
      <w:r>
        <w:rPr>
          <w:i/>
          <w:sz w:val="22"/>
          <w:szCs w:val="22"/>
        </w:rPr>
        <w:t>,</w:t>
      </w:r>
      <w:r w:rsidRPr="00244ECD">
        <w:rPr>
          <w:i/>
          <w:sz w:val="22"/>
          <w:szCs w:val="22"/>
        </w:rPr>
        <w:t xml:space="preserve"> o których mowa </w:t>
      </w:r>
      <w:r>
        <w:rPr>
          <w:i/>
          <w:sz w:val="22"/>
          <w:szCs w:val="22"/>
        </w:rPr>
        <w:t>powyżej,</w:t>
      </w:r>
      <w:r w:rsidRPr="00244ECD">
        <w:rPr>
          <w:i/>
          <w:sz w:val="22"/>
          <w:szCs w:val="22"/>
        </w:rPr>
        <w:t xml:space="preserve"> przedłożyć inne dokumenty potwierdzające odpowiednio stosowanie przez niego równoważnych środków zapewnienia jakości </w:t>
      </w:r>
      <w:r w:rsidR="00065669">
        <w:rPr>
          <w:i/>
          <w:sz w:val="22"/>
          <w:szCs w:val="22"/>
        </w:rPr>
        <w:br/>
      </w:r>
      <w:r w:rsidRPr="00244ECD">
        <w:rPr>
          <w:i/>
          <w:sz w:val="22"/>
          <w:szCs w:val="22"/>
        </w:rPr>
        <w:t>i stosowanie równoważnych środków zarządzania.</w:t>
      </w:r>
    </w:p>
    <w:p w:rsidR="00676563" w:rsidRPr="003C048B" w:rsidRDefault="00676563" w:rsidP="00DE46F0">
      <w:pPr>
        <w:pStyle w:val="pkt"/>
        <w:numPr>
          <w:ilvl w:val="1"/>
          <w:numId w:val="160"/>
        </w:numPr>
        <w:spacing w:before="120" w:after="0"/>
        <w:ind w:left="284" w:hanging="142"/>
        <w:rPr>
          <w:sz w:val="22"/>
          <w:szCs w:val="22"/>
          <w:u w:val="single"/>
        </w:rPr>
      </w:pPr>
      <w:r w:rsidRPr="003C048B">
        <w:rPr>
          <w:sz w:val="22"/>
          <w:szCs w:val="22"/>
          <w:u w:val="single"/>
        </w:rPr>
        <w:t>PODMIOTOWE ŚRODKI DOWODOWE</w:t>
      </w:r>
      <w:r>
        <w:rPr>
          <w:sz w:val="22"/>
          <w:szCs w:val="22"/>
          <w:u w:val="single"/>
        </w:rPr>
        <w:t xml:space="preserve"> </w:t>
      </w:r>
      <w:r w:rsidRPr="005D3253">
        <w:rPr>
          <w:b/>
          <w:sz w:val="22"/>
          <w:szCs w:val="22"/>
          <w:u w:val="single"/>
        </w:rPr>
        <w:t>(składane na wezwanie Zamawiającego)</w:t>
      </w:r>
    </w:p>
    <w:p w:rsidR="00676563" w:rsidRPr="00737650" w:rsidRDefault="00676563" w:rsidP="00676563">
      <w:pPr>
        <w:pStyle w:val="pkt"/>
        <w:spacing w:before="0" w:after="0"/>
        <w:ind w:left="284" w:firstLine="0"/>
        <w:rPr>
          <w:sz w:val="22"/>
          <w:szCs w:val="22"/>
        </w:rPr>
      </w:pPr>
      <w:r w:rsidRPr="003C048B">
        <w:rPr>
          <w:sz w:val="22"/>
          <w:szCs w:val="22"/>
        </w:rPr>
        <w:t>Zgodnie</w:t>
      </w:r>
      <w:r w:rsidRPr="00737650">
        <w:rPr>
          <w:sz w:val="22"/>
          <w:szCs w:val="22"/>
        </w:rPr>
        <w:t xml:space="preserve"> z art. 126 ust. 1 uPzp, </w:t>
      </w:r>
      <w:r w:rsidRPr="00F00EC2">
        <w:rPr>
          <w:b/>
          <w:sz w:val="22"/>
          <w:szCs w:val="22"/>
        </w:rPr>
        <w:t>Z</w:t>
      </w:r>
      <w:r w:rsidRPr="000D034C">
        <w:rPr>
          <w:b/>
          <w:sz w:val="22"/>
          <w:szCs w:val="22"/>
        </w:rPr>
        <w:t>amawiający przed wyborem najkorzystniejszej oferty wezwie Wykonawcę, którego oferta została najwyżej oceniona</w:t>
      </w:r>
      <w:r w:rsidRPr="00737650">
        <w:rPr>
          <w:sz w:val="22"/>
          <w:szCs w:val="22"/>
        </w:rPr>
        <w:t xml:space="preserve">, do złożenia w wyznaczonym terminie, nie krótszym niż 10 dni, </w:t>
      </w:r>
      <w:r w:rsidRPr="00826221">
        <w:rPr>
          <w:sz w:val="22"/>
          <w:szCs w:val="22"/>
          <w:u w:val="single"/>
        </w:rPr>
        <w:t>aktualnych na dzień złożenia</w:t>
      </w:r>
      <w:r w:rsidRPr="00737650">
        <w:rPr>
          <w:sz w:val="22"/>
          <w:szCs w:val="22"/>
        </w:rPr>
        <w:t xml:space="preserve"> </w:t>
      </w:r>
      <w:r>
        <w:rPr>
          <w:sz w:val="22"/>
          <w:szCs w:val="22"/>
        </w:rPr>
        <w:t>podmiotowych środków dowodowych:</w:t>
      </w:r>
    </w:p>
    <w:p w:rsidR="00676563" w:rsidRDefault="00676563" w:rsidP="00DE46F0">
      <w:pPr>
        <w:pStyle w:val="pkt"/>
        <w:numPr>
          <w:ilvl w:val="0"/>
          <w:numId w:val="161"/>
        </w:numPr>
        <w:spacing w:after="0"/>
        <w:ind w:left="567" w:hanging="283"/>
        <w:rPr>
          <w:b/>
          <w:sz w:val="22"/>
          <w:szCs w:val="22"/>
        </w:rPr>
      </w:pPr>
      <w:r w:rsidRPr="00D10119">
        <w:rPr>
          <w:b/>
          <w:sz w:val="22"/>
          <w:szCs w:val="22"/>
        </w:rPr>
        <w:t>W celu wykazania spełniania przez Wykonawcę warunków udziału w postępowaniu</w:t>
      </w:r>
      <w:r w:rsidR="00826221">
        <w:rPr>
          <w:b/>
          <w:sz w:val="22"/>
          <w:szCs w:val="22"/>
        </w:rPr>
        <w:t>,</w:t>
      </w:r>
      <w:r w:rsidRPr="00D10119">
        <w:rPr>
          <w:b/>
          <w:sz w:val="22"/>
          <w:szCs w:val="22"/>
        </w:rPr>
        <w:t xml:space="preserve"> o których mowa w art. 112 ust. 2 ustawy Prawo zamówień publicznych, Zamawiający żąda następujących podmiotowych środków dowodowych:</w:t>
      </w:r>
    </w:p>
    <w:p w:rsidR="00676563" w:rsidRDefault="00676563" w:rsidP="00DE46F0">
      <w:pPr>
        <w:pStyle w:val="pkt"/>
        <w:numPr>
          <w:ilvl w:val="0"/>
          <w:numId w:val="162"/>
        </w:numPr>
        <w:autoSpaceDE w:val="0"/>
        <w:autoSpaceDN w:val="0"/>
        <w:adjustRightInd w:val="0"/>
        <w:spacing w:before="120" w:after="20"/>
        <w:ind w:left="851"/>
        <w:rPr>
          <w:bCs/>
          <w:sz w:val="22"/>
          <w:szCs w:val="22"/>
          <w:lang w:val="x-none"/>
        </w:rPr>
      </w:pPr>
      <w:r w:rsidRPr="007553CA">
        <w:rPr>
          <w:b/>
          <w:sz w:val="22"/>
          <w:szCs w:val="22"/>
          <w:u w:val="single"/>
        </w:rPr>
        <w:t>obowiązując</w:t>
      </w:r>
      <w:r>
        <w:rPr>
          <w:b/>
          <w:sz w:val="22"/>
          <w:szCs w:val="22"/>
          <w:u w:val="single"/>
        </w:rPr>
        <w:t>ej</w:t>
      </w:r>
      <w:r w:rsidRPr="007553CA">
        <w:rPr>
          <w:b/>
          <w:bCs/>
          <w:sz w:val="22"/>
          <w:szCs w:val="22"/>
          <w:u w:val="single"/>
          <w:lang w:val="x-none"/>
        </w:rPr>
        <w:t xml:space="preserve"> decyzj</w:t>
      </w:r>
      <w:r>
        <w:rPr>
          <w:b/>
          <w:bCs/>
          <w:sz w:val="22"/>
          <w:szCs w:val="22"/>
          <w:u w:val="single"/>
        </w:rPr>
        <w:t>i</w:t>
      </w:r>
      <w:r w:rsidRPr="007553CA">
        <w:rPr>
          <w:b/>
          <w:bCs/>
          <w:sz w:val="22"/>
          <w:szCs w:val="22"/>
          <w:u w:val="single"/>
          <w:lang w:val="x-none"/>
        </w:rPr>
        <w:t xml:space="preserve"> administracyjną właściwego powiatowego lekarza weterynarii</w:t>
      </w:r>
      <w:r w:rsidRPr="00372093">
        <w:rPr>
          <w:bCs/>
          <w:sz w:val="22"/>
          <w:szCs w:val="22"/>
          <w:lang w:val="x-none"/>
        </w:rPr>
        <w:t xml:space="preserve"> w sprawie zatwierdzania, warunkowego zatwierdzania albo przedłużania warunkowego zatwierdzania zakładów, zgodnie z art. 20 ust. 1 pkt 2 ustawy z dnia 16 grudnia 2005 r. o produktach pochodzenia zwierzęcego (t. j. </w:t>
      </w:r>
      <w:r w:rsidRPr="00BE4B62">
        <w:rPr>
          <w:bCs/>
          <w:sz w:val="22"/>
          <w:szCs w:val="22"/>
          <w:lang w:val="x-none"/>
        </w:rPr>
        <w:t>Dz. U. z 2023 r., poz. 872</w:t>
      </w:r>
      <w:r w:rsidRPr="00372093">
        <w:rPr>
          <w:bCs/>
          <w:sz w:val="22"/>
          <w:szCs w:val="22"/>
          <w:lang w:val="x-none"/>
        </w:rPr>
        <w:t xml:space="preserve">) </w:t>
      </w:r>
    </w:p>
    <w:p w:rsidR="00676563" w:rsidRDefault="00676563" w:rsidP="00676563">
      <w:pPr>
        <w:pStyle w:val="pkt"/>
        <w:tabs>
          <w:tab w:val="left" w:pos="851"/>
        </w:tabs>
        <w:autoSpaceDE w:val="0"/>
        <w:autoSpaceDN w:val="0"/>
        <w:adjustRightInd w:val="0"/>
        <w:ind w:firstLine="0"/>
        <w:rPr>
          <w:sz w:val="22"/>
          <w:szCs w:val="22"/>
          <w:lang w:val="x-none"/>
        </w:rPr>
      </w:pPr>
      <w:r w:rsidRPr="007553CA">
        <w:rPr>
          <w:i/>
          <w:sz w:val="22"/>
          <w:szCs w:val="22"/>
          <w:lang w:val="x-none"/>
        </w:rPr>
        <w:t xml:space="preserve">lub  </w:t>
      </w:r>
      <w:r w:rsidRPr="00933B11">
        <w:rPr>
          <w:sz w:val="22"/>
          <w:szCs w:val="22"/>
          <w:lang w:val="x-none"/>
        </w:rPr>
        <w:t xml:space="preserve"> </w:t>
      </w:r>
      <w:r w:rsidRPr="00933B11">
        <w:rPr>
          <w:sz w:val="22"/>
          <w:szCs w:val="22"/>
          <w:lang w:val="x-none"/>
        </w:rPr>
        <w:br/>
      </w:r>
      <w:r w:rsidRPr="007553CA">
        <w:rPr>
          <w:b/>
          <w:bCs/>
          <w:sz w:val="22"/>
          <w:szCs w:val="22"/>
          <w:u w:val="single"/>
          <w:lang w:val="x-none"/>
        </w:rPr>
        <w:t>obowiązując</w:t>
      </w:r>
      <w:r>
        <w:rPr>
          <w:b/>
          <w:bCs/>
          <w:sz w:val="22"/>
          <w:szCs w:val="22"/>
          <w:u w:val="single"/>
        </w:rPr>
        <w:t>ej</w:t>
      </w:r>
      <w:r w:rsidRPr="007553CA">
        <w:rPr>
          <w:b/>
          <w:bCs/>
          <w:sz w:val="22"/>
          <w:szCs w:val="22"/>
          <w:u w:val="single"/>
          <w:lang w:val="x-none"/>
        </w:rPr>
        <w:t xml:space="preserve"> </w:t>
      </w:r>
      <w:r w:rsidRPr="007553CA">
        <w:rPr>
          <w:b/>
          <w:sz w:val="22"/>
          <w:szCs w:val="22"/>
          <w:u w:val="single"/>
          <w:lang w:val="x-none"/>
        </w:rPr>
        <w:t>decyzj</w:t>
      </w:r>
      <w:r>
        <w:rPr>
          <w:b/>
          <w:sz w:val="22"/>
          <w:szCs w:val="22"/>
          <w:u w:val="single"/>
        </w:rPr>
        <w:t>i</w:t>
      </w:r>
      <w:r w:rsidRPr="007553CA">
        <w:rPr>
          <w:b/>
          <w:sz w:val="22"/>
          <w:szCs w:val="22"/>
          <w:u w:val="single"/>
          <w:lang w:val="x-none"/>
        </w:rPr>
        <w:t xml:space="preserve"> administracyjną właściwego organu Państwowej Inspekcji Sanitarnej</w:t>
      </w:r>
      <w:r w:rsidRPr="00933B11">
        <w:rPr>
          <w:sz w:val="22"/>
          <w:szCs w:val="22"/>
          <w:lang w:val="x-none"/>
        </w:rPr>
        <w:t xml:space="preserve"> </w:t>
      </w:r>
      <w:r w:rsidRPr="00933B11">
        <w:rPr>
          <w:sz w:val="22"/>
          <w:szCs w:val="22"/>
        </w:rPr>
        <w:br/>
      </w:r>
      <w:r w:rsidRPr="00933B11">
        <w:rPr>
          <w:sz w:val="22"/>
          <w:szCs w:val="22"/>
          <w:lang w:val="x-none"/>
        </w:rPr>
        <w:t xml:space="preserve">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w:t>
      </w:r>
      <w:r w:rsidRPr="00933B11">
        <w:rPr>
          <w:sz w:val="22"/>
          <w:szCs w:val="22"/>
        </w:rPr>
        <w:br/>
      </w:r>
      <w:r w:rsidRPr="00933B11">
        <w:rPr>
          <w:sz w:val="22"/>
          <w:szCs w:val="22"/>
          <w:lang w:val="x-none"/>
        </w:rPr>
        <w:t>o bezpieczeństwie żywności i żywienia (t. j. Dz. U. z 20</w:t>
      </w:r>
      <w:r w:rsidRPr="00933B11">
        <w:rPr>
          <w:sz w:val="22"/>
          <w:szCs w:val="22"/>
        </w:rPr>
        <w:t>2</w:t>
      </w:r>
      <w:r>
        <w:rPr>
          <w:sz w:val="22"/>
          <w:szCs w:val="22"/>
        </w:rPr>
        <w:t>3</w:t>
      </w:r>
      <w:r w:rsidRPr="00933B11">
        <w:rPr>
          <w:sz w:val="22"/>
          <w:szCs w:val="22"/>
          <w:lang w:val="x-none"/>
        </w:rPr>
        <w:t xml:space="preserve">,  poz. </w:t>
      </w:r>
      <w:r>
        <w:rPr>
          <w:sz w:val="22"/>
          <w:szCs w:val="22"/>
        </w:rPr>
        <w:t>1448</w:t>
      </w:r>
      <w:r w:rsidRPr="00933B11">
        <w:rPr>
          <w:sz w:val="22"/>
          <w:szCs w:val="22"/>
          <w:lang w:val="x-none"/>
        </w:rPr>
        <w:t>),</w:t>
      </w:r>
    </w:p>
    <w:p w:rsidR="00676563" w:rsidRDefault="00676563" w:rsidP="00676563">
      <w:pPr>
        <w:pStyle w:val="pkt"/>
        <w:tabs>
          <w:tab w:val="left" w:pos="851"/>
        </w:tabs>
        <w:autoSpaceDE w:val="0"/>
        <w:autoSpaceDN w:val="0"/>
        <w:adjustRightInd w:val="0"/>
        <w:ind w:firstLine="0"/>
        <w:rPr>
          <w:sz w:val="22"/>
          <w:szCs w:val="22"/>
        </w:rPr>
      </w:pPr>
      <w:r w:rsidRPr="007553CA">
        <w:rPr>
          <w:i/>
          <w:sz w:val="22"/>
          <w:szCs w:val="22"/>
        </w:rPr>
        <w:t>lub</w:t>
      </w:r>
      <w:r w:rsidRPr="00372093">
        <w:rPr>
          <w:sz w:val="22"/>
          <w:szCs w:val="22"/>
        </w:rPr>
        <w:br/>
      </w:r>
      <w:r w:rsidRPr="007553CA">
        <w:rPr>
          <w:b/>
          <w:sz w:val="22"/>
          <w:szCs w:val="22"/>
          <w:u w:val="single"/>
        </w:rPr>
        <w:t>zaświadczeni</w:t>
      </w:r>
      <w:r>
        <w:rPr>
          <w:b/>
          <w:sz w:val="22"/>
          <w:szCs w:val="22"/>
          <w:u w:val="single"/>
        </w:rPr>
        <w:t>a</w:t>
      </w:r>
      <w:r w:rsidRPr="007553CA">
        <w:rPr>
          <w:b/>
          <w:sz w:val="22"/>
          <w:szCs w:val="22"/>
          <w:u w:val="single"/>
        </w:rPr>
        <w:t xml:space="preserve"> o wpisie do rejestru zakładów</w:t>
      </w:r>
      <w:r w:rsidRPr="00372093">
        <w:rPr>
          <w:sz w:val="22"/>
          <w:szCs w:val="22"/>
        </w:rPr>
        <w:t xml:space="preserve"> zgodne z a</w:t>
      </w:r>
      <w:r>
        <w:rPr>
          <w:sz w:val="22"/>
          <w:szCs w:val="22"/>
        </w:rPr>
        <w:t xml:space="preserve">rt. 62 ust. 1 pkt 4, w związku </w:t>
      </w:r>
      <w:r w:rsidRPr="00372093">
        <w:rPr>
          <w:sz w:val="22"/>
          <w:szCs w:val="22"/>
        </w:rPr>
        <w:t xml:space="preserve">z art. 67 ust. 3 pkt 6 ustawy z dnia 25 sierpnia 2006 r. o bezpieczeństwie żywności i żywienia </w:t>
      </w:r>
      <w:r>
        <w:rPr>
          <w:sz w:val="22"/>
          <w:szCs w:val="22"/>
        </w:rPr>
        <w:t xml:space="preserve">(t. j. Dz. U. </w:t>
      </w:r>
      <w:r>
        <w:rPr>
          <w:sz w:val="22"/>
          <w:szCs w:val="22"/>
        </w:rPr>
        <w:br/>
        <w:t>z 2023</w:t>
      </w:r>
      <w:r w:rsidRPr="00372093">
        <w:rPr>
          <w:sz w:val="22"/>
          <w:szCs w:val="22"/>
        </w:rPr>
        <w:t xml:space="preserve">,  poz. </w:t>
      </w:r>
      <w:r>
        <w:rPr>
          <w:sz w:val="22"/>
          <w:szCs w:val="22"/>
        </w:rPr>
        <w:t>1448</w:t>
      </w:r>
      <w:r w:rsidRPr="00372093">
        <w:rPr>
          <w:sz w:val="22"/>
          <w:szCs w:val="22"/>
        </w:rPr>
        <w:t>.) i rozporządzeniem Ministra Zd</w:t>
      </w:r>
      <w:r>
        <w:rPr>
          <w:sz w:val="22"/>
          <w:szCs w:val="22"/>
        </w:rPr>
        <w:t xml:space="preserve">rowia  z dnia 29 maja 2007 r., </w:t>
      </w:r>
      <w:r w:rsidRPr="00372093">
        <w:rPr>
          <w:sz w:val="22"/>
          <w:szCs w:val="22"/>
        </w:rPr>
        <w:t xml:space="preserve">w sprawie wzorów dokumentów dotyczących rejestracji i zatwierdzania zakładów produkujących lub wprowadzających </w:t>
      </w:r>
      <w:r w:rsidR="00065669">
        <w:rPr>
          <w:sz w:val="22"/>
          <w:szCs w:val="22"/>
        </w:rPr>
        <w:br/>
      </w:r>
      <w:r w:rsidRPr="00372093">
        <w:rPr>
          <w:sz w:val="22"/>
          <w:szCs w:val="22"/>
        </w:rPr>
        <w:t>do obrotu żywność podlegających urzędowej kontroli  Państwowej Inspekcji Sanitarnej (Dz. U. z  2007 r. Nr 106, poz. 730).</w:t>
      </w:r>
    </w:p>
    <w:p w:rsidR="00676563" w:rsidRPr="002F6027" w:rsidRDefault="00676563" w:rsidP="00676563">
      <w:pPr>
        <w:pStyle w:val="pkt"/>
        <w:autoSpaceDE w:val="0"/>
        <w:autoSpaceDN w:val="0"/>
        <w:adjustRightInd w:val="0"/>
        <w:ind w:left="567" w:firstLine="0"/>
        <w:rPr>
          <w:bCs/>
          <w:sz w:val="22"/>
          <w:szCs w:val="22"/>
          <w:lang w:val="x-none"/>
        </w:rPr>
      </w:pPr>
      <w:r w:rsidRPr="002F6027">
        <w:rPr>
          <w:bCs/>
          <w:sz w:val="22"/>
          <w:szCs w:val="22"/>
          <w:u w:val="single"/>
          <w:lang w:val="x-none"/>
        </w:rPr>
        <w:t>W przypadku Wykonawcy zagranicznego</w:t>
      </w:r>
      <w:r w:rsidRPr="002F6027">
        <w:rPr>
          <w:bCs/>
          <w:sz w:val="22"/>
          <w:szCs w:val="22"/>
          <w:lang w:val="x-none"/>
        </w:rPr>
        <w:t xml:space="preserve"> winien on przedłożyć dokument zezwalający na wykonywanie działalności w zakresie przedmiotu zamówienia wydany zgodnie z przepisami obowiązującymi w państwie Wykonawcy. Wykonawca z poza Unii Europejskiej składa dodatkowo dokument, wydany przez właściwy organ w jego kraju, zezwalający na eksport produktów będących przedmiotem niniejszego zamówienia na rynki krajów Unii Europejskiej.</w:t>
      </w:r>
    </w:p>
    <w:p w:rsidR="00676563" w:rsidRPr="002F6027" w:rsidRDefault="00676563" w:rsidP="00676563">
      <w:pPr>
        <w:pStyle w:val="pkt"/>
        <w:autoSpaceDE w:val="0"/>
        <w:autoSpaceDN w:val="0"/>
        <w:adjustRightInd w:val="0"/>
        <w:spacing w:after="0"/>
        <w:ind w:left="567" w:firstLine="0"/>
        <w:rPr>
          <w:bCs/>
          <w:i/>
          <w:sz w:val="22"/>
          <w:szCs w:val="22"/>
          <w:lang w:val="x-none"/>
        </w:rPr>
      </w:pPr>
      <w:r w:rsidRPr="002F6027">
        <w:rPr>
          <w:bCs/>
          <w:i/>
          <w:sz w:val="22"/>
          <w:szCs w:val="22"/>
          <w:lang w:val="x-none"/>
        </w:rPr>
        <w:t xml:space="preserve">Zamawiający uzna, ze wymóg przedstawienia w/w dokumentu został spełniony, jeżeli </w:t>
      </w:r>
      <w:r>
        <w:rPr>
          <w:bCs/>
          <w:i/>
          <w:sz w:val="22"/>
          <w:szCs w:val="22"/>
        </w:rPr>
        <w:t xml:space="preserve">Wykonawca </w:t>
      </w:r>
      <w:r w:rsidRPr="002F6027">
        <w:rPr>
          <w:bCs/>
          <w:i/>
          <w:sz w:val="22"/>
          <w:szCs w:val="22"/>
          <w:lang w:val="x-none"/>
        </w:rPr>
        <w:t>przedłoż</w:t>
      </w:r>
      <w:r>
        <w:rPr>
          <w:bCs/>
          <w:i/>
          <w:sz w:val="22"/>
          <w:szCs w:val="22"/>
        </w:rPr>
        <w:t>y</w:t>
      </w:r>
      <w:r w:rsidRPr="002F6027">
        <w:rPr>
          <w:bCs/>
          <w:i/>
          <w:sz w:val="22"/>
          <w:szCs w:val="22"/>
          <w:lang w:val="x-none"/>
        </w:rPr>
        <w:t xml:space="preserve"> w/w dokument lub oświadczenie Wykonawcy informujące, iż  w jego kraju  nie wydaje się</w:t>
      </w:r>
      <w:r>
        <w:rPr>
          <w:bCs/>
          <w:i/>
          <w:sz w:val="22"/>
          <w:szCs w:val="22"/>
        </w:rPr>
        <w:t xml:space="preserve"> </w:t>
      </w:r>
      <w:r w:rsidRPr="002F6027">
        <w:rPr>
          <w:bCs/>
          <w:i/>
          <w:sz w:val="22"/>
          <w:szCs w:val="22"/>
          <w:lang w:val="x-none"/>
        </w:rPr>
        <w:t>w/w dokumentów.</w:t>
      </w:r>
    </w:p>
    <w:p w:rsidR="00676563" w:rsidRPr="00AC1F49" w:rsidRDefault="00676563" w:rsidP="00DE46F0">
      <w:pPr>
        <w:pStyle w:val="pkt"/>
        <w:numPr>
          <w:ilvl w:val="0"/>
          <w:numId w:val="161"/>
        </w:numPr>
        <w:spacing w:after="0"/>
        <w:ind w:left="567" w:hanging="283"/>
        <w:rPr>
          <w:b/>
          <w:sz w:val="22"/>
          <w:szCs w:val="22"/>
        </w:rPr>
      </w:pPr>
      <w:r w:rsidRPr="00AC1F49">
        <w:rPr>
          <w:b/>
          <w:sz w:val="22"/>
          <w:szCs w:val="22"/>
        </w:rPr>
        <w:t>W celu potwierdz</w:t>
      </w:r>
      <w:r>
        <w:rPr>
          <w:b/>
          <w:sz w:val="22"/>
          <w:szCs w:val="22"/>
        </w:rPr>
        <w:t>enia braku podstaw wykluczenia W</w:t>
      </w:r>
      <w:r w:rsidRPr="00AC1F49">
        <w:rPr>
          <w:b/>
          <w:sz w:val="22"/>
          <w:szCs w:val="22"/>
        </w:rPr>
        <w:t>ykonawcy z udziału w postępowaniu zamawiający żąda następujących podmiotowych środków dowodowych:</w:t>
      </w:r>
    </w:p>
    <w:p w:rsidR="00676563" w:rsidRPr="00AC1F49" w:rsidRDefault="00676563" w:rsidP="00DE46F0">
      <w:pPr>
        <w:numPr>
          <w:ilvl w:val="0"/>
          <w:numId w:val="163"/>
        </w:numPr>
        <w:ind w:left="851" w:hanging="284"/>
        <w:jc w:val="both"/>
        <w:rPr>
          <w:sz w:val="22"/>
          <w:szCs w:val="22"/>
        </w:rPr>
      </w:pPr>
      <w:r w:rsidRPr="007B0DE7">
        <w:rPr>
          <w:b/>
          <w:sz w:val="22"/>
          <w:szCs w:val="22"/>
          <w:u w:val="single"/>
        </w:rPr>
        <w:t>informacji z Krajowego Rejestru Karnego</w:t>
      </w:r>
      <w:r w:rsidRPr="00AC1F49">
        <w:rPr>
          <w:sz w:val="22"/>
          <w:szCs w:val="22"/>
        </w:rPr>
        <w:t xml:space="preserve"> </w:t>
      </w:r>
      <w:r w:rsidRPr="00C86518">
        <w:rPr>
          <w:sz w:val="22"/>
          <w:szCs w:val="22"/>
        </w:rPr>
        <w:t>w zakresie określonym w art. 108 ust. 1 pkt 1), 2) i 4) ustawy, sporządzonej nie wcześniej niż 6 miesięcy przed jej złożeniem;</w:t>
      </w:r>
    </w:p>
    <w:p w:rsidR="00676563" w:rsidRPr="00AC1F49" w:rsidRDefault="00676563" w:rsidP="00DE46F0">
      <w:pPr>
        <w:numPr>
          <w:ilvl w:val="0"/>
          <w:numId w:val="163"/>
        </w:numPr>
        <w:spacing w:before="60"/>
        <w:ind w:left="851" w:hanging="284"/>
        <w:jc w:val="both"/>
        <w:rPr>
          <w:sz w:val="22"/>
          <w:szCs w:val="22"/>
        </w:rPr>
      </w:pPr>
      <w:r w:rsidRPr="007B0DE7">
        <w:rPr>
          <w:b/>
          <w:sz w:val="22"/>
          <w:szCs w:val="22"/>
          <w:u w:val="single"/>
        </w:rPr>
        <w:t>zaświadczenia właściwego naczelnika Urzędu Skarbowego</w:t>
      </w:r>
      <w:r w:rsidRPr="00AC1F49">
        <w:rPr>
          <w:sz w:val="22"/>
          <w:szCs w:val="22"/>
        </w:rPr>
        <w:t xml:space="preserve"> </w:t>
      </w:r>
      <w:r w:rsidRPr="00C86518">
        <w:rPr>
          <w:sz w:val="22"/>
          <w:szCs w:val="22"/>
        </w:rPr>
        <w:t xml:space="preserve">potwierdzającego, że Wykonawca nie zalega z opłacaniem podatków i opłat w zakresie art. 109 ust. 1 pkt 1) ustawa Pzp, wystawionego nie wcześniej niż 3 miesiące przed jego złożeniem, a w przypadku zalegania z opłaceniem podatków lub opłat wraz z zaświadczeniem Zamawiający żąda złożenia dokumentów potwierdzających, że przed </w:t>
      </w:r>
      <w:r w:rsidRPr="00C86518">
        <w:rPr>
          <w:sz w:val="22"/>
          <w:szCs w:val="22"/>
        </w:rPr>
        <w:lastRenderedPageBreak/>
        <w:t xml:space="preserve">upływem terminu składania ofert Wykonawca dokonał płatności należnych podatków lub opłat wraz </w:t>
      </w:r>
      <w:r>
        <w:rPr>
          <w:sz w:val="22"/>
          <w:szCs w:val="22"/>
        </w:rPr>
        <w:br/>
      </w:r>
      <w:r w:rsidRPr="00C86518">
        <w:rPr>
          <w:sz w:val="22"/>
          <w:szCs w:val="22"/>
        </w:rPr>
        <w:t>z odsetkami lub grzywnami lub zawarł wiążące porozumienie w sprawie spłat tych należności</w:t>
      </w:r>
      <w:r w:rsidRPr="00AC1F49">
        <w:rPr>
          <w:sz w:val="22"/>
          <w:szCs w:val="22"/>
        </w:rPr>
        <w:t>;</w:t>
      </w:r>
    </w:p>
    <w:p w:rsidR="00676563" w:rsidRPr="00AC1F49" w:rsidRDefault="00676563" w:rsidP="00DE46F0">
      <w:pPr>
        <w:numPr>
          <w:ilvl w:val="0"/>
          <w:numId w:val="163"/>
        </w:numPr>
        <w:spacing w:before="60"/>
        <w:ind w:left="851" w:hanging="284"/>
        <w:jc w:val="both"/>
        <w:rPr>
          <w:sz w:val="22"/>
          <w:szCs w:val="22"/>
        </w:rPr>
      </w:pPr>
      <w:r w:rsidRPr="007B0DE7">
        <w:rPr>
          <w:b/>
          <w:sz w:val="22"/>
          <w:szCs w:val="22"/>
          <w:u w:val="single"/>
        </w:rPr>
        <w:t>zaświadczenia lub innego dokumentu właściwej terenowej jednostki organizacyjnej Zakładu Ubezpieczeń Społecznych</w:t>
      </w:r>
      <w:r w:rsidRPr="00AC1F49">
        <w:rPr>
          <w:sz w:val="22"/>
          <w:szCs w:val="22"/>
        </w:rPr>
        <w:t xml:space="preserve"> </w:t>
      </w:r>
      <w:r w:rsidRPr="007B203F">
        <w:rPr>
          <w:b/>
          <w:sz w:val="22"/>
          <w:szCs w:val="22"/>
          <w:u w:val="single"/>
        </w:rPr>
        <w:t>lub właściwego oddziału regionalnego lub właściwej placówki terenowej Kasy Rolniczego Ubezpieczenia Społecznego</w:t>
      </w:r>
      <w:r w:rsidRPr="00AC1F49">
        <w:rPr>
          <w:sz w:val="22"/>
          <w:szCs w:val="22"/>
        </w:rPr>
        <w:t xml:space="preserve"> </w:t>
      </w:r>
      <w:r w:rsidRPr="00C86518">
        <w:rPr>
          <w:sz w:val="22"/>
          <w:szCs w:val="22"/>
        </w:rPr>
        <w:t xml:space="preserve">potwierdzającego, że Wykonawca nie zalega </w:t>
      </w:r>
      <w:r>
        <w:rPr>
          <w:sz w:val="22"/>
          <w:szCs w:val="22"/>
        </w:rPr>
        <w:br/>
      </w:r>
      <w:r w:rsidRPr="00C86518">
        <w:rPr>
          <w:sz w:val="22"/>
          <w:szCs w:val="22"/>
        </w:rPr>
        <w:t xml:space="preserve">z opłacaniem składek na ubezpieczenia społeczne i zdrowotne, w zakresie art. 109 ust. 1 pkt 1) ustawy Pzp, wystawionego nie wcześniej niż 3 miesiące przed jego złożeniem, a w przypadku zalegania </w:t>
      </w:r>
      <w:r>
        <w:rPr>
          <w:sz w:val="22"/>
          <w:szCs w:val="22"/>
        </w:rPr>
        <w:br/>
      </w:r>
      <w:r w:rsidRPr="00C86518">
        <w:rPr>
          <w:sz w:val="22"/>
          <w:szCs w:val="22"/>
        </w:rPr>
        <w:t xml:space="preserve">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w:t>
      </w:r>
      <w:r>
        <w:rPr>
          <w:sz w:val="22"/>
          <w:szCs w:val="22"/>
        </w:rPr>
        <w:br/>
      </w:r>
      <w:r w:rsidRPr="00C86518">
        <w:rPr>
          <w:sz w:val="22"/>
          <w:szCs w:val="22"/>
        </w:rPr>
        <w:t>lub zdrowotne wraz z odsetkami lub grzywnami lub zawarł wiążące porozumienie w sprawie spłat tych należności;</w:t>
      </w:r>
      <w:r w:rsidRPr="00AC1F49">
        <w:rPr>
          <w:sz w:val="22"/>
          <w:szCs w:val="22"/>
        </w:rPr>
        <w:t>;</w:t>
      </w:r>
    </w:p>
    <w:p w:rsidR="00676563" w:rsidRPr="00AC1F49" w:rsidRDefault="00676563" w:rsidP="00DE46F0">
      <w:pPr>
        <w:numPr>
          <w:ilvl w:val="0"/>
          <w:numId w:val="163"/>
        </w:numPr>
        <w:spacing w:before="60"/>
        <w:ind w:left="851" w:hanging="284"/>
        <w:jc w:val="both"/>
        <w:rPr>
          <w:sz w:val="22"/>
          <w:szCs w:val="22"/>
        </w:rPr>
      </w:pPr>
      <w:r w:rsidRPr="007B0DE7">
        <w:rPr>
          <w:b/>
          <w:sz w:val="22"/>
          <w:szCs w:val="22"/>
          <w:u w:val="single"/>
        </w:rPr>
        <w:t xml:space="preserve">odpisu lub informacji z Krajowego Rejestru Sądowego lub z Centralnej Ewidencji i Informacji </w:t>
      </w:r>
      <w:r w:rsidRPr="007B0DE7">
        <w:rPr>
          <w:b/>
          <w:sz w:val="22"/>
          <w:szCs w:val="22"/>
          <w:u w:val="single"/>
        </w:rPr>
        <w:br/>
        <w:t>o Działalności Gospodarczej</w:t>
      </w:r>
      <w:r w:rsidRPr="00AC1F49">
        <w:rPr>
          <w:sz w:val="22"/>
          <w:szCs w:val="22"/>
        </w:rPr>
        <w:t xml:space="preserve">, </w:t>
      </w:r>
      <w:r w:rsidRPr="00C86518">
        <w:rPr>
          <w:sz w:val="22"/>
          <w:szCs w:val="22"/>
        </w:rPr>
        <w:t>w zakresie art. 109 ust. 1 pkt 4) ustawy Pzp, sporządzonych nie wcześniej niż 3 miesiące przed jej złożeniem, jeżeli odrębne przepisy wymagają wpisu do rejestru lub ewidencji</w:t>
      </w:r>
      <w:r w:rsidRPr="00AC1F49">
        <w:rPr>
          <w:sz w:val="22"/>
          <w:szCs w:val="22"/>
        </w:rPr>
        <w:t>;</w:t>
      </w:r>
    </w:p>
    <w:p w:rsidR="00676563" w:rsidRPr="003548D3" w:rsidRDefault="00676563" w:rsidP="00DE46F0">
      <w:pPr>
        <w:numPr>
          <w:ilvl w:val="0"/>
          <w:numId w:val="163"/>
        </w:numPr>
        <w:spacing w:before="60"/>
        <w:ind w:left="851" w:hanging="284"/>
        <w:jc w:val="both"/>
        <w:rPr>
          <w:sz w:val="22"/>
          <w:szCs w:val="22"/>
        </w:rPr>
      </w:pPr>
      <w:r w:rsidRPr="007B203F">
        <w:rPr>
          <w:b/>
          <w:sz w:val="22"/>
          <w:szCs w:val="22"/>
          <w:u w:val="single"/>
        </w:rPr>
        <w:t xml:space="preserve">oświadczenia Wykonawcy o aktualności informacji zawartych w oświadczeniu, o którym mowa </w:t>
      </w:r>
      <w:r w:rsidR="00826221">
        <w:rPr>
          <w:b/>
          <w:sz w:val="22"/>
          <w:szCs w:val="22"/>
          <w:u w:val="single"/>
        </w:rPr>
        <w:br/>
      </w:r>
      <w:r w:rsidRPr="007B203F">
        <w:rPr>
          <w:b/>
          <w:sz w:val="22"/>
          <w:szCs w:val="22"/>
          <w:u w:val="single"/>
        </w:rPr>
        <w:t>w art. 125 ust. 1 ustawy Pzp</w:t>
      </w:r>
      <w:r w:rsidRPr="00C86518">
        <w:rPr>
          <w:sz w:val="22"/>
          <w:szCs w:val="22"/>
        </w:rPr>
        <w:t>, w zakresie podstaw wykluczenia z postępowania wskazanych przez Zamawiającego, o których mowa w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w:t>
      </w:r>
      <w:r>
        <w:rPr>
          <w:sz w:val="22"/>
          <w:szCs w:val="22"/>
        </w:rPr>
        <w:t xml:space="preserve">rencji; art. 108 ust. 1 pkt 6; </w:t>
      </w:r>
      <w:r w:rsidRPr="00C86518">
        <w:rPr>
          <w:sz w:val="22"/>
          <w:szCs w:val="22"/>
        </w:rPr>
        <w:t xml:space="preserve">art. 109 ust. 1 pkt 1 ustawy Pzp, odnośnie do naruszenia obowiązków dotyczących płatności podatków i opłat lokalnych, o których mowa w ustawie z dnia 12 stycznia 1991 r. o podatkach i opłatach lokalnych (t. j. </w:t>
      </w:r>
      <w:r>
        <w:rPr>
          <w:sz w:val="22"/>
          <w:szCs w:val="22"/>
        </w:rPr>
        <w:t>Dz. U. z 2023</w:t>
      </w:r>
      <w:r w:rsidRPr="00C86518">
        <w:rPr>
          <w:sz w:val="22"/>
          <w:szCs w:val="22"/>
        </w:rPr>
        <w:t xml:space="preserve"> r., poz. </w:t>
      </w:r>
      <w:r>
        <w:rPr>
          <w:sz w:val="22"/>
          <w:szCs w:val="22"/>
        </w:rPr>
        <w:t>70</w:t>
      </w:r>
      <w:r w:rsidRPr="00C86518">
        <w:rPr>
          <w:sz w:val="22"/>
          <w:szCs w:val="22"/>
        </w:rPr>
        <w:t>); w oświadczeniu o niepodleganiu wykluczeniu składane na podstawie art. 125 ustawy Pzp dotyczące przesłanek wykluczenia z art. 5 k rozporządzenia 833/2014 oraz art. 7 ust. 1 ustawy o szczególnych rozwiązaniach w zakresie przeciwdziałania wspieraniu agresji na Ukrainę oraz służących ochronie bezpieczeństwa narodowego</w:t>
      </w:r>
      <w:r w:rsidRPr="003548D3">
        <w:rPr>
          <w:sz w:val="22"/>
          <w:szCs w:val="22"/>
        </w:rPr>
        <w:t xml:space="preserve">  – </w:t>
      </w:r>
      <w:r w:rsidRPr="003548D3">
        <w:rPr>
          <w:b/>
          <w:sz w:val="22"/>
          <w:szCs w:val="22"/>
        </w:rPr>
        <w:t xml:space="preserve">według załącznika nr </w:t>
      </w:r>
      <w:r>
        <w:rPr>
          <w:b/>
          <w:sz w:val="22"/>
          <w:szCs w:val="22"/>
        </w:rPr>
        <w:t>3</w:t>
      </w:r>
      <w:r w:rsidRPr="003548D3">
        <w:rPr>
          <w:b/>
          <w:sz w:val="22"/>
          <w:szCs w:val="22"/>
        </w:rPr>
        <w:t xml:space="preserve"> do SWZ</w:t>
      </w:r>
      <w:r w:rsidRPr="003548D3">
        <w:rPr>
          <w:sz w:val="22"/>
          <w:szCs w:val="22"/>
        </w:rPr>
        <w:t>,</w:t>
      </w:r>
    </w:p>
    <w:p w:rsidR="00676563" w:rsidRPr="00AC1F49" w:rsidRDefault="00676563" w:rsidP="00DE46F0">
      <w:pPr>
        <w:numPr>
          <w:ilvl w:val="0"/>
          <w:numId w:val="163"/>
        </w:numPr>
        <w:spacing w:before="60"/>
        <w:ind w:left="851" w:hanging="284"/>
        <w:jc w:val="both"/>
        <w:rPr>
          <w:rStyle w:val="alb"/>
          <w:sz w:val="22"/>
          <w:szCs w:val="22"/>
        </w:rPr>
      </w:pPr>
      <w:r w:rsidRPr="007B203F">
        <w:rPr>
          <w:b/>
          <w:sz w:val="22"/>
          <w:szCs w:val="22"/>
          <w:u w:val="single"/>
        </w:rPr>
        <w:t>oświadczenia wykonawcy, w zakresie art. 108 ust. 1 pkt 5) ustawy, o braku przynależności do tej samej grupy kapitałowej</w:t>
      </w:r>
      <w:r w:rsidRPr="00AC1F49">
        <w:rPr>
          <w:sz w:val="22"/>
          <w:szCs w:val="22"/>
        </w:rPr>
        <w:t xml:space="preserve"> </w:t>
      </w:r>
      <w:r w:rsidRPr="00C86518">
        <w:rPr>
          <w:sz w:val="22"/>
          <w:szCs w:val="22"/>
        </w:rPr>
        <w:t xml:space="preserve">w rozumieniu ustawy z dnia 16 lutego 2007 roku o ochronie konkurencji </w:t>
      </w:r>
      <w:r w:rsidR="00065669">
        <w:rPr>
          <w:sz w:val="22"/>
          <w:szCs w:val="22"/>
        </w:rPr>
        <w:br/>
      </w:r>
      <w:r w:rsidRPr="00C86518">
        <w:rPr>
          <w:sz w:val="22"/>
          <w:szCs w:val="22"/>
        </w:rPr>
        <w:t>i konsumentów (t. j. Dz. U. 202</w:t>
      </w:r>
      <w:r>
        <w:rPr>
          <w:sz w:val="22"/>
          <w:szCs w:val="22"/>
        </w:rPr>
        <w:t>4</w:t>
      </w:r>
      <w:r w:rsidRPr="00C86518">
        <w:rPr>
          <w:sz w:val="22"/>
          <w:szCs w:val="22"/>
        </w:rPr>
        <w:t xml:space="preserve"> r., poz. </w:t>
      </w:r>
      <w:r>
        <w:rPr>
          <w:sz w:val="22"/>
          <w:szCs w:val="22"/>
        </w:rPr>
        <w:t>594.</w:t>
      </w:r>
      <w:r w:rsidRPr="00C86518">
        <w:rPr>
          <w:sz w:val="22"/>
          <w:szCs w:val="22"/>
        </w:rPr>
        <w:t xml:space="preserve">), z innym Wykonawcom,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AC1F49">
        <w:rPr>
          <w:sz w:val="22"/>
          <w:szCs w:val="22"/>
        </w:rPr>
        <w:t xml:space="preserve">– </w:t>
      </w:r>
      <w:r w:rsidRPr="00AC1F49">
        <w:rPr>
          <w:b/>
          <w:sz w:val="22"/>
          <w:szCs w:val="22"/>
        </w:rPr>
        <w:t xml:space="preserve">według załącznika </w:t>
      </w:r>
      <w:r>
        <w:rPr>
          <w:b/>
          <w:sz w:val="22"/>
          <w:szCs w:val="22"/>
        </w:rPr>
        <w:br/>
      </w:r>
      <w:r w:rsidRPr="00AC1F49">
        <w:rPr>
          <w:b/>
          <w:sz w:val="22"/>
          <w:szCs w:val="22"/>
        </w:rPr>
        <w:t xml:space="preserve">nr </w:t>
      </w:r>
      <w:r>
        <w:rPr>
          <w:b/>
          <w:sz w:val="22"/>
          <w:szCs w:val="22"/>
        </w:rPr>
        <w:t>2</w:t>
      </w:r>
      <w:r w:rsidRPr="00AC1F49">
        <w:rPr>
          <w:b/>
          <w:sz w:val="22"/>
          <w:szCs w:val="22"/>
        </w:rPr>
        <w:t xml:space="preserve"> do SWZ,</w:t>
      </w:r>
      <w:r w:rsidRPr="00AC1F49">
        <w:rPr>
          <w:rStyle w:val="alb"/>
          <w:sz w:val="22"/>
          <w:szCs w:val="22"/>
        </w:rPr>
        <w:t xml:space="preserve"> </w:t>
      </w:r>
    </w:p>
    <w:p w:rsidR="00676563" w:rsidRPr="00922B7D" w:rsidRDefault="00676563" w:rsidP="00DE46F0">
      <w:pPr>
        <w:pStyle w:val="pkt"/>
        <w:numPr>
          <w:ilvl w:val="0"/>
          <w:numId w:val="161"/>
        </w:numPr>
        <w:spacing w:after="0"/>
        <w:ind w:left="567" w:hanging="283"/>
        <w:rPr>
          <w:sz w:val="22"/>
          <w:szCs w:val="22"/>
        </w:rPr>
      </w:pPr>
      <w:r w:rsidRPr="00922B7D">
        <w:rPr>
          <w:b/>
          <w:sz w:val="22"/>
          <w:szCs w:val="22"/>
        </w:rPr>
        <w:t>Jeżeli Wykonawca ma siedzibę lub miejsce zamieszkania poza terytorium Rzeczypospolitej Polskiej, zamiast:</w:t>
      </w:r>
    </w:p>
    <w:p w:rsidR="00676563" w:rsidRPr="00922B7D" w:rsidRDefault="00676563" w:rsidP="00DE46F0">
      <w:pPr>
        <w:pStyle w:val="Akapitzlist"/>
        <w:numPr>
          <w:ilvl w:val="0"/>
          <w:numId w:val="164"/>
        </w:numPr>
        <w:tabs>
          <w:tab w:val="left" w:pos="-3828"/>
        </w:tabs>
        <w:autoSpaceDE w:val="0"/>
        <w:autoSpaceDN w:val="0"/>
        <w:adjustRightInd w:val="0"/>
        <w:ind w:left="851" w:right="-1" w:hanging="284"/>
        <w:contextualSpacing w:val="0"/>
        <w:jc w:val="both"/>
        <w:rPr>
          <w:sz w:val="22"/>
          <w:szCs w:val="22"/>
        </w:rPr>
      </w:pPr>
      <w:r w:rsidRPr="00922B7D">
        <w:rPr>
          <w:sz w:val="22"/>
          <w:szCs w:val="22"/>
        </w:rPr>
        <w:t>informacji z Krajowego Rejestru Karnego</w:t>
      </w:r>
      <w:r>
        <w:rPr>
          <w:sz w:val="22"/>
          <w:szCs w:val="22"/>
        </w:rPr>
        <w:t>,</w:t>
      </w:r>
      <w:r w:rsidRPr="00922B7D">
        <w:rPr>
          <w:sz w:val="22"/>
          <w:szCs w:val="22"/>
        </w:rPr>
        <w:t xml:space="preserve"> o której mowa w ust. I</w:t>
      </w:r>
      <w:r>
        <w:rPr>
          <w:sz w:val="22"/>
          <w:szCs w:val="22"/>
        </w:rPr>
        <w:t>V pkt 2</w:t>
      </w:r>
      <w:r w:rsidRPr="00922B7D">
        <w:rPr>
          <w:sz w:val="22"/>
          <w:szCs w:val="22"/>
        </w:rPr>
        <w:t xml:space="preserve"> </w:t>
      </w:r>
      <w:r>
        <w:rPr>
          <w:sz w:val="22"/>
          <w:szCs w:val="22"/>
        </w:rPr>
        <w:t>ppkt 1)</w:t>
      </w:r>
      <w:r w:rsidRPr="00922B7D">
        <w:rPr>
          <w:sz w:val="22"/>
          <w:szCs w:val="22"/>
        </w:rPr>
        <w:t xml:space="preserve"> niniejszego </w:t>
      </w:r>
      <w:r>
        <w:rPr>
          <w:sz w:val="22"/>
          <w:szCs w:val="22"/>
        </w:rPr>
        <w:t xml:space="preserve">rozdziału </w:t>
      </w:r>
      <w:r w:rsidRPr="000716B2">
        <w:rPr>
          <w:sz w:val="22"/>
          <w:szCs w:val="22"/>
        </w:rPr>
        <w:t xml:space="preserve">- składa informację z odpowiedniego rejestru takiego jak rejestr sądowy, albo, w przypadku braku takiego rejestru, inny równoważny dokument wydany przez właściwy organ sądowy </w:t>
      </w:r>
      <w:r w:rsidR="00065669">
        <w:rPr>
          <w:sz w:val="22"/>
          <w:szCs w:val="22"/>
        </w:rPr>
        <w:br/>
      </w:r>
      <w:r w:rsidRPr="000716B2">
        <w:rPr>
          <w:sz w:val="22"/>
          <w:szCs w:val="22"/>
        </w:rPr>
        <w:t xml:space="preserve">lub administracyjny kraju, w którym Wykonawca ma siedzibę lub miejsce zamieszkania </w:t>
      </w:r>
      <w:r w:rsidRPr="000716B2">
        <w:rPr>
          <w:sz w:val="22"/>
          <w:szCs w:val="22"/>
          <w:shd w:val="clear" w:color="auto" w:fill="FFFFFF"/>
        </w:rPr>
        <w:t xml:space="preserve">lub miejsce zamieszkania ma osoba, której dotyczy informacja albo dokument </w:t>
      </w:r>
      <w:r w:rsidRPr="000716B2">
        <w:rPr>
          <w:sz w:val="22"/>
          <w:szCs w:val="22"/>
        </w:rPr>
        <w:t>w zakresie o którym mowa w art. 108 ust. 1 pkt 1, 2 i 4 ustawy Pzp</w:t>
      </w:r>
      <w:r w:rsidRPr="00922B7D">
        <w:rPr>
          <w:sz w:val="22"/>
          <w:szCs w:val="22"/>
        </w:rPr>
        <w:t>;</w:t>
      </w:r>
    </w:p>
    <w:p w:rsidR="00676563" w:rsidRPr="00922B7D" w:rsidRDefault="00676563" w:rsidP="00DE46F0">
      <w:pPr>
        <w:pStyle w:val="Akapitzlist"/>
        <w:numPr>
          <w:ilvl w:val="0"/>
          <w:numId w:val="164"/>
        </w:numPr>
        <w:tabs>
          <w:tab w:val="left" w:pos="-3828"/>
        </w:tabs>
        <w:autoSpaceDE w:val="0"/>
        <w:autoSpaceDN w:val="0"/>
        <w:adjustRightInd w:val="0"/>
        <w:spacing w:before="60"/>
        <w:ind w:left="851" w:hanging="284"/>
        <w:contextualSpacing w:val="0"/>
        <w:jc w:val="both"/>
        <w:rPr>
          <w:sz w:val="22"/>
          <w:szCs w:val="22"/>
        </w:rPr>
      </w:pPr>
      <w:r w:rsidRPr="00BD7FFD">
        <w:rPr>
          <w:sz w:val="22"/>
        </w:rPr>
        <w:t>zaświadczenia</w:t>
      </w:r>
      <w:r w:rsidRPr="00922B7D">
        <w:rPr>
          <w:rStyle w:val="alb"/>
          <w:sz w:val="22"/>
          <w:szCs w:val="22"/>
        </w:rPr>
        <w:t xml:space="preserve"> o którym mowa w ust. I</w:t>
      </w:r>
      <w:r>
        <w:rPr>
          <w:rStyle w:val="alb"/>
          <w:sz w:val="22"/>
          <w:szCs w:val="22"/>
        </w:rPr>
        <w:t>V</w:t>
      </w:r>
      <w:r w:rsidRPr="00922B7D">
        <w:rPr>
          <w:rStyle w:val="alb"/>
          <w:sz w:val="22"/>
          <w:szCs w:val="22"/>
        </w:rPr>
        <w:t xml:space="preserve"> pkt 2 </w:t>
      </w:r>
      <w:r>
        <w:rPr>
          <w:rStyle w:val="alb"/>
          <w:sz w:val="22"/>
          <w:szCs w:val="22"/>
        </w:rPr>
        <w:t>ppkt 2)</w:t>
      </w:r>
      <w:r w:rsidRPr="00922B7D">
        <w:rPr>
          <w:rStyle w:val="alb"/>
          <w:sz w:val="22"/>
          <w:szCs w:val="22"/>
        </w:rPr>
        <w:t xml:space="preserve"> niniejszego </w:t>
      </w:r>
      <w:r>
        <w:rPr>
          <w:rStyle w:val="alb"/>
          <w:sz w:val="22"/>
          <w:szCs w:val="22"/>
        </w:rPr>
        <w:t>r</w:t>
      </w:r>
      <w:r w:rsidRPr="00922B7D">
        <w:rPr>
          <w:rStyle w:val="alb"/>
          <w:sz w:val="22"/>
          <w:szCs w:val="22"/>
        </w:rPr>
        <w:t>ozdziału, zaświadczenia albo innego dokumentu potwierdzającego, że Wykonawca nie zalega z opłacaniem składek na ubezpieczenia społeczne lub zdrowotne, o których mowa w ust. I</w:t>
      </w:r>
      <w:r>
        <w:rPr>
          <w:rStyle w:val="alb"/>
          <w:sz w:val="22"/>
          <w:szCs w:val="22"/>
        </w:rPr>
        <w:t>V pkt 2</w:t>
      </w:r>
      <w:r w:rsidRPr="00922B7D">
        <w:rPr>
          <w:rStyle w:val="alb"/>
          <w:sz w:val="22"/>
          <w:szCs w:val="22"/>
        </w:rPr>
        <w:t xml:space="preserve"> </w:t>
      </w:r>
      <w:r>
        <w:rPr>
          <w:rStyle w:val="alb"/>
          <w:sz w:val="22"/>
          <w:szCs w:val="22"/>
        </w:rPr>
        <w:t>ppkt 3)</w:t>
      </w:r>
      <w:r w:rsidRPr="00922B7D">
        <w:rPr>
          <w:rStyle w:val="alb"/>
          <w:sz w:val="22"/>
          <w:szCs w:val="22"/>
        </w:rPr>
        <w:t xml:space="preserve"> niniejszego </w:t>
      </w:r>
      <w:r>
        <w:rPr>
          <w:rStyle w:val="alb"/>
          <w:sz w:val="22"/>
          <w:szCs w:val="22"/>
        </w:rPr>
        <w:t>r</w:t>
      </w:r>
      <w:r w:rsidRPr="00922B7D">
        <w:rPr>
          <w:rStyle w:val="alb"/>
          <w:sz w:val="22"/>
          <w:szCs w:val="22"/>
        </w:rPr>
        <w:t>ozdziału, lub odpisu albo informacji z Krajowego Rejestru Sądowego lub z Centralnej Ewidencji i Informacji o Działalności Gospodarczej, o których mowa w ust. I</w:t>
      </w:r>
      <w:r>
        <w:rPr>
          <w:rStyle w:val="alb"/>
          <w:sz w:val="22"/>
          <w:szCs w:val="22"/>
        </w:rPr>
        <w:t>V pkt 2</w:t>
      </w:r>
      <w:r w:rsidRPr="00922B7D">
        <w:rPr>
          <w:rStyle w:val="alb"/>
          <w:sz w:val="22"/>
          <w:szCs w:val="22"/>
        </w:rPr>
        <w:t xml:space="preserve"> </w:t>
      </w:r>
      <w:r>
        <w:rPr>
          <w:rStyle w:val="alb"/>
          <w:sz w:val="22"/>
          <w:szCs w:val="22"/>
        </w:rPr>
        <w:t>ppkt 4) niniejszego rozdziału</w:t>
      </w:r>
      <w:r w:rsidRPr="00922B7D">
        <w:rPr>
          <w:rStyle w:val="alb"/>
          <w:sz w:val="22"/>
          <w:szCs w:val="22"/>
        </w:rPr>
        <w:t xml:space="preserve"> – składa </w:t>
      </w:r>
      <w:r w:rsidRPr="00922B7D">
        <w:rPr>
          <w:sz w:val="22"/>
          <w:szCs w:val="22"/>
        </w:rPr>
        <w:t>dokument lub dokumenty wystawione w kraju, w którym Wykonawca ma siedzibę lub miejsce zamieszkania, potwierdzające odpowiednio, że:</w:t>
      </w:r>
    </w:p>
    <w:p w:rsidR="00676563" w:rsidRPr="00922B7D" w:rsidRDefault="00676563" w:rsidP="00DE46F0">
      <w:pPr>
        <w:numPr>
          <w:ilvl w:val="0"/>
          <w:numId w:val="165"/>
        </w:numPr>
        <w:ind w:left="1134" w:hanging="283"/>
        <w:jc w:val="both"/>
        <w:rPr>
          <w:rStyle w:val="alb"/>
          <w:sz w:val="22"/>
          <w:szCs w:val="22"/>
        </w:rPr>
      </w:pPr>
      <w:r w:rsidRPr="00922B7D">
        <w:rPr>
          <w:rStyle w:val="alb"/>
          <w:sz w:val="22"/>
          <w:szCs w:val="22"/>
        </w:rPr>
        <w:t>nie naruszył obowiązków dotyczących płatności podatków, opłat lub składek na ubezpieczenie społeczne lub zdrowotne,</w:t>
      </w:r>
    </w:p>
    <w:p w:rsidR="00676563" w:rsidRPr="00922B7D" w:rsidRDefault="00676563" w:rsidP="00DE46F0">
      <w:pPr>
        <w:numPr>
          <w:ilvl w:val="0"/>
          <w:numId w:val="165"/>
        </w:numPr>
        <w:ind w:left="1134" w:hanging="283"/>
        <w:jc w:val="both"/>
        <w:rPr>
          <w:rStyle w:val="alb"/>
          <w:sz w:val="22"/>
          <w:szCs w:val="22"/>
        </w:rPr>
      </w:pPr>
      <w:r w:rsidRPr="00922B7D">
        <w:rPr>
          <w:rStyle w:val="alb"/>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676563" w:rsidRPr="00E71ABA" w:rsidRDefault="00676563" w:rsidP="00DE46F0">
      <w:pPr>
        <w:pStyle w:val="pkt"/>
        <w:numPr>
          <w:ilvl w:val="0"/>
          <w:numId w:val="161"/>
        </w:numPr>
        <w:spacing w:after="0"/>
        <w:ind w:left="567" w:hanging="283"/>
        <w:rPr>
          <w:sz w:val="22"/>
        </w:rPr>
      </w:pPr>
      <w:r w:rsidRPr="00CF7F3A">
        <w:rPr>
          <w:sz w:val="22"/>
          <w:szCs w:val="22"/>
        </w:rPr>
        <w:lastRenderedPageBreak/>
        <w:t>Dokument</w:t>
      </w:r>
      <w:r w:rsidRPr="00CF7F3A">
        <w:rPr>
          <w:sz w:val="22"/>
        </w:rPr>
        <w:t>,</w:t>
      </w:r>
      <w:r w:rsidRPr="00922B7D">
        <w:rPr>
          <w:sz w:val="22"/>
        </w:rPr>
        <w:t xml:space="preserve"> o którym mowa w ust. I</w:t>
      </w:r>
      <w:r>
        <w:rPr>
          <w:sz w:val="22"/>
        </w:rPr>
        <w:t xml:space="preserve">V pkt </w:t>
      </w:r>
      <w:r w:rsidR="005B38A4">
        <w:rPr>
          <w:sz w:val="22"/>
        </w:rPr>
        <w:t>3</w:t>
      </w:r>
      <w:r w:rsidRPr="00922B7D">
        <w:rPr>
          <w:sz w:val="22"/>
        </w:rPr>
        <w:t xml:space="preserve"> </w:t>
      </w:r>
      <w:r>
        <w:rPr>
          <w:sz w:val="22"/>
        </w:rPr>
        <w:t>ppkt 1) niniejszego rozdziału</w:t>
      </w:r>
      <w:r w:rsidRPr="00922B7D">
        <w:rPr>
          <w:sz w:val="22"/>
        </w:rPr>
        <w:t>, powinien być wystawiony nie wcześniej niż 6 miesięcy przed jego złożeniem. Dokument, o k</w:t>
      </w:r>
      <w:r>
        <w:rPr>
          <w:sz w:val="22"/>
        </w:rPr>
        <w:t xml:space="preserve">tórym mowa w ust. IV pkt </w:t>
      </w:r>
      <w:r w:rsidR="005B38A4">
        <w:rPr>
          <w:sz w:val="22"/>
        </w:rPr>
        <w:t>3</w:t>
      </w:r>
      <w:r w:rsidRPr="00922B7D">
        <w:rPr>
          <w:sz w:val="22"/>
        </w:rPr>
        <w:t xml:space="preserve"> </w:t>
      </w:r>
      <w:r>
        <w:rPr>
          <w:sz w:val="22"/>
        </w:rPr>
        <w:t>ppkt 2) niniejszego rozdziału</w:t>
      </w:r>
      <w:r w:rsidRPr="00922B7D">
        <w:rPr>
          <w:sz w:val="22"/>
        </w:rPr>
        <w:t xml:space="preserve">, powinien być </w:t>
      </w:r>
      <w:r w:rsidRPr="00E71ABA">
        <w:rPr>
          <w:sz w:val="22"/>
        </w:rPr>
        <w:t>wystawiony nie wcześniej niż 3 miesiące przed jego złożeniem.</w:t>
      </w:r>
    </w:p>
    <w:p w:rsidR="00240814" w:rsidRPr="00E71ABA" w:rsidRDefault="00240814" w:rsidP="00240814">
      <w:pPr>
        <w:pStyle w:val="pkt"/>
        <w:numPr>
          <w:ilvl w:val="0"/>
          <w:numId w:val="161"/>
        </w:numPr>
        <w:spacing w:after="0"/>
        <w:ind w:left="567" w:hanging="283"/>
        <w:rPr>
          <w:sz w:val="22"/>
          <w:szCs w:val="22"/>
        </w:rPr>
      </w:pPr>
      <w:r w:rsidRPr="00E71ABA">
        <w:rPr>
          <w:sz w:val="22"/>
          <w:szCs w:val="22"/>
        </w:rPr>
        <w:t>Jeżeli w kraju, w którym Wykonawca ma siedzibę lub miejsce zamieszkania lub miejsce zamieszkania ma osoba, której dokument dotyczy, nie wydaje się dokumentów, o których mowa w ust. IV pkt 3 niniejszego Rozdziału, lub gdy dokumenty te nie odnoszą się do wszystkich przypadków, o których mowa w art. 108 ust. 1 pkt 1, 2 i 4, art. 109 ust.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jeśli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dotyczyć. Przepis ust. IV pkt 3 ppkt 4 niniejszego rozdziału stosuje się.</w:t>
      </w:r>
    </w:p>
    <w:p w:rsidR="00676563" w:rsidRDefault="00676563" w:rsidP="00DE46F0">
      <w:pPr>
        <w:pStyle w:val="pkt"/>
        <w:numPr>
          <w:ilvl w:val="1"/>
          <w:numId w:val="160"/>
        </w:numPr>
        <w:spacing w:before="120" w:after="0"/>
        <w:ind w:left="284" w:hanging="142"/>
        <w:rPr>
          <w:sz w:val="22"/>
          <w:szCs w:val="22"/>
          <w:u w:val="single"/>
        </w:rPr>
      </w:pPr>
      <w:r>
        <w:rPr>
          <w:sz w:val="22"/>
          <w:szCs w:val="22"/>
          <w:u w:val="single"/>
        </w:rPr>
        <w:t>UDOSTĘPNIENIE ZASOBÓW</w:t>
      </w:r>
    </w:p>
    <w:p w:rsidR="00676563" w:rsidRPr="00826221" w:rsidRDefault="005B38A4" w:rsidP="005B38A4">
      <w:pPr>
        <w:pStyle w:val="pkt"/>
        <w:spacing w:after="0"/>
        <w:ind w:left="567" w:firstLine="0"/>
        <w:rPr>
          <w:bCs/>
          <w:i/>
          <w:sz w:val="22"/>
          <w:szCs w:val="22"/>
        </w:rPr>
      </w:pPr>
      <w:r w:rsidRPr="00826221">
        <w:rPr>
          <w:bCs/>
          <w:i/>
          <w:sz w:val="22"/>
          <w:szCs w:val="22"/>
        </w:rPr>
        <w:t>Nie dotyczy</w:t>
      </w:r>
    </w:p>
    <w:p w:rsidR="00676563" w:rsidRPr="005F2761" w:rsidRDefault="00676563" w:rsidP="00DE46F0">
      <w:pPr>
        <w:pStyle w:val="pkt"/>
        <w:numPr>
          <w:ilvl w:val="1"/>
          <w:numId w:val="160"/>
        </w:numPr>
        <w:spacing w:before="120" w:after="0"/>
        <w:ind w:left="284" w:hanging="142"/>
        <w:rPr>
          <w:bCs/>
          <w:i/>
          <w:sz w:val="22"/>
          <w:szCs w:val="22"/>
        </w:rPr>
      </w:pPr>
      <w:r w:rsidRPr="005F2761">
        <w:rPr>
          <w:sz w:val="22"/>
          <w:szCs w:val="22"/>
          <w:u w:val="single"/>
        </w:rPr>
        <w:t>UMOCOWANIE DO DZIAŁANIA W CUDZYM IMIENIU (PEŁNOMOCNICTWO)</w:t>
      </w:r>
      <w:r w:rsidRPr="005F2761">
        <w:rPr>
          <w:sz w:val="22"/>
          <w:szCs w:val="22"/>
        </w:rPr>
        <w:t xml:space="preserve"> – </w:t>
      </w:r>
      <w:r w:rsidRPr="005F2761">
        <w:rPr>
          <w:i/>
          <w:sz w:val="22"/>
          <w:szCs w:val="22"/>
        </w:rPr>
        <w:t>jeżeli Wykonawca upoważnił osoby trzecie do reprezentowania go w postępowaniu.</w:t>
      </w:r>
    </w:p>
    <w:p w:rsidR="00676563" w:rsidRPr="005F2761" w:rsidRDefault="00676563" w:rsidP="00676563">
      <w:pPr>
        <w:pStyle w:val="pkt"/>
        <w:spacing w:before="0" w:after="0"/>
        <w:ind w:left="284" w:hanging="12"/>
        <w:rPr>
          <w:sz w:val="22"/>
          <w:szCs w:val="22"/>
          <w:u w:val="single"/>
        </w:rPr>
      </w:pPr>
      <w:r w:rsidRPr="005F2761">
        <w:rPr>
          <w:sz w:val="22"/>
          <w:szCs w:val="22"/>
        </w:rPr>
        <w:t>Pełnomocnictwo składane jest w oryginale lub notarialnie potwierdzonej kopi</w:t>
      </w:r>
      <w:r>
        <w:rPr>
          <w:sz w:val="22"/>
          <w:szCs w:val="22"/>
        </w:rPr>
        <w:t xml:space="preserve">i. </w:t>
      </w:r>
      <w:r w:rsidRPr="005F2761">
        <w:rPr>
          <w:sz w:val="22"/>
          <w:szCs w:val="22"/>
          <w:u w:val="single"/>
        </w:rPr>
        <w:t xml:space="preserve">W pełnomocnictwie należy skonkretyzować zakres umocowania. </w:t>
      </w:r>
    </w:p>
    <w:p w:rsidR="00676563" w:rsidRPr="00E16710" w:rsidRDefault="00676563" w:rsidP="00DE46F0">
      <w:pPr>
        <w:pStyle w:val="pkt"/>
        <w:numPr>
          <w:ilvl w:val="1"/>
          <w:numId w:val="160"/>
        </w:numPr>
        <w:spacing w:before="120" w:after="0"/>
        <w:ind w:left="284" w:hanging="142"/>
        <w:rPr>
          <w:i/>
          <w:sz w:val="22"/>
          <w:szCs w:val="22"/>
        </w:rPr>
      </w:pPr>
      <w:r w:rsidRPr="00E16710">
        <w:rPr>
          <w:sz w:val="22"/>
          <w:szCs w:val="22"/>
          <w:u w:val="single"/>
        </w:rPr>
        <w:t>WYKONAWCY WSPÓLNIE UBIEGAJĄCY SIĘ O UDZIELNIE ZAMÓWIENIA</w:t>
      </w:r>
      <w:r w:rsidRPr="00E16710">
        <w:rPr>
          <w:sz w:val="22"/>
          <w:szCs w:val="22"/>
        </w:rPr>
        <w:t xml:space="preserve"> </w:t>
      </w:r>
      <w:r w:rsidRPr="00E16710">
        <w:rPr>
          <w:i/>
          <w:sz w:val="22"/>
          <w:szCs w:val="22"/>
        </w:rPr>
        <w:t>(np. konsorcja, spółki cywilne).</w:t>
      </w:r>
    </w:p>
    <w:p w:rsidR="00676563" w:rsidRPr="00E16710" w:rsidRDefault="00676563" w:rsidP="00DE46F0">
      <w:pPr>
        <w:pStyle w:val="pkt"/>
        <w:numPr>
          <w:ilvl w:val="0"/>
          <w:numId w:val="166"/>
        </w:numPr>
        <w:spacing w:before="0" w:after="0"/>
        <w:ind w:left="567" w:hanging="283"/>
        <w:rPr>
          <w:sz w:val="22"/>
          <w:szCs w:val="22"/>
        </w:rPr>
      </w:pPr>
      <w:r w:rsidRPr="00E16710">
        <w:rPr>
          <w:sz w:val="22"/>
          <w:szCs w:val="22"/>
        </w:rPr>
        <w:t xml:space="preserve">W przypadku Wykonawców wspólnie ubiegających się o udzielnie zamówienia, żaden z Wykonawców nie może podlegać wykluczeniu w okolicznościach o których mowa w </w:t>
      </w:r>
      <w:r w:rsidR="00826221">
        <w:rPr>
          <w:sz w:val="22"/>
          <w:szCs w:val="22"/>
        </w:rPr>
        <w:t>R</w:t>
      </w:r>
      <w:r w:rsidRPr="00E16710">
        <w:rPr>
          <w:sz w:val="22"/>
          <w:szCs w:val="22"/>
        </w:rPr>
        <w:t>ozdziale VI</w:t>
      </w:r>
      <w:r>
        <w:rPr>
          <w:sz w:val="22"/>
          <w:szCs w:val="22"/>
        </w:rPr>
        <w:t>II.</w:t>
      </w:r>
    </w:p>
    <w:p w:rsidR="00676563" w:rsidRPr="005D6123" w:rsidRDefault="00676563" w:rsidP="00DE46F0">
      <w:pPr>
        <w:pStyle w:val="pkt"/>
        <w:numPr>
          <w:ilvl w:val="0"/>
          <w:numId w:val="166"/>
        </w:numPr>
        <w:spacing w:before="0" w:after="0"/>
        <w:ind w:left="567" w:hanging="283"/>
        <w:rPr>
          <w:sz w:val="22"/>
          <w:szCs w:val="22"/>
        </w:rPr>
      </w:pPr>
      <w:r w:rsidRPr="005D6123">
        <w:rPr>
          <w:sz w:val="22"/>
          <w:szCs w:val="22"/>
        </w:rPr>
        <w:t>Wykonawcy ustanawiają pełnomocnika do reprezentowania ich w postępowaniu o udzielenie zamówienia publicznego</w:t>
      </w:r>
      <w:r w:rsidR="00E71ABA">
        <w:rPr>
          <w:sz w:val="22"/>
          <w:szCs w:val="22"/>
        </w:rPr>
        <w:t xml:space="preserve"> -</w:t>
      </w:r>
      <w:r w:rsidR="00317D57">
        <w:rPr>
          <w:sz w:val="22"/>
          <w:szCs w:val="22"/>
        </w:rPr>
        <w:t xml:space="preserve"> </w:t>
      </w:r>
      <w:r w:rsidRPr="005D6123">
        <w:rPr>
          <w:sz w:val="22"/>
          <w:szCs w:val="22"/>
        </w:rPr>
        <w:t>wspólnicy spółki cywilnej są traktowani jako Wykonawcy składający ofertę wspólnie.</w:t>
      </w:r>
    </w:p>
    <w:p w:rsidR="00676563" w:rsidRPr="00E71ABA" w:rsidRDefault="00676563" w:rsidP="00DE46F0">
      <w:pPr>
        <w:pStyle w:val="pkt"/>
        <w:numPr>
          <w:ilvl w:val="0"/>
          <w:numId w:val="166"/>
        </w:numPr>
        <w:spacing w:after="0"/>
        <w:ind w:left="568" w:hanging="284"/>
        <w:rPr>
          <w:sz w:val="22"/>
          <w:szCs w:val="22"/>
        </w:rPr>
      </w:pPr>
      <w:r w:rsidRPr="00E71ABA">
        <w:rPr>
          <w:sz w:val="22"/>
          <w:szCs w:val="22"/>
        </w:rPr>
        <w:t xml:space="preserve">Dokumenty składane przez Wykonawców wspólnie ubiegających się o udzielnie zamówienia, w tym oświadczenia muszą być podpisane przez wyznaczonego pełnomocnika lub osobę upoważnioną </w:t>
      </w:r>
      <w:r w:rsidRPr="00E71ABA">
        <w:rPr>
          <w:sz w:val="22"/>
          <w:szCs w:val="22"/>
        </w:rPr>
        <w:br/>
        <w:t xml:space="preserve">do reprezentowania danego podmiotu. </w:t>
      </w:r>
    </w:p>
    <w:p w:rsidR="00676563" w:rsidRPr="00E71ABA" w:rsidRDefault="00676563" w:rsidP="00DE46F0">
      <w:pPr>
        <w:pStyle w:val="pkt"/>
        <w:numPr>
          <w:ilvl w:val="0"/>
          <w:numId w:val="166"/>
        </w:numPr>
        <w:spacing w:after="0"/>
        <w:ind w:left="568" w:hanging="284"/>
        <w:rPr>
          <w:bCs/>
          <w:sz w:val="22"/>
          <w:szCs w:val="22"/>
        </w:rPr>
      </w:pPr>
      <w:r w:rsidRPr="00E71ABA">
        <w:rPr>
          <w:b/>
          <w:bCs/>
          <w:sz w:val="22"/>
          <w:szCs w:val="22"/>
        </w:rPr>
        <w:t>Każda z firm wspólnie składających ofertę, złoży oddzielnie dla każdej z nich</w:t>
      </w:r>
      <w:r w:rsidRPr="00E71ABA">
        <w:rPr>
          <w:bCs/>
          <w:sz w:val="22"/>
          <w:szCs w:val="22"/>
        </w:rPr>
        <w:t>:</w:t>
      </w:r>
    </w:p>
    <w:p w:rsidR="00826221" w:rsidRPr="00E71ABA" w:rsidRDefault="00826221" w:rsidP="00826221">
      <w:pPr>
        <w:pStyle w:val="pkt"/>
        <w:numPr>
          <w:ilvl w:val="0"/>
          <w:numId w:val="167"/>
        </w:numPr>
        <w:rPr>
          <w:bCs/>
          <w:i/>
          <w:sz w:val="22"/>
          <w:szCs w:val="22"/>
        </w:rPr>
      </w:pPr>
      <w:r w:rsidRPr="00E71ABA">
        <w:rPr>
          <w:b/>
          <w:sz w:val="22"/>
          <w:szCs w:val="22"/>
        </w:rPr>
        <w:t xml:space="preserve">JEDNOLITY EUROPEJSKI DOKUMENT ZAMÓWIENIA </w:t>
      </w:r>
      <w:r w:rsidRPr="00E71ABA">
        <w:rPr>
          <w:sz w:val="22"/>
          <w:szCs w:val="22"/>
        </w:rPr>
        <w:t>(JEDZ)</w:t>
      </w:r>
      <w:r w:rsidRPr="00E71ABA">
        <w:rPr>
          <w:bCs/>
          <w:sz w:val="22"/>
          <w:szCs w:val="22"/>
        </w:rPr>
        <w:t xml:space="preserve"> – oświadczenie Wykonawcy o niepodleganiu wykluczeniu oraz spełnianiu warunków udziału w postępowaniu</w:t>
      </w:r>
      <w:r w:rsidRPr="00E71ABA">
        <w:rPr>
          <w:b/>
          <w:sz w:val="22"/>
          <w:szCs w:val="22"/>
        </w:rPr>
        <w:t xml:space="preserve"> </w:t>
      </w:r>
      <w:r w:rsidRPr="00E71ABA">
        <w:rPr>
          <w:b/>
          <w:sz w:val="22"/>
          <w:szCs w:val="22"/>
        </w:rPr>
        <w:br/>
        <w:t xml:space="preserve">– </w:t>
      </w:r>
      <w:r w:rsidRPr="00E71ABA">
        <w:rPr>
          <w:sz w:val="22"/>
          <w:szCs w:val="22"/>
        </w:rPr>
        <w:t>załącznik nr 7 do SWZ (</w:t>
      </w:r>
      <w:r w:rsidRPr="00E71ABA">
        <w:rPr>
          <w:i/>
          <w:sz w:val="22"/>
          <w:szCs w:val="22"/>
        </w:rPr>
        <w:t>składa się wraz z ofertą);</w:t>
      </w:r>
    </w:p>
    <w:p w:rsidR="008F056B" w:rsidRPr="00E71ABA" w:rsidRDefault="00826221" w:rsidP="00826221">
      <w:pPr>
        <w:pStyle w:val="pkt"/>
        <w:numPr>
          <w:ilvl w:val="0"/>
          <w:numId w:val="167"/>
        </w:numPr>
        <w:rPr>
          <w:bCs/>
          <w:sz w:val="22"/>
          <w:szCs w:val="22"/>
        </w:rPr>
      </w:pPr>
      <w:r w:rsidRPr="00E71ABA">
        <w:rPr>
          <w:b/>
          <w:bCs/>
          <w:sz w:val="22"/>
          <w:szCs w:val="22"/>
        </w:rPr>
        <w:t xml:space="preserve"> </w:t>
      </w:r>
      <w:r w:rsidR="008F056B" w:rsidRPr="00E71ABA">
        <w:rPr>
          <w:b/>
          <w:bCs/>
          <w:sz w:val="22"/>
          <w:szCs w:val="22"/>
        </w:rPr>
        <w:t>„Oświadczenie o niepodleganiu wykluczeniu”</w:t>
      </w:r>
      <w:r w:rsidR="008F056B" w:rsidRPr="00E71ABA">
        <w:rPr>
          <w:bCs/>
          <w:sz w:val="22"/>
          <w:szCs w:val="22"/>
        </w:rPr>
        <w:t xml:space="preserve"> – załącznik nr 4 do SWZ</w:t>
      </w:r>
      <w:r w:rsidRPr="00E71ABA">
        <w:rPr>
          <w:bCs/>
          <w:sz w:val="22"/>
          <w:szCs w:val="22"/>
        </w:rPr>
        <w:t xml:space="preserve"> (składane wraz z ofertą);</w:t>
      </w:r>
    </w:p>
    <w:p w:rsidR="00676563" w:rsidRPr="00E71ABA" w:rsidRDefault="008F056B" w:rsidP="00DE46F0">
      <w:pPr>
        <w:pStyle w:val="pkt"/>
        <w:numPr>
          <w:ilvl w:val="0"/>
          <w:numId w:val="167"/>
        </w:numPr>
        <w:rPr>
          <w:bCs/>
          <w:sz w:val="22"/>
          <w:szCs w:val="22"/>
        </w:rPr>
      </w:pPr>
      <w:r w:rsidRPr="00E71ABA">
        <w:rPr>
          <w:b/>
          <w:bCs/>
          <w:sz w:val="22"/>
          <w:szCs w:val="22"/>
        </w:rPr>
        <w:t>Podmiotowe środki dowodowe</w:t>
      </w:r>
      <w:r w:rsidRPr="00E71ABA">
        <w:rPr>
          <w:bCs/>
          <w:sz w:val="22"/>
          <w:szCs w:val="22"/>
        </w:rPr>
        <w:t xml:space="preserve">, potwierdzające brak podstaw wykluczenia, o których mowa </w:t>
      </w:r>
      <w:r w:rsidR="00826221" w:rsidRPr="00E71ABA">
        <w:rPr>
          <w:bCs/>
          <w:sz w:val="22"/>
          <w:szCs w:val="22"/>
        </w:rPr>
        <w:br/>
      </w:r>
      <w:r w:rsidRPr="00E71ABA">
        <w:rPr>
          <w:bCs/>
          <w:sz w:val="22"/>
          <w:szCs w:val="22"/>
        </w:rPr>
        <w:t>w Rozdziale IX ust. IV pkt 2 ppkt 1-6 (składane na wezwanie Zamawiającego – art. 126 ust. 1 uPzp).</w:t>
      </w:r>
    </w:p>
    <w:p w:rsidR="00065669" w:rsidRPr="005B38A4" w:rsidRDefault="00676563" w:rsidP="00DE46F0">
      <w:pPr>
        <w:pStyle w:val="pkt"/>
        <w:numPr>
          <w:ilvl w:val="0"/>
          <w:numId w:val="166"/>
        </w:numPr>
        <w:spacing w:after="0"/>
        <w:ind w:left="567"/>
        <w:rPr>
          <w:bCs/>
          <w:i/>
          <w:sz w:val="22"/>
          <w:szCs w:val="22"/>
        </w:rPr>
      </w:pPr>
      <w:r w:rsidRPr="00E71ABA">
        <w:rPr>
          <w:b/>
          <w:bCs/>
          <w:sz w:val="22"/>
          <w:szCs w:val="22"/>
        </w:rPr>
        <w:t>Ponadto przynajmniej jedna z firm wspólnie ubiegających się o udzielenie zamówie</w:t>
      </w:r>
      <w:r w:rsidR="00065669" w:rsidRPr="00E71ABA">
        <w:rPr>
          <w:b/>
          <w:bCs/>
          <w:sz w:val="22"/>
          <w:szCs w:val="22"/>
        </w:rPr>
        <w:t xml:space="preserve">nia winna jest przedłożyć </w:t>
      </w:r>
      <w:r w:rsidR="00065669" w:rsidRPr="00E71ABA">
        <w:rPr>
          <w:bCs/>
          <w:sz w:val="22"/>
          <w:szCs w:val="22"/>
        </w:rPr>
        <w:t xml:space="preserve">przedmiotowe środki dowodowe, o których mowa Rozdziale IX ust. III </w:t>
      </w:r>
      <w:r w:rsidR="00065669" w:rsidRPr="00E71ABA">
        <w:rPr>
          <w:bCs/>
          <w:i/>
          <w:sz w:val="22"/>
          <w:szCs w:val="22"/>
        </w:rPr>
        <w:t>(składane wraz z ofertą)</w:t>
      </w:r>
      <w:r w:rsidR="00065669" w:rsidRPr="00E71ABA">
        <w:rPr>
          <w:bCs/>
          <w:sz w:val="22"/>
          <w:szCs w:val="22"/>
        </w:rPr>
        <w:t xml:space="preserve"> oraz podmiotowy środek</w:t>
      </w:r>
      <w:r w:rsidR="00065669" w:rsidRPr="00065669">
        <w:rPr>
          <w:bCs/>
          <w:sz w:val="22"/>
          <w:szCs w:val="22"/>
        </w:rPr>
        <w:t xml:space="preserve"> dowodowy, o którym mowa </w:t>
      </w:r>
      <w:r w:rsidR="00065669">
        <w:rPr>
          <w:bCs/>
          <w:sz w:val="22"/>
          <w:szCs w:val="22"/>
        </w:rPr>
        <w:t>w</w:t>
      </w:r>
      <w:r w:rsidR="00065669" w:rsidRPr="00065669">
        <w:rPr>
          <w:bCs/>
          <w:sz w:val="22"/>
          <w:szCs w:val="22"/>
        </w:rPr>
        <w:t xml:space="preserve"> Rozdziale IX ust. IV. </w:t>
      </w:r>
      <w:r w:rsidR="00065669">
        <w:rPr>
          <w:bCs/>
          <w:sz w:val="22"/>
          <w:szCs w:val="22"/>
        </w:rPr>
        <w:t>p</w:t>
      </w:r>
      <w:r w:rsidR="00065669" w:rsidRPr="00065669">
        <w:rPr>
          <w:bCs/>
          <w:sz w:val="22"/>
          <w:szCs w:val="22"/>
        </w:rPr>
        <w:t>kt 1 ppkt 1)</w:t>
      </w:r>
      <w:r w:rsidR="005B38A4">
        <w:rPr>
          <w:bCs/>
          <w:sz w:val="22"/>
          <w:szCs w:val="22"/>
        </w:rPr>
        <w:t xml:space="preserve"> </w:t>
      </w:r>
      <w:r w:rsidR="005B38A4" w:rsidRPr="005B38A4">
        <w:rPr>
          <w:bCs/>
          <w:i/>
          <w:sz w:val="22"/>
          <w:szCs w:val="22"/>
        </w:rPr>
        <w:t>(składane na wezwanie)</w:t>
      </w:r>
      <w:r w:rsidRPr="005B38A4">
        <w:rPr>
          <w:bCs/>
          <w:i/>
          <w:sz w:val="22"/>
          <w:szCs w:val="22"/>
        </w:rPr>
        <w:t>.</w:t>
      </w:r>
      <w:r w:rsidR="00065669" w:rsidRPr="005B38A4">
        <w:rPr>
          <w:bCs/>
          <w:i/>
          <w:sz w:val="22"/>
          <w:szCs w:val="22"/>
        </w:rPr>
        <w:t xml:space="preserve"> </w:t>
      </w:r>
    </w:p>
    <w:p w:rsidR="00676563" w:rsidRPr="00240814" w:rsidRDefault="00676563" w:rsidP="00065669">
      <w:pPr>
        <w:pStyle w:val="pkt"/>
        <w:spacing w:after="0"/>
        <w:ind w:left="1004" w:firstLine="0"/>
        <w:rPr>
          <w:bCs/>
          <w:sz w:val="22"/>
          <w:szCs w:val="22"/>
        </w:rPr>
      </w:pPr>
      <w:r w:rsidRPr="00065669">
        <w:rPr>
          <w:bCs/>
          <w:i/>
          <w:sz w:val="22"/>
          <w:szCs w:val="22"/>
        </w:rPr>
        <w:t xml:space="preserve">W przypadku, gdy każdy z Wykonawców wspólnie ubiegających się o udzielenie zamówienia będzie wykonywał dostawy, dokument o którym mowa w Rozdziale IX ust. IV pkt 1 ppkt 1) winien złożyć każdy </w:t>
      </w:r>
      <w:r w:rsidRPr="00240814">
        <w:rPr>
          <w:bCs/>
          <w:i/>
          <w:sz w:val="22"/>
          <w:szCs w:val="22"/>
        </w:rPr>
        <w:t>Wykonawca wspólnie ubiegający się o udzielenie zamówienia.</w:t>
      </w:r>
    </w:p>
    <w:p w:rsidR="00676563" w:rsidRPr="00240814" w:rsidRDefault="00676563" w:rsidP="00DE46F0">
      <w:pPr>
        <w:pStyle w:val="pkt"/>
        <w:numPr>
          <w:ilvl w:val="0"/>
          <w:numId w:val="166"/>
        </w:numPr>
        <w:spacing w:after="0"/>
        <w:ind w:left="568" w:hanging="284"/>
        <w:rPr>
          <w:b/>
          <w:bCs/>
          <w:sz w:val="22"/>
          <w:szCs w:val="22"/>
        </w:rPr>
      </w:pPr>
      <w:r w:rsidRPr="00240814">
        <w:rPr>
          <w:b/>
          <w:bCs/>
          <w:sz w:val="22"/>
          <w:szCs w:val="22"/>
        </w:rPr>
        <w:t>Wykonawcy wspólnie ubiegający się o zamówienie publiczne zobowiązani są przedłożyć również:</w:t>
      </w:r>
    </w:p>
    <w:p w:rsidR="00676563" w:rsidRPr="00240814" w:rsidRDefault="00676563" w:rsidP="00240814">
      <w:pPr>
        <w:pStyle w:val="pkt"/>
        <w:numPr>
          <w:ilvl w:val="0"/>
          <w:numId w:val="168"/>
        </w:numPr>
        <w:spacing w:before="120" w:after="0"/>
        <w:ind w:left="851" w:hanging="284"/>
        <w:rPr>
          <w:sz w:val="22"/>
          <w:szCs w:val="22"/>
        </w:rPr>
      </w:pPr>
      <w:r w:rsidRPr="00240814">
        <w:rPr>
          <w:sz w:val="22"/>
          <w:szCs w:val="22"/>
        </w:rPr>
        <w:t>oświadczenie</w:t>
      </w:r>
      <w:r w:rsidRPr="00240814">
        <w:t xml:space="preserve"> </w:t>
      </w:r>
      <w:r w:rsidRPr="00240814">
        <w:rPr>
          <w:sz w:val="22"/>
          <w:szCs w:val="22"/>
        </w:rPr>
        <w:t>o którym mowa w art. 117 ust. 4 uPzp, z którego wynikać będzie, które dostawy wykonują poszczególni Wykonawcy wspólnie składający ofertę;</w:t>
      </w:r>
    </w:p>
    <w:p w:rsidR="00676563" w:rsidRPr="00D10119" w:rsidRDefault="00436B37" w:rsidP="00240814">
      <w:pPr>
        <w:pStyle w:val="pkt"/>
        <w:numPr>
          <w:ilvl w:val="0"/>
          <w:numId w:val="168"/>
        </w:numPr>
        <w:spacing w:before="120" w:after="0"/>
        <w:ind w:left="851" w:hanging="284"/>
        <w:rPr>
          <w:sz w:val="22"/>
          <w:szCs w:val="22"/>
        </w:rPr>
      </w:pPr>
      <w:r>
        <w:rPr>
          <w:b/>
          <w:sz w:val="22"/>
          <w:szCs w:val="22"/>
        </w:rPr>
        <w:t>pełnomocnictwo</w:t>
      </w:r>
      <w:r w:rsidR="00676563" w:rsidRPr="00436B37">
        <w:rPr>
          <w:b/>
          <w:sz w:val="22"/>
          <w:szCs w:val="22"/>
        </w:rPr>
        <w:t xml:space="preserve"> do reprezentowania</w:t>
      </w:r>
      <w:r w:rsidR="00676563" w:rsidRPr="00D10119">
        <w:rPr>
          <w:sz w:val="22"/>
          <w:szCs w:val="22"/>
        </w:rPr>
        <w:t xml:space="preserve"> Wykonawców składających ofertę wspólnie w postępowaniu </w:t>
      </w:r>
      <w:r w:rsidR="00676563" w:rsidRPr="00D10119">
        <w:rPr>
          <w:sz w:val="22"/>
          <w:szCs w:val="22"/>
        </w:rPr>
        <w:br/>
        <w:t xml:space="preserve">o udzielenie zamówienia publicznego albo reprezentowania w postępowaniu i zawarcia umowy </w:t>
      </w:r>
      <w:r w:rsidR="00676563" w:rsidRPr="00D10119">
        <w:rPr>
          <w:sz w:val="22"/>
          <w:szCs w:val="22"/>
        </w:rPr>
        <w:br/>
        <w:t>w</w:t>
      </w:r>
      <w:r w:rsidR="00E71ABA">
        <w:rPr>
          <w:sz w:val="22"/>
          <w:szCs w:val="22"/>
        </w:rPr>
        <w:t xml:space="preserve"> sprawie zamówienia publicznego.</w:t>
      </w:r>
    </w:p>
    <w:p w:rsidR="00676563" w:rsidRDefault="00676563" w:rsidP="00240814">
      <w:pPr>
        <w:pStyle w:val="pkt"/>
        <w:numPr>
          <w:ilvl w:val="0"/>
          <w:numId w:val="168"/>
        </w:numPr>
        <w:spacing w:before="120" w:after="0"/>
        <w:ind w:left="851" w:hanging="284"/>
        <w:rPr>
          <w:sz w:val="22"/>
          <w:szCs w:val="22"/>
        </w:rPr>
      </w:pPr>
      <w:r w:rsidRPr="00436B37">
        <w:rPr>
          <w:b/>
          <w:sz w:val="22"/>
          <w:szCs w:val="22"/>
        </w:rPr>
        <w:lastRenderedPageBreak/>
        <w:t>kopię umowy</w:t>
      </w:r>
      <w:r w:rsidRPr="00D10119">
        <w:rPr>
          <w:sz w:val="22"/>
          <w:szCs w:val="22"/>
        </w:rPr>
        <w:t xml:space="preserve"> regulującej współpracę Wykonawców składających ofertę wspólnie </w:t>
      </w:r>
      <w:r w:rsidRPr="00181956">
        <w:rPr>
          <w:i/>
          <w:sz w:val="22"/>
          <w:szCs w:val="22"/>
        </w:rPr>
        <w:t>(składana przed zawarciem umowy w sprawie zamówienia publicznego potwierdzona za zgodność z oryginałem przez Wykonawcę – pełnomocnika)</w:t>
      </w:r>
      <w:r w:rsidRPr="00D10119">
        <w:rPr>
          <w:sz w:val="22"/>
          <w:szCs w:val="22"/>
        </w:rPr>
        <w:t>.</w:t>
      </w:r>
    </w:p>
    <w:p w:rsidR="00676563" w:rsidRPr="00D24454" w:rsidRDefault="00676563" w:rsidP="00DE46F0">
      <w:pPr>
        <w:pStyle w:val="pkt"/>
        <w:numPr>
          <w:ilvl w:val="1"/>
          <w:numId w:val="160"/>
        </w:numPr>
        <w:spacing w:before="120" w:after="0"/>
        <w:ind w:left="284" w:hanging="142"/>
        <w:rPr>
          <w:sz w:val="22"/>
          <w:szCs w:val="22"/>
          <w:u w:val="single"/>
        </w:rPr>
      </w:pPr>
      <w:r w:rsidRPr="00D24454">
        <w:rPr>
          <w:sz w:val="22"/>
          <w:szCs w:val="22"/>
          <w:u w:val="single"/>
        </w:rPr>
        <w:t>FORMA ZŁOŻENIA PODMIOTOWYCH I PRZEDMIOTOWYCH ŚRODKÓW DOWODOWYCH ORAZ INNYCH DOKUMENTÓW</w:t>
      </w:r>
    </w:p>
    <w:p w:rsidR="00676563" w:rsidRPr="006A3700" w:rsidRDefault="00676563" w:rsidP="00DE46F0">
      <w:pPr>
        <w:pStyle w:val="Akapitzlist"/>
        <w:numPr>
          <w:ilvl w:val="0"/>
          <w:numId w:val="169"/>
        </w:numPr>
        <w:ind w:left="567" w:hanging="283"/>
        <w:jc w:val="both"/>
        <w:rPr>
          <w:sz w:val="22"/>
          <w:szCs w:val="22"/>
        </w:rPr>
      </w:pPr>
      <w:r w:rsidRPr="006A3700">
        <w:rPr>
          <w:sz w:val="22"/>
          <w:szCs w:val="22"/>
        </w:rPr>
        <w:t>Zamawiający przed wyborem najkorzystniejszej oferty wezwie Wykonawcę, którego oferta została najwyżej oceniona, do złożenia w wyznaczonym terminie, nie krótszym niż 10 dni, aktualnych na dzień złożenia podmiotowych środków dowodowych określonych w niniejszym rozdziale - IV ust 1 oraz ust. 2 pkt 1 – 6.</w:t>
      </w:r>
    </w:p>
    <w:p w:rsidR="00676563" w:rsidRDefault="00676563" w:rsidP="00676563">
      <w:pPr>
        <w:pStyle w:val="pkt"/>
        <w:numPr>
          <w:ilvl w:val="1"/>
          <w:numId w:val="7"/>
        </w:numPr>
        <w:spacing w:after="120"/>
        <w:ind w:left="567" w:right="45" w:hanging="283"/>
        <w:rPr>
          <w:sz w:val="22"/>
          <w:szCs w:val="22"/>
        </w:rPr>
      </w:pPr>
      <w:r w:rsidRPr="006A3700">
        <w:rPr>
          <w:b/>
          <w:sz w:val="22"/>
          <w:szCs w:val="22"/>
          <w:u w:val="single"/>
        </w:rPr>
        <w:t>Wykonawca nie jest zobowiązany do złożenia podmiotowych środków dowodowych</w:t>
      </w:r>
      <w:r w:rsidRPr="006A3700">
        <w:rPr>
          <w:sz w:val="22"/>
          <w:szCs w:val="22"/>
        </w:rPr>
        <w:t>, jeżeli Zamawiający może je uzyskać za pomocą bezpłatnych i ogólnopolskich baz danych,  w szczególności rejestrów publicznych w rozumieniu ustawy z dnia 17 lutego 2005 r. o informatyzacji działalności podmiotów realizujących zadania publiczne (t. j. Dz. U. z 202</w:t>
      </w:r>
      <w:r w:rsidR="00240814">
        <w:rPr>
          <w:sz w:val="22"/>
          <w:szCs w:val="22"/>
        </w:rPr>
        <w:t>3</w:t>
      </w:r>
      <w:r w:rsidRPr="006A3700">
        <w:rPr>
          <w:sz w:val="22"/>
          <w:szCs w:val="22"/>
        </w:rPr>
        <w:t xml:space="preserve"> r. poz.</w:t>
      </w:r>
      <w:r w:rsidR="00240814">
        <w:rPr>
          <w:sz w:val="22"/>
          <w:szCs w:val="22"/>
        </w:rPr>
        <w:t xml:space="preserve"> 57 ze zm.)</w:t>
      </w:r>
      <w:r w:rsidRPr="006A3700">
        <w:rPr>
          <w:sz w:val="22"/>
          <w:szCs w:val="22"/>
        </w:rPr>
        <w:t xml:space="preserve">, </w:t>
      </w:r>
      <w:r w:rsidR="00240814">
        <w:rPr>
          <w:b/>
          <w:sz w:val="22"/>
          <w:szCs w:val="22"/>
          <w:u w:val="single"/>
        </w:rPr>
        <w:t xml:space="preserve">o ile Wykonawca </w:t>
      </w:r>
      <w:r w:rsidRPr="006A3700">
        <w:rPr>
          <w:b/>
          <w:sz w:val="22"/>
          <w:szCs w:val="22"/>
          <w:u w:val="single"/>
        </w:rPr>
        <w:t>wskazał w jednolitym dokumencie dane umożliwiające dostęp do tych środków.</w:t>
      </w:r>
      <w:r w:rsidRPr="006A3700">
        <w:rPr>
          <w:b/>
          <w:sz w:val="22"/>
          <w:szCs w:val="22"/>
        </w:rPr>
        <w:t xml:space="preserve"> </w:t>
      </w:r>
      <w:r w:rsidRPr="006A3700">
        <w:rPr>
          <w:sz w:val="22"/>
          <w:szCs w:val="22"/>
        </w:rPr>
        <w:br/>
        <w:t xml:space="preserve">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676563" w:rsidRPr="006A3700" w:rsidRDefault="00676563" w:rsidP="00676563">
      <w:pPr>
        <w:pStyle w:val="pkt"/>
        <w:numPr>
          <w:ilvl w:val="1"/>
          <w:numId w:val="7"/>
        </w:numPr>
        <w:spacing w:after="120"/>
        <w:ind w:left="567" w:right="45" w:hanging="283"/>
        <w:rPr>
          <w:sz w:val="22"/>
          <w:szCs w:val="22"/>
        </w:rPr>
      </w:pPr>
      <w:r w:rsidRPr="006A3700">
        <w:rPr>
          <w:bCs/>
          <w:sz w:val="22"/>
          <w:szCs w:val="22"/>
        </w:rPr>
        <w:t xml:space="preserve">Podmiotowe środki dowodowe, w tym  oświadczenie o którym mowa art. 117 ust. 4 uPzp, oraz przedmiotowe środki dowodowe, </w:t>
      </w:r>
      <w:r w:rsidRPr="006A3700">
        <w:rPr>
          <w:bCs/>
          <w:sz w:val="22"/>
          <w:szCs w:val="22"/>
          <w:u w:val="single"/>
        </w:rPr>
        <w:t>wystawione przez Wykonawcę, Wykonawcę wspólnie ubiegające</w:t>
      </w:r>
      <w:r w:rsidR="00E71ABA">
        <w:rPr>
          <w:bCs/>
          <w:sz w:val="22"/>
          <w:szCs w:val="22"/>
          <w:u w:val="single"/>
        </w:rPr>
        <w:t>go się o udzielenie zamówienia</w:t>
      </w:r>
      <w:r w:rsidRPr="006A3700">
        <w:rPr>
          <w:bCs/>
          <w:sz w:val="22"/>
          <w:szCs w:val="22"/>
        </w:rPr>
        <w:t>, oraz pełnomocnictwo przekazuje się w postaci elektronicznej i opatruje się kwalifikowanym podpisem elektronicznym.</w:t>
      </w:r>
    </w:p>
    <w:p w:rsidR="00676563" w:rsidRPr="006A3700" w:rsidRDefault="00676563" w:rsidP="00676563">
      <w:pPr>
        <w:pStyle w:val="pkt"/>
        <w:numPr>
          <w:ilvl w:val="1"/>
          <w:numId w:val="7"/>
        </w:numPr>
        <w:spacing w:after="120"/>
        <w:ind w:left="567" w:right="45" w:hanging="283"/>
        <w:rPr>
          <w:sz w:val="22"/>
          <w:szCs w:val="22"/>
        </w:rPr>
      </w:pPr>
      <w:r w:rsidRPr="006A3700">
        <w:rPr>
          <w:bCs/>
          <w:sz w:val="22"/>
          <w:szCs w:val="22"/>
        </w:rPr>
        <w:t>W przypadku</w:t>
      </w:r>
      <w:r w:rsidR="00436B37">
        <w:rPr>
          <w:bCs/>
          <w:sz w:val="22"/>
          <w:szCs w:val="22"/>
        </w:rPr>
        <w:t>,</w:t>
      </w:r>
      <w:r w:rsidRPr="006A3700">
        <w:rPr>
          <w:bCs/>
          <w:sz w:val="22"/>
          <w:szCs w:val="22"/>
        </w:rPr>
        <w:t xml:space="preserve"> gdy podmiotowe środki dowodowe, w tym oświadczenie, o którym mowa w niniejszym rozdziale -  VII ust. 6 pkt 1)</w:t>
      </w:r>
      <w:r w:rsidRPr="006A3700">
        <w:rPr>
          <w:bCs/>
          <w:color w:val="FF0000"/>
          <w:sz w:val="22"/>
          <w:szCs w:val="22"/>
        </w:rPr>
        <w:t xml:space="preserve"> </w:t>
      </w:r>
      <w:r w:rsidRPr="006A3700">
        <w:rPr>
          <w:bCs/>
          <w:sz w:val="22"/>
          <w:szCs w:val="22"/>
        </w:rPr>
        <w:t xml:space="preserve">oraz, przedmiotowe środki dowodowe, </w:t>
      </w:r>
      <w:r w:rsidRPr="006A3700">
        <w:rPr>
          <w:bCs/>
          <w:sz w:val="22"/>
          <w:szCs w:val="22"/>
          <w:u w:val="single"/>
        </w:rPr>
        <w:t>wystawione przez Wykonawcę, Wykonawcę wspólnie ubiegającego się o udzielenie zamówienia, podmiot udostępniający zasoby</w:t>
      </w:r>
      <w:r w:rsidRPr="006A3700">
        <w:rPr>
          <w:bCs/>
          <w:sz w:val="22"/>
          <w:szCs w:val="22"/>
        </w:rPr>
        <w:t xml:space="preserve"> lub pełnomocnictwo, zostały sporządzone jako dokument w postaci papierowej i opatrzone własnoręcznym podpisem, przekazuje się cyfrowe odwzorowanie* tego dokumentu opatrzone kwalifikowanym podpisem elektronicznym, poświadczające zgodność cyfrowego odwzorowania z dokumentem w postaci papierowej.</w:t>
      </w:r>
    </w:p>
    <w:p w:rsidR="00676563" w:rsidRPr="00C86518" w:rsidRDefault="00676563" w:rsidP="00676563">
      <w:pPr>
        <w:pStyle w:val="ust"/>
        <w:spacing w:before="0" w:after="120"/>
        <w:ind w:left="567" w:firstLine="0"/>
        <w:rPr>
          <w:bCs/>
          <w:sz w:val="22"/>
          <w:szCs w:val="22"/>
        </w:rPr>
      </w:pPr>
      <w:r w:rsidRPr="00C86518">
        <w:rPr>
          <w:bCs/>
          <w:sz w:val="22"/>
          <w:szCs w:val="22"/>
        </w:rPr>
        <w:t xml:space="preserve">Poświadczenia zgodności cyfrowego odwzorowania z dokumentem w postaci papierowej dokonuje </w:t>
      </w:r>
      <w:r>
        <w:rPr>
          <w:bCs/>
          <w:sz w:val="22"/>
          <w:szCs w:val="22"/>
        </w:rPr>
        <w:br/>
      </w:r>
      <w:r w:rsidRPr="00C86518">
        <w:rPr>
          <w:bCs/>
          <w:sz w:val="22"/>
          <w:szCs w:val="22"/>
        </w:rPr>
        <w:t xml:space="preserve">w przypadku: </w:t>
      </w:r>
    </w:p>
    <w:p w:rsidR="00676563" w:rsidRPr="00C86518" w:rsidRDefault="00676563" w:rsidP="001E6549">
      <w:pPr>
        <w:pStyle w:val="ust"/>
        <w:numPr>
          <w:ilvl w:val="0"/>
          <w:numId w:val="64"/>
        </w:numPr>
        <w:spacing w:before="0" w:after="120"/>
        <w:ind w:left="851" w:hanging="283"/>
        <w:rPr>
          <w:sz w:val="22"/>
          <w:szCs w:val="22"/>
        </w:rPr>
      </w:pPr>
      <w:r w:rsidRPr="00C86518">
        <w:rPr>
          <w:sz w:val="22"/>
          <w:szCs w:val="22"/>
        </w:rPr>
        <w:t>podmiotowych środków dowodowych – odpowiednio Wykonawca, Wykonawca wspólnie ubiegający się o udzielenie zamówienia, w zakresie podmiotowych środków dowodowych, które każdego z nich dotyczą,</w:t>
      </w:r>
    </w:p>
    <w:p w:rsidR="00676563" w:rsidRPr="00C86518" w:rsidRDefault="00676563" w:rsidP="001E6549">
      <w:pPr>
        <w:pStyle w:val="ust"/>
        <w:numPr>
          <w:ilvl w:val="0"/>
          <w:numId w:val="64"/>
        </w:numPr>
        <w:spacing w:before="0" w:after="120"/>
        <w:ind w:left="851" w:hanging="283"/>
        <w:rPr>
          <w:sz w:val="22"/>
          <w:szCs w:val="22"/>
        </w:rPr>
      </w:pPr>
      <w:r w:rsidRPr="00C86518">
        <w:rPr>
          <w:sz w:val="22"/>
          <w:szCs w:val="22"/>
        </w:rPr>
        <w:t>przedmiotowych środków dowodowych oraz oświadczenie, o którym mowa w art. 117 ust. 4 uPzp lub</w:t>
      </w:r>
      <w:r w:rsidR="00E71ABA">
        <w:rPr>
          <w:strike/>
          <w:color w:val="FF0000"/>
          <w:sz w:val="22"/>
          <w:szCs w:val="22"/>
        </w:rPr>
        <w:t xml:space="preserve"> </w:t>
      </w:r>
      <w:r w:rsidRPr="00C86518">
        <w:rPr>
          <w:sz w:val="22"/>
          <w:szCs w:val="22"/>
        </w:rPr>
        <w:t xml:space="preserve">– odpowiednio Wykonawca lub Wykonawca wspólnie ubiegający się o udzielenie zamówienia, </w:t>
      </w:r>
    </w:p>
    <w:p w:rsidR="00676563" w:rsidRPr="00C86518" w:rsidRDefault="00676563" w:rsidP="001E6549">
      <w:pPr>
        <w:pStyle w:val="ust"/>
        <w:numPr>
          <w:ilvl w:val="0"/>
          <w:numId w:val="64"/>
        </w:numPr>
        <w:spacing w:before="0" w:after="120"/>
        <w:ind w:left="851" w:hanging="283"/>
        <w:rPr>
          <w:sz w:val="22"/>
          <w:szCs w:val="22"/>
        </w:rPr>
      </w:pPr>
      <w:r w:rsidRPr="00C86518">
        <w:rPr>
          <w:sz w:val="22"/>
          <w:szCs w:val="22"/>
        </w:rPr>
        <w:t>pełnomocnictwa – mocodawca.</w:t>
      </w:r>
    </w:p>
    <w:p w:rsidR="00676563" w:rsidRPr="00C86518" w:rsidRDefault="00676563" w:rsidP="00676563">
      <w:pPr>
        <w:pStyle w:val="ust"/>
        <w:spacing w:before="0" w:after="120"/>
        <w:ind w:left="567" w:firstLine="0"/>
        <w:rPr>
          <w:sz w:val="22"/>
          <w:szCs w:val="22"/>
        </w:rPr>
      </w:pPr>
      <w:r w:rsidRPr="00C86518">
        <w:rPr>
          <w:sz w:val="22"/>
          <w:szCs w:val="22"/>
        </w:rPr>
        <w:t>Poświadczenia zgodności cyfrowego odwzorowania z dokumentem w postaci papierowej może dokonać również notariusz.</w:t>
      </w:r>
    </w:p>
    <w:p w:rsidR="00676563" w:rsidRPr="00C86518" w:rsidRDefault="00676563" w:rsidP="00676563">
      <w:pPr>
        <w:pStyle w:val="ust"/>
        <w:spacing w:before="0" w:after="120"/>
        <w:ind w:left="567" w:firstLine="0"/>
        <w:rPr>
          <w:i/>
          <w:sz w:val="22"/>
          <w:szCs w:val="22"/>
        </w:rPr>
      </w:pPr>
      <w:r w:rsidRPr="00C86518">
        <w:rPr>
          <w:i/>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8323A8" w:rsidRPr="008323A8" w:rsidRDefault="008323A8" w:rsidP="008323A8">
      <w:pPr>
        <w:numPr>
          <w:ilvl w:val="1"/>
          <w:numId w:val="7"/>
        </w:numPr>
        <w:spacing w:after="120"/>
        <w:ind w:left="567" w:right="45"/>
        <w:jc w:val="both"/>
        <w:rPr>
          <w:bCs/>
          <w:sz w:val="22"/>
          <w:szCs w:val="22"/>
        </w:rPr>
      </w:pPr>
      <w:r w:rsidRPr="008323A8">
        <w:rPr>
          <w:bCs/>
          <w:sz w:val="22"/>
          <w:szCs w:val="22"/>
        </w:rPr>
        <w:t>W przypadku</w:t>
      </w:r>
      <w:r w:rsidR="00EB4ABC">
        <w:rPr>
          <w:bCs/>
          <w:sz w:val="22"/>
          <w:szCs w:val="22"/>
        </w:rPr>
        <w:t>,</w:t>
      </w:r>
      <w:r w:rsidRPr="008323A8">
        <w:rPr>
          <w:bCs/>
          <w:sz w:val="22"/>
          <w:szCs w:val="22"/>
        </w:rPr>
        <w:t xml:space="preserve"> gdy podmiotowe środki dowodowe, przedmiotowe środki dowodowe, inne dokumenty odpowiednio Wykonawcy, Wykonawców wspólnie ubiegających się o udzielenie zamówienia publicznego, podmiotu udostępniającego zasoby na zasadach określonych w art. 118 ustawy Pzp, zostały wystawione przez upoważnione podmioty inne niż Wykonawca, Wykonawca wspólnie ubiegający się </w:t>
      </w:r>
      <w:r w:rsidR="00EB4ABC">
        <w:rPr>
          <w:bCs/>
          <w:sz w:val="22"/>
          <w:szCs w:val="22"/>
        </w:rPr>
        <w:br/>
      </w:r>
      <w:r w:rsidRPr="008323A8">
        <w:rPr>
          <w:bCs/>
          <w:sz w:val="22"/>
          <w:szCs w:val="22"/>
        </w:rPr>
        <w:t xml:space="preserve">o udzielenie zamówienia, jako dokument elektroniczny, przekazuje się ten dokument. </w:t>
      </w:r>
    </w:p>
    <w:p w:rsidR="008323A8" w:rsidRPr="008323A8" w:rsidRDefault="008323A8" w:rsidP="008323A8">
      <w:pPr>
        <w:numPr>
          <w:ilvl w:val="1"/>
          <w:numId w:val="7"/>
        </w:numPr>
        <w:spacing w:after="120"/>
        <w:ind w:left="567" w:right="45"/>
        <w:jc w:val="both"/>
        <w:rPr>
          <w:bCs/>
          <w:sz w:val="22"/>
          <w:szCs w:val="22"/>
        </w:rPr>
      </w:pPr>
      <w:r w:rsidRPr="008323A8">
        <w:rPr>
          <w:bCs/>
          <w:sz w:val="22"/>
          <w:szCs w:val="22"/>
        </w:rPr>
        <w:t>W przypadku</w:t>
      </w:r>
      <w:r w:rsidR="00240814">
        <w:rPr>
          <w:bCs/>
          <w:sz w:val="22"/>
          <w:szCs w:val="22"/>
        </w:rPr>
        <w:t>,</w:t>
      </w:r>
      <w:r w:rsidRPr="008323A8">
        <w:rPr>
          <w:bCs/>
          <w:sz w:val="22"/>
          <w:szCs w:val="22"/>
        </w:rPr>
        <w:t xml:space="preserve"> gdy podmiotowe środki dowodowe, przedmiotowe środki dowodowe, inne dokumenty,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rsidR="008323A8" w:rsidRPr="008323A8" w:rsidRDefault="008323A8" w:rsidP="005B38A4">
      <w:pPr>
        <w:numPr>
          <w:ilvl w:val="1"/>
          <w:numId w:val="7"/>
        </w:numPr>
        <w:spacing w:after="120"/>
        <w:ind w:left="567" w:right="45"/>
        <w:jc w:val="both"/>
        <w:rPr>
          <w:bCs/>
          <w:sz w:val="22"/>
          <w:szCs w:val="22"/>
        </w:rPr>
      </w:pPr>
      <w:r w:rsidRPr="008323A8">
        <w:rPr>
          <w:bCs/>
          <w:sz w:val="22"/>
          <w:szCs w:val="22"/>
        </w:rPr>
        <w:lastRenderedPageBreak/>
        <w:t xml:space="preserve">Poświadczenia zgodności cyfrowego odwzorowania z dokumentem w postaci papierowej dokonuje </w:t>
      </w:r>
      <w:r>
        <w:rPr>
          <w:bCs/>
          <w:sz w:val="22"/>
          <w:szCs w:val="22"/>
        </w:rPr>
        <w:br/>
      </w:r>
      <w:r w:rsidRPr="008323A8">
        <w:rPr>
          <w:bCs/>
          <w:sz w:val="22"/>
          <w:szCs w:val="22"/>
        </w:rPr>
        <w:t>w przypadku:</w:t>
      </w:r>
    </w:p>
    <w:p w:rsidR="008323A8" w:rsidRPr="008323A8" w:rsidRDefault="008323A8" w:rsidP="00240814">
      <w:pPr>
        <w:pStyle w:val="Akapitzlist"/>
        <w:numPr>
          <w:ilvl w:val="3"/>
          <w:numId w:val="7"/>
        </w:numPr>
        <w:spacing w:before="120" w:after="120"/>
        <w:ind w:left="850" w:right="45" w:hanging="357"/>
        <w:jc w:val="both"/>
        <w:rPr>
          <w:bCs/>
          <w:sz w:val="22"/>
          <w:szCs w:val="22"/>
        </w:rPr>
      </w:pPr>
      <w:r w:rsidRPr="008323A8">
        <w:rPr>
          <w:bCs/>
          <w:sz w:val="22"/>
          <w:szCs w:val="22"/>
        </w:rPr>
        <w:t>podmiotowych środków dowodowych – odpowiednio Wykonawca, Wykonawca wspólnie ubiegający się o udzielenie zamówienia, podmiot udostępniający zasoby, w zakresie podmiotowych środków dowodowych lub dokumentów potwierdzających umocowanie, które każdego z nich dotyczą,</w:t>
      </w:r>
    </w:p>
    <w:p w:rsidR="008323A8" w:rsidRPr="008323A8" w:rsidRDefault="008323A8" w:rsidP="00240814">
      <w:pPr>
        <w:pStyle w:val="Akapitzlist"/>
        <w:numPr>
          <w:ilvl w:val="3"/>
          <w:numId w:val="7"/>
        </w:numPr>
        <w:spacing w:before="120" w:after="120"/>
        <w:ind w:left="850" w:right="45" w:hanging="357"/>
        <w:jc w:val="both"/>
        <w:rPr>
          <w:bCs/>
          <w:sz w:val="22"/>
          <w:szCs w:val="22"/>
        </w:rPr>
      </w:pPr>
      <w:r w:rsidRPr="008323A8">
        <w:rPr>
          <w:bCs/>
          <w:sz w:val="22"/>
          <w:szCs w:val="22"/>
        </w:rPr>
        <w:t xml:space="preserve">przedmiotowych środków dowodowych – odpowiednio Wykonawca lub Wykonawca wspólnie ubiegający się o udzielenie zamówienia, </w:t>
      </w:r>
    </w:p>
    <w:p w:rsidR="008323A8" w:rsidRPr="008323A8" w:rsidRDefault="008323A8" w:rsidP="00240814">
      <w:pPr>
        <w:pStyle w:val="Akapitzlist"/>
        <w:numPr>
          <w:ilvl w:val="3"/>
          <w:numId w:val="7"/>
        </w:numPr>
        <w:spacing w:before="120" w:after="120"/>
        <w:ind w:left="850" w:right="45" w:hanging="357"/>
        <w:jc w:val="both"/>
        <w:rPr>
          <w:bCs/>
          <w:sz w:val="22"/>
          <w:szCs w:val="22"/>
        </w:rPr>
      </w:pPr>
      <w:r w:rsidRPr="008323A8">
        <w:rPr>
          <w:bCs/>
          <w:sz w:val="22"/>
          <w:szCs w:val="22"/>
        </w:rPr>
        <w:t xml:space="preserve">innych dokumentów odpowiednio Wykonawca lub Wykonawca wspólnie ubiegający się o udzielenie zamówienia, w zakresie dokumentów, które każdego z nich dotyczą. </w:t>
      </w:r>
    </w:p>
    <w:p w:rsidR="008323A8" w:rsidRPr="008323A8" w:rsidRDefault="008323A8" w:rsidP="008323A8">
      <w:pPr>
        <w:spacing w:after="120"/>
        <w:ind w:left="567" w:right="45"/>
        <w:jc w:val="both"/>
        <w:rPr>
          <w:bCs/>
          <w:sz w:val="22"/>
          <w:szCs w:val="22"/>
        </w:rPr>
      </w:pPr>
      <w:r w:rsidRPr="008323A8">
        <w:rPr>
          <w:bCs/>
          <w:sz w:val="22"/>
          <w:szCs w:val="22"/>
        </w:rPr>
        <w:t>Poświadczenia zgodności cyfrowego odwzorowania z dokumentem w postaci papierowej może dokonać również notariusz.</w:t>
      </w:r>
    </w:p>
    <w:p w:rsidR="008323A8" w:rsidRPr="008323A8" w:rsidRDefault="008323A8" w:rsidP="008323A8">
      <w:pPr>
        <w:spacing w:after="120"/>
        <w:ind w:left="567" w:right="45"/>
        <w:jc w:val="both"/>
        <w:rPr>
          <w:bCs/>
          <w:i/>
          <w:sz w:val="22"/>
          <w:szCs w:val="22"/>
        </w:rPr>
      </w:pPr>
      <w:r w:rsidRPr="008323A8">
        <w:rPr>
          <w:bCs/>
          <w:i/>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676563" w:rsidRPr="006A3700" w:rsidRDefault="00676563" w:rsidP="00240814">
      <w:pPr>
        <w:pStyle w:val="Akapitzlist"/>
        <w:numPr>
          <w:ilvl w:val="1"/>
          <w:numId w:val="7"/>
        </w:numPr>
        <w:spacing w:before="60"/>
        <w:ind w:left="568" w:hanging="284"/>
        <w:contextualSpacing w:val="0"/>
        <w:rPr>
          <w:bCs/>
          <w:sz w:val="22"/>
          <w:szCs w:val="22"/>
        </w:rPr>
      </w:pPr>
      <w:r w:rsidRPr="006A3700">
        <w:rPr>
          <w:bCs/>
          <w:sz w:val="22"/>
          <w:szCs w:val="22"/>
        </w:rPr>
        <w:t>Podmiotowe środki dowodowe, przedmiotowe środki dowodowe oraz inne dokumenty lub oświadczenia, sporządzone w języku obcym przekazuje się wraz z tłumaczeniem na język polski.</w:t>
      </w:r>
    </w:p>
    <w:p w:rsidR="00676563" w:rsidRPr="0065657C" w:rsidRDefault="00676563" w:rsidP="00240814">
      <w:pPr>
        <w:numPr>
          <w:ilvl w:val="1"/>
          <w:numId w:val="7"/>
        </w:numPr>
        <w:spacing w:before="60" w:after="120"/>
        <w:ind w:left="568" w:right="45" w:hanging="284"/>
        <w:jc w:val="both"/>
        <w:rPr>
          <w:sz w:val="22"/>
          <w:szCs w:val="22"/>
        </w:rPr>
      </w:pPr>
      <w:r w:rsidRPr="00C86518">
        <w:rPr>
          <w:sz w:val="22"/>
          <w:szCs w:val="22"/>
        </w:rPr>
        <w:t xml:space="preserve">Pozostałe informacje, oświadczenia lub dokumenty przekazywane w postępowaniu sporządza się w postaci elektronicznej lub jako tekst wpisany bezpośrednio do wiadomości przekazywanej przy użyciu środków komunikacji elektronicznych. Wszystkie dokumenty elektroniczne przekazuje się przy użyciu środków komunikacji elektronicznej </w:t>
      </w:r>
      <w:r w:rsidRPr="0065657C">
        <w:rPr>
          <w:sz w:val="22"/>
          <w:szCs w:val="22"/>
        </w:rPr>
        <w:t xml:space="preserve">wskazanych przez Zamawiającego (platforma zakupowa: </w:t>
      </w:r>
      <w:r w:rsidRPr="0065657C">
        <w:rPr>
          <w:b/>
          <w:sz w:val="22"/>
          <w:szCs w:val="22"/>
        </w:rPr>
        <w:t>https://</w:t>
      </w:r>
      <w:r>
        <w:rPr>
          <w:b/>
          <w:sz w:val="22"/>
          <w:szCs w:val="22"/>
        </w:rPr>
        <w:t>platformazakupowa.pl</w:t>
      </w:r>
      <w:r w:rsidRPr="0065657C">
        <w:rPr>
          <w:b/>
          <w:sz w:val="22"/>
          <w:szCs w:val="22"/>
        </w:rPr>
        <w:t>)</w:t>
      </w:r>
      <w:r w:rsidRPr="0065657C">
        <w:rPr>
          <w:sz w:val="22"/>
          <w:szCs w:val="22"/>
        </w:rPr>
        <w:t>.</w:t>
      </w:r>
    </w:p>
    <w:p w:rsidR="00C02D5E" w:rsidRPr="00B443B5" w:rsidRDefault="00C02D5E" w:rsidP="00EB4ABC">
      <w:pPr>
        <w:pBdr>
          <w:top w:val="single" w:sz="6" w:space="0" w:color="auto"/>
          <w:left w:val="single" w:sz="6" w:space="1" w:color="auto"/>
          <w:bottom w:val="single" w:sz="6" w:space="0" w:color="auto"/>
          <w:right w:val="single" w:sz="6" w:space="1" w:color="auto"/>
        </w:pBdr>
        <w:ind w:left="567" w:hanging="567"/>
        <w:jc w:val="center"/>
        <w:rPr>
          <w:b/>
        </w:rPr>
      </w:pPr>
      <w:r w:rsidRPr="00B443B5">
        <w:rPr>
          <w:b/>
        </w:rPr>
        <w:t>Rozdział X</w:t>
      </w:r>
    </w:p>
    <w:p w:rsidR="00C02D5E" w:rsidRPr="00B443B5" w:rsidRDefault="00C02D5E" w:rsidP="00EB4ABC">
      <w:pPr>
        <w:pBdr>
          <w:top w:val="single" w:sz="6" w:space="0" w:color="auto"/>
          <w:left w:val="single" w:sz="6" w:space="1" w:color="auto"/>
          <w:bottom w:val="single" w:sz="6" w:space="0" w:color="auto"/>
          <w:right w:val="single" w:sz="6" w:space="1" w:color="auto"/>
        </w:pBdr>
        <w:ind w:left="567" w:hanging="567"/>
        <w:jc w:val="center"/>
        <w:rPr>
          <w:b/>
        </w:rPr>
      </w:pPr>
      <w:r w:rsidRPr="00B443B5">
        <w:rPr>
          <w:b/>
        </w:rPr>
        <w:t xml:space="preserve">  Informacje o sposobie porozumiewania się </w:t>
      </w:r>
      <w:r>
        <w:rPr>
          <w:b/>
        </w:rPr>
        <w:t>Z</w:t>
      </w:r>
      <w:r w:rsidRPr="00B443B5">
        <w:rPr>
          <w:b/>
        </w:rPr>
        <w:t xml:space="preserve">amawiającego z </w:t>
      </w:r>
      <w:r>
        <w:rPr>
          <w:b/>
        </w:rPr>
        <w:t>W</w:t>
      </w:r>
      <w:r w:rsidRPr="00B443B5">
        <w:rPr>
          <w:b/>
        </w:rPr>
        <w:t>ykonawcami</w:t>
      </w:r>
    </w:p>
    <w:p w:rsidR="00C02D5E" w:rsidRPr="000872B8" w:rsidRDefault="00C02D5E" w:rsidP="00EB4ABC">
      <w:pPr>
        <w:pStyle w:val="Akapitzlist"/>
        <w:numPr>
          <w:ilvl w:val="1"/>
          <w:numId w:val="44"/>
        </w:numPr>
        <w:tabs>
          <w:tab w:val="clear" w:pos="1218"/>
        </w:tabs>
        <w:spacing w:before="120" w:after="120"/>
        <w:ind w:left="284" w:hanging="284"/>
        <w:contextualSpacing w:val="0"/>
        <w:jc w:val="both"/>
        <w:rPr>
          <w:sz w:val="22"/>
          <w:szCs w:val="22"/>
        </w:rPr>
      </w:pPr>
      <w:r w:rsidRPr="000324DB">
        <w:rPr>
          <w:sz w:val="22"/>
          <w:szCs w:val="22"/>
        </w:rPr>
        <w:t xml:space="preserve">Osoby upoważnione do </w:t>
      </w:r>
      <w:r w:rsidRPr="000872B8">
        <w:rPr>
          <w:sz w:val="22"/>
          <w:szCs w:val="22"/>
        </w:rPr>
        <w:t>kontaktów z Wykonawcami:</w:t>
      </w:r>
    </w:p>
    <w:p w:rsidR="00C02D5E" w:rsidRPr="000872B8" w:rsidRDefault="000872B8" w:rsidP="00EB4ABC">
      <w:pPr>
        <w:pStyle w:val="Akapitzlist"/>
        <w:numPr>
          <w:ilvl w:val="0"/>
          <w:numId w:val="70"/>
        </w:numPr>
        <w:spacing w:after="120"/>
        <w:ind w:left="568" w:hanging="284"/>
        <w:contextualSpacing w:val="0"/>
        <w:jc w:val="both"/>
        <w:rPr>
          <w:sz w:val="22"/>
          <w:szCs w:val="22"/>
        </w:rPr>
      </w:pPr>
      <w:r w:rsidRPr="000872B8">
        <w:rPr>
          <w:sz w:val="22"/>
          <w:szCs w:val="22"/>
        </w:rPr>
        <w:t>w sprawach merytorycznych: kpt.</w:t>
      </w:r>
      <w:r w:rsidR="00C02D5E" w:rsidRPr="000872B8">
        <w:rPr>
          <w:sz w:val="22"/>
          <w:szCs w:val="22"/>
        </w:rPr>
        <w:t xml:space="preserve"> Mirosław STRÓŻYŃSKI, numer telefonu: 261 472 363, Anna </w:t>
      </w:r>
      <w:r w:rsidRPr="000872B8">
        <w:rPr>
          <w:sz w:val="22"/>
          <w:szCs w:val="22"/>
        </w:rPr>
        <w:t xml:space="preserve">MUSIAŁ, numer tel. 261 473 834, </w:t>
      </w:r>
      <w:r w:rsidRPr="000872B8">
        <w:rPr>
          <w:sz w:val="22"/>
          <w:szCs w:val="22"/>
        </w:rPr>
        <w:t>Katarzyna CHYBIŃSKA, numer telefonu: 261 472</w:t>
      </w:r>
      <w:r w:rsidRPr="000872B8">
        <w:rPr>
          <w:sz w:val="22"/>
          <w:szCs w:val="22"/>
        </w:rPr>
        <w:t> </w:t>
      </w:r>
      <w:r w:rsidRPr="000872B8">
        <w:rPr>
          <w:sz w:val="22"/>
          <w:szCs w:val="22"/>
        </w:rPr>
        <w:t>211.</w:t>
      </w:r>
    </w:p>
    <w:p w:rsidR="00C02D5E" w:rsidRPr="00240814" w:rsidRDefault="00C02D5E" w:rsidP="00EB4ABC">
      <w:pPr>
        <w:pStyle w:val="Akapitzlist"/>
        <w:numPr>
          <w:ilvl w:val="0"/>
          <w:numId w:val="70"/>
        </w:numPr>
        <w:pBdr>
          <w:top w:val="nil"/>
          <w:left w:val="nil"/>
          <w:bottom w:val="nil"/>
          <w:right w:val="nil"/>
          <w:between w:val="nil"/>
        </w:pBdr>
        <w:autoSpaceDE w:val="0"/>
        <w:autoSpaceDN w:val="0"/>
        <w:adjustRightInd w:val="0"/>
        <w:spacing w:after="120"/>
        <w:ind w:left="568" w:hanging="284"/>
        <w:contextualSpacing w:val="0"/>
        <w:jc w:val="both"/>
        <w:rPr>
          <w:b/>
          <w:sz w:val="22"/>
          <w:szCs w:val="22"/>
        </w:rPr>
      </w:pPr>
      <w:r w:rsidRPr="00240814">
        <w:rPr>
          <w:sz w:val="22"/>
          <w:szCs w:val="22"/>
        </w:rPr>
        <w:t xml:space="preserve">w sprawach proceduralnych: </w:t>
      </w:r>
      <w:r w:rsidR="00EB4ABC" w:rsidRPr="00240814">
        <w:rPr>
          <w:sz w:val="22"/>
          <w:szCs w:val="22"/>
        </w:rPr>
        <w:t>Agnieszka PLECETY</w:t>
      </w:r>
      <w:r w:rsidRPr="00240814">
        <w:rPr>
          <w:sz w:val="22"/>
          <w:szCs w:val="22"/>
        </w:rPr>
        <w:t>, numer telefonu: 261 </w:t>
      </w:r>
      <w:r w:rsidR="00EB4ABC" w:rsidRPr="00240814">
        <w:rPr>
          <w:sz w:val="22"/>
          <w:szCs w:val="22"/>
        </w:rPr>
        <w:t>47 26 24</w:t>
      </w:r>
      <w:r w:rsidRPr="00240814">
        <w:rPr>
          <w:sz w:val="22"/>
          <w:szCs w:val="22"/>
        </w:rPr>
        <w:t xml:space="preserve"> oraz </w:t>
      </w:r>
      <w:r w:rsidR="00EB4ABC" w:rsidRPr="00240814">
        <w:rPr>
          <w:sz w:val="22"/>
          <w:szCs w:val="22"/>
        </w:rPr>
        <w:t xml:space="preserve">Agnieszka JANUZIK, </w:t>
      </w:r>
      <w:r w:rsidRPr="00240814">
        <w:rPr>
          <w:sz w:val="22"/>
          <w:szCs w:val="22"/>
        </w:rPr>
        <w:t xml:space="preserve">tel. </w:t>
      </w:r>
      <w:r w:rsidR="00EB4ABC" w:rsidRPr="00240814">
        <w:rPr>
          <w:sz w:val="22"/>
          <w:szCs w:val="22"/>
        </w:rPr>
        <w:t>727 016 182.</w:t>
      </w:r>
    </w:p>
    <w:p w:rsidR="00C02D5E" w:rsidRPr="004071B0" w:rsidRDefault="00C02D5E" w:rsidP="00C02D5E">
      <w:pPr>
        <w:pStyle w:val="Akapitzlist"/>
        <w:numPr>
          <w:ilvl w:val="1"/>
          <w:numId w:val="44"/>
        </w:numPr>
        <w:tabs>
          <w:tab w:val="clear" w:pos="1218"/>
        </w:tabs>
        <w:spacing w:after="120"/>
        <w:ind w:left="284" w:hanging="284"/>
        <w:contextualSpacing w:val="0"/>
        <w:jc w:val="both"/>
        <w:rPr>
          <w:rFonts w:eastAsia="Calibri"/>
          <w:sz w:val="22"/>
          <w:szCs w:val="22"/>
        </w:rPr>
      </w:pPr>
      <w:r w:rsidRPr="00621DA1">
        <w:rPr>
          <w:rFonts w:eastAsia="Calibri"/>
          <w:sz w:val="22"/>
          <w:szCs w:val="22"/>
        </w:rPr>
        <w:t xml:space="preserve">Postępowanie prowadzone jest w języku polskim za pośrednictwem </w:t>
      </w:r>
      <w:hyperlink r:id="rId17" w:history="1">
        <w:r w:rsidRPr="004071B0">
          <w:rPr>
            <w:rStyle w:val="Hipercze"/>
            <w:rFonts w:eastAsia="Calibri"/>
            <w:sz w:val="22"/>
            <w:szCs w:val="22"/>
          </w:rPr>
          <w:t>platformazakupowa.pl</w:t>
        </w:r>
      </w:hyperlink>
      <w:r w:rsidRPr="004071B0">
        <w:rPr>
          <w:sz w:val="22"/>
          <w:szCs w:val="22"/>
        </w:rPr>
        <w:t>.</w:t>
      </w:r>
      <w:r w:rsidRPr="004071B0">
        <w:rPr>
          <w:rFonts w:eastAsia="Calibri"/>
          <w:sz w:val="22"/>
          <w:szCs w:val="22"/>
        </w:rPr>
        <w:t xml:space="preserve"> </w:t>
      </w:r>
    </w:p>
    <w:p w:rsidR="00C02D5E" w:rsidRPr="004071B0" w:rsidRDefault="00C02D5E" w:rsidP="00C02D5E">
      <w:pPr>
        <w:pStyle w:val="Akapitzlist"/>
        <w:numPr>
          <w:ilvl w:val="1"/>
          <w:numId w:val="44"/>
        </w:numPr>
        <w:tabs>
          <w:tab w:val="clear" w:pos="1218"/>
        </w:tabs>
        <w:spacing w:after="120"/>
        <w:ind w:left="284" w:hanging="284"/>
        <w:contextualSpacing w:val="0"/>
        <w:jc w:val="both"/>
        <w:rPr>
          <w:rFonts w:eastAsia="Calibri"/>
          <w:sz w:val="22"/>
          <w:szCs w:val="22"/>
        </w:rPr>
      </w:pPr>
      <w:r w:rsidRPr="004071B0">
        <w:rPr>
          <w:rFonts w:eastAsia="Calibri"/>
          <w:sz w:val="22"/>
          <w:szCs w:val="22"/>
        </w:rPr>
        <w:t>W celu skrócenia czasu udzielenia odpowiedzi na pytania k</w:t>
      </w:r>
      <w:r w:rsidR="00EB4ABC">
        <w:rPr>
          <w:rFonts w:eastAsia="Calibri"/>
          <w:sz w:val="22"/>
          <w:szCs w:val="22"/>
        </w:rPr>
        <w:t xml:space="preserve">omunikacja między zamawiającym </w:t>
      </w:r>
      <w:r w:rsidR="00EB4ABC">
        <w:rPr>
          <w:rFonts w:eastAsia="Calibri"/>
          <w:sz w:val="22"/>
          <w:szCs w:val="22"/>
        </w:rPr>
        <w:br/>
      </w:r>
      <w:r w:rsidRPr="004071B0">
        <w:rPr>
          <w:rFonts w:eastAsia="Calibri"/>
          <w:sz w:val="22"/>
          <w:szCs w:val="22"/>
        </w:rPr>
        <w:t>a wykonawcami w zakresie:</w:t>
      </w:r>
    </w:p>
    <w:p w:rsidR="00C02D5E" w:rsidRPr="004071B0" w:rsidRDefault="00C02D5E" w:rsidP="00DE46F0">
      <w:pPr>
        <w:numPr>
          <w:ilvl w:val="0"/>
          <w:numId w:val="144"/>
        </w:numPr>
        <w:spacing w:after="120"/>
        <w:jc w:val="both"/>
        <w:rPr>
          <w:rFonts w:eastAsia="Calibri"/>
          <w:sz w:val="22"/>
          <w:szCs w:val="22"/>
          <w:highlight w:val="white"/>
        </w:rPr>
      </w:pPr>
      <w:r w:rsidRPr="004071B0">
        <w:rPr>
          <w:rFonts w:eastAsia="Calibri"/>
          <w:sz w:val="22"/>
          <w:szCs w:val="22"/>
          <w:highlight w:val="white"/>
        </w:rPr>
        <w:t>przesyłania Zamawiającemu pytań do treści SWZ;</w:t>
      </w:r>
    </w:p>
    <w:p w:rsidR="00C02D5E" w:rsidRPr="004071B0" w:rsidRDefault="00C02D5E" w:rsidP="00DE46F0">
      <w:pPr>
        <w:numPr>
          <w:ilvl w:val="0"/>
          <w:numId w:val="144"/>
        </w:numPr>
        <w:spacing w:after="120"/>
        <w:jc w:val="both"/>
        <w:rPr>
          <w:rFonts w:eastAsia="Calibri"/>
          <w:sz w:val="22"/>
          <w:szCs w:val="22"/>
          <w:highlight w:val="white"/>
        </w:rPr>
      </w:pPr>
      <w:r w:rsidRPr="004071B0">
        <w:rPr>
          <w:rFonts w:eastAsia="Calibri"/>
          <w:sz w:val="22"/>
          <w:szCs w:val="22"/>
          <w:highlight w:val="white"/>
        </w:rPr>
        <w:t>przesyłania odpowiedzi na wezwanie Zamawiającego do złożenia podmiotowych środków dowodowych;</w:t>
      </w:r>
    </w:p>
    <w:p w:rsidR="00C02D5E" w:rsidRPr="004071B0" w:rsidRDefault="00C02D5E" w:rsidP="00DE46F0">
      <w:pPr>
        <w:numPr>
          <w:ilvl w:val="0"/>
          <w:numId w:val="144"/>
        </w:numPr>
        <w:spacing w:after="120"/>
        <w:jc w:val="both"/>
        <w:rPr>
          <w:rFonts w:eastAsia="Calibri"/>
          <w:sz w:val="22"/>
          <w:szCs w:val="22"/>
          <w:highlight w:val="white"/>
        </w:rPr>
      </w:pPr>
      <w:r w:rsidRPr="004071B0">
        <w:rPr>
          <w:rFonts w:eastAsia="Calibri"/>
          <w:sz w:val="22"/>
          <w:szCs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C02D5E" w:rsidRPr="004071B0" w:rsidRDefault="00C02D5E" w:rsidP="00DE46F0">
      <w:pPr>
        <w:numPr>
          <w:ilvl w:val="0"/>
          <w:numId w:val="144"/>
        </w:numPr>
        <w:spacing w:after="120"/>
        <w:jc w:val="both"/>
        <w:rPr>
          <w:rFonts w:eastAsia="Calibri"/>
          <w:sz w:val="22"/>
          <w:szCs w:val="22"/>
          <w:highlight w:val="white"/>
        </w:rPr>
      </w:pPr>
      <w:r w:rsidRPr="004071B0">
        <w:rPr>
          <w:rFonts w:eastAsia="Calibri"/>
          <w:sz w:val="22"/>
          <w:szCs w:val="22"/>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C02D5E" w:rsidRPr="004071B0" w:rsidRDefault="00C02D5E" w:rsidP="00DE46F0">
      <w:pPr>
        <w:numPr>
          <w:ilvl w:val="0"/>
          <w:numId w:val="144"/>
        </w:numPr>
        <w:spacing w:after="120"/>
        <w:jc w:val="both"/>
        <w:rPr>
          <w:rFonts w:eastAsia="Calibri"/>
          <w:sz w:val="22"/>
          <w:szCs w:val="22"/>
          <w:highlight w:val="white"/>
        </w:rPr>
      </w:pPr>
      <w:r w:rsidRPr="004071B0">
        <w:rPr>
          <w:rFonts w:eastAsia="Calibri"/>
          <w:sz w:val="22"/>
          <w:szCs w:val="22"/>
          <w:highlight w:val="white"/>
        </w:rPr>
        <w:t>przesyłania odpowiedzi na wezwanie Zamawiającego do złożenia wyjaśnień dot. treści przedmiotowych środków dowodowych;</w:t>
      </w:r>
    </w:p>
    <w:p w:rsidR="00C02D5E" w:rsidRPr="004071B0" w:rsidRDefault="00C02D5E" w:rsidP="00DE46F0">
      <w:pPr>
        <w:numPr>
          <w:ilvl w:val="0"/>
          <w:numId w:val="144"/>
        </w:numPr>
        <w:spacing w:after="120"/>
        <w:jc w:val="both"/>
        <w:rPr>
          <w:rFonts w:eastAsia="Calibri"/>
          <w:sz w:val="22"/>
          <w:szCs w:val="22"/>
          <w:highlight w:val="white"/>
        </w:rPr>
      </w:pPr>
      <w:r w:rsidRPr="004071B0">
        <w:rPr>
          <w:rFonts w:eastAsia="Calibri"/>
          <w:sz w:val="22"/>
          <w:szCs w:val="22"/>
          <w:highlight w:val="white"/>
        </w:rPr>
        <w:t>przesłania odpowiedzi na inne wezwania Zamawiającego wynikające z ustawy - Prawo zamówień publicznych;</w:t>
      </w:r>
    </w:p>
    <w:p w:rsidR="00C02D5E" w:rsidRPr="004071B0" w:rsidRDefault="00C02D5E" w:rsidP="00DE46F0">
      <w:pPr>
        <w:numPr>
          <w:ilvl w:val="0"/>
          <w:numId w:val="144"/>
        </w:numPr>
        <w:spacing w:after="120"/>
        <w:jc w:val="both"/>
        <w:rPr>
          <w:rFonts w:eastAsia="Calibri"/>
          <w:sz w:val="22"/>
          <w:szCs w:val="22"/>
          <w:highlight w:val="white"/>
        </w:rPr>
      </w:pPr>
      <w:r w:rsidRPr="004071B0">
        <w:rPr>
          <w:rFonts w:eastAsia="Calibri"/>
          <w:sz w:val="22"/>
          <w:szCs w:val="22"/>
          <w:highlight w:val="white"/>
        </w:rPr>
        <w:t>przesyłania wniosków, informacji, oświadczeń Wykonawcy;</w:t>
      </w:r>
    </w:p>
    <w:p w:rsidR="00C02D5E" w:rsidRPr="004071B0" w:rsidRDefault="00C02D5E" w:rsidP="00DE46F0">
      <w:pPr>
        <w:numPr>
          <w:ilvl w:val="0"/>
          <w:numId w:val="144"/>
        </w:numPr>
        <w:spacing w:after="120"/>
        <w:jc w:val="both"/>
        <w:rPr>
          <w:rFonts w:eastAsia="Calibri"/>
          <w:sz w:val="22"/>
          <w:szCs w:val="22"/>
          <w:highlight w:val="white"/>
        </w:rPr>
      </w:pPr>
      <w:r w:rsidRPr="004071B0">
        <w:rPr>
          <w:rFonts w:eastAsia="Calibri"/>
          <w:sz w:val="22"/>
          <w:szCs w:val="22"/>
          <w:highlight w:val="white"/>
        </w:rPr>
        <w:t>przesyłania odwołania/inne</w:t>
      </w:r>
      <w:r w:rsidR="00EB4ABC">
        <w:rPr>
          <w:rFonts w:eastAsia="Calibri"/>
          <w:sz w:val="22"/>
          <w:szCs w:val="22"/>
          <w:highlight w:val="white"/>
        </w:rPr>
        <w:t>;</w:t>
      </w:r>
    </w:p>
    <w:p w:rsidR="00C02D5E" w:rsidRPr="004071B0" w:rsidRDefault="00C02D5E" w:rsidP="00C02D5E">
      <w:pPr>
        <w:spacing w:after="120"/>
        <w:ind w:left="426"/>
        <w:jc w:val="both"/>
        <w:rPr>
          <w:rFonts w:eastAsia="Calibri"/>
          <w:sz w:val="22"/>
          <w:szCs w:val="22"/>
        </w:rPr>
      </w:pPr>
      <w:r w:rsidRPr="004071B0">
        <w:rPr>
          <w:rFonts w:eastAsia="Calibri"/>
          <w:sz w:val="22"/>
          <w:szCs w:val="22"/>
        </w:rPr>
        <w:t xml:space="preserve">odbywa się za pośrednictwem </w:t>
      </w:r>
      <w:hyperlink r:id="rId18" w:history="1">
        <w:r w:rsidRPr="004071B0">
          <w:rPr>
            <w:rFonts w:eastAsia="Calibri"/>
            <w:sz w:val="22"/>
            <w:szCs w:val="22"/>
            <w:u w:val="single"/>
          </w:rPr>
          <w:t>platformazakupowa.pl</w:t>
        </w:r>
      </w:hyperlink>
      <w:r w:rsidRPr="004071B0">
        <w:rPr>
          <w:rFonts w:eastAsia="Calibri"/>
          <w:sz w:val="22"/>
          <w:szCs w:val="22"/>
        </w:rPr>
        <w:t xml:space="preserve"> i formularza „Wyślij wiadomość do zamawiającego”. </w:t>
      </w:r>
    </w:p>
    <w:p w:rsidR="00C02D5E" w:rsidRPr="004071B0" w:rsidRDefault="00C02D5E" w:rsidP="00C02D5E">
      <w:pPr>
        <w:spacing w:after="120"/>
        <w:ind w:left="426"/>
        <w:jc w:val="both"/>
        <w:rPr>
          <w:rFonts w:eastAsia="Calibri"/>
          <w:sz w:val="22"/>
          <w:szCs w:val="22"/>
        </w:rPr>
      </w:pPr>
      <w:r w:rsidRPr="004071B0">
        <w:rPr>
          <w:rFonts w:eastAsia="Calibri"/>
          <w:sz w:val="22"/>
          <w:szCs w:val="22"/>
        </w:rPr>
        <w:lastRenderedPageBreak/>
        <w:t xml:space="preserve">Za datę przekazania (wpływu) oświadczeń, wniosków, zawiadomień oraz informacji przyjmuje się datę </w:t>
      </w:r>
      <w:r w:rsidRPr="004071B0">
        <w:rPr>
          <w:rFonts w:eastAsia="Calibri"/>
          <w:sz w:val="22"/>
          <w:szCs w:val="22"/>
        </w:rPr>
        <w:br/>
        <w:t xml:space="preserve">ich przesłania za pośrednictwem </w:t>
      </w:r>
      <w:hyperlink r:id="rId19" w:history="1">
        <w:r w:rsidRPr="004071B0">
          <w:rPr>
            <w:rFonts w:eastAsia="Calibri"/>
            <w:sz w:val="22"/>
            <w:szCs w:val="22"/>
            <w:u w:val="single"/>
          </w:rPr>
          <w:t>platformazakupowa.pl</w:t>
        </w:r>
      </w:hyperlink>
      <w:r w:rsidRPr="004071B0">
        <w:rPr>
          <w:rFonts w:eastAsia="Calibri"/>
          <w:sz w:val="22"/>
          <w:szCs w:val="22"/>
        </w:rPr>
        <w:t xml:space="preserve"> poprzez kliknięcie przycisku  „Wyślij wiadomość do zamawiającego” po których pojawi się komunikat, że wiadomość została wysłana do zamawiającego.</w:t>
      </w:r>
    </w:p>
    <w:p w:rsidR="00C02D5E" w:rsidRPr="004071B0" w:rsidRDefault="00C02D5E" w:rsidP="00C02D5E">
      <w:pPr>
        <w:pStyle w:val="Akapitzlist"/>
        <w:numPr>
          <w:ilvl w:val="1"/>
          <w:numId w:val="44"/>
        </w:numPr>
        <w:tabs>
          <w:tab w:val="clear" w:pos="1218"/>
        </w:tabs>
        <w:spacing w:after="120"/>
        <w:ind w:left="284" w:hanging="284"/>
        <w:contextualSpacing w:val="0"/>
        <w:jc w:val="both"/>
        <w:rPr>
          <w:rFonts w:eastAsia="Calibri"/>
          <w:sz w:val="22"/>
          <w:szCs w:val="22"/>
        </w:rPr>
      </w:pPr>
      <w:r w:rsidRPr="004071B0">
        <w:rPr>
          <w:rFonts w:eastAsia="Calibri"/>
          <w:sz w:val="22"/>
          <w:szCs w:val="22"/>
        </w:rPr>
        <w:t xml:space="preserve">Uwaga! Wykonawca niezalogowany korzystający z “Wyślij wiadomość zamawiającego”, po kliknięciu przycisku </w:t>
      </w:r>
      <w:r w:rsidRPr="004071B0">
        <w:rPr>
          <w:rFonts w:eastAsia="Calibri"/>
          <w:b/>
          <w:sz w:val="22"/>
          <w:szCs w:val="22"/>
        </w:rPr>
        <w:t>Wyślij</w:t>
      </w:r>
      <w:r w:rsidRPr="004071B0">
        <w:rPr>
          <w:rFonts w:eastAsia="Calibri"/>
          <w:sz w:val="22"/>
          <w:szCs w:val="22"/>
        </w:rPr>
        <w:t xml:space="preserve">, otrzyma na adres mailowy, podany w polu </w:t>
      </w:r>
      <w:r w:rsidRPr="004071B0">
        <w:rPr>
          <w:rFonts w:eastAsia="Calibri"/>
          <w:b/>
          <w:sz w:val="22"/>
          <w:szCs w:val="22"/>
        </w:rPr>
        <w:t>Twój adres e-mail</w:t>
      </w:r>
      <w:r w:rsidRPr="004071B0">
        <w:rPr>
          <w:rFonts w:eastAsia="Calibri"/>
          <w:sz w:val="22"/>
          <w:szCs w:val="22"/>
        </w:rPr>
        <w:t xml:space="preserve">, wiadomość mailową zawierającą kod uwierzytelniający. Kod należy wpisać w polu </w:t>
      </w:r>
      <w:r w:rsidRPr="004071B0">
        <w:rPr>
          <w:rFonts w:eastAsia="Calibri"/>
          <w:b/>
          <w:sz w:val="22"/>
          <w:szCs w:val="22"/>
        </w:rPr>
        <w:t>Kod Uwierzytelniający</w:t>
      </w:r>
      <w:r w:rsidRPr="004071B0">
        <w:rPr>
          <w:rFonts w:eastAsia="Calibri"/>
          <w:sz w:val="22"/>
          <w:szCs w:val="22"/>
        </w:rPr>
        <w:t xml:space="preserve">, a następnie potwierdzić przyciskiem </w:t>
      </w:r>
      <w:r w:rsidRPr="004071B0">
        <w:rPr>
          <w:rFonts w:eastAsia="Calibri"/>
          <w:b/>
          <w:sz w:val="22"/>
          <w:szCs w:val="22"/>
        </w:rPr>
        <w:t>Wyślij</w:t>
      </w:r>
      <w:r w:rsidRPr="004071B0">
        <w:rPr>
          <w:rFonts w:eastAsia="Calibri"/>
          <w:sz w:val="22"/>
          <w:szCs w:val="22"/>
        </w:rPr>
        <w:t xml:space="preserve">. Następnie Wykonawca otrzyma potwierdzenie wysłania wiadomości. Kod uwierzytelniający jest aktywny przez 30 minut od wygenerowania lub do momentu wygenerowania kolejnego kodu. </w:t>
      </w:r>
    </w:p>
    <w:p w:rsidR="00C02D5E" w:rsidRPr="004071B0" w:rsidRDefault="00C02D5E" w:rsidP="00C02D5E">
      <w:pPr>
        <w:pStyle w:val="Akapitzlist"/>
        <w:numPr>
          <w:ilvl w:val="1"/>
          <w:numId w:val="44"/>
        </w:numPr>
        <w:tabs>
          <w:tab w:val="clear" w:pos="1218"/>
        </w:tabs>
        <w:spacing w:after="120"/>
        <w:ind w:left="284" w:hanging="284"/>
        <w:contextualSpacing w:val="0"/>
        <w:jc w:val="both"/>
        <w:rPr>
          <w:rFonts w:eastAsia="Calibri"/>
          <w:sz w:val="22"/>
          <w:szCs w:val="22"/>
        </w:rPr>
      </w:pPr>
      <w:r w:rsidRPr="004071B0">
        <w:rPr>
          <w:rFonts w:eastAsia="Calibri"/>
          <w:sz w:val="22"/>
          <w:szCs w:val="22"/>
        </w:rPr>
        <w:t xml:space="preserve">Zamawiający będzie przekazywał wykonawcom informacje za pośrednictwem </w:t>
      </w:r>
      <w:hyperlink r:id="rId20" w:history="1">
        <w:r w:rsidRPr="004071B0">
          <w:rPr>
            <w:rFonts w:eastAsia="Calibri"/>
            <w:sz w:val="22"/>
            <w:szCs w:val="22"/>
            <w:u w:val="single"/>
          </w:rPr>
          <w:t>platformazakupowa.pl</w:t>
        </w:r>
      </w:hyperlink>
      <w:r w:rsidRPr="004071B0">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w:t>
      </w:r>
      <w:r w:rsidRPr="004071B0">
        <w:rPr>
          <w:rFonts w:eastAsia="Calibri"/>
          <w:sz w:val="22"/>
          <w:szCs w:val="22"/>
        </w:rPr>
        <w:br/>
        <w:t xml:space="preserve">z obowiązującymi przepisami adresatem jest konkretny wykonawca, będzie przekazywana za pośrednictwem </w:t>
      </w:r>
      <w:hyperlink r:id="rId21" w:history="1">
        <w:r w:rsidRPr="004071B0">
          <w:rPr>
            <w:rFonts w:eastAsia="Calibri"/>
            <w:sz w:val="22"/>
            <w:szCs w:val="22"/>
            <w:u w:val="single"/>
          </w:rPr>
          <w:t>platformazakupowa.pl</w:t>
        </w:r>
      </w:hyperlink>
      <w:r w:rsidRPr="004071B0">
        <w:rPr>
          <w:rFonts w:eastAsia="Calibri"/>
          <w:sz w:val="22"/>
          <w:szCs w:val="22"/>
        </w:rPr>
        <w:t xml:space="preserve"> do konkretnego wykonawcy.</w:t>
      </w:r>
    </w:p>
    <w:p w:rsidR="00C02D5E" w:rsidRPr="00EB4ABC" w:rsidRDefault="00C02D5E" w:rsidP="00C02D5E">
      <w:pPr>
        <w:pStyle w:val="Akapitzlist"/>
        <w:numPr>
          <w:ilvl w:val="1"/>
          <w:numId w:val="44"/>
        </w:numPr>
        <w:tabs>
          <w:tab w:val="clear" w:pos="1218"/>
        </w:tabs>
        <w:spacing w:after="120"/>
        <w:ind w:left="284" w:hanging="284"/>
        <w:contextualSpacing w:val="0"/>
        <w:jc w:val="both"/>
        <w:rPr>
          <w:rFonts w:eastAsia="Calibri"/>
          <w:sz w:val="22"/>
          <w:szCs w:val="22"/>
        </w:rPr>
      </w:pPr>
      <w:r w:rsidRPr="004071B0">
        <w:rPr>
          <w:rFonts w:eastAsia="Calibri"/>
          <w:sz w:val="22"/>
          <w:szCs w:val="22"/>
        </w:rPr>
        <w:t>Wykonawca jako podmiot profesjonalny ma obowiązek sprawdzania kom</w:t>
      </w:r>
      <w:r w:rsidRPr="00621DA1">
        <w:rPr>
          <w:rFonts w:eastAsia="Calibri"/>
          <w:sz w:val="22"/>
          <w:szCs w:val="22"/>
        </w:rPr>
        <w:t xml:space="preserve">unikatów i wiadomości bezpośrednio na </w:t>
      </w:r>
      <w:r w:rsidRPr="00EB4ABC">
        <w:rPr>
          <w:rFonts w:eastAsia="Calibri"/>
          <w:sz w:val="22"/>
          <w:szCs w:val="22"/>
        </w:rPr>
        <w:t>platformazakupowa.pl przesłanych przez zamawiającego, gdyż system powiadomień może ulec awarii lub powiadomienie może trafić do folderu SPAM.</w:t>
      </w:r>
    </w:p>
    <w:p w:rsidR="00C02D5E" w:rsidRPr="00EB4ABC" w:rsidRDefault="00C02D5E" w:rsidP="00C02D5E">
      <w:pPr>
        <w:pStyle w:val="Akapitzlist"/>
        <w:numPr>
          <w:ilvl w:val="1"/>
          <w:numId w:val="44"/>
        </w:numPr>
        <w:tabs>
          <w:tab w:val="clear" w:pos="1218"/>
        </w:tabs>
        <w:spacing w:after="120"/>
        <w:ind w:left="284" w:hanging="284"/>
        <w:contextualSpacing w:val="0"/>
        <w:jc w:val="both"/>
        <w:rPr>
          <w:rFonts w:eastAsia="Calibri"/>
          <w:sz w:val="22"/>
          <w:szCs w:val="22"/>
        </w:rPr>
      </w:pPr>
      <w:r w:rsidRPr="00EB4ABC">
        <w:rPr>
          <w:rFonts w:eastAsia="Calibri"/>
          <w:sz w:val="22"/>
          <w:szCs w:val="22"/>
        </w:rPr>
        <w:t xml:space="preserve">Zamawiający, zgodnie z Rozporządzeniem </w:t>
      </w:r>
      <w:r w:rsidRPr="00EB4ABC">
        <w:rPr>
          <w:rFonts w:eastAsia="Roboto"/>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B4ABC">
        <w:rPr>
          <w:rFonts w:eastAsia="Calibri"/>
          <w:sz w:val="22"/>
          <w:szCs w:val="22"/>
        </w:rPr>
        <w:t xml:space="preserve">, określa niezbędne wymagania sprzętowo - aplikacyjne umożliwiające pracę na </w:t>
      </w:r>
      <w:hyperlink r:id="rId22" w:history="1">
        <w:r w:rsidRPr="00EB4ABC">
          <w:rPr>
            <w:rFonts w:eastAsia="Calibri"/>
            <w:sz w:val="22"/>
            <w:szCs w:val="22"/>
            <w:u w:val="single"/>
          </w:rPr>
          <w:t>platformazakupowa.pl</w:t>
        </w:r>
      </w:hyperlink>
      <w:r w:rsidRPr="00EB4ABC">
        <w:rPr>
          <w:rFonts w:eastAsia="Calibri"/>
          <w:sz w:val="22"/>
          <w:szCs w:val="22"/>
        </w:rPr>
        <w:t>, tj.:</w:t>
      </w:r>
    </w:p>
    <w:p w:rsidR="00C02D5E" w:rsidRPr="00EB4ABC" w:rsidRDefault="00C02D5E" w:rsidP="00DE46F0">
      <w:pPr>
        <w:numPr>
          <w:ilvl w:val="1"/>
          <w:numId w:val="143"/>
        </w:numPr>
        <w:spacing w:after="120"/>
        <w:ind w:left="851" w:hanging="284"/>
        <w:jc w:val="both"/>
        <w:rPr>
          <w:rFonts w:eastAsia="Calibri"/>
          <w:sz w:val="22"/>
          <w:szCs w:val="22"/>
        </w:rPr>
      </w:pPr>
      <w:r w:rsidRPr="00EB4ABC">
        <w:rPr>
          <w:rFonts w:eastAsia="Calibri"/>
          <w:sz w:val="22"/>
          <w:szCs w:val="22"/>
        </w:rPr>
        <w:t>stały dostęp do sieci Internet o gwarantowanej przepustowości nie mniejszej niż 512 kb/s,</w:t>
      </w:r>
    </w:p>
    <w:p w:rsidR="00C02D5E" w:rsidRPr="00EB4ABC" w:rsidRDefault="00C02D5E" w:rsidP="00DE46F0">
      <w:pPr>
        <w:numPr>
          <w:ilvl w:val="1"/>
          <w:numId w:val="143"/>
        </w:numPr>
        <w:spacing w:after="120"/>
        <w:ind w:left="851" w:hanging="284"/>
        <w:jc w:val="both"/>
        <w:rPr>
          <w:rFonts w:eastAsia="Calibri"/>
          <w:sz w:val="22"/>
          <w:szCs w:val="22"/>
        </w:rPr>
      </w:pPr>
      <w:r w:rsidRPr="00EB4ABC">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rsidR="00C02D5E" w:rsidRPr="00621DA1" w:rsidRDefault="00C02D5E" w:rsidP="00DE46F0">
      <w:pPr>
        <w:numPr>
          <w:ilvl w:val="1"/>
          <w:numId w:val="143"/>
        </w:numPr>
        <w:spacing w:after="120"/>
        <w:ind w:left="851" w:hanging="284"/>
        <w:jc w:val="both"/>
        <w:rPr>
          <w:rFonts w:eastAsia="Calibri"/>
          <w:sz w:val="22"/>
          <w:szCs w:val="22"/>
        </w:rPr>
      </w:pPr>
      <w:r w:rsidRPr="00621DA1">
        <w:rPr>
          <w:rFonts w:eastAsia="Calibri"/>
          <w:sz w:val="22"/>
          <w:szCs w:val="22"/>
        </w:rPr>
        <w:t>zainstalowana dowolna, inna przeglądarka internetowa niż Internet Explorer,</w:t>
      </w:r>
    </w:p>
    <w:p w:rsidR="00C02D5E" w:rsidRPr="00621DA1" w:rsidRDefault="00C02D5E" w:rsidP="00DE46F0">
      <w:pPr>
        <w:numPr>
          <w:ilvl w:val="1"/>
          <w:numId w:val="143"/>
        </w:numPr>
        <w:spacing w:after="120"/>
        <w:ind w:left="851" w:hanging="284"/>
        <w:jc w:val="both"/>
        <w:rPr>
          <w:rFonts w:eastAsia="Calibri"/>
          <w:sz w:val="22"/>
          <w:szCs w:val="22"/>
        </w:rPr>
      </w:pPr>
      <w:r w:rsidRPr="00621DA1">
        <w:rPr>
          <w:rFonts w:eastAsia="Calibri"/>
          <w:sz w:val="22"/>
          <w:szCs w:val="22"/>
        </w:rPr>
        <w:t>włączona obsługa JavaScript,</w:t>
      </w:r>
    </w:p>
    <w:p w:rsidR="00C02D5E" w:rsidRPr="00621DA1" w:rsidRDefault="00C02D5E" w:rsidP="00DE46F0">
      <w:pPr>
        <w:numPr>
          <w:ilvl w:val="1"/>
          <w:numId w:val="143"/>
        </w:numPr>
        <w:spacing w:after="120"/>
        <w:ind w:left="851" w:hanging="284"/>
        <w:jc w:val="both"/>
        <w:rPr>
          <w:rFonts w:eastAsia="Calibri"/>
          <w:sz w:val="22"/>
          <w:szCs w:val="22"/>
        </w:rPr>
      </w:pPr>
      <w:r w:rsidRPr="00621DA1">
        <w:rPr>
          <w:rFonts w:eastAsia="Calibri"/>
          <w:sz w:val="22"/>
          <w:szCs w:val="22"/>
        </w:rPr>
        <w:t>zainstalowany program Adobe Acrobat Reader lub inny obsługujący format plików .pdf,</w:t>
      </w:r>
    </w:p>
    <w:p w:rsidR="00C02D5E" w:rsidRPr="00621DA1" w:rsidRDefault="00C02D5E" w:rsidP="00DE46F0">
      <w:pPr>
        <w:numPr>
          <w:ilvl w:val="1"/>
          <w:numId w:val="143"/>
        </w:numPr>
        <w:spacing w:after="120"/>
        <w:ind w:left="851" w:hanging="284"/>
        <w:jc w:val="both"/>
        <w:rPr>
          <w:rFonts w:eastAsia="Calibri"/>
          <w:sz w:val="22"/>
          <w:szCs w:val="22"/>
        </w:rPr>
      </w:pPr>
      <w:r w:rsidRPr="00621DA1">
        <w:rPr>
          <w:rFonts w:eastAsia="Calibri"/>
          <w:sz w:val="22"/>
          <w:szCs w:val="22"/>
        </w:rPr>
        <w:t>Szyfrowanie na platformazakupowa.pl odbywa się za pomocą protokołu TLS 1.3.</w:t>
      </w:r>
    </w:p>
    <w:p w:rsidR="00C02D5E" w:rsidRPr="00621DA1" w:rsidRDefault="00C02D5E" w:rsidP="00DE46F0">
      <w:pPr>
        <w:numPr>
          <w:ilvl w:val="1"/>
          <w:numId w:val="143"/>
        </w:numPr>
        <w:spacing w:after="120"/>
        <w:ind w:left="851" w:hanging="284"/>
        <w:jc w:val="both"/>
        <w:rPr>
          <w:rFonts w:eastAsia="Calibri"/>
          <w:sz w:val="22"/>
          <w:szCs w:val="22"/>
        </w:rPr>
      </w:pPr>
      <w:r w:rsidRPr="00621DA1">
        <w:rPr>
          <w:rFonts w:eastAsia="Calibri"/>
          <w:sz w:val="22"/>
          <w:szCs w:val="22"/>
        </w:rPr>
        <w:t>Oznaczenie czasu odbioru danych przez platformę zakupową stanowi datę oraz dokładny czas (hh:mm:ss) generowany wg. czasu lokalnego serwera synchronizowanego z zegarem Głównego Urzędu Miar.</w:t>
      </w:r>
    </w:p>
    <w:p w:rsidR="00C02D5E" w:rsidRPr="00621DA1" w:rsidRDefault="00C02D5E" w:rsidP="00C02D5E">
      <w:pPr>
        <w:pStyle w:val="Akapitzlist"/>
        <w:numPr>
          <w:ilvl w:val="1"/>
          <w:numId w:val="44"/>
        </w:numPr>
        <w:tabs>
          <w:tab w:val="clear" w:pos="1218"/>
        </w:tabs>
        <w:spacing w:after="120"/>
        <w:ind w:left="284" w:hanging="284"/>
        <w:contextualSpacing w:val="0"/>
        <w:jc w:val="both"/>
        <w:rPr>
          <w:rFonts w:eastAsia="Calibri"/>
          <w:sz w:val="22"/>
          <w:szCs w:val="22"/>
        </w:rPr>
      </w:pPr>
      <w:r w:rsidRPr="00621DA1">
        <w:rPr>
          <w:rFonts w:eastAsia="Calibri"/>
          <w:sz w:val="22"/>
          <w:szCs w:val="22"/>
        </w:rPr>
        <w:t>Wykonawca, przystępując do niniejszego postępowania o udzielenie zamówienia publicznego:</w:t>
      </w:r>
    </w:p>
    <w:p w:rsidR="00C02D5E" w:rsidRPr="004071B0" w:rsidRDefault="00C02D5E" w:rsidP="00DE46F0">
      <w:pPr>
        <w:numPr>
          <w:ilvl w:val="1"/>
          <w:numId w:val="145"/>
        </w:numPr>
        <w:spacing w:after="120"/>
        <w:ind w:left="851" w:hanging="284"/>
        <w:jc w:val="both"/>
        <w:rPr>
          <w:rFonts w:eastAsia="Calibri"/>
          <w:sz w:val="22"/>
          <w:szCs w:val="22"/>
        </w:rPr>
      </w:pPr>
      <w:r w:rsidRPr="00621DA1">
        <w:rPr>
          <w:rFonts w:eastAsia="Calibri"/>
          <w:sz w:val="22"/>
          <w:szCs w:val="22"/>
        </w:rPr>
        <w:t xml:space="preserve">akceptuje warunki korzystania </w:t>
      </w:r>
      <w:r w:rsidRPr="004071B0">
        <w:rPr>
          <w:rFonts w:eastAsia="Calibri"/>
          <w:sz w:val="22"/>
          <w:szCs w:val="22"/>
        </w:rPr>
        <w:t xml:space="preserve">z </w:t>
      </w:r>
      <w:hyperlink r:id="rId23" w:history="1">
        <w:r w:rsidRPr="004071B0">
          <w:rPr>
            <w:rFonts w:eastAsia="Calibri"/>
            <w:sz w:val="22"/>
            <w:szCs w:val="22"/>
            <w:u w:val="single"/>
          </w:rPr>
          <w:t>platformazakupowa.pl</w:t>
        </w:r>
      </w:hyperlink>
      <w:r w:rsidRPr="004071B0">
        <w:rPr>
          <w:rFonts w:eastAsia="Calibri"/>
          <w:sz w:val="22"/>
          <w:szCs w:val="22"/>
        </w:rPr>
        <w:t xml:space="preserve"> określone w Regulaminie zamieszczonym na stronie internetowej </w:t>
      </w:r>
      <w:hyperlink r:id="rId24" w:history="1">
        <w:r w:rsidRPr="004071B0">
          <w:rPr>
            <w:rFonts w:eastAsia="Calibri"/>
            <w:sz w:val="22"/>
            <w:szCs w:val="22"/>
          </w:rPr>
          <w:t>pod linkiem</w:t>
        </w:r>
      </w:hyperlink>
      <w:r w:rsidRPr="004071B0">
        <w:rPr>
          <w:rFonts w:eastAsia="Calibri"/>
          <w:sz w:val="22"/>
          <w:szCs w:val="22"/>
        </w:rPr>
        <w:t xml:space="preserve">  w zakładce „Regulamin" oraz uznaje go za wiążący,</w:t>
      </w:r>
    </w:p>
    <w:p w:rsidR="00C02D5E" w:rsidRPr="004071B0" w:rsidRDefault="00C02D5E" w:rsidP="00DE46F0">
      <w:pPr>
        <w:numPr>
          <w:ilvl w:val="1"/>
          <w:numId w:val="145"/>
        </w:numPr>
        <w:spacing w:after="120"/>
        <w:ind w:left="851" w:hanging="284"/>
        <w:jc w:val="both"/>
        <w:rPr>
          <w:rFonts w:eastAsia="Calibri"/>
          <w:sz w:val="22"/>
          <w:szCs w:val="22"/>
        </w:rPr>
      </w:pPr>
      <w:r w:rsidRPr="004071B0">
        <w:rPr>
          <w:rFonts w:eastAsia="Calibri"/>
          <w:sz w:val="22"/>
          <w:szCs w:val="22"/>
        </w:rPr>
        <w:t xml:space="preserve">zapoznał i stosuje się do Instrukcji składania ofert/wniosków dostępnej </w:t>
      </w:r>
      <w:hyperlink r:id="rId25" w:history="1">
        <w:r w:rsidRPr="004071B0">
          <w:rPr>
            <w:rFonts w:eastAsia="Calibri"/>
            <w:sz w:val="22"/>
            <w:szCs w:val="22"/>
            <w:u w:val="single"/>
          </w:rPr>
          <w:t>pod linkiem</w:t>
        </w:r>
      </w:hyperlink>
      <w:r w:rsidRPr="004071B0">
        <w:rPr>
          <w:rFonts w:eastAsia="Calibri"/>
          <w:sz w:val="22"/>
          <w:szCs w:val="22"/>
        </w:rPr>
        <w:t xml:space="preserve">. </w:t>
      </w:r>
    </w:p>
    <w:p w:rsidR="00C02D5E" w:rsidRPr="004071B0" w:rsidRDefault="00C02D5E" w:rsidP="00C02D5E">
      <w:pPr>
        <w:pStyle w:val="Akapitzlist"/>
        <w:numPr>
          <w:ilvl w:val="1"/>
          <w:numId w:val="44"/>
        </w:numPr>
        <w:tabs>
          <w:tab w:val="clear" w:pos="1218"/>
        </w:tabs>
        <w:spacing w:after="120"/>
        <w:ind w:left="284" w:hanging="284"/>
        <w:contextualSpacing w:val="0"/>
        <w:jc w:val="both"/>
        <w:rPr>
          <w:rFonts w:eastAsia="Calibri"/>
          <w:sz w:val="22"/>
          <w:szCs w:val="22"/>
        </w:rPr>
      </w:pPr>
      <w:r w:rsidRPr="004071B0">
        <w:rPr>
          <w:rFonts w:eastAsia="Calibri"/>
          <w:b/>
          <w:sz w:val="22"/>
          <w:szCs w:val="22"/>
        </w:rPr>
        <w:t xml:space="preserve">Zamawiający nie ponosi odpowiedzialności za złożenie oferty w sposób niezgodny z Instrukcją korzystania z </w:t>
      </w:r>
      <w:hyperlink r:id="rId26" w:history="1">
        <w:r w:rsidRPr="004071B0">
          <w:rPr>
            <w:rFonts w:eastAsia="Calibri"/>
            <w:b/>
            <w:sz w:val="22"/>
            <w:szCs w:val="22"/>
            <w:u w:val="single"/>
          </w:rPr>
          <w:t>platformazakupowa.pl</w:t>
        </w:r>
      </w:hyperlink>
      <w:r w:rsidRPr="004071B0">
        <w:rPr>
          <w:rFonts w:eastAsia="Calibri"/>
          <w:sz w:val="22"/>
          <w:szCs w:val="22"/>
        </w:rPr>
        <w:t xml:space="preserve">, w szczególności za sytuację, gdy zamawiający zapozna się z treścią oferty przed upływem terminu składania ofert (np. złożenie oferty w zakładce „Wyślij wiadomość do zamawiającego”). </w:t>
      </w:r>
      <w:r w:rsidRPr="004071B0">
        <w:rPr>
          <w:rFonts w:eastAsia="Calibri"/>
          <w:sz w:val="22"/>
          <w:szCs w:val="22"/>
        </w:rPr>
        <w:br/>
        <w:t xml:space="preserve">Taka oferta zostanie uznana przez Zamawiającego za ofertę handlową i nie będzie brana pod uwagę </w:t>
      </w:r>
      <w:r w:rsidR="00EB4ABC">
        <w:rPr>
          <w:rFonts w:eastAsia="Calibri"/>
          <w:sz w:val="22"/>
          <w:szCs w:val="22"/>
        </w:rPr>
        <w:br/>
      </w:r>
      <w:r w:rsidRPr="004071B0">
        <w:rPr>
          <w:rFonts w:eastAsia="Calibri"/>
          <w:sz w:val="22"/>
          <w:szCs w:val="22"/>
        </w:rPr>
        <w:t>w przedmiotowym postępowaniu ponieważ nie został spełniony obowiązek narzucony w art. 221 Ustawy Prawo Zamówień Publicznych.</w:t>
      </w:r>
    </w:p>
    <w:p w:rsidR="00C02D5E" w:rsidRPr="004071B0" w:rsidRDefault="00C02D5E" w:rsidP="00C02D5E">
      <w:pPr>
        <w:pStyle w:val="Akapitzlist"/>
        <w:numPr>
          <w:ilvl w:val="1"/>
          <w:numId w:val="44"/>
        </w:numPr>
        <w:tabs>
          <w:tab w:val="clear" w:pos="1218"/>
        </w:tabs>
        <w:spacing w:after="120"/>
        <w:ind w:left="284" w:hanging="426"/>
        <w:contextualSpacing w:val="0"/>
        <w:jc w:val="both"/>
        <w:rPr>
          <w:rFonts w:eastAsia="Calibri"/>
          <w:sz w:val="22"/>
          <w:szCs w:val="22"/>
        </w:rPr>
      </w:pPr>
      <w:r w:rsidRPr="004071B0">
        <w:rPr>
          <w:rFonts w:eastAsia="Calibri"/>
          <w:sz w:val="22"/>
          <w:szCs w:val="22"/>
        </w:rPr>
        <w:t xml:space="preserve">Zamawiający informuje, że instrukcje korzystania z </w:t>
      </w:r>
      <w:hyperlink r:id="rId27" w:history="1">
        <w:r w:rsidRPr="004071B0">
          <w:rPr>
            <w:rFonts w:eastAsia="Calibri"/>
            <w:sz w:val="22"/>
            <w:szCs w:val="22"/>
            <w:u w:val="single"/>
          </w:rPr>
          <w:t>platformazakupowa.pl</w:t>
        </w:r>
      </w:hyperlink>
      <w:r w:rsidRPr="004071B0">
        <w:rPr>
          <w:rFonts w:eastAsia="Calibri"/>
          <w:sz w:val="22"/>
          <w:szCs w:val="22"/>
        </w:rPr>
        <w:t xml:space="preserve"> dotyczące w szczególności logowania, składania wniosków o wyjaśnienie treści SWZ, składania ofert oraz innych czynności podejmowanych w niniejszym postępowaniu przy użyciu </w:t>
      </w:r>
      <w:hyperlink r:id="rId28" w:history="1">
        <w:r w:rsidRPr="004071B0">
          <w:rPr>
            <w:rFonts w:eastAsia="Calibri"/>
            <w:sz w:val="22"/>
            <w:szCs w:val="22"/>
            <w:u w:val="single"/>
          </w:rPr>
          <w:t>platformazakupowa.pl</w:t>
        </w:r>
      </w:hyperlink>
      <w:r w:rsidRPr="004071B0">
        <w:rPr>
          <w:rFonts w:eastAsia="Calibri"/>
          <w:sz w:val="22"/>
          <w:szCs w:val="22"/>
        </w:rPr>
        <w:t xml:space="preserve"> znajdują się w zakładce „Instrukcje dla Wykonawców" na stronie internetowej pod adresem: </w:t>
      </w:r>
      <w:hyperlink r:id="rId29" w:history="1">
        <w:r w:rsidRPr="004071B0">
          <w:rPr>
            <w:rFonts w:eastAsia="Calibri"/>
            <w:sz w:val="22"/>
            <w:szCs w:val="22"/>
            <w:u w:val="single"/>
          </w:rPr>
          <w:t>https://platformazakupowa.pl/strona/45-instrukcje</w:t>
        </w:r>
      </w:hyperlink>
    </w:p>
    <w:p w:rsidR="00C02D5E" w:rsidRPr="00CC7035" w:rsidRDefault="00C02D5E" w:rsidP="00C02D5E">
      <w:pPr>
        <w:pStyle w:val="Akapitzlist"/>
        <w:numPr>
          <w:ilvl w:val="1"/>
          <w:numId w:val="44"/>
        </w:numPr>
        <w:tabs>
          <w:tab w:val="clear" w:pos="1218"/>
        </w:tabs>
        <w:spacing w:after="120"/>
        <w:ind w:left="283" w:hanging="425"/>
        <w:jc w:val="both"/>
        <w:rPr>
          <w:sz w:val="22"/>
          <w:szCs w:val="22"/>
        </w:rPr>
      </w:pPr>
      <w:r w:rsidRPr="004071B0">
        <w:rPr>
          <w:sz w:val="22"/>
          <w:szCs w:val="22"/>
        </w:rPr>
        <w:lastRenderedPageBreak/>
        <w:t>Formaty plików wykorzystywanych przez wykonawców powinny</w:t>
      </w:r>
      <w:r>
        <w:rPr>
          <w:sz w:val="22"/>
          <w:szCs w:val="22"/>
        </w:rPr>
        <w:t xml:space="preserve"> być zgodne z „</w:t>
      </w:r>
      <w:r w:rsidRPr="00CC7035">
        <w:rPr>
          <w:sz w:val="22"/>
          <w:szCs w:val="22"/>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C02D5E" w:rsidRPr="00CC7035" w:rsidRDefault="00C02D5E" w:rsidP="00C02D5E">
      <w:pPr>
        <w:spacing w:after="120"/>
        <w:ind w:left="284"/>
        <w:jc w:val="both"/>
        <w:rPr>
          <w:sz w:val="22"/>
          <w:szCs w:val="22"/>
          <w:lang w:val="x-none" w:eastAsia="x-none"/>
        </w:rPr>
      </w:pPr>
      <w:r w:rsidRPr="00CC7035">
        <w:rPr>
          <w:sz w:val="22"/>
          <w:szCs w:val="22"/>
          <w:lang w:val="x-none" w:eastAsia="x-none"/>
        </w:rPr>
        <w:t>Zamawiający rekomenduje wykorzystanie formatów: .pdf .doc .docx .xls .xlsx .jpg (.jpeg) ze szczególnym wskazaniem na .pdf</w:t>
      </w:r>
    </w:p>
    <w:p w:rsidR="00C02D5E" w:rsidRPr="00CC7035" w:rsidRDefault="00C02D5E" w:rsidP="00C02D5E">
      <w:pPr>
        <w:spacing w:after="120"/>
        <w:ind w:left="284"/>
        <w:jc w:val="both"/>
        <w:rPr>
          <w:sz w:val="22"/>
          <w:szCs w:val="22"/>
          <w:lang w:val="x-none" w:eastAsia="x-none"/>
        </w:rPr>
      </w:pPr>
      <w:r w:rsidRPr="00CC7035">
        <w:rPr>
          <w:sz w:val="22"/>
          <w:szCs w:val="22"/>
          <w:lang w:val="x-none" w:eastAsia="x-none"/>
        </w:rPr>
        <w:t>W celu ewentualnej kompresji danych Zamawiający rekomenduje wykorzystanie jednego z formatów:</w:t>
      </w:r>
    </w:p>
    <w:p w:rsidR="00C02D5E" w:rsidRPr="00CC7035" w:rsidRDefault="00C02D5E" w:rsidP="00C02D5E">
      <w:pPr>
        <w:spacing w:after="120"/>
        <w:ind w:left="284"/>
        <w:jc w:val="both"/>
        <w:rPr>
          <w:sz w:val="22"/>
          <w:szCs w:val="22"/>
          <w:lang w:val="x-none" w:eastAsia="x-none"/>
        </w:rPr>
      </w:pPr>
      <w:r>
        <w:rPr>
          <w:sz w:val="22"/>
          <w:szCs w:val="22"/>
          <w:lang w:eastAsia="x-none"/>
        </w:rPr>
        <w:t>1)</w:t>
      </w:r>
      <w:r w:rsidRPr="00CC7035">
        <w:rPr>
          <w:sz w:val="22"/>
          <w:szCs w:val="22"/>
          <w:lang w:val="x-none" w:eastAsia="x-none"/>
        </w:rPr>
        <w:t xml:space="preserve">.zip </w:t>
      </w:r>
    </w:p>
    <w:p w:rsidR="00C02D5E" w:rsidRPr="00CC7035" w:rsidRDefault="00C02D5E" w:rsidP="00C02D5E">
      <w:pPr>
        <w:spacing w:after="120"/>
        <w:ind w:left="284"/>
        <w:jc w:val="both"/>
        <w:rPr>
          <w:sz w:val="22"/>
          <w:szCs w:val="22"/>
          <w:lang w:val="x-none" w:eastAsia="x-none"/>
        </w:rPr>
      </w:pPr>
      <w:r>
        <w:rPr>
          <w:sz w:val="22"/>
          <w:szCs w:val="22"/>
          <w:lang w:eastAsia="x-none"/>
        </w:rPr>
        <w:t>2)</w:t>
      </w:r>
      <w:r w:rsidRPr="00CC7035">
        <w:rPr>
          <w:sz w:val="22"/>
          <w:szCs w:val="22"/>
          <w:lang w:val="x-none" w:eastAsia="x-none"/>
        </w:rPr>
        <w:t>.7Z</w:t>
      </w:r>
    </w:p>
    <w:p w:rsidR="00C02D5E" w:rsidRPr="00CC7035" w:rsidRDefault="00C02D5E" w:rsidP="00C02D5E">
      <w:pPr>
        <w:pStyle w:val="Akapitzlist"/>
        <w:numPr>
          <w:ilvl w:val="1"/>
          <w:numId w:val="44"/>
        </w:numPr>
        <w:tabs>
          <w:tab w:val="clear" w:pos="1218"/>
        </w:tabs>
        <w:spacing w:after="120"/>
        <w:ind w:left="283" w:hanging="425"/>
        <w:jc w:val="both"/>
        <w:rPr>
          <w:sz w:val="22"/>
          <w:szCs w:val="22"/>
        </w:rPr>
      </w:pPr>
      <w:r w:rsidRPr="00CC7035">
        <w:rPr>
          <w:sz w:val="22"/>
          <w:szCs w:val="22"/>
        </w:rPr>
        <w:t>Zamawiający zaleca</w:t>
      </w:r>
      <w:r w:rsidR="00EB4ABC">
        <w:rPr>
          <w:sz w:val="22"/>
          <w:szCs w:val="22"/>
        </w:rPr>
        <w:t>,</w:t>
      </w:r>
      <w:r w:rsidRPr="00CC7035">
        <w:rPr>
          <w:sz w:val="22"/>
          <w:szCs w:val="22"/>
        </w:rPr>
        <w:t xml:space="preserve"> aby </w:t>
      </w:r>
      <w:r w:rsidRPr="00EB4ABC">
        <w:rPr>
          <w:sz w:val="22"/>
          <w:szCs w:val="22"/>
        </w:rPr>
        <w:t>nie</w:t>
      </w:r>
      <w:r w:rsidRPr="00CC7035">
        <w:rPr>
          <w:sz w:val="22"/>
          <w:szCs w:val="22"/>
        </w:rPr>
        <w:t xml:space="preserve"> wprowadzać jakichkolwiek zmian w plikach po podpisaniu ich podpisem kwalifikowanym. Może to skutkować naruszeniem integralności plików co równoważne będzie </w:t>
      </w:r>
      <w:r>
        <w:rPr>
          <w:sz w:val="22"/>
          <w:szCs w:val="22"/>
        </w:rPr>
        <w:br/>
      </w:r>
      <w:r w:rsidRPr="00CC7035">
        <w:rPr>
          <w:sz w:val="22"/>
          <w:szCs w:val="22"/>
        </w:rPr>
        <w:t>z koniecznością odrzucenia oferty w postępowaniu.</w:t>
      </w:r>
    </w:p>
    <w:p w:rsidR="00C02D5E" w:rsidRPr="009F04CA" w:rsidRDefault="00C02D5E" w:rsidP="006D67D4">
      <w:pPr>
        <w:pBdr>
          <w:top w:val="single" w:sz="6" w:space="3" w:color="auto"/>
          <w:left w:val="single" w:sz="6" w:space="1" w:color="auto"/>
          <w:bottom w:val="single" w:sz="6" w:space="0" w:color="auto"/>
          <w:right w:val="single" w:sz="6" w:space="1" w:color="auto"/>
        </w:pBdr>
        <w:ind w:left="567" w:hanging="567"/>
        <w:jc w:val="center"/>
        <w:rPr>
          <w:b/>
        </w:rPr>
      </w:pPr>
      <w:r w:rsidRPr="009F04CA">
        <w:rPr>
          <w:b/>
        </w:rPr>
        <w:t>Rozdział XI</w:t>
      </w:r>
    </w:p>
    <w:p w:rsidR="00C02D5E" w:rsidRPr="009F04CA" w:rsidRDefault="00C02D5E" w:rsidP="006D67D4">
      <w:pPr>
        <w:pBdr>
          <w:top w:val="single" w:sz="6" w:space="3" w:color="auto"/>
          <w:left w:val="single" w:sz="6" w:space="1" w:color="auto"/>
          <w:bottom w:val="single" w:sz="6" w:space="0" w:color="auto"/>
          <w:right w:val="single" w:sz="6" w:space="1" w:color="auto"/>
        </w:pBdr>
        <w:ind w:left="567" w:hanging="567"/>
        <w:jc w:val="center"/>
        <w:rPr>
          <w:b/>
          <w:sz w:val="16"/>
          <w:szCs w:val="16"/>
        </w:rPr>
      </w:pPr>
      <w:r w:rsidRPr="009F04CA">
        <w:rPr>
          <w:b/>
        </w:rPr>
        <w:t xml:space="preserve">Wymagania dotyczące wadium </w:t>
      </w:r>
    </w:p>
    <w:p w:rsidR="00C02D5E" w:rsidRPr="00E71ABA" w:rsidRDefault="00C02D5E" w:rsidP="006D67D4">
      <w:pPr>
        <w:widowControl w:val="0"/>
        <w:numPr>
          <w:ilvl w:val="0"/>
          <w:numId w:val="58"/>
        </w:numPr>
        <w:spacing w:before="120" w:after="120"/>
        <w:ind w:left="426" w:hanging="284"/>
        <w:jc w:val="both"/>
        <w:rPr>
          <w:sz w:val="22"/>
          <w:szCs w:val="22"/>
        </w:rPr>
      </w:pPr>
      <w:r w:rsidRPr="00E71ABA">
        <w:rPr>
          <w:sz w:val="22"/>
          <w:szCs w:val="22"/>
        </w:rPr>
        <w:t xml:space="preserve">Zamawiający żąda wniesienia wadium na cały przedmiot zamówienia, w wysokości: </w:t>
      </w:r>
      <w:r w:rsidR="001357E5" w:rsidRPr="00E71ABA">
        <w:rPr>
          <w:b/>
          <w:sz w:val="22"/>
          <w:szCs w:val="22"/>
        </w:rPr>
        <w:t>241 742</w:t>
      </w:r>
      <w:r w:rsidR="006D67D4" w:rsidRPr="00E71ABA">
        <w:rPr>
          <w:b/>
          <w:sz w:val="22"/>
          <w:szCs w:val="22"/>
        </w:rPr>
        <w:t>,00 złotych</w:t>
      </w:r>
      <w:r w:rsidR="006D67D4" w:rsidRPr="00E71ABA">
        <w:rPr>
          <w:sz w:val="22"/>
          <w:szCs w:val="22"/>
        </w:rPr>
        <w:t xml:space="preserve">, </w:t>
      </w:r>
      <w:r w:rsidR="006D67D4" w:rsidRPr="00E71ABA">
        <w:rPr>
          <w:sz w:val="22"/>
          <w:szCs w:val="22"/>
        </w:rPr>
        <w:br/>
        <w:t xml:space="preserve">w tym na poszczególne zadania </w:t>
      </w:r>
      <w:r w:rsidRPr="00E71ABA">
        <w:rPr>
          <w:sz w:val="22"/>
          <w:szCs w:val="22"/>
        </w:rPr>
        <w:t>w następujących kwotach:</w:t>
      </w:r>
    </w:p>
    <w:p w:rsidR="00C02D5E" w:rsidRPr="00E71ABA" w:rsidRDefault="00C02D5E" w:rsidP="00EB4ABC">
      <w:pPr>
        <w:pStyle w:val="Akapitzlist"/>
        <w:autoSpaceDE w:val="0"/>
        <w:autoSpaceDN w:val="0"/>
        <w:adjustRightInd w:val="0"/>
        <w:spacing w:before="60"/>
        <w:ind w:left="360"/>
        <w:contextualSpacing w:val="0"/>
        <w:jc w:val="both"/>
        <w:rPr>
          <w:b/>
          <w:sz w:val="20"/>
          <w:szCs w:val="20"/>
        </w:rPr>
      </w:pPr>
      <w:r w:rsidRPr="00E71ABA">
        <w:rPr>
          <w:b/>
          <w:sz w:val="20"/>
          <w:szCs w:val="20"/>
        </w:rPr>
        <w:t xml:space="preserve">- Zadanie nr 1 –   </w:t>
      </w:r>
      <w:r w:rsidR="001357E5" w:rsidRPr="00E71ABA">
        <w:rPr>
          <w:b/>
          <w:sz w:val="20"/>
          <w:szCs w:val="20"/>
        </w:rPr>
        <w:t>21 076,</w:t>
      </w:r>
      <w:r w:rsidRPr="00E71ABA">
        <w:rPr>
          <w:b/>
          <w:sz w:val="20"/>
          <w:szCs w:val="20"/>
        </w:rPr>
        <w:t xml:space="preserve">00 zł   </w:t>
      </w:r>
    </w:p>
    <w:p w:rsidR="00C02D5E" w:rsidRPr="00E71ABA" w:rsidRDefault="00C02D5E" w:rsidP="00EB4ABC">
      <w:pPr>
        <w:pStyle w:val="Akapitzlist"/>
        <w:autoSpaceDE w:val="0"/>
        <w:autoSpaceDN w:val="0"/>
        <w:adjustRightInd w:val="0"/>
        <w:spacing w:before="60"/>
        <w:ind w:left="360"/>
        <w:contextualSpacing w:val="0"/>
        <w:jc w:val="both"/>
        <w:rPr>
          <w:b/>
          <w:sz w:val="20"/>
          <w:szCs w:val="20"/>
        </w:rPr>
      </w:pPr>
      <w:r w:rsidRPr="00E71ABA">
        <w:rPr>
          <w:b/>
          <w:sz w:val="20"/>
          <w:szCs w:val="20"/>
        </w:rPr>
        <w:t xml:space="preserve">- Zadanie nr 2 –   </w:t>
      </w:r>
      <w:r w:rsidR="001357E5" w:rsidRPr="00E71ABA">
        <w:rPr>
          <w:b/>
          <w:sz w:val="20"/>
          <w:szCs w:val="20"/>
        </w:rPr>
        <w:t>40 412</w:t>
      </w:r>
      <w:r w:rsidRPr="00E71ABA">
        <w:rPr>
          <w:b/>
          <w:sz w:val="20"/>
          <w:szCs w:val="20"/>
        </w:rPr>
        <w:t xml:space="preserve">,00 zł   </w:t>
      </w:r>
    </w:p>
    <w:p w:rsidR="00C02D5E" w:rsidRPr="00E71ABA" w:rsidRDefault="00C02D5E" w:rsidP="00EB4ABC">
      <w:pPr>
        <w:pStyle w:val="Akapitzlist"/>
        <w:autoSpaceDE w:val="0"/>
        <w:autoSpaceDN w:val="0"/>
        <w:adjustRightInd w:val="0"/>
        <w:spacing w:before="60"/>
        <w:ind w:left="360"/>
        <w:contextualSpacing w:val="0"/>
        <w:jc w:val="both"/>
        <w:rPr>
          <w:b/>
          <w:sz w:val="20"/>
          <w:szCs w:val="20"/>
        </w:rPr>
      </w:pPr>
      <w:r w:rsidRPr="00E71ABA">
        <w:rPr>
          <w:b/>
          <w:sz w:val="20"/>
          <w:szCs w:val="20"/>
        </w:rPr>
        <w:t xml:space="preserve">- Zadanie nr 3 –   </w:t>
      </w:r>
      <w:r w:rsidR="001357E5" w:rsidRPr="00E71ABA">
        <w:rPr>
          <w:b/>
          <w:sz w:val="20"/>
          <w:szCs w:val="20"/>
        </w:rPr>
        <w:t>28 389</w:t>
      </w:r>
      <w:r w:rsidRPr="00E71ABA">
        <w:rPr>
          <w:b/>
          <w:sz w:val="20"/>
          <w:szCs w:val="20"/>
        </w:rPr>
        <w:t xml:space="preserve">,00 zł   </w:t>
      </w:r>
    </w:p>
    <w:p w:rsidR="00C02D5E" w:rsidRPr="00E71ABA" w:rsidRDefault="00C02D5E" w:rsidP="00EB4ABC">
      <w:pPr>
        <w:pStyle w:val="Akapitzlist"/>
        <w:autoSpaceDE w:val="0"/>
        <w:autoSpaceDN w:val="0"/>
        <w:adjustRightInd w:val="0"/>
        <w:spacing w:before="60"/>
        <w:ind w:left="360"/>
        <w:contextualSpacing w:val="0"/>
        <w:jc w:val="both"/>
        <w:rPr>
          <w:b/>
          <w:sz w:val="20"/>
          <w:szCs w:val="20"/>
        </w:rPr>
      </w:pPr>
      <w:r w:rsidRPr="00E71ABA">
        <w:rPr>
          <w:b/>
          <w:sz w:val="20"/>
          <w:szCs w:val="20"/>
        </w:rPr>
        <w:t xml:space="preserve">- Zadanie nr 4 –   </w:t>
      </w:r>
      <w:r w:rsidR="001357E5" w:rsidRPr="00E71ABA">
        <w:rPr>
          <w:b/>
          <w:sz w:val="20"/>
          <w:szCs w:val="20"/>
        </w:rPr>
        <w:t>61 520</w:t>
      </w:r>
      <w:r w:rsidRPr="00E71ABA">
        <w:rPr>
          <w:b/>
          <w:sz w:val="20"/>
          <w:szCs w:val="20"/>
        </w:rPr>
        <w:t xml:space="preserve">,00 zł   </w:t>
      </w:r>
    </w:p>
    <w:p w:rsidR="00C02D5E" w:rsidRPr="00E71ABA" w:rsidRDefault="00C02D5E" w:rsidP="00EB4ABC">
      <w:pPr>
        <w:autoSpaceDE w:val="0"/>
        <w:autoSpaceDN w:val="0"/>
        <w:adjustRightInd w:val="0"/>
        <w:spacing w:before="60"/>
        <w:jc w:val="both"/>
        <w:rPr>
          <w:b/>
          <w:sz w:val="20"/>
          <w:szCs w:val="20"/>
        </w:rPr>
      </w:pPr>
      <w:r w:rsidRPr="00E71ABA">
        <w:rPr>
          <w:b/>
          <w:sz w:val="20"/>
          <w:szCs w:val="20"/>
        </w:rPr>
        <w:t xml:space="preserve">       - Zadanie nr 5 –   </w:t>
      </w:r>
      <w:r w:rsidR="001357E5" w:rsidRPr="00E71ABA">
        <w:rPr>
          <w:b/>
          <w:sz w:val="20"/>
          <w:szCs w:val="20"/>
        </w:rPr>
        <w:t>27 160</w:t>
      </w:r>
      <w:r w:rsidRPr="00E71ABA">
        <w:rPr>
          <w:b/>
          <w:sz w:val="20"/>
          <w:szCs w:val="20"/>
        </w:rPr>
        <w:t xml:space="preserve">,00 zł   </w:t>
      </w:r>
    </w:p>
    <w:p w:rsidR="00C02D5E" w:rsidRPr="00EB4ABC" w:rsidRDefault="00C02D5E" w:rsidP="00EB4ABC">
      <w:pPr>
        <w:autoSpaceDE w:val="0"/>
        <w:autoSpaceDN w:val="0"/>
        <w:adjustRightInd w:val="0"/>
        <w:spacing w:before="60" w:after="120"/>
        <w:jc w:val="both"/>
        <w:rPr>
          <w:b/>
          <w:sz w:val="20"/>
          <w:szCs w:val="20"/>
        </w:rPr>
      </w:pPr>
      <w:r w:rsidRPr="00E71ABA">
        <w:rPr>
          <w:b/>
          <w:sz w:val="20"/>
          <w:szCs w:val="20"/>
        </w:rPr>
        <w:t xml:space="preserve">       - Zadanie nr 6 –   </w:t>
      </w:r>
      <w:r w:rsidR="001357E5" w:rsidRPr="00E71ABA">
        <w:rPr>
          <w:b/>
          <w:sz w:val="20"/>
          <w:szCs w:val="20"/>
        </w:rPr>
        <w:t>63 185</w:t>
      </w:r>
      <w:r w:rsidRPr="00E71ABA">
        <w:rPr>
          <w:b/>
          <w:sz w:val="20"/>
          <w:szCs w:val="20"/>
        </w:rPr>
        <w:t>,00 zł.</w:t>
      </w:r>
    </w:p>
    <w:p w:rsidR="00C02D5E" w:rsidRPr="000324DB" w:rsidRDefault="00C02D5E" w:rsidP="00240814">
      <w:pPr>
        <w:numPr>
          <w:ilvl w:val="0"/>
          <w:numId w:val="58"/>
        </w:numPr>
        <w:spacing w:after="60"/>
        <w:ind w:left="426" w:hanging="284"/>
        <w:jc w:val="both"/>
        <w:rPr>
          <w:sz w:val="22"/>
          <w:szCs w:val="22"/>
        </w:rPr>
      </w:pPr>
      <w:r w:rsidRPr="000324DB">
        <w:rPr>
          <w:sz w:val="22"/>
          <w:szCs w:val="22"/>
        </w:rPr>
        <w:t>Wadium wnosi się przed upływem terminu składania ofert w jednej lub kilku następujących formach:</w:t>
      </w:r>
    </w:p>
    <w:p w:rsidR="00C02D5E" w:rsidRPr="000324DB" w:rsidRDefault="00C02D5E" w:rsidP="00240814">
      <w:pPr>
        <w:pStyle w:val="pkt"/>
        <w:numPr>
          <w:ilvl w:val="4"/>
          <w:numId w:val="9"/>
        </w:numPr>
        <w:tabs>
          <w:tab w:val="clear" w:pos="1174"/>
        </w:tabs>
        <w:spacing w:before="0"/>
        <w:ind w:left="709" w:hanging="283"/>
        <w:jc w:val="left"/>
        <w:rPr>
          <w:sz w:val="22"/>
          <w:szCs w:val="22"/>
        </w:rPr>
      </w:pPr>
      <w:r w:rsidRPr="000324DB">
        <w:rPr>
          <w:sz w:val="22"/>
          <w:szCs w:val="22"/>
        </w:rPr>
        <w:t>pieniądzu,</w:t>
      </w:r>
    </w:p>
    <w:p w:rsidR="00C02D5E" w:rsidRPr="000324DB" w:rsidRDefault="00C02D5E" w:rsidP="00240814">
      <w:pPr>
        <w:pStyle w:val="pkt"/>
        <w:numPr>
          <w:ilvl w:val="4"/>
          <w:numId w:val="9"/>
        </w:numPr>
        <w:tabs>
          <w:tab w:val="clear" w:pos="1174"/>
        </w:tabs>
        <w:spacing w:before="0"/>
        <w:ind w:left="709" w:hanging="283"/>
        <w:jc w:val="left"/>
        <w:rPr>
          <w:sz w:val="22"/>
          <w:szCs w:val="22"/>
        </w:rPr>
      </w:pPr>
      <w:r w:rsidRPr="000324DB">
        <w:rPr>
          <w:sz w:val="22"/>
          <w:szCs w:val="22"/>
        </w:rPr>
        <w:t>gwarancjach bankowych,</w:t>
      </w:r>
    </w:p>
    <w:p w:rsidR="00C02D5E" w:rsidRPr="000324DB" w:rsidRDefault="00C02D5E" w:rsidP="00240814">
      <w:pPr>
        <w:pStyle w:val="pkt"/>
        <w:numPr>
          <w:ilvl w:val="4"/>
          <w:numId w:val="9"/>
        </w:numPr>
        <w:tabs>
          <w:tab w:val="clear" w:pos="1174"/>
        </w:tabs>
        <w:spacing w:before="0"/>
        <w:ind w:left="709" w:hanging="283"/>
        <w:jc w:val="left"/>
        <w:rPr>
          <w:sz w:val="22"/>
          <w:szCs w:val="22"/>
        </w:rPr>
      </w:pPr>
      <w:r w:rsidRPr="000324DB">
        <w:rPr>
          <w:sz w:val="22"/>
          <w:szCs w:val="22"/>
        </w:rPr>
        <w:t>gwarancjach ubezpieczeniowych,</w:t>
      </w:r>
    </w:p>
    <w:p w:rsidR="00C02D5E" w:rsidRPr="000324DB" w:rsidRDefault="00C02D5E" w:rsidP="00240814">
      <w:pPr>
        <w:pStyle w:val="ust"/>
        <w:numPr>
          <w:ilvl w:val="4"/>
          <w:numId w:val="9"/>
        </w:numPr>
        <w:tabs>
          <w:tab w:val="clear" w:pos="1174"/>
        </w:tabs>
        <w:spacing w:before="0"/>
        <w:ind w:left="709" w:hanging="283"/>
        <w:rPr>
          <w:sz w:val="22"/>
          <w:szCs w:val="22"/>
        </w:rPr>
      </w:pPr>
      <w:r w:rsidRPr="000324DB">
        <w:rPr>
          <w:sz w:val="22"/>
          <w:szCs w:val="22"/>
        </w:rPr>
        <w:t>poręczeniach udzielanych przez podmioty, o których mowa w art. 6 b ust. 5 pkt 2 ustawy z dnia 9 listopada 2000 r. o utworzeniu Polskiej Agencji Rozwoju Przedsiębiorczości (t. j. Dz. U. z 202</w:t>
      </w:r>
      <w:r>
        <w:rPr>
          <w:sz w:val="22"/>
          <w:szCs w:val="22"/>
        </w:rPr>
        <w:t>4</w:t>
      </w:r>
      <w:r w:rsidRPr="000324DB">
        <w:rPr>
          <w:sz w:val="22"/>
          <w:szCs w:val="22"/>
        </w:rPr>
        <w:t xml:space="preserve"> r., poz. </w:t>
      </w:r>
      <w:r w:rsidR="00EB4ABC">
        <w:rPr>
          <w:sz w:val="22"/>
          <w:szCs w:val="22"/>
        </w:rPr>
        <w:t xml:space="preserve">419 ze </w:t>
      </w:r>
      <w:r>
        <w:rPr>
          <w:sz w:val="22"/>
          <w:szCs w:val="22"/>
        </w:rPr>
        <w:t>zm.</w:t>
      </w:r>
      <w:r w:rsidRPr="000324DB">
        <w:rPr>
          <w:sz w:val="22"/>
          <w:szCs w:val="22"/>
        </w:rPr>
        <w:t>).</w:t>
      </w:r>
    </w:p>
    <w:p w:rsidR="00C02D5E" w:rsidRPr="000324DB" w:rsidRDefault="00C02D5E" w:rsidP="006A533A">
      <w:pPr>
        <w:numPr>
          <w:ilvl w:val="0"/>
          <w:numId w:val="58"/>
        </w:numPr>
        <w:spacing w:after="120"/>
        <w:ind w:left="426" w:hanging="284"/>
        <w:jc w:val="both"/>
        <w:rPr>
          <w:sz w:val="22"/>
          <w:szCs w:val="22"/>
        </w:rPr>
      </w:pPr>
      <w:r w:rsidRPr="000324DB">
        <w:rPr>
          <w:sz w:val="22"/>
          <w:szCs w:val="22"/>
        </w:rPr>
        <w:t>W przypadku Wykonawców wspólnie ubiegających się o udzielenie zamówienia, wadium zabezpieczające ofertę złoży przynajmniej jeden z członków konsorcjum bądź pełnomocnik, umocowany przez pozostałych Wykonawców składających wspólnie ofertę. Z treści wadium winno wynikać, że zabezpiecza ono wszystkich Wykonawców wspólnie ubiegających się o zamówienie.</w:t>
      </w:r>
    </w:p>
    <w:p w:rsidR="00C02D5E" w:rsidRPr="000324DB" w:rsidRDefault="00C02D5E" w:rsidP="006A533A">
      <w:pPr>
        <w:numPr>
          <w:ilvl w:val="0"/>
          <w:numId w:val="58"/>
        </w:numPr>
        <w:spacing w:after="120"/>
        <w:ind w:left="426" w:hanging="284"/>
        <w:jc w:val="both"/>
        <w:rPr>
          <w:sz w:val="22"/>
          <w:szCs w:val="22"/>
        </w:rPr>
      </w:pPr>
      <w:r w:rsidRPr="000324DB">
        <w:rPr>
          <w:sz w:val="22"/>
          <w:szCs w:val="22"/>
        </w:rPr>
        <w:t xml:space="preserve">Wadium wnoszone w pieniądzu należy wpłacić przelewem na rachunek bankowy Zamawiającego, </w:t>
      </w:r>
      <w:r w:rsidRPr="000324DB">
        <w:rPr>
          <w:sz w:val="22"/>
          <w:szCs w:val="22"/>
        </w:rPr>
        <w:br/>
      </w:r>
      <w:r w:rsidRPr="000324DB">
        <w:rPr>
          <w:sz w:val="22"/>
          <w:szCs w:val="22"/>
          <w:u w:val="single"/>
        </w:rPr>
        <w:t>ze</w:t>
      </w:r>
      <w:r w:rsidRPr="000324DB">
        <w:rPr>
          <w:b/>
          <w:sz w:val="22"/>
          <w:szCs w:val="22"/>
          <w:u w:val="single"/>
        </w:rPr>
        <w:t xml:space="preserve"> </w:t>
      </w:r>
      <w:r w:rsidRPr="000324DB">
        <w:rPr>
          <w:sz w:val="22"/>
          <w:szCs w:val="22"/>
          <w:u w:val="single"/>
        </w:rPr>
        <w:t>wskazaniem nazwy postępowania, numeru sprawy</w:t>
      </w:r>
      <w:r w:rsidRPr="000324DB">
        <w:rPr>
          <w:sz w:val="22"/>
          <w:szCs w:val="22"/>
        </w:rPr>
        <w:t xml:space="preserve">. </w:t>
      </w:r>
    </w:p>
    <w:p w:rsidR="00C02D5E" w:rsidRPr="000324DB" w:rsidRDefault="00C02D5E" w:rsidP="00C02D5E">
      <w:pPr>
        <w:spacing w:after="120"/>
        <w:ind w:left="284"/>
        <w:jc w:val="both"/>
        <w:rPr>
          <w:sz w:val="22"/>
          <w:szCs w:val="22"/>
        </w:rPr>
      </w:pPr>
      <w:r w:rsidRPr="000324DB">
        <w:rPr>
          <w:b/>
          <w:sz w:val="22"/>
          <w:szCs w:val="22"/>
        </w:rPr>
        <w:t xml:space="preserve">  Konto wadium:</w:t>
      </w:r>
      <w:r w:rsidRPr="000324DB">
        <w:rPr>
          <w:sz w:val="22"/>
          <w:szCs w:val="22"/>
        </w:rPr>
        <w:t xml:space="preserve"> NBP o/o Bydgoszcz</w:t>
      </w:r>
      <w:r w:rsidRPr="000324DB">
        <w:rPr>
          <w:i/>
          <w:sz w:val="22"/>
          <w:szCs w:val="22"/>
        </w:rPr>
        <w:t xml:space="preserve"> </w:t>
      </w:r>
      <w:r w:rsidRPr="000324DB">
        <w:rPr>
          <w:sz w:val="22"/>
          <w:szCs w:val="22"/>
        </w:rPr>
        <w:t>nr rachunku</w:t>
      </w:r>
      <w:r w:rsidRPr="000324DB">
        <w:rPr>
          <w:i/>
          <w:sz w:val="22"/>
          <w:szCs w:val="22"/>
        </w:rPr>
        <w:t xml:space="preserve"> </w:t>
      </w:r>
      <w:r w:rsidRPr="000324DB">
        <w:rPr>
          <w:sz w:val="22"/>
          <w:szCs w:val="22"/>
        </w:rPr>
        <w:t>76 1010 1078 0083 1213 9120 2000.</w:t>
      </w:r>
    </w:p>
    <w:p w:rsidR="00C02D5E" w:rsidRPr="000324DB" w:rsidRDefault="00C02D5E" w:rsidP="006A533A">
      <w:pPr>
        <w:numPr>
          <w:ilvl w:val="0"/>
          <w:numId w:val="58"/>
        </w:numPr>
        <w:spacing w:after="120"/>
        <w:ind w:left="426" w:hanging="284"/>
        <w:jc w:val="both"/>
        <w:rPr>
          <w:color w:val="FF0000"/>
          <w:sz w:val="22"/>
          <w:szCs w:val="22"/>
          <w:u w:val="single"/>
        </w:rPr>
      </w:pPr>
      <w:r w:rsidRPr="000324DB">
        <w:rPr>
          <w:sz w:val="22"/>
          <w:szCs w:val="22"/>
          <w:u w:val="single"/>
        </w:rPr>
        <w:t>Wadium</w:t>
      </w:r>
      <w:r w:rsidRPr="000324DB">
        <w:rPr>
          <w:sz w:val="22"/>
          <w:szCs w:val="22"/>
        </w:rPr>
        <w:t xml:space="preserve"> wnoszone w formie gwarancji lub poręczenia, o których mowa w ust. </w:t>
      </w:r>
      <w:r>
        <w:rPr>
          <w:sz w:val="22"/>
          <w:szCs w:val="22"/>
        </w:rPr>
        <w:t>3</w:t>
      </w:r>
      <w:r w:rsidRPr="000324DB">
        <w:rPr>
          <w:sz w:val="22"/>
          <w:szCs w:val="22"/>
        </w:rPr>
        <w:t xml:space="preserve"> pkt 2-4, należy złożyć wraz z ofertą za pośrednictwem platformy zakupowej Zamawiającego. Zgodnie z art. 97 ust. 10 ustawy Pzp dokument ten powinien być wniesiony </w:t>
      </w:r>
      <w:r w:rsidRPr="000324DB">
        <w:rPr>
          <w:b/>
          <w:sz w:val="22"/>
          <w:szCs w:val="22"/>
          <w:u w:val="single"/>
        </w:rPr>
        <w:t>w oryginale w postaci elektronicznej.</w:t>
      </w:r>
    </w:p>
    <w:p w:rsidR="001D5B60" w:rsidRPr="0023206B" w:rsidRDefault="001D5B60" w:rsidP="001D5B60">
      <w:pPr>
        <w:numPr>
          <w:ilvl w:val="0"/>
          <w:numId w:val="58"/>
        </w:numPr>
        <w:spacing w:after="120"/>
        <w:ind w:left="426" w:hanging="284"/>
        <w:jc w:val="both"/>
        <w:rPr>
          <w:sz w:val="22"/>
          <w:szCs w:val="22"/>
        </w:rPr>
      </w:pPr>
      <w:r w:rsidRPr="00D268A4">
        <w:rPr>
          <w:sz w:val="22"/>
          <w:szCs w:val="22"/>
        </w:rPr>
        <w:t xml:space="preserve">Z treści </w:t>
      </w:r>
      <w:r w:rsidRPr="00D268A4">
        <w:rPr>
          <w:sz w:val="22"/>
          <w:szCs w:val="22"/>
          <w:u w:val="single"/>
        </w:rPr>
        <w:t>gwarancji</w:t>
      </w:r>
      <w:r w:rsidRPr="00D268A4">
        <w:rPr>
          <w:sz w:val="22"/>
          <w:szCs w:val="22"/>
        </w:rPr>
        <w:t xml:space="preserve"> lub poręcze</w:t>
      </w:r>
      <w:r>
        <w:rPr>
          <w:sz w:val="22"/>
          <w:szCs w:val="22"/>
        </w:rPr>
        <w:t xml:space="preserve">nia winno jednoznacznie wynikać </w:t>
      </w:r>
      <w:r w:rsidRPr="0023206B">
        <w:rPr>
          <w:sz w:val="22"/>
          <w:szCs w:val="22"/>
        </w:rPr>
        <w:t xml:space="preserve">zobowiązanie gwaranta lub poręczyciela do zapłaty całej kwoty </w:t>
      </w:r>
      <w:r w:rsidRPr="0023206B">
        <w:rPr>
          <w:b/>
          <w:sz w:val="22"/>
          <w:szCs w:val="22"/>
        </w:rPr>
        <w:t>nieodwołalnie i bezwarunkowo na pierwsze żądanie Zamawiającego</w:t>
      </w:r>
      <w:r w:rsidRPr="0023206B">
        <w:rPr>
          <w:sz w:val="22"/>
          <w:szCs w:val="22"/>
        </w:rPr>
        <w:t xml:space="preserve"> (beneficjenta gwarancji) zawierające oświadczenie Zamawiającego, że zaistniały okoliczności zatrzymania wadium określonych w art. 98 ust. 6 ustawy Pzp, bez konieczności potwierdzania tych okoliczności przez Wykonawcę i składania jakichkolwiek dodatkowych oświadczeń, dokumentów lub dokonania czynności przez Wykonawcę, Zamawiającego lub osoby trzecie, bez pośrednictwa banku, korespondenta </w:t>
      </w:r>
      <w:r>
        <w:rPr>
          <w:sz w:val="22"/>
          <w:szCs w:val="22"/>
        </w:rPr>
        <w:t>lub innej tego typu instytucji.</w:t>
      </w:r>
    </w:p>
    <w:p w:rsidR="00C02D5E" w:rsidRPr="000324DB" w:rsidRDefault="00C02D5E" w:rsidP="006A533A">
      <w:pPr>
        <w:numPr>
          <w:ilvl w:val="0"/>
          <w:numId w:val="58"/>
        </w:numPr>
        <w:spacing w:after="120"/>
        <w:ind w:left="426" w:hanging="284"/>
        <w:jc w:val="both"/>
        <w:rPr>
          <w:sz w:val="22"/>
          <w:szCs w:val="22"/>
        </w:rPr>
      </w:pPr>
      <w:r w:rsidRPr="000324DB">
        <w:rPr>
          <w:sz w:val="22"/>
          <w:szCs w:val="22"/>
        </w:rPr>
        <w:t>Zamawiający zwraca wadium na zasadach określonych w art. 98 ust. 1 – 5 ustawy Pzp.</w:t>
      </w:r>
    </w:p>
    <w:p w:rsidR="00C02D5E" w:rsidRPr="000324DB" w:rsidRDefault="00C02D5E" w:rsidP="006A533A">
      <w:pPr>
        <w:numPr>
          <w:ilvl w:val="0"/>
          <w:numId w:val="58"/>
        </w:numPr>
        <w:spacing w:after="120"/>
        <w:ind w:left="426" w:hanging="284"/>
        <w:jc w:val="both"/>
        <w:rPr>
          <w:bCs/>
          <w:i/>
          <w:sz w:val="22"/>
          <w:szCs w:val="22"/>
        </w:rPr>
      </w:pPr>
      <w:r w:rsidRPr="000324DB">
        <w:rPr>
          <w:sz w:val="22"/>
          <w:szCs w:val="22"/>
        </w:rPr>
        <w:lastRenderedPageBreak/>
        <w:t>Zwrot</w:t>
      </w:r>
      <w:r w:rsidRPr="000324DB">
        <w:rPr>
          <w:iCs/>
          <w:sz w:val="22"/>
          <w:szCs w:val="22"/>
        </w:rPr>
        <w:t xml:space="preserve"> wpłaconego wadium w gotówce zostanie dokonany na rachunek bankowy</w:t>
      </w:r>
      <w:r w:rsidRPr="000324DB">
        <w:rPr>
          <w:sz w:val="22"/>
          <w:szCs w:val="22"/>
        </w:rPr>
        <w:t xml:space="preserve"> </w:t>
      </w:r>
      <w:r w:rsidRPr="000324DB">
        <w:rPr>
          <w:iCs/>
          <w:sz w:val="22"/>
          <w:szCs w:val="22"/>
        </w:rPr>
        <w:t xml:space="preserve">wskazany przez Wykonawcę. </w:t>
      </w:r>
      <w:r w:rsidRPr="000324DB">
        <w:rPr>
          <w:b/>
          <w:iCs/>
          <w:sz w:val="22"/>
          <w:szCs w:val="22"/>
        </w:rPr>
        <w:t>W przypadku niewskazania przez Wykonawcę rachunku bankowego, zwrot zostanie dokonany na rachunek bankowy z którego dokonano jego wpłaty</w:t>
      </w:r>
      <w:r w:rsidRPr="000324DB">
        <w:rPr>
          <w:iCs/>
          <w:sz w:val="22"/>
          <w:szCs w:val="22"/>
        </w:rPr>
        <w:t xml:space="preserve">. </w:t>
      </w:r>
    </w:p>
    <w:p w:rsidR="00C02D5E" w:rsidRPr="000324DB" w:rsidRDefault="00C02D5E" w:rsidP="006A533A">
      <w:pPr>
        <w:numPr>
          <w:ilvl w:val="0"/>
          <w:numId w:val="58"/>
        </w:numPr>
        <w:spacing w:after="120"/>
        <w:ind w:left="426" w:hanging="284"/>
        <w:jc w:val="both"/>
        <w:rPr>
          <w:iCs/>
          <w:sz w:val="22"/>
          <w:szCs w:val="22"/>
        </w:rPr>
      </w:pPr>
      <w:r w:rsidRPr="000324DB">
        <w:rPr>
          <w:iCs/>
          <w:sz w:val="22"/>
          <w:szCs w:val="22"/>
        </w:rPr>
        <w:t xml:space="preserve">Zamawiający zatrzymuje wadium wraz z odsetkami, </w:t>
      </w:r>
      <w:r w:rsidRPr="000324DB">
        <w:rPr>
          <w:sz w:val="22"/>
          <w:szCs w:val="22"/>
        </w:rPr>
        <w:t xml:space="preserve">a w </w:t>
      </w:r>
      <w:r>
        <w:rPr>
          <w:color w:val="000000"/>
          <w:sz w:val="22"/>
          <w:szCs w:val="22"/>
        </w:rPr>
        <w:t xml:space="preserve">przypadku wadium wniesionego </w:t>
      </w:r>
      <w:r w:rsidRPr="000324DB">
        <w:rPr>
          <w:color w:val="000000"/>
          <w:sz w:val="22"/>
          <w:szCs w:val="22"/>
        </w:rPr>
        <w:t xml:space="preserve">w formie gwarancji lub poręczenia, o których mowa w ust. </w:t>
      </w:r>
      <w:r>
        <w:rPr>
          <w:color w:val="000000"/>
          <w:sz w:val="22"/>
          <w:szCs w:val="22"/>
        </w:rPr>
        <w:t>3</w:t>
      </w:r>
      <w:r w:rsidRPr="000324DB">
        <w:rPr>
          <w:color w:val="000000"/>
          <w:sz w:val="22"/>
          <w:szCs w:val="22"/>
        </w:rPr>
        <w:t xml:space="preserve">, występuje odpowiednio do gwaranta lub poręczyciela </w:t>
      </w:r>
      <w:r>
        <w:rPr>
          <w:color w:val="000000"/>
          <w:sz w:val="22"/>
          <w:szCs w:val="22"/>
        </w:rPr>
        <w:br/>
      </w:r>
      <w:r w:rsidRPr="000324DB">
        <w:rPr>
          <w:color w:val="000000"/>
          <w:sz w:val="22"/>
          <w:szCs w:val="22"/>
        </w:rPr>
        <w:t>z żądaniem zapłaty wadium, jeżeli</w:t>
      </w:r>
      <w:r w:rsidRPr="000324DB">
        <w:rPr>
          <w:iCs/>
          <w:sz w:val="22"/>
          <w:szCs w:val="22"/>
        </w:rPr>
        <w:t>:</w:t>
      </w:r>
    </w:p>
    <w:p w:rsidR="00C02D5E" w:rsidRPr="000324DB" w:rsidRDefault="00C02D5E" w:rsidP="00DE46F0">
      <w:pPr>
        <w:numPr>
          <w:ilvl w:val="0"/>
          <w:numId w:val="65"/>
        </w:numPr>
        <w:spacing w:after="120"/>
        <w:ind w:left="851" w:hanging="284"/>
        <w:jc w:val="both"/>
        <w:rPr>
          <w:iCs/>
          <w:sz w:val="22"/>
          <w:szCs w:val="22"/>
        </w:rPr>
      </w:pPr>
      <w:r w:rsidRPr="000324DB">
        <w:rPr>
          <w:iCs/>
          <w:sz w:val="22"/>
          <w:szCs w:val="22"/>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rsidR="00C02D5E" w:rsidRPr="000324DB" w:rsidRDefault="00C02D5E" w:rsidP="00DE46F0">
      <w:pPr>
        <w:numPr>
          <w:ilvl w:val="0"/>
          <w:numId w:val="65"/>
        </w:numPr>
        <w:spacing w:after="120"/>
        <w:ind w:left="851" w:hanging="284"/>
        <w:jc w:val="both"/>
        <w:rPr>
          <w:iCs/>
          <w:sz w:val="22"/>
          <w:szCs w:val="22"/>
        </w:rPr>
      </w:pPr>
      <w:r w:rsidRPr="000324DB">
        <w:rPr>
          <w:iCs/>
          <w:sz w:val="22"/>
          <w:szCs w:val="22"/>
        </w:rPr>
        <w:t>Wykonawca, którego oferta została wybrana:</w:t>
      </w:r>
    </w:p>
    <w:p w:rsidR="00C02D5E" w:rsidRPr="000324DB" w:rsidRDefault="00C02D5E" w:rsidP="00DE46F0">
      <w:pPr>
        <w:numPr>
          <w:ilvl w:val="1"/>
          <w:numId w:val="66"/>
        </w:numPr>
        <w:spacing w:after="120"/>
        <w:ind w:left="1418" w:hanging="425"/>
        <w:contextualSpacing/>
        <w:jc w:val="both"/>
        <w:rPr>
          <w:iCs/>
          <w:sz w:val="22"/>
          <w:szCs w:val="22"/>
        </w:rPr>
      </w:pPr>
      <w:r w:rsidRPr="000324DB">
        <w:rPr>
          <w:iCs/>
          <w:sz w:val="22"/>
          <w:szCs w:val="22"/>
        </w:rPr>
        <w:t xml:space="preserve">odmówił podpisania umowy w sprawie zamówienia publicznego na warunkach określonych </w:t>
      </w:r>
      <w:r>
        <w:rPr>
          <w:iCs/>
          <w:sz w:val="22"/>
          <w:szCs w:val="22"/>
        </w:rPr>
        <w:br/>
      </w:r>
      <w:r w:rsidRPr="000324DB">
        <w:rPr>
          <w:iCs/>
          <w:sz w:val="22"/>
          <w:szCs w:val="22"/>
        </w:rPr>
        <w:t xml:space="preserve">w ofercie, </w:t>
      </w:r>
    </w:p>
    <w:p w:rsidR="00C02D5E" w:rsidRPr="000324DB" w:rsidRDefault="00C02D5E" w:rsidP="00DE46F0">
      <w:pPr>
        <w:numPr>
          <w:ilvl w:val="1"/>
          <w:numId w:val="66"/>
        </w:numPr>
        <w:spacing w:after="120"/>
        <w:ind w:left="1418" w:hanging="425"/>
        <w:contextualSpacing/>
        <w:jc w:val="both"/>
        <w:rPr>
          <w:iCs/>
          <w:sz w:val="22"/>
          <w:szCs w:val="22"/>
        </w:rPr>
      </w:pPr>
      <w:r w:rsidRPr="000324DB">
        <w:rPr>
          <w:iCs/>
          <w:sz w:val="22"/>
          <w:szCs w:val="22"/>
        </w:rPr>
        <w:t>nie wniósł wymaganego zabezpieczenia należytego wykonania umowy;</w:t>
      </w:r>
    </w:p>
    <w:p w:rsidR="00C02D5E" w:rsidRDefault="00C02D5E" w:rsidP="00DE46F0">
      <w:pPr>
        <w:numPr>
          <w:ilvl w:val="0"/>
          <w:numId w:val="65"/>
        </w:numPr>
        <w:spacing w:after="120"/>
        <w:ind w:left="851" w:hanging="284"/>
        <w:jc w:val="both"/>
        <w:rPr>
          <w:iCs/>
          <w:sz w:val="22"/>
          <w:szCs w:val="22"/>
        </w:rPr>
      </w:pPr>
      <w:r w:rsidRPr="000324DB">
        <w:rPr>
          <w:iCs/>
          <w:sz w:val="22"/>
          <w:szCs w:val="22"/>
        </w:rPr>
        <w:t>zawarcie umowy w sprawie zamówienia publicznego stało się niemożliwe z przyczyn leżących po stronie Wykonawcy, którego oferta została wybrana.</w:t>
      </w:r>
    </w:p>
    <w:p w:rsidR="00C02D5E" w:rsidRPr="00CC4B59" w:rsidRDefault="00C02D5E" w:rsidP="00F717DD">
      <w:pPr>
        <w:pBdr>
          <w:top w:val="single" w:sz="6" w:space="1" w:color="auto"/>
          <w:left w:val="single" w:sz="6" w:space="1" w:color="auto"/>
          <w:bottom w:val="single" w:sz="6" w:space="1" w:color="auto"/>
          <w:right w:val="single" w:sz="6" w:space="1" w:color="auto"/>
        </w:pBdr>
        <w:ind w:left="567" w:hanging="567"/>
        <w:jc w:val="center"/>
        <w:rPr>
          <w:b/>
        </w:rPr>
      </w:pPr>
      <w:r w:rsidRPr="00CC4B59">
        <w:rPr>
          <w:b/>
        </w:rPr>
        <w:t>Rozdział XII</w:t>
      </w:r>
    </w:p>
    <w:p w:rsidR="00C02D5E" w:rsidRPr="00F553A9" w:rsidRDefault="00C02D5E" w:rsidP="00F717DD">
      <w:pPr>
        <w:pStyle w:val="Nagwek6"/>
        <w:ind w:hanging="567"/>
      </w:pPr>
      <w:r w:rsidRPr="00CC4B59">
        <w:t>Termin związania ofertą</w:t>
      </w:r>
      <w:r w:rsidRPr="00F553A9">
        <w:t xml:space="preserve"> </w:t>
      </w:r>
    </w:p>
    <w:p w:rsidR="001533C1" w:rsidRPr="001533C1" w:rsidRDefault="001533C1" w:rsidP="001533C1">
      <w:pPr>
        <w:pStyle w:val="ust"/>
        <w:numPr>
          <w:ilvl w:val="0"/>
          <w:numId w:val="4"/>
        </w:numPr>
        <w:tabs>
          <w:tab w:val="clear" w:pos="502"/>
        </w:tabs>
        <w:spacing w:before="0" w:after="120"/>
        <w:ind w:left="426" w:hanging="426"/>
        <w:rPr>
          <w:sz w:val="22"/>
          <w:szCs w:val="22"/>
        </w:rPr>
      </w:pPr>
      <w:r w:rsidRPr="001533C1">
        <w:rPr>
          <w:sz w:val="22"/>
          <w:szCs w:val="22"/>
        </w:rPr>
        <w:t xml:space="preserve">Wykonawcy będą związani ofertą od dnia upływu terminu składania ofert do dnia </w:t>
      </w:r>
      <w:r w:rsidRPr="001533C1">
        <w:rPr>
          <w:b/>
          <w:sz w:val="22"/>
          <w:szCs w:val="22"/>
        </w:rPr>
        <w:t>16 lutego 2024 r.</w:t>
      </w:r>
      <w:r w:rsidRPr="001533C1">
        <w:rPr>
          <w:sz w:val="22"/>
          <w:szCs w:val="22"/>
        </w:rPr>
        <w:t xml:space="preserve"> ( zgodnie z art. 220 ust. 1 pkt 1) ustawy Pzp – okres nie dłuższy niż 90 dni od dnia upływu terminu składania). </w:t>
      </w:r>
    </w:p>
    <w:p w:rsidR="00C02D5E" w:rsidRPr="00210887" w:rsidRDefault="00C02D5E" w:rsidP="00C02D5E">
      <w:pPr>
        <w:pStyle w:val="ust"/>
        <w:numPr>
          <w:ilvl w:val="0"/>
          <w:numId w:val="4"/>
        </w:numPr>
        <w:tabs>
          <w:tab w:val="clear" w:pos="502"/>
        </w:tabs>
        <w:spacing w:before="0" w:after="120"/>
        <w:ind w:left="426" w:hanging="426"/>
        <w:rPr>
          <w:sz w:val="22"/>
          <w:szCs w:val="22"/>
        </w:rPr>
      </w:pPr>
      <w:r w:rsidRPr="001533C1">
        <w:rPr>
          <w:sz w:val="22"/>
          <w:szCs w:val="22"/>
        </w:rPr>
        <w:t xml:space="preserve">Pierwszym dniem terminu związania ofertą jest dzień, w którym upływa terminu składania </w:t>
      </w:r>
      <w:r w:rsidRPr="00210887">
        <w:rPr>
          <w:sz w:val="22"/>
          <w:szCs w:val="22"/>
        </w:rPr>
        <w:t>ofert.</w:t>
      </w:r>
    </w:p>
    <w:p w:rsidR="00C02D5E" w:rsidRPr="00210887" w:rsidRDefault="00C02D5E" w:rsidP="00C02D5E">
      <w:pPr>
        <w:pStyle w:val="ust"/>
        <w:numPr>
          <w:ilvl w:val="0"/>
          <w:numId w:val="4"/>
        </w:numPr>
        <w:tabs>
          <w:tab w:val="clear" w:pos="502"/>
        </w:tabs>
        <w:spacing w:before="0" w:after="120"/>
        <w:ind w:left="426" w:hanging="426"/>
        <w:rPr>
          <w:sz w:val="22"/>
          <w:szCs w:val="22"/>
        </w:rPr>
      </w:pPr>
      <w:r w:rsidRPr="00210887">
        <w:rPr>
          <w:sz w:val="22"/>
          <w:szCs w:val="22"/>
        </w:rPr>
        <w:t xml:space="preserve">W przypadku gdy wybór oferty najkorzystniejszej oferty nie nastąpi przed upływem terminu związania ofertą, Zamawiający przed upływem terminu związania ofertą, zwróci się jednokrotnie do Wykonawców </w:t>
      </w:r>
      <w:r>
        <w:rPr>
          <w:sz w:val="22"/>
          <w:szCs w:val="22"/>
        </w:rPr>
        <w:br/>
      </w:r>
      <w:r w:rsidRPr="00210887">
        <w:rPr>
          <w:sz w:val="22"/>
          <w:szCs w:val="22"/>
        </w:rPr>
        <w:t xml:space="preserve">o wyrażenie zgody na przedłużenie tego terminu o wskazany przez niego okres, nie dłuższy niż 60 dni. </w:t>
      </w:r>
    </w:p>
    <w:p w:rsidR="00C02D5E" w:rsidRPr="00210887" w:rsidRDefault="00C02D5E" w:rsidP="00C02D5E">
      <w:pPr>
        <w:pStyle w:val="ust"/>
        <w:numPr>
          <w:ilvl w:val="0"/>
          <w:numId w:val="4"/>
        </w:numPr>
        <w:tabs>
          <w:tab w:val="clear" w:pos="502"/>
        </w:tabs>
        <w:spacing w:before="0" w:after="120"/>
        <w:ind w:left="426" w:hanging="426"/>
        <w:rPr>
          <w:sz w:val="22"/>
          <w:szCs w:val="22"/>
        </w:rPr>
      </w:pPr>
      <w:r w:rsidRPr="00210887">
        <w:rPr>
          <w:sz w:val="22"/>
          <w:szCs w:val="22"/>
        </w:rPr>
        <w:t xml:space="preserve">Przedłużenie terminu związania ofertą, o którym mowa w ust. 3 niniejszego Rozdziału, wymaga złożenia przez Wykonawcę pisemnego oświadczenia o wyrażeniu zgody na przedłużenie terminu związania oferta. </w:t>
      </w:r>
    </w:p>
    <w:p w:rsidR="00C02D5E" w:rsidRPr="00210887" w:rsidRDefault="00C02D5E" w:rsidP="00C02D5E">
      <w:pPr>
        <w:pStyle w:val="ust"/>
        <w:numPr>
          <w:ilvl w:val="0"/>
          <w:numId w:val="4"/>
        </w:numPr>
        <w:tabs>
          <w:tab w:val="clear" w:pos="502"/>
        </w:tabs>
        <w:spacing w:before="0" w:after="120"/>
        <w:ind w:left="426" w:hanging="426"/>
        <w:rPr>
          <w:sz w:val="22"/>
          <w:szCs w:val="22"/>
        </w:rPr>
      </w:pPr>
      <w:r w:rsidRPr="00210887">
        <w:rPr>
          <w:sz w:val="22"/>
          <w:szCs w:val="22"/>
        </w:rPr>
        <w:t>W przypadku gdy Zamawiający żąda wniesienia wadium, przedłużenie terminu związania ofertą, o którym mowa w ust. 3 niniejszego Rozdziału, następuje wraz z przedłużeniem okresu ważności wadium, albo jeżeli nie jest to możliwe, z wniesieniem nowego wadium na przedłużony okres związania ofertą.</w:t>
      </w:r>
    </w:p>
    <w:p w:rsidR="00C02D5E" w:rsidRPr="00210887" w:rsidRDefault="00C02D5E" w:rsidP="00C02D5E">
      <w:pPr>
        <w:pStyle w:val="ust"/>
        <w:numPr>
          <w:ilvl w:val="0"/>
          <w:numId w:val="4"/>
        </w:numPr>
        <w:tabs>
          <w:tab w:val="clear" w:pos="502"/>
        </w:tabs>
        <w:spacing w:before="0" w:after="120"/>
        <w:ind w:left="426" w:hanging="426"/>
        <w:rPr>
          <w:sz w:val="22"/>
          <w:szCs w:val="22"/>
        </w:rPr>
      </w:pPr>
      <w:r w:rsidRPr="00210887">
        <w:rPr>
          <w:sz w:val="22"/>
          <w:szCs w:val="22"/>
        </w:rPr>
        <w:t>Jeżeli Wykonawca nie wyrazi pisemnej zgody na przedłużenie terminu związania ofertą, Zamawiający na podstawie art. 226 ust. 1 pkt 12) ustawa Pzp odrzuci ofertę takiego Wykonawcy.</w:t>
      </w:r>
    </w:p>
    <w:p w:rsidR="00C02D5E" w:rsidRPr="00104C18" w:rsidRDefault="00C02D5E" w:rsidP="00FC71D1">
      <w:pPr>
        <w:pBdr>
          <w:top w:val="single" w:sz="6" w:space="1" w:color="auto"/>
          <w:left w:val="single" w:sz="6" w:space="1" w:color="auto"/>
          <w:bottom w:val="single" w:sz="6" w:space="1" w:color="auto"/>
          <w:right w:val="single" w:sz="6" w:space="1" w:color="auto"/>
        </w:pBdr>
        <w:ind w:left="567" w:hanging="567"/>
        <w:jc w:val="center"/>
        <w:rPr>
          <w:b/>
        </w:rPr>
      </w:pPr>
      <w:r w:rsidRPr="00104C18">
        <w:rPr>
          <w:b/>
        </w:rPr>
        <w:t>Rozdział XIII</w:t>
      </w:r>
    </w:p>
    <w:p w:rsidR="00C02D5E" w:rsidRPr="00363D13" w:rsidRDefault="00C02D5E" w:rsidP="00FC71D1">
      <w:pPr>
        <w:pBdr>
          <w:top w:val="single" w:sz="6" w:space="1" w:color="auto"/>
          <w:left w:val="single" w:sz="6" w:space="1" w:color="auto"/>
          <w:bottom w:val="single" w:sz="6" w:space="1" w:color="auto"/>
          <w:right w:val="single" w:sz="6" w:space="1" w:color="auto"/>
        </w:pBdr>
        <w:ind w:left="567" w:hanging="567"/>
        <w:jc w:val="center"/>
        <w:rPr>
          <w:b/>
        </w:rPr>
      </w:pPr>
      <w:r w:rsidRPr="00104C18">
        <w:rPr>
          <w:b/>
        </w:rPr>
        <w:t xml:space="preserve">  Opis sposobu przygotowania ofert</w:t>
      </w:r>
    </w:p>
    <w:p w:rsidR="00C02D5E" w:rsidRPr="00210887" w:rsidRDefault="00C02D5E" w:rsidP="00C02D5E">
      <w:pPr>
        <w:numPr>
          <w:ilvl w:val="0"/>
          <w:numId w:val="17"/>
        </w:numPr>
        <w:spacing w:after="120"/>
        <w:ind w:left="425" w:hanging="425"/>
        <w:jc w:val="both"/>
        <w:rPr>
          <w:sz w:val="22"/>
          <w:szCs w:val="22"/>
        </w:rPr>
      </w:pPr>
      <w:r w:rsidRPr="00210887">
        <w:rPr>
          <w:sz w:val="22"/>
          <w:szCs w:val="22"/>
        </w:rPr>
        <w:t>Wykonawca może złożyć tylko jedną ofertę.</w:t>
      </w:r>
    </w:p>
    <w:p w:rsidR="00C02D5E" w:rsidRDefault="00C02D5E" w:rsidP="00C02D5E">
      <w:pPr>
        <w:numPr>
          <w:ilvl w:val="0"/>
          <w:numId w:val="17"/>
        </w:numPr>
        <w:spacing w:after="120"/>
        <w:ind w:left="425" w:hanging="425"/>
        <w:jc w:val="both"/>
        <w:rPr>
          <w:sz w:val="22"/>
          <w:szCs w:val="22"/>
        </w:rPr>
      </w:pPr>
      <w:r w:rsidRPr="00210887">
        <w:rPr>
          <w:sz w:val="22"/>
          <w:szCs w:val="22"/>
        </w:rPr>
        <w:t>Oferta winna być podpisana przez osobę (osoby) uprawnione do składania oświadczeń woli ze skutkiem zaciągania zobowiązań w imieniu Wykonawcy.</w:t>
      </w:r>
    </w:p>
    <w:p w:rsidR="00C02D5E" w:rsidRDefault="00C02D5E" w:rsidP="00C02D5E">
      <w:pPr>
        <w:numPr>
          <w:ilvl w:val="0"/>
          <w:numId w:val="17"/>
        </w:numPr>
        <w:spacing w:after="120"/>
        <w:ind w:left="425" w:hanging="425"/>
        <w:jc w:val="both"/>
        <w:rPr>
          <w:sz w:val="22"/>
          <w:szCs w:val="22"/>
        </w:rPr>
      </w:pPr>
      <w:r w:rsidRPr="004071B0">
        <w:rPr>
          <w:b/>
          <w:sz w:val="22"/>
          <w:szCs w:val="22"/>
        </w:rPr>
        <w:t>Ofertę składa się</w:t>
      </w:r>
      <w:r w:rsidRPr="004071B0">
        <w:rPr>
          <w:sz w:val="22"/>
          <w:szCs w:val="22"/>
        </w:rPr>
        <w:t xml:space="preserve"> </w:t>
      </w:r>
      <w:r w:rsidRPr="004071B0">
        <w:rPr>
          <w:b/>
          <w:sz w:val="22"/>
          <w:szCs w:val="22"/>
        </w:rPr>
        <w:t>pod rygorem nieważności</w:t>
      </w:r>
      <w:r w:rsidRPr="004071B0">
        <w:rPr>
          <w:sz w:val="22"/>
          <w:szCs w:val="22"/>
        </w:rPr>
        <w:t>,</w:t>
      </w:r>
      <w:r w:rsidRPr="004071B0">
        <w:rPr>
          <w:b/>
          <w:sz w:val="22"/>
          <w:szCs w:val="22"/>
        </w:rPr>
        <w:t xml:space="preserve"> </w:t>
      </w:r>
      <w:r w:rsidRPr="004071B0">
        <w:rPr>
          <w:sz w:val="22"/>
          <w:szCs w:val="22"/>
        </w:rPr>
        <w:t xml:space="preserve">w języku polskim, w postaci elektronicznej, opatrzonej kwalifikowanym podpisem elektronicznym za pośrednictwem platformy zakupowej: </w:t>
      </w:r>
      <w:hyperlink r:id="rId30" w:history="1">
        <w:r w:rsidRPr="004071B0">
          <w:rPr>
            <w:rStyle w:val="Hipercze"/>
            <w:b/>
            <w:sz w:val="22"/>
            <w:szCs w:val="22"/>
          </w:rPr>
          <w:t>https://platformazakupowa.pl</w:t>
        </w:r>
      </w:hyperlink>
      <w:r w:rsidRPr="004071B0">
        <w:rPr>
          <w:sz w:val="22"/>
          <w:szCs w:val="22"/>
        </w:rPr>
        <w:t>. Treść oferty musi być zgodna z wymaganiami określonymi przez Zamawiającego. W procesie składania oferty kwalifikowany podpis elektroniczny Wykonawca składa bezpośrednio na dokumencie, który następnie przesyła do systemu.</w:t>
      </w:r>
    </w:p>
    <w:p w:rsidR="00C02D5E" w:rsidRDefault="00C02D5E" w:rsidP="00C02D5E">
      <w:pPr>
        <w:numPr>
          <w:ilvl w:val="0"/>
          <w:numId w:val="17"/>
        </w:numPr>
        <w:spacing w:after="120"/>
        <w:ind w:left="425" w:hanging="425"/>
        <w:jc w:val="both"/>
        <w:rPr>
          <w:sz w:val="22"/>
          <w:szCs w:val="22"/>
        </w:rPr>
      </w:pPr>
      <w:r w:rsidRPr="00FF3F2A">
        <w:rPr>
          <w:sz w:val="22"/>
          <w:szCs w:val="22"/>
        </w:rPr>
        <w:t xml:space="preserve">Formaty plików wykorzystanych przez Wykonawcę powinny być zgodne z paragrafem 18 Rozporządzenia Rady Ministrów z dnia 12 kwietnia 2012 r. w sprawie Krajowych Ram Interoperacyjności, minimalnych wymagań dla rejestrów publicznych i wymiany informacji w postaci elektronicznej oraz minimalnych wymagań dla systemów teleinformatycznych. </w:t>
      </w:r>
      <w:r w:rsidRPr="00FF3F2A">
        <w:rPr>
          <w:b/>
          <w:sz w:val="22"/>
          <w:szCs w:val="22"/>
        </w:rPr>
        <w:t>Zamawiający rekomenduje wykorzystanie formatów: .doc, .docx, .pdf.</w:t>
      </w:r>
    </w:p>
    <w:p w:rsidR="00C02D5E" w:rsidRPr="00FF3F2A" w:rsidRDefault="00C02D5E" w:rsidP="00C02D5E">
      <w:pPr>
        <w:numPr>
          <w:ilvl w:val="0"/>
          <w:numId w:val="17"/>
        </w:numPr>
        <w:spacing w:after="120"/>
        <w:ind w:left="425" w:hanging="425"/>
        <w:jc w:val="both"/>
        <w:rPr>
          <w:sz w:val="22"/>
          <w:szCs w:val="22"/>
        </w:rPr>
      </w:pPr>
      <w:r w:rsidRPr="00FF3F2A">
        <w:rPr>
          <w:sz w:val="22"/>
          <w:szCs w:val="22"/>
        </w:rPr>
        <w:lastRenderedPageBreak/>
        <w:t xml:space="preserve">Podczas składania oferty zaleca się korzystanie z instrukcji udostępnionej na platformie. </w:t>
      </w:r>
    </w:p>
    <w:p w:rsidR="00C02D5E" w:rsidRPr="004071B0" w:rsidRDefault="00C02D5E" w:rsidP="00C02D5E">
      <w:pPr>
        <w:spacing w:after="120"/>
        <w:ind w:left="426"/>
        <w:jc w:val="both"/>
        <w:rPr>
          <w:i/>
          <w:sz w:val="22"/>
          <w:szCs w:val="22"/>
        </w:rPr>
      </w:pPr>
      <w:r w:rsidRPr="004071B0">
        <w:rPr>
          <w:b/>
          <w:i/>
          <w:sz w:val="22"/>
          <w:szCs w:val="22"/>
          <w:u w:val="single"/>
        </w:rPr>
        <w:t>Zaleca się zaplanowanie złożenia oferty z wyprzedzeniem minimum 24h</w:t>
      </w:r>
      <w:r w:rsidRPr="004071B0">
        <w:rPr>
          <w:i/>
          <w:sz w:val="22"/>
          <w:szCs w:val="22"/>
        </w:rPr>
        <w:t>, aby zdążyć w terminie przewidzianym na jej złożenie w przypadku np. awarii platformy zakupowej, awarii Internetu, problemy techniczne.</w:t>
      </w:r>
    </w:p>
    <w:p w:rsidR="00C02D5E" w:rsidRPr="00D724FB" w:rsidRDefault="00C02D5E" w:rsidP="00C02D5E">
      <w:pPr>
        <w:numPr>
          <w:ilvl w:val="0"/>
          <w:numId w:val="17"/>
        </w:numPr>
        <w:spacing w:after="120"/>
        <w:ind w:left="426" w:hanging="426"/>
        <w:jc w:val="both"/>
        <w:rPr>
          <w:sz w:val="22"/>
          <w:szCs w:val="22"/>
        </w:rPr>
      </w:pPr>
      <w:r w:rsidRPr="004071B0">
        <w:rPr>
          <w:sz w:val="22"/>
          <w:szCs w:val="22"/>
        </w:rPr>
        <w:t>Po wypełnieniu Formularza</w:t>
      </w:r>
      <w:r w:rsidRPr="00D724FB">
        <w:rPr>
          <w:sz w:val="22"/>
          <w:szCs w:val="22"/>
        </w:rPr>
        <w:t xml:space="preserve"> składania oferty i załadowaniu wszystkich wymaganych załączników należy kliknąć przycisk „Przejdź do podsumowania”.</w:t>
      </w:r>
    </w:p>
    <w:p w:rsidR="00C02D5E" w:rsidRPr="00383501" w:rsidRDefault="00C02D5E" w:rsidP="00C02D5E">
      <w:pPr>
        <w:numPr>
          <w:ilvl w:val="0"/>
          <w:numId w:val="17"/>
        </w:numPr>
        <w:spacing w:after="120"/>
        <w:ind w:left="426" w:hanging="426"/>
        <w:jc w:val="both"/>
        <w:rPr>
          <w:sz w:val="22"/>
          <w:szCs w:val="22"/>
        </w:rPr>
      </w:pPr>
      <w:r w:rsidRPr="00D724FB">
        <w:rPr>
          <w:sz w:val="22"/>
          <w:szCs w:val="22"/>
        </w:rPr>
        <w:t xml:space="preserve">Oferta składana elektronicznie musi zostać podpisana kwalifikowanym podpisem elektronicznym. </w:t>
      </w:r>
      <w:r>
        <w:rPr>
          <w:sz w:val="22"/>
          <w:szCs w:val="22"/>
        </w:rPr>
        <w:br/>
      </w:r>
      <w:r w:rsidRPr="00D724FB">
        <w:rPr>
          <w:sz w:val="22"/>
          <w:szCs w:val="22"/>
        </w:rPr>
        <w:t xml:space="preserve">W procesie składania oferty za pośrednictwem platformy, kwalifikowany podpis elektroniczny Wykonawca może złożyć bezpośrednio na dokumencie przesyłanym do systemu platformy zakupowej lub/i dla całego pakietu dokumentów w kroku 2 Formularza składania oferty (po kliknięciu w przycisk „Przejdź do podsumowania”). </w:t>
      </w:r>
      <w:r>
        <w:rPr>
          <w:color w:val="000000"/>
          <w:sz w:val="22"/>
          <w:szCs w:val="22"/>
        </w:rPr>
        <w:t xml:space="preserve">W przypadku przekazywania </w:t>
      </w:r>
      <w:r w:rsidRPr="00D724FB">
        <w:rPr>
          <w:color w:val="000000"/>
          <w:sz w:val="22"/>
          <w:szCs w:val="22"/>
        </w:rPr>
        <w:t>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C02D5E" w:rsidRPr="00210887" w:rsidRDefault="00C02D5E" w:rsidP="00C02D5E">
      <w:pPr>
        <w:numPr>
          <w:ilvl w:val="0"/>
          <w:numId w:val="17"/>
        </w:numPr>
        <w:spacing w:after="120"/>
        <w:ind w:left="426" w:hanging="426"/>
        <w:jc w:val="both"/>
        <w:rPr>
          <w:sz w:val="22"/>
          <w:szCs w:val="22"/>
        </w:rPr>
      </w:pPr>
      <w:r w:rsidRPr="00210887">
        <w:rPr>
          <w:sz w:val="22"/>
          <w:szCs w:val="22"/>
        </w:rPr>
        <w:t xml:space="preserve">Wszelkie informacje stanowiące tajemnicę przedsiębiorstwa w rozumieniu ustawy z dnia 16 kwietnia 1993 r. o zwalczaniu nieuczciwej konkurencji, które Wykonawca zastrzeże jako tajemnicę przedsiębiorstwa, powinny zostać załączone w wydzielonym i odpowiednio oznaczonym pliku. Podczas dodawania załączników do oferty  Wykonawca ma możliwość ustawienia ich jako jawne lub niejawne. W razie jednoczesnego wystąpienia w danym dokumencie lub oświadczeniu treści o charakterze jawnym </w:t>
      </w:r>
      <w:r>
        <w:rPr>
          <w:sz w:val="22"/>
          <w:szCs w:val="22"/>
        </w:rPr>
        <w:br/>
      </w:r>
      <w:r w:rsidRPr="00210887">
        <w:rPr>
          <w:sz w:val="22"/>
          <w:szCs w:val="22"/>
        </w:rPr>
        <w:t>i niejawnym, należy podzielić ten plik na dwa pliki i każdy z nich odpowiednio oznaczyć. Odpowiednie oznaczenie zastrzeżonej treści oferty spoczywa na Wykonawcy.</w:t>
      </w:r>
    </w:p>
    <w:p w:rsidR="00C02D5E" w:rsidRDefault="00C02D5E" w:rsidP="00C02D5E">
      <w:pPr>
        <w:numPr>
          <w:ilvl w:val="0"/>
          <w:numId w:val="17"/>
        </w:numPr>
        <w:spacing w:after="120"/>
        <w:ind w:left="426" w:hanging="426"/>
        <w:jc w:val="both"/>
        <w:rPr>
          <w:sz w:val="22"/>
          <w:szCs w:val="22"/>
        </w:rPr>
      </w:pPr>
      <w:r w:rsidRPr="00210887">
        <w:rPr>
          <w:sz w:val="22"/>
          <w:szCs w:val="22"/>
        </w:rPr>
        <w:t xml:space="preserve">Wykonawca przekazując informacje stanowiące tajemnicę przedsiębiorstwa jest zobowiązany </w:t>
      </w:r>
      <w:r w:rsidRPr="00210887">
        <w:rPr>
          <w:sz w:val="22"/>
          <w:szCs w:val="22"/>
        </w:rPr>
        <w:br/>
        <w:t xml:space="preserve">do wykazania spełnienia przesłanek określonych art. 11 ust. 2 ustawy o zwalczaniu nieuczciwej konkurencji z dnia 16 kwietnia 1993 r. </w:t>
      </w:r>
    </w:p>
    <w:p w:rsidR="00C02D5E" w:rsidRPr="00210887" w:rsidRDefault="00C02D5E" w:rsidP="00C02D5E">
      <w:pPr>
        <w:spacing w:after="120"/>
        <w:ind w:left="426"/>
        <w:jc w:val="both"/>
        <w:rPr>
          <w:sz w:val="22"/>
          <w:szCs w:val="22"/>
        </w:rPr>
      </w:pPr>
      <w:r w:rsidRPr="00210887">
        <w:rPr>
          <w:sz w:val="22"/>
          <w:szCs w:val="22"/>
        </w:rPr>
        <w:t xml:space="preserve">Zgodnie z tym przepisem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C02D5E" w:rsidRPr="00210887" w:rsidRDefault="00C02D5E" w:rsidP="00C02D5E">
      <w:pPr>
        <w:numPr>
          <w:ilvl w:val="0"/>
          <w:numId w:val="17"/>
        </w:numPr>
        <w:spacing w:after="120"/>
        <w:ind w:left="426"/>
        <w:jc w:val="both"/>
        <w:rPr>
          <w:sz w:val="22"/>
          <w:szCs w:val="22"/>
        </w:rPr>
      </w:pPr>
      <w:r w:rsidRPr="00210887">
        <w:rPr>
          <w:sz w:val="22"/>
          <w:szCs w:val="22"/>
        </w:rPr>
        <w:t>Zastrzeżenie „Tajemnica przedsiębiorstwa” Zamawiają</w:t>
      </w:r>
      <w:r w:rsidR="00FC71D1">
        <w:rPr>
          <w:sz w:val="22"/>
          <w:szCs w:val="22"/>
        </w:rPr>
        <w:t xml:space="preserve">cy uzna za skuteczne wyłącznie </w:t>
      </w:r>
      <w:r w:rsidRPr="00210887">
        <w:rPr>
          <w:sz w:val="22"/>
          <w:szCs w:val="22"/>
        </w:rPr>
        <w:t xml:space="preserve">w sytuacji jeżeli Wykonawca, wraz z przekazaniem takich informacji, zastrzeże, że nie mogą być one udostępniane oraz wykaże zgodnie z ust. 9, że zastrzeżone informacje stanowią tajemnicę przedsiębiorstwa. Wykonawca nie może zastrzec informacji, o których mowa w art. 222 ust. 5 ustawy Pzp. </w:t>
      </w:r>
    </w:p>
    <w:p w:rsidR="00676563" w:rsidRPr="007A063E" w:rsidRDefault="00676563" w:rsidP="00676563">
      <w:pPr>
        <w:numPr>
          <w:ilvl w:val="0"/>
          <w:numId w:val="17"/>
        </w:numPr>
        <w:spacing w:after="120"/>
        <w:ind w:left="426"/>
        <w:jc w:val="both"/>
        <w:rPr>
          <w:sz w:val="22"/>
          <w:szCs w:val="22"/>
        </w:rPr>
      </w:pPr>
      <w:r w:rsidRPr="007A063E">
        <w:rPr>
          <w:b/>
          <w:bCs/>
          <w:sz w:val="22"/>
          <w:szCs w:val="22"/>
          <w:u w:val="single"/>
        </w:rPr>
        <w:t>Dokumenty</w:t>
      </w:r>
      <w:r w:rsidRPr="007A063E">
        <w:rPr>
          <w:b/>
          <w:sz w:val="22"/>
          <w:szCs w:val="22"/>
          <w:u w:val="single"/>
        </w:rPr>
        <w:t xml:space="preserve"> składane przez wszystkich Wykonawców do upływu terminu składania ofert</w:t>
      </w:r>
      <w:r w:rsidRPr="007A063E">
        <w:rPr>
          <w:sz w:val="22"/>
          <w:szCs w:val="22"/>
        </w:rPr>
        <w:t>:</w:t>
      </w:r>
    </w:p>
    <w:p w:rsidR="00676563" w:rsidRPr="007A063E" w:rsidRDefault="001533C1" w:rsidP="00676563">
      <w:pPr>
        <w:numPr>
          <w:ilvl w:val="0"/>
          <w:numId w:val="45"/>
        </w:numPr>
        <w:spacing w:after="120"/>
        <w:ind w:left="709" w:hanging="283"/>
        <w:jc w:val="both"/>
        <w:rPr>
          <w:sz w:val="22"/>
          <w:szCs w:val="22"/>
        </w:rPr>
      </w:pPr>
      <w:r w:rsidRPr="001533C1">
        <w:rPr>
          <w:b/>
          <w:sz w:val="22"/>
          <w:szCs w:val="22"/>
        </w:rPr>
        <w:t>„F</w:t>
      </w:r>
      <w:r w:rsidR="00676563" w:rsidRPr="001533C1">
        <w:rPr>
          <w:b/>
          <w:sz w:val="22"/>
          <w:szCs w:val="22"/>
        </w:rPr>
        <w:t>ormularz ofertowy</w:t>
      </w:r>
      <w:r w:rsidRPr="001533C1">
        <w:rPr>
          <w:b/>
          <w:sz w:val="22"/>
          <w:szCs w:val="22"/>
        </w:rPr>
        <w:t>”</w:t>
      </w:r>
      <w:r w:rsidR="00676563" w:rsidRPr="007A063E">
        <w:rPr>
          <w:sz w:val="22"/>
          <w:szCs w:val="22"/>
        </w:rPr>
        <w:t xml:space="preserve"> </w:t>
      </w:r>
      <w:r>
        <w:rPr>
          <w:sz w:val="22"/>
          <w:szCs w:val="22"/>
        </w:rPr>
        <w:t>– załącznik nr 1 do SWZ</w:t>
      </w:r>
      <w:r w:rsidR="00861F46">
        <w:rPr>
          <w:sz w:val="22"/>
          <w:szCs w:val="22"/>
        </w:rPr>
        <w:t>;</w:t>
      </w:r>
    </w:p>
    <w:p w:rsidR="001533C1" w:rsidRPr="001533C1" w:rsidRDefault="001533C1" w:rsidP="00676563">
      <w:pPr>
        <w:numPr>
          <w:ilvl w:val="0"/>
          <w:numId w:val="45"/>
        </w:numPr>
        <w:spacing w:after="120"/>
        <w:ind w:left="709" w:hanging="283"/>
        <w:jc w:val="both"/>
        <w:rPr>
          <w:sz w:val="22"/>
          <w:szCs w:val="22"/>
        </w:rPr>
      </w:pPr>
      <w:r w:rsidRPr="00153B1A">
        <w:rPr>
          <w:b/>
          <w:sz w:val="22"/>
          <w:szCs w:val="22"/>
        </w:rPr>
        <w:t>„JEDZ”</w:t>
      </w:r>
      <w:r w:rsidRPr="00153B1A">
        <w:rPr>
          <w:sz w:val="22"/>
          <w:szCs w:val="22"/>
        </w:rPr>
        <w:t xml:space="preserve"> – oświadczenie Wykonawcy na formularzu Jednolitego Europejskiego Dokumentu Zamówienia – załącznik nr </w:t>
      </w:r>
      <w:r>
        <w:rPr>
          <w:sz w:val="22"/>
          <w:szCs w:val="22"/>
        </w:rPr>
        <w:t>7</w:t>
      </w:r>
      <w:r w:rsidR="00861F46">
        <w:rPr>
          <w:sz w:val="22"/>
          <w:szCs w:val="22"/>
        </w:rPr>
        <w:t xml:space="preserve"> do SWZ;</w:t>
      </w:r>
    </w:p>
    <w:p w:rsidR="00676563" w:rsidRDefault="001533C1" w:rsidP="00861F46">
      <w:pPr>
        <w:numPr>
          <w:ilvl w:val="0"/>
          <w:numId w:val="45"/>
        </w:numPr>
        <w:spacing w:after="120"/>
        <w:ind w:left="709" w:hanging="283"/>
        <w:jc w:val="both"/>
        <w:rPr>
          <w:sz w:val="22"/>
          <w:szCs w:val="22"/>
        </w:rPr>
      </w:pPr>
      <w:r w:rsidRPr="00153B1A">
        <w:rPr>
          <w:b/>
          <w:sz w:val="22"/>
          <w:szCs w:val="22"/>
        </w:rPr>
        <w:t>„Oświadczenie o niepodleganiu wykluczeniu”</w:t>
      </w:r>
      <w:r>
        <w:rPr>
          <w:sz w:val="22"/>
          <w:szCs w:val="22"/>
        </w:rPr>
        <w:t xml:space="preserve"> – </w:t>
      </w:r>
      <w:r w:rsidR="00676563" w:rsidRPr="007A063E">
        <w:rPr>
          <w:sz w:val="22"/>
          <w:szCs w:val="22"/>
        </w:rPr>
        <w:t xml:space="preserve">nr </w:t>
      </w:r>
      <w:r w:rsidR="00676563">
        <w:rPr>
          <w:sz w:val="22"/>
          <w:szCs w:val="22"/>
        </w:rPr>
        <w:t>4</w:t>
      </w:r>
      <w:r w:rsidR="00861F46">
        <w:rPr>
          <w:sz w:val="22"/>
          <w:szCs w:val="22"/>
        </w:rPr>
        <w:t xml:space="preserve"> do SWZ;</w:t>
      </w:r>
    </w:p>
    <w:p w:rsidR="00861F46" w:rsidRPr="009B21E8" w:rsidRDefault="00861F46" w:rsidP="00861F46">
      <w:pPr>
        <w:numPr>
          <w:ilvl w:val="0"/>
          <w:numId w:val="45"/>
        </w:numPr>
        <w:spacing w:after="120"/>
        <w:ind w:left="709" w:hanging="283"/>
        <w:jc w:val="both"/>
      </w:pPr>
      <w:r>
        <w:rPr>
          <w:b/>
          <w:sz w:val="22"/>
          <w:szCs w:val="22"/>
        </w:rPr>
        <w:t>„P</w:t>
      </w:r>
      <w:r w:rsidRPr="001533C1">
        <w:rPr>
          <w:b/>
          <w:sz w:val="22"/>
          <w:szCs w:val="22"/>
        </w:rPr>
        <w:t>rzedmiotowe środki dowodowe</w:t>
      </w:r>
      <w:r>
        <w:rPr>
          <w:b/>
          <w:sz w:val="22"/>
          <w:szCs w:val="22"/>
        </w:rPr>
        <w:t>”</w:t>
      </w:r>
      <w:r w:rsidRPr="00C56BBA">
        <w:rPr>
          <w:sz w:val="22"/>
          <w:szCs w:val="22"/>
        </w:rPr>
        <w:t xml:space="preserve">, o których mowa w Rozdziale IX ust. </w:t>
      </w:r>
      <w:r>
        <w:rPr>
          <w:sz w:val="22"/>
          <w:szCs w:val="22"/>
        </w:rPr>
        <w:t xml:space="preserve">III </w:t>
      </w:r>
      <w:r w:rsidRPr="00C56BBA">
        <w:rPr>
          <w:sz w:val="22"/>
          <w:szCs w:val="22"/>
        </w:rPr>
        <w:t>SWZ</w:t>
      </w:r>
      <w:r>
        <w:t>;</w:t>
      </w:r>
    </w:p>
    <w:p w:rsidR="00861F46" w:rsidRPr="006671C3" w:rsidRDefault="00861F46" w:rsidP="00861F46">
      <w:pPr>
        <w:numPr>
          <w:ilvl w:val="0"/>
          <w:numId w:val="45"/>
        </w:numPr>
        <w:spacing w:before="60" w:after="60"/>
        <w:ind w:left="709" w:hanging="283"/>
        <w:jc w:val="both"/>
        <w:rPr>
          <w:sz w:val="22"/>
          <w:szCs w:val="22"/>
        </w:rPr>
      </w:pPr>
      <w:r w:rsidRPr="00861F46">
        <w:rPr>
          <w:b/>
          <w:bCs/>
          <w:sz w:val="22"/>
          <w:szCs w:val="22"/>
        </w:rPr>
        <w:t xml:space="preserve">pełnomocnictwo </w:t>
      </w:r>
      <w:r w:rsidRPr="006671C3">
        <w:rPr>
          <w:bCs/>
          <w:sz w:val="22"/>
          <w:szCs w:val="22"/>
        </w:rPr>
        <w:t xml:space="preserve">lub inny dokument potwierdzający umocowanie do działania w imieniu Wykonawcy </w:t>
      </w:r>
      <w:r w:rsidRPr="006671C3">
        <w:rPr>
          <w:bCs/>
          <w:sz w:val="22"/>
          <w:szCs w:val="22"/>
        </w:rPr>
        <w:br/>
        <w:t xml:space="preserve">– </w:t>
      </w:r>
      <w:r w:rsidRPr="006671C3">
        <w:rPr>
          <w:bCs/>
          <w:i/>
          <w:sz w:val="22"/>
          <w:szCs w:val="22"/>
        </w:rPr>
        <w:t xml:space="preserve">jeżeli oferta i składające się na nią dokumenty zostały podpisane przez osobę niewymienioną </w:t>
      </w:r>
      <w:r w:rsidRPr="006671C3">
        <w:rPr>
          <w:bCs/>
          <w:i/>
          <w:sz w:val="22"/>
          <w:szCs w:val="22"/>
        </w:rPr>
        <w:br/>
        <w:t>w dokumencie ewidencyjnym Wykonawcy;</w:t>
      </w:r>
    </w:p>
    <w:p w:rsidR="00861F46" w:rsidRDefault="00861F46" w:rsidP="00676563">
      <w:pPr>
        <w:numPr>
          <w:ilvl w:val="0"/>
          <w:numId w:val="45"/>
        </w:numPr>
        <w:spacing w:after="120"/>
        <w:ind w:left="709" w:hanging="283"/>
        <w:jc w:val="both"/>
        <w:rPr>
          <w:sz w:val="22"/>
          <w:szCs w:val="22"/>
        </w:rPr>
      </w:pPr>
      <w:r w:rsidRPr="00861F46">
        <w:rPr>
          <w:b/>
          <w:sz w:val="22"/>
          <w:szCs w:val="22"/>
          <w:u w:val="single"/>
        </w:rPr>
        <w:t>W przypadku wykonawców wspólnie ubiegających się o udzielenie zamówienia</w:t>
      </w:r>
      <w:r>
        <w:rPr>
          <w:sz w:val="22"/>
          <w:szCs w:val="22"/>
        </w:rPr>
        <w:t xml:space="preserve">: </w:t>
      </w:r>
    </w:p>
    <w:p w:rsidR="00861F46" w:rsidRDefault="00C211AE" w:rsidP="00861F46">
      <w:pPr>
        <w:pStyle w:val="Akapitzlist"/>
        <w:numPr>
          <w:ilvl w:val="0"/>
          <w:numId w:val="177"/>
        </w:numPr>
        <w:spacing w:after="120"/>
        <w:ind w:left="993"/>
        <w:jc w:val="both"/>
        <w:rPr>
          <w:sz w:val="22"/>
          <w:szCs w:val="22"/>
        </w:rPr>
      </w:pPr>
      <w:r w:rsidRPr="00861F46">
        <w:rPr>
          <w:b/>
          <w:sz w:val="22"/>
          <w:szCs w:val="22"/>
        </w:rPr>
        <w:t>Oświadczenie,</w:t>
      </w:r>
      <w:r w:rsidRPr="00861F46">
        <w:rPr>
          <w:b/>
        </w:rPr>
        <w:t xml:space="preserve"> </w:t>
      </w:r>
      <w:r w:rsidRPr="00861F46">
        <w:rPr>
          <w:b/>
          <w:sz w:val="22"/>
          <w:szCs w:val="22"/>
        </w:rPr>
        <w:t>o którym mowa w art. 117 ust. 4 uPzp</w:t>
      </w:r>
      <w:r w:rsidRPr="00861F46">
        <w:rPr>
          <w:sz w:val="22"/>
          <w:szCs w:val="22"/>
        </w:rPr>
        <w:t xml:space="preserve">, z którego wynikać będzie, które dostawy wykonują poszczególni Wykonawcy wspólnie składający ofertę (zgodnie z Rozdziałem </w:t>
      </w:r>
      <w:r w:rsidR="00861F46" w:rsidRPr="00861F46">
        <w:rPr>
          <w:sz w:val="22"/>
          <w:szCs w:val="22"/>
        </w:rPr>
        <w:t>IX ust. VII pkt 6 ppkt 1) SWZ;</w:t>
      </w:r>
    </w:p>
    <w:p w:rsidR="00861F46" w:rsidRPr="00861F46" w:rsidRDefault="00861F46" w:rsidP="00861F46">
      <w:pPr>
        <w:pStyle w:val="Akapitzlist"/>
        <w:numPr>
          <w:ilvl w:val="0"/>
          <w:numId w:val="177"/>
        </w:numPr>
        <w:spacing w:after="120"/>
        <w:ind w:left="993"/>
        <w:jc w:val="both"/>
        <w:rPr>
          <w:sz w:val="22"/>
          <w:szCs w:val="22"/>
        </w:rPr>
      </w:pPr>
      <w:r w:rsidRPr="00861F46">
        <w:rPr>
          <w:b/>
          <w:sz w:val="22"/>
          <w:szCs w:val="22"/>
        </w:rPr>
        <w:lastRenderedPageBreak/>
        <w:t>pełnomocnictwo</w:t>
      </w:r>
      <w:r w:rsidRPr="00861F46">
        <w:rPr>
          <w:sz w:val="22"/>
          <w:szCs w:val="22"/>
        </w:rPr>
        <w:t xml:space="preserve"> do reprezentowania Wykonawców wspólnie składających ofertę w postępowaniu </w:t>
      </w:r>
      <w:r w:rsidRPr="00861F46">
        <w:rPr>
          <w:sz w:val="22"/>
          <w:szCs w:val="22"/>
        </w:rPr>
        <w:br/>
        <w:t xml:space="preserve">o udzielenie zamówienia publicznego albo reprezentowania w postępowaniu i zawarcia umowy </w:t>
      </w:r>
      <w:r w:rsidRPr="00861F46">
        <w:rPr>
          <w:sz w:val="22"/>
          <w:szCs w:val="22"/>
        </w:rPr>
        <w:br/>
        <w:t>w</w:t>
      </w:r>
      <w:r>
        <w:rPr>
          <w:sz w:val="22"/>
          <w:szCs w:val="22"/>
        </w:rPr>
        <w:t xml:space="preserve"> sprawie zamówienia publicznego.</w:t>
      </w:r>
    </w:p>
    <w:p w:rsidR="00965C77" w:rsidRDefault="00965C77" w:rsidP="00965C77">
      <w:pPr>
        <w:spacing w:after="120"/>
        <w:ind w:left="426"/>
        <w:jc w:val="both"/>
        <w:rPr>
          <w:b/>
          <w:bCs/>
          <w:i/>
          <w:sz w:val="22"/>
          <w:szCs w:val="22"/>
        </w:rPr>
      </w:pPr>
      <w:r w:rsidRPr="00861F46">
        <w:rPr>
          <w:b/>
          <w:bCs/>
          <w:i/>
          <w:sz w:val="22"/>
          <w:szCs w:val="22"/>
        </w:rPr>
        <w:t xml:space="preserve">UWAGA! Zamawiający </w:t>
      </w:r>
      <w:r w:rsidR="005B38A4" w:rsidRPr="00861F46">
        <w:rPr>
          <w:b/>
          <w:bCs/>
          <w:i/>
          <w:sz w:val="22"/>
          <w:szCs w:val="22"/>
        </w:rPr>
        <w:t>informuje</w:t>
      </w:r>
      <w:r w:rsidRPr="00861F46">
        <w:rPr>
          <w:b/>
          <w:bCs/>
          <w:i/>
          <w:sz w:val="22"/>
          <w:szCs w:val="22"/>
        </w:rPr>
        <w:t>, że podmiotowe środki dowodowe określone w Rozdziale IX ust</w:t>
      </w:r>
      <w:r w:rsidR="005B38A4" w:rsidRPr="00861F46">
        <w:rPr>
          <w:b/>
          <w:bCs/>
          <w:i/>
          <w:sz w:val="22"/>
          <w:szCs w:val="22"/>
        </w:rPr>
        <w:t>.</w:t>
      </w:r>
      <w:r w:rsidRPr="00861F46">
        <w:rPr>
          <w:b/>
          <w:bCs/>
          <w:i/>
          <w:sz w:val="22"/>
          <w:szCs w:val="22"/>
        </w:rPr>
        <w:t xml:space="preserve"> IV składa się zgodnie z art. 26 ust</w:t>
      </w:r>
      <w:r w:rsidR="005B38A4" w:rsidRPr="00861F46">
        <w:rPr>
          <w:b/>
          <w:bCs/>
          <w:i/>
          <w:sz w:val="22"/>
          <w:szCs w:val="22"/>
        </w:rPr>
        <w:t>.</w:t>
      </w:r>
      <w:r w:rsidRPr="00861F46">
        <w:rPr>
          <w:b/>
          <w:bCs/>
          <w:i/>
          <w:sz w:val="22"/>
          <w:szCs w:val="22"/>
        </w:rPr>
        <w:t xml:space="preserve"> 1 uPzp tj.: w odpowiedzi na wezwanie Zamawiającego</w:t>
      </w:r>
      <w:r w:rsidR="005B38A4" w:rsidRPr="00861F46">
        <w:rPr>
          <w:b/>
          <w:bCs/>
          <w:i/>
          <w:sz w:val="22"/>
          <w:szCs w:val="22"/>
        </w:rPr>
        <w:t>.</w:t>
      </w:r>
      <w:r w:rsidRPr="00861F46">
        <w:rPr>
          <w:b/>
          <w:bCs/>
          <w:i/>
          <w:sz w:val="22"/>
          <w:szCs w:val="22"/>
        </w:rPr>
        <w:t xml:space="preserve"> </w:t>
      </w:r>
      <w:r w:rsidR="005B38A4" w:rsidRPr="00861F46">
        <w:rPr>
          <w:b/>
          <w:bCs/>
          <w:i/>
          <w:sz w:val="22"/>
          <w:szCs w:val="22"/>
        </w:rPr>
        <w:t>W</w:t>
      </w:r>
      <w:r w:rsidRPr="00861F46">
        <w:rPr>
          <w:b/>
          <w:bCs/>
          <w:i/>
          <w:sz w:val="22"/>
          <w:szCs w:val="22"/>
        </w:rPr>
        <w:t xml:space="preserve"> związku </w:t>
      </w:r>
      <w:r w:rsidR="00861F46">
        <w:rPr>
          <w:b/>
          <w:bCs/>
          <w:i/>
          <w:sz w:val="22"/>
          <w:szCs w:val="22"/>
        </w:rPr>
        <w:br/>
      </w:r>
      <w:r w:rsidRPr="00861F46">
        <w:rPr>
          <w:b/>
          <w:bCs/>
          <w:i/>
          <w:sz w:val="22"/>
          <w:szCs w:val="22"/>
        </w:rPr>
        <w:t>z powyższym nie należy składać tych dokumentów razem z ofertą.</w:t>
      </w:r>
    </w:p>
    <w:p w:rsidR="00C02D5E" w:rsidRPr="00210887" w:rsidRDefault="00C02D5E" w:rsidP="00C02D5E">
      <w:pPr>
        <w:numPr>
          <w:ilvl w:val="0"/>
          <w:numId w:val="17"/>
        </w:numPr>
        <w:spacing w:after="120"/>
        <w:ind w:left="426"/>
        <w:jc w:val="both"/>
        <w:rPr>
          <w:b/>
          <w:sz w:val="22"/>
          <w:szCs w:val="22"/>
        </w:rPr>
      </w:pPr>
      <w:r w:rsidRPr="00210887">
        <w:rPr>
          <w:color w:val="000000"/>
          <w:sz w:val="22"/>
          <w:szCs w:val="22"/>
        </w:rPr>
        <w:t>Podmiotowe środki dowodowe, przedmiotowe środki dowodowe oraz inne dokumenty lub oświadczenia</w:t>
      </w:r>
      <w:r w:rsidRPr="00210887">
        <w:rPr>
          <w:sz w:val="22"/>
          <w:szCs w:val="22"/>
        </w:rPr>
        <w:t xml:space="preserve">, </w:t>
      </w:r>
      <w:r>
        <w:rPr>
          <w:sz w:val="22"/>
          <w:szCs w:val="22"/>
        </w:rPr>
        <w:br/>
      </w:r>
      <w:r w:rsidRPr="00210887">
        <w:rPr>
          <w:sz w:val="22"/>
          <w:szCs w:val="22"/>
        </w:rPr>
        <w:t xml:space="preserve">o których mowa w rozporządzeniu Prezesa Rady Ministrów z dnia 30 grudnia 2020 r. </w:t>
      </w:r>
      <w:r w:rsidRPr="00210887">
        <w:rPr>
          <w:color w:val="000000"/>
          <w:sz w:val="22"/>
          <w:szCs w:val="22"/>
        </w:rPr>
        <w:t>w sprawie sposobu sporządzania i przekazywania informacji oraz wymagań technicznych dla dokumentów elektronicznych oraz środków komunikacji elektronicznej w postępowaniu o udzielenie zamówienia publicznego lub konkursie</w:t>
      </w:r>
      <w:r w:rsidRPr="00210887">
        <w:rPr>
          <w:sz w:val="22"/>
          <w:szCs w:val="22"/>
        </w:rPr>
        <w:t xml:space="preserve"> sporządzone w języku obcym </w:t>
      </w:r>
      <w:r w:rsidRPr="00210887">
        <w:rPr>
          <w:color w:val="000000"/>
          <w:sz w:val="22"/>
          <w:szCs w:val="22"/>
        </w:rPr>
        <w:t>przekazuje się wraz z tłumaczeniem na język polski</w:t>
      </w:r>
      <w:r w:rsidRPr="00210887">
        <w:rPr>
          <w:sz w:val="22"/>
          <w:szCs w:val="22"/>
        </w:rPr>
        <w:t xml:space="preserve">. </w:t>
      </w:r>
    </w:p>
    <w:p w:rsidR="00C02D5E" w:rsidRPr="00210887" w:rsidRDefault="00C02D5E" w:rsidP="00C02D5E">
      <w:pPr>
        <w:numPr>
          <w:ilvl w:val="0"/>
          <w:numId w:val="17"/>
        </w:numPr>
        <w:spacing w:after="120"/>
        <w:ind w:left="426"/>
        <w:jc w:val="both"/>
        <w:rPr>
          <w:bCs/>
          <w:sz w:val="22"/>
          <w:szCs w:val="22"/>
        </w:rPr>
      </w:pPr>
      <w:r w:rsidRPr="00210887">
        <w:rPr>
          <w:sz w:val="22"/>
          <w:szCs w:val="22"/>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(art. 128 ust. 5 ustawy Pzp).</w:t>
      </w:r>
    </w:p>
    <w:p w:rsidR="00C02D5E" w:rsidRDefault="00C02D5E" w:rsidP="00C02D5E">
      <w:pPr>
        <w:numPr>
          <w:ilvl w:val="0"/>
          <w:numId w:val="17"/>
        </w:numPr>
        <w:spacing w:after="120"/>
        <w:ind w:left="426"/>
        <w:jc w:val="both"/>
        <w:rPr>
          <w:bCs/>
          <w:sz w:val="22"/>
          <w:szCs w:val="22"/>
        </w:rPr>
      </w:pPr>
      <w:r w:rsidRPr="00210887">
        <w:rPr>
          <w:bCs/>
          <w:sz w:val="22"/>
          <w:szCs w:val="22"/>
        </w:rPr>
        <w:t>Wykonawcy ponoszą wszelkie koszty własne związane z przygotowaniem i złożeniem oferty, niezależnie od wyniku postępowania. Zamawiający nie odpowiada za koszty poniesione przez Wykonawców w związku z przygotowaniem i złożeniem oferty (z zastrzeżeniem art. 261 ustawy Pzp).</w:t>
      </w:r>
    </w:p>
    <w:p w:rsidR="00C02D5E" w:rsidRPr="00A5259E" w:rsidRDefault="00C02D5E" w:rsidP="00FC71D1">
      <w:pPr>
        <w:widowControl w:val="0"/>
        <w:pBdr>
          <w:top w:val="single" w:sz="6" w:space="1" w:color="auto"/>
          <w:left w:val="single" w:sz="6" w:space="1" w:color="auto"/>
          <w:bottom w:val="single" w:sz="6" w:space="0" w:color="auto"/>
          <w:right w:val="single" w:sz="6" w:space="1" w:color="auto"/>
        </w:pBdr>
        <w:ind w:left="567" w:hanging="567"/>
        <w:jc w:val="center"/>
        <w:rPr>
          <w:b/>
        </w:rPr>
      </w:pPr>
      <w:r w:rsidRPr="00A5259E">
        <w:rPr>
          <w:b/>
        </w:rPr>
        <w:t>Rozdział XIV</w:t>
      </w:r>
    </w:p>
    <w:p w:rsidR="00C02D5E" w:rsidRPr="00F553A9" w:rsidRDefault="00C02D5E" w:rsidP="00FC71D1">
      <w:pPr>
        <w:widowControl w:val="0"/>
        <w:pBdr>
          <w:top w:val="single" w:sz="6" w:space="1" w:color="auto"/>
          <w:left w:val="single" w:sz="6" w:space="1" w:color="auto"/>
          <w:bottom w:val="single" w:sz="6" w:space="0" w:color="auto"/>
          <w:right w:val="single" w:sz="6" w:space="1" w:color="auto"/>
        </w:pBdr>
        <w:ind w:left="567" w:hanging="567"/>
        <w:jc w:val="center"/>
      </w:pPr>
      <w:r>
        <w:rPr>
          <w:b/>
        </w:rPr>
        <w:t>W</w:t>
      </w:r>
      <w:r w:rsidRPr="00A5259E">
        <w:rPr>
          <w:b/>
        </w:rPr>
        <w:t>ycofanie oferty</w:t>
      </w:r>
    </w:p>
    <w:p w:rsidR="00C02D5E" w:rsidRPr="00D724FB" w:rsidRDefault="00C02D5E" w:rsidP="00C02D5E">
      <w:pPr>
        <w:numPr>
          <w:ilvl w:val="0"/>
          <w:numId w:val="53"/>
        </w:numPr>
        <w:pBdr>
          <w:top w:val="nil"/>
          <w:left w:val="nil"/>
          <w:bottom w:val="nil"/>
          <w:right w:val="nil"/>
          <w:between w:val="nil"/>
        </w:pBdr>
        <w:tabs>
          <w:tab w:val="clear" w:pos="700"/>
        </w:tabs>
        <w:spacing w:after="120"/>
        <w:ind w:left="426" w:hanging="425"/>
        <w:jc w:val="both"/>
        <w:rPr>
          <w:b/>
          <w:sz w:val="22"/>
          <w:szCs w:val="22"/>
        </w:rPr>
      </w:pPr>
      <w:r w:rsidRPr="00D724FB">
        <w:rPr>
          <w:sz w:val="22"/>
          <w:szCs w:val="22"/>
        </w:rPr>
        <w:t xml:space="preserve">Wykonawca może przed upływem terminu do składania ofert zmienić lub wycofać ofertę </w:t>
      </w:r>
      <w:r w:rsidRPr="00D724FB">
        <w:rPr>
          <w:sz w:val="22"/>
          <w:szCs w:val="22"/>
        </w:rPr>
        <w:br/>
        <w:t xml:space="preserve">za pośrednictwem platformy zakupowej Zamawiającego. Zmiany oferty można dokonać poprzez wycofanie wcześniej złożonej oferty i złożenie nowej. Sposób dokonywania zmiany lub wycofania oferty zamieszczono w instrukcji zamieszczonej na stronie internetowej pod adresem: </w:t>
      </w:r>
    </w:p>
    <w:p w:rsidR="00C02D5E" w:rsidRPr="00D724FB" w:rsidRDefault="00C02D5E" w:rsidP="00C02D5E">
      <w:pPr>
        <w:pBdr>
          <w:top w:val="nil"/>
          <w:left w:val="nil"/>
          <w:bottom w:val="nil"/>
          <w:right w:val="nil"/>
          <w:between w:val="nil"/>
        </w:pBdr>
        <w:spacing w:after="120"/>
        <w:ind w:left="426"/>
        <w:jc w:val="both"/>
        <w:rPr>
          <w:b/>
          <w:sz w:val="22"/>
          <w:szCs w:val="22"/>
        </w:rPr>
      </w:pPr>
      <w:r w:rsidRPr="00D724FB">
        <w:rPr>
          <w:b/>
          <w:sz w:val="22"/>
          <w:szCs w:val="22"/>
        </w:rPr>
        <w:t>https://platformazakupowa.pl/strona/45-instrukcje</w:t>
      </w:r>
      <w:r w:rsidRPr="00D724FB">
        <w:rPr>
          <w:sz w:val="22"/>
          <w:szCs w:val="22"/>
        </w:rPr>
        <w:t>.</w:t>
      </w:r>
    </w:p>
    <w:p w:rsidR="00C02D5E" w:rsidRPr="00D724FB" w:rsidRDefault="00C02D5E" w:rsidP="00C02D5E">
      <w:pPr>
        <w:numPr>
          <w:ilvl w:val="0"/>
          <w:numId w:val="53"/>
        </w:numPr>
        <w:pBdr>
          <w:top w:val="nil"/>
          <w:left w:val="nil"/>
          <w:bottom w:val="nil"/>
          <w:right w:val="nil"/>
          <w:between w:val="nil"/>
        </w:pBdr>
        <w:tabs>
          <w:tab w:val="clear" w:pos="700"/>
        </w:tabs>
        <w:spacing w:after="120"/>
        <w:ind w:left="426" w:hanging="425"/>
        <w:jc w:val="both"/>
        <w:rPr>
          <w:rFonts w:eastAsia="Calibri"/>
          <w:sz w:val="22"/>
          <w:szCs w:val="22"/>
          <w:lang w:eastAsia="en-US"/>
        </w:rPr>
      </w:pPr>
      <w:r w:rsidRPr="00D724FB">
        <w:rPr>
          <w:color w:val="000000"/>
          <w:sz w:val="22"/>
          <w:szCs w:val="22"/>
        </w:rPr>
        <w:t>Wykonawca</w:t>
      </w:r>
      <w:r w:rsidRPr="00D724FB">
        <w:rPr>
          <w:rFonts w:eastAsia="Calibri"/>
          <w:sz w:val="22"/>
          <w:szCs w:val="22"/>
          <w:lang w:eastAsia="en-US"/>
        </w:rPr>
        <w:t xml:space="preserve"> po upływie terminu do składania ofert nie może skutecznie dokonać zmiany ani wycofać złożonej oferty.</w:t>
      </w:r>
    </w:p>
    <w:p w:rsidR="00C02D5E" w:rsidRPr="00AD5795" w:rsidRDefault="00C02D5E" w:rsidP="00FC71D1">
      <w:pPr>
        <w:widowControl w:val="0"/>
        <w:pBdr>
          <w:top w:val="single" w:sz="6" w:space="1" w:color="auto"/>
          <w:left w:val="single" w:sz="6" w:space="1" w:color="auto"/>
          <w:bottom w:val="single" w:sz="6" w:space="1" w:color="auto"/>
          <w:right w:val="single" w:sz="6" w:space="1" w:color="auto"/>
        </w:pBdr>
        <w:ind w:left="567" w:hanging="567"/>
        <w:jc w:val="center"/>
        <w:rPr>
          <w:b/>
        </w:rPr>
      </w:pPr>
      <w:r w:rsidRPr="00AD5795">
        <w:rPr>
          <w:b/>
        </w:rPr>
        <w:t>Rozdział XV</w:t>
      </w:r>
    </w:p>
    <w:p w:rsidR="00C02D5E" w:rsidRPr="00C63F1D" w:rsidRDefault="00C02D5E" w:rsidP="00FC71D1">
      <w:pPr>
        <w:widowControl w:val="0"/>
        <w:pBdr>
          <w:top w:val="single" w:sz="6" w:space="1" w:color="auto"/>
          <w:left w:val="single" w:sz="6" w:space="1" w:color="auto"/>
          <w:bottom w:val="single" w:sz="6" w:space="1" w:color="auto"/>
          <w:right w:val="single" w:sz="6" w:space="1" w:color="auto"/>
        </w:pBdr>
        <w:ind w:left="567" w:hanging="567"/>
        <w:jc w:val="center"/>
        <w:rPr>
          <w:b/>
        </w:rPr>
      </w:pPr>
      <w:r w:rsidRPr="00AD5795">
        <w:rPr>
          <w:b/>
        </w:rPr>
        <w:t xml:space="preserve">  Miejsce oraz termin składania i otwarcia ofert</w:t>
      </w:r>
    </w:p>
    <w:p w:rsidR="00C02D5E" w:rsidRPr="00FC71D1" w:rsidRDefault="00C02D5E" w:rsidP="00DE46F0">
      <w:pPr>
        <w:pStyle w:val="Akapitzlist"/>
        <w:numPr>
          <w:ilvl w:val="0"/>
          <w:numId w:val="67"/>
        </w:numPr>
        <w:spacing w:after="120"/>
        <w:ind w:left="425" w:hanging="425"/>
        <w:contextualSpacing w:val="0"/>
        <w:jc w:val="both"/>
        <w:rPr>
          <w:b/>
          <w:sz w:val="22"/>
          <w:szCs w:val="22"/>
        </w:rPr>
      </w:pPr>
      <w:r w:rsidRPr="00210887">
        <w:rPr>
          <w:sz w:val="22"/>
          <w:szCs w:val="22"/>
        </w:rPr>
        <w:t xml:space="preserve">Ofertę wraz z załącznikami należy złożyć za pośrednictwem platformy zakupowej pod adresem: </w:t>
      </w:r>
      <w:r w:rsidRPr="00D724FB">
        <w:rPr>
          <w:b/>
          <w:sz w:val="22"/>
          <w:szCs w:val="22"/>
        </w:rPr>
        <w:t>https://</w:t>
      </w:r>
      <w:r w:rsidRPr="00FC71D1">
        <w:rPr>
          <w:b/>
          <w:sz w:val="22"/>
          <w:szCs w:val="22"/>
        </w:rPr>
        <w:t>platformazakupowa.pl</w:t>
      </w:r>
      <w:r w:rsidRPr="00FC71D1">
        <w:rPr>
          <w:rStyle w:val="Hipercze"/>
          <w:b/>
          <w:color w:val="auto"/>
          <w:sz w:val="22"/>
          <w:szCs w:val="22"/>
        </w:rPr>
        <w:t xml:space="preserve"> </w:t>
      </w:r>
      <w:r w:rsidRPr="00FC71D1">
        <w:rPr>
          <w:sz w:val="22"/>
          <w:szCs w:val="22"/>
        </w:rPr>
        <w:t xml:space="preserve">do dnia </w:t>
      </w:r>
      <w:r w:rsidR="00FC71D1" w:rsidRPr="00FC71D1">
        <w:rPr>
          <w:b/>
          <w:sz w:val="22"/>
          <w:szCs w:val="22"/>
        </w:rPr>
        <w:t>20</w:t>
      </w:r>
      <w:r w:rsidR="001357E5" w:rsidRPr="00FC71D1">
        <w:rPr>
          <w:b/>
          <w:sz w:val="22"/>
          <w:szCs w:val="22"/>
        </w:rPr>
        <w:t>.11.</w:t>
      </w:r>
      <w:r w:rsidRPr="00FC71D1">
        <w:rPr>
          <w:b/>
          <w:sz w:val="22"/>
          <w:szCs w:val="22"/>
        </w:rPr>
        <w:t>2024</w:t>
      </w:r>
      <w:r w:rsidRPr="00FC71D1">
        <w:rPr>
          <w:sz w:val="22"/>
          <w:szCs w:val="22"/>
        </w:rPr>
        <w:t xml:space="preserve"> </w:t>
      </w:r>
      <w:r w:rsidRPr="00FC71D1">
        <w:rPr>
          <w:b/>
          <w:sz w:val="22"/>
          <w:szCs w:val="22"/>
        </w:rPr>
        <w:t>r. do godziny 0</w:t>
      </w:r>
      <w:r w:rsidR="00FC71D1" w:rsidRPr="00FC71D1">
        <w:rPr>
          <w:b/>
          <w:sz w:val="22"/>
          <w:szCs w:val="22"/>
        </w:rPr>
        <w:t>9</w:t>
      </w:r>
      <w:r w:rsidRPr="00FC71D1">
        <w:rPr>
          <w:b/>
          <w:sz w:val="22"/>
          <w:szCs w:val="22"/>
        </w:rPr>
        <w:t>:</w:t>
      </w:r>
      <w:r w:rsidR="00FC71D1" w:rsidRPr="00FC71D1">
        <w:rPr>
          <w:b/>
          <w:sz w:val="22"/>
          <w:szCs w:val="22"/>
        </w:rPr>
        <w:t>0</w:t>
      </w:r>
      <w:r w:rsidRPr="00FC71D1">
        <w:rPr>
          <w:b/>
          <w:sz w:val="22"/>
          <w:szCs w:val="22"/>
        </w:rPr>
        <w:t>0.</w:t>
      </w:r>
      <w:r w:rsidRPr="00FC71D1">
        <w:rPr>
          <w:sz w:val="22"/>
          <w:szCs w:val="22"/>
        </w:rPr>
        <w:t xml:space="preserve"> </w:t>
      </w:r>
    </w:p>
    <w:p w:rsidR="00C02D5E" w:rsidRPr="00FC71D1" w:rsidRDefault="00C02D5E" w:rsidP="00DE46F0">
      <w:pPr>
        <w:pStyle w:val="Akapitzlist"/>
        <w:numPr>
          <w:ilvl w:val="0"/>
          <w:numId w:val="67"/>
        </w:numPr>
        <w:spacing w:after="120"/>
        <w:ind w:left="425" w:hanging="425"/>
        <w:contextualSpacing w:val="0"/>
        <w:jc w:val="both"/>
        <w:rPr>
          <w:b/>
          <w:sz w:val="22"/>
          <w:szCs w:val="22"/>
        </w:rPr>
      </w:pPr>
      <w:r w:rsidRPr="00FC71D1">
        <w:rPr>
          <w:sz w:val="22"/>
          <w:szCs w:val="22"/>
        </w:rPr>
        <w:t>Komisyjne otwarcie ofert nastąpi w siedzibie Zamawiająceg</w:t>
      </w:r>
      <w:r w:rsidR="00FC71D1">
        <w:rPr>
          <w:sz w:val="22"/>
          <w:szCs w:val="22"/>
        </w:rPr>
        <w:t xml:space="preserve">o – budynek nr 1, pokój nr 109 </w:t>
      </w:r>
      <w:r w:rsidRPr="00FC71D1">
        <w:rPr>
          <w:sz w:val="22"/>
          <w:szCs w:val="22"/>
        </w:rPr>
        <w:t xml:space="preserve">w dniu </w:t>
      </w:r>
      <w:r w:rsidR="00FC71D1" w:rsidRPr="00FC71D1">
        <w:rPr>
          <w:b/>
          <w:sz w:val="22"/>
          <w:szCs w:val="22"/>
        </w:rPr>
        <w:t>20</w:t>
      </w:r>
      <w:r w:rsidR="001357E5" w:rsidRPr="00FC71D1">
        <w:rPr>
          <w:b/>
          <w:sz w:val="22"/>
          <w:szCs w:val="22"/>
        </w:rPr>
        <w:t>.11.</w:t>
      </w:r>
      <w:r w:rsidRPr="00FC71D1">
        <w:rPr>
          <w:b/>
          <w:sz w:val="22"/>
          <w:szCs w:val="22"/>
        </w:rPr>
        <w:t xml:space="preserve">2024 r. o godzinie </w:t>
      </w:r>
      <w:r w:rsidR="005B38A4" w:rsidRPr="00FC71D1">
        <w:rPr>
          <w:b/>
          <w:sz w:val="22"/>
          <w:szCs w:val="22"/>
        </w:rPr>
        <w:t>09</w:t>
      </w:r>
      <w:r w:rsidRPr="00FC71D1">
        <w:rPr>
          <w:b/>
          <w:sz w:val="22"/>
          <w:szCs w:val="22"/>
        </w:rPr>
        <w:t>:</w:t>
      </w:r>
      <w:r w:rsidR="00FC71D1" w:rsidRPr="00FC71D1">
        <w:rPr>
          <w:b/>
          <w:sz w:val="22"/>
          <w:szCs w:val="22"/>
        </w:rPr>
        <w:t>3</w:t>
      </w:r>
      <w:r w:rsidRPr="00FC71D1">
        <w:rPr>
          <w:b/>
          <w:sz w:val="22"/>
          <w:szCs w:val="22"/>
        </w:rPr>
        <w:t xml:space="preserve">0 </w:t>
      </w:r>
      <w:r w:rsidRPr="00FC71D1">
        <w:rPr>
          <w:sz w:val="22"/>
          <w:szCs w:val="22"/>
        </w:rPr>
        <w:t>za pośrednictwem platformy zakupowej.</w:t>
      </w:r>
    </w:p>
    <w:p w:rsidR="00C02D5E" w:rsidRPr="00210887" w:rsidRDefault="00C02D5E" w:rsidP="00DE46F0">
      <w:pPr>
        <w:pStyle w:val="Akapitzlist"/>
        <w:numPr>
          <w:ilvl w:val="0"/>
          <w:numId w:val="67"/>
        </w:numPr>
        <w:spacing w:after="120"/>
        <w:ind w:left="425" w:hanging="425"/>
        <w:contextualSpacing w:val="0"/>
        <w:jc w:val="both"/>
        <w:rPr>
          <w:b/>
          <w:sz w:val="22"/>
          <w:szCs w:val="22"/>
        </w:rPr>
      </w:pPr>
      <w:r w:rsidRPr="00FC71D1">
        <w:rPr>
          <w:sz w:val="22"/>
          <w:szCs w:val="22"/>
        </w:rPr>
        <w:t xml:space="preserve">Otwarcie ofert nie jest jawne oraz nie będzie </w:t>
      </w:r>
      <w:r w:rsidRPr="00210887">
        <w:rPr>
          <w:sz w:val="22"/>
          <w:szCs w:val="22"/>
        </w:rPr>
        <w:t>transmitowane za pośrednictwem elektronicznych narzędzi.</w:t>
      </w:r>
    </w:p>
    <w:p w:rsidR="00C02D5E" w:rsidRPr="00210887" w:rsidRDefault="00C02D5E" w:rsidP="00DE46F0">
      <w:pPr>
        <w:pStyle w:val="Akapitzlist"/>
        <w:numPr>
          <w:ilvl w:val="0"/>
          <w:numId w:val="67"/>
        </w:numPr>
        <w:spacing w:after="120"/>
        <w:ind w:left="425" w:hanging="425"/>
        <w:contextualSpacing w:val="0"/>
        <w:jc w:val="both"/>
        <w:rPr>
          <w:b/>
          <w:sz w:val="22"/>
          <w:szCs w:val="22"/>
        </w:rPr>
      </w:pPr>
      <w:r w:rsidRPr="00210887">
        <w:rPr>
          <w:sz w:val="22"/>
          <w:szCs w:val="22"/>
        </w:rPr>
        <w:t>Zamawiający zgodnie z art. 222 ust. 4 ustawy Pzp, najpóźniej przed otwarciem ofert, udostępnia na stronie internetowej prowadzonego postępowania (platformie zakupowej) informację o kwocie, jaką zamierza przeznaczyć na sfinansowanie zamówienia.</w:t>
      </w:r>
    </w:p>
    <w:p w:rsidR="00C02D5E" w:rsidRPr="00210887" w:rsidRDefault="00C02D5E" w:rsidP="00DE46F0">
      <w:pPr>
        <w:pStyle w:val="Akapitzlist"/>
        <w:numPr>
          <w:ilvl w:val="0"/>
          <w:numId w:val="67"/>
        </w:numPr>
        <w:spacing w:after="120"/>
        <w:ind w:left="425" w:hanging="425"/>
        <w:contextualSpacing w:val="0"/>
        <w:jc w:val="both"/>
        <w:rPr>
          <w:sz w:val="22"/>
          <w:szCs w:val="22"/>
        </w:rPr>
      </w:pPr>
      <w:r w:rsidRPr="00210887">
        <w:rPr>
          <w:sz w:val="22"/>
          <w:szCs w:val="22"/>
        </w:rPr>
        <w:t>Zamawiający zgodnie z art. 222 ust. 5 ustawy Pzp, niezwłocznie po otwarciu ofert, udostępnia na stronie internetowej prowadzonego postępowania informacje o:</w:t>
      </w:r>
    </w:p>
    <w:p w:rsidR="00C02D5E" w:rsidRPr="00210887" w:rsidRDefault="00C02D5E" w:rsidP="00C02D5E">
      <w:pPr>
        <w:spacing w:after="120"/>
        <w:ind w:left="993" w:hanging="284"/>
        <w:jc w:val="both"/>
        <w:rPr>
          <w:sz w:val="22"/>
          <w:szCs w:val="22"/>
        </w:rPr>
      </w:pPr>
      <w:r w:rsidRPr="00210887">
        <w:rPr>
          <w:rStyle w:val="alb"/>
          <w:sz w:val="22"/>
          <w:szCs w:val="22"/>
        </w:rPr>
        <w:t xml:space="preserve">1) </w:t>
      </w:r>
      <w:r w:rsidRPr="00210887">
        <w:rPr>
          <w:sz w:val="22"/>
          <w:szCs w:val="22"/>
        </w:rPr>
        <w:t>nazwach albo imionach i nazwiskach oraz siedzibach lub miejscach prowadzonej działalności gospodarczej albo miejscach zamieszkania Wykonawców, których oferty zostały otwarte;</w:t>
      </w:r>
    </w:p>
    <w:p w:rsidR="00C02D5E" w:rsidRPr="00210887" w:rsidRDefault="00C02D5E" w:rsidP="00C02D5E">
      <w:pPr>
        <w:spacing w:after="120"/>
        <w:ind w:left="1146" w:hanging="437"/>
        <w:rPr>
          <w:sz w:val="22"/>
          <w:szCs w:val="22"/>
        </w:rPr>
      </w:pPr>
      <w:r w:rsidRPr="00210887">
        <w:rPr>
          <w:rStyle w:val="alb"/>
          <w:sz w:val="22"/>
          <w:szCs w:val="22"/>
        </w:rPr>
        <w:t xml:space="preserve">2) </w:t>
      </w:r>
      <w:r w:rsidRPr="00210887">
        <w:rPr>
          <w:sz w:val="22"/>
          <w:szCs w:val="22"/>
        </w:rPr>
        <w:t>cenach lub kosztach zawartych w ofertach.</w:t>
      </w:r>
    </w:p>
    <w:p w:rsidR="00C02D5E" w:rsidRPr="00210887" w:rsidRDefault="00C02D5E" w:rsidP="00DE46F0">
      <w:pPr>
        <w:pStyle w:val="Akapitzlist"/>
        <w:numPr>
          <w:ilvl w:val="0"/>
          <w:numId w:val="67"/>
        </w:numPr>
        <w:spacing w:after="120"/>
        <w:ind w:left="425" w:hanging="425"/>
        <w:contextualSpacing w:val="0"/>
        <w:jc w:val="both"/>
        <w:rPr>
          <w:sz w:val="22"/>
          <w:szCs w:val="22"/>
        </w:rPr>
      </w:pPr>
      <w:r w:rsidRPr="00210887">
        <w:rPr>
          <w:sz w:val="22"/>
          <w:szCs w:val="22"/>
        </w:rPr>
        <w:t>W przypadku wystąpienia awarii systemu teleinformatycznego, która spowoduje brak możliwości otwarcia ofert w terminie określonym przez Zamawiającego, otwarcie ofert nastąpi niezwłocznie po usunięciu awarii.</w:t>
      </w:r>
    </w:p>
    <w:p w:rsidR="00C02D5E" w:rsidRPr="00210887" w:rsidRDefault="00C02D5E" w:rsidP="00DE46F0">
      <w:pPr>
        <w:pStyle w:val="Akapitzlist"/>
        <w:widowControl w:val="0"/>
        <w:numPr>
          <w:ilvl w:val="0"/>
          <w:numId w:val="67"/>
        </w:numPr>
        <w:spacing w:after="120"/>
        <w:ind w:left="425" w:hanging="425"/>
        <w:contextualSpacing w:val="0"/>
        <w:jc w:val="both"/>
        <w:rPr>
          <w:sz w:val="22"/>
          <w:szCs w:val="22"/>
        </w:rPr>
      </w:pPr>
      <w:r w:rsidRPr="00210887">
        <w:rPr>
          <w:sz w:val="22"/>
          <w:szCs w:val="22"/>
        </w:rPr>
        <w:t>Zgodnie z rozporządzeniem Ministra Rozwoju Pracy i Technol</w:t>
      </w:r>
      <w:r>
        <w:rPr>
          <w:sz w:val="22"/>
          <w:szCs w:val="22"/>
        </w:rPr>
        <w:t xml:space="preserve">ogii z dnia 18 grudnia 2020 r. </w:t>
      </w:r>
      <w:r w:rsidRPr="00210887">
        <w:rPr>
          <w:sz w:val="22"/>
          <w:szCs w:val="22"/>
        </w:rPr>
        <w:t>w sprawie protokołów postępowania oraz dokumentacji postępowania o udzielenie zamówienia publicznego:</w:t>
      </w:r>
    </w:p>
    <w:p w:rsidR="00C02D5E" w:rsidRPr="00210887" w:rsidRDefault="00C02D5E" w:rsidP="00DE46F0">
      <w:pPr>
        <w:widowControl w:val="0"/>
        <w:numPr>
          <w:ilvl w:val="0"/>
          <w:numId w:val="68"/>
        </w:numPr>
        <w:spacing w:after="120"/>
        <w:ind w:left="993" w:hanging="284"/>
        <w:rPr>
          <w:sz w:val="22"/>
          <w:szCs w:val="22"/>
        </w:rPr>
      </w:pPr>
      <w:r w:rsidRPr="00210887">
        <w:rPr>
          <w:sz w:val="22"/>
          <w:szCs w:val="22"/>
        </w:rPr>
        <w:lastRenderedPageBreak/>
        <w:t>protokół postępowania lub załączniki do protokołu postępowania udostępnia się w oryginale lub kopii,</w:t>
      </w:r>
    </w:p>
    <w:p w:rsidR="00C02D5E" w:rsidRPr="00210887" w:rsidRDefault="00C02D5E" w:rsidP="00DE46F0">
      <w:pPr>
        <w:widowControl w:val="0"/>
        <w:numPr>
          <w:ilvl w:val="0"/>
          <w:numId w:val="68"/>
        </w:numPr>
        <w:spacing w:after="120"/>
        <w:ind w:left="993" w:hanging="284"/>
        <w:jc w:val="both"/>
        <w:rPr>
          <w:sz w:val="22"/>
          <w:szCs w:val="22"/>
        </w:rPr>
      </w:pPr>
      <w:r w:rsidRPr="00210887">
        <w:rPr>
          <w:sz w:val="22"/>
          <w:szCs w:val="22"/>
        </w:rPr>
        <w:t>udostępnianie protokołu postępowania lub załączników do protokołu postępowania następuje przy użyciu środków komunikacji elektronicznej,</w:t>
      </w:r>
    </w:p>
    <w:p w:rsidR="00C02D5E" w:rsidRPr="00210887" w:rsidRDefault="00C02D5E" w:rsidP="00DE46F0">
      <w:pPr>
        <w:widowControl w:val="0"/>
        <w:numPr>
          <w:ilvl w:val="0"/>
          <w:numId w:val="68"/>
        </w:numPr>
        <w:spacing w:after="120"/>
        <w:ind w:left="993" w:hanging="284"/>
        <w:jc w:val="both"/>
        <w:rPr>
          <w:sz w:val="22"/>
          <w:szCs w:val="22"/>
        </w:rPr>
      </w:pPr>
      <w:r w:rsidRPr="00210887">
        <w:rPr>
          <w:sz w:val="22"/>
          <w:szCs w:val="22"/>
        </w:rPr>
        <w:t>jeżeli udostępnienie protokołu postępowania lub załączników do protokołu postępowania albo ich części przy użyciu środków komunikacji elektronicznej byłoby utrudnione lub niemożliwe:</w:t>
      </w:r>
    </w:p>
    <w:p w:rsidR="00C02D5E" w:rsidRPr="00210887" w:rsidRDefault="00C02D5E" w:rsidP="00C02D5E">
      <w:pPr>
        <w:widowControl w:val="0"/>
        <w:numPr>
          <w:ilvl w:val="0"/>
          <w:numId w:val="3"/>
        </w:numPr>
        <w:spacing w:after="120"/>
        <w:ind w:firstLine="476"/>
        <w:rPr>
          <w:sz w:val="22"/>
          <w:szCs w:val="22"/>
        </w:rPr>
      </w:pPr>
      <w:r w:rsidRPr="00210887">
        <w:rPr>
          <w:sz w:val="22"/>
          <w:szCs w:val="22"/>
        </w:rPr>
        <w:t>z przyczyn o charakterze technicznym,</w:t>
      </w:r>
    </w:p>
    <w:p w:rsidR="00C02D5E" w:rsidRPr="00210887" w:rsidRDefault="00C02D5E" w:rsidP="00C02D5E">
      <w:pPr>
        <w:widowControl w:val="0"/>
        <w:numPr>
          <w:ilvl w:val="0"/>
          <w:numId w:val="3"/>
        </w:numPr>
        <w:spacing w:after="120"/>
        <w:ind w:firstLine="476"/>
        <w:rPr>
          <w:sz w:val="22"/>
          <w:szCs w:val="22"/>
        </w:rPr>
      </w:pPr>
      <w:r w:rsidRPr="00210887">
        <w:rPr>
          <w:sz w:val="22"/>
          <w:szCs w:val="22"/>
        </w:rPr>
        <w:t>z przyczyn wynikających z przepisów odrębnych,</w:t>
      </w:r>
    </w:p>
    <w:p w:rsidR="00C02D5E" w:rsidRPr="00210887" w:rsidRDefault="00C02D5E" w:rsidP="00C02D5E">
      <w:pPr>
        <w:widowControl w:val="0"/>
        <w:numPr>
          <w:ilvl w:val="0"/>
          <w:numId w:val="3"/>
        </w:numPr>
        <w:spacing w:after="120"/>
        <w:ind w:firstLine="476"/>
        <w:jc w:val="both"/>
        <w:rPr>
          <w:sz w:val="22"/>
          <w:szCs w:val="22"/>
        </w:rPr>
      </w:pPr>
      <w:r w:rsidRPr="00210887">
        <w:rPr>
          <w:sz w:val="22"/>
          <w:szCs w:val="22"/>
        </w:rPr>
        <w:t xml:space="preserve">w przypadku odstąpienia od wymagania użycia środków komunikacji elektronicznej </w:t>
      </w:r>
      <w:r w:rsidRPr="00210887">
        <w:rPr>
          <w:sz w:val="22"/>
          <w:szCs w:val="22"/>
        </w:rPr>
        <w:br/>
        <w:t xml:space="preserve">           z powodu zaistnienia jednej z sytuacji określonej w </w:t>
      </w:r>
      <w:hyperlink r:id="rId31" w:anchor="/document/18903829?unitId=art(65)ust(1)&amp;cm=DOCUMENT" w:history="1">
        <w:r w:rsidRPr="00210887">
          <w:rPr>
            <w:rStyle w:val="Hipercze"/>
            <w:sz w:val="22"/>
            <w:szCs w:val="22"/>
          </w:rPr>
          <w:t>art. 65 ust. 1</w:t>
        </w:r>
      </w:hyperlink>
      <w:r w:rsidRPr="00210887">
        <w:rPr>
          <w:sz w:val="22"/>
          <w:szCs w:val="22"/>
        </w:rPr>
        <w:t xml:space="preserve"> ustawy Pzp,</w:t>
      </w:r>
    </w:p>
    <w:p w:rsidR="00C02D5E" w:rsidRPr="00210887" w:rsidRDefault="00C02D5E" w:rsidP="00C02D5E">
      <w:pPr>
        <w:widowControl w:val="0"/>
        <w:numPr>
          <w:ilvl w:val="0"/>
          <w:numId w:val="3"/>
        </w:numPr>
        <w:tabs>
          <w:tab w:val="clear" w:pos="800"/>
        </w:tabs>
        <w:spacing w:after="120"/>
        <w:ind w:left="1418" w:hanging="142"/>
        <w:jc w:val="both"/>
        <w:rPr>
          <w:sz w:val="22"/>
          <w:szCs w:val="22"/>
        </w:rPr>
      </w:pPr>
      <w:r w:rsidRPr="00210887">
        <w:rPr>
          <w:sz w:val="22"/>
          <w:szCs w:val="22"/>
        </w:rPr>
        <w:t xml:space="preserve">Zamawiający niezwłocznie informuje o tym wnioskodawcę wskazując, że udostępnienie, zgodnie z wyborem Zamawiającego, może nastąpić przez wgląd w miejscu wyznaczonym przez Zamawiającego, przesłanie za pośrednictwem operatora pocztowego w rozumieniu </w:t>
      </w:r>
      <w:hyperlink r:id="rId32" w:anchor="/document/17938059?cm=DOCUMENT" w:history="1">
        <w:r w:rsidRPr="00210887">
          <w:rPr>
            <w:rStyle w:val="Hipercze"/>
            <w:sz w:val="22"/>
            <w:szCs w:val="22"/>
          </w:rPr>
          <w:t>ustawy</w:t>
        </w:r>
      </w:hyperlink>
      <w:r w:rsidRPr="00210887">
        <w:rPr>
          <w:sz w:val="22"/>
          <w:szCs w:val="22"/>
        </w:rPr>
        <w:t xml:space="preserve"> z dnia 23 listopada 2012 r. - Prawo pocztowe (t. j. Dz. U. z 202</w:t>
      </w:r>
      <w:r>
        <w:rPr>
          <w:sz w:val="22"/>
          <w:szCs w:val="22"/>
        </w:rPr>
        <w:t>3</w:t>
      </w:r>
      <w:r w:rsidRPr="00210887">
        <w:rPr>
          <w:sz w:val="22"/>
          <w:szCs w:val="22"/>
        </w:rPr>
        <w:t xml:space="preserve"> r. poz. </w:t>
      </w:r>
      <w:r>
        <w:rPr>
          <w:sz w:val="22"/>
          <w:szCs w:val="22"/>
        </w:rPr>
        <w:t>1640</w:t>
      </w:r>
      <w:r w:rsidRPr="00210887">
        <w:rPr>
          <w:sz w:val="22"/>
          <w:szCs w:val="22"/>
        </w:rPr>
        <w:t xml:space="preserve">) lub za pośrednictwem posłańca. Koszty związane z koniecznością przekazania (np. ksero) protokołu lub załączników do protokołu postępowania albo ich części pokrywa Wnioskodawca. Za sporządzenie kopii protokołu lub załączników do protokołu postępowania albo ich części ustala się cenę w wysokości 0,15zł za jedną stronę dokumentu, doliczając koszty ich przesłania. We wniosku należy wskazać dane do wystawienia faktury. </w:t>
      </w:r>
    </w:p>
    <w:p w:rsidR="00C02D5E" w:rsidRPr="00210887" w:rsidRDefault="00C02D5E" w:rsidP="00DE46F0">
      <w:pPr>
        <w:widowControl w:val="0"/>
        <w:numPr>
          <w:ilvl w:val="0"/>
          <w:numId w:val="68"/>
        </w:numPr>
        <w:spacing w:after="120"/>
        <w:ind w:left="993" w:hanging="284"/>
        <w:jc w:val="both"/>
        <w:rPr>
          <w:sz w:val="22"/>
          <w:szCs w:val="22"/>
        </w:rPr>
      </w:pPr>
      <w:r w:rsidRPr="00210887">
        <w:rPr>
          <w:sz w:val="22"/>
          <w:szCs w:val="22"/>
        </w:rPr>
        <w:t>Zamawiający udostępnia wnioskodawcy protokół postępowania niezwłocznie.</w:t>
      </w:r>
    </w:p>
    <w:p w:rsidR="00C02D5E" w:rsidRPr="00210887" w:rsidRDefault="00C02D5E" w:rsidP="00DE46F0">
      <w:pPr>
        <w:pStyle w:val="Akapitzlist"/>
        <w:widowControl w:val="0"/>
        <w:numPr>
          <w:ilvl w:val="0"/>
          <w:numId w:val="67"/>
        </w:numPr>
        <w:spacing w:after="120"/>
        <w:ind w:left="426" w:hanging="426"/>
        <w:contextualSpacing w:val="0"/>
        <w:jc w:val="both"/>
        <w:rPr>
          <w:sz w:val="22"/>
          <w:szCs w:val="22"/>
        </w:rPr>
      </w:pPr>
      <w:r w:rsidRPr="00210887">
        <w:rPr>
          <w:sz w:val="22"/>
          <w:szCs w:val="22"/>
        </w:rPr>
        <w:t>Załączniki do protokołu postępowania udostępnia się po dokonaniu wyboru najkorzystniejszej oferty albo unieważnieniu postępowania, z tym że</w:t>
      </w:r>
      <w:r w:rsidRPr="00210887">
        <w:rPr>
          <w:rStyle w:val="alb"/>
          <w:sz w:val="22"/>
          <w:szCs w:val="22"/>
        </w:rPr>
        <w:t xml:space="preserve"> </w:t>
      </w:r>
      <w:r w:rsidRPr="00210887">
        <w:rPr>
          <w:sz w:val="22"/>
          <w:szCs w:val="22"/>
        </w:rPr>
        <w:t>oferty wraz z załącznikami udostępnia się niezwłocznie po otwarciu ofert, nie później jednak niż w terminie 3 dni od dnia otwarcia ofert. Przy czym nie udostępnia się informacji, które mają charakter poufny (art. 74 ust. 2 ustawy Pzp).</w:t>
      </w:r>
    </w:p>
    <w:p w:rsidR="00C02D5E" w:rsidRPr="00210887" w:rsidRDefault="00C02D5E" w:rsidP="00DE46F0">
      <w:pPr>
        <w:pStyle w:val="Akapitzlist"/>
        <w:widowControl w:val="0"/>
        <w:numPr>
          <w:ilvl w:val="0"/>
          <w:numId w:val="67"/>
        </w:numPr>
        <w:spacing w:after="120"/>
        <w:ind w:left="425" w:hanging="425"/>
        <w:contextualSpacing w:val="0"/>
        <w:jc w:val="both"/>
        <w:rPr>
          <w:sz w:val="22"/>
          <w:szCs w:val="22"/>
        </w:rPr>
      </w:pPr>
      <w:r w:rsidRPr="00210887">
        <w:rPr>
          <w:sz w:val="22"/>
          <w:szCs w:val="22"/>
        </w:rPr>
        <w:t>Zamawiający udostępnia protokół lub załączniki do protokołu niezwłocznie wysyłając je za pośrednictwem platformy zakupowej, a w przypadku gdy przesłanie byłoby utrudnione lub niemożliwe, udostępnia go w miejscu przez siebie wyznaczonym – określając termin i czas udostępnienia.</w:t>
      </w:r>
    </w:p>
    <w:p w:rsidR="00C02D5E" w:rsidRPr="00210887" w:rsidRDefault="00C02D5E" w:rsidP="00DE46F0">
      <w:pPr>
        <w:pStyle w:val="Akapitzlist"/>
        <w:widowControl w:val="0"/>
        <w:numPr>
          <w:ilvl w:val="0"/>
          <w:numId w:val="67"/>
        </w:numPr>
        <w:spacing w:after="120"/>
        <w:ind w:left="425" w:hanging="425"/>
        <w:contextualSpacing w:val="0"/>
        <w:jc w:val="both"/>
        <w:rPr>
          <w:sz w:val="22"/>
          <w:szCs w:val="22"/>
        </w:rPr>
      </w:pPr>
      <w:r w:rsidRPr="00210887">
        <w:rPr>
          <w:b/>
          <w:sz w:val="22"/>
          <w:szCs w:val="22"/>
        </w:rPr>
        <w:t xml:space="preserve">UWAGA – </w:t>
      </w:r>
      <w:r w:rsidRPr="00210887">
        <w:rPr>
          <w:sz w:val="22"/>
          <w:szCs w:val="22"/>
        </w:rPr>
        <w:t>W sytuacji, gdy osoba posiadająca inne niż polskie obywatelstwo będzie planowała wejść na teren 1 Regionalnej Bazy Logistycznej, zobowiązana jest na minimum 14 dni przed planowanym wejściem złożyć wniosek do Komendanta 1 Regionalnej Bazy Logistycznej z poniższymi danymi:</w:t>
      </w:r>
    </w:p>
    <w:p w:rsidR="00C02D5E" w:rsidRPr="00210887" w:rsidRDefault="00C02D5E" w:rsidP="00C02D5E">
      <w:pPr>
        <w:widowControl w:val="0"/>
        <w:numPr>
          <w:ilvl w:val="0"/>
          <w:numId w:val="19"/>
        </w:numPr>
        <w:tabs>
          <w:tab w:val="left" w:pos="-2700"/>
        </w:tabs>
        <w:spacing w:after="120"/>
        <w:ind w:left="709" w:hanging="283"/>
        <w:jc w:val="both"/>
        <w:rPr>
          <w:sz w:val="22"/>
          <w:szCs w:val="22"/>
        </w:rPr>
      </w:pPr>
      <w:r w:rsidRPr="00210887">
        <w:rPr>
          <w:sz w:val="22"/>
          <w:szCs w:val="22"/>
        </w:rPr>
        <w:t>Termin wizyty;</w:t>
      </w:r>
    </w:p>
    <w:p w:rsidR="00C02D5E" w:rsidRPr="00210887" w:rsidRDefault="00C02D5E" w:rsidP="00C02D5E">
      <w:pPr>
        <w:widowControl w:val="0"/>
        <w:numPr>
          <w:ilvl w:val="0"/>
          <w:numId w:val="19"/>
        </w:numPr>
        <w:tabs>
          <w:tab w:val="left" w:pos="-2700"/>
        </w:tabs>
        <w:spacing w:after="120"/>
        <w:ind w:left="709" w:hanging="283"/>
        <w:jc w:val="both"/>
        <w:rPr>
          <w:sz w:val="22"/>
          <w:szCs w:val="22"/>
        </w:rPr>
      </w:pPr>
      <w:r w:rsidRPr="00210887">
        <w:rPr>
          <w:sz w:val="22"/>
          <w:szCs w:val="22"/>
        </w:rPr>
        <w:t>Miejsce wizyty;</w:t>
      </w:r>
    </w:p>
    <w:p w:rsidR="00C02D5E" w:rsidRPr="00210887" w:rsidRDefault="00C02D5E" w:rsidP="00C02D5E">
      <w:pPr>
        <w:widowControl w:val="0"/>
        <w:numPr>
          <w:ilvl w:val="0"/>
          <w:numId w:val="19"/>
        </w:numPr>
        <w:tabs>
          <w:tab w:val="left" w:pos="-2700"/>
        </w:tabs>
        <w:spacing w:after="120"/>
        <w:ind w:left="709" w:hanging="283"/>
        <w:jc w:val="both"/>
        <w:rPr>
          <w:sz w:val="22"/>
          <w:szCs w:val="22"/>
        </w:rPr>
      </w:pPr>
      <w:r w:rsidRPr="00210887">
        <w:rPr>
          <w:sz w:val="22"/>
          <w:szCs w:val="22"/>
        </w:rPr>
        <w:t>Cel wizyty;</w:t>
      </w:r>
    </w:p>
    <w:p w:rsidR="00C02D5E" w:rsidRPr="00210887" w:rsidRDefault="00C02D5E" w:rsidP="00C02D5E">
      <w:pPr>
        <w:widowControl w:val="0"/>
        <w:numPr>
          <w:ilvl w:val="0"/>
          <w:numId w:val="19"/>
        </w:numPr>
        <w:tabs>
          <w:tab w:val="left" w:pos="-2700"/>
        </w:tabs>
        <w:spacing w:after="120"/>
        <w:ind w:left="709" w:hanging="283"/>
        <w:jc w:val="both"/>
        <w:rPr>
          <w:sz w:val="22"/>
          <w:szCs w:val="22"/>
        </w:rPr>
      </w:pPr>
      <w:r w:rsidRPr="00210887">
        <w:rPr>
          <w:sz w:val="22"/>
          <w:szCs w:val="22"/>
        </w:rPr>
        <w:t>Skład delegacji;</w:t>
      </w:r>
    </w:p>
    <w:p w:rsidR="00C02D5E" w:rsidRPr="00210887" w:rsidRDefault="00C02D5E" w:rsidP="00C02D5E">
      <w:pPr>
        <w:widowControl w:val="0"/>
        <w:numPr>
          <w:ilvl w:val="0"/>
          <w:numId w:val="19"/>
        </w:numPr>
        <w:tabs>
          <w:tab w:val="left" w:pos="-2700"/>
        </w:tabs>
        <w:spacing w:after="120"/>
        <w:ind w:left="709" w:hanging="283"/>
        <w:jc w:val="both"/>
        <w:rPr>
          <w:sz w:val="22"/>
          <w:szCs w:val="22"/>
        </w:rPr>
      </w:pPr>
      <w:r w:rsidRPr="00210887">
        <w:rPr>
          <w:sz w:val="22"/>
          <w:szCs w:val="22"/>
        </w:rPr>
        <w:t>Państwo, instytucja delegująca;</w:t>
      </w:r>
    </w:p>
    <w:p w:rsidR="00C02D5E" w:rsidRPr="00210887" w:rsidRDefault="00C02D5E" w:rsidP="00C02D5E">
      <w:pPr>
        <w:widowControl w:val="0"/>
        <w:numPr>
          <w:ilvl w:val="0"/>
          <w:numId w:val="19"/>
        </w:numPr>
        <w:tabs>
          <w:tab w:val="left" w:pos="-2700"/>
        </w:tabs>
        <w:spacing w:after="120"/>
        <w:ind w:left="709" w:hanging="283"/>
        <w:jc w:val="both"/>
        <w:rPr>
          <w:sz w:val="22"/>
          <w:szCs w:val="22"/>
        </w:rPr>
      </w:pPr>
      <w:r w:rsidRPr="00210887">
        <w:rPr>
          <w:sz w:val="22"/>
          <w:szCs w:val="22"/>
        </w:rPr>
        <w:t>Nazwa komórek (jednostek) organizacyjnych resortu obrony narodowej, w których będzie przebywała delegacja zagraniczna;</w:t>
      </w:r>
    </w:p>
    <w:p w:rsidR="00C02D5E" w:rsidRPr="00210887" w:rsidRDefault="00C02D5E" w:rsidP="00C02D5E">
      <w:pPr>
        <w:widowControl w:val="0"/>
        <w:numPr>
          <w:ilvl w:val="0"/>
          <w:numId w:val="19"/>
        </w:numPr>
        <w:tabs>
          <w:tab w:val="left" w:pos="-2700"/>
        </w:tabs>
        <w:spacing w:after="120"/>
        <w:ind w:left="709" w:hanging="283"/>
        <w:jc w:val="both"/>
        <w:rPr>
          <w:sz w:val="22"/>
          <w:szCs w:val="22"/>
        </w:rPr>
      </w:pPr>
      <w:r w:rsidRPr="00210887">
        <w:rPr>
          <w:sz w:val="22"/>
          <w:szCs w:val="22"/>
        </w:rPr>
        <w:t>Dane osoby (osób) towarzyszącej (towarzyszących);</w:t>
      </w:r>
    </w:p>
    <w:p w:rsidR="00C02D5E" w:rsidRPr="00210887" w:rsidRDefault="00C02D5E" w:rsidP="00C02D5E">
      <w:pPr>
        <w:widowControl w:val="0"/>
        <w:numPr>
          <w:ilvl w:val="0"/>
          <w:numId w:val="19"/>
        </w:numPr>
        <w:tabs>
          <w:tab w:val="left" w:pos="-2700"/>
        </w:tabs>
        <w:spacing w:after="120"/>
        <w:ind w:left="709" w:hanging="283"/>
        <w:jc w:val="both"/>
        <w:rPr>
          <w:sz w:val="22"/>
          <w:szCs w:val="22"/>
        </w:rPr>
      </w:pPr>
      <w:r w:rsidRPr="00210887">
        <w:rPr>
          <w:sz w:val="22"/>
          <w:szCs w:val="22"/>
        </w:rPr>
        <w:t>Uprawnienia jeżeli wykonanie zamówienia wiąże się z dostępem do informacji niejawnych;</w:t>
      </w:r>
    </w:p>
    <w:p w:rsidR="00C02D5E" w:rsidRDefault="00C02D5E" w:rsidP="00C02D5E">
      <w:pPr>
        <w:widowControl w:val="0"/>
        <w:tabs>
          <w:tab w:val="left" w:pos="-2700"/>
        </w:tabs>
        <w:spacing w:after="120"/>
        <w:ind w:left="426"/>
        <w:jc w:val="both"/>
        <w:rPr>
          <w:sz w:val="22"/>
          <w:szCs w:val="22"/>
        </w:rPr>
      </w:pPr>
      <w:r w:rsidRPr="00210887">
        <w:rPr>
          <w:sz w:val="22"/>
          <w:szCs w:val="22"/>
        </w:rPr>
        <w:t xml:space="preserve">Dane wymienione powyżej niezbędne są do uzyskania jednorazowego pozwolenia do wejścia na teren </w:t>
      </w:r>
      <w:r>
        <w:rPr>
          <w:sz w:val="22"/>
          <w:szCs w:val="22"/>
        </w:rPr>
        <w:br/>
      </w:r>
      <w:r w:rsidRPr="00210887">
        <w:rPr>
          <w:sz w:val="22"/>
          <w:szCs w:val="22"/>
        </w:rPr>
        <w:t>1 Regionalnej Bazy Logistycznej.</w:t>
      </w:r>
    </w:p>
    <w:p w:rsidR="00C02D5E" w:rsidRPr="00C5319D" w:rsidRDefault="00C02D5E" w:rsidP="00FC71D1">
      <w:pPr>
        <w:widowControl w:val="0"/>
        <w:pBdr>
          <w:top w:val="single" w:sz="6" w:space="1" w:color="auto"/>
          <w:left w:val="single" w:sz="6" w:space="1" w:color="auto"/>
          <w:bottom w:val="single" w:sz="6" w:space="1" w:color="auto"/>
          <w:right w:val="single" w:sz="6" w:space="1" w:color="auto"/>
        </w:pBdr>
        <w:ind w:left="567" w:hanging="567"/>
        <w:jc w:val="center"/>
        <w:rPr>
          <w:b/>
        </w:rPr>
      </w:pPr>
      <w:r w:rsidRPr="00C5319D">
        <w:rPr>
          <w:b/>
        </w:rPr>
        <w:t>Rozdział XVI</w:t>
      </w:r>
    </w:p>
    <w:p w:rsidR="00C02D5E" w:rsidRPr="00F553A9" w:rsidRDefault="00C02D5E" w:rsidP="00FC71D1">
      <w:pPr>
        <w:widowControl w:val="0"/>
        <w:pBdr>
          <w:top w:val="single" w:sz="6" w:space="1" w:color="auto"/>
          <w:left w:val="single" w:sz="6" w:space="1" w:color="auto"/>
          <w:bottom w:val="single" w:sz="6" w:space="1" w:color="auto"/>
          <w:right w:val="single" w:sz="6" w:space="1" w:color="auto"/>
        </w:pBdr>
        <w:ind w:left="567" w:hanging="567"/>
        <w:jc w:val="center"/>
        <w:rPr>
          <w:b/>
        </w:rPr>
      </w:pPr>
      <w:r w:rsidRPr="00C5319D">
        <w:rPr>
          <w:b/>
        </w:rPr>
        <w:t>Opis sposobu obliczenia ceny</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 xml:space="preserve">Przez cenę należy rozumieć cenę w rozumieniu </w:t>
      </w:r>
      <w:hyperlink r:id="rId33" w:anchor="/document/18109812?unitId=art(3)ust(1)pkt(1)&amp;cm=DOCUMENT" w:history="1">
        <w:r w:rsidRPr="00210887">
          <w:rPr>
            <w:rStyle w:val="Hipercze"/>
            <w:sz w:val="22"/>
            <w:szCs w:val="22"/>
          </w:rPr>
          <w:t>art. 3 ust. 1 pkt 1</w:t>
        </w:r>
      </w:hyperlink>
      <w:r w:rsidRPr="00210887">
        <w:rPr>
          <w:sz w:val="22"/>
          <w:szCs w:val="22"/>
        </w:rPr>
        <w:t xml:space="preserve"> i </w:t>
      </w:r>
      <w:hyperlink r:id="rId34" w:anchor="/document/18109812?unitId=art(3)ust(2)&amp;cm=DOCUMENT" w:history="1">
        <w:r w:rsidRPr="00210887">
          <w:rPr>
            <w:rStyle w:val="Hipercze"/>
            <w:sz w:val="22"/>
            <w:szCs w:val="22"/>
          </w:rPr>
          <w:t>ust. 2</w:t>
        </w:r>
      </w:hyperlink>
      <w:r w:rsidRPr="00210887">
        <w:rPr>
          <w:sz w:val="22"/>
          <w:szCs w:val="22"/>
        </w:rPr>
        <w:t xml:space="preserve"> ustawy z dnia 9 maja 2014 r. </w:t>
      </w:r>
      <w:r>
        <w:rPr>
          <w:sz w:val="22"/>
          <w:szCs w:val="22"/>
        </w:rPr>
        <w:br/>
      </w:r>
      <w:r w:rsidRPr="00210887">
        <w:rPr>
          <w:sz w:val="22"/>
          <w:szCs w:val="22"/>
        </w:rPr>
        <w:t xml:space="preserve">o informowaniu o cenach towarów i usług (t. j. </w:t>
      </w:r>
      <w:r>
        <w:rPr>
          <w:sz w:val="22"/>
          <w:szCs w:val="22"/>
        </w:rPr>
        <w:t>Dz. U. z 2023</w:t>
      </w:r>
      <w:r w:rsidRPr="00210887">
        <w:rPr>
          <w:sz w:val="22"/>
          <w:szCs w:val="22"/>
        </w:rPr>
        <w:t xml:space="preserve"> r. poz. </w:t>
      </w:r>
      <w:r>
        <w:rPr>
          <w:sz w:val="22"/>
          <w:szCs w:val="22"/>
        </w:rPr>
        <w:t>168</w:t>
      </w:r>
      <w:r w:rsidRPr="00210887">
        <w:rPr>
          <w:sz w:val="22"/>
          <w:szCs w:val="22"/>
        </w:rPr>
        <w:t>).</w:t>
      </w:r>
      <w:r>
        <w:rPr>
          <w:sz w:val="22"/>
          <w:szCs w:val="22"/>
        </w:rPr>
        <w:t xml:space="preserve"> </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 xml:space="preserve">W cenie oferty należy uwzględnić wszystkie koszty i składniki, niezbędne do wykonania przedmiotu </w:t>
      </w:r>
      <w:r w:rsidRPr="00210887">
        <w:rPr>
          <w:sz w:val="22"/>
          <w:szCs w:val="22"/>
        </w:rPr>
        <w:lastRenderedPageBreak/>
        <w:t>zamówienia w tym podatek VAT, oraz podatek akcyzowy, jeżeli na podstawie odrębnych przepisów sprzedaż towaru podlega obciążeniu podatkiem od towarów i usług oraz podatkiem akcyzowym.</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Cena oferty to cena brutto (z naliczonym podatkiem VAT, jeżeli ustawa taki podatek przewiduje).</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 xml:space="preserve">Cena jednostkowa towaru to cena ustalona za jednostkę określonego towaru, którego ilość </w:t>
      </w:r>
      <w:r w:rsidRPr="00210887">
        <w:rPr>
          <w:sz w:val="22"/>
          <w:szCs w:val="22"/>
        </w:rPr>
        <w:br/>
        <w:t>lub liczba jest wyrażona w jednostkach miar, w rozumieniu przepisów o miarach.</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 xml:space="preserve">Cena jednostkowa netto towaru to cena ustalona za jednostkę miary towaru (j. m.), określoną przez Zamawiającego w formularzu ofertowym stanowiącym Załącznik Nr 1 do SWZ, zgodnie </w:t>
      </w:r>
      <w:r w:rsidRPr="00210887">
        <w:rPr>
          <w:sz w:val="22"/>
          <w:szCs w:val="22"/>
        </w:rPr>
        <w:br/>
        <w:t>z przepisami o miarach (bez kwoty podatku VAT).</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Wykonawca oblicza cenę oferty w następujący sposób:</w:t>
      </w:r>
    </w:p>
    <w:p w:rsidR="00C02D5E" w:rsidRPr="00210887" w:rsidRDefault="00C02D5E" w:rsidP="00C02D5E">
      <w:pPr>
        <w:pStyle w:val="ust"/>
        <w:widowControl w:val="0"/>
        <w:numPr>
          <w:ilvl w:val="4"/>
          <w:numId w:val="1"/>
        </w:numPr>
        <w:tabs>
          <w:tab w:val="clear" w:pos="900"/>
          <w:tab w:val="num" w:pos="-4860"/>
          <w:tab w:val="num" w:pos="-3420"/>
        </w:tabs>
        <w:spacing w:before="0" w:after="120"/>
        <w:ind w:left="709" w:hanging="169"/>
        <w:rPr>
          <w:sz w:val="22"/>
          <w:szCs w:val="22"/>
        </w:rPr>
      </w:pPr>
      <w:r w:rsidRPr="00210887">
        <w:rPr>
          <w:sz w:val="22"/>
          <w:szCs w:val="22"/>
        </w:rPr>
        <w:t xml:space="preserve">  ilość towaru x cena jednostkowa netto = wartość netto,</w:t>
      </w:r>
    </w:p>
    <w:p w:rsidR="00C02D5E" w:rsidRPr="00210887" w:rsidRDefault="00C02D5E" w:rsidP="00C02D5E">
      <w:pPr>
        <w:pStyle w:val="ust"/>
        <w:widowControl w:val="0"/>
        <w:numPr>
          <w:ilvl w:val="4"/>
          <w:numId w:val="1"/>
        </w:numPr>
        <w:tabs>
          <w:tab w:val="clear" w:pos="900"/>
          <w:tab w:val="num" w:pos="-4860"/>
        </w:tabs>
        <w:spacing w:before="0" w:after="120"/>
        <w:ind w:left="709" w:hanging="169"/>
        <w:rPr>
          <w:sz w:val="22"/>
          <w:szCs w:val="22"/>
        </w:rPr>
      </w:pPr>
      <w:r w:rsidRPr="00210887">
        <w:rPr>
          <w:sz w:val="22"/>
          <w:szCs w:val="22"/>
        </w:rPr>
        <w:t xml:space="preserve">  (cena jednostkowa netto x % VAT) + cena jednostkowa netto = cena jednostkowa brutto,</w:t>
      </w:r>
    </w:p>
    <w:p w:rsidR="00C02D5E" w:rsidRPr="00210887" w:rsidRDefault="00C02D5E" w:rsidP="00C02D5E">
      <w:pPr>
        <w:pStyle w:val="ust"/>
        <w:widowControl w:val="0"/>
        <w:tabs>
          <w:tab w:val="num" w:pos="-4860"/>
        </w:tabs>
        <w:spacing w:before="0" w:after="120"/>
        <w:ind w:left="851" w:hanging="311"/>
        <w:rPr>
          <w:sz w:val="22"/>
          <w:szCs w:val="22"/>
        </w:rPr>
      </w:pPr>
      <w:r w:rsidRPr="00210887">
        <w:rPr>
          <w:sz w:val="22"/>
          <w:szCs w:val="22"/>
        </w:rPr>
        <w:t>-    wartość netto  +  % VAT = wartość brutto.</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Cena ogółem netto to cena ustalona poprzez zsumowanie kolumny wartości netto. Cena ta powinna być wyrażona liczbowo i słownie.</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Cena ogółem brutto to cena ustalona poprzez zsumowanie kolumny wartości brutto. Stanowi ona podstawę oceny oferty. Cena ta powinna być wyrażona liczbowo i słownie.</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 xml:space="preserve">Cena całkowita oferty musi obejmować w kalkulacji wszystkie koszty i składniki, niezbędne </w:t>
      </w:r>
      <w:r w:rsidRPr="00210887">
        <w:rPr>
          <w:sz w:val="22"/>
          <w:szCs w:val="22"/>
        </w:rPr>
        <w:br/>
        <w:t>do wykonania przedmiotu zamówienia.</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Cenę należy wyrazić w złotych polskich. 1 zł = 100 groszy.</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Przy wyliczaniu wartości cen poszczególnych elementów należy ograniczyć się do dwóch miejsc po przecinku na każdym etapie wyliczenia ceny, stosując ogólnie przyjęte zasady zaokrągleń.</w:t>
      </w:r>
    </w:p>
    <w:p w:rsidR="00C02D5E" w:rsidRPr="00210887" w:rsidRDefault="00C02D5E" w:rsidP="00C02D5E">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Kwoty</w:t>
      </w:r>
      <w:r w:rsidRPr="00210887">
        <w:rPr>
          <w:bCs/>
          <w:sz w:val="22"/>
          <w:szCs w:val="22"/>
        </w:rPr>
        <w:t xml:space="preserve"> wskazane w ofercie zaokrągla się do pełnych groszy, przy czym końcówki poniżej </w:t>
      </w:r>
      <w:r w:rsidRPr="00210887">
        <w:rPr>
          <w:bCs/>
          <w:sz w:val="22"/>
          <w:szCs w:val="22"/>
        </w:rPr>
        <w:br/>
        <w:t>0,5 grosza pomija, a końcówki 0,5 grosza i wyższe zaokrągla do 1 grosza.</w:t>
      </w:r>
    </w:p>
    <w:p w:rsidR="00C02D5E" w:rsidRDefault="00C02D5E" w:rsidP="00C02D5E">
      <w:pPr>
        <w:pStyle w:val="ust"/>
        <w:widowControl w:val="0"/>
        <w:spacing w:before="0" w:after="120"/>
        <w:ind w:left="425" w:firstLine="0"/>
        <w:rPr>
          <w:sz w:val="22"/>
          <w:szCs w:val="22"/>
        </w:rPr>
      </w:pPr>
      <w:r w:rsidRPr="00210887">
        <w:rPr>
          <w:sz w:val="22"/>
          <w:szCs w:val="22"/>
        </w:rPr>
        <w:t xml:space="preserve">Jeżeli złożono ofertę, której wybór prowadziłby do powstania u Zamawiającego obowiązku podatkowego zgodnie z </w:t>
      </w:r>
      <w:hyperlink r:id="rId35" w:anchor="/document/17086198?cm=DOCUMENT" w:history="1">
        <w:r w:rsidRPr="00210887">
          <w:rPr>
            <w:rStyle w:val="Hipercze"/>
            <w:sz w:val="22"/>
            <w:szCs w:val="22"/>
          </w:rPr>
          <w:t>ustawą</w:t>
        </w:r>
      </w:hyperlink>
      <w:r w:rsidRPr="00210887">
        <w:rPr>
          <w:sz w:val="22"/>
          <w:szCs w:val="22"/>
        </w:rPr>
        <w:t xml:space="preserve"> z dnia 11 marca 2004 r. o podatku od towarów i usług (Dz. U. z 202</w:t>
      </w:r>
      <w:r>
        <w:rPr>
          <w:sz w:val="22"/>
          <w:szCs w:val="22"/>
        </w:rPr>
        <w:t>4</w:t>
      </w:r>
      <w:r w:rsidRPr="00210887">
        <w:rPr>
          <w:sz w:val="22"/>
          <w:szCs w:val="22"/>
        </w:rPr>
        <w:t xml:space="preserve"> r. poz. </w:t>
      </w:r>
      <w:r>
        <w:rPr>
          <w:sz w:val="22"/>
          <w:szCs w:val="22"/>
        </w:rPr>
        <w:t>361</w:t>
      </w:r>
      <w:r w:rsidRPr="00210887">
        <w:rPr>
          <w:sz w:val="22"/>
          <w:szCs w:val="22"/>
        </w:rPr>
        <w:t xml:space="preserve"> zm.), dla celów zastosowania kryterium ceny lub kosztu Zamawiający dolicza do przedstawionej w tej ofercie ceny kwotę podatku od towarów i usług, którą miałby obowiązek rozliczyć. Wykonawca, składając ofertę, informuje Zamawiającego czy wybór oferty będzie prowadzić do powstania u Zamawiającego obowiązku podatkowego, wskazując nazwę (rodzaj) towaru lub usługi, których dostawa lub świadczenie będą prowadziły do jego powstania, wskazując wartość towaru lub usługi, bez kwoty podatku oraz wskazując stawki podatku od towarów i usług, która/e zgodnie z wiedzą Wykonawcy będzie/ będą miały zastosowanie (art. 225 ust. 1 ustawy Pzp).</w:t>
      </w:r>
    </w:p>
    <w:p w:rsidR="00C02D5E" w:rsidRPr="005B38A4" w:rsidRDefault="00C02D5E" w:rsidP="00FC71D1">
      <w:pPr>
        <w:widowControl w:val="0"/>
        <w:pBdr>
          <w:top w:val="single" w:sz="6" w:space="1" w:color="auto"/>
          <w:left w:val="single" w:sz="6" w:space="1" w:color="auto"/>
          <w:bottom w:val="single" w:sz="6" w:space="1" w:color="auto"/>
          <w:right w:val="single" w:sz="6" w:space="1" w:color="auto"/>
        </w:pBdr>
        <w:ind w:left="142" w:hanging="142"/>
        <w:jc w:val="center"/>
        <w:rPr>
          <w:b/>
          <w:sz w:val="22"/>
          <w:szCs w:val="22"/>
        </w:rPr>
      </w:pPr>
      <w:r w:rsidRPr="005B38A4">
        <w:rPr>
          <w:b/>
          <w:sz w:val="22"/>
          <w:szCs w:val="22"/>
        </w:rPr>
        <w:t>Rozdział XVII</w:t>
      </w:r>
    </w:p>
    <w:p w:rsidR="00C02D5E" w:rsidRPr="005B38A4" w:rsidRDefault="00C02D5E" w:rsidP="00FC71D1">
      <w:pPr>
        <w:widowControl w:val="0"/>
        <w:pBdr>
          <w:top w:val="single" w:sz="6" w:space="1" w:color="auto"/>
          <w:left w:val="single" w:sz="6" w:space="1" w:color="auto"/>
          <w:bottom w:val="single" w:sz="6" w:space="1" w:color="auto"/>
          <w:right w:val="single" w:sz="6" w:space="1" w:color="auto"/>
        </w:pBdr>
        <w:ind w:left="142" w:hanging="142"/>
        <w:jc w:val="center"/>
        <w:rPr>
          <w:b/>
          <w:sz w:val="22"/>
          <w:szCs w:val="22"/>
        </w:rPr>
      </w:pPr>
      <w:r w:rsidRPr="005B38A4">
        <w:rPr>
          <w:b/>
          <w:sz w:val="22"/>
          <w:szCs w:val="22"/>
        </w:rPr>
        <w:t>Informacje dotyczące walut obcych, w jakich mogą być prowadzone rozliczenia między Zamawiającym a Wykonawcą</w:t>
      </w:r>
    </w:p>
    <w:p w:rsidR="00C02D5E" w:rsidRDefault="00C02D5E" w:rsidP="00C02D5E">
      <w:pPr>
        <w:pStyle w:val="ust"/>
        <w:spacing w:before="0" w:after="120"/>
        <w:ind w:left="0" w:firstLine="0"/>
        <w:rPr>
          <w:sz w:val="22"/>
          <w:szCs w:val="22"/>
        </w:rPr>
      </w:pPr>
      <w:r w:rsidRPr="006F47FD">
        <w:rPr>
          <w:sz w:val="22"/>
          <w:szCs w:val="22"/>
        </w:rPr>
        <w:t xml:space="preserve">Rozliczenia pomiędzy Zamawiającym a </w:t>
      </w:r>
      <w:r w:rsidRPr="00F471A4">
        <w:rPr>
          <w:sz w:val="22"/>
          <w:szCs w:val="22"/>
        </w:rPr>
        <w:t>Wykonawcą będą prowadzone w złotych polskich. Zamawiający nie dopuszcza możliwości prowadzenia rozliczeń w walutach obcych.</w:t>
      </w:r>
    </w:p>
    <w:p w:rsidR="00C02D5E" w:rsidRPr="00F471A4" w:rsidRDefault="00C02D5E" w:rsidP="00FC71D1">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F471A4">
        <w:rPr>
          <w:b/>
          <w:sz w:val="22"/>
          <w:szCs w:val="22"/>
        </w:rPr>
        <w:t>Rozdział XVIII</w:t>
      </w:r>
    </w:p>
    <w:p w:rsidR="00C02D5E" w:rsidRPr="00F471A4" w:rsidRDefault="00C02D5E" w:rsidP="00FC71D1">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F471A4">
        <w:rPr>
          <w:b/>
          <w:sz w:val="22"/>
          <w:szCs w:val="22"/>
        </w:rPr>
        <w:t>Opis kryteriów oceny ofert, wraz z podaniem wag tych kryteriów, i sposobu oceny oferty</w:t>
      </w:r>
    </w:p>
    <w:p w:rsidR="00C02D5E" w:rsidRPr="00F471A4" w:rsidRDefault="00C02D5E" w:rsidP="00FC71D1">
      <w:pPr>
        <w:pStyle w:val="pkt"/>
        <w:widowControl w:val="0"/>
        <w:numPr>
          <w:ilvl w:val="1"/>
          <w:numId w:val="57"/>
        </w:numPr>
        <w:autoSpaceDE w:val="0"/>
        <w:autoSpaceDN w:val="0"/>
        <w:spacing w:before="120" w:after="120"/>
        <w:ind w:left="284" w:hanging="284"/>
        <w:rPr>
          <w:sz w:val="22"/>
          <w:szCs w:val="22"/>
        </w:rPr>
      </w:pPr>
      <w:r w:rsidRPr="00F471A4">
        <w:rPr>
          <w:sz w:val="22"/>
          <w:szCs w:val="22"/>
        </w:rPr>
        <w:t xml:space="preserve">Najkorzystniejszą ofertą będzie oferta, która uzyska najwyższą ilość punktów w kryterium oceny ofert – Cena 100%. </w:t>
      </w:r>
    </w:p>
    <w:p w:rsidR="00C02D5E" w:rsidRPr="00F471A4" w:rsidRDefault="00C02D5E" w:rsidP="006A533A">
      <w:pPr>
        <w:pStyle w:val="pkt"/>
        <w:widowControl w:val="0"/>
        <w:numPr>
          <w:ilvl w:val="1"/>
          <w:numId w:val="57"/>
        </w:numPr>
        <w:suppressAutoHyphens/>
        <w:autoSpaceDE w:val="0"/>
        <w:autoSpaceDN w:val="0"/>
        <w:spacing w:before="0" w:after="120"/>
        <w:ind w:left="284" w:hanging="284"/>
        <w:rPr>
          <w:sz w:val="22"/>
          <w:szCs w:val="22"/>
        </w:rPr>
      </w:pPr>
      <w:r w:rsidRPr="00F471A4">
        <w:rPr>
          <w:sz w:val="22"/>
          <w:szCs w:val="22"/>
        </w:rPr>
        <w:t>Kryterium oceny ofert i jego znaczenie oraz opis sposobu oceny ofert:</w:t>
      </w:r>
    </w:p>
    <w:p w:rsidR="00C02D5E" w:rsidRPr="00F471A4" w:rsidRDefault="00C02D5E" w:rsidP="00C02D5E">
      <w:pPr>
        <w:numPr>
          <w:ilvl w:val="0"/>
          <w:numId w:val="54"/>
        </w:numPr>
        <w:spacing w:after="120"/>
        <w:ind w:firstLine="6"/>
        <w:jc w:val="both"/>
        <w:rPr>
          <w:sz w:val="22"/>
          <w:szCs w:val="22"/>
        </w:rPr>
      </w:pPr>
      <w:r w:rsidRPr="00F471A4">
        <w:rPr>
          <w:sz w:val="22"/>
          <w:szCs w:val="22"/>
        </w:rPr>
        <w:t>Cena (w PLN) – 100%</w:t>
      </w:r>
    </w:p>
    <w:p w:rsidR="00C02D5E" w:rsidRPr="00F471A4" w:rsidRDefault="00C02D5E" w:rsidP="00C02D5E">
      <w:pPr>
        <w:pStyle w:val="tekst"/>
        <w:numPr>
          <w:ilvl w:val="1"/>
          <w:numId w:val="53"/>
        </w:numPr>
        <w:suppressLineNumbers w:val="0"/>
        <w:spacing w:before="0" w:after="120"/>
        <w:ind w:left="425" w:firstLine="0"/>
        <w:jc w:val="left"/>
        <w:rPr>
          <w:bCs/>
          <w:sz w:val="22"/>
          <w:szCs w:val="22"/>
        </w:rPr>
      </w:pPr>
      <w:r w:rsidRPr="00F471A4">
        <w:rPr>
          <w:sz w:val="22"/>
          <w:szCs w:val="22"/>
        </w:rPr>
        <w:t xml:space="preserve">W kryterium </w:t>
      </w:r>
      <w:r w:rsidRPr="00F471A4">
        <w:rPr>
          <w:b/>
          <w:sz w:val="22"/>
          <w:szCs w:val="22"/>
        </w:rPr>
        <w:t>„Cena”</w:t>
      </w:r>
      <w:r w:rsidRPr="00F471A4">
        <w:rPr>
          <w:sz w:val="22"/>
          <w:szCs w:val="22"/>
        </w:rPr>
        <w:t xml:space="preserve"> zastosowany będzie następujący wzór:</w:t>
      </w:r>
    </w:p>
    <w:p w:rsidR="00C02D5E" w:rsidRPr="00F471A4" w:rsidRDefault="00C02D5E" w:rsidP="00C02D5E">
      <w:pPr>
        <w:pStyle w:val="tekst"/>
        <w:suppressLineNumbers w:val="0"/>
        <w:spacing w:before="0" w:after="120"/>
        <w:ind w:left="181"/>
        <w:jc w:val="left"/>
        <w:rPr>
          <w:bCs/>
          <w:sz w:val="22"/>
          <w:szCs w:val="22"/>
        </w:rPr>
      </w:pPr>
    </w:p>
    <w:tbl>
      <w:tblPr>
        <w:tblpPr w:leftFromText="141" w:rightFromText="141" w:vertAnchor="text" w:horzAnchor="margin" w:tblpXSpec="center" w:tblpY="-53"/>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490"/>
        <w:gridCol w:w="1539"/>
      </w:tblGrid>
      <w:tr w:rsidR="00C02D5E" w:rsidRPr="00F471A4" w:rsidTr="00C02D5E">
        <w:trPr>
          <w:cantSplit/>
          <w:trHeight w:val="426"/>
        </w:trPr>
        <w:tc>
          <w:tcPr>
            <w:tcW w:w="1033" w:type="dxa"/>
            <w:vMerge w:val="restart"/>
            <w:tcBorders>
              <w:top w:val="nil"/>
              <w:left w:val="nil"/>
              <w:bottom w:val="nil"/>
              <w:right w:val="nil"/>
            </w:tcBorders>
            <w:vAlign w:val="center"/>
          </w:tcPr>
          <w:p w:rsidR="00C02D5E" w:rsidRPr="00F471A4" w:rsidRDefault="00C02D5E" w:rsidP="00C02D5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r w:rsidRPr="00F471A4">
              <w:rPr>
                <w:b/>
                <w:sz w:val="22"/>
                <w:szCs w:val="22"/>
              </w:rPr>
              <w:lastRenderedPageBreak/>
              <w:t>CENA=</w:t>
            </w:r>
          </w:p>
        </w:tc>
        <w:tc>
          <w:tcPr>
            <w:tcW w:w="3490" w:type="dxa"/>
            <w:tcBorders>
              <w:top w:val="nil"/>
              <w:left w:val="nil"/>
              <w:bottom w:val="single" w:sz="4" w:space="0" w:color="auto"/>
              <w:right w:val="nil"/>
            </w:tcBorders>
            <w:vAlign w:val="bottom"/>
          </w:tcPr>
          <w:p w:rsidR="00C02D5E" w:rsidRPr="00F471A4" w:rsidRDefault="00C02D5E" w:rsidP="00C02D5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center"/>
              <w:rPr>
                <w:b/>
                <w:sz w:val="22"/>
                <w:szCs w:val="22"/>
              </w:rPr>
            </w:pPr>
            <w:r w:rsidRPr="00F471A4">
              <w:rPr>
                <w:b/>
                <w:sz w:val="22"/>
                <w:szCs w:val="22"/>
              </w:rPr>
              <w:t>Cena oferty najkorzystniejszej</w:t>
            </w:r>
          </w:p>
        </w:tc>
        <w:tc>
          <w:tcPr>
            <w:tcW w:w="1539" w:type="dxa"/>
            <w:vMerge w:val="restart"/>
            <w:tcBorders>
              <w:top w:val="nil"/>
              <w:left w:val="nil"/>
              <w:bottom w:val="nil"/>
              <w:right w:val="nil"/>
            </w:tcBorders>
            <w:vAlign w:val="center"/>
          </w:tcPr>
          <w:p w:rsidR="00C02D5E" w:rsidRPr="00F471A4" w:rsidRDefault="00C02D5E" w:rsidP="00C02D5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r w:rsidRPr="00F471A4">
              <w:rPr>
                <w:b/>
                <w:sz w:val="22"/>
                <w:szCs w:val="22"/>
              </w:rPr>
              <w:t>x 100 pkt.</w:t>
            </w:r>
          </w:p>
          <w:p w:rsidR="00C02D5E" w:rsidRPr="00F471A4" w:rsidRDefault="00C02D5E" w:rsidP="00C02D5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r w:rsidRPr="00F471A4">
              <w:rPr>
                <w:b/>
                <w:sz w:val="22"/>
                <w:szCs w:val="22"/>
              </w:rPr>
              <w:t xml:space="preserve"> </w:t>
            </w:r>
          </w:p>
        </w:tc>
      </w:tr>
      <w:tr w:rsidR="00C02D5E" w:rsidRPr="00F471A4" w:rsidTr="00C02D5E">
        <w:trPr>
          <w:cantSplit/>
          <w:trHeight w:val="566"/>
        </w:trPr>
        <w:tc>
          <w:tcPr>
            <w:tcW w:w="1033" w:type="dxa"/>
            <w:vMerge/>
            <w:tcBorders>
              <w:top w:val="nil"/>
              <w:left w:val="nil"/>
              <w:bottom w:val="nil"/>
              <w:right w:val="nil"/>
            </w:tcBorders>
          </w:tcPr>
          <w:p w:rsidR="00C02D5E" w:rsidRPr="00F471A4" w:rsidRDefault="00C02D5E" w:rsidP="00C02D5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p>
        </w:tc>
        <w:tc>
          <w:tcPr>
            <w:tcW w:w="3490" w:type="dxa"/>
            <w:tcBorders>
              <w:top w:val="single" w:sz="4" w:space="0" w:color="auto"/>
              <w:left w:val="nil"/>
              <w:bottom w:val="nil"/>
              <w:right w:val="nil"/>
            </w:tcBorders>
          </w:tcPr>
          <w:p w:rsidR="00C02D5E" w:rsidRPr="00F471A4" w:rsidRDefault="00C02D5E" w:rsidP="00C02D5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center"/>
              <w:rPr>
                <w:b/>
                <w:sz w:val="22"/>
                <w:szCs w:val="22"/>
              </w:rPr>
            </w:pPr>
            <w:r w:rsidRPr="00F471A4">
              <w:rPr>
                <w:b/>
                <w:sz w:val="22"/>
                <w:szCs w:val="22"/>
              </w:rPr>
              <w:t>Cena oferty badanej</w:t>
            </w:r>
          </w:p>
        </w:tc>
        <w:tc>
          <w:tcPr>
            <w:tcW w:w="1539" w:type="dxa"/>
            <w:vMerge/>
            <w:tcBorders>
              <w:top w:val="nil"/>
              <w:left w:val="nil"/>
              <w:bottom w:val="nil"/>
              <w:right w:val="nil"/>
            </w:tcBorders>
          </w:tcPr>
          <w:p w:rsidR="00C02D5E" w:rsidRPr="00F471A4" w:rsidRDefault="00C02D5E" w:rsidP="00C02D5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p>
        </w:tc>
      </w:tr>
    </w:tbl>
    <w:p w:rsidR="00C02D5E" w:rsidRPr="00F471A4" w:rsidRDefault="00C02D5E" w:rsidP="00C02D5E">
      <w:pPr>
        <w:pStyle w:val="tekst"/>
        <w:suppressLineNumbers w:val="0"/>
        <w:spacing w:before="0" w:after="120"/>
        <w:ind w:left="181"/>
        <w:jc w:val="left"/>
        <w:rPr>
          <w:bCs/>
          <w:sz w:val="22"/>
          <w:szCs w:val="22"/>
        </w:rPr>
      </w:pPr>
    </w:p>
    <w:p w:rsidR="00C02D5E" w:rsidRPr="00F471A4" w:rsidRDefault="00C02D5E" w:rsidP="00C02D5E">
      <w:pPr>
        <w:spacing w:after="120"/>
        <w:jc w:val="both"/>
        <w:rPr>
          <w:sz w:val="22"/>
          <w:szCs w:val="22"/>
        </w:rPr>
      </w:pPr>
    </w:p>
    <w:p w:rsidR="00C02D5E" w:rsidRPr="00F471A4" w:rsidRDefault="00C02D5E" w:rsidP="00C02D5E">
      <w:pPr>
        <w:spacing w:after="120"/>
        <w:jc w:val="both"/>
        <w:rPr>
          <w:sz w:val="22"/>
          <w:szCs w:val="22"/>
        </w:rPr>
      </w:pPr>
    </w:p>
    <w:p w:rsidR="00C02D5E" w:rsidRPr="00F471A4" w:rsidRDefault="00C02D5E" w:rsidP="006A533A">
      <w:pPr>
        <w:numPr>
          <w:ilvl w:val="1"/>
          <w:numId w:val="57"/>
        </w:numPr>
        <w:spacing w:after="120"/>
        <w:ind w:left="284" w:hanging="284"/>
        <w:rPr>
          <w:sz w:val="22"/>
          <w:szCs w:val="22"/>
        </w:rPr>
      </w:pPr>
      <w:r w:rsidRPr="00F471A4">
        <w:rPr>
          <w:sz w:val="22"/>
          <w:szCs w:val="22"/>
        </w:rPr>
        <w:t>Zamawiający będzie rozpatrywał oferty za każdą część (zadanie) z osobna.</w:t>
      </w:r>
    </w:p>
    <w:p w:rsidR="00C02D5E" w:rsidRPr="00F471A4" w:rsidRDefault="00C02D5E" w:rsidP="006A533A">
      <w:pPr>
        <w:pStyle w:val="pkt"/>
        <w:widowControl w:val="0"/>
        <w:numPr>
          <w:ilvl w:val="1"/>
          <w:numId w:val="57"/>
        </w:numPr>
        <w:suppressAutoHyphens/>
        <w:autoSpaceDE w:val="0"/>
        <w:autoSpaceDN w:val="0"/>
        <w:spacing w:before="0" w:after="120"/>
        <w:ind w:left="284" w:hanging="284"/>
        <w:rPr>
          <w:sz w:val="22"/>
          <w:szCs w:val="22"/>
        </w:rPr>
      </w:pPr>
      <w:r w:rsidRPr="00F471A4">
        <w:rPr>
          <w:sz w:val="22"/>
          <w:szCs w:val="22"/>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(art. 249 u</w:t>
      </w:r>
      <w:r>
        <w:rPr>
          <w:sz w:val="22"/>
          <w:szCs w:val="22"/>
        </w:rPr>
        <w:t xml:space="preserve">stawy </w:t>
      </w:r>
      <w:r w:rsidRPr="00F471A4">
        <w:rPr>
          <w:sz w:val="22"/>
          <w:szCs w:val="22"/>
        </w:rPr>
        <w:t>Pzp).</w:t>
      </w:r>
    </w:p>
    <w:p w:rsidR="00C02D5E" w:rsidRPr="00F471A4" w:rsidRDefault="00C02D5E" w:rsidP="00FC71D1">
      <w:pPr>
        <w:pStyle w:val="Nagwek5"/>
        <w:rPr>
          <w:sz w:val="22"/>
          <w:szCs w:val="22"/>
        </w:rPr>
      </w:pPr>
      <w:r w:rsidRPr="00F471A4">
        <w:rPr>
          <w:sz w:val="22"/>
          <w:szCs w:val="22"/>
        </w:rPr>
        <w:t>Rozdział XIX</w:t>
      </w:r>
    </w:p>
    <w:p w:rsidR="00C02D5E" w:rsidRPr="00F471A4" w:rsidRDefault="00C02D5E" w:rsidP="00FC71D1">
      <w:pPr>
        <w:pStyle w:val="Nagwek5"/>
        <w:rPr>
          <w:sz w:val="22"/>
          <w:szCs w:val="22"/>
        </w:rPr>
      </w:pPr>
      <w:r w:rsidRPr="00F471A4">
        <w:rPr>
          <w:sz w:val="22"/>
          <w:szCs w:val="22"/>
        </w:rPr>
        <w:t>Informacje o formalnościach, jakie powinny zostać dopełnione po wyborze oferty w celu zawarcia umowy w sprawie zamówienia publicznego</w:t>
      </w:r>
    </w:p>
    <w:p w:rsidR="00C02D5E" w:rsidRPr="008C1B76" w:rsidRDefault="00C02D5E" w:rsidP="00FC71D1">
      <w:pPr>
        <w:pStyle w:val="pkt"/>
        <w:widowControl w:val="0"/>
        <w:numPr>
          <w:ilvl w:val="0"/>
          <w:numId w:val="8"/>
        </w:numPr>
        <w:suppressAutoHyphens/>
        <w:autoSpaceDE w:val="0"/>
        <w:autoSpaceDN w:val="0"/>
        <w:spacing w:before="120" w:after="120"/>
        <w:ind w:left="284" w:hanging="284"/>
        <w:rPr>
          <w:sz w:val="22"/>
          <w:szCs w:val="22"/>
        </w:rPr>
      </w:pPr>
      <w:r w:rsidRPr="008C1B76">
        <w:rPr>
          <w:sz w:val="22"/>
          <w:szCs w:val="22"/>
        </w:rPr>
        <w:t>Zgodnie z art. 253 ust. 1 ustawy Pzp niezwłocznie po wyborze najkorzystniejszej oferty Zamawiający informuje równocześnie Wykonawców, którzy złożyli oferty, o:</w:t>
      </w:r>
    </w:p>
    <w:p w:rsidR="00C02D5E" w:rsidRPr="008C1B76" w:rsidRDefault="00C02D5E" w:rsidP="00C02D5E">
      <w:pPr>
        <w:spacing w:after="120"/>
        <w:ind w:left="567" w:hanging="283"/>
        <w:jc w:val="both"/>
        <w:rPr>
          <w:sz w:val="22"/>
          <w:szCs w:val="22"/>
        </w:rPr>
      </w:pPr>
      <w:r w:rsidRPr="008C1B76">
        <w:rPr>
          <w:rStyle w:val="alb"/>
          <w:sz w:val="22"/>
          <w:szCs w:val="22"/>
        </w:rPr>
        <w:t xml:space="preserve">1) </w:t>
      </w:r>
      <w:r w:rsidRPr="008C1B76">
        <w:rPr>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C02D5E" w:rsidRPr="008C1B76" w:rsidRDefault="00C02D5E" w:rsidP="00C02D5E">
      <w:pPr>
        <w:spacing w:after="120"/>
        <w:ind w:left="567" w:hanging="283"/>
        <w:jc w:val="both"/>
        <w:rPr>
          <w:sz w:val="22"/>
          <w:szCs w:val="22"/>
        </w:rPr>
      </w:pPr>
      <w:r w:rsidRPr="008C1B76">
        <w:rPr>
          <w:rStyle w:val="alb"/>
          <w:sz w:val="22"/>
          <w:szCs w:val="22"/>
        </w:rPr>
        <w:t xml:space="preserve">2) </w:t>
      </w:r>
      <w:r w:rsidRPr="008C1B76">
        <w:rPr>
          <w:sz w:val="22"/>
          <w:szCs w:val="22"/>
        </w:rPr>
        <w:t>Wykonawcach, których oferty zostały odrzucone</w:t>
      </w:r>
    </w:p>
    <w:p w:rsidR="00C02D5E" w:rsidRPr="008C1B76" w:rsidRDefault="00C02D5E" w:rsidP="00C02D5E">
      <w:pPr>
        <w:pStyle w:val="text-justify"/>
        <w:spacing w:before="0" w:beforeAutospacing="0" w:after="120" w:afterAutospacing="0"/>
        <w:rPr>
          <w:sz w:val="22"/>
          <w:szCs w:val="22"/>
        </w:rPr>
      </w:pPr>
      <w:r>
        <w:rPr>
          <w:sz w:val="22"/>
          <w:szCs w:val="22"/>
        </w:rPr>
        <w:t xml:space="preserve">     </w:t>
      </w:r>
      <w:r w:rsidRPr="008C1B76">
        <w:rPr>
          <w:sz w:val="22"/>
          <w:szCs w:val="22"/>
        </w:rPr>
        <w:t>- podając uzasadnienie faktyczne i prawne.</w:t>
      </w:r>
    </w:p>
    <w:p w:rsidR="00C02D5E" w:rsidRDefault="00C02D5E" w:rsidP="00C02D5E">
      <w:pPr>
        <w:numPr>
          <w:ilvl w:val="0"/>
          <w:numId w:val="8"/>
        </w:numPr>
        <w:ind w:left="425" w:hanging="425"/>
        <w:jc w:val="both"/>
        <w:rPr>
          <w:sz w:val="22"/>
          <w:szCs w:val="22"/>
        </w:rPr>
      </w:pPr>
      <w:r w:rsidRPr="00502E35">
        <w:rPr>
          <w:sz w:val="22"/>
          <w:szCs w:val="22"/>
        </w:rPr>
        <w:t xml:space="preserve">Zgodnie z art. 253 ust. 2 ustawy Pzp Zamawiający udostępnia niezwłocznie informacje, o których mowa </w:t>
      </w:r>
      <w:r>
        <w:rPr>
          <w:sz w:val="22"/>
          <w:szCs w:val="22"/>
        </w:rPr>
        <w:br/>
      </w:r>
      <w:r w:rsidRPr="00502E35">
        <w:rPr>
          <w:sz w:val="22"/>
          <w:szCs w:val="22"/>
        </w:rPr>
        <w:t xml:space="preserve">w ust. 1 pkt 1) niniejszego Rozdziału, na stronie internetowej prowadzonego postępowania </w:t>
      </w:r>
    </w:p>
    <w:p w:rsidR="00C02D5E" w:rsidRPr="00502E35" w:rsidRDefault="00C02D5E" w:rsidP="00C02D5E">
      <w:pPr>
        <w:spacing w:after="120"/>
        <w:ind w:left="426"/>
        <w:jc w:val="both"/>
        <w:rPr>
          <w:sz w:val="22"/>
          <w:szCs w:val="22"/>
        </w:rPr>
      </w:pPr>
      <w:r w:rsidRPr="002F2561">
        <w:rPr>
          <w:b/>
          <w:sz w:val="22"/>
          <w:szCs w:val="22"/>
        </w:rPr>
        <w:t>(https://platformazakupowa.pl/)</w:t>
      </w:r>
    </w:p>
    <w:p w:rsidR="00C02D5E" w:rsidRPr="008C1B76" w:rsidRDefault="00C02D5E" w:rsidP="00C02D5E">
      <w:pPr>
        <w:numPr>
          <w:ilvl w:val="0"/>
          <w:numId w:val="8"/>
        </w:numPr>
        <w:spacing w:after="120"/>
        <w:ind w:left="426" w:hanging="425"/>
        <w:jc w:val="both"/>
        <w:rPr>
          <w:b/>
          <w:sz w:val="22"/>
          <w:szCs w:val="22"/>
        </w:rPr>
      </w:pPr>
      <w:r w:rsidRPr="008C1B76">
        <w:rPr>
          <w:sz w:val="22"/>
          <w:szCs w:val="22"/>
        </w:rPr>
        <w:t xml:space="preserve">Wykonawca, którego oferta zostanie wybrana zobowiązany będzie do wniesienia przed zawarciem umowy zabezpieczenia należytego wykonania umowy. </w:t>
      </w:r>
    </w:p>
    <w:p w:rsidR="00C02D5E" w:rsidRPr="008C1B76" w:rsidRDefault="00C02D5E" w:rsidP="00C02D5E">
      <w:pPr>
        <w:numPr>
          <w:ilvl w:val="0"/>
          <w:numId w:val="8"/>
        </w:numPr>
        <w:spacing w:after="120"/>
        <w:ind w:left="426" w:hanging="425"/>
        <w:jc w:val="both"/>
        <w:rPr>
          <w:b/>
          <w:sz w:val="22"/>
          <w:szCs w:val="22"/>
        </w:rPr>
      </w:pPr>
      <w:r w:rsidRPr="008C1B76">
        <w:rPr>
          <w:sz w:val="22"/>
          <w:szCs w:val="22"/>
        </w:rPr>
        <w:t xml:space="preserve">Jeżeli Wykonawca, którego oferta została wybrana jako najkorzystniejsza, uchyla się od zawarcia umowy </w:t>
      </w:r>
      <w:r w:rsidR="00FC71D1">
        <w:rPr>
          <w:sz w:val="22"/>
          <w:szCs w:val="22"/>
        </w:rPr>
        <w:br/>
      </w:r>
      <w:r w:rsidRPr="008C1B76">
        <w:rPr>
          <w:sz w:val="22"/>
          <w:szCs w:val="22"/>
        </w:rPr>
        <w:t xml:space="preserve">w sprawie zamówienia publicznego lub nie wnosi wymaganego zabezpieczenia należytego wykonania umowy, Zamawiający może dokonać ponownego badania i oceny ofert spośród ofert pozostałych </w:t>
      </w:r>
      <w:r w:rsidR="00FC71D1">
        <w:rPr>
          <w:sz w:val="22"/>
          <w:szCs w:val="22"/>
        </w:rPr>
        <w:br/>
      </w:r>
      <w:r w:rsidRPr="008C1B76">
        <w:rPr>
          <w:sz w:val="22"/>
          <w:szCs w:val="22"/>
        </w:rPr>
        <w:t>w postępowaniu Wykonawców oraz wybrać najkorzystniejszą ofertę albo unieważnić postępowanie (art. 263 ustawy Pzp).</w:t>
      </w:r>
    </w:p>
    <w:p w:rsidR="00C02D5E" w:rsidRPr="00AD5795" w:rsidRDefault="00C02D5E" w:rsidP="00F717DD">
      <w:pPr>
        <w:pStyle w:val="Nagwek5"/>
        <w:rPr>
          <w:sz w:val="24"/>
        </w:rPr>
      </w:pPr>
      <w:r w:rsidRPr="00AD5795">
        <w:rPr>
          <w:sz w:val="24"/>
        </w:rPr>
        <w:t>Rozdział XX</w:t>
      </w:r>
    </w:p>
    <w:p w:rsidR="00C02D5E" w:rsidRPr="002723BA" w:rsidRDefault="00C02D5E" w:rsidP="00F717DD">
      <w:pPr>
        <w:pStyle w:val="Nagwek5"/>
        <w:rPr>
          <w:sz w:val="22"/>
          <w:szCs w:val="22"/>
        </w:rPr>
      </w:pPr>
      <w:r w:rsidRPr="002723BA">
        <w:rPr>
          <w:sz w:val="22"/>
          <w:szCs w:val="22"/>
        </w:rPr>
        <w:t>Wymagania dotyczące zabezpieczenia należytego wykonania umowy</w:t>
      </w:r>
    </w:p>
    <w:p w:rsidR="00C02D5E" w:rsidRPr="008C1B76" w:rsidRDefault="00C02D5E" w:rsidP="00F717DD">
      <w:pPr>
        <w:numPr>
          <w:ilvl w:val="0"/>
          <w:numId w:val="140"/>
        </w:numPr>
        <w:spacing w:before="120" w:after="120"/>
        <w:ind w:left="284" w:hanging="284"/>
        <w:jc w:val="both"/>
        <w:rPr>
          <w:sz w:val="22"/>
          <w:szCs w:val="22"/>
        </w:rPr>
      </w:pPr>
      <w:r w:rsidRPr="008C1B76">
        <w:rPr>
          <w:sz w:val="22"/>
          <w:szCs w:val="22"/>
        </w:rPr>
        <w:t xml:space="preserve">Zamawiający żąda od Wykonawcy zabezpieczenia należytego wykonania umowy, zwanego dalej zabezpieczeniem, w wysokości </w:t>
      </w:r>
      <w:r w:rsidRPr="0080088A">
        <w:rPr>
          <w:b/>
          <w:sz w:val="22"/>
          <w:szCs w:val="22"/>
        </w:rPr>
        <w:t>5%</w:t>
      </w:r>
      <w:r w:rsidRPr="008C1B76">
        <w:rPr>
          <w:sz w:val="22"/>
          <w:szCs w:val="22"/>
        </w:rPr>
        <w:t xml:space="preserve"> ceny całkowitej podanej w ofercie. Zabezpieczenie można będzie wnieść według wyboru Wykonawcy w jednej lub w kilku następujących formach:</w:t>
      </w:r>
    </w:p>
    <w:p w:rsidR="00C02D5E" w:rsidRPr="008C1B76" w:rsidRDefault="00C02D5E" w:rsidP="00DE46F0">
      <w:pPr>
        <w:numPr>
          <w:ilvl w:val="0"/>
          <w:numId w:val="141"/>
        </w:numPr>
        <w:spacing w:after="120"/>
        <w:ind w:left="567" w:hanging="283"/>
        <w:jc w:val="both"/>
        <w:rPr>
          <w:sz w:val="22"/>
          <w:szCs w:val="22"/>
        </w:rPr>
      </w:pPr>
      <w:r w:rsidRPr="008C1B76">
        <w:rPr>
          <w:sz w:val="22"/>
          <w:szCs w:val="22"/>
        </w:rPr>
        <w:t>pieniądzu,</w:t>
      </w:r>
    </w:p>
    <w:p w:rsidR="00C02D5E" w:rsidRPr="008C1B76" w:rsidRDefault="00C02D5E" w:rsidP="00DE46F0">
      <w:pPr>
        <w:numPr>
          <w:ilvl w:val="0"/>
          <w:numId w:val="141"/>
        </w:numPr>
        <w:spacing w:after="120"/>
        <w:ind w:left="567" w:hanging="283"/>
        <w:jc w:val="both"/>
        <w:rPr>
          <w:sz w:val="22"/>
          <w:szCs w:val="22"/>
        </w:rPr>
      </w:pPr>
      <w:r w:rsidRPr="008C1B76">
        <w:rPr>
          <w:sz w:val="22"/>
          <w:szCs w:val="22"/>
        </w:rPr>
        <w:t xml:space="preserve">poręczeniach bankowych lub poręczeniach spółdzielczej kasy oszczędnościowo-kredytowej, </w:t>
      </w:r>
      <w:r w:rsidRPr="008C1B76">
        <w:rPr>
          <w:sz w:val="22"/>
          <w:szCs w:val="22"/>
        </w:rPr>
        <w:br/>
        <w:t>z tym, że zobowiązanie kasy jest zawsze zobowiązaniem pieniężnym,</w:t>
      </w:r>
    </w:p>
    <w:p w:rsidR="00C02D5E" w:rsidRPr="008C1B76" w:rsidRDefault="00C02D5E" w:rsidP="00DE46F0">
      <w:pPr>
        <w:numPr>
          <w:ilvl w:val="0"/>
          <w:numId w:val="141"/>
        </w:numPr>
        <w:spacing w:after="120"/>
        <w:ind w:left="567" w:hanging="283"/>
        <w:jc w:val="both"/>
        <w:rPr>
          <w:sz w:val="22"/>
          <w:szCs w:val="22"/>
        </w:rPr>
      </w:pPr>
      <w:r w:rsidRPr="008C1B76">
        <w:rPr>
          <w:sz w:val="22"/>
          <w:szCs w:val="22"/>
        </w:rPr>
        <w:t>gwarancjach bankowych,</w:t>
      </w:r>
    </w:p>
    <w:p w:rsidR="00C02D5E" w:rsidRPr="008C1B76" w:rsidRDefault="00C02D5E" w:rsidP="00DE46F0">
      <w:pPr>
        <w:widowControl w:val="0"/>
        <w:numPr>
          <w:ilvl w:val="0"/>
          <w:numId w:val="141"/>
        </w:numPr>
        <w:spacing w:after="120"/>
        <w:ind w:left="568" w:hanging="284"/>
        <w:jc w:val="both"/>
        <w:rPr>
          <w:sz w:val="22"/>
          <w:szCs w:val="22"/>
        </w:rPr>
      </w:pPr>
      <w:r w:rsidRPr="008C1B76">
        <w:rPr>
          <w:sz w:val="22"/>
          <w:szCs w:val="22"/>
        </w:rPr>
        <w:t>gwarancjach ubezpieczeniowych,</w:t>
      </w:r>
    </w:p>
    <w:p w:rsidR="00C02D5E" w:rsidRPr="008C1B76" w:rsidRDefault="00C02D5E" w:rsidP="00DE46F0">
      <w:pPr>
        <w:widowControl w:val="0"/>
        <w:numPr>
          <w:ilvl w:val="0"/>
          <w:numId w:val="141"/>
        </w:numPr>
        <w:spacing w:after="120"/>
        <w:ind w:left="568" w:hanging="284"/>
        <w:jc w:val="both"/>
        <w:rPr>
          <w:sz w:val="22"/>
          <w:szCs w:val="22"/>
        </w:rPr>
      </w:pPr>
      <w:r w:rsidRPr="008C1B76">
        <w:rPr>
          <w:sz w:val="22"/>
          <w:szCs w:val="22"/>
        </w:rPr>
        <w:t xml:space="preserve">poręczeniach udzielanych przez podmioty, o których mowa w </w:t>
      </w:r>
      <w:hyperlink r:id="rId36" w:history="1">
        <w:r w:rsidRPr="008C1B76">
          <w:rPr>
            <w:rStyle w:val="Hipercze"/>
            <w:sz w:val="22"/>
            <w:szCs w:val="22"/>
          </w:rPr>
          <w:t>art. 6</w:t>
        </w:r>
      </w:hyperlink>
      <w:r w:rsidRPr="008C1B76">
        <w:rPr>
          <w:sz w:val="22"/>
          <w:szCs w:val="22"/>
        </w:rPr>
        <w:t xml:space="preserve">b ust. 5 pkt 2 ustawy z dnia </w:t>
      </w:r>
      <w:r w:rsidRPr="008C1B76">
        <w:rPr>
          <w:sz w:val="22"/>
          <w:szCs w:val="22"/>
        </w:rPr>
        <w:br/>
        <w:t>9 listopada 2000 r. o utworzeniu Polskiej Agencji Rozwoju Przedsiębiorczości.</w:t>
      </w:r>
    </w:p>
    <w:p w:rsidR="00C02D5E" w:rsidRPr="008C1B76" w:rsidRDefault="00C02D5E" w:rsidP="00DE46F0">
      <w:pPr>
        <w:numPr>
          <w:ilvl w:val="0"/>
          <w:numId w:val="140"/>
        </w:numPr>
        <w:spacing w:after="120"/>
        <w:ind w:left="284" w:hanging="284"/>
        <w:jc w:val="both"/>
        <w:rPr>
          <w:sz w:val="22"/>
          <w:szCs w:val="22"/>
        </w:rPr>
      </w:pPr>
      <w:r w:rsidRPr="008C1B76">
        <w:rPr>
          <w:sz w:val="22"/>
          <w:szCs w:val="22"/>
        </w:rPr>
        <w:t>Zabezpieczenie wnoszone w pieniądzu Wykonawca wpłaca przelewem na rachunek bankowy wskazany przez Zamawiającego w Rozdziale I ust 1.</w:t>
      </w:r>
    </w:p>
    <w:p w:rsidR="00C02D5E" w:rsidRPr="008C1B76" w:rsidRDefault="00C02D5E" w:rsidP="00DE46F0">
      <w:pPr>
        <w:numPr>
          <w:ilvl w:val="0"/>
          <w:numId w:val="140"/>
        </w:numPr>
        <w:spacing w:after="120"/>
        <w:ind w:left="284" w:hanging="284"/>
        <w:jc w:val="both"/>
        <w:rPr>
          <w:sz w:val="22"/>
          <w:szCs w:val="22"/>
        </w:rPr>
      </w:pPr>
      <w:r w:rsidRPr="008C1B76">
        <w:rPr>
          <w:sz w:val="22"/>
          <w:szCs w:val="22"/>
        </w:rPr>
        <w:lastRenderedPageBreak/>
        <w:t xml:space="preserve">Z treści ZNWU w formie niepieniężnej winno wynikać nieodwołalne i bezwarunkowe, na każde pisemne żądanie zgłoszone przez Zamawiającego w terminie obowiązywania ZNWU – zobowiązanie gwaranta (poręczyciela) do wypłaty Zamawiającemu pełnej kwoty zabezpieczenia należytego wykonania umowy, </w:t>
      </w:r>
      <w:r>
        <w:rPr>
          <w:sz w:val="22"/>
          <w:szCs w:val="22"/>
        </w:rPr>
        <w:br/>
      </w:r>
      <w:r w:rsidRPr="008C1B76">
        <w:rPr>
          <w:sz w:val="22"/>
          <w:szCs w:val="22"/>
        </w:rPr>
        <w:t xml:space="preserve">z uwzględnieniem zapisów wynikających z ust. 6 niniejszego Rozdziału. </w:t>
      </w:r>
    </w:p>
    <w:p w:rsidR="00C02D5E" w:rsidRPr="008C1B76" w:rsidRDefault="00C02D5E" w:rsidP="00DE46F0">
      <w:pPr>
        <w:numPr>
          <w:ilvl w:val="0"/>
          <w:numId w:val="140"/>
        </w:numPr>
        <w:spacing w:after="120"/>
        <w:ind w:left="284" w:hanging="284"/>
        <w:jc w:val="both"/>
        <w:rPr>
          <w:sz w:val="22"/>
          <w:szCs w:val="22"/>
        </w:rPr>
      </w:pPr>
      <w:r w:rsidRPr="008C1B76">
        <w:rPr>
          <w:sz w:val="22"/>
          <w:szCs w:val="22"/>
        </w:rPr>
        <w:t xml:space="preserve">Wykonawca winien uzyskać akceptację Zamawiającego co do poprawności wniesienia ZNWU </w:t>
      </w:r>
      <w:r w:rsidRPr="008C1B76">
        <w:rPr>
          <w:sz w:val="22"/>
          <w:szCs w:val="22"/>
        </w:rPr>
        <w:br/>
        <w:t xml:space="preserve">w formie niepieniężnej (np. przesłanie projektu dokumentu na platformie zakupowej wskazując nr sprawy, </w:t>
      </w:r>
      <w:r>
        <w:rPr>
          <w:sz w:val="22"/>
          <w:szCs w:val="22"/>
        </w:rPr>
        <w:br/>
      </w:r>
      <w:r w:rsidRPr="008C1B76">
        <w:rPr>
          <w:sz w:val="22"/>
          <w:szCs w:val="22"/>
        </w:rPr>
        <w:t>w której zabezpieczenie zostanie ustanowione).</w:t>
      </w:r>
    </w:p>
    <w:p w:rsidR="00C02D5E" w:rsidRPr="008C1B76" w:rsidRDefault="00C02D5E" w:rsidP="00DE46F0">
      <w:pPr>
        <w:numPr>
          <w:ilvl w:val="0"/>
          <w:numId w:val="140"/>
        </w:numPr>
        <w:spacing w:after="120"/>
        <w:ind w:left="284" w:hanging="284"/>
        <w:jc w:val="both"/>
        <w:rPr>
          <w:sz w:val="22"/>
          <w:szCs w:val="22"/>
        </w:rPr>
      </w:pPr>
      <w:r w:rsidRPr="008C1B76">
        <w:rPr>
          <w:sz w:val="22"/>
          <w:szCs w:val="22"/>
        </w:rPr>
        <w:t xml:space="preserve">Zamawiający zwróci zabezpieczenie należytego wykonania umowy w terminie 30 dni od dnia wykonania zamówienia i uznania przez Zamawiającego za należycie wykonane (z zastrzeżeniem ust 8 niniejszego Rozdziału). </w:t>
      </w:r>
    </w:p>
    <w:p w:rsidR="00C02D5E" w:rsidRPr="008C1B76" w:rsidRDefault="00C02D5E" w:rsidP="00C02D5E">
      <w:pPr>
        <w:spacing w:after="120"/>
        <w:ind w:left="284"/>
        <w:jc w:val="both"/>
        <w:rPr>
          <w:sz w:val="22"/>
          <w:szCs w:val="22"/>
        </w:rPr>
      </w:pPr>
      <w:r w:rsidRPr="008C1B76">
        <w:rPr>
          <w:sz w:val="22"/>
          <w:szCs w:val="22"/>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C02D5E" w:rsidRPr="008C1B76" w:rsidRDefault="00C02D5E" w:rsidP="00DE46F0">
      <w:pPr>
        <w:numPr>
          <w:ilvl w:val="0"/>
          <w:numId w:val="140"/>
        </w:numPr>
        <w:spacing w:after="120"/>
        <w:ind w:left="284" w:hanging="284"/>
        <w:jc w:val="both"/>
        <w:rPr>
          <w:sz w:val="22"/>
          <w:szCs w:val="22"/>
        </w:rPr>
      </w:pPr>
      <w:r w:rsidRPr="008C1B76">
        <w:rPr>
          <w:sz w:val="22"/>
          <w:szCs w:val="22"/>
        </w:rPr>
        <w:t xml:space="preserve">Zamawiający może pozostawić na zabezpieczenie roszczeń z tytułu rękojmi za wady lub gwarancji kwotę </w:t>
      </w:r>
      <w:r>
        <w:rPr>
          <w:sz w:val="22"/>
          <w:szCs w:val="22"/>
        </w:rPr>
        <w:br/>
      </w:r>
      <w:r w:rsidRPr="008C1B76">
        <w:rPr>
          <w:sz w:val="22"/>
          <w:szCs w:val="22"/>
        </w:rPr>
        <w:t>w wysokości nie przekraczającej 30% zabezpieczenia. Kwota, o której mowa zostanie zwrócona nie później niż w 15 dniu po upływie okresu rękojmi za wady lub gwarancji.</w:t>
      </w:r>
    </w:p>
    <w:p w:rsidR="00C02D5E" w:rsidRPr="008C1B76" w:rsidRDefault="00C02D5E" w:rsidP="00DE46F0">
      <w:pPr>
        <w:numPr>
          <w:ilvl w:val="0"/>
          <w:numId w:val="140"/>
        </w:numPr>
        <w:spacing w:after="120"/>
        <w:ind w:left="284" w:hanging="284"/>
        <w:jc w:val="both"/>
        <w:rPr>
          <w:sz w:val="22"/>
          <w:szCs w:val="22"/>
        </w:rPr>
      </w:pPr>
      <w:r w:rsidRPr="008C1B76">
        <w:rPr>
          <w:sz w:val="22"/>
          <w:szCs w:val="22"/>
        </w:rPr>
        <w:t xml:space="preserve">W przypadku zabezpieczenia udzielonego w innej formie niż pieniężna Wykonawca w okresie rękojmi </w:t>
      </w:r>
      <w:r>
        <w:rPr>
          <w:sz w:val="22"/>
          <w:szCs w:val="22"/>
        </w:rPr>
        <w:br/>
      </w:r>
      <w:r w:rsidRPr="008C1B76">
        <w:rPr>
          <w:sz w:val="22"/>
          <w:szCs w:val="22"/>
        </w:rPr>
        <w:t>na zaspokojenie ewentualnych roszczeń z tytułu rękojmi za wady lub gwarancji Zamawiającego, umożliwi mu (</w:t>
      </w:r>
      <w:r>
        <w:rPr>
          <w:sz w:val="22"/>
          <w:szCs w:val="22"/>
        </w:rPr>
        <w:t xml:space="preserve">nieodwołalnie, </w:t>
      </w:r>
      <w:r w:rsidRPr="00E86A75">
        <w:rPr>
          <w:sz w:val="22"/>
          <w:szCs w:val="22"/>
        </w:rPr>
        <w:t>bezwarunkowo, na każde żądanie</w:t>
      </w:r>
      <w:r w:rsidRPr="008C1B76">
        <w:rPr>
          <w:sz w:val="22"/>
          <w:szCs w:val="22"/>
        </w:rPr>
        <w:t>) uruchomienie 30% wartości sumy zabezpieczenia. Stosowny zapis winien być zamieszczony w dokumencie ZNWU.</w:t>
      </w:r>
    </w:p>
    <w:p w:rsidR="00C02D5E" w:rsidRPr="008C1B76" w:rsidRDefault="00C02D5E" w:rsidP="00DE46F0">
      <w:pPr>
        <w:numPr>
          <w:ilvl w:val="0"/>
          <w:numId w:val="140"/>
        </w:numPr>
        <w:spacing w:after="120"/>
        <w:ind w:left="284" w:hanging="284"/>
        <w:jc w:val="both"/>
        <w:rPr>
          <w:b/>
          <w:sz w:val="22"/>
          <w:szCs w:val="22"/>
          <w:u w:val="single"/>
        </w:rPr>
      </w:pPr>
      <w:r w:rsidRPr="008C1B76">
        <w:rPr>
          <w:sz w:val="22"/>
          <w:szCs w:val="22"/>
        </w:rPr>
        <w:t xml:space="preserve">Zabezpieczenie należytego wykonania umowy należy wnieść na okres jej obowiązywania co najmniej </w:t>
      </w:r>
      <w:r>
        <w:rPr>
          <w:sz w:val="22"/>
          <w:szCs w:val="22"/>
        </w:rPr>
        <w:br/>
      </w:r>
      <w:r w:rsidRPr="008C1B76">
        <w:rPr>
          <w:b/>
          <w:sz w:val="22"/>
          <w:szCs w:val="22"/>
          <w:u w:val="single"/>
        </w:rPr>
        <w:t xml:space="preserve">od dnia zawarcia umowy do 30 dni od dnia wykonania zamówienia i uznania przez Zamawiającego </w:t>
      </w:r>
      <w:r>
        <w:rPr>
          <w:b/>
          <w:sz w:val="22"/>
          <w:szCs w:val="22"/>
          <w:u w:val="single"/>
        </w:rPr>
        <w:br/>
      </w:r>
      <w:r w:rsidRPr="008C1B76">
        <w:rPr>
          <w:b/>
          <w:sz w:val="22"/>
          <w:szCs w:val="22"/>
          <w:u w:val="single"/>
        </w:rPr>
        <w:t>za należycie wykonane</w:t>
      </w:r>
      <w:r w:rsidRPr="008C1B76">
        <w:rPr>
          <w:sz w:val="22"/>
          <w:szCs w:val="22"/>
        </w:rPr>
        <w:t xml:space="preserve"> (uwzględniając okres jej obwiązywania),</w:t>
      </w:r>
      <w:r>
        <w:rPr>
          <w:sz w:val="22"/>
          <w:szCs w:val="22"/>
        </w:rPr>
        <w:t xml:space="preserve"> </w:t>
      </w:r>
      <w:r w:rsidRPr="008C1B76">
        <w:rPr>
          <w:b/>
          <w:sz w:val="22"/>
          <w:szCs w:val="22"/>
          <w:u w:val="single"/>
        </w:rPr>
        <w:t>z zastrzeżeniem zabezpieczenia na czas rękojmi i gwarancji.</w:t>
      </w:r>
    </w:p>
    <w:p w:rsidR="00C02D5E" w:rsidRPr="008C1B76" w:rsidRDefault="00C02D5E" w:rsidP="00DE46F0">
      <w:pPr>
        <w:numPr>
          <w:ilvl w:val="0"/>
          <w:numId w:val="140"/>
        </w:numPr>
        <w:spacing w:after="120"/>
        <w:ind w:left="284" w:hanging="284"/>
        <w:jc w:val="both"/>
        <w:rPr>
          <w:sz w:val="22"/>
          <w:szCs w:val="22"/>
        </w:rPr>
      </w:pPr>
      <w:r w:rsidRPr="008C1B76">
        <w:rPr>
          <w:sz w:val="22"/>
          <w:szCs w:val="22"/>
        </w:rPr>
        <w:t xml:space="preserve">Wykonawca dostarczy Zamawiającemu, najpóźniej w dniu podpisania umowy, dokument stanowiący dowód udzielenia zabezpieczenia należytego wykonania umowy. W przypadku wniesienia zabezpieczenia </w:t>
      </w:r>
      <w:r>
        <w:rPr>
          <w:sz w:val="22"/>
          <w:szCs w:val="22"/>
        </w:rPr>
        <w:br/>
      </w:r>
      <w:r w:rsidRPr="008C1B76">
        <w:rPr>
          <w:sz w:val="22"/>
          <w:szCs w:val="22"/>
        </w:rPr>
        <w:t xml:space="preserve">w pieniądzu decyduje data wpływu środków na rachunek bankowy Zamawiającego. Zabezpieczenie </w:t>
      </w:r>
      <w:r>
        <w:rPr>
          <w:sz w:val="22"/>
          <w:szCs w:val="22"/>
        </w:rPr>
        <w:br/>
      </w:r>
      <w:r w:rsidRPr="008C1B76">
        <w:rPr>
          <w:sz w:val="22"/>
          <w:szCs w:val="22"/>
        </w:rPr>
        <w:t>w formach niepieniężnych, musi uwzględniać treść ust. 3, 4 i 8 niniejszego Rozdziału.</w:t>
      </w:r>
    </w:p>
    <w:p w:rsidR="00C02D5E" w:rsidRPr="00F553A9" w:rsidRDefault="00C02D5E" w:rsidP="00FC71D1">
      <w:pPr>
        <w:pStyle w:val="Nagwek5"/>
        <w:rPr>
          <w:sz w:val="24"/>
        </w:rPr>
      </w:pPr>
      <w:r w:rsidRPr="00F553A9">
        <w:rPr>
          <w:sz w:val="24"/>
        </w:rPr>
        <w:t>Rozdział XXI</w:t>
      </w:r>
    </w:p>
    <w:p w:rsidR="00C02D5E" w:rsidRPr="00F553A9" w:rsidRDefault="00C02D5E" w:rsidP="00FC71D1">
      <w:pPr>
        <w:pStyle w:val="Nagwek5"/>
        <w:rPr>
          <w:sz w:val="24"/>
        </w:rPr>
      </w:pPr>
      <w:r w:rsidRPr="00F553A9">
        <w:rPr>
          <w:sz w:val="24"/>
        </w:rPr>
        <w:t xml:space="preserve">Istotne dla stron postanowienia, które zostaną wprowadzone </w:t>
      </w:r>
    </w:p>
    <w:p w:rsidR="00C02D5E" w:rsidRPr="00F553A9" w:rsidRDefault="00C02D5E" w:rsidP="00FC71D1">
      <w:pPr>
        <w:pStyle w:val="Nagwek5"/>
        <w:rPr>
          <w:sz w:val="24"/>
        </w:rPr>
      </w:pPr>
      <w:r w:rsidRPr="00F553A9">
        <w:rPr>
          <w:sz w:val="24"/>
        </w:rPr>
        <w:t>do treści zawieranej umowy.</w:t>
      </w:r>
    </w:p>
    <w:p w:rsidR="00C02D5E" w:rsidRPr="008C1B76" w:rsidRDefault="00C02D5E" w:rsidP="00F717DD">
      <w:pPr>
        <w:spacing w:before="120" w:after="120"/>
        <w:jc w:val="both"/>
        <w:rPr>
          <w:sz w:val="22"/>
          <w:szCs w:val="22"/>
        </w:rPr>
      </w:pPr>
      <w:r w:rsidRPr="008C1B76">
        <w:rPr>
          <w:sz w:val="22"/>
          <w:szCs w:val="22"/>
        </w:rPr>
        <w:t xml:space="preserve">Projektowane postanowienia umowy – </w:t>
      </w:r>
      <w:r w:rsidR="00F717DD">
        <w:rPr>
          <w:b/>
          <w:sz w:val="22"/>
          <w:szCs w:val="22"/>
        </w:rPr>
        <w:t>z</w:t>
      </w:r>
      <w:r w:rsidRPr="008C1B76">
        <w:rPr>
          <w:b/>
          <w:sz w:val="22"/>
          <w:szCs w:val="22"/>
        </w:rPr>
        <w:t xml:space="preserve">ałącznik nr </w:t>
      </w:r>
      <w:r>
        <w:rPr>
          <w:b/>
          <w:sz w:val="22"/>
          <w:szCs w:val="22"/>
        </w:rPr>
        <w:t>5</w:t>
      </w:r>
      <w:r w:rsidRPr="008C1B76">
        <w:rPr>
          <w:sz w:val="22"/>
          <w:szCs w:val="22"/>
        </w:rPr>
        <w:t xml:space="preserve"> do niniejszej SWZ.</w:t>
      </w:r>
    </w:p>
    <w:p w:rsidR="00C02D5E" w:rsidRPr="00F94FEA" w:rsidRDefault="00C02D5E" w:rsidP="00FC71D1">
      <w:pPr>
        <w:pStyle w:val="Nagwek5"/>
        <w:rPr>
          <w:sz w:val="24"/>
        </w:rPr>
      </w:pPr>
      <w:r w:rsidRPr="00F94FEA">
        <w:rPr>
          <w:sz w:val="24"/>
        </w:rPr>
        <w:t>Rozdział XXII</w:t>
      </w:r>
    </w:p>
    <w:p w:rsidR="00C02D5E" w:rsidRPr="00F94FEA" w:rsidRDefault="00C02D5E" w:rsidP="00FC71D1">
      <w:pPr>
        <w:pStyle w:val="Nagwek5"/>
        <w:rPr>
          <w:sz w:val="24"/>
        </w:rPr>
      </w:pPr>
      <w:r w:rsidRPr="00F94FEA">
        <w:rPr>
          <w:sz w:val="24"/>
        </w:rPr>
        <w:t xml:space="preserve">Pouczenie o środkach ochrony prawnej przysługujących Wykonawcy </w:t>
      </w:r>
    </w:p>
    <w:p w:rsidR="00C02D5E" w:rsidRPr="00F94FEA" w:rsidRDefault="00C02D5E" w:rsidP="00C02D5E">
      <w:pPr>
        <w:spacing w:after="120"/>
      </w:pPr>
      <w:r w:rsidRPr="00F94FEA">
        <w:t>w toku postępowania o udzielenie zamówienia</w:t>
      </w:r>
    </w:p>
    <w:p w:rsidR="00C02D5E" w:rsidRPr="008C1B76" w:rsidRDefault="00C02D5E" w:rsidP="00DE46F0">
      <w:pPr>
        <w:numPr>
          <w:ilvl w:val="0"/>
          <w:numId w:val="75"/>
        </w:numPr>
        <w:autoSpaceDE w:val="0"/>
        <w:autoSpaceDN w:val="0"/>
        <w:spacing w:after="120"/>
        <w:ind w:left="425" w:hanging="425"/>
        <w:jc w:val="both"/>
        <w:rPr>
          <w:color w:val="000000"/>
          <w:sz w:val="22"/>
          <w:szCs w:val="22"/>
        </w:rPr>
      </w:pPr>
      <w:r w:rsidRPr="008C1B76">
        <w:rPr>
          <w:color w:val="000000"/>
          <w:sz w:val="22"/>
          <w:szCs w:val="22"/>
        </w:rPr>
        <w:t xml:space="preserve">Środki ochrony prawnej przysługują Wykonawcy, a także innemu podmiotowi, jeżeli ma lub miał interes </w:t>
      </w:r>
      <w:r>
        <w:rPr>
          <w:color w:val="000000"/>
          <w:sz w:val="22"/>
          <w:szCs w:val="22"/>
        </w:rPr>
        <w:br/>
      </w:r>
      <w:r w:rsidRPr="008C1B76">
        <w:rPr>
          <w:color w:val="000000"/>
          <w:sz w:val="22"/>
          <w:szCs w:val="22"/>
        </w:rPr>
        <w:t>w uzyskaniu niniejszego zamówienia oraz poniósł</w:t>
      </w:r>
      <w:r>
        <w:rPr>
          <w:color w:val="000000"/>
          <w:sz w:val="22"/>
          <w:szCs w:val="22"/>
        </w:rPr>
        <w:t xml:space="preserve"> lub może ponieść szkodę </w:t>
      </w:r>
      <w:r w:rsidRPr="008C1B76">
        <w:rPr>
          <w:color w:val="000000"/>
          <w:sz w:val="22"/>
          <w:szCs w:val="22"/>
        </w:rPr>
        <w:t>w wyniku naruszenia przez Zamawiającego przepisów ustawy. Środki o</w:t>
      </w:r>
      <w:r>
        <w:rPr>
          <w:color w:val="000000"/>
          <w:sz w:val="22"/>
          <w:szCs w:val="22"/>
        </w:rPr>
        <w:t xml:space="preserve">chrony prawnej wobec ogłoszenia </w:t>
      </w:r>
      <w:r w:rsidRPr="008C1B76">
        <w:rPr>
          <w:color w:val="000000"/>
          <w:sz w:val="22"/>
          <w:szCs w:val="22"/>
        </w:rPr>
        <w:t xml:space="preserve">o zamówieniu </w:t>
      </w:r>
      <w:r>
        <w:rPr>
          <w:color w:val="000000"/>
          <w:sz w:val="22"/>
          <w:szCs w:val="22"/>
        </w:rPr>
        <w:br/>
      </w:r>
      <w:r w:rsidRPr="008C1B76">
        <w:rPr>
          <w:color w:val="000000"/>
          <w:sz w:val="22"/>
          <w:szCs w:val="22"/>
        </w:rPr>
        <w:t xml:space="preserve">oraz dokumentów zamówienia przysługują również organizacjom wpisanym na listę, o której mowa w art. 469 pkt 15 ustawy oraz Rzecznikowi Małych i Średnich Przedsiębiorców. </w:t>
      </w:r>
    </w:p>
    <w:p w:rsidR="00C02D5E" w:rsidRPr="008C1B76" w:rsidRDefault="00C02D5E" w:rsidP="00DE46F0">
      <w:pPr>
        <w:numPr>
          <w:ilvl w:val="0"/>
          <w:numId w:val="75"/>
        </w:numPr>
        <w:autoSpaceDE w:val="0"/>
        <w:autoSpaceDN w:val="0"/>
        <w:spacing w:after="120"/>
        <w:ind w:left="426" w:hanging="426"/>
        <w:jc w:val="both"/>
        <w:rPr>
          <w:rFonts w:ascii="Calibri" w:hAnsi="Calibri" w:cs="Calibri"/>
          <w:color w:val="000000"/>
          <w:sz w:val="22"/>
          <w:szCs w:val="22"/>
        </w:rPr>
      </w:pPr>
      <w:r w:rsidRPr="008C1B76">
        <w:rPr>
          <w:color w:val="000000"/>
          <w:sz w:val="22"/>
          <w:szCs w:val="22"/>
        </w:rPr>
        <w:t xml:space="preserve">Odwołanie przysługuje na: </w:t>
      </w:r>
    </w:p>
    <w:p w:rsidR="00C02D5E" w:rsidRPr="008C1B76" w:rsidRDefault="00C02D5E" w:rsidP="00DE46F0">
      <w:pPr>
        <w:numPr>
          <w:ilvl w:val="1"/>
          <w:numId w:val="75"/>
        </w:numPr>
        <w:autoSpaceDE w:val="0"/>
        <w:autoSpaceDN w:val="0"/>
        <w:spacing w:after="120"/>
        <w:ind w:left="709" w:hanging="283"/>
        <w:jc w:val="both"/>
        <w:rPr>
          <w:color w:val="000000"/>
          <w:sz w:val="22"/>
          <w:szCs w:val="22"/>
        </w:rPr>
      </w:pPr>
      <w:r w:rsidRPr="008C1B76">
        <w:rPr>
          <w:color w:val="000000"/>
          <w:sz w:val="22"/>
          <w:szCs w:val="22"/>
        </w:rPr>
        <w:t>niezgodną z przepisami ustawy czynność zamawia</w:t>
      </w:r>
      <w:r>
        <w:rPr>
          <w:color w:val="000000"/>
          <w:sz w:val="22"/>
          <w:szCs w:val="22"/>
        </w:rPr>
        <w:t xml:space="preserve">jącego, podjętą w postępowaniu </w:t>
      </w:r>
      <w:r w:rsidRPr="008C1B76">
        <w:rPr>
          <w:color w:val="000000"/>
          <w:sz w:val="22"/>
          <w:szCs w:val="22"/>
        </w:rPr>
        <w:t xml:space="preserve">o udzielenie zamówienia, w tym na projektowane postanowienie umowy, </w:t>
      </w:r>
    </w:p>
    <w:p w:rsidR="00C02D5E" w:rsidRPr="008C1B76" w:rsidRDefault="00C02D5E" w:rsidP="00DE46F0">
      <w:pPr>
        <w:numPr>
          <w:ilvl w:val="1"/>
          <w:numId w:val="75"/>
        </w:numPr>
        <w:autoSpaceDE w:val="0"/>
        <w:autoSpaceDN w:val="0"/>
        <w:spacing w:after="120"/>
        <w:ind w:left="709" w:hanging="283"/>
        <w:jc w:val="both"/>
        <w:rPr>
          <w:color w:val="000000"/>
          <w:sz w:val="22"/>
          <w:szCs w:val="22"/>
        </w:rPr>
      </w:pPr>
      <w:r w:rsidRPr="008C1B76">
        <w:rPr>
          <w:color w:val="000000"/>
          <w:sz w:val="22"/>
          <w:szCs w:val="22"/>
        </w:rPr>
        <w:t xml:space="preserve">zaniechanie czynności w postępowaniu o udzielenie zamówienia, do której zamawiający </w:t>
      </w:r>
      <w:r>
        <w:rPr>
          <w:color w:val="000000"/>
          <w:sz w:val="22"/>
          <w:szCs w:val="22"/>
        </w:rPr>
        <w:br/>
      </w:r>
      <w:r w:rsidRPr="008C1B76">
        <w:rPr>
          <w:color w:val="000000"/>
          <w:sz w:val="22"/>
          <w:szCs w:val="22"/>
        </w:rPr>
        <w:t xml:space="preserve">był obowiązany na podstawie ustawy Pzp., </w:t>
      </w:r>
    </w:p>
    <w:p w:rsidR="00C02D5E" w:rsidRPr="008C1B76" w:rsidRDefault="00C02D5E" w:rsidP="00DE46F0">
      <w:pPr>
        <w:numPr>
          <w:ilvl w:val="0"/>
          <w:numId w:val="75"/>
        </w:numPr>
        <w:autoSpaceDE w:val="0"/>
        <w:autoSpaceDN w:val="0"/>
        <w:spacing w:after="120"/>
        <w:ind w:left="426" w:hanging="426"/>
        <w:jc w:val="both"/>
        <w:rPr>
          <w:color w:val="000000"/>
          <w:sz w:val="22"/>
          <w:szCs w:val="22"/>
        </w:rPr>
      </w:pPr>
      <w:r w:rsidRPr="008C1B76">
        <w:rPr>
          <w:color w:val="000000"/>
          <w:sz w:val="22"/>
          <w:szCs w:val="22"/>
        </w:rPr>
        <w:t xml:space="preserve">Odwołanie wnosi się w terminie 10 dni od dnia przekazani informacji o czynności zamawiającego stanowiącej podstawę jego wniesienia, jeżeli informacja została przekazana przy użyciu środków komunikacji elektronicznej, albo w terminie 15 dni - jeżeli informacja została przekazana w inny sposób. </w:t>
      </w:r>
    </w:p>
    <w:p w:rsidR="00C02D5E" w:rsidRPr="008C1B76" w:rsidRDefault="00C02D5E" w:rsidP="00DE46F0">
      <w:pPr>
        <w:numPr>
          <w:ilvl w:val="0"/>
          <w:numId w:val="75"/>
        </w:numPr>
        <w:autoSpaceDE w:val="0"/>
        <w:autoSpaceDN w:val="0"/>
        <w:spacing w:after="120"/>
        <w:ind w:left="426" w:hanging="426"/>
        <w:jc w:val="both"/>
        <w:rPr>
          <w:color w:val="000000"/>
          <w:sz w:val="22"/>
          <w:szCs w:val="22"/>
        </w:rPr>
      </w:pPr>
      <w:r w:rsidRPr="008C1B76">
        <w:rPr>
          <w:color w:val="000000"/>
          <w:sz w:val="22"/>
          <w:szCs w:val="22"/>
        </w:rPr>
        <w:lastRenderedPageBreak/>
        <w:t xml:space="preserve">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 (platformie zakupowej). </w:t>
      </w:r>
    </w:p>
    <w:p w:rsidR="00C02D5E" w:rsidRPr="008C1B76" w:rsidRDefault="00C02D5E" w:rsidP="00DE46F0">
      <w:pPr>
        <w:numPr>
          <w:ilvl w:val="0"/>
          <w:numId w:val="75"/>
        </w:numPr>
        <w:autoSpaceDE w:val="0"/>
        <w:autoSpaceDN w:val="0"/>
        <w:spacing w:after="120"/>
        <w:ind w:left="426" w:hanging="426"/>
        <w:jc w:val="both"/>
        <w:rPr>
          <w:color w:val="000000"/>
          <w:sz w:val="22"/>
          <w:szCs w:val="22"/>
        </w:rPr>
      </w:pPr>
      <w:r w:rsidRPr="008C1B76">
        <w:rPr>
          <w:color w:val="000000"/>
          <w:sz w:val="22"/>
          <w:szCs w:val="22"/>
        </w:rPr>
        <w:t>Odwołanie w przypadkach innych niż określone w ust. 3 i 4 wnosi się w terminie 10 dni od dnia, w którym powzięto lub przy zachowaniu należytej starannośc</w:t>
      </w:r>
      <w:r>
        <w:rPr>
          <w:color w:val="000000"/>
          <w:sz w:val="22"/>
          <w:szCs w:val="22"/>
        </w:rPr>
        <w:t xml:space="preserve">i można było powziąć wiadomość </w:t>
      </w:r>
      <w:r w:rsidRPr="008C1B76">
        <w:rPr>
          <w:color w:val="000000"/>
          <w:sz w:val="22"/>
          <w:szCs w:val="22"/>
        </w:rPr>
        <w:t xml:space="preserve">o okolicznościach stanowiących podstawę jego wniesienia. </w:t>
      </w:r>
    </w:p>
    <w:p w:rsidR="00C02D5E" w:rsidRPr="008C1B76" w:rsidRDefault="00C02D5E" w:rsidP="00DE46F0">
      <w:pPr>
        <w:numPr>
          <w:ilvl w:val="0"/>
          <w:numId w:val="75"/>
        </w:numPr>
        <w:autoSpaceDE w:val="0"/>
        <w:autoSpaceDN w:val="0"/>
        <w:spacing w:after="120"/>
        <w:ind w:left="426" w:hanging="426"/>
        <w:jc w:val="both"/>
        <w:rPr>
          <w:color w:val="000000"/>
          <w:sz w:val="22"/>
          <w:szCs w:val="22"/>
        </w:rPr>
      </w:pPr>
      <w:r w:rsidRPr="008C1B76">
        <w:rPr>
          <w:color w:val="000000"/>
          <w:sz w:val="22"/>
          <w:szCs w:val="22"/>
        </w:rPr>
        <w:t xml:space="preserve">Na orzeczenie Izby oraz postanowienie Prezesa Izby, o którym mowa w art. 519 ust. 1, stronom oraz uczestnikom postępowania odwoławczego przysługuje skarga do sądu. </w:t>
      </w:r>
    </w:p>
    <w:p w:rsidR="00C02D5E" w:rsidRPr="008C1B76" w:rsidRDefault="00C02D5E" w:rsidP="00DE46F0">
      <w:pPr>
        <w:numPr>
          <w:ilvl w:val="0"/>
          <w:numId w:val="75"/>
        </w:numPr>
        <w:autoSpaceDE w:val="0"/>
        <w:autoSpaceDN w:val="0"/>
        <w:spacing w:after="120"/>
        <w:ind w:left="426" w:hanging="426"/>
        <w:jc w:val="both"/>
        <w:rPr>
          <w:color w:val="000000"/>
          <w:sz w:val="22"/>
          <w:szCs w:val="22"/>
        </w:rPr>
      </w:pPr>
      <w:r w:rsidRPr="008C1B76">
        <w:rPr>
          <w:color w:val="000000"/>
          <w:sz w:val="22"/>
          <w:szCs w:val="22"/>
        </w:rPr>
        <w:t>Pozostałe zasady dot. środków ochrony prawnej zostały zawarte w Dziale IX ustawy</w:t>
      </w:r>
      <w:r w:rsidRPr="008C1B76">
        <w:rPr>
          <w:sz w:val="22"/>
          <w:szCs w:val="22"/>
        </w:rPr>
        <w:t>.</w:t>
      </w:r>
    </w:p>
    <w:p w:rsidR="00C02D5E" w:rsidRPr="005A6415" w:rsidRDefault="00C02D5E" w:rsidP="00FC71D1">
      <w:pPr>
        <w:pStyle w:val="Nagwek9"/>
        <w:keepLines/>
        <w:rPr>
          <w:sz w:val="24"/>
        </w:rPr>
      </w:pPr>
      <w:r w:rsidRPr="005A6415">
        <w:rPr>
          <w:sz w:val="24"/>
        </w:rPr>
        <w:t xml:space="preserve">Rozdział </w:t>
      </w:r>
      <w:r>
        <w:rPr>
          <w:sz w:val="24"/>
        </w:rPr>
        <w:t>XXIII</w:t>
      </w:r>
    </w:p>
    <w:p w:rsidR="00C02D5E" w:rsidRPr="005A6415" w:rsidRDefault="00C02D5E" w:rsidP="00FC71D1">
      <w:pPr>
        <w:pStyle w:val="Nagwek9"/>
        <w:keepLines/>
        <w:rPr>
          <w:sz w:val="24"/>
        </w:rPr>
      </w:pPr>
      <w:r>
        <w:rPr>
          <w:sz w:val="24"/>
        </w:rPr>
        <w:t>Ochrona Danych Osobowych (RODO)</w:t>
      </w:r>
    </w:p>
    <w:p w:rsidR="00C02D5E" w:rsidRPr="008C1B76" w:rsidRDefault="00C02D5E" w:rsidP="00DE46F0">
      <w:pPr>
        <w:numPr>
          <w:ilvl w:val="0"/>
          <w:numId w:val="76"/>
        </w:numPr>
        <w:spacing w:after="120"/>
        <w:ind w:left="284" w:hanging="284"/>
        <w:contextualSpacing/>
        <w:jc w:val="both"/>
        <w:rPr>
          <w:sz w:val="22"/>
          <w:szCs w:val="22"/>
        </w:rPr>
      </w:pPr>
      <w:r w:rsidRPr="008C1B76">
        <w:rPr>
          <w:sz w:val="22"/>
          <w:szCs w:val="22"/>
        </w:rPr>
        <w:t xml:space="preserve">Zgodnie z art. 13 ust. 1 i 2 </w:t>
      </w:r>
      <w:r w:rsidRPr="008C1B76">
        <w:rPr>
          <w:rFonts w:eastAsia="Calibr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eastAsia="Calibri"/>
          <w:sz w:val="22"/>
          <w:szCs w:val="22"/>
          <w:lang w:eastAsia="en-US"/>
        </w:rPr>
        <w:br/>
      </w:r>
      <w:r w:rsidRPr="008C1B76">
        <w:rPr>
          <w:rFonts w:eastAsia="Calibri"/>
          <w:sz w:val="22"/>
          <w:szCs w:val="22"/>
          <w:lang w:eastAsia="en-US"/>
        </w:rPr>
        <w:t xml:space="preserve">o ochronie danych) (Dz. Urz. UE L 119 z 04.05.2016, str. 1), </w:t>
      </w:r>
      <w:r w:rsidRPr="008C1B76">
        <w:rPr>
          <w:sz w:val="22"/>
          <w:szCs w:val="22"/>
        </w:rPr>
        <w:t xml:space="preserve">dalej „RODO”, informuję, że: </w:t>
      </w:r>
    </w:p>
    <w:p w:rsidR="00C02D5E" w:rsidRPr="008C1B76" w:rsidRDefault="00C02D5E" w:rsidP="00DE46F0">
      <w:pPr>
        <w:numPr>
          <w:ilvl w:val="1"/>
          <w:numId w:val="77"/>
        </w:numPr>
        <w:spacing w:after="120"/>
        <w:ind w:left="709" w:hanging="425"/>
        <w:contextualSpacing/>
        <w:jc w:val="both"/>
        <w:rPr>
          <w:sz w:val="22"/>
          <w:szCs w:val="22"/>
        </w:rPr>
      </w:pPr>
      <w:r w:rsidRPr="008C1B76">
        <w:rPr>
          <w:rFonts w:eastAsia="Calibri"/>
          <w:sz w:val="22"/>
          <w:szCs w:val="22"/>
        </w:rPr>
        <w:t xml:space="preserve">Administratorem Pani/Pana danych osobowych jest </w:t>
      </w:r>
      <w:r w:rsidRPr="008C1B76">
        <w:rPr>
          <w:rFonts w:eastAsia="Calibri"/>
          <w:b/>
          <w:sz w:val="22"/>
          <w:szCs w:val="22"/>
        </w:rPr>
        <w:t xml:space="preserve">1 Regionalna Baza Logistyczna w Wałczu, </w:t>
      </w:r>
      <w:r>
        <w:rPr>
          <w:rFonts w:eastAsia="Calibri"/>
          <w:b/>
          <w:sz w:val="22"/>
          <w:szCs w:val="22"/>
        </w:rPr>
        <w:br/>
      </w:r>
      <w:r w:rsidRPr="008C1B76">
        <w:rPr>
          <w:rFonts w:eastAsia="Calibri"/>
          <w:b/>
          <w:sz w:val="22"/>
          <w:szCs w:val="22"/>
        </w:rPr>
        <w:t>ul. Ciasna 7, 78-600 Wałcz,</w:t>
      </w:r>
      <w:r w:rsidRPr="008C1B76">
        <w:rPr>
          <w:rFonts w:ascii="Arial" w:eastAsia="Calibri" w:hAnsi="Arial" w:cs="Arial"/>
          <w:sz w:val="22"/>
          <w:szCs w:val="22"/>
          <w:lang w:eastAsia="en-US"/>
        </w:rPr>
        <w:t xml:space="preserve"> </w:t>
      </w:r>
      <w:r w:rsidRPr="008C1B76">
        <w:rPr>
          <w:rFonts w:eastAsia="Calibri"/>
          <w:sz w:val="22"/>
          <w:szCs w:val="22"/>
          <w:lang w:eastAsia="en-US"/>
        </w:rPr>
        <w:t>tel. 261 472 424, reprezentowana przez Komendanta;</w:t>
      </w:r>
      <w:r w:rsidRPr="008C1B76">
        <w:rPr>
          <w:rFonts w:ascii="Arial" w:eastAsia="Calibri" w:hAnsi="Arial" w:cs="Arial"/>
          <w:sz w:val="22"/>
          <w:szCs w:val="22"/>
          <w:lang w:eastAsia="en-US"/>
        </w:rPr>
        <w:t xml:space="preserve"> </w:t>
      </w:r>
    </w:p>
    <w:p w:rsidR="00C02D5E" w:rsidRPr="008C1B76" w:rsidRDefault="00C02D5E" w:rsidP="00DE46F0">
      <w:pPr>
        <w:numPr>
          <w:ilvl w:val="1"/>
          <w:numId w:val="77"/>
        </w:numPr>
        <w:spacing w:after="120"/>
        <w:ind w:left="709" w:hanging="425"/>
        <w:contextualSpacing/>
        <w:jc w:val="both"/>
        <w:rPr>
          <w:sz w:val="22"/>
          <w:szCs w:val="22"/>
        </w:rPr>
      </w:pPr>
      <w:r w:rsidRPr="008C1B76">
        <w:rPr>
          <w:rFonts w:eastAsia="Calibri"/>
          <w:sz w:val="22"/>
          <w:szCs w:val="22"/>
          <w:lang w:eastAsia="en-US"/>
        </w:rPr>
        <w:t>W sprawach związanych z Pani/Pana danymi os</w:t>
      </w:r>
      <w:r>
        <w:rPr>
          <w:rFonts w:eastAsia="Calibri"/>
          <w:sz w:val="22"/>
          <w:szCs w:val="22"/>
          <w:lang w:eastAsia="en-US"/>
        </w:rPr>
        <w:t xml:space="preserve">obowymi proszę kontaktować się </w:t>
      </w:r>
      <w:r w:rsidRPr="008C1B76">
        <w:rPr>
          <w:rFonts w:eastAsia="Calibri"/>
          <w:sz w:val="22"/>
          <w:szCs w:val="22"/>
          <w:lang w:eastAsia="en-US"/>
        </w:rPr>
        <w:t>z Inspektorem Ochrony Danych, wysyłając wiadomość na adres e – mail: 1rblog.iod@mil.ron.pl lub dzwoniąc pod numer tel. 261 472 209;</w:t>
      </w:r>
    </w:p>
    <w:p w:rsidR="00C02D5E" w:rsidRPr="008C1B76" w:rsidRDefault="00C02D5E" w:rsidP="00DE46F0">
      <w:pPr>
        <w:numPr>
          <w:ilvl w:val="1"/>
          <w:numId w:val="77"/>
        </w:numPr>
        <w:spacing w:after="120"/>
        <w:contextualSpacing/>
        <w:jc w:val="both"/>
        <w:rPr>
          <w:sz w:val="22"/>
          <w:szCs w:val="22"/>
        </w:rPr>
      </w:pPr>
      <w:r w:rsidRPr="008C1B76">
        <w:rPr>
          <w:rFonts w:eastAsia="Calibri"/>
          <w:sz w:val="22"/>
          <w:szCs w:val="22"/>
        </w:rPr>
        <w:t xml:space="preserve">Pani/Pana dane osobowe przetwarzane będą na podstawie art. 6 ust. 1 lit. c) RODO w celu </w:t>
      </w:r>
      <w:r w:rsidRPr="008C1B76">
        <w:rPr>
          <w:rFonts w:eastAsia="Calibri"/>
          <w:sz w:val="22"/>
          <w:szCs w:val="22"/>
          <w:lang w:eastAsia="en-US"/>
        </w:rPr>
        <w:t xml:space="preserve">związanym </w:t>
      </w:r>
      <w:r>
        <w:rPr>
          <w:rFonts w:eastAsia="Calibri"/>
          <w:sz w:val="22"/>
          <w:szCs w:val="22"/>
          <w:lang w:eastAsia="en-US"/>
        </w:rPr>
        <w:br/>
      </w:r>
      <w:r w:rsidRPr="008C1B76">
        <w:rPr>
          <w:rFonts w:eastAsia="Calibri"/>
          <w:sz w:val="22"/>
          <w:szCs w:val="22"/>
          <w:lang w:eastAsia="en-US"/>
        </w:rPr>
        <w:t xml:space="preserve">z postępowaniem o udzielenie zamówienia publicznego </w:t>
      </w:r>
      <w:r w:rsidRPr="00037093">
        <w:rPr>
          <w:rFonts w:eastAsia="Calibri"/>
          <w:sz w:val="22"/>
          <w:szCs w:val="22"/>
          <w:lang w:eastAsia="en-US"/>
        </w:rPr>
        <w:t>na</w:t>
      </w:r>
      <w:r w:rsidRPr="008C1B76">
        <w:rPr>
          <w:rFonts w:eastAsia="Calibri"/>
          <w:b/>
          <w:sz w:val="22"/>
          <w:szCs w:val="22"/>
          <w:lang w:eastAsia="en-US"/>
        </w:rPr>
        <w:t xml:space="preserve"> </w:t>
      </w:r>
      <w:r>
        <w:rPr>
          <w:rFonts w:eastAsia="Calibri"/>
          <w:b/>
          <w:sz w:val="22"/>
          <w:szCs w:val="22"/>
          <w:lang w:eastAsia="en-US"/>
        </w:rPr>
        <w:t xml:space="preserve">dostawę </w:t>
      </w:r>
      <w:r w:rsidR="001357E5" w:rsidRPr="001357E5">
        <w:rPr>
          <w:rFonts w:eastAsia="Calibri"/>
          <w:b/>
          <w:sz w:val="22"/>
          <w:szCs w:val="22"/>
          <w:lang w:eastAsia="en-US"/>
        </w:rPr>
        <w:t>napojów bezalkoholowych do jednostek wojskowych i ośrodków szkolenia poligonowego</w:t>
      </w:r>
      <w:r w:rsidRPr="008C1B76">
        <w:rPr>
          <w:rFonts w:eastAsia="Calibri"/>
          <w:b/>
          <w:bCs/>
          <w:sz w:val="22"/>
          <w:szCs w:val="22"/>
          <w:lang w:eastAsia="en-US"/>
        </w:rPr>
        <w:t xml:space="preserve">, numer sprawy </w:t>
      </w:r>
      <w:r w:rsidR="00FC71D1" w:rsidRPr="00FC71D1">
        <w:rPr>
          <w:rFonts w:eastAsia="Calibri"/>
          <w:b/>
          <w:bCs/>
          <w:sz w:val="22"/>
          <w:szCs w:val="22"/>
          <w:lang w:eastAsia="en-US"/>
        </w:rPr>
        <w:t>101/2024</w:t>
      </w:r>
      <w:r w:rsidRPr="00FC71D1">
        <w:rPr>
          <w:rFonts w:eastAsia="Calibri"/>
          <w:b/>
          <w:bCs/>
          <w:sz w:val="22"/>
          <w:szCs w:val="22"/>
          <w:lang w:eastAsia="en-US"/>
        </w:rPr>
        <w:t xml:space="preserve"> </w:t>
      </w:r>
      <w:r w:rsidRPr="008C1B76">
        <w:rPr>
          <w:rFonts w:eastAsia="Calibri"/>
          <w:sz w:val="22"/>
          <w:szCs w:val="22"/>
          <w:lang w:eastAsia="en-US"/>
        </w:rPr>
        <w:t xml:space="preserve">prowadzonym </w:t>
      </w:r>
      <w:r w:rsidR="00FC71D1">
        <w:rPr>
          <w:rFonts w:eastAsia="Calibri"/>
          <w:sz w:val="22"/>
          <w:szCs w:val="22"/>
          <w:lang w:eastAsia="en-US"/>
        </w:rPr>
        <w:br/>
      </w:r>
      <w:r w:rsidRPr="008C1B76">
        <w:rPr>
          <w:rFonts w:eastAsia="Calibri"/>
          <w:sz w:val="22"/>
          <w:szCs w:val="22"/>
          <w:lang w:eastAsia="en-US"/>
        </w:rPr>
        <w:t>w trybie przetargu nieograniczonego;</w:t>
      </w:r>
    </w:p>
    <w:p w:rsidR="00C02D5E" w:rsidRPr="008C1B76" w:rsidRDefault="00C02D5E" w:rsidP="00DE46F0">
      <w:pPr>
        <w:numPr>
          <w:ilvl w:val="1"/>
          <w:numId w:val="77"/>
        </w:numPr>
        <w:spacing w:after="120"/>
        <w:ind w:left="709" w:hanging="425"/>
        <w:contextualSpacing/>
        <w:jc w:val="both"/>
        <w:rPr>
          <w:sz w:val="22"/>
          <w:szCs w:val="22"/>
        </w:rPr>
      </w:pPr>
      <w:r w:rsidRPr="008C1B76">
        <w:rPr>
          <w:rFonts w:eastAsia="Calibri"/>
          <w:sz w:val="22"/>
          <w:szCs w:val="22"/>
        </w:rPr>
        <w:t>Odbiorcami Pani/Pana danych osobowych będą osoby lub podmioty, którym udostępniona zostanie dokumentacja postępowania w oparciu o art. 18 oraz art. 74 ust. 1 i 2 ustawy z dnia 11 września 2019 r. – Prawo zamówień publicznych (t.</w:t>
      </w:r>
      <w:r>
        <w:rPr>
          <w:rFonts w:eastAsia="Calibri"/>
          <w:sz w:val="22"/>
          <w:szCs w:val="22"/>
        </w:rPr>
        <w:t xml:space="preserve"> </w:t>
      </w:r>
      <w:r w:rsidRPr="008C1B76">
        <w:rPr>
          <w:rFonts w:eastAsia="Calibri"/>
          <w:sz w:val="22"/>
          <w:szCs w:val="22"/>
        </w:rPr>
        <w:t xml:space="preserve">j. </w:t>
      </w:r>
      <w:r w:rsidRPr="008C1B76">
        <w:rPr>
          <w:sz w:val="22"/>
          <w:szCs w:val="22"/>
        </w:rPr>
        <w:t>Dz. U. z 202</w:t>
      </w:r>
      <w:r>
        <w:rPr>
          <w:sz w:val="22"/>
          <w:szCs w:val="22"/>
        </w:rPr>
        <w:t>4</w:t>
      </w:r>
      <w:r w:rsidRPr="008C1B76">
        <w:rPr>
          <w:sz w:val="22"/>
          <w:szCs w:val="22"/>
        </w:rPr>
        <w:t xml:space="preserve"> r., poz. </w:t>
      </w:r>
      <w:r>
        <w:rPr>
          <w:sz w:val="22"/>
          <w:szCs w:val="22"/>
        </w:rPr>
        <w:t>1320 ze zm.</w:t>
      </w:r>
      <w:r w:rsidRPr="008C1B76">
        <w:rPr>
          <w:rFonts w:eastAsia="Calibri"/>
          <w:sz w:val="22"/>
          <w:szCs w:val="22"/>
        </w:rPr>
        <w:t xml:space="preserve">), dalej „ustawa Pzp”; </w:t>
      </w:r>
    </w:p>
    <w:p w:rsidR="00C02D5E" w:rsidRPr="008C1B76" w:rsidRDefault="00C02D5E" w:rsidP="00DE46F0">
      <w:pPr>
        <w:numPr>
          <w:ilvl w:val="1"/>
          <w:numId w:val="77"/>
        </w:numPr>
        <w:spacing w:after="120"/>
        <w:ind w:left="709" w:hanging="425"/>
        <w:contextualSpacing/>
        <w:jc w:val="both"/>
        <w:rPr>
          <w:sz w:val="22"/>
          <w:szCs w:val="22"/>
        </w:rPr>
      </w:pPr>
      <w:r w:rsidRPr="008C1B76">
        <w:rPr>
          <w:rFonts w:eastAsia="Calibri"/>
          <w:sz w:val="22"/>
          <w:szCs w:val="22"/>
        </w:rPr>
        <w:t xml:space="preserve">Pani/Pana dane osobowe będą przetwarzane przez czas niezbędny do realizacji celu, jednocześnie nie krócej niż w przepisach ustawy Prawo zamówień publicznych, a następnie przechowywane zgodnie </w:t>
      </w:r>
      <w:r>
        <w:rPr>
          <w:rFonts w:eastAsia="Calibri"/>
          <w:sz w:val="22"/>
          <w:szCs w:val="22"/>
        </w:rPr>
        <w:br/>
      </w:r>
      <w:r w:rsidRPr="008C1B76">
        <w:rPr>
          <w:rFonts w:eastAsia="Calibri"/>
          <w:sz w:val="22"/>
          <w:szCs w:val="22"/>
        </w:rPr>
        <w:t xml:space="preserve">z przepisami archiwizacyjnymi; </w:t>
      </w:r>
    </w:p>
    <w:p w:rsidR="00C02D5E" w:rsidRPr="008C1B76" w:rsidRDefault="00C02D5E" w:rsidP="00DE46F0">
      <w:pPr>
        <w:numPr>
          <w:ilvl w:val="1"/>
          <w:numId w:val="77"/>
        </w:numPr>
        <w:spacing w:after="120"/>
        <w:ind w:left="709" w:hanging="425"/>
        <w:contextualSpacing/>
        <w:jc w:val="both"/>
        <w:rPr>
          <w:sz w:val="22"/>
          <w:szCs w:val="22"/>
        </w:rPr>
      </w:pPr>
      <w:r w:rsidRPr="008C1B76">
        <w:rPr>
          <w:rFonts w:eastAsia="Calibri"/>
          <w:sz w:val="22"/>
          <w:szCs w:val="22"/>
        </w:rPr>
        <w:t xml:space="preserve">Obowiązek podania przez Panią/Pana danych osobowych jest wymogiem ustawowym określonym </w:t>
      </w:r>
      <w:r>
        <w:rPr>
          <w:rFonts w:eastAsia="Calibri"/>
          <w:sz w:val="22"/>
          <w:szCs w:val="22"/>
        </w:rPr>
        <w:br/>
      </w:r>
      <w:r w:rsidRPr="008C1B76">
        <w:rPr>
          <w:rFonts w:eastAsia="Calibri"/>
          <w:sz w:val="22"/>
          <w:szCs w:val="22"/>
        </w:rPr>
        <w:t>w przepisach ustawy Pzp, związanym z udziałem w postępowaniu o udzielenie zamówienia publicznego. Brak podania tych danych uniemożliwi udział w postępowaniu;</w:t>
      </w:r>
    </w:p>
    <w:p w:rsidR="00C02D5E" w:rsidRPr="008C1B76" w:rsidRDefault="00C02D5E" w:rsidP="00DE46F0">
      <w:pPr>
        <w:numPr>
          <w:ilvl w:val="1"/>
          <w:numId w:val="77"/>
        </w:numPr>
        <w:spacing w:after="120"/>
        <w:ind w:left="709" w:hanging="425"/>
        <w:contextualSpacing/>
        <w:jc w:val="both"/>
        <w:rPr>
          <w:sz w:val="22"/>
          <w:szCs w:val="22"/>
        </w:rPr>
      </w:pPr>
      <w:r w:rsidRPr="008C1B76">
        <w:rPr>
          <w:rFonts w:eastAsia="Calibri"/>
          <w:sz w:val="22"/>
          <w:szCs w:val="22"/>
        </w:rPr>
        <w:t>W odniesieniu do Pani/Pana danych osobowyc</w:t>
      </w:r>
      <w:r>
        <w:rPr>
          <w:rFonts w:eastAsia="Calibri"/>
          <w:sz w:val="22"/>
          <w:szCs w:val="22"/>
        </w:rPr>
        <w:t xml:space="preserve">h decyzje nie będą podejmowane </w:t>
      </w:r>
      <w:r w:rsidRPr="008C1B76">
        <w:rPr>
          <w:rFonts w:eastAsia="Calibri"/>
          <w:sz w:val="22"/>
          <w:szCs w:val="22"/>
        </w:rPr>
        <w:t>w sposób zautomatyzowany, stosowanie do art. 22 RODO;</w:t>
      </w:r>
    </w:p>
    <w:p w:rsidR="00C02D5E" w:rsidRPr="008C1B76" w:rsidRDefault="00C02D5E" w:rsidP="00DE46F0">
      <w:pPr>
        <w:numPr>
          <w:ilvl w:val="1"/>
          <w:numId w:val="77"/>
        </w:numPr>
        <w:spacing w:after="120"/>
        <w:ind w:left="709" w:hanging="425"/>
        <w:contextualSpacing/>
        <w:jc w:val="both"/>
        <w:rPr>
          <w:sz w:val="22"/>
          <w:szCs w:val="22"/>
        </w:rPr>
      </w:pPr>
      <w:r w:rsidRPr="008C1B76">
        <w:rPr>
          <w:rFonts w:eastAsia="Calibri"/>
          <w:sz w:val="22"/>
          <w:szCs w:val="22"/>
        </w:rPr>
        <w:t>Posiada Pani/Pan:</w:t>
      </w:r>
    </w:p>
    <w:p w:rsidR="00C02D5E" w:rsidRPr="008C1B76" w:rsidRDefault="00C02D5E" w:rsidP="00C02D5E">
      <w:pPr>
        <w:numPr>
          <w:ilvl w:val="0"/>
          <w:numId w:val="55"/>
        </w:numPr>
        <w:spacing w:after="120"/>
        <w:ind w:left="993" w:hanging="284"/>
        <w:contextualSpacing/>
        <w:jc w:val="both"/>
        <w:rPr>
          <w:rFonts w:eastAsia="Calibri"/>
          <w:color w:val="00B0F0"/>
          <w:sz w:val="22"/>
          <w:szCs w:val="22"/>
        </w:rPr>
      </w:pPr>
      <w:r w:rsidRPr="008C1B76">
        <w:rPr>
          <w:rFonts w:eastAsia="Calibri"/>
          <w:sz w:val="22"/>
          <w:szCs w:val="22"/>
        </w:rPr>
        <w:t>na podstawie art. 15 RODO prawo dostępu do danych osobowych Pani/Pana dotyczących;</w:t>
      </w:r>
    </w:p>
    <w:p w:rsidR="00C02D5E" w:rsidRPr="008C1B76" w:rsidRDefault="00C02D5E" w:rsidP="00C02D5E">
      <w:pPr>
        <w:numPr>
          <w:ilvl w:val="0"/>
          <w:numId w:val="55"/>
        </w:numPr>
        <w:spacing w:after="120"/>
        <w:ind w:left="993" w:hanging="284"/>
        <w:contextualSpacing/>
        <w:jc w:val="both"/>
        <w:rPr>
          <w:rFonts w:eastAsia="Calibri"/>
          <w:sz w:val="22"/>
          <w:szCs w:val="22"/>
        </w:rPr>
      </w:pPr>
      <w:r w:rsidRPr="008C1B76">
        <w:rPr>
          <w:rFonts w:eastAsia="Calibri"/>
          <w:sz w:val="22"/>
          <w:szCs w:val="22"/>
        </w:rPr>
        <w:t>na podstawie art. 16 RODO prawo do sprostowania Pani/Pana danych osobowych*;</w:t>
      </w:r>
    </w:p>
    <w:p w:rsidR="00C02D5E" w:rsidRPr="008C1B76" w:rsidRDefault="00C02D5E" w:rsidP="00C02D5E">
      <w:pPr>
        <w:numPr>
          <w:ilvl w:val="0"/>
          <w:numId w:val="55"/>
        </w:numPr>
        <w:spacing w:after="120"/>
        <w:ind w:left="993" w:hanging="284"/>
        <w:contextualSpacing/>
        <w:jc w:val="both"/>
        <w:rPr>
          <w:rFonts w:eastAsia="Calibri"/>
          <w:sz w:val="22"/>
          <w:szCs w:val="22"/>
        </w:rPr>
      </w:pPr>
      <w:r w:rsidRPr="008C1B76">
        <w:rPr>
          <w:rFonts w:eastAsia="Calibri"/>
          <w:sz w:val="22"/>
          <w:szCs w:val="22"/>
        </w:rPr>
        <w:t xml:space="preserve">na podstawie art. 18 RODO prawo żądania od administratora ograniczenia przetwarzania danych osobowych z zastrzeżeniem przypadków, o których mowa w art. 18 ust. 2 RODO**;  </w:t>
      </w:r>
    </w:p>
    <w:p w:rsidR="00C02D5E" w:rsidRPr="008C1B76" w:rsidRDefault="00C02D5E" w:rsidP="00C02D5E">
      <w:pPr>
        <w:numPr>
          <w:ilvl w:val="0"/>
          <w:numId w:val="55"/>
        </w:numPr>
        <w:spacing w:after="120"/>
        <w:ind w:left="993" w:hanging="284"/>
        <w:contextualSpacing/>
        <w:jc w:val="both"/>
        <w:rPr>
          <w:rFonts w:eastAsia="Calibri"/>
          <w:i/>
          <w:color w:val="00B0F0"/>
          <w:sz w:val="22"/>
          <w:szCs w:val="22"/>
        </w:rPr>
      </w:pPr>
      <w:r w:rsidRPr="008C1B76">
        <w:rPr>
          <w:rFonts w:eastAsia="Calibri"/>
          <w:sz w:val="22"/>
          <w:szCs w:val="22"/>
        </w:rPr>
        <w:t>prawo do wniesienia skargi do Prezesa Ur</w:t>
      </w:r>
      <w:r>
        <w:rPr>
          <w:rFonts w:eastAsia="Calibri"/>
          <w:sz w:val="22"/>
          <w:szCs w:val="22"/>
        </w:rPr>
        <w:t xml:space="preserve">zędu Ochrony Danych Osobowych, </w:t>
      </w:r>
      <w:r w:rsidRPr="008C1B76">
        <w:rPr>
          <w:rFonts w:eastAsia="Calibri"/>
          <w:sz w:val="22"/>
          <w:szCs w:val="22"/>
        </w:rPr>
        <w:t xml:space="preserve">gdy uzna Pani/Pan, </w:t>
      </w:r>
      <w:r>
        <w:rPr>
          <w:rFonts w:eastAsia="Calibri"/>
          <w:sz w:val="22"/>
          <w:szCs w:val="22"/>
        </w:rPr>
        <w:br/>
      </w:r>
      <w:r w:rsidRPr="008C1B76">
        <w:rPr>
          <w:rFonts w:eastAsia="Calibri"/>
          <w:sz w:val="22"/>
          <w:szCs w:val="22"/>
        </w:rPr>
        <w:t>że przetwarzanie danych osobowych Pani/Pana dotyczących narusza przepisy RODO;</w:t>
      </w:r>
    </w:p>
    <w:p w:rsidR="00C02D5E" w:rsidRPr="008C1B76" w:rsidRDefault="00C02D5E" w:rsidP="00DE46F0">
      <w:pPr>
        <w:numPr>
          <w:ilvl w:val="1"/>
          <w:numId w:val="77"/>
        </w:numPr>
        <w:spacing w:after="120"/>
        <w:ind w:left="709" w:hanging="425"/>
        <w:contextualSpacing/>
        <w:jc w:val="both"/>
        <w:rPr>
          <w:rFonts w:eastAsia="Calibri"/>
          <w:i/>
          <w:color w:val="00B0F0"/>
          <w:sz w:val="22"/>
          <w:szCs w:val="22"/>
        </w:rPr>
      </w:pPr>
      <w:r w:rsidRPr="008C1B76">
        <w:rPr>
          <w:rFonts w:eastAsia="Calibri"/>
          <w:sz w:val="22"/>
          <w:szCs w:val="22"/>
        </w:rPr>
        <w:t>Nie przysługuje Pani/Panu:</w:t>
      </w:r>
    </w:p>
    <w:p w:rsidR="00C02D5E" w:rsidRPr="008C1B76" w:rsidRDefault="00C02D5E" w:rsidP="00DE46F0">
      <w:pPr>
        <w:numPr>
          <w:ilvl w:val="0"/>
          <w:numId w:val="78"/>
        </w:numPr>
        <w:spacing w:after="120"/>
        <w:ind w:left="993" w:hanging="284"/>
        <w:contextualSpacing/>
        <w:jc w:val="both"/>
        <w:rPr>
          <w:rFonts w:eastAsia="Calibri"/>
          <w:i/>
          <w:sz w:val="22"/>
          <w:szCs w:val="22"/>
        </w:rPr>
      </w:pPr>
      <w:r w:rsidRPr="008C1B76">
        <w:rPr>
          <w:rFonts w:eastAsia="Calibri"/>
          <w:sz w:val="22"/>
          <w:szCs w:val="22"/>
        </w:rPr>
        <w:t>w związku z art. 17 ust. 3 lit. b), d) lub e) RODO prawo do usunięcia danych osobowych;</w:t>
      </w:r>
    </w:p>
    <w:p w:rsidR="00C02D5E" w:rsidRPr="008C1B76" w:rsidRDefault="00C02D5E" w:rsidP="00DE46F0">
      <w:pPr>
        <w:numPr>
          <w:ilvl w:val="0"/>
          <w:numId w:val="78"/>
        </w:numPr>
        <w:spacing w:after="120"/>
        <w:ind w:left="993" w:hanging="284"/>
        <w:contextualSpacing/>
        <w:jc w:val="both"/>
        <w:rPr>
          <w:rFonts w:eastAsia="Calibri"/>
          <w:b/>
          <w:i/>
          <w:sz w:val="22"/>
          <w:szCs w:val="22"/>
        </w:rPr>
      </w:pPr>
      <w:r w:rsidRPr="008C1B76">
        <w:rPr>
          <w:rFonts w:eastAsia="Calibri"/>
          <w:sz w:val="22"/>
          <w:szCs w:val="22"/>
        </w:rPr>
        <w:t>prawo do przenoszenia danych osobowych, o którym mowa w art. 20 RODO;</w:t>
      </w:r>
    </w:p>
    <w:p w:rsidR="00C02D5E" w:rsidRPr="008C1B76" w:rsidRDefault="00C02D5E" w:rsidP="00DE46F0">
      <w:pPr>
        <w:numPr>
          <w:ilvl w:val="0"/>
          <w:numId w:val="78"/>
        </w:numPr>
        <w:spacing w:after="120"/>
        <w:ind w:left="993" w:hanging="284"/>
        <w:contextualSpacing/>
        <w:jc w:val="both"/>
        <w:rPr>
          <w:rFonts w:eastAsia="Calibri"/>
          <w:i/>
          <w:sz w:val="22"/>
          <w:szCs w:val="22"/>
        </w:rPr>
      </w:pPr>
      <w:r w:rsidRPr="008C1B76">
        <w:rPr>
          <w:rFonts w:eastAsia="Calibri"/>
          <w:sz w:val="22"/>
          <w:szCs w:val="22"/>
        </w:rPr>
        <w:t>na podstawie art. 21 RODO prawo sprzeciwu, wobec przetwarzania danych osobowych.</w:t>
      </w:r>
    </w:p>
    <w:p w:rsidR="00C02D5E" w:rsidRPr="008C1B76" w:rsidRDefault="00C02D5E" w:rsidP="00C02D5E">
      <w:pPr>
        <w:spacing w:after="120"/>
        <w:ind w:left="142" w:hanging="142"/>
        <w:jc w:val="both"/>
        <w:rPr>
          <w:rFonts w:eastAsia="Calibri"/>
          <w:i/>
          <w:sz w:val="22"/>
          <w:szCs w:val="22"/>
          <w:lang w:eastAsia="en-US"/>
        </w:rPr>
      </w:pPr>
      <w:r w:rsidRPr="008C1B76">
        <w:rPr>
          <w:rFonts w:eastAsia="Calibri"/>
          <w:b/>
          <w:i/>
          <w:sz w:val="22"/>
          <w:szCs w:val="22"/>
          <w:vertAlign w:val="superscript"/>
          <w:lang w:eastAsia="en-US"/>
        </w:rPr>
        <w:t xml:space="preserve">* </w:t>
      </w:r>
      <w:r w:rsidRPr="008C1B76">
        <w:rPr>
          <w:rFonts w:eastAsia="Calibri"/>
          <w:b/>
          <w:i/>
          <w:sz w:val="22"/>
          <w:szCs w:val="22"/>
          <w:lang w:eastAsia="en-US"/>
        </w:rPr>
        <w:t xml:space="preserve">Wyjaśnienie: </w:t>
      </w:r>
      <w:r w:rsidRPr="008C1B76">
        <w:rPr>
          <w:i/>
          <w:sz w:val="22"/>
          <w:szCs w:val="22"/>
        </w:rPr>
        <w:t xml:space="preserve">skorzystanie z prawa do sprostowania nie może skutkować zmianą </w:t>
      </w:r>
      <w:r w:rsidRPr="008C1B76">
        <w:rPr>
          <w:rFonts w:eastAsia="Calibri"/>
          <w:i/>
          <w:sz w:val="22"/>
          <w:szCs w:val="22"/>
          <w:lang w:eastAsia="en-US"/>
        </w:rPr>
        <w:t xml:space="preserve">wyniku postępowania </w:t>
      </w:r>
      <w:r>
        <w:rPr>
          <w:rFonts w:eastAsia="Calibri"/>
          <w:i/>
          <w:sz w:val="22"/>
          <w:szCs w:val="22"/>
          <w:lang w:eastAsia="en-US"/>
        </w:rPr>
        <w:br/>
      </w:r>
      <w:r w:rsidRPr="008C1B76">
        <w:rPr>
          <w:rFonts w:eastAsia="Calibri"/>
          <w:i/>
          <w:sz w:val="22"/>
          <w:szCs w:val="22"/>
          <w:lang w:eastAsia="en-US"/>
        </w:rPr>
        <w:t>o udzielenie zamówienia publicznego ani zmianą postanowień umowy w zakresie niezgodnym z ustawą Pzp oraz nie może naruszać integralności protokołu oraz jego załączników.</w:t>
      </w:r>
    </w:p>
    <w:p w:rsidR="00C02D5E" w:rsidRPr="008C1B76" w:rsidRDefault="00C02D5E" w:rsidP="00C02D5E">
      <w:pPr>
        <w:spacing w:after="120"/>
        <w:ind w:left="142" w:hanging="142"/>
        <w:jc w:val="both"/>
        <w:rPr>
          <w:i/>
          <w:sz w:val="22"/>
          <w:szCs w:val="22"/>
        </w:rPr>
      </w:pPr>
      <w:r w:rsidRPr="008C1B76">
        <w:rPr>
          <w:rFonts w:eastAsia="Calibri"/>
          <w:b/>
          <w:i/>
          <w:sz w:val="22"/>
          <w:szCs w:val="22"/>
          <w:vertAlign w:val="superscript"/>
          <w:lang w:eastAsia="en-US"/>
        </w:rPr>
        <w:t>**</w:t>
      </w:r>
      <w:r w:rsidRPr="008C1B76">
        <w:rPr>
          <w:rFonts w:eastAsia="Calibri"/>
          <w:b/>
          <w:i/>
          <w:sz w:val="22"/>
          <w:szCs w:val="22"/>
          <w:lang w:eastAsia="en-US"/>
        </w:rPr>
        <w:t>Wyjaśnienie:</w:t>
      </w:r>
      <w:r w:rsidRPr="008C1B76">
        <w:rPr>
          <w:rFonts w:eastAsia="Calibri"/>
          <w:i/>
          <w:sz w:val="22"/>
          <w:szCs w:val="22"/>
          <w:lang w:eastAsia="en-US"/>
        </w:rPr>
        <w:t xml:space="preserve"> prawo do ograniczenia przetwarzania nie ma zastosowania w odniesieniu do </w:t>
      </w:r>
      <w:r w:rsidRPr="008C1B76">
        <w:rPr>
          <w:i/>
          <w:sz w:val="22"/>
          <w:szCs w:val="22"/>
        </w:rPr>
        <w:t xml:space="preserve">przechowywania, </w:t>
      </w:r>
      <w:r>
        <w:rPr>
          <w:i/>
          <w:sz w:val="22"/>
          <w:szCs w:val="22"/>
        </w:rPr>
        <w:br/>
      </w:r>
      <w:r w:rsidRPr="008C1B76">
        <w:rPr>
          <w:i/>
          <w:sz w:val="22"/>
          <w:szCs w:val="22"/>
        </w:rPr>
        <w:t>w celu zapewnienia korzystania ze środków ochrony prawnej lub w celu och</w:t>
      </w:r>
      <w:r>
        <w:rPr>
          <w:i/>
          <w:sz w:val="22"/>
          <w:szCs w:val="22"/>
        </w:rPr>
        <w:t xml:space="preserve">rony praw innej osoby fizycznej </w:t>
      </w:r>
      <w:r w:rsidRPr="008C1B76">
        <w:rPr>
          <w:i/>
          <w:sz w:val="22"/>
          <w:szCs w:val="22"/>
        </w:rPr>
        <w:t>lub prawnej, lub z uwagi na ważne względy interesu publicznego Unii Europejskiej lub państwa członkowskiego.</w:t>
      </w:r>
    </w:p>
    <w:p w:rsidR="00C02D5E" w:rsidRPr="008C1B76" w:rsidRDefault="00C02D5E" w:rsidP="00DE46F0">
      <w:pPr>
        <w:numPr>
          <w:ilvl w:val="0"/>
          <w:numId w:val="76"/>
        </w:numPr>
        <w:spacing w:after="120"/>
        <w:ind w:left="284" w:hanging="284"/>
        <w:contextualSpacing/>
        <w:jc w:val="both"/>
        <w:rPr>
          <w:rFonts w:eastAsia="Calibri"/>
          <w:sz w:val="22"/>
          <w:szCs w:val="22"/>
          <w:lang w:eastAsia="en-US"/>
        </w:rPr>
      </w:pPr>
      <w:r w:rsidRPr="008C1B76">
        <w:rPr>
          <w:rFonts w:eastAsia="Calibri"/>
          <w:sz w:val="22"/>
          <w:szCs w:val="22"/>
          <w:lang w:eastAsia="en-US"/>
        </w:rPr>
        <w:lastRenderedPageBreak/>
        <w:t>Administratorem danych osobowych w zamówieniach publicznych (oprócz Zamawiającego) zobowiązanym do spełnienia obowiązku informacyjnego z art. 13 RODO będzie w szczególności:</w:t>
      </w:r>
    </w:p>
    <w:p w:rsidR="00C02D5E" w:rsidRPr="008C1B76" w:rsidRDefault="00C02D5E" w:rsidP="00C02D5E">
      <w:pPr>
        <w:numPr>
          <w:ilvl w:val="1"/>
          <w:numId w:val="56"/>
        </w:numPr>
        <w:spacing w:after="120"/>
        <w:ind w:left="709" w:hanging="425"/>
        <w:contextualSpacing/>
        <w:jc w:val="both"/>
        <w:rPr>
          <w:rFonts w:eastAsia="Calibri"/>
          <w:sz w:val="22"/>
          <w:szCs w:val="22"/>
          <w:lang w:eastAsia="en-US"/>
        </w:rPr>
      </w:pPr>
      <w:r w:rsidRPr="008C1B76">
        <w:rPr>
          <w:rFonts w:eastAsia="Calibri"/>
          <w:b/>
          <w:sz w:val="22"/>
          <w:szCs w:val="22"/>
          <w:lang w:eastAsia="en-US"/>
        </w:rPr>
        <w:t>Wykonawca</w:t>
      </w:r>
      <w:r w:rsidRPr="008C1B76">
        <w:rPr>
          <w:rFonts w:eastAsia="Calibri"/>
          <w:sz w:val="22"/>
          <w:szCs w:val="22"/>
          <w:lang w:eastAsia="en-US"/>
        </w:rPr>
        <w:t xml:space="preserve"> – względem osób fizycznych, od których dane osobowe bezpośrednio pozyskał. Dotyczy </w:t>
      </w:r>
      <w:r>
        <w:rPr>
          <w:rFonts w:eastAsia="Calibri"/>
          <w:sz w:val="22"/>
          <w:szCs w:val="22"/>
          <w:lang w:eastAsia="en-US"/>
        </w:rPr>
        <w:br/>
      </w:r>
      <w:r w:rsidRPr="008C1B76">
        <w:rPr>
          <w:rFonts w:eastAsia="Calibri"/>
          <w:sz w:val="22"/>
          <w:szCs w:val="22"/>
          <w:lang w:eastAsia="en-US"/>
        </w:rPr>
        <w:t>to w szczególności:</w:t>
      </w:r>
    </w:p>
    <w:p w:rsidR="00C02D5E" w:rsidRPr="008C1B76" w:rsidRDefault="00C02D5E" w:rsidP="00DE46F0">
      <w:pPr>
        <w:numPr>
          <w:ilvl w:val="0"/>
          <w:numId w:val="79"/>
        </w:numPr>
        <w:spacing w:after="120"/>
        <w:ind w:left="993" w:hanging="284"/>
        <w:contextualSpacing/>
        <w:jc w:val="both"/>
        <w:rPr>
          <w:rFonts w:eastAsia="Calibri"/>
          <w:sz w:val="22"/>
          <w:szCs w:val="22"/>
          <w:lang w:eastAsia="en-US"/>
        </w:rPr>
      </w:pPr>
      <w:r w:rsidRPr="008C1B76">
        <w:rPr>
          <w:rFonts w:eastAsia="Calibri"/>
          <w:sz w:val="22"/>
          <w:szCs w:val="22"/>
          <w:lang w:eastAsia="en-US"/>
        </w:rPr>
        <w:t xml:space="preserve">osoby fizycznej skierowanej do realizacji zamówienia, </w:t>
      </w:r>
    </w:p>
    <w:p w:rsidR="00C02D5E" w:rsidRPr="008C1B76" w:rsidRDefault="00C02D5E" w:rsidP="00DE46F0">
      <w:pPr>
        <w:numPr>
          <w:ilvl w:val="0"/>
          <w:numId w:val="79"/>
        </w:numPr>
        <w:spacing w:after="120"/>
        <w:ind w:left="993" w:hanging="284"/>
        <w:contextualSpacing/>
        <w:jc w:val="both"/>
        <w:rPr>
          <w:rFonts w:eastAsia="Calibri"/>
          <w:sz w:val="22"/>
          <w:szCs w:val="22"/>
          <w:lang w:eastAsia="en-US"/>
        </w:rPr>
      </w:pPr>
      <w:r w:rsidRPr="008C1B76">
        <w:rPr>
          <w:rFonts w:eastAsia="Calibri"/>
          <w:sz w:val="22"/>
          <w:szCs w:val="22"/>
          <w:lang w:eastAsia="en-US"/>
        </w:rPr>
        <w:t>podwykonawcy/podmiotu udostępniającego zasoby będącego osobą fizyczną,</w:t>
      </w:r>
    </w:p>
    <w:p w:rsidR="00C02D5E" w:rsidRPr="008C1B76" w:rsidRDefault="00C02D5E" w:rsidP="00DE46F0">
      <w:pPr>
        <w:numPr>
          <w:ilvl w:val="0"/>
          <w:numId w:val="79"/>
        </w:numPr>
        <w:spacing w:after="120"/>
        <w:ind w:left="993" w:hanging="284"/>
        <w:contextualSpacing/>
        <w:jc w:val="both"/>
        <w:rPr>
          <w:rFonts w:eastAsia="Calibri"/>
          <w:sz w:val="22"/>
          <w:szCs w:val="22"/>
          <w:lang w:eastAsia="en-US"/>
        </w:rPr>
      </w:pPr>
      <w:r w:rsidRPr="008C1B76">
        <w:rPr>
          <w:rFonts w:eastAsia="Calibri"/>
          <w:sz w:val="22"/>
          <w:szCs w:val="22"/>
          <w:lang w:eastAsia="en-US"/>
        </w:rPr>
        <w:t>podwykonawcy/podmiotu udostępniającego zasoby będącego osobą fizyczną, prowadzącą jednoosobową działalność gospodarczą,</w:t>
      </w:r>
    </w:p>
    <w:p w:rsidR="00C02D5E" w:rsidRPr="008C1B76" w:rsidRDefault="00C02D5E" w:rsidP="00DE46F0">
      <w:pPr>
        <w:numPr>
          <w:ilvl w:val="0"/>
          <w:numId w:val="79"/>
        </w:numPr>
        <w:spacing w:after="120"/>
        <w:ind w:left="993" w:hanging="284"/>
        <w:contextualSpacing/>
        <w:jc w:val="both"/>
        <w:rPr>
          <w:rFonts w:eastAsia="Calibri"/>
          <w:sz w:val="22"/>
          <w:szCs w:val="22"/>
          <w:lang w:eastAsia="en-US"/>
        </w:rPr>
      </w:pPr>
      <w:r w:rsidRPr="008C1B76">
        <w:rPr>
          <w:rFonts w:eastAsia="Calibri"/>
          <w:sz w:val="22"/>
          <w:szCs w:val="22"/>
          <w:lang w:eastAsia="en-US"/>
        </w:rPr>
        <w:t>pełnomocnika podwykonawcy/podmiotu udostępniającego zasoby będącego osobą fizyczną (np. dane osobowe zamieszczone w pełnomocnictwie),</w:t>
      </w:r>
    </w:p>
    <w:p w:rsidR="00C02D5E" w:rsidRPr="008C1B76" w:rsidRDefault="00C02D5E" w:rsidP="00DE46F0">
      <w:pPr>
        <w:numPr>
          <w:ilvl w:val="0"/>
          <w:numId w:val="79"/>
        </w:numPr>
        <w:spacing w:after="120"/>
        <w:ind w:left="993" w:hanging="284"/>
        <w:contextualSpacing/>
        <w:jc w:val="both"/>
        <w:rPr>
          <w:rFonts w:eastAsia="Calibri"/>
          <w:sz w:val="22"/>
          <w:szCs w:val="22"/>
          <w:lang w:eastAsia="en-US"/>
        </w:rPr>
      </w:pPr>
      <w:r w:rsidRPr="008C1B76">
        <w:rPr>
          <w:rFonts w:eastAsia="Calibri"/>
          <w:sz w:val="22"/>
          <w:szCs w:val="22"/>
          <w:lang w:eastAsia="en-US"/>
        </w:rPr>
        <w:t>członka organu zarządzającego podwykonawcy/podmiotu udostępniającego zasoby, będącego osobą fizyczną (np. dane osobowe zamieszczone w informacji z KRK);</w:t>
      </w:r>
    </w:p>
    <w:p w:rsidR="00C02D5E" w:rsidRPr="008C1B76" w:rsidRDefault="00C02D5E" w:rsidP="00C02D5E">
      <w:pPr>
        <w:numPr>
          <w:ilvl w:val="1"/>
          <w:numId w:val="56"/>
        </w:numPr>
        <w:spacing w:after="120"/>
        <w:ind w:left="709" w:hanging="425"/>
        <w:contextualSpacing/>
        <w:jc w:val="both"/>
        <w:rPr>
          <w:rFonts w:eastAsia="Calibri"/>
          <w:sz w:val="22"/>
          <w:szCs w:val="22"/>
          <w:lang w:eastAsia="en-US"/>
        </w:rPr>
      </w:pPr>
      <w:r w:rsidRPr="008C1B76">
        <w:rPr>
          <w:rFonts w:eastAsia="Calibri"/>
          <w:sz w:val="22"/>
          <w:szCs w:val="22"/>
          <w:lang w:eastAsia="en-US"/>
        </w:rPr>
        <w:t xml:space="preserve">Podwykonawca/podmiot udostępniający zasoby – względem osób fizycznych, od których dane osobowe bezpośrednio pozyskał.  </w:t>
      </w:r>
    </w:p>
    <w:p w:rsidR="00C02D5E" w:rsidRPr="008C1B76" w:rsidRDefault="00C02D5E" w:rsidP="00C02D5E">
      <w:pPr>
        <w:spacing w:after="120"/>
        <w:ind w:left="567" w:firstLine="142"/>
        <w:jc w:val="both"/>
        <w:rPr>
          <w:rFonts w:eastAsia="Calibri"/>
          <w:sz w:val="22"/>
          <w:szCs w:val="22"/>
          <w:lang w:eastAsia="en-US"/>
        </w:rPr>
      </w:pPr>
      <w:r w:rsidRPr="008C1B76">
        <w:rPr>
          <w:rFonts w:eastAsia="Calibri"/>
          <w:sz w:val="22"/>
          <w:szCs w:val="22"/>
          <w:lang w:eastAsia="en-US"/>
        </w:rPr>
        <w:t>Dotyczy to w szczególności osoby fizycznej skierowanej do realizacji zamówienia.</w:t>
      </w:r>
    </w:p>
    <w:p w:rsidR="00C02D5E" w:rsidRPr="008C1B76" w:rsidRDefault="00C02D5E" w:rsidP="00DE46F0">
      <w:pPr>
        <w:numPr>
          <w:ilvl w:val="0"/>
          <w:numId w:val="76"/>
        </w:numPr>
        <w:spacing w:after="120"/>
        <w:ind w:left="284" w:hanging="284"/>
        <w:contextualSpacing/>
        <w:jc w:val="both"/>
        <w:rPr>
          <w:rFonts w:eastAsia="Calibri"/>
          <w:sz w:val="22"/>
          <w:szCs w:val="22"/>
          <w:lang w:eastAsia="en-US"/>
        </w:rPr>
      </w:pPr>
      <w:r w:rsidRPr="008C1B76">
        <w:rPr>
          <w:rFonts w:eastAsia="Calibri"/>
          <w:sz w:val="22"/>
          <w:szCs w:val="22"/>
          <w:lang w:eastAsia="en-US"/>
        </w:rPr>
        <w:t xml:space="preserve">Wykonawca, podwykonawca, podmiot udostępniający zasoby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w:t>
      </w:r>
      <w:r w:rsidRPr="008C1B76">
        <w:rPr>
          <w:color w:val="000000"/>
          <w:sz w:val="22"/>
          <w:szCs w:val="22"/>
        </w:rPr>
        <w:t xml:space="preserve">zamieszczone w łatwo dostępnej formie i opisane zwięzłym, przejrzystym, zrozumiałym, jasnym i prostym językiem. </w:t>
      </w:r>
    </w:p>
    <w:p w:rsidR="00C02D5E" w:rsidRPr="008C1B76" w:rsidRDefault="00C02D5E" w:rsidP="00C02D5E">
      <w:pPr>
        <w:spacing w:after="120"/>
        <w:ind w:left="284"/>
        <w:jc w:val="both"/>
        <w:rPr>
          <w:rFonts w:eastAsia="Calibri"/>
          <w:sz w:val="22"/>
          <w:szCs w:val="22"/>
          <w:lang w:eastAsia="en-US"/>
        </w:rPr>
      </w:pPr>
      <w:r w:rsidRPr="008C1B76">
        <w:rPr>
          <w:rFonts w:eastAsia="Calibri"/>
          <w:sz w:val="22"/>
          <w:szCs w:val="22"/>
          <w:lang w:eastAsia="en-US"/>
        </w:rPr>
        <w:t xml:space="preserve">Należy zauważyć, że obowiązek informacyjny wynikający z art. 13 RODO nie będzie miał zastosowania, </w:t>
      </w:r>
      <w:r>
        <w:rPr>
          <w:rFonts w:eastAsia="Calibri"/>
          <w:sz w:val="22"/>
          <w:szCs w:val="22"/>
          <w:lang w:eastAsia="en-US"/>
        </w:rPr>
        <w:br/>
      </w:r>
      <w:r w:rsidRPr="008C1B76">
        <w:rPr>
          <w:rFonts w:eastAsia="Calibri"/>
          <w:sz w:val="22"/>
          <w:szCs w:val="22"/>
          <w:lang w:eastAsia="en-US"/>
        </w:rPr>
        <w:t>gdy i w zakresie, w jakim osoba, której dane dotyczą, dysponuje już tymi informacjami.</w:t>
      </w:r>
    </w:p>
    <w:p w:rsidR="00C02D5E" w:rsidRPr="00D97A7D" w:rsidRDefault="00C02D5E" w:rsidP="00DE46F0">
      <w:pPr>
        <w:numPr>
          <w:ilvl w:val="0"/>
          <w:numId w:val="76"/>
        </w:numPr>
        <w:spacing w:after="120"/>
        <w:ind w:left="284" w:hanging="284"/>
        <w:contextualSpacing/>
        <w:jc w:val="both"/>
        <w:rPr>
          <w:rFonts w:eastAsia="Calibri"/>
          <w:sz w:val="22"/>
          <w:szCs w:val="22"/>
          <w:lang w:eastAsia="en-US"/>
        </w:rPr>
      </w:pPr>
      <w:r w:rsidRPr="008C1B76">
        <w:rPr>
          <w:rFonts w:eastAsia="Calibri"/>
          <w:sz w:val="22"/>
          <w:szCs w:val="22"/>
          <w:lang w:eastAsia="en-US"/>
        </w:rPr>
        <w:t>Wykonawca ubiegając się o udzielenie zamówienia publicznego jest zobowiązany do wypełnienia wszystkich obowiązków formalno-prawnych związanych z udziałem w postępowaniu. Do obowiązków tych należą m.in. obowiązki wynikające z RODO</w:t>
      </w:r>
      <w:r w:rsidRPr="008C1B76">
        <w:rPr>
          <w:rFonts w:ascii="Calibri" w:eastAsia="Calibri" w:hAnsi="Calibri"/>
          <w:sz w:val="22"/>
          <w:szCs w:val="22"/>
          <w:vertAlign w:val="superscript"/>
          <w:lang w:eastAsia="en-US"/>
        </w:rPr>
        <w:footnoteReference w:id="1"/>
      </w:r>
      <w:r w:rsidRPr="008C1B76">
        <w:rPr>
          <w:rFonts w:eastAsia="Calibri"/>
          <w:sz w:val="22"/>
          <w:szCs w:val="22"/>
          <w:vertAlign w:val="superscript"/>
          <w:lang w:eastAsia="en-US"/>
        </w:rPr>
        <w:t>)</w:t>
      </w:r>
      <w:r w:rsidRPr="008C1B76">
        <w:rPr>
          <w:rFonts w:eastAsia="Calibri"/>
          <w:sz w:val="22"/>
          <w:szCs w:val="22"/>
          <w:lang w:eastAsia="en-US"/>
        </w:rPr>
        <w:t xml:space="preserve">, w szczególności obowiązek informacyjny przewidziany w art. 13 RODO względem osób fizycznych, których dane osobowe dotyczą i od których dane te Wykonawca </w:t>
      </w:r>
      <w:r w:rsidRPr="008C1B76">
        <w:rPr>
          <w:rFonts w:eastAsia="Calibri"/>
          <w:sz w:val="22"/>
          <w:szCs w:val="22"/>
          <w:u w:val="single"/>
          <w:lang w:eastAsia="en-US"/>
        </w:rPr>
        <w:t>bezpośrednio</w:t>
      </w:r>
      <w:r w:rsidRPr="008C1B76">
        <w:rPr>
          <w:rFonts w:eastAsia="Calibri"/>
          <w:sz w:val="22"/>
          <w:szCs w:val="22"/>
          <w:lang w:eastAsia="en-US"/>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art. 14 RODO względem osób fizycznych, których dane przekazuje Zamawiającemu i których dane </w:t>
      </w:r>
      <w:r w:rsidRPr="008C1B76">
        <w:rPr>
          <w:rFonts w:eastAsia="Calibri"/>
          <w:sz w:val="22"/>
          <w:szCs w:val="22"/>
          <w:u w:val="single"/>
          <w:lang w:eastAsia="en-US"/>
        </w:rPr>
        <w:t>pośrednio</w:t>
      </w:r>
      <w:r w:rsidRPr="008C1B76">
        <w:rPr>
          <w:rFonts w:eastAsia="Calibri"/>
          <w:sz w:val="22"/>
          <w:szCs w:val="22"/>
          <w:lang w:eastAsia="en-US"/>
        </w:rPr>
        <w:t xml:space="preserve"> pozyskał, chyba że ma zastosowanie co najmniej jedno z włączeń, o których mowa w art. 14 ust. 5 RODO”.</w:t>
      </w:r>
    </w:p>
    <w:p w:rsidR="00C02D5E" w:rsidRPr="00293133" w:rsidRDefault="00C02D5E" w:rsidP="00FC71D1">
      <w:pPr>
        <w:pStyle w:val="Nagwek5"/>
        <w:pBdr>
          <w:bottom w:val="single" w:sz="6" w:space="2" w:color="auto"/>
        </w:pBdr>
        <w:rPr>
          <w:sz w:val="24"/>
        </w:rPr>
      </w:pPr>
      <w:r w:rsidRPr="00F553A9">
        <w:rPr>
          <w:sz w:val="24"/>
        </w:rPr>
        <w:t>Rozdział XX</w:t>
      </w:r>
      <w:r>
        <w:rPr>
          <w:sz w:val="24"/>
        </w:rPr>
        <w:t>IV</w:t>
      </w:r>
    </w:p>
    <w:p w:rsidR="00C02D5E" w:rsidRPr="00045148" w:rsidRDefault="00C02D5E" w:rsidP="00FC71D1">
      <w:pPr>
        <w:pStyle w:val="Nagwek5"/>
        <w:pBdr>
          <w:bottom w:val="single" w:sz="6" w:space="2" w:color="auto"/>
        </w:pBdr>
        <w:rPr>
          <w:sz w:val="24"/>
        </w:rPr>
      </w:pPr>
      <w:r w:rsidRPr="00045148">
        <w:rPr>
          <w:sz w:val="24"/>
        </w:rPr>
        <w:t xml:space="preserve">Załączniki Specyfikacji Warunków Zamówienia  </w:t>
      </w:r>
    </w:p>
    <w:p w:rsidR="00C02D5E" w:rsidRPr="008C1B76" w:rsidRDefault="00C02D5E" w:rsidP="00FC71D1">
      <w:pPr>
        <w:numPr>
          <w:ilvl w:val="0"/>
          <w:numId w:val="2"/>
        </w:numPr>
        <w:tabs>
          <w:tab w:val="clear" w:pos="720"/>
          <w:tab w:val="num" w:pos="-4860"/>
        </w:tabs>
        <w:ind w:left="284" w:hanging="284"/>
        <w:rPr>
          <w:sz w:val="22"/>
          <w:szCs w:val="22"/>
        </w:rPr>
      </w:pPr>
      <w:r w:rsidRPr="008C1B76">
        <w:rPr>
          <w:sz w:val="22"/>
          <w:szCs w:val="22"/>
        </w:rPr>
        <w:t>Załą</w:t>
      </w:r>
      <w:r w:rsidR="00FC71D1">
        <w:rPr>
          <w:sz w:val="22"/>
          <w:szCs w:val="22"/>
        </w:rPr>
        <w:t>cznik nr 1 – Formularz ofertowy.</w:t>
      </w:r>
    </w:p>
    <w:p w:rsidR="00C02D5E" w:rsidRPr="008C1B76" w:rsidRDefault="00C02D5E" w:rsidP="00FC71D1">
      <w:pPr>
        <w:numPr>
          <w:ilvl w:val="0"/>
          <w:numId w:val="2"/>
        </w:numPr>
        <w:tabs>
          <w:tab w:val="clear" w:pos="720"/>
        </w:tabs>
        <w:ind w:left="284" w:hanging="284"/>
        <w:jc w:val="both"/>
        <w:rPr>
          <w:sz w:val="22"/>
          <w:szCs w:val="22"/>
        </w:rPr>
      </w:pPr>
      <w:r w:rsidRPr="008C1B76">
        <w:rPr>
          <w:sz w:val="22"/>
          <w:szCs w:val="22"/>
        </w:rPr>
        <w:t xml:space="preserve">Załącznik nr 2 – Wzór oświadczenia o przynależności lub braku przynależności do tej samej grupy  </w:t>
      </w:r>
    </w:p>
    <w:p w:rsidR="00C02D5E" w:rsidRPr="008C1B76" w:rsidRDefault="00C02D5E" w:rsidP="00FC71D1">
      <w:pPr>
        <w:jc w:val="both"/>
        <w:rPr>
          <w:sz w:val="22"/>
          <w:szCs w:val="22"/>
        </w:rPr>
      </w:pPr>
      <w:r w:rsidRPr="008C1B76">
        <w:rPr>
          <w:sz w:val="22"/>
          <w:szCs w:val="22"/>
        </w:rPr>
        <w:t xml:space="preserve">             </w:t>
      </w:r>
      <w:r w:rsidR="00FC71D1">
        <w:rPr>
          <w:sz w:val="22"/>
          <w:szCs w:val="22"/>
        </w:rPr>
        <w:t xml:space="preserve">                    Kapitałowej.</w:t>
      </w:r>
    </w:p>
    <w:p w:rsidR="00C02D5E" w:rsidRPr="008C1B76" w:rsidRDefault="00C02D5E" w:rsidP="00FC71D1">
      <w:pPr>
        <w:numPr>
          <w:ilvl w:val="0"/>
          <w:numId w:val="2"/>
        </w:numPr>
        <w:tabs>
          <w:tab w:val="clear" w:pos="720"/>
        </w:tabs>
        <w:ind w:left="284" w:hanging="284"/>
        <w:jc w:val="both"/>
        <w:rPr>
          <w:sz w:val="22"/>
          <w:szCs w:val="22"/>
        </w:rPr>
      </w:pPr>
      <w:r w:rsidRPr="008C1B76">
        <w:rPr>
          <w:sz w:val="22"/>
          <w:szCs w:val="22"/>
        </w:rPr>
        <w:t>Załącznik nr 3 – Wzór oświadczenia o aktualno</w:t>
      </w:r>
      <w:r w:rsidR="00FC71D1">
        <w:rPr>
          <w:sz w:val="22"/>
          <w:szCs w:val="22"/>
        </w:rPr>
        <w:t>ści informacji zawartych w JEDZ.</w:t>
      </w:r>
    </w:p>
    <w:p w:rsidR="00C02D5E" w:rsidRPr="003F5694" w:rsidRDefault="00C02D5E" w:rsidP="00FC71D1">
      <w:pPr>
        <w:numPr>
          <w:ilvl w:val="0"/>
          <w:numId w:val="2"/>
        </w:numPr>
        <w:tabs>
          <w:tab w:val="clear" w:pos="720"/>
          <w:tab w:val="left" w:pos="284"/>
        </w:tabs>
        <w:ind w:left="1843" w:hanging="1843"/>
        <w:jc w:val="both"/>
        <w:rPr>
          <w:sz w:val="22"/>
          <w:szCs w:val="22"/>
        </w:rPr>
      </w:pPr>
      <w:r w:rsidRPr="00C048B2">
        <w:rPr>
          <w:sz w:val="22"/>
          <w:szCs w:val="22"/>
        </w:rPr>
        <w:t xml:space="preserve">Załącznik nr </w:t>
      </w:r>
      <w:r>
        <w:rPr>
          <w:sz w:val="22"/>
          <w:szCs w:val="22"/>
        </w:rPr>
        <w:t>4</w:t>
      </w:r>
      <w:r w:rsidRPr="00C048B2">
        <w:rPr>
          <w:sz w:val="22"/>
          <w:szCs w:val="22"/>
        </w:rPr>
        <w:t xml:space="preserve"> – </w:t>
      </w:r>
      <w:r w:rsidRPr="00C048B2">
        <w:rPr>
          <w:rFonts w:eastAsia="Arial"/>
          <w:bCs/>
          <w:sz w:val="22"/>
          <w:szCs w:val="22"/>
        </w:rPr>
        <w:t>Wzór oświadczenia o niepodleganiu wykluczeniu dotyczące przesłanek wykluczenia z art. 5k rozporządzenia 833/2014 oraz z art. 7 ust. 1 ustawy z dnia 13 kwietnia 2022 r. o szczególnych rozwiązaniach w zakresie przeciwdziałania wspieraniu agresji na Ukrainę oraz służących ochronie bezpieczeństwa narodowego (t. j. Dz. U. z 202</w:t>
      </w:r>
      <w:r>
        <w:rPr>
          <w:rFonts w:eastAsia="Arial"/>
          <w:bCs/>
          <w:sz w:val="22"/>
          <w:szCs w:val="22"/>
        </w:rPr>
        <w:t>4</w:t>
      </w:r>
      <w:r w:rsidRPr="00C048B2">
        <w:rPr>
          <w:rFonts w:eastAsia="Arial"/>
          <w:bCs/>
          <w:sz w:val="22"/>
          <w:szCs w:val="22"/>
        </w:rPr>
        <w:t xml:space="preserve"> r., poz. </w:t>
      </w:r>
      <w:r>
        <w:rPr>
          <w:rFonts w:eastAsia="Arial"/>
          <w:bCs/>
          <w:sz w:val="22"/>
          <w:szCs w:val="22"/>
        </w:rPr>
        <w:t xml:space="preserve">507 </w:t>
      </w:r>
      <w:r>
        <w:rPr>
          <w:sz w:val="22"/>
          <w:szCs w:val="22"/>
        </w:rPr>
        <w:t>ze zm.</w:t>
      </w:r>
      <w:r w:rsidR="00FC71D1">
        <w:rPr>
          <w:rFonts w:eastAsia="Arial"/>
          <w:bCs/>
          <w:sz w:val="22"/>
          <w:szCs w:val="22"/>
        </w:rPr>
        <w:t>).</w:t>
      </w:r>
    </w:p>
    <w:p w:rsidR="00C02D5E" w:rsidRPr="00FF1F29" w:rsidRDefault="00C02D5E" w:rsidP="00FC71D1">
      <w:pPr>
        <w:numPr>
          <w:ilvl w:val="0"/>
          <w:numId w:val="2"/>
        </w:numPr>
        <w:tabs>
          <w:tab w:val="clear" w:pos="720"/>
        </w:tabs>
        <w:ind w:left="284" w:hanging="284"/>
        <w:jc w:val="both"/>
        <w:rPr>
          <w:sz w:val="22"/>
          <w:szCs w:val="22"/>
        </w:rPr>
      </w:pPr>
      <w:r w:rsidRPr="00FF1F29">
        <w:rPr>
          <w:sz w:val="22"/>
          <w:szCs w:val="22"/>
        </w:rPr>
        <w:t>Załącznik nr 5 – Pr</w:t>
      </w:r>
      <w:r w:rsidR="00FC71D1">
        <w:rPr>
          <w:sz w:val="22"/>
          <w:szCs w:val="22"/>
        </w:rPr>
        <w:t>ojektowane postanowienia umowy.</w:t>
      </w:r>
    </w:p>
    <w:p w:rsidR="00C02D5E" w:rsidRPr="00FF1F29" w:rsidRDefault="00C02D5E" w:rsidP="00FC71D1">
      <w:pPr>
        <w:numPr>
          <w:ilvl w:val="0"/>
          <w:numId w:val="2"/>
        </w:numPr>
        <w:tabs>
          <w:tab w:val="clear" w:pos="720"/>
          <w:tab w:val="num" w:pos="-4860"/>
          <w:tab w:val="left" w:pos="284"/>
        </w:tabs>
        <w:ind w:left="1985" w:hanging="1985"/>
        <w:jc w:val="both"/>
        <w:rPr>
          <w:sz w:val="22"/>
          <w:szCs w:val="22"/>
        </w:rPr>
      </w:pPr>
      <w:r w:rsidRPr="00FF1F29">
        <w:rPr>
          <w:sz w:val="22"/>
          <w:szCs w:val="22"/>
        </w:rPr>
        <w:t>Załącznik nr 6 – O</w:t>
      </w:r>
      <w:r w:rsidR="00FC71D1">
        <w:rPr>
          <w:sz w:val="22"/>
          <w:szCs w:val="22"/>
        </w:rPr>
        <w:t>pis przedmiotu zamówienia (OPZ).</w:t>
      </w:r>
    </w:p>
    <w:p w:rsidR="00C02D5E" w:rsidRPr="00D4082B" w:rsidRDefault="00C02D5E" w:rsidP="00FC71D1">
      <w:pPr>
        <w:numPr>
          <w:ilvl w:val="0"/>
          <w:numId w:val="2"/>
        </w:numPr>
        <w:tabs>
          <w:tab w:val="clear" w:pos="720"/>
          <w:tab w:val="num" w:pos="-4860"/>
        </w:tabs>
        <w:ind w:left="284" w:hanging="284"/>
        <w:jc w:val="both"/>
        <w:rPr>
          <w:rFonts w:eastAsia="Arial"/>
          <w:bCs/>
          <w:sz w:val="22"/>
          <w:szCs w:val="22"/>
        </w:rPr>
      </w:pPr>
      <w:r w:rsidRPr="00FF1F29">
        <w:rPr>
          <w:sz w:val="22"/>
          <w:szCs w:val="22"/>
        </w:rPr>
        <w:t xml:space="preserve">Załącznik nr 7 – </w:t>
      </w:r>
      <w:r w:rsidRPr="00FF1F29">
        <w:rPr>
          <w:rFonts w:eastAsia="Arial"/>
          <w:bCs/>
          <w:spacing w:val="-1"/>
          <w:sz w:val="22"/>
          <w:szCs w:val="22"/>
        </w:rPr>
        <w:t>Jednoli</w:t>
      </w:r>
      <w:r w:rsidRPr="00FF1F29">
        <w:rPr>
          <w:rFonts w:eastAsia="Arial"/>
          <w:bCs/>
          <w:spacing w:val="5"/>
          <w:sz w:val="22"/>
          <w:szCs w:val="22"/>
        </w:rPr>
        <w:t>t</w:t>
      </w:r>
      <w:r w:rsidRPr="00FF1F29">
        <w:rPr>
          <w:rFonts w:eastAsia="Arial"/>
          <w:bCs/>
          <w:sz w:val="22"/>
          <w:szCs w:val="22"/>
        </w:rPr>
        <w:t xml:space="preserve">y </w:t>
      </w:r>
      <w:r w:rsidRPr="00FF1F29">
        <w:rPr>
          <w:rFonts w:eastAsia="Arial"/>
          <w:bCs/>
          <w:spacing w:val="-1"/>
          <w:sz w:val="22"/>
          <w:szCs w:val="22"/>
        </w:rPr>
        <w:t>Eur</w:t>
      </w:r>
      <w:r w:rsidRPr="00FF1F29">
        <w:rPr>
          <w:rFonts w:eastAsia="Arial"/>
          <w:bCs/>
          <w:spacing w:val="2"/>
          <w:sz w:val="22"/>
          <w:szCs w:val="22"/>
        </w:rPr>
        <w:t>o</w:t>
      </w:r>
      <w:r w:rsidRPr="00FF1F29">
        <w:rPr>
          <w:rFonts w:eastAsia="Arial"/>
          <w:bCs/>
          <w:spacing w:val="-1"/>
          <w:sz w:val="22"/>
          <w:szCs w:val="22"/>
        </w:rPr>
        <w:t>pej</w:t>
      </w:r>
      <w:r w:rsidRPr="00FF1F29">
        <w:rPr>
          <w:rFonts w:eastAsia="Arial"/>
          <w:bCs/>
          <w:spacing w:val="2"/>
          <w:sz w:val="22"/>
          <w:szCs w:val="22"/>
        </w:rPr>
        <w:t>s</w:t>
      </w:r>
      <w:r w:rsidRPr="00FF1F29">
        <w:rPr>
          <w:rFonts w:eastAsia="Arial"/>
          <w:bCs/>
          <w:spacing w:val="-1"/>
          <w:sz w:val="22"/>
          <w:szCs w:val="22"/>
        </w:rPr>
        <w:t>k</w:t>
      </w:r>
      <w:r w:rsidRPr="00FF1F29">
        <w:rPr>
          <w:rFonts w:eastAsia="Arial"/>
          <w:bCs/>
          <w:sz w:val="22"/>
          <w:szCs w:val="22"/>
        </w:rPr>
        <w:t xml:space="preserve">i </w:t>
      </w:r>
      <w:r w:rsidRPr="00FF1F29">
        <w:rPr>
          <w:rFonts w:eastAsia="Arial"/>
          <w:bCs/>
          <w:spacing w:val="-1"/>
          <w:sz w:val="22"/>
          <w:szCs w:val="22"/>
        </w:rPr>
        <w:t>Dok</w:t>
      </w:r>
      <w:r w:rsidRPr="00FF1F29">
        <w:rPr>
          <w:rFonts w:eastAsia="Arial"/>
          <w:bCs/>
          <w:spacing w:val="2"/>
          <w:sz w:val="22"/>
          <w:szCs w:val="22"/>
        </w:rPr>
        <w:t>u</w:t>
      </w:r>
      <w:r w:rsidRPr="00FF1F29">
        <w:rPr>
          <w:rFonts w:eastAsia="Arial"/>
          <w:bCs/>
          <w:spacing w:val="-1"/>
          <w:sz w:val="22"/>
          <w:szCs w:val="22"/>
        </w:rPr>
        <w:t>men</w:t>
      </w:r>
      <w:r w:rsidRPr="00FF1F29">
        <w:rPr>
          <w:rFonts w:eastAsia="Arial"/>
          <w:bCs/>
          <w:sz w:val="22"/>
          <w:szCs w:val="22"/>
        </w:rPr>
        <w:t xml:space="preserve">t </w:t>
      </w:r>
      <w:r w:rsidRPr="00FF1F29">
        <w:rPr>
          <w:rFonts w:eastAsia="Arial"/>
          <w:bCs/>
          <w:spacing w:val="2"/>
          <w:sz w:val="22"/>
          <w:szCs w:val="22"/>
        </w:rPr>
        <w:t>Z</w:t>
      </w:r>
      <w:r w:rsidRPr="00FF1F29">
        <w:rPr>
          <w:rFonts w:eastAsia="Arial"/>
          <w:bCs/>
          <w:spacing w:val="-1"/>
          <w:sz w:val="22"/>
          <w:szCs w:val="22"/>
        </w:rPr>
        <w:t>am</w:t>
      </w:r>
      <w:r w:rsidRPr="00FF1F29">
        <w:rPr>
          <w:rFonts w:eastAsia="Arial"/>
          <w:bCs/>
          <w:spacing w:val="2"/>
          <w:sz w:val="22"/>
          <w:szCs w:val="22"/>
        </w:rPr>
        <w:t>ó</w:t>
      </w:r>
      <w:r w:rsidRPr="00FF1F29">
        <w:rPr>
          <w:rFonts w:eastAsia="Arial"/>
          <w:bCs/>
          <w:spacing w:val="1"/>
          <w:sz w:val="22"/>
          <w:szCs w:val="22"/>
        </w:rPr>
        <w:t>w</w:t>
      </w:r>
      <w:r w:rsidRPr="00FF1F29">
        <w:rPr>
          <w:rFonts w:eastAsia="Arial"/>
          <w:bCs/>
          <w:spacing w:val="-1"/>
          <w:sz w:val="22"/>
          <w:szCs w:val="22"/>
        </w:rPr>
        <w:t>ieni</w:t>
      </w:r>
      <w:r w:rsidRPr="00FF1F29">
        <w:rPr>
          <w:rFonts w:eastAsia="Arial"/>
          <w:bCs/>
          <w:sz w:val="22"/>
          <w:szCs w:val="22"/>
        </w:rPr>
        <w:t>a (</w:t>
      </w:r>
      <w:r w:rsidR="00FC71D1">
        <w:rPr>
          <w:rFonts w:eastAsia="Arial"/>
          <w:bCs/>
          <w:sz w:val="22"/>
          <w:szCs w:val="22"/>
        </w:rPr>
        <w:t xml:space="preserve">zamieszczony w formie pliku xml </w:t>
      </w:r>
      <w:r w:rsidRPr="00FF1F29">
        <w:rPr>
          <w:rFonts w:eastAsia="Arial"/>
          <w:bCs/>
          <w:sz w:val="22"/>
          <w:szCs w:val="22"/>
        </w:rPr>
        <w:t>na platformie</w:t>
      </w:r>
      <w:r>
        <w:rPr>
          <w:rFonts w:eastAsia="Arial"/>
          <w:bCs/>
          <w:sz w:val="22"/>
          <w:szCs w:val="22"/>
        </w:rPr>
        <w:t xml:space="preserve"> </w:t>
      </w:r>
      <w:r w:rsidR="00FC71D1">
        <w:rPr>
          <w:rFonts w:eastAsia="Arial"/>
          <w:bCs/>
          <w:sz w:val="22"/>
          <w:szCs w:val="22"/>
        </w:rPr>
        <w:t>zakupowej).</w:t>
      </w:r>
    </w:p>
    <w:p w:rsidR="00C02D5E" w:rsidRPr="008C1B76" w:rsidRDefault="00C02D5E" w:rsidP="00C02D5E">
      <w:pPr>
        <w:spacing w:after="120"/>
        <w:ind w:left="284"/>
        <w:jc w:val="both"/>
        <w:rPr>
          <w:rFonts w:eastAsia="Arial"/>
          <w:bCs/>
          <w:sz w:val="22"/>
          <w:szCs w:val="22"/>
        </w:rPr>
      </w:pPr>
    </w:p>
    <w:p w:rsidR="00C02D5E" w:rsidRDefault="00C02D5E" w:rsidP="00C02D5E">
      <w:pPr>
        <w:spacing w:after="120"/>
      </w:pPr>
      <w:r>
        <w:rPr>
          <w:b/>
        </w:rPr>
        <w:br w:type="page"/>
      </w:r>
    </w:p>
    <w:p w:rsidR="00C02D5E" w:rsidRPr="00161798" w:rsidRDefault="00C02D5E" w:rsidP="00C02D5E">
      <w:pPr>
        <w:pStyle w:val="Nagwek2"/>
        <w:spacing w:after="120" w:line="240" w:lineRule="auto"/>
        <w:jc w:val="right"/>
        <w:rPr>
          <w:sz w:val="24"/>
          <w:szCs w:val="24"/>
        </w:rPr>
      </w:pPr>
      <w:r>
        <w:rPr>
          <w:b w:val="0"/>
          <w:sz w:val="24"/>
          <w:szCs w:val="24"/>
        </w:rPr>
        <w:lastRenderedPageBreak/>
        <w:tab/>
      </w:r>
      <w:r>
        <w:rPr>
          <w:b w:val="0"/>
          <w:sz w:val="24"/>
          <w:szCs w:val="24"/>
        </w:rPr>
        <w:tab/>
      </w:r>
      <w:r w:rsidRPr="00161798">
        <w:rPr>
          <w:sz w:val="24"/>
          <w:szCs w:val="24"/>
        </w:rPr>
        <w:t>Załącznik nr 1 do SWZ</w:t>
      </w:r>
    </w:p>
    <w:p w:rsidR="00C02D5E" w:rsidRPr="006D5260" w:rsidRDefault="00C02D5E" w:rsidP="00C02D5E">
      <w:pPr>
        <w:spacing w:after="120"/>
        <w:jc w:val="both"/>
        <w:rPr>
          <w:b/>
          <w:bCs/>
        </w:rPr>
      </w:pPr>
    </w:p>
    <w:p w:rsidR="00C02D5E" w:rsidRPr="006D5260" w:rsidRDefault="00C02D5E" w:rsidP="00C02D5E">
      <w:pPr>
        <w:pStyle w:val="Nagwek2"/>
        <w:spacing w:after="120" w:line="240" w:lineRule="auto"/>
        <w:ind w:left="2832"/>
        <w:jc w:val="both"/>
        <w:rPr>
          <w:spacing w:val="40"/>
          <w:sz w:val="24"/>
          <w:szCs w:val="24"/>
        </w:rPr>
      </w:pPr>
      <w:r w:rsidRPr="0085416F">
        <w:rPr>
          <w:spacing w:val="40"/>
          <w:sz w:val="24"/>
          <w:szCs w:val="24"/>
        </w:rPr>
        <w:t>FORMULARZ OFERTOWY</w:t>
      </w:r>
    </w:p>
    <w:p w:rsidR="00C02D5E" w:rsidRPr="006D5260" w:rsidRDefault="00C02D5E" w:rsidP="00C02D5E">
      <w:pPr>
        <w:spacing w:after="120"/>
      </w:pPr>
    </w:p>
    <w:p w:rsidR="00C02D5E" w:rsidRDefault="00C02D5E" w:rsidP="00C02D5E">
      <w:pPr>
        <w:spacing w:after="120"/>
        <w:ind w:left="5245"/>
        <w:jc w:val="both"/>
        <w:rPr>
          <w:b/>
          <w:bCs/>
          <w:caps/>
        </w:rPr>
      </w:pPr>
      <w:r>
        <w:rPr>
          <w:b/>
          <w:bCs/>
          <w:caps/>
        </w:rPr>
        <w:t xml:space="preserve">SKARB PAŃSTWA – </w:t>
      </w:r>
    </w:p>
    <w:p w:rsidR="00C02D5E" w:rsidRPr="006D5260" w:rsidRDefault="00C02D5E" w:rsidP="00C02D5E">
      <w:pPr>
        <w:spacing w:after="120"/>
        <w:ind w:left="5245"/>
        <w:jc w:val="both"/>
        <w:rPr>
          <w:b/>
          <w:bCs/>
        </w:rPr>
      </w:pPr>
      <w:r w:rsidRPr="006D5260">
        <w:rPr>
          <w:b/>
          <w:bCs/>
          <w:caps/>
        </w:rPr>
        <w:t>1 Regionalna  baza  Logistyczna</w:t>
      </w:r>
    </w:p>
    <w:p w:rsidR="00C02D5E" w:rsidRPr="006D5260" w:rsidRDefault="00C02D5E" w:rsidP="00C02D5E">
      <w:pPr>
        <w:spacing w:after="120"/>
        <w:ind w:left="5245"/>
        <w:jc w:val="both"/>
        <w:rPr>
          <w:b/>
          <w:bCs/>
        </w:rPr>
      </w:pPr>
      <w:r w:rsidRPr="006D5260">
        <w:rPr>
          <w:b/>
          <w:bCs/>
        </w:rPr>
        <w:t>ul. Ciasna 7</w:t>
      </w:r>
    </w:p>
    <w:p w:rsidR="00C02D5E" w:rsidRPr="006D5260" w:rsidRDefault="00C02D5E" w:rsidP="00C02D5E">
      <w:pPr>
        <w:spacing w:after="120"/>
        <w:ind w:left="5245"/>
        <w:jc w:val="both"/>
        <w:rPr>
          <w:b/>
          <w:bCs/>
          <w:u w:val="single"/>
        </w:rPr>
      </w:pPr>
      <w:r w:rsidRPr="006D5260">
        <w:rPr>
          <w:b/>
          <w:bCs/>
          <w:u w:val="single"/>
        </w:rPr>
        <w:t>78</w:t>
      </w:r>
      <w:r w:rsidR="00FC71D1">
        <w:rPr>
          <w:b/>
          <w:bCs/>
          <w:u w:val="single"/>
        </w:rPr>
        <w:t xml:space="preserve"> – </w:t>
      </w:r>
      <w:r w:rsidRPr="006D5260">
        <w:rPr>
          <w:b/>
          <w:bCs/>
          <w:u w:val="single"/>
        </w:rPr>
        <w:t>60</w:t>
      </w:r>
      <w:r>
        <w:rPr>
          <w:b/>
          <w:bCs/>
          <w:u w:val="single"/>
        </w:rPr>
        <w:t>0</w:t>
      </w:r>
      <w:r w:rsidRPr="006D5260">
        <w:rPr>
          <w:b/>
          <w:bCs/>
          <w:u w:val="single"/>
        </w:rPr>
        <w:t xml:space="preserve"> WAŁCZ</w:t>
      </w:r>
    </w:p>
    <w:p w:rsidR="00C02D5E" w:rsidRPr="006D5260" w:rsidRDefault="00C02D5E" w:rsidP="00C02D5E">
      <w:pPr>
        <w:spacing w:after="120"/>
        <w:ind w:left="5245"/>
        <w:jc w:val="both"/>
        <w:rPr>
          <w:b/>
          <w:bCs/>
          <w:u w:val="single"/>
        </w:rPr>
      </w:pPr>
    </w:p>
    <w:p w:rsidR="00C02D5E" w:rsidRPr="006D5260" w:rsidRDefault="00C02D5E" w:rsidP="00C02D5E">
      <w:pPr>
        <w:spacing w:after="120"/>
        <w:ind w:left="5245"/>
        <w:jc w:val="both"/>
        <w:rPr>
          <w:b/>
          <w:bCs/>
          <w:u w:val="single"/>
        </w:rPr>
      </w:pPr>
    </w:p>
    <w:p w:rsidR="00C02D5E" w:rsidRPr="00FC71D1" w:rsidRDefault="00C02D5E" w:rsidP="00C02D5E">
      <w:pPr>
        <w:spacing w:after="120"/>
        <w:jc w:val="center"/>
        <w:rPr>
          <w:b/>
        </w:rPr>
      </w:pPr>
      <w:r w:rsidRPr="00FC71D1">
        <w:rPr>
          <w:b/>
        </w:rPr>
        <w:t xml:space="preserve">OFERTA NA </w:t>
      </w:r>
    </w:p>
    <w:p w:rsidR="00C02D5E" w:rsidRPr="00FC71D1" w:rsidRDefault="00C02D5E" w:rsidP="001357E5">
      <w:pPr>
        <w:spacing w:after="120"/>
        <w:jc w:val="center"/>
        <w:rPr>
          <w:b/>
        </w:rPr>
      </w:pPr>
      <w:r w:rsidRPr="00FC71D1">
        <w:rPr>
          <w:b/>
        </w:rPr>
        <w:t>„</w:t>
      </w:r>
      <w:r w:rsidR="001357E5" w:rsidRPr="00FC71D1">
        <w:rPr>
          <w:b/>
        </w:rPr>
        <w:t xml:space="preserve">DOSTAWĘ </w:t>
      </w:r>
      <w:r w:rsidR="001357E5" w:rsidRPr="00FC71D1">
        <w:rPr>
          <w:rFonts w:eastAsia="Calibri"/>
          <w:b/>
          <w:lang w:eastAsia="en-US"/>
        </w:rPr>
        <w:t xml:space="preserve">NAPOJÓW BEZALKOHOLOWYCH </w:t>
      </w:r>
      <w:r w:rsidR="001357E5" w:rsidRPr="00FC71D1">
        <w:rPr>
          <w:b/>
        </w:rPr>
        <w:t xml:space="preserve">DO JEDNOSTEK WOJSKOWYCH </w:t>
      </w:r>
      <w:r w:rsidR="00FC71D1">
        <w:rPr>
          <w:b/>
        </w:rPr>
        <w:br/>
      </w:r>
      <w:r w:rsidR="001357E5" w:rsidRPr="00FC71D1">
        <w:rPr>
          <w:b/>
        </w:rPr>
        <w:t>I OŚRODKÓW SZKOLENIA POLIGONOWEGO</w:t>
      </w:r>
      <w:r w:rsidRPr="00FC71D1">
        <w:rPr>
          <w:b/>
        </w:rPr>
        <w:t xml:space="preserve">”, </w:t>
      </w:r>
      <w:r w:rsidRPr="00FC71D1">
        <w:rPr>
          <w:b/>
        </w:rPr>
        <w:br/>
        <w:t xml:space="preserve">NR SPRAWY </w:t>
      </w:r>
      <w:r w:rsidR="00FC71D1" w:rsidRPr="00FC71D1">
        <w:rPr>
          <w:b/>
        </w:rPr>
        <w:t>101/2024</w:t>
      </w:r>
    </w:p>
    <w:p w:rsidR="00C02D5E" w:rsidRPr="006D5260" w:rsidRDefault="00C02D5E" w:rsidP="00C02D5E">
      <w:pPr>
        <w:spacing w:after="120"/>
        <w:jc w:val="center"/>
        <w:rPr>
          <w:b/>
        </w:rPr>
      </w:pPr>
    </w:p>
    <w:p w:rsidR="00C02D5E" w:rsidRPr="00E2478F" w:rsidRDefault="00C02D5E" w:rsidP="00C02D5E">
      <w:pPr>
        <w:spacing w:after="120"/>
        <w:jc w:val="both"/>
        <w:rPr>
          <w:b/>
          <w:sz w:val="22"/>
          <w:szCs w:val="22"/>
        </w:rPr>
      </w:pPr>
      <w:r w:rsidRPr="00E2478F">
        <w:rPr>
          <w:b/>
          <w:sz w:val="22"/>
          <w:szCs w:val="22"/>
        </w:rPr>
        <w:t>DANE WYKONAWCY:</w:t>
      </w:r>
    </w:p>
    <w:p w:rsidR="00C02D5E" w:rsidRPr="00E2478F" w:rsidRDefault="00C02D5E" w:rsidP="00C02D5E">
      <w:pPr>
        <w:spacing w:after="120"/>
        <w:jc w:val="both"/>
        <w:rPr>
          <w:b/>
          <w:sz w:val="22"/>
          <w:szCs w:val="22"/>
        </w:rPr>
      </w:pPr>
    </w:p>
    <w:p w:rsidR="00C02D5E" w:rsidRPr="00E2478F" w:rsidRDefault="00C02D5E" w:rsidP="00C02D5E">
      <w:pPr>
        <w:spacing w:after="120"/>
        <w:jc w:val="both"/>
        <w:rPr>
          <w:sz w:val="22"/>
          <w:szCs w:val="22"/>
        </w:rPr>
      </w:pPr>
      <w:r w:rsidRPr="00E2478F">
        <w:rPr>
          <w:sz w:val="22"/>
          <w:szCs w:val="22"/>
        </w:rPr>
        <w:t>…………………………………....................................................................................................</w:t>
      </w:r>
      <w:r>
        <w:rPr>
          <w:sz w:val="22"/>
          <w:szCs w:val="22"/>
        </w:rPr>
        <w:t>..</w:t>
      </w:r>
      <w:r w:rsidRPr="00E2478F">
        <w:rPr>
          <w:sz w:val="22"/>
          <w:szCs w:val="22"/>
        </w:rPr>
        <w:t>.</w:t>
      </w:r>
      <w:r>
        <w:rPr>
          <w:sz w:val="22"/>
          <w:szCs w:val="22"/>
        </w:rPr>
        <w:t>...........</w:t>
      </w:r>
      <w:r w:rsidRPr="00E2478F">
        <w:rPr>
          <w:sz w:val="22"/>
          <w:szCs w:val="22"/>
        </w:rPr>
        <w:t xml:space="preserve">............ </w:t>
      </w:r>
    </w:p>
    <w:p w:rsidR="00C02D5E" w:rsidRPr="00E2478F" w:rsidRDefault="00C02D5E" w:rsidP="00C02D5E">
      <w:pPr>
        <w:spacing w:after="120"/>
        <w:ind w:left="2836" w:firstLine="709"/>
        <w:jc w:val="both"/>
        <w:rPr>
          <w:bCs/>
          <w:iCs/>
          <w:sz w:val="22"/>
          <w:szCs w:val="22"/>
        </w:rPr>
      </w:pPr>
      <w:r w:rsidRPr="00E2478F">
        <w:rPr>
          <w:bCs/>
          <w:iCs/>
          <w:sz w:val="22"/>
          <w:szCs w:val="22"/>
        </w:rPr>
        <w:t>/pełna nazwa wykonawcy/</w:t>
      </w:r>
    </w:p>
    <w:p w:rsidR="00C02D5E" w:rsidRPr="00E2478F" w:rsidRDefault="00C02D5E" w:rsidP="00C02D5E">
      <w:pPr>
        <w:spacing w:after="120"/>
        <w:jc w:val="both"/>
        <w:rPr>
          <w:iCs/>
          <w:sz w:val="22"/>
          <w:szCs w:val="22"/>
        </w:rPr>
      </w:pPr>
      <w:r w:rsidRPr="00E2478F">
        <w:rPr>
          <w:iCs/>
          <w:sz w:val="22"/>
          <w:szCs w:val="22"/>
        </w:rPr>
        <w:t>ul.</w:t>
      </w:r>
      <w:r w:rsidRPr="00E2478F">
        <w:rPr>
          <w:sz w:val="22"/>
          <w:szCs w:val="22"/>
        </w:rPr>
        <w:t xml:space="preserve">  </w:t>
      </w:r>
      <w:r w:rsidRPr="00E2478F">
        <w:rPr>
          <w:iCs/>
          <w:sz w:val="22"/>
          <w:szCs w:val="22"/>
        </w:rPr>
        <w:t>.........................................................................................., kod pocztowy ………...........</w:t>
      </w:r>
      <w:r>
        <w:rPr>
          <w:iCs/>
          <w:sz w:val="22"/>
          <w:szCs w:val="22"/>
        </w:rPr>
        <w:t>..............</w:t>
      </w:r>
      <w:r w:rsidRPr="00E2478F">
        <w:rPr>
          <w:iCs/>
          <w:sz w:val="22"/>
          <w:szCs w:val="22"/>
        </w:rPr>
        <w:t>....................</w:t>
      </w:r>
    </w:p>
    <w:p w:rsidR="00C02D5E" w:rsidRPr="00E2478F" w:rsidRDefault="00C02D5E" w:rsidP="00C02D5E">
      <w:pPr>
        <w:spacing w:after="120"/>
        <w:jc w:val="both"/>
        <w:rPr>
          <w:iCs/>
          <w:sz w:val="22"/>
          <w:szCs w:val="22"/>
        </w:rPr>
      </w:pPr>
      <w:r w:rsidRPr="00E2478F">
        <w:rPr>
          <w:iCs/>
          <w:sz w:val="22"/>
          <w:szCs w:val="22"/>
        </w:rPr>
        <w:t>miasto ……………</w:t>
      </w:r>
      <w:r>
        <w:rPr>
          <w:iCs/>
          <w:sz w:val="22"/>
          <w:szCs w:val="22"/>
        </w:rPr>
        <w:t>….</w:t>
      </w:r>
      <w:r w:rsidRPr="00E2478F">
        <w:rPr>
          <w:iCs/>
          <w:sz w:val="22"/>
          <w:szCs w:val="22"/>
        </w:rPr>
        <w:t>……………………... województwo: ........................</w:t>
      </w:r>
      <w:r>
        <w:rPr>
          <w:iCs/>
          <w:sz w:val="22"/>
          <w:szCs w:val="22"/>
        </w:rPr>
        <w:t>...........</w:t>
      </w:r>
      <w:r w:rsidRPr="00E2478F">
        <w:rPr>
          <w:iCs/>
          <w:sz w:val="22"/>
          <w:szCs w:val="22"/>
        </w:rPr>
        <w:t>........................</w:t>
      </w:r>
      <w:r>
        <w:rPr>
          <w:iCs/>
          <w:sz w:val="22"/>
          <w:szCs w:val="22"/>
        </w:rPr>
        <w:t>..</w:t>
      </w:r>
      <w:r w:rsidRPr="00E2478F">
        <w:rPr>
          <w:iCs/>
          <w:sz w:val="22"/>
          <w:szCs w:val="22"/>
        </w:rPr>
        <w:t>....................</w:t>
      </w:r>
    </w:p>
    <w:p w:rsidR="00C02D5E" w:rsidRPr="00E2478F" w:rsidRDefault="00C02D5E" w:rsidP="00C02D5E">
      <w:pPr>
        <w:spacing w:after="120"/>
        <w:jc w:val="both"/>
        <w:rPr>
          <w:iCs/>
          <w:sz w:val="22"/>
          <w:szCs w:val="22"/>
        </w:rPr>
      </w:pPr>
      <w:r w:rsidRPr="00E2478F">
        <w:rPr>
          <w:iCs/>
          <w:sz w:val="22"/>
          <w:szCs w:val="22"/>
        </w:rPr>
        <w:t>NIP: ...............................</w:t>
      </w:r>
      <w:r>
        <w:rPr>
          <w:iCs/>
          <w:sz w:val="22"/>
          <w:szCs w:val="22"/>
        </w:rPr>
        <w:t>....</w:t>
      </w:r>
      <w:r w:rsidRPr="00E2478F">
        <w:rPr>
          <w:iCs/>
          <w:sz w:val="22"/>
          <w:szCs w:val="22"/>
        </w:rPr>
        <w:t>............................  REGON: ………..…………</w:t>
      </w:r>
      <w:r>
        <w:rPr>
          <w:iCs/>
          <w:sz w:val="22"/>
          <w:szCs w:val="22"/>
        </w:rPr>
        <w:t>………</w:t>
      </w:r>
      <w:r w:rsidRPr="00E2478F">
        <w:rPr>
          <w:iCs/>
          <w:sz w:val="22"/>
          <w:szCs w:val="22"/>
        </w:rPr>
        <w:t>………………</w:t>
      </w:r>
      <w:r>
        <w:rPr>
          <w:iCs/>
          <w:sz w:val="22"/>
          <w:szCs w:val="22"/>
        </w:rPr>
        <w:t>..</w:t>
      </w:r>
      <w:r w:rsidRPr="00E2478F">
        <w:rPr>
          <w:iCs/>
          <w:sz w:val="22"/>
          <w:szCs w:val="22"/>
        </w:rPr>
        <w:t xml:space="preserve">….………… </w:t>
      </w:r>
    </w:p>
    <w:p w:rsidR="00C02D5E" w:rsidRPr="00E2478F" w:rsidRDefault="00C02D5E" w:rsidP="00C02D5E">
      <w:pPr>
        <w:spacing w:after="120"/>
        <w:rPr>
          <w:sz w:val="22"/>
          <w:szCs w:val="22"/>
        </w:rPr>
      </w:pPr>
      <w:r w:rsidRPr="00E2478F">
        <w:rPr>
          <w:iCs/>
          <w:sz w:val="22"/>
          <w:szCs w:val="22"/>
        </w:rPr>
        <w:t xml:space="preserve">tel. firmowy: </w:t>
      </w:r>
      <w:r w:rsidRPr="00E2478F">
        <w:rPr>
          <w:sz w:val="22"/>
          <w:szCs w:val="22"/>
        </w:rPr>
        <w:t>……………………………………    e-mail firmowy : …………</w:t>
      </w:r>
      <w:r>
        <w:rPr>
          <w:sz w:val="22"/>
          <w:szCs w:val="22"/>
        </w:rPr>
        <w:t>…………</w:t>
      </w:r>
      <w:r w:rsidRPr="00E2478F">
        <w:rPr>
          <w:sz w:val="22"/>
          <w:szCs w:val="22"/>
        </w:rPr>
        <w:t>…………</w:t>
      </w:r>
      <w:r>
        <w:rPr>
          <w:sz w:val="22"/>
          <w:szCs w:val="22"/>
        </w:rPr>
        <w:t>..</w:t>
      </w:r>
      <w:r w:rsidRPr="00E2478F">
        <w:rPr>
          <w:sz w:val="22"/>
          <w:szCs w:val="22"/>
        </w:rPr>
        <w:t>…………..</w:t>
      </w:r>
    </w:p>
    <w:p w:rsidR="00C02D5E" w:rsidRPr="00E2478F" w:rsidRDefault="00C02D5E" w:rsidP="00C02D5E">
      <w:pPr>
        <w:spacing w:after="120"/>
        <w:jc w:val="both"/>
        <w:rPr>
          <w:b/>
          <w:iCs/>
          <w:sz w:val="22"/>
          <w:szCs w:val="22"/>
        </w:rPr>
      </w:pPr>
      <w:r w:rsidRPr="00E2478F">
        <w:rPr>
          <w:b/>
          <w:iCs/>
          <w:sz w:val="22"/>
          <w:szCs w:val="22"/>
        </w:rPr>
        <w:t>W przypadku wspólnego ubiegania się o udzielenie zamówienia należy podać dane pozostałych Wykonawców ze wskazaniem lidera upoważnionego do reprezentowania pozostałych Wykonawców:</w:t>
      </w:r>
    </w:p>
    <w:p w:rsidR="00C02D5E" w:rsidRPr="00E2478F" w:rsidRDefault="00C02D5E" w:rsidP="00C02D5E">
      <w:pPr>
        <w:spacing w:after="120"/>
        <w:jc w:val="both"/>
        <w:rPr>
          <w:b/>
          <w:sz w:val="22"/>
          <w:szCs w:val="22"/>
        </w:rPr>
      </w:pPr>
      <w:r w:rsidRPr="00E2478F">
        <w:rPr>
          <w:b/>
          <w:sz w:val="22"/>
          <w:szCs w:val="22"/>
        </w:rPr>
        <w:t>DANE WYKONAWCY:</w:t>
      </w:r>
    </w:p>
    <w:p w:rsidR="00C02D5E" w:rsidRPr="00E2478F" w:rsidRDefault="00C02D5E" w:rsidP="00C02D5E">
      <w:pPr>
        <w:spacing w:after="120"/>
        <w:jc w:val="both"/>
        <w:rPr>
          <w:sz w:val="22"/>
          <w:szCs w:val="22"/>
        </w:rPr>
      </w:pPr>
      <w:r w:rsidRPr="00E2478F">
        <w:rPr>
          <w:sz w:val="22"/>
          <w:szCs w:val="22"/>
        </w:rPr>
        <w:t>………………………………….....................................................................................</w:t>
      </w:r>
      <w:r>
        <w:rPr>
          <w:sz w:val="22"/>
          <w:szCs w:val="22"/>
        </w:rPr>
        <w:t>..............</w:t>
      </w:r>
      <w:r w:rsidRPr="00E2478F">
        <w:rPr>
          <w:sz w:val="22"/>
          <w:szCs w:val="22"/>
        </w:rPr>
        <w:t xml:space="preserve">............................ </w:t>
      </w:r>
    </w:p>
    <w:p w:rsidR="00C02D5E" w:rsidRPr="00E2478F" w:rsidRDefault="00C02D5E" w:rsidP="00C02D5E">
      <w:pPr>
        <w:spacing w:after="120"/>
        <w:ind w:left="2836" w:firstLine="709"/>
        <w:jc w:val="both"/>
        <w:rPr>
          <w:bCs/>
          <w:iCs/>
          <w:sz w:val="22"/>
          <w:szCs w:val="22"/>
        </w:rPr>
      </w:pPr>
      <w:r w:rsidRPr="00E2478F">
        <w:rPr>
          <w:bCs/>
          <w:iCs/>
          <w:sz w:val="22"/>
          <w:szCs w:val="22"/>
        </w:rPr>
        <w:t>/pełna nazwa wykonawcy/</w:t>
      </w:r>
    </w:p>
    <w:p w:rsidR="00C02D5E" w:rsidRPr="00E2478F" w:rsidRDefault="00C02D5E" w:rsidP="00C02D5E">
      <w:pPr>
        <w:spacing w:after="120"/>
        <w:jc w:val="both"/>
        <w:rPr>
          <w:iCs/>
          <w:sz w:val="22"/>
          <w:szCs w:val="22"/>
        </w:rPr>
      </w:pPr>
      <w:r w:rsidRPr="00E2478F">
        <w:rPr>
          <w:iCs/>
          <w:sz w:val="22"/>
          <w:szCs w:val="22"/>
        </w:rPr>
        <w:t>ul.</w:t>
      </w:r>
      <w:r w:rsidRPr="00E2478F">
        <w:rPr>
          <w:sz w:val="22"/>
          <w:szCs w:val="22"/>
        </w:rPr>
        <w:t xml:space="preserve">  </w:t>
      </w:r>
      <w:r w:rsidRPr="00E2478F">
        <w:rPr>
          <w:iCs/>
          <w:sz w:val="22"/>
          <w:szCs w:val="22"/>
        </w:rPr>
        <w:t>..............................................................</w:t>
      </w:r>
      <w:r>
        <w:rPr>
          <w:iCs/>
          <w:sz w:val="22"/>
          <w:szCs w:val="22"/>
        </w:rPr>
        <w:t>.......</w:t>
      </w:r>
      <w:r w:rsidRPr="00E2478F">
        <w:rPr>
          <w:iCs/>
          <w:sz w:val="22"/>
          <w:szCs w:val="22"/>
        </w:rPr>
        <w:t>............................, kod pocztowy ………</w:t>
      </w:r>
      <w:r>
        <w:rPr>
          <w:iCs/>
          <w:sz w:val="22"/>
          <w:szCs w:val="22"/>
        </w:rPr>
        <w:t>…..</w:t>
      </w:r>
      <w:r w:rsidRPr="00E2478F">
        <w:rPr>
          <w:iCs/>
          <w:sz w:val="22"/>
          <w:szCs w:val="22"/>
        </w:rPr>
        <w:t>.....</w:t>
      </w:r>
      <w:r>
        <w:rPr>
          <w:iCs/>
          <w:sz w:val="22"/>
          <w:szCs w:val="22"/>
        </w:rPr>
        <w:t>...</w:t>
      </w:r>
      <w:r w:rsidRPr="00E2478F">
        <w:rPr>
          <w:iCs/>
          <w:sz w:val="22"/>
          <w:szCs w:val="22"/>
        </w:rPr>
        <w:t>........................</w:t>
      </w:r>
    </w:p>
    <w:p w:rsidR="00C02D5E" w:rsidRPr="00E2478F" w:rsidRDefault="00C02D5E" w:rsidP="00C02D5E">
      <w:pPr>
        <w:spacing w:after="120"/>
        <w:jc w:val="both"/>
        <w:rPr>
          <w:iCs/>
          <w:sz w:val="22"/>
          <w:szCs w:val="22"/>
        </w:rPr>
      </w:pPr>
      <w:r w:rsidRPr="00E2478F">
        <w:rPr>
          <w:iCs/>
          <w:sz w:val="22"/>
          <w:szCs w:val="22"/>
        </w:rPr>
        <w:t>miasto ……………………</w:t>
      </w:r>
      <w:r>
        <w:rPr>
          <w:iCs/>
          <w:sz w:val="22"/>
          <w:szCs w:val="22"/>
        </w:rPr>
        <w:t>…………</w:t>
      </w:r>
      <w:r w:rsidRPr="00E2478F">
        <w:rPr>
          <w:iCs/>
          <w:sz w:val="22"/>
          <w:szCs w:val="22"/>
        </w:rPr>
        <w:t>……………... województwo: ...........................</w:t>
      </w:r>
      <w:r>
        <w:rPr>
          <w:iCs/>
          <w:sz w:val="22"/>
          <w:szCs w:val="22"/>
        </w:rPr>
        <w:t>..</w:t>
      </w:r>
      <w:r w:rsidRPr="00E2478F">
        <w:rPr>
          <w:iCs/>
          <w:sz w:val="22"/>
          <w:szCs w:val="22"/>
        </w:rPr>
        <w:t>.........................................</w:t>
      </w:r>
    </w:p>
    <w:p w:rsidR="00C02D5E" w:rsidRPr="00E2478F" w:rsidRDefault="00C02D5E" w:rsidP="00C02D5E">
      <w:pPr>
        <w:spacing w:after="120"/>
        <w:jc w:val="both"/>
        <w:rPr>
          <w:iCs/>
          <w:sz w:val="22"/>
          <w:szCs w:val="22"/>
        </w:rPr>
      </w:pPr>
      <w:r w:rsidRPr="00E2478F">
        <w:rPr>
          <w:iCs/>
          <w:sz w:val="22"/>
          <w:szCs w:val="22"/>
        </w:rPr>
        <w:t>NIP: ....................................</w:t>
      </w:r>
      <w:r>
        <w:rPr>
          <w:iCs/>
          <w:sz w:val="22"/>
          <w:szCs w:val="22"/>
        </w:rPr>
        <w:t>..............</w:t>
      </w:r>
      <w:r w:rsidRPr="00E2478F">
        <w:rPr>
          <w:iCs/>
          <w:sz w:val="22"/>
          <w:szCs w:val="22"/>
        </w:rPr>
        <w:t>.......................  REGON: ………..……</w:t>
      </w:r>
      <w:r>
        <w:rPr>
          <w:iCs/>
          <w:sz w:val="22"/>
          <w:szCs w:val="22"/>
        </w:rPr>
        <w:t>…</w:t>
      </w:r>
      <w:r w:rsidRPr="00E2478F">
        <w:rPr>
          <w:iCs/>
          <w:sz w:val="22"/>
          <w:szCs w:val="22"/>
        </w:rPr>
        <w:t xml:space="preserve">……………………….………… </w:t>
      </w:r>
    </w:p>
    <w:p w:rsidR="00C02D5E" w:rsidRPr="00E2478F" w:rsidRDefault="00C02D5E" w:rsidP="00C02D5E">
      <w:pPr>
        <w:spacing w:after="120"/>
        <w:rPr>
          <w:sz w:val="22"/>
          <w:szCs w:val="22"/>
        </w:rPr>
      </w:pPr>
      <w:r w:rsidRPr="00E2478F">
        <w:rPr>
          <w:iCs/>
          <w:sz w:val="22"/>
          <w:szCs w:val="22"/>
        </w:rPr>
        <w:t xml:space="preserve">tel. firmowy: </w:t>
      </w:r>
      <w:r w:rsidRPr="00E2478F">
        <w:rPr>
          <w:sz w:val="22"/>
          <w:szCs w:val="22"/>
        </w:rPr>
        <w:t>……………………………………     e-mail firmowy : ………</w:t>
      </w:r>
      <w:r>
        <w:rPr>
          <w:sz w:val="22"/>
          <w:szCs w:val="22"/>
        </w:rPr>
        <w:t>………….</w:t>
      </w:r>
      <w:r w:rsidRPr="00E2478F">
        <w:rPr>
          <w:sz w:val="22"/>
          <w:szCs w:val="22"/>
        </w:rPr>
        <w:t>………………………..</w:t>
      </w:r>
    </w:p>
    <w:p w:rsidR="00C02D5E" w:rsidRPr="00E2478F" w:rsidRDefault="00C02D5E" w:rsidP="00C02D5E">
      <w:pPr>
        <w:shd w:val="clear" w:color="auto" w:fill="FFFFFF"/>
        <w:tabs>
          <w:tab w:val="left" w:pos="389"/>
          <w:tab w:val="left" w:leader="dot" w:pos="9677"/>
        </w:tabs>
        <w:spacing w:after="120"/>
        <w:jc w:val="both"/>
        <w:rPr>
          <w:b/>
          <w:bCs/>
          <w:sz w:val="22"/>
          <w:szCs w:val="22"/>
        </w:rPr>
      </w:pPr>
      <w:r w:rsidRPr="00FC71D1">
        <w:rPr>
          <w:sz w:val="22"/>
          <w:szCs w:val="22"/>
        </w:rPr>
        <w:t xml:space="preserve">Przystępując do postępowania o udzielenie zamówienia publicznego w trybie przetargu nieograniczonego </w:t>
      </w:r>
      <w:r w:rsidRPr="00FC71D1">
        <w:rPr>
          <w:bCs/>
          <w:sz w:val="22"/>
          <w:szCs w:val="22"/>
        </w:rPr>
        <w:t>na</w:t>
      </w:r>
      <w:r w:rsidRPr="00FC71D1">
        <w:rPr>
          <w:b/>
          <w:bCs/>
          <w:sz w:val="22"/>
          <w:szCs w:val="22"/>
        </w:rPr>
        <w:t xml:space="preserve"> „Dostawę </w:t>
      </w:r>
      <w:r w:rsidR="001357E5" w:rsidRPr="00FC71D1">
        <w:rPr>
          <w:b/>
          <w:sz w:val="22"/>
          <w:szCs w:val="22"/>
        </w:rPr>
        <w:t>napojów bezalkoholowych do jednostek wojskowych i ośrodków szkolenia poligonowego</w:t>
      </w:r>
      <w:r w:rsidRPr="00FC71D1">
        <w:rPr>
          <w:b/>
          <w:bCs/>
          <w:sz w:val="22"/>
          <w:szCs w:val="22"/>
        </w:rPr>
        <w:t xml:space="preserve">”, </w:t>
      </w:r>
      <w:r w:rsidR="00FC71D1" w:rsidRPr="00FC71D1">
        <w:rPr>
          <w:b/>
          <w:bCs/>
          <w:sz w:val="22"/>
          <w:szCs w:val="22"/>
        </w:rPr>
        <w:br/>
      </w:r>
      <w:r w:rsidRPr="00FC71D1">
        <w:rPr>
          <w:bCs/>
          <w:sz w:val="22"/>
          <w:szCs w:val="22"/>
        </w:rPr>
        <w:t>nr sprawy</w:t>
      </w:r>
      <w:r w:rsidRPr="00FC71D1">
        <w:rPr>
          <w:b/>
          <w:bCs/>
          <w:sz w:val="22"/>
          <w:szCs w:val="22"/>
        </w:rPr>
        <w:t xml:space="preserve"> </w:t>
      </w:r>
      <w:r w:rsidR="00FC71D1" w:rsidRPr="00FC71D1">
        <w:rPr>
          <w:b/>
          <w:bCs/>
          <w:sz w:val="22"/>
          <w:szCs w:val="22"/>
        </w:rPr>
        <w:t>101/2024</w:t>
      </w:r>
      <w:r w:rsidRPr="00FC71D1">
        <w:rPr>
          <w:b/>
          <w:sz w:val="22"/>
          <w:szCs w:val="22"/>
        </w:rPr>
        <w:t xml:space="preserve"> </w:t>
      </w:r>
      <w:r w:rsidRPr="00FC71D1">
        <w:rPr>
          <w:sz w:val="22"/>
          <w:szCs w:val="22"/>
        </w:rPr>
        <w:t>p</w:t>
      </w:r>
      <w:r w:rsidRPr="00FC71D1">
        <w:rPr>
          <w:bCs/>
          <w:sz w:val="22"/>
          <w:szCs w:val="22"/>
        </w:rPr>
        <w:t xml:space="preserve">o zapoznaniu się z opisem przedmiotu zamówienia oferujemy/oferuję* wykonanie zamówienia po następujących </w:t>
      </w:r>
      <w:r w:rsidRPr="00E2478F">
        <w:rPr>
          <w:bCs/>
          <w:sz w:val="22"/>
          <w:szCs w:val="22"/>
        </w:rPr>
        <w:t>cenach:</w:t>
      </w:r>
    </w:p>
    <w:p w:rsidR="00C02D5E" w:rsidRPr="006D5260" w:rsidRDefault="00C02D5E" w:rsidP="00C02D5E">
      <w:pPr>
        <w:shd w:val="clear" w:color="auto" w:fill="FFFFFF"/>
        <w:tabs>
          <w:tab w:val="left" w:pos="389"/>
          <w:tab w:val="left" w:leader="dot" w:pos="9677"/>
        </w:tabs>
        <w:spacing w:after="120"/>
        <w:jc w:val="both"/>
        <w:rPr>
          <w:strike/>
        </w:rPr>
        <w:sectPr w:rsidR="00C02D5E" w:rsidRPr="006D5260" w:rsidSect="00C02D5E">
          <w:pgSz w:w="11907" w:h="16840" w:code="9"/>
          <w:pgMar w:top="1134" w:right="851" w:bottom="1134" w:left="1134" w:header="709" w:footer="709" w:gutter="0"/>
          <w:cols w:space="708"/>
          <w:titlePg/>
        </w:sectPr>
      </w:pPr>
    </w:p>
    <w:tbl>
      <w:tblPr>
        <w:tblW w:w="5000" w:type="pct"/>
        <w:tblCellMar>
          <w:left w:w="70" w:type="dxa"/>
          <w:right w:w="70" w:type="dxa"/>
        </w:tblCellMar>
        <w:tblLook w:val="04A0" w:firstRow="1" w:lastRow="0" w:firstColumn="1" w:lastColumn="0" w:noHBand="0" w:noVBand="1"/>
      </w:tblPr>
      <w:tblGrid>
        <w:gridCol w:w="675"/>
        <w:gridCol w:w="4208"/>
        <w:gridCol w:w="1093"/>
        <w:gridCol w:w="1206"/>
        <w:gridCol w:w="1527"/>
        <w:gridCol w:w="1708"/>
        <w:gridCol w:w="1093"/>
        <w:gridCol w:w="1548"/>
        <w:gridCol w:w="1797"/>
      </w:tblGrid>
      <w:tr w:rsidR="00C02D5E" w:rsidRPr="00C02D5E" w:rsidTr="0026507C">
        <w:trPr>
          <w:trHeight w:val="285"/>
        </w:trPr>
        <w:tc>
          <w:tcPr>
            <w:tcW w:w="1643" w:type="pct"/>
            <w:gridSpan w:val="2"/>
            <w:tcBorders>
              <w:top w:val="nil"/>
              <w:left w:val="nil"/>
              <w:bottom w:val="nil"/>
              <w:right w:val="nil"/>
            </w:tcBorders>
            <w:shd w:val="clear" w:color="auto" w:fill="auto"/>
            <w:noWrap/>
            <w:vAlign w:val="bottom"/>
            <w:hideMark/>
          </w:tcPr>
          <w:p w:rsidR="00C02D5E" w:rsidRPr="00C02D5E" w:rsidRDefault="00C02D5E" w:rsidP="00C02D5E">
            <w:pPr>
              <w:rPr>
                <w:b/>
                <w:color w:val="000000"/>
                <w:sz w:val="22"/>
                <w:szCs w:val="22"/>
              </w:rPr>
            </w:pPr>
            <w:r w:rsidRPr="00C02D5E">
              <w:rPr>
                <w:b/>
                <w:color w:val="000000"/>
                <w:sz w:val="22"/>
                <w:szCs w:val="22"/>
              </w:rPr>
              <w:lastRenderedPageBreak/>
              <w:t>ZADANIE 1</w:t>
            </w: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color w:val="000000"/>
                <w:sz w:val="22"/>
                <w:szCs w:val="22"/>
              </w:rPr>
            </w:pPr>
          </w:p>
        </w:tc>
        <w:tc>
          <w:tcPr>
            <w:tcW w:w="406"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14"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75"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21"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606"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r>
      <w:tr w:rsidR="00C02D5E" w:rsidRPr="00C02D5E" w:rsidTr="0026507C">
        <w:trPr>
          <w:trHeight w:val="570"/>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L.p.</w:t>
            </w:r>
          </w:p>
        </w:tc>
        <w:tc>
          <w:tcPr>
            <w:tcW w:w="1415"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Nazwa produktu</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JM</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Ilość</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netto</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netto</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VAT</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brutto</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brutto</w:t>
            </w:r>
          </w:p>
        </w:tc>
      </w:tr>
      <w:tr w:rsidR="00C02D5E" w:rsidRPr="00C02D5E" w:rsidTr="00C02D5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5 Napoje bezalkoholowe</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1415"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577 000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1415"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63 100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1415"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577 000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1415" w:type="pct"/>
            <w:tcBorders>
              <w:top w:val="nil"/>
              <w:left w:val="nil"/>
              <w:bottom w:val="single" w:sz="4" w:space="0" w:color="auto"/>
              <w:right w:val="single" w:sz="4" w:space="0" w:color="auto"/>
            </w:tcBorders>
            <w:shd w:val="clear" w:color="auto" w:fill="auto"/>
            <w:vAlign w:val="bottom"/>
            <w:hideMark/>
          </w:tcPr>
          <w:p w:rsidR="00C02D5E" w:rsidRPr="00E71ABA" w:rsidRDefault="00C02D5E" w:rsidP="00C02D5E">
            <w:pPr>
              <w:rPr>
                <w:color w:val="000000"/>
                <w:sz w:val="22"/>
                <w:szCs w:val="22"/>
              </w:rPr>
            </w:pPr>
            <w:r w:rsidRPr="00E71ABA">
              <w:rPr>
                <w:color w:val="000000"/>
                <w:sz w:val="22"/>
                <w:szCs w:val="22"/>
              </w:rPr>
              <w:t>Naturalna woda mineralna butelkowana niegazowana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63 100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5</w:t>
            </w:r>
          </w:p>
        </w:tc>
        <w:tc>
          <w:tcPr>
            <w:tcW w:w="1415" w:type="pct"/>
            <w:tcBorders>
              <w:top w:val="nil"/>
              <w:left w:val="nil"/>
              <w:bottom w:val="single" w:sz="4" w:space="0" w:color="auto"/>
              <w:right w:val="single" w:sz="4" w:space="0" w:color="auto"/>
            </w:tcBorders>
            <w:shd w:val="clear" w:color="auto" w:fill="auto"/>
            <w:vAlign w:val="bottom"/>
            <w:hideMark/>
          </w:tcPr>
          <w:p w:rsidR="00C02D5E" w:rsidRPr="00E71ABA" w:rsidRDefault="00C02D5E" w:rsidP="00C02D5E">
            <w:pPr>
              <w:rPr>
                <w:color w:val="000000"/>
                <w:sz w:val="22"/>
                <w:szCs w:val="22"/>
              </w:rPr>
            </w:pPr>
            <w:r w:rsidRPr="00E71ABA">
              <w:rPr>
                <w:color w:val="000000"/>
                <w:sz w:val="22"/>
                <w:szCs w:val="22"/>
              </w:rPr>
              <w:t>Naturalna woda źródlana niegazowana 18 l - 18,9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E71ABA" w:rsidRDefault="00C02D5E" w:rsidP="00C02D5E">
            <w:pPr>
              <w:jc w:val="center"/>
              <w:rPr>
                <w:color w:val="000000"/>
                <w:sz w:val="22"/>
                <w:szCs w:val="22"/>
              </w:rPr>
            </w:pPr>
            <w:r w:rsidRPr="00E71ABA">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8 900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26507C" w:rsidRPr="00C02D5E" w:rsidTr="00E71ABA">
        <w:trPr>
          <w:trHeight w:val="585"/>
        </w:trPr>
        <w:tc>
          <w:tcPr>
            <w:tcW w:w="2930" w:type="pct"/>
            <w:gridSpan w:val="5"/>
            <w:tcBorders>
              <w:top w:val="nil"/>
              <w:left w:val="single" w:sz="4" w:space="0" w:color="auto"/>
              <w:bottom w:val="single" w:sz="4" w:space="0" w:color="auto"/>
              <w:right w:val="single" w:sz="4" w:space="0" w:color="auto"/>
            </w:tcBorders>
            <w:shd w:val="clear" w:color="auto" w:fill="auto"/>
            <w:noWrap/>
            <w:vAlign w:val="center"/>
          </w:tcPr>
          <w:p w:rsidR="0026507C" w:rsidRPr="00E71ABA" w:rsidRDefault="0026507C" w:rsidP="0026507C">
            <w:pPr>
              <w:jc w:val="center"/>
              <w:rPr>
                <w:color w:val="000000"/>
                <w:sz w:val="22"/>
                <w:szCs w:val="22"/>
              </w:rPr>
            </w:pPr>
            <w:r w:rsidRPr="00E71ABA">
              <w:rPr>
                <w:color w:val="000000"/>
                <w:sz w:val="22"/>
                <w:szCs w:val="22"/>
              </w:rPr>
              <w:t>Wartość ogółem</w:t>
            </w:r>
          </w:p>
        </w:tc>
        <w:tc>
          <w:tcPr>
            <w:tcW w:w="575" w:type="pct"/>
            <w:tcBorders>
              <w:top w:val="nil"/>
              <w:left w:val="nil"/>
              <w:bottom w:val="single" w:sz="4" w:space="0" w:color="auto"/>
              <w:right w:val="single" w:sz="4" w:space="0" w:color="auto"/>
            </w:tcBorders>
            <w:shd w:val="clear" w:color="auto" w:fill="auto"/>
            <w:noWrap/>
            <w:vAlign w:val="bottom"/>
          </w:tcPr>
          <w:p w:rsidR="0026507C" w:rsidRPr="0026507C" w:rsidRDefault="0026507C" w:rsidP="00C02D5E">
            <w:pPr>
              <w:rPr>
                <w:color w:val="000000"/>
                <w:sz w:val="22"/>
                <w:szCs w:val="22"/>
                <w:highlight w:val="yellow"/>
              </w:rPr>
            </w:pPr>
          </w:p>
        </w:tc>
        <w:tc>
          <w:tcPr>
            <w:tcW w:w="889" w:type="pct"/>
            <w:gridSpan w:val="2"/>
            <w:tcBorders>
              <w:top w:val="nil"/>
              <w:left w:val="nil"/>
              <w:bottom w:val="single" w:sz="4" w:space="0" w:color="auto"/>
              <w:right w:val="single" w:sz="4" w:space="0" w:color="auto"/>
            </w:tcBorders>
            <w:shd w:val="clear" w:color="auto" w:fill="auto"/>
            <w:noWrap/>
            <w:vAlign w:val="center"/>
          </w:tcPr>
          <w:p w:rsidR="0026507C" w:rsidRPr="0026507C" w:rsidRDefault="0026507C" w:rsidP="0026507C">
            <w:pPr>
              <w:jc w:val="center"/>
              <w:rPr>
                <w:color w:val="000000"/>
                <w:sz w:val="22"/>
                <w:szCs w:val="22"/>
                <w:highlight w:val="yellow"/>
              </w:rPr>
            </w:pPr>
            <w:r w:rsidRPr="00E71ABA">
              <w:rPr>
                <w:color w:val="000000"/>
                <w:sz w:val="22"/>
                <w:szCs w:val="22"/>
              </w:rPr>
              <w:t>*</w:t>
            </w:r>
          </w:p>
        </w:tc>
        <w:tc>
          <w:tcPr>
            <w:tcW w:w="606" w:type="pct"/>
            <w:tcBorders>
              <w:top w:val="nil"/>
              <w:left w:val="nil"/>
              <w:bottom w:val="single" w:sz="4" w:space="0" w:color="auto"/>
              <w:right w:val="single" w:sz="4" w:space="0" w:color="auto"/>
            </w:tcBorders>
            <w:shd w:val="clear" w:color="auto" w:fill="auto"/>
            <w:noWrap/>
            <w:vAlign w:val="bottom"/>
          </w:tcPr>
          <w:p w:rsidR="0026507C" w:rsidRPr="0026507C" w:rsidRDefault="0026507C" w:rsidP="00C02D5E">
            <w:pPr>
              <w:rPr>
                <w:color w:val="000000"/>
                <w:sz w:val="22"/>
                <w:szCs w:val="22"/>
                <w:highlight w:val="yellow"/>
              </w:rPr>
            </w:pP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26507C" w:rsidRPr="00E71ABA" w:rsidRDefault="0026507C" w:rsidP="0026507C">
            <w:pPr>
              <w:spacing w:line="480" w:lineRule="auto"/>
              <w:rPr>
                <w:b/>
                <w:bCs/>
                <w:color w:val="000000"/>
                <w:sz w:val="22"/>
                <w:szCs w:val="22"/>
              </w:rPr>
            </w:pPr>
          </w:p>
          <w:p w:rsidR="00C02D5E" w:rsidRPr="00E71ABA" w:rsidRDefault="00C02D5E" w:rsidP="0026507C">
            <w:pPr>
              <w:spacing w:line="480" w:lineRule="auto"/>
              <w:rPr>
                <w:b/>
                <w:bCs/>
                <w:color w:val="000000"/>
                <w:sz w:val="22"/>
                <w:szCs w:val="22"/>
              </w:rPr>
            </w:pPr>
            <w:r w:rsidRPr="00E71ABA">
              <w:rPr>
                <w:b/>
                <w:bCs/>
                <w:color w:val="000000"/>
                <w:sz w:val="22"/>
                <w:szCs w:val="22"/>
              </w:rPr>
              <w:t>Słownie wartość netto:…………………………………………………………………………………………………………………………</w:t>
            </w: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C02D5E" w:rsidRPr="00E71ABA" w:rsidRDefault="00C02D5E" w:rsidP="0026507C">
            <w:pPr>
              <w:spacing w:line="480" w:lineRule="auto"/>
              <w:rPr>
                <w:b/>
                <w:bCs/>
                <w:color w:val="000000"/>
                <w:sz w:val="22"/>
                <w:szCs w:val="22"/>
              </w:rPr>
            </w:pPr>
            <w:r w:rsidRPr="00E71ABA">
              <w:rPr>
                <w:b/>
                <w:bCs/>
                <w:color w:val="000000"/>
                <w:sz w:val="22"/>
                <w:szCs w:val="22"/>
              </w:rPr>
              <w:t>Słownie wartość brutto:………………………………………………………………………………………………………………………..</w:t>
            </w:r>
          </w:p>
        </w:tc>
      </w:tr>
    </w:tbl>
    <w:p w:rsidR="00C02D5E" w:rsidRPr="00C02D5E" w:rsidRDefault="00C02D5E" w:rsidP="00C02D5E">
      <w:pPr>
        <w:jc w:val="center"/>
        <w:rPr>
          <w:b/>
          <w:sz w:val="22"/>
          <w:szCs w:val="22"/>
        </w:rPr>
      </w:pPr>
    </w:p>
    <w:p w:rsidR="00C02D5E" w:rsidRDefault="00C02D5E">
      <w:pPr>
        <w:spacing w:after="160" w:line="259" w:lineRule="auto"/>
        <w:rPr>
          <w:b/>
          <w:sz w:val="22"/>
          <w:szCs w:val="22"/>
        </w:rPr>
      </w:pPr>
      <w:r>
        <w:rPr>
          <w:b/>
          <w:sz w:val="22"/>
          <w:szCs w:val="22"/>
        </w:rPr>
        <w:br w:type="page"/>
      </w:r>
    </w:p>
    <w:tbl>
      <w:tblPr>
        <w:tblW w:w="5000" w:type="pct"/>
        <w:tblCellMar>
          <w:left w:w="70" w:type="dxa"/>
          <w:right w:w="70" w:type="dxa"/>
        </w:tblCellMar>
        <w:tblLook w:val="04A0" w:firstRow="1" w:lastRow="0" w:firstColumn="1" w:lastColumn="0" w:noHBand="0" w:noVBand="1"/>
      </w:tblPr>
      <w:tblGrid>
        <w:gridCol w:w="675"/>
        <w:gridCol w:w="4211"/>
        <w:gridCol w:w="1093"/>
        <w:gridCol w:w="1206"/>
        <w:gridCol w:w="1527"/>
        <w:gridCol w:w="1708"/>
        <w:gridCol w:w="1093"/>
        <w:gridCol w:w="1548"/>
        <w:gridCol w:w="1794"/>
      </w:tblGrid>
      <w:tr w:rsidR="00C02D5E" w:rsidRPr="00C02D5E" w:rsidTr="0026507C">
        <w:trPr>
          <w:trHeight w:val="285"/>
        </w:trPr>
        <w:tc>
          <w:tcPr>
            <w:tcW w:w="1644" w:type="pct"/>
            <w:gridSpan w:val="2"/>
            <w:tcBorders>
              <w:top w:val="nil"/>
              <w:left w:val="nil"/>
              <w:bottom w:val="nil"/>
              <w:right w:val="nil"/>
            </w:tcBorders>
            <w:shd w:val="clear" w:color="auto" w:fill="auto"/>
            <w:noWrap/>
            <w:vAlign w:val="bottom"/>
            <w:hideMark/>
          </w:tcPr>
          <w:p w:rsidR="00C02D5E" w:rsidRPr="00C02D5E" w:rsidRDefault="00C02D5E" w:rsidP="00C02D5E">
            <w:pPr>
              <w:rPr>
                <w:b/>
                <w:color w:val="000000"/>
                <w:sz w:val="22"/>
                <w:szCs w:val="22"/>
              </w:rPr>
            </w:pPr>
            <w:r w:rsidRPr="00C02D5E">
              <w:rPr>
                <w:b/>
                <w:color w:val="000000"/>
                <w:sz w:val="22"/>
                <w:szCs w:val="22"/>
              </w:rPr>
              <w:lastRenderedPageBreak/>
              <w:t>ZADANIE 2</w:t>
            </w: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color w:val="000000"/>
                <w:sz w:val="22"/>
                <w:szCs w:val="22"/>
              </w:rPr>
            </w:pPr>
          </w:p>
        </w:tc>
        <w:tc>
          <w:tcPr>
            <w:tcW w:w="406"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14"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75"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21"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605"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r>
      <w:tr w:rsidR="00C02D5E" w:rsidRPr="00C02D5E" w:rsidTr="0026507C">
        <w:trPr>
          <w:trHeight w:val="570"/>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L.p.</w:t>
            </w:r>
          </w:p>
        </w:tc>
        <w:tc>
          <w:tcPr>
            <w:tcW w:w="1416"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Nazwa produktu</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JM</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Ilość</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netto</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netto</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VAT</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brutto</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brutto</w:t>
            </w:r>
          </w:p>
        </w:tc>
      </w:tr>
      <w:tr w:rsidR="00C02D5E" w:rsidRPr="00C02D5E" w:rsidTr="00C02D5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5 Napoje bezalkoholowe</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1 050 000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120 000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1 084 000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niegazowana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110 000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5</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źródlana niegazowana 18 l - 18,9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46 080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26507C" w:rsidRPr="00C02D5E" w:rsidTr="0026507C">
        <w:trPr>
          <w:trHeight w:val="585"/>
        </w:trPr>
        <w:tc>
          <w:tcPr>
            <w:tcW w:w="2931" w:type="pct"/>
            <w:gridSpan w:val="5"/>
            <w:tcBorders>
              <w:top w:val="nil"/>
              <w:left w:val="single" w:sz="4" w:space="0" w:color="auto"/>
              <w:bottom w:val="single" w:sz="4" w:space="0" w:color="auto"/>
              <w:right w:val="single" w:sz="4" w:space="0" w:color="auto"/>
            </w:tcBorders>
            <w:shd w:val="clear" w:color="auto" w:fill="auto"/>
            <w:noWrap/>
            <w:vAlign w:val="center"/>
          </w:tcPr>
          <w:p w:rsidR="0026507C" w:rsidRPr="00C02D5E" w:rsidRDefault="0026507C" w:rsidP="0026507C">
            <w:pPr>
              <w:jc w:val="center"/>
              <w:rPr>
                <w:color w:val="000000"/>
                <w:sz w:val="22"/>
                <w:szCs w:val="22"/>
              </w:rPr>
            </w:pPr>
            <w:r>
              <w:rPr>
                <w:color w:val="000000"/>
                <w:sz w:val="22"/>
                <w:szCs w:val="22"/>
              </w:rPr>
              <w:t>Wartość ogółem</w:t>
            </w:r>
          </w:p>
        </w:tc>
        <w:tc>
          <w:tcPr>
            <w:tcW w:w="575" w:type="pct"/>
            <w:tcBorders>
              <w:top w:val="nil"/>
              <w:left w:val="nil"/>
              <w:bottom w:val="single" w:sz="4" w:space="0" w:color="auto"/>
              <w:right w:val="single" w:sz="4" w:space="0" w:color="auto"/>
            </w:tcBorders>
            <w:shd w:val="clear" w:color="auto" w:fill="auto"/>
            <w:noWrap/>
            <w:vAlign w:val="bottom"/>
          </w:tcPr>
          <w:p w:rsidR="0026507C" w:rsidRPr="00C02D5E" w:rsidRDefault="0026507C" w:rsidP="00C02D5E">
            <w:pPr>
              <w:rPr>
                <w:color w:val="000000"/>
                <w:sz w:val="22"/>
                <w:szCs w:val="22"/>
              </w:rPr>
            </w:pPr>
          </w:p>
        </w:tc>
        <w:tc>
          <w:tcPr>
            <w:tcW w:w="889" w:type="pct"/>
            <w:gridSpan w:val="2"/>
            <w:tcBorders>
              <w:top w:val="nil"/>
              <w:left w:val="nil"/>
              <w:bottom w:val="single" w:sz="4" w:space="0" w:color="auto"/>
              <w:right w:val="single" w:sz="4" w:space="0" w:color="auto"/>
            </w:tcBorders>
            <w:shd w:val="clear" w:color="auto" w:fill="auto"/>
            <w:noWrap/>
            <w:vAlign w:val="center"/>
          </w:tcPr>
          <w:p w:rsidR="0026507C" w:rsidRPr="00C02D5E" w:rsidRDefault="0026507C" w:rsidP="0026507C">
            <w:pPr>
              <w:jc w:val="center"/>
              <w:rPr>
                <w:color w:val="000000"/>
                <w:sz w:val="22"/>
                <w:szCs w:val="22"/>
              </w:rPr>
            </w:pPr>
            <w:r>
              <w:rPr>
                <w:color w:val="000000"/>
                <w:sz w:val="22"/>
                <w:szCs w:val="22"/>
              </w:rPr>
              <w:t>*</w:t>
            </w:r>
          </w:p>
        </w:tc>
        <w:tc>
          <w:tcPr>
            <w:tcW w:w="605" w:type="pct"/>
            <w:tcBorders>
              <w:top w:val="nil"/>
              <w:left w:val="nil"/>
              <w:bottom w:val="single" w:sz="4" w:space="0" w:color="auto"/>
              <w:right w:val="single" w:sz="4" w:space="0" w:color="auto"/>
            </w:tcBorders>
            <w:shd w:val="clear" w:color="auto" w:fill="auto"/>
            <w:noWrap/>
            <w:vAlign w:val="bottom"/>
          </w:tcPr>
          <w:p w:rsidR="0026507C" w:rsidRPr="00C02D5E" w:rsidRDefault="0026507C" w:rsidP="00C02D5E">
            <w:pPr>
              <w:rPr>
                <w:color w:val="000000"/>
                <w:sz w:val="22"/>
                <w:szCs w:val="22"/>
              </w:rPr>
            </w:pP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26507C" w:rsidRDefault="0026507C" w:rsidP="0026507C">
            <w:pPr>
              <w:spacing w:line="480" w:lineRule="auto"/>
              <w:rPr>
                <w:b/>
                <w:bCs/>
                <w:color w:val="000000"/>
                <w:sz w:val="22"/>
                <w:szCs w:val="22"/>
              </w:rPr>
            </w:pPr>
          </w:p>
          <w:p w:rsidR="00C02D5E" w:rsidRPr="00C02D5E" w:rsidRDefault="00C02D5E" w:rsidP="0026507C">
            <w:pPr>
              <w:spacing w:line="480" w:lineRule="auto"/>
              <w:rPr>
                <w:b/>
                <w:bCs/>
                <w:color w:val="000000"/>
                <w:sz w:val="22"/>
                <w:szCs w:val="22"/>
              </w:rPr>
            </w:pPr>
            <w:r w:rsidRPr="00C02D5E">
              <w:rPr>
                <w:b/>
                <w:bCs/>
                <w:color w:val="000000"/>
                <w:sz w:val="22"/>
                <w:szCs w:val="22"/>
              </w:rPr>
              <w:t>Słownie wartość netto:…………………………………………………………………………………………………………………………</w:t>
            </w: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C02D5E" w:rsidRPr="00C02D5E" w:rsidRDefault="00C02D5E" w:rsidP="0026507C">
            <w:pPr>
              <w:spacing w:line="480" w:lineRule="auto"/>
              <w:rPr>
                <w:b/>
                <w:bCs/>
                <w:color w:val="000000"/>
                <w:sz w:val="22"/>
                <w:szCs w:val="22"/>
              </w:rPr>
            </w:pPr>
            <w:r w:rsidRPr="00C02D5E">
              <w:rPr>
                <w:b/>
                <w:bCs/>
                <w:color w:val="000000"/>
                <w:sz w:val="22"/>
                <w:szCs w:val="22"/>
              </w:rPr>
              <w:t>Słownie wartość brutto:………………………………………………………………………………………………………………………..</w:t>
            </w:r>
          </w:p>
        </w:tc>
      </w:tr>
    </w:tbl>
    <w:p w:rsidR="00C02D5E" w:rsidRPr="00C02D5E" w:rsidRDefault="00C02D5E" w:rsidP="00C02D5E">
      <w:pPr>
        <w:jc w:val="center"/>
        <w:rPr>
          <w:b/>
          <w:sz w:val="22"/>
          <w:szCs w:val="22"/>
        </w:rPr>
      </w:pPr>
    </w:p>
    <w:p w:rsidR="00C02D5E" w:rsidRDefault="00C02D5E">
      <w:pPr>
        <w:spacing w:after="160" w:line="259" w:lineRule="auto"/>
        <w:rPr>
          <w:b/>
          <w:sz w:val="22"/>
          <w:szCs w:val="22"/>
        </w:rPr>
      </w:pPr>
      <w:r>
        <w:rPr>
          <w:b/>
          <w:sz w:val="22"/>
          <w:szCs w:val="22"/>
        </w:rPr>
        <w:br w:type="page"/>
      </w:r>
    </w:p>
    <w:tbl>
      <w:tblPr>
        <w:tblW w:w="5000" w:type="pct"/>
        <w:tblCellMar>
          <w:left w:w="70" w:type="dxa"/>
          <w:right w:w="70" w:type="dxa"/>
        </w:tblCellMar>
        <w:tblLook w:val="04A0" w:firstRow="1" w:lastRow="0" w:firstColumn="1" w:lastColumn="0" w:noHBand="0" w:noVBand="1"/>
      </w:tblPr>
      <w:tblGrid>
        <w:gridCol w:w="675"/>
        <w:gridCol w:w="4213"/>
        <w:gridCol w:w="1093"/>
        <w:gridCol w:w="1206"/>
        <w:gridCol w:w="1527"/>
        <w:gridCol w:w="1708"/>
        <w:gridCol w:w="1093"/>
        <w:gridCol w:w="1548"/>
        <w:gridCol w:w="1792"/>
      </w:tblGrid>
      <w:tr w:rsidR="00C02D5E" w:rsidRPr="00C02D5E" w:rsidTr="0026507C">
        <w:trPr>
          <w:trHeight w:val="285"/>
        </w:trPr>
        <w:tc>
          <w:tcPr>
            <w:tcW w:w="1645" w:type="pct"/>
            <w:gridSpan w:val="2"/>
            <w:tcBorders>
              <w:top w:val="nil"/>
              <w:left w:val="nil"/>
              <w:bottom w:val="nil"/>
              <w:right w:val="nil"/>
            </w:tcBorders>
            <w:shd w:val="clear" w:color="auto" w:fill="auto"/>
            <w:noWrap/>
            <w:vAlign w:val="bottom"/>
            <w:hideMark/>
          </w:tcPr>
          <w:p w:rsidR="00C02D5E" w:rsidRPr="00C45F14" w:rsidRDefault="00C45F14" w:rsidP="00C02D5E">
            <w:pPr>
              <w:rPr>
                <w:b/>
                <w:color w:val="000000"/>
                <w:sz w:val="22"/>
                <w:szCs w:val="22"/>
              </w:rPr>
            </w:pPr>
            <w:r w:rsidRPr="00C45F14">
              <w:rPr>
                <w:b/>
                <w:color w:val="000000"/>
                <w:sz w:val="22"/>
                <w:szCs w:val="22"/>
              </w:rPr>
              <w:lastRenderedPageBreak/>
              <w:t>ZADANIE 3</w:t>
            </w: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color w:val="000000"/>
                <w:sz w:val="22"/>
                <w:szCs w:val="22"/>
              </w:rPr>
            </w:pPr>
          </w:p>
        </w:tc>
        <w:tc>
          <w:tcPr>
            <w:tcW w:w="406"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14"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75"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21"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604"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r>
      <w:tr w:rsidR="00C02D5E" w:rsidRPr="00C02D5E" w:rsidTr="0026507C">
        <w:trPr>
          <w:trHeight w:val="570"/>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L.p.</w:t>
            </w:r>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Nazwa produktu</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JM</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Ilość</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netto</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netto</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VAT</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brutto</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brutto</w:t>
            </w:r>
          </w:p>
        </w:tc>
      </w:tr>
      <w:tr w:rsidR="00C02D5E" w:rsidRPr="00C02D5E" w:rsidTr="00C02D5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5 Napoje bezalkoholowe</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1417"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700 000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1417"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130 000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1417"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700 000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1417"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niegazowana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130 000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26507C" w:rsidRPr="00C02D5E" w:rsidTr="0026507C">
        <w:trPr>
          <w:trHeight w:val="585"/>
        </w:trPr>
        <w:tc>
          <w:tcPr>
            <w:tcW w:w="2932" w:type="pct"/>
            <w:gridSpan w:val="5"/>
            <w:tcBorders>
              <w:top w:val="nil"/>
              <w:left w:val="single" w:sz="4" w:space="0" w:color="auto"/>
              <w:bottom w:val="single" w:sz="4" w:space="0" w:color="auto"/>
              <w:right w:val="single" w:sz="4" w:space="0" w:color="auto"/>
            </w:tcBorders>
            <w:shd w:val="clear" w:color="auto" w:fill="auto"/>
            <w:noWrap/>
            <w:vAlign w:val="center"/>
          </w:tcPr>
          <w:p w:rsidR="0026507C" w:rsidRPr="00C02D5E" w:rsidRDefault="0026507C" w:rsidP="0026507C">
            <w:pPr>
              <w:jc w:val="center"/>
              <w:rPr>
                <w:color w:val="000000"/>
                <w:sz w:val="22"/>
                <w:szCs w:val="22"/>
              </w:rPr>
            </w:pPr>
            <w:r>
              <w:rPr>
                <w:color w:val="000000"/>
                <w:sz w:val="22"/>
                <w:szCs w:val="22"/>
              </w:rPr>
              <w:t>Wartość ogółem</w:t>
            </w:r>
          </w:p>
        </w:tc>
        <w:tc>
          <w:tcPr>
            <w:tcW w:w="575" w:type="pct"/>
            <w:tcBorders>
              <w:top w:val="nil"/>
              <w:left w:val="nil"/>
              <w:bottom w:val="single" w:sz="4" w:space="0" w:color="auto"/>
              <w:right w:val="single" w:sz="4" w:space="0" w:color="auto"/>
            </w:tcBorders>
            <w:shd w:val="clear" w:color="auto" w:fill="auto"/>
            <w:noWrap/>
            <w:vAlign w:val="bottom"/>
          </w:tcPr>
          <w:p w:rsidR="0026507C" w:rsidRPr="00C02D5E" w:rsidRDefault="0026507C" w:rsidP="00C02D5E">
            <w:pPr>
              <w:rPr>
                <w:color w:val="000000"/>
                <w:sz w:val="22"/>
                <w:szCs w:val="22"/>
              </w:rPr>
            </w:pPr>
          </w:p>
        </w:tc>
        <w:tc>
          <w:tcPr>
            <w:tcW w:w="889" w:type="pct"/>
            <w:gridSpan w:val="2"/>
            <w:tcBorders>
              <w:top w:val="nil"/>
              <w:left w:val="nil"/>
              <w:bottom w:val="single" w:sz="4" w:space="0" w:color="auto"/>
              <w:right w:val="single" w:sz="4" w:space="0" w:color="auto"/>
            </w:tcBorders>
            <w:shd w:val="clear" w:color="auto" w:fill="auto"/>
            <w:noWrap/>
            <w:vAlign w:val="center"/>
          </w:tcPr>
          <w:p w:rsidR="0026507C" w:rsidRPr="00C02D5E" w:rsidRDefault="0026507C" w:rsidP="0026507C">
            <w:pPr>
              <w:jc w:val="center"/>
              <w:rPr>
                <w:color w:val="000000"/>
                <w:sz w:val="22"/>
                <w:szCs w:val="22"/>
              </w:rPr>
            </w:pPr>
            <w:r>
              <w:rPr>
                <w:color w:val="000000"/>
                <w:sz w:val="22"/>
                <w:szCs w:val="22"/>
              </w:rPr>
              <w:t>*</w:t>
            </w:r>
          </w:p>
        </w:tc>
        <w:tc>
          <w:tcPr>
            <w:tcW w:w="604" w:type="pct"/>
            <w:tcBorders>
              <w:top w:val="nil"/>
              <w:left w:val="nil"/>
              <w:bottom w:val="single" w:sz="4" w:space="0" w:color="auto"/>
              <w:right w:val="single" w:sz="4" w:space="0" w:color="auto"/>
            </w:tcBorders>
            <w:shd w:val="clear" w:color="auto" w:fill="auto"/>
            <w:noWrap/>
            <w:vAlign w:val="bottom"/>
          </w:tcPr>
          <w:p w:rsidR="0026507C" w:rsidRPr="00C02D5E" w:rsidRDefault="0026507C" w:rsidP="00C02D5E">
            <w:pPr>
              <w:rPr>
                <w:color w:val="000000"/>
                <w:sz w:val="22"/>
                <w:szCs w:val="22"/>
              </w:rPr>
            </w:pP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26507C" w:rsidRDefault="0026507C" w:rsidP="0026507C">
            <w:pPr>
              <w:spacing w:line="480" w:lineRule="auto"/>
              <w:rPr>
                <w:b/>
                <w:bCs/>
                <w:color w:val="000000"/>
                <w:sz w:val="22"/>
                <w:szCs w:val="22"/>
              </w:rPr>
            </w:pPr>
          </w:p>
          <w:p w:rsidR="00C02D5E" w:rsidRPr="00C02D5E" w:rsidRDefault="00C02D5E" w:rsidP="0026507C">
            <w:pPr>
              <w:spacing w:line="480" w:lineRule="auto"/>
              <w:rPr>
                <w:b/>
                <w:bCs/>
                <w:color w:val="000000"/>
                <w:sz w:val="22"/>
                <w:szCs w:val="22"/>
              </w:rPr>
            </w:pPr>
            <w:r w:rsidRPr="00C02D5E">
              <w:rPr>
                <w:b/>
                <w:bCs/>
                <w:color w:val="000000"/>
                <w:sz w:val="22"/>
                <w:szCs w:val="22"/>
              </w:rPr>
              <w:t>Słownie wartość netto:…………………………………………………………………………………………………………………………</w:t>
            </w: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C02D5E" w:rsidRPr="00C02D5E" w:rsidRDefault="00C02D5E" w:rsidP="0026507C">
            <w:pPr>
              <w:spacing w:line="480" w:lineRule="auto"/>
              <w:rPr>
                <w:b/>
                <w:bCs/>
                <w:color w:val="000000"/>
                <w:sz w:val="22"/>
                <w:szCs w:val="22"/>
              </w:rPr>
            </w:pPr>
            <w:r w:rsidRPr="00C02D5E">
              <w:rPr>
                <w:b/>
                <w:bCs/>
                <w:color w:val="000000"/>
                <w:sz w:val="22"/>
                <w:szCs w:val="22"/>
              </w:rPr>
              <w:t>Słownie wartość brutto:………………………………………………………………………………………………………………………..</w:t>
            </w:r>
          </w:p>
        </w:tc>
      </w:tr>
    </w:tbl>
    <w:p w:rsidR="00C02D5E" w:rsidRPr="00C02D5E" w:rsidRDefault="00C02D5E" w:rsidP="00C02D5E">
      <w:pPr>
        <w:jc w:val="center"/>
        <w:rPr>
          <w:b/>
          <w:sz w:val="22"/>
          <w:szCs w:val="22"/>
        </w:rPr>
      </w:pPr>
    </w:p>
    <w:p w:rsidR="00C02D5E" w:rsidRDefault="00C02D5E">
      <w:pPr>
        <w:spacing w:after="160" w:line="259" w:lineRule="auto"/>
        <w:rPr>
          <w:b/>
          <w:sz w:val="22"/>
          <w:szCs w:val="22"/>
        </w:rPr>
      </w:pPr>
      <w:r>
        <w:rPr>
          <w:b/>
          <w:sz w:val="22"/>
          <w:szCs w:val="22"/>
        </w:rPr>
        <w:br w:type="page"/>
      </w:r>
    </w:p>
    <w:tbl>
      <w:tblPr>
        <w:tblW w:w="5000" w:type="pct"/>
        <w:tblCellMar>
          <w:left w:w="70" w:type="dxa"/>
          <w:right w:w="70" w:type="dxa"/>
        </w:tblCellMar>
        <w:tblLook w:val="04A0" w:firstRow="1" w:lastRow="0" w:firstColumn="1" w:lastColumn="0" w:noHBand="0" w:noVBand="1"/>
      </w:tblPr>
      <w:tblGrid>
        <w:gridCol w:w="675"/>
        <w:gridCol w:w="4211"/>
        <w:gridCol w:w="1093"/>
        <w:gridCol w:w="1206"/>
        <w:gridCol w:w="1527"/>
        <w:gridCol w:w="1708"/>
        <w:gridCol w:w="1093"/>
        <w:gridCol w:w="1548"/>
        <w:gridCol w:w="1794"/>
      </w:tblGrid>
      <w:tr w:rsidR="00C02D5E" w:rsidRPr="00C02D5E" w:rsidTr="0026507C">
        <w:trPr>
          <w:trHeight w:val="285"/>
        </w:trPr>
        <w:tc>
          <w:tcPr>
            <w:tcW w:w="1644" w:type="pct"/>
            <w:gridSpan w:val="2"/>
            <w:tcBorders>
              <w:top w:val="nil"/>
              <w:left w:val="nil"/>
              <w:bottom w:val="nil"/>
              <w:right w:val="nil"/>
            </w:tcBorders>
            <w:shd w:val="clear" w:color="auto" w:fill="auto"/>
            <w:noWrap/>
            <w:vAlign w:val="bottom"/>
            <w:hideMark/>
          </w:tcPr>
          <w:p w:rsidR="00C02D5E" w:rsidRPr="00C45F14" w:rsidRDefault="00C45F14" w:rsidP="00C02D5E">
            <w:pPr>
              <w:rPr>
                <w:b/>
                <w:color w:val="000000"/>
                <w:sz w:val="22"/>
                <w:szCs w:val="22"/>
              </w:rPr>
            </w:pPr>
            <w:r w:rsidRPr="00C45F14">
              <w:rPr>
                <w:b/>
                <w:color w:val="000000"/>
                <w:sz w:val="22"/>
                <w:szCs w:val="22"/>
              </w:rPr>
              <w:lastRenderedPageBreak/>
              <w:t>ZADANIE 4</w:t>
            </w: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color w:val="000000"/>
                <w:sz w:val="22"/>
                <w:szCs w:val="22"/>
              </w:rPr>
            </w:pPr>
          </w:p>
        </w:tc>
        <w:tc>
          <w:tcPr>
            <w:tcW w:w="406"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14"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75"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21"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605"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r>
      <w:tr w:rsidR="00C02D5E" w:rsidRPr="00C02D5E" w:rsidTr="0026507C">
        <w:trPr>
          <w:trHeight w:val="570"/>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L.p.</w:t>
            </w:r>
          </w:p>
        </w:tc>
        <w:tc>
          <w:tcPr>
            <w:tcW w:w="1416"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Nazwa produktu</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JM</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Ilość</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netto</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netto</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VAT</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brutto</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brutto</w:t>
            </w:r>
          </w:p>
        </w:tc>
      </w:tr>
      <w:tr w:rsidR="00C02D5E" w:rsidRPr="00C02D5E" w:rsidTr="00C02D5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5 Napoje bezalkoholowe</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830 000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520 400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1 130 000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niegazowana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520 400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5</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źródlana niegazowana 18 l - 18,9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6 800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26507C" w:rsidRPr="00C02D5E" w:rsidTr="0026507C">
        <w:trPr>
          <w:trHeight w:val="585"/>
        </w:trPr>
        <w:tc>
          <w:tcPr>
            <w:tcW w:w="2931" w:type="pct"/>
            <w:gridSpan w:val="5"/>
            <w:tcBorders>
              <w:top w:val="nil"/>
              <w:left w:val="single" w:sz="4" w:space="0" w:color="auto"/>
              <w:bottom w:val="single" w:sz="4" w:space="0" w:color="auto"/>
              <w:right w:val="single" w:sz="4" w:space="0" w:color="auto"/>
            </w:tcBorders>
            <w:shd w:val="clear" w:color="auto" w:fill="auto"/>
            <w:noWrap/>
            <w:vAlign w:val="center"/>
          </w:tcPr>
          <w:p w:rsidR="0026507C" w:rsidRPr="00C02D5E" w:rsidRDefault="0026507C" w:rsidP="0026507C">
            <w:pPr>
              <w:jc w:val="center"/>
              <w:rPr>
                <w:color w:val="000000"/>
                <w:sz w:val="22"/>
                <w:szCs w:val="22"/>
              </w:rPr>
            </w:pPr>
            <w:r>
              <w:rPr>
                <w:color w:val="000000"/>
                <w:sz w:val="22"/>
                <w:szCs w:val="22"/>
              </w:rPr>
              <w:t>Wartość ogółem</w:t>
            </w:r>
          </w:p>
        </w:tc>
        <w:tc>
          <w:tcPr>
            <w:tcW w:w="575" w:type="pct"/>
            <w:tcBorders>
              <w:top w:val="nil"/>
              <w:left w:val="nil"/>
              <w:bottom w:val="single" w:sz="4" w:space="0" w:color="auto"/>
              <w:right w:val="single" w:sz="4" w:space="0" w:color="auto"/>
            </w:tcBorders>
            <w:shd w:val="clear" w:color="auto" w:fill="auto"/>
            <w:noWrap/>
            <w:vAlign w:val="bottom"/>
          </w:tcPr>
          <w:p w:rsidR="0026507C" w:rsidRPr="00C02D5E" w:rsidRDefault="0026507C" w:rsidP="00C02D5E">
            <w:pPr>
              <w:rPr>
                <w:color w:val="000000"/>
                <w:sz w:val="22"/>
                <w:szCs w:val="22"/>
              </w:rPr>
            </w:pPr>
          </w:p>
        </w:tc>
        <w:tc>
          <w:tcPr>
            <w:tcW w:w="889" w:type="pct"/>
            <w:gridSpan w:val="2"/>
            <w:tcBorders>
              <w:top w:val="nil"/>
              <w:left w:val="nil"/>
              <w:bottom w:val="single" w:sz="4" w:space="0" w:color="auto"/>
              <w:right w:val="single" w:sz="4" w:space="0" w:color="auto"/>
            </w:tcBorders>
            <w:shd w:val="clear" w:color="auto" w:fill="auto"/>
            <w:noWrap/>
            <w:vAlign w:val="center"/>
          </w:tcPr>
          <w:p w:rsidR="0026507C" w:rsidRPr="00C02D5E" w:rsidRDefault="0026507C" w:rsidP="0026507C">
            <w:pPr>
              <w:jc w:val="center"/>
              <w:rPr>
                <w:color w:val="000000"/>
                <w:sz w:val="22"/>
                <w:szCs w:val="22"/>
              </w:rPr>
            </w:pPr>
            <w:r>
              <w:rPr>
                <w:color w:val="000000"/>
                <w:sz w:val="22"/>
                <w:szCs w:val="22"/>
              </w:rPr>
              <w:t>*</w:t>
            </w:r>
          </w:p>
        </w:tc>
        <w:tc>
          <w:tcPr>
            <w:tcW w:w="605" w:type="pct"/>
            <w:tcBorders>
              <w:top w:val="nil"/>
              <w:left w:val="nil"/>
              <w:bottom w:val="single" w:sz="4" w:space="0" w:color="auto"/>
              <w:right w:val="single" w:sz="4" w:space="0" w:color="auto"/>
            </w:tcBorders>
            <w:shd w:val="clear" w:color="auto" w:fill="auto"/>
            <w:noWrap/>
            <w:vAlign w:val="bottom"/>
          </w:tcPr>
          <w:p w:rsidR="0026507C" w:rsidRPr="00C02D5E" w:rsidRDefault="0026507C" w:rsidP="00C02D5E">
            <w:pPr>
              <w:rPr>
                <w:color w:val="000000"/>
                <w:sz w:val="22"/>
                <w:szCs w:val="22"/>
              </w:rPr>
            </w:pP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26507C" w:rsidRDefault="0026507C" w:rsidP="0026507C">
            <w:pPr>
              <w:spacing w:line="480" w:lineRule="auto"/>
              <w:rPr>
                <w:b/>
                <w:bCs/>
                <w:color w:val="000000"/>
                <w:sz w:val="22"/>
                <w:szCs w:val="22"/>
              </w:rPr>
            </w:pPr>
          </w:p>
          <w:p w:rsidR="00C02D5E" w:rsidRPr="00C02D5E" w:rsidRDefault="00C02D5E" w:rsidP="0026507C">
            <w:pPr>
              <w:spacing w:line="480" w:lineRule="auto"/>
              <w:rPr>
                <w:b/>
                <w:bCs/>
                <w:color w:val="000000"/>
                <w:sz w:val="22"/>
                <w:szCs w:val="22"/>
              </w:rPr>
            </w:pPr>
            <w:r w:rsidRPr="00C02D5E">
              <w:rPr>
                <w:b/>
                <w:bCs/>
                <w:color w:val="000000"/>
                <w:sz w:val="22"/>
                <w:szCs w:val="22"/>
              </w:rPr>
              <w:t>Słownie wartość netto:…………………………………………………………………………………………………………………………</w:t>
            </w: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C02D5E" w:rsidRPr="00C02D5E" w:rsidRDefault="00C02D5E" w:rsidP="0026507C">
            <w:pPr>
              <w:spacing w:line="480" w:lineRule="auto"/>
              <w:rPr>
                <w:b/>
                <w:bCs/>
                <w:color w:val="000000"/>
                <w:sz w:val="22"/>
                <w:szCs w:val="22"/>
              </w:rPr>
            </w:pPr>
            <w:r w:rsidRPr="00C02D5E">
              <w:rPr>
                <w:b/>
                <w:bCs/>
                <w:color w:val="000000"/>
                <w:sz w:val="22"/>
                <w:szCs w:val="22"/>
              </w:rPr>
              <w:t>Słownie wartość brutto:………………………………………………………………………………………………………………………..</w:t>
            </w:r>
          </w:p>
        </w:tc>
      </w:tr>
    </w:tbl>
    <w:p w:rsidR="00C02D5E" w:rsidRPr="00C02D5E" w:rsidRDefault="00C02D5E" w:rsidP="00C02D5E">
      <w:pPr>
        <w:jc w:val="center"/>
        <w:rPr>
          <w:b/>
          <w:sz w:val="22"/>
          <w:szCs w:val="22"/>
        </w:rPr>
      </w:pPr>
    </w:p>
    <w:p w:rsidR="00C02D5E" w:rsidRDefault="00C02D5E">
      <w:pPr>
        <w:spacing w:after="160" w:line="259" w:lineRule="auto"/>
        <w:rPr>
          <w:b/>
          <w:sz w:val="22"/>
          <w:szCs w:val="22"/>
        </w:rPr>
      </w:pPr>
      <w:r>
        <w:rPr>
          <w:b/>
          <w:sz w:val="22"/>
          <w:szCs w:val="22"/>
        </w:rPr>
        <w:br w:type="page"/>
      </w:r>
    </w:p>
    <w:tbl>
      <w:tblPr>
        <w:tblW w:w="5000" w:type="pct"/>
        <w:tblCellMar>
          <w:left w:w="70" w:type="dxa"/>
          <w:right w:w="70" w:type="dxa"/>
        </w:tblCellMar>
        <w:tblLook w:val="04A0" w:firstRow="1" w:lastRow="0" w:firstColumn="1" w:lastColumn="0" w:noHBand="0" w:noVBand="1"/>
      </w:tblPr>
      <w:tblGrid>
        <w:gridCol w:w="675"/>
        <w:gridCol w:w="4211"/>
        <w:gridCol w:w="1093"/>
        <w:gridCol w:w="1206"/>
        <w:gridCol w:w="1527"/>
        <w:gridCol w:w="1708"/>
        <w:gridCol w:w="1093"/>
        <w:gridCol w:w="1548"/>
        <w:gridCol w:w="1794"/>
      </w:tblGrid>
      <w:tr w:rsidR="00C02D5E" w:rsidRPr="00C02D5E" w:rsidTr="0026507C">
        <w:trPr>
          <w:trHeight w:val="285"/>
        </w:trPr>
        <w:tc>
          <w:tcPr>
            <w:tcW w:w="1644" w:type="pct"/>
            <w:gridSpan w:val="2"/>
            <w:tcBorders>
              <w:top w:val="nil"/>
              <w:left w:val="nil"/>
              <w:bottom w:val="nil"/>
              <w:right w:val="nil"/>
            </w:tcBorders>
            <w:shd w:val="clear" w:color="auto" w:fill="auto"/>
            <w:noWrap/>
            <w:vAlign w:val="bottom"/>
            <w:hideMark/>
          </w:tcPr>
          <w:p w:rsidR="00C02D5E" w:rsidRPr="00C45F14" w:rsidRDefault="00C45F14" w:rsidP="00C02D5E">
            <w:pPr>
              <w:rPr>
                <w:b/>
                <w:color w:val="000000"/>
                <w:sz w:val="22"/>
                <w:szCs w:val="22"/>
              </w:rPr>
            </w:pPr>
            <w:r w:rsidRPr="00C45F14">
              <w:rPr>
                <w:b/>
                <w:color w:val="000000"/>
                <w:sz w:val="22"/>
                <w:szCs w:val="22"/>
              </w:rPr>
              <w:lastRenderedPageBreak/>
              <w:t>ZADANIE 5</w:t>
            </w: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color w:val="000000"/>
                <w:sz w:val="22"/>
                <w:szCs w:val="22"/>
              </w:rPr>
            </w:pPr>
          </w:p>
        </w:tc>
        <w:tc>
          <w:tcPr>
            <w:tcW w:w="406"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14"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75"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21"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605"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r>
      <w:tr w:rsidR="00C02D5E" w:rsidRPr="00C02D5E" w:rsidTr="0026507C">
        <w:trPr>
          <w:trHeight w:val="570"/>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L.p.</w:t>
            </w:r>
          </w:p>
        </w:tc>
        <w:tc>
          <w:tcPr>
            <w:tcW w:w="1416"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Nazwa produktu</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JM</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Ilość</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netto</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netto</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VAT</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brutto</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brutto</w:t>
            </w:r>
          </w:p>
        </w:tc>
      </w:tr>
      <w:tr w:rsidR="00C02D5E" w:rsidRPr="00C02D5E" w:rsidTr="00C02D5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5 Napoje bezalkoholowe</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630 000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270 000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455 000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niegazowana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95 000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5</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źródlana niegazowana 18 l - 18,9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200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26507C" w:rsidRPr="00C02D5E" w:rsidTr="0026507C">
        <w:trPr>
          <w:trHeight w:val="585"/>
        </w:trPr>
        <w:tc>
          <w:tcPr>
            <w:tcW w:w="2931" w:type="pct"/>
            <w:gridSpan w:val="5"/>
            <w:tcBorders>
              <w:top w:val="nil"/>
              <w:left w:val="single" w:sz="4" w:space="0" w:color="auto"/>
              <w:bottom w:val="single" w:sz="4" w:space="0" w:color="auto"/>
              <w:right w:val="single" w:sz="4" w:space="0" w:color="auto"/>
            </w:tcBorders>
            <w:shd w:val="clear" w:color="auto" w:fill="auto"/>
            <w:noWrap/>
            <w:vAlign w:val="center"/>
          </w:tcPr>
          <w:p w:rsidR="0026507C" w:rsidRPr="00C02D5E" w:rsidRDefault="0026507C" w:rsidP="0026507C">
            <w:pPr>
              <w:jc w:val="center"/>
              <w:rPr>
                <w:color w:val="000000"/>
                <w:sz w:val="22"/>
                <w:szCs w:val="22"/>
              </w:rPr>
            </w:pPr>
            <w:r>
              <w:rPr>
                <w:color w:val="000000"/>
                <w:sz w:val="22"/>
                <w:szCs w:val="22"/>
              </w:rPr>
              <w:t>Wartość ogółem</w:t>
            </w:r>
          </w:p>
        </w:tc>
        <w:tc>
          <w:tcPr>
            <w:tcW w:w="575" w:type="pct"/>
            <w:tcBorders>
              <w:top w:val="nil"/>
              <w:left w:val="nil"/>
              <w:bottom w:val="single" w:sz="4" w:space="0" w:color="auto"/>
              <w:right w:val="single" w:sz="4" w:space="0" w:color="auto"/>
            </w:tcBorders>
            <w:shd w:val="clear" w:color="auto" w:fill="auto"/>
            <w:noWrap/>
            <w:vAlign w:val="bottom"/>
          </w:tcPr>
          <w:p w:rsidR="0026507C" w:rsidRPr="00C02D5E" w:rsidRDefault="0026507C" w:rsidP="00C02D5E">
            <w:pPr>
              <w:rPr>
                <w:color w:val="000000"/>
                <w:sz w:val="22"/>
                <w:szCs w:val="22"/>
              </w:rPr>
            </w:pPr>
          </w:p>
        </w:tc>
        <w:tc>
          <w:tcPr>
            <w:tcW w:w="889" w:type="pct"/>
            <w:gridSpan w:val="2"/>
            <w:tcBorders>
              <w:top w:val="nil"/>
              <w:left w:val="nil"/>
              <w:bottom w:val="single" w:sz="4" w:space="0" w:color="auto"/>
              <w:right w:val="single" w:sz="4" w:space="0" w:color="auto"/>
            </w:tcBorders>
            <w:shd w:val="clear" w:color="auto" w:fill="auto"/>
            <w:noWrap/>
            <w:vAlign w:val="center"/>
          </w:tcPr>
          <w:p w:rsidR="0026507C" w:rsidRPr="00C02D5E" w:rsidRDefault="0026507C" w:rsidP="0026507C">
            <w:pPr>
              <w:jc w:val="center"/>
              <w:rPr>
                <w:color w:val="000000"/>
                <w:sz w:val="22"/>
                <w:szCs w:val="22"/>
              </w:rPr>
            </w:pPr>
            <w:r>
              <w:rPr>
                <w:color w:val="000000"/>
                <w:sz w:val="22"/>
                <w:szCs w:val="22"/>
              </w:rPr>
              <w:t>*</w:t>
            </w:r>
          </w:p>
        </w:tc>
        <w:tc>
          <w:tcPr>
            <w:tcW w:w="605" w:type="pct"/>
            <w:tcBorders>
              <w:top w:val="nil"/>
              <w:left w:val="nil"/>
              <w:bottom w:val="single" w:sz="4" w:space="0" w:color="auto"/>
              <w:right w:val="single" w:sz="4" w:space="0" w:color="auto"/>
            </w:tcBorders>
            <w:shd w:val="clear" w:color="auto" w:fill="auto"/>
            <w:noWrap/>
            <w:vAlign w:val="bottom"/>
          </w:tcPr>
          <w:p w:rsidR="0026507C" w:rsidRPr="00C02D5E" w:rsidRDefault="0026507C" w:rsidP="00C02D5E">
            <w:pPr>
              <w:rPr>
                <w:color w:val="000000"/>
                <w:sz w:val="22"/>
                <w:szCs w:val="22"/>
              </w:rPr>
            </w:pP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26507C" w:rsidRDefault="0026507C" w:rsidP="0026507C">
            <w:pPr>
              <w:spacing w:line="480" w:lineRule="auto"/>
              <w:rPr>
                <w:b/>
                <w:bCs/>
                <w:color w:val="000000"/>
                <w:sz w:val="22"/>
                <w:szCs w:val="22"/>
              </w:rPr>
            </w:pPr>
          </w:p>
          <w:p w:rsidR="00C02D5E" w:rsidRPr="00C02D5E" w:rsidRDefault="00C02D5E" w:rsidP="0026507C">
            <w:pPr>
              <w:spacing w:line="480" w:lineRule="auto"/>
              <w:rPr>
                <w:b/>
                <w:bCs/>
                <w:color w:val="000000"/>
                <w:sz w:val="22"/>
                <w:szCs w:val="22"/>
              </w:rPr>
            </w:pPr>
            <w:r w:rsidRPr="00C02D5E">
              <w:rPr>
                <w:b/>
                <w:bCs/>
                <w:color w:val="000000"/>
                <w:sz w:val="22"/>
                <w:szCs w:val="22"/>
              </w:rPr>
              <w:t>Słownie wartość netto:…………………………………………………………………………………………………………………………</w:t>
            </w: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C02D5E" w:rsidRPr="00C02D5E" w:rsidRDefault="00C02D5E" w:rsidP="0026507C">
            <w:pPr>
              <w:spacing w:line="480" w:lineRule="auto"/>
              <w:rPr>
                <w:b/>
                <w:bCs/>
                <w:color w:val="000000"/>
                <w:sz w:val="22"/>
                <w:szCs w:val="22"/>
              </w:rPr>
            </w:pPr>
            <w:r w:rsidRPr="00C02D5E">
              <w:rPr>
                <w:b/>
                <w:bCs/>
                <w:color w:val="000000"/>
                <w:sz w:val="22"/>
                <w:szCs w:val="22"/>
              </w:rPr>
              <w:t>Słownie wartość brutto:………………………………………………………………………………………………………………………..</w:t>
            </w:r>
          </w:p>
        </w:tc>
      </w:tr>
    </w:tbl>
    <w:p w:rsidR="00C02D5E" w:rsidRPr="00C02D5E" w:rsidRDefault="00C02D5E" w:rsidP="00C02D5E">
      <w:pPr>
        <w:jc w:val="center"/>
        <w:rPr>
          <w:b/>
          <w:sz w:val="22"/>
          <w:szCs w:val="22"/>
        </w:rPr>
      </w:pPr>
    </w:p>
    <w:p w:rsidR="00C02D5E" w:rsidRDefault="00C02D5E">
      <w:pPr>
        <w:spacing w:after="160" w:line="259" w:lineRule="auto"/>
        <w:rPr>
          <w:b/>
          <w:sz w:val="22"/>
          <w:szCs w:val="22"/>
        </w:rPr>
      </w:pPr>
      <w:r>
        <w:rPr>
          <w:b/>
          <w:sz w:val="22"/>
          <w:szCs w:val="22"/>
        </w:rPr>
        <w:br w:type="page"/>
      </w:r>
    </w:p>
    <w:tbl>
      <w:tblPr>
        <w:tblW w:w="5000" w:type="pct"/>
        <w:tblCellMar>
          <w:left w:w="70" w:type="dxa"/>
          <w:right w:w="70" w:type="dxa"/>
        </w:tblCellMar>
        <w:tblLook w:val="04A0" w:firstRow="1" w:lastRow="0" w:firstColumn="1" w:lastColumn="0" w:noHBand="0" w:noVBand="1"/>
      </w:tblPr>
      <w:tblGrid>
        <w:gridCol w:w="675"/>
        <w:gridCol w:w="4211"/>
        <w:gridCol w:w="1093"/>
        <w:gridCol w:w="1206"/>
        <w:gridCol w:w="1527"/>
        <w:gridCol w:w="1708"/>
        <w:gridCol w:w="1093"/>
        <w:gridCol w:w="1548"/>
        <w:gridCol w:w="1794"/>
      </w:tblGrid>
      <w:tr w:rsidR="00C02D5E" w:rsidRPr="00C02D5E" w:rsidTr="0026507C">
        <w:trPr>
          <w:trHeight w:val="285"/>
        </w:trPr>
        <w:tc>
          <w:tcPr>
            <w:tcW w:w="1644" w:type="pct"/>
            <w:gridSpan w:val="2"/>
            <w:tcBorders>
              <w:top w:val="nil"/>
              <w:left w:val="nil"/>
              <w:bottom w:val="nil"/>
              <w:right w:val="nil"/>
            </w:tcBorders>
            <w:shd w:val="clear" w:color="auto" w:fill="auto"/>
            <w:noWrap/>
            <w:vAlign w:val="bottom"/>
            <w:hideMark/>
          </w:tcPr>
          <w:p w:rsidR="00C02D5E" w:rsidRPr="00C02D5E" w:rsidRDefault="00C02D5E" w:rsidP="00C02D5E">
            <w:pPr>
              <w:rPr>
                <w:b/>
                <w:color w:val="000000"/>
                <w:sz w:val="22"/>
                <w:szCs w:val="22"/>
              </w:rPr>
            </w:pPr>
            <w:r w:rsidRPr="00C02D5E">
              <w:rPr>
                <w:b/>
                <w:color w:val="000000"/>
                <w:sz w:val="22"/>
                <w:szCs w:val="22"/>
              </w:rPr>
              <w:lastRenderedPageBreak/>
              <w:t>ZADANIE 6</w:t>
            </w: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color w:val="000000"/>
                <w:sz w:val="22"/>
                <w:szCs w:val="22"/>
              </w:rPr>
            </w:pPr>
          </w:p>
        </w:tc>
        <w:tc>
          <w:tcPr>
            <w:tcW w:w="406"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14"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75"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368"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521"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c>
          <w:tcPr>
            <w:tcW w:w="605" w:type="pct"/>
            <w:tcBorders>
              <w:top w:val="nil"/>
              <w:left w:val="nil"/>
              <w:bottom w:val="nil"/>
              <w:right w:val="nil"/>
            </w:tcBorders>
            <w:shd w:val="clear" w:color="auto" w:fill="auto"/>
            <w:noWrap/>
            <w:vAlign w:val="bottom"/>
            <w:hideMark/>
          </w:tcPr>
          <w:p w:rsidR="00C02D5E" w:rsidRPr="00C02D5E" w:rsidRDefault="00C02D5E" w:rsidP="00C02D5E">
            <w:pPr>
              <w:rPr>
                <w:sz w:val="22"/>
                <w:szCs w:val="22"/>
              </w:rPr>
            </w:pPr>
          </w:p>
        </w:tc>
      </w:tr>
      <w:tr w:rsidR="00C02D5E" w:rsidRPr="00C02D5E" w:rsidTr="0026507C">
        <w:trPr>
          <w:trHeight w:val="570"/>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L.p.</w:t>
            </w:r>
          </w:p>
        </w:tc>
        <w:tc>
          <w:tcPr>
            <w:tcW w:w="1416"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Nazwa produktu</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JM</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Ilość</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netto</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netto</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VAT</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C02D5E" w:rsidRPr="00C02D5E" w:rsidRDefault="00C02D5E" w:rsidP="00C02D5E">
            <w:pPr>
              <w:jc w:val="center"/>
              <w:rPr>
                <w:color w:val="000000"/>
                <w:sz w:val="22"/>
                <w:szCs w:val="22"/>
              </w:rPr>
            </w:pPr>
            <w:r w:rsidRPr="00C02D5E">
              <w:rPr>
                <w:color w:val="000000"/>
                <w:sz w:val="22"/>
                <w:szCs w:val="22"/>
              </w:rPr>
              <w:t>Cena jedn. brutto</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Wartość brutto</w:t>
            </w:r>
          </w:p>
        </w:tc>
      </w:tr>
      <w:tr w:rsidR="00C02D5E" w:rsidRPr="00C02D5E" w:rsidTr="00C02D5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rPr>
                <w:b/>
                <w:bCs/>
                <w:color w:val="000000"/>
                <w:sz w:val="22"/>
                <w:szCs w:val="22"/>
              </w:rPr>
            </w:pPr>
            <w:r w:rsidRPr="00C02D5E">
              <w:rPr>
                <w:b/>
                <w:bCs/>
                <w:color w:val="000000"/>
                <w:sz w:val="22"/>
                <w:szCs w:val="22"/>
              </w:rPr>
              <w:t>5 Napoje bezalkoholowe</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1</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2 015 000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2</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286 000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3</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niegazowana 1,5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1 027 000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4</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mineralna butelkowana niegazowana 0,5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260 000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C02D5E" w:rsidRPr="00C02D5E" w:rsidTr="0026507C">
        <w:trPr>
          <w:trHeight w:val="58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5</w:t>
            </w:r>
          </w:p>
        </w:tc>
        <w:tc>
          <w:tcPr>
            <w:tcW w:w="1416" w:type="pct"/>
            <w:tcBorders>
              <w:top w:val="nil"/>
              <w:left w:val="nil"/>
              <w:bottom w:val="single" w:sz="4" w:space="0" w:color="auto"/>
              <w:right w:val="single" w:sz="4" w:space="0" w:color="auto"/>
            </w:tcBorders>
            <w:shd w:val="clear" w:color="auto" w:fill="auto"/>
            <w:vAlign w:val="bottom"/>
            <w:hideMark/>
          </w:tcPr>
          <w:p w:rsidR="00C02D5E" w:rsidRPr="00C02D5E" w:rsidRDefault="00C02D5E" w:rsidP="00C02D5E">
            <w:pPr>
              <w:rPr>
                <w:color w:val="000000"/>
                <w:sz w:val="22"/>
                <w:szCs w:val="22"/>
              </w:rPr>
            </w:pPr>
            <w:r w:rsidRPr="00C02D5E">
              <w:rPr>
                <w:color w:val="000000"/>
                <w:sz w:val="22"/>
                <w:szCs w:val="22"/>
              </w:rPr>
              <w:t>Naturalna woda źródlana niegazowana 18 l - 18,9 l</w:t>
            </w:r>
          </w:p>
        </w:tc>
        <w:tc>
          <w:tcPr>
            <w:tcW w:w="368" w:type="pct"/>
            <w:tcBorders>
              <w:top w:val="nil"/>
              <w:left w:val="nil"/>
              <w:bottom w:val="single" w:sz="4" w:space="0" w:color="auto"/>
              <w:right w:val="single" w:sz="4" w:space="0" w:color="auto"/>
            </w:tcBorders>
            <w:shd w:val="clear" w:color="auto" w:fill="auto"/>
            <w:noWrap/>
            <w:vAlign w:val="center"/>
            <w:hideMark/>
          </w:tcPr>
          <w:p w:rsidR="00C02D5E" w:rsidRPr="00C02D5E" w:rsidRDefault="00C02D5E" w:rsidP="00C02D5E">
            <w:pPr>
              <w:jc w:val="center"/>
              <w:rPr>
                <w:color w:val="000000"/>
                <w:sz w:val="22"/>
                <w:szCs w:val="22"/>
              </w:rPr>
            </w:pPr>
            <w:r w:rsidRPr="00C02D5E">
              <w:rPr>
                <w:color w:val="000000"/>
                <w:sz w:val="22"/>
                <w:szCs w:val="22"/>
              </w:rPr>
              <w:t>l</w:t>
            </w:r>
          </w:p>
        </w:tc>
        <w:tc>
          <w:tcPr>
            <w:tcW w:w="406"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jc w:val="right"/>
              <w:rPr>
                <w:b/>
                <w:bCs/>
                <w:color w:val="000000"/>
                <w:sz w:val="22"/>
                <w:szCs w:val="22"/>
              </w:rPr>
            </w:pPr>
            <w:r w:rsidRPr="00C02D5E">
              <w:rPr>
                <w:b/>
                <w:bCs/>
                <w:color w:val="000000"/>
                <w:sz w:val="22"/>
                <w:szCs w:val="22"/>
              </w:rPr>
              <w:t>40 300</w:t>
            </w:r>
          </w:p>
        </w:tc>
        <w:tc>
          <w:tcPr>
            <w:tcW w:w="514"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C02D5E" w:rsidRPr="00C02D5E" w:rsidRDefault="00C02D5E" w:rsidP="00C02D5E">
            <w:pPr>
              <w:rPr>
                <w:color w:val="000000"/>
                <w:sz w:val="22"/>
                <w:szCs w:val="22"/>
              </w:rPr>
            </w:pPr>
            <w:r w:rsidRPr="00C02D5E">
              <w:rPr>
                <w:color w:val="000000"/>
                <w:sz w:val="22"/>
                <w:szCs w:val="22"/>
              </w:rPr>
              <w:t> </w:t>
            </w:r>
          </w:p>
        </w:tc>
      </w:tr>
      <w:tr w:rsidR="0026507C" w:rsidRPr="00C02D5E" w:rsidTr="0026507C">
        <w:trPr>
          <w:trHeight w:val="585"/>
        </w:trPr>
        <w:tc>
          <w:tcPr>
            <w:tcW w:w="2931" w:type="pct"/>
            <w:gridSpan w:val="5"/>
            <w:tcBorders>
              <w:top w:val="nil"/>
              <w:left w:val="single" w:sz="4" w:space="0" w:color="auto"/>
              <w:bottom w:val="single" w:sz="4" w:space="0" w:color="auto"/>
              <w:right w:val="single" w:sz="4" w:space="0" w:color="auto"/>
            </w:tcBorders>
            <w:shd w:val="clear" w:color="auto" w:fill="auto"/>
            <w:noWrap/>
            <w:vAlign w:val="center"/>
          </w:tcPr>
          <w:p w:rsidR="0026507C" w:rsidRPr="00C02D5E" w:rsidRDefault="0026507C" w:rsidP="0026507C">
            <w:pPr>
              <w:jc w:val="center"/>
              <w:rPr>
                <w:color w:val="000000"/>
                <w:sz w:val="22"/>
                <w:szCs w:val="22"/>
              </w:rPr>
            </w:pPr>
            <w:r>
              <w:rPr>
                <w:color w:val="000000"/>
                <w:sz w:val="22"/>
                <w:szCs w:val="22"/>
              </w:rPr>
              <w:t>Wartość ogółem</w:t>
            </w:r>
          </w:p>
        </w:tc>
        <w:tc>
          <w:tcPr>
            <w:tcW w:w="575" w:type="pct"/>
            <w:tcBorders>
              <w:top w:val="nil"/>
              <w:left w:val="nil"/>
              <w:bottom w:val="single" w:sz="4" w:space="0" w:color="auto"/>
              <w:right w:val="single" w:sz="4" w:space="0" w:color="auto"/>
            </w:tcBorders>
            <w:shd w:val="clear" w:color="auto" w:fill="auto"/>
            <w:noWrap/>
            <w:vAlign w:val="bottom"/>
          </w:tcPr>
          <w:p w:rsidR="0026507C" w:rsidRPr="00C02D5E" w:rsidRDefault="0026507C" w:rsidP="00C02D5E">
            <w:pPr>
              <w:rPr>
                <w:color w:val="000000"/>
                <w:sz w:val="22"/>
                <w:szCs w:val="22"/>
              </w:rPr>
            </w:pPr>
          </w:p>
        </w:tc>
        <w:tc>
          <w:tcPr>
            <w:tcW w:w="889" w:type="pct"/>
            <w:gridSpan w:val="2"/>
            <w:tcBorders>
              <w:top w:val="nil"/>
              <w:left w:val="nil"/>
              <w:bottom w:val="single" w:sz="4" w:space="0" w:color="auto"/>
              <w:right w:val="single" w:sz="4" w:space="0" w:color="auto"/>
            </w:tcBorders>
            <w:shd w:val="clear" w:color="auto" w:fill="auto"/>
            <w:noWrap/>
            <w:vAlign w:val="center"/>
          </w:tcPr>
          <w:p w:rsidR="0026507C" w:rsidRPr="00C02D5E" w:rsidRDefault="0026507C" w:rsidP="0026507C">
            <w:pPr>
              <w:jc w:val="center"/>
              <w:rPr>
                <w:color w:val="000000"/>
                <w:sz w:val="22"/>
                <w:szCs w:val="22"/>
              </w:rPr>
            </w:pPr>
            <w:r>
              <w:rPr>
                <w:color w:val="000000"/>
                <w:sz w:val="22"/>
                <w:szCs w:val="22"/>
              </w:rPr>
              <w:t>*</w:t>
            </w:r>
          </w:p>
        </w:tc>
        <w:tc>
          <w:tcPr>
            <w:tcW w:w="605" w:type="pct"/>
            <w:tcBorders>
              <w:top w:val="nil"/>
              <w:left w:val="nil"/>
              <w:bottom w:val="single" w:sz="4" w:space="0" w:color="auto"/>
              <w:right w:val="single" w:sz="4" w:space="0" w:color="auto"/>
            </w:tcBorders>
            <w:shd w:val="clear" w:color="auto" w:fill="auto"/>
            <w:noWrap/>
            <w:vAlign w:val="bottom"/>
          </w:tcPr>
          <w:p w:rsidR="0026507C" w:rsidRPr="00C02D5E" w:rsidRDefault="0026507C" w:rsidP="00C02D5E">
            <w:pPr>
              <w:rPr>
                <w:color w:val="000000"/>
                <w:sz w:val="22"/>
                <w:szCs w:val="22"/>
              </w:rPr>
            </w:pP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26507C" w:rsidRDefault="0026507C" w:rsidP="0026507C">
            <w:pPr>
              <w:spacing w:line="480" w:lineRule="auto"/>
              <w:rPr>
                <w:b/>
                <w:bCs/>
                <w:color w:val="000000"/>
                <w:sz w:val="22"/>
                <w:szCs w:val="22"/>
              </w:rPr>
            </w:pPr>
          </w:p>
          <w:p w:rsidR="00C02D5E" w:rsidRPr="00C02D5E" w:rsidRDefault="00C02D5E" w:rsidP="0026507C">
            <w:pPr>
              <w:spacing w:line="480" w:lineRule="auto"/>
              <w:rPr>
                <w:b/>
                <w:bCs/>
                <w:color w:val="000000"/>
                <w:sz w:val="22"/>
                <w:szCs w:val="22"/>
              </w:rPr>
            </w:pPr>
            <w:r w:rsidRPr="00C02D5E">
              <w:rPr>
                <w:b/>
                <w:bCs/>
                <w:color w:val="000000"/>
                <w:sz w:val="22"/>
                <w:szCs w:val="22"/>
              </w:rPr>
              <w:t>Słownie wartość netto:…………………………………………………………………………………………………………………………</w:t>
            </w:r>
          </w:p>
        </w:tc>
      </w:tr>
      <w:tr w:rsidR="00C02D5E" w:rsidRPr="00C02D5E" w:rsidTr="00C02D5E">
        <w:trPr>
          <w:trHeight w:val="300"/>
        </w:trPr>
        <w:tc>
          <w:tcPr>
            <w:tcW w:w="5000" w:type="pct"/>
            <w:gridSpan w:val="9"/>
            <w:tcBorders>
              <w:top w:val="nil"/>
              <w:left w:val="nil"/>
              <w:bottom w:val="nil"/>
              <w:right w:val="nil"/>
            </w:tcBorders>
            <w:shd w:val="clear" w:color="auto" w:fill="auto"/>
            <w:noWrap/>
            <w:vAlign w:val="bottom"/>
            <w:hideMark/>
          </w:tcPr>
          <w:p w:rsidR="00C02D5E" w:rsidRPr="00C02D5E" w:rsidRDefault="00C02D5E" w:rsidP="0026507C">
            <w:pPr>
              <w:spacing w:line="480" w:lineRule="auto"/>
              <w:rPr>
                <w:b/>
                <w:bCs/>
                <w:color w:val="000000"/>
                <w:sz w:val="22"/>
                <w:szCs w:val="22"/>
              </w:rPr>
            </w:pPr>
            <w:r w:rsidRPr="00C02D5E">
              <w:rPr>
                <w:b/>
                <w:bCs/>
                <w:color w:val="000000"/>
                <w:sz w:val="22"/>
                <w:szCs w:val="22"/>
              </w:rPr>
              <w:t>Słownie wartość brutto:………………………………………………………………………………………………………………………..</w:t>
            </w:r>
          </w:p>
        </w:tc>
      </w:tr>
    </w:tbl>
    <w:p w:rsidR="00C02D5E" w:rsidRPr="00C02D5E" w:rsidRDefault="00C02D5E" w:rsidP="00C02D5E">
      <w:pPr>
        <w:spacing w:after="120"/>
        <w:rPr>
          <w:b/>
          <w:sz w:val="22"/>
          <w:szCs w:val="22"/>
        </w:rPr>
      </w:pPr>
    </w:p>
    <w:p w:rsidR="00C02D5E" w:rsidRPr="00A03B7E" w:rsidRDefault="00C02D5E" w:rsidP="00C02D5E">
      <w:pPr>
        <w:tabs>
          <w:tab w:val="left" w:pos="1712"/>
        </w:tabs>
        <w:spacing w:after="120"/>
        <w:rPr>
          <w:sz w:val="22"/>
          <w:szCs w:val="22"/>
        </w:rPr>
        <w:sectPr w:rsidR="00C02D5E" w:rsidRPr="00A03B7E" w:rsidSect="00C02D5E">
          <w:pgSz w:w="16840" w:h="11907" w:orient="landscape" w:code="9"/>
          <w:pgMar w:top="1134" w:right="851" w:bottom="851" w:left="1134" w:header="709" w:footer="709" w:gutter="0"/>
          <w:cols w:space="708"/>
          <w:titlePg/>
        </w:sectPr>
      </w:pPr>
    </w:p>
    <w:p w:rsidR="00C02D5E" w:rsidRPr="003C60B4" w:rsidRDefault="00C02D5E" w:rsidP="00C02D5E">
      <w:pPr>
        <w:spacing w:after="120"/>
        <w:rPr>
          <w:b/>
          <w:bCs/>
          <w:sz w:val="22"/>
          <w:szCs w:val="22"/>
          <w:u w:val="single"/>
        </w:rPr>
      </w:pPr>
      <w:r w:rsidRPr="00903E8A">
        <w:rPr>
          <w:b/>
          <w:bCs/>
          <w:sz w:val="22"/>
          <w:szCs w:val="22"/>
          <w:u w:val="single"/>
        </w:rPr>
        <w:lastRenderedPageBreak/>
        <w:t>Ponadto oświadczam(y), że</w:t>
      </w:r>
    </w:p>
    <w:p w:rsidR="00C02D5E" w:rsidRPr="00160EDC" w:rsidRDefault="00C02D5E" w:rsidP="00C02D5E">
      <w:pPr>
        <w:numPr>
          <w:ilvl w:val="0"/>
          <w:numId w:val="46"/>
        </w:numPr>
        <w:spacing w:after="120"/>
        <w:ind w:left="284" w:hanging="284"/>
        <w:jc w:val="both"/>
        <w:rPr>
          <w:sz w:val="22"/>
          <w:szCs w:val="22"/>
        </w:rPr>
      </w:pPr>
      <w:r w:rsidRPr="00160EDC">
        <w:rPr>
          <w:sz w:val="22"/>
          <w:szCs w:val="22"/>
        </w:rPr>
        <w:t>Zapoznałem/zapoznaliśmy się ze Specyfikacją Warunków Zamówienia i nie wnoszę/wnosimy do niej zastrzeżeń.</w:t>
      </w:r>
    </w:p>
    <w:p w:rsidR="00C02D5E" w:rsidRPr="00160EDC" w:rsidRDefault="00C02D5E" w:rsidP="00C02D5E">
      <w:pPr>
        <w:numPr>
          <w:ilvl w:val="0"/>
          <w:numId w:val="46"/>
        </w:numPr>
        <w:spacing w:after="120"/>
        <w:ind w:left="284" w:hanging="284"/>
        <w:jc w:val="both"/>
        <w:rPr>
          <w:sz w:val="22"/>
          <w:szCs w:val="22"/>
        </w:rPr>
      </w:pPr>
      <w:r w:rsidRPr="00160EDC">
        <w:rPr>
          <w:sz w:val="22"/>
          <w:szCs w:val="22"/>
        </w:rPr>
        <w:t>Uważam/y się za związany/ch niniejszą ofertą na czas wskazany w Specyfikacji Warunków Zamówienia.</w:t>
      </w:r>
    </w:p>
    <w:p w:rsidR="00C02D5E" w:rsidRPr="00160EDC" w:rsidRDefault="00C02D5E" w:rsidP="00C02D5E">
      <w:pPr>
        <w:numPr>
          <w:ilvl w:val="0"/>
          <w:numId w:val="46"/>
        </w:numPr>
        <w:spacing w:after="120"/>
        <w:ind w:left="284" w:hanging="284"/>
        <w:jc w:val="both"/>
        <w:rPr>
          <w:sz w:val="22"/>
          <w:szCs w:val="22"/>
        </w:rPr>
      </w:pPr>
      <w:r w:rsidRPr="00160EDC">
        <w:rPr>
          <w:sz w:val="22"/>
          <w:szCs w:val="22"/>
        </w:rPr>
        <w:t xml:space="preserve">Akceptuję/my dołączone do Specyfikacji Warunków Zamówienia „Projektowane postanowienia umowy” </w:t>
      </w:r>
      <w:r w:rsidRPr="00160EDC">
        <w:rPr>
          <w:sz w:val="22"/>
          <w:szCs w:val="22"/>
        </w:rPr>
        <w:br/>
        <w:t>i zobowiązuję/my się w przypadku wyboru mojej/naszej oferty do zawarcia umowy na warunkach tam określonych, a także w miejscu i terminie wyznaczonym przez Zamawiającego.</w:t>
      </w:r>
    </w:p>
    <w:p w:rsidR="00C02D5E" w:rsidRPr="00160EDC" w:rsidRDefault="00C02D5E" w:rsidP="00C02D5E">
      <w:pPr>
        <w:numPr>
          <w:ilvl w:val="0"/>
          <w:numId w:val="46"/>
        </w:numPr>
        <w:spacing w:after="120"/>
        <w:ind w:left="284" w:hanging="284"/>
        <w:jc w:val="both"/>
        <w:rPr>
          <w:sz w:val="22"/>
          <w:szCs w:val="22"/>
        </w:rPr>
      </w:pPr>
      <w:r w:rsidRPr="00160EDC">
        <w:rPr>
          <w:sz w:val="22"/>
          <w:szCs w:val="22"/>
        </w:rPr>
        <w:t xml:space="preserve">Deklaruję / deklarujemy, w przypadku wybrania mojej / naszej oferty, wniesienie ZNWU do umowy </w:t>
      </w:r>
      <w:r w:rsidRPr="00160EDC">
        <w:rPr>
          <w:sz w:val="22"/>
          <w:szCs w:val="22"/>
        </w:rPr>
        <w:br/>
        <w:t>w wysokości i formie określonej w SWZ</w:t>
      </w:r>
      <w:r>
        <w:rPr>
          <w:sz w:val="22"/>
          <w:szCs w:val="22"/>
        </w:rPr>
        <w:t>.</w:t>
      </w:r>
    </w:p>
    <w:p w:rsidR="00C02D5E" w:rsidRPr="00160EDC" w:rsidRDefault="00C02D5E" w:rsidP="00C02D5E">
      <w:pPr>
        <w:numPr>
          <w:ilvl w:val="0"/>
          <w:numId w:val="46"/>
        </w:numPr>
        <w:spacing w:after="120"/>
        <w:ind w:left="284" w:hanging="284"/>
        <w:jc w:val="both"/>
        <w:rPr>
          <w:sz w:val="22"/>
          <w:szCs w:val="22"/>
        </w:rPr>
      </w:pPr>
      <w:r w:rsidRPr="00160EDC">
        <w:rPr>
          <w:sz w:val="22"/>
          <w:szCs w:val="22"/>
        </w:rPr>
        <w:t xml:space="preserve">Składam/y ofertę na wykonanie przedmiotu zamówienia w zakresie określonym w SWZ, zgodnie z opisem przedmiotu zamówienia. </w:t>
      </w:r>
    </w:p>
    <w:p w:rsidR="00C02D5E" w:rsidRPr="0026507C" w:rsidRDefault="00C02D5E" w:rsidP="00C02D5E">
      <w:pPr>
        <w:numPr>
          <w:ilvl w:val="0"/>
          <w:numId w:val="46"/>
        </w:numPr>
        <w:spacing w:after="120"/>
        <w:jc w:val="both"/>
        <w:rPr>
          <w:sz w:val="22"/>
          <w:szCs w:val="22"/>
        </w:rPr>
      </w:pPr>
      <w:r w:rsidRPr="00160EDC">
        <w:rPr>
          <w:sz w:val="22"/>
          <w:szCs w:val="22"/>
        </w:rPr>
        <w:t xml:space="preserve">Oświadczam/y, że zaoferowany przeze mnie/nas przedmiot zamówienia spełnia wymagania zamieszczone </w:t>
      </w:r>
      <w:r w:rsidRPr="00160EDC">
        <w:rPr>
          <w:sz w:val="22"/>
          <w:szCs w:val="22"/>
        </w:rPr>
        <w:br/>
        <w:t xml:space="preserve">w SWZ oraz w opisie </w:t>
      </w:r>
      <w:r w:rsidRPr="0026507C">
        <w:rPr>
          <w:sz w:val="22"/>
          <w:szCs w:val="22"/>
        </w:rPr>
        <w:t xml:space="preserve">przedmiotu zamówienia – „Opisie przedmiotu zamówienia” stanowiących załącznik do SWZ. </w:t>
      </w:r>
    </w:p>
    <w:p w:rsidR="00C02D5E" w:rsidRPr="0026507C" w:rsidRDefault="00C02D5E" w:rsidP="00C02D5E">
      <w:pPr>
        <w:numPr>
          <w:ilvl w:val="0"/>
          <w:numId w:val="46"/>
        </w:numPr>
        <w:spacing w:after="120"/>
        <w:ind w:left="284" w:hanging="284"/>
        <w:jc w:val="both"/>
        <w:rPr>
          <w:sz w:val="22"/>
          <w:szCs w:val="22"/>
        </w:rPr>
      </w:pPr>
      <w:r w:rsidRPr="0026507C">
        <w:rPr>
          <w:sz w:val="22"/>
          <w:szCs w:val="22"/>
        </w:rPr>
        <w:t>Zamówienie wykonamy (zaznaczyć właściwe):</w:t>
      </w:r>
    </w:p>
    <w:p w:rsidR="00C02D5E" w:rsidRPr="0026507C" w:rsidRDefault="00C02D5E" w:rsidP="00C02D5E">
      <w:pPr>
        <w:spacing w:after="120"/>
        <w:ind w:left="360"/>
        <w:jc w:val="both"/>
        <w:rPr>
          <w:sz w:val="22"/>
          <w:szCs w:val="22"/>
        </w:rPr>
      </w:pPr>
      <w:r w:rsidRPr="0026507C">
        <w:rPr>
          <w:rFonts w:ascii="Segoe UI Symbol" w:hAnsi="Segoe UI Symbol" w:cs="Segoe UI Symbol"/>
          <w:sz w:val="22"/>
          <w:szCs w:val="22"/>
        </w:rPr>
        <w:t>☐</w:t>
      </w:r>
      <w:r w:rsidRPr="0026507C">
        <w:rPr>
          <w:sz w:val="22"/>
          <w:szCs w:val="22"/>
        </w:rPr>
        <w:t xml:space="preserve"> osobiście </w:t>
      </w:r>
    </w:p>
    <w:p w:rsidR="00C02D5E" w:rsidRPr="0026507C" w:rsidRDefault="00C02D5E" w:rsidP="00C02D5E">
      <w:pPr>
        <w:spacing w:after="120"/>
        <w:ind w:left="360"/>
        <w:jc w:val="both"/>
        <w:rPr>
          <w:sz w:val="22"/>
          <w:szCs w:val="22"/>
        </w:rPr>
      </w:pPr>
      <w:r w:rsidRPr="0026507C">
        <w:rPr>
          <w:rFonts w:ascii="Segoe UI Symbol" w:hAnsi="Segoe UI Symbol" w:cs="Segoe UI Symbol"/>
          <w:sz w:val="22"/>
          <w:szCs w:val="22"/>
        </w:rPr>
        <w:t>☐</w:t>
      </w:r>
      <w:r w:rsidRPr="0026507C">
        <w:rPr>
          <w:sz w:val="22"/>
          <w:szCs w:val="22"/>
        </w:rPr>
        <w:t xml:space="preserve"> powierzymy wykonanie zamówienia Podwykonawcy/om</w:t>
      </w:r>
    </w:p>
    <w:p w:rsidR="00C02D5E" w:rsidRPr="0026507C" w:rsidRDefault="00C02D5E" w:rsidP="00C02D5E">
      <w:pPr>
        <w:spacing w:after="120"/>
        <w:ind w:left="360"/>
        <w:jc w:val="both"/>
        <w:rPr>
          <w:sz w:val="22"/>
          <w:szCs w:val="22"/>
        </w:rPr>
      </w:pPr>
      <w:r w:rsidRPr="0026507C">
        <w:rPr>
          <w:sz w:val="22"/>
          <w:szCs w:val="22"/>
        </w:rPr>
        <w:t>Podwykonawcy/om zostaną powierzone do wykonania następujące części zamówienia:</w:t>
      </w:r>
    </w:p>
    <w:p w:rsidR="00C02D5E" w:rsidRPr="0026507C" w:rsidRDefault="00C02D5E" w:rsidP="00C02D5E">
      <w:pPr>
        <w:spacing w:after="120"/>
        <w:ind w:left="426"/>
        <w:jc w:val="both"/>
        <w:rPr>
          <w:sz w:val="22"/>
          <w:szCs w:val="22"/>
        </w:rPr>
      </w:pPr>
      <w:r w:rsidRPr="0026507C">
        <w:rPr>
          <w:sz w:val="22"/>
          <w:szCs w:val="22"/>
        </w:rPr>
        <w:t xml:space="preserve">Zad. 1 …………………………………………….…………………………………………….…… </w:t>
      </w:r>
    </w:p>
    <w:p w:rsidR="00C02D5E" w:rsidRPr="0026507C" w:rsidRDefault="00C02D5E" w:rsidP="00C02D5E">
      <w:pPr>
        <w:spacing w:after="120"/>
        <w:ind w:left="426"/>
        <w:jc w:val="both"/>
        <w:rPr>
          <w:sz w:val="22"/>
          <w:szCs w:val="22"/>
        </w:rPr>
      </w:pPr>
      <w:r w:rsidRPr="0026507C">
        <w:rPr>
          <w:sz w:val="22"/>
          <w:szCs w:val="22"/>
        </w:rPr>
        <w:t xml:space="preserve">Zad. 2 …………………………………………….…………………………………………….……   </w:t>
      </w:r>
    </w:p>
    <w:p w:rsidR="00C02D5E" w:rsidRPr="0026507C" w:rsidRDefault="00C02D5E" w:rsidP="00C02D5E">
      <w:pPr>
        <w:spacing w:after="120"/>
        <w:ind w:left="426"/>
        <w:jc w:val="both"/>
        <w:rPr>
          <w:sz w:val="22"/>
          <w:szCs w:val="22"/>
        </w:rPr>
      </w:pPr>
      <w:r w:rsidRPr="0026507C">
        <w:rPr>
          <w:sz w:val="22"/>
          <w:szCs w:val="22"/>
        </w:rPr>
        <w:t xml:space="preserve">Zad. 3 …………………………………………….…………………………………………….…… </w:t>
      </w:r>
    </w:p>
    <w:p w:rsidR="00C02D5E" w:rsidRPr="0026507C" w:rsidRDefault="00C02D5E" w:rsidP="00C02D5E">
      <w:pPr>
        <w:spacing w:after="120"/>
        <w:ind w:left="426"/>
        <w:jc w:val="both"/>
        <w:rPr>
          <w:sz w:val="22"/>
          <w:szCs w:val="22"/>
        </w:rPr>
      </w:pPr>
      <w:r w:rsidRPr="0026507C">
        <w:rPr>
          <w:sz w:val="22"/>
          <w:szCs w:val="22"/>
        </w:rPr>
        <w:t>Zad. 4 …………………………………………….…………………………………………….……</w:t>
      </w:r>
    </w:p>
    <w:p w:rsidR="00C02D5E" w:rsidRPr="0026507C" w:rsidRDefault="00C02D5E" w:rsidP="00C02D5E">
      <w:pPr>
        <w:spacing w:after="120"/>
        <w:ind w:left="426"/>
        <w:jc w:val="both"/>
        <w:rPr>
          <w:sz w:val="22"/>
          <w:szCs w:val="22"/>
        </w:rPr>
      </w:pPr>
      <w:r w:rsidRPr="0026507C">
        <w:rPr>
          <w:sz w:val="22"/>
          <w:szCs w:val="22"/>
        </w:rPr>
        <w:t xml:space="preserve">Zad. 5 …………………………………………….…………………………………………….…… </w:t>
      </w:r>
    </w:p>
    <w:p w:rsidR="00C02D5E" w:rsidRPr="0026507C" w:rsidRDefault="00C02D5E" w:rsidP="00C02D5E">
      <w:pPr>
        <w:spacing w:after="120"/>
        <w:ind w:left="426"/>
        <w:jc w:val="both"/>
        <w:rPr>
          <w:sz w:val="22"/>
          <w:szCs w:val="22"/>
        </w:rPr>
      </w:pPr>
      <w:r w:rsidRPr="0026507C">
        <w:rPr>
          <w:sz w:val="22"/>
          <w:szCs w:val="22"/>
        </w:rPr>
        <w:t xml:space="preserve">Zad. 6 …………………………………………….…………………………………………….……   </w:t>
      </w:r>
    </w:p>
    <w:p w:rsidR="00C02D5E" w:rsidRPr="0026507C" w:rsidRDefault="00C02D5E" w:rsidP="00C02D5E">
      <w:pPr>
        <w:spacing w:after="120"/>
        <w:jc w:val="both"/>
        <w:rPr>
          <w:i/>
          <w:sz w:val="22"/>
          <w:szCs w:val="22"/>
        </w:rPr>
      </w:pPr>
      <w:r w:rsidRPr="0026507C">
        <w:rPr>
          <w:i/>
          <w:sz w:val="22"/>
          <w:szCs w:val="22"/>
        </w:rPr>
        <w:t xml:space="preserve"> (części  zamówienia, których wykonanie Wykonawca zamierza powierzyć Podwykonawcom oraz nazwy ewentualnych podwykonawców - jeżeli są już znani)</w:t>
      </w:r>
    </w:p>
    <w:p w:rsidR="00C02D5E" w:rsidRPr="00160EDC" w:rsidRDefault="00C02D5E" w:rsidP="00C02D5E">
      <w:pPr>
        <w:numPr>
          <w:ilvl w:val="0"/>
          <w:numId w:val="46"/>
        </w:numPr>
        <w:spacing w:after="120"/>
        <w:ind w:left="284" w:hanging="284"/>
        <w:jc w:val="both"/>
        <w:rPr>
          <w:b/>
          <w:sz w:val="22"/>
          <w:szCs w:val="22"/>
        </w:rPr>
      </w:pPr>
      <w:r w:rsidRPr="0026507C">
        <w:rPr>
          <w:b/>
          <w:sz w:val="22"/>
          <w:szCs w:val="22"/>
        </w:rPr>
        <w:t xml:space="preserve">Oświadczam / oświadczamy, że </w:t>
      </w:r>
      <w:r w:rsidRPr="0026507C">
        <w:rPr>
          <w:sz w:val="22"/>
          <w:szCs w:val="22"/>
        </w:rPr>
        <w:t>(</w:t>
      </w:r>
      <w:r w:rsidRPr="0026507C">
        <w:rPr>
          <w:b/>
          <w:sz w:val="22"/>
          <w:szCs w:val="22"/>
        </w:rPr>
        <w:t>zaznaczyć właściwe</w:t>
      </w:r>
      <w:r w:rsidRPr="00160EDC">
        <w:rPr>
          <w:sz w:val="22"/>
          <w:szCs w:val="22"/>
        </w:rPr>
        <w:t>):</w:t>
      </w:r>
    </w:p>
    <w:p w:rsidR="00C02D5E" w:rsidRPr="00160EDC" w:rsidRDefault="00342345" w:rsidP="00C02D5E">
      <w:pPr>
        <w:spacing w:after="120"/>
        <w:ind w:left="284"/>
        <w:jc w:val="both"/>
        <w:rPr>
          <w:sz w:val="22"/>
          <w:szCs w:val="22"/>
        </w:rPr>
      </w:pPr>
      <w:sdt>
        <w:sdtPr>
          <w:rPr>
            <w:sz w:val="22"/>
            <w:szCs w:val="22"/>
          </w:rPr>
          <w:id w:val="-1366671713"/>
        </w:sdtPr>
        <w:sdtEndPr/>
        <w:sdtContent>
          <w:r w:rsidR="00C02D5E" w:rsidRPr="00160EDC">
            <w:rPr>
              <w:rFonts w:ascii="Segoe UI Symbol" w:eastAsia="MS Gothic" w:hAnsi="Segoe UI Symbol" w:cs="Segoe UI Symbol"/>
              <w:sz w:val="22"/>
              <w:szCs w:val="22"/>
            </w:rPr>
            <w:t>☐</w:t>
          </w:r>
        </w:sdtContent>
      </w:sdt>
      <w:r w:rsidR="00C02D5E" w:rsidRPr="00160EDC">
        <w:rPr>
          <w:sz w:val="22"/>
          <w:szCs w:val="22"/>
        </w:rPr>
        <w:t xml:space="preserve"> </w:t>
      </w:r>
      <w:r w:rsidR="00C02D5E" w:rsidRPr="00160EDC">
        <w:rPr>
          <w:b/>
          <w:sz w:val="22"/>
          <w:szCs w:val="22"/>
        </w:rPr>
        <w:t>oferuję / oferujemy</w:t>
      </w:r>
      <w:r w:rsidR="00C02D5E" w:rsidRPr="00160EDC">
        <w:rPr>
          <w:sz w:val="22"/>
          <w:szCs w:val="22"/>
        </w:rPr>
        <w:t xml:space="preserve"> w zakresie zadania nr ……………..</w:t>
      </w:r>
      <w:r w:rsidR="00C02D5E">
        <w:rPr>
          <w:sz w:val="22"/>
          <w:szCs w:val="22"/>
        </w:rPr>
        <w:t xml:space="preserve"> </w:t>
      </w:r>
      <w:r w:rsidR="00C02D5E" w:rsidRPr="00160EDC">
        <w:rPr>
          <w:sz w:val="22"/>
          <w:szCs w:val="22"/>
        </w:rPr>
        <w:t>dostawy produktu zgodnego z normami do których opis przedmiotu zamówienia się odnosi;</w:t>
      </w:r>
    </w:p>
    <w:p w:rsidR="00C02D5E" w:rsidRPr="006479EC" w:rsidRDefault="00342345" w:rsidP="00C02D5E">
      <w:pPr>
        <w:spacing w:after="120"/>
        <w:ind w:left="284"/>
        <w:jc w:val="both"/>
        <w:rPr>
          <w:sz w:val="22"/>
          <w:szCs w:val="22"/>
        </w:rPr>
      </w:pPr>
      <w:sdt>
        <w:sdtPr>
          <w:rPr>
            <w:rFonts w:eastAsia="MS Gothic"/>
            <w:sz w:val="22"/>
            <w:szCs w:val="22"/>
          </w:rPr>
          <w:id w:val="-1350167985"/>
        </w:sdtPr>
        <w:sdtEndPr/>
        <w:sdtContent>
          <w:r w:rsidR="00C02D5E" w:rsidRPr="00160EDC">
            <w:rPr>
              <w:rFonts w:ascii="Segoe UI Symbol" w:eastAsia="MS Gothic" w:hAnsi="Segoe UI Symbol" w:cs="Segoe UI Symbol"/>
              <w:sz w:val="22"/>
              <w:szCs w:val="22"/>
            </w:rPr>
            <w:t>☐</w:t>
          </w:r>
        </w:sdtContent>
      </w:sdt>
      <w:r w:rsidR="00C02D5E" w:rsidRPr="00160EDC">
        <w:rPr>
          <w:sz w:val="22"/>
          <w:szCs w:val="22"/>
        </w:rPr>
        <w:t xml:space="preserve"> </w:t>
      </w:r>
      <w:r w:rsidR="00C02D5E" w:rsidRPr="00160EDC">
        <w:rPr>
          <w:b/>
          <w:sz w:val="22"/>
          <w:szCs w:val="22"/>
        </w:rPr>
        <w:t>oferuję / oferujemy</w:t>
      </w:r>
      <w:r w:rsidR="00C02D5E" w:rsidRPr="00160EDC">
        <w:rPr>
          <w:sz w:val="22"/>
          <w:szCs w:val="22"/>
        </w:rPr>
        <w:t xml:space="preserve"> w zakresie zadania nr …………….. </w:t>
      </w:r>
      <w:r w:rsidR="00C02D5E">
        <w:rPr>
          <w:sz w:val="22"/>
          <w:szCs w:val="22"/>
        </w:rPr>
        <w:t>pozycja tabelaryczna nr ……….</w:t>
      </w:r>
      <w:r w:rsidR="00C02D5E" w:rsidRPr="00160EDC">
        <w:rPr>
          <w:sz w:val="22"/>
          <w:szCs w:val="22"/>
        </w:rPr>
        <w:t xml:space="preserve">  dostawy produktu, który nie jest zgodny z normami, do których opis przedmiotu zamówienia się odnosi </w:t>
      </w:r>
      <w:r w:rsidR="00C02D5E">
        <w:rPr>
          <w:sz w:val="22"/>
          <w:szCs w:val="22"/>
        </w:rPr>
        <w:br/>
      </w:r>
      <w:r w:rsidR="00C02D5E" w:rsidRPr="00160EDC">
        <w:rPr>
          <w:sz w:val="22"/>
          <w:szCs w:val="22"/>
        </w:rPr>
        <w:t>i zobowiązuję/zobowiązujemy się do przedłożenia wraz z ofertą przedmiotowych środków dowodowych, o któ</w:t>
      </w:r>
      <w:r w:rsidR="006479EC">
        <w:rPr>
          <w:sz w:val="22"/>
          <w:szCs w:val="22"/>
        </w:rPr>
        <w:t xml:space="preserve">rych mowa w Rozdziale IX ust. III </w:t>
      </w:r>
      <w:r w:rsidR="00C02D5E" w:rsidRPr="00160EDC">
        <w:rPr>
          <w:sz w:val="22"/>
          <w:szCs w:val="22"/>
        </w:rPr>
        <w:t xml:space="preserve">pkt 2 SWZ w celu wykazania, że proponowane rozwiązania </w:t>
      </w:r>
      <w:r w:rsidR="00C02D5E">
        <w:rPr>
          <w:sz w:val="22"/>
          <w:szCs w:val="22"/>
        </w:rPr>
        <w:br/>
      </w:r>
      <w:r w:rsidR="00C02D5E" w:rsidRPr="00160EDC">
        <w:rPr>
          <w:sz w:val="22"/>
          <w:szCs w:val="22"/>
        </w:rPr>
        <w:t xml:space="preserve">w równoważnym stopniu </w:t>
      </w:r>
      <w:r w:rsidR="00C02D5E" w:rsidRPr="006479EC">
        <w:rPr>
          <w:sz w:val="22"/>
          <w:szCs w:val="22"/>
        </w:rPr>
        <w:t>spełniają wymagania określone przez Zamawiającego.</w:t>
      </w:r>
    </w:p>
    <w:p w:rsidR="00C02D5E" w:rsidRPr="006479EC" w:rsidRDefault="00C02D5E" w:rsidP="00C02D5E">
      <w:pPr>
        <w:numPr>
          <w:ilvl w:val="0"/>
          <w:numId w:val="46"/>
        </w:numPr>
        <w:tabs>
          <w:tab w:val="left" w:pos="284"/>
        </w:tabs>
        <w:spacing w:after="120"/>
        <w:ind w:left="284" w:hanging="284"/>
        <w:jc w:val="both"/>
        <w:rPr>
          <w:sz w:val="22"/>
          <w:szCs w:val="22"/>
        </w:rPr>
      </w:pPr>
      <w:r w:rsidRPr="006479EC">
        <w:rPr>
          <w:sz w:val="22"/>
          <w:szCs w:val="22"/>
        </w:rPr>
        <w:t>Wybór mojej/naszej oferty – (zaznaczyć właściwe):</w:t>
      </w:r>
    </w:p>
    <w:p w:rsidR="00C02D5E" w:rsidRPr="006479EC" w:rsidRDefault="00C02D5E" w:rsidP="00C02D5E">
      <w:pPr>
        <w:pStyle w:val="Akapitzlist"/>
        <w:spacing w:after="120"/>
        <w:ind w:left="709" w:hanging="283"/>
        <w:contextualSpacing w:val="0"/>
        <w:jc w:val="both"/>
        <w:rPr>
          <w:sz w:val="22"/>
          <w:szCs w:val="22"/>
        </w:rPr>
      </w:pPr>
      <w:r w:rsidRPr="006479EC">
        <w:rPr>
          <w:rFonts w:ascii="Segoe UI Symbol" w:eastAsia="MS Gothic" w:hAnsi="Segoe UI Symbol" w:cs="Segoe UI Symbol"/>
          <w:sz w:val="22"/>
          <w:szCs w:val="22"/>
        </w:rPr>
        <w:t>☐</w:t>
      </w:r>
      <w:r w:rsidRPr="006479EC">
        <w:rPr>
          <w:rFonts w:eastAsia="MS Gothic"/>
          <w:sz w:val="22"/>
          <w:szCs w:val="22"/>
        </w:rPr>
        <w:t xml:space="preserve"> </w:t>
      </w:r>
      <w:r w:rsidRPr="006479EC">
        <w:rPr>
          <w:b/>
          <w:sz w:val="22"/>
          <w:szCs w:val="22"/>
        </w:rPr>
        <w:t>nie będzie</w:t>
      </w:r>
      <w:r w:rsidRPr="006479EC">
        <w:rPr>
          <w:sz w:val="22"/>
          <w:szCs w:val="22"/>
        </w:rPr>
        <w:t xml:space="preserve"> prowadził do powstania u Zamawiającego obowiązku podatkowego zgodnie z przepisami </w:t>
      </w:r>
      <w:r w:rsidRPr="006479EC">
        <w:rPr>
          <w:sz w:val="22"/>
          <w:szCs w:val="22"/>
        </w:rPr>
        <w:br/>
        <w:t>o podatku od towarów i usług,</w:t>
      </w:r>
    </w:p>
    <w:p w:rsidR="00C02D5E" w:rsidRPr="006479EC" w:rsidRDefault="00C02D5E" w:rsidP="00C02D5E">
      <w:pPr>
        <w:pStyle w:val="Akapitzlist"/>
        <w:spacing w:after="120"/>
        <w:ind w:left="709" w:hanging="283"/>
        <w:contextualSpacing w:val="0"/>
        <w:jc w:val="both"/>
        <w:rPr>
          <w:sz w:val="22"/>
          <w:szCs w:val="22"/>
        </w:rPr>
      </w:pPr>
      <w:r w:rsidRPr="006479EC">
        <w:rPr>
          <w:rFonts w:ascii="Segoe UI Symbol" w:eastAsia="MS Gothic" w:hAnsi="Segoe UI Symbol" w:cs="Segoe UI Symbol"/>
          <w:sz w:val="22"/>
          <w:szCs w:val="22"/>
        </w:rPr>
        <w:t>☐</w:t>
      </w:r>
      <w:r w:rsidRPr="006479EC">
        <w:rPr>
          <w:rFonts w:eastAsia="MS Gothic"/>
          <w:sz w:val="22"/>
          <w:szCs w:val="22"/>
        </w:rPr>
        <w:t xml:space="preserve"> </w:t>
      </w:r>
      <w:r w:rsidRPr="006479EC">
        <w:rPr>
          <w:b/>
          <w:sz w:val="22"/>
          <w:szCs w:val="22"/>
        </w:rPr>
        <w:t xml:space="preserve">będzie </w:t>
      </w:r>
      <w:r w:rsidRPr="006479EC">
        <w:rPr>
          <w:sz w:val="22"/>
          <w:szCs w:val="22"/>
        </w:rPr>
        <w:t xml:space="preserve">prowadził do powstania u Zamawiającego obowiązku podatkowego zgodnie z przepisami </w:t>
      </w:r>
      <w:r w:rsidRPr="006479EC">
        <w:rPr>
          <w:sz w:val="22"/>
          <w:szCs w:val="22"/>
        </w:rPr>
        <w:br/>
        <w:t xml:space="preserve">o podatku od towarów i usług do następujących towarów </w:t>
      </w:r>
    </w:p>
    <w:p w:rsidR="00C02D5E" w:rsidRPr="006479EC" w:rsidRDefault="00C02D5E" w:rsidP="00C02D5E">
      <w:pPr>
        <w:pStyle w:val="Akapitzlist"/>
        <w:spacing w:after="120"/>
        <w:ind w:left="709" w:hanging="283"/>
        <w:contextualSpacing w:val="0"/>
        <w:jc w:val="both"/>
        <w:rPr>
          <w:sz w:val="22"/>
          <w:szCs w:val="22"/>
        </w:rPr>
      </w:pPr>
      <w:r w:rsidRPr="006479EC">
        <w:rPr>
          <w:sz w:val="22"/>
          <w:szCs w:val="22"/>
        </w:rPr>
        <w:t xml:space="preserve">     (</w:t>
      </w:r>
      <w:r w:rsidRPr="006479EC">
        <w:rPr>
          <w:i/>
          <w:sz w:val="22"/>
          <w:szCs w:val="22"/>
        </w:rPr>
        <w:t>wskazać w formularzu ofertowym nazwę (rodzaj) towaru, których dostawa będzie prowadzić do jego powstania, wartość towaru, bez kwoty podatku oraz stawkę podatku od towarów i usług, która zgodnie z wiedzą Wykonawcy będzie miała zastosowanie</w:t>
      </w:r>
      <w:r w:rsidRPr="006479EC">
        <w:rPr>
          <w:sz w:val="22"/>
          <w:szCs w:val="22"/>
        </w:rPr>
        <w:t xml:space="preserve">) </w:t>
      </w:r>
    </w:p>
    <w:p w:rsidR="00C02D5E" w:rsidRPr="006479EC" w:rsidRDefault="00C02D5E" w:rsidP="00C02D5E">
      <w:pPr>
        <w:numPr>
          <w:ilvl w:val="0"/>
          <w:numId w:val="46"/>
        </w:numPr>
        <w:spacing w:after="120"/>
        <w:ind w:left="426" w:hanging="426"/>
        <w:jc w:val="both"/>
        <w:rPr>
          <w:sz w:val="22"/>
          <w:szCs w:val="22"/>
        </w:rPr>
      </w:pPr>
      <w:r w:rsidRPr="006479EC">
        <w:rPr>
          <w:sz w:val="22"/>
          <w:szCs w:val="22"/>
        </w:rPr>
        <w:t>Wykonawca jest (zaznaczyć właściwe):</w:t>
      </w:r>
    </w:p>
    <w:p w:rsidR="00C02D5E" w:rsidRPr="00160EDC" w:rsidRDefault="00C02D5E" w:rsidP="00C02D5E">
      <w:pPr>
        <w:spacing w:after="120"/>
        <w:ind w:left="709"/>
        <w:jc w:val="both"/>
        <w:rPr>
          <w:i/>
          <w:sz w:val="22"/>
          <w:szCs w:val="22"/>
        </w:rPr>
      </w:pPr>
      <w:r w:rsidRPr="00160EDC">
        <w:rPr>
          <w:rFonts w:ascii="Segoe UI Symbol" w:eastAsia="MS Gothic" w:hAnsi="Segoe UI Symbol" w:cs="Segoe UI Symbol"/>
          <w:sz w:val="22"/>
          <w:szCs w:val="22"/>
          <w:lang w:eastAsia="en-GB"/>
        </w:rPr>
        <w:lastRenderedPageBreak/>
        <w:t>☐</w:t>
      </w:r>
      <w:r w:rsidRPr="00160EDC">
        <w:rPr>
          <w:rFonts w:eastAsia="MS Gothic"/>
          <w:sz w:val="22"/>
          <w:szCs w:val="22"/>
          <w:lang w:eastAsia="en-GB"/>
        </w:rPr>
        <w:t xml:space="preserve"> </w:t>
      </w:r>
      <w:r w:rsidRPr="00160EDC">
        <w:rPr>
          <w:rFonts w:eastAsia="Calibri"/>
          <w:b/>
          <w:sz w:val="22"/>
          <w:szCs w:val="22"/>
          <w:lang w:eastAsia="en-GB"/>
        </w:rPr>
        <w:t>Mikroprzedsiębiorstwem:</w:t>
      </w:r>
      <w:r w:rsidRPr="00160EDC">
        <w:rPr>
          <w:rFonts w:eastAsia="Calibri"/>
          <w:sz w:val="22"/>
          <w:szCs w:val="22"/>
          <w:lang w:eastAsia="en-GB"/>
        </w:rPr>
        <w:t xml:space="preserve"> </w:t>
      </w:r>
      <w:r w:rsidRPr="00160EDC">
        <w:rPr>
          <w:rFonts w:eastAsia="Calibri"/>
          <w:i/>
          <w:sz w:val="22"/>
          <w:szCs w:val="22"/>
          <w:lang w:eastAsia="en-GB"/>
        </w:rPr>
        <w:t>przedsiębiorstwo, które zatrudnia mniej niż 10 pracowników i którego roczny obrót lub roczna suma bilansowa nie przekracza 2 milionów EUR</w:t>
      </w:r>
      <w:r w:rsidRPr="00160EDC">
        <w:rPr>
          <w:rFonts w:eastAsia="Calibri"/>
          <w:b/>
          <w:i/>
          <w:sz w:val="22"/>
          <w:szCs w:val="22"/>
          <w:lang w:eastAsia="en-GB"/>
        </w:rPr>
        <w:t>*</w:t>
      </w:r>
    </w:p>
    <w:p w:rsidR="00C02D5E" w:rsidRPr="00160EDC" w:rsidRDefault="00C02D5E" w:rsidP="00C02D5E">
      <w:pPr>
        <w:spacing w:after="120"/>
        <w:ind w:left="709"/>
        <w:jc w:val="both"/>
        <w:rPr>
          <w:i/>
          <w:sz w:val="22"/>
          <w:szCs w:val="22"/>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Calibri"/>
          <w:b/>
          <w:sz w:val="22"/>
          <w:szCs w:val="22"/>
          <w:lang w:eastAsia="en-GB"/>
        </w:rPr>
        <w:t>Małym  przedsiębiorstwem</w:t>
      </w:r>
      <w:r w:rsidRPr="00160EDC">
        <w:rPr>
          <w:rFonts w:eastAsia="Calibri"/>
          <w:sz w:val="22"/>
          <w:szCs w:val="22"/>
          <w:lang w:eastAsia="en-GB"/>
        </w:rPr>
        <w:t xml:space="preserve">: </w:t>
      </w:r>
      <w:r w:rsidRPr="00160EDC">
        <w:rPr>
          <w:rFonts w:eastAsia="Calibri"/>
          <w:i/>
          <w:sz w:val="22"/>
          <w:szCs w:val="22"/>
          <w:lang w:eastAsia="en-GB"/>
        </w:rPr>
        <w:t>przedsiębiorstwo, które zatrudnia mniej niż 50 pracowników i którego roczny obrót lub roczna suma bilansowa nie przekracza 10 milionów EUR</w:t>
      </w:r>
      <w:r w:rsidRPr="00160EDC">
        <w:rPr>
          <w:rFonts w:eastAsia="Calibri"/>
          <w:b/>
          <w:i/>
          <w:sz w:val="22"/>
          <w:szCs w:val="22"/>
          <w:lang w:eastAsia="en-GB"/>
        </w:rPr>
        <w:t>*</w:t>
      </w:r>
    </w:p>
    <w:p w:rsidR="00C02D5E" w:rsidRPr="00160EDC" w:rsidRDefault="00C02D5E" w:rsidP="00C02D5E">
      <w:pPr>
        <w:spacing w:after="120"/>
        <w:ind w:left="709"/>
        <w:jc w:val="both"/>
        <w:rPr>
          <w:i/>
          <w:sz w:val="22"/>
          <w:szCs w:val="22"/>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Calibri"/>
          <w:b/>
          <w:sz w:val="22"/>
          <w:szCs w:val="22"/>
          <w:lang w:eastAsia="en-GB"/>
        </w:rPr>
        <w:t>Średnim przedsiębiorstwem</w:t>
      </w:r>
      <w:r w:rsidRPr="00160EDC">
        <w:rPr>
          <w:rFonts w:eastAsia="Calibri"/>
          <w:sz w:val="22"/>
          <w:szCs w:val="22"/>
          <w:lang w:eastAsia="en-GB"/>
        </w:rPr>
        <w:t xml:space="preserve">: </w:t>
      </w:r>
      <w:r w:rsidRPr="00160EDC">
        <w:rPr>
          <w:rFonts w:eastAsia="Calibri"/>
          <w:i/>
          <w:sz w:val="22"/>
          <w:szCs w:val="22"/>
          <w:lang w:eastAsia="en-GB"/>
        </w:rPr>
        <w:t>przedsiębiorstwa, które nie są mikroprzedsiębiorstwami ani małymi przedsiębiorstwami i które zatrudniają mniej niż 250 pracowników i których roczny obrót nie przekracza 50 milionów EUR lub roczna suma bilansowa nie przekracza 43 milionów EUR</w:t>
      </w:r>
      <w:r w:rsidRPr="00160EDC">
        <w:rPr>
          <w:rFonts w:eastAsia="Calibri"/>
          <w:b/>
          <w:i/>
          <w:sz w:val="22"/>
          <w:szCs w:val="22"/>
          <w:lang w:eastAsia="en-GB"/>
        </w:rPr>
        <w:t>*</w:t>
      </w:r>
    </w:p>
    <w:p w:rsidR="00C02D5E" w:rsidRPr="00160EDC" w:rsidRDefault="00C02D5E" w:rsidP="00C02D5E">
      <w:pPr>
        <w:spacing w:after="120"/>
        <w:ind w:left="709"/>
        <w:jc w:val="both"/>
        <w:rPr>
          <w:rFonts w:eastAsia="MS Gothic"/>
          <w:sz w:val="22"/>
          <w:szCs w:val="22"/>
          <w:lang w:eastAsia="en-GB"/>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MS Gothic"/>
          <w:b/>
          <w:sz w:val="22"/>
          <w:szCs w:val="22"/>
          <w:lang w:eastAsia="en-GB"/>
        </w:rPr>
        <w:t>osoba fizyczna nieprowadząca działalności gospodarczej</w:t>
      </w:r>
    </w:p>
    <w:p w:rsidR="00C02D5E" w:rsidRDefault="00C02D5E" w:rsidP="00C02D5E">
      <w:pPr>
        <w:spacing w:after="120"/>
        <w:ind w:left="709"/>
        <w:jc w:val="both"/>
        <w:rPr>
          <w:rFonts w:eastAsia="MS Gothic"/>
          <w:sz w:val="22"/>
          <w:szCs w:val="22"/>
          <w:lang w:eastAsia="en-GB"/>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MS Gothic"/>
          <w:b/>
          <w:sz w:val="22"/>
          <w:szCs w:val="22"/>
          <w:lang w:eastAsia="en-GB"/>
        </w:rPr>
        <w:t>inny rodzaj: ……………..</w:t>
      </w:r>
      <w:r w:rsidRPr="00160EDC">
        <w:rPr>
          <w:rFonts w:eastAsia="MS Gothic"/>
          <w:sz w:val="22"/>
          <w:szCs w:val="22"/>
          <w:lang w:eastAsia="en-GB"/>
        </w:rPr>
        <w:t xml:space="preserve"> </w:t>
      </w:r>
    </w:p>
    <w:p w:rsidR="00C02D5E" w:rsidRPr="00160EDC" w:rsidRDefault="00C02D5E" w:rsidP="00C02D5E">
      <w:pPr>
        <w:numPr>
          <w:ilvl w:val="0"/>
          <w:numId w:val="46"/>
        </w:numPr>
        <w:tabs>
          <w:tab w:val="left" w:pos="426"/>
        </w:tabs>
        <w:spacing w:after="120"/>
        <w:ind w:left="284" w:hanging="284"/>
        <w:jc w:val="both"/>
        <w:rPr>
          <w:sz w:val="22"/>
          <w:szCs w:val="22"/>
        </w:rPr>
      </w:pPr>
      <w:r w:rsidRPr="00160EDC">
        <w:rPr>
          <w:sz w:val="22"/>
          <w:szCs w:val="22"/>
        </w:rPr>
        <w:t>Wadium wniesione w formie pieniężnej należy zwrócić na konto Wykonawcy numer: ……………….…….</w:t>
      </w:r>
    </w:p>
    <w:p w:rsidR="00C02D5E" w:rsidRPr="00160EDC" w:rsidRDefault="00C02D5E" w:rsidP="00C02D5E">
      <w:pPr>
        <w:spacing w:after="120"/>
        <w:ind w:left="284"/>
        <w:jc w:val="both"/>
        <w:rPr>
          <w:sz w:val="22"/>
          <w:szCs w:val="22"/>
        </w:rPr>
      </w:pPr>
      <w:r w:rsidRPr="00160EDC">
        <w:rPr>
          <w:sz w:val="22"/>
          <w:szCs w:val="22"/>
        </w:rPr>
        <w:t xml:space="preserve">……………………………………… </w:t>
      </w:r>
      <w:r w:rsidRPr="00160EDC">
        <w:rPr>
          <w:i/>
          <w:sz w:val="22"/>
          <w:szCs w:val="22"/>
        </w:rPr>
        <w:t>(w przypadku niewskazania przez Wykonawcę rachunku bankowego, zwrot zostanie dokonany na rachunek bankowy, z którego dokonano wpłaty wadium)</w:t>
      </w:r>
    </w:p>
    <w:p w:rsidR="00C02D5E" w:rsidRPr="006479EC" w:rsidRDefault="00C02D5E" w:rsidP="00C02D5E">
      <w:pPr>
        <w:numPr>
          <w:ilvl w:val="0"/>
          <w:numId w:val="46"/>
        </w:numPr>
        <w:tabs>
          <w:tab w:val="left" w:pos="426"/>
        </w:tabs>
        <w:spacing w:after="120"/>
        <w:ind w:left="284" w:hanging="284"/>
        <w:jc w:val="both"/>
        <w:rPr>
          <w:sz w:val="22"/>
          <w:szCs w:val="22"/>
        </w:rPr>
      </w:pPr>
      <w:r w:rsidRPr="00160EDC">
        <w:rPr>
          <w:sz w:val="22"/>
          <w:szCs w:val="22"/>
        </w:rPr>
        <w:t xml:space="preserve">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w:t>
      </w:r>
      <w:r w:rsidRPr="006479EC">
        <w:rPr>
          <w:sz w:val="22"/>
          <w:szCs w:val="22"/>
        </w:rPr>
        <w:t>treścią:</w:t>
      </w:r>
    </w:p>
    <w:p w:rsidR="00C02D5E" w:rsidRPr="006479EC" w:rsidRDefault="00C02D5E" w:rsidP="00C02D5E">
      <w:pPr>
        <w:pStyle w:val="NormalnyWeb"/>
        <w:spacing w:before="0" w:beforeAutospacing="0" w:after="120" w:afterAutospacing="0"/>
        <w:ind w:left="284"/>
        <w:jc w:val="both"/>
        <w:rPr>
          <w:b/>
          <w:i/>
          <w:sz w:val="22"/>
          <w:szCs w:val="22"/>
        </w:rPr>
      </w:pPr>
      <w:r w:rsidRPr="006479EC">
        <w:rPr>
          <w:b/>
          <w:i/>
          <w:sz w:val="22"/>
          <w:szCs w:val="22"/>
        </w:rPr>
        <w:t xml:space="preserve">Oświadczam, że wypełniłem obowiązki informacyjne przewidziane w art. 13 lub art. 14 RODO wobec osób fizycznych, od których dane osobowe bezpośrednio lub pośrednio pozyskałem w celu ubiegania się </w:t>
      </w:r>
      <w:r w:rsidRPr="006479EC">
        <w:rPr>
          <w:b/>
          <w:i/>
          <w:sz w:val="22"/>
          <w:szCs w:val="22"/>
        </w:rPr>
        <w:br/>
        <w:t>o udzielenie zamówienia publicznego w niniejszym postępowaniu.*</w:t>
      </w:r>
    </w:p>
    <w:p w:rsidR="00C02D5E" w:rsidRPr="006479EC" w:rsidRDefault="00C02D5E" w:rsidP="00C02D5E">
      <w:pPr>
        <w:pStyle w:val="NormalnyWeb"/>
        <w:spacing w:before="0" w:beforeAutospacing="0" w:after="120" w:afterAutospacing="0"/>
        <w:ind w:left="284"/>
        <w:jc w:val="both"/>
        <w:rPr>
          <w:i/>
          <w:sz w:val="22"/>
          <w:szCs w:val="22"/>
        </w:rPr>
      </w:pPr>
      <w:r w:rsidRPr="006479EC">
        <w:rPr>
          <w:b/>
          <w:i/>
          <w:sz w:val="22"/>
          <w:szCs w:val="22"/>
        </w:rPr>
        <w:t>Wyjaśnienie</w:t>
      </w:r>
      <w:r w:rsidRPr="006479EC">
        <w:rPr>
          <w:i/>
          <w:sz w:val="22"/>
          <w:szCs w:val="22"/>
        </w:rPr>
        <w:t xml:space="preserve">: w przypadku gdy Wykonawca nie przekazuje danych osobowych innych niż bezpośrednio jego dotyczących lub zachodzi wyłączenie stosowania obowiązku informacyjnego, stosownie do art. 13 ust. 4 lub art. 14 ust. 5 RODO treść oświadczenia Wykonawca składa wykreśloną. </w:t>
      </w:r>
    </w:p>
    <w:p w:rsidR="00C02D5E" w:rsidRPr="006479EC" w:rsidRDefault="00C02D5E" w:rsidP="00C02D5E">
      <w:pPr>
        <w:spacing w:after="120"/>
        <w:jc w:val="both"/>
        <w:rPr>
          <w:sz w:val="22"/>
          <w:szCs w:val="22"/>
        </w:rPr>
      </w:pPr>
      <w:r w:rsidRPr="006479EC">
        <w:rPr>
          <w:bCs/>
          <w:i/>
          <w:sz w:val="22"/>
          <w:szCs w:val="22"/>
        </w:rPr>
        <w:t>* niepotrzebne skreślić</w:t>
      </w:r>
    </w:p>
    <w:p w:rsidR="00C02D5E" w:rsidRPr="00160EDC" w:rsidRDefault="00C02D5E" w:rsidP="00C02D5E">
      <w:pPr>
        <w:spacing w:after="120"/>
        <w:ind w:right="45"/>
        <w:rPr>
          <w:bCs/>
          <w:i/>
          <w:sz w:val="22"/>
          <w:szCs w:val="22"/>
        </w:rPr>
        <w:sectPr w:rsidR="00C02D5E" w:rsidRPr="00160EDC" w:rsidSect="00C02D5E">
          <w:pgSz w:w="11907" w:h="16840" w:code="9"/>
          <w:pgMar w:top="851" w:right="851" w:bottom="1134" w:left="1134" w:header="709" w:footer="709" w:gutter="0"/>
          <w:cols w:space="708"/>
          <w:titlePg/>
        </w:sectPr>
      </w:pPr>
    </w:p>
    <w:p w:rsidR="00C02D5E" w:rsidRPr="00161798" w:rsidRDefault="00C02D5E" w:rsidP="00C02D5E">
      <w:pPr>
        <w:pStyle w:val="Nagwek1"/>
        <w:spacing w:after="120"/>
        <w:jc w:val="right"/>
        <w:rPr>
          <w:b/>
        </w:rPr>
      </w:pPr>
      <w:r w:rsidRPr="00161798">
        <w:rPr>
          <w:b/>
        </w:rPr>
        <w:lastRenderedPageBreak/>
        <w:t xml:space="preserve">Załącznik nr 2 do SWZ </w:t>
      </w:r>
    </w:p>
    <w:p w:rsidR="00C02D5E" w:rsidRDefault="00C02D5E" w:rsidP="00C02D5E">
      <w:pPr>
        <w:spacing w:after="120"/>
        <w:jc w:val="center"/>
        <w:rPr>
          <w:b/>
        </w:rPr>
      </w:pPr>
      <w:r>
        <w:rPr>
          <w:b/>
        </w:rPr>
        <w:t>OŚWIADCZENIE</w:t>
      </w:r>
    </w:p>
    <w:p w:rsidR="00C02D5E" w:rsidRDefault="00C02D5E" w:rsidP="00C02D5E">
      <w:pPr>
        <w:spacing w:after="120"/>
        <w:jc w:val="center"/>
        <w:rPr>
          <w:b/>
        </w:rPr>
      </w:pPr>
      <w:r>
        <w:rPr>
          <w:b/>
        </w:rPr>
        <w:t xml:space="preserve">w zakresie art. 108 ust. 1 pkt 5 ustawy Pzp, </w:t>
      </w:r>
      <w:r>
        <w:rPr>
          <w:b/>
        </w:rPr>
        <w:br/>
        <w:t xml:space="preserve">o przynależności lub braku przynależności do tej samej grupy kapitałowej w rozumieniu ustawy z dnia 16 lutego 2007 roku o ochronie konkurencji i konsumentów </w:t>
      </w:r>
      <w:r>
        <w:rPr>
          <w:b/>
        </w:rPr>
        <w:br/>
        <w:t xml:space="preserve">(t. j. Dz. U. z 2024 r., poz. 594 ze zm.) </w:t>
      </w:r>
    </w:p>
    <w:p w:rsidR="00C02D5E" w:rsidRDefault="00C02D5E" w:rsidP="00C02D5E">
      <w:pPr>
        <w:spacing w:after="120"/>
        <w:jc w:val="both"/>
        <w:rPr>
          <w:sz w:val="22"/>
          <w:szCs w:val="22"/>
        </w:rPr>
      </w:pPr>
      <w:r>
        <w:rPr>
          <w:sz w:val="22"/>
          <w:szCs w:val="22"/>
        </w:rPr>
        <w:t xml:space="preserve">Składając ofertę w postępowaniu o zamówienie </w:t>
      </w:r>
      <w:r w:rsidRPr="000301E9">
        <w:rPr>
          <w:sz w:val="22"/>
          <w:szCs w:val="22"/>
        </w:rPr>
        <w:t xml:space="preserve">publiczne na </w:t>
      </w:r>
      <w:r w:rsidRPr="000301E9">
        <w:rPr>
          <w:b/>
          <w:bCs/>
          <w:sz w:val="22"/>
          <w:szCs w:val="22"/>
        </w:rPr>
        <w:t>„</w:t>
      </w:r>
      <w:r>
        <w:rPr>
          <w:b/>
          <w:bCs/>
          <w:sz w:val="22"/>
          <w:szCs w:val="22"/>
        </w:rPr>
        <w:t xml:space="preserve">Dostawę </w:t>
      </w:r>
      <w:r w:rsidR="001357E5" w:rsidRPr="001357E5">
        <w:rPr>
          <w:b/>
          <w:bCs/>
          <w:sz w:val="22"/>
          <w:szCs w:val="22"/>
        </w:rPr>
        <w:t>napojów bezalkoholowych do jednostek wojskowych i ośrodków szkolenia poligonowego</w:t>
      </w:r>
      <w:r w:rsidRPr="000301E9">
        <w:rPr>
          <w:b/>
          <w:bCs/>
          <w:sz w:val="22"/>
          <w:szCs w:val="22"/>
        </w:rPr>
        <w:t xml:space="preserve">”, </w:t>
      </w:r>
      <w:r w:rsidRPr="000301E9">
        <w:rPr>
          <w:bCs/>
          <w:sz w:val="22"/>
          <w:szCs w:val="22"/>
        </w:rPr>
        <w:t xml:space="preserve">nr </w:t>
      </w:r>
      <w:r w:rsidRPr="006479EC">
        <w:rPr>
          <w:bCs/>
          <w:sz w:val="22"/>
          <w:szCs w:val="22"/>
        </w:rPr>
        <w:t>sprawy</w:t>
      </w:r>
      <w:r w:rsidRPr="006479EC">
        <w:rPr>
          <w:b/>
          <w:bCs/>
          <w:sz w:val="22"/>
          <w:szCs w:val="22"/>
        </w:rPr>
        <w:t xml:space="preserve"> </w:t>
      </w:r>
      <w:r w:rsidR="006479EC" w:rsidRPr="006479EC">
        <w:rPr>
          <w:b/>
          <w:bCs/>
          <w:sz w:val="22"/>
          <w:szCs w:val="22"/>
        </w:rPr>
        <w:t>101/2024</w:t>
      </w:r>
      <w:r w:rsidRPr="006479EC">
        <w:rPr>
          <w:b/>
          <w:sz w:val="22"/>
          <w:szCs w:val="22"/>
        </w:rPr>
        <w:t xml:space="preserve"> </w:t>
      </w:r>
      <w:r w:rsidRPr="006479EC">
        <w:rPr>
          <w:sz w:val="22"/>
          <w:szCs w:val="22"/>
        </w:rPr>
        <w:t xml:space="preserve">świadomy odpowiedzialności karnej wynikającej ze składania fałszywych oświadczeń - niniejszym oświadczam </w:t>
      </w:r>
      <w:r>
        <w:rPr>
          <w:sz w:val="22"/>
          <w:szCs w:val="22"/>
        </w:rPr>
        <w:t>co następuje:</w:t>
      </w:r>
    </w:p>
    <w:p w:rsidR="00C02D5E" w:rsidRDefault="00C02D5E" w:rsidP="00C02D5E">
      <w:pPr>
        <w:jc w:val="right"/>
        <w:rPr>
          <w:b/>
          <w:i/>
          <w:sz w:val="22"/>
          <w:szCs w:val="22"/>
          <w:u w:val="single"/>
        </w:rPr>
      </w:pPr>
    </w:p>
    <w:p w:rsidR="00C02D5E" w:rsidRDefault="00C02D5E" w:rsidP="00C02D5E">
      <w:pPr>
        <w:pStyle w:val="Tekstpodstawowy"/>
        <w:tabs>
          <w:tab w:val="clear" w:pos="709"/>
          <w:tab w:val="left" w:pos="284"/>
        </w:tabs>
        <w:spacing w:after="120"/>
        <w:jc w:val="both"/>
        <w:rPr>
          <w:sz w:val="22"/>
          <w:szCs w:val="22"/>
        </w:rPr>
      </w:pPr>
      <w:r>
        <w:rPr>
          <w:sz w:val="22"/>
          <w:szCs w:val="22"/>
        </w:rPr>
        <w:t xml:space="preserve">Ja niżej podpisany </w:t>
      </w:r>
    </w:p>
    <w:p w:rsidR="00C02D5E" w:rsidRPr="008D6721" w:rsidRDefault="00C02D5E" w:rsidP="00C02D5E">
      <w:pPr>
        <w:pStyle w:val="Tekstpodstawowy"/>
        <w:tabs>
          <w:tab w:val="clear" w:pos="709"/>
          <w:tab w:val="left" w:pos="284"/>
        </w:tabs>
        <w:spacing w:after="120"/>
        <w:jc w:val="both"/>
        <w:rPr>
          <w:sz w:val="22"/>
          <w:szCs w:val="22"/>
        </w:rPr>
      </w:pPr>
      <w:r w:rsidRPr="008D6721">
        <w:rPr>
          <w:sz w:val="22"/>
          <w:szCs w:val="22"/>
        </w:rPr>
        <w:t>…............................................................................................................</w:t>
      </w:r>
      <w:r>
        <w:rPr>
          <w:sz w:val="22"/>
          <w:szCs w:val="22"/>
        </w:rPr>
        <w:t>..................</w:t>
      </w:r>
      <w:r w:rsidRPr="008D6721">
        <w:rPr>
          <w:sz w:val="22"/>
          <w:szCs w:val="22"/>
        </w:rPr>
        <w:t>...............................,</w:t>
      </w:r>
    </w:p>
    <w:p w:rsidR="00C02D5E" w:rsidRPr="008D6721" w:rsidRDefault="00C02D5E" w:rsidP="00C02D5E">
      <w:pPr>
        <w:spacing w:after="120"/>
        <w:jc w:val="center"/>
        <w:rPr>
          <w:sz w:val="22"/>
          <w:szCs w:val="22"/>
        </w:rPr>
      </w:pPr>
      <w:r w:rsidRPr="008D6721">
        <w:rPr>
          <w:sz w:val="22"/>
          <w:szCs w:val="22"/>
        </w:rPr>
        <w:t>/imię i nazwisko/</w:t>
      </w:r>
    </w:p>
    <w:p w:rsidR="00C02D5E" w:rsidRDefault="00C02D5E" w:rsidP="00C02D5E">
      <w:pPr>
        <w:jc w:val="both"/>
        <w:rPr>
          <w:sz w:val="22"/>
          <w:szCs w:val="22"/>
        </w:rPr>
      </w:pPr>
      <w:r w:rsidRPr="008D6721">
        <w:rPr>
          <w:sz w:val="22"/>
          <w:szCs w:val="22"/>
        </w:rPr>
        <w:t>reprezentując...............................................................................................................................................</w:t>
      </w:r>
    </w:p>
    <w:p w:rsidR="00C02D5E" w:rsidRPr="008D6721" w:rsidRDefault="00C02D5E" w:rsidP="00C02D5E">
      <w:pPr>
        <w:spacing w:after="120"/>
        <w:jc w:val="both"/>
        <w:rPr>
          <w:sz w:val="22"/>
          <w:szCs w:val="22"/>
        </w:rPr>
      </w:pPr>
    </w:p>
    <w:p w:rsidR="00C02D5E" w:rsidRPr="006479EC" w:rsidRDefault="00C02D5E" w:rsidP="00C02D5E">
      <w:pPr>
        <w:spacing w:after="120"/>
        <w:jc w:val="both"/>
        <w:rPr>
          <w:sz w:val="22"/>
          <w:szCs w:val="22"/>
        </w:rPr>
      </w:pPr>
      <w:r w:rsidRPr="006479EC">
        <w:rPr>
          <w:sz w:val="22"/>
          <w:szCs w:val="22"/>
        </w:rPr>
        <w:t>....................................................................................................................................................................</w:t>
      </w:r>
    </w:p>
    <w:p w:rsidR="00C02D5E" w:rsidRPr="006479EC" w:rsidRDefault="00C02D5E" w:rsidP="00C02D5E">
      <w:pPr>
        <w:ind w:firstLine="3"/>
        <w:jc w:val="center"/>
        <w:rPr>
          <w:sz w:val="22"/>
          <w:szCs w:val="22"/>
        </w:rPr>
      </w:pPr>
      <w:r w:rsidRPr="006479EC">
        <w:rPr>
          <w:sz w:val="22"/>
          <w:szCs w:val="22"/>
        </w:rPr>
        <w:t>/pełna nazwa i adres wykonawcy/</w:t>
      </w:r>
    </w:p>
    <w:p w:rsidR="00C02D5E" w:rsidRPr="006479EC" w:rsidRDefault="00C02D5E" w:rsidP="00C02D5E">
      <w:pPr>
        <w:spacing w:after="120"/>
        <w:jc w:val="both"/>
        <w:rPr>
          <w:sz w:val="22"/>
          <w:szCs w:val="22"/>
        </w:rPr>
      </w:pPr>
    </w:p>
    <w:p w:rsidR="00C02D5E" w:rsidRPr="006479EC" w:rsidRDefault="00C02D5E" w:rsidP="00C02D5E">
      <w:pPr>
        <w:spacing w:after="120"/>
        <w:jc w:val="both"/>
        <w:rPr>
          <w:sz w:val="22"/>
          <w:szCs w:val="22"/>
        </w:rPr>
      </w:pPr>
      <w:r w:rsidRPr="006479EC">
        <w:rPr>
          <w:sz w:val="22"/>
          <w:szCs w:val="22"/>
        </w:rPr>
        <w:t>Oświadczam/y, że Wykonawca (</w:t>
      </w:r>
      <w:r w:rsidRPr="006479EC">
        <w:rPr>
          <w:i/>
          <w:sz w:val="22"/>
          <w:szCs w:val="22"/>
        </w:rPr>
        <w:t xml:space="preserve">w rozumieniu ustawy z dnia 16 lutego 2007 r. o ochronie konkurencji </w:t>
      </w:r>
      <w:r w:rsidRPr="006479EC">
        <w:rPr>
          <w:i/>
          <w:sz w:val="22"/>
          <w:szCs w:val="22"/>
        </w:rPr>
        <w:br/>
        <w:t xml:space="preserve">i konsumentów </w:t>
      </w:r>
      <w:r w:rsidRPr="006479EC">
        <w:rPr>
          <w:sz w:val="22"/>
          <w:szCs w:val="22"/>
        </w:rPr>
        <w:t>(t. j. Dz. U. 2024, poz. 594 ze zm.) ubiegający się o udzielenie zamówienia publicznego</w:t>
      </w:r>
      <w:r w:rsidRPr="006479EC">
        <w:rPr>
          <w:b/>
          <w:sz w:val="22"/>
          <w:szCs w:val="22"/>
        </w:rPr>
        <w:t xml:space="preserve"> </w:t>
      </w:r>
      <w:r w:rsidRPr="006479EC">
        <w:rPr>
          <w:sz w:val="22"/>
          <w:szCs w:val="22"/>
        </w:rPr>
        <w:t xml:space="preserve">na </w:t>
      </w:r>
      <w:r w:rsidRPr="006479EC">
        <w:rPr>
          <w:b/>
          <w:bCs/>
          <w:sz w:val="22"/>
          <w:szCs w:val="22"/>
        </w:rPr>
        <w:t xml:space="preserve">„Dostawę </w:t>
      </w:r>
      <w:r w:rsidR="001357E5" w:rsidRPr="006479EC">
        <w:rPr>
          <w:b/>
          <w:bCs/>
          <w:sz w:val="22"/>
          <w:szCs w:val="22"/>
        </w:rPr>
        <w:t>napojów bezalkoholowych do jednostek wojskowych i ośrodków szkolenia poligonowego</w:t>
      </w:r>
      <w:r w:rsidRPr="006479EC">
        <w:rPr>
          <w:b/>
          <w:bCs/>
          <w:sz w:val="22"/>
          <w:szCs w:val="22"/>
        </w:rPr>
        <w:t xml:space="preserve">”, </w:t>
      </w:r>
      <w:r w:rsidRPr="006479EC">
        <w:rPr>
          <w:bCs/>
          <w:sz w:val="22"/>
          <w:szCs w:val="22"/>
        </w:rPr>
        <w:t>nr sprawy</w:t>
      </w:r>
      <w:r w:rsidRPr="006479EC">
        <w:rPr>
          <w:b/>
          <w:bCs/>
          <w:sz w:val="22"/>
          <w:szCs w:val="22"/>
        </w:rPr>
        <w:t xml:space="preserve"> </w:t>
      </w:r>
      <w:r w:rsidR="006479EC" w:rsidRPr="006479EC">
        <w:rPr>
          <w:b/>
          <w:bCs/>
          <w:sz w:val="22"/>
          <w:szCs w:val="22"/>
        </w:rPr>
        <w:t>101/2024</w:t>
      </w:r>
      <w:r w:rsidRPr="006479EC">
        <w:rPr>
          <w:sz w:val="22"/>
          <w:szCs w:val="22"/>
        </w:rPr>
        <w:t>:</w:t>
      </w:r>
    </w:p>
    <w:p w:rsidR="00C02D5E" w:rsidRDefault="00C02D5E" w:rsidP="00DE46F0">
      <w:pPr>
        <w:numPr>
          <w:ilvl w:val="0"/>
          <w:numId w:val="72"/>
        </w:numPr>
        <w:spacing w:after="120"/>
        <w:ind w:left="284" w:hanging="284"/>
        <w:jc w:val="both"/>
        <w:rPr>
          <w:sz w:val="22"/>
          <w:szCs w:val="22"/>
        </w:rPr>
      </w:pPr>
      <w:r w:rsidRPr="006479EC">
        <w:rPr>
          <w:b/>
          <w:sz w:val="22"/>
          <w:szCs w:val="22"/>
        </w:rPr>
        <w:t xml:space="preserve">nie przynależy do grupy kapitałowej </w:t>
      </w:r>
      <w:r w:rsidRPr="006479EC">
        <w:rPr>
          <w:sz w:val="22"/>
          <w:szCs w:val="22"/>
        </w:rPr>
        <w:t xml:space="preserve">o której mowa w art. 108 ust. 1 pkt. 5 ustawy Pzp </w:t>
      </w:r>
      <w:r w:rsidRPr="006479EC">
        <w:rPr>
          <w:sz w:val="22"/>
          <w:szCs w:val="22"/>
        </w:rPr>
        <w:br/>
        <w:t xml:space="preserve">z Wykonawcami, którzy złożyli odrębne oferty </w:t>
      </w:r>
      <w:r>
        <w:rPr>
          <w:sz w:val="22"/>
          <w:szCs w:val="22"/>
        </w:rPr>
        <w:t>częściowe (zadania)</w:t>
      </w:r>
      <w:r w:rsidRPr="008D6721">
        <w:rPr>
          <w:sz w:val="22"/>
          <w:szCs w:val="22"/>
        </w:rPr>
        <w:t xml:space="preserve"> w niniejszym postępowaniu</w:t>
      </w:r>
      <w:r>
        <w:rPr>
          <w:sz w:val="22"/>
          <w:szCs w:val="22"/>
        </w:rPr>
        <w:t>*</w:t>
      </w:r>
    </w:p>
    <w:p w:rsidR="00C02D5E" w:rsidRPr="008D6721" w:rsidRDefault="00C02D5E" w:rsidP="00DE46F0">
      <w:pPr>
        <w:numPr>
          <w:ilvl w:val="0"/>
          <w:numId w:val="72"/>
        </w:numPr>
        <w:spacing w:after="120"/>
        <w:ind w:left="284" w:hanging="284"/>
        <w:jc w:val="both"/>
        <w:rPr>
          <w:sz w:val="22"/>
          <w:szCs w:val="22"/>
        </w:rPr>
      </w:pPr>
      <w:r w:rsidRPr="008D6721">
        <w:rPr>
          <w:b/>
          <w:sz w:val="22"/>
          <w:szCs w:val="22"/>
        </w:rPr>
        <w:t xml:space="preserve">przynależy do grupy kapitałowej </w:t>
      </w:r>
      <w:r w:rsidRPr="008D6721">
        <w:rPr>
          <w:sz w:val="22"/>
          <w:szCs w:val="22"/>
        </w:rPr>
        <w:t xml:space="preserve">o której mowa w art. 108 ust. 1 pkt. 5 ustawy Pzp </w:t>
      </w:r>
      <w:r>
        <w:rPr>
          <w:sz w:val="22"/>
          <w:szCs w:val="22"/>
        </w:rPr>
        <w:br/>
      </w:r>
      <w:r w:rsidRPr="008D6721">
        <w:rPr>
          <w:sz w:val="22"/>
          <w:szCs w:val="22"/>
        </w:rPr>
        <w:t>z następującymi Wykonawcami, którzy złożyli odrębne oferty</w:t>
      </w:r>
      <w:r>
        <w:rPr>
          <w:sz w:val="22"/>
          <w:szCs w:val="22"/>
        </w:rPr>
        <w:t xml:space="preserve"> częściowe (zadania)</w:t>
      </w:r>
      <w:r w:rsidRPr="008D6721">
        <w:rPr>
          <w:sz w:val="22"/>
          <w:szCs w:val="22"/>
        </w:rPr>
        <w:t xml:space="preserve">  w niniejszym postępowaniu:</w:t>
      </w:r>
    </w:p>
    <w:p w:rsidR="00C02D5E" w:rsidRPr="008D6721" w:rsidRDefault="00C02D5E" w:rsidP="00C02D5E">
      <w:pPr>
        <w:pStyle w:val="Akapitzlist"/>
        <w:spacing w:after="120"/>
        <w:ind w:left="284"/>
        <w:jc w:val="both"/>
        <w:rPr>
          <w:i/>
          <w:sz w:val="22"/>
          <w:szCs w:val="22"/>
        </w:rPr>
      </w:pPr>
      <w:r w:rsidRPr="008D6721">
        <w:rPr>
          <w:i/>
          <w:sz w:val="22"/>
          <w:szCs w:val="22"/>
        </w:rPr>
        <w:t xml:space="preserve">(uzupełnić poprzez wskazanie firm i adresów Wykonawców przynależących do tej </w:t>
      </w:r>
      <w:r>
        <w:rPr>
          <w:i/>
          <w:sz w:val="22"/>
          <w:szCs w:val="22"/>
        </w:rPr>
        <w:t xml:space="preserve">samej grupy kapitałowej, którzy </w:t>
      </w:r>
      <w:r w:rsidRPr="008D6721">
        <w:rPr>
          <w:i/>
          <w:sz w:val="22"/>
          <w:szCs w:val="22"/>
        </w:rPr>
        <w:t xml:space="preserve">złożyli </w:t>
      </w:r>
      <w:r w:rsidRPr="008D6721">
        <w:rPr>
          <w:i/>
          <w:iCs/>
          <w:sz w:val="22"/>
          <w:szCs w:val="22"/>
        </w:rPr>
        <w:t>odrębne oferty</w:t>
      </w:r>
      <w:r>
        <w:rPr>
          <w:i/>
          <w:iCs/>
          <w:sz w:val="22"/>
          <w:szCs w:val="22"/>
        </w:rPr>
        <w:t xml:space="preserve"> </w:t>
      </w:r>
      <w:r w:rsidRPr="004A3AA2">
        <w:rPr>
          <w:i/>
          <w:iCs/>
          <w:sz w:val="22"/>
          <w:szCs w:val="22"/>
        </w:rPr>
        <w:t>częściowe (zadania)</w:t>
      </w:r>
      <w:r w:rsidRPr="008D6721">
        <w:rPr>
          <w:i/>
          <w:iCs/>
          <w:sz w:val="22"/>
          <w:szCs w:val="22"/>
        </w:rPr>
        <w:t xml:space="preserve"> </w:t>
      </w:r>
      <w:r>
        <w:rPr>
          <w:i/>
          <w:iCs/>
          <w:sz w:val="22"/>
          <w:szCs w:val="22"/>
        </w:rPr>
        <w:t>w niniejszym postepowaniu</w:t>
      </w:r>
      <w:r w:rsidRPr="008D6721">
        <w:rPr>
          <w:i/>
          <w:iCs/>
          <w:sz w:val="22"/>
          <w:szCs w:val="22"/>
        </w:rPr>
        <w:t>)</w:t>
      </w:r>
    </w:p>
    <w:p w:rsidR="00C02D5E" w:rsidRPr="008D6721" w:rsidRDefault="00C02D5E" w:rsidP="00C02D5E">
      <w:pPr>
        <w:spacing w:after="120"/>
        <w:ind w:left="567" w:hanging="283"/>
        <w:jc w:val="both"/>
        <w:rPr>
          <w:sz w:val="22"/>
          <w:szCs w:val="22"/>
        </w:rPr>
      </w:pPr>
      <w:r w:rsidRPr="008D6721">
        <w:rPr>
          <w:sz w:val="22"/>
          <w:szCs w:val="22"/>
        </w:rPr>
        <w:t xml:space="preserve">1. </w:t>
      </w:r>
      <w:r>
        <w:rPr>
          <w:sz w:val="22"/>
          <w:szCs w:val="22"/>
        </w:rPr>
        <w:t xml:space="preserve"> …………………………………………………….</w:t>
      </w:r>
    </w:p>
    <w:p w:rsidR="00C02D5E" w:rsidRPr="008D6721" w:rsidRDefault="00C02D5E" w:rsidP="00DE46F0">
      <w:pPr>
        <w:numPr>
          <w:ilvl w:val="0"/>
          <w:numId w:val="71"/>
        </w:numPr>
        <w:spacing w:after="120"/>
        <w:ind w:left="567" w:hanging="283"/>
        <w:jc w:val="both"/>
        <w:rPr>
          <w:sz w:val="22"/>
          <w:szCs w:val="22"/>
        </w:rPr>
      </w:pPr>
      <w:r>
        <w:rPr>
          <w:sz w:val="22"/>
          <w:szCs w:val="22"/>
        </w:rPr>
        <w:t>…………………………………………………….</w:t>
      </w:r>
    </w:p>
    <w:p w:rsidR="00C02D5E" w:rsidRPr="008D6721" w:rsidRDefault="00C02D5E" w:rsidP="00DE46F0">
      <w:pPr>
        <w:numPr>
          <w:ilvl w:val="0"/>
          <w:numId w:val="71"/>
        </w:numPr>
        <w:spacing w:after="120"/>
        <w:ind w:left="567" w:hanging="283"/>
        <w:jc w:val="both"/>
        <w:rPr>
          <w:sz w:val="22"/>
          <w:szCs w:val="22"/>
        </w:rPr>
      </w:pPr>
      <w:r>
        <w:rPr>
          <w:sz w:val="22"/>
          <w:szCs w:val="22"/>
        </w:rPr>
        <w:t>…………………………………………………….</w:t>
      </w:r>
    </w:p>
    <w:p w:rsidR="00C02D5E" w:rsidRPr="008D6721" w:rsidRDefault="00C02D5E" w:rsidP="00DE46F0">
      <w:pPr>
        <w:numPr>
          <w:ilvl w:val="0"/>
          <w:numId w:val="71"/>
        </w:numPr>
        <w:spacing w:after="120"/>
        <w:ind w:left="567" w:hanging="283"/>
        <w:jc w:val="both"/>
        <w:rPr>
          <w:sz w:val="22"/>
          <w:szCs w:val="22"/>
        </w:rPr>
      </w:pPr>
      <w:r w:rsidRPr="008D6721">
        <w:rPr>
          <w:sz w:val="22"/>
          <w:szCs w:val="22"/>
        </w:rPr>
        <w:t>(…)</w:t>
      </w:r>
      <w:r>
        <w:rPr>
          <w:sz w:val="22"/>
          <w:szCs w:val="22"/>
        </w:rPr>
        <w:t>*</w:t>
      </w:r>
    </w:p>
    <w:p w:rsidR="00C02D5E" w:rsidRPr="008D6721" w:rsidRDefault="00C02D5E" w:rsidP="00C02D5E">
      <w:pPr>
        <w:spacing w:after="120"/>
        <w:jc w:val="both"/>
        <w:rPr>
          <w:sz w:val="22"/>
          <w:szCs w:val="22"/>
        </w:rPr>
      </w:pPr>
      <w:r w:rsidRPr="008D6721">
        <w:rPr>
          <w:sz w:val="22"/>
          <w:szCs w:val="22"/>
        </w:rPr>
        <w:t xml:space="preserve">Jednocześnie w celu wykazania braku podstawy wykluczenia </w:t>
      </w:r>
      <w:r w:rsidRPr="008D6721">
        <w:rPr>
          <w:b/>
          <w:sz w:val="22"/>
          <w:szCs w:val="22"/>
        </w:rPr>
        <w:t>składam dokumenty/informacje</w:t>
      </w:r>
      <w:r w:rsidRPr="008D6721">
        <w:rPr>
          <w:sz w:val="22"/>
          <w:szCs w:val="22"/>
        </w:rPr>
        <w:t xml:space="preserve"> potwierdzające przygotowanie oferty niezależnie od Wykonawcy wskazanego w pkt b) powyżej</w:t>
      </w:r>
      <w:r w:rsidRPr="008D6721">
        <w:rPr>
          <w:b/>
          <w:sz w:val="22"/>
          <w:szCs w:val="22"/>
        </w:rPr>
        <w:t>**</w:t>
      </w:r>
      <w:r w:rsidRPr="008D6721">
        <w:rPr>
          <w:sz w:val="22"/>
          <w:szCs w:val="22"/>
        </w:rPr>
        <w:t>.</w:t>
      </w:r>
    </w:p>
    <w:p w:rsidR="00C02D5E" w:rsidRPr="000D5473" w:rsidRDefault="00C02D5E" w:rsidP="00C02D5E">
      <w:pPr>
        <w:spacing w:after="120"/>
        <w:ind w:left="709" w:hanging="709"/>
        <w:jc w:val="both"/>
        <w:rPr>
          <w:sz w:val="22"/>
          <w:szCs w:val="22"/>
        </w:rPr>
      </w:pPr>
      <w:r>
        <w:rPr>
          <w:b/>
          <w:sz w:val="22"/>
          <w:szCs w:val="22"/>
        </w:rPr>
        <w:t xml:space="preserve">  </w:t>
      </w:r>
      <w:r w:rsidRPr="000D5473">
        <w:rPr>
          <w:b/>
          <w:sz w:val="22"/>
          <w:szCs w:val="22"/>
        </w:rPr>
        <w:t>*</w:t>
      </w:r>
      <w:r w:rsidRPr="000D5473">
        <w:rPr>
          <w:sz w:val="22"/>
          <w:szCs w:val="22"/>
        </w:rPr>
        <w:t xml:space="preserve"> niepotrzebne skreślić</w:t>
      </w:r>
    </w:p>
    <w:p w:rsidR="00C02D5E" w:rsidRPr="000D5473" w:rsidRDefault="00C02D5E" w:rsidP="00C02D5E">
      <w:pPr>
        <w:tabs>
          <w:tab w:val="left" w:pos="5954"/>
        </w:tabs>
        <w:spacing w:after="120"/>
        <w:ind w:left="284" w:right="-1" w:hanging="284"/>
        <w:jc w:val="both"/>
        <w:rPr>
          <w:sz w:val="22"/>
          <w:szCs w:val="22"/>
        </w:rPr>
      </w:pPr>
      <w:r>
        <w:rPr>
          <w:sz w:val="22"/>
          <w:szCs w:val="22"/>
        </w:rPr>
        <w:t>**</w:t>
      </w:r>
      <w:r w:rsidRPr="000D5473">
        <w:rPr>
          <w:sz w:val="22"/>
          <w:szCs w:val="22"/>
        </w:rPr>
        <w:t xml:space="preserve"> w przypadku złożenia w pkt. b) należy przedłożyć wraz z niniejszym oświadczeniem dokumenty lub przedstawić informacje potwierdzające przygotowanie oferty niezależnie od Wykonawcy przynależącego do tej samej grupy kapitałowej</w:t>
      </w:r>
    </w:p>
    <w:p w:rsidR="00C02D5E" w:rsidRPr="00F22811" w:rsidRDefault="00C02D5E" w:rsidP="00C02D5E">
      <w:pPr>
        <w:spacing w:after="120"/>
        <w:rPr>
          <w:b/>
          <w:sz w:val="16"/>
          <w:szCs w:val="22"/>
          <w:u w:val="single"/>
        </w:rPr>
      </w:pPr>
      <w:r w:rsidRPr="00F22811">
        <w:rPr>
          <w:b/>
          <w:sz w:val="16"/>
          <w:szCs w:val="22"/>
          <w:u w:val="single"/>
        </w:rPr>
        <w:t>UWAGA</w:t>
      </w:r>
    </w:p>
    <w:p w:rsidR="00C02D5E" w:rsidRPr="00F22811" w:rsidRDefault="00C02D5E" w:rsidP="00C02D5E">
      <w:pPr>
        <w:spacing w:after="120"/>
        <w:jc w:val="both"/>
        <w:rPr>
          <w:sz w:val="16"/>
          <w:szCs w:val="22"/>
        </w:rPr>
      </w:pPr>
      <w:r w:rsidRPr="00F22811">
        <w:rPr>
          <w:sz w:val="16"/>
          <w:szCs w:val="22"/>
        </w:rPr>
        <w:t>Zgodnie z art. 126 ust. 1 ustawy PZP, oświadczenie to składa Wykonawca, którego oferta została najwyżej oceniona, na wezwanie Zamawiającego.</w:t>
      </w:r>
    </w:p>
    <w:p w:rsidR="00C02D5E" w:rsidRPr="00F22811" w:rsidRDefault="00C02D5E" w:rsidP="00C02D5E">
      <w:pPr>
        <w:spacing w:after="120"/>
        <w:jc w:val="both"/>
        <w:rPr>
          <w:sz w:val="16"/>
          <w:szCs w:val="22"/>
        </w:rPr>
      </w:pPr>
      <w:r w:rsidRPr="00F22811">
        <w:rPr>
          <w:sz w:val="16"/>
          <w:szCs w:val="22"/>
        </w:rPr>
        <w:t>W przypadku Wykonawców wspólnie ubiegających się o zamówienie powyższe oświadczenie składa każdy</w:t>
      </w:r>
      <w:r>
        <w:rPr>
          <w:sz w:val="16"/>
          <w:szCs w:val="22"/>
        </w:rPr>
        <w:t xml:space="preserve"> </w:t>
      </w:r>
      <w:r w:rsidRPr="00F22811">
        <w:rPr>
          <w:sz w:val="16"/>
          <w:szCs w:val="22"/>
        </w:rPr>
        <w:t>z Wykonawców wspólnie ubiegających się o udzielenie zamówienia.</w:t>
      </w:r>
    </w:p>
    <w:p w:rsidR="00C02D5E" w:rsidRPr="00161798" w:rsidRDefault="00C02D5E" w:rsidP="00C02D5E">
      <w:pPr>
        <w:pStyle w:val="Nagwek1"/>
        <w:spacing w:after="120"/>
        <w:jc w:val="right"/>
        <w:rPr>
          <w:b/>
        </w:rPr>
      </w:pPr>
      <w:r w:rsidRPr="00161798">
        <w:rPr>
          <w:b/>
        </w:rPr>
        <w:lastRenderedPageBreak/>
        <w:t xml:space="preserve">Załącznik nr 3 do SWZ     </w:t>
      </w:r>
    </w:p>
    <w:p w:rsidR="00C02D5E" w:rsidRPr="00406277" w:rsidRDefault="00C02D5E" w:rsidP="001357E5">
      <w:pPr>
        <w:ind w:left="5246" w:firstLine="283"/>
        <w:rPr>
          <w:b/>
          <w:sz w:val="20"/>
          <w:szCs w:val="20"/>
        </w:rPr>
      </w:pPr>
      <w:r w:rsidRPr="00406277">
        <w:rPr>
          <w:b/>
          <w:sz w:val="20"/>
          <w:szCs w:val="20"/>
        </w:rPr>
        <w:t>Zamawiający:</w:t>
      </w:r>
    </w:p>
    <w:p w:rsidR="00C02D5E" w:rsidRPr="004A3AA2" w:rsidRDefault="00C02D5E" w:rsidP="001357E5">
      <w:pPr>
        <w:ind w:left="5529"/>
        <w:rPr>
          <w:sz w:val="20"/>
          <w:szCs w:val="20"/>
        </w:rPr>
      </w:pPr>
      <w:r w:rsidRPr="004A3AA2">
        <w:rPr>
          <w:sz w:val="20"/>
          <w:szCs w:val="20"/>
        </w:rPr>
        <w:t>Skarb Państwa - 1 Regionalna Baza Logistyczna</w:t>
      </w:r>
    </w:p>
    <w:p w:rsidR="00C02D5E" w:rsidRPr="004A3AA2" w:rsidRDefault="00C02D5E" w:rsidP="001357E5">
      <w:pPr>
        <w:ind w:left="5529"/>
        <w:rPr>
          <w:sz w:val="20"/>
          <w:szCs w:val="20"/>
        </w:rPr>
      </w:pPr>
      <w:r w:rsidRPr="004A3AA2">
        <w:rPr>
          <w:sz w:val="20"/>
          <w:szCs w:val="20"/>
        </w:rPr>
        <w:t>ul. Ciasna 7</w:t>
      </w:r>
    </w:p>
    <w:p w:rsidR="00C02D5E" w:rsidRPr="004A3AA2" w:rsidRDefault="00C02D5E" w:rsidP="001357E5">
      <w:pPr>
        <w:ind w:left="5529"/>
        <w:rPr>
          <w:sz w:val="20"/>
          <w:szCs w:val="20"/>
        </w:rPr>
      </w:pPr>
      <w:r w:rsidRPr="004A3AA2">
        <w:rPr>
          <w:sz w:val="20"/>
          <w:szCs w:val="20"/>
        </w:rPr>
        <w:t>78 – 600 Wałcz</w:t>
      </w:r>
    </w:p>
    <w:p w:rsidR="00C02D5E" w:rsidRPr="00406277" w:rsidRDefault="00C02D5E" w:rsidP="00C02D5E">
      <w:pPr>
        <w:spacing w:after="120"/>
        <w:rPr>
          <w:b/>
          <w:sz w:val="20"/>
          <w:szCs w:val="20"/>
        </w:rPr>
      </w:pPr>
      <w:r w:rsidRPr="00406277">
        <w:rPr>
          <w:b/>
          <w:sz w:val="20"/>
          <w:szCs w:val="20"/>
        </w:rPr>
        <w:t>Wykonawca:</w:t>
      </w:r>
    </w:p>
    <w:p w:rsidR="00C02D5E" w:rsidRPr="00406277" w:rsidRDefault="00C02D5E" w:rsidP="001357E5">
      <w:pPr>
        <w:ind w:right="5954"/>
        <w:rPr>
          <w:sz w:val="20"/>
          <w:szCs w:val="20"/>
        </w:rPr>
      </w:pPr>
      <w:r w:rsidRPr="00406277">
        <w:rPr>
          <w:sz w:val="20"/>
          <w:szCs w:val="20"/>
        </w:rPr>
        <w:t>………………………………………</w:t>
      </w:r>
    </w:p>
    <w:p w:rsidR="00C02D5E" w:rsidRPr="00685872" w:rsidRDefault="00C02D5E" w:rsidP="001357E5">
      <w:pPr>
        <w:ind w:right="5953"/>
        <w:rPr>
          <w:i/>
          <w:sz w:val="16"/>
          <w:szCs w:val="16"/>
        </w:rPr>
      </w:pPr>
      <w:r w:rsidRPr="00685872">
        <w:rPr>
          <w:i/>
          <w:sz w:val="16"/>
          <w:szCs w:val="16"/>
        </w:rPr>
        <w:t xml:space="preserve">(pełna nazwa/firma, adres) </w:t>
      </w:r>
    </w:p>
    <w:p w:rsidR="00C02D5E" w:rsidRPr="00406277" w:rsidRDefault="00C02D5E" w:rsidP="00C02D5E">
      <w:pPr>
        <w:spacing w:after="120"/>
        <w:rPr>
          <w:sz w:val="20"/>
          <w:szCs w:val="20"/>
          <w:u w:val="single"/>
        </w:rPr>
      </w:pPr>
      <w:r w:rsidRPr="00406277">
        <w:rPr>
          <w:sz w:val="20"/>
          <w:szCs w:val="20"/>
          <w:u w:val="single"/>
        </w:rPr>
        <w:t>reprezentowany przez:</w:t>
      </w:r>
    </w:p>
    <w:p w:rsidR="00C02D5E" w:rsidRPr="00406277" w:rsidRDefault="00C02D5E" w:rsidP="001357E5">
      <w:pPr>
        <w:ind w:right="5954"/>
        <w:rPr>
          <w:sz w:val="20"/>
          <w:szCs w:val="20"/>
        </w:rPr>
      </w:pPr>
      <w:r w:rsidRPr="00406277">
        <w:rPr>
          <w:sz w:val="20"/>
          <w:szCs w:val="20"/>
        </w:rPr>
        <w:t>……………………………………</w:t>
      </w:r>
    </w:p>
    <w:p w:rsidR="00C02D5E" w:rsidRPr="00685872" w:rsidRDefault="00C02D5E" w:rsidP="001357E5">
      <w:pPr>
        <w:ind w:right="5953"/>
        <w:rPr>
          <w:sz w:val="16"/>
          <w:szCs w:val="16"/>
        </w:rPr>
      </w:pPr>
      <w:r w:rsidRPr="00685872">
        <w:rPr>
          <w:i/>
          <w:sz w:val="16"/>
          <w:szCs w:val="16"/>
        </w:rPr>
        <w:t>(imię, nazwisko, stanowisko/podstawa do reprezentacji)</w:t>
      </w:r>
    </w:p>
    <w:p w:rsidR="00C02D5E" w:rsidRPr="00406277" w:rsidRDefault="00C02D5E" w:rsidP="00C02D5E">
      <w:pPr>
        <w:spacing w:after="120"/>
        <w:jc w:val="center"/>
        <w:rPr>
          <w:b/>
          <w:sz w:val="20"/>
          <w:szCs w:val="20"/>
          <w:u w:val="single"/>
        </w:rPr>
      </w:pPr>
      <w:r w:rsidRPr="00406277">
        <w:rPr>
          <w:b/>
          <w:sz w:val="20"/>
          <w:szCs w:val="20"/>
          <w:u w:val="single"/>
        </w:rPr>
        <w:t xml:space="preserve">OŚWIADCZENIE </w:t>
      </w:r>
    </w:p>
    <w:p w:rsidR="00C02D5E" w:rsidRPr="00406277" w:rsidRDefault="00C02D5E" w:rsidP="00C02D5E">
      <w:pPr>
        <w:spacing w:after="120"/>
        <w:jc w:val="center"/>
        <w:rPr>
          <w:b/>
          <w:sz w:val="20"/>
          <w:szCs w:val="20"/>
          <w:u w:val="single"/>
        </w:rPr>
      </w:pPr>
      <w:r w:rsidRPr="00406277">
        <w:rPr>
          <w:b/>
          <w:sz w:val="20"/>
          <w:szCs w:val="20"/>
          <w:u w:val="single"/>
        </w:rPr>
        <w:t>O AKTUALNOŚCI INFORMACJI ZAWARTYCH W JEDZ</w:t>
      </w:r>
      <w:r>
        <w:rPr>
          <w:b/>
          <w:sz w:val="20"/>
          <w:szCs w:val="20"/>
          <w:u w:val="single"/>
        </w:rPr>
        <w:t xml:space="preserve"> ORAZ W OŚWIADCZENIU </w:t>
      </w:r>
      <w:r>
        <w:rPr>
          <w:b/>
          <w:sz w:val="20"/>
          <w:szCs w:val="20"/>
          <w:u w:val="single"/>
        </w:rPr>
        <w:br/>
        <w:t xml:space="preserve">O NIEPODLEGANIU WYKLUCZENIU Z ART. 5 K ROZPORZADZENIA 833/2014 ORAZ ART. 7 UST. 1 USTAWY </w:t>
      </w:r>
      <w:r w:rsidRPr="002204A5">
        <w:rPr>
          <w:b/>
          <w:sz w:val="20"/>
          <w:szCs w:val="20"/>
          <w:u w:val="single"/>
        </w:rPr>
        <w:t>O SZCZEGÓLNYCH ROZWIĄZANIACH W ZAKRESIE PRZECIWDZIAŁANIA WSPIERANIU AGRESJI NA UKRAINĘ ORAZ SŁUŻĄCYCH OCHRONIE BEZPIECZEŃSTWA NARODOWEGO</w:t>
      </w:r>
      <w:r>
        <w:rPr>
          <w:b/>
          <w:sz w:val="20"/>
          <w:szCs w:val="20"/>
          <w:u w:val="single"/>
        </w:rPr>
        <w:t xml:space="preserve"> </w:t>
      </w:r>
    </w:p>
    <w:p w:rsidR="00C02D5E" w:rsidRPr="000301E9" w:rsidRDefault="00C02D5E" w:rsidP="001357E5">
      <w:pPr>
        <w:jc w:val="both"/>
        <w:rPr>
          <w:sz w:val="20"/>
          <w:szCs w:val="20"/>
        </w:rPr>
      </w:pPr>
      <w:r w:rsidRPr="00FC6FED">
        <w:rPr>
          <w:sz w:val="20"/>
          <w:szCs w:val="20"/>
        </w:rPr>
        <w:t xml:space="preserve">Na potrzeby </w:t>
      </w:r>
      <w:r w:rsidRPr="00F4079C">
        <w:rPr>
          <w:sz w:val="20"/>
          <w:szCs w:val="20"/>
        </w:rPr>
        <w:t xml:space="preserve">postępowania o </w:t>
      </w:r>
      <w:r w:rsidRPr="000301E9">
        <w:rPr>
          <w:sz w:val="20"/>
          <w:szCs w:val="20"/>
        </w:rPr>
        <w:t xml:space="preserve">udzielenie zamówienia publicznego na </w:t>
      </w:r>
      <w:r w:rsidRPr="000301E9">
        <w:rPr>
          <w:b/>
          <w:bCs/>
          <w:sz w:val="20"/>
          <w:szCs w:val="20"/>
        </w:rPr>
        <w:t xml:space="preserve">„Dostawę </w:t>
      </w:r>
      <w:r w:rsidR="001357E5" w:rsidRPr="001357E5">
        <w:rPr>
          <w:b/>
          <w:sz w:val="20"/>
          <w:szCs w:val="20"/>
        </w:rPr>
        <w:t>napojów bezalkoholowych do jednostek wojskowych i ośrodków szkolenia poligonowego</w:t>
      </w:r>
      <w:r w:rsidRPr="000301E9">
        <w:rPr>
          <w:b/>
          <w:bCs/>
          <w:sz w:val="20"/>
          <w:szCs w:val="20"/>
        </w:rPr>
        <w:t xml:space="preserve">”, </w:t>
      </w:r>
      <w:r w:rsidRPr="000301E9">
        <w:rPr>
          <w:bCs/>
          <w:sz w:val="20"/>
          <w:szCs w:val="20"/>
        </w:rPr>
        <w:t>nr sprawy</w:t>
      </w:r>
      <w:r>
        <w:rPr>
          <w:b/>
          <w:bCs/>
          <w:sz w:val="20"/>
          <w:szCs w:val="20"/>
        </w:rPr>
        <w:t xml:space="preserve"> </w:t>
      </w:r>
      <w:r w:rsidR="006479EC">
        <w:rPr>
          <w:b/>
          <w:bCs/>
          <w:sz w:val="20"/>
          <w:szCs w:val="20"/>
        </w:rPr>
        <w:t>101/2024</w:t>
      </w:r>
      <w:r w:rsidRPr="000301E9">
        <w:rPr>
          <w:b/>
          <w:sz w:val="20"/>
          <w:szCs w:val="20"/>
        </w:rPr>
        <w:t xml:space="preserve"> </w:t>
      </w:r>
      <w:r w:rsidRPr="000301E9">
        <w:rPr>
          <w:sz w:val="20"/>
          <w:szCs w:val="20"/>
        </w:rPr>
        <w:t>prowadzonego w trybie przetargu nieograniczonego przez Skarb Państwa - 1 Regionalną Bazę Logistyczną</w:t>
      </w:r>
      <w:r w:rsidRPr="000301E9">
        <w:rPr>
          <w:i/>
          <w:sz w:val="20"/>
          <w:szCs w:val="20"/>
        </w:rPr>
        <w:t xml:space="preserve">, na podstawie ustawy z dnia 11 września 2019 r. Prawo Zamówień Publicznych </w:t>
      </w:r>
      <w:r w:rsidRPr="000301E9">
        <w:rPr>
          <w:sz w:val="20"/>
          <w:szCs w:val="20"/>
        </w:rPr>
        <w:t>oświadczam, że informacje zawarte w oświadczeniu, o którym mowa w art. 125 ust. 1 ustawy Prawo Zamówień Publicznych złożonym na  formularzu  Jednolitego Europejskiego Dokumentu Zamówienia (JEDZ), w zakresie podstaw wykluczenia z postępowania o których mowa w:</w:t>
      </w:r>
    </w:p>
    <w:p w:rsidR="00C02D5E" w:rsidRPr="00406277" w:rsidRDefault="00C02D5E" w:rsidP="001357E5">
      <w:pPr>
        <w:ind w:left="284" w:hanging="284"/>
        <w:jc w:val="both"/>
        <w:rPr>
          <w:sz w:val="20"/>
          <w:szCs w:val="20"/>
        </w:rPr>
      </w:pPr>
      <w:r w:rsidRPr="000301E9">
        <w:rPr>
          <w:sz w:val="20"/>
          <w:szCs w:val="20"/>
        </w:rPr>
        <w:t>a)</w:t>
      </w:r>
      <w:r w:rsidRPr="000301E9">
        <w:rPr>
          <w:sz w:val="20"/>
          <w:szCs w:val="20"/>
        </w:rPr>
        <w:tab/>
        <w:t>art. 108 ust. 1 pkt 3 ustawy, dotyczących wydania prawomocnego wyroku sądu lub ostatecznej decyzji administracyjnej o zaleganiu z uiszczeniem podatków, opłat lub składek na ubezpieczenie</w:t>
      </w:r>
      <w:r w:rsidRPr="00406277">
        <w:rPr>
          <w:sz w:val="20"/>
          <w:szCs w:val="20"/>
        </w:rPr>
        <w:t xml:space="preserve"> społeczne lub zdrowotne;</w:t>
      </w:r>
    </w:p>
    <w:p w:rsidR="00C02D5E" w:rsidRPr="00406277" w:rsidRDefault="00C02D5E" w:rsidP="001357E5">
      <w:pPr>
        <w:ind w:left="284" w:hanging="284"/>
        <w:jc w:val="both"/>
        <w:rPr>
          <w:sz w:val="20"/>
          <w:szCs w:val="20"/>
        </w:rPr>
      </w:pPr>
      <w:r w:rsidRPr="00406277">
        <w:rPr>
          <w:sz w:val="20"/>
          <w:szCs w:val="20"/>
        </w:rPr>
        <w:t>b)</w:t>
      </w:r>
      <w:r w:rsidRPr="00406277">
        <w:rPr>
          <w:sz w:val="20"/>
          <w:szCs w:val="20"/>
        </w:rPr>
        <w:tab/>
        <w:t>art. 108 ust. 1 pkt 4 ustawy, dotyczących orzeczenia zakazu ubiegania się o zamówienie publiczne tytułem środka zapobiegawczego;</w:t>
      </w:r>
    </w:p>
    <w:p w:rsidR="00C02D5E" w:rsidRPr="00406277" w:rsidRDefault="00C02D5E" w:rsidP="001357E5">
      <w:pPr>
        <w:ind w:left="284" w:hanging="284"/>
        <w:jc w:val="both"/>
        <w:rPr>
          <w:sz w:val="20"/>
          <w:szCs w:val="20"/>
        </w:rPr>
      </w:pPr>
      <w:r w:rsidRPr="00406277">
        <w:rPr>
          <w:sz w:val="20"/>
          <w:szCs w:val="20"/>
        </w:rPr>
        <w:t>c)</w:t>
      </w:r>
      <w:r w:rsidRPr="00406277">
        <w:rPr>
          <w:sz w:val="20"/>
          <w:szCs w:val="20"/>
        </w:rPr>
        <w:tab/>
        <w:t xml:space="preserve">art. 108 ust. 1 pkt 5 ustawy, dotyczących zawarcia z innymi </w:t>
      </w:r>
      <w:r>
        <w:rPr>
          <w:sz w:val="20"/>
          <w:szCs w:val="20"/>
        </w:rPr>
        <w:t>W</w:t>
      </w:r>
      <w:r w:rsidRPr="00406277">
        <w:rPr>
          <w:sz w:val="20"/>
          <w:szCs w:val="20"/>
        </w:rPr>
        <w:t>ykonawcami porozumienia mającego na celu zakłócenie konkurencji;</w:t>
      </w:r>
    </w:p>
    <w:p w:rsidR="00C02D5E" w:rsidRPr="006479EC" w:rsidRDefault="00C02D5E" w:rsidP="001357E5">
      <w:pPr>
        <w:ind w:left="284" w:hanging="284"/>
        <w:jc w:val="both"/>
        <w:rPr>
          <w:sz w:val="20"/>
          <w:szCs w:val="20"/>
        </w:rPr>
      </w:pPr>
      <w:r w:rsidRPr="00406277">
        <w:rPr>
          <w:sz w:val="20"/>
          <w:szCs w:val="20"/>
        </w:rPr>
        <w:t>d)</w:t>
      </w:r>
      <w:r w:rsidRPr="00406277">
        <w:rPr>
          <w:sz w:val="20"/>
          <w:szCs w:val="20"/>
        </w:rPr>
        <w:tab/>
        <w:t>art. 108 ust. 1 pkt 6 ustawy, dotyczących zakłócenia konkurencji wynikającego z wcześniejszego zaangażowania W</w:t>
      </w:r>
      <w:r w:rsidRPr="006479EC">
        <w:rPr>
          <w:sz w:val="20"/>
          <w:szCs w:val="20"/>
        </w:rPr>
        <w:t xml:space="preserve">ykonawcy lub podmiotu, który należy z Wykonawcą do tej samej grupy kapitałowej </w:t>
      </w:r>
      <w:r w:rsidRPr="006479EC">
        <w:rPr>
          <w:sz w:val="20"/>
          <w:szCs w:val="20"/>
        </w:rPr>
        <w:br/>
        <w:t>w przygotowanie postępowania o udzielenie zamówienia;</w:t>
      </w:r>
    </w:p>
    <w:p w:rsidR="00C02D5E" w:rsidRPr="006479EC" w:rsidRDefault="00C02D5E" w:rsidP="001357E5">
      <w:pPr>
        <w:ind w:left="284" w:hanging="284"/>
        <w:jc w:val="both"/>
        <w:rPr>
          <w:sz w:val="20"/>
          <w:szCs w:val="20"/>
        </w:rPr>
      </w:pPr>
      <w:r w:rsidRPr="006479EC">
        <w:rPr>
          <w:sz w:val="20"/>
          <w:szCs w:val="20"/>
        </w:rPr>
        <w:t>e)</w:t>
      </w:r>
      <w:r w:rsidRPr="006479EC">
        <w:rPr>
          <w:sz w:val="20"/>
          <w:szCs w:val="20"/>
        </w:rPr>
        <w:tab/>
        <w:t>art. 109 ust. 1 pkt 1 ustawy, dotyczących naruszenia obowiązków dotyczących płatności podatków i opłat lokalnych, o których mowa w ustawie z dnia 12 stycznia 1991 r. o podatkach i opłatach lokalnych (t. j. Dz. U. z 2023 r., poz. 70).</w:t>
      </w:r>
    </w:p>
    <w:p w:rsidR="00C02D5E" w:rsidRPr="006479EC" w:rsidRDefault="00C02D5E" w:rsidP="00C02D5E">
      <w:pPr>
        <w:shd w:val="clear" w:color="auto" w:fill="FFE599"/>
        <w:spacing w:after="120"/>
        <w:jc w:val="center"/>
        <w:rPr>
          <w:b/>
          <w:szCs w:val="20"/>
        </w:rPr>
      </w:pPr>
      <w:r w:rsidRPr="006479EC">
        <w:rPr>
          <w:b/>
          <w:szCs w:val="20"/>
        </w:rPr>
        <w:t>są aktualne  /  są nieaktualne*</w:t>
      </w:r>
    </w:p>
    <w:p w:rsidR="00C02D5E" w:rsidRPr="006479EC" w:rsidRDefault="00C02D5E" w:rsidP="001357E5">
      <w:pPr>
        <w:jc w:val="both"/>
        <w:rPr>
          <w:sz w:val="20"/>
          <w:szCs w:val="20"/>
        </w:rPr>
      </w:pPr>
      <w:r w:rsidRPr="006479EC">
        <w:rPr>
          <w:sz w:val="20"/>
          <w:szCs w:val="20"/>
        </w:rPr>
        <w:t>Ponadto oświadczam, że informacje zawarte w oświadczeniu o niepodleganiu wykluczeniu dotyczącym przesłanek wykluczenia z art. 5k rozporządzenia 833/2014 oraz z art. 7 ust. 1 ustawy o szczególnych rozwiązaniach w zakresie przeciwdziałania wspieraniu agresji na Ukrainę oraz służących ochronie bezpieczeństwa narodowego składanym na podstawie art. 125 dotyczące przesłanek wykluczenia, o których mowa w:</w:t>
      </w:r>
    </w:p>
    <w:p w:rsidR="00C02D5E" w:rsidRPr="006479EC" w:rsidRDefault="00C02D5E" w:rsidP="00DE46F0">
      <w:pPr>
        <w:numPr>
          <w:ilvl w:val="0"/>
          <w:numId w:val="81"/>
        </w:numPr>
        <w:ind w:left="709" w:hanging="301"/>
        <w:jc w:val="both"/>
        <w:rPr>
          <w:sz w:val="20"/>
          <w:szCs w:val="20"/>
        </w:rPr>
      </w:pPr>
      <w:r w:rsidRPr="006479EC">
        <w:rPr>
          <w:sz w:val="20"/>
          <w:szCs w:val="20"/>
        </w:rPr>
        <w:t xml:space="preserve">art. 5 k rozporządzenia 833/2014 dodany na mocy rozporządzenia (UE) nr 2022/576 z dnia 08 kwietnia 2022 r. w sprawie zmiany rozporządzenia (UE) nr 833/2014 dotyczącego środków ograniczających w związku z działaniami Rosji destabilizującymi sytuację na Ukrainie; </w:t>
      </w:r>
    </w:p>
    <w:p w:rsidR="00C02D5E" w:rsidRPr="006479EC" w:rsidRDefault="00C02D5E" w:rsidP="00DE46F0">
      <w:pPr>
        <w:numPr>
          <w:ilvl w:val="0"/>
          <w:numId w:val="81"/>
        </w:numPr>
        <w:jc w:val="both"/>
        <w:rPr>
          <w:sz w:val="20"/>
          <w:szCs w:val="20"/>
        </w:rPr>
      </w:pPr>
      <w:r w:rsidRPr="006479EC">
        <w:rPr>
          <w:sz w:val="20"/>
          <w:szCs w:val="20"/>
        </w:rPr>
        <w:t>art. 7 ust. 1 ustawy o szczególnych rozwiązaniach w zakresie przeciwdziałania wspieraniu agresji na Ukrainę oraz służących ochronie bezpieczeństwa narodowego</w:t>
      </w:r>
    </w:p>
    <w:p w:rsidR="00C02D5E" w:rsidRPr="006479EC" w:rsidRDefault="00C02D5E" w:rsidP="00C02D5E">
      <w:pPr>
        <w:shd w:val="clear" w:color="auto" w:fill="FFE599"/>
        <w:spacing w:after="120"/>
        <w:jc w:val="center"/>
        <w:rPr>
          <w:b/>
          <w:szCs w:val="20"/>
        </w:rPr>
      </w:pPr>
      <w:r w:rsidRPr="006479EC">
        <w:rPr>
          <w:b/>
          <w:szCs w:val="20"/>
        </w:rPr>
        <w:t>są aktualne  /  są nieaktualne*</w:t>
      </w:r>
      <w:r w:rsidRPr="006479EC">
        <w:rPr>
          <w:sz w:val="20"/>
          <w:szCs w:val="20"/>
        </w:rPr>
        <w:t xml:space="preserve">                                                                                                   </w:t>
      </w:r>
    </w:p>
    <w:p w:rsidR="00C02D5E" w:rsidRPr="006479EC" w:rsidRDefault="00C02D5E" w:rsidP="00C02D5E">
      <w:pPr>
        <w:spacing w:after="120"/>
        <w:rPr>
          <w:rFonts w:eastAsia="Calibri"/>
          <w:b/>
          <w:sz w:val="20"/>
          <w:szCs w:val="20"/>
        </w:rPr>
      </w:pPr>
      <w:r w:rsidRPr="006479EC">
        <w:rPr>
          <w:rFonts w:eastAsia="Calibri"/>
          <w:b/>
          <w:sz w:val="20"/>
          <w:szCs w:val="20"/>
        </w:rPr>
        <w:t>UWAGA</w:t>
      </w:r>
    </w:p>
    <w:p w:rsidR="00C02D5E" w:rsidRPr="006479EC" w:rsidRDefault="00C02D5E" w:rsidP="00C02D5E">
      <w:pPr>
        <w:pStyle w:val="Akapitzlist"/>
        <w:widowControl w:val="0"/>
        <w:spacing w:after="120"/>
        <w:ind w:left="0"/>
        <w:jc w:val="both"/>
        <w:rPr>
          <w:sz w:val="18"/>
          <w:szCs w:val="20"/>
        </w:rPr>
      </w:pPr>
      <w:r w:rsidRPr="006479EC">
        <w:rPr>
          <w:rFonts w:eastAsia="Calibri"/>
          <w:sz w:val="18"/>
          <w:szCs w:val="20"/>
        </w:rPr>
        <w:t xml:space="preserve">Zgodnie z art. 126 ust. 1 ustawy Pzp, oświadczenie to składa Wykonawca, który złożył ofertę najkorzystniejszą na wezwanie Zamawiającego. W przypadku Wykonawców wspólnie ubiegających się o zamówienie powyższe oświadczenie składa każdy członek konsorcjum. </w:t>
      </w:r>
      <w:r w:rsidRPr="006479EC">
        <w:rPr>
          <w:sz w:val="18"/>
          <w:szCs w:val="20"/>
        </w:rPr>
        <w:t>W przypadku braku aktualności podanych uprzednio informacji dodatkowo należy złożyć  stosowną informację w tym zakresie, w szczególności określić jakich danych dotyczy zmiana i wskazać jej zakres.</w:t>
      </w:r>
    </w:p>
    <w:p w:rsidR="00C02D5E" w:rsidRPr="006479EC" w:rsidRDefault="00C02D5E" w:rsidP="00C02D5E">
      <w:pPr>
        <w:spacing w:after="120"/>
        <w:jc w:val="both"/>
        <w:rPr>
          <w:rFonts w:eastAsia="Calibri"/>
          <w:sz w:val="18"/>
          <w:szCs w:val="20"/>
        </w:rPr>
      </w:pPr>
    </w:p>
    <w:p w:rsidR="00C02D5E" w:rsidRDefault="00C02D5E" w:rsidP="001357E5">
      <w:pPr>
        <w:pStyle w:val="Akapitzlist"/>
        <w:widowControl w:val="0"/>
        <w:spacing w:after="120"/>
        <w:ind w:left="0"/>
        <w:jc w:val="both"/>
        <w:rPr>
          <w:sz w:val="18"/>
          <w:szCs w:val="20"/>
        </w:rPr>
      </w:pPr>
      <w:r w:rsidRPr="006479EC">
        <w:rPr>
          <w:sz w:val="18"/>
          <w:szCs w:val="20"/>
        </w:rPr>
        <w:t xml:space="preserve">* niepotrzebne skreślić. </w:t>
      </w:r>
      <w:r>
        <w:rPr>
          <w:sz w:val="18"/>
          <w:szCs w:val="20"/>
        </w:rPr>
        <w:br w:type="page"/>
      </w:r>
    </w:p>
    <w:p w:rsidR="00C02D5E" w:rsidRDefault="00C02D5E" w:rsidP="00C02D5E">
      <w:pPr>
        <w:pStyle w:val="Nagwek1"/>
        <w:spacing w:after="120"/>
        <w:jc w:val="right"/>
        <w:rPr>
          <w:b/>
        </w:rPr>
      </w:pPr>
      <w:r w:rsidRPr="000004B1">
        <w:rPr>
          <w:b/>
        </w:rPr>
        <w:lastRenderedPageBreak/>
        <w:t xml:space="preserve">Załącznik nr </w:t>
      </w:r>
      <w:r>
        <w:rPr>
          <w:b/>
        </w:rPr>
        <w:t>4</w:t>
      </w:r>
      <w:r w:rsidRPr="000004B1">
        <w:rPr>
          <w:b/>
        </w:rPr>
        <w:t xml:space="preserve"> do SWZ   </w:t>
      </w:r>
    </w:p>
    <w:p w:rsidR="00C02D5E" w:rsidRDefault="00C02D5E" w:rsidP="00C02D5E">
      <w:pPr>
        <w:widowControl w:val="0"/>
        <w:spacing w:after="120"/>
        <w:ind w:left="5246" w:hanging="1135"/>
        <w:rPr>
          <w:b/>
          <w:sz w:val="22"/>
          <w:szCs w:val="22"/>
        </w:rPr>
      </w:pPr>
      <w:r>
        <w:rPr>
          <w:b/>
          <w:sz w:val="22"/>
          <w:szCs w:val="22"/>
        </w:rPr>
        <w:t>Zamawiający:</w:t>
      </w:r>
    </w:p>
    <w:p w:rsidR="00C02D5E" w:rsidRDefault="00C02D5E" w:rsidP="00C02D5E">
      <w:pPr>
        <w:widowControl w:val="0"/>
        <w:spacing w:after="120"/>
        <w:ind w:left="4253" w:right="-144" w:hanging="142"/>
        <w:rPr>
          <w:b/>
          <w:sz w:val="22"/>
          <w:szCs w:val="22"/>
        </w:rPr>
      </w:pPr>
      <w:r>
        <w:rPr>
          <w:b/>
          <w:sz w:val="22"/>
          <w:szCs w:val="22"/>
        </w:rPr>
        <w:t>Skarb Państwa - 1 Regionalna Baza Logistyczna</w:t>
      </w:r>
    </w:p>
    <w:p w:rsidR="00C02D5E" w:rsidRDefault="00C02D5E" w:rsidP="00C02D5E">
      <w:pPr>
        <w:widowControl w:val="0"/>
        <w:spacing w:after="120"/>
        <w:ind w:left="5954" w:hanging="1843"/>
        <w:rPr>
          <w:b/>
          <w:sz w:val="22"/>
          <w:szCs w:val="22"/>
        </w:rPr>
      </w:pPr>
      <w:r>
        <w:rPr>
          <w:b/>
          <w:sz w:val="22"/>
          <w:szCs w:val="22"/>
        </w:rPr>
        <w:t>ul. Ciasna 7</w:t>
      </w:r>
    </w:p>
    <w:p w:rsidR="00C02D5E" w:rsidRDefault="00C02D5E" w:rsidP="00C02D5E">
      <w:pPr>
        <w:widowControl w:val="0"/>
        <w:spacing w:after="120"/>
        <w:ind w:left="5954" w:hanging="1843"/>
        <w:rPr>
          <w:b/>
          <w:sz w:val="22"/>
          <w:szCs w:val="22"/>
        </w:rPr>
      </w:pPr>
      <w:r>
        <w:rPr>
          <w:b/>
          <w:sz w:val="22"/>
          <w:szCs w:val="22"/>
        </w:rPr>
        <w:t>78-600 Wałcz</w:t>
      </w:r>
    </w:p>
    <w:p w:rsidR="00C02D5E" w:rsidRDefault="00C02D5E" w:rsidP="00C02D5E">
      <w:pPr>
        <w:widowControl w:val="0"/>
        <w:spacing w:after="120"/>
        <w:rPr>
          <w:b/>
          <w:sz w:val="21"/>
          <w:szCs w:val="21"/>
        </w:rPr>
      </w:pPr>
      <w:r>
        <w:rPr>
          <w:b/>
          <w:sz w:val="21"/>
          <w:szCs w:val="21"/>
        </w:rPr>
        <w:t>Wykonawca:</w:t>
      </w:r>
    </w:p>
    <w:p w:rsidR="00C02D5E" w:rsidRDefault="00C02D5E" w:rsidP="00C02D5E">
      <w:pPr>
        <w:widowControl w:val="0"/>
        <w:tabs>
          <w:tab w:val="left" w:pos="3686"/>
        </w:tabs>
        <w:spacing w:after="120"/>
        <w:rPr>
          <w:i/>
          <w:sz w:val="20"/>
          <w:szCs w:val="20"/>
        </w:rPr>
      </w:pPr>
      <w:r>
        <w:rPr>
          <w:i/>
          <w:sz w:val="20"/>
          <w:szCs w:val="20"/>
        </w:rPr>
        <w:t>.......................................................................................</w:t>
      </w:r>
    </w:p>
    <w:p w:rsidR="00C02D5E" w:rsidRDefault="00C02D5E" w:rsidP="00C02D5E">
      <w:pPr>
        <w:widowControl w:val="0"/>
        <w:tabs>
          <w:tab w:val="left" w:pos="3686"/>
        </w:tabs>
        <w:spacing w:after="120"/>
        <w:rPr>
          <w:i/>
          <w:sz w:val="20"/>
          <w:szCs w:val="20"/>
        </w:rPr>
      </w:pPr>
      <w:r>
        <w:rPr>
          <w:i/>
          <w:sz w:val="20"/>
          <w:szCs w:val="20"/>
        </w:rPr>
        <w:t>.......................................................................................</w:t>
      </w:r>
    </w:p>
    <w:p w:rsidR="00C02D5E" w:rsidRDefault="00C02D5E" w:rsidP="00C02D5E">
      <w:pPr>
        <w:widowControl w:val="0"/>
        <w:tabs>
          <w:tab w:val="left" w:pos="3686"/>
        </w:tabs>
        <w:spacing w:after="120"/>
        <w:rPr>
          <w:i/>
          <w:sz w:val="20"/>
          <w:szCs w:val="20"/>
        </w:rPr>
      </w:pPr>
      <w:r>
        <w:rPr>
          <w:i/>
          <w:sz w:val="16"/>
          <w:szCs w:val="16"/>
        </w:rPr>
        <w:t>(pełna nazwa/firma, adres, w zależności od podmiotu: NIP/PESEL)</w:t>
      </w:r>
    </w:p>
    <w:p w:rsidR="00C02D5E" w:rsidRDefault="00C02D5E" w:rsidP="00C02D5E">
      <w:pPr>
        <w:widowControl w:val="0"/>
        <w:spacing w:after="120"/>
        <w:rPr>
          <w:sz w:val="21"/>
          <w:szCs w:val="21"/>
          <w:u w:val="single"/>
        </w:rPr>
      </w:pPr>
      <w:r>
        <w:rPr>
          <w:sz w:val="21"/>
          <w:szCs w:val="21"/>
          <w:u w:val="single"/>
        </w:rPr>
        <w:t>reprezentowany przez:</w:t>
      </w:r>
    </w:p>
    <w:p w:rsidR="00C02D5E" w:rsidRDefault="00C02D5E" w:rsidP="00C02D5E">
      <w:pPr>
        <w:widowControl w:val="0"/>
        <w:tabs>
          <w:tab w:val="left" w:pos="3686"/>
        </w:tabs>
        <w:spacing w:after="120"/>
        <w:rPr>
          <w:i/>
          <w:sz w:val="20"/>
          <w:szCs w:val="20"/>
        </w:rPr>
      </w:pPr>
      <w:r>
        <w:rPr>
          <w:i/>
          <w:sz w:val="20"/>
          <w:szCs w:val="20"/>
        </w:rPr>
        <w:t>.......................................................................................</w:t>
      </w:r>
    </w:p>
    <w:p w:rsidR="00C02D5E" w:rsidRDefault="00C02D5E" w:rsidP="00C02D5E">
      <w:pPr>
        <w:widowControl w:val="0"/>
        <w:spacing w:after="120"/>
        <w:rPr>
          <w:rFonts w:ascii="Arial" w:hAnsi="Arial" w:cs="Arial"/>
          <w:color w:val="FF0000"/>
        </w:rPr>
      </w:pPr>
      <w:r>
        <w:rPr>
          <w:i/>
          <w:sz w:val="16"/>
          <w:szCs w:val="16"/>
        </w:rPr>
        <w:t>(imię, nazwisko, stanowisko/podstawa  do reprezentacji)</w:t>
      </w:r>
    </w:p>
    <w:p w:rsidR="00C02D5E" w:rsidRPr="00BE3CE4" w:rsidRDefault="00C02D5E" w:rsidP="00C02D5E">
      <w:pPr>
        <w:widowControl w:val="0"/>
        <w:spacing w:after="120"/>
        <w:jc w:val="center"/>
        <w:rPr>
          <w:b/>
          <w:sz w:val="22"/>
          <w:szCs w:val="22"/>
          <w:u w:val="single"/>
        </w:rPr>
      </w:pPr>
      <w:r w:rsidRPr="00BE3CE4">
        <w:rPr>
          <w:b/>
          <w:sz w:val="22"/>
          <w:szCs w:val="22"/>
          <w:u w:val="single"/>
        </w:rPr>
        <w:t xml:space="preserve">Oświadczenie Wykonawcy/Wykonawcy wspólnie ubiegającego się o udzielenie zamówienia </w:t>
      </w:r>
    </w:p>
    <w:p w:rsidR="00C02D5E" w:rsidRPr="00687062" w:rsidRDefault="00C02D5E" w:rsidP="00C02D5E">
      <w:pPr>
        <w:widowControl w:val="0"/>
        <w:spacing w:after="120"/>
        <w:jc w:val="center"/>
        <w:rPr>
          <w:b/>
          <w:u w:val="single"/>
        </w:rPr>
      </w:pPr>
      <w:r w:rsidRPr="00687062">
        <w:rPr>
          <w:b/>
          <w:u w:val="single"/>
        </w:rPr>
        <w:t>O NIEPODLEGANIU WYKLUCZENIU</w:t>
      </w:r>
      <w:r>
        <w:rPr>
          <w:b/>
          <w:u w:val="single"/>
        </w:rPr>
        <w:t xml:space="preserve"> </w:t>
      </w:r>
      <w:r w:rsidRPr="00D72115">
        <w:rPr>
          <w:b/>
          <w:sz w:val="22"/>
          <w:szCs w:val="22"/>
          <w:u w:val="single"/>
        </w:rPr>
        <w:t>aktualne na dzień składania ofert</w:t>
      </w:r>
    </w:p>
    <w:p w:rsidR="00C02D5E" w:rsidRPr="007972CA" w:rsidRDefault="00C02D5E" w:rsidP="00C02D5E">
      <w:pPr>
        <w:widowControl w:val="0"/>
        <w:spacing w:after="120"/>
        <w:jc w:val="center"/>
        <w:rPr>
          <w:b/>
          <w:sz w:val="20"/>
          <w:szCs w:val="20"/>
        </w:rPr>
      </w:pPr>
      <w:r>
        <w:rPr>
          <w:b/>
          <w:sz w:val="20"/>
          <w:szCs w:val="20"/>
        </w:rPr>
        <w:t>dotyczące</w:t>
      </w:r>
      <w:r w:rsidRPr="007972CA">
        <w:rPr>
          <w:b/>
          <w:sz w:val="20"/>
          <w:szCs w:val="20"/>
        </w:rPr>
        <w:t xml:space="preserve"> przesłan</w:t>
      </w:r>
      <w:r>
        <w:rPr>
          <w:b/>
          <w:sz w:val="20"/>
          <w:szCs w:val="20"/>
        </w:rPr>
        <w:t>e</w:t>
      </w:r>
      <w:r w:rsidRPr="007972CA">
        <w:rPr>
          <w:b/>
          <w:sz w:val="20"/>
          <w:szCs w:val="20"/>
        </w:rPr>
        <w:t xml:space="preserve">k wykluczenia z art. 5k rozporządzenia 833/2014 oraz z art. 7 ust. 1 ustawy </w:t>
      </w:r>
      <w:r>
        <w:rPr>
          <w:b/>
          <w:sz w:val="20"/>
          <w:szCs w:val="20"/>
        </w:rPr>
        <w:br/>
      </w:r>
      <w:r w:rsidRPr="007972CA">
        <w:rPr>
          <w:b/>
          <w:sz w:val="20"/>
          <w:szCs w:val="20"/>
        </w:rPr>
        <w:t xml:space="preserve">o szczególnych rozwiązaniach w zakresie przeciwdziałania wspieraniu agresji </w:t>
      </w:r>
      <w:r w:rsidRPr="007972CA">
        <w:rPr>
          <w:b/>
          <w:sz w:val="20"/>
          <w:szCs w:val="20"/>
        </w:rPr>
        <w:br/>
        <w:t xml:space="preserve">na Ukrainę oraz służących ochronie bezpieczeństwa narodowego </w:t>
      </w:r>
    </w:p>
    <w:p w:rsidR="00C02D5E" w:rsidRDefault="00C02D5E" w:rsidP="00C02D5E">
      <w:pPr>
        <w:widowControl w:val="0"/>
        <w:spacing w:after="120"/>
        <w:jc w:val="center"/>
        <w:rPr>
          <w:b/>
          <w:sz w:val="20"/>
          <w:szCs w:val="20"/>
        </w:rPr>
      </w:pPr>
      <w:r>
        <w:rPr>
          <w:b/>
          <w:sz w:val="20"/>
          <w:szCs w:val="20"/>
        </w:rPr>
        <w:t xml:space="preserve">składane na podstawie art. 125 ust. 1 ustawy z dnia 11 września 2019 r. </w:t>
      </w:r>
    </w:p>
    <w:p w:rsidR="00C02D5E" w:rsidRDefault="00C02D5E" w:rsidP="00C02D5E">
      <w:pPr>
        <w:widowControl w:val="0"/>
        <w:spacing w:after="120"/>
        <w:jc w:val="center"/>
        <w:rPr>
          <w:b/>
          <w:sz w:val="20"/>
          <w:szCs w:val="20"/>
        </w:rPr>
      </w:pPr>
      <w:r>
        <w:rPr>
          <w:b/>
          <w:sz w:val="20"/>
          <w:szCs w:val="20"/>
        </w:rPr>
        <w:t xml:space="preserve">Prawo zamówień publicznych (dalej jako: ustawa Pzp), </w:t>
      </w:r>
    </w:p>
    <w:p w:rsidR="00C02D5E" w:rsidRDefault="00C02D5E" w:rsidP="00C02D5E">
      <w:pPr>
        <w:spacing w:after="120"/>
        <w:jc w:val="both"/>
        <w:rPr>
          <w:sz w:val="21"/>
          <w:szCs w:val="21"/>
        </w:rPr>
      </w:pPr>
    </w:p>
    <w:p w:rsidR="00C02D5E" w:rsidRDefault="00C02D5E" w:rsidP="00C02D5E">
      <w:pPr>
        <w:spacing w:after="120"/>
        <w:jc w:val="both"/>
        <w:rPr>
          <w:sz w:val="22"/>
          <w:szCs w:val="22"/>
        </w:rPr>
      </w:pPr>
      <w:r>
        <w:rPr>
          <w:sz w:val="22"/>
          <w:szCs w:val="22"/>
        </w:rPr>
        <w:t xml:space="preserve">Na potrzeby </w:t>
      </w:r>
      <w:r w:rsidRPr="005E4DB9">
        <w:rPr>
          <w:sz w:val="22"/>
          <w:szCs w:val="22"/>
        </w:rPr>
        <w:t xml:space="preserve">postępowania o udzielenie zamówienia publicznego prowadzonego w trybie przetargu nieograniczonego </w:t>
      </w:r>
      <w:r w:rsidRPr="006479EC">
        <w:rPr>
          <w:sz w:val="22"/>
          <w:szCs w:val="22"/>
        </w:rPr>
        <w:t xml:space="preserve">na </w:t>
      </w:r>
      <w:r w:rsidRPr="006479EC">
        <w:rPr>
          <w:b/>
          <w:bCs/>
          <w:sz w:val="20"/>
          <w:szCs w:val="20"/>
        </w:rPr>
        <w:t xml:space="preserve">„Dostawę </w:t>
      </w:r>
      <w:r w:rsidR="001357E5" w:rsidRPr="006479EC">
        <w:rPr>
          <w:b/>
          <w:sz w:val="20"/>
          <w:szCs w:val="20"/>
        </w:rPr>
        <w:t>napojów bezalkoholowych do jednostek wojskowych i ośrodków szkolenia poligonowego</w:t>
      </w:r>
      <w:r w:rsidRPr="006479EC">
        <w:rPr>
          <w:b/>
          <w:bCs/>
          <w:sz w:val="20"/>
          <w:szCs w:val="20"/>
        </w:rPr>
        <w:t xml:space="preserve">”, </w:t>
      </w:r>
      <w:r w:rsidRPr="006479EC">
        <w:rPr>
          <w:bCs/>
          <w:sz w:val="20"/>
          <w:szCs w:val="20"/>
        </w:rPr>
        <w:t>nr sprawy</w:t>
      </w:r>
      <w:r w:rsidRPr="006479EC">
        <w:rPr>
          <w:b/>
          <w:bCs/>
          <w:sz w:val="20"/>
          <w:szCs w:val="20"/>
        </w:rPr>
        <w:t xml:space="preserve"> </w:t>
      </w:r>
      <w:r w:rsidR="006479EC" w:rsidRPr="006479EC">
        <w:rPr>
          <w:b/>
          <w:bCs/>
          <w:sz w:val="20"/>
          <w:szCs w:val="20"/>
        </w:rPr>
        <w:t>101/2024</w:t>
      </w:r>
      <w:r w:rsidRPr="006479EC">
        <w:rPr>
          <w:b/>
          <w:bCs/>
          <w:sz w:val="22"/>
          <w:szCs w:val="22"/>
        </w:rPr>
        <w:t xml:space="preserve">, </w:t>
      </w:r>
      <w:r w:rsidRPr="006479EC">
        <w:rPr>
          <w:sz w:val="22"/>
          <w:szCs w:val="22"/>
        </w:rPr>
        <w:t xml:space="preserve">prowadzonego </w:t>
      </w:r>
      <w:r>
        <w:rPr>
          <w:sz w:val="22"/>
          <w:szCs w:val="22"/>
        </w:rPr>
        <w:t>przez 1 Regionalną Bazę Logistyczną w Wałczu</w:t>
      </w:r>
      <w:r>
        <w:rPr>
          <w:i/>
          <w:sz w:val="22"/>
          <w:szCs w:val="22"/>
        </w:rPr>
        <w:t xml:space="preserve">, </w:t>
      </w:r>
      <w:r>
        <w:rPr>
          <w:sz w:val="22"/>
          <w:szCs w:val="22"/>
        </w:rPr>
        <w:t>oświadczam, co następuje:</w:t>
      </w:r>
    </w:p>
    <w:p w:rsidR="00C02D5E" w:rsidRPr="003C68EB" w:rsidRDefault="00C02D5E" w:rsidP="00DE46F0">
      <w:pPr>
        <w:pStyle w:val="Akapitzlist"/>
        <w:numPr>
          <w:ilvl w:val="0"/>
          <w:numId w:val="84"/>
        </w:numPr>
        <w:shd w:val="clear" w:color="auto" w:fill="BFBFBF"/>
        <w:spacing w:after="120"/>
        <w:ind w:left="142" w:hanging="142"/>
        <w:rPr>
          <w:b/>
          <w:sz w:val="22"/>
          <w:szCs w:val="22"/>
        </w:rPr>
      </w:pPr>
      <w:r w:rsidRPr="003C68EB">
        <w:rPr>
          <w:b/>
          <w:sz w:val="22"/>
          <w:szCs w:val="22"/>
        </w:rPr>
        <w:t>OŚWIADCZENIA DOTYCZĄCE WYKONAWCY:</w:t>
      </w:r>
    </w:p>
    <w:p w:rsidR="00C02D5E" w:rsidRPr="0043082E" w:rsidRDefault="00C02D5E" w:rsidP="00DE46F0">
      <w:pPr>
        <w:pStyle w:val="Akapitzlist"/>
        <w:widowControl w:val="0"/>
        <w:numPr>
          <w:ilvl w:val="0"/>
          <w:numId w:val="82"/>
        </w:numPr>
        <w:spacing w:after="120"/>
        <w:ind w:left="714" w:hanging="357"/>
        <w:jc w:val="both"/>
        <w:rPr>
          <w:rFonts w:ascii="Arial" w:hAnsi="Arial" w:cs="Arial"/>
          <w:i/>
          <w:sz w:val="21"/>
          <w:szCs w:val="21"/>
        </w:rPr>
      </w:pPr>
      <w:r w:rsidRPr="0043082E">
        <w:rPr>
          <w:sz w:val="21"/>
          <w:szCs w:val="21"/>
        </w:rPr>
        <w:t xml:space="preserve">Oświadczam, że nie podlegam wykluczeniu z postępowania na podstawie art. 5k rozporządzenia Rady (UE) nr 833/2014 z dnia 31 lipca 2014 r. dotyczącego środków ograniczających w związku </w:t>
      </w:r>
      <w:r w:rsidR="006479EC">
        <w:rPr>
          <w:sz w:val="21"/>
          <w:szCs w:val="21"/>
        </w:rPr>
        <w:br/>
      </w:r>
      <w:r w:rsidRPr="0043082E">
        <w:rPr>
          <w:sz w:val="21"/>
          <w:szCs w:val="21"/>
        </w:rPr>
        <w:t>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3082E">
        <w:rPr>
          <w:rStyle w:val="Odwoanieprzypisudolnego"/>
          <w:sz w:val="21"/>
          <w:szCs w:val="21"/>
        </w:rPr>
        <w:footnoteReference w:id="2"/>
      </w:r>
    </w:p>
    <w:p w:rsidR="00C02D5E" w:rsidRPr="0043082E" w:rsidRDefault="00C02D5E" w:rsidP="00DE46F0">
      <w:pPr>
        <w:pStyle w:val="Akapitzlist"/>
        <w:widowControl w:val="0"/>
        <w:numPr>
          <w:ilvl w:val="0"/>
          <w:numId w:val="82"/>
        </w:numPr>
        <w:spacing w:after="120"/>
        <w:jc w:val="both"/>
        <w:rPr>
          <w:rFonts w:ascii="Arial" w:hAnsi="Arial" w:cs="Arial"/>
          <w:i/>
          <w:sz w:val="21"/>
          <w:szCs w:val="21"/>
        </w:rPr>
      </w:pPr>
      <w:r w:rsidRPr="0043082E">
        <w:rPr>
          <w:sz w:val="21"/>
          <w:szCs w:val="21"/>
        </w:rPr>
        <w:t>Oświadczam, że nie zachodzą w stosunku do mnie przesłanki wykluczenia z postępowania na podstawie art. 7 ust. 1 ustawy z dnia 13 kwietnia 2022 r. o szczególnych rozwiązaniach w zakresie przeciwdziałania spieraniu agresji na Ukrainę oraz służących ochronie bezpieczeństwa narodowego (</w:t>
      </w:r>
      <w:r w:rsidRPr="006E211A">
        <w:rPr>
          <w:sz w:val="21"/>
          <w:szCs w:val="21"/>
        </w:rPr>
        <w:t>t. j. Dz. U. z 2024 r., poz. 507</w:t>
      </w:r>
      <w:r w:rsidRPr="0043082E">
        <w:rPr>
          <w:sz w:val="21"/>
          <w:szCs w:val="21"/>
        </w:rPr>
        <w:t>).</w:t>
      </w:r>
      <w:r w:rsidRPr="0043082E">
        <w:rPr>
          <w:rStyle w:val="Odwoanieprzypisudolnego"/>
          <w:sz w:val="21"/>
          <w:szCs w:val="21"/>
        </w:rPr>
        <w:footnoteReference w:id="3"/>
      </w:r>
    </w:p>
    <w:p w:rsidR="00C02D5E" w:rsidRPr="00747DAB" w:rsidRDefault="00C02D5E" w:rsidP="00C02D5E">
      <w:pPr>
        <w:pStyle w:val="Akapitzlist"/>
        <w:spacing w:after="120"/>
        <w:jc w:val="both"/>
        <w:rPr>
          <w:rFonts w:ascii="Arial" w:hAnsi="Arial" w:cs="Arial"/>
          <w:i/>
          <w:sz w:val="20"/>
          <w:szCs w:val="20"/>
        </w:rPr>
      </w:pPr>
    </w:p>
    <w:p w:rsidR="00C02D5E" w:rsidRPr="007C1A3A" w:rsidRDefault="00C02D5E" w:rsidP="00DE46F0">
      <w:pPr>
        <w:pStyle w:val="Akapitzlist"/>
        <w:numPr>
          <w:ilvl w:val="0"/>
          <w:numId w:val="84"/>
        </w:numPr>
        <w:shd w:val="clear" w:color="auto" w:fill="BFBFBF"/>
        <w:spacing w:after="120"/>
        <w:ind w:left="142" w:hanging="142"/>
        <w:rPr>
          <w:rFonts w:eastAsia="Calibri"/>
          <w:b/>
          <w:sz w:val="21"/>
          <w:szCs w:val="21"/>
          <w:lang w:eastAsia="en-US"/>
        </w:rPr>
      </w:pPr>
      <w:r w:rsidRPr="007C1A3A">
        <w:rPr>
          <w:rFonts w:eastAsia="Calibri"/>
          <w:b/>
          <w:sz w:val="21"/>
          <w:szCs w:val="21"/>
          <w:lang w:eastAsia="en-US"/>
        </w:rPr>
        <w:t>OŚWIADCZENIE DOTYCZĄCE PODWYKONAWCY, NA KTÓREGO PRZYPADA PONAD 10% WARTOŚCI ZAMÓWIENIA:</w:t>
      </w:r>
    </w:p>
    <w:p w:rsidR="00C02D5E" w:rsidRPr="007C1A3A" w:rsidRDefault="00C02D5E" w:rsidP="00C02D5E">
      <w:pPr>
        <w:spacing w:after="120"/>
        <w:jc w:val="both"/>
        <w:rPr>
          <w:rFonts w:eastAsia="Calibri"/>
          <w:sz w:val="20"/>
          <w:szCs w:val="20"/>
          <w:lang w:eastAsia="en-US"/>
        </w:rPr>
      </w:pPr>
      <w:r w:rsidRPr="007C1A3A">
        <w:rPr>
          <w:rFonts w:eastAsia="Calibri"/>
          <w:color w:val="0070C0"/>
          <w:sz w:val="16"/>
          <w:szCs w:val="16"/>
          <w:lang w:eastAsia="en-US"/>
        </w:rPr>
        <w:t>[UWAGA</w:t>
      </w:r>
      <w:r w:rsidRPr="007C1A3A">
        <w:rPr>
          <w:rFonts w:eastAsia="Calibri"/>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C1A3A">
        <w:rPr>
          <w:rFonts w:eastAsia="Calibri"/>
          <w:color w:val="0070C0"/>
          <w:sz w:val="16"/>
          <w:szCs w:val="16"/>
          <w:lang w:eastAsia="en-US"/>
        </w:rPr>
        <w:t>]</w:t>
      </w:r>
    </w:p>
    <w:p w:rsidR="00C02D5E" w:rsidRDefault="00C02D5E" w:rsidP="00C02D5E">
      <w:pPr>
        <w:spacing w:after="120"/>
        <w:jc w:val="both"/>
        <w:rPr>
          <w:rFonts w:eastAsia="Calibri"/>
          <w:sz w:val="21"/>
          <w:szCs w:val="21"/>
          <w:lang w:eastAsia="en-US"/>
        </w:rPr>
      </w:pPr>
      <w:r w:rsidRPr="007C1A3A">
        <w:rPr>
          <w:rFonts w:eastAsia="Calibri"/>
          <w:sz w:val="21"/>
          <w:szCs w:val="21"/>
          <w:lang w:eastAsia="en-US"/>
        </w:rPr>
        <w:t>Oświadczam, że w stosunku do następującego podmiotu, będącego podwykonawcą, na którego przypada ponad 10% wartości zamówienia:</w:t>
      </w:r>
      <w:r>
        <w:rPr>
          <w:rFonts w:eastAsia="Calibri"/>
          <w:sz w:val="21"/>
          <w:szCs w:val="21"/>
          <w:lang w:eastAsia="en-US"/>
        </w:rPr>
        <w:t xml:space="preserve"> </w:t>
      </w:r>
    </w:p>
    <w:p w:rsidR="00C02D5E" w:rsidRDefault="00C02D5E" w:rsidP="00C02D5E">
      <w:pPr>
        <w:spacing w:after="120"/>
        <w:jc w:val="both"/>
        <w:rPr>
          <w:rFonts w:eastAsia="Calibri"/>
          <w:sz w:val="16"/>
          <w:szCs w:val="16"/>
          <w:lang w:eastAsia="en-US"/>
        </w:rPr>
      </w:pPr>
      <w:r>
        <w:rPr>
          <w:rFonts w:eastAsia="Calibri"/>
          <w:sz w:val="21"/>
          <w:szCs w:val="21"/>
          <w:lang w:eastAsia="en-US"/>
        </w:rPr>
        <w:t>…………………………………….………………………….…………………………………………………………………………………………………………..……………………………………………………</w:t>
      </w:r>
      <w:r w:rsidRPr="007C1A3A">
        <w:rPr>
          <w:rFonts w:eastAsia="Calibri"/>
          <w:sz w:val="20"/>
          <w:szCs w:val="20"/>
          <w:lang w:eastAsia="en-US"/>
        </w:rPr>
        <w:t xml:space="preserve"> </w:t>
      </w:r>
      <w:r w:rsidRPr="007C1A3A">
        <w:rPr>
          <w:rFonts w:eastAsia="Calibri"/>
          <w:i/>
          <w:sz w:val="16"/>
          <w:szCs w:val="16"/>
          <w:lang w:eastAsia="en-US"/>
        </w:rPr>
        <w:t>(podać pełną nazwę/firmę, adres, a także w zależności od podmiotu: NIP/PESEL, KRS/CEiDG)</w:t>
      </w:r>
      <w:r w:rsidRPr="007C1A3A">
        <w:rPr>
          <w:rFonts w:eastAsia="Calibri"/>
          <w:sz w:val="16"/>
          <w:szCs w:val="16"/>
          <w:lang w:eastAsia="en-US"/>
        </w:rPr>
        <w:t>,</w:t>
      </w:r>
    </w:p>
    <w:p w:rsidR="00C02D5E" w:rsidRDefault="00C02D5E" w:rsidP="00C02D5E">
      <w:pPr>
        <w:spacing w:after="120"/>
        <w:jc w:val="both"/>
        <w:rPr>
          <w:rFonts w:eastAsia="Calibri"/>
          <w:sz w:val="21"/>
          <w:szCs w:val="21"/>
          <w:lang w:eastAsia="en-US"/>
        </w:rPr>
      </w:pPr>
      <w:r w:rsidRPr="007C1A3A">
        <w:rPr>
          <w:rFonts w:eastAsia="Calibri"/>
          <w:sz w:val="16"/>
          <w:szCs w:val="16"/>
          <w:lang w:eastAsia="en-US"/>
        </w:rPr>
        <w:br/>
      </w:r>
      <w:r w:rsidRPr="007C1A3A">
        <w:rPr>
          <w:rFonts w:eastAsia="Calibri"/>
          <w:sz w:val="21"/>
          <w:szCs w:val="21"/>
          <w:lang w:eastAsia="en-US"/>
        </w:rPr>
        <w:t>nie</w:t>
      </w:r>
      <w:r w:rsidRPr="007C1A3A">
        <w:rPr>
          <w:rFonts w:eastAsia="Calibri"/>
          <w:sz w:val="16"/>
          <w:szCs w:val="16"/>
          <w:lang w:eastAsia="en-US"/>
        </w:rPr>
        <w:t xml:space="preserve"> </w:t>
      </w:r>
      <w:r w:rsidRPr="007C1A3A">
        <w:rPr>
          <w:rFonts w:eastAsia="Calibri"/>
          <w:sz w:val="21"/>
          <w:szCs w:val="21"/>
          <w:lang w:eastAsia="en-US"/>
        </w:rPr>
        <w:t>zachodzą podstawy wykluczenia z postępowania o udzielenie zamówienia przewidziane w  art.  5k rozporządzenia 833/2014 w brzmieniu nadanym rozporządzeniem 2022/576.</w:t>
      </w:r>
    </w:p>
    <w:p w:rsidR="00C02D5E" w:rsidRPr="007C1A3A" w:rsidRDefault="00C02D5E" w:rsidP="00C02D5E">
      <w:pPr>
        <w:shd w:val="clear" w:color="auto" w:fill="BFBFBF"/>
        <w:spacing w:after="120"/>
        <w:jc w:val="both"/>
        <w:rPr>
          <w:rFonts w:eastAsia="Calibri"/>
          <w:b/>
          <w:sz w:val="21"/>
          <w:szCs w:val="21"/>
          <w:lang w:eastAsia="en-US"/>
        </w:rPr>
      </w:pPr>
      <w:r w:rsidRPr="007C1A3A">
        <w:rPr>
          <w:rFonts w:eastAsia="Calibri"/>
          <w:b/>
          <w:sz w:val="21"/>
          <w:szCs w:val="21"/>
          <w:lang w:eastAsia="en-US"/>
        </w:rPr>
        <w:t>OŚWIADCZENIE DOTYCZĄCE DOSTAWCY, NA KTÓREGO PRZYPADA PONAD 10% WARTOŚCI ZAMÓWIENIA:</w:t>
      </w:r>
    </w:p>
    <w:p w:rsidR="00C02D5E" w:rsidRPr="007C1A3A" w:rsidRDefault="00C02D5E" w:rsidP="00C02D5E">
      <w:pPr>
        <w:spacing w:after="120"/>
        <w:jc w:val="both"/>
        <w:rPr>
          <w:rFonts w:eastAsia="Calibri"/>
          <w:sz w:val="20"/>
          <w:szCs w:val="20"/>
          <w:lang w:eastAsia="en-US"/>
        </w:rPr>
      </w:pPr>
      <w:r w:rsidRPr="007C1A3A">
        <w:rPr>
          <w:rFonts w:eastAsia="Calibri"/>
          <w:color w:val="0070C0"/>
          <w:sz w:val="16"/>
          <w:szCs w:val="16"/>
          <w:lang w:eastAsia="en-US"/>
        </w:rPr>
        <w:t>[UWAGA</w:t>
      </w:r>
      <w:r w:rsidRPr="007C1A3A">
        <w:rPr>
          <w:rFonts w:eastAsia="Calibri"/>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7C1A3A">
        <w:rPr>
          <w:rFonts w:eastAsia="Calibri"/>
          <w:color w:val="0070C0"/>
          <w:sz w:val="16"/>
          <w:szCs w:val="16"/>
          <w:lang w:eastAsia="en-US"/>
        </w:rPr>
        <w:t>]</w:t>
      </w:r>
    </w:p>
    <w:p w:rsidR="00C02D5E" w:rsidRDefault="00C02D5E" w:rsidP="00C02D5E">
      <w:pPr>
        <w:spacing w:after="120"/>
        <w:jc w:val="both"/>
        <w:rPr>
          <w:rFonts w:eastAsia="Calibri"/>
          <w:sz w:val="21"/>
          <w:szCs w:val="21"/>
          <w:lang w:eastAsia="en-US"/>
        </w:rPr>
      </w:pPr>
      <w:r w:rsidRPr="007C1A3A">
        <w:rPr>
          <w:rFonts w:eastAsia="Calibri"/>
          <w:sz w:val="21"/>
          <w:szCs w:val="21"/>
          <w:lang w:eastAsia="en-US"/>
        </w:rPr>
        <w:t>Oświadczam, że w stosunku do następującego podmiotu, będącego dostawcą, na którego przypada ponad 10% wartości zamówienia:</w:t>
      </w:r>
      <w:r>
        <w:rPr>
          <w:rFonts w:eastAsia="Calibri"/>
          <w:sz w:val="21"/>
          <w:szCs w:val="21"/>
          <w:lang w:eastAsia="en-US"/>
        </w:rPr>
        <w:t xml:space="preserve"> </w:t>
      </w:r>
    </w:p>
    <w:p w:rsidR="00C02D5E" w:rsidRDefault="00C02D5E" w:rsidP="00C02D5E">
      <w:pPr>
        <w:spacing w:after="120"/>
        <w:jc w:val="both"/>
        <w:rPr>
          <w:rFonts w:eastAsia="Calibri"/>
          <w:sz w:val="20"/>
          <w:szCs w:val="20"/>
          <w:lang w:eastAsia="en-US"/>
        </w:rPr>
      </w:pPr>
      <w:r>
        <w:rPr>
          <w:rFonts w:eastAsia="Calibri"/>
          <w:sz w:val="21"/>
          <w:szCs w:val="21"/>
          <w:lang w:eastAsia="en-US"/>
        </w:rPr>
        <w:t>……………………………………………..……………………………………………………………………………………………………………………………………………………………………………………</w:t>
      </w:r>
      <w:r w:rsidRPr="007C1A3A">
        <w:rPr>
          <w:rFonts w:eastAsia="Calibri"/>
          <w:sz w:val="20"/>
          <w:szCs w:val="20"/>
          <w:lang w:eastAsia="en-US"/>
        </w:rPr>
        <w:t xml:space="preserve"> </w:t>
      </w:r>
    </w:p>
    <w:p w:rsidR="00C02D5E" w:rsidRDefault="00C02D5E" w:rsidP="00C02D5E">
      <w:pPr>
        <w:spacing w:after="120"/>
        <w:jc w:val="center"/>
        <w:rPr>
          <w:rFonts w:eastAsia="Calibri"/>
          <w:sz w:val="16"/>
          <w:szCs w:val="16"/>
          <w:lang w:eastAsia="en-US"/>
        </w:rPr>
      </w:pPr>
      <w:r w:rsidRPr="007C1A3A">
        <w:rPr>
          <w:rFonts w:eastAsia="Calibri"/>
          <w:i/>
          <w:sz w:val="16"/>
          <w:szCs w:val="16"/>
          <w:lang w:eastAsia="en-US"/>
        </w:rPr>
        <w:t>(podać pełną nazwę/firmę, adres, a także w zależności od podmiotu: NIP/PESEL, KRS/CEiDG)</w:t>
      </w:r>
      <w:r w:rsidRPr="007C1A3A">
        <w:rPr>
          <w:rFonts w:eastAsia="Calibri"/>
          <w:sz w:val="16"/>
          <w:szCs w:val="16"/>
          <w:lang w:eastAsia="en-US"/>
        </w:rPr>
        <w:t>,</w:t>
      </w:r>
    </w:p>
    <w:p w:rsidR="00C02D5E" w:rsidRDefault="00C02D5E" w:rsidP="00C02D5E">
      <w:pPr>
        <w:spacing w:after="120"/>
        <w:jc w:val="both"/>
        <w:rPr>
          <w:rFonts w:eastAsia="Calibri"/>
          <w:sz w:val="21"/>
          <w:szCs w:val="21"/>
          <w:lang w:eastAsia="en-US"/>
        </w:rPr>
      </w:pPr>
      <w:r w:rsidRPr="007C1A3A">
        <w:rPr>
          <w:rFonts w:eastAsia="Calibri"/>
          <w:sz w:val="16"/>
          <w:szCs w:val="16"/>
          <w:lang w:eastAsia="en-US"/>
        </w:rPr>
        <w:br/>
      </w:r>
      <w:r w:rsidRPr="007C1A3A">
        <w:rPr>
          <w:rFonts w:eastAsia="Calibri"/>
          <w:sz w:val="21"/>
          <w:szCs w:val="21"/>
          <w:lang w:eastAsia="en-US"/>
        </w:rPr>
        <w:t>nie</w:t>
      </w:r>
      <w:r w:rsidRPr="007C1A3A">
        <w:rPr>
          <w:rFonts w:eastAsia="Calibri"/>
          <w:sz w:val="16"/>
          <w:szCs w:val="16"/>
          <w:lang w:eastAsia="en-US"/>
        </w:rPr>
        <w:t xml:space="preserve"> </w:t>
      </w:r>
      <w:r w:rsidRPr="007C1A3A">
        <w:rPr>
          <w:rFonts w:eastAsia="Calibri"/>
          <w:sz w:val="21"/>
          <w:szCs w:val="21"/>
          <w:lang w:eastAsia="en-US"/>
        </w:rPr>
        <w:t>zachodzą podstawy wykluczenia z postępowania o udzielenie zamówienia przewidziane w  art.  5k rozporządzenia 833/2014 w brzmieniu nadanym rozporządzeniem 2022/576.</w:t>
      </w:r>
    </w:p>
    <w:p w:rsidR="00C02D5E" w:rsidRDefault="00C02D5E" w:rsidP="00C02D5E">
      <w:pPr>
        <w:spacing w:after="120"/>
        <w:jc w:val="both"/>
        <w:rPr>
          <w:rFonts w:eastAsia="Calibri"/>
          <w:sz w:val="21"/>
          <w:szCs w:val="21"/>
          <w:lang w:eastAsia="en-US"/>
        </w:rPr>
      </w:pPr>
    </w:p>
    <w:p w:rsidR="00C02D5E" w:rsidRPr="007C1A3A" w:rsidRDefault="00C02D5E" w:rsidP="00C02D5E">
      <w:pPr>
        <w:spacing w:after="120"/>
        <w:jc w:val="both"/>
        <w:rPr>
          <w:sz w:val="22"/>
          <w:szCs w:val="22"/>
        </w:rPr>
      </w:pPr>
    </w:p>
    <w:p w:rsidR="00C02D5E" w:rsidRDefault="00C02D5E" w:rsidP="00C02D5E">
      <w:pPr>
        <w:shd w:val="clear" w:color="auto" w:fill="BFBFBF"/>
        <w:spacing w:after="120"/>
        <w:jc w:val="both"/>
        <w:rPr>
          <w:b/>
          <w:sz w:val="22"/>
          <w:szCs w:val="22"/>
        </w:rPr>
      </w:pPr>
      <w:r>
        <w:rPr>
          <w:b/>
          <w:sz w:val="22"/>
          <w:szCs w:val="22"/>
        </w:rPr>
        <w:t>OŚWIADCZENIE DOTYCZĄCE PODANYCH INFORMACJI:</w:t>
      </w:r>
    </w:p>
    <w:p w:rsidR="00C02D5E" w:rsidRDefault="00C02D5E" w:rsidP="00C02D5E">
      <w:pPr>
        <w:spacing w:after="120"/>
        <w:jc w:val="both"/>
        <w:rPr>
          <w:b/>
          <w:sz w:val="22"/>
          <w:szCs w:val="22"/>
        </w:rPr>
      </w:pPr>
    </w:p>
    <w:p w:rsidR="00C02D5E" w:rsidRPr="006479EC" w:rsidRDefault="00C02D5E" w:rsidP="00C02D5E">
      <w:pPr>
        <w:spacing w:after="120"/>
        <w:jc w:val="both"/>
        <w:rPr>
          <w:sz w:val="22"/>
          <w:szCs w:val="22"/>
        </w:rPr>
      </w:pPr>
      <w:r>
        <w:rPr>
          <w:sz w:val="22"/>
          <w:szCs w:val="22"/>
        </w:rPr>
        <w:t xml:space="preserve">Oświadczam, że wszystkie informacje podane w powyższych oświadczeniach są aktualne i zgodne z prawdą oraz zostały przedstawione z pełną świadomością konsekwencji wprowadzenia Zamawiającego w błąd </w:t>
      </w:r>
      <w:r w:rsidRPr="006479EC">
        <w:rPr>
          <w:sz w:val="22"/>
          <w:szCs w:val="22"/>
        </w:rPr>
        <w:t>przy przedstawianiu informacji.</w:t>
      </w:r>
    </w:p>
    <w:p w:rsidR="00C02D5E" w:rsidRPr="006479EC" w:rsidRDefault="00C02D5E" w:rsidP="00C02D5E">
      <w:pPr>
        <w:spacing w:after="120"/>
        <w:jc w:val="both"/>
        <w:rPr>
          <w:sz w:val="22"/>
          <w:szCs w:val="22"/>
        </w:rPr>
      </w:pPr>
    </w:p>
    <w:p w:rsidR="00C02D5E" w:rsidRPr="006479EC" w:rsidRDefault="00C02D5E" w:rsidP="00C02D5E">
      <w:pPr>
        <w:spacing w:after="120"/>
        <w:jc w:val="both"/>
        <w:rPr>
          <w:rFonts w:ascii="Arial" w:hAnsi="Arial" w:cs="Arial"/>
          <w:sz w:val="20"/>
          <w:szCs w:val="20"/>
        </w:rPr>
      </w:pPr>
    </w:p>
    <w:p w:rsidR="00C02D5E" w:rsidRPr="006479EC" w:rsidRDefault="00C02D5E" w:rsidP="00C02D5E">
      <w:pPr>
        <w:spacing w:after="120"/>
        <w:jc w:val="both"/>
        <w:rPr>
          <w:i/>
          <w:sz w:val="22"/>
          <w:szCs w:val="22"/>
        </w:rPr>
      </w:pPr>
      <w:r w:rsidRPr="006479EC">
        <w:rPr>
          <w:b/>
          <w:i/>
          <w:sz w:val="22"/>
          <w:szCs w:val="22"/>
          <w:u w:val="single"/>
        </w:rPr>
        <w:t>Uwaga</w:t>
      </w:r>
      <w:r w:rsidRPr="006479EC">
        <w:rPr>
          <w:i/>
          <w:sz w:val="22"/>
          <w:szCs w:val="22"/>
        </w:rPr>
        <w:t xml:space="preserve">: W przypadku wystąpienia którejkolwiek przesłanki wykluczenia, o których mowa w niniejszym oświadczeniu, Wykonawca zobowiązany jest poinformować o tym Zamawiającego. </w:t>
      </w:r>
    </w:p>
    <w:p w:rsidR="006479EC" w:rsidRDefault="006479EC" w:rsidP="00C02D5E">
      <w:pPr>
        <w:spacing w:after="120"/>
        <w:jc w:val="both"/>
        <w:rPr>
          <w:i/>
          <w:color w:val="FF0000"/>
          <w:sz w:val="22"/>
          <w:szCs w:val="22"/>
        </w:rPr>
      </w:pPr>
    </w:p>
    <w:p w:rsidR="006479EC" w:rsidRPr="00702F96" w:rsidRDefault="006479EC" w:rsidP="00C02D5E">
      <w:pPr>
        <w:spacing w:after="120"/>
        <w:jc w:val="both"/>
        <w:rPr>
          <w:i/>
          <w:color w:val="FF0000"/>
          <w:sz w:val="22"/>
          <w:szCs w:val="22"/>
        </w:rPr>
      </w:pPr>
    </w:p>
    <w:p w:rsidR="00C02D5E" w:rsidRPr="002B199D" w:rsidRDefault="00C02D5E" w:rsidP="00C02D5E">
      <w:pPr>
        <w:pStyle w:val="Nagwek1"/>
        <w:spacing w:after="120"/>
        <w:jc w:val="right"/>
        <w:rPr>
          <w:b/>
        </w:rPr>
      </w:pPr>
      <w:r w:rsidRPr="002B199D">
        <w:rPr>
          <w:b/>
        </w:rPr>
        <w:lastRenderedPageBreak/>
        <w:t>Załącznik nr 5</w:t>
      </w:r>
      <w:r>
        <w:rPr>
          <w:b/>
        </w:rPr>
        <w:t xml:space="preserve"> do SWZ</w:t>
      </w:r>
    </w:p>
    <w:p w:rsidR="005B38A4" w:rsidRPr="00050723" w:rsidRDefault="005B38A4" w:rsidP="005B38A4">
      <w:pPr>
        <w:ind w:left="8789" w:hanging="8789"/>
        <w:jc w:val="center"/>
        <w:rPr>
          <w:b/>
          <w:sz w:val="22"/>
          <w:szCs w:val="22"/>
        </w:rPr>
      </w:pPr>
    </w:p>
    <w:p w:rsidR="005B38A4" w:rsidRPr="00050723" w:rsidRDefault="005B38A4" w:rsidP="005B38A4">
      <w:pPr>
        <w:ind w:right="45"/>
        <w:jc w:val="center"/>
        <w:rPr>
          <w:b/>
          <w:sz w:val="22"/>
          <w:szCs w:val="22"/>
          <w:u w:val="single"/>
        </w:rPr>
      </w:pPr>
      <w:r w:rsidRPr="00050723">
        <w:rPr>
          <w:b/>
          <w:sz w:val="22"/>
          <w:szCs w:val="22"/>
          <w:u w:val="single"/>
        </w:rPr>
        <w:t>PROJEKTOWANE POSTANOWIENIA UMOWY</w:t>
      </w:r>
    </w:p>
    <w:p w:rsidR="005B38A4" w:rsidRPr="00050723" w:rsidRDefault="005B38A4" w:rsidP="005B38A4">
      <w:pPr>
        <w:jc w:val="right"/>
        <w:rPr>
          <w:i/>
          <w:sz w:val="22"/>
          <w:szCs w:val="22"/>
        </w:rPr>
      </w:pPr>
      <w:r w:rsidRPr="00050723">
        <w:rPr>
          <w:i/>
          <w:sz w:val="22"/>
          <w:szCs w:val="22"/>
        </w:rPr>
        <w:t>Egz. …….</w:t>
      </w:r>
    </w:p>
    <w:p w:rsidR="005B38A4" w:rsidRPr="00894598" w:rsidRDefault="005B38A4" w:rsidP="005B38A4">
      <w:pPr>
        <w:jc w:val="center"/>
        <w:rPr>
          <w:b/>
          <w:sz w:val="22"/>
          <w:szCs w:val="22"/>
        </w:rPr>
      </w:pPr>
      <w:r>
        <w:rPr>
          <w:b/>
          <w:sz w:val="22"/>
          <w:szCs w:val="22"/>
        </w:rPr>
        <w:t>UMOWA nr ………. /2025</w:t>
      </w:r>
    </w:p>
    <w:p w:rsidR="00FC44EA" w:rsidRDefault="005B38A4" w:rsidP="005B38A4">
      <w:pPr>
        <w:jc w:val="center"/>
        <w:rPr>
          <w:b/>
          <w:bCs/>
          <w:sz w:val="22"/>
          <w:szCs w:val="22"/>
        </w:rPr>
      </w:pPr>
      <w:r w:rsidRPr="00894598">
        <w:rPr>
          <w:b/>
          <w:sz w:val="22"/>
          <w:szCs w:val="22"/>
        </w:rPr>
        <w:t xml:space="preserve">na dostawę </w:t>
      </w:r>
      <w:r w:rsidR="00FC44EA">
        <w:rPr>
          <w:b/>
          <w:bCs/>
          <w:sz w:val="22"/>
          <w:szCs w:val="22"/>
        </w:rPr>
        <w:t xml:space="preserve">napojów bezalkoholowych do jednostek wojskowych </w:t>
      </w:r>
    </w:p>
    <w:p w:rsidR="005B38A4" w:rsidRPr="00894598" w:rsidRDefault="00FC44EA" w:rsidP="005B38A4">
      <w:pPr>
        <w:jc w:val="center"/>
        <w:rPr>
          <w:b/>
          <w:sz w:val="22"/>
          <w:szCs w:val="22"/>
        </w:rPr>
      </w:pPr>
      <w:r>
        <w:rPr>
          <w:b/>
          <w:bCs/>
          <w:sz w:val="22"/>
          <w:szCs w:val="22"/>
        </w:rPr>
        <w:t>i ośrodków szkolenia poligonowego</w:t>
      </w:r>
      <w:r w:rsidR="005B38A4" w:rsidRPr="00894598">
        <w:rPr>
          <w:b/>
          <w:bCs/>
          <w:sz w:val="22"/>
          <w:szCs w:val="22"/>
        </w:rPr>
        <w:t xml:space="preserve"> </w:t>
      </w:r>
    </w:p>
    <w:p w:rsidR="005B38A4" w:rsidRPr="00894598" w:rsidRDefault="005B38A4" w:rsidP="005B38A4">
      <w:pPr>
        <w:jc w:val="center"/>
        <w:rPr>
          <w:b/>
          <w:sz w:val="22"/>
          <w:szCs w:val="22"/>
        </w:rPr>
      </w:pPr>
    </w:p>
    <w:p w:rsidR="005B38A4" w:rsidRPr="00894598" w:rsidRDefault="005B38A4" w:rsidP="005B38A4">
      <w:pPr>
        <w:rPr>
          <w:sz w:val="22"/>
          <w:szCs w:val="22"/>
        </w:rPr>
      </w:pPr>
      <w:r w:rsidRPr="00894598">
        <w:rPr>
          <w:sz w:val="22"/>
          <w:szCs w:val="22"/>
        </w:rPr>
        <w:t>za</w:t>
      </w:r>
      <w:r>
        <w:rPr>
          <w:sz w:val="22"/>
          <w:szCs w:val="22"/>
        </w:rPr>
        <w:t>warta w dniu    ……………………….. 2025</w:t>
      </w:r>
      <w:r w:rsidRPr="00894598">
        <w:rPr>
          <w:sz w:val="22"/>
          <w:szCs w:val="22"/>
        </w:rPr>
        <w:t xml:space="preserve"> r.  pomiędzy:</w:t>
      </w:r>
    </w:p>
    <w:p w:rsidR="005B38A4" w:rsidRPr="00894598" w:rsidRDefault="005B38A4" w:rsidP="005B38A4">
      <w:pPr>
        <w:rPr>
          <w:sz w:val="22"/>
          <w:szCs w:val="22"/>
        </w:rPr>
      </w:pPr>
    </w:p>
    <w:p w:rsidR="005B38A4" w:rsidRPr="00894598" w:rsidRDefault="005B38A4" w:rsidP="00DE46F0">
      <w:pPr>
        <w:pStyle w:val="Akapitzlist"/>
        <w:numPr>
          <w:ilvl w:val="0"/>
          <w:numId w:val="133"/>
        </w:numPr>
        <w:ind w:left="284" w:hanging="284"/>
        <w:jc w:val="both"/>
        <w:rPr>
          <w:sz w:val="22"/>
          <w:szCs w:val="22"/>
        </w:rPr>
      </w:pPr>
      <w:r w:rsidRPr="00894598">
        <w:rPr>
          <w:spacing w:val="38"/>
          <w:sz w:val="22"/>
          <w:szCs w:val="22"/>
        </w:rPr>
        <w:t xml:space="preserve">Skarbem Państwa </w:t>
      </w:r>
      <w:r w:rsidRPr="00894598">
        <w:rPr>
          <w:sz w:val="22"/>
          <w:szCs w:val="22"/>
        </w:rPr>
        <w:t xml:space="preserve">– </w:t>
      </w:r>
      <w:r w:rsidRPr="00894598">
        <w:rPr>
          <w:spacing w:val="38"/>
          <w:sz w:val="22"/>
          <w:szCs w:val="22"/>
        </w:rPr>
        <w:t>1 Regionalną Bazą Logistyczną w Wałczu</w:t>
      </w:r>
      <w:r w:rsidRPr="00894598">
        <w:rPr>
          <w:sz w:val="22"/>
          <w:szCs w:val="22"/>
        </w:rPr>
        <w:t xml:space="preserve">, ul. Ciasna 7, </w:t>
      </w:r>
      <w:r>
        <w:rPr>
          <w:sz w:val="22"/>
          <w:szCs w:val="22"/>
        </w:rPr>
        <w:br/>
      </w:r>
      <w:r w:rsidRPr="00894598">
        <w:rPr>
          <w:sz w:val="22"/>
          <w:szCs w:val="22"/>
        </w:rPr>
        <w:t xml:space="preserve">78 – 600 Wałcz, </w:t>
      </w:r>
      <w:r w:rsidRPr="00E9028E">
        <w:rPr>
          <w:sz w:val="22"/>
          <w:szCs w:val="22"/>
          <w:lang w:val="pt-BR"/>
        </w:rPr>
        <w:t>NIP: 765-168-44-63</w:t>
      </w:r>
      <w:r>
        <w:rPr>
          <w:sz w:val="22"/>
          <w:szCs w:val="22"/>
          <w:lang w:val="pt-BR"/>
        </w:rPr>
        <w:t>,</w:t>
      </w:r>
      <w:r w:rsidRPr="00E9028E">
        <w:rPr>
          <w:sz w:val="22"/>
          <w:szCs w:val="22"/>
          <w:lang w:val="pt-BR"/>
        </w:rPr>
        <w:t xml:space="preserve"> </w:t>
      </w:r>
      <w:r w:rsidRPr="00894598">
        <w:rPr>
          <w:sz w:val="22"/>
          <w:szCs w:val="22"/>
          <w:lang w:val="pt-BR"/>
        </w:rPr>
        <w:t>r e</w:t>
      </w:r>
      <w:r>
        <w:rPr>
          <w:sz w:val="22"/>
          <w:szCs w:val="22"/>
          <w:lang w:val="pt-BR"/>
        </w:rPr>
        <w:t xml:space="preserve"> p r e z e n t o w a n ą  przez</w:t>
      </w:r>
      <w:r w:rsidRPr="00894598">
        <w:rPr>
          <w:sz w:val="22"/>
          <w:szCs w:val="22"/>
          <w:lang w:val="pt-BR"/>
        </w:rPr>
        <w:t xml:space="preserve">: </w:t>
      </w:r>
    </w:p>
    <w:p w:rsidR="005B38A4" w:rsidRPr="00894598" w:rsidRDefault="005B38A4" w:rsidP="005B38A4">
      <w:pPr>
        <w:jc w:val="both"/>
        <w:rPr>
          <w:sz w:val="22"/>
          <w:szCs w:val="22"/>
          <w:lang w:val="pt-BR"/>
        </w:rPr>
      </w:pPr>
    </w:p>
    <w:p w:rsidR="005B38A4" w:rsidRPr="00894598" w:rsidRDefault="005B38A4" w:rsidP="005B38A4">
      <w:pPr>
        <w:rPr>
          <w:b/>
          <w:sz w:val="22"/>
          <w:szCs w:val="22"/>
        </w:rPr>
      </w:pPr>
      <w:r w:rsidRPr="00894598">
        <w:rPr>
          <w:b/>
          <w:sz w:val="22"/>
          <w:szCs w:val="22"/>
        </w:rPr>
        <w:t>Komendanta  –  ………………………………..</w:t>
      </w:r>
    </w:p>
    <w:p w:rsidR="005B38A4" w:rsidRPr="00894598" w:rsidRDefault="005B38A4" w:rsidP="005B38A4">
      <w:pPr>
        <w:rPr>
          <w:sz w:val="22"/>
          <w:szCs w:val="22"/>
        </w:rPr>
      </w:pPr>
    </w:p>
    <w:p w:rsidR="005B38A4" w:rsidRPr="00894598" w:rsidRDefault="005B38A4" w:rsidP="005B38A4">
      <w:pPr>
        <w:rPr>
          <w:sz w:val="22"/>
          <w:szCs w:val="22"/>
        </w:rPr>
      </w:pPr>
      <w:r w:rsidRPr="00894598">
        <w:rPr>
          <w:sz w:val="22"/>
          <w:szCs w:val="22"/>
        </w:rPr>
        <w:t>zwaną w treści umowy ,,Zamawiającym”, a</w:t>
      </w:r>
    </w:p>
    <w:p w:rsidR="005B38A4" w:rsidRPr="00894598" w:rsidRDefault="005B38A4" w:rsidP="005B38A4">
      <w:pPr>
        <w:rPr>
          <w:sz w:val="22"/>
          <w:szCs w:val="22"/>
        </w:rPr>
      </w:pPr>
    </w:p>
    <w:p w:rsidR="005B38A4" w:rsidRPr="00894598" w:rsidRDefault="005B38A4" w:rsidP="00DE46F0">
      <w:pPr>
        <w:pStyle w:val="Akapitzlist"/>
        <w:numPr>
          <w:ilvl w:val="0"/>
          <w:numId w:val="133"/>
        </w:numPr>
        <w:ind w:left="284" w:hanging="284"/>
        <w:jc w:val="both"/>
        <w:rPr>
          <w:sz w:val="22"/>
          <w:szCs w:val="22"/>
        </w:rPr>
      </w:pPr>
      <w:r w:rsidRPr="00894598">
        <w:rPr>
          <w:b/>
          <w:sz w:val="22"/>
          <w:szCs w:val="22"/>
        </w:rPr>
        <w:t xml:space="preserve"> </w:t>
      </w:r>
      <w:r w:rsidRPr="00894598">
        <w:rPr>
          <w:sz w:val="22"/>
          <w:szCs w:val="22"/>
        </w:rPr>
        <w:t>……………………………………………..</w:t>
      </w:r>
    </w:p>
    <w:p w:rsidR="005B38A4" w:rsidRPr="00894598" w:rsidRDefault="005B38A4" w:rsidP="005B38A4">
      <w:pPr>
        <w:tabs>
          <w:tab w:val="left" w:pos="709"/>
          <w:tab w:val="left" w:pos="993"/>
        </w:tabs>
        <w:rPr>
          <w:sz w:val="22"/>
          <w:szCs w:val="22"/>
        </w:rPr>
      </w:pPr>
    </w:p>
    <w:p w:rsidR="005B38A4" w:rsidRDefault="005B38A4" w:rsidP="005B38A4">
      <w:pPr>
        <w:tabs>
          <w:tab w:val="left" w:pos="709"/>
          <w:tab w:val="left" w:pos="993"/>
        </w:tabs>
        <w:rPr>
          <w:sz w:val="22"/>
          <w:szCs w:val="22"/>
        </w:rPr>
      </w:pPr>
      <w:r w:rsidRPr="00894598">
        <w:rPr>
          <w:sz w:val="22"/>
          <w:szCs w:val="22"/>
        </w:rPr>
        <w:t>zwanym w treści umowy ,,Wykonawcą”</w:t>
      </w:r>
    </w:p>
    <w:p w:rsidR="005B38A4" w:rsidRDefault="005B38A4" w:rsidP="005B38A4">
      <w:pPr>
        <w:tabs>
          <w:tab w:val="left" w:pos="709"/>
          <w:tab w:val="left" w:pos="993"/>
        </w:tabs>
        <w:rPr>
          <w:sz w:val="22"/>
          <w:szCs w:val="22"/>
        </w:rPr>
      </w:pPr>
    </w:p>
    <w:p w:rsidR="005B38A4" w:rsidRPr="00894598" w:rsidRDefault="005B38A4" w:rsidP="005B38A4">
      <w:pPr>
        <w:tabs>
          <w:tab w:val="left" w:pos="709"/>
          <w:tab w:val="left" w:pos="993"/>
        </w:tabs>
        <w:rPr>
          <w:sz w:val="22"/>
          <w:szCs w:val="22"/>
        </w:rPr>
      </w:pPr>
      <w:r>
        <w:rPr>
          <w:sz w:val="22"/>
          <w:szCs w:val="22"/>
        </w:rPr>
        <w:t>zwane dalej łącznie „Stronami” lub każda z osobna „Stroną”</w:t>
      </w:r>
      <w:r w:rsidR="006479EC">
        <w:rPr>
          <w:sz w:val="22"/>
          <w:szCs w:val="22"/>
        </w:rPr>
        <w:t>.</w:t>
      </w:r>
    </w:p>
    <w:p w:rsidR="005B38A4" w:rsidRPr="00894598" w:rsidRDefault="005B38A4" w:rsidP="005B38A4">
      <w:pPr>
        <w:widowControl w:val="0"/>
        <w:jc w:val="both"/>
        <w:rPr>
          <w:sz w:val="22"/>
          <w:szCs w:val="22"/>
        </w:rPr>
      </w:pPr>
    </w:p>
    <w:p w:rsidR="005B38A4" w:rsidRPr="00894598" w:rsidRDefault="005B38A4" w:rsidP="005B38A4">
      <w:pPr>
        <w:widowControl w:val="0"/>
        <w:jc w:val="both"/>
        <w:rPr>
          <w:sz w:val="22"/>
          <w:szCs w:val="22"/>
        </w:rPr>
      </w:pPr>
    </w:p>
    <w:p w:rsidR="005B38A4" w:rsidRPr="00894598" w:rsidRDefault="005B38A4" w:rsidP="005B38A4">
      <w:pPr>
        <w:widowControl w:val="0"/>
        <w:spacing w:after="240"/>
        <w:jc w:val="both"/>
        <w:rPr>
          <w:sz w:val="22"/>
          <w:szCs w:val="22"/>
        </w:rPr>
      </w:pPr>
      <w:r w:rsidRPr="00894598">
        <w:rPr>
          <w:sz w:val="22"/>
          <w:szCs w:val="22"/>
        </w:rPr>
        <w:t xml:space="preserve">W wyniku dokonania przez Zamawiającego wyboru oferty Wykonawcy, zgodnie z ustawą z dnia </w:t>
      </w:r>
      <w:r w:rsidR="006479EC">
        <w:rPr>
          <w:sz w:val="22"/>
          <w:szCs w:val="22"/>
        </w:rPr>
        <w:br/>
      </w:r>
      <w:r w:rsidRPr="00894598">
        <w:rPr>
          <w:sz w:val="22"/>
          <w:szCs w:val="22"/>
        </w:rPr>
        <w:t>11 września 2019 r. Prawo zamówień</w:t>
      </w:r>
      <w:r>
        <w:rPr>
          <w:sz w:val="22"/>
          <w:szCs w:val="22"/>
        </w:rPr>
        <w:t xml:space="preserve"> publicznych (t.j. Dz. U. z 2024 r., poz. 1320</w:t>
      </w:r>
      <w:r w:rsidRPr="00894598">
        <w:rPr>
          <w:sz w:val="22"/>
          <w:szCs w:val="22"/>
        </w:rPr>
        <w:t xml:space="preserve">), w postępowaniu </w:t>
      </w:r>
      <w:r>
        <w:rPr>
          <w:sz w:val="22"/>
          <w:szCs w:val="22"/>
        </w:rPr>
        <w:br/>
      </w:r>
      <w:r w:rsidRPr="00894598">
        <w:rPr>
          <w:sz w:val="22"/>
          <w:szCs w:val="22"/>
        </w:rPr>
        <w:t xml:space="preserve">o udzielenie zamówienia publicznego prowadzonego w trybie przetargu nieograniczonego (nr sprawy </w:t>
      </w:r>
      <w:r w:rsidR="00FC44EA">
        <w:rPr>
          <w:b/>
          <w:sz w:val="22"/>
          <w:szCs w:val="22"/>
        </w:rPr>
        <w:t>101/2024</w:t>
      </w:r>
      <w:r w:rsidRPr="00894598">
        <w:rPr>
          <w:sz w:val="22"/>
          <w:szCs w:val="22"/>
        </w:rPr>
        <w:t xml:space="preserve"> zadanie nr </w:t>
      </w:r>
      <w:r w:rsidRPr="00F02C4B">
        <w:rPr>
          <w:sz w:val="22"/>
          <w:szCs w:val="22"/>
        </w:rPr>
        <w:t>……..</w:t>
      </w:r>
      <w:r>
        <w:rPr>
          <w:sz w:val="22"/>
          <w:szCs w:val="22"/>
        </w:rPr>
        <w:t xml:space="preserve">) </w:t>
      </w:r>
      <w:r w:rsidRPr="00894598">
        <w:rPr>
          <w:sz w:val="22"/>
          <w:szCs w:val="22"/>
        </w:rPr>
        <w:t>została zawarta umowa o następującej treści:</w:t>
      </w:r>
    </w:p>
    <w:p w:rsidR="005B38A4" w:rsidRPr="00894598" w:rsidRDefault="005B38A4" w:rsidP="005B38A4">
      <w:pPr>
        <w:widowControl w:val="0"/>
        <w:spacing w:before="120"/>
        <w:jc w:val="center"/>
        <w:rPr>
          <w:b/>
          <w:sz w:val="22"/>
          <w:szCs w:val="22"/>
        </w:rPr>
      </w:pPr>
      <w:r w:rsidRPr="00894598">
        <w:rPr>
          <w:b/>
          <w:sz w:val="22"/>
          <w:szCs w:val="22"/>
        </w:rPr>
        <w:t>§1 WYJAŚNIENIE POJĘĆ</w:t>
      </w:r>
      <w:r>
        <w:rPr>
          <w:b/>
          <w:sz w:val="22"/>
          <w:szCs w:val="22"/>
        </w:rPr>
        <w:t xml:space="preserve"> I SKRÓTÓW</w:t>
      </w:r>
    </w:p>
    <w:p w:rsidR="005B38A4" w:rsidRPr="00894598" w:rsidRDefault="005B38A4" w:rsidP="005B38A4">
      <w:pPr>
        <w:widowControl w:val="0"/>
        <w:jc w:val="both"/>
        <w:rPr>
          <w:sz w:val="22"/>
          <w:szCs w:val="22"/>
        </w:rPr>
      </w:pPr>
      <w:r w:rsidRPr="00894598">
        <w:rPr>
          <w:sz w:val="22"/>
          <w:szCs w:val="22"/>
        </w:rPr>
        <w:t>Przez określenia użyte w dalszej części niniejszej umowy należy rozumieć:</w:t>
      </w:r>
    </w:p>
    <w:p w:rsidR="005B38A4" w:rsidRPr="00894598" w:rsidRDefault="005B38A4" w:rsidP="00DE46F0">
      <w:pPr>
        <w:widowControl w:val="0"/>
        <w:numPr>
          <w:ilvl w:val="0"/>
          <w:numId w:val="97"/>
        </w:numPr>
        <w:ind w:left="284" w:hanging="284"/>
        <w:jc w:val="both"/>
        <w:rPr>
          <w:sz w:val="22"/>
          <w:szCs w:val="22"/>
        </w:rPr>
      </w:pPr>
      <w:r w:rsidRPr="00894598">
        <w:rPr>
          <w:b/>
          <w:sz w:val="22"/>
          <w:szCs w:val="22"/>
        </w:rPr>
        <w:t>Towar</w:t>
      </w:r>
      <w:r w:rsidRPr="00894598">
        <w:rPr>
          <w:sz w:val="22"/>
          <w:szCs w:val="22"/>
        </w:rPr>
        <w:t xml:space="preserve"> – </w:t>
      </w:r>
      <w:r w:rsidRPr="00894598">
        <w:rPr>
          <w:iCs/>
          <w:sz w:val="22"/>
          <w:szCs w:val="22"/>
        </w:rPr>
        <w:t>artykuły żywnościowe stanowiące przedmiot umowy wymienione w tabelach</w:t>
      </w:r>
      <w:r>
        <w:rPr>
          <w:iCs/>
          <w:sz w:val="22"/>
          <w:szCs w:val="22"/>
        </w:rPr>
        <w:t>,</w:t>
      </w:r>
    </w:p>
    <w:p w:rsidR="005B38A4" w:rsidRPr="00894598" w:rsidRDefault="005B38A4" w:rsidP="00DE46F0">
      <w:pPr>
        <w:widowControl w:val="0"/>
        <w:numPr>
          <w:ilvl w:val="0"/>
          <w:numId w:val="97"/>
        </w:numPr>
        <w:ind w:left="284" w:hanging="284"/>
        <w:jc w:val="both"/>
        <w:rPr>
          <w:sz w:val="22"/>
          <w:szCs w:val="22"/>
        </w:rPr>
      </w:pPr>
      <w:r w:rsidRPr="00894598">
        <w:rPr>
          <w:b/>
          <w:sz w:val="22"/>
          <w:szCs w:val="22"/>
        </w:rPr>
        <w:t>Partia produkcyjna</w:t>
      </w:r>
      <w:r w:rsidRPr="00894598">
        <w:rPr>
          <w:sz w:val="22"/>
          <w:szCs w:val="22"/>
        </w:rPr>
        <w:t xml:space="preserve"> – określona ilość artykułu rolno – spożywczego wyprodukowanego, przetworzonego lub zapakowanego w praktycznie takich samych warunkach w rozumieniu ustawy z 21 grudnia 2000 r. o jakości handlowej artykułów rolno – spożywczych (t. j. Dz. U. z 202</w:t>
      </w:r>
      <w:r>
        <w:rPr>
          <w:sz w:val="22"/>
          <w:szCs w:val="22"/>
        </w:rPr>
        <w:t>3</w:t>
      </w:r>
      <w:r w:rsidRPr="00894598">
        <w:rPr>
          <w:sz w:val="22"/>
          <w:szCs w:val="22"/>
        </w:rPr>
        <w:t xml:space="preserve"> r., poz. 1</w:t>
      </w:r>
      <w:r>
        <w:rPr>
          <w:sz w:val="22"/>
          <w:szCs w:val="22"/>
        </w:rPr>
        <w:t>980</w:t>
      </w:r>
      <w:r w:rsidRPr="00894598">
        <w:rPr>
          <w:sz w:val="22"/>
          <w:szCs w:val="22"/>
        </w:rPr>
        <w:t>)</w:t>
      </w:r>
      <w:r>
        <w:rPr>
          <w:sz w:val="22"/>
          <w:szCs w:val="22"/>
        </w:rPr>
        <w:t>,</w:t>
      </w:r>
    </w:p>
    <w:p w:rsidR="005B38A4" w:rsidRPr="00894598" w:rsidRDefault="005B38A4" w:rsidP="00DE46F0">
      <w:pPr>
        <w:widowControl w:val="0"/>
        <w:numPr>
          <w:ilvl w:val="0"/>
          <w:numId w:val="97"/>
        </w:numPr>
        <w:ind w:left="284" w:hanging="284"/>
        <w:jc w:val="both"/>
        <w:rPr>
          <w:sz w:val="22"/>
          <w:szCs w:val="22"/>
        </w:rPr>
      </w:pPr>
      <w:r w:rsidRPr="00894598">
        <w:rPr>
          <w:b/>
          <w:sz w:val="22"/>
          <w:szCs w:val="22"/>
        </w:rPr>
        <w:t xml:space="preserve">Przyjmujący </w:t>
      </w:r>
      <w:r w:rsidRPr="00894598">
        <w:rPr>
          <w:sz w:val="22"/>
          <w:szCs w:val="22"/>
        </w:rPr>
        <w:sym w:font="Symbol" w:char="F02D"/>
      </w:r>
      <w:r w:rsidRPr="00894598">
        <w:rPr>
          <w:sz w:val="22"/>
          <w:szCs w:val="22"/>
        </w:rPr>
        <w:t xml:space="preserve"> przedstawiciel wojskowy dokonujący odbioru u „Odbiorcy”</w:t>
      </w:r>
      <w:r>
        <w:rPr>
          <w:sz w:val="22"/>
          <w:szCs w:val="22"/>
        </w:rPr>
        <w:t>,</w:t>
      </w:r>
    </w:p>
    <w:p w:rsidR="005B38A4" w:rsidRPr="00894598" w:rsidRDefault="005B38A4" w:rsidP="00DE46F0">
      <w:pPr>
        <w:widowControl w:val="0"/>
        <w:numPr>
          <w:ilvl w:val="0"/>
          <w:numId w:val="97"/>
        </w:numPr>
        <w:ind w:left="284" w:hanging="284"/>
        <w:jc w:val="both"/>
        <w:rPr>
          <w:sz w:val="22"/>
          <w:szCs w:val="22"/>
        </w:rPr>
      </w:pPr>
      <w:r w:rsidRPr="00894598">
        <w:rPr>
          <w:b/>
          <w:sz w:val="22"/>
          <w:szCs w:val="22"/>
        </w:rPr>
        <w:t>Odbiorcy</w:t>
      </w:r>
      <w:r w:rsidRPr="00894598">
        <w:rPr>
          <w:sz w:val="22"/>
          <w:szCs w:val="22"/>
        </w:rPr>
        <w:t xml:space="preserve"> – jednostki wojskowe, dla których przeznaczony jest towar</w:t>
      </w:r>
      <w:r>
        <w:rPr>
          <w:sz w:val="22"/>
          <w:szCs w:val="22"/>
        </w:rPr>
        <w:t>,</w:t>
      </w:r>
    </w:p>
    <w:p w:rsidR="005B38A4" w:rsidRPr="00894598" w:rsidRDefault="005B38A4" w:rsidP="00DE46F0">
      <w:pPr>
        <w:widowControl w:val="0"/>
        <w:numPr>
          <w:ilvl w:val="0"/>
          <w:numId w:val="97"/>
        </w:numPr>
        <w:ind w:left="284" w:hanging="284"/>
        <w:jc w:val="both"/>
        <w:rPr>
          <w:sz w:val="22"/>
          <w:szCs w:val="22"/>
        </w:rPr>
      </w:pPr>
      <w:r w:rsidRPr="00894598">
        <w:rPr>
          <w:b/>
          <w:sz w:val="22"/>
          <w:szCs w:val="22"/>
        </w:rPr>
        <w:t xml:space="preserve">ZNWU </w:t>
      </w:r>
      <w:r w:rsidRPr="00894598">
        <w:rPr>
          <w:sz w:val="22"/>
          <w:szCs w:val="22"/>
        </w:rPr>
        <w:sym w:font="Symbol" w:char="F02D"/>
      </w:r>
      <w:r w:rsidRPr="00894598">
        <w:rPr>
          <w:sz w:val="22"/>
          <w:szCs w:val="22"/>
        </w:rPr>
        <w:t xml:space="preserve"> zabezpieczenie należytego wykonania umowy</w:t>
      </w:r>
      <w:r>
        <w:rPr>
          <w:sz w:val="22"/>
          <w:szCs w:val="22"/>
        </w:rPr>
        <w:t>,</w:t>
      </w:r>
    </w:p>
    <w:p w:rsidR="005B38A4" w:rsidRPr="00894598" w:rsidRDefault="005B38A4" w:rsidP="00DE46F0">
      <w:pPr>
        <w:widowControl w:val="0"/>
        <w:numPr>
          <w:ilvl w:val="0"/>
          <w:numId w:val="97"/>
        </w:numPr>
        <w:ind w:left="284" w:hanging="284"/>
        <w:jc w:val="both"/>
        <w:rPr>
          <w:sz w:val="22"/>
          <w:szCs w:val="22"/>
        </w:rPr>
      </w:pPr>
      <w:r w:rsidRPr="00894598">
        <w:rPr>
          <w:b/>
          <w:sz w:val="22"/>
          <w:szCs w:val="22"/>
        </w:rPr>
        <w:t xml:space="preserve">PIS </w:t>
      </w:r>
      <w:r w:rsidRPr="00894598">
        <w:rPr>
          <w:sz w:val="22"/>
          <w:szCs w:val="22"/>
        </w:rPr>
        <w:t xml:space="preserve">– </w:t>
      </w:r>
      <w:r w:rsidRPr="00894598">
        <w:rPr>
          <w:bCs/>
          <w:sz w:val="22"/>
          <w:szCs w:val="22"/>
        </w:rPr>
        <w:t>Państwowa Inspekcja Sanitarna</w:t>
      </w:r>
      <w:r>
        <w:rPr>
          <w:bCs/>
          <w:sz w:val="22"/>
          <w:szCs w:val="22"/>
        </w:rPr>
        <w:t>,</w:t>
      </w:r>
    </w:p>
    <w:p w:rsidR="005B38A4" w:rsidRPr="00894598" w:rsidRDefault="005B38A4" w:rsidP="00DE46F0">
      <w:pPr>
        <w:widowControl w:val="0"/>
        <w:numPr>
          <w:ilvl w:val="0"/>
          <w:numId w:val="97"/>
        </w:numPr>
        <w:ind w:left="284" w:hanging="284"/>
        <w:jc w:val="both"/>
        <w:rPr>
          <w:sz w:val="22"/>
          <w:szCs w:val="22"/>
        </w:rPr>
      </w:pPr>
      <w:r w:rsidRPr="00894598">
        <w:rPr>
          <w:b/>
          <w:sz w:val="22"/>
          <w:szCs w:val="22"/>
        </w:rPr>
        <w:t xml:space="preserve">Wz </w:t>
      </w:r>
      <w:r w:rsidRPr="00894598">
        <w:rPr>
          <w:sz w:val="22"/>
          <w:szCs w:val="22"/>
        </w:rPr>
        <w:t>– dokument wydania zewnętrznego wystawiony przez Wykonawcę</w:t>
      </w:r>
      <w:r>
        <w:rPr>
          <w:sz w:val="22"/>
          <w:szCs w:val="22"/>
        </w:rPr>
        <w:t>,</w:t>
      </w:r>
    </w:p>
    <w:p w:rsidR="005B38A4" w:rsidRDefault="005B38A4" w:rsidP="00DE46F0">
      <w:pPr>
        <w:widowControl w:val="0"/>
        <w:numPr>
          <w:ilvl w:val="0"/>
          <w:numId w:val="97"/>
        </w:numPr>
        <w:ind w:left="284" w:hanging="284"/>
        <w:jc w:val="both"/>
        <w:rPr>
          <w:sz w:val="22"/>
          <w:szCs w:val="22"/>
        </w:rPr>
      </w:pPr>
      <w:r w:rsidRPr="00894598">
        <w:rPr>
          <w:b/>
          <w:sz w:val="22"/>
          <w:szCs w:val="22"/>
        </w:rPr>
        <w:t xml:space="preserve">WOMP </w:t>
      </w:r>
      <w:r w:rsidRPr="00894598">
        <w:rPr>
          <w:sz w:val="22"/>
          <w:szCs w:val="22"/>
        </w:rPr>
        <w:t>– Wojskowy Ośrodek Medycyny Prewencyjnej</w:t>
      </w:r>
      <w:r>
        <w:rPr>
          <w:sz w:val="22"/>
          <w:szCs w:val="22"/>
        </w:rPr>
        <w:t>,</w:t>
      </w:r>
    </w:p>
    <w:p w:rsidR="005B38A4" w:rsidRPr="00CE2028" w:rsidRDefault="005B38A4" w:rsidP="00DE46F0">
      <w:pPr>
        <w:widowControl w:val="0"/>
        <w:numPr>
          <w:ilvl w:val="0"/>
          <w:numId w:val="97"/>
        </w:numPr>
        <w:ind w:left="284" w:hanging="284"/>
        <w:jc w:val="both"/>
        <w:rPr>
          <w:sz w:val="22"/>
          <w:szCs w:val="22"/>
        </w:rPr>
      </w:pPr>
      <w:r>
        <w:rPr>
          <w:b/>
          <w:sz w:val="22"/>
          <w:szCs w:val="22"/>
        </w:rPr>
        <w:t xml:space="preserve">Umowa </w:t>
      </w:r>
      <w:r>
        <w:rPr>
          <w:sz w:val="22"/>
          <w:szCs w:val="22"/>
        </w:rPr>
        <w:t>– niniejsza umowa.</w:t>
      </w:r>
    </w:p>
    <w:p w:rsidR="005B38A4" w:rsidRPr="00894598" w:rsidRDefault="005B38A4" w:rsidP="005B38A4">
      <w:pPr>
        <w:widowControl w:val="0"/>
        <w:spacing w:before="240"/>
        <w:ind w:left="284"/>
        <w:jc w:val="center"/>
        <w:rPr>
          <w:b/>
          <w:bCs/>
          <w:sz w:val="22"/>
          <w:szCs w:val="22"/>
        </w:rPr>
      </w:pPr>
      <w:r w:rsidRPr="00894598">
        <w:rPr>
          <w:b/>
          <w:bCs/>
          <w:sz w:val="22"/>
          <w:szCs w:val="22"/>
        </w:rPr>
        <w:t>§2. PRZEDMIOT UMOWY</w:t>
      </w:r>
    </w:p>
    <w:p w:rsidR="005B38A4" w:rsidRPr="00894598" w:rsidRDefault="005B38A4" w:rsidP="00DE46F0">
      <w:pPr>
        <w:widowControl w:val="0"/>
        <w:numPr>
          <w:ilvl w:val="3"/>
          <w:numId w:val="106"/>
        </w:numPr>
        <w:tabs>
          <w:tab w:val="num" w:pos="284"/>
        </w:tabs>
        <w:ind w:left="284" w:hanging="284"/>
        <w:jc w:val="both"/>
        <w:rPr>
          <w:sz w:val="22"/>
          <w:szCs w:val="22"/>
        </w:rPr>
      </w:pPr>
      <w:r w:rsidRPr="00894598">
        <w:rPr>
          <w:sz w:val="22"/>
          <w:szCs w:val="22"/>
        </w:rPr>
        <w:t xml:space="preserve">Wykonawca zobowiązuje się dostarczyć Odbiorcom </w:t>
      </w:r>
      <w:r>
        <w:rPr>
          <w:sz w:val="22"/>
          <w:szCs w:val="22"/>
        </w:rPr>
        <w:t>T</w:t>
      </w:r>
      <w:r w:rsidRPr="00894598">
        <w:rPr>
          <w:sz w:val="22"/>
          <w:szCs w:val="22"/>
        </w:rPr>
        <w:t xml:space="preserve">owar opisany w </w:t>
      </w:r>
      <w:r>
        <w:rPr>
          <w:sz w:val="22"/>
          <w:szCs w:val="22"/>
        </w:rPr>
        <w:t>U</w:t>
      </w:r>
      <w:r w:rsidRPr="00894598">
        <w:rPr>
          <w:sz w:val="22"/>
          <w:szCs w:val="22"/>
        </w:rPr>
        <w:t xml:space="preserve">mowie, na warunkach </w:t>
      </w:r>
      <w:r w:rsidR="00FC44EA">
        <w:rPr>
          <w:sz w:val="22"/>
          <w:szCs w:val="22"/>
        </w:rPr>
        <w:br/>
      </w:r>
      <w:r w:rsidRPr="00894598">
        <w:rPr>
          <w:sz w:val="22"/>
          <w:szCs w:val="22"/>
        </w:rPr>
        <w:t xml:space="preserve">w niej określonych, pod adresy wskazane w §5 ust. 1 </w:t>
      </w:r>
      <w:r>
        <w:rPr>
          <w:sz w:val="22"/>
          <w:szCs w:val="22"/>
        </w:rPr>
        <w:t>U</w:t>
      </w:r>
      <w:r w:rsidRPr="00894598">
        <w:rPr>
          <w:sz w:val="22"/>
          <w:szCs w:val="22"/>
        </w:rPr>
        <w:t xml:space="preserve">mowy, przy czym przedmiot zamówienia zaoferowany przez Wykonawcę będzie spełniał wymagania opisane w „Opisie przedmiotu zamówienia” będącym załącznikiem nr 1 do </w:t>
      </w:r>
      <w:r>
        <w:rPr>
          <w:sz w:val="22"/>
          <w:szCs w:val="22"/>
        </w:rPr>
        <w:t>U</w:t>
      </w:r>
      <w:r w:rsidRPr="00894598">
        <w:rPr>
          <w:sz w:val="22"/>
          <w:szCs w:val="22"/>
        </w:rPr>
        <w:t>mowy.</w:t>
      </w:r>
    </w:p>
    <w:p w:rsidR="005B38A4" w:rsidRPr="00894598" w:rsidRDefault="005B38A4" w:rsidP="00DE46F0">
      <w:pPr>
        <w:widowControl w:val="0"/>
        <w:numPr>
          <w:ilvl w:val="3"/>
          <w:numId w:val="106"/>
        </w:numPr>
        <w:tabs>
          <w:tab w:val="num" w:pos="284"/>
        </w:tabs>
        <w:spacing w:before="60"/>
        <w:ind w:left="284" w:hanging="284"/>
        <w:jc w:val="both"/>
        <w:rPr>
          <w:bCs/>
          <w:sz w:val="22"/>
          <w:szCs w:val="22"/>
        </w:rPr>
      </w:pPr>
      <w:r w:rsidRPr="00894598">
        <w:rPr>
          <w:sz w:val="22"/>
          <w:szCs w:val="22"/>
        </w:rPr>
        <w:t>Przedmiot zamówienia</w:t>
      </w:r>
      <w:r w:rsidRPr="00894598">
        <w:rPr>
          <w:bCs/>
          <w:sz w:val="22"/>
          <w:szCs w:val="22"/>
        </w:rPr>
        <w:t xml:space="preserve"> winien być wytwarzany zgodnie z obowiązującymi przepisami, </w:t>
      </w:r>
      <w:r w:rsidR="00F717DD">
        <w:rPr>
          <w:bCs/>
          <w:sz w:val="22"/>
          <w:szCs w:val="22"/>
        </w:rPr>
        <w:br/>
      </w:r>
      <w:r w:rsidRPr="00894598">
        <w:rPr>
          <w:bCs/>
          <w:sz w:val="22"/>
          <w:szCs w:val="22"/>
        </w:rPr>
        <w:t>a w szczególności:</w:t>
      </w:r>
    </w:p>
    <w:p w:rsidR="005B38A4" w:rsidRPr="004900BC" w:rsidRDefault="005B38A4" w:rsidP="00DE46F0">
      <w:pPr>
        <w:widowControl w:val="0"/>
        <w:numPr>
          <w:ilvl w:val="1"/>
          <w:numId w:val="107"/>
        </w:numPr>
        <w:spacing w:before="40"/>
        <w:ind w:left="568" w:hanging="284"/>
        <w:jc w:val="both"/>
        <w:rPr>
          <w:color w:val="000000" w:themeColor="text1"/>
          <w:sz w:val="22"/>
          <w:szCs w:val="22"/>
        </w:rPr>
      </w:pPr>
      <w:r w:rsidRPr="004900BC">
        <w:rPr>
          <w:color w:val="000000" w:themeColor="text1"/>
          <w:sz w:val="22"/>
          <w:szCs w:val="22"/>
        </w:rPr>
        <w:t>ustawy z dnia 25 sierpnia 2006 r. o bezpieczeństwie żywności i żywienia (t. j. Dz. U. z 2023 r., poz. 1448),</w:t>
      </w:r>
    </w:p>
    <w:p w:rsidR="005B38A4" w:rsidRPr="00894598" w:rsidRDefault="005B38A4" w:rsidP="00DE46F0">
      <w:pPr>
        <w:widowControl w:val="0"/>
        <w:numPr>
          <w:ilvl w:val="1"/>
          <w:numId w:val="107"/>
        </w:numPr>
        <w:spacing w:before="40"/>
        <w:ind w:left="568" w:hanging="284"/>
        <w:jc w:val="both"/>
        <w:rPr>
          <w:sz w:val="22"/>
          <w:szCs w:val="22"/>
        </w:rPr>
      </w:pPr>
      <w:r w:rsidRPr="00894598">
        <w:rPr>
          <w:sz w:val="22"/>
          <w:szCs w:val="22"/>
        </w:rPr>
        <w:t xml:space="preserve">ustawy z dnia 21 grudnia 2000 r., o jakości handlowej artykułów rolno – spożywczych (t. j. Dz.U. </w:t>
      </w:r>
      <w:r w:rsidRPr="00894598">
        <w:rPr>
          <w:sz w:val="22"/>
          <w:szCs w:val="22"/>
        </w:rPr>
        <w:lastRenderedPageBreak/>
        <w:t>z 202</w:t>
      </w:r>
      <w:r>
        <w:rPr>
          <w:sz w:val="22"/>
          <w:szCs w:val="22"/>
        </w:rPr>
        <w:t>3</w:t>
      </w:r>
      <w:r w:rsidRPr="00894598">
        <w:rPr>
          <w:sz w:val="22"/>
          <w:szCs w:val="22"/>
        </w:rPr>
        <w:t xml:space="preserve"> r., poz. 1</w:t>
      </w:r>
      <w:r>
        <w:rPr>
          <w:sz w:val="22"/>
          <w:szCs w:val="22"/>
        </w:rPr>
        <w:t>980</w:t>
      </w:r>
      <w:r w:rsidRPr="00894598">
        <w:rPr>
          <w:sz w:val="22"/>
          <w:szCs w:val="22"/>
        </w:rPr>
        <w:t>),</w:t>
      </w:r>
    </w:p>
    <w:p w:rsidR="005B38A4" w:rsidRPr="00894598" w:rsidRDefault="005B38A4" w:rsidP="00DE46F0">
      <w:pPr>
        <w:widowControl w:val="0"/>
        <w:numPr>
          <w:ilvl w:val="1"/>
          <w:numId w:val="107"/>
        </w:numPr>
        <w:spacing w:before="40"/>
        <w:ind w:left="568" w:hanging="284"/>
        <w:jc w:val="both"/>
        <w:rPr>
          <w:sz w:val="22"/>
          <w:szCs w:val="22"/>
        </w:rPr>
      </w:pPr>
      <w:r w:rsidRPr="00894598">
        <w:rPr>
          <w:sz w:val="22"/>
          <w:szCs w:val="22"/>
        </w:rPr>
        <w:t>rozporządzenia (WE) Nr 178/2002 Parlamentu Europejskiego i Rady z dnia 28 stycznia 2002 r. ustanawiające ogólne zasady i wymagania prawa żywnościowego, powołujące Europejski Urząd do Spraw Bezpieczeństwa Żywności oraz ustanawiające procedury w zakresie bezpieczeństwa żywności,</w:t>
      </w:r>
    </w:p>
    <w:p w:rsidR="005B38A4" w:rsidRDefault="005B38A4" w:rsidP="00DE46F0">
      <w:pPr>
        <w:widowControl w:val="0"/>
        <w:numPr>
          <w:ilvl w:val="1"/>
          <w:numId w:val="107"/>
        </w:numPr>
        <w:spacing w:before="40"/>
        <w:ind w:left="568" w:hanging="284"/>
        <w:jc w:val="both"/>
        <w:rPr>
          <w:sz w:val="22"/>
          <w:szCs w:val="22"/>
        </w:rPr>
      </w:pPr>
      <w:r w:rsidRPr="00894598">
        <w:rPr>
          <w:sz w:val="22"/>
          <w:szCs w:val="22"/>
        </w:rPr>
        <w:t xml:space="preserve">rozporządzenia (WE) Nr 852/2004 Parlamentu Europejskiego i Rady z dnia 29 kwietnia 2004 r. </w:t>
      </w:r>
      <w:r w:rsidRPr="00894598">
        <w:rPr>
          <w:sz w:val="22"/>
          <w:szCs w:val="22"/>
        </w:rPr>
        <w:br/>
        <w:t>w sprawie higieny środków spożywczych,</w:t>
      </w:r>
    </w:p>
    <w:p w:rsidR="005B38A4" w:rsidRPr="004B58EC" w:rsidRDefault="005B38A4" w:rsidP="00DE46F0">
      <w:pPr>
        <w:widowControl w:val="0"/>
        <w:numPr>
          <w:ilvl w:val="1"/>
          <w:numId w:val="107"/>
        </w:numPr>
        <w:spacing w:before="40"/>
        <w:ind w:left="568" w:hanging="284"/>
        <w:jc w:val="both"/>
        <w:rPr>
          <w:sz w:val="22"/>
          <w:szCs w:val="22"/>
        </w:rPr>
      </w:pPr>
      <w:r w:rsidRPr="004B58EC">
        <w:rPr>
          <w:sz w:val="22"/>
          <w:szCs w:val="22"/>
        </w:rPr>
        <w:t>rozporządzenia (WE) Nr 853/2004 Parlamentu Europejskiego i Rady z dnia 29 kwietnia 2004 r. ustanawiające szczególne przepisy dotyczące higieny w odniesieniu do żywności pochodzenia zwierzęcego,</w:t>
      </w:r>
    </w:p>
    <w:p w:rsidR="005B38A4" w:rsidRPr="00894598" w:rsidRDefault="005B38A4" w:rsidP="00DE46F0">
      <w:pPr>
        <w:widowControl w:val="0"/>
        <w:numPr>
          <w:ilvl w:val="1"/>
          <w:numId w:val="107"/>
        </w:numPr>
        <w:spacing w:before="40"/>
        <w:ind w:left="568" w:hanging="284"/>
        <w:jc w:val="both"/>
        <w:rPr>
          <w:sz w:val="22"/>
          <w:szCs w:val="22"/>
        </w:rPr>
      </w:pPr>
      <w:r w:rsidRPr="00894598">
        <w:rPr>
          <w:sz w:val="22"/>
          <w:szCs w:val="22"/>
        </w:rPr>
        <w:t>rozporządzenia (WE) Nr 1935/2004 Parlamentu Europejskiego i Rady z dnia 27 października 2004  r. w sprawie materiałów i wyrobów przeznaczonych do kontaktu z żywnością oraz uchylające Dyrektywy 80/590/EWG i 89/109/EWG,</w:t>
      </w:r>
    </w:p>
    <w:p w:rsidR="005B38A4" w:rsidRPr="00894598" w:rsidRDefault="005B38A4" w:rsidP="00DE46F0">
      <w:pPr>
        <w:widowControl w:val="0"/>
        <w:numPr>
          <w:ilvl w:val="1"/>
          <w:numId w:val="107"/>
        </w:numPr>
        <w:spacing w:before="40"/>
        <w:ind w:left="568" w:hanging="284"/>
        <w:jc w:val="both"/>
        <w:rPr>
          <w:sz w:val="22"/>
          <w:szCs w:val="22"/>
        </w:rPr>
      </w:pPr>
      <w:r w:rsidRPr="00894598">
        <w:rPr>
          <w:sz w:val="22"/>
          <w:szCs w:val="22"/>
        </w:rPr>
        <w:t>rozporządzenia Ministra Rolnictwa i Rozwoju Wsi z dnia 23 grudnia 2014 r. w sprawie znakowania poszczególnych rodzajów środków spożywczych (Dz. U. z 2015 r., poz. 29 ze zm.).</w:t>
      </w:r>
    </w:p>
    <w:p w:rsidR="005B38A4" w:rsidRPr="00894598" w:rsidRDefault="005B38A4" w:rsidP="00DE46F0">
      <w:pPr>
        <w:widowControl w:val="0"/>
        <w:numPr>
          <w:ilvl w:val="1"/>
          <w:numId w:val="107"/>
        </w:numPr>
        <w:spacing w:before="40"/>
        <w:ind w:left="568" w:hanging="284"/>
        <w:jc w:val="both"/>
        <w:rPr>
          <w:sz w:val="22"/>
          <w:szCs w:val="22"/>
        </w:rPr>
      </w:pPr>
      <w:r w:rsidRPr="00894598">
        <w:rPr>
          <w:bCs/>
          <w:sz w:val="22"/>
          <w:szCs w:val="22"/>
        </w:rPr>
        <w:t>Rozporządzenia Parlamentu Europejskiego i Rady (UE) NR 1169/2011 z dnia 25 października 2011 r. w sprawie przekazywania konsumentom informacji na temat żywności, zmian rozporządzeń Parlamentu Europejskiego i Rady (WE) nr 1924/2006 i (WE) nr 1925/2006 oraz uchylenia  dyrektywy Komisji 87/250/EWG, dyrektywy Rady 90/496/EWG, dyrektywy Komisji 1999/10/WE, dyrektywy 2000/13/WE Parlamentu Europejskiego i Rady, dyrektywy Komisji 2002/67/WE  i 2008/5/WE oraz rozporządzenia Komisji (WE) nr 608/2004.</w:t>
      </w:r>
    </w:p>
    <w:p w:rsidR="005B38A4" w:rsidRPr="00894598" w:rsidRDefault="005B38A4" w:rsidP="00DE46F0">
      <w:pPr>
        <w:widowControl w:val="0"/>
        <w:numPr>
          <w:ilvl w:val="3"/>
          <w:numId w:val="106"/>
        </w:numPr>
        <w:spacing w:before="60"/>
        <w:ind w:left="284" w:hanging="284"/>
        <w:jc w:val="both"/>
        <w:rPr>
          <w:sz w:val="22"/>
          <w:szCs w:val="22"/>
        </w:rPr>
      </w:pPr>
      <w:r w:rsidRPr="00894598">
        <w:rPr>
          <w:sz w:val="22"/>
          <w:szCs w:val="22"/>
        </w:rPr>
        <w:t xml:space="preserve">Zamawiający nie dopuszcza podczas realizacji </w:t>
      </w:r>
      <w:r>
        <w:rPr>
          <w:sz w:val="22"/>
          <w:szCs w:val="22"/>
        </w:rPr>
        <w:t>U</w:t>
      </w:r>
      <w:r w:rsidRPr="00894598">
        <w:rPr>
          <w:sz w:val="22"/>
          <w:szCs w:val="22"/>
        </w:rPr>
        <w:t xml:space="preserve">mowy stosowania opakowań zastępczych </w:t>
      </w:r>
      <w:r>
        <w:rPr>
          <w:sz w:val="22"/>
          <w:szCs w:val="22"/>
        </w:rPr>
        <w:br/>
      </w:r>
      <w:r w:rsidRPr="00894598">
        <w:rPr>
          <w:sz w:val="22"/>
          <w:szCs w:val="22"/>
        </w:rPr>
        <w:t>na produkty żywnościowe.</w:t>
      </w:r>
    </w:p>
    <w:p w:rsidR="005B38A4" w:rsidRPr="00894598" w:rsidRDefault="005B38A4" w:rsidP="00DE46F0">
      <w:pPr>
        <w:widowControl w:val="0"/>
        <w:numPr>
          <w:ilvl w:val="3"/>
          <w:numId w:val="106"/>
        </w:numPr>
        <w:tabs>
          <w:tab w:val="num" w:pos="284"/>
        </w:tabs>
        <w:spacing w:before="60"/>
        <w:ind w:left="284" w:hanging="284"/>
        <w:jc w:val="both"/>
        <w:rPr>
          <w:sz w:val="22"/>
          <w:szCs w:val="22"/>
        </w:rPr>
      </w:pPr>
      <w:r w:rsidRPr="00894598">
        <w:rPr>
          <w:sz w:val="22"/>
          <w:szCs w:val="22"/>
        </w:rPr>
        <w:t xml:space="preserve">Wykonawca dostarczy </w:t>
      </w:r>
      <w:r>
        <w:rPr>
          <w:sz w:val="22"/>
          <w:szCs w:val="22"/>
        </w:rPr>
        <w:t>T</w:t>
      </w:r>
      <w:r w:rsidRPr="00894598">
        <w:rPr>
          <w:sz w:val="22"/>
          <w:szCs w:val="22"/>
        </w:rPr>
        <w:t xml:space="preserve">owar do Odbiorców wyszczególnionych w §5 </w:t>
      </w:r>
      <w:r>
        <w:rPr>
          <w:sz w:val="22"/>
          <w:szCs w:val="22"/>
        </w:rPr>
        <w:t>U</w:t>
      </w:r>
      <w:r w:rsidRPr="00894598">
        <w:rPr>
          <w:sz w:val="22"/>
          <w:szCs w:val="22"/>
        </w:rPr>
        <w:t xml:space="preserve">mowy w ilościach </w:t>
      </w:r>
      <w:r>
        <w:rPr>
          <w:sz w:val="22"/>
          <w:szCs w:val="22"/>
        </w:rPr>
        <w:br/>
      </w:r>
      <w:r w:rsidRPr="00894598">
        <w:rPr>
          <w:sz w:val="22"/>
          <w:szCs w:val="22"/>
        </w:rPr>
        <w:t>i  asortymencie wyszczególnionych w poniższych tabelach:</w:t>
      </w:r>
    </w:p>
    <w:p w:rsidR="005B38A4" w:rsidRPr="00894598" w:rsidRDefault="005B38A4" w:rsidP="005B38A4">
      <w:pPr>
        <w:spacing w:before="60"/>
        <w:jc w:val="both"/>
        <w:rPr>
          <w:b/>
          <w:sz w:val="22"/>
          <w:szCs w:val="22"/>
        </w:rPr>
      </w:pPr>
      <w:r w:rsidRPr="00894598">
        <w:rPr>
          <w:b/>
          <w:sz w:val="22"/>
          <w:szCs w:val="22"/>
        </w:rPr>
        <w:t xml:space="preserve">     Tabele z Rozdziału IV ust. 2 SWZ</w:t>
      </w:r>
    </w:p>
    <w:p w:rsidR="005B38A4" w:rsidRPr="00894598" w:rsidRDefault="005B38A4" w:rsidP="00DE46F0">
      <w:pPr>
        <w:widowControl w:val="0"/>
        <w:numPr>
          <w:ilvl w:val="3"/>
          <w:numId w:val="106"/>
        </w:numPr>
        <w:tabs>
          <w:tab w:val="num" w:pos="284"/>
        </w:tabs>
        <w:spacing w:before="60"/>
        <w:ind w:left="284" w:hanging="284"/>
        <w:jc w:val="both"/>
        <w:rPr>
          <w:sz w:val="22"/>
          <w:szCs w:val="22"/>
        </w:rPr>
      </w:pPr>
      <w:r w:rsidRPr="00894598">
        <w:rPr>
          <w:sz w:val="22"/>
          <w:szCs w:val="22"/>
        </w:rPr>
        <w:t xml:space="preserve">Zgodnie z art 441 ust. 1 ustawy Pzp, Zamawiający przewiduje możliwość skorzystania z „Prawa opcji” polegającego na możliwości zwiększenia podstawowego zakresu ilościowego przedmiotu </w:t>
      </w:r>
      <w:r>
        <w:rPr>
          <w:sz w:val="22"/>
          <w:szCs w:val="22"/>
        </w:rPr>
        <w:t>U</w:t>
      </w:r>
      <w:r w:rsidRPr="00894598">
        <w:rPr>
          <w:sz w:val="22"/>
          <w:szCs w:val="22"/>
        </w:rPr>
        <w:t>mowy określonego co do asortymentu i ilości w tabeli § 2 ust. 4 w kolumnie „</w:t>
      </w:r>
      <w:r w:rsidRPr="00894598">
        <w:rPr>
          <w:i/>
          <w:sz w:val="22"/>
          <w:szCs w:val="22"/>
        </w:rPr>
        <w:t>ilość podstawowa</w:t>
      </w:r>
      <w:r w:rsidRPr="00894598">
        <w:rPr>
          <w:sz w:val="22"/>
          <w:szCs w:val="22"/>
        </w:rPr>
        <w:t>” –  maksymalnie o ilości wskazane w tabeli w §2 ust. 4 kolumna „</w:t>
      </w:r>
      <w:r w:rsidRPr="00894598">
        <w:rPr>
          <w:i/>
          <w:sz w:val="22"/>
          <w:szCs w:val="22"/>
        </w:rPr>
        <w:t>ilość w opcji</w:t>
      </w:r>
      <w:r w:rsidRPr="00894598">
        <w:rPr>
          <w:sz w:val="22"/>
          <w:szCs w:val="22"/>
        </w:rPr>
        <w:t>”.</w:t>
      </w:r>
    </w:p>
    <w:p w:rsidR="005B38A4" w:rsidRPr="00894598" w:rsidRDefault="005B38A4" w:rsidP="00DE46F0">
      <w:pPr>
        <w:widowControl w:val="0"/>
        <w:numPr>
          <w:ilvl w:val="3"/>
          <w:numId w:val="106"/>
        </w:numPr>
        <w:spacing w:before="60"/>
        <w:ind w:left="284" w:hanging="284"/>
        <w:jc w:val="both"/>
        <w:rPr>
          <w:sz w:val="22"/>
          <w:szCs w:val="22"/>
        </w:rPr>
      </w:pPr>
      <w:r w:rsidRPr="00894598">
        <w:rPr>
          <w:sz w:val="22"/>
          <w:szCs w:val="22"/>
        </w:rPr>
        <w:t xml:space="preserve">„Prawo opcji” realizowane będzie na takich samych warunkach i terminach jak zamówienie podstawowe. </w:t>
      </w:r>
      <w:r w:rsidRPr="00894598">
        <w:rPr>
          <w:bCs/>
          <w:sz w:val="22"/>
          <w:szCs w:val="22"/>
        </w:rPr>
        <w:t xml:space="preserve">Wykonawcy w przypadku nieskorzystania z „Prawa opcji”, co do zakresu niezrealizowanych dostaw określonych w tabeli w ust. 4 niniejszego paragrafu, w kolumnie nazwanej </w:t>
      </w:r>
      <w:r w:rsidRPr="00894598">
        <w:rPr>
          <w:bCs/>
          <w:i/>
          <w:sz w:val="22"/>
          <w:szCs w:val="22"/>
        </w:rPr>
        <w:t xml:space="preserve">„ilość w opcji”, </w:t>
      </w:r>
      <w:r w:rsidRPr="00894598">
        <w:rPr>
          <w:bCs/>
          <w:sz w:val="22"/>
          <w:szCs w:val="22"/>
        </w:rPr>
        <w:t xml:space="preserve">nie przysługują żadne roszczenia przeciwko Zamawiającemu, w tym </w:t>
      </w:r>
      <w:r w:rsidR="00FC44EA">
        <w:rPr>
          <w:bCs/>
          <w:sz w:val="22"/>
          <w:szCs w:val="22"/>
        </w:rPr>
        <w:br/>
      </w:r>
      <w:r w:rsidRPr="00894598">
        <w:rPr>
          <w:bCs/>
          <w:sz w:val="22"/>
          <w:szCs w:val="22"/>
        </w:rPr>
        <w:t>w szczególności</w:t>
      </w:r>
      <w:r w:rsidRPr="00894598">
        <w:rPr>
          <w:bCs/>
          <w:strike/>
          <w:sz w:val="22"/>
          <w:szCs w:val="22"/>
        </w:rPr>
        <w:t xml:space="preserve"> </w:t>
      </w:r>
      <w:r w:rsidRPr="00894598">
        <w:rPr>
          <w:bCs/>
          <w:sz w:val="22"/>
          <w:szCs w:val="22"/>
        </w:rPr>
        <w:t xml:space="preserve"> roszczenia o zapłatę spodziewanych korzyści.</w:t>
      </w:r>
    </w:p>
    <w:p w:rsidR="005B38A4" w:rsidRPr="00894598" w:rsidRDefault="005B38A4" w:rsidP="00DE46F0">
      <w:pPr>
        <w:widowControl w:val="0"/>
        <w:numPr>
          <w:ilvl w:val="3"/>
          <w:numId w:val="106"/>
        </w:numPr>
        <w:spacing w:before="60"/>
        <w:ind w:left="284" w:hanging="284"/>
        <w:jc w:val="both"/>
        <w:rPr>
          <w:sz w:val="22"/>
          <w:szCs w:val="22"/>
        </w:rPr>
      </w:pPr>
      <w:r w:rsidRPr="00894598">
        <w:rPr>
          <w:sz w:val="22"/>
          <w:szCs w:val="22"/>
        </w:rPr>
        <w:t xml:space="preserve">Strony ustalają, że „Prawo opcji” oznacza, że ostatecznie zamówiona ilość </w:t>
      </w:r>
      <w:r>
        <w:rPr>
          <w:sz w:val="22"/>
          <w:szCs w:val="22"/>
        </w:rPr>
        <w:t>T</w:t>
      </w:r>
      <w:r w:rsidRPr="00894598">
        <w:rPr>
          <w:sz w:val="22"/>
          <w:szCs w:val="22"/>
        </w:rPr>
        <w:t xml:space="preserve">owaru będzie zależeć od aktualnego zapotrzebowania Zamawiającego. Zgodnie z „Prawem opcji” Zamawiający może zamawiać </w:t>
      </w:r>
      <w:r>
        <w:rPr>
          <w:sz w:val="22"/>
          <w:szCs w:val="22"/>
        </w:rPr>
        <w:t>T</w:t>
      </w:r>
      <w:r w:rsidRPr="00894598">
        <w:rPr>
          <w:sz w:val="22"/>
          <w:szCs w:val="22"/>
        </w:rPr>
        <w:t xml:space="preserve">owary w dowolnej ilości w zależności od swojego bieżącego zapotrzebowania, </w:t>
      </w:r>
      <w:r w:rsidR="006479EC">
        <w:rPr>
          <w:sz w:val="22"/>
          <w:szCs w:val="22"/>
        </w:rPr>
        <w:br/>
      </w:r>
      <w:r w:rsidRPr="00894598">
        <w:rPr>
          <w:sz w:val="22"/>
          <w:szCs w:val="22"/>
        </w:rPr>
        <w:t xml:space="preserve">a Wykonawca będzie zobowiązany zamówienie wykonać. Zamawiający może nie skorzystać </w:t>
      </w:r>
      <w:r w:rsidR="00FC44EA">
        <w:rPr>
          <w:sz w:val="22"/>
          <w:szCs w:val="22"/>
        </w:rPr>
        <w:br/>
      </w:r>
      <w:r w:rsidRPr="00894598">
        <w:rPr>
          <w:sz w:val="22"/>
          <w:szCs w:val="22"/>
        </w:rPr>
        <w:t>z „Prawa opcji” w szczególności, gdy nie uzyska środków finansowych na ten cel.</w:t>
      </w:r>
    </w:p>
    <w:p w:rsidR="005B38A4" w:rsidRPr="00894598" w:rsidRDefault="005B38A4" w:rsidP="00DE46F0">
      <w:pPr>
        <w:widowControl w:val="0"/>
        <w:numPr>
          <w:ilvl w:val="3"/>
          <w:numId w:val="106"/>
        </w:numPr>
        <w:tabs>
          <w:tab w:val="num" w:pos="284"/>
        </w:tabs>
        <w:spacing w:before="60"/>
        <w:ind w:left="284" w:hanging="284"/>
        <w:jc w:val="both"/>
        <w:rPr>
          <w:sz w:val="22"/>
          <w:szCs w:val="22"/>
        </w:rPr>
      </w:pPr>
      <w:r w:rsidRPr="00894598">
        <w:rPr>
          <w:sz w:val="22"/>
          <w:szCs w:val="22"/>
        </w:rPr>
        <w:t xml:space="preserve">Ilości przedmiotu </w:t>
      </w:r>
      <w:r>
        <w:rPr>
          <w:sz w:val="22"/>
          <w:szCs w:val="22"/>
        </w:rPr>
        <w:t>U</w:t>
      </w:r>
      <w:r w:rsidRPr="00894598">
        <w:rPr>
          <w:sz w:val="22"/>
          <w:szCs w:val="22"/>
        </w:rPr>
        <w:t xml:space="preserve">mowy ujęte w opcji w tabeli zawartej w ust. 2 niniejszego paragrafu, w kolumnie </w:t>
      </w:r>
      <w:r w:rsidRPr="00894598">
        <w:rPr>
          <w:i/>
          <w:sz w:val="22"/>
          <w:szCs w:val="22"/>
        </w:rPr>
        <w:t>„ilość w opcji”</w:t>
      </w:r>
      <w:r w:rsidRPr="00894598">
        <w:rPr>
          <w:sz w:val="22"/>
          <w:szCs w:val="22"/>
        </w:rPr>
        <w:t xml:space="preserve">, mogą być zrealizowane po realizacji ilości podstawowych ujętych w kolumnie „ilość podstawowa”, w sytuacji zaistnienia w tym zakresie potrzeb Zamawiającego, po otrzymaniu od Zamawiającego informacji o skorzystaniu z „Prawa opcji”. </w:t>
      </w:r>
    </w:p>
    <w:p w:rsidR="005B38A4" w:rsidRPr="00894598" w:rsidRDefault="005B38A4" w:rsidP="00DE46F0">
      <w:pPr>
        <w:widowControl w:val="0"/>
        <w:numPr>
          <w:ilvl w:val="3"/>
          <w:numId w:val="106"/>
        </w:numPr>
        <w:spacing w:before="60"/>
        <w:ind w:left="284" w:hanging="284"/>
        <w:jc w:val="both"/>
        <w:rPr>
          <w:sz w:val="22"/>
          <w:szCs w:val="22"/>
        </w:rPr>
      </w:pPr>
      <w:r w:rsidRPr="00894598">
        <w:rPr>
          <w:sz w:val="22"/>
          <w:szCs w:val="22"/>
        </w:rPr>
        <w:t xml:space="preserve">O zamiarze skorzystania z „Prawa opcji”, wraz z podaniem ilości przedmiotu </w:t>
      </w:r>
      <w:r>
        <w:rPr>
          <w:sz w:val="22"/>
          <w:szCs w:val="22"/>
        </w:rPr>
        <w:t>U</w:t>
      </w:r>
      <w:r w:rsidRPr="00894598">
        <w:rPr>
          <w:sz w:val="22"/>
          <w:szCs w:val="22"/>
        </w:rPr>
        <w:t>mowy oraz miejscem jego dostawy, Zamawiający poinformuje Wykonawcę pisemnie lub e – mailem lub faksem z co najmniej z 7 dniowym wyprzedzeniem przed zgłoszeniem potrzeb przez poszczególnych Odbiorców.</w:t>
      </w:r>
    </w:p>
    <w:p w:rsidR="005B38A4" w:rsidRPr="00894598" w:rsidRDefault="005B38A4" w:rsidP="00DE46F0">
      <w:pPr>
        <w:widowControl w:val="0"/>
        <w:numPr>
          <w:ilvl w:val="3"/>
          <w:numId w:val="106"/>
        </w:numPr>
        <w:spacing w:before="60"/>
        <w:ind w:left="284" w:hanging="426"/>
        <w:jc w:val="both"/>
        <w:rPr>
          <w:sz w:val="22"/>
          <w:szCs w:val="22"/>
        </w:rPr>
      </w:pPr>
      <w:r w:rsidRPr="00894598">
        <w:rPr>
          <w:sz w:val="22"/>
          <w:szCs w:val="22"/>
        </w:rPr>
        <w:t>Wykonawca zobowiązany jest do pisemnego informowania Zamawiającego, o każdej zmianie występowania alergenów w dostarczonych produktach.</w:t>
      </w:r>
    </w:p>
    <w:p w:rsidR="005B38A4" w:rsidRPr="00894598" w:rsidRDefault="005B38A4" w:rsidP="00DE46F0">
      <w:pPr>
        <w:widowControl w:val="0"/>
        <w:numPr>
          <w:ilvl w:val="3"/>
          <w:numId w:val="106"/>
        </w:numPr>
        <w:spacing w:before="60"/>
        <w:ind w:left="284" w:hanging="426"/>
        <w:jc w:val="both"/>
        <w:rPr>
          <w:sz w:val="22"/>
          <w:szCs w:val="22"/>
        </w:rPr>
      </w:pPr>
      <w:r w:rsidRPr="00894598">
        <w:rPr>
          <w:sz w:val="22"/>
          <w:szCs w:val="22"/>
        </w:rPr>
        <w:t>Wykonawca jest odpowiedzialny za zapewnienie bezpieczeństwa i właściwej higieny produktów żywnościowych ze szczególnym uwzględnieniem obowiązujących przepisów prawa.</w:t>
      </w:r>
    </w:p>
    <w:p w:rsidR="00F717DD" w:rsidRDefault="005B38A4" w:rsidP="005B38A4">
      <w:pPr>
        <w:widowControl w:val="0"/>
        <w:tabs>
          <w:tab w:val="left" w:pos="2800"/>
          <w:tab w:val="center" w:pos="4819"/>
        </w:tabs>
        <w:spacing w:before="120"/>
        <w:rPr>
          <w:b/>
          <w:sz w:val="22"/>
          <w:szCs w:val="22"/>
        </w:rPr>
      </w:pPr>
      <w:r w:rsidRPr="00894598">
        <w:rPr>
          <w:b/>
          <w:sz w:val="22"/>
          <w:szCs w:val="22"/>
        </w:rPr>
        <w:tab/>
      </w:r>
      <w:r w:rsidRPr="00894598">
        <w:rPr>
          <w:b/>
          <w:sz w:val="22"/>
          <w:szCs w:val="22"/>
        </w:rPr>
        <w:tab/>
      </w:r>
    </w:p>
    <w:p w:rsidR="005B38A4" w:rsidRPr="00894598" w:rsidRDefault="005B38A4" w:rsidP="00F717DD">
      <w:pPr>
        <w:widowControl w:val="0"/>
        <w:tabs>
          <w:tab w:val="left" w:pos="2800"/>
          <w:tab w:val="center" w:pos="4819"/>
        </w:tabs>
        <w:spacing w:before="120"/>
        <w:jc w:val="center"/>
        <w:rPr>
          <w:b/>
          <w:bCs/>
          <w:sz w:val="22"/>
          <w:szCs w:val="22"/>
        </w:rPr>
      </w:pPr>
      <w:r w:rsidRPr="00894598">
        <w:rPr>
          <w:b/>
          <w:sz w:val="22"/>
          <w:szCs w:val="22"/>
        </w:rPr>
        <w:lastRenderedPageBreak/>
        <w:t>§3.</w:t>
      </w:r>
      <w:r w:rsidRPr="00894598">
        <w:rPr>
          <w:b/>
          <w:bCs/>
          <w:sz w:val="22"/>
          <w:szCs w:val="22"/>
        </w:rPr>
        <w:t xml:space="preserve"> WARTOŚĆ UMOWY</w:t>
      </w:r>
    </w:p>
    <w:p w:rsidR="005B38A4" w:rsidRPr="00894598" w:rsidRDefault="005B38A4" w:rsidP="00DE46F0">
      <w:pPr>
        <w:pStyle w:val="Default"/>
        <w:numPr>
          <w:ilvl w:val="0"/>
          <w:numId w:val="127"/>
        </w:numPr>
        <w:ind w:left="284" w:hanging="284"/>
        <w:jc w:val="both"/>
        <w:rPr>
          <w:color w:val="auto"/>
          <w:sz w:val="22"/>
          <w:szCs w:val="22"/>
        </w:rPr>
      </w:pPr>
      <w:r w:rsidRPr="00894598">
        <w:rPr>
          <w:color w:val="auto"/>
          <w:sz w:val="22"/>
          <w:szCs w:val="22"/>
        </w:rPr>
        <w:t xml:space="preserve">Wykonawca zobowiązuje się dostarczyć </w:t>
      </w:r>
      <w:r>
        <w:rPr>
          <w:color w:val="auto"/>
          <w:sz w:val="22"/>
          <w:szCs w:val="22"/>
        </w:rPr>
        <w:t>T</w:t>
      </w:r>
      <w:r w:rsidRPr="00894598">
        <w:rPr>
          <w:color w:val="auto"/>
          <w:sz w:val="22"/>
          <w:szCs w:val="22"/>
        </w:rPr>
        <w:t>owar o łącznej wartości ……</w:t>
      </w:r>
      <w:r>
        <w:rPr>
          <w:color w:val="auto"/>
          <w:sz w:val="22"/>
          <w:szCs w:val="22"/>
        </w:rPr>
        <w:t>……….</w:t>
      </w:r>
      <w:r w:rsidRPr="00894598">
        <w:rPr>
          <w:color w:val="auto"/>
          <w:sz w:val="22"/>
          <w:szCs w:val="22"/>
        </w:rPr>
        <w:t xml:space="preserve">.. zł </w:t>
      </w:r>
      <w:r w:rsidRPr="00894598">
        <w:rPr>
          <w:i/>
          <w:color w:val="auto"/>
          <w:sz w:val="22"/>
          <w:szCs w:val="22"/>
        </w:rPr>
        <w:t>brutto (słownie: …………………………</w:t>
      </w:r>
      <w:r>
        <w:rPr>
          <w:i/>
          <w:color w:val="auto"/>
          <w:sz w:val="22"/>
          <w:szCs w:val="22"/>
        </w:rPr>
        <w:t>………….</w:t>
      </w:r>
      <w:r w:rsidRPr="00894598">
        <w:rPr>
          <w:i/>
          <w:color w:val="auto"/>
          <w:sz w:val="22"/>
          <w:szCs w:val="22"/>
        </w:rPr>
        <w:t>….. ……/100)</w:t>
      </w:r>
      <w:r w:rsidRPr="00894598">
        <w:rPr>
          <w:color w:val="auto"/>
          <w:sz w:val="22"/>
          <w:szCs w:val="22"/>
        </w:rPr>
        <w:t xml:space="preserve"> w ilościach i cenach zawartych w poniższych tabelach </w:t>
      </w:r>
      <w:r w:rsidRPr="00894598">
        <w:rPr>
          <w:color w:val="auto"/>
          <w:sz w:val="22"/>
          <w:szCs w:val="22"/>
        </w:rPr>
        <w:br/>
        <w:t xml:space="preserve">z uwzględnieniem „Prawa opcji” określonym w §2 ust. 4 – 9 oraz w § 3 ust. 3 (w przypadku, gdy Zamawiający skorzysta z „Prawa opcji”): </w:t>
      </w:r>
    </w:p>
    <w:p w:rsidR="005B38A4" w:rsidRPr="00894598" w:rsidRDefault="005B38A4" w:rsidP="005B38A4">
      <w:pPr>
        <w:tabs>
          <w:tab w:val="num" w:pos="-3544"/>
        </w:tabs>
        <w:ind w:left="284"/>
        <w:jc w:val="both"/>
        <w:rPr>
          <w:sz w:val="22"/>
          <w:szCs w:val="22"/>
        </w:rPr>
      </w:pPr>
    </w:p>
    <w:p w:rsidR="005B38A4" w:rsidRPr="00C27280" w:rsidRDefault="005B38A4" w:rsidP="005B38A4">
      <w:pPr>
        <w:tabs>
          <w:tab w:val="num" w:pos="-3544"/>
        </w:tabs>
        <w:ind w:left="284"/>
        <w:jc w:val="both"/>
        <w:rPr>
          <w:i/>
          <w:sz w:val="22"/>
          <w:szCs w:val="22"/>
        </w:rPr>
      </w:pPr>
      <w:r w:rsidRPr="00C27280">
        <w:rPr>
          <w:i/>
          <w:sz w:val="22"/>
          <w:szCs w:val="22"/>
        </w:rPr>
        <w:t>TABELE „FORMULARZA OFERTOWEGO” STANOWIĄCEGO ZAŁĄCZNIK NR 1 DO SWZ.</w:t>
      </w:r>
    </w:p>
    <w:p w:rsidR="005B38A4" w:rsidRPr="00894598" w:rsidRDefault="005B38A4" w:rsidP="00DE46F0">
      <w:pPr>
        <w:numPr>
          <w:ilvl w:val="0"/>
          <w:numId w:val="127"/>
        </w:numPr>
        <w:spacing w:before="60"/>
        <w:ind w:left="426" w:hanging="284"/>
        <w:jc w:val="both"/>
        <w:rPr>
          <w:color w:val="000000"/>
          <w:sz w:val="22"/>
          <w:szCs w:val="22"/>
        </w:rPr>
      </w:pPr>
      <w:r w:rsidRPr="00894598">
        <w:rPr>
          <w:sz w:val="22"/>
          <w:szCs w:val="22"/>
        </w:rPr>
        <w:t xml:space="preserve">Cena ilości zamówienia podstawowego wynosi łącznie: </w:t>
      </w:r>
      <w:r w:rsidRPr="00894598">
        <w:rPr>
          <w:color w:val="000000"/>
          <w:sz w:val="22"/>
          <w:szCs w:val="22"/>
        </w:rPr>
        <w:t xml:space="preserve">………………..… </w:t>
      </w:r>
      <w:r w:rsidRPr="00894598">
        <w:rPr>
          <w:sz w:val="22"/>
          <w:szCs w:val="22"/>
        </w:rPr>
        <w:t xml:space="preserve">zł brutto </w:t>
      </w:r>
      <w:r w:rsidRPr="00894598">
        <w:rPr>
          <w:i/>
          <w:color w:val="000000"/>
          <w:sz w:val="22"/>
          <w:szCs w:val="22"/>
        </w:rPr>
        <w:t>(słownie: ………………………………….……/100),</w:t>
      </w:r>
      <w:r w:rsidRPr="00894598">
        <w:rPr>
          <w:color w:val="000000"/>
          <w:sz w:val="22"/>
          <w:szCs w:val="22"/>
        </w:rPr>
        <w:t xml:space="preserve"> w tym w poszczególnych zadaniach:</w:t>
      </w:r>
    </w:p>
    <w:p w:rsidR="005B38A4" w:rsidRPr="00894598" w:rsidRDefault="005B38A4" w:rsidP="00DE46F0">
      <w:pPr>
        <w:pStyle w:val="Akapitzlist"/>
        <w:numPr>
          <w:ilvl w:val="0"/>
          <w:numId w:val="128"/>
        </w:numPr>
        <w:spacing w:before="60"/>
        <w:ind w:left="851"/>
        <w:jc w:val="both"/>
        <w:rPr>
          <w:b/>
          <w:color w:val="000000"/>
          <w:sz w:val="22"/>
          <w:szCs w:val="22"/>
        </w:rPr>
      </w:pPr>
      <w:r w:rsidRPr="00894598">
        <w:rPr>
          <w:b/>
          <w:color w:val="000000"/>
          <w:sz w:val="22"/>
          <w:szCs w:val="22"/>
        </w:rPr>
        <w:t>Zadanie nr 1</w:t>
      </w:r>
    </w:p>
    <w:p w:rsidR="005B38A4" w:rsidRPr="00894598" w:rsidRDefault="005B38A4" w:rsidP="005B38A4">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5B38A4" w:rsidRPr="00894598" w:rsidRDefault="005B38A4" w:rsidP="00DE46F0">
      <w:pPr>
        <w:pStyle w:val="Akapitzlist"/>
        <w:numPr>
          <w:ilvl w:val="0"/>
          <w:numId w:val="128"/>
        </w:numPr>
        <w:spacing w:before="60"/>
        <w:ind w:left="851"/>
        <w:jc w:val="both"/>
        <w:rPr>
          <w:b/>
          <w:color w:val="000000"/>
          <w:sz w:val="22"/>
          <w:szCs w:val="22"/>
        </w:rPr>
      </w:pPr>
      <w:r w:rsidRPr="00894598">
        <w:rPr>
          <w:b/>
          <w:color w:val="000000"/>
          <w:sz w:val="22"/>
          <w:szCs w:val="22"/>
        </w:rPr>
        <w:t>Zadanie nr 2</w:t>
      </w:r>
    </w:p>
    <w:p w:rsidR="005B38A4" w:rsidRPr="00894598" w:rsidRDefault="005B38A4" w:rsidP="005B38A4">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5B38A4" w:rsidRPr="00894598" w:rsidRDefault="005B38A4" w:rsidP="00DE46F0">
      <w:pPr>
        <w:pStyle w:val="Akapitzlist"/>
        <w:numPr>
          <w:ilvl w:val="0"/>
          <w:numId w:val="128"/>
        </w:numPr>
        <w:spacing w:before="60"/>
        <w:ind w:left="851"/>
        <w:jc w:val="both"/>
        <w:rPr>
          <w:b/>
          <w:color w:val="000000"/>
          <w:sz w:val="22"/>
          <w:szCs w:val="22"/>
        </w:rPr>
      </w:pPr>
      <w:r w:rsidRPr="00894598">
        <w:rPr>
          <w:b/>
          <w:color w:val="000000"/>
          <w:sz w:val="22"/>
          <w:szCs w:val="22"/>
        </w:rPr>
        <w:t>Zadanie nr 3</w:t>
      </w:r>
    </w:p>
    <w:p w:rsidR="005B38A4" w:rsidRPr="00894598" w:rsidRDefault="005B38A4" w:rsidP="005B38A4">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5B38A4" w:rsidRPr="00894598" w:rsidRDefault="005B38A4" w:rsidP="00DE46F0">
      <w:pPr>
        <w:pStyle w:val="Akapitzlist"/>
        <w:numPr>
          <w:ilvl w:val="0"/>
          <w:numId w:val="128"/>
        </w:numPr>
        <w:spacing w:before="60"/>
        <w:ind w:left="851"/>
        <w:jc w:val="both"/>
        <w:rPr>
          <w:b/>
          <w:color w:val="000000"/>
          <w:sz w:val="22"/>
          <w:szCs w:val="22"/>
        </w:rPr>
      </w:pPr>
      <w:r w:rsidRPr="00894598">
        <w:rPr>
          <w:b/>
          <w:color w:val="000000"/>
          <w:sz w:val="22"/>
          <w:szCs w:val="22"/>
        </w:rPr>
        <w:t>Zadanie nr 4</w:t>
      </w:r>
    </w:p>
    <w:p w:rsidR="005B38A4" w:rsidRPr="00894598" w:rsidRDefault="005B38A4" w:rsidP="005B38A4">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5B38A4" w:rsidRPr="00894598" w:rsidRDefault="005B38A4" w:rsidP="00DE46F0">
      <w:pPr>
        <w:pStyle w:val="Akapitzlist"/>
        <w:numPr>
          <w:ilvl w:val="0"/>
          <w:numId w:val="128"/>
        </w:numPr>
        <w:spacing w:before="60"/>
        <w:ind w:left="851"/>
        <w:jc w:val="both"/>
        <w:rPr>
          <w:b/>
          <w:color w:val="000000"/>
          <w:sz w:val="22"/>
          <w:szCs w:val="22"/>
        </w:rPr>
      </w:pPr>
      <w:r w:rsidRPr="00894598">
        <w:rPr>
          <w:b/>
          <w:color w:val="000000"/>
          <w:sz w:val="22"/>
          <w:szCs w:val="22"/>
        </w:rPr>
        <w:t>Zadanie nr 5</w:t>
      </w:r>
    </w:p>
    <w:p w:rsidR="005B38A4" w:rsidRPr="00894598" w:rsidRDefault="005B38A4" w:rsidP="005B38A4">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5B38A4" w:rsidRPr="00894598" w:rsidRDefault="005B38A4" w:rsidP="00DE46F0">
      <w:pPr>
        <w:pStyle w:val="Akapitzlist"/>
        <w:numPr>
          <w:ilvl w:val="0"/>
          <w:numId w:val="128"/>
        </w:numPr>
        <w:spacing w:before="60"/>
        <w:ind w:left="851"/>
        <w:jc w:val="both"/>
        <w:rPr>
          <w:b/>
          <w:color w:val="000000"/>
          <w:sz w:val="22"/>
          <w:szCs w:val="22"/>
        </w:rPr>
      </w:pPr>
      <w:r w:rsidRPr="00894598">
        <w:rPr>
          <w:b/>
          <w:color w:val="000000"/>
          <w:sz w:val="22"/>
          <w:szCs w:val="22"/>
        </w:rPr>
        <w:t>Zadanie nr 6</w:t>
      </w:r>
    </w:p>
    <w:p w:rsidR="005B38A4" w:rsidRPr="00894598" w:rsidRDefault="005B38A4" w:rsidP="005B38A4">
      <w:pPr>
        <w:pStyle w:val="Akapitzlist"/>
        <w:spacing w:before="120"/>
        <w:ind w:left="851"/>
        <w:jc w:val="both"/>
        <w:rPr>
          <w:sz w:val="22"/>
          <w:szCs w:val="22"/>
        </w:rPr>
      </w:pPr>
      <w:r w:rsidRPr="00894598">
        <w:rPr>
          <w:color w:val="000000"/>
          <w:sz w:val="22"/>
          <w:szCs w:val="22"/>
        </w:rPr>
        <w:t xml:space="preserve">Cena ilości zamówienia podstawowego wynosi: ….………………………..…..…. zł brutto </w:t>
      </w:r>
      <w:r w:rsidRPr="00894598">
        <w:rPr>
          <w:i/>
          <w:color w:val="000000"/>
          <w:sz w:val="22"/>
          <w:szCs w:val="22"/>
        </w:rPr>
        <w:t xml:space="preserve">(słownie: </w:t>
      </w:r>
      <w:r w:rsidRPr="00894598">
        <w:rPr>
          <w:i/>
          <w:sz w:val="22"/>
          <w:szCs w:val="22"/>
        </w:rPr>
        <w:t>…………………………………………………...………………………………….……/100)</w:t>
      </w:r>
    </w:p>
    <w:p w:rsidR="005B38A4" w:rsidRPr="00894598" w:rsidRDefault="005B38A4" w:rsidP="00DE46F0">
      <w:pPr>
        <w:numPr>
          <w:ilvl w:val="0"/>
          <w:numId w:val="127"/>
        </w:numPr>
        <w:spacing w:before="60"/>
        <w:ind w:left="426" w:hanging="284"/>
        <w:jc w:val="both"/>
        <w:rPr>
          <w:sz w:val="22"/>
          <w:szCs w:val="22"/>
        </w:rPr>
      </w:pPr>
      <w:r w:rsidRPr="00894598">
        <w:rPr>
          <w:sz w:val="22"/>
          <w:szCs w:val="22"/>
        </w:rPr>
        <w:t xml:space="preserve">Cena ilości zamówienia </w:t>
      </w:r>
      <w:r w:rsidRPr="00894598">
        <w:rPr>
          <w:i/>
          <w:sz w:val="22"/>
          <w:szCs w:val="22"/>
        </w:rPr>
        <w:t>„w opcji”</w:t>
      </w:r>
      <w:r w:rsidRPr="00894598">
        <w:rPr>
          <w:sz w:val="22"/>
          <w:szCs w:val="22"/>
        </w:rPr>
        <w:t xml:space="preserve">, wynikającego z ewentualnego skorzystania Zamawiającego z „Prawa opcji” wynosi łącznie: ………..……………zł brutto </w:t>
      </w:r>
      <w:r w:rsidRPr="00894598">
        <w:rPr>
          <w:i/>
          <w:sz w:val="22"/>
          <w:szCs w:val="22"/>
        </w:rPr>
        <w:t>(słownie:……………………… ……………/100</w:t>
      </w:r>
      <w:r>
        <w:rPr>
          <w:i/>
          <w:sz w:val="22"/>
          <w:szCs w:val="22"/>
        </w:rPr>
        <w:t>)</w:t>
      </w:r>
      <w:r w:rsidRPr="00894598">
        <w:rPr>
          <w:i/>
          <w:sz w:val="22"/>
          <w:szCs w:val="22"/>
        </w:rPr>
        <w:t>,</w:t>
      </w:r>
      <w:r w:rsidRPr="00894598">
        <w:rPr>
          <w:sz w:val="22"/>
          <w:szCs w:val="22"/>
        </w:rPr>
        <w:t xml:space="preserve"> w tym w poszczególnych zadaniach:</w:t>
      </w:r>
    </w:p>
    <w:p w:rsidR="005B38A4" w:rsidRPr="00894598" w:rsidRDefault="005B38A4" w:rsidP="00DE46F0">
      <w:pPr>
        <w:pStyle w:val="Akapitzlist"/>
        <w:numPr>
          <w:ilvl w:val="0"/>
          <w:numId w:val="128"/>
        </w:numPr>
        <w:spacing w:before="60"/>
        <w:ind w:left="851"/>
        <w:jc w:val="both"/>
        <w:rPr>
          <w:b/>
          <w:sz w:val="22"/>
          <w:szCs w:val="22"/>
        </w:rPr>
      </w:pPr>
      <w:r w:rsidRPr="00894598">
        <w:rPr>
          <w:b/>
          <w:sz w:val="22"/>
          <w:szCs w:val="22"/>
        </w:rPr>
        <w:t>Zadanie nr 1</w:t>
      </w:r>
    </w:p>
    <w:p w:rsidR="005B38A4" w:rsidRPr="00894598" w:rsidRDefault="005B38A4" w:rsidP="005B38A4">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5B38A4" w:rsidRPr="00894598" w:rsidRDefault="005B38A4" w:rsidP="00DE46F0">
      <w:pPr>
        <w:pStyle w:val="Akapitzlist"/>
        <w:numPr>
          <w:ilvl w:val="0"/>
          <w:numId w:val="128"/>
        </w:numPr>
        <w:spacing w:before="60"/>
        <w:ind w:left="851"/>
        <w:jc w:val="both"/>
        <w:rPr>
          <w:b/>
          <w:color w:val="000000"/>
          <w:sz w:val="22"/>
          <w:szCs w:val="22"/>
        </w:rPr>
      </w:pPr>
      <w:r w:rsidRPr="00894598">
        <w:rPr>
          <w:b/>
          <w:color w:val="000000"/>
          <w:sz w:val="22"/>
          <w:szCs w:val="22"/>
        </w:rPr>
        <w:t>Zadanie nr 2</w:t>
      </w:r>
    </w:p>
    <w:p w:rsidR="005B38A4" w:rsidRPr="00894598" w:rsidRDefault="005B38A4" w:rsidP="005B38A4">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5B38A4" w:rsidRPr="00894598" w:rsidRDefault="005B38A4" w:rsidP="00DE46F0">
      <w:pPr>
        <w:pStyle w:val="Akapitzlist"/>
        <w:numPr>
          <w:ilvl w:val="0"/>
          <w:numId w:val="128"/>
        </w:numPr>
        <w:spacing w:before="60"/>
        <w:ind w:left="851"/>
        <w:jc w:val="both"/>
        <w:rPr>
          <w:b/>
          <w:color w:val="000000"/>
          <w:sz w:val="22"/>
          <w:szCs w:val="22"/>
        </w:rPr>
      </w:pPr>
      <w:r w:rsidRPr="00894598">
        <w:rPr>
          <w:b/>
          <w:color w:val="000000"/>
          <w:sz w:val="22"/>
          <w:szCs w:val="22"/>
        </w:rPr>
        <w:t>Zadanie nr 3</w:t>
      </w:r>
    </w:p>
    <w:p w:rsidR="005B38A4" w:rsidRPr="00894598" w:rsidRDefault="005B38A4" w:rsidP="005B38A4">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5B38A4" w:rsidRPr="00894598" w:rsidRDefault="005B38A4" w:rsidP="00DE46F0">
      <w:pPr>
        <w:pStyle w:val="Akapitzlist"/>
        <w:numPr>
          <w:ilvl w:val="0"/>
          <w:numId w:val="128"/>
        </w:numPr>
        <w:spacing w:before="60"/>
        <w:ind w:left="851"/>
        <w:jc w:val="both"/>
        <w:rPr>
          <w:b/>
          <w:color w:val="000000"/>
          <w:sz w:val="22"/>
          <w:szCs w:val="22"/>
        </w:rPr>
      </w:pPr>
      <w:r w:rsidRPr="00894598">
        <w:rPr>
          <w:b/>
          <w:color w:val="000000"/>
          <w:sz w:val="22"/>
          <w:szCs w:val="22"/>
        </w:rPr>
        <w:t>Zadanie nr 4</w:t>
      </w:r>
    </w:p>
    <w:p w:rsidR="005B38A4" w:rsidRPr="00894598" w:rsidRDefault="005B38A4" w:rsidP="005B38A4">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5B38A4" w:rsidRPr="00894598" w:rsidRDefault="005B38A4" w:rsidP="00DE46F0">
      <w:pPr>
        <w:pStyle w:val="Akapitzlist"/>
        <w:numPr>
          <w:ilvl w:val="0"/>
          <w:numId w:val="128"/>
        </w:numPr>
        <w:spacing w:before="60"/>
        <w:ind w:left="851"/>
        <w:jc w:val="both"/>
        <w:rPr>
          <w:b/>
          <w:color w:val="000000"/>
          <w:sz w:val="22"/>
          <w:szCs w:val="22"/>
        </w:rPr>
      </w:pPr>
      <w:r w:rsidRPr="00894598">
        <w:rPr>
          <w:b/>
          <w:color w:val="000000"/>
          <w:sz w:val="22"/>
          <w:szCs w:val="22"/>
        </w:rPr>
        <w:t>Zadanie nr 5</w:t>
      </w:r>
    </w:p>
    <w:p w:rsidR="005B38A4" w:rsidRPr="00894598" w:rsidRDefault="005B38A4" w:rsidP="005B38A4">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5B38A4" w:rsidRPr="00894598" w:rsidRDefault="005B38A4" w:rsidP="00DE46F0">
      <w:pPr>
        <w:pStyle w:val="Akapitzlist"/>
        <w:numPr>
          <w:ilvl w:val="0"/>
          <w:numId w:val="128"/>
        </w:numPr>
        <w:spacing w:before="60"/>
        <w:ind w:left="851"/>
        <w:jc w:val="both"/>
        <w:rPr>
          <w:b/>
          <w:color w:val="000000"/>
          <w:sz w:val="22"/>
          <w:szCs w:val="22"/>
        </w:rPr>
      </w:pPr>
      <w:r w:rsidRPr="00894598">
        <w:rPr>
          <w:b/>
          <w:color w:val="000000"/>
          <w:sz w:val="22"/>
          <w:szCs w:val="22"/>
        </w:rPr>
        <w:t>Zadanie nr 6</w:t>
      </w:r>
    </w:p>
    <w:p w:rsidR="005B38A4" w:rsidRPr="00894598" w:rsidRDefault="005B38A4" w:rsidP="005B38A4">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5B38A4" w:rsidRPr="00894598" w:rsidRDefault="005B38A4" w:rsidP="00DE46F0">
      <w:pPr>
        <w:widowControl w:val="0"/>
        <w:numPr>
          <w:ilvl w:val="0"/>
          <w:numId w:val="127"/>
        </w:numPr>
        <w:spacing w:before="60"/>
        <w:ind w:left="284" w:hanging="284"/>
        <w:jc w:val="both"/>
        <w:rPr>
          <w:color w:val="000000"/>
          <w:sz w:val="22"/>
          <w:szCs w:val="22"/>
        </w:rPr>
      </w:pPr>
      <w:r w:rsidRPr="00894598">
        <w:rPr>
          <w:sz w:val="22"/>
          <w:szCs w:val="22"/>
        </w:rPr>
        <w:t xml:space="preserve">W przypadku przekroczenia ilości i wartości dostaw oraz zmiany asortymentu wymienionego w §3 ust. 2, Zamawiający odmówi dokonania z tego tytułu zapłaty, pozostawiając </w:t>
      </w:r>
      <w:r>
        <w:rPr>
          <w:sz w:val="22"/>
          <w:szCs w:val="22"/>
        </w:rPr>
        <w:t>T</w:t>
      </w:r>
      <w:r w:rsidRPr="00894598">
        <w:rPr>
          <w:sz w:val="22"/>
          <w:szCs w:val="22"/>
        </w:rPr>
        <w:t>owar do dyspozycji Wykonawcy.</w:t>
      </w:r>
    </w:p>
    <w:p w:rsidR="005B38A4" w:rsidRPr="00894598" w:rsidRDefault="005B38A4" w:rsidP="00DE46F0">
      <w:pPr>
        <w:widowControl w:val="0"/>
        <w:numPr>
          <w:ilvl w:val="0"/>
          <w:numId w:val="127"/>
        </w:numPr>
        <w:spacing w:before="60"/>
        <w:ind w:left="284" w:hanging="284"/>
        <w:jc w:val="both"/>
        <w:rPr>
          <w:color w:val="000000"/>
          <w:sz w:val="22"/>
          <w:szCs w:val="22"/>
        </w:rPr>
      </w:pPr>
      <w:r w:rsidRPr="00894598">
        <w:rPr>
          <w:sz w:val="22"/>
          <w:szCs w:val="22"/>
        </w:rPr>
        <w:t xml:space="preserve">Wartość </w:t>
      </w:r>
      <w:r>
        <w:rPr>
          <w:sz w:val="22"/>
          <w:szCs w:val="22"/>
        </w:rPr>
        <w:t>U</w:t>
      </w:r>
      <w:r w:rsidRPr="00894598">
        <w:rPr>
          <w:sz w:val="22"/>
          <w:szCs w:val="22"/>
        </w:rPr>
        <w:t>mowy zawiera w sobie cenę netto, podatek VAT oraz wszelkie koszty towarzyszące.</w:t>
      </w:r>
    </w:p>
    <w:p w:rsidR="005B38A4" w:rsidRPr="00894598" w:rsidRDefault="005B38A4" w:rsidP="00DE46F0">
      <w:pPr>
        <w:widowControl w:val="0"/>
        <w:numPr>
          <w:ilvl w:val="0"/>
          <w:numId w:val="127"/>
        </w:numPr>
        <w:spacing w:before="60"/>
        <w:ind w:left="284" w:hanging="284"/>
        <w:jc w:val="both"/>
        <w:rPr>
          <w:sz w:val="22"/>
          <w:szCs w:val="22"/>
        </w:rPr>
      </w:pPr>
      <w:r w:rsidRPr="00894598">
        <w:rPr>
          <w:sz w:val="22"/>
          <w:szCs w:val="22"/>
        </w:rPr>
        <w:t xml:space="preserve">Wynagrodzenie określone w §3 ust. 2 (zamówienie podstawowe) i §3 ust. </w:t>
      </w:r>
      <w:r>
        <w:rPr>
          <w:sz w:val="22"/>
          <w:szCs w:val="22"/>
        </w:rPr>
        <w:t>3</w:t>
      </w:r>
      <w:r w:rsidRPr="00894598">
        <w:rPr>
          <w:sz w:val="22"/>
          <w:szCs w:val="22"/>
        </w:rPr>
        <w:t xml:space="preserve"> (w przypadku skorzystania z „Prawa opcji”) wyczerpuje wszelkie roszczenia Wykonawcy wobec Zamawiającego </w:t>
      </w:r>
      <w:r w:rsidRPr="00894598">
        <w:rPr>
          <w:sz w:val="22"/>
          <w:szCs w:val="22"/>
        </w:rPr>
        <w:lastRenderedPageBreak/>
        <w:t xml:space="preserve">z tytułu realizacji przedmiotu </w:t>
      </w:r>
      <w:r>
        <w:rPr>
          <w:sz w:val="22"/>
          <w:szCs w:val="22"/>
        </w:rPr>
        <w:t>U</w:t>
      </w:r>
      <w:r w:rsidRPr="00894598">
        <w:rPr>
          <w:sz w:val="22"/>
          <w:szCs w:val="22"/>
        </w:rPr>
        <w:t>mowy.</w:t>
      </w:r>
      <w:r w:rsidRPr="00894598">
        <w:rPr>
          <w:color w:val="FF0000"/>
          <w:sz w:val="22"/>
          <w:szCs w:val="22"/>
        </w:rPr>
        <w:t xml:space="preserve"> </w:t>
      </w:r>
      <w:r w:rsidRPr="00894598">
        <w:rPr>
          <w:sz w:val="22"/>
          <w:szCs w:val="22"/>
        </w:rPr>
        <w:t xml:space="preserve">Wykonawcy nie służy prawo domagania się realizacji </w:t>
      </w:r>
      <w:r>
        <w:rPr>
          <w:sz w:val="22"/>
          <w:szCs w:val="22"/>
        </w:rPr>
        <w:t>U</w:t>
      </w:r>
      <w:r w:rsidRPr="00894598">
        <w:rPr>
          <w:sz w:val="22"/>
          <w:szCs w:val="22"/>
        </w:rPr>
        <w:t>mowy w zakresie oznaczonym jako „w opcji”.</w:t>
      </w:r>
    </w:p>
    <w:p w:rsidR="005B38A4" w:rsidRPr="00894598" w:rsidRDefault="005B38A4" w:rsidP="005B38A4">
      <w:pPr>
        <w:widowControl w:val="0"/>
        <w:spacing w:before="120"/>
        <w:ind w:left="284" w:hanging="284"/>
        <w:jc w:val="center"/>
        <w:rPr>
          <w:b/>
          <w:sz w:val="22"/>
          <w:szCs w:val="22"/>
        </w:rPr>
      </w:pPr>
      <w:r w:rsidRPr="00894598">
        <w:rPr>
          <w:b/>
          <w:sz w:val="22"/>
          <w:szCs w:val="22"/>
        </w:rPr>
        <w:t>§4. TERMIN WYKONANIA ZAMÓWIENIA</w:t>
      </w:r>
    </w:p>
    <w:p w:rsidR="005B38A4" w:rsidRPr="00894598" w:rsidRDefault="005B38A4" w:rsidP="00DE46F0">
      <w:pPr>
        <w:widowControl w:val="0"/>
        <w:numPr>
          <w:ilvl w:val="0"/>
          <w:numId w:val="134"/>
        </w:numPr>
        <w:spacing w:after="60"/>
        <w:ind w:left="284" w:hanging="284"/>
        <w:jc w:val="both"/>
        <w:rPr>
          <w:sz w:val="22"/>
          <w:szCs w:val="22"/>
        </w:rPr>
      </w:pPr>
      <w:r w:rsidRPr="00894598">
        <w:rPr>
          <w:sz w:val="22"/>
          <w:szCs w:val="22"/>
        </w:rPr>
        <w:t xml:space="preserve">Dostawy przedmiotu </w:t>
      </w:r>
      <w:r>
        <w:rPr>
          <w:sz w:val="22"/>
          <w:szCs w:val="22"/>
        </w:rPr>
        <w:t>U</w:t>
      </w:r>
      <w:r w:rsidRPr="00894598">
        <w:rPr>
          <w:sz w:val="22"/>
          <w:szCs w:val="22"/>
        </w:rPr>
        <w:t>mowy będą realizowane w sposób sukcesywny, na podstawie składanych zamówień w okresie:</w:t>
      </w:r>
    </w:p>
    <w:p w:rsidR="005B38A4" w:rsidRPr="00894598" w:rsidRDefault="005B38A4" w:rsidP="00DE46F0">
      <w:pPr>
        <w:widowControl w:val="0"/>
        <w:numPr>
          <w:ilvl w:val="0"/>
          <w:numId w:val="129"/>
        </w:numPr>
        <w:spacing w:before="60"/>
        <w:ind w:left="568" w:hanging="284"/>
        <w:jc w:val="both"/>
        <w:rPr>
          <w:sz w:val="22"/>
          <w:szCs w:val="22"/>
          <w:u w:val="single"/>
        </w:rPr>
      </w:pPr>
      <w:r w:rsidRPr="00766D29">
        <w:rPr>
          <w:b/>
          <w:sz w:val="22"/>
          <w:szCs w:val="22"/>
        </w:rPr>
        <w:t>w zakresie zamówienia podstawowego</w:t>
      </w:r>
      <w:r w:rsidRPr="00894598">
        <w:rPr>
          <w:sz w:val="22"/>
          <w:szCs w:val="22"/>
        </w:rPr>
        <w:t xml:space="preserve"> – </w:t>
      </w:r>
      <w:r w:rsidRPr="00894598">
        <w:rPr>
          <w:b/>
          <w:sz w:val="22"/>
          <w:szCs w:val="22"/>
        </w:rPr>
        <w:t xml:space="preserve">12 miesięcy od dnia zawarcia </w:t>
      </w:r>
      <w:r>
        <w:rPr>
          <w:b/>
          <w:sz w:val="22"/>
          <w:szCs w:val="22"/>
        </w:rPr>
        <w:t>U</w:t>
      </w:r>
      <w:r w:rsidRPr="00894598">
        <w:rPr>
          <w:b/>
          <w:sz w:val="22"/>
          <w:szCs w:val="22"/>
        </w:rPr>
        <w:t>mowy</w:t>
      </w:r>
      <w:r w:rsidRPr="00894598">
        <w:rPr>
          <w:sz w:val="22"/>
          <w:szCs w:val="22"/>
        </w:rPr>
        <w:t xml:space="preserve">, jednak nie wcześniej niż od dnia </w:t>
      </w:r>
      <w:r>
        <w:rPr>
          <w:b/>
          <w:sz w:val="22"/>
          <w:szCs w:val="22"/>
        </w:rPr>
        <w:t>2 stycznia 2025</w:t>
      </w:r>
      <w:r w:rsidRPr="00894598">
        <w:rPr>
          <w:b/>
          <w:sz w:val="22"/>
          <w:szCs w:val="22"/>
        </w:rPr>
        <w:t xml:space="preserve"> r. </w:t>
      </w:r>
      <w:r w:rsidRPr="00894598">
        <w:rPr>
          <w:sz w:val="22"/>
          <w:szCs w:val="22"/>
        </w:rPr>
        <w:t xml:space="preserve">i nie dłużej niż do dnia </w:t>
      </w:r>
      <w:r>
        <w:rPr>
          <w:b/>
          <w:sz w:val="22"/>
          <w:szCs w:val="22"/>
        </w:rPr>
        <w:t>31.12.2025</w:t>
      </w:r>
      <w:r w:rsidRPr="00894598">
        <w:rPr>
          <w:b/>
          <w:sz w:val="22"/>
          <w:szCs w:val="22"/>
        </w:rPr>
        <w:t xml:space="preserve"> r.</w:t>
      </w:r>
      <w:r w:rsidRPr="00894598">
        <w:rPr>
          <w:sz w:val="22"/>
          <w:szCs w:val="22"/>
        </w:rPr>
        <w:t xml:space="preserve"> </w:t>
      </w:r>
    </w:p>
    <w:p w:rsidR="005B38A4" w:rsidRPr="00894598" w:rsidRDefault="005B38A4" w:rsidP="00DE46F0">
      <w:pPr>
        <w:widowControl w:val="0"/>
        <w:numPr>
          <w:ilvl w:val="0"/>
          <w:numId w:val="129"/>
        </w:numPr>
        <w:spacing w:before="60"/>
        <w:ind w:left="568" w:hanging="284"/>
        <w:jc w:val="both"/>
        <w:rPr>
          <w:sz w:val="22"/>
          <w:szCs w:val="22"/>
          <w:u w:val="single"/>
        </w:rPr>
      </w:pPr>
      <w:r w:rsidRPr="00766D29">
        <w:rPr>
          <w:b/>
          <w:sz w:val="22"/>
          <w:szCs w:val="22"/>
        </w:rPr>
        <w:t>w zakresie zamówienia w ramach „Prawa opcji”</w:t>
      </w:r>
      <w:r w:rsidRPr="00894598">
        <w:rPr>
          <w:sz w:val="22"/>
          <w:szCs w:val="22"/>
        </w:rPr>
        <w:t xml:space="preserve"> – od dnia poinformowania Wykonawcy </w:t>
      </w:r>
      <w:r>
        <w:rPr>
          <w:sz w:val="22"/>
          <w:szCs w:val="22"/>
        </w:rPr>
        <w:br/>
      </w:r>
      <w:r w:rsidRPr="00894598">
        <w:rPr>
          <w:sz w:val="22"/>
          <w:szCs w:val="22"/>
        </w:rPr>
        <w:t>o uruch</w:t>
      </w:r>
      <w:r>
        <w:rPr>
          <w:sz w:val="22"/>
          <w:szCs w:val="22"/>
        </w:rPr>
        <w:t>omieniu „Prawa opcji” do dnia 31.12.2025</w:t>
      </w:r>
      <w:r w:rsidRPr="00894598">
        <w:rPr>
          <w:sz w:val="22"/>
          <w:szCs w:val="22"/>
        </w:rPr>
        <w:t xml:space="preserve"> r.</w:t>
      </w:r>
    </w:p>
    <w:p w:rsidR="005B38A4" w:rsidRPr="00894598" w:rsidRDefault="005B38A4" w:rsidP="005B38A4">
      <w:pPr>
        <w:widowControl w:val="0"/>
        <w:spacing w:before="120"/>
        <w:ind w:left="284"/>
        <w:jc w:val="both"/>
        <w:rPr>
          <w:sz w:val="22"/>
          <w:szCs w:val="22"/>
        </w:rPr>
      </w:pPr>
      <w:r w:rsidRPr="00894598">
        <w:rPr>
          <w:sz w:val="22"/>
          <w:szCs w:val="22"/>
        </w:rPr>
        <w:t xml:space="preserve">z zastrzeżeniem „Prawa opcji” określonym w §2 ust. 4 – 9 oraz §3 ust. </w:t>
      </w:r>
      <w:r>
        <w:rPr>
          <w:sz w:val="22"/>
          <w:szCs w:val="22"/>
        </w:rPr>
        <w:t>3 U</w:t>
      </w:r>
      <w:r w:rsidRPr="00894598">
        <w:rPr>
          <w:sz w:val="22"/>
          <w:szCs w:val="22"/>
        </w:rPr>
        <w:t>mowy.</w:t>
      </w:r>
    </w:p>
    <w:p w:rsidR="005B38A4" w:rsidRDefault="005B38A4" w:rsidP="00DE46F0">
      <w:pPr>
        <w:widowControl w:val="0"/>
        <w:numPr>
          <w:ilvl w:val="0"/>
          <w:numId w:val="134"/>
        </w:numPr>
        <w:spacing w:before="60" w:after="60"/>
        <w:ind w:left="284" w:hanging="284"/>
        <w:jc w:val="both"/>
        <w:rPr>
          <w:sz w:val="22"/>
          <w:szCs w:val="22"/>
        </w:rPr>
      </w:pPr>
      <w:r w:rsidRPr="00894598">
        <w:rPr>
          <w:sz w:val="22"/>
          <w:szCs w:val="22"/>
        </w:rPr>
        <w:t xml:space="preserve">W przypadku, gdyby termin realizacji </w:t>
      </w:r>
      <w:r>
        <w:rPr>
          <w:sz w:val="22"/>
          <w:szCs w:val="22"/>
        </w:rPr>
        <w:t>U</w:t>
      </w:r>
      <w:r w:rsidRPr="00894598">
        <w:rPr>
          <w:sz w:val="22"/>
          <w:szCs w:val="22"/>
        </w:rPr>
        <w:t>mo</w:t>
      </w:r>
      <w:r>
        <w:rPr>
          <w:sz w:val="22"/>
          <w:szCs w:val="22"/>
        </w:rPr>
        <w:t>wy miał zakończyć się po dniu 31 grudnia 2025</w:t>
      </w:r>
      <w:r w:rsidRPr="00894598">
        <w:rPr>
          <w:sz w:val="22"/>
          <w:szCs w:val="22"/>
        </w:rPr>
        <w:t xml:space="preserve"> r., to ostatecznym dniem, w którym Wykonawca zobowiązuje się </w:t>
      </w:r>
      <w:r>
        <w:rPr>
          <w:sz w:val="22"/>
          <w:szCs w:val="22"/>
        </w:rPr>
        <w:t xml:space="preserve">zrealizować Umowę jest dzień </w:t>
      </w:r>
      <w:r w:rsidR="00F717DD">
        <w:rPr>
          <w:sz w:val="22"/>
          <w:szCs w:val="22"/>
        </w:rPr>
        <w:br/>
      </w:r>
      <w:r>
        <w:rPr>
          <w:sz w:val="22"/>
          <w:szCs w:val="22"/>
        </w:rPr>
        <w:t xml:space="preserve">31 </w:t>
      </w:r>
      <w:r w:rsidRPr="00894598">
        <w:rPr>
          <w:sz w:val="22"/>
          <w:szCs w:val="22"/>
        </w:rPr>
        <w:t>grudnia 202</w:t>
      </w:r>
      <w:r>
        <w:rPr>
          <w:sz w:val="22"/>
          <w:szCs w:val="22"/>
        </w:rPr>
        <w:t>5</w:t>
      </w:r>
      <w:r w:rsidRPr="00894598">
        <w:rPr>
          <w:sz w:val="22"/>
          <w:szCs w:val="22"/>
        </w:rPr>
        <w:t xml:space="preserve"> r. – dotyczy zamówienia podstawowego i w ramach „Prawa opcji”</w:t>
      </w:r>
      <w:r>
        <w:rPr>
          <w:sz w:val="22"/>
          <w:szCs w:val="22"/>
        </w:rPr>
        <w:t>.</w:t>
      </w:r>
    </w:p>
    <w:p w:rsidR="005B38A4" w:rsidRPr="00A45F0E" w:rsidRDefault="005B38A4" w:rsidP="00DE46F0">
      <w:pPr>
        <w:widowControl w:val="0"/>
        <w:numPr>
          <w:ilvl w:val="0"/>
          <w:numId w:val="134"/>
        </w:numPr>
        <w:spacing w:before="60" w:after="60"/>
        <w:ind w:left="284" w:hanging="284"/>
        <w:jc w:val="both"/>
        <w:rPr>
          <w:sz w:val="22"/>
          <w:szCs w:val="22"/>
        </w:rPr>
      </w:pPr>
      <w:r w:rsidRPr="00A45F0E">
        <w:rPr>
          <w:sz w:val="22"/>
          <w:szCs w:val="22"/>
        </w:rPr>
        <w:t xml:space="preserve">W przypadku, gdy ostatni dzień realizacji </w:t>
      </w:r>
      <w:r>
        <w:rPr>
          <w:sz w:val="22"/>
          <w:szCs w:val="22"/>
        </w:rPr>
        <w:t>U</w:t>
      </w:r>
      <w:r w:rsidRPr="00A45F0E">
        <w:rPr>
          <w:sz w:val="22"/>
          <w:szCs w:val="22"/>
        </w:rPr>
        <w:t>mowy przypada na dzień ustawowo wolny od pracy lub na sobotę, termin upływa następnego dnia, który nie jest dniem ustawowo wolnym od pracy ani sobotą.</w:t>
      </w:r>
    </w:p>
    <w:p w:rsidR="005B38A4" w:rsidRPr="00894598" w:rsidRDefault="005B38A4" w:rsidP="005B38A4">
      <w:pPr>
        <w:widowControl w:val="0"/>
        <w:tabs>
          <w:tab w:val="num" w:pos="1080"/>
        </w:tabs>
        <w:spacing w:before="120"/>
        <w:jc w:val="center"/>
        <w:rPr>
          <w:sz w:val="22"/>
          <w:szCs w:val="22"/>
        </w:rPr>
      </w:pPr>
      <w:r w:rsidRPr="00894598">
        <w:rPr>
          <w:b/>
          <w:sz w:val="22"/>
          <w:szCs w:val="22"/>
        </w:rPr>
        <w:t>§5. SPOSÓB I MIEJSCE DOSTAWY</w:t>
      </w:r>
    </w:p>
    <w:p w:rsidR="005B38A4" w:rsidRDefault="005B38A4" w:rsidP="00DE46F0">
      <w:pPr>
        <w:widowControl w:val="0"/>
        <w:numPr>
          <w:ilvl w:val="0"/>
          <w:numId w:val="108"/>
        </w:numPr>
        <w:tabs>
          <w:tab w:val="clear" w:pos="360"/>
        </w:tabs>
        <w:spacing w:after="120"/>
        <w:ind w:left="284" w:hanging="284"/>
        <w:jc w:val="both"/>
        <w:rPr>
          <w:sz w:val="22"/>
          <w:szCs w:val="22"/>
        </w:rPr>
      </w:pPr>
      <w:r w:rsidRPr="00894598">
        <w:rPr>
          <w:sz w:val="22"/>
          <w:szCs w:val="22"/>
        </w:rPr>
        <w:t xml:space="preserve">Wykonawca dostarczy przedmiot </w:t>
      </w:r>
      <w:r>
        <w:rPr>
          <w:sz w:val="22"/>
          <w:szCs w:val="22"/>
        </w:rPr>
        <w:t>U</w:t>
      </w:r>
      <w:r w:rsidRPr="00894598">
        <w:rPr>
          <w:sz w:val="22"/>
          <w:szCs w:val="22"/>
        </w:rPr>
        <w:t>mowy do Odbiorców wymienionych w poszczególnych zadaniach, na poniżej podane adresy:</w:t>
      </w:r>
    </w:p>
    <w:p w:rsidR="005B38A4" w:rsidRPr="00EF2B5B" w:rsidRDefault="005B38A4" w:rsidP="005B38A4">
      <w:pPr>
        <w:ind w:left="284" w:right="-1"/>
        <w:jc w:val="both"/>
        <w:rPr>
          <w:b/>
          <w:sz w:val="22"/>
          <w:szCs w:val="22"/>
        </w:rPr>
      </w:pPr>
      <w:r w:rsidRPr="00EF2B5B">
        <w:rPr>
          <w:b/>
          <w:sz w:val="22"/>
          <w:szCs w:val="22"/>
        </w:rPr>
        <w:t>ZADANIE 1</w:t>
      </w:r>
    </w:p>
    <w:p w:rsidR="005B38A4" w:rsidRPr="006B324F" w:rsidRDefault="005B38A4" w:rsidP="005B38A4">
      <w:pPr>
        <w:widowControl w:val="0"/>
        <w:ind w:left="284"/>
        <w:jc w:val="both"/>
        <w:rPr>
          <w:sz w:val="22"/>
          <w:szCs w:val="22"/>
          <w:u w:val="single"/>
        </w:rPr>
      </w:pPr>
      <w:r w:rsidRPr="006B324F">
        <w:rPr>
          <w:sz w:val="22"/>
          <w:szCs w:val="22"/>
          <w:u w:val="single"/>
        </w:rPr>
        <w:t>15 WOG SZCZECIN, 70-231 Szczecin, ul. Narutowicza 10 a, tel. 261-452-189, 261-452-181, fax. 261-452-398, 261-452-249.</w:t>
      </w:r>
    </w:p>
    <w:p w:rsidR="005B38A4" w:rsidRPr="006B324F" w:rsidRDefault="005B38A4" w:rsidP="005B38A4">
      <w:pPr>
        <w:widowControl w:val="0"/>
        <w:ind w:left="284"/>
        <w:jc w:val="both"/>
        <w:rPr>
          <w:b/>
          <w:sz w:val="22"/>
          <w:szCs w:val="22"/>
        </w:rPr>
      </w:pPr>
      <w:r w:rsidRPr="006B324F">
        <w:rPr>
          <w:b/>
          <w:sz w:val="22"/>
          <w:szCs w:val="22"/>
        </w:rPr>
        <w:t>miejsca dostaw:</w:t>
      </w:r>
    </w:p>
    <w:p w:rsidR="005B38A4" w:rsidRPr="006B324F" w:rsidRDefault="005B38A4" w:rsidP="005B38A4">
      <w:pPr>
        <w:widowControl w:val="0"/>
        <w:ind w:left="284"/>
        <w:jc w:val="both"/>
        <w:rPr>
          <w:sz w:val="22"/>
          <w:szCs w:val="22"/>
        </w:rPr>
      </w:pPr>
      <w:r w:rsidRPr="006B324F">
        <w:rPr>
          <w:sz w:val="22"/>
          <w:szCs w:val="22"/>
        </w:rPr>
        <w:t xml:space="preserve">• 71-904 Szczecin, ul. Al. Wojska Polskiego 250 (GZ Szczecin), tel. 261-455-245, </w:t>
      </w:r>
    </w:p>
    <w:p w:rsidR="005B38A4" w:rsidRPr="006B324F" w:rsidRDefault="005B38A4" w:rsidP="005B38A4">
      <w:pPr>
        <w:widowControl w:val="0"/>
        <w:ind w:left="284"/>
        <w:jc w:val="both"/>
        <w:rPr>
          <w:sz w:val="22"/>
          <w:szCs w:val="22"/>
        </w:rPr>
      </w:pPr>
      <w:r w:rsidRPr="006B324F">
        <w:rPr>
          <w:sz w:val="22"/>
          <w:szCs w:val="22"/>
        </w:rPr>
        <w:t>tel./fax. 261-455-322, 261-455-323;</w:t>
      </w:r>
    </w:p>
    <w:p w:rsidR="005B38A4" w:rsidRPr="006B324F" w:rsidRDefault="005B38A4" w:rsidP="005B38A4">
      <w:pPr>
        <w:widowControl w:val="0"/>
        <w:ind w:left="284"/>
        <w:jc w:val="both"/>
        <w:rPr>
          <w:sz w:val="22"/>
          <w:szCs w:val="22"/>
        </w:rPr>
      </w:pPr>
      <w:r w:rsidRPr="006B324F">
        <w:rPr>
          <w:sz w:val="22"/>
          <w:szCs w:val="22"/>
        </w:rPr>
        <w:t xml:space="preserve">• 73-110 Stargard, ul. Al. Żołnierza 37 (GZ Stargard), tel. 261-451-776, </w:t>
      </w:r>
    </w:p>
    <w:p w:rsidR="005B38A4" w:rsidRPr="006B324F" w:rsidRDefault="005B38A4" w:rsidP="005B38A4">
      <w:pPr>
        <w:widowControl w:val="0"/>
        <w:ind w:left="284"/>
        <w:jc w:val="both"/>
        <w:rPr>
          <w:sz w:val="22"/>
          <w:szCs w:val="22"/>
        </w:rPr>
      </w:pPr>
      <w:r w:rsidRPr="006B324F">
        <w:rPr>
          <w:sz w:val="22"/>
          <w:szCs w:val="22"/>
        </w:rPr>
        <w:t>tel./fax. 261-451-781, 261-451-779;</w:t>
      </w:r>
    </w:p>
    <w:p w:rsidR="005B38A4" w:rsidRPr="006B324F" w:rsidRDefault="005B38A4" w:rsidP="005B38A4">
      <w:pPr>
        <w:widowControl w:val="0"/>
        <w:ind w:left="284"/>
        <w:jc w:val="both"/>
        <w:rPr>
          <w:sz w:val="22"/>
          <w:szCs w:val="22"/>
        </w:rPr>
      </w:pPr>
      <w:r w:rsidRPr="006B324F">
        <w:rPr>
          <w:sz w:val="22"/>
          <w:szCs w:val="22"/>
        </w:rPr>
        <w:t xml:space="preserve">• 73-201 Choszczno, ul. Drawieńska 42 (GZ Choszczno), tel. 261-477-481, </w:t>
      </w:r>
    </w:p>
    <w:p w:rsidR="005B38A4" w:rsidRPr="006B324F" w:rsidRDefault="005B38A4" w:rsidP="005B38A4">
      <w:pPr>
        <w:widowControl w:val="0"/>
        <w:ind w:left="284"/>
        <w:jc w:val="both"/>
        <w:rPr>
          <w:sz w:val="22"/>
          <w:szCs w:val="22"/>
        </w:rPr>
      </w:pPr>
      <w:r w:rsidRPr="006B324F">
        <w:rPr>
          <w:sz w:val="22"/>
          <w:szCs w:val="22"/>
        </w:rPr>
        <w:t>261-477-468.</w:t>
      </w:r>
    </w:p>
    <w:p w:rsidR="005B38A4" w:rsidRPr="006B324F" w:rsidRDefault="005B38A4" w:rsidP="005B38A4">
      <w:pPr>
        <w:widowControl w:val="0"/>
        <w:spacing w:before="240"/>
        <w:ind w:left="284"/>
        <w:jc w:val="both"/>
        <w:rPr>
          <w:sz w:val="22"/>
          <w:szCs w:val="22"/>
        </w:rPr>
      </w:pPr>
      <w:r w:rsidRPr="006B324F">
        <w:rPr>
          <w:sz w:val="22"/>
          <w:szCs w:val="22"/>
        </w:rPr>
        <w:t xml:space="preserve">Dokumenty wystawiać następująco: Zamawiający (Płatnik) –Skarb Państwa - 1 Regionalna Baza Logistyczna Wałcz, Odbiorca - 15 WOG Szczecin, miejsca dostawy: Szczecin, ul. Al. Wojska Polskiego 250 (GZ Szczecin) lub Stargard, ul. Al. Żołnierza 37 (GZ Stargard) lub Choszczno, </w:t>
      </w:r>
      <w:r>
        <w:rPr>
          <w:sz w:val="22"/>
          <w:szCs w:val="22"/>
        </w:rPr>
        <w:br/>
      </w:r>
      <w:r w:rsidRPr="006B324F">
        <w:rPr>
          <w:sz w:val="22"/>
          <w:szCs w:val="22"/>
        </w:rPr>
        <w:t xml:space="preserve">ul. </w:t>
      </w:r>
      <w:r>
        <w:rPr>
          <w:sz w:val="22"/>
          <w:szCs w:val="22"/>
        </w:rPr>
        <w:t>Drawieńska 42</w:t>
      </w:r>
      <w:r w:rsidRPr="006B324F">
        <w:rPr>
          <w:sz w:val="22"/>
          <w:szCs w:val="22"/>
        </w:rPr>
        <w:t xml:space="preserve"> (GZ</w:t>
      </w:r>
      <w:r>
        <w:rPr>
          <w:sz w:val="22"/>
          <w:szCs w:val="22"/>
        </w:rPr>
        <w:t xml:space="preserve"> Choszczno</w:t>
      </w:r>
      <w:r w:rsidRPr="006B324F">
        <w:rPr>
          <w:sz w:val="22"/>
          <w:szCs w:val="22"/>
        </w:rPr>
        <w:t>).</w:t>
      </w:r>
    </w:p>
    <w:p w:rsidR="005B38A4" w:rsidRPr="006B324F" w:rsidRDefault="005B38A4" w:rsidP="005B38A4">
      <w:pPr>
        <w:widowControl w:val="0"/>
        <w:ind w:left="284"/>
        <w:jc w:val="both"/>
        <w:rPr>
          <w:sz w:val="22"/>
          <w:szCs w:val="22"/>
          <w:u w:val="single"/>
        </w:rPr>
      </w:pPr>
    </w:p>
    <w:p w:rsidR="005B38A4" w:rsidRPr="006B324F" w:rsidRDefault="005B38A4" w:rsidP="005B38A4">
      <w:pPr>
        <w:widowControl w:val="0"/>
        <w:ind w:left="284"/>
        <w:jc w:val="both"/>
        <w:rPr>
          <w:sz w:val="22"/>
          <w:szCs w:val="22"/>
          <w:u w:val="single"/>
        </w:rPr>
      </w:pPr>
      <w:r w:rsidRPr="006B324F">
        <w:rPr>
          <w:sz w:val="22"/>
          <w:szCs w:val="22"/>
          <w:u w:val="single"/>
        </w:rPr>
        <w:t xml:space="preserve"> KOMENDA PORTU WOJENNEGO ŚWINOUJŚCIE, ul. Steyera 28, 72-600 Świnoujście, tel./fax. 261-242-281, fax. 261-242-309.</w:t>
      </w:r>
    </w:p>
    <w:p w:rsidR="005B38A4" w:rsidRPr="006B324F" w:rsidRDefault="005B38A4" w:rsidP="005B38A4">
      <w:pPr>
        <w:widowControl w:val="0"/>
        <w:ind w:left="284"/>
        <w:jc w:val="both"/>
        <w:rPr>
          <w:b/>
          <w:sz w:val="22"/>
          <w:szCs w:val="22"/>
        </w:rPr>
      </w:pPr>
      <w:r w:rsidRPr="006B324F">
        <w:rPr>
          <w:b/>
          <w:sz w:val="22"/>
          <w:szCs w:val="22"/>
        </w:rPr>
        <w:t>miejsce dostaw:</w:t>
      </w:r>
    </w:p>
    <w:p w:rsidR="005B38A4" w:rsidRPr="006B324F" w:rsidRDefault="005B38A4" w:rsidP="005B38A4">
      <w:pPr>
        <w:widowControl w:val="0"/>
        <w:ind w:left="284"/>
        <w:jc w:val="both"/>
        <w:rPr>
          <w:sz w:val="22"/>
          <w:szCs w:val="22"/>
        </w:rPr>
      </w:pPr>
      <w:r w:rsidRPr="006B324F">
        <w:rPr>
          <w:sz w:val="22"/>
          <w:szCs w:val="22"/>
        </w:rPr>
        <w:t xml:space="preserve">• 72-600 Świnoujście, ul. Steyera 28, tel. 261-242-281, 261-242-614, 261-242-274, </w:t>
      </w:r>
    </w:p>
    <w:p w:rsidR="005B38A4" w:rsidRPr="006B324F" w:rsidRDefault="005B38A4" w:rsidP="005B38A4">
      <w:pPr>
        <w:widowControl w:val="0"/>
        <w:ind w:left="284"/>
        <w:jc w:val="both"/>
        <w:rPr>
          <w:sz w:val="22"/>
          <w:szCs w:val="22"/>
        </w:rPr>
      </w:pPr>
      <w:r w:rsidRPr="006B324F">
        <w:rPr>
          <w:sz w:val="22"/>
          <w:szCs w:val="22"/>
        </w:rPr>
        <w:t>261-242-836;</w:t>
      </w:r>
    </w:p>
    <w:p w:rsidR="005B38A4" w:rsidRDefault="005B38A4" w:rsidP="005B38A4">
      <w:pPr>
        <w:widowControl w:val="0"/>
        <w:ind w:left="284"/>
        <w:jc w:val="both"/>
        <w:rPr>
          <w:sz w:val="22"/>
          <w:szCs w:val="22"/>
        </w:rPr>
      </w:pPr>
      <w:r w:rsidRPr="006B324F">
        <w:rPr>
          <w:sz w:val="22"/>
          <w:szCs w:val="22"/>
        </w:rPr>
        <w:t>• Grupa Zabezpieczenia Dziwnów, 72-420 Dziwnów, ul. Marynarki Wojennej 1.</w:t>
      </w:r>
    </w:p>
    <w:p w:rsidR="005B38A4" w:rsidRPr="006B324F" w:rsidRDefault="005B38A4" w:rsidP="005B38A4">
      <w:pPr>
        <w:widowControl w:val="0"/>
        <w:spacing w:before="240"/>
        <w:ind w:left="284"/>
        <w:jc w:val="both"/>
        <w:rPr>
          <w:sz w:val="22"/>
          <w:szCs w:val="22"/>
        </w:rPr>
      </w:pPr>
      <w:r w:rsidRPr="006B324F">
        <w:rPr>
          <w:sz w:val="22"/>
          <w:szCs w:val="22"/>
        </w:rPr>
        <w:t xml:space="preserve">Dokumenty wystawiać następująco: Zamawiający (Płatnik) –Skarb Państwa - 1 Regionalna Baza Logistyczna Wałcz, Odbiorca </w:t>
      </w:r>
      <w:r>
        <w:rPr>
          <w:sz w:val="22"/>
          <w:szCs w:val="22"/>
        </w:rPr>
        <w:t>–</w:t>
      </w:r>
      <w:r w:rsidRPr="006B324F">
        <w:rPr>
          <w:sz w:val="22"/>
          <w:szCs w:val="22"/>
        </w:rPr>
        <w:t xml:space="preserve"> </w:t>
      </w:r>
      <w:r>
        <w:rPr>
          <w:sz w:val="22"/>
          <w:szCs w:val="22"/>
        </w:rPr>
        <w:t>KPW Świnoujście</w:t>
      </w:r>
      <w:r w:rsidRPr="006B324F">
        <w:rPr>
          <w:sz w:val="22"/>
          <w:szCs w:val="22"/>
        </w:rPr>
        <w:t xml:space="preserve">, miejsca dostawy: </w:t>
      </w:r>
      <w:r>
        <w:rPr>
          <w:sz w:val="22"/>
          <w:szCs w:val="22"/>
        </w:rPr>
        <w:t>Świnoujście</w:t>
      </w:r>
      <w:r w:rsidRPr="006B324F">
        <w:rPr>
          <w:sz w:val="22"/>
          <w:szCs w:val="22"/>
        </w:rPr>
        <w:t xml:space="preserve">, ul. </w:t>
      </w:r>
      <w:r>
        <w:rPr>
          <w:sz w:val="22"/>
          <w:szCs w:val="22"/>
        </w:rPr>
        <w:t>Steyera 28</w:t>
      </w:r>
      <w:r w:rsidRPr="006B324F">
        <w:rPr>
          <w:sz w:val="22"/>
          <w:szCs w:val="22"/>
        </w:rPr>
        <w:t xml:space="preserve"> lub </w:t>
      </w:r>
      <w:r>
        <w:rPr>
          <w:sz w:val="22"/>
          <w:szCs w:val="22"/>
        </w:rPr>
        <w:t>Dziwnów</w:t>
      </w:r>
      <w:r w:rsidRPr="006B324F">
        <w:rPr>
          <w:sz w:val="22"/>
          <w:szCs w:val="22"/>
        </w:rPr>
        <w:t xml:space="preserve">, ul. </w:t>
      </w:r>
      <w:r>
        <w:rPr>
          <w:sz w:val="22"/>
          <w:szCs w:val="22"/>
        </w:rPr>
        <w:t xml:space="preserve">Marynarki Wojennej 1 </w:t>
      </w:r>
      <w:r w:rsidRPr="006B324F">
        <w:rPr>
          <w:sz w:val="22"/>
          <w:szCs w:val="22"/>
        </w:rPr>
        <w:t xml:space="preserve">(GZ </w:t>
      </w:r>
      <w:r>
        <w:rPr>
          <w:sz w:val="22"/>
          <w:szCs w:val="22"/>
        </w:rPr>
        <w:t>Dziwnów).</w:t>
      </w:r>
    </w:p>
    <w:p w:rsidR="005B38A4" w:rsidRDefault="005B38A4" w:rsidP="005B38A4">
      <w:pPr>
        <w:widowControl w:val="0"/>
        <w:ind w:left="284"/>
        <w:jc w:val="both"/>
        <w:rPr>
          <w:sz w:val="22"/>
          <w:szCs w:val="22"/>
          <w:u w:val="single"/>
        </w:rPr>
      </w:pPr>
      <w:r w:rsidRPr="006B324F">
        <w:rPr>
          <w:sz w:val="22"/>
          <w:szCs w:val="22"/>
          <w:u w:val="single"/>
        </w:rPr>
        <w:t xml:space="preserve"> </w:t>
      </w:r>
    </w:p>
    <w:p w:rsidR="005B38A4" w:rsidRDefault="005B38A4" w:rsidP="005B38A4">
      <w:pPr>
        <w:widowControl w:val="0"/>
        <w:ind w:left="284"/>
        <w:jc w:val="both"/>
        <w:rPr>
          <w:sz w:val="22"/>
          <w:szCs w:val="22"/>
          <w:u w:val="single"/>
        </w:rPr>
      </w:pPr>
      <w:r w:rsidRPr="006B324F">
        <w:rPr>
          <w:sz w:val="22"/>
          <w:szCs w:val="22"/>
          <w:u w:val="single"/>
        </w:rPr>
        <w:t>3 BATALION LOGISTYCZNY, 72-100 Glewice, tel. 261-453-514, 261-453-511, tel./fax. 261-453-512.</w:t>
      </w:r>
    </w:p>
    <w:p w:rsidR="005B38A4" w:rsidRPr="006B324F" w:rsidRDefault="005B38A4" w:rsidP="005B38A4">
      <w:pPr>
        <w:widowControl w:val="0"/>
        <w:spacing w:before="240"/>
        <w:ind w:left="284"/>
        <w:jc w:val="both"/>
        <w:rPr>
          <w:sz w:val="22"/>
          <w:szCs w:val="22"/>
          <w:u w:val="single"/>
        </w:rPr>
      </w:pPr>
      <w:r w:rsidRPr="006B324F">
        <w:rPr>
          <w:sz w:val="22"/>
          <w:szCs w:val="22"/>
        </w:rPr>
        <w:t xml:space="preserve">Dokumenty wystawiać następująco: Zamawiający (Płatnik) –Skarb Państwa - 1 Regionalna Baza Logistyczna Wałcz, Odbiorca </w:t>
      </w:r>
      <w:r>
        <w:rPr>
          <w:sz w:val="22"/>
          <w:szCs w:val="22"/>
        </w:rPr>
        <w:t>–</w:t>
      </w:r>
      <w:r w:rsidRPr="006B324F">
        <w:rPr>
          <w:sz w:val="22"/>
          <w:szCs w:val="22"/>
        </w:rPr>
        <w:t xml:space="preserve"> </w:t>
      </w:r>
      <w:r>
        <w:rPr>
          <w:sz w:val="22"/>
          <w:szCs w:val="22"/>
        </w:rPr>
        <w:t>3 blog Glewice</w:t>
      </w:r>
      <w:r w:rsidRPr="006B324F">
        <w:rPr>
          <w:sz w:val="22"/>
          <w:szCs w:val="22"/>
        </w:rPr>
        <w:t xml:space="preserve">, miejsca dostawy: </w:t>
      </w:r>
      <w:r>
        <w:rPr>
          <w:sz w:val="22"/>
          <w:szCs w:val="22"/>
        </w:rPr>
        <w:t>Glewice.</w:t>
      </w:r>
    </w:p>
    <w:p w:rsidR="005B38A4" w:rsidRDefault="005B38A4" w:rsidP="005B38A4">
      <w:pPr>
        <w:widowControl w:val="0"/>
        <w:ind w:left="284"/>
        <w:jc w:val="both"/>
        <w:rPr>
          <w:sz w:val="22"/>
          <w:szCs w:val="22"/>
          <w:u w:val="single"/>
        </w:rPr>
      </w:pPr>
    </w:p>
    <w:p w:rsidR="00F717DD" w:rsidRDefault="00F717DD" w:rsidP="005B38A4">
      <w:pPr>
        <w:widowControl w:val="0"/>
        <w:ind w:left="284"/>
        <w:jc w:val="both"/>
        <w:rPr>
          <w:b/>
          <w:sz w:val="22"/>
          <w:szCs w:val="22"/>
        </w:rPr>
      </w:pPr>
    </w:p>
    <w:p w:rsidR="005B38A4" w:rsidRPr="00EF2B5B" w:rsidRDefault="005B38A4" w:rsidP="005B38A4">
      <w:pPr>
        <w:widowControl w:val="0"/>
        <w:ind w:left="284"/>
        <w:jc w:val="both"/>
        <w:rPr>
          <w:b/>
          <w:sz w:val="22"/>
          <w:szCs w:val="22"/>
        </w:rPr>
      </w:pPr>
      <w:r w:rsidRPr="00EF2B5B">
        <w:rPr>
          <w:b/>
          <w:sz w:val="22"/>
          <w:szCs w:val="22"/>
        </w:rPr>
        <w:lastRenderedPageBreak/>
        <w:t>ZADANIE 2</w:t>
      </w:r>
    </w:p>
    <w:p w:rsidR="005B38A4" w:rsidRPr="006B324F" w:rsidRDefault="005B38A4" w:rsidP="005B38A4">
      <w:pPr>
        <w:ind w:left="284" w:right="-1"/>
        <w:jc w:val="both"/>
        <w:rPr>
          <w:sz w:val="22"/>
          <w:szCs w:val="22"/>
          <w:u w:val="single"/>
        </w:rPr>
      </w:pPr>
      <w:r w:rsidRPr="006B324F">
        <w:rPr>
          <w:sz w:val="22"/>
          <w:szCs w:val="22"/>
          <w:u w:val="single"/>
        </w:rPr>
        <w:t xml:space="preserve">16 WOG DRAWSKO POMORSKIE, ul. Główna 1, 78-500 Drawsko Pomorskie, </w:t>
      </w:r>
    </w:p>
    <w:p w:rsidR="005B38A4" w:rsidRPr="006B324F" w:rsidRDefault="005B38A4" w:rsidP="005B38A4">
      <w:pPr>
        <w:ind w:left="284" w:right="-1"/>
        <w:jc w:val="both"/>
        <w:rPr>
          <w:sz w:val="22"/>
          <w:szCs w:val="22"/>
          <w:u w:val="single"/>
        </w:rPr>
      </w:pPr>
      <w:r w:rsidRPr="006B324F">
        <w:rPr>
          <w:sz w:val="22"/>
          <w:szCs w:val="22"/>
          <w:u w:val="single"/>
        </w:rPr>
        <w:t>tel. 261-474-217, 261-474-087.</w:t>
      </w:r>
    </w:p>
    <w:p w:rsidR="005B38A4" w:rsidRPr="006B324F" w:rsidRDefault="005B38A4" w:rsidP="005B38A4">
      <w:pPr>
        <w:ind w:left="284" w:right="-1"/>
        <w:jc w:val="both"/>
        <w:rPr>
          <w:b/>
          <w:sz w:val="22"/>
          <w:szCs w:val="22"/>
        </w:rPr>
      </w:pPr>
      <w:r w:rsidRPr="006B324F">
        <w:rPr>
          <w:b/>
          <w:sz w:val="22"/>
          <w:szCs w:val="22"/>
        </w:rPr>
        <w:t>miejsce dostaw:</w:t>
      </w:r>
    </w:p>
    <w:p w:rsidR="005B38A4" w:rsidRPr="006B324F" w:rsidRDefault="005B38A4" w:rsidP="005B38A4">
      <w:pPr>
        <w:ind w:left="284" w:right="-1"/>
        <w:jc w:val="both"/>
        <w:rPr>
          <w:sz w:val="22"/>
          <w:szCs w:val="22"/>
        </w:rPr>
      </w:pPr>
      <w:r w:rsidRPr="006B324F">
        <w:rPr>
          <w:sz w:val="22"/>
          <w:szCs w:val="22"/>
        </w:rPr>
        <w:t>• 78-513 Oleszno, ul. Główna 1, tel. 261-474-217, 261-474-087;</w:t>
      </w:r>
    </w:p>
    <w:p w:rsidR="005B38A4" w:rsidRPr="006B324F" w:rsidRDefault="005B38A4" w:rsidP="005B38A4">
      <w:pPr>
        <w:ind w:left="284" w:right="-1"/>
        <w:jc w:val="both"/>
        <w:rPr>
          <w:sz w:val="22"/>
          <w:szCs w:val="22"/>
        </w:rPr>
      </w:pPr>
      <w:r w:rsidRPr="006B324F">
        <w:rPr>
          <w:sz w:val="22"/>
          <w:szCs w:val="22"/>
        </w:rPr>
        <w:t>• 78-524 Złocieniec, ul. Czwartków 4, tel. 261-465-540, 261-465-165;</w:t>
      </w:r>
    </w:p>
    <w:p w:rsidR="005B38A4" w:rsidRPr="006B324F" w:rsidRDefault="005B38A4" w:rsidP="005B38A4">
      <w:pPr>
        <w:ind w:left="284" w:right="-1"/>
        <w:jc w:val="both"/>
        <w:rPr>
          <w:sz w:val="22"/>
          <w:szCs w:val="22"/>
        </w:rPr>
      </w:pPr>
      <w:r w:rsidRPr="006B324F">
        <w:rPr>
          <w:sz w:val="22"/>
          <w:szCs w:val="22"/>
        </w:rPr>
        <w:t>• 78-600 Wałcz, ul. Kościuszki 24, tel. 261-474-446, 261-472-085;</w:t>
      </w:r>
    </w:p>
    <w:p w:rsidR="005B38A4" w:rsidRPr="00C76597" w:rsidRDefault="005B38A4" w:rsidP="005B38A4">
      <w:pPr>
        <w:spacing w:before="240"/>
        <w:ind w:left="284" w:right="-1"/>
        <w:jc w:val="both"/>
        <w:rPr>
          <w:sz w:val="22"/>
          <w:szCs w:val="22"/>
        </w:rPr>
      </w:pPr>
      <w:r w:rsidRPr="00C76597">
        <w:rPr>
          <w:sz w:val="22"/>
          <w:szCs w:val="22"/>
        </w:rPr>
        <w:t xml:space="preserve">Dokumenty wystawiać następująco: Zamawiający (Płatnik) – Skarb Państwa - 1 Regionalna Baza Logistyczna Wałcz, Odbiorca – 16 WOG Drawsko Pomorskie, miejsca dostawy: Oleszno, </w:t>
      </w:r>
      <w:r>
        <w:rPr>
          <w:sz w:val="22"/>
          <w:szCs w:val="22"/>
        </w:rPr>
        <w:br/>
      </w:r>
      <w:r w:rsidRPr="00C76597">
        <w:rPr>
          <w:sz w:val="22"/>
          <w:szCs w:val="22"/>
        </w:rPr>
        <w:t>ul. Główna 1 lub Złocieniec, ul. Czwartków 4 lub Wałcz, ul. Kościuszki 24.</w:t>
      </w:r>
    </w:p>
    <w:p w:rsidR="005B38A4" w:rsidRPr="00C76597" w:rsidRDefault="005B38A4" w:rsidP="005B38A4">
      <w:pPr>
        <w:ind w:left="284" w:right="-1"/>
        <w:jc w:val="both"/>
        <w:rPr>
          <w:sz w:val="22"/>
          <w:szCs w:val="22"/>
        </w:rPr>
      </w:pPr>
    </w:p>
    <w:p w:rsidR="005B38A4" w:rsidRPr="006B324F" w:rsidRDefault="005B38A4" w:rsidP="005B38A4">
      <w:pPr>
        <w:ind w:left="284" w:right="-1"/>
        <w:jc w:val="both"/>
        <w:rPr>
          <w:sz w:val="22"/>
          <w:szCs w:val="22"/>
          <w:u w:val="single"/>
        </w:rPr>
      </w:pPr>
      <w:r w:rsidRPr="006B324F">
        <w:rPr>
          <w:sz w:val="22"/>
          <w:szCs w:val="22"/>
          <w:u w:val="single"/>
        </w:rPr>
        <w:t>21 BAZA LOTNICTWA TAKTYCZNEGO, 78-301 Świdwin, ul. Połczyńska 32, tel. 261-532-409, 261-532-411,  fax. 261-532-822.</w:t>
      </w:r>
    </w:p>
    <w:p w:rsidR="005B38A4" w:rsidRPr="00C76597" w:rsidRDefault="005B38A4" w:rsidP="005B38A4">
      <w:pPr>
        <w:ind w:left="284" w:right="-1"/>
        <w:jc w:val="both"/>
        <w:rPr>
          <w:b/>
          <w:sz w:val="22"/>
          <w:szCs w:val="22"/>
        </w:rPr>
      </w:pPr>
      <w:r w:rsidRPr="00C76597">
        <w:rPr>
          <w:b/>
          <w:sz w:val="22"/>
          <w:szCs w:val="22"/>
        </w:rPr>
        <w:t>miejsca dostaw:</w:t>
      </w:r>
    </w:p>
    <w:p w:rsidR="005B38A4" w:rsidRPr="00C76597" w:rsidRDefault="005B38A4" w:rsidP="005B38A4">
      <w:pPr>
        <w:ind w:left="284" w:right="-1"/>
        <w:jc w:val="both"/>
        <w:rPr>
          <w:sz w:val="22"/>
          <w:szCs w:val="22"/>
        </w:rPr>
      </w:pPr>
      <w:r w:rsidRPr="00C76597">
        <w:rPr>
          <w:sz w:val="22"/>
          <w:szCs w:val="22"/>
        </w:rPr>
        <w:t>• 78-301 Świdwin, ul. Połczyńska 32, tel. 261-532-409, 261-532-411,  fax. 261-532-822;</w:t>
      </w:r>
    </w:p>
    <w:p w:rsidR="005B38A4" w:rsidRPr="00C76597" w:rsidRDefault="005B38A4" w:rsidP="005B38A4">
      <w:pPr>
        <w:ind w:left="284" w:right="-1"/>
        <w:jc w:val="both"/>
        <w:rPr>
          <w:sz w:val="22"/>
          <w:szCs w:val="22"/>
        </w:rPr>
      </w:pPr>
      <w:r w:rsidRPr="00C76597">
        <w:rPr>
          <w:sz w:val="22"/>
          <w:szCs w:val="22"/>
        </w:rPr>
        <w:t>• 72-320 Trzebiatów, ul. Zagórska 21, tel. 261-459-384;</w:t>
      </w:r>
    </w:p>
    <w:p w:rsidR="005B38A4" w:rsidRPr="00C76597" w:rsidRDefault="005B38A4" w:rsidP="005B38A4">
      <w:pPr>
        <w:ind w:left="284" w:right="-1"/>
        <w:jc w:val="both"/>
        <w:rPr>
          <w:sz w:val="22"/>
          <w:szCs w:val="22"/>
        </w:rPr>
      </w:pPr>
      <w:r w:rsidRPr="00C76597">
        <w:rPr>
          <w:sz w:val="22"/>
          <w:szCs w:val="22"/>
        </w:rPr>
        <w:t>• 78-651 Mirosławiec Górny, tel. 261-525-826, 261-525-502.</w:t>
      </w:r>
    </w:p>
    <w:p w:rsidR="005B38A4" w:rsidRPr="00C76597" w:rsidRDefault="005B38A4" w:rsidP="005B38A4">
      <w:pPr>
        <w:spacing w:before="240"/>
        <w:ind w:left="284" w:right="-1"/>
        <w:jc w:val="both"/>
        <w:rPr>
          <w:sz w:val="22"/>
          <w:szCs w:val="22"/>
        </w:rPr>
      </w:pPr>
      <w:r w:rsidRPr="00C76597">
        <w:rPr>
          <w:sz w:val="22"/>
          <w:szCs w:val="22"/>
        </w:rPr>
        <w:t>Dokumenty wystawiać następująco: Zamawiający (Płatnik) – Skarb Państwa - 1 Regionalna Baza Logistyczna Wałcz, Odbiorca – 21 BLT Świdwin, miejsca dostawy: Świdwin, ul. Połczyńska 32 lub Trzebiatów, ul. Zagórska 21 lub Mirosławiec Górny.</w:t>
      </w:r>
    </w:p>
    <w:p w:rsidR="005B38A4" w:rsidRPr="00EF2B5B" w:rsidRDefault="005B38A4" w:rsidP="005B38A4">
      <w:pPr>
        <w:ind w:left="284" w:right="-1"/>
        <w:jc w:val="both"/>
        <w:rPr>
          <w:sz w:val="22"/>
          <w:szCs w:val="22"/>
        </w:rPr>
      </w:pPr>
    </w:p>
    <w:p w:rsidR="005B38A4" w:rsidRPr="00EF2B5B" w:rsidRDefault="005B38A4" w:rsidP="005B38A4">
      <w:pPr>
        <w:ind w:left="284" w:right="-1"/>
        <w:jc w:val="both"/>
        <w:rPr>
          <w:b/>
          <w:sz w:val="22"/>
          <w:szCs w:val="22"/>
        </w:rPr>
      </w:pPr>
      <w:r w:rsidRPr="00EF2B5B">
        <w:rPr>
          <w:b/>
          <w:sz w:val="22"/>
          <w:szCs w:val="22"/>
        </w:rPr>
        <w:t>ZADANIE 3</w:t>
      </w:r>
    </w:p>
    <w:p w:rsidR="005B38A4" w:rsidRPr="00C76597" w:rsidRDefault="005B38A4" w:rsidP="005B38A4">
      <w:pPr>
        <w:spacing w:line="276" w:lineRule="auto"/>
        <w:ind w:left="284"/>
        <w:jc w:val="both"/>
        <w:rPr>
          <w:sz w:val="22"/>
          <w:szCs w:val="22"/>
          <w:u w:val="single"/>
        </w:rPr>
      </w:pPr>
      <w:r w:rsidRPr="00C76597">
        <w:rPr>
          <w:sz w:val="22"/>
          <w:szCs w:val="22"/>
          <w:u w:val="single"/>
        </w:rPr>
        <w:t xml:space="preserve">6 WOG USTKA, 76-271 Ustka, Oś. Lędowo 1N, tel. 261-231-248, 261-231-318, </w:t>
      </w:r>
    </w:p>
    <w:p w:rsidR="005B38A4" w:rsidRPr="00C76597" w:rsidRDefault="005B38A4" w:rsidP="005B38A4">
      <w:pPr>
        <w:spacing w:line="276" w:lineRule="auto"/>
        <w:ind w:left="284"/>
        <w:jc w:val="both"/>
        <w:rPr>
          <w:sz w:val="22"/>
          <w:szCs w:val="22"/>
          <w:u w:val="single"/>
        </w:rPr>
      </w:pPr>
      <w:r w:rsidRPr="00C76597">
        <w:rPr>
          <w:sz w:val="22"/>
          <w:szCs w:val="22"/>
          <w:u w:val="single"/>
        </w:rPr>
        <w:t>fax. 261-231-421.</w:t>
      </w:r>
    </w:p>
    <w:p w:rsidR="005B38A4" w:rsidRPr="00C76597" w:rsidRDefault="005B38A4" w:rsidP="005B38A4">
      <w:pPr>
        <w:spacing w:line="276" w:lineRule="auto"/>
        <w:ind w:left="284"/>
        <w:jc w:val="both"/>
        <w:rPr>
          <w:b/>
          <w:sz w:val="22"/>
          <w:szCs w:val="22"/>
        </w:rPr>
      </w:pPr>
      <w:r w:rsidRPr="00C76597">
        <w:rPr>
          <w:b/>
          <w:sz w:val="22"/>
          <w:szCs w:val="22"/>
        </w:rPr>
        <w:t>miejsce dostaw:</w:t>
      </w:r>
    </w:p>
    <w:p w:rsidR="005B38A4" w:rsidRPr="00C76597" w:rsidRDefault="005B38A4" w:rsidP="005B38A4">
      <w:pPr>
        <w:spacing w:line="276" w:lineRule="auto"/>
        <w:ind w:left="284"/>
        <w:jc w:val="both"/>
        <w:rPr>
          <w:sz w:val="22"/>
          <w:szCs w:val="22"/>
        </w:rPr>
      </w:pPr>
      <w:r w:rsidRPr="00C76597">
        <w:rPr>
          <w:sz w:val="22"/>
          <w:szCs w:val="22"/>
        </w:rPr>
        <w:t>• 76-271 Ustka, Oś. Lędowo 1N, tel. 261-231-248, 261-231-318;</w:t>
      </w:r>
    </w:p>
    <w:p w:rsidR="005B38A4" w:rsidRPr="00C76597" w:rsidRDefault="005B38A4" w:rsidP="005B38A4">
      <w:pPr>
        <w:spacing w:line="276" w:lineRule="auto"/>
        <w:ind w:left="284"/>
        <w:jc w:val="both"/>
        <w:rPr>
          <w:sz w:val="22"/>
          <w:szCs w:val="22"/>
        </w:rPr>
      </w:pPr>
      <w:r w:rsidRPr="00C76597">
        <w:rPr>
          <w:sz w:val="22"/>
          <w:szCs w:val="22"/>
        </w:rPr>
        <w:t>• 76-271 Ustka 3, tel. 261-231-537, 261-231-473;</w:t>
      </w:r>
    </w:p>
    <w:p w:rsidR="005B38A4" w:rsidRPr="00C76597" w:rsidRDefault="005B38A4" w:rsidP="005B38A4">
      <w:pPr>
        <w:spacing w:line="276" w:lineRule="auto"/>
        <w:ind w:left="284"/>
        <w:jc w:val="both"/>
        <w:rPr>
          <w:sz w:val="22"/>
          <w:szCs w:val="22"/>
        </w:rPr>
      </w:pPr>
      <w:r w:rsidRPr="00C76597">
        <w:rPr>
          <w:sz w:val="22"/>
          <w:szCs w:val="22"/>
        </w:rPr>
        <w:t>• 84-300 Lębork, ul. Obrońców Wybrzeża 1, tel. 261-468-773, fax. 261-468-735;</w:t>
      </w:r>
    </w:p>
    <w:p w:rsidR="005B38A4" w:rsidRPr="00C76597" w:rsidRDefault="005B38A4" w:rsidP="005B38A4">
      <w:pPr>
        <w:spacing w:line="276" w:lineRule="auto"/>
        <w:ind w:left="284"/>
        <w:jc w:val="both"/>
        <w:rPr>
          <w:sz w:val="22"/>
          <w:szCs w:val="22"/>
        </w:rPr>
      </w:pPr>
      <w:r w:rsidRPr="00C76597">
        <w:rPr>
          <w:sz w:val="22"/>
          <w:szCs w:val="22"/>
        </w:rPr>
        <w:t>• 89-600 Chojnice, tel. 261-534-106, 261-534-197;</w:t>
      </w:r>
    </w:p>
    <w:p w:rsidR="005B38A4" w:rsidRPr="00C76597" w:rsidRDefault="005B38A4" w:rsidP="005B38A4">
      <w:pPr>
        <w:spacing w:line="276" w:lineRule="auto"/>
        <w:ind w:left="284"/>
        <w:jc w:val="both"/>
        <w:rPr>
          <w:sz w:val="22"/>
          <w:szCs w:val="22"/>
        </w:rPr>
      </w:pPr>
      <w:r w:rsidRPr="00C76597">
        <w:rPr>
          <w:sz w:val="22"/>
          <w:szCs w:val="22"/>
        </w:rPr>
        <w:t>• 77-330 Czarne, ul. Strzelecka 35, tel. 261-467-296, fax. 261-467-298.</w:t>
      </w:r>
    </w:p>
    <w:p w:rsidR="005B38A4" w:rsidRPr="00C76597" w:rsidRDefault="005B38A4" w:rsidP="005B38A4">
      <w:pPr>
        <w:spacing w:before="240" w:line="276" w:lineRule="auto"/>
        <w:ind w:left="284"/>
        <w:jc w:val="both"/>
        <w:rPr>
          <w:sz w:val="22"/>
          <w:szCs w:val="22"/>
        </w:rPr>
      </w:pPr>
      <w:r w:rsidRPr="00C76597">
        <w:rPr>
          <w:sz w:val="22"/>
          <w:szCs w:val="22"/>
        </w:rPr>
        <w:t>Dokumenty wystawiać następująco: Zamawiający (Płatnik) – Skarb Państwa - 1 Regionalna Baza Logistyczna Wałcz, Odbiorca  – 6 WOG Ustka, miejsca dostawy: Ustka, Oś. Lędowo 1N lub Ustka 3 lub Lębork, ul. Obrońców Wybrzeża 1 lub 89-600 Chojnice lub 77-300 Czarne ul. Strzelecka 35.</w:t>
      </w:r>
    </w:p>
    <w:p w:rsidR="005B38A4" w:rsidRPr="00C76597" w:rsidRDefault="005B38A4" w:rsidP="005B38A4">
      <w:pPr>
        <w:spacing w:line="276" w:lineRule="auto"/>
        <w:ind w:left="284"/>
        <w:jc w:val="both"/>
        <w:rPr>
          <w:sz w:val="22"/>
          <w:szCs w:val="22"/>
          <w:u w:val="single"/>
        </w:rPr>
      </w:pPr>
    </w:p>
    <w:p w:rsidR="005B38A4" w:rsidRPr="00C76597" w:rsidRDefault="005B38A4" w:rsidP="005B38A4">
      <w:pPr>
        <w:spacing w:line="276" w:lineRule="auto"/>
        <w:ind w:left="284"/>
        <w:jc w:val="both"/>
        <w:rPr>
          <w:sz w:val="22"/>
          <w:szCs w:val="22"/>
          <w:u w:val="single"/>
        </w:rPr>
      </w:pPr>
      <w:r w:rsidRPr="00C76597">
        <w:rPr>
          <w:sz w:val="22"/>
          <w:szCs w:val="22"/>
          <w:u w:val="single"/>
        </w:rPr>
        <w:t>17 WOG KOSZALIN, 75-901 Koszalin, ul. 4-go Marca 5, tel. 261-456-876, fax. 261-456-365.</w:t>
      </w:r>
    </w:p>
    <w:p w:rsidR="005B38A4" w:rsidRPr="00C76597" w:rsidRDefault="005B38A4" w:rsidP="005B38A4">
      <w:pPr>
        <w:spacing w:line="276" w:lineRule="auto"/>
        <w:ind w:left="284"/>
        <w:jc w:val="both"/>
        <w:rPr>
          <w:b/>
          <w:sz w:val="22"/>
          <w:szCs w:val="22"/>
        </w:rPr>
      </w:pPr>
      <w:r w:rsidRPr="00C76597">
        <w:rPr>
          <w:b/>
          <w:sz w:val="22"/>
          <w:szCs w:val="22"/>
        </w:rPr>
        <w:t>miejsce dostaw:</w:t>
      </w:r>
    </w:p>
    <w:p w:rsidR="005B38A4" w:rsidRPr="00C76597" w:rsidRDefault="005B38A4" w:rsidP="005B38A4">
      <w:pPr>
        <w:spacing w:line="276" w:lineRule="auto"/>
        <w:ind w:left="284"/>
        <w:jc w:val="both"/>
        <w:rPr>
          <w:sz w:val="22"/>
          <w:szCs w:val="22"/>
        </w:rPr>
      </w:pPr>
      <w:r w:rsidRPr="00C76597">
        <w:rPr>
          <w:sz w:val="22"/>
          <w:szCs w:val="22"/>
        </w:rPr>
        <w:t>• 75-903 Koszalin, ul. Wojska Polskiego 66, tel. 261-456-385, fax. 261-456-365;</w:t>
      </w:r>
    </w:p>
    <w:p w:rsidR="005B38A4" w:rsidRPr="00C76597" w:rsidRDefault="005B38A4" w:rsidP="005B38A4">
      <w:pPr>
        <w:spacing w:line="276" w:lineRule="auto"/>
        <w:ind w:left="284"/>
        <w:jc w:val="both"/>
        <w:rPr>
          <w:sz w:val="22"/>
          <w:szCs w:val="22"/>
        </w:rPr>
      </w:pPr>
      <w:r w:rsidRPr="00C76597">
        <w:rPr>
          <w:sz w:val="22"/>
          <w:szCs w:val="22"/>
        </w:rPr>
        <w:t>• 76-150 Darłowo, ul. Zwycięstwa 2, tel. 261-237-217, fax. 261-237-121;</w:t>
      </w:r>
    </w:p>
    <w:p w:rsidR="005B38A4" w:rsidRPr="00C76597" w:rsidRDefault="005B38A4" w:rsidP="005B38A4">
      <w:pPr>
        <w:spacing w:line="276" w:lineRule="auto"/>
        <w:ind w:left="284"/>
        <w:jc w:val="both"/>
        <w:rPr>
          <w:sz w:val="22"/>
          <w:szCs w:val="22"/>
        </w:rPr>
      </w:pPr>
      <w:r w:rsidRPr="00C76597">
        <w:rPr>
          <w:sz w:val="22"/>
          <w:szCs w:val="22"/>
        </w:rPr>
        <w:t>• 75-101 Kołobrzeg, ul. Wiosenna 4a, tel. 261-223-800, fax. 261-223-803.</w:t>
      </w:r>
    </w:p>
    <w:p w:rsidR="005B38A4" w:rsidRPr="00C76597" w:rsidRDefault="005B38A4" w:rsidP="005B38A4">
      <w:pPr>
        <w:spacing w:before="240" w:line="276" w:lineRule="auto"/>
        <w:ind w:left="284"/>
        <w:jc w:val="both"/>
        <w:rPr>
          <w:sz w:val="22"/>
          <w:szCs w:val="22"/>
        </w:rPr>
      </w:pPr>
      <w:r w:rsidRPr="00C76597">
        <w:rPr>
          <w:sz w:val="22"/>
          <w:szCs w:val="22"/>
        </w:rPr>
        <w:t xml:space="preserve">Dokumenty wystawiać następująco: Zamawiający (Płatnik) – Skarb Państwa - 1 Regionalna Baza Logistyczna Wałcz, Odbiorca – 17 WOG Koszalin, miejsca dostawy: Koszalin, </w:t>
      </w:r>
    </w:p>
    <w:p w:rsidR="005B38A4" w:rsidRPr="00C76597" w:rsidRDefault="005B38A4" w:rsidP="005B38A4">
      <w:pPr>
        <w:spacing w:line="276" w:lineRule="auto"/>
        <w:ind w:left="284"/>
        <w:jc w:val="both"/>
        <w:rPr>
          <w:rFonts w:eastAsia="Calibri"/>
          <w:sz w:val="22"/>
          <w:szCs w:val="22"/>
          <w:lang w:eastAsia="en-US"/>
        </w:rPr>
      </w:pPr>
      <w:r w:rsidRPr="00C76597">
        <w:rPr>
          <w:sz w:val="22"/>
          <w:szCs w:val="22"/>
        </w:rPr>
        <w:t>ul. Wojska Polskiego 66 lub Darłowo, ul. Zwycięstwa 2 lub Kołobrzeg, ul. Wiosenna 4a.</w:t>
      </w:r>
    </w:p>
    <w:p w:rsidR="005B38A4" w:rsidRPr="00EF2B5B" w:rsidRDefault="005B38A4" w:rsidP="005B38A4">
      <w:pPr>
        <w:ind w:left="284" w:right="-1"/>
        <w:jc w:val="both"/>
        <w:rPr>
          <w:sz w:val="22"/>
          <w:szCs w:val="22"/>
        </w:rPr>
      </w:pPr>
    </w:p>
    <w:p w:rsidR="005B38A4" w:rsidRPr="00EF2B5B" w:rsidRDefault="005B38A4" w:rsidP="005B38A4">
      <w:pPr>
        <w:ind w:left="284" w:right="-1"/>
        <w:jc w:val="both"/>
        <w:rPr>
          <w:b/>
          <w:sz w:val="22"/>
          <w:szCs w:val="22"/>
        </w:rPr>
      </w:pPr>
      <w:r w:rsidRPr="00EF2B5B">
        <w:rPr>
          <w:b/>
          <w:sz w:val="22"/>
          <w:szCs w:val="22"/>
        </w:rPr>
        <w:t>ZADANIE 4</w:t>
      </w:r>
    </w:p>
    <w:p w:rsidR="005B38A4" w:rsidRPr="00C76597" w:rsidRDefault="005B38A4" w:rsidP="005B38A4">
      <w:pPr>
        <w:ind w:left="284" w:right="-1"/>
        <w:jc w:val="both"/>
        <w:rPr>
          <w:sz w:val="22"/>
          <w:szCs w:val="22"/>
          <w:u w:val="single"/>
        </w:rPr>
      </w:pPr>
      <w:r w:rsidRPr="00C76597">
        <w:rPr>
          <w:sz w:val="22"/>
          <w:szCs w:val="22"/>
          <w:u w:val="single"/>
        </w:rPr>
        <w:t>14 WOG POZNAŃ, 61-716 Poznań 102,skr. 129, ul. Bukowska 34, tel. 261-577-114, 261-577-244, 261-577-439, fax. 261-577-438.</w:t>
      </w:r>
    </w:p>
    <w:p w:rsidR="005B38A4" w:rsidRPr="00C76597" w:rsidRDefault="005B38A4" w:rsidP="005B38A4">
      <w:pPr>
        <w:ind w:left="284" w:right="-1"/>
        <w:jc w:val="both"/>
        <w:rPr>
          <w:b/>
          <w:sz w:val="22"/>
          <w:szCs w:val="22"/>
        </w:rPr>
      </w:pPr>
      <w:r w:rsidRPr="00C76597">
        <w:rPr>
          <w:b/>
          <w:sz w:val="22"/>
          <w:szCs w:val="22"/>
        </w:rPr>
        <w:t>miejsce dostaw:</w:t>
      </w:r>
    </w:p>
    <w:p w:rsidR="005B38A4" w:rsidRPr="00C76597" w:rsidRDefault="005B38A4" w:rsidP="005B38A4">
      <w:pPr>
        <w:ind w:left="284" w:right="-1"/>
        <w:jc w:val="both"/>
        <w:rPr>
          <w:sz w:val="22"/>
          <w:szCs w:val="22"/>
        </w:rPr>
      </w:pPr>
      <w:r w:rsidRPr="00C76597">
        <w:rPr>
          <w:sz w:val="22"/>
          <w:szCs w:val="22"/>
        </w:rPr>
        <w:t>• 61-716 Poznań, ul. Wojska Polskiego 86-90, tel./fax. 261-575-202;</w:t>
      </w:r>
    </w:p>
    <w:p w:rsidR="005B38A4" w:rsidRPr="00C76597" w:rsidRDefault="005B38A4" w:rsidP="005B38A4">
      <w:pPr>
        <w:ind w:left="284" w:right="-1"/>
        <w:jc w:val="both"/>
        <w:rPr>
          <w:sz w:val="22"/>
          <w:szCs w:val="22"/>
        </w:rPr>
      </w:pPr>
      <w:r w:rsidRPr="00C76597">
        <w:rPr>
          <w:sz w:val="22"/>
          <w:szCs w:val="22"/>
        </w:rPr>
        <w:t>• 60-811 Poznań, ul. Bukowska 34, tel./fax. 261-575-202;</w:t>
      </w:r>
    </w:p>
    <w:p w:rsidR="005B38A4" w:rsidRPr="00C76597" w:rsidRDefault="005B38A4" w:rsidP="005B38A4">
      <w:pPr>
        <w:ind w:left="284" w:right="-1"/>
        <w:jc w:val="both"/>
        <w:rPr>
          <w:sz w:val="22"/>
          <w:szCs w:val="22"/>
        </w:rPr>
      </w:pPr>
      <w:r w:rsidRPr="00C76597">
        <w:rPr>
          <w:sz w:val="22"/>
          <w:szCs w:val="22"/>
        </w:rPr>
        <w:lastRenderedPageBreak/>
        <w:t>• 62-003 Biedrusko, ul. Ogrodowa 1, tel./fax. 261-579-122.</w:t>
      </w:r>
    </w:p>
    <w:p w:rsidR="005B38A4" w:rsidRPr="00C76597" w:rsidRDefault="005B38A4" w:rsidP="005B38A4">
      <w:pPr>
        <w:spacing w:before="240"/>
        <w:ind w:left="284" w:right="-1"/>
        <w:jc w:val="both"/>
        <w:rPr>
          <w:sz w:val="22"/>
          <w:szCs w:val="22"/>
        </w:rPr>
      </w:pPr>
      <w:r w:rsidRPr="00C76597">
        <w:rPr>
          <w:sz w:val="22"/>
          <w:szCs w:val="22"/>
        </w:rPr>
        <w:t xml:space="preserve">Dokumenty wystawiać następująco: Zamawiający (Płatnik) – Skarb Państwa - 1 Regionalna Baza Logistyczna Wałcz, Odbiorca – 14 WOG Poznań, miejsca dostawy: </w:t>
      </w:r>
      <w:r>
        <w:rPr>
          <w:sz w:val="22"/>
          <w:szCs w:val="22"/>
        </w:rPr>
        <w:t>Poznań, ul. Wojska Polskiego 86-</w:t>
      </w:r>
      <w:r w:rsidRPr="00C76597">
        <w:rPr>
          <w:sz w:val="22"/>
          <w:szCs w:val="22"/>
        </w:rPr>
        <w:t>90 lub ul. Bukowska 34 lub Biedrusko, ul. Ogrodowa 1.</w:t>
      </w:r>
    </w:p>
    <w:p w:rsidR="005B38A4" w:rsidRPr="00C76597" w:rsidRDefault="005B38A4" w:rsidP="005B38A4">
      <w:pPr>
        <w:ind w:left="284" w:right="-1"/>
        <w:jc w:val="both"/>
        <w:rPr>
          <w:sz w:val="22"/>
          <w:szCs w:val="22"/>
          <w:u w:val="single"/>
        </w:rPr>
      </w:pPr>
    </w:p>
    <w:p w:rsidR="005B38A4" w:rsidRPr="00C76597" w:rsidRDefault="005B38A4" w:rsidP="005B38A4">
      <w:pPr>
        <w:ind w:left="284" w:right="-1"/>
        <w:jc w:val="both"/>
        <w:rPr>
          <w:sz w:val="22"/>
          <w:szCs w:val="22"/>
          <w:u w:val="single"/>
        </w:rPr>
      </w:pPr>
      <w:r w:rsidRPr="00C76597">
        <w:rPr>
          <w:sz w:val="22"/>
          <w:szCs w:val="22"/>
          <w:u w:val="single"/>
        </w:rPr>
        <w:t>31 BAZA LOTNICTWA TAKTYCZNEGO, 61-325 Poznań, ul. Silniki 1, tel./fax. 261-548-525, 261-548-610, 261-548-526, 261-548-526, 261-548-524.</w:t>
      </w:r>
    </w:p>
    <w:p w:rsidR="005B38A4" w:rsidRPr="00C76597" w:rsidRDefault="005B38A4" w:rsidP="005B38A4">
      <w:pPr>
        <w:ind w:left="284" w:right="-1"/>
        <w:jc w:val="both"/>
        <w:rPr>
          <w:sz w:val="22"/>
          <w:szCs w:val="22"/>
          <w:u w:val="single"/>
        </w:rPr>
      </w:pPr>
    </w:p>
    <w:p w:rsidR="005B38A4" w:rsidRPr="00C76597" w:rsidRDefault="005B38A4" w:rsidP="005B38A4">
      <w:pPr>
        <w:ind w:left="284" w:right="-1"/>
        <w:jc w:val="both"/>
        <w:rPr>
          <w:sz w:val="22"/>
          <w:szCs w:val="22"/>
          <w:u w:val="single"/>
        </w:rPr>
      </w:pPr>
      <w:r w:rsidRPr="00C76597">
        <w:rPr>
          <w:sz w:val="22"/>
          <w:szCs w:val="22"/>
          <w:u w:val="single"/>
        </w:rPr>
        <w:t xml:space="preserve"> 33 BAZA LOTNICTWA TRANSPORTOWEGO, 62-430 Powidz, ul. Witkowska 8, </w:t>
      </w:r>
    </w:p>
    <w:p w:rsidR="005B38A4" w:rsidRPr="00C76597" w:rsidRDefault="005B38A4" w:rsidP="005B38A4">
      <w:pPr>
        <w:ind w:left="284" w:right="-1"/>
        <w:jc w:val="both"/>
        <w:rPr>
          <w:sz w:val="22"/>
          <w:szCs w:val="22"/>
          <w:u w:val="single"/>
        </w:rPr>
      </w:pPr>
      <w:r w:rsidRPr="00C76597">
        <w:rPr>
          <w:sz w:val="22"/>
          <w:szCs w:val="22"/>
          <w:u w:val="single"/>
        </w:rPr>
        <w:t>tel. 261-544-387, 261-544-355, 261-544-455, 261-544-381, 261-544-356, fax. 261-544-354.</w:t>
      </w:r>
    </w:p>
    <w:p w:rsidR="005B38A4" w:rsidRPr="00C76597" w:rsidRDefault="005B38A4" w:rsidP="005B38A4">
      <w:pPr>
        <w:ind w:left="284" w:right="-1"/>
        <w:jc w:val="both"/>
        <w:rPr>
          <w:b/>
          <w:sz w:val="22"/>
          <w:szCs w:val="22"/>
        </w:rPr>
      </w:pPr>
      <w:r w:rsidRPr="00C76597">
        <w:rPr>
          <w:b/>
          <w:sz w:val="22"/>
          <w:szCs w:val="22"/>
        </w:rPr>
        <w:t>- miejsce dostaw:</w:t>
      </w:r>
    </w:p>
    <w:p w:rsidR="005B38A4" w:rsidRPr="00C76597" w:rsidRDefault="005B38A4" w:rsidP="005B38A4">
      <w:pPr>
        <w:ind w:left="284" w:right="-1"/>
        <w:jc w:val="both"/>
        <w:rPr>
          <w:sz w:val="22"/>
          <w:szCs w:val="22"/>
        </w:rPr>
      </w:pPr>
      <w:r w:rsidRPr="00C76597">
        <w:rPr>
          <w:sz w:val="22"/>
          <w:szCs w:val="22"/>
        </w:rPr>
        <w:t>• 62-430 Powidz, ul. Osiedle 6, tel. 261-544-387, 261-544-355, 261-544-455, 261-544-381, 261-544-356, fax. 261-544-354;</w:t>
      </w:r>
    </w:p>
    <w:p w:rsidR="005B38A4" w:rsidRPr="00C76597" w:rsidRDefault="005B38A4" w:rsidP="005B38A4">
      <w:pPr>
        <w:ind w:left="284" w:right="-1"/>
        <w:jc w:val="both"/>
        <w:rPr>
          <w:sz w:val="22"/>
          <w:szCs w:val="22"/>
        </w:rPr>
      </w:pPr>
      <w:r w:rsidRPr="00C76597">
        <w:rPr>
          <w:sz w:val="22"/>
          <w:szCs w:val="22"/>
        </w:rPr>
        <w:t>• 63-200 Jarocin, ul. Wojska Polskiego 71, tel. 261-581-491, 261-581-493, 261-544-489, 261-581-499, 261-544-387, fax. 261-581-498.</w:t>
      </w:r>
    </w:p>
    <w:p w:rsidR="005B38A4" w:rsidRPr="00C76597" w:rsidRDefault="005B38A4" w:rsidP="005B38A4">
      <w:pPr>
        <w:spacing w:before="240"/>
        <w:ind w:left="284" w:right="-1"/>
        <w:jc w:val="both"/>
        <w:rPr>
          <w:sz w:val="22"/>
          <w:szCs w:val="22"/>
        </w:rPr>
      </w:pPr>
      <w:r w:rsidRPr="00C76597">
        <w:rPr>
          <w:sz w:val="22"/>
          <w:szCs w:val="22"/>
        </w:rPr>
        <w:t xml:space="preserve">Dokumenty wystawiać następująco: Zamawiający (Płatnik) – Skarb Państwa - 1 Regionalna Baza Logistyczna Wałcz, Odbiorca – 33 BLTr Powidz, miejsca dostawy: Powidz, </w:t>
      </w:r>
    </w:p>
    <w:p w:rsidR="005B38A4" w:rsidRPr="00C76597" w:rsidRDefault="005B38A4" w:rsidP="005B38A4">
      <w:pPr>
        <w:ind w:left="284" w:right="-1"/>
        <w:jc w:val="both"/>
        <w:rPr>
          <w:sz w:val="22"/>
          <w:szCs w:val="22"/>
        </w:rPr>
      </w:pPr>
      <w:r w:rsidRPr="00C76597">
        <w:rPr>
          <w:sz w:val="22"/>
          <w:szCs w:val="22"/>
        </w:rPr>
        <w:t>ul. Osiedle 6 lub Jarocin, ul. Wojska Polskiego 71.</w:t>
      </w:r>
    </w:p>
    <w:p w:rsidR="005B38A4" w:rsidRPr="00EF2B5B" w:rsidRDefault="005B38A4" w:rsidP="005B38A4">
      <w:pPr>
        <w:spacing w:before="240"/>
        <w:ind w:left="284" w:right="-1"/>
        <w:jc w:val="both"/>
        <w:rPr>
          <w:b/>
          <w:sz w:val="22"/>
          <w:szCs w:val="22"/>
        </w:rPr>
      </w:pPr>
      <w:r w:rsidRPr="00EF2B5B">
        <w:rPr>
          <w:b/>
          <w:sz w:val="22"/>
          <w:szCs w:val="22"/>
        </w:rPr>
        <w:t>ZADANIE 5</w:t>
      </w:r>
    </w:p>
    <w:p w:rsidR="005B38A4" w:rsidRPr="00C76597" w:rsidRDefault="005B38A4" w:rsidP="005B38A4">
      <w:pPr>
        <w:ind w:left="284" w:right="-1"/>
        <w:jc w:val="both"/>
        <w:rPr>
          <w:sz w:val="22"/>
          <w:szCs w:val="22"/>
          <w:u w:val="single"/>
        </w:rPr>
      </w:pPr>
      <w:r w:rsidRPr="00C76597">
        <w:rPr>
          <w:sz w:val="22"/>
          <w:szCs w:val="22"/>
          <w:u w:val="single"/>
        </w:rPr>
        <w:t>18 WOG WEJHEROWO, 84-200 Wejherowo, ul. Sobieskiego 277, tel. 261-251-929, 261-251-823, 261-251-823, 261-251-716, 261-251-542, 261-251-687, fax. 261-251-697, 261-251-918.</w:t>
      </w:r>
    </w:p>
    <w:p w:rsidR="005B38A4" w:rsidRPr="00C76597" w:rsidRDefault="005B38A4" w:rsidP="005B38A4">
      <w:pPr>
        <w:ind w:left="284" w:right="-1"/>
        <w:jc w:val="both"/>
        <w:rPr>
          <w:b/>
          <w:sz w:val="22"/>
          <w:szCs w:val="22"/>
        </w:rPr>
      </w:pPr>
      <w:r w:rsidRPr="00C76597">
        <w:rPr>
          <w:b/>
          <w:sz w:val="22"/>
          <w:szCs w:val="22"/>
        </w:rPr>
        <w:t>miejsce dostaw:</w:t>
      </w:r>
    </w:p>
    <w:p w:rsidR="005B38A4" w:rsidRPr="00C76597" w:rsidRDefault="005B38A4" w:rsidP="005B38A4">
      <w:pPr>
        <w:ind w:left="284" w:right="-1"/>
        <w:jc w:val="both"/>
        <w:rPr>
          <w:sz w:val="22"/>
          <w:szCs w:val="22"/>
        </w:rPr>
      </w:pPr>
      <w:r w:rsidRPr="00C76597">
        <w:rPr>
          <w:sz w:val="22"/>
          <w:szCs w:val="22"/>
        </w:rPr>
        <w:t>• 84-200 Wejherowo, ul. Sobieskiego 277, tel. tel. 261-251-929, 261-251-823, 261-251-823, 261-251-716, 261-251-542, 261-251-687, fax. 261-251-697, 261-251-918;</w:t>
      </w:r>
    </w:p>
    <w:p w:rsidR="005B38A4" w:rsidRPr="00C76597" w:rsidRDefault="005B38A4" w:rsidP="005B38A4">
      <w:pPr>
        <w:ind w:left="284" w:right="-1"/>
        <w:jc w:val="both"/>
        <w:rPr>
          <w:sz w:val="22"/>
          <w:szCs w:val="22"/>
        </w:rPr>
      </w:pPr>
      <w:r w:rsidRPr="00C76597">
        <w:rPr>
          <w:sz w:val="22"/>
          <w:szCs w:val="22"/>
        </w:rPr>
        <w:t>• 81-929 Gdynia 17, ul. Zielona b/n, tel. 261-268-682;</w:t>
      </w:r>
    </w:p>
    <w:p w:rsidR="005B38A4" w:rsidRPr="00C76597" w:rsidRDefault="005B38A4" w:rsidP="005B38A4">
      <w:pPr>
        <w:ind w:left="284" w:right="-1"/>
        <w:jc w:val="both"/>
        <w:rPr>
          <w:sz w:val="22"/>
          <w:szCs w:val="22"/>
        </w:rPr>
      </w:pPr>
      <w:r w:rsidRPr="00C76597">
        <w:rPr>
          <w:sz w:val="22"/>
          <w:szCs w:val="22"/>
        </w:rPr>
        <w:t>• 84-313 Siemirowice, tel. 261-252-252.</w:t>
      </w:r>
    </w:p>
    <w:p w:rsidR="005B38A4" w:rsidRPr="00C76597" w:rsidRDefault="005B38A4" w:rsidP="005B38A4">
      <w:pPr>
        <w:spacing w:before="240"/>
        <w:ind w:left="284" w:right="-1"/>
        <w:jc w:val="both"/>
        <w:rPr>
          <w:sz w:val="22"/>
          <w:szCs w:val="22"/>
        </w:rPr>
      </w:pPr>
      <w:r w:rsidRPr="00C76597">
        <w:rPr>
          <w:sz w:val="22"/>
          <w:szCs w:val="22"/>
        </w:rPr>
        <w:t>Dokumenty wystawiać następująco: Zamawiający (Płatnik) – Skarb Państwa - 1 Regionalna Baza Logistyczna Wałcz, Odbiorca – 18 WOG Wejherowo, miejsca dostawy: Wejherowo ul. Sobieskiego 277 lub Gdynia 17, ul. Zielona b/n lub Siemirowice.</w:t>
      </w:r>
    </w:p>
    <w:p w:rsidR="005B38A4" w:rsidRPr="00C76597" w:rsidRDefault="005B38A4" w:rsidP="005B38A4">
      <w:pPr>
        <w:ind w:left="284" w:right="-1"/>
        <w:jc w:val="both"/>
        <w:rPr>
          <w:sz w:val="22"/>
          <w:szCs w:val="22"/>
        </w:rPr>
      </w:pPr>
    </w:p>
    <w:p w:rsidR="005B38A4" w:rsidRPr="00C76597" w:rsidRDefault="005B38A4" w:rsidP="005B38A4">
      <w:pPr>
        <w:ind w:left="284" w:right="-1"/>
        <w:jc w:val="both"/>
        <w:rPr>
          <w:sz w:val="22"/>
          <w:szCs w:val="22"/>
          <w:u w:val="single"/>
        </w:rPr>
      </w:pPr>
      <w:r w:rsidRPr="00C76597">
        <w:rPr>
          <w:sz w:val="22"/>
          <w:szCs w:val="22"/>
          <w:u w:val="single"/>
        </w:rPr>
        <w:t>KOMENDA PORTU WOJENNEGO GDYNIA, 81-103 Gdynia, Rondo Bitwy pod Oliwą 1, tel. 261-262-351, 261-266-899.</w:t>
      </w:r>
    </w:p>
    <w:p w:rsidR="005B38A4" w:rsidRPr="00C76597" w:rsidRDefault="005B38A4" w:rsidP="005B38A4">
      <w:pPr>
        <w:ind w:left="284" w:right="-1"/>
        <w:jc w:val="both"/>
        <w:rPr>
          <w:b/>
          <w:sz w:val="22"/>
          <w:szCs w:val="22"/>
        </w:rPr>
      </w:pPr>
      <w:r w:rsidRPr="00C76597">
        <w:rPr>
          <w:b/>
          <w:sz w:val="22"/>
          <w:szCs w:val="22"/>
        </w:rPr>
        <w:t>miejsce dostaw:</w:t>
      </w:r>
    </w:p>
    <w:p w:rsidR="005B38A4" w:rsidRPr="00C76597" w:rsidRDefault="005B38A4" w:rsidP="005B38A4">
      <w:pPr>
        <w:ind w:left="284" w:right="-1"/>
        <w:jc w:val="both"/>
        <w:rPr>
          <w:sz w:val="22"/>
          <w:szCs w:val="22"/>
        </w:rPr>
      </w:pPr>
      <w:r w:rsidRPr="00C76597">
        <w:rPr>
          <w:sz w:val="22"/>
          <w:szCs w:val="22"/>
        </w:rPr>
        <w:t xml:space="preserve">• 81-103 Gdynia, Gdynia Oksywie, Rondo Bitwy pod Oliwą 1, tel. 261-262-351, </w:t>
      </w:r>
    </w:p>
    <w:p w:rsidR="005B38A4" w:rsidRPr="00C76597" w:rsidRDefault="005B38A4" w:rsidP="005B38A4">
      <w:pPr>
        <w:ind w:left="284" w:right="-1"/>
        <w:jc w:val="both"/>
        <w:rPr>
          <w:sz w:val="22"/>
          <w:szCs w:val="22"/>
        </w:rPr>
      </w:pPr>
      <w:r w:rsidRPr="00C76597">
        <w:rPr>
          <w:sz w:val="22"/>
          <w:szCs w:val="22"/>
        </w:rPr>
        <w:t>261-266-899;</w:t>
      </w:r>
    </w:p>
    <w:p w:rsidR="005B38A4" w:rsidRPr="00C76597" w:rsidRDefault="005B38A4" w:rsidP="005B38A4">
      <w:pPr>
        <w:ind w:left="284" w:right="-1"/>
        <w:jc w:val="both"/>
        <w:rPr>
          <w:sz w:val="22"/>
          <w:szCs w:val="22"/>
        </w:rPr>
      </w:pPr>
      <w:r w:rsidRPr="00C76597">
        <w:rPr>
          <w:sz w:val="22"/>
          <w:szCs w:val="22"/>
        </w:rPr>
        <w:t xml:space="preserve">• 81-103 Gdynia, Gdynia Redłowo, ul. Orląt Lwowskich 26, tel. 261-262-351, </w:t>
      </w:r>
    </w:p>
    <w:p w:rsidR="005B38A4" w:rsidRPr="00C76597" w:rsidRDefault="005B38A4" w:rsidP="005B38A4">
      <w:pPr>
        <w:ind w:left="284" w:right="-1"/>
        <w:jc w:val="both"/>
        <w:rPr>
          <w:sz w:val="22"/>
          <w:szCs w:val="22"/>
        </w:rPr>
      </w:pPr>
      <w:r w:rsidRPr="00C76597">
        <w:rPr>
          <w:sz w:val="22"/>
          <w:szCs w:val="22"/>
        </w:rPr>
        <w:t>261-266-899.</w:t>
      </w:r>
    </w:p>
    <w:p w:rsidR="005B38A4" w:rsidRPr="00C76597" w:rsidRDefault="005B38A4" w:rsidP="005B38A4">
      <w:pPr>
        <w:spacing w:before="240"/>
        <w:ind w:left="284" w:right="-1"/>
        <w:jc w:val="both"/>
        <w:rPr>
          <w:sz w:val="22"/>
          <w:szCs w:val="22"/>
        </w:rPr>
      </w:pPr>
      <w:r w:rsidRPr="00C76597">
        <w:rPr>
          <w:sz w:val="22"/>
          <w:szCs w:val="22"/>
        </w:rPr>
        <w:t>Dokumenty wystawiać następująco: Zamawiający (Płatnik) – Skarb Państwa - 1 Regionalna Baza Logistyczna Wałcz, Odbiorca – KPW Gdynia, miejsca dostawy: Gdynia Oksywie, Rondo Bitwy pod Oliwą 1 lub Gdynia Redłowo, ul. Orląt Lwowskich 26.</w:t>
      </w:r>
    </w:p>
    <w:p w:rsidR="005B38A4" w:rsidRPr="00C76597" w:rsidRDefault="005B38A4" w:rsidP="005B38A4">
      <w:pPr>
        <w:spacing w:before="240"/>
        <w:ind w:left="284" w:right="-1"/>
        <w:jc w:val="both"/>
        <w:rPr>
          <w:sz w:val="22"/>
          <w:szCs w:val="22"/>
          <w:u w:val="single"/>
        </w:rPr>
      </w:pPr>
      <w:r w:rsidRPr="00C76597">
        <w:rPr>
          <w:sz w:val="22"/>
          <w:szCs w:val="22"/>
          <w:u w:val="single"/>
        </w:rPr>
        <w:t xml:space="preserve"> 22 BAZA LOTNICTWA TAKTYCZNEGO, 82-200 Malbork, ul. 17 Marca 20, tel. 261-536-430, fax. 261-536-239.</w:t>
      </w:r>
    </w:p>
    <w:p w:rsidR="005B38A4" w:rsidRPr="00C76597" w:rsidRDefault="005B38A4" w:rsidP="005B38A4">
      <w:pPr>
        <w:ind w:left="284" w:right="-1"/>
        <w:jc w:val="both"/>
        <w:rPr>
          <w:b/>
          <w:sz w:val="22"/>
          <w:szCs w:val="22"/>
        </w:rPr>
      </w:pPr>
      <w:r w:rsidRPr="00C76597">
        <w:rPr>
          <w:b/>
          <w:sz w:val="22"/>
          <w:szCs w:val="22"/>
        </w:rPr>
        <w:t>miejsce dostawy:</w:t>
      </w:r>
    </w:p>
    <w:p w:rsidR="005B38A4" w:rsidRPr="00C76597" w:rsidRDefault="005B38A4" w:rsidP="005B38A4">
      <w:pPr>
        <w:ind w:left="284" w:right="-1"/>
        <w:jc w:val="both"/>
        <w:rPr>
          <w:sz w:val="22"/>
          <w:szCs w:val="22"/>
        </w:rPr>
      </w:pPr>
      <w:r w:rsidRPr="00C76597">
        <w:rPr>
          <w:sz w:val="22"/>
          <w:szCs w:val="22"/>
        </w:rPr>
        <w:t xml:space="preserve">• 82-200 Malbork, ul. 17 Marca 20, tel. (261-536-120, 261-536-264, 261-536-762, </w:t>
      </w:r>
    </w:p>
    <w:p w:rsidR="005B38A4" w:rsidRPr="00C76597" w:rsidRDefault="005B38A4" w:rsidP="005B38A4">
      <w:pPr>
        <w:ind w:left="284" w:right="-1"/>
        <w:jc w:val="both"/>
        <w:rPr>
          <w:sz w:val="22"/>
          <w:szCs w:val="22"/>
        </w:rPr>
      </w:pPr>
      <w:r w:rsidRPr="00C76597">
        <w:rPr>
          <w:sz w:val="22"/>
          <w:szCs w:val="22"/>
        </w:rPr>
        <w:t>261-536-269;</w:t>
      </w:r>
    </w:p>
    <w:p w:rsidR="005B38A4" w:rsidRPr="00C76597" w:rsidRDefault="005B38A4" w:rsidP="005B38A4">
      <w:pPr>
        <w:ind w:left="284" w:right="-1"/>
        <w:jc w:val="both"/>
        <w:rPr>
          <w:sz w:val="22"/>
          <w:szCs w:val="22"/>
        </w:rPr>
      </w:pPr>
      <w:r w:rsidRPr="00C76597">
        <w:rPr>
          <w:sz w:val="22"/>
          <w:szCs w:val="22"/>
        </w:rPr>
        <w:t>• 83-001 Pruszcz Gdański ul. Powstańców W-wy, tel./ fax. 261-271-320.</w:t>
      </w:r>
    </w:p>
    <w:p w:rsidR="005B38A4" w:rsidRPr="00C76597" w:rsidRDefault="005B38A4" w:rsidP="005B38A4">
      <w:pPr>
        <w:spacing w:before="240"/>
        <w:ind w:left="284" w:right="-1"/>
        <w:jc w:val="both"/>
        <w:rPr>
          <w:sz w:val="22"/>
          <w:szCs w:val="22"/>
        </w:rPr>
      </w:pPr>
      <w:r w:rsidRPr="00C76597">
        <w:rPr>
          <w:sz w:val="22"/>
          <w:szCs w:val="22"/>
        </w:rPr>
        <w:t>Dokumenty wystawiać następująco: Zamawiający (Płatnik) – Skarb Państwa - 1 Regionalna Baza Logistyczna Wałcz, Odbiorca –  22 BLT Malbork, miejsce dostawy: Malbork, ul. 17 Marca 20 lub Pruszcz Gdański, ul. Powstańców W-wy.</w:t>
      </w:r>
    </w:p>
    <w:p w:rsidR="005B38A4" w:rsidRPr="00EF2B5B" w:rsidRDefault="005B38A4" w:rsidP="005B38A4">
      <w:pPr>
        <w:spacing w:before="240"/>
        <w:ind w:left="284" w:right="-1"/>
        <w:jc w:val="both"/>
        <w:rPr>
          <w:b/>
          <w:sz w:val="22"/>
          <w:szCs w:val="22"/>
        </w:rPr>
      </w:pPr>
      <w:r w:rsidRPr="00EF2B5B">
        <w:rPr>
          <w:b/>
          <w:sz w:val="22"/>
          <w:szCs w:val="22"/>
        </w:rPr>
        <w:lastRenderedPageBreak/>
        <w:t>ZADANIE 6</w:t>
      </w:r>
    </w:p>
    <w:p w:rsidR="005B38A4" w:rsidRPr="00C76597" w:rsidRDefault="005B38A4" w:rsidP="005B38A4">
      <w:pPr>
        <w:ind w:left="284" w:right="-1"/>
        <w:jc w:val="both"/>
        <w:rPr>
          <w:sz w:val="22"/>
          <w:szCs w:val="22"/>
          <w:u w:val="single"/>
        </w:rPr>
      </w:pPr>
      <w:r w:rsidRPr="00C76597">
        <w:rPr>
          <w:sz w:val="22"/>
          <w:szCs w:val="22"/>
          <w:u w:val="single"/>
        </w:rPr>
        <w:t>11 WOG BYDGOSZCZ, 85-915 Bydgoszcz, ul. Gdańska 147, tel. 261-412-894, 261-412-852, fax. 261-411-002.</w:t>
      </w:r>
    </w:p>
    <w:p w:rsidR="005B38A4" w:rsidRPr="00C76597" w:rsidRDefault="005B38A4" w:rsidP="005B38A4">
      <w:pPr>
        <w:ind w:left="284" w:right="-1"/>
        <w:jc w:val="both"/>
        <w:rPr>
          <w:b/>
          <w:sz w:val="22"/>
          <w:szCs w:val="22"/>
        </w:rPr>
      </w:pPr>
      <w:r w:rsidRPr="00C76597">
        <w:rPr>
          <w:b/>
          <w:sz w:val="22"/>
          <w:szCs w:val="22"/>
        </w:rPr>
        <w:t xml:space="preserve">miejsca dostaw: </w:t>
      </w:r>
    </w:p>
    <w:p w:rsidR="005B38A4" w:rsidRPr="00C76597" w:rsidRDefault="005B38A4" w:rsidP="00DE46F0">
      <w:pPr>
        <w:pStyle w:val="Akapitzlist"/>
        <w:numPr>
          <w:ilvl w:val="0"/>
          <w:numId w:val="171"/>
        </w:numPr>
        <w:ind w:left="426" w:right="-1" w:hanging="142"/>
        <w:jc w:val="both"/>
        <w:rPr>
          <w:sz w:val="22"/>
          <w:szCs w:val="22"/>
        </w:rPr>
      </w:pPr>
      <w:r w:rsidRPr="00C76597">
        <w:rPr>
          <w:sz w:val="22"/>
          <w:szCs w:val="22"/>
        </w:rPr>
        <w:t>85-915 Bydgoszcz, ul. Gdańska 147, tel. 261-412-894, 261-412-852, fax. 261-411-002;</w:t>
      </w:r>
    </w:p>
    <w:p w:rsidR="005B38A4" w:rsidRPr="00C76597" w:rsidRDefault="005B38A4" w:rsidP="00DE46F0">
      <w:pPr>
        <w:pStyle w:val="Akapitzlist"/>
        <w:numPr>
          <w:ilvl w:val="0"/>
          <w:numId w:val="171"/>
        </w:numPr>
        <w:ind w:left="426" w:right="-1" w:hanging="142"/>
        <w:jc w:val="both"/>
        <w:rPr>
          <w:sz w:val="22"/>
          <w:szCs w:val="22"/>
        </w:rPr>
      </w:pPr>
      <w:r w:rsidRPr="00C76597">
        <w:rPr>
          <w:sz w:val="22"/>
          <w:szCs w:val="22"/>
        </w:rPr>
        <w:t>85-915 Bydgoszcz, ul. Dwernickiego 1 tel. 261-413-745, fax. 261-413-035.</w:t>
      </w:r>
    </w:p>
    <w:p w:rsidR="005B38A4" w:rsidRPr="00C76597" w:rsidRDefault="005B38A4" w:rsidP="005B38A4">
      <w:pPr>
        <w:spacing w:before="240"/>
        <w:ind w:left="284" w:right="-1"/>
        <w:jc w:val="both"/>
        <w:rPr>
          <w:sz w:val="22"/>
          <w:szCs w:val="22"/>
        </w:rPr>
      </w:pPr>
      <w:r w:rsidRPr="00C76597">
        <w:rPr>
          <w:sz w:val="22"/>
          <w:szCs w:val="22"/>
        </w:rPr>
        <w:t>Dokumenty wystawiać następująco: Zamawiający (Płatnik) – Skarb Państwa - 1 Regionalna Baza Logistyczna Wałcz, Odbiorca – 11 WOG Bydgoszcz, miejsca dostawy: Bydgoszcz, ul. Gdańska 147 lub ul. Dwernickiego 1.</w:t>
      </w:r>
    </w:p>
    <w:p w:rsidR="005B38A4" w:rsidRPr="00C76597" w:rsidRDefault="005B38A4" w:rsidP="005B38A4">
      <w:pPr>
        <w:spacing w:before="240"/>
        <w:ind w:left="284" w:right="-1"/>
        <w:jc w:val="both"/>
        <w:rPr>
          <w:sz w:val="22"/>
          <w:szCs w:val="22"/>
          <w:u w:val="single"/>
        </w:rPr>
      </w:pPr>
      <w:r w:rsidRPr="00C76597">
        <w:rPr>
          <w:sz w:val="22"/>
          <w:szCs w:val="22"/>
          <w:u w:val="single"/>
        </w:rPr>
        <w:t xml:space="preserve"> 12 WOG TORUŃ, 87-100 Toruń, ul. Okólna 37, tel./fax. 261-433-559, 261-433-295.</w:t>
      </w:r>
    </w:p>
    <w:p w:rsidR="005B38A4" w:rsidRPr="002F65C1" w:rsidRDefault="005B38A4" w:rsidP="005B38A4">
      <w:pPr>
        <w:ind w:left="284" w:right="-1"/>
        <w:jc w:val="both"/>
        <w:rPr>
          <w:b/>
          <w:sz w:val="22"/>
          <w:szCs w:val="22"/>
        </w:rPr>
      </w:pPr>
      <w:r w:rsidRPr="002F65C1">
        <w:rPr>
          <w:b/>
          <w:sz w:val="22"/>
          <w:szCs w:val="22"/>
        </w:rPr>
        <w:t xml:space="preserve">miejsce dostaw: </w:t>
      </w:r>
    </w:p>
    <w:p w:rsidR="005B38A4" w:rsidRPr="002F65C1" w:rsidRDefault="005B38A4" w:rsidP="005B38A4">
      <w:pPr>
        <w:ind w:left="284" w:right="-1"/>
        <w:jc w:val="both"/>
        <w:rPr>
          <w:sz w:val="22"/>
          <w:szCs w:val="22"/>
        </w:rPr>
      </w:pPr>
      <w:r w:rsidRPr="002F65C1">
        <w:rPr>
          <w:sz w:val="22"/>
          <w:szCs w:val="22"/>
        </w:rPr>
        <w:t>• 87-100 Toruń, ul. Okólna 37, tel. 261-433-683;</w:t>
      </w:r>
    </w:p>
    <w:p w:rsidR="005B38A4" w:rsidRPr="002F65C1" w:rsidRDefault="005B38A4" w:rsidP="005B38A4">
      <w:pPr>
        <w:ind w:left="284" w:right="-1"/>
        <w:jc w:val="both"/>
        <w:rPr>
          <w:sz w:val="22"/>
          <w:szCs w:val="22"/>
        </w:rPr>
      </w:pPr>
      <w:r w:rsidRPr="002F65C1">
        <w:rPr>
          <w:sz w:val="22"/>
          <w:szCs w:val="22"/>
        </w:rPr>
        <w:t>• 88-100 Inowrocław, ul. Jacewska 73, tel./fax. 261-437-423, 261-437-427, 261-437-424;</w:t>
      </w:r>
    </w:p>
    <w:p w:rsidR="005B38A4" w:rsidRPr="002F65C1" w:rsidRDefault="005B38A4" w:rsidP="005B38A4">
      <w:pPr>
        <w:ind w:left="284" w:right="-1"/>
        <w:jc w:val="both"/>
        <w:rPr>
          <w:sz w:val="22"/>
          <w:szCs w:val="22"/>
        </w:rPr>
      </w:pPr>
      <w:r w:rsidRPr="002F65C1">
        <w:rPr>
          <w:sz w:val="22"/>
          <w:szCs w:val="22"/>
        </w:rPr>
        <w:t xml:space="preserve">• 87-100 Toruń, ul. Sobieskiego 36, tel./fax. 261-432-302. </w:t>
      </w:r>
    </w:p>
    <w:p w:rsidR="005B38A4" w:rsidRPr="002F65C1" w:rsidRDefault="005B38A4" w:rsidP="005B38A4">
      <w:pPr>
        <w:spacing w:before="240"/>
        <w:ind w:left="284" w:right="-1"/>
        <w:jc w:val="both"/>
        <w:rPr>
          <w:sz w:val="22"/>
          <w:szCs w:val="22"/>
        </w:rPr>
      </w:pPr>
      <w:r w:rsidRPr="002F65C1">
        <w:rPr>
          <w:sz w:val="22"/>
          <w:szCs w:val="22"/>
        </w:rPr>
        <w:t>Dokumenty wystawiać następująco: Zamawiający (Płatnik) – Skarb Państwa - 1 Regionalna Baza Logistyczna Wałcz, Odbiorca –  12 WOG Toruń, miejsce dostawy: Toruń, ul. Okólna 37 lub Inowrocław, ul. Jacewska 73 lub Toruń, Sobieskiego 36.</w:t>
      </w:r>
    </w:p>
    <w:p w:rsidR="005B38A4" w:rsidRPr="00C76597" w:rsidRDefault="005B38A4" w:rsidP="005B38A4">
      <w:pPr>
        <w:spacing w:before="240"/>
        <w:ind w:left="284" w:right="-1"/>
        <w:jc w:val="both"/>
        <w:rPr>
          <w:sz w:val="22"/>
          <w:szCs w:val="22"/>
          <w:u w:val="single"/>
        </w:rPr>
      </w:pPr>
      <w:r w:rsidRPr="00C76597">
        <w:rPr>
          <w:sz w:val="22"/>
          <w:szCs w:val="22"/>
          <w:u w:val="single"/>
        </w:rPr>
        <w:t>13 WOG GRUDZIĄDZ, 86-300 Grudziądz, ul. Czwartaków 1, tel. 261-438-933, 261-438-946, fax. 261-438-931.</w:t>
      </w:r>
    </w:p>
    <w:p w:rsidR="005B38A4" w:rsidRPr="002F65C1" w:rsidRDefault="005B38A4" w:rsidP="005B38A4">
      <w:pPr>
        <w:ind w:left="284" w:right="-1"/>
        <w:jc w:val="both"/>
        <w:rPr>
          <w:b/>
          <w:sz w:val="22"/>
          <w:szCs w:val="22"/>
        </w:rPr>
      </w:pPr>
      <w:r w:rsidRPr="002F65C1">
        <w:rPr>
          <w:b/>
          <w:sz w:val="22"/>
          <w:szCs w:val="22"/>
        </w:rPr>
        <w:t>miejsce dostaw:</w:t>
      </w:r>
    </w:p>
    <w:p w:rsidR="005B38A4" w:rsidRPr="002F65C1" w:rsidRDefault="005B38A4" w:rsidP="005B38A4">
      <w:pPr>
        <w:ind w:left="284" w:right="-1"/>
        <w:jc w:val="both"/>
        <w:rPr>
          <w:sz w:val="22"/>
          <w:szCs w:val="22"/>
        </w:rPr>
      </w:pPr>
      <w:r w:rsidRPr="002F65C1">
        <w:rPr>
          <w:sz w:val="22"/>
          <w:szCs w:val="22"/>
        </w:rPr>
        <w:t>• 86-300 Grudziądz, ul. Bema 2, tel. 261-482-756, 261-482-694, fax. 261-482-756;</w:t>
      </w:r>
    </w:p>
    <w:p w:rsidR="005B38A4" w:rsidRPr="002F65C1" w:rsidRDefault="005B38A4" w:rsidP="005B38A4">
      <w:pPr>
        <w:ind w:left="284" w:right="-1"/>
        <w:jc w:val="both"/>
        <w:rPr>
          <w:sz w:val="22"/>
          <w:szCs w:val="22"/>
        </w:rPr>
      </w:pPr>
      <w:r w:rsidRPr="002F65C1">
        <w:rPr>
          <w:sz w:val="22"/>
          <w:szCs w:val="22"/>
        </w:rPr>
        <w:t>• 86-300 Grudziądz, ul. Jagiełły 6, tel. 261-482-534, 261-482-693, fax. 261-482-534;</w:t>
      </w:r>
    </w:p>
    <w:p w:rsidR="005B38A4" w:rsidRPr="002F65C1" w:rsidRDefault="005B38A4" w:rsidP="005B38A4">
      <w:pPr>
        <w:ind w:left="284" w:right="-1"/>
        <w:jc w:val="both"/>
        <w:rPr>
          <w:sz w:val="22"/>
          <w:szCs w:val="22"/>
        </w:rPr>
      </w:pPr>
      <w:r w:rsidRPr="002F65C1">
        <w:rPr>
          <w:sz w:val="22"/>
          <w:szCs w:val="22"/>
        </w:rPr>
        <w:t>• 86-134 Grupa, ul. Dworcowa 6A, tel. 261-484-462, 261-484-292, fax. 261-484-462;</w:t>
      </w:r>
    </w:p>
    <w:p w:rsidR="005B38A4" w:rsidRPr="002F65C1" w:rsidRDefault="005B38A4" w:rsidP="005B38A4">
      <w:pPr>
        <w:ind w:left="284" w:right="-1"/>
        <w:jc w:val="both"/>
        <w:rPr>
          <w:sz w:val="22"/>
          <w:szCs w:val="22"/>
        </w:rPr>
      </w:pPr>
      <w:r w:rsidRPr="002F65C1">
        <w:rPr>
          <w:sz w:val="22"/>
          <w:szCs w:val="22"/>
        </w:rPr>
        <w:t>• 87-300 Brodnica, ul. Czwartaków 1, tel. 261-438-933, 261-438-946, fax. 261-438-931;</w:t>
      </w:r>
    </w:p>
    <w:p w:rsidR="005B38A4" w:rsidRPr="002F65C1" w:rsidRDefault="005B38A4" w:rsidP="005B38A4">
      <w:pPr>
        <w:ind w:left="284" w:right="-1"/>
        <w:jc w:val="both"/>
        <w:rPr>
          <w:sz w:val="22"/>
          <w:szCs w:val="22"/>
        </w:rPr>
      </w:pPr>
      <w:r w:rsidRPr="002F65C1">
        <w:rPr>
          <w:sz w:val="22"/>
          <w:szCs w:val="22"/>
        </w:rPr>
        <w:t>• 86-200 Chełmno, Al. 3 Maja 4, tel. 261-434-235, 261-434-443, fax. 261-434-277;</w:t>
      </w:r>
    </w:p>
    <w:p w:rsidR="005B38A4" w:rsidRPr="002F65C1" w:rsidRDefault="005B38A4" w:rsidP="005B38A4">
      <w:pPr>
        <w:ind w:left="284" w:right="-1"/>
        <w:jc w:val="both"/>
        <w:rPr>
          <w:sz w:val="22"/>
          <w:szCs w:val="22"/>
        </w:rPr>
      </w:pPr>
      <w:r w:rsidRPr="002F65C1">
        <w:rPr>
          <w:sz w:val="22"/>
          <w:szCs w:val="22"/>
        </w:rPr>
        <w:t>• 86-300 Grudziądz, ul. Czwartków 3, tel. 261-482-756, 261-482-694, fax. 261-482-756;</w:t>
      </w:r>
    </w:p>
    <w:p w:rsidR="005B38A4" w:rsidRPr="002F65C1" w:rsidRDefault="005B38A4" w:rsidP="005B38A4">
      <w:pPr>
        <w:ind w:left="284" w:right="-1"/>
        <w:jc w:val="both"/>
        <w:rPr>
          <w:sz w:val="22"/>
          <w:szCs w:val="22"/>
        </w:rPr>
      </w:pPr>
      <w:r w:rsidRPr="002F65C1">
        <w:rPr>
          <w:sz w:val="22"/>
          <w:szCs w:val="22"/>
        </w:rPr>
        <w:t>• 86-300 Grudziądz, ul. Hallera 62, tel. 261-482-756, 261-482-694, fax. 261-482-756.</w:t>
      </w:r>
    </w:p>
    <w:p w:rsidR="005B38A4" w:rsidRPr="002F65C1" w:rsidRDefault="005B38A4" w:rsidP="005B38A4">
      <w:pPr>
        <w:spacing w:before="240" w:after="240"/>
        <w:ind w:left="284" w:right="-1"/>
        <w:jc w:val="both"/>
        <w:rPr>
          <w:sz w:val="22"/>
          <w:szCs w:val="22"/>
        </w:rPr>
      </w:pPr>
      <w:r w:rsidRPr="002F65C1">
        <w:rPr>
          <w:sz w:val="22"/>
          <w:szCs w:val="22"/>
        </w:rPr>
        <w:t xml:space="preserve">Dokumenty wystawiać następująco: Zamawiający (Płatnik) – Skarb Państwa - 1 Regionalna Baza Logistyczna Wałcz, Odbiorca – 13 WOG Grudziądz, miejsca dostawy: Grudziądz, ul. Bema 2 lub ul. Jagiełły 6 lub </w:t>
      </w:r>
      <w:r>
        <w:rPr>
          <w:sz w:val="22"/>
          <w:szCs w:val="22"/>
        </w:rPr>
        <w:t xml:space="preserve">ul. Dworcowa 6A, ul. Czwartaków 1, </w:t>
      </w:r>
      <w:r w:rsidRPr="002F65C1">
        <w:rPr>
          <w:sz w:val="22"/>
          <w:szCs w:val="22"/>
        </w:rPr>
        <w:t xml:space="preserve"> </w:t>
      </w:r>
      <w:r>
        <w:rPr>
          <w:sz w:val="22"/>
          <w:szCs w:val="22"/>
        </w:rPr>
        <w:t>Chełmno, Al. 3 Maja 4, Grudziądz ul. Czwartków 3, ul. Hallera 62.</w:t>
      </w:r>
    </w:p>
    <w:p w:rsidR="005B38A4" w:rsidRPr="00C76597" w:rsidRDefault="005B38A4" w:rsidP="005B38A4">
      <w:pPr>
        <w:ind w:left="284" w:right="-1"/>
        <w:jc w:val="both"/>
        <w:rPr>
          <w:sz w:val="22"/>
          <w:szCs w:val="22"/>
          <w:u w:val="single"/>
        </w:rPr>
      </w:pPr>
      <w:r>
        <w:rPr>
          <w:sz w:val="22"/>
          <w:szCs w:val="22"/>
          <w:u w:val="single"/>
        </w:rPr>
        <w:t xml:space="preserve">DOWÓDZTWO </w:t>
      </w:r>
      <w:r w:rsidRPr="00C76597">
        <w:rPr>
          <w:sz w:val="22"/>
          <w:szCs w:val="22"/>
          <w:u w:val="single"/>
        </w:rPr>
        <w:t>1 BRYGAD</w:t>
      </w:r>
      <w:r>
        <w:rPr>
          <w:sz w:val="22"/>
          <w:szCs w:val="22"/>
          <w:u w:val="single"/>
        </w:rPr>
        <w:t>Y</w:t>
      </w:r>
      <w:r w:rsidRPr="00C76597">
        <w:rPr>
          <w:sz w:val="22"/>
          <w:szCs w:val="22"/>
          <w:u w:val="single"/>
        </w:rPr>
        <w:t xml:space="preserve"> LOGISTYCZN</w:t>
      </w:r>
      <w:r>
        <w:rPr>
          <w:sz w:val="22"/>
          <w:szCs w:val="22"/>
          <w:u w:val="single"/>
        </w:rPr>
        <w:t>EJ</w:t>
      </w:r>
      <w:r w:rsidRPr="00C76597">
        <w:rPr>
          <w:sz w:val="22"/>
          <w:szCs w:val="22"/>
          <w:u w:val="single"/>
        </w:rPr>
        <w:t xml:space="preserve">, 85-681 Bydgoszcz, ul. Powstańców W-wy 2, tel. 261-411-661, </w:t>
      </w:r>
    </w:p>
    <w:p w:rsidR="005B38A4" w:rsidRPr="00C76597" w:rsidRDefault="005B38A4" w:rsidP="005B38A4">
      <w:pPr>
        <w:ind w:left="284" w:right="-1"/>
        <w:jc w:val="both"/>
        <w:rPr>
          <w:sz w:val="22"/>
          <w:szCs w:val="22"/>
          <w:u w:val="single"/>
        </w:rPr>
      </w:pPr>
      <w:r w:rsidRPr="00C76597">
        <w:rPr>
          <w:sz w:val="22"/>
          <w:szCs w:val="22"/>
          <w:u w:val="single"/>
        </w:rPr>
        <w:t>fax. 261-417-470.</w:t>
      </w:r>
    </w:p>
    <w:p w:rsidR="005B38A4" w:rsidRPr="002F65C1" w:rsidRDefault="005B38A4" w:rsidP="005B38A4">
      <w:pPr>
        <w:ind w:left="284" w:right="-1"/>
        <w:jc w:val="both"/>
        <w:rPr>
          <w:b/>
          <w:sz w:val="22"/>
          <w:szCs w:val="22"/>
        </w:rPr>
      </w:pPr>
      <w:r w:rsidRPr="002F65C1">
        <w:rPr>
          <w:b/>
          <w:sz w:val="22"/>
          <w:szCs w:val="22"/>
        </w:rPr>
        <w:t xml:space="preserve">miejsca dostaw: </w:t>
      </w:r>
    </w:p>
    <w:p w:rsidR="005B38A4" w:rsidRPr="002F65C1" w:rsidRDefault="005B38A4" w:rsidP="005B38A4">
      <w:pPr>
        <w:ind w:left="284" w:right="-1"/>
        <w:jc w:val="both"/>
        <w:rPr>
          <w:sz w:val="22"/>
          <w:szCs w:val="22"/>
        </w:rPr>
      </w:pPr>
      <w:r w:rsidRPr="002F65C1">
        <w:rPr>
          <w:sz w:val="22"/>
          <w:szCs w:val="22"/>
        </w:rPr>
        <w:t>• 85-681 Bydgoszcz, ul. Powstańców W-wy 2, tel. 261-417-476, fax. 261-417-475;</w:t>
      </w:r>
    </w:p>
    <w:p w:rsidR="005B38A4" w:rsidRPr="002F65C1" w:rsidRDefault="005B38A4" w:rsidP="005B38A4">
      <w:pPr>
        <w:ind w:left="284" w:right="-1"/>
        <w:jc w:val="both"/>
        <w:rPr>
          <w:sz w:val="22"/>
          <w:szCs w:val="22"/>
        </w:rPr>
      </w:pPr>
      <w:r w:rsidRPr="002F65C1">
        <w:rPr>
          <w:sz w:val="22"/>
          <w:szCs w:val="22"/>
        </w:rPr>
        <w:t>• 85-312 Bydgoszcz, ul. Szubińska 101 tel./fax. 261-410-996.</w:t>
      </w:r>
    </w:p>
    <w:p w:rsidR="005B38A4" w:rsidRPr="002F65C1" w:rsidRDefault="005B38A4" w:rsidP="005B38A4">
      <w:pPr>
        <w:spacing w:after="240"/>
        <w:ind w:left="284" w:right="-1"/>
        <w:jc w:val="both"/>
        <w:rPr>
          <w:sz w:val="22"/>
          <w:szCs w:val="22"/>
        </w:rPr>
      </w:pPr>
      <w:r w:rsidRPr="002F65C1">
        <w:rPr>
          <w:sz w:val="22"/>
          <w:szCs w:val="22"/>
        </w:rPr>
        <w:t>Dokumenty wystawiać następująco: Zamawiający (Płatnik) – Skarb Państwa - 1 Regionalna Baza Logistyczna  Wałcz, Odbiorca –  1 BLog Bydgoszcz, miejsce dostawy: Bydgoszcz, ul. Powstańców W-wy 2 lub ul. Szubińska 101.</w:t>
      </w:r>
    </w:p>
    <w:p w:rsidR="005B38A4" w:rsidRPr="00894598" w:rsidRDefault="005B38A4" w:rsidP="00DE46F0">
      <w:pPr>
        <w:widowControl w:val="0"/>
        <w:numPr>
          <w:ilvl w:val="0"/>
          <w:numId w:val="108"/>
        </w:numPr>
        <w:tabs>
          <w:tab w:val="clear" w:pos="360"/>
        </w:tabs>
        <w:spacing w:before="60"/>
        <w:ind w:left="284" w:hanging="284"/>
        <w:jc w:val="both"/>
        <w:rPr>
          <w:sz w:val="22"/>
          <w:szCs w:val="22"/>
        </w:rPr>
      </w:pPr>
      <w:r w:rsidRPr="00894598">
        <w:rPr>
          <w:sz w:val="22"/>
          <w:szCs w:val="22"/>
        </w:rPr>
        <w:t xml:space="preserve">Zamówienia będą składane bezpośrednio do Wykonawcy przez poszczególnych Odbiorców </w:t>
      </w:r>
      <w:r>
        <w:rPr>
          <w:sz w:val="22"/>
          <w:szCs w:val="22"/>
        </w:rPr>
        <w:br/>
      </w:r>
      <w:r w:rsidRPr="00894598">
        <w:rPr>
          <w:sz w:val="22"/>
          <w:szCs w:val="22"/>
        </w:rPr>
        <w:t>(w formie pisemnej, e – mailem lub fax.) z co najmniej 3 dniowym wyprzedzeniem przed datą wymagalności faktycznej realizacji.</w:t>
      </w:r>
    </w:p>
    <w:p w:rsidR="005B38A4" w:rsidRPr="00894598" w:rsidRDefault="005B38A4" w:rsidP="00DE46F0">
      <w:pPr>
        <w:widowControl w:val="0"/>
        <w:numPr>
          <w:ilvl w:val="0"/>
          <w:numId w:val="108"/>
        </w:numPr>
        <w:tabs>
          <w:tab w:val="clear" w:pos="360"/>
        </w:tabs>
        <w:spacing w:before="60"/>
        <w:ind w:left="284" w:hanging="284"/>
        <w:jc w:val="both"/>
        <w:rPr>
          <w:sz w:val="22"/>
          <w:szCs w:val="22"/>
        </w:rPr>
      </w:pPr>
      <w:r w:rsidRPr="00894598">
        <w:rPr>
          <w:sz w:val="22"/>
          <w:szCs w:val="22"/>
        </w:rPr>
        <w:t xml:space="preserve">W zamówieniach Odbiorca określi w sposób zgodny z warunkami </w:t>
      </w:r>
      <w:r>
        <w:rPr>
          <w:sz w:val="22"/>
          <w:szCs w:val="22"/>
        </w:rPr>
        <w:t>U</w:t>
      </w:r>
      <w:r w:rsidRPr="00894598">
        <w:rPr>
          <w:sz w:val="22"/>
          <w:szCs w:val="22"/>
        </w:rPr>
        <w:t xml:space="preserve">mowy, asortyment, ilość </w:t>
      </w:r>
      <w:r>
        <w:rPr>
          <w:sz w:val="22"/>
          <w:szCs w:val="22"/>
        </w:rPr>
        <w:t>T</w:t>
      </w:r>
      <w:r w:rsidRPr="00894598">
        <w:rPr>
          <w:sz w:val="22"/>
          <w:szCs w:val="22"/>
        </w:rPr>
        <w:t xml:space="preserve">owaru wraz z jednostką miary, wielkość opakowania jednostkowego oraz wymagany dzień </w:t>
      </w:r>
      <w:r>
        <w:rPr>
          <w:sz w:val="22"/>
          <w:szCs w:val="22"/>
        </w:rPr>
        <w:br/>
      </w:r>
      <w:r w:rsidRPr="00894598">
        <w:rPr>
          <w:sz w:val="22"/>
          <w:szCs w:val="22"/>
        </w:rPr>
        <w:t>i godzinę dostawy.</w:t>
      </w:r>
    </w:p>
    <w:p w:rsidR="005B38A4" w:rsidRPr="00894598" w:rsidRDefault="005B38A4" w:rsidP="00DE46F0">
      <w:pPr>
        <w:widowControl w:val="0"/>
        <w:numPr>
          <w:ilvl w:val="0"/>
          <w:numId w:val="108"/>
        </w:numPr>
        <w:tabs>
          <w:tab w:val="clear" w:pos="360"/>
        </w:tabs>
        <w:spacing w:before="60"/>
        <w:ind w:left="284" w:hanging="284"/>
        <w:jc w:val="both"/>
        <w:rPr>
          <w:sz w:val="22"/>
          <w:szCs w:val="22"/>
        </w:rPr>
      </w:pPr>
      <w:r w:rsidRPr="00894598">
        <w:rPr>
          <w:sz w:val="22"/>
          <w:szCs w:val="22"/>
        </w:rPr>
        <w:t xml:space="preserve">Wykonawca dostarczy przedmiot </w:t>
      </w:r>
      <w:r>
        <w:rPr>
          <w:sz w:val="22"/>
          <w:szCs w:val="22"/>
        </w:rPr>
        <w:t>U</w:t>
      </w:r>
      <w:r w:rsidRPr="00894598">
        <w:rPr>
          <w:sz w:val="22"/>
          <w:szCs w:val="22"/>
        </w:rPr>
        <w:t xml:space="preserve">mowy specjalistycznym ubezpieczonym transportem własnym </w:t>
      </w:r>
      <w:r>
        <w:rPr>
          <w:sz w:val="22"/>
          <w:szCs w:val="22"/>
        </w:rPr>
        <w:br/>
      </w:r>
      <w:r w:rsidRPr="00056052">
        <w:rPr>
          <w:sz w:val="22"/>
          <w:szCs w:val="22"/>
        </w:rPr>
        <w:t xml:space="preserve">(wyposażanym w windę) </w:t>
      </w:r>
      <w:r w:rsidRPr="00894598">
        <w:rPr>
          <w:sz w:val="22"/>
          <w:szCs w:val="22"/>
        </w:rPr>
        <w:t>lub innego przewoźnika na własny koszt i ryzyko.</w:t>
      </w:r>
    </w:p>
    <w:p w:rsidR="005B38A4" w:rsidRPr="00894598" w:rsidRDefault="005B38A4" w:rsidP="00DE46F0">
      <w:pPr>
        <w:widowControl w:val="0"/>
        <w:numPr>
          <w:ilvl w:val="0"/>
          <w:numId w:val="108"/>
        </w:numPr>
        <w:tabs>
          <w:tab w:val="clear" w:pos="360"/>
        </w:tabs>
        <w:spacing w:before="60"/>
        <w:ind w:left="284" w:hanging="284"/>
        <w:jc w:val="both"/>
        <w:rPr>
          <w:sz w:val="22"/>
          <w:szCs w:val="22"/>
        </w:rPr>
      </w:pPr>
      <w:r w:rsidRPr="00894598">
        <w:rPr>
          <w:sz w:val="22"/>
          <w:szCs w:val="22"/>
        </w:rPr>
        <w:lastRenderedPageBreak/>
        <w:t xml:space="preserve">Przyjęcia dostaw przedmiotu </w:t>
      </w:r>
      <w:r>
        <w:rPr>
          <w:sz w:val="22"/>
          <w:szCs w:val="22"/>
        </w:rPr>
        <w:t>U</w:t>
      </w:r>
      <w:r w:rsidRPr="00894598">
        <w:rPr>
          <w:sz w:val="22"/>
          <w:szCs w:val="22"/>
        </w:rPr>
        <w:t xml:space="preserve">mowy realizowane będą w dni robocze w godzinach od 07:30 </w:t>
      </w:r>
      <w:r>
        <w:rPr>
          <w:sz w:val="22"/>
          <w:szCs w:val="22"/>
        </w:rPr>
        <w:br/>
      </w:r>
      <w:r w:rsidRPr="00894598">
        <w:rPr>
          <w:sz w:val="22"/>
          <w:szCs w:val="22"/>
        </w:rPr>
        <w:t xml:space="preserve">do 13:00 (za dni robocze uważa się dni od poniedziałku do piątku oprócz dni ustawowo wolnych </w:t>
      </w:r>
      <w:r>
        <w:rPr>
          <w:sz w:val="22"/>
          <w:szCs w:val="22"/>
        </w:rPr>
        <w:br/>
      </w:r>
      <w:r w:rsidRPr="00894598">
        <w:rPr>
          <w:sz w:val="22"/>
          <w:szCs w:val="22"/>
        </w:rPr>
        <w:t>od pracy).</w:t>
      </w:r>
    </w:p>
    <w:p w:rsidR="005B38A4" w:rsidRPr="00894598" w:rsidRDefault="005B38A4" w:rsidP="00DE46F0">
      <w:pPr>
        <w:widowControl w:val="0"/>
        <w:numPr>
          <w:ilvl w:val="0"/>
          <w:numId w:val="108"/>
        </w:numPr>
        <w:tabs>
          <w:tab w:val="clear" w:pos="360"/>
        </w:tabs>
        <w:spacing w:before="60"/>
        <w:ind w:left="284" w:hanging="284"/>
        <w:jc w:val="both"/>
        <w:rPr>
          <w:sz w:val="22"/>
          <w:szCs w:val="22"/>
        </w:rPr>
      </w:pPr>
      <w:r w:rsidRPr="00894598">
        <w:rPr>
          <w:sz w:val="22"/>
          <w:szCs w:val="22"/>
        </w:rPr>
        <w:t>Rozładunek transportu w miejscu odbioru dostawy organizuje Odbiorca na swój koszt.</w:t>
      </w:r>
    </w:p>
    <w:p w:rsidR="005B38A4" w:rsidRPr="00894598" w:rsidRDefault="005B38A4" w:rsidP="00DE46F0">
      <w:pPr>
        <w:widowControl w:val="0"/>
        <w:numPr>
          <w:ilvl w:val="0"/>
          <w:numId w:val="108"/>
        </w:numPr>
        <w:tabs>
          <w:tab w:val="clear" w:pos="360"/>
        </w:tabs>
        <w:spacing w:before="60"/>
        <w:ind w:left="284" w:hanging="284"/>
        <w:jc w:val="both"/>
        <w:rPr>
          <w:sz w:val="22"/>
          <w:szCs w:val="22"/>
        </w:rPr>
      </w:pPr>
      <w:r w:rsidRPr="00894598">
        <w:rPr>
          <w:sz w:val="22"/>
          <w:szCs w:val="22"/>
        </w:rPr>
        <w:t xml:space="preserve">Wykonawca bierze na siebie odpowiedzialność za braki i wady powstałe w czasie transportu </w:t>
      </w:r>
      <w:r>
        <w:rPr>
          <w:sz w:val="22"/>
          <w:szCs w:val="22"/>
        </w:rPr>
        <w:t>Towaru</w:t>
      </w:r>
      <w:r w:rsidRPr="00894598">
        <w:rPr>
          <w:sz w:val="22"/>
          <w:szCs w:val="22"/>
        </w:rPr>
        <w:t xml:space="preserve"> oraz ponosi z tego tytułu wszelkie skutki prawne.</w:t>
      </w:r>
    </w:p>
    <w:p w:rsidR="005B38A4" w:rsidRPr="00894598" w:rsidRDefault="005B38A4" w:rsidP="00DE46F0">
      <w:pPr>
        <w:widowControl w:val="0"/>
        <w:numPr>
          <w:ilvl w:val="0"/>
          <w:numId w:val="108"/>
        </w:numPr>
        <w:tabs>
          <w:tab w:val="clear" w:pos="360"/>
        </w:tabs>
        <w:spacing w:before="60"/>
        <w:ind w:left="284" w:hanging="284"/>
        <w:jc w:val="both"/>
        <w:rPr>
          <w:sz w:val="22"/>
          <w:szCs w:val="22"/>
        </w:rPr>
      </w:pPr>
      <w:r w:rsidRPr="00894598">
        <w:rPr>
          <w:sz w:val="22"/>
          <w:szCs w:val="22"/>
        </w:rPr>
        <w:t xml:space="preserve">Zamawiający może, w formie pisemnej dokonywać korekt ilościowych tego samego </w:t>
      </w:r>
      <w:r>
        <w:rPr>
          <w:sz w:val="22"/>
          <w:szCs w:val="22"/>
        </w:rPr>
        <w:t>T</w:t>
      </w:r>
      <w:r w:rsidRPr="00894598">
        <w:rPr>
          <w:sz w:val="22"/>
          <w:szCs w:val="22"/>
        </w:rPr>
        <w:t xml:space="preserve">owaru pomiędzy Odbiorcami, dla których ma być dostarczany </w:t>
      </w:r>
      <w:r>
        <w:rPr>
          <w:sz w:val="22"/>
          <w:szCs w:val="22"/>
        </w:rPr>
        <w:t>T</w:t>
      </w:r>
      <w:r w:rsidRPr="00894598">
        <w:rPr>
          <w:sz w:val="22"/>
          <w:szCs w:val="22"/>
        </w:rPr>
        <w:t xml:space="preserve">owar w ramach jednego lub kilku zadań (jeżeli wykonuje je ten sam Wykonawca), przy założeniu, że nie zostanie zmieniona wartość </w:t>
      </w:r>
      <w:r>
        <w:rPr>
          <w:sz w:val="22"/>
          <w:szCs w:val="22"/>
        </w:rPr>
        <w:t>U</w:t>
      </w:r>
      <w:r w:rsidRPr="00894598">
        <w:rPr>
          <w:sz w:val="22"/>
          <w:szCs w:val="22"/>
        </w:rPr>
        <w:t xml:space="preserve">mowy. </w:t>
      </w:r>
    </w:p>
    <w:p w:rsidR="005B38A4" w:rsidRPr="00894598" w:rsidRDefault="005B38A4" w:rsidP="00DE46F0">
      <w:pPr>
        <w:widowControl w:val="0"/>
        <w:numPr>
          <w:ilvl w:val="0"/>
          <w:numId w:val="108"/>
        </w:numPr>
        <w:tabs>
          <w:tab w:val="clear" w:pos="360"/>
        </w:tabs>
        <w:spacing w:before="60"/>
        <w:ind w:left="284" w:hanging="284"/>
        <w:jc w:val="both"/>
        <w:rPr>
          <w:sz w:val="22"/>
          <w:szCs w:val="22"/>
        </w:rPr>
      </w:pPr>
      <w:r w:rsidRPr="00894598">
        <w:rPr>
          <w:sz w:val="22"/>
          <w:szCs w:val="22"/>
        </w:rPr>
        <w:t xml:space="preserve">Zamawiający jest uprawniony do zmiany asortymentów przewidzianych w </w:t>
      </w:r>
      <w:r>
        <w:rPr>
          <w:sz w:val="22"/>
          <w:szCs w:val="22"/>
        </w:rPr>
        <w:t>U</w:t>
      </w:r>
      <w:r w:rsidRPr="00894598">
        <w:rPr>
          <w:sz w:val="22"/>
          <w:szCs w:val="22"/>
        </w:rPr>
        <w:t xml:space="preserve">mowie na inne asortymenty w niej przewidziane z zastrzeżeniem, że nie może ulec zmianie wartość całej </w:t>
      </w:r>
      <w:r>
        <w:rPr>
          <w:sz w:val="22"/>
          <w:szCs w:val="22"/>
        </w:rPr>
        <w:t>U</w:t>
      </w:r>
      <w:r w:rsidRPr="00894598">
        <w:rPr>
          <w:sz w:val="22"/>
          <w:szCs w:val="22"/>
        </w:rPr>
        <w:t>mowy, przy czym zmiana może dotyczyć zarówno rodzaju asortymentu jak i jego ilości.</w:t>
      </w:r>
    </w:p>
    <w:p w:rsidR="005B38A4" w:rsidRPr="00894598" w:rsidRDefault="005B38A4" w:rsidP="00DE46F0">
      <w:pPr>
        <w:widowControl w:val="0"/>
        <w:numPr>
          <w:ilvl w:val="0"/>
          <w:numId w:val="108"/>
        </w:numPr>
        <w:tabs>
          <w:tab w:val="clear" w:pos="360"/>
        </w:tabs>
        <w:spacing w:before="60"/>
        <w:ind w:left="284" w:hanging="426"/>
        <w:jc w:val="both"/>
        <w:rPr>
          <w:sz w:val="22"/>
          <w:szCs w:val="22"/>
        </w:rPr>
      </w:pPr>
      <w:r w:rsidRPr="00894598">
        <w:rPr>
          <w:sz w:val="22"/>
          <w:szCs w:val="22"/>
        </w:rPr>
        <w:t xml:space="preserve">W szczególnie uzasadnionych przypadkach (np. osiągania wyższych stanów gotowości bojowej, szkolenia rezerw osobowych, likwidacji klęsk żywiołowych, restrukturyzacji sił zbrojnych, kryzysu, zagrożenia lub wojny lub innych zadań postawionych Zamawiającemu przez organy władzy państwowej), Wykonawca zagwarantuje bezpłatny dowóz </w:t>
      </w:r>
      <w:r>
        <w:rPr>
          <w:sz w:val="22"/>
          <w:szCs w:val="22"/>
        </w:rPr>
        <w:t>T</w:t>
      </w:r>
      <w:r w:rsidRPr="00894598">
        <w:rPr>
          <w:sz w:val="22"/>
          <w:szCs w:val="22"/>
        </w:rPr>
        <w:t xml:space="preserve">owaru oraz zwiększenie ilości </w:t>
      </w:r>
      <w:r>
        <w:rPr>
          <w:sz w:val="22"/>
          <w:szCs w:val="22"/>
        </w:rPr>
        <w:br/>
      </w:r>
      <w:r w:rsidRPr="00894598">
        <w:rPr>
          <w:sz w:val="22"/>
          <w:szCs w:val="22"/>
        </w:rPr>
        <w:t xml:space="preserve">i częstotliwości dostaw (przy niezmienności wartości </w:t>
      </w:r>
      <w:r>
        <w:rPr>
          <w:sz w:val="22"/>
          <w:szCs w:val="22"/>
        </w:rPr>
        <w:t>U</w:t>
      </w:r>
      <w:r w:rsidRPr="00894598">
        <w:rPr>
          <w:sz w:val="22"/>
          <w:szCs w:val="22"/>
        </w:rPr>
        <w:t>mowy) do miejsc stacjonowania jednostek wojskowych oraz innych miejsc wskazanych przez Zamawiającego.</w:t>
      </w:r>
    </w:p>
    <w:p w:rsidR="005B38A4" w:rsidRPr="00894598" w:rsidRDefault="005B38A4" w:rsidP="00DE46F0">
      <w:pPr>
        <w:widowControl w:val="0"/>
        <w:numPr>
          <w:ilvl w:val="0"/>
          <w:numId w:val="108"/>
        </w:numPr>
        <w:tabs>
          <w:tab w:val="clear" w:pos="360"/>
        </w:tabs>
        <w:spacing w:before="60"/>
        <w:ind w:left="284" w:hanging="426"/>
        <w:jc w:val="both"/>
        <w:rPr>
          <w:sz w:val="22"/>
          <w:szCs w:val="22"/>
        </w:rPr>
      </w:pPr>
      <w:r w:rsidRPr="00894598">
        <w:rPr>
          <w:sz w:val="22"/>
          <w:szCs w:val="22"/>
        </w:rPr>
        <w:t xml:space="preserve">Zamawiający powiadomi pisemnie Wykonawcę o zmianach, o których mowa w ust. </w:t>
      </w:r>
      <w:r>
        <w:rPr>
          <w:sz w:val="22"/>
          <w:szCs w:val="22"/>
        </w:rPr>
        <w:t xml:space="preserve">8-10 </w:t>
      </w:r>
      <w:r>
        <w:rPr>
          <w:sz w:val="22"/>
          <w:szCs w:val="22"/>
        </w:rPr>
        <w:br/>
      </w:r>
      <w:r w:rsidRPr="00894598">
        <w:rPr>
          <w:sz w:val="22"/>
          <w:szCs w:val="22"/>
        </w:rPr>
        <w:t xml:space="preserve">z określeniem wymaganych ilości </w:t>
      </w:r>
      <w:r>
        <w:rPr>
          <w:sz w:val="22"/>
          <w:szCs w:val="22"/>
        </w:rPr>
        <w:t>T</w:t>
      </w:r>
      <w:r w:rsidRPr="00894598">
        <w:rPr>
          <w:sz w:val="22"/>
          <w:szCs w:val="22"/>
        </w:rPr>
        <w:t>owaru do poszczególnych Odbiorców, częstotliwości  dostaw oraz wskazaniem ewentualnie nowych Odbiorców, z konkretnym wskazaniem dnia do którego zmiany będą obowiązywały.</w:t>
      </w:r>
    </w:p>
    <w:p w:rsidR="005B38A4" w:rsidRPr="00894598" w:rsidRDefault="005B38A4" w:rsidP="00DE46F0">
      <w:pPr>
        <w:widowControl w:val="0"/>
        <w:numPr>
          <w:ilvl w:val="0"/>
          <w:numId w:val="108"/>
        </w:numPr>
        <w:tabs>
          <w:tab w:val="clear" w:pos="360"/>
        </w:tabs>
        <w:spacing w:before="60"/>
        <w:ind w:left="284" w:hanging="426"/>
        <w:jc w:val="both"/>
        <w:rPr>
          <w:sz w:val="22"/>
          <w:szCs w:val="22"/>
        </w:rPr>
      </w:pPr>
      <w:r w:rsidRPr="00894598">
        <w:rPr>
          <w:sz w:val="22"/>
          <w:szCs w:val="22"/>
        </w:rPr>
        <w:t>Wykonawca wyraża zgodę na poddanie się rygorom procedur bezpieczeństwa zgodnie z wymogami ustawy z dnia 22 sierpnia 1997 r. o ochronie osób i mienia (t. j. Dz. U. z 2021 r. poz. 1995) w zakresie działania „Wewnętrznych Służb Dyżurnych” oraz procedur związanych z ustawą z dnia 5 sierpnia 2010 r. o ochronie informacji niejawnych (t. j. Dz. U. z 20</w:t>
      </w:r>
      <w:r>
        <w:rPr>
          <w:sz w:val="22"/>
          <w:szCs w:val="22"/>
        </w:rPr>
        <w:t>24</w:t>
      </w:r>
      <w:r w:rsidRPr="00894598">
        <w:rPr>
          <w:sz w:val="22"/>
          <w:szCs w:val="22"/>
        </w:rPr>
        <w:t xml:space="preserve"> r. poz. </w:t>
      </w:r>
      <w:r>
        <w:rPr>
          <w:sz w:val="22"/>
          <w:szCs w:val="22"/>
        </w:rPr>
        <w:t>632</w:t>
      </w:r>
      <w:r w:rsidRPr="00894598">
        <w:rPr>
          <w:sz w:val="22"/>
          <w:szCs w:val="22"/>
        </w:rPr>
        <w:t xml:space="preserve">) przyjętych </w:t>
      </w:r>
      <w:r>
        <w:rPr>
          <w:sz w:val="22"/>
          <w:szCs w:val="22"/>
        </w:rPr>
        <w:br/>
      </w:r>
      <w:r w:rsidRPr="00894598">
        <w:rPr>
          <w:sz w:val="22"/>
          <w:szCs w:val="22"/>
        </w:rPr>
        <w:t xml:space="preserve">w jednostce wojskowej w czasie dostarczania </w:t>
      </w:r>
      <w:r>
        <w:rPr>
          <w:sz w:val="22"/>
          <w:szCs w:val="22"/>
        </w:rPr>
        <w:t>T</w:t>
      </w:r>
      <w:r w:rsidRPr="00894598">
        <w:rPr>
          <w:sz w:val="22"/>
          <w:szCs w:val="22"/>
        </w:rPr>
        <w:t>owaru do Odbiorcy.</w:t>
      </w:r>
    </w:p>
    <w:p w:rsidR="005B38A4" w:rsidRPr="00894598" w:rsidRDefault="005B38A4" w:rsidP="00DE46F0">
      <w:pPr>
        <w:widowControl w:val="0"/>
        <w:numPr>
          <w:ilvl w:val="0"/>
          <w:numId w:val="108"/>
        </w:numPr>
        <w:tabs>
          <w:tab w:val="clear" w:pos="360"/>
        </w:tabs>
        <w:spacing w:before="60"/>
        <w:ind w:left="284" w:hanging="426"/>
        <w:jc w:val="both"/>
        <w:rPr>
          <w:sz w:val="22"/>
          <w:szCs w:val="22"/>
        </w:rPr>
      </w:pPr>
      <w:r w:rsidRPr="00894598">
        <w:rPr>
          <w:sz w:val="22"/>
          <w:szCs w:val="22"/>
        </w:rPr>
        <w:t xml:space="preserve">Wykonawca zobowiązany jest przekazać Zamawiającemu - w celu wydania przepustek - danych wszystkich osób (imię, nazwisko, seria dowodu osobistego) przewidywanych do zatrudnienia w celu realizacji </w:t>
      </w:r>
      <w:r>
        <w:rPr>
          <w:sz w:val="22"/>
          <w:szCs w:val="22"/>
        </w:rPr>
        <w:t>U</w:t>
      </w:r>
      <w:r w:rsidRPr="00894598">
        <w:rPr>
          <w:sz w:val="22"/>
          <w:szCs w:val="22"/>
        </w:rPr>
        <w:t xml:space="preserve">mowy, których obowiązki będą związane z koniecznością wejścia na teren jednostki wojskowej oraz wszystkich pojazdów (rodzaj, typ, nr rejestracyjny, dane osobowe kierowcy) przewidywanych do użycia przy realizacji </w:t>
      </w:r>
      <w:r>
        <w:rPr>
          <w:sz w:val="22"/>
          <w:szCs w:val="22"/>
        </w:rPr>
        <w:t>U</w:t>
      </w:r>
      <w:r w:rsidRPr="00894598">
        <w:rPr>
          <w:sz w:val="22"/>
          <w:szCs w:val="22"/>
        </w:rPr>
        <w:t>mowy, przy czym na Wykonawcy spoczywa odpowiedzialność za naruszenie systemu przepustkowego, także przez pracowników, współpracowników,</w:t>
      </w:r>
      <w:r>
        <w:rPr>
          <w:sz w:val="22"/>
          <w:szCs w:val="22"/>
        </w:rPr>
        <w:t xml:space="preserve"> zleceniobiorców i innych osób biorących udział w realizacji Umowy</w:t>
      </w:r>
      <w:r w:rsidRPr="00894598">
        <w:rPr>
          <w:sz w:val="22"/>
          <w:szCs w:val="22"/>
        </w:rPr>
        <w:t>.</w:t>
      </w:r>
    </w:p>
    <w:p w:rsidR="005B38A4" w:rsidRPr="00894598" w:rsidRDefault="005B38A4" w:rsidP="00DE46F0">
      <w:pPr>
        <w:widowControl w:val="0"/>
        <w:numPr>
          <w:ilvl w:val="0"/>
          <w:numId w:val="108"/>
        </w:numPr>
        <w:tabs>
          <w:tab w:val="clear" w:pos="360"/>
        </w:tabs>
        <w:spacing w:before="60"/>
        <w:ind w:left="284" w:hanging="426"/>
        <w:jc w:val="both"/>
        <w:rPr>
          <w:sz w:val="22"/>
          <w:szCs w:val="22"/>
        </w:rPr>
      </w:pPr>
      <w:r w:rsidRPr="00894598">
        <w:rPr>
          <w:sz w:val="22"/>
          <w:szCs w:val="22"/>
        </w:rPr>
        <w:t xml:space="preserve">W celu zapewnienia bezpieczeństwa osób i mienia, w tym przeciwdziałania niekontrolowanemu zbieraniu informacji dotyczących obiektów wojskowych i innych wrażliwych danych zakazuje się Wykonawcy używania aparatów latających nad terenami wojskowymi, </w:t>
      </w:r>
      <w:r w:rsidRPr="008F6916">
        <w:rPr>
          <w:color w:val="000000"/>
          <w:sz w:val="22"/>
          <w:szCs w:val="22"/>
        </w:rPr>
        <w:t>fotografowania lub nagrywania obiektów wojskowych i znajdujących się na ich terenie osób, a także dokumentowania w jakikolwiek inny sposób informacji o obiektach wojskowych i znajdujących się na ich terenie osobach,</w:t>
      </w:r>
      <w:r>
        <w:rPr>
          <w:color w:val="000000"/>
          <w:sz w:val="22"/>
          <w:szCs w:val="22"/>
        </w:rPr>
        <w:t xml:space="preserve"> </w:t>
      </w:r>
      <w:r w:rsidRPr="00894598">
        <w:rPr>
          <w:sz w:val="22"/>
          <w:szCs w:val="22"/>
        </w:rPr>
        <w:t xml:space="preserve">przy czym zakaz dotyczy wszystkich pracowników Wykonawcy i innych osób biorących udział w realizacji </w:t>
      </w:r>
      <w:r>
        <w:rPr>
          <w:sz w:val="22"/>
          <w:szCs w:val="22"/>
        </w:rPr>
        <w:t>U</w:t>
      </w:r>
      <w:r w:rsidRPr="00894598">
        <w:rPr>
          <w:sz w:val="22"/>
          <w:szCs w:val="22"/>
        </w:rPr>
        <w:t>mowy.</w:t>
      </w:r>
    </w:p>
    <w:p w:rsidR="005B38A4" w:rsidRPr="00894598" w:rsidRDefault="005B38A4" w:rsidP="00DE46F0">
      <w:pPr>
        <w:widowControl w:val="0"/>
        <w:numPr>
          <w:ilvl w:val="0"/>
          <w:numId w:val="108"/>
        </w:numPr>
        <w:tabs>
          <w:tab w:val="clear" w:pos="360"/>
        </w:tabs>
        <w:spacing w:before="60"/>
        <w:ind w:left="284" w:hanging="426"/>
        <w:jc w:val="both"/>
        <w:rPr>
          <w:sz w:val="22"/>
          <w:szCs w:val="22"/>
        </w:rPr>
      </w:pPr>
      <w:r w:rsidRPr="00894598">
        <w:rPr>
          <w:sz w:val="22"/>
          <w:szCs w:val="22"/>
        </w:rPr>
        <w:t xml:space="preserve">Wykonawca lub podwykonawca zatrudniający przy wykonaniu </w:t>
      </w:r>
      <w:r>
        <w:rPr>
          <w:sz w:val="22"/>
          <w:szCs w:val="22"/>
        </w:rPr>
        <w:t>U</w:t>
      </w:r>
      <w:r w:rsidRPr="00894598">
        <w:rPr>
          <w:sz w:val="22"/>
          <w:szCs w:val="22"/>
        </w:rPr>
        <w:t>mowy cudzoziemców, zobowiązuje się do przestrzegania wszelkich obowiązujących przepisów prawa dotyczących zatrudnienia cudzoziemców i ich pobytu na terenie Zamawiającego i jego jednostek organizacyjnych, a także u Odbiorcy. W szczególności zobowiązuje się do przestrzegania wymagań zawartych w:</w:t>
      </w:r>
    </w:p>
    <w:p w:rsidR="005B38A4" w:rsidRPr="00894598" w:rsidRDefault="005B38A4" w:rsidP="00DE46F0">
      <w:pPr>
        <w:widowControl w:val="0"/>
        <w:numPr>
          <w:ilvl w:val="0"/>
          <w:numId w:val="109"/>
        </w:numPr>
        <w:ind w:left="568" w:hanging="284"/>
        <w:jc w:val="both"/>
        <w:rPr>
          <w:sz w:val="22"/>
          <w:szCs w:val="22"/>
        </w:rPr>
      </w:pPr>
      <w:r w:rsidRPr="00894598">
        <w:rPr>
          <w:sz w:val="22"/>
          <w:szCs w:val="22"/>
        </w:rPr>
        <w:t>ustawie z dnia 12 grudnia 2013 r. o cudzoziemcach (t. j. Dz. U. z 202</w:t>
      </w:r>
      <w:r>
        <w:rPr>
          <w:sz w:val="22"/>
          <w:szCs w:val="22"/>
        </w:rPr>
        <w:t>4</w:t>
      </w:r>
      <w:r w:rsidRPr="00894598">
        <w:rPr>
          <w:sz w:val="22"/>
          <w:szCs w:val="22"/>
        </w:rPr>
        <w:t xml:space="preserve"> r. poz. </w:t>
      </w:r>
      <w:r>
        <w:rPr>
          <w:sz w:val="22"/>
          <w:szCs w:val="22"/>
        </w:rPr>
        <w:t>769</w:t>
      </w:r>
      <w:r w:rsidRPr="00894598">
        <w:rPr>
          <w:sz w:val="22"/>
          <w:szCs w:val="22"/>
        </w:rPr>
        <w:t>) i aktach wykonawczych,</w:t>
      </w:r>
    </w:p>
    <w:p w:rsidR="005B38A4" w:rsidRPr="00894598" w:rsidRDefault="005B38A4" w:rsidP="00DE46F0">
      <w:pPr>
        <w:widowControl w:val="0"/>
        <w:numPr>
          <w:ilvl w:val="0"/>
          <w:numId w:val="109"/>
        </w:numPr>
        <w:ind w:left="568" w:hanging="284"/>
        <w:jc w:val="both"/>
        <w:rPr>
          <w:sz w:val="22"/>
          <w:szCs w:val="22"/>
        </w:rPr>
      </w:pPr>
      <w:r w:rsidRPr="00894598">
        <w:rPr>
          <w:sz w:val="22"/>
          <w:szCs w:val="22"/>
        </w:rPr>
        <w:t>ustawie z dnia 20 kwietnia 2004 r. o promocji zatrudnienia i instytucjach rynku pracy (t. j. Dz. U. z 202</w:t>
      </w:r>
      <w:r>
        <w:rPr>
          <w:sz w:val="22"/>
          <w:szCs w:val="22"/>
        </w:rPr>
        <w:t>4</w:t>
      </w:r>
      <w:r w:rsidRPr="00894598">
        <w:rPr>
          <w:sz w:val="22"/>
          <w:szCs w:val="22"/>
        </w:rPr>
        <w:t xml:space="preserve"> r. poz. </w:t>
      </w:r>
      <w:r>
        <w:rPr>
          <w:sz w:val="22"/>
          <w:szCs w:val="22"/>
        </w:rPr>
        <w:t>475</w:t>
      </w:r>
      <w:r w:rsidRPr="00894598">
        <w:rPr>
          <w:sz w:val="22"/>
          <w:szCs w:val="22"/>
        </w:rPr>
        <w:t>) i aktach wykonawczych,</w:t>
      </w:r>
    </w:p>
    <w:p w:rsidR="005B38A4" w:rsidRPr="00894598" w:rsidRDefault="005B38A4" w:rsidP="00DE46F0">
      <w:pPr>
        <w:widowControl w:val="0"/>
        <w:numPr>
          <w:ilvl w:val="0"/>
          <w:numId w:val="109"/>
        </w:numPr>
        <w:ind w:left="568" w:hanging="284"/>
        <w:jc w:val="both"/>
        <w:rPr>
          <w:sz w:val="22"/>
          <w:szCs w:val="22"/>
        </w:rPr>
      </w:pPr>
      <w:r w:rsidRPr="00894598">
        <w:rPr>
          <w:sz w:val="22"/>
          <w:szCs w:val="22"/>
        </w:rPr>
        <w:t>ustawie z dnia 14 lipca 2006 r. o wjeździe na terytorium Rzeczypospolitej Polskiej, pobycie oraz wyjeździe z tego terytorium obywateli państw członkowskich Unii Europejskiej i członków ich rodzin (t.  j. Dz. U. z 202</w:t>
      </w:r>
      <w:r>
        <w:rPr>
          <w:sz w:val="22"/>
          <w:szCs w:val="22"/>
        </w:rPr>
        <w:t>4</w:t>
      </w:r>
      <w:r w:rsidRPr="00894598">
        <w:rPr>
          <w:sz w:val="22"/>
          <w:szCs w:val="22"/>
        </w:rPr>
        <w:t xml:space="preserve"> </w:t>
      </w:r>
      <w:r>
        <w:rPr>
          <w:sz w:val="22"/>
          <w:szCs w:val="22"/>
        </w:rPr>
        <w:t xml:space="preserve">r. </w:t>
      </w:r>
      <w:r w:rsidRPr="00894598">
        <w:rPr>
          <w:sz w:val="22"/>
          <w:szCs w:val="22"/>
        </w:rPr>
        <w:t xml:space="preserve">poz. </w:t>
      </w:r>
      <w:r>
        <w:rPr>
          <w:sz w:val="22"/>
          <w:szCs w:val="22"/>
        </w:rPr>
        <w:t>633</w:t>
      </w:r>
      <w:r w:rsidRPr="00894598">
        <w:rPr>
          <w:sz w:val="22"/>
          <w:szCs w:val="22"/>
        </w:rPr>
        <w:t>),</w:t>
      </w:r>
    </w:p>
    <w:p w:rsidR="005B38A4" w:rsidRPr="00894598" w:rsidRDefault="005B38A4" w:rsidP="00DE46F0">
      <w:pPr>
        <w:widowControl w:val="0"/>
        <w:numPr>
          <w:ilvl w:val="0"/>
          <w:numId w:val="109"/>
        </w:numPr>
        <w:ind w:left="568" w:hanging="284"/>
        <w:jc w:val="both"/>
        <w:rPr>
          <w:sz w:val="22"/>
          <w:szCs w:val="22"/>
        </w:rPr>
      </w:pPr>
      <w:r w:rsidRPr="00894598">
        <w:rPr>
          <w:sz w:val="22"/>
          <w:szCs w:val="22"/>
        </w:rPr>
        <w:lastRenderedPageBreak/>
        <w:t>decyzji nr 107/MON Ministra Obrony Narodowej z dnia 18 sierpnia 2021 r. w sprawie organizowania współpracy międzynarodowej w resorcie obrony narodowej (Dz. Urz. MON z 2021 poz. 177), (Załącznik – Instrukcja w sprawie organizowania współpracy międzynarodowej w Resorcie Obrony Narodowej, Rozdział 6. „Wstęp cudzoziemców na obszar chronionego obiektu wojskowego”).</w:t>
      </w:r>
    </w:p>
    <w:p w:rsidR="005B38A4" w:rsidRPr="00894598" w:rsidRDefault="005B38A4" w:rsidP="00DE46F0">
      <w:pPr>
        <w:widowControl w:val="0"/>
        <w:numPr>
          <w:ilvl w:val="0"/>
          <w:numId w:val="108"/>
        </w:numPr>
        <w:tabs>
          <w:tab w:val="clear" w:pos="360"/>
        </w:tabs>
        <w:spacing w:before="60"/>
        <w:ind w:left="284" w:hanging="426"/>
        <w:jc w:val="both"/>
        <w:rPr>
          <w:sz w:val="22"/>
          <w:szCs w:val="22"/>
        </w:rPr>
      </w:pPr>
      <w:r w:rsidRPr="00894598">
        <w:rPr>
          <w:sz w:val="22"/>
          <w:szCs w:val="22"/>
        </w:rPr>
        <w:t xml:space="preserve">W przypadku, gdy Wykonawca zamierza posłużyć się do wykonania </w:t>
      </w:r>
      <w:r>
        <w:rPr>
          <w:sz w:val="22"/>
          <w:szCs w:val="22"/>
        </w:rPr>
        <w:t>U</w:t>
      </w:r>
      <w:r w:rsidRPr="00894598">
        <w:rPr>
          <w:sz w:val="22"/>
          <w:szCs w:val="22"/>
        </w:rPr>
        <w:t xml:space="preserve">mowy cudzoziemcami </w:t>
      </w:r>
      <w:r>
        <w:rPr>
          <w:sz w:val="22"/>
          <w:szCs w:val="22"/>
        </w:rPr>
        <w:br/>
      </w:r>
      <w:r w:rsidRPr="00894598">
        <w:rPr>
          <w:sz w:val="22"/>
          <w:szCs w:val="22"/>
        </w:rPr>
        <w:t xml:space="preserve">i będzie to związane z koniecznością wejścia na teren 1 Regionalnej Bazy Logistycznej lub na teren Odbiorcy (gdy Odbiorca nie jest tożsamy z Zamawiającym), jest on zobowiązany na minimum 14 dni (gdy osoba jest cudzoziemcem z państw członkowskich NATO i UE) lub 21 dni (gdy osoba jest cudzoziemcem z pozostałych państw) przed planowanym wejściem, złożyć wniosek odpowiednio do dowódcy jednostki wojskowej zawierający następujące dane: </w:t>
      </w:r>
    </w:p>
    <w:p w:rsidR="005B38A4" w:rsidRPr="00894598" w:rsidRDefault="005B38A4" w:rsidP="00DE46F0">
      <w:pPr>
        <w:widowControl w:val="0"/>
        <w:numPr>
          <w:ilvl w:val="0"/>
          <w:numId w:val="110"/>
        </w:numPr>
        <w:tabs>
          <w:tab w:val="left" w:pos="-2700"/>
        </w:tabs>
        <w:ind w:left="567" w:hanging="283"/>
        <w:jc w:val="both"/>
        <w:rPr>
          <w:sz w:val="22"/>
          <w:szCs w:val="22"/>
        </w:rPr>
      </w:pPr>
      <w:r w:rsidRPr="00894598">
        <w:rPr>
          <w:sz w:val="22"/>
          <w:szCs w:val="22"/>
        </w:rPr>
        <w:t>termin wizyty;</w:t>
      </w:r>
    </w:p>
    <w:p w:rsidR="005B38A4" w:rsidRPr="00894598" w:rsidRDefault="005B38A4" w:rsidP="00DE46F0">
      <w:pPr>
        <w:widowControl w:val="0"/>
        <w:numPr>
          <w:ilvl w:val="0"/>
          <w:numId w:val="110"/>
        </w:numPr>
        <w:tabs>
          <w:tab w:val="left" w:pos="-2700"/>
        </w:tabs>
        <w:ind w:left="567" w:hanging="283"/>
        <w:jc w:val="both"/>
        <w:rPr>
          <w:sz w:val="22"/>
          <w:szCs w:val="22"/>
        </w:rPr>
      </w:pPr>
      <w:r w:rsidRPr="00894598">
        <w:rPr>
          <w:sz w:val="22"/>
          <w:szCs w:val="22"/>
        </w:rPr>
        <w:t>miejsce wizyty;</w:t>
      </w:r>
    </w:p>
    <w:p w:rsidR="005B38A4" w:rsidRPr="00894598" w:rsidRDefault="005B38A4" w:rsidP="00DE46F0">
      <w:pPr>
        <w:widowControl w:val="0"/>
        <w:numPr>
          <w:ilvl w:val="0"/>
          <w:numId w:val="110"/>
        </w:numPr>
        <w:tabs>
          <w:tab w:val="left" w:pos="-2700"/>
        </w:tabs>
        <w:ind w:left="567" w:hanging="283"/>
        <w:jc w:val="both"/>
        <w:rPr>
          <w:sz w:val="22"/>
          <w:szCs w:val="22"/>
        </w:rPr>
      </w:pPr>
      <w:r w:rsidRPr="00894598">
        <w:rPr>
          <w:sz w:val="22"/>
          <w:szCs w:val="22"/>
        </w:rPr>
        <w:t>cel wizyty;</w:t>
      </w:r>
    </w:p>
    <w:p w:rsidR="005B38A4" w:rsidRPr="00894598" w:rsidRDefault="005B38A4" w:rsidP="00DE46F0">
      <w:pPr>
        <w:widowControl w:val="0"/>
        <w:numPr>
          <w:ilvl w:val="0"/>
          <w:numId w:val="110"/>
        </w:numPr>
        <w:tabs>
          <w:tab w:val="left" w:pos="-2700"/>
        </w:tabs>
        <w:ind w:left="567" w:hanging="283"/>
        <w:jc w:val="both"/>
        <w:rPr>
          <w:sz w:val="22"/>
          <w:szCs w:val="22"/>
        </w:rPr>
      </w:pPr>
      <w:r w:rsidRPr="00894598">
        <w:rPr>
          <w:sz w:val="22"/>
          <w:szCs w:val="22"/>
        </w:rPr>
        <w:t>skład delegacji;</w:t>
      </w:r>
    </w:p>
    <w:p w:rsidR="005B38A4" w:rsidRPr="00894598" w:rsidRDefault="005B38A4" w:rsidP="00DE46F0">
      <w:pPr>
        <w:widowControl w:val="0"/>
        <w:numPr>
          <w:ilvl w:val="0"/>
          <w:numId w:val="110"/>
        </w:numPr>
        <w:tabs>
          <w:tab w:val="left" w:pos="-2700"/>
        </w:tabs>
        <w:ind w:left="567" w:hanging="283"/>
        <w:jc w:val="both"/>
        <w:rPr>
          <w:sz w:val="22"/>
          <w:szCs w:val="22"/>
        </w:rPr>
      </w:pPr>
      <w:r w:rsidRPr="00894598">
        <w:rPr>
          <w:sz w:val="22"/>
          <w:szCs w:val="22"/>
        </w:rPr>
        <w:t>państwo, instytucja delegująca;</w:t>
      </w:r>
    </w:p>
    <w:p w:rsidR="005B38A4" w:rsidRPr="00894598" w:rsidRDefault="005B38A4" w:rsidP="00DE46F0">
      <w:pPr>
        <w:widowControl w:val="0"/>
        <w:numPr>
          <w:ilvl w:val="0"/>
          <w:numId w:val="110"/>
        </w:numPr>
        <w:tabs>
          <w:tab w:val="left" w:pos="-2700"/>
        </w:tabs>
        <w:ind w:left="567" w:hanging="283"/>
        <w:jc w:val="both"/>
        <w:rPr>
          <w:sz w:val="22"/>
          <w:szCs w:val="22"/>
        </w:rPr>
      </w:pPr>
      <w:r w:rsidRPr="00894598">
        <w:rPr>
          <w:sz w:val="22"/>
          <w:szCs w:val="22"/>
        </w:rPr>
        <w:t>nazwa komórek (jednostek) organizacyjnych resortu obrony narodowej, w których będzie przebywała delegacja zagraniczna;</w:t>
      </w:r>
    </w:p>
    <w:p w:rsidR="005B38A4" w:rsidRPr="00894598" w:rsidRDefault="005B38A4" w:rsidP="00DE46F0">
      <w:pPr>
        <w:widowControl w:val="0"/>
        <w:numPr>
          <w:ilvl w:val="0"/>
          <w:numId w:val="110"/>
        </w:numPr>
        <w:tabs>
          <w:tab w:val="left" w:pos="-2700"/>
        </w:tabs>
        <w:ind w:left="567" w:hanging="283"/>
        <w:jc w:val="both"/>
        <w:rPr>
          <w:sz w:val="22"/>
          <w:szCs w:val="22"/>
        </w:rPr>
      </w:pPr>
      <w:r w:rsidRPr="00894598">
        <w:rPr>
          <w:sz w:val="22"/>
          <w:szCs w:val="22"/>
        </w:rPr>
        <w:t>dane osoby (osób) towarzyszącej (towarzyszących);</w:t>
      </w:r>
    </w:p>
    <w:p w:rsidR="005B38A4" w:rsidRPr="00894598" w:rsidRDefault="005B38A4" w:rsidP="00DE46F0">
      <w:pPr>
        <w:widowControl w:val="0"/>
        <w:numPr>
          <w:ilvl w:val="0"/>
          <w:numId w:val="110"/>
        </w:numPr>
        <w:tabs>
          <w:tab w:val="left" w:pos="-2700"/>
        </w:tabs>
        <w:ind w:left="567" w:hanging="283"/>
        <w:jc w:val="both"/>
        <w:rPr>
          <w:sz w:val="22"/>
          <w:szCs w:val="22"/>
        </w:rPr>
      </w:pPr>
      <w:r w:rsidRPr="00894598">
        <w:rPr>
          <w:sz w:val="22"/>
          <w:szCs w:val="22"/>
        </w:rPr>
        <w:t>uprawnienia jeżeli wykonanie zamówienia wiąże się z dostępem do informacji niejawnych.</w:t>
      </w:r>
    </w:p>
    <w:p w:rsidR="005B38A4" w:rsidRPr="00894598" w:rsidRDefault="005B38A4" w:rsidP="005B38A4">
      <w:pPr>
        <w:widowControl w:val="0"/>
        <w:spacing w:before="60"/>
        <w:ind w:left="284"/>
        <w:jc w:val="both"/>
        <w:rPr>
          <w:sz w:val="22"/>
          <w:szCs w:val="22"/>
        </w:rPr>
      </w:pPr>
      <w:r w:rsidRPr="00894598">
        <w:rPr>
          <w:sz w:val="22"/>
          <w:szCs w:val="22"/>
        </w:rPr>
        <w:t xml:space="preserve">Dane wymienione powyżej niezbędne są do uzyskania jednorazowego pozwolenia do wejścia </w:t>
      </w:r>
      <w:r>
        <w:rPr>
          <w:sz w:val="22"/>
          <w:szCs w:val="22"/>
        </w:rPr>
        <w:br/>
      </w:r>
      <w:r w:rsidRPr="00894598">
        <w:rPr>
          <w:sz w:val="22"/>
          <w:szCs w:val="22"/>
        </w:rPr>
        <w:t>na teren jednostki wojskowej.</w:t>
      </w:r>
    </w:p>
    <w:p w:rsidR="005B38A4" w:rsidRPr="00894598" w:rsidRDefault="005B38A4" w:rsidP="005B38A4">
      <w:pPr>
        <w:widowControl w:val="0"/>
        <w:spacing w:before="120"/>
        <w:jc w:val="center"/>
        <w:rPr>
          <w:b/>
          <w:sz w:val="22"/>
          <w:szCs w:val="22"/>
        </w:rPr>
      </w:pPr>
      <w:r w:rsidRPr="00894598">
        <w:rPr>
          <w:b/>
          <w:sz w:val="22"/>
          <w:szCs w:val="22"/>
        </w:rPr>
        <w:t>§6. ZOBOWIĄZANIA WYKONAWCY</w:t>
      </w:r>
    </w:p>
    <w:p w:rsidR="005B38A4" w:rsidRPr="00894598" w:rsidRDefault="005B38A4" w:rsidP="00DE46F0">
      <w:pPr>
        <w:widowControl w:val="0"/>
        <w:numPr>
          <w:ilvl w:val="1"/>
          <w:numId w:val="111"/>
        </w:numPr>
        <w:tabs>
          <w:tab w:val="num" w:pos="-3828"/>
        </w:tabs>
        <w:spacing w:after="60"/>
        <w:ind w:left="284" w:hanging="284"/>
        <w:jc w:val="both"/>
        <w:rPr>
          <w:bCs/>
          <w:sz w:val="22"/>
          <w:szCs w:val="22"/>
        </w:rPr>
      </w:pPr>
      <w:r w:rsidRPr="00894598">
        <w:rPr>
          <w:bCs/>
          <w:sz w:val="22"/>
          <w:szCs w:val="22"/>
        </w:rPr>
        <w:t xml:space="preserve">Wykonawca zobowiązuje się do posiadania przez okres obowiązywania </w:t>
      </w:r>
      <w:r>
        <w:rPr>
          <w:bCs/>
          <w:sz w:val="22"/>
          <w:szCs w:val="22"/>
        </w:rPr>
        <w:t>U</w:t>
      </w:r>
      <w:r w:rsidRPr="00894598">
        <w:rPr>
          <w:bCs/>
          <w:sz w:val="22"/>
          <w:szCs w:val="22"/>
        </w:rPr>
        <w:t>mowy, aktualnych dokumentów:</w:t>
      </w:r>
    </w:p>
    <w:p w:rsidR="005B38A4" w:rsidRPr="00894598" w:rsidRDefault="005B38A4" w:rsidP="00DE46F0">
      <w:pPr>
        <w:widowControl w:val="0"/>
        <w:numPr>
          <w:ilvl w:val="0"/>
          <w:numId w:val="112"/>
        </w:numPr>
        <w:tabs>
          <w:tab w:val="left" w:pos="-4680"/>
        </w:tabs>
        <w:spacing w:before="60"/>
        <w:ind w:left="709" w:hanging="425"/>
        <w:jc w:val="both"/>
        <w:rPr>
          <w:bCs/>
          <w:sz w:val="22"/>
          <w:szCs w:val="22"/>
        </w:rPr>
      </w:pPr>
      <w:r w:rsidRPr="00894598">
        <w:rPr>
          <w:bCs/>
          <w:sz w:val="22"/>
          <w:szCs w:val="22"/>
          <w:u w:val="single"/>
        </w:rPr>
        <w:t>opłaconej polisy ubezpieczeniowej</w:t>
      </w:r>
      <w:r w:rsidRPr="00894598">
        <w:rPr>
          <w:bCs/>
          <w:sz w:val="22"/>
          <w:szCs w:val="22"/>
        </w:rPr>
        <w:t xml:space="preserve"> (bądź innego dokumentu) od odpowiedzialności cywilnej (deliktowej) z rozszerzonym zakresem ubezpieczenia od odpowiedzialności cywilnej ubezpieczonego za szkody osobowe lub rzeczowe wyrządzone przez produkty dostarczone przez Wykonawcę. Suma gwarancyjna  polisy winna być równa lub wyższa od wartości zawartej </w:t>
      </w:r>
      <w:r>
        <w:rPr>
          <w:bCs/>
          <w:sz w:val="22"/>
          <w:szCs w:val="22"/>
        </w:rPr>
        <w:t>U</w:t>
      </w:r>
      <w:r w:rsidRPr="00894598">
        <w:rPr>
          <w:bCs/>
          <w:sz w:val="22"/>
          <w:szCs w:val="22"/>
        </w:rPr>
        <w:t>mowy.</w:t>
      </w:r>
    </w:p>
    <w:p w:rsidR="005B38A4" w:rsidRPr="00894598" w:rsidRDefault="005B38A4" w:rsidP="00DE46F0">
      <w:pPr>
        <w:widowControl w:val="0"/>
        <w:numPr>
          <w:ilvl w:val="0"/>
          <w:numId w:val="112"/>
        </w:numPr>
        <w:tabs>
          <w:tab w:val="left" w:pos="-4680"/>
        </w:tabs>
        <w:spacing w:before="60"/>
        <w:ind w:left="709" w:hanging="425"/>
        <w:jc w:val="both"/>
        <w:rPr>
          <w:bCs/>
          <w:sz w:val="22"/>
          <w:szCs w:val="22"/>
        </w:rPr>
      </w:pPr>
      <w:r w:rsidRPr="00894598">
        <w:rPr>
          <w:sz w:val="22"/>
          <w:szCs w:val="22"/>
          <w:u w:val="single"/>
        </w:rPr>
        <w:t xml:space="preserve">potwierdzenia wdrożonego systemu HACCP </w:t>
      </w:r>
      <w:r w:rsidRPr="00894598">
        <w:rPr>
          <w:sz w:val="22"/>
          <w:szCs w:val="22"/>
        </w:rPr>
        <w:t xml:space="preserve">w formie certyfikatu systemu HACCP wydanego przez firmy posiadające akredytacje i uprawnienia Polskiego Centrum Akredytacji z siedzibą </w:t>
      </w:r>
      <w:r>
        <w:rPr>
          <w:sz w:val="22"/>
          <w:szCs w:val="22"/>
        </w:rPr>
        <w:br/>
      </w:r>
      <w:r w:rsidRPr="00894598">
        <w:rPr>
          <w:sz w:val="22"/>
          <w:szCs w:val="22"/>
        </w:rPr>
        <w:t>w Warszawie lub krajowej organizacji akredytacyjnej dla danego kraju albo</w:t>
      </w:r>
      <w:r w:rsidRPr="00894598">
        <w:rPr>
          <w:bCs/>
          <w:sz w:val="22"/>
          <w:szCs w:val="22"/>
        </w:rPr>
        <w:t xml:space="preserve"> zaświadczenia właściwego organu Państwowej Inspekcji Sanitarnej lub organu Inspekcji Weterynaryjnej </w:t>
      </w:r>
      <w:r>
        <w:rPr>
          <w:bCs/>
          <w:sz w:val="22"/>
          <w:szCs w:val="22"/>
        </w:rPr>
        <w:br/>
      </w:r>
      <w:r w:rsidRPr="00894598">
        <w:rPr>
          <w:bCs/>
          <w:sz w:val="22"/>
          <w:szCs w:val="22"/>
        </w:rPr>
        <w:t>o sprawowaniu nadzoru nad stosowaniem wdrożonego systemu HACCP,</w:t>
      </w:r>
    </w:p>
    <w:p w:rsidR="005B38A4" w:rsidRPr="00894598" w:rsidRDefault="005B38A4" w:rsidP="00DE46F0">
      <w:pPr>
        <w:widowControl w:val="0"/>
        <w:numPr>
          <w:ilvl w:val="0"/>
          <w:numId w:val="112"/>
        </w:numPr>
        <w:tabs>
          <w:tab w:val="left" w:pos="-4680"/>
        </w:tabs>
        <w:spacing w:before="60"/>
        <w:ind w:left="709" w:hanging="425"/>
        <w:jc w:val="both"/>
        <w:rPr>
          <w:sz w:val="22"/>
          <w:szCs w:val="22"/>
          <w:u w:val="single"/>
        </w:rPr>
      </w:pPr>
      <w:r w:rsidRPr="00894598">
        <w:rPr>
          <w:sz w:val="22"/>
          <w:szCs w:val="22"/>
          <w:u w:val="single"/>
        </w:rPr>
        <w:t>aktualnej decyzji administracyjnej:</w:t>
      </w:r>
    </w:p>
    <w:p w:rsidR="005B38A4" w:rsidRPr="00894598" w:rsidRDefault="005B38A4" w:rsidP="005B38A4">
      <w:pPr>
        <w:widowControl w:val="0"/>
        <w:ind w:left="709" w:hanging="1"/>
        <w:jc w:val="both"/>
        <w:rPr>
          <w:bCs/>
          <w:sz w:val="22"/>
          <w:szCs w:val="22"/>
        </w:rPr>
      </w:pPr>
      <w:r w:rsidRPr="00894598">
        <w:rPr>
          <w:bCs/>
          <w:sz w:val="22"/>
          <w:szCs w:val="22"/>
        </w:rPr>
        <w:t xml:space="preserve">właściwego powiatowego lekarza weterynarii w sprawie zatwierdzania, warunkowego zatwierdzania albo przedłużania warunkowego zatwierdzania zakładów, zgodnie z art. 20 ust. 1 pkt 2 ustawy z dnia 16 grudnia 2005 r. o produktach pochodzenia zwierzęcego (t. j. Dz. U. </w:t>
      </w:r>
      <w:r>
        <w:rPr>
          <w:bCs/>
          <w:sz w:val="22"/>
          <w:szCs w:val="22"/>
        </w:rPr>
        <w:br/>
      </w:r>
      <w:r w:rsidRPr="00894598">
        <w:rPr>
          <w:bCs/>
          <w:sz w:val="22"/>
          <w:szCs w:val="22"/>
        </w:rPr>
        <w:t>z 202</w:t>
      </w:r>
      <w:r>
        <w:rPr>
          <w:bCs/>
          <w:sz w:val="22"/>
          <w:szCs w:val="22"/>
        </w:rPr>
        <w:t>3</w:t>
      </w:r>
      <w:r w:rsidRPr="00894598">
        <w:rPr>
          <w:bCs/>
          <w:sz w:val="22"/>
          <w:szCs w:val="22"/>
        </w:rPr>
        <w:t xml:space="preserve"> r., poz.</w:t>
      </w:r>
      <w:r>
        <w:rPr>
          <w:bCs/>
          <w:sz w:val="22"/>
          <w:szCs w:val="22"/>
        </w:rPr>
        <w:t xml:space="preserve"> 872</w:t>
      </w:r>
      <w:r w:rsidRPr="00894598">
        <w:rPr>
          <w:bCs/>
          <w:sz w:val="22"/>
          <w:szCs w:val="22"/>
        </w:rPr>
        <w:t>),</w:t>
      </w:r>
    </w:p>
    <w:p w:rsidR="005B38A4" w:rsidRPr="00894598" w:rsidRDefault="005B38A4" w:rsidP="005B38A4">
      <w:pPr>
        <w:widowControl w:val="0"/>
        <w:ind w:left="709" w:hanging="1"/>
        <w:jc w:val="both"/>
        <w:rPr>
          <w:sz w:val="22"/>
          <w:szCs w:val="22"/>
        </w:rPr>
      </w:pPr>
      <w:r w:rsidRPr="00894598">
        <w:rPr>
          <w:sz w:val="22"/>
          <w:szCs w:val="22"/>
        </w:rPr>
        <w:t>lub</w:t>
      </w:r>
    </w:p>
    <w:p w:rsidR="005B38A4" w:rsidRPr="00894598" w:rsidRDefault="005B38A4" w:rsidP="005B38A4">
      <w:pPr>
        <w:widowControl w:val="0"/>
        <w:ind w:left="708"/>
        <w:jc w:val="both"/>
        <w:rPr>
          <w:sz w:val="22"/>
          <w:szCs w:val="22"/>
        </w:rPr>
      </w:pPr>
      <w:r w:rsidRPr="00894598">
        <w:rPr>
          <w:sz w:val="22"/>
          <w:szCs w:val="22"/>
        </w:rPr>
        <w:t>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(t. j. Dz. U. z 202</w:t>
      </w:r>
      <w:r>
        <w:rPr>
          <w:sz w:val="22"/>
          <w:szCs w:val="22"/>
        </w:rPr>
        <w:t>3 r.</w:t>
      </w:r>
      <w:r w:rsidRPr="00894598">
        <w:rPr>
          <w:sz w:val="22"/>
          <w:szCs w:val="22"/>
        </w:rPr>
        <w:t xml:space="preserve">, poz. </w:t>
      </w:r>
      <w:r>
        <w:rPr>
          <w:sz w:val="22"/>
          <w:szCs w:val="22"/>
        </w:rPr>
        <w:t>1448</w:t>
      </w:r>
      <w:r w:rsidRPr="00894598">
        <w:rPr>
          <w:sz w:val="22"/>
          <w:szCs w:val="22"/>
        </w:rPr>
        <w:t>),</w:t>
      </w:r>
    </w:p>
    <w:p w:rsidR="005B38A4" w:rsidRPr="00894598" w:rsidRDefault="005B38A4" w:rsidP="005B38A4">
      <w:pPr>
        <w:widowControl w:val="0"/>
        <w:autoSpaceDE w:val="0"/>
        <w:autoSpaceDN w:val="0"/>
        <w:adjustRightInd w:val="0"/>
        <w:ind w:left="709" w:hanging="1"/>
        <w:jc w:val="both"/>
        <w:rPr>
          <w:sz w:val="22"/>
          <w:szCs w:val="22"/>
        </w:rPr>
      </w:pPr>
      <w:r w:rsidRPr="00894598">
        <w:rPr>
          <w:sz w:val="22"/>
          <w:szCs w:val="22"/>
        </w:rPr>
        <w:t>lub</w:t>
      </w:r>
    </w:p>
    <w:p w:rsidR="005B38A4" w:rsidRPr="00894598" w:rsidRDefault="005B38A4" w:rsidP="005B38A4">
      <w:pPr>
        <w:widowControl w:val="0"/>
        <w:autoSpaceDE w:val="0"/>
        <w:autoSpaceDN w:val="0"/>
        <w:adjustRightInd w:val="0"/>
        <w:ind w:left="709" w:hanging="1"/>
        <w:jc w:val="both"/>
        <w:rPr>
          <w:sz w:val="22"/>
          <w:szCs w:val="22"/>
        </w:rPr>
      </w:pPr>
      <w:r w:rsidRPr="00894598">
        <w:rPr>
          <w:sz w:val="22"/>
          <w:szCs w:val="22"/>
        </w:rPr>
        <w:t>zaświadczenie o wpisie do rejestru zakładów zgodne z art. 62 ust. 1 pkt 4, w związku z art. 67 ust. 3 pkt 6 ustawy z dnia 25 sierpnia 2006 r. o bezpieczeństwie żywności i żywienia (t. j. Dz. U. z 202</w:t>
      </w:r>
      <w:r>
        <w:rPr>
          <w:sz w:val="22"/>
          <w:szCs w:val="22"/>
        </w:rPr>
        <w:t>3 r.</w:t>
      </w:r>
      <w:r w:rsidRPr="00894598">
        <w:rPr>
          <w:sz w:val="22"/>
          <w:szCs w:val="22"/>
        </w:rPr>
        <w:t xml:space="preserve">, poz. </w:t>
      </w:r>
      <w:r>
        <w:rPr>
          <w:sz w:val="22"/>
          <w:szCs w:val="22"/>
        </w:rPr>
        <w:t>1448</w:t>
      </w:r>
      <w:r w:rsidRPr="00894598">
        <w:rPr>
          <w:sz w:val="22"/>
          <w:szCs w:val="22"/>
        </w:rPr>
        <w:t>) i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w:t>
      </w:r>
    </w:p>
    <w:p w:rsidR="005B38A4" w:rsidRPr="00894598" w:rsidRDefault="005B38A4" w:rsidP="00DE46F0">
      <w:pPr>
        <w:widowControl w:val="0"/>
        <w:numPr>
          <w:ilvl w:val="1"/>
          <w:numId w:val="111"/>
        </w:numPr>
        <w:spacing w:before="60"/>
        <w:ind w:left="284" w:hanging="284"/>
        <w:jc w:val="both"/>
        <w:rPr>
          <w:sz w:val="22"/>
          <w:szCs w:val="22"/>
        </w:rPr>
      </w:pPr>
      <w:r w:rsidRPr="00894598">
        <w:rPr>
          <w:sz w:val="22"/>
          <w:szCs w:val="22"/>
        </w:rPr>
        <w:lastRenderedPageBreak/>
        <w:t xml:space="preserve">Wykonawca zobowiązuje się do przedłożenia, na każde żądanie Zamawiającego, </w:t>
      </w:r>
      <w:r w:rsidRPr="00894598">
        <w:rPr>
          <w:bCs/>
          <w:sz w:val="22"/>
          <w:szCs w:val="22"/>
        </w:rPr>
        <w:t xml:space="preserve">opłaconej polisy ubezpieczeniowej od odpowiedzialności cywilnej (deliktowej) z rozszerzonym zakresem ubezpieczenia od odpowiedzialności cywilnej ubezpieczonego za szkody osobowe lub rzeczowe wyrządzone przez produkty dostarczone przez Wykonawcę. Suma gwarancyjna  polisy winna być równa lub wyższa od wartości zawartej </w:t>
      </w:r>
      <w:r>
        <w:rPr>
          <w:bCs/>
          <w:sz w:val="22"/>
          <w:szCs w:val="22"/>
        </w:rPr>
        <w:t>U</w:t>
      </w:r>
      <w:r w:rsidRPr="00894598">
        <w:rPr>
          <w:bCs/>
          <w:sz w:val="22"/>
          <w:szCs w:val="22"/>
        </w:rPr>
        <w:t>mowy.</w:t>
      </w:r>
    </w:p>
    <w:p w:rsidR="005B38A4" w:rsidRPr="00894598" w:rsidRDefault="005B38A4" w:rsidP="005B38A4">
      <w:pPr>
        <w:widowControl w:val="0"/>
        <w:spacing w:before="120"/>
        <w:jc w:val="center"/>
        <w:rPr>
          <w:b/>
          <w:sz w:val="22"/>
          <w:szCs w:val="22"/>
        </w:rPr>
      </w:pPr>
      <w:r w:rsidRPr="00894598">
        <w:rPr>
          <w:b/>
          <w:sz w:val="22"/>
          <w:szCs w:val="22"/>
        </w:rPr>
        <w:t>§7. WYMAGANIA JAKOŚCIOWE</w:t>
      </w:r>
    </w:p>
    <w:p w:rsidR="005B38A4" w:rsidRPr="00894598" w:rsidRDefault="005B38A4" w:rsidP="00DE46F0">
      <w:pPr>
        <w:widowControl w:val="0"/>
        <w:numPr>
          <w:ilvl w:val="0"/>
          <w:numId w:val="113"/>
        </w:numPr>
        <w:ind w:left="284" w:hanging="284"/>
        <w:jc w:val="both"/>
        <w:rPr>
          <w:sz w:val="22"/>
          <w:szCs w:val="22"/>
        </w:rPr>
      </w:pPr>
      <w:r w:rsidRPr="00894598">
        <w:rPr>
          <w:sz w:val="22"/>
          <w:szCs w:val="22"/>
        </w:rPr>
        <w:t xml:space="preserve">Dla określenia jakości odbieranego </w:t>
      </w:r>
      <w:r>
        <w:rPr>
          <w:sz w:val="22"/>
          <w:szCs w:val="22"/>
        </w:rPr>
        <w:t>T</w:t>
      </w:r>
      <w:r w:rsidRPr="00894598">
        <w:rPr>
          <w:sz w:val="22"/>
          <w:szCs w:val="22"/>
        </w:rPr>
        <w:t xml:space="preserve">owaru Zamawiający zastrzega sobie prawo kontroli przez: inspektora PIS (IW), WOMP, laboratorium Wojewódzkiej Stacji Sanitarno – Epidemiologicznej, laboratorium Zamawiającego (także w obecności uprawnionego przedstawiciela Zamawiającego) </w:t>
      </w:r>
      <w:r>
        <w:rPr>
          <w:sz w:val="22"/>
          <w:szCs w:val="22"/>
        </w:rPr>
        <w:br/>
      </w:r>
      <w:r w:rsidRPr="00894598">
        <w:rPr>
          <w:sz w:val="22"/>
          <w:szCs w:val="22"/>
        </w:rPr>
        <w:t xml:space="preserve">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w:t>
      </w:r>
      <w:r>
        <w:rPr>
          <w:sz w:val="22"/>
          <w:szCs w:val="22"/>
        </w:rPr>
        <w:t>T</w:t>
      </w:r>
      <w:r w:rsidRPr="00894598">
        <w:rPr>
          <w:sz w:val="22"/>
          <w:szCs w:val="22"/>
        </w:rPr>
        <w:t>owaru.</w:t>
      </w:r>
    </w:p>
    <w:p w:rsidR="005B38A4" w:rsidRPr="00894598" w:rsidRDefault="005B38A4" w:rsidP="00DE46F0">
      <w:pPr>
        <w:widowControl w:val="0"/>
        <w:numPr>
          <w:ilvl w:val="0"/>
          <w:numId w:val="113"/>
        </w:numPr>
        <w:spacing w:before="60"/>
        <w:ind w:left="284" w:hanging="284"/>
        <w:jc w:val="both"/>
        <w:rPr>
          <w:strike/>
          <w:sz w:val="22"/>
          <w:szCs w:val="22"/>
        </w:rPr>
      </w:pPr>
      <w:r w:rsidRPr="00894598">
        <w:rPr>
          <w:sz w:val="22"/>
          <w:szCs w:val="22"/>
        </w:rPr>
        <w:t xml:space="preserve">Wykonawca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PN – EN ISO/IEC 17025 (w tym trzykrotnie na koszt Wykonawcy, niezależnie od badań, o których mowa w § 9 </w:t>
      </w:r>
      <w:r>
        <w:rPr>
          <w:sz w:val="22"/>
          <w:szCs w:val="22"/>
        </w:rPr>
        <w:t>U</w:t>
      </w:r>
      <w:r w:rsidRPr="00894598">
        <w:rPr>
          <w:sz w:val="22"/>
          <w:szCs w:val="22"/>
        </w:rPr>
        <w:t xml:space="preserve">mowy) celem określenia jakości zdrowotnej </w:t>
      </w:r>
      <w:r w:rsidR="00F717DD">
        <w:rPr>
          <w:sz w:val="22"/>
          <w:szCs w:val="22"/>
        </w:rPr>
        <w:br/>
      </w:r>
      <w:r w:rsidRPr="00894598">
        <w:rPr>
          <w:sz w:val="22"/>
          <w:szCs w:val="22"/>
        </w:rPr>
        <w:t xml:space="preserve">i handlowej dostarczanych, w ramach </w:t>
      </w:r>
      <w:r>
        <w:rPr>
          <w:sz w:val="22"/>
          <w:szCs w:val="22"/>
        </w:rPr>
        <w:t>U</w:t>
      </w:r>
      <w:r w:rsidRPr="00894598">
        <w:rPr>
          <w:sz w:val="22"/>
          <w:szCs w:val="22"/>
        </w:rPr>
        <w:t xml:space="preserve">mowy </w:t>
      </w:r>
      <w:r>
        <w:rPr>
          <w:sz w:val="22"/>
          <w:szCs w:val="22"/>
        </w:rPr>
        <w:t>T</w:t>
      </w:r>
      <w:r w:rsidRPr="00894598">
        <w:rPr>
          <w:sz w:val="22"/>
          <w:szCs w:val="22"/>
        </w:rPr>
        <w:t xml:space="preserve">owarów. Wykonawca wyraża zgodę, żeby faktura za wykonane badania była wystawiona bezpośrednio na Wykonawcę i zobowiązuję się </w:t>
      </w:r>
      <w:r>
        <w:rPr>
          <w:sz w:val="22"/>
          <w:szCs w:val="22"/>
        </w:rPr>
        <w:br/>
      </w:r>
      <w:r w:rsidRPr="00894598">
        <w:rPr>
          <w:sz w:val="22"/>
          <w:szCs w:val="22"/>
        </w:rPr>
        <w:t>do jej niezwłocznego uregulowania.</w:t>
      </w:r>
    </w:p>
    <w:p w:rsidR="005B38A4" w:rsidRPr="00894598" w:rsidRDefault="005B38A4" w:rsidP="00DE46F0">
      <w:pPr>
        <w:widowControl w:val="0"/>
        <w:numPr>
          <w:ilvl w:val="0"/>
          <w:numId w:val="113"/>
        </w:numPr>
        <w:spacing w:before="60"/>
        <w:ind w:left="284" w:hanging="284"/>
        <w:jc w:val="both"/>
        <w:rPr>
          <w:sz w:val="22"/>
          <w:szCs w:val="22"/>
        </w:rPr>
      </w:pPr>
      <w:r w:rsidRPr="00894598">
        <w:rPr>
          <w:sz w:val="22"/>
          <w:szCs w:val="22"/>
        </w:rPr>
        <w:t>W przypadku stwierdzenia w wyniku badań niezgodności z normami jakościowymi lub opisem przedmiotu zamówienia, Wykonawca zapłaci kary umowne zgodn</w:t>
      </w:r>
      <w:r>
        <w:rPr>
          <w:sz w:val="22"/>
          <w:szCs w:val="22"/>
        </w:rPr>
        <w:t>i</w:t>
      </w:r>
      <w:r w:rsidRPr="00894598">
        <w:rPr>
          <w:sz w:val="22"/>
          <w:szCs w:val="22"/>
        </w:rPr>
        <w:t xml:space="preserve">e z § 14 ust. 1 lit. e) </w:t>
      </w:r>
      <w:r>
        <w:rPr>
          <w:sz w:val="22"/>
          <w:szCs w:val="22"/>
        </w:rPr>
        <w:t>U</w:t>
      </w:r>
      <w:r w:rsidRPr="00894598">
        <w:rPr>
          <w:sz w:val="22"/>
          <w:szCs w:val="22"/>
        </w:rPr>
        <w:t>mowy.</w:t>
      </w:r>
    </w:p>
    <w:p w:rsidR="005B38A4" w:rsidRPr="00894598" w:rsidRDefault="005B38A4" w:rsidP="00DE46F0">
      <w:pPr>
        <w:widowControl w:val="0"/>
        <w:numPr>
          <w:ilvl w:val="0"/>
          <w:numId w:val="113"/>
        </w:numPr>
        <w:spacing w:before="60"/>
        <w:ind w:left="284" w:hanging="284"/>
        <w:jc w:val="both"/>
        <w:rPr>
          <w:sz w:val="22"/>
          <w:szCs w:val="22"/>
        </w:rPr>
      </w:pPr>
      <w:r w:rsidRPr="00894598">
        <w:rPr>
          <w:sz w:val="22"/>
          <w:szCs w:val="22"/>
        </w:rPr>
        <w:t xml:space="preserve">W przypadku dwukrotnego naruszenia norm jakościowych określonych </w:t>
      </w:r>
      <w:r>
        <w:rPr>
          <w:sz w:val="22"/>
          <w:szCs w:val="22"/>
        </w:rPr>
        <w:t>U</w:t>
      </w:r>
      <w:r w:rsidRPr="00894598">
        <w:rPr>
          <w:sz w:val="22"/>
          <w:szCs w:val="22"/>
        </w:rPr>
        <w:t xml:space="preserve">mową, potwierdzonego przez PIS (IW), WOMP, laboratorium Wojewódzkiej Stacji Sanitarno – Epidemiologicznej a także przez  akredytowane laboratorium lub laboratorium  spełniające wymagania normy  PN – EN ISO/IEC 17025, bądź dwukrotnego potwierdzenia przez te instytucje innych nieprawidłowości </w:t>
      </w:r>
      <w:r>
        <w:rPr>
          <w:sz w:val="22"/>
          <w:szCs w:val="22"/>
        </w:rPr>
        <w:br/>
      </w:r>
      <w:r w:rsidRPr="00894598">
        <w:rPr>
          <w:sz w:val="22"/>
          <w:szCs w:val="22"/>
        </w:rPr>
        <w:t xml:space="preserve">w zakresie określonym w §7 ust 1 </w:t>
      </w:r>
      <w:r>
        <w:rPr>
          <w:sz w:val="22"/>
          <w:szCs w:val="22"/>
        </w:rPr>
        <w:t>U</w:t>
      </w:r>
      <w:r w:rsidRPr="00894598">
        <w:rPr>
          <w:sz w:val="22"/>
          <w:szCs w:val="22"/>
        </w:rPr>
        <w:t xml:space="preserve">mowy, Zamawiający zastrzega sobie prawo odstąpienia </w:t>
      </w:r>
      <w:r>
        <w:rPr>
          <w:sz w:val="22"/>
          <w:szCs w:val="22"/>
        </w:rPr>
        <w:br/>
      </w:r>
      <w:r w:rsidRPr="00894598">
        <w:rPr>
          <w:sz w:val="22"/>
          <w:szCs w:val="22"/>
        </w:rPr>
        <w:t xml:space="preserve">od </w:t>
      </w:r>
      <w:r>
        <w:rPr>
          <w:sz w:val="22"/>
          <w:szCs w:val="22"/>
        </w:rPr>
        <w:t>U</w:t>
      </w:r>
      <w:r w:rsidRPr="00894598">
        <w:rPr>
          <w:sz w:val="22"/>
          <w:szCs w:val="22"/>
        </w:rPr>
        <w:t>mowy.</w:t>
      </w:r>
    </w:p>
    <w:p w:rsidR="005B38A4" w:rsidRPr="00894598" w:rsidRDefault="005B38A4" w:rsidP="00DE46F0">
      <w:pPr>
        <w:widowControl w:val="0"/>
        <w:numPr>
          <w:ilvl w:val="0"/>
          <w:numId w:val="113"/>
        </w:numPr>
        <w:spacing w:before="60"/>
        <w:ind w:left="284" w:hanging="284"/>
        <w:jc w:val="both"/>
        <w:rPr>
          <w:sz w:val="22"/>
          <w:szCs w:val="22"/>
        </w:rPr>
      </w:pPr>
      <w:r w:rsidRPr="00894598">
        <w:rPr>
          <w:sz w:val="22"/>
          <w:szCs w:val="22"/>
        </w:rPr>
        <w:t xml:space="preserve">Wykonawca przez okres trwania </w:t>
      </w:r>
      <w:r>
        <w:rPr>
          <w:sz w:val="22"/>
          <w:szCs w:val="22"/>
        </w:rPr>
        <w:t>U</w:t>
      </w:r>
      <w:r w:rsidRPr="00894598">
        <w:rPr>
          <w:sz w:val="22"/>
          <w:szCs w:val="22"/>
        </w:rPr>
        <w:t xml:space="preserve">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w:t>
      </w:r>
      <w:r>
        <w:rPr>
          <w:sz w:val="22"/>
          <w:szCs w:val="22"/>
        </w:rPr>
        <w:br/>
      </w:r>
      <w:r w:rsidRPr="00894598">
        <w:rPr>
          <w:sz w:val="22"/>
          <w:szCs w:val="22"/>
        </w:rPr>
        <w:t xml:space="preserve">i maszyn produkcyjnych, higieny osobistej zatrudnionego personelu, warunków socjalnych, warunków magazynowania surowców i gotowych przetworów, sposobu transportu </w:t>
      </w:r>
      <w:r>
        <w:rPr>
          <w:sz w:val="22"/>
          <w:szCs w:val="22"/>
        </w:rPr>
        <w:t>T</w:t>
      </w:r>
      <w:r w:rsidRPr="00894598">
        <w:rPr>
          <w:sz w:val="22"/>
          <w:szCs w:val="22"/>
        </w:rPr>
        <w:t xml:space="preserve">owaru, oraz </w:t>
      </w:r>
      <w:r>
        <w:rPr>
          <w:sz w:val="22"/>
          <w:szCs w:val="22"/>
        </w:rPr>
        <w:br/>
      </w:r>
      <w:r w:rsidRPr="00894598">
        <w:rPr>
          <w:sz w:val="22"/>
          <w:szCs w:val="22"/>
        </w:rPr>
        <w:t>w zakresie stosowania i funkcjonowania wdrożonego systemu HACCP.</w:t>
      </w:r>
    </w:p>
    <w:p w:rsidR="005B38A4" w:rsidRPr="00894598" w:rsidRDefault="005B38A4" w:rsidP="005B38A4">
      <w:pPr>
        <w:widowControl w:val="0"/>
        <w:spacing w:before="240"/>
        <w:ind w:left="426"/>
        <w:jc w:val="center"/>
        <w:rPr>
          <w:sz w:val="22"/>
          <w:szCs w:val="22"/>
        </w:rPr>
      </w:pPr>
      <w:r w:rsidRPr="00894598">
        <w:rPr>
          <w:b/>
          <w:sz w:val="22"/>
          <w:szCs w:val="22"/>
        </w:rPr>
        <w:t>§8. ODBIÓR ILOŚCIOWO - JAKOŚCIOWY</w:t>
      </w:r>
    </w:p>
    <w:p w:rsidR="005B38A4" w:rsidRPr="00894598" w:rsidRDefault="005B38A4" w:rsidP="00DE46F0">
      <w:pPr>
        <w:widowControl w:val="0"/>
        <w:numPr>
          <w:ilvl w:val="2"/>
          <w:numId w:val="114"/>
        </w:numPr>
        <w:spacing w:after="60"/>
        <w:ind w:left="284" w:hanging="284"/>
        <w:jc w:val="both"/>
        <w:rPr>
          <w:sz w:val="22"/>
          <w:szCs w:val="22"/>
        </w:rPr>
      </w:pPr>
      <w:r w:rsidRPr="00894598">
        <w:rPr>
          <w:sz w:val="22"/>
          <w:szCs w:val="22"/>
        </w:rPr>
        <w:t xml:space="preserve">Ilościowy i jakościowy odbiór </w:t>
      </w:r>
      <w:r>
        <w:rPr>
          <w:sz w:val="22"/>
          <w:szCs w:val="22"/>
        </w:rPr>
        <w:t>T</w:t>
      </w:r>
      <w:r w:rsidRPr="00894598">
        <w:rPr>
          <w:sz w:val="22"/>
          <w:szCs w:val="22"/>
        </w:rPr>
        <w:t xml:space="preserve">owaru będzie dokonywany przez Odbiorcę, w jego magazynie w oparciu o podpisaną </w:t>
      </w:r>
      <w:r>
        <w:rPr>
          <w:sz w:val="22"/>
          <w:szCs w:val="22"/>
        </w:rPr>
        <w:t>U</w:t>
      </w:r>
      <w:r w:rsidRPr="00894598">
        <w:rPr>
          <w:sz w:val="22"/>
          <w:szCs w:val="22"/>
        </w:rPr>
        <w:t>mowę, obowiązujące normy jakościowe oraz zgodnie z procedurami systemu HACCP dla danego Odbiorcy.</w:t>
      </w:r>
    </w:p>
    <w:p w:rsidR="005B38A4" w:rsidRPr="00894598" w:rsidRDefault="005B38A4" w:rsidP="00DE46F0">
      <w:pPr>
        <w:widowControl w:val="0"/>
        <w:numPr>
          <w:ilvl w:val="2"/>
          <w:numId w:val="114"/>
        </w:numPr>
        <w:spacing w:before="60"/>
        <w:ind w:left="284" w:hanging="284"/>
        <w:jc w:val="both"/>
        <w:rPr>
          <w:sz w:val="22"/>
          <w:szCs w:val="22"/>
        </w:rPr>
      </w:pPr>
      <w:r w:rsidRPr="00894598">
        <w:rPr>
          <w:sz w:val="22"/>
          <w:szCs w:val="22"/>
        </w:rPr>
        <w:t xml:space="preserve">Odpowiedzialność za dostarczony i odbierany </w:t>
      </w:r>
      <w:r>
        <w:rPr>
          <w:sz w:val="22"/>
          <w:szCs w:val="22"/>
        </w:rPr>
        <w:t>T</w:t>
      </w:r>
      <w:r w:rsidRPr="00894598">
        <w:rPr>
          <w:sz w:val="22"/>
          <w:szCs w:val="22"/>
        </w:rPr>
        <w:t xml:space="preserve">owar określa moment odbioru /przekazania/ </w:t>
      </w:r>
      <w:r>
        <w:rPr>
          <w:sz w:val="22"/>
          <w:szCs w:val="22"/>
        </w:rPr>
        <w:t>T</w:t>
      </w:r>
      <w:r w:rsidRPr="00894598">
        <w:rPr>
          <w:sz w:val="22"/>
          <w:szCs w:val="22"/>
        </w:rPr>
        <w:t>owaru.</w:t>
      </w:r>
    </w:p>
    <w:p w:rsidR="005B38A4" w:rsidRPr="00894598" w:rsidRDefault="005B38A4" w:rsidP="00DE46F0">
      <w:pPr>
        <w:widowControl w:val="0"/>
        <w:numPr>
          <w:ilvl w:val="2"/>
          <w:numId w:val="114"/>
        </w:numPr>
        <w:spacing w:before="60"/>
        <w:ind w:left="284" w:hanging="284"/>
        <w:jc w:val="both"/>
        <w:rPr>
          <w:sz w:val="22"/>
          <w:szCs w:val="22"/>
        </w:rPr>
      </w:pPr>
      <w:r w:rsidRPr="00894598">
        <w:rPr>
          <w:sz w:val="22"/>
          <w:szCs w:val="22"/>
        </w:rPr>
        <w:t xml:space="preserve">Wykonawca gwarantuje Zamawiającemu, że środki spożywcze dostarczane w ramach </w:t>
      </w:r>
      <w:r>
        <w:rPr>
          <w:sz w:val="22"/>
          <w:szCs w:val="22"/>
        </w:rPr>
        <w:t>U</w:t>
      </w:r>
      <w:r w:rsidRPr="00894598">
        <w:rPr>
          <w:sz w:val="22"/>
          <w:szCs w:val="22"/>
        </w:rPr>
        <w:t xml:space="preserve">mowy </w:t>
      </w:r>
      <w:r>
        <w:rPr>
          <w:sz w:val="22"/>
          <w:szCs w:val="22"/>
        </w:rPr>
        <w:br/>
      </w:r>
      <w:r w:rsidRPr="00894598">
        <w:rPr>
          <w:sz w:val="22"/>
          <w:szCs w:val="22"/>
        </w:rPr>
        <w:t>są wolne od wad jakościowych i ilościowych.</w:t>
      </w:r>
    </w:p>
    <w:p w:rsidR="005B38A4" w:rsidRPr="00894598" w:rsidRDefault="005B38A4" w:rsidP="00DE46F0">
      <w:pPr>
        <w:widowControl w:val="0"/>
        <w:numPr>
          <w:ilvl w:val="2"/>
          <w:numId w:val="114"/>
        </w:numPr>
        <w:spacing w:before="60"/>
        <w:ind w:left="284" w:hanging="284"/>
        <w:jc w:val="both"/>
        <w:rPr>
          <w:b/>
          <w:sz w:val="22"/>
          <w:szCs w:val="22"/>
        </w:rPr>
      </w:pPr>
      <w:r w:rsidRPr="00894598">
        <w:rPr>
          <w:sz w:val="22"/>
          <w:szCs w:val="22"/>
        </w:rPr>
        <w:t xml:space="preserve">Termin przydatności do spożycia w chwili dostawy do Odbiorcy, nie może być krótszy niż określony „Opisie przedmiotu zamówienia” stanowiącym załącznik nr 1 do </w:t>
      </w:r>
      <w:r>
        <w:rPr>
          <w:sz w:val="22"/>
          <w:szCs w:val="22"/>
        </w:rPr>
        <w:t>U</w:t>
      </w:r>
      <w:r w:rsidRPr="00894598">
        <w:rPr>
          <w:sz w:val="22"/>
          <w:szCs w:val="22"/>
        </w:rPr>
        <w:t>mowy.</w:t>
      </w:r>
    </w:p>
    <w:p w:rsidR="005B38A4" w:rsidRPr="00894598" w:rsidRDefault="005B38A4" w:rsidP="005B38A4">
      <w:pPr>
        <w:widowControl w:val="0"/>
        <w:spacing w:before="120"/>
        <w:jc w:val="center"/>
        <w:rPr>
          <w:b/>
          <w:sz w:val="22"/>
          <w:szCs w:val="22"/>
        </w:rPr>
      </w:pPr>
      <w:r w:rsidRPr="00894598">
        <w:rPr>
          <w:b/>
          <w:sz w:val="22"/>
          <w:szCs w:val="22"/>
        </w:rPr>
        <w:t>§9. REKLAMACJE I GWARANCJA JAKOŚCI</w:t>
      </w:r>
    </w:p>
    <w:p w:rsidR="005B38A4" w:rsidRPr="00894598" w:rsidRDefault="005B38A4" w:rsidP="00DE46F0">
      <w:pPr>
        <w:widowControl w:val="0"/>
        <w:numPr>
          <w:ilvl w:val="0"/>
          <w:numId w:val="104"/>
        </w:numPr>
        <w:ind w:left="284" w:hanging="284"/>
        <w:jc w:val="both"/>
        <w:rPr>
          <w:sz w:val="22"/>
          <w:szCs w:val="22"/>
        </w:rPr>
      </w:pPr>
      <w:r w:rsidRPr="00894598">
        <w:rPr>
          <w:sz w:val="22"/>
          <w:szCs w:val="22"/>
        </w:rPr>
        <w:t xml:space="preserve">W przypadku dostarczenia </w:t>
      </w:r>
      <w:r>
        <w:rPr>
          <w:sz w:val="22"/>
          <w:szCs w:val="22"/>
        </w:rPr>
        <w:t>T</w:t>
      </w:r>
      <w:r w:rsidRPr="00894598">
        <w:rPr>
          <w:sz w:val="22"/>
          <w:szCs w:val="22"/>
        </w:rPr>
        <w:t xml:space="preserve">owaru z wadami (dotyczy to także zmiany ilości </w:t>
      </w:r>
      <w:r>
        <w:rPr>
          <w:sz w:val="22"/>
          <w:szCs w:val="22"/>
        </w:rPr>
        <w:t>T</w:t>
      </w:r>
      <w:r w:rsidRPr="00894598">
        <w:rPr>
          <w:sz w:val="22"/>
          <w:szCs w:val="22"/>
        </w:rPr>
        <w:t xml:space="preserve">owaru lub niezgodności asortymentu z </w:t>
      </w:r>
      <w:r>
        <w:rPr>
          <w:sz w:val="22"/>
          <w:szCs w:val="22"/>
        </w:rPr>
        <w:t>U</w:t>
      </w:r>
      <w:r w:rsidRPr="00894598">
        <w:rPr>
          <w:sz w:val="22"/>
          <w:szCs w:val="22"/>
        </w:rPr>
        <w:t xml:space="preserve">mową) Odbiorca w ramach postępowania reklamacyjnego może odmówić jego przyjęcia i żądać wymiany na </w:t>
      </w:r>
      <w:r>
        <w:rPr>
          <w:sz w:val="22"/>
          <w:szCs w:val="22"/>
        </w:rPr>
        <w:t>T</w:t>
      </w:r>
      <w:r w:rsidRPr="00894598">
        <w:rPr>
          <w:sz w:val="22"/>
          <w:szCs w:val="22"/>
        </w:rPr>
        <w:t xml:space="preserve">owar wolny od wad. W przypadku uwzględnienia słuszności reklamacji, Wykonawca zobowiązany jest, w terminie 24 godzin od chwili zgłoszenia reklamacji, do dostarczenia </w:t>
      </w:r>
      <w:r>
        <w:rPr>
          <w:sz w:val="22"/>
          <w:szCs w:val="22"/>
        </w:rPr>
        <w:t>T</w:t>
      </w:r>
      <w:r w:rsidRPr="00894598">
        <w:rPr>
          <w:sz w:val="22"/>
          <w:szCs w:val="22"/>
        </w:rPr>
        <w:t>owaru wolnego od wad bez prawa żądania dodatkowych opłat z tego tytułu.</w:t>
      </w:r>
    </w:p>
    <w:p w:rsidR="005B38A4" w:rsidRPr="00894598" w:rsidRDefault="005B38A4" w:rsidP="00DE46F0">
      <w:pPr>
        <w:widowControl w:val="0"/>
        <w:numPr>
          <w:ilvl w:val="0"/>
          <w:numId w:val="104"/>
        </w:numPr>
        <w:tabs>
          <w:tab w:val="clear" w:pos="720"/>
          <w:tab w:val="num" w:pos="-284"/>
        </w:tabs>
        <w:spacing w:before="60"/>
        <w:ind w:left="284" w:hanging="284"/>
        <w:jc w:val="both"/>
        <w:rPr>
          <w:sz w:val="22"/>
          <w:szCs w:val="22"/>
        </w:rPr>
      </w:pPr>
      <w:r w:rsidRPr="00894598">
        <w:rPr>
          <w:sz w:val="22"/>
          <w:szCs w:val="22"/>
        </w:rPr>
        <w:lastRenderedPageBreak/>
        <w:t xml:space="preserve">Odbiorca, wedle własnego uznania może zrezygnować z żądania wymiany </w:t>
      </w:r>
      <w:r>
        <w:rPr>
          <w:sz w:val="22"/>
          <w:szCs w:val="22"/>
        </w:rPr>
        <w:t>T</w:t>
      </w:r>
      <w:r w:rsidRPr="00894598">
        <w:rPr>
          <w:sz w:val="22"/>
          <w:szCs w:val="22"/>
        </w:rPr>
        <w:t xml:space="preserve">owaru na </w:t>
      </w:r>
      <w:r>
        <w:rPr>
          <w:sz w:val="22"/>
          <w:szCs w:val="22"/>
        </w:rPr>
        <w:t>T</w:t>
      </w:r>
      <w:r w:rsidRPr="00894598">
        <w:rPr>
          <w:sz w:val="22"/>
          <w:szCs w:val="22"/>
        </w:rPr>
        <w:t xml:space="preserve">owar wolny od wad w przypadku, gdy otrzymanie </w:t>
      </w:r>
      <w:r>
        <w:rPr>
          <w:sz w:val="22"/>
          <w:szCs w:val="22"/>
        </w:rPr>
        <w:t>T</w:t>
      </w:r>
      <w:r w:rsidRPr="00894598">
        <w:rPr>
          <w:sz w:val="22"/>
          <w:szCs w:val="22"/>
        </w:rPr>
        <w:t>owaru, wskutek braku zachowania terminu, stało się dla Odbiorcy zbędne.</w:t>
      </w:r>
    </w:p>
    <w:p w:rsidR="005B38A4" w:rsidRPr="00894598" w:rsidRDefault="005B38A4" w:rsidP="00DE46F0">
      <w:pPr>
        <w:widowControl w:val="0"/>
        <w:numPr>
          <w:ilvl w:val="0"/>
          <w:numId w:val="104"/>
        </w:numPr>
        <w:tabs>
          <w:tab w:val="clear" w:pos="720"/>
        </w:tabs>
        <w:spacing w:before="60"/>
        <w:ind w:left="284" w:hanging="284"/>
        <w:jc w:val="both"/>
        <w:rPr>
          <w:sz w:val="22"/>
          <w:szCs w:val="22"/>
        </w:rPr>
      </w:pPr>
      <w:r w:rsidRPr="00894598">
        <w:rPr>
          <w:sz w:val="22"/>
          <w:szCs w:val="22"/>
        </w:rPr>
        <w:t xml:space="preserve">Odbiorca po stwierdzeniu widocznych lub ukrytych wad jakościowych </w:t>
      </w:r>
      <w:r>
        <w:rPr>
          <w:sz w:val="22"/>
          <w:szCs w:val="22"/>
        </w:rPr>
        <w:t>T</w:t>
      </w:r>
      <w:r w:rsidRPr="00894598">
        <w:rPr>
          <w:sz w:val="22"/>
          <w:szCs w:val="22"/>
        </w:rPr>
        <w:t xml:space="preserve">owaru podczas odbioru lub wynikłych podczas magazynowania, postawi </w:t>
      </w:r>
      <w:r>
        <w:rPr>
          <w:sz w:val="22"/>
          <w:szCs w:val="22"/>
        </w:rPr>
        <w:t>T</w:t>
      </w:r>
      <w:r w:rsidRPr="00894598">
        <w:rPr>
          <w:sz w:val="22"/>
          <w:szCs w:val="22"/>
        </w:rPr>
        <w:t>owar do dyspozycji Wykonawcy, zgodnie z zasadami systemu HACCP dla danego Odbiorcy.</w:t>
      </w:r>
    </w:p>
    <w:p w:rsidR="005B38A4" w:rsidRPr="00894598" w:rsidRDefault="005B38A4" w:rsidP="00DE46F0">
      <w:pPr>
        <w:widowControl w:val="0"/>
        <w:numPr>
          <w:ilvl w:val="0"/>
          <w:numId w:val="104"/>
        </w:numPr>
        <w:tabs>
          <w:tab w:val="clear" w:pos="720"/>
        </w:tabs>
        <w:spacing w:before="60"/>
        <w:ind w:left="284" w:hanging="284"/>
        <w:jc w:val="both"/>
        <w:rPr>
          <w:sz w:val="22"/>
          <w:szCs w:val="22"/>
        </w:rPr>
      </w:pPr>
      <w:r w:rsidRPr="00894598">
        <w:rPr>
          <w:sz w:val="22"/>
          <w:szCs w:val="22"/>
        </w:rPr>
        <w:t xml:space="preserve">Odbiorca o stwierdzonych wadach jakościowych powiadomi niezwłocznie telefonicznie lub faxem Wykonawcę i Inspektora WOMP oraz potwierdzi to przesłaniem protokołu reklamacyjnego </w:t>
      </w:r>
      <w:r>
        <w:rPr>
          <w:sz w:val="22"/>
          <w:szCs w:val="22"/>
        </w:rPr>
        <w:br/>
      </w:r>
      <w:r w:rsidRPr="00894598">
        <w:rPr>
          <w:sz w:val="22"/>
          <w:szCs w:val="22"/>
        </w:rPr>
        <w:t xml:space="preserve">do Wykonawcy, Inspektora WOMP i Zamawiającego. Wzór „Protokołu reklamacyjnego” stanowi załącznik nr 2 do </w:t>
      </w:r>
      <w:r>
        <w:rPr>
          <w:sz w:val="22"/>
          <w:szCs w:val="22"/>
        </w:rPr>
        <w:t>U</w:t>
      </w:r>
      <w:r w:rsidRPr="00894598">
        <w:rPr>
          <w:sz w:val="22"/>
          <w:szCs w:val="22"/>
        </w:rPr>
        <w:t>mowy</w:t>
      </w:r>
      <w:r>
        <w:rPr>
          <w:sz w:val="22"/>
          <w:szCs w:val="22"/>
        </w:rPr>
        <w:t>.</w:t>
      </w:r>
    </w:p>
    <w:p w:rsidR="005B38A4" w:rsidRPr="00894598" w:rsidRDefault="005B38A4" w:rsidP="00DE46F0">
      <w:pPr>
        <w:widowControl w:val="0"/>
        <w:numPr>
          <w:ilvl w:val="0"/>
          <w:numId w:val="104"/>
        </w:numPr>
        <w:tabs>
          <w:tab w:val="clear" w:pos="720"/>
        </w:tabs>
        <w:spacing w:before="60"/>
        <w:ind w:left="284" w:hanging="284"/>
        <w:jc w:val="both"/>
        <w:rPr>
          <w:sz w:val="22"/>
          <w:szCs w:val="22"/>
        </w:rPr>
      </w:pPr>
      <w:r w:rsidRPr="00894598">
        <w:rPr>
          <w:sz w:val="22"/>
          <w:szCs w:val="22"/>
        </w:rPr>
        <w:t xml:space="preserve">W przypadku niezrealizowania  w terminie dostawy (dostawa w innych dniach lub po godzinach określonych w </w:t>
      </w:r>
      <w:r>
        <w:rPr>
          <w:sz w:val="22"/>
          <w:szCs w:val="22"/>
        </w:rPr>
        <w:t>U</w:t>
      </w:r>
      <w:r w:rsidRPr="00894598">
        <w:rPr>
          <w:sz w:val="22"/>
          <w:szCs w:val="22"/>
        </w:rPr>
        <w:t xml:space="preserve">mowie) lub jej braku Odbiorca sporządzi protokół reklamacyjny, który </w:t>
      </w:r>
      <w:r w:rsidRPr="00894598">
        <w:rPr>
          <w:sz w:val="22"/>
          <w:szCs w:val="22"/>
          <w:u w:val="single"/>
        </w:rPr>
        <w:t>wraz z kopią złożonego zapotrzebowania</w:t>
      </w:r>
      <w:r w:rsidRPr="00894598">
        <w:rPr>
          <w:sz w:val="22"/>
          <w:szCs w:val="22"/>
        </w:rPr>
        <w:t xml:space="preserve"> lub innymi dokumentami poświadczającymi fakt wystąpienia niezgodności (np. dokument WZ lub kopia faktury z odnotowaną godziną przyjęcia dostawy)  prześle Zamawiającemu w terminie 2 dni.</w:t>
      </w:r>
    </w:p>
    <w:p w:rsidR="005B38A4" w:rsidRPr="00894598" w:rsidRDefault="005B38A4" w:rsidP="00DE46F0">
      <w:pPr>
        <w:widowControl w:val="0"/>
        <w:numPr>
          <w:ilvl w:val="0"/>
          <w:numId w:val="104"/>
        </w:numPr>
        <w:tabs>
          <w:tab w:val="clear" w:pos="720"/>
        </w:tabs>
        <w:spacing w:before="60"/>
        <w:ind w:left="284" w:hanging="284"/>
        <w:jc w:val="both"/>
        <w:rPr>
          <w:sz w:val="22"/>
          <w:szCs w:val="22"/>
        </w:rPr>
      </w:pPr>
      <w:r w:rsidRPr="00894598">
        <w:rPr>
          <w:sz w:val="22"/>
          <w:szCs w:val="22"/>
        </w:rPr>
        <w:t xml:space="preserve">Zamawiający zastrzega sobie prawo do decydowania o sposobie regulowania powstałych niedoborów, wymianie </w:t>
      </w:r>
      <w:r>
        <w:rPr>
          <w:sz w:val="22"/>
          <w:szCs w:val="22"/>
        </w:rPr>
        <w:t>T</w:t>
      </w:r>
      <w:r w:rsidRPr="00894598">
        <w:rPr>
          <w:sz w:val="22"/>
          <w:szCs w:val="22"/>
        </w:rPr>
        <w:t>owaru na wolny od wad lub korekcie faktury.</w:t>
      </w:r>
    </w:p>
    <w:p w:rsidR="005B38A4" w:rsidRPr="00894598" w:rsidRDefault="005B38A4" w:rsidP="00DE46F0">
      <w:pPr>
        <w:widowControl w:val="0"/>
        <w:numPr>
          <w:ilvl w:val="0"/>
          <w:numId w:val="104"/>
        </w:numPr>
        <w:tabs>
          <w:tab w:val="clear" w:pos="720"/>
        </w:tabs>
        <w:spacing w:before="60"/>
        <w:ind w:left="284" w:hanging="284"/>
        <w:jc w:val="both"/>
        <w:rPr>
          <w:sz w:val="22"/>
          <w:szCs w:val="22"/>
        </w:rPr>
      </w:pPr>
      <w:r w:rsidRPr="00894598">
        <w:rPr>
          <w:sz w:val="22"/>
          <w:szCs w:val="22"/>
        </w:rPr>
        <w:t xml:space="preserve">W przypadku dostarczenia </w:t>
      </w:r>
      <w:r>
        <w:rPr>
          <w:sz w:val="22"/>
          <w:szCs w:val="22"/>
        </w:rPr>
        <w:t>T</w:t>
      </w:r>
      <w:r w:rsidRPr="00894598">
        <w:rPr>
          <w:sz w:val="22"/>
          <w:szCs w:val="22"/>
        </w:rPr>
        <w:t>owaru środkiem transportu niespełniającym wymagań ustawowych</w:t>
      </w:r>
      <w:r w:rsidRPr="00894598">
        <w:rPr>
          <w:bCs/>
          <w:sz w:val="22"/>
          <w:szCs w:val="22"/>
        </w:rPr>
        <w:t xml:space="preserve">, Odbiorca może odmówić jego przyjęcia, żądając wymiany </w:t>
      </w:r>
      <w:r>
        <w:rPr>
          <w:bCs/>
          <w:sz w:val="22"/>
          <w:szCs w:val="22"/>
        </w:rPr>
        <w:t>T</w:t>
      </w:r>
      <w:r w:rsidRPr="00894598">
        <w:rPr>
          <w:bCs/>
          <w:sz w:val="22"/>
          <w:szCs w:val="22"/>
        </w:rPr>
        <w:t xml:space="preserve">owaru i ponownego dostarczenia </w:t>
      </w:r>
      <w:r>
        <w:rPr>
          <w:bCs/>
          <w:sz w:val="22"/>
          <w:szCs w:val="22"/>
        </w:rPr>
        <w:br/>
      </w:r>
      <w:r w:rsidRPr="00894598">
        <w:rPr>
          <w:bCs/>
          <w:sz w:val="22"/>
          <w:szCs w:val="22"/>
        </w:rPr>
        <w:t>go środkiem transportu spełniającym wymagania, w czasie do 24 godzin licząc od momentu stwierdzenia dostawy wadliwym środkiem transportu.</w:t>
      </w:r>
    </w:p>
    <w:p w:rsidR="005B38A4" w:rsidRPr="00894598" w:rsidRDefault="005B38A4" w:rsidP="00DE46F0">
      <w:pPr>
        <w:widowControl w:val="0"/>
        <w:numPr>
          <w:ilvl w:val="0"/>
          <w:numId w:val="104"/>
        </w:numPr>
        <w:tabs>
          <w:tab w:val="clear" w:pos="720"/>
        </w:tabs>
        <w:spacing w:before="60"/>
        <w:ind w:left="284" w:hanging="284"/>
        <w:jc w:val="both"/>
        <w:rPr>
          <w:sz w:val="22"/>
          <w:szCs w:val="22"/>
        </w:rPr>
      </w:pPr>
      <w:r w:rsidRPr="00894598">
        <w:rPr>
          <w:sz w:val="22"/>
          <w:szCs w:val="22"/>
        </w:rPr>
        <w:t>Jeżeli Wykonawca nie uzna reklamacji lub niezwłocznie na nią nie zareaguje, Zamawiający zleci Stacji Sanitarno-Epidemiologicznej</w:t>
      </w:r>
      <w:r w:rsidRPr="00894598">
        <w:rPr>
          <w:b/>
          <w:bCs/>
          <w:sz w:val="22"/>
          <w:szCs w:val="22"/>
        </w:rPr>
        <w:t>,</w:t>
      </w:r>
      <w:r w:rsidRPr="00894598">
        <w:rPr>
          <w:bCs/>
          <w:sz w:val="22"/>
          <w:szCs w:val="22"/>
        </w:rPr>
        <w:t xml:space="preserve"> lub</w:t>
      </w:r>
      <w:r w:rsidRPr="00894598">
        <w:rPr>
          <w:b/>
          <w:bCs/>
          <w:sz w:val="22"/>
          <w:szCs w:val="22"/>
        </w:rPr>
        <w:t xml:space="preserve"> </w:t>
      </w:r>
      <w:r w:rsidRPr="00894598">
        <w:rPr>
          <w:bCs/>
          <w:sz w:val="22"/>
          <w:szCs w:val="22"/>
        </w:rPr>
        <w:t xml:space="preserve">inspektorowi WOMP, lub </w:t>
      </w:r>
      <w:r w:rsidRPr="00894598">
        <w:rPr>
          <w:sz w:val="22"/>
          <w:szCs w:val="22"/>
        </w:rPr>
        <w:t xml:space="preserve">akredytowanemu laboratorium lub laboratorium spełniającemu wymagania normy  PN – EN ISO/IEC 17025 - </w:t>
      </w:r>
      <w:r w:rsidRPr="00894598">
        <w:rPr>
          <w:bCs/>
          <w:sz w:val="22"/>
          <w:szCs w:val="22"/>
        </w:rPr>
        <w:t xml:space="preserve">właściwym </w:t>
      </w:r>
      <w:r w:rsidRPr="00894598">
        <w:rPr>
          <w:sz w:val="22"/>
          <w:szCs w:val="22"/>
        </w:rPr>
        <w:t xml:space="preserve">miejscowo dla </w:t>
      </w:r>
      <w:r w:rsidRPr="00894598">
        <w:rPr>
          <w:bCs/>
          <w:sz w:val="22"/>
          <w:szCs w:val="22"/>
        </w:rPr>
        <w:t>Odbiorcy lub dla Zamawiającego -</w:t>
      </w:r>
      <w:r w:rsidRPr="00894598">
        <w:rPr>
          <w:b/>
          <w:bCs/>
          <w:sz w:val="22"/>
          <w:szCs w:val="22"/>
        </w:rPr>
        <w:t xml:space="preserve"> </w:t>
      </w:r>
      <w:r w:rsidRPr="00894598">
        <w:rPr>
          <w:bCs/>
          <w:sz w:val="22"/>
          <w:szCs w:val="22"/>
        </w:rPr>
        <w:t xml:space="preserve">pobranie prób </w:t>
      </w:r>
      <w:r>
        <w:rPr>
          <w:bCs/>
          <w:sz w:val="22"/>
          <w:szCs w:val="22"/>
        </w:rPr>
        <w:t>T</w:t>
      </w:r>
      <w:r w:rsidRPr="00894598">
        <w:rPr>
          <w:bCs/>
          <w:sz w:val="22"/>
          <w:szCs w:val="22"/>
        </w:rPr>
        <w:t>owaru do zbadania.</w:t>
      </w:r>
    </w:p>
    <w:p w:rsidR="005B38A4" w:rsidRPr="00894598" w:rsidRDefault="005B38A4" w:rsidP="00DE46F0">
      <w:pPr>
        <w:widowControl w:val="0"/>
        <w:numPr>
          <w:ilvl w:val="0"/>
          <w:numId w:val="104"/>
        </w:numPr>
        <w:tabs>
          <w:tab w:val="clear" w:pos="720"/>
        </w:tabs>
        <w:spacing w:before="60"/>
        <w:ind w:left="284" w:hanging="284"/>
        <w:jc w:val="both"/>
        <w:rPr>
          <w:sz w:val="22"/>
          <w:szCs w:val="22"/>
        </w:rPr>
      </w:pPr>
      <w:r w:rsidRPr="00894598">
        <w:rPr>
          <w:bCs/>
          <w:sz w:val="22"/>
          <w:szCs w:val="22"/>
        </w:rPr>
        <w:t xml:space="preserve">Przy pobieraniu prób obecny będzie przedstawiciel instytucji określonej w ust. 8, </w:t>
      </w:r>
      <w:r w:rsidRPr="00894598">
        <w:rPr>
          <w:sz w:val="22"/>
          <w:szCs w:val="22"/>
        </w:rPr>
        <w:t xml:space="preserve">przedstawiciel Wykonawcy i upoważniony przedstawiciel Zamawiającego (np. Odbiorca). Nieobecność Wykonawcy przy pobieraniu prób, pomimo jego zawiadomienia nie wstrzymuje pobrania prób i nie ogranicza uprawnień Zamawiającego wynikających z </w:t>
      </w:r>
      <w:r>
        <w:rPr>
          <w:sz w:val="22"/>
          <w:szCs w:val="22"/>
        </w:rPr>
        <w:t>U</w:t>
      </w:r>
      <w:r w:rsidRPr="00894598">
        <w:rPr>
          <w:sz w:val="22"/>
          <w:szCs w:val="22"/>
        </w:rPr>
        <w:t>mowy.</w:t>
      </w:r>
    </w:p>
    <w:p w:rsidR="005B38A4" w:rsidRPr="00894598" w:rsidRDefault="005B38A4" w:rsidP="00DE46F0">
      <w:pPr>
        <w:widowControl w:val="0"/>
        <w:numPr>
          <w:ilvl w:val="0"/>
          <w:numId w:val="104"/>
        </w:numPr>
        <w:tabs>
          <w:tab w:val="clear" w:pos="720"/>
        </w:tabs>
        <w:spacing w:before="60"/>
        <w:ind w:left="284" w:hanging="426"/>
        <w:jc w:val="both"/>
        <w:rPr>
          <w:sz w:val="22"/>
          <w:szCs w:val="22"/>
        </w:rPr>
      </w:pPr>
      <w:r w:rsidRPr="00894598">
        <w:rPr>
          <w:sz w:val="22"/>
          <w:szCs w:val="22"/>
        </w:rPr>
        <w:t>W przypadku, gdy Stacja Sanitarno - Epidemiologiczna właściwa miejscowo dla Odbiorcy lub Zamawiającego jak również WOMP, laboratorium akredytowane, laboratorium spełniając</w:t>
      </w:r>
      <w:r>
        <w:rPr>
          <w:sz w:val="22"/>
          <w:szCs w:val="22"/>
        </w:rPr>
        <w:t>e</w:t>
      </w:r>
      <w:r w:rsidRPr="00894598">
        <w:rPr>
          <w:sz w:val="22"/>
          <w:szCs w:val="22"/>
        </w:rPr>
        <w:t xml:space="preserve"> wymagania norm</w:t>
      </w:r>
      <w:r>
        <w:rPr>
          <w:sz w:val="22"/>
          <w:szCs w:val="22"/>
        </w:rPr>
        <w:t>y</w:t>
      </w:r>
      <w:r w:rsidRPr="00894598">
        <w:rPr>
          <w:sz w:val="22"/>
          <w:szCs w:val="22"/>
        </w:rPr>
        <w:t xml:space="preserve"> PN – EN ISO/IEC 17025, określonych badań nie wykonuje, Zamawiający zleci ich wykonanie innemu  laboratorium według własnego uznania.</w:t>
      </w:r>
    </w:p>
    <w:p w:rsidR="005B38A4" w:rsidRPr="00894598" w:rsidRDefault="005B38A4" w:rsidP="00DE46F0">
      <w:pPr>
        <w:widowControl w:val="0"/>
        <w:numPr>
          <w:ilvl w:val="0"/>
          <w:numId w:val="104"/>
        </w:numPr>
        <w:tabs>
          <w:tab w:val="clear" w:pos="720"/>
        </w:tabs>
        <w:spacing w:before="60"/>
        <w:ind w:left="284" w:hanging="426"/>
        <w:jc w:val="both"/>
        <w:rPr>
          <w:sz w:val="22"/>
          <w:szCs w:val="22"/>
        </w:rPr>
      </w:pPr>
      <w:r w:rsidRPr="00894598">
        <w:rPr>
          <w:sz w:val="22"/>
          <w:szCs w:val="22"/>
        </w:rPr>
        <w:t xml:space="preserve">Orzeczenie wydane przez wymienioną Stację lub inne laboratorium będzie podstawą do określenia jakości </w:t>
      </w:r>
      <w:r>
        <w:rPr>
          <w:sz w:val="22"/>
          <w:szCs w:val="22"/>
        </w:rPr>
        <w:t>T</w:t>
      </w:r>
      <w:r w:rsidRPr="00894598">
        <w:rPr>
          <w:sz w:val="22"/>
          <w:szCs w:val="22"/>
        </w:rPr>
        <w:t>owaru.</w:t>
      </w:r>
    </w:p>
    <w:p w:rsidR="005B38A4" w:rsidRPr="00894598" w:rsidRDefault="005B38A4" w:rsidP="00DE46F0">
      <w:pPr>
        <w:widowControl w:val="0"/>
        <w:numPr>
          <w:ilvl w:val="0"/>
          <w:numId w:val="104"/>
        </w:numPr>
        <w:tabs>
          <w:tab w:val="clear" w:pos="720"/>
        </w:tabs>
        <w:spacing w:before="60"/>
        <w:ind w:left="284" w:hanging="426"/>
        <w:jc w:val="both"/>
        <w:rPr>
          <w:sz w:val="22"/>
          <w:szCs w:val="22"/>
        </w:rPr>
      </w:pPr>
      <w:r w:rsidRPr="00894598">
        <w:rPr>
          <w:sz w:val="22"/>
          <w:szCs w:val="22"/>
        </w:rPr>
        <w:t xml:space="preserve">Koszty badań laboratoryjnych ponosi </w:t>
      </w:r>
      <w:r>
        <w:rPr>
          <w:sz w:val="22"/>
          <w:szCs w:val="22"/>
        </w:rPr>
        <w:t>S</w:t>
      </w:r>
      <w:r w:rsidRPr="00894598">
        <w:rPr>
          <w:sz w:val="22"/>
          <w:szCs w:val="22"/>
        </w:rPr>
        <w:t>trona, której ocena jakości okazała się błędna.</w:t>
      </w:r>
    </w:p>
    <w:p w:rsidR="005B38A4" w:rsidRPr="00894598" w:rsidRDefault="005B38A4" w:rsidP="00DE46F0">
      <w:pPr>
        <w:widowControl w:val="0"/>
        <w:numPr>
          <w:ilvl w:val="0"/>
          <w:numId w:val="104"/>
        </w:numPr>
        <w:tabs>
          <w:tab w:val="clear" w:pos="720"/>
        </w:tabs>
        <w:spacing w:before="60"/>
        <w:ind w:left="284" w:hanging="426"/>
        <w:jc w:val="both"/>
        <w:rPr>
          <w:sz w:val="22"/>
          <w:szCs w:val="22"/>
        </w:rPr>
      </w:pPr>
      <w:r w:rsidRPr="00894598">
        <w:rPr>
          <w:sz w:val="22"/>
          <w:szCs w:val="22"/>
        </w:rPr>
        <w:t xml:space="preserve">W przypadku stwierdzenia słuszności reklamacji (po wyczerpaniu drogi postępowania określonej </w:t>
      </w:r>
      <w:r>
        <w:rPr>
          <w:sz w:val="22"/>
          <w:szCs w:val="22"/>
        </w:rPr>
        <w:br/>
      </w:r>
      <w:r w:rsidRPr="00894598">
        <w:rPr>
          <w:sz w:val="22"/>
          <w:szCs w:val="22"/>
        </w:rPr>
        <w:t xml:space="preserve">w niniejszym paragrafie) Wykonawca zobowiązany jest do dostarczenia </w:t>
      </w:r>
      <w:r>
        <w:rPr>
          <w:sz w:val="22"/>
          <w:szCs w:val="22"/>
        </w:rPr>
        <w:t>T</w:t>
      </w:r>
      <w:r w:rsidRPr="00894598">
        <w:rPr>
          <w:sz w:val="22"/>
          <w:szCs w:val="22"/>
        </w:rPr>
        <w:t xml:space="preserve">owaru wolnego od wad </w:t>
      </w:r>
      <w:r>
        <w:rPr>
          <w:sz w:val="22"/>
          <w:szCs w:val="22"/>
        </w:rPr>
        <w:br/>
      </w:r>
      <w:r w:rsidRPr="00894598">
        <w:rPr>
          <w:sz w:val="22"/>
          <w:szCs w:val="22"/>
        </w:rPr>
        <w:t xml:space="preserve">w terminie 2 dni od daty wydania orzeczenia, bez prawa żądania dodatkowych opłat z tego tytułu. Zamienna </w:t>
      </w:r>
      <w:r>
        <w:rPr>
          <w:sz w:val="22"/>
          <w:szCs w:val="22"/>
        </w:rPr>
        <w:t>P</w:t>
      </w:r>
      <w:r w:rsidRPr="00894598">
        <w:rPr>
          <w:sz w:val="22"/>
          <w:szCs w:val="22"/>
        </w:rPr>
        <w:t xml:space="preserve">artia </w:t>
      </w:r>
      <w:r>
        <w:rPr>
          <w:sz w:val="22"/>
          <w:szCs w:val="22"/>
        </w:rPr>
        <w:t>Produkcyjna</w:t>
      </w:r>
      <w:r w:rsidRPr="00894598">
        <w:rPr>
          <w:sz w:val="22"/>
          <w:szCs w:val="22"/>
        </w:rPr>
        <w:t xml:space="preserve"> podlega odbiorowi jakościowemu, zgodnie z §8 </w:t>
      </w:r>
      <w:r>
        <w:rPr>
          <w:sz w:val="22"/>
          <w:szCs w:val="22"/>
        </w:rPr>
        <w:t>U</w:t>
      </w:r>
      <w:r w:rsidRPr="00894598">
        <w:rPr>
          <w:sz w:val="22"/>
          <w:szCs w:val="22"/>
        </w:rPr>
        <w:t>mowy.</w:t>
      </w:r>
    </w:p>
    <w:p w:rsidR="005B38A4" w:rsidRPr="00894598" w:rsidRDefault="005B38A4" w:rsidP="00DE46F0">
      <w:pPr>
        <w:widowControl w:val="0"/>
        <w:numPr>
          <w:ilvl w:val="0"/>
          <w:numId w:val="104"/>
        </w:numPr>
        <w:tabs>
          <w:tab w:val="clear" w:pos="720"/>
        </w:tabs>
        <w:spacing w:before="60"/>
        <w:ind w:left="284" w:hanging="426"/>
        <w:jc w:val="both"/>
        <w:rPr>
          <w:sz w:val="22"/>
          <w:szCs w:val="22"/>
        </w:rPr>
      </w:pPr>
      <w:r w:rsidRPr="00894598">
        <w:rPr>
          <w:sz w:val="22"/>
          <w:szCs w:val="22"/>
        </w:rPr>
        <w:t xml:space="preserve">Zamawiający zastrzega sobie (wedle własnego uznania) możliwość rezygnacji przez Odbiorcę </w:t>
      </w:r>
      <w:r>
        <w:rPr>
          <w:sz w:val="22"/>
          <w:szCs w:val="22"/>
        </w:rPr>
        <w:br/>
      </w:r>
      <w:r w:rsidRPr="00894598">
        <w:rPr>
          <w:sz w:val="22"/>
          <w:szCs w:val="22"/>
        </w:rPr>
        <w:t xml:space="preserve">z dostarczenia </w:t>
      </w:r>
      <w:r>
        <w:rPr>
          <w:sz w:val="22"/>
          <w:szCs w:val="22"/>
        </w:rPr>
        <w:t>T</w:t>
      </w:r>
      <w:r w:rsidRPr="00894598">
        <w:rPr>
          <w:sz w:val="22"/>
          <w:szCs w:val="22"/>
        </w:rPr>
        <w:t xml:space="preserve">owaru wolnego od wad i zażądania niezwłocznej korekty wystawionej faktury poprzez zmniejszenie jej wartości o wartość </w:t>
      </w:r>
      <w:r>
        <w:rPr>
          <w:sz w:val="22"/>
          <w:szCs w:val="22"/>
        </w:rPr>
        <w:t>T</w:t>
      </w:r>
      <w:r w:rsidRPr="00894598">
        <w:rPr>
          <w:sz w:val="22"/>
          <w:szCs w:val="22"/>
        </w:rPr>
        <w:t>owaru wadliwego.</w:t>
      </w:r>
    </w:p>
    <w:p w:rsidR="005B38A4" w:rsidRDefault="005B38A4" w:rsidP="00DE46F0">
      <w:pPr>
        <w:widowControl w:val="0"/>
        <w:numPr>
          <w:ilvl w:val="0"/>
          <w:numId w:val="104"/>
        </w:numPr>
        <w:tabs>
          <w:tab w:val="clear" w:pos="720"/>
        </w:tabs>
        <w:spacing w:before="60"/>
        <w:ind w:left="284" w:hanging="426"/>
        <w:jc w:val="both"/>
        <w:rPr>
          <w:sz w:val="22"/>
          <w:szCs w:val="22"/>
        </w:rPr>
      </w:pPr>
      <w:r w:rsidRPr="00894598">
        <w:rPr>
          <w:sz w:val="22"/>
          <w:szCs w:val="22"/>
        </w:rPr>
        <w:t>Jeżeli Wykonawca nie uzna reklamacji, rozstrzygnięcie sporu nastąpi na drodze postępowania sądowego.</w:t>
      </w:r>
    </w:p>
    <w:p w:rsidR="005B38A4" w:rsidRPr="00894598" w:rsidRDefault="005B38A4" w:rsidP="005B38A4">
      <w:pPr>
        <w:widowControl w:val="0"/>
        <w:spacing w:before="120"/>
        <w:jc w:val="center"/>
        <w:rPr>
          <w:b/>
          <w:sz w:val="22"/>
          <w:szCs w:val="22"/>
        </w:rPr>
      </w:pPr>
      <w:r w:rsidRPr="00894598">
        <w:rPr>
          <w:b/>
          <w:sz w:val="22"/>
          <w:szCs w:val="22"/>
        </w:rPr>
        <w:t>§10. ZAGROŻENIE BEZPIECZEŃSTWA ZDROWOTNEGO</w:t>
      </w:r>
    </w:p>
    <w:p w:rsidR="005B38A4" w:rsidRPr="00894598" w:rsidRDefault="005B38A4" w:rsidP="00DE46F0">
      <w:pPr>
        <w:widowControl w:val="0"/>
        <w:numPr>
          <w:ilvl w:val="0"/>
          <w:numId w:val="115"/>
        </w:numPr>
        <w:ind w:left="284" w:hanging="284"/>
        <w:jc w:val="both"/>
        <w:rPr>
          <w:sz w:val="22"/>
          <w:szCs w:val="22"/>
        </w:rPr>
      </w:pPr>
      <w:r w:rsidRPr="00894598">
        <w:rPr>
          <w:sz w:val="22"/>
          <w:szCs w:val="22"/>
        </w:rPr>
        <w:t>W przypadku wystąpienia zagrożenia bezpieczeństwa zdrowotnego przez dostarczony produkt żywnościowy Odbiorca niezwłocznie powiadamia Zamawiającego, Wykonawcę i Wojskowy Ośrodek Medycyny Prewencyjnej (WOMP) właściwy miejscowo dla Odbiorcy. Czynności zmierzające do wydania decyzji prowadzi inspektor WIW/WIS.</w:t>
      </w:r>
    </w:p>
    <w:p w:rsidR="005B38A4" w:rsidRPr="00894598" w:rsidRDefault="005B38A4" w:rsidP="00DE46F0">
      <w:pPr>
        <w:widowControl w:val="0"/>
        <w:numPr>
          <w:ilvl w:val="0"/>
          <w:numId w:val="115"/>
        </w:numPr>
        <w:spacing w:before="60"/>
        <w:ind w:left="284" w:hanging="284"/>
        <w:jc w:val="both"/>
        <w:rPr>
          <w:sz w:val="22"/>
          <w:szCs w:val="22"/>
        </w:rPr>
      </w:pPr>
      <w:r w:rsidRPr="00894598">
        <w:rPr>
          <w:sz w:val="22"/>
          <w:szCs w:val="22"/>
        </w:rPr>
        <w:t xml:space="preserve">Decyzja wydana przez uprawniony organ urzędowej kontroli żywności po jej uprawomocnieniu będzie podstawą do sporządzenia przez Odbiorcę i przesłania do Zamawiającego wniosku o podjęcie </w:t>
      </w:r>
      <w:r w:rsidRPr="00894598">
        <w:rPr>
          <w:sz w:val="22"/>
          <w:szCs w:val="22"/>
        </w:rPr>
        <w:lastRenderedPageBreak/>
        <w:t>czynności reklamacyjnych.</w:t>
      </w:r>
    </w:p>
    <w:p w:rsidR="005B38A4" w:rsidRPr="00B062A5" w:rsidRDefault="005B38A4" w:rsidP="00DE46F0">
      <w:pPr>
        <w:widowControl w:val="0"/>
        <w:numPr>
          <w:ilvl w:val="0"/>
          <w:numId w:val="115"/>
        </w:numPr>
        <w:spacing w:before="60" w:after="240"/>
        <w:ind w:left="284" w:hanging="284"/>
        <w:jc w:val="both"/>
        <w:rPr>
          <w:b/>
          <w:sz w:val="22"/>
          <w:szCs w:val="22"/>
        </w:rPr>
      </w:pPr>
      <w:r w:rsidRPr="00894598">
        <w:rPr>
          <w:sz w:val="22"/>
          <w:szCs w:val="22"/>
        </w:rPr>
        <w:t xml:space="preserve">W przypadku wystąpienia zatruć spowodowanych złą jakością dostarczonego </w:t>
      </w:r>
      <w:r>
        <w:rPr>
          <w:sz w:val="22"/>
          <w:szCs w:val="22"/>
        </w:rPr>
        <w:t>Towaru</w:t>
      </w:r>
      <w:r w:rsidRPr="00894598">
        <w:rPr>
          <w:sz w:val="22"/>
          <w:szCs w:val="22"/>
        </w:rPr>
        <w:t xml:space="preserve"> Wykonawca zobowiązany jest pokryć wszelkie koszty leczenia osób poszkodowanych i przeprowadzenia koniecznych zabiegów sanitarnych, a także szkody poniesione przez Zamawiającego.</w:t>
      </w:r>
    </w:p>
    <w:p w:rsidR="005B38A4" w:rsidRPr="00894598" w:rsidRDefault="005B38A4" w:rsidP="005B38A4">
      <w:pPr>
        <w:widowControl w:val="0"/>
        <w:spacing w:before="120"/>
        <w:jc w:val="center"/>
        <w:rPr>
          <w:b/>
          <w:sz w:val="22"/>
          <w:szCs w:val="22"/>
        </w:rPr>
      </w:pPr>
      <w:r w:rsidRPr="00894598">
        <w:rPr>
          <w:b/>
          <w:sz w:val="22"/>
          <w:szCs w:val="22"/>
        </w:rPr>
        <w:t>§11. WARUNKI PŁATNOŚCI I SPOSÓB ZAPŁATY</w:t>
      </w:r>
    </w:p>
    <w:p w:rsidR="005B38A4" w:rsidRPr="00894598" w:rsidRDefault="005B38A4" w:rsidP="00DE46F0">
      <w:pPr>
        <w:widowControl w:val="0"/>
        <w:numPr>
          <w:ilvl w:val="0"/>
          <w:numId w:val="105"/>
        </w:numPr>
        <w:tabs>
          <w:tab w:val="clear" w:pos="1080"/>
          <w:tab w:val="num" w:pos="-142"/>
        </w:tabs>
        <w:ind w:left="284" w:hanging="284"/>
        <w:jc w:val="both"/>
        <w:rPr>
          <w:sz w:val="22"/>
          <w:szCs w:val="22"/>
        </w:rPr>
      </w:pPr>
      <w:r w:rsidRPr="00894598">
        <w:rPr>
          <w:sz w:val="22"/>
          <w:szCs w:val="22"/>
        </w:rPr>
        <w:t xml:space="preserve">Zapłata należności za dostarczony </w:t>
      </w:r>
      <w:r>
        <w:rPr>
          <w:sz w:val="22"/>
          <w:szCs w:val="22"/>
        </w:rPr>
        <w:t>T</w:t>
      </w:r>
      <w:r w:rsidRPr="00894598">
        <w:rPr>
          <w:sz w:val="22"/>
          <w:szCs w:val="22"/>
        </w:rPr>
        <w:t>owar nastąpi w formie polecenia przelewu, z rachunku Zamawiającego na rachunek bankowy Wykonawcy umieszczony na fakturze, w terminie do 30 dni od daty otrzymania przez Zamawiającego prawidłowo wystawionej faktury. Termin zapłaty uważa się za zachowany, jeżeli obciążenie rachunku dłużnika nastąpi najpóźniej w ostatnim dniu terminu płatności.</w:t>
      </w:r>
    </w:p>
    <w:p w:rsidR="005B38A4" w:rsidRPr="00894598" w:rsidRDefault="005B38A4" w:rsidP="00DE46F0">
      <w:pPr>
        <w:widowControl w:val="0"/>
        <w:numPr>
          <w:ilvl w:val="0"/>
          <w:numId w:val="105"/>
        </w:numPr>
        <w:tabs>
          <w:tab w:val="clear" w:pos="1080"/>
          <w:tab w:val="num" w:pos="-142"/>
        </w:tabs>
        <w:spacing w:before="60"/>
        <w:ind w:left="284" w:hanging="284"/>
        <w:jc w:val="both"/>
        <w:rPr>
          <w:sz w:val="22"/>
          <w:szCs w:val="22"/>
        </w:rPr>
      </w:pPr>
      <w:r w:rsidRPr="00894598">
        <w:rPr>
          <w:sz w:val="22"/>
          <w:szCs w:val="22"/>
        </w:rPr>
        <w:t>Na oryginale faktury wysyłanej do Zamawiającego, Wykonawca wymieni:</w:t>
      </w:r>
    </w:p>
    <w:p w:rsidR="005B38A4" w:rsidRPr="00894598" w:rsidRDefault="005B38A4" w:rsidP="00DE46F0">
      <w:pPr>
        <w:widowControl w:val="0"/>
        <w:numPr>
          <w:ilvl w:val="1"/>
          <w:numId w:val="116"/>
        </w:numPr>
        <w:tabs>
          <w:tab w:val="clear" w:pos="1440"/>
        </w:tabs>
        <w:ind w:left="709" w:hanging="283"/>
        <w:jc w:val="both"/>
        <w:rPr>
          <w:sz w:val="22"/>
          <w:szCs w:val="22"/>
        </w:rPr>
      </w:pPr>
      <w:r w:rsidRPr="00894598">
        <w:rPr>
          <w:sz w:val="22"/>
          <w:szCs w:val="22"/>
        </w:rPr>
        <w:t xml:space="preserve">asortyment środków spożywczych, (tylko i wyłącznie produktów będących przedmiotem </w:t>
      </w:r>
      <w:r>
        <w:rPr>
          <w:sz w:val="22"/>
          <w:szCs w:val="22"/>
        </w:rPr>
        <w:t>U</w:t>
      </w:r>
      <w:r w:rsidRPr="00894598">
        <w:rPr>
          <w:sz w:val="22"/>
          <w:szCs w:val="22"/>
        </w:rPr>
        <w:t xml:space="preserve">mowy, posługując się nazewnictwem środków spożywczych zawartym w </w:t>
      </w:r>
      <w:r>
        <w:rPr>
          <w:sz w:val="22"/>
          <w:szCs w:val="22"/>
        </w:rPr>
        <w:t>U</w:t>
      </w:r>
      <w:r w:rsidRPr="00894598">
        <w:rPr>
          <w:sz w:val="22"/>
          <w:szCs w:val="22"/>
        </w:rPr>
        <w:t>mowie),</w:t>
      </w:r>
    </w:p>
    <w:p w:rsidR="005B38A4" w:rsidRPr="00894598" w:rsidRDefault="005B38A4" w:rsidP="00DE46F0">
      <w:pPr>
        <w:widowControl w:val="0"/>
        <w:numPr>
          <w:ilvl w:val="1"/>
          <w:numId w:val="116"/>
        </w:numPr>
        <w:tabs>
          <w:tab w:val="clear" w:pos="1440"/>
        </w:tabs>
        <w:ind w:left="709" w:hanging="283"/>
        <w:jc w:val="both"/>
        <w:rPr>
          <w:sz w:val="22"/>
          <w:szCs w:val="22"/>
        </w:rPr>
      </w:pPr>
      <w:r w:rsidRPr="00894598">
        <w:rPr>
          <w:sz w:val="22"/>
          <w:szCs w:val="22"/>
        </w:rPr>
        <w:t>opakowanie jednostkowe środka spożywczego,</w:t>
      </w:r>
    </w:p>
    <w:p w:rsidR="005B38A4" w:rsidRPr="00894598" w:rsidRDefault="005B38A4" w:rsidP="00DE46F0">
      <w:pPr>
        <w:widowControl w:val="0"/>
        <w:numPr>
          <w:ilvl w:val="1"/>
          <w:numId w:val="116"/>
        </w:numPr>
        <w:tabs>
          <w:tab w:val="clear" w:pos="1440"/>
        </w:tabs>
        <w:ind w:left="709" w:hanging="283"/>
        <w:jc w:val="both"/>
        <w:rPr>
          <w:sz w:val="22"/>
          <w:szCs w:val="22"/>
        </w:rPr>
      </w:pPr>
      <w:r w:rsidRPr="00894598">
        <w:rPr>
          <w:sz w:val="22"/>
          <w:szCs w:val="22"/>
        </w:rPr>
        <w:t xml:space="preserve">ilość </w:t>
      </w:r>
      <w:r>
        <w:rPr>
          <w:sz w:val="22"/>
          <w:szCs w:val="22"/>
        </w:rPr>
        <w:t>T</w:t>
      </w:r>
      <w:r w:rsidRPr="00894598">
        <w:rPr>
          <w:sz w:val="22"/>
          <w:szCs w:val="22"/>
        </w:rPr>
        <w:t>owaru zgodną z ilością na specyfikacji wysyłkowej (WZ),</w:t>
      </w:r>
    </w:p>
    <w:p w:rsidR="005B38A4" w:rsidRPr="00894598" w:rsidRDefault="005B38A4" w:rsidP="00DE46F0">
      <w:pPr>
        <w:widowControl w:val="0"/>
        <w:numPr>
          <w:ilvl w:val="1"/>
          <w:numId w:val="116"/>
        </w:numPr>
        <w:tabs>
          <w:tab w:val="clear" w:pos="1440"/>
        </w:tabs>
        <w:ind w:left="709" w:hanging="283"/>
        <w:jc w:val="both"/>
        <w:rPr>
          <w:sz w:val="22"/>
          <w:szCs w:val="22"/>
        </w:rPr>
      </w:pPr>
      <w:r w:rsidRPr="00894598">
        <w:rPr>
          <w:sz w:val="22"/>
          <w:szCs w:val="22"/>
        </w:rPr>
        <w:t>jednostkę miary,</w:t>
      </w:r>
    </w:p>
    <w:p w:rsidR="005B38A4" w:rsidRPr="00894598" w:rsidRDefault="005B38A4" w:rsidP="00DE46F0">
      <w:pPr>
        <w:widowControl w:val="0"/>
        <w:numPr>
          <w:ilvl w:val="1"/>
          <w:numId w:val="116"/>
        </w:numPr>
        <w:tabs>
          <w:tab w:val="clear" w:pos="1440"/>
        </w:tabs>
        <w:ind w:left="709" w:hanging="283"/>
        <w:jc w:val="both"/>
        <w:rPr>
          <w:sz w:val="22"/>
          <w:szCs w:val="22"/>
        </w:rPr>
      </w:pPr>
      <w:r w:rsidRPr="00894598">
        <w:rPr>
          <w:sz w:val="22"/>
          <w:szCs w:val="22"/>
        </w:rPr>
        <w:t>cenę jednostkową netto,</w:t>
      </w:r>
    </w:p>
    <w:p w:rsidR="005B38A4" w:rsidRPr="00894598" w:rsidRDefault="005B38A4" w:rsidP="00DE46F0">
      <w:pPr>
        <w:widowControl w:val="0"/>
        <w:numPr>
          <w:ilvl w:val="1"/>
          <w:numId w:val="116"/>
        </w:numPr>
        <w:tabs>
          <w:tab w:val="clear" w:pos="1440"/>
        </w:tabs>
        <w:ind w:left="709" w:hanging="283"/>
        <w:jc w:val="both"/>
        <w:rPr>
          <w:sz w:val="22"/>
          <w:szCs w:val="22"/>
        </w:rPr>
      </w:pPr>
      <w:r w:rsidRPr="00894598">
        <w:rPr>
          <w:sz w:val="22"/>
          <w:szCs w:val="22"/>
        </w:rPr>
        <w:t>stawkę podatku VAT,</w:t>
      </w:r>
    </w:p>
    <w:p w:rsidR="005B38A4" w:rsidRPr="00894598" w:rsidRDefault="005B38A4" w:rsidP="00DE46F0">
      <w:pPr>
        <w:widowControl w:val="0"/>
        <w:numPr>
          <w:ilvl w:val="1"/>
          <w:numId w:val="116"/>
        </w:numPr>
        <w:tabs>
          <w:tab w:val="clear" w:pos="1440"/>
        </w:tabs>
        <w:ind w:left="709" w:hanging="283"/>
        <w:jc w:val="both"/>
        <w:rPr>
          <w:sz w:val="22"/>
          <w:szCs w:val="22"/>
        </w:rPr>
      </w:pPr>
      <w:r w:rsidRPr="00894598">
        <w:rPr>
          <w:sz w:val="22"/>
          <w:szCs w:val="22"/>
        </w:rPr>
        <w:t>kwotę VAT,</w:t>
      </w:r>
    </w:p>
    <w:p w:rsidR="005B38A4" w:rsidRPr="00894598" w:rsidRDefault="005B38A4" w:rsidP="00DE46F0">
      <w:pPr>
        <w:widowControl w:val="0"/>
        <w:numPr>
          <w:ilvl w:val="1"/>
          <w:numId w:val="116"/>
        </w:numPr>
        <w:tabs>
          <w:tab w:val="clear" w:pos="1440"/>
        </w:tabs>
        <w:ind w:left="709" w:hanging="283"/>
        <w:jc w:val="both"/>
        <w:rPr>
          <w:sz w:val="22"/>
          <w:szCs w:val="22"/>
        </w:rPr>
      </w:pPr>
      <w:r w:rsidRPr="00894598">
        <w:rPr>
          <w:sz w:val="22"/>
          <w:szCs w:val="22"/>
        </w:rPr>
        <w:t>wartość brutto,</w:t>
      </w:r>
    </w:p>
    <w:p w:rsidR="005B38A4" w:rsidRPr="00894598" w:rsidRDefault="005B38A4" w:rsidP="00DE46F0">
      <w:pPr>
        <w:widowControl w:val="0"/>
        <w:numPr>
          <w:ilvl w:val="1"/>
          <w:numId w:val="116"/>
        </w:numPr>
        <w:tabs>
          <w:tab w:val="clear" w:pos="1440"/>
        </w:tabs>
        <w:ind w:left="709" w:hanging="283"/>
        <w:jc w:val="both"/>
        <w:rPr>
          <w:sz w:val="22"/>
          <w:szCs w:val="22"/>
        </w:rPr>
      </w:pPr>
      <w:r w:rsidRPr="00894598">
        <w:rPr>
          <w:sz w:val="22"/>
          <w:szCs w:val="22"/>
        </w:rPr>
        <w:t xml:space="preserve">nr </w:t>
      </w:r>
      <w:r>
        <w:rPr>
          <w:sz w:val="22"/>
          <w:szCs w:val="22"/>
        </w:rPr>
        <w:t>U</w:t>
      </w:r>
      <w:r w:rsidRPr="00894598">
        <w:rPr>
          <w:sz w:val="22"/>
          <w:szCs w:val="22"/>
        </w:rPr>
        <w:t>mowy.</w:t>
      </w:r>
    </w:p>
    <w:p w:rsidR="005B38A4" w:rsidRPr="00894598" w:rsidRDefault="005B38A4" w:rsidP="00DE46F0">
      <w:pPr>
        <w:widowControl w:val="0"/>
        <w:numPr>
          <w:ilvl w:val="0"/>
          <w:numId w:val="105"/>
        </w:numPr>
        <w:tabs>
          <w:tab w:val="num" w:pos="-142"/>
          <w:tab w:val="num" w:pos="284"/>
        </w:tabs>
        <w:spacing w:before="60"/>
        <w:ind w:left="284" w:hanging="284"/>
        <w:jc w:val="both"/>
        <w:rPr>
          <w:sz w:val="22"/>
          <w:szCs w:val="22"/>
        </w:rPr>
      </w:pPr>
      <w:r w:rsidRPr="00894598">
        <w:rPr>
          <w:sz w:val="22"/>
          <w:szCs w:val="22"/>
        </w:rPr>
        <w:t>Wystawiona przez Wykonawcę faktura winna zawierać wyłącznie asortymenty wynikające</w:t>
      </w:r>
      <w:r>
        <w:rPr>
          <w:sz w:val="22"/>
          <w:szCs w:val="22"/>
        </w:rPr>
        <w:t xml:space="preserve"> </w:t>
      </w:r>
      <w:r>
        <w:rPr>
          <w:sz w:val="22"/>
          <w:szCs w:val="22"/>
        </w:rPr>
        <w:br/>
      </w:r>
      <w:r w:rsidRPr="00894598">
        <w:rPr>
          <w:sz w:val="22"/>
          <w:szCs w:val="22"/>
        </w:rPr>
        <w:t xml:space="preserve">z umowy, której dotyczy dostawa. Jeżeli dostawa dotyczy towaru z dwóch różnych umów, Wykonawca zobowiązany jest do wystawienia dwóch oddzielnych faktur. </w:t>
      </w:r>
    </w:p>
    <w:p w:rsidR="005B38A4" w:rsidRPr="00894598" w:rsidRDefault="005B38A4" w:rsidP="00DE46F0">
      <w:pPr>
        <w:widowControl w:val="0"/>
        <w:numPr>
          <w:ilvl w:val="0"/>
          <w:numId w:val="105"/>
        </w:numPr>
        <w:tabs>
          <w:tab w:val="num" w:pos="-142"/>
          <w:tab w:val="num" w:pos="284"/>
        </w:tabs>
        <w:spacing w:before="60"/>
        <w:ind w:left="284" w:hanging="284"/>
        <w:jc w:val="both"/>
        <w:rPr>
          <w:sz w:val="22"/>
          <w:szCs w:val="22"/>
        </w:rPr>
      </w:pPr>
      <w:r w:rsidRPr="00894598">
        <w:rPr>
          <w:sz w:val="22"/>
          <w:szCs w:val="22"/>
        </w:rPr>
        <w:t>W przypadku niedopełnienia powyższych wymagań oraz nie dołączenia do faktury dokumentów wymienionych w §12, Zamawiający wstrzyma się od zapłaty całości lub części należności do czasu uzupełnienia dokumentów i skorygowania faktury, przy czym termin zapłaty liczy się od dnia uzupełnienia dokumentów bądź daty dostarczenia skorygowanej faktury.</w:t>
      </w:r>
    </w:p>
    <w:p w:rsidR="005B38A4" w:rsidRPr="00894598" w:rsidRDefault="005B38A4" w:rsidP="00DE46F0">
      <w:pPr>
        <w:widowControl w:val="0"/>
        <w:numPr>
          <w:ilvl w:val="0"/>
          <w:numId w:val="105"/>
        </w:numPr>
        <w:tabs>
          <w:tab w:val="num" w:pos="-142"/>
          <w:tab w:val="num" w:pos="284"/>
        </w:tabs>
        <w:spacing w:before="60"/>
        <w:ind w:left="284" w:hanging="284"/>
        <w:jc w:val="both"/>
        <w:rPr>
          <w:sz w:val="22"/>
          <w:szCs w:val="22"/>
        </w:rPr>
      </w:pPr>
      <w:r w:rsidRPr="00894598">
        <w:rPr>
          <w:sz w:val="22"/>
          <w:szCs w:val="22"/>
        </w:rPr>
        <w:t>Zamawiający dopuszcza wysyłanie przez Wykonawcę ustrukturyzowanych faktur elektronicznych do Zamawiającego za pośrednictwem platformy zgodnie z art. 4 ust. 1 ustawy z dnia 9 listopada 2018 r. o elektronicznym fakturowaniu w zamówieniach publicznych, koncesjach na roboty budowlane lub usługi oraz partnerstwie publiczno – prywatnym (Dz.U. z 2020 r., poz. 1666 ze zm.).</w:t>
      </w:r>
    </w:p>
    <w:p w:rsidR="005B38A4" w:rsidRPr="00894598" w:rsidRDefault="005B38A4" w:rsidP="00DE46F0">
      <w:pPr>
        <w:widowControl w:val="0"/>
        <w:numPr>
          <w:ilvl w:val="0"/>
          <w:numId w:val="105"/>
        </w:numPr>
        <w:tabs>
          <w:tab w:val="num" w:pos="-142"/>
          <w:tab w:val="num" w:pos="284"/>
        </w:tabs>
        <w:spacing w:before="60"/>
        <w:ind w:left="284" w:hanging="284"/>
        <w:jc w:val="both"/>
        <w:rPr>
          <w:sz w:val="22"/>
          <w:szCs w:val="22"/>
        </w:rPr>
      </w:pPr>
      <w:r w:rsidRPr="00894598">
        <w:rPr>
          <w:sz w:val="22"/>
          <w:szCs w:val="22"/>
        </w:rPr>
        <w:t xml:space="preserve">Wykonawca zobowiązuje się, pod rygorem nieopłacenia faktury przez Zamawiającego, </w:t>
      </w:r>
      <w:r>
        <w:rPr>
          <w:sz w:val="22"/>
          <w:szCs w:val="22"/>
        </w:rPr>
        <w:br/>
      </w:r>
      <w:r w:rsidRPr="00894598">
        <w:rPr>
          <w:sz w:val="22"/>
          <w:szCs w:val="22"/>
        </w:rPr>
        <w:t xml:space="preserve">do dostarczenia wyłącznie produktów będących przedmiotem </w:t>
      </w:r>
      <w:r>
        <w:rPr>
          <w:sz w:val="22"/>
          <w:szCs w:val="22"/>
        </w:rPr>
        <w:t>U</w:t>
      </w:r>
      <w:r w:rsidRPr="00894598">
        <w:rPr>
          <w:sz w:val="22"/>
          <w:szCs w:val="22"/>
        </w:rPr>
        <w:t xml:space="preserve">mowy oraz w ilościach i wartości przewidzianych </w:t>
      </w:r>
      <w:r>
        <w:rPr>
          <w:sz w:val="22"/>
          <w:szCs w:val="22"/>
        </w:rPr>
        <w:t>U</w:t>
      </w:r>
      <w:r w:rsidRPr="00894598">
        <w:rPr>
          <w:sz w:val="22"/>
          <w:szCs w:val="22"/>
        </w:rPr>
        <w:t>mową.</w:t>
      </w:r>
    </w:p>
    <w:p w:rsidR="005B38A4" w:rsidRPr="00894598" w:rsidRDefault="005B38A4" w:rsidP="00DE46F0">
      <w:pPr>
        <w:widowControl w:val="0"/>
        <w:numPr>
          <w:ilvl w:val="0"/>
          <w:numId w:val="105"/>
        </w:numPr>
        <w:tabs>
          <w:tab w:val="num" w:pos="-142"/>
          <w:tab w:val="num" w:pos="284"/>
        </w:tabs>
        <w:spacing w:before="60"/>
        <w:ind w:left="284" w:hanging="284"/>
        <w:jc w:val="both"/>
        <w:rPr>
          <w:sz w:val="22"/>
          <w:szCs w:val="22"/>
        </w:rPr>
      </w:pPr>
      <w:r w:rsidRPr="00894598">
        <w:rPr>
          <w:sz w:val="22"/>
          <w:szCs w:val="22"/>
        </w:rPr>
        <w:t>W przypadku przekroczenia ilości i wartości dostaw oraz zmiany asortymentu wymienionego w §</w:t>
      </w:r>
      <w:r>
        <w:rPr>
          <w:sz w:val="22"/>
          <w:szCs w:val="22"/>
        </w:rPr>
        <w:t xml:space="preserve"> </w:t>
      </w:r>
      <w:r w:rsidRPr="00894598">
        <w:rPr>
          <w:sz w:val="22"/>
          <w:szCs w:val="22"/>
        </w:rPr>
        <w:t xml:space="preserve">2 </w:t>
      </w:r>
      <w:r>
        <w:rPr>
          <w:sz w:val="22"/>
          <w:szCs w:val="22"/>
        </w:rPr>
        <w:t>U</w:t>
      </w:r>
      <w:r w:rsidRPr="00894598">
        <w:rPr>
          <w:sz w:val="22"/>
          <w:szCs w:val="22"/>
        </w:rPr>
        <w:t>mowy, Zamawiający odmówi dokonania z tego tytułu zapłaty.</w:t>
      </w:r>
    </w:p>
    <w:p w:rsidR="005B38A4" w:rsidRDefault="005B38A4" w:rsidP="00DE46F0">
      <w:pPr>
        <w:widowControl w:val="0"/>
        <w:numPr>
          <w:ilvl w:val="0"/>
          <w:numId w:val="105"/>
        </w:numPr>
        <w:tabs>
          <w:tab w:val="num" w:pos="-142"/>
          <w:tab w:val="num" w:pos="284"/>
        </w:tabs>
        <w:spacing w:before="60"/>
        <w:ind w:left="284" w:hanging="284"/>
        <w:jc w:val="both"/>
        <w:rPr>
          <w:sz w:val="22"/>
          <w:szCs w:val="22"/>
        </w:rPr>
      </w:pPr>
      <w:r w:rsidRPr="00894598">
        <w:rPr>
          <w:sz w:val="22"/>
          <w:szCs w:val="22"/>
        </w:rPr>
        <w:t xml:space="preserve">W przypadku dostarczania przez Wykonawcę </w:t>
      </w:r>
      <w:r>
        <w:rPr>
          <w:sz w:val="22"/>
          <w:szCs w:val="22"/>
        </w:rPr>
        <w:t>T</w:t>
      </w:r>
      <w:r w:rsidRPr="00894598">
        <w:rPr>
          <w:sz w:val="22"/>
          <w:szCs w:val="22"/>
        </w:rPr>
        <w:t>owaru w zbiorczych opakowaniach zwrotnych Odbiorca dokonuje zwrotu niniejszych opakowań  przy następnej dostawie. Rozliczenie zbiorczych opakowań zwrotnych polega na wpisie dostarczanych/ zwracanych ilości  przez Odbiorcę. Wpis powyższy dokonuje się w dowodach dostaw (Wz).</w:t>
      </w:r>
    </w:p>
    <w:p w:rsidR="005B38A4" w:rsidRDefault="005B38A4" w:rsidP="00DE46F0">
      <w:pPr>
        <w:widowControl w:val="0"/>
        <w:numPr>
          <w:ilvl w:val="0"/>
          <w:numId w:val="105"/>
        </w:numPr>
        <w:tabs>
          <w:tab w:val="num" w:pos="-142"/>
          <w:tab w:val="num" w:pos="284"/>
        </w:tabs>
        <w:spacing w:before="60"/>
        <w:ind w:left="284" w:hanging="284"/>
        <w:jc w:val="both"/>
        <w:rPr>
          <w:sz w:val="22"/>
          <w:szCs w:val="22"/>
        </w:rPr>
      </w:pPr>
      <w:r w:rsidRPr="00911461">
        <w:rPr>
          <w:sz w:val="22"/>
          <w:szCs w:val="22"/>
        </w:rPr>
        <w:t>W przypadku wykonawców działających wspólnie (konsorcjum</w:t>
      </w:r>
      <w:r>
        <w:rPr>
          <w:sz w:val="22"/>
          <w:szCs w:val="22"/>
        </w:rPr>
        <w:t>, spółka cywilna</w:t>
      </w:r>
      <w:r w:rsidRPr="00911461">
        <w:rPr>
          <w:sz w:val="22"/>
          <w:szCs w:val="22"/>
        </w:rPr>
        <w:t>) rozliczenia finansowe Zamawiającego z Wykonawcą odbywać się będą w sposób wskazany Zamawiającemu pisemnie i zgodnie przez wszystkich członków konsorcjum</w:t>
      </w:r>
      <w:r>
        <w:rPr>
          <w:sz w:val="22"/>
          <w:szCs w:val="22"/>
        </w:rPr>
        <w:t>/wspólników spółki cywilnej</w:t>
      </w:r>
      <w:r w:rsidRPr="00911461">
        <w:rPr>
          <w:sz w:val="22"/>
          <w:szCs w:val="22"/>
        </w:rPr>
        <w:t>. Dokonanie zapłaty na rachunek upoważnionego i wskazanego członka konsorcjum</w:t>
      </w:r>
      <w:r>
        <w:rPr>
          <w:sz w:val="22"/>
          <w:szCs w:val="22"/>
        </w:rPr>
        <w:t>/wspólnika spółki cywilnej</w:t>
      </w:r>
      <w:r w:rsidRPr="00911461">
        <w:rPr>
          <w:sz w:val="22"/>
          <w:szCs w:val="22"/>
        </w:rPr>
        <w:t xml:space="preserve"> zwalnia Zamawiającego z odpowiedzialności w stosunku do wszystkich członków konsorcjum</w:t>
      </w:r>
      <w:r>
        <w:rPr>
          <w:sz w:val="22"/>
          <w:szCs w:val="22"/>
        </w:rPr>
        <w:t>/wspólników spółki cywilnej</w:t>
      </w:r>
      <w:r w:rsidRPr="00911461">
        <w:rPr>
          <w:sz w:val="22"/>
          <w:szCs w:val="22"/>
        </w:rPr>
        <w:t>. Oświadczeni</w:t>
      </w:r>
      <w:r>
        <w:rPr>
          <w:sz w:val="22"/>
          <w:szCs w:val="22"/>
        </w:rPr>
        <w:t xml:space="preserve">e o sposobie dokonania zapłaty </w:t>
      </w:r>
      <w:r w:rsidRPr="00911461">
        <w:rPr>
          <w:sz w:val="22"/>
          <w:szCs w:val="22"/>
        </w:rPr>
        <w:t xml:space="preserve">za wykonanie </w:t>
      </w:r>
      <w:r>
        <w:rPr>
          <w:sz w:val="22"/>
          <w:szCs w:val="22"/>
        </w:rPr>
        <w:t>U</w:t>
      </w:r>
      <w:r w:rsidRPr="00911461">
        <w:rPr>
          <w:sz w:val="22"/>
          <w:szCs w:val="22"/>
        </w:rPr>
        <w:t>mowy, podpisane przez wszystkich członkó</w:t>
      </w:r>
      <w:r>
        <w:rPr>
          <w:sz w:val="22"/>
          <w:szCs w:val="22"/>
        </w:rPr>
        <w:t xml:space="preserve">w konsorcjum/wspólników spółki cywilnej stanowi </w:t>
      </w:r>
      <w:r w:rsidRPr="00B44E95">
        <w:rPr>
          <w:sz w:val="22"/>
          <w:szCs w:val="22"/>
        </w:rPr>
        <w:t xml:space="preserve">załącznik nr </w:t>
      </w:r>
      <w:r>
        <w:rPr>
          <w:sz w:val="22"/>
          <w:szCs w:val="22"/>
        </w:rPr>
        <w:t>4</w:t>
      </w:r>
      <w:r w:rsidRPr="00B44E95">
        <w:rPr>
          <w:sz w:val="22"/>
          <w:szCs w:val="22"/>
        </w:rPr>
        <w:t xml:space="preserve"> do </w:t>
      </w:r>
      <w:r>
        <w:rPr>
          <w:sz w:val="22"/>
          <w:szCs w:val="22"/>
        </w:rPr>
        <w:t>U</w:t>
      </w:r>
      <w:r w:rsidRPr="00B44E95">
        <w:rPr>
          <w:sz w:val="22"/>
          <w:szCs w:val="22"/>
        </w:rPr>
        <w:t>mowy.</w:t>
      </w:r>
    </w:p>
    <w:p w:rsidR="005B38A4" w:rsidRPr="00894598" w:rsidRDefault="005B38A4" w:rsidP="005B38A4">
      <w:pPr>
        <w:widowControl w:val="0"/>
        <w:spacing w:before="120"/>
        <w:jc w:val="center"/>
        <w:rPr>
          <w:b/>
          <w:sz w:val="22"/>
          <w:szCs w:val="22"/>
        </w:rPr>
      </w:pPr>
      <w:r w:rsidRPr="00894598">
        <w:rPr>
          <w:b/>
          <w:sz w:val="22"/>
          <w:szCs w:val="22"/>
        </w:rPr>
        <w:t>§12. OBIEG DOKUMENTÓW ROZLICZENIOWYCH</w:t>
      </w:r>
    </w:p>
    <w:p w:rsidR="005B38A4" w:rsidRPr="00894598" w:rsidRDefault="005B38A4" w:rsidP="00DE46F0">
      <w:pPr>
        <w:widowControl w:val="0"/>
        <w:numPr>
          <w:ilvl w:val="0"/>
          <w:numId w:val="117"/>
        </w:numPr>
        <w:ind w:left="284" w:hanging="284"/>
        <w:jc w:val="both"/>
        <w:rPr>
          <w:sz w:val="22"/>
          <w:szCs w:val="22"/>
        </w:rPr>
      </w:pPr>
      <w:r w:rsidRPr="00894598">
        <w:rPr>
          <w:sz w:val="22"/>
          <w:szCs w:val="22"/>
        </w:rPr>
        <w:t xml:space="preserve">Wykonawca zobowiązany jest </w:t>
      </w:r>
      <w:r>
        <w:rPr>
          <w:sz w:val="22"/>
          <w:szCs w:val="22"/>
        </w:rPr>
        <w:t>dostarczyć</w:t>
      </w:r>
      <w:r w:rsidRPr="00894598">
        <w:rPr>
          <w:sz w:val="22"/>
          <w:szCs w:val="22"/>
        </w:rPr>
        <w:t xml:space="preserve"> Odbiorcy, dokumenty wysyłkowe takie jak:</w:t>
      </w:r>
    </w:p>
    <w:p w:rsidR="005B38A4" w:rsidRPr="00894598" w:rsidRDefault="005B38A4" w:rsidP="00DE46F0">
      <w:pPr>
        <w:widowControl w:val="0"/>
        <w:numPr>
          <w:ilvl w:val="1"/>
          <w:numId w:val="118"/>
        </w:numPr>
        <w:ind w:left="567" w:hanging="283"/>
        <w:jc w:val="both"/>
        <w:rPr>
          <w:sz w:val="22"/>
          <w:szCs w:val="22"/>
        </w:rPr>
      </w:pPr>
      <w:r w:rsidRPr="00894598">
        <w:rPr>
          <w:sz w:val="22"/>
          <w:szCs w:val="22"/>
        </w:rPr>
        <w:t xml:space="preserve">dowód dostawy „wydanie zewnętrzne” (WZ) do każdej partii wysyłanego </w:t>
      </w:r>
      <w:r>
        <w:rPr>
          <w:sz w:val="22"/>
          <w:szCs w:val="22"/>
        </w:rPr>
        <w:t>T</w:t>
      </w:r>
      <w:r w:rsidRPr="00894598">
        <w:rPr>
          <w:sz w:val="22"/>
          <w:szCs w:val="22"/>
        </w:rPr>
        <w:t>owaru</w:t>
      </w:r>
      <w:r>
        <w:rPr>
          <w:sz w:val="22"/>
          <w:szCs w:val="22"/>
        </w:rPr>
        <w:t>,</w:t>
      </w:r>
    </w:p>
    <w:p w:rsidR="005B38A4" w:rsidRPr="00894598" w:rsidRDefault="005B38A4" w:rsidP="00DE46F0">
      <w:pPr>
        <w:widowControl w:val="0"/>
        <w:numPr>
          <w:ilvl w:val="1"/>
          <w:numId w:val="118"/>
        </w:numPr>
        <w:ind w:left="567" w:hanging="283"/>
        <w:jc w:val="both"/>
        <w:rPr>
          <w:sz w:val="22"/>
          <w:szCs w:val="22"/>
        </w:rPr>
      </w:pPr>
      <w:r w:rsidRPr="00894598">
        <w:rPr>
          <w:sz w:val="22"/>
          <w:szCs w:val="22"/>
        </w:rPr>
        <w:lastRenderedPageBreak/>
        <w:t>trzy kopie faktury VAT.</w:t>
      </w:r>
    </w:p>
    <w:p w:rsidR="005B38A4" w:rsidRPr="00894598" w:rsidRDefault="005B38A4" w:rsidP="00DE46F0">
      <w:pPr>
        <w:widowControl w:val="0"/>
        <w:numPr>
          <w:ilvl w:val="0"/>
          <w:numId w:val="117"/>
        </w:numPr>
        <w:spacing w:before="60"/>
        <w:ind w:left="284" w:hanging="284"/>
        <w:jc w:val="both"/>
        <w:rPr>
          <w:sz w:val="22"/>
          <w:szCs w:val="22"/>
        </w:rPr>
      </w:pPr>
      <w:r w:rsidRPr="00894598">
        <w:rPr>
          <w:sz w:val="22"/>
          <w:szCs w:val="22"/>
        </w:rPr>
        <w:t>Wykonawca zobowiązany jest przesłać niezwłocznie Zamawiającemu oryginał faktury VAT.</w:t>
      </w:r>
    </w:p>
    <w:p w:rsidR="005B38A4" w:rsidRPr="00894598" w:rsidRDefault="005B38A4" w:rsidP="00DE46F0">
      <w:pPr>
        <w:widowControl w:val="0"/>
        <w:numPr>
          <w:ilvl w:val="0"/>
          <w:numId w:val="117"/>
        </w:numPr>
        <w:spacing w:before="60"/>
        <w:ind w:left="284" w:hanging="284"/>
        <w:jc w:val="both"/>
        <w:rPr>
          <w:sz w:val="22"/>
          <w:szCs w:val="22"/>
        </w:rPr>
      </w:pPr>
      <w:r w:rsidRPr="00894598">
        <w:rPr>
          <w:sz w:val="22"/>
          <w:szCs w:val="22"/>
        </w:rPr>
        <w:t xml:space="preserve">Odbiorca w terminie 7 dni po przyjęciu dostawy przesyła Zamawiającemu kopię faktury VAT wraz </w:t>
      </w:r>
      <w:r>
        <w:rPr>
          <w:sz w:val="22"/>
          <w:szCs w:val="22"/>
        </w:rPr>
        <w:br/>
      </w:r>
      <w:r w:rsidRPr="00894598">
        <w:rPr>
          <w:sz w:val="22"/>
          <w:szCs w:val="22"/>
        </w:rPr>
        <w:t xml:space="preserve">z dokumentem przychodowym PZ - potwierdzające zgodnie z przyjętymi zasadami zrealizowanie dostawy według warunków </w:t>
      </w:r>
      <w:r>
        <w:rPr>
          <w:sz w:val="22"/>
          <w:szCs w:val="22"/>
        </w:rPr>
        <w:t>U</w:t>
      </w:r>
      <w:r w:rsidRPr="00894598">
        <w:rPr>
          <w:sz w:val="22"/>
          <w:szCs w:val="22"/>
        </w:rPr>
        <w:t>mowy i złożonym zamówieniem.</w:t>
      </w:r>
    </w:p>
    <w:p w:rsidR="005B38A4" w:rsidRPr="00894598" w:rsidRDefault="005B38A4" w:rsidP="005B38A4">
      <w:pPr>
        <w:widowControl w:val="0"/>
        <w:spacing w:before="120"/>
        <w:jc w:val="center"/>
        <w:rPr>
          <w:b/>
          <w:sz w:val="22"/>
          <w:szCs w:val="22"/>
        </w:rPr>
      </w:pPr>
      <w:r>
        <w:rPr>
          <w:b/>
          <w:sz w:val="22"/>
          <w:szCs w:val="22"/>
        </w:rPr>
        <w:t>§</w:t>
      </w:r>
      <w:r w:rsidRPr="00894598">
        <w:rPr>
          <w:b/>
          <w:sz w:val="22"/>
          <w:szCs w:val="22"/>
        </w:rPr>
        <w:t>13. WIERZYTELNOŚCI</w:t>
      </w:r>
      <w:r>
        <w:rPr>
          <w:b/>
          <w:sz w:val="22"/>
          <w:szCs w:val="22"/>
        </w:rPr>
        <w:t>, PRZEKAZANIE PRAW I OBOWIĄZKÓW</w:t>
      </w:r>
    </w:p>
    <w:p w:rsidR="005B38A4" w:rsidRPr="00894598" w:rsidRDefault="005B38A4" w:rsidP="00DE46F0">
      <w:pPr>
        <w:widowControl w:val="0"/>
        <w:numPr>
          <w:ilvl w:val="0"/>
          <w:numId w:val="119"/>
        </w:numPr>
        <w:ind w:left="284" w:hanging="284"/>
        <w:jc w:val="both"/>
        <w:rPr>
          <w:b/>
          <w:sz w:val="22"/>
          <w:szCs w:val="22"/>
        </w:rPr>
      </w:pPr>
      <w:r w:rsidRPr="00894598">
        <w:rPr>
          <w:sz w:val="22"/>
          <w:szCs w:val="22"/>
        </w:rPr>
        <w:t xml:space="preserve">Zbycie i zastawienie wierzytelności przysługujących Wykonawcy z tytułu zawarcia </w:t>
      </w:r>
      <w:r>
        <w:rPr>
          <w:sz w:val="22"/>
          <w:szCs w:val="22"/>
        </w:rPr>
        <w:t>U</w:t>
      </w:r>
      <w:r w:rsidRPr="00894598">
        <w:rPr>
          <w:sz w:val="22"/>
          <w:szCs w:val="22"/>
        </w:rPr>
        <w:t>mowy wymaga pisemnej zgody Zamawiającego pod rygorem nieważności.</w:t>
      </w:r>
    </w:p>
    <w:p w:rsidR="005B38A4" w:rsidRPr="00894598" w:rsidRDefault="005B38A4" w:rsidP="00DE46F0">
      <w:pPr>
        <w:widowControl w:val="0"/>
        <w:numPr>
          <w:ilvl w:val="0"/>
          <w:numId w:val="119"/>
        </w:numPr>
        <w:spacing w:before="60"/>
        <w:ind w:left="284" w:hanging="284"/>
        <w:jc w:val="both"/>
        <w:rPr>
          <w:b/>
          <w:sz w:val="22"/>
          <w:szCs w:val="22"/>
        </w:rPr>
      </w:pPr>
      <w:r w:rsidRPr="00894598">
        <w:rPr>
          <w:sz w:val="22"/>
          <w:szCs w:val="22"/>
        </w:rPr>
        <w:t xml:space="preserve">Wykonawca nie może przekazać praw i obowiązków wynikających z </w:t>
      </w:r>
      <w:r>
        <w:rPr>
          <w:sz w:val="22"/>
          <w:szCs w:val="22"/>
        </w:rPr>
        <w:t>U</w:t>
      </w:r>
      <w:r w:rsidRPr="00894598">
        <w:rPr>
          <w:sz w:val="22"/>
          <w:szCs w:val="22"/>
        </w:rPr>
        <w:t>mowy na osoby trzecie.</w:t>
      </w:r>
    </w:p>
    <w:p w:rsidR="005B38A4" w:rsidRPr="00A45F0E" w:rsidRDefault="005B38A4" w:rsidP="00DE46F0">
      <w:pPr>
        <w:widowControl w:val="0"/>
        <w:numPr>
          <w:ilvl w:val="0"/>
          <w:numId w:val="119"/>
        </w:numPr>
        <w:spacing w:before="60"/>
        <w:ind w:left="284" w:hanging="284"/>
        <w:jc w:val="both"/>
        <w:rPr>
          <w:sz w:val="22"/>
          <w:szCs w:val="22"/>
        </w:rPr>
      </w:pPr>
      <w:r w:rsidRPr="00A45F0E">
        <w:rPr>
          <w:sz w:val="22"/>
          <w:szCs w:val="22"/>
        </w:rPr>
        <w:t>W przypadku złożenia oferty wspólnej (konsorcjum, spółka cywilna</w:t>
      </w:r>
      <w:r>
        <w:rPr>
          <w:sz w:val="22"/>
          <w:szCs w:val="22"/>
        </w:rPr>
        <w:t xml:space="preserve">) członkowie </w:t>
      </w:r>
      <w:r w:rsidRPr="00A45F0E">
        <w:rPr>
          <w:sz w:val="22"/>
          <w:szCs w:val="22"/>
        </w:rPr>
        <w:t>konsorcjum</w:t>
      </w:r>
      <w:r>
        <w:rPr>
          <w:sz w:val="22"/>
          <w:szCs w:val="22"/>
        </w:rPr>
        <w:t>/wspólnicy spółki cywilnej</w:t>
      </w:r>
      <w:r w:rsidRPr="00A45F0E">
        <w:rPr>
          <w:sz w:val="22"/>
          <w:szCs w:val="22"/>
        </w:rPr>
        <w:t xml:space="preserve"> odpowiadają za zobowiązania z  </w:t>
      </w:r>
      <w:r>
        <w:rPr>
          <w:sz w:val="22"/>
          <w:szCs w:val="22"/>
        </w:rPr>
        <w:t>U</w:t>
      </w:r>
      <w:r w:rsidRPr="00A45F0E">
        <w:rPr>
          <w:sz w:val="22"/>
          <w:szCs w:val="22"/>
        </w:rPr>
        <w:t>mowy solidarnie.</w:t>
      </w:r>
    </w:p>
    <w:p w:rsidR="005B38A4" w:rsidRPr="00894598" w:rsidRDefault="005B38A4" w:rsidP="005B38A4">
      <w:pPr>
        <w:widowControl w:val="0"/>
        <w:spacing w:before="120"/>
        <w:ind w:left="284" w:hanging="284"/>
        <w:jc w:val="center"/>
        <w:rPr>
          <w:b/>
          <w:bCs/>
          <w:sz w:val="22"/>
          <w:szCs w:val="22"/>
        </w:rPr>
      </w:pPr>
      <w:r w:rsidRPr="00894598">
        <w:rPr>
          <w:b/>
          <w:bCs/>
          <w:sz w:val="22"/>
          <w:szCs w:val="22"/>
        </w:rPr>
        <w:t>§14. KARY UMOWNE</w:t>
      </w:r>
    </w:p>
    <w:p w:rsidR="005B38A4" w:rsidRPr="00894598" w:rsidRDefault="005B38A4" w:rsidP="00DE46F0">
      <w:pPr>
        <w:widowControl w:val="0"/>
        <w:numPr>
          <w:ilvl w:val="0"/>
          <w:numId w:val="120"/>
        </w:numPr>
        <w:tabs>
          <w:tab w:val="clear" w:pos="720"/>
        </w:tabs>
        <w:ind w:left="284" w:hanging="284"/>
        <w:jc w:val="both"/>
        <w:rPr>
          <w:sz w:val="22"/>
          <w:szCs w:val="22"/>
        </w:rPr>
      </w:pPr>
      <w:r w:rsidRPr="00894598">
        <w:rPr>
          <w:sz w:val="22"/>
          <w:szCs w:val="22"/>
        </w:rPr>
        <w:t xml:space="preserve">Wykonawca zapłaci Zamawiającemu karę umowną za niewykonanie lub nienależyte wykonanie </w:t>
      </w:r>
      <w:r>
        <w:rPr>
          <w:sz w:val="22"/>
          <w:szCs w:val="22"/>
        </w:rPr>
        <w:t>U</w:t>
      </w:r>
      <w:r w:rsidRPr="00894598">
        <w:rPr>
          <w:sz w:val="22"/>
          <w:szCs w:val="22"/>
        </w:rPr>
        <w:t xml:space="preserve">mowy w następujących przypadkach i wysokości: </w:t>
      </w:r>
    </w:p>
    <w:p w:rsidR="005B38A4" w:rsidRPr="00894598" w:rsidRDefault="005B38A4" w:rsidP="00DE46F0">
      <w:pPr>
        <w:widowControl w:val="0"/>
        <w:numPr>
          <w:ilvl w:val="0"/>
          <w:numId w:val="121"/>
        </w:numPr>
        <w:spacing w:before="60"/>
        <w:ind w:left="567" w:hanging="283"/>
        <w:jc w:val="both"/>
        <w:rPr>
          <w:sz w:val="22"/>
          <w:szCs w:val="22"/>
        </w:rPr>
      </w:pPr>
      <w:r w:rsidRPr="00894598">
        <w:rPr>
          <w:sz w:val="22"/>
          <w:szCs w:val="22"/>
        </w:rPr>
        <w:t xml:space="preserve">10% wartości niezrealizowanego zamówienia podstawowego lub wartości niezrealizowanego zamówienia w razie skorzystania z „Prawa opcji” lub wartości niezrealizowanego zamówienia podstawowego i wartości niezrealizowanego zamówienia w razie skorzystania z „Prawa opcji”, gdy Zamawiający odstąpi od </w:t>
      </w:r>
      <w:r>
        <w:rPr>
          <w:sz w:val="22"/>
          <w:szCs w:val="22"/>
        </w:rPr>
        <w:t>U</w:t>
      </w:r>
      <w:r w:rsidRPr="00894598">
        <w:rPr>
          <w:sz w:val="22"/>
          <w:szCs w:val="22"/>
        </w:rPr>
        <w:t xml:space="preserve">mowy lub jej części z powodu okoliczności, leżących po stronie Wykonawcy, lub gdy Wykonawca odstąpi od </w:t>
      </w:r>
      <w:r>
        <w:rPr>
          <w:sz w:val="22"/>
          <w:szCs w:val="22"/>
        </w:rPr>
        <w:t>U</w:t>
      </w:r>
      <w:r w:rsidRPr="00894598">
        <w:rPr>
          <w:sz w:val="22"/>
          <w:szCs w:val="22"/>
        </w:rPr>
        <w:t>mowy lub jej części z powodów leżących po jego stronie,</w:t>
      </w:r>
    </w:p>
    <w:p w:rsidR="005B38A4" w:rsidRPr="00894598" w:rsidRDefault="005B38A4" w:rsidP="00DE46F0">
      <w:pPr>
        <w:widowControl w:val="0"/>
        <w:numPr>
          <w:ilvl w:val="0"/>
          <w:numId w:val="121"/>
        </w:numPr>
        <w:spacing w:before="60"/>
        <w:ind w:left="567" w:hanging="283"/>
        <w:jc w:val="both"/>
        <w:rPr>
          <w:sz w:val="22"/>
          <w:szCs w:val="22"/>
        </w:rPr>
      </w:pPr>
      <w:r w:rsidRPr="00894598">
        <w:rPr>
          <w:bCs/>
          <w:sz w:val="22"/>
          <w:szCs w:val="22"/>
        </w:rPr>
        <w:t xml:space="preserve">2% wartości dostawy </w:t>
      </w:r>
      <w:r>
        <w:rPr>
          <w:bCs/>
          <w:sz w:val="22"/>
          <w:szCs w:val="22"/>
        </w:rPr>
        <w:t>T</w:t>
      </w:r>
      <w:r w:rsidRPr="00894598">
        <w:rPr>
          <w:bCs/>
          <w:sz w:val="22"/>
          <w:szCs w:val="22"/>
        </w:rPr>
        <w:t>owaru z wadami, za każdy rozpoczęty dzień zwłoki w</w:t>
      </w:r>
      <w:r w:rsidRPr="00894598">
        <w:rPr>
          <w:sz w:val="22"/>
          <w:szCs w:val="22"/>
        </w:rPr>
        <w:t xml:space="preserve"> dostarczeniu zamówionych </w:t>
      </w:r>
      <w:r>
        <w:rPr>
          <w:sz w:val="22"/>
          <w:szCs w:val="22"/>
        </w:rPr>
        <w:t>T</w:t>
      </w:r>
      <w:r w:rsidRPr="00894598">
        <w:rPr>
          <w:sz w:val="22"/>
          <w:szCs w:val="22"/>
        </w:rPr>
        <w:t xml:space="preserve">owarów wolnych od wad w miejsce wadliwych </w:t>
      </w:r>
      <w:r>
        <w:rPr>
          <w:sz w:val="22"/>
          <w:szCs w:val="22"/>
        </w:rPr>
        <w:t>T</w:t>
      </w:r>
      <w:r w:rsidRPr="00894598">
        <w:rPr>
          <w:sz w:val="22"/>
          <w:szCs w:val="22"/>
        </w:rPr>
        <w:t>owarów,</w:t>
      </w:r>
    </w:p>
    <w:p w:rsidR="005B38A4" w:rsidRPr="00894598" w:rsidRDefault="005B38A4" w:rsidP="00DE46F0">
      <w:pPr>
        <w:widowControl w:val="0"/>
        <w:numPr>
          <w:ilvl w:val="0"/>
          <w:numId w:val="121"/>
        </w:numPr>
        <w:spacing w:before="60"/>
        <w:ind w:left="567" w:hanging="283"/>
        <w:jc w:val="both"/>
        <w:rPr>
          <w:sz w:val="22"/>
          <w:szCs w:val="22"/>
        </w:rPr>
      </w:pPr>
      <w:r w:rsidRPr="00894598">
        <w:rPr>
          <w:sz w:val="22"/>
          <w:szCs w:val="22"/>
        </w:rPr>
        <w:t xml:space="preserve">0,2% wartości  dostawy </w:t>
      </w:r>
      <w:r>
        <w:rPr>
          <w:sz w:val="22"/>
          <w:szCs w:val="22"/>
        </w:rPr>
        <w:t xml:space="preserve">Towaru </w:t>
      </w:r>
      <w:r w:rsidRPr="00894598">
        <w:rPr>
          <w:sz w:val="22"/>
          <w:szCs w:val="22"/>
        </w:rPr>
        <w:t xml:space="preserve">niezrealizowanej w terminie wskazanym w zamówieniu, zgodnie z § 5 ust. 3 </w:t>
      </w:r>
      <w:r>
        <w:rPr>
          <w:sz w:val="22"/>
          <w:szCs w:val="22"/>
        </w:rPr>
        <w:t>U</w:t>
      </w:r>
      <w:r w:rsidRPr="00894598">
        <w:rPr>
          <w:sz w:val="22"/>
          <w:szCs w:val="22"/>
        </w:rPr>
        <w:t>mowy, za każdy rozpoczęty dzień zwłoki,</w:t>
      </w:r>
    </w:p>
    <w:p w:rsidR="005B38A4" w:rsidRPr="00894598" w:rsidRDefault="005B38A4" w:rsidP="00DE46F0">
      <w:pPr>
        <w:widowControl w:val="0"/>
        <w:numPr>
          <w:ilvl w:val="0"/>
          <w:numId w:val="121"/>
        </w:numPr>
        <w:spacing w:before="60"/>
        <w:ind w:left="567" w:hanging="283"/>
        <w:jc w:val="both"/>
        <w:rPr>
          <w:sz w:val="22"/>
          <w:szCs w:val="22"/>
        </w:rPr>
      </w:pPr>
      <w:r w:rsidRPr="00894598">
        <w:rPr>
          <w:sz w:val="22"/>
          <w:szCs w:val="22"/>
        </w:rPr>
        <w:t xml:space="preserve">za naruszenie przy realizacji </w:t>
      </w:r>
      <w:r>
        <w:rPr>
          <w:sz w:val="22"/>
          <w:szCs w:val="22"/>
        </w:rPr>
        <w:t>U</w:t>
      </w:r>
      <w:r w:rsidRPr="00894598">
        <w:rPr>
          <w:sz w:val="22"/>
          <w:szCs w:val="22"/>
        </w:rPr>
        <w:t xml:space="preserve">mowy obowiązujących u Zamawiającego zasad bezpieczeństwa </w:t>
      </w:r>
      <w:r>
        <w:rPr>
          <w:sz w:val="22"/>
          <w:szCs w:val="22"/>
        </w:rPr>
        <w:br/>
      </w:r>
      <w:r w:rsidRPr="00894598">
        <w:rPr>
          <w:sz w:val="22"/>
          <w:szCs w:val="22"/>
        </w:rPr>
        <w:t>w tym zasad wejść i wjazdów na teren wojskowy w wysokości 1000,00 zł za każdy stwierdzony przypadek,</w:t>
      </w:r>
    </w:p>
    <w:p w:rsidR="005B38A4" w:rsidRPr="00894598" w:rsidRDefault="005B38A4" w:rsidP="00DE46F0">
      <w:pPr>
        <w:widowControl w:val="0"/>
        <w:numPr>
          <w:ilvl w:val="0"/>
          <w:numId w:val="121"/>
        </w:numPr>
        <w:spacing w:before="60"/>
        <w:ind w:left="567" w:hanging="283"/>
        <w:jc w:val="both"/>
        <w:rPr>
          <w:sz w:val="22"/>
          <w:szCs w:val="22"/>
        </w:rPr>
      </w:pPr>
      <w:r w:rsidRPr="00894598">
        <w:rPr>
          <w:sz w:val="22"/>
          <w:szCs w:val="22"/>
        </w:rPr>
        <w:t>5 000,00 zł za każdy przypadek potwierdzony wynikami badań niezgodności z normami jakościowymi lub wymaganiami jakościowymi lub opisem przedmiotu zamówienia dostarczanych środków spożywczych.</w:t>
      </w:r>
    </w:p>
    <w:p w:rsidR="005B38A4" w:rsidRPr="00894598" w:rsidRDefault="005B38A4" w:rsidP="00DE46F0">
      <w:pPr>
        <w:widowControl w:val="0"/>
        <w:numPr>
          <w:ilvl w:val="0"/>
          <w:numId w:val="120"/>
        </w:numPr>
        <w:tabs>
          <w:tab w:val="num" w:pos="284"/>
        </w:tabs>
        <w:spacing w:before="60"/>
        <w:ind w:left="284" w:hanging="284"/>
        <w:jc w:val="both"/>
        <w:rPr>
          <w:sz w:val="22"/>
          <w:szCs w:val="22"/>
        </w:rPr>
      </w:pPr>
      <w:r w:rsidRPr="00894598">
        <w:rPr>
          <w:sz w:val="22"/>
          <w:szCs w:val="22"/>
        </w:rPr>
        <w:t xml:space="preserve">Łączna maksymalna wysokość kar umownych, których Zamawiający może dochodzić </w:t>
      </w:r>
      <w:r>
        <w:rPr>
          <w:sz w:val="22"/>
          <w:szCs w:val="22"/>
        </w:rPr>
        <w:br/>
      </w:r>
      <w:r w:rsidRPr="00894598">
        <w:rPr>
          <w:sz w:val="22"/>
          <w:szCs w:val="22"/>
        </w:rPr>
        <w:t xml:space="preserve">od Wykonawcy wynosi 30 % wartości brutto przedmiotu </w:t>
      </w:r>
      <w:r>
        <w:rPr>
          <w:sz w:val="22"/>
          <w:szCs w:val="22"/>
        </w:rPr>
        <w:t>U</w:t>
      </w:r>
      <w:r w:rsidRPr="00894598">
        <w:rPr>
          <w:sz w:val="22"/>
          <w:szCs w:val="22"/>
        </w:rPr>
        <w:t xml:space="preserve">mowy określonej w </w:t>
      </w:r>
      <w:r w:rsidRPr="00894598">
        <w:rPr>
          <w:bCs/>
          <w:sz w:val="22"/>
          <w:szCs w:val="22"/>
        </w:rPr>
        <w:t>§</w:t>
      </w:r>
      <w:r w:rsidRPr="00894598">
        <w:rPr>
          <w:sz w:val="22"/>
          <w:szCs w:val="22"/>
        </w:rPr>
        <w:t xml:space="preserve"> 3 ust. 1 </w:t>
      </w:r>
      <w:r>
        <w:rPr>
          <w:sz w:val="22"/>
          <w:szCs w:val="22"/>
        </w:rPr>
        <w:t>Umowy</w:t>
      </w:r>
      <w:r w:rsidRPr="00894598">
        <w:rPr>
          <w:sz w:val="22"/>
          <w:szCs w:val="22"/>
        </w:rPr>
        <w:t>.</w:t>
      </w:r>
    </w:p>
    <w:p w:rsidR="005B38A4" w:rsidRPr="00894598" w:rsidRDefault="005B38A4" w:rsidP="00DE46F0">
      <w:pPr>
        <w:widowControl w:val="0"/>
        <w:numPr>
          <w:ilvl w:val="0"/>
          <w:numId w:val="120"/>
        </w:numPr>
        <w:tabs>
          <w:tab w:val="num" w:pos="284"/>
        </w:tabs>
        <w:spacing w:before="60"/>
        <w:ind w:left="284" w:hanging="284"/>
        <w:jc w:val="both"/>
        <w:rPr>
          <w:sz w:val="22"/>
          <w:szCs w:val="22"/>
        </w:rPr>
      </w:pPr>
      <w:r w:rsidRPr="00894598">
        <w:rPr>
          <w:sz w:val="22"/>
          <w:szCs w:val="22"/>
        </w:rPr>
        <w:t xml:space="preserve">Kary umowne oblicza się według wartości brutto określonej w </w:t>
      </w:r>
      <w:r>
        <w:rPr>
          <w:sz w:val="22"/>
          <w:szCs w:val="22"/>
        </w:rPr>
        <w:t>U</w:t>
      </w:r>
      <w:r w:rsidRPr="00894598">
        <w:rPr>
          <w:sz w:val="22"/>
          <w:szCs w:val="22"/>
        </w:rPr>
        <w:t xml:space="preserve">mowie. Zamawiający zastrzega sobie prawo dochodzenia odszkodowania na zasadach ogólnych przewidzianych </w:t>
      </w:r>
      <w:r>
        <w:rPr>
          <w:sz w:val="22"/>
          <w:szCs w:val="22"/>
        </w:rPr>
        <w:br/>
      </w:r>
      <w:r w:rsidRPr="00894598">
        <w:rPr>
          <w:sz w:val="22"/>
          <w:szCs w:val="22"/>
        </w:rPr>
        <w:t xml:space="preserve">w Kodeksie cywilnym, w przypadku, jeśli szkoda wynikła z niewykonania lub nienależytego wykonania </w:t>
      </w:r>
      <w:r>
        <w:rPr>
          <w:sz w:val="22"/>
          <w:szCs w:val="22"/>
        </w:rPr>
        <w:t>U</w:t>
      </w:r>
      <w:r w:rsidRPr="00894598">
        <w:rPr>
          <w:sz w:val="22"/>
          <w:szCs w:val="22"/>
        </w:rPr>
        <w:t>mowy przewyższa wartość zastrzeżonej kary umownej bądź wynika z innych tytułów niż zastrzeżone.</w:t>
      </w:r>
    </w:p>
    <w:p w:rsidR="005B38A4" w:rsidRPr="00894598" w:rsidRDefault="005B38A4" w:rsidP="00DE46F0">
      <w:pPr>
        <w:widowControl w:val="0"/>
        <w:numPr>
          <w:ilvl w:val="0"/>
          <w:numId w:val="120"/>
        </w:numPr>
        <w:tabs>
          <w:tab w:val="num" w:pos="284"/>
        </w:tabs>
        <w:spacing w:before="60"/>
        <w:ind w:left="284" w:hanging="284"/>
        <w:jc w:val="both"/>
        <w:rPr>
          <w:sz w:val="22"/>
          <w:szCs w:val="22"/>
        </w:rPr>
      </w:pPr>
      <w:r w:rsidRPr="00894598">
        <w:rPr>
          <w:sz w:val="22"/>
          <w:szCs w:val="22"/>
        </w:rPr>
        <w:t xml:space="preserve">Wykonawca nie będzie mógł zwolnić się od odpowiedzialności względem Zamawiającego </w:t>
      </w:r>
      <w:r>
        <w:rPr>
          <w:sz w:val="22"/>
          <w:szCs w:val="22"/>
        </w:rPr>
        <w:br/>
      </w:r>
      <w:r w:rsidRPr="00894598">
        <w:rPr>
          <w:sz w:val="22"/>
          <w:szCs w:val="22"/>
        </w:rPr>
        <w:t xml:space="preserve">z powodu, że niewykonanie lub nienależyte wykonanie </w:t>
      </w:r>
      <w:r>
        <w:rPr>
          <w:sz w:val="22"/>
          <w:szCs w:val="22"/>
        </w:rPr>
        <w:t>U</w:t>
      </w:r>
      <w:r w:rsidRPr="00894598">
        <w:rPr>
          <w:sz w:val="22"/>
          <w:szCs w:val="22"/>
        </w:rPr>
        <w:t>mowy przez niego było następstwem niewykonania lub nienależytego wykonania zobowiązań wobec Wykonawcy przez inne podmioty (np. kooperantów, podwykonawców, dostawców).</w:t>
      </w:r>
    </w:p>
    <w:p w:rsidR="005B38A4" w:rsidRPr="00A45F0E" w:rsidRDefault="005B38A4" w:rsidP="00DE46F0">
      <w:pPr>
        <w:widowControl w:val="0"/>
        <w:numPr>
          <w:ilvl w:val="0"/>
          <w:numId w:val="120"/>
        </w:numPr>
        <w:tabs>
          <w:tab w:val="num" w:pos="284"/>
        </w:tabs>
        <w:spacing w:before="60"/>
        <w:ind w:left="284" w:hanging="284"/>
        <w:jc w:val="both"/>
        <w:rPr>
          <w:sz w:val="22"/>
          <w:szCs w:val="22"/>
        </w:rPr>
      </w:pPr>
      <w:r w:rsidRPr="00A45F0E">
        <w:rPr>
          <w:sz w:val="22"/>
          <w:szCs w:val="22"/>
        </w:rPr>
        <w:t xml:space="preserve">Kary umowne naliczone na podstawie </w:t>
      </w:r>
      <w:r>
        <w:rPr>
          <w:sz w:val="22"/>
          <w:szCs w:val="22"/>
        </w:rPr>
        <w:t>U</w:t>
      </w:r>
      <w:r w:rsidRPr="00A45F0E">
        <w:rPr>
          <w:sz w:val="22"/>
          <w:szCs w:val="22"/>
        </w:rPr>
        <w:t xml:space="preserve">mowy Zamawiający ma prawo potrącić bez uprzedniego wezwania do zapłaty ze złożonego zabezpieczenia, a także z wynagrodzenia przysługującego Wykonawcy za zrealizowanie całości lub części </w:t>
      </w:r>
      <w:r>
        <w:rPr>
          <w:sz w:val="22"/>
          <w:szCs w:val="22"/>
        </w:rPr>
        <w:t>U</w:t>
      </w:r>
      <w:r w:rsidRPr="00A45F0E">
        <w:rPr>
          <w:sz w:val="22"/>
          <w:szCs w:val="22"/>
        </w:rPr>
        <w:t xml:space="preserve">mowy. Do potracenia umownego  opisanego w zdaniu pierwszym nie mają zastosowania przepisy kodeksu cywilnego regulujące instytucje potrącenia. Do skuteczności potrącenia umownego wierzytelność </w:t>
      </w:r>
      <w:r>
        <w:rPr>
          <w:sz w:val="22"/>
          <w:szCs w:val="22"/>
        </w:rPr>
        <w:t>Z</w:t>
      </w:r>
      <w:r w:rsidRPr="00A45F0E">
        <w:rPr>
          <w:sz w:val="22"/>
          <w:szCs w:val="22"/>
        </w:rPr>
        <w:t>amawiającego nie musi być wymagalna.</w:t>
      </w:r>
    </w:p>
    <w:p w:rsidR="005B38A4" w:rsidRPr="00467CEA" w:rsidRDefault="005B38A4" w:rsidP="00DE46F0">
      <w:pPr>
        <w:widowControl w:val="0"/>
        <w:numPr>
          <w:ilvl w:val="0"/>
          <w:numId w:val="120"/>
        </w:numPr>
        <w:tabs>
          <w:tab w:val="num" w:pos="284"/>
        </w:tabs>
        <w:spacing w:before="60"/>
        <w:ind w:left="284" w:hanging="284"/>
        <w:jc w:val="both"/>
        <w:rPr>
          <w:b/>
          <w:sz w:val="22"/>
          <w:szCs w:val="22"/>
        </w:rPr>
      </w:pPr>
      <w:r w:rsidRPr="00894598">
        <w:rPr>
          <w:sz w:val="22"/>
          <w:szCs w:val="22"/>
        </w:rPr>
        <w:t>Opóźnienie</w:t>
      </w:r>
      <w:r w:rsidRPr="00894598">
        <w:rPr>
          <w:bCs/>
          <w:sz w:val="22"/>
          <w:szCs w:val="22"/>
        </w:rPr>
        <w:t xml:space="preserve"> w zapłacie kar umownych skutkuje naliczeniem przez Zamawiającego odsetek zgodnie </w:t>
      </w:r>
      <w:r w:rsidRPr="00894598">
        <w:rPr>
          <w:bCs/>
          <w:sz w:val="22"/>
          <w:szCs w:val="22"/>
        </w:rPr>
        <w:br/>
        <w:t>z obowiązującymi przepisami.</w:t>
      </w:r>
    </w:p>
    <w:p w:rsidR="005B38A4" w:rsidRPr="00894598" w:rsidRDefault="005B38A4" w:rsidP="005B38A4">
      <w:pPr>
        <w:widowControl w:val="0"/>
        <w:spacing w:before="120"/>
        <w:jc w:val="center"/>
        <w:rPr>
          <w:b/>
          <w:sz w:val="22"/>
          <w:szCs w:val="22"/>
        </w:rPr>
      </w:pPr>
      <w:r w:rsidRPr="00894598">
        <w:rPr>
          <w:b/>
          <w:sz w:val="22"/>
          <w:szCs w:val="22"/>
        </w:rPr>
        <w:t>§15. ODSTĄPIENIA OD UMOW</w:t>
      </w:r>
      <w:r>
        <w:rPr>
          <w:b/>
          <w:sz w:val="22"/>
          <w:szCs w:val="22"/>
        </w:rPr>
        <w:t>Y</w:t>
      </w:r>
    </w:p>
    <w:p w:rsidR="005B38A4" w:rsidRPr="00894598" w:rsidRDefault="005B38A4" w:rsidP="00DE46F0">
      <w:pPr>
        <w:widowControl w:val="0"/>
        <w:numPr>
          <w:ilvl w:val="0"/>
          <w:numId w:val="122"/>
        </w:numPr>
        <w:tabs>
          <w:tab w:val="left" w:pos="-2410"/>
        </w:tabs>
        <w:ind w:left="284" w:hanging="284"/>
        <w:jc w:val="both"/>
        <w:rPr>
          <w:sz w:val="22"/>
          <w:szCs w:val="22"/>
        </w:rPr>
      </w:pPr>
      <w:r w:rsidRPr="00894598">
        <w:rPr>
          <w:sz w:val="22"/>
          <w:szCs w:val="22"/>
        </w:rPr>
        <w:t xml:space="preserve">Zamawiającemu służy prawo jednostronnego odstąpienia od </w:t>
      </w:r>
      <w:r>
        <w:rPr>
          <w:sz w:val="22"/>
          <w:szCs w:val="22"/>
        </w:rPr>
        <w:t>U</w:t>
      </w:r>
      <w:r w:rsidRPr="00894598">
        <w:rPr>
          <w:sz w:val="22"/>
          <w:szCs w:val="22"/>
        </w:rPr>
        <w:t xml:space="preserve">mowy lub jej części, w szczególności </w:t>
      </w:r>
      <w:r w:rsidRPr="00894598">
        <w:rPr>
          <w:sz w:val="22"/>
          <w:szCs w:val="22"/>
        </w:rPr>
        <w:lastRenderedPageBreak/>
        <w:t>gdy:</w:t>
      </w:r>
    </w:p>
    <w:p w:rsidR="005B38A4" w:rsidRPr="00894598" w:rsidRDefault="005B38A4" w:rsidP="00DE46F0">
      <w:pPr>
        <w:widowControl w:val="0"/>
        <w:numPr>
          <w:ilvl w:val="0"/>
          <w:numId w:val="123"/>
        </w:numPr>
        <w:tabs>
          <w:tab w:val="left" w:pos="-2410"/>
          <w:tab w:val="num" w:pos="426"/>
        </w:tabs>
        <w:ind w:left="567" w:hanging="283"/>
        <w:jc w:val="both"/>
        <w:rPr>
          <w:sz w:val="22"/>
          <w:szCs w:val="22"/>
        </w:rPr>
      </w:pPr>
      <w:r w:rsidRPr="00894598">
        <w:rPr>
          <w:sz w:val="22"/>
          <w:szCs w:val="22"/>
        </w:rPr>
        <w:t xml:space="preserve"> nastąpi trzykrotne uchybienie terminów dostaw </w:t>
      </w:r>
      <w:r>
        <w:rPr>
          <w:sz w:val="22"/>
          <w:szCs w:val="22"/>
        </w:rPr>
        <w:t>P</w:t>
      </w:r>
      <w:r w:rsidRPr="00894598">
        <w:rPr>
          <w:sz w:val="22"/>
          <w:szCs w:val="22"/>
        </w:rPr>
        <w:t xml:space="preserve">artii </w:t>
      </w:r>
      <w:r>
        <w:rPr>
          <w:sz w:val="22"/>
          <w:szCs w:val="22"/>
        </w:rPr>
        <w:t>T</w:t>
      </w:r>
      <w:r w:rsidRPr="00894598">
        <w:rPr>
          <w:sz w:val="22"/>
          <w:szCs w:val="22"/>
        </w:rPr>
        <w:t>owaru</w:t>
      </w:r>
      <w:r>
        <w:rPr>
          <w:sz w:val="22"/>
          <w:szCs w:val="22"/>
        </w:rPr>
        <w:t xml:space="preserve"> bądź Towaru</w:t>
      </w:r>
      <w:r w:rsidRPr="00894598">
        <w:rPr>
          <w:sz w:val="22"/>
          <w:szCs w:val="22"/>
        </w:rPr>
        <w:t xml:space="preserve">, </w:t>
      </w:r>
    </w:p>
    <w:p w:rsidR="005B38A4" w:rsidRPr="00894598" w:rsidRDefault="005B38A4" w:rsidP="00DE46F0">
      <w:pPr>
        <w:widowControl w:val="0"/>
        <w:numPr>
          <w:ilvl w:val="0"/>
          <w:numId w:val="123"/>
        </w:numPr>
        <w:tabs>
          <w:tab w:val="num" w:pos="567"/>
        </w:tabs>
        <w:ind w:left="567" w:hanging="283"/>
        <w:jc w:val="both"/>
        <w:rPr>
          <w:sz w:val="22"/>
          <w:szCs w:val="22"/>
        </w:rPr>
      </w:pPr>
      <w:r w:rsidRPr="00894598">
        <w:rPr>
          <w:sz w:val="22"/>
          <w:szCs w:val="22"/>
        </w:rPr>
        <w:t xml:space="preserve">Wykonawca nie przestrzega warunków jakościowych </w:t>
      </w:r>
      <w:r>
        <w:rPr>
          <w:sz w:val="22"/>
          <w:szCs w:val="22"/>
        </w:rPr>
        <w:t>T</w:t>
      </w:r>
      <w:r w:rsidRPr="00894598">
        <w:rPr>
          <w:sz w:val="22"/>
          <w:szCs w:val="22"/>
        </w:rPr>
        <w:t xml:space="preserve">owaru, sanitarnych produkcji, wymagań dotyczących transportu lub opakowań </w:t>
      </w:r>
      <w:r>
        <w:rPr>
          <w:sz w:val="22"/>
          <w:szCs w:val="22"/>
        </w:rPr>
        <w:t>lub</w:t>
      </w:r>
      <w:r w:rsidRPr="00894598">
        <w:rPr>
          <w:sz w:val="22"/>
          <w:szCs w:val="22"/>
        </w:rPr>
        <w:t xml:space="preserve"> innych postanowień </w:t>
      </w:r>
      <w:r>
        <w:rPr>
          <w:sz w:val="22"/>
          <w:szCs w:val="22"/>
        </w:rPr>
        <w:t>U</w:t>
      </w:r>
      <w:r w:rsidRPr="00894598">
        <w:rPr>
          <w:sz w:val="22"/>
          <w:szCs w:val="22"/>
        </w:rPr>
        <w:t>mowy, a także gdy nieprzestrzeganie wymagań weterynaryjnych potwierdzone zostanie nakazem Wojskowego Inspektora Weterynaryjnego, zaprzestania  zaopatrywania  określonego w §8 ust. 3 rozporządzenia Ministra MON z dnia 19 kwietnia 2004 r., w sprawie Wojskowej Inspekcji Weterynaryjnej (Dz. U. z 20</w:t>
      </w:r>
      <w:r>
        <w:rPr>
          <w:sz w:val="22"/>
          <w:szCs w:val="22"/>
        </w:rPr>
        <w:t>24</w:t>
      </w:r>
      <w:r w:rsidRPr="00894598">
        <w:rPr>
          <w:sz w:val="22"/>
          <w:szCs w:val="22"/>
        </w:rPr>
        <w:t xml:space="preserve"> r., poz</w:t>
      </w:r>
      <w:r>
        <w:rPr>
          <w:sz w:val="22"/>
          <w:szCs w:val="22"/>
        </w:rPr>
        <w:t>. 817</w:t>
      </w:r>
      <w:r w:rsidRPr="00894598">
        <w:rPr>
          <w:sz w:val="22"/>
          <w:szCs w:val="22"/>
        </w:rPr>
        <w:t>),</w:t>
      </w:r>
    </w:p>
    <w:p w:rsidR="005B38A4" w:rsidRPr="00894598" w:rsidRDefault="005B38A4" w:rsidP="00DE46F0">
      <w:pPr>
        <w:widowControl w:val="0"/>
        <w:numPr>
          <w:ilvl w:val="0"/>
          <w:numId w:val="123"/>
        </w:numPr>
        <w:tabs>
          <w:tab w:val="num" w:pos="567"/>
        </w:tabs>
        <w:ind w:left="567" w:hanging="283"/>
        <w:jc w:val="both"/>
        <w:rPr>
          <w:sz w:val="22"/>
          <w:szCs w:val="22"/>
        </w:rPr>
      </w:pPr>
      <w:r w:rsidRPr="00894598">
        <w:rPr>
          <w:sz w:val="22"/>
          <w:szCs w:val="22"/>
        </w:rPr>
        <w:t>w przypadku otrzymania przez Zamawiającego kopii decyzji wydanej przez właściwy organ urzędowej kontroli jakości o wstrzymaniu produkcji, zawieszeniu działania, unieruchomieniu zakładu lub zamknięciu całego lub części zakładu,</w:t>
      </w:r>
    </w:p>
    <w:p w:rsidR="005B38A4" w:rsidRPr="00894598" w:rsidRDefault="005B38A4" w:rsidP="00DE46F0">
      <w:pPr>
        <w:widowControl w:val="0"/>
        <w:numPr>
          <w:ilvl w:val="0"/>
          <w:numId w:val="123"/>
        </w:numPr>
        <w:tabs>
          <w:tab w:val="num" w:pos="567"/>
        </w:tabs>
        <w:ind w:left="567" w:hanging="283"/>
        <w:jc w:val="both"/>
        <w:rPr>
          <w:sz w:val="22"/>
          <w:szCs w:val="22"/>
        </w:rPr>
      </w:pPr>
      <w:r w:rsidRPr="00894598">
        <w:rPr>
          <w:sz w:val="22"/>
          <w:szCs w:val="22"/>
        </w:rPr>
        <w:t>nastąpi zaniechanie realizacji dostaw,</w:t>
      </w:r>
    </w:p>
    <w:p w:rsidR="005B38A4" w:rsidRPr="00894598" w:rsidRDefault="005B38A4" w:rsidP="00DE46F0">
      <w:pPr>
        <w:widowControl w:val="0"/>
        <w:numPr>
          <w:ilvl w:val="0"/>
          <w:numId w:val="123"/>
        </w:numPr>
        <w:tabs>
          <w:tab w:val="num" w:pos="567"/>
        </w:tabs>
        <w:ind w:left="567" w:hanging="283"/>
        <w:jc w:val="both"/>
        <w:rPr>
          <w:sz w:val="22"/>
          <w:szCs w:val="22"/>
        </w:rPr>
      </w:pPr>
      <w:r w:rsidRPr="00894598">
        <w:rPr>
          <w:sz w:val="22"/>
          <w:szCs w:val="22"/>
        </w:rPr>
        <w:t xml:space="preserve">Wykonawca dwukrotnie naruszy parametry jakościowe dostarczonych </w:t>
      </w:r>
      <w:r>
        <w:rPr>
          <w:sz w:val="22"/>
          <w:szCs w:val="22"/>
        </w:rPr>
        <w:t>T</w:t>
      </w:r>
      <w:r w:rsidRPr="00894598">
        <w:rPr>
          <w:sz w:val="22"/>
          <w:szCs w:val="22"/>
        </w:rPr>
        <w:t xml:space="preserve">owarów określone </w:t>
      </w:r>
      <w:r>
        <w:rPr>
          <w:sz w:val="22"/>
          <w:szCs w:val="22"/>
        </w:rPr>
        <w:br/>
      </w:r>
      <w:r w:rsidRPr="00894598">
        <w:rPr>
          <w:sz w:val="22"/>
          <w:szCs w:val="22"/>
        </w:rPr>
        <w:t xml:space="preserve">w </w:t>
      </w:r>
      <w:r>
        <w:rPr>
          <w:sz w:val="22"/>
          <w:szCs w:val="22"/>
        </w:rPr>
        <w:t>U</w:t>
      </w:r>
      <w:r w:rsidRPr="00894598">
        <w:rPr>
          <w:sz w:val="22"/>
          <w:szCs w:val="22"/>
        </w:rPr>
        <w:t>mowie,</w:t>
      </w:r>
    </w:p>
    <w:p w:rsidR="005B38A4" w:rsidRPr="00894598" w:rsidRDefault="005B38A4" w:rsidP="00DE46F0">
      <w:pPr>
        <w:widowControl w:val="0"/>
        <w:numPr>
          <w:ilvl w:val="0"/>
          <w:numId w:val="123"/>
        </w:numPr>
        <w:tabs>
          <w:tab w:val="num" w:pos="567"/>
        </w:tabs>
        <w:ind w:left="567" w:hanging="283"/>
        <w:jc w:val="both"/>
        <w:rPr>
          <w:sz w:val="22"/>
          <w:szCs w:val="22"/>
        </w:rPr>
      </w:pPr>
      <w:r w:rsidRPr="00894598">
        <w:rPr>
          <w:sz w:val="22"/>
          <w:szCs w:val="22"/>
        </w:rPr>
        <w:t xml:space="preserve">nastąpią przekroczenia, bez zgody Zamawiającego, ilości produktów przeznaczonych dla poszczególnych Odbiorców lub dostarczenia asortymentu innego niż przewidzianego w </w:t>
      </w:r>
      <w:r>
        <w:rPr>
          <w:sz w:val="22"/>
          <w:szCs w:val="22"/>
        </w:rPr>
        <w:t>U</w:t>
      </w:r>
      <w:r w:rsidRPr="00894598">
        <w:rPr>
          <w:sz w:val="22"/>
          <w:szCs w:val="22"/>
        </w:rPr>
        <w:t>mowie,</w:t>
      </w:r>
    </w:p>
    <w:p w:rsidR="005B38A4" w:rsidRPr="00894598" w:rsidRDefault="005B38A4" w:rsidP="00DE46F0">
      <w:pPr>
        <w:widowControl w:val="0"/>
        <w:numPr>
          <w:ilvl w:val="0"/>
          <w:numId w:val="123"/>
        </w:numPr>
        <w:tabs>
          <w:tab w:val="num" w:pos="567"/>
        </w:tabs>
        <w:ind w:left="567" w:hanging="283"/>
        <w:jc w:val="both"/>
        <w:rPr>
          <w:sz w:val="22"/>
          <w:szCs w:val="22"/>
        </w:rPr>
      </w:pPr>
      <w:r w:rsidRPr="00894598">
        <w:rPr>
          <w:sz w:val="22"/>
          <w:szCs w:val="22"/>
        </w:rPr>
        <w:t>Wykonawca nie przedłuży ważności dokumentów żądanych przez Zamawiającego (opłacona polisa ubezpieczeniowa, bądź inny dokument potwierdzający, że Wykonawca jest ubezpieczony, potwierdzenie wdrożonego systemu HACCP), w przypadku upływu okresu, na które zostały wydane lub utraty ich ważności oraz niedostarczenia Zamawiającemu kserokopii dokumentu (potwierdzonej za zgodność z oryginałem przez Wykonawcę) potwierdzającego zachowanie ciągłości powyższych dokumentów,</w:t>
      </w:r>
    </w:p>
    <w:p w:rsidR="005B38A4" w:rsidRPr="00894598" w:rsidRDefault="005B38A4" w:rsidP="00DE46F0">
      <w:pPr>
        <w:widowControl w:val="0"/>
        <w:numPr>
          <w:ilvl w:val="0"/>
          <w:numId w:val="123"/>
        </w:numPr>
        <w:tabs>
          <w:tab w:val="num" w:pos="567"/>
        </w:tabs>
        <w:ind w:left="567" w:hanging="283"/>
        <w:jc w:val="both"/>
        <w:rPr>
          <w:sz w:val="22"/>
          <w:szCs w:val="22"/>
        </w:rPr>
      </w:pPr>
      <w:r w:rsidRPr="00894598">
        <w:rPr>
          <w:sz w:val="22"/>
          <w:szCs w:val="22"/>
        </w:rPr>
        <w:t xml:space="preserve">Wykonawca na żądanie Zamawiającego nie przedłoży opłaconej polisy ubezpieczeniowej </w:t>
      </w:r>
      <w:r>
        <w:rPr>
          <w:sz w:val="22"/>
          <w:szCs w:val="22"/>
        </w:rPr>
        <w:br/>
      </w:r>
      <w:r w:rsidRPr="00894598">
        <w:rPr>
          <w:sz w:val="22"/>
          <w:szCs w:val="22"/>
        </w:rPr>
        <w:t xml:space="preserve">od odpowiedzialności cywilnej – deliktowej, (bądź innego dokumentu) z rozszerzonym zakresem ubezpieczenia od odpowiedzialności cywilnej ubezpieczonego za szkody osobowe lub rzeczowe wyrządzone przez produkty dostarczone przez Wykonawcę. Suma gwarancyjna  polisy winna być równa lub wyższa od wartości zawartej </w:t>
      </w:r>
      <w:r>
        <w:rPr>
          <w:sz w:val="22"/>
          <w:szCs w:val="22"/>
        </w:rPr>
        <w:t>U</w:t>
      </w:r>
      <w:r w:rsidRPr="00894598">
        <w:rPr>
          <w:sz w:val="22"/>
          <w:szCs w:val="22"/>
        </w:rPr>
        <w:t>mowy,</w:t>
      </w:r>
    </w:p>
    <w:p w:rsidR="005B38A4" w:rsidRPr="00F717DD" w:rsidRDefault="005B38A4" w:rsidP="00DE46F0">
      <w:pPr>
        <w:widowControl w:val="0"/>
        <w:numPr>
          <w:ilvl w:val="0"/>
          <w:numId w:val="123"/>
        </w:numPr>
        <w:tabs>
          <w:tab w:val="num" w:pos="284"/>
          <w:tab w:val="num" w:pos="567"/>
        </w:tabs>
        <w:ind w:left="567" w:hanging="283"/>
        <w:jc w:val="both"/>
        <w:rPr>
          <w:sz w:val="22"/>
          <w:szCs w:val="22"/>
        </w:rPr>
      </w:pPr>
      <w:r w:rsidRPr="00894598">
        <w:rPr>
          <w:sz w:val="22"/>
          <w:szCs w:val="22"/>
        </w:rPr>
        <w:t xml:space="preserve">Wykonawca dostarczy produkty w ilości, terminie lub asortymencie niezgodnym z zamówieniem, a także </w:t>
      </w:r>
      <w:r w:rsidRPr="00F717DD">
        <w:rPr>
          <w:sz w:val="22"/>
          <w:szCs w:val="22"/>
        </w:rPr>
        <w:t>niespełniających wymagań w zakresie terminu przydatności do spożycia,</w:t>
      </w:r>
    </w:p>
    <w:p w:rsidR="005B38A4" w:rsidRPr="00F717DD" w:rsidRDefault="005B38A4" w:rsidP="00DE46F0">
      <w:pPr>
        <w:widowControl w:val="0"/>
        <w:numPr>
          <w:ilvl w:val="0"/>
          <w:numId w:val="123"/>
        </w:numPr>
        <w:tabs>
          <w:tab w:val="num" w:pos="284"/>
          <w:tab w:val="num" w:pos="567"/>
        </w:tabs>
        <w:ind w:left="567" w:hanging="283"/>
        <w:jc w:val="both"/>
        <w:rPr>
          <w:sz w:val="22"/>
          <w:szCs w:val="22"/>
        </w:rPr>
      </w:pPr>
      <w:r w:rsidRPr="00F717DD">
        <w:rPr>
          <w:sz w:val="22"/>
          <w:szCs w:val="22"/>
        </w:rPr>
        <w:t>Wykonawca wyrządzi Zamawiającemu szkodę wskutek niewykonania lub nienależytego wykonania Umowy lub narazi Zamawiającego na taką szkodę,</w:t>
      </w:r>
    </w:p>
    <w:p w:rsidR="005B38A4" w:rsidRPr="00F717DD" w:rsidRDefault="005B38A4" w:rsidP="00DE46F0">
      <w:pPr>
        <w:widowControl w:val="0"/>
        <w:numPr>
          <w:ilvl w:val="0"/>
          <w:numId w:val="123"/>
        </w:numPr>
        <w:tabs>
          <w:tab w:val="num" w:pos="567"/>
        </w:tabs>
        <w:ind w:left="567" w:hanging="283"/>
        <w:jc w:val="both"/>
        <w:rPr>
          <w:sz w:val="22"/>
          <w:szCs w:val="22"/>
        </w:rPr>
      </w:pPr>
      <w:r w:rsidRPr="00F717DD">
        <w:rPr>
          <w:sz w:val="22"/>
          <w:szCs w:val="22"/>
        </w:rPr>
        <w:t>postawiono Wykonawcę w stan likwidacji,</w:t>
      </w:r>
    </w:p>
    <w:p w:rsidR="00B27F4C" w:rsidRPr="00F717DD" w:rsidRDefault="005B38A4" w:rsidP="00B27F4C">
      <w:pPr>
        <w:widowControl w:val="0"/>
        <w:numPr>
          <w:ilvl w:val="0"/>
          <w:numId w:val="123"/>
        </w:numPr>
        <w:tabs>
          <w:tab w:val="num" w:pos="567"/>
        </w:tabs>
        <w:ind w:left="567" w:hanging="283"/>
        <w:jc w:val="both"/>
        <w:rPr>
          <w:sz w:val="22"/>
          <w:szCs w:val="22"/>
        </w:rPr>
      </w:pPr>
      <w:r w:rsidRPr="00F717DD">
        <w:rPr>
          <w:sz w:val="22"/>
          <w:szCs w:val="22"/>
        </w:rPr>
        <w:t>Wykonawca zbędzie lub zastawi wierzytelności przysługujące jemu z tytułu Umowy bez pisemnej zgody Zamawiającego lub przekaże prawa i obowiązki wynikające z Umowy na osoby trzecie,</w:t>
      </w:r>
    </w:p>
    <w:p w:rsidR="00B27F4C" w:rsidRPr="00F717DD" w:rsidRDefault="00B27F4C" w:rsidP="00B27F4C">
      <w:pPr>
        <w:widowControl w:val="0"/>
        <w:numPr>
          <w:ilvl w:val="0"/>
          <w:numId w:val="123"/>
        </w:numPr>
        <w:tabs>
          <w:tab w:val="num" w:pos="567"/>
        </w:tabs>
        <w:ind w:left="567" w:hanging="283"/>
        <w:jc w:val="both"/>
        <w:rPr>
          <w:sz w:val="22"/>
          <w:szCs w:val="22"/>
        </w:rPr>
      </w:pPr>
      <w:r w:rsidRPr="00F717DD">
        <w:rPr>
          <w:sz w:val="22"/>
          <w:szCs w:val="22"/>
        </w:rPr>
        <w:t>Wykonawca nie przedstawi po zmianie zaktualizowanego wykazu podmiotów biorących udział w wykonaniu Umowy, bądź nie poinformuje o zmianie zakresu podwykonawstwa,</w:t>
      </w:r>
    </w:p>
    <w:p w:rsidR="00B27F4C" w:rsidRPr="00F717DD" w:rsidRDefault="00B27F4C" w:rsidP="00B27F4C">
      <w:pPr>
        <w:widowControl w:val="0"/>
        <w:numPr>
          <w:ilvl w:val="0"/>
          <w:numId w:val="123"/>
        </w:numPr>
        <w:tabs>
          <w:tab w:val="num" w:pos="567"/>
        </w:tabs>
        <w:ind w:left="567" w:hanging="283"/>
        <w:jc w:val="both"/>
        <w:rPr>
          <w:sz w:val="22"/>
          <w:szCs w:val="22"/>
        </w:rPr>
      </w:pPr>
      <w:r w:rsidRPr="00F717DD">
        <w:rPr>
          <w:sz w:val="22"/>
          <w:szCs w:val="22"/>
        </w:rPr>
        <w:t>Wykonawca nie zgłosi niezwłocznie podwykonawcy uczestniczącego w wykonaniu zamówienia bądź podwykonawcy, który pojawi się na późniejszym etapie realizacji Umowy.</w:t>
      </w:r>
    </w:p>
    <w:p w:rsidR="005B38A4" w:rsidRPr="00894598" w:rsidRDefault="005B38A4" w:rsidP="005B38A4">
      <w:pPr>
        <w:widowControl w:val="0"/>
        <w:jc w:val="both"/>
        <w:rPr>
          <w:color w:val="FF6600"/>
          <w:sz w:val="22"/>
          <w:szCs w:val="22"/>
        </w:rPr>
      </w:pPr>
    </w:p>
    <w:p w:rsidR="005B38A4" w:rsidRPr="00894598" w:rsidRDefault="005B38A4" w:rsidP="00DE46F0">
      <w:pPr>
        <w:widowControl w:val="0"/>
        <w:numPr>
          <w:ilvl w:val="0"/>
          <w:numId w:val="122"/>
        </w:numPr>
        <w:tabs>
          <w:tab w:val="left" w:pos="-2410"/>
        </w:tabs>
        <w:ind w:left="284" w:hanging="284"/>
        <w:jc w:val="both"/>
        <w:rPr>
          <w:sz w:val="22"/>
          <w:szCs w:val="22"/>
        </w:rPr>
      </w:pPr>
      <w:r w:rsidRPr="00894598">
        <w:rPr>
          <w:sz w:val="22"/>
          <w:szCs w:val="22"/>
        </w:rPr>
        <w:t xml:space="preserve">Niezależnie od powyższego Zamawiającemu przysługuje prawo jednostronnego odstąpienia </w:t>
      </w:r>
      <w:r>
        <w:rPr>
          <w:sz w:val="22"/>
          <w:szCs w:val="22"/>
        </w:rPr>
        <w:br/>
      </w:r>
      <w:r w:rsidRPr="00894598">
        <w:rPr>
          <w:sz w:val="22"/>
          <w:szCs w:val="22"/>
        </w:rPr>
        <w:t xml:space="preserve">od </w:t>
      </w:r>
      <w:r>
        <w:rPr>
          <w:sz w:val="22"/>
          <w:szCs w:val="22"/>
        </w:rPr>
        <w:t>U</w:t>
      </w:r>
      <w:r w:rsidRPr="00894598">
        <w:rPr>
          <w:sz w:val="22"/>
          <w:szCs w:val="22"/>
        </w:rPr>
        <w:t>mowy w przypadku</w:t>
      </w:r>
      <w:r w:rsidR="00B27F4C">
        <w:rPr>
          <w:sz w:val="22"/>
          <w:szCs w:val="22"/>
        </w:rPr>
        <w:t>,</w:t>
      </w:r>
      <w:r w:rsidRPr="00894598">
        <w:rPr>
          <w:sz w:val="22"/>
          <w:szCs w:val="22"/>
        </w:rPr>
        <w:t xml:space="preserve"> gdy:</w:t>
      </w:r>
    </w:p>
    <w:p w:rsidR="005B38A4" w:rsidRPr="005137C2" w:rsidRDefault="005B38A4" w:rsidP="00DE46F0">
      <w:pPr>
        <w:pStyle w:val="Akapitzlist"/>
        <w:numPr>
          <w:ilvl w:val="0"/>
          <w:numId w:val="172"/>
        </w:numPr>
        <w:tabs>
          <w:tab w:val="left" w:pos="-1800"/>
        </w:tabs>
        <w:jc w:val="both"/>
        <w:rPr>
          <w:sz w:val="22"/>
          <w:szCs w:val="22"/>
        </w:rPr>
      </w:pPr>
      <w:r w:rsidRPr="005137C2">
        <w:rPr>
          <w:sz w:val="22"/>
          <w:szCs w:val="22"/>
        </w:rPr>
        <w:t xml:space="preserve">Wykonawca wymieniony został w wykazach określonych w rozporządzeniu Rady (WE) </w:t>
      </w:r>
      <w:r w:rsidR="00B27F4C">
        <w:rPr>
          <w:sz w:val="22"/>
          <w:szCs w:val="22"/>
        </w:rPr>
        <w:br/>
      </w:r>
      <w:r w:rsidRPr="005137C2">
        <w:rPr>
          <w:sz w:val="22"/>
          <w:szCs w:val="22"/>
        </w:rPr>
        <w:t xml:space="preserve">nr 765/2006 z dnia 18 maja 2006r. dotyczącego środków ograniczających w związku z sytuacją na Białorusi i udziałem Białorusi w agresji Rosji wobec Ukrainy i  rozporządzeniu Rady (UE)  nr 269/2014 z dnia 17 marca 2014r. w sprawie środków ograniczających w odniesieniu do działań podważających integralność terytorialną, suwerenność i niezależność Ukrainy lub im zagrażającym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 j. Dz. U. z 2024 r., poz. 507), </w:t>
      </w:r>
    </w:p>
    <w:p w:rsidR="005B38A4" w:rsidRPr="00D7648E" w:rsidRDefault="005B38A4" w:rsidP="00DE46F0">
      <w:pPr>
        <w:pStyle w:val="Akapitzlist"/>
        <w:numPr>
          <w:ilvl w:val="0"/>
          <w:numId w:val="172"/>
        </w:numPr>
        <w:tabs>
          <w:tab w:val="left" w:pos="-1800"/>
        </w:tabs>
        <w:jc w:val="both"/>
        <w:rPr>
          <w:sz w:val="22"/>
          <w:szCs w:val="22"/>
        </w:rPr>
      </w:pPr>
      <w:r w:rsidRPr="00D7648E">
        <w:rPr>
          <w:sz w:val="22"/>
          <w:szCs w:val="22"/>
        </w:rPr>
        <w:t xml:space="preserve">osoba będąca beneficjentem rzeczywistym Wykonawcy (w rozumieniu ustawy z dnia 1 marca 2018 r. o przeciwdziałaniu praniu pieniędzy oraz finansowaniu terroryzmu (t. j. Dz. U. z 2023 r. poz. 1124 ze zm.)) została wymieniona w wykazach lub wpisana na listę, o których mowa </w:t>
      </w:r>
      <w:r w:rsidR="00B27F4C">
        <w:rPr>
          <w:sz w:val="22"/>
          <w:szCs w:val="22"/>
        </w:rPr>
        <w:br/>
      </w:r>
      <w:r w:rsidRPr="00D7648E">
        <w:rPr>
          <w:sz w:val="22"/>
          <w:szCs w:val="22"/>
        </w:rPr>
        <w:t xml:space="preserve">w pkt </w:t>
      </w:r>
      <w:r>
        <w:rPr>
          <w:sz w:val="22"/>
          <w:szCs w:val="22"/>
        </w:rPr>
        <w:t>a</w:t>
      </w:r>
      <w:r w:rsidRPr="00D7648E">
        <w:rPr>
          <w:sz w:val="22"/>
          <w:szCs w:val="22"/>
        </w:rPr>
        <w:t xml:space="preserve">) powyżej, </w:t>
      </w:r>
    </w:p>
    <w:p w:rsidR="005B38A4" w:rsidRPr="00B27F4C" w:rsidRDefault="005B38A4" w:rsidP="005B38A4">
      <w:pPr>
        <w:pStyle w:val="Akapitzlist"/>
        <w:numPr>
          <w:ilvl w:val="0"/>
          <w:numId w:val="172"/>
        </w:numPr>
        <w:tabs>
          <w:tab w:val="left" w:pos="-1800"/>
        </w:tabs>
        <w:jc w:val="both"/>
        <w:rPr>
          <w:sz w:val="22"/>
          <w:szCs w:val="22"/>
        </w:rPr>
      </w:pPr>
      <w:r w:rsidRPr="00D7648E">
        <w:rPr>
          <w:sz w:val="22"/>
          <w:szCs w:val="22"/>
        </w:rPr>
        <w:lastRenderedPageBreak/>
        <w:t xml:space="preserve">podmiot będący jednostką dominującą Wykonawcy (w rozumieniu art. 3 ust. 1 pkt 37 ustawy </w:t>
      </w:r>
      <w:r w:rsidR="00B27F4C">
        <w:rPr>
          <w:sz w:val="22"/>
          <w:szCs w:val="22"/>
        </w:rPr>
        <w:br/>
      </w:r>
      <w:r w:rsidRPr="00D7648E">
        <w:rPr>
          <w:sz w:val="22"/>
          <w:szCs w:val="22"/>
        </w:rPr>
        <w:t xml:space="preserve">z dnia 29 września 1994 r. o rachunkowości (t. j. Dz.U. z 2023 r., poz. 120 ze zm.) wymieniony jest w wykazach lub wpisany na listę, o których mowa w pkt </w:t>
      </w:r>
      <w:r>
        <w:rPr>
          <w:sz w:val="22"/>
          <w:szCs w:val="22"/>
        </w:rPr>
        <w:t>a</w:t>
      </w:r>
      <w:r w:rsidRPr="00D7648E">
        <w:rPr>
          <w:sz w:val="22"/>
          <w:szCs w:val="22"/>
        </w:rPr>
        <w:t>) powyżej.</w:t>
      </w:r>
    </w:p>
    <w:p w:rsidR="005B38A4" w:rsidRPr="00894598" w:rsidRDefault="005B38A4" w:rsidP="00DE46F0">
      <w:pPr>
        <w:widowControl w:val="0"/>
        <w:numPr>
          <w:ilvl w:val="0"/>
          <w:numId w:val="136"/>
        </w:numPr>
        <w:tabs>
          <w:tab w:val="left" w:pos="-2410"/>
        </w:tabs>
        <w:spacing w:before="60"/>
        <w:ind w:left="284" w:hanging="284"/>
        <w:jc w:val="both"/>
        <w:rPr>
          <w:bCs/>
          <w:sz w:val="22"/>
          <w:szCs w:val="22"/>
        </w:rPr>
      </w:pPr>
      <w:r w:rsidRPr="00894598">
        <w:rPr>
          <w:sz w:val="22"/>
          <w:szCs w:val="22"/>
        </w:rPr>
        <w:t xml:space="preserve">W przypadku zawarcia </w:t>
      </w:r>
      <w:r>
        <w:rPr>
          <w:sz w:val="22"/>
          <w:szCs w:val="22"/>
        </w:rPr>
        <w:t>U</w:t>
      </w:r>
      <w:r w:rsidRPr="00894598">
        <w:rPr>
          <w:sz w:val="22"/>
          <w:szCs w:val="22"/>
        </w:rPr>
        <w:t xml:space="preserve">mowy wbrew zakazom sformułowanych w art. 5 k rozporządzenia Rady (UE) nr 833/2014 z dnia 31 lipca 2014 r. dotyczącego środków ograniczających w związku </w:t>
      </w:r>
      <w:r>
        <w:rPr>
          <w:sz w:val="22"/>
          <w:szCs w:val="22"/>
        </w:rPr>
        <w:br/>
      </w:r>
      <w:r w:rsidRPr="00894598">
        <w:rPr>
          <w:sz w:val="22"/>
          <w:szCs w:val="22"/>
        </w:rPr>
        <w:t xml:space="preserve">z działaniami Rosji destabilizującymi sytuację na Ukrainie (Dz. Urz. UE nr L 229 z 31 lipca 2014 r.), w myśl której zakazuje się udzielania lub dalszego wykonywania wszelkich </w:t>
      </w:r>
      <w:r w:rsidRPr="00894598">
        <w:rPr>
          <w:bCs/>
          <w:sz w:val="22"/>
          <w:szCs w:val="22"/>
        </w:rPr>
        <w:t>zamówień  publicznych objętych zakresem dyrektyw w sprawie zamówień publicznych na rzecz lub z udziałem:</w:t>
      </w:r>
    </w:p>
    <w:p w:rsidR="005B38A4" w:rsidRPr="00894598" w:rsidRDefault="005B38A4" w:rsidP="00DE46F0">
      <w:pPr>
        <w:numPr>
          <w:ilvl w:val="0"/>
          <w:numId w:val="74"/>
        </w:numPr>
        <w:spacing w:before="120" w:after="120"/>
        <w:ind w:left="567" w:hanging="284"/>
        <w:contextualSpacing/>
        <w:jc w:val="both"/>
        <w:rPr>
          <w:bCs/>
          <w:sz w:val="22"/>
          <w:szCs w:val="22"/>
          <w:lang w:val="x-none" w:eastAsia="x-none"/>
        </w:rPr>
      </w:pPr>
      <w:r w:rsidRPr="00894598">
        <w:rPr>
          <w:bCs/>
          <w:sz w:val="22"/>
          <w:szCs w:val="22"/>
          <w:lang w:eastAsia="x-none"/>
        </w:rPr>
        <w:t xml:space="preserve">obywateli rosyjskich lub osób fizycznych lub prawnych, podmiotów lub organów z siedzibą </w:t>
      </w:r>
      <w:r>
        <w:rPr>
          <w:bCs/>
          <w:sz w:val="22"/>
          <w:szCs w:val="22"/>
          <w:lang w:eastAsia="x-none"/>
        </w:rPr>
        <w:br/>
      </w:r>
      <w:r w:rsidRPr="00894598">
        <w:rPr>
          <w:bCs/>
          <w:sz w:val="22"/>
          <w:szCs w:val="22"/>
          <w:lang w:eastAsia="x-none"/>
        </w:rPr>
        <w:t>w Rosji;</w:t>
      </w:r>
    </w:p>
    <w:p w:rsidR="005B38A4" w:rsidRPr="00894598" w:rsidRDefault="005B38A4" w:rsidP="00DE46F0">
      <w:pPr>
        <w:numPr>
          <w:ilvl w:val="0"/>
          <w:numId w:val="74"/>
        </w:numPr>
        <w:spacing w:before="120" w:after="120"/>
        <w:ind w:left="567" w:hanging="284"/>
        <w:contextualSpacing/>
        <w:jc w:val="both"/>
        <w:rPr>
          <w:bCs/>
          <w:sz w:val="22"/>
          <w:szCs w:val="22"/>
          <w:lang w:val="x-none" w:eastAsia="x-none"/>
        </w:rPr>
      </w:pPr>
      <w:r w:rsidRPr="00894598">
        <w:rPr>
          <w:bCs/>
          <w:sz w:val="22"/>
          <w:szCs w:val="22"/>
          <w:lang w:eastAsia="x-none"/>
        </w:rPr>
        <w:t>osób prawnych, podmiotów lub organów, do których prawa własności bezpośrednio lub pośrednio w ponad 50% należą do podmiotu, o którym mowa w lit. a) niniejszego ustępu; lub</w:t>
      </w:r>
    </w:p>
    <w:p w:rsidR="005B38A4" w:rsidRPr="00894598" w:rsidRDefault="005B38A4" w:rsidP="00DE46F0">
      <w:pPr>
        <w:numPr>
          <w:ilvl w:val="0"/>
          <w:numId w:val="74"/>
        </w:numPr>
        <w:spacing w:before="120"/>
        <w:ind w:left="567" w:hanging="284"/>
        <w:jc w:val="both"/>
        <w:rPr>
          <w:bCs/>
          <w:sz w:val="22"/>
          <w:szCs w:val="22"/>
          <w:lang w:val="x-none" w:eastAsia="x-none"/>
        </w:rPr>
      </w:pPr>
      <w:r w:rsidRPr="00894598">
        <w:rPr>
          <w:bCs/>
          <w:sz w:val="22"/>
          <w:szCs w:val="22"/>
          <w:lang w:eastAsia="x-none"/>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w:t>
      </w:r>
    </w:p>
    <w:p w:rsidR="005B38A4" w:rsidRPr="00894598" w:rsidRDefault="005B38A4" w:rsidP="005B38A4">
      <w:pPr>
        <w:spacing w:before="120"/>
        <w:ind w:left="284"/>
        <w:jc w:val="both"/>
        <w:rPr>
          <w:bCs/>
          <w:sz w:val="22"/>
          <w:szCs w:val="22"/>
          <w:lang w:eastAsia="x-none"/>
        </w:rPr>
      </w:pPr>
      <w:r w:rsidRPr="00894598">
        <w:rPr>
          <w:bCs/>
          <w:sz w:val="22"/>
          <w:szCs w:val="22"/>
          <w:lang w:eastAsia="x-none"/>
        </w:rPr>
        <w:t xml:space="preserve">Zamawiający odstępuje od </w:t>
      </w:r>
      <w:r>
        <w:rPr>
          <w:bCs/>
          <w:sz w:val="22"/>
          <w:szCs w:val="22"/>
          <w:lang w:eastAsia="x-none"/>
        </w:rPr>
        <w:t>U</w:t>
      </w:r>
      <w:r w:rsidRPr="00894598">
        <w:rPr>
          <w:bCs/>
          <w:sz w:val="22"/>
          <w:szCs w:val="22"/>
          <w:lang w:eastAsia="x-none"/>
        </w:rPr>
        <w:t>mowy z Wykonawcą, którego zakazy dotyczą z zastrzeżeniem postanowień art. 5k ust. 2 cyt. Rozporządzenia.</w:t>
      </w:r>
    </w:p>
    <w:p w:rsidR="005B38A4" w:rsidRPr="00894598" w:rsidRDefault="005B38A4" w:rsidP="00DE46F0">
      <w:pPr>
        <w:widowControl w:val="0"/>
        <w:numPr>
          <w:ilvl w:val="0"/>
          <w:numId w:val="136"/>
        </w:numPr>
        <w:tabs>
          <w:tab w:val="left" w:pos="-2410"/>
        </w:tabs>
        <w:spacing w:before="60"/>
        <w:ind w:left="284" w:hanging="284"/>
        <w:jc w:val="both"/>
        <w:rPr>
          <w:sz w:val="22"/>
          <w:szCs w:val="22"/>
        </w:rPr>
      </w:pPr>
      <w:r w:rsidRPr="00894598">
        <w:rPr>
          <w:sz w:val="22"/>
          <w:szCs w:val="22"/>
        </w:rPr>
        <w:t xml:space="preserve">Zamawiający może odstąpić od </w:t>
      </w:r>
      <w:r>
        <w:rPr>
          <w:sz w:val="22"/>
          <w:szCs w:val="22"/>
        </w:rPr>
        <w:t>U</w:t>
      </w:r>
      <w:r w:rsidRPr="00894598">
        <w:rPr>
          <w:sz w:val="22"/>
          <w:szCs w:val="22"/>
        </w:rPr>
        <w:t xml:space="preserve">mowy w terminie do 90 dni od powzięcia wiadomości </w:t>
      </w:r>
      <w:r>
        <w:rPr>
          <w:sz w:val="22"/>
          <w:szCs w:val="22"/>
        </w:rPr>
        <w:br/>
      </w:r>
      <w:r w:rsidRPr="00894598">
        <w:rPr>
          <w:sz w:val="22"/>
          <w:szCs w:val="22"/>
        </w:rPr>
        <w:t>o okolicznościach stanowiących podstawę odstąpienia.</w:t>
      </w:r>
    </w:p>
    <w:p w:rsidR="005B38A4" w:rsidRPr="00894598" w:rsidRDefault="005B38A4" w:rsidP="00DE46F0">
      <w:pPr>
        <w:widowControl w:val="0"/>
        <w:numPr>
          <w:ilvl w:val="0"/>
          <w:numId w:val="136"/>
        </w:numPr>
        <w:tabs>
          <w:tab w:val="left" w:pos="-2410"/>
        </w:tabs>
        <w:spacing w:before="60"/>
        <w:ind w:left="284" w:hanging="284"/>
        <w:jc w:val="both"/>
        <w:rPr>
          <w:sz w:val="22"/>
          <w:szCs w:val="22"/>
        </w:rPr>
      </w:pPr>
      <w:r w:rsidRPr="00894598">
        <w:rPr>
          <w:sz w:val="22"/>
          <w:szCs w:val="22"/>
        </w:rPr>
        <w:t xml:space="preserve">Niezależnie od postanowień ust. 1, 2, 3 i 4, </w:t>
      </w:r>
      <w:r w:rsidRPr="00894598">
        <w:rPr>
          <w:bCs/>
          <w:sz w:val="22"/>
          <w:szCs w:val="22"/>
        </w:rPr>
        <w:t xml:space="preserve">niniejszego paragrafu, Zamawiający może odstąpić </w:t>
      </w:r>
      <w:r w:rsidRPr="00894598">
        <w:rPr>
          <w:bCs/>
          <w:sz w:val="22"/>
          <w:szCs w:val="22"/>
        </w:rPr>
        <w:br/>
        <w:t xml:space="preserve">od </w:t>
      </w:r>
      <w:r>
        <w:rPr>
          <w:bCs/>
          <w:sz w:val="22"/>
          <w:szCs w:val="22"/>
        </w:rPr>
        <w:t>U</w:t>
      </w:r>
      <w:r w:rsidRPr="00894598">
        <w:rPr>
          <w:bCs/>
          <w:sz w:val="22"/>
          <w:szCs w:val="22"/>
        </w:rPr>
        <w:t xml:space="preserve">mowy w przypadku wystąpienia okoliczności określonych w art. 456 ust. 1 ustawy Pzp. </w:t>
      </w:r>
      <w:r w:rsidR="00B27F4C">
        <w:rPr>
          <w:bCs/>
          <w:sz w:val="22"/>
          <w:szCs w:val="22"/>
        </w:rPr>
        <w:br/>
      </w:r>
      <w:r w:rsidRPr="00894598">
        <w:rPr>
          <w:bCs/>
          <w:sz w:val="22"/>
          <w:szCs w:val="22"/>
        </w:rPr>
        <w:t xml:space="preserve">W takim wypadku Wykonawca może żądać wyłącznie wynagrodzenia należnego mu z tytułu wykonania części </w:t>
      </w:r>
      <w:r>
        <w:rPr>
          <w:bCs/>
          <w:sz w:val="22"/>
          <w:szCs w:val="22"/>
        </w:rPr>
        <w:t>U</w:t>
      </w:r>
      <w:r w:rsidRPr="00894598">
        <w:rPr>
          <w:bCs/>
          <w:sz w:val="22"/>
          <w:szCs w:val="22"/>
        </w:rPr>
        <w:t>mowy.</w:t>
      </w:r>
    </w:p>
    <w:p w:rsidR="005B38A4" w:rsidRPr="00894598" w:rsidRDefault="005B38A4" w:rsidP="005B38A4">
      <w:pPr>
        <w:widowControl w:val="0"/>
        <w:tabs>
          <w:tab w:val="left" w:pos="709"/>
          <w:tab w:val="left" w:pos="993"/>
        </w:tabs>
        <w:spacing w:before="120"/>
        <w:jc w:val="center"/>
        <w:rPr>
          <w:b/>
          <w:sz w:val="22"/>
          <w:szCs w:val="22"/>
        </w:rPr>
      </w:pPr>
      <w:r w:rsidRPr="00894598">
        <w:rPr>
          <w:b/>
          <w:sz w:val="22"/>
          <w:szCs w:val="22"/>
        </w:rPr>
        <w:t>§16. ZABEZPIECZENIE NALEŻYTEGO WYKONANIA UMOWY</w:t>
      </w:r>
    </w:p>
    <w:p w:rsidR="005B38A4" w:rsidRPr="00894598" w:rsidRDefault="005B38A4" w:rsidP="00DE46F0">
      <w:pPr>
        <w:numPr>
          <w:ilvl w:val="0"/>
          <w:numId w:val="132"/>
        </w:numPr>
        <w:contextualSpacing/>
        <w:jc w:val="both"/>
        <w:rPr>
          <w:b/>
          <w:sz w:val="22"/>
          <w:szCs w:val="22"/>
        </w:rPr>
      </w:pPr>
      <w:r w:rsidRPr="00894598">
        <w:rPr>
          <w:b/>
          <w:sz w:val="22"/>
          <w:szCs w:val="22"/>
        </w:rPr>
        <w:t>Zasady wnoszenia zabezpieczenia w formie gotówkowej</w:t>
      </w:r>
    </w:p>
    <w:p w:rsidR="005B38A4" w:rsidRPr="00894598" w:rsidRDefault="005B38A4" w:rsidP="00DE46F0">
      <w:pPr>
        <w:numPr>
          <w:ilvl w:val="2"/>
          <w:numId w:val="130"/>
        </w:numPr>
        <w:spacing w:before="60"/>
        <w:ind w:left="284" w:hanging="284"/>
        <w:jc w:val="both"/>
        <w:rPr>
          <w:sz w:val="22"/>
          <w:szCs w:val="22"/>
        </w:rPr>
      </w:pPr>
      <w:r w:rsidRPr="00894598">
        <w:rPr>
          <w:sz w:val="22"/>
          <w:szCs w:val="22"/>
        </w:rPr>
        <w:t xml:space="preserve">Wykonawca, do dnia podpisania </w:t>
      </w:r>
      <w:r>
        <w:rPr>
          <w:sz w:val="22"/>
          <w:szCs w:val="22"/>
        </w:rPr>
        <w:t>U</w:t>
      </w:r>
      <w:r w:rsidRPr="00894598">
        <w:rPr>
          <w:sz w:val="22"/>
          <w:szCs w:val="22"/>
        </w:rPr>
        <w:t xml:space="preserve">mowy wniósł zaakceptowane przez Zamawiającego ZNWU </w:t>
      </w:r>
      <w:r w:rsidRPr="00894598">
        <w:rPr>
          <w:sz w:val="22"/>
          <w:szCs w:val="22"/>
        </w:rPr>
        <w:br/>
        <w:t xml:space="preserve">w wysokości </w:t>
      </w:r>
      <w:r w:rsidRPr="00894598">
        <w:rPr>
          <w:b/>
          <w:sz w:val="22"/>
          <w:szCs w:val="22"/>
        </w:rPr>
        <w:t xml:space="preserve">5% wartości brutto </w:t>
      </w:r>
      <w:r>
        <w:rPr>
          <w:b/>
          <w:sz w:val="22"/>
          <w:szCs w:val="22"/>
        </w:rPr>
        <w:t>U</w:t>
      </w:r>
      <w:r w:rsidRPr="00894598">
        <w:rPr>
          <w:b/>
          <w:sz w:val="22"/>
          <w:szCs w:val="22"/>
        </w:rPr>
        <w:t>mowy</w:t>
      </w:r>
      <w:r w:rsidRPr="00894598">
        <w:rPr>
          <w:sz w:val="22"/>
          <w:szCs w:val="22"/>
        </w:rPr>
        <w:t xml:space="preserve"> tj. </w:t>
      </w:r>
      <w:r w:rsidRPr="00894598">
        <w:rPr>
          <w:b/>
          <w:sz w:val="22"/>
          <w:szCs w:val="22"/>
        </w:rPr>
        <w:t>………………………..</w:t>
      </w:r>
      <w:r w:rsidRPr="00894598">
        <w:rPr>
          <w:sz w:val="22"/>
          <w:szCs w:val="22"/>
        </w:rPr>
        <w:t xml:space="preserve"> złotych (słownie:  …………./100)</w:t>
      </w:r>
    </w:p>
    <w:p w:rsidR="005B38A4" w:rsidRPr="00894598" w:rsidRDefault="005B38A4" w:rsidP="00DE46F0">
      <w:pPr>
        <w:numPr>
          <w:ilvl w:val="2"/>
          <w:numId w:val="130"/>
        </w:numPr>
        <w:spacing w:before="60"/>
        <w:ind w:left="284" w:hanging="284"/>
        <w:jc w:val="both"/>
        <w:rPr>
          <w:sz w:val="22"/>
          <w:szCs w:val="22"/>
        </w:rPr>
      </w:pPr>
      <w:r w:rsidRPr="00894598">
        <w:rPr>
          <w:sz w:val="22"/>
          <w:szCs w:val="22"/>
        </w:rPr>
        <w:t>ZWNU w formie gotówkowej zostało wpłacone na rachunek bankowy Zamawiającego:</w:t>
      </w:r>
    </w:p>
    <w:p w:rsidR="005B38A4" w:rsidRPr="00894598" w:rsidRDefault="005B38A4" w:rsidP="005B38A4">
      <w:pPr>
        <w:spacing w:before="60"/>
        <w:ind w:left="284" w:hanging="284"/>
        <w:jc w:val="both"/>
        <w:rPr>
          <w:sz w:val="22"/>
          <w:szCs w:val="22"/>
        </w:rPr>
      </w:pPr>
      <w:r w:rsidRPr="00894598">
        <w:rPr>
          <w:b/>
          <w:sz w:val="22"/>
          <w:szCs w:val="22"/>
        </w:rPr>
        <w:tab/>
        <w:t>NBP o/o Bydgoszcz</w:t>
      </w:r>
      <w:r w:rsidRPr="00894598">
        <w:rPr>
          <w:i/>
          <w:sz w:val="22"/>
          <w:szCs w:val="22"/>
        </w:rPr>
        <w:t xml:space="preserve"> nr rach. </w:t>
      </w:r>
      <w:r w:rsidRPr="00894598">
        <w:rPr>
          <w:b/>
          <w:sz w:val="22"/>
          <w:szCs w:val="22"/>
        </w:rPr>
        <w:t xml:space="preserve">47 1010 1078 0083 1213 9120 0000 </w:t>
      </w:r>
      <w:r w:rsidRPr="00894598">
        <w:rPr>
          <w:sz w:val="22"/>
          <w:szCs w:val="22"/>
        </w:rPr>
        <w:t xml:space="preserve">i zabezpiecza wszelkie roszczenia Zamawiającego z tytułu niewykonania lub nienależytego wykonania </w:t>
      </w:r>
      <w:r>
        <w:rPr>
          <w:sz w:val="22"/>
          <w:szCs w:val="22"/>
        </w:rPr>
        <w:t>U</w:t>
      </w:r>
      <w:r w:rsidRPr="00894598">
        <w:rPr>
          <w:sz w:val="22"/>
          <w:szCs w:val="22"/>
        </w:rPr>
        <w:t>mowy, w tym roszczenia z tytułu należnych kar umownych.</w:t>
      </w:r>
    </w:p>
    <w:p w:rsidR="005B38A4" w:rsidRPr="00894598" w:rsidRDefault="005B38A4" w:rsidP="00DE46F0">
      <w:pPr>
        <w:numPr>
          <w:ilvl w:val="2"/>
          <w:numId w:val="130"/>
        </w:numPr>
        <w:spacing w:before="60"/>
        <w:ind w:left="284" w:hanging="284"/>
        <w:jc w:val="both"/>
        <w:rPr>
          <w:b/>
          <w:sz w:val="22"/>
          <w:szCs w:val="22"/>
        </w:rPr>
      </w:pPr>
      <w:r w:rsidRPr="00894598">
        <w:rPr>
          <w:sz w:val="22"/>
          <w:szCs w:val="22"/>
        </w:rPr>
        <w:t xml:space="preserve">Zamawiający zwróci </w:t>
      </w:r>
      <w:r>
        <w:rPr>
          <w:sz w:val="22"/>
          <w:szCs w:val="22"/>
        </w:rPr>
        <w:t>ZNWU</w:t>
      </w:r>
      <w:r w:rsidRPr="00894598">
        <w:rPr>
          <w:sz w:val="22"/>
          <w:szCs w:val="22"/>
        </w:rPr>
        <w:t xml:space="preserve"> w terminie 30 dni od dnia wykonania </w:t>
      </w:r>
      <w:r>
        <w:rPr>
          <w:sz w:val="22"/>
          <w:szCs w:val="22"/>
        </w:rPr>
        <w:t>U</w:t>
      </w:r>
      <w:r w:rsidRPr="00894598">
        <w:rPr>
          <w:sz w:val="22"/>
          <w:szCs w:val="22"/>
        </w:rPr>
        <w:t>mowy i uznania jej przez Zamawiającego za należycie wykonaną.</w:t>
      </w:r>
    </w:p>
    <w:p w:rsidR="005B38A4" w:rsidRPr="00894598" w:rsidRDefault="005B38A4" w:rsidP="00DE46F0">
      <w:pPr>
        <w:numPr>
          <w:ilvl w:val="2"/>
          <w:numId w:val="130"/>
        </w:numPr>
        <w:spacing w:before="60"/>
        <w:ind w:left="284" w:hanging="284"/>
        <w:jc w:val="both"/>
        <w:rPr>
          <w:b/>
          <w:sz w:val="22"/>
          <w:szCs w:val="22"/>
        </w:rPr>
      </w:pPr>
      <w:r w:rsidRPr="00894598">
        <w:rPr>
          <w:sz w:val="22"/>
          <w:szCs w:val="22"/>
        </w:rPr>
        <w:t>Zwrot ZNWU nastąpi z odsetkami wynikającymi z umowy rachunku bankowego, na którym było ono przechowywane, pomniejszone o koszt prowadzenia tego rachunku oraz prowizji bankowej za przelew pieniędzy na rachunek bankowy wykonawcy.</w:t>
      </w:r>
    </w:p>
    <w:p w:rsidR="005B38A4" w:rsidRPr="00894598" w:rsidRDefault="005B38A4" w:rsidP="00DE46F0">
      <w:pPr>
        <w:numPr>
          <w:ilvl w:val="2"/>
          <w:numId w:val="130"/>
        </w:numPr>
        <w:spacing w:before="60"/>
        <w:ind w:left="284" w:hanging="284"/>
        <w:jc w:val="both"/>
        <w:rPr>
          <w:b/>
          <w:sz w:val="22"/>
          <w:szCs w:val="22"/>
        </w:rPr>
      </w:pPr>
      <w:r w:rsidRPr="00894598">
        <w:rPr>
          <w:sz w:val="22"/>
          <w:szCs w:val="22"/>
        </w:rPr>
        <w:t xml:space="preserve">W trakcie realizacji </w:t>
      </w:r>
      <w:r>
        <w:rPr>
          <w:sz w:val="22"/>
          <w:szCs w:val="22"/>
        </w:rPr>
        <w:t>U</w:t>
      </w:r>
      <w:r w:rsidRPr="00894598">
        <w:rPr>
          <w:sz w:val="22"/>
          <w:szCs w:val="22"/>
        </w:rPr>
        <w:t>mowy Wykonawca może dokonać zmiany formy zabezpieczenia na jedną lub kilka form, o których mowa w art. 148 ust. 1 Prawo zamówień publicznych.</w:t>
      </w:r>
    </w:p>
    <w:p w:rsidR="005B38A4" w:rsidRPr="00894598" w:rsidRDefault="005B38A4" w:rsidP="00DE46F0">
      <w:pPr>
        <w:numPr>
          <w:ilvl w:val="2"/>
          <w:numId w:val="130"/>
        </w:numPr>
        <w:spacing w:before="60"/>
        <w:ind w:left="284" w:hanging="284"/>
        <w:jc w:val="both"/>
        <w:rPr>
          <w:b/>
          <w:sz w:val="22"/>
          <w:szCs w:val="22"/>
        </w:rPr>
      </w:pPr>
      <w:r w:rsidRPr="00894598">
        <w:rPr>
          <w:sz w:val="22"/>
          <w:szCs w:val="22"/>
        </w:rPr>
        <w:t>Zmiana formy ZNWU jest dokonana z zachowaniem ciągłości zabezpieczenia i bez zmniejszenia jego wysokości.</w:t>
      </w:r>
    </w:p>
    <w:p w:rsidR="005B38A4" w:rsidRPr="00894598" w:rsidRDefault="005B38A4" w:rsidP="00DE46F0">
      <w:pPr>
        <w:numPr>
          <w:ilvl w:val="2"/>
          <w:numId w:val="130"/>
        </w:numPr>
        <w:spacing w:before="60"/>
        <w:ind w:left="284" w:hanging="284"/>
        <w:jc w:val="both"/>
        <w:rPr>
          <w:b/>
          <w:sz w:val="22"/>
          <w:szCs w:val="22"/>
        </w:rPr>
      </w:pPr>
      <w:r w:rsidRPr="00894598">
        <w:rPr>
          <w:sz w:val="22"/>
          <w:szCs w:val="22"/>
        </w:rPr>
        <w:t xml:space="preserve">W przypadku zmiany formy ZNWU na formę bezgotówkową ZNWU należy zdeponować </w:t>
      </w:r>
      <w:r w:rsidR="00F717DD">
        <w:rPr>
          <w:sz w:val="22"/>
          <w:szCs w:val="22"/>
        </w:rPr>
        <w:br/>
      </w:r>
      <w:r>
        <w:rPr>
          <w:sz w:val="22"/>
          <w:szCs w:val="22"/>
        </w:rPr>
        <w:t>u</w:t>
      </w:r>
      <w:r w:rsidRPr="00894598">
        <w:rPr>
          <w:sz w:val="22"/>
          <w:szCs w:val="22"/>
        </w:rPr>
        <w:t xml:space="preserve"> Zamawiającego na czas trwania </w:t>
      </w:r>
      <w:r>
        <w:rPr>
          <w:sz w:val="22"/>
          <w:szCs w:val="22"/>
        </w:rPr>
        <w:t>U</w:t>
      </w:r>
      <w:r w:rsidRPr="00894598">
        <w:rPr>
          <w:sz w:val="22"/>
          <w:szCs w:val="22"/>
        </w:rPr>
        <w:t xml:space="preserve">mowy. Z treści ZNWU w formie niepieniężnej winno wynikać – nieodwołalne, bezwarunkowe, na każde pisemne żądanie zgłoszone przez Zamawiającego </w:t>
      </w:r>
      <w:r w:rsidR="00F717DD">
        <w:rPr>
          <w:sz w:val="22"/>
          <w:szCs w:val="22"/>
        </w:rPr>
        <w:br/>
      </w:r>
      <w:r w:rsidRPr="00894598">
        <w:rPr>
          <w:sz w:val="22"/>
          <w:szCs w:val="22"/>
        </w:rPr>
        <w:t xml:space="preserve">w terminie obowiązywania ZNWU (np. gwarancji ubezpieczeniowej), zobowiązanie gwaranta (poręczyciela) do wypłaty Zamawiającemu pełnej kwoty zabezpieczenia należytego wykonania </w:t>
      </w:r>
      <w:r>
        <w:rPr>
          <w:sz w:val="22"/>
          <w:szCs w:val="22"/>
        </w:rPr>
        <w:t>U</w:t>
      </w:r>
      <w:r w:rsidRPr="00894598">
        <w:rPr>
          <w:sz w:val="22"/>
          <w:szCs w:val="22"/>
        </w:rPr>
        <w:t xml:space="preserve">mowy w przypadku niewykonania lub nienależytego wykonania </w:t>
      </w:r>
      <w:r>
        <w:rPr>
          <w:sz w:val="22"/>
          <w:szCs w:val="22"/>
        </w:rPr>
        <w:t>U</w:t>
      </w:r>
      <w:r w:rsidRPr="00894598">
        <w:rPr>
          <w:sz w:val="22"/>
          <w:szCs w:val="22"/>
        </w:rPr>
        <w:t>mowy.</w:t>
      </w:r>
    </w:p>
    <w:p w:rsidR="005B38A4" w:rsidRDefault="005B38A4" w:rsidP="005B38A4">
      <w:pPr>
        <w:spacing w:before="120"/>
        <w:contextualSpacing/>
        <w:jc w:val="both"/>
        <w:rPr>
          <w:b/>
          <w:sz w:val="22"/>
          <w:szCs w:val="22"/>
        </w:rPr>
      </w:pPr>
    </w:p>
    <w:p w:rsidR="00F717DD" w:rsidRDefault="00F717DD" w:rsidP="005B38A4">
      <w:pPr>
        <w:spacing w:before="120"/>
        <w:contextualSpacing/>
        <w:jc w:val="both"/>
        <w:rPr>
          <w:b/>
          <w:sz w:val="22"/>
          <w:szCs w:val="22"/>
        </w:rPr>
      </w:pPr>
    </w:p>
    <w:p w:rsidR="00F717DD" w:rsidRPr="00894598" w:rsidRDefault="00F717DD" w:rsidP="005B38A4">
      <w:pPr>
        <w:spacing w:before="120"/>
        <w:contextualSpacing/>
        <w:jc w:val="both"/>
        <w:rPr>
          <w:b/>
          <w:sz w:val="22"/>
          <w:szCs w:val="22"/>
        </w:rPr>
      </w:pPr>
    </w:p>
    <w:p w:rsidR="005B38A4" w:rsidRPr="00894598" w:rsidRDefault="005B38A4" w:rsidP="00DE46F0">
      <w:pPr>
        <w:numPr>
          <w:ilvl w:val="0"/>
          <w:numId w:val="132"/>
        </w:numPr>
        <w:spacing w:before="120"/>
        <w:ind w:left="714" w:hanging="357"/>
        <w:contextualSpacing/>
        <w:jc w:val="both"/>
        <w:rPr>
          <w:b/>
          <w:sz w:val="22"/>
          <w:szCs w:val="22"/>
        </w:rPr>
      </w:pPr>
      <w:r w:rsidRPr="00894598">
        <w:rPr>
          <w:b/>
          <w:sz w:val="22"/>
          <w:szCs w:val="22"/>
        </w:rPr>
        <w:lastRenderedPageBreak/>
        <w:t>Zasady wnoszenia zabezpieczenia w formie bezgotówkowej</w:t>
      </w:r>
    </w:p>
    <w:p w:rsidR="005B38A4" w:rsidRPr="00894598" w:rsidRDefault="005B38A4" w:rsidP="00DE46F0">
      <w:pPr>
        <w:numPr>
          <w:ilvl w:val="0"/>
          <w:numId w:val="131"/>
        </w:numPr>
        <w:spacing w:before="60"/>
        <w:ind w:left="284" w:hanging="284"/>
        <w:jc w:val="both"/>
        <w:rPr>
          <w:sz w:val="22"/>
          <w:szCs w:val="22"/>
        </w:rPr>
      </w:pPr>
      <w:r w:rsidRPr="00894598">
        <w:rPr>
          <w:sz w:val="22"/>
          <w:szCs w:val="22"/>
        </w:rPr>
        <w:t xml:space="preserve">Wykonawca, do dnia podpisania </w:t>
      </w:r>
      <w:r>
        <w:rPr>
          <w:sz w:val="22"/>
          <w:szCs w:val="22"/>
        </w:rPr>
        <w:t>U</w:t>
      </w:r>
      <w:r w:rsidRPr="00894598">
        <w:rPr>
          <w:sz w:val="22"/>
          <w:szCs w:val="22"/>
        </w:rPr>
        <w:t xml:space="preserve">mowy wniósł zaakceptowane ZNWU w wysokości </w:t>
      </w:r>
      <w:r w:rsidRPr="00894598">
        <w:rPr>
          <w:b/>
          <w:sz w:val="22"/>
          <w:szCs w:val="22"/>
        </w:rPr>
        <w:t xml:space="preserve">5% wartości brutto </w:t>
      </w:r>
      <w:r>
        <w:rPr>
          <w:b/>
          <w:sz w:val="22"/>
          <w:szCs w:val="22"/>
        </w:rPr>
        <w:t>U</w:t>
      </w:r>
      <w:r w:rsidRPr="00894598">
        <w:rPr>
          <w:b/>
          <w:sz w:val="22"/>
          <w:szCs w:val="22"/>
        </w:rPr>
        <w:t>mowy</w:t>
      </w:r>
      <w:r w:rsidRPr="00894598">
        <w:rPr>
          <w:sz w:val="22"/>
          <w:szCs w:val="22"/>
        </w:rPr>
        <w:t xml:space="preserve"> tj. ……………….……..... złotych (słownie:  …………………..…………  …./100)</w:t>
      </w:r>
    </w:p>
    <w:p w:rsidR="005B38A4" w:rsidRPr="00894598" w:rsidRDefault="005B38A4" w:rsidP="00DE46F0">
      <w:pPr>
        <w:numPr>
          <w:ilvl w:val="0"/>
          <w:numId w:val="131"/>
        </w:numPr>
        <w:spacing w:before="60"/>
        <w:ind w:left="284" w:hanging="284"/>
        <w:jc w:val="both"/>
        <w:rPr>
          <w:sz w:val="22"/>
          <w:szCs w:val="22"/>
        </w:rPr>
      </w:pPr>
      <w:r w:rsidRPr="00894598">
        <w:rPr>
          <w:sz w:val="22"/>
          <w:szCs w:val="22"/>
        </w:rPr>
        <w:t xml:space="preserve">ZNWU zostało wniesione w formie bezgotówkowej (w formie pliku elektronicznego) oraz zdeponowane u Zamawiającego na czas trwania </w:t>
      </w:r>
      <w:r>
        <w:rPr>
          <w:sz w:val="22"/>
          <w:szCs w:val="22"/>
        </w:rPr>
        <w:t>U</w:t>
      </w:r>
      <w:r w:rsidRPr="00894598">
        <w:rPr>
          <w:sz w:val="22"/>
          <w:szCs w:val="22"/>
        </w:rPr>
        <w:t xml:space="preserve">mowy. Z treści ZNWU wynika – nieodwołalne,  bezwarunkowe, na każde pisemne żądanie zgłoszone przez Zamawiającego w terminie obowiązywania ZNWU (np. gwarancji ubezpieczeniowej) – zobowiązanie gwaranta (poręczyciela) do wypłaty Zamawiającemu pełnej kwoty zabezpieczenia należytego wykonania </w:t>
      </w:r>
      <w:r>
        <w:rPr>
          <w:sz w:val="22"/>
          <w:szCs w:val="22"/>
        </w:rPr>
        <w:t>U</w:t>
      </w:r>
      <w:r w:rsidRPr="00894598">
        <w:rPr>
          <w:sz w:val="22"/>
          <w:szCs w:val="22"/>
        </w:rPr>
        <w:t>mowy.</w:t>
      </w:r>
    </w:p>
    <w:p w:rsidR="005B38A4" w:rsidRPr="00894598" w:rsidRDefault="005B38A4" w:rsidP="00DE46F0">
      <w:pPr>
        <w:numPr>
          <w:ilvl w:val="0"/>
          <w:numId w:val="131"/>
        </w:numPr>
        <w:spacing w:before="60"/>
        <w:ind w:left="284" w:hanging="284"/>
        <w:jc w:val="both"/>
        <w:rPr>
          <w:sz w:val="22"/>
          <w:szCs w:val="22"/>
        </w:rPr>
      </w:pPr>
      <w:r w:rsidRPr="00894598">
        <w:rPr>
          <w:sz w:val="22"/>
          <w:szCs w:val="22"/>
        </w:rPr>
        <w:t xml:space="preserve">Zamawiający zwróci </w:t>
      </w:r>
      <w:r>
        <w:rPr>
          <w:sz w:val="22"/>
          <w:szCs w:val="22"/>
        </w:rPr>
        <w:t>ZNWU</w:t>
      </w:r>
      <w:r w:rsidRPr="00894598">
        <w:rPr>
          <w:sz w:val="22"/>
          <w:szCs w:val="22"/>
        </w:rPr>
        <w:t xml:space="preserve"> w terminie 30 dni od dnia wykonania </w:t>
      </w:r>
      <w:r>
        <w:rPr>
          <w:sz w:val="22"/>
          <w:szCs w:val="22"/>
        </w:rPr>
        <w:t>U</w:t>
      </w:r>
      <w:r w:rsidRPr="00894598">
        <w:rPr>
          <w:sz w:val="22"/>
          <w:szCs w:val="22"/>
        </w:rPr>
        <w:t>mowy i uznania przez Zamawiającego za należycie wykonaną.</w:t>
      </w:r>
    </w:p>
    <w:p w:rsidR="005B38A4" w:rsidRPr="00894598" w:rsidRDefault="005B38A4" w:rsidP="00DE46F0">
      <w:pPr>
        <w:numPr>
          <w:ilvl w:val="0"/>
          <w:numId w:val="131"/>
        </w:numPr>
        <w:spacing w:before="60"/>
        <w:ind w:left="284" w:hanging="284"/>
        <w:jc w:val="both"/>
        <w:rPr>
          <w:sz w:val="22"/>
          <w:szCs w:val="22"/>
        </w:rPr>
      </w:pPr>
      <w:r w:rsidRPr="00894598">
        <w:rPr>
          <w:sz w:val="22"/>
          <w:szCs w:val="22"/>
        </w:rPr>
        <w:t xml:space="preserve">W trakcie realizacji </w:t>
      </w:r>
      <w:r>
        <w:rPr>
          <w:sz w:val="22"/>
          <w:szCs w:val="22"/>
        </w:rPr>
        <w:t>U</w:t>
      </w:r>
      <w:r w:rsidRPr="00894598">
        <w:rPr>
          <w:sz w:val="22"/>
          <w:szCs w:val="22"/>
        </w:rPr>
        <w:t>mowy Wykonawca może dokonać zmiany formy ZNWU na jedną lub kilka form, o których mowa w art. 148 ust. 1 Prawo zamówień publicznych.</w:t>
      </w:r>
    </w:p>
    <w:p w:rsidR="005B38A4" w:rsidRPr="00894598" w:rsidRDefault="005B38A4" w:rsidP="00DE46F0">
      <w:pPr>
        <w:numPr>
          <w:ilvl w:val="0"/>
          <w:numId w:val="131"/>
        </w:numPr>
        <w:spacing w:before="60"/>
        <w:ind w:left="284" w:hanging="284"/>
        <w:jc w:val="both"/>
        <w:rPr>
          <w:sz w:val="22"/>
          <w:szCs w:val="22"/>
        </w:rPr>
      </w:pPr>
      <w:r w:rsidRPr="00894598">
        <w:rPr>
          <w:sz w:val="22"/>
          <w:szCs w:val="22"/>
        </w:rPr>
        <w:t xml:space="preserve">W przypadku zamiany formy ZNWU na formę pieniężną, wówczas ZNWU należy  wpłacić </w:t>
      </w:r>
      <w:r>
        <w:rPr>
          <w:sz w:val="22"/>
          <w:szCs w:val="22"/>
        </w:rPr>
        <w:br/>
      </w:r>
      <w:r w:rsidRPr="00894598">
        <w:rPr>
          <w:sz w:val="22"/>
          <w:szCs w:val="22"/>
        </w:rPr>
        <w:t xml:space="preserve">na rachunek bankowy Zamawiającego: </w:t>
      </w:r>
    </w:p>
    <w:p w:rsidR="005B38A4" w:rsidRPr="00894598" w:rsidRDefault="005B38A4" w:rsidP="005B38A4">
      <w:pPr>
        <w:spacing w:before="60"/>
        <w:ind w:left="284"/>
        <w:jc w:val="both"/>
        <w:rPr>
          <w:sz w:val="22"/>
          <w:szCs w:val="22"/>
        </w:rPr>
      </w:pPr>
      <w:r w:rsidRPr="00894598">
        <w:rPr>
          <w:b/>
          <w:sz w:val="22"/>
          <w:szCs w:val="22"/>
        </w:rPr>
        <w:t>NBP o/o Bydgoszcz</w:t>
      </w:r>
      <w:r w:rsidRPr="00894598">
        <w:rPr>
          <w:i/>
          <w:sz w:val="22"/>
          <w:szCs w:val="22"/>
        </w:rPr>
        <w:t xml:space="preserve"> nr rach. </w:t>
      </w:r>
      <w:r w:rsidRPr="00894598">
        <w:rPr>
          <w:b/>
          <w:sz w:val="22"/>
          <w:szCs w:val="22"/>
        </w:rPr>
        <w:t>47 1010 1078 0083 1213 9120 0000.</w:t>
      </w:r>
    </w:p>
    <w:p w:rsidR="005B38A4" w:rsidRPr="00894598" w:rsidRDefault="005B38A4" w:rsidP="00DE46F0">
      <w:pPr>
        <w:numPr>
          <w:ilvl w:val="0"/>
          <w:numId w:val="131"/>
        </w:numPr>
        <w:spacing w:before="60"/>
        <w:ind w:left="284" w:hanging="284"/>
        <w:jc w:val="both"/>
        <w:rPr>
          <w:sz w:val="22"/>
          <w:szCs w:val="22"/>
        </w:rPr>
      </w:pPr>
      <w:r w:rsidRPr="00894598">
        <w:rPr>
          <w:sz w:val="22"/>
          <w:szCs w:val="22"/>
        </w:rPr>
        <w:t>Zmiana formy ZNWU jest dokonywana z zachowaniem ciągłości zabezpieczenia i bez zmniejszenia jego wysokości.</w:t>
      </w:r>
    </w:p>
    <w:p w:rsidR="005B38A4" w:rsidRPr="00894598" w:rsidRDefault="005B38A4" w:rsidP="00DE46F0">
      <w:pPr>
        <w:numPr>
          <w:ilvl w:val="0"/>
          <w:numId w:val="131"/>
        </w:numPr>
        <w:spacing w:before="60"/>
        <w:ind w:left="284" w:hanging="284"/>
        <w:jc w:val="both"/>
        <w:rPr>
          <w:sz w:val="22"/>
          <w:szCs w:val="22"/>
        </w:rPr>
      </w:pPr>
      <w:r w:rsidRPr="00894598">
        <w:rPr>
          <w:sz w:val="22"/>
          <w:szCs w:val="22"/>
        </w:rPr>
        <w:t xml:space="preserve">Wykonawca dostarczy Zamawiającemu do dnia podpisania </w:t>
      </w:r>
      <w:r>
        <w:rPr>
          <w:sz w:val="22"/>
          <w:szCs w:val="22"/>
        </w:rPr>
        <w:t>U</w:t>
      </w:r>
      <w:r w:rsidRPr="00894598">
        <w:rPr>
          <w:sz w:val="22"/>
          <w:szCs w:val="22"/>
        </w:rPr>
        <w:t xml:space="preserve">mowy dokument stanowiący dowód udzielenia zabezpieczenia należytego wykonania </w:t>
      </w:r>
      <w:r>
        <w:rPr>
          <w:sz w:val="22"/>
          <w:szCs w:val="22"/>
        </w:rPr>
        <w:t>U</w:t>
      </w:r>
      <w:r w:rsidRPr="00894598">
        <w:rPr>
          <w:sz w:val="22"/>
          <w:szCs w:val="22"/>
        </w:rPr>
        <w:t>mowy z zapisami uwzględniającymi prawo Zamawiającego opisane w ust. 2, przy czym możliwość skorzystania przez Zamawiającego z ZNWU nie może być ograniczona warunkami.</w:t>
      </w:r>
    </w:p>
    <w:p w:rsidR="005B38A4" w:rsidRPr="00894598" w:rsidRDefault="005B38A4" w:rsidP="005B38A4">
      <w:pPr>
        <w:widowControl w:val="0"/>
        <w:spacing w:before="120"/>
        <w:jc w:val="center"/>
        <w:rPr>
          <w:b/>
          <w:sz w:val="22"/>
          <w:szCs w:val="22"/>
        </w:rPr>
      </w:pPr>
      <w:r w:rsidRPr="00894598">
        <w:rPr>
          <w:b/>
          <w:sz w:val="22"/>
          <w:szCs w:val="22"/>
        </w:rPr>
        <w:t>§17. SIŁA WYŻSZA</w:t>
      </w:r>
    </w:p>
    <w:p w:rsidR="005B38A4" w:rsidRPr="00894598" w:rsidRDefault="005B38A4" w:rsidP="00DE46F0">
      <w:pPr>
        <w:widowControl w:val="0"/>
        <w:numPr>
          <w:ilvl w:val="0"/>
          <w:numId w:val="124"/>
        </w:numPr>
        <w:ind w:left="284" w:hanging="284"/>
        <w:jc w:val="both"/>
        <w:rPr>
          <w:sz w:val="22"/>
          <w:szCs w:val="22"/>
        </w:rPr>
      </w:pPr>
      <w:r w:rsidRPr="00894598">
        <w:rPr>
          <w:sz w:val="22"/>
          <w:szCs w:val="22"/>
        </w:rPr>
        <w:t xml:space="preserve">Strony </w:t>
      </w:r>
      <w:r>
        <w:rPr>
          <w:sz w:val="22"/>
          <w:szCs w:val="22"/>
        </w:rPr>
        <w:t>U</w:t>
      </w:r>
      <w:r w:rsidRPr="00894598">
        <w:rPr>
          <w:sz w:val="22"/>
          <w:szCs w:val="22"/>
        </w:rPr>
        <w:t xml:space="preserve">mowy nie będą ponosiły odpowiedzialności, jeżeli wykonanie któregokolwiek </w:t>
      </w:r>
      <w:r>
        <w:rPr>
          <w:sz w:val="22"/>
          <w:szCs w:val="22"/>
        </w:rPr>
        <w:br/>
      </w:r>
      <w:r w:rsidRPr="00894598">
        <w:rPr>
          <w:sz w:val="22"/>
          <w:szCs w:val="22"/>
        </w:rPr>
        <w:t xml:space="preserve">z jego zobowiązań wynikających z </w:t>
      </w:r>
      <w:r>
        <w:rPr>
          <w:sz w:val="22"/>
          <w:szCs w:val="22"/>
        </w:rPr>
        <w:t>U</w:t>
      </w:r>
      <w:r w:rsidRPr="00894598">
        <w:rPr>
          <w:sz w:val="22"/>
          <w:szCs w:val="22"/>
        </w:rPr>
        <w:t>mowy zostanie opóźnione lub nie dojdzie do skutku z powodu zaistnienia siły wyższej.</w:t>
      </w:r>
    </w:p>
    <w:p w:rsidR="005B38A4" w:rsidRPr="00894598" w:rsidRDefault="005B38A4" w:rsidP="00DE46F0">
      <w:pPr>
        <w:widowControl w:val="0"/>
        <w:numPr>
          <w:ilvl w:val="0"/>
          <w:numId w:val="124"/>
        </w:numPr>
        <w:spacing w:before="60"/>
        <w:ind w:left="284" w:hanging="284"/>
        <w:jc w:val="both"/>
        <w:rPr>
          <w:sz w:val="22"/>
          <w:szCs w:val="22"/>
        </w:rPr>
      </w:pPr>
      <w:r w:rsidRPr="00894598">
        <w:rPr>
          <w:sz w:val="22"/>
          <w:szCs w:val="22"/>
        </w:rPr>
        <w:t xml:space="preserve">Przez siłę wyższą </w:t>
      </w:r>
      <w:r>
        <w:rPr>
          <w:sz w:val="22"/>
          <w:szCs w:val="22"/>
        </w:rPr>
        <w:t>S</w:t>
      </w:r>
      <w:r w:rsidRPr="00894598">
        <w:rPr>
          <w:sz w:val="22"/>
          <w:szCs w:val="22"/>
        </w:rPr>
        <w:t xml:space="preserve">trony rozumieją – zdarzenie, którego wystąpienie jest niezależne od </w:t>
      </w:r>
      <w:r>
        <w:rPr>
          <w:sz w:val="22"/>
          <w:szCs w:val="22"/>
        </w:rPr>
        <w:t>S</w:t>
      </w:r>
      <w:r w:rsidRPr="00894598">
        <w:rPr>
          <w:sz w:val="22"/>
          <w:szCs w:val="22"/>
        </w:rPr>
        <w:t xml:space="preserve">tron </w:t>
      </w:r>
      <w:r>
        <w:rPr>
          <w:sz w:val="22"/>
          <w:szCs w:val="22"/>
        </w:rPr>
        <w:br/>
      </w:r>
      <w:r w:rsidRPr="00894598">
        <w:rPr>
          <w:sz w:val="22"/>
          <w:szCs w:val="22"/>
        </w:rPr>
        <w:t xml:space="preserve">i niemożliwe do przewidzenia przez </w:t>
      </w:r>
      <w:r>
        <w:rPr>
          <w:sz w:val="22"/>
          <w:szCs w:val="22"/>
        </w:rPr>
        <w:t>S</w:t>
      </w:r>
      <w:r w:rsidRPr="00894598">
        <w:rPr>
          <w:sz w:val="22"/>
          <w:szCs w:val="22"/>
        </w:rPr>
        <w:t>trony i dotyczy: wojny na terenie RP, klęski żywiołowej, epidemii, pandemii, ataku terrorystycznego.</w:t>
      </w:r>
    </w:p>
    <w:p w:rsidR="005B38A4" w:rsidRPr="00894598" w:rsidRDefault="005B38A4" w:rsidP="00DE46F0">
      <w:pPr>
        <w:widowControl w:val="0"/>
        <w:numPr>
          <w:ilvl w:val="0"/>
          <w:numId w:val="124"/>
        </w:numPr>
        <w:spacing w:before="60"/>
        <w:ind w:left="284" w:hanging="284"/>
        <w:jc w:val="both"/>
        <w:rPr>
          <w:sz w:val="22"/>
          <w:szCs w:val="22"/>
        </w:rPr>
      </w:pPr>
      <w:r w:rsidRPr="00894598">
        <w:rPr>
          <w:sz w:val="22"/>
          <w:szCs w:val="22"/>
        </w:rPr>
        <w:t xml:space="preserve">Każda ze </w:t>
      </w:r>
      <w:r>
        <w:rPr>
          <w:sz w:val="22"/>
          <w:szCs w:val="22"/>
        </w:rPr>
        <w:t>S</w:t>
      </w:r>
      <w:r w:rsidRPr="00894598">
        <w:rPr>
          <w:sz w:val="22"/>
          <w:szCs w:val="22"/>
        </w:rPr>
        <w:t xml:space="preserve">tron jest zobowiązana do niezwłocznego  zawiadomienia drugiej ze </w:t>
      </w:r>
      <w:r>
        <w:rPr>
          <w:sz w:val="22"/>
          <w:szCs w:val="22"/>
        </w:rPr>
        <w:t>S</w:t>
      </w:r>
      <w:r w:rsidRPr="00894598">
        <w:rPr>
          <w:sz w:val="22"/>
          <w:szCs w:val="22"/>
        </w:rPr>
        <w:t xml:space="preserve">tron o zajściu przypadku siły wyższej, o ile druga </w:t>
      </w:r>
      <w:r>
        <w:rPr>
          <w:sz w:val="22"/>
          <w:szCs w:val="22"/>
        </w:rPr>
        <w:t>S</w:t>
      </w:r>
      <w:r w:rsidRPr="00894598">
        <w:rPr>
          <w:sz w:val="22"/>
          <w:szCs w:val="22"/>
        </w:rPr>
        <w:t xml:space="preserve">trona nie wskaże inaczej na piśmie. Strona, która dokonała zawiadomienia będzie kontynuowała wykonanie swoich obowiązków wynikających z </w:t>
      </w:r>
      <w:r>
        <w:rPr>
          <w:sz w:val="22"/>
          <w:szCs w:val="22"/>
        </w:rPr>
        <w:t>U</w:t>
      </w:r>
      <w:r w:rsidRPr="00894598">
        <w:rPr>
          <w:sz w:val="22"/>
          <w:szCs w:val="22"/>
        </w:rPr>
        <w:t xml:space="preserve">mowy </w:t>
      </w:r>
      <w:r>
        <w:rPr>
          <w:sz w:val="22"/>
          <w:szCs w:val="22"/>
        </w:rPr>
        <w:br/>
      </w:r>
      <w:r w:rsidRPr="00894598">
        <w:rPr>
          <w:sz w:val="22"/>
          <w:szCs w:val="22"/>
        </w:rPr>
        <w:t xml:space="preserve">w takim zakresie w jakim to jest możliwe, jak również musi podjąć wszelkie alternatywne działania zmierzające do wykonania </w:t>
      </w:r>
      <w:r>
        <w:rPr>
          <w:sz w:val="22"/>
          <w:szCs w:val="22"/>
        </w:rPr>
        <w:t>U</w:t>
      </w:r>
      <w:r w:rsidRPr="00894598">
        <w:rPr>
          <w:sz w:val="22"/>
          <w:szCs w:val="22"/>
        </w:rPr>
        <w:t>mowy, których podjęcia nie wstrzymuje zdarzenie siły wyższej.</w:t>
      </w:r>
    </w:p>
    <w:p w:rsidR="005B38A4" w:rsidRPr="00894598" w:rsidRDefault="005B38A4" w:rsidP="00DE46F0">
      <w:pPr>
        <w:widowControl w:val="0"/>
        <w:numPr>
          <w:ilvl w:val="0"/>
          <w:numId w:val="124"/>
        </w:numPr>
        <w:spacing w:before="60"/>
        <w:ind w:left="284" w:hanging="284"/>
        <w:jc w:val="both"/>
        <w:rPr>
          <w:sz w:val="22"/>
          <w:szCs w:val="22"/>
        </w:rPr>
      </w:pPr>
      <w:r w:rsidRPr="00894598">
        <w:rPr>
          <w:sz w:val="22"/>
          <w:szCs w:val="22"/>
        </w:rPr>
        <w:t xml:space="preserve">W przypadku ustania siły wyższej </w:t>
      </w:r>
      <w:r>
        <w:rPr>
          <w:sz w:val="22"/>
          <w:szCs w:val="22"/>
        </w:rPr>
        <w:t>S</w:t>
      </w:r>
      <w:r w:rsidRPr="00894598">
        <w:rPr>
          <w:sz w:val="22"/>
          <w:szCs w:val="22"/>
        </w:rPr>
        <w:t>trony niezwłocznie przystąpią do realizacji swoich obowiązków, chyba że wykonanie zamówienia nie będzie leżało w interesie Zamawiającego.</w:t>
      </w:r>
    </w:p>
    <w:p w:rsidR="005B38A4" w:rsidRPr="00894598" w:rsidRDefault="005B38A4" w:rsidP="00DE46F0">
      <w:pPr>
        <w:widowControl w:val="0"/>
        <w:numPr>
          <w:ilvl w:val="0"/>
          <w:numId w:val="124"/>
        </w:numPr>
        <w:spacing w:before="60"/>
        <w:ind w:left="284" w:hanging="284"/>
        <w:jc w:val="both"/>
        <w:rPr>
          <w:sz w:val="22"/>
          <w:szCs w:val="22"/>
        </w:rPr>
      </w:pPr>
      <w:r w:rsidRPr="00894598">
        <w:rPr>
          <w:sz w:val="22"/>
          <w:szCs w:val="22"/>
        </w:rPr>
        <w:t xml:space="preserve">Wykonawca oświadcza, że jest świadom ograniczeń i skutków jakie na dzień podpisania </w:t>
      </w:r>
      <w:r>
        <w:rPr>
          <w:sz w:val="22"/>
          <w:szCs w:val="22"/>
        </w:rPr>
        <w:t>U</w:t>
      </w:r>
      <w:r w:rsidRPr="00894598">
        <w:rPr>
          <w:sz w:val="22"/>
          <w:szCs w:val="22"/>
        </w:rPr>
        <w:t xml:space="preserve">mowy spowodował koronawirus, w związku z którym ogłoszono stan epidemii </w:t>
      </w:r>
      <w:r>
        <w:rPr>
          <w:sz w:val="22"/>
          <w:szCs w:val="22"/>
        </w:rPr>
        <w:t xml:space="preserve">i stan zagrożenia epidemicznego </w:t>
      </w:r>
      <w:r w:rsidRPr="00894598">
        <w:rPr>
          <w:sz w:val="22"/>
          <w:szCs w:val="22"/>
        </w:rPr>
        <w:t xml:space="preserve">w RP i uwzględnił te ograniczenia i skutki podpisując </w:t>
      </w:r>
      <w:r>
        <w:rPr>
          <w:sz w:val="22"/>
          <w:szCs w:val="22"/>
        </w:rPr>
        <w:t>U</w:t>
      </w:r>
      <w:r w:rsidRPr="00894598">
        <w:rPr>
          <w:sz w:val="22"/>
          <w:szCs w:val="22"/>
        </w:rPr>
        <w:t xml:space="preserve">mowę. </w:t>
      </w:r>
    </w:p>
    <w:p w:rsidR="005B38A4" w:rsidRPr="00894598" w:rsidRDefault="005B38A4" w:rsidP="00DE46F0">
      <w:pPr>
        <w:widowControl w:val="0"/>
        <w:numPr>
          <w:ilvl w:val="0"/>
          <w:numId w:val="124"/>
        </w:numPr>
        <w:spacing w:before="60"/>
        <w:ind w:left="284" w:hanging="284"/>
        <w:jc w:val="both"/>
        <w:rPr>
          <w:sz w:val="22"/>
          <w:szCs w:val="22"/>
        </w:rPr>
      </w:pPr>
      <w:r w:rsidRPr="00894598">
        <w:rPr>
          <w:sz w:val="22"/>
          <w:szCs w:val="22"/>
        </w:rPr>
        <w:t xml:space="preserve">Strony </w:t>
      </w:r>
      <w:r>
        <w:rPr>
          <w:sz w:val="22"/>
          <w:szCs w:val="22"/>
        </w:rPr>
        <w:t>U</w:t>
      </w:r>
      <w:r w:rsidRPr="00894598">
        <w:rPr>
          <w:sz w:val="22"/>
          <w:szCs w:val="22"/>
        </w:rPr>
        <w:t xml:space="preserve">mowy niezwłocznie, wzajemnie informują się o dalszym wpływie okoliczności związanych </w:t>
      </w:r>
      <w:r>
        <w:rPr>
          <w:sz w:val="22"/>
          <w:szCs w:val="22"/>
        </w:rPr>
        <w:br/>
      </w:r>
      <w:r w:rsidRPr="00894598">
        <w:rPr>
          <w:sz w:val="22"/>
          <w:szCs w:val="22"/>
        </w:rPr>
        <w:t xml:space="preserve">z wystąpieniem COVID-19 na należyte wykonanie </w:t>
      </w:r>
      <w:r>
        <w:rPr>
          <w:sz w:val="22"/>
          <w:szCs w:val="22"/>
        </w:rPr>
        <w:t>U</w:t>
      </w:r>
      <w:r w:rsidRPr="00894598">
        <w:rPr>
          <w:sz w:val="22"/>
          <w:szCs w:val="22"/>
        </w:rPr>
        <w:t>mowy, o ile taki wpływ wystąpił lub może wystąpić.</w:t>
      </w:r>
    </w:p>
    <w:p w:rsidR="005B38A4" w:rsidRPr="00894598" w:rsidRDefault="005B38A4" w:rsidP="005B38A4">
      <w:pPr>
        <w:widowControl w:val="0"/>
        <w:spacing w:before="120"/>
        <w:ind w:left="425" w:hanging="425"/>
        <w:jc w:val="center"/>
        <w:rPr>
          <w:b/>
          <w:sz w:val="22"/>
          <w:szCs w:val="22"/>
        </w:rPr>
      </w:pPr>
      <w:r w:rsidRPr="00894598">
        <w:rPr>
          <w:b/>
          <w:sz w:val="22"/>
          <w:szCs w:val="22"/>
        </w:rPr>
        <w:t xml:space="preserve">§18. </w:t>
      </w:r>
      <w:r>
        <w:rPr>
          <w:b/>
          <w:sz w:val="22"/>
          <w:szCs w:val="22"/>
        </w:rPr>
        <w:t>ZMIANA UMOWY</w:t>
      </w:r>
    </w:p>
    <w:p w:rsidR="005B38A4" w:rsidRPr="00894598" w:rsidRDefault="005B38A4" w:rsidP="00DE46F0">
      <w:pPr>
        <w:widowControl w:val="0"/>
        <w:numPr>
          <w:ilvl w:val="0"/>
          <w:numId w:val="125"/>
        </w:numPr>
        <w:ind w:left="284" w:hanging="284"/>
        <w:jc w:val="both"/>
        <w:rPr>
          <w:sz w:val="22"/>
          <w:szCs w:val="22"/>
        </w:rPr>
      </w:pPr>
      <w:r w:rsidRPr="00894598">
        <w:rPr>
          <w:sz w:val="22"/>
          <w:szCs w:val="22"/>
        </w:rPr>
        <w:t xml:space="preserve">Zamawiający przewiduje możliwość wprowadzenia zmian postanowień zawartej </w:t>
      </w:r>
      <w:r>
        <w:rPr>
          <w:sz w:val="22"/>
          <w:szCs w:val="22"/>
        </w:rPr>
        <w:t>U</w:t>
      </w:r>
      <w:r w:rsidRPr="00894598">
        <w:rPr>
          <w:sz w:val="22"/>
          <w:szCs w:val="22"/>
        </w:rPr>
        <w:t xml:space="preserve">mowy </w:t>
      </w:r>
      <w:r w:rsidR="00F717DD">
        <w:rPr>
          <w:sz w:val="22"/>
          <w:szCs w:val="22"/>
        </w:rPr>
        <w:br/>
      </w:r>
      <w:r w:rsidRPr="00894598">
        <w:rPr>
          <w:sz w:val="22"/>
          <w:szCs w:val="22"/>
        </w:rPr>
        <w:t xml:space="preserve">w stosunku do treści oferty, na podstawie której dokonano wyboru Wykonawcy, jeżeli dotyczą one m.in.: </w:t>
      </w:r>
    </w:p>
    <w:p w:rsidR="005B38A4" w:rsidRPr="00894598" w:rsidRDefault="005B38A4" w:rsidP="00DE46F0">
      <w:pPr>
        <w:widowControl w:val="0"/>
        <w:numPr>
          <w:ilvl w:val="0"/>
          <w:numId w:val="126"/>
        </w:numPr>
        <w:tabs>
          <w:tab w:val="left" w:pos="567"/>
        </w:tabs>
        <w:ind w:left="568" w:hanging="284"/>
        <w:jc w:val="both"/>
        <w:rPr>
          <w:sz w:val="22"/>
          <w:szCs w:val="22"/>
        </w:rPr>
      </w:pPr>
      <w:r w:rsidRPr="00894598">
        <w:rPr>
          <w:sz w:val="22"/>
          <w:szCs w:val="22"/>
        </w:rPr>
        <w:t xml:space="preserve">zmiany świadczenia Wykonawcy na świadczenie tej samej lub lepszej jakości i parametrach przy zachowaniu tożsamości przedmiotu </w:t>
      </w:r>
      <w:r>
        <w:rPr>
          <w:sz w:val="22"/>
          <w:szCs w:val="22"/>
        </w:rPr>
        <w:t>U</w:t>
      </w:r>
      <w:r w:rsidRPr="00894598">
        <w:rPr>
          <w:sz w:val="22"/>
          <w:szCs w:val="22"/>
        </w:rPr>
        <w:t>mowy,</w:t>
      </w:r>
    </w:p>
    <w:p w:rsidR="005B38A4" w:rsidRPr="00894598" w:rsidRDefault="005B38A4" w:rsidP="00DE46F0">
      <w:pPr>
        <w:widowControl w:val="0"/>
        <w:numPr>
          <w:ilvl w:val="0"/>
          <w:numId w:val="126"/>
        </w:numPr>
        <w:tabs>
          <w:tab w:val="left" w:pos="567"/>
        </w:tabs>
        <w:ind w:left="568" w:hanging="284"/>
        <w:jc w:val="both"/>
        <w:rPr>
          <w:sz w:val="22"/>
          <w:szCs w:val="22"/>
        </w:rPr>
      </w:pPr>
      <w:r w:rsidRPr="00894598">
        <w:rPr>
          <w:sz w:val="22"/>
          <w:szCs w:val="22"/>
        </w:rPr>
        <w:t xml:space="preserve">zmiany terminu wykonania </w:t>
      </w:r>
      <w:r>
        <w:rPr>
          <w:sz w:val="22"/>
          <w:szCs w:val="22"/>
        </w:rPr>
        <w:t>U</w:t>
      </w:r>
      <w:r w:rsidRPr="00894598">
        <w:rPr>
          <w:sz w:val="22"/>
          <w:szCs w:val="22"/>
        </w:rPr>
        <w:t xml:space="preserve">mowy, jeżeli jego niedochowanie wynika z przyczyn nie leżących po stronie Wykonawcy, z zastrzeżeniem §14 ust. 4 </w:t>
      </w:r>
      <w:r>
        <w:rPr>
          <w:sz w:val="22"/>
          <w:szCs w:val="22"/>
        </w:rPr>
        <w:t>U</w:t>
      </w:r>
      <w:r w:rsidRPr="00894598">
        <w:rPr>
          <w:sz w:val="22"/>
          <w:szCs w:val="22"/>
        </w:rPr>
        <w:t xml:space="preserve">mowy, </w:t>
      </w:r>
    </w:p>
    <w:p w:rsidR="005B38A4" w:rsidRPr="00894598" w:rsidRDefault="005B38A4" w:rsidP="00DE46F0">
      <w:pPr>
        <w:widowControl w:val="0"/>
        <w:numPr>
          <w:ilvl w:val="0"/>
          <w:numId w:val="126"/>
        </w:numPr>
        <w:tabs>
          <w:tab w:val="left" w:pos="567"/>
        </w:tabs>
        <w:ind w:left="568" w:hanging="284"/>
        <w:jc w:val="both"/>
        <w:rPr>
          <w:sz w:val="22"/>
          <w:szCs w:val="22"/>
        </w:rPr>
      </w:pPr>
      <w:r w:rsidRPr="00894598">
        <w:rPr>
          <w:sz w:val="22"/>
          <w:szCs w:val="22"/>
        </w:rPr>
        <w:t>zmiany danych Wykonawcy (np. zmiana siedziby, adresu, nazwy),</w:t>
      </w:r>
    </w:p>
    <w:p w:rsidR="005B38A4" w:rsidRPr="00894598" w:rsidRDefault="005B38A4" w:rsidP="00DE46F0">
      <w:pPr>
        <w:widowControl w:val="0"/>
        <w:numPr>
          <w:ilvl w:val="0"/>
          <w:numId w:val="126"/>
        </w:numPr>
        <w:tabs>
          <w:tab w:val="left" w:pos="567"/>
        </w:tabs>
        <w:ind w:left="568" w:hanging="284"/>
        <w:jc w:val="both"/>
        <w:rPr>
          <w:sz w:val="22"/>
          <w:szCs w:val="22"/>
        </w:rPr>
      </w:pPr>
      <w:r w:rsidRPr="00894598">
        <w:rPr>
          <w:sz w:val="22"/>
          <w:szCs w:val="22"/>
        </w:rPr>
        <w:t>zmiany rodzajów i wielkości opakowań,</w:t>
      </w:r>
    </w:p>
    <w:p w:rsidR="005B38A4" w:rsidRPr="00894598" w:rsidRDefault="005B38A4" w:rsidP="00DE46F0">
      <w:pPr>
        <w:widowControl w:val="0"/>
        <w:numPr>
          <w:ilvl w:val="0"/>
          <w:numId w:val="126"/>
        </w:numPr>
        <w:tabs>
          <w:tab w:val="left" w:pos="567"/>
        </w:tabs>
        <w:ind w:left="568" w:hanging="284"/>
        <w:jc w:val="both"/>
        <w:rPr>
          <w:sz w:val="22"/>
          <w:szCs w:val="22"/>
        </w:rPr>
      </w:pPr>
      <w:r w:rsidRPr="00894598">
        <w:rPr>
          <w:sz w:val="22"/>
          <w:szCs w:val="22"/>
        </w:rPr>
        <w:t xml:space="preserve">zmiany przepisów prawnych (np. akcyza, VAT), jeżeli wpłynie na sposób wykonania lub </w:t>
      </w:r>
      <w:r>
        <w:rPr>
          <w:sz w:val="22"/>
          <w:szCs w:val="22"/>
        </w:rPr>
        <w:br/>
      </w:r>
      <w:r w:rsidRPr="00894598">
        <w:rPr>
          <w:sz w:val="22"/>
          <w:szCs w:val="22"/>
        </w:rPr>
        <w:lastRenderedPageBreak/>
        <w:t>na wysokość ceny – zgodnie ze zmienionymi przepisami,</w:t>
      </w:r>
    </w:p>
    <w:p w:rsidR="005B38A4" w:rsidRPr="00894598" w:rsidRDefault="005B38A4" w:rsidP="00DE46F0">
      <w:pPr>
        <w:widowControl w:val="0"/>
        <w:numPr>
          <w:ilvl w:val="0"/>
          <w:numId w:val="126"/>
        </w:numPr>
        <w:tabs>
          <w:tab w:val="left" w:pos="567"/>
        </w:tabs>
        <w:ind w:left="568" w:hanging="284"/>
        <w:jc w:val="both"/>
        <w:rPr>
          <w:sz w:val="22"/>
          <w:szCs w:val="22"/>
        </w:rPr>
      </w:pPr>
      <w:r w:rsidRPr="00894598">
        <w:rPr>
          <w:sz w:val="22"/>
          <w:szCs w:val="22"/>
        </w:rPr>
        <w:t>zmiany norm przedmiotowych na produkt oraz zmiany zakresu i norm metod badań,</w:t>
      </w:r>
    </w:p>
    <w:p w:rsidR="005B38A4" w:rsidRPr="00894598" w:rsidRDefault="005B38A4" w:rsidP="00DE46F0">
      <w:pPr>
        <w:widowControl w:val="0"/>
        <w:numPr>
          <w:ilvl w:val="0"/>
          <w:numId w:val="126"/>
        </w:numPr>
        <w:tabs>
          <w:tab w:val="left" w:pos="567"/>
        </w:tabs>
        <w:ind w:left="568" w:hanging="284"/>
        <w:jc w:val="both"/>
        <w:rPr>
          <w:sz w:val="22"/>
          <w:szCs w:val="22"/>
        </w:rPr>
      </w:pPr>
      <w:r w:rsidRPr="00894598">
        <w:rPr>
          <w:sz w:val="22"/>
          <w:szCs w:val="22"/>
        </w:rPr>
        <w:t>zmiany ilości i częstotliwości dostaw w przypadku decyzji stosownych organów wojskowych,</w:t>
      </w:r>
    </w:p>
    <w:p w:rsidR="005B38A4" w:rsidRPr="00894598" w:rsidRDefault="005B38A4" w:rsidP="00DE46F0">
      <w:pPr>
        <w:widowControl w:val="0"/>
        <w:numPr>
          <w:ilvl w:val="0"/>
          <w:numId w:val="126"/>
        </w:numPr>
        <w:tabs>
          <w:tab w:val="left" w:pos="567"/>
        </w:tabs>
        <w:ind w:left="568" w:hanging="284"/>
        <w:jc w:val="both"/>
        <w:rPr>
          <w:sz w:val="22"/>
          <w:szCs w:val="22"/>
        </w:rPr>
      </w:pPr>
      <w:r w:rsidRPr="00894598">
        <w:rPr>
          <w:color w:val="000000"/>
          <w:sz w:val="22"/>
          <w:szCs w:val="22"/>
        </w:rPr>
        <w:t xml:space="preserve">zmiany terminu, w jakim Zamawiający </w:t>
      </w:r>
      <w:r w:rsidRPr="00894598">
        <w:rPr>
          <w:bCs/>
          <w:sz w:val="22"/>
          <w:szCs w:val="22"/>
        </w:rPr>
        <w:t xml:space="preserve">poinformuje Wykonawcę o zamiarze skorzystania </w:t>
      </w:r>
      <w:r>
        <w:rPr>
          <w:bCs/>
          <w:sz w:val="22"/>
          <w:szCs w:val="22"/>
        </w:rPr>
        <w:br/>
      </w:r>
      <w:r w:rsidRPr="00894598">
        <w:rPr>
          <w:bCs/>
          <w:sz w:val="22"/>
          <w:szCs w:val="22"/>
        </w:rPr>
        <w:t>z „Prawa opcji”.</w:t>
      </w:r>
    </w:p>
    <w:p w:rsidR="005B38A4" w:rsidRPr="000506FE" w:rsidRDefault="005B38A4" w:rsidP="00DE46F0">
      <w:pPr>
        <w:widowControl w:val="0"/>
        <w:numPr>
          <w:ilvl w:val="0"/>
          <w:numId w:val="126"/>
        </w:numPr>
        <w:tabs>
          <w:tab w:val="left" w:pos="567"/>
        </w:tabs>
        <w:ind w:left="568" w:hanging="284"/>
        <w:jc w:val="both"/>
        <w:rPr>
          <w:sz w:val="22"/>
          <w:szCs w:val="22"/>
        </w:rPr>
      </w:pPr>
      <w:r w:rsidRPr="00894598">
        <w:rPr>
          <w:sz w:val="22"/>
          <w:szCs w:val="22"/>
        </w:rPr>
        <w:t>zmiany Odbiorcy lub miejsca dostawy zgodnie ze wskazaniem właściwej instytucji wojskowej, wynikaj</w:t>
      </w:r>
      <w:r>
        <w:rPr>
          <w:sz w:val="22"/>
          <w:szCs w:val="22"/>
        </w:rPr>
        <w:t xml:space="preserve">ącej z potrzeb </w:t>
      </w:r>
      <w:r w:rsidRPr="000506FE">
        <w:rPr>
          <w:sz w:val="22"/>
          <w:szCs w:val="22"/>
        </w:rPr>
        <w:t>Sił Zbrojnych RP,</w:t>
      </w:r>
    </w:p>
    <w:p w:rsidR="005B38A4" w:rsidRPr="000506FE" w:rsidRDefault="005B38A4" w:rsidP="00DE46F0">
      <w:pPr>
        <w:widowControl w:val="0"/>
        <w:numPr>
          <w:ilvl w:val="0"/>
          <w:numId w:val="126"/>
        </w:numPr>
        <w:tabs>
          <w:tab w:val="left" w:pos="567"/>
        </w:tabs>
        <w:ind w:left="568" w:hanging="284"/>
        <w:jc w:val="both"/>
        <w:rPr>
          <w:sz w:val="22"/>
          <w:szCs w:val="22"/>
        </w:rPr>
      </w:pPr>
      <w:r w:rsidRPr="000506FE">
        <w:rPr>
          <w:sz w:val="22"/>
          <w:szCs w:val="22"/>
        </w:rPr>
        <w:t>zmiany podwykonawcy uczestniczącego w realizacji Umowy, w wypadku, kiedy Wykonawca określił go, co do tożsamości w ofercie,</w:t>
      </w:r>
    </w:p>
    <w:p w:rsidR="005B38A4" w:rsidRPr="000506FE" w:rsidRDefault="005B38A4" w:rsidP="00DE46F0">
      <w:pPr>
        <w:widowControl w:val="0"/>
        <w:numPr>
          <w:ilvl w:val="0"/>
          <w:numId w:val="126"/>
        </w:numPr>
        <w:tabs>
          <w:tab w:val="left" w:pos="567"/>
        </w:tabs>
        <w:ind w:left="568" w:hanging="284"/>
        <w:jc w:val="both"/>
        <w:rPr>
          <w:sz w:val="22"/>
          <w:szCs w:val="22"/>
        </w:rPr>
      </w:pPr>
      <w:r w:rsidRPr="000506FE">
        <w:rPr>
          <w:sz w:val="22"/>
          <w:szCs w:val="22"/>
        </w:rPr>
        <w:t>rezygnacji z podwykonawcy,</w:t>
      </w:r>
      <w:r w:rsidR="00B27F4C" w:rsidRPr="000506FE">
        <w:rPr>
          <w:sz w:val="22"/>
          <w:szCs w:val="22"/>
        </w:rPr>
        <w:t xml:space="preserve"> bądź pojawienia się podwykonawcy na dalszym etapie realizacji Umowy, w sytuacji kiedy Wykonawca nie przewidział jego udziału na etapie składania oferty,</w:t>
      </w:r>
    </w:p>
    <w:p w:rsidR="005B38A4" w:rsidRPr="000506FE" w:rsidRDefault="005B38A4" w:rsidP="00DE46F0">
      <w:pPr>
        <w:widowControl w:val="0"/>
        <w:numPr>
          <w:ilvl w:val="0"/>
          <w:numId w:val="126"/>
        </w:numPr>
        <w:tabs>
          <w:tab w:val="left" w:pos="567"/>
        </w:tabs>
        <w:ind w:left="568" w:hanging="284"/>
        <w:jc w:val="both"/>
        <w:rPr>
          <w:sz w:val="22"/>
          <w:szCs w:val="22"/>
        </w:rPr>
      </w:pPr>
      <w:r w:rsidRPr="000506FE">
        <w:rPr>
          <w:sz w:val="22"/>
          <w:szCs w:val="22"/>
        </w:rPr>
        <w:t>zmiany zakresu podwykonawstwa,</w:t>
      </w:r>
    </w:p>
    <w:p w:rsidR="005B38A4" w:rsidRPr="000506FE" w:rsidRDefault="005B38A4" w:rsidP="00DE46F0">
      <w:pPr>
        <w:widowControl w:val="0"/>
        <w:numPr>
          <w:ilvl w:val="0"/>
          <w:numId w:val="126"/>
        </w:numPr>
        <w:tabs>
          <w:tab w:val="left" w:pos="567"/>
        </w:tabs>
        <w:ind w:left="568" w:hanging="284"/>
        <w:jc w:val="both"/>
        <w:rPr>
          <w:rFonts w:eastAsia="Calibri"/>
          <w:sz w:val="22"/>
          <w:szCs w:val="22"/>
          <w:lang w:eastAsia="en-US"/>
        </w:rPr>
      </w:pPr>
      <w:r w:rsidRPr="000506FE">
        <w:rPr>
          <w:sz w:val="22"/>
          <w:szCs w:val="22"/>
        </w:rPr>
        <w:t xml:space="preserve">umożliwienia dalszej realizacji przedmiotu Umowy przez konsorcjum lub spółkę cywilną, </w:t>
      </w:r>
      <w:r w:rsidRPr="000506FE">
        <w:rPr>
          <w:sz w:val="22"/>
          <w:szCs w:val="22"/>
        </w:rPr>
        <w:br/>
        <w:t>z których składu ubył jego</w:t>
      </w:r>
      <w:r w:rsidRPr="000506FE">
        <w:rPr>
          <w:rFonts w:eastAsia="Calibri"/>
          <w:sz w:val="22"/>
          <w:szCs w:val="22"/>
          <w:lang w:eastAsia="en-US"/>
        </w:rPr>
        <w:t xml:space="preserve"> członek.</w:t>
      </w:r>
    </w:p>
    <w:p w:rsidR="005B38A4" w:rsidRPr="00894598" w:rsidRDefault="005B38A4" w:rsidP="005B38A4">
      <w:pPr>
        <w:widowControl w:val="0"/>
        <w:spacing w:before="60"/>
        <w:ind w:left="284"/>
        <w:jc w:val="both"/>
        <w:rPr>
          <w:sz w:val="22"/>
          <w:szCs w:val="22"/>
        </w:rPr>
      </w:pPr>
      <w:r w:rsidRPr="00894598">
        <w:rPr>
          <w:sz w:val="22"/>
          <w:szCs w:val="22"/>
        </w:rPr>
        <w:t xml:space="preserve">Powyższe zmiany wymagają zachowania formy pisemnej (aneks) pod rygorem nieważności oraz pisemnego wniosku jednej ze </w:t>
      </w:r>
      <w:r>
        <w:rPr>
          <w:sz w:val="22"/>
          <w:szCs w:val="22"/>
        </w:rPr>
        <w:t>S</w:t>
      </w:r>
      <w:r w:rsidRPr="00894598">
        <w:rPr>
          <w:sz w:val="22"/>
          <w:szCs w:val="22"/>
        </w:rPr>
        <w:t>tron o zmianę wraz z uzasadnieniem.</w:t>
      </w:r>
    </w:p>
    <w:p w:rsidR="005B38A4" w:rsidRDefault="005B38A4" w:rsidP="00DE46F0">
      <w:pPr>
        <w:widowControl w:val="0"/>
        <w:numPr>
          <w:ilvl w:val="0"/>
          <w:numId w:val="125"/>
        </w:numPr>
        <w:spacing w:before="60"/>
        <w:ind w:left="284" w:hanging="284"/>
        <w:jc w:val="both"/>
        <w:rPr>
          <w:sz w:val="22"/>
          <w:szCs w:val="22"/>
        </w:rPr>
      </w:pPr>
      <w:r w:rsidRPr="00894598">
        <w:rPr>
          <w:sz w:val="22"/>
          <w:szCs w:val="22"/>
        </w:rPr>
        <w:t>Zamawiający może ograniczyć zakres zamówienia podstawowego, miedzy innymi w przypadku zmiany ilości żywion</w:t>
      </w:r>
      <w:r>
        <w:rPr>
          <w:sz w:val="22"/>
          <w:szCs w:val="22"/>
        </w:rPr>
        <w:t>ych, jednak nie więcej niż o 30</w:t>
      </w:r>
      <w:r w:rsidRPr="00894598">
        <w:rPr>
          <w:sz w:val="22"/>
          <w:szCs w:val="22"/>
        </w:rPr>
        <w:t>% łącznej wartości zamówienia podstawowego określonej w §</w:t>
      </w:r>
      <w:r w:rsidRPr="00894598">
        <w:rPr>
          <w:b/>
          <w:sz w:val="22"/>
          <w:szCs w:val="22"/>
        </w:rPr>
        <w:t xml:space="preserve"> </w:t>
      </w:r>
      <w:r w:rsidRPr="00894598">
        <w:rPr>
          <w:sz w:val="22"/>
          <w:szCs w:val="22"/>
        </w:rPr>
        <w:t xml:space="preserve">3 ust. 2 </w:t>
      </w:r>
      <w:r>
        <w:rPr>
          <w:sz w:val="22"/>
          <w:szCs w:val="22"/>
        </w:rPr>
        <w:t>U</w:t>
      </w:r>
      <w:r w:rsidRPr="00894598">
        <w:rPr>
          <w:sz w:val="22"/>
          <w:szCs w:val="22"/>
        </w:rPr>
        <w:t>mowy.</w:t>
      </w:r>
    </w:p>
    <w:p w:rsidR="005B38A4" w:rsidRPr="00A45F0E" w:rsidRDefault="005B38A4" w:rsidP="00DE46F0">
      <w:pPr>
        <w:widowControl w:val="0"/>
        <w:numPr>
          <w:ilvl w:val="0"/>
          <w:numId w:val="125"/>
        </w:numPr>
        <w:spacing w:before="60"/>
        <w:ind w:left="284" w:hanging="284"/>
        <w:jc w:val="both"/>
        <w:rPr>
          <w:color w:val="000000" w:themeColor="text1"/>
          <w:sz w:val="22"/>
        </w:rPr>
      </w:pPr>
      <w:r w:rsidRPr="00A45F0E">
        <w:rPr>
          <w:color w:val="000000" w:themeColor="text1"/>
          <w:sz w:val="22"/>
        </w:rPr>
        <w:t xml:space="preserve">Na podstawie art. 439 ustawy z dnia 11 września 2019 r. Prawo zamówień publicznych (Dz. U. </w:t>
      </w:r>
      <w:r>
        <w:rPr>
          <w:color w:val="000000" w:themeColor="text1"/>
          <w:sz w:val="22"/>
        </w:rPr>
        <w:br/>
      </w:r>
      <w:r w:rsidRPr="00A45F0E">
        <w:rPr>
          <w:color w:val="000000" w:themeColor="text1"/>
          <w:sz w:val="22"/>
        </w:rPr>
        <w:t>z 202</w:t>
      </w:r>
      <w:r>
        <w:rPr>
          <w:color w:val="000000" w:themeColor="text1"/>
          <w:sz w:val="22"/>
        </w:rPr>
        <w:t>4</w:t>
      </w:r>
      <w:r w:rsidRPr="00A45F0E">
        <w:rPr>
          <w:color w:val="000000" w:themeColor="text1"/>
          <w:sz w:val="22"/>
        </w:rPr>
        <w:t xml:space="preserve"> r., poz.</w:t>
      </w:r>
      <w:r>
        <w:rPr>
          <w:color w:val="000000" w:themeColor="text1"/>
          <w:sz w:val="22"/>
        </w:rPr>
        <w:t xml:space="preserve"> 1320</w:t>
      </w:r>
      <w:r w:rsidRPr="00A45F0E">
        <w:rPr>
          <w:color w:val="000000" w:themeColor="text1"/>
          <w:sz w:val="22"/>
        </w:rPr>
        <w:t xml:space="preserve">), Strony mogą dokonać zmiany wynagrodzenia należnego Wykonawcy </w:t>
      </w:r>
      <w:r w:rsidR="00F717DD">
        <w:rPr>
          <w:color w:val="000000" w:themeColor="text1"/>
          <w:sz w:val="22"/>
        </w:rPr>
        <w:br/>
      </w:r>
      <w:r w:rsidRPr="00A45F0E">
        <w:rPr>
          <w:color w:val="000000" w:themeColor="text1"/>
          <w:sz w:val="22"/>
        </w:rPr>
        <w:t xml:space="preserve">w przypadku zmiany cen materiałów lub kosztów związanych z realizacją przedmiotu </w:t>
      </w:r>
      <w:r>
        <w:rPr>
          <w:color w:val="000000" w:themeColor="text1"/>
          <w:sz w:val="22"/>
        </w:rPr>
        <w:t>U</w:t>
      </w:r>
      <w:r w:rsidRPr="00A45F0E">
        <w:rPr>
          <w:color w:val="000000" w:themeColor="text1"/>
          <w:sz w:val="22"/>
        </w:rPr>
        <w:t xml:space="preserve">mowy, </w:t>
      </w:r>
      <w:r>
        <w:rPr>
          <w:color w:val="000000" w:themeColor="text1"/>
          <w:sz w:val="22"/>
        </w:rPr>
        <w:br/>
      </w:r>
      <w:r w:rsidRPr="00A45F0E">
        <w:rPr>
          <w:color w:val="000000" w:themeColor="text1"/>
          <w:sz w:val="22"/>
        </w:rPr>
        <w:t>na następujących zasadach:</w:t>
      </w:r>
    </w:p>
    <w:p w:rsidR="005B38A4" w:rsidRPr="00A45F0E" w:rsidRDefault="005B38A4" w:rsidP="00DE46F0">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Wykonawca może żądać zmiany wynagrodzenia, gdy ogłoszony w Komunikacie Prezesa Głównego Urzędu Statystycznego kwartalny wskaźnik cen </w:t>
      </w:r>
      <w:r>
        <w:rPr>
          <w:color w:val="000000" w:themeColor="text1"/>
          <w:sz w:val="22"/>
          <w:szCs w:val="22"/>
        </w:rPr>
        <w:t>T</w:t>
      </w:r>
      <w:r w:rsidRPr="00A45F0E">
        <w:rPr>
          <w:color w:val="000000" w:themeColor="text1"/>
          <w:sz w:val="22"/>
          <w:szCs w:val="22"/>
        </w:rPr>
        <w:t>owarów i usług konsumpcyjnych za kwartał poprzedzający dzień złożenia wniosku w stosunku do kwartalnego wskaźnika cen towarów i usług konsumpcyjnych ogłoszonego za kwartał, w którym złożono ofertę będzie wynosił więcej niż 20%,</w:t>
      </w:r>
    </w:p>
    <w:p w:rsidR="005B38A4" w:rsidRPr="00A45F0E" w:rsidRDefault="005B38A4" w:rsidP="00DE46F0">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Zamawiający może żądać zmiany wynagrodzenia, gdy ogłoszony w Komunikacie Prezesa Głównego Urzędu Statystycznego kwartalny wskaźnik cen towarów i usług konsumpcyjnych za kwartał poprzedzający dzień złożenia wniosku w stosunku do kwartalnego wskaźnika cen towarów i usług konsumpcyjnych ogłoszonego za kwartał, w którym złożono ofertę będzie wynosił więcej niż minus 20% (tj. gdy ceny ulegną zmniejszeniu),</w:t>
      </w:r>
    </w:p>
    <w:p w:rsidR="005B38A4" w:rsidRPr="00A45F0E" w:rsidRDefault="005B38A4" w:rsidP="00DE46F0">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zmiana wynagrodzenia wymaga złożenia pisemnego wniosku przez Wykonawcę o zmianę wynagrodzenia przyjętego w </w:t>
      </w:r>
      <w:r>
        <w:rPr>
          <w:color w:val="000000" w:themeColor="text1"/>
          <w:sz w:val="22"/>
          <w:szCs w:val="22"/>
        </w:rPr>
        <w:t>U</w:t>
      </w:r>
      <w:r w:rsidRPr="00A45F0E">
        <w:rPr>
          <w:color w:val="000000" w:themeColor="text1"/>
          <w:sz w:val="22"/>
          <w:szCs w:val="22"/>
        </w:rPr>
        <w:t>mowie wraz z uzasadnieniem i szczegółową kalkulacją (kosztorysem uwzględniającym konsekwencje zmiany cen towarów i usług), a w przypadku złożenia wniosku przez Zamawiającego Wykonawca zobowiązany jest na żądanie Zamawiającego do przedłożenia ww. kosztorysu.</w:t>
      </w:r>
    </w:p>
    <w:p w:rsidR="005B38A4" w:rsidRPr="00A45F0E" w:rsidRDefault="005B38A4" w:rsidP="00DE46F0">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w przypadkach wskazanych powyżej Strony na wniosek odpowiednio Wykonawcy lub Zamawiającego przeprowadzą negocjacje w zakresie możliwości zwaloryzowania cen przewidzianych w </w:t>
      </w:r>
      <w:r>
        <w:rPr>
          <w:color w:val="000000" w:themeColor="text1"/>
          <w:sz w:val="22"/>
          <w:szCs w:val="22"/>
        </w:rPr>
        <w:t>U</w:t>
      </w:r>
      <w:r w:rsidRPr="00A45F0E">
        <w:rPr>
          <w:color w:val="000000" w:themeColor="text1"/>
          <w:sz w:val="22"/>
          <w:szCs w:val="22"/>
        </w:rPr>
        <w:t>mowie, pod warunkiem wykazania przez Wykonawcę, że wzrost cen towarów i usług konsumpcyjnych będzie miał wpływ na koszty wykonania zamówienia przez Wykonawcę albo wykazania przez Zamawiającego spadku cen (z uwzględnieniem obowiązku przedłożenia kosztorysu przez Wykonawcę).</w:t>
      </w:r>
    </w:p>
    <w:p w:rsidR="005B38A4" w:rsidRPr="00A45F0E" w:rsidRDefault="005B38A4" w:rsidP="00DE46F0">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zmiana wymaga zachowania pisemnego pod rygorem nieważności aneksu do </w:t>
      </w:r>
      <w:r>
        <w:rPr>
          <w:color w:val="000000" w:themeColor="text1"/>
          <w:sz w:val="22"/>
          <w:szCs w:val="22"/>
        </w:rPr>
        <w:t>U</w:t>
      </w:r>
      <w:r w:rsidRPr="00A45F0E">
        <w:rPr>
          <w:color w:val="000000" w:themeColor="text1"/>
          <w:sz w:val="22"/>
          <w:szCs w:val="22"/>
        </w:rPr>
        <w:t xml:space="preserve">mowy i będzie obowiązywała od dnia zawarcia tego aneksu w stosunku do części </w:t>
      </w:r>
      <w:r>
        <w:rPr>
          <w:color w:val="000000" w:themeColor="text1"/>
          <w:sz w:val="22"/>
          <w:szCs w:val="22"/>
        </w:rPr>
        <w:t>U</w:t>
      </w:r>
      <w:r w:rsidRPr="00A45F0E">
        <w:rPr>
          <w:color w:val="000000" w:themeColor="text1"/>
          <w:sz w:val="22"/>
          <w:szCs w:val="22"/>
        </w:rPr>
        <w:t>mowy jeszcze niezrealizowanej,</w:t>
      </w:r>
    </w:p>
    <w:p w:rsidR="005B38A4" w:rsidRPr="00A45F0E" w:rsidRDefault="005B38A4" w:rsidP="00DE46F0">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pierwsza zmiana może być wprowadzona po upływie 6 miesięcy od daty wejścia w życie </w:t>
      </w:r>
      <w:r>
        <w:rPr>
          <w:color w:val="000000" w:themeColor="text1"/>
          <w:sz w:val="22"/>
          <w:szCs w:val="22"/>
        </w:rPr>
        <w:t>U</w:t>
      </w:r>
      <w:r w:rsidRPr="00A45F0E">
        <w:rPr>
          <w:color w:val="000000" w:themeColor="text1"/>
          <w:sz w:val="22"/>
          <w:szCs w:val="22"/>
        </w:rPr>
        <w:t>mowy, a każda kolejna po upływie kolejnych 6 miesięcy,</w:t>
      </w:r>
    </w:p>
    <w:p w:rsidR="005B38A4" w:rsidRPr="00A45F0E" w:rsidRDefault="005B38A4" w:rsidP="00DE46F0">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z wnioskiem o zmianę wynagrodzenia można wystąpić nie później nić 30 dni przed terminem realizacji zamówienia.</w:t>
      </w:r>
    </w:p>
    <w:p w:rsidR="005B38A4" w:rsidRDefault="005B38A4" w:rsidP="005B38A4">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zmiana wynagrodzenia dokonana na podstawie art. 439 ustawy Prawo zamówień publicznych w całym okresie obowiązywania </w:t>
      </w:r>
      <w:r>
        <w:rPr>
          <w:color w:val="000000" w:themeColor="text1"/>
          <w:sz w:val="22"/>
          <w:szCs w:val="22"/>
        </w:rPr>
        <w:t>U</w:t>
      </w:r>
      <w:r w:rsidRPr="00A45F0E">
        <w:rPr>
          <w:color w:val="000000" w:themeColor="text1"/>
          <w:sz w:val="22"/>
          <w:szCs w:val="22"/>
        </w:rPr>
        <w:t xml:space="preserve">mowy nie może przekroczyć 10 % wynagrodzenia określonego w § 3 ust. 1 </w:t>
      </w:r>
      <w:r>
        <w:rPr>
          <w:color w:val="000000" w:themeColor="text1"/>
          <w:sz w:val="22"/>
          <w:szCs w:val="22"/>
        </w:rPr>
        <w:t>U</w:t>
      </w:r>
      <w:r w:rsidRPr="00A45F0E">
        <w:rPr>
          <w:color w:val="000000" w:themeColor="text1"/>
          <w:sz w:val="22"/>
          <w:szCs w:val="22"/>
        </w:rPr>
        <w:t>mowy.</w:t>
      </w:r>
    </w:p>
    <w:p w:rsidR="00F717DD" w:rsidRPr="00F717DD" w:rsidRDefault="00F717DD" w:rsidP="00F717DD">
      <w:pPr>
        <w:spacing w:before="60"/>
        <w:jc w:val="both"/>
        <w:rPr>
          <w:color w:val="000000" w:themeColor="text1"/>
          <w:sz w:val="22"/>
          <w:szCs w:val="22"/>
        </w:rPr>
      </w:pPr>
    </w:p>
    <w:p w:rsidR="005B38A4" w:rsidRPr="005137C2" w:rsidRDefault="005B38A4" w:rsidP="005B38A4">
      <w:pPr>
        <w:spacing w:before="60"/>
        <w:jc w:val="center"/>
        <w:rPr>
          <w:b/>
          <w:color w:val="000000" w:themeColor="text1"/>
          <w:sz w:val="22"/>
          <w:szCs w:val="22"/>
        </w:rPr>
      </w:pPr>
      <w:r w:rsidRPr="005137C2">
        <w:rPr>
          <w:b/>
          <w:color w:val="000000" w:themeColor="text1"/>
          <w:sz w:val="22"/>
          <w:szCs w:val="22"/>
        </w:rPr>
        <w:lastRenderedPageBreak/>
        <w:t>§19. OCHRONA INFRMACJI I CYBERBEZPIECZEŃSTWA</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1.</w:t>
      </w:r>
      <w:r w:rsidRPr="0092675E">
        <w:rPr>
          <w:color w:val="000000" w:themeColor="text1"/>
          <w:sz w:val="22"/>
          <w:szCs w:val="22"/>
        </w:rPr>
        <w:tab/>
        <w:t xml:space="preserve">Informacją w rozumieniu Umowy są wszystkie informacje, dokumenty lub dane przekazane Wykonawcy przez Zamawiającego (w tym w postaci cyfrowej) uzyskane przez Wykonawcę w związku z realizacją Umowy oraz wytworzone przez Wykonawcę na potrzeby realizacji Umowy.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2.</w:t>
      </w:r>
      <w:r w:rsidRPr="0092675E">
        <w:rPr>
          <w:color w:val="000000" w:themeColor="text1"/>
          <w:sz w:val="22"/>
          <w:szCs w:val="22"/>
        </w:rPr>
        <w:tab/>
        <w:t>Informacje stanowią własność Zamawiającego.</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3.</w:t>
      </w:r>
      <w:r w:rsidRPr="0092675E">
        <w:rPr>
          <w:color w:val="000000" w:themeColor="text1"/>
          <w:sz w:val="22"/>
          <w:szCs w:val="22"/>
        </w:rPr>
        <w:tab/>
        <w:t>Wykonawca może przetwarzać powierzone mu przez Zamawiającego informacje w systemach teleinformatycznych Wykonawcy lub udostępnionych systemach teleinformatycznych Zamawiającego tylko w celu realizacji Umowy oraz przez okres obowiązywania Umowy.</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4.</w:t>
      </w:r>
      <w:r w:rsidRPr="0092675E">
        <w:rPr>
          <w:color w:val="000000" w:themeColor="text1"/>
          <w:sz w:val="22"/>
          <w:szCs w:val="22"/>
        </w:rPr>
        <w:tab/>
        <w:t xml:space="preserve">Wykonawca zobowiązuje się do skutecznego zapewnienia poufności, integralności </w:t>
      </w:r>
      <w:r w:rsidR="000506FE">
        <w:rPr>
          <w:color w:val="000000" w:themeColor="text1"/>
          <w:sz w:val="22"/>
          <w:szCs w:val="22"/>
        </w:rPr>
        <w:br/>
      </w:r>
      <w:r w:rsidRPr="0092675E">
        <w:rPr>
          <w:color w:val="000000" w:themeColor="text1"/>
          <w:sz w:val="22"/>
          <w:szCs w:val="22"/>
        </w:rPr>
        <w:t>i dostępności informacji przetwarzanych w systemach teleinformatycznych zarówno w trakcie trwania Umowy jak i po jej wygaśnięciu lub rozwiązaniu.</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5.</w:t>
      </w:r>
      <w:r w:rsidRPr="0092675E">
        <w:rPr>
          <w:color w:val="000000" w:themeColor="text1"/>
          <w:sz w:val="22"/>
          <w:szCs w:val="22"/>
        </w:rPr>
        <w:tab/>
        <w:t xml:space="preserve">Działania Wykonawcy mające na celu zapewnienie cyberbezpieczeństwa powinny odbywać się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 xml:space="preserve">w sposób  usystematyzowany, oparty na zarządzaniu ryzykiem i powszechnie przyjętych standardach zarządzania  i zapewnienia cyberbezpieczeństawa teleinformatycznego (np. narodowe Standardy Cyberbezpieczeństwa lub w oparciu o normy ISO 27001). Działania powinny w szczególności obejmować: monitorowanie cyberbezpieczeństwa przez komórkę typu SOC, obsługę wykrytych incydentów, zarządzanie podatnościami.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6.</w:t>
      </w:r>
      <w:r w:rsidRPr="0092675E">
        <w:rPr>
          <w:color w:val="000000" w:themeColor="text1"/>
          <w:sz w:val="22"/>
          <w:szCs w:val="22"/>
        </w:rPr>
        <w:tab/>
        <w:t xml:space="preserve">Wykonawca zobowiązuje się do utrzymywania aktualnej ewidencji obejmującej dane o tym kto,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 xml:space="preserve">w jakim zakresie, na jaki okres za pośrednictwem jakiej usługi wskazanego systemu teleinformatycznego przetwarza informacje.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7.</w:t>
      </w:r>
      <w:r w:rsidRPr="0092675E">
        <w:rPr>
          <w:color w:val="000000" w:themeColor="text1"/>
          <w:sz w:val="22"/>
          <w:szCs w:val="22"/>
        </w:rPr>
        <w:tab/>
        <w:t xml:space="preserve">Wykonawca zobowiązuje się do dołożenia najwyższej staranności w celu zabezpieczenia  informacji uzyskanych w związku z realizacją </w:t>
      </w:r>
      <w:r w:rsidR="000506FE">
        <w:rPr>
          <w:color w:val="000000" w:themeColor="text1"/>
          <w:sz w:val="22"/>
          <w:szCs w:val="22"/>
        </w:rPr>
        <w:t>Umowy przed bezprawnym dostępem</w:t>
      </w:r>
      <w:r w:rsidRPr="0092675E">
        <w:rPr>
          <w:color w:val="000000" w:themeColor="text1"/>
          <w:sz w:val="22"/>
          <w:szCs w:val="22"/>
        </w:rPr>
        <w:t>, rozpowszechnianiem lub przekazaniem osobom trzecim.</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8.</w:t>
      </w:r>
      <w:r w:rsidRPr="0092675E">
        <w:rPr>
          <w:color w:val="000000" w:themeColor="text1"/>
          <w:sz w:val="22"/>
          <w:szCs w:val="22"/>
        </w:rPr>
        <w:tab/>
        <w:t>Wykonawca zobowiązany jest zapewnić wykonanie obowiązków w zakresie bezpieczeństwa informacji, w szczególności dotyczącego zachowania w tajemnicy, także przez osoby przy pomocy, których wykonuje Umowę i Podwykonawców.</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9.</w:t>
      </w:r>
      <w:r w:rsidRPr="0092675E">
        <w:rPr>
          <w:color w:val="000000" w:themeColor="text1"/>
          <w:sz w:val="22"/>
          <w:szCs w:val="22"/>
        </w:rPr>
        <w:tab/>
        <w:t xml:space="preserve">Wykonawca może udostępnić informacje jedynie osobom przy pomocy, których wykonuje Umowę i Podwykonawcom, którym będą one niezbędne do wykonania powierzonych im czynności </w:t>
      </w:r>
      <w:r w:rsidR="000506FE">
        <w:rPr>
          <w:color w:val="000000" w:themeColor="text1"/>
          <w:sz w:val="22"/>
          <w:szCs w:val="22"/>
        </w:rPr>
        <w:br/>
      </w:r>
      <w:r w:rsidRPr="0092675E">
        <w:rPr>
          <w:color w:val="000000" w:themeColor="text1"/>
          <w:sz w:val="22"/>
          <w:szCs w:val="22"/>
        </w:rPr>
        <w:t xml:space="preserve">i tylko w tym zakresie, w jakim muszą mieć do nich dostęp dla celów wykonania Umowy.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10.</w:t>
      </w:r>
      <w:r w:rsidRPr="0092675E">
        <w:rPr>
          <w:color w:val="000000" w:themeColor="text1"/>
          <w:sz w:val="22"/>
          <w:szCs w:val="22"/>
        </w:rPr>
        <w:tab/>
        <w:t xml:space="preserve">Wykonawca ponosi wszelką odpowiedzialność, tak wobec osób trzecich jak i wobec Zamawiającego, za szkody powstałe w związku z niewykonaniem lub nienależytą realizacją obowiązków zapewnienia bezpieczeństwa informacji.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11.</w:t>
      </w:r>
      <w:r w:rsidRPr="0092675E">
        <w:rPr>
          <w:color w:val="000000" w:themeColor="text1"/>
          <w:sz w:val="22"/>
          <w:szCs w:val="22"/>
        </w:rPr>
        <w:tab/>
        <w:t xml:space="preserve">Wykonawca zobowiązany jest: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a)</w:t>
      </w:r>
      <w:r w:rsidRPr="0092675E">
        <w:rPr>
          <w:color w:val="000000" w:themeColor="text1"/>
          <w:sz w:val="22"/>
          <w:szCs w:val="22"/>
        </w:rPr>
        <w:tab/>
        <w:t>zapewnić rozliczalność i kontrolę nad tym jakie informacje, kiedy przez kogo oraz komu są przekazywane, zwłaszcza gdy przetwarza się je za pomocą systemów teleinformatycznych,</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b)</w:t>
      </w:r>
      <w:r w:rsidRPr="0092675E">
        <w:rPr>
          <w:color w:val="000000" w:themeColor="text1"/>
          <w:sz w:val="22"/>
          <w:szCs w:val="22"/>
        </w:rPr>
        <w:tab/>
        <w:t>zapewnić aby osoby przy pomocy których wykonuje Umowę oraz Podwykonawcy, zachowywali w tajemnicy informacje oraz sposoby ich zabezpieczeń,</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c)</w:t>
      </w:r>
      <w:r w:rsidRPr="0092675E">
        <w:rPr>
          <w:color w:val="000000" w:themeColor="text1"/>
          <w:sz w:val="22"/>
          <w:szCs w:val="22"/>
        </w:rPr>
        <w:tab/>
        <w:t>wprowadzić do umów zawieranych z Podwykonawcami zapisy dotyczące zapewnienia bezpieczeństwa informacji.</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12.</w:t>
      </w:r>
      <w:r w:rsidRPr="0092675E">
        <w:rPr>
          <w:color w:val="000000" w:themeColor="text1"/>
          <w:sz w:val="22"/>
          <w:szCs w:val="22"/>
        </w:rPr>
        <w:tab/>
        <w:t>Wykonawca zobowiązuje się do zgłaszania do DKWOC, zaistniałych incydentów w jego własnych systemach teleinformatycznych, w których przetwarzane są informacje dotyczące realizacji Umowy i które mają lub mogą mieć wpływ na ich bezpieczeństwo, nie później niż w ciągu 24 godzin od ich zaistnienia.</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13.</w:t>
      </w:r>
      <w:r w:rsidRPr="0092675E">
        <w:rPr>
          <w:color w:val="000000" w:themeColor="text1"/>
          <w:sz w:val="22"/>
          <w:szCs w:val="22"/>
        </w:rPr>
        <w:tab/>
        <w:t xml:space="preserve">Zgłoszenia należy dokonać przez wypełnienie formularza dostępnego na stronie internetowej www.csirt-mon.wp.mil.pl/pl/pages/zgłoszenie-incydentu i przesłanie go na adres mailowy: incydenty@mon.gov.pl lub Csirt-mon@ron.mil.pl.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14.</w:t>
      </w:r>
      <w:r w:rsidRPr="0092675E">
        <w:rPr>
          <w:color w:val="000000" w:themeColor="text1"/>
          <w:sz w:val="22"/>
          <w:szCs w:val="22"/>
        </w:rPr>
        <w:tab/>
        <w:t xml:space="preserve">W przypadku braku możliwości zgłoszenia incydentu w sposób mailowy, zgłoszenia należy dokonać poprzez kontakt telefoniczny z DKWOC pod numerem tel. +48 261 86 53 33.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15.</w:t>
      </w:r>
      <w:r w:rsidRPr="0092675E">
        <w:rPr>
          <w:color w:val="000000" w:themeColor="text1"/>
          <w:sz w:val="22"/>
          <w:szCs w:val="22"/>
        </w:rPr>
        <w:tab/>
        <w:t>Wykonawca zobowiązuje się do współpracy z DKWOC w zakresie obsługi zgłoszonych incydentów oraz informowania o przebiegu ich obsługi oraz o stanie aktualnego poziomu cyberbezpieczeństwa.</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lastRenderedPageBreak/>
        <w:t>16.</w:t>
      </w:r>
      <w:r w:rsidRPr="0092675E">
        <w:rPr>
          <w:color w:val="000000" w:themeColor="text1"/>
          <w:sz w:val="22"/>
          <w:szCs w:val="22"/>
        </w:rPr>
        <w:tab/>
        <w:t xml:space="preserve">Wykonawca zobowiązuje się do wyrażenia zgody na przeprowadzenie przez Zmawiającego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u Wykonawcy kontroli realizacji zapisów Umowy w zakresie zapewnienia cyberbezpieczeństwa.</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17.</w:t>
      </w:r>
      <w:r w:rsidRPr="0092675E">
        <w:rPr>
          <w:color w:val="000000" w:themeColor="text1"/>
          <w:sz w:val="22"/>
          <w:szCs w:val="22"/>
        </w:rPr>
        <w:tab/>
        <w:t xml:space="preserve">Wykonawca odpowiada za szkodę wyrządzoną zamawiającemu przez ujawnienie (celowe lub </w:t>
      </w:r>
    </w:p>
    <w:p w:rsidR="005B38A4" w:rsidRPr="0092675E" w:rsidRDefault="005B38A4" w:rsidP="005B38A4">
      <w:pPr>
        <w:spacing w:before="60"/>
        <w:jc w:val="both"/>
        <w:rPr>
          <w:color w:val="000000" w:themeColor="text1"/>
          <w:sz w:val="22"/>
          <w:szCs w:val="22"/>
        </w:rPr>
      </w:pPr>
      <w:r w:rsidRPr="0092675E">
        <w:rPr>
          <w:color w:val="000000" w:themeColor="text1"/>
          <w:sz w:val="22"/>
          <w:szCs w:val="22"/>
        </w:rPr>
        <w:t xml:space="preserve">w wyniku incydentu cyberbezpieczeństwa), przekazanie, wykorzystanie, zbycie lub oferowanie do zbycia informacji otrzymywanych od Zamawiającego wbrew postanowieniom Umowy. Zobowiązanie to wiąże Wykonawcę również po rozwiązaniu lub wygaśnięciu Umowy, bez względu na przyczynę </w:t>
      </w:r>
      <w:r w:rsidR="000506FE">
        <w:rPr>
          <w:color w:val="000000" w:themeColor="text1"/>
          <w:sz w:val="22"/>
          <w:szCs w:val="22"/>
        </w:rPr>
        <w:br/>
      </w:r>
      <w:r w:rsidRPr="0092675E">
        <w:rPr>
          <w:color w:val="000000" w:themeColor="text1"/>
          <w:sz w:val="22"/>
          <w:szCs w:val="22"/>
        </w:rPr>
        <w:t>(w tym też na podstawie wypowiedzenia lub odstąpienia od Umowy).</w:t>
      </w:r>
    </w:p>
    <w:p w:rsidR="005B38A4" w:rsidRPr="000506FE" w:rsidRDefault="005B38A4" w:rsidP="005B38A4">
      <w:pPr>
        <w:spacing w:before="60"/>
        <w:jc w:val="both"/>
        <w:rPr>
          <w:sz w:val="22"/>
          <w:szCs w:val="22"/>
        </w:rPr>
      </w:pPr>
    </w:p>
    <w:p w:rsidR="005B38A4" w:rsidRPr="000506FE" w:rsidRDefault="005B38A4" w:rsidP="005B38A4">
      <w:pPr>
        <w:widowControl w:val="0"/>
        <w:spacing w:before="60"/>
        <w:jc w:val="center"/>
        <w:rPr>
          <w:sz w:val="22"/>
          <w:szCs w:val="22"/>
        </w:rPr>
      </w:pPr>
      <w:r w:rsidRPr="000506FE">
        <w:rPr>
          <w:b/>
          <w:sz w:val="22"/>
          <w:szCs w:val="22"/>
        </w:rPr>
        <w:t>§20. INNE POSTANOWIENIA</w:t>
      </w:r>
    </w:p>
    <w:p w:rsidR="005B38A4" w:rsidRPr="000506FE" w:rsidRDefault="005B38A4" w:rsidP="00DE46F0">
      <w:pPr>
        <w:widowControl w:val="0"/>
        <w:numPr>
          <w:ilvl w:val="0"/>
          <w:numId w:val="137"/>
        </w:numPr>
        <w:spacing w:before="60"/>
        <w:ind w:left="357" w:hanging="357"/>
        <w:jc w:val="both"/>
        <w:rPr>
          <w:sz w:val="22"/>
          <w:szCs w:val="22"/>
        </w:rPr>
      </w:pPr>
      <w:r w:rsidRPr="000506FE">
        <w:rPr>
          <w:sz w:val="22"/>
          <w:szCs w:val="22"/>
        </w:rPr>
        <w:t>Wykonawca zobowiązuje się wykonać zamówienie bez udziału podwykonawców.</w:t>
      </w:r>
    </w:p>
    <w:p w:rsidR="005B38A4" w:rsidRPr="000506FE" w:rsidRDefault="005B38A4" w:rsidP="005B38A4">
      <w:pPr>
        <w:widowControl w:val="0"/>
        <w:spacing w:before="60"/>
        <w:ind w:left="284"/>
        <w:jc w:val="both"/>
        <w:rPr>
          <w:i/>
          <w:sz w:val="22"/>
          <w:szCs w:val="22"/>
        </w:rPr>
      </w:pPr>
      <w:r w:rsidRPr="000506FE">
        <w:t xml:space="preserve"> </w:t>
      </w:r>
      <w:r w:rsidRPr="000506FE">
        <w:rPr>
          <w:i/>
          <w:sz w:val="22"/>
          <w:szCs w:val="22"/>
        </w:rPr>
        <w:t xml:space="preserve">albo </w:t>
      </w:r>
    </w:p>
    <w:p w:rsidR="00B27F4C" w:rsidRPr="000506FE" w:rsidRDefault="00B27F4C" w:rsidP="00B27F4C">
      <w:pPr>
        <w:widowControl w:val="0"/>
        <w:ind w:left="284"/>
        <w:jc w:val="both"/>
        <w:rPr>
          <w:i/>
          <w:sz w:val="22"/>
          <w:szCs w:val="22"/>
        </w:rPr>
      </w:pPr>
      <w:r w:rsidRPr="000506FE">
        <w:rPr>
          <w:sz w:val="22"/>
          <w:szCs w:val="22"/>
        </w:rPr>
        <w:t xml:space="preserve">W przypadku pojawienia się podwykonawcy na etapie realizacji umowy, Wykonawca niezwłocznie poinformuje o tym Zamawiającego przekazując jemu wykaz podmiotów, które będą uczestniczyć </w:t>
      </w:r>
      <w:r w:rsidR="000506FE" w:rsidRPr="000506FE">
        <w:rPr>
          <w:sz w:val="22"/>
          <w:szCs w:val="22"/>
        </w:rPr>
        <w:br/>
      </w:r>
      <w:r w:rsidRPr="000506FE">
        <w:rPr>
          <w:sz w:val="22"/>
          <w:szCs w:val="22"/>
        </w:rPr>
        <w:t>w wykonaniu zamówienia ze wskazaniem wykonywanych przez te podmioty czynności (załącznik nr 3 do Umowy).</w:t>
      </w:r>
    </w:p>
    <w:p w:rsidR="005B38A4" w:rsidRPr="007168C0" w:rsidRDefault="005B38A4" w:rsidP="00DE46F0">
      <w:pPr>
        <w:widowControl w:val="0"/>
        <w:numPr>
          <w:ilvl w:val="0"/>
          <w:numId w:val="137"/>
        </w:numPr>
        <w:spacing w:before="60"/>
        <w:ind w:left="357" w:hanging="357"/>
        <w:jc w:val="both"/>
        <w:rPr>
          <w:sz w:val="22"/>
          <w:szCs w:val="22"/>
        </w:rPr>
      </w:pPr>
      <w:r w:rsidRPr="000506FE">
        <w:rPr>
          <w:sz w:val="22"/>
          <w:szCs w:val="22"/>
        </w:rPr>
        <w:t xml:space="preserve">W sprawach nieuregulowanych Umową mają zastosowanie przepisy ustawy z dnia 11 września 2019 r. – Prawo zamówień publicznych (t.j. Dz. U. z 2024 r., poz. 1320), przepisy wykonawcze do tej ustawy,  przepisy </w:t>
      </w:r>
      <w:r w:rsidRPr="007168C0">
        <w:rPr>
          <w:sz w:val="22"/>
          <w:szCs w:val="22"/>
        </w:rPr>
        <w:t>ustawy z dnia 23 kwietnia 1964 r. Kodeks cywilny (t. j. Dz.U. z 202</w:t>
      </w:r>
      <w:r>
        <w:rPr>
          <w:sz w:val="22"/>
          <w:szCs w:val="22"/>
        </w:rPr>
        <w:t>4</w:t>
      </w:r>
      <w:r w:rsidRPr="007168C0">
        <w:rPr>
          <w:sz w:val="22"/>
          <w:szCs w:val="22"/>
        </w:rPr>
        <w:t xml:space="preserve"> r., poz. </w:t>
      </w:r>
      <w:r>
        <w:rPr>
          <w:sz w:val="22"/>
          <w:szCs w:val="22"/>
        </w:rPr>
        <w:t>1061 ze zm.</w:t>
      </w:r>
      <w:r w:rsidRPr="007168C0">
        <w:rPr>
          <w:sz w:val="22"/>
          <w:szCs w:val="22"/>
        </w:rPr>
        <w:t>) oraz przepisy ustawy z dnia 2 marca 2020 r. o szczególnych rozwiązaniach związanych z zapobieganiem, przeciwdziałaniem i zwalczaniem COVID – 19, innych chorób zakaźnych oraz wywołanych nim</w:t>
      </w:r>
      <w:r>
        <w:rPr>
          <w:sz w:val="22"/>
          <w:szCs w:val="22"/>
        </w:rPr>
        <w:t xml:space="preserve">i sytuacji kryzysowych (Dz. U. </w:t>
      </w:r>
      <w:r w:rsidRPr="007168C0">
        <w:rPr>
          <w:sz w:val="22"/>
          <w:szCs w:val="22"/>
        </w:rPr>
        <w:t>z 202</w:t>
      </w:r>
      <w:r>
        <w:rPr>
          <w:sz w:val="22"/>
          <w:szCs w:val="22"/>
        </w:rPr>
        <w:t>4</w:t>
      </w:r>
      <w:r w:rsidRPr="007168C0">
        <w:rPr>
          <w:sz w:val="22"/>
          <w:szCs w:val="22"/>
        </w:rPr>
        <w:t xml:space="preserve"> r., poz. </w:t>
      </w:r>
      <w:r>
        <w:rPr>
          <w:sz w:val="22"/>
          <w:szCs w:val="22"/>
        </w:rPr>
        <w:t>340</w:t>
      </w:r>
      <w:r w:rsidRPr="007168C0">
        <w:rPr>
          <w:sz w:val="22"/>
          <w:szCs w:val="22"/>
        </w:rPr>
        <w:t xml:space="preserve">) oraz przepisy ustawy z dnia </w:t>
      </w:r>
      <w:r w:rsidR="00B27F4C">
        <w:rPr>
          <w:sz w:val="22"/>
          <w:szCs w:val="22"/>
        </w:rPr>
        <w:br/>
      </w:r>
      <w:r w:rsidRPr="007168C0">
        <w:rPr>
          <w:sz w:val="22"/>
          <w:szCs w:val="22"/>
        </w:rPr>
        <w:t xml:space="preserve">13 kwietnia 2022 r. o szczególnych </w:t>
      </w:r>
      <w:r>
        <w:rPr>
          <w:sz w:val="22"/>
          <w:szCs w:val="22"/>
        </w:rPr>
        <w:t xml:space="preserve">rozwiązaniach </w:t>
      </w:r>
      <w:r w:rsidRPr="007168C0">
        <w:rPr>
          <w:sz w:val="22"/>
          <w:szCs w:val="22"/>
        </w:rPr>
        <w:t>w zakresie przeciwdziałania wspieraniu agresji na Ukrainę oraz służących ochronie bezpieczeństwa narodowego (Dz. U. z 202</w:t>
      </w:r>
      <w:r>
        <w:rPr>
          <w:sz w:val="22"/>
          <w:szCs w:val="22"/>
        </w:rPr>
        <w:t>4</w:t>
      </w:r>
      <w:r w:rsidRPr="007168C0">
        <w:rPr>
          <w:sz w:val="22"/>
          <w:szCs w:val="22"/>
        </w:rPr>
        <w:t xml:space="preserve"> r., poz. </w:t>
      </w:r>
      <w:r>
        <w:rPr>
          <w:sz w:val="22"/>
          <w:szCs w:val="22"/>
        </w:rPr>
        <w:t>507</w:t>
      </w:r>
      <w:r w:rsidRPr="007168C0">
        <w:rPr>
          <w:sz w:val="22"/>
          <w:szCs w:val="22"/>
        </w:rPr>
        <w:t>).</w:t>
      </w:r>
    </w:p>
    <w:p w:rsidR="005B38A4" w:rsidRPr="00894598" w:rsidRDefault="005B38A4" w:rsidP="00DE46F0">
      <w:pPr>
        <w:widowControl w:val="0"/>
        <w:numPr>
          <w:ilvl w:val="0"/>
          <w:numId w:val="137"/>
        </w:numPr>
        <w:spacing w:before="60"/>
        <w:ind w:left="357" w:hanging="357"/>
        <w:jc w:val="both"/>
        <w:rPr>
          <w:sz w:val="22"/>
          <w:szCs w:val="22"/>
        </w:rPr>
      </w:pPr>
      <w:r w:rsidRPr="00894598">
        <w:rPr>
          <w:sz w:val="22"/>
          <w:szCs w:val="22"/>
        </w:rPr>
        <w:t xml:space="preserve">Spory wynikające z </w:t>
      </w:r>
      <w:r>
        <w:rPr>
          <w:sz w:val="22"/>
          <w:szCs w:val="22"/>
        </w:rPr>
        <w:t>U</w:t>
      </w:r>
      <w:r w:rsidRPr="00894598">
        <w:rPr>
          <w:sz w:val="22"/>
          <w:szCs w:val="22"/>
        </w:rPr>
        <w:t>mowy rozstrzyga polski Sąd właściwy rzeczowo i miejscowo dla siedziby Zamawiającego.</w:t>
      </w:r>
    </w:p>
    <w:p w:rsidR="005B38A4" w:rsidRPr="00894598" w:rsidRDefault="005B38A4" w:rsidP="00DE46F0">
      <w:pPr>
        <w:widowControl w:val="0"/>
        <w:numPr>
          <w:ilvl w:val="0"/>
          <w:numId w:val="137"/>
        </w:numPr>
        <w:spacing w:before="60"/>
        <w:ind w:left="357" w:hanging="357"/>
        <w:jc w:val="both"/>
        <w:rPr>
          <w:sz w:val="22"/>
          <w:szCs w:val="22"/>
        </w:rPr>
      </w:pPr>
      <w:r w:rsidRPr="00894598">
        <w:rPr>
          <w:sz w:val="22"/>
          <w:szCs w:val="22"/>
        </w:rPr>
        <w:t xml:space="preserve">Prawem właściwym dla  </w:t>
      </w:r>
      <w:r>
        <w:rPr>
          <w:sz w:val="22"/>
          <w:szCs w:val="22"/>
        </w:rPr>
        <w:t>U</w:t>
      </w:r>
      <w:r w:rsidRPr="00894598">
        <w:rPr>
          <w:sz w:val="22"/>
          <w:szCs w:val="22"/>
        </w:rPr>
        <w:t>mowy i wszelkich sporów z niej wynikających będzie prawo polskie.</w:t>
      </w:r>
    </w:p>
    <w:p w:rsidR="005B38A4" w:rsidRPr="00894598" w:rsidRDefault="005B38A4" w:rsidP="00DE46F0">
      <w:pPr>
        <w:widowControl w:val="0"/>
        <w:numPr>
          <w:ilvl w:val="0"/>
          <w:numId w:val="137"/>
        </w:numPr>
        <w:spacing w:before="60"/>
        <w:ind w:left="357" w:hanging="357"/>
        <w:jc w:val="both"/>
        <w:rPr>
          <w:sz w:val="22"/>
          <w:szCs w:val="22"/>
        </w:rPr>
      </w:pPr>
      <w:r w:rsidRPr="00894598">
        <w:rPr>
          <w:sz w:val="22"/>
          <w:szCs w:val="22"/>
        </w:rPr>
        <w:t xml:space="preserve">Wszelkie zmiany </w:t>
      </w:r>
      <w:r>
        <w:rPr>
          <w:sz w:val="22"/>
          <w:szCs w:val="22"/>
        </w:rPr>
        <w:t>U</w:t>
      </w:r>
      <w:r w:rsidRPr="00894598">
        <w:rPr>
          <w:sz w:val="22"/>
          <w:szCs w:val="22"/>
        </w:rPr>
        <w:t xml:space="preserve">mowy wymagają formy pisemnego aneksu pod rygorem nieważności. </w:t>
      </w:r>
    </w:p>
    <w:p w:rsidR="005B38A4" w:rsidRPr="00894598" w:rsidRDefault="005B38A4" w:rsidP="00DE46F0">
      <w:pPr>
        <w:widowControl w:val="0"/>
        <w:numPr>
          <w:ilvl w:val="0"/>
          <w:numId w:val="137"/>
        </w:numPr>
        <w:spacing w:before="60"/>
        <w:ind w:left="357" w:hanging="357"/>
        <w:jc w:val="both"/>
        <w:rPr>
          <w:sz w:val="22"/>
          <w:szCs w:val="22"/>
        </w:rPr>
      </w:pPr>
      <w:r w:rsidRPr="00894598">
        <w:rPr>
          <w:sz w:val="22"/>
          <w:szCs w:val="22"/>
        </w:rPr>
        <w:t xml:space="preserve">Załączniki wymienione w </w:t>
      </w:r>
      <w:r>
        <w:rPr>
          <w:sz w:val="22"/>
          <w:szCs w:val="22"/>
        </w:rPr>
        <w:t>U</w:t>
      </w:r>
      <w:r w:rsidRPr="00894598">
        <w:rPr>
          <w:sz w:val="22"/>
          <w:szCs w:val="22"/>
        </w:rPr>
        <w:t>mowie stanowią jej integralną część.</w:t>
      </w:r>
    </w:p>
    <w:p w:rsidR="005B38A4" w:rsidRPr="00894598" w:rsidRDefault="005B38A4" w:rsidP="00DE46F0">
      <w:pPr>
        <w:widowControl w:val="0"/>
        <w:numPr>
          <w:ilvl w:val="0"/>
          <w:numId w:val="137"/>
        </w:numPr>
        <w:spacing w:before="60"/>
        <w:ind w:left="357" w:hanging="357"/>
        <w:jc w:val="both"/>
        <w:rPr>
          <w:sz w:val="22"/>
          <w:szCs w:val="22"/>
        </w:rPr>
      </w:pPr>
      <w:r w:rsidRPr="00894598">
        <w:rPr>
          <w:sz w:val="22"/>
          <w:szCs w:val="22"/>
        </w:rPr>
        <w:t xml:space="preserve">Korespondencję związaną z realizacją </w:t>
      </w:r>
      <w:r>
        <w:rPr>
          <w:sz w:val="22"/>
          <w:szCs w:val="22"/>
        </w:rPr>
        <w:t>U</w:t>
      </w:r>
      <w:r w:rsidRPr="00894598">
        <w:rPr>
          <w:sz w:val="22"/>
          <w:szCs w:val="22"/>
        </w:rPr>
        <w:t xml:space="preserve">mowy należy kierować do Zamawiającego </w:t>
      </w:r>
      <w:r>
        <w:rPr>
          <w:sz w:val="22"/>
          <w:szCs w:val="22"/>
        </w:rPr>
        <w:br/>
      </w:r>
      <w:r w:rsidRPr="00894598">
        <w:rPr>
          <w:sz w:val="22"/>
          <w:szCs w:val="22"/>
        </w:rPr>
        <w:t xml:space="preserve">tj. 1 Regionalnej Bazy Logistycznej. </w:t>
      </w:r>
    </w:p>
    <w:p w:rsidR="005B38A4" w:rsidRPr="00894598" w:rsidRDefault="005B38A4" w:rsidP="00DE46F0">
      <w:pPr>
        <w:widowControl w:val="0"/>
        <w:numPr>
          <w:ilvl w:val="0"/>
          <w:numId w:val="137"/>
        </w:numPr>
        <w:spacing w:before="60"/>
        <w:ind w:left="357" w:hanging="357"/>
        <w:jc w:val="both"/>
        <w:rPr>
          <w:sz w:val="22"/>
          <w:szCs w:val="22"/>
        </w:rPr>
      </w:pPr>
      <w:r w:rsidRPr="00894598">
        <w:rPr>
          <w:sz w:val="22"/>
          <w:szCs w:val="22"/>
        </w:rPr>
        <w:t xml:space="preserve">Umowa </w:t>
      </w:r>
      <w:r>
        <w:rPr>
          <w:sz w:val="22"/>
          <w:szCs w:val="22"/>
        </w:rPr>
        <w:t xml:space="preserve">obowiązuje od dnia jej zawarcia jednak nie wcześniej niż od dnia 2 stycznia 2025 r. </w:t>
      </w:r>
    </w:p>
    <w:p w:rsidR="005B38A4" w:rsidRPr="00894598" w:rsidRDefault="005B38A4" w:rsidP="00DE46F0">
      <w:pPr>
        <w:widowControl w:val="0"/>
        <w:numPr>
          <w:ilvl w:val="0"/>
          <w:numId w:val="137"/>
        </w:numPr>
        <w:spacing w:before="60"/>
        <w:ind w:left="357" w:hanging="357"/>
        <w:jc w:val="both"/>
        <w:rPr>
          <w:sz w:val="22"/>
          <w:szCs w:val="22"/>
        </w:rPr>
      </w:pPr>
      <w:r w:rsidRPr="00894598">
        <w:rPr>
          <w:sz w:val="22"/>
          <w:szCs w:val="22"/>
        </w:rPr>
        <w:t xml:space="preserve">Umowę sporządzono w 2 jednobrzmiących egzemplarzach: </w:t>
      </w:r>
    </w:p>
    <w:p w:rsidR="005B38A4" w:rsidRPr="00894598" w:rsidRDefault="005B38A4" w:rsidP="005B38A4">
      <w:pPr>
        <w:widowControl w:val="0"/>
        <w:spacing w:before="60"/>
        <w:jc w:val="both"/>
        <w:rPr>
          <w:b/>
          <w:sz w:val="22"/>
          <w:szCs w:val="22"/>
        </w:rPr>
      </w:pPr>
      <w:r>
        <w:rPr>
          <w:sz w:val="22"/>
          <w:szCs w:val="22"/>
        </w:rPr>
        <w:t xml:space="preserve">     </w:t>
      </w:r>
      <w:r w:rsidRPr="00894598">
        <w:rPr>
          <w:sz w:val="22"/>
          <w:szCs w:val="22"/>
        </w:rPr>
        <w:t>Egz. Nr 1 – Zamawiający, Egz. Nr 2 – Wykonawca</w:t>
      </w:r>
      <w:r w:rsidRPr="00E02411">
        <w:rPr>
          <w:sz w:val="22"/>
          <w:szCs w:val="22"/>
        </w:rPr>
        <w:t xml:space="preserve">.  </w:t>
      </w:r>
      <w:r w:rsidRPr="00894598">
        <w:rPr>
          <w:b/>
          <w:sz w:val="22"/>
          <w:szCs w:val="22"/>
        </w:rPr>
        <w:t xml:space="preserve">  </w:t>
      </w:r>
    </w:p>
    <w:p w:rsidR="005B38A4" w:rsidRDefault="005B38A4" w:rsidP="005B38A4">
      <w:pPr>
        <w:widowControl w:val="0"/>
        <w:spacing w:before="120"/>
        <w:jc w:val="both"/>
        <w:rPr>
          <w:sz w:val="22"/>
          <w:szCs w:val="22"/>
          <w:u w:val="single"/>
        </w:rPr>
      </w:pPr>
    </w:p>
    <w:p w:rsidR="005B38A4" w:rsidRPr="00894598" w:rsidRDefault="005B38A4" w:rsidP="005B38A4">
      <w:pPr>
        <w:widowControl w:val="0"/>
        <w:spacing w:before="120"/>
        <w:jc w:val="both"/>
        <w:rPr>
          <w:sz w:val="22"/>
          <w:szCs w:val="22"/>
          <w:u w:val="single"/>
        </w:rPr>
      </w:pPr>
      <w:r w:rsidRPr="00894598">
        <w:rPr>
          <w:sz w:val="22"/>
          <w:szCs w:val="22"/>
          <w:u w:val="single"/>
        </w:rPr>
        <w:t>Załączniki:</w:t>
      </w:r>
    </w:p>
    <w:p w:rsidR="005B38A4" w:rsidRPr="00894598" w:rsidRDefault="005B38A4" w:rsidP="005B38A4">
      <w:pPr>
        <w:widowControl w:val="0"/>
        <w:autoSpaceDE w:val="0"/>
        <w:autoSpaceDN w:val="0"/>
        <w:adjustRightInd w:val="0"/>
        <w:spacing w:before="40"/>
        <w:rPr>
          <w:sz w:val="22"/>
          <w:szCs w:val="22"/>
        </w:rPr>
      </w:pPr>
      <w:r w:rsidRPr="00894598">
        <w:rPr>
          <w:sz w:val="22"/>
          <w:szCs w:val="22"/>
        </w:rPr>
        <w:t>Załącznik nr 1 – Opis przedmiotu zamówienia.</w:t>
      </w:r>
    </w:p>
    <w:p w:rsidR="005B38A4" w:rsidRDefault="005B38A4" w:rsidP="005B38A4">
      <w:pPr>
        <w:widowControl w:val="0"/>
        <w:autoSpaceDE w:val="0"/>
        <w:autoSpaceDN w:val="0"/>
        <w:adjustRightInd w:val="0"/>
        <w:spacing w:before="40"/>
        <w:rPr>
          <w:sz w:val="22"/>
          <w:szCs w:val="22"/>
        </w:rPr>
      </w:pPr>
      <w:r w:rsidRPr="00894598">
        <w:rPr>
          <w:iCs/>
          <w:sz w:val="22"/>
          <w:szCs w:val="22"/>
        </w:rPr>
        <w:t>Załącznik nr 2 –</w:t>
      </w:r>
      <w:r w:rsidRPr="00894598">
        <w:rPr>
          <w:sz w:val="22"/>
          <w:szCs w:val="22"/>
        </w:rPr>
        <w:t xml:space="preserve"> Protokół reklamacyjny.</w:t>
      </w:r>
    </w:p>
    <w:p w:rsidR="005B38A4" w:rsidRPr="005174F1" w:rsidRDefault="005B38A4" w:rsidP="005B38A4">
      <w:pPr>
        <w:jc w:val="both"/>
        <w:rPr>
          <w:sz w:val="20"/>
          <w:szCs w:val="22"/>
        </w:rPr>
      </w:pPr>
      <w:r w:rsidRPr="00533129">
        <w:rPr>
          <w:sz w:val="22"/>
          <w:szCs w:val="22"/>
        </w:rPr>
        <w:t xml:space="preserve">Załącznik nr </w:t>
      </w:r>
      <w:r>
        <w:rPr>
          <w:sz w:val="22"/>
          <w:szCs w:val="22"/>
        </w:rPr>
        <w:t>3</w:t>
      </w:r>
      <w:r w:rsidRPr="00533129">
        <w:rPr>
          <w:sz w:val="22"/>
          <w:szCs w:val="22"/>
        </w:rPr>
        <w:t xml:space="preserve"> – Wykaz podwykonawców, którzy będą uczestniczyć w wykonaniu </w:t>
      </w:r>
      <w:r>
        <w:rPr>
          <w:sz w:val="22"/>
          <w:szCs w:val="22"/>
        </w:rPr>
        <w:t xml:space="preserve">Umowy </w:t>
      </w:r>
      <w:r w:rsidRPr="005174F1">
        <w:rPr>
          <w:i/>
          <w:sz w:val="20"/>
          <w:szCs w:val="22"/>
        </w:rPr>
        <w:t>(jeżeli dotyczy)</w:t>
      </w:r>
    </w:p>
    <w:p w:rsidR="005B38A4" w:rsidRPr="00A1594E" w:rsidRDefault="005B38A4" w:rsidP="005B38A4">
      <w:pPr>
        <w:ind w:left="1560" w:hanging="1560"/>
        <w:rPr>
          <w:sz w:val="22"/>
          <w:szCs w:val="22"/>
        </w:rPr>
      </w:pPr>
      <w:r w:rsidRPr="00533129">
        <w:rPr>
          <w:sz w:val="22"/>
          <w:szCs w:val="22"/>
        </w:rPr>
        <w:t xml:space="preserve">Załącznik nr </w:t>
      </w:r>
      <w:r>
        <w:rPr>
          <w:sz w:val="22"/>
          <w:szCs w:val="22"/>
        </w:rPr>
        <w:t>4</w:t>
      </w:r>
      <w:r w:rsidRPr="00533129">
        <w:rPr>
          <w:sz w:val="22"/>
          <w:szCs w:val="22"/>
        </w:rPr>
        <w:t xml:space="preserve"> – Oświadczenie</w:t>
      </w:r>
      <w:r w:rsidRPr="00533129">
        <w:rPr>
          <w:b/>
          <w:sz w:val="22"/>
          <w:szCs w:val="22"/>
        </w:rPr>
        <w:t xml:space="preserve"> </w:t>
      </w:r>
      <w:r w:rsidRPr="00533129">
        <w:rPr>
          <w:sz w:val="22"/>
          <w:szCs w:val="22"/>
        </w:rPr>
        <w:t>wykonawców działających wspólnie</w:t>
      </w:r>
      <w:r w:rsidRPr="00E02411">
        <w:rPr>
          <w:sz w:val="22"/>
          <w:szCs w:val="22"/>
        </w:rPr>
        <w:t xml:space="preserve"> o sposobie dokonania zapłaty </w:t>
      </w:r>
      <w:r>
        <w:rPr>
          <w:sz w:val="22"/>
          <w:szCs w:val="22"/>
        </w:rPr>
        <w:t xml:space="preserve">należności </w:t>
      </w:r>
      <w:r w:rsidRPr="00E02411">
        <w:rPr>
          <w:sz w:val="22"/>
          <w:szCs w:val="22"/>
        </w:rPr>
        <w:t xml:space="preserve">z tytułu wykonania </w:t>
      </w:r>
      <w:r>
        <w:rPr>
          <w:sz w:val="22"/>
          <w:szCs w:val="22"/>
        </w:rPr>
        <w:t>U</w:t>
      </w:r>
      <w:r w:rsidRPr="00E02411">
        <w:rPr>
          <w:sz w:val="22"/>
          <w:szCs w:val="22"/>
        </w:rPr>
        <w:t xml:space="preserve">mowy </w:t>
      </w:r>
      <w:r w:rsidRPr="005174F1">
        <w:rPr>
          <w:i/>
          <w:sz w:val="20"/>
          <w:szCs w:val="22"/>
        </w:rPr>
        <w:t>(jeżeli dotyczy)</w:t>
      </w:r>
    </w:p>
    <w:p w:rsidR="005B38A4" w:rsidRDefault="005B38A4" w:rsidP="005B38A4">
      <w:pPr>
        <w:ind w:left="284" w:hanging="284"/>
        <w:jc w:val="center"/>
        <w:rPr>
          <w:b/>
          <w:color w:val="000000"/>
          <w:sz w:val="22"/>
          <w:szCs w:val="22"/>
        </w:rPr>
      </w:pPr>
    </w:p>
    <w:p w:rsidR="005B38A4" w:rsidRDefault="005B38A4" w:rsidP="005B38A4">
      <w:pPr>
        <w:ind w:left="284" w:hanging="284"/>
        <w:jc w:val="center"/>
        <w:rPr>
          <w:b/>
          <w:color w:val="000000"/>
          <w:sz w:val="22"/>
          <w:szCs w:val="22"/>
        </w:rPr>
      </w:pPr>
    </w:p>
    <w:p w:rsidR="005B38A4" w:rsidRDefault="005B38A4" w:rsidP="005B38A4">
      <w:pPr>
        <w:ind w:left="284" w:hanging="284"/>
        <w:jc w:val="center"/>
        <w:rPr>
          <w:b/>
          <w:color w:val="000000"/>
          <w:sz w:val="22"/>
          <w:szCs w:val="22"/>
        </w:rPr>
      </w:pPr>
    </w:p>
    <w:p w:rsidR="005B38A4" w:rsidRDefault="005B38A4" w:rsidP="005B38A4">
      <w:pPr>
        <w:ind w:left="284" w:hanging="284"/>
        <w:rPr>
          <w:b/>
          <w:sz w:val="22"/>
        </w:rPr>
      </w:pPr>
      <w:r w:rsidRPr="00894598">
        <w:rPr>
          <w:b/>
          <w:color w:val="000000"/>
          <w:sz w:val="22"/>
          <w:szCs w:val="22"/>
        </w:rPr>
        <w:t xml:space="preserve">ZAMAWIAJĄCY                    </w:t>
      </w:r>
      <w:r>
        <w:rPr>
          <w:b/>
          <w:color w:val="000000"/>
          <w:sz w:val="22"/>
          <w:szCs w:val="22"/>
        </w:rPr>
        <w:t xml:space="preserve">            </w:t>
      </w:r>
      <w:r w:rsidRPr="00894598">
        <w:rPr>
          <w:b/>
          <w:color w:val="000000"/>
          <w:sz w:val="22"/>
          <w:szCs w:val="22"/>
        </w:rPr>
        <w:t xml:space="preserve">                               WYKONAWCA</w:t>
      </w:r>
    </w:p>
    <w:p w:rsidR="005B38A4" w:rsidRDefault="005B38A4" w:rsidP="005B38A4">
      <w:pPr>
        <w:ind w:left="284" w:hanging="284"/>
        <w:jc w:val="right"/>
        <w:rPr>
          <w:b/>
          <w:sz w:val="22"/>
        </w:rPr>
      </w:pPr>
    </w:p>
    <w:p w:rsidR="005B38A4" w:rsidRDefault="005B38A4" w:rsidP="005B38A4">
      <w:pPr>
        <w:ind w:left="284" w:hanging="284"/>
        <w:jc w:val="right"/>
        <w:rPr>
          <w:b/>
          <w:sz w:val="22"/>
        </w:rPr>
      </w:pPr>
    </w:p>
    <w:p w:rsidR="005B38A4" w:rsidRDefault="005B38A4" w:rsidP="005B38A4">
      <w:pPr>
        <w:ind w:left="284" w:hanging="284"/>
        <w:jc w:val="right"/>
        <w:rPr>
          <w:b/>
          <w:sz w:val="22"/>
        </w:rPr>
      </w:pPr>
    </w:p>
    <w:p w:rsidR="00F717DD" w:rsidRDefault="00F717DD" w:rsidP="00C02D5E">
      <w:pPr>
        <w:pStyle w:val="Nagwek1"/>
        <w:spacing w:after="120"/>
        <w:jc w:val="right"/>
        <w:rPr>
          <w:b/>
          <w:sz w:val="22"/>
          <w:szCs w:val="22"/>
        </w:rPr>
      </w:pPr>
    </w:p>
    <w:p w:rsidR="00C02D5E" w:rsidRPr="007D4154" w:rsidRDefault="00C02D5E" w:rsidP="00C02D5E">
      <w:pPr>
        <w:pStyle w:val="Nagwek1"/>
        <w:spacing w:after="120"/>
        <w:jc w:val="right"/>
        <w:rPr>
          <w:b/>
          <w:sz w:val="22"/>
          <w:szCs w:val="22"/>
        </w:rPr>
      </w:pPr>
      <w:r w:rsidRPr="007D4154">
        <w:rPr>
          <w:b/>
          <w:sz w:val="22"/>
          <w:szCs w:val="22"/>
        </w:rPr>
        <w:t>Załącznik nr 6 do SWZ</w:t>
      </w:r>
    </w:p>
    <w:p w:rsidR="00C02D5E" w:rsidRPr="007D4154" w:rsidRDefault="00C02D5E" w:rsidP="00C02D5E">
      <w:pPr>
        <w:widowControl w:val="0"/>
        <w:tabs>
          <w:tab w:val="left" w:pos="-2977"/>
          <w:tab w:val="left" w:pos="-2127"/>
        </w:tabs>
        <w:spacing w:after="120"/>
        <w:jc w:val="right"/>
        <w:rPr>
          <w:i/>
          <w:sz w:val="22"/>
          <w:szCs w:val="22"/>
        </w:rPr>
      </w:pPr>
      <w:r w:rsidRPr="007D4154">
        <w:rPr>
          <w:i/>
          <w:sz w:val="22"/>
          <w:szCs w:val="22"/>
        </w:rPr>
        <w:t>Załącznik nr 1 do Umowy</w:t>
      </w:r>
    </w:p>
    <w:p w:rsidR="00C02D5E" w:rsidRPr="00585C97" w:rsidRDefault="00C02D5E" w:rsidP="00C02D5E">
      <w:pPr>
        <w:widowControl w:val="0"/>
        <w:tabs>
          <w:tab w:val="left" w:pos="-2977"/>
          <w:tab w:val="left" w:pos="-2127"/>
        </w:tabs>
        <w:spacing w:after="120"/>
        <w:jc w:val="right"/>
        <w:rPr>
          <w:sz w:val="22"/>
          <w:szCs w:val="22"/>
        </w:rPr>
      </w:pPr>
    </w:p>
    <w:p w:rsidR="00C02D5E" w:rsidRDefault="00C02D5E" w:rsidP="00C02D5E">
      <w:pPr>
        <w:spacing w:after="120"/>
        <w:jc w:val="center"/>
        <w:rPr>
          <w:b/>
          <w:sz w:val="22"/>
          <w:szCs w:val="22"/>
        </w:rPr>
      </w:pPr>
      <w:r w:rsidRPr="002F0CAB">
        <w:rPr>
          <w:b/>
          <w:sz w:val="22"/>
          <w:szCs w:val="22"/>
        </w:rPr>
        <w:t>OPIS PRZEDMIOTU ZAMÓWIENIA</w:t>
      </w:r>
    </w:p>
    <w:p w:rsidR="00C45F14" w:rsidRDefault="00C45F14" w:rsidP="00C45F14">
      <w:pPr>
        <w:jc w:val="center"/>
        <w:rPr>
          <w:rFonts w:ascii="Arial" w:hAnsi="Arial" w:cs="Arial"/>
        </w:rPr>
      </w:pPr>
    </w:p>
    <w:p w:rsidR="00C45F14" w:rsidRPr="001357E5" w:rsidRDefault="00C45F14" w:rsidP="00DE46F0">
      <w:pPr>
        <w:numPr>
          <w:ilvl w:val="0"/>
          <w:numId w:val="150"/>
        </w:numPr>
        <w:spacing w:after="120"/>
        <w:jc w:val="center"/>
        <w:rPr>
          <w:b/>
          <w:caps/>
          <w:sz w:val="32"/>
          <w:szCs w:val="32"/>
        </w:rPr>
      </w:pPr>
      <w:r w:rsidRPr="001357E5">
        <w:rPr>
          <w:b/>
          <w:caps/>
          <w:sz w:val="32"/>
          <w:szCs w:val="32"/>
        </w:rPr>
        <w:t xml:space="preserve">naturalna woda mineralna </w:t>
      </w:r>
    </w:p>
    <w:p w:rsidR="00C45F14" w:rsidRPr="001357E5" w:rsidRDefault="00C45F14" w:rsidP="00C45F14">
      <w:pPr>
        <w:spacing w:after="120"/>
        <w:jc w:val="center"/>
        <w:rPr>
          <w:b/>
          <w:caps/>
          <w:sz w:val="32"/>
          <w:szCs w:val="32"/>
        </w:rPr>
      </w:pPr>
      <w:r w:rsidRPr="001357E5">
        <w:rPr>
          <w:b/>
          <w:caps/>
          <w:sz w:val="32"/>
          <w:szCs w:val="32"/>
        </w:rPr>
        <w:t>butelkowana gazowana 1,5L</w:t>
      </w:r>
    </w:p>
    <w:p w:rsidR="00C45F14" w:rsidRPr="00C45F14" w:rsidRDefault="00C45F14" w:rsidP="00C45F14">
      <w:pPr>
        <w:pStyle w:val="E-1"/>
        <w:spacing w:after="120"/>
        <w:rPr>
          <w:b/>
        </w:rPr>
      </w:pPr>
      <w:r w:rsidRPr="00C45F14">
        <w:rPr>
          <w:b/>
        </w:rPr>
        <w:t>1 Wstęp</w:t>
      </w:r>
    </w:p>
    <w:p w:rsidR="00C45F14" w:rsidRPr="00C45F14" w:rsidRDefault="00C45F14" w:rsidP="00DE46F0">
      <w:pPr>
        <w:pStyle w:val="E-1"/>
        <w:numPr>
          <w:ilvl w:val="1"/>
          <w:numId w:val="138"/>
        </w:numPr>
        <w:spacing w:after="120"/>
        <w:ind w:left="391" w:hanging="391"/>
      </w:pPr>
      <w:r w:rsidRPr="00C45F14">
        <w:rPr>
          <w:b/>
        </w:rPr>
        <w:t xml:space="preserve">Zakres </w:t>
      </w:r>
    </w:p>
    <w:p w:rsidR="00C45F14" w:rsidRPr="00C45F14" w:rsidRDefault="00C45F14" w:rsidP="00C45F14">
      <w:pPr>
        <w:pStyle w:val="E-1"/>
        <w:spacing w:after="120"/>
        <w:jc w:val="both"/>
      </w:pPr>
      <w:r w:rsidRPr="00C45F14">
        <w:t>Niniejszymi minimalnymi wymaganiami jakościowymi objęto wymagania, metody badań oraz warunki przechowywania i pakowania naturalnej wody mineralnej butelkowanej gazowanej 1,5l.</w:t>
      </w:r>
    </w:p>
    <w:p w:rsidR="00C45F14" w:rsidRPr="00C45F14" w:rsidRDefault="00C45F14" w:rsidP="00C45F14">
      <w:pPr>
        <w:pStyle w:val="E-1"/>
        <w:spacing w:after="120"/>
        <w:jc w:val="both"/>
      </w:pPr>
      <w:r w:rsidRPr="00C45F14">
        <w:t>Postanowienia minimalnych wymagań jakościowych wykorzystywane są podczas produkcji i obrotu handlowego naturalnej wody mineralnej butelkowanej gazowanej 1,5l przeznaczonej dla odbiorcy.</w:t>
      </w:r>
    </w:p>
    <w:p w:rsidR="00C45F14" w:rsidRPr="00C45F14" w:rsidRDefault="00C45F14" w:rsidP="00DE46F0">
      <w:pPr>
        <w:pStyle w:val="E-1"/>
        <w:numPr>
          <w:ilvl w:val="1"/>
          <w:numId w:val="138"/>
        </w:numPr>
        <w:spacing w:after="120"/>
        <w:ind w:left="391" w:hanging="391"/>
        <w:rPr>
          <w:b/>
          <w:bCs/>
        </w:rPr>
      </w:pPr>
      <w:r w:rsidRPr="00C45F14">
        <w:rPr>
          <w:b/>
          <w:bCs/>
        </w:rPr>
        <w:t>Dokumenty powołane</w:t>
      </w:r>
    </w:p>
    <w:p w:rsidR="00C45F14" w:rsidRPr="00C45F14" w:rsidRDefault="00C45F14" w:rsidP="00C45F14">
      <w:pPr>
        <w:pStyle w:val="E-1"/>
        <w:spacing w:after="120"/>
        <w:jc w:val="both"/>
        <w:rPr>
          <w:bCs/>
        </w:rPr>
      </w:pPr>
      <w:r w:rsidRPr="00C45F14">
        <w:rPr>
          <w:bCs/>
        </w:rPr>
        <w:t>Do stosowania niniejszego dokumentu są niezbędne podane niżej dokumenty powołane. Stosuje się ostatnie aktualne wydanie dokumentu powołanego (łącznie ze zmianami).</w:t>
      </w:r>
    </w:p>
    <w:p w:rsidR="00C45F14" w:rsidRPr="00C45F14" w:rsidRDefault="00C45F14" w:rsidP="00DE46F0">
      <w:pPr>
        <w:numPr>
          <w:ilvl w:val="0"/>
          <w:numId w:val="139"/>
        </w:numPr>
        <w:spacing w:after="120"/>
        <w:jc w:val="both"/>
        <w:rPr>
          <w:bCs/>
          <w:sz w:val="20"/>
          <w:szCs w:val="20"/>
        </w:rPr>
      </w:pPr>
      <w:r w:rsidRPr="00C45F14">
        <w:rPr>
          <w:bCs/>
          <w:sz w:val="20"/>
          <w:szCs w:val="20"/>
        </w:rPr>
        <w:t>PN-EN 1622 Jakość wody – Oznaczanie liczby progowej zapachu (TON) i liczby progowej smaku (TFN)</w:t>
      </w:r>
    </w:p>
    <w:p w:rsidR="00C45F14" w:rsidRPr="00C45F14" w:rsidRDefault="00C45F14" w:rsidP="00DE46F0">
      <w:pPr>
        <w:numPr>
          <w:ilvl w:val="0"/>
          <w:numId w:val="139"/>
        </w:numPr>
        <w:spacing w:after="120"/>
        <w:jc w:val="both"/>
        <w:rPr>
          <w:bCs/>
          <w:sz w:val="20"/>
          <w:szCs w:val="20"/>
        </w:rPr>
      </w:pPr>
      <w:r w:rsidRPr="00C45F14">
        <w:rPr>
          <w:bCs/>
          <w:sz w:val="20"/>
          <w:szCs w:val="20"/>
        </w:rPr>
        <w:t>PN-EN ISO 7887 Jakość wody – Badanie i oznaczanie barwy</w:t>
      </w:r>
    </w:p>
    <w:p w:rsidR="00C45F14" w:rsidRPr="00C45F14" w:rsidRDefault="00C45F14" w:rsidP="00DE46F0">
      <w:pPr>
        <w:numPr>
          <w:ilvl w:val="0"/>
          <w:numId w:val="139"/>
        </w:numPr>
        <w:spacing w:after="120"/>
        <w:jc w:val="both"/>
        <w:rPr>
          <w:bCs/>
          <w:sz w:val="20"/>
          <w:szCs w:val="20"/>
        </w:rPr>
      </w:pPr>
      <w:r w:rsidRPr="00C45F14">
        <w:rPr>
          <w:bCs/>
          <w:sz w:val="20"/>
          <w:szCs w:val="20"/>
        </w:rPr>
        <w:t xml:space="preserve">PN-Z-11001-2 Butelkowane naturalne wody mineralne i lecznicze – Wymagania jakościowe i badania dotyczące butelkowanych naturalnych wód mineralnych </w:t>
      </w:r>
    </w:p>
    <w:p w:rsidR="00C45F14" w:rsidRPr="00C45F14" w:rsidRDefault="00C45F14" w:rsidP="00C45F14">
      <w:pPr>
        <w:spacing w:after="120"/>
        <w:jc w:val="both"/>
        <w:rPr>
          <w:b/>
          <w:bCs/>
          <w:sz w:val="20"/>
          <w:szCs w:val="20"/>
        </w:rPr>
      </w:pPr>
      <w:r w:rsidRPr="00C45F14">
        <w:rPr>
          <w:b/>
          <w:bCs/>
          <w:sz w:val="20"/>
          <w:szCs w:val="20"/>
        </w:rPr>
        <w:t>1.3 Określenie produktu</w:t>
      </w:r>
    </w:p>
    <w:p w:rsidR="00C45F14" w:rsidRPr="00C45F14" w:rsidRDefault="00C45F14" w:rsidP="00C45F14">
      <w:pPr>
        <w:spacing w:after="120"/>
        <w:jc w:val="both"/>
        <w:rPr>
          <w:b/>
          <w:bCs/>
          <w:sz w:val="20"/>
          <w:szCs w:val="20"/>
        </w:rPr>
      </w:pPr>
      <w:r w:rsidRPr="00C45F14">
        <w:rPr>
          <w:b/>
          <w:bCs/>
          <w:sz w:val="20"/>
          <w:szCs w:val="20"/>
        </w:rPr>
        <w:t>1.3.1</w:t>
      </w:r>
    </w:p>
    <w:p w:rsidR="00C45F14" w:rsidRPr="00C45F14" w:rsidRDefault="00C45F14" w:rsidP="00C45F14">
      <w:pPr>
        <w:spacing w:after="120"/>
        <w:jc w:val="both"/>
        <w:rPr>
          <w:b/>
          <w:bCs/>
          <w:sz w:val="20"/>
          <w:szCs w:val="20"/>
        </w:rPr>
      </w:pPr>
      <w:r w:rsidRPr="00C45F14">
        <w:rPr>
          <w:b/>
          <w:bCs/>
          <w:sz w:val="20"/>
          <w:szCs w:val="20"/>
        </w:rPr>
        <w:t>Naturalna woda mineralna</w:t>
      </w:r>
    </w:p>
    <w:p w:rsidR="00C45F14" w:rsidRPr="00C45F14" w:rsidRDefault="00C45F14" w:rsidP="00C45F14">
      <w:pPr>
        <w:spacing w:after="120"/>
        <w:jc w:val="both"/>
        <w:rPr>
          <w:sz w:val="20"/>
        </w:rPr>
      </w:pPr>
      <w:r w:rsidRPr="00C45F14">
        <w:rPr>
          <w:sz w:val="20"/>
        </w:rPr>
        <w:t>Woda podziemna wydobywana jednym lub kilkoma otworami naturalnymi lub wierconymi, różniąca się od wody przeznaczonej do spożycia przez ludzi pierwotną  czystością pod względem chemicznym i mikrobiologicznym oraz charakterystycznym stabilnym składem mineralnym, a w określonych przypadkach także właściwościami mającymi znaczenie fizjologiczne, powodującymi korzystne oddziaływanie na zdrowie ludzi.</w:t>
      </w:r>
    </w:p>
    <w:p w:rsidR="00C45F14" w:rsidRPr="00C45F14" w:rsidRDefault="00C45F14" w:rsidP="00C45F14">
      <w:pPr>
        <w:spacing w:after="120"/>
        <w:jc w:val="both"/>
        <w:rPr>
          <w:b/>
          <w:sz w:val="20"/>
        </w:rPr>
      </w:pPr>
      <w:r w:rsidRPr="00C45F14">
        <w:rPr>
          <w:b/>
          <w:sz w:val="20"/>
        </w:rPr>
        <w:t>1.3.2</w:t>
      </w:r>
    </w:p>
    <w:p w:rsidR="00C45F14" w:rsidRPr="00C45F14" w:rsidRDefault="00C45F14" w:rsidP="00C45F14">
      <w:pPr>
        <w:spacing w:after="120"/>
        <w:jc w:val="both"/>
        <w:rPr>
          <w:b/>
          <w:bCs/>
          <w:sz w:val="20"/>
          <w:szCs w:val="20"/>
        </w:rPr>
      </w:pPr>
      <w:r w:rsidRPr="00C45F14">
        <w:rPr>
          <w:b/>
          <w:bCs/>
          <w:sz w:val="20"/>
          <w:szCs w:val="20"/>
        </w:rPr>
        <w:t>Naturalna woda mineralna butelkowana gazowana</w:t>
      </w:r>
    </w:p>
    <w:p w:rsidR="00C45F14" w:rsidRPr="00C45F14" w:rsidRDefault="00C45F14" w:rsidP="00C45F14">
      <w:pPr>
        <w:spacing w:after="120"/>
        <w:jc w:val="both"/>
        <w:rPr>
          <w:bCs/>
          <w:sz w:val="20"/>
          <w:szCs w:val="20"/>
        </w:rPr>
      </w:pPr>
      <w:r w:rsidRPr="00C45F14">
        <w:rPr>
          <w:bCs/>
          <w:sz w:val="20"/>
          <w:szCs w:val="20"/>
        </w:rPr>
        <w:t>Udostępniana w opakowaniach jednostkowych naturalna woda mineralna (1.3.1), średnionasycona dwutlenkiem węgla (od 1500 do 4000mg/lCO</w:t>
      </w:r>
      <w:r w:rsidRPr="00C45F14">
        <w:rPr>
          <w:bCs/>
          <w:sz w:val="20"/>
          <w:szCs w:val="20"/>
          <w:vertAlign w:val="subscript"/>
        </w:rPr>
        <w:t>2</w:t>
      </w:r>
      <w:r w:rsidRPr="00C45F14">
        <w:rPr>
          <w:bCs/>
          <w:sz w:val="20"/>
          <w:szCs w:val="20"/>
        </w:rPr>
        <w:t>), średniozmineralizowana (ogólna zawartość soli mineralnych na poziomie 500 - 1500mg/l).</w:t>
      </w:r>
    </w:p>
    <w:p w:rsidR="00C45F14" w:rsidRPr="00C45F14" w:rsidRDefault="00C45F14" w:rsidP="00C45F14">
      <w:pPr>
        <w:pStyle w:val="Edward"/>
        <w:spacing w:after="120"/>
        <w:jc w:val="both"/>
        <w:rPr>
          <w:rFonts w:ascii="Times New Roman" w:hAnsi="Times New Roman"/>
          <w:b/>
          <w:bCs/>
        </w:rPr>
      </w:pPr>
      <w:r w:rsidRPr="00C45F14">
        <w:rPr>
          <w:rFonts w:ascii="Times New Roman" w:hAnsi="Times New Roman"/>
          <w:b/>
          <w:bCs/>
        </w:rPr>
        <w:t>2 Wymagania</w:t>
      </w:r>
    </w:p>
    <w:p w:rsidR="00C45F14" w:rsidRPr="00C45F14" w:rsidRDefault="00C45F14" w:rsidP="00C45F14">
      <w:pPr>
        <w:pStyle w:val="Nagwek11"/>
        <w:spacing w:before="0" w:after="120"/>
        <w:rPr>
          <w:rFonts w:ascii="Times New Roman" w:hAnsi="Times New Roman" w:cs="Times New Roman"/>
          <w:bCs w:val="0"/>
        </w:rPr>
      </w:pPr>
      <w:r w:rsidRPr="00C45F14">
        <w:rPr>
          <w:rFonts w:ascii="Times New Roman" w:hAnsi="Times New Roman" w:cs="Times New Roman"/>
          <w:bCs w:val="0"/>
        </w:rPr>
        <w:t>2.1 Wymagania ogólne</w:t>
      </w:r>
    </w:p>
    <w:p w:rsidR="00C45F14" w:rsidRPr="00C45F14" w:rsidRDefault="00C45F14" w:rsidP="00C45F14">
      <w:pPr>
        <w:pStyle w:val="Nagwek11"/>
        <w:spacing w:before="0" w:after="120"/>
        <w:rPr>
          <w:rFonts w:ascii="Times New Roman" w:hAnsi="Times New Roman" w:cs="Times New Roman"/>
          <w:b w:val="0"/>
          <w:bCs w:val="0"/>
        </w:rPr>
      </w:pPr>
      <w:r w:rsidRPr="00C45F14">
        <w:rPr>
          <w:rFonts w:ascii="Times New Roman" w:hAnsi="Times New Roman" w:cs="Times New Roman"/>
          <w:b w:val="0"/>
          <w:bCs w:val="0"/>
        </w:rPr>
        <w:t>Produkt powinien spełniać wymagania aktualnie obowiązującego prawa żywnościowego.</w:t>
      </w:r>
    </w:p>
    <w:p w:rsidR="00C45F14" w:rsidRPr="00C45F14" w:rsidRDefault="00C45F14" w:rsidP="00C45F14">
      <w:pPr>
        <w:pStyle w:val="Nagwek11"/>
        <w:spacing w:before="0" w:after="120"/>
        <w:rPr>
          <w:rFonts w:ascii="Times New Roman" w:hAnsi="Times New Roman" w:cs="Times New Roman"/>
          <w:bCs w:val="0"/>
        </w:rPr>
      </w:pPr>
      <w:r w:rsidRPr="00C45F14">
        <w:rPr>
          <w:rFonts w:ascii="Times New Roman" w:hAnsi="Times New Roman" w:cs="Times New Roman"/>
          <w:bCs w:val="0"/>
        </w:rPr>
        <w:t>2.2 Wymagania organoleptyczne</w:t>
      </w:r>
    </w:p>
    <w:p w:rsidR="00C45F14" w:rsidRPr="00C45F14" w:rsidRDefault="00C45F14" w:rsidP="00C45F14">
      <w:pPr>
        <w:widowControl w:val="0"/>
        <w:tabs>
          <w:tab w:val="left" w:pos="10891"/>
        </w:tabs>
        <w:autoSpaceDE w:val="0"/>
        <w:autoSpaceDN w:val="0"/>
        <w:adjustRightInd w:val="0"/>
        <w:spacing w:after="120"/>
        <w:jc w:val="both"/>
        <w:rPr>
          <w:sz w:val="20"/>
        </w:rPr>
      </w:pPr>
      <w:r w:rsidRPr="00C45F14">
        <w:rPr>
          <w:sz w:val="20"/>
        </w:rPr>
        <w:t>Według Tablicy 1.</w:t>
      </w:r>
    </w:p>
    <w:p w:rsidR="00C45F14" w:rsidRPr="00C45F14" w:rsidRDefault="00C45F14" w:rsidP="00C45F14">
      <w:pPr>
        <w:pStyle w:val="Nagwek6"/>
        <w:tabs>
          <w:tab w:val="left" w:pos="10891"/>
        </w:tabs>
        <w:spacing w:after="120"/>
        <w:rPr>
          <w:sz w:val="18"/>
          <w:szCs w:val="18"/>
        </w:rPr>
      </w:pPr>
      <w:r w:rsidRPr="00C45F14">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
        <w:gridCol w:w="1566"/>
        <w:gridCol w:w="4556"/>
        <w:gridCol w:w="2142"/>
      </w:tblGrid>
      <w:tr w:rsidR="00C45F14" w:rsidRPr="00C45F14" w:rsidTr="008C3CE5">
        <w:trPr>
          <w:trHeight w:val="450"/>
          <w:jc w:val="center"/>
        </w:trPr>
        <w:tc>
          <w:tcPr>
            <w:tcW w:w="440" w:type="pct"/>
            <w:vAlign w:val="center"/>
          </w:tcPr>
          <w:p w:rsidR="00C45F14" w:rsidRPr="00C45F14" w:rsidRDefault="00C45F14" w:rsidP="00C45F14">
            <w:pPr>
              <w:widowControl w:val="0"/>
              <w:autoSpaceDE w:val="0"/>
              <w:autoSpaceDN w:val="0"/>
              <w:adjustRightInd w:val="0"/>
              <w:spacing w:after="120"/>
              <w:jc w:val="center"/>
              <w:rPr>
                <w:b/>
                <w:bCs/>
                <w:sz w:val="18"/>
                <w:szCs w:val="18"/>
              </w:rPr>
            </w:pPr>
            <w:r w:rsidRPr="00C45F14">
              <w:rPr>
                <w:b/>
                <w:bCs/>
                <w:sz w:val="18"/>
                <w:szCs w:val="18"/>
              </w:rPr>
              <w:t>Lp.</w:t>
            </w:r>
          </w:p>
        </w:tc>
        <w:tc>
          <w:tcPr>
            <w:tcW w:w="864" w:type="pct"/>
            <w:vAlign w:val="center"/>
          </w:tcPr>
          <w:p w:rsidR="00C45F14" w:rsidRPr="00C45F14" w:rsidRDefault="00C45F14" w:rsidP="00C45F14">
            <w:pPr>
              <w:widowControl w:val="0"/>
              <w:autoSpaceDE w:val="0"/>
              <w:autoSpaceDN w:val="0"/>
              <w:adjustRightInd w:val="0"/>
              <w:spacing w:after="120"/>
              <w:jc w:val="center"/>
              <w:rPr>
                <w:b/>
                <w:bCs/>
                <w:sz w:val="18"/>
                <w:szCs w:val="18"/>
              </w:rPr>
            </w:pPr>
            <w:r w:rsidRPr="00C45F14">
              <w:rPr>
                <w:b/>
                <w:bCs/>
                <w:sz w:val="18"/>
                <w:szCs w:val="18"/>
              </w:rPr>
              <w:t>Cechy</w:t>
            </w:r>
          </w:p>
        </w:tc>
        <w:tc>
          <w:tcPr>
            <w:tcW w:w="2514" w:type="pct"/>
            <w:vAlign w:val="center"/>
          </w:tcPr>
          <w:p w:rsidR="00C45F14" w:rsidRPr="00C45F14" w:rsidRDefault="00C45F14" w:rsidP="00C45F14">
            <w:pPr>
              <w:pStyle w:val="Nagwek8"/>
              <w:widowControl w:val="0"/>
              <w:autoSpaceDE w:val="0"/>
              <w:autoSpaceDN w:val="0"/>
              <w:adjustRightInd w:val="0"/>
              <w:spacing w:before="0" w:after="120"/>
              <w:jc w:val="center"/>
              <w:rPr>
                <w:b/>
                <w:i w:val="0"/>
                <w:sz w:val="18"/>
                <w:szCs w:val="18"/>
              </w:rPr>
            </w:pPr>
            <w:r w:rsidRPr="00C45F14">
              <w:rPr>
                <w:b/>
                <w:i w:val="0"/>
                <w:sz w:val="18"/>
                <w:szCs w:val="18"/>
              </w:rPr>
              <w:t>Wymagania</w:t>
            </w:r>
          </w:p>
        </w:tc>
        <w:tc>
          <w:tcPr>
            <w:tcW w:w="1182" w:type="pct"/>
            <w:vAlign w:val="center"/>
          </w:tcPr>
          <w:p w:rsidR="00C45F14" w:rsidRPr="00C45F14" w:rsidRDefault="00C45F14" w:rsidP="00C45F14">
            <w:pPr>
              <w:pStyle w:val="Nagwek8"/>
              <w:widowControl w:val="0"/>
              <w:autoSpaceDE w:val="0"/>
              <w:autoSpaceDN w:val="0"/>
              <w:adjustRightInd w:val="0"/>
              <w:spacing w:before="0" w:after="120"/>
              <w:jc w:val="center"/>
              <w:rPr>
                <w:b/>
                <w:i w:val="0"/>
                <w:sz w:val="18"/>
                <w:szCs w:val="18"/>
              </w:rPr>
            </w:pPr>
            <w:r w:rsidRPr="00C45F14">
              <w:rPr>
                <w:b/>
                <w:i w:val="0"/>
                <w:sz w:val="18"/>
                <w:szCs w:val="18"/>
              </w:rPr>
              <w:t>Metody badań według</w:t>
            </w:r>
          </w:p>
        </w:tc>
      </w:tr>
      <w:tr w:rsidR="00C45F14" w:rsidRPr="00C45F14" w:rsidTr="008C3CE5">
        <w:trPr>
          <w:cantSplit/>
          <w:trHeight w:val="341"/>
          <w:jc w:val="center"/>
        </w:trPr>
        <w:tc>
          <w:tcPr>
            <w:tcW w:w="440" w:type="pct"/>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1</w:t>
            </w:r>
          </w:p>
        </w:tc>
        <w:tc>
          <w:tcPr>
            <w:tcW w:w="864"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Wygląd</w:t>
            </w:r>
          </w:p>
        </w:tc>
        <w:tc>
          <w:tcPr>
            <w:tcW w:w="2514" w:type="pct"/>
            <w:tcBorders>
              <w:bottom w:val="single" w:sz="6" w:space="0" w:color="auto"/>
            </w:tcBorders>
          </w:tcPr>
          <w:p w:rsidR="00C45F14" w:rsidRPr="00C45F14" w:rsidRDefault="00C45F14" w:rsidP="00C45F14">
            <w:pPr>
              <w:widowControl w:val="0"/>
              <w:autoSpaceDE w:val="0"/>
              <w:autoSpaceDN w:val="0"/>
              <w:adjustRightInd w:val="0"/>
              <w:spacing w:after="120"/>
              <w:rPr>
                <w:sz w:val="18"/>
                <w:szCs w:val="18"/>
              </w:rPr>
            </w:pPr>
            <w:r w:rsidRPr="00C45F14">
              <w:rPr>
                <w:sz w:val="18"/>
                <w:szCs w:val="18"/>
              </w:rPr>
              <w:t>Bezbarwny, klarowny płyn, bez osadów i innych zanieczyszczeń</w:t>
            </w:r>
          </w:p>
        </w:tc>
        <w:tc>
          <w:tcPr>
            <w:tcW w:w="1182" w:type="pct"/>
            <w:tcBorders>
              <w:bottom w:val="single" w:sz="6" w:space="0" w:color="auto"/>
            </w:tcBorders>
          </w:tcPr>
          <w:p w:rsidR="00C45F14" w:rsidRPr="00C45F14" w:rsidRDefault="00C45F14" w:rsidP="00C45F14">
            <w:pPr>
              <w:widowControl w:val="0"/>
              <w:autoSpaceDE w:val="0"/>
              <w:autoSpaceDN w:val="0"/>
              <w:adjustRightInd w:val="0"/>
              <w:spacing w:after="120"/>
              <w:jc w:val="center"/>
              <w:rPr>
                <w:sz w:val="18"/>
                <w:szCs w:val="18"/>
              </w:rPr>
            </w:pPr>
          </w:p>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PN-EN ISO 7887</w:t>
            </w:r>
          </w:p>
        </w:tc>
      </w:tr>
      <w:tr w:rsidR="00C45F14" w:rsidRPr="00C45F14" w:rsidTr="008C3CE5">
        <w:trPr>
          <w:cantSplit/>
          <w:trHeight w:val="343"/>
          <w:jc w:val="center"/>
        </w:trPr>
        <w:tc>
          <w:tcPr>
            <w:tcW w:w="440" w:type="pct"/>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lastRenderedPageBreak/>
              <w:t>2</w:t>
            </w:r>
          </w:p>
        </w:tc>
        <w:tc>
          <w:tcPr>
            <w:tcW w:w="864"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Smak i zapach</w:t>
            </w:r>
          </w:p>
        </w:tc>
        <w:tc>
          <w:tcPr>
            <w:tcW w:w="2514"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Bezwonna, niedopuszczalny smak i zapach świadczący o nieświeżości lub inny obcy</w:t>
            </w:r>
          </w:p>
        </w:tc>
        <w:tc>
          <w:tcPr>
            <w:tcW w:w="1182" w:type="pct"/>
          </w:tcPr>
          <w:p w:rsidR="00C45F14" w:rsidRPr="00C45F14" w:rsidRDefault="00C45F14" w:rsidP="00C45F14">
            <w:pPr>
              <w:widowControl w:val="0"/>
              <w:autoSpaceDE w:val="0"/>
              <w:autoSpaceDN w:val="0"/>
              <w:adjustRightInd w:val="0"/>
              <w:spacing w:after="120"/>
              <w:jc w:val="center"/>
              <w:rPr>
                <w:sz w:val="18"/>
                <w:szCs w:val="18"/>
              </w:rPr>
            </w:pPr>
          </w:p>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PN-EN 1622</w:t>
            </w:r>
          </w:p>
        </w:tc>
      </w:tr>
    </w:tbl>
    <w:p w:rsidR="00C45F14" w:rsidRPr="00C45F14" w:rsidRDefault="00C45F14" w:rsidP="00C45F14">
      <w:pPr>
        <w:pStyle w:val="Nagwek11"/>
        <w:spacing w:before="0" w:after="120"/>
        <w:ind w:left="357" w:hanging="357"/>
        <w:rPr>
          <w:rFonts w:ascii="Times New Roman" w:hAnsi="Times New Roman" w:cs="Times New Roman"/>
          <w:b w:val="0"/>
          <w:bCs w:val="0"/>
        </w:rPr>
      </w:pPr>
      <w:bookmarkStart w:id="2" w:name="_Toc134517192"/>
      <w:r w:rsidRPr="00C45F14">
        <w:rPr>
          <w:rFonts w:ascii="Times New Roman" w:hAnsi="Times New Roman" w:cs="Times New Roman"/>
          <w:bCs w:val="0"/>
        </w:rPr>
        <w:t>2.3 Wymagania fizykochemiczne, mikrobiologiczne, zawartość składników niepożądanych w nadmiernych stężeniach i toksycznych, zawartość charakterystycznych składników mineralnych</w:t>
      </w:r>
      <w:r w:rsidRPr="00C45F14">
        <w:rPr>
          <w:rFonts w:ascii="Times New Roman" w:hAnsi="Times New Roman" w:cs="Times New Roman"/>
          <w:b w:val="0"/>
          <w:bCs w:val="0"/>
        </w:rPr>
        <w:t>.</w:t>
      </w:r>
    </w:p>
    <w:p w:rsidR="00C45F14" w:rsidRPr="00C45F14" w:rsidRDefault="00C45F14" w:rsidP="00C45F14">
      <w:pPr>
        <w:pStyle w:val="Tekstpodstawowy3"/>
        <w:spacing w:after="120"/>
        <w:rPr>
          <w:b w:val="0"/>
          <w:bCs/>
          <w:sz w:val="20"/>
        </w:rPr>
      </w:pPr>
      <w:r w:rsidRPr="00C45F14">
        <w:rPr>
          <w:sz w:val="20"/>
        </w:rPr>
        <w:t>Zgodnie z aktualnie obowiązującym prawem</w:t>
      </w:r>
      <w:r w:rsidRPr="00C45F14">
        <w:t>.</w:t>
      </w:r>
    </w:p>
    <w:p w:rsidR="00C45F14" w:rsidRPr="00C45F14" w:rsidRDefault="00C45F14" w:rsidP="00DE46F0">
      <w:pPr>
        <w:pStyle w:val="E-1"/>
        <w:numPr>
          <w:ilvl w:val="0"/>
          <w:numId w:val="148"/>
        </w:numPr>
        <w:tabs>
          <w:tab w:val="clear" w:pos="2340"/>
          <w:tab w:val="num" w:pos="180"/>
        </w:tabs>
        <w:spacing w:after="120"/>
        <w:ind w:left="2342" w:hanging="2342"/>
        <w:jc w:val="both"/>
        <w:rPr>
          <w:b/>
        </w:rPr>
      </w:pPr>
      <w:r w:rsidRPr="00C45F14">
        <w:rPr>
          <w:b/>
        </w:rPr>
        <w:t>Objętość netto</w:t>
      </w:r>
    </w:p>
    <w:p w:rsidR="00C45F14" w:rsidRPr="00C45F14" w:rsidRDefault="00C45F14" w:rsidP="00C45F14">
      <w:pPr>
        <w:spacing w:after="120"/>
        <w:jc w:val="both"/>
        <w:rPr>
          <w:sz w:val="20"/>
          <w:szCs w:val="20"/>
        </w:rPr>
      </w:pPr>
      <w:r w:rsidRPr="00C45F14">
        <w:rPr>
          <w:sz w:val="20"/>
          <w:szCs w:val="20"/>
        </w:rPr>
        <w:t>Objętość netto powinna wynosić 1,5l.</w:t>
      </w:r>
    </w:p>
    <w:p w:rsidR="00C45F14" w:rsidRPr="00C45F14" w:rsidRDefault="00C45F14" w:rsidP="00C45F14">
      <w:pPr>
        <w:pStyle w:val="Tekstpodstawowy3"/>
        <w:spacing w:after="120"/>
        <w:rPr>
          <w:sz w:val="20"/>
        </w:rPr>
      </w:pPr>
      <w:r w:rsidRPr="00C45F14">
        <w:rPr>
          <w:sz w:val="20"/>
        </w:rPr>
        <w:t>Dopuszczalna ujemna wartość błędu objętości netto powinna być zgodna z obowiązującym prawem</w:t>
      </w:r>
      <w:r w:rsidRPr="00C45F14">
        <w:t>.</w:t>
      </w:r>
    </w:p>
    <w:bookmarkEnd w:id="2"/>
    <w:p w:rsidR="00C45F14" w:rsidRPr="00C45F14" w:rsidRDefault="00C45F14" w:rsidP="00DE46F0">
      <w:pPr>
        <w:pStyle w:val="E-1"/>
        <w:numPr>
          <w:ilvl w:val="0"/>
          <w:numId w:val="148"/>
        </w:numPr>
        <w:tabs>
          <w:tab w:val="clear" w:pos="2340"/>
          <w:tab w:val="num" w:pos="180"/>
        </w:tabs>
        <w:spacing w:after="120"/>
        <w:ind w:left="2342" w:hanging="2342"/>
        <w:jc w:val="both"/>
        <w:rPr>
          <w:b/>
        </w:rPr>
      </w:pPr>
      <w:r w:rsidRPr="00C45F14">
        <w:rPr>
          <w:b/>
        </w:rPr>
        <w:t>Trwałość</w:t>
      </w:r>
    </w:p>
    <w:p w:rsidR="00C45F14" w:rsidRPr="00C45F14" w:rsidRDefault="00C45F14" w:rsidP="00C45F14">
      <w:pPr>
        <w:widowControl w:val="0"/>
        <w:suppressAutoHyphens/>
        <w:spacing w:after="120"/>
        <w:jc w:val="both"/>
        <w:rPr>
          <w:rFonts w:eastAsia="Arial Unicode MS"/>
          <w:kern w:val="2"/>
          <w:sz w:val="20"/>
          <w:szCs w:val="20"/>
          <w:lang w:eastAsia="en-US"/>
        </w:rPr>
      </w:pPr>
      <w:r w:rsidRPr="00C45F14">
        <w:rPr>
          <w:rFonts w:eastAsia="Lucida Sans Unicode"/>
          <w:kern w:val="2"/>
          <w:sz w:val="20"/>
          <w:szCs w:val="20"/>
          <w:lang w:eastAsia="en-US"/>
        </w:rPr>
        <w:t>Okres minimalnej trwałości powinien wynosić nie mniej niż 6 miesięcy od daty dostawy do magazynu odbiorcy.</w:t>
      </w:r>
    </w:p>
    <w:p w:rsidR="00C45F14" w:rsidRPr="00C45F14" w:rsidRDefault="00C45F14" w:rsidP="00C45F14">
      <w:pPr>
        <w:pStyle w:val="E-1"/>
        <w:spacing w:after="120"/>
        <w:jc w:val="both"/>
        <w:rPr>
          <w:b/>
        </w:rPr>
      </w:pPr>
      <w:r w:rsidRPr="00C45F14">
        <w:rPr>
          <w:b/>
        </w:rPr>
        <w:t>5 Metody badań</w:t>
      </w:r>
    </w:p>
    <w:p w:rsidR="00C45F14" w:rsidRPr="00C45F14" w:rsidRDefault="00C45F14" w:rsidP="00C45F14">
      <w:pPr>
        <w:pStyle w:val="E-1"/>
        <w:spacing w:after="120"/>
        <w:jc w:val="both"/>
        <w:rPr>
          <w:b/>
        </w:rPr>
      </w:pPr>
      <w:r w:rsidRPr="00C45F14">
        <w:rPr>
          <w:b/>
        </w:rPr>
        <w:t>5.1 Sprawdzenie znakowania i stanu opakowania</w:t>
      </w:r>
    </w:p>
    <w:p w:rsidR="00C45F14" w:rsidRPr="00C45F14" w:rsidRDefault="00C45F14" w:rsidP="00C45F14">
      <w:pPr>
        <w:pStyle w:val="E-1"/>
        <w:spacing w:after="120"/>
        <w:jc w:val="both"/>
      </w:pPr>
      <w:r w:rsidRPr="00C45F14">
        <w:t xml:space="preserve">Wykonać metodą wizualną na zgodność z pkt. 6.1 i 6.2. </w:t>
      </w:r>
    </w:p>
    <w:p w:rsidR="00C45F14" w:rsidRPr="00C45F14" w:rsidRDefault="00C45F14" w:rsidP="00C45F14">
      <w:pPr>
        <w:pStyle w:val="E-1"/>
        <w:spacing w:after="120"/>
        <w:jc w:val="both"/>
        <w:rPr>
          <w:b/>
        </w:rPr>
      </w:pPr>
      <w:r w:rsidRPr="00C45F14">
        <w:rPr>
          <w:b/>
        </w:rPr>
        <w:t>5.2 Oznaczanie cech organoleptycznych</w:t>
      </w:r>
    </w:p>
    <w:p w:rsidR="00C45F14" w:rsidRPr="00C45F14" w:rsidRDefault="00C45F14" w:rsidP="00C45F14">
      <w:pPr>
        <w:pStyle w:val="E-1"/>
        <w:spacing w:after="120"/>
        <w:jc w:val="both"/>
      </w:pPr>
      <w:r w:rsidRPr="00C45F14">
        <w:t>Według norm podanych w tablicy 1.</w:t>
      </w:r>
    </w:p>
    <w:p w:rsidR="00C45F14" w:rsidRPr="00C45F14" w:rsidRDefault="00C45F14" w:rsidP="00C45F14">
      <w:pPr>
        <w:pStyle w:val="E-1"/>
        <w:spacing w:after="120"/>
        <w:ind w:left="357" w:hanging="357"/>
        <w:jc w:val="both"/>
        <w:rPr>
          <w:b/>
          <w:bCs/>
        </w:rPr>
      </w:pPr>
      <w:r w:rsidRPr="00C45F14">
        <w:rPr>
          <w:b/>
          <w:bCs/>
        </w:rPr>
        <w:t>5.3</w:t>
      </w:r>
      <w:r w:rsidRPr="00C45F14">
        <w:rPr>
          <w:b/>
          <w:bCs/>
        </w:rPr>
        <w:tab/>
        <w:t>Oznaczenie cech fizykochemicznych, mikrobiologicznych, zawartości składników niepożądanych w nadmiernych stężeniach i toksycznych, zawartości charakterystycznych składników mineralnych</w:t>
      </w:r>
    </w:p>
    <w:p w:rsidR="00C45F14" w:rsidRPr="00C45F14" w:rsidRDefault="00C45F14" w:rsidP="00C45F14">
      <w:pPr>
        <w:pStyle w:val="Nagwek11"/>
        <w:spacing w:before="0" w:after="120"/>
        <w:rPr>
          <w:rFonts w:ascii="Times New Roman" w:hAnsi="Times New Roman" w:cs="Times New Roman"/>
          <w:b w:val="0"/>
          <w:bCs w:val="0"/>
        </w:rPr>
      </w:pPr>
      <w:r w:rsidRPr="00C45F14">
        <w:rPr>
          <w:rFonts w:ascii="Times New Roman" w:hAnsi="Times New Roman" w:cs="Times New Roman"/>
          <w:b w:val="0"/>
          <w:bCs w:val="0"/>
        </w:rPr>
        <w:t>Metody badań według norm podanych w PN-Z-11001-2.</w:t>
      </w:r>
    </w:p>
    <w:p w:rsidR="00C45F14" w:rsidRPr="00C45F14" w:rsidRDefault="00C45F14" w:rsidP="00C45F14">
      <w:pPr>
        <w:pStyle w:val="E-1"/>
        <w:spacing w:after="120"/>
      </w:pPr>
      <w:r w:rsidRPr="00C45F14">
        <w:rPr>
          <w:b/>
        </w:rPr>
        <w:t xml:space="preserve">6 Pakowanie, znakowanie, przechowywanie </w:t>
      </w:r>
    </w:p>
    <w:p w:rsidR="00C45F14" w:rsidRPr="00C45F14" w:rsidRDefault="00C45F14" w:rsidP="00C45F14">
      <w:pPr>
        <w:pStyle w:val="E-1"/>
        <w:spacing w:after="120"/>
        <w:rPr>
          <w:b/>
        </w:rPr>
      </w:pPr>
      <w:r w:rsidRPr="00C45F14">
        <w:rPr>
          <w:b/>
        </w:rPr>
        <w:t>6.1 Pakowanie</w:t>
      </w:r>
    </w:p>
    <w:p w:rsidR="00C45F14" w:rsidRPr="00C45F14" w:rsidRDefault="00C45F14" w:rsidP="00C45F14">
      <w:pPr>
        <w:pStyle w:val="E-1"/>
        <w:spacing w:after="120"/>
        <w:rPr>
          <w:b/>
        </w:rPr>
      </w:pPr>
      <w:r w:rsidRPr="00C45F14">
        <w:rPr>
          <w:b/>
        </w:rPr>
        <w:t>6.1.1 Opakowania jednostkowe</w:t>
      </w:r>
    </w:p>
    <w:p w:rsidR="00C45F14" w:rsidRPr="00C45F14" w:rsidRDefault="00C45F14" w:rsidP="00C45F14">
      <w:pPr>
        <w:pStyle w:val="E-1"/>
        <w:spacing w:after="120"/>
      </w:pPr>
      <w:r w:rsidRPr="00C45F14">
        <w:t>Opakowanie jednostkowe - butelka z tworzywa sztucznego typu PET (opakowanie posiada atest PZH o przeznaczeniu do kontaktu z żywnością).</w:t>
      </w:r>
    </w:p>
    <w:p w:rsidR="00C45F14" w:rsidRPr="00C45F14" w:rsidRDefault="00C45F14" w:rsidP="00C45F14">
      <w:pPr>
        <w:spacing w:after="120"/>
        <w:jc w:val="both"/>
        <w:rPr>
          <w:sz w:val="20"/>
        </w:rPr>
      </w:pPr>
      <w:r w:rsidRPr="00C45F14">
        <w:rPr>
          <w:sz w:val="20"/>
        </w:rPr>
        <w:t>Opakowania jednostkowe powinny zabezpieczać produkt przed uszkodzeniem i zanieczyszczeniem, powinny być czyste, bez obcych zapachów i uszkodzeń mechanicznych.</w:t>
      </w:r>
    </w:p>
    <w:p w:rsidR="00C45F14" w:rsidRPr="00C45F14" w:rsidRDefault="00C45F14" w:rsidP="00C45F14">
      <w:pPr>
        <w:spacing w:after="120"/>
        <w:jc w:val="both"/>
        <w:rPr>
          <w:sz w:val="20"/>
        </w:rPr>
      </w:pPr>
      <w:r w:rsidRPr="00C45F14">
        <w:rPr>
          <w:sz w:val="20"/>
        </w:rPr>
        <w:t>Opakowania powinny być wykonane z materiałów opakowaniowych przeznaczonych do kontaktu z żywnością.</w:t>
      </w:r>
    </w:p>
    <w:p w:rsidR="00C45F14" w:rsidRPr="00C45F14" w:rsidRDefault="00C45F14" w:rsidP="00C45F14">
      <w:pPr>
        <w:overflowPunct w:val="0"/>
        <w:autoSpaceDE w:val="0"/>
        <w:autoSpaceDN w:val="0"/>
        <w:adjustRightInd w:val="0"/>
        <w:spacing w:after="120"/>
        <w:textAlignment w:val="baseline"/>
        <w:rPr>
          <w:sz w:val="20"/>
          <w:szCs w:val="20"/>
        </w:rPr>
      </w:pPr>
      <w:r w:rsidRPr="00C45F14">
        <w:rPr>
          <w:sz w:val="20"/>
          <w:szCs w:val="20"/>
        </w:rPr>
        <w:t>Nie dopuszcza się stosowania opakowań zastępczych oraz umieszczania reklam na opakowaniach.</w:t>
      </w:r>
    </w:p>
    <w:p w:rsidR="00C45F14" w:rsidRPr="00C45F14" w:rsidRDefault="00C45F14" w:rsidP="00C45F14">
      <w:pPr>
        <w:pStyle w:val="E-1"/>
        <w:spacing w:after="120"/>
        <w:rPr>
          <w:b/>
        </w:rPr>
      </w:pPr>
      <w:r w:rsidRPr="00C45F14">
        <w:rPr>
          <w:b/>
        </w:rPr>
        <w:t>6.1.2 Opakowania zbiorcze</w:t>
      </w:r>
    </w:p>
    <w:p w:rsidR="00C45F14" w:rsidRPr="00C45F14" w:rsidRDefault="00C45F14" w:rsidP="00C45F14">
      <w:pPr>
        <w:pStyle w:val="E-1"/>
        <w:spacing w:after="120"/>
        <w:jc w:val="both"/>
      </w:pPr>
      <w:r w:rsidRPr="00C45F14">
        <w:t xml:space="preserve">Opakowanie zbiorcze zgrzewa termokurczliwa. </w:t>
      </w:r>
    </w:p>
    <w:p w:rsidR="00C45F14" w:rsidRPr="00C45F14" w:rsidRDefault="00C45F14" w:rsidP="00C45F14">
      <w:pPr>
        <w:pStyle w:val="E-1"/>
        <w:spacing w:after="120"/>
        <w:jc w:val="both"/>
      </w:pPr>
      <w:r w:rsidRPr="00C45F14">
        <w:t>Opakowania zbiorcze powinny zabezpieczać produkt przed uszkodzeniem i zanieczyszczeniem, powinny być czyste, bez obcych zapachów, zabrudzeń i uszkodzeń mechanicznych.</w:t>
      </w:r>
    </w:p>
    <w:p w:rsidR="00C45F14" w:rsidRPr="00C45F14" w:rsidRDefault="00C45F14" w:rsidP="00C45F14">
      <w:pPr>
        <w:pStyle w:val="E-1"/>
        <w:spacing w:after="120"/>
        <w:jc w:val="both"/>
      </w:pPr>
      <w:r w:rsidRPr="00C45F14">
        <w:t>Opakowania powinny być wykonane z materiałów  opakowaniowych przeznaczonych do kontaktu z żywnością.</w:t>
      </w:r>
    </w:p>
    <w:p w:rsidR="00C45F14" w:rsidRPr="00C45F14" w:rsidRDefault="00C45F14" w:rsidP="00C45F14">
      <w:pPr>
        <w:pStyle w:val="E-1"/>
        <w:spacing w:after="120"/>
        <w:jc w:val="both"/>
      </w:pPr>
      <w:r w:rsidRPr="00C45F14">
        <w:t>Nie dopuszcza się stosowania opakowań zastępczych oraz umieszczania reklam na opakowaniach.</w:t>
      </w:r>
    </w:p>
    <w:p w:rsidR="00C45F14" w:rsidRPr="00C45F14" w:rsidRDefault="00C45F14" w:rsidP="00C45F14">
      <w:pPr>
        <w:pStyle w:val="E-1"/>
        <w:spacing w:after="120"/>
        <w:jc w:val="both"/>
        <w:rPr>
          <w:b/>
        </w:rPr>
      </w:pPr>
      <w:r w:rsidRPr="00C45F14">
        <w:rPr>
          <w:b/>
        </w:rPr>
        <w:t>6.1.3 Opakowania transportowe</w:t>
      </w:r>
    </w:p>
    <w:p w:rsidR="00C45F14" w:rsidRPr="00C45F14" w:rsidRDefault="00C45F14" w:rsidP="00C45F14">
      <w:pPr>
        <w:pStyle w:val="E-1"/>
        <w:spacing w:after="120"/>
        <w:jc w:val="both"/>
      </w:pPr>
      <w:r w:rsidRPr="00C45F14">
        <w:t xml:space="preserve">Opakowania transportowe ostreczowana europaleta. </w:t>
      </w:r>
    </w:p>
    <w:p w:rsidR="00C45F14" w:rsidRPr="00C45F14" w:rsidRDefault="00C45F14" w:rsidP="00C45F14">
      <w:pPr>
        <w:pStyle w:val="E-1"/>
        <w:spacing w:after="120"/>
        <w:jc w:val="both"/>
      </w:pPr>
      <w:r w:rsidRPr="00C45F14">
        <w:t>Opakowania transportowe powinny zabezpieczać produkt przed uszkodzeniem i zanieczyszczeniem, powinny być czyste, bez obcych zapachów, zabrudzeń i uszkodzeń mechanicznych.</w:t>
      </w:r>
    </w:p>
    <w:p w:rsidR="00C45F14" w:rsidRPr="00C45F14" w:rsidRDefault="00C45F14" w:rsidP="00C45F14">
      <w:pPr>
        <w:pStyle w:val="E-1"/>
        <w:spacing w:after="120"/>
        <w:jc w:val="both"/>
      </w:pPr>
      <w:r w:rsidRPr="00C45F14">
        <w:t>Opakowania powinny być wykonane z materiałów opakowaniowych przeznaczonych do kontaktu z żywnością.</w:t>
      </w:r>
    </w:p>
    <w:p w:rsidR="00C45F14" w:rsidRPr="00C45F14" w:rsidRDefault="00C45F14" w:rsidP="00C45F14">
      <w:pPr>
        <w:pStyle w:val="E-1"/>
        <w:spacing w:after="120"/>
        <w:jc w:val="both"/>
      </w:pPr>
      <w:r w:rsidRPr="00C45F14">
        <w:t>Nie dopuszcza się stosowania opakowań zastępczych oraz umieszczania reklam na opakowaniach.</w:t>
      </w:r>
    </w:p>
    <w:p w:rsidR="00C45F14" w:rsidRPr="00C45F14" w:rsidRDefault="00C45F14" w:rsidP="00C45F14">
      <w:pPr>
        <w:pStyle w:val="E-1"/>
        <w:spacing w:after="120"/>
        <w:jc w:val="both"/>
      </w:pPr>
      <w:r w:rsidRPr="00C45F14">
        <w:rPr>
          <w:b/>
        </w:rPr>
        <w:t>6.2 Znakowanie</w:t>
      </w:r>
    </w:p>
    <w:p w:rsidR="00C45F14" w:rsidRPr="00C45F14" w:rsidRDefault="00C45F14" w:rsidP="00C45F14">
      <w:pPr>
        <w:pStyle w:val="E-1"/>
        <w:spacing w:after="120"/>
        <w:jc w:val="both"/>
      </w:pPr>
      <w:r w:rsidRPr="00C45F14">
        <w:t>Na każdym opakowaniu jednostkowym należy umieścić następujące informacje:</w:t>
      </w:r>
    </w:p>
    <w:p w:rsidR="00C45F14" w:rsidRPr="00C45F14" w:rsidRDefault="00C45F14" w:rsidP="00DE46F0">
      <w:pPr>
        <w:pStyle w:val="E-1"/>
        <w:numPr>
          <w:ilvl w:val="0"/>
          <w:numId w:val="149"/>
        </w:numPr>
        <w:spacing w:after="120"/>
        <w:jc w:val="both"/>
      </w:pPr>
      <w:r w:rsidRPr="00C45F14">
        <w:t>zawartość charakterystycznych składników mineralnych w litrze wody oraz ogólną zawartość rozpuszczonych składników mineralnych,</w:t>
      </w:r>
    </w:p>
    <w:p w:rsidR="00C45F14" w:rsidRPr="00C45F14" w:rsidRDefault="00C45F14" w:rsidP="00DE46F0">
      <w:pPr>
        <w:pStyle w:val="E-1"/>
        <w:numPr>
          <w:ilvl w:val="0"/>
          <w:numId w:val="149"/>
        </w:numPr>
        <w:spacing w:after="120"/>
        <w:jc w:val="both"/>
      </w:pPr>
      <w:r w:rsidRPr="00C45F14">
        <w:lastRenderedPageBreak/>
        <w:t>nazwę otworu lub zespołu otworów, z których czerpana jest woda do produkcji danej wody w opakowaniu jednostkowym, i jego lokalizację,</w:t>
      </w:r>
    </w:p>
    <w:p w:rsidR="00C45F14" w:rsidRPr="00C45F14" w:rsidRDefault="00C45F14" w:rsidP="00DE46F0">
      <w:pPr>
        <w:pStyle w:val="E-1"/>
        <w:numPr>
          <w:ilvl w:val="0"/>
          <w:numId w:val="149"/>
        </w:numPr>
        <w:spacing w:after="120"/>
        <w:jc w:val="both"/>
      </w:pPr>
      <w:r w:rsidRPr="00C45F14">
        <w:t>nazwę rodzajową wody,</w:t>
      </w:r>
    </w:p>
    <w:p w:rsidR="00C45F14" w:rsidRPr="00C45F14" w:rsidRDefault="00C45F14" w:rsidP="00DE46F0">
      <w:pPr>
        <w:pStyle w:val="E-1"/>
        <w:numPr>
          <w:ilvl w:val="0"/>
          <w:numId w:val="149"/>
        </w:numPr>
        <w:spacing w:after="120"/>
        <w:jc w:val="both"/>
      </w:pPr>
      <w:r w:rsidRPr="00C45F14">
        <w:t>nazwę handlową wody w opakowaniu jednostkowym,</w:t>
      </w:r>
    </w:p>
    <w:p w:rsidR="00C45F14" w:rsidRPr="00C45F14" w:rsidRDefault="00C45F14" w:rsidP="00DE46F0">
      <w:pPr>
        <w:pStyle w:val="E-1"/>
        <w:numPr>
          <w:ilvl w:val="0"/>
          <w:numId w:val="149"/>
        </w:numPr>
        <w:spacing w:after="120"/>
        <w:jc w:val="both"/>
      </w:pPr>
      <w:r w:rsidRPr="00C45F14">
        <w:t>nazwę producenta wody(rozlewni) i jego adres,</w:t>
      </w:r>
    </w:p>
    <w:p w:rsidR="00C45F14" w:rsidRPr="00C45F14" w:rsidRDefault="00C45F14" w:rsidP="00DE46F0">
      <w:pPr>
        <w:pStyle w:val="E-1"/>
        <w:numPr>
          <w:ilvl w:val="0"/>
          <w:numId w:val="149"/>
        </w:numPr>
        <w:spacing w:after="120"/>
        <w:jc w:val="both"/>
      </w:pPr>
      <w:r w:rsidRPr="00C45F14">
        <w:t>informacje o procesach uzdatniania wody, jeżeli takie procesy miały miejsce,</w:t>
      </w:r>
    </w:p>
    <w:p w:rsidR="00C45F14" w:rsidRPr="00C45F14" w:rsidRDefault="00C45F14" w:rsidP="00DE46F0">
      <w:pPr>
        <w:pStyle w:val="E-1"/>
        <w:numPr>
          <w:ilvl w:val="0"/>
          <w:numId w:val="149"/>
        </w:numPr>
        <w:spacing w:after="120"/>
        <w:jc w:val="both"/>
      </w:pPr>
      <w:r w:rsidRPr="00C45F14">
        <w:t>stopień nasycenia dwutlenkiem węgla i jego pochodzenie,</w:t>
      </w:r>
    </w:p>
    <w:p w:rsidR="00C45F14" w:rsidRPr="00C45F14" w:rsidRDefault="00C45F14" w:rsidP="00DE46F0">
      <w:pPr>
        <w:pStyle w:val="E-1"/>
        <w:numPr>
          <w:ilvl w:val="0"/>
          <w:numId w:val="149"/>
        </w:numPr>
        <w:spacing w:after="120"/>
        <w:jc w:val="both"/>
      </w:pPr>
      <w:r w:rsidRPr="00C45F14">
        <w:t>zawartość netto,</w:t>
      </w:r>
    </w:p>
    <w:p w:rsidR="00C45F14" w:rsidRPr="00C45F14" w:rsidRDefault="00C45F14" w:rsidP="00DE46F0">
      <w:pPr>
        <w:pStyle w:val="E-1"/>
        <w:numPr>
          <w:ilvl w:val="0"/>
          <w:numId w:val="149"/>
        </w:numPr>
        <w:spacing w:after="120"/>
        <w:jc w:val="both"/>
      </w:pPr>
      <w:r w:rsidRPr="00C45F14">
        <w:t>termin przydatności do spożycia,</w:t>
      </w:r>
    </w:p>
    <w:p w:rsidR="00C45F14" w:rsidRPr="00C45F14" w:rsidRDefault="00C45F14" w:rsidP="00DE46F0">
      <w:pPr>
        <w:pStyle w:val="E-1"/>
        <w:numPr>
          <w:ilvl w:val="0"/>
          <w:numId w:val="149"/>
        </w:numPr>
        <w:spacing w:after="120"/>
        <w:jc w:val="both"/>
      </w:pPr>
      <w:r w:rsidRPr="00C45F14">
        <w:t>warunki przechowywania,</w:t>
      </w:r>
    </w:p>
    <w:p w:rsidR="00C45F14" w:rsidRPr="00C45F14" w:rsidRDefault="00C45F14" w:rsidP="00DE46F0">
      <w:pPr>
        <w:pStyle w:val="E-1"/>
        <w:numPr>
          <w:ilvl w:val="0"/>
          <w:numId w:val="149"/>
        </w:numPr>
        <w:spacing w:after="120"/>
        <w:jc w:val="both"/>
      </w:pPr>
      <w:r w:rsidRPr="00C45F14">
        <w:t>oznaczenie partii produkcyjnej</w:t>
      </w:r>
    </w:p>
    <w:p w:rsidR="00C45F14" w:rsidRPr="00C45F14" w:rsidRDefault="00C45F14" w:rsidP="00C45F14">
      <w:pPr>
        <w:pStyle w:val="E-1"/>
        <w:spacing w:after="120"/>
        <w:jc w:val="both"/>
      </w:pPr>
      <w:r w:rsidRPr="00C45F14">
        <w:t>oraz pozostałe informacje zgodnie z aktualnie obowiązującym prawem.</w:t>
      </w:r>
    </w:p>
    <w:p w:rsidR="00C45F14" w:rsidRPr="00C45F14" w:rsidRDefault="00C45F14" w:rsidP="00C45F14">
      <w:pPr>
        <w:pStyle w:val="E-1"/>
        <w:spacing w:after="120"/>
        <w:rPr>
          <w:b/>
        </w:rPr>
      </w:pPr>
      <w:r w:rsidRPr="00C45F14">
        <w:rPr>
          <w:b/>
        </w:rPr>
        <w:t>6.3 Przechowywanie</w:t>
      </w:r>
    </w:p>
    <w:p w:rsidR="00C45F14" w:rsidRPr="00C45F14" w:rsidRDefault="00C45F14" w:rsidP="00C45F14">
      <w:pPr>
        <w:pStyle w:val="E-1"/>
        <w:spacing w:after="120"/>
      </w:pPr>
      <w:r w:rsidRPr="00C45F14">
        <w:t>Przechowywać zgodnie z zaleceniami producenta.</w:t>
      </w:r>
    </w:p>
    <w:p w:rsidR="00C45F14" w:rsidRPr="00C45F14" w:rsidRDefault="00C45F14" w:rsidP="00C45F14">
      <w:pPr>
        <w:spacing w:after="120"/>
        <w:jc w:val="center"/>
        <w:rPr>
          <w:b/>
          <w:caps/>
          <w:sz w:val="40"/>
          <w:szCs w:val="40"/>
        </w:rPr>
      </w:pPr>
    </w:p>
    <w:p w:rsidR="00C45F14" w:rsidRPr="001357E5" w:rsidRDefault="00C45F14" w:rsidP="00DE46F0">
      <w:pPr>
        <w:numPr>
          <w:ilvl w:val="0"/>
          <w:numId w:val="150"/>
        </w:numPr>
        <w:spacing w:after="120"/>
        <w:jc w:val="center"/>
        <w:rPr>
          <w:b/>
          <w:caps/>
          <w:sz w:val="32"/>
          <w:szCs w:val="32"/>
        </w:rPr>
      </w:pPr>
      <w:r w:rsidRPr="001357E5">
        <w:rPr>
          <w:b/>
          <w:caps/>
          <w:sz w:val="32"/>
          <w:szCs w:val="32"/>
        </w:rPr>
        <w:t xml:space="preserve">naturalna woda mineralna </w:t>
      </w:r>
    </w:p>
    <w:p w:rsidR="00C45F14" w:rsidRPr="001357E5" w:rsidRDefault="00C45F14" w:rsidP="00C45F14">
      <w:pPr>
        <w:spacing w:after="120"/>
        <w:jc w:val="center"/>
        <w:rPr>
          <w:b/>
          <w:caps/>
          <w:sz w:val="32"/>
          <w:szCs w:val="32"/>
        </w:rPr>
      </w:pPr>
      <w:r w:rsidRPr="001357E5">
        <w:rPr>
          <w:b/>
          <w:caps/>
          <w:sz w:val="32"/>
          <w:szCs w:val="32"/>
        </w:rPr>
        <w:t>butelkowana gazowana 0,5l</w:t>
      </w:r>
    </w:p>
    <w:p w:rsidR="00C45F14" w:rsidRPr="00C45F14" w:rsidRDefault="00C45F14" w:rsidP="00DE46F0">
      <w:pPr>
        <w:pStyle w:val="E-1"/>
        <w:numPr>
          <w:ilvl w:val="0"/>
          <w:numId w:val="151"/>
        </w:numPr>
        <w:spacing w:after="120"/>
        <w:ind w:left="284" w:hanging="284"/>
        <w:rPr>
          <w:b/>
        </w:rPr>
      </w:pPr>
      <w:r w:rsidRPr="00C45F14">
        <w:rPr>
          <w:b/>
        </w:rPr>
        <w:t>Wstęp</w:t>
      </w:r>
    </w:p>
    <w:p w:rsidR="00C45F14" w:rsidRPr="00C45F14" w:rsidRDefault="00C45F14" w:rsidP="00C45F14">
      <w:pPr>
        <w:pStyle w:val="E-1"/>
        <w:spacing w:after="120"/>
      </w:pPr>
      <w:r w:rsidRPr="00C45F14">
        <w:rPr>
          <w:b/>
        </w:rPr>
        <w:t xml:space="preserve">1.1 Zakres </w:t>
      </w:r>
    </w:p>
    <w:p w:rsidR="00C45F14" w:rsidRPr="00C45F14" w:rsidRDefault="00C45F14" w:rsidP="00C45F14">
      <w:pPr>
        <w:pStyle w:val="E-1"/>
        <w:spacing w:after="120"/>
        <w:jc w:val="both"/>
      </w:pPr>
      <w:r w:rsidRPr="00C45F14">
        <w:t>Niniejszymi minimalnymi wymaganiami jakościowymi objęto wymagania, metody badań oraz warunki przechowywania i pakowania naturalnej wody mineralnej butelkowanej gazowanej 0,5l.</w:t>
      </w:r>
    </w:p>
    <w:p w:rsidR="00C45F14" w:rsidRPr="00C45F14" w:rsidRDefault="00C45F14" w:rsidP="00C45F14">
      <w:pPr>
        <w:pStyle w:val="E-1"/>
        <w:spacing w:after="120"/>
        <w:jc w:val="both"/>
      </w:pPr>
      <w:r w:rsidRPr="00C45F14">
        <w:t>Postanowienia minimalnych wymagań jakościowych wykorzystywane są podczas produkcji i obrotu handlowego naturalnej wody mineralnej butelkowanej gazowanej 0,5l przeznaczonej dla odbiorcy.</w:t>
      </w:r>
    </w:p>
    <w:p w:rsidR="00C45F14" w:rsidRPr="00C45F14" w:rsidRDefault="00C45F14" w:rsidP="00DE46F0">
      <w:pPr>
        <w:pStyle w:val="E-1"/>
        <w:numPr>
          <w:ilvl w:val="1"/>
          <w:numId w:val="151"/>
        </w:numPr>
        <w:spacing w:after="120"/>
        <w:ind w:left="284" w:hanging="284"/>
        <w:rPr>
          <w:b/>
          <w:bCs/>
        </w:rPr>
      </w:pPr>
      <w:r w:rsidRPr="00C45F14">
        <w:rPr>
          <w:b/>
          <w:bCs/>
        </w:rPr>
        <w:t xml:space="preserve"> Dokumenty powołane</w:t>
      </w:r>
    </w:p>
    <w:p w:rsidR="00C45F14" w:rsidRPr="00C45F14" w:rsidRDefault="00C45F14" w:rsidP="00C45F14">
      <w:pPr>
        <w:pStyle w:val="E-1"/>
        <w:spacing w:after="120"/>
        <w:jc w:val="both"/>
        <w:rPr>
          <w:bCs/>
        </w:rPr>
      </w:pPr>
      <w:r w:rsidRPr="00C45F14">
        <w:rPr>
          <w:bCs/>
        </w:rPr>
        <w:t>Do stosowania niniejszego dokumentu są niezbędne podane niżej dokumenty powołane. Stosuje się ostatnie aktualne wydanie dokumentu powołanego (łącznie ze zmianami).</w:t>
      </w:r>
    </w:p>
    <w:p w:rsidR="00C45F14" w:rsidRPr="00C45F14" w:rsidRDefault="00C45F14" w:rsidP="00DE46F0">
      <w:pPr>
        <w:numPr>
          <w:ilvl w:val="0"/>
          <w:numId w:val="139"/>
        </w:numPr>
        <w:spacing w:after="120"/>
        <w:jc w:val="both"/>
        <w:rPr>
          <w:bCs/>
          <w:sz w:val="20"/>
          <w:szCs w:val="20"/>
        </w:rPr>
      </w:pPr>
      <w:r w:rsidRPr="00C45F14">
        <w:rPr>
          <w:bCs/>
          <w:sz w:val="20"/>
          <w:szCs w:val="20"/>
        </w:rPr>
        <w:t>PN-EN 1622 Jakość wody – Oznaczanie liczby progowej zapachu (TON) i liczby progowej smaku (TFN)</w:t>
      </w:r>
    </w:p>
    <w:p w:rsidR="00C45F14" w:rsidRPr="00C45F14" w:rsidRDefault="00C45F14" w:rsidP="00DE46F0">
      <w:pPr>
        <w:numPr>
          <w:ilvl w:val="0"/>
          <w:numId w:val="139"/>
        </w:numPr>
        <w:spacing w:after="120"/>
        <w:jc w:val="both"/>
        <w:rPr>
          <w:bCs/>
          <w:sz w:val="20"/>
          <w:szCs w:val="20"/>
        </w:rPr>
      </w:pPr>
      <w:r w:rsidRPr="00C45F14">
        <w:rPr>
          <w:bCs/>
          <w:sz w:val="20"/>
          <w:szCs w:val="20"/>
        </w:rPr>
        <w:t>PN-EN ISO 7887 Jakość wody – Badanie i oznaczanie barwy</w:t>
      </w:r>
    </w:p>
    <w:p w:rsidR="00C45F14" w:rsidRPr="00C45F14" w:rsidRDefault="00C45F14" w:rsidP="00DE46F0">
      <w:pPr>
        <w:numPr>
          <w:ilvl w:val="0"/>
          <w:numId w:val="139"/>
        </w:numPr>
        <w:spacing w:after="120"/>
        <w:jc w:val="both"/>
        <w:rPr>
          <w:bCs/>
          <w:sz w:val="20"/>
          <w:szCs w:val="20"/>
        </w:rPr>
      </w:pPr>
      <w:r w:rsidRPr="00C45F14">
        <w:rPr>
          <w:bCs/>
          <w:sz w:val="20"/>
          <w:szCs w:val="20"/>
        </w:rPr>
        <w:t xml:space="preserve">PN-Z-11001-2 Butelkowane naturalne wody mineralne i lecznicze – Wymagania jakościowe i badania dotyczące butelkowanych naturalnych wód mineralnych </w:t>
      </w:r>
    </w:p>
    <w:p w:rsidR="00C45F14" w:rsidRPr="00C45F14" w:rsidRDefault="00C45F14" w:rsidP="00C45F14">
      <w:pPr>
        <w:spacing w:after="120"/>
        <w:jc w:val="both"/>
        <w:rPr>
          <w:b/>
          <w:bCs/>
          <w:sz w:val="20"/>
          <w:szCs w:val="20"/>
        </w:rPr>
      </w:pPr>
      <w:r w:rsidRPr="00C45F14">
        <w:rPr>
          <w:b/>
          <w:bCs/>
          <w:sz w:val="20"/>
          <w:szCs w:val="20"/>
        </w:rPr>
        <w:t>1.3 Określenie produktu</w:t>
      </w:r>
    </w:p>
    <w:p w:rsidR="00C45F14" w:rsidRPr="00C45F14" w:rsidRDefault="00C45F14" w:rsidP="00C45F14">
      <w:pPr>
        <w:spacing w:after="120"/>
        <w:jc w:val="both"/>
        <w:rPr>
          <w:b/>
          <w:bCs/>
          <w:sz w:val="20"/>
          <w:szCs w:val="20"/>
        </w:rPr>
      </w:pPr>
      <w:r w:rsidRPr="00C45F14">
        <w:rPr>
          <w:b/>
          <w:bCs/>
          <w:sz w:val="20"/>
          <w:szCs w:val="20"/>
        </w:rPr>
        <w:t>1.3.1</w:t>
      </w:r>
    </w:p>
    <w:p w:rsidR="00C45F14" w:rsidRPr="00C45F14" w:rsidRDefault="00C45F14" w:rsidP="00C45F14">
      <w:pPr>
        <w:spacing w:after="120"/>
        <w:jc w:val="both"/>
        <w:rPr>
          <w:b/>
          <w:bCs/>
          <w:sz w:val="20"/>
          <w:szCs w:val="20"/>
        </w:rPr>
      </w:pPr>
      <w:r w:rsidRPr="00C45F14">
        <w:rPr>
          <w:b/>
          <w:bCs/>
          <w:sz w:val="20"/>
          <w:szCs w:val="20"/>
        </w:rPr>
        <w:t>Naturalna woda mineralna</w:t>
      </w:r>
    </w:p>
    <w:p w:rsidR="00C45F14" w:rsidRPr="00C45F14" w:rsidRDefault="00C45F14" w:rsidP="00C45F14">
      <w:pPr>
        <w:spacing w:after="120"/>
        <w:jc w:val="both"/>
        <w:rPr>
          <w:sz w:val="20"/>
        </w:rPr>
      </w:pPr>
      <w:r w:rsidRPr="00C45F14">
        <w:rPr>
          <w:sz w:val="20"/>
        </w:rPr>
        <w:t>Woda podziemna wydobywana jednym lub kilkoma otworami naturalnymi lub wierconymi, różniąca się od wody przeznaczonej do spożycia przez ludzi pierwotną czystością pod względem chemicznym i mikrobiologicznym oraz charakterystycznym stabilnym składem mineralnym, a w określonych przypadkach także właściwościami mającymi znaczenie fizjologiczne, powodującymi korzystne oddziaływanie na zdrowie ludzi</w:t>
      </w:r>
    </w:p>
    <w:p w:rsidR="00C45F14" w:rsidRPr="00C45F14" w:rsidRDefault="00C45F14" w:rsidP="00C45F14">
      <w:pPr>
        <w:spacing w:after="120"/>
        <w:jc w:val="both"/>
        <w:rPr>
          <w:b/>
          <w:sz w:val="20"/>
        </w:rPr>
      </w:pPr>
      <w:r w:rsidRPr="00C45F14">
        <w:rPr>
          <w:b/>
          <w:sz w:val="20"/>
        </w:rPr>
        <w:t>1.3.2</w:t>
      </w:r>
    </w:p>
    <w:p w:rsidR="00C45F14" w:rsidRPr="00C45F14" w:rsidRDefault="00C45F14" w:rsidP="00C45F14">
      <w:pPr>
        <w:spacing w:after="120"/>
        <w:jc w:val="both"/>
        <w:rPr>
          <w:b/>
          <w:bCs/>
          <w:sz w:val="20"/>
          <w:szCs w:val="20"/>
        </w:rPr>
      </w:pPr>
      <w:r w:rsidRPr="00C45F14">
        <w:rPr>
          <w:b/>
          <w:bCs/>
          <w:sz w:val="20"/>
          <w:szCs w:val="20"/>
        </w:rPr>
        <w:t>Naturalna woda mineralna butelkowana gazowana</w:t>
      </w:r>
    </w:p>
    <w:p w:rsidR="00C45F14" w:rsidRPr="00C45F14" w:rsidRDefault="00C45F14" w:rsidP="00C45F14">
      <w:pPr>
        <w:spacing w:after="120"/>
        <w:jc w:val="both"/>
        <w:rPr>
          <w:bCs/>
          <w:sz w:val="20"/>
          <w:szCs w:val="20"/>
        </w:rPr>
      </w:pPr>
      <w:r w:rsidRPr="00C45F14">
        <w:rPr>
          <w:bCs/>
          <w:sz w:val="20"/>
          <w:szCs w:val="20"/>
        </w:rPr>
        <w:t>Udostępniana w opakowaniach jednostkowych naturalna woda mineralna (1.3.1), średnionasycona dwutlenkiem węgla (od 1500 do 4000mg/lCO</w:t>
      </w:r>
      <w:r w:rsidRPr="00C45F14">
        <w:rPr>
          <w:bCs/>
          <w:sz w:val="20"/>
          <w:szCs w:val="20"/>
          <w:vertAlign w:val="subscript"/>
        </w:rPr>
        <w:t>2</w:t>
      </w:r>
      <w:r w:rsidRPr="00C45F14">
        <w:rPr>
          <w:bCs/>
          <w:sz w:val="20"/>
          <w:szCs w:val="20"/>
        </w:rPr>
        <w:t>), średniozmineralizowana (ogólna zawartość soli mineralnych na poziomie 500 - 1500mg/l)</w:t>
      </w:r>
    </w:p>
    <w:p w:rsidR="00C45F14" w:rsidRPr="00C45F14" w:rsidRDefault="00C45F14" w:rsidP="00C45F14">
      <w:pPr>
        <w:pStyle w:val="Edward"/>
        <w:spacing w:after="120"/>
        <w:jc w:val="both"/>
        <w:rPr>
          <w:rFonts w:ascii="Times New Roman" w:hAnsi="Times New Roman"/>
          <w:b/>
          <w:bCs/>
        </w:rPr>
      </w:pPr>
      <w:r w:rsidRPr="00C45F14">
        <w:rPr>
          <w:rFonts w:ascii="Times New Roman" w:hAnsi="Times New Roman"/>
          <w:b/>
          <w:bCs/>
        </w:rPr>
        <w:lastRenderedPageBreak/>
        <w:t>2 Wymagania</w:t>
      </w:r>
    </w:p>
    <w:p w:rsidR="00C45F14" w:rsidRPr="00C45F14" w:rsidRDefault="00C45F14" w:rsidP="00C45F14">
      <w:pPr>
        <w:pStyle w:val="Nagwek11"/>
        <w:spacing w:before="0" w:after="120"/>
        <w:rPr>
          <w:rFonts w:ascii="Times New Roman" w:hAnsi="Times New Roman" w:cs="Times New Roman"/>
          <w:bCs w:val="0"/>
        </w:rPr>
      </w:pPr>
      <w:r w:rsidRPr="00C45F14">
        <w:rPr>
          <w:rFonts w:ascii="Times New Roman" w:hAnsi="Times New Roman" w:cs="Times New Roman"/>
          <w:bCs w:val="0"/>
        </w:rPr>
        <w:t>2.1 Wymagania ogólne</w:t>
      </w:r>
    </w:p>
    <w:p w:rsidR="00C45F14" w:rsidRPr="00C45F14" w:rsidRDefault="00C45F14" w:rsidP="00C45F14">
      <w:pPr>
        <w:pStyle w:val="Nagwek11"/>
        <w:spacing w:before="0" w:after="120"/>
        <w:rPr>
          <w:rFonts w:ascii="Times New Roman" w:hAnsi="Times New Roman" w:cs="Times New Roman"/>
          <w:b w:val="0"/>
          <w:bCs w:val="0"/>
        </w:rPr>
      </w:pPr>
      <w:r w:rsidRPr="00C45F14">
        <w:rPr>
          <w:rFonts w:ascii="Times New Roman" w:hAnsi="Times New Roman" w:cs="Times New Roman"/>
          <w:b w:val="0"/>
          <w:bCs w:val="0"/>
        </w:rPr>
        <w:t>Produkt powinien spełniać wymagania aktualnie obowiązującego prawa żywnościowego.</w:t>
      </w:r>
    </w:p>
    <w:p w:rsidR="00C45F14" w:rsidRPr="00C45F14" w:rsidRDefault="00C45F14" w:rsidP="00C45F14">
      <w:pPr>
        <w:pStyle w:val="Nagwek11"/>
        <w:spacing w:before="0" w:after="120"/>
        <w:rPr>
          <w:rFonts w:ascii="Times New Roman" w:hAnsi="Times New Roman" w:cs="Times New Roman"/>
          <w:bCs w:val="0"/>
        </w:rPr>
      </w:pPr>
      <w:r w:rsidRPr="00C45F14">
        <w:rPr>
          <w:rFonts w:ascii="Times New Roman" w:hAnsi="Times New Roman" w:cs="Times New Roman"/>
          <w:bCs w:val="0"/>
        </w:rPr>
        <w:t>2.2 Wymagania organoleptyczne</w:t>
      </w:r>
    </w:p>
    <w:p w:rsidR="00C45F14" w:rsidRPr="00C45F14" w:rsidRDefault="00C45F14" w:rsidP="00C45F14">
      <w:pPr>
        <w:widowControl w:val="0"/>
        <w:tabs>
          <w:tab w:val="left" w:pos="10891"/>
        </w:tabs>
        <w:autoSpaceDE w:val="0"/>
        <w:autoSpaceDN w:val="0"/>
        <w:adjustRightInd w:val="0"/>
        <w:spacing w:after="120"/>
        <w:jc w:val="both"/>
        <w:rPr>
          <w:sz w:val="20"/>
        </w:rPr>
      </w:pPr>
      <w:r w:rsidRPr="00C45F14">
        <w:rPr>
          <w:sz w:val="20"/>
        </w:rPr>
        <w:t>Według Tablicy 1.</w:t>
      </w:r>
    </w:p>
    <w:p w:rsidR="00C45F14" w:rsidRPr="00C45F14" w:rsidRDefault="00C45F14" w:rsidP="00C45F14">
      <w:pPr>
        <w:pStyle w:val="Nagwek6"/>
        <w:tabs>
          <w:tab w:val="left" w:pos="10891"/>
        </w:tabs>
        <w:spacing w:after="120"/>
        <w:rPr>
          <w:sz w:val="18"/>
          <w:szCs w:val="18"/>
        </w:rPr>
      </w:pPr>
      <w:r w:rsidRPr="00C45F14">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
        <w:gridCol w:w="1731"/>
        <w:gridCol w:w="4654"/>
        <w:gridCol w:w="1879"/>
      </w:tblGrid>
      <w:tr w:rsidR="00C45F14" w:rsidRPr="00C45F14" w:rsidTr="008C3CE5">
        <w:trPr>
          <w:trHeight w:val="450"/>
          <w:jc w:val="center"/>
        </w:trPr>
        <w:tc>
          <w:tcPr>
            <w:tcW w:w="440" w:type="pct"/>
            <w:vAlign w:val="center"/>
          </w:tcPr>
          <w:p w:rsidR="00C45F14" w:rsidRPr="00C45F14" w:rsidRDefault="00C45F14" w:rsidP="00C45F14">
            <w:pPr>
              <w:widowControl w:val="0"/>
              <w:autoSpaceDE w:val="0"/>
              <w:autoSpaceDN w:val="0"/>
              <w:adjustRightInd w:val="0"/>
              <w:spacing w:after="120"/>
              <w:jc w:val="center"/>
              <w:rPr>
                <w:b/>
                <w:bCs/>
                <w:sz w:val="18"/>
                <w:szCs w:val="18"/>
              </w:rPr>
            </w:pPr>
            <w:r w:rsidRPr="00C45F14">
              <w:rPr>
                <w:b/>
                <w:bCs/>
                <w:sz w:val="18"/>
                <w:szCs w:val="18"/>
              </w:rPr>
              <w:t>Lp.</w:t>
            </w:r>
          </w:p>
        </w:tc>
        <w:tc>
          <w:tcPr>
            <w:tcW w:w="955" w:type="pct"/>
            <w:vAlign w:val="center"/>
          </w:tcPr>
          <w:p w:rsidR="00C45F14" w:rsidRPr="00C45F14" w:rsidRDefault="00C45F14" w:rsidP="00C45F14">
            <w:pPr>
              <w:widowControl w:val="0"/>
              <w:autoSpaceDE w:val="0"/>
              <w:autoSpaceDN w:val="0"/>
              <w:adjustRightInd w:val="0"/>
              <w:spacing w:after="120"/>
              <w:jc w:val="center"/>
              <w:rPr>
                <w:b/>
                <w:bCs/>
                <w:sz w:val="18"/>
                <w:szCs w:val="18"/>
              </w:rPr>
            </w:pPr>
            <w:r w:rsidRPr="00C45F14">
              <w:rPr>
                <w:b/>
                <w:bCs/>
                <w:sz w:val="18"/>
                <w:szCs w:val="18"/>
              </w:rPr>
              <w:t>Cechy</w:t>
            </w:r>
          </w:p>
        </w:tc>
        <w:tc>
          <w:tcPr>
            <w:tcW w:w="2568" w:type="pct"/>
            <w:vAlign w:val="center"/>
          </w:tcPr>
          <w:p w:rsidR="00C45F14" w:rsidRPr="00C45F14" w:rsidRDefault="00C45F14" w:rsidP="00C45F14">
            <w:pPr>
              <w:pStyle w:val="Nagwek8"/>
              <w:widowControl w:val="0"/>
              <w:autoSpaceDE w:val="0"/>
              <w:autoSpaceDN w:val="0"/>
              <w:adjustRightInd w:val="0"/>
              <w:spacing w:before="0" w:after="120"/>
              <w:jc w:val="center"/>
              <w:rPr>
                <w:b/>
                <w:i w:val="0"/>
                <w:sz w:val="18"/>
                <w:szCs w:val="18"/>
              </w:rPr>
            </w:pPr>
            <w:r w:rsidRPr="00C45F14">
              <w:rPr>
                <w:b/>
                <w:i w:val="0"/>
                <w:sz w:val="18"/>
                <w:szCs w:val="18"/>
              </w:rPr>
              <w:t>Wymagania</w:t>
            </w:r>
          </w:p>
        </w:tc>
        <w:tc>
          <w:tcPr>
            <w:tcW w:w="1037" w:type="pct"/>
          </w:tcPr>
          <w:p w:rsidR="00C45F14" w:rsidRPr="00C45F14" w:rsidRDefault="00C45F14" w:rsidP="00C45F14">
            <w:pPr>
              <w:pStyle w:val="Nagwek8"/>
              <w:widowControl w:val="0"/>
              <w:autoSpaceDE w:val="0"/>
              <w:autoSpaceDN w:val="0"/>
              <w:adjustRightInd w:val="0"/>
              <w:spacing w:before="0" w:after="120"/>
              <w:jc w:val="center"/>
              <w:rPr>
                <w:b/>
                <w:i w:val="0"/>
                <w:sz w:val="18"/>
                <w:szCs w:val="18"/>
              </w:rPr>
            </w:pPr>
            <w:r w:rsidRPr="00C45F14">
              <w:rPr>
                <w:b/>
                <w:i w:val="0"/>
                <w:sz w:val="18"/>
                <w:szCs w:val="18"/>
              </w:rPr>
              <w:t>Metody badań według</w:t>
            </w:r>
          </w:p>
        </w:tc>
      </w:tr>
      <w:tr w:rsidR="00C45F14" w:rsidRPr="00C45F14" w:rsidTr="008C3CE5">
        <w:trPr>
          <w:cantSplit/>
          <w:trHeight w:val="341"/>
          <w:jc w:val="center"/>
        </w:trPr>
        <w:tc>
          <w:tcPr>
            <w:tcW w:w="440" w:type="pct"/>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1</w:t>
            </w:r>
          </w:p>
        </w:tc>
        <w:tc>
          <w:tcPr>
            <w:tcW w:w="955"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Wygląd</w:t>
            </w:r>
          </w:p>
        </w:tc>
        <w:tc>
          <w:tcPr>
            <w:tcW w:w="2568" w:type="pct"/>
            <w:tcBorders>
              <w:bottom w:val="single" w:sz="6" w:space="0" w:color="auto"/>
            </w:tcBorders>
          </w:tcPr>
          <w:p w:rsidR="00C45F14" w:rsidRPr="00C45F14" w:rsidRDefault="00C45F14" w:rsidP="00C45F14">
            <w:pPr>
              <w:widowControl w:val="0"/>
              <w:autoSpaceDE w:val="0"/>
              <w:autoSpaceDN w:val="0"/>
              <w:adjustRightInd w:val="0"/>
              <w:spacing w:after="120"/>
              <w:rPr>
                <w:sz w:val="18"/>
                <w:szCs w:val="18"/>
              </w:rPr>
            </w:pPr>
            <w:r w:rsidRPr="00C45F14">
              <w:rPr>
                <w:sz w:val="18"/>
                <w:szCs w:val="18"/>
              </w:rPr>
              <w:t>Bezbarwny, klarowny płyn, bez osadów i innych zanieczyszczeń</w:t>
            </w:r>
          </w:p>
        </w:tc>
        <w:tc>
          <w:tcPr>
            <w:tcW w:w="1037" w:type="pct"/>
            <w:tcBorders>
              <w:bottom w:val="single" w:sz="6" w:space="0" w:color="auto"/>
            </w:tcBorders>
          </w:tcPr>
          <w:p w:rsidR="00C45F14" w:rsidRPr="00C45F14" w:rsidRDefault="00C45F14" w:rsidP="00C45F14">
            <w:pPr>
              <w:widowControl w:val="0"/>
              <w:autoSpaceDE w:val="0"/>
              <w:autoSpaceDN w:val="0"/>
              <w:adjustRightInd w:val="0"/>
              <w:spacing w:after="120"/>
              <w:jc w:val="center"/>
              <w:rPr>
                <w:sz w:val="18"/>
                <w:szCs w:val="18"/>
              </w:rPr>
            </w:pPr>
          </w:p>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PN-EN ISO 7887</w:t>
            </w:r>
          </w:p>
        </w:tc>
      </w:tr>
      <w:tr w:rsidR="00C45F14" w:rsidRPr="00C45F14" w:rsidTr="008C3CE5">
        <w:trPr>
          <w:cantSplit/>
          <w:trHeight w:val="343"/>
          <w:jc w:val="center"/>
        </w:trPr>
        <w:tc>
          <w:tcPr>
            <w:tcW w:w="440" w:type="pct"/>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2</w:t>
            </w:r>
          </w:p>
        </w:tc>
        <w:tc>
          <w:tcPr>
            <w:tcW w:w="955"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Smak i zapach</w:t>
            </w:r>
          </w:p>
        </w:tc>
        <w:tc>
          <w:tcPr>
            <w:tcW w:w="2568"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Bezwonna, niedopuszczalny smak i zapach świadczący o nieświeżości lub inny obcy</w:t>
            </w:r>
          </w:p>
        </w:tc>
        <w:tc>
          <w:tcPr>
            <w:tcW w:w="1037" w:type="pct"/>
          </w:tcPr>
          <w:p w:rsidR="00C45F14" w:rsidRPr="00C45F14" w:rsidRDefault="00C45F14" w:rsidP="00C45F14">
            <w:pPr>
              <w:widowControl w:val="0"/>
              <w:autoSpaceDE w:val="0"/>
              <w:autoSpaceDN w:val="0"/>
              <w:adjustRightInd w:val="0"/>
              <w:spacing w:after="120"/>
              <w:jc w:val="center"/>
              <w:rPr>
                <w:sz w:val="18"/>
                <w:szCs w:val="18"/>
              </w:rPr>
            </w:pPr>
          </w:p>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PN-EN 1622</w:t>
            </w:r>
          </w:p>
        </w:tc>
      </w:tr>
    </w:tbl>
    <w:p w:rsidR="00C45F14" w:rsidRPr="00C45F14" w:rsidRDefault="00C45F14" w:rsidP="00C45F14">
      <w:pPr>
        <w:pStyle w:val="Nagwek11"/>
        <w:spacing w:before="0" w:after="120"/>
        <w:ind w:left="357" w:hanging="357"/>
        <w:rPr>
          <w:rFonts w:ascii="Times New Roman" w:hAnsi="Times New Roman" w:cs="Times New Roman"/>
          <w:b w:val="0"/>
          <w:bCs w:val="0"/>
        </w:rPr>
      </w:pPr>
      <w:r w:rsidRPr="00C45F14">
        <w:rPr>
          <w:rFonts w:ascii="Times New Roman" w:hAnsi="Times New Roman" w:cs="Times New Roman"/>
          <w:bCs w:val="0"/>
        </w:rPr>
        <w:t xml:space="preserve">2.3 Wymagania fizykochemiczne, mikrobiologiczne, zawartość składników niepożądanych </w:t>
      </w:r>
      <w:r w:rsidRPr="00C45F14">
        <w:rPr>
          <w:rFonts w:ascii="Times New Roman" w:hAnsi="Times New Roman" w:cs="Times New Roman"/>
          <w:bCs w:val="0"/>
        </w:rPr>
        <w:br/>
        <w:t>w nadmiernych stężeniach i toksycznych, zawartość charakterystycznych składników mineralnych</w:t>
      </w:r>
      <w:r w:rsidRPr="00C45F14">
        <w:rPr>
          <w:rFonts w:ascii="Times New Roman" w:hAnsi="Times New Roman" w:cs="Times New Roman"/>
          <w:b w:val="0"/>
          <w:bCs w:val="0"/>
        </w:rPr>
        <w:t>.</w:t>
      </w:r>
    </w:p>
    <w:p w:rsidR="00C45F14" w:rsidRPr="00C45F14" w:rsidRDefault="00C45F14" w:rsidP="00C45F14">
      <w:pPr>
        <w:pStyle w:val="Tekstpodstawowy3"/>
        <w:spacing w:after="120"/>
        <w:rPr>
          <w:b w:val="0"/>
          <w:bCs/>
          <w:sz w:val="20"/>
        </w:rPr>
      </w:pPr>
      <w:r w:rsidRPr="00C45F14">
        <w:rPr>
          <w:sz w:val="20"/>
        </w:rPr>
        <w:t>Zgodnie z aktualnie obowiązującym prawem</w:t>
      </w:r>
      <w:r w:rsidRPr="00C45F14">
        <w:t>.</w:t>
      </w:r>
    </w:p>
    <w:p w:rsidR="00C45F14" w:rsidRPr="00C45F14" w:rsidRDefault="00C45F14" w:rsidP="00DE46F0">
      <w:pPr>
        <w:pStyle w:val="E-1"/>
        <w:numPr>
          <w:ilvl w:val="0"/>
          <w:numId w:val="152"/>
        </w:numPr>
        <w:tabs>
          <w:tab w:val="clear" w:pos="390"/>
          <w:tab w:val="num" w:pos="284"/>
        </w:tabs>
        <w:spacing w:after="120"/>
        <w:jc w:val="both"/>
        <w:rPr>
          <w:b/>
        </w:rPr>
      </w:pPr>
      <w:r w:rsidRPr="00C45F14">
        <w:rPr>
          <w:b/>
        </w:rPr>
        <w:t>Objętość netto</w:t>
      </w:r>
    </w:p>
    <w:p w:rsidR="00C45F14" w:rsidRPr="00C45F14" w:rsidRDefault="00C45F14" w:rsidP="00C45F14">
      <w:pPr>
        <w:spacing w:after="120"/>
        <w:jc w:val="both"/>
        <w:rPr>
          <w:sz w:val="20"/>
          <w:szCs w:val="20"/>
        </w:rPr>
      </w:pPr>
      <w:r w:rsidRPr="00C45F14">
        <w:rPr>
          <w:sz w:val="20"/>
          <w:szCs w:val="20"/>
        </w:rPr>
        <w:t>Objętość netto powinna wynosić 0,5l.</w:t>
      </w:r>
    </w:p>
    <w:p w:rsidR="00C45F14" w:rsidRPr="00C45F14" w:rsidRDefault="00C45F14" w:rsidP="00C45F14">
      <w:pPr>
        <w:pStyle w:val="Tekstpodstawowy3"/>
        <w:spacing w:after="120"/>
        <w:rPr>
          <w:sz w:val="20"/>
        </w:rPr>
      </w:pPr>
      <w:r w:rsidRPr="00C45F14">
        <w:rPr>
          <w:sz w:val="20"/>
        </w:rPr>
        <w:t>Dopuszczalna ujemna wartość błędu objętości netto powinna być zgodna z obowiązującym prawem</w:t>
      </w:r>
      <w:r w:rsidRPr="00C45F14">
        <w:t>.</w:t>
      </w:r>
    </w:p>
    <w:p w:rsidR="00C45F14" w:rsidRPr="00C45F14" w:rsidRDefault="00C45F14" w:rsidP="00DE46F0">
      <w:pPr>
        <w:pStyle w:val="E-1"/>
        <w:numPr>
          <w:ilvl w:val="0"/>
          <w:numId w:val="152"/>
        </w:numPr>
        <w:tabs>
          <w:tab w:val="clear" w:pos="390"/>
          <w:tab w:val="num" w:pos="142"/>
        </w:tabs>
        <w:spacing w:after="120"/>
        <w:ind w:left="2342" w:hanging="2342"/>
        <w:jc w:val="both"/>
        <w:rPr>
          <w:b/>
        </w:rPr>
      </w:pPr>
      <w:r w:rsidRPr="00C45F14">
        <w:rPr>
          <w:b/>
        </w:rPr>
        <w:t>Trwałość</w:t>
      </w:r>
    </w:p>
    <w:p w:rsidR="00C45F14" w:rsidRPr="00C45F14" w:rsidRDefault="00C45F14" w:rsidP="00C45F14">
      <w:pPr>
        <w:widowControl w:val="0"/>
        <w:suppressAutoHyphens/>
        <w:spacing w:after="120"/>
        <w:jc w:val="both"/>
        <w:rPr>
          <w:rFonts w:eastAsia="Arial Unicode MS"/>
          <w:kern w:val="2"/>
          <w:sz w:val="20"/>
          <w:szCs w:val="20"/>
          <w:lang w:eastAsia="en-US"/>
        </w:rPr>
      </w:pPr>
      <w:r w:rsidRPr="00C45F14">
        <w:rPr>
          <w:rFonts w:eastAsia="Lucida Sans Unicode"/>
          <w:kern w:val="2"/>
          <w:sz w:val="20"/>
          <w:szCs w:val="20"/>
          <w:lang w:eastAsia="en-US"/>
        </w:rPr>
        <w:t>Okres minimalnej trwałości powinien wynosić nie mniej niż 6 miesięcy od daty dostawy do magazynu odbiorcy.</w:t>
      </w:r>
    </w:p>
    <w:p w:rsidR="00C45F14" w:rsidRPr="00C45F14" w:rsidRDefault="00C45F14" w:rsidP="00C45F14">
      <w:pPr>
        <w:pStyle w:val="E-1"/>
        <w:spacing w:after="120"/>
        <w:jc w:val="both"/>
        <w:rPr>
          <w:b/>
        </w:rPr>
      </w:pPr>
      <w:r w:rsidRPr="00C45F14">
        <w:rPr>
          <w:b/>
        </w:rPr>
        <w:t>5 Metody badań</w:t>
      </w:r>
    </w:p>
    <w:p w:rsidR="00C45F14" w:rsidRPr="00C45F14" w:rsidRDefault="00C45F14" w:rsidP="00C45F14">
      <w:pPr>
        <w:pStyle w:val="E-1"/>
        <w:spacing w:after="120"/>
        <w:jc w:val="both"/>
        <w:rPr>
          <w:b/>
        </w:rPr>
      </w:pPr>
      <w:r w:rsidRPr="00C45F14">
        <w:rPr>
          <w:b/>
        </w:rPr>
        <w:t>5.1 Sprawdzenie znakowania i stanu opakowania</w:t>
      </w:r>
    </w:p>
    <w:p w:rsidR="00C45F14" w:rsidRPr="00C45F14" w:rsidRDefault="00C45F14" w:rsidP="00C45F14">
      <w:pPr>
        <w:pStyle w:val="E-1"/>
        <w:spacing w:after="120"/>
        <w:jc w:val="both"/>
      </w:pPr>
      <w:r w:rsidRPr="00C45F14">
        <w:t xml:space="preserve">Wykonać metodą wizualną na zgodność z pkt. 6.1 i 6.2. </w:t>
      </w:r>
    </w:p>
    <w:p w:rsidR="00C45F14" w:rsidRPr="00C45F14" w:rsidRDefault="00C45F14" w:rsidP="00C45F14">
      <w:pPr>
        <w:pStyle w:val="E-1"/>
        <w:spacing w:after="120"/>
        <w:jc w:val="both"/>
        <w:rPr>
          <w:b/>
        </w:rPr>
      </w:pPr>
      <w:r w:rsidRPr="00C45F14">
        <w:rPr>
          <w:b/>
        </w:rPr>
        <w:t>5.2 Oznaczanie cech organoleptycznych</w:t>
      </w:r>
    </w:p>
    <w:p w:rsidR="00C45F14" w:rsidRPr="00C45F14" w:rsidRDefault="00C45F14" w:rsidP="00C45F14">
      <w:pPr>
        <w:pStyle w:val="E-1"/>
        <w:spacing w:after="120"/>
        <w:jc w:val="both"/>
      </w:pPr>
      <w:r w:rsidRPr="00C45F14">
        <w:t>Według norm podanych w tablicy 1.</w:t>
      </w:r>
    </w:p>
    <w:p w:rsidR="00C45F14" w:rsidRPr="00C45F14" w:rsidRDefault="00C45F14" w:rsidP="00C45F14">
      <w:pPr>
        <w:pStyle w:val="E-1"/>
        <w:spacing w:after="120"/>
        <w:ind w:left="357" w:hanging="357"/>
        <w:jc w:val="both"/>
        <w:rPr>
          <w:b/>
          <w:bCs/>
        </w:rPr>
      </w:pPr>
      <w:r w:rsidRPr="00C45F14">
        <w:rPr>
          <w:b/>
          <w:bCs/>
        </w:rPr>
        <w:t>5.3</w:t>
      </w:r>
      <w:r w:rsidRPr="00C45F14">
        <w:rPr>
          <w:b/>
          <w:bCs/>
        </w:rPr>
        <w:tab/>
        <w:t>Oznaczenie cech fizykochemicznych, mikrobiologicznych, zawartości składników niepożądanych w nadmiernych stężeniach i toksycznych, zawartości charakterystycznych składników mineralnych</w:t>
      </w:r>
    </w:p>
    <w:p w:rsidR="00C45F14" w:rsidRPr="00C45F14" w:rsidRDefault="00C45F14" w:rsidP="00C45F14">
      <w:pPr>
        <w:pStyle w:val="Nagwek11"/>
        <w:spacing w:before="0" w:after="120"/>
        <w:rPr>
          <w:rFonts w:ascii="Times New Roman" w:hAnsi="Times New Roman" w:cs="Times New Roman"/>
          <w:b w:val="0"/>
          <w:bCs w:val="0"/>
        </w:rPr>
      </w:pPr>
      <w:r w:rsidRPr="00C45F14">
        <w:rPr>
          <w:rFonts w:ascii="Times New Roman" w:hAnsi="Times New Roman" w:cs="Times New Roman"/>
          <w:b w:val="0"/>
          <w:bCs w:val="0"/>
        </w:rPr>
        <w:t>Metody badań według norm podanych w PN-Z-11001-2.</w:t>
      </w:r>
    </w:p>
    <w:p w:rsidR="00C45F14" w:rsidRPr="00C45F14" w:rsidRDefault="00C45F14" w:rsidP="00C45F14">
      <w:pPr>
        <w:pStyle w:val="E-1"/>
        <w:spacing w:after="120"/>
      </w:pPr>
      <w:r w:rsidRPr="00C45F14">
        <w:rPr>
          <w:b/>
        </w:rPr>
        <w:t xml:space="preserve">6 Pakowanie, znakowanie, przechowywanie </w:t>
      </w:r>
    </w:p>
    <w:p w:rsidR="00C45F14" w:rsidRPr="00C45F14" w:rsidRDefault="00C45F14" w:rsidP="00C45F14">
      <w:pPr>
        <w:pStyle w:val="E-1"/>
        <w:spacing w:after="120"/>
        <w:rPr>
          <w:b/>
        </w:rPr>
      </w:pPr>
      <w:r w:rsidRPr="00C45F14">
        <w:rPr>
          <w:b/>
        </w:rPr>
        <w:t>6.1 Pakowanie</w:t>
      </w:r>
    </w:p>
    <w:p w:rsidR="00C45F14" w:rsidRPr="00C45F14" w:rsidRDefault="00C45F14" w:rsidP="00C45F14">
      <w:pPr>
        <w:pStyle w:val="E-1"/>
        <w:spacing w:after="120"/>
        <w:rPr>
          <w:b/>
        </w:rPr>
      </w:pPr>
      <w:r w:rsidRPr="00C45F14">
        <w:rPr>
          <w:b/>
        </w:rPr>
        <w:t>6.1.1 Opakowania jednostkowe</w:t>
      </w:r>
    </w:p>
    <w:p w:rsidR="00C45F14" w:rsidRPr="00C45F14" w:rsidRDefault="00C45F14" w:rsidP="00C45F14">
      <w:pPr>
        <w:pStyle w:val="E-1"/>
        <w:spacing w:after="120"/>
      </w:pPr>
      <w:r w:rsidRPr="00C45F14">
        <w:t>Opakowanie jednostkowe - butelka z tworzywa sztucznego typu PET (opakowanie posiada atest PZH o przeznaczeniu do kontaktu z żywnością).</w:t>
      </w:r>
    </w:p>
    <w:p w:rsidR="00C45F14" w:rsidRPr="00C45F14" w:rsidRDefault="00C45F14" w:rsidP="00C45F14">
      <w:pPr>
        <w:spacing w:after="120"/>
        <w:jc w:val="both"/>
        <w:rPr>
          <w:sz w:val="20"/>
        </w:rPr>
      </w:pPr>
      <w:r w:rsidRPr="00C45F14">
        <w:rPr>
          <w:sz w:val="20"/>
        </w:rPr>
        <w:t>Opakowania jednostkowe powinny zabezpieczać produkt przed uszkodzeniem i zanieczyszczeniem, powinny być czyste, bez obcych zapachów i uszkodzeń mechanicznych.</w:t>
      </w:r>
    </w:p>
    <w:p w:rsidR="00C45F14" w:rsidRPr="00C45F14" w:rsidRDefault="00C45F14" w:rsidP="00C45F14">
      <w:pPr>
        <w:spacing w:after="120"/>
        <w:jc w:val="both"/>
        <w:rPr>
          <w:sz w:val="20"/>
        </w:rPr>
      </w:pPr>
      <w:r w:rsidRPr="00C45F14">
        <w:rPr>
          <w:sz w:val="20"/>
        </w:rPr>
        <w:t>Opakowania powinny być wykonane z materiałów opakowaniowych przeznaczonych do kontaktu z żywnością.</w:t>
      </w:r>
    </w:p>
    <w:p w:rsidR="00C45F14" w:rsidRPr="00C45F14" w:rsidRDefault="00C45F14" w:rsidP="00C45F14">
      <w:pPr>
        <w:overflowPunct w:val="0"/>
        <w:autoSpaceDE w:val="0"/>
        <w:autoSpaceDN w:val="0"/>
        <w:adjustRightInd w:val="0"/>
        <w:spacing w:after="120"/>
        <w:textAlignment w:val="baseline"/>
        <w:rPr>
          <w:sz w:val="20"/>
          <w:szCs w:val="20"/>
        </w:rPr>
      </w:pPr>
      <w:r w:rsidRPr="00C45F14">
        <w:rPr>
          <w:sz w:val="20"/>
          <w:szCs w:val="20"/>
        </w:rPr>
        <w:t>Nie dopuszcza się stosowania opakowań zastępczych oraz umieszczania reklam na opakowaniach.</w:t>
      </w:r>
    </w:p>
    <w:p w:rsidR="00C45F14" w:rsidRPr="00C45F14" w:rsidRDefault="00C45F14" w:rsidP="00C45F14">
      <w:pPr>
        <w:pStyle w:val="E-1"/>
        <w:spacing w:after="120"/>
        <w:rPr>
          <w:b/>
        </w:rPr>
      </w:pPr>
      <w:r w:rsidRPr="00C45F14">
        <w:rPr>
          <w:b/>
        </w:rPr>
        <w:t>6.1.2 Opakowania zbiorcze</w:t>
      </w:r>
    </w:p>
    <w:p w:rsidR="00C45F14" w:rsidRPr="00C45F14" w:rsidRDefault="00C45F14" w:rsidP="00C45F14">
      <w:pPr>
        <w:pStyle w:val="E-1"/>
        <w:spacing w:after="120"/>
        <w:jc w:val="both"/>
      </w:pPr>
      <w:r w:rsidRPr="00C45F14">
        <w:t xml:space="preserve">Opakowanie zbiorcze zgrzewa termokurczliwa. </w:t>
      </w:r>
    </w:p>
    <w:p w:rsidR="00C45F14" w:rsidRPr="00C45F14" w:rsidRDefault="00C45F14" w:rsidP="00C45F14">
      <w:pPr>
        <w:pStyle w:val="E-1"/>
        <w:spacing w:after="120"/>
        <w:jc w:val="both"/>
      </w:pPr>
      <w:r w:rsidRPr="00C45F14">
        <w:t>Opakowania zbiorcze powinny zabezpieczać produkt przed uszkodzeniem i zanieczyszczeniem, powinny być czyste, bez obcych zapachów, zabrudzeń i uszkodzeń mechanicznych.</w:t>
      </w:r>
    </w:p>
    <w:p w:rsidR="00C45F14" w:rsidRPr="00C45F14" w:rsidRDefault="00C45F14" w:rsidP="00C45F14">
      <w:pPr>
        <w:pStyle w:val="E-1"/>
        <w:spacing w:after="120"/>
        <w:jc w:val="both"/>
      </w:pPr>
      <w:r w:rsidRPr="00C45F14">
        <w:t>Opakowania powinny być wykonane z materiałów  opakowaniowych przeznaczonych do kontaktu z żywnością.</w:t>
      </w:r>
    </w:p>
    <w:p w:rsidR="00C45F14" w:rsidRPr="00C45F14" w:rsidRDefault="00C45F14" w:rsidP="00C45F14">
      <w:pPr>
        <w:pStyle w:val="E-1"/>
        <w:spacing w:after="120"/>
        <w:jc w:val="both"/>
      </w:pPr>
      <w:r w:rsidRPr="00C45F14">
        <w:t>Nie dopuszcza się stosowania opakowań zastępczych oraz umieszczania reklam na opakowaniach.</w:t>
      </w:r>
    </w:p>
    <w:p w:rsidR="00C45F14" w:rsidRPr="00C45F14" w:rsidRDefault="00C45F14" w:rsidP="00C45F14">
      <w:pPr>
        <w:pStyle w:val="E-1"/>
        <w:spacing w:after="120"/>
        <w:rPr>
          <w:b/>
        </w:rPr>
      </w:pPr>
      <w:r w:rsidRPr="00C45F14">
        <w:rPr>
          <w:b/>
        </w:rPr>
        <w:lastRenderedPageBreak/>
        <w:t>6.1.3 Opakowania transportowe</w:t>
      </w:r>
    </w:p>
    <w:p w:rsidR="00C45F14" w:rsidRPr="00C45F14" w:rsidRDefault="00C45F14" w:rsidP="00C45F14">
      <w:pPr>
        <w:pStyle w:val="E-1"/>
        <w:spacing w:after="120"/>
        <w:jc w:val="both"/>
      </w:pPr>
      <w:r w:rsidRPr="00C45F14">
        <w:t xml:space="preserve">Opakowania transportowe ostreczowana europaleta. </w:t>
      </w:r>
    </w:p>
    <w:p w:rsidR="00C45F14" w:rsidRPr="00C45F14" w:rsidRDefault="00C45F14" w:rsidP="00C45F14">
      <w:pPr>
        <w:pStyle w:val="E-1"/>
        <w:spacing w:after="120"/>
        <w:jc w:val="both"/>
      </w:pPr>
      <w:r w:rsidRPr="00C45F14">
        <w:t>Opakowania transportowe powinny zabezpieczać produkt przed uszkodzeniem i zanieczyszczeniem, powinny być czyste, bez obcych zapachów, zabrudzeń i uszkodzeń mechanicznych.</w:t>
      </w:r>
    </w:p>
    <w:p w:rsidR="00C45F14" w:rsidRPr="00C45F14" w:rsidRDefault="00C45F14" w:rsidP="00C45F14">
      <w:pPr>
        <w:pStyle w:val="E-1"/>
        <w:spacing w:after="120"/>
        <w:jc w:val="both"/>
      </w:pPr>
      <w:r w:rsidRPr="00C45F14">
        <w:t>Opakowania powinny być wykonane z materiałów  opakowaniowych przeznaczonych do kontaktu z żywnością.</w:t>
      </w:r>
    </w:p>
    <w:p w:rsidR="00C45F14" w:rsidRPr="00C45F14" w:rsidRDefault="00C45F14" w:rsidP="00C45F14">
      <w:pPr>
        <w:pStyle w:val="E-1"/>
        <w:spacing w:after="120"/>
        <w:jc w:val="both"/>
      </w:pPr>
      <w:r w:rsidRPr="00C45F14">
        <w:t>Nie dopuszcza się stosowania opakowań zastępczych oraz umieszczania reklam na opakowaniach.</w:t>
      </w:r>
    </w:p>
    <w:p w:rsidR="00C45F14" w:rsidRPr="00C45F14" w:rsidRDefault="00C45F14" w:rsidP="00C45F14">
      <w:pPr>
        <w:pStyle w:val="E-1"/>
        <w:spacing w:after="120"/>
      </w:pPr>
      <w:r w:rsidRPr="00C45F14">
        <w:rPr>
          <w:b/>
        </w:rPr>
        <w:t>6.2 Znakowanie</w:t>
      </w:r>
    </w:p>
    <w:p w:rsidR="00C45F14" w:rsidRPr="00C45F14" w:rsidRDefault="00C45F14" w:rsidP="00C45F14">
      <w:pPr>
        <w:pStyle w:val="E-1"/>
        <w:spacing w:after="120"/>
        <w:jc w:val="both"/>
      </w:pPr>
      <w:r w:rsidRPr="00C45F14">
        <w:t>Na każdym opakowaniu jednostkowym należy umieścić następujące informacje:</w:t>
      </w:r>
    </w:p>
    <w:p w:rsidR="00C45F14" w:rsidRPr="00C45F14" w:rsidRDefault="00C45F14" w:rsidP="00DE46F0">
      <w:pPr>
        <w:pStyle w:val="E-1"/>
        <w:numPr>
          <w:ilvl w:val="0"/>
          <w:numId w:val="149"/>
        </w:numPr>
        <w:spacing w:after="120"/>
        <w:jc w:val="both"/>
      </w:pPr>
      <w:r w:rsidRPr="00C45F14">
        <w:t>zawartość charakterystycznych składników mineralnych w litrze wody oraz ogólną zawartość rozpuszczonych składników mineralnych,</w:t>
      </w:r>
    </w:p>
    <w:p w:rsidR="00C45F14" w:rsidRPr="00C45F14" w:rsidRDefault="00C45F14" w:rsidP="00DE46F0">
      <w:pPr>
        <w:pStyle w:val="E-1"/>
        <w:numPr>
          <w:ilvl w:val="0"/>
          <w:numId w:val="149"/>
        </w:numPr>
        <w:spacing w:after="120"/>
        <w:jc w:val="both"/>
      </w:pPr>
      <w:r w:rsidRPr="00C45F14">
        <w:t>nazwę otworu lub zespołu otworów, z których czerpana jest woda do produkcji danej wody w opakowaniu jednostkowym, i jego lokalizację,</w:t>
      </w:r>
    </w:p>
    <w:p w:rsidR="00C45F14" w:rsidRPr="00C45F14" w:rsidRDefault="00C45F14" w:rsidP="00DE46F0">
      <w:pPr>
        <w:pStyle w:val="E-1"/>
        <w:numPr>
          <w:ilvl w:val="0"/>
          <w:numId w:val="149"/>
        </w:numPr>
        <w:spacing w:after="120"/>
        <w:jc w:val="both"/>
      </w:pPr>
      <w:r w:rsidRPr="00C45F14">
        <w:t>nazwę rodzajową wody,</w:t>
      </w:r>
    </w:p>
    <w:p w:rsidR="00C45F14" w:rsidRPr="00C45F14" w:rsidRDefault="00C45F14" w:rsidP="00DE46F0">
      <w:pPr>
        <w:pStyle w:val="E-1"/>
        <w:numPr>
          <w:ilvl w:val="0"/>
          <w:numId w:val="149"/>
        </w:numPr>
        <w:spacing w:after="120"/>
        <w:jc w:val="both"/>
      </w:pPr>
      <w:r w:rsidRPr="00C45F14">
        <w:t>nazwę handlową wody w opakowaniu jednostkowym,</w:t>
      </w:r>
    </w:p>
    <w:p w:rsidR="00C45F14" w:rsidRPr="00C45F14" w:rsidRDefault="00C45F14" w:rsidP="00DE46F0">
      <w:pPr>
        <w:pStyle w:val="E-1"/>
        <w:numPr>
          <w:ilvl w:val="0"/>
          <w:numId w:val="149"/>
        </w:numPr>
        <w:spacing w:after="120"/>
        <w:jc w:val="both"/>
      </w:pPr>
      <w:r w:rsidRPr="00C45F14">
        <w:t>nazwę producenta wody(rozlewni) i jego adres,</w:t>
      </w:r>
    </w:p>
    <w:p w:rsidR="00C45F14" w:rsidRPr="00C45F14" w:rsidRDefault="00C45F14" w:rsidP="00DE46F0">
      <w:pPr>
        <w:pStyle w:val="E-1"/>
        <w:numPr>
          <w:ilvl w:val="0"/>
          <w:numId w:val="149"/>
        </w:numPr>
        <w:spacing w:after="120"/>
        <w:jc w:val="both"/>
      </w:pPr>
      <w:r w:rsidRPr="00C45F14">
        <w:t>informacje o procesach uzdatniania wody, jeżeli takie procesy miały miejsce,</w:t>
      </w:r>
    </w:p>
    <w:p w:rsidR="00C45F14" w:rsidRPr="00C45F14" w:rsidRDefault="00C45F14" w:rsidP="00DE46F0">
      <w:pPr>
        <w:pStyle w:val="E-1"/>
        <w:numPr>
          <w:ilvl w:val="0"/>
          <w:numId w:val="149"/>
        </w:numPr>
        <w:spacing w:after="120"/>
        <w:jc w:val="both"/>
      </w:pPr>
      <w:r w:rsidRPr="00C45F14">
        <w:t>stopień nasycenia dwutlenkiem węgla i jego pochodzenie,</w:t>
      </w:r>
    </w:p>
    <w:p w:rsidR="00C45F14" w:rsidRPr="00C45F14" w:rsidRDefault="00C45F14" w:rsidP="00DE46F0">
      <w:pPr>
        <w:pStyle w:val="E-1"/>
        <w:numPr>
          <w:ilvl w:val="0"/>
          <w:numId w:val="149"/>
        </w:numPr>
        <w:spacing w:after="120"/>
        <w:jc w:val="both"/>
      </w:pPr>
      <w:r w:rsidRPr="00C45F14">
        <w:t>zawartość netto,</w:t>
      </w:r>
    </w:p>
    <w:p w:rsidR="00C45F14" w:rsidRPr="00C45F14" w:rsidRDefault="00C45F14" w:rsidP="00DE46F0">
      <w:pPr>
        <w:pStyle w:val="E-1"/>
        <w:numPr>
          <w:ilvl w:val="0"/>
          <w:numId w:val="149"/>
        </w:numPr>
        <w:spacing w:after="120"/>
        <w:jc w:val="both"/>
      </w:pPr>
      <w:r w:rsidRPr="00C45F14">
        <w:t>termin przydatności do spożycia,</w:t>
      </w:r>
    </w:p>
    <w:p w:rsidR="00C45F14" w:rsidRPr="00C45F14" w:rsidRDefault="00C45F14" w:rsidP="00DE46F0">
      <w:pPr>
        <w:pStyle w:val="E-1"/>
        <w:numPr>
          <w:ilvl w:val="0"/>
          <w:numId w:val="149"/>
        </w:numPr>
        <w:spacing w:after="120"/>
        <w:jc w:val="both"/>
      </w:pPr>
      <w:r w:rsidRPr="00C45F14">
        <w:t>warunki przechowywania,</w:t>
      </w:r>
    </w:p>
    <w:p w:rsidR="00C45F14" w:rsidRPr="00C45F14" w:rsidRDefault="00C45F14" w:rsidP="00DE46F0">
      <w:pPr>
        <w:pStyle w:val="E-1"/>
        <w:numPr>
          <w:ilvl w:val="0"/>
          <w:numId w:val="149"/>
        </w:numPr>
        <w:spacing w:after="120"/>
        <w:jc w:val="both"/>
      </w:pPr>
      <w:r w:rsidRPr="00C45F14">
        <w:t>oznaczenie partii produkcyjnej</w:t>
      </w:r>
    </w:p>
    <w:p w:rsidR="00C45F14" w:rsidRPr="00C45F14" w:rsidRDefault="00C45F14" w:rsidP="00C45F14">
      <w:pPr>
        <w:pStyle w:val="E-1"/>
        <w:spacing w:after="120"/>
        <w:jc w:val="both"/>
      </w:pPr>
      <w:r w:rsidRPr="00C45F14">
        <w:t>oraz pozostałe informacje zgodnie z aktualnie obowiązującym prawem.</w:t>
      </w:r>
    </w:p>
    <w:p w:rsidR="00C45F14" w:rsidRPr="00C45F14" w:rsidRDefault="00C45F14" w:rsidP="00C45F14">
      <w:pPr>
        <w:pStyle w:val="E-1"/>
        <w:spacing w:after="120"/>
        <w:rPr>
          <w:b/>
        </w:rPr>
      </w:pPr>
      <w:r w:rsidRPr="00C45F14">
        <w:rPr>
          <w:b/>
        </w:rPr>
        <w:t>6.3 Przechowywanie</w:t>
      </w:r>
    </w:p>
    <w:p w:rsidR="00C45F14" w:rsidRPr="00C45F14" w:rsidRDefault="00C45F14" w:rsidP="00C45F14">
      <w:pPr>
        <w:pStyle w:val="E-1"/>
        <w:spacing w:after="120"/>
      </w:pPr>
      <w:r w:rsidRPr="00C45F14">
        <w:t>Przechowywać zgodnie z zaleceniami producenta.</w:t>
      </w:r>
    </w:p>
    <w:p w:rsidR="00C45F14" w:rsidRPr="001357E5" w:rsidRDefault="00C45F14" w:rsidP="00C45F14">
      <w:pPr>
        <w:spacing w:after="120"/>
        <w:jc w:val="center"/>
        <w:rPr>
          <w:sz w:val="32"/>
          <w:szCs w:val="32"/>
        </w:rPr>
      </w:pPr>
    </w:p>
    <w:p w:rsidR="00C45F14" w:rsidRPr="001357E5" w:rsidRDefault="00C45F14" w:rsidP="00DE46F0">
      <w:pPr>
        <w:numPr>
          <w:ilvl w:val="0"/>
          <w:numId w:val="150"/>
        </w:numPr>
        <w:spacing w:after="120"/>
        <w:jc w:val="center"/>
        <w:rPr>
          <w:b/>
          <w:caps/>
          <w:sz w:val="32"/>
          <w:szCs w:val="32"/>
        </w:rPr>
      </w:pPr>
      <w:r w:rsidRPr="001357E5">
        <w:rPr>
          <w:b/>
          <w:caps/>
          <w:sz w:val="32"/>
          <w:szCs w:val="32"/>
        </w:rPr>
        <w:t xml:space="preserve">naturalna woda mineralna </w:t>
      </w:r>
    </w:p>
    <w:p w:rsidR="00C45F14" w:rsidRPr="001357E5" w:rsidRDefault="00C45F14" w:rsidP="00C45F14">
      <w:pPr>
        <w:spacing w:after="120"/>
        <w:jc w:val="center"/>
        <w:rPr>
          <w:b/>
          <w:caps/>
          <w:sz w:val="32"/>
          <w:szCs w:val="32"/>
        </w:rPr>
      </w:pPr>
      <w:r w:rsidRPr="001357E5">
        <w:rPr>
          <w:b/>
          <w:caps/>
          <w:sz w:val="32"/>
          <w:szCs w:val="32"/>
        </w:rPr>
        <w:t>butelkowana niegazowana 1,5l</w:t>
      </w:r>
    </w:p>
    <w:p w:rsidR="00C45F14" w:rsidRPr="00C45F14" w:rsidRDefault="00C45F14" w:rsidP="00DE46F0">
      <w:pPr>
        <w:pStyle w:val="E-1"/>
        <w:numPr>
          <w:ilvl w:val="0"/>
          <w:numId w:val="153"/>
        </w:numPr>
        <w:spacing w:after="120"/>
        <w:ind w:left="284" w:hanging="284"/>
        <w:rPr>
          <w:b/>
        </w:rPr>
      </w:pPr>
      <w:r w:rsidRPr="00C45F14">
        <w:rPr>
          <w:b/>
        </w:rPr>
        <w:t>Wstęp</w:t>
      </w:r>
    </w:p>
    <w:p w:rsidR="00C45F14" w:rsidRPr="00C45F14" w:rsidRDefault="00C45F14" w:rsidP="00C45F14">
      <w:pPr>
        <w:pStyle w:val="E-1"/>
        <w:spacing w:after="120"/>
      </w:pPr>
      <w:r w:rsidRPr="00C45F14">
        <w:rPr>
          <w:b/>
        </w:rPr>
        <w:t xml:space="preserve">1.1 Zakres </w:t>
      </w:r>
    </w:p>
    <w:p w:rsidR="00C45F14" w:rsidRPr="00C45F14" w:rsidRDefault="00C45F14" w:rsidP="00C45F14">
      <w:pPr>
        <w:pStyle w:val="E-1"/>
        <w:spacing w:after="120"/>
        <w:jc w:val="both"/>
      </w:pPr>
      <w:r w:rsidRPr="00C45F14">
        <w:t>Niniejszymi minimalnymi wymaganiami jakościowymi objęto wymagania, metody badań oraz warunki przechowywania i pakowania naturalnej wody mineralnej butelkowanej niegazowanej 1,5l.</w:t>
      </w:r>
    </w:p>
    <w:p w:rsidR="00C45F14" w:rsidRPr="00C45F14" w:rsidRDefault="00C45F14" w:rsidP="00C45F14">
      <w:pPr>
        <w:pStyle w:val="E-1"/>
        <w:spacing w:after="120"/>
        <w:jc w:val="both"/>
      </w:pPr>
      <w:r w:rsidRPr="00C45F14">
        <w:t>Postanowienia minimalnych wymagań jakościowych wykorzystywane są podczas produkcji i obrotu handlowego naturalnej wody mineralnej butelkowanej niegazowanej 1,5l przeznaczonej dla odbiorcy.</w:t>
      </w:r>
    </w:p>
    <w:p w:rsidR="00C45F14" w:rsidRPr="00C45F14" w:rsidRDefault="00C45F14" w:rsidP="00DE46F0">
      <w:pPr>
        <w:pStyle w:val="E-1"/>
        <w:numPr>
          <w:ilvl w:val="1"/>
          <w:numId w:val="153"/>
        </w:numPr>
        <w:spacing w:after="120"/>
        <w:ind w:left="426" w:hanging="426"/>
        <w:rPr>
          <w:b/>
          <w:bCs/>
        </w:rPr>
      </w:pPr>
      <w:r w:rsidRPr="00C45F14">
        <w:rPr>
          <w:b/>
          <w:bCs/>
        </w:rPr>
        <w:t>Dokumenty powołane</w:t>
      </w:r>
    </w:p>
    <w:p w:rsidR="00C45F14" w:rsidRPr="00C45F14" w:rsidRDefault="00C45F14" w:rsidP="00C45F14">
      <w:pPr>
        <w:pStyle w:val="E-1"/>
        <w:spacing w:after="120"/>
        <w:jc w:val="both"/>
        <w:rPr>
          <w:bCs/>
        </w:rPr>
      </w:pPr>
      <w:r w:rsidRPr="00C45F14">
        <w:rPr>
          <w:bCs/>
        </w:rPr>
        <w:t>Do stosowania niniejszego dokumentu są niezbędne podane niżej dokumenty powołane. Stosuje się ostatnie aktualne wydanie dokumentu powołanego (łącznie ze zmianami).</w:t>
      </w:r>
    </w:p>
    <w:p w:rsidR="00C45F14" w:rsidRPr="00C45F14" w:rsidRDefault="00C45F14" w:rsidP="00DE46F0">
      <w:pPr>
        <w:numPr>
          <w:ilvl w:val="0"/>
          <w:numId w:val="139"/>
        </w:numPr>
        <w:spacing w:after="120"/>
        <w:jc w:val="both"/>
        <w:rPr>
          <w:bCs/>
          <w:sz w:val="20"/>
          <w:szCs w:val="20"/>
        </w:rPr>
      </w:pPr>
      <w:r w:rsidRPr="00C45F14">
        <w:rPr>
          <w:bCs/>
          <w:sz w:val="20"/>
          <w:szCs w:val="20"/>
        </w:rPr>
        <w:t>PN-EN 1622 Jakość wody – Oznaczanie liczby progowej zapachu (TON) i liczby progowej smaku (TFN)</w:t>
      </w:r>
    </w:p>
    <w:p w:rsidR="00C45F14" w:rsidRPr="00C45F14" w:rsidRDefault="00C45F14" w:rsidP="00DE46F0">
      <w:pPr>
        <w:numPr>
          <w:ilvl w:val="0"/>
          <w:numId w:val="139"/>
        </w:numPr>
        <w:spacing w:after="120"/>
        <w:jc w:val="both"/>
        <w:rPr>
          <w:bCs/>
          <w:sz w:val="20"/>
          <w:szCs w:val="20"/>
        </w:rPr>
      </w:pPr>
      <w:r w:rsidRPr="00C45F14">
        <w:rPr>
          <w:bCs/>
          <w:sz w:val="20"/>
          <w:szCs w:val="20"/>
        </w:rPr>
        <w:t>PN-EN ISO 7887 Jakość wody – Badanie i oznaczanie barwy</w:t>
      </w:r>
    </w:p>
    <w:p w:rsidR="00C45F14" w:rsidRPr="00C45F14" w:rsidRDefault="00C45F14" w:rsidP="00DE46F0">
      <w:pPr>
        <w:numPr>
          <w:ilvl w:val="0"/>
          <w:numId w:val="139"/>
        </w:numPr>
        <w:spacing w:after="120"/>
        <w:jc w:val="both"/>
        <w:rPr>
          <w:bCs/>
          <w:sz w:val="20"/>
          <w:szCs w:val="20"/>
        </w:rPr>
      </w:pPr>
      <w:r w:rsidRPr="00C45F14">
        <w:rPr>
          <w:bCs/>
          <w:sz w:val="20"/>
          <w:szCs w:val="20"/>
        </w:rPr>
        <w:t xml:space="preserve">PN-Z-11001-2 Butelkowane naturalne wody mineralne i lecznicze – Wymagania jakościowe i badania dotyczące butelkowanych naturalnych wód mineralnych </w:t>
      </w:r>
    </w:p>
    <w:p w:rsidR="00C45F14" w:rsidRPr="00C45F14" w:rsidRDefault="00C45F14" w:rsidP="00C45F14">
      <w:pPr>
        <w:spacing w:after="120"/>
        <w:jc w:val="both"/>
        <w:rPr>
          <w:b/>
          <w:bCs/>
          <w:sz w:val="20"/>
          <w:szCs w:val="20"/>
        </w:rPr>
      </w:pPr>
      <w:r w:rsidRPr="00C45F14">
        <w:rPr>
          <w:b/>
          <w:bCs/>
          <w:sz w:val="20"/>
          <w:szCs w:val="20"/>
        </w:rPr>
        <w:t>1.3 Określenie produktu</w:t>
      </w:r>
    </w:p>
    <w:p w:rsidR="00C45F14" w:rsidRPr="00C45F14" w:rsidRDefault="00C45F14" w:rsidP="00C45F14">
      <w:pPr>
        <w:spacing w:after="120"/>
        <w:jc w:val="both"/>
        <w:rPr>
          <w:b/>
          <w:bCs/>
          <w:sz w:val="20"/>
          <w:szCs w:val="20"/>
        </w:rPr>
      </w:pPr>
      <w:r w:rsidRPr="00C45F14">
        <w:rPr>
          <w:b/>
          <w:bCs/>
          <w:sz w:val="20"/>
          <w:szCs w:val="20"/>
        </w:rPr>
        <w:lastRenderedPageBreak/>
        <w:t>1.3.1</w:t>
      </w:r>
    </w:p>
    <w:p w:rsidR="00C45F14" w:rsidRPr="00C45F14" w:rsidRDefault="00C45F14" w:rsidP="00C45F14">
      <w:pPr>
        <w:spacing w:after="120"/>
        <w:jc w:val="both"/>
        <w:rPr>
          <w:b/>
          <w:bCs/>
          <w:sz w:val="20"/>
          <w:szCs w:val="20"/>
        </w:rPr>
      </w:pPr>
      <w:r w:rsidRPr="00C45F14">
        <w:rPr>
          <w:b/>
          <w:bCs/>
          <w:sz w:val="20"/>
          <w:szCs w:val="20"/>
        </w:rPr>
        <w:t>Naturalna woda mineralna</w:t>
      </w:r>
    </w:p>
    <w:p w:rsidR="00C45F14" w:rsidRPr="00C45F14" w:rsidRDefault="00C45F14" w:rsidP="00C45F14">
      <w:pPr>
        <w:spacing w:after="120"/>
        <w:jc w:val="both"/>
        <w:rPr>
          <w:sz w:val="20"/>
        </w:rPr>
      </w:pPr>
      <w:r w:rsidRPr="00C45F14">
        <w:rPr>
          <w:sz w:val="20"/>
        </w:rPr>
        <w:t xml:space="preserve">Woda podziemna wydobywana jednym lub kilkoma otworami naturalnymi lub wierconymi, różniąca się od wody przeznaczonej do spożycia przez ludzi pierwotną  czystością pod względem chemicznym </w:t>
      </w:r>
      <w:r w:rsidRPr="00C45F14">
        <w:rPr>
          <w:sz w:val="20"/>
        </w:rPr>
        <w:br/>
        <w:t>i mikrobiologicznym oraz charakterystycznym stabilnym składem mineralnym, a w określonych przypadkach także właściwościami mającymi znaczenie fizjologiczne, powodującymi korzystne oddziaływanie na zdrowie ludzi</w:t>
      </w:r>
    </w:p>
    <w:p w:rsidR="00C45F14" w:rsidRPr="00C45F14" w:rsidRDefault="00C45F14" w:rsidP="00C45F14">
      <w:pPr>
        <w:spacing w:after="120"/>
        <w:jc w:val="both"/>
        <w:rPr>
          <w:b/>
          <w:sz w:val="20"/>
        </w:rPr>
      </w:pPr>
      <w:r w:rsidRPr="00C45F14">
        <w:rPr>
          <w:b/>
          <w:sz w:val="20"/>
        </w:rPr>
        <w:t>1.3.2</w:t>
      </w:r>
    </w:p>
    <w:p w:rsidR="00C45F14" w:rsidRPr="00C45F14" w:rsidRDefault="00C45F14" w:rsidP="00C45F14">
      <w:pPr>
        <w:spacing w:after="120"/>
        <w:jc w:val="both"/>
        <w:rPr>
          <w:b/>
          <w:bCs/>
          <w:sz w:val="20"/>
          <w:szCs w:val="20"/>
        </w:rPr>
      </w:pPr>
      <w:r w:rsidRPr="00C45F14">
        <w:rPr>
          <w:b/>
          <w:bCs/>
          <w:sz w:val="20"/>
          <w:szCs w:val="20"/>
        </w:rPr>
        <w:t>Naturalna woda mineralna butelkowana niegazowana</w:t>
      </w:r>
    </w:p>
    <w:p w:rsidR="00C45F14" w:rsidRPr="00C45F14" w:rsidRDefault="00C45F14" w:rsidP="00C45F14">
      <w:pPr>
        <w:spacing w:after="120"/>
        <w:jc w:val="both"/>
        <w:rPr>
          <w:bCs/>
          <w:sz w:val="20"/>
          <w:szCs w:val="20"/>
        </w:rPr>
      </w:pPr>
      <w:r w:rsidRPr="00C45F14">
        <w:rPr>
          <w:bCs/>
          <w:sz w:val="20"/>
          <w:szCs w:val="20"/>
        </w:rPr>
        <w:t>Udostępniana w opakowaniach jednostkowych naturalna woda mineralna(1.3.1), nie nasycona dwutlenkiem węgla, średniozmineralizowana (ogólna zawartość soli mineralnych na poziomie 500 - 1500mg/l)</w:t>
      </w:r>
    </w:p>
    <w:p w:rsidR="00C45F14" w:rsidRPr="00C45F14" w:rsidRDefault="00C45F14" w:rsidP="00C45F14">
      <w:pPr>
        <w:pStyle w:val="Edward"/>
        <w:spacing w:after="120"/>
        <w:jc w:val="both"/>
        <w:rPr>
          <w:rFonts w:ascii="Times New Roman" w:hAnsi="Times New Roman"/>
          <w:b/>
          <w:bCs/>
        </w:rPr>
      </w:pPr>
      <w:r w:rsidRPr="00C45F14">
        <w:rPr>
          <w:rFonts w:ascii="Times New Roman" w:hAnsi="Times New Roman"/>
          <w:b/>
          <w:bCs/>
        </w:rPr>
        <w:t>2 Wymagania</w:t>
      </w:r>
    </w:p>
    <w:p w:rsidR="00C45F14" w:rsidRPr="00C45F14" w:rsidRDefault="00C45F14" w:rsidP="00C45F14">
      <w:pPr>
        <w:pStyle w:val="Nagwek11"/>
        <w:spacing w:before="0" w:after="120"/>
        <w:rPr>
          <w:rFonts w:ascii="Times New Roman" w:hAnsi="Times New Roman" w:cs="Times New Roman"/>
          <w:bCs w:val="0"/>
        </w:rPr>
      </w:pPr>
      <w:r w:rsidRPr="00C45F14">
        <w:rPr>
          <w:rFonts w:ascii="Times New Roman" w:hAnsi="Times New Roman" w:cs="Times New Roman"/>
          <w:bCs w:val="0"/>
        </w:rPr>
        <w:t>2.1 Wymagania ogólne</w:t>
      </w:r>
    </w:p>
    <w:p w:rsidR="00C45F14" w:rsidRPr="00C45F14" w:rsidRDefault="00C45F14" w:rsidP="00C45F14">
      <w:pPr>
        <w:pStyle w:val="Nagwek11"/>
        <w:spacing w:before="0" w:after="120"/>
        <w:rPr>
          <w:rFonts w:ascii="Times New Roman" w:hAnsi="Times New Roman" w:cs="Times New Roman"/>
          <w:b w:val="0"/>
          <w:bCs w:val="0"/>
        </w:rPr>
      </w:pPr>
      <w:r w:rsidRPr="00C45F14">
        <w:rPr>
          <w:rFonts w:ascii="Times New Roman" w:hAnsi="Times New Roman" w:cs="Times New Roman"/>
          <w:b w:val="0"/>
          <w:bCs w:val="0"/>
        </w:rPr>
        <w:t>Produkt powinien spełniać wymagania aktualnie obowiązującego prawa żywnościowego.</w:t>
      </w:r>
    </w:p>
    <w:p w:rsidR="00C45F14" w:rsidRPr="00C45F14" w:rsidRDefault="00C45F14" w:rsidP="00C45F14">
      <w:pPr>
        <w:pStyle w:val="Nagwek11"/>
        <w:spacing w:before="0" w:after="120"/>
        <w:rPr>
          <w:rFonts w:ascii="Times New Roman" w:hAnsi="Times New Roman" w:cs="Times New Roman"/>
          <w:bCs w:val="0"/>
        </w:rPr>
      </w:pPr>
      <w:r w:rsidRPr="00C45F14">
        <w:rPr>
          <w:rFonts w:ascii="Times New Roman" w:hAnsi="Times New Roman" w:cs="Times New Roman"/>
          <w:bCs w:val="0"/>
        </w:rPr>
        <w:t>2.2 Wymagania organoleptyczne</w:t>
      </w:r>
    </w:p>
    <w:p w:rsidR="00C45F14" w:rsidRPr="00C45F14" w:rsidRDefault="00C45F14" w:rsidP="00C45F14">
      <w:pPr>
        <w:widowControl w:val="0"/>
        <w:tabs>
          <w:tab w:val="left" w:pos="10891"/>
        </w:tabs>
        <w:autoSpaceDE w:val="0"/>
        <w:autoSpaceDN w:val="0"/>
        <w:adjustRightInd w:val="0"/>
        <w:spacing w:after="120"/>
        <w:jc w:val="both"/>
        <w:rPr>
          <w:sz w:val="20"/>
        </w:rPr>
      </w:pPr>
      <w:r w:rsidRPr="00C45F14">
        <w:rPr>
          <w:sz w:val="20"/>
        </w:rPr>
        <w:t>Według Tablicy 1.</w:t>
      </w:r>
    </w:p>
    <w:p w:rsidR="00C45F14" w:rsidRPr="00C45F14" w:rsidRDefault="00C45F14" w:rsidP="00C45F14">
      <w:pPr>
        <w:pStyle w:val="Nagwek6"/>
        <w:tabs>
          <w:tab w:val="left" w:pos="10891"/>
        </w:tabs>
        <w:spacing w:after="120"/>
        <w:rPr>
          <w:sz w:val="18"/>
          <w:szCs w:val="18"/>
        </w:rPr>
      </w:pPr>
      <w:r w:rsidRPr="00C45F14">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
        <w:gridCol w:w="1731"/>
        <w:gridCol w:w="4654"/>
        <w:gridCol w:w="1879"/>
      </w:tblGrid>
      <w:tr w:rsidR="00C45F14" w:rsidRPr="00C45F14" w:rsidTr="008C3CE5">
        <w:trPr>
          <w:trHeight w:val="450"/>
          <w:jc w:val="center"/>
        </w:trPr>
        <w:tc>
          <w:tcPr>
            <w:tcW w:w="440" w:type="pct"/>
            <w:vAlign w:val="center"/>
          </w:tcPr>
          <w:p w:rsidR="00C45F14" w:rsidRPr="00C45F14" w:rsidRDefault="00C45F14" w:rsidP="00C45F14">
            <w:pPr>
              <w:widowControl w:val="0"/>
              <w:autoSpaceDE w:val="0"/>
              <w:autoSpaceDN w:val="0"/>
              <w:adjustRightInd w:val="0"/>
              <w:spacing w:after="120"/>
              <w:jc w:val="center"/>
              <w:rPr>
                <w:b/>
                <w:bCs/>
                <w:sz w:val="18"/>
                <w:szCs w:val="18"/>
              </w:rPr>
            </w:pPr>
            <w:r w:rsidRPr="00C45F14">
              <w:rPr>
                <w:b/>
                <w:bCs/>
                <w:sz w:val="18"/>
                <w:szCs w:val="18"/>
              </w:rPr>
              <w:t>Lp.</w:t>
            </w:r>
          </w:p>
        </w:tc>
        <w:tc>
          <w:tcPr>
            <w:tcW w:w="955" w:type="pct"/>
            <w:vAlign w:val="center"/>
          </w:tcPr>
          <w:p w:rsidR="00C45F14" w:rsidRPr="00C45F14" w:rsidRDefault="00C45F14" w:rsidP="00C45F14">
            <w:pPr>
              <w:widowControl w:val="0"/>
              <w:autoSpaceDE w:val="0"/>
              <w:autoSpaceDN w:val="0"/>
              <w:adjustRightInd w:val="0"/>
              <w:spacing w:after="120"/>
              <w:jc w:val="center"/>
              <w:rPr>
                <w:b/>
                <w:bCs/>
                <w:sz w:val="18"/>
                <w:szCs w:val="18"/>
              </w:rPr>
            </w:pPr>
            <w:r w:rsidRPr="00C45F14">
              <w:rPr>
                <w:b/>
                <w:bCs/>
                <w:sz w:val="18"/>
                <w:szCs w:val="18"/>
              </w:rPr>
              <w:t>Cechy</w:t>
            </w:r>
          </w:p>
        </w:tc>
        <w:tc>
          <w:tcPr>
            <w:tcW w:w="2568" w:type="pct"/>
            <w:vAlign w:val="center"/>
          </w:tcPr>
          <w:p w:rsidR="00C45F14" w:rsidRPr="00C45F14" w:rsidRDefault="00C45F14" w:rsidP="00C45F14">
            <w:pPr>
              <w:pStyle w:val="Nagwek8"/>
              <w:widowControl w:val="0"/>
              <w:autoSpaceDE w:val="0"/>
              <w:autoSpaceDN w:val="0"/>
              <w:adjustRightInd w:val="0"/>
              <w:spacing w:before="0" w:after="120"/>
              <w:jc w:val="center"/>
              <w:rPr>
                <w:b/>
                <w:i w:val="0"/>
                <w:sz w:val="18"/>
                <w:szCs w:val="18"/>
              </w:rPr>
            </w:pPr>
            <w:r w:rsidRPr="00C45F14">
              <w:rPr>
                <w:b/>
                <w:i w:val="0"/>
                <w:sz w:val="18"/>
                <w:szCs w:val="18"/>
              </w:rPr>
              <w:t>Wymagania</w:t>
            </w:r>
          </w:p>
        </w:tc>
        <w:tc>
          <w:tcPr>
            <w:tcW w:w="1037" w:type="pct"/>
          </w:tcPr>
          <w:p w:rsidR="00C45F14" w:rsidRPr="00C45F14" w:rsidRDefault="00C45F14" w:rsidP="00C45F14">
            <w:pPr>
              <w:pStyle w:val="Nagwek8"/>
              <w:widowControl w:val="0"/>
              <w:autoSpaceDE w:val="0"/>
              <w:autoSpaceDN w:val="0"/>
              <w:adjustRightInd w:val="0"/>
              <w:spacing w:before="0" w:after="120"/>
              <w:jc w:val="center"/>
              <w:rPr>
                <w:b/>
                <w:i w:val="0"/>
                <w:sz w:val="18"/>
                <w:szCs w:val="18"/>
              </w:rPr>
            </w:pPr>
            <w:r w:rsidRPr="00C45F14">
              <w:rPr>
                <w:b/>
                <w:i w:val="0"/>
                <w:sz w:val="18"/>
                <w:szCs w:val="18"/>
              </w:rPr>
              <w:t>Metody badań według</w:t>
            </w:r>
          </w:p>
        </w:tc>
      </w:tr>
      <w:tr w:rsidR="00C45F14" w:rsidRPr="00C45F14" w:rsidTr="008C3CE5">
        <w:trPr>
          <w:cantSplit/>
          <w:trHeight w:val="341"/>
          <w:jc w:val="center"/>
        </w:trPr>
        <w:tc>
          <w:tcPr>
            <w:tcW w:w="440" w:type="pct"/>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1</w:t>
            </w:r>
          </w:p>
        </w:tc>
        <w:tc>
          <w:tcPr>
            <w:tcW w:w="955"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Wygląd</w:t>
            </w:r>
          </w:p>
        </w:tc>
        <w:tc>
          <w:tcPr>
            <w:tcW w:w="2568" w:type="pct"/>
            <w:tcBorders>
              <w:bottom w:val="single" w:sz="6" w:space="0" w:color="auto"/>
            </w:tcBorders>
          </w:tcPr>
          <w:p w:rsidR="00C45F14" w:rsidRPr="00C45F14" w:rsidRDefault="00C45F14" w:rsidP="00C45F14">
            <w:pPr>
              <w:widowControl w:val="0"/>
              <w:autoSpaceDE w:val="0"/>
              <w:autoSpaceDN w:val="0"/>
              <w:adjustRightInd w:val="0"/>
              <w:spacing w:after="120"/>
              <w:rPr>
                <w:sz w:val="18"/>
                <w:szCs w:val="18"/>
              </w:rPr>
            </w:pPr>
            <w:r w:rsidRPr="00C45F14">
              <w:rPr>
                <w:sz w:val="18"/>
                <w:szCs w:val="18"/>
              </w:rPr>
              <w:t>Bezbarwny, klarowny płyn, bez osadów i innych zanieczyszczeń</w:t>
            </w:r>
          </w:p>
        </w:tc>
        <w:tc>
          <w:tcPr>
            <w:tcW w:w="1037" w:type="pct"/>
            <w:tcBorders>
              <w:bottom w:val="single" w:sz="6" w:space="0" w:color="auto"/>
            </w:tcBorders>
          </w:tcPr>
          <w:p w:rsidR="00C45F14" w:rsidRPr="00C45F14" w:rsidRDefault="00C45F14" w:rsidP="00C45F14">
            <w:pPr>
              <w:widowControl w:val="0"/>
              <w:autoSpaceDE w:val="0"/>
              <w:autoSpaceDN w:val="0"/>
              <w:adjustRightInd w:val="0"/>
              <w:spacing w:after="120"/>
              <w:jc w:val="center"/>
              <w:rPr>
                <w:sz w:val="18"/>
                <w:szCs w:val="18"/>
              </w:rPr>
            </w:pPr>
          </w:p>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PN-EN ISO 7887</w:t>
            </w:r>
          </w:p>
        </w:tc>
      </w:tr>
      <w:tr w:rsidR="00C45F14" w:rsidRPr="00C45F14" w:rsidTr="008C3CE5">
        <w:trPr>
          <w:cantSplit/>
          <w:trHeight w:val="343"/>
          <w:jc w:val="center"/>
        </w:trPr>
        <w:tc>
          <w:tcPr>
            <w:tcW w:w="440" w:type="pct"/>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2</w:t>
            </w:r>
          </w:p>
        </w:tc>
        <w:tc>
          <w:tcPr>
            <w:tcW w:w="955"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Smak i zapach</w:t>
            </w:r>
          </w:p>
        </w:tc>
        <w:tc>
          <w:tcPr>
            <w:tcW w:w="2568"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Bezwonna, niedopuszczalny smak i zapach świadczący o nieświeżości lub inny obcy</w:t>
            </w:r>
          </w:p>
        </w:tc>
        <w:tc>
          <w:tcPr>
            <w:tcW w:w="1037" w:type="pct"/>
          </w:tcPr>
          <w:p w:rsidR="00C45F14" w:rsidRPr="00C45F14" w:rsidRDefault="00C45F14" w:rsidP="00C45F14">
            <w:pPr>
              <w:widowControl w:val="0"/>
              <w:autoSpaceDE w:val="0"/>
              <w:autoSpaceDN w:val="0"/>
              <w:adjustRightInd w:val="0"/>
              <w:spacing w:after="120"/>
              <w:jc w:val="center"/>
              <w:rPr>
                <w:sz w:val="18"/>
                <w:szCs w:val="18"/>
              </w:rPr>
            </w:pPr>
          </w:p>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PN-EN 1622</w:t>
            </w:r>
          </w:p>
        </w:tc>
      </w:tr>
    </w:tbl>
    <w:p w:rsidR="00C45F14" w:rsidRPr="00C45F14" w:rsidRDefault="00C45F14" w:rsidP="00C45F14">
      <w:pPr>
        <w:pStyle w:val="Nagwek11"/>
        <w:spacing w:before="0" w:after="120"/>
        <w:ind w:left="357" w:hanging="357"/>
        <w:rPr>
          <w:rFonts w:ascii="Times New Roman" w:hAnsi="Times New Roman" w:cs="Times New Roman"/>
          <w:b w:val="0"/>
          <w:bCs w:val="0"/>
        </w:rPr>
      </w:pPr>
      <w:r w:rsidRPr="00C45F14">
        <w:rPr>
          <w:rFonts w:ascii="Times New Roman" w:hAnsi="Times New Roman" w:cs="Times New Roman"/>
          <w:bCs w:val="0"/>
        </w:rPr>
        <w:t xml:space="preserve">2.3 Wymagania fizykochemiczne, mikrobiologiczne, zawartość składników niepożądanych </w:t>
      </w:r>
      <w:r w:rsidRPr="00C45F14">
        <w:rPr>
          <w:rFonts w:ascii="Times New Roman" w:hAnsi="Times New Roman" w:cs="Times New Roman"/>
          <w:bCs w:val="0"/>
        </w:rPr>
        <w:br/>
        <w:t>w nadmiernych stężeniach i toksycznych, zawartość charakterystycznych składników mineralnych</w:t>
      </w:r>
      <w:r w:rsidRPr="00C45F14">
        <w:rPr>
          <w:rFonts w:ascii="Times New Roman" w:hAnsi="Times New Roman" w:cs="Times New Roman"/>
          <w:b w:val="0"/>
          <w:bCs w:val="0"/>
        </w:rPr>
        <w:t>.</w:t>
      </w:r>
    </w:p>
    <w:p w:rsidR="00C45F14" w:rsidRPr="00C45F14" w:rsidRDefault="00C45F14" w:rsidP="00C45F14">
      <w:pPr>
        <w:pStyle w:val="Tekstpodstawowy3"/>
        <w:spacing w:after="120"/>
        <w:rPr>
          <w:b w:val="0"/>
          <w:bCs/>
          <w:sz w:val="20"/>
        </w:rPr>
      </w:pPr>
      <w:r w:rsidRPr="00C45F14">
        <w:rPr>
          <w:sz w:val="20"/>
        </w:rPr>
        <w:t>Zgodnie z aktualnie obowiązującym prawem</w:t>
      </w:r>
      <w:r w:rsidRPr="00C45F14">
        <w:t>.</w:t>
      </w:r>
      <w:r w:rsidRPr="00C45F14">
        <w:rPr>
          <w:b w:val="0"/>
          <w:bCs/>
          <w:sz w:val="20"/>
        </w:rPr>
        <w:t xml:space="preserve"> </w:t>
      </w:r>
    </w:p>
    <w:p w:rsidR="00C45F14" w:rsidRPr="00C45F14" w:rsidRDefault="00C45F14" w:rsidP="00DE46F0">
      <w:pPr>
        <w:pStyle w:val="E-1"/>
        <w:numPr>
          <w:ilvl w:val="0"/>
          <w:numId w:val="154"/>
        </w:numPr>
        <w:spacing w:after="120"/>
        <w:ind w:left="142" w:hanging="142"/>
        <w:jc w:val="both"/>
        <w:rPr>
          <w:b/>
        </w:rPr>
      </w:pPr>
      <w:r w:rsidRPr="00C45F14">
        <w:rPr>
          <w:b/>
        </w:rPr>
        <w:t xml:space="preserve"> Objętość netto</w:t>
      </w:r>
    </w:p>
    <w:p w:rsidR="00C45F14" w:rsidRPr="00C45F14" w:rsidRDefault="00C45F14" w:rsidP="00C45F14">
      <w:pPr>
        <w:spacing w:after="120"/>
        <w:jc w:val="both"/>
        <w:rPr>
          <w:sz w:val="20"/>
          <w:szCs w:val="20"/>
        </w:rPr>
      </w:pPr>
      <w:r w:rsidRPr="00C45F14">
        <w:rPr>
          <w:sz w:val="20"/>
          <w:szCs w:val="20"/>
        </w:rPr>
        <w:t>Objętość netto powinna wynosić 1,5l.</w:t>
      </w:r>
    </w:p>
    <w:p w:rsidR="00C45F14" w:rsidRPr="00C45F14" w:rsidRDefault="00C45F14" w:rsidP="00C45F14">
      <w:pPr>
        <w:pStyle w:val="Tekstpodstawowy3"/>
        <w:spacing w:after="120"/>
        <w:rPr>
          <w:sz w:val="20"/>
        </w:rPr>
      </w:pPr>
      <w:r w:rsidRPr="00C45F14">
        <w:rPr>
          <w:sz w:val="20"/>
        </w:rPr>
        <w:t>Dopuszczalna ujemna wartość błędu objętości netto powinna być zgodna z obowiązującym prawem</w:t>
      </w:r>
      <w:r w:rsidRPr="00C45F14">
        <w:t>.</w:t>
      </w:r>
    </w:p>
    <w:p w:rsidR="00C45F14" w:rsidRPr="00C45F14" w:rsidRDefault="00C45F14" w:rsidP="00DE46F0">
      <w:pPr>
        <w:pStyle w:val="E-1"/>
        <w:numPr>
          <w:ilvl w:val="0"/>
          <w:numId w:val="154"/>
        </w:numPr>
        <w:spacing w:after="120"/>
        <w:ind w:left="142" w:hanging="142"/>
        <w:jc w:val="both"/>
        <w:rPr>
          <w:b/>
        </w:rPr>
      </w:pPr>
      <w:r w:rsidRPr="00C45F14">
        <w:rPr>
          <w:b/>
        </w:rPr>
        <w:t xml:space="preserve"> Trwałość</w:t>
      </w:r>
    </w:p>
    <w:p w:rsidR="00C45F14" w:rsidRPr="00C45F14" w:rsidRDefault="00C45F14" w:rsidP="00C45F14">
      <w:pPr>
        <w:widowControl w:val="0"/>
        <w:suppressAutoHyphens/>
        <w:spacing w:after="120"/>
        <w:jc w:val="both"/>
        <w:rPr>
          <w:rFonts w:eastAsia="Arial Unicode MS"/>
          <w:kern w:val="2"/>
          <w:sz w:val="20"/>
          <w:szCs w:val="20"/>
          <w:lang w:eastAsia="en-US"/>
        </w:rPr>
      </w:pPr>
      <w:r w:rsidRPr="00C45F14">
        <w:rPr>
          <w:rFonts w:eastAsia="Lucida Sans Unicode"/>
          <w:kern w:val="2"/>
          <w:sz w:val="20"/>
          <w:szCs w:val="20"/>
          <w:lang w:eastAsia="en-US"/>
        </w:rPr>
        <w:t>Okres minimalnej trwałości powinien wynosić nie mniej niż 6 miesięcy od daty dostawy do magazynu odbiorcy.</w:t>
      </w:r>
    </w:p>
    <w:p w:rsidR="00C45F14" w:rsidRPr="00C45F14" w:rsidRDefault="00C45F14" w:rsidP="00C45F14">
      <w:pPr>
        <w:pStyle w:val="E-1"/>
        <w:spacing w:after="120"/>
        <w:jc w:val="both"/>
        <w:rPr>
          <w:b/>
        </w:rPr>
      </w:pPr>
      <w:r w:rsidRPr="00C45F14">
        <w:rPr>
          <w:b/>
        </w:rPr>
        <w:t>5 Metody badań</w:t>
      </w:r>
    </w:p>
    <w:p w:rsidR="00C45F14" w:rsidRPr="00C45F14" w:rsidRDefault="00C45F14" w:rsidP="00C45F14">
      <w:pPr>
        <w:pStyle w:val="E-1"/>
        <w:spacing w:after="120"/>
        <w:jc w:val="both"/>
        <w:rPr>
          <w:b/>
        </w:rPr>
      </w:pPr>
      <w:r w:rsidRPr="00C45F14">
        <w:rPr>
          <w:b/>
        </w:rPr>
        <w:t>5.1 Sprawdzenie znakowania i stanu opakowania</w:t>
      </w:r>
    </w:p>
    <w:p w:rsidR="00C45F14" w:rsidRPr="00C45F14" w:rsidRDefault="00C45F14" w:rsidP="00C45F14">
      <w:pPr>
        <w:pStyle w:val="E-1"/>
        <w:spacing w:after="120"/>
        <w:jc w:val="both"/>
      </w:pPr>
      <w:r w:rsidRPr="00C45F14">
        <w:t xml:space="preserve">Wykonać metodą wizualną na zgodność z pkt. 6.1 i 6.2. </w:t>
      </w:r>
    </w:p>
    <w:p w:rsidR="00C45F14" w:rsidRPr="00C45F14" w:rsidRDefault="00C45F14" w:rsidP="00C45F14">
      <w:pPr>
        <w:pStyle w:val="E-1"/>
        <w:spacing w:after="120"/>
        <w:jc w:val="both"/>
        <w:rPr>
          <w:b/>
        </w:rPr>
      </w:pPr>
      <w:r w:rsidRPr="00C45F14">
        <w:rPr>
          <w:b/>
        </w:rPr>
        <w:t>5.2 Oznaczanie cech organoleptycznych</w:t>
      </w:r>
    </w:p>
    <w:p w:rsidR="00C45F14" w:rsidRPr="00C45F14" w:rsidRDefault="00C45F14" w:rsidP="00C45F14">
      <w:pPr>
        <w:pStyle w:val="E-1"/>
        <w:spacing w:after="120"/>
        <w:jc w:val="both"/>
      </w:pPr>
      <w:r w:rsidRPr="00C45F14">
        <w:t>Według norm podanych w tablicy 1.</w:t>
      </w:r>
    </w:p>
    <w:p w:rsidR="00C45F14" w:rsidRPr="00C45F14" w:rsidRDefault="00C45F14" w:rsidP="00C45F14">
      <w:pPr>
        <w:pStyle w:val="E-1"/>
        <w:spacing w:after="120"/>
        <w:ind w:left="357" w:hanging="357"/>
        <w:jc w:val="both"/>
        <w:rPr>
          <w:b/>
          <w:bCs/>
        </w:rPr>
      </w:pPr>
      <w:r w:rsidRPr="00C45F14">
        <w:rPr>
          <w:b/>
          <w:bCs/>
        </w:rPr>
        <w:t>5.3</w:t>
      </w:r>
      <w:r w:rsidRPr="00C45F14">
        <w:rPr>
          <w:b/>
          <w:bCs/>
        </w:rPr>
        <w:tab/>
        <w:t>Oznaczenie cech fizykochemicznych, mikrobiologicznych, zawartości składników niepożądanych w nadmiernych stężeniach i toksycznych, zawartości charakterystycznych składników mineralnych</w:t>
      </w:r>
    </w:p>
    <w:p w:rsidR="00C45F14" w:rsidRPr="00C45F14" w:rsidRDefault="00C45F14" w:rsidP="00C45F14">
      <w:pPr>
        <w:pStyle w:val="Nagwek11"/>
        <w:spacing w:before="0" w:after="120"/>
        <w:rPr>
          <w:rFonts w:ascii="Times New Roman" w:hAnsi="Times New Roman" w:cs="Times New Roman"/>
          <w:b w:val="0"/>
          <w:bCs w:val="0"/>
        </w:rPr>
      </w:pPr>
      <w:r w:rsidRPr="00C45F14">
        <w:rPr>
          <w:rFonts w:ascii="Times New Roman" w:hAnsi="Times New Roman" w:cs="Times New Roman"/>
          <w:b w:val="0"/>
          <w:bCs w:val="0"/>
        </w:rPr>
        <w:t>Metody badań według norm podanych w PN-Z-11001-2.</w:t>
      </w:r>
    </w:p>
    <w:p w:rsidR="00C45F14" w:rsidRPr="00C45F14" w:rsidRDefault="00C45F14" w:rsidP="00C45F14">
      <w:pPr>
        <w:pStyle w:val="E-1"/>
        <w:spacing w:after="120"/>
      </w:pPr>
      <w:r w:rsidRPr="00C45F14">
        <w:rPr>
          <w:b/>
        </w:rPr>
        <w:t xml:space="preserve">6 Pakowanie, znakowanie, przechowywanie </w:t>
      </w:r>
    </w:p>
    <w:p w:rsidR="00C45F14" w:rsidRPr="00C45F14" w:rsidRDefault="00C45F14" w:rsidP="00C45F14">
      <w:pPr>
        <w:pStyle w:val="E-1"/>
        <w:spacing w:after="120"/>
        <w:rPr>
          <w:b/>
        </w:rPr>
      </w:pPr>
      <w:r w:rsidRPr="00C45F14">
        <w:rPr>
          <w:b/>
        </w:rPr>
        <w:t>6.1 Pakowanie</w:t>
      </w:r>
    </w:p>
    <w:p w:rsidR="00C45F14" w:rsidRPr="00C45F14" w:rsidRDefault="00C45F14" w:rsidP="00C45F14">
      <w:pPr>
        <w:pStyle w:val="E-1"/>
        <w:spacing w:after="120"/>
        <w:rPr>
          <w:b/>
        </w:rPr>
      </w:pPr>
      <w:r w:rsidRPr="00C45F14">
        <w:rPr>
          <w:b/>
        </w:rPr>
        <w:t>6.1.1 Opakowania jednostkowe</w:t>
      </w:r>
    </w:p>
    <w:p w:rsidR="00C45F14" w:rsidRPr="00C45F14" w:rsidRDefault="00C45F14" w:rsidP="00C45F14">
      <w:pPr>
        <w:pStyle w:val="E-1"/>
        <w:spacing w:after="120"/>
      </w:pPr>
      <w:r w:rsidRPr="00C45F14">
        <w:t>Opakowanie jednostkowe - butelka z tworzywa sztucznego typu PET (opakowanie posiada atest PZH o przeznaczeniu do kontaktu z żywnością).</w:t>
      </w:r>
    </w:p>
    <w:p w:rsidR="00C45F14" w:rsidRPr="00C45F14" w:rsidRDefault="00C45F14" w:rsidP="00C45F14">
      <w:pPr>
        <w:spacing w:after="120"/>
        <w:jc w:val="both"/>
        <w:rPr>
          <w:sz w:val="20"/>
        </w:rPr>
      </w:pPr>
      <w:r w:rsidRPr="00C45F14">
        <w:rPr>
          <w:sz w:val="20"/>
        </w:rPr>
        <w:lastRenderedPageBreak/>
        <w:t>Opakowania jednostkowe powinny zabezpieczać produkt przed uszkodzeniem i zanieczyszczeniem, powinny być czyste, bez obcych zapachów i uszkodzeń mechanicznych.</w:t>
      </w:r>
    </w:p>
    <w:p w:rsidR="00C45F14" w:rsidRPr="00C45F14" w:rsidRDefault="00C45F14" w:rsidP="00C45F14">
      <w:pPr>
        <w:spacing w:after="120"/>
        <w:jc w:val="both"/>
        <w:rPr>
          <w:sz w:val="20"/>
        </w:rPr>
      </w:pPr>
      <w:r w:rsidRPr="00C45F14">
        <w:rPr>
          <w:sz w:val="20"/>
        </w:rPr>
        <w:t>Opakowania powinny być wykonane z materiałów opakowaniowych przeznaczonych do kontaktu z żywnością.</w:t>
      </w:r>
    </w:p>
    <w:p w:rsidR="00C45F14" w:rsidRPr="00C45F14" w:rsidRDefault="00C45F14" w:rsidP="00C45F14">
      <w:pPr>
        <w:overflowPunct w:val="0"/>
        <w:autoSpaceDE w:val="0"/>
        <w:autoSpaceDN w:val="0"/>
        <w:adjustRightInd w:val="0"/>
        <w:spacing w:after="120"/>
        <w:textAlignment w:val="baseline"/>
        <w:rPr>
          <w:sz w:val="20"/>
          <w:szCs w:val="20"/>
        </w:rPr>
      </w:pPr>
      <w:r w:rsidRPr="00C45F14">
        <w:rPr>
          <w:sz w:val="20"/>
          <w:szCs w:val="20"/>
        </w:rPr>
        <w:t>Nie dopuszcza się stosowania opakowań zastępczych oraz umieszczania reklam na opakowaniach.</w:t>
      </w:r>
    </w:p>
    <w:p w:rsidR="00C45F14" w:rsidRPr="00C45F14" w:rsidRDefault="00C45F14" w:rsidP="00C45F14">
      <w:pPr>
        <w:pStyle w:val="E-1"/>
        <w:spacing w:after="120"/>
        <w:rPr>
          <w:b/>
        </w:rPr>
      </w:pPr>
      <w:r w:rsidRPr="00C45F14">
        <w:rPr>
          <w:b/>
        </w:rPr>
        <w:t>6.1.2 Opakowania zbiorcze</w:t>
      </w:r>
    </w:p>
    <w:p w:rsidR="00C45F14" w:rsidRPr="00C45F14" w:rsidRDefault="00C45F14" w:rsidP="00C45F14">
      <w:pPr>
        <w:pStyle w:val="E-1"/>
        <w:spacing w:after="120"/>
        <w:jc w:val="both"/>
      </w:pPr>
      <w:r w:rsidRPr="00C45F14">
        <w:t xml:space="preserve">Opakowanie zbiorcze zgrzewa termokurczliwa. </w:t>
      </w:r>
    </w:p>
    <w:p w:rsidR="00C45F14" w:rsidRPr="00C45F14" w:rsidRDefault="00C45F14" w:rsidP="00C45F14">
      <w:pPr>
        <w:pStyle w:val="E-1"/>
        <w:spacing w:after="120"/>
        <w:jc w:val="both"/>
      </w:pPr>
      <w:r w:rsidRPr="00C45F14">
        <w:t xml:space="preserve">Opakowania zbiorcze powinny zabezpieczać produkt przed uszkodzeniem i zanieczyszczeniem, powinny być czyste, bez obcych zapachów, zabrudzeń i uszkodzeń mechanicznych. </w:t>
      </w:r>
    </w:p>
    <w:p w:rsidR="00C45F14" w:rsidRPr="00C45F14" w:rsidRDefault="00C45F14" w:rsidP="00C45F14">
      <w:pPr>
        <w:pStyle w:val="E-1"/>
        <w:spacing w:after="120"/>
        <w:jc w:val="both"/>
      </w:pPr>
      <w:r w:rsidRPr="00C45F14">
        <w:t>Opakowania powinny być wykonane z materiałów opakowaniowych przeznaczonych do kontaktu z żywnością.</w:t>
      </w:r>
    </w:p>
    <w:p w:rsidR="00C45F14" w:rsidRPr="00C45F14" w:rsidRDefault="00C45F14" w:rsidP="00C45F14">
      <w:pPr>
        <w:pStyle w:val="E-1"/>
        <w:spacing w:after="120"/>
        <w:jc w:val="both"/>
      </w:pPr>
      <w:r w:rsidRPr="00C45F14">
        <w:t>Nie dopuszcza się stosowania opakowań zastępczych oraz umieszczania reklam na opakowaniach.</w:t>
      </w:r>
    </w:p>
    <w:p w:rsidR="00C45F14" w:rsidRPr="00C45F14" w:rsidRDefault="00C45F14" w:rsidP="00C45F14">
      <w:pPr>
        <w:pStyle w:val="E-1"/>
        <w:spacing w:after="120"/>
        <w:rPr>
          <w:b/>
        </w:rPr>
      </w:pPr>
      <w:r w:rsidRPr="00C45F14">
        <w:rPr>
          <w:b/>
        </w:rPr>
        <w:t>6.1.3 Opakowania transportowe</w:t>
      </w:r>
    </w:p>
    <w:p w:rsidR="00C45F14" w:rsidRPr="00C45F14" w:rsidRDefault="00C45F14" w:rsidP="00C45F14">
      <w:pPr>
        <w:pStyle w:val="E-1"/>
        <w:spacing w:after="120"/>
        <w:jc w:val="both"/>
      </w:pPr>
      <w:r w:rsidRPr="00C45F14">
        <w:t>Opakowania transportowe ostreczowana europaleta.</w:t>
      </w:r>
    </w:p>
    <w:p w:rsidR="00C45F14" w:rsidRPr="00C45F14" w:rsidRDefault="00C45F14" w:rsidP="00C45F14">
      <w:pPr>
        <w:pStyle w:val="E-1"/>
        <w:spacing w:after="120"/>
        <w:jc w:val="both"/>
      </w:pPr>
      <w:r w:rsidRPr="00C45F14">
        <w:t xml:space="preserve">Opakowania transportowe powinny zabezpieczać produkt przed uszkodzeniem i zanieczyszczeniem, powinny być czyste, bez obcych zapachów, zabrudzeń i uszkodzeń mechanicznych. </w:t>
      </w:r>
    </w:p>
    <w:p w:rsidR="00C45F14" w:rsidRPr="00C45F14" w:rsidRDefault="00C45F14" w:rsidP="00C45F14">
      <w:pPr>
        <w:pStyle w:val="E-1"/>
        <w:spacing w:after="120"/>
        <w:jc w:val="both"/>
      </w:pPr>
      <w:r w:rsidRPr="00C45F14">
        <w:t>Opakowania powinny być wykonane z materiałów opakowaniowych dopuszczonych do kontaktu z żywnością.</w:t>
      </w:r>
    </w:p>
    <w:p w:rsidR="00C45F14" w:rsidRPr="00C45F14" w:rsidRDefault="00C45F14" w:rsidP="00C45F14">
      <w:pPr>
        <w:pStyle w:val="E-1"/>
        <w:spacing w:after="120"/>
        <w:jc w:val="both"/>
      </w:pPr>
      <w:r w:rsidRPr="00C45F14">
        <w:t>Nie dopuszcza się stosowania opakowań zastępczych oraz umieszczania reklam na opakowaniach.</w:t>
      </w:r>
    </w:p>
    <w:p w:rsidR="00C45F14" w:rsidRPr="00C45F14" w:rsidRDefault="00C45F14" w:rsidP="00C45F14">
      <w:pPr>
        <w:pStyle w:val="E-1"/>
        <w:spacing w:after="120"/>
      </w:pPr>
      <w:r w:rsidRPr="00C45F14">
        <w:rPr>
          <w:b/>
        </w:rPr>
        <w:t>6.2 Znakowanie</w:t>
      </w:r>
    </w:p>
    <w:p w:rsidR="00C45F14" w:rsidRPr="00C45F14" w:rsidRDefault="00C45F14" w:rsidP="00C45F14">
      <w:pPr>
        <w:pStyle w:val="E-1"/>
        <w:spacing w:after="120"/>
        <w:jc w:val="both"/>
      </w:pPr>
      <w:r w:rsidRPr="00C45F14">
        <w:t>Na każdym opakowaniu jednostkowym należy umieścić następujące informacje:</w:t>
      </w:r>
    </w:p>
    <w:p w:rsidR="00C45F14" w:rsidRPr="00C45F14" w:rsidRDefault="00C45F14" w:rsidP="00DE46F0">
      <w:pPr>
        <w:pStyle w:val="E-1"/>
        <w:numPr>
          <w:ilvl w:val="0"/>
          <w:numId w:val="149"/>
        </w:numPr>
        <w:spacing w:after="120"/>
        <w:jc w:val="both"/>
      </w:pPr>
      <w:r w:rsidRPr="00C45F14">
        <w:t>zawartość charakterystycznych składników mineralnych w litrze wody oraz ogólną zawartość rozpuszczonych składników mineralnych,</w:t>
      </w:r>
    </w:p>
    <w:p w:rsidR="00C45F14" w:rsidRPr="00C45F14" w:rsidRDefault="00C45F14" w:rsidP="00DE46F0">
      <w:pPr>
        <w:pStyle w:val="E-1"/>
        <w:numPr>
          <w:ilvl w:val="0"/>
          <w:numId w:val="149"/>
        </w:numPr>
        <w:spacing w:after="120"/>
        <w:jc w:val="both"/>
      </w:pPr>
      <w:r w:rsidRPr="00C45F14">
        <w:t>nazwę otworu lub zespołu otworów, z których czerpana jest woda do produkcji danej wody w opakowaniu jednostkowym, i jego lokalizację,</w:t>
      </w:r>
    </w:p>
    <w:p w:rsidR="00C45F14" w:rsidRPr="00C45F14" w:rsidRDefault="00C45F14" w:rsidP="00DE46F0">
      <w:pPr>
        <w:pStyle w:val="E-1"/>
        <w:numPr>
          <w:ilvl w:val="0"/>
          <w:numId w:val="149"/>
        </w:numPr>
        <w:spacing w:after="120"/>
        <w:jc w:val="both"/>
      </w:pPr>
      <w:r w:rsidRPr="00C45F14">
        <w:t>nazwę rodzajową wody,</w:t>
      </w:r>
    </w:p>
    <w:p w:rsidR="00C45F14" w:rsidRPr="00C45F14" w:rsidRDefault="00C45F14" w:rsidP="00DE46F0">
      <w:pPr>
        <w:pStyle w:val="E-1"/>
        <w:numPr>
          <w:ilvl w:val="0"/>
          <w:numId w:val="149"/>
        </w:numPr>
        <w:spacing w:after="120"/>
        <w:jc w:val="both"/>
      </w:pPr>
      <w:r w:rsidRPr="00C45F14">
        <w:t>nazwę handlową wody w opakowaniu jednostkowym,</w:t>
      </w:r>
    </w:p>
    <w:p w:rsidR="00C45F14" w:rsidRPr="00C45F14" w:rsidRDefault="00C45F14" w:rsidP="00DE46F0">
      <w:pPr>
        <w:pStyle w:val="E-1"/>
        <w:numPr>
          <w:ilvl w:val="0"/>
          <w:numId w:val="149"/>
        </w:numPr>
        <w:spacing w:after="120"/>
        <w:jc w:val="both"/>
      </w:pPr>
      <w:r w:rsidRPr="00C45F14">
        <w:t>nazwę producenta wody(rozlewni) i jego adres,</w:t>
      </w:r>
    </w:p>
    <w:p w:rsidR="00C45F14" w:rsidRPr="00C45F14" w:rsidRDefault="00C45F14" w:rsidP="00DE46F0">
      <w:pPr>
        <w:pStyle w:val="E-1"/>
        <w:numPr>
          <w:ilvl w:val="0"/>
          <w:numId w:val="149"/>
        </w:numPr>
        <w:spacing w:after="120"/>
        <w:jc w:val="both"/>
      </w:pPr>
      <w:r w:rsidRPr="00C45F14">
        <w:t>informacje o procesach uzdatniania wody, jeżeli takie procesy miały miejsce,</w:t>
      </w:r>
    </w:p>
    <w:p w:rsidR="00C45F14" w:rsidRPr="00C45F14" w:rsidRDefault="00C45F14" w:rsidP="00DE46F0">
      <w:pPr>
        <w:pStyle w:val="E-1"/>
        <w:numPr>
          <w:ilvl w:val="0"/>
          <w:numId w:val="149"/>
        </w:numPr>
        <w:spacing w:after="120"/>
        <w:jc w:val="both"/>
      </w:pPr>
      <w:r w:rsidRPr="00C45F14">
        <w:t>zawartość netto,</w:t>
      </w:r>
    </w:p>
    <w:p w:rsidR="00C45F14" w:rsidRPr="00C45F14" w:rsidRDefault="00C45F14" w:rsidP="00DE46F0">
      <w:pPr>
        <w:pStyle w:val="E-1"/>
        <w:numPr>
          <w:ilvl w:val="0"/>
          <w:numId w:val="149"/>
        </w:numPr>
        <w:spacing w:after="120"/>
        <w:jc w:val="both"/>
      </w:pPr>
      <w:r w:rsidRPr="00C45F14">
        <w:t>termin przydatności do spożycia,</w:t>
      </w:r>
    </w:p>
    <w:p w:rsidR="00C45F14" w:rsidRPr="00C45F14" w:rsidRDefault="00C45F14" w:rsidP="00DE46F0">
      <w:pPr>
        <w:pStyle w:val="E-1"/>
        <w:numPr>
          <w:ilvl w:val="0"/>
          <w:numId w:val="149"/>
        </w:numPr>
        <w:spacing w:after="120"/>
        <w:jc w:val="both"/>
      </w:pPr>
      <w:r w:rsidRPr="00C45F14">
        <w:t>warunki przechowywania,</w:t>
      </w:r>
    </w:p>
    <w:p w:rsidR="00C45F14" w:rsidRPr="00C45F14" w:rsidRDefault="00C45F14" w:rsidP="00DE46F0">
      <w:pPr>
        <w:pStyle w:val="E-1"/>
        <w:numPr>
          <w:ilvl w:val="0"/>
          <w:numId w:val="149"/>
        </w:numPr>
        <w:spacing w:after="120"/>
        <w:jc w:val="both"/>
      </w:pPr>
      <w:r w:rsidRPr="00C45F14">
        <w:t>oznaczenie partii produkcyjnej</w:t>
      </w:r>
    </w:p>
    <w:p w:rsidR="00C45F14" w:rsidRPr="00C45F14" w:rsidRDefault="00C45F14" w:rsidP="00C45F14">
      <w:pPr>
        <w:pStyle w:val="E-1"/>
        <w:spacing w:after="120"/>
        <w:jc w:val="both"/>
      </w:pPr>
      <w:r w:rsidRPr="00C45F14">
        <w:t>oraz pozostałe informacje zgodnie z aktualnie obowiązującym prawem.</w:t>
      </w:r>
    </w:p>
    <w:p w:rsidR="00C45F14" w:rsidRPr="00C45F14" w:rsidRDefault="00C45F14" w:rsidP="00C45F14">
      <w:pPr>
        <w:pStyle w:val="E-1"/>
        <w:spacing w:after="120"/>
        <w:rPr>
          <w:b/>
        </w:rPr>
      </w:pPr>
      <w:r w:rsidRPr="00C45F14">
        <w:rPr>
          <w:b/>
        </w:rPr>
        <w:t>6.3 Przechowywanie</w:t>
      </w:r>
    </w:p>
    <w:p w:rsidR="00C45F14" w:rsidRPr="00C45F14" w:rsidRDefault="00C45F14" w:rsidP="005735AB">
      <w:pPr>
        <w:pStyle w:val="E-1"/>
        <w:spacing w:after="120"/>
        <w:rPr>
          <w:b/>
          <w:caps/>
          <w:sz w:val="40"/>
          <w:szCs w:val="40"/>
        </w:rPr>
      </w:pPr>
      <w:r w:rsidRPr="00C45F14">
        <w:t>Przechowywać zgodnie z zaleceniami producenta.</w:t>
      </w:r>
    </w:p>
    <w:p w:rsidR="00C45F14" w:rsidRPr="005735AB" w:rsidRDefault="00C45F14" w:rsidP="00C45F14">
      <w:pPr>
        <w:spacing w:after="120"/>
        <w:jc w:val="center"/>
        <w:rPr>
          <w:b/>
          <w:caps/>
          <w:sz w:val="18"/>
          <w:szCs w:val="18"/>
        </w:rPr>
      </w:pPr>
    </w:p>
    <w:p w:rsidR="00C45F14" w:rsidRPr="005735AB" w:rsidRDefault="00C45F14" w:rsidP="00DE46F0">
      <w:pPr>
        <w:numPr>
          <w:ilvl w:val="0"/>
          <w:numId w:val="150"/>
        </w:numPr>
        <w:spacing w:after="120"/>
        <w:jc w:val="center"/>
        <w:rPr>
          <w:b/>
          <w:caps/>
          <w:sz w:val="32"/>
          <w:szCs w:val="32"/>
        </w:rPr>
      </w:pPr>
      <w:r w:rsidRPr="005735AB">
        <w:rPr>
          <w:b/>
          <w:caps/>
          <w:sz w:val="32"/>
          <w:szCs w:val="32"/>
        </w:rPr>
        <w:t xml:space="preserve">naturalna woda mineralna </w:t>
      </w:r>
    </w:p>
    <w:p w:rsidR="00C45F14" w:rsidRPr="005735AB" w:rsidRDefault="00C45F14" w:rsidP="00C45F14">
      <w:pPr>
        <w:spacing w:after="120"/>
        <w:jc w:val="center"/>
        <w:rPr>
          <w:b/>
          <w:caps/>
          <w:sz w:val="32"/>
          <w:szCs w:val="32"/>
        </w:rPr>
      </w:pPr>
      <w:r w:rsidRPr="005735AB">
        <w:rPr>
          <w:b/>
          <w:caps/>
          <w:sz w:val="32"/>
          <w:szCs w:val="32"/>
        </w:rPr>
        <w:t>butelkowana niegazowana 0,5l</w:t>
      </w:r>
    </w:p>
    <w:p w:rsidR="00C45F14" w:rsidRPr="00C45F14" w:rsidRDefault="00C45F14" w:rsidP="00DE46F0">
      <w:pPr>
        <w:pStyle w:val="E-1"/>
        <w:numPr>
          <w:ilvl w:val="0"/>
          <w:numId w:val="155"/>
        </w:numPr>
        <w:spacing w:after="120"/>
        <w:ind w:left="284" w:hanging="284"/>
        <w:rPr>
          <w:b/>
        </w:rPr>
      </w:pPr>
      <w:r w:rsidRPr="00C45F14">
        <w:rPr>
          <w:b/>
        </w:rPr>
        <w:t>Wstęp</w:t>
      </w:r>
    </w:p>
    <w:p w:rsidR="00C45F14" w:rsidRPr="00C45F14" w:rsidRDefault="00C45F14" w:rsidP="00C45F14">
      <w:pPr>
        <w:pStyle w:val="E-1"/>
        <w:spacing w:after="120"/>
      </w:pPr>
      <w:r w:rsidRPr="00C45F14">
        <w:rPr>
          <w:b/>
        </w:rPr>
        <w:t xml:space="preserve">1.1 Zakres </w:t>
      </w:r>
    </w:p>
    <w:p w:rsidR="00C45F14" w:rsidRPr="00C45F14" w:rsidRDefault="00C45F14" w:rsidP="00C45F14">
      <w:pPr>
        <w:pStyle w:val="E-1"/>
        <w:spacing w:after="120"/>
        <w:jc w:val="both"/>
      </w:pPr>
      <w:r w:rsidRPr="00C45F14">
        <w:t>Niniejszymi minimalnymi wymaganiami jakościowymi objęto wymagania, metody badań oraz warunki przechowywania i pakowania naturalnej wody mineralnej butelkowanej niegazowanej 0,5l.</w:t>
      </w:r>
    </w:p>
    <w:p w:rsidR="00C45F14" w:rsidRPr="00C45F14" w:rsidRDefault="00C45F14" w:rsidP="00C45F14">
      <w:pPr>
        <w:pStyle w:val="E-1"/>
        <w:spacing w:after="120"/>
        <w:jc w:val="both"/>
      </w:pPr>
      <w:r w:rsidRPr="00C45F14">
        <w:t>Postanowienia minimalnych wymagań jakościowych wykorzystywane są podczas produkcji i obrotu handlowego naturalnej wody mineralnej butelkowanej niegazowanej 0,5l przeznaczonej dla odbiorcy.</w:t>
      </w:r>
    </w:p>
    <w:p w:rsidR="00C45F14" w:rsidRPr="00C45F14" w:rsidRDefault="00C45F14" w:rsidP="00DE46F0">
      <w:pPr>
        <w:pStyle w:val="E-1"/>
        <w:numPr>
          <w:ilvl w:val="1"/>
          <w:numId w:val="155"/>
        </w:numPr>
        <w:spacing w:after="120"/>
        <w:ind w:left="284" w:hanging="284"/>
        <w:rPr>
          <w:b/>
          <w:bCs/>
        </w:rPr>
      </w:pPr>
      <w:r w:rsidRPr="00C45F14">
        <w:rPr>
          <w:b/>
          <w:bCs/>
        </w:rPr>
        <w:lastRenderedPageBreak/>
        <w:t xml:space="preserve"> Dokumenty powołane</w:t>
      </w:r>
    </w:p>
    <w:p w:rsidR="00C45F14" w:rsidRPr="00C45F14" w:rsidRDefault="00C45F14" w:rsidP="00C45F14">
      <w:pPr>
        <w:pStyle w:val="E-1"/>
        <w:spacing w:after="120"/>
        <w:jc w:val="both"/>
        <w:rPr>
          <w:bCs/>
        </w:rPr>
      </w:pPr>
      <w:r w:rsidRPr="00C45F14">
        <w:rPr>
          <w:bCs/>
        </w:rPr>
        <w:t>Do stosowania niniejszego dokumentu są niezbędne podane niżej dokumenty powołane. Stosuje się ostatnie aktualne wydanie dokumentu powołanego (łącznie ze zmianami).</w:t>
      </w:r>
    </w:p>
    <w:p w:rsidR="00C45F14" w:rsidRPr="00C45F14" w:rsidRDefault="00C45F14" w:rsidP="00DE46F0">
      <w:pPr>
        <w:numPr>
          <w:ilvl w:val="0"/>
          <w:numId w:val="139"/>
        </w:numPr>
        <w:spacing w:after="120"/>
        <w:jc w:val="both"/>
        <w:rPr>
          <w:bCs/>
          <w:sz w:val="20"/>
          <w:szCs w:val="20"/>
        </w:rPr>
      </w:pPr>
      <w:r w:rsidRPr="00C45F14">
        <w:rPr>
          <w:bCs/>
          <w:sz w:val="20"/>
          <w:szCs w:val="20"/>
        </w:rPr>
        <w:t>PN-EN 1622 Jakość wody – Oznaczanie liczby progowej zapachu (TON) I liczby progowej smaku (TFN)</w:t>
      </w:r>
    </w:p>
    <w:p w:rsidR="00C45F14" w:rsidRPr="00C45F14" w:rsidRDefault="00C45F14" w:rsidP="00DE46F0">
      <w:pPr>
        <w:numPr>
          <w:ilvl w:val="0"/>
          <w:numId w:val="139"/>
        </w:numPr>
        <w:spacing w:after="120"/>
        <w:jc w:val="both"/>
        <w:rPr>
          <w:bCs/>
          <w:sz w:val="20"/>
          <w:szCs w:val="20"/>
        </w:rPr>
      </w:pPr>
      <w:r w:rsidRPr="00C45F14">
        <w:rPr>
          <w:bCs/>
          <w:sz w:val="20"/>
          <w:szCs w:val="20"/>
        </w:rPr>
        <w:t>PN-EN ISO 7887 Jakość wody – Badanie i oznaczanie barwy</w:t>
      </w:r>
    </w:p>
    <w:p w:rsidR="00C45F14" w:rsidRPr="00C45F14" w:rsidRDefault="00C45F14" w:rsidP="00DE46F0">
      <w:pPr>
        <w:numPr>
          <w:ilvl w:val="0"/>
          <w:numId w:val="139"/>
        </w:numPr>
        <w:spacing w:after="120"/>
        <w:jc w:val="both"/>
        <w:rPr>
          <w:bCs/>
          <w:sz w:val="20"/>
          <w:szCs w:val="20"/>
        </w:rPr>
      </w:pPr>
      <w:r w:rsidRPr="00C45F14">
        <w:rPr>
          <w:bCs/>
          <w:sz w:val="20"/>
          <w:szCs w:val="20"/>
        </w:rPr>
        <w:t xml:space="preserve">PN-Z-11001-2 Butelkowane naturalne wody mineralne i lecznicze – Wymagania jakościowe i badania dotyczące butelkowanych naturalnych wód mineralnych </w:t>
      </w:r>
    </w:p>
    <w:p w:rsidR="00C45F14" w:rsidRPr="00C45F14" w:rsidRDefault="00C45F14" w:rsidP="00DE46F0">
      <w:pPr>
        <w:numPr>
          <w:ilvl w:val="1"/>
          <w:numId w:val="155"/>
        </w:numPr>
        <w:spacing w:after="120"/>
        <w:ind w:left="284" w:hanging="284"/>
        <w:jc w:val="both"/>
        <w:rPr>
          <w:b/>
          <w:bCs/>
          <w:sz w:val="20"/>
          <w:szCs w:val="20"/>
        </w:rPr>
      </w:pPr>
      <w:r w:rsidRPr="00C45F14">
        <w:rPr>
          <w:b/>
          <w:bCs/>
          <w:sz w:val="20"/>
          <w:szCs w:val="20"/>
        </w:rPr>
        <w:t xml:space="preserve"> Określenie produktu</w:t>
      </w:r>
    </w:p>
    <w:p w:rsidR="00C45F14" w:rsidRPr="00C45F14" w:rsidRDefault="00C45F14" w:rsidP="00C45F14">
      <w:pPr>
        <w:spacing w:after="120"/>
        <w:jc w:val="both"/>
        <w:rPr>
          <w:b/>
          <w:bCs/>
          <w:sz w:val="20"/>
          <w:szCs w:val="20"/>
        </w:rPr>
      </w:pPr>
      <w:r w:rsidRPr="00C45F14">
        <w:rPr>
          <w:b/>
          <w:bCs/>
          <w:sz w:val="20"/>
          <w:szCs w:val="20"/>
        </w:rPr>
        <w:t>1.3.1</w:t>
      </w:r>
    </w:p>
    <w:p w:rsidR="00C45F14" w:rsidRPr="00C45F14" w:rsidRDefault="00C45F14" w:rsidP="00C45F14">
      <w:pPr>
        <w:spacing w:after="120"/>
        <w:jc w:val="both"/>
        <w:rPr>
          <w:b/>
          <w:bCs/>
          <w:sz w:val="20"/>
          <w:szCs w:val="20"/>
        </w:rPr>
      </w:pPr>
      <w:r w:rsidRPr="00C45F14">
        <w:rPr>
          <w:b/>
          <w:bCs/>
          <w:sz w:val="20"/>
          <w:szCs w:val="20"/>
        </w:rPr>
        <w:t>Naturalna woda mineralna</w:t>
      </w:r>
    </w:p>
    <w:p w:rsidR="00C45F14" w:rsidRPr="00C45F14" w:rsidRDefault="00C45F14" w:rsidP="00C45F14">
      <w:pPr>
        <w:spacing w:after="120"/>
        <w:jc w:val="both"/>
        <w:rPr>
          <w:sz w:val="20"/>
        </w:rPr>
      </w:pPr>
      <w:r w:rsidRPr="00C45F14">
        <w:rPr>
          <w:sz w:val="20"/>
        </w:rPr>
        <w:t xml:space="preserve">Woda podziemna wydobywana jednym lub kilkoma otworami naturalnymi lub wierconymi, różniąca się od wody przeznaczonej do spożycia przez ludzi pierwotną czystością pod względem chemicznym </w:t>
      </w:r>
      <w:r w:rsidRPr="00C45F14">
        <w:rPr>
          <w:sz w:val="20"/>
        </w:rPr>
        <w:br/>
        <w:t>i mikrobiologicznym oraz charakterystycznym stabilnym składem mineralnym, a w określonych przypadkach także właściwościami mającymi znaczenie fizjologiczne, powodującymi korzystne oddziaływanie na zdrowie ludzi.</w:t>
      </w:r>
    </w:p>
    <w:p w:rsidR="00C45F14" w:rsidRPr="00C45F14" w:rsidRDefault="00C45F14" w:rsidP="00C45F14">
      <w:pPr>
        <w:spacing w:after="120"/>
        <w:jc w:val="both"/>
        <w:rPr>
          <w:b/>
          <w:sz w:val="20"/>
        </w:rPr>
      </w:pPr>
      <w:r w:rsidRPr="00C45F14">
        <w:rPr>
          <w:b/>
          <w:sz w:val="20"/>
        </w:rPr>
        <w:t>1.3.2</w:t>
      </w:r>
    </w:p>
    <w:p w:rsidR="00C45F14" w:rsidRPr="00C45F14" w:rsidRDefault="00C45F14" w:rsidP="00C45F14">
      <w:pPr>
        <w:spacing w:after="120"/>
        <w:jc w:val="both"/>
        <w:rPr>
          <w:b/>
          <w:bCs/>
          <w:sz w:val="20"/>
          <w:szCs w:val="20"/>
        </w:rPr>
      </w:pPr>
      <w:r w:rsidRPr="00C45F14">
        <w:rPr>
          <w:b/>
          <w:bCs/>
          <w:sz w:val="20"/>
          <w:szCs w:val="20"/>
        </w:rPr>
        <w:t>Naturalna woda mineralna butelkowana niegazowana</w:t>
      </w:r>
    </w:p>
    <w:p w:rsidR="00C45F14" w:rsidRPr="00C45F14" w:rsidRDefault="00C45F14" w:rsidP="00C45F14">
      <w:pPr>
        <w:spacing w:after="120"/>
        <w:jc w:val="both"/>
        <w:rPr>
          <w:bCs/>
          <w:sz w:val="20"/>
          <w:szCs w:val="20"/>
        </w:rPr>
      </w:pPr>
      <w:r w:rsidRPr="00C45F14">
        <w:rPr>
          <w:bCs/>
          <w:sz w:val="20"/>
          <w:szCs w:val="20"/>
        </w:rPr>
        <w:t>Udostępniana w opakowaniach jednostkowych naturalna woda mineralna(1.3.1), nie nasycona dwutlenkiem węgla, średniozmineralizowana (ogólna zawartość soli mineralnych na poziomie 500 - 1500mg/l).</w:t>
      </w:r>
    </w:p>
    <w:p w:rsidR="00C45F14" w:rsidRPr="00C45F14" w:rsidRDefault="00C45F14" w:rsidP="00C45F14">
      <w:pPr>
        <w:pStyle w:val="Edward"/>
        <w:spacing w:after="120"/>
        <w:jc w:val="both"/>
        <w:rPr>
          <w:rFonts w:ascii="Times New Roman" w:hAnsi="Times New Roman"/>
          <w:b/>
          <w:bCs/>
        </w:rPr>
      </w:pPr>
      <w:r w:rsidRPr="00C45F14">
        <w:rPr>
          <w:rFonts w:ascii="Times New Roman" w:hAnsi="Times New Roman"/>
          <w:b/>
          <w:bCs/>
        </w:rPr>
        <w:t>2 Wymagania</w:t>
      </w:r>
    </w:p>
    <w:p w:rsidR="00C45F14" w:rsidRPr="00C45F14" w:rsidRDefault="00C45F14" w:rsidP="00C45F14">
      <w:pPr>
        <w:pStyle w:val="Nagwek11"/>
        <w:spacing w:before="0" w:after="120"/>
        <w:rPr>
          <w:rFonts w:ascii="Times New Roman" w:hAnsi="Times New Roman" w:cs="Times New Roman"/>
          <w:bCs w:val="0"/>
        </w:rPr>
      </w:pPr>
      <w:r w:rsidRPr="00C45F14">
        <w:rPr>
          <w:rFonts w:ascii="Times New Roman" w:hAnsi="Times New Roman" w:cs="Times New Roman"/>
          <w:bCs w:val="0"/>
        </w:rPr>
        <w:t>2.1 Wymagania ogólne</w:t>
      </w:r>
    </w:p>
    <w:p w:rsidR="00C45F14" w:rsidRPr="00C45F14" w:rsidRDefault="00C45F14" w:rsidP="00C45F14">
      <w:pPr>
        <w:pStyle w:val="Nagwek11"/>
        <w:spacing w:before="0" w:after="120"/>
        <w:rPr>
          <w:rFonts w:ascii="Times New Roman" w:hAnsi="Times New Roman" w:cs="Times New Roman"/>
          <w:b w:val="0"/>
          <w:bCs w:val="0"/>
        </w:rPr>
      </w:pPr>
      <w:r w:rsidRPr="00C45F14">
        <w:rPr>
          <w:rFonts w:ascii="Times New Roman" w:hAnsi="Times New Roman" w:cs="Times New Roman"/>
          <w:b w:val="0"/>
          <w:bCs w:val="0"/>
        </w:rPr>
        <w:t>Produkt powinien spełniać wymagania aktualnie obowiązującego prawa żywnościowego.</w:t>
      </w:r>
    </w:p>
    <w:p w:rsidR="00C45F14" w:rsidRPr="00C45F14" w:rsidRDefault="00C45F14" w:rsidP="00C45F14">
      <w:pPr>
        <w:pStyle w:val="Nagwek11"/>
        <w:spacing w:before="0" w:after="120"/>
        <w:rPr>
          <w:rFonts w:ascii="Times New Roman" w:hAnsi="Times New Roman" w:cs="Times New Roman"/>
          <w:bCs w:val="0"/>
        </w:rPr>
      </w:pPr>
      <w:r w:rsidRPr="00C45F14">
        <w:rPr>
          <w:rFonts w:ascii="Times New Roman" w:hAnsi="Times New Roman" w:cs="Times New Roman"/>
          <w:bCs w:val="0"/>
        </w:rPr>
        <w:t>2.2 Wymagania organoleptyczne</w:t>
      </w:r>
    </w:p>
    <w:p w:rsidR="00C45F14" w:rsidRPr="00C45F14" w:rsidRDefault="00C45F14" w:rsidP="00C45F14">
      <w:pPr>
        <w:widowControl w:val="0"/>
        <w:tabs>
          <w:tab w:val="left" w:pos="10891"/>
        </w:tabs>
        <w:autoSpaceDE w:val="0"/>
        <w:autoSpaceDN w:val="0"/>
        <w:adjustRightInd w:val="0"/>
        <w:spacing w:after="120"/>
        <w:jc w:val="both"/>
        <w:rPr>
          <w:sz w:val="20"/>
        </w:rPr>
      </w:pPr>
      <w:r w:rsidRPr="00C45F14">
        <w:rPr>
          <w:sz w:val="20"/>
        </w:rPr>
        <w:t>Według Tablicy 1.</w:t>
      </w:r>
    </w:p>
    <w:p w:rsidR="00C45F14" w:rsidRPr="00C45F14" w:rsidRDefault="00C45F14" w:rsidP="00C45F14">
      <w:pPr>
        <w:pStyle w:val="Nagwek6"/>
        <w:tabs>
          <w:tab w:val="left" w:pos="10891"/>
        </w:tabs>
        <w:spacing w:after="120"/>
        <w:rPr>
          <w:sz w:val="18"/>
          <w:szCs w:val="18"/>
        </w:rPr>
      </w:pPr>
      <w:r w:rsidRPr="00C45F14">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
        <w:gridCol w:w="1363"/>
        <w:gridCol w:w="5301"/>
        <w:gridCol w:w="1600"/>
      </w:tblGrid>
      <w:tr w:rsidR="00C45F14" w:rsidRPr="00C45F14" w:rsidTr="008C3CE5">
        <w:trPr>
          <w:trHeight w:val="450"/>
          <w:jc w:val="center"/>
        </w:trPr>
        <w:tc>
          <w:tcPr>
            <w:tcW w:w="440" w:type="pct"/>
            <w:vAlign w:val="center"/>
          </w:tcPr>
          <w:p w:rsidR="00C45F14" w:rsidRPr="00C45F14" w:rsidRDefault="00C45F14" w:rsidP="00C45F14">
            <w:pPr>
              <w:widowControl w:val="0"/>
              <w:autoSpaceDE w:val="0"/>
              <w:autoSpaceDN w:val="0"/>
              <w:adjustRightInd w:val="0"/>
              <w:spacing w:after="120"/>
              <w:jc w:val="center"/>
              <w:rPr>
                <w:b/>
                <w:bCs/>
                <w:sz w:val="18"/>
                <w:szCs w:val="18"/>
              </w:rPr>
            </w:pPr>
            <w:r w:rsidRPr="00C45F14">
              <w:rPr>
                <w:b/>
                <w:bCs/>
                <w:sz w:val="18"/>
                <w:szCs w:val="18"/>
              </w:rPr>
              <w:t>Lp.</w:t>
            </w:r>
          </w:p>
        </w:tc>
        <w:tc>
          <w:tcPr>
            <w:tcW w:w="752" w:type="pct"/>
            <w:vAlign w:val="center"/>
          </w:tcPr>
          <w:p w:rsidR="00C45F14" w:rsidRPr="00C45F14" w:rsidRDefault="00C45F14" w:rsidP="00C45F14">
            <w:pPr>
              <w:widowControl w:val="0"/>
              <w:autoSpaceDE w:val="0"/>
              <w:autoSpaceDN w:val="0"/>
              <w:adjustRightInd w:val="0"/>
              <w:spacing w:after="120"/>
              <w:jc w:val="center"/>
              <w:rPr>
                <w:b/>
                <w:bCs/>
                <w:sz w:val="18"/>
                <w:szCs w:val="18"/>
              </w:rPr>
            </w:pPr>
            <w:r w:rsidRPr="00C45F14">
              <w:rPr>
                <w:b/>
                <w:bCs/>
                <w:sz w:val="18"/>
                <w:szCs w:val="18"/>
              </w:rPr>
              <w:t>Cechy</w:t>
            </w:r>
          </w:p>
        </w:tc>
        <w:tc>
          <w:tcPr>
            <w:tcW w:w="2925" w:type="pct"/>
            <w:vAlign w:val="center"/>
          </w:tcPr>
          <w:p w:rsidR="00C45F14" w:rsidRPr="00C45F14" w:rsidRDefault="00C45F14" w:rsidP="00C45F14">
            <w:pPr>
              <w:pStyle w:val="Nagwek8"/>
              <w:widowControl w:val="0"/>
              <w:autoSpaceDE w:val="0"/>
              <w:autoSpaceDN w:val="0"/>
              <w:adjustRightInd w:val="0"/>
              <w:spacing w:before="0" w:after="120"/>
              <w:jc w:val="center"/>
              <w:rPr>
                <w:b/>
                <w:i w:val="0"/>
                <w:sz w:val="18"/>
                <w:szCs w:val="18"/>
              </w:rPr>
            </w:pPr>
            <w:r w:rsidRPr="00C45F14">
              <w:rPr>
                <w:b/>
                <w:i w:val="0"/>
                <w:sz w:val="18"/>
                <w:szCs w:val="18"/>
              </w:rPr>
              <w:t>Wymagania</w:t>
            </w:r>
          </w:p>
        </w:tc>
        <w:tc>
          <w:tcPr>
            <w:tcW w:w="883" w:type="pct"/>
          </w:tcPr>
          <w:p w:rsidR="00C45F14" w:rsidRPr="00C45F14" w:rsidRDefault="00C45F14" w:rsidP="00C45F14">
            <w:pPr>
              <w:pStyle w:val="Nagwek8"/>
              <w:widowControl w:val="0"/>
              <w:autoSpaceDE w:val="0"/>
              <w:autoSpaceDN w:val="0"/>
              <w:adjustRightInd w:val="0"/>
              <w:spacing w:before="0" w:after="120"/>
              <w:jc w:val="center"/>
              <w:rPr>
                <w:b/>
                <w:i w:val="0"/>
                <w:sz w:val="18"/>
                <w:szCs w:val="18"/>
              </w:rPr>
            </w:pPr>
            <w:r w:rsidRPr="00C45F14">
              <w:rPr>
                <w:b/>
                <w:i w:val="0"/>
                <w:sz w:val="18"/>
                <w:szCs w:val="18"/>
              </w:rPr>
              <w:t>Metody badań według</w:t>
            </w:r>
          </w:p>
        </w:tc>
      </w:tr>
      <w:tr w:rsidR="00C45F14" w:rsidRPr="00C45F14" w:rsidTr="008C3CE5">
        <w:trPr>
          <w:cantSplit/>
          <w:trHeight w:val="341"/>
          <w:jc w:val="center"/>
        </w:trPr>
        <w:tc>
          <w:tcPr>
            <w:tcW w:w="440" w:type="pct"/>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1</w:t>
            </w:r>
          </w:p>
        </w:tc>
        <w:tc>
          <w:tcPr>
            <w:tcW w:w="752"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Wygląd</w:t>
            </w:r>
          </w:p>
        </w:tc>
        <w:tc>
          <w:tcPr>
            <w:tcW w:w="2925" w:type="pct"/>
            <w:tcBorders>
              <w:bottom w:val="single" w:sz="6" w:space="0" w:color="auto"/>
            </w:tcBorders>
          </w:tcPr>
          <w:p w:rsidR="00C45F14" w:rsidRPr="00C45F14" w:rsidRDefault="00C45F14" w:rsidP="00C45F14">
            <w:pPr>
              <w:widowControl w:val="0"/>
              <w:autoSpaceDE w:val="0"/>
              <w:autoSpaceDN w:val="0"/>
              <w:adjustRightInd w:val="0"/>
              <w:spacing w:after="120"/>
              <w:rPr>
                <w:sz w:val="18"/>
                <w:szCs w:val="18"/>
              </w:rPr>
            </w:pPr>
            <w:r w:rsidRPr="00C45F14">
              <w:rPr>
                <w:sz w:val="18"/>
                <w:szCs w:val="18"/>
              </w:rPr>
              <w:t>Bezbarwny, klarowny płyn, bez osadów i innych zanieczyszczeń</w:t>
            </w:r>
          </w:p>
        </w:tc>
        <w:tc>
          <w:tcPr>
            <w:tcW w:w="883" w:type="pct"/>
            <w:tcBorders>
              <w:bottom w:val="single" w:sz="6" w:space="0" w:color="auto"/>
            </w:tcBorders>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PN-EN ISO 7887</w:t>
            </w:r>
          </w:p>
        </w:tc>
      </w:tr>
      <w:tr w:rsidR="00C45F14" w:rsidRPr="00C45F14" w:rsidTr="008C3CE5">
        <w:trPr>
          <w:cantSplit/>
          <w:trHeight w:val="343"/>
          <w:jc w:val="center"/>
        </w:trPr>
        <w:tc>
          <w:tcPr>
            <w:tcW w:w="440" w:type="pct"/>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2</w:t>
            </w:r>
          </w:p>
        </w:tc>
        <w:tc>
          <w:tcPr>
            <w:tcW w:w="752"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Smak i zapach</w:t>
            </w:r>
          </w:p>
        </w:tc>
        <w:tc>
          <w:tcPr>
            <w:tcW w:w="2925"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Bezwonna, niedopuszczalny smak i zapach świadczący o nieświeżości lub inny obcy</w:t>
            </w:r>
          </w:p>
        </w:tc>
        <w:tc>
          <w:tcPr>
            <w:tcW w:w="883" w:type="pct"/>
          </w:tcPr>
          <w:p w:rsidR="00C45F14" w:rsidRPr="00C45F14" w:rsidRDefault="00C45F14" w:rsidP="00C45F14">
            <w:pPr>
              <w:widowControl w:val="0"/>
              <w:autoSpaceDE w:val="0"/>
              <w:autoSpaceDN w:val="0"/>
              <w:adjustRightInd w:val="0"/>
              <w:spacing w:after="120"/>
              <w:jc w:val="center"/>
              <w:rPr>
                <w:sz w:val="18"/>
                <w:szCs w:val="18"/>
              </w:rPr>
            </w:pPr>
          </w:p>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PN-EN 1622</w:t>
            </w:r>
          </w:p>
        </w:tc>
      </w:tr>
    </w:tbl>
    <w:p w:rsidR="00C45F14" w:rsidRPr="00C45F14" w:rsidRDefault="00C45F14" w:rsidP="00C45F14">
      <w:pPr>
        <w:pStyle w:val="Nagwek11"/>
        <w:spacing w:before="0" w:after="120"/>
        <w:ind w:left="357" w:hanging="357"/>
        <w:rPr>
          <w:rFonts w:ascii="Times New Roman" w:hAnsi="Times New Roman" w:cs="Times New Roman"/>
          <w:b w:val="0"/>
          <w:bCs w:val="0"/>
        </w:rPr>
      </w:pPr>
      <w:r w:rsidRPr="00C45F14">
        <w:rPr>
          <w:rFonts w:ascii="Times New Roman" w:hAnsi="Times New Roman" w:cs="Times New Roman"/>
          <w:bCs w:val="0"/>
        </w:rPr>
        <w:t>2.3 Wymagania fizykochemiczne, mikrobiologiczne, zawartość składników niepożądanych w nadmiernych stężeniach i toksycznych, zawartość charakterystycznych składników mineralnych</w:t>
      </w:r>
      <w:r w:rsidRPr="00C45F14">
        <w:rPr>
          <w:rFonts w:ascii="Times New Roman" w:hAnsi="Times New Roman" w:cs="Times New Roman"/>
          <w:b w:val="0"/>
          <w:bCs w:val="0"/>
        </w:rPr>
        <w:t>.</w:t>
      </w:r>
    </w:p>
    <w:p w:rsidR="00C45F14" w:rsidRPr="00C45F14" w:rsidRDefault="00C45F14" w:rsidP="00C45F14">
      <w:pPr>
        <w:pStyle w:val="Tekstpodstawowy3"/>
        <w:spacing w:after="120"/>
        <w:rPr>
          <w:b w:val="0"/>
          <w:bCs/>
          <w:sz w:val="20"/>
        </w:rPr>
      </w:pPr>
      <w:r w:rsidRPr="00C45F14">
        <w:rPr>
          <w:sz w:val="20"/>
        </w:rPr>
        <w:t>Zgodnie z aktualnie obowiązującym prawem</w:t>
      </w:r>
      <w:r w:rsidRPr="00C45F14">
        <w:t>.</w:t>
      </w:r>
      <w:r w:rsidRPr="00C45F14">
        <w:rPr>
          <w:b w:val="0"/>
          <w:bCs/>
          <w:sz w:val="20"/>
        </w:rPr>
        <w:t xml:space="preserve"> </w:t>
      </w:r>
    </w:p>
    <w:p w:rsidR="00C45F14" w:rsidRPr="00C45F14" w:rsidRDefault="00C45F14" w:rsidP="00DE46F0">
      <w:pPr>
        <w:pStyle w:val="E-1"/>
        <w:numPr>
          <w:ilvl w:val="0"/>
          <w:numId w:val="156"/>
        </w:numPr>
        <w:spacing w:after="120"/>
        <w:ind w:left="142" w:hanging="142"/>
        <w:jc w:val="both"/>
        <w:rPr>
          <w:b/>
        </w:rPr>
      </w:pPr>
      <w:r w:rsidRPr="00C45F14">
        <w:rPr>
          <w:b/>
        </w:rPr>
        <w:t xml:space="preserve"> Objętość netto</w:t>
      </w:r>
    </w:p>
    <w:p w:rsidR="00C45F14" w:rsidRPr="00C45F14" w:rsidRDefault="00C45F14" w:rsidP="00C45F14">
      <w:pPr>
        <w:spacing w:after="120"/>
        <w:jc w:val="both"/>
        <w:rPr>
          <w:sz w:val="20"/>
          <w:szCs w:val="20"/>
        </w:rPr>
      </w:pPr>
      <w:r w:rsidRPr="00C45F14">
        <w:rPr>
          <w:sz w:val="20"/>
          <w:szCs w:val="20"/>
        </w:rPr>
        <w:t>Objętość netto powinna wynosić 0,5l.</w:t>
      </w:r>
    </w:p>
    <w:p w:rsidR="00C45F14" w:rsidRPr="00C45F14" w:rsidRDefault="00C45F14" w:rsidP="00C45F14">
      <w:pPr>
        <w:pStyle w:val="Tekstpodstawowy3"/>
        <w:spacing w:after="120"/>
        <w:rPr>
          <w:sz w:val="20"/>
        </w:rPr>
      </w:pPr>
      <w:r w:rsidRPr="00C45F14">
        <w:rPr>
          <w:sz w:val="20"/>
        </w:rPr>
        <w:t>Dopuszczalna ujemna wartość błędu objętości netto powinna być zgodna z obowiązującym prawem</w:t>
      </w:r>
      <w:r w:rsidRPr="00C45F14">
        <w:t>.</w:t>
      </w:r>
    </w:p>
    <w:p w:rsidR="00C45F14" w:rsidRPr="00C45F14" w:rsidRDefault="00C45F14" w:rsidP="00DE46F0">
      <w:pPr>
        <w:pStyle w:val="E-1"/>
        <w:numPr>
          <w:ilvl w:val="0"/>
          <w:numId w:val="156"/>
        </w:numPr>
        <w:spacing w:after="120"/>
        <w:ind w:left="142" w:hanging="142"/>
        <w:jc w:val="both"/>
        <w:rPr>
          <w:b/>
        </w:rPr>
      </w:pPr>
      <w:r w:rsidRPr="00C45F14">
        <w:rPr>
          <w:b/>
        </w:rPr>
        <w:t xml:space="preserve"> Trwałość</w:t>
      </w:r>
    </w:p>
    <w:p w:rsidR="00C45F14" w:rsidRPr="00C45F14" w:rsidRDefault="00C45F14" w:rsidP="00C45F14">
      <w:pPr>
        <w:widowControl w:val="0"/>
        <w:suppressAutoHyphens/>
        <w:spacing w:after="120"/>
        <w:jc w:val="both"/>
        <w:rPr>
          <w:rFonts w:eastAsia="Arial Unicode MS"/>
          <w:kern w:val="2"/>
          <w:sz w:val="20"/>
          <w:szCs w:val="20"/>
          <w:lang w:eastAsia="en-US"/>
        </w:rPr>
      </w:pPr>
      <w:r w:rsidRPr="00C45F14">
        <w:rPr>
          <w:rFonts w:eastAsia="Lucida Sans Unicode"/>
          <w:kern w:val="2"/>
          <w:sz w:val="20"/>
          <w:szCs w:val="20"/>
          <w:lang w:eastAsia="en-US"/>
        </w:rPr>
        <w:t>Okres minimalnej trwałości powinien wynosić nie mniej niż 6 miesięcy od daty dostawy do magazynu odbiorcy.</w:t>
      </w:r>
    </w:p>
    <w:p w:rsidR="00C45F14" w:rsidRPr="00C45F14" w:rsidRDefault="00C45F14" w:rsidP="00C45F14">
      <w:pPr>
        <w:pStyle w:val="E-1"/>
        <w:spacing w:after="120"/>
        <w:jc w:val="both"/>
        <w:rPr>
          <w:b/>
        </w:rPr>
      </w:pPr>
      <w:r w:rsidRPr="00C45F14">
        <w:rPr>
          <w:b/>
        </w:rPr>
        <w:t>5 Metody badań</w:t>
      </w:r>
    </w:p>
    <w:p w:rsidR="00C45F14" w:rsidRPr="00C45F14" w:rsidRDefault="00C45F14" w:rsidP="00C45F14">
      <w:pPr>
        <w:pStyle w:val="E-1"/>
        <w:spacing w:after="120"/>
        <w:jc w:val="both"/>
        <w:rPr>
          <w:b/>
        </w:rPr>
      </w:pPr>
      <w:r w:rsidRPr="00C45F14">
        <w:rPr>
          <w:b/>
        </w:rPr>
        <w:t>5.1 Sprawdzenie znakowania i stanu opakowania</w:t>
      </w:r>
    </w:p>
    <w:p w:rsidR="00C45F14" w:rsidRPr="00C45F14" w:rsidRDefault="00C45F14" w:rsidP="00C45F14">
      <w:pPr>
        <w:pStyle w:val="E-1"/>
        <w:spacing w:after="120"/>
        <w:jc w:val="both"/>
      </w:pPr>
      <w:r w:rsidRPr="00C45F14">
        <w:t xml:space="preserve">Wykonać metodą wizualną na zgodność z pkt. 6.1 i 6.2. </w:t>
      </w:r>
    </w:p>
    <w:p w:rsidR="00C45F14" w:rsidRPr="00C45F14" w:rsidRDefault="00C45F14" w:rsidP="00C45F14">
      <w:pPr>
        <w:pStyle w:val="E-1"/>
        <w:spacing w:after="120"/>
        <w:jc w:val="both"/>
        <w:rPr>
          <w:b/>
        </w:rPr>
      </w:pPr>
      <w:r w:rsidRPr="00C45F14">
        <w:rPr>
          <w:b/>
        </w:rPr>
        <w:t>5.2 Oznaczanie cech organoleptycznych</w:t>
      </w:r>
    </w:p>
    <w:p w:rsidR="00C45F14" w:rsidRPr="00C45F14" w:rsidRDefault="00C45F14" w:rsidP="00C45F14">
      <w:pPr>
        <w:pStyle w:val="E-1"/>
        <w:spacing w:after="120"/>
        <w:jc w:val="both"/>
      </w:pPr>
      <w:r w:rsidRPr="00C45F14">
        <w:t>Według norm podanych w tablicy 1.</w:t>
      </w:r>
    </w:p>
    <w:p w:rsidR="00C45F14" w:rsidRPr="00C45F14" w:rsidRDefault="00C45F14" w:rsidP="00C45F14">
      <w:pPr>
        <w:pStyle w:val="E-1"/>
        <w:spacing w:after="120"/>
        <w:ind w:left="357" w:hanging="357"/>
        <w:jc w:val="both"/>
        <w:rPr>
          <w:b/>
          <w:bCs/>
        </w:rPr>
      </w:pPr>
      <w:r w:rsidRPr="00C45F14">
        <w:rPr>
          <w:b/>
          <w:bCs/>
        </w:rPr>
        <w:lastRenderedPageBreak/>
        <w:t>5.3</w:t>
      </w:r>
      <w:r w:rsidRPr="00C45F14">
        <w:rPr>
          <w:b/>
          <w:bCs/>
        </w:rPr>
        <w:tab/>
        <w:t>Oznaczenie cech fizykochemicznych, mikrobiologicznych, zawartości składników niepożądanych w nadmiernych stężeniach i toksycznych, zawartości charakterystycznych składników mineralnych</w:t>
      </w:r>
    </w:p>
    <w:p w:rsidR="00C45F14" w:rsidRPr="00C45F14" w:rsidRDefault="00C45F14" w:rsidP="00C45F14">
      <w:pPr>
        <w:pStyle w:val="Nagwek11"/>
        <w:spacing w:before="0" w:after="120"/>
        <w:rPr>
          <w:rFonts w:ascii="Times New Roman" w:hAnsi="Times New Roman" w:cs="Times New Roman"/>
          <w:b w:val="0"/>
          <w:bCs w:val="0"/>
        </w:rPr>
      </w:pPr>
      <w:r w:rsidRPr="00C45F14">
        <w:rPr>
          <w:rFonts w:ascii="Times New Roman" w:hAnsi="Times New Roman" w:cs="Times New Roman"/>
          <w:b w:val="0"/>
          <w:bCs w:val="0"/>
        </w:rPr>
        <w:t>Metody badań według norm podanych w PN-Z-11001-2.</w:t>
      </w:r>
    </w:p>
    <w:p w:rsidR="00C45F14" w:rsidRPr="00C45F14" w:rsidRDefault="00C45F14" w:rsidP="00C45F14">
      <w:pPr>
        <w:pStyle w:val="E-1"/>
        <w:spacing w:after="120"/>
      </w:pPr>
      <w:r w:rsidRPr="00C45F14">
        <w:rPr>
          <w:b/>
        </w:rPr>
        <w:t xml:space="preserve">6 Pakowanie, znakowanie, przechowywanie </w:t>
      </w:r>
    </w:p>
    <w:p w:rsidR="00C45F14" w:rsidRPr="00C45F14" w:rsidRDefault="00C45F14" w:rsidP="00C45F14">
      <w:pPr>
        <w:pStyle w:val="E-1"/>
        <w:spacing w:after="120"/>
        <w:rPr>
          <w:b/>
        </w:rPr>
      </w:pPr>
      <w:r w:rsidRPr="00C45F14">
        <w:rPr>
          <w:b/>
        </w:rPr>
        <w:t>6.1 Pakowanie</w:t>
      </w:r>
    </w:p>
    <w:p w:rsidR="00C45F14" w:rsidRPr="00C45F14" w:rsidRDefault="00C45F14" w:rsidP="00C45F14">
      <w:pPr>
        <w:pStyle w:val="E-1"/>
        <w:spacing w:after="120"/>
        <w:rPr>
          <w:b/>
        </w:rPr>
      </w:pPr>
      <w:r w:rsidRPr="00C45F14">
        <w:rPr>
          <w:b/>
        </w:rPr>
        <w:t>6.1.1 Opakowania jednostkowe</w:t>
      </w:r>
    </w:p>
    <w:p w:rsidR="00C45F14" w:rsidRPr="00C45F14" w:rsidRDefault="00C45F14" w:rsidP="00C45F14">
      <w:pPr>
        <w:pStyle w:val="E-1"/>
        <w:spacing w:after="120"/>
        <w:jc w:val="both"/>
      </w:pPr>
      <w:r w:rsidRPr="00C45F14">
        <w:t>Opakowanie jednostkowe - butelka z tworzywa sztucznego typu PET (opakowanie posiada atest PZH o przeznaczeniu do kontaktu z żywnością).</w:t>
      </w:r>
    </w:p>
    <w:p w:rsidR="00C45F14" w:rsidRPr="00C45F14" w:rsidRDefault="00C45F14" w:rsidP="00C45F14">
      <w:pPr>
        <w:spacing w:after="120"/>
        <w:jc w:val="both"/>
        <w:rPr>
          <w:sz w:val="20"/>
        </w:rPr>
      </w:pPr>
      <w:r w:rsidRPr="00C45F14">
        <w:rPr>
          <w:sz w:val="20"/>
        </w:rPr>
        <w:t>Opakowania jednostkowe powinny zabezpieczać produkt przed uszkodzeniem i zanieczyszczeniem, powinny być czyste, bez obcych zapachów i uszkodzeń mechanicznych.</w:t>
      </w:r>
    </w:p>
    <w:p w:rsidR="00C45F14" w:rsidRPr="00C45F14" w:rsidRDefault="00C45F14" w:rsidP="00C45F14">
      <w:pPr>
        <w:spacing w:after="120"/>
        <w:jc w:val="both"/>
        <w:rPr>
          <w:sz w:val="20"/>
        </w:rPr>
      </w:pPr>
      <w:r w:rsidRPr="00C45F14">
        <w:rPr>
          <w:sz w:val="20"/>
        </w:rPr>
        <w:t>Opakowania powinny być wykonane z materiałów opakowaniowych przeznaczonych do kontaktu z żywnością.</w:t>
      </w:r>
    </w:p>
    <w:p w:rsidR="00C45F14" w:rsidRPr="00C45F14" w:rsidRDefault="00C45F14" w:rsidP="00C45F14">
      <w:pPr>
        <w:overflowPunct w:val="0"/>
        <w:autoSpaceDE w:val="0"/>
        <w:autoSpaceDN w:val="0"/>
        <w:adjustRightInd w:val="0"/>
        <w:spacing w:after="120"/>
        <w:jc w:val="both"/>
        <w:textAlignment w:val="baseline"/>
        <w:rPr>
          <w:sz w:val="20"/>
          <w:szCs w:val="20"/>
        </w:rPr>
      </w:pPr>
      <w:r w:rsidRPr="00C45F14">
        <w:rPr>
          <w:sz w:val="20"/>
          <w:szCs w:val="20"/>
        </w:rPr>
        <w:t>Nie dopuszcza się stosowania opakowań zastępczych oraz umieszczania reklam na opakowaniach.</w:t>
      </w:r>
    </w:p>
    <w:p w:rsidR="00C45F14" w:rsidRPr="00C45F14" w:rsidRDefault="00C45F14" w:rsidP="00C45F14">
      <w:pPr>
        <w:pStyle w:val="E-1"/>
        <w:spacing w:after="120"/>
        <w:rPr>
          <w:b/>
        </w:rPr>
      </w:pPr>
      <w:r w:rsidRPr="00C45F14">
        <w:rPr>
          <w:b/>
        </w:rPr>
        <w:t>6.1.2 Opakowania zbiorcze</w:t>
      </w:r>
    </w:p>
    <w:p w:rsidR="00C45F14" w:rsidRPr="00C45F14" w:rsidRDefault="00C45F14" w:rsidP="00C45F14">
      <w:pPr>
        <w:pStyle w:val="E-1"/>
        <w:spacing w:after="120"/>
        <w:jc w:val="both"/>
      </w:pPr>
      <w:r w:rsidRPr="00C45F14">
        <w:t xml:space="preserve">Opakowanie zbiorcze zgrzewa termokurczliwa. </w:t>
      </w:r>
    </w:p>
    <w:p w:rsidR="00C45F14" w:rsidRPr="00C45F14" w:rsidRDefault="00C45F14" w:rsidP="00C45F14">
      <w:pPr>
        <w:pStyle w:val="E-1"/>
        <w:spacing w:after="120"/>
        <w:jc w:val="both"/>
      </w:pPr>
      <w:r w:rsidRPr="00C45F14">
        <w:t xml:space="preserve">Opakowania zbiorcze powinny zabezpieczać produkt przed uszkodzeniem i zanieczyszczeniem, powinny być czyste, bez obcych zapachów, zabrudzeń i uszkodzeń mechanicznych. </w:t>
      </w:r>
    </w:p>
    <w:p w:rsidR="00C45F14" w:rsidRPr="00C45F14" w:rsidRDefault="00C45F14" w:rsidP="00C45F14">
      <w:pPr>
        <w:pStyle w:val="E-1"/>
        <w:spacing w:after="120"/>
        <w:jc w:val="both"/>
      </w:pPr>
      <w:r w:rsidRPr="00C45F14">
        <w:t>Opakowania powinny być wykonane z materiałów  opakowaniowych przeznaczonych do kontaktu z żywnością.</w:t>
      </w:r>
    </w:p>
    <w:p w:rsidR="00C45F14" w:rsidRPr="00C45F14" w:rsidRDefault="00C45F14" w:rsidP="00C45F14">
      <w:pPr>
        <w:pStyle w:val="E-1"/>
        <w:spacing w:after="120"/>
        <w:jc w:val="both"/>
      </w:pPr>
      <w:r w:rsidRPr="00C45F14">
        <w:t>Nie dopuszcza się stosowania opakowań zastępczych oraz umieszczania reklam na opakowaniach.</w:t>
      </w:r>
    </w:p>
    <w:p w:rsidR="00C45F14" w:rsidRPr="00C45F14" w:rsidRDefault="00C45F14" w:rsidP="00C45F14">
      <w:pPr>
        <w:pStyle w:val="E-1"/>
        <w:spacing w:after="120"/>
        <w:rPr>
          <w:b/>
        </w:rPr>
      </w:pPr>
      <w:r w:rsidRPr="00C45F14">
        <w:rPr>
          <w:b/>
        </w:rPr>
        <w:t>6.1.3 Opakowania transportowe</w:t>
      </w:r>
    </w:p>
    <w:p w:rsidR="00C45F14" w:rsidRPr="00C45F14" w:rsidRDefault="00C45F14" w:rsidP="00C45F14">
      <w:pPr>
        <w:pStyle w:val="E-1"/>
        <w:spacing w:after="120"/>
        <w:jc w:val="both"/>
      </w:pPr>
      <w:r w:rsidRPr="00C45F14">
        <w:t xml:space="preserve">Opakowania transportowe ostreczowana europaleta. </w:t>
      </w:r>
    </w:p>
    <w:p w:rsidR="00C45F14" w:rsidRPr="00C45F14" w:rsidRDefault="00C45F14" w:rsidP="00C45F14">
      <w:pPr>
        <w:pStyle w:val="E-1"/>
        <w:spacing w:after="120"/>
        <w:jc w:val="both"/>
      </w:pPr>
      <w:r w:rsidRPr="00C45F14">
        <w:t>Opakowania transportowe powinny zabezpieczać produkt przed uszkodzeniem i zanieczyszczeniem, powinny być czyste, bez obcych zapachów, zabrudzeń i uszkodzeń mechanicznych.</w:t>
      </w:r>
    </w:p>
    <w:p w:rsidR="00C45F14" w:rsidRPr="00C45F14" w:rsidRDefault="00C45F14" w:rsidP="00C45F14">
      <w:pPr>
        <w:pStyle w:val="E-1"/>
        <w:spacing w:after="120"/>
        <w:jc w:val="both"/>
      </w:pPr>
      <w:r w:rsidRPr="00C45F14">
        <w:t>Opakowania powinny być wykonane z materiałów opakowaniowych przeznaczonych do kontaktu z żywnością.</w:t>
      </w:r>
    </w:p>
    <w:p w:rsidR="00C45F14" w:rsidRPr="00C45F14" w:rsidRDefault="00C45F14" w:rsidP="00C45F14">
      <w:pPr>
        <w:pStyle w:val="E-1"/>
        <w:spacing w:after="120"/>
        <w:jc w:val="both"/>
      </w:pPr>
      <w:r w:rsidRPr="00C45F14">
        <w:t>Nie dopuszcza się stosowania opakowań zastępczych oraz umieszczania reklam na opakowaniach.</w:t>
      </w:r>
    </w:p>
    <w:p w:rsidR="00C45F14" w:rsidRPr="00C45F14" w:rsidRDefault="00C45F14" w:rsidP="00C45F14">
      <w:pPr>
        <w:pStyle w:val="E-1"/>
        <w:spacing w:after="120"/>
      </w:pPr>
      <w:r w:rsidRPr="00C45F14">
        <w:rPr>
          <w:b/>
        </w:rPr>
        <w:t>6.2 Znakowanie</w:t>
      </w:r>
    </w:p>
    <w:p w:rsidR="00C45F14" w:rsidRPr="00C45F14" w:rsidRDefault="00C45F14" w:rsidP="00C45F14">
      <w:pPr>
        <w:pStyle w:val="E-1"/>
        <w:spacing w:after="120"/>
        <w:jc w:val="both"/>
      </w:pPr>
      <w:r w:rsidRPr="00C45F14">
        <w:t>Na każdym opakowaniu jednostkowym należy umieścić następujące informacje:</w:t>
      </w:r>
    </w:p>
    <w:p w:rsidR="00C45F14" w:rsidRPr="00C45F14" w:rsidRDefault="00C45F14" w:rsidP="00DE46F0">
      <w:pPr>
        <w:pStyle w:val="E-1"/>
        <w:numPr>
          <w:ilvl w:val="0"/>
          <w:numId w:val="149"/>
        </w:numPr>
        <w:spacing w:after="120"/>
        <w:jc w:val="both"/>
      </w:pPr>
      <w:r w:rsidRPr="00C45F14">
        <w:t>zawartość charakterystycznych składników mineralnych w litrze wody oraz ogólną zawartość rozpuszczonych składników mineralnych,</w:t>
      </w:r>
    </w:p>
    <w:p w:rsidR="00C45F14" w:rsidRPr="00C45F14" w:rsidRDefault="00C45F14" w:rsidP="00DE46F0">
      <w:pPr>
        <w:pStyle w:val="E-1"/>
        <w:numPr>
          <w:ilvl w:val="0"/>
          <w:numId w:val="149"/>
        </w:numPr>
        <w:spacing w:after="120"/>
        <w:jc w:val="both"/>
      </w:pPr>
      <w:r w:rsidRPr="00C45F14">
        <w:t>nazwę otworu lub zespołu otworów, z których czerpana jest woda do produkcji danej wody w opakowaniu jednostkowym, i jego lokalizację,</w:t>
      </w:r>
    </w:p>
    <w:p w:rsidR="00C45F14" w:rsidRPr="00C45F14" w:rsidRDefault="00C45F14" w:rsidP="00DE46F0">
      <w:pPr>
        <w:pStyle w:val="E-1"/>
        <w:numPr>
          <w:ilvl w:val="0"/>
          <w:numId w:val="149"/>
        </w:numPr>
        <w:spacing w:after="120"/>
        <w:jc w:val="both"/>
      </w:pPr>
      <w:r w:rsidRPr="00C45F14">
        <w:t>nazwę rodzajową wody,</w:t>
      </w:r>
    </w:p>
    <w:p w:rsidR="00C45F14" w:rsidRPr="00C45F14" w:rsidRDefault="00C45F14" w:rsidP="00DE46F0">
      <w:pPr>
        <w:pStyle w:val="E-1"/>
        <w:numPr>
          <w:ilvl w:val="0"/>
          <w:numId w:val="149"/>
        </w:numPr>
        <w:spacing w:after="120"/>
        <w:jc w:val="both"/>
      </w:pPr>
      <w:r w:rsidRPr="00C45F14">
        <w:t>nazwę handlową wody w opakowaniu jednostkowym,</w:t>
      </w:r>
    </w:p>
    <w:p w:rsidR="00C45F14" w:rsidRPr="00C45F14" w:rsidRDefault="00C45F14" w:rsidP="00DE46F0">
      <w:pPr>
        <w:pStyle w:val="E-1"/>
        <w:numPr>
          <w:ilvl w:val="0"/>
          <w:numId w:val="149"/>
        </w:numPr>
        <w:spacing w:after="120"/>
        <w:jc w:val="both"/>
      </w:pPr>
      <w:r w:rsidRPr="00C45F14">
        <w:t>nazwę producenta wody(rozlewni) i jego adres,</w:t>
      </w:r>
    </w:p>
    <w:p w:rsidR="00C45F14" w:rsidRPr="00C45F14" w:rsidRDefault="00C45F14" w:rsidP="00DE46F0">
      <w:pPr>
        <w:pStyle w:val="E-1"/>
        <w:numPr>
          <w:ilvl w:val="0"/>
          <w:numId w:val="149"/>
        </w:numPr>
        <w:spacing w:after="120"/>
        <w:jc w:val="both"/>
      </w:pPr>
      <w:r w:rsidRPr="00C45F14">
        <w:t>informacje o procesach uzdatniania wody, jeżeli takie procesy miały miejsce,</w:t>
      </w:r>
    </w:p>
    <w:p w:rsidR="00C45F14" w:rsidRPr="00C45F14" w:rsidRDefault="00C45F14" w:rsidP="00DE46F0">
      <w:pPr>
        <w:pStyle w:val="E-1"/>
        <w:numPr>
          <w:ilvl w:val="0"/>
          <w:numId w:val="149"/>
        </w:numPr>
        <w:spacing w:after="120"/>
        <w:jc w:val="both"/>
      </w:pPr>
      <w:r w:rsidRPr="00C45F14">
        <w:t>zawartość netto,</w:t>
      </w:r>
    </w:p>
    <w:p w:rsidR="00C45F14" w:rsidRPr="00C45F14" w:rsidRDefault="00C45F14" w:rsidP="00DE46F0">
      <w:pPr>
        <w:pStyle w:val="E-1"/>
        <w:numPr>
          <w:ilvl w:val="0"/>
          <w:numId w:val="149"/>
        </w:numPr>
        <w:spacing w:after="120"/>
        <w:jc w:val="both"/>
      </w:pPr>
      <w:r w:rsidRPr="00C45F14">
        <w:t>termin przydatności do spożycia,</w:t>
      </w:r>
    </w:p>
    <w:p w:rsidR="00C45F14" w:rsidRPr="00C45F14" w:rsidRDefault="00C45F14" w:rsidP="00DE46F0">
      <w:pPr>
        <w:pStyle w:val="E-1"/>
        <w:numPr>
          <w:ilvl w:val="0"/>
          <w:numId w:val="149"/>
        </w:numPr>
        <w:spacing w:after="120"/>
        <w:jc w:val="both"/>
      </w:pPr>
      <w:r w:rsidRPr="00C45F14">
        <w:t>warunki przechowywania,</w:t>
      </w:r>
    </w:p>
    <w:p w:rsidR="00C45F14" w:rsidRPr="00C45F14" w:rsidRDefault="00C45F14" w:rsidP="00DE46F0">
      <w:pPr>
        <w:pStyle w:val="E-1"/>
        <w:numPr>
          <w:ilvl w:val="0"/>
          <w:numId w:val="149"/>
        </w:numPr>
        <w:spacing w:after="120"/>
        <w:jc w:val="both"/>
      </w:pPr>
      <w:r w:rsidRPr="00C45F14">
        <w:t>oznaczenie partii produkcyjnej</w:t>
      </w:r>
    </w:p>
    <w:p w:rsidR="00C45F14" w:rsidRPr="00C45F14" w:rsidRDefault="00C45F14" w:rsidP="00C45F14">
      <w:pPr>
        <w:pStyle w:val="E-1"/>
        <w:spacing w:after="120"/>
        <w:jc w:val="both"/>
      </w:pPr>
      <w:r w:rsidRPr="00C45F14">
        <w:t>oraz pozostałe informacje zgodnie z aktualnie obowiązującym prawem.</w:t>
      </w:r>
    </w:p>
    <w:p w:rsidR="00C45F14" w:rsidRPr="00C45F14" w:rsidRDefault="00C45F14" w:rsidP="00C45F14">
      <w:pPr>
        <w:pStyle w:val="E-1"/>
        <w:spacing w:after="120"/>
        <w:rPr>
          <w:b/>
        </w:rPr>
      </w:pPr>
      <w:r w:rsidRPr="00C45F14">
        <w:rPr>
          <w:b/>
        </w:rPr>
        <w:t>6.3 Przechowywanie</w:t>
      </w:r>
    </w:p>
    <w:p w:rsidR="00C45F14" w:rsidRPr="00C45F14" w:rsidRDefault="00C45F14" w:rsidP="00C45F14">
      <w:pPr>
        <w:pStyle w:val="E-1"/>
        <w:spacing w:after="120"/>
      </w:pPr>
      <w:r w:rsidRPr="00C45F14">
        <w:t>Przechowywać zgodnie z zaleceniami producenta.</w:t>
      </w:r>
    </w:p>
    <w:p w:rsidR="00C45F14" w:rsidRPr="00C45F14" w:rsidRDefault="00C45F14" w:rsidP="00C45F14">
      <w:pPr>
        <w:spacing w:after="120"/>
        <w:jc w:val="center"/>
        <w:rPr>
          <w:b/>
          <w:caps/>
          <w:sz w:val="40"/>
          <w:szCs w:val="40"/>
        </w:rPr>
      </w:pPr>
    </w:p>
    <w:p w:rsidR="00C45F14" w:rsidRPr="005735AB" w:rsidRDefault="00C45F14" w:rsidP="00DE46F0">
      <w:pPr>
        <w:numPr>
          <w:ilvl w:val="0"/>
          <w:numId w:val="150"/>
        </w:numPr>
        <w:spacing w:after="120"/>
        <w:jc w:val="center"/>
        <w:rPr>
          <w:b/>
          <w:caps/>
          <w:sz w:val="32"/>
          <w:szCs w:val="32"/>
        </w:rPr>
      </w:pPr>
      <w:r w:rsidRPr="005735AB">
        <w:rPr>
          <w:b/>
          <w:caps/>
          <w:sz w:val="32"/>
          <w:szCs w:val="32"/>
        </w:rPr>
        <w:lastRenderedPageBreak/>
        <w:t xml:space="preserve">naturalna woda źródlana </w:t>
      </w:r>
    </w:p>
    <w:p w:rsidR="00C45F14" w:rsidRPr="005735AB" w:rsidRDefault="00C45F14" w:rsidP="00C45F14">
      <w:pPr>
        <w:spacing w:after="120"/>
        <w:jc w:val="center"/>
        <w:rPr>
          <w:b/>
          <w:caps/>
          <w:sz w:val="32"/>
          <w:szCs w:val="32"/>
        </w:rPr>
      </w:pPr>
      <w:r w:rsidRPr="005735AB">
        <w:rPr>
          <w:b/>
          <w:caps/>
          <w:sz w:val="32"/>
          <w:szCs w:val="32"/>
        </w:rPr>
        <w:t>niegazowana 18L-18,9L</w:t>
      </w:r>
    </w:p>
    <w:p w:rsidR="00C45F14" w:rsidRPr="00C45F14" w:rsidRDefault="00C45F14" w:rsidP="00DE46F0">
      <w:pPr>
        <w:pStyle w:val="E-1"/>
        <w:numPr>
          <w:ilvl w:val="0"/>
          <w:numId w:val="157"/>
        </w:numPr>
        <w:spacing w:after="120"/>
        <w:ind w:left="142" w:hanging="142"/>
        <w:rPr>
          <w:b/>
        </w:rPr>
      </w:pPr>
      <w:r w:rsidRPr="00C45F14">
        <w:rPr>
          <w:b/>
        </w:rPr>
        <w:t xml:space="preserve"> Wstęp</w:t>
      </w:r>
    </w:p>
    <w:p w:rsidR="00C45F14" w:rsidRPr="00C45F14" w:rsidRDefault="00C45F14" w:rsidP="00C45F14">
      <w:pPr>
        <w:pStyle w:val="E-1"/>
        <w:spacing w:after="120"/>
        <w:ind w:left="360" w:hanging="360"/>
      </w:pPr>
      <w:r w:rsidRPr="00C45F14">
        <w:rPr>
          <w:b/>
        </w:rPr>
        <w:t xml:space="preserve">1.1 Zakres </w:t>
      </w:r>
    </w:p>
    <w:p w:rsidR="00C45F14" w:rsidRPr="00C45F14" w:rsidRDefault="00C45F14" w:rsidP="00C45F14">
      <w:pPr>
        <w:pStyle w:val="E-1"/>
        <w:spacing w:after="120"/>
        <w:jc w:val="both"/>
      </w:pPr>
      <w:r w:rsidRPr="00C45F14">
        <w:t>Niniejszymi minimalnymi wymaganiami jakościowymi objęto wymagania, metody badań oraz warunki przechowywania i pakowania naturalnej wody źródlanej niegazowanej.</w:t>
      </w:r>
    </w:p>
    <w:p w:rsidR="00C45F14" w:rsidRPr="00C45F14" w:rsidRDefault="00C45F14" w:rsidP="00C45F14">
      <w:pPr>
        <w:pStyle w:val="E-1"/>
        <w:spacing w:after="120"/>
        <w:jc w:val="both"/>
      </w:pPr>
      <w:r w:rsidRPr="00C45F14">
        <w:t>Postanowienia minimalnych wymagań jakościowych wykorzystywane są podczas produkcji i obrotu handlowego naturalnej wody źródlanej niegazowanej przeznaczonej dla odbiorcy.</w:t>
      </w:r>
    </w:p>
    <w:p w:rsidR="00C45F14" w:rsidRPr="00C45F14" w:rsidRDefault="00C45F14" w:rsidP="00DE46F0">
      <w:pPr>
        <w:pStyle w:val="E-1"/>
        <w:numPr>
          <w:ilvl w:val="1"/>
          <w:numId w:val="157"/>
        </w:numPr>
        <w:spacing w:after="120"/>
        <w:ind w:left="284" w:hanging="284"/>
        <w:rPr>
          <w:b/>
          <w:bCs/>
        </w:rPr>
      </w:pPr>
      <w:r w:rsidRPr="00C45F14">
        <w:rPr>
          <w:b/>
          <w:bCs/>
        </w:rPr>
        <w:t xml:space="preserve"> Dokumenty powołane</w:t>
      </w:r>
    </w:p>
    <w:p w:rsidR="00C45F14" w:rsidRPr="00C45F14" w:rsidRDefault="00C45F14" w:rsidP="00C45F14">
      <w:pPr>
        <w:pStyle w:val="E-1"/>
        <w:spacing w:after="120"/>
        <w:jc w:val="both"/>
        <w:rPr>
          <w:bCs/>
        </w:rPr>
      </w:pPr>
      <w:r w:rsidRPr="00C45F14">
        <w:rPr>
          <w:bCs/>
        </w:rPr>
        <w:t>Do stosowania niniejszego dokumentu są niezbędne podane niżej dokumenty powołane. Stosuje się ostatnie aktualne wydanie dokumentu powołanego (łącznie ze zmianami).</w:t>
      </w:r>
    </w:p>
    <w:p w:rsidR="00C45F14" w:rsidRPr="00C45F14" w:rsidRDefault="00C45F14" w:rsidP="00DE46F0">
      <w:pPr>
        <w:numPr>
          <w:ilvl w:val="0"/>
          <w:numId w:val="139"/>
        </w:numPr>
        <w:spacing w:after="120"/>
        <w:jc w:val="both"/>
        <w:rPr>
          <w:bCs/>
          <w:sz w:val="20"/>
          <w:szCs w:val="20"/>
        </w:rPr>
      </w:pPr>
      <w:r w:rsidRPr="00C45F14">
        <w:rPr>
          <w:bCs/>
          <w:sz w:val="20"/>
          <w:szCs w:val="20"/>
        </w:rPr>
        <w:t>PN-EN 1622 Jakość wody – Oznaczanie liczby progowej zapachu (TON) i liczby progowej smaku (TFN)</w:t>
      </w:r>
    </w:p>
    <w:p w:rsidR="00C45F14" w:rsidRPr="00C45F14" w:rsidRDefault="00C45F14" w:rsidP="00DE46F0">
      <w:pPr>
        <w:numPr>
          <w:ilvl w:val="0"/>
          <w:numId w:val="139"/>
        </w:numPr>
        <w:spacing w:after="120"/>
        <w:jc w:val="both"/>
        <w:rPr>
          <w:bCs/>
          <w:sz w:val="20"/>
          <w:szCs w:val="20"/>
        </w:rPr>
      </w:pPr>
      <w:r w:rsidRPr="00C45F14">
        <w:rPr>
          <w:bCs/>
          <w:sz w:val="20"/>
          <w:szCs w:val="20"/>
        </w:rPr>
        <w:t>PN-EN ISO 7887 Jakość wody – Badanie i oznaczanie barwy</w:t>
      </w:r>
    </w:p>
    <w:p w:rsidR="00C45F14" w:rsidRPr="00C45F14" w:rsidRDefault="00C45F14" w:rsidP="00DE46F0">
      <w:pPr>
        <w:numPr>
          <w:ilvl w:val="0"/>
          <w:numId w:val="139"/>
        </w:numPr>
        <w:spacing w:after="120"/>
        <w:jc w:val="both"/>
        <w:rPr>
          <w:bCs/>
          <w:sz w:val="20"/>
          <w:szCs w:val="20"/>
        </w:rPr>
      </w:pPr>
      <w:r w:rsidRPr="00C45F14">
        <w:rPr>
          <w:bCs/>
          <w:sz w:val="20"/>
          <w:szCs w:val="20"/>
        </w:rPr>
        <w:t xml:space="preserve">PN-Z-11001-2 Butelkowane naturalne wody mineralne i lecznicze – Wymagania jakościowe </w:t>
      </w:r>
      <w:r w:rsidRPr="00C45F14">
        <w:rPr>
          <w:bCs/>
          <w:sz w:val="20"/>
          <w:szCs w:val="20"/>
        </w:rPr>
        <w:br/>
        <w:t>i badania dotyczące butelkowanych naturalnych wód mineralnych</w:t>
      </w:r>
    </w:p>
    <w:p w:rsidR="00C45F14" w:rsidRPr="00C45F14" w:rsidRDefault="00C45F14" w:rsidP="00C45F14">
      <w:pPr>
        <w:spacing w:after="120"/>
        <w:jc w:val="both"/>
        <w:rPr>
          <w:b/>
          <w:bCs/>
          <w:sz w:val="20"/>
          <w:szCs w:val="20"/>
        </w:rPr>
      </w:pPr>
      <w:r w:rsidRPr="00C45F14">
        <w:rPr>
          <w:b/>
          <w:bCs/>
          <w:sz w:val="20"/>
          <w:szCs w:val="20"/>
        </w:rPr>
        <w:t>1.3 Określenie produktu</w:t>
      </w:r>
    </w:p>
    <w:p w:rsidR="00C45F14" w:rsidRPr="00C45F14" w:rsidRDefault="00C45F14" w:rsidP="00C45F14">
      <w:pPr>
        <w:spacing w:after="120"/>
        <w:jc w:val="both"/>
        <w:rPr>
          <w:b/>
          <w:bCs/>
          <w:sz w:val="20"/>
          <w:szCs w:val="20"/>
        </w:rPr>
      </w:pPr>
      <w:r w:rsidRPr="00C45F14">
        <w:rPr>
          <w:b/>
          <w:bCs/>
          <w:sz w:val="20"/>
          <w:szCs w:val="20"/>
        </w:rPr>
        <w:t>1.3.1</w:t>
      </w:r>
    </w:p>
    <w:p w:rsidR="00C45F14" w:rsidRPr="00C45F14" w:rsidRDefault="00C45F14" w:rsidP="00C45F14">
      <w:pPr>
        <w:spacing w:after="120"/>
        <w:jc w:val="both"/>
        <w:rPr>
          <w:b/>
          <w:bCs/>
          <w:sz w:val="20"/>
          <w:szCs w:val="20"/>
        </w:rPr>
      </w:pPr>
      <w:r w:rsidRPr="00C45F14">
        <w:rPr>
          <w:b/>
          <w:bCs/>
          <w:sz w:val="20"/>
          <w:szCs w:val="20"/>
        </w:rPr>
        <w:t>Naturalna woda źródlana</w:t>
      </w:r>
    </w:p>
    <w:p w:rsidR="00C45F14" w:rsidRPr="00C45F14" w:rsidRDefault="00C45F14" w:rsidP="00C45F14">
      <w:pPr>
        <w:spacing w:after="120"/>
        <w:jc w:val="both"/>
        <w:rPr>
          <w:sz w:val="20"/>
        </w:rPr>
      </w:pPr>
      <w:r w:rsidRPr="00C45F14">
        <w:rPr>
          <w:sz w:val="20"/>
        </w:rPr>
        <w:t>Woda podziemna wydobywana jednym lub kilkoma otworami naturalnymi lub wierconymi, pierwotnie czysta pod względem chemicznym i mikrobiologicznym, nie różniąca się właściwościami i składem mineralnym od wody przeznaczonej do spożycia przez ludzi, określonymi w przepisach o zbiorowym zaopatrzeniu w wodę.</w:t>
      </w:r>
    </w:p>
    <w:p w:rsidR="00C45F14" w:rsidRPr="00C45F14" w:rsidRDefault="00C45F14" w:rsidP="00C45F14">
      <w:pPr>
        <w:spacing w:after="120"/>
        <w:jc w:val="both"/>
        <w:rPr>
          <w:b/>
          <w:sz w:val="20"/>
        </w:rPr>
      </w:pPr>
      <w:r w:rsidRPr="00C45F14">
        <w:rPr>
          <w:b/>
          <w:sz w:val="20"/>
        </w:rPr>
        <w:t>1.3.2</w:t>
      </w:r>
    </w:p>
    <w:p w:rsidR="00C45F14" w:rsidRPr="00C45F14" w:rsidRDefault="00C45F14" w:rsidP="00C45F14">
      <w:pPr>
        <w:spacing w:after="120"/>
        <w:jc w:val="both"/>
        <w:rPr>
          <w:b/>
          <w:bCs/>
          <w:sz w:val="20"/>
          <w:szCs w:val="20"/>
        </w:rPr>
      </w:pPr>
      <w:r w:rsidRPr="00C45F14">
        <w:rPr>
          <w:b/>
          <w:bCs/>
          <w:sz w:val="20"/>
          <w:szCs w:val="20"/>
        </w:rPr>
        <w:t>Naturalna woda źródlana niegazowana</w:t>
      </w:r>
    </w:p>
    <w:p w:rsidR="00C45F14" w:rsidRPr="00C45F14" w:rsidRDefault="00C45F14" w:rsidP="00C45F14">
      <w:pPr>
        <w:spacing w:after="120"/>
        <w:jc w:val="both"/>
        <w:rPr>
          <w:bCs/>
          <w:sz w:val="20"/>
          <w:szCs w:val="20"/>
        </w:rPr>
      </w:pPr>
      <w:r w:rsidRPr="00C45F14">
        <w:rPr>
          <w:bCs/>
          <w:sz w:val="20"/>
          <w:szCs w:val="20"/>
        </w:rPr>
        <w:t>Udostępniana w opakowaniach jednostkowych naturalna woda źródlana (1.3.1), nie nasycona dwutlenkiem węgla.</w:t>
      </w:r>
    </w:p>
    <w:p w:rsidR="00C45F14" w:rsidRPr="00C45F14" w:rsidRDefault="00C45F14" w:rsidP="00C45F14">
      <w:pPr>
        <w:pStyle w:val="Edward"/>
        <w:spacing w:after="120"/>
        <w:jc w:val="both"/>
        <w:rPr>
          <w:rFonts w:ascii="Times New Roman" w:hAnsi="Times New Roman"/>
          <w:b/>
          <w:bCs/>
        </w:rPr>
      </w:pPr>
      <w:r w:rsidRPr="00C45F14">
        <w:rPr>
          <w:rFonts w:ascii="Times New Roman" w:hAnsi="Times New Roman"/>
          <w:b/>
          <w:bCs/>
        </w:rPr>
        <w:t>2 Wymagania</w:t>
      </w:r>
    </w:p>
    <w:p w:rsidR="00C45F14" w:rsidRPr="00C45F14" w:rsidRDefault="00C45F14" w:rsidP="00C45F14">
      <w:pPr>
        <w:pStyle w:val="Nagwek11"/>
        <w:spacing w:before="0" w:after="120"/>
        <w:rPr>
          <w:rFonts w:ascii="Times New Roman" w:hAnsi="Times New Roman" w:cs="Times New Roman"/>
          <w:bCs w:val="0"/>
        </w:rPr>
      </w:pPr>
      <w:r w:rsidRPr="00C45F14">
        <w:rPr>
          <w:rFonts w:ascii="Times New Roman" w:hAnsi="Times New Roman" w:cs="Times New Roman"/>
          <w:bCs w:val="0"/>
        </w:rPr>
        <w:t>2.1 Wymagania ogólne</w:t>
      </w:r>
    </w:p>
    <w:p w:rsidR="00C45F14" w:rsidRPr="00C45F14" w:rsidRDefault="00C45F14" w:rsidP="00C45F14">
      <w:pPr>
        <w:pStyle w:val="Nagwek11"/>
        <w:spacing w:before="0" w:after="120"/>
        <w:rPr>
          <w:rFonts w:ascii="Times New Roman" w:hAnsi="Times New Roman" w:cs="Times New Roman"/>
          <w:b w:val="0"/>
          <w:bCs w:val="0"/>
        </w:rPr>
      </w:pPr>
      <w:r w:rsidRPr="00C45F14">
        <w:rPr>
          <w:rFonts w:ascii="Times New Roman" w:hAnsi="Times New Roman" w:cs="Times New Roman"/>
          <w:b w:val="0"/>
          <w:bCs w:val="0"/>
        </w:rPr>
        <w:t>Produkt powinien spełniać wymagania aktualnie obowiązującego prawa żywnościowego.</w:t>
      </w:r>
    </w:p>
    <w:p w:rsidR="00C45F14" w:rsidRPr="00C45F14" w:rsidRDefault="00C45F14" w:rsidP="00C45F14">
      <w:pPr>
        <w:pStyle w:val="Nagwek11"/>
        <w:spacing w:before="0" w:after="120"/>
        <w:rPr>
          <w:rFonts w:ascii="Times New Roman" w:hAnsi="Times New Roman" w:cs="Times New Roman"/>
          <w:bCs w:val="0"/>
        </w:rPr>
      </w:pPr>
      <w:r w:rsidRPr="00C45F14">
        <w:rPr>
          <w:rFonts w:ascii="Times New Roman" w:hAnsi="Times New Roman" w:cs="Times New Roman"/>
          <w:bCs w:val="0"/>
        </w:rPr>
        <w:t>2.2 Wymagania organoleptyczne</w:t>
      </w:r>
    </w:p>
    <w:p w:rsidR="00C45F14" w:rsidRPr="00C45F14" w:rsidRDefault="00C45F14" w:rsidP="00C45F14">
      <w:pPr>
        <w:widowControl w:val="0"/>
        <w:tabs>
          <w:tab w:val="left" w:pos="10891"/>
        </w:tabs>
        <w:autoSpaceDE w:val="0"/>
        <w:autoSpaceDN w:val="0"/>
        <w:adjustRightInd w:val="0"/>
        <w:spacing w:after="120"/>
        <w:jc w:val="both"/>
        <w:rPr>
          <w:sz w:val="20"/>
        </w:rPr>
      </w:pPr>
      <w:r w:rsidRPr="00C45F14">
        <w:rPr>
          <w:sz w:val="20"/>
        </w:rPr>
        <w:t>Według Tablicy 1.</w:t>
      </w:r>
    </w:p>
    <w:p w:rsidR="00C45F14" w:rsidRPr="00C45F14" w:rsidRDefault="00C45F14" w:rsidP="00C45F14">
      <w:pPr>
        <w:pStyle w:val="Nagwek6"/>
        <w:tabs>
          <w:tab w:val="left" w:pos="10891"/>
        </w:tabs>
        <w:spacing w:after="120"/>
        <w:rPr>
          <w:sz w:val="18"/>
          <w:szCs w:val="18"/>
        </w:rPr>
      </w:pPr>
      <w:r w:rsidRPr="00C45F14">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1533"/>
        <w:gridCol w:w="5301"/>
        <w:gridCol w:w="1740"/>
      </w:tblGrid>
      <w:tr w:rsidR="00C45F14" w:rsidRPr="00C45F14" w:rsidTr="008C3CE5">
        <w:trPr>
          <w:trHeight w:val="450"/>
          <w:jc w:val="center"/>
        </w:trPr>
        <w:tc>
          <w:tcPr>
            <w:tcW w:w="269" w:type="pct"/>
            <w:vAlign w:val="center"/>
          </w:tcPr>
          <w:p w:rsidR="00C45F14" w:rsidRPr="00C45F14" w:rsidRDefault="00C45F14" w:rsidP="00C45F14">
            <w:pPr>
              <w:widowControl w:val="0"/>
              <w:autoSpaceDE w:val="0"/>
              <w:autoSpaceDN w:val="0"/>
              <w:adjustRightInd w:val="0"/>
              <w:spacing w:after="120"/>
              <w:jc w:val="center"/>
              <w:rPr>
                <w:b/>
                <w:bCs/>
                <w:sz w:val="18"/>
                <w:szCs w:val="18"/>
              </w:rPr>
            </w:pPr>
            <w:r w:rsidRPr="00C45F14">
              <w:rPr>
                <w:b/>
                <w:bCs/>
                <w:sz w:val="18"/>
                <w:szCs w:val="18"/>
              </w:rPr>
              <w:t>Lp.</w:t>
            </w:r>
          </w:p>
        </w:tc>
        <w:tc>
          <w:tcPr>
            <w:tcW w:w="846" w:type="pct"/>
            <w:vAlign w:val="center"/>
          </w:tcPr>
          <w:p w:rsidR="00C45F14" w:rsidRPr="00C45F14" w:rsidRDefault="00C45F14" w:rsidP="00C45F14">
            <w:pPr>
              <w:widowControl w:val="0"/>
              <w:autoSpaceDE w:val="0"/>
              <w:autoSpaceDN w:val="0"/>
              <w:adjustRightInd w:val="0"/>
              <w:spacing w:after="120"/>
              <w:jc w:val="center"/>
              <w:rPr>
                <w:b/>
                <w:bCs/>
                <w:sz w:val="18"/>
                <w:szCs w:val="18"/>
              </w:rPr>
            </w:pPr>
            <w:r w:rsidRPr="00C45F14">
              <w:rPr>
                <w:b/>
                <w:bCs/>
                <w:sz w:val="18"/>
                <w:szCs w:val="18"/>
              </w:rPr>
              <w:t>Cechy</w:t>
            </w:r>
          </w:p>
        </w:tc>
        <w:tc>
          <w:tcPr>
            <w:tcW w:w="2925" w:type="pct"/>
            <w:vAlign w:val="center"/>
          </w:tcPr>
          <w:p w:rsidR="00C45F14" w:rsidRPr="00C45F14" w:rsidRDefault="00C45F14" w:rsidP="00C45F14">
            <w:pPr>
              <w:pStyle w:val="Nagwek8"/>
              <w:widowControl w:val="0"/>
              <w:autoSpaceDE w:val="0"/>
              <w:autoSpaceDN w:val="0"/>
              <w:adjustRightInd w:val="0"/>
              <w:spacing w:before="0" w:after="120"/>
              <w:jc w:val="center"/>
              <w:rPr>
                <w:b/>
                <w:i w:val="0"/>
                <w:sz w:val="18"/>
                <w:szCs w:val="18"/>
              </w:rPr>
            </w:pPr>
            <w:r w:rsidRPr="00C45F14">
              <w:rPr>
                <w:b/>
                <w:i w:val="0"/>
                <w:sz w:val="18"/>
                <w:szCs w:val="18"/>
              </w:rPr>
              <w:t>Wymagania</w:t>
            </w:r>
          </w:p>
        </w:tc>
        <w:tc>
          <w:tcPr>
            <w:tcW w:w="960" w:type="pct"/>
            <w:vAlign w:val="center"/>
          </w:tcPr>
          <w:p w:rsidR="00C45F14" w:rsidRPr="00C45F14" w:rsidRDefault="00C45F14" w:rsidP="00C45F14">
            <w:pPr>
              <w:pStyle w:val="Nagwek8"/>
              <w:widowControl w:val="0"/>
              <w:autoSpaceDE w:val="0"/>
              <w:autoSpaceDN w:val="0"/>
              <w:adjustRightInd w:val="0"/>
              <w:spacing w:before="0" w:after="120"/>
              <w:jc w:val="center"/>
              <w:rPr>
                <w:b/>
                <w:i w:val="0"/>
                <w:sz w:val="18"/>
                <w:szCs w:val="18"/>
              </w:rPr>
            </w:pPr>
            <w:r w:rsidRPr="00C45F14">
              <w:rPr>
                <w:b/>
                <w:i w:val="0"/>
                <w:sz w:val="18"/>
                <w:szCs w:val="18"/>
              </w:rPr>
              <w:t>Metody badań według</w:t>
            </w:r>
          </w:p>
        </w:tc>
      </w:tr>
      <w:tr w:rsidR="00C45F14" w:rsidRPr="00C45F14" w:rsidTr="008C3CE5">
        <w:trPr>
          <w:cantSplit/>
          <w:trHeight w:val="341"/>
          <w:jc w:val="center"/>
        </w:trPr>
        <w:tc>
          <w:tcPr>
            <w:tcW w:w="269" w:type="pct"/>
            <w:vAlign w:val="center"/>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1</w:t>
            </w:r>
          </w:p>
        </w:tc>
        <w:tc>
          <w:tcPr>
            <w:tcW w:w="846" w:type="pct"/>
            <w:vAlign w:val="center"/>
          </w:tcPr>
          <w:p w:rsidR="00C45F14" w:rsidRPr="00C45F14" w:rsidRDefault="00C45F14" w:rsidP="00C45F14">
            <w:pPr>
              <w:widowControl w:val="0"/>
              <w:autoSpaceDE w:val="0"/>
              <w:autoSpaceDN w:val="0"/>
              <w:adjustRightInd w:val="0"/>
              <w:spacing w:after="120"/>
              <w:rPr>
                <w:sz w:val="18"/>
                <w:szCs w:val="18"/>
              </w:rPr>
            </w:pPr>
            <w:r w:rsidRPr="00C45F14">
              <w:rPr>
                <w:sz w:val="18"/>
                <w:szCs w:val="18"/>
              </w:rPr>
              <w:t>Wygląd</w:t>
            </w:r>
          </w:p>
        </w:tc>
        <w:tc>
          <w:tcPr>
            <w:tcW w:w="2925" w:type="pct"/>
            <w:tcBorders>
              <w:bottom w:val="single" w:sz="6" w:space="0" w:color="auto"/>
            </w:tcBorders>
            <w:vAlign w:val="center"/>
          </w:tcPr>
          <w:p w:rsidR="00C45F14" w:rsidRPr="00C45F14" w:rsidRDefault="00C45F14" w:rsidP="00C45F14">
            <w:pPr>
              <w:widowControl w:val="0"/>
              <w:autoSpaceDE w:val="0"/>
              <w:autoSpaceDN w:val="0"/>
              <w:adjustRightInd w:val="0"/>
              <w:spacing w:after="120"/>
              <w:rPr>
                <w:sz w:val="18"/>
                <w:szCs w:val="18"/>
              </w:rPr>
            </w:pPr>
            <w:r w:rsidRPr="00C45F14">
              <w:rPr>
                <w:sz w:val="18"/>
                <w:szCs w:val="18"/>
              </w:rPr>
              <w:t>Bezbarwny, klarowny płyn, bez osadów i innych zanieczyszczeń</w:t>
            </w:r>
          </w:p>
        </w:tc>
        <w:tc>
          <w:tcPr>
            <w:tcW w:w="960" w:type="pct"/>
            <w:tcBorders>
              <w:bottom w:val="single" w:sz="6" w:space="0" w:color="auto"/>
            </w:tcBorders>
            <w:vAlign w:val="center"/>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PN-EN ISO 7887</w:t>
            </w:r>
          </w:p>
        </w:tc>
      </w:tr>
      <w:tr w:rsidR="00C45F14" w:rsidRPr="00C45F14" w:rsidTr="008C3CE5">
        <w:trPr>
          <w:cantSplit/>
          <w:trHeight w:val="343"/>
          <w:jc w:val="center"/>
        </w:trPr>
        <w:tc>
          <w:tcPr>
            <w:tcW w:w="269" w:type="pct"/>
          </w:tcPr>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2</w:t>
            </w:r>
          </w:p>
        </w:tc>
        <w:tc>
          <w:tcPr>
            <w:tcW w:w="846"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Smak i zapach</w:t>
            </w:r>
          </w:p>
        </w:tc>
        <w:tc>
          <w:tcPr>
            <w:tcW w:w="2925" w:type="pct"/>
          </w:tcPr>
          <w:p w:rsidR="00C45F14" w:rsidRPr="00C45F14" w:rsidRDefault="00C45F14" w:rsidP="00C45F14">
            <w:pPr>
              <w:widowControl w:val="0"/>
              <w:autoSpaceDE w:val="0"/>
              <w:autoSpaceDN w:val="0"/>
              <w:adjustRightInd w:val="0"/>
              <w:spacing w:after="120"/>
              <w:rPr>
                <w:sz w:val="18"/>
                <w:szCs w:val="18"/>
              </w:rPr>
            </w:pPr>
            <w:r w:rsidRPr="00C45F14">
              <w:rPr>
                <w:sz w:val="18"/>
                <w:szCs w:val="18"/>
              </w:rPr>
              <w:t>Bezwonna, niedopuszczalny smak i zapach świadczący o nieświeżości lub inny obcy</w:t>
            </w:r>
          </w:p>
        </w:tc>
        <w:tc>
          <w:tcPr>
            <w:tcW w:w="960" w:type="pct"/>
          </w:tcPr>
          <w:p w:rsidR="00C45F14" w:rsidRPr="00C45F14" w:rsidRDefault="00C45F14" w:rsidP="00C45F14">
            <w:pPr>
              <w:widowControl w:val="0"/>
              <w:autoSpaceDE w:val="0"/>
              <w:autoSpaceDN w:val="0"/>
              <w:adjustRightInd w:val="0"/>
              <w:spacing w:after="120"/>
              <w:jc w:val="center"/>
              <w:rPr>
                <w:sz w:val="18"/>
                <w:szCs w:val="18"/>
              </w:rPr>
            </w:pPr>
          </w:p>
          <w:p w:rsidR="00C45F14" w:rsidRPr="00C45F14" w:rsidRDefault="00C45F14" w:rsidP="00C45F14">
            <w:pPr>
              <w:widowControl w:val="0"/>
              <w:autoSpaceDE w:val="0"/>
              <w:autoSpaceDN w:val="0"/>
              <w:adjustRightInd w:val="0"/>
              <w:spacing w:after="120"/>
              <w:jc w:val="center"/>
              <w:rPr>
                <w:sz w:val="18"/>
                <w:szCs w:val="18"/>
              </w:rPr>
            </w:pPr>
            <w:r w:rsidRPr="00C45F14">
              <w:rPr>
                <w:sz w:val="18"/>
                <w:szCs w:val="18"/>
              </w:rPr>
              <w:t>PN-EN 1622</w:t>
            </w:r>
          </w:p>
        </w:tc>
      </w:tr>
    </w:tbl>
    <w:p w:rsidR="00C45F14" w:rsidRPr="00C45F14" w:rsidRDefault="00C45F14" w:rsidP="00C45F14">
      <w:pPr>
        <w:pStyle w:val="Nagwek11"/>
        <w:spacing w:before="0" w:after="120"/>
        <w:ind w:left="357" w:hanging="357"/>
        <w:rPr>
          <w:rFonts w:ascii="Times New Roman" w:hAnsi="Times New Roman" w:cs="Times New Roman"/>
          <w:b w:val="0"/>
          <w:bCs w:val="0"/>
        </w:rPr>
      </w:pPr>
      <w:r w:rsidRPr="00C45F14">
        <w:rPr>
          <w:rFonts w:ascii="Times New Roman" w:hAnsi="Times New Roman" w:cs="Times New Roman"/>
          <w:bCs w:val="0"/>
        </w:rPr>
        <w:t xml:space="preserve">2.3 Wymagania fizykochemiczne, mikrobiologiczne, zawartość składników niepożądanych </w:t>
      </w:r>
      <w:r w:rsidRPr="00C45F14">
        <w:rPr>
          <w:rFonts w:ascii="Times New Roman" w:hAnsi="Times New Roman" w:cs="Times New Roman"/>
          <w:bCs w:val="0"/>
        </w:rPr>
        <w:br/>
        <w:t>w nadmiernych stężeniach i toksycznych, zawartość charakterystycznych składników mineralnych</w:t>
      </w:r>
    </w:p>
    <w:p w:rsidR="00C45F14" w:rsidRPr="00C45F14" w:rsidRDefault="00C45F14" w:rsidP="00C45F14">
      <w:pPr>
        <w:pStyle w:val="Tekstpodstawowy3"/>
        <w:spacing w:after="120"/>
        <w:rPr>
          <w:sz w:val="20"/>
        </w:rPr>
      </w:pPr>
      <w:r w:rsidRPr="00C45F14">
        <w:rPr>
          <w:sz w:val="20"/>
        </w:rPr>
        <w:t>Zgodnie z aktualnie obowiązującym prawem</w:t>
      </w:r>
      <w:r w:rsidRPr="00C45F14">
        <w:t>.</w:t>
      </w:r>
    </w:p>
    <w:p w:rsidR="00C45F14" w:rsidRPr="00C45F14" w:rsidRDefault="00C45F14" w:rsidP="00DE46F0">
      <w:pPr>
        <w:pStyle w:val="E-1"/>
        <w:numPr>
          <w:ilvl w:val="0"/>
          <w:numId w:val="158"/>
        </w:numPr>
        <w:spacing w:after="120"/>
        <w:ind w:left="142" w:hanging="142"/>
        <w:jc w:val="both"/>
        <w:rPr>
          <w:b/>
        </w:rPr>
      </w:pPr>
      <w:r w:rsidRPr="00C45F14">
        <w:rPr>
          <w:b/>
        </w:rPr>
        <w:t xml:space="preserve"> Objętość netto</w:t>
      </w:r>
    </w:p>
    <w:p w:rsidR="00C45F14" w:rsidRPr="00C45F14" w:rsidRDefault="00C45F14" w:rsidP="00C45F14">
      <w:pPr>
        <w:spacing w:after="120"/>
        <w:jc w:val="both"/>
        <w:rPr>
          <w:sz w:val="20"/>
          <w:szCs w:val="20"/>
        </w:rPr>
      </w:pPr>
      <w:r w:rsidRPr="00C45F14">
        <w:rPr>
          <w:sz w:val="20"/>
          <w:szCs w:val="20"/>
        </w:rPr>
        <w:t>Objętość netto powinna być zgodna z deklaracją producenta.</w:t>
      </w:r>
    </w:p>
    <w:p w:rsidR="00C45F14" w:rsidRPr="00C45F14" w:rsidRDefault="00C45F14" w:rsidP="00C45F14">
      <w:pPr>
        <w:pStyle w:val="Tekstpodstawowy3"/>
        <w:spacing w:after="120"/>
        <w:rPr>
          <w:sz w:val="20"/>
        </w:rPr>
      </w:pPr>
      <w:r w:rsidRPr="00C45F14">
        <w:rPr>
          <w:sz w:val="20"/>
        </w:rPr>
        <w:t>Dopuszczalna ujemna wartość błędu objętości netto powinna być zgodna z obowiązującym prawem</w:t>
      </w:r>
      <w:r w:rsidRPr="00C45F14">
        <w:t>.</w:t>
      </w:r>
    </w:p>
    <w:p w:rsidR="00C45F14" w:rsidRPr="00C45F14" w:rsidRDefault="00C45F14" w:rsidP="00DE46F0">
      <w:pPr>
        <w:pStyle w:val="E-1"/>
        <w:numPr>
          <w:ilvl w:val="0"/>
          <w:numId w:val="158"/>
        </w:numPr>
        <w:spacing w:after="120"/>
        <w:ind w:left="142" w:hanging="142"/>
        <w:jc w:val="both"/>
        <w:rPr>
          <w:b/>
        </w:rPr>
      </w:pPr>
      <w:r w:rsidRPr="00C45F14">
        <w:rPr>
          <w:b/>
        </w:rPr>
        <w:t xml:space="preserve"> Trwałość</w:t>
      </w:r>
    </w:p>
    <w:p w:rsidR="00C45F14" w:rsidRPr="00C45F14" w:rsidRDefault="00C45F14" w:rsidP="00C45F14">
      <w:pPr>
        <w:widowControl w:val="0"/>
        <w:suppressAutoHyphens/>
        <w:spacing w:after="120"/>
        <w:jc w:val="both"/>
        <w:rPr>
          <w:rFonts w:eastAsia="Arial Unicode MS"/>
          <w:kern w:val="2"/>
          <w:sz w:val="20"/>
          <w:szCs w:val="20"/>
          <w:lang w:eastAsia="en-US"/>
        </w:rPr>
      </w:pPr>
      <w:r w:rsidRPr="00C45F14">
        <w:rPr>
          <w:rFonts w:eastAsia="Lucida Sans Unicode"/>
          <w:kern w:val="2"/>
          <w:sz w:val="20"/>
          <w:szCs w:val="20"/>
          <w:lang w:eastAsia="en-US"/>
        </w:rPr>
        <w:lastRenderedPageBreak/>
        <w:t>Okres minimalnej trwałości powinien wynosić nie mniej niż 6 miesięcy od daty dostawy do magazynu odbiorcy.</w:t>
      </w:r>
    </w:p>
    <w:p w:rsidR="00C45F14" w:rsidRPr="00C45F14" w:rsidRDefault="00C45F14" w:rsidP="00C45F14">
      <w:pPr>
        <w:pStyle w:val="E-1"/>
        <w:spacing w:after="120"/>
        <w:jc w:val="both"/>
        <w:rPr>
          <w:b/>
        </w:rPr>
      </w:pPr>
      <w:r w:rsidRPr="00C45F14">
        <w:rPr>
          <w:b/>
        </w:rPr>
        <w:t>5 Metody badań</w:t>
      </w:r>
    </w:p>
    <w:p w:rsidR="00C45F14" w:rsidRPr="00C45F14" w:rsidRDefault="00C45F14" w:rsidP="00C45F14">
      <w:pPr>
        <w:pStyle w:val="E-1"/>
        <w:spacing w:after="120"/>
        <w:jc w:val="both"/>
        <w:rPr>
          <w:b/>
        </w:rPr>
      </w:pPr>
      <w:r w:rsidRPr="00C45F14">
        <w:rPr>
          <w:b/>
        </w:rPr>
        <w:t>5.1 Sprawdzenie znakowania i stanu opakowania</w:t>
      </w:r>
    </w:p>
    <w:p w:rsidR="00C45F14" w:rsidRPr="00C45F14" w:rsidRDefault="00C45F14" w:rsidP="00C45F14">
      <w:pPr>
        <w:pStyle w:val="E-1"/>
        <w:spacing w:after="120"/>
        <w:jc w:val="both"/>
      </w:pPr>
      <w:r w:rsidRPr="00C45F14">
        <w:t xml:space="preserve">Wykonać metodą wizualną na zgodność z pkt. 6.1 i 6.2. </w:t>
      </w:r>
    </w:p>
    <w:p w:rsidR="00C45F14" w:rsidRPr="00C45F14" w:rsidRDefault="00C45F14" w:rsidP="00C45F14">
      <w:pPr>
        <w:pStyle w:val="E-1"/>
        <w:spacing w:after="120"/>
        <w:jc w:val="both"/>
        <w:rPr>
          <w:b/>
        </w:rPr>
      </w:pPr>
      <w:r w:rsidRPr="00C45F14">
        <w:rPr>
          <w:b/>
        </w:rPr>
        <w:t>5.2 Oznaczanie cech organoleptycznych</w:t>
      </w:r>
    </w:p>
    <w:p w:rsidR="00C45F14" w:rsidRPr="00C45F14" w:rsidRDefault="00C45F14" w:rsidP="00C45F14">
      <w:pPr>
        <w:pStyle w:val="E-1"/>
        <w:spacing w:after="120"/>
        <w:jc w:val="both"/>
      </w:pPr>
      <w:r w:rsidRPr="00C45F14">
        <w:t>Według norm podanych w tablicy 1.</w:t>
      </w:r>
    </w:p>
    <w:p w:rsidR="00C45F14" w:rsidRPr="00C45F14" w:rsidRDefault="00C45F14" w:rsidP="00C45F14">
      <w:pPr>
        <w:pStyle w:val="E-1"/>
        <w:spacing w:after="120"/>
        <w:ind w:left="357" w:hanging="357"/>
        <w:jc w:val="both"/>
        <w:rPr>
          <w:b/>
          <w:bCs/>
        </w:rPr>
      </w:pPr>
      <w:r w:rsidRPr="00C45F14">
        <w:rPr>
          <w:b/>
          <w:bCs/>
        </w:rPr>
        <w:t>5.3</w:t>
      </w:r>
      <w:r w:rsidRPr="00C45F14">
        <w:rPr>
          <w:b/>
          <w:bCs/>
        </w:rPr>
        <w:tab/>
        <w:t>Oznaczenie cech fizykochemicznych, mikrobiologicznych, zawartości składników niepożądanych w nadmiernych stężeniach i toksycznych, zawartości charakterystycznych składników mineralnych</w:t>
      </w:r>
    </w:p>
    <w:p w:rsidR="00C45F14" w:rsidRPr="00C45F14" w:rsidRDefault="00C45F14" w:rsidP="00C45F14">
      <w:pPr>
        <w:pStyle w:val="Nagwek11"/>
        <w:spacing w:before="0" w:after="120"/>
        <w:rPr>
          <w:rFonts w:ascii="Times New Roman" w:hAnsi="Times New Roman" w:cs="Times New Roman"/>
          <w:b w:val="0"/>
          <w:bCs w:val="0"/>
        </w:rPr>
      </w:pPr>
      <w:r w:rsidRPr="00C45F14">
        <w:rPr>
          <w:rFonts w:ascii="Times New Roman" w:hAnsi="Times New Roman" w:cs="Times New Roman"/>
          <w:b w:val="0"/>
          <w:bCs w:val="0"/>
        </w:rPr>
        <w:t>Metody badań według norm podanych w PN-Z-11001-2.</w:t>
      </w:r>
    </w:p>
    <w:p w:rsidR="00C45F14" w:rsidRPr="00C45F14" w:rsidRDefault="00C45F14" w:rsidP="00C45F14">
      <w:pPr>
        <w:pStyle w:val="E-1"/>
        <w:spacing w:after="120"/>
      </w:pPr>
      <w:r w:rsidRPr="00C45F14">
        <w:rPr>
          <w:b/>
        </w:rPr>
        <w:t xml:space="preserve">6 Pakowanie, znakowanie, przechowywanie </w:t>
      </w:r>
    </w:p>
    <w:p w:rsidR="00C45F14" w:rsidRPr="00C45F14" w:rsidRDefault="00C45F14" w:rsidP="00C45F14">
      <w:pPr>
        <w:pStyle w:val="E-1"/>
        <w:spacing w:after="120"/>
        <w:rPr>
          <w:b/>
        </w:rPr>
      </w:pPr>
      <w:r w:rsidRPr="00C45F14">
        <w:rPr>
          <w:b/>
        </w:rPr>
        <w:t>6.1 Pakowanie</w:t>
      </w:r>
    </w:p>
    <w:p w:rsidR="00C45F14" w:rsidRPr="00C45F14" w:rsidRDefault="00C45F14" w:rsidP="00C45F14">
      <w:pPr>
        <w:pStyle w:val="E-1"/>
        <w:spacing w:after="120"/>
        <w:rPr>
          <w:b/>
        </w:rPr>
      </w:pPr>
      <w:r w:rsidRPr="00C45F14">
        <w:rPr>
          <w:b/>
        </w:rPr>
        <w:t>6.1.1 Opakowania jednostkowe</w:t>
      </w:r>
    </w:p>
    <w:p w:rsidR="00C45F14" w:rsidRPr="00C45F14" w:rsidRDefault="00C45F14" w:rsidP="00C45F14">
      <w:pPr>
        <w:pStyle w:val="E-1"/>
        <w:spacing w:after="120"/>
        <w:jc w:val="both"/>
      </w:pPr>
      <w:r w:rsidRPr="00C45F14">
        <w:t>Opakowanie jednostkowe – butle z tworzywa sztucznego o pojemności 18l-18,9l (opakowanie posiada atest PZH o przeznaczeniu do kontaktu z żywnością) wraz z wymaganą ilością dystrybutorów użyczonych bezpłatnie w ramach dostaw na czas trwania umowy. Dystrybutory powinny być wyposażone w system podgrzewania i chłodzenia wody.</w:t>
      </w:r>
    </w:p>
    <w:p w:rsidR="00C45F14" w:rsidRPr="00C45F14" w:rsidRDefault="00C45F14" w:rsidP="00C45F14">
      <w:pPr>
        <w:spacing w:after="120"/>
        <w:jc w:val="both"/>
        <w:rPr>
          <w:sz w:val="20"/>
        </w:rPr>
      </w:pPr>
      <w:r w:rsidRPr="00C45F14">
        <w:rPr>
          <w:sz w:val="20"/>
        </w:rPr>
        <w:t>Opakowania jednostkowe powinny zabezpieczać produkt przed uszkodzeniem i zanieczyszczeniem, powinny być czyste, bez obcych zapachów i uszkodzeń mechanicznych.</w:t>
      </w:r>
    </w:p>
    <w:p w:rsidR="00C45F14" w:rsidRPr="00C45F14" w:rsidRDefault="00C45F14" w:rsidP="00C45F14">
      <w:pPr>
        <w:spacing w:after="120"/>
        <w:jc w:val="both"/>
        <w:rPr>
          <w:sz w:val="20"/>
        </w:rPr>
      </w:pPr>
      <w:r w:rsidRPr="00C45F14">
        <w:rPr>
          <w:sz w:val="20"/>
        </w:rPr>
        <w:t>Opakowania powinny być wykonane z materiałów opakowaniowych przeznaczonych do kontaktu z żywnością.</w:t>
      </w:r>
    </w:p>
    <w:p w:rsidR="00C45F14" w:rsidRPr="00C45F14" w:rsidRDefault="00C45F14" w:rsidP="00C45F14">
      <w:pPr>
        <w:overflowPunct w:val="0"/>
        <w:autoSpaceDE w:val="0"/>
        <w:autoSpaceDN w:val="0"/>
        <w:adjustRightInd w:val="0"/>
        <w:spacing w:after="120"/>
        <w:textAlignment w:val="baseline"/>
        <w:rPr>
          <w:sz w:val="20"/>
          <w:szCs w:val="20"/>
        </w:rPr>
      </w:pPr>
      <w:r w:rsidRPr="00C45F14">
        <w:rPr>
          <w:sz w:val="20"/>
          <w:szCs w:val="20"/>
        </w:rPr>
        <w:t>Nie dopuszcza się stosowania opakowań zastępczych oraz umieszczania reklam na opakowaniach.</w:t>
      </w:r>
    </w:p>
    <w:p w:rsidR="00C45F14" w:rsidRPr="00C45F14" w:rsidRDefault="00C45F14" w:rsidP="00C45F14">
      <w:pPr>
        <w:pStyle w:val="E-1"/>
        <w:spacing w:after="120"/>
        <w:rPr>
          <w:b/>
        </w:rPr>
      </w:pPr>
      <w:r w:rsidRPr="00C45F14">
        <w:rPr>
          <w:b/>
        </w:rPr>
        <w:t>6.1.2 Opakowania transportowe</w:t>
      </w:r>
    </w:p>
    <w:p w:rsidR="00C45F14" w:rsidRPr="00C45F14" w:rsidRDefault="00C45F14" w:rsidP="00C45F14">
      <w:pPr>
        <w:spacing w:after="120"/>
        <w:jc w:val="both"/>
        <w:rPr>
          <w:sz w:val="20"/>
          <w:szCs w:val="20"/>
        </w:rPr>
      </w:pPr>
      <w:r w:rsidRPr="00C45F14">
        <w:rPr>
          <w:sz w:val="20"/>
          <w:szCs w:val="20"/>
        </w:rPr>
        <w:t>Opakowania transportowe - ostreczowana europaleta.</w:t>
      </w:r>
    </w:p>
    <w:p w:rsidR="00C45F14" w:rsidRPr="00C45F14" w:rsidRDefault="00C45F14" w:rsidP="00C45F14">
      <w:pPr>
        <w:pStyle w:val="E-1"/>
        <w:spacing w:after="120"/>
        <w:jc w:val="both"/>
      </w:pPr>
      <w:r w:rsidRPr="00C45F14">
        <w:t>Opakowania transportowe powinny zabezpieczać produkt przed uszkodzeniem i zanieczyszczeniem, powinny być czyste, bez obcych zapachów, zabrudzeń i uszkodzeń mechanicznych.</w:t>
      </w:r>
    </w:p>
    <w:p w:rsidR="00C45F14" w:rsidRPr="00C45F14" w:rsidRDefault="00C45F14" w:rsidP="00C45F14">
      <w:pPr>
        <w:pStyle w:val="E-1"/>
        <w:spacing w:after="120"/>
        <w:jc w:val="both"/>
      </w:pPr>
      <w:r w:rsidRPr="00C45F14">
        <w:t>Opakowania powinny być wykonane z materiałów opakowaniowych przeznaczonych do kontaktu z żywnością.</w:t>
      </w:r>
    </w:p>
    <w:p w:rsidR="00C45F14" w:rsidRPr="00C45F14" w:rsidRDefault="00C45F14" w:rsidP="00C45F14">
      <w:pPr>
        <w:pStyle w:val="E-1"/>
        <w:spacing w:after="120"/>
        <w:jc w:val="both"/>
      </w:pPr>
      <w:r w:rsidRPr="00C45F14">
        <w:t>Nie dopuszcza się stosowania opakowań zastępczych oraz umieszczania reklam na opakowaniach.</w:t>
      </w:r>
    </w:p>
    <w:p w:rsidR="00C45F14" w:rsidRPr="00C45F14" w:rsidRDefault="00C45F14" w:rsidP="00C45F14">
      <w:pPr>
        <w:pStyle w:val="E-1"/>
        <w:spacing w:after="120"/>
      </w:pPr>
      <w:r w:rsidRPr="00C45F14">
        <w:rPr>
          <w:b/>
        </w:rPr>
        <w:t>6.2 Znakowanie</w:t>
      </w:r>
    </w:p>
    <w:p w:rsidR="00C45F14" w:rsidRPr="00C45F14" w:rsidRDefault="00C45F14" w:rsidP="00C45F14">
      <w:pPr>
        <w:pStyle w:val="E-1"/>
        <w:spacing w:after="120"/>
        <w:jc w:val="both"/>
      </w:pPr>
      <w:r w:rsidRPr="00C45F14">
        <w:t>Na każdym opakowaniu jednostkowym należy umieścić następujące informacje:</w:t>
      </w:r>
    </w:p>
    <w:p w:rsidR="00C45F14" w:rsidRPr="00C45F14" w:rsidRDefault="00C45F14" w:rsidP="00DE46F0">
      <w:pPr>
        <w:pStyle w:val="E-1"/>
        <w:numPr>
          <w:ilvl w:val="0"/>
          <w:numId w:val="149"/>
        </w:numPr>
        <w:spacing w:after="120"/>
        <w:jc w:val="both"/>
      </w:pPr>
      <w:r w:rsidRPr="00C45F14">
        <w:t>zawartość charakterystycznych składników mineralnych w litrze wody oraz ogólną zawartość rozpuszczonych składników,</w:t>
      </w:r>
    </w:p>
    <w:p w:rsidR="00C45F14" w:rsidRPr="00C45F14" w:rsidRDefault="00C45F14" w:rsidP="00DE46F0">
      <w:pPr>
        <w:pStyle w:val="E-1"/>
        <w:numPr>
          <w:ilvl w:val="0"/>
          <w:numId w:val="149"/>
        </w:numPr>
        <w:spacing w:after="120"/>
        <w:jc w:val="both"/>
      </w:pPr>
      <w:r w:rsidRPr="00C45F14">
        <w:t>nazwę otworu lub zespołu otworów, z których czerpana jest woda do produkcji danej wody w opakowaniu jednostkowym, i jego lokalizację,</w:t>
      </w:r>
    </w:p>
    <w:p w:rsidR="00C45F14" w:rsidRPr="00C45F14" w:rsidRDefault="00C45F14" w:rsidP="00DE46F0">
      <w:pPr>
        <w:pStyle w:val="E-1"/>
        <w:numPr>
          <w:ilvl w:val="0"/>
          <w:numId w:val="149"/>
        </w:numPr>
        <w:spacing w:after="120"/>
        <w:jc w:val="both"/>
      </w:pPr>
      <w:r w:rsidRPr="00C45F14">
        <w:t>nazwę rodzajową wody,</w:t>
      </w:r>
    </w:p>
    <w:p w:rsidR="00C45F14" w:rsidRPr="00C45F14" w:rsidRDefault="00C45F14" w:rsidP="00DE46F0">
      <w:pPr>
        <w:pStyle w:val="E-1"/>
        <w:numPr>
          <w:ilvl w:val="0"/>
          <w:numId w:val="149"/>
        </w:numPr>
        <w:spacing w:after="120"/>
        <w:jc w:val="both"/>
      </w:pPr>
      <w:r w:rsidRPr="00C45F14">
        <w:t>nazwę handlową wody w opakowaniu jednostkowym,</w:t>
      </w:r>
    </w:p>
    <w:p w:rsidR="00C45F14" w:rsidRPr="00C45F14" w:rsidRDefault="00C45F14" w:rsidP="00DE46F0">
      <w:pPr>
        <w:pStyle w:val="E-1"/>
        <w:numPr>
          <w:ilvl w:val="0"/>
          <w:numId w:val="149"/>
        </w:numPr>
        <w:spacing w:after="120"/>
        <w:jc w:val="both"/>
      </w:pPr>
      <w:r w:rsidRPr="00C45F14">
        <w:t>nazwę producenta wody (rozlewni) i jego adres,</w:t>
      </w:r>
    </w:p>
    <w:p w:rsidR="00C45F14" w:rsidRPr="00C45F14" w:rsidRDefault="00C45F14" w:rsidP="00DE46F0">
      <w:pPr>
        <w:pStyle w:val="E-1"/>
        <w:numPr>
          <w:ilvl w:val="0"/>
          <w:numId w:val="149"/>
        </w:numPr>
        <w:spacing w:after="120"/>
        <w:jc w:val="both"/>
      </w:pPr>
      <w:r w:rsidRPr="00C45F14">
        <w:t>informacje o procesach uzdatniania wody, jeżeli takie procesy miały miejsce,</w:t>
      </w:r>
    </w:p>
    <w:p w:rsidR="00C45F14" w:rsidRPr="00C45F14" w:rsidRDefault="00C45F14" w:rsidP="00DE46F0">
      <w:pPr>
        <w:pStyle w:val="E-1"/>
        <w:numPr>
          <w:ilvl w:val="0"/>
          <w:numId w:val="149"/>
        </w:numPr>
        <w:spacing w:after="120"/>
        <w:jc w:val="both"/>
      </w:pPr>
      <w:r w:rsidRPr="00C45F14">
        <w:t>zawartość netto,</w:t>
      </w:r>
    </w:p>
    <w:p w:rsidR="00C45F14" w:rsidRPr="00C45F14" w:rsidRDefault="00C45F14" w:rsidP="00DE46F0">
      <w:pPr>
        <w:pStyle w:val="E-1"/>
        <w:numPr>
          <w:ilvl w:val="0"/>
          <w:numId w:val="149"/>
        </w:numPr>
        <w:spacing w:after="120"/>
        <w:jc w:val="both"/>
      </w:pPr>
      <w:r w:rsidRPr="00C45F14">
        <w:t>termin przydatności do spożycia,</w:t>
      </w:r>
    </w:p>
    <w:p w:rsidR="00C45F14" w:rsidRPr="00C45F14" w:rsidRDefault="00C45F14" w:rsidP="00DE46F0">
      <w:pPr>
        <w:pStyle w:val="E-1"/>
        <w:numPr>
          <w:ilvl w:val="0"/>
          <w:numId w:val="149"/>
        </w:numPr>
        <w:spacing w:after="120"/>
        <w:jc w:val="both"/>
      </w:pPr>
      <w:r w:rsidRPr="00C45F14">
        <w:t>warunki przechowywania,</w:t>
      </w:r>
    </w:p>
    <w:p w:rsidR="00C45F14" w:rsidRPr="00C45F14" w:rsidRDefault="00C45F14" w:rsidP="00DE46F0">
      <w:pPr>
        <w:pStyle w:val="E-1"/>
        <w:numPr>
          <w:ilvl w:val="0"/>
          <w:numId w:val="149"/>
        </w:numPr>
        <w:spacing w:after="120"/>
        <w:jc w:val="both"/>
      </w:pPr>
      <w:r w:rsidRPr="00C45F14">
        <w:t>oznaczenie partii produkcyjnej</w:t>
      </w:r>
    </w:p>
    <w:p w:rsidR="00C45F14" w:rsidRPr="00C45F14" w:rsidRDefault="00C45F14" w:rsidP="00C45F14">
      <w:pPr>
        <w:pStyle w:val="E-1"/>
        <w:spacing w:after="120"/>
        <w:jc w:val="both"/>
      </w:pPr>
      <w:r w:rsidRPr="00C45F14">
        <w:t>oraz pozostałe informacje zgodnie z aktualnie obowiązującym prawem.</w:t>
      </w:r>
    </w:p>
    <w:p w:rsidR="00C45F14" w:rsidRPr="00C45F14" w:rsidRDefault="00C45F14" w:rsidP="00C45F14">
      <w:pPr>
        <w:pStyle w:val="E-1"/>
        <w:spacing w:after="120"/>
        <w:rPr>
          <w:b/>
        </w:rPr>
      </w:pPr>
      <w:r w:rsidRPr="00C45F14">
        <w:rPr>
          <w:b/>
        </w:rPr>
        <w:t>6.3 Przechowywanie</w:t>
      </w:r>
    </w:p>
    <w:p w:rsidR="00C45F14" w:rsidRDefault="00C45F14" w:rsidP="005735AB">
      <w:pPr>
        <w:pStyle w:val="E-1"/>
        <w:spacing w:after="120"/>
        <w:rPr>
          <w:b/>
          <w:sz w:val="22"/>
        </w:rPr>
      </w:pPr>
      <w:r w:rsidRPr="00C45F14">
        <w:t>Przechowywać zgodnie z zaleceniami producenta.</w:t>
      </w:r>
    </w:p>
    <w:p w:rsidR="00C02D5E" w:rsidRPr="004326C9" w:rsidRDefault="00C02D5E" w:rsidP="00C02D5E">
      <w:pPr>
        <w:spacing w:after="120"/>
        <w:jc w:val="right"/>
        <w:rPr>
          <w:b/>
          <w:i/>
          <w:sz w:val="22"/>
        </w:rPr>
      </w:pPr>
      <w:r w:rsidRPr="004326C9">
        <w:rPr>
          <w:b/>
          <w:sz w:val="22"/>
        </w:rPr>
        <w:lastRenderedPageBreak/>
        <w:t>Załącznik nr 2 do umowy</w:t>
      </w:r>
      <w:r w:rsidRPr="004326C9">
        <w:rPr>
          <w:b/>
          <w:i/>
          <w:sz w:val="22"/>
        </w:rPr>
        <w:t xml:space="preserve"> </w:t>
      </w:r>
    </w:p>
    <w:p w:rsidR="00C02D5E" w:rsidRPr="004326C9" w:rsidRDefault="00C02D5E" w:rsidP="00C02D5E">
      <w:pPr>
        <w:spacing w:after="120"/>
        <w:jc w:val="both"/>
        <w:rPr>
          <w:b/>
          <w:i/>
          <w:sz w:val="22"/>
        </w:rPr>
      </w:pPr>
    </w:p>
    <w:p w:rsidR="00C02D5E" w:rsidRPr="004326C9" w:rsidRDefault="00C02D5E" w:rsidP="00C02D5E">
      <w:pPr>
        <w:spacing w:after="120"/>
        <w:rPr>
          <w:sz w:val="20"/>
          <w:szCs w:val="20"/>
        </w:rPr>
      </w:pPr>
      <w:r w:rsidRPr="004326C9">
        <w:rPr>
          <w:b/>
          <w:sz w:val="20"/>
          <w:szCs w:val="20"/>
        </w:rPr>
        <w:t xml:space="preserve">    ZATWIERDZAM</w:t>
      </w:r>
      <w:r w:rsidRPr="004326C9">
        <w:rPr>
          <w:b/>
          <w:sz w:val="20"/>
          <w:szCs w:val="20"/>
        </w:rPr>
        <w:tab/>
      </w:r>
      <w:r w:rsidRPr="004326C9">
        <w:rPr>
          <w:b/>
          <w:sz w:val="20"/>
          <w:szCs w:val="20"/>
        </w:rPr>
        <w:tab/>
      </w:r>
      <w:r w:rsidRPr="004326C9">
        <w:rPr>
          <w:b/>
          <w:sz w:val="20"/>
          <w:szCs w:val="20"/>
        </w:rPr>
        <w:tab/>
      </w:r>
      <w:r w:rsidRPr="004326C9">
        <w:rPr>
          <w:b/>
          <w:sz w:val="20"/>
          <w:szCs w:val="20"/>
        </w:rPr>
        <w:tab/>
      </w:r>
      <w:r w:rsidRPr="004326C9">
        <w:rPr>
          <w:b/>
          <w:sz w:val="20"/>
          <w:szCs w:val="20"/>
        </w:rPr>
        <w:tab/>
      </w:r>
      <w:r w:rsidRPr="004326C9">
        <w:rPr>
          <w:b/>
          <w:sz w:val="20"/>
          <w:szCs w:val="20"/>
        </w:rPr>
        <w:tab/>
        <w:t xml:space="preserve">            </w:t>
      </w:r>
      <w:r w:rsidRPr="004326C9">
        <w:rPr>
          <w:sz w:val="20"/>
          <w:szCs w:val="20"/>
        </w:rPr>
        <w:t>Miejscowość, dnia ………………</w:t>
      </w:r>
    </w:p>
    <w:p w:rsidR="00C02D5E" w:rsidRPr="004326C9" w:rsidRDefault="00C02D5E" w:rsidP="00C02D5E">
      <w:pPr>
        <w:spacing w:after="120"/>
        <w:jc w:val="both"/>
        <w:rPr>
          <w:b/>
          <w:sz w:val="20"/>
          <w:szCs w:val="20"/>
        </w:rPr>
      </w:pPr>
    </w:p>
    <w:p w:rsidR="00C02D5E" w:rsidRPr="004326C9" w:rsidRDefault="00C02D5E" w:rsidP="00C02D5E">
      <w:pPr>
        <w:spacing w:after="120"/>
        <w:jc w:val="both"/>
        <w:rPr>
          <w:b/>
          <w:sz w:val="20"/>
          <w:szCs w:val="20"/>
        </w:rPr>
      </w:pPr>
      <w:r w:rsidRPr="004326C9">
        <w:rPr>
          <w:b/>
          <w:sz w:val="20"/>
          <w:szCs w:val="20"/>
        </w:rPr>
        <w:t>…………….…………….</w:t>
      </w:r>
    </w:p>
    <w:p w:rsidR="00C02D5E" w:rsidRPr="004326C9" w:rsidRDefault="00C02D5E" w:rsidP="00C02D5E">
      <w:pPr>
        <w:spacing w:after="120"/>
        <w:jc w:val="both"/>
        <w:rPr>
          <w:b/>
          <w:sz w:val="20"/>
          <w:szCs w:val="20"/>
        </w:rPr>
      </w:pPr>
    </w:p>
    <w:p w:rsidR="00C02D5E" w:rsidRPr="004326C9" w:rsidRDefault="00C02D5E" w:rsidP="00C02D5E">
      <w:pPr>
        <w:spacing w:after="120"/>
        <w:jc w:val="center"/>
        <w:rPr>
          <w:b/>
          <w:sz w:val="20"/>
          <w:szCs w:val="20"/>
        </w:rPr>
      </w:pPr>
      <w:r w:rsidRPr="004326C9">
        <w:rPr>
          <w:b/>
          <w:sz w:val="20"/>
          <w:szCs w:val="20"/>
        </w:rPr>
        <w:t>PROTOKÓŁ REKLAMACYJNY</w:t>
      </w:r>
    </w:p>
    <w:p w:rsidR="00C02D5E" w:rsidRPr="004326C9" w:rsidRDefault="00C02D5E" w:rsidP="00C02D5E">
      <w:pPr>
        <w:spacing w:after="120"/>
        <w:jc w:val="both"/>
        <w:rPr>
          <w:sz w:val="20"/>
          <w:szCs w:val="20"/>
        </w:rPr>
      </w:pPr>
      <w:r w:rsidRPr="004326C9">
        <w:rPr>
          <w:sz w:val="20"/>
          <w:szCs w:val="20"/>
        </w:rPr>
        <w:t>Jednostka Wojskowa Nr …………………………………………………………………………..…………….</w:t>
      </w:r>
    </w:p>
    <w:p w:rsidR="00C02D5E" w:rsidRPr="004326C9" w:rsidRDefault="00C02D5E" w:rsidP="00C02D5E">
      <w:pPr>
        <w:spacing w:after="120"/>
        <w:jc w:val="both"/>
        <w:rPr>
          <w:sz w:val="20"/>
          <w:szCs w:val="20"/>
        </w:rPr>
      </w:pPr>
      <w:r w:rsidRPr="004326C9">
        <w:rPr>
          <w:sz w:val="20"/>
          <w:szCs w:val="20"/>
        </w:rPr>
        <w:t>Dostawca ……………………………………………………………………………………………………..…</w:t>
      </w:r>
    </w:p>
    <w:p w:rsidR="00C02D5E" w:rsidRPr="004326C9" w:rsidRDefault="00C02D5E" w:rsidP="00C02D5E">
      <w:pPr>
        <w:spacing w:after="120"/>
        <w:jc w:val="both"/>
        <w:rPr>
          <w:sz w:val="20"/>
          <w:szCs w:val="20"/>
        </w:rPr>
      </w:pPr>
      <w:r w:rsidRPr="004326C9">
        <w:rPr>
          <w:sz w:val="20"/>
          <w:szCs w:val="20"/>
        </w:rPr>
        <w:t>Producent……………………………………………………………………...…………………………………</w:t>
      </w:r>
    </w:p>
    <w:p w:rsidR="00C02D5E" w:rsidRPr="004326C9" w:rsidRDefault="00C02D5E" w:rsidP="00C02D5E">
      <w:pPr>
        <w:spacing w:after="120"/>
        <w:jc w:val="both"/>
        <w:rPr>
          <w:sz w:val="20"/>
          <w:szCs w:val="20"/>
        </w:rPr>
      </w:pPr>
      <w:r w:rsidRPr="004326C9">
        <w:rPr>
          <w:sz w:val="20"/>
          <w:szCs w:val="20"/>
        </w:rPr>
        <w:t>Data dostawy do Odbiorcy………………………...……………………….……………………………………</w:t>
      </w:r>
    </w:p>
    <w:p w:rsidR="00C02D5E" w:rsidRPr="004326C9" w:rsidRDefault="00C02D5E" w:rsidP="00C02D5E">
      <w:pPr>
        <w:spacing w:after="120"/>
        <w:jc w:val="both"/>
        <w:rPr>
          <w:sz w:val="20"/>
          <w:szCs w:val="20"/>
        </w:rPr>
      </w:pPr>
      <w:r w:rsidRPr="004326C9">
        <w:rPr>
          <w:sz w:val="20"/>
          <w:szCs w:val="20"/>
        </w:rPr>
        <w:t>Data stwierdzenia nieprawidłowości w dostawie ………………………………………………………………</w:t>
      </w:r>
    </w:p>
    <w:p w:rsidR="00C02D5E" w:rsidRPr="004326C9" w:rsidRDefault="00C02D5E" w:rsidP="00C02D5E">
      <w:pPr>
        <w:spacing w:after="120"/>
        <w:jc w:val="both"/>
        <w:rPr>
          <w:b/>
          <w:sz w:val="20"/>
          <w:szCs w:val="20"/>
        </w:rPr>
      </w:pPr>
      <w:r w:rsidRPr="004326C9">
        <w:rPr>
          <w:b/>
          <w:sz w:val="20"/>
          <w:szCs w:val="20"/>
        </w:rPr>
        <w:t>Przyczyny reklamacji:</w:t>
      </w:r>
    </w:p>
    <w:p w:rsidR="00C02D5E" w:rsidRPr="004326C9" w:rsidRDefault="00C02D5E" w:rsidP="00C02D5E">
      <w:pPr>
        <w:spacing w:after="120"/>
        <w:jc w:val="both"/>
        <w:rPr>
          <w:b/>
          <w:sz w:val="20"/>
          <w:szCs w:val="20"/>
        </w:rPr>
      </w:pPr>
      <w:r w:rsidRPr="004326C9">
        <w:rPr>
          <w:sz w:val="20"/>
          <w:szCs w:val="20"/>
        </w:rPr>
        <w:t>*</w:t>
      </w:r>
      <w:r w:rsidRPr="004326C9">
        <w:rPr>
          <w:b/>
          <w:sz w:val="20"/>
          <w:szCs w:val="20"/>
        </w:rPr>
        <w:t>dotyczące wad jakościowych środka spożywczego:</w:t>
      </w:r>
    </w:p>
    <w:p w:rsidR="00C02D5E" w:rsidRPr="004326C9" w:rsidRDefault="00C02D5E" w:rsidP="00C02D5E">
      <w:pPr>
        <w:spacing w:after="120"/>
        <w:jc w:val="both"/>
        <w:rPr>
          <w:sz w:val="20"/>
          <w:szCs w:val="20"/>
        </w:rPr>
      </w:pPr>
      <w:r w:rsidRPr="004326C9">
        <w:rPr>
          <w:sz w:val="20"/>
          <w:szCs w:val="20"/>
        </w:rPr>
        <w:t>Wyrób reklamowany pochodzi z partii dostawczej nr…………………………………………………..………</w:t>
      </w:r>
    </w:p>
    <w:p w:rsidR="00C02D5E" w:rsidRPr="004326C9" w:rsidRDefault="00C02D5E" w:rsidP="00C02D5E">
      <w:pPr>
        <w:spacing w:after="120"/>
        <w:jc w:val="both"/>
        <w:rPr>
          <w:sz w:val="20"/>
          <w:szCs w:val="20"/>
        </w:rPr>
      </w:pPr>
      <w:r w:rsidRPr="004326C9">
        <w:rPr>
          <w:sz w:val="20"/>
          <w:szCs w:val="20"/>
        </w:rPr>
        <w:t>Nazwa produktu reklamowanego………………………………………………………………………………..</w:t>
      </w:r>
    </w:p>
    <w:p w:rsidR="00C02D5E" w:rsidRPr="004326C9" w:rsidRDefault="00C02D5E" w:rsidP="00C02D5E">
      <w:pPr>
        <w:spacing w:after="120"/>
        <w:jc w:val="both"/>
        <w:rPr>
          <w:sz w:val="20"/>
          <w:szCs w:val="20"/>
        </w:rPr>
      </w:pPr>
      <w:r w:rsidRPr="004326C9">
        <w:rPr>
          <w:sz w:val="20"/>
          <w:szCs w:val="20"/>
        </w:rPr>
        <w:t>Ilość reklamowana …………………………………………………………………………………….………...</w:t>
      </w:r>
    </w:p>
    <w:p w:rsidR="00C02D5E" w:rsidRPr="004326C9" w:rsidRDefault="00C02D5E" w:rsidP="00C02D5E">
      <w:pPr>
        <w:spacing w:after="120"/>
        <w:jc w:val="both"/>
        <w:rPr>
          <w:sz w:val="20"/>
          <w:szCs w:val="20"/>
        </w:rPr>
      </w:pPr>
      <w:r w:rsidRPr="004326C9">
        <w:rPr>
          <w:sz w:val="20"/>
          <w:szCs w:val="20"/>
        </w:rPr>
        <w:t>Szczegółowy opis wad jakościowych produktu……………………………........................................................</w:t>
      </w:r>
    </w:p>
    <w:p w:rsidR="00C02D5E" w:rsidRPr="004326C9" w:rsidRDefault="00C02D5E" w:rsidP="00C02D5E">
      <w:pPr>
        <w:spacing w:after="120"/>
        <w:jc w:val="both"/>
        <w:rPr>
          <w:sz w:val="20"/>
          <w:szCs w:val="20"/>
        </w:rPr>
      </w:pPr>
      <w:r w:rsidRPr="004326C9">
        <w:rPr>
          <w:sz w:val="20"/>
          <w:szCs w:val="20"/>
        </w:rPr>
        <w:t>………………………………………………………………………………………………………………...…</w:t>
      </w:r>
    </w:p>
    <w:p w:rsidR="00C02D5E" w:rsidRPr="004326C9" w:rsidRDefault="00C02D5E" w:rsidP="00C02D5E">
      <w:pPr>
        <w:spacing w:after="120"/>
        <w:jc w:val="both"/>
        <w:rPr>
          <w:sz w:val="20"/>
          <w:szCs w:val="20"/>
        </w:rPr>
      </w:pPr>
    </w:p>
    <w:p w:rsidR="00C02D5E" w:rsidRPr="004326C9" w:rsidRDefault="00C02D5E" w:rsidP="00C02D5E">
      <w:pPr>
        <w:spacing w:after="120"/>
        <w:jc w:val="both"/>
        <w:rPr>
          <w:sz w:val="20"/>
          <w:szCs w:val="20"/>
        </w:rPr>
      </w:pPr>
      <w:r w:rsidRPr="004326C9">
        <w:rPr>
          <w:sz w:val="20"/>
          <w:szCs w:val="20"/>
        </w:rPr>
        <w:t>Odmowa przyjęcia i żądanie wymiany: TAK / NIE ( niepotrzebne skreślić)</w:t>
      </w:r>
    </w:p>
    <w:p w:rsidR="00C02D5E" w:rsidRPr="004326C9" w:rsidRDefault="00C02D5E" w:rsidP="00C02D5E">
      <w:pPr>
        <w:tabs>
          <w:tab w:val="left" w:pos="705"/>
        </w:tabs>
        <w:spacing w:after="120"/>
        <w:jc w:val="both"/>
        <w:rPr>
          <w:sz w:val="20"/>
          <w:szCs w:val="20"/>
        </w:rPr>
      </w:pPr>
      <w:r w:rsidRPr="004326C9">
        <w:rPr>
          <w:sz w:val="20"/>
          <w:szCs w:val="20"/>
        </w:rPr>
        <w:t>*</w:t>
      </w:r>
      <w:r w:rsidRPr="004326C9">
        <w:rPr>
          <w:b/>
          <w:sz w:val="20"/>
          <w:szCs w:val="20"/>
        </w:rPr>
        <w:t>dotyczące terminowości dostaw</w:t>
      </w:r>
      <w:r w:rsidRPr="004326C9">
        <w:rPr>
          <w:sz w:val="20"/>
          <w:szCs w:val="20"/>
        </w:rPr>
        <w:t>:…………………………………………………………...………………...</w:t>
      </w:r>
    </w:p>
    <w:p w:rsidR="00C02D5E" w:rsidRPr="004326C9" w:rsidRDefault="00C02D5E" w:rsidP="00C02D5E">
      <w:pPr>
        <w:tabs>
          <w:tab w:val="left" w:pos="705"/>
        </w:tabs>
        <w:spacing w:after="120"/>
        <w:jc w:val="both"/>
        <w:rPr>
          <w:sz w:val="20"/>
          <w:szCs w:val="20"/>
        </w:rPr>
      </w:pPr>
      <w:r w:rsidRPr="004326C9">
        <w:rPr>
          <w:sz w:val="20"/>
          <w:szCs w:val="20"/>
        </w:rPr>
        <w:t>Data i dokładna godzina dostawy (lub braku dostawy):………………………………………………...………</w:t>
      </w:r>
    </w:p>
    <w:p w:rsidR="00C02D5E" w:rsidRPr="004326C9" w:rsidRDefault="00C02D5E" w:rsidP="00C02D5E">
      <w:pPr>
        <w:spacing w:after="120"/>
        <w:jc w:val="both"/>
        <w:rPr>
          <w:sz w:val="20"/>
          <w:szCs w:val="20"/>
        </w:rPr>
      </w:pPr>
      <w:r w:rsidRPr="004326C9">
        <w:rPr>
          <w:sz w:val="20"/>
          <w:szCs w:val="20"/>
        </w:rPr>
        <w:t>Odmowa przyjęcia i żądanie wymiany: TAK / NIE ( niepotrzebne skreślić)</w:t>
      </w:r>
    </w:p>
    <w:p w:rsidR="00C02D5E" w:rsidRPr="004326C9" w:rsidRDefault="00C02D5E" w:rsidP="00C02D5E">
      <w:pPr>
        <w:spacing w:after="120"/>
        <w:jc w:val="both"/>
        <w:rPr>
          <w:sz w:val="20"/>
          <w:szCs w:val="20"/>
        </w:rPr>
      </w:pPr>
      <w:r w:rsidRPr="004326C9">
        <w:rPr>
          <w:sz w:val="20"/>
          <w:szCs w:val="20"/>
        </w:rPr>
        <w:t>Rezygnacja z wymiany: TAK / NIE ( niepotrzebne skreślić)</w:t>
      </w:r>
    </w:p>
    <w:p w:rsidR="00C02D5E" w:rsidRPr="004326C9" w:rsidRDefault="00C02D5E" w:rsidP="00C02D5E">
      <w:pPr>
        <w:spacing w:after="120"/>
        <w:jc w:val="both"/>
        <w:rPr>
          <w:sz w:val="20"/>
          <w:szCs w:val="20"/>
        </w:rPr>
      </w:pPr>
      <w:r w:rsidRPr="004326C9">
        <w:rPr>
          <w:sz w:val="20"/>
          <w:szCs w:val="20"/>
        </w:rPr>
        <w:t>……………………………………………………………………………………………………………...…… ………………………………………………………...…………………………………………………………</w:t>
      </w:r>
    </w:p>
    <w:p w:rsidR="00C02D5E" w:rsidRPr="004326C9" w:rsidRDefault="00C02D5E" w:rsidP="00C02D5E">
      <w:pPr>
        <w:spacing w:after="120"/>
        <w:jc w:val="both"/>
        <w:rPr>
          <w:b/>
          <w:sz w:val="20"/>
          <w:szCs w:val="20"/>
        </w:rPr>
      </w:pPr>
      <w:r w:rsidRPr="004326C9">
        <w:rPr>
          <w:sz w:val="20"/>
          <w:szCs w:val="20"/>
        </w:rPr>
        <w:t>*</w:t>
      </w:r>
      <w:r w:rsidRPr="004326C9">
        <w:rPr>
          <w:b/>
          <w:sz w:val="20"/>
          <w:szCs w:val="20"/>
        </w:rPr>
        <w:t>dotyczące dostarczenia produktów w ilości i asortymencie niezgodnym z  zamówieniem,</w:t>
      </w:r>
    </w:p>
    <w:p w:rsidR="00C02D5E" w:rsidRPr="004326C9" w:rsidRDefault="00C02D5E" w:rsidP="00C02D5E">
      <w:pPr>
        <w:spacing w:after="120"/>
        <w:jc w:val="both"/>
        <w:rPr>
          <w:b/>
          <w:sz w:val="20"/>
          <w:szCs w:val="20"/>
        </w:rPr>
      </w:pPr>
      <w:r w:rsidRPr="004326C9">
        <w:rPr>
          <w:b/>
          <w:sz w:val="20"/>
          <w:szCs w:val="20"/>
        </w:rPr>
        <w:t>także niespełniających wymagań w zakresie  terminu przydatności do spożycia:</w:t>
      </w:r>
    </w:p>
    <w:p w:rsidR="00C02D5E" w:rsidRPr="004326C9" w:rsidRDefault="00C02D5E" w:rsidP="00C02D5E">
      <w:pPr>
        <w:spacing w:after="120"/>
        <w:jc w:val="both"/>
        <w:rPr>
          <w:sz w:val="20"/>
          <w:szCs w:val="20"/>
        </w:rPr>
      </w:pPr>
      <w:r w:rsidRPr="004326C9">
        <w:rPr>
          <w:sz w:val="20"/>
          <w:szCs w:val="20"/>
        </w:rPr>
        <w:t>Ilość i  asortyment  towaru w/g  zamówienia ………………………………………………………...………….</w:t>
      </w:r>
    </w:p>
    <w:p w:rsidR="00C02D5E" w:rsidRPr="004326C9" w:rsidRDefault="00C02D5E" w:rsidP="00C02D5E">
      <w:pPr>
        <w:spacing w:after="120"/>
        <w:jc w:val="both"/>
        <w:rPr>
          <w:sz w:val="20"/>
          <w:szCs w:val="20"/>
        </w:rPr>
      </w:pPr>
      <w:r w:rsidRPr="004326C9">
        <w:rPr>
          <w:sz w:val="20"/>
          <w:szCs w:val="20"/>
        </w:rPr>
        <w:t>Ilość i  asortyment  towaru dostarczony………………………………………………………………………….</w:t>
      </w:r>
    </w:p>
    <w:p w:rsidR="00C02D5E" w:rsidRPr="004326C9" w:rsidRDefault="00C02D5E" w:rsidP="00C02D5E">
      <w:pPr>
        <w:spacing w:after="120"/>
        <w:jc w:val="both"/>
        <w:rPr>
          <w:sz w:val="20"/>
          <w:szCs w:val="20"/>
        </w:rPr>
      </w:pPr>
      <w:r w:rsidRPr="004326C9">
        <w:rPr>
          <w:sz w:val="20"/>
          <w:szCs w:val="20"/>
        </w:rPr>
        <w:t>Rezygnacja z wymiany: TAK / NIE ( niepotrzebne skreślić)</w:t>
      </w:r>
    </w:p>
    <w:p w:rsidR="00C02D5E" w:rsidRPr="004326C9" w:rsidRDefault="00C02D5E" w:rsidP="00C02D5E">
      <w:pPr>
        <w:spacing w:after="120"/>
        <w:jc w:val="both"/>
        <w:rPr>
          <w:sz w:val="20"/>
          <w:szCs w:val="20"/>
        </w:rPr>
      </w:pPr>
      <w:r w:rsidRPr="004326C9">
        <w:rPr>
          <w:sz w:val="20"/>
          <w:szCs w:val="20"/>
        </w:rPr>
        <w:t>……………………………………………………………………………………………………………...….… …………………………………………………………………...……………………………………………….</w:t>
      </w:r>
    </w:p>
    <w:p w:rsidR="00C02D5E" w:rsidRPr="004326C9" w:rsidRDefault="00C02D5E" w:rsidP="00C02D5E">
      <w:pPr>
        <w:spacing w:after="120"/>
        <w:jc w:val="both"/>
        <w:rPr>
          <w:sz w:val="20"/>
          <w:szCs w:val="20"/>
        </w:rPr>
      </w:pPr>
      <w:r w:rsidRPr="004326C9">
        <w:rPr>
          <w:sz w:val="20"/>
          <w:szCs w:val="20"/>
        </w:rPr>
        <w:t>*</w:t>
      </w:r>
      <w:r w:rsidRPr="004326C9">
        <w:rPr>
          <w:b/>
          <w:sz w:val="20"/>
          <w:szCs w:val="20"/>
        </w:rPr>
        <w:t>dotyczące warunków transportu</w:t>
      </w:r>
    </w:p>
    <w:p w:rsidR="00C02D5E" w:rsidRPr="004326C9" w:rsidRDefault="00C02D5E" w:rsidP="00C02D5E">
      <w:pPr>
        <w:tabs>
          <w:tab w:val="left" w:pos="705"/>
        </w:tabs>
        <w:spacing w:after="120"/>
        <w:jc w:val="both"/>
        <w:rPr>
          <w:sz w:val="20"/>
          <w:szCs w:val="20"/>
        </w:rPr>
      </w:pPr>
      <w:r w:rsidRPr="004326C9">
        <w:rPr>
          <w:sz w:val="20"/>
          <w:szCs w:val="20"/>
        </w:rPr>
        <w:t>Szczegółowy opis ………………………………………..………………………………...……………………</w:t>
      </w:r>
    </w:p>
    <w:p w:rsidR="00C02D5E" w:rsidRPr="004326C9" w:rsidRDefault="00C02D5E" w:rsidP="00C02D5E">
      <w:pPr>
        <w:spacing w:after="120"/>
        <w:jc w:val="both"/>
        <w:rPr>
          <w:sz w:val="20"/>
          <w:szCs w:val="20"/>
        </w:rPr>
      </w:pPr>
      <w:r w:rsidRPr="004326C9">
        <w:rPr>
          <w:sz w:val="20"/>
          <w:szCs w:val="20"/>
        </w:rPr>
        <w:t>Odmowa przyjęcia i żądanie dostarczenia transportem zgodnym z wymogami: TAK / NIE (niepotrzebne skreślić)</w:t>
      </w:r>
    </w:p>
    <w:p w:rsidR="00C02D5E" w:rsidRPr="004326C9" w:rsidRDefault="00C02D5E" w:rsidP="00C02D5E">
      <w:pPr>
        <w:spacing w:after="120"/>
        <w:jc w:val="both"/>
        <w:rPr>
          <w:sz w:val="20"/>
          <w:szCs w:val="20"/>
        </w:rPr>
      </w:pPr>
      <w:r w:rsidRPr="004326C9">
        <w:rPr>
          <w:sz w:val="20"/>
          <w:szCs w:val="20"/>
        </w:rPr>
        <w:t>Rezygnacja z wymiany: TAK / NIE ( niepotrzebne skreślić)</w:t>
      </w:r>
    </w:p>
    <w:p w:rsidR="00C02D5E" w:rsidRPr="004326C9" w:rsidRDefault="00C02D5E" w:rsidP="00C02D5E">
      <w:pPr>
        <w:spacing w:after="120"/>
        <w:jc w:val="both"/>
        <w:rPr>
          <w:sz w:val="20"/>
          <w:szCs w:val="20"/>
        </w:rPr>
      </w:pPr>
      <w:r w:rsidRPr="004326C9">
        <w:rPr>
          <w:sz w:val="20"/>
          <w:szCs w:val="20"/>
        </w:rPr>
        <w:t>*</w:t>
      </w:r>
      <w:r w:rsidRPr="004326C9">
        <w:rPr>
          <w:b/>
          <w:sz w:val="20"/>
          <w:szCs w:val="20"/>
        </w:rPr>
        <w:t>dotyczące opakowania i oznakowania:</w:t>
      </w:r>
      <w:r w:rsidRPr="004326C9">
        <w:rPr>
          <w:sz w:val="20"/>
          <w:szCs w:val="20"/>
        </w:rPr>
        <w:t>………………………………………………………………………</w:t>
      </w:r>
    </w:p>
    <w:p w:rsidR="00C02D5E" w:rsidRPr="004326C9" w:rsidRDefault="00C02D5E" w:rsidP="00C02D5E">
      <w:pPr>
        <w:spacing w:after="120"/>
        <w:jc w:val="both"/>
        <w:rPr>
          <w:sz w:val="20"/>
          <w:szCs w:val="20"/>
        </w:rPr>
      </w:pPr>
      <w:r w:rsidRPr="004326C9">
        <w:rPr>
          <w:sz w:val="20"/>
          <w:szCs w:val="20"/>
        </w:rPr>
        <w:t>Szczegółowy opis niezgodności:…………………………………………………………………………….…..</w:t>
      </w:r>
    </w:p>
    <w:p w:rsidR="00C02D5E" w:rsidRPr="004326C9" w:rsidRDefault="00C02D5E" w:rsidP="00C02D5E">
      <w:pPr>
        <w:spacing w:after="120"/>
        <w:jc w:val="both"/>
        <w:rPr>
          <w:sz w:val="20"/>
          <w:szCs w:val="20"/>
        </w:rPr>
      </w:pPr>
      <w:r w:rsidRPr="004326C9">
        <w:rPr>
          <w:sz w:val="20"/>
          <w:szCs w:val="20"/>
        </w:rPr>
        <w:t>………………………………………………………………………………………………...…………………</w:t>
      </w:r>
    </w:p>
    <w:p w:rsidR="00C02D5E" w:rsidRPr="004326C9" w:rsidRDefault="00C02D5E" w:rsidP="00C02D5E">
      <w:pPr>
        <w:spacing w:after="120"/>
        <w:jc w:val="both"/>
        <w:rPr>
          <w:sz w:val="20"/>
          <w:szCs w:val="20"/>
        </w:rPr>
      </w:pPr>
      <w:r w:rsidRPr="004326C9">
        <w:rPr>
          <w:sz w:val="20"/>
          <w:szCs w:val="20"/>
        </w:rPr>
        <w:lastRenderedPageBreak/>
        <w:t>Odmowa przyjęcia i żądanie wymiany: TAK / NIE ( niepotrzebne skreślić)</w:t>
      </w:r>
    </w:p>
    <w:p w:rsidR="00C02D5E" w:rsidRPr="004326C9" w:rsidRDefault="00C02D5E" w:rsidP="00C02D5E">
      <w:pPr>
        <w:spacing w:after="120"/>
        <w:jc w:val="both"/>
        <w:rPr>
          <w:sz w:val="20"/>
          <w:szCs w:val="20"/>
        </w:rPr>
      </w:pPr>
      <w:r w:rsidRPr="004326C9">
        <w:rPr>
          <w:sz w:val="20"/>
          <w:szCs w:val="20"/>
        </w:rPr>
        <w:t>Rezygnacja z wymiany: TAK / NIE ( niepotrzebne skreślić)</w:t>
      </w:r>
    </w:p>
    <w:p w:rsidR="00C02D5E" w:rsidRPr="004326C9" w:rsidRDefault="00C02D5E" w:rsidP="00C02D5E">
      <w:pPr>
        <w:spacing w:after="120"/>
        <w:jc w:val="both"/>
        <w:rPr>
          <w:sz w:val="20"/>
          <w:szCs w:val="20"/>
        </w:rPr>
      </w:pPr>
    </w:p>
    <w:p w:rsidR="00C02D5E" w:rsidRPr="004326C9" w:rsidRDefault="00C02D5E" w:rsidP="00C02D5E">
      <w:pPr>
        <w:spacing w:after="120"/>
        <w:jc w:val="both"/>
        <w:rPr>
          <w:sz w:val="20"/>
          <w:szCs w:val="20"/>
        </w:rPr>
      </w:pPr>
      <w:r w:rsidRPr="004326C9">
        <w:rPr>
          <w:sz w:val="20"/>
          <w:szCs w:val="20"/>
        </w:rPr>
        <w:t>Inne</w:t>
      </w:r>
    </w:p>
    <w:p w:rsidR="00C02D5E" w:rsidRPr="004326C9" w:rsidRDefault="00C02D5E" w:rsidP="00C02D5E">
      <w:pPr>
        <w:spacing w:after="120"/>
        <w:jc w:val="both"/>
        <w:rPr>
          <w:sz w:val="20"/>
          <w:szCs w:val="20"/>
        </w:rPr>
      </w:pPr>
      <w:r w:rsidRPr="004326C9">
        <w:rPr>
          <w:sz w:val="20"/>
          <w:szCs w:val="20"/>
        </w:rPr>
        <w:t>……………………………………………………………………………………………………………...….… …………………………………………………………………...……………………………………………….</w:t>
      </w:r>
    </w:p>
    <w:p w:rsidR="00C02D5E" w:rsidRPr="004326C9" w:rsidRDefault="00C02D5E" w:rsidP="00C02D5E">
      <w:pPr>
        <w:spacing w:after="120"/>
        <w:jc w:val="both"/>
        <w:rPr>
          <w:b/>
          <w:sz w:val="20"/>
          <w:szCs w:val="20"/>
        </w:rPr>
      </w:pPr>
      <w:r w:rsidRPr="004326C9">
        <w:rPr>
          <w:b/>
          <w:sz w:val="20"/>
          <w:szCs w:val="20"/>
        </w:rPr>
        <w:t xml:space="preserve">  </w:t>
      </w:r>
    </w:p>
    <w:p w:rsidR="00C02D5E" w:rsidRPr="004326C9" w:rsidRDefault="00C02D5E" w:rsidP="00C02D5E">
      <w:pPr>
        <w:spacing w:after="120"/>
        <w:jc w:val="both"/>
        <w:rPr>
          <w:b/>
          <w:sz w:val="20"/>
          <w:szCs w:val="20"/>
        </w:rPr>
      </w:pPr>
      <w:r w:rsidRPr="004326C9">
        <w:rPr>
          <w:b/>
          <w:sz w:val="20"/>
          <w:szCs w:val="20"/>
        </w:rPr>
        <w:t xml:space="preserve">       ODBIORCA</w:t>
      </w:r>
    </w:p>
    <w:p w:rsidR="00C02D5E" w:rsidRPr="004326C9" w:rsidRDefault="00C02D5E" w:rsidP="00C02D5E">
      <w:pPr>
        <w:spacing w:after="120"/>
        <w:jc w:val="both"/>
        <w:rPr>
          <w:b/>
          <w:sz w:val="20"/>
          <w:szCs w:val="20"/>
        </w:rPr>
      </w:pPr>
    </w:p>
    <w:p w:rsidR="00C02D5E" w:rsidRPr="004326C9" w:rsidRDefault="00C02D5E" w:rsidP="00C02D5E">
      <w:pPr>
        <w:spacing w:after="120"/>
        <w:jc w:val="both"/>
        <w:rPr>
          <w:b/>
          <w:sz w:val="20"/>
          <w:szCs w:val="20"/>
        </w:rPr>
      </w:pPr>
      <w:r w:rsidRPr="004326C9">
        <w:rPr>
          <w:b/>
          <w:sz w:val="20"/>
          <w:szCs w:val="20"/>
        </w:rPr>
        <w:t>……..…………………</w:t>
      </w:r>
    </w:p>
    <w:p w:rsidR="00C02D5E" w:rsidRPr="004326C9" w:rsidRDefault="00C02D5E" w:rsidP="00C02D5E">
      <w:pPr>
        <w:spacing w:after="120"/>
        <w:jc w:val="both"/>
        <w:rPr>
          <w:sz w:val="20"/>
          <w:szCs w:val="20"/>
        </w:rPr>
      </w:pPr>
    </w:p>
    <w:p w:rsidR="00C02D5E" w:rsidRPr="004326C9" w:rsidRDefault="00C02D5E" w:rsidP="00C02D5E">
      <w:pPr>
        <w:spacing w:after="120"/>
        <w:jc w:val="both"/>
        <w:rPr>
          <w:sz w:val="20"/>
          <w:szCs w:val="20"/>
        </w:rPr>
      </w:pPr>
    </w:p>
    <w:p w:rsidR="00C02D5E" w:rsidRPr="004326C9" w:rsidRDefault="00C02D5E" w:rsidP="00C02D5E">
      <w:pPr>
        <w:spacing w:after="120"/>
        <w:jc w:val="both"/>
        <w:rPr>
          <w:b/>
          <w:sz w:val="20"/>
          <w:szCs w:val="20"/>
        </w:rPr>
      </w:pPr>
      <w:r w:rsidRPr="004326C9">
        <w:rPr>
          <w:sz w:val="20"/>
          <w:szCs w:val="20"/>
        </w:rPr>
        <w:t>Otrzymują: Zamawiający, Wykonawca, WOMP</w:t>
      </w:r>
    </w:p>
    <w:p w:rsidR="00C02D5E" w:rsidRPr="004326C9" w:rsidRDefault="00C02D5E" w:rsidP="00C02D5E">
      <w:pPr>
        <w:spacing w:after="120"/>
        <w:jc w:val="both"/>
        <w:rPr>
          <w:sz w:val="20"/>
          <w:szCs w:val="20"/>
        </w:rPr>
      </w:pPr>
      <w:r w:rsidRPr="004326C9">
        <w:rPr>
          <w:sz w:val="20"/>
          <w:szCs w:val="20"/>
        </w:rPr>
        <w:t>*wypełnić właściwie punkty odnoszące się do szczegółowego opisu przedmiotu zamówienia i zapisów umowy</w:t>
      </w:r>
    </w:p>
    <w:p w:rsidR="00C02D5E" w:rsidRDefault="00C02D5E" w:rsidP="00C02D5E">
      <w:pPr>
        <w:spacing w:after="120"/>
        <w:ind w:right="-1"/>
        <w:jc w:val="right"/>
        <w:rPr>
          <w:b/>
          <w:sz w:val="22"/>
        </w:rPr>
      </w:pPr>
    </w:p>
    <w:p w:rsidR="005735AB" w:rsidRDefault="005735AB">
      <w:pPr>
        <w:spacing w:after="160" w:line="259" w:lineRule="auto"/>
        <w:rPr>
          <w:b/>
          <w:sz w:val="22"/>
        </w:rPr>
      </w:pPr>
      <w:r>
        <w:rPr>
          <w:b/>
          <w:sz w:val="22"/>
        </w:rPr>
        <w:br w:type="page"/>
      </w:r>
    </w:p>
    <w:p w:rsidR="00C02D5E" w:rsidRPr="004326C9" w:rsidRDefault="00C02D5E" w:rsidP="00C02D5E">
      <w:pPr>
        <w:spacing w:after="120"/>
        <w:ind w:right="-1"/>
        <w:jc w:val="right"/>
        <w:rPr>
          <w:b/>
          <w:sz w:val="22"/>
        </w:rPr>
      </w:pPr>
      <w:r w:rsidRPr="004326C9">
        <w:rPr>
          <w:b/>
          <w:sz w:val="22"/>
        </w:rPr>
        <w:lastRenderedPageBreak/>
        <w:t>Załącznik nr 3 do umowy</w:t>
      </w:r>
    </w:p>
    <w:p w:rsidR="00C02D5E" w:rsidRPr="004326C9" w:rsidRDefault="00C02D5E" w:rsidP="00C02D5E">
      <w:pPr>
        <w:spacing w:after="120"/>
        <w:ind w:right="-1"/>
        <w:jc w:val="right"/>
        <w:rPr>
          <w:i/>
          <w:sz w:val="22"/>
        </w:rPr>
      </w:pPr>
      <w:r w:rsidRPr="004326C9">
        <w:rPr>
          <w:i/>
          <w:sz w:val="22"/>
        </w:rPr>
        <w:t>(jeżeli dotyczy)</w:t>
      </w:r>
    </w:p>
    <w:p w:rsidR="00C02D5E" w:rsidRPr="004326C9" w:rsidRDefault="00C02D5E" w:rsidP="00C02D5E">
      <w:pPr>
        <w:spacing w:after="120"/>
        <w:rPr>
          <w:sz w:val="22"/>
          <w:szCs w:val="22"/>
          <w:u w:val="single"/>
        </w:rPr>
      </w:pPr>
    </w:p>
    <w:p w:rsidR="00C02D5E" w:rsidRPr="004326C9" w:rsidRDefault="00C02D5E" w:rsidP="00C02D5E">
      <w:pPr>
        <w:pStyle w:val="Zwykytekst"/>
        <w:spacing w:after="120"/>
        <w:jc w:val="center"/>
        <w:rPr>
          <w:rFonts w:ascii="Times New Roman" w:hAnsi="Times New Roman"/>
          <w:b/>
          <w:sz w:val="22"/>
        </w:rPr>
      </w:pPr>
      <w:r w:rsidRPr="004326C9">
        <w:rPr>
          <w:rFonts w:ascii="Times New Roman" w:hAnsi="Times New Roman"/>
          <w:b/>
          <w:sz w:val="22"/>
        </w:rPr>
        <w:t xml:space="preserve">WYKAZ PODMIOTÓW, KTÓRE BĘDĄ UCZESTNICZYĆ </w:t>
      </w:r>
    </w:p>
    <w:p w:rsidR="00C02D5E" w:rsidRPr="004326C9" w:rsidRDefault="00C02D5E" w:rsidP="00C02D5E">
      <w:pPr>
        <w:pStyle w:val="Zwykytekst"/>
        <w:spacing w:after="120"/>
        <w:jc w:val="center"/>
        <w:rPr>
          <w:rFonts w:ascii="Times New Roman" w:hAnsi="Times New Roman"/>
          <w:b/>
          <w:sz w:val="22"/>
        </w:rPr>
      </w:pPr>
      <w:r w:rsidRPr="004326C9">
        <w:rPr>
          <w:rFonts w:ascii="Times New Roman" w:hAnsi="Times New Roman"/>
          <w:b/>
          <w:sz w:val="22"/>
        </w:rPr>
        <w:t>W WYKONANIU ZAMÓWIENIA</w:t>
      </w:r>
    </w:p>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4299"/>
        <w:gridCol w:w="3848"/>
      </w:tblGrid>
      <w:tr w:rsidR="00C02D5E" w:rsidRPr="004326C9" w:rsidTr="00C02D5E">
        <w:tc>
          <w:tcPr>
            <w:tcW w:w="959"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pStyle w:val="Zwykytekst"/>
              <w:spacing w:after="120"/>
              <w:jc w:val="both"/>
              <w:rPr>
                <w:rFonts w:ascii="Times New Roman" w:hAnsi="Times New Roman"/>
                <w:b/>
                <w:sz w:val="22"/>
              </w:rPr>
            </w:pPr>
          </w:p>
          <w:p w:rsidR="00C02D5E" w:rsidRPr="004326C9" w:rsidRDefault="00C02D5E" w:rsidP="00C02D5E">
            <w:pPr>
              <w:pStyle w:val="Zwykytekst"/>
              <w:spacing w:after="120"/>
              <w:jc w:val="center"/>
              <w:rPr>
                <w:rFonts w:ascii="Times New Roman" w:hAnsi="Times New Roman"/>
                <w:b/>
                <w:sz w:val="22"/>
              </w:rPr>
            </w:pPr>
            <w:r w:rsidRPr="004326C9">
              <w:rPr>
                <w:rFonts w:ascii="Times New Roman" w:hAnsi="Times New Roman"/>
                <w:b/>
                <w:sz w:val="22"/>
              </w:rPr>
              <w:t>L.p.</w:t>
            </w:r>
          </w:p>
          <w:p w:rsidR="00C02D5E" w:rsidRPr="004326C9" w:rsidRDefault="00C02D5E" w:rsidP="00C02D5E">
            <w:pPr>
              <w:pStyle w:val="Zwykytekst"/>
              <w:spacing w:after="120"/>
              <w:jc w:val="both"/>
              <w:rPr>
                <w:rFonts w:ascii="Times New Roman" w:hAnsi="Times New Roman"/>
                <w:b/>
                <w:sz w:val="22"/>
              </w:rPr>
            </w:pPr>
          </w:p>
        </w:tc>
        <w:tc>
          <w:tcPr>
            <w:tcW w:w="4665"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pStyle w:val="Zwykytekst"/>
              <w:spacing w:after="120"/>
              <w:rPr>
                <w:rFonts w:ascii="Times New Roman" w:hAnsi="Times New Roman"/>
                <w:b/>
                <w:sz w:val="22"/>
              </w:rPr>
            </w:pPr>
          </w:p>
          <w:p w:rsidR="00C02D5E" w:rsidRPr="004326C9" w:rsidRDefault="00C02D5E" w:rsidP="00C02D5E">
            <w:pPr>
              <w:pStyle w:val="Zwykytekst"/>
              <w:spacing w:after="120"/>
              <w:jc w:val="center"/>
              <w:rPr>
                <w:rFonts w:ascii="Times New Roman" w:hAnsi="Times New Roman"/>
                <w:b/>
                <w:sz w:val="22"/>
              </w:rPr>
            </w:pPr>
            <w:r w:rsidRPr="004326C9">
              <w:rPr>
                <w:rFonts w:ascii="Times New Roman" w:hAnsi="Times New Roman"/>
                <w:b/>
                <w:sz w:val="22"/>
              </w:rPr>
              <w:t xml:space="preserve">Nazwa i adres podmiotu uczestniczącego </w:t>
            </w:r>
            <w:r w:rsidRPr="004326C9">
              <w:rPr>
                <w:rFonts w:ascii="Times New Roman" w:hAnsi="Times New Roman"/>
                <w:b/>
                <w:sz w:val="22"/>
              </w:rPr>
              <w:br/>
              <w:t>w wykonaniu zamówienia</w:t>
            </w:r>
          </w:p>
          <w:p w:rsidR="00C02D5E" w:rsidRPr="004326C9" w:rsidRDefault="00C02D5E" w:rsidP="00C02D5E">
            <w:pPr>
              <w:pStyle w:val="Zwykytekst"/>
              <w:spacing w:after="120"/>
              <w:rPr>
                <w:rFonts w:ascii="Times New Roman" w:hAnsi="Times New Roman"/>
                <w:b/>
                <w:sz w:val="22"/>
              </w:rPr>
            </w:pPr>
          </w:p>
        </w:tc>
        <w:tc>
          <w:tcPr>
            <w:tcW w:w="4154"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pStyle w:val="Zwykytekst"/>
              <w:spacing w:after="120"/>
              <w:jc w:val="both"/>
              <w:rPr>
                <w:rFonts w:ascii="Times New Roman" w:hAnsi="Times New Roman"/>
                <w:b/>
                <w:sz w:val="22"/>
              </w:rPr>
            </w:pPr>
            <w:r w:rsidRPr="004326C9">
              <w:rPr>
                <w:rFonts w:ascii="Times New Roman" w:hAnsi="Times New Roman"/>
                <w:b/>
                <w:sz w:val="22"/>
              </w:rPr>
              <w:t xml:space="preserve">      Zakres wykonywanych czynności </w:t>
            </w:r>
          </w:p>
        </w:tc>
      </w:tr>
      <w:tr w:rsidR="00C02D5E" w:rsidRPr="004326C9" w:rsidTr="00C02D5E">
        <w:tc>
          <w:tcPr>
            <w:tcW w:w="959"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pStyle w:val="Zwykytekst"/>
              <w:spacing w:after="120"/>
              <w:jc w:val="both"/>
              <w:rPr>
                <w:rFonts w:ascii="Times New Roman" w:hAnsi="Times New Roman"/>
                <w:b/>
              </w:rPr>
            </w:pPr>
          </w:p>
        </w:tc>
      </w:tr>
      <w:tr w:rsidR="00C02D5E" w:rsidRPr="004326C9" w:rsidTr="00C02D5E">
        <w:tc>
          <w:tcPr>
            <w:tcW w:w="959"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pStyle w:val="Zwykytekst"/>
              <w:spacing w:after="120"/>
              <w:jc w:val="both"/>
              <w:rPr>
                <w:rFonts w:ascii="Times New Roman" w:hAnsi="Times New Roman"/>
                <w:b/>
              </w:rPr>
            </w:pPr>
          </w:p>
        </w:tc>
      </w:tr>
      <w:tr w:rsidR="00C02D5E" w:rsidRPr="004326C9" w:rsidTr="00C02D5E">
        <w:tc>
          <w:tcPr>
            <w:tcW w:w="959"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pStyle w:val="Zwykytekst"/>
              <w:spacing w:after="120"/>
              <w:jc w:val="both"/>
              <w:rPr>
                <w:rFonts w:ascii="Times New Roman" w:hAnsi="Times New Roman"/>
                <w:b/>
              </w:rPr>
            </w:pPr>
          </w:p>
        </w:tc>
      </w:tr>
      <w:tr w:rsidR="00C02D5E" w:rsidRPr="004326C9" w:rsidTr="00C02D5E">
        <w:tc>
          <w:tcPr>
            <w:tcW w:w="959"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pStyle w:val="Zwykytekst"/>
              <w:spacing w:after="120"/>
              <w:jc w:val="both"/>
              <w:rPr>
                <w:rFonts w:ascii="Times New Roman" w:hAnsi="Times New Roman"/>
                <w:b/>
              </w:rPr>
            </w:pPr>
          </w:p>
        </w:tc>
      </w:tr>
      <w:tr w:rsidR="00C02D5E" w:rsidRPr="004326C9" w:rsidTr="00C02D5E">
        <w:tc>
          <w:tcPr>
            <w:tcW w:w="959"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p w:rsidR="00C02D5E" w:rsidRPr="004326C9" w:rsidRDefault="00C02D5E" w:rsidP="00C02D5E">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spacing w:after="120"/>
              <w:rPr>
                <w:b/>
                <w:sz w:val="20"/>
                <w:szCs w:val="20"/>
              </w:rPr>
            </w:pPr>
          </w:p>
          <w:p w:rsidR="00C02D5E" w:rsidRPr="004326C9" w:rsidRDefault="00C02D5E" w:rsidP="00C02D5E">
            <w:pPr>
              <w:pStyle w:val="Zwykytekst"/>
              <w:spacing w:after="120"/>
              <w:jc w:val="both"/>
              <w:rPr>
                <w:rFonts w:ascii="Times New Roman" w:hAnsi="Times New Roman"/>
                <w:b/>
              </w:rPr>
            </w:pPr>
          </w:p>
        </w:tc>
      </w:tr>
    </w:tbl>
    <w:p w:rsidR="00C02D5E" w:rsidRPr="004326C9" w:rsidRDefault="00C02D5E" w:rsidP="00C02D5E">
      <w:pPr>
        <w:spacing w:after="120"/>
        <w:rPr>
          <w:sz w:val="22"/>
          <w:szCs w:val="22"/>
          <w:u w:val="single"/>
        </w:rPr>
      </w:pPr>
    </w:p>
    <w:p w:rsidR="00C02D5E" w:rsidRPr="004326C9" w:rsidRDefault="00C02D5E" w:rsidP="00C02D5E">
      <w:pPr>
        <w:spacing w:after="120"/>
        <w:rPr>
          <w:sz w:val="22"/>
          <w:szCs w:val="22"/>
          <w:u w:val="single"/>
        </w:rPr>
      </w:pPr>
    </w:p>
    <w:p w:rsidR="00C02D5E" w:rsidRDefault="00C02D5E" w:rsidP="00C02D5E">
      <w:pPr>
        <w:spacing w:after="120"/>
        <w:ind w:right="-1"/>
        <w:jc w:val="right"/>
        <w:rPr>
          <w:sz w:val="22"/>
          <w:szCs w:val="22"/>
        </w:rPr>
      </w:pPr>
    </w:p>
    <w:p w:rsidR="000506FE" w:rsidRDefault="000506FE" w:rsidP="00C02D5E">
      <w:pPr>
        <w:spacing w:after="120"/>
        <w:ind w:right="-1"/>
        <w:jc w:val="right"/>
        <w:rPr>
          <w:sz w:val="22"/>
          <w:szCs w:val="22"/>
        </w:rPr>
      </w:pPr>
    </w:p>
    <w:p w:rsidR="000506FE" w:rsidRDefault="000506FE" w:rsidP="00C02D5E">
      <w:pPr>
        <w:spacing w:after="120"/>
        <w:ind w:right="-1"/>
        <w:jc w:val="right"/>
        <w:rPr>
          <w:sz w:val="22"/>
          <w:szCs w:val="22"/>
        </w:rPr>
      </w:pPr>
    </w:p>
    <w:p w:rsidR="000506FE" w:rsidRDefault="000506FE" w:rsidP="00C02D5E">
      <w:pPr>
        <w:spacing w:after="120"/>
        <w:ind w:right="-1"/>
        <w:jc w:val="right"/>
        <w:rPr>
          <w:sz w:val="22"/>
          <w:szCs w:val="22"/>
        </w:rPr>
      </w:pPr>
    </w:p>
    <w:p w:rsidR="000506FE" w:rsidRDefault="000506FE" w:rsidP="00C02D5E">
      <w:pPr>
        <w:spacing w:after="120"/>
        <w:ind w:right="-1"/>
        <w:jc w:val="right"/>
        <w:rPr>
          <w:sz w:val="22"/>
          <w:szCs w:val="22"/>
        </w:rPr>
      </w:pPr>
    </w:p>
    <w:p w:rsidR="005735AB" w:rsidRDefault="005735AB" w:rsidP="00C02D5E">
      <w:pPr>
        <w:spacing w:after="120"/>
        <w:ind w:right="-1"/>
        <w:jc w:val="right"/>
        <w:rPr>
          <w:sz w:val="22"/>
          <w:szCs w:val="22"/>
        </w:rPr>
      </w:pPr>
    </w:p>
    <w:p w:rsidR="005735AB" w:rsidRDefault="005735AB" w:rsidP="00C02D5E">
      <w:pPr>
        <w:spacing w:after="120"/>
        <w:ind w:right="-1"/>
        <w:jc w:val="right"/>
        <w:rPr>
          <w:sz w:val="22"/>
          <w:szCs w:val="22"/>
        </w:rPr>
      </w:pPr>
    </w:p>
    <w:p w:rsidR="005735AB" w:rsidRDefault="005735AB" w:rsidP="005735AB">
      <w:pPr>
        <w:spacing w:after="120"/>
        <w:ind w:left="1560" w:hanging="1560"/>
        <w:jc w:val="right"/>
        <w:rPr>
          <w:b/>
          <w:sz w:val="22"/>
          <w:szCs w:val="22"/>
        </w:rPr>
      </w:pPr>
      <w:r w:rsidRPr="005735AB">
        <w:rPr>
          <w:b/>
          <w:sz w:val="22"/>
          <w:szCs w:val="22"/>
        </w:rPr>
        <w:lastRenderedPageBreak/>
        <w:t>Załącznik nr 4 do Umowy</w:t>
      </w:r>
    </w:p>
    <w:p w:rsidR="005735AB" w:rsidRPr="005735AB" w:rsidRDefault="005735AB" w:rsidP="005735AB">
      <w:pPr>
        <w:spacing w:after="120"/>
        <w:ind w:left="1560" w:hanging="1560"/>
        <w:jc w:val="right"/>
        <w:rPr>
          <w:b/>
          <w:sz w:val="22"/>
          <w:szCs w:val="22"/>
        </w:rPr>
      </w:pPr>
    </w:p>
    <w:p w:rsidR="005735AB" w:rsidRPr="00A1594E" w:rsidRDefault="005735AB" w:rsidP="005735AB">
      <w:pPr>
        <w:spacing w:after="120"/>
        <w:ind w:left="1560" w:hanging="1560"/>
        <w:jc w:val="center"/>
        <w:rPr>
          <w:sz w:val="22"/>
          <w:szCs w:val="22"/>
        </w:rPr>
      </w:pPr>
      <w:r w:rsidRPr="00533129">
        <w:rPr>
          <w:sz w:val="22"/>
          <w:szCs w:val="22"/>
        </w:rPr>
        <w:t>Oświadczenie</w:t>
      </w:r>
      <w:r w:rsidRPr="00533129">
        <w:rPr>
          <w:b/>
          <w:sz w:val="22"/>
          <w:szCs w:val="22"/>
        </w:rPr>
        <w:t xml:space="preserve"> </w:t>
      </w:r>
      <w:r w:rsidRPr="00533129">
        <w:rPr>
          <w:sz w:val="22"/>
          <w:szCs w:val="22"/>
        </w:rPr>
        <w:t>wykonawców działających wspólnie</w:t>
      </w:r>
      <w:r w:rsidRPr="00E02411">
        <w:rPr>
          <w:sz w:val="22"/>
          <w:szCs w:val="22"/>
        </w:rPr>
        <w:t xml:space="preserve"> o sposobie dokonania zapłaty </w:t>
      </w:r>
      <w:r>
        <w:rPr>
          <w:sz w:val="22"/>
          <w:szCs w:val="22"/>
        </w:rPr>
        <w:t>należności z tytułu w</w:t>
      </w:r>
      <w:r w:rsidRPr="00E02411">
        <w:rPr>
          <w:sz w:val="22"/>
          <w:szCs w:val="22"/>
        </w:rPr>
        <w:t xml:space="preserve">ykonania umowy </w:t>
      </w:r>
      <w:r w:rsidRPr="005174F1">
        <w:rPr>
          <w:i/>
          <w:sz w:val="20"/>
          <w:szCs w:val="22"/>
        </w:rPr>
        <w:t>(jeżeli dotyczy)</w:t>
      </w:r>
    </w:p>
    <w:p w:rsidR="005735AB" w:rsidRDefault="005735AB" w:rsidP="00C02D5E">
      <w:pPr>
        <w:spacing w:after="120"/>
        <w:ind w:right="-1"/>
        <w:jc w:val="right"/>
        <w:rPr>
          <w:sz w:val="22"/>
          <w:szCs w:val="22"/>
        </w:rPr>
      </w:pPr>
    </w:p>
    <w:p w:rsidR="00C02D5E" w:rsidRDefault="00C02D5E" w:rsidP="00C02D5E">
      <w:pPr>
        <w:spacing w:after="120"/>
        <w:ind w:right="-1"/>
        <w:jc w:val="right"/>
        <w:rPr>
          <w:sz w:val="22"/>
          <w:szCs w:val="22"/>
        </w:rPr>
      </w:pPr>
    </w:p>
    <w:p w:rsidR="008018D9" w:rsidRDefault="008018D9"/>
    <w:sectPr w:rsidR="008018D9" w:rsidSect="00C02D5E">
      <w:footerReference w:type="even" r:id="rId37"/>
      <w:footerReference w:type="default" r:id="rId38"/>
      <w:pgSz w:w="11906" w:h="16838" w:code="9"/>
      <w:pgMar w:top="113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45" w:rsidRDefault="00342345" w:rsidP="00C02D5E">
      <w:r>
        <w:separator/>
      </w:r>
    </w:p>
  </w:endnote>
  <w:endnote w:type="continuationSeparator" w:id="0">
    <w:p w:rsidR="00342345" w:rsidRDefault="00342345" w:rsidP="00C0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charset w:val="02"/>
    <w:family w:val="auto"/>
    <w:pitch w:val="default"/>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200247B" w:usb2="00000009" w:usb3="00000000" w:csb0="000001FF" w:csb1="00000000"/>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BA" w:rsidRDefault="00E71AB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71ABA" w:rsidRDefault="00E71A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814322076"/>
      <w:docPartObj>
        <w:docPartGallery w:val="Page Numbers (Bottom of Page)"/>
        <w:docPartUnique/>
      </w:docPartObj>
    </w:sdtPr>
    <w:sdtEndPr>
      <w:rPr>
        <w:rFonts w:ascii="Times New Roman" w:hAnsi="Times New Roman" w:cs="Times New Roman"/>
        <w:sz w:val="20"/>
        <w:szCs w:val="20"/>
      </w:rPr>
    </w:sdtEndPr>
    <w:sdtContent>
      <w:p w:rsidR="00F717DD" w:rsidRPr="00F717DD" w:rsidRDefault="00F717DD">
        <w:pPr>
          <w:pStyle w:val="Stopka"/>
          <w:jc w:val="right"/>
          <w:rPr>
            <w:rFonts w:eastAsiaTheme="majorEastAsia"/>
            <w:sz w:val="20"/>
            <w:szCs w:val="20"/>
          </w:rPr>
        </w:pPr>
        <w:r w:rsidRPr="00F717DD">
          <w:rPr>
            <w:rFonts w:eastAsiaTheme="majorEastAsia"/>
            <w:sz w:val="20"/>
            <w:szCs w:val="20"/>
          </w:rPr>
          <w:t xml:space="preserve">str. </w:t>
        </w:r>
        <w:r w:rsidRPr="00F717DD">
          <w:rPr>
            <w:rFonts w:eastAsiaTheme="minorEastAsia"/>
            <w:sz w:val="20"/>
            <w:szCs w:val="20"/>
          </w:rPr>
          <w:fldChar w:fldCharType="begin"/>
        </w:r>
        <w:r w:rsidRPr="00F717DD">
          <w:rPr>
            <w:sz w:val="20"/>
            <w:szCs w:val="20"/>
          </w:rPr>
          <w:instrText>PAGE    \* MERGEFORMAT</w:instrText>
        </w:r>
        <w:r w:rsidRPr="00F717DD">
          <w:rPr>
            <w:rFonts w:eastAsiaTheme="minorEastAsia"/>
            <w:sz w:val="20"/>
            <w:szCs w:val="20"/>
          </w:rPr>
          <w:fldChar w:fldCharType="separate"/>
        </w:r>
        <w:r w:rsidR="00DB7FD8" w:rsidRPr="00DB7FD8">
          <w:rPr>
            <w:rFonts w:eastAsiaTheme="majorEastAsia"/>
            <w:noProof/>
            <w:sz w:val="20"/>
            <w:szCs w:val="20"/>
          </w:rPr>
          <w:t>2</w:t>
        </w:r>
        <w:r w:rsidRPr="00F717DD">
          <w:rPr>
            <w:rFonts w:eastAsiaTheme="majorEastAsia"/>
            <w:sz w:val="20"/>
            <w:szCs w:val="20"/>
          </w:rPr>
          <w:fldChar w:fldCharType="end"/>
        </w:r>
      </w:p>
    </w:sdtContent>
  </w:sdt>
  <w:p w:rsidR="00E71ABA" w:rsidRDefault="00E71AB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412289"/>
      <w:docPartObj>
        <w:docPartGallery w:val="Page Numbers (Bottom of Page)"/>
        <w:docPartUnique/>
      </w:docPartObj>
    </w:sdtPr>
    <w:sdtEndPr/>
    <w:sdtContent>
      <w:sdt>
        <w:sdtPr>
          <w:id w:val="-794595393"/>
          <w:docPartObj>
            <w:docPartGallery w:val="Page Numbers (Top of Page)"/>
            <w:docPartUnique/>
          </w:docPartObj>
        </w:sdtPr>
        <w:sdtEndPr/>
        <w:sdtContent>
          <w:p w:rsidR="00E71ABA" w:rsidRDefault="00E71ABA" w:rsidP="00C02D5E">
            <w:pPr>
              <w:pStyle w:val="Stopka"/>
              <w:jc w:val="right"/>
            </w:pPr>
            <w:r>
              <w:t xml:space="preserve">Strona </w:t>
            </w:r>
            <w:r>
              <w:rPr>
                <w:b/>
                <w:bCs/>
              </w:rPr>
              <w:fldChar w:fldCharType="begin"/>
            </w:r>
            <w:r>
              <w:rPr>
                <w:b/>
                <w:bCs/>
              </w:rPr>
              <w:instrText>PAGE</w:instrText>
            </w:r>
            <w:r>
              <w:rPr>
                <w:b/>
                <w:bCs/>
              </w:rPr>
              <w:fldChar w:fldCharType="separate"/>
            </w:r>
            <w:r w:rsidR="00DB7FD8">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DB7FD8">
              <w:rPr>
                <w:b/>
                <w:bCs/>
                <w:noProof/>
              </w:rPr>
              <w:t>81</w:t>
            </w:r>
            <w:r>
              <w:rPr>
                <w:b/>
                <w:bCs/>
              </w:rPr>
              <w:fldChar w:fldCharType="end"/>
            </w:r>
          </w:p>
        </w:sdtContent>
      </w:sdt>
    </w:sdtContent>
  </w:sdt>
  <w:p w:rsidR="00E71ABA" w:rsidRDefault="00E71AB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BA" w:rsidRDefault="00E71AB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71ABA" w:rsidRDefault="00E71ABA">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846393126"/>
      <w:docPartObj>
        <w:docPartGallery w:val="Page Numbers (Bottom of Page)"/>
        <w:docPartUnique/>
      </w:docPartObj>
    </w:sdtPr>
    <w:sdtEndPr>
      <w:rPr>
        <w:rFonts w:ascii="Times New Roman" w:hAnsi="Times New Roman" w:cs="Times New Roman"/>
        <w:sz w:val="20"/>
        <w:szCs w:val="20"/>
      </w:rPr>
    </w:sdtEndPr>
    <w:sdtContent>
      <w:p w:rsidR="00F717DD" w:rsidRPr="00F717DD" w:rsidRDefault="00F717DD">
        <w:pPr>
          <w:pStyle w:val="Stopka"/>
          <w:jc w:val="right"/>
          <w:rPr>
            <w:rFonts w:eastAsiaTheme="majorEastAsia"/>
            <w:sz w:val="20"/>
            <w:szCs w:val="20"/>
          </w:rPr>
        </w:pPr>
        <w:r w:rsidRPr="00F717DD">
          <w:rPr>
            <w:rFonts w:eastAsiaTheme="majorEastAsia"/>
            <w:sz w:val="20"/>
            <w:szCs w:val="20"/>
          </w:rPr>
          <w:t xml:space="preserve">str. </w:t>
        </w:r>
        <w:r w:rsidRPr="00F717DD">
          <w:rPr>
            <w:rFonts w:eastAsiaTheme="minorEastAsia"/>
            <w:sz w:val="20"/>
            <w:szCs w:val="20"/>
          </w:rPr>
          <w:fldChar w:fldCharType="begin"/>
        </w:r>
        <w:r w:rsidRPr="00F717DD">
          <w:rPr>
            <w:sz w:val="20"/>
            <w:szCs w:val="20"/>
          </w:rPr>
          <w:instrText>PAGE    \* MERGEFORMAT</w:instrText>
        </w:r>
        <w:r w:rsidRPr="00F717DD">
          <w:rPr>
            <w:rFonts w:eastAsiaTheme="minorEastAsia"/>
            <w:sz w:val="20"/>
            <w:szCs w:val="20"/>
          </w:rPr>
          <w:fldChar w:fldCharType="separate"/>
        </w:r>
        <w:r w:rsidR="000872B8" w:rsidRPr="000872B8">
          <w:rPr>
            <w:rFonts w:eastAsiaTheme="majorEastAsia"/>
            <w:noProof/>
            <w:sz w:val="20"/>
            <w:szCs w:val="20"/>
          </w:rPr>
          <w:t>81</w:t>
        </w:r>
        <w:r w:rsidRPr="00F717DD">
          <w:rPr>
            <w:rFonts w:eastAsiaTheme="majorEastAsia"/>
            <w:sz w:val="20"/>
            <w:szCs w:val="20"/>
          </w:rPr>
          <w:fldChar w:fldCharType="end"/>
        </w:r>
      </w:p>
    </w:sdtContent>
  </w:sdt>
  <w:p w:rsidR="00E71ABA" w:rsidRDefault="00E71ABA" w:rsidP="00C02D5E">
    <w:pPr>
      <w:pStyle w:val="Stopk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45" w:rsidRDefault="00342345" w:rsidP="00C02D5E">
      <w:r>
        <w:separator/>
      </w:r>
    </w:p>
  </w:footnote>
  <w:footnote w:type="continuationSeparator" w:id="0">
    <w:p w:rsidR="00342345" w:rsidRDefault="00342345" w:rsidP="00C02D5E">
      <w:r>
        <w:continuationSeparator/>
      </w:r>
    </w:p>
  </w:footnote>
  <w:footnote w:id="1">
    <w:p w:rsidR="00E71ABA" w:rsidRPr="009E10CB" w:rsidRDefault="00E71ABA" w:rsidP="00C02D5E">
      <w:pPr>
        <w:pStyle w:val="Tekstprzypisudolnego"/>
        <w:ind w:left="284"/>
        <w:jc w:val="both"/>
        <w:rPr>
          <w:sz w:val="16"/>
          <w:szCs w:val="16"/>
        </w:rPr>
      </w:pPr>
      <w:r w:rsidRPr="009E10CB">
        <w:rPr>
          <w:rStyle w:val="Odwoanieprzypisudolnego"/>
        </w:rPr>
        <w:footnoteRef/>
      </w:r>
      <w:r w:rsidRPr="009E10CB">
        <w:rPr>
          <w:vertAlign w:val="superscript"/>
        </w:rPr>
        <w:t>)</w:t>
      </w:r>
      <w:r w:rsidRPr="009E10CB">
        <w:rPr>
          <w:sz w:val="16"/>
          <w:szCs w:val="16"/>
        </w:rPr>
        <w:t xml:space="preserve">rozporządzenie Parlamentu Europejskiego i Rady (UE) 2016/679 z dnia 27 kwietnia 2016 r. w sprawie ochrony osób fizycznych </w:t>
      </w:r>
      <w:r>
        <w:rPr>
          <w:sz w:val="16"/>
          <w:szCs w:val="16"/>
        </w:rPr>
        <w:br/>
      </w:r>
      <w:r w:rsidRPr="009E10CB">
        <w:rPr>
          <w:sz w:val="16"/>
          <w:szCs w:val="16"/>
        </w:rPr>
        <w:t xml:space="preserve">w związku z przetwarzaniem danych osobowych i w sprawie swobodnego przepływu takich danych oraz uchylenia dyrektywy 95/46/WE (ogólne rozporządzenie o ochronie danych) (Dz. Urz. UE L 119 z 04.05.2016, str. 1). </w:t>
      </w:r>
    </w:p>
    <w:p w:rsidR="00E71ABA" w:rsidRPr="00171641" w:rsidRDefault="00E71ABA" w:rsidP="00C02D5E">
      <w:pPr>
        <w:pStyle w:val="Tekstprzypisudolnego"/>
        <w:rPr>
          <w:sz w:val="16"/>
          <w:szCs w:val="16"/>
        </w:rPr>
      </w:pPr>
    </w:p>
  </w:footnote>
  <w:footnote w:id="2">
    <w:p w:rsidR="00E71ABA" w:rsidRPr="004A6E4C" w:rsidRDefault="00E71ABA" w:rsidP="00C02D5E">
      <w:pPr>
        <w:pStyle w:val="Tekstprzypisudolnego"/>
        <w:jc w:val="both"/>
        <w:rPr>
          <w:sz w:val="16"/>
          <w:szCs w:val="16"/>
        </w:rPr>
      </w:pPr>
      <w:r>
        <w:rPr>
          <w:rStyle w:val="Odwoanieprzypisudolnego"/>
        </w:rPr>
        <w:footnoteRef/>
      </w:r>
      <w:r>
        <w:t xml:space="preserve"> </w:t>
      </w:r>
      <w:r w:rsidRPr="004A6E4C">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71ABA" w:rsidRPr="004A6E4C" w:rsidRDefault="00E71ABA" w:rsidP="00DE46F0">
      <w:pPr>
        <w:pStyle w:val="Tekstprzypisudolnego"/>
        <w:numPr>
          <w:ilvl w:val="0"/>
          <w:numId w:val="83"/>
        </w:numPr>
        <w:rPr>
          <w:sz w:val="16"/>
          <w:szCs w:val="16"/>
        </w:rPr>
      </w:pPr>
      <w:r w:rsidRPr="004A6E4C">
        <w:rPr>
          <w:sz w:val="16"/>
          <w:szCs w:val="16"/>
        </w:rPr>
        <w:t>obywateli rosyjskich lub osób fizycznych lub prawnych, podmiotów lub organów z siedzibą w Rosji;</w:t>
      </w:r>
    </w:p>
    <w:p w:rsidR="00E71ABA" w:rsidRPr="004A6E4C" w:rsidRDefault="00E71ABA" w:rsidP="00DE46F0">
      <w:pPr>
        <w:pStyle w:val="Tekstprzypisudolnego"/>
        <w:numPr>
          <w:ilvl w:val="0"/>
          <w:numId w:val="83"/>
        </w:numPr>
        <w:rPr>
          <w:sz w:val="16"/>
          <w:szCs w:val="16"/>
        </w:rPr>
      </w:pPr>
      <w:bookmarkStart w:id="1" w:name="_Hlk102557314"/>
      <w:r w:rsidRPr="004A6E4C">
        <w:rPr>
          <w:sz w:val="16"/>
          <w:szCs w:val="16"/>
        </w:rPr>
        <w:t>osób prawnych, podmiotów lub organów, do których prawa własności bezpośrednio lub pośrednio w ponad 50 % należą do podmiotu, o którym mowa w lit. a) niniejszego ustępu; lub</w:t>
      </w:r>
      <w:bookmarkEnd w:id="1"/>
    </w:p>
    <w:p w:rsidR="00E71ABA" w:rsidRPr="004A6E4C" w:rsidRDefault="00E71ABA" w:rsidP="00DE46F0">
      <w:pPr>
        <w:pStyle w:val="Tekstprzypisudolnego"/>
        <w:numPr>
          <w:ilvl w:val="0"/>
          <w:numId w:val="83"/>
        </w:numPr>
        <w:rPr>
          <w:sz w:val="16"/>
          <w:szCs w:val="16"/>
        </w:rPr>
      </w:pPr>
      <w:r w:rsidRPr="004A6E4C">
        <w:rPr>
          <w:sz w:val="16"/>
          <w:szCs w:val="16"/>
        </w:rPr>
        <w:t>osób fizycznych lub prawnych, podmiotów lub organów działających w imieniu lub pod kierunkiem podmiotu, o którym mowa w lit. a) lub b) niniejszego ustępu,</w:t>
      </w:r>
    </w:p>
    <w:p w:rsidR="00E71ABA" w:rsidRPr="004A6E4C" w:rsidRDefault="00E71ABA" w:rsidP="00C02D5E">
      <w:pPr>
        <w:pStyle w:val="Tekstprzypisudolnego"/>
        <w:jc w:val="both"/>
      </w:pPr>
      <w:r w:rsidRPr="004A6E4C">
        <w:rPr>
          <w:sz w:val="16"/>
          <w:szCs w:val="16"/>
        </w:rPr>
        <w:t>w tym podwykonawców, dostawców lub podmiotów, na których zdolności polega się w rozumieniu dyrektyw w sprawie zamówień publicznych, w przypadku gdy przypada na nich ponad 10 % wartości zamówienia.</w:t>
      </w:r>
    </w:p>
  </w:footnote>
  <w:footnote w:id="3">
    <w:p w:rsidR="00E71ABA" w:rsidRPr="004A6E4C" w:rsidRDefault="00E71ABA" w:rsidP="00C02D5E">
      <w:pPr>
        <w:jc w:val="both"/>
        <w:rPr>
          <w:color w:val="222222"/>
          <w:sz w:val="16"/>
          <w:szCs w:val="16"/>
        </w:rPr>
      </w:pPr>
      <w:r w:rsidRPr="004A6E4C">
        <w:rPr>
          <w:rStyle w:val="Odwoanieprzypisudolnego"/>
        </w:rPr>
        <w:footnoteRef/>
      </w:r>
      <w:r w:rsidRPr="004A6E4C">
        <w:t xml:space="preserve"> </w:t>
      </w:r>
      <w:r w:rsidRPr="004A6E4C">
        <w:rPr>
          <w:color w:val="222222"/>
          <w:sz w:val="16"/>
          <w:szCs w:val="16"/>
        </w:rPr>
        <w:t xml:space="preserve">Zgodnie z treścią art. 7 ust. 1 ustawy z dnia 13 kwietnia 2022 r. </w:t>
      </w:r>
      <w:r w:rsidRPr="004A6E4C">
        <w:rPr>
          <w:i/>
          <w:iCs/>
          <w:color w:val="222222"/>
          <w:sz w:val="16"/>
          <w:szCs w:val="16"/>
        </w:rPr>
        <w:t xml:space="preserve">o szczególnych rozwiązaniach w zakresie przeciwdziałania wspieraniu agresji na Ukrainę oraz służących ochronie bezpieczeństwa narodowego,  </w:t>
      </w:r>
      <w:r w:rsidRPr="004A6E4C">
        <w:rPr>
          <w:color w:val="222222"/>
          <w:sz w:val="16"/>
          <w:szCs w:val="16"/>
        </w:rPr>
        <w:t>z postępowania o udzielenie zamówienia publicznego lub konkursu prowadzonego na podstawie ustawy Pzp wyklucza się:</w:t>
      </w:r>
    </w:p>
    <w:p w:rsidR="00E71ABA" w:rsidRPr="004A6E4C" w:rsidRDefault="00E71ABA" w:rsidP="00C02D5E">
      <w:pPr>
        <w:jc w:val="both"/>
        <w:rPr>
          <w:color w:val="222222"/>
          <w:sz w:val="16"/>
          <w:szCs w:val="16"/>
        </w:rPr>
      </w:pPr>
      <w:r w:rsidRPr="004A6E4C">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71ABA" w:rsidRPr="004A6E4C" w:rsidRDefault="00E71ABA" w:rsidP="00C02D5E">
      <w:pPr>
        <w:jc w:val="both"/>
        <w:rPr>
          <w:color w:val="222222"/>
          <w:sz w:val="16"/>
          <w:szCs w:val="16"/>
        </w:rPr>
      </w:pPr>
      <w:r w:rsidRPr="004A6E4C">
        <w:rPr>
          <w:color w:val="222222"/>
          <w:sz w:val="16"/>
          <w:szCs w:val="16"/>
        </w:rPr>
        <w:t>2) wykonawcę oraz uczestnika konkursu, którego beneficjentem rzeczywistym w rozumieniu ustawy z dnia 1 marca 2018 r. o przeciwdziałaniu praniu pieniędzy oraz finansowaniu terroryzmu (</w:t>
      </w:r>
      <w:r>
        <w:rPr>
          <w:color w:val="222222"/>
          <w:sz w:val="16"/>
          <w:szCs w:val="16"/>
        </w:rPr>
        <w:t xml:space="preserve">t. j. </w:t>
      </w:r>
      <w:r w:rsidRPr="004A6E4C">
        <w:rPr>
          <w:color w:val="222222"/>
          <w:sz w:val="16"/>
          <w:szCs w:val="16"/>
        </w:rPr>
        <w:t xml:space="preserve">Dz. U. z 2022 r. poz. 593 </w:t>
      </w:r>
      <w:r>
        <w:rPr>
          <w:color w:val="222222"/>
          <w:sz w:val="16"/>
          <w:szCs w:val="16"/>
        </w:rPr>
        <w:t>ze zm.</w:t>
      </w:r>
      <w:r w:rsidRPr="004A6E4C">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71ABA" w:rsidRPr="004A6E4C" w:rsidRDefault="00E71ABA" w:rsidP="00C02D5E">
      <w:pPr>
        <w:jc w:val="both"/>
        <w:rPr>
          <w:sz w:val="16"/>
          <w:szCs w:val="16"/>
        </w:rPr>
      </w:pPr>
      <w:r w:rsidRPr="004A6E4C">
        <w:rPr>
          <w:color w:val="222222"/>
          <w:sz w:val="16"/>
          <w:szCs w:val="16"/>
        </w:rPr>
        <w:t>3) wykonawcę oraz uczestnika konkursu, którego jednostką dominującą w rozumieniu art. 3 ust. 1 pkt 37 ustawy z dnia 29 września 1994 r. o rachunkowości (</w:t>
      </w:r>
      <w:r>
        <w:rPr>
          <w:color w:val="222222"/>
          <w:sz w:val="16"/>
          <w:szCs w:val="16"/>
        </w:rPr>
        <w:t xml:space="preserve">t. j. </w:t>
      </w:r>
      <w:r w:rsidRPr="004A6E4C">
        <w:rPr>
          <w:color w:val="222222"/>
          <w:sz w:val="16"/>
          <w:szCs w:val="16"/>
        </w:rPr>
        <w:t>Dz. U. z 202</w:t>
      </w:r>
      <w:r>
        <w:rPr>
          <w:color w:val="222222"/>
          <w:sz w:val="16"/>
          <w:szCs w:val="16"/>
        </w:rPr>
        <w:t>3</w:t>
      </w:r>
      <w:r w:rsidRPr="004A6E4C">
        <w:rPr>
          <w:color w:val="222222"/>
          <w:sz w:val="16"/>
          <w:szCs w:val="16"/>
        </w:rPr>
        <w:t xml:space="preserve"> r. poz. </w:t>
      </w:r>
      <w:r>
        <w:rPr>
          <w:color w:val="222222"/>
          <w:sz w:val="16"/>
          <w:szCs w:val="16"/>
        </w:rPr>
        <w:t>120</w:t>
      </w:r>
      <w:r w:rsidRPr="004A6E4C">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ADA86F0"/>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FB3B35"/>
    <w:multiLevelType w:val="hybridMultilevel"/>
    <w:tmpl w:val="9AA4FE52"/>
    <w:lvl w:ilvl="0" w:tplc="16C00792">
      <w:start w:val="1"/>
      <w:numFmt w:val="decimal"/>
      <w:lvlText w:val="%1."/>
      <w:lvlJc w:val="left"/>
      <w:pPr>
        <w:ind w:left="720" w:hanging="360"/>
      </w:pPr>
      <w:rPr>
        <w:rFonts w:ascii="Times New Roman" w:hAnsi="Times New Roman" w:cs="Times New Roman"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1A264A1"/>
    <w:multiLevelType w:val="hybridMultilevel"/>
    <w:tmpl w:val="A5A427D8"/>
    <w:lvl w:ilvl="0" w:tplc="4EE6245C">
      <w:start w:val="1"/>
      <w:numFmt w:val="decimal"/>
      <w:lvlText w:val="%1)"/>
      <w:lvlJc w:val="left"/>
      <w:pPr>
        <w:ind w:left="34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5A3241"/>
    <w:multiLevelType w:val="hybridMultilevel"/>
    <w:tmpl w:val="3DF2C0C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9A479F"/>
    <w:multiLevelType w:val="hybridMultilevel"/>
    <w:tmpl w:val="8D18773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7E50088"/>
    <w:multiLevelType w:val="hybridMultilevel"/>
    <w:tmpl w:val="557CF956"/>
    <w:lvl w:ilvl="0" w:tplc="0415000F">
      <w:start w:val="1"/>
      <w:numFmt w:val="decimal"/>
      <w:lvlText w:val="%1."/>
      <w:lvlJc w:val="left"/>
      <w:pPr>
        <w:ind w:left="3338" w:hanging="360"/>
      </w:pPr>
      <w:rPr>
        <w:rFonts w:hint="default"/>
        <w:b w:val="0"/>
      </w:rPr>
    </w:lvl>
    <w:lvl w:ilvl="1" w:tplc="FA3EC852">
      <w:start w:val="1"/>
      <w:numFmt w:val="decimal"/>
      <w:lvlText w:val="%2."/>
      <w:lvlJc w:val="left"/>
      <w:pPr>
        <w:ind w:left="3763" w:hanging="360"/>
      </w:pPr>
      <w:rPr>
        <w:b w:val="0"/>
        <w:i w:val="0"/>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8402503"/>
    <w:multiLevelType w:val="hybridMultilevel"/>
    <w:tmpl w:val="C2DC0B10"/>
    <w:lvl w:ilvl="0" w:tplc="4594C53A">
      <w:start w:val="1"/>
      <w:numFmt w:val="lowerLetter"/>
      <w:lvlText w:val="%1)"/>
      <w:lvlJc w:val="left"/>
      <w:pPr>
        <w:tabs>
          <w:tab w:val="num" w:pos="1080"/>
        </w:tabs>
        <w:ind w:left="1080" w:hanging="360"/>
      </w:pPr>
      <w:rPr>
        <w:rFonts w:hint="default"/>
        <w:b w:val="0"/>
        <w:i w:val="0"/>
        <w:color w:val="auto"/>
      </w:rPr>
    </w:lvl>
    <w:lvl w:ilvl="1" w:tplc="410AB12E">
      <w:start w:val="1"/>
      <w:numFmt w:val="decimal"/>
      <w:lvlText w:val="%2."/>
      <w:lvlJc w:val="left"/>
      <w:pPr>
        <w:tabs>
          <w:tab w:val="num" w:pos="360"/>
        </w:tabs>
        <w:ind w:left="360"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13" w15:restartNumberingAfterBreak="0">
    <w:nsid w:val="09007AD2"/>
    <w:multiLevelType w:val="hybridMultilevel"/>
    <w:tmpl w:val="29CAA1DE"/>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0A6161AA"/>
    <w:multiLevelType w:val="hybridMultilevel"/>
    <w:tmpl w:val="1EFC0E7E"/>
    <w:lvl w:ilvl="0" w:tplc="0415000F">
      <w:start w:val="1"/>
      <w:numFmt w:val="decimal"/>
      <w:lvlText w:val="%1."/>
      <w:lvlJc w:val="left"/>
      <w:pPr>
        <w:ind w:left="720" w:hanging="360"/>
      </w:pPr>
    </w:lvl>
    <w:lvl w:ilvl="1" w:tplc="1D0CB5B2">
      <w:start w:val="1"/>
      <w:numFmt w:val="decimal"/>
      <w:lvlText w:val="%2."/>
      <w:lvlJc w:val="left"/>
      <w:pPr>
        <w:ind w:left="1440" w:hanging="360"/>
      </w:pPr>
      <w:rPr>
        <w:rFonts w:hint="default"/>
        <w:b w:val="0"/>
      </w:rPr>
    </w:lvl>
    <w:lvl w:ilvl="2" w:tplc="49607836">
      <w:start w:val="1"/>
      <w:numFmt w:val="lowerLetter"/>
      <w:lvlText w:val="%3)"/>
      <w:lvlJc w:val="right"/>
      <w:pPr>
        <w:ind w:left="2160" w:hanging="180"/>
      </w:pPr>
      <w:rPr>
        <w:rFonts w:ascii="Times New Roman" w:eastAsia="Times New Roman" w:hAnsi="Times New Roman" w:cs="Times New Roman"/>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B32E3D"/>
    <w:multiLevelType w:val="hybridMultilevel"/>
    <w:tmpl w:val="32B6F8D2"/>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6" w15:restartNumberingAfterBreak="0">
    <w:nsid w:val="0ABA4329"/>
    <w:multiLevelType w:val="hybridMultilevel"/>
    <w:tmpl w:val="93627F54"/>
    <w:lvl w:ilvl="0" w:tplc="80E42A5C">
      <w:start w:val="1"/>
      <w:numFmt w:val="decimal"/>
      <w:lvlText w:val="%1."/>
      <w:lvlJc w:val="left"/>
      <w:pPr>
        <w:tabs>
          <w:tab w:val="num" w:pos="360"/>
        </w:tabs>
        <w:ind w:left="360" w:hanging="360"/>
      </w:pPr>
      <w:rPr>
        <w:rFonts w:ascii="Times New Roman" w:hAnsi="Times New Roman" w:cs="Times New Roman" w:hint="default"/>
        <w:b w:val="0"/>
        <w:color w:val="auto"/>
      </w:rPr>
    </w:lvl>
    <w:lvl w:ilvl="1" w:tplc="04150017">
      <w:start w:val="1"/>
      <w:numFmt w:val="lowerLetter"/>
      <w:lvlText w:val="%2)"/>
      <w:lvlJc w:val="left"/>
      <w:pPr>
        <w:tabs>
          <w:tab w:val="num" w:pos="3479"/>
        </w:tabs>
        <w:ind w:left="3479" w:hanging="360"/>
      </w:pPr>
      <w:rPr>
        <w:rFonts w:hint="default"/>
        <w:color w:val="000000"/>
      </w:rPr>
    </w:lvl>
    <w:lvl w:ilvl="2" w:tplc="BD1A3F4E">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FF6316"/>
    <w:multiLevelType w:val="multilevel"/>
    <w:tmpl w:val="D19CD7C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C87444"/>
    <w:multiLevelType w:val="hybridMultilevel"/>
    <w:tmpl w:val="2FFE7198"/>
    <w:lvl w:ilvl="0" w:tplc="BAD4CEE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DF510DE"/>
    <w:multiLevelType w:val="hybridMultilevel"/>
    <w:tmpl w:val="AC8C2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2A1740"/>
    <w:multiLevelType w:val="hybridMultilevel"/>
    <w:tmpl w:val="528895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404D29"/>
    <w:multiLevelType w:val="hybridMultilevel"/>
    <w:tmpl w:val="544A35CC"/>
    <w:lvl w:ilvl="0" w:tplc="3D2AF346">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E811B17"/>
    <w:multiLevelType w:val="hybridMultilevel"/>
    <w:tmpl w:val="D5FEEE8E"/>
    <w:lvl w:ilvl="0" w:tplc="04150011">
      <w:start w:val="1"/>
      <w:numFmt w:val="decimal"/>
      <w:lvlText w:val="%1)"/>
      <w:lvlJc w:val="left"/>
      <w:pPr>
        <w:ind w:left="1004" w:hanging="360"/>
      </w:pPr>
    </w:lvl>
    <w:lvl w:ilvl="1" w:tplc="801AE17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F6724DA"/>
    <w:multiLevelType w:val="hybridMultilevel"/>
    <w:tmpl w:val="EA905270"/>
    <w:lvl w:ilvl="0" w:tplc="075817E8">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26"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1330770"/>
    <w:multiLevelType w:val="hybridMultilevel"/>
    <w:tmpl w:val="5ACCC60E"/>
    <w:lvl w:ilvl="0" w:tplc="A4A6064E">
      <w:start w:val="1"/>
      <w:numFmt w:val="decimal"/>
      <w:lvlText w:val="%1)"/>
      <w:lvlJc w:val="left"/>
      <w:pPr>
        <w:ind w:left="1288" w:hanging="360"/>
      </w:pPr>
      <w:rPr>
        <w:rFonts w:hint="default"/>
        <w:i w:val="0"/>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8" w15:restartNumberingAfterBreak="0">
    <w:nsid w:val="11701B00"/>
    <w:multiLevelType w:val="hybridMultilevel"/>
    <w:tmpl w:val="9ADA45A8"/>
    <w:lvl w:ilvl="0" w:tplc="8A8232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EC68C0"/>
    <w:multiLevelType w:val="hybridMultilevel"/>
    <w:tmpl w:val="C64E3970"/>
    <w:lvl w:ilvl="0" w:tplc="EAC2D740">
      <w:start w:val="1"/>
      <w:numFmt w:val="decimal"/>
      <w:lvlText w:val="%1)"/>
      <w:lvlJc w:val="left"/>
      <w:pPr>
        <w:ind w:left="1146" w:hanging="360"/>
      </w:pPr>
      <w:rPr>
        <w:rFonts w:hint="default"/>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5016AA4"/>
    <w:multiLevelType w:val="multilevel"/>
    <w:tmpl w:val="A98CF37C"/>
    <w:lvl w:ilvl="0">
      <w:start w:val="2"/>
      <w:numFmt w:val="bullet"/>
      <w:lvlText w:val="-"/>
      <w:lvlJc w:val="left"/>
      <w:pPr>
        <w:tabs>
          <w:tab w:val="num" w:pos="800"/>
        </w:tabs>
        <w:ind w:left="800" w:hanging="620"/>
      </w:pPr>
      <w:rPr>
        <w:rFonts w:ascii="Times New Roman" w:eastAsia="Times New Roman" w:hAnsi="Times New Roman" w:cs="Times New Roman" w:hint="default"/>
        <w:b w:val="0"/>
        <w:color w:val="auto"/>
      </w:rPr>
    </w:lvl>
    <w:lvl w:ilvl="1">
      <w:start w:val="1"/>
      <w:numFmt w:val="decimal"/>
      <w:isLgl/>
      <w:lvlText w:val="%1.%2"/>
      <w:lvlJc w:val="left"/>
      <w:pPr>
        <w:ind w:left="1129" w:hanging="420"/>
      </w:pPr>
      <w:rPr>
        <w:rFonts w:hint="default"/>
        <w:color w:val="auto"/>
        <w:u w:val="single"/>
      </w:rPr>
    </w:lvl>
    <w:lvl w:ilvl="2">
      <w:start w:val="1"/>
      <w:numFmt w:val="decimal"/>
      <w:isLgl/>
      <w:lvlText w:val="%1.%2.%3"/>
      <w:lvlJc w:val="left"/>
      <w:pPr>
        <w:ind w:left="1958" w:hanging="720"/>
      </w:pPr>
      <w:rPr>
        <w:rFonts w:hint="default"/>
        <w:color w:val="auto"/>
        <w:u w:val="single"/>
      </w:rPr>
    </w:lvl>
    <w:lvl w:ilvl="3">
      <w:start w:val="1"/>
      <w:numFmt w:val="decimal"/>
      <w:isLgl/>
      <w:lvlText w:val="%1.%2.%3.%4"/>
      <w:lvlJc w:val="left"/>
      <w:pPr>
        <w:ind w:left="2487" w:hanging="720"/>
      </w:pPr>
      <w:rPr>
        <w:rFonts w:hint="default"/>
        <w:color w:val="auto"/>
        <w:u w:val="single"/>
      </w:rPr>
    </w:lvl>
    <w:lvl w:ilvl="4">
      <w:start w:val="1"/>
      <w:numFmt w:val="decimal"/>
      <w:isLgl/>
      <w:lvlText w:val="%1.%2.%3.%4.%5"/>
      <w:lvlJc w:val="left"/>
      <w:pPr>
        <w:ind w:left="3376" w:hanging="1080"/>
      </w:pPr>
      <w:rPr>
        <w:rFonts w:hint="default"/>
        <w:color w:val="auto"/>
        <w:u w:val="single"/>
      </w:rPr>
    </w:lvl>
    <w:lvl w:ilvl="5">
      <w:start w:val="1"/>
      <w:numFmt w:val="decimal"/>
      <w:isLgl/>
      <w:lvlText w:val="%1.%2.%3.%4.%5.%6"/>
      <w:lvlJc w:val="left"/>
      <w:pPr>
        <w:ind w:left="3905" w:hanging="1080"/>
      </w:pPr>
      <w:rPr>
        <w:rFonts w:hint="default"/>
        <w:color w:val="auto"/>
        <w:u w:val="single"/>
      </w:rPr>
    </w:lvl>
    <w:lvl w:ilvl="6">
      <w:start w:val="1"/>
      <w:numFmt w:val="decimal"/>
      <w:isLgl/>
      <w:lvlText w:val="%1.%2.%3.%4.%5.%6.%7"/>
      <w:lvlJc w:val="left"/>
      <w:pPr>
        <w:ind w:left="4794" w:hanging="1440"/>
      </w:pPr>
      <w:rPr>
        <w:rFonts w:hint="default"/>
        <w:color w:val="auto"/>
        <w:u w:val="single"/>
      </w:rPr>
    </w:lvl>
    <w:lvl w:ilvl="7">
      <w:start w:val="1"/>
      <w:numFmt w:val="decimal"/>
      <w:isLgl/>
      <w:lvlText w:val="%1.%2.%3.%4.%5.%6.%7.%8"/>
      <w:lvlJc w:val="left"/>
      <w:pPr>
        <w:ind w:left="5323" w:hanging="1440"/>
      </w:pPr>
      <w:rPr>
        <w:rFonts w:hint="default"/>
        <w:color w:val="auto"/>
        <w:u w:val="single"/>
      </w:rPr>
    </w:lvl>
    <w:lvl w:ilvl="8">
      <w:start w:val="1"/>
      <w:numFmt w:val="decimal"/>
      <w:isLgl/>
      <w:lvlText w:val="%1.%2.%3.%4.%5.%6.%7.%8.%9"/>
      <w:lvlJc w:val="left"/>
      <w:pPr>
        <w:ind w:left="6212" w:hanging="1800"/>
      </w:pPr>
      <w:rPr>
        <w:rFonts w:hint="default"/>
        <w:color w:val="auto"/>
        <w:u w:val="single"/>
      </w:rPr>
    </w:lvl>
  </w:abstractNum>
  <w:abstractNum w:abstractNumId="31"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731749B"/>
    <w:multiLevelType w:val="hybridMultilevel"/>
    <w:tmpl w:val="2D6C0D06"/>
    <w:lvl w:ilvl="0" w:tplc="FCFE61CE">
      <w:start w:val="1"/>
      <w:numFmt w:val="decimal"/>
      <w:lvlText w:val="%1."/>
      <w:lvlJc w:val="left"/>
      <w:pPr>
        <w:ind w:left="5039"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5A6917"/>
    <w:multiLevelType w:val="hybridMultilevel"/>
    <w:tmpl w:val="A54249BE"/>
    <w:lvl w:ilvl="0" w:tplc="04150011">
      <w:start w:val="1"/>
      <w:numFmt w:val="decimal"/>
      <w:lvlText w:val="%1)"/>
      <w:lvlJc w:val="left"/>
      <w:pPr>
        <w:ind w:left="1004" w:hanging="360"/>
      </w:pPr>
      <w:rPr>
        <w:b w:val="0"/>
      </w:rPr>
    </w:lvl>
    <w:lvl w:ilvl="1" w:tplc="04150019">
      <w:start w:val="1"/>
      <w:numFmt w:val="lowerLetter"/>
      <w:lvlText w:val="%2."/>
      <w:lvlJc w:val="left"/>
      <w:pPr>
        <w:ind w:left="1724" w:hanging="360"/>
      </w:pPr>
    </w:lvl>
    <w:lvl w:ilvl="2" w:tplc="37EA5B96">
      <w:start w:val="1"/>
      <w:numFmt w:val="lowerLetter"/>
      <w:lvlText w:val="%3)"/>
      <w:lvlJc w:val="left"/>
      <w:pPr>
        <w:ind w:left="2624" w:hanging="360"/>
      </w:pPr>
      <w:rPr>
        <w:rFonts w:hint="default"/>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A91621F"/>
    <w:multiLevelType w:val="hybridMultilevel"/>
    <w:tmpl w:val="03729F1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6" w15:restartNumberingAfterBreak="0">
    <w:nsid w:val="1B9E3E8A"/>
    <w:multiLevelType w:val="hybridMultilevel"/>
    <w:tmpl w:val="DED4F2B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1BFF36F7"/>
    <w:multiLevelType w:val="multilevel"/>
    <w:tmpl w:val="DC5C5800"/>
    <w:styleLink w:val="WWNum2"/>
    <w:lvl w:ilvl="0">
      <w:numFmt w:val="bullet"/>
      <w:lvlText w:val=""/>
      <w:lvlJc w:val="left"/>
      <w:rPr>
        <w:rFonts w:ascii="Symbol" w:hAnsi="Symbol"/>
        <w:sz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1C3143D8"/>
    <w:multiLevelType w:val="hybridMultilevel"/>
    <w:tmpl w:val="0F98A98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090A070">
      <w:start w:val="3"/>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6A372A"/>
    <w:multiLevelType w:val="hybridMultilevel"/>
    <w:tmpl w:val="A744582E"/>
    <w:lvl w:ilvl="0" w:tplc="5BA09BFA">
      <w:start w:val="1"/>
      <w:numFmt w:val="decimal"/>
      <w:lvlText w:val="%1."/>
      <w:lvlJc w:val="left"/>
      <w:pPr>
        <w:ind w:left="720" w:hanging="360"/>
      </w:pPr>
      <w:rPr>
        <w:rFonts w:ascii="Times New Roman" w:hAnsi="Times New Roman"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340435"/>
    <w:multiLevelType w:val="hybridMultilevel"/>
    <w:tmpl w:val="1346D406"/>
    <w:lvl w:ilvl="0" w:tplc="07CC73AE">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D7E2995"/>
    <w:multiLevelType w:val="hybridMultilevel"/>
    <w:tmpl w:val="FC12DBB4"/>
    <w:lvl w:ilvl="0" w:tplc="0AAA7768">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C37154"/>
    <w:multiLevelType w:val="hybridMultilevel"/>
    <w:tmpl w:val="F51239FA"/>
    <w:lvl w:ilvl="0" w:tplc="0415000F">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1E2E0E17"/>
    <w:multiLevelType w:val="hybridMultilevel"/>
    <w:tmpl w:val="BE94BA24"/>
    <w:lvl w:ilvl="0" w:tplc="0EA4E9A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37EA5B96">
      <w:start w:val="1"/>
      <w:numFmt w:val="lowerLetter"/>
      <w:lvlText w:val="%3)"/>
      <w:lvlJc w:val="left"/>
      <w:pPr>
        <w:ind w:left="2624" w:hanging="360"/>
      </w:pPr>
      <w:rPr>
        <w:rFonts w:hint="default"/>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E991B82"/>
    <w:multiLevelType w:val="hybridMultilevel"/>
    <w:tmpl w:val="756C19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0767EAF"/>
    <w:multiLevelType w:val="hybridMultilevel"/>
    <w:tmpl w:val="A150E33C"/>
    <w:lvl w:ilvl="0" w:tplc="9C469332">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48" w15:restartNumberingAfterBreak="0">
    <w:nsid w:val="230A7B30"/>
    <w:multiLevelType w:val="multilevel"/>
    <w:tmpl w:val="EC283E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40055E1"/>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43F43F6"/>
    <w:multiLevelType w:val="hybridMultilevel"/>
    <w:tmpl w:val="37A2C3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71E561D"/>
    <w:multiLevelType w:val="multilevel"/>
    <w:tmpl w:val="2F180B92"/>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279C4FAD"/>
    <w:multiLevelType w:val="hybridMultilevel"/>
    <w:tmpl w:val="2BD63D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7CC7063"/>
    <w:multiLevelType w:val="hybridMultilevel"/>
    <w:tmpl w:val="EFC28F36"/>
    <w:lvl w:ilvl="0" w:tplc="0415000B">
      <w:start w:val="1"/>
      <w:numFmt w:val="lowerLetter"/>
      <w:lvlText w:val="%1)"/>
      <w:lvlJc w:val="left"/>
      <w:pPr>
        <w:tabs>
          <w:tab w:val="num" w:pos="976"/>
        </w:tabs>
        <w:ind w:left="976" w:hanging="436"/>
      </w:pPr>
      <w:rPr>
        <w:rFonts w:hint="default"/>
        <w:i w:val="0"/>
      </w:rPr>
    </w:lvl>
    <w:lvl w:ilvl="1" w:tplc="0415000B">
      <w:start w:val="1"/>
      <w:numFmt w:val="bullet"/>
      <w:lvlText w:val=""/>
      <w:lvlJc w:val="left"/>
      <w:pPr>
        <w:tabs>
          <w:tab w:val="num" w:pos="1677"/>
        </w:tabs>
        <w:ind w:left="1677" w:hanging="341"/>
      </w:pPr>
      <w:rPr>
        <w:rFonts w:ascii="Wingdings" w:hAnsi="Wingdings" w:hint="default"/>
      </w:rPr>
    </w:lvl>
    <w:lvl w:ilvl="2" w:tplc="04150005">
      <w:start w:val="1"/>
      <w:numFmt w:val="decimal"/>
      <w:lvlText w:val="%3."/>
      <w:lvlJc w:val="left"/>
      <w:pPr>
        <w:ind w:left="360" w:hanging="360"/>
      </w:pPr>
      <w:rPr>
        <w:rFonts w:hint="default"/>
        <w:b w:val="0"/>
      </w:rPr>
    </w:lvl>
    <w:lvl w:ilvl="3" w:tplc="782EEEEA">
      <w:start w:val="1"/>
      <w:numFmt w:val="decimal"/>
      <w:lvlText w:val="%4."/>
      <w:lvlJc w:val="left"/>
      <w:pPr>
        <w:tabs>
          <w:tab w:val="num" w:pos="3136"/>
        </w:tabs>
        <w:ind w:left="3136" w:hanging="360"/>
      </w:pPr>
      <w:rPr>
        <w:b w:val="0"/>
        <w:color w:val="auto"/>
        <w:sz w:val="24"/>
        <w:szCs w:val="24"/>
      </w:rPr>
    </w:lvl>
    <w:lvl w:ilvl="4" w:tplc="F00CA1E4">
      <w:start w:val="10"/>
      <w:numFmt w:val="decimal"/>
      <w:lvlText w:val="%5"/>
      <w:lvlJc w:val="left"/>
      <w:pPr>
        <w:ind w:left="3856" w:hanging="360"/>
      </w:pPr>
      <w:rPr>
        <w:rFonts w:hint="default"/>
      </w:rPr>
    </w:lvl>
    <w:lvl w:ilvl="5" w:tplc="04150005" w:tentative="1">
      <w:start w:val="1"/>
      <w:numFmt w:val="lowerRoman"/>
      <w:lvlText w:val="%6."/>
      <w:lvlJc w:val="right"/>
      <w:pPr>
        <w:tabs>
          <w:tab w:val="num" w:pos="4576"/>
        </w:tabs>
        <w:ind w:left="4576" w:hanging="180"/>
      </w:pPr>
    </w:lvl>
    <w:lvl w:ilvl="6" w:tplc="04150001" w:tentative="1">
      <w:start w:val="1"/>
      <w:numFmt w:val="decimal"/>
      <w:lvlText w:val="%7."/>
      <w:lvlJc w:val="left"/>
      <w:pPr>
        <w:tabs>
          <w:tab w:val="num" w:pos="5296"/>
        </w:tabs>
        <w:ind w:left="5296" w:hanging="360"/>
      </w:pPr>
    </w:lvl>
    <w:lvl w:ilvl="7" w:tplc="04150003" w:tentative="1">
      <w:start w:val="1"/>
      <w:numFmt w:val="lowerLetter"/>
      <w:lvlText w:val="%8."/>
      <w:lvlJc w:val="left"/>
      <w:pPr>
        <w:tabs>
          <w:tab w:val="num" w:pos="6016"/>
        </w:tabs>
        <w:ind w:left="6016" w:hanging="360"/>
      </w:pPr>
    </w:lvl>
    <w:lvl w:ilvl="8" w:tplc="04150005" w:tentative="1">
      <w:start w:val="1"/>
      <w:numFmt w:val="lowerRoman"/>
      <w:lvlText w:val="%9."/>
      <w:lvlJc w:val="right"/>
      <w:pPr>
        <w:tabs>
          <w:tab w:val="num" w:pos="6736"/>
        </w:tabs>
        <w:ind w:left="6736" w:hanging="180"/>
      </w:pPr>
    </w:lvl>
  </w:abstractNum>
  <w:abstractNum w:abstractNumId="55" w15:restartNumberingAfterBreak="0">
    <w:nsid w:val="280B751F"/>
    <w:multiLevelType w:val="multilevel"/>
    <w:tmpl w:val="4880D6A8"/>
    <w:lvl w:ilvl="0">
      <w:start w:val="1"/>
      <w:numFmt w:val="decimal"/>
      <w:lvlText w:val="%1."/>
      <w:lvlJc w:val="left"/>
      <w:pPr>
        <w:ind w:left="720" w:hanging="360"/>
      </w:pPr>
      <w:rPr>
        <w:rFonts w:ascii="Times New Roman" w:hAnsi="Times New Roman" w:cs="Times New Roman" w:hint="default"/>
        <w:b w:val="0"/>
        <w:i w:val="0"/>
        <w:color w:val="auto"/>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440" w:hanging="1080"/>
      </w:pPr>
      <w:rPr>
        <w:rFonts w:ascii="Times New Roman" w:hAnsi="Times New Roman" w:cs="Times New Roman" w:hint="default"/>
        <w:b w:val="0"/>
      </w:rPr>
    </w:lvl>
    <w:lvl w:ilvl="4">
      <w:start w:val="1"/>
      <w:numFmt w:val="decimal"/>
      <w:isLgl/>
      <w:lvlText w:val="%1.%2.%3.%4.%5"/>
      <w:lvlJc w:val="left"/>
      <w:pPr>
        <w:ind w:left="1440" w:hanging="1080"/>
      </w:pPr>
      <w:rPr>
        <w:rFonts w:ascii="Times New Roman" w:hAnsi="Times New Roman" w:cs="Times New Roman" w:hint="default"/>
        <w:b w:val="0"/>
      </w:rPr>
    </w:lvl>
    <w:lvl w:ilvl="5">
      <w:start w:val="1"/>
      <w:numFmt w:val="decimal"/>
      <w:isLgl/>
      <w:lvlText w:val="%1.%2.%3.%4.%5.%6"/>
      <w:lvlJc w:val="left"/>
      <w:pPr>
        <w:ind w:left="1800" w:hanging="1440"/>
      </w:pPr>
      <w:rPr>
        <w:rFonts w:ascii="Times New Roman" w:hAnsi="Times New Roman" w:cs="Times New Roman" w:hint="default"/>
        <w:b w:val="0"/>
      </w:rPr>
    </w:lvl>
    <w:lvl w:ilvl="6">
      <w:start w:val="1"/>
      <w:numFmt w:val="decimal"/>
      <w:isLgl/>
      <w:lvlText w:val="%1.%2.%3.%4.%5.%6.%7"/>
      <w:lvlJc w:val="left"/>
      <w:pPr>
        <w:ind w:left="1800" w:hanging="1440"/>
      </w:pPr>
      <w:rPr>
        <w:rFonts w:ascii="Times New Roman" w:hAnsi="Times New Roman" w:cs="Times New Roman" w:hint="default"/>
        <w:b w:val="0"/>
      </w:rPr>
    </w:lvl>
    <w:lvl w:ilvl="7">
      <w:start w:val="1"/>
      <w:numFmt w:val="decimal"/>
      <w:isLgl/>
      <w:lvlText w:val="%1.%2.%3.%4.%5.%6.%7.%8"/>
      <w:lvlJc w:val="left"/>
      <w:pPr>
        <w:ind w:left="2160" w:hanging="1800"/>
      </w:pPr>
      <w:rPr>
        <w:rFonts w:ascii="Times New Roman" w:hAnsi="Times New Roman" w:cs="Times New Roman" w:hint="default"/>
        <w:b w:val="0"/>
      </w:rPr>
    </w:lvl>
    <w:lvl w:ilvl="8">
      <w:start w:val="1"/>
      <w:numFmt w:val="decimal"/>
      <w:isLgl/>
      <w:lvlText w:val="%1.%2.%3.%4.%5.%6.%7.%8.%9"/>
      <w:lvlJc w:val="left"/>
      <w:pPr>
        <w:ind w:left="2160" w:hanging="1800"/>
      </w:pPr>
      <w:rPr>
        <w:rFonts w:ascii="Times New Roman" w:hAnsi="Times New Roman" w:cs="Times New Roman" w:hint="default"/>
        <w:b w:val="0"/>
      </w:rPr>
    </w:lvl>
  </w:abstractNum>
  <w:abstractNum w:abstractNumId="56" w15:restartNumberingAfterBreak="0">
    <w:nsid w:val="283E1234"/>
    <w:multiLevelType w:val="hybridMultilevel"/>
    <w:tmpl w:val="B510B2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11">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28A4609E"/>
    <w:multiLevelType w:val="multilevel"/>
    <w:tmpl w:val="4B904F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start w:val="3"/>
      <w:numFmt w:val="decimal"/>
      <w:lvlText w:val="%6"/>
      <w:lvlJc w:val="left"/>
      <w:pPr>
        <w:ind w:left="4500" w:hanging="360"/>
      </w:pPr>
      <w:rPr>
        <w:rFonts w:hint="default"/>
        <w:b/>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2A907EBB"/>
    <w:multiLevelType w:val="hybridMultilevel"/>
    <w:tmpl w:val="AB7EAFD2"/>
    <w:lvl w:ilvl="0" w:tplc="96025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11F3B"/>
    <w:multiLevelType w:val="multilevel"/>
    <w:tmpl w:val="AC3E55C4"/>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DD20A29"/>
    <w:multiLevelType w:val="hybridMultilevel"/>
    <w:tmpl w:val="DA2C5F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29174A"/>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2"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00F7420"/>
    <w:multiLevelType w:val="hybridMultilevel"/>
    <w:tmpl w:val="2BEE9612"/>
    <w:lvl w:ilvl="0" w:tplc="04150011">
      <w:start w:val="1"/>
      <w:numFmt w:val="decimal"/>
      <w:lvlText w:val="%1)"/>
      <w:lvlJc w:val="left"/>
      <w:pPr>
        <w:ind w:left="121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302D78E4"/>
    <w:multiLevelType w:val="hybridMultilevel"/>
    <w:tmpl w:val="F942049E"/>
    <w:lvl w:ilvl="0" w:tplc="80E42A5C">
      <w:start w:val="1"/>
      <w:numFmt w:val="decimal"/>
      <w:lvlText w:val="%1."/>
      <w:lvlJc w:val="left"/>
      <w:pPr>
        <w:tabs>
          <w:tab w:val="num" w:pos="360"/>
        </w:tabs>
        <w:ind w:left="360" w:hanging="360"/>
      </w:pPr>
      <w:rPr>
        <w:rFonts w:ascii="Times New Roman" w:hAnsi="Times New Roman" w:cs="Times New Roman" w:hint="default"/>
        <w:b w:val="0"/>
        <w:color w:val="auto"/>
      </w:rPr>
    </w:lvl>
    <w:lvl w:ilvl="1" w:tplc="04150019">
      <w:start w:val="1"/>
      <w:numFmt w:val="lowerLetter"/>
      <w:lvlText w:val="%2."/>
      <w:lvlJc w:val="left"/>
      <w:pPr>
        <w:tabs>
          <w:tab w:val="num" w:pos="1211"/>
        </w:tabs>
        <w:ind w:left="1211" w:hanging="360"/>
      </w:pPr>
      <w:rPr>
        <w:rFonts w:hint="default"/>
        <w:color w:val="000000"/>
      </w:rPr>
    </w:lvl>
    <w:lvl w:ilvl="2" w:tplc="BD1A3F4E">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432B7E"/>
    <w:multiLevelType w:val="hybridMultilevel"/>
    <w:tmpl w:val="89C85218"/>
    <w:lvl w:ilvl="0" w:tplc="9C469332">
      <w:start w:val="1"/>
      <w:numFmt w:val="bullet"/>
      <w:lvlText w:val=""/>
      <w:lvlJc w:val="left"/>
      <w:pPr>
        <w:ind w:left="1724" w:hanging="360"/>
      </w:pPr>
      <w:rPr>
        <w:rFonts w:ascii="Symbol" w:hAnsi="Symbol" w:hint="default"/>
      </w:rPr>
    </w:lvl>
    <w:lvl w:ilvl="1" w:tplc="D2FCA64C">
      <w:numFmt w:val="bullet"/>
      <w:lvlText w:val="•"/>
      <w:lvlJc w:val="left"/>
      <w:pPr>
        <w:ind w:left="2444" w:hanging="360"/>
      </w:pPr>
      <w:rPr>
        <w:rFonts w:ascii="Times New Roman" w:eastAsia="Calibri" w:hAnsi="Times New Roman" w:cs="Times New Roman"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6" w15:restartNumberingAfterBreak="0">
    <w:nsid w:val="3045740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09D364D"/>
    <w:multiLevelType w:val="hybridMultilevel"/>
    <w:tmpl w:val="B5089496"/>
    <w:lvl w:ilvl="0" w:tplc="BA721814">
      <w:start w:val="1"/>
      <w:numFmt w:val="decimal"/>
      <w:lvlText w:val="%1)"/>
      <w:lvlJc w:val="left"/>
      <w:pPr>
        <w:ind w:left="1004" w:hanging="360"/>
      </w:pPr>
      <w:rPr>
        <w:rFont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310E2EA9"/>
    <w:multiLevelType w:val="hybridMultilevel"/>
    <w:tmpl w:val="1BB0B0FA"/>
    <w:lvl w:ilvl="0" w:tplc="04150011">
      <w:start w:val="1"/>
      <w:numFmt w:val="decimal"/>
      <w:lvlText w:val="%1)"/>
      <w:lvlJc w:val="left"/>
      <w:pPr>
        <w:ind w:left="3904" w:hanging="360"/>
      </w:pPr>
      <w:rPr>
        <w:rFonts w:hint="default"/>
      </w:rPr>
    </w:lvl>
    <w:lvl w:ilvl="1" w:tplc="04150003" w:tentative="1">
      <w:start w:val="1"/>
      <w:numFmt w:val="bullet"/>
      <w:lvlText w:val="o"/>
      <w:lvlJc w:val="left"/>
      <w:pPr>
        <w:ind w:left="4624" w:hanging="360"/>
      </w:pPr>
      <w:rPr>
        <w:rFonts w:ascii="Courier New" w:hAnsi="Courier New" w:cs="Courier New" w:hint="default"/>
      </w:rPr>
    </w:lvl>
    <w:lvl w:ilvl="2" w:tplc="04150005" w:tentative="1">
      <w:start w:val="1"/>
      <w:numFmt w:val="bullet"/>
      <w:lvlText w:val=""/>
      <w:lvlJc w:val="left"/>
      <w:pPr>
        <w:ind w:left="5344" w:hanging="360"/>
      </w:pPr>
      <w:rPr>
        <w:rFonts w:ascii="Wingdings" w:hAnsi="Wingdings" w:hint="default"/>
      </w:rPr>
    </w:lvl>
    <w:lvl w:ilvl="3" w:tplc="04150001" w:tentative="1">
      <w:start w:val="1"/>
      <w:numFmt w:val="bullet"/>
      <w:lvlText w:val=""/>
      <w:lvlJc w:val="left"/>
      <w:pPr>
        <w:ind w:left="6064" w:hanging="360"/>
      </w:pPr>
      <w:rPr>
        <w:rFonts w:ascii="Symbol" w:hAnsi="Symbol" w:hint="default"/>
      </w:rPr>
    </w:lvl>
    <w:lvl w:ilvl="4" w:tplc="04150003" w:tentative="1">
      <w:start w:val="1"/>
      <w:numFmt w:val="bullet"/>
      <w:lvlText w:val="o"/>
      <w:lvlJc w:val="left"/>
      <w:pPr>
        <w:ind w:left="6784" w:hanging="360"/>
      </w:pPr>
      <w:rPr>
        <w:rFonts w:ascii="Courier New" w:hAnsi="Courier New" w:cs="Courier New" w:hint="default"/>
      </w:rPr>
    </w:lvl>
    <w:lvl w:ilvl="5" w:tplc="04150005" w:tentative="1">
      <w:start w:val="1"/>
      <w:numFmt w:val="bullet"/>
      <w:lvlText w:val=""/>
      <w:lvlJc w:val="left"/>
      <w:pPr>
        <w:ind w:left="7504" w:hanging="360"/>
      </w:pPr>
      <w:rPr>
        <w:rFonts w:ascii="Wingdings" w:hAnsi="Wingdings" w:hint="default"/>
      </w:rPr>
    </w:lvl>
    <w:lvl w:ilvl="6" w:tplc="04150001" w:tentative="1">
      <w:start w:val="1"/>
      <w:numFmt w:val="bullet"/>
      <w:lvlText w:val=""/>
      <w:lvlJc w:val="left"/>
      <w:pPr>
        <w:ind w:left="8224" w:hanging="360"/>
      </w:pPr>
      <w:rPr>
        <w:rFonts w:ascii="Symbol" w:hAnsi="Symbol" w:hint="default"/>
      </w:rPr>
    </w:lvl>
    <w:lvl w:ilvl="7" w:tplc="04150003" w:tentative="1">
      <w:start w:val="1"/>
      <w:numFmt w:val="bullet"/>
      <w:lvlText w:val="o"/>
      <w:lvlJc w:val="left"/>
      <w:pPr>
        <w:ind w:left="8944" w:hanging="360"/>
      </w:pPr>
      <w:rPr>
        <w:rFonts w:ascii="Courier New" w:hAnsi="Courier New" w:cs="Courier New" w:hint="default"/>
      </w:rPr>
    </w:lvl>
    <w:lvl w:ilvl="8" w:tplc="04150005" w:tentative="1">
      <w:start w:val="1"/>
      <w:numFmt w:val="bullet"/>
      <w:lvlText w:val=""/>
      <w:lvlJc w:val="left"/>
      <w:pPr>
        <w:ind w:left="9664" w:hanging="360"/>
      </w:pPr>
      <w:rPr>
        <w:rFonts w:ascii="Wingdings" w:hAnsi="Wingdings" w:hint="default"/>
      </w:rPr>
    </w:lvl>
  </w:abstractNum>
  <w:abstractNum w:abstractNumId="69" w15:restartNumberingAfterBreak="0">
    <w:nsid w:val="313C7F05"/>
    <w:multiLevelType w:val="hybridMultilevel"/>
    <w:tmpl w:val="19C611FE"/>
    <w:lvl w:ilvl="0" w:tplc="B46C1544">
      <w:start w:val="1"/>
      <w:numFmt w:val="decimal"/>
      <w:lvlText w:val="%1."/>
      <w:lvlJc w:val="left"/>
      <w:pPr>
        <w:ind w:left="1440" w:hanging="360"/>
      </w:pPr>
      <w:rPr>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31D87233"/>
    <w:multiLevelType w:val="hybridMultilevel"/>
    <w:tmpl w:val="A686D4D4"/>
    <w:lvl w:ilvl="0" w:tplc="E22EC2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4646BE"/>
    <w:multiLevelType w:val="multilevel"/>
    <w:tmpl w:val="798A08A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73" w15:restartNumberingAfterBreak="0">
    <w:nsid w:val="346B2C7D"/>
    <w:multiLevelType w:val="hybridMultilevel"/>
    <w:tmpl w:val="DD7C6884"/>
    <w:lvl w:ilvl="0" w:tplc="04150001">
      <w:start w:val="1"/>
      <w:numFmt w:val="decimal"/>
      <w:lvlText w:val="%1."/>
      <w:lvlJc w:val="left"/>
      <w:pPr>
        <w:tabs>
          <w:tab w:val="num" w:pos="928"/>
        </w:tabs>
        <w:ind w:left="928" w:hanging="360"/>
      </w:pPr>
      <w:rPr>
        <w:rFonts w:hint="default"/>
      </w:rPr>
    </w:lvl>
    <w:lvl w:ilvl="1" w:tplc="04150003" w:tentative="1">
      <w:start w:val="1"/>
      <w:numFmt w:val="lowerLetter"/>
      <w:lvlText w:val="%2."/>
      <w:lvlJc w:val="left"/>
      <w:pPr>
        <w:tabs>
          <w:tab w:val="num" w:pos="1364"/>
        </w:tabs>
        <w:ind w:left="1364" w:hanging="360"/>
      </w:pPr>
    </w:lvl>
    <w:lvl w:ilvl="2" w:tplc="04150005">
      <w:start w:val="1"/>
      <w:numFmt w:val="lowerRoman"/>
      <w:lvlText w:val="%3."/>
      <w:lvlJc w:val="right"/>
      <w:pPr>
        <w:tabs>
          <w:tab w:val="num" w:pos="2084"/>
        </w:tabs>
        <w:ind w:left="2084" w:hanging="180"/>
      </w:pPr>
    </w:lvl>
    <w:lvl w:ilvl="3" w:tplc="2CD202D0">
      <w:start w:val="1"/>
      <w:numFmt w:val="decimal"/>
      <w:lvlText w:val="%4."/>
      <w:lvlJc w:val="left"/>
      <w:pPr>
        <w:tabs>
          <w:tab w:val="num" w:pos="540"/>
        </w:tabs>
        <w:ind w:left="540" w:hanging="360"/>
      </w:pPr>
      <w:rPr>
        <w:rFonts w:hint="default"/>
        <w:b w:val="0"/>
        <w:i w:val="0"/>
        <w:color w:val="auto"/>
      </w:rPr>
    </w:lvl>
    <w:lvl w:ilvl="4" w:tplc="04150003">
      <w:start w:val="1"/>
      <w:numFmt w:val="decimal"/>
      <w:lvlText w:val="%5)"/>
      <w:lvlJc w:val="left"/>
      <w:pPr>
        <w:tabs>
          <w:tab w:val="num" w:pos="1174"/>
        </w:tabs>
        <w:ind w:left="1174" w:hanging="454"/>
      </w:pPr>
      <w:rPr>
        <w:rFonts w:hint="default"/>
        <w:color w:val="auto"/>
      </w:rPr>
    </w:lvl>
    <w:lvl w:ilvl="5" w:tplc="04150005" w:tentative="1">
      <w:start w:val="1"/>
      <w:numFmt w:val="lowerRoman"/>
      <w:lvlText w:val="%6."/>
      <w:lvlJc w:val="right"/>
      <w:pPr>
        <w:tabs>
          <w:tab w:val="num" w:pos="4244"/>
        </w:tabs>
        <w:ind w:left="4244" w:hanging="180"/>
      </w:pPr>
    </w:lvl>
    <w:lvl w:ilvl="6" w:tplc="04150001" w:tentative="1">
      <w:start w:val="1"/>
      <w:numFmt w:val="decimal"/>
      <w:lvlText w:val="%7."/>
      <w:lvlJc w:val="left"/>
      <w:pPr>
        <w:tabs>
          <w:tab w:val="num" w:pos="4964"/>
        </w:tabs>
        <w:ind w:left="4964" w:hanging="360"/>
      </w:pPr>
    </w:lvl>
    <w:lvl w:ilvl="7" w:tplc="04150003" w:tentative="1">
      <w:start w:val="1"/>
      <w:numFmt w:val="lowerLetter"/>
      <w:lvlText w:val="%8."/>
      <w:lvlJc w:val="left"/>
      <w:pPr>
        <w:tabs>
          <w:tab w:val="num" w:pos="5684"/>
        </w:tabs>
        <w:ind w:left="5684" w:hanging="360"/>
      </w:pPr>
    </w:lvl>
    <w:lvl w:ilvl="8" w:tplc="04150005" w:tentative="1">
      <w:start w:val="1"/>
      <w:numFmt w:val="lowerRoman"/>
      <w:lvlText w:val="%9."/>
      <w:lvlJc w:val="right"/>
      <w:pPr>
        <w:tabs>
          <w:tab w:val="num" w:pos="6404"/>
        </w:tabs>
        <w:ind w:left="6404" w:hanging="180"/>
      </w:pPr>
    </w:lvl>
  </w:abstractNum>
  <w:abstractNum w:abstractNumId="74" w15:restartNumberingAfterBreak="0">
    <w:nsid w:val="34D93410"/>
    <w:multiLevelType w:val="hybridMultilevel"/>
    <w:tmpl w:val="32EE530E"/>
    <w:lvl w:ilvl="0" w:tplc="04150011">
      <w:start w:val="1"/>
      <w:numFmt w:val="decimal"/>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5" w15:restartNumberingAfterBreak="0">
    <w:nsid w:val="355C58CC"/>
    <w:multiLevelType w:val="hybridMultilevel"/>
    <w:tmpl w:val="782CA70E"/>
    <w:lvl w:ilvl="0" w:tplc="5ABA0FB6">
      <w:start w:val="1"/>
      <w:numFmt w:val="decimal"/>
      <w:lvlText w:val="%1."/>
      <w:lvlJc w:val="left"/>
      <w:pPr>
        <w:ind w:left="503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890EC1"/>
    <w:multiLevelType w:val="hybridMultilevel"/>
    <w:tmpl w:val="F4060C60"/>
    <w:lvl w:ilvl="0" w:tplc="1D1C18DA">
      <w:start w:val="1"/>
      <w:numFmt w:val="decimal"/>
      <w:lvlText w:val="%1."/>
      <w:lvlJc w:val="right"/>
      <w:pPr>
        <w:ind w:left="360" w:hanging="360"/>
      </w:pPr>
      <w:rPr>
        <w:rFonts w:hint="default"/>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8E72629"/>
    <w:multiLevelType w:val="hybridMultilevel"/>
    <w:tmpl w:val="7474FC8A"/>
    <w:lvl w:ilvl="0" w:tplc="04150011">
      <w:start w:val="1"/>
      <w:numFmt w:val="decimal"/>
      <w:lvlText w:val="%1)"/>
      <w:lvlJc w:val="left"/>
      <w:pPr>
        <w:ind w:left="1066" w:hanging="360"/>
      </w:pPr>
      <w:rPr>
        <w:rFont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78"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8FF5FB8"/>
    <w:multiLevelType w:val="multilevel"/>
    <w:tmpl w:val="B8D685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9756C4A"/>
    <w:multiLevelType w:val="hybridMultilevel"/>
    <w:tmpl w:val="5F744EF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1" w15:restartNumberingAfterBreak="0">
    <w:nsid w:val="39F07A16"/>
    <w:multiLevelType w:val="hybridMultilevel"/>
    <w:tmpl w:val="FAD8F0EA"/>
    <w:lvl w:ilvl="0" w:tplc="C25E38F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FE7DEE"/>
    <w:multiLevelType w:val="hybridMultilevel"/>
    <w:tmpl w:val="4E102450"/>
    <w:lvl w:ilvl="0" w:tplc="8A52F4D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3A2E3E0C"/>
    <w:multiLevelType w:val="hybridMultilevel"/>
    <w:tmpl w:val="3E944914"/>
    <w:lvl w:ilvl="0" w:tplc="9ED248BA">
      <w:start w:val="1"/>
      <w:numFmt w:val="decimal"/>
      <w:lvlText w:val="%1)"/>
      <w:lvlJc w:val="left"/>
      <w:pPr>
        <w:ind w:left="8157" w:hanging="360"/>
      </w:pPr>
      <w:rPr>
        <w:rFonts w:hint="default"/>
        <w:i w:val="0"/>
      </w:rPr>
    </w:lvl>
    <w:lvl w:ilvl="1" w:tplc="D8803AF6">
      <w:start w:val="1"/>
      <w:numFmt w:val="upperRoman"/>
      <w:lvlText w:val="%2."/>
      <w:lvlJc w:val="right"/>
      <w:pPr>
        <w:ind w:left="8877" w:hanging="360"/>
      </w:pPr>
      <w:rPr>
        <w:b w:val="0"/>
        <w:i w:val="0"/>
      </w:r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84"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B6C5147"/>
    <w:multiLevelType w:val="hybridMultilevel"/>
    <w:tmpl w:val="5FFCA3B8"/>
    <w:lvl w:ilvl="0" w:tplc="BAFE2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3B805C81"/>
    <w:multiLevelType w:val="hybridMultilevel"/>
    <w:tmpl w:val="914C8738"/>
    <w:styleLink w:val="WWNum3811"/>
    <w:lvl w:ilvl="0" w:tplc="456482B4">
      <w:start w:val="1"/>
      <w:numFmt w:val="decimal"/>
      <w:lvlText w:val="%1."/>
      <w:lvlJc w:val="left"/>
      <w:pPr>
        <w:ind w:left="1687" w:hanging="360"/>
      </w:pPr>
      <w:rPr>
        <w:rFonts w:ascii="Times New Roman" w:eastAsia="Times New Roman" w:hAnsi="Times New Roman" w:cs="Times New Roman"/>
      </w:rPr>
    </w:lvl>
    <w:lvl w:ilvl="1" w:tplc="04150003">
      <w:start w:val="1"/>
      <w:numFmt w:val="decimal"/>
      <w:lvlText w:val="%2."/>
      <w:lvlJc w:val="left"/>
      <w:pPr>
        <w:ind w:left="2407" w:hanging="360"/>
      </w:pPr>
      <w:rPr>
        <w:rFonts w:ascii="Times New Roman" w:eastAsia="Times New Roman" w:hAnsi="Times New Roman" w:cs="Times New Roman"/>
      </w:rPr>
    </w:lvl>
    <w:lvl w:ilvl="2" w:tplc="04150011">
      <w:start w:val="1"/>
      <w:numFmt w:val="decimal"/>
      <w:lvlText w:val="%3)"/>
      <w:lvlJc w:val="left"/>
      <w:pPr>
        <w:ind w:left="3307" w:hanging="360"/>
      </w:pPr>
      <w:rPr>
        <w:rFonts w:cs="Times New Roman" w:hint="default"/>
      </w:rPr>
    </w:lvl>
    <w:lvl w:ilvl="3" w:tplc="04150001">
      <w:start w:val="1"/>
      <w:numFmt w:val="decimal"/>
      <w:lvlText w:val="%4."/>
      <w:lvlJc w:val="left"/>
      <w:pPr>
        <w:ind w:left="3847" w:hanging="360"/>
      </w:pPr>
      <w:rPr>
        <w:rFonts w:cs="Times New Roman"/>
      </w:rPr>
    </w:lvl>
    <w:lvl w:ilvl="4" w:tplc="04150003" w:tentative="1">
      <w:start w:val="1"/>
      <w:numFmt w:val="lowerLetter"/>
      <w:lvlText w:val="%5."/>
      <w:lvlJc w:val="left"/>
      <w:pPr>
        <w:ind w:left="4567" w:hanging="360"/>
      </w:pPr>
      <w:rPr>
        <w:rFonts w:cs="Times New Roman"/>
      </w:rPr>
    </w:lvl>
    <w:lvl w:ilvl="5" w:tplc="04150005" w:tentative="1">
      <w:start w:val="1"/>
      <w:numFmt w:val="lowerRoman"/>
      <w:lvlText w:val="%6."/>
      <w:lvlJc w:val="right"/>
      <w:pPr>
        <w:ind w:left="5287" w:hanging="180"/>
      </w:pPr>
      <w:rPr>
        <w:rFonts w:cs="Times New Roman"/>
      </w:rPr>
    </w:lvl>
    <w:lvl w:ilvl="6" w:tplc="04150001" w:tentative="1">
      <w:start w:val="1"/>
      <w:numFmt w:val="decimal"/>
      <w:lvlText w:val="%7."/>
      <w:lvlJc w:val="left"/>
      <w:pPr>
        <w:ind w:left="6007" w:hanging="360"/>
      </w:pPr>
      <w:rPr>
        <w:rFonts w:cs="Times New Roman"/>
      </w:rPr>
    </w:lvl>
    <w:lvl w:ilvl="7" w:tplc="04150003" w:tentative="1">
      <w:start w:val="1"/>
      <w:numFmt w:val="lowerLetter"/>
      <w:lvlText w:val="%8."/>
      <w:lvlJc w:val="left"/>
      <w:pPr>
        <w:ind w:left="6727" w:hanging="360"/>
      </w:pPr>
      <w:rPr>
        <w:rFonts w:cs="Times New Roman"/>
      </w:rPr>
    </w:lvl>
    <w:lvl w:ilvl="8" w:tplc="04150005" w:tentative="1">
      <w:start w:val="1"/>
      <w:numFmt w:val="lowerRoman"/>
      <w:lvlText w:val="%9."/>
      <w:lvlJc w:val="right"/>
      <w:pPr>
        <w:ind w:left="7447" w:hanging="180"/>
      </w:pPr>
      <w:rPr>
        <w:rFonts w:cs="Times New Roman"/>
      </w:rPr>
    </w:lvl>
  </w:abstractNum>
  <w:abstractNum w:abstractNumId="87" w15:restartNumberingAfterBreak="0">
    <w:nsid w:val="3B806820"/>
    <w:multiLevelType w:val="hybridMultilevel"/>
    <w:tmpl w:val="1FE87092"/>
    <w:lvl w:ilvl="0" w:tplc="5B0A14FA">
      <w:start w:val="1"/>
      <w:numFmt w:val="decimal"/>
      <w:lvlText w:val="%1."/>
      <w:lvlJc w:val="left"/>
      <w:pPr>
        <w:ind w:left="503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D3C5DB5"/>
    <w:multiLevelType w:val="hybridMultilevel"/>
    <w:tmpl w:val="8B84B46E"/>
    <w:lvl w:ilvl="0" w:tplc="4C142D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DE83019"/>
    <w:multiLevelType w:val="multilevel"/>
    <w:tmpl w:val="281875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3FD64739"/>
    <w:multiLevelType w:val="hybridMultilevel"/>
    <w:tmpl w:val="52A4DC22"/>
    <w:lvl w:ilvl="0" w:tplc="C91E0E50">
      <w:start w:val="1"/>
      <w:numFmt w:val="lowerLetter"/>
      <w:lvlText w:val="%1)"/>
      <w:lvlJc w:val="left"/>
      <w:pPr>
        <w:tabs>
          <w:tab w:val="num" w:pos="1440"/>
        </w:tabs>
        <w:ind w:left="1440" w:hanging="360"/>
      </w:pPr>
      <w:rPr>
        <w:rFonts w:ascii="Times New Roman" w:eastAsia="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92" w15:restartNumberingAfterBreak="0">
    <w:nsid w:val="40204E67"/>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93" w15:restartNumberingAfterBreak="0">
    <w:nsid w:val="4042653A"/>
    <w:multiLevelType w:val="hybridMultilevel"/>
    <w:tmpl w:val="09045A94"/>
    <w:lvl w:ilvl="0" w:tplc="04150011">
      <w:start w:val="1"/>
      <w:numFmt w:val="decimal"/>
      <w:lvlText w:val="%1)"/>
      <w:lvlJc w:val="left"/>
      <w:pPr>
        <w:ind w:left="1070"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40E25EEB"/>
    <w:multiLevelType w:val="hybridMultilevel"/>
    <w:tmpl w:val="4E22F82E"/>
    <w:styleLink w:val="WWNum382"/>
    <w:lvl w:ilvl="0" w:tplc="70D8977A">
      <w:start w:val="1"/>
      <w:numFmt w:val="decimal"/>
      <w:lvlText w:val="%1)"/>
      <w:lvlJc w:val="left"/>
      <w:pPr>
        <w:tabs>
          <w:tab w:val="num" w:pos="1173"/>
        </w:tabs>
        <w:ind w:left="1173" w:hanging="453"/>
      </w:pPr>
      <w:rPr>
        <w:rFonts w:hint="default"/>
      </w:rPr>
    </w:lvl>
    <w:lvl w:ilvl="1" w:tplc="04150019" w:tentative="1">
      <w:start w:val="1"/>
      <w:numFmt w:val="lowerLetter"/>
      <w:lvlText w:val="%2."/>
      <w:lvlJc w:val="left"/>
      <w:pPr>
        <w:tabs>
          <w:tab w:val="num" w:pos="1706"/>
        </w:tabs>
        <w:ind w:left="1706" w:hanging="360"/>
      </w:pPr>
    </w:lvl>
    <w:lvl w:ilvl="2" w:tplc="0415001B" w:tentative="1">
      <w:start w:val="1"/>
      <w:numFmt w:val="lowerRoman"/>
      <w:lvlText w:val="%3."/>
      <w:lvlJc w:val="right"/>
      <w:pPr>
        <w:tabs>
          <w:tab w:val="num" w:pos="2426"/>
        </w:tabs>
        <w:ind w:left="2426" w:hanging="180"/>
      </w:pPr>
    </w:lvl>
    <w:lvl w:ilvl="3" w:tplc="0415000F" w:tentative="1">
      <w:start w:val="1"/>
      <w:numFmt w:val="decimal"/>
      <w:lvlText w:val="%4."/>
      <w:lvlJc w:val="left"/>
      <w:pPr>
        <w:tabs>
          <w:tab w:val="num" w:pos="3146"/>
        </w:tabs>
        <w:ind w:left="3146" w:hanging="360"/>
      </w:pPr>
    </w:lvl>
    <w:lvl w:ilvl="4" w:tplc="04150019" w:tentative="1">
      <w:start w:val="1"/>
      <w:numFmt w:val="lowerLetter"/>
      <w:lvlText w:val="%5."/>
      <w:lvlJc w:val="left"/>
      <w:pPr>
        <w:tabs>
          <w:tab w:val="num" w:pos="3866"/>
        </w:tabs>
        <w:ind w:left="3866" w:hanging="360"/>
      </w:pPr>
    </w:lvl>
    <w:lvl w:ilvl="5" w:tplc="0415001B" w:tentative="1">
      <w:start w:val="1"/>
      <w:numFmt w:val="lowerRoman"/>
      <w:lvlText w:val="%6."/>
      <w:lvlJc w:val="right"/>
      <w:pPr>
        <w:tabs>
          <w:tab w:val="num" w:pos="4586"/>
        </w:tabs>
        <w:ind w:left="4586" w:hanging="180"/>
      </w:pPr>
    </w:lvl>
    <w:lvl w:ilvl="6" w:tplc="0415000F" w:tentative="1">
      <w:start w:val="1"/>
      <w:numFmt w:val="decimal"/>
      <w:lvlText w:val="%7."/>
      <w:lvlJc w:val="left"/>
      <w:pPr>
        <w:tabs>
          <w:tab w:val="num" w:pos="5306"/>
        </w:tabs>
        <w:ind w:left="5306" w:hanging="360"/>
      </w:pPr>
    </w:lvl>
    <w:lvl w:ilvl="7" w:tplc="04150019" w:tentative="1">
      <w:start w:val="1"/>
      <w:numFmt w:val="lowerLetter"/>
      <w:lvlText w:val="%8."/>
      <w:lvlJc w:val="left"/>
      <w:pPr>
        <w:tabs>
          <w:tab w:val="num" w:pos="6026"/>
        </w:tabs>
        <w:ind w:left="6026" w:hanging="360"/>
      </w:pPr>
    </w:lvl>
    <w:lvl w:ilvl="8" w:tplc="0415001B" w:tentative="1">
      <w:start w:val="1"/>
      <w:numFmt w:val="lowerRoman"/>
      <w:lvlText w:val="%9."/>
      <w:lvlJc w:val="right"/>
      <w:pPr>
        <w:tabs>
          <w:tab w:val="num" w:pos="6746"/>
        </w:tabs>
        <w:ind w:left="6746" w:hanging="180"/>
      </w:pPr>
    </w:lvl>
  </w:abstractNum>
  <w:abstractNum w:abstractNumId="95" w15:restartNumberingAfterBreak="0">
    <w:nsid w:val="41230FF4"/>
    <w:multiLevelType w:val="multilevel"/>
    <w:tmpl w:val="77380304"/>
    <w:styleLink w:val="WWNum5"/>
    <w:lvl w:ilvl="0">
      <w:numFmt w:val="bullet"/>
      <w:lvlText w:val="•"/>
      <w:lvlJc w:val="left"/>
      <w:rPr>
        <w:rFonts w:ascii="StarSymbol" w:eastAsia="OpenSymbol" w:hAnsi="StarSymbol" w:cs="Open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41C152D5"/>
    <w:multiLevelType w:val="multilevel"/>
    <w:tmpl w:val="93AA5D7E"/>
    <w:lvl w:ilvl="0">
      <w:start w:val="1"/>
      <w:numFmt w:val="decimal"/>
      <w:lvlText w:val="%1."/>
      <w:lvlJc w:val="left"/>
      <w:pPr>
        <w:tabs>
          <w:tab w:val="num" w:pos="502"/>
        </w:tabs>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2718" w:hanging="1440"/>
      </w:pPr>
      <w:rPr>
        <w:rFonts w:hint="default"/>
      </w:rPr>
    </w:lvl>
  </w:abstractNum>
  <w:abstractNum w:abstractNumId="97" w15:restartNumberingAfterBreak="0">
    <w:nsid w:val="42B132D8"/>
    <w:multiLevelType w:val="hybridMultilevel"/>
    <w:tmpl w:val="02AE341A"/>
    <w:lvl w:ilvl="0" w:tplc="3F82DDD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44A81B85"/>
    <w:multiLevelType w:val="multilevel"/>
    <w:tmpl w:val="581221A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4CB7518"/>
    <w:multiLevelType w:val="hybridMultilevel"/>
    <w:tmpl w:val="AB962D2C"/>
    <w:lvl w:ilvl="0" w:tplc="4AC2615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3816DB"/>
    <w:multiLevelType w:val="hybridMultilevel"/>
    <w:tmpl w:val="FB102BBC"/>
    <w:lvl w:ilvl="0" w:tplc="2B78F7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1"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481808C7"/>
    <w:multiLevelType w:val="hybridMultilevel"/>
    <w:tmpl w:val="933E308A"/>
    <w:lvl w:ilvl="0" w:tplc="D2FCA64C">
      <w:numFmt w:val="bullet"/>
      <w:lvlText w:val="•"/>
      <w:lvlJc w:val="left"/>
      <w:pPr>
        <w:ind w:left="1724"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8522DAB"/>
    <w:multiLevelType w:val="hybridMultilevel"/>
    <w:tmpl w:val="762866D8"/>
    <w:lvl w:ilvl="0" w:tplc="D944B23E">
      <w:start w:val="1"/>
      <w:numFmt w:val="bullet"/>
      <w:lvlText w:val="−"/>
      <w:lvlJc w:val="left"/>
      <w:pPr>
        <w:ind w:left="996" w:hanging="360"/>
      </w:pPr>
      <w:rPr>
        <w:rFonts w:ascii="Times New Roman" w:hAnsi="Times New Roman" w:cs="Times New Roman" w:hint="default"/>
        <w:color w:val="auto"/>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104" w15:restartNumberingAfterBreak="0">
    <w:nsid w:val="4860405B"/>
    <w:multiLevelType w:val="hybridMultilevel"/>
    <w:tmpl w:val="4BBA8D6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49B7258E"/>
    <w:multiLevelType w:val="multilevel"/>
    <w:tmpl w:val="9224D348"/>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i w:val="0"/>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6" w15:restartNumberingAfterBreak="0">
    <w:nsid w:val="49F161B4"/>
    <w:multiLevelType w:val="hybridMultilevel"/>
    <w:tmpl w:val="15D848F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4BED0CFA"/>
    <w:multiLevelType w:val="hybridMultilevel"/>
    <w:tmpl w:val="2C5ADA56"/>
    <w:lvl w:ilvl="0" w:tplc="BC22FF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D2C65E0"/>
    <w:multiLevelType w:val="hybridMultilevel"/>
    <w:tmpl w:val="4244B768"/>
    <w:lvl w:ilvl="0" w:tplc="9C46933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0" w15:restartNumberingAfterBreak="0">
    <w:nsid w:val="4FB2204E"/>
    <w:multiLevelType w:val="multilevel"/>
    <w:tmpl w:val="95B0FE5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112" w15:restartNumberingAfterBreak="0">
    <w:nsid w:val="512657C6"/>
    <w:multiLevelType w:val="hybridMultilevel"/>
    <w:tmpl w:val="C0946FEA"/>
    <w:lvl w:ilvl="0" w:tplc="BD8E97F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24A1F44"/>
    <w:multiLevelType w:val="hybridMultilevel"/>
    <w:tmpl w:val="A822B22C"/>
    <w:lvl w:ilvl="0" w:tplc="0415000F">
      <w:start w:val="1"/>
      <w:numFmt w:val="decimal"/>
      <w:lvlText w:val="%1."/>
      <w:lvlJc w:val="left"/>
      <w:pPr>
        <w:ind w:left="1211"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53547CE4"/>
    <w:multiLevelType w:val="hybridMultilevel"/>
    <w:tmpl w:val="E6A60DFA"/>
    <w:lvl w:ilvl="0" w:tplc="80942C30">
      <w:start w:val="1"/>
      <w:numFmt w:val="decimal"/>
      <w:lvlText w:val="%1."/>
      <w:lvlJc w:val="left"/>
      <w:pPr>
        <w:ind w:left="502" w:hanging="360"/>
      </w:pPr>
      <w:rPr>
        <w:rFonts w:hint="default"/>
        <w:b w:val="0"/>
        <w:i w:val="0"/>
        <w:color w:val="auto"/>
      </w:rPr>
    </w:lvl>
    <w:lvl w:ilvl="1" w:tplc="B860D4F8" w:tentative="1">
      <w:start w:val="1"/>
      <w:numFmt w:val="lowerLetter"/>
      <w:lvlText w:val="%2."/>
      <w:lvlJc w:val="left"/>
      <w:pPr>
        <w:ind w:left="1440" w:hanging="360"/>
      </w:pPr>
    </w:lvl>
    <w:lvl w:ilvl="2" w:tplc="A62A081C" w:tentative="1">
      <w:start w:val="1"/>
      <w:numFmt w:val="lowerRoman"/>
      <w:lvlText w:val="%3."/>
      <w:lvlJc w:val="right"/>
      <w:pPr>
        <w:ind w:left="2160" w:hanging="180"/>
      </w:pPr>
    </w:lvl>
    <w:lvl w:ilvl="3" w:tplc="8C3EAA02" w:tentative="1">
      <w:start w:val="1"/>
      <w:numFmt w:val="decimal"/>
      <w:lvlText w:val="%4."/>
      <w:lvlJc w:val="left"/>
      <w:pPr>
        <w:ind w:left="2880" w:hanging="360"/>
      </w:pPr>
    </w:lvl>
    <w:lvl w:ilvl="4" w:tplc="C206DE3A" w:tentative="1">
      <w:start w:val="1"/>
      <w:numFmt w:val="lowerLetter"/>
      <w:lvlText w:val="%5."/>
      <w:lvlJc w:val="left"/>
      <w:pPr>
        <w:ind w:left="3600" w:hanging="360"/>
      </w:pPr>
    </w:lvl>
    <w:lvl w:ilvl="5" w:tplc="E6E0DDF2" w:tentative="1">
      <w:start w:val="1"/>
      <w:numFmt w:val="lowerRoman"/>
      <w:lvlText w:val="%6."/>
      <w:lvlJc w:val="right"/>
      <w:pPr>
        <w:ind w:left="4320" w:hanging="180"/>
      </w:pPr>
    </w:lvl>
    <w:lvl w:ilvl="6" w:tplc="42BED398" w:tentative="1">
      <w:start w:val="1"/>
      <w:numFmt w:val="decimal"/>
      <w:lvlText w:val="%7."/>
      <w:lvlJc w:val="left"/>
      <w:pPr>
        <w:ind w:left="5040" w:hanging="360"/>
      </w:pPr>
    </w:lvl>
    <w:lvl w:ilvl="7" w:tplc="0CAEB8D8" w:tentative="1">
      <w:start w:val="1"/>
      <w:numFmt w:val="lowerLetter"/>
      <w:lvlText w:val="%8."/>
      <w:lvlJc w:val="left"/>
      <w:pPr>
        <w:ind w:left="5760" w:hanging="360"/>
      </w:pPr>
    </w:lvl>
    <w:lvl w:ilvl="8" w:tplc="DC08BDE2" w:tentative="1">
      <w:start w:val="1"/>
      <w:numFmt w:val="lowerRoman"/>
      <w:lvlText w:val="%9."/>
      <w:lvlJc w:val="right"/>
      <w:pPr>
        <w:ind w:left="6480" w:hanging="180"/>
      </w:pPr>
    </w:lvl>
  </w:abstractNum>
  <w:abstractNum w:abstractNumId="115"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6C16FFD"/>
    <w:multiLevelType w:val="hybridMultilevel"/>
    <w:tmpl w:val="803AB722"/>
    <w:lvl w:ilvl="0" w:tplc="190AF5F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71227A5"/>
    <w:multiLevelType w:val="multilevel"/>
    <w:tmpl w:val="5C18763A"/>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15:restartNumberingAfterBreak="0">
    <w:nsid w:val="57650BFB"/>
    <w:multiLevelType w:val="hybridMultilevel"/>
    <w:tmpl w:val="8B001258"/>
    <w:lvl w:ilvl="0" w:tplc="04150017">
      <w:start w:val="1"/>
      <w:numFmt w:val="lowerLetter"/>
      <w:lvlText w:val="%1)"/>
      <w:lvlJc w:val="left"/>
      <w:pPr>
        <w:ind w:left="8724"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119" w15:restartNumberingAfterBreak="0">
    <w:nsid w:val="58B029BF"/>
    <w:multiLevelType w:val="multilevel"/>
    <w:tmpl w:val="3396700A"/>
    <w:styleLink w:val="WWNum3812"/>
    <w:lvl w:ilvl="0">
      <w:start w:val="1"/>
      <w:numFmt w:val="decimal"/>
      <w:lvlText w:val="%1."/>
      <w:lvlJc w:val="left"/>
      <w:pPr>
        <w:tabs>
          <w:tab w:val="num" w:pos="720"/>
        </w:tabs>
        <w:ind w:left="720" w:hanging="360"/>
      </w:pPr>
      <w:rPr>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0" w15:restartNumberingAfterBreak="0">
    <w:nsid w:val="58BF64DA"/>
    <w:multiLevelType w:val="hybridMultilevel"/>
    <w:tmpl w:val="93245BBE"/>
    <w:styleLink w:val="Styl32"/>
    <w:lvl w:ilvl="0" w:tplc="04150011">
      <w:start w:val="1"/>
      <w:numFmt w:val="decimal"/>
      <w:lvlText w:val="%1)"/>
      <w:lvlJc w:val="left"/>
      <w:pPr>
        <w:ind w:left="1003" w:hanging="360"/>
      </w:pPr>
      <w:rPr>
        <w:rFonts w:cs="Times New Roman" w:hint="default"/>
      </w:rPr>
    </w:lvl>
    <w:lvl w:ilvl="1" w:tplc="04150003" w:tentative="1">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21" w15:restartNumberingAfterBreak="0">
    <w:nsid w:val="58F8760A"/>
    <w:multiLevelType w:val="hybridMultilevel"/>
    <w:tmpl w:val="60B0CAE0"/>
    <w:lvl w:ilvl="0" w:tplc="9C52A4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B9629C"/>
    <w:multiLevelType w:val="multilevel"/>
    <w:tmpl w:val="B97E951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AF232C5"/>
    <w:multiLevelType w:val="hybridMultilevel"/>
    <w:tmpl w:val="DBECA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701CA6"/>
    <w:multiLevelType w:val="hybridMultilevel"/>
    <w:tmpl w:val="73C4C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7709F4"/>
    <w:multiLevelType w:val="multilevel"/>
    <w:tmpl w:val="6204A32E"/>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2"/>
        <w:szCs w:val="22"/>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6"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27" w15:restartNumberingAfterBreak="0">
    <w:nsid w:val="5D234810"/>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8"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5EA07A4E"/>
    <w:multiLevelType w:val="hybridMultilevel"/>
    <w:tmpl w:val="CE065B00"/>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0F85A67"/>
    <w:multiLevelType w:val="hybridMultilevel"/>
    <w:tmpl w:val="E7E603CC"/>
    <w:lvl w:ilvl="0" w:tplc="A8C896C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2"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30D2FC3"/>
    <w:multiLevelType w:val="hybridMultilevel"/>
    <w:tmpl w:val="191EE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35" w15:restartNumberingAfterBreak="0">
    <w:nsid w:val="64F855CC"/>
    <w:multiLevelType w:val="hybridMultilevel"/>
    <w:tmpl w:val="74BA74E8"/>
    <w:lvl w:ilvl="0" w:tplc="7CBCC43A">
      <w:start w:val="2"/>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667273ED"/>
    <w:multiLevelType w:val="hybridMultilevel"/>
    <w:tmpl w:val="25A6DCDE"/>
    <w:lvl w:ilvl="0" w:tplc="69F0A1E2">
      <w:start w:val="1"/>
      <w:numFmt w:val="upperRoman"/>
      <w:lvlText w:val="%1."/>
      <w:lvlJc w:val="right"/>
      <w:pPr>
        <w:ind w:left="720" w:hanging="360"/>
      </w:pPr>
      <w:rPr>
        <w:b/>
        <w:i w:val="0"/>
        <w:strike w:val="0"/>
      </w:rPr>
    </w:lvl>
    <w:lvl w:ilvl="1" w:tplc="BDFA98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BE4755"/>
    <w:multiLevelType w:val="hybridMultilevel"/>
    <w:tmpl w:val="6B0AF34C"/>
    <w:lvl w:ilvl="0" w:tplc="6608C6E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6743307C"/>
    <w:multiLevelType w:val="hybridMultilevel"/>
    <w:tmpl w:val="A1E2ED54"/>
    <w:lvl w:ilvl="0" w:tplc="42CCDB84">
      <w:start w:val="1"/>
      <w:numFmt w:val="decimal"/>
      <w:pStyle w:val="TitleStyle"/>
      <w:lvlText w:val="%1)"/>
      <w:lvlJc w:val="left"/>
      <w:pPr>
        <w:ind w:left="720" w:hanging="360"/>
      </w:pPr>
      <w:rPr>
        <w:rFonts w:ascii="Arial" w:eastAsia="Times New Roman" w:hAnsi="Arial" w:cs="Arial"/>
        <w:color w:val="auto"/>
      </w:rPr>
    </w:lvl>
    <w:lvl w:ilvl="1" w:tplc="BF8A9E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41"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695F23CA"/>
    <w:multiLevelType w:val="multilevel"/>
    <w:tmpl w:val="C3EE3C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696A44BB"/>
    <w:multiLevelType w:val="hybridMultilevel"/>
    <w:tmpl w:val="18446B7C"/>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4" w15:restartNumberingAfterBreak="0">
    <w:nsid w:val="69F65D46"/>
    <w:multiLevelType w:val="hybridMultilevel"/>
    <w:tmpl w:val="4436558A"/>
    <w:lvl w:ilvl="0" w:tplc="E856CA6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6A0D5348"/>
    <w:multiLevelType w:val="hybridMultilevel"/>
    <w:tmpl w:val="06040A04"/>
    <w:lvl w:ilvl="0" w:tplc="0E7E7E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A1328E2"/>
    <w:multiLevelType w:val="hybridMultilevel"/>
    <w:tmpl w:val="2E42EAB4"/>
    <w:lvl w:ilvl="0" w:tplc="A3A0D82E">
      <w:start w:val="3"/>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A410A3C"/>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48" w15:restartNumberingAfterBreak="0">
    <w:nsid w:val="6A5B75C7"/>
    <w:multiLevelType w:val="hybridMultilevel"/>
    <w:tmpl w:val="512EBC9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9"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1" w15:restartNumberingAfterBreak="0">
    <w:nsid w:val="6DDF5317"/>
    <w:multiLevelType w:val="hybridMultilevel"/>
    <w:tmpl w:val="F1BA0274"/>
    <w:lvl w:ilvl="0" w:tplc="6B0AC2F8">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F5C63BB"/>
    <w:multiLevelType w:val="hybridMultilevel"/>
    <w:tmpl w:val="7B2A74FC"/>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2296324"/>
    <w:multiLevelType w:val="multilevel"/>
    <w:tmpl w:val="9A9615B6"/>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57" w15:restartNumberingAfterBreak="0">
    <w:nsid w:val="73D57BEC"/>
    <w:multiLevelType w:val="hybridMultilevel"/>
    <w:tmpl w:val="2416CFCA"/>
    <w:lvl w:ilvl="0" w:tplc="1F2C35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3E85FD8"/>
    <w:multiLevelType w:val="hybridMultilevel"/>
    <w:tmpl w:val="C464E4BE"/>
    <w:styleLink w:val="WWNum384"/>
    <w:lvl w:ilvl="0" w:tplc="04150017">
      <w:start w:val="1"/>
      <w:numFmt w:val="decimal"/>
      <w:lvlText w:val="%1."/>
      <w:lvlJc w:val="left"/>
      <w:pPr>
        <w:tabs>
          <w:tab w:val="num" w:pos="927"/>
        </w:tabs>
        <w:ind w:left="927" w:hanging="360"/>
      </w:pPr>
      <w:rPr>
        <w:rFonts w:ascii="Times New Roman" w:eastAsia="Times New Roman" w:hAnsi="Times New Roman" w:cs="Times New Roman"/>
      </w:rPr>
    </w:lvl>
    <w:lvl w:ilvl="1" w:tplc="04150019">
      <w:start w:val="1"/>
      <w:numFmt w:val="lowerLetter"/>
      <w:lvlText w:val="%2)"/>
      <w:lvlJc w:val="left"/>
      <w:pPr>
        <w:tabs>
          <w:tab w:val="num" w:pos="1647"/>
        </w:tabs>
        <w:ind w:left="1647" w:hanging="360"/>
      </w:pPr>
      <w:rPr>
        <w:rFonts w:hint="default"/>
      </w:rPr>
    </w:lvl>
    <w:lvl w:ilvl="2" w:tplc="0415001B">
      <w:start w:val="4"/>
      <w:numFmt w:val="decimal"/>
      <w:lvlText w:val="%3"/>
      <w:lvlJc w:val="left"/>
      <w:pPr>
        <w:tabs>
          <w:tab w:val="num" w:pos="2547"/>
        </w:tabs>
        <w:ind w:left="2547" w:hanging="360"/>
      </w:pPr>
      <w:rPr>
        <w:rFonts w:hint="default"/>
        <w:b/>
      </w:rPr>
    </w:lvl>
    <w:lvl w:ilvl="3" w:tplc="C884EBD4">
      <w:start w:val="1"/>
      <w:numFmt w:val="decimal"/>
      <w:lvlText w:val="%4."/>
      <w:lvlJc w:val="left"/>
      <w:pPr>
        <w:tabs>
          <w:tab w:val="num" w:pos="786"/>
        </w:tabs>
        <w:ind w:left="786" w:hanging="360"/>
      </w:pPr>
      <w:rPr>
        <w:rFonts w:hint="default"/>
        <w:strike w:val="0"/>
        <w:color w:val="auto"/>
      </w:rPr>
    </w:lvl>
    <w:lvl w:ilvl="4" w:tplc="04150019">
      <w:start w:val="2"/>
      <w:numFmt w:val="bullet"/>
      <w:lvlText w:val="-"/>
      <w:lvlJc w:val="left"/>
      <w:pPr>
        <w:tabs>
          <w:tab w:val="num" w:pos="900"/>
        </w:tabs>
        <w:ind w:left="900" w:hanging="360"/>
      </w:pPr>
      <w:rPr>
        <w:rFonts w:ascii="Times New Roman" w:eastAsia="Times New Roman" w:hAnsi="Times New Roman" w:cs="Times New Roman" w:hint="default"/>
      </w:rPr>
    </w:lvl>
    <w:lvl w:ilvl="5" w:tplc="0415001B">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59" w15:restartNumberingAfterBreak="0">
    <w:nsid w:val="74507508"/>
    <w:multiLevelType w:val="hybridMultilevel"/>
    <w:tmpl w:val="95BA89DC"/>
    <w:lvl w:ilvl="0" w:tplc="9A20401C">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1" w15:restartNumberingAfterBreak="0">
    <w:nsid w:val="75E80C87"/>
    <w:multiLevelType w:val="hybridMultilevel"/>
    <w:tmpl w:val="B31E20E8"/>
    <w:lvl w:ilvl="0" w:tplc="F4A29B42">
      <w:start w:val="1"/>
      <w:numFmt w:val="decimal"/>
      <w:lvlText w:val="%1."/>
      <w:lvlJc w:val="left"/>
      <w:pPr>
        <w:ind w:left="2629" w:hanging="360"/>
      </w:pPr>
      <w:rPr>
        <w:b w:val="0"/>
        <w:color w:val="auto"/>
      </w:rPr>
    </w:lvl>
    <w:lvl w:ilvl="1" w:tplc="BEF8C2F6">
      <w:start w:val="1"/>
      <w:numFmt w:val="decimal"/>
      <w:lvlText w:val="%2."/>
      <w:lvlJc w:val="left"/>
      <w:pPr>
        <w:ind w:left="1980" w:hanging="360"/>
      </w:pPr>
      <w:rPr>
        <w:b w:val="0"/>
        <w:i w:val="0"/>
      </w:rPr>
    </w:lvl>
    <w:lvl w:ilvl="2" w:tplc="130287EE">
      <w:start w:val="1"/>
      <w:numFmt w:val="lowerLetter"/>
      <w:lvlText w:val="%3)"/>
      <w:lvlJc w:val="left"/>
      <w:pPr>
        <w:ind w:left="606" w:hanging="180"/>
      </w:pPr>
      <w:rPr>
        <w:rFonts w:ascii="Times New Roman" w:hAnsi="Times New Roman" w:cs="Times New Roman" w:hint="default"/>
        <w:b w:val="0"/>
        <w:i w:val="0"/>
        <w:color w:val="auto"/>
      </w:rPr>
    </w:lvl>
    <w:lvl w:ilvl="3" w:tplc="4EE6245C">
      <w:start w:val="1"/>
      <w:numFmt w:val="decimal"/>
      <w:lvlText w:val="%4)"/>
      <w:lvlJc w:val="left"/>
      <w:pPr>
        <w:ind w:left="3420" w:hanging="360"/>
      </w:pPr>
      <w:rPr>
        <w:rFonts w:hint="default"/>
        <w:b w:val="0"/>
        <w:i w:val="0"/>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62"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76666AFB"/>
    <w:multiLevelType w:val="hybridMultilevel"/>
    <w:tmpl w:val="CEAE9D64"/>
    <w:lvl w:ilvl="0" w:tplc="A8C896C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4" w15:restartNumberingAfterBreak="0">
    <w:nsid w:val="76C24A82"/>
    <w:multiLevelType w:val="hybridMultilevel"/>
    <w:tmpl w:val="1F30C2B0"/>
    <w:lvl w:ilvl="0" w:tplc="04150001">
      <w:start w:val="1"/>
      <w:numFmt w:val="bullet"/>
      <w:lvlText w:val=""/>
      <w:lvlJc w:val="left"/>
      <w:pPr>
        <w:ind w:left="420" w:hanging="360"/>
      </w:pPr>
      <w:rPr>
        <w:rFonts w:ascii="Symbol" w:hAnsi="Symbol"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5"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77D623CF"/>
    <w:multiLevelType w:val="hybridMultilevel"/>
    <w:tmpl w:val="F6B0578C"/>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86D4CDA"/>
    <w:multiLevelType w:val="hybridMultilevel"/>
    <w:tmpl w:val="89A879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9092331"/>
    <w:multiLevelType w:val="hybridMultilevel"/>
    <w:tmpl w:val="48008598"/>
    <w:lvl w:ilvl="0" w:tplc="68804BFE">
      <w:start w:val="1"/>
      <w:numFmt w:val="decimal"/>
      <w:lvlText w:val="%1)"/>
      <w:lvlJc w:val="left"/>
      <w:pPr>
        <w:ind w:left="1004" w:hanging="360"/>
      </w:pPr>
      <w:rPr>
        <w:b/>
        <w:i w:val="0"/>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9" w15:restartNumberingAfterBreak="0">
    <w:nsid w:val="79C55C31"/>
    <w:multiLevelType w:val="multilevel"/>
    <w:tmpl w:val="40C2E100"/>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7B4E37CB"/>
    <w:multiLevelType w:val="hybridMultilevel"/>
    <w:tmpl w:val="BBAE9154"/>
    <w:lvl w:ilvl="0" w:tplc="0415000F">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1" w15:restartNumberingAfterBreak="0">
    <w:nsid w:val="7CA05D99"/>
    <w:multiLevelType w:val="hybridMultilevel"/>
    <w:tmpl w:val="41F01B40"/>
    <w:lvl w:ilvl="0" w:tplc="04150011">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2"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58"/>
  </w:num>
  <w:num w:numId="2">
    <w:abstractNumId w:val="119"/>
    <w:lvlOverride w:ilvl="0">
      <w:lvl w:ilvl="0">
        <w:start w:val="1"/>
        <w:numFmt w:val="decimal"/>
        <w:lvlText w:val="%1."/>
        <w:lvlJc w:val="left"/>
        <w:pPr>
          <w:tabs>
            <w:tab w:val="num" w:pos="720"/>
          </w:tabs>
          <w:ind w:left="720" w:hanging="360"/>
        </w:pPr>
        <w:rPr>
          <w:b w:val="0"/>
          <w:sz w:val="22"/>
          <w:szCs w:val="22"/>
        </w:rPr>
      </w:lvl>
    </w:lvlOverride>
  </w:num>
  <w:num w:numId="3">
    <w:abstractNumId w:val="30"/>
  </w:num>
  <w:num w:numId="4">
    <w:abstractNumId w:val="96"/>
  </w:num>
  <w:num w:numId="5">
    <w:abstractNumId w:val="140"/>
  </w:num>
  <w:num w:numId="6">
    <w:abstractNumId w:val="25"/>
  </w:num>
  <w:num w:numId="7">
    <w:abstractNumId w:val="161"/>
  </w:num>
  <w:num w:numId="8">
    <w:abstractNumId w:val="58"/>
  </w:num>
  <w:num w:numId="9">
    <w:abstractNumId w:val="73"/>
  </w:num>
  <w:num w:numId="10">
    <w:abstractNumId w:val="1"/>
  </w:num>
  <w:num w:numId="11">
    <w:abstractNumId w:val="171"/>
  </w:num>
  <w:num w:numId="12">
    <w:abstractNumId w:val="0"/>
  </w:num>
  <w:num w:numId="13">
    <w:abstractNumId w:val="128"/>
  </w:num>
  <w:num w:numId="14">
    <w:abstractNumId w:val="126"/>
  </w:num>
  <w:num w:numId="15">
    <w:abstractNumId w:val="111"/>
  </w:num>
  <w:num w:numId="16">
    <w:abstractNumId w:val="47"/>
  </w:num>
  <w:num w:numId="17">
    <w:abstractNumId w:val="145"/>
  </w:num>
  <w:num w:numId="18">
    <w:abstractNumId w:val="2"/>
  </w:num>
  <w:num w:numId="19">
    <w:abstractNumId w:val="92"/>
  </w:num>
  <w:num w:numId="20">
    <w:abstractNumId w:val="31"/>
  </w:num>
  <w:num w:numId="21">
    <w:abstractNumId w:val="20"/>
  </w:num>
  <w:num w:numId="22">
    <w:abstractNumId w:val="115"/>
  </w:num>
  <w:num w:numId="23">
    <w:abstractNumId w:val="108"/>
  </w:num>
  <w:num w:numId="24">
    <w:abstractNumId w:val="51"/>
  </w:num>
  <w:num w:numId="25">
    <w:abstractNumId w:val="62"/>
  </w:num>
  <w:num w:numId="26">
    <w:abstractNumId w:val="154"/>
  </w:num>
  <w:num w:numId="27">
    <w:abstractNumId w:val="162"/>
  </w:num>
  <w:num w:numId="28">
    <w:abstractNumId w:val="165"/>
  </w:num>
  <w:num w:numId="29">
    <w:abstractNumId w:val="84"/>
  </w:num>
  <w:num w:numId="30">
    <w:abstractNumId w:val="19"/>
  </w:num>
  <w:num w:numId="31">
    <w:abstractNumId w:val="130"/>
  </w:num>
  <w:num w:numId="32">
    <w:abstractNumId w:val="149"/>
  </w:num>
  <w:num w:numId="33">
    <w:abstractNumId w:val="78"/>
  </w:num>
  <w:num w:numId="34">
    <w:abstractNumId w:val="132"/>
  </w:num>
  <w:num w:numId="35">
    <w:abstractNumId w:val="26"/>
  </w:num>
  <w:num w:numId="36">
    <w:abstractNumId w:val="7"/>
  </w:num>
  <w:num w:numId="37">
    <w:abstractNumId w:val="152"/>
  </w:num>
  <w:num w:numId="38">
    <w:abstractNumId w:val="8"/>
  </w:num>
  <w:num w:numId="39">
    <w:abstractNumId w:val="5"/>
  </w:num>
  <w:num w:numId="40">
    <w:abstractNumId w:val="150"/>
  </w:num>
  <w:num w:numId="41">
    <w:abstractNumId w:val="44"/>
  </w:num>
  <w:num w:numId="42">
    <w:abstractNumId w:val="157"/>
  </w:num>
  <w:num w:numId="43">
    <w:abstractNumId w:val="136"/>
  </w:num>
  <w:num w:numId="44">
    <w:abstractNumId w:val="125"/>
  </w:num>
  <w:num w:numId="45">
    <w:abstractNumId w:val="168"/>
  </w:num>
  <w:num w:numId="46">
    <w:abstractNumId w:val="151"/>
  </w:num>
  <w:num w:numId="47">
    <w:abstractNumId w:val="72"/>
  </w:num>
  <w:num w:numId="48">
    <w:abstractNumId w:val="141"/>
  </w:num>
  <w:num w:numId="49">
    <w:abstractNumId w:val="101"/>
  </w:num>
  <w:num w:numId="50">
    <w:abstractNumId w:val="6"/>
  </w:num>
  <w:num w:numId="51">
    <w:abstractNumId w:val="41"/>
  </w:num>
  <w:num w:numId="52">
    <w:abstractNumId w:val="135"/>
  </w:num>
  <w:num w:numId="53">
    <w:abstractNumId w:val="156"/>
  </w:num>
  <w:num w:numId="54">
    <w:abstractNumId w:val="164"/>
  </w:num>
  <w:num w:numId="55">
    <w:abstractNumId w:val="34"/>
  </w:num>
  <w:num w:numId="56">
    <w:abstractNumId w:val="129"/>
  </w:num>
  <w:num w:numId="57">
    <w:abstractNumId w:val="14"/>
  </w:num>
  <w:num w:numId="58">
    <w:abstractNumId w:val="76"/>
  </w:num>
  <w:num w:numId="59">
    <w:abstractNumId w:val="94"/>
  </w:num>
  <w:num w:numId="60">
    <w:abstractNumId w:val="134"/>
  </w:num>
  <w:num w:numId="61">
    <w:abstractNumId w:val="124"/>
  </w:num>
  <w:num w:numId="62">
    <w:abstractNumId w:val="80"/>
  </w:num>
  <w:num w:numId="63">
    <w:abstractNumId w:val="35"/>
  </w:num>
  <w:num w:numId="64">
    <w:abstractNumId w:val="143"/>
  </w:num>
  <w:num w:numId="65">
    <w:abstractNumId w:val="24"/>
  </w:num>
  <w:num w:numId="66">
    <w:abstractNumId w:val="104"/>
  </w:num>
  <w:num w:numId="67">
    <w:abstractNumId w:val="97"/>
  </w:num>
  <w:num w:numId="68">
    <w:abstractNumId w:val="118"/>
  </w:num>
  <w:num w:numId="69">
    <w:abstractNumId w:val="114"/>
  </w:num>
  <w:num w:numId="70">
    <w:abstractNumId w:val="109"/>
  </w:num>
  <w:num w:numId="71">
    <w:abstractNumId w:val="42"/>
  </w:num>
  <w:num w:numId="72">
    <w:abstractNumId w:val="70"/>
  </w:num>
  <w:num w:numId="73">
    <w:abstractNumId w:val="29"/>
  </w:num>
  <w:num w:numId="74">
    <w:abstractNumId w:val="85"/>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105"/>
  </w:num>
  <w:num w:numId="78">
    <w:abstractNumId w:val="139"/>
  </w:num>
  <w:num w:numId="79">
    <w:abstractNumId w:val="153"/>
  </w:num>
  <w:num w:numId="80">
    <w:abstractNumId w:val="45"/>
  </w:num>
  <w:num w:numId="81">
    <w:abstractNumId w:val="15"/>
  </w:num>
  <w:num w:numId="82">
    <w:abstractNumId w:val="39"/>
  </w:num>
  <w:num w:numId="83">
    <w:abstractNumId w:val="155"/>
  </w:num>
  <w:num w:numId="84">
    <w:abstractNumId w:val="112"/>
  </w:num>
  <w:num w:numId="85">
    <w:abstractNumId w:val="138"/>
  </w:num>
  <w:num w:numId="86">
    <w:abstractNumId w:val="170"/>
  </w:num>
  <w:num w:numId="87">
    <w:abstractNumId w:val="52"/>
  </w:num>
  <w:num w:numId="88">
    <w:abstractNumId w:val="172"/>
  </w:num>
  <w:num w:numId="89">
    <w:abstractNumId w:val="86"/>
  </w:num>
  <w:num w:numId="90">
    <w:abstractNumId w:val="120"/>
  </w:num>
  <w:num w:numId="91">
    <w:abstractNumId w:val="117"/>
  </w:num>
  <w:num w:numId="92">
    <w:abstractNumId w:val="37"/>
  </w:num>
  <w:num w:numId="93">
    <w:abstractNumId w:val="71"/>
  </w:num>
  <w:num w:numId="94">
    <w:abstractNumId w:val="95"/>
  </w:num>
  <w:num w:numId="95">
    <w:abstractNumId w:val="169"/>
  </w:num>
  <w:num w:numId="96">
    <w:abstractNumId w:val="59"/>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
  </w:num>
  <w:num w:numId="9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num>
  <w:num w:numId="101">
    <w:abstractNumId w:val="65"/>
  </w:num>
  <w:num w:numId="102">
    <w:abstractNumId w:val="69"/>
  </w:num>
  <w:num w:numId="103">
    <w:abstractNumId w:val="46"/>
  </w:num>
  <w:num w:numId="1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9"/>
  </w:num>
  <w:num w:numId="1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7"/>
  </w:num>
  <w:num w:numId="1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3"/>
  </w:num>
  <w:num w:numId="128">
    <w:abstractNumId w:val="163"/>
  </w:num>
  <w:num w:numId="129">
    <w:abstractNumId w:val="77"/>
  </w:num>
  <w:num w:numId="130">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9"/>
  </w:num>
  <w:num w:numId="132">
    <w:abstractNumId w:val="22"/>
  </w:num>
  <w:num w:numId="133">
    <w:abstractNumId w:val="133"/>
  </w:num>
  <w:num w:numId="134">
    <w:abstractNumId w:val="144"/>
  </w:num>
  <w:num w:numId="1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6"/>
  </w:num>
  <w:num w:numId="137">
    <w:abstractNumId w:val="32"/>
  </w:num>
  <w:num w:numId="138">
    <w:abstractNumId w:val="66"/>
  </w:num>
  <w:num w:numId="139">
    <w:abstractNumId w:val="91"/>
  </w:num>
  <w:num w:numId="140">
    <w:abstractNumId w:val="10"/>
  </w:num>
  <w:num w:numId="141">
    <w:abstractNumId w:val="160"/>
  </w:num>
  <w:num w:numId="142">
    <w:abstractNumId w:val="102"/>
  </w:num>
  <w:num w:numId="1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3"/>
  </w:num>
  <w:num w:numId="145">
    <w:abstractNumId w:val="127"/>
  </w:num>
  <w:num w:numId="146">
    <w:abstractNumId w:val="74"/>
  </w:num>
  <w:num w:numId="147">
    <w:abstractNumId w:val="67"/>
  </w:num>
  <w:num w:numId="148">
    <w:abstractNumId w:val="40"/>
  </w:num>
  <w:num w:numId="149">
    <w:abstractNumId w:val="13"/>
  </w:num>
  <w:num w:numId="150">
    <w:abstractNumId w:val="50"/>
  </w:num>
  <w:num w:numId="151">
    <w:abstractNumId w:val="89"/>
  </w:num>
  <w:num w:numId="152">
    <w:abstractNumId w:val="17"/>
  </w:num>
  <w:num w:numId="153">
    <w:abstractNumId w:val="142"/>
  </w:num>
  <w:num w:numId="154">
    <w:abstractNumId w:val="122"/>
  </w:num>
  <w:num w:numId="155">
    <w:abstractNumId w:val="48"/>
  </w:num>
  <w:num w:numId="156">
    <w:abstractNumId w:val="98"/>
  </w:num>
  <w:num w:numId="157">
    <w:abstractNumId w:val="79"/>
  </w:num>
  <w:num w:numId="158">
    <w:abstractNumId w:val="110"/>
  </w:num>
  <w:num w:numId="159">
    <w:abstractNumId w:val="119"/>
  </w:num>
  <w:num w:numId="160">
    <w:abstractNumId w:val="83"/>
  </w:num>
  <w:num w:numId="161">
    <w:abstractNumId w:val="11"/>
  </w:num>
  <w:num w:numId="162">
    <w:abstractNumId w:val="4"/>
  </w:num>
  <w:num w:numId="163">
    <w:abstractNumId w:val="63"/>
  </w:num>
  <w:num w:numId="164">
    <w:abstractNumId w:val="148"/>
  </w:num>
  <w:num w:numId="165">
    <w:abstractNumId w:val="131"/>
  </w:num>
  <w:num w:numId="166">
    <w:abstractNumId w:val="137"/>
  </w:num>
  <w:num w:numId="167">
    <w:abstractNumId w:val="27"/>
  </w:num>
  <w:num w:numId="168">
    <w:abstractNumId w:val="68"/>
  </w:num>
  <w:num w:numId="169">
    <w:abstractNumId w:val="53"/>
  </w:num>
  <w:num w:numId="170">
    <w:abstractNumId w:val="33"/>
  </w:num>
  <w:num w:numId="171">
    <w:abstractNumId w:val="36"/>
  </w:num>
  <w:num w:numId="172">
    <w:abstractNumId w:val="60"/>
  </w:num>
  <w:num w:numId="173">
    <w:abstractNumId w:val="82"/>
  </w:num>
  <w:num w:numId="174">
    <w:abstractNumId w:val="167"/>
  </w:num>
  <w:num w:numId="175">
    <w:abstractNumId w:val="54"/>
  </w:num>
  <w:num w:numId="176">
    <w:abstractNumId w:val="3"/>
  </w:num>
  <w:num w:numId="177">
    <w:abstractNumId w:val="106"/>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5E"/>
    <w:rsid w:val="000506FE"/>
    <w:rsid w:val="00065669"/>
    <w:rsid w:val="00082082"/>
    <w:rsid w:val="0008261B"/>
    <w:rsid w:val="000872B8"/>
    <w:rsid w:val="001357E5"/>
    <w:rsid w:val="001533C1"/>
    <w:rsid w:val="001C3D58"/>
    <w:rsid w:val="001C3E14"/>
    <w:rsid w:val="001D5B60"/>
    <w:rsid w:val="001E6549"/>
    <w:rsid w:val="002033C1"/>
    <w:rsid w:val="00240814"/>
    <w:rsid w:val="00242232"/>
    <w:rsid w:val="0026507C"/>
    <w:rsid w:val="00317D57"/>
    <w:rsid w:val="00342345"/>
    <w:rsid w:val="00353E83"/>
    <w:rsid w:val="00362192"/>
    <w:rsid w:val="003752D3"/>
    <w:rsid w:val="003A5353"/>
    <w:rsid w:val="003C79E5"/>
    <w:rsid w:val="00436B37"/>
    <w:rsid w:val="00501DDC"/>
    <w:rsid w:val="005735AB"/>
    <w:rsid w:val="005B38A4"/>
    <w:rsid w:val="006479EC"/>
    <w:rsid w:val="00676563"/>
    <w:rsid w:val="006A533A"/>
    <w:rsid w:val="006C0F61"/>
    <w:rsid w:val="006C14BF"/>
    <w:rsid w:val="006D67D4"/>
    <w:rsid w:val="00764FF2"/>
    <w:rsid w:val="007727B4"/>
    <w:rsid w:val="008018D9"/>
    <w:rsid w:val="00825F82"/>
    <w:rsid w:val="00826221"/>
    <w:rsid w:val="008323A8"/>
    <w:rsid w:val="0085501A"/>
    <w:rsid w:val="00861F46"/>
    <w:rsid w:val="008C3CE5"/>
    <w:rsid w:val="008D5470"/>
    <w:rsid w:val="008F056B"/>
    <w:rsid w:val="00965C77"/>
    <w:rsid w:val="00980AFA"/>
    <w:rsid w:val="00B27F4C"/>
    <w:rsid w:val="00B34E63"/>
    <w:rsid w:val="00B618ED"/>
    <w:rsid w:val="00BC2835"/>
    <w:rsid w:val="00C02D5E"/>
    <w:rsid w:val="00C211AE"/>
    <w:rsid w:val="00C45F14"/>
    <w:rsid w:val="00D64B02"/>
    <w:rsid w:val="00DA01B5"/>
    <w:rsid w:val="00DB7FD8"/>
    <w:rsid w:val="00DD0E5E"/>
    <w:rsid w:val="00DE46F0"/>
    <w:rsid w:val="00E03538"/>
    <w:rsid w:val="00E71ABA"/>
    <w:rsid w:val="00E76FB3"/>
    <w:rsid w:val="00EB4ABC"/>
    <w:rsid w:val="00F717DD"/>
    <w:rsid w:val="00F71C6B"/>
    <w:rsid w:val="00FC44EA"/>
    <w:rsid w:val="00FC71D1"/>
    <w:rsid w:val="00FE3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37A9C"/>
  <w15:chartTrackingRefBased/>
  <w15:docId w15:val="{500B4A56-A547-4C18-8048-81F52F9E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2D5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2D5E"/>
    <w:pPr>
      <w:keepNext/>
      <w:jc w:val="center"/>
      <w:outlineLvl w:val="0"/>
    </w:pPr>
    <w:rPr>
      <w:szCs w:val="20"/>
    </w:rPr>
  </w:style>
  <w:style w:type="paragraph" w:styleId="Nagwek2">
    <w:name w:val="heading 2"/>
    <w:basedOn w:val="Normalny"/>
    <w:next w:val="Normalny"/>
    <w:link w:val="Nagwek2Znak"/>
    <w:qFormat/>
    <w:rsid w:val="00C02D5E"/>
    <w:pPr>
      <w:keepNext/>
      <w:spacing w:line="360" w:lineRule="auto"/>
      <w:jc w:val="center"/>
      <w:outlineLvl w:val="1"/>
    </w:pPr>
    <w:rPr>
      <w:b/>
      <w:sz w:val="32"/>
      <w:szCs w:val="20"/>
    </w:rPr>
  </w:style>
  <w:style w:type="paragraph" w:styleId="Nagwek3">
    <w:name w:val="heading 3"/>
    <w:aliases w:val="a. Nagłówek 3"/>
    <w:basedOn w:val="Normalny"/>
    <w:next w:val="Normalny"/>
    <w:link w:val="Nagwek3Znak"/>
    <w:uiPriority w:val="9"/>
    <w:qFormat/>
    <w:rsid w:val="00C02D5E"/>
    <w:pPr>
      <w:keepNext/>
      <w:tabs>
        <w:tab w:val="left" w:pos="709"/>
        <w:tab w:val="left" w:pos="993"/>
      </w:tabs>
      <w:ind w:left="2552" w:hanging="2552"/>
      <w:jc w:val="center"/>
      <w:outlineLvl w:val="2"/>
    </w:pPr>
    <w:rPr>
      <w:sz w:val="28"/>
      <w:szCs w:val="20"/>
    </w:rPr>
  </w:style>
  <w:style w:type="paragraph" w:styleId="Nagwek4">
    <w:name w:val="heading 4"/>
    <w:basedOn w:val="Normalny"/>
    <w:next w:val="Normalny"/>
    <w:link w:val="Nagwek4Znak"/>
    <w:qFormat/>
    <w:rsid w:val="00C02D5E"/>
    <w:pPr>
      <w:keepNext/>
      <w:jc w:val="both"/>
      <w:outlineLvl w:val="3"/>
    </w:pPr>
    <w:rPr>
      <w:b/>
      <w:kern w:val="1"/>
      <w:sz w:val="20"/>
      <w:szCs w:val="20"/>
    </w:rPr>
  </w:style>
  <w:style w:type="paragraph" w:styleId="Nagwek5">
    <w:name w:val="heading 5"/>
    <w:basedOn w:val="Normalny"/>
    <w:next w:val="Normalny"/>
    <w:link w:val="Nagwek5Znak"/>
    <w:uiPriority w:val="9"/>
    <w:qFormat/>
    <w:rsid w:val="00C02D5E"/>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uiPriority w:val="9"/>
    <w:qFormat/>
    <w:rsid w:val="00C02D5E"/>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C02D5E"/>
    <w:pPr>
      <w:keepNext/>
      <w:jc w:val="center"/>
      <w:outlineLvl w:val="6"/>
    </w:pPr>
    <w:rPr>
      <w:b/>
      <w:i/>
      <w:sz w:val="52"/>
    </w:rPr>
  </w:style>
  <w:style w:type="paragraph" w:styleId="Nagwek8">
    <w:name w:val="heading 8"/>
    <w:basedOn w:val="Normalny"/>
    <w:next w:val="Normalny"/>
    <w:link w:val="Nagwek8Znak"/>
    <w:qFormat/>
    <w:rsid w:val="00C02D5E"/>
    <w:pPr>
      <w:spacing w:before="240" w:after="60"/>
      <w:outlineLvl w:val="7"/>
    </w:pPr>
    <w:rPr>
      <w:i/>
      <w:iCs/>
    </w:rPr>
  </w:style>
  <w:style w:type="paragraph" w:styleId="Nagwek9">
    <w:name w:val="heading 9"/>
    <w:basedOn w:val="Normalny"/>
    <w:next w:val="Normalny"/>
    <w:link w:val="Nagwek9Znak"/>
    <w:uiPriority w:val="99"/>
    <w:qFormat/>
    <w:rsid w:val="00C02D5E"/>
    <w:pPr>
      <w:keepNext/>
      <w:pBdr>
        <w:top w:val="single" w:sz="6" w:space="1" w:color="auto"/>
        <w:left w:val="single" w:sz="6" w:space="1" w:color="auto"/>
        <w:bottom w:val="single" w:sz="6" w:space="1" w:color="auto"/>
        <w:right w:val="single" w:sz="6" w:space="1" w:color="auto"/>
      </w:pBdr>
      <w:ind w:left="142" w:hanging="142"/>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2D5E"/>
    <w:pPr>
      <w:tabs>
        <w:tab w:val="center" w:pos="4536"/>
        <w:tab w:val="right" w:pos="9072"/>
      </w:tabs>
    </w:pPr>
  </w:style>
  <w:style w:type="character" w:customStyle="1" w:styleId="NagwekZnak">
    <w:name w:val="Nagłówek Znak"/>
    <w:basedOn w:val="Domylnaczcionkaakapitu"/>
    <w:link w:val="Nagwek"/>
    <w:uiPriority w:val="99"/>
    <w:rsid w:val="00C02D5E"/>
  </w:style>
  <w:style w:type="paragraph" w:styleId="Stopka">
    <w:name w:val="footer"/>
    <w:basedOn w:val="Normalny"/>
    <w:link w:val="StopkaZnak"/>
    <w:uiPriority w:val="99"/>
    <w:unhideWhenUsed/>
    <w:rsid w:val="00C02D5E"/>
    <w:pPr>
      <w:tabs>
        <w:tab w:val="center" w:pos="4536"/>
        <w:tab w:val="right" w:pos="9072"/>
      </w:tabs>
    </w:pPr>
  </w:style>
  <w:style w:type="character" w:customStyle="1" w:styleId="StopkaZnak">
    <w:name w:val="Stopka Znak"/>
    <w:basedOn w:val="Domylnaczcionkaakapitu"/>
    <w:link w:val="Stopka"/>
    <w:uiPriority w:val="99"/>
    <w:rsid w:val="00C02D5E"/>
  </w:style>
  <w:style w:type="character" w:customStyle="1" w:styleId="Nagwek1Znak">
    <w:name w:val="Nagłówek 1 Znak"/>
    <w:basedOn w:val="Domylnaczcionkaakapitu"/>
    <w:link w:val="Nagwek1"/>
    <w:rsid w:val="00C02D5E"/>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C02D5E"/>
    <w:rPr>
      <w:rFonts w:ascii="Times New Roman" w:eastAsia="Times New Roman" w:hAnsi="Times New Roman" w:cs="Times New Roman"/>
      <w:b/>
      <w:sz w:val="32"/>
      <w:szCs w:val="20"/>
      <w:lang w:eastAsia="pl-PL"/>
    </w:rPr>
  </w:style>
  <w:style w:type="character" w:customStyle="1" w:styleId="Nagwek3Znak">
    <w:name w:val="Nagłówek 3 Znak"/>
    <w:aliases w:val="a. Nagłówek 3 Znak"/>
    <w:basedOn w:val="Domylnaczcionkaakapitu"/>
    <w:link w:val="Nagwek3"/>
    <w:uiPriority w:val="9"/>
    <w:rsid w:val="00C02D5E"/>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C02D5E"/>
    <w:rPr>
      <w:rFonts w:ascii="Times New Roman" w:eastAsia="Times New Roman" w:hAnsi="Times New Roman" w:cs="Times New Roman"/>
      <w:b/>
      <w:kern w:val="1"/>
      <w:sz w:val="20"/>
      <w:szCs w:val="20"/>
      <w:lang w:eastAsia="pl-PL"/>
    </w:rPr>
  </w:style>
  <w:style w:type="character" w:customStyle="1" w:styleId="Nagwek5Znak">
    <w:name w:val="Nagłówek 5 Znak"/>
    <w:basedOn w:val="Domylnaczcionkaakapitu"/>
    <w:link w:val="Nagwek5"/>
    <w:uiPriority w:val="9"/>
    <w:rsid w:val="00C02D5E"/>
    <w:rPr>
      <w:rFonts w:ascii="Times New Roman" w:eastAsia="Times New Roman" w:hAnsi="Times New Roman" w:cs="Times New Roman"/>
      <w:b/>
      <w:sz w:val="32"/>
      <w:szCs w:val="24"/>
      <w:lang w:eastAsia="pl-PL"/>
    </w:rPr>
  </w:style>
  <w:style w:type="character" w:customStyle="1" w:styleId="Nagwek6Znak">
    <w:name w:val="Nagłówek 6 Znak"/>
    <w:basedOn w:val="Domylnaczcionkaakapitu"/>
    <w:link w:val="Nagwek6"/>
    <w:uiPriority w:val="9"/>
    <w:rsid w:val="00C02D5E"/>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C02D5E"/>
    <w:rPr>
      <w:rFonts w:ascii="Times New Roman" w:eastAsia="Times New Roman" w:hAnsi="Times New Roman" w:cs="Times New Roman"/>
      <w:b/>
      <w:i/>
      <w:sz w:val="52"/>
      <w:szCs w:val="24"/>
      <w:lang w:eastAsia="pl-PL"/>
    </w:rPr>
  </w:style>
  <w:style w:type="character" w:customStyle="1" w:styleId="Nagwek8Znak">
    <w:name w:val="Nagłówek 8 Znak"/>
    <w:basedOn w:val="Domylnaczcionkaakapitu"/>
    <w:link w:val="Nagwek8"/>
    <w:rsid w:val="00C02D5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C02D5E"/>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C02D5E"/>
    <w:rPr>
      <w:b/>
      <w:szCs w:val="20"/>
    </w:rPr>
  </w:style>
  <w:style w:type="character" w:customStyle="1" w:styleId="Tekstpodstawowy3Znak">
    <w:name w:val="Tekst podstawowy 3 Znak"/>
    <w:basedOn w:val="Domylnaczcionkaakapitu"/>
    <w:link w:val="Tekstpodstawowy3"/>
    <w:rsid w:val="00C02D5E"/>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iPriority w:val="99"/>
    <w:rsid w:val="00C02D5E"/>
    <w:pPr>
      <w:ind w:left="284" w:hanging="284"/>
    </w:pPr>
  </w:style>
  <w:style w:type="character" w:customStyle="1" w:styleId="TekstpodstawowywcityZnak">
    <w:name w:val="Tekst podstawowy wcięty Znak"/>
    <w:basedOn w:val="Domylnaczcionkaakapitu"/>
    <w:link w:val="Tekstpodstawowywcity"/>
    <w:uiPriority w:val="99"/>
    <w:rsid w:val="00C02D5E"/>
    <w:rPr>
      <w:rFonts w:ascii="Times New Roman" w:eastAsia="Times New Roman" w:hAnsi="Times New Roman" w:cs="Times New Roman"/>
      <w:sz w:val="24"/>
      <w:szCs w:val="24"/>
      <w:lang w:eastAsia="pl-PL"/>
    </w:rPr>
  </w:style>
  <w:style w:type="paragraph" w:styleId="Tekstpodstawowy">
    <w:name w:val="Body Text"/>
    <w:aliases w:val=" Znak,Znak,Znak Znak"/>
    <w:basedOn w:val="Normalny"/>
    <w:link w:val="TekstpodstawowyZnak"/>
    <w:rsid w:val="00C02D5E"/>
    <w:pPr>
      <w:tabs>
        <w:tab w:val="left" w:pos="709"/>
        <w:tab w:val="left" w:pos="993"/>
      </w:tabs>
    </w:pPr>
    <w:rPr>
      <w:szCs w:val="20"/>
    </w:rPr>
  </w:style>
  <w:style w:type="character" w:customStyle="1" w:styleId="TekstpodstawowyZnak">
    <w:name w:val="Tekst podstawowy Znak"/>
    <w:aliases w:val=" Znak Znak,Znak Znak1,Znak Znak Znak"/>
    <w:basedOn w:val="Domylnaczcionkaakapitu"/>
    <w:link w:val="Tekstpodstawowy"/>
    <w:rsid w:val="00C02D5E"/>
    <w:rPr>
      <w:rFonts w:ascii="Times New Roman" w:eastAsia="Times New Roman" w:hAnsi="Times New Roman" w:cs="Times New Roman"/>
      <w:sz w:val="24"/>
      <w:szCs w:val="20"/>
      <w:lang w:eastAsia="pl-PL"/>
    </w:rPr>
  </w:style>
  <w:style w:type="character" w:styleId="Numerstrony">
    <w:name w:val="page number"/>
    <w:basedOn w:val="Domylnaczcionkaakapitu"/>
    <w:rsid w:val="00C02D5E"/>
  </w:style>
  <w:style w:type="paragraph" w:styleId="Tytu">
    <w:name w:val="Title"/>
    <w:basedOn w:val="Normalny"/>
    <w:link w:val="TytuZnak"/>
    <w:qFormat/>
    <w:rsid w:val="00C02D5E"/>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basedOn w:val="Domylnaczcionkaakapitu"/>
    <w:link w:val="Tytu"/>
    <w:rsid w:val="00C02D5E"/>
    <w:rPr>
      <w:rFonts w:ascii="Times New Roman" w:eastAsia="Times New Roman" w:hAnsi="Times New Roman" w:cs="Times New Roman"/>
      <w:b/>
      <w:sz w:val="28"/>
      <w:szCs w:val="24"/>
      <w:lang w:eastAsia="pl-PL"/>
    </w:rPr>
  </w:style>
  <w:style w:type="paragraph" w:customStyle="1" w:styleId="pkt">
    <w:name w:val="pkt"/>
    <w:basedOn w:val="Normalny"/>
    <w:uiPriority w:val="99"/>
    <w:rsid w:val="00C02D5E"/>
    <w:pPr>
      <w:spacing w:before="60" w:after="60"/>
      <w:ind w:left="851" w:hanging="295"/>
      <w:jc w:val="both"/>
    </w:pPr>
  </w:style>
  <w:style w:type="paragraph" w:customStyle="1" w:styleId="ust">
    <w:name w:val="ust"/>
    <w:rsid w:val="00C02D5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C02D5E"/>
    <w:pPr>
      <w:suppressLineNumbers/>
      <w:spacing w:before="60" w:after="60"/>
      <w:jc w:val="both"/>
    </w:pPr>
  </w:style>
  <w:style w:type="character" w:styleId="Hipercze">
    <w:name w:val="Hyperlink"/>
    <w:rsid w:val="00C02D5E"/>
    <w:rPr>
      <w:color w:val="000000"/>
      <w:u w:val="single"/>
    </w:rPr>
  </w:style>
  <w:style w:type="paragraph" w:styleId="Tekstpodstawowywcity2">
    <w:name w:val="Body Text Indent 2"/>
    <w:basedOn w:val="Normalny"/>
    <w:link w:val="Tekstpodstawowywcity2Znak"/>
    <w:rsid w:val="00C02D5E"/>
    <w:pPr>
      <w:tabs>
        <w:tab w:val="left" w:pos="-2977"/>
        <w:tab w:val="left" w:pos="-2127"/>
      </w:tabs>
      <w:ind w:left="360"/>
      <w:jc w:val="both"/>
    </w:pPr>
    <w:rPr>
      <w:color w:val="000000"/>
    </w:rPr>
  </w:style>
  <w:style w:type="character" w:customStyle="1" w:styleId="Tekstpodstawowywcity2Znak">
    <w:name w:val="Tekst podstawowy wcięty 2 Znak"/>
    <w:basedOn w:val="Domylnaczcionkaakapitu"/>
    <w:link w:val="Tekstpodstawowywcity2"/>
    <w:rsid w:val="00C02D5E"/>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C02D5E"/>
    <w:pPr>
      <w:ind w:left="900" w:hanging="180"/>
      <w:jc w:val="both"/>
    </w:pPr>
  </w:style>
  <w:style w:type="character" w:customStyle="1" w:styleId="Tekstpodstawowywcity3Znak">
    <w:name w:val="Tekst podstawowy wcięty 3 Znak"/>
    <w:basedOn w:val="Domylnaczcionkaakapitu"/>
    <w:link w:val="Tekstpodstawowywcity3"/>
    <w:rsid w:val="00C02D5E"/>
    <w:rPr>
      <w:rFonts w:ascii="Times New Roman" w:eastAsia="Times New Roman" w:hAnsi="Times New Roman" w:cs="Times New Roman"/>
      <w:sz w:val="24"/>
      <w:szCs w:val="24"/>
      <w:lang w:eastAsia="pl-PL"/>
    </w:rPr>
  </w:style>
  <w:style w:type="paragraph" w:styleId="Tekstblokowy">
    <w:name w:val="Block Text"/>
    <w:basedOn w:val="Normalny"/>
    <w:rsid w:val="00C02D5E"/>
    <w:pPr>
      <w:numPr>
        <w:ilvl w:val="1"/>
      </w:numPr>
      <w:tabs>
        <w:tab w:val="num" w:pos="360"/>
      </w:tabs>
      <w:spacing w:before="120" w:after="120"/>
      <w:ind w:left="357" w:right="45" w:hanging="357"/>
    </w:pPr>
    <w:rPr>
      <w:bCs/>
      <w:color w:val="000000"/>
    </w:rPr>
  </w:style>
  <w:style w:type="paragraph" w:styleId="NormalnyWeb">
    <w:name w:val="Normal (Web)"/>
    <w:basedOn w:val="Normalny"/>
    <w:rsid w:val="00C02D5E"/>
    <w:pPr>
      <w:spacing w:before="100" w:beforeAutospacing="1" w:after="100" w:afterAutospacing="1"/>
    </w:pPr>
  </w:style>
  <w:style w:type="paragraph" w:styleId="Zwykytekst">
    <w:name w:val="Plain Text"/>
    <w:basedOn w:val="Normalny"/>
    <w:link w:val="ZwykytekstZnak"/>
    <w:rsid w:val="00C02D5E"/>
    <w:rPr>
      <w:rFonts w:ascii="Courier New" w:hAnsi="Courier New"/>
      <w:sz w:val="20"/>
      <w:szCs w:val="20"/>
    </w:rPr>
  </w:style>
  <w:style w:type="character" w:customStyle="1" w:styleId="ZwykytekstZnak">
    <w:name w:val="Zwykły tekst Znak"/>
    <w:basedOn w:val="Domylnaczcionkaakapitu"/>
    <w:link w:val="Zwykytekst"/>
    <w:rsid w:val="00C02D5E"/>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rsid w:val="00C02D5E"/>
    <w:rPr>
      <w:rFonts w:ascii="Tahoma" w:hAnsi="Tahoma"/>
      <w:sz w:val="16"/>
      <w:szCs w:val="16"/>
    </w:rPr>
  </w:style>
  <w:style w:type="character" w:customStyle="1" w:styleId="TekstdymkaZnak">
    <w:name w:val="Tekst dymka Znak"/>
    <w:basedOn w:val="Domylnaczcionkaakapitu"/>
    <w:link w:val="Tekstdymka"/>
    <w:uiPriority w:val="99"/>
    <w:rsid w:val="00C02D5E"/>
    <w:rPr>
      <w:rFonts w:ascii="Tahoma" w:eastAsia="Times New Roman" w:hAnsi="Tahoma" w:cs="Times New Roman"/>
      <w:sz w:val="16"/>
      <w:szCs w:val="16"/>
      <w:lang w:eastAsia="pl-PL"/>
    </w:rPr>
  </w:style>
  <w:style w:type="paragraph" w:styleId="Tekstpodstawowy2">
    <w:name w:val="Body Text 2"/>
    <w:basedOn w:val="Normalny"/>
    <w:link w:val="Tekstpodstawowy2Znak"/>
    <w:rsid w:val="00C02D5E"/>
    <w:pPr>
      <w:jc w:val="both"/>
    </w:pPr>
    <w:rPr>
      <w:b/>
      <w:bCs/>
      <w:color w:val="FF0000"/>
    </w:rPr>
  </w:style>
  <w:style w:type="character" w:customStyle="1" w:styleId="Tekstpodstawowy2Znak">
    <w:name w:val="Tekst podstawowy 2 Znak"/>
    <w:basedOn w:val="Domylnaczcionkaakapitu"/>
    <w:link w:val="Tekstpodstawowy2"/>
    <w:rsid w:val="00C02D5E"/>
    <w:rPr>
      <w:rFonts w:ascii="Times New Roman" w:eastAsia="Times New Roman" w:hAnsi="Times New Roman" w:cs="Times New Roman"/>
      <w:b/>
      <w:bCs/>
      <w:color w:val="FF0000"/>
      <w:sz w:val="24"/>
      <w:szCs w:val="24"/>
      <w:lang w:eastAsia="pl-PL"/>
    </w:rPr>
  </w:style>
  <w:style w:type="paragraph" w:customStyle="1" w:styleId="StylNagwek2ArialNarrowNieKursywaPrzed6ptPo0">
    <w:name w:val="Styl Nagłówek 2 + Arial Narrow Nie Kursywa Przed:  6 pt Po:  0 ..."/>
    <w:basedOn w:val="Nagwek2"/>
    <w:rsid w:val="00C02D5E"/>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styleId="Tabela-Siatka">
    <w:name w:val="Table Grid"/>
    <w:basedOn w:val="Standardowy"/>
    <w:uiPriority w:val="39"/>
    <w:rsid w:val="00C02D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D5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C02D5E"/>
    <w:rPr>
      <w:sz w:val="16"/>
      <w:szCs w:val="16"/>
    </w:rPr>
  </w:style>
  <w:style w:type="paragraph" w:styleId="Tekstkomentarza">
    <w:name w:val="annotation text"/>
    <w:basedOn w:val="Normalny"/>
    <w:link w:val="TekstkomentarzaZnak"/>
    <w:uiPriority w:val="99"/>
    <w:rsid w:val="00C02D5E"/>
    <w:rPr>
      <w:sz w:val="20"/>
      <w:szCs w:val="20"/>
    </w:rPr>
  </w:style>
  <w:style w:type="character" w:customStyle="1" w:styleId="TekstkomentarzaZnak">
    <w:name w:val="Tekst komentarza Znak"/>
    <w:basedOn w:val="Domylnaczcionkaakapitu"/>
    <w:link w:val="Tekstkomentarza"/>
    <w:uiPriority w:val="99"/>
    <w:rsid w:val="00C02D5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C02D5E"/>
    <w:rPr>
      <w:b/>
      <w:bCs/>
    </w:rPr>
  </w:style>
  <w:style w:type="character" w:customStyle="1" w:styleId="TematkomentarzaZnak">
    <w:name w:val="Temat komentarza Znak"/>
    <w:basedOn w:val="TekstkomentarzaZnak"/>
    <w:link w:val="Tematkomentarza"/>
    <w:uiPriority w:val="99"/>
    <w:rsid w:val="00C02D5E"/>
    <w:rPr>
      <w:rFonts w:ascii="Times New Roman" w:eastAsia="Times New Roman" w:hAnsi="Times New Roman" w:cs="Times New Roman"/>
      <w:b/>
      <w:bCs/>
      <w:sz w:val="20"/>
      <w:szCs w:val="20"/>
      <w:lang w:eastAsia="pl-PL"/>
    </w:rPr>
  </w:style>
  <w:style w:type="table" w:customStyle="1" w:styleId="Jasnecieniowanie1">
    <w:name w:val="Jasne cieniowanie1"/>
    <w:basedOn w:val="Standardowy"/>
    <w:uiPriority w:val="60"/>
    <w:rsid w:val="00C02D5E"/>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C02D5E"/>
    <w:pPr>
      <w:numPr>
        <w:ilvl w:val="1"/>
        <w:numId w:val="5"/>
      </w:numPr>
    </w:pPr>
    <w:rPr>
      <w:szCs w:val="20"/>
    </w:rPr>
  </w:style>
  <w:style w:type="paragraph" w:customStyle="1" w:styleId="Poziom2-pkt">
    <w:name w:val="Poziom 2 - pkt"/>
    <w:basedOn w:val="Normalny"/>
    <w:link w:val="Poziom2-pktZnak"/>
    <w:rsid w:val="00C02D5E"/>
    <w:pPr>
      <w:tabs>
        <w:tab w:val="num" w:pos="680"/>
      </w:tabs>
      <w:ind w:left="680" w:hanging="396"/>
    </w:pPr>
    <w:rPr>
      <w:szCs w:val="20"/>
    </w:rPr>
  </w:style>
  <w:style w:type="character" w:customStyle="1" w:styleId="Poziom2-pktZnak">
    <w:name w:val="Poziom 2 - pkt Znak"/>
    <w:link w:val="Poziom2-pkt"/>
    <w:rsid w:val="00C02D5E"/>
    <w:rPr>
      <w:rFonts w:ascii="Times New Roman" w:eastAsia="Times New Roman" w:hAnsi="Times New Roman" w:cs="Times New Roman"/>
      <w:sz w:val="24"/>
      <w:szCs w:val="20"/>
      <w:lang w:eastAsia="pl-PL"/>
    </w:rPr>
  </w:style>
  <w:style w:type="paragraph" w:customStyle="1" w:styleId="Poziom3-ppkt">
    <w:name w:val="Poziom 3 - ppkt"/>
    <w:basedOn w:val="Normalny"/>
    <w:rsid w:val="00C02D5E"/>
    <w:pPr>
      <w:tabs>
        <w:tab w:val="num" w:pos="1134"/>
      </w:tabs>
      <w:ind w:left="1134" w:hanging="397"/>
    </w:pPr>
    <w:rPr>
      <w:szCs w:val="20"/>
    </w:rPr>
  </w:style>
  <w:style w:type="paragraph" w:styleId="Lista">
    <w:name w:val="List"/>
    <w:basedOn w:val="Normalny"/>
    <w:rsid w:val="00C02D5E"/>
    <w:pPr>
      <w:widowControl w:val="0"/>
      <w:spacing w:before="200" w:line="320" w:lineRule="auto"/>
      <w:ind w:left="283" w:hanging="283"/>
      <w:jc w:val="both"/>
    </w:pPr>
    <w:rPr>
      <w:rFonts w:ascii="Arial" w:hAnsi="Arial"/>
      <w:sz w:val="18"/>
      <w:szCs w:val="20"/>
    </w:rPr>
  </w:style>
  <w:style w:type="paragraph" w:styleId="Akapitzlist">
    <w:name w:val="List Paragraph"/>
    <w:aliases w:val="Data wydania,CW_Lista,lp1,Bulleted Text,Llista wielopoziomowa,Akapit z listą3,ListenabsatzM,List Paragraph,1_literowka Znak,Literowanie Znak,Preambuła Znak,BulletC,normalny tekst,List bullet,Obiekt,List Paragraph1,Numerowanie 1)"/>
    <w:basedOn w:val="Normalny"/>
    <w:link w:val="AkapitzlistZnak"/>
    <w:uiPriority w:val="34"/>
    <w:qFormat/>
    <w:rsid w:val="00C02D5E"/>
    <w:pPr>
      <w:ind w:left="720"/>
      <w:contextualSpacing/>
    </w:pPr>
  </w:style>
  <w:style w:type="character" w:customStyle="1" w:styleId="AkapitzlistZnak">
    <w:name w:val="Akapit z listą Znak"/>
    <w:aliases w:val="Data wydania Znak,CW_Lista Znak,lp1 Znak,Bulleted Text Znak,Llista wielopoziomowa Znak,Akapit z listą3 Znak,ListenabsatzM Znak,List Paragraph Znak,1_literowka Znak Znak,Literowanie Znak Znak,Preambuła Znak Znak,BulletC Znak"/>
    <w:link w:val="Akapitzlist"/>
    <w:uiPriority w:val="34"/>
    <w:qFormat/>
    <w:rsid w:val="00C02D5E"/>
    <w:rPr>
      <w:rFonts w:ascii="Times New Roman" w:eastAsia="Times New Roman" w:hAnsi="Times New Roman" w:cs="Times New Roman"/>
      <w:sz w:val="24"/>
      <w:szCs w:val="24"/>
      <w:lang w:eastAsia="pl-PL"/>
    </w:rPr>
  </w:style>
  <w:style w:type="paragraph" w:customStyle="1" w:styleId="Style">
    <w:name w:val="Style"/>
    <w:rsid w:val="00C02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C02D5E"/>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uiPriority w:val="99"/>
    <w:rsid w:val="00C02D5E"/>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C02D5E"/>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C02D5E"/>
    <w:pPr>
      <w:ind w:left="566" w:hanging="283"/>
      <w:contextualSpacing/>
    </w:pPr>
  </w:style>
  <w:style w:type="paragraph" w:styleId="Listapunktowana3">
    <w:name w:val="List Bullet 3"/>
    <w:basedOn w:val="Normalny"/>
    <w:rsid w:val="00C02D5E"/>
    <w:pPr>
      <w:numPr>
        <w:numId w:val="10"/>
      </w:numPr>
    </w:pPr>
    <w:rPr>
      <w:szCs w:val="20"/>
    </w:rPr>
  </w:style>
  <w:style w:type="character" w:styleId="UyteHipercze">
    <w:name w:val="FollowedHyperlink"/>
    <w:uiPriority w:val="99"/>
    <w:semiHidden/>
    <w:unhideWhenUsed/>
    <w:rsid w:val="00C02D5E"/>
    <w:rPr>
      <w:color w:val="800080"/>
      <w:u w:val="single"/>
    </w:rPr>
  </w:style>
  <w:style w:type="character" w:styleId="Odwoanieprzypisudolnego">
    <w:name w:val="footnote reference"/>
    <w:uiPriority w:val="99"/>
    <w:rsid w:val="00C02D5E"/>
    <w:rPr>
      <w:vertAlign w:val="superscript"/>
    </w:rPr>
  </w:style>
  <w:style w:type="paragraph" w:customStyle="1" w:styleId="body-main">
    <w:name w:val="body-main"/>
    <w:basedOn w:val="Normalny"/>
    <w:rsid w:val="00C02D5E"/>
    <w:pPr>
      <w:spacing w:before="100" w:beforeAutospacing="1" w:after="100" w:afterAutospacing="1"/>
    </w:pPr>
  </w:style>
  <w:style w:type="character" w:styleId="Pogrubienie">
    <w:name w:val="Strong"/>
    <w:uiPriority w:val="22"/>
    <w:qFormat/>
    <w:rsid w:val="00C02D5E"/>
    <w:rPr>
      <w:b/>
      <w:bCs/>
    </w:rPr>
  </w:style>
  <w:style w:type="paragraph" w:customStyle="1" w:styleId="Styl">
    <w:name w:val="Styl"/>
    <w:rsid w:val="00C02D5E"/>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ND">
    <w:name w:val="ND"/>
    <w:rsid w:val="00C02D5E"/>
  </w:style>
  <w:style w:type="character" w:customStyle="1" w:styleId="googqs-tidbit1">
    <w:name w:val="goog_qs-tidbit1"/>
    <w:rsid w:val="00C02D5E"/>
    <w:rPr>
      <w:vanish w:val="0"/>
      <w:webHidden w:val="0"/>
      <w:specVanish w:val="0"/>
    </w:rPr>
  </w:style>
  <w:style w:type="paragraph" w:customStyle="1" w:styleId="Zal-text">
    <w:name w:val="Zal-text"/>
    <w:basedOn w:val="Normalny"/>
    <w:uiPriority w:val="99"/>
    <w:rsid w:val="00C02D5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C02D5E"/>
  </w:style>
  <w:style w:type="character" w:customStyle="1" w:styleId="Teksttreci">
    <w:name w:val="Tekst treści"/>
    <w:link w:val="Teksttreci1"/>
    <w:uiPriority w:val="99"/>
    <w:rsid w:val="00C02D5E"/>
    <w:rPr>
      <w:sz w:val="18"/>
      <w:szCs w:val="18"/>
      <w:shd w:val="clear" w:color="auto" w:fill="FFFFFF"/>
    </w:rPr>
  </w:style>
  <w:style w:type="paragraph" w:customStyle="1" w:styleId="Teksttreci1">
    <w:name w:val="Tekst treści1"/>
    <w:basedOn w:val="Normalny"/>
    <w:link w:val="Teksttreci"/>
    <w:uiPriority w:val="99"/>
    <w:rsid w:val="00C02D5E"/>
    <w:pPr>
      <w:shd w:val="clear" w:color="auto" w:fill="FFFFFF"/>
      <w:spacing w:line="240" w:lineRule="atLeast"/>
      <w:jc w:val="both"/>
    </w:pPr>
    <w:rPr>
      <w:rFonts w:asciiTheme="minorHAnsi" w:eastAsiaTheme="minorHAnsi" w:hAnsiTheme="minorHAnsi" w:cstheme="minorBidi"/>
      <w:sz w:val="18"/>
      <w:szCs w:val="18"/>
      <w:lang w:eastAsia="en-US"/>
    </w:rPr>
  </w:style>
  <w:style w:type="character" w:customStyle="1" w:styleId="Teksttreci7">
    <w:name w:val="Tekst treści (7)"/>
    <w:link w:val="Teksttreci71"/>
    <w:uiPriority w:val="99"/>
    <w:rsid w:val="00C02D5E"/>
    <w:rPr>
      <w:b/>
      <w:bCs/>
      <w:sz w:val="18"/>
      <w:szCs w:val="18"/>
      <w:shd w:val="clear" w:color="auto" w:fill="FFFFFF"/>
    </w:rPr>
  </w:style>
  <w:style w:type="paragraph" w:customStyle="1" w:styleId="Teksttreci71">
    <w:name w:val="Tekst treści (7)1"/>
    <w:basedOn w:val="Normalny"/>
    <w:link w:val="Teksttreci7"/>
    <w:uiPriority w:val="99"/>
    <w:rsid w:val="00C02D5E"/>
    <w:pPr>
      <w:shd w:val="clear" w:color="auto" w:fill="FFFFFF"/>
      <w:spacing w:before="420" w:line="206" w:lineRule="exact"/>
    </w:pPr>
    <w:rPr>
      <w:rFonts w:asciiTheme="minorHAnsi" w:eastAsiaTheme="minorHAnsi" w:hAnsiTheme="minorHAnsi" w:cstheme="minorBidi"/>
      <w:b/>
      <w:bCs/>
      <w:sz w:val="18"/>
      <w:szCs w:val="18"/>
      <w:lang w:eastAsia="en-US"/>
    </w:rPr>
  </w:style>
  <w:style w:type="character" w:customStyle="1" w:styleId="TeksttreciPogrubienie">
    <w:name w:val="Tekst treści + Pogrubienie"/>
    <w:rsid w:val="00C02D5E"/>
    <w:rPr>
      <w:rFonts w:ascii="Arial" w:hAnsi="Arial" w:cs="Arial"/>
      <w:b/>
      <w:bCs/>
      <w:sz w:val="18"/>
      <w:szCs w:val="18"/>
    </w:rPr>
  </w:style>
  <w:style w:type="character" w:customStyle="1" w:styleId="Teksttreci4">
    <w:name w:val="Tekst treści (4)"/>
    <w:link w:val="Teksttreci41"/>
    <w:uiPriority w:val="99"/>
    <w:rsid w:val="00C02D5E"/>
    <w:rPr>
      <w:sz w:val="18"/>
      <w:szCs w:val="18"/>
      <w:shd w:val="clear" w:color="auto" w:fill="FFFFFF"/>
    </w:rPr>
  </w:style>
  <w:style w:type="paragraph" w:customStyle="1" w:styleId="Teksttreci41">
    <w:name w:val="Tekst treści (4)1"/>
    <w:basedOn w:val="Normalny"/>
    <w:link w:val="Teksttreci4"/>
    <w:uiPriority w:val="99"/>
    <w:rsid w:val="00C02D5E"/>
    <w:pPr>
      <w:shd w:val="clear" w:color="auto" w:fill="FFFFFF"/>
      <w:spacing w:line="206" w:lineRule="exact"/>
    </w:pPr>
    <w:rPr>
      <w:rFonts w:asciiTheme="minorHAnsi" w:eastAsiaTheme="minorHAnsi" w:hAnsiTheme="minorHAnsi" w:cstheme="minorBidi"/>
      <w:sz w:val="18"/>
      <w:szCs w:val="18"/>
      <w:lang w:eastAsia="en-US"/>
    </w:rPr>
  </w:style>
  <w:style w:type="character" w:customStyle="1" w:styleId="Teksttreci12">
    <w:name w:val="Tekst treści (12)"/>
    <w:link w:val="Teksttreci121"/>
    <w:uiPriority w:val="99"/>
    <w:rsid w:val="00C02D5E"/>
    <w:rPr>
      <w:sz w:val="18"/>
      <w:szCs w:val="18"/>
      <w:shd w:val="clear" w:color="auto" w:fill="FFFFFF"/>
    </w:rPr>
  </w:style>
  <w:style w:type="paragraph" w:customStyle="1" w:styleId="Teksttreci121">
    <w:name w:val="Tekst treści (12)1"/>
    <w:basedOn w:val="Normalny"/>
    <w:link w:val="Teksttreci12"/>
    <w:uiPriority w:val="99"/>
    <w:rsid w:val="00C02D5E"/>
    <w:pPr>
      <w:shd w:val="clear" w:color="auto" w:fill="FFFFFF"/>
      <w:spacing w:line="206" w:lineRule="exact"/>
      <w:ind w:firstLine="200"/>
      <w:jc w:val="both"/>
    </w:pPr>
    <w:rPr>
      <w:rFonts w:asciiTheme="minorHAnsi" w:eastAsiaTheme="minorHAnsi" w:hAnsiTheme="minorHAnsi" w:cstheme="minorBidi"/>
      <w:sz w:val="18"/>
      <w:szCs w:val="18"/>
      <w:lang w:eastAsia="en-US"/>
    </w:rPr>
  </w:style>
  <w:style w:type="character" w:customStyle="1" w:styleId="Teksttreci9">
    <w:name w:val="Tekst treści (9)"/>
    <w:link w:val="Teksttreci91"/>
    <w:uiPriority w:val="99"/>
    <w:rsid w:val="00C02D5E"/>
    <w:rPr>
      <w:sz w:val="18"/>
      <w:szCs w:val="18"/>
      <w:shd w:val="clear" w:color="auto" w:fill="FFFFFF"/>
    </w:rPr>
  </w:style>
  <w:style w:type="paragraph" w:customStyle="1" w:styleId="Teksttreci91">
    <w:name w:val="Tekst treści (9)1"/>
    <w:basedOn w:val="Normalny"/>
    <w:link w:val="Teksttreci9"/>
    <w:uiPriority w:val="99"/>
    <w:rsid w:val="00C02D5E"/>
    <w:pPr>
      <w:shd w:val="clear" w:color="auto" w:fill="FFFFFF"/>
      <w:spacing w:line="206" w:lineRule="exact"/>
      <w:ind w:hanging="380"/>
      <w:jc w:val="both"/>
    </w:pPr>
    <w:rPr>
      <w:rFonts w:asciiTheme="minorHAnsi" w:eastAsiaTheme="minorHAnsi" w:hAnsiTheme="minorHAnsi" w:cstheme="minorBidi"/>
      <w:sz w:val="18"/>
      <w:szCs w:val="18"/>
      <w:lang w:eastAsia="en-US"/>
    </w:rPr>
  </w:style>
  <w:style w:type="character" w:customStyle="1" w:styleId="Teksttreci11">
    <w:name w:val="Tekst treści (11)"/>
    <w:link w:val="Teksttreci111"/>
    <w:uiPriority w:val="99"/>
    <w:rsid w:val="00C02D5E"/>
    <w:rPr>
      <w:sz w:val="18"/>
      <w:szCs w:val="18"/>
      <w:shd w:val="clear" w:color="auto" w:fill="FFFFFF"/>
    </w:rPr>
  </w:style>
  <w:style w:type="paragraph" w:customStyle="1" w:styleId="Teksttreci111">
    <w:name w:val="Tekst treści (11)1"/>
    <w:basedOn w:val="Normalny"/>
    <w:link w:val="Teksttreci11"/>
    <w:uiPriority w:val="99"/>
    <w:rsid w:val="00C02D5E"/>
    <w:pPr>
      <w:shd w:val="clear" w:color="auto" w:fill="FFFFFF"/>
      <w:spacing w:line="206" w:lineRule="exact"/>
      <w:ind w:firstLine="380"/>
    </w:pPr>
    <w:rPr>
      <w:rFonts w:asciiTheme="minorHAnsi" w:eastAsiaTheme="minorHAnsi" w:hAnsiTheme="minorHAnsi" w:cstheme="minorBidi"/>
      <w:sz w:val="18"/>
      <w:szCs w:val="18"/>
      <w:lang w:eastAsia="en-US"/>
    </w:rPr>
  </w:style>
  <w:style w:type="character" w:customStyle="1" w:styleId="Teksttreci11Pogrubienie">
    <w:name w:val="Tekst treści (11) + Pogrubienie"/>
    <w:uiPriority w:val="99"/>
    <w:rsid w:val="00C02D5E"/>
    <w:rPr>
      <w:rFonts w:ascii="Arial" w:hAnsi="Arial" w:cs="Arial"/>
      <w:b/>
      <w:bCs/>
      <w:sz w:val="18"/>
      <w:szCs w:val="18"/>
    </w:rPr>
  </w:style>
  <w:style w:type="character" w:customStyle="1" w:styleId="Teksttreci9Pogrubienie">
    <w:name w:val="Tekst treści (9) + Pogrubienie"/>
    <w:uiPriority w:val="99"/>
    <w:rsid w:val="00C02D5E"/>
    <w:rPr>
      <w:rFonts w:ascii="Arial" w:hAnsi="Arial" w:cs="Arial"/>
      <w:b/>
      <w:bCs/>
      <w:sz w:val="18"/>
      <w:szCs w:val="18"/>
    </w:rPr>
  </w:style>
  <w:style w:type="character" w:customStyle="1" w:styleId="Teksttreci8">
    <w:name w:val="Tekst treści (8)"/>
    <w:link w:val="Teksttreci81"/>
    <w:uiPriority w:val="99"/>
    <w:rsid w:val="00C02D5E"/>
    <w:rPr>
      <w:sz w:val="18"/>
      <w:szCs w:val="18"/>
      <w:shd w:val="clear" w:color="auto" w:fill="FFFFFF"/>
    </w:rPr>
  </w:style>
  <w:style w:type="paragraph" w:customStyle="1" w:styleId="Teksttreci81">
    <w:name w:val="Tekst treści (8)1"/>
    <w:basedOn w:val="Normalny"/>
    <w:link w:val="Teksttreci8"/>
    <w:uiPriority w:val="99"/>
    <w:rsid w:val="00C02D5E"/>
    <w:pPr>
      <w:shd w:val="clear" w:color="auto" w:fill="FFFFFF"/>
      <w:spacing w:line="211" w:lineRule="exact"/>
      <w:ind w:hanging="380"/>
    </w:pPr>
    <w:rPr>
      <w:rFonts w:asciiTheme="minorHAnsi" w:eastAsiaTheme="minorHAnsi" w:hAnsiTheme="minorHAnsi" w:cstheme="minorBidi"/>
      <w:sz w:val="18"/>
      <w:szCs w:val="18"/>
      <w:lang w:eastAsia="en-US"/>
    </w:rPr>
  </w:style>
  <w:style w:type="paragraph" w:customStyle="1" w:styleId="Style19">
    <w:name w:val="Style19"/>
    <w:basedOn w:val="Normalny"/>
    <w:rsid w:val="00C02D5E"/>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C02D5E"/>
    <w:rPr>
      <w:rFonts w:ascii="Arial" w:hAnsi="Arial" w:cs="Arial"/>
      <w:sz w:val="22"/>
      <w:szCs w:val="22"/>
    </w:rPr>
  </w:style>
  <w:style w:type="paragraph" w:customStyle="1" w:styleId="Style5">
    <w:name w:val="Style5"/>
    <w:basedOn w:val="Normalny"/>
    <w:rsid w:val="00C02D5E"/>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C02D5E"/>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C02D5E"/>
    <w:rPr>
      <w:rFonts w:ascii="Arial" w:hAnsi="Arial" w:cs="Arial"/>
      <w:b/>
      <w:bCs/>
      <w:sz w:val="22"/>
      <w:szCs w:val="22"/>
    </w:rPr>
  </w:style>
  <w:style w:type="paragraph" w:customStyle="1" w:styleId="Style25">
    <w:name w:val="Style25"/>
    <w:basedOn w:val="Normalny"/>
    <w:rsid w:val="00C02D5E"/>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C02D5E"/>
    <w:pPr>
      <w:suppressAutoHyphens/>
      <w:jc w:val="both"/>
    </w:pPr>
    <w:rPr>
      <w:rFonts w:ascii="Arial" w:hAnsi="Arial"/>
      <w:lang w:eastAsia="ar-SA"/>
    </w:rPr>
  </w:style>
  <w:style w:type="paragraph" w:styleId="Listapunktowana5">
    <w:name w:val="List Bullet 5"/>
    <w:basedOn w:val="Normalny"/>
    <w:uiPriority w:val="99"/>
    <w:semiHidden/>
    <w:unhideWhenUsed/>
    <w:rsid w:val="00C02D5E"/>
    <w:pPr>
      <w:numPr>
        <w:numId w:val="12"/>
      </w:numPr>
      <w:contextualSpacing/>
    </w:pPr>
  </w:style>
  <w:style w:type="paragraph" w:customStyle="1" w:styleId="Styl1">
    <w:name w:val="Styl1"/>
    <w:basedOn w:val="Akapitzlist"/>
    <w:link w:val="Styl1Znak"/>
    <w:qFormat/>
    <w:rsid w:val="00C02D5E"/>
    <w:pPr>
      <w:tabs>
        <w:tab w:val="num" w:pos="1004"/>
      </w:tabs>
      <w:spacing w:line="360" w:lineRule="auto"/>
      <w:ind w:left="1004" w:hanging="360"/>
      <w:jc w:val="both"/>
    </w:pPr>
    <w:rPr>
      <w:iCs/>
      <w:color w:val="000000"/>
    </w:rPr>
  </w:style>
  <w:style w:type="character" w:customStyle="1" w:styleId="Styl1Znak">
    <w:name w:val="Styl1 Znak"/>
    <w:link w:val="Styl1"/>
    <w:locked/>
    <w:rsid w:val="00C02D5E"/>
    <w:rPr>
      <w:rFonts w:ascii="Times New Roman" w:eastAsia="Times New Roman" w:hAnsi="Times New Roman" w:cs="Times New Roman"/>
      <w:iCs/>
      <w:color w:val="000000"/>
      <w:sz w:val="24"/>
      <w:szCs w:val="24"/>
      <w:lang w:eastAsia="pl-PL"/>
    </w:rPr>
  </w:style>
  <w:style w:type="paragraph" w:customStyle="1" w:styleId="Styl2">
    <w:name w:val="Styl2"/>
    <w:basedOn w:val="Normalny"/>
    <w:next w:val="Styl1"/>
    <w:link w:val="Styl2Znak"/>
    <w:qFormat/>
    <w:rsid w:val="00C02D5E"/>
    <w:pPr>
      <w:widowControl w:val="0"/>
      <w:numPr>
        <w:numId w:val="13"/>
      </w:numPr>
      <w:spacing w:line="360" w:lineRule="auto"/>
      <w:jc w:val="both"/>
    </w:pPr>
  </w:style>
  <w:style w:type="character" w:customStyle="1" w:styleId="Styl2Znak">
    <w:name w:val="Styl2 Znak"/>
    <w:link w:val="Styl2"/>
    <w:locked/>
    <w:rsid w:val="00C02D5E"/>
    <w:rPr>
      <w:rFonts w:ascii="Times New Roman" w:eastAsia="Times New Roman" w:hAnsi="Times New Roman" w:cs="Times New Roman"/>
      <w:sz w:val="24"/>
      <w:szCs w:val="24"/>
      <w:lang w:eastAsia="pl-PL"/>
    </w:rPr>
  </w:style>
  <w:style w:type="paragraph" w:customStyle="1" w:styleId="E-1">
    <w:name w:val="E-1"/>
    <w:basedOn w:val="Normalny"/>
    <w:rsid w:val="00C02D5E"/>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C02D5E"/>
    <w:rPr>
      <w:rFonts w:ascii="Tms Rmn" w:hAnsi="Tms Rmn"/>
      <w:noProof/>
      <w:sz w:val="20"/>
      <w:szCs w:val="20"/>
    </w:rPr>
  </w:style>
  <w:style w:type="paragraph" w:customStyle="1" w:styleId="Nagwek11">
    <w:name w:val="Nagłówek 11"/>
    <w:basedOn w:val="Normalny"/>
    <w:rsid w:val="00C02D5E"/>
    <w:pPr>
      <w:spacing w:before="240" w:after="240"/>
      <w:jc w:val="both"/>
    </w:pPr>
    <w:rPr>
      <w:rFonts w:ascii="Arial" w:hAnsi="Arial" w:cs="Arial"/>
      <w:b/>
      <w:bCs/>
      <w:sz w:val="20"/>
    </w:rPr>
  </w:style>
  <w:style w:type="paragraph" w:customStyle="1" w:styleId="marek">
    <w:name w:val="marek"/>
    <w:basedOn w:val="Normalny"/>
    <w:rsid w:val="00C02D5E"/>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C02D5E"/>
  </w:style>
  <w:style w:type="paragraph" w:customStyle="1" w:styleId="western">
    <w:name w:val="western"/>
    <w:basedOn w:val="Normalny"/>
    <w:rsid w:val="00C02D5E"/>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uiPriority w:val="99"/>
    <w:rsid w:val="00C02D5E"/>
  </w:style>
  <w:style w:type="paragraph" w:styleId="Tekstprzypisukocowego">
    <w:name w:val="endnote text"/>
    <w:basedOn w:val="Normalny"/>
    <w:link w:val="TekstprzypisukocowegoZnak"/>
    <w:uiPriority w:val="99"/>
    <w:unhideWhenUsed/>
    <w:rsid w:val="00C02D5E"/>
    <w:rPr>
      <w:rFonts w:asciiTheme="minorHAnsi" w:eastAsiaTheme="minorHAnsi" w:hAnsiTheme="minorHAnsi" w:cstheme="minorBidi"/>
      <w:sz w:val="22"/>
      <w:szCs w:val="22"/>
      <w:lang w:eastAsia="en-US"/>
    </w:rPr>
  </w:style>
  <w:style w:type="character" w:customStyle="1" w:styleId="TekstprzypisukocowegoZnak1">
    <w:name w:val="Tekst przypisu końcowego Znak1"/>
    <w:basedOn w:val="Domylnaczcionkaakapitu"/>
    <w:uiPriority w:val="99"/>
    <w:semiHidden/>
    <w:rsid w:val="00C02D5E"/>
    <w:rPr>
      <w:rFonts w:ascii="Times New Roman" w:eastAsia="Times New Roman" w:hAnsi="Times New Roman" w:cs="Times New Roman"/>
      <w:sz w:val="20"/>
      <w:szCs w:val="20"/>
      <w:lang w:eastAsia="pl-PL"/>
    </w:rPr>
  </w:style>
  <w:style w:type="character" w:customStyle="1" w:styleId="FontStyle49">
    <w:name w:val="Font Style49"/>
    <w:uiPriority w:val="99"/>
    <w:rsid w:val="00C02D5E"/>
    <w:rPr>
      <w:rFonts w:ascii="Times New Roman" w:hAnsi="Times New Roman" w:cs="Times New Roman"/>
      <w:b/>
      <w:bCs/>
      <w:sz w:val="20"/>
      <w:szCs w:val="20"/>
    </w:rPr>
  </w:style>
  <w:style w:type="character" w:customStyle="1" w:styleId="FontStyle51">
    <w:name w:val="Font Style51"/>
    <w:uiPriority w:val="99"/>
    <w:rsid w:val="00C02D5E"/>
    <w:rPr>
      <w:rFonts w:ascii="Times New Roman" w:hAnsi="Times New Roman" w:cs="Times New Roman"/>
      <w:sz w:val="20"/>
      <w:szCs w:val="20"/>
    </w:rPr>
  </w:style>
  <w:style w:type="paragraph" w:customStyle="1" w:styleId="Style22">
    <w:name w:val="Style22"/>
    <w:basedOn w:val="Normalny"/>
    <w:uiPriority w:val="99"/>
    <w:rsid w:val="00C02D5E"/>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C02D5E"/>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C02D5E"/>
    <w:rPr>
      <w:rFonts w:ascii="Arial" w:hAnsi="Arial" w:cs="Arial"/>
      <w:sz w:val="22"/>
      <w:szCs w:val="22"/>
    </w:rPr>
  </w:style>
  <w:style w:type="paragraph" w:customStyle="1" w:styleId="Style13">
    <w:name w:val="Style13"/>
    <w:basedOn w:val="Normalny"/>
    <w:rsid w:val="00C02D5E"/>
    <w:pPr>
      <w:widowControl w:val="0"/>
      <w:autoSpaceDE w:val="0"/>
      <w:autoSpaceDN w:val="0"/>
      <w:adjustRightInd w:val="0"/>
    </w:pPr>
    <w:rPr>
      <w:rFonts w:eastAsia="Calibri"/>
    </w:rPr>
  </w:style>
  <w:style w:type="paragraph" w:styleId="Bezodstpw">
    <w:name w:val="No Spacing"/>
    <w:link w:val="BezodstpwZnak"/>
    <w:uiPriority w:val="1"/>
    <w:qFormat/>
    <w:rsid w:val="00C02D5E"/>
    <w:pPr>
      <w:spacing w:after="0" w:line="240" w:lineRule="auto"/>
    </w:pPr>
    <w:rPr>
      <w:rFonts w:ascii="Calibri" w:eastAsia="Calibri" w:hAnsi="Calibri" w:cs="Times New Roman"/>
    </w:rPr>
  </w:style>
  <w:style w:type="paragraph" w:customStyle="1" w:styleId="Tekstpodstawowy32">
    <w:name w:val="Tekst podstawowy 32"/>
    <w:basedOn w:val="Normalny"/>
    <w:rsid w:val="00C02D5E"/>
    <w:pPr>
      <w:jc w:val="center"/>
    </w:pPr>
    <w:rPr>
      <w:b/>
      <w:sz w:val="32"/>
      <w:szCs w:val="20"/>
    </w:rPr>
  </w:style>
  <w:style w:type="paragraph" w:customStyle="1" w:styleId="tyt">
    <w:name w:val="tyt"/>
    <w:basedOn w:val="Normalny"/>
    <w:rsid w:val="00C02D5E"/>
    <w:pPr>
      <w:keepNext/>
      <w:spacing w:before="60" w:after="60"/>
      <w:jc w:val="center"/>
    </w:pPr>
    <w:rPr>
      <w:b/>
      <w:bCs/>
    </w:rPr>
  </w:style>
  <w:style w:type="character" w:customStyle="1" w:styleId="Tekstpodstawowyzwciciem2Znak">
    <w:name w:val="Tekst podstawowy z wcięciem 2 Znak"/>
    <w:link w:val="Tekstpodstawowyzwciciem2"/>
    <w:uiPriority w:val="99"/>
    <w:rsid w:val="00C02D5E"/>
    <w:rPr>
      <w:sz w:val="24"/>
      <w:szCs w:val="24"/>
    </w:rPr>
  </w:style>
  <w:style w:type="paragraph" w:styleId="Tekstpodstawowyzwciciem2">
    <w:name w:val="Body Text First Indent 2"/>
    <w:basedOn w:val="Tekstpodstawowywcity"/>
    <w:link w:val="Tekstpodstawowyzwciciem2Znak"/>
    <w:uiPriority w:val="99"/>
    <w:unhideWhenUsed/>
    <w:rsid w:val="00C02D5E"/>
    <w:pPr>
      <w:spacing w:after="120"/>
      <w:ind w:left="283" w:firstLine="210"/>
    </w:pPr>
    <w:rPr>
      <w:rFonts w:asciiTheme="minorHAnsi" w:eastAsiaTheme="minorHAnsi" w:hAnsiTheme="minorHAnsi" w:cstheme="minorBidi"/>
      <w:lang w:eastAsia="en-US"/>
    </w:rPr>
  </w:style>
  <w:style w:type="character" w:customStyle="1" w:styleId="Tekstpodstawowyzwciciem2Znak1">
    <w:name w:val="Tekst podstawowy z wcięciem 2 Znak1"/>
    <w:basedOn w:val="TekstpodstawowywcityZnak"/>
    <w:uiPriority w:val="99"/>
    <w:semiHidden/>
    <w:rsid w:val="00C02D5E"/>
    <w:rPr>
      <w:rFonts w:ascii="Times New Roman" w:eastAsia="Times New Roman" w:hAnsi="Times New Roman" w:cs="Times New Roman"/>
      <w:sz w:val="24"/>
      <w:szCs w:val="24"/>
      <w:lang w:eastAsia="pl-PL"/>
    </w:rPr>
  </w:style>
  <w:style w:type="character" w:customStyle="1" w:styleId="Data1">
    <w:name w:val="Data1"/>
    <w:basedOn w:val="Domylnaczcionkaakapitu"/>
    <w:rsid w:val="00C02D5E"/>
  </w:style>
  <w:style w:type="paragraph" w:customStyle="1" w:styleId="wypunktowanie">
    <w:name w:val="wypunktowanie"/>
    <w:basedOn w:val="Akapitzlist"/>
    <w:link w:val="wypunktowanieZnak"/>
    <w:autoRedefine/>
    <w:qFormat/>
    <w:rsid w:val="00C02D5E"/>
    <w:pPr>
      <w:numPr>
        <w:numId w:val="14"/>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C02D5E"/>
    <w:rPr>
      <w:rFonts w:ascii="Arial" w:eastAsia="Times New Roman" w:hAnsi="Arial" w:cs="Times New Roman"/>
      <w:sz w:val="24"/>
      <w:szCs w:val="24"/>
      <w:lang w:eastAsia="pl-PL"/>
    </w:rPr>
  </w:style>
  <w:style w:type="paragraph" w:customStyle="1" w:styleId="Teksttreci2">
    <w:name w:val="Tekst treści (2)"/>
    <w:basedOn w:val="Normalny"/>
    <w:rsid w:val="00C02D5E"/>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C02D5E"/>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C02D5E"/>
    <w:rPr>
      <w:rFonts w:ascii="Arial" w:hAnsi="Arial" w:cs="Arial"/>
      <w:b/>
      <w:bCs/>
      <w:color w:val="000000"/>
      <w:sz w:val="20"/>
      <w:szCs w:val="20"/>
    </w:rPr>
  </w:style>
  <w:style w:type="character" w:customStyle="1" w:styleId="FontStyle21">
    <w:name w:val="Font Style21"/>
    <w:uiPriority w:val="99"/>
    <w:rsid w:val="00C02D5E"/>
    <w:rPr>
      <w:rFonts w:ascii="Arial" w:hAnsi="Arial" w:cs="Arial"/>
      <w:b/>
      <w:bCs/>
      <w:color w:val="000000"/>
      <w:spacing w:val="-10"/>
      <w:sz w:val="20"/>
      <w:szCs w:val="20"/>
    </w:rPr>
  </w:style>
  <w:style w:type="character" w:customStyle="1" w:styleId="FontStyle22">
    <w:name w:val="Font Style22"/>
    <w:uiPriority w:val="99"/>
    <w:rsid w:val="00C02D5E"/>
    <w:rPr>
      <w:rFonts w:ascii="Arial" w:hAnsi="Arial" w:cs="Arial"/>
      <w:b/>
      <w:bCs/>
      <w:color w:val="000000"/>
      <w:spacing w:val="-10"/>
      <w:sz w:val="20"/>
      <w:szCs w:val="20"/>
    </w:rPr>
  </w:style>
  <w:style w:type="character" w:customStyle="1" w:styleId="FontStyle23">
    <w:name w:val="Font Style23"/>
    <w:uiPriority w:val="99"/>
    <w:rsid w:val="00C02D5E"/>
    <w:rPr>
      <w:rFonts w:ascii="Arial" w:hAnsi="Arial" w:cs="Arial"/>
      <w:color w:val="000000"/>
      <w:spacing w:val="-10"/>
      <w:sz w:val="20"/>
      <w:szCs w:val="20"/>
    </w:rPr>
  </w:style>
  <w:style w:type="paragraph" w:customStyle="1" w:styleId="Akapitzlist11">
    <w:name w:val="Akapit z listą11"/>
    <w:basedOn w:val="Normalny"/>
    <w:link w:val="ListParagraphChar"/>
    <w:qFormat/>
    <w:rsid w:val="00C02D5E"/>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1"/>
    <w:locked/>
    <w:rsid w:val="00C02D5E"/>
    <w:rPr>
      <w:rFonts w:ascii="Calibri" w:eastAsia="Times New Roman" w:hAnsi="Calibri" w:cs="Times New Roman"/>
    </w:rPr>
  </w:style>
  <w:style w:type="paragraph" w:customStyle="1" w:styleId="Style12">
    <w:name w:val="Style12"/>
    <w:basedOn w:val="Normalny"/>
    <w:rsid w:val="00C02D5E"/>
    <w:pPr>
      <w:widowControl w:val="0"/>
      <w:autoSpaceDE w:val="0"/>
      <w:autoSpaceDN w:val="0"/>
      <w:adjustRightInd w:val="0"/>
      <w:spacing w:line="284" w:lineRule="exact"/>
      <w:ind w:hanging="413"/>
      <w:jc w:val="both"/>
    </w:pPr>
  </w:style>
  <w:style w:type="character" w:customStyle="1" w:styleId="FontStyle29">
    <w:name w:val="Font Style29"/>
    <w:uiPriority w:val="99"/>
    <w:rsid w:val="00C02D5E"/>
    <w:rPr>
      <w:rFonts w:ascii="Times New Roman" w:hAnsi="Times New Roman" w:cs="Times New Roman"/>
      <w:sz w:val="22"/>
      <w:szCs w:val="22"/>
    </w:rPr>
  </w:style>
  <w:style w:type="character" w:customStyle="1" w:styleId="FontStyle30">
    <w:name w:val="Font Style30"/>
    <w:rsid w:val="00C02D5E"/>
    <w:rPr>
      <w:rFonts w:ascii="Times New Roman" w:hAnsi="Times New Roman" w:cs="Times New Roman"/>
      <w:b/>
      <w:bCs/>
      <w:sz w:val="22"/>
      <w:szCs w:val="22"/>
    </w:rPr>
  </w:style>
  <w:style w:type="character" w:styleId="Odwoanieprzypisukocowego">
    <w:name w:val="endnote reference"/>
    <w:uiPriority w:val="99"/>
    <w:unhideWhenUsed/>
    <w:rsid w:val="00C02D5E"/>
    <w:rPr>
      <w:vertAlign w:val="superscript"/>
    </w:rPr>
  </w:style>
  <w:style w:type="paragraph" w:customStyle="1" w:styleId="Tekstpodstawowy321">
    <w:name w:val="Tekst podstawowy 321"/>
    <w:basedOn w:val="Normalny"/>
    <w:rsid w:val="00C02D5E"/>
    <w:pPr>
      <w:jc w:val="center"/>
    </w:pPr>
    <w:rPr>
      <w:b/>
      <w:sz w:val="32"/>
      <w:szCs w:val="20"/>
    </w:rPr>
  </w:style>
  <w:style w:type="paragraph" w:customStyle="1" w:styleId="Tekstpodstawowywcity21">
    <w:name w:val="Tekst podstawowy wcięty 21"/>
    <w:basedOn w:val="Normalny"/>
    <w:rsid w:val="00C02D5E"/>
    <w:pPr>
      <w:ind w:left="4140" w:hanging="3432"/>
    </w:pPr>
    <w:rPr>
      <w:lang w:eastAsia="ar-SA"/>
    </w:rPr>
  </w:style>
  <w:style w:type="paragraph" w:customStyle="1" w:styleId="INtekstpogrubiony">
    <w:name w:val="IN tekst pogrubiony"/>
    <w:basedOn w:val="Normalny"/>
    <w:next w:val="Normalny"/>
    <w:rsid w:val="00C02D5E"/>
    <w:pPr>
      <w:widowControl w:val="0"/>
      <w:autoSpaceDE w:val="0"/>
      <w:autoSpaceDN w:val="0"/>
      <w:adjustRightInd w:val="0"/>
    </w:pPr>
    <w:rPr>
      <w:rFonts w:ascii="Arial,Bold" w:hAnsi="Arial,Bold"/>
    </w:rPr>
  </w:style>
  <w:style w:type="paragraph" w:customStyle="1" w:styleId="tekst-wyliczanka">
    <w:name w:val="tekst-wyliczanka"/>
    <w:basedOn w:val="tekst"/>
    <w:rsid w:val="00C02D5E"/>
    <w:pPr>
      <w:numPr>
        <w:numId w:val="15"/>
      </w:numPr>
      <w:suppressLineNumbers w:val="0"/>
      <w:tabs>
        <w:tab w:val="num" w:pos="786"/>
      </w:tabs>
      <w:spacing w:before="0" w:after="0"/>
      <w:ind w:left="786"/>
    </w:pPr>
    <w:rPr>
      <w:szCs w:val="20"/>
    </w:rPr>
  </w:style>
  <w:style w:type="character" w:customStyle="1" w:styleId="ZnakZnak11">
    <w:name w:val="Znak Znak11"/>
    <w:rsid w:val="00C02D5E"/>
    <w:rPr>
      <w:sz w:val="24"/>
    </w:rPr>
  </w:style>
  <w:style w:type="character" w:customStyle="1" w:styleId="text">
    <w:name w:val="text"/>
    <w:rsid w:val="00C02D5E"/>
    <w:rPr>
      <w:rFonts w:cs="Times New Roman"/>
    </w:rPr>
  </w:style>
  <w:style w:type="character" w:customStyle="1" w:styleId="CommentTextChar">
    <w:name w:val="Comment Text Char"/>
    <w:locked/>
    <w:rsid w:val="00C02D5E"/>
    <w:rPr>
      <w:rFonts w:ascii="Times New Roman" w:hAnsi="Times New Roman" w:cs="Times New Roman"/>
      <w:sz w:val="20"/>
      <w:szCs w:val="20"/>
      <w:lang w:eastAsia="pl-PL"/>
    </w:rPr>
  </w:style>
  <w:style w:type="paragraph" w:customStyle="1" w:styleId="Style20">
    <w:name w:val="Style20"/>
    <w:basedOn w:val="Normalny"/>
    <w:rsid w:val="00C02D5E"/>
    <w:pPr>
      <w:widowControl w:val="0"/>
      <w:autoSpaceDE w:val="0"/>
      <w:autoSpaceDN w:val="0"/>
      <w:adjustRightInd w:val="0"/>
    </w:pPr>
  </w:style>
  <w:style w:type="table" w:customStyle="1" w:styleId="Tabela-Siatka1">
    <w:name w:val="Tabela - Siatka1"/>
    <w:basedOn w:val="Standardowy"/>
    <w:next w:val="Tabela-Siatka"/>
    <w:uiPriority w:val="59"/>
    <w:rsid w:val="00C02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C02D5E"/>
    <w:pPr>
      <w:jc w:val="center"/>
    </w:pPr>
    <w:rPr>
      <w:b/>
      <w:sz w:val="32"/>
      <w:szCs w:val="20"/>
    </w:rPr>
  </w:style>
  <w:style w:type="paragraph" w:styleId="Listapunktowana">
    <w:name w:val="List Bullet"/>
    <w:basedOn w:val="Normalny"/>
    <w:uiPriority w:val="99"/>
    <w:semiHidden/>
    <w:unhideWhenUsed/>
    <w:rsid w:val="00C02D5E"/>
    <w:pPr>
      <w:numPr>
        <w:numId w:val="18"/>
      </w:numPr>
      <w:contextualSpacing/>
    </w:pPr>
  </w:style>
  <w:style w:type="character" w:customStyle="1" w:styleId="Teksttreci2Bezpogrubienia">
    <w:name w:val="Tekst treści (2) + Bez pogrubienia"/>
    <w:rsid w:val="00C02D5E"/>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C02D5E"/>
  </w:style>
  <w:style w:type="character" w:customStyle="1" w:styleId="Nagwek10">
    <w:name w:val="Nagłówek #1_"/>
    <w:link w:val="Nagwek12"/>
    <w:locked/>
    <w:rsid w:val="00C02D5E"/>
    <w:rPr>
      <w:rFonts w:ascii="Arial" w:eastAsia="Arial" w:hAnsi="Arial" w:cs="Arial"/>
      <w:sz w:val="21"/>
      <w:szCs w:val="21"/>
      <w:shd w:val="clear" w:color="auto" w:fill="FFFFFF"/>
    </w:rPr>
  </w:style>
  <w:style w:type="paragraph" w:customStyle="1" w:styleId="Nagwek12">
    <w:name w:val="Nagłówek #1"/>
    <w:basedOn w:val="Normalny"/>
    <w:link w:val="Nagwek10"/>
    <w:rsid w:val="00C02D5E"/>
    <w:pPr>
      <w:shd w:val="clear" w:color="auto" w:fill="FFFFFF"/>
      <w:spacing w:line="355" w:lineRule="exact"/>
      <w:ind w:hanging="1060"/>
      <w:outlineLvl w:val="0"/>
    </w:pPr>
    <w:rPr>
      <w:rFonts w:ascii="Arial" w:eastAsia="Arial" w:hAnsi="Arial" w:cs="Arial"/>
      <w:sz w:val="21"/>
      <w:szCs w:val="21"/>
      <w:lang w:eastAsia="en-US"/>
    </w:rPr>
  </w:style>
  <w:style w:type="character" w:customStyle="1" w:styleId="Nagwek13">
    <w:name w:val="Nagłówek #1 (3)_"/>
    <w:link w:val="Nagwek130"/>
    <w:locked/>
    <w:rsid w:val="00C02D5E"/>
    <w:rPr>
      <w:rFonts w:ascii="Arial" w:eastAsia="Arial" w:hAnsi="Arial" w:cs="Arial"/>
      <w:sz w:val="21"/>
      <w:szCs w:val="21"/>
      <w:shd w:val="clear" w:color="auto" w:fill="FFFFFF"/>
    </w:rPr>
  </w:style>
  <w:style w:type="paragraph" w:customStyle="1" w:styleId="Nagwek130">
    <w:name w:val="Nagłówek #1 (3)"/>
    <w:basedOn w:val="Normalny"/>
    <w:link w:val="Nagwek13"/>
    <w:rsid w:val="00C02D5E"/>
    <w:pPr>
      <w:shd w:val="clear" w:color="auto" w:fill="FFFFFF"/>
      <w:spacing w:line="355" w:lineRule="exact"/>
      <w:jc w:val="both"/>
      <w:outlineLvl w:val="0"/>
    </w:pPr>
    <w:rPr>
      <w:rFonts w:ascii="Arial" w:eastAsia="Arial" w:hAnsi="Arial" w:cs="Arial"/>
      <w:sz w:val="21"/>
      <w:szCs w:val="21"/>
      <w:lang w:eastAsia="en-US"/>
    </w:rPr>
  </w:style>
  <w:style w:type="character" w:customStyle="1" w:styleId="Nagwek1Bezpogrubienia">
    <w:name w:val="Nagłówek #1 + Bez pogrubienia"/>
    <w:rsid w:val="00C02D5E"/>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uiPriority w:val="20"/>
    <w:qFormat/>
    <w:rsid w:val="00C02D5E"/>
    <w:rPr>
      <w:i/>
      <w:iCs/>
    </w:rPr>
  </w:style>
  <w:style w:type="paragraph" w:customStyle="1" w:styleId="Tekstpodstawowy34">
    <w:name w:val="Tekst podstawowy 34"/>
    <w:basedOn w:val="Normalny"/>
    <w:rsid w:val="00C02D5E"/>
    <w:pPr>
      <w:jc w:val="center"/>
    </w:pPr>
    <w:rPr>
      <w:b/>
      <w:sz w:val="32"/>
      <w:szCs w:val="20"/>
    </w:rPr>
  </w:style>
  <w:style w:type="numbering" w:customStyle="1" w:styleId="Bezlisty1">
    <w:name w:val="Bez listy1"/>
    <w:next w:val="Bezlisty"/>
    <w:uiPriority w:val="99"/>
    <w:semiHidden/>
    <w:rsid w:val="00C02D5E"/>
  </w:style>
  <w:style w:type="paragraph" w:customStyle="1" w:styleId="Akapitzlist2">
    <w:name w:val="Akapit z listą2"/>
    <w:basedOn w:val="Normalny"/>
    <w:rsid w:val="00C02D5E"/>
    <w:pPr>
      <w:ind w:left="720" w:firstLine="709"/>
      <w:contextualSpacing/>
      <w:jc w:val="both"/>
    </w:pPr>
    <w:rPr>
      <w:lang w:eastAsia="en-US"/>
    </w:rPr>
  </w:style>
  <w:style w:type="numbering" w:customStyle="1" w:styleId="Bezlisty11">
    <w:name w:val="Bez listy11"/>
    <w:next w:val="Bezlisty"/>
    <w:uiPriority w:val="99"/>
    <w:semiHidden/>
    <w:rsid w:val="00C02D5E"/>
  </w:style>
  <w:style w:type="character" w:customStyle="1" w:styleId="BezodstpwZnak">
    <w:name w:val="Bez odstępów Znak"/>
    <w:link w:val="Bezodstpw"/>
    <w:uiPriority w:val="1"/>
    <w:rsid w:val="00C02D5E"/>
    <w:rPr>
      <w:rFonts w:ascii="Calibri" w:eastAsia="Calibri" w:hAnsi="Calibri" w:cs="Times New Roman"/>
    </w:rPr>
  </w:style>
  <w:style w:type="paragraph" w:customStyle="1" w:styleId="xl67">
    <w:name w:val="xl67"/>
    <w:basedOn w:val="Normalny"/>
    <w:rsid w:val="00C02D5E"/>
    <w:pPr>
      <w:spacing w:before="100" w:beforeAutospacing="1" w:after="100" w:afterAutospacing="1"/>
    </w:pPr>
    <w:rPr>
      <w:rFonts w:ascii="Arial" w:hAnsi="Arial" w:cs="Arial"/>
    </w:rPr>
  </w:style>
  <w:style w:type="paragraph" w:customStyle="1" w:styleId="xl68">
    <w:name w:val="xl68"/>
    <w:basedOn w:val="Normalny"/>
    <w:rsid w:val="00C02D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C02D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C02D5E"/>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C02D5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C02D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C02D5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C02D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C02D5E"/>
    <w:pPr>
      <w:spacing w:before="100" w:beforeAutospacing="1" w:after="100" w:afterAutospacing="1"/>
    </w:pPr>
    <w:rPr>
      <w:rFonts w:ascii="Arial" w:hAnsi="Arial" w:cs="Arial"/>
    </w:rPr>
  </w:style>
  <w:style w:type="paragraph" w:customStyle="1" w:styleId="xl76">
    <w:name w:val="xl76"/>
    <w:basedOn w:val="Normalny"/>
    <w:rsid w:val="00C02D5E"/>
    <w:pPr>
      <w:spacing w:before="100" w:beforeAutospacing="1" w:after="100" w:afterAutospacing="1"/>
    </w:pPr>
    <w:rPr>
      <w:rFonts w:ascii="Arial" w:hAnsi="Arial" w:cs="Arial"/>
      <w:b/>
      <w:bCs/>
    </w:rPr>
  </w:style>
  <w:style w:type="paragraph" w:customStyle="1" w:styleId="xl77">
    <w:name w:val="xl77"/>
    <w:basedOn w:val="Normalny"/>
    <w:rsid w:val="00C02D5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C02D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C02D5E"/>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C02D5E"/>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C02D5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C02D5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C02D5E"/>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C02D5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C02D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C02D5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C02D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C02D5E"/>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C02D5E"/>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C02D5E"/>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C02D5E"/>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C02D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C02D5E"/>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C02D5E"/>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C02D5E"/>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C02D5E"/>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C02D5E"/>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C02D5E"/>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C02D5E"/>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C02D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C02D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C02D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C02D5E"/>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C02D5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C02D5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C02D5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C02D5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C02D5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C02D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C02D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C02D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C02D5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C02D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C02D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C02D5E"/>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02D5E"/>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02D5E"/>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C02D5E"/>
    <w:pPr>
      <w:numPr>
        <w:numId w:val="20"/>
      </w:numPr>
    </w:pPr>
  </w:style>
  <w:style w:type="numbering" w:customStyle="1" w:styleId="Styl4">
    <w:name w:val="Styl4"/>
    <w:uiPriority w:val="99"/>
    <w:rsid w:val="00C02D5E"/>
    <w:pPr>
      <w:numPr>
        <w:numId w:val="21"/>
      </w:numPr>
    </w:pPr>
  </w:style>
  <w:style w:type="numbering" w:customStyle="1" w:styleId="Styl5">
    <w:name w:val="Styl5"/>
    <w:uiPriority w:val="99"/>
    <w:rsid w:val="00C02D5E"/>
    <w:pPr>
      <w:numPr>
        <w:numId w:val="22"/>
      </w:numPr>
    </w:pPr>
  </w:style>
  <w:style w:type="numbering" w:customStyle="1" w:styleId="Styl6">
    <w:name w:val="Styl6"/>
    <w:uiPriority w:val="99"/>
    <w:rsid w:val="00C02D5E"/>
    <w:pPr>
      <w:numPr>
        <w:numId w:val="23"/>
      </w:numPr>
    </w:pPr>
  </w:style>
  <w:style w:type="numbering" w:customStyle="1" w:styleId="Styl7">
    <w:name w:val="Styl7"/>
    <w:uiPriority w:val="99"/>
    <w:rsid w:val="00C02D5E"/>
    <w:pPr>
      <w:numPr>
        <w:numId w:val="24"/>
      </w:numPr>
    </w:pPr>
  </w:style>
  <w:style w:type="numbering" w:customStyle="1" w:styleId="Styl8">
    <w:name w:val="Styl8"/>
    <w:uiPriority w:val="99"/>
    <w:rsid w:val="00C02D5E"/>
    <w:pPr>
      <w:numPr>
        <w:numId w:val="25"/>
      </w:numPr>
    </w:pPr>
  </w:style>
  <w:style w:type="numbering" w:customStyle="1" w:styleId="Styl9">
    <w:name w:val="Styl9"/>
    <w:uiPriority w:val="99"/>
    <w:rsid w:val="00C02D5E"/>
    <w:pPr>
      <w:numPr>
        <w:numId w:val="26"/>
      </w:numPr>
    </w:pPr>
  </w:style>
  <w:style w:type="numbering" w:customStyle="1" w:styleId="Styl10">
    <w:name w:val="Styl10"/>
    <w:uiPriority w:val="99"/>
    <w:rsid w:val="00C02D5E"/>
    <w:pPr>
      <w:numPr>
        <w:numId w:val="27"/>
      </w:numPr>
    </w:pPr>
  </w:style>
  <w:style w:type="numbering" w:customStyle="1" w:styleId="Styl11">
    <w:name w:val="Styl11"/>
    <w:uiPriority w:val="99"/>
    <w:rsid w:val="00C02D5E"/>
    <w:pPr>
      <w:numPr>
        <w:numId w:val="28"/>
      </w:numPr>
    </w:pPr>
  </w:style>
  <w:style w:type="numbering" w:customStyle="1" w:styleId="Styl12">
    <w:name w:val="Styl12"/>
    <w:uiPriority w:val="99"/>
    <w:rsid w:val="00C02D5E"/>
    <w:pPr>
      <w:numPr>
        <w:numId w:val="29"/>
      </w:numPr>
    </w:pPr>
  </w:style>
  <w:style w:type="numbering" w:customStyle="1" w:styleId="Bezlisty2">
    <w:name w:val="Bez listy2"/>
    <w:next w:val="Bezlisty"/>
    <w:uiPriority w:val="99"/>
    <w:semiHidden/>
    <w:rsid w:val="00C02D5E"/>
  </w:style>
  <w:style w:type="table" w:customStyle="1" w:styleId="Jasnecieniowanie11">
    <w:name w:val="Jasne cieniowanie11"/>
    <w:basedOn w:val="Standardowy"/>
    <w:uiPriority w:val="60"/>
    <w:rsid w:val="00C02D5E"/>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C02D5E"/>
  </w:style>
  <w:style w:type="numbering" w:customStyle="1" w:styleId="Styl31">
    <w:name w:val="Styl31"/>
    <w:uiPriority w:val="99"/>
    <w:rsid w:val="00C02D5E"/>
    <w:pPr>
      <w:numPr>
        <w:numId w:val="30"/>
      </w:numPr>
    </w:pPr>
  </w:style>
  <w:style w:type="numbering" w:customStyle="1" w:styleId="Styl41">
    <w:name w:val="Styl41"/>
    <w:uiPriority w:val="99"/>
    <w:rsid w:val="00C02D5E"/>
    <w:pPr>
      <w:numPr>
        <w:numId w:val="31"/>
      </w:numPr>
    </w:pPr>
  </w:style>
  <w:style w:type="numbering" w:customStyle="1" w:styleId="Styl51">
    <w:name w:val="Styl51"/>
    <w:uiPriority w:val="99"/>
    <w:rsid w:val="00C02D5E"/>
    <w:pPr>
      <w:numPr>
        <w:numId w:val="32"/>
      </w:numPr>
    </w:pPr>
  </w:style>
  <w:style w:type="numbering" w:customStyle="1" w:styleId="Styl61">
    <w:name w:val="Styl61"/>
    <w:uiPriority w:val="99"/>
    <w:rsid w:val="00C02D5E"/>
    <w:pPr>
      <w:numPr>
        <w:numId w:val="33"/>
      </w:numPr>
    </w:pPr>
  </w:style>
  <w:style w:type="numbering" w:customStyle="1" w:styleId="Styl71">
    <w:name w:val="Styl71"/>
    <w:uiPriority w:val="99"/>
    <w:rsid w:val="00C02D5E"/>
    <w:pPr>
      <w:numPr>
        <w:numId w:val="34"/>
      </w:numPr>
    </w:pPr>
  </w:style>
  <w:style w:type="numbering" w:customStyle="1" w:styleId="Styl81">
    <w:name w:val="Styl81"/>
    <w:uiPriority w:val="99"/>
    <w:rsid w:val="00C02D5E"/>
    <w:pPr>
      <w:numPr>
        <w:numId w:val="35"/>
      </w:numPr>
    </w:pPr>
  </w:style>
  <w:style w:type="numbering" w:customStyle="1" w:styleId="Styl91">
    <w:name w:val="Styl91"/>
    <w:uiPriority w:val="99"/>
    <w:rsid w:val="00C02D5E"/>
    <w:pPr>
      <w:numPr>
        <w:numId w:val="36"/>
      </w:numPr>
    </w:pPr>
  </w:style>
  <w:style w:type="numbering" w:customStyle="1" w:styleId="Styl101">
    <w:name w:val="Styl101"/>
    <w:uiPriority w:val="99"/>
    <w:rsid w:val="00C02D5E"/>
    <w:pPr>
      <w:numPr>
        <w:numId w:val="37"/>
      </w:numPr>
    </w:pPr>
  </w:style>
  <w:style w:type="numbering" w:customStyle="1" w:styleId="Styl111">
    <w:name w:val="Styl111"/>
    <w:uiPriority w:val="99"/>
    <w:rsid w:val="00C02D5E"/>
    <w:pPr>
      <w:numPr>
        <w:numId w:val="38"/>
      </w:numPr>
    </w:pPr>
  </w:style>
  <w:style w:type="numbering" w:customStyle="1" w:styleId="Styl121">
    <w:name w:val="Styl121"/>
    <w:uiPriority w:val="99"/>
    <w:rsid w:val="00C02D5E"/>
    <w:pPr>
      <w:numPr>
        <w:numId w:val="39"/>
      </w:numPr>
    </w:pPr>
  </w:style>
  <w:style w:type="table" w:customStyle="1" w:styleId="Tabela-Siatka5">
    <w:name w:val="Tabela - Siatka5"/>
    <w:basedOn w:val="Standardowy"/>
    <w:next w:val="Tabela-Siatka"/>
    <w:uiPriority w:val="59"/>
    <w:rsid w:val="00C02D5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C02D5E"/>
    <w:pPr>
      <w:numPr>
        <w:numId w:val="88"/>
      </w:numPr>
    </w:pPr>
  </w:style>
  <w:style w:type="numbering" w:customStyle="1" w:styleId="WWNum38">
    <w:name w:val="WWNum38"/>
    <w:basedOn w:val="Bezlisty"/>
    <w:rsid w:val="00C02D5E"/>
    <w:pPr>
      <w:numPr>
        <w:numId w:val="40"/>
      </w:numPr>
    </w:pPr>
  </w:style>
  <w:style w:type="paragraph" w:styleId="Mapadokumentu">
    <w:name w:val="Document Map"/>
    <w:basedOn w:val="Normalny"/>
    <w:link w:val="MapadokumentuZnak1"/>
    <w:uiPriority w:val="99"/>
    <w:semiHidden/>
    <w:unhideWhenUsed/>
    <w:rsid w:val="00C02D5E"/>
    <w:pPr>
      <w:spacing w:after="200" w:line="276" w:lineRule="auto"/>
    </w:pPr>
    <w:rPr>
      <w:rFonts w:ascii="Tahoma" w:hAnsi="Tahoma"/>
      <w:sz w:val="16"/>
      <w:szCs w:val="16"/>
      <w:lang w:eastAsia="en-US"/>
    </w:rPr>
  </w:style>
  <w:style w:type="character" w:customStyle="1" w:styleId="MapadokumentuZnak">
    <w:name w:val="Mapa dokumentu Znak"/>
    <w:basedOn w:val="Domylnaczcionkaakapitu"/>
    <w:uiPriority w:val="99"/>
    <w:semiHidden/>
    <w:rsid w:val="00C02D5E"/>
    <w:rPr>
      <w:rFonts w:ascii="Segoe UI" w:eastAsia="Times New Roman" w:hAnsi="Segoe UI" w:cs="Segoe UI"/>
      <w:sz w:val="16"/>
      <w:szCs w:val="16"/>
      <w:lang w:eastAsia="pl-PL"/>
    </w:rPr>
  </w:style>
  <w:style w:type="character" w:customStyle="1" w:styleId="MapadokumentuZnak1">
    <w:name w:val="Mapa dokumentu Znak1"/>
    <w:link w:val="Mapadokumentu"/>
    <w:uiPriority w:val="99"/>
    <w:semiHidden/>
    <w:rsid w:val="00C02D5E"/>
    <w:rPr>
      <w:rFonts w:ascii="Tahoma" w:eastAsia="Times New Roman" w:hAnsi="Tahoma" w:cs="Times New Roman"/>
      <w:sz w:val="16"/>
      <w:szCs w:val="16"/>
    </w:rPr>
  </w:style>
  <w:style w:type="character" w:customStyle="1" w:styleId="hps">
    <w:name w:val="hps"/>
    <w:basedOn w:val="Domylnaczcionkaakapitu"/>
    <w:rsid w:val="00C02D5E"/>
  </w:style>
  <w:style w:type="character" w:customStyle="1" w:styleId="google-src-text">
    <w:name w:val="google-src-text"/>
    <w:rsid w:val="00C02D5E"/>
  </w:style>
  <w:style w:type="paragraph" w:customStyle="1" w:styleId="Poprawny">
    <w:name w:val="Poprawny"/>
    <w:basedOn w:val="Normalny"/>
    <w:qFormat/>
    <w:rsid w:val="00C02D5E"/>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C02D5E"/>
  </w:style>
  <w:style w:type="paragraph" w:customStyle="1" w:styleId="TableParagraph">
    <w:name w:val="Table Paragraph"/>
    <w:basedOn w:val="Normalny"/>
    <w:uiPriority w:val="1"/>
    <w:qFormat/>
    <w:rsid w:val="00C02D5E"/>
    <w:pPr>
      <w:widowControl w:val="0"/>
    </w:pPr>
    <w:rPr>
      <w:rFonts w:ascii="Calibri" w:eastAsia="Calibri" w:hAnsi="Calibri"/>
      <w:sz w:val="22"/>
      <w:szCs w:val="22"/>
      <w:lang w:val="en-US" w:eastAsia="en-US"/>
    </w:rPr>
  </w:style>
  <w:style w:type="paragraph" w:customStyle="1" w:styleId="Akapitzlist4">
    <w:name w:val="Akapit z listą4"/>
    <w:basedOn w:val="Normalny"/>
    <w:rsid w:val="00C02D5E"/>
    <w:pPr>
      <w:ind w:left="720"/>
      <w:contextualSpacing/>
    </w:pPr>
    <w:rPr>
      <w:sz w:val="20"/>
      <w:szCs w:val="20"/>
    </w:rPr>
  </w:style>
  <w:style w:type="character" w:customStyle="1" w:styleId="alb">
    <w:name w:val="a_lb"/>
    <w:basedOn w:val="Domylnaczcionkaakapitu"/>
    <w:rsid w:val="00C02D5E"/>
  </w:style>
  <w:style w:type="paragraph" w:customStyle="1" w:styleId="ZLITPKTzmpktliter">
    <w:name w:val="Z_LIT/PKT – zm. pkt literą"/>
    <w:basedOn w:val="Normalny"/>
    <w:uiPriority w:val="47"/>
    <w:qFormat/>
    <w:rsid w:val="00C02D5E"/>
    <w:pPr>
      <w:spacing w:line="360" w:lineRule="auto"/>
      <w:ind w:left="1497" w:hanging="510"/>
      <w:jc w:val="both"/>
    </w:pPr>
    <w:rPr>
      <w:rFonts w:ascii="Times" w:hAnsi="Times" w:cs="Arial"/>
      <w:bCs/>
      <w:szCs w:val="20"/>
    </w:rPr>
  </w:style>
  <w:style w:type="paragraph" w:customStyle="1" w:styleId="text-justify">
    <w:name w:val="text-justify"/>
    <w:basedOn w:val="Normalny"/>
    <w:rsid w:val="00C02D5E"/>
    <w:pPr>
      <w:spacing w:before="100" w:beforeAutospacing="1" w:after="100" w:afterAutospacing="1"/>
    </w:pPr>
  </w:style>
  <w:style w:type="numbering" w:customStyle="1" w:styleId="WWNum53">
    <w:name w:val="WWNum53"/>
    <w:basedOn w:val="Bezlisty"/>
    <w:rsid w:val="00C02D5E"/>
    <w:pPr>
      <w:numPr>
        <w:numId w:val="50"/>
      </w:numPr>
    </w:pPr>
  </w:style>
  <w:style w:type="paragraph" w:customStyle="1" w:styleId="font5">
    <w:name w:val="font5"/>
    <w:basedOn w:val="Normalny"/>
    <w:rsid w:val="00C02D5E"/>
    <w:pPr>
      <w:spacing w:before="100" w:beforeAutospacing="1" w:after="100" w:afterAutospacing="1"/>
    </w:pPr>
    <w:rPr>
      <w:b/>
      <w:bCs/>
      <w:sz w:val="18"/>
      <w:szCs w:val="18"/>
    </w:rPr>
  </w:style>
  <w:style w:type="paragraph" w:customStyle="1" w:styleId="xl115">
    <w:name w:val="xl115"/>
    <w:basedOn w:val="Normalny"/>
    <w:rsid w:val="00C02D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C02D5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C02D5E"/>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C02D5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C02D5E"/>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C02D5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C02D5E"/>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C02D5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36">
    <w:name w:val="WWNum36"/>
    <w:basedOn w:val="Bezlisty"/>
    <w:rsid w:val="00C02D5E"/>
    <w:pPr>
      <w:numPr>
        <w:numId w:val="51"/>
      </w:numPr>
    </w:pPr>
  </w:style>
  <w:style w:type="numbering" w:customStyle="1" w:styleId="WWNum81">
    <w:name w:val="WWNum81"/>
    <w:basedOn w:val="Bezlisty"/>
    <w:rsid w:val="00C02D5E"/>
    <w:pPr>
      <w:numPr>
        <w:numId w:val="48"/>
      </w:numPr>
    </w:pPr>
  </w:style>
  <w:style w:type="paragraph" w:customStyle="1" w:styleId="Text1">
    <w:name w:val="Text 1"/>
    <w:basedOn w:val="Normalny"/>
    <w:rsid w:val="00C02D5E"/>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C02D5E"/>
    <w:pPr>
      <w:numPr>
        <w:numId w:val="16"/>
      </w:numPr>
    </w:pPr>
  </w:style>
  <w:style w:type="numbering" w:customStyle="1" w:styleId="WWNum15">
    <w:name w:val="WWNum15"/>
    <w:basedOn w:val="Bezlisty"/>
    <w:rsid w:val="00C02D5E"/>
    <w:pPr>
      <w:numPr>
        <w:numId w:val="49"/>
      </w:numPr>
    </w:pPr>
  </w:style>
  <w:style w:type="numbering" w:customStyle="1" w:styleId="WWNum361">
    <w:name w:val="WWNum361"/>
    <w:basedOn w:val="Bezlisty"/>
    <w:rsid w:val="00C02D5E"/>
    <w:pPr>
      <w:numPr>
        <w:numId w:val="15"/>
      </w:numPr>
    </w:pPr>
  </w:style>
  <w:style w:type="numbering" w:customStyle="1" w:styleId="WWNum381">
    <w:name w:val="WWNum381"/>
    <w:basedOn w:val="Bezlisty"/>
    <w:rsid w:val="00C02D5E"/>
    <w:pPr>
      <w:numPr>
        <w:numId w:val="87"/>
      </w:numPr>
    </w:pPr>
  </w:style>
  <w:style w:type="numbering" w:customStyle="1" w:styleId="WWNum811">
    <w:name w:val="WWNum811"/>
    <w:basedOn w:val="Bezlisty"/>
    <w:rsid w:val="00C02D5E"/>
    <w:pPr>
      <w:numPr>
        <w:numId w:val="47"/>
      </w:numPr>
    </w:pPr>
  </w:style>
  <w:style w:type="table" w:customStyle="1" w:styleId="Tabela-Siatka11">
    <w:name w:val="Tabela - Siatka11"/>
    <w:basedOn w:val="Standardowy"/>
    <w:next w:val="Tabela-Siatka"/>
    <w:uiPriority w:val="39"/>
    <w:rsid w:val="00C02D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C02D5E"/>
  </w:style>
  <w:style w:type="table" w:customStyle="1" w:styleId="Tabela-Siatka21">
    <w:name w:val="Tabela - Siatka21"/>
    <w:basedOn w:val="Standardowy"/>
    <w:next w:val="Tabela-Siatka"/>
    <w:uiPriority w:val="59"/>
    <w:rsid w:val="00C02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12">
    <w:name w:val="WWNum3812"/>
    <w:basedOn w:val="Bezlisty"/>
    <w:rsid w:val="00C02D5E"/>
    <w:pPr>
      <w:numPr>
        <w:numId w:val="159"/>
      </w:numPr>
    </w:pPr>
  </w:style>
  <w:style w:type="paragraph" w:customStyle="1" w:styleId="a">
    <w:name w:val="текст сноски"/>
    <w:basedOn w:val="Normalny"/>
    <w:rsid w:val="00C02D5E"/>
    <w:pPr>
      <w:overflowPunct w:val="0"/>
      <w:autoSpaceDE w:val="0"/>
      <w:autoSpaceDN w:val="0"/>
      <w:adjustRightInd w:val="0"/>
      <w:textAlignment w:val="baseline"/>
    </w:pPr>
    <w:rPr>
      <w:sz w:val="20"/>
      <w:szCs w:val="20"/>
      <w:lang w:val="ru-RU" w:eastAsia="ru-RU"/>
    </w:rPr>
  </w:style>
  <w:style w:type="character" w:customStyle="1" w:styleId="luchili">
    <w:name w:val="luc_hili"/>
    <w:rsid w:val="00C02D5E"/>
  </w:style>
  <w:style w:type="character" w:customStyle="1" w:styleId="tabulatory">
    <w:name w:val="tabulatory"/>
    <w:rsid w:val="00C02D5E"/>
  </w:style>
  <w:style w:type="numbering" w:customStyle="1" w:styleId="WWNum382">
    <w:name w:val="WWNum382"/>
    <w:basedOn w:val="Bezlisty"/>
    <w:rsid w:val="00C02D5E"/>
    <w:pPr>
      <w:numPr>
        <w:numId w:val="59"/>
      </w:numPr>
    </w:pPr>
  </w:style>
  <w:style w:type="paragraph" w:customStyle="1" w:styleId="Tekstpodstawowy21">
    <w:name w:val="Tekst podstawowy 21"/>
    <w:basedOn w:val="Normalny"/>
    <w:rsid w:val="00C02D5E"/>
    <w:pPr>
      <w:ind w:hanging="284"/>
      <w:jc w:val="both"/>
    </w:pPr>
    <w:rPr>
      <w:szCs w:val="20"/>
    </w:rPr>
  </w:style>
  <w:style w:type="paragraph" w:customStyle="1" w:styleId="BodyText21">
    <w:name w:val="Body Text 21"/>
    <w:basedOn w:val="Normalny"/>
    <w:rsid w:val="00C02D5E"/>
    <w:rPr>
      <w:szCs w:val="20"/>
    </w:rPr>
  </w:style>
  <w:style w:type="paragraph" w:customStyle="1" w:styleId="Style6">
    <w:name w:val="Style6"/>
    <w:basedOn w:val="Normalny"/>
    <w:uiPriority w:val="99"/>
    <w:rsid w:val="00C02D5E"/>
    <w:pPr>
      <w:widowControl w:val="0"/>
      <w:autoSpaceDE w:val="0"/>
      <w:autoSpaceDN w:val="0"/>
      <w:adjustRightInd w:val="0"/>
      <w:spacing w:line="274" w:lineRule="exact"/>
      <w:ind w:right="-142"/>
      <w:jc w:val="center"/>
    </w:pPr>
  </w:style>
  <w:style w:type="paragraph" w:customStyle="1" w:styleId="Style9">
    <w:name w:val="Style9"/>
    <w:basedOn w:val="Normalny"/>
    <w:uiPriority w:val="99"/>
    <w:rsid w:val="00C02D5E"/>
    <w:pPr>
      <w:widowControl w:val="0"/>
      <w:autoSpaceDE w:val="0"/>
      <w:autoSpaceDN w:val="0"/>
      <w:adjustRightInd w:val="0"/>
      <w:spacing w:line="278" w:lineRule="exact"/>
      <w:ind w:right="-142" w:hanging="298"/>
      <w:jc w:val="both"/>
    </w:pPr>
  </w:style>
  <w:style w:type="table" w:customStyle="1" w:styleId="Tabela-Siatka6">
    <w:name w:val="Tabela - Siatka6"/>
    <w:basedOn w:val="Standardowy"/>
    <w:next w:val="Tabela-Siatka"/>
    <w:uiPriority w:val="39"/>
    <w:rsid w:val="00C02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02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02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C02D5E"/>
  </w:style>
  <w:style w:type="table" w:customStyle="1" w:styleId="Tabela-Siatka9">
    <w:name w:val="Tabela - Siatka9"/>
    <w:basedOn w:val="Standardowy"/>
    <w:next w:val="Tabela-Siatka"/>
    <w:uiPriority w:val="39"/>
    <w:rsid w:val="00C02D5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02D5E"/>
    <w:pPr>
      <w:spacing w:after="0" w:line="240" w:lineRule="auto"/>
    </w:pPr>
    <w:rPr>
      <w:rFonts w:ascii="Arial" w:eastAsia="Calibri" w:hAnsi="Arial" w:cs="Times New Roman"/>
    </w:rPr>
  </w:style>
  <w:style w:type="paragraph" w:styleId="Adreszwrotnynakopercie">
    <w:name w:val="envelope return"/>
    <w:basedOn w:val="Normalny"/>
    <w:rsid w:val="00C02D5E"/>
    <w:rPr>
      <w:rFonts w:ascii="Lucida Console" w:hAnsi="Lucida Console" w:cs="Arial"/>
      <w:sz w:val="20"/>
      <w:szCs w:val="20"/>
    </w:rPr>
  </w:style>
  <w:style w:type="paragraph" w:customStyle="1" w:styleId="Zawartotabeli">
    <w:name w:val="Zawartość tabeli"/>
    <w:basedOn w:val="Tekstpodstawowy"/>
    <w:rsid w:val="00C02D5E"/>
    <w:pPr>
      <w:widowControl w:val="0"/>
      <w:suppressLineNumbers/>
      <w:tabs>
        <w:tab w:val="clear" w:pos="709"/>
        <w:tab w:val="clear" w:pos="993"/>
      </w:tabs>
      <w:suppressAutoHyphens/>
      <w:spacing w:after="120"/>
    </w:pPr>
    <w:rPr>
      <w:rFonts w:eastAsia="Tahoma" w:cs="Tahoma"/>
      <w:szCs w:val="24"/>
    </w:rPr>
  </w:style>
  <w:style w:type="character" w:customStyle="1" w:styleId="Teksttreci20">
    <w:name w:val="Tekst treści (2)_"/>
    <w:link w:val="Teksttreci21"/>
    <w:uiPriority w:val="99"/>
    <w:locked/>
    <w:rsid w:val="00C02D5E"/>
    <w:rPr>
      <w:sz w:val="19"/>
      <w:szCs w:val="19"/>
      <w:shd w:val="clear" w:color="auto" w:fill="FFFFFF"/>
    </w:rPr>
  </w:style>
  <w:style w:type="paragraph" w:customStyle="1" w:styleId="Teksttreci21">
    <w:name w:val="Tekst treści (2)1"/>
    <w:basedOn w:val="Normalny"/>
    <w:link w:val="Teksttreci20"/>
    <w:uiPriority w:val="99"/>
    <w:rsid w:val="00C02D5E"/>
    <w:pPr>
      <w:widowControl w:val="0"/>
      <w:shd w:val="clear" w:color="auto" w:fill="FFFFFF"/>
      <w:spacing w:line="226" w:lineRule="exact"/>
    </w:pPr>
    <w:rPr>
      <w:rFonts w:asciiTheme="minorHAnsi" w:eastAsiaTheme="minorHAnsi" w:hAnsiTheme="minorHAnsi" w:cstheme="minorBidi"/>
      <w:sz w:val="19"/>
      <w:szCs w:val="19"/>
      <w:lang w:eastAsia="en-US"/>
    </w:rPr>
  </w:style>
  <w:style w:type="numbering" w:customStyle="1" w:styleId="WWNum384">
    <w:name w:val="WWNum384"/>
    <w:rsid w:val="00C02D5E"/>
    <w:pPr>
      <w:numPr>
        <w:numId w:val="1"/>
      </w:numPr>
    </w:pPr>
  </w:style>
  <w:style w:type="paragraph" w:customStyle="1" w:styleId="TitleStyle">
    <w:name w:val="TitleStyle"/>
    <w:rsid w:val="00C02D5E"/>
    <w:pPr>
      <w:numPr>
        <w:numId w:val="85"/>
      </w:numPr>
      <w:spacing w:after="0" w:line="240" w:lineRule="auto"/>
      <w:ind w:hanging="436"/>
      <w:jc w:val="both"/>
    </w:pPr>
    <w:rPr>
      <w:rFonts w:ascii="Arial" w:eastAsia="Times New Roman" w:hAnsi="Arial" w:cs="Arial"/>
      <w:color w:val="000000"/>
      <w:sz w:val="24"/>
      <w:szCs w:val="24"/>
      <w:lang w:eastAsia="pl-PL"/>
    </w:rPr>
  </w:style>
  <w:style w:type="character" w:styleId="Numerwiersza">
    <w:name w:val="line number"/>
    <w:uiPriority w:val="99"/>
    <w:semiHidden/>
    <w:unhideWhenUsed/>
    <w:rsid w:val="00C02D5E"/>
  </w:style>
  <w:style w:type="paragraph" w:customStyle="1" w:styleId="Akapitzlist5">
    <w:name w:val="Akapit z listą5"/>
    <w:basedOn w:val="Normalny"/>
    <w:rsid w:val="00C02D5E"/>
    <w:pPr>
      <w:ind w:left="720"/>
      <w:contextualSpacing/>
    </w:pPr>
    <w:rPr>
      <w:sz w:val="20"/>
      <w:szCs w:val="20"/>
    </w:rPr>
  </w:style>
  <w:style w:type="character" w:customStyle="1" w:styleId="trzynastka">
    <w:name w:val="trzynastka"/>
    <w:uiPriority w:val="99"/>
    <w:rsid w:val="00C02D5E"/>
    <w:rPr>
      <w:rFonts w:cs="Times New Roman"/>
    </w:rPr>
  </w:style>
  <w:style w:type="table" w:customStyle="1" w:styleId="Siatkatabelijasna1">
    <w:name w:val="Siatka tabeli — jasna1"/>
    <w:uiPriority w:val="99"/>
    <w:rsid w:val="00C02D5E"/>
    <w:pPr>
      <w:spacing w:after="0" w:line="240" w:lineRule="auto"/>
    </w:pPr>
    <w:rPr>
      <w:rFonts w:ascii="Calibri" w:eastAsia="Calibri" w:hAnsi="Calibri" w:cs="Times New Roman"/>
      <w:sz w:val="20"/>
      <w:szCs w:val="20"/>
      <w:lang w:eastAsia="pl-P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WWNum3811">
    <w:name w:val="WWNum3811"/>
    <w:rsid w:val="00C02D5E"/>
    <w:pPr>
      <w:numPr>
        <w:numId w:val="89"/>
      </w:numPr>
    </w:pPr>
  </w:style>
  <w:style w:type="numbering" w:customStyle="1" w:styleId="Styl32">
    <w:name w:val="Styl32"/>
    <w:rsid w:val="00C02D5E"/>
    <w:pPr>
      <w:numPr>
        <w:numId w:val="90"/>
      </w:numPr>
    </w:pPr>
  </w:style>
  <w:style w:type="character" w:customStyle="1" w:styleId="PogrubienieTeksttreci10pt">
    <w:name w:val="Pogrubienie;Tekst treści + 10 pt"/>
    <w:rsid w:val="00C02D5E"/>
    <w:rPr>
      <w:b/>
      <w:bCs/>
      <w:i w:val="0"/>
      <w:iCs w:val="0"/>
      <w:smallCaps w:val="0"/>
      <w:strike w:val="0"/>
      <w:spacing w:val="0"/>
      <w:sz w:val="20"/>
      <w:szCs w:val="20"/>
    </w:rPr>
  </w:style>
  <w:style w:type="numbering" w:customStyle="1" w:styleId="Bezlisty5">
    <w:name w:val="Bez listy5"/>
    <w:next w:val="Bezlisty"/>
    <w:uiPriority w:val="99"/>
    <w:semiHidden/>
    <w:unhideWhenUsed/>
    <w:rsid w:val="00C02D5E"/>
  </w:style>
  <w:style w:type="numbering" w:customStyle="1" w:styleId="Bezlisty6">
    <w:name w:val="Bez listy6"/>
    <w:next w:val="Bezlisty"/>
    <w:uiPriority w:val="99"/>
    <w:semiHidden/>
    <w:unhideWhenUsed/>
    <w:rsid w:val="00C02D5E"/>
  </w:style>
  <w:style w:type="numbering" w:customStyle="1" w:styleId="Bezlisty7">
    <w:name w:val="Bez listy7"/>
    <w:next w:val="Bezlisty"/>
    <w:uiPriority w:val="99"/>
    <w:semiHidden/>
    <w:unhideWhenUsed/>
    <w:rsid w:val="00C02D5E"/>
  </w:style>
  <w:style w:type="table" w:customStyle="1" w:styleId="Tabela-Siatka10">
    <w:name w:val="Tabela - Siatka10"/>
    <w:basedOn w:val="Standardowy"/>
    <w:next w:val="Tabela-Siatka"/>
    <w:rsid w:val="00C02D5E"/>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ny"/>
    <w:rsid w:val="00C02D5E"/>
    <w:pPr>
      <w:spacing w:before="100" w:beforeAutospacing="1" w:after="100" w:afterAutospacing="1"/>
    </w:pPr>
  </w:style>
  <w:style w:type="paragraph" w:customStyle="1" w:styleId="xl65">
    <w:name w:val="xl65"/>
    <w:basedOn w:val="Normalny"/>
    <w:rsid w:val="00C02D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C02D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Odwoaniedokomentarza1">
    <w:name w:val="Odwołanie do komentarza1"/>
    <w:rsid w:val="00C02D5E"/>
    <w:rPr>
      <w:sz w:val="16"/>
      <w:szCs w:val="16"/>
    </w:rPr>
  </w:style>
  <w:style w:type="paragraph" w:customStyle="1" w:styleId="Tekstkomentarza1">
    <w:name w:val="Tekst komentarza1"/>
    <w:basedOn w:val="Normalny"/>
    <w:rsid w:val="00C02D5E"/>
    <w:pPr>
      <w:suppressAutoHyphens/>
      <w:spacing w:line="276" w:lineRule="auto"/>
    </w:pPr>
    <w:rPr>
      <w:rFonts w:ascii="Arial" w:eastAsia="Calibri" w:hAnsi="Arial" w:cs="Arial"/>
      <w:sz w:val="20"/>
      <w:szCs w:val="20"/>
      <w:lang w:eastAsia="zh-CN"/>
    </w:rPr>
  </w:style>
  <w:style w:type="numbering" w:customStyle="1" w:styleId="WWNum8">
    <w:name w:val="WWNum8"/>
    <w:basedOn w:val="Bezlisty"/>
    <w:rsid w:val="00C02D5E"/>
    <w:pPr>
      <w:numPr>
        <w:numId w:val="91"/>
      </w:numPr>
    </w:pPr>
  </w:style>
  <w:style w:type="numbering" w:customStyle="1" w:styleId="WWNum2">
    <w:name w:val="WWNum2"/>
    <w:basedOn w:val="Bezlisty"/>
    <w:rsid w:val="00C02D5E"/>
    <w:pPr>
      <w:numPr>
        <w:numId w:val="92"/>
      </w:numPr>
    </w:pPr>
  </w:style>
  <w:style w:type="numbering" w:customStyle="1" w:styleId="WWNum3">
    <w:name w:val="WWNum3"/>
    <w:basedOn w:val="Bezlisty"/>
    <w:rsid w:val="00C02D5E"/>
    <w:pPr>
      <w:numPr>
        <w:numId w:val="93"/>
      </w:numPr>
    </w:pPr>
  </w:style>
  <w:style w:type="numbering" w:customStyle="1" w:styleId="WWNum5">
    <w:name w:val="WWNum5"/>
    <w:basedOn w:val="Bezlisty"/>
    <w:rsid w:val="00C02D5E"/>
    <w:pPr>
      <w:numPr>
        <w:numId w:val="94"/>
      </w:numPr>
    </w:pPr>
  </w:style>
  <w:style w:type="numbering" w:customStyle="1" w:styleId="WWNum6">
    <w:name w:val="WWNum6"/>
    <w:basedOn w:val="Bezlisty"/>
    <w:rsid w:val="00C02D5E"/>
    <w:pPr>
      <w:numPr>
        <w:numId w:val="95"/>
      </w:numPr>
    </w:pPr>
  </w:style>
  <w:style w:type="numbering" w:customStyle="1" w:styleId="WWNum7">
    <w:name w:val="WWNum7"/>
    <w:basedOn w:val="Bezlisty"/>
    <w:rsid w:val="00C02D5E"/>
    <w:pPr>
      <w:numPr>
        <w:numId w:val="96"/>
      </w:numPr>
    </w:pPr>
  </w:style>
  <w:style w:type="character" w:customStyle="1" w:styleId="classification-text">
    <w:name w:val="classification-text"/>
    <w:basedOn w:val="Domylnaczcionkaakapitu"/>
    <w:rsid w:val="00C0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weblex.milnet-z.ron.int/"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weblex.milnet-z.ron.int/"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espd.uzp.gov.pl/filter"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blog.szp@ron.mil.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weblex.milnet-z.ron.int/"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online.lex.pl/cgi-bin/s.cgi?id=40d7e5c335ea&amp;comm=jn&amp;akt=nr16888361&amp;ver=-1&amp;jedn=a6" TargetMode="External"/><Relationship Id="rId10" Type="http://schemas.openxmlformats.org/officeDocument/2006/relationships/hyperlink" Target="http://www.1rblog.wp.mil.pl" TargetMode="External"/><Relationship Id="rId19" Type="http://schemas.openxmlformats.org/officeDocument/2006/relationships/hyperlink" Target="http://platformazakupowa.pl" TargetMode="External"/><Relationship Id="rId31" Type="http://schemas.openxmlformats.org/officeDocument/2006/relationships/hyperlink" Target="http://weblex.milnet-z.ron.i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weblex.milnet-z.ron.i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CD4A9-3932-42A1-903D-4B2209808D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660B4E2-3AF8-442D-97A1-3201C8FE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81</Pages>
  <Words>30982</Words>
  <Characters>185892</Characters>
  <Application>Microsoft Office Word</Application>
  <DocSecurity>0</DocSecurity>
  <Lines>1549</Lines>
  <Paragraphs>432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Borzemska-Brusiło Anna</dc:creator>
  <cp:keywords/>
  <dc:description/>
  <cp:lastModifiedBy>Januzik Agnieszka</cp:lastModifiedBy>
  <cp:revision>18</cp:revision>
  <cp:lastPrinted>2024-10-21T12:21:00Z</cp:lastPrinted>
  <dcterms:created xsi:type="dcterms:W3CDTF">2024-10-16T08:49:00Z</dcterms:created>
  <dcterms:modified xsi:type="dcterms:W3CDTF">2024-10-21T12:25:00Z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1c34ad3e-4c93-4654-bb04-70f3c539fd49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Borzemska-Brusiło Anna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j8f7NBNo2jerNyaGNhuteaXnj/3DoGjs</vt:lpwstr>
  </property>
  <property fmtid="{D5CDD505-2E9C-101B-9397-08002B2CF9AE}" pid="11" name="s5636:Creator type=IP">
    <vt:lpwstr>10.60.65.112</vt:lpwstr>
  </property>
</Properties>
</file>