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>pn.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b/>
          <w:i w:val="false"/>
          <w:iCs w:val="false"/>
          <w:sz w:val="22"/>
          <w:szCs w:val="22"/>
          <w:lang w:val="pl-PL" w:eastAsia="zh-CN"/>
        </w:rPr>
        <w:t xml:space="preserve">Budowa </w:t>
      </w:r>
      <w:r>
        <w:rPr>
          <w:rFonts w:eastAsia="Times New Roman" w:cs="Arial" w:ascii="Arial" w:hAnsi="Arial"/>
          <w:b/>
          <w:i w:val="false"/>
          <w:iCs w:val="false"/>
          <w:sz w:val="22"/>
          <w:szCs w:val="22"/>
          <w:lang w:val="pl-PL" w:eastAsia="zh-CN"/>
        </w:rPr>
        <w:t>monitoringu miejskiego</w:t>
      </w:r>
      <w:r>
        <w:rPr>
          <w:rFonts w:eastAsia="Times New Roman" w:cs="Arial" w:ascii="Arial" w:hAnsi="Arial"/>
          <w:b/>
          <w:i w:val="false"/>
          <w:iCs w:val="false"/>
          <w:sz w:val="22"/>
          <w:szCs w:val="22"/>
          <w:lang w:val="pl-PL" w:eastAsia="zh-CN"/>
        </w:rPr>
        <w:t xml:space="preserve"> –</w:t>
      </w:r>
      <w:r>
        <w:rPr>
          <w:rFonts w:eastAsia="Times New Roman" w:cs="Arial" w:ascii="Arial" w:hAnsi="Arial"/>
          <w:b/>
          <w:bCs/>
          <w:i w:val="false"/>
          <w:iCs w:val="false"/>
          <w:sz w:val="22"/>
          <w:szCs w:val="22"/>
          <w:lang w:val="pl-PL" w:eastAsia="zh-CN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sz w:val="22"/>
          <w:szCs w:val="22"/>
          <w:lang w:val="pl-PL" w:eastAsia="zh-CN"/>
        </w:rPr>
        <w:t>etap IV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LibreOffice/7.5.0.3$Windows_X86_64 LibreOffice_project/c21113d003cd3efa8c53188764377a8272d9d6de</Application>
  <AppVersion>15.0000</AppVersion>
  <Pages>1</Pages>
  <Words>408</Words>
  <Characters>2456</Characters>
  <CharactersWithSpaces>2862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>Marta Pasieka</cp:lastModifiedBy>
  <cp:lastPrinted>2016-07-26T10:32:00Z</cp:lastPrinted>
  <dcterms:modified xsi:type="dcterms:W3CDTF">2023-05-29T13:51:17Z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