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7023C0" w14:textId="77777777" w:rsidR="00855694" w:rsidRPr="00E46465" w:rsidRDefault="00855694">
      <w:pPr>
        <w:keepNext/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ajorHAnsi" w:hAnsiTheme="majorHAnsi" w:cstheme="majorHAnsi"/>
          <w:b/>
          <w:color w:val="000000"/>
          <w:sz w:val="8"/>
          <w:szCs w:val="8"/>
        </w:rPr>
      </w:pPr>
    </w:p>
    <w:p w14:paraId="2C18328D" w14:textId="77777777" w:rsidR="00855694" w:rsidRPr="00E46465" w:rsidRDefault="00CE438B" w:rsidP="003B1E30">
      <w:pPr>
        <w:pBdr>
          <w:top w:val="nil"/>
          <w:left w:val="nil"/>
          <w:bottom w:val="nil"/>
          <w:right w:val="nil"/>
          <w:between w:val="nil"/>
        </w:pBdr>
        <w:ind w:hanging="2"/>
        <w:jc w:val="right"/>
        <w:rPr>
          <w:rFonts w:asciiTheme="majorHAnsi" w:hAnsiTheme="majorHAnsi" w:cstheme="majorHAnsi"/>
          <w:color w:val="000000"/>
          <w:sz w:val="21"/>
          <w:szCs w:val="21"/>
        </w:rPr>
      </w:pPr>
      <w:r w:rsidRPr="00E46465">
        <w:rPr>
          <w:rFonts w:asciiTheme="majorHAnsi" w:hAnsiTheme="majorHAnsi" w:cstheme="majorHAnsi"/>
          <w:b/>
          <w:sz w:val="21"/>
          <w:szCs w:val="21"/>
        </w:rPr>
        <w:t>Załącznik nr</w:t>
      </w:r>
      <w:r w:rsidRPr="00E46465">
        <w:rPr>
          <w:rFonts w:asciiTheme="majorHAnsi" w:hAnsiTheme="majorHAnsi" w:cstheme="majorHAnsi"/>
          <w:b/>
          <w:color w:val="000000"/>
          <w:sz w:val="21"/>
          <w:szCs w:val="21"/>
        </w:rPr>
        <w:t xml:space="preserve"> 8 do SWZ</w:t>
      </w:r>
    </w:p>
    <w:p w14:paraId="6CB12637" w14:textId="77777777" w:rsidR="00E46465" w:rsidRPr="00E46465" w:rsidRDefault="00CE438B" w:rsidP="00E46465">
      <w:pPr>
        <w:spacing w:line="100" w:lineRule="atLeast"/>
        <w:rPr>
          <w:rFonts w:asciiTheme="majorHAnsi" w:hAnsiTheme="majorHAnsi" w:cstheme="majorHAnsi"/>
          <w:b/>
          <w:bCs/>
        </w:rPr>
      </w:pPr>
      <w:r w:rsidRPr="00E46465">
        <w:rPr>
          <w:rFonts w:asciiTheme="majorHAnsi" w:hAnsiTheme="majorHAnsi" w:cstheme="majorHAnsi"/>
          <w:b/>
        </w:rPr>
        <w:t xml:space="preserve">   </w:t>
      </w:r>
      <w:r w:rsidR="00E46465" w:rsidRPr="00E46465">
        <w:rPr>
          <w:rFonts w:asciiTheme="majorHAnsi" w:hAnsiTheme="majorHAnsi" w:cstheme="majorHAnsi"/>
        </w:rPr>
        <w:t xml:space="preserve">Nr referencyjny sprawy: </w:t>
      </w:r>
      <w:r w:rsidR="00E46465" w:rsidRPr="00E46465">
        <w:rPr>
          <w:rFonts w:asciiTheme="majorHAnsi" w:hAnsiTheme="majorHAnsi" w:cstheme="majorHAnsi"/>
          <w:b/>
          <w:bCs/>
        </w:rPr>
        <w:t>ZP.P.04.D.2025.DZ</w:t>
      </w:r>
    </w:p>
    <w:p w14:paraId="37580EBC" w14:textId="6313EE82" w:rsidR="00855694" w:rsidRPr="00E46465" w:rsidRDefault="00855694">
      <w:pPr>
        <w:spacing w:line="360" w:lineRule="auto"/>
        <w:ind w:hanging="2"/>
        <w:rPr>
          <w:rFonts w:asciiTheme="majorHAnsi" w:hAnsiTheme="majorHAnsi" w:cstheme="majorHAnsi"/>
          <w:color w:val="000000"/>
          <w:sz w:val="20"/>
          <w:szCs w:val="20"/>
        </w:rPr>
      </w:pPr>
    </w:p>
    <w:p w14:paraId="483A0F06" w14:textId="77777777" w:rsidR="00855694" w:rsidRPr="00E46465" w:rsidRDefault="00855694">
      <w:pPr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rFonts w:asciiTheme="majorHAnsi" w:hAnsiTheme="majorHAnsi" w:cstheme="majorHAnsi"/>
          <w:color w:val="000000"/>
          <w:sz w:val="20"/>
          <w:szCs w:val="20"/>
        </w:rPr>
      </w:pPr>
    </w:p>
    <w:p w14:paraId="765F3304" w14:textId="77777777" w:rsidR="00855694" w:rsidRPr="00E46465" w:rsidRDefault="00CE438B">
      <w:pPr>
        <w:keepNext/>
        <w:pBdr>
          <w:top w:val="nil"/>
          <w:left w:val="nil"/>
          <w:bottom w:val="nil"/>
          <w:right w:val="nil"/>
          <w:between w:val="nil"/>
        </w:pBdr>
        <w:ind w:left="1" w:hanging="3"/>
        <w:jc w:val="center"/>
        <w:rPr>
          <w:rFonts w:asciiTheme="majorHAnsi" w:hAnsiTheme="majorHAnsi" w:cstheme="majorHAnsi"/>
          <w:b/>
          <w:color w:val="0070C0"/>
          <w:sz w:val="28"/>
          <w:szCs w:val="28"/>
        </w:rPr>
      </w:pPr>
      <w:r w:rsidRPr="00E46465">
        <w:rPr>
          <w:rFonts w:asciiTheme="majorHAnsi" w:hAnsiTheme="majorHAnsi" w:cstheme="majorHAnsi"/>
          <w:b/>
          <w:color w:val="0070C0"/>
          <w:sz w:val="28"/>
          <w:szCs w:val="28"/>
        </w:rPr>
        <w:t>OŚWIADCZENIE</w:t>
      </w:r>
    </w:p>
    <w:p w14:paraId="3D35187D" w14:textId="77777777" w:rsidR="00855694" w:rsidRPr="00E46465" w:rsidRDefault="0085569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right="141" w:hanging="2"/>
        <w:jc w:val="both"/>
        <w:rPr>
          <w:rFonts w:asciiTheme="majorHAnsi" w:hAnsiTheme="majorHAnsi" w:cstheme="majorHAnsi"/>
          <w:color w:val="000000"/>
          <w:sz w:val="19"/>
          <w:szCs w:val="19"/>
        </w:rPr>
      </w:pPr>
    </w:p>
    <w:p w14:paraId="38F94CF3" w14:textId="77777777" w:rsidR="00855694" w:rsidRPr="00E46465" w:rsidRDefault="00CE438B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right="141" w:hanging="2"/>
        <w:jc w:val="center"/>
        <w:rPr>
          <w:rFonts w:asciiTheme="majorHAnsi" w:hAnsiTheme="majorHAnsi" w:cstheme="majorHAnsi"/>
          <w:color w:val="000000"/>
          <w:sz w:val="19"/>
          <w:szCs w:val="19"/>
        </w:rPr>
      </w:pPr>
      <w:r w:rsidRPr="00E46465">
        <w:rPr>
          <w:rFonts w:asciiTheme="majorHAnsi" w:hAnsiTheme="majorHAnsi" w:cstheme="majorHAnsi"/>
          <w:color w:val="000000"/>
          <w:sz w:val="19"/>
          <w:szCs w:val="19"/>
        </w:rPr>
        <w:t xml:space="preserve">o dostarczeniu zestawów przyrządów diagnostycznych oraz narzędzi specjalistycznych </w:t>
      </w:r>
    </w:p>
    <w:p w14:paraId="4F09E270" w14:textId="77777777" w:rsidR="00855694" w:rsidRPr="00E46465" w:rsidRDefault="00CE438B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right="141" w:hanging="2"/>
        <w:jc w:val="center"/>
        <w:rPr>
          <w:rFonts w:asciiTheme="majorHAnsi" w:hAnsiTheme="majorHAnsi" w:cstheme="majorHAnsi"/>
          <w:color w:val="000000"/>
          <w:sz w:val="19"/>
          <w:szCs w:val="19"/>
        </w:rPr>
      </w:pPr>
      <w:r w:rsidRPr="00E46465">
        <w:rPr>
          <w:rFonts w:asciiTheme="majorHAnsi" w:hAnsiTheme="majorHAnsi" w:cstheme="majorHAnsi"/>
          <w:color w:val="000000"/>
          <w:sz w:val="19"/>
          <w:szCs w:val="19"/>
        </w:rPr>
        <w:t>w postępowaniu prowadzonym w trybie przetargu nieograniczonego na</w:t>
      </w:r>
    </w:p>
    <w:p w14:paraId="4940CC90" w14:textId="4C6CC4D7" w:rsidR="00855694" w:rsidRPr="00E46465" w:rsidRDefault="00CE438B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right="142" w:hanging="2"/>
        <w:jc w:val="center"/>
        <w:rPr>
          <w:rFonts w:asciiTheme="majorHAnsi" w:eastAsia="Times New Roman" w:hAnsiTheme="majorHAnsi" w:cstheme="majorHAnsi"/>
          <w:b/>
          <w:sz w:val="22"/>
          <w:szCs w:val="22"/>
        </w:rPr>
      </w:pPr>
      <w:r w:rsidRPr="00E46465">
        <w:rPr>
          <w:rFonts w:asciiTheme="majorHAnsi" w:hAnsiTheme="majorHAnsi" w:cstheme="majorHAnsi"/>
          <w:b/>
          <w:color w:val="000000"/>
          <w:sz w:val="19"/>
          <w:szCs w:val="19"/>
        </w:rPr>
        <w:t>,,Dostawa autobusów o napędzie elektrycznym zasilanych wodorem klasy MEGA’’</w:t>
      </w:r>
    </w:p>
    <w:p w14:paraId="55F47D0A" w14:textId="77777777" w:rsidR="00855694" w:rsidRPr="00E46465" w:rsidRDefault="00855694">
      <w:pPr>
        <w:widowControl w:val="0"/>
        <w:spacing w:line="360" w:lineRule="auto"/>
        <w:jc w:val="center"/>
        <w:rPr>
          <w:rFonts w:asciiTheme="majorHAnsi" w:hAnsiTheme="majorHAnsi" w:cstheme="majorHAnsi"/>
          <w:sz w:val="8"/>
          <w:szCs w:val="8"/>
        </w:rPr>
      </w:pPr>
    </w:p>
    <w:p w14:paraId="1F6DC279" w14:textId="77777777" w:rsidR="00855694" w:rsidRPr="00E46465" w:rsidRDefault="0085569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right="141"/>
        <w:jc w:val="center"/>
        <w:rPr>
          <w:rFonts w:asciiTheme="majorHAnsi" w:hAnsiTheme="majorHAnsi" w:cstheme="majorHAnsi"/>
          <w:sz w:val="12"/>
          <w:szCs w:val="12"/>
        </w:rPr>
      </w:pPr>
    </w:p>
    <w:tbl>
      <w:tblPr>
        <w:tblStyle w:val="a"/>
        <w:tblW w:w="10062" w:type="dxa"/>
        <w:tblInd w:w="-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630"/>
        <w:gridCol w:w="8432"/>
      </w:tblGrid>
      <w:tr w:rsidR="00855694" w:rsidRPr="00E46465" w14:paraId="00DC92E2" w14:textId="77777777">
        <w:trPr>
          <w:cantSplit/>
          <w:trHeight w:val="405"/>
        </w:trPr>
        <w:tc>
          <w:tcPr>
            <w:tcW w:w="10062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</w:tcPr>
          <w:p w14:paraId="50CA6DA1" w14:textId="77777777" w:rsidR="00855694" w:rsidRPr="00E46465" w:rsidRDefault="00CE43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rFonts w:asciiTheme="majorHAnsi" w:hAnsiTheme="majorHAnsi" w:cstheme="majorHAnsi"/>
                <w:color w:val="000000"/>
                <w:sz w:val="19"/>
                <w:szCs w:val="19"/>
              </w:rPr>
            </w:pPr>
            <w:r w:rsidRPr="00E46465">
              <w:rPr>
                <w:rFonts w:asciiTheme="majorHAnsi" w:hAnsiTheme="majorHAnsi" w:cstheme="majorHAnsi"/>
                <w:b/>
                <w:color w:val="000000"/>
                <w:sz w:val="19"/>
                <w:szCs w:val="19"/>
              </w:rPr>
              <w:t>Wykonawca:</w:t>
            </w:r>
          </w:p>
        </w:tc>
      </w:tr>
      <w:tr w:rsidR="00855694" w:rsidRPr="00E46465" w14:paraId="7807E686" w14:textId="77777777">
        <w:trPr>
          <w:trHeight w:val="1020"/>
        </w:trPr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FB8FF7" w14:textId="77777777" w:rsidR="00855694" w:rsidRPr="00E46465" w:rsidRDefault="00CE43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rFonts w:asciiTheme="majorHAnsi" w:hAnsiTheme="majorHAnsi" w:cstheme="majorHAnsi"/>
                <w:color w:val="000000"/>
                <w:sz w:val="19"/>
                <w:szCs w:val="19"/>
              </w:rPr>
            </w:pPr>
            <w:r w:rsidRPr="00E46465">
              <w:rPr>
                <w:rFonts w:asciiTheme="majorHAnsi" w:hAnsiTheme="majorHAnsi" w:cstheme="majorHAnsi"/>
                <w:color w:val="000000"/>
                <w:sz w:val="19"/>
                <w:szCs w:val="19"/>
              </w:rPr>
              <w:t>Pełna nazwa</w:t>
            </w:r>
          </w:p>
        </w:tc>
        <w:tc>
          <w:tcPr>
            <w:tcW w:w="8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CEC27C" w14:textId="77777777" w:rsidR="00855694" w:rsidRPr="00E46465" w:rsidRDefault="008556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rFonts w:asciiTheme="majorHAnsi" w:hAnsiTheme="majorHAnsi" w:cstheme="majorHAnsi"/>
                <w:color w:val="000000"/>
                <w:sz w:val="19"/>
                <w:szCs w:val="19"/>
              </w:rPr>
            </w:pPr>
          </w:p>
        </w:tc>
      </w:tr>
      <w:tr w:rsidR="00855694" w:rsidRPr="00E46465" w14:paraId="14580CB4" w14:textId="77777777">
        <w:trPr>
          <w:trHeight w:val="1020"/>
        </w:trPr>
        <w:tc>
          <w:tcPr>
            <w:tcW w:w="1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23922C" w14:textId="77777777" w:rsidR="00855694" w:rsidRPr="00E46465" w:rsidRDefault="00CE438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rFonts w:asciiTheme="majorHAnsi" w:hAnsiTheme="majorHAnsi" w:cstheme="majorHAnsi"/>
                <w:color w:val="000000"/>
                <w:sz w:val="19"/>
                <w:szCs w:val="19"/>
              </w:rPr>
            </w:pPr>
            <w:r w:rsidRPr="00E46465">
              <w:rPr>
                <w:rFonts w:asciiTheme="majorHAnsi" w:hAnsiTheme="majorHAnsi" w:cstheme="majorHAnsi"/>
                <w:color w:val="000000"/>
                <w:sz w:val="19"/>
                <w:szCs w:val="19"/>
              </w:rPr>
              <w:t>Adres</w:t>
            </w:r>
          </w:p>
        </w:tc>
        <w:tc>
          <w:tcPr>
            <w:tcW w:w="8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AB869E" w14:textId="77777777" w:rsidR="00855694" w:rsidRPr="00E46465" w:rsidRDefault="0085569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2"/>
              <w:rPr>
                <w:rFonts w:asciiTheme="majorHAnsi" w:hAnsiTheme="majorHAnsi" w:cstheme="majorHAnsi"/>
                <w:color w:val="000000"/>
                <w:sz w:val="19"/>
                <w:szCs w:val="19"/>
              </w:rPr>
            </w:pPr>
          </w:p>
        </w:tc>
      </w:tr>
    </w:tbl>
    <w:p w14:paraId="10EC1CCD" w14:textId="77777777" w:rsidR="00855694" w:rsidRPr="00E46465" w:rsidRDefault="0085569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right="141"/>
        <w:jc w:val="both"/>
        <w:rPr>
          <w:rFonts w:asciiTheme="majorHAnsi" w:hAnsiTheme="majorHAnsi" w:cstheme="majorHAnsi"/>
          <w:color w:val="000000"/>
          <w:sz w:val="6"/>
          <w:szCs w:val="6"/>
        </w:rPr>
      </w:pPr>
    </w:p>
    <w:p w14:paraId="4D199BEB" w14:textId="77777777" w:rsidR="00855694" w:rsidRPr="00E46465" w:rsidRDefault="00CE438B">
      <w:pPr>
        <w:pBdr>
          <w:top w:val="nil"/>
          <w:left w:val="nil"/>
          <w:bottom w:val="nil"/>
          <w:right w:val="nil"/>
          <w:between w:val="nil"/>
        </w:pBdr>
        <w:ind w:right="142" w:hanging="2"/>
        <w:rPr>
          <w:rFonts w:asciiTheme="majorHAnsi" w:hAnsiTheme="majorHAnsi" w:cstheme="majorHAnsi"/>
          <w:color w:val="000000"/>
          <w:sz w:val="16"/>
          <w:szCs w:val="16"/>
        </w:rPr>
      </w:pPr>
      <w:r w:rsidRPr="00E46465">
        <w:rPr>
          <w:rFonts w:asciiTheme="majorHAnsi" w:hAnsiTheme="majorHAnsi" w:cstheme="majorHAnsi"/>
          <w:i/>
          <w:color w:val="000000"/>
          <w:sz w:val="16"/>
          <w:szCs w:val="16"/>
        </w:rPr>
        <w:t>(W przypadku składania oferty przez podmioty wspólnie ubiegające się o udzielenie zamówienia należy podać ich nazwy i dokładne adresy)</w:t>
      </w:r>
    </w:p>
    <w:p w14:paraId="6A7F7018" w14:textId="5AAD9AF6" w:rsidR="00855694" w:rsidRPr="00E46465" w:rsidRDefault="00CE438B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right="141"/>
        <w:jc w:val="both"/>
        <w:rPr>
          <w:rFonts w:asciiTheme="majorHAnsi" w:hAnsiTheme="majorHAnsi" w:cstheme="majorHAnsi"/>
          <w:color w:val="000000"/>
          <w:sz w:val="19"/>
          <w:szCs w:val="19"/>
        </w:rPr>
      </w:pPr>
      <w:r w:rsidRPr="00E46465">
        <w:rPr>
          <w:rFonts w:asciiTheme="majorHAnsi" w:hAnsiTheme="majorHAnsi" w:cstheme="majorHAnsi"/>
          <w:color w:val="000000"/>
          <w:sz w:val="12"/>
          <w:szCs w:val="12"/>
        </w:rPr>
        <w:br/>
      </w:r>
      <w:r w:rsidRPr="00E46465">
        <w:rPr>
          <w:rFonts w:asciiTheme="majorHAnsi" w:hAnsiTheme="majorHAnsi" w:cstheme="majorHAnsi"/>
          <w:color w:val="000000"/>
          <w:sz w:val="19"/>
          <w:szCs w:val="19"/>
        </w:rPr>
        <w:t>Zgodnie z zapisami SWZ oświadczam, że dostarczę na własny koszt (</w:t>
      </w:r>
      <w:r w:rsidR="00E46465" w:rsidRPr="00E46465">
        <w:rPr>
          <w:rFonts w:asciiTheme="majorHAnsi" w:hAnsiTheme="majorHAnsi" w:cstheme="majorHAnsi"/>
          <w:color w:val="000000"/>
          <w:sz w:val="19"/>
          <w:szCs w:val="19"/>
        </w:rPr>
        <w:t>w cenie oferty</w:t>
      </w:r>
      <w:r w:rsidRPr="00E46465">
        <w:rPr>
          <w:rFonts w:asciiTheme="majorHAnsi" w:hAnsiTheme="majorHAnsi" w:cstheme="majorHAnsi"/>
          <w:color w:val="000000"/>
          <w:sz w:val="19"/>
          <w:szCs w:val="19"/>
        </w:rPr>
        <w:t xml:space="preserve">) zestaw przyrządów diagnostycznych wraz </w:t>
      </w:r>
      <w:r w:rsidR="00E46465">
        <w:rPr>
          <w:rFonts w:asciiTheme="majorHAnsi" w:hAnsiTheme="majorHAnsi" w:cstheme="majorHAnsi"/>
          <w:color w:val="000000"/>
          <w:sz w:val="19"/>
          <w:szCs w:val="19"/>
        </w:rPr>
        <w:br/>
      </w:r>
      <w:r w:rsidRPr="00E46465">
        <w:rPr>
          <w:rFonts w:asciiTheme="majorHAnsi" w:hAnsiTheme="majorHAnsi" w:cstheme="majorHAnsi"/>
          <w:color w:val="000000"/>
          <w:sz w:val="19"/>
          <w:szCs w:val="19"/>
        </w:rPr>
        <w:t xml:space="preserve">z instrukcjami i oprogramowaniem aktualizowanym na bieżąco w okresie co najmniej 10 lat w języku polskim umożliwiający wykonywanie kalibracji, ustalenie błędów i awarii w instalacji pojazdu oraz narzędzia specjalistyczne umożliwiające udzielenie Zamawiającemu autoryzacji wewnętrznej w zakresie, co najmniej wykonywania obsług technicznych oraz napraw bieżących w technologii wymiany uszkodzonych zespołów i podzespołów oraz częściowej naprawy zespołów i podzespołów z wymianą części. </w:t>
      </w:r>
    </w:p>
    <w:p w14:paraId="50AC2D70" w14:textId="77777777" w:rsidR="00855694" w:rsidRPr="00E46465" w:rsidRDefault="00855694">
      <w:pPr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rFonts w:asciiTheme="majorHAnsi" w:hAnsiTheme="majorHAnsi" w:cstheme="majorHAnsi"/>
          <w:sz w:val="18"/>
          <w:szCs w:val="18"/>
        </w:rPr>
      </w:pPr>
    </w:p>
    <w:p w14:paraId="78580590" w14:textId="77777777" w:rsidR="00855694" w:rsidRPr="00E46465" w:rsidRDefault="00855694">
      <w:pPr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rFonts w:asciiTheme="majorHAnsi" w:hAnsiTheme="majorHAnsi" w:cstheme="majorHAnsi"/>
          <w:sz w:val="18"/>
          <w:szCs w:val="18"/>
        </w:rPr>
      </w:pPr>
    </w:p>
    <w:p w14:paraId="4D302238" w14:textId="7043B8BF" w:rsidR="00855694" w:rsidRPr="00E46465" w:rsidRDefault="00CE438B" w:rsidP="00E46465">
      <w:pPr>
        <w:pStyle w:val="Akapitzlist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637"/>
        </w:tabs>
        <w:jc w:val="both"/>
        <w:rPr>
          <w:rFonts w:asciiTheme="majorHAnsi" w:hAnsiTheme="majorHAnsi" w:cstheme="majorHAnsi"/>
          <w:sz w:val="19"/>
          <w:szCs w:val="19"/>
        </w:rPr>
      </w:pPr>
      <w:r w:rsidRPr="00E46465">
        <w:rPr>
          <w:rFonts w:asciiTheme="majorHAnsi" w:hAnsiTheme="majorHAnsi" w:cstheme="majorHAnsi"/>
          <w:sz w:val="19"/>
          <w:szCs w:val="19"/>
        </w:rPr>
        <w:t xml:space="preserve">Urządzenia specjalistyczne (tester/notebook przenośny/testery przenośne w wykonaniu warsztatowym, umożliwiające przeprowadzenie diagnostyki, kalibracji i naprawy systemów elektronicznych odpowiedzialnych za pracę poszczególnych układów pojazdu: </w:t>
      </w:r>
    </w:p>
    <w:p w14:paraId="17E08A15" w14:textId="77777777" w:rsidR="00E46465" w:rsidRPr="00E46465" w:rsidRDefault="00E46465">
      <w:pPr>
        <w:pBdr>
          <w:top w:val="nil"/>
          <w:left w:val="nil"/>
          <w:bottom w:val="nil"/>
          <w:right w:val="nil"/>
          <w:between w:val="nil"/>
        </w:pBdr>
        <w:tabs>
          <w:tab w:val="left" w:pos="637"/>
        </w:tabs>
        <w:ind w:hanging="2"/>
        <w:jc w:val="both"/>
        <w:rPr>
          <w:rFonts w:asciiTheme="majorHAnsi" w:hAnsiTheme="majorHAnsi" w:cstheme="majorHAnsi"/>
          <w:sz w:val="19"/>
          <w:szCs w:val="19"/>
        </w:rPr>
      </w:pPr>
    </w:p>
    <w:p w14:paraId="4A9D9868" w14:textId="77777777" w:rsidR="00855694" w:rsidRPr="00E46465" w:rsidRDefault="00CE438B" w:rsidP="00E46465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ind w:hanging="2"/>
        <w:jc w:val="both"/>
        <w:rPr>
          <w:rFonts w:asciiTheme="majorHAnsi" w:hAnsiTheme="majorHAnsi" w:cstheme="majorHAnsi"/>
          <w:sz w:val="19"/>
          <w:szCs w:val="19"/>
        </w:rPr>
      </w:pPr>
      <w:r w:rsidRPr="00E46465">
        <w:rPr>
          <w:rFonts w:asciiTheme="majorHAnsi" w:hAnsiTheme="majorHAnsi" w:cstheme="majorHAnsi"/>
          <w:sz w:val="19"/>
          <w:szCs w:val="19"/>
        </w:rPr>
        <w:t>a)</w:t>
      </w:r>
      <w:r w:rsidRPr="00E46465">
        <w:rPr>
          <w:rFonts w:asciiTheme="majorHAnsi" w:hAnsiTheme="majorHAnsi" w:cstheme="majorHAnsi"/>
          <w:sz w:val="19"/>
          <w:szCs w:val="19"/>
        </w:rPr>
        <w:tab/>
        <w:t xml:space="preserve">silnika/silników układu trakcyjnego – dedykowanych dla danego producenta silników, </w:t>
      </w:r>
    </w:p>
    <w:p w14:paraId="1AECB45C" w14:textId="77777777" w:rsidR="00855694" w:rsidRPr="00E46465" w:rsidRDefault="00CE438B" w:rsidP="00E46465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ind w:hanging="2"/>
        <w:jc w:val="both"/>
        <w:rPr>
          <w:rFonts w:asciiTheme="majorHAnsi" w:hAnsiTheme="majorHAnsi" w:cstheme="majorHAnsi"/>
          <w:sz w:val="19"/>
          <w:szCs w:val="19"/>
        </w:rPr>
      </w:pPr>
      <w:r w:rsidRPr="00E46465">
        <w:rPr>
          <w:rFonts w:asciiTheme="majorHAnsi" w:hAnsiTheme="majorHAnsi" w:cstheme="majorHAnsi"/>
          <w:sz w:val="19"/>
          <w:szCs w:val="19"/>
        </w:rPr>
        <w:t>b)</w:t>
      </w:r>
      <w:r w:rsidRPr="00E46465">
        <w:rPr>
          <w:rFonts w:asciiTheme="majorHAnsi" w:hAnsiTheme="majorHAnsi" w:cstheme="majorHAnsi"/>
          <w:sz w:val="19"/>
          <w:szCs w:val="19"/>
        </w:rPr>
        <w:tab/>
        <w:t xml:space="preserve">układu ABS, ASR lub EBS, </w:t>
      </w:r>
    </w:p>
    <w:p w14:paraId="0C7AFC2E" w14:textId="6BFC807E" w:rsidR="00855694" w:rsidRPr="00E46465" w:rsidRDefault="00CE438B" w:rsidP="00E46465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ind w:hanging="2"/>
        <w:jc w:val="both"/>
        <w:rPr>
          <w:rFonts w:asciiTheme="majorHAnsi" w:hAnsiTheme="majorHAnsi" w:cstheme="majorHAnsi"/>
          <w:sz w:val="19"/>
          <w:szCs w:val="19"/>
        </w:rPr>
      </w:pPr>
      <w:r w:rsidRPr="00E46465">
        <w:rPr>
          <w:rFonts w:asciiTheme="majorHAnsi" w:hAnsiTheme="majorHAnsi" w:cstheme="majorHAnsi"/>
          <w:sz w:val="19"/>
          <w:szCs w:val="19"/>
        </w:rPr>
        <w:t>c)</w:t>
      </w:r>
      <w:r w:rsidRPr="00E46465">
        <w:rPr>
          <w:rFonts w:asciiTheme="majorHAnsi" w:hAnsiTheme="majorHAnsi" w:cstheme="majorHAnsi"/>
          <w:sz w:val="19"/>
          <w:szCs w:val="19"/>
        </w:rPr>
        <w:tab/>
        <w:t xml:space="preserve">instalacji elektrycznej, w tym deski rozdzielczej; (urządzenie musi mieć możliwość przypisania konkretnego modułu do  pojazdu jeżeli jest taka konieczność), netbook z modułem Wi-Fi do sprawdzania ustawienia kamer i zgrywania materiału z rejestratora, </w:t>
      </w:r>
    </w:p>
    <w:p w14:paraId="6529253C" w14:textId="77777777" w:rsidR="00855694" w:rsidRPr="00E46465" w:rsidRDefault="00CE438B" w:rsidP="00E46465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ind w:hanging="2"/>
        <w:jc w:val="both"/>
        <w:rPr>
          <w:rFonts w:asciiTheme="majorHAnsi" w:hAnsiTheme="majorHAnsi" w:cstheme="majorHAnsi"/>
          <w:sz w:val="19"/>
          <w:szCs w:val="19"/>
        </w:rPr>
      </w:pPr>
      <w:r w:rsidRPr="00E46465">
        <w:rPr>
          <w:rFonts w:asciiTheme="majorHAnsi" w:hAnsiTheme="majorHAnsi" w:cstheme="majorHAnsi"/>
          <w:sz w:val="19"/>
          <w:szCs w:val="19"/>
        </w:rPr>
        <w:t>d)        instalacji elektrycznej DC HV,</w:t>
      </w:r>
    </w:p>
    <w:p w14:paraId="7686554C" w14:textId="77777777" w:rsidR="00855694" w:rsidRPr="00E46465" w:rsidRDefault="00CE438B" w:rsidP="00E46465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ind w:hanging="2"/>
        <w:jc w:val="both"/>
        <w:rPr>
          <w:rFonts w:asciiTheme="majorHAnsi" w:hAnsiTheme="majorHAnsi" w:cstheme="majorHAnsi"/>
          <w:sz w:val="19"/>
          <w:szCs w:val="19"/>
        </w:rPr>
      </w:pPr>
      <w:r w:rsidRPr="00E46465">
        <w:rPr>
          <w:rFonts w:asciiTheme="majorHAnsi" w:hAnsiTheme="majorHAnsi" w:cstheme="majorHAnsi"/>
          <w:sz w:val="19"/>
          <w:szCs w:val="19"/>
        </w:rPr>
        <w:t>e)        instalacji magazynu paliwa wodorowego i wodorowego ogniwa paliwowego,</w:t>
      </w:r>
    </w:p>
    <w:p w14:paraId="1A833109" w14:textId="77777777" w:rsidR="00855694" w:rsidRPr="00E46465" w:rsidRDefault="00CE438B" w:rsidP="00E46465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ind w:hanging="2"/>
        <w:jc w:val="both"/>
        <w:rPr>
          <w:rFonts w:asciiTheme="majorHAnsi" w:hAnsiTheme="majorHAnsi" w:cstheme="majorHAnsi"/>
          <w:sz w:val="19"/>
          <w:szCs w:val="19"/>
        </w:rPr>
      </w:pPr>
      <w:r w:rsidRPr="00E46465">
        <w:rPr>
          <w:rFonts w:asciiTheme="majorHAnsi" w:hAnsiTheme="majorHAnsi" w:cstheme="majorHAnsi"/>
          <w:sz w:val="19"/>
          <w:szCs w:val="19"/>
        </w:rPr>
        <w:t>f)</w:t>
      </w:r>
      <w:r w:rsidRPr="00E46465">
        <w:rPr>
          <w:rFonts w:asciiTheme="majorHAnsi" w:hAnsiTheme="majorHAnsi" w:cstheme="majorHAnsi"/>
          <w:sz w:val="19"/>
          <w:szCs w:val="19"/>
        </w:rPr>
        <w:tab/>
        <w:t xml:space="preserve">elektrycznego urządzenia grzewczego, systemu ogrzewania, wentylacji  i klimatyzacji, </w:t>
      </w:r>
    </w:p>
    <w:p w14:paraId="35FCD374" w14:textId="77777777" w:rsidR="00855694" w:rsidRPr="00E46465" w:rsidRDefault="00CE438B" w:rsidP="00E46465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ind w:hanging="2"/>
        <w:jc w:val="both"/>
        <w:rPr>
          <w:rFonts w:asciiTheme="majorHAnsi" w:hAnsiTheme="majorHAnsi" w:cstheme="majorHAnsi"/>
          <w:sz w:val="19"/>
          <w:szCs w:val="19"/>
          <w:lang w:val="en-US"/>
        </w:rPr>
      </w:pPr>
      <w:r w:rsidRPr="00E46465">
        <w:rPr>
          <w:rFonts w:asciiTheme="majorHAnsi" w:hAnsiTheme="majorHAnsi" w:cstheme="majorHAnsi"/>
          <w:sz w:val="19"/>
          <w:szCs w:val="19"/>
          <w:lang w:val="en-US"/>
        </w:rPr>
        <w:t>g)</w:t>
      </w:r>
      <w:r w:rsidRPr="00E46465">
        <w:rPr>
          <w:rFonts w:asciiTheme="majorHAnsi" w:hAnsiTheme="majorHAnsi" w:cstheme="majorHAnsi"/>
          <w:sz w:val="19"/>
          <w:szCs w:val="19"/>
          <w:lang w:val="en-US"/>
        </w:rPr>
        <w:tab/>
      </w:r>
      <w:proofErr w:type="spellStart"/>
      <w:r w:rsidRPr="00E46465">
        <w:rPr>
          <w:rFonts w:asciiTheme="majorHAnsi" w:hAnsiTheme="majorHAnsi" w:cstheme="majorHAnsi"/>
          <w:sz w:val="19"/>
          <w:szCs w:val="19"/>
          <w:lang w:val="en-US"/>
        </w:rPr>
        <w:t>szyny</w:t>
      </w:r>
      <w:proofErr w:type="spellEnd"/>
      <w:r w:rsidRPr="00E46465">
        <w:rPr>
          <w:rFonts w:asciiTheme="majorHAnsi" w:hAnsiTheme="majorHAnsi" w:cstheme="majorHAnsi"/>
          <w:sz w:val="19"/>
          <w:szCs w:val="19"/>
          <w:lang w:val="en-US"/>
        </w:rPr>
        <w:t xml:space="preserve"> CAN - </w:t>
      </w:r>
      <w:proofErr w:type="spellStart"/>
      <w:r w:rsidRPr="00E46465">
        <w:rPr>
          <w:rFonts w:asciiTheme="majorHAnsi" w:hAnsiTheme="majorHAnsi" w:cstheme="majorHAnsi"/>
          <w:sz w:val="19"/>
          <w:szCs w:val="19"/>
          <w:lang w:val="en-US"/>
        </w:rPr>
        <w:t>analizator</w:t>
      </w:r>
      <w:proofErr w:type="spellEnd"/>
      <w:r w:rsidRPr="00E46465">
        <w:rPr>
          <w:rFonts w:asciiTheme="majorHAnsi" w:hAnsiTheme="majorHAnsi" w:cstheme="majorHAnsi"/>
          <w:sz w:val="19"/>
          <w:szCs w:val="19"/>
          <w:lang w:val="en-US"/>
        </w:rPr>
        <w:t xml:space="preserve"> (monitor), </w:t>
      </w:r>
    </w:p>
    <w:p w14:paraId="3F48D0EC" w14:textId="77777777" w:rsidR="00855694" w:rsidRPr="00E46465" w:rsidRDefault="00CE438B" w:rsidP="00E46465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ind w:hanging="2"/>
        <w:jc w:val="both"/>
        <w:rPr>
          <w:rFonts w:asciiTheme="majorHAnsi" w:hAnsiTheme="majorHAnsi" w:cstheme="majorHAnsi"/>
          <w:sz w:val="19"/>
          <w:szCs w:val="19"/>
        </w:rPr>
      </w:pPr>
      <w:r w:rsidRPr="00E46465">
        <w:rPr>
          <w:rFonts w:asciiTheme="majorHAnsi" w:hAnsiTheme="majorHAnsi" w:cstheme="majorHAnsi"/>
          <w:sz w:val="19"/>
          <w:szCs w:val="19"/>
        </w:rPr>
        <w:t>h)</w:t>
      </w:r>
      <w:r w:rsidRPr="00E46465">
        <w:rPr>
          <w:rFonts w:asciiTheme="majorHAnsi" w:hAnsiTheme="majorHAnsi" w:cstheme="majorHAnsi"/>
          <w:sz w:val="19"/>
          <w:szCs w:val="19"/>
        </w:rPr>
        <w:tab/>
        <w:t xml:space="preserve">drzwi pasażerskich, </w:t>
      </w:r>
    </w:p>
    <w:p w14:paraId="6783C805" w14:textId="77777777" w:rsidR="00855694" w:rsidRPr="00E46465" w:rsidRDefault="00CE438B" w:rsidP="00E46465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ind w:hanging="2"/>
        <w:jc w:val="both"/>
        <w:rPr>
          <w:rFonts w:asciiTheme="majorHAnsi" w:hAnsiTheme="majorHAnsi" w:cstheme="majorHAnsi"/>
          <w:sz w:val="19"/>
          <w:szCs w:val="19"/>
        </w:rPr>
      </w:pPr>
      <w:r w:rsidRPr="00E46465">
        <w:rPr>
          <w:rFonts w:asciiTheme="majorHAnsi" w:hAnsiTheme="majorHAnsi" w:cstheme="majorHAnsi"/>
          <w:sz w:val="19"/>
          <w:szCs w:val="19"/>
        </w:rPr>
        <w:t>i)</w:t>
      </w:r>
      <w:r w:rsidRPr="00E46465">
        <w:rPr>
          <w:rFonts w:asciiTheme="majorHAnsi" w:hAnsiTheme="majorHAnsi" w:cstheme="majorHAnsi"/>
          <w:sz w:val="19"/>
          <w:szCs w:val="19"/>
        </w:rPr>
        <w:tab/>
        <w:t xml:space="preserve">układu zawieszenia,  </w:t>
      </w:r>
    </w:p>
    <w:p w14:paraId="459D634C" w14:textId="77777777" w:rsidR="00855694" w:rsidRPr="00E46465" w:rsidRDefault="00CE438B" w:rsidP="00E46465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ind w:hanging="2"/>
        <w:jc w:val="both"/>
        <w:rPr>
          <w:rFonts w:asciiTheme="majorHAnsi" w:hAnsiTheme="majorHAnsi" w:cstheme="majorHAnsi"/>
          <w:sz w:val="19"/>
          <w:szCs w:val="19"/>
        </w:rPr>
      </w:pPr>
      <w:r w:rsidRPr="00E46465">
        <w:rPr>
          <w:rFonts w:asciiTheme="majorHAnsi" w:hAnsiTheme="majorHAnsi" w:cstheme="majorHAnsi"/>
          <w:sz w:val="19"/>
          <w:szCs w:val="19"/>
        </w:rPr>
        <w:t>j)</w:t>
      </w:r>
      <w:r w:rsidRPr="00E46465">
        <w:rPr>
          <w:rFonts w:asciiTheme="majorHAnsi" w:hAnsiTheme="majorHAnsi" w:cstheme="majorHAnsi"/>
          <w:sz w:val="19"/>
          <w:szCs w:val="19"/>
        </w:rPr>
        <w:tab/>
        <w:t xml:space="preserve">układu kierowniczego, </w:t>
      </w:r>
    </w:p>
    <w:p w14:paraId="41F741A3" w14:textId="77777777" w:rsidR="00855694" w:rsidRPr="00E46465" w:rsidRDefault="00CE438B" w:rsidP="00E46465">
      <w:p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ind w:hanging="2"/>
        <w:jc w:val="both"/>
        <w:rPr>
          <w:rFonts w:asciiTheme="majorHAnsi" w:hAnsiTheme="majorHAnsi" w:cstheme="majorHAnsi"/>
          <w:sz w:val="19"/>
          <w:szCs w:val="19"/>
        </w:rPr>
      </w:pPr>
      <w:r w:rsidRPr="00E46465">
        <w:rPr>
          <w:rFonts w:asciiTheme="majorHAnsi" w:hAnsiTheme="majorHAnsi" w:cstheme="majorHAnsi"/>
          <w:sz w:val="19"/>
          <w:szCs w:val="19"/>
        </w:rPr>
        <w:t>k)</w:t>
      </w:r>
      <w:r w:rsidRPr="00E46465">
        <w:rPr>
          <w:rFonts w:asciiTheme="majorHAnsi" w:hAnsiTheme="majorHAnsi" w:cstheme="majorHAnsi"/>
          <w:sz w:val="19"/>
          <w:szCs w:val="19"/>
        </w:rPr>
        <w:tab/>
        <w:t>kasowników i tablic kierunkowych - urządzeń do diagnostyki i programowania.</w:t>
      </w:r>
    </w:p>
    <w:p w14:paraId="459DDAB0" w14:textId="77777777" w:rsidR="00855694" w:rsidRPr="00E46465" w:rsidRDefault="00855694">
      <w:pPr>
        <w:pBdr>
          <w:top w:val="nil"/>
          <w:left w:val="nil"/>
          <w:bottom w:val="nil"/>
          <w:right w:val="nil"/>
          <w:between w:val="nil"/>
        </w:pBdr>
        <w:tabs>
          <w:tab w:val="left" w:pos="637"/>
        </w:tabs>
        <w:ind w:hanging="2"/>
        <w:jc w:val="both"/>
        <w:rPr>
          <w:rFonts w:asciiTheme="majorHAnsi" w:hAnsiTheme="majorHAnsi" w:cstheme="majorHAnsi"/>
          <w:sz w:val="19"/>
          <w:szCs w:val="19"/>
        </w:rPr>
      </w:pPr>
    </w:p>
    <w:p w14:paraId="53DB6EEC" w14:textId="77777777" w:rsidR="00855694" w:rsidRPr="00E46465" w:rsidRDefault="00CE438B">
      <w:pPr>
        <w:pBdr>
          <w:top w:val="nil"/>
          <w:left w:val="nil"/>
          <w:bottom w:val="nil"/>
          <w:right w:val="nil"/>
          <w:between w:val="nil"/>
        </w:pBdr>
        <w:tabs>
          <w:tab w:val="left" w:pos="637"/>
        </w:tabs>
        <w:ind w:hanging="2"/>
        <w:jc w:val="both"/>
        <w:rPr>
          <w:rFonts w:asciiTheme="majorHAnsi" w:hAnsiTheme="majorHAnsi" w:cstheme="majorHAnsi"/>
          <w:sz w:val="19"/>
          <w:szCs w:val="19"/>
        </w:rPr>
      </w:pPr>
      <w:r w:rsidRPr="00E46465">
        <w:rPr>
          <w:rFonts w:asciiTheme="majorHAnsi" w:hAnsiTheme="majorHAnsi" w:cstheme="majorHAnsi"/>
          <w:sz w:val="19"/>
          <w:szCs w:val="19"/>
        </w:rPr>
        <w:t xml:space="preserve">UWAGA! Urządzenia powinny być dostarczone z wszelkimi niezbędnymi adapterami, interfejsami, przyłączami, kluczami sprzętowymi i oprogramowaniem. </w:t>
      </w:r>
    </w:p>
    <w:p w14:paraId="243B3D89" w14:textId="77777777" w:rsidR="00855694" w:rsidRPr="00E46465" w:rsidRDefault="00855694">
      <w:pPr>
        <w:pBdr>
          <w:top w:val="nil"/>
          <w:left w:val="nil"/>
          <w:bottom w:val="nil"/>
          <w:right w:val="nil"/>
          <w:between w:val="nil"/>
        </w:pBdr>
        <w:tabs>
          <w:tab w:val="left" w:pos="637"/>
        </w:tabs>
        <w:ind w:hanging="2"/>
        <w:jc w:val="both"/>
        <w:rPr>
          <w:rFonts w:asciiTheme="majorHAnsi" w:hAnsiTheme="majorHAnsi" w:cstheme="majorHAnsi"/>
          <w:sz w:val="19"/>
          <w:szCs w:val="19"/>
        </w:rPr>
      </w:pPr>
    </w:p>
    <w:p w14:paraId="101CA8D0" w14:textId="77777777" w:rsidR="00855694" w:rsidRPr="00E46465" w:rsidRDefault="00CE438B" w:rsidP="00E46465">
      <w:pPr>
        <w:pBdr>
          <w:top w:val="nil"/>
          <w:left w:val="nil"/>
          <w:bottom w:val="nil"/>
          <w:right w:val="nil"/>
          <w:between w:val="nil"/>
        </w:pBdr>
        <w:ind w:left="426" w:hanging="428"/>
        <w:jc w:val="both"/>
        <w:rPr>
          <w:rFonts w:asciiTheme="majorHAnsi" w:hAnsiTheme="majorHAnsi" w:cstheme="majorHAnsi"/>
          <w:sz w:val="19"/>
          <w:szCs w:val="19"/>
        </w:rPr>
      </w:pPr>
      <w:r w:rsidRPr="00E46465">
        <w:rPr>
          <w:rFonts w:asciiTheme="majorHAnsi" w:hAnsiTheme="majorHAnsi" w:cstheme="majorHAnsi"/>
          <w:sz w:val="19"/>
          <w:szCs w:val="19"/>
        </w:rPr>
        <w:t>2.</w:t>
      </w:r>
      <w:r w:rsidRPr="00E46465">
        <w:rPr>
          <w:rFonts w:asciiTheme="majorHAnsi" w:hAnsiTheme="majorHAnsi" w:cstheme="majorHAnsi"/>
          <w:sz w:val="19"/>
          <w:szCs w:val="19"/>
        </w:rPr>
        <w:tab/>
        <w:t xml:space="preserve">Narzędzia specjalistyczne niezbędne do wykonywania obsług technicznych i napraw bieżących w zakresie udzielonej   </w:t>
      </w:r>
    </w:p>
    <w:p w14:paraId="3684FEB7" w14:textId="77777777" w:rsidR="00855694" w:rsidRPr="00E46465" w:rsidRDefault="00CE438B" w:rsidP="00E46465">
      <w:pPr>
        <w:pBdr>
          <w:top w:val="nil"/>
          <w:left w:val="nil"/>
          <w:bottom w:val="nil"/>
          <w:right w:val="nil"/>
          <w:between w:val="nil"/>
        </w:pBdr>
        <w:ind w:left="426" w:hanging="428"/>
        <w:jc w:val="both"/>
        <w:rPr>
          <w:rFonts w:asciiTheme="majorHAnsi" w:hAnsiTheme="majorHAnsi" w:cstheme="majorHAnsi"/>
          <w:sz w:val="19"/>
          <w:szCs w:val="19"/>
        </w:rPr>
      </w:pPr>
      <w:r w:rsidRPr="00E46465">
        <w:rPr>
          <w:rFonts w:asciiTheme="majorHAnsi" w:hAnsiTheme="majorHAnsi" w:cstheme="majorHAnsi"/>
          <w:sz w:val="19"/>
          <w:szCs w:val="19"/>
        </w:rPr>
        <w:t xml:space="preserve">            autoryzacji:  </w:t>
      </w:r>
    </w:p>
    <w:p w14:paraId="272C9371" w14:textId="668759D7" w:rsidR="00855694" w:rsidRPr="00E46465" w:rsidRDefault="00CE438B" w:rsidP="005C48BF">
      <w:pPr>
        <w:numPr>
          <w:ilvl w:val="0"/>
          <w:numId w:val="2"/>
        </w:numPr>
        <w:ind w:left="0" w:hanging="2"/>
        <w:jc w:val="both"/>
        <w:rPr>
          <w:rFonts w:asciiTheme="majorHAnsi" w:hAnsiTheme="majorHAnsi" w:cstheme="majorHAnsi"/>
          <w:sz w:val="19"/>
          <w:szCs w:val="19"/>
        </w:rPr>
      </w:pPr>
      <w:r w:rsidRPr="00E46465">
        <w:rPr>
          <w:rFonts w:asciiTheme="majorHAnsi" w:hAnsiTheme="majorHAnsi" w:cstheme="majorHAnsi"/>
          <w:sz w:val="19"/>
          <w:szCs w:val="19"/>
        </w:rPr>
        <w:t>klucz do mocowania piasty koła przedniego – 1 szt.,</w:t>
      </w:r>
    </w:p>
    <w:p w14:paraId="74210B2C" w14:textId="77777777" w:rsidR="00855694" w:rsidRPr="00E46465" w:rsidRDefault="00CE438B">
      <w:pPr>
        <w:numPr>
          <w:ilvl w:val="0"/>
          <w:numId w:val="2"/>
        </w:numPr>
        <w:ind w:left="0" w:hanging="2"/>
        <w:jc w:val="both"/>
        <w:rPr>
          <w:rFonts w:asciiTheme="majorHAnsi" w:hAnsiTheme="majorHAnsi" w:cstheme="majorHAnsi"/>
          <w:sz w:val="19"/>
          <w:szCs w:val="19"/>
        </w:rPr>
      </w:pPr>
      <w:r w:rsidRPr="00E46465">
        <w:rPr>
          <w:rFonts w:asciiTheme="majorHAnsi" w:hAnsiTheme="majorHAnsi" w:cstheme="majorHAnsi"/>
          <w:sz w:val="19"/>
          <w:szCs w:val="19"/>
        </w:rPr>
        <w:lastRenderedPageBreak/>
        <w:t>klucz do mocowania piasty kół osi II i III – 1 szt.,</w:t>
      </w:r>
    </w:p>
    <w:p w14:paraId="32B68EDF" w14:textId="77777777" w:rsidR="00855694" w:rsidRPr="00E46465" w:rsidRDefault="00CE438B">
      <w:pPr>
        <w:numPr>
          <w:ilvl w:val="0"/>
          <w:numId w:val="2"/>
        </w:numPr>
        <w:ind w:left="0" w:hanging="2"/>
        <w:jc w:val="both"/>
        <w:rPr>
          <w:rFonts w:asciiTheme="majorHAnsi" w:hAnsiTheme="majorHAnsi" w:cstheme="majorHAnsi"/>
          <w:sz w:val="19"/>
          <w:szCs w:val="19"/>
        </w:rPr>
      </w:pPr>
      <w:r w:rsidRPr="00E46465">
        <w:rPr>
          <w:rFonts w:asciiTheme="majorHAnsi" w:hAnsiTheme="majorHAnsi" w:cstheme="majorHAnsi"/>
          <w:sz w:val="19"/>
          <w:szCs w:val="19"/>
        </w:rPr>
        <w:t>ściągacz do piasty koła przedniego – 1 szt.,</w:t>
      </w:r>
    </w:p>
    <w:p w14:paraId="2093CC77" w14:textId="77777777" w:rsidR="00855694" w:rsidRPr="00E46465" w:rsidRDefault="00CE438B">
      <w:pPr>
        <w:numPr>
          <w:ilvl w:val="0"/>
          <w:numId w:val="2"/>
        </w:numPr>
        <w:ind w:left="0" w:hanging="2"/>
        <w:jc w:val="both"/>
        <w:rPr>
          <w:rFonts w:asciiTheme="majorHAnsi" w:hAnsiTheme="majorHAnsi" w:cstheme="majorHAnsi"/>
          <w:sz w:val="19"/>
          <w:szCs w:val="19"/>
        </w:rPr>
      </w:pPr>
      <w:r w:rsidRPr="00E46465">
        <w:rPr>
          <w:rFonts w:asciiTheme="majorHAnsi" w:hAnsiTheme="majorHAnsi" w:cstheme="majorHAnsi"/>
          <w:sz w:val="19"/>
          <w:szCs w:val="19"/>
        </w:rPr>
        <w:t>ściągacz do piasty kół osi II i III – 1 szt.</w:t>
      </w:r>
    </w:p>
    <w:p w14:paraId="6117C7B2" w14:textId="77777777" w:rsidR="00855694" w:rsidRPr="00E46465" w:rsidRDefault="00CE438B">
      <w:pPr>
        <w:numPr>
          <w:ilvl w:val="0"/>
          <w:numId w:val="2"/>
        </w:numPr>
        <w:ind w:left="0" w:hanging="2"/>
        <w:jc w:val="both"/>
        <w:rPr>
          <w:rFonts w:asciiTheme="majorHAnsi" w:hAnsiTheme="majorHAnsi" w:cstheme="majorHAnsi"/>
          <w:sz w:val="19"/>
          <w:szCs w:val="19"/>
        </w:rPr>
      </w:pPr>
      <w:r w:rsidRPr="00E46465">
        <w:rPr>
          <w:rFonts w:asciiTheme="majorHAnsi" w:hAnsiTheme="majorHAnsi" w:cstheme="majorHAnsi"/>
          <w:sz w:val="19"/>
          <w:szCs w:val="19"/>
        </w:rPr>
        <w:t>zestaw do naprawy zacisków hamulcowych – 1 szt.,</w:t>
      </w:r>
    </w:p>
    <w:p w14:paraId="6854E907" w14:textId="77777777" w:rsidR="00855694" w:rsidRPr="00E46465" w:rsidRDefault="00CE438B">
      <w:pPr>
        <w:numPr>
          <w:ilvl w:val="0"/>
          <w:numId w:val="2"/>
        </w:numPr>
        <w:ind w:left="0" w:hanging="2"/>
        <w:jc w:val="both"/>
        <w:rPr>
          <w:rFonts w:asciiTheme="majorHAnsi" w:hAnsiTheme="majorHAnsi" w:cstheme="majorHAnsi"/>
          <w:sz w:val="19"/>
          <w:szCs w:val="19"/>
        </w:rPr>
      </w:pPr>
      <w:r w:rsidRPr="00E46465">
        <w:rPr>
          <w:rFonts w:asciiTheme="majorHAnsi" w:hAnsiTheme="majorHAnsi" w:cstheme="majorHAnsi"/>
          <w:sz w:val="19"/>
          <w:szCs w:val="19"/>
        </w:rPr>
        <w:t xml:space="preserve">stację do obsługi układu klimatyzacji/pompy ciepła, z przewodami umożliwiającymi obsługę agregatu z  </w:t>
      </w:r>
    </w:p>
    <w:p w14:paraId="1C7CAAEE" w14:textId="1D4D6E77" w:rsidR="00855694" w:rsidRPr="00E46465" w:rsidRDefault="00CE438B" w:rsidP="0042546E">
      <w:pPr>
        <w:ind w:firstLine="0"/>
        <w:jc w:val="both"/>
        <w:rPr>
          <w:rFonts w:asciiTheme="majorHAnsi" w:hAnsiTheme="majorHAnsi" w:cstheme="majorHAnsi"/>
          <w:sz w:val="19"/>
          <w:szCs w:val="19"/>
        </w:rPr>
      </w:pPr>
      <w:r w:rsidRPr="00E46465">
        <w:rPr>
          <w:rFonts w:asciiTheme="majorHAnsi" w:hAnsiTheme="majorHAnsi" w:cstheme="majorHAnsi"/>
          <w:sz w:val="19"/>
          <w:szCs w:val="19"/>
        </w:rPr>
        <w:t>poziomu  podłoża, na którym stoi autobus -  1 szt.,</w:t>
      </w:r>
    </w:p>
    <w:p w14:paraId="75B629D3" w14:textId="77777777" w:rsidR="00855694" w:rsidRPr="00E46465" w:rsidRDefault="00CE438B">
      <w:pPr>
        <w:numPr>
          <w:ilvl w:val="0"/>
          <w:numId w:val="2"/>
        </w:numPr>
        <w:ind w:left="0" w:hanging="2"/>
        <w:jc w:val="both"/>
        <w:rPr>
          <w:rFonts w:asciiTheme="majorHAnsi" w:hAnsiTheme="majorHAnsi" w:cstheme="majorHAnsi"/>
          <w:sz w:val="19"/>
          <w:szCs w:val="19"/>
        </w:rPr>
      </w:pPr>
      <w:r w:rsidRPr="00E46465">
        <w:rPr>
          <w:rFonts w:asciiTheme="majorHAnsi" w:hAnsiTheme="majorHAnsi" w:cstheme="majorHAnsi"/>
          <w:sz w:val="19"/>
          <w:szCs w:val="19"/>
        </w:rPr>
        <w:t xml:space="preserve">ściągacz końcówek drążków kierowniczych – 1 szt., </w:t>
      </w:r>
    </w:p>
    <w:p w14:paraId="686F7AC9" w14:textId="77777777" w:rsidR="00855694" w:rsidRPr="00E46465" w:rsidRDefault="00CE438B">
      <w:pPr>
        <w:numPr>
          <w:ilvl w:val="0"/>
          <w:numId w:val="2"/>
        </w:numPr>
        <w:ind w:left="0" w:hanging="2"/>
        <w:jc w:val="both"/>
        <w:rPr>
          <w:rFonts w:asciiTheme="majorHAnsi" w:hAnsiTheme="majorHAnsi" w:cstheme="majorHAnsi"/>
          <w:sz w:val="19"/>
          <w:szCs w:val="19"/>
        </w:rPr>
      </w:pPr>
      <w:r w:rsidRPr="00E46465">
        <w:rPr>
          <w:rFonts w:asciiTheme="majorHAnsi" w:hAnsiTheme="majorHAnsi" w:cstheme="majorHAnsi"/>
          <w:sz w:val="19"/>
          <w:szCs w:val="19"/>
        </w:rPr>
        <w:t>adapter specjalistyczny do holowania autobusu – 1 szt.,</w:t>
      </w:r>
    </w:p>
    <w:p w14:paraId="17C66A08" w14:textId="77777777" w:rsidR="00855694" w:rsidRPr="00E46465" w:rsidRDefault="00CE438B">
      <w:pPr>
        <w:numPr>
          <w:ilvl w:val="0"/>
          <w:numId w:val="2"/>
        </w:numPr>
        <w:ind w:left="0" w:hanging="2"/>
        <w:jc w:val="both"/>
        <w:rPr>
          <w:rFonts w:asciiTheme="majorHAnsi" w:hAnsiTheme="majorHAnsi" w:cstheme="majorHAnsi"/>
          <w:sz w:val="19"/>
          <w:szCs w:val="19"/>
        </w:rPr>
      </w:pPr>
      <w:r w:rsidRPr="00E46465">
        <w:rPr>
          <w:rFonts w:asciiTheme="majorHAnsi" w:hAnsiTheme="majorHAnsi" w:cstheme="majorHAnsi"/>
          <w:sz w:val="19"/>
          <w:szCs w:val="19"/>
        </w:rPr>
        <w:t>urządzenie do kontroli cieczy chłodzącej ogniwa paliwowego – 1 szt.,</w:t>
      </w:r>
    </w:p>
    <w:p w14:paraId="31DE75CC" w14:textId="4E9445E5" w:rsidR="00855694" w:rsidRPr="00E46465" w:rsidRDefault="00CE438B" w:rsidP="005C48BF">
      <w:pPr>
        <w:numPr>
          <w:ilvl w:val="0"/>
          <w:numId w:val="2"/>
        </w:numPr>
        <w:ind w:left="0" w:hanging="2"/>
        <w:jc w:val="both"/>
        <w:rPr>
          <w:rFonts w:asciiTheme="majorHAnsi" w:hAnsiTheme="majorHAnsi" w:cstheme="majorHAnsi"/>
          <w:sz w:val="19"/>
          <w:szCs w:val="19"/>
        </w:rPr>
      </w:pPr>
      <w:r w:rsidRPr="00E46465">
        <w:rPr>
          <w:rFonts w:asciiTheme="majorHAnsi" w:hAnsiTheme="majorHAnsi" w:cstheme="majorHAnsi"/>
          <w:sz w:val="19"/>
          <w:szCs w:val="19"/>
        </w:rPr>
        <w:t xml:space="preserve">miernik cęgowy bezprzewodowy AC/DC, prąd 0,01…1000AAC/DC – 1 </w:t>
      </w:r>
      <w:proofErr w:type="spellStart"/>
      <w:r w:rsidRPr="00E46465">
        <w:rPr>
          <w:rFonts w:asciiTheme="majorHAnsi" w:hAnsiTheme="majorHAnsi" w:cstheme="majorHAnsi"/>
          <w:sz w:val="19"/>
          <w:szCs w:val="19"/>
        </w:rPr>
        <w:t>szt</w:t>
      </w:r>
      <w:proofErr w:type="spellEnd"/>
      <w:r w:rsidRPr="00E46465">
        <w:rPr>
          <w:rFonts w:asciiTheme="majorHAnsi" w:hAnsiTheme="majorHAnsi" w:cstheme="majorHAnsi"/>
          <w:sz w:val="19"/>
          <w:szCs w:val="19"/>
        </w:rPr>
        <w:t>,.</w:t>
      </w:r>
    </w:p>
    <w:p w14:paraId="3E59D220" w14:textId="33215DF7" w:rsidR="00855694" w:rsidRPr="00E46465" w:rsidRDefault="00CE438B" w:rsidP="005C48BF">
      <w:pPr>
        <w:numPr>
          <w:ilvl w:val="0"/>
          <w:numId w:val="2"/>
        </w:numPr>
        <w:ind w:left="0" w:hanging="2"/>
        <w:jc w:val="both"/>
        <w:rPr>
          <w:rFonts w:asciiTheme="majorHAnsi" w:hAnsiTheme="majorHAnsi" w:cstheme="majorHAnsi"/>
          <w:sz w:val="19"/>
          <w:szCs w:val="19"/>
        </w:rPr>
      </w:pPr>
      <w:r w:rsidRPr="00E46465">
        <w:rPr>
          <w:rFonts w:asciiTheme="majorHAnsi" w:hAnsiTheme="majorHAnsi" w:cstheme="majorHAnsi"/>
          <w:sz w:val="19"/>
          <w:szCs w:val="19"/>
        </w:rPr>
        <w:t xml:space="preserve">zestaw narzędzi - kluczy nasadowych, </w:t>
      </w:r>
      <w:proofErr w:type="spellStart"/>
      <w:r w:rsidRPr="00E46465">
        <w:rPr>
          <w:rFonts w:asciiTheme="majorHAnsi" w:hAnsiTheme="majorHAnsi" w:cstheme="majorHAnsi"/>
          <w:sz w:val="19"/>
          <w:szCs w:val="19"/>
        </w:rPr>
        <w:t>imbusów</w:t>
      </w:r>
      <w:proofErr w:type="spellEnd"/>
      <w:r w:rsidRPr="00E46465">
        <w:rPr>
          <w:rFonts w:asciiTheme="majorHAnsi" w:hAnsiTheme="majorHAnsi" w:cstheme="majorHAnsi"/>
          <w:sz w:val="19"/>
          <w:szCs w:val="19"/>
        </w:rPr>
        <w:t xml:space="preserve"> izolowanych, ½”  - 1,0 </w:t>
      </w:r>
      <w:proofErr w:type="spellStart"/>
      <w:r w:rsidRPr="00E46465">
        <w:rPr>
          <w:rFonts w:asciiTheme="majorHAnsi" w:hAnsiTheme="majorHAnsi" w:cstheme="majorHAnsi"/>
          <w:sz w:val="19"/>
          <w:szCs w:val="19"/>
        </w:rPr>
        <w:t>kV</w:t>
      </w:r>
      <w:proofErr w:type="spellEnd"/>
      <w:r w:rsidRPr="00E46465">
        <w:rPr>
          <w:rFonts w:asciiTheme="majorHAnsi" w:hAnsiTheme="majorHAnsi" w:cstheme="majorHAnsi"/>
          <w:sz w:val="19"/>
          <w:szCs w:val="19"/>
        </w:rPr>
        <w:t xml:space="preserve"> – 1 szt.,</w:t>
      </w:r>
    </w:p>
    <w:p w14:paraId="16DEE640" w14:textId="192BA13E" w:rsidR="00855694" w:rsidRPr="00E46465" w:rsidRDefault="00CE438B" w:rsidP="005C48BF">
      <w:pPr>
        <w:numPr>
          <w:ilvl w:val="0"/>
          <w:numId w:val="2"/>
        </w:numPr>
        <w:ind w:left="0" w:hanging="2"/>
        <w:jc w:val="both"/>
        <w:rPr>
          <w:rFonts w:asciiTheme="majorHAnsi" w:hAnsiTheme="majorHAnsi" w:cstheme="majorHAnsi"/>
          <w:sz w:val="19"/>
          <w:szCs w:val="19"/>
        </w:rPr>
      </w:pPr>
      <w:r w:rsidRPr="00E46465">
        <w:rPr>
          <w:rFonts w:asciiTheme="majorHAnsi" w:hAnsiTheme="majorHAnsi" w:cstheme="majorHAnsi"/>
          <w:sz w:val="19"/>
          <w:szCs w:val="19"/>
        </w:rPr>
        <w:t xml:space="preserve">izolowany klucz typu „grzechotka” ½”, 1,0 </w:t>
      </w:r>
      <w:proofErr w:type="spellStart"/>
      <w:r w:rsidRPr="00E46465">
        <w:rPr>
          <w:rFonts w:asciiTheme="majorHAnsi" w:hAnsiTheme="majorHAnsi" w:cstheme="majorHAnsi"/>
          <w:sz w:val="19"/>
          <w:szCs w:val="19"/>
        </w:rPr>
        <w:t>kV</w:t>
      </w:r>
      <w:proofErr w:type="spellEnd"/>
      <w:r w:rsidRPr="00E46465">
        <w:rPr>
          <w:rFonts w:asciiTheme="majorHAnsi" w:hAnsiTheme="majorHAnsi" w:cstheme="majorHAnsi"/>
          <w:sz w:val="19"/>
          <w:szCs w:val="19"/>
        </w:rPr>
        <w:t xml:space="preserve"> – 1 szt.,</w:t>
      </w:r>
    </w:p>
    <w:p w14:paraId="0033E9D0" w14:textId="1B371A02" w:rsidR="00855694" w:rsidRPr="00E46465" w:rsidRDefault="00CE438B" w:rsidP="005C48BF">
      <w:pPr>
        <w:numPr>
          <w:ilvl w:val="0"/>
          <w:numId w:val="2"/>
        </w:numPr>
        <w:ind w:left="0" w:hanging="2"/>
        <w:jc w:val="both"/>
        <w:rPr>
          <w:rFonts w:asciiTheme="majorHAnsi" w:hAnsiTheme="majorHAnsi" w:cstheme="majorHAnsi"/>
          <w:sz w:val="19"/>
          <w:szCs w:val="19"/>
        </w:rPr>
      </w:pPr>
      <w:r w:rsidRPr="00E46465">
        <w:rPr>
          <w:rFonts w:asciiTheme="majorHAnsi" w:hAnsiTheme="majorHAnsi" w:cstheme="majorHAnsi"/>
          <w:sz w:val="19"/>
          <w:szCs w:val="19"/>
        </w:rPr>
        <w:t xml:space="preserve">izolowany klucz dynamometryczny ½”, 5-50 </w:t>
      </w:r>
      <w:proofErr w:type="spellStart"/>
      <w:r w:rsidRPr="00E46465">
        <w:rPr>
          <w:rFonts w:asciiTheme="majorHAnsi" w:hAnsiTheme="majorHAnsi" w:cstheme="majorHAnsi"/>
          <w:sz w:val="19"/>
          <w:szCs w:val="19"/>
        </w:rPr>
        <w:t>Nm</w:t>
      </w:r>
      <w:proofErr w:type="spellEnd"/>
      <w:r w:rsidRPr="00E46465">
        <w:rPr>
          <w:rFonts w:asciiTheme="majorHAnsi" w:hAnsiTheme="majorHAnsi" w:cstheme="majorHAnsi"/>
          <w:sz w:val="19"/>
          <w:szCs w:val="19"/>
        </w:rPr>
        <w:t xml:space="preserve">, 1,0 </w:t>
      </w:r>
      <w:proofErr w:type="spellStart"/>
      <w:r w:rsidRPr="00E46465">
        <w:rPr>
          <w:rFonts w:asciiTheme="majorHAnsi" w:hAnsiTheme="majorHAnsi" w:cstheme="majorHAnsi"/>
          <w:sz w:val="19"/>
          <w:szCs w:val="19"/>
        </w:rPr>
        <w:t>kV</w:t>
      </w:r>
      <w:proofErr w:type="spellEnd"/>
      <w:r w:rsidRPr="00E46465">
        <w:rPr>
          <w:rFonts w:asciiTheme="majorHAnsi" w:hAnsiTheme="majorHAnsi" w:cstheme="majorHAnsi"/>
          <w:sz w:val="19"/>
          <w:szCs w:val="19"/>
        </w:rPr>
        <w:t xml:space="preserve"> – 1 szt.,</w:t>
      </w:r>
    </w:p>
    <w:p w14:paraId="629D8BC1" w14:textId="2BED8F20" w:rsidR="00855694" w:rsidRPr="00E46465" w:rsidRDefault="00CE438B" w:rsidP="005C48BF">
      <w:pPr>
        <w:numPr>
          <w:ilvl w:val="0"/>
          <w:numId w:val="2"/>
        </w:numPr>
        <w:ind w:left="0" w:hanging="2"/>
        <w:jc w:val="both"/>
        <w:rPr>
          <w:rFonts w:asciiTheme="majorHAnsi" w:hAnsiTheme="majorHAnsi" w:cstheme="majorHAnsi"/>
          <w:sz w:val="19"/>
          <w:szCs w:val="19"/>
        </w:rPr>
      </w:pPr>
      <w:r w:rsidRPr="00E46465">
        <w:rPr>
          <w:rFonts w:asciiTheme="majorHAnsi" w:hAnsiTheme="majorHAnsi" w:cstheme="majorHAnsi"/>
          <w:sz w:val="19"/>
          <w:szCs w:val="19"/>
        </w:rPr>
        <w:t xml:space="preserve">rękawice elektroizolacyjne – 2,5 </w:t>
      </w:r>
      <w:proofErr w:type="spellStart"/>
      <w:r w:rsidRPr="00E46465">
        <w:rPr>
          <w:rFonts w:asciiTheme="majorHAnsi" w:hAnsiTheme="majorHAnsi" w:cstheme="majorHAnsi"/>
          <w:sz w:val="19"/>
          <w:szCs w:val="19"/>
        </w:rPr>
        <w:t>kV</w:t>
      </w:r>
      <w:proofErr w:type="spellEnd"/>
      <w:r w:rsidRPr="00E46465">
        <w:rPr>
          <w:rFonts w:asciiTheme="majorHAnsi" w:hAnsiTheme="majorHAnsi" w:cstheme="majorHAnsi"/>
          <w:sz w:val="19"/>
          <w:szCs w:val="19"/>
        </w:rPr>
        <w:t xml:space="preserve"> – 2 szt.,</w:t>
      </w:r>
    </w:p>
    <w:p w14:paraId="510757FC" w14:textId="539894A4" w:rsidR="00855694" w:rsidRPr="00E46465" w:rsidRDefault="00CE438B" w:rsidP="005C48BF">
      <w:pPr>
        <w:numPr>
          <w:ilvl w:val="0"/>
          <w:numId w:val="2"/>
        </w:numPr>
        <w:ind w:left="0" w:hanging="2"/>
        <w:jc w:val="both"/>
        <w:rPr>
          <w:rFonts w:asciiTheme="majorHAnsi" w:hAnsiTheme="majorHAnsi" w:cstheme="majorHAnsi"/>
          <w:sz w:val="19"/>
          <w:szCs w:val="19"/>
        </w:rPr>
      </w:pPr>
      <w:r w:rsidRPr="00E46465">
        <w:rPr>
          <w:rFonts w:asciiTheme="majorHAnsi" w:hAnsiTheme="majorHAnsi" w:cstheme="majorHAnsi"/>
          <w:sz w:val="19"/>
          <w:szCs w:val="19"/>
        </w:rPr>
        <w:t xml:space="preserve">miernik rezystancji izolacji, CAT IV 600 V, pomiar izolacji do 1 </w:t>
      </w:r>
      <w:proofErr w:type="spellStart"/>
      <w:r w:rsidRPr="00E46465">
        <w:rPr>
          <w:rFonts w:asciiTheme="majorHAnsi" w:hAnsiTheme="majorHAnsi" w:cstheme="majorHAnsi"/>
          <w:sz w:val="19"/>
          <w:szCs w:val="19"/>
        </w:rPr>
        <w:t>kV</w:t>
      </w:r>
      <w:proofErr w:type="spellEnd"/>
      <w:r w:rsidRPr="00E46465">
        <w:rPr>
          <w:rFonts w:asciiTheme="majorHAnsi" w:hAnsiTheme="majorHAnsi" w:cstheme="majorHAnsi"/>
          <w:sz w:val="19"/>
          <w:szCs w:val="19"/>
        </w:rPr>
        <w:t xml:space="preserve"> / 200 GΩ - 1 szt.,</w:t>
      </w:r>
    </w:p>
    <w:p w14:paraId="21C743DA" w14:textId="1F8B4580" w:rsidR="00855694" w:rsidRPr="00E46465" w:rsidRDefault="00CE438B" w:rsidP="005C48BF">
      <w:pPr>
        <w:numPr>
          <w:ilvl w:val="0"/>
          <w:numId w:val="2"/>
        </w:numPr>
        <w:ind w:left="0" w:hanging="2"/>
        <w:jc w:val="both"/>
        <w:rPr>
          <w:rFonts w:asciiTheme="majorHAnsi" w:hAnsiTheme="majorHAnsi" w:cstheme="majorHAnsi"/>
          <w:sz w:val="19"/>
          <w:szCs w:val="19"/>
        </w:rPr>
      </w:pPr>
      <w:r w:rsidRPr="00E46465">
        <w:rPr>
          <w:rFonts w:asciiTheme="majorHAnsi" w:hAnsiTheme="majorHAnsi" w:cstheme="majorHAnsi"/>
          <w:sz w:val="19"/>
          <w:szCs w:val="19"/>
        </w:rPr>
        <w:t xml:space="preserve">multimetr o szerokim zakresie pomiarowym 0,01…1000AAC/DC – 1 </w:t>
      </w:r>
      <w:proofErr w:type="spellStart"/>
      <w:r w:rsidRPr="00E46465">
        <w:rPr>
          <w:rFonts w:asciiTheme="majorHAnsi" w:hAnsiTheme="majorHAnsi" w:cstheme="majorHAnsi"/>
          <w:sz w:val="19"/>
          <w:szCs w:val="19"/>
        </w:rPr>
        <w:t>szt</w:t>
      </w:r>
      <w:proofErr w:type="spellEnd"/>
      <w:r w:rsidRPr="00E46465">
        <w:rPr>
          <w:rFonts w:asciiTheme="majorHAnsi" w:hAnsiTheme="majorHAnsi" w:cstheme="majorHAnsi"/>
          <w:sz w:val="19"/>
          <w:szCs w:val="19"/>
        </w:rPr>
        <w:t>,</w:t>
      </w:r>
    </w:p>
    <w:p w14:paraId="7482CBD9" w14:textId="3CF604E2" w:rsidR="00855694" w:rsidRPr="00E46465" w:rsidRDefault="00CE438B" w:rsidP="005C48BF">
      <w:pPr>
        <w:numPr>
          <w:ilvl w:val="0"/>
          <w:numId w:val="2"/>
        </w:numPr>
        <w:ind w:left="0" w:hanging="2"/>
        <w:jc w:val="both"/>
        <w:rPr>
          <w:rFonts w:asciiTheme="majorHAnsi" w:hAnsiTheme="majorHAnsi" w:cstheme="majorHAnsi"/>
          <w:sz w:val="19"/>
          <w:szCs w:val="19"/>
        </w:rPr>
      </w:pPr>
      <w:r w:rsidRPr="00E46465">
        <w:rPr>
          <w:rFonts w:asciiTheme="majorHAnsi" w:hAnsiTheme="majorHAnsi" w:cstheme="majorHAnsi"/>
          <w:sz w:val="19"/>
          <w:szCs w:val="19"/>
        </w:rPr>
        <w:t>narzędzie serwisowe do bezpiecznego spuszczania wodoru – 1 szt.,</w:t>
      </w:r>
    </w:p>
    <w:p w14:paraId="58D332E0" w14:textId="45263395" w:rsidR="00855694" w:rsidRPr="00E46465" w:rsidRDefault="00CE438B" w:rsidP="005C48BF">
      <w:pPr>
        <w:numPr>
          <w:ilvl w:val="0"/>
          <w:numId w:val="2"/>
        </w:numPr>
        <w:ind w:left="0" w:hanging="2"/>
        <w:jc w:val="both"/>
        <w:rPr>
          <w:rFonts w:asciiTheme="majorHAnsi" w:hAnsiTheme="majorHAnsi" w:cstheme="majorHAnsi"/>
          <w:sz w:val="19"/>
          <w:szCs w:val="19"/>
        </w:rPr>
      </w:pPr>
      <w:r w:rsidRPr="00E46465">
        <w:rPr>
          <w:rFonts w:asciiTheme="majorHAnsi" w:hAnsiTheme="majorHAnsi" w:cstheme="majorHAnsi"/>
          <w:sz w:val="19"/>
          <w:szCs w:val="19"/>
        </w:rPr>
        <w:t>miernik przewodności 0,0 do 99,9 µS/cm – 1 szt.,</w:t>
      </w:r>
    </w:p>
    <w:p w14:paraId="39539CB5" w14:textId="6595C108" w:rsidR="00855694" w:rsidRPr="00E46465" w:rsidRDefault="00CE438B" w:rsidP="005C48BF">
      <w:pPr>
        <w:numPr>
          <w:ilvl w:val="0"/>
          <w:numId w:val="2"/>
        </w:numPr>
        <w:ind w:left="0" w:hanging="2"/>
        <w:jc w:val="both"/>
        <w:rPr>
          <w:rFonts w:asciiTheme="majorHAnsi" w:hAnsiTheme="majorHAnsi" w:cstheme="majorHAnsi"/>
          <w:sz w:val="19"/>
          <w:szCs w:val="19"/>
        </w:rPr>
      </w:pPr>
      <w:r w:rsidRPr="00E46465">
        <w:rPr>
          <w:rFonts w:asciiTheme="majorHAnsi" w:hAnsiTheme="majorHAnsi" w:cstheme="majorHAnsi"/>
          <w:sz w:val="19"/>
          <w:szCs w:val="19"/>
        </w:rPr>
        <w:t>adapter kalibracyjny czujników wodoru – 1 szt.,</w:t>
      </w:r>
    </w:p>
    <w:p w14:paraId="57AFA3B8" w14:textId="3D1B2AF2" w:rsidR="00855694" w:rsidRPr="00E46465" w:rsidRDefault="00CE438B" w:rsidP="005C48BF">
      <w:pPr>
        <w:numPr>
          <w:ilvl w:val="0"/>
          <w:numId w:val="2"/>
        </w:numPr>
        <w:ind w:left="0" w:hanging="2"/>
        <w:jc w:val="both"/>
        <w:rPr>
          <w:rFonts w:asciiTheme="majorHAnsi" w:hAnsiTheme="majorHAnsi" w:cstheme="majorHAnsi"/>
          <w:sz w:val="19"/>
          <w:szCs w:val="19"/>
        </w:rPr>
      </w:pPr>
      <w:r w:rsidRPr="00E46465">
        <w:rPr>
          <w:rFonts w:asciiTheme="majorHAnsi" w:hAnsiTheme="majorHAnsi" w:cstheme="majorHAnsi"/>
          <w:sz w:val="19"/>
          <w:szCs w:val="19"/>
        </w:rPr>
        <w:t>przenośny detektor wycieków wodoru – 1 szt.</w:t>
      </w:r>
    </w:p>
    <w:p w14:paraId="0828AD21" w14:textId="77777777" w:rsidR="00855694" w:rsidRPr="00E46465" w:rsidRDefault="00855694">
      <w:pPr>
        <w:pBdr>
          <w:top w:val="nil"/>
          <w:left w:val="nil"/>
          <w:bottom w:val="nil"/>
          <w:right w:val="nil"/>
          <w:between w:val="nil"/>
        </w:pBdr>
        <w:tabs>
          <w:tab w:val="left" w:pos="637"/>
        </w:tabs>
        <w:ind w:hanging="2"/>
        <w:jc w:val="both"/>
        <w:rPr>
          <w:rFonts w:asciiTheme="majorHAnsi" w:hAnsiTheme="majorHAnsi" w:cstheme="majorHAnsi"/>
          <w:color w:val="000000"/>
          <w:sz w:val="18"/>
          <w:szCs w:val="18"/>
        </w:rPr>
      </w:pPr>
    </w:p>
    <w:p w14:paraId="1B8671F4" w14:textId="77777777" w:rsidR="00855694" w:rsidRPr="00E46465" w:rsidRDefault="00855694">
      <w:pPr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rFonts w:asciiTheme="majorHAnsi" w:hAnsiTheme="majorHAnsi" w:cstheme="majorHAnsi"/>
          <w:color w:val="000000"/>
          <w:sz w:val="18"/>
          <w:szCs w:val="18"/>
        </w:rPr>
      </w:pPr>
    </w:p>
    <w:sectPr w:rsidR="00855694" w:rsidRPr="00E464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707" w:bottom="567" w:left="709" w:header="0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3D2141" w14:textId="77777777" w:rsidR="00923DB7" w:rsidRDefault="00923DB7">
      <w:r>
        <w:separator/>
      </w:r>
    </w:p>
  </w:endnote>
  <w:endnote w:type="continuationSeparator" w:id="0">
    <w:p w14:paraId="5AC5F295" w14:textId="77777777" w:rsidR="00923DB7" w:rsidRDefault="00923D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DA1DE2" w14:textId="77777777" w:rsidR="00855694" w:rsidRDefault="00855694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hanging="2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E8063A" w14:textId="77777777" w:rsidR="00855694" w:rsidRDefault="00855694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hanging="2"/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7DDC14" w14:textId="77777777" w:rsidR="00855694" w:rsidRDefault="00855694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hanging="2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DFF5CE" w14:textId="77777777" w:rsidR="00923DB7" w:rsidRDefault="00923DB7">
      <w:r>
        <w:separator/>
      </w:r>
    </w:p>
  </w:footnote>
  <w:footnote w:type="continuationSeparator" w:id="0">
    <w:p w14:paraId="75AEE0E5" w14:textId="77777777" w:rsidR="00923DB7" w:rsidRDefault="00923D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18AEA5" w14:textId="77777777" w:rsidR="00855694" w:rsidRDefault="00855694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hanging="2"/>
      <w:rPr>
        <w:rFonts w:ascii="Times New Roman" w:eastAsia="Times New Roman" w:hAnsi="Times New Roman" w:cs="Times New Roman"/>
        <w:color w:val="000000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90CE4B" w14:textId="77777777" w:rsidR="00855694" w:rsidRDefault="00855694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ind w:hanging="2"/>
      <w:rPr>
        <w:color w:val="000000"/>
        <w:sz w:val="18"/>
        <w:szCs w:val="18"/>
      </w:rPr>
    </w:pPr>
  </w:p>
  <w:tbl>
    <w:tblPr>
      <w:tblStyle w:val="a0"/>
      <w:tblW w:w="9212" w:type="dxa"/>
      <w:tblInd w:w="576" w:type="dxa"/>
      <w:tblLayout w:type="fixed"/>
      <w:tblLook w:val="0000" w:firstRow="0" w:lastRow="0" w:firstColumn="0" w:lastColumn="0" w:noHBand="0" w:noVBand="0"/>
    </w:tblPr>
    <w:tblGrid>
      <w:gridCol w:w="9212"/>
    </w:tblGrid>
    <w:tr w:rsidR="00855694" w14:paraId="74BFEE20" w14:textId="77777777">
      <w:tc>
        <w:tcPr>
          <w:tcW w:w="9212" w:type="dxa"/>
        </w:tcPr>
        <w:p w14:paraId="1846F208" w14:textId="77777777" w:rsidR="00855694" w:rsidRDefault="00855694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ind w:left="-2" w:firstLine="0"/>
            <w:rPr>
              <w:color w:val="000000"/>
              <w:sz w:val="2"/>
              <w:szCs w:val="2"/>
            </w:rPr>
          </w:pPr>
        </w:p>
      </w:tc>
    </w:tr>
  </w:tbl>
  <w:p w14:paraId="021F3DEF" w14:textId="77777777" w:rsidR="00855694" w:rsidRDefault="00CE438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hanging="2"/>
      <w:rPr>
        <w:rFonts w:ascii="Times New Roman" w:eastAsia="Times New Roman" w:hAnsi="Times New Roman" w:cs="Times New Roman"/>
        <w:color w:val="000000"/>
        <w:sz w:val="2"/>
        <w:szCs w:val="2"/>
      </w:rPr>
    </w:pPr>
    <w:r>
      <w:rPr>
        <w:noProof/>
      </w:rPr>
      <w:drawing>
        <wp:anchor distT="0" distB="0" distL="114300" distR="114300" simplePos="0" relativeHeight="251658240" behindDoc="0" locked="0" layoutInCell="1" hidden="0" allowOverlap="1" wp14:anchorId="5FFA8199" wp14:editId="284AB056">
          <wp:simplePos x="0" y="0"/>
          <wp:positionH relativeFrom="page">
            <wp:posOffset>278765</wp:posOffset>
          </wp:positionH>
          <wp:positionV relativeFrom="page">
            <wp:posOffset>244475</wp:posOffset>
          </wp:positionV>
          <wp:extent cx="7092000" cy="889200"/>
          <wp:effectExtent l="0" t="0" r="0" b="0"/>
          <wp:wrapSquare wrapText="bothSides" distT="0" distB="0" distL="114300" distR="114300"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092000" cy="8892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FD0120" w14:textId="77777777" w:rsidR="00855694" w:rsidRDefault="00855694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hanging="2"/>
      <w:rPr>
        <w:rFonts w:ascii="Times New Roman" w:eastAsia="Times New Roman" w:hAnsi="Times New Roman" w:cs="Times New Roman"/>
        <w:color w:val="000000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0792EF5"/>
    <w:multiLevelType w:val="multilevel"/>
    <w:tmpl w:val="4D80A4EC"/>
    <w:lvl w:ilvl="0">
      <w:start w:val="1"/>
      <w:numFmt w:val="lowerLetter"/>
      <w:lvlText w:val="%1)"/>
      <w:lvlJc w:val="left"/>
      <w:pPr>
        <w:ind w:left="1287" w:hanging="435"/>
      </w:p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3."/>
      <w:lvlJc w:val="right"/>
      <w:pPr>
        <w:ind w:left="2586" w:hanging="180"/>
      </w:pPr>
    </w:lvl>
    <w:lvl w:ilvl="3">
      <w:start w:val="1"/>
      <w:numFmt w:val="decimal"/>
      <w:lvlText w:val="%4."/>
      <w:lvlJc w:val="left"/>
      <w:pPr>
        <w:ind w:left="3306" w:hanging="360"/>
      </w:p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6" w:hanging="180"/>
      </w:pPr>
    </w:lvl>
    <w:lvl w:ilvl="6">
      <w:start w:val="1"/>
      <w:numFmt w:val="decimal"/>
      <w:lvlText w:val="%7."/>
      <w:lvlJc w:val="left"/>
      <w:pPr>
        <w:ind w:left="5466" w:hanging="360"/>
      </w:p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52135EC3"/>
    <w:multiLevelType w:val="hybridMultilevel"/>
    <w:tmpl w:val="0F3A638A"/>
    <w:lvl w:ilvl="0" w:tplc="143A3E4A">
      <w:start w:val="1"/>
      <w:numFmt w:val="decimal"/>
      <w:lvlText w:val="%1."/>
      <w:lvlJc w:val="left"/>
      <w:pPr>
        <w:ind w:left="358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078" w:hanging="360"/>
      </w:pPr>
    </w:lvl>
    <w:lvl w:ilvl="2" w:tplc="0415001B" w:tentative="1">
      <w:start w:val="1"/>
      <w:numFmt w:val="lowerRoman"/>
      <w:lvlText w:val="%3."/>
      <w:lvlJc w:val="right"/>
      <w:pPr>
        <w:ind w:left="1798" w:hanging="180"/>
      </w:pPr>
    </w:lvl>
    <w:lvl w:ilvl="3" w:tplc="0415000F" w:tentative="1">
      <w:start w:val="1"/>
      <w:numFmt w:val="decimal"/>
      <w:lvlText w:val="%4."/>
      <w:lvlJc w:val="left"/>
      <w:pPr>
        <w:ind w:left="2518" w:hanging="360"/>
      </w:pPr>
    </w:lvl>
    <w:lvl w:ilvl="4" w:tplc="04150019" w:tentative="1">
      <w:start w:val="1"/>
      <w:numFmt w:val="lowerLetter"/>
      <w:lvlText w:val="%5."/>
      <w:lvlJc w:val="left"/>
      <w:pPr>
        <w:ind w:left="3238" w:hanging="360"/>
      </w:pPr>
    </w:lvl>
    <w:lvl w:ilvl="5" w:tplc="0415001B" w:tentative="1">
      <w:start w:val="1"/>
      <w:numFmt w:val="lowerRoman"/>
      <w:lvlText w:val="%6."/>
      <w:lvlJc w:val="right"/>
      <w:pPr>
        <w:ind w:left="3958" w:hanging="180"/>
      </w:pPr>
    </w:lvl>
    <w:lvl w:ilvl="6" w:tplc="0415000F" w:tentative="1">
      <w:start w:val="1"/>
      <w:numFmt w:val="decimal"/>
      <w:lvlText w:val="%7."/>
      <w:lvlJc w:val="left"/>
      <w:pPr>
        <w:ind w:left="4678" w:hanging="360"/>
      </w:pPr>
    </w:lvl>
    <w:lvl w:ilvl="7" w:tplc="04150019" w:tentative="1">
      <w:start w:val="1"/>
      <w:numFmt w:val="lowerLetter"/>
      <w:lvlText w:val="%8."/>
      <w:lvlJc w:val="left"/>
      <w:pPr>
        <w:ind w:left="5398" w:hanging="360"/>
      </w:pPr>
    </w:lvl>
    <w:lvl w:ilvl="8" w:tplc="0415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2" w15:restartNumberingAfterBreak="0">
    <w:nsid w:val="5941634F"/>
    <w:multiLevelType w:val="multilevel"/>
    <w:tmpl w:val="22D6D6BA"/>
    <w:lvl w:ilvl="0">
      <w:start w:val="1"/>
      <w:numFmt w:val="lowerLetter"/>
      <w:lvlText w:val="%1)"/>
      <w:lvlJc w:val="left"/>
      <w:pPr>
        <w:ind w:left="1287" w:hanging="435"/>
      </w:p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3."/>
      <w:lvlJc w:val="right"/>
      <w:pPr>
        <w:ind w:left="2586" w:hanging="180"/>
      </w:pPr>
    </w:lvl>
    <w:lvl w:ilvl="3">
      <w:start w:val="1"/>
      <w:numFmt w:val="decimal"/>
      <w:lvlText w:val="%4."/>
      <w:lvlJc w:val="left"/>
      <w:pPr>
        <w:ind w:left="3306" w:hanging="360"/>
      </w:p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6" w:hanging="180"/>
      </w:pPr>
    </w:lvl>
    <w:lvl w:ilvl="6">
      <w:start w:val="1"/>
      <w:numFmt w:val="decimal"/>
      <w:lvlText w:val="%7."/>
      <w:lvlJc w:val="left"/>
      <w:pPr>
        <w:ind w:left="5466" w:hanging="360"/>
      </w:p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6" w:hanging="180"/>
      </w:pPr>
    </w:lvl>
  </w:abstractNum>
  <w:num w:numId="1" w16cid:durableId="2057464957">
    <w:abstractNumId w:val="0"/>
  </w:num>
  <w:num w:numId="2" w16cid:durableId="937760156">
    <w:abstractNumId w:val="2"/>
  </w:num>
  <w:num w:numId="3" w16cid:durableId="135942778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5694"/>
    <w:rsid w:val="00084A40"/>
    <w:rsid w:val="00387AE0"/>
    <w:rsid w:val="003A4343"/>
    <w:rsid w:val="003B1E30"/>
    <w:rsid w:val="0042546E"/>
    <w:rsid w:val="004F4D08"/>
    <w:rsid w:val="00557DC5"/>
    <w:rsid w:val="005C48BF"/>
    <w:rsid w:val="006B1E9F"/>
    <w:rsid w:val="00855694"/>
    <w:rsid w:val="00866F62"/>
    <w:rsid w:val="00923DB7"/>
    <w:rsid w:val="00AD211E"/>
    <w:rsid w:val="00C71FC7"/>
    <w:rsid w:val="00CE438B"/>
    <w:rsid w:val="00D775FD"/>
    <w:rsid w:val="00DB41B8"/>
    <w:rsid w:val="00E46465"/>
    <w:rsid w:val="00E54293"/>
    <w:rsid w:val="00E962CE"/>
    <w:rsid w:val="00F736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232649"/>
  <w15:docId w15:val="{C016A128-B412-4A3C-AA52-421D588A7C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ahoma" w:eastAsia="Tahoma" w:hAnsi="Tahoma" w:cs="Tahoma"/>
        <w:sz w:val="24"/>
        <w:szCs w:val="24"/>
        <w:lang w:val="pl-PL" w:eastAsia="pl-PL" w:bidi="ar-SA"/>
      </w:rPr>
    </w:rPrDefault>
    <w:pPrDefault>
      <w:pPr>
        <w:ind w:hanging="1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jc w:val="center"/>
      <w:outlineLvl w:val="0"/>
    </w:pPr>
    <w:rPr>
      <w:b/>
      <w:color w:val="0000FF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ind w:left="5664" w:firstLine="707"/>
      <w:jc w:val="both"/>
      <w:outlineLvl w:val="1"/>
    </w:pPr>
    <w:rPr>
      <w:b/>
      <w:sz w:val="21"/>
      <w:szCs w:val="21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outlineLvl w:val="3"/>
    </w:pPr>
    <w:rPr>
      <w:i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0">
    <w:basedOn w:val="TableNormal1"/>
    <w:tblPr>
      <w:tblStyleRowBandSize w:val="1"/>
      <w:tblStyleColBandSize w:val="1"/>
      <w:tblCellMar>
        <w:left w:w="70" w:type="dxa"/>
        <w:right w:w="70" w:type="dxa"/>
      </w:tblCellMar>
    </w:tblPr>
  </w:style>
  <w:style w:type="paragraph" w:styleId="Akapitzlist">
    <w:name w:val="List Paragraph"/>
    <w:basedOn w:val="Normalny"/>
    <w:uiPriority w:val="34"/>
    <w:qFormat/>
    <w:rsid w:val="00E4646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521</Words>
  <Characters>3130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Kinga Janik</cp:lastModifiedBy>
  <cp:revision>12</cp:revision>
  <dcterms:created xsi:type="dcterms:W3CDTF">2024-08-30T10:32:00Z</dcterms:created>
  <dcterms:modified xsi:type="dcterms:W3CDTF">2025-01-29T10:28:00Z</dcterms:modified>
</cp:coreProperties>
</file>