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DD59D" w14:textId="19240C41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sz w:val="20"/>
        </w:rPr>
        <w:t xml:space="preserve">Załącznik nr </w:t>
      </w: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6 do SWZ</w:t>
      </w:r>
    </w:p>
    <w:p w14:paraId="3108DD27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 w:val="20"/>
        </w:rPr>
      </w:pPr>
    </w:p>
    <w:p w14:paraId="3C18DE9C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after="120" w:line="276" w:lineRule="auto"/>
        <w:ind w:left="0" w:right="-1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LISTA PODMIOTÓW NALEŻĄCYCH DO TEJ SAMEJ GRUPY KAPITAŁOWEJ /INFORMACJA O BRAKU PRZYNALEŻNOŚCI DO GRUPY KAPITAŁOWEJ</w:t>
      </w:r>
    </w:p>
    <w:p w14:paraId="2120DE6A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after="120" w:line="276" w:lineRule="auto"/>
        <w:ind w:left="0" w:right="-1" w:hanging="2"/>
        <w:rPr>
          <w:rFonts w:asciiTheme="majorHAnsi" w:eastAsia="Cambria" w:hAnsiTheme="majorHAnsi" w:cstheme="majorHAnsi"/>
          <w:color w:val="000000"/>
          <w:sz w:val="20"/>
        </w:rPr>
      </w:pPr>
    </w:p>
    <w:p w14:paraId="050156E3" w14:textId="6F70F325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1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 xml:space="preserve">Numer </w:t>
      </w: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sprawy: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 </w:t>
      </w:r>
      <w:r w:rsidRPr="003515D9">
        <w:rPr>
          <w:rFonts w:asciiTheme="majorHAnsi" w:hAnsiTheme="majorHAnsi" w:cstheme="majorHAnsi"/>
          <w:b/>
          <w:bCs/>
          <w:sz w:val="20"/>
        </w:rPr>
        <w:t>ZP.P.04.D.2025.DZ</w:t>
      </w:r>
    </w:p>
    <w:p w14:paraId="1F6EF5CB" w14:textId="25B1FF35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1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i/>
          <w:color w:val="000000"/>
          <w:sz w:val="20"/>
        </w:rPr>
        <w:t>Postępowanie pn. „</w:t>
      </w: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Dostawa autobusów o napędzie elektrycznym zasilanych wodorem klasy MEGA</w:t>
      </w:r>
      <w:r w:rsidRPr="003515D9">
        <w:rPr>
          <w:rFonts w:asciiTheme="majorHAnsi" w:eastAsia="Cambria" w:hAnsiTheme="majorHAnsi" w:cstheme="majorHAnsi"/>
          <w:b/>
          <w:i/>
          <w:color w:val="000000"/>
          <w:sz w:val="20"/>
        </w:rPr>
        <w:t>”</w:t>
      </w:r>
    </w:p>
    <w:p w14:paraId="7ED8307A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tabs>
          <w:tab w:val="center" w:pos="4536"/>
          <w:tab w:val="right" w:pos="9072"/>
        </w:tabs>
        <w:spacing w:line="276" w:lineRule="auto"/>
        <w:ind w:left="0" w:right="-10" w:hanging="2"/>
        <w:rPr>
          <w:rFonts w:asciiTheme="majorHAnsi" w:eastAsia="Cambria" w:hAnsiTheme="majorHAnsi" w:cstheme="majorHAnsi"/>
          <w:color w:val="000000"/>
          <w:sz w:val="20"/>
        </w:rPr>
      </w:pPr>
    </w:p>
    <w:p w14:paraId="46C8C051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right="-10" w:hanging="2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WYKONAWCA</w:t>
      </w:r>
    </w:p>
    <w:p w14:paraId="1E86B0FB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color w:val="000000"/>
          <w:sz w:val="20"/>
        </w:rPr>
        <w:t>………………………………………………………………………………………..………</w:t>
      </w:r>
    </w:p>
    <w:p w14:paraId="30404096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i/>
          <w:color w:val="333333"/>
          <w:sz w:val="20"/>
          <w:highlight w:val="white"/>
        </w:rPr>
        <w:t xml:space="preserve">(nazwa albo imię i nazwisko, siedziba albo miejsce zamieszkania, jeżeli </w:t>
      </w:r>
      <w:r w:rsidRPr="003515D9">
        <w:rPr>
          <w:rFonts w:asciiTheme="majorHAnsi" w:eastAsia="Cambria" w:hAnsiTheme="majorHAnsi" w:cstheme="majorHAnsi"/>
          <w:i/>
          <w:color w:val="333333"/>
          <w:sz w:val="20"/>
          <w:highlight w:val="white"/>
        </w:rPr>
        <w:t>jest miejscem wykonywania działalności wykonawcy)</w:t>
      </w:r>
    </w:p>
    <w:p w14:paraId="2BFA8532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</w:p>
    <w:p w14:paraId="44D4ACAD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color w:val="000000"/>
          <w:sz w:val="20"/>
        </w:rPr>
        <w:t>reprezentowany przez:</w:t>
      </w:r>
    </w:p>
    <w:p w14:paraId="2DF136B3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color w:val="000000"/>
          <w:sz w:val="20"/>
        </w:rPr>
        <w:t>……………………………………………………………………………………………..…</w:t>
      </w:r>
    </w:p>
    <w:p w14:paraId="19CC404E" w14:textId="79C7CEDC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  <w:szCs w:val="16"/>
        </w:rPr>
      </w:pPr>
      <w:r w:rsidRPr="003515D9">
        <w:rPr>
          <w:rFonts w:asciiTheme="majorHAnsi" w:eastAsia="Cambria" w:hAnsiTheme="majorHAnsi" w:cstheme="majorHAnsi"/>
          <w:color w:val="000000"/>
          <w:sz w:val="20"/>
          <w:szCs w:val="16"/>
        </w:rPr>
        <w:t xml:space="preserve">składając ofertę w przetargu nieograniczonym: w postępowaniu o udzielenie zamówienia publicznego na pn. „Dostawa autobusów o napędzie elektrycznym zasilanych wodorem klasy MAXI i MEGA”, Oznaczenie sprawy: </w:t>
      </w:r>
      <w:r w:rsidRPr="003515D9">
        <w:rPr>
          <w:rFonts w:asciiTheme="majorHAnsi" w:hAnsiTheme="majorHAnsi" w:cstheme="majorHAnsi"/>
          <w:b/>
          <w:bCs/>
          <w:sz w:val="20"/>
        </w:rPr>
        <w:t>ZP.P.04.D.2025.DZ</w:t>
      </w:r>
      <w:r w:rsidRPr="003515D9">
        <w:rPr>
          <w:rFonts w:asciiTheme="majorHAnsi" w:eastAsia="Cambria" w:hAnsiTheme="majorHAnsi" w:cstheme="majorHAnsi"/>
          <w:color w:val="000000"/>
          <w:sz w:val="20"/>
          <w:szCs w:val="16"/>
        </w:rPr>
        <w:t xml:space="preserve"> </w:t>
      </w:r>
      <w:r w:rsidRPr="003515D9">
        <w:rPr>
          <w:rFonts w:asciiTheme="majorHAnsi" w:eastAsia="Cambria" w:hAnsiTheme="majorHAnsi" w:cstheme="majorHAnsi"/>
          <w:color w:val="000000"/>
          <w:sz w:val="20"/>
          <w:szCs w:val="16"/>
        </w:rPr>
        <w:t xml:space="preserve">prowadzonym przez Miejski Zakład Komunikacyjny w Bielsku-Białej Sp. z o.o., </w:t>
      </w:r>
      <w:r w:rsidRPr="003515D9">
        <w:rPr>
          <w:rFonts w:asciiTheme="majorHAnsi" w:eastAsia="Cambria" w:hAnsiTheme="majorHAnsi" w:cstheme="majorHAnsi"/>
          <w:b/>
          <w:color w:val="000000"/>
          <w:sz w:val="20"/>
          <w:szCs w:val="16"/>
        </w:rPr>
        <w:t>oświadczam, że</w:t>
      </w:r>
      <w:r>
        <w:rPr>
          <w:rFonts w:asciiTheme="majorHAnsi" w:eastAsia="Cambria" w:hAnsiTheme="majorHAnsi" w:cstheme="majorHAnsi"/>
          <w:b/>
          <w:color w:val="000000"/>
          <w:sz w:val="20"/>
          <w:szCs w:val="16"/>
        </w:rPr>
        <w:t>:</w:t>
      </w:r>
    </w:p>
    <w:p w14:paraId="4BCBAA8E" w14:textId="086DE9BF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*Wykonawca nie przynależy do tej samej grupy kapitałowej,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 o której mowa w art. 108 ust. 1 pkt 5 </w:t>
      </w:r>
      <w:r w:rsidRPr="003515D9">
        <w:rPr>
          <w:rFonts w:asciiTheme="majorHAnsi" w:eastAsia="Cambria" w:hAnsiTheme="majorHAnsi" w:cstheme="majorHAnsi"/>
          <w:color w:val="000000"/>
          <w:sz w:val="20"/>
          <w:highlight w:val="white"/>
        </w:rPr>
        <w:t xml:space="preserve">ustawy 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>z dnia 11 września 2019 r. - Prawo zamówień publicznych (tekst jedn. Dz. U. 202</w:t>
      </w:r>
      <w:r>
        <w:rPr>
          <w:rFonts w:asciiTheme="majorHAnsi" w:eastAsia="Cambria" w:hAnsiTheme="majorHAnsi" w:cstheme="majorHAnsi"/>
          <w:color w:val="000000"/>
          <w:sz w:val="20"/>
        </w:rPr>
        <w:t>4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>, poz. 1</w:t>
      </w:r>
      <w:r>
        <w:rPr>
          <w:rFonts w:asciiTheme="majorHAnsi" w:eastAsia="Cambria" w:hAnsiTheme="majorHAnsi" w:cstheme="majorHAnsi"/>
          <w:color w:val="000000"/>
          <w:sz w:val="20"/>
        </w:rPr>
        <w:t>320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>), z innym wykonawcą, który złożył odrębną ofertę w tym postępowaniu.</w:t>
      </w:r>
    </w:p>
    <w:p w14:paraId="5F5AE898" w14:textId="566C54F5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* Wykonawca przynależy do tej samej grupy kapitałowej,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 o której mowa w art. 108 ust. 1 pkt 5 </w:t>
      </w:r>
      <w:r w:rsidRPr="003515D9">
        <w:rPr>
          <w:rFonts w:asciiTheme="majorHAnsi" w:eastAsia="Cambria" w:hAnsiTheme="majorHAnsi" w:cstheme="majorHAnsi"/>
          <w:color w:val="000000"/>
          <w:sz w:val="20"/>
          <w:highlight w:val="white"/>
        </w:rPr>
        <w:t xml:space="preserve">ustawy 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>z dnia 11 września 2019 r. - Prawo zamówień publicznych (tekst jedn. Dz. U. 202</w:t>
      </w:r>
      <w:r>
        <w:rPr>
          <w:rFonts w:asciiTheme="majorHAnsi" w:eastAsia="Cambria" w:hAnsiTheme="majorHAnsi" w:cstheme="majorHAnsi"/>
          <w:color w:val="000000"/>
          <w:sz w:val="20"/>
        </w:rPr>
        <w:t>4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>, poz. 1</w:t>
      </w:r>
      <w:r>
        <w:rPr>
          <w:rFonts w:asciiTheme="majorHAnsi" w:eastAsia="Cambria" w:hAnsiTheme="majorHAnsi" w:cstheme="majorHAnsi"/>
          <w:color w:val="000000"/>
          <w:sz w:val="20"/>
        </w:rPr>
        <w:t>320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), </w:t>
      </w:r>
      <w:r w:rsidRPr="003515D9">
        <w:rPr>
          <w:rFonts w:asciiTheme="majorHAnsi" w:eastAsia="Cambria" w:hAnsiTheme="majorHAnsi" w:cstheme="majorHAnsi"/>
          <w:b/>
          <w:color w:val="000000"/>
          <w:sz w:val="20"/>
        </w:rPr>
        <w:t>z następującymi wykonawcami, którzy złożyli odrębną ofertę w tym postępowaniu:</w:t>
      </w:r>
    </w:p>
    <w:p w14:paraId="3D99F559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</w:p>
    <w:tbl>
      <w:tblPr>
        <w:tblStyle w:val="a"/>
        <w:tblW w:w="916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92"/>
        <w:gridCol w:w="4394"/>
        <w:gridCol w:w="4282"/>
      </w:tblGrid>
      <w:tr w:rsidR="00DE40BE" w:rsidRPr="003515D9" w14:paraId="282A9576" w14:textId="77777777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620E9" w14:textId="77777777" w:rsidR="00DE40BE" w:rsidRPr="003515D9" w:rsidRDefault="00351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3515D9">
              <w:rPr>
                <w:rFonts w:asciiTheme="majorHAnsi" w:eastAsia="Cambria" w:hAnsiTheme="majorHAnsi" w:cstheme="majorHAnsi"/>
                <w:b/>
                <w:color w:val="000000"/>
                <w:sz w:val="20"/>
              </w:rPr>
              <w:t>Lp.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72B9" w14:textId="77777777" w:rsidR="00DE40BE" w:rsidRPr="003515D9" w:rsidRDefault="00351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3515D9">
              <w:rPr>
                <w:rFonts w:asciiTheme="majorHAnsi" w:eastAsia="Cambria" w:hAnsiTheme="majorHAnsi" w:cstheme="majorHAnsi"/>
                <w:b/>
                <w:color w:val="000000"/>
                <w:sz w:val="20"/>
                <w:highlight w:val="white"/>
              </w:rPr>
              <w:t>Nazwa albo imię i nazwisko wykonawcy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2E226" w14:textId="77777777" w:rsidR="00DE40BE" w:rsidRPr="003515D9" w:rsidRDefault="003515D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3515D9">
              <w:rPr>
                <w:rFonts w:asciiTheme="majorHAnsi" w:eastAsia="Cambria" w:hAnsiTheme="majorHAnsi" w:cstheme="majorHAnsi"/>
                <w:b/>
                <w:color w:val="000000"/>
                <w:sz w:val="20"/>
                <w:highlight w:val="white"/>
              </w:rPr>
              <w:t>Siedziba albo miejsce zamieszkania, jeżeli jest miejscem wykonywania działalności wykonawcy</w:t>
            </w:r>
          </w:p>
        </w:tc>
      </w:tr>
      <w:tr w:rsidR="00DE40BE" w:rsidRPr="003515D9" w14:paraId="7B3535B3" w14:textId="77777777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4988D" w14:textId="77777777" w:rsidR="00DE40BE" w:rsidRPr="003515D9" w:rsidRDefault="00DE40B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D140B" w14:textId="77777777" w:rsidR="00DE40BE" w:rsidRPr="003515D9" w:rsidRDefault="00DE4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B406" w14:textId="77777777" w:rsidR="00DE40BE" w:rsidRPr="003515D9" w:rsidRDefault="00DE40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</w:tr>
    </w:tbl>
    <w:p w14:paraId="435A070B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</w:p>
    <w:p w14:paraId="6FCD03F0" w14:textId="77777777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ind w:left="0" w:hanging="2"/>
        <w:rPr>
          <w:rFonts w:asciiTheme="majorHAnsi" w:eastAsia="Cambria" w:hAnsiTheme="majorHAnsi" w:cstheme="majorHAnsi"/>
          <w:color w:val="333333"/>
          <w:sz w:val="20"/>
          <w:highlight w:val="white"/>
        </w:rPr>
      </w:pPr>
      <w:r w:rsidRPr="003515D9">
        <w:rPr>
          <w:rFonts w:asciiTheme="majorHAnsi" w:eastAsia="Cambria" w:hAnsiTheme="majorHAnsi" w:cstheme="majorHAnsi"/>
          <w:color w:val="333333"/>
          <w:sz w:val="20"/>
          <w:highlight w:val="white"/>
        </w:rPr>
        <w:t xml:space="preserve">Jednocześnie składam następujące dokumenty/informacje potwierdzające przygotowanie oferty, niezależnie od innego </w:t>
      </w:r>
      <w:r w:rsidRPr="003515D9">
        <w:rPr>
          <w:rFonts w:asciiTheme="majorHAnsi" w:eastAsia="Cambria" w:hAnsiTheme="majorHAnsi" w:cstheme="majorHAnsi"/>
          <w:color w:val="333333"/>
          <w:sz w:val="20"/>
          <w:highlight w:val="white"/>
        </w:rPr>
        <w:t>wykonawcy należącego do tej samej grupy kapitałowej:</w:t>
      </w:r>
    </w:p>
    <w:p w14:paraId="271D1150" w14:textId="77777777" w:rsidR="00DE40BE" w:rsidRPr="003515D9" w:rsidRDefault="003515D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120" w:line="276" w:lineRule="auto"/>
        <w:ind w:left="0" w:hanging="2"/>
        <w:jc w:val="both"/>
        <w:rPr>
          <w:rFonts w:asciiTheme="majorHAnsi" w:eastAsia="Cambria" w:hAnsiTheme="majorHAnsi" w:cstheme="majorHAnsi"/>
          <w:color w:val="333333"/>
          <w:sz w:val="20"/>
          <w:highlight w:val="white"/>
        </w:rPr>
      </w:pPr>
      <w:r w:rsidRPr="003515D9">
        <w:rPr>
          <w:rFonts w:asciiTheme="majorHAnsi" w:eastAsia="Cambria" w:hAnsiTheme="majorHAnsi" w:cstheme="majorHAnsi"/>
          <w:color w:val="333333"/>
          <w:sz w:val="20"/>
          <w:highlight w:val="white"/>
        </w:rPr>
        <w:t>…………………………………………………………………………………………;</w:t>
      </w:r>
    </w:p>
    <w:p w14:paraId="212DFF1C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333333"/>
          <w:sz w:val="20"/>
          <w:highlight w:val="white"/>
        </w:rPr>
      </w:pPr>
    </w:p>
    <w:p w14:paraId="7CA08EDD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333333"/>
          <w:sz w:val="20"/>
          <w:highlight w:val="white"/>
        </w:rPr>
      </w:pPr>
    </w:p>
    <w:p w14:paraId="3695AF3E" w14:textId="0FC1CB51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__________________ dnia ___ ___ ______ roku         </w:t>
      </w:r>
      <w:r w:rsidRPr="003515D9">
        <w:rPr>
          <w:rFonts w:asciiTheme="majorHAnsi" w:eastAsia="Cambria" w:hAnsiTheme="majorHAnsi" w:cstheme="majorHAnsi"/>
          <w:color w:val="000000"/>
          <w:sz w:val="20"/>
        </w:rPr>
        <w:t xml:space="preserve">                                          </w:t>
      </w:r>
      <w:r w:rsidRPr="003515D9">
        <w:rPr>
          <w:rFonts w:asciiTheme="majorHAnsi" w:eastAsia="Cambria" w:hAnsiTheme="majorHAnsi" w:cstheme="majorHAnsi"/>
          <w:i/>
          <w:color w:val="000000"/>
          <w:sz w:val="20"/>
        </w:rPr>
        <w:t>____________________________</w:t>
      </w:r>
    </w:p>
    <w:p w14:paraId="2770BA36" w14:textId="4F6EDCE5" w:rsidR="00DE40BE" w:rsidRPr="003515D9" w:rsidRDefault="003515D9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3515D9">
        <w:rPr>
          <w:rFonts w:asciiTheme="majorHAnsi" w:eastAsia="Cambria" w:hAnsiTheme="majorHAnsi" w:cstheme="majorHAnsi"/>
          <w:i/>
          <w:color w:val="000000"/>
          <w:sz w:val="20"/>
        </w:rPr>
        <w:t xml:space="preserve">                                              </w:t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Pr="003515D9">
        <w:rPr>
          <w:rFonts w:asciiTheme="majorHAnsi" w:eastAsia="Cambria" w:hAnsiTheme="majorHAnsi" w:cstheme="majorHAnsi"/>
          <w:i/>
          <w:color w:val="000000"/>
          <w:sz w:val="20"/>
        </w:rPr>
        <w:t>(podpis Wykonawcy/Pełnomocnika)</w:t>
      </w:r>
    </w:p>
    <w:p w14:paraId="2AA4778B" w14:textId="77777777" w:rsidR="00DE40BE" w:rsidRPr="003515D9" w:rsidRDefault="00DE40BE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 w:val="20"/>
        </w:rPr>
      </w:pPr>
    </w:p>
    <w:sectPr w:rsidR="00DE40BE" w:rsidRPr="003515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4CCBBF" w14:textId="77777777" w:rsidR="00682B90" w:rsidRDefault="00682B90">
      <w:pPr>
        <w:spacing w:line="240" w:lineRule="auto"/>
        <w:ind w:left="0" w:hanging="2"/>
      </w:pPr>
      <w:r>
        <w:separator/>
      </w:r>
    </w:p>
  </w:endnote>
  <w:endnote w:type="continuationSeparator" w:id="0">
    <w:p w14:paraId="35525A3A" w14:textId="77777777" w:rsidR="00682B90" w:rsidRDefault="00682B90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B7007B" w14:textId="77777777" w:rsidR="00637314" w:rsidRDefault="00637314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6A105C" w14:textId="77777777" w:rsidR="00DE40BE" w:rsidRDefault="00DE40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AD0B5" w14:textId="77777777" w:rsidR="00DE40BE" w:rsidRDefault="00DE40B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55DFC5" w14:textId="77777777" w:rsidR="00682B90" w:rsidRDefault="00682B90">
      <w:pPr>
        <w:spacing w:line="240" w:lineRule="auto"/>
        <w:ind w:left="0" w:hanging="2"/>
      </w:pPr>
      <w:r>
        <w:separator/>
      </w:r>
    </w:p>
  </w:footnote>
  <w:footnote w:type="continuationSeparator" w:id="0">
    <w:p w14:paraId="2F4627D7" w14:textId="77777777" w:rsidR="00682B90" w:rsidRDefault="00682B90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D9585B" w14:textId="77777777" w:rsidR="00637314" w:rsidRDefault="00637314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610DD" w14:textId="755C5F77" w:rsidR="00DE40BE" w:rsidRDefault="003515D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  <w:r>
      <w:rPr>
        <w:rFonts w:eastAsia="Tahoma" w:cs="Tahoma"/>
        <w:color w:val="000000"/>
        <w:sz w:val="14"/>
        <w:szCs w:val="14"/>
      </w:rPr>
      <w:fldChar w:fldCharType="begin"/>
    </w:r>
    <w:r>
      <w:rPr>
        <w:rFonts w:eastAsia="Tahoma" w:cs="Tahoma"/>
        <w:color w:val="000000"/>
        <w:sz w:val="14"/>
        <w:szCs w:val="14"/>
      </w:rPr>
      <w:instrText>PAGE</w:instrText>
    </w:r>
    <w:r>
      <w:rPr>
        <w:rFonts w:eastAsia="Tahoma" w:cs="Tahoma"/>
        <w:color w:val="000000"/>
        <w:sz w:val="14"/>
        <w:szCs w:val="14"/>
      </w:rPr>
      <w:fldChar w:fldCharType="separate"/>
    </w:r>
    <w:r w:rsidR="00637314">
      <w:rPr>
        <w:rFonts w:eastAsia="Tahoma" w:cs="Tahoma"/>
        <w:noProof/>
        <w:color w:val="000000"/>
        <w:sz w:val="14"/>
        <w:szCs w:val="14"/>
      </w:rPr>
      <w:t>2</w:t>
    </w:r>
    <w:r>
      <w:rPr>
        <w:rFonts w:eastAsia="Tahoma" w:cs="Tahoma"/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49A3F" w14:textId="272E5E25" w:rsidR="00637314" w:rsidRDefault="00637314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8DE83A3" wp14:editId="1C183C9D">
          <wp:simplePos x="0" y="0"/>
          <wp:positionH relativeFrom="page">
            <wp:posOffset>252730</wp:posOffset>
          </wp:positionH>
          <wp:positionV relativeFrom="page">
            <wp:posOffset>207645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608E3"/>
    <w:multiLevelType w:val="multilevel"/>
    <w:tmpl w:val="2348F5DE"/>
    <w:lvl w:ilvl="0">
      <w:start w:val="1"/>
      <w:numFmt w:val="decimal"/>
      <w:pStyle w:val="Tabela1"/>
      <w:lvlText w:val="%1."/>
      <w:lvlJc w:val="left"/>
      <w:pPr>
        <w:ind w:left="720" w:hanging="360"/>
      </w:pPr>
      <w:rPr>
        <w:rFonts w:ascii="Arial" w:eastAsia="Arial" w:hAnsi="Arial" w:cs="Arial"/>
        <w:b w:val="0"/>
        <w:i w:val="0"/>
        <w:color w:val="00000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072129CF"/>
    <w:multiLevelType w:val="multilevel"/>
    <w:tmpl w:val="36166488"/>
    <w:lvl w:ilvl="0">
      <w:start w:val="1"/>
      <w:numFmt w:val="decimal"/>
      <w:lvlText w:val="%1)"/>
      <w:lvlJc w:val="left"/>
      <w:pPr>
        <w:ind w:left="720" w:hanging="360"/>
      </w:pPr>
      <w:rPr>
        <w:rFonts w:ascii="Arial" w:eastAsia="Arial" w:hAnsi="Arial" w:cs="Arial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218519427">
    <w:abstractNumId w:val="0"/>
  </w:num>
  <w:num w:numId="2" w16cid:durableId="12197061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40BE"/>
    <w:rsid w:val="00084A40"/>
    <w:rsid w:val="002A0DB9"/>
    <w:rsid w:val="003515D9"/>
    <w:rsid w:val="005464BF"/>
    <w:rsid w:val="00637314"/>
    <w:rsid w:val="00682B90"/>
    <w:rsid w:val="00AD211E"/>
    <w:rsid w:val="00BE3A9F"/>
    <w:rsid w:val="00DE40BE"/>
    <w:rsid w:val="00E7124A"/>
    <w:rsid w:val="00F56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3388A4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/>
      <w:position w:val="-1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rFonts w:ascii="Arial" w:hAnsi="Arial"/>
      <w:b/>
      <w:i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Nagwek7">
    <w:name w:val="heading 7"/>
    <w:basedOn w:val="Normalny"/>
    <w:next w:val="Normalny"/>
    <w:pPr>
      <w:keepNext/>
      <w:jc w:val="both"/>
      <w:outlineLvl w:val="6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rFonts w:ascii="Times New Roman" w:hAnsi="Times New Roman"/>
      <w:b/>
      <w:color w:val="008000"/>
      <w:sz w:val="28"/>
    </w:rPr>
  </w:style>
  <w:style w:type="paragraph" w:customStyle="1" w:styleId="Nagwek2Title2Paragraaf">
    <w:name w:val="Nagłówek 2;Title 2;Paragraaf"/>
    <w:basedOn w:val="Normalny"/>
    <w:next w:val="Normalny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ny"/>
    <w:next w:val="Normalny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ny"/>
    <w:next w:val="Normalny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Tekstpodstawowywcity3">
    <w:name w:val="Body Text Indent 3"/>
    <w:basedOn w:val="Normalny"/>
    <w:pPr>
      <w:ind w:left="283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pPr>
      <w:ind w:left="284" w:hanging="284"/>
    </w:pPr>
    <w:rPr>
      <w:rFonts w:ascii="Times New Roman" w:hAnsi="Times New Roman"/>
      <w:sz w:val="28"/>
    </w:rPr>
  </w:style>
  <w:style w:type="paragraph" w:styleId="Tekstpodstawowy2">
    <w:name w:val="Body Text 2"/>
    <w:basedOn w:val="Normalny"/>
    <w:rPr>
      <w:rFonts w:ascii="Times New Roman" w:hAnsi="Times New Roman"/>
    </w:rPr>
  </w:style>
  <w:style w:type="paragraph" w:styleId="Tekstpodstawowywcity">
    <w:name w:val="Body Text Indent"/>
    <w:basedOn w:val="Normalny"/>
    <w:pPr>
      <w:ind w:left="426"/>
    </w:pPr>
    <w:rPr>
      <w:rFonts w:ascii="Arial" w:hAnsi="Arial"/>
      <w:i/>
      <w:color w:val="00000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639" w:right="781"/>
      <w:jc w:val="both"/>
    </w:pPr>
    <w:rPr>
      <w:sz w:val="22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kstprzypisudolnegoTekstprzypisuZnak">
    <w:name w:val="Tekst przypisu dolnego;Tekst przypisu Znak"/>
    <w:basedOn w:val="Normalny"/>
    <w:rPr>
      <w:rFonts w:ascii="Times New Roman" w:hAnsi="Times New Roman"/>
      <w:sz w:val="20"/>
    </w:rPr>
  </w:style>
  <w:style w:type="paragraph" w:customStyle="1" w:styleId="Tabela1">
    <w:name w:val="Tabela 1"/>
    <w:basedOn w:val="Nagwek7"/>
    <w:pPr>
      <w:numPr>
        <w:numId w:val="1"/>
      </w:numPr>
      <w:ind w:left="1811"/>
      <w:jc w:val="center"/>
    </w:pPr>
    <w:rPr>
      <w:b/>
      <w:bCs/>
      <w:i w:val="0"/>
      <w:sz w:val="22"/>
      <w:szCs w:val="2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ny"/>
    <w:pPr>
      <w:suppressAutoHyphens w:val="0"/>
      <w:ind w:left="296" w:right="213"/>
      <w:jc w:val="both"/>
    </w:pPr>
    <w:rPr>
      <w:rFonts w:cs="Tahoma"/>
      <w:sz w:val="16"/>
      <w:szCs w:val="16"/>
      <w:lang w:eastAsia="zh-CN"/>
    </w:rPr>
  </w:style>
  <w:style w:type="paragraph" w:customStyle="1" w:styleId="AkapitzlistnormalnytekstL1NumerowanieListParagraphAkapitzlist5">
    <w:name w:val="Akapit z listą;normalny tekst;L1;Numerowanie;List Paragraph;Akapit z listą5"/>
    <w:basedOn w:val="Normalny"/>
    <w:pPr>
      <w:suppressAutoHyphens w:val="0"/>
      <w:ind w:left="720"/>
      <w:contextualSpacing/>
    </w:pPr>
    <w:rPr>
      <w:rFonts w:ascii="Times New Roman" w:hAnsi="Times New Roman"/>
      <w:szCs w:val="24"/>
      <w:lang w:eastAsia="zh-CN"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dolnegoZnakTekstprzypisuZnakZnak">
    <w:name w:val="Tekst przypisu dolnego Znak;Tekst przypisu Znak Znak"/>
    <w:rPr>
      <w:w w:val="100"/>
      <w:position w:val="-1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lang w:eastAsia="ar-SA"/>
    </w:rPr>
  </w:style>
  <w:style w:type="character" w:customStyle="1" w:styleId="AkapitzlistZnaknormalnytekstZnakL1ZnakNumerowanieZnakListParagraphZnakAkapitzlist5Znak">
    <w:name w:val="Akapit z listą Znak;normalny tekst Znak;L1 Znak;Numerowanie Znak;List Paragraph Znak;Akapit z listą5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customStyle="1" w:styleId="FR4">
    <w:name w:val="FR4"/>
    <w:pPr>
      <w:widowControl w:val="0"/>
      <w:suppressAutoHyphens/>
      <w:spacing w:line="278" w:lineRule="auto"/>
      <w:ind w:leftChars="-1" w:left="240" w:hangingChars="1" w:hanging="1"/>
      <w:jc w:val="both"/>
      <w:textDirection w:val="btLr"/>
      <w:textAlignment w:val="top"/>
      <w:outlineLvl w:val="0"/>
    </w:pPr>
    <w:rPr>
      <w:rFonts w:ascii="Arial" w:hAnsi="Arial"/>
      <w:i/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eastAsia="DejaVu Sans" w:hAnsi="Arial"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Brak">
    <w:name w:val="Brak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aouKIF30HDhVbbDLDB+Vqf8Lg==">CgMxLjA4AHIhMVRzVFl2YmN2UGtwN1RJUFh1N05pZ3pzNHJzelNxQmV1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271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Kinga Janik</cp:lastModifiedBy>
  <cp:revision>6</cp:revision>
  <dcterms:created xsi:type="dcterms:W3CDTF">2024-06-04T19:41:00Z</dcterms:created>
  <dcterms:modified xsi:type="dcterms:W3CDTF">2025-01-29T10:39:00Z</dcterms:modified>
</cp:coreProperties>
</file>