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9592" w14:textId="77777777" w:rsidR="00272814" w:rsidRDefault="002728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"/>
        <w:tblW w:w="9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272814" w14:paraId="5AEF6524" w14:textId="77777777">
        <w:trPr>
          <w:trHeight w:val="674"/>
        </w:trPr>
        <w:tc>
          <w:tcPr>
            <w:tcW w:w="9564" w:type="dxa"/>
            <w:shd w:val="clear" w:color="auto" w:fill="B8CCE4"/>
            <w:vAlign w:val="center"/>
          </w:tcPr>
          <w:p w14:paraId="581FE70B" w14:textId="77777777" w:rsidR="002728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OŚWIADCZENIE DOTYCZĄCE BRAKU PODSTAW WYKLUCZENIA</w:t>
            </w:r>
          </w:p>
        </w:tc>
      </w:tr>
    </w:tbl>
    <w:p w14:paraId="2D07EF3F" w14:textId="77777777" w:rsidR="00272814" w:rsidRDefault="0027281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471FD35" w14:textId="77777777" w:rsidR="00272814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Oświadczenie </w:t>
      </w:r>
    </w:p>
    <w:p w14:paraId="440BB25F" w14:textId="77777777" w:rsidR="00272814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ustawy z dnia 11 września 2019 r. </w:t>
      </w:r>
    </w:p>
    <w:p w14:paraId="0FC6B15E" w14:textId="77777777" w:rsidR="00272814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548F283B" w14:textId="77777777" w:rsidR="00272814" w:rsidRDefault="0027281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3074B69" w14:textId="77777777" w:rsidR="00272814" w:rsidRDefault="00272814">
      <w:pPr>
        <w:rPr>
          <w:rFonts w:ascii="Calibri" w:eastAsia="Calibri" w:hAnsi="Calibri" w:cs="Calibri"/>
          <w:b/>
          <w:sz w:val="24"/>
          <w:szCs w:val="24"/>
        </w:rPr>
      </w:pPr>
    </w:p>
    <w:p w14:paraId="19E4A4CF" w14:textId="77777777" w:rsidR="00272814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Podmiot składający oświadczenie</w:t>
      </w:r>
      <w:r>
        <w:rPr>
          <w:rFonts w:ascii="Calibri" w:eastAsia="Calibri" w:hAnsi="Calibri" w:cs="Calibri"/>
          <w:b/>
          <w:vertAlign w:val="superscript"/>
        </w:rPr>
        <w:footnoteReference w:id="1"/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73934C5F" w14:textId="77777777" w:rsidR="00272814" w:rsidRDefault="00000000">
      <w:pPr>
        <w:ind w:right="59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</w:p>
    <w:p w14:paraId="74E5DB09" w14:textId="77777777" w:rsidR="00272814" w:rsidRDefault="00000000">
      <w:pPr>
        <w:ind w:right="59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</w:p>
    <w:p w14:paraId="3110D24B" w14:textId="77777777" w:rsidR="00272814" w:rsidRDefault="00000000">
      <w:pPr>
        <w:ind w:right="5953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14:paraId="6D6061FB" w14:textId="77777777" w:rsidR="00272814" w:rsidRDefault="00272814">
      <w:pPr>
        <w:ind w:right="5953"/>
        <w:rPr>
          <w:rFonts w:ascii="Calibri" w:eastAsia="Calibri" w:hAnsi="Calibri" w:cs="Calibri"/>
          <w:i/>
          <w:sz w:val="24"/>
          <w:szCs w:val="24"/>
        </w:rPr>
      </w:pPr>
    </w:p>
    <w:p w14:paraId="259BD91D" w14:textId="77777777" w:rsidR="00272814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66E4FBFC" w14:textId="77777777" w:rsidR="00272814" w:rsidRDefault="00000000">
      <w:pPr>
        <w:ind w:right="59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</w:t>
      </w:r>
    </w:p>
    <w:p w14:paraId="79A3D334" w14:textId="77777777" w:rsidR="00272814" w:rsidRDefault="00000000">
      <w:pPr>
        <w:ind w:right="5953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14:paraId="1CEA57DF" w14:textId="77777777" w:rsidR="00272814" w:rsidRDefault="0027281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539C1BA" w14:textId="77777777" w:rsidR="00272814" w:rsidRDefault="00000000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pn.: </w:t>
      </w:r>
    </w:p>
    <w:p w14:paraId="73C9F3DA" w14:textId="77777777" w:rsidR="00272814" w:rsidRDefault="00000000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„Budowa komunalnego budynku mieszkalnego wielorodzinnego z obsługą komunikacyjną i</w:t>
      </w:r>
    </w:p>
    <w:p w14:paraId="259CF8FE" w14:textId="77777777" w:rsidR="00272814" w:rsidRDefault="00000000">
      <w:pP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niezbędną infrastrukturą towarzyszącą” </w:t>
      </w:r>
      <w:r>
        <w:rPr>
          <w:rFonts w:ascii="Calibri" w:eastAsia="Calibri" w:hAnsi="Calibri" w:cs="Calibri"/>
          <w:sz w:val="24"/>
          <w:szCs w:val="24"/>
        </w:rPr>
        <w:t>prowadzonego przez SIM Łódzkie Sp. z o.o., 97 – 500 Radomsko ul. Kościuszki 6/106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1208F96D" w14:textId="77777777" w:rsidR="00272814" w:rsidRDefault="0027281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D557335" w14:textId="77777777" w:rsidR="00272814" w:rsidRDefault="00000000">
      <w:pPr>
        <w:shd w:val="clear" w:color="auto" w:fill="BFBFB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</w:t>
      </w:r>
      <w:r>
        <w:rPr>
          <w:rFonts w:ascii="Calibri" w:eastAsia="Calibri" w:hAnsi="Calibri" w:cs="Calibri"/>
          <w:b/>
          <w:vertAlign w:val="superscript"/>
        </w:rPr>
        <w:footnoteReference w:id="2"/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5231A353" w14:textId="77777777" w:rsidR="00272814" w:rsidRDefault="00272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3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55396B8" w14:textId="77777777" w:rsidR="002728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art. 108 ust. 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2C9FC72" w14:textId="77777777" w:rsidR="002728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</w:t>
      </w:r>
      <w:r>
        <w:rPr>
          <w:rFonts w:ascii="Calibri" w:eastAsia="Calibri" w:hAnsi="Calibri" w:cs="Calibri"/>
          <w:color w:val="000000"/>
          <w:vertAlign w:val="superscript"/>
        </w:rPr>
        <w:footnoteReference w:id="3"/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9E64E99" w14:textId="77777777" w:rsidR="00272814" w:rsidRDefault="00272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3620B5E" w14:textId="77777777" w:rsidR="00272814" w:rsidRDefault="00000000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zachodzą w stosunku do mnie podstawy wykluczenia z postępowania na podstawie art. ………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(podać mającą zastosowanie podstawę wykluczenia). </w:t>
      </w:r>
    </w:p>
    <w:p w14:paraId="535AE013" w14:textId="77777777" w:rsidR="00272814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(opisać wyczerpująco stan faktyczny odnośnie wskazanej podstawy wykluczenia)</w:t>
      </w:r>
    </w:p>
    <w:p w14:paraId="60532B51" w14:textId="77777777" w:rsidR="00272814" w:rsidRDefault="00272814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71B1AA46" w14:textId="77777777" w:rsidR="00272814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Jednocześnie oświadczam, że w związku z ww. okolicznością, na podstawie art. 110 ust. 2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podjąłem następujące czynności: </w:t>
      </w:r>
    </w:p>
    <w:p w14:paraId="47DE3631" w14:textId="77777777" w:rsidR="00272814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2D1CBE5" w14:textId="77777777" w:rsidR="00272814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3587DEB8" w14:textId="77777777" w:rsidR="0027281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(opisać wyczerpująco okoliczności, o których mowa w art. 110 ust. 2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3877FA1B" w14:textId="77777777" w:rsidR="00272814" w:rsidRDefault="0027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vertAlign w:val="superscript"/>
        </w:rPr>
      </w:pPr>
    </w:p>
    <w:p w14:paraId="6DC2BFAA" w14:textId="77777777" w:rsidR="00272814" w:rsidRDefault="0027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vertAlign w:val="superscript"/>
        </w:rPr>
      </w:pPr>
    </w:p>
    <w:p w14:paraId="633FBF23" w14:textId="77777777" w:rsidR="00272814" w:rsidRDefault="00000000">
      <w:pPr>
        <w:shd w:val="clear" w:color="auto" w:fill="BFBFB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1F948E97" w14:textId="77777777" w:rsidR="00272814" w:rsidRDefault="0027281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12EE769" w14:textId="77777777" w:rsidR="00272814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F707599" w14:textId="77777777" w:rsidR="00272814" w:rsidRDefault="0027281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85C28E1" w14:textId="77777777" w:rsidR="00272814" w:rsidRDefault="00272814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4298FF5A" w14:textId="77777777" w:rsidR="00272814" w:rsidRDefault="00272814">
      <w:bookmarkStart w:id="1" w:name="_heading=h.30j0zll" w:colFirst="0" w:colLast="0"/>
      <w:bookmarkEnd w:id="1"/>
    </w:p>
    <w:sectPr w:rsidR="002728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4350" w14:textId="77777777" w:rsidR="00750F63" w:rsidRDefault="00750F63">
      <w:r>
        <w:separator/>
      </w:r>
    </w:p>
  </w:endnote>
  <w:endnote w:type="continuationSeparator" w:id="0">
    <w:p w14:paraId="70997F13" w14:textId="77777777" w:rsidR="00750F63" w:rsidRDefault="0075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C23E" w14:textId="77777777" w:rsidR="002728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35C4">
      <w:rPr>
        <w:noProof/>
        <w:color w:val="000000"/>
      </w:rPr>
      <w:t>1</w:t>
    </w:r>
    <w:r>
      <w:rPr>
        <w:color w:val="000000"/>
      </w:rPr>
      <w:fldChar w:fldCharType="end"/>
    </w:r>
  </w:p>
  <w:p w14:paraId="38AD95F9" w14:textId="77777777" w:rsidR="00272814" w:rsidRDefault="002728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E46B" w14:textId="77777777" w:rsidR="00750F63" w:rsidRDefault="00750F63">
      <w:r>
        <w:separator/>
      </w:r>
    </w:p>
  </w:footnote>
  <w:footnote w:type="continuationSeparator" w:id="0">
    <w:p w14:paraId="618D82C8" w14:textId="77777777" w:rsidR="00750F63" w:rsidRDefault="00750F63">
      <w:r>
        <w:continuationSeparator/>
      </w:r>
    </w:p>
  </w:footnote>
  <w:footnote w:id="1">
    <w:p w14:paraId="068DE4C9" w14:textId="77777777" w:rsidR="0027281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0C8EAA2C" w14:textId="77777777" w:rsidR="0027281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Jw.</w:t>
      </w:r>
    </w:p>
  </w:footnote>
  <w:footnote w:id="3">
    <w:p w14:paraId="58230178" w14:textId="77777777" w:rsidR="00272814" w:rsidRDefault="0000000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Zgodnie z treścią art. 7 ust. 1 ustawy z dnia 13 kwietnia 2022 r. </w:t>
      </w:r>
      <w:r>
        <w:rPr>
          <w:rFonts w:ascii="Arial" w:eastAsia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Arial" w:hAnsi="Arial" w:cs="Arial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eastAsia="Arial" w:hAnsi="Arial" w:cs="Arial"/>
          <w:sz w:val="16"/>
          <w:szCs w:val="16"/>
        </w:rPr>
        <w:t>Pzp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wyklucza się:</w:t>
      </w:r>
    </w:p>
    <w:p w14:paraId="51FC4E3B" w14:textId="77777777" w:rsidR="00272814" w:rsidRDefault="0000000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520E04" w14:textId="77777777" w:rsidR="00272814" w:rsidRDefault="0000000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F08E77" w14:textId="77777777" w:rsidR="0027281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339A" w14:textId="77777777" w:rsidR="00272814" w:rsidRDefault="00000000">
    <w:pPr>
      <w:tabs>
        <w:tab w:val="center" w:pos="4536"/>
        <w:tab w:val="right" w:pos="9072"/>
      </w:tabs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Załącznik do SWZ – </w:t>
    </w:r>
  </w:p>
  <w:p w14:paraId="04DDA44B" w14:textId="77777777" w:rsidR="00272814" w:rsidRDefault="00000000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sz w:val="24"/>
        <w:szCs w:val="24"/>
      </w:rPr>
      <w:t>SIM Łódzkie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52FE8"/>
    <w:multiLevelType w:val="multilevel"/>
    <w:tmpl w:val="190EB4C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8DD0CD5"/>
    <w:multiLevelType w:val="multilevel"/>
    <w:tmpl w:val="E32A3F1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650642">
    <w:abstractNumId w:val="1"/>
  </w:num>
  <w:num w:numId="2" w16cid:durableId="208340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14"/>
    <w:rsid w:val="00272814"/>
    <w:rsid w:val="00750F63"/>
    <w:rsid w:val="00F9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5370C"/>
  <w15:docId w15:val="{CFF0ACA1-C138-4FB7-8B65-CF75E6F8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1"/>
    <w:qFormat/>
    <w:rsid w:val="00391A71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46007"/>
    <w:pPr>
      <w:keepNext/>
      <w:widowControl w:val="0"/>
      <w:tabs>
        <w:tab w:val="left" w:pos="220"/>
        <w:tab w:val="left" w:pos="720"/>
      </w:tabs>
      <w:spacing w:after="280" w:line="360" w:lineRule="auto"/>
      <w:ind w:left="284" w:hanging="284"/>
      <w:jc w:val="center"/>
      <w:outlineLvl w:val="0"/>
    </w:pPr>
    <w:rPr>
      <w:rFonts w:ascii="Book Antiqua" w:hAnsi="Book Antiqua" w:cs="Book Antiqu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007"/>
    <w:pPr>
      <w:keepNext/>
      <w:spacing w:line="360" w:lineRule="auto"/>
      <w:jc w:val="center"/>
      <w:outlineLvl w:val="1"/>
    </w:pPr>
    <w:rPr>
      <w:rFonts w:ascii="Book Antiqua" w:hAnsi="Book Antiqua" w:cs="Book Antiqua"/>
      <w:b/>
      <w:bCs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qFormat/>
    <w:rsid w:val="00346007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Tekstpodstawowy24">
    <w:name w:val="Tekst podstawowy 24"/>
    <w:basedOn w:val="Normalny"/>
    <w:qFormat/>
    <w:rsid w:val="00346007"/>
    <w:pPr>
      <w:widowControl w:val="0"/>
      <w:suppressAutoHyphens/>
      <w:spacing w:after="120"/>
    </w:pPr>
    <w:rPr>
      <w:rFonts w:eastAsia="Arial Unicode MS" w:cs="Mangal"/>
      <w:bCs/>
      <w:kern w:val="2"/>
      <w:lang w:eastAsia="ar-SA" w:bidi="hi-IN"/>
    </w:rPr>
  </w:style>
  <w:style w:type="character" w:customStyle="1" w:styleId="Nagwek1Znak">
    <w:name w:val="Nagłówek 1 Znak"/>
    <w:basedOn w:val="Domylnaczcionkaakapitu"/>
    <w:link w:val="Nagwek1"/>
    <w:rsid w:val="00346007"/>
    <w:rPr>
      <w:rFonts w:ascii="Book Antiqua" w:eastAsia="MS Mincho" w:hAnsi="Book Antiqua" w:cs="Book Antiqua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46007"/>
    <w:rPr>
      <w:rFonts w:ascii="Book Antiqua" w:eastAsia="MS Mincho" w:hAnsi="Book Antiqua" w:cs="Book Antiqua"/>
      <w:b/>
      <w:bCs/>
      <w:sz w:val="22"/>
      <w:szCs w:val="22"/>
    </w:rPr>
  </w:style>
  <w:style w:type="character" w:styleId="Pogrubienie">
    <w:name w:val="Strong"/>
    <w:qFormat/>
    <w:rsid w:val="00346007"/>
    <w:rPr>
      <w:b/>
      <w:bCs/>
    </w:rPr>
  </w:style>
  <w:style w:type="character" w:styleId="Uwydatnienie">
    <w:name w:val="Emphasis"/>
    <w:uiPriority w:val="20"/>
    <w:qFormat/>
    <w:rsid w:val="00346007"/>
    <w:rPr>
      <w:i/>
      <w:iCs/>
    </w:rPr>
  </w:style>
  <w:style w:type="paragraph" w:styleId="NormalnyWeb">
    <w:name w:val="Normal (Web)"/>
    <w:basedOn w:val="Normalny"/>
    <w:uiPriority w:val="99"/>
    <w:qFormat/>
    <w:rsid w:val="00346007"/>
    <w:pPr>
      <w:spacing w:before="100" w:beforeAutospacing="1" w:after="142" w:line="288" w:lineRule="auto"/>
    </w:pPr>
    <w:rPr>
      <w:rFonts w:ascii="MS Mincho" w:hAnsi="Calibri" w:cs="MS Mincho"/>
    </w:rPr>
  </w:style>
  <w:style w:type="paragraph" w:styleId="Akapitzlist">
    <w:name w:val="List Paragraph"/>
    <w:aliases w:val="L1,Numerowanie,maz_wyliczenie,opis dzialania,K-P_odwolanie,A_wyliczenie,Akapit z listą5,Akapit z listą51,T_SZ_List Paragraph,List Paragraph,normalny tekst"/>
    <w:basedOn w:val="Normalny"/>
    <w:link w:val="AkapitzlistZnak"/>
    <w:uiPriority w:val="34"/>
    <w:qFormat/>
    <w:rsid w:val="00346007"/>
    <w:pPr>
      <w:ind w:left="720"/>
    </w:pPr>
  </w:style>
  <w:style w:type="paragraph" w:customStyle="1" w:styleId="PKTpunkt">
    <w:name w:val="PKT – punkt"/>
    <w:uiPriority w:val="13"/>
    <w:qFormat/>
    <w:rsid w:val="00391A71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List Paragraph Znak,normalny tekst Znak"/>
    <w:link w:val="Akapitzlist"/>
    <w:uiPriority w:val="34"/>
    <w:rsid w:val="00391A71"/>
    <w:rPr>
      <w:rFonts w:ascii="Times New Roman" w:eastAsia="MS Mincho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91A71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A71"/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1A71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1A71"/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391A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1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A71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A71"/>
    <w:rPr>
      <w:rFonts w:ascii="Times New Roman" w:eastAsia="Times New Roman" w:hAnsi="Times New Roman"/>
      <w:lang w:eastAsia="pl-PL"/>
    </w:rPr>
  </w:style>
  <w:style w:type="character" w:customStyle="1" w:styleId="markedcontent">
    <w:name w:val="markedcontent"/>
    <w:basedOn w:val="Domylnaczcionkaakapitu"/>
    <w:rsid w:val="00391A7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BHT+1Jw7EQIwKgFuBnfqidDEA==">AMUW2mX6QQSwXNImDeM/6f71YAuunnR+58McSRclI8aN7nB42m08jAohmlvEru6a7BQhjpKU6wahAn8Y9K1oVi1ZzlIv/MKuC8has+gDG9JM7pQFnJL3gznsiz2Mh5n1pEOZmVQfnSci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Paweł Trajdos</cp:lastModifiedBy>
  <cp:revision>2</cp:revision>
  <dcterms:created xsi:type="dcterms:W3CDTF">2022-09-13T08:15:00Z</dcterms:created>
  <dcterms:modified xsi:type="dcterms:W3CDTF">2022-10-28T19:01:00Z</dcterms:modified>
</cp:coreProperties>
</file>