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Default="00EF1976" w:rsidP="00EF1976">
      <w:pPr>
        <w:pStyle w:val="Tytu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Załącznik nr 3</w:t>
      </w:r>
    </w:p>
    <w:p w:rsidR="00EF1976" w:rsidRPr="004142F0" w:rsidRDefault="00EF1976" w:rsidP="00EF1976">
      <w:pPr>
        <w:pStyle w:val="Tytu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Projektowane postanowienia umowy</w:t>
      </w:r>
    </w:p>
    <w:p w:rsidR="00EF1976" w:rsidRPr="004142F0" w:rsidRDefault="00EF1976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4142F0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142F0">
        <w:rPr>
          <w:rFonts w:ascii="Cambria" w:hAnsi="Cambria"/>
          <w:b/>
          <w:sz w:val="24"/>
          <w:szCs w:val="24"/>
        </w:rPr>
        <w:t>Umowa           /</w:t>
      </w:r>
      <w:r w:rsidR="00691F8C">
        <w:rPr>
          <w:rFonts w:ascii="Cambria" w:hAnsi="Cambria"/>
          <w:b/>
          <w:sz w:val="24"/>
          <w:szCs w:val="24"/>
        </w:rPr>
        <w:t>22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zawarta w dniu </w:t>
      </w:r>
      <w:r w:rsidR="000F5F75" w:rsidRPr="004142F0">
        <w:rPr>
          <w:rFonts w:ascii="Cambria" w:hAnsi="Cambria" w:cs="Arial"/>
          <w:color w:val="auto"/>
          <w:szCs w:val="24"/>
        </w:rPr>
        <w:t>…</w:t>
      </w:r>
      <w:r w:rsidR="00EF1976" w:rsidRPr="004142F0">
        <w:rPr>
          <w:rFonts w:ascii="Cambria" w:hAnsi="Cambria" w:cs="Arial"/>
          <w:color w:val="auto"/>
          <w:szCs w:val="24"/>
        </w:rPr>
        <w:t>…..</w:t>
      </w:r>
      <w:r w:rsidR="000F5F75" w:rsidRPr="004142F0">
        <w:rPr>
          <w:rFonts w:ascii="Cambria" w:hAnsi="Cambria" w:cs="Arial"/>
          <w:color w:val="auto"/>
          <w:szCs w:val="24"/>
        </w:rPr>
        <w:t>.</w:t>
      </w:r>
      <w:r w:rsidRPr="004142F0">
        <w:rPr>
          <w:rFonts w:ascii="Cambria" w:hAnsi="Cambria" w:cs="Arial"/>
          <w:color w:val="auto"/>
          <w:szCs w:val="24"/>
        </w:rPr>
        <w:t>20</w:t>
      </w:r>
      <w:r w:rsidR="00691F8C">
        <w:rPr>
          <w:rFonts w:ascii="Cambria" w:hAnsi="Cambria" w:cs="Arial"/>
          <w:color w:val="auto"/>
          <w:szCs w:val="24"/>
        </w:rPr>
        <w:t>22</w:t>
      </w:r>
      <w:r w:rsidRPr="004142F0">
        <w:rPr>
          <w:rFonts w:ascii="Cambria" w:hAnsi="Cambria" w:cs="Arial"/>
          <w:color w:val="auto"/>
          <w:szCs w:val="24"/>
        </w:rPr>
        <w:t>r.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pomiędzy: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 xml:space="preserve">Zespołem Opieki Zdrowotnej w Suchej Beskidzkiej, ul. Szpitalna 22, 34-200 Sucha Beskidzka, </w:t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Regon: 000304415, NIP: 552-12-74-352, KRS: 0000079161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zwanym dalej w treści umowy "ZAMAWIAJĄCYM ", w imieniu którego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1E5F6F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l</w:t>
      </w:r>
      <w:r w:rsidR="00C3312A" w:rsidRPr="004142F0">
        <w:rPr>
          <w:rFonts w:ascii="Cambria" w:hAnsi="Cambria" w:cs="Arial"/>
          <w:color w:val="auto"/>
          <w:szCs w:val="24"/>
        </w:rPr>
        <w:t>ek. Marek Haber - Dyrektor Zespołu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a </w:t>
      </w:r>
      <w:r w:rsidR="00024EC9" w:rsidRPr="004142F0">
        <w:rPr>
          <w:rFonts w:ascii="Cambria" w:hAnsi="Cambria" w:cs="Arial"/>
          <w:b/>
          <w:color w:val="auto"/>
          <w:szCs w:val="24"/>
        </w:rPr>
        <w:t>Firmą: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>z siedzibą:</w:t>
      </w:r>
      <w:r w:rsidR="005377F2" w:rsidRPr="004142F0">
        <w:rPr>
          <w:rFonts w:ascii="Cambria" w:hAnsi="Cambria" w:cs="Arial"/>
          <w:b/>
          <w:color w:val="auto"/>
          <w:szCs w:val="24"/>
        </w:rPr>
        <w:t xml:space="preserve"> </w:t>
      </w:r>
    </w:p>
    <w:p w:rsidR="00C3312A" w:rsidRPr="004142F0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KRS: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>, Regon: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 xml:space="preserve"> , NIP:</w:t>
      </w:r>
      <w:r w:rsidRPr="004142F0">
        <w:rPr>
          <w:rFonts w:ascii="Cambria" w:hAnsi="Cambria" w:cs="Arial"/>
          <w:color w:val="auto"/>
          <w:szCs w:val="24"/>
        </w:rPr>
        <w:tab/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zwaną dalej w treści umowy „Dostawcą” w imieniu, której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ab/>
        <w:t xml:space="preserve"> </w:t>
      </w:r>
    </w:p>
    <w:p w:rsidR="00C3312A" w:rsidRPr="004142F0" w:rsidRDefault="00C3312A" w:rsidP="00477472">
      <w:pPr>
        <w:pStyle w:val="Tekstpodstawowy"/>
        <w:spacing w:line="240" w:lineRule="atLeast"/>
        <w:jc w:val="both"/>
        <w:rPr>
          <w:rFonts w:ascii="Cambria" w:hAnsi="Cambria" w:cs="Arial"/>
        </w:rPr>
      </w:pPr>
      <w:r w:rsidRPr="004142F0">
        <w:rPr>
          <w:rFonts w:ascii="Cambria" w:hAnsi="Cambria" w:cs="Arial"/>
          <w:color w:val="auto"/>
          <w:szCs w:val="24"/>
        </w:rPr>
        <w:t xml:space="preserve">W wyniku wyboru oferty Dostawcy złożonej w toku postępowania o udzielenie zamówienia </w:t>
      </w:r>
      <w:r w:rsidR="00EF1976" w:rsidRPr="004142F0">
        <w:rPr>
          <w:rFonts w:ascii="Cambria" w:hAnsi="Cambria" w:cs="Arial"/>
          <w:color w:val="auto"/>
          <w:szCs w:val="24"/>
        </w:rPr>
        <w:t>klasycznego</w:t>
      </w:r>
      <w:r w:rsidRPr="004142F0">
        <w:rPr>
          <w:rFonts w:ascii="Cambria" w:hAnsi="Cambria" w:cs="Arial"/>
          <w:color w:val="auto"/>
          <w:szCs w:val="24"/>
        </w:rPr>
        <w:t xml:space="preserve"> na dostawę </w:t>
      </w:r>
      <w:r w:rsidRPr="00130208">
        <w:rPr>
          <w:rFonts w:ascii="Cambria" w:hAnsi="Cambria" w:cs="Arial"/>
          <w:color w:val="auto"/>
          <w:szCs w:val="24"/>
        </w:rPr>
        <w:t xml:space="preserve">leków </w:t>
      </w:r>
      <w:r w:rsidR="00691F8C">
        <w:rPr>
          <w:rFonts w:ascii="Cambria" w:hAnsi="Cambria" w:cs="Arial"/>
          <w:color w:val="auto"/>
          <w:szCs w:val="24"/>
        </w:rPr>
        <w:t>i innych produktów dla Apteki Szpitalnej</w:t>
      </w:r>
      <w:r w:rsidR="000046C7">
        <w:rPr>
          <w:rFonts w:ascii="Cambria" w:hAnsi="Cambria" w:cs="Arial"/>
          <w:color w:val="auto"/>
          <w:szCs w:val="24"/>
        </w:rPr>
        <w:t xml:space="preserve"> </w:t>
      </w:r>
      <w:bookmarkStart w:id="0" w:name="_GoBack"/>
      <w:bookmarkEnd w:id="0"/>
      <w:r w:rsidR="00981087" w:rsidRPr="00130208">
        <w:rPr>
          <w:rFonts w:ascii="Cambria" w:hAnsi="Cambria" w:cs="Arial"/>
          <w:color w:val="auto"/>
          <w:szCs w:val="24"/>
        </w:rPr>
        <w:t>-</w:t>
      </w:r>
      <w:r w:rsidRPr="00130208">
        <w:rPr>
          <w:rFonts w:ascii="Cambria" w:hAnsi="Cambria" w:cs="Arial"/>
          <w:color w:val="auto"/>
          <w:szCs w:val="24"/>
        </w:rPr>
        <w:t xml:space="preserve"> </w:t>
      </w:r>
      <w:r w:rsidR="00080FBD" w:rsidRPr="00130208">
        <w:rPr>
          <w:rFonts w:ascii="Cambria" w:hAnsi="Cambria" w:cs="Arial"/>
          <w:color w:val="auto"/>
          <w:szCs w:val="24"/>
        </w:rPr>
        <w:t xml:space="preserve">uzupełnienie </w:t>
      </w:r>
      <w:r w:rsidR="00F41032" w:rsidRPr="00130208">
        <w:rPr>
          <w:rFonts w:ascii="Cambria" w:hAnsi="Cambria" w:cs="Arial"/>
          <w:color w:val="auto"/>
          <w:szCs w:val="24"/>
        </w:rPr>
        <w:t>I</w:t>
      </w:r>
      <w:r w:rsidR="00CF5746">
        <w:rPr>
          <w:rFonts w:ascii="Cambria" w:hAnsi="Cambria" w:cs="Arial"/>
          <w:color w:val="auto"/>
          <w:szCs w:val="24"/>
        </w:rPr>
        <w:t>I</w:t>
      </w:r>
      <w:r w:rsidR="00282573">
        <w:rPr>
          <w:rFonts w:ascii="Cambria" w:hAnsi="Cambria" w:cs="Arial"/>
          <w:color w:val="auto"/>
          <w:szCs w:val="24"/>
        </w:rPr>
        <w:t>I</w:t>
      </w:r>
      <w:r w:rsidRPr="00130208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>(znak:</w:t>
      </w:r>
      <w:r w:rsidRPr="004142F0">
        <w:rPr>
          <w:rFonts w:ascii="Cambria" w:hAnsi="Cambria" w:cs="Arial"/>
          <w:color w:val="auto"/>
        </w:rPr>
        <w:t xml:space="preserve"> ZOZ.V.010/DZP/</w:t>
      </w:r>
      <w:r w:rsidR="00CF5746">
        <w:rPr>
          <w:rFonts w:ascii="Cambria" w:hAnsi="Cambria" w:cs="Arial"/>
          <w:color w:val="auto"/>
        </w:rPr>
        <w:t>18</w:t>
      </w:r>
      <w:r w:rsidR="00FB3CD0">
        <w:rPr>
          <w:rFonts w:ascii="Cambria" w:hAnsi="Cambria" w:cs="Arial"/>
          <w:color w:val="auto"/>
        </w:rPr>
        <w:t>/</w:t>
      </w:r>
      <w:r w:rsidR="006D7379" w:rsidRPr="004142F0">
        <w:rPr>
          <w:rFonts w:ascii="Cambria" w:hAnsi="Cambria" w:cs="Arial"/>
          <w:color w:val="auto"/>
        </w:rPr>
        <w:t>2</w:t>
      </w:r>
      <w:r w:rsidR="00691F8C">
        <w:rPr>
          <w:rFonts w:ascii="Cambria" w:hAnsi="Cambria" w:cs="Arial"/>
          <w:color w:val="auto"/>
        </w:rPr>
        <w:t>2</w:t>
      </w:r>
      <w:r w:rsidRPr="004142F0">
        <w:rPr>
          <w:rFonts w:ascii="Cambria" w:hAnsi="Cambria" w:cs="Arial"/>
          <w:color w:val="auto"/>
          <w:szCs w:val="24"/>
        </w:rPr>
        <w:t>) prowadzonego przez zamawiającego, została zawarta umowa o następującej treści: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PRZEDMIOT UMOWY</w:t>
      </w:r>
    </w:p>
    <w:p w:rsidR="00C3312A" w:rsidRPr="004142F0" w:rsidRDefault="00C3312A" w:rsidP="00C3312A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</w:rPr>
      </w:pPr>
      <w:r w:rsidRPr="004142F0">
        <w:rPr>
          <w:rFonts w:ascii="Cambria" w:hAnsi="Cambria" w:cs="Arial"/>
          <w:b w:val="0"/>
        </w:rPr>
        <w:t>Na podstawie złożonej oferty przetargowej Dostawca zobo</w:t>
      </w:r>
      <w:r w:rsidR="00E41712">
        <w:rPr>
          <w:rFonts w:ascii="Cambria" w:hAnsi="Cambria" w:cs="Arial"/>
          <w:b w:val="0"/>
        </w:rPr>
        <w:t>wiązuje się do sprzedaży leków</w:t>
      </w:r>
      <w:r w:rsidRPr="004142F0">
        <w:rPr>
          <w:rFonts w:ascii="Cambria" w:hAnsi="Cambria" w:cs="Arial"/>
          <w:b w:val="0"/>
        </w:rPr>
        <w:t>.</w:t>
      </w:r>
    </w:p>
    <w:p w:rsidR="00C3312A" w:rsidRPr="004142F0" w:rsidRDefault="00C3312A" w:rsidP="00C3312A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Szczegółowy rodzaj - asortyment i ceny jednostkowe brutto </w:t>
      </w:r>
      <w:r w:rsidRPr="004142F0">
        <w:rPr>
          <w:rFonts w:ascii="Cambria" w:hAnsi="Cambria" w:cs="Arial"/>
          <w:sz w:val="24"/>
          <w:szCs w:val="24"/>
        </w:rPr>
        <w:t>z zastrzeżeniem postanowień niniejszej umowy poniżej,</w:t>
      </w:r>
      <w:r w:rsidRPr="004142F0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2</w:t>
      </w:r>
    </w:p>
    <w:p w:rsidR="00C3312A" w:rsidRPr="004142F0" w:rsidRDefault="00C3312A" w:rsidP="00C3312A">
      <w:pPr>
        <w:pStyle w:val="Nagwek1"/>
        <w:rPr>
          <w:rFonts w:ascii="Cambria" w:hAnsi="Cambria" w:cs="Arial"/>
          <w:b w:val="0"/>
          <w:szCs w:val="24"/>
        </w:rPr>
      </w:pPr>
      <w:r w:rsidRPr="004142F0">
        <w:rPr>
          <w:rFonts w:ascii="Cambria" w:hAnsi="Cambria" w:cs="Arial"/>
        </w:rPr>
        <w:t>WARTOŚĆ UMOWY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1. Strony uzgadniają wartość umowy </w:t>
      </w:r>
    </w:p>
    <w:p w:rsidR="00C3312A" w:rsidRPr="004142F0" w:rsidRDefault="00C3312A" w:rsidP="00C3312A">
      <w:pPr>
        <w:jc w:val="both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sz w:val="24"/>
        </w:rPr>
        <w:t>netto:</w:t>
      </w:r>
      <w:r w:rsidR="00024EC9" w:rsidRPr="004142F0">
        <w:rPr>
          <w:rFonts w:ascii="Cambria" w:hAnsi="Cambria" w:cs="Arial"/>
          <w:b/>
          <w:sz w:val="24"/>
        </w:rPr>
        <w:t xml:space="preserve"> </w:t>
      </w:r>
      <w:r w:rsidRPr="004142F0">
        <w:rPr>
          <w:rFonts w:ascii="Cambria" w:hAnsi="Cambria" w:cs="Arial"/>
          <w:b/>
          <w:sz w:val="24"/>
        </w:rPr>
        <w:t xml:space="preserve"> zł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()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18"/>
        </w:rPr>
      </w:pPr>
      <w:r w:rsidRPr="004142F0">
        <w:rPr>
          <w:rFonts w:ascii="Cambria" w:hAnsi="Cambria" w:cs="Arial"/>
          <w:sz w:val="18"/>
        </w:rPr>
        <w:t>słownie</w:t>
      </w:r>
    </w:p>
    <w:p w:rsidR="00C3312A" w:rsidRPr="004142F0" w:rsidRDefault="00C3312A" w:rsidP="00C3312A">
      <w:pPr>
        <w:jc w:val="both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sz w:val="24"/>
        </w:rPr>
        <w:t>brutto:</w:t>
      </w:r>
      <w:r w:rsidR="00024EC9" w:rsidRPr="004142F0">
        <w:rPr>
          <w:rFonts w:ascii="Cambria" w:hAnsi="Cambria" w:cs="Arial"/>
          <w:b/>
          <w:sz w:val="24"/>
        </w:rPr>
        <w:t xml:space="preserve"> </w:t>
      </w:r>
      <w:r w:rsidRPr="004142F0">
        <w:rPr>
          <w:rFonts w:ascii="Cambria" w:hAnsi="Cambria" w:cs="Arial"/>
          <w:b/>
          <w:sz w:val="24"/>
        </w:rPr>
        <w:t xml:space="preserve">zł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()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18"/>
        </w:rPr>
      </w:pPr>
      <w:r w:rsidRPr="004142F0">
        <w:rPr>
          <w:rFonts w:ascii="Cambria" w:hAnsi="Cambria" w:cs="Arial"/>
          <w:sz w:val="18"/>
        </w:rPr>
        <w:t>słownie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2.  W cenach jednostkowych zawierają się koszty związane z dostawą leków </w:t>
      </w:r>
      <w:proofErr w:type="spellStart"/>
      <w:r w:rsidRPr="004142F0">
        <w:rPr>
          <w:rFonts w:ascii="Cambria" w:hAnsi="Cambria" w:cs="Arial"/>
          <w:sz w:val="24"/>
        </w:rPr>
        <w:t>loco</w:t>
      </w:r>
      <w:proofErr w:type="spellEnd"/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3. Strony ustalają, że ceny jednostkowe w załączniku nr 1 do umowy, obowiązują przez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okres trwania umowy.</w:t>
      </w:r>
    </w:p>
    <w:p w:rsidR="00C3312A" w:rsidRPr="004142F0" w:rsidRDefault="00C3312A" w:rsidP="00C3312A">
      <w:pPr>
        <w:ind w:left="360"/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lastRenderedPageBreak/>
        <w:t>§ 3</w:t>
      </w:r>
    </w:p>
    <w:p w:rsidR="00C3312A" w:rsidRPr="004142F0" w:rsidRDefault="00C3312A" w:rsidP="00C3312A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4142F0">
        <w:rPr>
          <w:rFonts w:ascii="Cambria" w:hAnsi="Cambria" w:cs="Arial"/>
          <w:b/>
          <w:sz w:val="24"/>
          <w:szCs w:val="24"/>
        </w:rPr>
        <w:t>WARUNKI PŁATNOŚCI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Zamawiający przekaże należność przelewem na konto Dostawcy, po zrealizowaniu dostawy, w terminie </w:t>
      </w:r>
      <w:r w:rsidRPr="004142F0">
        <w:rPr>
          <w:rFonts w:ascii="Cambria" w:hAnsi="Cambria" w:cs="Arial"/>
          <w:b/>
          <w:sz w:val="24"/>
        </w:rPr>
        <w:t>60 dni</w:t>
      </w:r>
      <w:r w:rsidRPr="004142F0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C3312A" w:rsidRPr="004142F0" w:rsidRDefault="00C3312A" w:rsidP="00C3312A">
      <w:pPr>
        <w:ind w:left="45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Dostawca ma prawo naliczyć odsetki w wysokości i na warunkach określonych w ustawie z dnia 08.03.2013r. o </w:t>
      </w:r>
      <w:r w:rsidR="006D7379" w:rsidRPr="004142F0">
        <w:rPr>
          <w:rFonts w:ascii="Cambria" w:hAnsi="Cambria" w:cs="Arial"/>
          <w:sz w:val="24"/>
        </w:rPr>
        <w:t>przeciwdziałaniu nadmiernym opóźnieniom</w:t>
      </w:r>
      <w:r w:rsidRPr="004142F0">
        <w:rPr>
          <w:rFonts w:ascii="Cambria" w:hAnsi="Cambria" w:cs="Arial"/>
          <w:sz w:val="24"/>
        </w:rPr>
        <w:t xml:space="preserve"> w transakcjach handlowych.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>§ 4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  <w:szCs w:val="24"/>
        </w:rPr>
      </w:pPr>
      <w:r w:rsidRPr="004142F0">
        <w:rPr>
          <w:rFonts w:ascii="Cambria" w:hAnsi="Cambria" w:cs="Arial"/>
          <w:b/>
          <w:sz w:val="24"/>
          <w:szCs w:val="24"/>
        </w:rPr>
        <w:t>WARUNKI I TERMIN DOSTAWY</w:t>
      </w:r>
    </w:p>
    <w:p w:rsidR="00C3312A" w:rsidRPr="004142F0" w:rsidRDefault="00C3312A" w:rsidP="00C3312A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586364" w:rsidRPr="004142F0" w:rsidRDefault="007C7D81" w:rsidP="00C3312A">
      <w:pPr>
        <w:ind w:left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b/>
          <w:sz w:val="24"/>
        </w:rPr>
        <w:t>- 4</w:t>
      </w:r>
      <w:r w:rsidR="00C3312A" w:rsidRPr="004142F0">
        <w:rPr>
          <w:rFonts w:ascii="Cambria" w:hAnsi="Cambria" w:cs="Arial"/>
          <w:b/>
          <w:sz w:val="24"/>
        </w:rPr>
        <w:t xml:space="preserve"> dni</w:t>
      </w:r>
      <w:r w:rsidR="00C3312A" w:rsidRPr="004142F0">
        <w:rPr>
          <w:rFonts w:ascii="Cambria" w:hAnsi="Cambria" w:cs="Arial"/>
          <w:sz w:val="24"/>
        </w:rPr>
        <w:t xml:space="preserve"> </w:t>
      </w:r>
      <w:r w:rsidR="00586364" w:rsidRPr="004142F0">
        <w:rPr>
          <w:rFonts w:ascii="Cambria" w:hAnsi="Cambria" w:cs="Arial"/>
          <w:b/>
          <w:sz w:val="24"/>
        </w:rPr>
        <w:t xml:space="preserve">roboczych </w:t>
      </w:r>
      <w:r w:rsidR="00C3312A" w:rsidRPr="004142F0">
        <w:rPr>
          <w:rFonts w:ascii="Cambria" w:hAnsi="Cambria" w:cs="Arial"/>
          <w:b/>
          <w:sz w:val="24"/>
        </w:rPr>
        <w:t>od złożenia zamówienia</w:t>
      </w:r>
      <w:r w:rsidR="00631685" w:rsidRPr="004142F0">
        <w:rPr>
          <w:rFonts w:ascii="Cambria" w:hAnsi="Cambria" w:cs="Arial"/>
          <w:b/>
          <w:sz w:val="24"/>
        </w:rPr>
        <w:t>, w godz. od 8.00 do 14.00</w:t>
      </w:r>
      <w:r w:rsidR="00C3312A" w:rsidRPr="004142F0">
        <w:rPr>
          <w:rFonts w:ascii="Cambria" w:hAnsi="Cambria" w:cs="Arial"/>
          <w:sz w:val="24"/>
        </w:rPr>
        <w:t xml:space="preserve"> </w:t>
      </w:r>
    </w:p>
    <w:p w:rsidR="00C3312A" w:rsidRPr="004142F0" w:rsidRDefault="00C3312A" w:rsidP="00C3312A">
      <w:pPr>
        <w:ind w:left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- leki zamawiane w trybie „cito” realizacja do 12 godzin, </w:t>
      </w:r>
    </w:p>
    <w:p w:rsidR="00C3312A" w:rsidRPr="004142F0" w:rsidRDefault="00C3312A" w:rsidP="00C3312A">
      <w:pPr>
        <w:ind w:left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od chwili otrzymania zamówienia pisemnego, złożonego przez upoważnionych pracowników zamawiającego, którymi są: Kierownik Apteki Szpitalnej mgr Tomasz Budzowski lub z-ca Kierownika Apteki Szpitalnej mgr </w:t>
      </w:r>
      <w:r w:rsidR="007D746D" w:rsidRPr="004142F0">
        <w:rPr>
          <w:rFonts w:ascii="Cambria" w:hAnsi="Cambria" w:cs="Arial"/>
          <w:sz w:val="24"/>
        </w:rPr>
        <w:t>Elżbieta</w:t>
      </w:r>
      <w:r w:rsidR="001E5F6F" w:rsidRPr="004142F0">
        <w:rPr>
          <w:rFonts w:ascii="Cambria" w:hAnsi="Cambria" w:cs="Arial"/>
          <w:sz w:val="24"/>
        </w:rPr>
        <w:t xml:space="preserve"> Polak</w:t>
      </w:r>
      <w:r w:rsidRPr="004142F0">
        <w:rPr>
          <w:rFonts w:ascii="Cambria" w:hAnsi="Cambria" w:cs="Arial"/>
          <w:sz w:val="24"/>
        </w:rPr>
        <w:t>.</w:t>
      </w:r>
    </w:p>
    <w:p w:rsidR="00586364" w:rsidRPr="004142F0" w:rsidRDefault="00586364" w:rsidP="00EF1976">
      <w:pPr>
        <w:pStyle w:val="Default"/>
        <w:numPr>
          <w:ilvl w:val="0"/>
          <w:numId w:val="8"/>
        </w:numPr>
        <w:rPr>
          <w:rFonts w:ascii="Cambria" w:hAnsi="Cambria" w:cs="Arial"/>
          <w:color w:val="auto"/>
        </w:rPr>
      </w:pPr>
      <w:r w:rsidRPr="004142F0">
        <w:rPr>
          <w:rFonts w:ascii="Cambria" w:hAnsi="Cambria"/>
          <w:iCs/>
          <w:color w:val="auto"/>
        </w:rPr>
        <w:t>Zamawiający, pod warunkiem przedstawienia przez Wykonawcę dowodów</w:t>
      </w:r>
      <w:r w:rsidR="00731F23" w:rsidRPr="004142F0">
        <w:rPr>
          <w:rFonts w:ascii="Cambria" w:hAnsi="Cambria"/>
          <w:iCs/>
          <w:color w:val="auto"/>
        </w:rPr>
        <w:t xml:space="preserve"> </w:t>
      </w:r>
      <w:r w:rsidRPr="004142F0">
        <w:rPr>
          <w:rFonts w:ascii="Cambria" w:hAnsi="Cambria"/>
          <w:iCs/>
          <w:color w:val="auto"/>
        </w:rPr>
        <w:t>potwierdzających brak zamawianych towarów nie z winy Wykonawcy tj. np. ze względu na brak surowców niezbędnych do produkcji, restrykcji w zakresie eksportu, ograniczone możliwości produkcyjne itp. dopuszcza wydłużenie terminu realizacji do momentu dostępności zamawianych towarów u producenta/dystrybutora</w:t>
      </w:r>
      <w:r w:rsidRPr="004142F0">
        <w:rPr>
          <w:rFonts w:ascii="Cambria" w:hAnsi="Cambria"/>
          <w:color w:val="auto"/>
        </w:rPr>
        <w:t>.</w:t>
      </w:r>
    </w:p>
    <w:p w:rsidR="00C3312A" w:rsidRPr="004142F0" w:rsidRDefault="00C3312A" w:rsidP="00C3312A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3312A" w:rsidRPr="004142F0" w:rsidRDefault="00C3312A" w:rsidP="00C3312A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</w:rPr>
        <w:t xml:space="preserve">Zamawiający zastrzega sobie prawo egzekwowania zakupu leków po obowiązujących cenach promocyjnych, ustalonych przez producentów w danym </w:t>
      </w:r>
      <w:r w:rsidRPr="004142F0">
        <w:rPr>
          <w:rFonts w:ascii="Cambria" w:hAnsi="Cambria" w:cs="Arial"/>
          <w:sz w:val="24"/>
          <w:szCs w:val="24"/>
        </w:rPr>
        <w:t>okresie.</w:t>
      </w:r>
    </w:p>
    <w:p w:rsidR="008C41B7" w:rsidRPr="004142F0" w:rsidRDefault="007E6B0A" w:rsidP="001F7F4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</w:t>
      </w:r>
      <w:r w:rsidR="001F7F4B" w:rsidRPr="004142F0">
        <w:rPr>
          <w:rFonts w:ascii="Cambria" w:hAnsi="Cambria" w:cs="Arial"/>
          <w:sz w:val="24"/>
          <w:szCs w:val="24"/>
        </w:rPr>
        <w:t xml:space="preserve">. </w:t>
      </w:r>
      <w:r w:rsidR="008C41B7" w:rsidRPr="004142F0">
        <w:rPr>
          <w:rFonts w:ascii="Cambria" w:hAnsi="Cambria" w:cs="Arial"/>
          <w:sz w:val="24"/>
          <w:szCs w:val="24"/>
        </w:rPr>
        <w:t xml:space="preserve">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</w:p>
    <w:p w:rsidR="008C41B7" w:rsidRPr="004142F0" w:rsidRDefault="007E6B0A" w:rsidP="001F7F4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6</w:t>
      </w:r>
      <w:r w:rsidR="001F7F4B" w:rsidRPr="004142F0">
        <w:rPr>
          <w:rFonts w:ascii="Cambria" w:hAnsi="Cambria" w:cs="Arial"/>
          <w:sz w:val="24"/>
          <w:szCs w:val="24"/>
        </w:rPr>
        <w:t>.</w:t>
      </w:r>
      <w:r w:rsidR="00D60D26" w:rsidRPr="004142F0">
        <w:rPr>
          <w:rFonts w:ascii="Cambria" w:hAnsi="Cambria" w:cs="Arial"/>
          <w:sz w:val="24"/>
          <w:szCs w:val="24"/>
        </w:rPr>
        <w:t xml:space="preserve"> </w:t>
      </w:r>
      <w:r w:rsidR="008C41B7" w:rsidRPr="004142F0">
        <w:rPr>
          <w:rFonts w:ascii="Cambria" w:hAnsi="Cambria" w:cs="Arial"/>
          <w:sz w:val="24"/>
          <w:szCs w:val="24"/>
        </w:rPr>
        <w:t>Dostarczenie przedmiotu zamówienia winno zawierać:</w:t>
      </w:r>
    </w:p>
    <w:p w:rsidR="008C41B7" w:rsidRPr="004142F0" w:rsidRDefault="008C41B7" w:rsidP="008C41B7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lastRenderedPageBreak/>
        <w:t>ulotki w języku polskim, zawierające wszystkie niezbędne dla bezpośredniego użytkownika informacje,</w:t>
      </w:r>
    </w:p>
    <w:p w:rsidR="001F7F4B" w:rsidRPr="004142F0" w:rsidRDefault="008C41B7" w:rsidP="001F7F4B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>instrukcje w języku polskim dotyczące magazynowania i przechowywania leków i materiałów aptecznych.</w:t>
      </w:r>
    </w:p>
    <w:p w:rsidR="00C3312A" w:rsidRPr="004142F0" w:rsidRDefault="007E6B0A" w:rsidP="00D60D26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7</w:t>
      </w:r>
      <w:r w:rsidR="00D60D26" w:rsidRPr="004142F0">
        <w:rPr>
          <w:rFonts w:ascii="Cambria" w:hAnsi="Cambria" w:cs="Arial"/>
          <w:sz w:val="24"/>
        </w:rPr>
        <w:t>.</w:t>
      </w:r>
      <w:r>
        <w:rPr>
          <w:rFonts w:ascii="Cambria" w:hAnsi="Cambria" w:cs="Arial"/>
          <w:sz w:val="24"/>
        </w:rPr>
        <w:t xml:space="preserve"> </w:t>
      </w:r>
      <w:r w:rsidR="00C3312A" w:rsidRPr="004142F0">
        <w:rPr>
          <w:rFonts w:ascii="Cambria" w:hAnsi="Cambria" w:cs="Arial"/>
          <w:sz w:val="24"/>
        </w:rPr>
        <w:t>Dostawca gwarantuje, że przedmiot umowy jest wolny od wad.</w:t>
      </w:r>
    </w:p>
    <w:p w:rsidR="00C3312A" w:rsidRPr="004142F0" w:rsidRDefault="007E6B0A" w:rsidP="007E6B0A">
      <w:pPr>
        <w:pStyle w:val="Akapitzlist"/>
        <w:ind w:left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8.</w:t>
      </w:r>
      <w:r w:rsidR="00C3312A" w:rsidRPr="004142F0">
        <w:rPr>
          <w:rFonts w:ascii="Cambria" w:hAnsi="Cambria" w:cs="Arial"/>
          <w:sz w:val="24"/>
        </w:rPr>
        <w:t xml:space="preserve"> przypadku stwierdzenia braków ilościowych lub wad jakościowych Zamawiający niezwłocznie powiadomi o tym Dostawcę, który rozpatrzy reklamację dotyczącą: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- braków ilościowych w ciągu 3 dni roboczych 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- wad jakościowych w ciągu 14 dni</w:t>
      </w:r>
    </w:p>
    <w:p w:rsidR="00C3312A" w:rsidRPr="004142F0" w:rsidRDefault="007E6B0A" w:rsidP="007E6B0A">
      <w:pPr>
        <w:ind w:left="142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</w:rPr>
        <w:t xml:space="preserve">9. </w:t>
      </w:r>
      <w:r w:rsidR="00C3312A" w:rsidRPr="004142F0">
        <w:rPr>
          <w:rFonts w:ascii="Cambria" w:hAnsi="Cambria" w:cs="Arial"/>
          <w:sz w:val="24"/>
        </w:rPr>
        <w:t xml:space="preserve">Dostarczenie nowego przedmiotu </w:t>
      </w:r>
      <w:r w:rsidR="00C3312A" w:rsidRPr="004142F0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5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b/>
          <w:sz w:val="24"/>
        </w:rPr>
        <w:t>WARUNKI I ZAKRES ZMIANY UMOWY</w:t>
      </w:r>
    </w:p>
    <w:p w:rsidR="00C3312A" w:rsidRPr="004142F0" w:rsidRDefault="00C3312A" w:rsidP="00C3312A">
      <w:pPr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 xml:space="preserve">    pisemnej pod rygorem nieważności.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 xml:space="preserve">    </w:t>
      </w:r>
      <w:r w:rsidR="00EF1976" w:rsidRPr="004142F0">
        <w:rPr>
          <w:rFonts w:ascii="Cambria" w:hAnsi="Cambria"/>
          <w:sz w:val="24"/>
          <w:szCs w:val="24"/>
        </w:rPr>
        <w:t>455</w:t>
      </w:r>
      <w:r w:rsidR="00D60D26" w:rsidRPr="004142F0">
        <w:rPr>
          <w:rFonts w:ascii="Cambria" w:hAnsi="Cambria"/>
          <w:sz w:val="24"/>
          <w:szCs w:val="24"/>
        </w:rPr>
        <w:t xml:space="preserve"> </w:t>
      </w:r>
      <w:r w:rsidRPr="004142F0">
        <w:rPr>
          <w:rFonts w:ascii="Cambria" w:hAnsi="Cambria"/>
          <w:sz w:val="24"/>
          <w:szCs w:val="24"/>
        </w:rPr>
        <w:t xml:space="preserve">ustawy Prawo Zamówień Publicznych. 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3. Zamawiający, przewiduje możliwość dokonania w następującym zakresie: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obniżenia wynagrodzenia, o którym mowa w § 2 ust. 1,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obniżenia cen jednostkowych określonych w załączniku nr 1, 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113DD0" w:rsidRPr="004142F0" w:rsidRDefault="00113DD0" w:rsidP="00113DD0">
      <w:pPr>
        <w:pStyle w:val="Akapitzlist"/>
        <w:numPr>
          <w:ilvl w:val="0"/>
          <w:numId w:val="24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FA3476" w:rsidRPr="004142F0" w:rsidRDefault="00FA3476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404A42" w:rsidRPr="0057383E" w:rsidRDefault="00404A42" w:rsidP="00404A42">
      <w:pPr>
        <w:pStyle w:val="Default"/>
        <w:numPr>
          <w:ilvl w:val="0"/>
          <w:numId w:val="24"/>
        </w:numPr>
        <w:jc w:val="both"/>
        <w:rPr>
          <w:rFonts w:ascii="Cambria" w:hAnsi="Cambria"/>
          <w:color w:val="auto"/>
        </w:rPr>
      </w:pPr>
      <w:r w:rsidRPr="0057383E">
        <w:rPr>
          <w:rFonts w:ascii="Cambria" w:hAnsi="Cambria"/>
          <w:bCs/>
          <w:iCs/>
          <w:color w:val="auto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404A42" w:rsidRPr="004142F0" w:rsidRDefault="00404A42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6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KARY UMOWNE</w:t>
      </w:r>
    </w:p>
    <w:p w:rsidR="00C3312A" w:rsidRPr="004142F0" w:rsidRDefault="00C3312A" w:rsidP="00C3312A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zobowiązany jest do zapłaty kar umownych w wysokości:</w:t>
      </w:r>
    </w:p>
    <w:p w:rsidR="00C3312A" w:rsidRPr="004142F0" w:rsidRDefault="00C3312A" w:rsidP="00C3312A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lastRenderedPageBreak/>
        <w:t>0,1% wartości brutto nie dostarczonego w terminie towaru za każdy dzień zwłoki realizacji przedmiotu umowy, jeżeli niezrealizowanie części umowy nastąpiło z      winy Dostawcy,</w:t>
      </w:r>
    </w:p>
    <w:p w:rsidR="00C3312A" w:rsidRPr="004142F0" w:rsidRDefault="00C3312A" w:rsidP="00C3312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2% wartości brutto niezrealizowanej części umowy w przypadku niewykonania umowy z winy Dostawcy.</w:t>
      </w:r>
    </w:p>
    <w:p w:rsidR="00631685" w:rsidRPr="004142F0" w:rsidRDefault="00EF1976" w:rsidP="00631685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  <w:szCs w:val="24"/>
        </w:rPr>
        <w:t xml:space="preserve">c) </w:t>
      </w:r>
      <w:r w:rsidR="00631685" w:rsidRPr="004142F0">
        <w:rPr>
          <w:rFonts w:ascii="Cambria" w:hAnsi="Cambria" w:cs="Arial"/>
          <w:sz w:val="24"/>
          <w:szCs w:val="24"/>
        </w:rPr>
        <w:t xml:space="preserve">Kary umowne będą wprowadzane po pisemnym wyjaśnieniu przez dostawcę przyczyn  w </w:t>
      </w:r>
      <w:r w:rsidRPr="004142F0">
        <w:rPr>
          <w:rFonts w:ascii="Cambria" w:hAnsi="Cambria" w:cs="Arial"/>
          <w:sz w:val="24"/>
          <w:szCs w:val="24"/>
        </w:rPr>
        <w:t>zwłoce</w:t>
      </w:r>
      <w:r w:rsidR="00631685" w:rsidRPr="004142F0">
        <w:rPr>
          <w:rFonts w:ascii="Cambria" w:hAnsi="Cambria" w:cs="Arial"/>
          <w:sz w:val="24"/>
          <w:szCs w:val="24"/>
        </w:rPr>
        <w:t xml:space="preserve"> w  dostawach. </w:t>
      </w:r>
    </w:p>
    <w:p w:rsidR="00EF1976" w:rsidRPr="004142F0" w:rsidRDefault="00EF1976" w:rsidP="00EF1976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ascii="Cambria" w:hAnsi="Cambria" w:cs="Tahoma"/>
        </w:rPr>
      </w:pPr>
      <w:r w:rsidRPr="004142F0">
        <w:rPr>
          <w:rFonts w:ascii="Cambria" w:hAnsi="Cambria" w:cs="Tahoma"/>
          <w:lang w:val="pl-PL"/>
        </w:rPr>
        <w:t xml:space="preserve">Łączna wartość kar umownych nałożonych na Wykonawcę nie może przekroczyć 20% Wynagrodzenia netto. </w:t>
      </w:r>
      <w:r w:rsidRPr="004142F0">
        <w:rPr>
          <w:rFonts w:ascii="Cambria" w:hAnsi="Cambria" w:cs="Tahoma"/>
        </w:rPr>
        <w:t>Zamawiający ma prawo dochodzenia odszkodowania na zasadach ogólnych.</w:t>
      </w:r>
    </w:p>
    <w:p w:rsidR="00EF1976" w:rsidRPr="004142F0" w:rsidRDefault="00EF1976" w:rsidP="00EF1976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4142F0">
        <w:rPr>
          <w:rFonts w:ascii="Cambria" w:hAnsi="Cambria" w:cs="Tahoma"/>
          <w:sz w:val="24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7C7D81" w:rsidRPr="004142F0" w:rsidRDefault="007C7D81" w:rsidP="007C7D81">
      <w:pPr>
        <w:pStyle w:val="Akapitzlist"/>
        <w:numPr>
          <w:ilvl w:val="0"/>
          <w:numId w:val="2"/>
        </w:numPr>
        <w:jc w:val="both"/>
        <w:rPr>
          <w:rFonts w:ascii="Cambria" w:hAnsi="Cambria"/>
          <w:iCs/>
          <w:sz w:val="24"/>
          <w:szCs w:val="24"/>
        </w:rPr>
      </w:pPr>
      <w:r w:rsidRPr="004142F0">
        <w:rPr>
          <w:rFonts w:ascii="Cambria" w:hAnsi="Cambria"/>
          <w:iCs/>
          <w:sz w:val="24"/>
          <w:szCs w:val="24"/>
        </w:rPr>
        <w:t>Zamawiający zobowiązuje się odstąpić od dochodzenia kar lub odszkodowań zawartych w/w umowie z tytułu opóźnienia w dostawie wyrobów objętych niniejszą umową o ile opóźnienie to wystąpi z przyczyn niezależnych od Wykonawcy, a spowodowanych epidemią Covid-19. Wykonawca zobowiązany jest do przedstawiania Zamawiającemu wpływu okoliczności związanych z wystąpieniem COVID-19 na należyte wykonanie umowy oraz wpływu okoliczności związanych z wystąpieniem COVID-19, na zasadność ustalenia i dochodzenia tych kar lub odszkodowań, lub ich wysokość, stosownie do art. 15r ust. 6 ustawy z dnia 2 marca 2020 r. o szczególnych rozwiązaniach związanych z zapobieganiem, przeciwdziałaniem i zwalczaniem COVID-19, innych chorób zakaźnych oraz wywołanych nimi sytuacji kryzysowych.</w:t>
      </w:r>
    </w:p>
    <w:p w:rsidR="00981087" w:rsidRPr="004142F0" w:rsidRDefault="00981087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7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POSTANOWIENIA KOŃCOWE</w:t>
      </w:r>
    </w:p>
    <w:p w:rsidR="00C3312A" w:rsidRPr="004142F0" w:rsidRDefault="00C3312A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C3312A" w:rsidRPr="004142F0" w:rsidRDefault="00C3312A" w:rsidP="00C3312A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Nieterminowej 3-krotnej realizacji dostaw, przekraczającej łącznie 7 dni w okresie realizacji umowy</w:t>
      </w:r>
    </w:p>
    <w:p w:rsidR="00C3312A" w:rsidRPr="004142F0" w:rsidRDefault="00C3312A" w:rsidP="00C3312A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C3312A" w:rsidRPr="004142F0" w:rsidRDefault="00C3312A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ma prawo wstrzymać dostawy, w przypadku opóźnienia Zamawiającego w zapłacie należności z tytułu niniejszej umowy.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8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</w:rPr>
        <w:t xml:space="preserve">1. </w:t>
      </w:r>
      <w:r w:rsidRPr="004142F0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nieważności,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prawnych skutkujących zmianą podmiotową po stronie wierzyciela.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3. Naruszenie zakazu określonego w ust.2 skutkować będzie dla Dostawcy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spełnionego przez osobę trzecią świadczenia.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9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W sprawach nieuregulowanych niniejszą umową mają zastosowanie przepisy Kodeksu Cywilnego, Ustawy Prawo Zamówień Publicznych z dnia </w:t>
      </w:r>
      <w:r w:rsidR="00981087" w:rsidRPr="004142F0">
        <w:rPr>
          <w:rFonts w:ascii="Cambria" w:hAnsi="Cambria" w:cs="Arial"/>
          <w:sz w:val="24"/>
        </w:rPr>
        <w:t>11</w:t>
      </w:r>
      <w:r w:rsidRPr="004142F0">
        <w:rPr>
          <w:rFonts w:ascii="Cambria" w:hAnsi="Cambria" w:cs="Arial"/>
          <w:sz w:val="24"/>
        </w:rPr>
        <w:t>.0</w:t>
      </w:r>
      <w:r w:rsidR="00981087" w:rsidRPr="004142F0">
        <w:rPr>
          <w:rFonts w:ascii="Cambria" w:hAnsi="Cambria" w:cs="Arial"/>
          <w:sz w:val="24"/>
        </w:rPr>
        <w:t>9</w:t>
      </w:r>
      <w:r w:rsidRPr="004142F0">
        <w:rPr>
          <w:rFonts w:ascii="Cambria" w:hAnsi="Cambria" w:cs="Arial"/>
          <w:sz w:val="24"/>
        </w:rPr>
        <w:t>.20</w:t>
      </w:r>
      <w:r w:rsidR="00981087" w:rsidRPr="004142F0">
        <w:rPr>
          <w:rFonts w:ascii="Cambria" w:hAnsi="Cambria" w:cs="Arial"/>
          <w:sz w:val="24"/>
        </w:rPr>
        <w:t>19</w:t>
      </w:r>
      <w:r w:rsidRPr="004142F0">
        <w:rPr>
          <w:rFonts w:ascii="Cambria" w:hAnsi="Cambria" w:cs="Arial"/>
          <w:sz w:val="24"/>
        </w:rPr>
        <w:t xml:space="preserve">r. z późniejszymi zmianami oraz ustawy z 08.03.2013r. o </w:t>
      </w:r>
      <w:r w:rsidR="007D746D" w:rsidRPr="004142F0">
        <w:rPr>
          <w:rFonts w:ascii="Cambria" w:hAnsi="Cambria" w:cs="Arial"/>
          <w:sz w:val="24"/>
        </w:rPr>
        <w:t>przeciwdziałaniu nadmiernym opóźnieniom</w:t>
      </w:r>
      <w:r w:rsidRPr="004142F0">
        <w:rPr>
          <w:rFonts w:ascii="Cambria" w:hAnsi="Cambria" w:cs="Arial"/>
          <w:sz w:val="24"/>
        </w:rPr>
        <w:t xml:space="preserve"> w transakcjach handlowych.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10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Niniejsza umowa zostaje zawarta na czas </w:t>
      </w:r>
      <w:r w:rsidR="00CF5746">
        <w:rPr>
          <w:rFonts w:ascii="Cambria" w:hAnsi="Cambria" w:cs="Arial"/>
          <w:sz w:val="24"/>
        </w:rPr>
        <w:t>10</w:t>
      </w:r>
      <w:r w:rsidR="00981087" w:rsidRPr="004142F0">
        <w:rPr>
          <w:rFonts w:ascii="Cambria" w:hAnsi="Cambria" w:cs="Arial"/>
          <w:sz w:val="24"/>
        </w:rPr>
        <w:t xml:space="preserve"> miesięcy od podpisania umowy.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Strony mogą rozwiązać umowę w każdym czasie za obopólną zgodą.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Każda ze stron może wy</w:t>
      </w:r>
      <w:r w:rsidR="00691F8C">
        <w:rPr>
          <w:rFonts w:ascii="Cambria" w:hAnsi="Cambria" w:cs="Arial"/>
          <w:sz w:val="24"/>
        </w:rPr>
        <w:t>powiedzieć umowę z zachowaniem 3</w:t>
      </w:r>
      <w:r w:rsidRPr="004142F0">
        <w:rPr>
          <w:rFonts w:ascii="Cambria" w:hAnsi="Cambria" w:cs="Arial"/>
          <w:sz w:val="24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11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12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Umowa została sporządzona w 2 jednobrzmiących egzemplarzach, po jednym dla każdej ze stron.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  <w:r w:rsidRPr="004142F0">
        <w:rPr>
          <w:rFonts w:ascii="Cambria" w:hAnsi="Cambria" w:cs="Arial"/>
          <w:sz w:val="24"/>
          <w:u w:val="single"/>
        </w:rPr>
        <w:t>Wykaz załączników do umowy:</w:t>
      </w:r>
    </w:p>
    <w:p w:rsidR="00C3312A" w:rsidRPr="004142F0" w:rsidRDefault="00C3312A" w:rsidP="00C3312A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4142F0">
        <w:rPr>
          <w:rFonts w:ascii="Cambria" w:hAnsi="Cambria" w:cs="Arial"/>
        </w:rPr>
        <w:t>Załącznik nr 1 formularz asortymentowo – cenowy.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231F27" w:rsidRPr="004142F0" w:rsidRDefault="00C3312A" w:rsidP="00B4507D">
      <w:pPr>
        <w:jc w:val="center"/>
        <w:rPr>
          <w:rFonts w:ascii="Cambria" w:hAnsi="Cambria" w:cs="Arial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Dostawca: </w:t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  <w:t xml:space="preserve">Zamawiający: </w:t>
      </w:r>
    </w:p>
    <w:sectPr w:rsidR="00231F27" w:rsidRPr="004142F0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4E" w:rsidRDefault="00762D4E">
      <w:r>
        <w:separator/>
      </w:r>
    </w:p>
  </w:endnote>
  <w:endnote w:type="continuationSeparator" w:id="0">
    <w:p w:rsidR="00762D4E" w:rsidRDefault="0076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46C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4E" w:rsidRDefault="00762D4E">
      <w:r>
        <w:separator/>
      </w:r>
    </w:p>
  </w:footnote>
  <w:footnote w:type="continuationSeparator" w:id="0">
    <w:p w:rsidR="00762D4E" w:rsidRDefault="0076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2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1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18"/>
  </w:num>
  <w:num w:numId="11">
    <w:abstractNumId w:val="5"/>
  </w:num>
  <w:num w:numId="12">
    <w:abstractNumId w:val="13"/>
  </w:num>
  <w:num w:numId="13">
    <w:abstractNumId w:val="12"/>
  </w:num>
  <w:num w:numId="14">
    <w:abstractNumId w:val="20"/>
  </w:num>
  <w:num w:numId="15">
    <w:abstractNumId w:val="9"/>
  </w:num>
  <w:num w:numId="16">
    <w:abstractNumId w:val="1"/>
  </w:num>
  <w:num w:numId="17">
    <w:abstractNumId w:val="7"/>
  </w:num>
  <w:num w:numId="18">
    <w:abstractNumId w:val="23"/>
  </w:num>
  <w:num w:numId="19">
    <w:abstractNumId w:val="21"/>
  </w:num>
  <w:num w:numId="20">
    <w:abstractNumId w:val="17"/>
  </w:num>
  <w:num w:numId="21">
    <w:abstractNumId w:val="14"/>
  </w:num>
  <w:num w:numId="22">
    <w:abstractNumId w:val="25"/>
  </w:num>
  <w:num w:numId="23">
    <w:abstractNumId w:val="24"/>
  </w:num>
  <w:num w:numId="24">
    <w:abstractNumId w:val="6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80FBD"/>
    <w:rsid w:val="000F5F75"/>
    <w:rsid w:val="00113DD0"/>
    <w:rsid w:val="00130208"/>
    <w:rsid w:val="001858D4"/>
    <w:rsid w:val="00196CC6"/>
    <w:rsid w:val="001E5F6F"/>
    <w:rsid w:val="001F7F4B"/>
    <w:rsid w:val="00231F27"/>
    <w:rsid w:val="00276DA4"/>
    <w:rsid w:val="00280605"/>
    <w:rsid w:val="00282573"/>
    <w:rsid w:val="00287716"/>
    <w:rsid w:val="002B20C6"/>
    <w:rsid w:val="002C1B5E"/>
    <w:rsid w:val="003044D6"/>
    <w:rsid w:val="00305949"/>
    <w:rsid w:val="003210D5"/>
    <w:rsid w:val="00322009"/>
    <w:rsid w:val="00331523"/>
    <w:rsid w:val="003F717D"/>
    <w:rsid w:val="00404A42"/>
    <w:rsid w:val="004142F0"/>
    <w:rsid w:val="00436533"/>
    <w:rsid w:val="00473F6B"/>
    <w:rsid w:val="00477472"/>
    <w:rsid w:val="004B469B"/>
    <w:rsid w:val="004C40DF"/>
    <w:rsid w:val="004F65ED"/>
    <w:rsid w:val="005377F2"/>
    <w:rsid w:val="00586364"/>
    <w:rsid w:val="005E0652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705D78"/>
    <w:rsid w:val="00731F23"/>
    <w:rsid w:val="00735A91"/>
    <w:rsid w:val="007425EB"/>
    <w:rsid w:val="00762D4E"/>
    <w:rsid w:val="00787BA9"/>
    <w:rsid w:val="007C7097"/>
    <w:rsid w:val="007C7D81"/>
    <w:rsid w:val="007D746D"/>
    <w:rsid w:val="007E1CA7"/>
    <w:rsid w:val="007E6B0A"/>
    <w:rsid w:val="00823017"/>
    <w:rsid w:val="0085393F"/>
    <w:rsid w:val="0086162D"/>
    <w:rsid w:val="00861BF3"/>
    <w:rsid w:val="008C2495"/>
    <w:rsid w:val="008C41B7"/>
    <w:rsid w:val="00981087"/>
    <w:rsid w:val="009A03E4"/>
    <w:rsid w:val="009C21F9"/>
    <w:rsid w:val="009E3E4A"/>
    <w:rsid w:val="00A20C1E"/>
    <w:rsid w:val="00AA6450"/>
    <w:rsid w:val="00B22FE7"/>
    <w:rsid w:val="00B4507D"/>
    <w:rsid w:val="00B8133C"/>
    <w:rsid w:val="00BB6E1F"/>
    <w:rsid w:val="00BD6A05"/>
    <w:rsid w:val="00C3312A"/>
    <w:rsid w:val="00C45E52"/>
    <w:rsid w:val="00C6316D"/>
    <w:rsid w:val="00CA68FF"/>
    <w:rsid w:val="00CB07C2"/>
    <w:rsid w:val="00CF5746"/>
    <w:rsid w:val="00D123C0"/>
    <w:rsid w:val="00D44775"/>
    <w:rsid w:val="00D576F2"/>
    <w:rsid w:val="00D60D26"/>
    <w:rsid w:val="00D84742"/>
    <w:rsid w:val="00D9382B"/>
    <w:rsid w:val="00DF6E65"/>
    <w:rsid w:val="00E01AA3"/>
    <w:rsid w:val="00E0613B"/>
    <w:rsid w:val="00E41712"/>
    <w:rsid w:val="00E45A55"/>
    <w:rsid w:val="00E46E9D"/>
    <w:rsid w:val="00EA5F7B"/>
    <w:rsid w:val="00EF1976"/>
    <w:rsid w:val="00F41032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26</cp:revision>
  <cp:lastPrinted>2021-04-08T09:49:00Z</cp:lastPrinted>
  <dcterms:created xsi:type="dcterms:W3CDTF">2021-01-26T11:29:00Z</dcterms:created>
  <dcterms:modified xsi:type="dcterms:W3CDTF">2022-03-03T10:27:00Z</dcterms:modified>
</cp:coreProperties>
</file>