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1834A" w14:textId="77777777" w:rsidR="008203B3" w:rsidRPr="00346B7C" w:rsidRDefault="008203B3" w:rsidP="002722F8">
      <w:pPr>
        <w:pStyle w:val="NormalnyWeb"/>
        <w:spacing w:before="0" w:beforeAutospacing="0" w:after="0" w:afterAutospacing="0" w:line="276" w:lineRule="auto"/>
        <w:jc w:val="center"/>
        <w:rPr>
          <w:rFonts w:ascii="Calibri" w:hAnsi="Calibri" w:cs="Arial"/>
          <w:color w:val="FF0000"/>
          <w:sz w:val="22"/>
          <w:szCs w:val="22"/>
        </w:rPr>
      </w:pPr>
    </w:p>
    <w:p w14:paraId="36069BA7" w14:textId="77777777" w:rsidR="00146276" w:rsidRPr="00346B7C" w:rsidRDefault="00146276" w:rsidP="002722F8">
      <w:pPr>
        <w:pStyle w:val="NormalnyWeb"/>
        <w:spacing w:before="0" w:beforeAutospacing="0" w:after="0" w:afterAutospacing="0" w:line="276" w:lineRule="auto"/>
        <w:jc w:val="center"/>
        <w:rPr>
          <w:rFonts w:ascii="Calibri" w:hAnsi="Calibri" w:cs="Arial"/>
          <w:color w:val="FF0000"/>
          <w:sz w:val="22"/>
          <w:szCs w:val="22"/>
        </w:rPr>
      </w:pPr>
    </w:p>
    <w:p w14:paraId="368E338E" w14:textId="77777777" w:rsidR="00146276" w:rsidRPr="00346B7C" w:rsidRDefault="00146276" w:rsidP="002722F8">
      <w:pPr>
        <w:pStyle w:val="NormalnyWeb"/>
        <w:spacing w:before="0" w:beforeAutospacing="0" w:after="0" w:afterAutospacing="0" w:line="276" w:lineRule="auto"/>
        <w:jc w:val="center"/>
        <w:rPr>
          <w:rFonts w:ascii="Calibri" w:hAnsi="Calibri" w:cs="Arial"/>
          <w:color w:val="FF0000"/>
          <w:sz w:val="22"/>
          <w:szCs w:val="22"/>
        </w:rPr>
      </w:pPr>
    </w:p>
    <w:p w14:paraId="085C98EB" w14:textId="77777777" w:rsidR="008203B3" w:rsidRPr="00346B7C" w:rsidRDefault="008203B3" w:rsidP="002722F8">
      <w:pPr>
        <w:pStyle w:val="NormalnyWeb"/>
        <w:spacing w:before="0" w:beforeAutospacing="0" w:after="0" w:afterAutospacing="0" w:line="276" w:lineRule="auto"/>
        <w:jc w:val="center"/>
        <w:rPr>
          <w:rFonts w:ascii="Calibri" w:hAnsi="Calibri" w:cs="Arial"/>
          <w:color w:val="FF0000"/>
          <w:sz w:val="22"/>
          <w:szCs w:val="22"/>
        </w:rPr>
      </w:pPr>
    </w:p>
    <w:p w14:paraId="63632A0A" w14:textId="77777777" w:rsidR="008203B3" w:rsidRPr="00346B7C" w:rsidRDefault="008203B3" w:rsidP="002722F8">
      <w:pPr>
        <w:pStyle w:val="NormalnyWeb"/>
        <w:spacing w:before="0" w:beforeAutospacing="0" w:after="0" w:afterAutospacing="0" w:line="276" w:lineRule="auto"/>
        <w:jc w:val="center"/>
        <w:rPr>
          <w:rFonts w:ascii="Calibri" w:hAnsi="Calibri" w:cs="Arial"/>
          <w:color w:val="FF0000"/>
          <w:sz w:val="22"/>
          <w:szCs w:val="22"/>
        </w:rPr>
      </w:pPr>
    </w:p>
    <w:p w14:paraId="6E50A416" w14:textId="77777777" w:rsidR="008203B3" w:rsidRPr="00346B7C" w:rsidRDefault="008203B3" w:rsidP="002722F8">
      <w:pPr>
        <w:pStyle w:val="NormalnyWeb"/>
        <w:spacing w:before="0" w:beforeAutospacing="0" w:after="0" w:afterAutospacing="0" w:line="276" w:lineRule="auto"/>
        <w:jc w:val="center"/>
        <w:rPr>
          <w:rFonts w:ascii="Calibri" w:hAnsi="Calibri" w:cs="Arial"/>
          <w:color w:val="FF0000"/>
          <w:sz w:val="22"/>
          <w:szCs w:val="22"/>
        </w:rPr>
      </w:pPr>
    </w:p>
    <w:p w14:paraId="26B3D3C2" w14:textId="77777777" w:rsidR="008203B3" w:rsidRPr="00346B7C" w:rsidRDefault="008203B3" w:rsidP="002722F8">
      <w:pPr>
        <w:pStyle w:val="NormalnyWeb"/>
        <w:spacing w:before="0" w:beforeAutospacing="0" w:after="0" w:afterAutospacing="0" w:line="276" w:lineRule="auto"/>
        <w:jc w:val="center"/>
        <w:rPr>
          <w:rFonts w:ascii="Calibri" w:hAnsi="Calibri" w:cs="Arial"/>
          <w:color w:val="FF0000"/>
          <w:sz w:val="22"/>
          <w:szCs w:val="22"/>
        </w:rPr>
      </w:pPr>
    </w:p>
    <w:p w14:paraId="5BCF8561" w14:textId="77777777" w:rsidR="00243767" w:rsidRPr="00346B7C" w:rsidRDefault="00055602" w:rsidP="002722F8">
      <w:pPr>
        <w:pStyle w:val="NormalnyWeb"/>
        <w:spacing w:before="0" w:beforeAutospacing="0" w:after="0" w:afterAutospacing="0" w:line="276" w:lineRule="auto"/>
        <w:jc w:val="center"/>
        <w:rPr>
          <w:rFonts w:ascii="Calibri" w:hAnsi="Calibri" w:cs="Arial"/>
          <w:sz w:val="36"/>
          <w:szCs w:val="36"/>
        </w:rPr>
      </w:pPr>
      <w:r w:rsidRPr="00346B7C">
        <w:rPr>
          <w:rFonts w:ascii="Calibri" w:hAnsi="Calibri" w:cs="Arial"/>
          <w:sz w:val="36"/>
          <w:szCs w:val="36"/>
        </w:rPr>
        <w:t>SPECYFIKACJA TECHNICZNA</w:t>
      </w:r>
      <w:r w:rsidR="00F5119A" w:rsidRPr="00346B7C">
        <w:rPr>
          <w:rFonts w:ascii="Calibri" w:hAnsi="Calibri" w:cs="Arial"/>
          <w:sz w:val="36"/>
          <w:szCs w:val="36"/>
        </w:rPr>
        <w:t xml:space="preserve"> </w:t>
      </w:r>
      <w:r w:rsidR="008203B3" w:rsidRPr="00346B7C">
        <w:rPr>
          <w:rFonts w:ascii="Calibri" w:hAnsi="Calibri" w:cs="Arial"/>
          <w:sz w:val="36"/>
          <w:szCs w:val="36"/>
        </w:rPr>
        <w:t xml:space="preserve">WYKONANIA I ODBIORU </w:t>
      </w:r>
    </w:p>
    <w:p w14:paraId="433CB427" w14:textId="77777777" w:rsidR="008203B3" w:rsidRPr="00346B7C" w:rsidRDefault="008203B3" w:rsidP="002722F8">
      <w:pPr>
        <w:pStyle w:val="NormalnyWeb"/>
        <w:spacing w:before="0" w:beforeAutospacing="0" w:after="0" w:afterAutospacing="0" w:line="276" w:lineRule="auto"/>
        <w:jc w:val="center"/>
        <w:rPr>
          <w:rFonts w:ascii="Calibri" w:hAnsi="Calibri" w:cs="Arial"/>
          <w:sz w:val="22"/>
          <w:szCs w:val="22"/>
        </w:rPr>
      </w:pPr>
      <w:r w:rsidRPr="00346B7C">
        <w:rPr>
          <w:rFonts w:ascii="Calibri" w:hAnsi="Calibri" w:cs="Arial"/>
          <w:sz w:val="36"/>
          <w:szCs w:val="36"/>
        </w:rPr>
        <w:t>ROBÓT BUDOWLANYCH</w:t>
      </w:r>
      <w:r w:rsidRPr="00346B7C">
        <w:rPr>
          <w:rFonts w:ascii="Calibri" w:hAnsi="Calibri" w:cs="Arial"/>
          <w:sz w:val="22"/>
          <w:szCs w:val="22"/>
        </w:rPr>
        <w:t xml:space="preserve"> </w:t>
      </w:r>
      <w:r w:rsidRPr="00346B7C">
        <w:rPr>
          <w:rFonts w:ascii="Calibri" w:hAnsi="Calibri" w:cs="Arial"/>
          <w:sz w:val="22"/>
          <w:szCs w:val="22"/>
        </w:rPr>
        <w:br/>
      </w:r>
    </w:p>
    <w:p w14:paraId="0AD814D0" w14:textId="77777777" w:rsidR="008203B3" w:rsidRPr="00346B7C" w:rsidRDefault="008203B3" w:rsidP="002722F8">
      <w:pPr>
        <w:pStyle w:val="NormalnyWeb"/>
        <w:spacing w:before="0" w:beforeAutospacing="0" w:after="0" w:afterAutospacing="0" w:line="276" w:lineRule="auto"/>
        <w:rPr>
          <w:rFonts w:ascii="Calibri" w:hAnsi="Calibri" w:cs="Arial"/>
          <w:sz w:val="22"/>
          <w:szCs w:val="22"/>
        </w:rPr>
      </w:pPr>
    </w:p>
    <w:p w14:paraId="1EA31E78" w14:textId="77777777" w:rsidR="008203B3" w:rsidRPr="00346B7C" w:rsidRDefault="008203B3" w:rsidP="002722F8">
      <w:pPr>
        <w:pStyle w:val="NormalnyWeb"/>
        <w:spacing w:before="0" w:beforeAutospacing="0" w:after="0" w:afterAutospacing="0" w:line="276" w:lineRule="auto"/>
        <w:rPr>
          <w:rFonts w:ascii="Calibri" w:hAnsi="Calibri" w:cs="Arial"/>
          <w:color w:val="FF0000"/>
          <w:sz w:val="22"/>
          <w:szCs w:val="22"/>
        </w:rPr>
      </w:pPr>
    </w:p>
    <w:p w14:paraId="72D4B031" w14:textId="77777777" w:rsidR="008203B3" w:rsidRPr="00346B7C" w:rsidRDefault="008203B3" w:rsidP="002722F8">
      <w:pPr>
        <w:pStyle w:val="NormalnyWeb"/>
        <w:spacing w:before="0" w:beforeAutospacing="0" w:after="0" w:afterAutospacing="0" w:line="276" w:lineRule="auto"/>
        <w:rPr>
          <w:rFonts w:ascii="Calibri" w:hAnsi="Calibri" w:cs="Arial"/>
          <w:color w:val="FF0000"/>
          <w:sz w:val="22"/>
          <w:szCs w:val="22"/>
        </w:rPr>
      </w:pPr>
    </w:p>
    <w:p w14:paraId="64783665" w14:textId="77777777" w:rsidR="008203B3" w:rsidRPr="00346B7C" w:rsidRDefault="008203B3" w:rsidP="002722F8">
      <w:pPr>
        <w:pStyle w:val="NormalnyWeb"/>
        <w:spacing w:before="0" w:beforeAutospacing="0" w:after="0" w:afterAutospacing="0" w:line="276" w:lineRule="auto"/>
        <w:rPr>
          <w:rFonts w:ascii="Calibri" w:hAnsi="Calibri" w:cs="Arial"/>
          <w:color w:val="FF0000"/>
          <w:sz w:val="22"/>
          <w:szCs w:val="22"/>
        </w:rPr>
      </w:pPr>
    </w:p>
    <w:p w14:paraId="72CB9E6D" w14:textId="77777777" w:rsidR="008203B3" w:rsidRPr="00346B7C" w:rsidRDefault="008203B3" w:rsidP="002722F8">
      <w:pPr>
        <w:pStyle w:val="NormalnyWeb"/>
        <w:spacing w:before="0" w:beforeAutospacing="0" w:after="0" w:afterAutospacing="0" w:line="276" w:lineRule="auto"/>
        <w:rPr>
          <w:rFonts w:ascii="Calibri" w:hAnsi="Calibri" w:cs="Arial"/>
          <w:color w:val="FF0000"/>
          <w:sz w:val="22"/>
          <w:szCs w:val="22"/>
        </w:rPr>
      </w:pPr>
    </w:p>
    <w:p w14:paraId="08899E5B" w14:textId="77777777" w:rsidR="008203B3" w:rsidRPr="00346B7C" w:rsidRDefault="008203B3" w:rsidP="002722F8">
      <w:pPr>
        <w:pStyle w:val="NormalnyWeb"/>
        <w:spacing w:before="0" w:beforeAutospacing="0" w:after="0" w:afterAutospacing="0" w:line="276" w:lineRule="auto"/>
        <w:rPr>
          <w:rFonts w:ascii="Calibri" w:hAnsi="Calibri" w:cs="Arial"/>
          <w:color w:val="FF0000"/>
          <w:sz w:val="22"/>
          <w:szCs w:val="22"/>
        </w:rPr>
      </w:pPr>
    </w:p>
    <w:p w14:paraId="228CCC1F" w14:textId="77777777" w:rsidR="008203B3" w:rsidRPr="00346B7C" w:rsidRDefault="008203B3" w:rsidP="002722F8">
      <w:pPr>
        <w:pStyle w:val="NormalnyWeb"/>
        <w:spacing w:before="0" w:beforeAutospacing="0" w:after="0" w:afterAutospacing="0" w:line="276" w:lineRule="auto"/>
        <w:rPr>
          <w:rFonts w:ascii="Calibri" w:hAnsi="Calibri" w:cs="Arial"/>
          <w:color w:val="FF0000"/>
          <w:sz w:val="22"/>
          <w:szCs w:val="22"/>
        </w:rPr>
      </w:pPr>
    </w:p>
    <w:p w14:paraId="0E7F8A8C" w14:textId="77777777" w:rsidR="008203B3" w:rsidRPr="00346B7C" w:rsidRDefault="008203B3" w:rsidP="002722F8">
      <w:pPr>
        <w:pStyle w:val="NormalnyWeb"/>
        <w:spacing w:before="0" w:beforeAutospacing="0" w:after="0" w:afterAutospacing="0" w:line="276" w:lineRule="auto"/>
        <w:rPr>
          <w:rFonts w:ascii="Calibri" w:hAnsi="Calibri" w:cs="Arial"/>
          <w:color w:val="FF0000"/>
          <w:sz w:val="22"/>
          <w:szCs w:val="22"/>
        </w:rPr>
      </w:pPr>
    </w:p>
    <w:p w14:paraId="4DF2C2B3" w14:textId="77777777" w:rsidR="008203B3" w:rsidRPr="00346B7C" w:rsidRDefault="008203B3" w:rsidP="002722F8">
      <w:pPr>
        <w:pStyle w:val="NormalnyWeb"/>
        <w:spacing w:before="0" w:beforeAutospacing="0" w:after="0" w:afterAutospacing="0" w:line="276" w:lineRule="auto"/>
        <w:rPr>
          <w:rFonts w:ascii="Calibri" w:hAnsi="Calibri" w:cs="Arial"/>
          <w:color w:val="FF0000"/>
          <w:sz w:val="22"/>
          <w:szCs w:val="22"/>
        </w:rPr>
      </w:pPr>
    </w:p>
    <w:p w14:paraId="75241C73" w14:textId="77777777" w:rsidR="008203B3" w:rsidRPr="00346B7C" w:rsidRDefault="008203B3" w:rsidP="002722F8">
      <w:pPr>
        <w:pStyle w:val="NormalnyWeb"/>
        <w:spacing w:before="0" w:beforeAutospacing="0" w:after="0" w:afterAutospacing="0" w:line="276" w:lineRule="auto"/>
        <w:rPr>
          <w:rFonts w:ascii="Calibri" w:hAnsi="Calibri" w:cs="Arial"/>
          <w:color w:val="FF0000"/>
          <w:sz w:val="22"/>
          <w:szCs w:val="22"/>
        </w:rPr>
      </w:pPr>
    </w:p>
    <w:p w14:paraId="0564564D" w14:textId="77777777" w:rsidR="008203B3" w:rsidRPr="00346B7C" w:rsidRDefault="00F92D48" w:rsidP="002722F8">
      <w:pPr>
        <w:pStyle w:val="NormalnyWeb"/>
        <w:spacing w:before="0" w:beforeAutospacing="0" w:after="0" w:afterAutospacing="0" w:line="276" w:lineRule="auto"/>
        <w:jc w:val="center"/>
        <w:rPr>
          <w:rFonts w:ascii="Calibri" w:hAnsi="Calibri" w:cs="Arial"/>
          <w:b/>
          <w:bCs/>
          <w:sz w:val="36"/>
          <w:szCs w:val="36"/>
        </w:rPr>
      </w:pPr>
      <w:r w:rsidRPr="00346B7C">
        <w:rPr>
          <w:rFonts w:ascii="Calibri" w:hAnsi="Calibri" w:cs="Arial"/>
          <w:b/>
          <w:bCs/>
          <w:sz w:val="36"/>
          <w:szCs w:val="36"/>
        </w:rPr>
        <w:t>ST</w:t>
      </w:r>
      <w:r w:rsidR="00060FA6" w:rsidRPr="00346B7C">
        <w:rPr>
          <w:rFonts w:ascii="Calibri" w:hAnsi="Calibri" w:cs="Arial"/>
          <w:b/>
          <w:bCs/>
          <w:sz w:val="36"/>
          <w:szCs w:val="36"/>
        </w:rPr>
        <w:t>-</w:t>
      </w:r>
      <w:r w:rsidR="00F5119A" w:rsidRPr="00346B7C">
        <w:rPr>
          <w:rFonts w:ascii="Calibri" w:hAnsi="Calibri" w:cs="Arial"/>
          <w:b/>
          <w:bCs/>
          <w:sz w:val="36"/>
          <w:szCs w:val="36"/>
        </w:rPr>
        <w:t>02-</w:t>
      </w:r>
      <w:r w:rsidR="00202E5D" w:rsidRPr="00346B7C">
        <w:rPr>
          <w:rFonts w:ascii="Calibri" w:hAnsi="Calibri" w:cs="Arial"/>
          <w:b/>
          <w:bCs/>
          <w:sz w:val="36"/>
          <w:szCs w:val="36"/>
        </w:rPr>
        <w:t>KD</w:t>
      </w:r>
    </w:p>
    <w:p w14:paraId="754F7873" w14:textId="77777777" w:rsidR="008203B3" w:rsidRPr="00346B7C" w:rsidRDefault="008203B3" w:rsidP="002722F8">
      <w:pPr>
        <w:pStyle w:val="NormalnyWeb"/>
        <w:spacing w:before="0" w:beforeAutospacing="0" w:after="0" w:afterAutospacing="0" w:line="276" w:lineRule="auto"/>
        <w:jc w:val="center"/>
        <w:rPr>
          <w:rFonts w:ascii="Calibri" w:hAnsi="Calibri" w:cs="Arial"/>
          <w:b/>
          <w:bCs/>
          <w:sz w:val="22"/>
          <w:szCs w:val="22"/>
        </w:rPr>
      </w:pPr>
    </w:p>
    <w:p w14:paraId="04CCC1A0" w14:textId="77777777" w:rsidR="008203B3" w:rsidRPr="00346B7C" w:rsidRDefault="00921A47" w:rsidP="002722F8">
      <w:pPr>
        <w:pStyle w:val="NormalnyWeb"/>
        <w:spacing w:before="0" w:beforeAutospacing="0" w:after="0" w:afterAutospacing="0" w:line="276" w:lineRule="auto"/>
        <w:jc w:val="center"/>
        <w:rPr>
          <w:rFonts w:ascii="Calibri" w:hAnsi="Calibri" w:cs="Arial"/>
          <w:b/>
          <w:bCs/>
          <w:sz w:val="28"/>
          <w:szCs w:val="28"/>
        </w:rPr>
      </w:pPr>
      <w:r w:rsidRPr="00346B7C">
        <w:rPr>
          <w:rFonts w:ascii="Calibri" w:hAnsi="Calibri" w:cs="Arial"/>
          <w:b/>
          <w:bCs/>
          <w:sz w:val="28"/>
          <w:szCs w:val="28"/>
        </w:rPr>
        <w:t>SIEĆ</w:t>
      </w:r>
      <w:r w:rsidR="008203B3" w:rsidRPr="00346B7C">
        <w:rPr>
          <w:rFonts w:ascii="Calibri" w:hAnsi="Calibri" w:cs="Arial"/>
          <w:b/>
          <w:bCs/>
          <w:sz w:val="28"/>
          <w:szCs w:val="28"/>
        </w:rPr>
        <w:t xml:space="preserve"> KANALIZACJI GRAWITACYJNEJ</w:t>
      </w:r>
    </w:p>
    <w:p w14:paraId="3E2CD5B1" w14:textId="77777777" w:rsidR="00C94718" w:rsidRPr="00346B7C" w:rsidRDefault="00782B42" w:rsidP="002722F8">
      <w:pPr>
        <w:pStyle w:val="NormalnyWeb"/>
        <w:spacing w:before="0" w:beforeAutospacing="0" w:after="0" w:afterAutospacing="0" w:line="276" w:lineRule="auto"/>
        <w:jc w:val="center"/>
        <w:rPr>
          <w:rFonts w:ascii="Calibri" w:hAnsi="Calibri" w:cs="Arial"/>
          <w:b/>
          <w:bCs/>
          <w:sz w:val="28"/>
          <w:szCs w:val="28"/>
        </w:rPr>
      </w:pPr>
      <w:r w:rsidRPr="00346B7C">
        <w:rPr>
          <w:rFonts w:ascii="Calibri" w:hAnsi="Calibri" w:cs="Arial"/>
          <w:b/>
          <w:bCs/>
          <w:sz w:val="28"/>
          <w:szCs w:val="28"/>
        </w:rPr>
        <w:t>DESZCZOWEJ</w:t>
      </w:r>
      <w:r w:rsidR="00C94718" w:rsidRPr="00346B7C">
        <w:rPr>
          <w:rFonts w:ascii="Calibri" w:hAnsi="Calibri" w:cs="Arial"/>
          <w:b/>
          <w:bCs/>
          <w:sz w:val="28"/>
          <w:szCs w:val="28"/>
        </w:rPr>
        <w:t xml:space="preserve"> </w:t>
      </w:r>
    </w:p>
    <w:p w14:paraId="590EB47A" w14:textId="77777777" w:rsidR="008203B3" w:rsidRPr="00346B7C" w:rsidRDefault="008203B3" w:rsidP="002722F8">
      <w:pPr>
        <w:pStyle w:val="NormalnyWeb"/>
        <w:spacing w:before="0" w:beforeAutospacing="0" w:after="0" w:afterAutospacing="0" w:line="276" w:lineRule="auto"/>
        <w:jc w:val="center"/>
        <w:rPr>
          <w:rFonts w:ascii="Calibri" w:hAnsi="Calibri" w:cs="Arial"/>
          <w:b/>
          <w:bCs/>
          <w:sz w:val="22"/>
          <w:szCs w:val="22"/>
        </w:rPr>
      </w:pPr>
    </w:p>
    <w:p w14:paraId="242E899C" w14:textId="77777777" w:rsidR="008203B3" w:rsidRPr="00346B7C" w:rsidRDefault="008203B3" w:rsidP="002722F8">
      <w:pPr>
        <w:pStyle w:val="NormalnyWeb"/>
        <w:spacing w:before="0" w:beforeAutospacing="0" w:after="0" w:afterAutospacing="0" w:line="276" w:lineRule="auto"/>
        <w:jc w:val="center"/>
        <w:rPr>
          <w:rFonts w:ascii="Calibri" w:hAnsi="Calibri" w:cs="Arial"/>
          <w:b/>
          <w:bCs/>
          <w:color w:val="FF0000"/>
          <w:sz w:val="22"/>
          <w:szCs w:val="22"/>
        </w:rPr>
      </w:pPr>
    </w:p>
    <w:p w14:paraId="2861DE9F" w14:textId="77777777" w:rsidR="008203B3" w:rsidRPr="00346B7C" w:rsidRDefault="008203B3" w:rsidP="002722F8">
      <w:pPr>
        <w:pStyle w:val="NormalnyWeb"/>
        <w:spacing w:before="0" w:beforeAutospacing="0" w:after="0" w:afterAutospacing="0" w:line="276" w:lineRule="auto"/>
        <w:jc w:val="center"/>
        <w:rPr>
          <w:rFonts w:ascii="Calibri" w:hAnsi="Calibri" w:cs="Arial"/>
          <w:b/>
          <w:bCs/>
          <w:color w:val="FF0000"/>
          <w:sz w:val="22"/>
          <w:szCs w:val="22"/>
        </w:rPr>
      </w:pPr>
    </w:p>
    <w:p w14:paraId="4DA62F09" w14:textId="77777777" w:rsidR="008203B3" w:rsidRPr="00346B7C" w:rsidRDefault="00F73623" w:rsidP="002722F8">
      <w:pPr>
        <w:spacing w:line="276" w:lineRule="auto"/>
        <w:rPr>
          <w:rFonts w:ascii="Calibri" w:hAnsi="Calibri"/>
          <w:color w:val="FF0000"/>
          <w:sz w:val="22"/>
          <w:szCs w:val="22"/>
        </w:rPr>
      </w:pPr>
      <w:r w:rsidRPr="00346B7C">
        <w:rPr>
          <w:rFonts w:ascii="Calibri" w:hAnsi="Calibri"/>
          <w:color w:val="FF0000"/>
          <w:sz w:val="22"/>
          <w:szCs w:val="22"/>
        </w:rPr>
        <w:br/>
      </w:r>
    </w:p>
    <w:p w14:paraId="7B674BBA" w14:textId="77777777" w:rsidR="008203B3" w:rsidRPr="00346B7C" w:rsidRDefault="008203B3" w:rsidP="002722F8">
      <w:pPr>
        <w:spacing w:line="276" w:lineRule="auto"/>
        <w:rPr>
          <w:rFonts w:ascii="Calibri" w:hAnsi="Calibri"/>
          <w:color w:val="FF0000"/>
          <w:sz w:val="22"/>
          <w:szCs w:val="22"/>
        </w:rPr>
      </w:pPr>
    </w:p>
    <w:p w14:paraId="44D10825" w14:textId="77777777" w:rsidR="008203B3" w:rsidRPr="00346B7C" w:rsidRDefault="008203B3" w:rsidP="002722F8">
      <w:pPr>
        <w:spacing w:line="276" w:lineRule="auto"/>
        <w:rPr>
          <w:rFonts w:ascii="Calibri" w:hAnsi="Calibri"/>
          <w:color w:val="FF0000"/>
          <w:sz w:val="22"/>
          <w:szCs w:val="22"/>
        </w:rPr>
      </w:pPr>
    </w:p>
    <w:p w14:paraId="22324ABC" w14:textId="77777777" w:rsidR="008203B3" w:rsidRPr="00346B7C" w:rsidRDefault="008203B3" w:rsidP="002722F8">
      <w:pPr>
        <w:spacing w:line="276" w:lineRule="auto"/>
        <w:rPr>
          <w:rFonts w:ascii="Calibri" w:hAnsi="Calibri"/>
          <w:color w:val="FF0000"/>
          <w:sz w:val="22"/>
          <w:szCs w:val="22"/>
        </w:rPr>
      </w:pPr>
    </w:p>
    <w:p w14:paraId="7E69D939" w14:textId="77777777" w:rsidR="008203B3" w:rsidRPr="00346B7C" w:rsidRDefault="008203B3" w:rsidP="002722F8">
      <w:pPr>
        <w:spacing w:line="276" w:lineRule="auto"/>
        <w:rPr>
          <w:rFonts w:ascii="Calibri" w:hAnsi="Calibri"/>
          <w:color w:val="FF0000"/>
          <w:sz w:val="22"/>
          <w:szCs w:val="22"/>
        </w:rPr>
      </w:pPr>
    </w:p>
    <w:p w14:paraId="3DBF521F" w14:textId="77777777" w:rsidR="008203B3" w:rsidRPr="00346B7C" w:rsidRDefault="008203B3" w:rsidP="002722F8">
      <w:pPr>
        <w:spacing w:line="276" w:lineRule="auto"/>
        <w:rPr>
          <w:rFonts w:ascii="Calibri" w:hAnsi="Calibri"/>
          <w:color w:val="FF0000"/>
          <w:sz w:val="22"/>
          <w:szCs w:val="22"/>
        </w:rPr>
      </w:pPr>
    </w:p>
    <w:p w14:paraId="6FBE572F" w14:textId="77777777" w:rsidR="008203B3" w:rsidRPr="00346B7C" w:rsidRDefault="008203B3" w:rsidP="002722F8">
      <w:pPr>
        <w:spacing w:line="276" w:lineRule="auto"/>
        <w:rPr>
          <w:rFonts w:ascii="Calibri" w:hAnsi="Calibri"/>
          <w:color w:val="FF0000"/>
          <w:sz w:val="22"/>
          <w:szCs w:val="22"/>
        </w:rPr>
      </w:pPr>
    </w:p>
    <w:p w14:paraId="7423A3CD" w14:textId="77777777" w:rsidR="00F5119A" w:rsidRPr="00346B7C" w:rsidRDefault="00F5119A" w:rsidP="002722F8">
      <w:pPr>
        <w:spacing w:line="276" w:lineRule="auto"/>
        <w:rPr>
          <w:rFonts w:ascii="Calibri" w:hAnsi="Calibri"/>
          <w:color w:val="FF0000"/>
          <w:sz w:val="22"/>
          <w:szCs w:val="22"/>
        </w:rPr>
      </w:pPr>
    </w:p>
    <w:p w14:paraId="164FE7E3" w14:textId="77777777" w:rsidR="00F5119A" w:rsidRPr="00346B7C" w:rsidRDefault="00F5119A" w:rsidP="002722F8">
      <w:pPr>
        <w:spacing w:line="276" w:lineRule="auto"/>
        <w:rPr>
          <w:rFonts w:ascii="Calibri" w:hAnsi="Calibri"/>
          <w:color w:val="FF0000"/>
          <w:sz w:val="22"/>
          <w:szCs w:val="22"/>
        </w:rPr>
      </w:pPr>
    </w:p>
    <w:p w14:paraId="127F9F0C" w14:textId="77777777" w:rsidR="00F5119A" w:rsidRPr="00346B7C" w:rsidRDefault="00F5119A" w:rsidP="002722F8">
      <w:pPr>
        <w:spacing w:line="276" w:lineRule="auto"/>
        <w:rPr>
          <w:rFonts w:ascii="Calibri" w:hAnsi="Calibri"/>
          <w:color w:val="FF0000"/>
          <w:sz w:val="22"/>
          <w:szCs w:val="22"/>
        </w:rPr>
      </w:pPr>
    </w:p>
    <w:p w14:paraId="45054FF3" w14:textId="77777777" w:rsidR="00F5119A" w:rsidRPr="00346B7C" w:rsidRDefault="00F5119A" w:rsidP="002722F8">
      <w:pPr>
        <w:spacing w:line="276" w:lineRule="auto"/>
        <w:rPr>
          <w:rFonts w:ascii="Calibri" w:hAnsi="Calibri"/>
          <w:color w:val="FF0000"/>
          <w:sz w:val="22"/>
          <w:szCs w:val="22"/>
        </w:rPr>
      </w:pPr>
    </w:p>
    <w:p w14:paraId="77D8E6C7" w14:textId="77777777" w:rsidR="00F5119A" w:rsidRPr="00346B7C" w:rsidRDefault="00F5119A" w:rsidP="002722F8">
      <w:pPr>
        <w:spacing w:line="276" w:lineRule="auto"/>
        <w:rPr>
          <w:rFonts w:ascii="Calibri" w:hAnsi="Calibri"/>
          <w:color w:val="FF0000"/>
          <w:sz w:val="22"/>
          <w:szCs w:val="22"/>
        </w:rPr>
      </w:pPr>
    </w:p>
    <w:p w14:paraId="571A67C3" w14:textId="77777777" w:rsidR="008203B3" w:rsidRPr="00346B7C" w:rsidRDefault="008203B3" w:rsidP="002722F8">
      <w:pPr>
        <w:spacing w:line="276" w:lineRule="auto"/>
        <w:rPr>
          <w:rFonts w:ascii="Calibri" w:hAnsi="Calibri"/>
          <w:color w:val="FF0000"/>
          <w:sz w:val="22"/>
          <w:szCs w:val="22"/>
        </w:rPr>
      </w:pPr>
    </w:p>
    <w:p w14:paraId="2B0B8D44" w14:textId="77777777" w:rsidR="008203B3" w:rsidRPr="00346B7C" w:rsidRDefault="008203B3" w:rsidP="002722F8">
      <w:pPr>
        <w:spacing w:line="276" w:lineRule="auto"/>
        <w:rPr>
          <w:rFonts w:ascii="Calibri" w:hAnsi="Calibri"/>
          <w:color w:val="FF0000"/>
          <w:sz w:val="22"/>
          <w:szCs w:val="22"/>
        </w:rPr>
      </w:pPr>
    </w:p>
    <w:p w14:paraId="753732FB" w14:textId="77777777" w:rsidR="003F41B5" w:rsidRPr="00F34638" w:rsidRDefault="00F73623" w:rsidP="002722F8">
      <w:pPr>
        <w:spacing w:line="276" w:lineRule="auto"/>
        <w:jc w:val="center"/>
        <w:rPr>
          <w:rFonts w:ascii="Calibri" w:hAnsi="Calibri" w:cs="Arial"/>
          <w:sz w:val="20"/>
          <w:szCs w:val="22"/>
        </w:rPr>
      </w:pPr>
      <w:r w:rsidRPr="00F34638">
        <w:rPr>
          <w:rFonts w:ascii="Calibri" w:hAnsi="Calibri"/>
          <w:b/>
          <w:bCs/>
          <w:sz w:val="20"/>
          <w:szCs w:val="22"/>
        </w:rPr>
        <w:lastRenderedPageBreak/>
        <w:t>SPIS TRE</w:t>
      </w:r>
      <w:r w:rsidRPr="00F34638">
        <w:rPr>
          <w:rFonts w:ascii="Calibri" w:hAnsi="Calibri" w:cs="Arial"/>
          <w:b/>
          <w:bCs/>
          <w:sz w:val="20"/>
          <w:szCs w:val="22"/>
        </w:rPr>
        <w:t>Ś</w:t>
      </w:r>
      <w:r w:rsidRPr="00F34638">
        <w:rPr>
          <w:rFonts w:ascii="Calibri" w:hAnsi="Calibri" w:cs="Helvetica"/>
          <w:b/>
          <w:bCs/>
          <w:sz w:val="20"/>
          <w:szCs w:val="22"/>
        </w:rPr>
        <w:t xml:space="preserve">CI </w:t>
      </w:r>
      <w:r w:rsidRPr="00F34638">
        <w:rPr>
          <w:rFonts w:ascii="Calibri" w:hAnsi="Calibri" w:cs="Helvetica"/>
          <w:b/>
          <w:bCs/>
          <w:sz w:val="20"/>
          <w:szCs w:val="22"/>
        </w:rPr>
        <w:br/>
      </w:r>
    </w:p>
    <w:p w14:paraId="6D32BA49" w14:textId="1E6EA59B" w:rsidR="00B14DAD" w:rsidRDefault="00813BDE">
      <w:pPr>
        <w:pStyle w:val="Spistreci1"/>
        <w:tabs>
          <w:tab w:val="left" w:pos="440"/>
          <w:tab w:val="right" w:leader="dot" w:pos="9373"/>
        </w:tabs>
        <w:rPr>
          <w:rFonts w:asciiTheme="minorHAnsi" w:eastAsiaTheme="minorEastAsia" w:hAnsiTheme="minorHAnsi" w:cstheme="minorBidi"/>
          <w:noProof/>
          <w:kern w:val="2"/>
          <w:sz w:val="22"/>
          <w:szCs w:val="22"/>
          <w14:ligatures w14:val="standardContextual"/>
        </w:rPr>
      </w:pPr>
      <w:r w:rsidRPr="00346B7C">
        <w:rPr>
          <w:rFonts w:ascii="Calibri" w:hAnsi="Calibri" w:cs="Arial"/>
          <w:color w:val="FF0000"/>
          <w:sz w:val="20"/>
          <w:szCs w:val="22"/>
        </w:rPr>
        <w:fldChar w:fldCharType="begin"/>
      </w:r>
      <w:r w:rsidR="003F41B5" w:rsidRPr="00346B7C">
        <w:rPr>
          <w:rFonts w:ascii="Calibri" w:hAnsi="Calibri" w:cs="Arial"/>
          <w:color w:val="FF0000"/>
          <w:sz w:val="20"/>
          <w:szCs w:val="22"/>
        </w:rPr>
        <w:instrText xml:space="preserve"> TOC \o "1-2" \h \z \u </w:instrText>
      </w:r>
      <w:r w:rsidRPr="00346B7C">
        <w:rPr>
          <w:rFonts w:ascii="Calibri" w:hAnsi="Calibri" w:cs="Arial"/>
          <w:color w:val="FF0000"/>
          <w:sz w:val="20"/>
          <w:szCs w:val="22"/>
        </w:rPr>
        <w:fldChar w:fldCharType="separate"/>
      </w:r>
      <w:hyperlink w:anchor="_Toc173488096" w:history="1">
        <w:r w:rsidR="00B14DAD" w:rsidRPr="001F3453">
          <w:rPr>
            <w:rStyle w:val="Hipercze"/>
            <w:rFonts w:ascii="Calibri" w:hAnsi="Calibri"/>
            <w:noProof/>
          </w:rPr>
          <w:t>1</w:t>
        </w:r>
        <w:r w:rsidR="00B14DAD">
          <w:rPr>
            <w:rFonts w:asciiTheme="minorHAnsi" w:eastAsiaTheme="minorEastAsia" w:hAnsiTheme="minorHAnsi" w:cstheme="minorBidi"/>
            <w:noProof/>
            <w:kern w:val="2"/>
            <w:sz w:val="22"/>
            <w:szCs w:val="22"/>
            <w14:ligatures w14:val="standardContextual"/>
          </w:rPr>
          <w:tab/>
        </w:r>
        <w:r w:rsidR="00B14DAD" w:rsidRPr="001F3453">
          <w:rPr>
            <w:rStyle w:val="Hipercze"/>
            <w:rFonts w:ascii="Calibri" w:hAnsi="Calibri"/>
            <w:noProof/>
          </w:rPr>
          <w:t>WSTĘP</w:t>
        </w:r>
        <w:r w:rsidR="00B14DAD">
          <w:rPr>
            <w:noProof/>
            <w:webHidden/>
          </w:rPr>
          <w:tab/>
        </w:r>
        <w:r w:rsidR="00B14DAD">
          <w:rPr>
            <w:noProof/>
            <w:webHidden/>
          </w:rPr>
          <w:fldChar w:fldCharType="begin"/>
        </w:r>
        <w:r w:rsidR="00B14DAD">
          <w:rPr>
            <w:noProof/>
            <w:webHidden/>
          </w:rPr>
          <w:instrText xml:space="preserve"> PAGEREF _Toc173488096 \h </w:instrText>
        </w:r>
        <w:r w:rsidR="00B14DAD">
          <w:rPr>
            <w:noProof/>
            <w:webHidden/>
          </w:rPr>
        </w:r>
        <w:r w:rsidR="00B14DAD">
          <w:rPr>
            <w:noProof/>
            <w:webHidden/>
          </w:rPr>
          <w:fldChar w:fldCharType="separate"/>
        </w:r>
        <w:r w:rsidR="00B14DAD">
          <w:rPr>
            <w:noProof/>
            <w:webHidden/>
          </w:rPr>
          <w:t>3</w:t>
        </w:r>
        <w:r w:rsidR="00B14DAD">
          <w:rPr>
            <w:noProof/>
            <w:webHidden/>
          </w:rPr>
          <w:fldChar w:fldCharType="end"/>
        </w:r>
      </w:hyperlink>
    </w:p>
    <w:p w14:paraId="4E217CE0" w14:textId="36957E3B"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097" w:history="1">
        <w:r w:rsidRPr="001F3453">
          <w:rPr>
            <w:rStyle w:val="Hipercze"/>
            <w:rFonts w:ascii="Calibri" w:hAnsi="Calibri"/>
            <w:noProof/>
          </w:rPr>
          <w:t>1.1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Przedmiot ST</w:t>
        </w:r>
        <w:r>
          <w:rPr>
            <w:noProof/>
            <w:webHidden/>
          </w:rPr>
          <w:tab/>
        </w:r>
        <w:r>
          <w:rPr>
            <w:noProof/>
            <w:webHidden/>
          </w:rPr>
          <w:fldChar w:fldCharType="begin"/>
        </w:r>
        <w:r>
          <w:rPr>
            <w:noProof/>
            <w:webHidden/>
          </w:rPr>
          <w:instrText xml:space="preserve"> PAGEREF _Toc173488097 \h </w:instrText>
        </w:r>
        <w:r>
          <w:rPr>
            <w:noProof/>
            <w:webHidden/>
          </w:rPr>
        </w:r>
        <w:r>
          <w:rPr>
            <w:noProof/>
            <w:webHidden/>
          </w:rPr>
          <w:fldChar w:fldCharType="separate"/>
        </w:r>
        <w:r>
          <w:rPr>
            <w:noProof/>
            <w:webHidden/>
          </w:rPr>
          <w:t>3</w:t>
        </w:r>
        <w:r>
          <w:rPr>
            <w:noProof/>
            <w:webHidden/>
          </w:rPr>
          <w:fldChar w:fldCharType="end"/>
        </w:r>
      </w:hyperlink>
    </w:p>
    <w:p w14:paraId="75C08F0A" w14:textId="651BC052"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098" w:history="1">
        <w:r w:rsidRPr="001F3453">
          <w:rPr>
            <w:rStyle w:val="Hipercze"/>
            <w:rFonts w:ascii="Calibri" w:hAnsi="Calibri"/>
            <w:noProof/>
          </w:rPr>
          <w:t>1.2</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Zakres stosowania ST</w:t>
        </w:r>
        <w:r>
          <w:rPr>
            <w:noProof/>
            <w:webHidden/>
          </w:rPr>
          <w:tab/>
        </w:r>
        <w:r>
          <w:rPr>
            <w:noProof/>
            <w:webHidden/>
          </w:rPr>
          <w:fldChar w:fldCharType="begin"/>
        </w:r>
        <w:r>
          <w:rPr>
            <w:noProof/>
            <w:webHidden/>
          </w:rPr>
          <w:instrText xml:space="preserve"> PAGEREF _Toc173488098 \h </w:instrText>
        </w:r>
        <w:r>
          <w:rPr>
            <w:noProof/>
            <w:webHidden/>
          </w:rPr>
        </w:r>
        <w:r>
          <w:rPr>
            <w:noProof/>
            <w:webHidden/>
          </w:rPr>
          <w:fldChar w:fldCharType="separate"/>
        </w:r>
        <w:r>
          <w:rPr>
            <w:noProof/>
            <w:webHidden/>
          </w:rPr>
          <w:t>3</w:t>
        </w:r>
        <w:r>
          <w:rPr>
            <w:noProof/>
            <w:webHidden/>
          </w:rPr>
          <w:fldChar w:fldCharType="end"/>
        </w:r>
      </w:hyperlink>
    </w:p>
    <w:p w14:paraId="773C6186" w14:textId="702283D4"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099" w:history="1">
        <w:r w:rsidRPr="001F3453">
          <w:rPr>
            <w:rStyle w:val="Hipercze"/>
            <w:rFonts w:ascii="Calibri" w:hAnsi="Calibri"/>
            <w:noProof/>
          </w:rPr>
          <w:t>1.3</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Zakres robót objętych ST</w:t>
        </w:r>
        <w:r>
          <w:rPr>
            <w:noProof/>
            <w:webHidden/>
          </w:rPr>
          <w:tab/>
        </w:r>
        <w:r>
          <w:rPr>
            <w:noProof/>
            <w:webHidden/>
          </w:rPr>
          <w:fldChar w:fldCharType="begin"/>
        </w:r>
        <w:r>
          <w:rPr>
            <w:noProof/>
            <w:webHidden/>
          </w:rPr>
          <w:instrText xml:space="preserve"> PAGEREF _Toc173488099 \h </w:instrText>
        </w:r>
        <w:r>
          <w:rPr>
            <w:noProof/>
            <w:webHidden/>
          </w:rPr>
        </w:r>
        <w:r>
          <w:rPr>
            <w:noProof/>
            <w:webHidden/>
          </w:rPr>
          <w:fldChar w:fldCharType="separate"/>
        </w:r>
        <w:r>
          <w:rPr>
            <w:noProof/>
            <w:webHidden/>
          </w:rPr>
          <w:t>3</w:t>
        </w:r>
        <w:r>
          <w:rPr>
            <w:noProof/>
            <w:webHidden/>
          </w:rPr>
          <w:fldChar w:fldCharType="end"/>
        </w:r>
      </w:hyperlink>
    </w:p>
    <w:p w14:paraId="62764B49" w14:textId="4E3661B1"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00" w:history="1">
        <w:r w:rsidRPr="001F3453">
          <w:rPr>
            <w:rStyle w:val="Hipercze"/>
            <w:rFonts w:ascii="Calibri" w:hAnsi="Calibri"/>
            <w:noProof/>
          </w:rPr>
          <w:t>1.4</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Określenia podstawowe</w:t>
        </w:r>
        <w:r>
          <w:rPr>
            <w:noProof/>
            <w:webHidden/>
          </w:rPr>
          <w:tab/>
        </w:r>
        <w:r>
          <w:rPr>
            <w:noProof/>
            <w:webHidden/>
          </w:rPr>
          <w:fldChar w:fldCharType="begin"/>
        </w:r>
        <w:r>
          <w:rPr>
            <w:noProof/>
            <w:webHidden/>
          </w:rPr>
          <w:instrText xml:space="preserve"> PAGEREF _Toc173488100 \h </w:instrText>
        </w:r>
        <w:r>
          <w:rPr>
            <w:noProof/>
            <w:webHidden/>
          </w:rPr>
        </w:r>
        <w:r>
          <w:rPr>
            <w:noProof/>
            <w:webHidden/>
          </w:rPr>
          <w:fldChar w:fldCharType="separate"/>
        </w:r>
        <w:r>
          <w:rPr>
            <w:noProof/>
            <w:webHidden/>
          </w:rPr>
          <w:t>4</w:t>
        </w:r>
        <w:r>
          <w:rPr>
            <w:noProof/>
            <w:webHidden/>
          </w:rPr>
          <w:fldChar w:fldCharType="end"/>
        </w:r>
      </w:hyperlink>
    </w:p>
    <w:p w14:paraId="6F33283A" w14:textId="51752630"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01" w:history="1">
        <w:r w:rsidRPr="001F3453">
          <w:rPr>
            <w:rStyle w:val="Hipercze"/>
            <w:rFonts w:ascii="Calibri" w:hAnsi="Calibri"/>
            <w:noProof/>
          </w:rPr>
          <w:t>1.5</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Ogólne wymagania dotyczące robót</w:t>
        </w:r>
        <w:r>
          <w:rPr>
            <w:noProof/>
            <w:webHidden/>
          </w:rPr>
          <w:tab/>
        </w:r>
        <w:r>
          <w:rPr>
            <w:noProof/>
            <w:webHidden/>
          </w:rPr>
          <w:fldChar w:fldCharType="begin"/>
        </w:r>
        <w:r>
          <w:rPr>
            <w:noProof/>
            <w:webHidden/>
          </w:rPr>
          <w:instrText xml:space="preserve"> PAGEREF _Toc173488101 \h </w:instrText>
        </w:r>
        <w:r>
          <w:rPr>
            <w:noProof/>
            <w:webHidden/>
          </w:rPr>
        </w:r>
        <w:r>
          <w:rPr>
            <w:noProof/>
            <w:webHidden/>
          </w:rPr>
          <w:fldChar w:fldCharType="separate"/>
        </w:r>
        <w:r>
          <w:rPr>
            <w:noProof/>
            <w:webHidden/>
          </w:rPr>
          <w:t>5</w:t>
        </w:r>
        <w:r>
          <w:rPr>
            <w:noProof/>
            <w:webHidden/>
          </w:rPr>
          <w:fldChar w:fldCharType="end"/>
        </w:r>
      </w:hyperlink>
    </w:p>
    <w:p w14:paraId="189B2AD0" w14:textId="5B5BA7D1"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02" w:history="1">
        <w:r w:rsidRPr="001F3453">
          <w:rPr>
            <w:rStyle w:val="Hipercze"/>
            <w:rFonts w:ascii="Calibri" w:hAnsi="Calibri"/>
            <w:noProof/>
          </w:rPr>
          <w:t>1.6</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Nazwy i kody CPV</w:t>
        </w:r>
        <w:r>
          <w:rPr>
            <w:noProof/>
            <w:webHidden/>
          </w:rPr>
          <w:tab/>
        </w:r>
        <w:r>
          <w:rPr>
            <w:noProof/>
            <w:webHidden/>
          </w:rPr>
          <w:fldChar w:fldCharType="begin"/>
        </w:r>
        <w:r>
          <w:rPr>
            <w:noProof/>
            <w:webHidden/>
          </w:rPr>
          <w:instrText xml:space="preserve"> PAGEREF _Toc173488102 \h </w:instrText>
        </w:r>
        <w:r>
          <w:rPr>
            <w:noProof/>
            <w:webHidden/>
          </w:rPr>
        </w:r>
        <w:r>
          <w:rPr>
            <w:noProof/>
            <w:webHidden/>
          </w:rPr>
          <w:fldChar w:fldCharType="separate"/>
        </w:r>
        <w:r>
          <w:rPr>
            <w:noProof/>
            <w:webHidden/>
          </w:rPr>
          <w:t>6</w:t>
        </w:r>
        <w:r>
          <w:rPr>
            <w:noProof/>
            <w:webHidden/>
          </w:rPr>
          <w:fldChar w:fldCharType="end"/>
        </w:r>
      </w:hyperlink>
    </w:p>
    <w:p w14:paraId="13C63D37" w14:textId="119BA7AC" w:rsidR="00B14DAD" w:rsidRDefault="00B14DAD">
      <w:pPr>
        <w:pStyle w:val="Spistreci1"/>
        <w:tabs>
          <w:tab w:val="left" w:pos="440"/>
          <w:tab w:val="right" w:leader="dot" w:pos="9373"/>
        </w:tabs>
        <w:rPr>
          <w:rFonts w:asciiTheme="minorHAnsi" w:eastAsiaTheme="minorEastAsia" w:hAnsiTheme="minorHAnsi" w:cstheme="minorBidi"/>
          <w:noProof/>
          <w:kern w:val="2"/>
          <w:sz w:val="22"/>
          <w:szCs w:val="22"/>
          <w14:ligatures w14:val="standardContextual"/>
        </w:rPr>
      </w:pPr>
      <w:hyperlink w:anchor="_Toc173488103" w:history="1">
        <w:r w:rsidRPr="001F3453">
          <w:rPr>
            <w:rStyle w:val="Hipercze"/>
            <w:rFonts w:ascii="Calibri" w:hAnsi="Calibri"/>
            <w:noProof/>
          </w:rPr>
          <w:t>2.</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MATERIAŁY</w:t>
        </w:r>
        <w:r>
          <w:rPr>
            <w:noProof/>
            <w:webHidden/>
          </w:rPr>
          <w:tab/>
        </w:r>
        <w:r>
          <w:rPr>
            <w:noProof/>
            <w:webHidden/>
          </w:rPr>
          <w:fldChar w:fldCharType="begin"/>
        </w:r>
        <w:r>
          <w:rPr>
            <w:noProof/>
            <w:webHidden/>
          </w:rPr>
          <w:instrText xml:space="preserve"> PAGEREF _Toc173488103 \h </w:instrText>
        </w:r>
        <w:r>
          <w:rPr>
            <w:noProof/>
            <w:webHidden/>
          </w:rPr>
        </w:r>
        <w:r>
          <w:rPr>
            <w:noProof/>
            <w:webHidden/>
          </w:rPr>
          <w:fldChar w:fldCharType="separate"/>
        </w:r>
        <w:r>
          <w:rPr>
            <w:noProof/>
            <w:webHidden/>
          </w:rPr>
          <w:t>6</w:t>
        </w:r>
        <w:r>
          <w:rPr>
            <w:noProof/>
            <w:webHidden/>
          </w:rPr>
          <w:fldChar w:fldCharType="end"/>
        </w:r>
      </w:hyperlink>
    </w:p>
    <w:p w14:paraId="37271DAE" w14:textId="67799D6C"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04" w:history="1">
        <w:r w:rsidRPr="001F3453">
          <w:rPr>
            <w:rStyle w:val="Hipercze"/>
            <w:rFonts w:ascii="Calibri" w:hAnsi="Calibri"/>
            <w:noProof/>
          </w:rPr>
          <w:t>2.1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Ogólne wymagania dotyczące materiałów</w:t>
        </w:r>
        <w:r>
          <w:rPr>
            <w:noProof/>
            <w:webHidden/>
          </w:rPr>
          <w:tab/>
        </w:r>
        <w:r>
          <w:rPr>
            <w:noProof/>
            <w:webHidden/>
          </w:rPr>
          <w:fldChar w:fldCharType="begin"/>
        </w:r>
        <w:r>
          <w:rPr>
            <w:noProof/>
            <w:webHidden/>
          </w:rPr>
          <w:instrText xml:space="preserve"> PAGEREF _Toc173488104 \h </w:instrText>
        </w:r>
        <w:r>
          <w:rPr>
            <w:noProof/>
            <w:webHidden/>
          </w:rPr>
        </w:r>
        <w:r>
          <w:rPr>
            <w:noProof/>
            <w:webHidden/>
          </w:rPr>
          <w:fldChar w:fldCharType="separate"/>
        </w:r>
        <w:r>
          <w:rPr>
            <w:noProof/>
            <w:webHidden/>
          </w:rPr>
          <w:t>6</w:t>
        </w:r>
        <w:r>
          <w:rPr>
            <w:noProof/>
            <w:webHidden/>
          </w:rPr>
          <w:fldChar w:fldCharType="end"/>
        </w:r>
      </w:hyperlink>
    </w:p>
    <w:p w14:paraId="72AA669D" w14:textId="3D485ACB"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05" w:history="1">
        <w:r w:rsidRPr="001F3453">
          <w:rPr>
            <w:rStyle w:val="Hipercze"/>
            <w:rFonts w:ascii="Calibri" w:hAnsi="Calibri"/>
            <w:noProof/>
          </w:rPr>
          <w:t>2.2</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Rury i kształtki  kanalizacyjne z PVC</w:t>
        </w:r>
        <w:r>
          <w:rPr>
            <w:noProof/>
            <w:webHidden/>
          </w:rPr>
          <w:tab/>
        </w:r>
        <w:r>
          <w:rPr>
            <w:noProof/>
            <w:webHidden/>
          </w:rPr>
          <w:fldChar w:fldCharType="begin"/>
        </w:r>
        <w:r>
          <w:rPr>
            <w:noProof/>
            <w:webHidden/>
          </w:rPr>
          <w:instrText xml:space="preserve"> PAGEREF _Toc173488105 \h </w:instrText>
        </w:r>
        <w:r>
          <w:rPr>
            <w:noProof/>
            <w:webHidden/>
          </w:rPr>
        </w:r>
        <w:r>
          <w:rPr>
            <w:noProof/>
            <w:webHidden/>
          </w:rPr>
          <w:fldChar w:fldCharType="separate"/>
        </w:r>
        <w:r>
          <w:rPr>
            <w:noProof/>
            <w:webHidden/>
          </w:rPr>
          <w:t>6</w:t>
        </w:r>
        <w:r>
          <w:rPr>
            <w:noProof/>
            <w:webHidden/>
          </w:rPr>
          <w:fldChar w:fldCharType="end"/>
        </w:r>
      </w:hyperlink>
    </w:p>
    <w:p w14:paraId="0E2F7D0A" w14:textId="6A9E6085"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06" w:history="1">
        <w:r w:rsidRPr="001F3453">
          <w:rPr>
            <w:rStyle w:val="Hipercze"/>
            <w:rFonts w:ascii="Calibri" w:hAnsi="Calibri"/>
            <w:noProof/>
          </w:rPr>
          <w:t>2.3</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Studnie kanalizacyjne</w:t>
        </w:r>
        <w:r>
          <w:rPr>
            <w:noProof/>
            <w:webHidden/>
          </w:rPr>
          <w:tab/>
        </w:r>
        <w:r>
          <w:rPr>
            <w:noProof/>
            <w:webHidden/>
          </w:rPr>
          <w:fldChar w:fldCharType="begin"/>
        </w:r>
        <w:r>
          <w:rPr>
            <w:noProof/>
            <w:webHidden/>
          </w:rPr>
          <w:instrText xml:space="preserve"> PAGEREF _Toc173488106 \h </w:instrText>
        </w:r>
        <w:r>
          <w:rPr>
            <w:noProof/>
            <w:webHidden/>
          </w:rPr>
        </w:r>
        <w:r>
          <w:rPr>
            <w:noProof/>
            <w:webHidden/>
          </w:rPr>
          <w:fldChar w:fldCharType="separate"/>
        </w:r>
        <w:r>
          <w:rPr>
            <w:noProof/>
            <w:webHidden/>
          </w:rPr>
          <w:t>7</w:t>
        </w:r>
        <w:r>
          <w:rPr>
            <w:noProof/>
            <w:webHidden/>
          </w:rPr>
          <w:fldChar w:fldCharType="end"/>
        </w:r>
      </w:hyperlink>
    </w:p>
    <w:p w14:paraId="4EDCA09B" w14:textId="71783B9E" w:rsidR="00B14DAD" w:rsidRDefault="00B14DAD">
      <w:pPr>
        <w:pStyle w:val="Spistreci2"/>
        <w:tabs>
          <w:tab w:val="left" w:pos="1100"/>
          <w:tab w:val="right" w:leader="dot" w:pos="9373"/>
        </w:tabs>
        <w:rPr>
          <w:rFonts w:asciiTheme="minorHAnsi" w:eastAsiaTheme="minorEastAsia" w:hAnsiTheme="minorHAnsi" w:cstheme="minorBidi"/>
          <w:noProof/>
          <w:kern w:val="2"/>
          <w:sz w:val="22"/>
          <w:szCs w:val="22"/>
          <w14:ligatures w14:val="standardContextual"/>
        </w:rPr>
      </w:pPr>
      <w:hyperlink w:anchor="_Toc173488107" w:history="1">
        <w:r w:rsidRPr="001F3453">
          <w:rPr>
            <w:rStyle w:val="Hipercze"/>
            <w:rFonts w:ascii="Calibri" w:hAnsi="Calibri"/>
            <w:noProof/>
          </w:rPr>
          <w:t>2.3.1.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Inne wymagania:</w:t>
        </w:r>
        <w:r>
          <w:rPr>
            <w:noProof/>
            <w:webHidden/>
          </w:rPr>
          <w:tab/>
        </w:r>
        <w:r>
          <w:rPr>
            <w:noProof/>
            <w:webHidden/>
          </w:rPr>
          <w:fldChar w:fldCharType="begin"/>
        </w:r>
        <w:r>
          <w:rPr>
            <w:noProof/>
            <w:webHidden/>
          </w:rPr>
          <w:instrText xml:space="preserve"> PAGEREF _Toc173488107 \h </w:instrText>
        </w:r>
        <w:r>
          <w:rPr>
            <w:noProof/>
            <w:webHidden/>
          </w:rPr>
        </w:r>
        <w:r>
          <w:rPr>
            <w:noProof/>
            <w:webHidden/>
          </w:rPr>
          <w:fldChar w:fldCharType="separate"/>
        </w:r>
        <w:r>
          <w:rPr>
            <w:noProof/>
            <w:webHidden/>
          </w:rPr>
          <w:t>8</w:t>
        </w:r>
        <w:r>
          <w:rPr>
            <w:noProof/>
            <w:webHidden/>
          </w:rPr>
          <w:fldChar w:fldCharType="end"/>
        </w:r>
      </w:hyperlink>
    </w:p>
    <w:p w14:paraId="010A2817" w14:textId="5EFDBB3F" w:rsidR="00B14DAD" w:rsidRDefault="00B14DAD">
      <w:pPr>
        <w:pStyle w:val="Spistreci2"/>
        <w:tabs>
          <w:tab w:val="right" w:leader="dot" w:pos="9373"/>
        </w:tabs>
        <w:rPr>
          <w:rFonts w:asciiTheme="minorHAnsi" w:eastAsiaTheme="minorEastAsia" w:hAnsiTheme="minorHAnsi" w:cstheme="minorBidi"/>
          <w:noProof/>
          <w:kern w:val="2"/>
          <w:sz w:val="22"/>
          <w:szCs w:val="22"/>
          <w14:ligatures w14:val="standardContextual"/>
        </w:rPr>
      </w:pPr>
      <w:hyperlink w:anchor="_Toc173488108" w:history="1">
        <w:r w:rsidRPr="001F3453">
          <w:rPr>
            <w:rStyle w:val="Hipercze"/>
            <w:rFonts w:cstheme="minorHAnsi"/>
            <w:noProof/>
          </w:rPr>
          <w:t xml:space="preserve">2.4 </w:t>
        </w:r>
        <w:r w:rsidRPr="001F3453">
          <w:rPr>
            <w:rStyle w:val="Hipercze"/>
            <w:rFonts w:ascii="Calibri" w:hAnsi="Calibri"/>
            <w:noProof/>
          </w:rPr>
          <w:t xml:space="preserve"> Wpusty uliczne betonowe</w:t>
        </w:r>
        <w:r>
          <w:rPr>
            <w:noProof/>
            <w:webHidden/>
          </w:rPr>
          <w:tab/>
        </w:r>
        <w:r>
          <w:rPr>
            <w:noProof/>
            <w:webHidden/>
          </w:rPr>
          <w:fldChar w:fldCharType="begin"/>
        </w:r>
        <w:r>
          <w:rPr>
            <w:noProof/>
            <w:webHidden/>
          </w:rPr>
          <w:instrText xml:space="preserve"> PAGEREF _Toc173488108 \h </w:instrText>
        </w:r>
        <w:r>
          <w:rPr>
            <w:noProof/>
            <w:webHidden/>
          </w:rPr>
        </w:r>
        <w:r>
          <w:rPr>
            <w:noProof/>
            <w:webHidden/>
          </w:rPr>
          <w:fldChar w:fldCharType="separate"/>
        </w:r>
        <w:r>
          <w:rPr>
            <w:noProof/>
            <w:webHidden/>
          </w:rPr>
          <w:t>9</w:t>
        </w:r>
        <w:r>
          <w:rPr>
            <w:noProof/>
            <w:webHidden/>
          </w:rPr>
          <w:fldChar w:fldCharType="end"/>
        </w:r>
      </w:hyperlink>
    </w:p>
    <w:p w14:paraId="7DB09C4B" w14:textId="7E70AADC" w:rsidR="00B14DAD" w:rsidRDefault="00B14DAD">
      <w:pPr>
        <w:pStyle w:val="Spistreci2"/>
        <w:tabs>
          <w:tab w:val="left" w:pos="1100"/>
          <w:tab w:val="right" w:leader="dot" w:pos="9373"/>
        </w:tabs>
        <w:rPr>
          <w:rFonts w:asciiTheme="minorHAnsi" w:eastAsiaTheme="minorEastAsia" w:hAnsiTheme="minorHAnsi" w:cstheme="minorBidi"/>
          <w:noProof/>
          <w:kern w:val="2"/>
          <w:sz w:val="22"/>
          <w:szCs w:val="22"/>
          <w14:ligatures w14:val="standardContextual"/>
        </w:rPr>
      </w:pPr>
      <w:hyperlink w:anchor="_Toc173488113" w:history="1">
        <w:r w:rsidRPr="001F3453">
          <w:rPr>
            <w:rStyle w:val="Hipercze"/>
            <w:rFonts w:ascii="Calibri" w:hAnsi="Calibri"/>
            <w:b/>
            <w:noProof/>
          </w:rPr>
          <w:t>2.4.1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Wymagania dla studzienek wpustów ulicznych:</w:t>
        </w:r>
        <w:r>
          <w:rPr>
            <w:noProof/>
            <w:webHidden/>
          </w:rPr>
          <w:tab/>
        </w:r>
        <w:r>
          <w:rPr>
            <w:noProof/>
            <w:webHidden/>
          </w:rPr>
          <w:fldChar w:fldCharType="begin"/>
        </w:r>
        <w:r>
          <w:rPr>
            <w:noProof/>
            <w:webHidden/>
          </w:rPr>
          <w:instrText xml:space="preserve"> PAGEREF _Toc173488113 \h </w:instrText>
        </w:r>
        <w:r>
          <w:rPr>
            <w:noProof/>
            <w:webHidden/>
          </w:rPr>
        </w:r>
        <w:r>
          <w:rPr>
            <w:noProof/>
            <w:webHidden/>
          </w:rPr>
          <w:fldChar w:fldCharType="separate"/>
        </w:r>
        <w:r>
          <w:rPr>
            <w:noProof/>
            <w:webHidden/>
          </w:rPr>
          <w:t>9</w:t>
        </w:r>
        <w:r>
          <w:rPr>
            <w:noProof/>
            <w:webHidden/>
          </w:rPr>
          <w:fldChar w:fldCharType="end"/>
        </w:r>
      </w:hyperlink>
    </w:p>
    <w:p w14:paraId="7B68F450" w14:textId="3B7537A1"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14" w:history="1">
        <w:r w:rsidRPr="001F3453">
          <w:rPr>
            <w:rStyle w:val="Hipercze"/>
            <w:rFonts w:ascii="Calibri" w:hAnsi="Calibri"/>
            <w:noProof/>
          </w:rPr>
          <w:t>2.4</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Przechowywanie i składowanie materiałów</w:t>
        </w:r>
        <w:r>
          <w:rPr>
            <w:noProof/>
            <w:webHidden/>
          </w:rPr>
          <w:tab/>
        </w:r>
        <w:r>
          <w:rPr>
            <w:noProof/>
            <w:webHidden/>
          </w:rPr>
          <w:fldChar w:fldCharType="begin"/>
        </w:r>
        <w:r>
          <w:rPr>
            <w:noProof/>
            <w:webHidden/>
          </w:rPr>
          <w:instrText xml:space="preserve"> PAGEREF _Toc173488114 \h </w:instrText>
        </w:r>
        <w:r>
          <w:rPr>
            <w:noProof/>
            <w:webHidden/>
          </w:rPr>
        </w:r>
        <w:r>
          <w:rPr>
            <w:noProof/>
            <w:webHidden/>
          </w:rPr>
          <w:fldChar w:fldCharType="separate"/>
        </w:r>
        <w:r>
          <w:rPr>
            <w:noProof/>
            <w:webHidden/>
          </w:rPr>
          <w:t>9</w:t>
        </w:r>
        <w:r>
          <w:rPr>
            <w:noProof/>
            <w:webHidden/>
          </w:rPr>
          <w:fldChar w:fldCharType="end"/>
        </w:r>
      </w:hyperlink>
    </w:p>
    <w:p w14:paraId="04718B3D" w14:textId="1FC1F0FD" w:rsidR="00B14DAD" w:rsidRDefault="00B14DAD">
      <w:pPr>
        <w:pStyle w:val="Spistreci2"/>
        <w:tabs>
          <w:tab w:val="left" w:pos="1100"/>
          <w:tab w:val="right" w:leader="dot" w:pos="9373"/>
        </w:tabs>
        <w:rPr>
          <w:rFonts w:asciiTheme="minorHAnsi" w:eastAsiaTheme="minorEastAsia" w:hAnsiTheme="minorHAnsi" w:cstheme="minorBidi"/>
          <w:noProof/>
          <w:kern w:val="2"/>
          <w:sz w:val="22"/>
          <w:szCs w:val="22"/>
          <w14:ligatures w14:val="standardContextual"/>
        </w:rPr>
      </w:pPr>
      <w:hyperlink w:anchor="_Toc173488115" w:history="1">
        <w:r w:rsidRPr="001F3453">
          <w:rPr>
            <w:rStyle w:val="Hipercze"/>
            <w:rFonts w:ascii="Calibri" w:hAnsi="Calibri"/>
            <w:noProof/>
          </w:rPr>
          <w:t>2.4.1.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Składowanie rur i kształtek w wiązkach lub luzem</w:t>
        </w:r>
        <w:r>
          <w:rPr>
            <w:noProof/>
            <w:webHidden/>
          </w:rPr>
          <w:tab/>
        </w:r>
        <w:r>
          <w:rPr>
            <w:noProof/>
            <w:webHidden/>
          </w:rPr>
          <w:fldChar w:fldCharType="begin"/>
        </w:r>
        <w:r>
          <w:rPr>
            <w:noProof/>
            <w:webHidden/>
          </w:rPr>
          <w:instrText xml:space="preserve"> PAGEREF _Toc173488115 \h </w:instrText>
        </w:r>
        <w:r>
          <w:rPr>
            <w:noProof/>
            <w:webHidden/>
          </w:rPr>
        </w:r>
        <w:r>
          <w:rPr>
            <w:noProof/>
            <w:webHidden/>
          </w:rPr>
          <w:fldChar w:fldCharType="separate"/>
        </w:r>
        <w:r>
          <w:rPr>
            <w:noProof/>
            <w:webHidden/>
          </w:rPr>
          <w:t>9</w:t>
        </w:r>
        <w:r>
          <w:rPr>
            <w:noProof/>
            <w:webHidden/>
          </w:rPr>
          <w:fldChar w:fldCharType="end"/>
        </w:r>
      </w:hyperlink>
    </w:p>
    <w:p w14:paraId="12F7657A" w14:textId="180A8F6A" w:rsidR="00B14DAD" w:rsidRDefault="00B14DAD">
      <w:pPr>
        <w:pStyle w:val="Spistreci2"/>
        <w:tabs>
          <w:tab w:val="left" w:pos="1100"/>
          <w:tab w:val="right" w:leader="dot" w:pos="9373"/>
        </w:tabs>
        <w:rPr>
          <w:rFonts w:asciiTheme="minorHAnsi" w:eastAsiaTheme="minorEastAsia" w:hAnsiTheme="minorHAnsi" w:cstheme="minorBidi"/>
          <w:noProof/>
          <w:kern w:val="2"/>
          <w:sz w:val="22"/>
          <w:szCs w:val="22"/>
          <w14:ligatures w14:val="standardContextual"/>
        </w:rPr>
      </w:pPr>
      <w:hyperlink w:anchor="_Toc173488116" w:history="1">
        <w:r w:rsidRPr="001F3453">
          <w:rPr>
            <w:rStyle w:val="Hipercze"/>
            <w:rFonts w:ascii="Calibri" w:hAnsi="Calibri"/>
            <w:noProof/>
          </w:rPr>
          <w:t>2.4.2.</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Składowanie elementów prefabrykowanych</w:t>
        </w:r>
        <w:r>
          <w:rPr>
            <w:noProof/>
            <w:webHidden/>
          </w:rPr>
          <w:tab/>
        </w:r>
        <w:r>
          <w:rPr>
            <w:noProof/>
            <w:webHidden/>
          </w:rPr>
          <w:fldChar w:fldCharType="begin"/>
        </w:r>
        <w:r>
          <w:rPr>
            <w:noProof/>
            <w:webHidden/>
          </w:rPr>
          <w:instrText xml:space="preserve"> PAGEREF _Toc173488116 \h </w:instrText>
        </w:r>
        <w:r>
          <w:rPr>
            <w:noProof/>
            <w:webHidden/>
          </w:rPr>
        </w:r>
        <w:r>
          <w:rPr>
            <w:noProof/>
            <w:webHidden/>
          </w:rPr>
          <w:fldChar w:fldCharType="separate"/>
        </w:r>
        <w:r>
          <w:rPr>
            <w:noProof/>
            <w:webHidden/>
          </w:rPr>
          <w:t>10</w:t>
        </w:r>
        <w:r>
          <w:rPr>
            <w:noProof/>
            <w:webHidden/>
          </w:rPr>
          <w:fldChar w:fldCharType="end"/>
        </w:r>
      </w:hyperlink>
    </w:p>
    <w:p w14:paraId="7210D034" w14:textId="044AC6E6" w:rsidR="00B14DAD" w:rsidRDefault="00B14DAD">
      <w:pPr>
        <w:pStyle w:val="Spistreci2"/>
        <w:tabs>
          <w:tab w:val="left" w:pos="1100"/>
          <w:tab w:val="right" w:leader="dot" w:pos="9373"/>
        </w:tabs>
        <w:rPr>
          <w:rFonts w:asciiTheme="minorHAnsi" w:eastAsiaTheme="minorEastAsia" w:hAnsiTheme="minorHAnsi" w:cstheme="minorBidi"/>
          <w:noProof/>
          <w:kern w:val="2"/>
          <w:sz w:val="22"/>
          <w:szCs w:val="22"/>
          <w14:ligatures w14:val="standardContextual"/>
        </w:rPr>
      </w:pPr>
      <w:hyperlink w:anchor="_Toc173488118" w:history="1">
        <w:r w:rsidRPr="001F3453">
          <w:rPr>
            <w:rStyle w:val="Hipercze"/>
            <w:rFonts w:ascii="Calibri" w:hAnsi="Calibri"/>
            <w:noProof/>
          </w:rPr>
          <w:t>2.4.3.</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Składowanie cegieł i pozostałych materiałów</w:t>
        </w:r>
        <w:r>
          <w:rPr>
            <w:noProof/>
            <w:webHidden/>
          </w:rPr>
          <w:tab/>
        </w:r>
        <w:r>
          <w:rPr>
            <w:noProof/>
            <w:webHidden/>
          </w:rPr>
          <w:fldChar w:fldCharType="begin"/>
        </w:r>
        <w:r>
          <w:rPr>
            <w:noProof/>
            <w:webHidden/>
          </w:rPr>
          <w:instrText xml:space="preserve"> PAGEREF _Toc173488118 \h </w:instrText>
        </w:r>
        <w:r>
          <w:rPr>
            <w:noProof/>
            <w:webHidden/>
          </w:rPr>
        </w:r>
        <w:r>
          <w:rPr>
            <w:noProof/>
            <w:webHidden/>
          </w:rPr>
          <w:fldChar w:fldCharType="separate"/>
        </w:r>
        <w:r>
          <w:rPr>
            <w:noProof/>
            <w:webHidden/>
          </w:rPr>
          <w:t>10</w:t>
        </w:r>
        <w:r>
          <w:rPr>
            <w:noProof/>
            <w:webHidden/>
          </w:rPr>
          <w:fldChar w:fldCharType="end"/>
        </w:r>
      </w:hyperlink>
    </w:p>
    <w:p w14:paraId="0A104CEF" w14:textId="172D4735" w:rsidR="00B14DAD" w:rsidRDefault="00B14DAD">
      <w:pPr>
        <w:pStyle w:val="Spistreci2"/>
        <w:tabs>
          <w:tab w:val="left" w:pos="1100"/>
          <w:tab w:val="right" w:leader="dot" w:pos="9373"/>
        </w:tabs>
        <w:rPr>
          <w:rFonts w:asciiTheme="minorHAnsi" w:eastAsiaTheme="minorEastAsia" w:hAnsiTheme="minorHAnsi" w:cstheme="minorBidi"/>
          <w:noProof/>
          <w:kern w:val="2"/>
          <w:sz w:val="22"/>
          <w:szCs w:val="22"/>
          <w14:ligatures w14:val="standardContextual"/>
        </w:rPr>
      </w:pPr>
      <w:hyperlink w:anchor="_Toc173488119" w:history="1">
        <w:r w:rsidRPr="001F3453">
          <w:rPr>
            <w:rStyle w:val="Hipercze"/>
            <w:rFonts w:ascii="Calibri" w:hAnsi="Calibri"/>
            <w:noProof/>
          </w:rPr>
          <w:t>2.4.4.</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Materiały drobnicowe</w:t>
        </w:r>
        <w:r>
          <w:rPr>
            <w:noProof/>
            <w:webHidden/>
          </w:rPr>
          <w:tab/>
        </w:r>
        <w:r>
          <w:rPr>
            <w:noProof/>
            <w:webHidden/>
          </w:rPr>
          <w:fldChar w:fldCharType="begin"/>
        </w:r>
        <w:r>
          <w:rPr>
            <w:noProof/>
            <w:webHidden/>
          </w:rPr>
          <w:instrText xml:space="preserve"> PAGEREF _Toc173488119 \h </w:instrText>
        </w:r>
        <w:r>
          <w:rPr>
            <w:noProof/>
            <w:webHidden/>
          </w:rPr>
        </w:r>
        <w:r>
          <w:rPr>
            <w:noProof/>
            <w:webHidden/>
          </w:rPr>
          <w:fldChar w:fldCharType="separate"/>
        </w:r>
        <w:r>
          <w:rPr>
            <w:noProof/>
            <w:webHidden/>
          </w:rPr>
          <w:t>10</w:t>
        </w:r>
        <w:r>
          <w:rPr>
            <w:noProof/>
            <w:webHidden/>
          </w:rPr>
          <w:fldChar w:fldCharType="end"/>
        </w:r>
      </w:hyperlink>
    </w:p>
    <w:p w14:paraId="2E6431FC" w14:textId="20070FE3" w:rsidR="00B14DAD" w:rsidRDefault="00B14DAD">
      <w:pPr>
        <w:pStyle w:val="Spistreci2"/>
        <w:tabs>
          <w:tab w:val="left" w:pos="1100"/>
          <w:tab w:val="right" w:leader="dot" w:pos="9373"/>
        </w:tabs>
        <w:rPr>
          <w:rFonts w:asciiTheme="minorHAnsi" w:eastAsiaTheme="minorEastAsia" w:hAnsiTheme="minorHAnsi" w:cstheme="minorBidi"/>
          <w:noProof/>
          <w:kern w:val="2"/>
          <w:sz w:val="22"/>
          <w:szCs w:val="22"/>
          <w14:ligatures w14:val="standardContextual"/>
        </w:rPr>
      </w:pPr>
      <w:hyperlink w:anchor="_Toc173488120" w:history="1">
        <w:r w:rsidRPr="001F3453">
          <w:rPr>
            <w:rStyle w:val="Hipercze"/>
            <w:rFonts w:ascii="Calibri" w:hAnsi="Calibri"/>
            <w:noProof/>
          </w:rPr>
          <w:t>2.4.5.</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Stosy materiałów workowanych</w:t>
        </w:r>
        <w:r>
          <w:rPr>
            <w:noProof/>
            <w:webHidden/>
          </w:rPr>
          <w:tab/>
        </w:r>
        <w:r>
          <w:rPr>
            <w:noProof/>
            <w:webHidden/>
          </w:rPr>
          <w:fldChar w:fldCharType="begin"/>
        </w:r>
        <w:r>
          <w:rPr>
            <w:noProof/>
            <w:webHidden/>
          </w:rPr>
          <w:instrText xml:space="preserve"> PAGEREF _Toc173488120 \h </w:instrText>
        </w:r>
        <w:r>
          <w:rPr>
            <w:noProof/>
            <w:webHidden/>
          </w:rPr>
        </w:r>
        <w:r>
          <w:rPr>
            <w:noProof/>
            <w:webHidden/>
          </w:rPr>
          <w:fldChar w:fldCharType="separate"/>
        </w:r>
        <w:r>
          <w:rPr>
            <w:noProof/>
            <w:webHidden/>
          </w:rPr>
          <w:t>10</w:t>
        </w:r>
        <w:r>
          <w:rPr>
            <w:noProof/>
            <w:webHidden/>
          </w:rPr>
          <w:fldChar w:fldCharType="end"/>
        </w:r>
      </w:hyperlink>
    </w:p>
    <w:p w14:paraId="54DE5D1F" w14:textId="52AA7EFF" w:rsidR="00B14DAD" w:rsidRDefault="00B14DAD">
      <w:pPr>
        <w:pStyle w:val="Spistreci1"/>
        <w:tabs>
          <w:tab w:val="left" w:pos="440"/>
          <w:tab w:val="right" w:leader="dot" w:pos="9373"/>
        </w:tabs>
        <w:rPr>
          <w:rFonts w:asciiTheme="minorHAnsi" w:eastAsiaTheme="minorEastAsia" w:hAnsiTheme="minorHAnsi" w:cstheme="minorBidi"/>
          <w:noProof/>
          <w:kern w:val="2"/>
          <w:sz w:val="22"/>
          <w:szCs w:val="22"/>
          <w14:ligatures w14:val="standardContextual"/>
        </w:rPr>
      </w:pPr>
      <w:hyperlink w:anchor="_Toc173488121" w:history="1">
        <w:r w:rsidRPr="001F3453">
          <w:rPr>
            <w:rStyle w:val="Hipercze"/>
            <w:rFonts w:ascii="Calibri" w:hAnsi="Calibri"/>
            <w:noProof/>
          </w:rPr>
          <w:t>3.</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SPRZĘT</w:t>
        </w:r>
        <w:r>
          <w:rPr>
            <w:noProof/>
            <w:webHidden/>
          </w:rPr>
          <w:tab/>
        </w:r>
        <w:r>
          <w:rPr>
            <w:noProof/>
            <w:webHidden/>
          </w:rPr>
          <w:fldChar w:fldCharType="begin"/>
        </w:r>
        <w:r>
          <w:rPr>
            <w:noProof/>
            <w:webHidden/>
          </w:rPr>
          <w:instrText xml:space="preserve"> PAGEREF _Toc173488121 \h </w:instrText>
        </w:r>
        <w:r>
          <w:rPr>
            <w:noProof/>
            <w:webHidden/>
          </w:rPr>
        </w:r>
        <w:r>
          <w:rPr>
            <w:noProof/>
            <w:webHidden/>
          </w:rPr>
          <w:fldChar w:fldCharType="separate"/>
        </w:r>
        <w:r>
          <w:rPr>
            <w:noProof/>
            <w:webHidden/>
          </w:rPr>
          <w:t>10</w:t>
        </w:r>
        <w:r>
          <w:rPr>
            <w:noProof/>
            <w:webHidden/>
          </w:rPr>
          <w:fldChar w:fldCharType="end"/>
        </w:r>
      </w:hyperlink>
    </w:p>
    <w:p w14:paraId="71A76086" w14:textId="4095B101"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22" w:history="1">
        <w:r w:rsidRPr="001F3453">
          <w:rPr>
            <w:rStyle w:val="Hipercze"/>
            <w:rFonts w:ascii="Calibri" w:hAnsi="Calibri"/>
            <w:noProof/>
          </w:rPr>
          <w:t>3.1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Ogólne wymagania dotyczące sprzętu</w:t>
        </w:r>
        <w:r>
          <w:rPr>
            <w:noProof/>
            <w:webHidden/>
          </w:rPr>
          <w:tab/>
        </w:r>
        <w:r>
          <w:rPr>
            <w:noProof/>
            <w:webHidden/>
          </w:rPr>
          <w:fldChar w:fldCharType="begin"/>
        </w:r>
        <w:r>
          <w:rPr>
            <w:noProof/>
            <w:webHidden/>
          </w:rPr>
          <w:instrText xml:space="preserve"> PAGEREF _Toc173488122 \h </w:instrText>
        </w:r>
        <w:r>
          <w:rPr>
            <w:noProof/>
            <w:webHidden/>
          </w:rPr>
        </w:r>
        <w:r>
          <w:rPr>
            <w:noProof/>
            <w:webHidden/>
          </w:rPr>
          <w:fldChar w:fldCharType="separate"/>
        </w:r>
        <w:r>
          <w:rPr>
            <w:noProof/>
            <w:webHidden/>
          </w:rPr>
          <w:t>10</w:t>
        </w:r>
        <w:r>
          <w:rPr>
            <w:noProof/>
            <w:webHidden/>
          </w:rPr>
          <w:fldChar w:fldCharType="end"/>
        </w:r>
      </w:hyperlink>
    </w:p>
    <w:p w14:paraId="3D2EF4F5" w14:textId="596AF640" w:rsidR="00B14DAD" w:rsidRDefault="00B14DAD">
      <w:pPr>
        <w:pStyle w:val="Spistreci1"/>
        <w:tabs>
          <w:tab w:val="left" w:pos="440"/>
          <w:tab w:val="right" w:leader="dot" w:pos="9373"/>
        </w:tabs>
        <w:rPr>
          <w:rFonts w:asciiTheme="minorHAnsi" w:eastAsiaTheme="minorEastAsia" w:hAnsiTheme="minorHAnsi" w:cstheme="minorBidi"/>
          <w:noProof/>
          <w:kern w:val="2"/>
          <w:sz w:val="22"/>
          <w:szCs w:val="22"/>
          <w14:ligatures w14:val="standardContextual"/>
        </w:rPr>
      </w:pPr>
      <w:hyperlink w:anchor="_Toc173488123" w:history="1">
        <w:r w:rsidRPr="001F3453">
          <w:rPr>
            <w:rStyle w:val="Hipercze"/>
            <w:rFonts w:ascii="Calibri" w:hAnsi="Calibri"/>
            <w:noProof/>
          </w:rPr>
          <w:t>4.</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TRANSPORT</w:t>
        </w:r>
        <w:r>
          <w:rPr>
            <w:noProof/>
            <w:webHidden/>
          </w:rPr>
          <w:tab/>
        </w:r>
        <w:r>
          <w:rPr>
            <w:noProof/>
            <w:webHidden/>
          </w:rPr>
          <w:fldChar w:fldCharType="begin"/>
        </w:r>
        <w:r>
          <w:rPr>
            <w:noProof/>
            <w:webHidden/>
          </w:rPr>
          <w:instrText xml:space="preserve"> PAGEREF _Toc173488123 \h </w:instrText>
        </w:r>
        <w:r>
          <w:rPr>
            <w:noProof/>
            <w:webHidden/>
          </w:rPr>
        </w:r>
        <w:r>
          <w:rPr>
            <w:noProof/>
            <w:webHidden/>
          </w:rPr>
          <w:fldChar w:fldCharType="separate"/>
        </w:r>
        <w:r>
          <w:rPr>
            <w:noProof/>
            <w:webHidden/>
          </w:rPr>
          <w:t>11</w:t>
        </w:r>
        <w:r>
          <w:rPr>
            <w:noProof/>
            <w:webHidden/>
          </w:rPr>
          <w:fldChar w:fldCharType="end"/>
        </w:r>
      </w:hyperlink>
    </w:p>
    <w:p w14:paraId="4D7833A5" w14:textId="5EE309C6"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24" w:history="1">
        <w:r w:rsidRPr="001F3453">
          <w:rPr>
            <w:rStyle w:val="Hipercze"/>
            <w:rFonts w:ascii="Calibri" w:hAnsi="Calibri"/>
            <w:noProof/>
          </w:rPr>
          <w:t>4.1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Ogólne wymagania dotyczące transportu</w:t>
        </w:r>
        <w:r>
          <w:rPr>
            <w:noProof/>
            <w:webHidden/>
          </w:rPr>
          <w:tab/>
        </w:r>
        <w:r>
          <w:rPr>
            <w:noProof/>
            <w:webHidden/>
          </w:rPr>
          <w:fldChar w:fldCharType="begin"/>
        </w:r>
        <w:r>
          <w:rPr>
            <w:noProof/>
            <w:webHidden/>
          </w:rPr>
          <w:instrText xml:space="preserve"> PAGEREF _Toc173488124 \h </w:instrText>
        </w:r>
        <w:r>
          <w:rPr>
            <w:noProof/>
            <w:webHidden/>
          </w:rPr>
        </w:r>
        <w:r>
          <w:rPr>
            <w:noProof/>
            <w:webHidden/>
          </w:rPr>
          <w:fldChar w:fldCharType="separate"/>
        </w:r>
        <w:r>
          <w:rPr>
            <w:noProof/>
            <w:webHidden/>
          </w:rPr>
          <w:t>11</w:t>
        </w:r>
        <w:r>
          <w:rPr>
            <w:noProof/>
            <w:webHidden/>
          </w:rPr>
          <w:fldChar w:fldCharType="end"/>
        </w:r>
      </w:hyperlink>
    </w:p>
    <w:p w14:paraId="17621636" w14:textId="1EEF327F" w:rsidR="00B14DAD" w:rsidRDefault="00B14DAD">
      <w:pPr>
        <w:pStyle w:val="Spistreci1"/>
        <w:tabs>
          <w:tab w:val="left" w:pos="440"/>
          <w:tab w:val="right" w:leader="dot" w:pos="9373"/>
        </w:tabs>
        <w:rPr>
          <w:rFonts w:asciiTheme="minorHAnsi" w:eastAsiaTheme="minorEastAsia" w:hAnsiTheme="minorHAnsi" w:cstheme="minorBidi"/>
          <w:noProof/>
          <w:kern w:val="2"/>
          <w:sz w:val="22"/>
          <w:szCs w:val="22"/>
          <w14:ligatures w14:val="standardContextual"/>
        </w:rPr>
      </w:pPr>
      <w:hyperlink w:anchor="_Toc173488125" w:history="1">
        <w:r w:rsidRPr="001F3453">
          <w:rPr>
            <w:rStyle w:val="Hipercze"/>
            <w:rFonts w:ascii="Calibri" w:hAnsi="Calibri"/>
            <w:noProof/>
          </w:rPr>
          <w:t>5.</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WYKONANIE ROBÓT</w:t>
        </w:r>
        <w:r>
          <w:rPr>
            <w:noProof/>
            <w:webHidden/>
          </w:rPr>
          <w:tab/>
        </w:r>
        <w:r>
          <w:rPr>
            <w:noProof/>
            <w:webHidden/>
          </w:rPr>
          <w:fldChar w:fldCharType="begin"/>
        </w:r>
        <w:r>
          <w:rPr>
            <w:noProof/>
            <w:webHidden/>
          </w:rPr>
          <w:instrText xml:space="preserve"> PAGEREF _Toc173488125 \h </w:instrText>
        </w:r>
        <w:r>
          <w:rPr>
            <w:noProof/>
            <w:webHidden/>
          </w:rPr>
        </w:r>
        <w:r>
          <w:rPr>
            <w:noProof/>
            <w:webHidden/>
          </w:rPr>
          <w:fldChar w:fldCharType="separate"/>
        </w:r>
        <w:r>
          <w:rPr>
            <w:noProof/>
            <w:webHidden/>
          </w:rPr>
          <w:t>12</w:t>
        </w:r>
        <w:r>
          <w:rPr>
            <w:noProof/>
            <w:webHidden/>
          </w:rPr>
          <w:fldChar w:fldCharType="end"/>
        </w:r>
      </w:hyperlink>
    </w:p>
    <w:p w14:paraId="28FAE438" w14:textId="4F39D8CD"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26" w:history="1">
        <w:r w:rsidRPr="001F3453">
          <w:rPr>
            <w:rStyle w:val="Hipercze"/>
            <w:rFonts w:ascii="Calibri" w:hAnsi="Calibri"/>
            <w:noProof/>
          </w:rPr>
          <w:t>5.1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Ogólne zasady wykonania robót</w:t>
        </w:r>
        <w:r>
          <w:rPr>
            <w:noProof/>
            <w:webHidden/>
          </w:rPr>
          <w:tab/>
        </w:r>
        <w:r>
          <w:rPr>
            <w:noProof/>
            <w:webHidden/>
          </w:rPr>
          <w:fldChar w:fldCharType="begin"/>
        </w:r>
        <w:r>
          <w:rPr>
            <w:noProof/>
            <w:webHidden/>
          </w:rPr>
          <w:instrText xml:space="preserve"> PAGEREF _Toc173488126 \h </w:instrText>
        </w:r>
        <w:r>
          <w:rPr>
            <w:noProof/>
            <w:webHidden/>
          </w:rPr>
        </w:r>
        <w:r>
          <w:rPr>
            <w:noProof/>
            <w:webHidden/>
          </w:rPr>
          <w:fldChar w:fldCharType="separate"/>
        </w:r>
        <w:r>
          <w:rPr>
            <w:noProof/>
            <w:webHidden/>
          </w:rPr>
          <w:t>12</w:t>
        </w:r>
        <w:r>
          <w:rPr>
            <w:noProof/>
            <w:webHidden/>
          </w:rPr>
          <w:fldChar w:fldCharType="end"/>
        </w:r>
      </w:hyperlink>
    </w:p>
    <w:p w14:paraId="3C120093" w14:textId="762CFDD7"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27" w:history="1">
        <w:r w:rsidRPr="001F3453">
          <w:rPr>
            <w:rStyle w:val="Hipercze"/>
            <w:rFonts w:ascii="Calibri" w:hAnsi="Calibri" w:cs="Helvetica"/>
            <w:noProof/>
          </w:rPr>
          <w:t>5.2</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Warunki przystąpienia do robót</w:t>
        </w:r>
        <w:r>
          <w:rPr>
            <w:noProof/>
            <w:webHidden/>
          </w:rPr>
          <w:tab/>
        </w:r>
        <w:r>
          <w:rPr>
            <w:noProof/>
            <w:webHidden/>
          </w:rPr>
          <w:fldChar w:fldCharType="begin"/>
        </w:r>
        <w:r>
          <w:rPr>
            <w:noProof/>
            <w:webHidden/>
          </w:rPr>
          <w:instrText xml:space="preserve"> PAGEREF _Toc173488127 \h </w:instrText>
        </w:r>
        <w:r>
          <w:rPr>
            <w:noProof/>
            <w:webHidden/>
          </w:rPr>
        </w:r>
        <w:r>
          <w:rPr>
            <w:noProof/>
            <w:webHidden/>
          </w:rPr>
          <w:fldChar w:fldCharType="separate"/>
        </w:r>
        <w:r>
          <w:rPr>
            <w:noProof/>
            <w:webHidden/>
          </w:rPr>
          <w:t>12</w:t>
        </w:r>
        <w:r>
          <w:rPr>
            <w:noProof/>
            <w:webHidden/>
          </w:rPr>
          <w:fldChar w:fldCharType="end"/>
        </w:r>
      </w:hyperlink>
    </w:p>
    <w:p w14:paraId="19ACE524" w14:textId="7EF2AAC9"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28" w:history="1">
        <w:r w:rsidRPr="001F3453">
          <w:rPr>
            <w:rStyle w:val="Hipercze"/>
            <w:rFonts w:ascii="Calibri" w:hAnsi="Calibri"/>
            <w:noProof/>
          </w:rPr>
          <w:t>5.3</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Montaż kanałów</w:t>
        </w:r>
        <w:r>
          <w:rPr>
            <w:noProof/>
            <w:webHidden/>
          </w:rPr>
          <w:tab/>
        </w:r>
        <w:r>
          <w:rPr>
            <w:noProof/>
            <w:webHidden/>
          </w:rPr>
          <w:fldChar w:fldCharType="begin"/>
        </w:r>
        <w:r>
          <w:rPr>
            <w:noProof/>
            <w:webHidden/>
          </w:rPr>
          <w:instrText xml:space="preserve"> PAGEREF _Toc173488128 \h </w:instrText>
        </w:r>
        <w:r>
          <w:rPr>
            <w:noProof/>
            <w:webHidden/>
          </w:rPr>
        </w:r>
        <w:r>
          <w:rPr>
            <w:noProof/>
            <w:webHidden/>
          </w:rPr>
          <w:fldChar w:fldCharType="separate"/>
        </w:r>
        <w:r>
          <w:rPr>
            <w:noProof/>
            <w:webHidden/>
          </w:rPr>
          <w:t>13</w:t>
        </w:r>
        <w:r>
          <w:rPr>
            <w:noProof/>
            <w:webHidden/>
          </w:rPr>
          <w:fldChar w:fldCharType="end"/>
        </w:r>
      </w:hyperlink>
    </w:p>
    <w:p w14:paraId="18DF5279" w14:textId="00EFA1F2"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29" w:history="1">
        <w:r w:rsidRPr="001F3453">
          <w:rPr>
            <w:rStyle w:val="Hipercze"/>
            <w:rFonts w:ascii="Calibri" w:hAnsi="Calibri"/>
            <w:noProof/>
          </w:rPr>
          <w:t>5.4</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Studnie kanalizacyjne</w:t>
        </w:r>
        <w:r>
          <w:rPr>
            <w:noProof/>
            <w:webHidden/>
          </w:rPr>
          <w:tab/>
        </w:r>
        <w:r>
          <w:rPr>
            <w:noProof/>
            <w:webHidden/>
          </w:rPr>
          <w:fldChar w:fldCharType="begin"/>
        </w:r>
        <w:r>
          <w:rPr>
            <w:noProof/>
            <w:webHidden/>
          </w:rPr>
          <w:instrText xml:space="preserve"> PAGEREF _Toc173488129 \h </w:instrText>
        </w:r>
        <w:r>
          <w:rPr>
            <w:noProof/>
            <w:webHidden/>
          </w:rPr>
        </w:r>
        <w:r>
          <w:rPr>
            <w:noProof/>
            <w:webHidden/>
          </w:rPr>
          <w:fldChar w:fldCharType="separate"/>
        </w:r>
        <w:r>
          <w:rPr>
            <w:noProof/>
            <w:webHidden/>
          </w:rPr>
          <w:t>14</w:t>
        </w:r>
        <w:r>
          <w:rPr>
            <w:noProof/>
            <w:webHidden/>
          </w:rPr>
          <w:fldChar w:fldCharType="end"/>
        </w:r>
      </w:hyperlink>
    </w:p>
    <w:p w14:paraId="4A6BAEDE" w14:textId="5AEF9E0A"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30" w:history="1">
        <w:r w:rsidRPr="001F3453">
          <w:rPr>
            <w:rStyle w:val="Hipercze"/>
            <w:rFonts w:ascii="Calibri" w:hAnsi="Calibri"/>
            <w:noProof/>
          </w:rPr>
          <w:t>5.5</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Wpusty uliczne</w:t>
        </w:r>
        <w:r>
          <w:rPr>
            <w:noProof/>
            <w:webHidden/>
          </w:rPr>
          <w:tab/>
        </w:r>
        <w:r>
          <w:rPr>
            <w:noProof/>
            <w:webHidden/>
          </w:rPr>
          <w:fldChar w:fldCharType="begin"/>
        </w:r>
        <w:r>
          <w:rPr>
            <w:noProof/>
            <w:webHidden/>
          </w:rPr>
          <w:instrText xml:space="preserve"> PAGEREF _Toc173488130 \h </w:instrText>
        </w:r>
        <w:r>
          <w:rPr>
            <w:noProof/>
            <w:webHidden/>
          </w:rPr>
        </w:r>
        <w:r>
          <w:rPr>
            <w:noProof/>
            <w:webHidden/>
          </w:rPr>
          <w:fldChar w:fldCharType="separate"/>
        </w:r>
        <w:r>
          <w:rPr>
            <w:noProof/>
            <w:webHidden/>
          </w:rPr>
          <w:t>14</w:t>
        </w:r>
        <w:r>
          <w:rPr>
            <w:noProof/>
            <w:webHidden/>
          </w:rPr>
          <w:fldChar w:fldCharType="end"/>
        </w:r>
      </w:hyperlink>
    </w:p>
    <w:p w14:paraId="20205C5B" w14:textId="71DBFD3A"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31" w:history="1">
        <w:r w:rsidRPr="001F3453">
          <w:rPr>
            <w:rStyle w:val="Hipercze"/>
            <w:rFonts w:ascii="Calibri" w:hAnsi="Calibri"/>
            <w:noProof/>
          </w:rPr>
          <w:t>5.6</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Połączenia projektowanych odcinków z istniejącymi</w:t>
        </w:r>
        <w:r>
          <w:rPr>
            <w:noProof/>
            <w:webHidden/>
          </w:rPr>
          <w:tab/>
        </w:r>
        <w:r>
          <w:rPr>
            <w:noProof/>
            <w:webHidden/>
          </w:rPr>
          <w:fldChar w:fldCharType="begin"/>
        </w:r>
        <w:r>
          <w:rPr>
            <w:noProof/>
            <w:webHidden/>
          </w:rPr>
          <w:instrText xml:space="preserve"> PAGEREF _Toc173488131 \h </w:instrText>
        </w:r>
        <w:r>
          <w:rPr>
            <w:noProof/>
            <w:webHidden/>
          </w:rPr>
        </w:r>
        <w:r>
          <w:rPr>
            <w:noProof/>
            <w:webHidden/>
          </w:rPr>
          <w:fldChar w:fldCharType="separate"/>
        </w:r>
        <w:r>
          <w:rPr>
            <w:noProof/>
            <w:webHidden/>
          </w:rPr>
          <w:t>14</w:t>
        </w:r>
        <w:r>
          <w:rPr>
            <w:noProof/>
            <w:webHidden/>
          </w:rPr>
          <w:fldChar w:fldCharType="end"/>
        </w:r>
      </w:hyperlink>
    </w:p>
    <w:p w14:paraId="1483E381" w14:textId="7E96C118"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32" w:history="1">
        <w:r w:rsidRPr="001F3453">
          <w:rPr>
            <w:rStyle w:val="Hipercze"/>
            <w:rFonts w:ascii="Calibri" w:hAnsi="Calibri"/>
            <w:noProof/>
          </w:rPr>
          <w:t>5.7</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Inne</w:t>
        </w:r>
        <w:r>
          <w:rPr>
            <w:noProof/>
            <w:webHidden/>
          </w:rPr>
          <w:tab/>
        </w:r>
        <w:r>
          <w:rPr>
            <w:noProof/>
            <w:webHidden/>
          </w:rPr>
          <w:fldChar w:fldCharType="begin"/>
        </w:r>
        <w:r>
          <w:rPr>
            <w:noProof/>
            <w:webHidden/>
          </w:rPr>
          <w:instrText xml:space="preserve"> PAGEREF _Toc173488132 \h </w:instrText>
        </w:r>
        <w:r>
          <w:rPr>
            <w:noProof/>
            <w:webHidden/>
          </w:rPr>
        </w:r>
        <w:r>
          <w:rPr>
            <w:noProof/>
            <w:webHidden/>
          </w:rPr>
          <w:fldChar w:fldCharType="separate"/>
        </w:r>
        <w:r>
          <w:rPr>
            <w:noProof/>
            <w:webHidden/>
          </w:rPr>
          <w:t>15</w:t>
        </w:r>
        <w:r>
          <w:rPr>
            <w:noProof/>
            <w:webHidden/>
          </w:rPr>
          <w:fldChar w:fldCharType="end"/>
        </w:r>
      </w:hyperlink>
    </w:p>
    <w:p w14:paraId="22BB9A8A" w14:textId="4E1E2464"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33" w:history="1">
        <w:r w:rsidRPr="001F3453">
          <w:rPr>
            <w:rStyle w:val="Hipercze"/>
            <w:rFonts w:ascii="Calibri" w:hAnsi="Calibri"/>
            <w:noProof/>
          </w:rPr>
          <w:t>5.8</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Dopuszczalne odchyłki</w:t>
        </w:r>
        <w:r>
          <w:rPr>
            <w:noProof/>
            <w:webHidden/>
          </w:rPr>
          <w:tab/>
        </w:r>
        <w:r>
          <w:rPr>
            <w:noProof/>
            <w:webHidden/>
          </w:rPr>
          <w:fldChar w:fldCharType="begin"/>
        </w:r>
        <w:r>
          <w:rPr>
            <w:noProof/>
            <w:webHidden/>
          </w:rPr>
          <w:instrText xml:space="preserve"> PAGEREF _Toc173488133 \h </w:instrText>
        </w:r>
        <w:r>
          <w:rPr>
            <w:noProof/>
            <w:webHidden/>
          </w:rPr>
        </w:r>
        <w:r>
          <w:rPr>
            <w:noProof/>
            <w:webHidden/>
          </w:rPr>
          <w:fldChar w:fldCharType="separate"/>
        </w:r>
        <w:r>
          <w:rPr>
            <w:noProof/>
            <w:webHidden/>
          </w:rPr>
          <w:t>15</w:t>
        </w:r>
        <w:r>
          <w:rPr>
            <w:noProof/>
            <w:webHidden/>
          </w:rPr>
          <w:fldChar w:fldCharType="end"/>
        </w:r>
      </w:hyperlink>
    </w:p>
    <w:p w14:paraId="12246F56" w14:textId="71C78CEA" w:rsidR="00B14DAD" w:rsidRDefault="00B14DAD">
      <w:pPr>
        <w:pStyle w:val="Spistreci1"/>
        <w:tabs>
          <w:tab w:val="left" w:pos="440"/>
          <w:tab w:val="right" w:leader="dot" w:pos="9373"/>
        </w:tabs>
        <w:rPr>
          <w:rFonts w:asciiTheme="minorHAnsi" w:eastAsiaTheme="minorEastAsia" w:hAnsiTheme="minorHAnsi" w:cstheme="minorBidi"/>
          <w:noProof/>
          <w:kern w:val="2"/>
          <w:sz w:val="22"/>
          <w:szCs w:val="22"/>
          <w14:ligatures w14:val="standardContextual"/>
        </w:rPr>
      </w:pPr>
      <w:hyperlink w:anchor="_Toc173488134" w:history="1">
        <w:r w:rsidRPr="001F3453">
          <w:rPr>
            <w:rStyle w:val="Hipercze"/>
            <w:rFonts w:ascii="Calibri" w:hAnsi="Calibri"/>
            <w:noProof/>
          </w:rPr>
          <w:t>6.</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KONTROLA JAKOŚCI</w:t>
        </w:r>
        <w:r>
          <w:rPr>
            <w:noProof/>
            <w:webHidden/>
          </w:rPr>
          <w:tab/>
        </w:r>
        <w:r>
          <w:rPr>
            <w:noProof/>
            <w:webHidden/>
          </w:rPr>
          <w:fldChar w:fldCharType="begin"/>
        </w:r>
        <w:r>
          <w:rPr>
            <w:noProof/>
            <w:webHidden/>
          </w:rPr>
          <w:instrText xml:space="preserve"> PAGEREF _Toc173488134 \h </w:instrText>
        </w:r>
        <w:r>
          <w:rPr>
            <w:noProof/>
            <w:webHidden/>
          </w:rPr>
        </w:r>
        <w:r>
          <w:rPr>
            <w:noProof/>
            <w:webHidden/>
          </w:rPr>
          <w:fldChar w:fldCharType="separate"/>
        </w:r>
        <w:r>
          <w:rPr>
            <w:noProof/>
            <w:webHidden/>
          </w:rPr>
          <w:t>15</w:t>
        </w:r>
        <w:r>
          <w:rPr>
            <w:noProof/>
            <w:webHidden/>
          </w:rPr>
          <w:fldChar w:fldCharType="end"/>
        </w:r>
      </w:hyperlink>
    </w:p>
    <w:p w14:paraId="1ACFE97F" w14:textId="4FE2F6CF"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35" w:history="1">
        <w:r w:rsidRPr="001F3453">
          <w:rPr>
            <w:rStyle w:val="Hipercze"/>
            <w:rFonts w:ascii="Calibri" w:hAnsi="Calibri"/>
            <w:noProof/>
          </w:rPr>
          <w:t>6.1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Ogólne zasady</w:t>
        </w:r>
        <w:r>
          <w:rPr>
            <w:noProof/>
            <w:webHidden/>
          </w:rPr>
          <w:tab/>
        </w:r>
        <w:r>
          <w:rPr>
            <w:noProof/>
            <w:webHidden/>
          </w:rPr>
          <w:fldChar w:fldCharType="begin"/>
        </w:r>
        <w:r>
          <w:rPr>
            <w:noProof/>
            <w:webHidden/>
          </w:rPr>
          <w:instrText xml:space="preserve"> PAGEREF _Toc173488135 \h </w:instrText>
        </w:r>
        <w:r>
          <w:rPr>
            <w:noProof/>
            <w:webHidden/>
          </w:rPr>
        </w:r>
        <w:r>
          <w:rPr>
            <w:noProof/>
            <w:webHidden/>
          </w:rPr>
          <w:fldChar w:fldCharType="separate"/>
        </w:r>
        <w:r>
          <w:rPr>
            <w:noProof/>
            <w:webHidden/>
          </w:rPr>
          <w:t>15</w:t>
        </w:r>
        <w:r>
          <w:rPr>
            <w:noProof/>
            <w:webHidden/>
          </w:rPr>
          <w:fldChar w:fldCharType="end"/>
        </w:r>
      </w:hyperlink>
    </w:p>
    <w:p w14:paraId="353D69E8" w14:textId="6216C6B4"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36" w:history="1">
        <w:r w:rsidRPr="001F3453">
          <w:rPr>
            <w:rStyle w:val="Hipercze"/>
            <w:rFonts w:ascii="Calibri" w:hAnsi="Calibri"/>
            <w:noProof/>
          </w:rPr>
          <w:t>6.2</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Kontrola ułożenia przewodu</w:t>
        </w:r>
        <w:r>
          <w:rPr>
            <w:noProof/>
            <w:webHidden/>
          </w:rPr>
          <w:tab/>
        </w:r>
        <w:r>
          <w:rPr>
            <w:noProof/>
            <w:webHidden/>
          </w:rPr>
          <w:fldChar w:fldCharType="begin"/>
        </w:r>
        <w:r>
          <w:rPr>
            <w:noProof/>
            <w:webHidden/>
          </w:rPr>
          <w:instrText xml:space="preserve"> PAGEREF _Toc173488136 \h </w:instrText>
        </w:r>
        <w:r>
          <w:rPr>
            <w:noProof/>
            <w:webHidden/>
          </w:rPr>
        </w:r>
        <w:r>
          <w:rPr>
            <w:noProof/>
            <w:webHidden/>
          </w:rPr>
          <w:fldChar w:fldCharType="separate"/>
        </w:r>
        <w:r>
          <w:rPr>
            <w:noProof/>
            <w:webHidden/>
          </w:rPr>
          <w:t>15</w:t>
        </w:r>
        <w:r>
          <w:rPr>
            <w:noProof/>
            <w:webHidden/>
          </w:rPr>
          <w:fldChar w:fldCharType="end"/>
        </w:r>
      </w:hyperlink>
    </w:p>
    <w:p w14:paraId="1014A8AD" w14:textId="4B3DBD02"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37" w:history="1">
        <w:r w:rsidRPr="001F3453">
          <w:rPr>
            <w:rStyle w:val="Hipercze"/>
            <w:rFonts w:ascii="Calibri" w:hAnsi="Calibri"/>
            <w:noProof/>
          </w:rPr>
          <w:t>6.3</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Próby szczelności</w:t>
        </w:r>
        <w:r>
          <w:rPr>
            <w:noProof/>
            <w:webHidden/>
          </w:rPr>
          <w:tab/>
        </w:r>
        <w:r>
          <w:rPr>
            <w:noProof/>
            <w:webHidden/>
          </w:rPr>
          <w:fldChar w:fldCharType="begin"/>
        </w:r>
        <w:r>
          <w:rPr>
            <w:noProof/>
            <w:webHidden/>
          </w:rPr>
          <w:instrText xml:space="preserve"> PAGEREF _Toc173488137 \h </w:instrText>
        </w:r>
        <w:r>
          <w:rPr>
            <w:noProof/>
            <w:webHidden/>
          </w:rPr>
        </w:r>
        <w:r>
          <w:rPr>
            <w:noProof/>
            <w:webHidden/>
          </w:rPr>
          <w:fldChar w:fldCharType="separate"/>
        </w:r>
        <w:r>
          <w:rPr>
            <w:noProof/>
            <w:webHidden/>
          </w:rPr>
          <w:t>15</w:t>
        </w:r>
        <w:r>
          <w:rPr>
            <w:noProof/>
            <w:webHidden/>
          </w:rPr>
          <w:fldChar w:fldCharType="end"/>
        </w:r>
      </w:hyperlink>
    </w:p>
    <w:p w14:paraId="03979B97" w14:textId="5CC5AEA8" w:rsidR="00B14DAD" w:rsidRDefault="00B14DAD">
      <w:pPr>
        <w:pStyle w:val="Spistreci1"/>
        <w:tabs>
          <w:tab w:val="left" w:pos="440"/>
          <w:tab w:val="right" w:leader="dot" w:pos="9373"/>
        </w:tabs>
        <w:rPr>
          <w:rFonts w:asciiTheme="minorHAnsi" w:eastAsiaTheme="minorEastAsia" w:hAnsiTheme="minorHAnsi" w:cstheme="minorBidi"/>
          <w:noProof/>
          <w:kern w:val="2"/>
          <w:sz w:val="22"/>
          <w:szCs w:val="22"/>
          <w14:ligatures w14:val="standardContextual"/>
        </w:rPr>
      </w:pPr>
      <w:hyperlink w:anchor="_Toc173488138" w:history="1">
        <w:r w:rsidRPr="001F3453">
          <w:rPr>
            <w:rStyle w:val="Hipercze"/>
            <w:rFonts w:ascii="Calibri" w:hAnsi="Calibri"/>
            <w:noProof/>
          </w:rPr>
          <w:t>7.</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OBMIAR ROBÓT</w:t>
        </w:r>
        <w:r>
          <w:rPr>
            <w:noProof/>
            <w:webHidden/>
          </w:rPr>
          <w:tab/>
        </w:r>
        <w:r>
          <w:rPr>
            <w:noProof/>
            <w:webHidden/>
          </w:rPr>
          <w:fldChar w:fldCharType="begin"/>
        </w:r>
        <w:r>
          <w:rPr>
            <w:noProof/>
            <w:webHidden/>
          </w:rPr>
          <w:instrText xml:space="preserve"> PAGEREF _Toc173488138 \h </w:instrText>
        </w:r>
        <w:r>
          <w:rPr>
            <w:noProof/>
            <w:webHidden/>
          </w:rPr>
        </w:r>
        <w:r>
          <w:rPr>
            <w:noProof/>
            <w:webHidden/>
          </w:rPr>
          <w:fldChar w:fldCharType="separate"/>
        </w:r>
        <w:r>
          <w:rPr>
            <w:noProof/>
            <w:webHidden/>
          </w:rPr>
          <w:t>16</w:t>
        </w:r>
        <w:r>
          <w:rPr>
            <w:noProof/>
            <w:webHidden/>
          </w:rPr>
          <w:fldChar w:fldCharType="end"/>
        </w:r>
      </w:hyperlink>
    </w:p>
    <w:p w14:paraId="6A389FCF" w14:textId="1D9F319D"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39" w:history="1">
        <w:r w:rsidRPr="001F3453">
          <w:rPr>
            <w:rStyle w:val="Hipercze"/>
            <w:rFonts w:ascii="Calibri" w:hAnsi="Calibri"/>
            <w:noProof/>
          </w:rPr>
          <w:t>7.1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Ogólne zasady obmiaru robót</w:t>
        </w:r>
        <w:r>
          <w:rPr>
            <w:noProof/>
            <w:webHidden/>
          </w:rPr>
          <w:tab/>
        </w:r>
        <w:r>
          <w:rPr>
            <w:noProof/>
            <w:webHidden/>
          </w:rPr>
          <w:fldChar w:fldCharType="begin"/>
        </w:r>
        <w:r>
          <w:rPr>
            <w:noProof/>
            <w:webHidden/>
          </w:rPr>
          <w:instrText xml:space="preserve"> PAGEREF _Toc173488139 \h </w:instrText>
        </w:r>
        <w:r>
          <w:rPr>
            <w:noProof/>
            <w:webHidden/>
          </w:rPr>
        </w:r>
        <w:r>
          <w:rPr>
            <w:noProof/>
            <w:webHidden/>
          </w:rPr>
          <w:fldChar w:fldCharType="separate"/>
        </w:r>
        <w:r>
          <w:rPr>
            <w:noProof/>
            <w:webHidden/>
          </w:rPr>
          <w:t>16</w:t>
        </w:r>
        <w:r>
          <w:rPr>
            <w:noProof/>
            <w:webHidden/>
          </w:rPr>
          <w:fldChar w:fldCharType="end"/>
        </w:r>
      </w:hyperlink>
    </w:p>
    <w:p w14:paraId="1957ABA2" w14:textId="589055E5"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40" w:history="1">
        <w:r w:rsidRPr="001F3453">
          <w:rPr>
            <w:rStyle w:val="Hipercze"/>
            <w:rFonts w:ascii="Calibri" w:hAnsi="Calibri"/>
            <w:noProof/>
          </w:rPr>
          <w:t>7.2</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Zasady określania ilości robót</w:t>
        </w:r>
        <w:r>
          <w:rPr>
            <w:noProof/>
            <w:webHidden/>
          </w:rPr>
          <w:tab/>
        </w:r>
        <w:r>
          <w:rPr>
            <w:noProof/>
            <w:webHidden/>
          </w:rPr>
          <w:fldChar w:fldCharType="begin"/>
        </w:r>
        <w:r>
          <w:rPr>
            <w:noProof/>
            <w:webHidden/>
          </w:rPr>
          <w:instrText xml:space="preserve"> PAGEREF _Toc173488140 \h </w:instrText>
        </w:r>
        <w:r>
          <w:rPr>
            <w:noProof/>
            <w:webHidden/>
          </w:rPr>
        </w:r>
        <w:r>
          <w:rPr>
            <w:noProof/>
            <w:webHidden/>
          </w:rPr>
          <w:fldChar w:fldCharType="separate"/>
        </w:r>
        <w:r>
          <w:rPr>
            <w:noProof/>
            <w:webHidden/>
          </w:rPr>
          <w:t>16</w:t>
        </w:r>
        <w:r>
          <w:rPr>
            <w:noProof/>
            <w:webHidden/>
          </w:rPr>
          <w:fldChar w:fldCharType="end"/>
        </w:r>
      </w:hyperlink>
    </w:p>
    <w:p w14:paraId="53601AC0" w14:textId="795916E2" w:rsidR="00B14DAD" w:rsidRDefault="00B14DAD">
      <w:pPr>
        <w:pStyle w:val="Spistreci1"/>
        <w:tabs>
          <w:tab w:val="left" w:pos="440"/>
          <w:tab w:val="right" w:leader="dot" w:pos="9373"/>
        </w:tabs>
        <w:rPr>
          <w:rFonts w:asciiTheme="minorHAnsi" w:eastAsiaTheme="minorEastAsia" w:hAnsiTheme="minorHAnsi" w:cstheme="minorBidi"/>
          <w:noProof/>
          <w:kern w:val="2"/>
          <w:sz w:val="22"/>
          <w:szCs w:val="22"/>
          <w14:ligatures w14:val="standardContextual"/>
        </w:rPr>
      </w:pPr>
      <w:hyperlink w:anchor="_Toc173488141" w:history="1">
        <w:r w:rsidRPr="001F3453">
          <w:rPr>
            <w:rStyle w:val="Hipercze"/>
            <w:rFonts w:ascii="Calibri" w:hAnsi="Calibri"/>
            <w:noProof/>
          </w:rPr>
          <w:t>8.</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ODBIÓR ROBÓT</w:t>
        </w:r>
        <w:r>
          <w:rPr>
            <w:noProof/>
            <w:webHidden/>
          </w:rPr>
          <w:tab/>
        </w:r>
        <w:r>
          <w:rPr>
            <w:noProof/>
            <w:webHidden/>
          </w:rPr>
          <w:fldChar w:fldCharType="begin"/>
        </w:r>
        <w:r>
          <w:rPr>
            <w:noProof/>
            <w:webHidden/>
          </w:rPr>
          <w:instrText xml:space="preserve"> PAGEREF _Toc173488141 \h </w:instrText>
        </w:r>
        <w:r>
          <w:rPr>
            <w:noProof/>
            <w:webHidden/>
          </w:rPr>
        </w:r>
        <w:r>
          <w:rPr>
            <w:noProof/>
            <w:webHidden/>
          </w:rPr>
          <w:fldChar w:fldCharType="separate"/>
        </w:r>
        <w:r>
          <w:rPr>
            <w:noProof/>
            <w:webHidden/>
          </w:rPr>
          <w:t>17</w:t>
        </w:r>
        <w:r>
          <w:rPr>
            <w:noProof/>
            <w:webHidden/>
          </w:rPr>
          <w:fldChar w:fldCharType="end"/>
        </w:r>
      </w:hyperlink>
    </w:p>
    <w:p w14:paraId="28EF1ABB" w14:textId="5BAE959B" w:rsidR="00B14DAD" w:rsidRDefault="00B14DAD">
      <w:pPr>
        <w:pStyle w:val="Spistreci1"/>
        <w:tabs>
          <w:tab w:val="left" w:pos="440"/>
          <w:tab w:val="right" w:leader="dot" w:pos="9373"/>
        </w:tabs>
        <w:rPr>
          <w:rFonts w:asciiTheme="minorHAnsi" w:eastAsiaTheme="minorEastAsia" w:hAnsiTheme="minorHAnsi" w:cstheme="minorBidi"/>
          <w:noProof/>
          <w:kern w:val="2"/>
          <w:sz w:val="22"/>
          <w:szCs w:val="22"/>
          <w14:ligatures w14:val="standardContextual"/>
        </w:rPr>
      </w:pPr>
      <w:hyperlink w:anchor="_Toc173488142" w:history="1">
        <w:r w:rsidRPr="001F3453">
          <w:rPr>
            <w:rStyle w:val="Hipercze"/>
            <w:rFonts w:ascii="Calibri" w:hAnsi="Calibri"/>
            <w:noProof/>
          </w:rPr>
          <w:t>9.</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PODSTAWA PŁATNOŚCI</w:t>
        </w:r>
        <w:r>
          <w:rPr>
            <w:noProof/>
            <w:webHidden/>
          </w:rPr>
          <w:tab/>
        </w:r>
        <w:r>
          <w:rPr>
            <w:noProof/>
            <w:webHidden/>
          </w:rPr>
          <w:fldChar w:fldCharType="begin"/>
        </w:r>
        <w:r>
          <w:rPr>
            <w:noProof/>
            <w:webHidden/>
          </w:rPr>
          <w:instrText xml:space="preserve"> PAGEREF _Toc173488142 \h </w:instrText>
        </w:r>
        <w:r>
          <w:rPr>
            <w:noProof/>
            <w:webHidden/>
          </w:rPr>
        </w:r>
        <w:r>
          <w:rPr>
            <w:noProof/>
            <w:webHidden/>
          </w:rPr>
          <w:fldChar w:fldCharType="separate"/>
        </w:r>
        <w:r>
          <w:rPr>
            <w:noProof/>
            <w:webHidden/>
          </w:rPr>
          <w:t>17</w:t>
        </w:r>
        <w:r>
          <w:rPr>
            <w:noProof/>
            <w:webHidden/>
          </w:rPr>
          <w:fldChar w:fldCharType="end"/>
        </w:r>
      </w:hyperlink>
    </w:p>
    <w:p w14:paraId="77E14FBF" w14:textId="271208D2"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43" w:history="1">
        <w:r w:rsidRPr="001F3453">
          <w:rPr>
            <w:rStyle w:val="Hipercze"/>
            <w:rFonts w:ascii="Calibri" w:hAnsi="Calibri"/>
            <w:noProof/>
          </w:rPr>
          <w:t>9.1</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Ustalenia ogólne</w:t>
        </w:r>
        <w:r>
          <w:rPr>
            <w:noProof/>
            <w:webHidden/>
          </w:rPr>
          <w:tab/>
        </w:r>
        <w:r>
          <w:rPr>
            <w:noProof/>
            <w:webHidden/>
          </w:rPr>
          <w:fldChar w:fldCharType="begin"/>
        </w:r>
        <w:r>
          <w:rPr>
            <w:noProof/>
            <w:webHidden/>
          </w:rPr>
          <w:instrText xml:space="preserve"> PAGEREF _Toc173488143 \h </w:instrText>
        </w:r>
        <w:r>
          <w:rPr>
            <w:noProof/>
            <w:webHidden/>
          </w:rPr>
        </w:r>
        <w:r>
          <w:rPr>
            <w:noProof/>
            <w:webHidden/>
          </w:rPr>
          <w:fldChar w:fldCharType="separate"/>
        </w:r>
        <w:r>
          <w:rPr>
            <w:noProof/>
            <w:webHidden/>
          </w:rPr>
          <w:t>17</w:t>
        </w:r>
        <w:r>
          <w:rPr>
            <w:noProof/>
            <w:webHidden/>
          </w:rPr>
          <w:fldChar w:fldCharType="end"/>
        </w:r>
      </w:hyperlink>
    </w:p>
    <w:p w14:paraId="19BD4E19" w14:textId="4FE4D044" w:rsidR="00B14DAD" w:rsidRDefault="00B14DAD">
      <w:pPr>
        <w:pStyle w:val="Spistreci2"/>
        <w:tabs>
          <w:tab w:val="left" w:pos="880"/>
          <w:tab w:val="right" w:leader="dot" w:pos="9373"/>
        </w:tabs>
        <w:rPr>
          <w:rFonts w:asciiTheme="minorHAnsi" w:eastAsiaTheme="minorEastAsia" w:hAnsiTheme="minorHAnsi" w:cstheme="minorBidi"/>
          <w:noProof/>
          <w:kern w:val="2"/>
          <w:sz w:val="22"/>
          <w:szCs w:val="22"/>
          <w14:ligatures w14:val="standardContextual"/>
        </w:rPr>
      </w:pPr>
      <w:hyperlink w:anchor="_Toc173488144" w:history="1">
        <w:r w:rsidRPr="001F3453">
          <w:rPr>
            <w:rStyle w:val="Hipercze"/>
            <w:rFonts w:ascii="Calibri" w:hAnsi="Calibri" w:cs="Helvetica"/>
            <w:noProof/>
          </w:rPr>
          <w:t>9.2</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Zasady rozliczenia i płatności</w:t>
        </w:r>
        <w:r>
          <w:rPr>
            <w:noProof/>
            <w:webHidden/>
          </w:rPr>
          <w:tab/>
        </w:r>
        <w:r>
          <w:rPr>
            <w:noProof/>
            <w:webHidden/>
          </w:rPr>
          <w:fldChar w:fldCharType="begin"/>
        </w:r>
        <w:r>
          <w:rPr>
            <w:noProof/>
            <w:webHidden/>
          </w:rPr>
          <w:instrText xml:space="preserve"> PAGEREF _Toc173488144 \h </w:instrText>
        </w:r>
        <w:r>
          <w:rPr>
            <w:noProof/>
            <w:webHidden/>
          </w:rPr>
        </w:r>
        <w:r>
          <w:rPr>
            <w:noProof/>
            <w:webHidden/>
          </w:rPr>
          <w:fldChar w:fldCharType="separate"/>
        </w:r>
        <w:r>
          <w:rPr>
            <w:noProof/>
            <w:webHidden/>
          </w:rPr>
          <w:t>17</w:t>
        </w:r>
        <w:r>
          <w:rPr>
            <w:noProof/>
            <w:webHidden/>
          </w:rPr>
          <w:fldChar w:fldCharType="end"/>
        </w:r>
      </w:hyperlink>
    </w:p>
    <w:p w14:paraId="0E69C45D" w14:textId="28F2B3CE" w:rsidR="00B14DAD" w:rsidRDefault="00B14DAD">
      <w:pPr>
        <w:pStyle w:val="Spistreci1"/>
        <w:tabs>
          <w:tab w:val="left" w:pos="660"/>
          <w:tab w:val="right" w:leader="dot" w:pos="9373"/>
        </w:tabs>
        <w:rPr>
          <w:rFonts w:asciiTheme="minorHAnsi" w:eastAsiaTheme="minorEastAsia" w:hAnsiTheme="minorHAnsi" w:cstheme="minorBidi"/>
          <w:noProof/>
          <w:kern w:val="2"/>
          <w:sz w:val="22"/>
          <w:szCs w:val="22"/>
          <w14:ligatures w14:val="standardContextual"/>
        </w:rPr>
      </w:pPr>
      <w:hyperlink w:anchor="_Toc173488145" w:history="1">
        <w:r w:rsidRPr="001F3453">
          <w:rPr>
            <w:rStyle w:val="Hipercze"/>
            <w:rFonts w:ascii="Calibri" w:hAnsi="Calibri"/>
            <w:noProof/>
          </w:rPr>
          <w:t>10.</w:t>
        </w:r>
        <w:r>
          <w:rPr>
            <w:rFonts w:asciiTheme="minorHAnsi" w:eastAsiaTheme="minorEastAsia" w:hAnsiTheme="minorHAnsi" w:cstheme="minorBidi"/>
            <w:noProof/>
            <w:kern w:val="2"/>
            <w:sz w:val="22"/>
            <w:szCs w:val="22"/>
            <w14:ligatures w14:val="standardContextual"/>
          </w:rPr>
          <w:tab/>
        </w:r>
        <w:r w:rsidRPr="001F3453">
          <w:rPr>
            <w:rStyle w:val="Hipercze"/>
            <w:rFonts w:ascii="Calibri" w:hAnsi="Calibri"/>
            <w:noProof/>
          </w:rPr>
          <w:t>PRZEPISY ZWIĄZANE</w:t>
        </w:r>
        <w:r>
          <w:rPr>
            <w:noProof/>
            <w:webHidden/>
          </w:rPr>
          <w:tab/>
        </w:r>
        <w:r>
          <w:rPr>
            <w:noProof/>
            <w:webHidden/>
          </w:rPr>
          <w:fldChar w:fldCharType="begin"/>
        </w:r>
        <w:r>
          <w:rPr>
            <w:noProof/>
            <w:webHidden/>
          </w:rPr>
          <w:instrText xml:space="preserve"> PAGEREF _Toc173488145 \h </w:instrText>
        </w:r>
        <w:r>
          <w:rPr>
            <w:noProof/>
            <w:webHidden/>
          </w:rPr>
        </w:r>
        <w:r>
          <w:rPr>
            <w:noProof/>
            <w:webHidden/>
          </w:rPr>
          <w:fldChar w:fldCharType="separate"/>
        </w:r>
        <w:r>
          <w:rPr>
            <w:noProof/>
            <w:webHidden/>
          </w:rPr>
          <w:t>18</w:t>
        </w:r>
        <w:r>
          <w:rPr>
            <w:noProof/>
            <w:webHidden/>
          </w:rPr>
          <w:fldChar w:fldCharType="end"/>
        </w:r>
      </w:hyperlink>
    </w:p>
    <w:p w14:paraId="1791FB65" w14:textId="0A9EEEDE" w:rsidR="00886B62" w:rsidRDefault="00813BDE" w:rsidP="002722F8">
      <w:pPr>
        <w:pStyle w:val="NormalnyWeb"/>
        <w:spacing w:after="0" w:afterAutospacing="0" w:line="276" w:lineRule="auto"/>
        <w:rPr>
          <w:rFonts w:ascii="Calibri" w:hAnsi="Calibri" w:cs="Arial"/>
          <w:color w:val="FF0000"/>
          <w:sz w:val="20"/>
          <w:szCs w:val="22"/>
        </w:rPr>
      </w:pPr>
      <w:r w:rsidRPr="00346B7C">
        <w:rPr>
          <w:rFonts w:ascii="Calibri" w:hAnsi="Calibri" w:cs="Arial"/>
          <w:color w:val="FF0000"/>
          <w:sz w:val="20"/>
          <w:szCs w:val="22"/>
        </w:rPr>
        <w:lastRenderedPageBreak/>
        <w:fldChar w:fldCharType="end"/>
      </w:r>
    </w:p>
    <w:p w14:paraId="7017143C" w14:textId="2A09CA3E" w:rsidR="0013196C" w:rsidRPr="00AE2536" w:rsidRDefault="0013196C" w:rsidP="002722F8">
      <w:pPr>
        <w:pStyle w:val="NormalnyWeb"/>
        <w:spacing w:after="0" w:afterAutospacing="0" w:line="276" w:lineRule="auto"/>
        <w:rPr>
          <w:rFonts w:ascii="Calibri" w:hAnsi="Calibri" w:cs="Arial"/>
          <w:sz w:val="22"/>
          <w:szCs w:val="22"/>
        </w:rPr>
      </w:pPr>
      <w:r w:rsidRPr="00AE2536">
        <w:rPr>
          <w:rFonts w:ascii="Calibri" w:hAnsi="Calibri" w:cs="Arial"/>
          <w:b/>
          <w:sz w:val="22"/>
          <w:szCs w:val="22"/>
        </w:rPr>
        <w:t>Najważniejsze oznaczenia i skróty:</w:t>
      </w:r>
      <w:r w:rsidRPr="00AE2536">
        <w:rPr>
          <w:rFonts w:ascii="Calibri" w:hAnsi="Calibri" w:cs="Arial"/>
          <w:sz w:val="22"/>
          <w:szCs w:val="22"/>
        </w:rPr>
        <w:t xml:space="preserve"> </w:t>
      </w:r>
      <w:r w:rsidRPr="00AE2536">
        <w:rPr>
          <w:rFonts w:ascii="Calibri" w:hAnsi="Calibri" w:cs="Arial"/>
          <w:sz w:val="22"/>
          <w:szCs w:val="22"/>
        </w:rPr>
        <w:br/>
        <w:t>ST — Specyfikacja Techniczna</w:t>
      </w:r>
    </w:p>
    <w:p w14:paraId="6BC2DB5D" w14:textId="4410EC52" w:rsidR="008D77B0" w:rsidRPr="00AE2536" w:rsidRDefault="0013196C" w:rsidP="002722F8">
      <w:pPr>
        <w:pStyle w:val="NormalnyWeb"/>
        <w:spacing w:before="0" w:beforeAutospacing="0" w:after="260" w:afterAutospacing="0" w:line="276" w:lineRule="auto"/>
        <w:rPr>
          <w:rFonts w:ascii="Calibri" w:hAnsi="Calibri" w:cs="Arial"/>
          <w:sz w:val="22"/>
          <w:szCs w:val="22"/>
        </w:rPr>
      </w:pPr>
      <w:r w:rsidRPr="00AE2536">
        <w:rPr>
          <w:rFonts w:ascii="Calibri" w:hAnsi="Calibri" w:cs="Arial"/>
          <w:sz w:val="22"/>
          <w:szCs w:val="22"/>
        </w:rPr>
        <w:t>DP — dokumentacja projektowa</w:t>
      </w:r>
      <w:r w:rsidR="00ED09FD">
        <w:rPr>
          <w:rFonts w:ascii="Calibri" w:hAnsi="Calibri" w:cs="Arial"/>
          <w:sz w:val="22"/>
          <w:szCs w:val="22"/>
        </w:rPr>
        <w:t xml:space="preserve"> </w:t>
      </w:r>
    </w:p>
    <w:p w14:paraId="2D560F1C" w14:textId="77777777" w:rsidR="003F41B5" w:rsidRPr="00AE2536" w:rsidRDefault="003F41B5" w:rsidP="002722F8">
      <w:pPr>
        <w:pStyle w:val="NormalnyWeb"/>
        <w:numPr>
          <w:ilvl w:val="0"/>
          <w:numId w:val="9"/>
        </w:numPr>
        <w:spacing w:before="0" w:beforeAutospacing="0" w:after="0" w:afterAutospacing="0" w:line="276" w:lineRule="auto"/>
        <w:rPr>
          <w:rFonts w:ascii="Calibri" w:hAnsi="Calibri" w:cs="Arial"/>
          <w:b/>
          <w:bCs/>
          <w:sz w:val="22"/>
          <w:szCs w:val="22"/>
        </w:rPr>
      </w:pPr>
      <w:bookmarkStart w:id="0" w:name="_Toc131497330"/>
      <w:bookmarkStart w:id="1" w:name="_Toc173488096"/>
      <w:r w:rsidRPr="00AE2536">
        <w:rPr>
          <w:rStyle w:val="Nagwek1Znak"/>
          <w:rFonts w:ascii="Calibri" w:hAnsi="Calibri"/>
          <w:sz w:val="22"/>
          <w:szCs w:val="22"/>
        </w:rPr>
        <w:t>WSTĘP</w:t>
      </w:r>
      <w:bookmarkEnd w:id="0"/>
      <w:bookmarkEnd w:id="1"/>
      <w:r w:rsidRPr="00AE2536">
        <w:rPr>
          <w:rFonts w:ascii="Calibri" w:hAnsi="Calibri" w:cs="Arial"/>
          <w:b/>
          <w:bCs/>
          <w:sz w:val="22"/>
          <w:szCs w:val="22"/>
        </w:rPr>
        <w:t xml:space="preserve"> </w:t>
      </w:r>
    </w:p>
    <w:p w14:paraId="598E7D96" w14:textId="77777777" w:rsidR="003F41B5" w:rsidRPr="00AE2536" w:rsidRDefault="003F41B5" w:rsidP="002722F8">
      <w:pPr>
        <w:pStyle w:val="Nagwek2"/>
        <w:numPr>
          <w:ilvl w:val="1"/>
          <w:numId w:val="9"/>
        </w:numPr>
        <w:spacing w:line="276" w:lineRule="auto"/>
        <w:rPr>
          <w:rFonts w:ascii="Calibri" w:hAnsi="Calibri"/>
          <w:i w:val="0"/>
          <w:sz w:val="22"/>
          <w:szCs w:val="22"/>
        </w:rPr>
      </w:pPr>
      <w:bookmarkStart w:id="2" w:name="_Toc173488097"/>
      <w:r w:rsidRPr="00AE2536">
        <w:rPr>
          <w:rFonts w:ascii="Calibri" w:hAnsi="Calibri"/>
          <w:i w:val="0"/>
          <w:sz w:val="22"/>
          <w:szCs w:val="22"/>
        </w:rPr>
        <w:t>Przedmiot ST</w:t>
      </w:r>
      <w:bookmarkEnd w:id="2"/>
    </w:p>
    <w:p w14:paraId="4A74CA38" w14:textId="77777777" w:rsidR="00243767" w:rsidRPr="00AE2536" w:rsidRDefault="003F41B5" w:rsidP="002722F8">
      <w:pPr>
        <w:spacing w:before="120" w:after="120" w:line="276" w:lineRule="auto"/>
        <w:ind w:hanging="23"/>
        <w:rPr>
          <w:rFonts w:ascii="Calibri" w:hAnsi="Calibri" w:cs="Arial"/>
          <w:sz w:val="22"/>
          <w:szCs w:val="22"/>
        </w:rPr>
      </w:pPr>
      <w:r w:rsidRPr="00AE2536">
        <w:rPr>
          <w:rFonts w:ascii="Calibri" w:hAnsi="Calibri" w:cs="Arial"/>
          <w:sz w:val="22"/>
          <w:szCs w:val="22"/>
        </w:rPr>
        <w:t xml:space="preserve">Przedmiotem niniejszej specyfikacji technicznej (ST) są wymagania dotyczące wykonania i odbioru robót związanych z montażem </w:t>
      </w:r>
      <w:r w:rsidR="003D278E" w:rsidRPr="00AE2536">
        <w:rPr>
          <w:rFonts w:ascii="Calibri" w:hAnsi="Calibri" w:cs="Arial"/>
          <w:sz w:val="22"/>
          <w:szCs w:val="22"/>
        </w:rPr>
        <w:t xml:space="preserve">kanalizacji </w:t>
      </w:r>
      <w:r w:rsidR="00243767" w:rsidRPr="00AE2536">
        <w:rPr>
          <w:rFonts w:ascii="Calibri" w:hAnsi="Calibri" w:cs="Arial"/>
          <w:sz w:val="22"/>
          <w:szCs w:val="22"/>
        </w:rPr>
        <w:t xml:space="preserve">grawitacyjnej </w:t>
      </w:r>
      <w:r w:rsidR="00814983" w:rsidRPr="00AE2536">
        <w:rPr>
          <w:rFonts w:ascii="Calibri" w:hAnsi="Calibri" w:cs="Arial"/>
          <w:sz w:val="22"/>
          <w:szCs w:val="22"/>
        </w:rPr>
        <w:t>deszczowej</w:t>
      </w:r>
      <w:r w:rsidR="003D278E" w:rsidRPr="00AE2536">
        <w:rPr>
          <w:rFonts w:ascii="Calibri" w:hAnsi="Calibri" w:cs="Arial"/>
          <w:sz w:val="22"/>
          <w:szCs w:val="22"/>
        </w:rPr>
        <w:t xml:space="preserve"> </w:t>
      </w:r>
      <w:r w:rsidRPr="00AE2536">
        <w:rPr>
          <w:rFonts w:ascii="Calibri" w:hAnsi="Calibri" w:cs="Arial"/>
          <w:sz w:val="22"/>
          <w:szCs w:val="22"/>
        </w:rPr>
        <w:t>w ramach inwestycji</w:t>
      </w:r>
      <w:r w:rsidR="00670DFD" w:rsidRPr="00AE2536">
        <w:rPr>
          <w:rFonts w:ascii="Calibri" w:hAnsi="Calibri" w:cs="Arial"/>
          <w:sz w:val="22"/>
          <w:szCs w:val="22"/>
        </w:rPr>
        <w:t>:</w:t>
      </w:r>
      <w:r w:rsidRPr="00AE2536">
        <w:rPr>
          <w:rFonts w:ascii="Calibri" w:hAnsi="Calibri" w:cs="Arial"/>
          <w:sz w:val="22"/>
          <w:szCs w:val="22"/>
        </w:rPr>
        <w:t xml:space="preserve"> </w:t>
      </w:r>
      <w:bookmarkStart w:id="3" w:name="_Toc131497332"/>
    </w:p>
    <w:p w14:paraId="7D7EA14E" w14:textId="342B6F30" w:rsidR="0029119B" w:rsidRPr="00AE2536" w:rsidRDefault="00DA1DEB" w:rsidP="0029119B">
      <w:pPr>
        <w:spacing w:before="120" w:after="120" w:line="276" w:lineRule="auto"/>
        <w:ind w:left="700"/>
        <w:jc w:val="center"/>
        <w:rPr>
          <w:rFonts w:ascii="Calibri" w:hAnsi="Calibri" w:cs="Arial"/>
          <w:b/>
          <w:sz w:val="22"/>
          <w:szCs w:val="22"/>
        </w:rPr>
      </w:pPr>
      <w:r>
        <w:rPr>
          <w:rFonts w:ascii="Calibri" w:hAnsi="Calibri" w:cs="Arial"/>
          <w:b/>
          <w:sz w:val="22"/>
          <w:szCs w:val="22"/>
        </w:rPr>
        <w:t>BUDOWA ULICY DUDY – GRACZA W LESZNIE NA ODCINKU OD ULICY</w:t>
      </w:r>
      <w:r w:rsidR="00E23E56">
        <w:rPr>
          <w:rFonts w:ascii="Calibri" w:hAnsi="Calibri" w:cs="Arial"/>
          <w:b/>
          <w:sz w:val="22"/>
          <w:szCs w:val="22"/>
        </w:rPr>
        <w:t xml:space="preserve"> </w:t>
      </w:r>
      <w:r>
        <w:rPr>
          <w:rFonts w:ascii="Calibri" w:hAnsi="Calibri" w:cs="Arial"/>
          <w:b/>
          <w:sz w:val="22"/>
          <w:szCs w:val="22"/>
        </w:rPr>
        <w:t>HASIORA DO ULICY  DUNIKOWSKIEGO</w:t>
      </w:r>
    </w:p>
    <w:p w14:paraId="7DFF1ACD" w14:textId="2A87A986" w:rsidR="00022927" w:rsidRPr="00AE2536" w:rsidRDefault="00022927" w:rsidP="0029119B">
      <w:pPr>
        <w:spacing w:before="120" w:after="120" w:line="276" w:lineRule="auto"/>
        <w:ind w:left="700"/>
        <w:jc w:val="center"/>
        <w:rPr>
          <w:rFonts w:ascii="Calibri" w:hAnsi="Calibri" w:cs="Arial"/>
          <w:b/>
          <w:sz w:val="22"/>
          <w:szCs w:val="22"/>
        </w:rPr>
      </w:pPr>
      <w:r w:rsidRPr="00AE2536">
        <w:rPr>
          <w:rFonts w:ascii="Calibri" w:hAnsi="Calibri" w:cs="Arial"/>
          <w:b/>
          <w:sz w:val="22"/>
          <w:szCs w:val="22"/>
        </w:rPr>
        <w:t xml:space="preserve">Budowa </w:t>
      </w:r>
      <w:r w:rsidR="001E628B">
        <w:rPr>
          <w:rFonts w:ascii="Calibri" w:hAnsi="Calibri" w:cs="Arial"/>
          <w:b/>
          <w:sz w:val="22"/>
          <w:szCs w:val="22"/>
        </w:rPr>
        <w:t xml:space="preserve">sieci </w:t>
      </w:r>
      <w:r w:rsidRPr="00AE2536">
        <w:rPr>
          <w:rFonts w:ascii="Calibri" w:hAnsi="Calibri" w:cs="Arial"/>
          <w:b/>
          <w:sz w:val="22"/>
          <w:szCs w:val="22"/>
        </w:rPr>
        <w:t>kanalizacji deszcz</w:t>
      </w:r>
      <w:r w:rsidR="00AE2536" w:rsidRPr="00AE2536">
        <w:rPr>
          <w:rFonts w:ascii="Calibri" w:hAnsi="Calibri" w:cs="Arial"/>
          <w:b/>
          <w:sz w:val="22"/>
          <w:szCs w:val="22"/>
        </w:rPr>
        <w:t xml:space="preserve">owej w </w:t>
      </w:r>
      <w:r w:rsidR="00DA1DEB">
        <w:rPr>
          <w:rFonts w:ascii="Calibri" w:hAnsi="Calibri" w:cs="Arial"/>
          <w:b/>
          <w:sz w:val="22"/>
          <w:szCs w:val="22"/>
        </w:rPr>
        <w:t xml:space="preserve">ulicy Dudy – Gracza </w:t>
      </w:r>
      <w:r w:rsidR="00AE2536" w:rsidRPr="00AE2536">
        <w:rPr>
          <w:rFonts w:ascii="Calibri" w:hAnsi="Calibri" w:cs="Arial"/>
          <w:b/>
          <w:sz w:val="22"/>
          <w:szCs w:val="22"/>
        </w:rPr>
        <w:t xml:space="preserve">w Lesznie </w:t>
      </w:r>
    </w:p>
    <w:p w14:paraId="3EB43936" w14:textId="77777777" w:rsidR="003F41B5" w:rsidRPr="002B1547" w:rsidRDefault="003F41B5" w:rsidP="002722F8">
      <w:pPr>
        <w:pStyle w:val="Nagwek2"/>
        <w:numPr>
          <w:ilvl w:val="1"/>
          <w:numId w:val="9"/>
        </w:numPr>
        <w:spacing w:line="276" w:lineRule="auto"/>
        <w:rPr>
          <w:rFonts w:ascii="Calibri" w:hAnsi="Calibri"/>
          <w:i w:val="0"/>
          <w:sz w:val="22"/>
          <w:szCs w:val="22"/>
        </w:rPr>
      </w:pPr>
      <w:bookmarkStart w:id="4" w:name="_Toc173488098"/>
      <w:r w:rsidRPr="002B1547">
        <w:rPr>
          <w:rFonts w:ascii="Calibri" w:hAnsi="Calibri"/>
          <w:i w:val="0"/>
          <w:sz w:val="22"/>
          <w:szCs w:val="22"/>
        </w:rPr>
        <w:t>Zakres stosowania ST</w:t>
      </w:r>
      <w:bookmarkEnd w:id="3"/>
      <w:bookmarkEnd w:id="4"/>
    </w:p>
    <w:p w14:paraId="2303A782" w14:textId="77777777" w:rsidR="005439DC" w:rsidRPr="002B1547" w:rsidRDefault="003F41B5" w:rsidP="002722F8">
      <w:pPr>
        <w:pStyle w:val="NormalnyWeb"/>
        <w:spacing w:before="120" w:beforeAutospacing="0" w:after="0" w:afterAutospacing="0" w:line="276" w:lineRule="auto"/>
        <w:rPr>
          <w:rFonts w:ascii="Calibri" w:hAnsi="Calibri" w:cs="Arial"/>
          <w:sz w:val="22"/>
          <w:szCs w:val="22"/>
        </w:rPr>
      </w:pPr>
      <w:r w:rsidRPr="002B1547">
        <w:rPr>
          <w:rFonts w:ascii="Calibri" w:hAnsi="Calibri" w:cs="Arial"/>
          <w:sz w:val="22"/>
          <w:szCs w:val="22"/>
        </w:rPr>
        <w:t>Specyfikacja techniczna (ST) jest stosowana jako dokument przetargowy i kontraktowy przy zlecaniu i realizacji robót związanych z inwestyc</w:t>
      </w:r>
      <w:r w:rsidR="00243767" w:rsidRPr="002B1547">
        <w:rPr>
          <w:rFonts w:ascii="Calibri" w:hAnsi="Calibri" w:cs="Arial"/>
          <w:sz w:val="22"/>
          <w:szCs w:val="22"/>
        </w:rPr>
        <w:t xml:space="preserve">ją określoną w </w:t>
      </w:r>
      <w:r w:rsidR="00570E6B" w:rsidRPr="002B1547">
        <w:rPr>
          <w:rFonts w:ascii="Calibri" w:hAnsi="Calibri" w:cs="Arial"/>
          <w:sz w:val="22"/>
          <w:szCs w:val="22"/>
        </w:rPr>
        <w:t>pkt</w:t>
      </w:r>
      <w:r w:rsidR="005439DC" w:rsidRPr="002B1547">
        <w:rPr>
          <w:rFonts w:ascii="Calibri" w:hAnsi="Calibri" w:cs="Arial"/>
          <w:sz w:val="22"/>
          <w:szCs w:val="22"/>
        </w:rPr>
        <w:t>.</w:t>
      </w:r>
      <w:r w:rsidR="00243767" w:rsidRPr="002B1547">
        <w:rPr>
          <w:rFonts w:ascii="Calibri" w:hAnsi="Calibri" w:cs="Arial"/>
          <w:sz w:val="22"/>
          <w:szCs w:val="22"/>
        </w:rPr>
        <w:t xml:space="preserve"> 1.1. </w:t>
      </w:r>
    </w:p>
    <w:p w14:paraId="5E3DE65D" w14:textId="77777777" w:rsidR="005439DC" w:rsidRPr="002B1547" w:rsidRDefault="005439DC" w:rsidP="002722F8">
      <w:pPr>
        <w:pStyle w:val="NormalnyWeb"/>
        <w:spacing w:before="120" w:beforeAutospacing="0" w:after="0" w:afterAutospacing="0" w:line="276" w:lineRule="auto"/>
        <w:rPr>
          <w:rFonts w:ascii="Calibri" w:hAnsi="Calibri" w:cs="Arial"/>
          <w:sz w:val="22"/>
          <w:szCs w:val="22"/>
        </w:rPr>
      </w:pPr>
      <w:r w:rsidRPr="002B1547">
        <w:rPr>
          <w:rFonts w:ascii="Calibri" w:hAnsi="Calibri" w:cs="Arial"/>
          <w:sz w:val="22"/>
          <w:szCs w:val="22"/>
        </w:rPr>
        <w:t xml:space="preserve">Odstępstwa od wymagań podanych w ST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p>
    <w:p w14:paraId="07BB6A36" w14:textId="77777777" w:rsidR="005439DC" w:rsidRPr="005D03BC" w:rsidRDefault="005439DC" w:rsidP="002722F8">
      <w:pPr>
        <w:pStyle w:val="NormalnyWeb"/>
        <w:spacing w:before="120" w:beforeAutospacing="0" w:after="0" w:afterAutospacing="0" w:line="276" w:lineRule="auto"/>
        <w:rPr>
          <w:rFonts w:ascii="Calibri" w:hAnsi="Calibri" w:cs="Arial"/>
          <w:sz w:val="22"/>
          <w:szCs w:val="22"/>
          <w:u w:val="single"/>
        </w:rPr>
      </w:pPr>
      <w:r w:rsidRPr="005D03BC">
        <w:rPr>
          <w:rFonts w:ascii="Calibri" w:hAnsi="Calibri" w:cs="Arial"/>
          <w:sz w:val="22"/>
          <w:szCs w:val="22"/>
          <w:u w:val="single"/>
        </w:rPr>
        <w:t>Wszelkie zmiany wymagają akceptacji I</w:t>
      </w:r>
      <w:r w:rsidR="00235AFF" w:rsidRPr="005D03BC">
        <w:rPr>
          <w:rFonts w:ascii="Calibri" w:hAnsi="Calibri" w:cs="Arial"/>
          <w:sz w:val="22"/>
          <w:szCs w:val="22"/>
          <w:u w:val="single"/>
        </w:rPr>
        <w:t>nspektora Nadzoru</w:t>
      </w:r>
      <w:r w:rsidRPr="005D03BC">
        <w:rPr>
          <w:rFonts w:ascii="Calibri" w:hAnsi="Calibri" w:cs="Arial"/>
          <w:sz w:val="22"/>
          <w:szCs w:val="22"/>
          <w:u w:val="single"/>
        </w:rPr>
        <w:t>.</w:t>
      </w:r>
    </w:p>
    <w:p w14:paraId="3BE646B9" w14:textId="77777777" w:rsidR="003F41B5" w:rsidRPr="002B1547" w:rsidRDefault="003F41B5" w:rsidP="002722F8">
      <w:pPr>
        <w:pStyle w:val="Nagwek2"/>
        <w:numPr>
          <w:ilvl w:val="1"/>
          <w:numId w:val="9"/>
        </w:numPr>
        <w:spacing w:line="276" w:lineRule="auto"/>
        <w:rPr>
          <w:rFonts w:ascii="Calibri" w:hAnsi="Calibri"/>
          <w:i w:val="0"/>
          <w:sz w:val="22"/>
          <w:szCs w:val="22"/>
        </w:rPr>
      </w:pPr>
      <w:bookmarkStart w:id="5" w:name="_Toc131497333"/>
      <w:bookmarkStart w:id="6" w:name="_Toc173488099"/>
      <w:r w:rsidRPr="002B1547">
        <w:rPr>
          <w:rFonts w:ascii="Calibri" w:hAnsi="Calibri"/>
          <w:i w:val="0"/>
          <w:sz w:val="22"/>
          <w:szCs w:val="22"/>
        </w:rPr>
        <w:t>Zakres robót objętych ST</w:t>
      </w:r>
      <w:bookmarkEnd w:id="5"/>
      <w:bookmarkEnd w:id="6"/>
    </w:p>
    <w:p w14:paraId="0C340E63" w14:textId="77777777" w:rsidR="005439DC" w:rsidRPr="002B1547" w:rsidRDefault="005439DC" w:rsidP="002722F8">
      <w:pPr>
        <w:pStyle w:val="Nagwek3"/>
        <w:widowControl/>
        <w:numPr>
          <w:ilvl w:val="2"/>
          <w:numId w:val="22"/>
        </w:numPr>
        <w:suppressAutoHyphens w:val="0"/>
        <w:spacing w:before="0" w:after="100" w:afterAutospacing="1" w:line="276" w:lineRule="auto"/>
        <w:jc w:val="left"/>
        <w:rPr>
          <w:rFonts w:ascii="Calibri" w:hAnsi="Calibri"/>
          <w:sz w:val="22"/>
          <w:szCs w:val="22"/>
        </w:rPr>
      </w:pPr>
      <w:bookmarkStart w:id="7" w:name="_Toc470632126"/>
      <w:bookmarkStart w:id="8" w:name="_Toc121813062"/>
      <w:r w:rsidRPr="002B1547">
        <w:rPr>
          <w:rFonts w:ascii="Calibri" w:hAnsi="Calibri"/>
          <w:sz w:val="22"/>
          <w:szCs w:val="22"/>
        </w:rPr>
        <w:t>Roboty budowlane</w:t>
      </w:r>
      <w:bookmarkEnd w:id="7"/>
      <w:r w:rsidRPr="002B1547">
        <w:rPr>
          <w:rFonts w:ascii="Calibri" w:hAnsi="Calibri"/>
          <w:sz w:val="22"/>
          <w:szCs w:val="22"/>
        </w:rPr>
        <w:t xml:space="preserve"> </w:t>
      </w:r>
      <w:bookmarkEnd w:id="8"/>
    </w:p>
    <w:p w14:paraId="4418A403" w14:textId="77777777" w:rsidR="003F41B5" w:rsidRPr="002B1547" w:rsidRDefault="003F41B5" w:rsidP="002722F8">
      <w:pPr>
        <w:spacing w:before="120" w:line="276" w:lineRule="auto"/>
        <w:jc w:val="both"/>
        <w:rPr>
          <w:rFonts w:ascii="Calibri" w:hAnsi="Calibri" w:cs="Arial"/>
          <w:sz w:val="22"/>
          <w:szCs w:val="22"/>
        </w:rPr>
      </w:pPr>
      <w:r w:rsidRPr="002B1547">
        <w:rPr>
          <w:rFonts w:ascii="Calibri" w:hAnsi="Calibri" w:cs="Arial"/>
          <w:sz w:val="22"/>
          <w:szCs w:val="22"/>
        </w:rPr>
        <w:t>Ustalenia zawarte w niniejszej specyfikacji dotyczą zasad prowadzenia robót montażowych związanych z budową kanalizacji grawitacyjnej</w:t>
      </w:r>
      <w:r w:rsidR="00243767" w:rsidRPr="002B1547">
        <w:rPr>
          <w:rFonts w:ascii="Calibri" w:hAnsi="Calibri" w:cs="Arial"/>
          <w:sz w:val="22"/>
          <w:szCs w:val="22"/>
        </w:rPr>
        <w:t xml:space="preserve"> z uzbrojeniem</w:t>
      </w:r>
      <w:r w:rsidR="005439DC" w:rsidRPr="002B1547">
        <w:rPr>
          <w:rFonts w:ascii="Calibri" w:hAnsi="Calibri" w:cs="Arial"/>
          <w:sz w:val="22"/>
          <w:szCs w:val="22"/>
        </w:rPr>
        <w:t xml:space="preserve"> w ramach inwestycji określonej w pkt. 1.1</w:t>
      </w:r>
      <w:r w:rsidR="00243767" w:rsidRPr="002B1547">
        <w:rPr>
          <w:rFonts w:ascii="Calibri" w:hAnsi="Calibri" w:cs="Arial"/>
          <w:sz w:val="22"/>
          <w:szCs w:val="22"/>
        </w:rPr>
        <w:t>.</w:t>
      </w:r>
    </w:p>
    <w:p w14:paraId="28E70863" w14:textId="3731B0AE" w:rsidR="008D77B0" w:rsidRPr="002B1547" w:rsidRDefault="001B4CE9" w:rsidP="002722F8">
      <w:pPr>
        <w:spacing w:before="120" w:line="276" w:lineRule="auto"/>
        <w:jc w:val="both"/>
        <w:rPr>
          <w:rFonts w:ascii="Calibri" w:hAnsi="Calibri" w:cs="Arial"/>
          <w:sz w:val="22"/>
          <w:szCs w:val="22"/>
        </w:rPr>
      </w:pPr>
      <w:r w:rsidRPr="002B1547">
        <w:rPr>
          <w:rFonts w:ascii="Calibri" w:hAnsi="Calibri" w:cs="Arial"/>
          <w:sz w:val="22"/>
          <w:szCs w:val="22"/>
        </w:rPr>
        <w:t>Odstępstwa od wymagań podanych w niniejszej specyfikacji mogą mieć miejsce tylko w przypadkach małych, prostych i drugorzędnych robót o niewielkim znaczeniu, dla których istnieje pewność, że podstawowe wymagania będą spełnione przy zastosowaniu metod wykonania wynikających z doświadczenia i przy przestrzeganiu zasad sztuki budowlanej.</w:t>
      </w:r>
    </w:p>
    <w:p w14:paraId="6BF664ED" w14:textId="77777777" w:rsidR="003602CB" w:rsidRPr="00F21906" w:rsidRDefault="005439DC" w:rsidP="002722F8">
      <w:pPr>
        <w:spacing w:before="120" w:after="120" w:line="276" w:lineRule="auto"/>
        <w:jc w:val="both"/>
        <w:rPr>
          <w:rFonts w:ascii="Calibri" w:hAnsi="Calibri" w:cs="Arial"/>
          <w:sz w:val="22"/>
          <w:szCs w:val="22"/>
        </w:rPr>
      </w:pPr>
      <w:r w:rsidRPr="00F21906">
        <w:rPr>
          <w:rFonts w:ascii="Calibri" w:hAnsi="Calibri" w:cs="Arial"/>
          <w:sz w:val="22"/>
          <w:szCs w:val="22"/>
        </w:rPr>
        <w:t>W zakres robót wchodzi:</w:t>
      </w:r>
    </w:p>
    <w:p w14:paraId="27D67888" w14:textId="08616D68" w:rsidR="0040629A" w:rsidRPr="00834002" w:rsidRDefault="0040629A" w:rsidP="0040629A">
      <w:pPr>
        <w:pStyle w:val="Standard"/>
        <w:widowControl/>
        <w:numPr>
          <w:ilvl w:val="0"/>
          <w:numId w:val="35"/>
        </w:numPr>
        <w:spacing w:line="276" w:lineRule="auto"/>
        <w:rPr>
          <w:rFonts w:asciiTheme="minorHAnsi" w:hAnsiTheme="minorHAnsi" w:cstheme="minorHAnsi"/>
          <w:b/>
          <w:bCs/>
          <w:sz w:val="22"/>
          <w:szCs w:val="22"/>
          <w:lang w:val="en-US"/>
        </w:rPr>
      </w:pPr>
      <w:r w:rsidRPr="0040629A">
        <w:rPr>
          <w:rFonts w:asciiTheme="minorHAnsi" w:hAnsiTheme="minorHAnsi" w:cstheme="minorHAnsi"/>
          <w:b/>
          <w:bCs/>
          <w:sz w:val="22"/>
          <w:szCs w:val="22"/>
        </w:rPr>
        <w:t>sieć kanalizacji deszczowej z rur pełnościennych PCW SN8kN/m2  Dn</w:t>
      </w:r>
      <w:r w:rsidR="00DA1DEB">
        <w:rPr>
          <w:rFonts w:asciiTheme="minorHAnsi" w:hAnsiTheme="minorHAnsi" w:cstheme="minorHAnsi"/>
          <w:b/>
          <w:bCs/>
          <w:sz w:val="22"/>
          <w:szCs w:val="22"/>
        </w:rPr>
        <w:t>400</w:t>
      </w:r>
      <w:r w:rsidRPr="0040629A">
        <w:rPr>
          <w:rFonts w:asciiTheme="minorHAnsi" w:hAnsiTheme="minorHAnsi" w:cstheme="minorHAnsi"/>
          <w:b/>
          <w:bCs/>
          <w:sz w:val="22"/>
          <w:szCs w:val="22"/>
        </w:rPr>
        <w:t>mm; L</w:t>
      </w:r>
      <w:r w:rsidR="00DA1DEB">
        <w:rPr>
          <w:rFonts w:asciiTheme="minorHAnsi" w:hAnsiTheme="minorHAnsi" w:cstheme="minorHAnsi"/>
          <w:b/>
          <w:bCs/>
          <w:sz w:val="22"/>
          <w:szCs w:val="22"/>
        </w:rPr>
        <w:t xml:space="preserve"> </w:t>
      </w:r>
      <w:r w:rsidRPr="0040629A">
        <w:rPr>
          <w:rFonts w:asciiTheme="minorHAnsi" w:hAnsiTheme="minorHAnsi" w:cstheme="minorHAnsi"/>
          <w:b/>
          <w:bCs/>
          <w:sz w:val="22"/>
          <w:szCs w:val="22"/>
        </w:rPr>
        <w:t>=</w:t>
      </w:r>
      <w:r w:rsidR="00DA1DEB">
        <w:rPr>
          <w:rFonts w:asciiTheme="minorHAnsi" w:hAnsiTheme="minorHAnsi" w:cstheme="minorHAnsi"/>
          <w:b/>
          <w:bCs/>
          <w:sz w:val="22"/>
          <w:szCs w:val="22"/>
        </w:rPr>
        <w:t xml:space="preserve"> 95,8</w:t>
      </w:r>
      <w:r w:rsidRPr="0040629A">
        <w:rPr>
          <w:rFonts w:asciiTheme="minorHAnsi" w:hAnsiTheme="minorHAnsi" w:cstheme="minorHAnsi"/>
          <w:b/>
          <w:bCs/>
          <w:sz w:val="22"/>
          <w:szCs w:val="22"/>
        </w:rPr>
        <w:t xml:space="preserve"> m;</w:t>
      </w:r>
    </w:p>
    <w:p w14:paraId="69DAB01A" w14:textId="7A36A626" w:rsidR="0040629A" w:rsidRPr="009D0D3F" w:rsidRDefault="0040629A" w:rsidP="00FF0F19">
      <w:pPr>
        <w:pStyle w:val="Standard"/>
        <w:widowControl/>
        <w:numPr>
          <w:ilvl w:val="0"/>
          <w:numId w:val="35"/>
        </w:numPr>
        <w:spacing w:line="276" w:lineRule="auto"/>
        <w:rPr>
          <w:rFonts w:asciiTheme="minorHAnsi" w:hAnsiTheme="minorHAnsi" w:cstheme="minorHAnsi"/>
          <w:b/>
          <w:bCs/>
          <w:sz w:val="22"/>
          <w:szCs w:val="22"/>
          <w:lang w:val="en-US"/>
        </w:rPr>
      </w:pPr>
      <w:r w:rsidRPr="00834002">
        <w:rPr>
          <w:rFonts w:asciiTheme="minorHAnsi" w:hAnsiTheme="minorHAnsi" w:cstheme="minorHAnsi"/>
          <w:b/>
          <w:bCs/>
          <w:sz w:val="22"/>
          <w:szCs w:val="22"/>
        </w:rPr>
        <w:t>przykanaliki deszczowe z rur pełnościennych PCW SN8kN/m2  Dn160mm; L</w:t>
      </w:r>
      <w:r w:rsidR="00DA1DEB">
        <w:rPr>
          <w:rFonts w:asciiTheme="minorHAnsi" w:hAnsiTheme="minorHAnsi" w:cstheme="minorHAnsi"/>
          <w:b/>
          <w:bCs/>
          <w:sz w:val="22"/>
          <w:szCs w:val="22"/>
        </w:rPr>
        <w:t xml:space="preserve"> </w:t>
      </w:r>
      <w:r w:rsidRPr="00834002">
        <w:rPr>
          <w:rFonts w:asciiTheme="minorHAnsi" w:hAnsiTheme="minorHAnsi" w:cstheme="minorHAnsi"/>
          <w:b/>
          <w:bCs/>
          <w:sz w:val="22"/>
          <w:szCs w:val="22"/>
        </w:rPr>
        <w:t>=</w:t>
      </w:r>
      <w:r w:rsidR="00DA1DEB">
        <w:rPr>
          <w:rFonts w:asciiTheme="minorHAnsi" w:hAnsiTheme="minorHAnsi" w:cstheme="minorHAnsi"/>
          <w:b/>
          <w:bCs/>
          <w:sz w:val="22"/>
          <w:szCs w:val="22"/>
        </w:rPr>
        <w:t xml:space="preserve"> 10,0</w:t>
      </w:r>
      <w:r w:rsidRPr="00834002">
        <w:rPr>
          <w:rFonts w:asciiTheme="minorHAnsi" w:hAnsiTheme="minorHAnsi" w:cstheme="minorHAnsi"/>
          <w:b/>
          <w:bCs/>
          <w:sz w:val="22"/>
          <w:szCs w:val="22"/>
        </w:rPr>
        <w:t xml:space="preserve"> m;</w:t>
      </w:r>
    </w:p>
    <w:p w14:paraId="4630E999" w14:textId="53A278F8" w:rsidR="009D0D3F" w:rsidRDefault="009D0D3F" w:rsidP="009D0D3F">
      <w:pPr>
        <w:pStyle w:val="Standard"/>
        <w:widowControl/>
        <w:numPr>
          <w:ilvl w:val="0"/>
          <w:numId w:val="35"/>
        </w:numPr>
        <w:spacing w:line="276" w:lineRule="auto"/>
        <w:rPr>
          <w:rFonts w:asciiTheme="minorHAnsi" w:hAnsiTheme="minorHAnsi" w:cstheme="minorHAnsi"/>
          <w:b/>
          <w:bCs/>
          <w:sz w:val="22"/>
          <w:szCs w:val="22"/>
        </w:rPr>
      </w:pPr>
      <w:r>
        <w:rPr>
          <w:rFonts w:asciiTheme="minorHAnsi" w:hAnsiTheme="minorHAnsi" w:cstheme="minorHAnsi"/>
          <w:b/>
          <w:bCs/>
          <w:sz w:val="22"/>
          <w:szCs w:val="22"/>
        </w:rPr>
        <w:t xml:space="preserve">prefabrykowane studnie betonowe Dn1000mm zwieńczone włazem żeliwnym </w:t>
      </w:r>
    </w:p>
    <w:p w14:paraId="54EDE9D8" w14:textId="1B07A766" w:rsidR="009D0D3F" w:rsidRDefault="009D0D3F" w:rsidP="009D0D3F">
      <w:pPr>
        <w:pStyle w:val="Standard"/>
        <w:widowControl/>
        <w:spacing w:line="276" w:lineRule="auto"/>
        <w:ind w:firstLine="708"/>
        <w:rPr>
          <w:rFonts w:asciiTheme="minorHAnsi" w:hAnsiTheme="minorHAnsi" w:cstheme="minorHAnsi"/>
          <w:b/>
          <w:bCs/>
          <w:sz w:val="22"/>
          <w:szCs w:val="22"/>
        </w:rPr>
      </w:pPr>
      <w:r>
        <w:rPr>
          <w:rFonts w:asciiTheme="minorHAnsi" w:hAnsiTheme="minorHAnsi" w:cstheme="minorHAnsi"/>
          <w:b/>
          <w:bCs/>
          <w:sz w:val="22"/>
          <w:szCs w:val="22"/>
        </w:rPr>
        <w:t xml:space="preserve">z wypełnieniem betonowym – 2 szt., </w:t>
      </w:r>
    </w:p>
    <w:p w14:paraId="42DC25A4" w14:textId="201A6272" w:rsidR="0040629A" w:rsidRPr="0040629A" w:rsidRDefault="0040629A" w:rsidP="0040629A">
      <w:pPr>
        <w:pStyle w:val="Standard"/>
        <w:widowControl/>
        <w:numPr>
          <w:ilvl w:val="0"/>
          <w:numId w:val="35"/>
        </w:numPr>
        <w:spacing w:line="276" w:lineRule="auto"/>
        <w:rPr>
          <w:rFonts w:asciiTheme="minorHAnsi" w:hAnsiTheme="minorHAnsi" w:cstheme="minorHAnsi"/>
          <w:b/>
          <w:bCs/>
          <w:sz w:val="22"/>
          <w:szCs w:val="22"/>
        </w:rPr>
      </w:pPr>
      <w:r w:rsidRPr="0040629A">
        <w:rPr>
          <w:rFonts w:asciiTheme="minorHAnsi" w:hAnsiTheme="minorHAnsi" w:cstheme="minorHAnsi"/>
          <w:b/>
          <w:bCs/>
          <w:sz w:val="22"/>
          <w:szCs w:val="22"/>
        </w:rPr>
        <w:t xml:space="preserve">wpust uliczny betonowy z osadnikiem Dn500mm – </w:t>
      </w:r>
      <w:r w:rsidR="00DA1DEB">
        <w:rPr>
          <w:rFonts w:asciiTheme="minorHAnsi" w:hAnsiTheme="minorHAnsi" w:cstheme="minorHAnsi"/>
          <w:b/>
          <w:bCs/>
          <w:sz w:val="22"/>
          <w:szCs w:val="22"/>
        </w:rPr>
        <w:t>4</w:t>
      </w:r>
      <w:r w:rsidRPr="0040629A">
        <w:rPr>
          <w:rFonts w:asciiTheme="minorHAnsi" w:hAnsiTheme="minorHAnsi" w:cstheme="minorHAnsi"/>
          <w:b/>
          <w:bCs/>
          <w:sz w:val="22"/>
          <w:szCs w:val="22"/>
        </w:rPr>
        <w:t xml:space="preserve"> szt.;</w:t>
      </w:r>
    </w:p>
    <w:p w14:paraId="1AF21BFC" w14:textId="6FD6B6B9" w:rsidR="0040629A" w:rsidRPr="0040629A" w:rsidRDefault="009D0D3F" w:rsidP="0040629A">
      <w:pPr>
        <w:pStyle w:val="Standard"/>
        <w:widowControl/>
        <w:numPr>
          <w:ilvl w:val="0"/>
          <w:numId w:val="35"/>
        </w:numPr>
        <w:spacing w:line="276" w:lineRule="auto"/>
        <w:rPr>
          <w:rFonts w:asciiTheme="minorHAnsi" w:hAnsiTheme="minorHAnsi" w:cstheme="minorHAnsi"/>
          <w:b/>
          <w:bCs/>
          <w:sz w:val="22"/>
          <w:szCs w:val="22"/>
        </w:rPr>
      </w:pPr>
      <w:r>
        <w:rPr>
          <w:rFonts w:asciiTheme="minorHAnsi" w:hAnsiTheme="minorHAnsi" w:cstheme="minorHAnsi"/>
          <w:b/>
          <w:bCs/>
          <w:sz w:val="22"/>
          <w:szCs w:val="22"/>
        </w:rPr>
        <w:t>pozostałe k</w:t>
      </w:r>
      <w:r w:rsidR="0040629A" w:rsidRPr="0040629A">
        <w:rPr>
          <w:rFonts w:asciiTheme="minorHAnsi" w:hAnsiTheme="minorHAnsi" w:cstheme="minorHAnsi"/>
          <w:b/>
          <w:bCs/>
          <w:sz w:val="22"/>
          <w:szCs w:val="22"/>
        </w:rPr>
        <w:t>ształtki</w:t>
      </w:r>
      <w:r>
        <w:rPr>
          <w:rFonts w:asciiTheme="minorHAnsi" w:hAnsiTheme="minorHAnsi" w:cstheme="minorHAnsi"/>
          <w:b/>
          <w:bCs/>
          <w:sz w:val="22"/>
          <w:szCs w:val="22"/>
        </w:rPr>
        <w:t>,</w:t>
      </w:r>
      <w:r w:rsidR="0040629A" w:rsidRPr="0040629A">
        <w:rPr>
          <w:rFonts w:asciiTheme="minorHAnsi" w:hAnsiTheme="minorHAnsi" w:cstheme="minorHAnsi"/>
          <w:b/>
          <w:bCs/>
          <w:sz w:val="22"/>
          <w:szCs w:val="22"/>
        </w:rPr>
        <w:t xml:space="preserve"> łączniki dla prawidłowej realizacji zadania</w:t>
      </w:r>
      <w:r w:rsidR="00C72346">
        <w:rPr>
          <w:rFonts w:asciiTheme="minorHAnsi" w:hAnsiTheme="minorHAnsi" w:cstheme="minorHAnsi"/>
          <w:b/>
          <w:bCs/>
          <w:sz w:val="22"/>
          <w:szCs w:val="22"/>
        </w:rPr>
        <w:t xml:space="preserve"> (zaślepki, </w:t>
      </w:r>
      <w:r w:rsidR="00C47069">
        <w:rPr>
          <w:rFonts w:asciiTheme="minorHAnsi" w:hAnsiTheme="minorHAnsi" w:cstheme="minorHAnsi"/>
          <w:b/>
          <w:bCs/>
          <w:sz w:val="22"/>
          <w:szCs w:val="22"/>
        </w:rPr>
        <w:t>n</w:t>
      </w:r>
      <w:r w:rsidR="00C72346">
        <w:rPr>
          <w:rFonts w:asciiTheme="minorHAnsi" w:hAnsiTheme="minorHAnsi" w:cstheme="minorHAnsi"/>
          <w:b/>
          <w:bCs/>
          <w:sz w:val="22"/>
          <w:szCs w:val="22"/>
        </w:rPr>
        <w:t>asuwki, łuki</w:t>
      </w:r>
      <w:r w:rsidR="00DA1DEB">
        <w:rPr>
          <w:rFonts w:asciiTheme="minorHAnsi" w:hAnsiTheme="minorHAnsi" w:cstheme="minorHAnsi"/>
          <w:b/>
          <w:bCs/>
          <w:sz w:val="22"/>
          <w:szCs w:val="22"/>
        </w:rPr>
        <w:t>, trójniki</w:t>
      </w:r>
      <w:r w:rsidR="00C72346">
        <w:rPr>
          <w:rFonts w:asciiTheme="minorHAnsi" w:hAnsiTheme="minorHAnsi" w:cstheme="minorHAnsi"/>
          <w:b/>
          <w:bCs/>
          <w:sz w:val="22"/>
          <w:szCs w:val="22"/>
        </w:rPr>
        <w:t xml:space="preserve">), </w:t>
      </w:r>
    </w:p>
    <w:p w14:paraId="40B4A40C" w14:textId="77777777" w:rsidR="00D151A3" w:rsidRPr="00F21906" w:rsidRDefault="00D151A3" w:rsidP="00F21906">
      <w:pPr>
        <w:spacing w:line="276" w:lineRule="auto"/>
        <w:rPr>
          <w:rFonts w:ascii="Calibri" w:hAnsi="Calibri"/>
          <w:b/>
          <w:color w:val="FF0000"/>
          <w:sz w:val="22"/>
          <w:szCs w:val="22"/>
        </w:rPr>
      </w:pPr>
    </w:p>
    <w:p w14:paraId="6D0638FF" w14:textId="77777777" w:rsidR="00D151A3" w:rsidRPr="00F50B15" w:rsidRDefault="00826740" w:rsidP="002722F8">
      <w:pPr>
        <w:spacing w:before="120" w:line="276" w:lineRule="auto"/>
        <w:rPr>
          <w:rFonts w:ascii="Calibri" w:hAnsi="Calibri"/>
          <w:b/>
          <w:sz w:val="22"/>
          <w:szCs w:val="22"/>
        </w:rPr>
      </w:pPr>
      <w:bookmarkStart w:id="9" w:name="_Toc131497334"/>
      <w:r w:rsidRPr="00F50B15">
        <w:rPr>
          <w:rFonts w:ascii="Calibri" w:hAnsi="Calibri"/>
          <w:b/>
          <w:sz w:val="22"/>
          <w:szCs w:val="22"/>
        </w:rPr>
        <w:lastRenderedPageBreak/>
        <w:t>Wykonawca prze</w:t>
      </w:r>
      <w:r w:rsidR="005E67D5" w:rsidRPr="00F50B15">
        <w:rPr>
          <w:rFonts w:ascii="Calibri" w:hAnsi="Calibri"/>
          <w:b/>
          <w:sz w:val="22"/>
          <w:szCs w:val="22"/>
        </w:rPr>
        <w:t xml:space="preserve">widzi w ofercie oprócz kosztów </w:t>
      </w:r>
      <w:r w:rsidRPr="00F50B15">
        <w:rPr>
          <w:rFonts w:ascii="Calibri" w:hAnsi="Calibri"/>
          <w:b/>
          <w:sz w:val="22"/>
          <w:szCs w:val="22"/>
        </w:rPr>
        <w:t>przedmiarowanych robót podstawowych i pomocniczych,  również koszty robót towarzyszących, w tym koszty zajęcia pasa drogowego, ewentualnej odbudowy osnowy geodezyjnej, inspekcji kanałów za pomocą kamer</w:t>
      </w:r>
      <w:r w:rsidR="0029119B" w:rsidRPr="00F50B15">
        <w:rPr>
          <w:rFonts w:ascii="Calibri" w:hAnsi="Calibri"/>
          <w:b/>
          <w:sz w:val="22"/>
          <w:szCs w:val="22"/>
        </w:rPr>
        <w:t>, próby szczelności sieci kanalizacji deszczowej</w:t>
      </w:r>
      <w:r w:rsidRPr="00F50B15">
        <w:rPr>
          <w:rFonts w:ascii="Calibri" w:hAnsi="Calibri"/>
          <w:b/>
          <w:sz w:val="22"/>
          <w:szCs w:val="22"/>
        </w:rPr>
        <w:t xml:space="preserve"> itp. </w:t>
      </w:r>
    </w:p>
    <w:p w14:paraId="22C58A45" w14:textId="77777777" w:rsidR="0086263F" w:rsidRPr="00874C65" w:rsidRDefault="00D151A3" w:rsidP="00EB45B3">
      <w:pPr>
        <w:pStyle w:val="Nagwek3"/>
        <w:numPr>
          <w:ilvl w:val="2"/>
          <w:numId w:val="22"/>
        </w:numPr>
        <w:spacing w:line="276" w:lineRule="auto"/>
        <w:rPr>
          <w:rFonts w:ascii="Calibri" w:hAnsi="Calibri"/>
          <w:sz w:val="22"/>
          <w:szCs w:val="22"/>
          <w:lang w:val="pl-PL"/>
        </w:rPr>
      </w:pPr>
      <w:bookmarkStart w:id="10" w:name="_Toc121813063"/>
      <w:bookmarkStart w:id="11" w:name="_Toc470632127"/>
      <w:r w:rsidRPr="00874C65">
        <w:rPr>
          <w:rFonts w:ascii="Calibri" w:hAnsi="Calibri"/>
          <w:sz w:val="22"/>
          <w:szCs w:val="22"/>
          <w:lang w:val="pl-PL"/>
        </w:rPr>
        <w:t>Wyszczególnienie i opis prac towarzyszących i robót tymczasowych.</w:t>
      </w:r>
      <w:bookmarkEnd w:id="10"/>
      <w:bookmarkEnd w:id="11"/>
    </w:p>
    <w:p w14:paraId="0F5647D2" w14:textId="77777777" w:rsidR="00EB45B3" w:rsidRPr="00F50B15" w:rsidRDefault="00EB45B3" w:rsidP="00EB45B3">
      <w:pPr>
        <w:ind w:left="720"/>
        <w:rPr>
          <w:color w:val="0070C0"/>
        </w:rPr>
      </w:pPr>
    </w:p>
    <w:p w14:paraId="7C0DF317" w14:textId="77777777" w:rsidR="00D151A3" w:rsidRPr="00F50B15" w:rsidRDefault="00D151A3" w:rsidP="002722F8">
      <w:pPr>
        <w:pStyle w:val="Tekstpodstawowy3"/>
        <w:spacing w:line="276" w:lineRule="auto"/>
        <w:rPr>
          <w:rFonts w:ascii="Calibri" w:hAnsi="Calibri" w:cs="Arial"/>
          <w:sz w:val="22"/>
          <w:szCs w:val="22"/>
        </w:rPr>
      </w:pPr>
      <w:r w:rsidRPr="00F50B15">
        <w:rPr>
          <w:rFonts w:ascii="Calibri" w:hAnsi="Calibri" w:cs="Arial"/>
          <w:sz w:val="22"/>
          <w:szCs w:val="22"/>
        </w:rPr>
        <w:t>Do wykonania Robót budowlanych podstawowych niezbędne są następujące roboty tymczasowe:</w:t>
      </w:r>
    </w:p>
    <w:p w14:paraId="3E33B536" w14:textId="77777777" w:rsidR="00235AFF" w:rsidRPr="00F50B15" w:rsidRDefault="00235AFF" w:rsidP="00F50B15">
      <w:pPr>
        <w:pStyle w:val="Tekstpodstawowy3"/>
        <w:numPr>
          <w:ilvl w:val="0"/>
          <w:numId w:val="38"/>
        </w:numPr>
        <w:spacing w:line="276" w:lineRule="auto"/>
        <w:rPr>
          <w:rFonts w:ascii="Calibri" w:hAnsi="Calibri" w:cs="Arial"/>
          <w:sz w:val="22"/>
          <w:szCs w:val="22"/>
        </w:rPr>
      </w:pPr>
      <w:r w:rsidRPr="00F50B15">
        <w:rPr>
          <w:rFonts w:ascii="Calibri" w:hAnsi="Calibri" w:cs="Arial"/>
          <w:sz w:val="22"/>
          <w:szCs w:val="22"/>
        </w:rPr>
        <w:t xml:space="preserve">roboty rozbiórkowe i odtworzeniowe istniejącej nawierzchni, </w:t>
      </w:r>
      <w:r w:rsidR="0086263F" w:rsidRPr="00F50B15">
        <w:rPr>
          <w:rFonts w:ascii="Calibri" w:hAnsi="Calibri" w:cs="Arial"/>
          <w:sz w:val="22"/>
          <w:szCs w:val="22"/>
        </w:rPr>
        <w:t xml:space="preserve"> </w:t>
      </w:r>
    </w:p>
    <w:p w14:paraId="60BBBC32" w14:textId="77777777" w:rsidR="0086263F" w:rsidRPr="00F50B15" w:rsidRDefault="0086263F" w:rsidP="00F50B15">
      <w:pPr>
        <w:pStyle w:val="Tekstpodstawowy3"/>
        <w:numPr>
          <w:ilvl w:val="0"/>
          <w:numId w:val="38"/>
        </w:numPr>
        <w:spacing w:line="276" w:lineRule="auto"/>
        <w:rPr>
          <w:rFonts w:ascii="Calibri" w:hAnsi="Calibri" w:cs="Arial"/>
          <w:sz w:val="22"/>
          <w:szCs w:val="22"/>
        </w:rPr>
      </w:pPr>
      <w:r w:rsidRPr="00F50B15">
        <w:rPr>
          <w:rFonts w:ascii="Calibri" w:hAnsi="Calibri" w:cs="Arial"/>
          <w:sz w:val="22"/>
          <w:szCs w:val="22"/>
        </w:rPr>
        <w:t>roboty ziemne: mechaniczne i ręczne (wykopy, oszalowania ścian wykopu (montaż i demontaż), podłoża, podsypki, obsypki, zasypki, zagęszczenie gruntu, stałe i tymczasowe podwieszenia kolidujących przewodów)</w:t>
      </w:r>
    </w:p>
    <w:p w14:paraId="1D2FB35E" w14:textId="77777777" w:rsidR="00897A39" w:rsidRPr="00F50B15" w:rsidRDefault="0086263F" w:rsidP="00F50B15">
      <w:pPr>
        <w:pStyle w:val="Tekstpodstawowy3"/>
        <w:numPr>
          <w:ilvl w:val="0"/>
          <w:numId w:val="38"/>
        </w:numPr>
        <w:spacing w:line="276" w:lineRule="auto"/>
        <w:rPr>
          <w:rFonts w:ascii="Calibri" w:hAnsi="Calibri" w:cs="Arial"/>
          <w:sz w:val="22"/>
          <w:szCs w:val="22"/>
        </w:rPr>
      </w:pPr>
      <w:r w:rsidRPr="00F50B15">
        <w:rPr>
          <w:rFonts w:ascii="Calibri" w:hAnsi="Calibri" w:cs="Arial"/>
          <w:sz w:val="22"/>
          <w:szCs w:val="22"/>
        </w:rPr>
        <w:t>odwodnienia wykopu (igłofiltry</w:t>
      </w:r>
      <w:r w:rsidR="00E90EB8" w:rsidRPr="00F50B15">
        <w:rPr>
          <w:rFonts w:ascii="Calibri" w:hAnsi="Calibri" w:cs="Arial"/>
          <w:sz w:val="22"/>
          <w:szCs w:val="22"/>
        </w:rPr>
        <w:t xml:space="preserve"> oraz pompowanie bezpośrednio ze studzienek drenażowych</w:t>
      </w:r>
      <w:r w:rsidRPr="00F50B15">
        <w:rPr>
          <w:rFonts w:ascii="Calibri" w:hAnsi="Calibri" w:cs="Arial"/>
          <w:sz w:val="22"/>
          <w:szCs w:val="22"/>
        </w:rPr>
        <w:t>) i utrzymanie wykopu w stanie suchym</w:t>
      </w:r>
    </w:p>
    <w:p w14:paraId="4A00D186" w14:textId="77777777" w:rsidR="002A57F0" w:rsidRDefault="0086263F" w:rsidP="00F50B15">
      <w:pPr>
        <w:pStyle w:val="Tekstpodstawowy3"/>
        <w:numPr>
          <w:ilvl w:val="0"/>
          <w:numId w:val="38"/>
        </w:numPr>
        <w:spacing w:line="276" w:lineRule="auto"/>
        <w:rPr>
          <w:rFonts w:ascii="Calibri" w:hAnsi="Calibri" w:cs="Arial"/>
          <w:sz w:val="22"/>
          <w:szCs w:val="22"/>
        </w:rPr>
      </w:pPr>
      <w:r w:rsidRPr="00F50B15">
        <w:rPr>
          <w:rFonts w:ascii="Calibri" w:hAnsi="Calibri" w:cs="Arial"/>
          <w:sz w:val="22"/>
          <w:szCs w:val="22"/>
        </w:rPr>
        <w:t>wywóz gruntu, gruzu na składowisko (wraz z wszelkimi opłatami)</w:t>
      </w:r>
    </w:p>
    <w:p w14:paraId="1C72DA3F" w14:textId="77777777" w:rsidR="00F50B15" w:rsidRPr="00F50B15" w:rsidRDefault="0086263F" w:rsidP="00F50B15">
      <w:pPr>
        <w:pStyle w:val="Tekstpodstawowy3"/>
        <w:numPr>
          <w:ilvl w:val="0"/>
          <w:numId w:val="38"/>
        </w:numPr>
        <w:spacing w:line="276" w:lineRule="auto"/>
        <w:rPr>
          <w:rFonts w:ascii="Calibri" w:hAnsi="Calibri" w:cs="Arial"/>
          <w:sz w:val="22"/>
          <w:szCs w:val="22"/>
        </w:rPr>
      </w:pPr>
      <w:r w:rsidRPr="00F50B15">
        <w:rPr>
          <w:rFonts w:ascii="Calibri" w:hAnsi="Calibri" w:cs="Arial"/>
          <w:sz w:val="22"/>
          <w:szCs w:val="22"/>
        </w:rPr>
        <w:t>próby szczelności sieci</w:t>
      </w:r>
      <w:r w:rsidR="0029119B" w:rsidRPr="00F50B15">
        <w:rPr>
          <w:rFonts w:ascii="Calibri" w:hAnsi="Calibri" w:cs="Arial"/>
          <w:sz w:val="22"/>
          <w:szCs w:val="22"/>
        </w:rPr>
        <w:t>,</w:t>
      </w:r>
    </w:p>
    <w:p w14:paraId="7D2B712F" w14:textId="77777777" w:rsidR="0029119B" w:rsidRPr="00F50B15" w:rsidRDefault="00F50B15" w:rsidP="00F50B15">
      <w:pPr>
        <w:pStyle w:val="Tekstpodstawowy3"/>
        <w:numPr>
          <w:ilvl w:val="0"/>
          <w:numId w:val="38"/>
        </w:numPr>
        <w:spacing w:line="276" w:lineRule="auto"/>
        <w:rPr>
          <w:rFonts w:ascii="Calibri" w:hAnsi="Calibri" w:cs="Arial"/>
          <w:sz w:val="22"/>
          <w:szCs w:val="22"/>
        </w:rPr>
      </w:pPr>
      <w:r w:rsidRPr="00F50B15">
        <w:rPr>
          <w:rFonts w:ascii="Calibri" w:hAnsi="Calibri" w:cs="Arial"/>
          <w:sz w:val="22"/>
          <w:szCs w:val="22"/>
        </w:rPr>
        <w:t xml:space="preserve"> </w:t>
      </w:r>
      <w:r w:rsidR="0029119B" w:rsidRPr="00F50B15">
        <w:rPr>
          <w:rFonts w:ascii="Calibri" w:hAnsi="Calibri" w:cs="Arial"/>
          <w:sz w:val="22"/>
          <w:szCs w:val="22"/>
        </w:rPr>
        <w:t>inspekcja kanałów za pomocą kamer,</w:t>
      </w:r>
    </w:p>
    <w:p w14:paraId="06A2112A" w14:textId="77777777" w:rsidR="0086263F" w:rsidRPr="00F50B15" w:rsidRDefault="0086263F" w:rsidP="00F50B15">
      <w:pPr>
        <w:pStyle w:val="Tekstpodstawowy3"/>
        <w:numPr>
          <w:ilvl w:val="0"/>
          <w:numId w:val="38"/>
        </w:numPr>
        <w:spacing w:line="276" w:lineRule="auto"/>
        <w:rPr>
          <w:rFonts w:ascii="Calibri" w:hAnsi="Calibri" w:cs="Arial"/>
          <w:sz w:val="22"/>
          <w:szCs w:val="22"/>
        </w:rPr>
      </w:pPr>
      <w:r w:rsidRPr="00F50B15">
        <w:rPr>
          <w:rFonts w:ascii="Calibri" w:hAnsi="Calibri" w:cs="Arial"/>
          <w:sz w:val="22"/>
          <w:szCs w:val="22"/>
        </w:rPr>
        <w:t>inwentaryzacja powykonawcza sieci</w:t>
      </w:r>
      <w:r w:rsidR="0029119B" w:rsidRPr="00F50B15">
        <w:rPr>
          <w:rFonts w:ascii="Calibri" w:hAnsi="Calibri" w:cs="Arial"/>
          <w:sz w:val="22"/>
          <w:szCs w:val="22"/>
        </w:rPr>
        <w:t>,</w:t>
      </w:r>
    </w:p>
    <w:p w14:paraId="127919C1" w14:textId="77777777" w:rsidR="0086263F" w:rsidRPr="00F50B15" w:rsidRDefault="0086263F" w:rsidP="00F50B15">
      <w:pPr>
        <w:pStyle w:val="Tekstpodstawowy3"/>
        <w:numPr>
          <w:ilvl w:val="0"/>
          <w:numId w:val="38"/>
        </w:numPr>
        <w:spacing w:line="276" w:lineRule="auto"/>
        <w:rPr>
          <w:rFonts w:ascii="Calibri" w:hAnsi="Calibri" w:cs="Arial"/>
          <w:sz w:val="22"/>
          <w:szCs w:val="22"/>
        </w:rPr>
      </w:pPr>
      <w:r w:rsidRPr="00F50B15">
        <w:rPr>
          <w:rFonts w:ascii="Calibri" w:hAnsi="Calibri" w:cs="Arial"/>
          <w:sz w:val="22"/>
          <w:szCs w:val="22"/>
        </w:rPr>
        <w:t>wymagane czyszczenie kanałów</w:t>
      </w:r>
      <w:r w:rsidR="0029119B" w:rsidRPr="00F50B15">
        <w:rPr>
          <w:rFonts w:ascii="Calibri" w:hAnsi="Calibri" w:cs="Arial"/>
          <w:sz w:val="22"/>
          <w:szCs w:val="22"/>
        </w:rPr>
        <w:t>,</w:t>
      </w:r>
    </w:p>
    <w:p w14:paraId="4ADDBC02" w14:textId="77777777" w:rsidR="00D151A3" w:rsidRPr="00F50B15" w:rsidRDefault="0086263F" w:rsidP="00F50B15">
      <w:pPr>
        <w:pStyle w:val="Tekstpodstawowy3"/>
        <w:numPr>
          <w:ilvl w:val="0"/>
          <w:numId w:val="38"/>
        </w:numPr>
        <w:spacing w:line="276" w:lineRule="auto"/>
        <w:rPr>
          <w:rFonts w:ascii="Calibri" w:hAnsi="Calibri" w:cs="Arial"/>
          <w:sz w:val="22"/>
          <w:szCs w:val="22"/>
        </w:rPr>
      </w:pPr>
      <w:r w:rsidRPr="00F50B15">
        <w:rPr>
          <w:rFonts w:ascii="Calibri" w:hAnsi="Calibri" w:cs="Arial"/>
          <w:sz w:val="22"/>
          <w:szCs w:val="22"/>
        </w:rPr>
        <w:t>dowóz materiałów na miejsce wbudowania itp.</w:t>
      </w:r>
    </w:p>
    <w:p w14:paraId="378269BA" w14:textId="77777777" w:rsidR="0029119B" w:rsidRPr="00F50B15" w:rsidRDefault="002E16CB" w:rsidP="00022927">
      <w:pPr>
        <w:numPr>
          <w:ilvl w:val="12"/>
          <w:numId w:val="36"/>
        </w:numPr>
        <w:tabs>
          <w:tab w:val="left" w:pos="284"/>
        </w:tabs>
        <w:jc w:val="both"/>
        <w:rPr>
          <w:rFonts w:ascii="Calibri" w:hAnsi="Calibri"/>
          <w:sz w:val="22"/>
          <w:szCs w:val="22"/>
        </w:rPr>
      </w:pPr>
      <w:r w:rsidRPr="00F50B15">
        <w:rPr>
          <w:rFonts w:ascii="Calibri" w:hAnsi="Calibri"/>
          <w:sz w:val="22"/>
          <w:szCs w:val="22"/>
        </w:rPr>
        <w:tab/>
      </w:r>
      <w:r w:rsidRPr="00F50B15">
        <w:rPr>
          <w:rFonts w:ascii="Calibri" w:hAnsi="Calibri"/>
          <w:sz w:val="22"/>
          <w:szCs w:val="22"/>
        </w:rPr>
        <w:tab/>
        <w:t>Nie oznacza to jednak, że w trakcie realizacji nie okaże się koniecznym wykonanie jeszcze innych robót, aby zadanie było w pełni funkcjonalne i bezpieczne zarówno na etapie realizacji jak i eksploatacji.</w:t>
      </w:r>
    </w:p>
    <w:p w14:paraId="10B956E9" w14:textId="77777777" w:rsidR="00886B62" w:rsidRPr="00E4067B" w:rsidRDefault="00886B62" w:rsidP="00022927">
      <w:pPr>
        <w:numPr>
          <w:ilvl w:val="12"/>
          <w:numId w:val="36"/>
        </w:numPr>
        <w:tabs>
          <w:tab w:val="left" w:pos="284"/>
        </w:tabs>
        <w:jc w:val="both"/>
        <w:rPr>
          <w:rFonts w:ascii="Calibri" w:hAnsi="Calibri"/>
          <w:color w:val="FF0000"/>
          <w:sz w:val="22"/>
          <w:szCs w:val="22"/>
        </w:rPr>
      </w:pPr>
    </w:p>
    <w:p w14:paraId="0990C882" w14:textId="77777777" w:rsidR="001B4CE9" w:rsidRPr="00F50B15" w:rsidRDefault="003F41B5" w:rsidP="002722F8">
      <w:pPr>
        <w:pStyle w:val="Nagwek2"/>
        <w:numPr>
          <w:ilvl w:val="1"/>
          <w:numId w:val="9"/>
        </w:numPr>
        <w:spacing w:line="276" w:lineRule="auto"/>
        <w:rPr>
          <w:rFonts w:ascii="Calibri" w:hAnsi="Calibri"/>
          <w:i w:val="0"/>
          <w:sz w:val="22"/>
          <w:szCs w:val="22"/>
        </w:rPr>
      </w:pPr>
      <w:bookmarkStart w:id="12" w:name="_Toc173488100"/>
      <w:r w:rsidRPr="00F50B15">
        <w:rPr>
          <w:rFonts w:ascii="Calibri" w:hAnsi="Calibri"/>
          <w:i w:val="0"/>
          <w:sz w:val="22"/>
          <w:szCs w:val="22"/>
        </w:rPr>
        <w:t>Określenia podstawowe</w:t>
      </w:r>
      <w:bookmarkEnd w:id="9"/>
      <w:bookmarkEnd w:id="12"/>
    </w:p>
    <w:p w14:paraId="1268E88A" w14:textId="77777777" w:rsidR="00C94718" w:rsidRPr="00F50B15" w:rsidRDefault="00695215" w:rsidP="002722F8">
      <w:pPr>
        <w:spacing w:before="120" w:line="276" w:lineRule="auto"/>
        <w:jc w:val="both"/>
        <w:rPr>
          <w:rFonts w:ascii="Calibri" w:hAnsi="Calibri" w:cs="Arial"/>
          <w:sz w:val="22"/>
          <w:szCs w:val="22"/>
        </w:rPr>
      </w:pPr>
      <w:r w:rsidRPr="00F50B15">
        <w:rPr>
          <w:rFonts w:ascii="Calibri" w:hAnsi="Calibri" w:cs="Arial"/>
          <w:b/>
          <w:bCs/>
          <w:sz w:val="22"/>
          <w:szCs w:val="22"/>
        </w:rPr>
        <w:t xml:space="preserve">System kanalizacyjny </w:t>
      </w:r>
      <w:r w:rsidRPr="00F50B15">
        <w:rPr>
          <w:rFonts w:ascii="Calibri" w:hAnsi="Calibri" w:cs="Arial"/>
          <w:sz w:val="22"/>
          <w:szCs w:val="22"/>
        </w:rPr>
        <w:t xml:space="preserve">— sieć rurociągów i urządzeń lub obiektów pomocniczych, które służą do odprowadzania ścieków i/lub wód powierzchniowych od przykanalików do oczyszczalni lub innego miejsca utylizacji. </w:t>
      </w:r>
    </w:p>
    <w:p w14:paraId="5DADAA48" w14:textId="77777777" w:rsidR="00C94718" w:rsidRPr="00F50B15" w:rsidRDefault="00695215" w:rsidP="002722F8">
      <w:pPr>
        <w:spacing w:line="276" w:lineRule="auto"/>
        <w:jc w:val="both"/>
        <w:rPr>
          <w:rFonts w:ascii="Calibri" w:hAnsi="Calibri" w:cs="Arial"/>
          <w:sz w:val="22"/>
          <w:szCs w:val="22"/>
        </w:rPr>
      </w:pPr>
      <w:r w:rsidRPr="00F50B15">
        <w:rPr>
          <w:rFonts w:ascii="Calibri" w:hAnsi="Calibri" w:cs="Arial"/>
          <w:b/>
          <w:bCs/>
          <w:sz w:val="22"/>
          <w:szCs w:val="22"/>
        </w:rPr>
        <w:t xml:space="preserve">System grawitacyjny </w:t>
      </w:r>
      <w:r w:rsidRPr="00F50B15">
        <w:rPr>
          <w:rFonts w:ascii="Calibri" w:hAnsi="Calibri" w:cs="Arial"/>
          <w:sz w:val="22"/>
          <w:szCs w:val="22"/>
        </w:rPr>
        <w:t xml:space="preserve">— system kanalizacyjny, w którym przepływ odbywa się dzięki sile ciężkości, a przewody są projektowane do pracy w normalnych warunkach w przypadku częściowego napełnienia. </w:t>
      </w:r>
    </w:p>
    <w:p w14:paraId="6A6A762D" w14:textId="77777777" w:rsidR="00243767" w:rsidRPr="001871B1" w:rsidRDefault="00695215" w:rsidP="002722F8">
      <w:pPr>
        <w:spacing w:line="276" w:lineRule="auto"/>
        <w:jc w:val="both"/>
        <w:rPr>
          <w:rFonts w:ascii="Calibri" w:hAnsi="Calibri" w:cs="Arial"/>
          <w:sz w:val="22"/>
          <w:szCs w:val="22"/>
        </w:rPr>
      </w:pPr>
      <w:r w:rsidRPr="00F50B15">
        <w:rPr>
          <w:rFonts w:ascii="Calibri" w:hAnsi="Calibri" w:cs="Arial"/>
          <w:b/>
          <w:bCs/>
          <w:sz w:val="22"/>
          <w:szCs w:val="22"/>
        </w:rPr>
        <w:t xml:space="preserve">Sieć kanalizacyjna ściekowa </w:t>
      </w:r>
      <w:r w:rsidRPr="00F50B15">
        <w:rPr>
          <w:rFonts w:ascii="Calibri" w:hAnsi="Calibri" w:cs="Arial"/>
          <w:sz w:val="22"/>
          <w:szCs w:val="22"/>
        </w:rPr>
        <w:t xml:space="preserve">— sieć przeznaczona do odprowadzania ścieków bytowo-gospodarczych i </w:t>
      </w:r>
      <w:r w:rsidRPr="001871B1">
        <w:rPr>
          <w:rFonts w:ascii="Calibri" w:hAnsi="Calibri" w:cs="Arial"/>
          <w:sz w:val="22"/>
          <w:szCs w:val="22"/>
        </w:rPr>
        <w:t>przemysłowych.</w:t>
      </w:r>
    </w:p>
    <w:p w14:paraId="11449D61" w14:textId="77777777" w:rsidR="00243767" w:rsidRPr="001871B1" w:rsidRDefault="00243767" w:rsidP="002722F8">
      <w:pPr>
        <w:spacing w:line="276" w:lineRule="auto"/>
        <w:jc w:val="both"/>
        <w:rPr>
          <w:rFonts w:ascii="Calibri" w:hAnsi="Calibri" w:cs="Arial"/>
          <w:sz w:val="22"/>
          <w:szCs w:val="22"/>
        </w:rPr>
      </w:pPr>
      <w:r w:rsidRPr="001871B1">
        <w:rPr>
          <w:rFonts w:ascii="Calibri" w:hAnsi="Calibri" w:cs="Arial"/>
          <w:b/>
          <w:sz w:val="22"/>
          <w:szCs w:val="22"/>
        </w:rPr>
        <w:t>Kanał ściekowy</w:t>
      </w:r>
      <w:r w:rsidRPr="001871B1">
        <w:rPr>
          <w:rFonts w:ascii="Calibri" w:hAnsi="Calibri" w:cs="Arial"/>
          <w:sz w:val="22"/>
          <w:szCs w:val="22"/>
        </w:rPr>
        <w:t xml:space="preserve"> – kanał przeznaczony do odprowadzania ścieków bytowo-gospodarczych i przemysłowych</w:t>
      </w:r>
    </w:p>
    <w:p w14:paraId="10563D7A" w14:textId="77777777" w:rsidR="00243767" w:rsidRPr="001871B1" w:rsidRDefault="00243767" w:rsidP="002722F8">
      <w:pPr>
        <w:spacing w:line="276" w:lineRule="auto"/>
        <w:jc w:val="both"/>
        <w:rPr>
          <w:rFonts w:ascii="Calibri" w:hAnsi="Calibri" w:cs="Arial"/>
          <w:sz w:val="22"/>
          <w:szCs w:val="22"/>
        </w:rPr>
      </w:pPr>
      <w:r w:rsidRPr="001871B1">
        <w:rPr>
          <w:rFonts w:ascii="Calibri" w:hAnsi="Calibri" w:cs="Arial"/>
          <w:b/>
          <w:sz w:val="22"/>
          <w:szCs w:val="22"/>
        </w:rPr>
        <w:t xml:space="preserve">Ścieki </w:t>
      </w:r>
      <w:r w:rsidRPr="001871B1">
        <w:rPr>
          <w:rFonts w:ascii="Calibri" w:hAnsi="Calibri" w:cs="Arial"/>
          <w:sz w:val="22"/>
          <w:szCs w:val="22"/>
        </w:rPr>
        <w:t>– wody zużyte i/lub wody powierzchniowe odprowadzane przewodem kanalizacyjnym</w:t>
      </w:r>
    </w:p>
    <w:p w14:paraId="57811D61" w14:textId="77777777" w:rsidR="00C94718" w:rsidRPr="001871B1" w:rsidRDefault="00695215" w:rsidP="002722F8">
      <w:pPr>
        <w:spacing w:line="276" w:lineRule="auto"/>
        <w:jc w:val="both"/>
        <w:rPr>
          <w:rFonts w:ascii="Calibri" w:hAnsi="Calibri" w:cs="Arial"/>
          <w:sz w:val="22"/>
          <w:szCs w:val="22"/>
        </w:rPr>
      </w:pPr>
      <w:r w:rsidRPr="001871B1">
        <w:rPr>
          <w:rFonts w:ascii="Calibri" w:hAnsi="Calibri" w:cs="Arial"/>
          <w:b/>
          <w:bCs/>
          <w:sz w:val="22"/>
          <w:szCs w:val="22"/>
        </w:rPr>
        <w:t xml:space="preserve">Studzienka prefabrykowana </w:t>
      </w:r>
      <w:r w:rsidRPr="001871B1">
        <w:rPr>
          <w:rFonts w:ascii="Calibri" w:hAnsi="Calibri" w:cs="Arial"/>
          <w:sz w:val="22"/>
          <w:szCs w:val="22"/>
        </w:rPr>
        <w:t xml:space="preserve">— studzienka, której co najmniej zasadnicza część komory roboczej i komin włazowy są wykonane z prefabrykatów. </w:t>
      </w:r>
    </w:p>
    <w:p w14:paraId="0F50E496" w14:textId="77777777" w:rsidR="00C94718" w:rsidRPr="001871B1" w:rsidRDefault="00BB4423" w:rsidP="002722F8">
      <w:pPr>
        <w:spacing w:line="276" w:lineRule="auto"/>
        <w:jc w:val="both"/>
        <w:rPr>
          <w:rFonts w:ascii="Calibri" w:hAnsi="Calibri" w:cs="Arial"/>
          <w:sz w:val="22"/>
          <w:szCs w:val="22"/>
        </w:rPr>
      </w:pPr>
      <w:r w:rsidRPr="001871B1">
        <w:rPr>
          <w:rFonts w:ascii="Calibri" w:hAnsi="Calibri" w:cs="Arial"/>
          <w:b/>
          <w:bCs/>
          <w:sz w:val="22"/>
          <w:szCs w:val="22"/>
        </w:rPr>
        <w:t xml:space="preserve">Separator </w:t>
      </w:r>
      <w:r w:rsidR="00695215" w:rsidRPr="001871B1">
        <w:rPr>
          <w:rFonts w:ascii="Calibri" w:hAnsi="Calibri" w:cs="Arial"/>
          <w:sz w:val="22"/>
          <w:szCs w:val="22"/>
        </w:rPr>
        <w:t xml:space="preserve">— </w:t>
      </w:r>
      <w:r w:rsidRPr="001871B1">
        <w:rPr>
          <w:rFonts w:ascii="Calibri" w:hAnsi="Calibri" w:cs="Arial"/>
          <w:sz w:val="22"/>
          <w:szCs w:val="22"/>
        </w:rPr>
        <w:t>urządzenie, którego konstrukcja umożliwia oddzielanie oraz magazynowanie substancji ropopochodnych oraz zawiesiny</w:t>
      </w:r>
      <w:r w:rsidR="00695215" w:rsidRPr="001871B1">
        <w:rPr>
          <w:rFonts w:ascii="Calibri" w:hAnsi="Calibri" w:cs="Arial"/>
          <w:sz w:val="22"/>
          <w:szCs w:val="22"/>
        </w:rPr>
        <w:t xml:space="preserve">. </w:t>
      </w:r>
    </w:p>
    <w:p w14:paraId="2D5E19DF" w14:textId="77777777" w:rsidR="00C94718" w:rsidRPr="001871B1" w:rsidRDefault="00695215" w:rsidP="002722F8">
      <w:pPr>
        <w:spacing w:line="276" w:lineRule="auto"/>
        <w:jc w:val="both"/>
        <w:rPr>
          <w:rFonts w:ascii="Calibri" w:hAnsi="Calibri" w:cs="Arial"/>
          <w:sz w:val="22"/>
          <w:szCs w:val="22"/>
        </w:rPr>
      </w:pPr>
      <w:r w:rsidRPr="001871B1">
        <w:rPr>
          <w:rFonts w:ascii="Calibri" w:hAnsi="Calibri" w:cs="Arial"/>
          <w:b/>
          <w:bCs/>
          <w:sz w:val="22"/>
          <w:szCs w:val="22"/>
        </w:rPr>
        <w:t xml:space="preserve">Studzienka włazowa </w:t>
      </w:r>
      <w:r w:rsidRPr="001871B1">
        <w:rPr>
          <w:rFonts w:ascii="Calibri" w:hAnsi="Calibri" w:cs="Arial"/>
          <w:sz w:val="22"/>
          <w:szCs w:val="22"/>
        </w:rPr>
        <w:t xml:space="preserve">— studzienka przystosowana do wchodzenia i wychodzenia dla wykonywania czynności eksploatacyjnych w kanale. </w:t>
      </w:r>
    </w:p>
    <w:p w14:paraId="0E134F84" w14:textId="77777777" w:rsidR="00C94718" w:rsidRPr="001871B1" w:rsidRDefault="00695215" w:rsidP="00D8054E">
      <w:pPr>
        <w:spacing w:line="276" w:lineRule="auto"/>
        <w:rPr>
          <w:rFonts w:ascii="Calibri" w:hAnsi="Calibri" w:cs="Arial"/>
          <w:sz w:val="22"/>
          <w:szCs w:val="22"/>
        </w:rPr>
      </w:pPr>
      <w:r w:rsidRPr="001871B1">
        <w:rPr>
          <w:rFonts w:ascii="Calibri" w:hAnsi="Calibri" w:cs="Arial"/>
          <w:b/>
          <w:bCs/>
          <w:sz w:val="22"/>
          <w:szCs w:val="22"/>
        </w:rPr>
        <w:lastRenderedPageBreak/>
        <w:t xml:space="preserve">Studzienka </w:t>
      </w:r>
      <w:r w:rsidR="00D13B0E" w:rsidRPr="001871B1">
        <w:rPr>
          <w:rFonts w:ascii="Calibri" w:hAnsi="Calibri" w:cs="Arial"/>
          <w:b/>
          <w:bCs/>
          <w:sz w:val="22"/>
          <w:szCs w:val="22"/>
        </w:rPr>
        <w:t>niewłazowa</w:t>
      </w:r>
      <w:r w:rsidRPr="001871B1">
        <w:rPr>
          <w:rFonts w:ascii="Calibri" w:hAnsi="Calibri" w:cs="Arial"/>
          <w:b/>
          <w:bCs/>
          <w:sz w:val="22"/>
          <w:szCs w:val="22"/>
        </w:rPr>
        <w:t xml:space="preserve"> </w:t>
      </w:r>
      <w:r w:rsidRPr="001871B1">
        <w:rPr>
          <w:rFonts w:ascii="Calibri" w:hAnsi="Calibri" w:cs="Arial"/>
          <w:sz w:val="22"/>
          <w:szCs w:val="22"/>
        </w:rPr>
        <w:t xml:space="preserve">— studzienka przystosowana do wykonywania czynności eksploatacyjnych i kontrolnych z powierzchni terenu za pomocą urządzeń hydraulicznych (czyszczenie kanałów) oraz techniki video do przeglądów kanałów. </w:t>
      </w:r>
      <w:r w:rsidRPr="001871B1">
        <w:rPr>
          <w:rFonts w:ascii="Calibri" w:hAnsi="Calibri" w:cs="Arial"/>
          <w:sz w:val="22"/>
          <w:szCs w:val="22"/>
        </w:rPr>
        <w:br/>
      </w:r>
      <w:r w:rsidRPr="001871B1">
        <w:rPr>
          <w:rFonts w:ascii="Calibri" w:hAnsi="Calibri" w:cs="Arial"/>
          <w:b/>
          <w:bCs/>
          <w:sz w:val="22"/>
          <w:szCs w:val="22"/>
        </w:rPr>
        <w:t xml:space="preserve">Komora robocza </w:t>
      </w:r>
      <w:r w:rsidRPr="001871B1">
        <w:rPr>
          <w:rFonts w:ascii="Calibri" w:hAnsi="Calibri" w:cs="Arial"/>
          <w:sz w:val="22"/>
          <w:szCs w:val="22"/>
        </w:rPr>
        <w:t xml:space="preserve">— część studzienki przeznaczona do wykonywania czynności eksploatacyjnych. </w:t>
      </w:r>
      <w:r w:rsidRPr="001871B1">
        <w:rPr>
          <w:rFonts w:ascii="Calibri" w:hAnsi="Calibri" w:cs="Arial"/>
          <w:sz w:val="22"/>
          <w:szCs w:val="22"/>
        </w:rPr>
        <w:br/>
      </w:r>
      <w:r w:rsidRPr="001871B1">
        <w:rPr>
          <w:rFonts w:ascii="Calibri" w:hAnsi="Calibri" w:cs="Arial"/>
          <w:b/>
          <w:bCs/>
          <w:sz w:val="22"/>
          <w:szCs w:val="22"/>
        </w:rPr>
        <w:t xml:space="preserve">Komin włazowy </w:t>
      </w:r>
      <w:r w:rsidRPr="001871B1">
        <w:rPr>
          <w:rFonts w:ascii="Calibri" w:hAnsi="Calibri" w:cs="Arial"/>
          <w:sz w:val="22"/>
          <w:szCs w:val="22"/>
        </w:rPr>
        <w:t xml:space="preserve">— szyb łączący komorę roboczą z powierzchnią terenu, przeznaczony do wchodzenia i wychodzenia obsługi. </w:t>
      </w:r>
    </w:p>
    <w:p w14:paraId="15DE23B8" w14:textId="77777777" w:rsidR="001033DC" w:rsidRPr="001871B1" w:rsidRDefault="00695215" w:rsidP="002722F8">
      <w:pPr>
        <w:spacing w:line="276" w:lineRule="auto"/>
        <w:jc w:val="both"/>
        <w:rPr>
          <w:rFonts w:ascii="Calibri" w:hAnsi="Calibri" w:cs="Arial"/>
          <w:sz w:val="22"/>
          <w:szCs w:val="22"/>
        </w:rPr>
      </w:pPr>
      <w:r w:rsidRPr="001871B1">
        <w:rPr>
          <w:rFonts w:ascii="Calibri" w:hAnsi="Calibri" w:cs="Arial"/>
          <w:b/>
          <w:bCs/>
          <w:sz w:val="22"/>
          <w:szCs w:val="22"/>
        </w:rPr>
        <w:t xml:space="preserve">Kineta </w:t>
      </w:r>
      <w:r w:rsidRPr="001871B1">
        <w:rPr>
          <w:rFonts w:ascii="Calibri" w:hAnsi="Calibri" w:cs="Arial"/>
          <w:sz w:val="22"/>
          <w:szCs w:val="22"/>
        </w:rPr>
        <w:t xml:space="preserve">— wyprofilowane koryto w dnie studzienki, przeznaczone do przepływu ścieków. </w:t>
      </w:r>
      <w:r w:rsidRPr="001871B1">
        <w:rPr>
          <w:rFonts w:ascii="Calibri" w:hAnsi="Calibri" w:cs="Arial"/>
          <w:sz w:val="22"/>
          <w:szCs w:val="22"/>
        </w:rPr>
        <w:br/>
      </w:r>
      <w:r w:rsidR="001033DC" w:rsidRPr="001871B1">
        <w:rPr>
          <w:rFonts w:ascii="Calibri" w:hAnsi="Calibri" w:cs="Arial"/>
          <w:b/>
          <w:sz w:val="22"/>
          <w:szCs w:val="22"/>
        </w:rPr>
        <w:t>Woda zużyta</w:t>
      </w:r>
      <w:r w:rsidR="001033DC" w:rsidRPr="001871B1">
        <w:rPr>
          <w:rFonts w:ascii="Calibri" w:hAnsi="Calibri" w:cs="Arial"/>
          <w:sz w:val="22"/>
          <w:szCs w:val="22"/>
        </w:rPr>
        <w:t xml:space="preserve"> – woda zmieniona na skutek jej użycia i odprowadzona do systemu kanalizacyjnego.</w:t>
      </w:r>
    </w:p>
    <w:p w14:paraId="060CF621" w14:textId="77777777" w:rsidR="001033DC" w:rsidRPr="001871B1" w:rsidRDefault="001033DC" w:rsidP="002722F8">
      <w:pPr>
        <w:spacing w:line="276" w:lineRule="auto"/>
        <w:jc w:val="both"/>
        <w:rPr>
          <w:rFonts w:ascii="Calibri" w:hAnsi="Calibri" w:cs="Arial"/>
          <w:sz w:val="22"/>
          <w:szCs w:val="22"/>
        </w:rPr>
      </w:pPr>
      <w:r w:rsidRPr="001871B1">
        <w:rPr>
          <w:rFonts w:ascii="Calibri" w:hAnsi="Calibri" w:cs="Arial"/>
          <w:b/>
          <w:sz w:val="22"/>
          <w:szCs w:val="22"/>
        </w:rPr>
        <w:t>Infiltracja</w:t>
      </w:r>
      <w:r w:rsidRPr="001871B1">
        <w:rPr>
          <w:rFonts w:ascii="Calibri" w:hAnsi="Calibri" w:cs="Arial"/>
          <w:sz w:val="22"/>
          <w:szCs w:val="22"/>
        </w:rPr>
        <w:t xml:space="preserve"> – przedostawanie się wody gruntowej do systemu kanalizacyjnego.</w:t>
      </w:r>
    </w:p>
    <w:p w14:paraId="3A4B10E0" w14:textId="77777777" w:rsidR="001033DC" w:rsidRPr="001871B1" w:rsidRDefault="001033DC" w:rsidP="002722F8">
      <w:pPr>
        <w:spacing w:line="276" w:lineRule="auto"/>
        <w:jc w:val="both"/>
        <w:rPr>
          <w:rFonts w:ascii="Calibri" w:hAnsi="Calibri" w:cs="Arial"/>
          <w:sz w:val="22"/>
          <w:szCs w:val="22"/>
        </w:rPr>
      </w:pPr>
      <w:r w:rsidRPr="001871B1">
        <w:rPr>
          <w:rFonts w:ascii="Calibri" w:hAnsi="Calibri" w:cs="Arial"/>
          <w:b/>
          <w:sz w:val="22"/>
          <w:szCs w:val="22"/>
        </w:rPr>
        <w:t>Eksfiltracja</w:t>
      </w:r>
      <w:r w:rsidRPr="001871B1">
        <w:rPr>
          <w:rFonts w:ascii="Calibri" w:hAnsi="Calibri" w:cs="Arial"/>
          <w:sz w:val="22"/>
          <w:szCs w:val="22"/>
        </w:rPr>
        <w:t xml:space="preserve"> – wyciek ścieków z systemu kanalizacyjnego do otaczającego gruntu.</w:t>
      </w:r>
    </w:p>
    <w:p w14:paraId="6CD346C0" w14:textId="77777777" w:rsidR="001033DC" w:rsidRPr="001871B1" w:rsidRDefault="001033DC" w:rsidP="002722F8">
      <w:pPr>
        <w:spacing w:line="276" w:lineRule="auto"/>
        <w:jc w:val="both"/>
        <w:rPr>
          <w:rFonts w:ascii="Calibri" w:hAnsi="Calibri" w:cs="Arial"/>
          <w:sz w:val="22"/>
          <w:szCs w:val="22"/>
        </w:rPr>
      </w:pPr>
      <w:r w:rsidRPr="001871B1">
        <w:rPr>
          <w:rFonts w:ascii="Calibri" w:hAnsi="Calibri" w:cs="Arial"/>
          <w:b/>
          <w:sz w:val="22"/>
          <w:szCs w:val="22"/>
        </w:rPr>
        <w:t xml:space="preserve">Kanał </w:t>
      </w:r>
      <w:r w:rsidRPr="001871B1">
        <w:rPr>
          <w:rFonts w:ascii="Calibri" w:hAnsi="Calibri" w:cs="Arial"/>
          <w:sz w:val="22"/>
          <w:szCs w:val="22"/>
        </w:rPr>
        <w:t>– przewód lub inna konstrukcja, zazwyczaj podziemna, zaprojektowana w celu odprowadzania ścieków i/lub wód powierzchniowych z więcej niż jednego źródła.</w:t>
      </w:r>
    </w:p>
    <w:p w14:paraId="004E2ABE" w14:textId="77777777" w:rsidR="00A03949" w:rsidRPr="001871B1" w:rsidRDefault="00A03949" w:rsidP="002722F8">
      <w:pPr>
        <w:spacing w:line="276" w:lineRule="auto"/>
        <w:jc w:val="both"/>
        <w:rPr>
          <w:rFonts w:ascii="Calibri" w:hAnsi="Calibri" w:cs="Arial"/>
          <w:sz w:val="22"/>
          <w:szCs w:val="22"/>
        </w:rPr>
      </w:pPr>
      <w:r w:rsidRPr="001871B1">
        <w:rPr>
          <w:rFonts w:ascii="Calibri" w:hAnsi="Calibri" w:cs="Arial"/>
          <w:b/>
          <w:sz w:val="22"/>
          <w:szCs w:val="22"/>
        </w:rPr>
        <w:t>Element prefabrykowany</w:t>
      </w:r>
      <w:r w:rsidRPr="001871B1">
        <w:rPr>
          <w:rFonts w:ascii="Calibri" w:hAnsi="Calibri" w:cs="Arial"/>
          <w:sz w:val="22"/>
          <w:szCs w:val="22"/>
        </w:rPr>
        <w:t xml:space="preserve"> – wyrób wyprodukowany poza miejscem budowy przewodu, na ogół w warunkach, gdzie stosuje się normę wyrobu i/lub ma miejsce sterowanie jakością u wytwórcy</w:t>
      </w:r>
      <w:r w:rsidR="00204445" w:rsidRPr="001871B1">
        <w:rPr>
          <w:rFonts w:ascii="Calibri" w:hAnsi="Calibri" w:cs="Arial"/>
          <w:sz w:val="22"/>
          <w:szCs w:val="22"/>
        </w:rPr>
        <w:t>.</w:t>
      </w:r>
    </w:p>
    <w:p w14:paraId="51CA5938" w14:textId="77777777" w:rsidR="00BE7721" w:rsidRPr="001871B1" w:rsidRDefault="00BE7721" w:rsidP="002722F8">
      <w:pPr>
        <w:spacing w:line="276" w:lineRule="auto"/>
        <w:jc w:val="both"/>
        <w:rPr>
          <w:rFonts w:ascii="Calibri" w:hAnsi="Calibri" w:cs="Arial"/>
          <w:sz w:val="22"/>
          <w:szCs w:val="22"/>
        </w:rPr>
      </w:pPr>
      <w:r w:rsidRPr="001871B1">
        <w:rPr>
          <w:rFonts w:ascii="Calibri" w:hAnsi="Calibri" w:cs="Arial"/>
          <w:b/>
          <w:sz w:val="22"/>
          <w:szCs w:val="22"/>
        </w:rPr>
        <w:t>Dno rury</w:t>
      </w:r>
      <w:r w:rsidRPr="001871B1">
        <w:rPr>
          <w:rFonts w:ascii="Calibri" w:hAnsi="Calibri" w:cs="Arial"/>
          <w:sz w:val="22"/>
          <w:szCs w:val="22"/>
        </w:rPr>
        <w:t xml:space="preserve"> – najniższy punkt powierzchni wewnętrznej trzonu rury lub kanału w dowolnym przekroju poprzecznym</w:t>
      </w:r>
    </w:p>
    <w:p w14:paraId="5ACD9AE7" w14:textId="77777777" w:rsidR="00BE7721" w:rsidRPr="001871B1" w:rsidRDefault="00BE7721" w:rsidP="002722F8">
      <w:pPr>
        <w:spacing w:line="276" w:lineRule="auto"/>
        <w:jc w:val="both"/>
        <w:rPr>
          <w:rFonts w:ascii="Calibri" w:hAnsi="Calibri" w:cs="Arial"/>
          <w:sz w:val="22"/>
          <w:szCs w:val="22"/>
        </w:rPr>
      </w:pPr>
      <w:r w:rsidRPr="001871B1">
        <w:rPr>
          <w:rFonts w:ascii="Calibri" w:hAnsi="Calibri" w:cs="Arial"/>
          <w:b/>
          <w:sz w:val="22"/>
          <w:szCs w:val="22"/>
        </w:rPr>
        <w:t>Grunt rodzimy</w:t>
      </w:r>
      <w:r w:rsidRPr="001871B1">
        <w:rPr>
          <w:rFonts w:ascii="Calibri" w:hAnsi="Calibri" w:cs="Arial"/>
          <w:sz w:val="22"/>
          <w:szCs w:val="22"/>
        </w:rPr>
        <w:t xml:space="preserve"> – grunt wydobyty z wykonanego wykopu</w:t>
      </w:r>
    </w:p>
    <w:p w14:paraId="1CBC64D0" w14:textId="77777777" w:rsidR="00F60B85" w:rsidRPr="001871B1" w:rsidRDefault="00F60B85" w:rsidP="002722F8">
      <w:pPr>
        <w:spacing w:line="276" w:lineRule="auto"/>
        <w:jc w:val="both"/>
        <w:rPr>
          <w:rFonts w:ascii="Calibri" w:hAnsi="Calibri" w:cs="Arial"/>
          <w:b/>
          <w:sz w:val="22"/>
          <w:szCs w:val="22"/>
        </w:rPr>
      </w:pPr>
      <w:r w:rsidRPr="001871B1">
        <w:rPr>
          <w:rFonts w:ascii="Calibri" w:hAnsi="Calibri" w:cs="Arial"/>
          <w:b/>
          <w:sz w:val="22"/>
          <w:szCs w:val="22"/>
        </w:rPr>
        <w:t xml:space="preserve">Rów przydrożny </w:t>
      </w:r>
      <w:r w:rsidRPr="001871B1">
        <w:rPr>
          <w:rFonts w:ascii="Calibri" w:hAnsi="Calibri" w:cs="Arial"/>
          <w:sz w:val="22"/>
          <w:szCs w:val="22"/>
        </w:rPr>
        <w:t>– rów zbierający wody z korpusu drogi</w:t>
      </w:r>
    </w:p>
    <w:p w14:paraId="027451B0" w14:textId="77777777" w:rsidR="00BE7721" w:rsidRPr="001871B1" w:rsidRDefault="00BE7721" w:rsidP="002722F8">
      <w:pPr>
        <w:spacing w:line="276" w:lineRule="auto"/>
        <w:jc w:val="both"/>
        <w:rPr>
          <w:rFonts w:ascii="Calibri" w:hAnsi="Calibri" w:cs="Arial"/>
          <w:sz w:val="22"/>
          <w:szCs w:val="22"/>
        </w:rPr>
      </w:pPr>
      <w:r w:rsidRPr="001871B1">
        <w:rPr>
          <w:rFonts w:ascii="Calibri" w:hAnsi="Calibri" w:cs="Arial"/>
          <w:b/>
          <w:sz w:val="22"/>
          <w:szCs w:val="22"/>
        </w:rPr>
        <w:t>Przewód</w:t>
      </w:r>
      <w:r w:rsidRPr="001871B1">
        <w:rPr>
          <w:rFonts w:ascii="Calibri" w:hAnsi="Calibri" w:cs="Arial"/>
          <w:sz w:val="22"/>
          <w:szCs w:val="22"/>
        </w:rPr>
        <w:t xml:space="preserve"> – rurociąg złożony z odcinków rur, kształtek i złączy między studzienkami kanalizacyjnymi lub innymi obiektami technicznymi</w:t>
      </w:r>
    </w:p>
    <w:p w14:paraId="436E8369" w14:textId="77777777" w:rsidR="00BE7721" w:rsidRPr="001871B1" w:rsidRDefault="00BE7721" w:rsidP="002722F8">
      <w:pPr>
        <w:spacing w:line="276" w:lineRule="auto"/>
        <w:jc w:val="both"/>
        <w:rPr>
          <w:rFonts w:ascii="Calibri" w:hAnsi="Calibri" w:cs="Arial"/>
          <w:sz w:val="22"/>
          <w:szCs w:val="22"/>
        </w:rPr>
      </w:pPr>
      <w:r w:rsidRPr="001871B1">
        <w:rPr>
          <w:rFonts w:ascii="Calibri" w:hAnsi="Calibri" w:cs="Arial"/>
          <w:b/>
          <w:sz w:val="22"/>
          <w:szCs w:val="22"/>
        </w:rPr>
        <w:t xml:space="preserve">Podsypka </w:t>
      </w:r>
      <w:r w:rsidRPr="001871B1">
        <w:rPr>
          <w:rFonts w:ascii="Calibri" w:hAnsi="Calibri" w:cs="Arial"/>
          <w:sz w:val="22"/>
          <w:szCs w:val="22"/>
        </w:rPr>
        <w:t xml:space="preserve">– materiał </w:t>
      </w:r>
      <w:r w:rsidR="00BA6A5F" w:rsidRPr="001871B1">
        <w:rPr>
          <w:rFonts w:ascii="Calibri" w:hAnsi="Calibri" w:cs="Arial"/>
          <w:sz w:val="22"/>
          <w:szCs w:val="22"/>
        </w:rPr>
        <w:t>gruntowy między dnem wykopu a przewodem kanalizacyjnym i obsypką</w:t>
      </w:r>
    </w:p>
    <w:p w14:paraId="01B42F03" w14:textId="77777777" w:rsidR="00BA6A5F" w:rsidRPr="001871B1" w:rsidRDefault="00BA6A5F" w:rsidP="002722F8">
      <w:pPr>
        <w:spacing w:line="276" w:lineRule="auto"/>
        <w:jc w:val="both"/>
        <w:rPr>
          <w:rFonts w:ascii="Calibri" w:hAnsi="Calibri" w:cs="Arial"/>
          <w:b/>
          <w:sz w:val="22"/>
          <w:szCs w:val="22"/>
        </w:rPr>
      </w:pPr>
      <w:r w:rsidRPr="001871B1">
        <w:rPr>
          <w:rFonts w:ascii="Calibri" w:hAnsi="Calibri" w:cs="Arial"/>
          <w:b/>
          <w:sz w:val="22"/>
          <w:szCs w:val="22"/>
        </w:rPr>
        <w:t xml:space="preserve">Powierzchnia zwilżona </w:t>
      </w:r>
      <w:r w:rsidRPr="001871B1">
        <w:rPr>
          <w:rFonts w:ascii="Calibri" w:hAnsi="Calibri" w:cs="Arial"/>
          <w:sz w:val="22"/>
          <w:szCs w:val="22"/>
        </w:rPr>
        <w:t>– wewnętrzna powierzchnia przewodów i studzienek kanalizacyjnych objętych badaniem szczelności</w:t>
      </w:r>
    </w:p>
    <w:p w14:paraId="787C44BA" w14:textId="3681690C" w:rsidR="00204445" w:rsidRDefault="00204445" w:rsidP="002722F8">
      <w:pPr>
        <w:spacing w:line="276" w:lineRule="auto"/>
        <w:jc w:val="both"/>
        <w:rPr>
          <w:rFonts w:ascii="Calibri" w:hAnsi="Calibri" w:cs="Arial"/>
          <w:sz w:val="22"/>
          <w:szCs w:val="22"/>
        </w:rPr>
      </w:pPr>
      <w:r w:rsidRPr="001871B1">
        <w:rPr>
          <w:rFonts w:ascii="Calibri" w:hAnsi="Calibri" w:cs="Arial"/>
          <w:b/>
          <w:sz w:val="22"/>
          <w:szCs w:val="22"/>
        </w:rPr>
        <w:t>Sztywność obwodowa</w:t>
      </w:r>
      <w:r w:rsidRPr="001871B1">
        <w:rPr>
          <w:rFonts w:ascii="Calibri" w:hAnsi="Calibri" w:cs="Arial"/>
          <w:sz w:val="22"/>
          <w:szCs w:val="22"/>
        </w:rPr>
        <w:t xml:space="preserve"> – wytrzymałość rury na odkształcenia średnicy spowodowane obciążeniem zewnętrznym przyłożonym wzdłuż jednej tworzącej rury wyrażona wzorem:</w:t>
      </w:r>
    </w:p>
    <w:p w14:paraId="1DA7B89E" w14:textId="77777777" w:rsidR="00F34638" w:rsidRPr="001871B1" w:rsidRDefault="00F34638" w:rsidP="002722F8">
      <w:pPr>
        <w:spacing w:line="276" w:lineRule="auto"/>
        <w:jc w:val="both"/>
        <w:rPr>
          <w:rFonts w:ascii="Calibri" w:hAnsi="Calibri" w:cs="Arial"/>
          <w:sz w:val="22"/>
          <w:szCs w:val="22"/>
        </w:rPr>
      </w:pPr>
    </w:p>
    <w:p w14:paraId="52658E14" w14:textId="77777777" w:rsidR="00BE7721" w:rsidRPr="001871B1" w:rsidRDefault="00204445" w:rsidP="002722F8">
      <w:pPr>
        <w:spacing w:line="276" w:lineRule="auto"/>
        <w:jc w:val="center"/>
        <w:rPr>
          <w:rFonts w:ascii="Calibri" w:hAnsi="Calibri" w:cs="Arial"/>
          <w:sz w:val="22"/>
          <w:szCs w:val="22"/>
        </w:rPr>
      </w:pPr>
      <w:r w:rsidRPr="001871B1">
        <w:rPr>
          <w:rFonts w:ascii="Calibri" w:hAnsi="Calibri" w:cs="Arial"/>
          <w:sz w:val="22"/>
          <w:szCs w:val="22"/>
        </w:rPr>
        <w:t>S</w:t>
      </w:r>
      <w:r w:rsidR="00FD77D6" w:rsidRPr="001871B1">
        <w:rPr>
          <w:rFonts w:ascii="Calibri" w:hAnsi="Calibri" w:cs="Arial"/>
          <w:sz w:val="22"/>
          <w:szCs w:val="22"/>
        </w:rPr>
        <w:t>N</w:t>
      </w:r>
      <w:r w:rsidRPr="001871B1">
        <w:rPr>
          <w:rFonts w:ascii="Calibri" w:hAnsi="Calibri" w:cs="Arial"/>
          <w:sz w:val="22"/>
          <w:szCs w:val="22"/>
        </w:rPr>
        <w:t>=</w:t>
      </w:r>
      <w:r w:rsidR="0028183C" w:rsidRPr="001871B1">
        <w:rPr>
          <w:rFonts w:ascii="Calibri" w:hAnsi="Calibri" w:cs="Arial"/>
          <w:position w:val="-30"/>
          <w:sz w:val="22"/>
          <w:szCs w:val="22"/>
        </w:rPr>
        <w:object w:dxaOrig="480" w:dyaOrig="680" w14:anchorId="14488E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33.75pt" o:ole="">
            <v:imagedata r:id="rId8" o:title=""/>
          </v:shape>
          <o:OLEObject Type="Embed" ProgID="Equation.3" ShapeID="_x0000_i1025" DrawAspect="Content" ObjectID="_1784100888" r:id="rId9"/>
        </w:object>
      </w:r>
      <w:r w:rsidR="0028183C" w:rsidRPr="001871B1">
        <w:rPr>
          <w:rFonts w:ascii="Calibri" w:hAnsi="Calibri" w:cs="Arial"/>
          <w:sz w:val="22"/>
          <w:szCs w:val="22"/>
        </w:rPr>
        <w:t xml:space="preserve">        </w:t>
      </w:r>
    </w:p>
    <w:p w14:paraId="1D088570" w14:textId="77777777" w:rsidR="00204445" w:rsidRPr="001871B1" w:rsidRDefault="0028183C" w:rsidP="002722F8">
      <w:pPr>
        <w:spacing w:line="276" w:lineRule="auto"/>
        <w:rPr>
          <w:rFonts w:ascii="Calibri" w:hAnsi="Calibri" w:cs="Arial"/>
          <w:sz w:val="22"/>
          <w:szCs w:val="22"/>
        </w:rPr>
      </w:pPr>
      <w:r w:rsidRPr="001871B1">
        <w:rPr>
          <w:rFonts w:ascii="Calibri" w:hAnsi="Calibri" w:cs="Arial"/>
          <w:sz w:val="22"/>
          <w:szCs w:val="22"/>
        </w:rPr>
        <w:t>gdzie:</w:t>
      </w:r>
    </w:p>
    <w:p w14:paraId="6AF3C9F0" w14:textId="77777777" w:rsidR="0028183C" w:rsidRPr="001871B1" w:rsidRDefault="0028183C" w:rsidP="002722F8">
      <w:pPr>
        <w:spacing w:line="276" w:lineRule="auto"/>
        <w:jc w:val="both"/>
        <w:rPr>
          <w:rFonts w:ascii="Calibri" w:hAnsi="Calibri" w:cs="Arial"/>
          <w:sz w:val="22"/>
          <w:szCs w:val="22"/>
        </w:rPr>
      </w:pPr>
      <w:r w:rsidRPr="001871B1">
        <w:rPr>
          <w:rFonts w:ascii="Calibri" w:hAnsi="Calibri" w:cs="Arial"/>
          <w:sz w:val="22"/>
          <w:szCs w:val="22"/>
        </w:rPr>
        <w:t>S</w:t>
      </w:r>
      <w:r w:rsidR="00FD77D6" w:rsidRPr="001871B1">
        <w:rPr>
          <w:rFonts w:ascii="Calibri" w:hAnsi="Calibri" w:cs="Arial"/>
          <w:sz w:val="22"/>
          <w:szCs w:val="22"/>
        </w:rPr>
        <w:t>N</w:t>
      </w:r>
      <w:r w:rsidRPr="001871B1">
        <w:rPr>
          <w:rFonts w:ascii="Calibri" w:hAnsi="Calibri" w:cs="Arial"/>
          <w:sz w:val="22"/>
          <w:szCs w:val="22"/>
        </w:rPr>
        <w:t xml:space="preserve"> – sztywność obwodowa rury, w [ kN/m</w:t>
      </w:r>
      <w:r w:rsidRPr="001871B1">
        <w:rPr>
          <w:rFonts w:ascii="Calibri" w:hAnsi="Calibri" w:cs="Arial"/>
          <w:sz w:val="22"/>
          <w:szCs w:val="22"/>
          <w:vertAlign w:val="superscript"/>
        </w:rPr>
        <w:t>2</w:t>
      </w:r>
      <w:r w:rsidRPr="001871B1">
        <w:rPr>
          <w:rFonts w:ascii="Calibri" w:hAnsi="Calibri" w:cs="Arial"/>
          <w:sz w:val="22"/>
          <w:szCs w:val="22"/>
        </w:rPr>
        <w:t xml:space="preserve"> ]</w:t>
      </w:r>
    </w:p>
    <w:p w14:paraId="2596FB7E" w14:textId="77777777" w:rsidR="0028183C" w:rsidRPr="001871B1" w:rsidRDefault="0028183C" w:rsidP="002722F8">
      <w:pPr>
        <w:spacing w:line="276" w:lineRule="auto"/>
        <w:jc w:val="both"/>
        <w:rPr>
          <w:rFonts w:ascii="Calibri" w:hAnsi="Calibri" w:cs="Arial"/>
          <w:sz w:val="22"/>
          <w:szCs w:val="22"/>
        </w:rPr>
      </w:pPr>
      <w:r w:rsidRPr="001871B1">
        <w:rPr>
          <w:rFonts w:ascii="Calibri" w:hAnsi="Calibri" w:cs="Arial"/>
          <w:sz w:val="22"/>
          <w:szCs w:val="22"/>
        </w:rPr>
        <w:t>E – współczynnik sprężystości przy ugięciu obwodowym, w  [ kN/m</w:t>
      </w:r>
      <w:r w:rsidRPr="001871B1">
        <w:rPr>
          <w:rFonts w:ascii="Calibri" w:hAnsi="Calibri" w:cs="Arial"/>
          <w:sz w:val="22"/>
          <w:szCs w:val="22"/>
          <w:vertAlign w:val="superscript"/>
        </w:rPr>
        <w:t>2</w:t>
      </w:r>
      <w:r w:rsidRPr="001871B1">
        <w:rPr>
          <w:rFonts w:ascii="Calibri" w:hAnsi="Calibri" w:cs="Arial"/>
          <w:sz w:val="22"/>
          <w:szCs w:val="22"/>
        </w:rPr>
        <w:t xml:space="preserve"> ]</w:t>
      </w:r>
    </w:p>
    <w:p w14:paraId="2C3ADBA1" w14:textId="77777777" w:rsidR="0028183C" w:rsidRPr="001871B1" w:rsidRDefault="0028183C" w:rsidP="002722F8">
      <w:pPr>
        <w:spacing w:line="276" w:lineRule="auto"/>
        <w:jc w:val="both"/>
        <w:rPr>
          <w:rFonts w:ascii="Calibri" w:hAnsi="Calibri" w:cs="Arial"/>
          <w:sz w:val="22"/>
          <w:szCs w:val="22"/>
        </w:rPr>
      </w:pPr>
      <w:r w:rsidRPr="001871B1">
        <w:rPr>
          <w:rFonts w:ascii="Calibri" w:hAnsi="Calibri" w:cs="Arial"/>
          <w:sz w:val="22"/>
          <w:szCs w:val="22"/>
        </w:rPr>
        <w:t>I - moment bezwładności przekroju rury w kierunku wzdłużnym na jednostkę długości, w [ m</w:t>
      </w:r>
      <w:r w:rsidRPr="001871B1">
        <w:rPr>
          <w:rFonts w:ascii="Calibri" w:hAnsi="Calibri" w:cs="Arial"/>
          <w:sz w:val="22"/>
          <w:szCs w:val="22"/>
          <w:vertAlign w:val="superscript"/>
        </w:rPr>
        <w:t>4</w:t>
      </w:r>
      <w:r w:rsidRPr="001871B1">
        <w:rPr>
          <w:rFonts w:ascii="Calibri" w:hAnsi="Calibri" w:cs="Arial"/>
          <w:sz w:val="22"/>
          <w:szCs w:val="22"/>
        </w:rPr>
        <w:t>/m ]</w:t>
      </w:r>
    </w:p>
    <w:p w14:paraId="32693C67" w14:textId="3CDFB750" w:rsidR="00ED09FD" w:rsidRPr="001871B1" w:rsidRDefault="0028183C" w:rsidP="002722F8">
      <w:pPr>
        <w:spacing w:line="276" w:lineRule="auto"/>
        <w:jc w:val="both"/>
        <w:rPr>
          <w:rFonts w:ascii="Calibri" w:hAnsi="Calibri" w:cs="Arial"/>
          <w:sz w:val="22"/>
          <w:szCs w:val="22"/>
        </w:rPr>
      </w:pPr>
      <w:r w:rsidRPr="001871B1">
        <w:rPr>
          <w:rFonts w:ascii="Calibri" w:hAnsi="Calibri" w:cs="Arial"/>
          <w:sz w:val="22"/>
          <w:szCs w:val="22"/>
        </w:rPr>
        <w:t>D</w:t>
      </w:r>
      <w:r w:rsidRPr="001871B1">
        <w:rPr>
          <w:rFonts w:ascii="Calibri" w:hAnsi="Calibri" w:cs="Arial"/>
          <w:sz w:val="22"/>
          <w:szCs w:val="22"/>
          <w:vertAlign w:val="subscript"/>
        </w:rPr>
        <w:t>m</w:t>
      </w:r>
      <w:r w:rsidRPr="001871B1">
        <w:rPr>
          <w:rFonts w:ascii="Calibri" w:hAnsi="Calibri" w:cs="Arial"/>
          <w:sz w:val="22"/>
          <w:szCs w:val="22"/>
        </w:rPr>
        <w:t xml:space="preserve"> – średnica osi obojętnej ścianki rury, w  [ m ]</w:t>
      </w:r>
    </w:p>
    <w:p w14:paraId="046CF104" w14:textId="77777777" w:rsidR="003F41B5" w:rsidRPr="001871B1" w:rsidRDefault="003F41B5" w:rsidP="002722F8">
      <w:pPr>
        <w:pStyle w:val="Nagwek2"/>
        <w:numPr>
          <w:ilvl w:val="1"/>
          <w:numId w:val="9"/>
        </w:numPr>
        <w:spacing w:line="276" w:lineRule="auto"/>
        <w:rPr>
          <w:rFonts w:ascii="Calibri" w:hAnsi="Calibri"/>
          <w:i w:val="0"/>
          <w:sz w:val="22"/>
          <w:szCs w:val="22"/>
        </w:rPr>
      </w:pPr>
      <w:bookmarkStart w:id="13" w:name="_Toc131497335"/>
      <w:bookmarkStart w:id="14" w:name="_Toc173488101"/>
      <w:r w:rsidRPr="001871B1">
        <w:rPr>
          <w:rFonts w:ascii="Calibri" w:hAnsi="Calibri"/>
          <w:i w:val="0"/>
          <w:sz w:val="22"/>
          <w:szCs w:val="22"/>
        </w:rPr>
        <w:t>Ogólne wymagania dotyczące robót</w:t>
      </w:r>
      <w:bookmarkEnd w:id="13"/>
      <w:bookmarkEnd w:id="14"/>
      <w:r w:rsidRPr="001871B1">
        <w:rPr>
          <w:rFonts w:ascii="Calibri" w:hAnsi="Calibri"/>
          <w:i w:val="0"/>
          <w:sz w:val="22"/>
          <w:szCs w:val="22"/>
        </w:rPr>
        <w:t xml:space="preserve"> </w:t>
      </w:r>
    </w:p>
    <w:p w14:paraId="6266D01D" w14:textId="77777777" w:rsidR="001B4CE9" w:rsidRPr="001871B1" w:rsidRDefault="001B4CE9" w:rsidP="002722F8">
      <w:pPr>
        <w:pStyle w:val="NormalnyWeb"/>
        <w:spacing w:before="120" w:beforeAutospacing="0" w:after="0" w:afterAutospacing="0" w:line="276" w:lineRule="auto"/>
        <w:rPr>
          <w:rFonts w:ascii="Calibri" w:hAnsi="Calibri" w:cs="Arial"/>
          <w:sz w:val="22"/>
          <w:szCs w:val="22"/>
        </w:rPr>
      </w:pPr>
      <w:r w:rsidRPr="001871B1">
        <w:rPr>
          <w:rFonts w:ascii="Calibri" w:hAnsi="Calibri" w:cs="Arial"/>
          <w:sz w:val="22"/>
          <w:szCs w:val="22"/>
        </w:rPr>
        <w:t>Ogólne wymagania dotyczące robót określone zostały w ST „Wymagania ogólne”.</w:t>
      </w:r>
    </w:p>
    <w:p w14:paraId="1D4AC214" w14:textId="77777777" w:rsidR="00BA27F4" w:rsidRPr="001871B1" w:rsidRDefault="00BA27F4" w:rsidP="002722F8">
      <w:pPr>
        <w:pStyle w:val="WW-Tekstpodstawowy2"/>
        <w:spacing w:line="276" w:lineRule="auto"/>
        <w:jc w:val="both"/>
        <w:rPr>
          <w:rFonts w:ascii="Calibri" w:hAnsi="Calibri" w:cs="Arial"/>
          <w:sz w:val="22"/>
          <w:szCs w:val="22"/>
        </w:rPr>
      </w:pPr>
      <w:bookmarkStart w:id="15" w:name="_Toc131497336"/>
      <w:r w:rsidRPr="001871B1">
        <w:rPr>
          <w:rFonts w:ascii="Calibri" w:hAnsi="Calibri" w:cs="Arial"/>
          <w:sz w:val="22"/>
          <w:szCs w:val="22"/>
        </w:rPr>
        <w:t xml:space="preserve">Wykonawca jest odpowiedzialny za jakość wykonania Robót oraz za zgodność z Dokumentacją Projektową, ST i poleceniami </w:t>
      </w:r>
      <w:r w:rsidR="00BB4423" w:rsidRPr="001871B1">
        <w:rPr>
          <w:rFonts w:ascii="Calibri" w:hAnsi="Calibri" w:cs="Arial"/>
          <w:sz w:val="22"/>
          <w:szCs w:val="22"/>
        </w:rPr>
        <w:t>Inspektora Nadzoru</w:t>
      </w:r>
      <w:r w:rsidRPr="001871B1">
        <w:rPr>
          <w:rFonts w:ascii="Calibri" w:hAnsi="Calibri" w:cs="Arial"/>
          <w:sz w:val="22"/>
          <w:szCs w:val="22"/>
        </w:rPr>
        <w:t xml:space="preserve">. </w:t>
      </w:r>
    </w:p>
    <w:p w14:paraId="58042F10" w14:textId="77777777" w:rsidR="00EB45B3" w:rsidRPr="001871B1" w:rsidRDefault="00BA27F4" w:rsidP="004D4B79">
      <w:pPr>
        <w:pStyle w:val="Tekstpodstawowy"/>
        <w:spacing w:line="276" w:lineRule="auto"/>
        <w:rPr>
          <w:rFonts w:ascii="Calibri" w:hAnsi="Calibri" w:cs="Arial"/>
          <w:b w:val="0"/>
          <w:sz w:val="22"/>
          <w:szCs w:val="22"/>
        </w:rPr>
      </w:pPr>
      <w:r w:rsidRPr="001871B1">
        <w:rPr>
          <w:rFonts w:ascii="Calibri" w:hAnsi="Calibri" w:cs="Arial"/>
          <w:b w:val="0"/>
          <w:sz w:val="22"/>
          <w:szCs w:val="22"/>
        </w:rPr>
        <w:t>Zgodnie z treścią art. 29 ust. 3 Prawo Zamówień Publicznych projekt realizuje konkretne rozwiązania techniczne, dopuszcza się, więc stosowanie rozwiązań równoważnych, co do ich cech i parametrów a wszelkie nazwy firmowe wyrobów, użyte w Dokumentacji Projektowej, powinny być traktowane jako definicje standardu a nie konkretne nazwy firmowe stosowanych wyrobów.</w:t>
      </w:r>
    </w:p>
    <w:p w14:paraId="338E62B0" w14:textId="77777777" w:rsidR="00BA6A5F" w:rsidRPr="001871B1" w:rsidRDefault="00BA6A5F" w:rsidP="002722F8">
      <w:pPr>
        <w:pStyle w:val="Nagwek2"/>
        <w:numPr>
          <w:ilvl w:val="1"/>
          <w:numId w:val="9"/>
        </w:numPr>
        <w:spacing w:line="276" w:lineRule="auto"/>
        <w:rPr>
          <w:rStyle w:val="Nagwek2Znak"/>
          <w:rFonts w:ascii="Calibri" w:hAnsi="Calibri"/>
          <w:sz w:val="22"/>
          <w:szCs w:val="22"/>
        </w:rPr>
      </w:pPr>
      <w:bookmarkStart w:id="16" w:name="_Toc131497337"/>
      <w:bookmarkStart w:id="17" w:name="_Toc173488102"/>
      <w:bookmarkEnd w:id="15"/>
      <w:r w:rsidRPr="001871B1">
        <w:rPr>
          <w:rStyle w:val="Nagwek2Znak"/>
          <w:rFonts w:ascii="Calibri" w:hAnsi="Calibri"/>
          <w:sz w:val="22"/>
          <w:szCs w:val="22"/>
        </w:rPr>
        <w:lastRenderedPageBreak/>
        <w:t>Nazwy i kody CPV</w:t>
      </w:r>
      <w:bookmarkEnd w:id="17"/>
    </w:p>
    <w:p w14:paraId="786CC6A9" w14:textId="77777777" w:rsidR="003B5800" w:rsidRPr="001871B1" w:rsidRDefault="00BA6A5F" w:rsidP="002722F8">
      <w:pPr>
        <w:pStyle w:val="NormalnyWeb"/>
        <w:spacing w:before="120" w:beforeAutospacing="0" w:after="0" w:afterAutospacing="0" w:line="276" w:lineRule="auto"/>
        <w:rPr>
          <w:rFonts w:ascii="Calibri" w:hAnsi="Calibri"/>
          <w:sz w:val="22"/>
          <w:szCs w:val="22"/>
        </w:rPr>
      </w:pPr>
      <w:r w:rsidRPr="001871B1">
        <w:rPr>
          <w:rFonts w:ascii="Calibri" w:hAnsi="Calibri" w:cs="Arial"/>
          <w:sz w:val="22"/>
          <w:szCs w:val="22"/>
        </w:rPr>
        <w:t>Przedmiot zamówienia objęty Specyfikacją Techniczną odpowiada następującym robotom budowlanym opisanym kodem Wspólnego Słownika Zamówień (CPV) wg Rozporządzenia Komisji Wspólnoty Europejskiej</w:t>
      </w:r>
      <w:r w:rsidR="0070343A" w:rsidRPr="001871B1">
        <w:rPr>
          <w:rFonts w:ascii="Calibri" w:hAnsi="Calibri" w:cs="Arial"/>
          <w:sz w:val="22"/>
          <w:szCs w:val="22"/>
        </w:rPr>
        <w:t xml:space="preserve"> nr</w:t>
      </w:r>
      <w:r w:rsidRPr="001871B1">
        <w:rPr>
          <w:rFonts w:ascii="Calibri" w:hAnsi="Calibri" w:cs="Arial"/>
          <w:sz w:val="22"/>
          <w:szCs w:val="22"/>
        </w:rPr>
        <w:t xml:space="preserve"> 2151/2003 z dnia 16 grudnia 2003 r.</w:t>
      </w:r>
      <w:r w:rsidR="00C74DC6" w:rsidRPr="001871B1">
        <w:rPr>
          <w:rFonts w:ascii="Calibri" w:hAnsi="Calibri" w:cs="Arial"/>
          <w:sz w:val="22"/>
          <w:szCs w:val="22"/>
        </w:rPr>
        <w:t>:</w:t>
      </w:r>
    </w:p>
    <w:p w14:paraId="000E419A" w14:textId="77777777" w:rsidR="00BA6A5F" w:rsidRPr="001871B1" w:rsidRDefault="00BA6A5F" w:rsidP="002722F8">
      <w:pPr>
        <w:pStyle w:val="NormalnyWeb"/>
        <w:spacing w:before="0" w:beforeAutospacing="0" w:after="0" w:afterAutospacing="0" w:line="276" w:lineRule="auto"/>
        <w:rPr>
          <w:rFonts w:ascii="Calibri" w:hAnsi="Calibri" w:cs="Arial"/>
          <w:b/>
          <w:bCs/>
          <w:i/>
          <w:iCs/>
          <w:sz w:val="22"/>
          <w:szCs w:val="22"/>
          <w:u w:val="single"/>
        </w:rPr>
      </w:pPr>
      <w:r w:rsidRPr="001871B1">
        <w:rPr>
          <w:rFonts w:ascii="Calibri" w:hAnsi="Calibri" w:cs="Arial"/>
          <w:b/>
          <w:bCs/>
          <w:i/>
          <w:iCs/>
          <w:sz w:val="22"/>
          <w:szCs w:val="22"/>
          <w:u w:val="single"/>
        </w:rPr>
        <w:t>Dział Robót:</w:t>
      </w:r>
    </w:p>
    <w:p w14:paraId="3DF75C54" w14:textId="77777777" w:rsidR="00BA6A5F" w:rsidRPr="001871B1" w:rsidRDefault="00BA6A5F" w:rsidP="002722F8">
      <w:pPr>
        <w:pStyle w:val="NormalnyWeb"/>
        <w:spacing w:before="0" w:beforeAutospacing="0" w:after="0" w:afterAutospacing="0" w:line="276" w:lineRule="auto"/>
        <w:ind w:left="1440" w:hanging="1440"/>
        <w:rPr>
          <w:rFonts w:ascii="Calibri" w:hAnsi="Calibri" w:cs="Arial"/>
          <w:sz w:val="22"/>
          <w:szCs w:val="22"/>
        </w:rPr>
      </w:pPr>
      <w:r w:rsidRPr="001871B1">
        <w:rPr>
          <w:rFonts w:ascii="Calibri" w:hAnsi="Calibri" w:cs="Arial"/>
          <w:sz w:val="22"/>
          <w:szCs w:val="22"/>
        </w:rPr>
        <w:t xml:space="preserve">45000000-7: Roboty budowlane </w:t>
      </w:r>
    </w:p>
    <w:p w14:paraId="559DE2E0" w14:textId="77777777" w:rsidR="00BA6A5F" w:rsidRPr="001871B1" w:rsidRDefault="00BA6A5F" w:rsidP="002722F8">
      <w:pPr>
        <w:pStyle w:val="NormalnyWeb"/>
        <w:spacing w:before="0" w:beforeAutospacing="0" w:after="0" w:afterAutospacing="0" w:line="276" w:lineRule="auto"/>
        <w:ind w:left="1440" w:hanging="1440"/>
        <w:rPr>
          <w:rFonts w:ascii="Calibri" w:hAnsi="Calibri" w:cs="Arial"/>
          <w:b/>
          <w:bCs/>
          <w:i/>
          <w:iCs/>
          <w:sz w:val="22"/>
          <w:szCs w:val="22"/>
        </w:rPr>
      </w:pPr>
      <w:r w:rsidRPr="001871B1">
        <w:rPr>
          <w:rFonts w:ascii="Calibri" w:hAnsi="Calibri" w:cs="Arial"/>
          <w:b/>
          <w:bCs/>
          <w:i/>
          <w:iCs/>
          <w:sz w:val="22"/>
          <w:szCs w:val="22"/>
          <w:u w:val="single"/>
        </w:rPr>
        <w:t xml:space="preserve">Grupa robót budowlanych: </w:t>
      </w:r>
    </w:p>
    <w:p w14:paraId="2515831E" w14:textId="77777777" w:rsidR="00BA6A5F" w:rsidRPr="001871B1" w:rsidRDefault="00BA6A5F" w:rsidP="002722F8">
      <w:pPr>
        <w:pStyle w:val="NormalnyWeb"/>
        <w:spacing w:before="0" w:beforeAutospacing="0" w:after="0" w:afterAutospacing="0" w:line="276" w:lineRule="auto"/>
        <w:ind w:left="1440" w:hanging="1440"/>
        <w:rPr>
          <w:rFonts w:ascii="Calibri" w:hAnsi="Calibri" w:cs="Arial"/>
          <w:sz w:val="22"/>
          <w:szCs w:val="22"/>
        </w:rPr>
      </w:pPr>
      <w:r w:rsidRPr="001871B1">
        <w:rPr>
          <w:rFonts w:ascii="Calibri" w:hAnsi="Calibri" w:cs="Arial"/>
          <w:sz w:val="22"/>
          <w:szCs w:val="22"/>
        </w:rPr>
        <w:t xml:space="preserve">45200000-9: Roboty budowlane w zakresie wznoszenia kompletnych obiektów budowlanych </w:t>
      </w:r>
      <w:r w:rsidRPr="001871B1">
        <w:rPr>
          <w:rFonts w:ascii="Calibri" w:hAnsi="Calibri" w:cs="Arial"/>
          <w:sz w:val="22"/>
          <w:szCs w:val="22"/>
        </w:rPr>
        <w:br/>
        <w:t xml:space="preserve">lub ich części oraz roboty w zakresie inżynierii lądowej i wodnej </w:t>
      </w:r>
    </w:p>
    <w:p w14:paraId="4553E446" w14:textId="77777777" w:rsidR="00BA27F4" w:rsidRPr="001871B1" w:rsidRDefault="00BA27F4" w:rsidP="002722F8">
      <w:pPr>
        <w:pStyle w:val="NormalnyWeb"/>
        <w:spacing w:before="120" w:beforeAutospacing="0" w:after="0" w:afterAutospacing="0" w:line="276" w:lineRule="auto"/>
        <w:ind w:left="1440" w:hanging="1440"/>
        <w:rPr>
          <w:rFonts w:ascii="Calibri" w:hAnsi="Calibri" w:cs="Arial"/>
          <w:b/>
          <w:i/>
          <w:sz w:val="22"/>
          <w:szCs w:val="22"/>
        </w:rPr>
      </w:pPr>
      <w:r w:rsidRPr="001871B1">
        <w:rPr>
          <w:rFonts w:ascii="Calibri" w:hAnsi="Calibri" w:cs="Arial"/>
          <w:b/>
          <w:i/>
          <w:sz w:val="22"/>
          <w:szCs w:val="22"/>
          <w:u w:val="single"/>
        </w:rPr>
        <w:t xml:space="preserve">Klasy robót budowlanych: </w:t>
      </w:r>
    </w:p>
    <w:p w14:paraId="3E692B1F" w14:textId="77777777" w:rsidR="00BA27F4" w:rsidRPr="001871B1" w:rsidRDefault="00BA27F4" w:rsidP="002722F8">
      <w:pPr>
        <w:pStyle w:val="NormalnyWeb"/>
        <w:spacing w:before="120" w:beforeAutospacing="0" w:after="0" w:afterAutospacing="0" w:line="276" w:lineRule="auto"/>
        <w:ind w:left="1440" w:hanging="1440"/>
        <w:rPr>
          <w:rFonts w:ascii="Calibri" w:hAnsi="Calibri" w:cs="Arial"/>
          <w:sz w:val="22"/>
          <w:szCs w:val="22"/>
        </w:rPr>
      </w:pPr>
      <w:r w:rsidRPr="001871B1">
        <w:rPr>
          <w:rFonts w:ascii="Calibri" w:hAnsi="Calibri" w:cs="Arial"/>
          <w:sz w:val="22"/>
          <w:szCs w:val="22"/>
        </w:rPr>
        <w:t>45220000-5: Roboty inżynieryjne i budowlane</w:t>
      </w:r>
    </w:p>
    <w:p w14:paraId="63A807FF" w14:textId="77777777" w:rsidR="00BA27F4" w:rsidRPr="001871B1" w:rsidRDefault="00BA27F4" w:rsidP="002722F8">
      <w:pPr>
        <w:pStyle w:val="NormalnyWeb"/>
        <w:spacing w:before="120" w:beforeAutospacing="0" w:after="0" w:afterAutospacing="0" w:line="276" w:lineRule="auto"/>
        <w:ind w:left="1440" w:hanging="1440"/>
        <w:rPr>
          <w:rFonts w:ascii="Calibri" w:hAnsi="Calibri" w:cs="Arial"/>
          <w:sz w:val="22"/>
          <w:szCs w:val="22"/>
        </w:rPr>
      </w:pPr>
      <w:r w:rsidRPr="001871B1">
        <w:rPr>
          <w:rFonts w:ascii="Calibri" w:hAnsi="Calibri" w:cs="Arial"/>
          <w:sz w:val="22"/>
          <w:szCs w:val="22"/>
        </w:rPr>
        <w:t xml:space="preserve">45230000-8: Roboty budowlane w zakresie budowy rurociągów, linii komunikacyjnych i </w:t>
      </w:r>
      <w:r w:rsidRPr="001871B1">
        <w:rPr>
          <w:rFonts w:ascii="Calibri" w:hAnsi="Calibri" w:cs="Arial"/>
          <w:sz w:val="22"/>
          <w:szCs w:val="22"/>
        </w:rPr>
        <w:br/>
        <w:t>elektroenergetycznych, autostrad, dróg, lotnisk i kolei; wyrównywanie terenu,</w:t>
      </w:r>
    </w:p>
    <w:p w14:paraId="4047A345" w14:textId="77777777" w:rsidR="00BA27F4" w:rsidRPr="00346B7C" w:rsidRDefault="00BA27F4" w:rsidP="002722F8">
      <w:pPr>
        <w:pStyle w:val="NormalnyWeb"/>
        <w:spacing w:before="0" w:beforeAutospacing="0" w:after="0" w:afterAutospacing="0" w:line="276" w:lineRule="auto"/>
        <w:ind w:left="1440" w:hanging="1440"/>
        <w:rPr>
          <w:rFonts w:ascii="Calibri" w:hAnsi="Calibri" w:cs="Arial"/>
          <w:color w:val="FF0000"/>
          <w:sz w:val="22"/>
          <w:szCs w:val="22"/>
        </w:rPr>
      </w:pPr>
    </w:p>
    <w:p w14:paraId="174F5B8C" w14:textId="77777777" w:rsidR="00BA6A5F" w:rsidRPr="001871B1" w:rsidRDefault="00BA6A5F" w:rsidP="002722F8">
      <w:pPr>
        <w:pStyle w:val="NormalnyWeb"/>
        <w:spacing w:before="0" w:beforeAutospacing="0" w:after="0" w:afterAutospacing="0" w:line="276" w:lineRule="auto"/>
        <w:ind w:left="1440" w:hanging="1440"/>
        <w:rPr>
          <w:rFonts w:ascii="Calibri" w:hAnsi="Calibri" w:cs="Arial"/>
          <w:b/>
          <w:bCs/>
          <w:i/>
          <w:iCs/>
          <w:sz w:val="22"/>
          <w:szCs w:val="22"/>
        </w:rPr>
      </w:pPr>
      <w:r w:rsidRPr="001871B1">
        <w:rPr>
          <w:rFonts w:ascii="Calibri" w:hAnsi="Calibri" w:cs="Arial"/>
          <w:b/>
          <w:bCs/>
          <w:i/>
          <w:iCs/>
          <w:sz w:val="22"/>
          <w:szCs w:val="22"/>
          <w:u w:val="single"/>
        </w:rPr>
        <w:t xml:space="preserve">Kategorie robót budowlanych: </w:t>
      </w:r>
    </w:p>
    <w:p w14:paraId="5A77B64A" w14:textId="77777777" w:rsidR="00BA6A5F" w:rsidRPr="001871B1" w:rsidRDefault="00BA6A5F" w:rsidP="002722F8">
      <w:pPr>
        <w:pStyle w:val="NormalnyWeb"/>
        <w:spacing w:before="0" w:beforeAutospacing="0" w:after="0" w:afterAutospacing="0" w:line="276" w:lineRule="auto"/>
        <w:ind w:left="1440" w:hanging="1440"/>
        <w:rPr>
          <w:rFonts w:ascii="Calibri" w:hAnsi="Calibri" w:cs="Arial"/>
          <w:sz w:val="22"/>
          <w:szCs w:val="22"/>
        </w:rPr>
      </w:pPr>
      <w:r w:rsidRPr="001871B1">
        <w:rPr>
          <w:rFonts w:ascii="Calibri" w:hAnsi="Calibri" w:cs="Arial"/>
          <w:sz w:val="22"/>
          <w:szCs w:val="22"/>
        </w:rPr>
        <w:t>45231000-5: Roboty budowlane w zakresie budowy rurociągów, ciągów komunikacyjnych, linii energetycznych.</w:t>
      </w:r>
    </w:p>
    <w:p w14:paraId="3D992A12" w14:textId="77777777" w:rsidR="00E75A85" w:rsidRPr="001871B1" w:rsidRDefault="00BA6A5F" w:rsidP="005A3891">
      <w:pPr>
        <w:pStyle w:val="NormalnyWeb"/>
        <w:spacing w:before="0" w:beforeAutospacing="0" w:after="0" w:afterAutospacing="0" w:line="276" w:lineRule="auto"/>
        <w:ind w:left="1440" w:hanging="1440"/>
        <w:rPr>
          <w:rFonts w:ascii="Calibri" w:hAnsi="Calibri" w:cs="Arial"/>
          <w:sz w:val="22"/>
          <w:szCs w:val="22"/>
        </w:rPr>
      </w:pPr>
      <w:r w:rsidRPr="001871B1">
        <w:rPr>
          <w:rFonts w:ascii="Calibri" w:hAnsi="Calibri" w:cs="Arial"/>
          <w:sz w:val="22"/>
          <w:szCs w:val="22"/>
        </w:rPr>
        <w:t xml:space="preserve">45232000-2: Roboty pomocnicze w zakresie rurociągów i kabli. </w:t>
      </w:r>
    </w:p>
    <w:p w14:paraId="37EFD1AD" w14:textId="77777777" w:rsidR="00DB1B0E" w:rsidRPr="001871B1" w:rsidRDefault="00DB1B0E" w:rsidP="002722F8">
      <w:pPr>
        <w:pStyle w:val="Nagwek1"/>
        <w:numPr>
          <w:ilvl w:val="0"/>
          <w:numId w:val="8"/>
        </w:numPr>
        <w:spacing w:line="276" w:lineRule="auto"/>
        <w:rPr>
          <w:rFonts w:ascii="Calibri" w:hAnsi="Calibri"/>
          <w:sz w:val="22"/>
          <w:szCs w:val="22"/>
        </w:rPr>
      </w:pPr>
      <w:bookmarkStart w:id="18" w:name="_Toc173488103"/>
      <w:r w:rsidRPr="001871B1">
        <w:rPr>
          <w:rFonts w:ascii="Calibri" w:hAnsi="Calibri"/>
          <w:sz w:val="22"/>
          <w:szCs w:val="22"/>
        </w:rPr>
        <w:t>MATERIAŁY</w:t>
      </w:r>
      <w:bookmarkEnd w:id="16"/>
      <w:bookmarkEnd w:id="18"/>
      <w:r w:rsidRPr="001871B1">
        <w:rPr>
          <w:rFonts w:ascii="Calibri" w:hAnsi="Calibri"/>
          <w:sz w:val="22"/>
          <w:szCs w:val="22"/>
        </w:rPr>
        <w:t xml:space="preserve"> </w:t>
      </w:r>
    </w:p>
    <w:p w14:paraId="064BAB39" w14:textId="77777777" w:rsidR="00DB1B0E" w:rsidRPr="001871B1" w:rsidRDefault="00DB1B0E" w:rsidP="002722F8">
      <w:pPr>
        <w:pStyle w:val="Nagwek2"/>
        <w:numPr>
          <w:ilvl w:val="1"/>
          <w:numId w:val="8"/>
        </w:numPr>
        <w:spacing w:line="276" w:lineRule="auto"/>
        <w:ind w:hanging="792"/>
        <w:rPr>
          <w:rFonts w:ascii="Calibri" w:hAnsi="Calibri"/>
          <w:i w:val="0"/>
          <w:sz w:val="22"/>
          <w:szCs w:val="22"/>
        </w:rPr>
      </w:pPr>
      <w:bookmarkStart w:id="19" w:name="_Toc131497338"/>
      <w:bookmarkStart w:id="20" w:name="_Toc173488104"/>
      <w:r w:rsidRPr="001871B1">
        <w:rPr>
          <w:rFonts w:ascii="Calibri" w:hAnsi="Calibri"/>
          <w:i w:val="0"/>
          <w:sz w:val="22"/>
          <w:szCs w:val="22"/>
        </w:rPr>
        <w:t>Ogólne wymagania dotyczące materiałów</w:t>
      </w:r>
      <w:bookmarkEnd w:id="19"/>
      <w:bookmarkEnd w:id="20"/>
    </w:p>
    <w:p w14:paraId="1FF4673A" w14:textId="77777777" w:rsidR="00BA27F4" w:rsidRPr="001871B1" w:rsidRDefault="001B4CE9" w:rsidP="002722F8">
      <w:pPr>
        <w:pStyle w:val="NormalnyWeb"/>
        <w:spacing w:before="120" w:beforeAutospacing="0" w:after="0" w:afterAutospacing="0" w:line="276" w:lineRule="auto"/>
        <w:jc w:val="both"/>
        <w:rPr>
          <w:rFonts w:ascii="Calibri" w:hAnsi="Calibri" w:cs="Arial"/>
          <w:sz w:val="22"/>
          <w:szCs w:val="22"/>
        </w:rPr>
      </w:pPr>
      <w:bookmarkStart w:id="21" w:name="_Toc131497339"/>
      <w:r w:rsidRPr="001871B1">
        <w:rPr>
          <w:rFonts w:ascii="Calibri" w:hAnsi="Calibri" w:cs="Arial"/>
          <w:sz w:val="22"/>
          <w:szCs w:val="22"/>
        </w:rPr>
        <w:t>Ogólne wymagania dotyczące materiałów zawarte są w ST „Wymagania ogólne”.</w:t>
      </w:r>
    </w:p>
    <w:p w14:paraId="7E28D46A" w14:textId="77777777" w:rsidR="001B4CE9" w:rsidRPr="001871B1" w:rsidRDefault="001B4CE9" w:rsidP="002722F8">
      <w:pPr>
        <w:pStyle w:val="WW-Tekstpodstawowy2"/>
        <w:spacing w:line="276" w:lineRule="auto"/>
        <w:jc w:val="both"/>
        <w:rPr>
          <w:rFonts w:ascii="Calibri" w:hAnsi="Calibri" w:cs="Arial"/>
          <w:sz w:val="22"/>
          <w:szCs w:val="22"/>
        </w:rPr>
      </w:pPr>
    </w:p>
    <w:p w14:paraId="7F69D71F" w14:textId="77777777" w:rsidR="00BA27F4" w:rsidRPr="001871B1" w:rsidRDefault="00BA27F4" w:rsidP="002722F8">
      <w:pPr>
        <w:pStyle w:val="WW-Tekstpodstawowy2"/>
        <w:spacing w:line="276" w:lineRule="auto"/>
        <w:jc w:val="both"/>
        <w:rPr>
          <w:rFonts w:ascii="Calibri" w:hAnsi="Calibri" w:cs="Arial"/>
          <w:sz w:val="22"/>
          <w:szCs w:val="22"/>
        </w:rPr>
      </w:pPr>
      <w:r w:rsidRPr="001871B1">
        <w:rPr>
          <w:rFonts w:ascii="Calibri" w:hAnsi="Calibri" w:cs="Arial"/>
          <w:sz w:val="22"/>
          <w:szCs w:val="22"/>
        </w:rPr>
        <w:t>Materiały użyte do budowy powinny być nowe i spełniać warunki określone w odpowiednich normach przedmiotowych, a w przypadku braku normy powinny odpowiadać warunkom technicznym wytwórni lub innym umownym warunkom.</w:t>
      </w:r>
    </w:p>
    <w:p w14:paraId="1A6EC0C4" w14:textId="77777777" w:rsidR="005A3891" w:rsidRPr="001871B1" w:rsidRDefault="005A3891" w:rsidP="002722F8">
      <w:pPr>
        <w:pStyle w:val="WW-Tekstpodstawowy2"/>
        <w:spacing w:line="276" w:lineRule="auto"/>
        <w:jc w:val="both"/>
        <w:rPr>
          <w:rFonts w:ascii="Calibri" w:hAnsi="Calibri" w:cs="Arial"/>
          <w:sz w:val="22"/>
          <w:szCs w:val="22"/>
        </w:rPr>
      </w:pPr>
    </w:p>
    <w:p w14:paraId="518398DD" w14:textId="0E02E713" w:rsidR="00CC5C50" w:rsidRDefault="00BA27F4" w:rsidP="00A8665E">
      <w:pPr>
        <w:pStyle w:val="WW-Tekstpodstawowy2"/>
        <w:spacing w:line="276" w:lineRule="auto"/>
        <w:jc w:val="both"/>
        <w:rPr>
          <w:rFonts w:ascii="Calibri" w:hAnsi="Calibri" w:cs="Arial"/>
          <w:sz w:val="22"/>
          <w:szCs w:val="22"/>
        </w:rPr>
      </w:pPr>
      <w:r w:rsidRPr="001871B1">
        <w:rPr>
          <w:rFonts w:ascii="Calibri" w:hAnsi="Calibri" w:cs="Arial"/>
          <w:sz w:val="22"/>
          <w:szCs w:val="22"/>
        </w:rPr>
        <w:t xml:space="preserve">Wszystkie Materiały przewidywane do wbudowania będą zgodne z postanowieniami Kontraktu i poleceniami </w:t>
      </w:r>
      <w:r w:rsidR="00235AFF" w:rsidRPr="001871B1">
        <w:rPr>
          <w:rFonts w:ascii="Calibri" w:hAnsi="Calibri" w:cs="Arial"/>
          <w:sz w:val="22"/>
          <w:szCs w:val="22"/>
        </w:rPr>
        <w:t>Inspektora Nadzoru</w:t>
      </w:r>
      <w:r w:rsidRPr="001871B1">
        <w:rPr>
          <w:rFonts w:ascii="Calibri" w:hAnsi="Calibri" w:cs="Arial"/>
          <w:sz w:val="22"/>
          <w:szCs w:val="22"/>
        </w:rPr>
        <w:t xml:space="preserve">. W oznaczonym czasie przed wbudowaniem Wykonawca przedstawi szczegółowe informacje dotyczące źródła wytwarzania Materiałów oraz odpowiednie świadectwa badań, dokumenty dopuszczenia do obrotu i stosowania w budownictwie i próbki do zatwierdzenia przez </w:t>
      </w:r>
      <w:r w:rsidR="00BB4423" w:rsidRPr="001871B1">
        <w:rPr>
          <w:rFonts w:ascii="Calibri" w:hAnsi="Calibri" w:cs="Arial"/>
          <w:sz w:val="22"/>
          <w:szCs w:val="22"/>
        </w:rPr>
        <w:t>Inspektora Nadzoru</w:t>
      </w:r>
      <w:r w:rsidRPr="001871B1">
        <w:rPr>
          <w:rFonts w:ascii="Calibri" w:hAnsi="Calibri" w:cs="Arial"/>
          <w:sz w:val="22"/>
          <w:szCs w:val="22"/>
        </w:rPr>
        <w:t>.</w:t>
      </w:r>
      <w:bookmarkEnd w:id="21"/>
    </w:p>
    <w:p w14:paraId="04C9FB99" w14:textId="2FFC9C2B" w:rsidR="00CC5C50" w:rsidRPr="00E81B5E" w:rsidRDefault="00CC5C50" w:rsidP="00CC5C50">
      <w:pPr>
        <w:pStyle w:val="Nagwek2"/>
        <w:numPr>
          <w:ilvl w:val="1"/>
          <w:numId w:val="8"/>
        </w:numPr>
        <w:spacing w:line="276" w:lineRule="auto"/>
        <w:ind w:hanging="792"/>
        <w:rPr>
          <w:rFonts w:ascii="Calibri" w:hAnsi="Calibri"/>
          <w:i w:val="0"/>
          <w:sz w:val="22"/>
          <w:szCs w:val="22"/>
        </w:rPr>
      </w:pPr>
      <w:bookmarkStart w:id="22" w:name="_Toc122001284"/>
      <w:bookmarkStart w:id="23" w:name="_Toc173488105"/>
      <w:r w:rsidRPr="00E81B5E">
        <w:rPr>
          <w:rFonts w:ascii="Calibri" w:hAnsi="Calibri"/>
          <w:i w:val="0"/>
          <w:sz w:val="22"/>
          <w:szCs w:val="22"/>
        </w:rPr>
        <w:t>Rury</w:t>
      </w:r>
      <w:r>
        <w:rPr>
          <w:rFonts w:ascii="Calibri" w:hAnsi="Calibri"/>
          <w:i w:val="0"/>
          <w:sz w:val="22"/>
          <w:szCs w:val="22"/>
        </w:rPr>
        <w:t xml:space="preserve"> i kształtki</w:t>
      </w:r>
      <w:r w:rsidRPr="00E81B5E">
        <w:rPr>
          <w:rFonts w:ascii="Calibri" w:hAnsi="Calibri"/>
          <w:i w:val="0"/>
          <w:sz w:val="22"/>
          <w:szCs w:val="22"/>
        </w:rPr>
        <w:t xml:space="preserve">  kanalizacyjne z </w:t>
      </w:r>
      <w:bookmarkEnd w:id="22"/>
      <w:r>
        <w:rPr>
          <w:rFonts w:ascii="Calibri" w:hAnsi="Calibri"/>
          <w:i w:val="0"/>
          <w:sz w:val="22"/>
          <w:szCs w:val="22"/>
        </w:rPr>
        <w:t>PVC</w:t>
      </w:r>
      <w:bookmarkEnd w:id="23"/>
    </w:p>
    <w:p w14:paraId="53C5C4AB" w14:textId="28342301" w:rsidR="00CC5C50" w:rsidRPr="00E81B5E" w:rsidRDefault="00CC5C50" w:rsidP="00CC5C50">
      <w:pPr>
        <w:pStyle w:val="NormalnyWeb"/>
        <w:spacing w:before="120" w:beforeAutospacing="0" w:after="0" w:afterAutospacing="0" w:line="276" w:lineRule="auto"/>
        <w:jc w:val="both"/>
        <w:rPr>
          <w:rFonts w:ascii="Calibri" w:hAnsi="Calibri" w:cs="Arial"/>
          <w:sz w:val="22"/>
          <w:szCs w:val="22"/>
        </w:rPr>
      </w:pPr>
      <w:r w:rsidRPr="00E81B5E">
        <w:rPr>
          <w:rFonts w:ascii="Calibri" w:hAnsi="Calibri" w:cs="Arial"/>
          <w:sz w:val="22"/>
          <w:szCs w:val="22"/>
        </w:rPr>
        <w:t xml:space="preserve">Należy stosować rury i kształtki  z PVC-U o jednolitej ściance </w:t>
      </w:r>
      <w:r w:rsidR="00A8665E">
        <w:rPr>
          <w:rFonts w:ascii="Calibri" w:hAnsi="Calibri" w:cs="Arial"/>
          <w:sz w:val="22"/>
          <w:szCs w:val="22"/>
        </w:rPr>
        <w:t xml:space="preserve">(lite), </w:t>
      </w:r>
      <w:r w:rsidRPr="00E81B5E">
        <w:rPr>
          <w:rFonts w:ascii="Calibri" w:hAnsi="Calibri" w:cs="Arial"/>
          <w:sz w:val="22"/>
          <w:szCs w:val="22"/>
        </w:rPr>
        <w:t>produkowane zgodnie z normą PN-EN 1401-1 „</w:t>
      </w:r>
      <w:hyperlink r:id="rId10" w:tgtFrame="_self" w:history="1">
        <w:r w:rsidRPr="00E81B5E">
          <w:rPr>
            <w:rFonts w:ascii="Calibri" w:hAnsi="Calibri" w:cs="Arial"/>
            <w:sz w:val="22"/>
            <w:szCs w:val="22"/>
          </w:rPr>
          <w:t>Systemy przewodowe z tworzyw sztucznych. Podziemne bezciśnieniowe systemy przewodowe z niezmiękczonego polichlorku winylu (PVC-U) do odwadniania i kanalizacji. Wymagania dotyczące rur, kształtek i systemu</w:t>
        </w:r>
      </w:hyperlink>
      <w:r w:rsidRPr="00E81B5E">
        <w:rPr>
          <w:rFonts w:ascii="Calibri" w:hAnsi="Calibri" w:cs="Arial"/>
          <w:sz w:val="22"/>
          <w:szCs w:val="22"/>
        </w:rPr>
        <w:t>”</w:t>
      </w:r>
    </w:p>
    <w:p w14:paraId="66E07E27" w14:textId="4D549C92" w:rsidR="00886B62" w:rsidRPr="00A13A55" w:rsidRDefault="00CC5C50" w:rsidP="00CC5C50">
      <w:pPr>
        <w:pStyle w:val="NormalnyWeb"/>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Rury</w:t>
      </w:r>
      <w:r>
        <w:rPr>
          <w:rFonts w:ascii="Calibri" w:hAnsi="Calibri" w:cs="Arial"/>
          <w:sz w:val="22"/>
          <w:szCs w:val="22"/>
        </w:rPr>
        <w:t xml:space="preserve"> i kształtki</w:t>
      </w:r>
      <w:r w:rsidRPr="00A13A55">
        <w:rPr>
          <w:rFonts w:ascii="Calibri" w:hAnsi="Calibri" w:cs="Arial"/>
          <w:sz w:val="22"/>
          <w:szCs w:val="22"/>
        </w:rPr>
        <w:t xml:space="preserve"> winny posiadać uszczelki trwale mocowane w kielichu rury w trakcie procesu produkcyjnego, t.j. kielich każdej rury formowany indywidualnie wokół uszczelki, dzięki czemu dopasowuje się dokładnie do jej kształtów, gwarantując szczelne i trwałe złącze - uszczelka montowana na gorąco, jest na stałe zespolona z kielichem.</w:t>
      </w:r>
    </w:p>
    <w:p w14:paraId="3EA36513" w14:textId="77777777" w:rsidR="00CC5C50" w:rsidRPr="00A13A55" w:rsidRDefault="00CC5C50" w:rsidP="00CC5C50">
      <w:pPr>
        <w:pStyle w:val="NormalnyWeb"/>
        <w:spacing w:before="120" w:beforeAutospacing="0" w:after="0" w:afterAutospacing="0" w:line="276" w:lineRule="auto"/>
        <w:jc w:val="both"/>
        <w:rPr>
          <w:rFonts w:ascii="Calibri" w:hAnsi="Calibri" w:cs="Arial"/>
          <w:sz w:val="22"/>
          <w:szCs w:val="22"/>
          <w:u w:val="single"/>
        </w:rPr>
      </w:pPr>
      <w:r w:rsidRPr="00A13A55">
        <w:rPr>
          <w:rFonts w:ascii="Calibri" w:hAnsi="Calibri" w:cs="Arial"/>
          <w:sz w:val="22"/>
          <w:szCs w:val="22"/>
          <w:u w:val="single"/>
        </w:rPr>
        <w:lastRenderedPageBreak/>
        <w:t>Rury musza spełniać następujące właściwości techniczne:</w:t>
      </w:r>
    </w:p>
    <w:p w14:paraId="1D6953DC" w14:textId="77777777" w:rsidR="00CC5C50" w:rsidRPr="00A13A55" w:rsidRDefault="00CC5C50" w:rsidP="00CC5C50">
      <w:pPr>
        <w:pStyle w:val="NormalnyWeb"/>
        <w:numPr>
          <w:ilvl w:val="0"/>
          <w:numId w:val="18"/>
        </w:numPr>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Rury: produkowane wg normy PN-EN 1401-1</w:t>
      </w:r>
    </w:p>
    <w:p w14:paraId="6CC2DD1C" w14:textId="77777777" w:rsidR="00CC5C50" w:rsidRPr="00A13A55"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Materiał: PVC-U</w:t>
      </w:r>
    </w:p>
    <w:p w14:paraId="0AA9723D" w14:textId="77777777" w:rsidR="00CC5C50" w:rsidRPr="00A13A55"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Średnia gęstość: 1,4 g/cm</w:t>
      </w:r>
      <w:r w:rsidRPr="00A13A55">
        <w:rPr>
          <w:rFonts w:ascii="Calibri" w:hAnsi="Calibri" w:cs="Arial"/>
          <w:sz w:val="22"/>
          <w:szCs w:val="22"/>
          <w:vertAlign w:val="superscript"/>
        </w:rPr>
        <w:t>3</w:t>
      </w:r>
    </w:p>
    <w:p w14:paraId="21903367" w14:textId="77777777" w:rsidR="00CC5C50" w:rsidRPr="00A13A55"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Współczynnik rozszerzalności liniowej: 0,08 mm/mºC</w:t>
      </w:r>
    </w:p>
    <w:p w14:paraId="3410B476" w14:textId="77777777" w:rsidR="00CC5C50" w:rsidRPr="00A13A55"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Moduł elastyczności krótkotrwały:</w:t>
      </w:r>
      <w:r>
        <w:rPr>
          <w:rFonts w:ascii="Calibri" w:hAnsi="Calibri" w:cs="Arial"/>
          <w:sz w:val="22"/>
          <w:szCs w:val="22"/>
        </w:rPr>
        <w:t xml:space="preserve"> </w:t>
      </w:r>
      <w:r w:rsidRPr="00A13A55">
        <w:rPr>
          <w:rFonts w:ascii="Calibri" w:hAnsi="Calibri" w:cs="Arial"/>
          <w:sz w:val="22"/>
          <w:szCs w:val="22"/>
        </w:rPr>
        <w:sym w:font="Symbol" w:char="F0B3"/>
      </w:r>
      <w:r w:rsidRPr="00A13A55">
        <w:rPr>
          <w:rFonts w:ascii="Calibri" w:hAnsi="Calibri" w:cs="Arial"/>
          <w:sz w:val="22"/>
          <w:szCs w:val="22"/>
        </w:rPr>
        <w:t xml:space="preserve"> 3200N/mm</w:t>
      </w:r>
      <w:r w:rsidRPr="00A13A55">
        <w:rPr>
          <w:rFonts w:ascii="Calibri" w:hAnsi="Calibri" w:cs="Arial"/>
          <w:sz w:val="22"/>
          <w:szCs w:val="22"/>
          <w:vertAlign w:val="superscript"/>
        </w:rPr>
        <w:t>2</w:t>
      </w:r>
    </w:p>
    <w:p w14:paraId="7FE7D5A0" w14:textId="77777777" w:rsidR="00CC5C50" w:rsidRPr="00A13A55"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Kolor:</w:t>
      </w:r>
      <w:r w:rsidRPr="00A13A55">
        <w:rPr>
          <w:rFonts w:ascii="Calibri" w:hAnsi="Calibri" w:cs="Arial"/>
          <w:sz w:val="22"/>
          <w:szCs w:val="22"/>
        </w:rPr>
        <w:tab/>
        <w:t>pomarańczowy</w:t>
      </w:r>
    </w:p>
    <w:p w14:paraId="7BFB5541" w14:textId="13F514C0" w:rsidR="00CC5C50" w:rsidRPr="00A13A55"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Sztywność obwodowa: SN8</w:t>
      </w:r>
      <w:r>
        <w:rPr>
          <w:rFonts w:ascii="Calibri" w:hAnsi="Calibri" w:cs="Arial"/>
          <w:sz w:val="22"/>
          <w:szCs w:val="22"/>
        </w:rPr>
        <w:t xml:space="preserve"> </w:t>
      </w:r>
      <w:r w:rsidRPr="00A13A55">
        <w:rPr>
          <w:rFonts w:ascii="Calibri" w:hAnsi="Calibri" w:cs="Arial"/>
          <w:sz w:val="22"/>
          <w:szCs w:val="22"/>
        </w:rPr>
        <w:t>kN/m</w:t>
      </w:r>
      <w:r w:rsidRPr="00A13A55">
        <w:rPr>
          <w:rFonts w:ascii="Calibri" w:hAnsi="Calibri" w:cs="Arial"/>
          <w:sz w:val="22"/>
          <w:szCs w:val="22"/>
          <w:vertAlign w:val="superscript"/>
        </w:rPr>
        <w:t>2</w:t>
      </w:r>
      <w:r>
        <w:rPr>
          <w:rFonts w:ascii="Calibri" w:hAnsi="Calibri" w:cs="Arial"/>
          <w:sz w:val="22"/>
          <w:szCs w:val="22"/>
        </w:rPr>
        <w:t>,</w:t>
      </w:r>
      <w:r w:rsidR="00A8665E">
        <w:rPr>
          <w:rFonts w:ascii="Calibri" w:hAnsi="Calibri" w:cs="Arial"/>
          <w:sz w:val="22"/>
          <w:szCs w:val="22"/>
        </w:rPr>
        <w:t xml:space="preserve"> </w:t>
      </w:r>
    </w:p>
    <w:p w14:paraId="7402A1CF" w14:textId="77777777" w:rsidR="00CC5C50" w:rsidRPr="00A13A55"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Uszczelki: trwale zintegrowane w kielichu rury (nierozłączne) w trakcie automatycznego procesu produkcyjnego. Uszczelka składa się z pierścienia stabilizującego PP oraz elastomeru TPE wg PN-EN 681-2</w:t>
      </w:r>
    </w:p>
    <w:p w14:paraId="5BC05D13" w14:textId="6B2CABD0" w:rsidR="00CC5C50" w:rsidRPr="00886B62"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A13A55">
        <w:rPr>
          <w:rFonts w:ascii="Calibri" w:hAnsi="Calibri" w:cs="Arial"/>
          <w:sz w:val="22"/>
          <w:szCs w:val="22"/>
        </w:rPr>
        <w:t>Kształtki: muszą odpowiadać wymiarom wg norm PN-EN 1401 i PN-EN 1852</w:t>
      </w:r>
    </w:p>
    <w:p w14:paraId="16EF41A2" w14:textId="77777777" w:rsidR="00B945EC" w:rsidRDefault="00B945EC" w:rsidP="002722F8">
      <w:pPr>
        <w:pStyle w:val="Nagwek2"/>
        <w:numPr>
          <w:ilvl w:val="1"/>
          <w:numId w:val="8"/>
        </w:numPr>
        <w:spacing w:line="276" w:lineRule="auto"/>
        <w:ind w:hanging="792"/>
        <w:rPr>
          <w:rFonts w:ascii="Calibri" w:hAnsi="Calibri"/>
          <w:i w:val="0"/>
          <w:sz w:val="22"/>
          <w:szCs w:val="22"/>
        </w:rPr>
      </w:pPr>
      <w:bookmarkStart w:id="24" w:name="_Toc173488106"/>
      <w:r w:rsidRPr="00921D19">
        <w:rPr>
          <w:rFonts w:ascii="Calibri" w:hAnsi="Calibri"/>
          <w:i w:val="0"/>
          <w:sz w:val="22"/>
          <w:szCs w:val="22"/>
        </w:rPr>
        <w:t>Studnie kanalizacyjne</w:t>
      </w:r>
      <w:bookmarkEnd w:id="24"/>
    </w:p>
    <w:p w14:paraId="604AA635" w14:textId="77777777" w:rsidR="00CC5C50" w:rsidRPr="00CC5C50" w:rsidRDefault="00CC5C50" w:rsidP="00CC5C50">
      <w:pPr>
        <w:rPr>
          <w:rFonts w:ascii="Calibri" w:hAnsi="Calibri" w:cs="Arial"/>
          <w:sz w:val="22"/>
          <w:szCs w:val="22"/>
        </w:rPr>
      </w:pPr>
    </w:p>
    <w:p w14:paraId="18F8DEBF" w14:textId="0EF5725E" w:rsidR="00CC5C50" w:rsidRPr="00CC5C50" w:rsidRDefault="00CC5C50" w:rsidP="00CC5C50">
      <w:pPr>
        <w:ind w:left="708"/>
        <w:rPr>
          <w:rFonts w:ascii="Calibri" w:hAnsi="Calibri" w:cs="Arial"/>
          <w:sz w:val="22"/>
          <w:szCs w:val="22"/>
        </w:rPr>
      </w:pPr>
      <w:r w:rsidRPr="00CC5C50">
        <w:rPr>
          <w:rFonts w:ascii="Calibri" w:hAnsi="Calibri" w:cs="Arial"/>
          <w:sz w:val="22"/>
          <w:szCs w:val="22"/>
        </w:rPr>
        <w:t xml:space="preserve">Studnie </w:t>
      </w:r>
      <w:r>
        <w:rPr>
          <w:rFonts w:ascii="Calibri" w:hAnsi="Calibri" w:cs="Arial"/>
          <w:sz w:val="22"/>
          <w:szCs w:val="22"/>
        </w:rPr>
        <w:t xml:space="preserve">kanalizacyjne muszą spełniać warunki określone w PN-EN 1917. </w:t>
      </w:r>
    </w:p>
    <w:p w14:paraId="0D3B1EC2" w14:textId="7931375E" w:rsidR="00CC5C50" w:rsidRDefault="00CC5C50" w:rsidP="00CC5C50">
      <w:pPr>
        <w:rPr>
          <w:rFonts w:ascii="Calibri" w:hAnsi="Calibri" w:cs="Arial"/>
          <w:sz w:val="22"/>
          <w:szCs w:val="22"/>
        </w:rPr>
      </w:pPr>
      <w:r>
        <w:rPr>
          <w:rFonts w:ascii="Calibri" w:hAnsi="Calibri" w:cs="Arial"/>
          <w:sz w:val="22"/>
          <w:szCs w:val="22"/>
        </w:rPr>
        <w:tab/>
      </w:r>
    </w:p>
    <w:p w14:paraId="11CA3AA0" w14:textId="40289BE6" w:rsidR="00CC5C50" w:rsidRDefault="00CC5C50" w:rsidP="00CC5C50">
      <w:pPr>
        <w:rPr>
          <w:rFonts w:ascii="Calibri" w:hAnsi="Calibri" w:cs="Arial"/>
          <w:sz w:val="22"/>
          <w:szCs w:val="22"/>
        </w:rPr>
      </w:pPr>
      <w:r>
        <w:rPr>
          <w:rFonts w:ascii="Calibri" w:hAnsi="Calibri" w:cs="Arial"/>
          <w:sz w:val="22"/>
          <w:szCs w:val="22"/>
        </w:rPr>
        <w:tab/>
        <w:t>Wymagania dla studni betonowych:</w:t>
      </w:r>
    </w:p>
    <w:p w14:paraId="27EBC0D0" w14:textId="77777777" w:rsidR="00CC5C50" w:rsidRPr="00193D51" w:rsidRDefault="00CC5C50" w:rsidP="00CC5C50">
      <w:pPr>
        <w:pStyle w:val="NormalnyWeb"/>
        <w:numPr>
          <w:ilvl w:val="0"/>
          <w:numId w:val="17"/>
        </w:numPr>
        <w:spacing w:before="120" w:beforeAutospacing="0" w:after="0" w:afterAutospacing="0" w:line="276" w:lineRule="auto"/>
        <w:jc w:val="both"/>
        <w:rPr>
          <w:rFonts w:ascii="Calibri" w:hAnsi="Calibri"/>
          <w:sz w:val="22"/>
          <w:szCs w:val="22"/>
        </w:rPr>
      </w:pPr>
      <w:r w:rsidRPr="00193D51">
        <w:rPr>
          <w:rFonts w:ascii="Calibri" w:hAnsi="Calibri"/>
          <w:sz w:val="22"/>
          <w:szCs w:val="22"/>
        </w:rPr>
        <w:t>elementy prefabrykowane wykonane w nowoczesnej technologii betonu samozagęszczalnego (SCC):</w:t>
      </w:r>
    </w:p>
    <w:p w14:paraId="1A50C6D4" w14:textId="77777777" w:rsidR="00CC5C50" w:rsidRPr="00193D51" w:rsidRDefault="00CC5C50" w:rsidP="00CC5C50">
      <w:pPr>
        <w:pStyle w:val="NormalnyWeb"/>
        <w:numPr>
          <w:ilvl w:val="0"/>
          <w:numId w:val="15"/>
        </w:numPr>
        <w:spacing w:before="120" w:beforeAutospacing="0" w:after="0" w:afterAutospacing="0" w:line="276" w:lineRule="auto"/>
        <w:jc w:val="both"/>
        <w:rPr>
          <w:rFonts w:ascii="Calibri" w:hAnsi="Calibri"/>
          <w:sz w:val="22"/>
          <w:szCs w:val="22"/>
        </w:rPr>
      </w:pPr>
      <w:r w:rsidRPr="00193D51">
        <w:rPr>
          <w:rFonts w:ascii="Calibri" w:hAnsi="Calibri"/>
          <w:sz w:val="22"/>
          <w:szCs w:val="22"/>
        </w:rPr>
        <w:t>Beton klasy</w:t>
      </w:r>
      <w:r>
        <w:rPr>
          <w:rFonts w:ascii="Calibri" w:hAnsi="Calibri"/>
          <w:sz w:val="22"/>
          <w:szCs w:val="22"/>
        </w:rPr>
        <w:t xml:space="preserve"> min.</w:t>
      </w:r>
      <w:r w:rsidRPr="00193D51">
        <w:rPr>
          <w:rFonts w:ascii="Calibri" w:hAnsi="Calibri"/>
          <w:sz w:val="22"/>
          <w:szCs w:val="22"/>
        </w:rPr>
        <w:t xml:space="preserve"> C35/45,</w:t>
      </w:r>
      <w:r>
        <w:rPr>
          <w:rFonts w:ascii="Calibri" w:hAnsi="Calibri"/>
          <w:sz w:val="22"/>
          <w:szCs w:val="22"/>
        </w:rPr>
        <w:t xml:space="preserve"> W8,</w:t>
      </w:r>
    </w:p>
    <w:p w14:paraId="27E86FA2" w14:textId="77777777" w:rsidR="00CC5C50" w:rsidRPr="00193D51" w:rsidRDefault="00CC5C50" w:rsidP="00CC5C50">
      <w:pPr>
        <w:pStyle w:val="NormalnyWeb"/>
        <w:numPr>
          <w:ilvl w:val="0"/>
          <w:numId w:val="15"/>
        </w:numPr>
        <w:spacing w:before="120" w:beforeAutospacing="0" w:after="0" w:afterAutospacing="0" w:line="276" w:lineRule="auto"/>
        <w:jc w:val="both"/>
        <w:rPr>
          <w:rFonts w:ascii="Calibri" w:hAnsi="Calibri"/>
          <w:sz w:val="22"/>
          <w:szCs w:val="22"/>
        </w:rPr>
      </w:pPr>
      <w:r w:rsidRPr="00193D51">
        <w:rPr>
          <w:rFonts w:ascii="Calibri" w:hAnsi="Calibri"/>
          <w:sz w:val="22"/>
          <w:szCs w:val="22"/>
        </w:rPr>
        <w:t>Nasiąkliwość nie większa od 5%,</w:t>
      </w:r>
    </w:p>
    <w:p w14:paraId="1B0F71AC" w14:textId="77777777" w:rsidR="00CC5C50" w:rsidRPr="00193D51" w:rsidRDefault="00CC5C50" w:rsidP="00CC5C50">
      <w:pPr>
        <w:pStyle w:val="NormalnyWeb"/>
        <w:numPr>
          <w:ilvl w:val="0"/>
          <w:numId w:val="15"/>
        </w:numPr>
        <w:spacing w:before="120" w:beforeAutospacing="0" w:after="0" w:afterAutospacing="0" w:line="276" w:lineRule="auto"/>
        <w:jc w:val="both"/>
        <w:rPr>
          <w:rFonts w:ascii="Calibri" w:hAnsi="Calibri"/>
          <w:sz w:val="22"/>
          <w:szCs w:val="22"/>
        </w:rPr>
      </w:pPr>
      <w:r w:rsidRPr="00193D51">
        <w:rPr>
          <w:rFonts w:ascii="Calibri" w:hAnsi="Calibri"/>
          <w:sz w:val="22"/>
          <w:szCs w:val="22"/>
        </w:rPr>
        <w:t>Szerokość rozwarcia rys do 0,1mm,</w:t>
      </w:r>
    </w:p>
    <w:p w14:paraId="3A888277" w14:textId="77777777" w:rsidR="00CC5C50" w:rsidRPr="00193D51" w:rsidRDefault="00CC5C50" w:rsidP="00CC5C50">
      <w:pPr>
        <w:pStyle w:val="NormalnyWeb"/>
        <w:numPr>
          <w:ilvl w:val="0"/>
          <w:numId w:val="15"/>
        </w:numPr>
        <w:spacing w:before="120" w:beforeAutospacing="0" w:after="0" w:afterAutospacing="0" w:line="276" w:lineRule="auto"/>
        <w:jc w:val="both"/>
        <w:rPr>
          <w:rFonts w:ascii="Calibri" w:hAnsi="Calibri"/>
          <w:sz w:val="22"/>
          <w:szCs w:val="22"/>
        </w:rPr>
      </w:pPr>
      <w:r w:rsidRPr="00193D51">
        <w:rPr>
          <w:rFonts w:ascii="Calibri" w:hAnsi="Calibri"/>
          <w:sz w:val="22"/>
          <w:szCs w:val="22"/>
        </w:rPr>
        <w:t>Wskaźnik w/c niewiększy od 0,45,</w:t>
      </w:r>
    </w:p>
    <w:p w14:paraId="2201E4CD" w14:textId="77777777" w:rsidR="00CC5C50" w:rsidRPr="00193D51" w:rsidRDefault="00CC5C50" w:rsidP="00CC5C50">
      <w:pPr>
        <w:pStyle w:val="NormalnyWeb"/>
        <w:numPr>
          <w:ilvl w:val="0"/>
          <w:numId w:val="15"/>
        </w:numPr>
        <w:spacing w:before="120" w:beforeAutospacing="0" w:after="0" w:afterAutospacing="0" w:line="276" w:lineRule="auto"/>
        <w:jc w:val="both"/>
        <w:rPr>
          <w:rFonts w:ascii="Calibri" w:hAnsi="Calibri"/>
          <w:sz w:val="22"/>
          <w:szCs w:val="22"/>
        </w:rPr>
      </w:pPr>
      <w:r w:rsidRPr="00193D51">
        <w:rPr>
          <w:rFonts w:ascii="Calibri" w:hAnsi="Calibri"/>
          <w:sz w:val="22"/>
          <w:szCs w:val="22"/>
        </w:rPr>
        <w:t>Maksymalna zawartość chlorków 1% w stosunku do masy cementu,</w:t>
      </w:r>
    </w:p>
    <w:p w14:paraId="3DB35095" w14:textId="77777777" w:rsidR="00CC5C50" w:rsidRPr="00193D51" w:rsidRDefault="00CC5C50" w:rsidP="00CC5C50">
      <w:pPr>
        <w:pStyle w:val="NormalnyWeb"/>
        <w:numPr>
          <w:ilvl w:val="0"/>
          <w:numId w:val="15"/>
        </w:numPr>
        <w:spacing w:before="120" w:beforeAutospacing="0" w:after="0" w:afterAutospacing="0" w:line="276" w:lineRule="auto"/>
        <w:jc w:val="both"/>
        <w:rPr>
          <w:rFonts w:ascii="Calibri" w:hAnsi="Calibri"/>
          <w:sz w:val="22"/>
          <w:szCs w:val="22"/>
        </w:rPr>
      </w:pPr>
      <w:r w:rsidRPr="00193D51">
        <w:rPr>
          <w:rFonts w:ascii="Calibri" w:hAnsi="Calibri"/>
          <w:sz w:val="22"/>
          <w:szCs w:val="22"/>
        </w:rPr>
        <w:t>Beton powinien być zwarty i</w:t>
      </w:r>
      <w:r>
        <w:rPr>
          <w:rFonts w:ascii="Calibri" w:hAnsi="Calibri"/>
          <w:sz w:val="22"/>
          <w:szCs w:val="22"/>
        </w:rPr>
        <w:t xml:space="preserve"> jednorodny (o parametrach jw. w</w:t>
      </w:r>
      <w:r w:rsidRPr="00193D51">
        <w:rPr>
          <w:rFonts w:ascii="Calibri" w:hAnsi="Calibri"/>
          <w:sz w:val="22"/>
          <w:szCs w:val="22"/>
        </w:rPr>
        <w:t>e wszystkich elementach, także w kinecie</w:t>
      </w:r>
      <w:r>
        <w:rPr>
          <w:rFonts w:ascii="Calibri" w:hAnsi="Calibri"/>
          <w:sz w:val="22"/>
          <w:szCs w:val="22"/>
        </w:rPr>
        <w:t>)</w:t>
      </w:r>
      <w:r w:rsidRPr="00193D51">
        <w:rPr>
          <w:rFonts w:ascii="Calibri" w:hAnsi="Calibri"/>
          <w:sz w:val="22"/>
          <w:szCs w:val="22"/>
        </w:rPr>
        <w:t xml:space="preserve">, </w:t>
      </w:r>
    </w:p>
    <w:p w14:paraId="2327423E" w14:textId="77777777" w:rsidR="00CC5C50" w:rsidRPr="00193D51" w:rsidRDefault="00CC5C50" w:rsidP="00CC5C50">
      <w:pPr>
        <w:pStyle w:val="NormalnyWeb"/>
        <w:numPr>
          <w:ilvl w:val="0"/>
          <w:numId w:val="15"/>
        </w:numPr>
        <w:spacing w:before="120" w:beforeAutospacing="0" w:after="0" w:afterAutospacing="0" w:line="276" w:lineRule="auto"/>
        <w:jc w:val="both"/>
        <w:rPr>
          <w:rFonts w:ascii="Calibri" w:hAnsi="Calibri"/>
          <w:sz w:val="22"/>
          <w:szCs w:val="22"/>
        </w:rPr>
      </w:pPr>
      <w:r w:rsidRPr="00193D51">
        <w:rPr>
          <w:rFonts w:ascii="Calibri" w:hAnsi="Calibri"/>
          <w:sz w:val="22"/>
          <w:szCs w:val="22"/>
        </w:rPr>
        <w:t xml:space="preserve">Do produkcji elementów studzienek stosować należy cement siarczanoodporny zgodnie z PN-EN 197-1, </w:t>
      </w:r>
    </w:p>
    <w:p w14:paraId="3424FD65" w14:textId="77777777" w:rsidR="00CC5C50" w:rsidRPr="00193D51" w:rsidRDefault="00CC5C50" w:rsidP="00CC5C50">
      <w:pPr>
        <w:pStyle w:val="NormalnyWeb"/>
        <w:numPr>
          <w:ilvl w:val="0"/>
          <w:numId w:val="15"/>
        </w:numPr>
        <w:spacing w:before="120" w:beforeAutospacing="0" w:after="0" w:afterAutospacing="0" w:line="360" w:lineRule="auto"/>
        <w:jc w:val="both"/>
        <w:rPr>
          <w:rFonts w:ascii="Calibri" w:hAnsi="Calibri"/>
          <w:sz w:val="22"/>
          <w:szCs w:val="22"/>
        </w:rPr>
      </w:pPr>
      <w:r w:rsidRPr="00193D51">
        <w:rPr>
          <w:rFonts w:ascii="Calibri" w:hAnsi="Calibri"/>
          <w:sz w:val="22"/>
          <w:szCs w:val="22"/>
        </w:rPr>
        <w:t>wyposażone w profesjonalne kotwy do montażu,</w:t>
      </w:r>
    </w:p>
    <w:p w14:paraId="0A19E05D" w14:textId="77777777" w:rsidR="00CC5C50" w:rsidRPr="00193D51" w:rsidRDefault="00CC5C50" w:rsidP="00CC5C50">
      <w:pPr>
        <w:pStyle w:val="NormalnyWeb"/>
        <w:numPr>
          <w:ilvl w:val="0"/>
          <w:numId w:val="17"/>
        </w:numPr>
        <w:spacing w:before="120" w:beforeAutospacing="0" w:after="0" w:afterAutospacing="0" w:line="360" w:lineRule="auto"/>
        <w:jc w:val="both"/>
        <w:rPr>
          <w:rFonts w:ascii="Calibri" w:hAnsi="Calibri"/>
          <w:sz w:val="22"/>
          <w:szCs w:val="22"/>
        </w:rPr>
      </w:pPr>
      <w:r w:rsidRPr="00193D51">
        <w:rPr>
          <w:rFonts w:ascii="Calibri" w:hAnsi="Calibri"/>
          <w:sz w:val="22"/>
          <w:szCs w:val="22"/>
        </w:rPr>
        <w:t xml:space="preserve">kręgi betonowe i dennice łączone na uszczelki samosmarujące, </w:t>
      </w:r>
    </w:p>
    <w:p w14:paraId="1DC10D01" w14:textId="77777777" w:rsidR="00CC5C50" w:rsidRPr="00193D51" w:rsidRDefault="00CC5C50" w:rsidP="00CC5C50">
      <w:pPr>
        <w:pStyle w:val="NormalnyWeb"/>
        <w:numPr>
          <w:ilvl w:val="0"/>
          <w:numId w:val="15"/>
        </w:numPr>
        <w:spacing w:before="0" w:beforeAutospacing="0" w:after="0" w:afterAutospacing="0" w:line="360" w:lineRule="auto"/>
        <w:jc w:val="both"/>
        <w:rPr>
          <w:rFonts w:ascii="Calibri" w:hAnsi="Calibri"/>
          <w:sz w:val="22"/>
          <w:szCs w:val="22"/>
        </w:rPr>
      </w:pPr>
      <w:r w:rsidRPr="00193D51">
        <w:rPr>
          <w:rFonts w:ascii="Calibri" w:hAnsi="Calibri"/>
          <w:sz w:val="22"/>
          <w:szCs w:val="22"/>
        </w:rPr>
        <w:t>Ze względu na skład ścieków stosować należy uszczelki wykonane z elastomeru EPDM spełniające wymagania EN 681-1,</w:t>
      </w:r>
    </w:p>
    <w:p w14:paraId="121CA234" w14:textId="77777777" w:rsidR="00CC5C50" w:rsidRPr="00193D51" w:rsidRDefault="00CC5C50" w:rsidP="00CC5C50">
      <w:pPr>
        <w:pStyle w:val="NormalnyWeb"/>
        <w:numPr>
          <w:ilvl w:val="0"/>
          <w:numId w:val="15"/>
        </w:numPr>
        <w:spacing w:before="0" w:beforeAutospacing="0" w:after="0" w:afterAutospacing="0" w:line="360" w:lineRule="auto"/>
        <w:jc w:val="both"/>
        <w:rPr>
          <w:rFonts w:ascii="Calibri" w:hAnsi="Calibri"/>
          <w:sz w:val="22"/>
          <w:szCs w:val="22"/>
        </w:rPr>
      </w:pPr>
      <w:r w:rsidRPr="00193D51">
        <w:rPr>
          <w:rFonts w:ascii="Calibri" w:hAnsi="Calibri"/>
          <w:sz w:val="22"/>
          <w:szCs w:val="22"/>
        </w:rPr>
        <w:t xml:space="preserve">Studzienki powinny być wyposażone w stopnie złazowe pokryte tworzywem sztucznym. Zaleca się stosowanie stopni pokrytych tworzywem w jaskrawym kolorze, wystające minimum </w:t>
      </w:r>
      <w:smartTag w:uri="urn:schemas-microsoft-com:office:smarttags" w:element="metricconverter">
        <w:smartTagPr>
          <w:attr w:name="ProductID" w:val="120 mm"/>
        </w:smartTagPr>
        <w:r w:rsidRPr="00193D51">
          <w:rPr>
            <w:rFonts w:ascii="Calibri" w:hAnsi="Calibri"/>
            <w:sz w:val="22"/>
            <w:szCs w:val="22"/>
          </w:rPr>
          <w:t>120 mm</w:t>
        </w:r>
      </w:smartTag>
      <w:r w:rsidRPr="00193D51">
        <w:rPr>
          <w:rFonts w:ascii="Calibri" w:hAnsi="Calibri"/>
          <w:sz w:val="22"/>
          <w:szCs w:val="22"/>
        </w:rPr>
        <w:t xml:space="preserve"> przed lico ściany. Minimalna siła wyrywająca stopień nie powinna być mniejsza od 5 kN,</w:t>
      </w:r>
    </w:p>
    <w:p w14:paraId="6F875943" w14:textId="77777777" w:rsidR="00CC5C50" w:rsidRPr="00193D51" w:rsidRDefault="00CC5C50" w:rsidP="00CC5C50">
      <w:pPr>
        <w:pStyle w:val="NormalnyWeb"/>
        <w:numPr>
          <w:ilvl w:val="0"/>
          <w:numId w:val="17"/>
        </w:numPr>
        <w:spacing w:before="120" w:beforeAutospacing="0" w:after="0" w:afterAutospacing="0" w:line="360" w:lineRule="auto"/>
        <w:jc w:val="both"/>
        <w:rPr>
          <w:rFonts w:ascii="Calibri" w:hAnsi="Calibri"/>
          <w:sz w:val="22"/>
          <w:szCs w:val="22"/>
        </w:rPr>
      </w:pPr>
      <w:r w:rsidRPr="00193D51">
        <w:rPr>
          <w:rFonts w:ascii="Calibri" w:hAnsi="Calibri"/>
          <w:sz w:val="22"/>
          <w:szCs w:val="22"/>
        </w:rPr>
        <w:lastRenderedPageBreak/>
        <w:t>Grunt pod podstawą studzienki należy zagęścić do wskaźnika I</w:t>
      </w:r>
      <w:r w:rsidRPr="00193D51">
        <w:rPr>
          <w:rFonts w:ascii="Calibri" w:hAnsi="Calibri"/>
          <w:sz w:val="22"/>
          <w:szCs w:val="22"/>
          <w:vertAlign w:val="subscript"/>
        </w:rPr>
        <w:t>s</w:t>
      </w:r>
      <w:r w:rsidRPr="00193D51">
        <w:rPr>
          <w:rFonts w:ascii="Calibri" w:hAnsi="Calibri"/>
          <w:sz w:val="22"/>
          <w:szCs w:val="22"/>
        </w:rPr>
        <w:t xml:space="preserve"> </w:t>
      </w:r>
      <w:r w:rsidRPr="00193D51">
        <w:rPr>
          <w:rFonts w:ascii="Calibri" w:hAnsi="Calibri" w:cs="Arial"/>
          <w:sz w:val="22"/>
          <w:szCs w:val="22"/>
        </w:rPr>
        <w:t>≥</w:t>
      </w:r>
      <w:r w:rsidRPr="00193D51">
        <w:rPr>
          <w:rFonts w:ascii="Calibri" w:hAnsi="Calibri"/>
          <w:sz w:val="22"/>
          <w:szCs w:val="22"/>
        </w:rPr>
        <w:t xml:space="preserve"> 0.98, moduł odkształcenia wtórnego do pierwotnego dla tego gruntu nie może być większy od 2.2,</w:t>
      </w:r>
    </w:p>
    <w:p w14:paraId="36785E45" w14:textId="77777777" w:rsidR="00CC5C50" w:rsidRPr="00193D51" w:rsidRDefault="00CC5C50" w:rsidP="00CC5C50">
      <w:pPr>
        <w:pStyle w:val="NormalnyWeb"/>
        <w:numPr>
          <w:ilvl w:val="0"/>
          <w:numId w:val="17"/>
        </w:numPr>
        <w:spacing w:before="120" w:beforeAutospacing="0" w:after="0" w:afterAutospacing="0" w:line="360" w:lineRule="auto"/>
        <w:jc w:val="both"/>
        <w:rPr>
          <w:rFonts w:ascii="Calibri" w:hAnsi="Calibri"/>
          <w:sz w:val="22"/>
          <w:szCs w:val="22"/>
        </w:rPr>
      </w:pPr>
      <w:r w:rsidRPr="00193D51">
        <w:rPr>
          <w:rFonts w:ascii="Calibri" w:hAnsi="Calibri"/>
          <w:sz w:val="22"/>
          <w:szCs w:val="22"/>
        </w:rPr>
        <w:t>Pozostałe wymagania zgodnie z normą PN-EN 1917, PN-EN 476, PN-EN 1610, PN-EN 12063, PN-B-10736 oraz PN-EN 752.</w:t>
      </w:r>
    </w:p>
    <w:p w14:paraId="42C54B84" w14:textId="77777777" w:rsidR="00CC5C50" w:rsidRDefault="00CC5C50" w:rsidP="00CC5C50">
      <w:pPr>
        <w:pStyle w:val="NormalnyWeb"/>
        <w:numPr>
          <w:ilvl w:val="0"/>
          <w:numId w:val="17"/>
        </w:numPr>
        <w:spacing w:before="120" w:beforeAutospacing="0" w:after="0" w:afterAutospacing="0" w:line="276" w:lineRule="auto"/>
        <w:jc w:val="both"/>
        <w:rPr>
          <w:rFonts w:ascii="Calibri" w:hAnsi="Calibri"/>
          <w:sz w:val="22"/>
          <w:szCs w:val="22"/>
        </w:rPr>
      </w:pPr>
      <w:r w:rsidRPr="00193D51">
        <w:rPr>
          <w:rFonts w:ascii="Calibri" w:hAnsi="Calibri"/>
          <w:sz w:val="22"/>
          <w:szCs w:val="22"/>
        </w:rPr>
        <w:t xml:space="preserve">Szczelność studni dla ciśnień wody do </w:t>
      </w:r>
      <w:smartTag w:uri="urn:schemas-microsoft-com:office:smarttags" w:element="metricconverter">
        <w:smartTagPr>
          <w:attr w:name="ProductID" w:val="5 m"/>
        </w:smartTagPr>
        <w:r w:rsidRPr="00193D51">
          <w:rPr>
            <w:rFonts w:ascii="Calibri" w:hAnsi="Calibri"/>
            <w:sz w:val="22"/>
            <w:szCs w:val="22"/>
          </w:rPr>
          <w:t>5 m</w:t>
        </w:r>
      </w:smartTag>
      <w:r w:rsidRPr="00193D51">
        <w:rPr>
          <w:rFonts w:ascii="Calibri" w:hAnsi="Calibri"/>
          <w:sz w:val="22"/>
          <w:szCs w:val="22"/>
        </w:rPr>
        <w:t xml:space="preserve"> słupa wody</w:t>
      </w:r>
      <w:r>
        <w:rPr>
          <w:rFonts w:ascii="Calibri" w:hAnsi="Calibri"/>
          <w:sz w:val="22"/>
          <w:szCs w:val="22"/>
        </w:rPr>
        <w:t>,</w:t>
      </w:r>
    </w:p>
    <w:p w14:paraId="25EEE79D" w14:textId="77777777" w:rsidR="00CC5C50" w:rsidRDefault="00CC5C50" w:rsidP="00CC5C50">
      <w:pPr>
        <w:pStyle w:val="NormalnyWeb"/>
        <w:numPr>
          <w:ilvl w:val="0"/>
          <w:numId w:val="17"/>
        </w:numPr>
        <w:spacing w:before="120" w:beforeAutospacing="0" w:after="0" w:afterAutospacing="0" w:line="276" w:lineRule="auto"/>
        <w:jc w:val="both"/>
        <w:rPr>
          <w:rFonts w:ascii="Calibri" w:hAnsi="Calibri"/>
          <w:sz w:val="22"/>
          <w:szCs w:val="22"/>
        </w:rPr>
      </w:pPr>
      <w:r>
        <w:rPr>
          <w:rFonts w:ascii="Calibri" w:hAnsi="Calibri"/>
          <w:sz w:val="22"/>
          <w:szCs w:val="22"/>
        </w:rPr>
        <w:t xml:space="preserve">Posadowienie na podsypce z piasku stabilizowanego cementem o grubości 0,15m, </w:t>
      </w:r>
    </w:p>
    <w:p w14:paraId="593831A6" w14:textId="77777777" w:rsidR="00CC5C50" w:rsidRPr="00193D51" w:rsidRDefault="00CC5C50" w:rsidP="00CC5C50">
      <w:pPr>
        <w:pStyle w:val="NormalnyWeb"/>
        <w:spacing w:before="120" w:beforeAutospacing="0" w:after="0" w:afterAutospacing="0" w:line="276" w:lineRule="auto"/>
        <w:ind w:left="720"/>
        <w:jc w:val="both"/>
        <w:rPr>
          <w:rFonts w:ascii="Calibri" w:hAnsi="Calibri"/>
          <w:sz w:val="22"/>
          <w:szCs w:val="22"/>
        </w:rPr>
      </w:pPr>
    </w:p>
    <w:p w14:paraId="5BD58F4F" w14:textId="6DC83923" w:rsidR="00CC5C50" w:rsidRPr="001E3721" w:rsidRDefault="00CC5C50" w:rsidP="00CC5C50">
      <w:pPr>
        <w:pStyle w:val="NormalnyWeb"/>
        <w:spacing w:before="120" w:beforeAutospacing="0" w:after="0" w:afterAutospacing="0" w:line="276" w:lineRule="auto"/>
        <w:jc w:val="both"/>
        <w:rPr>
          <w:rFonts w:ascii="Calibri" w:hAnsi="Calibri" w:cs="Arial"/>
          <w:sz w:val="22"/>
          <w:szCs w:val="22"/>
        </w:rPr>
      </w:pPr>
      <w:r w:rsidRPr="001E3721">
        <w:rPr>
          <w:rFonts w:ascii="Calibri" w:hAnsi="Calibri" w:cs="Arial"/>
          <w:sz w:val="22"/>
          <w:szCs w:val="22"/>
        </w:rPr>
        <w:t>Na konstrukcję prefabrykowanych studni betonowych składają się:</w:t>
      </w:r>
    </w:p>
    <w:p w14:paraId="2AE7BA05" w14:textId="287809E9" w:rsidR="00CC5C50" w:rsidRPr="004E7DDA"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4E7DDA">
        <w:rPr>
          <w:rFonts w:ascii="Calibri" w:hAnsi="Calibri" w:cs="Arial"/>
          <w:sz w:val="22"/>
          <w:szCs w:val="22"/>
        </w:rPr>
        <w:t>dno – element denny z wyprofilowaną kinetą – stanowiące monolityczną konstrukcję,</w:t>
      </w:r>
      <w:r>
        <w:rPr>
          <w:rFonts w:ascii="Calibri" w:hAnsi="Calibri" w:cs="Arial"/>
          <w:sz w:val="22"/>
          <w:szCs w:val="22"/>
        </w:rPr>
        <w:t xml:space="preserve"> wyposażonych w tuleje przejściowe dla rur o odpowiednich materiałach,</w:t>
      </w:r>
      <w:r w:rsidRPr="004E7DDA">
        <w:rPr>
          <w:rFonts w:ascii="Calibri" w:hAnsi="Calibri" w:cs="Arial"/>
          <w:sz w:val="22"/>
          <w:szCs w:val="22"/>
        </w:rPr>
        <w:t xml:space="preserve"> </w:t>
      </w:r>
      <w:r w:rsidR="00E4067B">
        <w:rPr>
          <w:rFonts w:ascii="Calibri" w:hAnsi="Calibri" w:cs="Arial"/>
          <w:sz w:val="22"/>
          <w:szCs w:val="22"/>
        </w:rPr>
        <w:t xml:space="preserve">dla studni osadnikowych element denny bez kinety o wysokości osadnika 0,7m, </w:t>
      </w:r>
    </w:p>
    <w:p w14:paraId="16D81002" w14:textId="4022CA14" w:rsidR="00CC5C50" w:rsidRPr="004E7DDA"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4E7DDA">
        <w:rPr>
          <w:rFonts w:ascii="Calibri" w:hAnsi="Calibri" w:cs="Arial"/>
          <w:sz w:val="22"/>
          <w:szCs w:val="22"/>
        </w:rPr>
        <w:t>kręgi betonowe łączone na uszczelki</w:t>
      </w:r>
      <w:r w:rsidR="00E4067B">
        <w:rPr>
          <w:rFonts w:ascii="Calibri" w:hAnsi="Calibri" w:cs="Arial"/>
          <w:sz w:val="22"/>
          <w:szCs w:val="22"/>
        </w:rPr>
        <w:t xml:space="preserve">, </w:t>
      </w:r>
    </w:p>
    <w:p w14:paraId="79EAED6C" w14:textId="77777777" w:rsidR="00CC5C50" w:rsidRPr="004E7DDA"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4E7DDA">
        <w:rPr>
          <w:rFonts w:ascii="Calibri" w:hAnsi="Calibri" w:cs="Arial"/>
          <w:sz w:val="22"/>
          <w:szCs w:val="22"/>
        </w:rPr>
        <w:t>zwieńczenie – p</w:t>
      </w:r>
      <w:r>
        <w:rPr>
          <w:rFonts w:ascii="Calibri" w:hAnsi="Calibri" w:cs="Arial"/>
          <w:sz w:val="22"/>
          <w:szCs w:val="22"/>
        </w:rPr>
        <w:t>okrywa</w:t>
      </w:r>
      <w:r w:rsidRPr="004E7DDA">
        <w:rPr>
          <w:rFonts w:ascii="Calibri" w:hAnsi="Calibri" w:cs="Arial"/>
          <w:sz w:val="22"/>
          <w:szCs w:val="22"/>
        </w:rPr>
        <w:t xml:space="preserve"> nastudzienna przejazdowa</w:t>
      </w:r>
      <w:r>
        <w:rPr>
          <w:rFonts w:ascii="Calibri" w:hAnsi="Calibri" w:cs="Arial"/>
          <w:sz w:val="22"/>
          <w:szCs w:val="22"/>
        </w:rPr>
        <w:t>, 400kN</w:t>
      </w:r>
      <w:r w:rsidRPr="004E7DDA">
        <w:rPr>
          <w:rFonts w:ascii="Calibri" w:hAnsi="Calibri" w:cs="Arial"/>
          <w:sz w:val="22"/>
          <w:szCs w:val="22"/>
        </w:rPr>
        <w:t xml:space="preserve"> z otworem na właz, </w:t>
      </w:r>
    </w:p>
    <w:p w14:paraId="44A33A20" w14:textId="413C6D67" w:rsidR="00CC5C50" w:rsidRPr="004E7DDA"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4E7DDA">
        <w:rPr>
          <w:rFonts w:ascii="Calibri" w:hAnsi="Calibri" w:cs="Arial"/>
          <w:sz w:val="22"/>
          <w:szCs w:val="22"/>
        </w:rPr>
        <w:t>właz ciężki przejazdowy D400 z wypełnieniem betonowym</w:t>
      </w:r>
      <w:r w:rsidR="00A8665E">
        <w:rPr>
          <w:rFonts w:ascii="Calibri" w:hAnsi="Calibri" w:cs="Arial"/>
          <w:sz w:val="22"/>
          <w:szCs w:val="22"/>
        </w:rPr>
        <w:t xml:space="preserve">, </w:t>
      </w:r>
    </w:p>
    <w:p w14:paraId="44F9BB10" w14:textId="77777777" w:rsidR="00CC5C50"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4E7DDA">
        <w:rPr>
          <w:rFonts w:ascii="Calibri" w:hAnsi="Calibri" w:cs="Arial"/>
          <w:sz w:val="22"/>
          <w:szCs w:val="22"/>
        </w:rPr>
        <w:t>pierścienie dystansowe do poziomowania włazu</w:t>
      </w:r>
      <w:r>
        <w:rPr>
          <w:rFonts w:ascii="Calibri" w:hAnsi="Calibri" w:cs="Arial"/>
          <w:sz w:val="22"/>
          <w:szCs w:val="22"/>
        </w:rPr>
        <w:t>,</w:t>
      </w:r>
    </w:p>
    <w:p w14:paraId="3B8A1BB2" w14:textId="72CE013B" w:rsidR="00CC5C50"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sidRPr="004E7DDA">
        <w:rPr>
          <w:rFonts w:ascii="Calibri" w:hAnsi="Calibri" w:cs="Arial"/>
          <w:sz w:val="22"/>
          <w:szCs w:val="22"/>
        </w:rPr>
        <w:t>uszczelki samosmarujące do łączenia elementów prefabrykowanych studni</w:t>
      </w:r>
      <w:r w:rsidR="00E4067B">
        <w:rPr>
          <w:rFonts w:ascii="Calibri" w:hAnsi="Calibri" w:cs="Arial"/>
          <w:sz w:val="22"/>
          <w:szCs w:val="22"/>
        </w:rPr>
        <w:t xml:space="preserve">, </w:t>
      </w:r>
    </w:p>
    <w:p w14:paraId="3C554F0F" w14:textId="77777777" w:rsidR="00CC5C50" w:rsidRDefault="00CC5C50" w:rsidP="00CC5C50">
      <w:pPr>
        <w:pStyle w:val="NormalnyWeb"/>
        <w:numPr>
          <w:ilvl w:val="0"/>
          <w:numId w:val="17"/>
        </w:numPr>
        <w:spacing w:before="120" w:beforeAutospacing="0" w:after="0" w:afterAutospacing="0" w:line="276" w:lineRule="auto"/>
        <w:jc w:val="both"/>
        <w:rPr>
          <w:rFonts w:ascii="Calibri" w:hAnsi="Calibri" w:cs="Arial"/>
          <w:sz w:val="22"/>
          <w:szCs w:val="22"/>
        </w:rPr>
      </w:pPr>
      <w:r>
        <w:rPr>
          <w:rFonts w:ascii="Calibri" w:hAnsi="Calibri" w:cs="Arial"/>
          <w:sz w:val="22"/>
          <w:szCs w:val="22"/>
        </w:rPr>
        <w:t>pierścienie odciążające,</w:t>
      </w:r>
    </w:p>
    <w:p w14:paraId="330ED4E1" w14:textId="77777777" w:rsidR="00ED09FD" w:rsidRPr="00CC5C50" w:rsidRDefault="00ED09FD" w:rsidP="00CC5C50">
      <w:pPr>
        <w:rPr>
          <w:rFonts w:ascii="Calibri" w:hAnsi="Calibri" w:cs="Arial"/>
          <w:sz w:val="22"/>
          <w:szCs w:val="22"/>
        </w:rPr>
      </w:pPr>
    </w:p>
    <w:p w14:paraId="6216AD32" w14:textId="77777777" w:rsidR="00B945EC" w:rsidRPr="0061184E" w:rsidRDefault="00B945EC" w:rsidP="006411F2">
      <w:pPr>
        <w:pStyle w:val="Nagwek2"/>
        <w:numPr>
          <w:ilvl w:val="2"/>
          <w:numId w:val="8"/>
        </w:numPr>
        <w:spacing w:line="276" w:lineRule="auto"/>
        <w:rPr>
          <w:rFonts w:ascii="Calibri" w:hAnsi="Calibri"/>
          <w:i w:val="0"/>
          <w:sz w:val="22"/>
          <w:szCs w:val="22"/>
        </w:rPr>
      </w:pPr>
      <w:bookmarkStart w:id="25" w:name="_Toc173488107"/>
      <w:r w:rsidRPr="0061184E">
        <w:rPr>
          <w:rFonts w:ascii="Calibri" w:hAnsi="Calibri"/>
          <w:i w:val="0"/>
          <w:sz w:val="22"/>
          <w:szCs w:val="22"/>
        </w:rPr>
        <w:t>Inne wymagania:</w:t>
      </w:r>
      <w:bookmarkEnd w:id="25"/>
      <w:r w:rsidRPr="0061184E">
        <w:rPr>
          <w:rFonts w:ascii="Calibri" w:hAnsi="Calibri"/>
          <w:i w:val="0"/>
          <w:sz w:val="22"/>
          <w:szCs w:val="22"/>
        </w:rPr>
        <w:t xml:space="preserve"> </w:t>
      </w:r>
    </w:p>
    <w:p w14:paraId="1AFF4FCD" w14:textId="42DDDBBE" w:rsidR="00746CDF" w:rsidRPr="00746CDF" w:rsidRDefault="00E7555B" w:rsidP="00746CDF">
      <w:pPr>
        <w:pStyle w:val="NormalnyWeb"/>
        <w:numPr>
          <w:ilvl w:val="0"/>
          <w:numId w:val="17"/>
        </w:numPr>
        <w:tabs>
          <w:tab w:val="num" w:pos="360"/>
        </w:tabs>
        <w:spacing w:before="120" w:beforeAutospacing="0" w:after="0" w:afterAutospacing="0" w:line="276" w:lineRule="auto"/>
        <w:jc w:val="both"/>
        <w:rPr>
          <w:rFonts w:ascii="Calibri" w:hAnsi="Calibri" w:cs="Arial"/>
          <w:sz w:val="22"/>
          <w:szCs w:val="22"/>
        </w:rPr>
      </w:pPr>
      <w:r>
        <w:rPr>
          <w:rFonts w:ascii="Calibri" w:hAnsi="Calibri" w:cs="Arial"/>
          <w:sz w:val="22"/>
          <w:szCs w:val="22"/>
        </w:rPr>
        <w:t xml:space="preserve">projektowany odcinek włączyć do sieci poprzez istniejącą studnię z przygotowaną kinetą pod włączenie kanału Dn400mm, </w:t>
      </w:r>
    </w:p>
    <w:p w14:paraId="4143E5C7" w14:textId="4C364142" w:rsidR="00E7555B" w:rsidRPr="00E7555B" w:rsidRDefault="00B945EC" w:rsidP="0029539B">
      <w:pPr>
        <w:pStyle w:val="NormalnyWeb"/>
        <w:numPr>
          <w:ilvl w:val="0"/>
          <w:numId w:val="40"/>
        </w:numPr>
        <w:tabs>
          <w:tab w:val="num" w:pos="360"/>
        </w:tabs>
        <w:spacing w:before="120" w:beforeAutospacing="0" w:after="0" w:afterAutospacing="0" w:line="276" w:lineRule="auto"/>
        <w:jc w:val="both"/>
        <w:rPr>
          <w:rFonts w:ascii="Calibri" w:hAnsi="Calibri" w:cs="Arial"/>
          <w:sz w:val="22"/>
          <w:szCs w:val="22"/>
        </w:rPr>
      </w:pPr>
      <w:r w:rsidRPr="00E7555B">
        <w:rPr>
          <w:rFonts w:ascii="Calibri" w:hAnsi="Calibri" w:cs="Arial"/>
          <w:sz w:val="22"/>
          <w:szCs w:val="22"/>
        </w:rPr>
        <w:t>Zastosowane włazy żeliwne powinny odpowiadać normom PN-EN 124:2000 „Zwieńczenia wpustów i studzienek kanalizacyjnych do nawierzchni dla ruchu pieszego i kołowego. Zasady konstrukcji, badania typu, znakowanie, sterowanie jakością”.  Stosować</w:t>
      </w:r>
      <w:r w:rsidR="00E7555B" w:rsidRPr="00E7555B">
        <w:rPr>
          <w:rFonts w:ascii="Calibri" w:hAnsi="Calibri" w:cs="Arial"/>
          <w:sz w:val="22"/>
          <w:szCs w:val="22"/>
        </w:rPr>
        <w:t xml:space="preserve"> </w:t>
      </w:r>
      <w:r w:rsidRPr="00E7555B">
        <w:rPr>
          <w:rFonts w:ascii="Calibri" w:hAnsi="Calibri" w:cs="Arial"/>
          <w:sz w:val="22"/>
          <w:szCs w:val="22"/>
        </w:rPr>
        <w:t>włazy okrągłe klasy D400, żeliwne z wypełnieniem betonowym</w:t>
      </w:r>
      <w:r w:rsidR="00E7555B" w:rsidRPr="00E7555B">
        <w:rPr>
          <w:rFonts w:ascii="Calibri" w:hAnsi="Calibri" w:cs="Arial"/>
          <w:sz w:val="22"/>
          <w:szCs w:val="22"/>
        </w:rPr>
        <w:t xml:space="preserve">; </w:t>
      </w:r>
    </w:p>
    <w:p w14:paraId="343C7C2C" w14:textId="70DBF49C" w:rsidR="00746CDF" w:rsidRPr="00E7555B" w:rsidRDefault="00C72346" w:rsidP="006C30C0">
      <w:pPr>
        <w:pStyle w:val="NormalnyWeb"/>
        <w:numPr>
          <w:ilvl w:val="0"/>
          <w:numId w:val="40"/>
        </w:numPr>
        <w:spacing w:before="120" w:beforeAutospacing="0" w:after="0" w:afterAutospacing="0" w:line="276" w:lineRule="auto"/>
        <w:jc w:val="both"/>
        <w:rPr>
          <w:rFonts w:ascii="Calibri" w:hAnsi="Calibri" w:cs="Arial"/>
          <w:sz w:val="22"/>
          <w:szCs w:val="22"/>
        </w:rPr>
      </w:pPr>
      <w:r w:rsidRPr="00E7555B">
        <w:rPr>
          <w:rFonts w:ascii="Calibri" w:hAnsi="Calibri" w:cs="Arial"/>
          <w:sz w:val="22"/>
          <w:szCs w:val="22"/>
        </w:rPr>
        <w:t xml:space="preserve">Zaprawy cementowe M7 (do obetonowania włazów), </w:t>
      </w:r>
    </w:p>
    <w:p w14:paraId="0F2C2BDD" w14:textId="5E5D8EC3" w:rsidR="00C72346" w:rsidRDefault="00C72346" w:rsidP="00746CDF">
      <w:pPr>
        <w:pStyle w:val="NormalnyWeb"/>
        <w:numPr>
          <w:ilvl w:val="0"/>
          <w:numId w:val="40"/>
        </w:numPr>
        <w:spacing w:before="120" w:beforeAutospacing="0" w:after="0" w:afterAutospacing="0" w:line="276" w:lineRule="auto"/>
        <w:jc w:val="both"/>
        <w:rPr>
          <w:rFonts w:ascii="Calibri" w:hAnsi="Calibri" w:cs="Arial"/>
          <w:sz w:val="22"/>
          <w:szCs w:val="22"/>
        </w:rPr>
      </w:pPr>
      <w:r>
        <w:rPr>
          <w:rFonts w:ascii="Calibri" w:hAnsi="Calibri" w:cs="Arial"/>
          <w:sz w:val="22"/>
          <w:szCs w:val="22"/>
        </w:rPr>
        <w:t>ew. cegła budowlana pełna klinkierowa (zamiast pierścieni wyrównawczych pod włazy studni betonowych),</w:t>
      </w:r>
    </w:p>
    <w:p w14:paraId="5670E9D6" w14:textId="453CE986" w:rsidR="00C72346" w:rsidRDefault="00C72346" w:rsidP="00746CDF">
      <w:pPr>
        <w:pStyle w:val="NormalnyWeb"/>
        <w:numPr>
          <w:ilvl w:val="0"/>
          <w:numId w:val="40"/>
        </w:numPr>
        <w:spacing w:before="120" w:beforeAutospacing="0" w:after="0" w:afterAutospacing="0" w:line="276" w:lineRule="auto"/>
        <w:jc w:val="both"/>
        <w:rPr>
          <w:rFonts w:ascii="Calibri" w:hAnsi="Calibri" w:cs="Arial"/>
          <w:sz w:val="22"/>
          <w:szCs w:val="22"/>
        </w:rPr>
      </w:pPr>
      <w:r>
        <w:rPr>
          <w:rFonts w:ascii="Calibri" w:hAnsi="Calibri" w:cs="Arial"/>
          <w:sz w:val="22"/>
          <w:szCs w:val="22"/>
        </w:rPr>
        <w:t>smary poślizgowe do łączenia rur na wciskania,</w:t>
      </w:r>
    </w:p>
    <w:p w14:paraId="041DF42F" w14:textId="4B21BD4E" w:rsidR="00C72346" w:rsidRDefault="00C72346" w:rsidP="00746CDF">
      <w:pPr>
        <w:pStyle w:val="NormalnyWeb"/>
        <w:numPr>
          <w:ilvl w:val="0"/>
          <w:numId w:val="40"/>
        </w:numPr>
        <w:spacing w:before="120" w:beforeAutospacing="0" w:after="0" w:afterAutospacing="0" w:line="276" w:lineRule="auto"/>
        <w:jc w:val="both"/>
        <w:rPr>
          <w:rFonts w:ascii="Calibri" w:hAnsi="Calibri" w:cs="Arial"/>
          <w:sz w:val="22"/>
          <w:szCs w:val="22"/>
        </w:rPr>
      </w:pPr>
      <w:r>
        <w:rPr>
          <w:rFonts w:ascii="Calibri" w:hAnsi="Calibri" w:cs="Arial"/>
          <w:sz w:val="22"/>
          <w:szCs w:val="22"/>
        </w:rPr>
        <w:t xml:space="preserve">kleje, śruby, </w:t>
      </w:r>
    </w:p>
    <w:p w14:paraId="44DEE481" w14:textId="08BA5FCE" w:rsidR="00B33D0D" w:rsidRDefault="00B33D0D" w:rsidP="00746CDF">
      <w:pPr>
        <w:pStyle w:val="NormalnyWeb"/>
        <w:numPr>
          <w:ilvl w:val="0"/>
          <w:numId w:val="40"/>
        </w:numPr>
        <w:spacing w:before="120" w:beforeAutospacing="0" w:after="0" w:afterAutospacing="0" w:line="276" w:lineRule="auto"/>
        <w:jc w:val="both"/>
        <w:rPr>
          <w:rFonts w:ascii="Calibri" w:hAnsi="Calibri" w:cs="Arial"/>
          <w:sz w:val="22"/>
          <w:szCs w:val="22"/>
        </w:rPr>
      </w:pPr>
      <w:r>
        <w:rPr>
          <w:rFonts w:ascii="Calibri" w:hAnsi="Calibri" w:cs="Arial"/>
          <w:sz w:val="22"/>
          <w:szCs w:val="22"/>
        </w:rPr>
        <w:t>Taśmy z tworzyw sztucznych z wkładką do znakowania rurociągów w wykopach,</w:t>
      </w:r>
    </w:p>
    <w:p w14:paraId="2033EE2E" w14:textId="77777777" w:rsidR="009B71C1" w:rsidRDefault="009B71C1" w:rsidP="009B71C1">
      <w:pPr>
        <w:pStyle w:val="NormalnyWeb"/>
        <w:spacing w:before="120" w:beforeAutospacing="0" w:after="0" w:afterAutospacing="0" w:line="276" w:lineRule="auto"/>
        <w:ind w:left="720"/>
        <w:jc w:val="both"/>
        <w:rPr>
          <w:rFonts w:ascii="Calibri" w:hAnsi="Calibri" w:cs="Arial"/>
          <w:sz w:val="22"/>
          <w:szCs w:val="22"/>
        </w:rPr>
      </w:pPr>
    </w:p>
    <w:p w14:paraId="0F7479A1" w14:textId="77777777" w:rsidR="00B945EC" w:rsidRPr="008B7672" w:rsidRDefault="008B7672" w:rsidP="008B7672">
      <w:pPr>
        <w:pStyle w:val="Nagwek2"/>
        <w:spacing w:line="276" w:lineRule="auto"/>
        <w:rPr>
          <w:rFonts w:ascii="Calibri" w:hAnsi="Calibri"/>
          <w:i w:val="0"/>
          <w:sz w:val="22"/>
          <w:szCs w:val="22"/>
        </w:rPr>
      </w:pPr>
      <w:bookmarkStart w:id="26" w:name="_Toc173488108"/>
      <w:r w:rsidRPr="008B7672">
        <w:rPr>
          <w:rFonts w:asciiTheme="minorHAnsi" w:hAnsiTheme="minorHAnsi" w:cstheme="minorHAnsi"/>
          <w:i w:val="0"/>
          <w:sz w:val="22"/>
        </w:rPr>
        <w:lastRenderedPageBreak/>
        <w:t>2.4</w:t>
      </w:r>
      <w:r>
        <w:rPr>
          <w:rFonts w:asciiTheme="minorHAnsi" w:hAnsiTheme="minorHAnsi" w:cstheme="minorHAnsi"/>
          <w:i w:val="0"/>
          <w:sz w:val="22"/>
        </w:rPr>
        <w:t xml:space="preserve"> </w:t>
      </w:r>
      <w:r w:rsidRPr="008B7672">
        <w:rPr>
          <w:rFonts w:ascii="Calibri" w:hAnsi="Calibri"/>
          <w:i w:val="0"/>
          <w:sz w:val="22"/>
          <w:szCs w:val="22"/>
        </w:rPr>
        <w:t xml:space="preserve"> </w:t>
      </w:r>
      <w:r w:rsidR="00B945EC" w:rsidRPr="008B7672">
        <w:rPr>
          <w:rFonts w:ascii="Calibri" w:hAnsi="Calibri"/>
          <w:i w:val="0"/>
          <w:sz w:val="22"/>
          <w:szCs w:val="22"/>
        </w:rPr>
        <w:t>Wpusty uliczne</w:t>
      </w:r>
      <w:r>
        <w:rPr>
          <w:rFonts w:ascii="Calibri" w:hAnsi="Calibri"/>
          <w:i w:val="0"/>
          <w:sz w:val="22"/>
          <w:szCs w:val="22"/>
        </w:rPr>
        <w:t xml:space="preserve"> betonowe</w:t>
      </w:r>
      <w:bookmarkEnd w:id="26"/>
    </w:p>
    <w:p w14:paraId="026AE092" w14:textId="77777777" w:rsidR="003051D7" w:rsidRPr="008B7672" w:rsidRDefault="00B945EC" w:rsidP="00B945EC">
      <w:pPr>
        <w:pStyle w:val="NormalnyWeb"/>
        <w:spacing w:before="120" w:beforeAutospacing="0" w:after="0" w:afterAutospacing="0" w:line="276" w:lineRule="auto"/>
        <w:ind w:left="360"/>
        <w:jc w:val="both"/>
        <w:rPr>
          <w:rFonts w:ascii="Calibri" w:hAnsi="Calibri" w:cs="Arial"/>
          <w:sz w:val="22"/>
          <w:szCs w:val="22"/>
        </w:rPr>
      </w:pPr>
      <w:r w:rsidRPr="008B7672">
        <w:rPr>
          <w:rFonts w:ascii="Calibri" w:hAnsi="Calibri" w:cs="Arial"/>
          <w:sz w:val="22"/>
          <w:szCs w:val="22"/>
        </w:rPr>
        <w:t>Wpusty uliczne muszą spełniać warunki określone w PN-EN 1917.</w:t>
      </w:r>
    </w:p>
    <w:p w14:paraId="12160DC3" w14:textId="68682756" w:rsidR="008D77B0" w:rsidRDefault="005A63F9" w:rsidP="00C72346">
      <w:pPr>
        <w:pStyle w:val="NormalnyWeb"/>
        <w:spacing w:before="120" w:beforeAutospacing="0" w:after="0" w:afterAutospacing="0" w:line="276" w:lineRule="auto"/>
        <w:ind w:left="360"/>
        <w:jc w:val="both"/>
        <w:rPr>
          <w:rFonts w:ascii="Calibri" w:hAnsi="Calibri" w:cs="Arial"/>
          <w:sz w:val="22"/>
          <w:szCs w:val="22"/>
        </w:rPr>
      </w:pPr>
      <w:r w:rsidRPr="008B7672">
        <w:rPr>
          <w:rFonts w:ascii="Calibri" w:hAnsi="Calibri" w:cs="Arial"/>
          <w:sz w:val="22"/>
          <w:szCs w:val="22"/>
        </w:rPr>
        <w:t>Należy stosować wpusty uliczne żeliwne klasy D400, H150, ¾ kołnierza z rusztem uchylnym i przekroju 420mm x 620mm. Wpusty należy osadzić na prefabrykowanej studzienc</w:t>
      </w:r>
      <w:r w:rsidR="0029119B" w:rsidRPr="008B7672">
        <w:rPr>
          <w:rFonts w:ascii="Calibri" w:hAnsi="Calibri" w:cs="Arial"/>
          <w:sz w:val="22"/>
          <w:szCs w:val="22"/>
        </w:rPr>
        <w:t>e betonowej z osadnikiem o średnicy Dn500mm</w:t>
      </w:r>
      <w:r w:rsidR="00E75A85" w:rsidRPr="008B7672">
        <w:rPr>
          <w:rFonts w:ascii="Calibri" w:hAnsi="Calibri" w:cs="Arial"/>
          <w:sz w:val="22"/>
          <w:szCs w:val="22"/>
        </w:rPr>
        <w:t xml:space="preserve">. Wysokość części osadnikowej h </w:t>
      </w:r>
      <w:r w:rsidR="00FA39C3" w:rsidRPr="008B7672">
        <w:rPr>
          <w:rFonts w:ascii="Calibri" w:hAnsi="Calibri" w:cs="Arial"/>
          <w:sz w:val="22"/>
          <w:szCs w:val="22"/>
        </w:rPr>
        <w:t>= 0,7m.</w:t>
      </w:r>
    </w:p>
    <w:p w14:paraId="3D8A997B" w14:textId="77777777" w:rsidR="00C72346" w:rsidRPr="008B7672" w:rsidRDefault="00C72346" w:rsidP="00C72346">
      <w:pPr>
        <w:pStyle w:val="NormalnyWeb"/>
        <w:spacing w:before="120" w:beforeAutospacing="0" w:after="0" w:afterAutospacing="0" w:line="276" w:lineRule="auto"/>
        <w:ind w:left="360"/>
        <w:jc w:val="both"/>
        <w:rPr>
          <w:rFonts w:ascii="Calibri" w:hAnsi="Calibri" w:cs="Arial"/>
          <w:sz w:val="22"/>
          <w:szCs w:val="22"/>
        </w:rPr>
      </w:pPr>
    </w:p>
    <w:p w14:paraId="15BFE74D" w14:textId="77777777" w:rsidR="008B7672" w:rsidRPr="008B7672" w:rsidRDefault="008B7672" w:rsidP="008B7672">
      <w:pPr>
        <w:pStyle w:val="Akapitzlist"/>
        <w:keepNext/>
        <w:numPr>
          <w:ilvl w:val="0"/>
          <w:numId w:val="34"/>
        </w:numPr>
        <w:spacing w:before="240" w:after="60" w:line="276" w:lineRule="auto"/>
        <w:contextualSpacing w:val="0"/>
        <w:outlineLvl w:val="1"/>
        <w:rPr>
          <w:rFonts w:ascii="Calibri" w:hAnsi="Calibri" w:cs="Arial"/>
          <w:b/>
          <w:bCs/>
          <w:iCs/>
          <w:vanish/>
          <w:sz w:val="22"/>
          <w:szCs w:val="22"/>
        </w:rPr>
      </w:pPr>
      <w:bookmarkStart w:id="27" w:name="_Toc129698961"/>
      <w:bookmarkStart w:id="28" w:name="_Toc129700009"/>
      <w:bookmarkStart w:id="29" w:name="_Toc169772161"/>
      <w:bookmarkStart w:id="30" w:name="_Toc173488109"/>
      <w:bookmarkEnd w:id="27"/>
      <w:bookmarkEnd w:id="28"/>
      <w:bookmarkEnd w:id="29"/>
      <w:bookmarkEnd w:id="30"/>
    </w:p>
    <w:p w14:paraId="7E193AE1" w14:textId="77777777" w:rsidR="008B7672" w:rsidRPr="008B7672" w:rsidRDefault="008B7672" w:rsidP="008B7672">
      <w:pPr>
        <w:pStyle w:val="Akapitzlist"/>
        <w:keepNext/>
        <w:numPr>
          <w:ilvl w:val="1"/>
          <w:numId w:val="34"/>
        </w:numPr>
        <w:spacing w:before="240" w:after="60" w:line="276" w:lineRule="auto"/>
        <w:contextualSpacing w:val="0"/>
        <w:outlineLvl w:val="1"/>
        <w:rPr>
          <w:rFonts w:ascii="Calibri" w:hAnsi="Calibri" w:cs="Arial"/>
          <w:b/>
          <w:bCs/>
          <w:iCs/>
          <w:vanish/>
          <w:sz w:val="22"/>
          <w:szCs w:val="22"/>
        </w:rPr>
      </w:pPr>
      <w:bookmarkStart w:id="31" w:name="_Toc129698962"/>
      <w:bookmarkStart w:id="32" w:name="_Toc129700010"/>
      <w:bookmarkStart w:id="33" w:name="_Toc169772162"/>
      <w:bookmarkStart w:id="34" w:name="_Toc173488110"/>
      <w:bookmarkEnd w:id="31"/>
      <w:bookmarkEnd w:id="32"/>
      <w:bookmarkEnd w:id="33"/>
      <w:bookmarkEnd w:id="34"/>
    </w:p>
    <w:p w14:paraId="28F4B5A3" w14:textId="77777777" w:rsidR="008B7672" w:rsidRPr="008B7672" w:rsidRDefault="008B7672" w:rsidP="008B7672">
      <w:pPr>
        <w:pStyle w:val="Akapitzlist"/>
        <w:keepNext/>
        <w:numPr>
          <w:ilvl w:val="1"/>
          <w:numId w:val="34"/>
        </w:numPr>
        <w:spacing w:before="240" w:after="60" w:line="276" w:lineRule="auto"/>
        <w:contextualSpacing w:val="0"/>
        <w:outlineLvl w:val="1"/>
        <w:rPr>
          <w:rFonts w:ascii="Calibri" w:hAnsi="Calibri" w:cs="Arial"/>
          <w:b/>
          <w:bCs/>
          <w:iCs/>
          <w:vanish/>
          <w:sz w:val="22"/>
          <w:szCs w:val="22"/>
        </w:rPr>
      </w:pPr>
      <w:bookmarkStart w:id="35" w:name="_Toc129698963"/>
      <w:bookmarkStart w:id="36" w:name="_Toc129700011"/>
      <w:bookmarkStart w:id="37" w:name="_Toc169772163"/>
      <w:bookmarkStart w:id="38" w:name="_Toc173488111"/>
      <w:bookmarkEnd w:id="35"/>
      <w:bookmarkEnd w:id="36"/>
      <w:bookmarkEnd w:id="37"/>
      <w:bookmarkEnd w:id="38"/>
    </w:p>
    <w:p w14:paraId="4EE8F745" w14:textId="77777777" w:rsidR="008B7672" w:rsidRPr="008B7672" w:rsidRDefault="008B7672" w:rsidP="008B7672">
      <w:pPr>
        <w:pStyle w:val="Akapitzlist"/>
        <w:keepNext/>
        <w:numPr>
          <w:ilvl w:val="1"/>
          <w:numId w:val="34"/>
        </w:numPr>
        <w:spacing w:before="240" w:after="60" w:line="276" w:lineRule="auto"/>
        <w:contextualSpacing w:val="0"/>
        <w:outlineLvl w:val="1"/>
        <w:rPr>
          <w:rFonts w:ascii="Calibri" w:hAnsi="Calibri" w:cs="Arial"/>
          <w:b/>
          <w:bCs/>
          <w:iCs/>
          <w:vanish/>
          <w:sz w:val="22"/>
          <w:szCs w:val="22"/>
        </w:rPr>
      </w:pPr>
      <w:bookmarkStart w:id="39" w:name="_Toc129698964"/>
      <w:bookmarkStart w:id="40" w:name="_Toc129700012"/>
      <w:bookmarkStart w:id="41" w:name="_Toc169772164"/>
      <w:bookmarkStart w:id="42" w:name="_Toc173488112"/>
      <w:bookmarkEnd w:id="39"/>
      <w:bookmarkEnd w:id="40"/>
      <w:bookmarkEnd w:id="41"/>
      <w:bookmarkEnd w:id="42"/>
    </w:p>
    <w:p w14:paraId="5A62EFBA" w14:textId="77777777" w:rsidR="00660AC1" w:rsidRPr="00AB01E6" w:rsidRDefault="00B945EC" w:rsidP="00AB01E6">
      <w:pPr>
        <w:pStyle w:val="Akapitzlist"/>
        <w:keepNext/>
        <w:numPr>
          <w:ilvl w:val="2"/>
          <w:numId w:val="41"/>
        </w:numPr>
        <w:spacing w:before="240" w:after="60" w:line="276" w:lineRule="auto"/>
        <w:outlineLvl w:val="1"/>
        <w:rPr>
          <w:rFonts w:ascii="Calibri" w:hAnsi="Calibri"/>
          <w:sz w:val="22"/>
          <w:szCs w:val="22"/>
        </w:rPr>
      </w:pPr>
      <w:bookmarkStart w:id="43" w:name="_Toc173488113"/>
      <w:r w:rsidRPr="00AB01E6">
        <w:rPr>
          <w:rFonts w:ascii="Calibri" w:hAnsi="Calibri"/>
          <w:sz w:val="22"/>
          <w:szCs w:val="22"/>
        </w:rPr>
        <w:t>Wymagania dla</w:t>
      </w:r>
      <w:r w:rsidR="003051D7" w:rsidRPr="00AB01E6">
        <w:rPr>
          <w:rFonts w:ascii="Calibri" w:hAnsi="Calibri"/>
          <w:sz w:val="22"/>
          <w:szCs w:val="22"/>
        </w:rPr>
        <w:t xml:space="preserve"> studzienek</w:t>
      </w:r>
      <w:r w:rsidRPr="00AB01E6">
        <w:rPr>
          <w:rFonts w:ascii="Calibri" w:hAnsi="Calibri"/>
          <w:sz w:val="22"/>
          <w:szCs w:val="22"/>
        </w:rPr>
        <w:t xml:space="preserve"> wpustów ulicznych:</w:t>
      </w:r>
      <w:bookmarkEnd w:id="43"/>
    </w:p>
    <w:p w14:paraId="20938E5C" w14:textId="77777777" w:rsidR="00B945EC" w:rsidRPr="008B7672" w:rsidRDefault="00B945EC" w:rsidP="00125394">
      <w:pPr>
        <w:numPr>
          <w:ilvl w:val="0"/>
          <w:numId w:val="33"/>
        </w:numPr>
        <w:spacing w:line="360" w:lineRule="auto"/>
        <w:rPr>
          <w:rFonts w:ascii="Calibri" w:hAnsi="Calibri" w:cs="Calibri"/>
          <w:sz w:val="22"/>
        </w:rPr>
      </w:pPr>
      <w:r w:rsidRPr="008B7672">
        <w:rPr>
          <w:rFonts w:ascii="Calibri" w:hAnsi="Calibri" w:cs="Calibri"/>
          <w:sz w:val="22"/>
        </w:rPr>
        <w:t>klasa ekspozycji XA1;</w:t>
      </w:r>
    </w:p>
    <w:p w14:paraId="57C92674" w14:textId="77777777" w:rsidR="00B945EC" w:rsidRPr="008B7672" w:rsidRDefault="00125394" w:rsidP="00125394">
      <w:pPr>
        <w:numPr>
          <w:ilvl w:val="0"/>
          <w:numId w:val="33"/>
        </w:numPr>
        <w:spacing w:line="360" w:lineRule="auto"/>
        <w:rPr>
          <w:rFonts w:ascii="Calibri" w:hAnsi="Calibri" w:cs="Calibri"/>
          <w:sz w:val="22"/>
        </w:rPr>
      </w:pPr>
      <w:r w:rsidRPr="008B7672">
        <w:rPr>
          <w:rFonts w:ascii="Calibri" w:hAnsi="Calibri" w:cs="Calibri"/>
          <w:sz w:val="22"/>
        </w:rPr>
        <w:t>beton klasy C35/45 (B45);</w:t>
      </w:r>
    </w:p>
    <w:p w14:paraId="5AD51179" w14:textId="77777777" w:rsidR="00125394" w:rsidRPr="008B7672" w:rsidRDefault="00125394" w:rsidP="00125394">
      <w:pPr>
        <w:numPr>
          <w:ilvl w:val="0"/>
          <w:numId w:val="33"/>
        </w:numPr>
        <w:spacing w:line="360" w:lineRule="auto"/>
        <w:rPr>
          <w:rFonts w:ascii="Calibri" w:hAnsi="Calibri" w:cs="Calibri"/>
          <w:sz w:val="22"/>
        </w:rPr>
      </w:pPr>
      <w:r w:rsidRPr="008B7672">
        <w:rPr>
          <w:rFonts w:ascii="Calibri" w:hAnsi="Calibri" w:cs="Calibri"/>
          <w:sz w:val="22"/>
        </w:rPr>
        <w:t>nasiąkliwość nie większa od 5%;</w:t>
      </w:r>
    </w:p>
    <w:p w14:paraId="3B0C26EC" w14:textId="77777777" w:rsidR="00125394" w:rsidRPr="008B7672" w:rsidRDefault="00125394" w:rsidP="00125394">
      <w:pPr>
        <w:numPr>
          <w:ilvl w:val="0"/>
          <w:numId w:val="33"/>
        </w:numPr>
        <w:spacing w:line="360" w:lineRule="auto"/>
        <w:rPr>
          <w:rFonts w:ascii="Calibri" w:hAnsi="Calibri" w:cs="Calibri"/>
          <w:sz w:val="22"/>
        </w:rPr>
      </w:pPr>
      <w:r w:rsidRPr="008B7672">
        <w:rPr>
          <w:rFonts w:ascii="Calibri" w:hAnsi="Calibri" w:cs="Calibri"/>
          <w:sz w:val="22"/>
        </w:rPr>
        <w:t>szerokość rozwarcia rys do 0,1mm;</w:t>
      </w:r>
    </w:p>
    <w:p w14:paraId="5C3E0F03" w14:textId="77777777" w:rsidR="00125394" w:rsidRPr="008B7672" w:rsidRDefault="00125394" w:rsidP="00125394">
      <w:pPr>
        <w:numPr>
          <w:ilvl w:val="0"/>
          <w:numId w:val="33"/>
        </w:numPr>
        <w:spacing w:line="360" w:lineRule="auto"/>
        <w:rPr>
          <w:rFonts w:ascii="Calibri" w:hAnsi="Calibri" w:cs="Calibri"/>
          <w:sz w:val="22"/>
        </w:rPr>
      </w:pPr>
      <w:r w:rsidRPr="008B7672">
        <w:rPr>
          <w:rFonts w:ascii="Calibri" w:hAnsi="Calibri" w:cs="Calibri"/>
          <w:sz w:val="22"/>
        </w:rPr>
        <w:t>wskaźnik w/c nie większy od 0,45;</w:t>
      </w:r>
    </w:p>
    <w:p w14:paraId="53D2D9C7" w14:textId="77777777" w:rsidR="00125394" w:rsidRPr="008B7672" w:rsidRDefault="00125394" w:rsidP="00125394">
      <w:pPr>
        <w:numPr>
          <w:ilvl w:val="0"/>
          <w:numId w:val="33"/>
        </w:numPr>
        <w:spacing w:line="360" w:lineRule="auto"/>
        <w:rPr>
          <w:rFonts w:ascii="Calibri" w:hAnsi="Calibri" w:cs="Calibri"/>
          <w:sz w:val="22"/>
        </w:rPr>
      </w:pPr>
      <w:r w:rsidRPr="008B7672">
        <w:rPr>
          <w:rFonts w:ascii="Calibri" w:hAnsi="Calibri" w:cs="Calibri"/>
          <w:sz w:val="22"/>
        </w:rPr>
        <w:t>maksymalna zawartość chlorków 1% w stosunku do masy cementu;</w:t>
      </w:r>
    </w:p>
    <w:p w14:paraId="5AF99284" w14:textId="77777777" w:rsidR="00125394" w:rsidRPr="008B7672" w:rsidRDefault="00125394" w:rsidP="00125394">
      <w:pPr>
        <w:numPr>
          <w:ilvl w:val="0"/>
          <w:numId w:val="33"/>
        </w:numPr>
        <w:spacing w:line="360" w:lineRule="auto"/>
        <w:rPr>
          <w:rFonts w:ascii="Calibri" w:hAnsi="Calibri" w:cs="Calibri"/>
          <w:sz w:val="22"/>
        </w:rPr>
      </w:pPr>
      <w:r w:rsidRPr="008B7672">
        <w:rPr>
          <w:rFonts w:ascii="Calibri" w:hAnsi="Calibri" w:cs="Calibri"/>
          <w:sz w:val="22"/>
        </w:rPr>
        <w:t>beton powinien być zwarty i jednorodny we wszystkich elementach (o parametrach jw.);</w:t>
      </w:r>
    </w:p>
    <w:p w14:paraId="3376A905" w14:textId="77777777" w:rsidR="00125394" w:rsidRPr="008B7672" w:rsidRDefault="00125394" w:rsidP="00125394">
      <w:pPr>
        <w:numPr>
          <w:ilvl w:val="0"/>
          <w:numId w:val="33"/>
        </w:numPr>
        <w:spacing w:line="360" w:lineRule="auto"/>
        <w:rPr>
          <w:rFonts w:ascii="Calibri" w:hAnsi="Calibri" w:cs="Calibri"/>
          <w:sz w:val="22"/>
        </w:rPr>
      </w:pPr>
      <w:r w:rsidRPr="008B7672">
        <w:rPr>
          <w:rFonts w:ascii="Calibri" w:hAnsi="Calibri" w:cs="Calibri"/>
          <w:sz w:val="22"/>
        </w:rPr>
        <w:t>do uszczelnienia poszczególnych elementów wpustu stosować należy elastyczną zaprawę PCC;</w:t>
      </w:r>
    </w:p>
    <w:p w14:paraId="6A3F0133" w14:textId="77777777" w:rsidR="00125394" w:rsidRPr="008B7672" w:rsidRDefault="00125394" w:rsidP="00125394">
      <w:pPr>
        <w:pStyle w:val="NormalnyWeb"/>
        <w:numPr>
          <w:ilvl w:val="0"/>
          <w:numId w:val="33"/>
        </w:numPr>
        <w:spacing w:before="120" w:beforeAutospacing="0" w:after="0" w:afterAutospacing="0" w:line="360" w:lineRule="auto"/>
        <w:jc w:val="both"/>
        <w:rPr>
          <w:rFonts w:ascii="Calibri" w:hAnsi="Calibri"/>
          <w:sz w:val="22"/>
          <w:szCs w:val="22"/>
        </w:rPr>
      </w:pPr>
      <w:r w:rsidRPr="008B7672">
        <w:rPr>
          <w:rFonts w:ascii="Calibri" w:hAnsi="Calibri"/>
          <w:sz w:val="22"/>
          <w:szCs w:val="22"/>
        </w:rPr>
        <w:t>Grunt pod podstawą studzienki należy zagęścić do wskaźnika I</w:t>
      </w:r>
      <w:r w:rsidRPr="008B7672">
        <w:rPr>
          <w:rFonts w:ascii="Calibri" w:hAnsi="Calibri"/>
          <w:sz w:val="22"/>
          <w:szCs w:val="22"/>
          <w:vertAlign w:val="subscript"/>
        </w:rPr>
        <w:t>s</w:t>
      </w:r>
      <w:r w:rsidRPr="008B7672">
        <w:rPr>
          <w:rFonts w:ascii="Calibri" w:hAnsi="Calibri"/>
          <w:sz w:val="22"/>
          <w:szCs w:val="22"/>
        </w:rPr>
        <w:t xml:space="preserve"> </w:t>
      </w:r>
      <w:r w:rsidRPr="008B7672">
        <w:rPr>
          <w:rFonts w:ascii="Calibri" w:hAnsi="Calibri" w:cs="Arial"/>
          <w:sz w:val="22"/>
          <w:szCs w:val="22"/>
        </w:rPr>
        <w:t>≥</w:t>
      </w:r>
      <w:r w:rsidRPr="008B7672">
        <w:rPr>
          <w:rFonts w:ascii="Calibri" w:hAnsi="Calibri"/>
          <w:sz w:val="22"/>
          <w:szCs w:val="22"/>
        </w:rPr>
        <w:t xml:space="preserve"> 0.98, moduł odkształcenia wtórnego do pierwotnego dla tego gruntu nie może być większy od 2.2,</w:t>
      </w:r>
    </w:p>
    <w:p w14:paraId="54F61BC6" w14:textId="4183C8D5" w:rsidR="00AB01E6" w:rsidRPr="009B71C1" w:rsidRDefault="00125394" w:rsidP="00AB01E6">
      <w:pPr>
        <w:pStyle w:val="NormalnyWeb"/>
        <w:numPr>
          <w:ilvl w:val="0"/>
          <w:numId w:val="33"/>
        </w:numPr>
        <w:spacing w:before="120" w:beforeAutospacing="0" w:after="0" w:afterAutospacing="0" w:line="360" w:lineRule="auto"/>
        <w:jc w:val="both"/>
        <w:rPr>
          <w:rFonts w:ascii="Calibri" w:hAnsi="Calibri"/>
          <w:sz w:val="22"/>
          <w:szCs w:val="22"/>
        </w:rPr>
      </w:pPr>
      <w:r w:rsidRPr="008B7672">
        <w:rPr>
          <w:rFonts w:ascii="Calibri" w:hAnsi="Calibri"/>
          <w:sz w:val="22"/>
          <w:szCs w:val="22"/>
        </w:rPr>
        <w:t>Pozostałe wymagania zgodnie z normą PN-EN 1917, PN-EN 476, PN-EN 1610, PN-EN 12063, PN-B-10736 oraz PN-EN 752.</w:t>
      </w:r>
    </w:p>
    <w:p w14:paraId="40EBEBE8" w14:textId="77777777" w:rsidR="005365F9" w:rsidRPr="00A75FB8" w:rsidRDefault="005365F9" w:rsidP="006411F2">
      <w:pPr>
        <w:pStyle w:val="Nagwek2"/>
        <w:numPr>
          <w:ilvl w:val="1"/>
          <w:numId w:val="34"/>
        </w:numPr>
        <w:spacing w:line="276" w:lineRule="auto"/>
        <w:ind w:left="1066" w:hanging="1066"/>
        <w:rPr>
          <w:rFonts w:ascii="Calibri" w:hAnsi="Calibri"/>
          <w:i w:val="0"/>
          <w:sz w:val="22"/>
          <w:szCs w:val="22"/>
        </w:rPr>
      </w:pPr>
      <w:bookmarkStart w:id="44" w:name="_Toc173488114"/>
      <w:r w:rsidRPr="00A75FB8">
        <w:rPr>
          <w:rFonts w:ascii="Calibri" w:hAnsi="Calibri"/>
          <w:i w:val="0"/>
          <w:sz w:val="22"/>
          <w:szCs w:val="22"/>
        </w:rPr>
        <w:t>Przechowywanie i składowanie materiałów</w:t>
      </w:r>
      <w:bookmarkEnd w:id="44"/>
    </w:p>
    <w:p w14:paraId="35C5EC0A" w14:textId="77777777" w:rsidR="005365F9" w:rsidRPr="00A75FB8" w:rsidRDefault="005365F9" w:rsidP="006411F2">
      <w:pPr>
        <w:pStyle w:val="Nagwek2"/>
        <w:numPr>
          <w:ilvl w:val="2"/>
          <w:numId w:val="34"/>
        </w:numPr>
        <w:spacing w:line="276" w:lineRule="auto"/>
        <w:rPr>
          <w:rFonts w:ascii="Calibri" w:hAnsi="Calibri"/>
          <w:i w:val="0"/>
          <w:sz w:val="22"/>
          <w:szCs w:val="22"/>
        </w:rPr>
      </w:pPr>
      <w:bookmarkStart w:id="45" w:name="_Toc173488115"/>
      <w:r w:rsidRPr="00A75FB8">
        <w:rPr>
          <w:rFonts w:ascii="Calibri" w:hAnsi="Calibri"/>
          <w:i w:val="0"/>
          <w:sz w:val="22"/>
          <w:szCs w:val="22"/>
        </w:rPr>
        <w:t>Składowanie rur i kształtek w wiązkach lub luzem</w:t>
      </w:r>
      <w:bookmarkEnd w:id="45"/>
    </w:p>
    <w:p w14:paraId="04FCFD6C" w14:textId="77777777" w:rsidR="005365F9" w:rsidRPr="00A75FB8" w:rsidRDefault="005365F9" w:rsidP="005365F9">
      <w:pPr>
        <w:pStyle w:val="NormalnyWeb"/>
        <w:spacing w:before="120" w:beforeAutospacing="0" w:after="0" w:afterAutospacing="0" w:line="276" w:lineRule="auto"/>
        <w:ind w:left="360"/>
        <w:jc w:val="both"/>
        <w:rPr>
          <w:rFonts w:ascii="Calibri" w:hAnsi="Calibri" w:cs="Arial"/>
          <w:sz w:val="22"/>
          <w:szCs w:val="22"/>
        </w:rPr>
      </w:pPr>
      <w:r w:rsidRPr="00A75FB8">
        <w:rPr>
          <w:rFonts w:ascii="Calibri" w:hAnsi="Calibri" w:cs="Arial"/>
          <w:sz w:val="22"/>
          <w:szCs w:val="22"/>
        </w:rPr>
        <w:t xml:space="preserve">Rury i kształtki należy w okresie przechowywania chronić przed bezpośrednim działaniem promieniowania słonecznego i temperaturą przekraczającą </w:t>
      </w:r>
      <w:smartTag w:uri="urn:schemas-microsoft-com:office:smarttags" w:element="metricconverter">
        <w:smartTagPr>
          <w:attr w:name="ProductID" w:val="40ﾰC"/>
        </w:smartTagPr>
        <w:r w:rsidRPr="00A75FB8">
          <w:rPr>
            <w:rFonts w:ascii="Calibri" w:hAnsi="Calibri" w:cs="Arial"/>
            <w:sz w:val="22"/>
            <w:szCs w:val="22"/>
          </w:rPr>
          <w:t>40°C</w:t>
        </w:r>
      </w:smartTag>
      <w:r w:rsidRPr="00A75FB8">
        <w:rPr>
          <w:rFonts w:ascii="Calibri" w:hAnsi="Calibri" w:cs="Arial"/>
          <w:sz w:val="22"/>
          <w:szCs w:val="22"/>
        </w:rPr>
        <w:t xml:space="preserve">. </w:t>
      </w:r>
    </w:p>
    <w:p w14:paraId="7892DE24" w14:textId="77777777" w:rsidR="005365F9" w:rsidRPr="00A75FB8" w:rsidRDefault="005365F9" w:rsidP="005365F9">
      <w:pPr>
        <w:pStyle w:val="NormalnyWeb"/>
        <w:spacing w:before="0" w:beforeAutospacing="0" w:after="0" w:afterAutospacing="0" w:line="276" w:lineRule="auto"/>
        <w:ind w:left="360"/>
        <w:rPr>
          <w:rFonts w:ascii="Calibri" w:hAnsi="Calibri" w:cs="Arial"/>
          <w:sz w:val="22"/>
          <w:szCs w:val="22"/>
        </w:rPr>
      </w:pPr>
      <w:r w:rsidRPr="00A75FB8">
        <w:rPr>
          <w:rFonts w:ascii="Calibri" w:hAnsi="Calibri" w:cs="Arial"/>
          <w:sz w:val="22"/>
          <w:szCs w:val="22"/>
        </w:rPr>
        <w:t xml:space="preserve">Przy długotrwałym składowaniu (kilka miesięcy lub dłużej) rury powinny być chronione przed działaniem światła słonecznego przez przykrycie składu plandekami brezentowymi lub innym materiałem (np. folią nieprzeźroczystą z PCW lub PE) lub wykonanie zadaszenia. Należy zapewnić cyrkulację powietrza pod powłoką ochronną aby rury nie nagrzewały się i nie ulegały deformacji. </w:t>
      </w:r>
      <w:r w:rsidRPr="00A75FB8">
        <w:rPr>
          <w:rFonts w:ascii="Calibri" w:hAnsi="Calibri" w:cs="Arial"/>
          <w:sz w:val="22"/>
          <w:szCs w:val="22"/>
        </w:rPr>
        <w:br/>
        <w:t xml:space="preserve">Oryginalnie zapakowane wiązki rur można składować po trzy, jedna na drugiej do wysokości maksymalnej </w:t>
      </w:r>
      <w:smartTag w:uri="urn:schemas-microsoft-com:office:smarttags" w:element="metricconverter">
        <w:smartTagPr>
          <w:attr w:name="ProductID" w:val="3 m"/>
        </w:smartTagPr>
        <w:r w:rsidRPr="00A75FB8">
          <w:rPr>
            <w:rFonts w:ascii="Calibri" w:hAnsi="Calibri" w:cs="Arial"/>
            <w:sz w:val="22"/>
            <w:szCs w:val="22"/>
          </w:rPr>
          <w:t>3 m</w:t>
        </w:r>
      </w:smartTag>
      <w:r w:rsidRPr="00A75FB8">
        <w:rPr>
          <w:rFonts w:ascii="Calibri" w:hAnsi="Calibri" w:cs="Arial"/>
          <w:sz w:val="22"/>
          <w:szCs w:val="22"/>
        </w:rPr>
        <w:t xml:space="preserve">, przy czym ramki wiązek winny spoczywać na sobie, luźne rury lub niepełne wiązki można składować w stosach na równym podłożu, na podkładkach drewnianych o szerokości min. </w:t>
      </w:r>
      <w:smartTag w:uri="urn:schemas-microsoft-com:office:smarttags" w:element="metricconverter">
        <w:smartTagPr>
          <w:attr w:name="ProductID" w:val="10 cm"/>
        </w:smartTagPr>
        <w:r w:rsidRPr="00A75FB8">
          <w:rPr>
            <w:rFonts w:ascii="Calibri" w:hAnsi="Calibri" w:cs="Arial"/>
            <w:sz w:val="22"/>
            <w:szCs w:val="22"/>
          </w:rPr>
          <w:t>10 cm</w:t>
        </w:r>
      </w:smartTag>
      <w:r w:rsidRPr="00A75FB8">
        <w:rPr>
          <w:rFonts w:ascii="Calibri" w:hAnsi="Calibri" w:cs="Arial"/>
          <w:sz w:val="22"/>
          <w:szCs w:val="22"/>
        </w:rPr>
        <w:t xml:space="preserve">, grubości min. </w:t>
      </w:r>
      <w:smartTag w:uri="urn:schemas-microsoft-com:office:smarttags" w:element="metricconverter">
        <w:smartTagPr>
          <w:attr w:name="ProductID" w:val="2,5 cm"/>
        </w:smartTagPr>
        <w:r w:rsidRPr="00A75FB8">
          <w:rPr>
            <w:rFonts w:ascii="Calibri" w:hAnsi="Calibri" w:cs="Arial"/>
            <w:sz w:val="22"/>
            <w:szCs w:val="22"/>
          </w:rPr>
          <w:t>2,5 cm</w:t>
        </w:r>
      </w:smartTag>
      <w:r w:rsidRPr="00A75FB8">
        <w:rPr>
          <w:rFonts w:ascii="Calibri" w:hAnsi="Calibri" w:cs="Arial"/>
          <w:sz w:val="22"/>
          <w:szCs w:val="22"/>
        </w:rPr>
        <w:t xml:space="preserve"> i rozstawie co 1-</w:t>
      </w:r>
      <w:smartTag w:uri="urn:schemas-microsoft-com:office:smarttags" w:element="metricconverter">
        <w:smartTagPr>
          <w:attr w:name="ProductID" w:val="2 m"/>
        </w:smartTagPr>
        <w:r w:rsidRPr="00A75FB8">
          <w:rPr>
            <w:rFonts w:ascii="Calibri" w:hAnsi="Calibri" w:cs="Arial"/>
            <w:sz w:val="22"/>
            <w:szCs w:val="22"/>
          </w:rPr>
          <w:t>2 m</w:t>
        </w:r>
      </w:smartTag>
      <w:r w:rsidRPr="00A75FB8">
        <w:rPr>
          <w:rFonts w:ascii="Calibri" w:hAnsi="Calibri" w:cs="Arial"/>
          <w:sz w:val="22"/>
          <w:szCs w:val="22"/>
        </w:rPr>
        <w:t>. Stosy powinny być z boku zabezpieczone przez drewniane wsporniki, zamocowane w odstępach co 1-</w:t>
      </w:r>
      <w:smartTag w:uri="urn:schemas-microsoft-com:office:smarttags" w:element="metricconverter">
        <w:smartTagPr>
          <w:attr w:name="ProductID" w:val="2 m"/>
        </w:smartTagPr>
        <w:r w:rsidRPr="00A75FB8">
          <w:rPr>
            <w:rFonts w:ascii="Calibri" w:hAnsi="Calibri" w:cs="Arial"/>
            <w:sz w:val="22"/>
            <w:szCs w:val="22"/>
          </w:rPr>
          <w:t>2 m</w:t>
        </w:r>
      </w:smartTag>
      <w:r w:rsidRPr="00A75FB8">
        <w:rPr>
          <w:rFonts w:ascii="Calibri" w:hAnsi="Calibri" w:cs="Arial"/>
          <w:sz w:val="22"/>
          <w:szCs w:val="22"/>
        </w:rPr>
        <w:t xml:space="preserve">. Wysokość układania rur w stosy nie powinna przekraczać 7 warstw rur i </w:t>
      </w:r>
      <w:smartTag w:uri="urn:schemas-microsoft-com:office:smarttags" w:element="metricconverter">
        <w:smartTagPr>
          <w:attr w:name="ProductID" w:val="1,5 m"/>
        </w:smartTagPr>
        <w:r w:rsidRPr="00A75FB8">
          <w:rPr>
            <w:rFonts w:ascii="Calibri" w:hAnsi="Calibri" w:cs="Arial"/>
            <w:sz w:val="22"/>
            <w:szCs w:val="22"/>
          </w:rPr>
          <w:t>1,5 m</w:t>
        </w:r>
      </w:smartTag>
      <w:r w:rsidRPr="00A75FB8">
        <w:rPr>
          <w:rFonts w:ascii="Calibri" w:hAnsi="Calibri" w:cs="Arial"/>
          <w:sz w:val="22"/>
          <w:szCs w:val="22"/>
        </w:rPr>
        <w:t xml:space="preserve"> wysokości. </w:t>
      </w:r>
    </w:p>
    <w:p w14:paraId="3560F6FA" w14:textId="77777777" w:rsidR="005365F9" w:rsidRPr="00A75FB8" w:rsidRDefault="005365F9" w:rsidP="005365F9">
      <w:pPr>
        <w:pStyle w:val="NormalnyWeb"/>
        <w:spacing w:before="0" w:beforeAutospacing="0" w:after="0" w:afterAutospacing="0" w:line="276" w:lineRule="auto"/>
        <w:ind w:left="360"/>
        <w:jc w:val="both"/>
        <w:rPr>
          <w:rFonts w:ascii="Calibri" w:hAnsi="Calibri" w:cs="Arial"/>
          <w:sz w:val="22"/>
          <w:szCs w:val="22"/>
        </w:rPr>
      </w:pPr>
      <w:r w:rsidRPr="00A75FB8">
        <w:rPr>
          <w:rFonts w:ascii="Calibri" w:hAnsi="Calibri" w:cs="Arial"/>
          <w:sz w:val="22"/>
          <w:szCs w:val="22"/>
        </w:rPr>
        <w:t xml:space="preserve">Rury o różnych średnicach winny być składowane odrębnie. Rury kielichowe układać kielichami naprzemianlegle lub kolejne warstwy oddzielać przekładkami drewnianymi. </w:t>
      </w:r>
    </w:p>
    <w:p w14:paraId="63EF9DE0" w14:textId="77777777" w:rsidR="005365F9" w:rsidRPr="00A75FB8" w:rsidRDefault="005365F9" w:rsidP="0029119B">
      <w:pPr>
        <w:pStyle w:val="NormalnyWeb"/>
        <w:spacing w:before="0" w:beforeAutospacing="0" w:after="0" w:afterAutospacing="0" w:line="276" w:lineRule="auto"/>
        <w:ind w:left="360"/>
        <w:jc w:val="both"/>
        <w:rPr>
          <w:rFonts w:ascii="Calibri" w:hAnsi="Calibri" w:cs="Arial"/>
          <w:sz w:val="22"/>
          <w:szCs w:val="22"/>
        </w:rPr>
      </w:pPr>
      <w:r w:rsidRPr="00A75FB8">
        <w:rPr>
          <w:rFonts w:ascii="Calibri" w:hAnsi="Calibri" w:cs="Arial"/>
          <w:sz w:val="22"/>
          <w:szCs w:val="22"/>
        </w:rPr>
        <w:t xml:space="preserve">Stos należy zabezpieczyć przed przypadkowym ześlizgnięciem się rury poprzez ograniczenie jego szerokości przy pomocy pionowych wsporników drewnianych zamocowanych w odstępach 1÷2 m. </w:t>
      </w:r>
    </w:p>
    <w:p w14:paraId="7A887808" w14:textId="1E83F0D5" w:rsidR="005365F9" w:rsidRPr="00A75FB8" w:rsidRDefault="005365F9" w:rsidP="006411F2">
      <w:pPr>
        <w:pStyle w:val="Nagwek2"/>
        <w:numPr>
          <w:ilvl w:val="2"/>
          <w:numId w:val="34"/>
        </w:numPr>
        <w:spacing w:line="276" w:lineRule="auto"/>
        <w:rPr>
          <w:rFonts w:ascii="Calibri" w:hAnsi="Calibri"/>
          <w:i w:val="0"/>
          <w:sz w:val="22"/>
          <w:szCs w:val="22"/>
        </w:rPr>
      </w:pPr>
      <w:bookmarkStart w:id="46" w:name="_Toc131497348"/>
      <w:bookmarkStart w:id="47" w:name="_Toc173488116"/>
      <w:r w:rsidRPr="00A75FB8">
        <w:rPr>
          <w:rFonts w:ascii="Calibri" w:hAnsi="Calibri"/>
          <w:i w:val="0"/>
          <w:sz w:val="22"/>
          <w:szCs w:val="22"/>
        </w:rPr>
        <w:lastRenderedPageBreak/>
        <w:t xml:space="preserve">Składowanie </w:t>
      </w:r>
      <w:r w:rsidR="00A75FB8" w:rsidRPr="00A75FB8">
        <w:rPr>
          <w:rFonts w:ascii="Calibri" w:hAnsi="Calibri"/>
          <w:i w:val="0"/>
          <w:sz w:val="22"/>
          <w:szCs w:val="22"/>
        </w:rPr>
        <w:t>elementów prefabrykowanych</w:t>
      </w:r>
      <w:bookmarkEnd w:id="47"/>
    </w:p>
    <w:p w14:paraId="6071CD0E" w14:textId="77777777" w:rsidR="005365F9" w:rsidRPr="00A75FB8" w:rsidRDefault="005365F9" w:rsidP="005365F9">
      <w:pPr>
        <w:pStyle w:val="NormalnyWeb"/>
        <w:spacing w:before="120" w:beforeAutospacing="0" w:after="0" w:afterAutospacing="0" w:line="276" w:lineRule="auto"/>
        <w:ind w:left="360"/>
        <w:jc w:val="both"/>
        <w:rPr>
          <w:rFonts w:ascii="Calibri" w:hAnsi="Calibri" w:cs="Arial"/>
          <w:sz w:val="22"/>
          <w:szCs w:val="22"/>
        </w:rPr>
      </w:pPr>
      <w:r w:rsidRPr="00A75FB8">
        <w:rPr>
          <w:rFonts w:ascii="Calibri" w:hAnsi="Calibri" w:cs="Arial"/>
          <w:sz w:val="22"/>
          <w:szCs w:val="22"/>
        </w:rPr>
        <w:t xml:space="preserve">Elementy prefabrykowane należy składować na placu składowym o wyrównanej i odwodnionej powierzchni. Prefabrykaty drobnowymiarowe mogą być układane w stosach o wysokości do </w:t>
      </w:r>
      <w:smartTag w:uri="urn:schemas-microsoft-com:office:smarttags" w:element="metricconverter">
        <w:smartTagPr>
          <w:attr w:name="ProductID" w:val="1,80 m"/>
        </w:smartTagPr>
        <w:r w:rsidRPr="00A75FB8">
          <w:rPr>
            <w:rFonts w:ascii="Calibri" w:hAnsi="Calibri" w:cs="Arial"/>
            <w:sz w:val="22"/>
            <w:szCs w:val="22"/>
          </w:rPr>
          <w:t>1,80 m</w:t>
        </w:r>
      </w:smartTag>
      <w:r w:rsidRPr="00A75FB8">
        <w:rPr>
          <w:rFonts w:ascii="Calibri" w:hAnsi="Calibri" w:cs="Arial"/>
          <w:sz w:val="22"/>
          <w:szCs w:val="22"/>
        </w:rPr>
        <w:t xml:space="preserve">. Stosy powinny być zabezpieczone przed przewróceniem. </w:t>
      </w:r>
    </w:p>
    <w:p w14:paraId="08D47F8F" w14:textId="77777777" w:rsidR="005365F9" w:rsidRDefault="005365F9" w:rsidP="00625489">
      <w:pPr>
        <w:spacing w:line="276" w:lineRule="auto"/>
        <w:ind w:left="360"/>
        <w:jc w:val="both"/>
        <w:outlineLvl w:val="1"/>
        <w:rPr>
          <w:rFonts w:ascii="Calibri" w:hAnsi="Calibri" w:cs="Arial"/>
          <w:sz w:val="22"/>
          <w:szCs w:val="22"/>
        </w:rPr>
      </w:pPr>
      <w:bookmarkStart w:id="48" w:name="_Toc139278275"/>
      <w:bookmarkStart w:id="49" w:name="_Toc163029121"/>
      <w:bookmarkStart w:id="50" w:name="_Toc185668461"/>
      <w:bookmarkStart w:id="51" w:name="_Toc185668568"/>
      <w:bookmarkStart w:id="52" w:name="_Toc212525650"/>
      <w:bookmarkStart w:id="53" w:name="_Toc212531345"/>
      <w:bookmarkStart w:id="54" w:name="_Toc212533250"/>
      <w:bookmarkStart w:id="55" w:name="_Toc233608282"/>
      <w:bookmarkStart w:id="56" w:name="_Toc276125670"/>
      <w:bookmarkStart w:id="57" w:name="_Toc276129200"/>
      <w:bookmarkStart w:id="58" w:name="_Toc276129397"/>
      <w:bookmarkStart w:id="59" w:name="_Toc280347309"/>
      <w:bookmarkStart w:id="60" w:name="_Toc291858903"/>
      <w:bookmarkStart w:id="61" w:name="_Toc291860856"/>
      <w:bookmarkStart w:id="62" w:name="_Toc305753297"/>
      <w:bookmarkStart w:id="63" w:name="_Toc518287901"/>
      <w:bookmarkStart w:id="64" w:name="_Toc518290370"/>
      <w:bookmarkStart w:id="65" w:name="_Toc529192603"/>
      <w:bookmarkStart w:id="66" w:name="_Toc15570283"/>
      <w:bookmarkStart w:id="67" w:name="_Toc39494402"/>
      <w:bookmarkStart w:id="68" w:name="_Toc51498949"/>
      <w:bookmarkStart w:id="69" w:name="_Toc120531388"/>
      <w:bookmarkStart w:id="70" w:name="_Toc122001293"/>
      <w:bookmarkStart w:id="71" w:name="_Toc129698969"/>
      <w:bookmarkStart w:id="72" w:name="_Toc129700017"/>
      <w:bookmarkStart w:id="73" w:name="_Toc169772169"/>
      <w:bookmarkStart w:id="74" w:name="_Toc173488117"/>
      <w:r w:rsidRPr="00A75FB8">
        <w:rPr>
          <w:rFonts w:ascii="Calibri" w:hAnsi="Calibri" w:cs="Arial"/>
          <w:sz w:val="22"/>
          <w:szCs w:val="22"/>
        </w:rPr>
        <w:t>Prefabrykaty składować w sposób zapewniający łatwy dostęp do uchwytów montażowych. Każdy rodzaj prefabrykatów różniący się kształtem, wymiarami i wykończeniem powinien być składowany osobno. Pomiędzy poszczególnymi rzędami składowanych prefabrykatów należy zachować trakty komunikacyjne dla ruchu pieszego lub ruchu pojazdów.</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5254998A" w14:textId="77777777" w:rsidR="00ED09FD" w:rsidRPr="00A75FB8" w:rsidRDefault="00ED09FD" w:rsidP="00E7555B">
      <w:pPr>
        <w:spacing w:line="276" w:lineRule="auto"/>
        <w:jc w:val="both"/>
        <w:outlineLvl w:val="1"/>
        <w:rPr>
          <w:rFonts w:ascii="Calibri" w:hAnsi="Calibri" w:cs="Arial"/>
          <w:sz w:val="22"/>
          <w:szCs w:val="22"/>
        </w:rPr>
      </w:pPr>
    </w:p>
    <w:p w14:paraId="5B2E52E3" w14:textId="77777777" w:rsidR="005365F9" w:rsidRPr="00A75FB8" w:rsidRDefault="005365F9" w:rsidP="006411F2">
      <w:pPr>
        <w:pStyle w:val="Nagwek2"/>
        <w:numPr>
          <w:ilvl w:val="2"/>
          <w:numId w:val="34"/>
        </w:numPr>
        <w:spacing w:line="276" w:lineRule="auto"/>
        <w:rPr>
          <w:rFonts w:ascii="Calibri" w:hAnsi="Calibri"/>
          <w:i w:val="0"/>
          <w:sz w:val="22"/>
          <w:szCs w:val="22"/>
        </w:rPr>
      </w:pPr>
      <w:bookmarkStart w:id="75" w:name="_Toc173488118"/>
      <w:r w:rsidRPr="00A75FB8">
        <w:rPr>
          <w:rFonts w:ascii="Calibri" w:hAnsi="Calibri"/>
          <w:i w:val="0"/>
          <w:sz w:val="22"/>
          <w:szCs w:val="22"/>
        </w:rPr>
        <w:t>Składowanie cegieł i pozostałych materiałów</w:t>
      </w:r>
      <w:bookmarkEnd w:id="75"/>
    </w:p>
    <w:p w14:paraId="1B2EA250" w14:textId="77777777" w:rsidR="005365F9" w:rsidRPr="00A75FB8" w:rsidRDefault="005365F9" w:rsidP="005365F9">
      <w:pPr>
        <w:pStyle w:val="NormalnyWeb"/>
        <w:spacing w:before="120" w:beforeAutospacing="0" w:after="0" w:afterAutospacing="0" w:line="276" w:lineRule="auto"/>
        <w:ind w:left="360"/>
        <w:jc w:val="both"/>
        <w:rPr>
          <w:rFonts w:ascii="Calibri" w:hAnsi="Calibri" w:cs="Arial"/>
          <w:sz w:val="22"/>
          <w:szCs w:val="22"/>
        </w:rPr>
      </w:pPr>
      <w:r w:rsidRPr="00A75FB8">
        <w:rPr>
          <w:rFonts w:ascii="Calibri" w:hAnsi="Calibri" w:cs="Arial"/>
          <w:sz w:val="22"/>
          <w:szCs w:val="22"/>
        </w:rPr>
        <w:t>Cegłę można składować na wolnym powietrzu, w stosach.</w:t>
      </w:r>
    </w:p>
    <w:p w14:paraId="6715945A" w14:textId="77777777" w:rsidR="005365F9" w:rsidRPr="00A75FB8" w:rsidRDefault="005365F9" w:rsidP="005365F9">
      <w:pPr>
        <w:pStyle w:val="NormalnyWeb"/>
        <w:spacing w:before="120" w:beforeAutospacing="0" w:after="0" w:afterAutospacing="0" w:line="276" w:lineRule="auto"/>
        <w:ind w:left="360"/>
        <w:jc w:val="both"/>
        <w:rPr>
          <w:rFonts w:ascii="Calibri" w:hAnsi="Calibri" w:cs="Arial"/>
          <w:sz w:val="22"/>
          <w:szCs w:val="22"/>
        </w:rPr>
      </w:pPr>
      <w:bookmarkStart w:id="76" w:name="_Toc55276381"/>
      <w:bookmarkStart w:id="77" w:name="_Toc95614195"/>
      <w:bookmarkStart w:id="78" w:name="_Toc95614578"/>
      <w:bookmarkStart w:id="79" w:name="_Toc98055498"/>
      <w:r w:rsidRPr="00A75FB8">
        <w:rPr>
          <w:rFonts w:ascii="Calibri" w:hAnsi="Calibri" w:cs="Arial"/>
          <w:sz w:val="22"/>
          <w:szCs w:val="22"/>
        </w:rPr>
        <w:t>Włazy żeliwne można składować na przestrzeni otwartej z dala od substancji korodujących</w:t>
      </w:r>
      <w:bookmarkEnd w:id="76"/>
      <w:bookmarkEnd w:id="77"/>
      <w:bookmarkEnd w:id="78"/>
      <w:r w:rsidRPr="00A75FB8">
        <w:rPr>
          <w:rFonts w:ascii="Calibri" w:hAnsi="Calibri" w:cs="Arial"/>
          <w:sz w:val="22"/>
          <w:szCs w:val="22"/>
        </w:rPr>
        <w:t>, w miejscu suchym i nienasłonecznionym.</w:t>
      </w:r>
      <w:bookmarkEnd w:id="79"/>
    </w:p>
    <w:p w14:paraId="41E930DD" w14:textId="77777777" w:rsidR="005365F9" w:rsidRPr="00A75FB8" w:rsidRDefault="005365F9" w:rsidP="005365F9">
      <w:pPr>
        <w:pStyle w:val="NormalnyWeb"/>
        <w:spacing w:before="120" w:beforeAutospacing="0" w:after="0" w:afterAutospacing="0" w:line="276" w:lineRule="auto"/>
        <w:ind w:left="360"/>
        <w:jc w:val="both"/>
        <w:rPr>
          <w:rFonts w:ascii="Calibri" w:hAnsi="Calibri" w:cs="Arial"/>
          <w:sz w:val="22"/>
          <w:szCs w:val="22"/>
        </w:rPr>
      </w:pPr>
      <w:r w:rsidRPr="00A75FB8">
        <w:rPr>
          <w:rFonts w:ascii="Calibri" w:hAnsi="Calibri" w:cs="Arial"/>
          <w:sz w:val="22"/>
          <w:szCs w:val="22"/>
        </w:rPr>
        <w:t>Uszczelki należy składować w pomieszczeniach zadaszonych i  zabezpieczyć przed działaniem bezpośrednim promieni słonecznych.</w:t>
      </w:r>
    </w:p>
    <w:p w14:paraId="2A0464E7" w14:textId="77777777" w:rsidR="005365F9" w:rsidRPr="00A75FB8" w:rsidRDefault="005365F9" w:rsidP="006411F2">
      <w:pPr>
        <w:pStyle w:val="Nagwek2"/>
        <w:numPr>
          <w:ilvl w:val="2"/>
          <w:numId w:val="34"/>
        </w:numPr>
        <w:spacing w:line="276" w:lineRule="auto"/>
        <w:rPr>
          <w:rFonts w:ascii="Calibri" w:hAnsi="Calibri"/>
          <w:i w:val="0"/>
          <w:sz w:val="22"/>
          <w:szCs w:val="22"/>
        </w:rPr>
      </w:pPr>
      <w:bookmarkStart w:id="80" w:name="_Toc173488119"/>
      <w:r w:rsidRPr="00A75FB8">
        <w:rPr>
          <w:rFonts w:ascii="Calibri" w:hAnsi="Calibri"/>
          <w:i w:val="0"/>
          <w:sz w:val="22"/>
          <w:szCs w:val="22"/>
        </w:rPr>
        <w:t>Materiały drobnicowe</w:t>
      </w:r>
      <w:bookmarkEnd w:id="80"/>
    </w:p>
    <w:p w14:paraId="059FCADD" w14:textId="77777777" w:rsidR="005365F9" w:rsidRPr="00A75FB8" w:rsidRDefault="005365F9" w:rsidP="005365F9">
      <w:pPr>
        <w:spacing w:before="120" w:line="276" w:lineRule="auto"/>
        <w:ind w:left="360"/>
        <w:jc w:val="both"/>
        <w:rPr>
          <w:rFonts w:ascii="Calibri" w:hAnsi="Calibri" w:cs="Arial"/>
          <w:sz w:val="22"/>
          <w:szCs w:val="22"/>
        </w:rPr>
      </w:pPr>
      <w:r w:rsidRPr="00A75FB8">
        <w:rPr>
          <w:rFonts w:ascii="Calibri" w:hAnsi="Calibri" w:cs="Arial"/>
          <w:sz w:val="22"/>
          <w:szCs w:val="22"/>
        </w:rPr>
        <w:t xml:space="preserve">Materiały drobnicowe można układać w stosy, jednak o wysokości nie większej niż 2,0m oraz dostosowane do rodzaju i wytrzymałości tych materiałów. Wchodzenie i schodzenie ze stosu utworzonego ze składowanych materiałów lub wyrobów jest dopuszczalne wyłącznie przy użyciu drabiny lub schodni. </w:t>
      </w:r>
    </w:p>
    <w:p w14:paraId="5E3624B3" w14:textId="77777777" w:rsidR="007974EB" w:rsidRPr="00A75FB8" w:rsidRDefault="005365F9" w:rsidP="006411F2">
      <w:pPr>
        <w:pStyle w:val="Nagwek2"/>
        <w:numPr>
          <w:ilvl w:val="2"/>
          <w:numId w:val="34"/>
        </w:numPr>
        <w:spacing w:line="276" w:lineRule="auto"/>
        <w:rPr>
          <w:rFonts w:ascii="Calibri" w:hAnsi="Calibri"/>
          <w:i w:val="0"/>
          <w:sz w:val="22"/>
          <w:szCs w:val="22"/>
        </w:rPr>
      </w:pPr>
      <w:bookmarkStart w:id="81" w:name="_Toc173488120"/>
      <w:r w:rsidRPr="00A75FB8">
        <w:rPr>
          <w:rFonts w:ascii="Calibri" w:hAnsi="Calibri"/>
          <w:i w:val="0"/>
          <w:sz w:val="22"/>
          <w:szCs w:val="22"/>
        </w:rPr>
        <w:t>Stosy materiałów workowanych</w:t>
      </w:r>
      <w:bookmarkEnd w:id="81"/>
      <w:r w:rsidR="007974EB" w:rsidRPr="00A75FB8">
        <w:rPr>
          <w:rFonts w:ascii="Calibri" w:hAnsi="Calibri"/>
          <w:i w:val="0"/>
          <w:sz w:val="22"/>
          <w:szCs w:val="22"/>
        </w:rPr>
        <w:t xml:space="preserve"> </w:t>
      </w:r>
    </w:p>
    <w:p w14:paraId="5E2ACB81" w14:textId="77777777" w:rsidR="007974EB" w:rsidRPr="00A75FB8" w:rsidRDefault="007974EB" w:rsidP="005365F9">
      <w:pPr>
        <w:spacing w:before="120" w:line="276" w:lineRule="auto"/>
        <w:ind w:firstLine="360"/>
        <w:jc w:val="both"/>
        <w:rPr>
          <w:rFonts w:ascii="Calibri" w:hAnsi="Calibri" w:cs="Arial"/>
          <w:sz w:val="22"/>
          <w:szCs w:val="22"/>
        </w:rPr>
      </w:pPr>
      <w:r w:rsidRPr="00A75FB8">
        <w:rPr>
          <w:rFonts w:ascii="Calibri" w:hAnsi="Calibri" w:cs="Arial"/>
          <w:sz w:val="22"/>
          <w:szCs w:val="22"/>
        </w:rPr>
        <w:t>Stosy materiałów workowanych powinny być układane w warstwach krzyżowo do wysokości nieprzekraczającej 10 warstw. Przy składowaniu materiałów odległość stosów nie powinna być mniejsza niż:</w:t>
      </w:r>
    </w:p>
    <w:p w14:paraId="2ACE03F5" w14:textId="77777777" w:rsidR="007974EB" w:rsidRPr="00A75FB8" w:rsidRDefault="007974EB" w:rsidP="002722F8">
      <w:pPr>
        <w:numPr>
          <w:ilvl w:val="0"/>
          <w:numId w:val="25"/>
        </w:numPr>
        <w:spacing w:line="276" w:lineRule="auto"/>
        <w:jc w:val="both"/>
        <w:rPr>
          <w:rFonts w:ascii="Calibri" w:hAnsi="Calibri" w:cs="Arial"/>
          <w:sz w:val="22"/>
          <w:szCs w:val="22"/>
        </w:rPr>
      </w:pPr>
      <w:smartTag w:uri="urn:schemas-microsoft-com:office:smarttags" w:element="metricconverter">
        <w:smartTagPr>
          <w:attr w:name="ProductID" w:val="0,75 m"/>
        </w:smartTagPr>
        <w:r w:rsidRPr="00A75FB8">
          <w:rPr>
            <w:rFonts w:ascii="Calibri" w:hAnsi="Calibri" w:cs="Arial"/>
            <w:sz w:val="22"/>
            <w:szCs w:val="22"/>
          </w:rPr>
          <w:t>0,75 m</w:t>
        </w:r>
      </w:smartTag>
      <w:r w:rsidRPr="00A75FB8">
        <w:rPr>
          <w:rFonts w:ascii="Calibri" w:hAnsi="Calibri" w:cs="Arial"/>
          <w:sz w:val="22"/>
          <w:szCs w:val="22"/>
        </w:rPr>
        <w:t xml:space="preserve"> – od ogrodzenia lub zabudowań</w:t>
      </w:r>
    </w:p>
    <w:p w14:paraId="3C7A9DA7" w14:textId="77777777" w:rsidR="005F745D" w:rsidRPr="00A75FB8" w:rsidRDefault="007974EB" w:rsidP="002722F8">
      <w:pPr>
        <w:pStyle w:val="Tekstpodstawowy2"/>
        <w:numPr>
          <w:ilvl w:val="0"/>
          <w:numId w:val="26"/>
        </w:numPr>
        <w:tabs>
          <w:tab w:val="num" w:pos="720"/>
        </w:tabs>
        <w:spacing w:after="0" w:line="276" w:lineRule="auto"/>
        <w:rPr>
          <w:rFonts w:ascii="Calibri" w:hAnsi="Calibri" w:cs="Arial"/>
          <w:sz w:val="22"/>
          <w:szCs w:val="22"/>
        </w:rPr>
      </w:pPr>
      <w:smartTag w:uri="urn:schemas-microsoft-com:office:smarttags" w:element="metricconverter">
        <w:smartTagPr>
          <w:attr w:name="ProductID" w:val="5,0 m"/>
        </w:smartTagPr>
        <w:r w:rsidRPr="00A75FB8">
          <w:rPr>
            <w:rFonts w:ascii="Calibri" w:hAnsi="Calibri" w:cs="Arial"/>
            <w:sz w:val="22"/>
            <w:szCs w:val="22"/>
          </w:rPr>
          <w:t>5,0 m</w:t>
        </w:r>
      </w:smartTag>
      <w:r w:rsidRPr="00A75FB8">
        <w:rPr>
          <w:rFonts w:ascii="Calibri" w:hAnsi="Calibri" w:cs="Arial"/>
          <w:sz w:val="22"/>
          <w:szCs w:val="22"/>
        </w:rPr>
        <w:t xml:space="preserve"> – od stałego stanowiska pracy.</w:t>
      </w:r>
    </w:p>
    <w:p w14:paraId="46FEECBB" w14:textId="77777777" w:rsidR="00285A57" w:rsidRPr="00A75FB8" w:rsidRDefault="00285A57" w:rsidP="006411F2">
      <w:pPr>
        <w:pStyle w:val="Nagwek1"/>
        <w:numPr>
          <w:ilvl w:val="0"/>
          <w:numId w:val="34"/>
        </w:numPr>
        <w:spacing w:line="276" w:lineRule="auto"/>
        <w:ind w:left="540" w:hanging="540"/>
        <w:rPr>
          <w:rFonts w:ascii="Calibri" w:hAnsi="Calibri"/>
          <w:sz w:val="22"/>
          <w:szCs w:val="22"/>
        </w:rPr>
      </w:pPr>
      <w:bookmarkStart w:id="82" w:name="_Toc173488121"/>
      <w:r w:rsidRPr="00A75FB8">
        <w:rPr>
          <w:rFonts w:ascii="Calibri" w:hAnsi="Calibri"/>
          <w:sz w:val="22"/>
          <w:szCs w:val="22"/>
        </w:rPr>
        <w:t>SPRZĘT</w:t>
      </w:r>
      <w:bookmarkEnd w:id="46"/>
      <w:bookmarkEnd w:id="82"/>
      <w:r w:rsidRPr="00A75FB8">
        <w:rPr>
          <w:rFonts w:ascii="Calibri" w:hAnsi="Calibri"/>
          <w:sz w:val="22"/>
          <w:szCs w:val="22"/>
        </w:rPr>
        <w:t xml:space="preserve"> </w:t>
      </w:r>
    </w:p>
    <w:p w14:paraId="3CCC8C57" w14:textId="77777777" w:rsidR="00285A57" w:rsidRPr="00A75FB8" w:rsidRDefault="00285A57" w:rsidP="006411F2">
      <w:pPr>
        <w:pStyle w:val="Nagwek2"/>
        <w:numPr>
          <w:ilvl w:val="1"/>
          <w:numId w:val="34"/>
        </w:numPr>
        <w:spacing w:line="276" w:lineRule="auto"/>
        <w:ind w:hanging="792"/>
        <w:rPr>
          <w:rFonts w:ascii="Calibri" w:hAnsi="Calibri"/>
          <w:b w:val="0"/>
          <w:bCs w:val="0"/>
          <w:sz w:val="22"/>
          <w:szCs w:val="22"/>
        </w:rPr>
      </w:pPr>
      <w:bookmarkStart w:id="83" w:name="_Toc131497349"/>
      <w:bookmarkStart w:id="84" w:name="_Toc173488122"/>
      <w:r w:rsidRPr="00A75FB8">
        <w:rPr>
          <w:rFonts w:ascii="Calibri" w:hAnsi="Calibri"/>
          <w:i w:val="0"/>
          <w:sz w:val="22"/>
          <w:szCs w:val="22"/>
        </w:rPr>
        <w:t>Ogólne wymagania dotyczące sprzętu</w:t>
      </w:r>
      <w:bookmarkEnd w:id="83"/>
      <w:bookmarkEnd w:id="84"/>
      <w:r w:rsidRPr="00A75FB8">
        <w:rPr>
          <w:rFonts w:ascii="Calibri" w:hAnsi="Calibri"/>
          <w:b w:val="0"/>
          <w:bCs w:val="0"/>
          <w:sz w:val="22"/>
          <w:szCs w:val="22"/>
        </w:rPr>
        <w:t xml:space="preserve"> </w:t>
      </w:r>
    </w:p>
    <w:p w14:paraId="0E30A73F" w14:textId="77777777" w:rsidR="007974EB" w:rsidRPr="00A75FB8" w:rsidRDefault="007974EB" w:rsidP="002722F8">
      <w:pPr>
        <w:pStyle w:val="NormalnyWeb"/>
        <w:spacing w:before="120" w:beforeAutospacing="0" w:after="0" w:afterAutospacing="0" w:line="276" w:lineRule="auto"/>
        <w:jc w:val="both"/>
        <w:rPr>
          <w:rFonts w:ascii="Calibri" w:hAnsi="Calibri" w:cs="Arial"/>
          <w:sz w:val="22"/>
          <w:szCs w:val="22"/>
        </w:rPr>
      </w:pPr>
      <w:bookmarkStart w:id="85" w:name="_Toc131497351"/>
      <w:r w:rsidRPr="00A75FB8">
        <w:rPr>
          <w:rFonts w:ascii="Calibri" w:hAnsi="Calibri" w:cs="Arial"/>
          <w:sz w:val="22"/>
          <w:szCs w:val="22"/>
        </w:rPr>
        <w:t>Ogólne wymagania dotyczące stosowania Sprzętu podano w ST Wymagania ogólne.</w:t>
      </w:r>
    </w:p>
    <w:p w14:paraId="7B8CD3DB" w14:textId="77777777" w:rsidR="007974EB" w:rsidRPr="00A75FB8" w:rsidRDefault="007974EB" w:rsidP="002722F8">
      <w:pPr>
        <w:pStyle w:val="NormalnyWeb"/>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 xml:space="preserve">Sprzęt używany do realizacji Robót powinien być </w:t>
      </w:r>
      <w:r w:rsidR="00E75A85" w:rsidRPr="00A75FB8">
        <w:rPr>
          <w:rFonts w:ascii="Calibri" w:hAnsi="Calibri" w:cs="Arial"/>
          <w:sz w:val="22"/>
          <w:szCs w:val="22"/>
        </w:rPr>
        <w:t xml:space="preserve">zaakceptowany przez Inspektora Nadzoru. </w:t>
      </w:r>
    </w:p>
    <w:p w14:paraId="64A86CB2" w14:textId="529FC534" w:rsidR="007974EB" w:rsidRDefault="007974EB" w:rsidP="002722F8">
      <w:pPr>
        <w:pStyle w:val="NormalnyWeb"/>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Wykonawca jest zobowiązany do używania Sprzętu sprawnego oraz takiego, który nie spowoduje niekorzystnego wpływu na środowisko i jakość wykonywanych Robót</w:t>
      </w:r>
      <w:r w:rsidR="00B33D0D">
        <w:rPr>
          <w:rFonts w:ascii="Calibri" w:hAnsi="Calibri" w:cs="Arial"/>
          <w:sz w:val="22"/>
          <w:szCs w:val="22"/>
        </w:rPr>
        <w:t xml:space="preserve">. </w:t>
      </w:r>
    </w:p>
    <w:p w14:paraId="5227E9FE" w14:textId="078D239F" w:rsidR="00B33D0D" w:rsidRDefault="00B33D0D" w:rsidP="002722F8">
      <w:pPr>
        <w:pStyle w:val="NormalnyWeb"/>
        <w:spacing w:before="120" w:beforeAutospacing="0" w:after="0" w:afterAutospacing="0" w:line="276" w:lineRule="auto"/>
        <w:jc w:val="both"/>
        <w:rPr>
          <w:rFonts w:ascii="Calibri" w:hAnsi="Calibri" w:cs="Arial"/>
          <w:sz w:val="22"/>
          <w:szCs w:val="22"/>
        </w:rPr>
      </w:pPr>
      <w:r>
        <w:rPr>
          <w:rFonts w:ascii="Calibri" w:hAnsi="Calibri" w:cs="Arial"/>
          <w:sz w:val="22"/>
          <w:szCs w:val="22"/>
        </w:rPr>
        <w:t>Ponadto Wykonawca przystępujący do wykonania robót powinien wykazać się możliwością korzystania z następującego sprzętu do:</w:t>
      </w:r>
    </w:p>
    <w:p w14:paraId="7826F1E8" w14:textId="77777777" w:rsidR="00B33D0D" w:rsidRPr="002C55F1" w:rsidRDefault="00B33D0D" w:rsidP="00B33D0D">
      <w:pPr>
        <w:pStyle w:val="NormalnyWeb"/>
        <w:numPr>
          <w:ilvl w:val="0"/>
          <w:numId w:val="43"/>
        </w:numPr>
        <w:spacing w:before="120" w:beforeAutospacing="0" w:after="0" w:afterAutospacing="0"/>
        <w:ind w:left="714" w:hanging="357"/>
        <w:jc w:val="both"/>
        <w:rPr>
          <w:rFonts w:ascii="Calibri" w:hAnsi="Calibri" w:cs="Calibri"/>
          <w:sz w:val="22"/>
        </w:rPr>
      </w:pPr>
      <w:r w:rsidRPr="002C55F1">
        <w:rPr>
          <w:rFonts w:ascii="Calibri" w:hAnsi="Calibri" w:cs="Calibri"/>
          <w:sz w:val="22"/>
        </w:rPr>
        <w:t xml:space="preserve">odspajania i wydobywania gruntów z wykopów liniowych i obiektowych (np. koparki, ładowarki, zrywarki itp.),  </w:t>
      </w:r>
    </w:p>
    <w:p w14:paraId="091B42E0" w14:textId="77777777" w:rsidR="00B33D0D" w:rsidRPr="002C55F1" w:rsidRDefault="00B33D0D" w:rsidP="00B33D0D">
      <w:pPr>
        <w:pStyle w:val="NormalnyWeb"/>
        <w:numPr>
          <w:ilvl w:val="0"/>
          <w:numId w:val="43"/>
        </w:numPr>
        <w:spacing w:before="0" w:after="0"/>
        <w:jc w:val="both"/>
        <w:rPr>
          <w:rFonts w:ascii="Calibri" w:hAnsi="Calibri" w:cs="Calibri"/>
          <w:sz w:val="22"/>
        </w:rPr>
      </w:pPr>
      <w:r w:rsidRPr="002C55F1">
        <w:rPr>
          <w:rFonts w:ascii="Calibri" w:hAnsi="Calibri" w:cs="Calibri"/>
          <w:sz w:val="22"/>
        </w:rPr>
        <w:t xml:space="preserve">jednoczesnego wydobywania i przemieszczania gruntów (np. spycharki, zgarniarki, równiarki, koparko-spycharki  itp.), </w:t>
      </w:r>
    </w:p>
    <w:p w14:paraId="75E14CEF" w14:textId="77777777" w:rsidR="00B33D0D" w:rsidRPr="002C55F1" w:rsidRDefault="00B33D0D" w:rsidP="00B33D0D">
      <w:pPr>
        <w:pStyle w:val="NormalnyWeb"/>
        <w:numPr>
          <w:ilvl w:val="0"/>
          <w:numId w:val="43"/>
        </w:numPr>
        <w:spacing w:before="0" w:after="0"/>
        <w:jc w:val="both"/>
        <w:rPr>
          <w:rFonts w:ascii="Calibri" w:hAnsi="Calibri" w:cs="Calibri"/>
          <w:sz w:val="22"/>
        </w:rPr>
      </w:pPr>
      <w:r w:rsidRPr="002C55F1">
        <w:rPr>
          <w:rFonts w:ascii="Calibri" w:hAnsi="Calibri" w:cs="Calibri"/>
          <w:sz w:val="22"/>
        </w:rPr>
        <w:lastRenderedPageBreak/>
        <w:t>transportu mas ziemnych i materiałów (np. samochody wywrotki, samochody skrzyniowe, itp.),</w:t>
      </w:r>
    </w:p>
    <w:p w14:paraId="5F516A8D" w14:textId="77777777" w:rsidR="00B33D0D" w:rsidRPr="002C55F1" w:rsidRDefault="00B33D0D" w:rsidP="00B33D0D">
      <w:pPr>
        <w:pStyle w:val="NormalnyWeb"/>
        <w:numPr>
          <w:ilvl w:val="0"/>
          <w:numId w:val="43"/>
        </w:numPr>
        <w:spacing w:before="0" w:after="0"/>
        <w:jc w:val="both"/>
        <w:rPr>
          <w:rFonts w:ascii="Calibri" w:hAnsi="Calibri" w:cs="Calibri"/>
          <w:sz w:val="22"/>
        </w:rPr>
      </w:pPr>
      <w:r w:rsidRPr="002C55F1">
        <w:rPr>
          <w:rFonts w:ascii="Calibri" w:hAnsi="Calibri" w:cs="Calibri"/>
          <w:sz w:val="22"/>
        </w:rPr>
        <w:t>zagęszczania (np. ubijaki, płyty wibracyjne itp.),</w:t>
      </w:r>
    </w:p>
    <w:p w14:paraId="51719BA2" w14:textId="77777777" w:rsidR="00B33D0D" w:rsidRPr="002C55F1" w:rsidRDefault="00B33D0D" w:rsidP="00B33D0D">
      <w:pPr>
        <w:pStyle w:val="NormalnyWeb"/>
        <w:numPr>
          <w:ilvl w:val="0"/>
          <w:numId w:val="43"/>
        </w:numPr>
        <w:spacing w:before="0" w:after="0"/>
        <w:jc w:val="both"/>
        <w:rPr>
          <w:rFonts w:ascii="Calibri" w:hAnsi="Calibri" w:cs="Calibri"/>
          <w:sz w:val="22"/>
        </w:rPr>
      </w:pPr>
      <w:r w:rsidRPr="002C55F1">
        <w:rPr>
          <w:rFonts w:ascii="Calibri" w:hAnsi="Calibri" w:cs="Calibri"/>
          <w:sz w:val="22"/>
        </w:rPr>
        <w:t>zabijania i wydobywania prefabrykowanej obudowy wykopów (np. koparki, żurawie itp.),</w:t>
      </w:r>
    </w:p>
    <w:p w14:paraId="0E6C6BB9" w14:textId="77777777" w:rsidR="00B33D0D" w:rsidRPr="002C55F1" w:rsidRDefault="00B33D0D" w:rsidP="00B33D0D">
      <w:pPr>
        <w:pStyle w:val="NormalnyWeb"/>
        <w:numPr>
          <w:ilvl w:val="0"/>
          <w:numId w:val="43"/>
        </w:numPr>
        <w:spacing w:before="0" w:after="0"/>
        <w:jc w:val="both"/>
        <w:rPr>
          <w:rFonts w:ascii="Calibri" w:hAnsi="Calibri" w:cs="Calibri"/>
          <w:sz w:val="22"/>
        </w:rPr>
      </w:pPr>
      <w:r w:rsidRPr="002C55F1">
        <w:rPr>
          <w:rFonts w:ascii="Calibri" w:hAnsi="Calibri" w:cs="Calibri"/>
          <w:sz w:val="22"/>
        </w:rPr>
        <w:t>umocnień ścian wykopów (np. typowe metalowe obudowy skrzyniowe typu box</w:t>
      </w:r>
      <w:r>
        <w:rPr>
          <w:rFonts w:ascii="Calibri" w:hAnsi="Calibri" w:cs="Calibri"/>
          <w:sz w:val="22"/>
        </w:rPr>
        <w:t>, umocnienie za pomocą deskowania tradycyjnego</w:t>
      </w:r>
      <w:r w:rsidRPr="002C55F1">
        <w:rPr>
          <w:rFonts w:ascii="Calibri" w:hAnsi="Calibri" w:cs="Calibri"/>
          <w:sz w:val="22"/>
        </w:rPr>
        <w:t xml:space="preserve"> itp.).,</w:t>
      </w:r>
    </w:p>
    <w:p w14:paraId="706D51D3" w14:textId="77777777" w:rsidR="00B33D0D" w:rsidRPr="002C55F1" w:rsidRDefault="00B33D0D" w:rsidP="00B33D0D">
      <w:pPr>
        <w:pStyle w:val="NormalnyWeb"/>
        <w:numPr>
          <w:ilvl w:val="0"/>
          <w:numId w:val="43"/>
        </w:numPr>
        <w:spacing w:before="0" w:after="0"/>
        <w:jc w:val="both"/>
        <w:rPr>
          <w:rFonts w:ascii="Calibri" w:hAnsi="Calibri" w:cs="Calibri"/>
          <w:sz w:val="22"/>
        </w:rPr>
      </w:pPr>
      <w:r w:rsidRPr="002C55F1">
        <w:rPr>
          <w:rFonts w:ascii="Calibri" w:hAnsi="Calibri" w:cs="Calibri"/>
          <w:sz w:val="22"/>
        </w:rPr>
        <w:t>czasowego odwodnienia wykopów (pompy zatapialne, igłofiltry, agregat pompowy oparty o pompy odśrodkowe ze wspomaganiem próżniowym lub o pompy tłokowe)</w:t>
      </w:r>
    </w:p>
    <w:p w14:paraId="2CE8FFA5" w14:textId="238438B9" w:rsidR="00B33D0D" w:rsidRPr="002C55F1" w:rsidRDefault="00B33D0D" w:rsidP="00B33D0D">
      <w:pPr>
        <w:pStyle w:val="NormalnyWeb"/>
        <w:spacing w:before="120" w:beforeAutospacing="0" w:after="0" w:afterAutospacing="0"/>
        <w:jc w:val="both"/>
        <w:rPr>
          <w:rFonts w:ascii="Calibri" w:hAnsi="Calibri" w:cs="Calibri"/>
          <w:sz w:val="22"/>
        </w:rPr>
      </w:pPr>
      <w:r w:rsidRPr="002C55F1">
        <w:rPr>
          <w:rFonts w:ascii="Calibri" w:hAnsi="Calibri" w:cs="Calibri"/>
          <w:sz w:val="22"/>
        </w:rPr>
        <w:t>Wykonawca powinien wykazać się też posiadanym lub wynajmowanym sprzętem niezbędnym przy montażu przewodów</w:t>
      </w:r>
      <w:r>
        <w:rPr>
          <w:rFonts w:ascii="Calibri" w:hAnsi="Calibri" w:cs="Calibri"/>
          <w:sz w:val="22"/>
        </w:rPr>
        <w:t xml:space="preserve"> i elementów prefabrykowanych</w:t>
      </w:r>
      <w:r w:rsidRPr="002C55F1">
        <w:rPr>
          <w:rFonts w:ascii="Calibri" w:hAnsi="Calibri" w:cs="Calibri"/>
          <w:sz w:val="22"/>
        </w:rPr>
        <w:t>: dźwigi, koparki, zawiesia do montażu ciężkich elementów, agregat prądotwórczy,  środki transportowe kołowe.</w:t>
      </w:r>
    </w:p>
    <w:p w14:paraId="4D7D7C53" w14:textId="77777777" w:rsidR="00285A57" w:rsidRPr="00A75FB8" w:rsidRDefault="00285A57" w:rsidP="006411F2">
      <w:pPr>
        <w:pStyle w:val="Nagwek1"/>
        <w:numPr>
          <w:ilvl w:val="0"/>
          <w:numId w:val="34"/>
        </w:numPr>
        <w:spacing w:line="276" w:lineRule="auto"/>
        <w:ind w:left="540" w:hanging="540"/>
        <w:rPr>
          <w:rFonts w:ascii="Calibri" w:hAnsi="Calibri"/>
          <w:sz w:val="22"/>
          <w:szCs w:val="22"/>
        </w:rPr>
      </w:pPr>
      <w:bookmarkStart w:id="86" w:name="_Toc173488123"/>
      <w:r w:rsidRPr="00A75FB8">
        <w:rPr>
          <w:rFonts w:ascii="Calibri" w:hAnsi="Calibri"/>
          <w:sz w:val="22"/>
          <w:szCs w:val="22"/>
        </w:rPr>
        <w:t>TRANSPORT</w:t>
      </w:r>
      <w:bookmarkEnd w:id="85"/>
      <w:bookmarkEnd w:id="86"/>
      <w:r w:rsidRPr="00A75FB8">
        <w:rPr>
          <w:rFonts w:ascii="Calibri" w:hAnsi="Calibri"/>
          <w:sz w:val="22"/>
          <w:szCs w:val="22"/>
        </w:rPr>
        <w:t xml:space="preserve"> </w:t>
      </w:r>
    </w:p>
    <w:p w14:paraId="6217528B" w14:textId="77777777" w:rsidR="00285A57" w:rsidRPr="00A75FB8" w:rsidRDefault="00285A57" w:rsidP="006411F2">
      <w:pPr>
        <w:pStyle w:val="Nagwek2"/>
        <w:numPr>
          <w:ilvl w:val="1"/>
          <w:numId w:val="34"/>
        </w:numPr>
        <w:spacing w:line="276" w:lineRule="auto"/>
        <w:ind w:hanging="792"/>
        <w:rPr>
          <w:rFonts w:ascii="Calibri" w:hAnsi="Calibri"/>
          <w:b w:val="0"/>
          <w:bCs w:val="0"/>
          <w:sz w:val="22"/>
          <w:szCs w:val="22"/>
        </w:rPr>
      </w:pPr>
      <w:bookmarkStart w:id="87" w:name="_Toc131497352"/>
      <w:bookmarkStart w:id="88" w:name="_Toc173488124"/>
      <w:r w:rsidRPr="00A75FB8">
        <w:rPr>
          <w:rFonts w:ascii="Calibri" w:hAnsi="Calibri"/>
          <w:i w:val="0"/>
          <w:sz w:val="22"/>
          <w:szCs w:val="22"/>
        </w:rPr>
        <w:t>Ogólne wymagania dotyczące transportu</w:t>
      </w:r>
      <w:bookmarkEnd w:id="87"/>
      <w:bookmarkEnd w:id="88"/>
      <w:r w:rsidRPr="00A75FB8">
        <w:rPr>
          <w:rFonts w:ascii="Calibri" w:hAnsi="Calibri"/>
          <w:b w:val="0"/>
          <w:bCs w:val="0"/>
          <w:sz w:val="22"/>
          <w:szCs w:val="22"/>
        </w:rPr>
        <w:t xml:space="preserve"> </w:t>
      </w:r>
    </w:p>
    <w:p w14:paraId="33C688E5" w14:textId="77777777" w:rsidR="00285A57" w:rsidRPr="00A75FB8" w:rsidRDefault="00285A57" w:rsidP="002722F8">
      <w:pPr>
        <w:pStyle w:val="NormalnyWeb"/>
        <w:spacing w:before="120" w:beforeAutospacing="0" w:after="0" w:afterAutospacing="0" w:line="276" w:lineRule="auto"/>
        <w:rPr>
          <w:rFonts w:ascii="Calibri" w:hAnsi="Calibri" w:cs="Arial"/>
          <w:sz w:val="22"/>
          <w:szCs w:val="22"/>
        </w:rPr>
      </w:pPr>
      <w:r w:rsidRPr="00A75FB8">
        <w:rPr>
          <w:rFonts w:ascii="Calibri" w:hAnsi="Calibri" w:cs="Arial"/>
          <w:sz w:val="22"/>
          <w:szCs w:val="22"/>
        </w:rPr>
        <w:t>Ogólne wymagania dotyc</w:t>
      </w:r>
      <w:r w:rsidR="00E211B2" w:rsidRPr="00A75FB8">
        <w:rPr>
          <w:rFonts w:ascii="Calibri" w:hAnsi="Calibri" w:cs="Arial"/>
          <w:sz w:val="22"/>
          <w:szCs w:val="22"/>
        </w:rPr>
        <w:t>zące transportu określono</w:t>
      </w:r>
      <w:r w:rsidRPr="00A75FB8">
        <w:rPr>
          <w:rFonts w:ascii="Calibri" w:hAnsi="Calibri" w:cs="Arial"/>
          <w:sz w:val="22"/>
          <w:szCs w:val="22"/>
        </w:rPr>
        <w:t xml:space="preserve"> w </w:t>
      </w:r>
      <w:r w:rsidR="00DC36C8" w:rsidRPr="00A75FB8">
        <w:rPr>
          <w:rFonts w:ascii="Calibri" w:hAnsi="Calibri" w:cs="Arial"/>
          <w:sz w:val="22"/>
          <w:szCs w:val="22"/>
        </w:rPr>
        <w:t xml:space="preserve">ST </w:t>
      </w:r>
      <w:r w:rsidR="007237C0" w:rsidRPr="00A75FB8">
        <w:rPr>
          <w:rFonts w:ascii="Calibri" w:hAnsi="Calibri" w:cs="Arial"/>
          <w:sz w:val="22"/>
          <w:szCs w:val="22"/>
        </w:rPr>
        <w:t>„Wymagania ogólne”</w:t>
      </w:r>
      <w:r w:rsidRPr="00A75FB8">
        <w:rPr>
          <w:rFonts w:ascii="Calibri" w:hAnsi="Calibri" w:cs="Arial"/>
          <w:sz w:val="22"/>
          <w:szCs w:val="22"/>
        </w:rPr>
        <w:t>.</w:t>
      </w:r>
    </w:p>
    <w:p w14:paraId="627E9055" w14:textId="77777777" w:rsidR="00021C67" w:rsidRPr="00A75FB8" w:rsidRDefault="00021C67" w:rsidP="002722F8">
      <w:pPr>
        <w:tabs>
          <w:tab w:val="right" w:pos="900"/>
        </w:tabs>
        <w:spacing w:line="276" w:lineRule="auto"/>
        <w:ind w:right="70"/>
        <w:jc w:val="both"/>
        <w:rPr>
          <w:rFonts w:ascii="Calibri" w:hAnsi="Calibri" w:cs="Arial"/>
          <w:sz w:val="22"/>
          <w:szCs w:val="22"/>
        </w:rPr>
      </w:pPr>
    </w:p>
    <w:p w14:paraId="2C73F03C" w14:textId="77777777" w:rsidR="00285A57" w:rsidRPr="00A75FB8" w:rsidRDefault="00285A57" w:rsidP="002722F8">
      <w:pPr>
        <w:tabs>
          <w:tab w:val="right" w:pos="900"/>
        </w:tabs>
        <w:spacing w:line="276" w:lineRule="auto"/>
        <w:ind w:right="70"/>
        <w:jc w:val="both"/>
        <w:rPr>
          <w:rFonts w:ascii="Calibri" w:hAnsi="Calibri" w:cs="Arial"/>
          <w:sz w:val="22"/>
          <w:szCs w:val="22"/>
        </w:rPr>
      </w:pPr>
      <w:r w:rsidRPr="00A75FB8">
        <w:rPr>
          <w:rFonts w:ascii="Calibri" w:hAnsi="Calibri" w:cs="Arial"/>
          <w:sz w:val="22"/>
          <w:szCs w:val="22"/>
        </w:rPr>
        <w:t>Ponadto  przewóz materiałów powinien spełniać poniżej wymienione wymagania:</w:t>
      </w:r>
    </w:p>
    <w:p w14:paraId="76D40217" w14:textId="77777777" w:rsidR="00285A57" w:rsidRPr="00A75FB8" w:rsidRDefault="00285A57" w:rsidP="002722F8">
      <w:pPr>
        <w:tabs>
          <w:tab w:val="right" w:pos="900"/>
        </w:tabs>
        <w:spacing w:before="120" w:after="120" w:line="276" w:lineRule="auto"/>
        <w:ind w:right="70"/>
        <w:jc w:val="both"/>
        <w:rPr>
          <w:rFonts w:ascii="Calibri" w:hAnsi="Calibri" w:cs="Arial"/>
          <w:b/>
          <w:sz w:val="22"/>
          <w:szCs w:val="22"/>
        </w:rPr>
      </w:pPr>
      <w:bookmarkStart w:id="89" w:name="_Toc513605701"/>
      <w:bookmarkStart w:id="90" w:name="_Toc29690848"/>
      <w:bookmarkStart w:id="91" w:name="_Toc29973252"/>
      <w:bookmarkStart w:id="92" w:name="_Toc55276370"/>
      <w:bookmarkStart w:id="93" w:name="_Toc95614185"/>
      <w:bookmarkStart w:id="94" w:name="_Toc95614567"/>
      <w:r w:rsidRPr="00A75FB8">
        <w:rPr>
          <w:rFonts w:ascii="Calibri" w:hAnsi="Calibri" w:cs="Arial"/>
          <w:b/>
          <w:sz w:val="22"/>
          <w:szCs w:val="22"/>
        </w:rPr>
        <w:t>Rury, kształtki z tworzyw sztucznych:</w:t>
      </w:r>
      <w:bookmarkEnd w:id="89"/>
      <w:bookmarkEnd w:id="90"/>
      <w:bookmarkEnd w:id="91"/>
      <w:bookmarkEnd w:id="92"/>
      <w:bookmarkEnd w:id="93"/>
      <w:bookmarkEnd w:id="94"/>
    </w:p>
    <w:p w14:paraId="3E611375"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dopuszczalny przewóz  w oryginalnych pakietach, zwojach lub luzem,</w:t>
      </w:r>
    </w:p>
    <w:p w14:paraId="2D3446F2"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przewóz powinien odbywać się przy temperaturze otoczenia –50 do +30C,</w:t>
      </w:r>
    </w:p>
    <w:p w14:paraId="49928AC7"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 xml:space="preserve">wystające poza pojazd końce rur nie mogą być dłuższe niż </w:t>
      </w:r>
      <w:smartTag w:uri="urn:schemas-microsoft-com:office:smarttags" w:element="metricconverter">
        <w:smartTagPr>
          <w:attr w:name="ProductID" w:val="1,0 m"/>
        </w:smartTagPr>
        <w:r w:rsidRPr="00A75FB8">
          <w:rPr>
            <w:rFonts w:ascii="Calibri" w:hAnsi="Calibri" w:cs="Arial"/>
            <w:sz w:val="22"/>
            <w:szCs w:val="22"/>
          </w:rPr>
          <w:t>1,0 m</w:t>
        </w:r>
      </w:smartTag>
      <w:r w:rsidRPr="00A75FB8">
        <w:rPr>
          <w:rFonts w:ascii="Calibri" w:hAnsi="Calibri" w:cs="Arial"/>
          <w:sz w:val="22"/>
          <w:szCs w:val="22"/>
        </w:rPr>
        <w:t>,</w:t>
      </w:r>
    </w:p>
    <w:p w14:paraId="15E2DE78"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 xml:space="preserve">rury przewożone luzem powinny być ułożone w stosy o wysokości </w:t>
      </w:r>
      <w:r w:rsidR="008B29B1" w:rsidRPr="00A75FB8">
        <w:rPr>
          <w:rFonts w:ascii="Calibri" w:hAnsi="Calibri" w:cs="Arial"/>
          <w:sz w:val="22"/>
          <w:szCs w:val="22"/>
        </w:rPr>
        <w:t>max.</w:t>
      </w:r>
      <w:r w:rsidRPr="00A75FB8">
        <w:rPr>
          <w:rFonts w:ascii="Calibri" w:hAnsi="Calibri" w:cs="Arial"/>
          <w:sz w:val="22"/>
          <w:szCs w:val="22"/>
        </w:rPr>
        <w:t xml:space="preserve"> do 1,0m</w:t>
      </w:r>
    </w:p>
    <w:p w14:paraId="3B7D63D5"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elementy przewożone w pozycji poziomej zabezpieczyć przed przesuwaniem i przetaczaniem w czasie transportu,</w:t>
      </w:r>
    </w:p>
    <w:p w14:paraId="546BABBC"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luźno układane elementy zabezpieczyć przed zarysowaniem przez podłożenie np. tektury falistej,</w:t>
      </w:r>
    </w:p>
    <w:p w14:paraId="41A81E78"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w trakci</w:t>
      </w:r>
      <w:r w:rsidR="0069334D" w:rsidRPr="00A75FB8">
        <w:rPr>
          <w:rFonts w:ascii="Calibri" w:hAnsi="Calibri" w:cs="Arial"/>
          <w:sz w:val="22"/>
          <w:szCs w:val="22"/>
        </w:rPr>
        <w:t>e przewozu przestrzegać przepisów obowiązujących</w:t>
      </w:r>
      <w:r w:rsidRPr="00A75FB8">
        <w:rPr>
          <w:rFonts w:ascii="Calibri" w:hAnsi="Calibri" w:cs="Arial"/>
          <w:sz w:val="22"/>
          <w:szCs w:val="22"/>
        </w:rPr>
        <w:t xml:space="preserve"> w publicznym transporcie drogowym,</w:t>
      </w:r>
    </w:p>
    <w:p w14:paraId="69A5ACE5"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niedopuszczalne jest „wleczenie” rur po podłożu, zrzucanie lub przetaczanie rur po pochylni samochodu,</w:t>
      </w:r>
    </w:p>
    <w:p w14:paraId="1688C7BD" w14:textId="6FCE51A2" w:rsidR="005A3891" w:rsidRPr="00A75FB8" w:rsidRDefault="00285A57" w:rsidP="00A75FB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rury transportowane w oryginalnych pakietach lub zwojach zaleca się rozładowywać przy pomocy wózków widłowych.</w:t>
      </w:r>
    </w:p>
    <w:p w14:paraId="18634AEB" w14:textId="62671F80" w:rsidR="00285A57" w:rsidRPr="00A75FB8" w:rsidRDefault="00825812" w:rsidP="002722F8">
      <w:pPr>
        <w:tabs>
          <w:tab w:val="right" w:pos="900"/>
        </w:tabs>
        <w:spacing w:before="120" w:after="120" w:line="276" w:lineRule="auto"/>
        <w:ind w:right="70"/>
        <w:jc w:val="both"/>
        <w:rPr>
          <w:rFonts w:ascii="Calibri" w:hAnsi="Calibri" w:cs="Arial"/>
          <w:b/>
          <w:sz w:val="22"/>
          <w:szCs w:val="22"/>
        </w:rPr>
      </w:pPr>
      <w:bookmarkStart w:id="95" w:name="_Toc55276371"/>
      <w:bookmarkStart w:id="96" w:name="_Toc95614186"/>
      <w:bookmarkStart w:id="97" w:name="_Toc95614568"/>
      <w:r w:rsidRPr="00A75FB8">
        <w:rPr>
          <w:rFonts w:ascii="Calibri" w:hAnsi="Calibri" w:cs="Arial"/>
          <w:b/>
          <w:sz w:val="22"/>
          <w:szCs w:val="22"/>
        </w:rPr>
        <w:t xml:space="preserve">Prefabrykowane </w:t>
      </w:r>
      <w:r w:rsidR="00A75FB8" w:rsidRPr="00A75FB8">
        <w:rPr>
          <w:rFonts w:ascii="Calibri" w:hAnsi="Calibri" w:cs="Arial"/>
          <w:b/>
          <w:sz w:val="22"/>
          <w:szCs w:val="22"/>
        </w:rPr>
        <w:t>elementy</w:t>
      </w:r>
      <w:r w:rsidR="00285A57" w:rsidRPr="00A75FB8">
        <w:rPr>
          <w:rFonts w:ascii="Calibri" w:hAnsi="Calibri" w:cs="Arial"/>
          <w:b/>
          <w:sz w:val="22"/>
          <w:szCs w:val="22"/>
        </w:rPr>
        <w:t>:</w:t>
      </w:r>
      <w:bookmarkEnd w:id="95"/>
      <w:bookmarkEnd w:id="96"/>
      <w:bookmarkEnd w:id="97"/>
    </w:p>
    <w:p w14:paraId="343DE81F"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elementy przewozić w pozycji wbudowania lub prostopadle do pozycji wbudowania,</w:t>
      </w:r>
    </w:p>
    <w:p w14:paraId="45FEC36E"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elementy zabezpieczyć przed możliwością przesunięcia,</w:t>
      </w:r>
    </w:p>
    <w:p w14:paraId="599C2874"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liczba prefabrykatów ułożonych na środku transportowym powinna być dostosowana do wytrzymałości betonu i warunków zabezpieczenia ich przed uszkodzeniem,</w:t>
      </w:r>
    </w:p>
    <w:p w14:paraId="56C8CDA5" w14:textId="77777777" w:rsidR="00285A57" w:rsidRPr="00A75FB8" w:rsidRDefault="00285A57" w:rsidP="002722F8">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rozładunek przeprowadzić przy użyciu urządzeń zmechanizowanych wyposażonych w osprzęt transportowy (zawiesie), o udźwigu dostosowanym do masy przenoszonych elementów,</w:t>
      </w:r>
    </w:p>
    <w:p w14:paraId="7086152B" w14:textId="77777777" w:rsidR="000E0EAD" w:rsidRPr="00A75FB8" w:rsidRDefault="00285A57" w:rsidP="0029119B">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w celu podniesienia i opuszczenia kręgu zamontować równomiernie na jego obwodzie minimum trzy liny stalowe</w:t>
      </w:r>
      <w:r w:rsidR="0029119B" w:rsidRPr="00A75FB8">
        <w:rPr>
          <w:rFonts w:ascii="Calibri" w:hAnsi="Calibri" w:cs="Arial"/>
          <w:sz w:val="22"/>
          <w:szCs w:val="22"/>
        </w:rPr>
        <w:t>,</w:t>
      </w:r>
    </w:p>
    <w:p w14:paraId="62E717D8" w14:textId="591EA73D" w:rsidR="00285A57" w:rsidRPr="00A75FB8" w:rsidRDefault="00285A57" w:rsidP="002722F8">
      <w:pPr>
        <w:tabs>
          <w:tab w:val="right" w:pos="900"/>
        </w:tabs>
        <w:spacing w:before="120" w:after="120" w:line="276" w:lineRule="auto"/>
        <w:ind w:right="70"/>
        <w:jc w:val="both"/>
        <w:rPr>
          <w:rFonts w:ascii="Calibri" w:hAnsi="Calibri" w:cs="Arial"/>
          <w:b/>
          <w:sz w:val="22"/>
          <w:szCs w:val="22"/>
        </w:rPr>
      </w:pPr>
      <w:bookmarkStart w:id="98" w:name="_Toc55276372"/>
      <w:bookmarkStart w:id="99" w:name="_Toc95614187"/>
      <w:bookmarkStart w:id="100" w:name="_Toc95614569"/>
      <w:r w:rsidRPr="00A75FB8">
        <w:rPr>
          <w:rFonts w:ascii="Calibri" w:hAnsi="Calibri" w:cs="Arial"/>
          <w:b/>
          <w:sz w:val="22"/>
          <w:szCs w:val="22"/>
        </w:rPr>
        <w:lastRenderedPageBreak/>
        <w:t>Włazy żeliwne kanałowe i pozostałe elementy studni:</w:t>
      </w:r>
      <w:bookmarkEnd w:id="98"/>
      <w:bookmarkEnd w:id="99"/>
      <w:bookmarkEnd w:id="100"/>
    </w:p>
    <w:p w14:paraId="71EE28E1" w14:textId="57B9EAB3" w:rsidR="00ED09FD" w:rsidRPr="00E7555B" w:rsidRDefault="00285A57" w:rsidP="00E7555B">
      <w:pPr>
        <w:pStyle w:val="NormalnyWeb"/>
        <w:numPr>
          <w:ilvl w:val="0"/>
          <w:numId w:val="17"/>
        </w:numPr>
        <w:spacing w:before="120" w:beforeAutospacing="0" w:after="0" w:afterAutospacing="0" w:line="276" w:lineRule="auto"/>
        <w:jc w:val="both"/>
        <w:rPr>
          <w:rFonts w:ascii="Calibri" w:hAnsi="Calibri" w:cs="Arial"/>
          <w:sz w:val="22"/>
          <w:szCs w:val="22"/>
        </w:rPr>
      </w:pPr>
      <w:r w:rsidRPr="00A75FB8">
        <w:rPr>
          <w:rFonts w:ascii="Calibri" w:hAnsi="Calibri" w:cs="Arial"/>
          <w:sz w:val="22"/>
          <w:szCs w:val="22"/>
        </w:rPr>
        <w:t>zabezpieczyć przed  przemieszczaniem  podczas transportu</w:t>
      </w:r>
    </w:p>
    <w:p w14:paraId="1D0891F6" w14:textId="77777777" w:rsidR="00283081" w:rsidRPr="00A75FB8" w:rsidRDefault="00283081" w:rsidP="006411F2">
      <w:pPr>
        <w:pStyle w:val="Nagwek1"/>
        <w:numPr>
          <w:ilvl w:val="0"/>
          <w:numId w:val="34"/>
        </w:numPr>
        <w:spacing w:line="276" w:lineRule="auto"/>
        <w:ind w:left="540" w:hanging="540"/>
        <w:rPr>
          <w:rFonts w:ascii="Calibri" w:hAnsi="Calibri"/>
          <w:sz w:val="22"/>
          <w:szCs w:val="22"/>
        </w:rPr>
      </w:pPr>
      <w:bookmarkStart w:id="101" w:name="_Toc131497353"/>
      <w:bookmarkStart w:id="102" w:name="_Toc173488125"/>
      <w:r w:rsidRPr="00A75FB8">
        <w:rPr>
          <w:rFonts w:ascii="Calibri" w:hAnsi="Calibri"/>
          <w:sz w:val="22"/>
          <w:szCs w:val="22"/>
        </w:rPr>
        <w:t>WYKONANIE ROBÓT</w:t>
      </w:r>
      <w:bookmarkEnd w:id="101"/>
      <w:bookmarkEnd w:id="102"/>
      <w:r w:rsidRPr="00A75FB8">
        <w:rPr>
          <w:rFonts w:ascii="Calibri" w:hAnsi="Calibri"/>
          <w:sz w:val="22"/>
          <w:szCs w:val="22"/>
        </w:rPr>
        <w:t xml:space="preserve"> </w:t>
      </w:r>
    </w:p>
    <w:p w14:paraId="6CD44316" w14:textId="77777777" w:rsidR="00283081" w:rsidRPr="00A75FB8" w:rsidRDefault="00283081" w:rsidP="006411F2">
      <w:pPr>
        <w:pStyle w:val="Nagwek2"/>
        <w:numPr>
          <w:ilvl w:val="1"/>
          <w:numId w:val="34"/>
        </w:numPr>
        <w:spacing w:line="276" w:lineRule="auto"/>
        <w:ind w:hanging="792"/>
        <w:rPr>
          <w:rFonts w:ascii="Calibri" w:hAnsi="Calibri"/>
          <w:b w:val="0"/>
          <w:bCs w:val="0"/>
          <w:sz w:val="22"/>
          <w:szCs w:val="22"/>
        </w:rPr>
      </w:pPr>
      <w:bookmarkStart w:id="103" w:name="_Toc131497354"/>
      <w:bookmarkStart w:id="104" w:name="_Toc173488126"/>
      <w:r w:rsidRPr="00A75FB8">
        <w:rPr>
          <w:rFonts w:ascii="Calibri" w:hAnsi="Calibri"/>
          <w:i w:val="0"/>
          <w:sz w:val="22"/>
          <w:szCs w:val="22"/>
        </w:rPr>
        <w:t>Ogólne zasady wykonania robót</w:t>
      </w:r>
      <w:bookmarkEnd w:id="103"/>
      <w:bookmarkEnd w:id="104"/>
      <w:r w:rsidRPr="00A75FB8">
        <w:rPr>
          <w:rFonts w:ascii="Calibri" w:hAnsi="Calibri"/>
          <w:b w:val="0"/>
          <w:bCs w:val="0"/>
          <w:sz w:val="22"/>
          <w:szCs w:val="22"/>
        </w:rPr>
        <w:t xml:space="preserve"> </w:t>
      </w:r>
    </w:p>
    <w:p w14:paraId="261E9017" w14:textId="77777777" w:rsidR="001B4CE9" w:rsidRPr="00A75FB8" w:rsidRDefault="001B4CE9" w:rsidP="002722F8">
      <w:pPr>
        <w:pStyle w:val="NormalnyWeb"/>
        <w:spacing w:before="120" w:beforeAutospacing="0" w:after="0" w:afterAutospacing="0" w:line="276" w:lineRule="auto"/>
        <w:rPr>
          <w:rFonts w:ascii="Calibri" w:hAnsi="Calibri" w:cs="Arial"/>
          <w:sz w:val="22"/>
          <w:szCs w:val="22"/>
        </w:rPr>
      </w:pPr>
      <w:r w:rsidRPr="00A75FB8">
        <w:rPr>
          <w:rFonts w:ascii="Calibri" w:hAnsi="Calibri" w:cs="Arial"/>
          <w:sz w:val="22"/>
          <w:szCs w:val="22"/>
        </w:rPr>
        <w:t>Ogólne wymagania dotyczące wykonania robót określone zostały w ST „Wymagania ogólne”.</w:t>
      </w:r>
    </w:p>
    <w:p w14:paraId="7D8A87D0" w14:textId="77777777" w:rsidR="001B4CE9" w:rsidRPr="00A75FB8" w:rsidRDefault="001B4CE9" w:rsidP="002722F8">
      <w:pPr>
        <w:spacing w:line="276" w:lineRule="auto"/>
      </w:pPr>
    </w:p>
    <w:p w14:paraId="46891F03"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Wykonanie i odbiory przewodów kanalizacyjnych powinny odpowiadać normie PN-EN 1410. Roboty przygotowawcze, podłoże, podsypki pod rury, obsypki rur, zasypki i zagęszczenie gruntu należy wykonać wg ST RZ-01 Roboty ziemne i odwodnienia.</w:t>
      </w:r>
    </w:p>
    <w:p w14:paraId="15779806" w14:textId="77777777" w:rsidR="00283081" w:rsidRPr="00A75FB8" w:rsidRDefault="00F73623" w:rsidP="006411F2">
      <w:pPr>
        <w:pStyle w:val="Nagwek2"/>
        <w:numPr>
          <w:ilvl w:val="1"/>
          <w:numId w:val="34"/>
        </w:numPr>
        <w:spacing w:line="276" w:lineRule="auto"/>
        <w:ind w:hanging="792"/>
        <w:rPr>
          <w:rFonts w:ascii="Calibri" w:hAnsi="Calibri" w:cs="Helvetica"/>
          <w:b w:val="0"/>
          <w:bCs w:val="0"/>
          <w:sz w:val="22"/>
          <w:szCs w:val="22"/>
        </w:rPr>
      </w:pPr>
      <w:bookmarkStart w:id="105" w:name="_Toc173488127"/>
      <w:r w:rsidRPr="00A75FB8">
        <w:rPr>
          <w:rFonts w:ascii="Calibri" w:hAnsi="Calibri"/>
          <w:i w:val="0"/>
          <w:sz w:val="22"/>
          <w:szCs w:val="22"/>
        </w:rPr>
        <w:t>Warunki przystąpienia do robót</w:t>
      </w:r>
      <w:bookmarkEnd w:id="105"/>
      <w:r w:rsidRPr="00A75FB8">
        <w:rPr>
          <w:rFonts w:ascii="Calibri" w:hAnsi="Calibri" w:cs="Helvetica"/>
          <w:b w:val="0"/>
          <w:bCs w:val="0"/>
          <w:sz w:val="22"/>
          <w:szCs w:val="22"/>
        </w:rPr>
        <w:t xml:space="preserve"> </w:t>
      </w:r>
    </w:p>
    <w:p w14:paraId="280FE12B"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Przed przystąpieniem do montażu przewodów należy:</w:t>
      </w:r>
    </w:p>
    <w:p w14:paraId="043DF0F0"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 xml:space="preserve">- </w:t>
      </w:r>
      <w:r w:rsidRPr="00A75FB8">
        <w:rPr>
          <w:rFonts w:ascii="Calibri" w:hAnsi="Calibri" w:cs="Arial"/>
          <w:sz w:val="22"/>
          <w:szCs w:val="22"/>
        </w:rPr>
        <w:tab/>
        <w:t>dokonać geodezyjnego wytyczenia trasy przewodów,</w:t>
      </w:r>
    </w:p>
    <w:p w14:paraId="5750D125"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 xml:space="preserve">- </w:t>
      </w:r>
      <w:r w:rsidRPr="00A75FB8">
        <w:rPr>
          <w:rFonts w:ascii="Calibri" w:hAnsi="Calibri" w:cs="Arial"/>
          <w:sz w:val="22"/>
          <w:szCs w:val="22"/>
        </w:rPr>
        <w:tab/>
        <w:t>wykonać wykopy z umocnieniem ich ścian zgodnie z PN-B-10736:1999,</w:t>
      </w:r>
    </w:p>
    <w:p w14:paraId="52746DDA"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w:t>
      </w:r>
      <w:r w:rsidRPr="00A75FB8">
        <w:rPr>
          <w:rFonts w:ascii="Calibri" w:hAnsi="Calibri" w:cs="Arial"/>
          <w:sz w:val="22"/>
          <w:szCs w:val="22"/>
        </w:rPr>
        <w:tab/>
        <w:t xml:space="preserve"> obniżyć poziom wody gruntowej na czas wykonywania robót podstawowych,</w:t>
      </w:r>
    </w:p>
    <w:p w14:paraId="57A7363C"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 xml:space="preserve">- </w:t>
      </w:r>
      <w:r w:rsidRPr="00A75FB8">
        <w:rPr>
          <w:rFonts w:ascii="Calibri" w:hAnsi="Calibri" w:cs="Arial"/>
          <w:sz w:val="22"/>
          <w:szCs w:val="22"/>
        </w:rPr>
        <w:tab/>
        <w:t>przygotować podłoże pod rurociąg zgodnie z dokumentacją</w:t>
      </w:r>
    </w:p>
    <w:p w14:paraId="44D8872B" w14:textId="77777777" w:rsidR="007974EB" w:rsidRPr="00A75FB8" w:rsidRDefault="007974EB" w:rsidP="002722F8">
      <w:pPr>
        <w:spacing w:line="276" w:lineRule="auto"/>
        <w:rPr>
          <w:rFonts w:ascii="Calibri" w:hAnsi="Calibri" w:cs="Arial"/>
          <w:sz w:val="22"/>
          <w:szCs w:val="22"/>
        </w:rPr>
      </w:pPr>
    </w:p>
    <w:p w14:paraId="41C661A0"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Oś przewodu musi być wyznacza przez  geodetę z uprawnieniami. Należy ją  wyznaczyć w sposób trwały i widoczny, z założeniem ciągu reperów roboczych. Kołki osiowe należy wbić na każdym załamaniu trasy, a na odcinkach prostych co 30-</w:t>
      </w:r>
      <w:smartTag w:uri="urn:schemas-microsoft-com:office:smarttags" w:element="metricconverter">
        <w:smartTagPr>
          <w:attr w:name="ProductID" w:val="50 m"/>
        </w:smartTagPr>
        <w:r w:rsidRPr="00A75FB8">
          <w:rPr>
            <w:rFonts w:ascii="Calibri" w:hAnsi="Calibri" w:cs="Arial"/>
            <w:sz w:val="22"/>
            <w:szCs w:val="22"/>
          </w:rPr>
          <w:t>50 m</w:t>
        </w:r>
      </w:smartTag>
      <w:r w:rsidRPr="00A75FB8">
        <w:rPr>
          <w:rFonts w:ascii="Calibri" w:hAnsi="Calibri" w:cs="Arial"/>
          <w:sz w:val="22"/>
          <w:szCs w:val="22"/>
        </w:rPr>
        <w:t>. Na każdym prostym odcinku należy utrwalić co najmniej 3 punkty. Kołki świadki wbić po dwóch stronach wykopu, tak aby istniała możliwość odtwarzania jego osi podczas prowadzenia robót. W terenie zabudowanym repery robocze należy osadzić w ścianach budynków w postaci haków lub bolców. Ciąg reperów roboczych należy nawiązać do reperów sieci państwowej.</w:t>
      </w:r>
    </w:p>
    <w:p w14:paraId="729C0B44"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 xml:space="preserve">Rurociągi układane w ziemi winny mieć podłoże naturalne stanowiące nienaruszony rodzimy grunt sypki, naturalnej wilgotności. Podłoże pod rurociąg wyprofilować pod kątem opasania ± 90o. Należy zwrócić szczególną uwagę na oczyszczenie strefy posadowienia rur z kamieni i okruchów skalnych, mogących wywierać punktowy nacisk na rurę. </w:t>
      </w:r>
    </w:p>
    <w:p w14:paraId="67692F3B" w14:textId="77777777" w:rsidR="007974EB" w:rsidRPr="00A75FB8" w:rsidRDefault="007974EB" w:rsidP="002722F8">
      <w:pPr>
        <w:spacing w:line="276" w:lineRule="auto"/>
        <w:rPr>
          <w:rFonts w:ascii="Calibri" w:hAnsi="Calibri" w:cs="Arial"/>
          <w:sz w:val="22"/>
          <w:szCs w:val="22"/>
        </w:rPr>
      </w:pPr>
    </w:p>
    <w:p w14:paraId="4945CA44"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Grubości warstwy zabezpieczającej naturalne podłoże przed naruszeniem struktury gruntu powinna wynosić 0.10 m. Odchylenia grubości warstwy nie powinno przekraczać +/</w:t>
      </w:r>
      <w:r w:rsidRPr="00A75FB8">
        <w:rPr>
          <w:rFonts w:ascii="Calibri" w:hAnsi="Calibri" w:cs="Arial"/>
          <w:sz w:val="22"/>
          <w:szCs w:val="22"/>
        </w:rPr>
        <w:sym w:font="Arial" w:char="2013"/>
      </w:r>
      <w:r w:rsidRPr="00A75FB8">
        <w:rPr>
          <w:rFonts w:ascii="Calibri" w:hAnsi="Calibri" w:cs="Arial"/>
          <w:sz w:val="22"/>
          <w:szCs w:val="22"/>
        </w:rPr>
        <w:t>3 cm. Zdjęcie tej warstwy powinny być wykonane bezpośrednio przed ułożeniem przewodu.</w:t>
      </w:r>
    </w:p>
    <w:p w14:paraId="156D78C2" w14:textId="77777777" w:rsidR="007974EB" w:rsidRPr="00A75FB8" w:rsidRDefault="007974EB" w:rsidP="002722F8">
      <w:pPr>
        <w:spacing w:line="276" w:lineRule="auto"/>
        <w:rPr>
          <w:rFonts w:ascii="Calibri" w:hAnsi="Calibri" w:cs="Arial"/>
          <w:sz w:val="22"/>
          <w:szCs w:val="22"/>
        </w:rPr>
      </w:pPr>
      <w:r w:rsidRPr="00A75FB8">
        <w:rPr>
          <w:rFonts w:ascii="Calibri" w:hAnsi="Calibri" w:cs="Arial"/>
          <w:sz w:val="22"/>
          <w:szCs w:val="22"/>
        </w:rPr>
        <w:t>W gruntach nienadajacych się do posadowienia przewodów na nienaruszonym gruncie rodzimym wykonać podsypke piaskową gr. zgodnej z projektem.</w:t>
      </w:r>
    </w:p>
    <w:p w14:paraId="486112BB" w14:textId="126DC8CB" w:rsidR="00ED09FD" w:rsidRPr="00A75FB8" w:rsidRDefault="007974EB" w:rsidP="002722F8">
      <w:pPr>
        <w:spacing w:line="276" w:lineRule="auto"/>
        <w:rPr>
          <w:rFonts w:ascii="Calibri" w:hAnsi="Calibri" w:cs="Arial"/>
          <w:sz w:val="22"/>
          <w:szCs w:val="22"/>
        </w:rPr>
      </w:pPr>
      <w:r w:rsidRPr="00A75FB8">
        <w:rPr>
          <w:rFonts w:ascii="Calibri" w:hAnsi="Calibri" w:cs="Arial"/>
          <w:sz w:val="22"/>
          <w:szCs w:val="22"/>
        </w:rPr>
        <w:t xml:space="preserve">Podsypkę, obsypkę rur oraz zasypkę wykonać zgodnie z </w:t>
      </w:r>
      <w:r w:rsidR="00C72346">
        <w:rPr>
          <w:rFonts w:ascii="Calibri" w:hAnsi="Calibri" w:cs="Arial"/>
          <w:sz w:val="22"/>
          <w:szCs w:val="22"/>
        </w:rPr>
        <w:t>dokumentacją projektową.</w:t>
      </w:r>
      <w:r w:rsidRPr="00A75FB8">
        <w:rPr>
          <w:rFonts w:ascii="Calibri" w:hAnsi="Calibri" w:cs="Arial"/>
          <w:sz w:val="22"/>
          <w:szCs w:val="22"/>
        </w:rPr>
        <w:t xml:space="preserve"> Grubość obsypki wykonać zgodnie z zaleceniami producenta zastosowanych rur.</w:t>
      </w:r>
    </w:p>
    <w:p w14:paraId="11B34C31" w14:textId="101F6FDA" w:rsidR="008D77B0" w:rsidRPr="008D77B0" w:rsidRDefault="00043CCE" w:rsidP="008D77B0">
      <w:pPr>
        <w:pStyle w:val="Nagwek2"/>
        <w:numPr>
          <w:ilvl w:val="1"/>
          <w:numId w:val="34"/>
        </w:numPr>
        <w:spacing w:line="276" w:lineRule="auto"/>
        <w:ind w:hanging="792"/>
        <w:rPr>
          <w:rFonts w:ascii="Calibri" w:hAnsi="Calibri"/>
          <w:i w:val="0"/>
          <w:sz w:val="22"/>
          <w:szCs w:val="22"/>
        </w:rPr>
      </w:pPr>
      <w:bookmarkStart w:id="106" w:name="_Toc173488128"/>
      <w:r w:rsidRPr="00D879FC">
        <w:rPr>
          <w:rFonts w:ascii="Calibri" w:hAnsi="Calibri"/>
          <w:i w:val="0"/>
          <w:sz w:val="22"/>
          <w:szCs w:val="22"/>
        </w:rPr>
        <w:t xml:space="preserve">Montaż </w:t>
      </w:r>
      <w:r w:rsidR="00605DA8" w:rsidRPr="00D879FC">
        <w:rPr>
          <w:rFonts w:ascii="Calibri" w:hAnsi="Calibri"/>
          <w:i w:val="0"/>
          <w:sz w:val="22"/>
          <w:szCs w:val="22"/>
        </w:rPr>
        <w:t>kanałów</w:t>
      </w:r>
      <w:bookmarkEnd w:id="106"/>
      <w:r w:rsidR="00605DA8" w:rsidRPr="00D879FC">
        <w:rPr>
          <w:rFonts w:ascii="Calibri" w:hAnsi="Calibri"/>
          <w:i w:val="0"/>
          <w:sz w:val="22"/>
          <w:szCs w:val="22"/>
        </w:rPr>
        <w:t xml:space="preserve"> </w:t>
      </w:r>
    </w:p>
    <w:p w14:paraId="16444691" w14:textId="10356E44" w:rsidR="00D879FC" w:rsidRPr="00D879FC" w:rsidRDefault="00D879FC" w:rsidP="002722F8">
      <w:pPr>
        <w:spacing w:before="120" w:line="276" w:lineRule="auto"/>
        <w:ind w:right="-6"/>
        <w:jc w:val="both"/>
        <w:rPr>
          <w:rFonts w:ascii="Calibri" w:hAnsi="Calibri" w:cs="Arial"/>
          <w:sz w:val="22"/>
          <w:szCs w:val="22"/>
        </w:rPr>
      </w:pPr>
      <w:r w:rsidRPr="00D879FC">
        <w:rPr>
          <w:rFonts w:ascii="Calibri" w:hAnsi="Calibri" w:cs="Arial"/>
          <w:sz w:val="22"/>
          <w:szCs w:val="22"/>
        </w:rPr>
        <w:t xml:space="preserve">Przy montażu bezwzględnie stosować wytyczne producenta rur i kształtek. Odcinki rur łączyć ze sobą poprzez łączniki. Montaż łącznika na rurze wykonać w miejscu czystym i suchym, poprzez umieszczenie zacisku lub zawiesia linowego wokół rury, w odległości 1 – 2 m od końca, na którym będzie montowany łącznik. Aby nie dopuścić do zabrudzenia bosego końca rury, należy sprawdzić, że znajduje się ona na wysokości min 100mm powyżej powierzchni gruntu. Następnie należy nasunąć ręcznie łącznik na bosy koniec rury i </w:t>
      </w:r>
      <w:r w:rsidRPr="00D879FC">
        <w:rPr>
          <w:rFonts w:ascii="Calibri" w:hAnsi="Calibri" w:cs="Arial"/>
          <w:sz w:val="22"/>
          <w:szCs w:val="22"/>
        </w:rPr>
        <w:lastRenderedPageBreak/>
        <w:t>położyć w poprzek łącznika drewnianą kantówkę o wymiarach 100/50mm. Za pomocą dwóch wciągarek ręcznych, łączących kantówkę z zaciskiem, naciągnąć łącznik do linii orientacyjnej zakreślonej na rurze lub do styku końca rury ze znajdującym się wewnątrz łącznika pierścieniem dystansowym. Należy zwrócić szczególną uwagę aby bose końce rury były wsunięte do łącznika najdalej do linii zakreślonej na rurze. Rurę z zamontowanym łącznikiem przenieść na dno wykopu. W miejscu połączenia wykop powinien być pogłębiony, by zapewnić rurze ciągłe podparcie i nie dopuścić do spoczywania rury na łącznikach. Zmiany kierunków do wartości 1,0° można wykonać poprzez odchylenie kątowe rur w łącznikach, odchylenie powyżej 1,0° wykonywać za pomocą łuków.</w:t>
      </w:r>
    </w:p>
    <w:p w14:paraId="5245035D" w14:textId="054DAEBE" w:rsidR="007974EB" w:rsidRDefault="007974EB" w:rsidP="002722F8">
      <w:pPr>
        <w:spacing w:before="120" w:line="276" w:lineRule="auto"/>
        <w:ind w:right="-6"/>
        <w:jc w:val="both"/>
        <w:rPr>
          <w:rFonts w:ascii="Calibri" w:hAnsi="Calibri" w:cs="Arial"/>
          <w:sz w:val="22"/>
          <w:szCs w:val="22"/>
        </w:rPr>
      </w:pPr>
      <w:r w:rsidRPr="00D879FC">
        <w:rPr>
          <w:rFonts w:ascii="Calibri" w:hAnsi="Calibri" w:cs="Arial"/>
          <w:sz w:val="22"/>
          <w:szCs w:val="22"/>
        </w:rPr>
        <w:t>Montaż</w:t>
      </w:r>
      <w:r w:rsidR="008D77B0">
        <w:rPr>
          <w:rFonts w:ascii="Calibri" w:hAnsi="Calibri" w:cs="Arial"/>
          <w:sz w:val="22"/>
          <w:szCs w:val="22"/>
        </w:rPr>
        <w:t xml:space="preserve"> </w:t>
      </w:r>
      <w:r w:rsidRPr="00D879FC">
        <w:rPr>
          <w:rFonts w:ascii="Calibri" w:hAnsi="Calibri" w:cs="Arial"/>
          <w:sz w:val="22"/>
          <w:szCs w:val="22"/>
        </w:rPr>
        <w:t>kanałów powinien odbywać się w przygotowanym wykopie, zgodnie z projektowanymi spadkami i od punktu o rzędnej niższej do punktu o rzędnej wyższej. W trakcie układania rur wykop należy utrzymać w stanie suchym i zabezpieczyć go przed napływem wód powierzchniowych oraz zadbać o czystość połączeń.</w:t>
      </w:r>
    </w:p>
    <w:p w14:paraId="1F62F95C" w14:textId="77777777" w:rsidR="00C72346" w:rsidRPr="00EC351A" w:rsidRDefault="00C72346" w:rsidP="00C72346">
      <w:pPr>
        <w:spacing w:before="120" w:line="276" w:lineRule="auto"/>
        <w:ind w:right="-6"/>
        <w:jc w:val="both"/>
        <w:rPr>
          <w:rFonts w:ascii="Calibri" w:hAnsi="Calibri" w:cs="Arial"/>
          <w:sz w:val="22"/>
          <w:szCs w:val="22"/>
        </w:rPr>
      </w:pPr>
      <w:r w:rsidRPr="00EC351A">
        <w:rPr>
          <w:rFonts w:ascii="Calibri" w:hAnsi="Calibri" w:cs="Arial"/>
          <w:sz w:val="22"/>
          <w:szCs w:val="22"/>
        </w:rPr>
        <w:t>Montaż rur musi być zgodny z wymogami norm: PN-EN 1610,  PN-EN 1916, PN -EN 14364, PN-EN 13476, PN-EN 1401.</w:t>
      </w:r>
    </w:p>
    <w:p w14:paraId="42CAFA8C" w14:textId="073352A2" w:rsidR="00C72346" w:rsidRPr="00D879FC" w:rsidRDefault="00C72346" w:rsidP="002722F8">
      <w:pPr>
        <w:spacing w:before="120" w:line="276" w:lineRule="auto"/>
        <w:ind w:right="-6"/>
        <w:jc w:val="both"/>
        <w:rPr>
          <w:rFonts w:ascii="Calibri" w:hAnsi="Calibri" w:cs="Arial"/>
          <w:sz w:val="22"/>
          <w:szCs w:val="22"/>
        </w:rPr>
      </w:pPr>
      <w:r w:rsidRPr="00EC351A">
        <w:rPr>
          <w:rFonts w:ascii="Calibri" w:hAnsi="Calibri" w:cs="Arial"/>
          <w:sz w:val="22"/>
          <w:szCs w:val="22"/>
        </w:rPr>
        <w:t>Rury kielichowe powinny być układane kielichami w stronę przeciwną niż kierunek przepływu ścieków.</w:t>
      </w:r>
    </w:p>
    <w:p w14:paraId="3220EAFF" w14:textId="77777777" w:rsidR="007974EB" w:rsidRPr="00D879FC" w:rsidRDefault="007974EB" w:rsidP="002722F8">
      <w:pPr>
        <w:spacing w:before="120" w:line="276" w:lineRule="auto"/>
        <w:ind w:right="-6"/>
        <w:jc w:val="both"/>
        <w:rPr>
          <w:rFonts w:ascii="Calibri" w:hAnsi="Calibri" w:cs="Arial"/>
          <w:sz w:val="22"/>
          <w:szCs w:val="22"/>
        </w:rPr>
      </w:pPr>
      <w:r w:rsidRPr="00D879FC">
        <w:rPr>
          <w:rFonts w:ascii="Calibri" w:hAnsi="Calibri" w:cs="Arial"/>
          <w:sz w:val="22"/>
          <w:szCs w:val="22"/>
        </w:rPr>
        <w:t xml:space="preserve">Podczas montażu należy zwracać szczególną uwagę na dokładne współosiowe ustawienie rur względem siebie. Jest to konieczne dla zapewnienia szczelność połączeń. </w:t>
      </w:r>
    </w:p>
    <w:p w14:paraId="4FEAA0E3" w14:textId="77777777" w:rsidR="007974EB" w:rsidRPr="00D879FC" w:rsidRDefault="007974EB" w:rsidP="002722F8">
      <w:pPr>
        <w:spacing w:before="120" w:line="276" w:lineRule="auto"/>
        <w:ind w:right="-6"/>
        <w:jc w:val="both"/>
        <w:rPr>
          <w:rFonts w:ascii="Calibri" w:hAnsi="Calibri" w:cs="Arial"/>
          <w:sz w:val="22"/>
          <w:szCs w:val="22"/>
        </w:rPr>
      </w:pPr>
      <w:r w:rsidRPr="00D879FC">
        <w:rPr>
          <w:rFonts w:ascii="Calibri" w:hAnsi="Calibri" w:cs="Arial"/>
          <w:sz w:val="22"/>
          <w:szCs w:val="22"/>
        </w:rPr>
        <w:t>Przycinanie (skracanie) kielichów rur i kształtek jest niedopuszczalne. Sposób skracania rur musi zapewnić możliwość szczelnego połączenia. Przycinanie rur przeprowadzić należy ściśle wg instrukcji montażu przewodów dołączonej przez ich producenta.</w:t>
      </w:r>
    </w:p>
    <w:p w14:paraId="772B0E09" w14:textId="77777777" w:rsidR="007974EB" w:rsidRPr="00D879FC" w:rsidRDefault="007974EB" w:rsidP="002722F8">
      <w:pPr>
        <w:spacing w:before="120" w:line="276" w:lineRule="auto"/>
        <w:ind w:right="-6"/>
        <w:jc w:val="both"/>
        <w:rPr>
          <w:rFonts w:ascii="Calibri" w:hAnsi="Calibri" w:cs="Arial"/>
          <w:sz w:val="22"/>
          <w:szCs w:val="22"/>
        </w:rPr>
      </w:pPr>
      <w:r w:rsidRPr="00D879FC">
        <w:rPr>
          <w:rFonts w:ascii="Calibri" w:hAnsi="Calibri" w:cs="Arial"/>
          <w:sz w:val="22"/>
          <w:szCs w:val="22"/>
        </w:rPr>
        <w:t xml:space="preserve">Rur nie wolno układać bezpośrednio na ławach betonowych ani zalewać betonem. Nie wolno też podkładać pod rury kawałków drewna, kamieni lub gruzu w celu uzyskania odpowiedniego spadku. Pod kielichy wykonać zagłębienia, aby nie dopuścić by przewód spoczywał na złączu. Zagłębienie nie powinno być większe niż to konieczne dla prawidłowego wykonania połączenia. </w:t>
      </w:r>
    </w:p>
    <w:p w14:paraId="49C66CD9" w14:textId="77777777" w:rsidR="00CA26D9" w:rsidRPr="00D879FC" w:rsidRDefault="00CA26D9" w:rsidP="002722F8">
      <w:pPr>
        <w:spacing w:before="120" w:line="276" w:lineRule="auto"/>
        <w:ind w:right="-6"/>
        <w:jc w:val="both"/>
        <w:rPr>
          <w:rFonts w:ascii="Calibri" w:hAnsi="Calibri" w:cs="Arial"/>
          <w:sz w:val="22"/>
          <w:szCs w:val="22"/>
        </w:rPr>
      </w:pPr>
      <w:r w:rsidRPr="00D879FC">
        <w:rPr>
          <w:rFonts w:ascii="Calibri" w:hAnsi="Calibri" w:cs="Arial"/>
          <w:sz w:val="22"/>
          <w:szCs w:val="22"/>
        </w:rPr>
        <w:t>Rury w wykopie powinny być ułożone w osi montowanego przewodu z zachowaniem spadków wg dokumentacji projektowej. Na całej długości powinny przylegać do zagęszczonego podłoża na co najmniej 1/4 obwodu (kąt podparcia powinien wynosić 120° do min. 90°).</w:t>
      </w:r>
    </w:p>
    <w:p w14:paraId="5C4AAB27" w14:textId="77777777" w:rsidR="007974EB" w:rsidRPr="00D879FC" w:rsidRDefault="007974EB" w:rsidP="002722F8">
      <w:pPr>
        <w:spacing w:before="120" w:line="276" w:lineRule="auto"/>
        <w:ind w:right="-6"/>
        <w:jc w:val="both"/>
        <w:rPr>
          <w:rFonts w:ascii="Calibri" w:hAnsi="Calibri" w:cs="Arial"/>
          <w:sz w:val="22"/>
          <w:szCs w:val="22"/>
        </w:rPr>
      </w:pPr>
      <w:r w:rsidRPr="00D879FC">
        <w:rPr>
          <w:rFonts w:ascii="Calibri" w:hAnsi="Calibri" w:cs="Arial"/>
          <w:sz w:val="22"/>
          <w:szCs w:val="22"/>
        </w:rPr>
        <w:t xml:space="preserve">Skrzyżowanie przewodów kanalizacyjnych z ewentualnie występującymi innymi istniejącymi przewodami podziemnymi uzbrojenia terenu nie powinno naruszać bezpieczeństwa posadowienia tych przewodów. </w:t>
      </w:r>
    </w:p>
    <w:p w14:paraId="41DA3652" w14:textId="16538F3A" w:rsidR="00C72346" w:rsidRDefault="00CA26D9" w:rsidP="002722F8">
      <w:pPr>
        <w:spacing w:before="120" w:line="276" w:lineRule="auto"/>
        <w:ind w:right="-6"/>
        <w:jc w:val="both"/>
        <w:rPr>
          <w:rFonts w:ascii="Calibri" w:hAnsi="Calibri" w:cs="Arial"/>
          <w:sz w:val="22"/>
          <w:szCs w:val="22"/>
        </w:rPr>
      </w:pPr>
      <w:r w:rsidRPr="00D879FC">
        <w:rPr>
          <w:rFonts w:ascii="Calibri" w:hAnsi="Calibri" w:cs="Arial"/>
          <w:sz w:val="22"/>
          <w:szCs w:val="22"/>
        </w:rPr>
        <w:t xml:space="preserve">Po ułożeniu rur a przed ich zasypaniem wykonać inwentaryzację sieci i próby szczelności. </w:t>
      </w:r>
    </w:p>
    <w:p w14:paraId="5632E037" w14:textId="77777777" w:rsidR="00C72346" w:rsidRPr="00C942E8" w:rsidRDefault="00C72346" w:rsidP="00C72346">
      <w:pPr>
        <w:pStyle w:val="NormalnyWeb"/>
        <w:spacing w:before="120" w:beforeAutospacing="0" w:after="0" w:afterAutospacing="0" w:line="276" w:lineRule="auto"/>
        <w:rPr>
          <w:rFonts w:ascii="Calibri" w:hAnsi="Calibri" w:cs="Arial"/>
          <w:sz w:val="22"/>
          <w:szCs w:val="22"/>
        </w:rPr>
      </w:pPr>
      <w:r w:rsidRPr="00C942E8">
        <w:rPr>
          <w:rFonts w:ascii="Calibri" w:hAnsi="Calibri" w:cs="Arial"/>
          <w:sz w:val="22"/>
          <w:szCs w:val="22"/>
        </w:rPr>
        <w:t>Przed montażem rur i kształtek z PCW należy dokonać ich oględzin. Powierzchnie wewnętrzne i zewnętrzne rur oraz kształtek powinny być gładkie, czyste, bez przypaleń, pozbawione nierówności, porów i jakichkolwiek innych uszkodzeń w stopniu uniemożliwiającym spełnienie wymagań określonych w normach PN-EN 1610 , PN-EN 1401-1:1999, PN-EN 1401-3:2002(U).</w:t>
      </w:r>
    </w:p>
    <w:p w14:paraId="78D07498" w14:textId="77777777" w:rsidR="00C72346" w:rsidRPr="00C942E8" w:rsidRDefault="00C72346" w:rsidP="00C72346">
      <w:pPr>
        <w:spacing w:line="276" w:lineRule="auto"/>
        <w:ind w:right="-6"/>
        <w:jc w:val="both"/>
        <w:rPr>
          <w:rFonts w:ascii="Calibri" w:hAnsi="Calibri" w:cs="Arial"/>
          <w:sz w:val="22"/>
          <w:szCs w:val="22"/>
        </w:rPr>
      </w:pPr>
      <w:r w:rsidRPr="00C942E8">
        <w:rPr>
          <w:rFonts w:ascii="Calibri" w:hAnsi="Calibri" w:cs="Arial"/>
          <w:sz w:val="22"/>
          <w:szCs w:val="22"/>
        </w:rPr>
        <w:t>Zaślepki ochronne na końcach rur powinny być zdjęte tuż przed wykonaniem połączenia.</w:t>
      </w:r>
    </w:p>
    <w:p w14:paraId="624AA5F4" w14:textId="1EAA7140" w:rsidR="00C72346" w:rsidRDefault="00C72346" w:rsidP="00C72346">
      <w:pPr>
        <w:pStyle w:val="NormalnyWeb"/>
        <w:spacing w:before="120" w:beforeAutospacing="0" w:after="0" w:afterAutospacing="0" w:line="276" w:lineRule="auto"/>
        <w:rPr>
          <w:rFonts w:ascii="Calibri" w:hAnsi="Calibri" w:cs="Arial"/>
          <w:sz w:val="22"/>
          <w:szCs w:val="22"/>
        </w:rPr>
      </w:pPr>
      <w:r w:rsidRPr="00C942E8">
        <w:rPr>
          <w:rFonts w:ascii="Calibri" w:hAnsi="Calibri" w:cs="Arial"/>
          <w:sz w:val="22"/>
          <w:szCs w:val="22"/>
        </w:rPr>
        <w:t xml:space="preserve">Rury i kształtki łączyć kielichowo. Montaż połączeń kielichowych polega na wsunięciu (wciśnięciu) końca rury w kielich do określonej głębokości. Dopuszczalne jest stosowanie środka smarującego ułatwiającego wsuwanie. Należy zwrócić szczególną uwagę na osiowe wprowadzenie końca rury w kielich. </w:t>
      </w:r>
    </w:p>
    <w:p w14:paraId="0FCE5084" w14:textId="77777777" w:rsidR="009B71C1" w:rsidRPr="00D879FC" w:rsidRDefault="009B71C1" w:rsidP="00C72346">
      <w:pPr>
        <w:pStyle w:val="NormalnyWeb"/>
        <w:spacing w:before="120" w:beforeAutospacing="0" w:after="0" w:afterAutospacing="0" w:line="276" w:lineRule="auto"/>
        <w:rPr>
          <w:rFonts w:ascii="Calibri" w:hAnsi="Calibri" w:cs="Arial"/>
          <w:sz w:val="22"/>
          <w:szCs w:val="22"/>
        </w:rPr>
      </w:pPr>
    </w:p>
    <w:p w14:paraId="7DF9052B" w14:textId="77777777" w:rsidR="00043CCE" w:rsidRPr="00D879FC" w:rsidRDefault="00351A7A" w:rsidP="006411F2">
      <w:pPr>
        <w:pStyle w:val="Nagwek2"/>
        <w:numPr>
          <w:ilvl w:val="1"/>
          <w:numId w:val="34"/>
        </w:numPr>
        <w:spacing w:line="276" w:lineRule="auto"/>
        <w:ind w:hanging="792"/>
        <w:rPr>
          <w:rFonts w:ascii="Calibri" w:hAnsi="Calibri"/>
          <w:b w:val="0"/>
          <w:bCs w:val="0"/>
          <w:sz w:val="22"/>
          <w:szCs w:val="22"/>
        </w:rPr>
      </w:pPr>
      <w:bookmarkStart w:id="107" w:name="_Toc173488129"/>
      <w:r w:rsidRPr="00D879FC">
        <w:rPr>
          <w:rFonts w:ascii="Calibri" w:hAnsi="Calibri"/>
          <w:i w:val="0"/>
          <w:sz w:val="22"/>
          <w:szCs w:val="22"/>
        </w:rPr>
        <w:lastRenderedPageBreak/>
        <w:t>Studnie</w:t>
      </w:r>
      <w:r w:rsidR="00F73623" w:rsidRPr="00D879FC">
        <w:rPr>
          <w:rFonts w:ascii="Calibri" w:hAnsi="Calibri"/>
          <w:i w:val="0"/>
          <w:sz w:val="22"/>
          <w:szCs w:val="22"/>
        </w:rPr>
        <w:t xml:space="preserve"> kanalizacyjne</w:t>
      </w:r>
      <w:bookmarkEnd w:id="107"/>
      <w:r w:rsidR="006A7ABD" w:rsidRPr="00D879FC">
        <w:rPr>
          <w:rFonts w:ascii="Calibri" w:hAnsi="Calibri"/>
          <w:i w:val="0"/>
          <w:sz w:val="22"/>
          <w:szCs w:val="22"/>
        </w:rPr>
        <w:t xml:space="preserve"> </w:t>
      </w:r>
    </w:p>
    <w:p w14:paraId="55484C57" w14:textId="77777777" w:rsidR="00FA0082" w:rsidRPr="00D879FC" w:rsidRDefault="00FA0082" w:rsidP="002722F8">
      <w:pPr>
        <w:pStyle w:val="NormalnyWeb"/>
        <w:spacing w:before="0" w:beforeAutospacing="0" w:after="0" w:afterAutospacing="0" w:line="276" w:lineRule="auto"/>
        <w:jc w:val="both"/>
        <w:rPr>
          <w:rFonts w:ascii="Calibri" w:hAnsi="Calibri" w:cs="Arial"/>
          <w:sz w:val="22"/>
          <w:szCs w:val="22"/>
        </w:rPr>
      </w:pPr>
    </w:p>
    <w:p w14:paraId="51A57A0D" w14:textId="77777777" w:rsidR="00103AB2" w:rsidRPr="00D879FC" w:rsidRDefault="00323BB3"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Studnie na trasie kolektora lokalizować w miejscach zgodnych z dokumentacją techniczną, z zachowaniem poziomów posadowienia i wzajemnego ułożenia przewodów wlotowych i wylotowych.</w:t>
      </w:r>
      <w:r w:rsidR="00AE25D6" w:rsidRPr="00D879FC">
        <w:rPr>
          <w:rFonts w:ascii="Calibri" w:hAnsi="Calibri" w:cs="Arial"/>
          <w:sz w:val="22"/>
          <w:szCs w:val="22"/>
        </w:rPr>
        <w:t xml:space="preserve"> </w:t>
      </w:r>
    </w:p>
    <w:p w14:paraId="54481365" w14:textId="77777777" w:rsidR="00103AB2" w:rsidRPr="00D879FC" w:rsidRDefault="00103AB2"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Zamontowane w kinetach studni króćce połączeniowe wlotowe i wylotowe  połączyć z przewodami sieciowymi analogicznie do łączenia rur.</w:t>
      </w:r>
    </w:p>
    <w:p w14:paraId="6C1CFF40" w14:textId="77777777" w:rsidR="00BB2EAB" w:rsidRPr="00D879FC" w:rsidRDefault="00FE3053" w:rsidP="002722F8">
      <w:pPr>
        <w:pStyle w:val="NormalnyWeb"/>
        <w:spacing w:before="0" w:beforeAutospacing="0" w:after="0" w:afterAutospacing="0" w:line="276" w:lineRule="auto"/>
        <w:rPr>
          <w:rFonts w:ascii="Calibri" w:hAnsi="Calibri" w:cs="Arial"/>
          <w:sz w:val="22"/>
          <w:szCs w:val="22"/>
        </w:rPr>
      </w:pPr>
      <w:r w:rsidRPr="00D879FC">
        <w:rPr>
          <w:rFonts w:ascii="Calibri" w:hAnsi="Calibri" w:cs="Arial"/>
          <w:sz w:val="22"/>
          <w:szCs w:val="22"/>
        </w:rPr>
        <w:t>Elementy prefabrykowane stud</w:t>
      </w:r>
      <w:r w:rsidR="00351A7A" w:rsidRPr="00D879FC">
        <w:rPr>
          <w:rFonts w:ascii="Calibri" w:hAnsi="Calibri" w:cs="Arial"/>
          <w:sz w:val="22"/>
          <w:szCs w:val="22"/>
        </w:rPr>
        <w:t>ni</w:t>
      </w:r>
      <w:r w:rsidRPr="00D879FC">
        <w:rPr>
          <w:rFonts w:ascii="Calibri" w:hAnsi="Calibri" w:cs="Arial"/>
          <w:sz w:val="22"/>
          <w:szCs w:val="22"/>
        </w:rPr>
        <w:t xml:space="preserve"> betonowych</w:t>
      </w:r>
      <w:r w:rsidR="00351A7A" w:rsidRPr="00D879FC">
        <w:rPr>
          <w:rFonts w:ascii="Calibri" w:hAnsi="Calibri" w:cs="Arial"/>
          <w:sz w:val="22"/>
          <w:szCs w:val="22"/>
        </w:rPr>
        <w:t xml:space="preserve"> p</w:t>
      </w:r>
      <w:r w:rsidRPr="00D879FC">
        <w:rPr>
          <w:rFonts w:ascii="Calibri" w:hAnsi="Calibri" w:cs="Arial"/>
          <w:sz w:val="22"/>
          <w:szCs w:val="22"/>
        </w:rPr>
        <w:t>owinny być montowane zgodnie z instrukcjami producentów.</w:t>
      </w:r>
      <w:r w:rsidR="00BB2EAB" w:rsidRPr="00D879FC">
        <w:rPr>
          <w:rFonts w:ascii="Calibri" w:hAnsi="Calibri" w:cs="Arial"/>
          <w:sz w:val="22"/>
          <w:szCs w:val="22"/>
        </w:rPr>
        <w:t xml:space="preserve"> </w:t>
      </w:r>
    </w:p>
    <w:p w14:paraId="2F793A3B" w14:textId="180DF097" w:rsidR="00FE3053" w:rsidRPr="00D879FC" w:rsidRDefault="00FE3053" w:rsidP="00D879FC">
      <w:pPr>
        <w:pStyle w:val="NormalnyWeb"/>
        <w:spacing w:before="0" w:beforeAutospacing="0" w:after="0" w:afterAutospacing="0" w:line="276" w:lineRule="auto"/>
        <w:rPr>
          <w:rFonts w:ascii="Calibri" w:hAnsi="Calibri" w:cs="Arial"/>
          <w:sz w:val="22"/>
          <w:szCs w:val="22"/>
        </w:rPr>
      </w:pPr>
      <w:r w:rsidRPr="00D879FC">
        <w:rPr>
          <w:rFonts w:ascii="Calibri" w:hAnsi="Calibri" w:cs="Arial"/>
          <w:sz w:val="22"/>
          <w:szCs w:val="22"/>
        </w:rPr>
        <w:t>Wszystkie s</w:t>
      </w:r>
      <w:r w:rsidR="00323BB3" w:rsidRPr="00D879FC">
        <w:rPr>
          <w:rFonts w:ascii="Calibri" w:hAnsi="Calibri" w:cs="Arial"/>
          <w:sz w:val="22"/>
          <w:szCs w:val="22"/>
        </w:rPr>
        <w:t>tudnie należy posadowić na uprzednio przygotowanym podłożu</w:t>
      </w:r>
      <w:r w:rsidR="00EC7345" w:rsidRPr="00D879FC">
        <w:rPr>
          <w:rFonts w:ascii="Calibri" w:hAnsi="Calibri" w:cs="Arial"/>
          <w:sz w:val="22"/>
          <w:szCs w:val="22"/>
        </w:rPr>
        <w:t xml:space="preserve"> tj. </w:t>
      </w:r>
      <w:r w:rsidR="002B5B9D" w:rsidRPr="00D879FC">
        <w:rPr>
          <w:rFonts w:ascii="Calibri" w:hAnsi="Calibri" w:cs="Arial"/>
          <w:sz w:val="22"/>
          <w:szCs w:val="22"/>
        </w:rPr>
        <w:t xml:space="preserve">podsypce </w:t>
      </w:r>
      <w:r w:rsidR="00D879FC" w:rsidRPr="00D879FC">
        <w:rPr>
          <w:rFonts w:ascii="Calibri" w:hAnsi="Calibri" w:cs="Arial"/>
          <w:sz w:val="22"/>
          <w:szCs w:val="22"/>
        </w:rPr>
        <w:t>piaskowej stabilizowanej cementem o grubości 0,15m</w:t>
      </w:r>
      <w:r w:rsidR="002B5B9D" w:rsidRPr="00D879FC">
        <w:rPr>
          <w:rFonts w:ascii="Calibri" w:hAnsi="Calibri" w:cs="Arial"/>
          <w:sz w:val="22"/>
          <w:szCs w:val="22"/>
        </w:rPr>
        <w:t>.</w:t>
      </w:r>
    </w:p>
    <w:p w14:paraId="69D38A40" w14:textId="3EBE7BB2" w:rsidR="00D879FC" w:rsidRDefault="00D879FC" w:rsidP="00D879FC">
      <w:pPr>
        <w:pStyle w:val="NormalnyWeb"/>
        <w:spacing w:before="0" w:beforeAutospacing="0" w:after="0" w:afterAutospacing="0" w:line="276" w:lineRule="auto"/>
        <w:rPr>
          <w:rFonts w:ascii="Calibri" w:hAnsi="Calibri" w:cs="Arial"/>
          <w:sz w:val="22"/>
          <w:szCs w:val="22"/>
        </w:rPr>
      </w:pPr>
      <w:r w:rsidRPr="00D879FC">
        <w:rPr>
          <w:rFonts w:ascii="Calibri" w:hAnsi="Calibri" w:cs="Arial"/>
          <w:sz w:val="22"/>
          <w:szCs w:val="22"/>
        </w:rPr>
        <w:t>Wykop pod posadowienie studni winien być odpowiednio poszerzony – przestrzeń robocza min. 0,5m. Przy realizacji robót w okresie zimowym nie należy posadawiać studni na zamarznięty, podłożu. Niewskazane jest realizowanie robót przy temperaturach poniżej 0°C.</w:t>
      </w:r>
    </w:p>
    <w:p w14:paraId="5C5B836D" w14:textId="77777777" w:rsidR="00C72346" w:rsidRPr="00C942E8" w:rsidRDefault="00C72346" w:rsidP="00C72346">
      <w:pPr>
        <w:pStyle w:val="NormalnyWeb"/>
        <w:spacing w:before="0" w:beforeAutospacing="0" w:after="0" w:afterAutospacing="0" w:line="276" w:lineRule="auto"/>
        <w:jc w:val="both"/>
        <w:rPr>
          <w:rFonts w:ascii="Calibri" w:hAnsi="Calibri" w:cs="Arial"/>
          <w:sz w:val="22"/>
          <w:szCs w:val="22"/>
        </w:rPr>
      </w:pPr>
      <w:r w:rsidRPr="00C942E8">
        <w:rPr>
          <w:rFonts w:ascii="Calibri" w:hAnsi="Calibri" w:cs="Arial"/>
          <w:sz w:val="22"/>
          <w:szCs w:val="22"/>
        </w:rPr>
        <w:t>Kręgi studni, przy użyciu sprzętu montażowego ustawiać na  elemencie dennym prefabrykowanym. Na zwężkach betonowych lub płytach nastudziennych ułożyć włazy żeliwne. Regulację poziomu osadzenia włazu na studzience można wykonać poprzez zastosowanie odpowiednich pierścieni dystansowych betonowych. Sposób łączenia elementów prefabrykowanych musi zapewnić szczelność połączeń.</w:t>
      </w:r>
    </w:p>
    <w:p w14:paraId="3DCDCE28" w14:textId="77777777" w:rsidR="00C72346" w:rsidRPr="00584735" w:rsidRDefault="00C72346" w:rsidP="00C72346">
      <w:pPr>
        <w:pStyle w:val="NormalnyWeb"/>
        <w:spacing w:before="0" w:beforeAutospacing="0" w:after="0" w:afterAutospacing="0" w:line="276" w:lineRule="auto"/>
        <w:jc w:val="both"/>
        <w:rPr>
          <w:rFonts w:ascii="Calibri" w:hAnsi="Calibri" w:cs="Arial"/>
          <w:sz w:val="22"/>
          <w:szCs w:val="22"/>
        </w:rPr>
      </w:pPr>
      <w:r w:rsidRPr="00584735">
        <w:rPr>
          <w:rFonts w:ascii="Calibri" w:hAnsi="Calibri" w:cs="Arial"/>
          <w:sz w:val="22"/>
          <w:szCs w:val="22"/>
        </w:rPr>
        <w:t xml:space="preserve">Zaleca się lokalizację włazów po tej samej stronie osi kanału. </w:t>
      </w:r>
    </w:p>
    <w:p w14:paraId="595AD73A" w14:textId="6DD93477" w:rsidR="00C72346" w:rsidRDefault="00C72346" w:rsidP="00886B62">
      <w:pPr>
        <w:pStyle w:val="NormalnyWeb"/>
        <w:spacing w:before="0" w:beforeAutospacing="0" w:after="0" w:afterAutospacing="0" w:line="276" w:lineRule="auto"/>
        <w:jc w:val="both"/>
        <w:rPr>
          <w:rFonts w:ascii="Calibri" w:hAnsi="Calibri" w:cs="Arial"/>
          <w:sz w:val="22"/>
          <w:szCs w:val="22"/>
        </w:rPr>
      </w:pPr>
      <w:r w:rsidRPr="00584735">
        <w:rPr>
          <w:rFonts w:ascii="Calibri" w:hAnsi="Calibri" w:cs="Arial"/>
          <w:sz w:val="22"/>
          <w:szCs w:val="22"/>
        </w:rPr>
        <w:t xml:space="preserve">W  określonych w dokumentacji projektowej studniach ulicznych przewidzieć dodatkowe przejście szczelne do podłączenia dolotów odgałęzień i przykanalików. Otwory i przejścia powinny być osadzone fabrycznie, bądź też wykonane na budowie, ale wyłącznie poprzez wiercenie otworów wiertnicą diamentową. </w:t>
      </w:r>
    </w:p>
    <w:p w14:paraId="07E3F8F9" w14:textId="730D1600" w:rsidR="00874C65" w:rsidRPr="00D879FC" w:rsidRDefault="00874C65" w:rsidP="00874C65">
      <w:pPr>
        <w:pStyle w:val="Nagwek2"/>
        <w:numPr>
          <w:ilvl w:val="1"/>
          <w:numId w:val="34"/>
        </w:numPr>
        <w:spacing w:line="276" w:lineRule="auto"/>
        <w:ind w:hanging="792"/>
        <w:rPr>
          <w:rFonts w:ascii="Calibri" w:hAnsi="Calibri"/>
          <w:b w:val="0"/>
          <w:bCs w:val="0"/>
          <w:sz w:val="22"/>
          <w:szCs w:val="22"/>
        </w:rPr>
      </w:pPr>
      <w:bookmarkStart w:id="108" w:name="_Toc173488130"/>
      <w:r>
        <w:rPr>
          <w:rFonts w:ascii="Calibri" w:hAnsi="Calibri"/>
          <w:i w:val="0"/>
          <w:sz w:val="22"/>
          <w:szCs w:val="22"/>
        </w:rPr>
        <w:t>Wpusty uliczne</w:t>
      </w:r>
      <w:bookmarkEnd w:id="108"/>
    </w:p>
    <w:p w14:paraId="277E3CBC" w14:textId="77777777" w:rsidR="00741CE0" w:rsidRDefault="00741CE0" w:rsidP="00ED09FD">
      <w:pPr>
        <w:pStyle w:val="NormalnyWeb"/>
        <w:spacing w:before="0" w:beforeAutospacing="0" w:after="0" w:afterAutospacing="0" w:line="276" w:lineRule="auto"/>
        <w:jc w:val="both"/>
        <w:rPr>
          <w:rFonts w:ascii="Calibri" w:hAnsi="Calibri" w:cs="Arial"/>
          <w:sz w:val="22"/>
          <w:szCs w:val="22"/>
        </w:rPr>
      </w:pPr>
    </w:p>
    <w:p w14:paraId="02D9F8DB" w14:textId="0F0578B5" w:rsidR="00741CE0" w:rsidRPr="00E7555B" w:rsidRDefault="00E7555B" w:rsidP="00E7555B">
      <w:pPr>
        <w:suppressAutoHyphens/>
        <w:spacing w:line="276" w:lineRule="auto"/>
        <w:ind w:firstLine="708"/>
        <w:rPr>
          <w:rFonts w:asciiTheme="minorHAnsi" w:hAnsiTheme="minorHAnsi" w:cstheme="minorHAnsi"/>
          <w:sz w:val="22"/>
          <w:szCs w:val="22"/>
        </w:rPr>
      </w:pPr>
      <w:r>
        <w:rPr>
          <w:rFonts w:asciiTheme="minorHAnsi" w:hAnsiTheme="minorHAnsi" w:cstheme="minorHAnsi"/>
          <w:sz w:val="22"/>
          <w:szCs w:val="22"/>
        </w:rPr>
        <w:t>Zastosowano k</w:t>
      </w:r>
      <w:r w:rsidR="00741CE0" w:rsidRPr="00E7555B">
        <w:rPr>
          <w:rFonts w:asciiTheme="minorHAnsi" w:hAnsiTheme="minorHAnsi" w:cstheme="minorHAnsi"/>
          <w:sz w:val="22"/>
          <w:szCs w:val="22"/>
        </w:rPr>
        <w:t xml:space="preserve">lasyczny wpust deszczowy w postaci studzienki betonowej, prefabrykowanej o średnicy Dn500mm wyposażonej w osadnik wysokości 0,7m i zwieńczoną wpustem ulicznym klasy D400; kołnierzowym o wysokości 150mm i  przekroju 420mm  x 620mm, </w:t>
      </w:r>
    </w:p>
    <w:p w14:paraId="2402ACA4" w14:textId="616B53A4" w:rsidR="00C72346" w:rsidRPr="00FA39C3" w:rsidRDefault="00A8665E" w:rsidP="00C72346">
      <w:pPr>
        <w:pStyle w:val="Nagwek2"/>
        <w:numPr>
          <w:ilvl w:val="1"/>
          <w:numId w:val="34"/>
        </w:numPr>
        <w:spacing w:line="276" w:lineRule="auto"/>
        <w:ind w:hanging="792"/>
        <w:rPr>
          <w:rFonts w:ascii="Calibri" w:hAnsi="Calibri"/>
          <w:i w:val="0"/>
          <w:sz w:val="22"/>
          <w:szCs w:val="22"/>
        </w:rPr>
      </w:pPr>
      <w:bookmarkStart w:id="109" w:name="_Toc173488131"/>
      <w:r>
        <w:rPr>
          <w:rFonts w:ascii="Calibri" w:hAnsi="Calibri"/>
          <w:i w:val="0"/>
          <w:sz w:val="22"/>
          <w:szCs w:val="22"/>
        </w:rPr>
        <w:t>Połączenia projektowanych odcinków z istniejącymi</w:t>
      </w:r>
      <w:bookmarkEnd w:id="109"/>
      <w:r>
        <w:rPr>
          <w:rFonts w:ascii="Calibri" w:hAnsi="Calibri"/>
          <w:i w:val="0"/>
          <w:sz w:val="22"/>
          <w:szCs w:val="22"/>
        </w:rPr>
        <w:t xml:space="preserve"> </w:t>
      </w:r>
    </w:p>
    <w:p w14:paraId="15A5C24F" w14:textId="77777777" w:rsidR="00C72346" w:rsidRPr="00FA39C3" w:rsidRDefault="00C72346" w:rsidP="00C72346">
      <w:pPr>
        <w:pStyle w:val="NormalnyWeb"/>
        <w:spacing w:before="0" w:beforeAutospacing="0" w:after="0" w:afterAutospacing="0" w:line="276" w:lineRule="auto"/>
        <w:jc w:val="both"/>
        <w:rPr>
          <w:rFonts w:ascii="Calibri" w:hAnsi="Calibri" w:cs="Arial"/>
          <w:sz w:val="22"/>
          <w:szCs w:val="22"/>
        </w:rPr>
      </w:pPr>
    </w:p>
    <w:p w14:paraId="6A3F9C41" w14:textId="3F4B472E" w:rsidR="00A8665E" w:rsidRDefault="00C72346" w:rsidP="00C72346">
      <w:pPr>
        <w:pStyle w:val="NormalnyWeb"/>
        <w:spacing w:before="0" w:beforeAutospacing="0" w:after="0" w:afterAutospacing="0" w:line="276" w:lineRule="auto"/>
        <w:jc w:val="both"/>
        <w:rPr>
          <w:rFonts w:ascii="Calibri" w:hAnsi="Calibri" w:cs="Arial"/>
          <w:sz w:val="22"/>
          <w:szCs w:val="22"/>
        </w:rPr>
      </w:pPr>
      <w:r w:rsidRPr="00FA39C3">
        <w:rPr>
          <w:rFonts w:ascii="Calibri" w:hAnsi="Calibri" w:cs="Arial"/>
          <w:sz w:val="22"/>
          <w:szCs w:val="22"/>
        </w:rPr>
        <w:t xml:space="preserve">Projektowane odcinki sieci kanalizacji deszczowej, należy włączyć do </w:t>
      </w:r>
      <w:r w:rsidR="00A8665E">
        <w:rPr>
          <w:rFonts w:ascii="Calibri" w:hAnsi="Calibri" w:cs="Arial"/>
          <w:sz w:val="22"/>
          <w:szCs w:val="22"/>
        </w:rPr>
        <w:t>istniejących</w:t>
      </w:r>
      <w:r w:rsidR="00E7555B">
        <w:rPr>
          <w:rFonts w:ascii="Calibri" w:hAnsi="Calibri" w:cs="Arial"/>
          <w:sz w:val="22"/>
          <w:szCs w:val="22"/>
        </w:rPr>
        <w:t xml:space="preserve"> w następujący sposób</w:t>
      </w:r>
      <w:r w:rsidR="00A8665E">
        <w:rPr>
          <w:rFonts w:ascii="Calibri" w:hAnsi="Calibri" w:cs="Arial"/>
          <w:sz w:val="22"/>
          <w:szCs w:val="22"/>
        </w:rPr>
        <w:t>:</w:t>
      </w:r>
    </w:p>
    <w:p w14:paraId="3EF645C7" w14:textId="1DA65A4B" w:rsidR="00E7555B" w:rsidRPr="00E7555B" w:rsidRDefault="00E7555B" w:rsidP="00C72346">
      <w:pPr>
        <w:pStyle w:val="NormalnyWeb"/>
        <w:spacing w:before="0" w:beforeAutospacing="0" w:after="0" w:afterAutospacing="0" w:line="276" w:lineRule="auto"/>
        <w:jc w:val="both"/>
        <w:rPr>
          <w:rFonts w:ascii="Calibri" w:hAnsi="Calibri" w:cs="Arial"/>
          <w:sz w:val="22"/>
          <w:szCs w:val="22"/>
          <w:u w:val="single"/>
        </w:rPr>
      </w:pPr>
      <w:r w:rsidRPr="00E7555B">
        <w:rPr>
          <w:rFonts w:ascii="Calibri" w:hAnsi="Calibri" w:cs="Arial"/>
          <w:sz w:val="22"/>
          <w:szCs w:val="22"/>
          <w:u w:val="single"/>
        </w:rPr>
        <w:t>Dla sieci kanalizacyjnej Dn400mm</w:t>
      </w:r>
      <w:r w:rsidR="00FD7CAC">
        <w:rPr>
          <w:rFonts w:ascii="Calibri" w:hAnsi="Calibri" w:cs="Arial"/>
          <w:sz w:val="22"/>
          <w:szCs w:val="22"/>
          <w:u w:val="single"/>
        </w:rPr>
        <w:t xml:space="preserve"> włączonej do istniejącej studni „Sistn”</w:t>
      </w:r>
      <w:r>
        <w:rPr>
          <w:rFonts w:ascii="Calibri" w:hAnsi="Calibri" w:cs="Arial"/>
          <w:sz w:val="22"/>
          <w:szCs w:val="22"/>
          <w:u w:val="single"/>
        </w:rPr>
        <w:t>, poprzez</w:t>
      </w:r>
      <w:r w:rsidRPr="00E7555B">
        <w:rPr>
          <w:rFonts w:ascii="Calibri" w:hAnsi="Calibri" w:cs="Arial"/>
          <w:sz w:val="22"/>
          <w:szCs w:val="22"/>
          <w:u w:val="single"/>
        </w:rPr>
        <w:t>:</w:t>
      </w:r>
    </w:p>
    <w:p w14:paraId="131C030E" w14:textId="11E2B8C1" w:rsidR="00C72346" w:rsidRDefault="00A8665E" w:rsidP="00A8665E">
      <w:pPr>
        <w:pStyle w:val="NormalnyWeb"/>
        <w:numPr>
          <w:ilvl w:val="0"/>
          <w:numId w:val="17"/>
        </w:numPr>
        <w:spacing w:before="0" w:beforeAutospacing="0" w:after="0" w:afterAutospacing="0" w:line="276" w:lineRule="auto"/>
        <w:jc w:val="both"/>
        <w:rPr>
          <w:rFonts w:ascii="Calibri" w:hAnsi="Calibri" w:cs="Arial"/>
          <w:sz w:val="22"/>
          <w:szCs w:val="22"/>
        </w:rPr>
      </w:pPr>
      <w:r>
        <w:rPr>
          <w:rFonts w:ascii="Calibri" w:hAnsi="Calibri" w:cs="Arial"/>
          <w:sz w:val="22"/>
          <w:szCs w:val="22"/>
        </w:rPr>
        <w:t xml:space="preserve">Demontaż </w:t>
      </w:r>
      <w:r w:rsidR="00E7555B">
        <w:rPr>
          <w:rFonts w:ascii="Calibri" w:hAnsi="Calibri" w:cs="Arial"/>
          <w:sz w:val="22"/>
          <w:szCs w:val="22"/>
        </w:rPr>
        <w:t xml:space="preserve">korka/zaślepki w kinecie istniejącej studni,  </w:t>
      </w:r>
    </w:p>
    <w:p w14:paraId="7578FEE1" w14:textId="745F6D29" w:rsidR="00E7555B" w:rsidRDefault="00E7555B" w:rsidP="00A8665E">
      <w:pPr>
        <w:pStyle w:val="NormalnyWeb"/>
        <w:numPr>
          <w:ilvl w:val="0"/>
          <w:numId w:val="17"/>
        </w:numPr>
        <w:spacing w:before="0" w:beforeAutospacing="0" w:after="0" w:afterAutospacing="0" w:line="276" w:lineRule="auto"/>
        <w:jc w:val="both"/>
        <w:rPr>
          <w:rFonts w:ascii="Calibri" w:hAnsi="Calibri" w:cs="Arial"/>
          <w:sz w:val="22"/>
          <w:szCs w:val="22"/>
        </w:rPr>
      </w:pPr>
      <w:r>
        <w:rPr>
          <w:rFonts w:ascii="Calibri" w:hAnsi="Calibri" w:cs="Arial"/>
          <w:sz w:val="22"/>
          <w:szCs w:val="22"/>
        </w:rPr>
        <w:t xml:space="preserve">Wprowadzenie kanału do odejścia przygotowanego w kinecie istniejącej studni, </w:t>
      </w:r>
    </w:p>
    <w:p w14:paraId="6BE8EDD9" w14:textId="77777777" w:rsidR="00E7555B" w:rsidRDefault="00E7555B" w:rsidP="00E7555B">
      <w:pPr>
        <w:pStyle w:val="NormalnyWeb"/>
        <w:spacing w:before="0" w:beforeAutospacing="0" w:after="0" w:afterAutospacing="0" w:line="276" w:lineRule="auto"/>
        <w:jc w:val="both"/>
        <w:rPr>
          <w:rFonts w:ascii="Calibri" w:hAnsi="Calibri" w:cs="Arial"/>
          <w:sz w:val="22"/>
          <w:szCs w:val="22"/>
        </w:rPr>
      </w:pPr>
    </w:p>
    <w:p w14:paraId="61915073" w14:textId="0E444C32" w:rsidR="00E7555B" w:rsidRPr="00E7555B" w:rsidRDefault="00E7555B" w:rsidP="00E7555B">
      <w:pPr>
        <w:pStyle w:val="NormalnyWeb"/>
        <w:spacing w:before="0" w:beforeAutospacing="0" w:after="0" w:afterAutospacing="0" w:line="276" w:lineRule="auto"/>
        <w:jc w:val="both"/>
        <w:rPr>
          <w:rFonts w:ascii="Calibri" w:hAnsi="Calibri" w:cs="Arial"/>
          <w:sz w:val="22"/>
          <w:szCs w:val="22"/>
          <w:u w:val="single"/>
        </w:rPr>
      </w:pPr>
      <w:r w:rsidRPr="00E7555B">
        <w:rPr>
          <w:rFonts w:ascii="Calibri" w:hAnsi="Calibri" w:cs="Arial"/>
          <w:sz w:val="22"/>
          <w:szCs w:val="22"/>
          <w:u w:val="single"/>
        </w:rPr>
        <w:t xml:space="preserve">Dla </w:t>
      </w:r>
      <w:r>
        <w:rPr>
          <w:rFonts w:ascii="Calibri" w:hAnsi="Calibri" w:cs="Arial"/>
          <w:sz w:val="22"/>
          <w:szCs w:val="22"/>
          <w:u w:val="single"/>
        </w:rPr>
        <w:t xml:space="preserve">przykanalika kanalizacyjnego </w:t>
      </w:r>
      <w:r w:rsidRPr="00E7555B">
        <w:rPr>
          <w:rFonts w:ascii="Calibri" w:hAnsi="Calibri" w:cs="Arial"/>
          <w:sz w:val="22"/>
          <w:szCs w:val="22"/>
          <w:u w:val="single"/>
        </w:rPr>
        <w:t>Dn</w:t>
      </w:r>
      <w:r>
        <w:rPr>
          <w:rFonts w:ascii="Calibri" w:hAnsi="Calibri" w:cs="Arial"/>
          <w:sz w:val="22"/>
          <w:szCs w:val="22"/>
          <w:u w:val="single"/>
        </w:rPr>
        <w:t>160</w:t>
      </w:r>
      <w:r w:rsidRPr="00E7555B">
        <w:rPr>
          <w:rFonts w:ascii="Calibri" w:hAnsi="Calibri" w:cs="Arial"/>
          <w:sz w:val="22"/>
          <w:szCs w:val="22"/>
          <w:u w:val="single"/>
        </w:rPr>
        <w:t>mm</w:t>
      </w:r>
      <w:r w:rsidR="00FD7CAC">
        <w:rPr>
          <w:rFonts w:ascii="Calibri" w:hAnsi="Calibri" w:cs="Arial"/>
          <w:sz w:val="22"/>
          <w:szCs w:val="22"/>
          <w:u w:val="single"/>
        </w:rPr>
        <w:t xml:space="preserve"> włączonego do studni istniejącej „Sistn”</w:t>
      </w:r>
      <w:r>
        <w:rPr>
          <w:rFonts w:ascii="Calibri" w:hAnsi="Calibri" w:cs="Arial"/>
          <w:sz w:val="22"/>
          <w:szCs w:val="22"/>
          <w:u w:val="single"/>
        </w:rPr>
        <w:t>, poprzez</w:t>
      </w:r>
      <w:r w:rsidRPr="00E7555B">
        <w:rPr>
          <w:rFonts w:ascii="Calibri" w:hAnsi="Calibri" w:cs="Arial"/>
          <w:sz w:val="22"/>
          <w:szCs w:val="22"/>
          <w:u w:val="single"/>
        </w:rPr>
        <w:t>:</w:t>
      </w:r>
    </w:p>
    <w:p w14:paraId="7F8BADBD" w14:textId="776B814C" w:rsidR="00E7555B" w:rsidRDefault="00FD7CAC" w:rsidP="00E7555B">
      <w:pPr>
        <w:pStyle w:val="NormalnyWeb"/>
        <w:numPr>
          <w:ilvl w:val="0"/>
          <w:numId w:val="17"/>
        </w:numPr>
        <w:spacing w:before="0" w:beforeAutospacing="0" w:after="0" w:afterAutospacing="0" w:line="276" w:lineRule="auto"/>
        <w:jc w:val="both"/>
        <w:rPr>
          <w:rFonts w:ascii="Calibri" w:hAnsi="Calibri" w:cs="Arial"/>
          <w:sz w:val="22"/>
          <w:szCs w:val="22"/>
        </w:rPr>
      </w:pPr>
      <w:r>
        <w:rPr>
          <w:rFonts w:ascii="Calibri" w:hAnsi="Calibri" w:cs="Arial"/>
          <w:sz w:val="22"/>
          <w:szCs w:val="22"/>
        </w:rPr>
        <w:t>Wywiercenie w płaszczu istniejącej studni wiertnicą otworu,</w:t>
      </w:r>
    </w:p>
    <w:p w14:paraId="7000B885" w14:textId="04ADEDE2" w:rsidR="00FD7CAC" w:rsidRDefault="00FD7CAC" w:rsidP="00E7555B">
      <w:pPr>
        <w:pStyle w:val="NormalnyWeb"/>
        <w:numPr>
          <w:ilvl w:val="0"/>
          <w:numId w:val="17"/>
        </w:numPr>
        <w:spacing w:before="0" w:beforeAutospacing="0" w:after="0" w:afterAutospacing="0" w:line="276" w:lineRule="auto"/>
        <w:jc w:val="both"/>
        <w:rPr>
          <w:rFonts w:ascii="Calibri" w:hAnsi="Calibri" w:cs="Arial"/>
          <w:sz w:val="22"/>
          <w:szCs w:val="22"/>
        </w:rPr>
      </w:pPr>
      <w:r>
        <w:rPr>
          <w:rFonts w:ascii="Calibri" w:hAnsi="Calibri" w:cs="Arial"/>
          <w:sz w:val="22"/>
          <w:szCs w:val="22"/>
        </w:rPr>
        <w:t xml:space="preserve">Osadzenie w płaszczu komory za pomocą zaprawy szybkowiążącej hydroizolacyjnej przejścia szczelnego pod wprowadzenie kanału PCW Dn160mm, </w:t>
      </w:r>
    </w:p>
    <w:p w14:paraId="10DABA6E" w14:textId="42E1D2A4" w:rsidR="00E7555B" w:rsidRPr="00FD7CAC" w:rsidRDefault="00FD7CAC" w:rsidP="00E7555B">
      <w:pPr>
        <w:pStyle w:val="NormalnyWeb"/>
        <w:numPr>
          <w:ilvl w:val="0"/>
          <w:numId w:val="17"/>
        </w:numPr>
        <w:spacing w:before="0" w:beforeAutospacing="0" w:after="0" w:afterAutospacing="0" w:line="276" w:lineRule="auto"/>
        <w:jc w:val="both"/>
        <w:rPr>
          <w:rFonts w:ascii="Calibri" w:hAnsi="Calibri" w:cs="Arial"/>
          <w:sz w:val="22"/>
          <w:szCs w:val="22"/>
        </w:rPr>
      </w:pPr>
      <w:r>
        <w:rPr>
          <w:rFonts w:ascii="Calibri" w:hAnsi="Calibri" w:cs="Arial"/>
          <w:sz w:val="22"/>
          <w:szCs w:val="22"/>
        </w:rPr>
        <w:t xml:space="preserve">Wprowadzenie do osadzonego przejścia szczelnego przykanalika PCW Dn160mm, </w:t>
      </w:r>
    </w:p>
    <w:p w14:paraId="471C5727" w14:textId="2D23632A" w:rsidR="00B33D0D" w:rsidRPr="00D879FC" w:rsidRDefault="00B33D0D" w:rsidP="00B33D0D">
      <w:pPr>
        <w:pStyle w:val="Nagwek2"/>
        <w:numPr>
          <w:ilvl w:val="1"/>
          <w:numId w:val="34"/>
        </w:numPr>
        <w:spacing w:line="276" w:lineRule="auto"/>
        <w:ind w:hanging="792"/>
        <w:rPr>
          <w:rFonts w:ascii="Calibri" w:hAnsi="Calibri"/>
          <w:b w:val="0"/>
          <w:bCs w:val="0"/>
          <w:sz w:val="22"/>
          <w:szCs w:val="22"/>
        </w:rPr>
      </w:pPr>
      <w:bookmarkStart w:id="110" w:name="_Toc173488132"/>
      <w:r>
        <w:rPr>
          <w:rFonts w:ascii="Calibri" w:hAnsi="Calibri"/>
          <w:i w:val="0"/>
          <w:sz w:val="22"/>
          <w:szCs w:val="22"/>
        </w:rPr>
        <w:lastRenderedPageBreak/>
        <w:t>Inne</w:t>
      </w:r>
      <w:bookmarkEnd w:id="110"/>
    </w:p>
    <w:p w14:paraId="25485660" w14:textId="53ABCC55" w:rsidR="00B33D0D" w:rsidRPr="00D879FC" w:rsidRDefault="00B33D0D" w:rsidP="00B33D0D">
      <w:pPr>
        <w:spacing w:before="120" w:line="276" w:lineRule="auto"/>
        <w:ind w:right="-6"/>
        <w:rPr>
          <w:rFonts w:ascii="Calibri" w:hAnsi="Calibri" w:cs="Arial"/>
          <w:sz w:val="22"/>
          <w:szCs w:val="22"/>
        </w:rPr>
      </w:pPr>
      <w:r>
        <w:rPr>
          <w:rFonts w:ascii="Calibri" w:hAnsi="Calibri" w:cs="Arial"/>
          <w:sz w:val="22"/>
          <w:szCs w:val="22"/>
        </w:rPr>
        <w:t>Przy</w:t>
      </w:r>
      <w:r w:rsidR="008F5EA9">
        <w:rPr>
          <w:rFonts w:ascii="Calibri" w:hAnsi="Calibri" w:cs="Arial"/>
          <w:sz w:val="22"/>
          <w:szCs w:val="22"/>
        </w:rPr>
        <w:t xml:space="preserve"> ew.</w:t>
      </w:r>
      <w:r>
        <w:rPr>
          <w:rFonts w:ascii="Calibri" w:hAnsi="Calibri" w:cs="Arial"/>
          <w:sz w:val="22"/>
          <w:szCs w:val="22"/>
        </w:rPr>
        <w:t xml:space="preserve"> robotach montażowych, do połączeń śrubowych należy używać wyłącznie kluczy dynamometrycznych. </w:t>
      </w:r>
    </w:p>
    <w:p w14:paraId="0DB47B66" w14:textId="77777777" w:rsidR="00C72346" w:rsidRPr="00D879FC" w:rsidRDefault="00C72346" w:rsidP="00874C65">
      <w:pPr>
        <w:pStyle w:val="NormalnyWeb"/>
        <w:spacing w:before="0" w:beforeAutospacing="0" w:after="0" w:afterAutospacing="0" w:line="276" w:lineRule="auto"/>
        <w:jc w:val="both"/>
        <w:rPr>
          <w:rFonts w:ascii="Calibri" w:hAnsi="Calibri" w:cs="Arial"/>
          <w:sz w:val="22"/>
          <w:szCs w:val="22"/>
        </w:rPr>
      </w:pPr>
    </w:p>
    <w:p w14:paraId="1CB9AA18" w14:textId="77777777" w:rsidR="00633D9D" w:rsidRPr="00D879FC" w:rsidRDefault="00633D9D" w:rsidP="006411F2">
      <w:pPr>
        <w:pStyle w:val="Nagwek2"/>
        <w:numPr>
          <w:ilvl w:val="1"/>
          <w:numId w:val="34"/>
        </w:numPr>
        <w:spacing w:line="276" w:lineRule="auto"/>
        <w:ind w:hanging="792"/>
        <w:rPr>
          <w:rFonts w:ascii="Calibri" w:hAnsi="Calibri"/>
          <w:b w:val="0"/>
          <w:bCs w:val="0"/>
          <w:sz w:val="22"/>
          <w:szCs w:val="22"/>
        </w:rPr>
      </w:pPr>
      <w:bookmarkStart w:id="111" w:name="_Toc173488133"/>
      <w:r w:rsidRPr="00D879FC">
        <w:rPr>
          <w:rFonts w:ascii="Calibri" w:hAnsi="Calibri"/>
          <w:i w:val="0"/>
          <w:sz w:val="22"/>
          <w:szCs w:val="22"/>
        </w:rPr>
        <w:t>Dopuszczalne odchyłki</w:t>
      </w:r>
      <w:bookmarkEnd w:id="111"/>
    </w:p>
    <w:p w14:paraId="19BF2CC5" w14:textId="77777777" w:rsidR="00633D9D" w:rsidRPr="00D879FC" w:rsidRDefault="00633D9D" w:rsidP="002722F8">
      <w:pPr>
        <w:spacing w:before="120" w:line="276" w:lineRule="auto"/>
        <w:ind w:right="-6"/>
        <w:rPr>
          <w:rFonts w:ascii="Calibri" w:hAnsi="Calibri" w:cs="Arial"/>
          <w:sz w:val="22"/>
          <w:szCs w:val="22"/>
        </w:rPr>
      </w:pPr>
      <w:r w:rsidRPr="00D879FC">
        <w:rPr>
          <w:rFonts w:ascii="Calibri" w:hAnsi="Calibri" w:cs="Arial"/>
          <w:sz w:val="22"/>
          <w:szCs w:val="22"/>
        </w:rPr>
        <w:t>Dopuszczalne odchyłki lokalizacji przewodów:</w:t>
      </w:r>
    </w:p>
    <w:p w14:paraId="56253112" w14:textId="77777777" w:rsidR="00633D9D" w:rsidRPr="00D879FC" w:rsidRDefault="00633D9D" w:rsidP="002722F8">
      <w:pPr>
        <w:spacing w:before="120" w:line="276" w:lineRule="auto"/>
        <w:ind w:right="-6"/>
        <w:rPr>
          <w:rFonts w:ascii="Calibri" w:hAnsi="Calibri" w:cs="Arial"/>
          <w:sz w:val="22"/>
          <w:szCs w:val="22"/>
        </w:rPr>
      </w:pPr>
      <w:r w:rsidRPr="00D879FC">
        <w:rPr>
          <w:rFonts w:ascii="Calibri" w:hAnsi="Calibri" w:cs="Arial"/>
          <w:sz w:val="22"/>
          <w:szCs w:val="22"/>
        </w:rPr>
        <w:t xml:space="preserve">± </w:t>
      </w:r>
      <w:smartTag w:uri="urn:schemas-microsoft-com:office:smarttags" w:element="metricconverter">
        <w:smartTagPr>
          <w:attr w:name="ProductID" w:val="0,30 m"/>
        </w:smartTagPr>
        <w:r w:rsidRPr="00D879FC">
          <w:rPr>
            <w:rFonts w:ascii="Calibri" w:hAnsi="Calibri" w:cs="Arial"/>
            <w:sz w:val="22"/>
            <w:szCs w:val="22"/>
          </w:rPr>
          <w:t>0,30 m</w:t>
        </w:r>
      </w:smartTag>
      <w:r w:rsidRPr="00D879FC">
        <w:rPr>
          <w:rFonts w:ascii="Calibri" w:hAnsi="Calibri" w:cs="Arial"/>
          <w:sz w:val="22"/>
          <w:szCs w:val="22"/>
        </w:rPr>
        <w:t xml:space="preserve"> dla odchylenia osi kolektora  od projektowanej trasy w planie</w:t>
      </w:r>
    </w:p>
    <w:p w14:paraId="6BD85F85" w14:textId="77777777" w:rsidR="00461D46" w:rsidRPr="00D879FC" w:rsidRDefault="00633D9D" w:rsidP="002722F8">
      <w:pPr>
        <w:spacing w:line="276" w:lineRule="auto"/>
        <w:ind w:right="-6"/>
        <w:jc w:val="both"/>
        <w:rPr>
          <w:rFonts w:ascii="Calibri" w:hAnsi="Calibri" w:cs="Arial"/>
          <w:sz w:val="22"/>
          <w:szCs w:val="22"/>
        </w:rPr>
      </w:pPr>
      <w:r w:rsidRPr="00D879FC">
        <w:rPr>
          <w:rFonts w:ascii="Calibri" w:hAnsi="Calibri" w:cs="Arial"/>
          <w:sz w:val="22"/>
          <w:szCs w:val="22"/>
        </w:rPr>
        <w:t xml:space="preserve">± </w:t>
      </w:r>
      <w:smartTag w:uri="urn:schemas-microsoft-com:office:smarttags" w:element="metricconverter">
        <w:smartTagPr>
          <w:attr w:name="ProductID" w:val="0,01 m"/>
        </w:smartTagPr>
        <w:r w:rsidRPr="00D879FC">
          <w:rPr>
            <w:rFonts w:ascii="Calibri" w:hAnsi="Calibri" w:cs="Arial"/>
            <w:sz w:val="22"/>
            <w:szCs w:val="22"/>
          </w:rPr>
          <w:t>0,01 m</w:t>
        </w:r>
      </w:smartTag>
      <w:r w:rsidRPr="00D879FC">
        <w:rPr>
          <w:rFonts w:ascii="Calibri" w:hAnsi="Calibri" w:cs="Arial"/>
          <w:sz w:val="22"/>
          <w:szCs w:val="22"/>
        </w:rPr>
        <w:t xml:space="preserve"> dla rzędnych dna kolektora, przy czym niedopuszczalny jest spadek ujemny.</w:t>
      </w:r>
    </w:p>
    <w:p w14:paraId="66D5654E" w14:textId="77777777" w:rsidR="00633D9D" w:rsidRPr="00D879FC" w:rsidRDefault="00633D9D"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 xml:space="preserve">Dopuszczalne odchyłki lokalizacji studni: </w:t>
      </w:r>
    </w:p>
    <w:p w14:paraId="239C4212" w14:textId="77777777" w:rsidR="00633D9D" w:rsidRPr="00D879FC" w:rsidRDefault="00633D9D" w:rsidP="002722F8">
      <w:pPr>
        <w:pStyle w:val="NormalnyWeb"/>
        <w:spacing w:before="0" w:beforeAutospacing="0" w:after="0" w:afterAutospacing="0" w:line="276" w:lineRule="auto"/>
        <w:rPr>
          <w:rFonts w:ascii="Calibri" w:hAnsi="Calibri" w:cs="Arial"/>
          <w:sz w:val="22"/>
          <w:szCs w:val="22"/>
        </w:rPr>
      </w:pPr>
      <w:r w:rsidRPr="00D879FC">
        <w:rPr>
          <w:rFonts w:ascii="Calibri" w:hAnsi="Calibri" w:cs="Arial"/>
          <w:sz w:val="22"/>
          <w:szCs w:val="22"/>
        </w:rPr>
        <w:t xml:space="preserve">± </w:t>
      </w:r>
      <w:smartTag w:uri="urn:schemas-microsoft-com:office:smarttags" w:element="metricconverter">
        <w:smartTagPr>
          <w:attr w:name="ProductID" w:val="0,30 m"/>
        </w:smartTagPr>
        <w:r w:rsidRPr="00D879FC">
          <w:rPr>
            <w:rFonts w:ascii="Calibri" w:hAnsi="Calibri" w:cs="Arial"/>
            <w:sz w:val="22"/>
            <w:szCs w:val="22"/>
          </w:rPr>
          <w:t>0,30 m</w:t>
        </w:r>
      </w:smartTag>
      <w:r w:rsidRPr="00D879FC">
        <w:rPr>
          <w:rFonts w:ascii="Calibri" w:hAnsi="Calibri" w:cs="Arial"/>
          <w:sz w:val="22"/>
          <w:szCs w:val="22"/>
        </w:rPr>
        <w:t xml:space="preserve"> dla lokalizacji studni połączeniowych w planie</w:t>
      </w:r>
    </w:p>
    <w:p w14:paraId="3C9F731F" w14:textId="77777777" w:rsidR="00633D9D" w:rsidRPr="00D879FC" w:rsidRDefault="00633D9D" w:rsidP="002722F8">
      <w:pPr>
        <w:pStyle w:val="NormalnyWeb"/>
        <w:spacing w:before="0" w:beforeAutospacing="0" w:after="0" w:afterAutospacing="0" w:line="276" w:lineRule="auto"/>
        <w:rPr>
          <w:rFonts w:ascii="Calibri" w:hAnsi="Calibri" w:cs="Arial"/>
          <w:sz w:val="22"/>
          <w:szCs w:val="22"/>
        </w:rPr>
      </w:pPr>
      <w:r w:rsidRPr="00D879FC">
        <w:rPr>
          <w:rFonts w:ascii="Calibri" w:hAnsi="Calibri" w:cs="Arial"/>
          <w:sz w:val="22"/>
          <w:szCs w:val="22"/>
        </w:rPr>
        <w:t xml:space="preserve">± </w:t>
      </w:r>
      <w:smartTag w:uri="urn:schemas-microsoft-com:office:smarttags" w:element="metricconverter">
        <w:smartTagPr>
          <w:attr w:name="ProductID" w:val="1,00 m"/>
        </w:smartTagPr>
        <w:r w:rsidRPr="00D879FC">
          <w:rPr>
            <w:rFonts w:ascii="Calibri" w:hAnsi="Calibri" w:cs="Arial"/>
            <w:sz w:val="22"/>
            <w:szCs w:val="22"/>
          </w:rPr>
          <w:t>1,00 m</w:t>
        </w:r>
      </w:smartTag>
      <w:r w:rsidRPr="00D879FC">
        <w:rPr>
          <w:rFonts w:ascii="Calibri" w:hAnsi="Calibri" w:cs="Arial"/>
          <w:sz w:val="22"/>
          <w:szCs w:val="22"/>
        </w:rPr>
        <w:t xml:space="preserve"> dla lokalizacji studni przelotowych - 180</w:t>
      </w:r>
      <w:r w:rsidRPr="00D879FC">
        <w:rPr>
          <w:rFonts w:ascii="Calibri" w:hAnsi="Calibri" w:cs="Arial"/>
          <w:sz w:val="22"/>
          <w:szCs w:val="22"/>
          <w:vertAlign w:val="superscript"/>
        </w:rPr>
        <w:t>0</w:t>
      </w:r>
      <w:r w:rsidRPr="00D879FC">
        <w:rPr>
          <w:rFonts w:ascii="Calibri" w:hAnsi="Calibri" w:cs="Arial"/>
          <w:sz w:val="22"/>
          <w:szCs w:val="22"/>
        </w:rPr>
        <w:t xml:space="preserve"> - przy zachowaniu ustalonego kierunku układania przewodu.</w:t>
      </w:r>
    </w:p>
    <w:p w14:paraId="4C104A25" w14:textId="77777777" w:rsidR="005A3891" w:rsidRPr="00D879FC" w:rsidRDefault="005A3891" w:rsidP="002722F8">
      <w:pPr>
        <w:pStyle w:val="NormalnyWeb"/>
        <w:spacing w:before="0" w:beforeAutospacing="0" w:after="0" w:afterAutospacing="0" w:line="276" w:lineRule="auto"/>
        <w:rPr>
          <w:rFonts w:ascii="Calibri" w:hAnsi="Calibri" w:cs="Arial"/>
          <w:sz w:val="22"/>
          <w:szCs w:val="22"/>
        </w:rPr>
      </w:pPr>
    </w:p>
    <w:p w14:paraId="27F95E23" w14:textId="77777777" w:rsidR="00FB6EE8" w:rsidRPr="00D879FC" w:rsidRDefault="00FB6EE8" w:rsidP="006411F2">
      <w:pPr>
        <w:pStyle w:val="Nagwek1"/>
        <w:numPr>
          <w:ilvl w:val="0"/>
          <w:numId w:val="34"/>
        </w:numPr>
        <w:spacing w:line="276" w:lineRule="auto"/>
        <w:ind w:left="540" w:hanging="540"/>
        <w:rPr>
          <w:rFonts w:ascii="Calibri" w:hAnsi="Calibri"/>
          <w:sz w:val="22"/>
          <w:szCs w:val="22"/>
        </w:rPr>
      </w:pPr>
      <w:bookmarkStart w:id="112" w:name="_Toc131497360"/>
      <w:bookmarkStart w:id="113" w:name="_Toc173488134"/>
      <w:r w:rsidRPr="00D879FC">
        <w:rPr>
          <w:rFonts w:ascii="Calibri" w:hAnsi="Calibri"/>
          <w:sz w:val="22"/>
          <w:szCs w:val="22"/>
        </w:rPr>
        <w:t>KONTROLA JAKOŚCI</w:t>
      </w:r>
      <w:bookmarkEnd w:id="113"/>
      <w:r w:rsidRPr="00D879FC">
        <w:rPr>
          <w:rFonts w:ascii="Calibri" w:hAnsi="Calibri"/>
          <w:sz w:val="22"/>
          <w:szCs w:val="22"/>
        </w:rPr>
        <w:t xml:space="preserve"> </w:t>
      </w:r>
      <w:bookmarkEnd w:id="112"/>
    </w:p>
    <w:p w14:paraId="249D1F63" w14:textId="77777777" w:rsidR="00FB6EE8" w:rsidRPr="00D879FC" w:rsidRDefault="00FB6EE8" w:rsidP="006411F2">
      <w:pPr>
        <w:pStyle w:val="Nagwek2"/>
        <w:numPr>
          <w:ilvl w:val="1"/>
          <w:numId w:val="34"/>
        </w:numPr>
        <w:spacing w:line="276" w:lineRule="auto"/>
        <w:ind w:hanging="792"/>
        <w:rPr>
          <w:rFonts w:ascii="Calibri" w:hAnsi="Calibri"/>
          <w:i w:val="0"/>
          <w:sz w:val="22"/>
          <w:szCs w:val="22"/>
        </w:rPr>
      </w:pPr>
      <w:bookmarkStart w:id="114" w:name="_Toc131497361"/>
      <w:bookmarkStart w:id="115" w:name="_Toc173488135"/>
      <w:r w:rsidRPr="00D879FC">
        <w:rPr>
          <w:rFonts w:ascii="Calibri" w:hAnsi="Calibri"/>
          <w:i w:val="0"/>
          <w:sz w:val="22"/>
          <w:szCs w:val="22"/>
        </w:rPr>
        <w:t>Ogólne zasady</w:t>
      </w:r>
      <w:bookmarkEnd w:id="115"/>
      <w:r w:rsidRPr="00D879FC">
        <w:rPr>
          <w:rFonts w:ascii="Calibri" w:hAnsi="Calibri"/>
          <w:i w:val="0"/>
          <w:sz w:val="22"/>
          <w:szCs w:val="22"/>
        </w:rPr>
        <w:t xml:space="preserve"> </w:t>
      </w:r>
      <w:bookmarkEnd w:id="114"/>
    </w:p>
    <w:p w14:paraId="3AC9D50F" w14:textId="77777777" w:rsidR="001B4CE9" w:rsidRPr="00D879FC" w:rsidRDefault="001B4CE9"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Ogólne zasady dotyczące kontroli jakości robót określone zostały w ST „Wymagania ogólne”.</w:t>
      </w:r>
    </w:p>
    <w:p w14:paraId="6BFF6DD9" w14:textId="77777777" w:rsidR="001B4CE9" w:rsidRPr="00D879FC" w:rsidRDefault="001B4CE9" w:rsidP="002722F8">
      <w:pPr>
        <w:spacing w:line="276" w:lineRule="auto"/>
      </w:pPr>
    </w:p>
    <w:p w14:paraId="46170F6C" w14:textId="2EACC4FE" w:rsidR="008D77B0" w:rsidRPr="00D879FC" w:rsidRDefault="00F73623"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Kontrolę wykonania sieci kanalizacyjnych  przeprowadzić zgodnie z zaleceniami określonymi w zeszycie</w:t>
      </w:r>
      <w:r w:rsidR="0070343A" w:rsidRPr="00D879FC">
        <w:rPr>
          <w:rFonts w:ascii="Calibri" w:hAnsi="Calibri" w:cs="Arial"/>
          <w:sz w:val="22"/>
          <w:szCs w:val="22"/>
        </w:rPr>
        <w:t xml:space="preserve"> nr</w:t>
      </w:r>
      <w:r w:rsidRPr="00D879FC">
        <w:rPr>
          <w:rFonts w:ascii="Calibri" w:hAnsi="Calibri" w:cs="Arial"/>
          <w:sz w:val="22"/>
          <w:szCs w:val="22"/>
        </w:rPr>
        <w:t xml:space="preserve"> 9 „Warunków Technicznych Wykonania i Odbioru Sieci Kanalizacyjnych” pkt 7 „Kontrola i badania przy odbiorze”. </w:t>
      </w:r>
      <w:r w:rsidR="00AC7C22" w:rsidRPr="00D879FC">
        <w:rPr>
          <w:rFonts w:ascii="Calibri" w:hAnsi="Calibri" w:cs="Arial"/>
          <w:sz w:val="22"/>
          <w:szCs w:val="22"/>
        </w:rPr>
        <w:t xml:space="preserve">Należy przeprowadzić inspekcję </w:t>
      </w:r>
      <w:r w:rsidR="00E22BE4" w:rsidRPr="00D879FC">
        <w:rPr>
          <w:rFonts w:ascii="Calibri" w:hAnsi="Calibri" w:cs="Arial"/>
          <w:sz w:val="22"/>
          <w:szCs w:val="22"/>
        </w:rPr>
        <w:t xml:space="preserve">powykonawczą </w:t>
      </w:r>
      <w:r w:rsidR="00AC7C22" w:rsidRPr="00D879FC">
        <w:rPr>
          <w:rFonts w:ascii="Calibri" w:hAnsi="Calibri" w:cs="Arial"/>
          <w:sz w:val="22"/>
          <w:szCs w:val="22"/>
        </w:rPr>
        <w:t>kanału za pomocą kamer</w:t>
      </w:r>
      <w:r w:rsidR="003C4A11" w:rsidRPr="00D879FC">
        <w:rPr>
          <w:rFonts w:ascii="Calibri" w:hAnsi="Calibri" w:cs="Arial"/>
          <w:sz w:val="22"/>
          <w:szCs w:val="22"/>
        </w:rPr>
        <w:t>.</w:t>
      </w:r>
    </w:p>
    <w:p w14:paraId="6C41891F" w14:textId="77777777" w:rsidR="00D80EDD" w:rsidRPr="00D879FC" w:rsidRDefault="00D80EDD" w:rsidP="006411F2">
      <w:pPr>
        <w:pStyle w:val="Nagwek2"/>
        <w:numPr>
          <w:ilvl w:val="1"/>
          <w:numId w:val="34"/>
        </w:numPr>
        <w:spacing w:line="276" w:lineRule="auto"/>
        <w:ind w:hanging="792"/>
        <w:rPr>
          <w:rFonts w:ascii="Calibri" w:hAnsi="Calibri"/>
          <w:i w:val="0"/>
          <w:sz w:val="22"/>
          <w:szCs w:val="22"/>
        </w:rPr>
      </w:pPr>
      <w:bookmarkStart w:id="116" w:name="_Toc173488136"/>
      <w:r w:rsidRPr="00D879FC">
        <w:rPr>
          <w:rFonts w:ascii="Calibri" w:hAnsi="Calibri"/>
          <w:i w:val="0"/>
          <w:sz w:val="22"/>
          <w:szCs w:val="22"/>
        </w:rPr>
        <w:t>Kontrola ułożenia przewodu</w:t>
      </w:r>
      <w:bookmarkEnd w:id="116"/>
    </w:p>
    <w:p w14:paraId="29366D63" w14:textId="77777777" w:rsidR="00D80EDD" w:rsidRPr="00D879FC" w:rsidRDefault="00D80EDD" w:rsidP="002722F8">
      <w:pPr>
        <w:spacing w:line="276" w:lineRule="auto"/>
      </w:pPr>
    </w:p>
    <w:p w14:paraId="280F4403" w14:textId="77777777" w:rsidR="00D80EDD" w:rsidRPr="00D879FC" w:rsidRDefault="00D80EDD" w:rsidP="002722F8">
      <w:pPr>
        <w:spacing w:line="276" w:lineRule="auto"/>
        <w:jc w:val="both"/>
        <w:rPr>
          <w:rFonts w:ascii="Calibri" w:hAnsi="Calibri" w:cs="Arial"/>
          <w:sz w:val="22"/>
          <w:szCs w:val="22"/>
        </w:rPr>
      </w:pPr>
      <w:r w:rsidRPr="00D879FC">
        <w:rPr>
          <w:rFonts w:ascii="Calibri" w:hAnsi="Calibri" w:cs="Arial"/>
          <w:sz w:val="22"/>
          <w:szCs w:val="22"/>
        </w:rPr>
        <w:t>Kontrola jakości wykonanego przewodu powinna obejmować</w:t>
      </w:r>
    </w:p>
    <w:p w14:paraId="6CB0E0C8" w14:textId="77777777" w:rsidR="00D80EDD" w:rsidRPr="00D879FC" w:rsidRDefault="00D80EDD" w:rsidP="002722F8">
      <w:pPr>
        <w:numPr>
          <w:ilvl w:val="0"/>
          <w:numId w:val="27"/>
        </w:numPr>
        <w:spacing w:before="60" w:line="276" w:lineRule="auto"/>
        <w:jc w:val="both"/>
        <w:rPr>
          <w:rFonts w:ascii="Calibri" w:hAnsi="Calibri"/>
          <w:sz w:val="22"/>
          <w:szCs w:val="22"/>
        </w:rPr>
      </w:pPr>
      <w:r w:rsidRPr="00D879FC">
        <w:rPr>
          <w:rFonts w:ascii="Calibri" w:hAnsi="Calibri"/>
          <w:sz w:val="22"/>
          <w:szCs w:val="22"/>
        </w:rPr>
        <w:t xml:space="preserve">badanie gruntu i stopień zagęszczenia gruntu w zasypanym wykopie </w:t>
      </w:r>
    </w:p>
    <w:p w14:paraId="58AC539D" w14:textId="77777777" w:rsidR="00D80EDD" w:rsidRPr="00D879FC" w:rsidRDefault="00D80EDD" w:rsidP="002722F8">
      <w:pPr>
        <w:numPr>
          <w:ilvl w:val="0"/>
          <w:numId w:val="28"/>
        </w:numPr>
        <w:spacing w:before="60" w:line="276" w:lineRule="auto"/>
        <w:jc w:val="both"/>
        <w:rPr>
          <w:rFonts w:ascii="Calibri" w:hAnsi="Calibri"/>
          <w:sz w:val="22"/>
          <w:szCs w:val="22"/>
        </w:rPr>
      </w:pPr>
      <w:r w:rsidRPr="00D879FC">
        <w:rPr>
          <w:rFonts w:ascii="Calibri" w:hAnsi="Calibri"/>
          <w:sz w:val="22"/>
          <w:szCs w:val="22"/>
        </w:rPr>
        <w:t>zbadanie zgodności usytuowania i długości przewodów z dokumentacją</w:t>
      </w:r>
    </w:p>
    <w:p w14:paraId="66108AB8" w14:textId="44BA71E0" w:rsidR="00D80EDD" w:rsidRPr="00D879FC" w:rsidRDefault="00D80EDD" w:rsidP="002722F8">
      <w:pPr>
        <w:numPr>
          <w:ilvl w:val="0"/>
          <w:numId w:val="28"/>
        </w:numPr>
        <w:spacing w:before="60" w:line="276" w:lineRule="auto"/>
        <w:jc w:val="both"/>
        <w:rPr>
          <w:rFonts w:ascii="Calibri" w:hAnsi="Calibri"/>
          <w:sz w:val="22"/>
          <w:szCs w:val="22"/>
        </w:rPr>
      </w:pPr>
      <w:r w:rsidRPr="00D879FC">
        <w:rPr>
          <w:rFonts w:ascii="Calibri" w:hAnsi="Calibri"/>
          <w:sz w:val="22"/>
          <w:szCs w:val="22"/>
        </w:rPr>
        <w:t>zbadaniu połączeń kielichowych</w:t>
      </w:r>
      <w:r w:rsidR="00C72346">
        <w:rPr>
          <w:rFonts w:ascii="Calibri" w:hAnsi="Calibri"/>
          <w:sz w:val="22"/>
          <w:szCs w:val="22"/>
        </w:rPr>
        <w:t xml:space="preserve"> i łączników</w:t>
      </w:r>
    </w:p>
    <w:p w14:paraId="23A6A922" w14:textId="77777777" w:rsidR="00FB6EE8" w:rsidRPr="00D879FC" w:rsidRDefault="00FB6EE8" w:rsidP="006411F2">
      <w:pPr>
        <w:pStyle w:val="Nagwek2"/>
        <w:numPr>
          <w:ilvl w:val="1"/>
          <w:numId w:val="34"/>
        </w:numPr>
        <w:spacing w:line="276" w:lineRule="auto"/>
        <w:ind w:hanging="792"/>
        <w:rPr>
          <w:rFonts w:ascii="Calibri" w:hAnsi="Calibri"/>
          <w:b w:val="0"/>
          <w:bCs w:val="0"/>
          <w:sz w:val="22"/>
          <w:szCs w:val="22"/>
        </w:rPr>
      </w:pPr>
      <w:bookmarkStart w:id="117" w:name="_Toc173488137"/>
      <w:r w:rsidRPr="00D879FC">
        <w:rPr>
          <w:rFonts w:ascii="Calibri" w:hAnsi="Calibri"/>
          <w:i w:val="0"/>
          <w:sz w:val="22"/>
          <w:szCs w:val="22"/>
        </w:rPr>
        <w:t>Próby szczelności</w:t>
      </w:r>
      <w:bookmarkEnd w:id="117"/>
    </w:p>
    <w:p w14:paraId="4BB35398" w14:textId="77777777" w:rsidR="00EB3B8A" w:rsidRPr="00D879FC" w:rsidRDefault="00F73623" w:rsidP="002722F8">
      <w:pPr>
        <w:pStyle w:val="NormalnyWeb"/>
        <w:spacing w:before="120" w:beforeAutospacing="0" w:after="0" w:afterAutospacing="0" w:line="276" w:lineRule="auto"/>
        <w:jc w:val="both"/>
        <w:rPr>
          <w:rFonts w:ascii="Calibri" w:hAnsi="Calibri" w:cs="Arial"/>
          <w:sz w:val="22"/>
          <w:szCs w:val="22"/>
        </w:rPr>
      </w:pPr>
      <w:r w:rsidRPr="00D879FC">
        <w:rPr>
          <w:rFonts w:ascii="Calibri" w:hAnsi="Calibri" w:cs="Arial"/>
          <w:sz w:val="22"/>
          <w:szCs w:val="22"/>
        </w:rPr>
        <w:t xml:space="preserve">Szczelność przewodów wraz z podłączeniami i studzienkami należy zbadać zgodnie z </w:t>
      </w:r>
      <w:r w:rsidRPr="00D879FC">
        <w:rPr>
          <w:rFonts w:ascii="Calibri" w:hAnsi="Calibri" w:cs="Arial"/>
          <w:sz w:val="22"/>
          <w:szCs w:val="22"/>
        </w:rPr>
        <w:br/>
        <w:t xml:space="preserve">zasadami określonymi w PN-EN 1610:2002. Badanie to powinno być przeprowadzone z </w:t>
      </w:r>
      <w:r w:rsidRPr="00D879FC">
        <w:rPr>
          <w:rFonts w:ascii="Calibri" w:hAnsi="Calibri" w:cs="Arial"/>
          <w:sz w:val="22"/>
          <w:szCs w:val="22"/>
        </w:rPr>
        <w:br/>
        <w:t>użyciem powietrza (metoda L) lub wody (metoda W)</w:t>
      </w:r>
      <w:r w:rsidR="00442FC7" w:rsidRPr="00D879FC">
        <w:rPr>
          <w:rFonts w:ascii="Calibri" w:hAnsi="Calibri" w:cs="Arial"/>
          <w:sz w:val="22"/>
          <w:szCs w:val="22"/>
        </w:rPr>
        <w:t xml:space="preserve"> </w:t>
      </w:r>
      <w:r w:rsidR="00761A5A" w:rsidRPr="00D879FC">
        <w:rPr>
          <w:rFonts w:ascii="Calibri" w:hAnsi="Calibri" w:cs="Arial"/>
          <w:sz w:val="22"/>
          <w:szCs w:val="22"/>
        </w:rPr>
        <w:t>wg schematów odpowiednio</w:t>
      </w:r>
      <w:r w:rsidR="00442FC7" w:rsidRPr="00D879FC">
        <w:rPr>
          <w:rFonts w:ascii="Calibri" w:hAnsi="Calibri" w:cs="Arial"/>
          <w:sz w:val="22"/>
          <w:szCs w:val="22"/>
        </w:rPr>
        <w:t xml:space="preserve"> 6 i 7 wymienionej normy</w:t>
      </w:r>
      <w:r w:rsidRPr="00D879FC">
        <w:rPr>
          <w:rFonts w:ascii="Calibri" w:hAnsi="Calibri" w:cs="Arial"/>
          <w:sz w:val="22"/>
          <w:szCs w:val="22"/>
        </w:rPr>
        <w:t xml:space="preserve">. </w:t>
      </w:r>
    </w:p>
    <w:p w14:paraId="399ACAAE" w14:textId="77777777" w:rsidR="00E57D63" w:rsidRPr="00D879FC" w:rsidRDefault="00F73623"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 xml:space="preserve">Metoda badań powinna być wskazana w dokumentacji projektowej lub </w:t>
      </w:r>
      <w:r w:rsidR="00FB6EE8" w:rsidRPr="00D879FC">
        <w:rPr>
          <w:rFonts w:ascii="Calibri" w:hAnsi="Calibri" w:cs="Arial"/>
          <w:sz w:val="22"/>
          <w:szCs w:val="22"/>
        </w:rPr>
        <w:t>przez Inspektora nadzoru</w:t>
      </w:r>
      <w:r w:rsidRPr="00D879FC">
        <w:rPr>
          <w:rFonts w:ascii="Calibri" w:hAnsi="Calibri" w:cs="Arial"/>
          <w:sz w:val="22"/>
          <w:szCs w:val="22"/>
        </w:rPr>
        <w:t xml:space="preserve">. </w:t>
      </w:r>
    </w:p>
    <w:p w14:paraId="025E5499" w14:textId="77777777" w:rsidR="00EB3B8A" w:rsidRPr="00D879FC" w:rsidRDefault="00F73623" w:rsidP="002722F8">
      <w:pPr>
        <w:pStyle w:val="NormalnyWeb"/>
        <w:spacing w:before="120" w:beforeAutospacing="0" w:after="0" w:afterAutospacing="0" w:line="276" w:lineRule="auto"/>
        <w:jc w:val="both"/>
        <w:rPr>
          <w:rFonts w:ascii="Calibri" w:hAnsi="Calibri" w:cs="Arial"/>
          <w:sz w:val="22"/>
          <w:szCs w:val="22"/>
        </w:rPr>
      </w:pPr>
      <w:r w:rsidRPr="00D879FC">
        <w:rPr>
          <w:rFonts w:ascii="Calibri" w:hAnsi="Calibri" w:cs="Arial"/>
          <w:sz w:val="22"/>
          <w:szCs w:val="22"/>
        </w:rPr>
        <w:t>Przewód kanalizacyjny spełnia wymagania określone w normie (podczas badania szczelności przy użyciu powietrza</w:t>
      </w:r>
      <w:r w:rsidR="00E57D63" w:rsidRPr="00D879FC">
        <w:rPr>
          <w:rFonts w:ascii="Calibri" w:hAnsi="Calibri" w:cs="Arial"/>
          <w:sz w:val="22"/>
          <w:szCs w:val="22"/>
        </w:rPr>
        <w:t xml:space="preserve"> – metoda L</w:t>
      </w:r>
      <w:r w:rsidRPr="00D879FC">
        <w:rPr>
          <w:rFonts w:ascii="Calibri" w:hAnsi="Calibri" w:cs="Arial"/>
          <w:sz w:val="22"/>
          <w:szCs w:val="22"/>
        </w:rPr>
        <w:t xml:space="preserve">), gdy spadek ciśnienia </w:t>
      </w:r>
      <w:r w:rsidR="00870A90" w:rsidRPr="00D879FC">
        <w:rPr>
          <w:rFonts w:ascii="Calibri" w:hAnsi="Calibri" w:cs="Arial"/>
          <w:sz w:val="22"/>
          <w:szCs w:val="22"/>
        </w:rPr>
        <w:t xml:space="preserve"> (Δp) </w:t>
      </w:r>
      <w:r w:rsidRPr="00D879FC">
        <w:rPr>
          <w:rFonts w:ascii="Calibri" w:hAnsi="Calibri" w:cs="Arial"/>
          <w:sz w:val="22"/>
          <w:szCs w:val="22"/>
        </w:rPr>
        <w:t xml:space="preserve">zmierzony po upływie czasu badań jest mniejszy nić określony w tabeli 3 PN-EN 1610. </w:t>
      </w:r>
    </w:p>
    <w:p w14:paraId="77E02DD2" w14:textId="77777777" w:rsidR="00870A90" w:rsidRPr="00D879FC" w:rsidRDefault="00870A90"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Urządzenia wykorzystywane do pomiaru spadku ciśnienia powinny mieć dokładność do 10% wartości Δp. Dokładność pomiaru czasu powinna wynosić 5s.</w:t>
      </w:r>
    </w:p>
    <w:p w14:paraId="6E4AD2FD" w14:textId="77777777" w:rsidR="00EB3B8A" w:rsidRPr="00D879FC" w:rsidRDefault="00442FC7" w:rsidP="002722F8">
      <w:pPr>
        <w:pStyle w:val="NormalnyWeb"/>
        <w:spacing w:before="120" w:beforeAutospacing="0" w:after="0" w:afterAutospacing="0" w:line="276" w:lineRule="auto"/>
        <w:jc w:val="both"/>
        <w:rPr>
          <w:rFonts w:ascii="Calibri" w:hAnsi="Calibri" w:cs="Arial"/>
          <w:sz w:val="22"/>
          <w:szCs w:val="22"/>
        </w:rPr>
      </w:pPr>
      <w:r w:rsidRPr="00D879FC">
        <w:rPr>
          <w:rFonts w:ascii="Calibri" w:hAnsi="Calibri" w:cs="Arial"/>
          <w:sz w:val="22"/>
          <w:szCs w:val="22"/>
        </w:rPr>
        <w:lastRenderedPageBreak/>
        <w:t xml:space="preserve">W metodzie L liczba kolejnych korekt i powtórnych testów wykonywanych po próbie zakończonej niepowodzeniem nie jest ograniczona. </w:t>
      </w:r>
      <w:r w:rsidR="00F73623" w:rsidRPr="00D879FC">
        <w:rPr>
          <w:rFonts w:ascii="Calibri" w:hAnsi="Calibri" w:cs="Arial"/>
          <w:sz w:val="22"/>
          <w:szCs w:val="22"/>
        </w:rPr>
        <w:t xml:space="preserve">Jeżeli w czasie wykonywania próby szczelności z użyciem powietrza występują uszkodzenia, należy przeprowadzić badanie wodą i wyniki te powinny być decydujące. </w:t>
      </w:r>
    </w:p>
    <w:p w14:paraId="478D34DD" w14:textId="77777777" w:rsidR="00461D46" w:rsidRPr="00D879FC" w:rsidRDefault="00442FC7" w:rsidP="002722F8">
      <w:pPr>
        <w:pStyle w:val="NormalnyWeb"/>
        <w:spacing w:before="120" w:beforeAutospacing="0" w:after="0" w:afterAutospacing="0" w:line="276" w:lineRule="auto"/>
        <w:jc w:val="both"/>
        <w:rPr>
          <w:rFonts w:ascii="Calibri" w:hAnsi="Calibri" w:cs="Arial"/>
          <w:sz w:val="22"/>
          <w:szCs w:val="22"/>
        </w:rPr>
      </w:pPr>
      <w:r w:rsidRPr="00D879FC">
        <w:rPr>
          <w:rFonts w:ascii="Calibri" w:hAnsi="Calibri" w:cs="Arial"/>
          <w:sz w:val="22"/>
          <w:szCs w:val="22"/>
        </w:rPr>
        <w:t>Czas badań metodą W powinien wynosić 30 ( ± 1) min, ciśnienie utrzymywane z dokładnością do 1 kPa</w:t>
      </w:r>
      <w:r w:rsidR="00761A5A" w:rsidRPr="00D879FC">
        <w:rPr>
          <w:rFonts w:ascii="Calibri" w:hAnsi="Calibri" w:cs="Arial"/>
          <w:sz w:val="22"/>
          <w:szCs w:val="22"/>
        </w:rPr>
        <w:t xml:space="preserve"> ciśnienia próbnego. </w:t>
      </w:r>
      <w:r w:rsidR="00E57D63" w:rsidRPr="00D879FC">
        <w:rPr>
          <w:rFonts w:ascii="Calibri" w:hAnsi="Calibri" w:cs="Arial"/>
          <w:sz w:val="22"/>
          <w:szCs w:val="22"/>
        </w:rPr>
        <w:t>Szczelność przewodów i studzienek kanalizacji grawitacyjnej powinna gwarantować (w metodzie W) utrzymanie przez okres 30 minut ciśnienia próbnego, wywołanego wypełnieniem badanego odcinka przewodu wodą do poziomu terenu. Ciśnienie to nie może być mniejsze niż 10 kPa i większe niż 50 kPa, licząc od poziomu wierzchu rury.</w:t>
      </w:r>
    </w:p>
    <w:p w14:paraId="0F31CCFE" w14:textId="77777777" w:rsidR="00EB3B8A" w:rsidRPr="00D879FC" w:rsidRDefault="00F73623" w:rsidP="002722F8">
      <w:pPr>
        <w:pStyle w:val="NormalnyWeb"/>
        <w:spacing w:before="120" w:beforeAutospacing="0" w:after="0" w:afterAutospacing="0" w:line="276" w:lineRule="auto"/>
        <w:jc w:val="both"/>
        <w:rPr>
          <w:rFonts w:ascii="Calibri" w:hAnsi="Calibri" w:cs="Arial"/>
          <w:sz w:val="22"/>
          <w:szCs w:val="22"/>
        </w:rPr>
      </w:pPr>
      <w:r w:rsidRPr="00D879FC">
        <w:rPr>
          <w:rFonts w:ascii="Calibri" w:hAnsi="Calibri" w:cs="Arial"/>
          <w:sz w:val="22"/>
          <w:szCs w:val="22"/>
        </w:rPr>
        <w:t xml:space="preserve">Wymagania dotyczące badania szczelności przy pomocy wody, są spełnione, jeżeli ilość wody dodanej (podczas wykonywania badań) nie przekracza: </w:t>
      </w:r>
    </w:p>
    <w:p w14:paraId="68AB4565" w14:textId="350E0E01" w:rsidR="008D77B0" w:rsidRPr="00D879FC" w:rsidRDefault="00F73623"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 0,15 l/m2 w</w:t>
      </w:r>
      <w:r w:rsidR="00DD7887" w:rsidRPr="00D879FC">
        <w:rPr>
          <w:rFonts w:ascii="Calibri" w:hAnsi="Calibri" w:cs="Arial"/>
          <w:sz w:val="22"/>
          <w:szCs w:val="22"/>
        </w:rPr>
        <w:t xml:space="preserve"> </w:t>
      </w:r>
      <w:r w:rsidRPr="00D879FC">
        <w:rPr>
          <w:rFonts w:ascii="Calibri" w:hAnsi="Calibri" w:cs="Arial"/>
          <w:sz w:val="22"/>
          <w:szCs w:val="22"/>
        </w:rPr>
        <w:t>czasie 3</w:t>
      </w:r>
      <w:r w:rsidR="008B29B1" w:rsidRPr="00D879FC">
        <w:rPr>
          <w:rFonts w:ascii="Calibri" w:hAnsi="Calibri" w:cs="Arial"/>
          <w:sz w:val="22"/>
          <w:szCs w:val="22"/>
        </w:rPr>
        <w:t>0 min</w:t>
      </w:r>
      <w:r w:rsidRPr="00D879FC">
        <w:rPr>
          <w:rFonts w:ascii="Calibri" w:hAnsi="Calibri" w:cs="Arial"/>
          <w:sz w:val="22"/>
          <w:szCs w:val="22"/>
        </w:rPr>
        <w:t xml:space="preserve"> dla przewodów, </w:t>
      </w:r>
      <w:r w:rsidRPr="00D879FC">
        <w:rPr>
          <w:rFonts w:ascii="Calibri" w:hAnsi="Calibri" w:cs="Arial"/>
          <w:sz w:val="22"/>
          <w:szCs w:val="22"/>
        </w:rPr>
        <w:br/>
        <w:t>— 0,20 l/m2</w:t>
      </w:r>
      <w:r w:rsidR="008B29B1" w:rsidRPr="00D879FC">
        <w:rPr>
          <w:rFonts w:ascii="Calibri" w:hAnsi="Calibri" w:cs="Arial"/>
          <w:sz w:val="22"/>
          <w:szCs w:val="22"/>
        </w:rPr>
        <w:t xml:space="preserve"> w czasie 30 min</w:t>
      </w:r>
      <w:r w:rsidRPr="00D879FC">
        <w:rPr>
          <w:rFonts w:ascii="Calibri" w:hAnsi="Calibri" w:cs="Arial"/>
          <w:sz w:val="22"/>
          <w:szCs w:val="22"/>
        </w:rPr>
        <w:t xml:space="preserve"> dla przewodów wraz ze studzienkami włazowymi, </w:t>
      </w:r>
      <w:r w:rsidRPr="00D879FC">
        <w:rPr>
          <w:rFonts w:ascii="Calibri" w:hAnsi="Calibri" w:cs="Arial"/>
          <w:sz w:val="22"/>
          <w:szCs w:val="22"/>
        </w:rPr>
        <w:br/>
        <w:t>— 0,40 l/m2</w:t>
      </w:r>
      <w:r w:rsidR="008B29B1" w:rsidRPr="00D879FC">
        <w:rPr>
          <w:rFonts w:ascii="Calibri" w:hAnsi="Calibri" w:cs="Arial"/>
          <w:sz w:val="22"/>
          <w:szCs w:val="22"/>
        </w:rPr>
        <w:t xml:space="preserve"> w czasie 30 min</w:t>
      </w:r>
      <w:r w:rsidRPr="00D879FC">
        <w:rPr>
          <w:rFonts w:ascii="Calibri" w:hAnsi="Calibri" w:cs="Arial"/>
          <w:sz w:val="22"/>
          <w:szCs w:val="22"/>
        </w:rPr>
        <w:t xml:space="preserve"> dla studzienek kanalizacyjnych, </w:t>
      </w:r>
      <w:r w:rsidRPr="00D879FC">
        <w:rPr>
          <w:rFonts w:ascii="Calibri" w:hAnsi="Calibri" w:cs="Arial"/>
          <w:sz w:val="22"/>
          <w:szCs w:val="22"/>
        </w:rPr>
        <w:br/>
        <w:t>— m</w:t>
      </w:r>
      <w:r w:rsidRPr="00D879FC">
        <w:rPr>
          <w:rFonts w:ascii="Calibri" w:hAnsi="Calibri" w:cs="Arial"/>
          <w:sz w:val="22"/>
          <w:szCs w:val="22"/>
          <w:vertAlign w:val="superscript"/>
        </w:rPr>
        <w:t>2</w:t>
      </w:r>
      <w:r w:rsidRPr="00D879FC">
        <w:rPr>
          <w:rFonts w:ascii="Calibri" w:hAnsi="Calibri" w:cs="Arial"/>
          <w:sz w:val="22"/>
          <w:szCs w:val="22"/>
        </w:rPr>
        <w:t xml:space="preserve"> — odnosi się do wewnętrznej powierzchni zwilżonej rur i studzienek. </w:t>
      </w:r>
      <w:r w:rsidRPr="00D879FC">
        <w:rPr>
          <w:rFonts w:ascii="Calibri" w:hAnsi="Calibri" w:cs="Arial"/>
          <w:sz w:val="22"/>
          <w:szCs w:val="22"/>
        </w:rPr>
        <w:br/>
      </w:r>
      <w:r w:rsidR="00761A5A" w:rsidRPr="00D879FC">
        <w:rPr>
          <w:rFonts w:ascii="Calibri" w:hAnsi="Calibri" w:cs="Arial"/>
          <w:sz w:val="22"/>
          <w:szCs w:val="22"/>
        </w:rPr>
        <w:t>Całkowita ilość wody uzupełnianej w czasie próby powinna być mierzona i rejestrowana wraz z wysokością słupa wody wymaganego ciśnienia próbnego.</w:t>
      </w:r>
    </w:p>
    <w:p w14:paraId="6BCE7415" w14:textId="77777777" w:rsidR="00DD7887" w:rsidRPr="00D879FC" w:rsidRDefault="00DD7887" w:rsidP="006411F2">
      <w:pPr>
        <w:pStyle w:val="Nagwek1"/>
        <w:numPr>
          <w:ilvl w:val="0"/>
          <w:numId w:val="34"/>
        </w:numPr>
        <w:spacing w:line="276" w:lineRule="auto"/>
        <w:ind w:left="540" w:hanging="540"/>
        <w:rPr>
          <w:rFonts w:ascii="Calibri" w:hAnsi="Calibri"/>
          <w:sz w:val="22"/>
          <w:szCs w:val="22"/>
        </w:rPr>
      </w:pPr>
      <w:bookmarkStart w:id="118" w:name="_Toc131497363"/>
      <w:bookmarkStart w:id="119" w:name="_Toc173488138"/>
      <w:r w:rsidRPr="00D879FC">
        <w:rPr>
          <w:rFonts w:ascii="Calibri" w:hAnsi="Calibri"/>
          <w:sz w:val="22"/>
          <w:szCs w:val="22"/>
        </w:rPr>
        <w:t>OBMIAR ROBÓT</w:t>
      </w:r>
      <w:bookmarkEnd w:id="118"/>
      <w:bookmarkEnd w:id="119"/>
    </w:p>
    <w:p w14:paraId="6A483F44" w14:textId="77777777" w:rsidR="00DD7887" w:rsidRPr="00D879FC" w:rsidRDefault="00DD7887" w:rsidP="006411F2">
      <w:pPr>
        <w:pStyle w:val="Nagwek2"/>
        <w:numPr>
          <w:ilvl w:val="1"/>
          <w:numId w:val="34"/>
        </w:numPr>
        <w:spacing w:line="276" w:lineRule="auto"/>
        <w:ind w:hanging="792"/>
        <w:rPr>
          <w:rFonts w:ascii="Calibri" w:hAnsi="Calibri"/>
          <w:b w:val="0"/>
          <w:bCs w:val="0"/>
          <w:sz w:val="22"/>
          <w:szCs w:val="22"/>
        </w:rPr>
      </w:pPr>
      <w:bookmarkStart w:id="120" w:name="_Toc131497364"/>
      <w:bookmarkStart w:id="121" w:name="_Toc173488139"/>
      <w:r w:rsidRPr="00D879FC">
        <w:rPr>
          <w:rFonts w:ascii="Calibri" w:hAnsi="Calibri"/>
          <w:i w:val="0"/>
          <w:sz w:val="22"/>
          <w:szCs w:val="22"/>
        </w:rPr>
        <w:t>Ogólne zasady obmiaru robót</w:t>
      </w:r>
      <w:bookmarkEnd w:id="120"/>
      <w:bookmarkEnd w:id="121"/>
      <w:r w:rsidRPr="00D879FC">
        <w:rPr>
          <w:rFonts w:ascii="Calibri" w:hAnsi="Calibri"/>
          <w:b w:val="0"/>
          <w:bCs w:val="0"/>
          <w:sz w:val="22"/>
          <w:szCs w:val="22"/>
        </w:rPr>
        <w:t xml:space="preserve"> </w:t>
      </w:r>
    </w:p>
    <w:p w14:paraId="70AFF46F" w14:textId="77777777" w:rsidR="00DD7887" w:rsidRPr="00D879FC" w:rsidRDefault="00DD7887"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 xml:space="preserve">Ogólne zasady obmiaru robót określone zostały w </w:t>
      </w:r>
      <w:r w:rsidR="00DC36C8" w:rsidRPr="00D879FC">
        <w:rPr>
          <w:rFonts w:ascii="Calibri" w:hAnsi="Calibri" w:cs="Arial"/>
          <w:sz w:val="22"/>
          <w:szCs w:val="22"/>
        </w:rPr>
        <w:t xml:space="preserve">ST </w:t>
      </w:r>
      <w:r w:rsidRPr="00D879FC">
        <w:rPr>
          <w:rFonts w:ascii="Calibri" w:hAnsi="Calibri" w:cs="Arial"/>
          <w:sz w:val="22"/>
          <w:szCs w:val="22"/>
        </w:rPr>
        <w:t>„Wymagania ogólne”.</w:t>
      </w:r>
    </w:p>
    <w:p w14:paraId="44220892" w14:textId="6C5AC281" w:rsidR="00ED09FD" w:rsidRPr="00D879FC" w:rsidRDefault="00D80EDD" w:rsidP="002722F8">
      <w:pPr>
        <w:pStyle w:val="NormalnyWeb"/>
        <w:spacing w:before="120" w:beforeAutospacing="0" w:after="0" w:afterAutospacing="0" w:line="276" w:lineRule="auto"/>
        <w:rPr>
          <w:rFonts w:ascii="Calibri" w:hAnsi="Calibri" w:cs="Arial"/>
          <w:sz w:val="22"/>
          <w:szCs w:val="22"/>
        </w:rPr>
      </w:pPr>
      <w:bookmarkStart w:id="122" w:name="_Toc131383007"/>
      <w:bookmarkStart w:id="123" w:name="_Toc131497365"/>
      <w:r w:rsidRPr="00D879FC">
        <w:rPr>
          <w:rFonts w:ascii="Calibri" w:hAnsi="Calibri" w:cs="Arial"/>
          <w:sz w:val="22"/>
          <w:szCs w:val="22"/>
        </w:rPr>
        <w:t>Jednostkami obmiaru są jednostki jak w Przedmiarze Robót.</w:t>
      </w:r>
    </w:p>
    <w:p w14:paraId="4558BC1A" w14:textId="77777777" w:rsidR="00DD7887" w:rsidRPr="00D879FC" w:rsidRDefault="00DD7887" w:rsidP="006411F2">
      <w:pPr>
        <w:pStyle w:val="Nagwek2"/>
        <w:numPr>
          <w:ilvl w:val="1"/>
          <w:numId w:val="34"/>
        </w:numPr>
        <w:spacing w:line="276" w:lineRule="auto"/>
        <w:ind w:hanging="792"/>
        <w:rPr>
          <w:rFonts w:ascii="Calibri" w:hAnsi="Calibri"/>
          <w:b w:val="0"/>
          <w:bCs w:val="0"/>
          <w:sz w:val="22"/>
          <w:szCs w:val="22"/>
        </w:rPr>
      </w:pPr>
      <w:bookmarkStart w:id="124" w:name="_Toc173488140"/>
      <w:r w:rsidRPr="00D879FC">
        <w:rPr>
          <w:rFonts w:ascii="Calibri" w:hAnsi="Calibri"/>
          <w:i w:val="0"/>
          <w:sz w:val="22"/>
          <w:szCs w:val="22"/>
        </w:rPr>
        <w:t>Zasady określania ilości robót</w:t>
      </w:r>
      <w:bookmarkEnd w:id="122"/>
      <w:bookmarkEnd w:id="123"/>
      <w:bookmarkEnd w:id="124"/>
      <w:r w:rsidRPr="00D879FC">
        <w:rPr>
          <w:rFonts w:ascii="Calibri" w:hAnsi="Calibri"/>
          <w:i w:val="0"/>
          <w:sz w:val="22"/>
          <w:szCs w:val="22"/>
        </w:rPr>
        <w:t xml:space="preserve"> </w:t>
      </w:r>
    </w:p>
    <w:p w14:paraId="783509B5" w14:textId="77777777" w:rsidR="00DD7887" w:rsidRPr="00D879FC" w:rsidRDefault="00F73623"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7.2.1. Jednostki i zasady obmiaru robót tymczasowych</w:t>
      </w:r>
    </w:p>
    <w:p w14:paraId="25C263E9" w14:textId="77777777" w:rsidR="00D163D6" w:rsidRPr="00D879FC" w:rsidRDefault="00F73623"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 xml:space="preserve">Robotami tymczasowymi przy montażu sieci są roboty ziemne (wykopy), umocnienia ich pionowych ścian, wykonanie podłoża pod </w:t>
      </w:r>
      <w:r w:rsidR="00DD7887" w:rsidRPr="00D879FC">
        <w:rPr>
          <w:rFonts w:ascii="Calibri" w:hAnsi="Calibri" w:cs="Arial"/>
          <w:sz w:val="22"/>
          <w:szCs w:val="22"/>
        </w:rPr>
        <w:t>przewody</w:t>
      </w:r>
      <w:r w:rsidRPr="00D879FC">
        <w:rPr>
          <w:rFonts w:ascii="Calibri" w:hAnsi="Calibri" w:cs="Arial"/>
          <w:sz w:val="22"/>
          <w:szCs w:val="22"/>
        </w:rPr>
        <w:t xml:space="preserve"> oraz zasypanie z zagęszczeniem gruntu. Zasady obmiaru tych robót należy przyjąć takie same jak dla robót ziemnych określone w odpowiednich katalogach. </w:t>
      </w:r>
      <w:r w:rsidRPr="00D879FC">
        <w:rPr>
          <w:rFonts w:ascii="Calibri" w:hAnsi="Calibri" w:cs="Arial"/>
          <w:sz w:val="22"/>
          <w:szCs w:val="22"/>
        </w:rPr>
        <w:br/>
        <w:t xml:space="preserve">Jednostkami obmiaru są: </w:t>
      </w:r>
    </w:p>
    <w:p w14:paraId="2D7F9E90" w14:textId="77777777" w:rsidR="009E1492" w:rsidRPr="00D879FC" w:rsidRDefault="00F73623" w:rsidP="002722F8">
      <w:pPr>
        <w:pStyle w:val="NormalnyWeb"/>
        <w:numPr>
          <w:ilvl w:val="0"/>
          <w:numId w:val="17"/>
        </w:numPr>
        <w:spacing w:before="120" w:beforeAutospacing="0" w:after="0" w:afterAutospacing="0" w:line="276" w:lineRule="auto"/>
        <w:rPr>
          <w:rFonts w:ascii="Calibri" w:hAnsi="Calibri" w:cs="Arial"/>
          <w:sz w:val="22"/>
          <w:szCs w:val="22"/>
        </w:rPr>
      </w:pPr>
      <w:r w:rsidRPr="00D879FC">
        <w:rPr>
          <w:rFonts w:ascii="Calibri" w:hAnsi="Calibri" w:cs="Arial"/>
          <w:sz w:val="22"/>
          <w:szCs w:val="22"/>
        </w:rPr>
        <w:t xml:space="preserve">wykopy </w:t>
      </w:r>
      <w:r w:rsidR="00DD7887" w:rsidRPr="00D879FC">
        <w:rPr>
          <w:rFonts w:ascii="Calibri" w:hAnsi="Calibri" w:cs="Arial"/>
          <w:sz w:val="22"/>
          <w:szCs w:val="22"/>
        </w:rPr>
        <w:t xml:space="preserve">, obsypka </w:t>
      </w:r>
      <w:r w:rsidRPr="00D879FC">
        <w:rPr>
          <w:rFonts w:ascii="Calibri" w:hAnsi="Calibri" w:cs="Arial"/>
          <w:sz w:val="22"/>
          <w:szCs w:val="22"/>
        </w:rPr>
        <w:t>i zasypka — m</w:t>
      </w:r>
      <w:r w:rsidRPr="00D879FC">
        <w:rPr>
          <w:rFonts w:ascii="Calibri" w:hAnsi="Calibri" w:cs="Arial"/>
          <w:sz w:val="22"/>
          <w:szCs w:val="22"/>
          <w:vertAlign w:val="superscript"/>
        </w:rPr>
        <w:t>3</w:t>
      </w:r>
      <w:r w:rsidR="009E1492" w:rsidRPr="00D879FC">
        <w:rPr>
          <w:rFonts w:ascii="Calibri" w:hAnsi="Calibri" w:cs="Arial"/>
          <w:sz w:val="22"/>
          <w:szCs w:val="22"/>
        </w:rPr>
        <w:t xml:space="preserve">, </w:t>
      </w:r>
    </w:p>
    <w:p w14:paraId="13F2C7A4" w14:textId="77777777" w:rsidR="0097125D" w:rsidRPr="00D879FC" w:rsidRDefault="00F73623" w:rsidP="002722F8">
      <w:pPr>
        <w:pStyle w:val="NormalnyWeb"/>
        <w:numPr>
          <w:ilvl w:val="0"/>
          <w:numId w:val="17"/>
        </w:numPr>
        <w:spacing w:before="120" w:beforeAutospacing="0" w:after="0" w:afterAutospacing="0" w:line="276" w:lineRule="auto"/>
        <w:rPr>
          <w:rFonts w:ascii="Calibri" w:hAnsi="Calibri" w:cs="Arial"/>
          <w:sz w:val="22"/>
          <w:szCs w:val="22"/>
        </w:rPr>
      </w:pPr>
      <w:r w:rsidRPr="00D879FC">
        <w:rPr>
          <w:rFonts w:ascii="Calibri" w:hAnsi="Calibri" w:cs="Arial"/>
          <w:sz w:val="22"/>
          <w:szCs w:val="22"/>
        </w:rPr>
        <w:t>umocnienie ścian wykopów — m</w:t>
      </w:r>
      <w:r w:rsidR="00DD7887" w:rsidRPr="00D879FC">
        <w:rPr>
          <w:rFonts w:ascii="Calibri" w:hAnsi="Calibri" w:cs="Arial"/>
          <w:sz w:val="22"/>
          <w:szCs w:val="22"/>
          <w:vertAlign w:val="superscript"/>
        </w:rPr>
        <w:t>3</w:t>
      </w:r>
      <w:r w:rsidR="007260A7" w:rsidRPr="00D879FC">
        <w:rPr>
          <w:rFonts w:ascii="Calibri" w:hAnsi="Calibri" w:cs="Arial"/>
          <w:sz w:val="22"/>
          <w:szCs w:val="22"/>
        </w:rPr>
        <w:t xml:space="preserve"> umocnionego wykopu lub m</w:t>
      </w:r>
      <w:r w:rsidR="007260A7" w:rsidRPr="00D879FC">
        <w:rPr>
          <w:rFonts w:ascii="Calibri" w:hAnsi="Calibri" w:cs="Arial"/>
          <w:sz w:val="22"/>
          <w:szCs w:val="22"/>
          <w:vertAlign w:val="superscript"/>
        </w:rPr>
        <w:t>2</w:t>
      </w:r>
      <w:r w:rsidR="007260A7" w:rsidRPr="00D879FC">
        <w:rPr>
          <w:rFonts w:ascii="Calibri" w:hAnsi="Calibri" w:cs="Arial"/>
          <w:sz w:val="22"/>
          <w:szCs w:val="22"/>
        </w:rPr>
        <w:t xml:space="preserve"> umacnianej ściany</w:t>
      </w:r>
    </w:p>
    <w:p w14:paraId="63E1A36F" w14:textId="77777777" w:rsidR="008E2A95" w:rsidRPr="00D879FC" w:rsidRDefault="0097125D" w:rsidP="008E2A95">
      <w:pPr>
        <w:pStyle w:val="NormalnyWeb"/>
        <w:numPr>
          <w:ilvl w:val="0"/>
          <w:numId w:val="17"/>
        </w:numPr>
        <w:spacing w:before="120" w:beforeAutospacing="0" w:after="0" w:afterAutospacing="0" w:line="360" w:lineRule="auto"/>
        <w:rPr>
          <w:rFonts w:ascii="Calibri" w:hAnsi="Calibri" w:cs="Arial"/>
          <w:sz w:val="22"/>
          <w:szCs w:val="22"/>
        </w:rPr>
      </w:pPr>
      <w:r w:rsidRPr="00D879FC">
        <w:rPr>
          <w:rFonts w:ascii="Calibri" w:hAnsi="Calibri" w:cs="Arial"/>
          <w:sz w:val="22"/>
          <w:szCs w:val="22"/>
        </w:rPr>
        <w:t>humus — m</w:t>
      </w:r>
      <w:r w:rsidRPr="00D879FC">
        <w:rPr>
          <w:rFonts w:ascii="Calibri" w:hAnsi="Calibri" w:cs="Arial"/>
          <w:sz w:val="22"/>
          <w:szCs w:val="22"/>
          <w:vertAlign w:val="superscript"/>
        </w:rPr>
        <w:t>3</w:t>
      </w:r>
      <w:r w:rsidRPr="00D879FC">
        <w:rPr>
          <w:rFonts w:ascii="Calibri" w:hAnsi="Calibri" w:cs="Arial"/>
          <w:sz w:val="22"/>
          <w:szCs w:val="22"/>
        </w:rPr>
        <w:t xml:space="preserve"> (lub m</w:t>
      </w:r>
      <w:r w:rsidRPr="00D879FC">
        <w:rPr>
          <w:rFonts w:ascii="Calibri" w:hAnsi="Calibri" w:cs="Arial"/>
          <w:sz w:val="22"/>
          <w:szCs w:val="22"/>
          <w:vertAlign w:val="superscript"/>
        </w:rPr>
        <w:t>2</w:t>
      </w:r>
      <w:r w:rsidRPr="00D879FC">
        <w:rPr>
          <w:rFonts w:ascii="Calibri" w:hAnsi="Calibri" w:cs="Arial"/>
          <w:sz w:val="22"/>
          <w:szCs w:val="22"/>
        </w:rPr>
        <w:t xml:space="preserve"> i grubość warstwy w cm)</w:t>
      </w:r>
    </w:p>
    <w:p w14:paraId="6247D6C1" w14:textId="77777777" w:rsidR="00D163D6" w:rsidRPr="00D879FC" w:rsidRDefault="00F73623" w:rsidP="008E2A95">
      <w:pPr>
        <w:pStyle w:val="NormalnyWeb"/>
        <w:numPr>
          <w:ilvl w:val="0"/>
          <w:numId w:val="17"/>
        </w:numPr>
        <w:spacing w:before="0" w:beforeAutospacing="0" w:after="0" w:afterAutospacing="0" w:line="360" w:lineRule="auto"/>
        <w:rPr>
          <w:rFonts w:ascii="Calibri" w:hAnsi="Calibri" w:cs="Arial"/>
          <w:sz w:val="22"/>
          <w:szCs w:val="22"/>
        </w:rPr>
      </w:pPr>
      <w:r w:rsidRPr="00D879FC">
        <w:rPr>
          <w:rFonts w:ascii="Calibri" w:hAnsi="Calibri" w:cs="Arial"/>
          <w:sz w:val="22"/>
          <w:szCs w:val="22"/>
        </w:rPr>
        <w:t>wykonanie podłoża — m</w:t>
      </w:r>
      <w:r w:rsidRPr="00D879FC">
        <w:rPr>
          <w:rFonts w:ascii="Calibri" w:hAnsi="Calibri" w:cs="Arial"/>
          <w:sz w:val="22"/>
          <w:szCs w:val="22"/>
          <w:vertAlign w:val="superscript"/>
        </w:rPr>
        <w:t>3</w:t>
      </w:r>
      <w:r w:rsidRPr="00D879FC">
        <w:rPr>
          <w:rFonts w:ascii="Calibri" w:hAnsi="Calibri" w:cs="Arial"/>
          <w:sz w:val="22"/>
          <w:szCs w:val="22"/>
        </w:rPr>
        <w:t xml:space="preserve"> (lub m</w:t>
      </w:r>
      <w:r w:rsidRPr="00D879FC">
        <w:rPr>
          <w:rFonts w:ascii="Calibri" w:hAnsi="Calibri" w:cs="Arial"/>
          <w:sz w:val="22"/>
          <w:szCs w:val="22"/>
          <w:vertAlign w:val="superscript"/>
        </w:rPr>
        <w:t>2</w:t>
      </w:r>
      <w:r w:rsidRPr="00D879FC">
        <w:rPr>
          <w:rFonts w:ascii="Calibri" w:hAnsi="Calibri" w:cs="Arial"/>
          <w:sz w:val="22"/>
          <w:szCs w:val="22"/>
        </w:rPr>
        <w:t xml:space="preserve"> i grubość warstwy w </w:t>
      </w:r>
      <w:r w:rsidR="00D20620" w:rsidRPr="00D879FC">
        <w:rPr>
          <w:rFonts w:ascii="Calibri" w:hAnsi="Calibri" w:cs="Arial"/>
          <w:sz w:val="22"/>
          <w:szCs w:val="22"/>
        </w:rPr>
        <w:t>c</w:t>
      </w:r>
      <w:r w:rsidRPr="00D879FC">
        <w:rPr>
          <w:rFonts w:ascii="Calibri" w:hAnsi="Calibri" w:cs="Arial"/>
          <w:sz w:val="22"/>
          <w:szCs w:val="22"/>
        </w:rPr>
        <w:t xml:space="preserve">m). </w:t>
      </w:r>
    </w:p>
    <w:p w14:paraId="7906867F" w14:textId="77777777" w:rsidR="00BC381E" w:rsidRPr="00D879FC" w:rsidRDefault="00F73623" w:rsidP="002722F8">
      <w:pPr>
        <w:pStyle w:val="NormalnyWeb"/>
        <w:spacing w:before="120" w:beforeAutospacing="0" w:after="0" w:afterAutospacing="0" w:line="276" w:lineRule="auto"/>
        <w:rPr>
          <w:rFonts w:ascii="Calibri" w:hAnsi="Calibri"/>
          <w:sz w:val="22"/>
          <w:szCs w:val="22"/>
        </w:rPr>
      </w:pPr>
      <w:r w:rsidRPr="00D879FC">
        <w:rPr>
          <w:rFonts w:ascii="Calibri" w:hAnsi="Calibri" w:cs="Arial"/>
          <w:sz w:val="22"/>
          <w:szCs w:val="22"/>
        </w:rPr>
        <w:t>7.2.2. Jednostki i zasady obmiaru robót podstawowych</w:t>
      </w:r>
    </w:p>
    <w:p w14:paraId="0A62B4EB" w14:textId="77777777" w:rsidR="009E1492" w:rsidRPr="00D879FC" w:rsidRDefault="00F73623"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Obmiaru robót podstawowych sieci dokonuje się z uwzględnieniem podziału na</w:t>
      </w:r>
      <w:r w:rsidR="0063113D" w:rsidRPr="00D879FC">
        <w:rPr>
          <w:rFonts w:ascii="Calibri" w:hAnsi="Calibri" w:cs="Arial"/>
          <w:sz w:val="22"/>
          <w:szCs w:val="22"/>
        </w:rPr>
        <w:t xml:space="preserve"> rodzaj rur i ich średnice.</w:t>
      </w:r>
    </w:p>
    <w:p w14:paraId="07C35BBD" w14:textId="77777777" w:rsidR="00D20620" w:rsidRPr="00D879FC" w:rsidRDefault="00BC381E"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 xml:space="preserve">Długości </w:t>
      </w:r>
      <w:r w:rsidR="003C4A11" w:rsidRPr="00D879FC">
        <w:rPr>
          <w:rFonts w:ascii="Calibri" w:hAnsi="Calibri" w:cs="Arial"/>
          <w:sz w:val="22"/>
          <w:szCs w:val="22"/>
        </w:rPr>
        <w:t xml:space="preserve">[m] </w:t>
      </w:r>
      <w:r w:rsidRPr="00D879FC">
        <w:rPr>
          <w:rFonts w:ascii="Calibri" w:hAnsi="Calibri" w:cs="Arial"/>
          <w:sz w:val="22"/>
          <w:szCs w:val="22"/>
        </w:rPr>
        <w:t xml:space="preserve">sieci będą obmierzone poziomo wzdłuż linii osiowej, bez potrącania studni. </w:t>
      </w:r>
    </w:p>
    <w:p w14:paraId="6CA31642" w14:textId="77777777" w:rsidR="00BC381E" w:rsidRPr="00D879FC" w:rsidRDefault="00BC381E"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Kształtki na kanalizacji obliczane będą wg faktycznie zamontowanych sztuk.</w:t>
      </w:r>
    </w:p>
    <w:p w14:paraId="4799CF72" w14:textId="77777777" w:rsidR="00BC381E" w:rsidRPr="00D879FC" w:rsidRDefault="00F73623"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Studni</w:t>
      </w:r>
      <w:r w:rsidR="00D20620" w:rsidRPr="00D879FC">
        <w:rPr>
          <w:rFonts w:ascii="Calibri" w:hAnsi="Calibri" w:cs="Arial"/>
          <w:sz w:val="22"/>
          <w:szCs w:val="22"/>
        </w:rPr>
        <w:t>e kanalizacyjne</w:t>
      </w:r>
      <w:r w:rsidRPr="00D879FC">
        <w:rPr>
          <w:rFonts w:ascii="Calibri" w:hAnsi="Calibri" w:cs="Arial"/>
          <w:sz w:val="22"/>
          <w:szCs w:val="22"/>
        </w:rPr>
        <w:t xml:space="preserve"> z prefabrykatów określa się w kompletach</w:t>
      </w:r>
      <w:r w:rsidR="002B193D" w:rsidRPr="00D879FC">
        <w:rPr>
          <w:rFonts w:ascii="Calibri" w:hAnsi="Calibri" w:cs="Arial"/>
          <w:sz w:val="22"/>
          <w:szCs w:val="22"/>
        </w:rPr>
        <w:t xml:space="preserve">, </w:t>
      </w:r>
      <w:r w:rsidRPr="00D879FC">
        <w:rPr>
          <w:rFonts w:ascii="Calibri" w:hAnsi="Calibri" w:cs="Arial"/>
          <w:sz w:val="22"/>
          <w:szCs w:val="22"/>
        </w:rPr>
        <w:t xml:space="preserve"> zależnie</w:t>
      </w:r>
      <w:r w:rsidR="00A03949" w:rsidRPr="00D879FC">
        <w:rPr>
          <w:rFonts w:ascii="Calibri" w:hAnsi="Calibri" w:cs="Arial"/>
          <w:sz w:val="22"/>
          <w:szCs w:val="22"/>
        </w:rPr>
        <w:t xml:space="preserve"> od </w:t>
      </w:r>
      <w:r w:rsidR="003C4A11" w:rsidRPr="00D879FC">
        <w:rPr>
          <w:rFonts w:ascii="Calibri" w:hAnsi="Calibri" w:cs="Arial"/>
          <w:sz w:val="22"/>
          <w:szCs w:val="22"/>
        </w:rPr>
        <w:t xml:space="preserve">rodzaju materiału, </w:t>
      </w:r>
      <w:r w:rsidR="00A03949" w:rsidRPr="00D879FC">
        <w:rPr>
          <w:rFonts w:ascii="Calibri" w:hAnsi="Calibri" w:cs="Arial"/>
          <w:sz w:val="22"/>
          <w:szCs w:val="22"/>
        </w:rPr>
        <w:t xml:space="preserve">średnicy, kinety </w:t>
      </w:r>
      <w:r w:rsidRPr="00D879FC">
        <w:rPr>
          <w:rFonts w:ascii="Calibri" w:hAnsi="Calibri" w:cs="Arial"/>
          <w:sz w:val="22"/>
          <w:szCs w:val="22"/>
        </w:rPr>
        <w:t xml:space="preserve">i głębokości. Głębokość studni określa się jako różnicę rzędnych włazu i dna studni. </w:t>
      </w:r>
      <w:r w:rsidRPr="00D879FC">
        <w:rPr>
          <w:rFonts w:ascii="Calibri" w:hAnsi="Calibri" w:cs="Arial"/>
          <w:sz w:val="22"/>
          <w:szCs w:val="22"/>
        </w:rPr>
        <w:br/>
      </w:r>
      <w:r w:rsidRPr="00D879FC">
        <w:rPr>
          <w:rFonts w:ascii="Calibri" w:hAnsi="Calibri" w:cs="Arial"/>
          <w:sz w:val="22"/>
          <w:szCs w:val="22"/>
        </w:rPr>
        <w:lastRenderedPageBreak/>
        <w:t>Długość odcinków kanałów i kolektorów poddanych próbie szczelności należy mierzyć między osiami studzienek ograniczających odcinek poddany próbie.</w:t>
      </w:r>
    </w:p>
    <w:p w14:paraId="72B830C9" w14:textId="77777777" w:rsidR="00D80EDD" w:rsidRPr="00D879FC" w:rsidRDefault="00D80EDD" w:rsidP="002722F8">
      <w:pPr>
        <w:pStyle w:val="NormalnyWeb"/>
        <w:spacing w:before="0" w:beforeAutospacing="0" w:after="0" w:afterAutospacing="0" w:line="276" w:lineRule="auto"/>
        <w:jc w:val="both"/>
        <w:rPr>
          <w:rFonts w:ascii="Calibri" w:hAnsi="Calibri" w:cs="Arial"/>
          <w:sz w:val="22"/>
          <w:szCs w:val="22"/>
        </w:rPr>
      </w:pPr>
    </w:p>
    <w:p w14:paraId="1F349033" w14:textId="77777777" w:rsidR="00D80EDD" w:rsidRPr="00D879FC" w:rsidRDefault="00D80EDD" w:rsidP="002722F8">
      <w:pPr>
        <w:pStyle w:val="NormalnyWeb"/>
        <w:spacing w:before="120" w:beforeAutospacing="0" w:after="0" w:afterAutospacing="0" w:line="276" w:lineRule="auto"/>
        <w:rPr>
          <w:rFonts w:ascii="Calibri" w:hAnsi="Calibri" w:cs="Arial"/>
          <w:sz w:val="22"/>
          <w:szCs w:val="22"/>
        </w:rPr>
      </w:pPr>
      <w:bookmarkStart w:id="125" w:name="_Toc201215106"/>
      <w:bookmarkStart w:id="126" w:name="_Toc209324711"/>
      <w:bookmarkStart w:id="127" w:name="_Toc214962846"/>
      <w:bookmarkStart w:id="128" w:name="_Toc470632155"/>
      <w:r w:rsidRPr="00D879FC">
        <w:rPr>
          <w:rFonts w:ascii="Calibri" w:hAnsi="Calibri" w:cs="Arial"/>
          <w:sz w:val="22"/>
          <w:szCs w:val="22"/>
        </w:rPr>
        <w:t>7.2.3</w:t>
      </w:r>
      <w:r w:rsidRPr="00D879FC">
        <w:rPr>
          <w:rFonts w:ascii="Calibri" w:hAnsi="Calibri" w:cs="Arial"/>
          <w:sz w:val="22"/>
          <w:szCs w:val="22"/>
        </w:rPr>
        <w:tab/>
        <w:t>Czas przeprowadzenia obmiaru</w:t>
      </w:r>
      <w:bookmarkEnd w:id="125"/>
      <w:bookmarkEnd w:id="126"/>
      <w:bookmarkEnd w:id="127"/>
      <w:bookmarkEnd w:id="128"/>
      <w:r w:rsidRPr="00D879FC">
        <w:rPr>
          <w:rFonts w:ascii="Calibri" w:hAnsi="Calibri" w:cs="Arial"/>
          <w:sz w:val="22"/>
          <w:szCs w:val="22"/>
        </w:rPr>
        <w:t xml:space="preserve"> </w:t>
      </w:r>
    </w:p>
    <w:p w14:paraId="3E8CADB3" w14:textId="77777777" w:rsidR="00D80EDD" w:rsidRPr="00D879FC" w:rsidRDefault="00D80EDD"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Obmiary będą przeprowadzone przed częściowym lub ostatecznym odbiorem (przejęciem) odcinków robót, a także w przypadku występowania dłuższej przerwy w robotach.</w:t>
      </w:r>
    </w:p>
    <w:p w14:paraId="35F07635" w14:textId="77777777" w:rsidR="00D80EDD" w:rsidRPr="00D879FC" w:rsidRDefault="00D80EDD"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Obmiar robót zanikających przeprowadza się w czasie ich wykonywania.</w:t>
      </w:r>
    </w:p>
    <w:p w14:paraId="64F3A259" w14:textId="77777777" w:rsidR="00D80EDD" w:rsidRPr="00D879FC" w:rsidRDefault="00D80EDD"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Obmiar robót podlegających zakryciu przeprowadza się przed ich zakryciem.</w:t>
      </w:r>
    </w:p>
    <w:p w14:paraId="387AD965" w14:textId="6CD3E5DE" w:rsidR="005A3891" w:rsidRPr="00D879FC" w:rsidRDefault="00D80EDD" w:rsidP="002722F8">
      <w:pPr>
        <w:pStyle w:val="NormalnyWeb"/>
        <w:spacing w:before="0" w:beforeAutospacing="0" w:after="0" w:afterAutospacing="0" w:line="276" w:lineRule="auto"/>
        <w:jc w:val="both"/>
        <w:rPr>
          <w:rFonts w:ascii="Calibri" w:hAnsi="Calibri" w:cs="Arial"/>
          <w:sz w:val="22"/>
          <w:szCs w:val="22"/>
        </w:rPr>
      </w:pPr>
      <w:r w:rsidRPr="00D879FC">
        <w:rPr>
          <w:rFonts w:ascii="Calibri" w:hAnsi="Calibri" w:cs="Arial"/>
          <w:sz w:val="22"/>
          <w:szCs w:val="22"/>
        </w:rPr>
        <w:t>Roboty pomiarowe do obmiaru oraz nieodzowne obliczenia będą wykonane w sposób zrozumiały i  jednoznaczny</w:t>
      </w:r>
      <w:r w:rsidR="00461D46" w:rsidRPr="00D879FC">
        <w:rPr>
          <w:rFonts w:ascii="Calibri" w:hAnsi="Calibri" w:cs="Arial"/>
          <w:sz w:val="22"/>
          <w:szCs w:val="22"/>
        </w:rPr>
        <w:t>.</w:t>
      </w:r>
    </w:p>
    <w:p w14:paraId="5BF2BCC6" w14:textId="77777777" w:rsidR="00D80EDD" w:rsidRPr="00D879FC" w:rsidRDefault="00FE4FAA" w:rsidP="0029119B">
      <w:pPr>
        <w:pStyle w:val="Nagwek1"/>
        <w:numPr>
          <w:ilvl w:val="0"/>
          <w:numId w:val="34"/>
        </w:numPr>
        <w:spacing w:line="276" w:lineRule="auto"/>
        <w:ind w:left="540" w:hanging="540"/>
        <w:rPr>
          <w:rFonts w:ascii="Calibri" w:hAnsi="Calibri"/>
          <w:sz w:val="22"/>
          <w:szCs w:val="22"/>
        </w:rPr>
      </w:pPr>
      <w:bookmarkStart w:id="129" w:name="_Toc131497366"/>
      <w:bookmarkStart w:id="130" w:name="_Toc173488141"/>
      <w:r w:rsidRPr="00D879FC">
        <w:rPr>
          <w:rFonts w:ascii="Calibri" w:hAnsi="Calibri"/>
          <w:sz w:val="22"/>
          <w:szCs w:val="22"/>
        </w:rPr>
        <w:t>ODBIÓR ROBÓT</w:t>
      </w:r>
      <w:bookmarkEnd w:id="129"/>
      <w:bookmarkEnd w:id="130"/>
      <w:r w:rsidRPr="00D879FC">
        <w:rPr>
          <w:rFonts w:ascii="Calibri" w:hAnsi="Calibri"/>
          <w:sz w:val="22"/>
          <w:szCs w:val="22"/>
        </w:rPr>
        <w:t xml:space="preserve"> </w:t>
      </w:r>
    </w:p>
    <w:p w14:paraId="0A40E3E8" w14:textId="77777777" w:rsidR="00D80EDD" w:rsidRPr="00D879FC" w:rsidRDefault="00D80EDD" w:rsidP="002722F8">
      <w:pPr>
        <w:pStyle w:val="Tekstpodstawowy2"/>
        <w:spacing w:line="276" w:lineRule="auto"/>
        <w:jc w:val="both"/>
        <w:rPr>
          <w:rFonts w:ascii="Calibri" w:hAnsi="Calibri" w:cs="Arial"/>
          <w:sz w:val="22"/>
          <w:szCs w:val="22"/>
        </w:rPr>
      </w:pPr>
      <w:r w:rsidRPr="00D879FC">
        <w:rPr>
          <w:rFonts w:ascii="Calibri" w:hAnsi="Calibri" w:cs="Arial"/>
          <w:sz w:val="22"/>
          <w:szCs w:val="22"/>
        </w:rPr>
        <w:t xml:space="preserve">Ogólne zasady odbioru Robót podano w ST Wymagania Ogólne. </w:t>
      </w:r>
    </w:p>
    <w:p w14:paraId="7673E4F0" w14:textId="77777777" w:rsidR="00D80EDD" w:rsidRPr="00D879FC" w:rsidRDefault="00D80EDD" w:rsidP="002722F8">
      <w:pPr>
        <w:spacing w:line="276" w:lineRule="auto"/>
        <w:jc w:val="both"/>
        <w:rPr>
          <w:rFonts w:ascii="Calibri" w:hAnsi="Calibri" w:cs="Arial"/>
          <w:sz w:val="22"/>
          <w:szCs w:val="22"/>
        </w:rPr>
      </w:pPr>
      <w:r w:rsidRPr="00D879FC">
        <w:rPr>
          <w:rFonts w:ascii="Calibri" w:hAnsi="Calibri" w:cs="Arial"/>
          <w:sz w:val="22"/>
          <w:szCs w:val="22"/>
        </w:rPr>
        <w:t>Przedmiotem odbiorów i badań powinny być w szczególności:</w:t>
      </w:r>
    </w:p>
    <w:p w14:paraId="5722CB17"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zgodność wykonania z ST i Dokumentacją Projektową,</w:t>
      </w:r>
    </w:p>
    <w:p w14:paraId="6CD60D97"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Materiał rurociągu (klasa, sztywności rur),</w:t>
      </w:r>
    </w:p>
    <w:p w14:paraId="6AD44AB2"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dno wykopu (na zgodność cech mechanicznych gruntu rodzimego z przyjętym w projekcie),</w:t>
      </w:r>
    </w:p>
    <w:p w14:paraId="6D427DC8"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posadowienie (wykonanie podłoża pod rurę wraz z zagęszczeniem),</w:t>
      </w:r>
    </w:p>
    <w:p w14:paraId="2AE049E2"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połączenia przewodów,</w:t>
      </w:r>
    </w:p>
    <w:p w14:paraId="797F300D"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szczelność przewodów (próby na eksfiltrację i infiltrację rurociągu)</w:t>
      </w:r>
    </w:p>
    <w:p w14:paraId="1F635178"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 xml:space="preserve">obsypka rurociągu (materiał , wskaźnik zagęszczenia), </w:t>
      </w:r>
    </w:p>
    <w:p w14:paraId="40392E0D"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 xml:space="preserve">zasypka wykopów (materiał, wskaźnik zagęszczenia ), </w:t>
      </w:r>
    </w:p>
    <w:p w14:paraId="6CA8912C"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pozytywny wynik inspekcji kanałów telekamerą</w:t>
      </w:r>
    </w:p>
    <w:p w14:paraId="19D626C5" w14:textId="77777777" w:rsidR="00D80EDD" w:rsidRPr="00D879FC" w:rsidRDefault="00D80EDD" w:rsidP="002722F8">
      <w:pPr>
        <w:numPr>
          <w:ilvl w:val="0"/>
          <w:numId w:val="29"/>
        </w:numPr>
        <w:spacing w:line="276" w:lineRule="auto"/>
        <w:ind w:left="850"/>
        <w:jc w:val="both"/>
        <w:rPr>
          <w:rFonts w:ascii="Calibri" w:hAnsi="Calibri" w:cs="Arial"/>
          <w:sz w:val="22"/>
          <w:szCs w:val="22"/>
        </w:rPr>
      </w:pPr>
      <w:r w:rsidRPr="00D879FC">
        <w:rPr>
          <w:rFonts w:ascii="Calibri" w:hAnsi="Calibri" w:cs="Arial"/>
          <w:sz w:val="22"/>
          <w:szCs w:val="22"/>
        </w:rPr>
        <w:t>kompletności wyposażenia studzienek, przepompowni</w:t>
      </w:r>
      <w:r w:rsidR="0029119B" w:rsidRPr="00D879FC">
        <w:rPr>
          <w:rFonts w:ascii="Calibri" w:hAnsi="Calibri" w:cs="Arial"/>
          <w:sz w:val="22"/>
          <w:szCs w:val="22"/>
        </w:rPr>
        <w:t>,</w:t>
      </w:r>
    </w:p>
    <w:p w14:paraId="479A08B1" w14:textId="77777777" w:rsidR="00FE4FAA" w:rsidRPr="00D879FC" w:rsidRDefault="00F73623"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Badania przy odbiorze powinny być zgodne z PN</w:t>
      </w:r>
      <w:r w:rsidR="00FE4FAA" w:rsidRPr="00D879FC">
        <w:rPr>
          <w:rFonts w:ascii="Calibri" w:hAnsi="Calibri" w:cs="Arial"/>
          <w:sz w:val="22"/>
          <w:szCs w:val="22"/>
        </w:rPr>
        <w:t>-</w:t>
      </w:r>
      <w:r w:rsidRPr="00D879FC">
        <w:rPr>
          <w:rFonts w:ascii="Calibri" w:hAnsi="Calibri" w:cs="Arial"/>
          <w:sz w:val="22"/>
          <w:szCs w:val="22"/>
        </w:rPr>
        <w:t xml:space="preserve">EN 1610. </w:t>
      </w:r>
    </w:p>
    <w:p w14:paraId="7B4C3FD2" w14:textId="77777777" w:rsidR="00620369" w:rsidRPr="00D879FC" w:rsidRDefault="00620369" w:rsidP="006411F2">
      <w:pPr>
        <w:pStyle w:val="Nagwek1"/>
        <w:numPr>
          <w:ilvl w:val="0"/>
          <w:numId w:val="34"/>
        </w:numPr>
        <w:spacing w:line="276" w:lineRule="auto"/>
        <w:ind w:left="540" w:hanging="540"/>
        <w:rPr>
          <w:rFonts w:ascii="Calibri" w:hAnsi="Calibri"/>
          <w:sz w:val="22"/>
          <w:szCs w:val="22"/>
        </w:rPr>
      </w:pPr>
      <w:bookmarkStart w:id="131" w:name="_Toc131497367"/>
      <w:bookmarkStart w:id="132" w:name="_Toc173488142"/>
      <w:r w:rsidRPr="00D879FC">
        <w:rPr>
          <w:rFonts w:ascii="Calibri" w:hAnsi="Calibri"/>
          <w:sz w:val="22"/>
          <w:szCs w:val="22"/>
        </w:rPr>
        <w:t>PODSTAWA PŁATNOŚCI</w:t>
      </w:r>
      <w:bookmarkEnd w:id="131"/>
      <w:bookmarkEnd w:id="132"/>
      <w:r w:rsidRPr="00D879FC">
        <w:rPr>
          <w:rFonts w:ascii="Calibri" w:hAnsi="Calibri"/>
          <w:sz w:val="22"/>
          <w:szCs w:val="22"/>
        </w:rPr>
        <w:t xml:space="preserve"> </w:t>
      </w:r>
    </w:p>
    <w:p w14:paraId="37394D1B" w14:textId="77777777" w:rsidR="00620369" w:rsidRPr="00D879FC" w:rsidRDefault="00620369" w:rsidP="006411F2">
      <w:pPr>
        <w:pStyle w:val="Nagwek2"/>
        <w:numPr>
          <w:ilvl w:val="1"/>
          <w:numId w:val="34"/>
        </w:numPr>
        <w:spacing w:line="276" w:lineRule="auto"/>
        <w:ind w:hanging="792"/>
        <w:rPr>
          <w:rFonts w:ascii="Calibri" w:hAnsi="Calibri"/>
          <w:i w:val="0"/>
          <w:sz w:val="22"/>
          <w:szCs w:val="22"/>
        </w:rPr>
      </w:pPr>
      <w:bookmarkStart w:id="133" w:name="_Toc173488143"/>
      <w:r w:rsidRPr="00D879FC">
        <w:rPr>
          <w:rFonts w:ascii="Calibri" w:hAnsi="Calibri"/>
          <w:i w:val="0"/>
          <w:sz w:val="22"/>
          <w:szCs w:val="22"/>
        </w:rPr>
        <w:t>Ustalenia ogólne</w:t>
      </w:r>
      <w:bookmarkEnd w:id="133"/>
    </w:p>
    <w:p w14:paraId="2C4FDB5A" w14:textId="77777777" w:rsidR="00620369" w:rsidRPr="00D879FC" w:rsidRDefault="00620369"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Ustalenia dotyczące podstaw płatności określone zostały w ST</w:t>
      </w:r>
      <w:r w:rsidR="00D20620" w:rsidRPr="00D879FC">
        <w:rPr>
          <w:rFonts w:ascii="Calibri" w:hAnsi="Calibri" w:cs="Arial"/>
          <w:sz w:val="22"/>
          <w:szCs w:val="22"/>
        </w:rPr>
        <w:t xml:space="preserve"> </w:t>
      </w:r>
      <w:r w:rsidRPr="00D879FC">
        <w:rPr>
          <w:rFonts w:ascii="Calibri" w:hAnsi="Calibri" w:cs="Arial"/>
          <w:sz w:val="22"/>
          <w:szCs w:val="22"/>
        </w:rPr>
        <w:t>„Wymagania ogól</w:t>
      </w:r>
      <w:r w:rsidR="007237C0" w:rsidRPr="00D879FC">
        <w:rPr>
          <w:rFonts w:ascii="Calibri" w:hAnsi="Calibri" w:cs="Arial"/>
          <w:sz w:val="22"/>
          <w:szCs w:val="22"/>
        </w:rPr>
        <w:t xml:space="preserve">ne”  </w:t>
      </w:r>
      <w:r w:rsidRPr="00D879FC">
        <w:rPr>
          <w:rFonts w:ascii="Calibri" w:hAnsi="Calibri" w:cs="Arial"/>
          <w:sz w:val="22"/>
          <w:szCs w:val="22"/>
        </w:rPr>
        <w:t>.</w:t>
      </w:r>
    </w:p>
    <w:p w14:paraId="0E9EDDAC" w14:textId="77777777" w:rsidR="00AD6B8C" w:rsidRPr="00D879FC" w:rsidRDefault="00AD6B8C"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Rozliczenie robót podstawowych, tymczasowych i prac towarzyszących odbywać się będzie na zasadach określonych w Umowie.</w:t>
      </w:r>
    </w:p>
    <w:p w14:paraId="7FAAB804" w14:textId="77777777" w:rsidR="00620369" w:rsidRPr="00D879FC" w:rsidRDefault="00620369" w:rsidP="006411F2">
      <w:pPr>
        <w:pStyle w:val="Nagwek2"/>
        <w:numPr>
          <w:ilvl w:val="1"/>
          <w:numId w:val="34"/>
        </w:numPr>
        <w:spacing w:line="276" w:lineRule="auto"/>
        <w:ind w:hanging="792"/>
        <w:rPr>
          <w:rFonts w:ascii="Calibri" w:hAnsi="Calibri" w:cs="Helvetica"/>
          <w:i w:val="0"/>
          <w:iCs w:val="0"/>
          <w:sz w:val="22"/>
          <w:szCs w:val="22"/>
        </w:rPr>
      </w:pPr>
      <w:bookmarkStart w:id="134" w:name="_Toc173488144"/>
      <w:r w:rsidRPr="00D879FC">
        <w:rPr>
          <w:rFonts w:ascii="Calibri" w:hAnsi="Calibri"/>
          <w:i w:val="0"/>
          <w:sz w:val="22"/>
          <w:szCs w:val="22"/>
        </w:rPr>
        <w:t>Zasady rozliczenia i płatności</w:t>
      </w:r>
      <w:bookmarkEnd w:id="134"/>
    </w:p>
    <w:p w14:paraId="53627BEB" w14:textId="77777777" w:rsidR="00D20620" w:rsidRPr="00D879FC" w:rsidRDefault="00F73623"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 xml:space="preserve">Rozliczenie robót montażowych sieci </w:t>
      </w:r>
      <w:r w:rsidR="001D1367" w:rsidRPr="00D879FC">
        <w:rPr>
          <w:rFonts w:ascii="Calibri" w:hAnsi="Calibri" w:cs="Arial"/>
          <w:sz w:val="22"/>
          <w:szCs w:val="22"/>
        </w:rPr>
        <w:t xml:space="preserve">kanalizacyjnych betonowych i </w:t>
      </w:r>
      <w:r w:rsidRPr="00D879FC">
        <w:rPr>
          <w:rFonts w:ascii="Calibri" w:hAnsi="Calibri" w:cs="Arial"/>
          <w:sz w:val="22"/>
          <w:szCs w:val="22"/>
        </w:rPr>
        <w:t xml:space="preserve"> z tworzyw sztucznych może być dokonane jednorazowo po wykonaniu pełnego zakresu robót i ich końcowym odbiorze lub etapami określonymi w umowie</w:t>
      </w:r>
      <w:r w:rsidR="00D20620" w:rsidRPr="00D879FC">
        <w:rPr>
          <w:rFonts w:ascii="Calibri" w:hAnsi="Calibri" w:cs="Arial"/>
          <w:sz w:val="22"/>
          <w:szCs w:val="22"/>
        </w:rPr>
        <w:t xml:space="preserve"> (np. w podziale na poszczególne ulice)</w:t>
      </w:r>
      <w:r w:rsidRPr="00D879FC">
        <w:rPr>
          <w:rFonts w:ascii="Calibri" w:hAnsi="Calibri" w:cs="Arial"/>
          <w:sz w:val="22"/>
          <w:szCs w:val="22"/>
        </w:rPr>
        <w:t xml:space="preserve">, po dokonaniu odbiorów częściowych robót. </w:t>
      </w:r>
      <w:r w:rsidRPr="00D879FC">
        <w:rPr>
          <w:rFonts w:ascii="Calibri" w:hAnsi="Calibri" w:cs="Arial"/>
          <w:sz w:val="22"/>
          <w:szCs w:val="22"/>
        </w:rPr>
        <w:br/>
        <w:t>Ostateczne rozliczenie umowy pomię</w:t>
      </w:r>
      <w:r w:rsidR="003907C4" w:rsidRPr="00D879FC">
        <w:rPr>
          <w:rFonts w:ascii="Calibri" w:hAnsi="Calibri" w:cs="Arial"/>
          <w:sz w:val="22"/>
          <w:szCs w:val="22"/>
        </w:rPr>
        <w:t>dzy Z</w:t>
      </w:r>
      <w:r w:rsidRPr="00D879FC">
        <w:rPr>
          <w:rFonts w:ascii="Calibri" w:hAnsi="Calibri" w:cs="Arial"/>
          <w:sz w:val="22"/>
          <w:szCs w:val="22"/>
        </w:rPr>
        <w:t>amawiają</w:t>
      </w:r>
      <w:r w:rsidR="003907C4" w:rsidRPr="00D879FC">
        <w:rPr>
          <w:rFonts w:ascii="Calibri" w:hAnsi="Calibri" w:cs="Arial"/>
          <w:sz w:val="22"/>
          <w:szCs w:val="22"/>
        </w:rPr>
        <w:t>cym a W</w:t>
      </w:r>
      <w:r w:rsidRPr="00D879FC">
        <w:rPr>
          <w:rFonts w:ascii="Calibri" w:hAnsi="Calibri" w:cs="Arial"/>
          <w:sz w:val="22"/>
          <w:szCs w:val="22"/>
        </w:rPr>
        <w:t xml:space="preserve">ykonawcą następuje po dokonaniu odbioru końcowego. </w:t>
      </w:r>
      <w:r w:rsidRPr="00D879FC">
        <w:rPr>
          <w:rFonts w:ascii="Calibri" w:hAnsi="Calibri" w:cs="Arial"/>
          <w:sz w:val="22"/>
          <w:szCs w:val="22"/>
        </w:rPr>
        <w:br/>
        <w:t xml:space="preserve">Podstawę rozliczenia oraz płatności wykonanego i odebranego zakresu robót stanowi wartość tych robót obliczona na podstawie: </w:t>
      </w:r>
      <w:r w:rsidRPr="00D879FC">
        <w:rPr>
          <w:rFonts w:ascii="Calibri" w:hAnsi="Calibri" w:cs="Arial"/>
          <w:sz w:val="22"/>
          <w:szCs w:val="22"/>
        </w:rPr>
        <w:br/>
        <w:t xml:space="preserve">— określonych w dokumentach umownych (ofercie) cen jednostkowych i ilości robót potwierdzonych </w:t>
      </w:r>
      <w:r w:rsidRPr="00D879FC">
        <w:rPr>
          <w:rFonts w:ascii="Calibri" w:hAnsi="Calibri" w:cs="Arial"/>
          <w:sz w:val="22"/>
          <w:szCs w:val="22"/>
        </w:rPr>
        <w:lastRenderedPageBreak/>
        <w:t xml:space="preserve">przez zamawiającego lub </w:t>
      </w:r>
      <w:r w:rsidRPr="00D879FC">
        <w:rPr>
          <w:rFonts w:ascii="Calibri" w:hAnsi="Calibri" w:cs="Arial"/>
          <w:sz w:val="22"/>
          <w:szCs w:val="22"/>
        </w:rPr>
        <w:br/>
        <w:t xml:space="preserve">— ustalonej w umowie kwoty ryczałtowej za określony zakres robót. </w:t>
      </w:r>
    </w:p>
    <w:p w14:paraId="0438D9FD" w14:textId="77777777" w:rsidR="009E1492" w:rsidRPr="00D879FC" w:rsidRDefault="00F73623" w:rsidP="002722F8">
      <w:pPr>
        <w:pStyle w:val="NormalnyWeb"/>
        <w:spacing w:before="120" w:beforeAutospacing="0" w:after="0" w:afterAutospacing="0" w:line="276" w:lineRule="auto"/>
        <w:rPr>
          <w:rFonts w:ascii="Calibri" w:hAnsi="Calibri" w:cs="Arial"/>
          <w:sz w:val="22"/>
          <w:szCs w:val="22"/>
        </w:rPr>
      </w:pPr>
      <w:r w:rsidRPr="00D879FC">
        <w:rPr>
          <w:rFonts w:ascii="Calibri" w:hAnsi="Calibri" w:cs="Arial"/>
          <w:sz w:val="22"/>
          <w:szCs w:val="22"/>
        </w:rPr>
        <w:t>Ceny jednostkowe wykonania robót lub kwoty ryczałtowe obejmujące roboty montażowe sieci kanalizacyjnych</w:t>
      </w:r>
      <w:r w:rsidR="001D1367" w:rsidRPr="00D879FC">
        <w:rPr>
          <w:rFonts w:ascii="Calibri" w:hAnsi="Calibri" w:cs="Arial"/>
          <w:sz w:val="22"/>
          <w:szCs w:val="22"/>
        </w:rPr>
        <w:t xml:space="preserve"> betonowych i</w:t>
      </w:r>
      <w:r w:rsidRPr="00D879FC">
        <w:rPr>
          <w:rFonts w:ascii="Calibri" w:hAnsi="Calibri" w:cs="Arial"/>
          <w:sz w:val="22"/>
          <w:szCs w:val="22"/>
        </w:rPr>
        <w:t xml:space="preserve"> z tworzyw sztucznych uwzględniają: </w:t>
      </w:r>
    </w:p>
    <w:p w14:paraId="140F7CCE" w14:textId="77777777" w:rsidR="009E1492" w:rsidRPr="00D879FC" w:rsidRDefault="00F73623" w:rsidP="002722F8">
      <w:pPr>
        <w:pStyle w:val="NormalnyWeb"/>
        <w:numPr>
          <w:ilvl w:val="0"/>
          <w:numId w:val="20"/>
        </w:numPr>
        <w:spacing w:before="120" w:beforeAutospacing="0" w:after="0" w:afterAutospacing="0" w:line="276" w:lineRule="auto"/>
        <w:rPr>
          <w:rFonts w:ascii="Calibri" w:hAnsi="Calibri" w:cs="Arial"/>
          <w:sz w:val="22"/>
          <w:szCs w:val="22"/>
        </w:rPr>
      </w:pPr>
      <w:r w:rsidRPr="00D879FC">
        <w:rPr>
          <w:rFonts w:ascii="Calibri" w:hAnsi="Calibri" w:cs="Arial"/>
          <w:sz w:val="22"/>
          <w:szCs w:val="22"/>
        </w:rPr>
        <w:t>przygo</w:t>
      </w:r>
      <w:r w:rsidR="009E1492" w:rsidRPr="00D879FC">
        <w:rPr>
          <w:rFonts w:ascii="Calibri" w:hAnsi="Calibri" w:cs="Arial"/>
          <w:sz w:val="22"/>
          <w:szCs w:val="22"/>
        </w:rPr>
        <w:t>towanie stanowiska roboczego,</w:t>
      </w:r>
    </w:p>
    <w:p w14:paraId="31339FA9" w14:textId="77777777" w:rsidR="009E1492" w:rsidRPr="00D879FC" w:rsidRDefault="00F73623" w:rsidP="002722F8">
      <w:pPr>
        <w:pStyle w:val="NormalnyWeb"/>
        <w:numPr>
          <w:ilvl w:val="0"/>
          <w:numId w:val="20"/>
        </w:numPr>
        <w:spacing w:before="120" w:beforeAutospacing="0" w:after="0" w:afterAutospacing="0" w:line="276" w:lineRule="auto"/>
        <w:rPr>
          <w:rFonts w:ascii="Calibri" w:hAnsi="Calibri" w:cs="Arial"/>
          <w:sz w:val="22"/>
          <w:szCs w:val="22"/>
        </w:rPr>
      </w:pPr>
      <w:r w:rsidRPr="00D879FC">
        <w:rPr>
          <w:rFonts w:ascii="Calibri" w:hAnsi="Calibri" w:cs="Arial"/>
          <w:sz w:val="22"/>
          <w:szCs w:val="22"/>
        </w:rPr>
        <w:t>dostarczenie m</w:t>
      </w:r>
      <w:r w:rsidR="009E1492" w:rsidRPr="00D879FC">
        <w:rPr>
          <w:rFonts w:ascii="Calibri" w:hAnsi="Calibri" w:cs="Arial"/>
          <w:sz w:val="22"/>
          <w:szCs w:val="22"/>
        </w:rPr>
        <w:t xml:space="preserve">ateriałów, narzędzi i sprzętu, </w:t>
      </w:r>
    </w:p>
    <w:p w14:paraId="2480F269" w14:textId="77777777" w:rsidR="00620369" w:rsidRPr="00D879FC" w:rsidRDefault="00F73623" w:rsidP="002722F8">
      <w:pPr>
        <w:pStyle w:val="NormalnyWeb"/>
        <w:numPr>
          <w:ilvl w:val="0"/>
          <w:numId w:val="20"/>
        </w:numPr>
        <w:spacing w:before="120" w:beforeAutospacing="0" w:after="0" w:afterAutospacing="0" w:line="276" w:lineRule="auto"/>
        <w:rPr>
          <w:rFonts w:ascii="Calibri" w:hAnsi="Calibri" w:cs="Arial"/>
          <w:sz w:val="22"/>
          <w:szCs w:val="22"/>
        </w:rPr>
      </w:pPr>
      <w:r w:rsidRPr="00D879FC">
        <w:rPr>
          <w:rFonts w:ascii="Calibri" w:hAnsi="Calibri" w:cs="Arial"/>
          <w:sz w:val="22"/>
          <w:szCs w:val="22"/>
        </w:rPr>
        <w:t>obsługę sprzętu nieposiadającego etatowej obsługi,</w:t>
      </w:r>
    </w:p>
    <w:p w14:paraId="01E05BB9" w14:textId="77777777" w:rsidR="009E1492" w:rsidRPr="00D879FC" w:rsidRDefault="00F73623" w:rsidP="002722F8">
      <w:pPr>
        <w:numPr>
          <w:ilvl w:val="0"/>
          <w:numId w:val="20"/>
        </w:numPr>
        <w:spacing w:line="276" w:lineRule="auto"/>
        <w:rPr>
          <w:rFonts w:ascii="Calibri" w:hAnsi="Calibri" w:cs="Arial"/>
          <w:sz w:val="22"/>
          <w:szCs w:val="22"/>
        </w:rPr>
      </w:pPr>
      <w:r w:rsidRPr="00D879FC">
        <w:rPr>
          <w:rFonts w:ascii="Calibri" w:hAnsi="Calibri" w:cs="Arial"/>
          <w:sz w:val="22"/>
          <w:szCs w:val="22"/>
        </w:rPr>
        <w:t xml:space="preserve">przenoszenie podręcznych urządzeń i </w:t>
      </w:r>
      <w:r w:rsidR="009E1492" w:rsidRPr="00D879FC">
        <w:rPr>
          <w:rFonts w:ascii="Calibri" w:hAnsi="Calibri" w:cs="Arial"/>
          <w:sz w:val="22"/>
          <w:szCs w:val="22"/>
        </w:rPr>
        <w:t xml:space="preserve">sprzętu w miarę postępu robót, </w:t>
      </w:r>
    </w:p>
    <w:p w14:paraId="172B76D1" w14:textId="77777777" w:rsidR="009E1492" w:rsidRPr="00D879FC" w:rsidRDefault="00F73623" w:rsidP="002722F8">
      <w:pPr>
        <w:numPr>
          <w:ilvl w:val="0"/>
          <w:numId w:val="20"/>
        </w:numPr>
        <w:spacing w:line="276" w:lineRule="auto"/>
        <w:rPr>
          <w:rFonts w:ascii="Calibri" w:hAnsi="Calibri" w:cs="Arial"/>
          <w:sz w:val="22"/>
          <w:szCs w:val="22"/>
        </w:rPr>
      </w:pPr>
      <w:r w:rsidRPr="00D879FC">
        <w:rPr>
          <w:rFonts w:ascii="Calibri" w:hAnsi="Calibri" w:cs="Arial"/>
          <w:sz w:val="22"/>
          <w:szCs w:val="22"/>
        </w:rPr>
        <w:t xml:space="preserve">wykonanie robót ziemnych, </w:t>
      </w:r>
      <w:r w:rsidR="00D20620" w:rsidRPr="00D879FC">
        <w:rPr>
          <w:rFonts w:ascii="Calibri" w:hAnsi="Calibri" w:cs="Arial"/>
          <w:sz w:val="22"/>
          <w:szCs w:val="22"/>
        </w:rPr>
        <w:t xml:space="preserve">przygotowania </w:t>
      </w:r>
      <w:r w:rsidR="00E0102D" w:rsidRPr="00D879FC">
        <w:rPr>
          <w:rFonts w:ascii="Calibri" w:hAnsi="Calibri" w:cs="Arial"/>
          <w:sz w:val="22"/>
          <w:szCs w:val="22"/>
        </w:rPr>
        <w:t>podłoża,</w:t>
      </w:r>
    </w:p>
    <w:p w14:paraId="7979E2A7" w14:textId="77777777" w:rsidR="009E1492" w:rsidRPr="00D879FC" w:rsidRDefault="00F73623" w:rsidP="002722F8">
      <w:pPr>
        <w:numPr>
          <w:ilvl w:val="0"/>
          <w:numId w:val="20"/>
        </w:numPr>
        <w:spacing w:line="276" w:lineRule="auto"/>
        <w:rPr>
          <w:rFonts w:ascii="Calibri" w:hAnsi="Calibri" w:cs="Arial"/>
          <w:sz w:val="22"/>
          <w:szCs w:val="22"/>
        </w:rPr>
      </w:pPr>
      <w:r w:rsidRPr="00D879FC">
        <w:rPr>
          <w:rFonts w:ascii="Calibri" w:hAnsi="Calibri" w:cs="Arial"/>
          <w:sz w:val="22"/>
          <w:szCs w:val="22"/>
        </w:rPr>
        <w:t>montaż rurociągów i obiektów siecio</w:t>
      </w:r>
      <w:r w:rsidR="009E1492" w:rsidRPr="00D879FC">
        <w:rPr>
          <w:rFonts w:ascii="Calibri" w:hAnsi="Calibri" w:cs="Arial"/>
          <w:sz w:val="22"/>
          <w:szCs w:val="22"/>
        </w:rPr>
        <w:t xml:space="preserve">wych, </w:t>
      </w:r>
    </w:p>
    <w:p w14:paraId="53F91063" w14:textId="77777777" w:rsidR="009E1492" w:rsidRPr="00D879FC" w:rsidRDefault="009E1492" w:rsidP="002722F8">
      <w:pPr>
        <w:numPr>
          <w:ilvl w:val="0"/>
          <w:numId w:val="20"/>
        </w:numPr>
        <w:spacing w:line="276" w:lineRule="auto"/>
        <w:rPr>
          <w:rFonts w:ascii="Calibri" w:hAnsi="Calibri" w:cs="Arial"/>
          <w:sz w:val="22"/>
          <w:szCs w:val="22"/>
        </w:rPr>
      </w:pPr>
      <w:r w:rsidRPr="00D879FC">
        <w:rPr>
          <w:rFonts w:ascii="Calibri" w:hAnsi="Calibri" w:cs="Arial"/>
          <w:sz w:val="22"/>
          <w:szCs w:val="22"/>
        </w:rPr>
        <w:t xml:space="preserve">wykonanie prób szczelności, </w:t>
      </w:r>
    </w:p>
    <w:p w14:paraId="14F67937" w14:textId="77777777" w:rsidR="009E1492" w:rsidRPr="00D879FC" w:rsidRDefault="00F73623" w:rsidP="002722F8">
      <w:pPr>
        <w:numPr>
          <w:ilvl w:val="0"/>
          <w:numId w:val="20"/>
        </w:numPr>
        <w:spacing w:line="276" w:lineRule="auto"/>
        <w:rPr>
          <w:rFonts w:ascii="Calibri" w:hAnsi="Calibri" w:cs="Arial"/>
          <w:sz w:val="22"/>
          <w:szCs w:val="22"/>
        </w:rPr>
      </w:pPr>
      <w:r w:rsidRPr="00D879FC">
        <w:rPr>
          <w:rFonts w:ascii="Calibri" w:hAnsi="Calibri" w:cs="Arial"/>
          <w:sz w:val="22"/>
          <w:szCs w:val="22"/>
        </w:rPr>
        <w:t xml:space="preserve">usunięcie wad i usterek powstałych </w:t>
      </w:r>
      <w:r w:rsidR="009E1492" w:rsidRPr="00D879FC">
        <w:rPr>
          <w:rFonts w:ascii="Calibri" w:hAnsi="Calibri" w:cs="Arial"/>
          <w:sz w:val="22"/>
          <w:szCs w:val="22"/>
        </w:rPr>
        <w:t xml:space="preserve">w czasie wykonywania robót, </w:t>
      </w:r>
    </w:p>
    <w:p w14:paraId="4E94DEE3" w14:textId="0D921028" w:rsidR="00B6368B" w:rsidRDefault="00F73623" w:rsidP="002722F8">
      <w:pPr>
        <w:numPr>
          <w:ilvl w:val="0"/>
          <w:numId w:val="20"/>
        </w:numPr>
        <w:spacing w:line="276" w:lineRule="auto"/>
        <w:rPr>
          <w:rFonts w:ascii="Calibri" w:hAnsi="Calibri" w:cs="Arial"/>
          <w:sz w:val="22"/>
          <w:szCs w:val="22"/>
        </w:rPr>
      </w:pPr>
      <w:r w:rsidRPr="00D879FC">
        <w:rPr>
          <w:rFonts w:ascii="Calibri" w:hAnsi="Calibri" w:cs="Arial"/>
          <w:sz w:val="22"/>
          <w:szCs w:val="22"/>
        </w:rPr>
        <w:t xml:space="preserve">doprowadzenie terenu po budowie przewodów kanalizacyjnych do stanu pierwotnego. </w:t>
      </w:r>
    </w:p>
    <w:p w14:paraId="52C15C81" w14:textId="77777777" w:rsidR="008D77B0" w:rsidRPr="00D879FC" w:rsidRDefault="008D77B0" w:rsidP="00886B62">
      <w:pPr>
        <w:spacing w:line="276" w:lineRule="auto"/>
        <w:rPr>
          <w:rFonts w:ascii="Calibri" w:hAnsi="Calibri" w:cs="Arial"/>
          <w:sz w:val="22"/>
          <w:szCs w:val="22"/>
        </w:rPr>
      </w:pPr>
    </w:p>
    <w:p w14:paraId="4037953D" w14:textId="77777777" w:rsidR="003907C4" w:rsidRPr="00D879FC" w:rsidRDefault="003907C4" w:rsidP="006411F2">
      <w:pPr>
        <w:pStyle w:val="Nagwek1"/>
        <w:numPr>
          <w:ilvl w:val="0"/>
          <w:numId w:val="34"/>
        </w:numPr>
        <w:spacing w:line="276" w:lineRule="auto"/>
        <w:ind w:left="540" w:right="23" w:hanging="540"/>
        <w:rPr>
          <w:rFonts w:ascii="Calibri" w:hAnsi="Calibri"/>
          <w:sz w:val="22"/>
          <w:szCs w:val="22"/>
        </w:rPr>
      </w:pPr>
      <w:bookmarkStart w:id="135" w:name="_Toc131497368"/>
      <w:bookmarkStart w:id="136" w:name="_Toc173488145"/>
      <w:r w:rsidRPr="00D879FC">
        <w:rPr>
          <w:rFonts w:ascii="Calibri" w:hAnsi="Calibri"/>
          <w:sz w:val="22"/>
          <w:szCs w:val="22"/>
        </w:rPr>
        <w:t>PRZEPISY ZWIĄZANE</w:t>
      </w:r>
      <w:bookmarkEnd w:id="135"/>
      <w:bookmarkEnd w:id="136"/>
      <w:r w:rsidRPr="00D879FC">
        <w:rPr>
          <w:rFonts w:ascii="Calibri" w:hAnsi="Calibri"/>
          <w:sz w:val="22"/>
          <w:szCs w:val="22"/>
        </w:rPr>
        <w:t xml:space="preserve"> </w:t>
      </w:r>
    </w:p>
    <w:p w14:paraId="2F6518C8" w14:textId="77777777" w:rsidR="0063113D" w:rsidRPr="00D879FC" w:rsidRDefault="0063113D" w:rsidP="002722F8">
      <w:pPr>
        <w:pStyle w:val="NormalnyWeb"/>
        <w:spacing w:before="120" w:beforeAutospacing="0" w:after="0" w:afterAutospacing="0" w:line="276" w:lineRule="auto"/>
        <w:rPr>
          <w:rFonts w:ascii="Calibri" w:hAnsi="Calibri"/>
          <w:sz w:val="22"/>
          <w:szCs w:val="22"/>
        </w:rPr>
      </w:pPr>
      <w:r w:rsidRPr="00D879FC">
        <w:rPr>
          <w:rFonts w:ascii="Calibri" w:hAnsi="Calibri"/>
          <w:sz w:val="22"/>
          <w:szCs w:val="22"/>
        </w:rPr>
        <w:t>Przepisy związane wymieniono w ST Wymagania ogólne.</w:t>
      </w:r>
    </w:p>
    <w:p w14:paraId="54747F68" w14:textId="77777777" w:rsidR="00305A24" w:rsidRPr="008D77B0" w:rsidRDefault="003907C4" w:rsidP="002722F8">
      <w:pPr>
        <w:pStyle w:val="NormalnyWeb"/>
        <w:spacing w:before="120" w:beforeAutospacing="0" w:after="0" w:afterAutospacing="0" w:line="276" w:lineRule="auto"/>
        <w:rPr>
          <w:rFonts w:ascii="Calibri" w:hAnsi="Calibri"/>
          <w:sz w:val="22"/>
          <w:szCs w:val="22"/>
        </w:rPr>
      </w:pPr>
      <w:r w:rsidRPr="00D879FC">
        <w:rPr>
          <w:rFonts w:ascii="Calibri" w:hAnsi="Calibri"/>
          <w:sz w:val="22"/>
          <w:szCs w:val="22"/>
        </w:rPr>
        <w:t xml:space="preserve">W trakcie realizacji zadania obowiązujące będą postanowienia bieżącej edycji lub poprawki, odnośnych </w:t>
      </w:r>
      <w:r w:rsidRPr="008D77B0">
        <w:rPr>
          <w:rFonts w:ascii="Calibri" w:hAnsi="Calibri"/>
          <w:sz w:val="22"/>
          <w:szCs w:val="22"/>
        </w:rPr>
        <w:t xml:space="preserve">norm i przepisów wymienionych w niniejszej Specyfikacji Technicznej. </w:t>
      </w:r>
      <w:r w:rsidR="005E67D5" w:rsidRPr="008D77B0">
        <w:rPr>
          <w:rFonts w:ascii="Calibri" w:hAnsi="Calibri"/>
          <w:sz w:val="22"/>
          <w:szCs w:val="22"/>
        </w:rPr>
        <w:t>Nie</w:t>
      </w:r>
      <w:r w:rsidRPr="008D77B0">
        <w:rPr>
          <w:rFonts w:ascii="Calibri" w:hAnsi="Calibri"/>
          <w:sz w:val="22"/>
          <w:szCs w:val="22"/>
        </w:rPr>
        <w:t>wyszczególnienie w opracowaniu jakichkolwiek obowiązujących aktów prawnych nie zwalnia Wykonawcy od ich stosowania.</w:t>
      </w:r>
    </w:p>
    <w:sectPr w:rsidR="00305A24" w:rsidRPr="008D77B0" w:rsidSect="00890119">
      <w:footerReference w:type="default" r:id="rId11"/>
      <w:pgSz w:w="11906" w:h="16838"/>
      <w:pgMar w:top="1417" w:right="110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7A7CA" w14:textId="77777777" w:rsidR="008B7672" w:rsidRDefault="008B7672">
      <w:r>
        <w:separator/>
      </w:r>
    </w:p>
  </w:endnote>
  <w:endnote w:type="continuationSeparator" w:id="0">
    <w:p w14:paraId="51A32C37" w14:textId="77777777" w:rsidR="008B7672" w:rsidRDefault="008B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Arial Unicode MS"/>
    <w:charset w:val="00"/>
    <w:family w:val="auto"/>
    <w:pitch w:val="variable"/>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210E3" w14:textId="77777777" w:rsidR="008B7672" w:rsidRPr="00C021C5" w:rsidRDefault="008B7672" w:rsidP="00C021C5">
    <w:pPr>
      <w:pStyle w:val="Stopka"/>
      <w:jc w:val="center"/>
      <w:rPr>
        <w:rFonts w:ascii="Arial" w:hAnsi="Arial" w:cs="Arial"/>
        <w:sz w:val="20"/>
        <w:szCs w:val="20"/>
      </w:rPr>
    </w:pPr>
    <w:r>
      <w:rPr>
        <w:rStyle w:val="Numerstrony"/>
        <w:rFonts w:ascii="Arial" w:hAnsi="Arial" w:cs="Arial"/>
        <w:sz w:val="20"/>
        <w:szCs w:val="20"/>
      </w:rPr>
      <w:t xml:space="preserve">- </w:t>
    </w:r>
    <w:r w:rsidRPr="00C021C5">
      <w:rPr>
        <w:rStyle w:val="Numerstrony"/>
        <w:rFonts w:ascii="Arial" w:hAnsi="Arial" w:cs="Arial"/>
        <w:sz w:val="20"/>
        <w:szCs w:val="20"/>
      </w:rPr>
      <w:fldChar w:fldCharType="begin"/>
    </w:r>
    <w:r w:rsidRPr="00C021C5">
      <w:rPr>
        <w:rStyle w:val="Numerstrony"/>
        <w:rFonts w:ascii="Arial" w:hAnsi="Arial" w:cs="Arial"/>
        <w:sz w:val="20"/>
        <w:szCs w:val="20"/>
      </w:rPr>
      <w:instrText xml:space="preserve"> PAGE </w:instrText>
    </w:r>
    <w:r w:rsidRPr="00C021C5">
      <w:rPr>
        <w:rStyle w:val="Numerstrony"/>
        <w:rFonts w:ascii="Arial" w:hAnsi="Arial" w:cs="Arial"/>
        <w:sz w:val="20"/>
        <w:szCs w:val="20"/>
      </w:rPr>
      <w:fldChar w:fldCharType="separate"/>
    </w:r>
    <w:r w:rsidR="00AB01E6">
      <w:rPr>
        <w:rStyle w:val="Numerstrony"/>
        <w:rFonts w:ascii="Arial" w:hAnsi="Arial" w:cs="Arial"/>
        <w:noProof/>
        <w:sz w:val="20"/>
        <w:szCs w:val="20"/>
      </w:rPr>
      <w:t>1</w:t>
    </w:r>
    <w:r w:rsidRPr="00C021C5">
      <w:rPr>
        <w:rStyle w:val="Numerstrony"/>
        <w:rFonts w:ascii="Arial" w:hAnsi="Arial" w:cs="Arial"/>
        <w:sz w:val="20"/>
        <w:szCs w:val="20"/>
      </w:rPr>
      <w:fldChar w:fldCharType="end"/>
    </w:r>
    <w:r>
      <w:rPr>
        <w:rStyle w:val="Numerstrony"/>
        <w:rFonts w:ascii="Arial" w:hAnsi="Arial" w:cs="Arial"/>
        <w:sz w:val="20"/>
        <w:szCs w:val="20"/>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0D5C5" w14:textId="77777777" w:rsidR="008B7672" w:rsidRDefault="008B7672">
      <w:r>
        <w:separator/>
      </w:r>
    </w:p>
  </w:footnote>
  <w:footnote w:type="continuationSeparator" w:id="0">
    <w:p w14:paraId="1995F6C6" w14:textId="77777777" w:rsidR="008B7672" w:rsidRDefault="008B7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E1B2E68C"/>
    <w:lvl w:ilvl="0">
      <w:numFmt w:val="decimal"/>
      <w:lvlText w:val="*"/>
      <w:lvlJc w:val="left"/>
    </w:lvl>
    <w:lvl w:ilvl="1">
      <w:start w:val="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2" w15:restartNumberingAfterBreak="0">
    <w:nsid w:val="052A469C"/>
    <w:multiLevelType w:val="hybridMultilevel"/>
    <w:tmpl w:val="18B2BDAC"/>
    <w:lvl w:ilvl="0" w:tplc="04150005">
      <w:start w:val="1"/>
      <w:numFmt w:val="bullet"/>
      <w:lvlText w:val=""/>
      <w:lvlJc w:val="left"/>
      <w:pPr>
        <w:tabs>
          <w:tab w:val="num" w:pos="720"/>
        </w:tabs>
        <w:ind w:left="720" w:hanging="360"/>
      </w:pPr>
      <w:rPr>
        <w:rFonts w:ascii="Wingdings" w:hAnsi="Wingdings" w:hint="default"/>
      </w:rPr>
    </w:lvl>
    <w:lvl w:ilvl="1" w:tplc="6994EEA2">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65E31"/>
    <w:multiLevelType w:val="multilevel"/>
    <w:tmpl w:val="FF3AECA2"/>
    <w:lvl w:ilvl="0">
      <w:start w:val="2"/>
      <w:numFmt w:val="decimal"/>
      <w:lvlText w:val="%1."/>
      <w:lvlJc w:val="left"/>
      <w:pPr>
        <w:tabs>
          <w:tab w:val="num" w:pos="360"/>
        </w:tabs>
        <w:ind w:left="360" w:hanging="360"/>
      </w:pPr>
      <w:rPr>
        <w:rFonts w:hint="default"/>
        <w:b/>
        <w:sz w:val="22"/>
        <w:szCs w:val="28"/>
      </w:rPr>
    </w:lvl>
    <w:lvl w:ilvl="1">
      <w:start w:val="1"/>
      <w:numFmt w:val="decimal"/>
      <w:lvlText w:val="%1.%2"/>
      <w:lvlJc w:val="left"/>
      <w:pPr>
        <w:tabs>
          <w:tab w:val="num" w:pos="792"/>
        </w:tabs>
        <w:ind w:left="792" w:hanging="432"/>
      </w:pPr>
      <w:rPr>
        <w:rFonts w:hint="default"/>
        <w:b/>
        <w:i w:val="0"/>
        <w:sz w:val="22"/>
        <w:szCs w:val="24"/>
      </w:rPr>
    </w:lvl>
    <w:lvl w:ilvl="2">
      <w:start w:val="1"/>
      <w:numFmt w:val="decimal"/>
      <w:lvlText w:val="%1.%2.%3."/>
      <w:lvlJc w:val="left"/>
      <w:pPr>
        <w:tabs>
          <w:tab w:val="num" w:pos="1440"/>
        </w:tabs>
        <w:ind w:left="1224" w:hanging="504"/>
      </w:pPr>
      <w:rPr>
        <w:rFonts w:hint="default"/>
        <w:sz w:val="22"/>
        <w:szCs w:val="22"/>
      </w:rPr>
    </w:lvl>
    <w:lvl w:ilvl="3">
      <w:start w:val="1"/>
      <w:numFmt w:val="decimal"/>
      <w:lvlText w:val="%1.%2.%3.%4."/>
      <w:lvlJc w:val="left"/>
      <w:pPr>
        <w:tabs>
          <w:tab w:val="num" w:pos="216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324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4320"/>
        </w:tabs>
        <w:ind w:left="3744" w:hanging="1224"/>
      </w:pPr>
      <w:rPr>
        <w:rFonts w:hint="default"/>
        <w:sz w:val="24"/>
      </w:rPr>
    </w:lvl>
    <w:lvl w:ilvl="8">
      <w:start w:val="1"/>
      <w:numFmt w:val="decimal"/>
      <w:lvlText w:val="%1.%2.%3.%4.%5.%6.%7.%8.%9."/>
      <w:lvlJc w:val="left"/>
      <w:pPr>
        <w:tabs>
          <w:tab w:val="num" w:pos="5040"/>
        </w:tabs>
        <w:ind w:left="4320" w:hanging="1440"/>
      </w:pPr>
      <w:rPr>
        <w:rFonts w:hint="default"/>
        <w:sz w:val="24"/>
      </w:rPr>
    </w:lvl>
  </w:abstractNum>
  <w:abstractNum w:abstractNumId="4" w15:restartNumberingAfterBreak="0">
    <w:nsid w:val="079801C1"/>
    <w:multiLevelType w:val="singleLevel"/>
    <w:tmpl w:val="EE70D586"/>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84F6AE1"/>
    <w:multiLevelType w:val="singleLevel"/>
    <w:tmpl w:val="6B9E159A"/>
    <w:lvl w:ilvl="0">
      <w:start w:val="1"/>
      <w:numFmt w:val="lowerLetter"/>
      <w:lvlText w:val="%1)"/>
      <w:lvlJc w:val="left"/>
      <w:pPr>
        <w:tabs>
          <w:tab w:val="num" w:pos="360"/>
        </w:tabs>
        <w:ind w:left="360" w:hanging="360"/>
      </w:pPr>
      <w:rPr>
        <w:rFonts w:hint="default"/>
      </w:rPr>
    </w:lvl>
  </w:abstractNum>
  <w:abstractNum w:abstractNumId="6" w15:restartNumberingAfterBreak="0">
    <w:nsid w:val="09CB690E"/>
    <w:multiLevelType w:val="multilevel"/>
    <w:tmpl w:val="26260E0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E42C4B"/>
    <w:multiLevelType w:val="singleLevel"/>
    <w:tmpl w:val="B34842CE"/>
    <w:lvl w:ilvl="0">
      <w:numFmt w:val="bullet"/>
      <w:lvlText w:val="-"/>
      <w:lvlJc w:val="left"/>
      <w:pPr>
        <w:tabs>
          <w:tab w:val="num" w:pos="417"/>
        </w:tabs>
        <w:ind w:left="397" w:hanging="340"/>
      </w:pPr>
      <w:rPr>
        <w:rFonts w:ascii="Times New Roman" w:hAnsi="Times New Roman" w:hint="default"/>
      </w:rPr>
    </w:lvl>
  </w:abstractNum>
  <w:abstractNum w:abstractNumId="8" w15:restartNumberingAfterBreak="0">
    <w:nsid w:val="0ADE2AB1"/>
    <w:multiLevelType w:val="multilevel"/>
    <w:tmpl w:val="E454FEB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161ADA"/>
    <w:multiLevelType w:val="singleLevel"/>
    <w:tmpl w:val="B15E12B4"/>
    <w:lvl w:ilvl="0">
      <w:start w:val="5"/>
      <w:numFmt w:val="bullet"/>
      <w:lvlText w:val="-"/>
      <w:lvlJc w:val="left"/>
      <w:pPr>
        <w:tabs>
          <w:tab w:val="num" w:pos="786"/>
        </w:tabs>
        <w:ind w:left="786" w:hanging="360"/>
      </w:pPr>
      <w:rPr>
        <w:rFonts w:hint="default"/>
        <w:sz w:val="28"/>
      </w:rPr>
    </w:lvl>
  </w:abstractNum>
  <w:abstractNum w:abstractNumId="10" w15:restartNumberingAfterBreak="0">
    <w:nsid w:val="0FEF7FBD"/>
    <w:multiLevelType w:val="hybridMultilevel"/>
    <w:tmpl w:val="77A0B7F0"/>
    <w:lvl w:ilvl="0" w:tplc="CCE88F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3147D8"/>
    <w:multiLevelType w:val="hybridMultilevel"/>
    <w:tmpl w:val="F1DC47C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8A56B0"/>
    <w:multiLevelType w:val="hybridMultilevel"/>
    <w:tmpl w:val="DF0A2D9E"/>
    <w:lvl w:ilvl="0" w:tplc="CCE88FD2">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3" w15:restartNumberingAfterBreak="0">
    <w:nsid w:val="13A96BCE"/>
    <w:multiLevelType w:val="hybridMultilevel"/>
    <w:tmpl w:val="3E8010BA"/>
    <w:lvl w:ilvl="0" w:tplc="0A8867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3C21D8C"/>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149F531C"/>
    <w:multiLevelType w:val="multilevel"/>
    <w:tmpl w:val="00D41E26"/>
    <w:lvl w:ilvl="0">
      <w:start w:val="5"/>
      <w:numFmt w:val="decimal"/>
      <w:lvlText w:val="%1"/>
      <w:lvlJc w:val="left"/>
      <w:pPr>
        <w:ind w:left="435" w:hanging="435"/>
      </w:pPr>
      <w:rPr>
        <w:rFonts w:hint="default"/>
      </w:rPr>
    </w:lvl>
    <w:lvl w:ilvl="1">
      <w:start w:val="3"/>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17E97E2F"/>
    <w:multiLevelType w:val="hybridMultilevel"/>
    <w:tmpl w:val="578612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F849F9"/>
    <w:multiLevelType w:val="hybridMultilevel"/>
    <w:tmpl w:val="50F0815A"/>
    <w:lvl w:ilvl="0" w:tplc="A566B01E">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8BE6F6F"/>
    <w:multiLevelType w:val="multilevel"/>
    <w:tmpl w:val="D2602930"/>
    <w:lvl w:ilvl="0">
      <w:start w:val="2"/>
      <w:numFmt w:val="decimal"/>
      <w:lvlText w:val="%1"/>
      <w:lvlJc w:val="left"/>
      <w:pPr>
        <w:ind w:left="435" w:hanging="435"/>
      </w:pPr>
      <w:rPr>
        <w:rFonts w:hint="default"/>
      </w:rPr>
    </w:lvl>
    <w:lvl w:ilvl="1">
      <w:start w:val="4"/>
      <w:numFmt w:val="decimal"/>
      <w:lvlText w:val="%1.%2"/>
      <w:lvlJc w:val="left"/>
      <w:pPr>
        <w:ind w:left="577" w:hanging="435"/>
      </w:pPr>
      <w:rPr>
        <w:rFonts w:asciiTheme="minorHAnsi" w:hAnsiTheme="minorHAnsi" w:cstheme="minorHAnsi"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A0567F6"/>
    <w:multiLevelType w:val="hybridMultilevel"/>
    <w:tmpl w:val="F80CACA0"/>
    <w:lvl w:ilvl="0" w:tplc="14846D52">
      <w:start w:val="1"/>
      <w:numFmt w:val="bullet"/>
      <w:lvlText w:val=""/>
      <w:lvlJc w:val="left"/>
      <w:pPr>
        <w:tabs>
          <w:tab w:val="num" w:pos="397"/>
        </w:tabs>
        <w:ind w:left="397" w:hanging="397"/>
      </w:pPr>
      <w:rPr>
        <w:rFonts w:ascii="Symbol" w:hAnsi="Symbol" w:hint="default"/>
        <w:color w:val="auto"/>
        <w:spacing w:val="0"/>
        <w:position w:val="0"/>
        <w:sz w:val="24"/>
      </w:rPr>
    </w:lvl>
    <w:lvl w:ilvl="1" w:tplc="04150003" w:tentative="1">
      <w:start w:val="1"/>
      <w:numFmt w:val="bullet"/>
      <w:lvlText w:val="o"/>
      <w:lvlJc w:val="left"/>
      <w:pPr>
        <w:tabs>
          <w:tab w:val="num" w:pos="-2454"/>
        </w:tabs>
        <w:ind w:left="-2454" w:hanging="360"/>
      </w:pPr>
      <w:rPr>
        <w:rFonts w:ascii="Courier New" w:hAnsi="Courier New" w:cs="Courier New" w:hint="default"/>
      </w:rPr>
    </w:lvl>
    <w:lvl w:ilvl="2" w:tplc="04150005" w:tentative="1">
      <w:start w:val="1"/>
      <w:numFmt w:val="bullet"/>
      <w:lvlText w:val=""/>
      <w:lvlJc w:val="left"/>
      <w:pPr>
        <w:tabs>
          <w:tab w:val="num" w:pos="-1734"/>
        </w:tabs>
        <w:ind w:left="-1734" w:hanging="360"/>
      </w:pPr>
      <w:rPr>
        <w:rFonts w:ascii="Wingdings" w:hAnsi="Wingdings" w:hint="default"/>
      </w:rPr>
    </w:lvl>
    <w:lvl w:ilvl="3" w:tplc="04150001" w:tentative="1">
      <w:start w:val="1"/>
      <w:numFmt w:val="bullet"/>
      <w:lvlText w:val=""/>
      <w:lvlJc w:val="left"/>
      <w:pPr>
        <w:tabs>
          <w:tab w:val="num" w:pos="-1014"/>
        </w:tabs>
        <w:ind w:left="-1014" w:hanging="360"/>
      </w:pPr>
      <w:rPr>
        <w:rFonts w:ascii="Symbol" w:hAnsi="Symbol" w:hint="default"/>
      </w:rPr>
    </w:lvl>
    <w:lvl w:ilvl="4" w:tplc="04150003" w:tentative="1">
      <w:start w:val="1"/>
      <w:numFmt w:val="bullet"/>
      <w:lvlText w:val="o"/>
      <w:lvlJc w:val="left"/>
      <w:pPr>
        <w:tabs>
          <w:tab w:val="num" w:pos="-294"/>
        </w:tabs>
        <w:ind w:left="-294" w:hanging="360"/>
      </w:pPr>
      <w:rPr>
        <w:rFonts w:ascii="Courier New" w:hAnsi="Courier New" w:cs="Courier New" w:hint="default"/>
      </w:rPr>
    </w:lvl>
    <w:lvl w:ilvl="5" w:tplc="04150005" w:tentative="1">
      <w:start w:val="1"/>
      <w:numFmt w:val="bullet"/>
      <w:lvlText w:val=""/>
      <w:lvlJc w:val="left"/>
      <w:pPr>
        <w:tabs>
          <w:tab w:val="num" w:pos="426"/>
        </w:tabs>
        <w:ind w:left="426" w:hanging="360"/>
      </w:pPr>
      <w:rPr>
        <w:rFonts w:ascii="Wingdings" w:hAnsi="Wingdings" w:hint="default"/>
      </w:rPr>
    </w:lvl>
    <w:lvl w:ilvl="6" w:tplc="04150001" w:tentative="1">
      <w:start w:val="1"/>
      <w:numFmt w:val="bullet"/>
      <w:lvlText w:val=""/>
      <w:lvlJc w:val="left"/>
      <w:pPr>
        <w:tabs>
          <w:tab w:val="num" w:pos="1146"/>
        </w:tabs>
        <w:ind w:left="1146" w:hanging="360"/>
      </w:pPr>
      <w:rPr>
        <w:rFonts w:ascii="Symbol" w:hAnsi="Symbol" w:hint="default"/>
      </w:rPr>
    </w:lvl>
    <w:lvl w:ilvl="7" w:tplc="04150003" w:tentative="1">
      <w:start w:val="1"/>
      <w:numFmt w:val="bullet"/>
      <w:lvlText w:val="o"/>
      <w:lvlJc w:val="left"/>
      <w:pPr>
        <w:tabs>
          <w:tab w:val="num" w:pos="1866"/>
        </w:tabs>
        <w:ind w:left="1866" w:hanging="360"/>
      </w:pPr>
      <w:rPr>
        <w:rFonts w:ascii="Courier New" w:hAnsi="Courier New" w:cs="Courier New" w:hint="default"/>
      </w:rPr>
    </w:lvl>
    <w:lvl w:ilvl="8" w:tplc="04150005" w:tentative="1">
      <w:start w:val="1"/>
      <w:numFmt w:val="bullet"/>
      <w:lvlText w:val=""/>
      <w:lvlJc w:val="left"/>
      <w:pPr>
        <w:tabs>
          <w:tab w:val="num" w:pos="2586"/>
        </w:tabs>
        <w:ind w:left="2586" w:hanging="360"/>
      </w:pPr>
      <w:rPr>
        <w:rFonts w:ascii="Wingdings" w:hAnsi="Wingdings" w:hint="default"/>
      </w:rPr>
    </w:lvl>
  </w:abstractNum>
  <w:abstractNum w:abstractNumId="20" w15:restartNumberingAfterBreak="0">
    <w:nsid w:val="234B3AD9"/>
    <w:multiLevelType w:val="hybridMultilevel"/>
    <w:tmpl w:val="B4001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296569"/>
    <w:multiLevelType w:val="hybridMultilevel"/>
    <w:tmpl w:val="3C002DE6"/>
    <w:lvl w:ilvl="0" w:tplc="9AF2A92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8B86776"/>
    <w:multiLevelType w:val="hybridMultilevel"/>
    <w:tmpl w:val="D8C816F4"/>
    <w:lvl w:ilvl="0" w:tplc="E00266C8">
      <w:start w:val="49"/>
      <w:numFmt w:val="bullet"/>
      <w:lvlText w:val="–"/>
      <w:lvlJc w:val="left"/>
      <w:pPr>
        <w:tabs>
          <w:tab w:val="num" w:pos="1069"/>
        </w:tabs>
        <w:ind w:left="1069"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CE7548"/>
    <w:multiLevelType w:val="hybridMultilevel"/>
    <w:tmpl w:val="1CD810EC"/>
    <w:lvl w:ilvl="0" w:tplc="6994EEA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557614"/>
    <w:multiLevelType w:val="multilevel"/>
    <w:tmpl w:val="03763CDE"/>
    <w:lvl w:ilvl="0">
      <w:start w:val="2"/>
      <w:numFmt w:val="decimal"/>
      <w:lvlText w:val="%1."/>
      <w:lvlJc w:val="left"/>
      <w:pPr>
        <w:tabs>
          <w:tab w:val="num" w:pos="360"/>
        </w:tabs>
        <w:ind w:left="360" w:hanging="360"/>
      </w:pPr>
      <w:rPr>
        <w:rFonts w:hint="default"/>
        <w:b/>
        <w:sz w:val="22"/>
        <w:szCs w:val="28"/>
      </w:rPr>
    </w:lvl>
    <w:lvl w:ilvl="1">
      <w:start w:val="1"/>
      <w:numFmt w:val="decimal"/>
      <w:lvlText w:val="%1.%2"/>
      <w:lvlJc w:val="left"/>
      <w:pPr>
        <w:tabs>
          <w:tab w:val="num" w:pos="792"/>
        </w:tabs>
        <w:ind w:left="792" w:hanging="432"/>
      </w:pPr>
      <w:rPr>
        <w:rFonts w:hint="default"/>
        <w:b/>
        <w:i w:val="0"/>
        <w:sz w:val="22"/>
        <w:szCs w:val="24"/>
      </w:rPr>
    </w:lvl>
    <w:lvl w:ilvl="2">
      <w:start w:val="1"/>
      <w:numFmt w:val="decimal"/>
      <w:lvlText w:val="%1.%2.%3."/>
      <w:lvlJc w:val="left"/>
      <w:pPr>
        <w:tabs>
          <w:tab w:val="num" w:pos="1440"/>
        </w:tabs>
        <w:ind w:left="1224" w:hanging="504"/>
      </w:pPr>
      <w:rPr>
        <w:rFonts w:hint="default"/>
        <w:sz w:val="22"/>
        <w:szCs w:val="22"/>
      </w:rPr>
    </w:lvl>
    <w:lvl w:ilvl="3">
      <w:start w:val="1"/>
      <w:numFmt w:val="decimal"/>
      <w:lvlText w:val="%1.%2.%3.%4."/>
      <w:lvlJc w:val="left"/>
      <w:pPr>
        <w:tabs>
          <w:tab w:val="num" w:pos="216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324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4320"/>
        </w:tabs>
        <w:ind w:left="3744" w:hanging="1224"/>
      </w:pPr>
      <w:rPr>
        <w:rFonts w:hint="default"/>
        <w:sz w:val="24"/>
      </w:rPr>
    </w:lvl>
    <w:lvl w:ilvl="8">
      <w:start w:val="1"/>
      <w:numFmt w:val="decimal"/>
      <w:lvlText w:val="%1.%2.%3.%4.%5.%6.%7.%8.%9."/>
      <w:lvlJc w:val="left"/>
      <w:pPr>
        <w:tabs>
          <w:tab w:val="num" w:pos="5040"/>
        </w:tabs>
        <w:ind w:left="4320" w:hanging="1440"/>
      </w:pPr>
      <w:rPr>
        <w:rFonts w:hint="default"/>
        <w:sz w:val="24"/>
      </w:rPr>
    </w:lvl>
  </w:abstractNum>
  <w:abstractNum w:abstractNumId="25" w15:restartNumberingAfterBreak="0">
    <w:nsid w:val="34D81323"/>
    <w:multiLevelType w:val="hybridMultilevel"/>
    <w:tmpl w:val="93B2AE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AE6331"/>
    <w:multiLevelType w:val="hybridMultilevel"/>
    <w:tmpl w:val="5BCCF9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D9958F5"/>
    <w:multiLevelType w:val="hybridMultilevel"/>
    <w:tmpl w:val="FCF29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DF51897"/>
    <w:multiLevelType w:val="hybridMultilevel"/>
    <w:tmpl w:val="F3C21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1B20165"/>
    <w:multiLevelType w:val="hybridMultilevel"/>
    <w:tmpl w:val="69708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4FA7439"/>
    <w:multiLevelType w:val="singleLevel"/>
    <w:tmpl w:val="B34842CE"/>
    <w:lvl w:ilvl="0">
      <w:numFmt w:val="bullet"/>
      <w:lvlText w:val="-"/>
      <w:lvlJc w:val="left"/>
      <w:pPr>
        <w:tabs>
          <w:tab w:val="num" w:pos="417"/>
        </w:tabs>
        <w:ind w:left="397" w:hanging="340"/>
      </w:pPr>
      <w:rPr>
        <w:rFonts w:ascii="Times New Roman" w:hAnsi="Times New Roman" w:hint="default"/>
      </w:rPr>
    </w:lvl>
  </w:abstractNum>
  <w:abstractNum w:abstractNumId="31" w15:restartNumberingAfterBreak="0">
    <w:nsid w:val="49005766"/>
    <w:multiLevelType w:val="hybridMultilevel"/>
    <w:tmpl w:val="465EF2C8"/>
    <w:lvl w:ilvl="0" w:tplc="E00266C8">
      <w:start w:val="49"/>
      <w:numFmt w:val="bullet"/>
      <w:lvlText w:val="–"/>
      <w:lvlJc w:val="left"/>
      <w:pPr>
        <w:tabs>
          <w:tab w:val="num" w:pos="1069"/>
        </w:tabs>
        <w:ind w:left="1069"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D31319"/>
    <w:multiLevelType w:val="hybridMultilevel"/>
    <w:tmpl w:val="CE5079DE"/>
    <w:lvl w:ilvl="0" w:tplc="E00266C8">
      <w:start w:val="49"/>
      <w:numFmt w:val="bullet"/>
      <w:lvlText w:val="–"/>
      <w:lvlJc w:val="left"/>
      <w:pPr>
        <w:tabs>
          <w:tab w:val="num" w:pos="1069"/>
        </w:tabs>
        <w:ind w:left="1069" w:hanging="360"/>
      </w:pPr>
      <w:rPr>
        <w:rFonts w:ascii="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52777A"/>
    <w:multiLevelType w:val="multilevel"/>
    <w:tmpl w:val="0A4078AA"/>
    <w:lvl w:ilvl="0">
      <w:start w:val="1"/>
      <w:numFmt w:val="decimal"/>
      <w:lvlText w:val="%1"/>
      <w:lvlJc w:val="left"/>
      <w:pPr>
        <w:tabs>
          <w:tab w:val="num" w:pos="705"/>
        </w:tabs>
        <w:ind w:left="705" w:hanging="705"/>
      </w:pPr>
      <w:rPr>
        <w:rFonts w:hint="default"/>
        <w:b/>
        <w:sz w:val="22"/>
        <w:szCs w:val="28"/>
      </w:rPr>
    </w:lvl>
    <w:lvl w:ilvl="1">
      <w:start w:val="1"/>
      <w:numFmt w:val="decimal"/>
      <w:lvlText w:val="%1.%2"/>
      <w:lvlJc w:val="left"/>
      <w:pPr>
        <w:tabs>
          <w:tab w:val="num" w:pos="705"/>
        </w:tabs>
        <w:ind w:left="705" w:hanging="705"/>
      </w:pPr>
      <w:rPr>
        <w:rFonts w:hint="default"/>
        <w:b/>
        <w:i w:val="0"/>
        <w:sz w:val="24"/>
        <w:szCs w:val="24"/>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2B677E"/>
    <w:multiLevelType w:val="multilevel"/>
    <w:tmpl w:val="17E60FE0"/>
    <w:lvl w:ilvl="0">
      <w:numFmt w:val="bullet"/>
      <w:lvlText w:val=""/>
      <w:lvlJc w:val="left"/>
      <w:rPr>
        <w:rFonts w:ascii="Symbol" w:hAnsi="Symbo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5AA4117C"/>
    <w:multiLevelType w:val="hybridMultilevel"/>
    <w:tmpl w:val="C980EF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ACD35BE"/>
    <w:multiLevelType w:val="hybridMultilevel"/>
    <w:tmpl w:val="E14A8B56"/>
    <w:lvl w:ilvl="0" w:tplc="6994EEA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FC4761"/>
    <w:multiLevelType w:val="hybridMultilevel"/>
    <w:tmpl w:val="28D86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B01C3B"/>
    <w:multiLevelType w:val="hybridMultilevel"/>
    <w:tmpl w:val="6B18F3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9913689"/>
    <w:multiLevelType w:val="hybridMultilevel"/>
    <w:tmpl w:val="C5F61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BFA2B14"/>
    <w:multiLevelType w:val="hybridMultilevel"/>
    <w:tmpl w:val="5BF2B0EA"/>
    <w:lvl w:ilvl="0" w:tplc="0B46E7A0">
      <w:start w:val="1"/>
      <w:numFmt w:val="lowerLetter"/>
      <w:lvlText w:val="%1)"/>
      <w:lvlJc w:val="left"/>
      <w:pPr>
        <w:tabs>
          <w:tab w:val="num" w:pos="720"/>
        </w:tabs>
        <w:ind w:left="700" w:hanging="340"/>
      </w:pPr>
      <w:rPr>
        <w:sz w:val="28"/>
        <w:szCs w:val="28"/>
      </w:rPr>
    </w:lvl>
    <w:lvl w:ilvl="1" w:tplc="DF1CB6FC">
      <w:start w:val="1"/>
      <w:numFmt w:val="ordinal"/>
      <w:lvlText w:val="2.%2"/>
      <w:lvlJc w:val="left"/>
      <w:pPr>
        <w:tabs>
          <w:tab w:val="num" w:pos="360"/>
        </w:tabs>
      </w:pPr>
      <w:rPr>
        <w:rFonts w:hint="default"/>
      </w:rPr>
    </w:lvl>
    <w:lvl w:ilvl="2" w:tplc="DBC83536">
      <w:numFmt w:val="none"/>
      <w:lvlText w:val=""/>
      <w:lvlJc w:val="left"/>
      <w:pPr>
        <w:tabs>
          <w:tab w:val="num" w:pos="360"/>
        </w:tabs>
      </w:pPr>
    </w:lvl>
    <w:lvl w:ilvl="3" w:tplc="AD0E985C">
      <w:numFmt w:val="none"/>
      <w:lvlText w:val=""/>
      <w:lvlJc w:val="left"/>
      <w:pPr>
        <w:tabs>
          <w:tab w:val="num" w:pos="360"/>
        </w:tabs>
      </w:pPr>
    </w:lvl>
    <w:lvl w:ilvl="4" w:tplc="AE6612F8">
      <w:numFmt w:val="none"/>
      <w:lvlText w:val=""/>
      <w:lvlJc w:val="left"/>
      <w:pPr>
        <w:tabs>
          <w:tab w:val="num" w:pos="360"/>
        </w:tabs>
      </w:pPr>
    </w:lvl>
    <w:lvl w:ilvl="5" w:tplc="3780AC16">
      <w:numFmt w:val="none"/>
      <w:lvlText w:val=""/>
      <w:lvlJc w:val="left"/>
      <w:pPr>
        <w:tabs>
          <w:tab w:val="num" w:pos="360"/>
        </w:tabs>
      </w:pPr>
    </w:lvl>
    <w:lvl w:ilvl="6" w:tplc="57BE81E4">
      <w:numFmt w:val="none"/>
      <w:lvlText w:val=""/>
      <w:lvlJc w:val="left"/>
      <w:pPr>
        <w:tabs>
          <w:tab w:val="num" w:pos="360"/>
        </w:tabs>
      </w:pPr>
    </w:lvl>
    <w:lvl w:ilvl="7" w:tplc="A294B63C">
      <w:numFmt w:val="none"/>
      <w:lvlText w:val=""/>
      <w:lvlJc w:val="left"/>
      <w:pPr>
        <w:tabs>
          <w:tab w:val="num" w:pos="360"/>
        </w:tabs>
      </w:pPr>
    </w:lvl>
    <w:lvl w:ilvl="8" w:tplc="BDDE68BA">
      <w:numFmt w:val="none"/>
      <w:lvlText w:val=""/>
      <w:lvlJc w:val="left"/>
      <w:pPr>
        <w:tabs>
          <w:tab w:val="num" w:pos="360"/>
        </w:tabs>
      </w:pPr>
    </w:lvl>
  </w:abstractNum>
  <w:abstractNum w:abstractNumId="41" w15:restartNumberingAfterBreak="0">
    <w:nsid w:val="72BF6637"/>
    <w:multiLevelType w:val="hybridMultilevel"/>
    <w:tmpl w:val="4B100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3776D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720AD7"/>
    <w:multiLevelType w:val="hybridMultilevel"/>
    <w:tmpl w:val="878CA57C"/>
    <w:lvl w:ilvl="0" w:tplc="FC40A824">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550542"/>
    <w:multiLevelType w:val="hybridMultilevel"/>
    <w:tmpl w:val="CA7454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05596059">
    <w:abstractNumId w:val="40"/>
  </w:num>
  <w:num w:numId="2" w16cid:durableId="1064983577">
    <w:abstractNumId w:val="23"/>
  </w:num>
  <w:num w:numId="3" w16cid:durableId="190918674">
    <w:abstractNumId w:val="2"/>
  </w:num>
  <w:num w:numId="4" w16cid:durableId="1042365314">
    <w:abstractNumId w:val="32"/>
  </w:num>
  <w:num w:numId="5" w16cid:durableId="1109662996">
    <w:abstractNumId w:val="22"/>
  </w:num>
  <w:num w:numId="6" w16cid:durableId="53508093">
    <w:abstractNumId w:val="21"/>
  </w:num>
  <w:num w:numId="7" w16cid:durableId="592665952">
    <w:abstractNumId w:val="5"/>
  </w:num>
  <w:num w:numId="8" w16cid:durableId="1458992109">
    <w:abstractNumId w:val="24"/>
  </w:num>
  <w:num w:numId="9" w16cid:durableId="1347555269">
    <w:abstractNumId w:val="33"/>
  </w:num>
  <w:num w:numId="10" w16cid:durableId="25251260">
    <w:abstractNumId w:val="4"/>
  </w:num>
  <w:num w:numId="11" w16cid:durableId="1678578176">
    <w:abstractNumId w:val="31"/>
  </w:num>
  <w:num w:numId="12" w16cid:durableId="963733839">
    <w:abstractNumId w:val="36"/>
  </w:num>
  <w:num w:numId="13" w16cid:durableId="411395258">
    <w:abstractNumId w:val="43"/>
  </w:num>
  <w:num w:numId="14" w16cid:durableId="1440375026">
    <w:abstractNumId w:val="42"/>
  </w:num>
  <w:num w:numId="15" w16cid:durableId="1280524099">
    <w:abstractNumId w:val="17"/>
  </w:num>
  <w:num w:numId="16" w16cid:durableId="1194611688">
    <w:abstractNumId w:val="1"/>
  </w:num>
  <w:num w:numId="17" w16cid:durableId="1049256501">
    <w:abstractNumId w:val="28"/>
  </w:num>
  <w:num w:numId="18" w16cid:durableId="2142310576">
    <w:abstractNumId w:val="38"/>
  </w:num>
  <w:num w:numId="19" w16cid:durableId="427386724">
    <w:abstractNumId w:val="35"/>
  </w:num>
  <w:num w:numId="20" w16cid:durableId="117334765">
    <w:abstractNumId w:val="37"/>
  </w:num>
  <w:num w:numId="21" w16cid:durableId="944263478">
    <w:abstractNumId w:val="20"/>
  </w:num>
  <w:num w:numId="22" w16cid:durableId="1377044474">
    <w:abstractNumId w:val="6"/>
  </w:num>
  <w:num w:numId="23" w16cid:durableId="1092433962">
    <w:abstractNumId w:val="9"/>
  </w:num>
  <w:num w:numId="24" w16cid:durableId="887958685">
    <w:abstractNumId w:val="25"/>
  </w:num>
  <w:num w:numId="25" w16cid:durableId="880361185">
    <w:abstractNumId w:val="8"/>
  </w:num>
  <w:num w:numId="26" w16cid:durableId="595675866">
    <w:abstractNumId w:val="14"/>
  </w:num>
  <w:num w:numId="27" w16cid:durableId="530612005">
    <w:abstractNumId w:val="7"/>
  </w:num>
  <w:num w:numId="28" w16cid:durableId="631982746">
    <w:abstractNumId w:val="30"/>
  </w:num>
  <w:num w:numId="29" w16cid:durableId="966278960">
    <w:abstractNumId w:val="0"/>
    <w:lvlOverride w:ilvl="0">
      <w:lvl w:ilvl="0">
        <w:start w:val="1"/>
        <w:numFmt w:val="bullet"/>
        <w:lvlText w:val="-"/>
        <w:legacy w:legacy="1" w:legacySpace="0" w:legacyIndent="283"/>
        <w:lvlJc w:val="left"/>
        <w:pPr>
          <w:ind w:left="992" w:hanging="283"/>
        </w:pPr>
        <w:rPr>
          <w:rFonts w:ascii="Times New Roman" w:hAnsi="Times New Roman" w:hint="default"/>
          <w:b w:val="0"/>
          <w:i w:val="0"/>
          <w:sz w:val="24"/>
          <w:u w:val="none"/>
        </w:rPr>
      </w:lvl>
    </w:lvlOverride>
  </w:num>
  <w:num w:numId="30" w16cid:durableId="1059355905">
    <w:abstractNumId w:val="19"/>
  </w:num>
  <w:num w:numId="31" w16cid:durableId="1077366325">
    <w:abstractNumId w:val="15"/>
  </w:num>
  <w:num w:numId="32" w16cid:durableId="403184040">
    <w:abstractNumId w:val="39"/>
  </w:num>
  <w:num w:numId="33" w16cid:durableId="207424687">
    <w:abstractNumId w:val="27"/>
  </w:num>
  <w:num w:numId="34" w16cid:durableId="1934708300">
    <w:abstractNumId w:val="3"/>
  </w:num>
  <w:num w:numId="35" w16cid:durableId="256452931">
    <w:abstractNumId w:val="34"/>
  </w:num>
  <w:num w:numId="36" w16cid:durableId="2125952781">
    <w:abstractNumId w:val="13"/>
  </w:num>
  <w:num w:numId="37" w16cid:durableId="1412004459">
    <w:abstractNumId w:val="44"/>
  </w:num>
  <w:num w:numId="38" w16cid:durableId="1428038666">
    <w:abstractNumId w:val="10"/>
  </w:num>
  <w:num w:numId="39" w16cid:durableId="619411318">
    <w:abstractNumId w:val="12"/>
  </w:num>
  <w:num w:numId="40" w16cid:durableId="237986482">
    <w:abstractNumId w:val="16"/>
  </w:num>
  <w:num w:numId="41" w16cid:durableId="1306423409">
    <w:abstractNumId w:val="18"/>
  </w:num>
  <w:num w:numId="42" w16cid:durableId="1063142954">
    <w:abstractNumId w:val="29"/>
  </w:num>
  <w:num w:numId="43" w16cid:durableId="1600062668">
    <w:abstractNumId w:val="11"/>
  </w:num>
  <w:num w:numId="44" w16cid:durableId="1091589098">
    <w:abstractNumId w:val="41"/>
  </w:num>
  <w:num w:numId="45" w16cid:durableId="1403985703">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623"/>
    <w:rsid w:val="000014D8"/>
    <w:rsid w:val="00002E43"/>
    <w:rsid w:val="0000407E"/>
    <w:rsid w:val="00010EF3"/>
    <w:rsid w:val="000130BF"/>
    <w:rsid w:val="00016DEA"/>
    <w:rsid w:val="00021C67"/>
    <w:rsid w:val="000223FD"/>
    <w:rsid w:val="00022927"/>
    <w:rsid w:val="00026450"/>
    <w:rsid w:val="00030123"/>
    <w:rsid w:val="0003064D"/>
    <w:rsid w:val="000312FD"/>
    <w:rsid w:val="00041A5D"/>
    <w:rsid w:val="00042959"/>
    <w:rsid w:val="00043CCE"/>
    <w:rsid w:val="00047A6C"/>
    <w:rsid w:val="0005069A"/>
    <w:rsid w:val="00051A91"/>
    <w:rsid w:val="00052673"/>
    <w:rsid w:val="00053AF4"/>
    <w:rsid w:val="00054B56"/>
    <w:rsid w:val="00055602"/>
    <w:rsid w:val="00056BCC"/>
    <w:rsid w:val="000572BC"/>
    <w:rsid w:val="00060FA6"/>
    <w:rsid w:val="00064E0A"/>
    <w:rsid w:val="00067F38"/>
    <w:rsid w:val="0007021E"/>
    <w:rsid w:val="00075647"/>
    <w:rsid w:val="00090794"/>
    <w:rsid w:val="000909B5"/>
    <w:rsid w:val="00090AA2"/>
    <w:rsid w:val="00090DA5"/>
    <w:rsid w:val="00092FD9"/>
    <w:rsid w:val="00093B75"/>
    <w:rsid w:val="000947CD"/>
    <w:rsid w:val="000956D4"/>
    <w:rsid w:val="00097CC2"/>
    <w:rsid w:val="000A0A3A"/>
    <w:rsid w:val="000A1BA6"/>
    <w:rsid w:val="000A55BE"/>
    <w:rsid w:val="000B174C"/>
    <w:rsid w:val="000C4920"/>
    <w:rsid w:val="000D25E0"/>
    <w:rsid w:val="000D4916"/>
    <w:rsid w:val="000D4BED"/>
    <w:rsid w:val="000D6208"/>
    <w:rsid w:val="000D6680"/>
    <w:rsid w:val="000D7180"/>
    <w:rsid w:val="000E0EAD"/>
    <w:rsid w:val="000E12A8"/>
    <w:rsid w:val="000E3321"/>
    <w:rsid w:val="000E50BB"/>
    <w:rsid w:val="000E5DB6"/>
    <w:rsid w:val="000E654F"/>
    <w:rsid w:val="000F2D7C"/>
    <w:rsid w:val="00102C8A"/>
    <w:rsid w:val="001033DC"/>
    <w:rsid w:val="00103AB2"/>
    <w:rsid w:val="00105AEF"/>
    <w:rsid w:val="00111B30"/>
    <w:rsid w:val="001221CB"/>
    <w:rsid w:val="001235C7"/>
    <w:rsid w:val="00125394"/>
    <w:rsid w:val="0013196C"/>
    <w:rsid w:val="00131BFA"/>
    <w:rsid w:val="00137DE8"/>
    <w:rsid w:val="00143246"/>
    <w:rsid w:val="00146276"/>
    <w:rsid w:val="0015008D"/>
    <w:rsid w:val="0015125C"/>
    <w:rsid w:val="0016116B"/>
    <w:rsid w:val="00164EBF"/>
    <w:rsid w:val="00167701"/>
    <w:rsid w:val="0017070E"/>
    <w:rsid w:val="001710CC"/>
    <w:rsid w:val="001814BA"/>
    <w:rsid w:val="00181A2C"/>
    <w:rsid w:val="00184491"/>
    <w:rsid w:val="00186728"/>
    <w:rsid w:val="001871B1"/>
    <w:rsid w:val="001878F0"/>
    <w:rsid w:val="00192317"/>
    <w:rsid w:val="00193D51"/>
    <w:rsid w:val="00196626"/>
    <w:rsid w:val="001A0062"/>
    <w:rsid w:val="001A2206"/>
    <w:rsid w:val="001B3437"/>
    <w:rsid w:val="001B4CE9"/>
    <w:rsid w:val="001B7011"/>
    <w:rsid w:val="001C1D68"/>
    <w:rsid w:val="001C693B"/>
    <w:rsid w:val="001D1367"/>
    <w:rsid w:val="001D3DE2"/>
    <w:rsid w:val="001D4C9E"/>
    <w:rsid w:val="001E0236"/>
    <w:rsid w:val="001E0A11"/>
    <w:rsid w:val="001E3721"/>
    <w:rsid w:val="001E471C"/>
    <w:rsid w:val="001E628B"/>
    <w:rsid w:val="001F07F0"/>
    <w:rsid w:val="001F0A17"/>
    <w:rsid w:val="001F1702"/>
    <w:rsid w:val="001F35D8"/>
    <w:rsid w:val="001F6DA9"/>
    <w:rsid w:val="00202E5D"/>
    <w:rsid w:val="00202F0E"/>
    <w:rsid w:val="0020388A"/>
    <w:rsid w:val="00204445"/>
    <w:rsid w:val="00204FE5"/>
    <w:rsid w:val="00205859"/>
    <w:rsid w:val="00206559"/>
    <w:rsid w:val="002120DD"/>
    <w:rsid w:val="002153AD"/>
    <w:rsid w:val="00220C13"/>
    <w:rsid w:val="00226B9C"/>
    <w:rsid w:val="00226DA5"/>
    <w:rsid w:val="00235AFF"/>
    <w:rsid w:val="00236A3D"/>
    <w:rsid w:val="00243767"/>
    <w:rsid w:val="00253BEF"/>
    <w:rsid w:val="00255837"/>
    <w:rsid w:val="002565C5"/>
    <w:rsid w:val="00261B14"/>
    <w:rsid w:val="00265687"/>
    <w:rsid w:val="00265FFB"/>
    <w:rsid w:val="002722F8"/>
    <w:rsid w:val="00274D12"/>
    <w:rsid w:val="00275CFE"/>
    <w:rsid w:val="00280D49"/>
    <w:rsid w:val="00281703"/>
    <w:rsid w:val="0028183C"/>
    <w:rsid w:val="00283081"/>
    <w:rsid w:val="00285A57"/>
    <w:rsid w:val="0028721D"/>
    <w:rsid w:val="0029001E"/>
    <w:rsid w:val="0029119B"/>
    <w:rsid w:val="00294D85"/>
    <w:rsid w:val="00297AC8"/>
    <w:rsid w:val="002A326D"/>
    <w:rsid w:val="002A57F0"/>
    <w:rsid w:val="002A7014"/>
    <w:rsid w:val="002B0805"/>
    <w:rsid w:val="002B1547"/>
    <w:rsid w:val="002B193D"/>
    <w:rsid w:val="002B3327"/>
    <w:rsid w:val="002B3440"/>
    <w:rsid w:val="002B5B9D"/>
    <w:rsid w:val="002C00A5"/>
    <w:rsid w:val="002C74A1"/>
    <w:rsid w:val="002D3C82"/>
    <w:rsid w:val="002D4C75"/>
    <w:rsid w:val="002E16CB"/>
    <w:rsid w:val="002E515C"/>
    <w:rsid w:val="002E6CC0"/>
    <w:rsid w:val="002F1BE7"/>
    <w:rsid w:val="002F58F6"/>
    <w:rsid w:val="00301E96"/>
    <w:rsid w:val="003051D7"/>
    <w:rsid w:val="00305A24"/>
    <w:rsid w:val="00311F32"/>
    <w:rsid w:val="003146CD"/>
    <w:rsid w:val="00316738"/>
    <w:rsid w:val="003208E2"/>
    <w:rsid w:val="00320F62"/>
    <w:rsid w:val="00323BB3"/>
    <w:rsid w:val="003245B7"/>
    <w:rsid w:val="0032534C"/>
    <w:rsid w:val="00342D34"/>
    <w:rsid w:val="00343A04"/>
    <w:rsid w:val="00344067"/>
    <w:rsid w:val="00346B7C"/>
    <w:rsid w:val="003504EC"/>
    <w:rsid w:val="00351578"/>
    <w:rsid w:val="00351A7A"/>
    <w:rsid w:val="00353415"/>
    <w:rsid w:val="003602CB"/>
    <w:rsid w:val="0036500E"/>
    <w:rsid w:val="00367041"/>
    <w:rsid w:val="0037130F"/>
    <w:rsid w:val="003779B3"/>
    <w:rsid w:val="003812B9"/>
    <w:rsid w:val="00387D1A"/>
    <w:rsid w:val="003904DA"/>
    <w:rsid w:val="003907C4"/>
    <w:rsid w:val="003939D4"/>
    <w:rsid w:val="00397E20"/>
    <w:rsid w:val="003A599F"/>
    <w:rsid w:val="003B12A4"/>
    <w:rsid w:val="003B3034"/>
    <w:rsid w:val="003B5800"/>
    <w:rsid w:val="003C15D3"/>
    <w:rsid w:val="003C4A11"/>
    <w:rsid w:val="003C66C7"/>
    <w:rsid w:val="003C7ABD"/>
    <w:rsid w:val="003C7CA3"/>
    <w:rsid w:val="003D278E"/>
    <w:rsid w:val="003E0197"/>
    <w:rsid w:val="003F33D2"/>
    <w:rsid w:val="003F41B5"/>
    <w:rsid w:val="003F535F"/>
    <w:rsid w:val="004002A7"/>
    <w:rsid w:val="00403454"/>
    <w:rsid w:val="004038D8"/>
    <w:rsid w:val="0040629A"/>
    <w:rsid w:val="00406EDB"/>
    <w:rsid w:val="0041118E"/>
    <w:rsid w:val="00411B39"/>
    <w:rsid w:val="00414CD5"/>
    <w:rsid w:val="00414FE1"/>
    <w:rsid w:val="00420B0E"/>
    <w:rsid w:val="00424358"/>
    <w:rsid w:val="0042539A"/>
    <w:rsid w:val="004316E4"/>
    <w:rsid w:val="004331FD"/>
    <w:rsid w:val="004342F8"/>
    <w:rsid w:val="00436CA1"/>
    <w:rsid w:val="00441243"/>
    <w:rsid w:val="00442FC7"/>
    <w:rsid w:val="004448B7"/>
    <w:rsid w:val="00456FF7"/>
    <w:rsid w:val="00461D46"/>
    <w:rsid w:val="00462E79"/>
    <w:rsid w:val="004651D7"/>
    <w:rsid w:val="00470356"/>
    <w:rsid w:val="00473285"/>
    <w:rsid w:val="0048112B"/>
    <w:rsid w:val="00481DF8"/>
    <w:rsid w:val="00482225"/>
    <w:rsid w:val="004850F3"/>
    <w:rsid w:val="00485201"/>
    <w:rsid w:val="004871BC"/>
    <w:rsid w:val="0049053A"/>
    <w:rsid w:val="004A0FD1"/>
    <w:rsid w:val="004A10E6"/>
    <w:rsid w:val="004A2C57"/>
    <w:rsid w:val="004A2C9B"/>
    <w:rsid w:val="004A611A"/>
    <w:rsid w:val="004B10A2"/>
    <w:rsid w:val="004B181B"/>
    <w:rsid w:val="004B2312"/>
    <w:rsid w:val="004B4203"/>
    <w:rsid w:val="004B4D11"/>
    <w:rsid w:val="004B6DA4"/>
    <w:rsid w:val="004C0BF3"/>
    <w:rsid w:val="004C3A91"/>
    <w:rsid w:val="004C5202"/>
    <w:rsid w:val="004C568C"/>
    <w:rsid w:val="004D1286"/>
    <w:rsid w:val="004D22AD"/>
    <w:rsid w:val="004D4B79"/>
    <w:rsid w:val="004E0D29"/>
    <w:rsid w:val="004E30EC"/>
    <w:rsid w:val="004E7DDA"/>
    <w:rsid w:val="004F01C4"/>
    <w:rsid w:val="004F4E86"/>
    <w:rsid w:val="004F5CFC"/>
    <w:rsid w:val="004F7F2F"/>
    <w:rsid w:val="0050150D"/>
    <w:rsid w:val="0050376F"/>
    <w:rsid w:val="005072D0"/>
    <w:rsid w:val="00512054"/>
    <w:rsid w:val="00522B83"/>
    <w:rsid w:val="0053266C"/>
    <w:rsid w:val="0053563B"/>
    <w:rsid w:val="00535F4F"/>
    <w:rsid w:val="005365F9"/>
    <w:rsid w:val="00540D00"/>
    <w:rsid w:val="00542805"/>
    <w:rsid w:val="0054312B"/>
    <w:rsid w:val="005439DC"/>
    <w:rsid w:val="00545B27"/>
    <w:rsid w:val="00545F17"/>
    <w:rsid w:val="0055364B"/>
    <w:rsid w:val="0055729C"/>
    <w:rsid w:val="0056097E"/>
    <w:rsid w:val="0056423A"/>
    <w:rsid w:val="00567A03"/>
    <w:rsid w:val="00570E6B"/>
    <w:rsid w:val="00572C97"/>
    <w:rsid w:val="005733C8"/>
    <w:rsid w:val="00574199"/>
    <w:rsid w:val="00574684"/>
    <w:rsid w:val="005842F1"/>
    <w:rsid w:val="00584735"/>
    <w:rsid w:val="005847C8"/>
    <w:rsid w:val="00584E4A"/>
    <w:rsid w:val="005874E4"/>
    <w:rsid w:val="005937E6"/>
    <w:rsid w:val="00593E2F"/>
    <w:rsid w:val="005A3891"/>
    <w:rsid w:val="005A5F7D"/>
    <w:rsid w:val="005A63F9"/>
    <w:rsid w:val="005B17A3"/>
    <w:rsid w:val="005B2FC6"/>
    <w:rsid w:val="005B6E23"/>
    <w:rsid w:val="005C01FD"/>
    <w:rsid w:val="005C0E6E"/>
    <w:rsid w:val="005D03BC"/>
    <w:rsid w:val="005D467D"/>
    <w:rsid w:val="005D6167"/>
    <w:rsid w:val="005E0826"/>
    <w:rsid w:val="005E1928"/>
    <w:rsid w:val="005E2F61"/>
    <w:rsid w:val="005E4E12"/>
    <w:rsid w:val="005E67D5"/>
    <w:rsid w:val="005F3573"/>
    <w:rsid w:val="005F745D"/>
    <w:rsid w:val="005F79C2"/>
    <w:rsid w:val="005F79D2"/>
    <w:rsid w:val="00605611"/>
    <w:rsid w:val="00605DA8"/>
    <w:rsid w:val="0061184E"/>
    <w:rsid w:val="00612CC1"/>
    <w:rsid w:val="00620369"/>
    <w:rsid w:val="0062169F"/>
    <w:rsid w:val="00621AAA"/>
    <w:rsid w:val="00625436"/>
    <w:rsid w:val="00625489"/>
    <w:rsid w:val="00626708"/>
    <w:rsid w:val="00626CE5"/>
    <w:rsid w:val="0063113D"/>
    <w:rsid w:val="00631F3F"/>
    <w:rsid w:val="00633D9D"/>
    <w:rsid w:val="006411F2"/>
    <w:rsid w:val="00644F2B"/>
    <w:rsid w:val="00646B14"/>
    <w:rsid w:val="00646F09"/>
    <w:rsid w:val="006477C4"/>
    <w:rsid w:val="006548D2"/>
    <w:rsid w:val="006551A1"/>
    <w:rsid w:val="00655C93"/>
    <w:rsid w:val="00656051"/>
    <w:rsid w:val="00660AC1"/>
    <w:rsid w:val="00663968"/>
    <w:rsid w:val="00664F3D"/>
    <w:rsid w:val="00667EC4"/>
    <w:rsid w:val="00670DFD"/>
    <w:rsid w:val="0067541F"/>
    <w:rsid w:val="0067780F"/>
    <w:rsid w:val="00680391"/>
    <w:rsid w:val="006818BF"/>
    <w:rsid w:val="0068760F"/>
    <w:rsid w:val="0069334D"/>
    <w:rsid w:val="006942B1"/>
    <w:rsid w:val="00695215"/>
    <w:rsid w:val="006959E5"/>
    <w:rsid w:val="006A06BE"/>
    <w:rsid w:val="006A2A89"/>
    <w:rsid w:val="006A6F5F"/>
    <w:rsid w:val="006A7ABD"/>
    <w:rsid w:val="006B0E27"/>
    <w:rsid w:val="006B424D"/>
    <w:rsid w:val="006C3EF1"/>
    <w:rsid w:val="006C6B4A"/>
    <w:rsid w:val="006E39E2"/>
    <w:rsid w:val="006E6B94"/>
    <w:rsid w:val="006F0801"/>
    <w:rsid w:val="006F1D57"/>
    <w:rsid w:val="006F2073"/>
    <w:rsid w:val="0070343A"/>
    <w:rsid w:val="00705214"/>
    <w:rsid w:val="00710AC2"/>
    <w:rsid w:val="00715415"/>
    <w:rsid w:val="00716012"/>
    <w:rsid w:val="007160BA"/>
    <w:rsid w:val="00723706"/>
    <w:rsid w:val="007237C0"/>
    <w:rsid w:val="00724431"/>
    <w:rsid w:val="007260A7"/>
    <w:rsid w:val="00727493"/>
    <w:rsid w:val="0073005E"/>
    <w:rsid w:val="00736505"/>
    <w:rsid w:val="00740517"/>
    <w:rsid w:val="00741CE0"/>
    <w:rsid w:val="00743EBC"/>
    <w:rsid w:val="00746CDF"/>
    <w:rsid w:val="00746F27"/>
    <w:rsid w:val="007522B9"/>
    <w:rsid w:val="00752EE7"/>
    <w:rsid w:val="0075512E"/>
    <w:rsid w:val="007569FE"/>
    <w:rsid w:val="00761A5A"/>
    <w:rsid w:val="007809C8"/>
    <w:rsid w:val="00782B42"/>
    <w:rsid w:val="007857DF"/>
    <w:rsid w:val="0079485B"/>
    <w:rsid w:val="00794BC1"/>
    <w:rsid w:val="007954FB"/>
    <w:rsid w:val="00796723"/>
    <w:rsid w:val="007974EB"/>
    <w:rsid w:val="007A1A4A"/>
    <w:rsid w:val="007A1FB5"/>
    <w:rsid w:val="007A3FDF"/>
    <w:rsid w:val="007A4590"/>
    <w:rsid w:val="007B5E7F"/>
    <w:rsid w:val="007B70AC"/>
    <w:rsid w:val="007C3E44"/>
    <w:rsid w:val="007D1393"/>
    <w:rsid w:val="007D4A3D"/>
    <w:rsid w:val="007D72C4"/>
    <w:rsid w:val="007E0A92"/>
    <w:rsid w:val="007E62ED"/>
    <w:rsid w:val="007F68C3"/>
    <w:rsid w:val="007F6BD3"/>
    <w:rsid w:val="008016E2"/>
    <w:rsid w:val="00801CE1"/>
    <w:rsid w:val="008051A5"/>
    <w:rsid w:val="0080703B"/>
    <w:rsid w:val="00813BDE"/>
    <w:rsid w:val="00814983"/>
    <w:rsid w:val="008203B3"/>
    <w:rsid w:val="00824A75"/>
    <w:rsid w:val="00825812"/>
    <w:rsid w:val="00826740"/>
    <w:rsid w:val="00826B47"/>
    <w:rsid w:val="008271EC"/>
    <w:rsid w:val="00827A40"/>
    <w:rsid w:val="00834002"/>
    <w:rsid w:val="0083629D"/>
    <w:rsid w:val="00841E99"/>
    <w:rsid w:val="00841F21"/>
    <w:rsid w:val="008420BA"/>
    <w:rsid w:val="00842DDA"/>
    <w:rsid w:val="00845D71"/>
    <w:rsid w:val="00852582"/>
    <w:rsid w:val="0085449F"/>
    <w:rsid w:val="008573F4"/>
    <w:rsid w:val="0086263F"/>
    <w:rsid w:val="008627FC"/>
    <w:rsid w:val="00865C4B"/>
    <w:rsid w:val="00866162"/>
    <w:rsid w:val="008677E7"/>
    <w:rsid w:val="00867F30"/>
    <w:rsid w:val="00870A90"/>
    <w:rsid w:val="008712EC"/>
    <w:rsid w:val="00874C65"/>
    <w:rsid w:val="00877278"/>
    <w:rsid w:val="0088049D"/>
    <w:rsid w:val="00886B62"/>
    <w:rsid w:val="00890119"/>
    <w:rsid w:val="00893EDF"/>
    <w:rsid w:val="00894D11"/>
    <w:rsid w:val="00897316"/>
    <w:rsid w:val="00897A39"/>
    <w:rsid w:val="008A1A25"/>
    <w:rsid w:val="008B29B1"/>
    <w:rsid w:val="008B5FB6"/>
    <w:rsid w:val="008B7672"/>
    <w:rsid w:val="008C3E4D"/>
    <w:rsid w:val="008C4713"/>
    <w:rsid w:val="008C6689"/>
    <w:rsid w:val="008D14BD"/>
    <w:rsid w:val="008D5932"/>
    <w:rsid w:val="008D5B49"/>
    <w:rsid w:val="008D77B0"/>
    <w:rsid w:val="008E14AD"/>
    <w:rsid w:val="008E2A95"/>
    <w:rsid w:val="008E5C95"/>
    <w:rsid w:val="008F33D1"/>
    <w:rsid w:val="008F5EA9"/>
    <w:rsid w:val="00904EFB"/>
    <w:rsid w:val="009107E9"/>
    <w:rsid w:val="00910A74"/>
    <w:rsid w:val="00915BDB"/>
    <w:rsid w:val="00920335"/>
    <w:rsid w:val="00920CAA"/>
    <w:rsid w:val="00921A47"/>
    <w:rsid w:val="00921D19"/>
    <w:rsid w:val="00931C28"/>
    <w:rsid w:val="00940E57"/>
    <w:rsid w:val="0094453D"/>
    <w:rsid w:val="009521B8"/>
    <w:rsid w:val="00952F84"/>
    <w:rsid w:val="00953428"/>
    <w:rsid w:val="00955313"/>
    <w:rsid w:val="00955571"/>
    <w:rsid w:val="0095591C"/>
    <w:rsid w:val="00955B17"/>
    <w:rsid w:val="00966A0C"/>
    <w:rsid w:val="0097125D"/>
    <w:rsid w:val="009716EB"/>
    <w:rsid w:val="00975AA7"/>
    <w:rsid w:val="009811D5"/>
    <w:rsid w:val="009862DD"/>
    <w:rsid w:val="00990352"/>
    <w:rsid w:val="0099053A"/>
    <w:rsid w:val="0099153F"/>
    <w:rsid w:val="009B2C53"/>
    <w:rsid w:val="009B71C1"/>
    <w:rsid w:val="009B7A70"/>
    <w:rsid w:val="009C42B3"/>
    <w:rsid w:val="009D0D3F"/>
    <w:rsid w:val="009E1492"/>
    <w:rsid w:val="009E4382"/>
    <w:rsid w:val="009E5D93"/>
    <w:rsid w:val="009F6555"/>
    <w:rsid w:val="00A0074D"/>
    <w:rsid w:val="00A03949"/>
    <w:rsid w:val="00A06D0D"/>
    <w:rsid w:val="00A07485"/>
    <w:rsid w:val="00A10818"/>
    <w:rsid w:val="00A13A55"/>
    <w:rsid w:val="00A20377"/>
    <w:rsid w:val="00A24943"/>
    <w:rsid w:val="00A315B8"/>
    <w:rsid w:val="00A34BB8"/>
    <w:rsid w:val="00A37047"/>
    <w:rsid w:val="00A460BB"/>
    <w:rsid w:val="00A46837"/>
    <w:rsid w:val="00A5019F"/>
    <w:rsid w:val="00A672AB"/>
    <w:rsid w:val="00A70B8C"/>
    <w:rsid w:val="00A71317"/>
    <w:rsid w:val="00A71CA3"/>
    <w:rsid w:val="00A72C56"/>
    <w:rsid w:val="00A75FB8"/>
    <w:rsid w:val="00A83012"/>
    <w:rsid w:val="00A8665E"/>
    <w:rsid w:val="00A900AE"/>
    <w:rsid w:val="00A913E8"/>
    <w:rsid w:val="00A91E07"/>
    <w:rsid w:val="00A94C98"/>
    <w:rsid w:val="00AA7151"/>
    <w:rsid w:val="00AB01E6"/>
    <w:rsid w:val="00AB0D53"/>
    <w:rsid w:val="00AB2879"/>
    <w:rsid w:val="00AB3008"/>
    <w:rsid w:val="00AB4E8C"/>
    <w:rsid w:val="00AB7BE6"/>
    <w:rsid w:val="00AB7BFA"/>
    <w:rsid w:val="00AC0F6A"/>
    <w:rsid w:val="00AC7C22"/>
    <w:rsid w:val="00AD0370"/>
    <w:rsid w:val="00AD087E"/>
    <w:rsid w:val="00AD0B30"/>
    <w:rsid w:val="00AD2150"/>
    <w:rsid w:val="00AD30E6"/>
    <w:rsid w:val="00AD39C2"/>
    <w:rsid w:val="00AD3A59"/>
    <w:rsid w:val="00AD50E3"/>
    <w:rsid w:val="00AD5BF1"/>
    <w:rsid w:val="00AD6B8C"/>
    <w:rsid w:val="00AD6F0D"/>
    <w:rsid w:val="00AD6F78"/>
    <w:rsid w:val="00AE2536"/>
    <w:rsid w:val="00AE25D6"/>
    <w:rsid w:val="00AE2D6A"/>
    <w:rsid w:val="00AE75F3"/>
    <w:rsid w:val="00AE771F"/>
    <w:rsid w:val="00AF1D2B"/>
    <w:rsid w:val="00AF1DAC"/>
    <w:rsid w:val="00AF4568"/>
    <w:rsid w:val="00B017B4"/>
    <w:rsid w:val="00B027CB"/>
    <w:rsid w:val="00B02947"/>
    <w:rsid w:val="00B03C41"/>
    <w:rsid w:val="00B078AE"/>
    <w:rsid w:val="00B11BE4"/>
    <w:rsid w:val="00B13DBE"/>
    <w:rsid w:val="00B14DAD"/>
    <w:rsid w:val="00B154B3"/>
    <w:rsid w:val="00B1739D"/>
    <w:rsid w:val="00B249A7"/>
    <w:rsid w:val="00B278DC"/>
    <w:rsid w:val="00B30689"/>
    <w:rsid w:val="00B33D0D"/>
    <w:rsid w:val="00B341C8"/>
    <w:rsid w:val="00B428C9"/>
    <w:rsid w:val="00B6368B"/>
    <w:rsid w:val="00B63AF4"/>
    <w:rsid w:val="00B673BA"/>
    <w:rsid w:val="00B71028"/>
    <w:rsid w:val="00B71185"/>
    <w:rsid w:val="00B737E4"/>
    <w:rsid w:val="00B7572D"/>
    <w:rsid w:val="00B769D8"/>
    <w:rsid w:val="00B77531"/>
    <w:rsid w:val="00B77EAA"/>
    <w:rsid w:val="00B802AA"/>
    <w:rsid w:val="00B847CD"/>
    <w:rsid w:val="00B926DF"/>
    <w:rsid w:val="00B945EC"/>
    <w:rsid w:val="00B949FE"/>
    <w:rsid w:val="00BA1572"/>
    <w:rsid w:val="00BA2199"/>
    <w:rsid w:val="00BA27F4"/>
    <w:rsid w:val="00BA65CD"/>
    <w:rsid w:val="00BA6A5F"/>
    <w:rsid w:val="00BA6B27"/>
    <w:rsid w:val="00BB2EAB"/>
    <w:rsid w:val="00BB4423"/>
    <w:rsid w:val="00BB57C7"/>
    <w:rsid w:val="00BB6094"/>
    <w:rsid w:val="00BC2EBF"/>
    <w:rsid w:val="00BC31AD"/>
    <w:rsid w:val="00BC381E"/>
    <w:rsid w:val="00BC5819"/>
    <w:rsid w:val="00BC70BB"/>
    <w:rsid w:val="00BD5DAA"/>
    <w:rsid w:val="00BE03D0"/>
    <w:rsid w:val="00BE32F3"/>
    <w:rsid w:val="00BE6391"/>
    <w:rsid w:val="00BE75AE"/>
    <w:rsid w:val="00BE7721"/>
    <w:rsid w:val="00BE7A55"/>
    <w:rsid w:val="00BF13B1"/>
    <w:rsid w:val="00BF14F5"/>
    <w:rsid w:val="00BF2CCF"/>
    <w:rsid w:val="00BF4BB5"/>
    <w:rsid w:val="00BF5367"/>
    <w:rsid w:val="00BF5691"/>
    <w:rsid w:val="00BF583E"/>
    <w:rsid w:val="00C021C5"/>
    <w:rsid w:val="00C05344"/>
    <w:rsid w:val="00C05E05"/>
    <w:rsid w:val="00C17264"/>
    <w:rsid w:val="00C20FFF"/>
    <w:rsid w:val="00C2681A"/>
    <w:rsid w:val="00C32BBF"/>
    <w:rsid w:val="00C42B42"/>
    <w:rsid w:val="00C46548"/>
    <w:rsid w:val="00C46838"/>
    <w:rsid w:val="00C46A2B"/>
    <w:rsid w:val="00C47069"/>
    <w:rsid w:val="00C50749"/>
    <w:rsid w:val="00C53DD8"/>
    <w:rsid w:val="00C56E65"/>
    <w:rsid w:val="00C65C97"/>
    <w:rsid w:val="00C72346"/>
    <w:rsid w:val="00C72E66"/>
    <w:rsid w:val="00C74DC6"/>
    <w:rsid w:val="00C77553"/>
    <w:rsid w:val="00C80306"/>
    <w:rsid w:val="00C81555"/>
    <w:rsid w:val="00C83355"/>
    <w:rsid w:val="00C84DA4"/>
    <w:rsid w:val="00C86512"/>
    <w:rsid w:val="00C942E8"/>
    <w:rsid w:val="00C94718"/>
    <w:rsid w:val="00CA1FF8"/>
    <w:rsid w:val="00CA26D9"/>
    <w:rsid w:val="00CC5C50"/>
    <w:rsid w:val="00CC775D"/>
    <w:rsid w:val="00CD1DD4"/>
    <w:rsid w:val="00CD2026"/>
    <w:rsid w:val="00CD3C4C"/>
    <w:rsid w:val="00CD5B19"/>
    <w:rsid w:val="00CD6F51"/>
    <w:rsid w:val="00CE0FA4"/>
    <w:rsid w:val="00CE278D"/>
    <w:rsid w:val="00CE3388"/>
    <w:rsid w:val="00CE3B27"/>
    <w:rsid w:val="00CF0703"/>
    <w:rsid w:val="00CF1506"/>
    <w:rsid w:val="00CF2844"/>
    <w:rsid w:val="00D027C7"/>
    <w:rsid w:val="00D06FDD"/>
    <w:rsid w:val="00D11284"/>
    <w:rsid w:val="00D13B0E"/>
    <w:rsid w:val="00D13FFF"/>
    <w:rsid w:val="00D151A3"/>
    <w:rsid w:val="00D163D6"/>
    <w:rsid w:val="00D20620"/>
    <w:rsid w:val="00D225B8"/>
    <w:rsid w:val="00D23B8C"/>
    <w:rsid w:val="00D24310"/>
    <w:rsid w:val="00D2595D"/>
    <w:rsid w:val="00D33ED6"/>
    <w:rsid w:val="00D351B5"/>
    <w:rsid w:val="00D40F95"/>
    <w:rsid w:val="00D51C54"/>
    <w:rsid w:val="00D534FE"/>
    <w:rsid w:val="00D67BD9"/>
    <w:rsid w:val="00D7797F"/>
    <w:rsid w:val="00D8054E"/>
    <w:rsid w:val="00D80EDD"/>
    <w:rsid w:val="00D858BA"/>
    <w:rsid w:val="00D871E3"/>
    <w:rsid w:val="00D879FC"/>
    <w:rsid w:val="00D91019"/>
    <w:rsid w:val="00D94C26"/>
    <w:rsid w:val="00D96D00"/>
    <w:rsid w:val="00D974BE"/>
    <w:rsid w:val="00D97FA1"/>
    <w:rsid w:val="00DA1896"/>
    <w:rsid w:val="00DA1DEB"/>
    <w:rsid w:val="00DA2BC5"/>
    <w:rsid w:val="00DA55A9"/>
    <w:rsid w:val="00DB04BB"/>
    <w:rsid w:val="00DB0D15"/>
    <w:rsid w:val="00DB0D84"/>
    <w:rsid w:val="00DB1B0E"/>
    <w:rsid w:val="00DB3657"/>
    <w:rsid w:val="00DB3D47"/>
    <w:rsid w:val="00DB44DD"/>
    <w:rsid w:val="00DB5EFB"/>
    <w:rsid w:val="00DB7E15"/>
    <w:rsid w:val="00DC19ED"/>
    <w:rsid w:val="00DC36C8"/>
    <w:rsid w:val="00DC631C"/>
    <w:rsid w:val="00DD4036"/>
    <w:rsid w:val="00DD7473"/>
    <w:rsid w:val="00DD7887"/>
    <w:rsid w:val="00DE05A8"/>
    <w:rsid w:val="00DE2E96"/>
    <w:rsid w:val="00DE5186"/>
    <w:rsid w:val="00E0102D"/>
    <w:rsid w:val="00E058FF"/>
    <w:rsid w:val="00E10BBA"/>
    <w:rsid w:val="00E13814"/>
    <w:rsid w:val="00E1420A"/>
    <w:rsid w:val="00E14AFF"/>
    <w:rsid w:val="00E211B2"/>
    <w:rsid w:val="00E22BD8"/>
    <w:rsid w:val="00E22BE4"/>
    <w:rsid w:val="00E23E56"/>
    <w:rsid w:val="00E2797B"/>
    <w:rsid w:val="00E34154"/>
    <w:rsid w:val="00E40104"/>
    <w:rsid w:val="00E4067B"/>
    <w:rsid w:val="00E56942"/>
    <w:rsid w:val="00E57D63"/>
    <w:rsid w:val="00E61268"/>
    <w:rsid w:val="00E61F7A"/>
    <w:rsid w:val="00E665B8"/>
    <w:rsid w:val="00E7054E"/>
    <w:rsid w:val="00E75129"/>
    <w:rsid w:val="00E7555B"/>
    <w:rsid w:val="00E75A85"/>
    <w:rsid w:val="00E775B5"/>
    <w:rsid w:val="00E81B5E"/>
    <w:rsid w:val="00E85ED4"/>
    <w:rsid w:val="00E863F2"/>
    <w:rsid w:val="00E87F52"/>
    <w:rsid w:val="00E90EB8"/>
    <w:rsid w:val="00E951D2"/>
    <w:rsid w:val="00EA1E3C"/>
    <w:rsid w:val="00EB3B8A"/>
    <w:rsid w:val="00EB3D1F"/>
    <w:rsid w:val="00EB45B3"/>
    <w:rsid w:val="00EB6B11"/>
    <w:rsid w:val="00EC351A"/>
    <w:rsid w:val="00EC50C4"/>
    <w:rsid w:val="00EC7345"/>
    <w:rsid w:val="00ED09FD"/>
    <w:rsid w:val="00EE1B3A"/>
    <w:rsid w:val="00EE2B29"/>
    <w:rsid w:val="00EE604C"/>
    <w:rsid w:val="00EE692A"/>
    <w:rsid w:val="00EF31EB"/>
    <w:rsid w:val="00EF4FEE"/>
    <w:rsid w:val="00F07B51"/>
    <w:rsid w:val="00F105AB"/>
    <w:rsid w:val="00F12566"/>
    <w:rsid w:val="00F17115"/>
    <w:rsid w:val="00F2117B"/>
    <w:rsid w:val="00F21906"/>
    <w:rsid w:val="00F271A5"/>
    <w:rsid w:val="00F27E05"/>
    <w:rsid w:val="00F321D6"/>
    <w:rsid w:val="00F34638"/>
    <w:rsid w:val="00F41389"/>
    <w:rsid w:val="00F47734"/>
    <w:rsid w:val="00F50B15"/>
    <w:rsid w:val="00F5119A"/>
    <w:rsid w:val="00F554B5"/>
    <w:rsid w:val="00F56DC8"/>
    <w:rsid w:val="00F60B85"/>
    <w:rsid w:val="00F61115"/>
    <w:rsid w:val="00F6228D"/>
    <w:rsid w:val="00F63415"/>
    <w:rsid w:val="00F64268"/>
    <w:rsid w:val="00F649C3"/>
    <w:rsid w:val="00F65004"/>
    <w:rsid w:val="00F70612"/>
    <w:rsid w:val="00F72F7F"/>
    <w:rsid w:val="00F73623"/>
    <w:rsid w:val="00F7391B"/>
    <w:rsid w:val="00F80CA6"/>
    <w:rsid w:val="00F83BF9"/>
    <w:rsid w:val="00F92D48"/>
    <w:rsid w:val="00F93F6B"/>
    <w:rsid w:val="00F944BC"/>
    <w:rsid w:val="00FA0082"/>
    <w:rsid w:val="00FA037F"/>
    <w:rsid w:val="00FA39C3"/>
    <w:rsid w:val="00FB0420"/>
    <w:rsid w:val="00FB4AAD"/>
    <w:rsid w:val="00FB6EE8"/>
    <w:rsid w:val="00FC0531"/>
    <w:rsid w:val="00FC3C4D"/>
    <w:rsid w:val="00FC44DD"/>
    <w:rsid w:val="00FD10B5"/>
    <w:rsid w:val="00FD5D88"/>
    <w:rsid w:val="00FD77D6"/>
    <w:rsid w:val="00FD7CAC"/>
    <w:rsid w:val="00FE0BE1"/>
    <w:rsid w:val="00FE2DE1"/>
    <w:rsid w:val="00FE3053"/>
    <w:rsid w:val="00FE4FAA"/>
    <w:rsid w:val="00FF6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4:docId w14:val="70BC6182"/>
  <w15:docId w15:val="{315A8FE7-E52D-4770-8445-3A2622B6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13BDE"/>
    <w:rPr>
      <w:sz w:val="24"/>
      <w:szCs w:val="24"/>
    </w:rPr>
  </w:style>
  <w:style w:type="paragraph" w:styleId="Nagwek1">
    <w:name w:val="heading 1"/>
    <w:basedOn w:val="Normalny"/>
    <w:next w:val="Normalny"/>
    <w:link w:val="Nagwek1Znak"/>
    <w:qFormat/>
    <w:rsid w:val="003F41B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3F41B5"/>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31C28"/>
    <w:pPr>
      <w:keepNext/>
      <w:widowControl w:val="0"/>
      <w:suppressAutoHyphens/>
      <w:spacing w:before="240" w:after="60"/>
      <w:jc w:val="both"/>
      <w:outlineLvl w:val="2"/>
    </w:pPr>
    <w:rPr>
      <w:rFonts w:ascii="Arial" w:eastAsia="Andale Sans UI" w:hAnsi="Arial" w:cs="Arial"/>
      <w:b/>
      <w:bCs/>
      <w:sz w:val="26"/>
      <w:szCs w:val="26"/>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link w:val="NormalnyWebZnak"/>
    <w:rsid w:val="00F73623"/>
    <w:pPr>
      <w:spacing w:before="100" w:beforeAutospacing="1" w:after="100" w:afterAutospacing="1"/>
    </w:pPr>
  </w:style>
  <w:style w:type="character" w:customStyle="1" w:styleId="NormalnyWebZnak">
    <w:name w:val="Normalny (Web) Znak"/>
    <w:basedOn w:val="Domylnaczcionkaakapitu"/>
    <w:link w:val="NormalnyWeb"/>
    <w:rsid w:val="008203B3"/>
    <w:rPr>
      <w:sz w:val="24"/>
      <w:szCs w:val="24"/>
      <w:lang w:val="pl-PL" w:eastAsia="pl-PL" w:bidi="ar-SA"/>
    </w:rPr>
  </w:style>
  <w:style w:type="paragraph" w:styleId="Spistreci1">
    <w:name w:val="toc 1"/>
    <w:basedOn w:val="Normalny"/>
    <w:next w:val="Normalny"/>
    <w:autoRedefine/>
    <w:uiPriority w:val="39"/>
    <w:rsid w:val="003F41B5"/>
  </w:style>
  <w:style w:type="paragraph" w:styleId="Spistreci2">
    <w:name w:val="toc 2"/>
    <w:basedOn w:val="Normalny"/>
    <w:next w:val="Normalny"/>
    <w:autoRedefine/>
    <w:uiPriority w:val="39"/>
    <w:rsid w:val="003F41B5"/>
    <w:pPr>
      <w:ind w:left="240"/>
    </w:pPr>
  </w:style>
  <w:style w:type="character" w:styleId="Hipercze">
    <w:name w:val="Hyperlink"/>
    <w:basedOn w:val="Domylnaczcionkaakapitu"/>
    <w:uiPriority w:val="99"/>
    <w:rsid w:val="003F41B5"/>
    <w:rPr>
      <w:color w:val="0000FF"/>
      <w:u w:val="single"/>
    </w:rPr>
  </w:style>
  <w:style w:type="character" w:customStyle="1" w:styleId="Nagwek1Znak">
    <w:name w:val="Nagłówek 1 Znak"/>
    <w:basedOn w:val="Domylnaczcionkaakapitu"/>
    <w:link w:val="Nagwek1"/>
    <w:rsid w:val="003F41B5"/>
    <w:rPr>
      <w:rFonts w:ascii="Arial" w:hAnsi="Arial" w:cs="Arial"/>
      <w:b/>
      <w:bCs/>
      <w:kern w:val="32"/>
      <w:sz w:val="32"/>
      <w:szCs w:val="32"/>
      <w:lang w:val="pl-PL" w:eastAsia="pl-PL" w:bidi="ar-SA"/>
    </w:rPr>
  </w:style>
  <w:style w:type="character" w:customStyle="1" w:styleId="Nagwek2Znak">
    <w:name w:val="Nagłówek 2 Znak"/>
    <w:basedOn w:val="Domylnaczcionkaakapitu"/>
    <w:link w:val="Nagwek2"/>
    <w:rsid w:val="003F41B5"/>
    <w:rPr>
      <w:rFonts w:ascii="Arial" w:hAnsi="Arial" w:cs="Arial"/>
      <w:b/>
      <w:bCs/>
      <w:i/>
      <w:iCs/>
      <w:sz w:val="28"/>
      <w:szCs w:val="28"/>
      <w:lang w:val="pl-PL" w:eastAsia="pl-PL" w:bidi="ar-SA"/>
    </w:rPr>
  </w:style>
  <w:style w:type="paragraph" w:styleId="Tekstpodstawowy">
    <w:name w:val="Body Text"/>
    <w:basedOn w:val="Normalny"/>
    <w:rsid w:val="00BF14F5"/>
    <w:rPr>
      <w:rFonts w:ascii="Arial" w:hAnsi="Arial"/>
      <w:b/>
      <w:szCs w:val="20"/>
    </w:rPr>
  </w:style>
  <w:style w:type="paragraph" w:styleId="Nagwek">
    <w:name w:val="header"/>
    <w:basedOn w:val="Normalny"/>
    <w:link w:val="NagwekZnak"/>
    <w:rsid w:val="009F6555"/>
    <w:pPr>
      <w:tabs>
        <w:tab w:val="center" w:pos="4536"/>
        <w:tab w:val="right" w:pos="9072"/>
      </w:tabs>
    </w:pPr>
    <w:rPr>
      <w:rFonts w:ascii="Arial" w:hAnsi="Arial"/>
      <w:b/>
    </w:rPr>
  </w:style>
  <w:style w:type="character" w:customStyle="1" w:styleId="NagwekZnak">
    <w:name w:val="Nagłówek Znak"/>
    <w:basedOn w:val="Domylnaczcionkaakapitu"/>
    <w:link w:val="Nagwek"/>
    <w:rsid w:val="009F6555"/>
    <w:rPr>
      <w:rFonts w:ascii="Arial" w:hAnsi="Arial"/>
      <w:b/>
      <w:sz w:val="24"/>
      <w:szCs w:val="24"/>
      <w:lang w:val="pl-PL" w:eastAsia="pl-PL" w:bidi="ar-SA"/>
    </w:rPr>
  </w:style>
  <w:style w:type="paragraph" w:styleId="Tekstpodstawowywcity">
    <w:name w:val="Body Text Indent"/>
    <w:basedOn w:val="Normalny"/>
    <w:rsid w:val="00482225"/>
    <w:pPr>
      <w:spacing w:after="120"/>
      <w:ind w:left="283"/>
    </w:pPr>
    <w:rPr>
      <w:rFonts w:ascii="Arial" w:hAnsi="Arial"/>
    </w:rPr>
  </w:style>
  <w:style w:type="paragraph" w:styleId="Tekstprzypisukocowego">
    <w:name w:val="endnote text"/>
    <w:basedOn w:val="Normalny"/>
    <w:semiHidden/>
    <w:rsid w:val="00F61115"/>
    <w:rPr>
      <w:sz w:val="20"/>
      <w:szCs w:val="20"/>
    </w:rPr>
  </w:style>
  <w:style w:type="character" w:styleId="Odwoanieprzypisukocowego">
    <w:name w:val="endnote reference"/>
    <w:basedOn w:val="Domylnaczcionkaakapitu"/>
    <w:semiHidden/>
    <w:rsid w:val="00F61115"/>
    <w:rPr>
      <w:vertAlign w:val="superscript"/>
    </w:rPr>
  </w:style>
  <w:style w:type="paragraph" w:styleId="Stopka">
    <w:name w:val="footer"/>
    <w:basedOn w:val="Normalny"/>
    <w:link w:val="StopkaZnak"/>
    <w:uiPriority w:val="99"/>
    <w:rsid w:val="00C021C5"/>
    <w:pPr>
      <w:tabs>
        <w:tab w:val="center" w:pos="4536"/>
        <w:tab w:val="right" w:pos="9072"/>
      </w:tabs>
    </w:pPr>
  </w:style>
  <w:style w:type="character" w:styleId="Numerstrony">
    <w:name w:val="page number"/>
    <w:basedOn w:val="Domylnaczcionkaakapitu"/>
    <w:rsid w:val="00C021C5"/>
  </w:style>
  <w:style w:type="character" w:customStyle="1" w:styleId="NormalnyWebZnak1">
    <w:name w:val="Normalny (Web) Znak1"/>
    <w:basedOn w:val="Domylnaczcionkaakapitu"/>
    <w:rsid w:val="00F17115"/>
    <w:rPr>
      <w:sz w:val="24"/>
      <w:szCs w:val="24"/>
    </w:rPr>
  </w:style>
  <w:style w:type="character" w:customStyle="1" w:styleId="Nagwek3Znak">
    <w:name w:val="Nagłówek 3 Znak"/>
    <w:basedOn w:val="Domylnaczcionkaakapitu"/>
    <w:link w:val="Nagwek3"/>
    <w:rsid w:val="00931C28"/>
    <w:rPr>
      <w:rFonts w:ascii="Arial" w:eastAsia="Andale Sans UI" w:hAnsi="Arial" w:cs="Arial"/>
      <w:b/>
      <w:bCs/>
      <w:sz w:val="26"/>
      <w:szCs w:val="26"/>
      <w:lang w:val="en-US"/>
    </w:rPr>
  </w:style>
  <w:style w:type="character" w:customStyle="1" w:styleId="StopkaZnak">
    <w:name w:val="Stopka Znak"/>
    <w:basedOn w:val="Domylnaczcionkaakapitu"/>
    <w:link w:val="Stopka"/>
    <w:uiPriority w:val="99"/>
    <w:rsid w:val="00D13B0E"/>
    <w:rPr>
      <w:sz w:val="24"/>
      <w:szCs w:val="24"/>
    </w:rPr>
  </w:style>
  <w:style w:type="character" w:styleId="Odwoaniedokomentarza">
    <w:name w:val="annotation reference"/>
    <w:basedOn w:val="Domylnaczcionkaakapitu"/>
    <w:rsid w:val="00D13B0E"/>
    <w:rPr>
      <w:sz w:val="16"/>
      <w:szCs w:val="16"/>
    </w:rPr>
  </w:style>
  <w:style w:type="paragraph" w:styleId="Tekstkomentarza">
    <w:name w:val="annotation text"/>
    <w:basedOn w:val="Normalny"/>
    <w:link w:val="TekstkomentarzaZnak"/>
    <w:rsid w:val="00D13B0E"/>
    <w:rPr>
      <w:sz w:val="20"/>
      <w:szCs w:val="20"/>
    </w:rPr>
  </w:style>
  <w:style w:type="character" w:customStyle="1" w:styleId="TekstkomentarzaZnak">
    <w:name w:val="Tekst komentarza Znak"/>
    <w:basedOn w:val="Domylnaczcionkaakapitu"/>
    <w:link w:val="Tekstkomentarza"/>
    <w:rsid w:val="00D13B0E"/>
  </w:style>
  <w:style w:type="paragraph" w:styleId="Tematkomentarza">
    <w:name w:val="annotation subject"/>
    <w:basedOn w:val="Tekstkomentarza"/>
    <w:next w:val="Tekstkomentarza"/>
    <w:link w:val="TematkomentarzaZnak"/>
    <w:rsid w:val="00D13B0E"/>
    <w:rPr>
      <w:b/>
      <w:bCs/>
    </w:rPr>
  </w:style>
  <w:style w:type="character" w:customStyle="1" w:styleId="TematkomentarzaZnak">
    <w:name w:val="Temat komentarza Znak"/>
    <w:basedOn w:val="TekstkomentarzaZnak"/>
    <w:link w:val="Tematkomentarza"/>
    <w:rsid w:val="00D13B0E"/>
    <w:rPr>
      <w:b/>
      <w:bCs/>
    </w:rPr>
  </w:style>
  <w:style w:type="paragraph" w:styleId="Tekstdymka">
    <w:name w:val="Balloon Text"/>
    <w:basedOn w:val="Normalny"/>
    <w:link w:val="TekstdymkaZnak"/>
    <w:rsid w:val="00D13B0E"/>
    <w:rPr>
      <w:rFonts w:ascii="Tahoma" w:hAnsi="Tahoma" w:cs="Tahoma"/>
      <w:sz w:val="16"/>
      <w:szCs w:val="16"/>
    </w:rPr>
  </w:style>
  <w:style w:type="character" w:customStyle="1" w:styleId="TekstdymkaZnak">
    <w:name w:val="Tekst dymka Znak"/>
    <w:basedOn w:val="Domylnaczcionkaakapitu"/>
    <w:link w:val="Tekstdymka"/>
    <w:rsid w:val="00D13B0E"/>
    <w:rPr>
      <w:rFonts w:ascii="Tahoma" w:hAnsi="Tahoma" w:cs="Tahoma"/>
      <w:sz w:val="16"/>
      <w:szCs w:val="16"/>
    </w:rPr>
  </w:style>
  <w:style w:type="paragraph" w:styleId="Tekstpodstawowy3">
    <w:name w:val="Body Text 3"/>
    <w:basedOn w:val="Normalny"/>
    <w:link w:val="Tekstpodstawowy3Znak"/>
    <w:rsid w:val="00D151A3"/>
    <w:pPr>
      <w:spacing w:after="120"/>
    </w:pPr>
    <w:rPr>
      <w:sz w:val="16"/>
      <w:szCs w:val="16"/>
    </w:rPr>
  </w:style>
  <w:style w:type="character" w:customStyle="1" w:styleId="Tekstpodstawowy3Znak">
    <w:name w:val="Tekst podstawowy 3 Znak"/>
    <w:basedOn w:val="Domylnaczcionkaakapitu"/>
    <w:link w:val="Tekstpodstawowy3"/>
    <w:rsid w:val="00D151A3"/>
    <w:rPr>
      <w:sz w:val="16"/>
      <w:szCs w:val="16"/>
    </w:rPr>
  </w:style>
  <w:style w:type="paragraph" w:customStyle="1" w:styleId="WW-Tekstpodstawowy2">
    <w:name w:val="WW-Tekst podstawowy 2"/>
    <w:basedOn w:val="Normalny"/>
    <w:rsid w:val="00BA27F4"/>
    <w:pPr>
      <w:suppressAutoHyphens/>
    </w:pPr>
    <w:rPr>
      <w:szCs w:val="20"/>
    </w:rPr>
  </w:style>
  <w:style w:type="paragraph" w:styleId="Tekstpodstawowy2">
    <w:name w:val="Body Text 2"/>
    <w:basedOn w:val="Normalny"/>
    <w:link w:val="Tekstpodstawowy2Znak"/>
    <w:rsid w:val="00BA27F4"/>
    <w:pPr>
      <w:spacing w:after="120" w:line="480" w:lineRule="auto"/>
    </w:pPr>
  </w:style>
  <w:style w:type="character" w:customStyle="1" w:styleId="Tekstpodstawowy2Znak">
    <w:name w:val="Tekst podstawowy 2 Znak"/>
    <w:basedOn w:val="Domylnaczcionkaakapitu"/>
    <w:link w:val="Tekstpodstawowy2"/>
    <w:rsid w:val="00BA27F4"/>
    <w:rPr>
      <w:sz w:val="24"/>
      <w:szCs w:val="24"/>
    </w:rPr>
  </w:style>
  <w:style w:type="paragraph" w:customStyle="1" w:styleId="Tekstpodstawowy21">
    <w:name w:val="Tekst podstawowy 21"/>
    <w:basedOn w:val="Normalny"/>
    <w:rsid w:val="00BA27F4"/>
    <w:pPr>
      <w:jc w:val="both"/>
    </w:pPr>
    <w:rPr>
      <w:color w:val="FF0000"/>
      <w:szCs w:val="20"/>
    </w:rPr>
  </w:style>
  <w:style w:type="paragraph" w:styleId="Tekstpodstawowywcity3">
    <w:name w:val="Body Text Indent 3"/>
    <w:basedOn w:val="Normalny"/>
    <w:link w:val="Tekstpodstawowywcity3Znak"/>
    <w:rsid w:val="007974EB"/>
    <w:pPr>
      <w:spacing w:after="120"/>
      <w:ind w:left="283"/>
    </w:pPr>
    <w:rPr>
      <w:sz w:val="16"/>
      <w:szCs w:val="16"/>
    </w:rPr>
  </w:style>
  <w:style w:type="character" w:customStyle="1" w:styleId="Tekstpodstawowywcity3Znak">
    <w:name w:val="Tekst podstawowy wcięty 3 Znak"/>
    <w:basedOn w:val="Domylnaczcionkaakapitu"/>
    <w:link w:val="Tekstpodstawowywcity3"/>
    <w:rsid w:val="007974EB"/>
    <w:rPr>
      <w:sz w:val="16"/>
      <w:szCs w:val="16"/>
    </w:rPr>
  </w:style>
  <w:style w:type="paragraph" w:customStyle="1" w:styleId="Standard">
    <w:name w:val="Standard"/>
    <w:rsid w:val="0029119B"/>
    <w:pPr>
      <w:widowControl w:val="0"/>
      <w:suppressAutoHyphens/>
      <w:autoSpaceDN w:val="0"/>
      <w:textAlignment w:val="baseline"/>
    </w:pPr>
    <w:rPr>
      <w:rFonts w:ascii="Arial" w:hAnsi="Arial"/>
      <w:kern w:val="3"/>
      <w:sz w:val="24"/>
      <w:lang w:eastAsia="ar-SA"/>
    </w:rPr>
  </w:style>
  <w:style w:type="paragraph" w:styleId="Akapitzlist">
    <w:name w:val="List Paragraph"/>
    <w:basedOn w:val="Normalny"/>
    <w:link w:val="AkapitzlistZnak"/>
    <w:uiPriority w:val="34"/>
    <w:qFormat/>
    <w:rsid w:val="008B7672"/>
    <w:pPr>
      <w:ind w:left="720"/>
      <w:contextualSpacing/>
    </w:pPr>
  </w:style>
  <w:style w:type="character" w:customStyle="1" w:styleId="AkapitzlistZnak">
    <w:name w:val="Akapit z listą Znak"/>
    <w:basedOn w:val="Domylnaczcionkaakapitu"/>
    <w:link w:val="Akapitzlist"/>
    <w:uiPriority w:val="34"/>
    <w:rsid w:val="00741C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4902946">
      <w:bodyDiv w:val="1"/>
      <w:marLeft w:val="0"/>
      <w:marRight w:val="0"/>
      <w:marTop w:val="0"/>
      <w:marBottom w:val="0"/>
      <w:divBdr>
        <w:top w:val="none" w:sz="0" w:space="0" w:color="auto"/>
        <w:left w:val="none" w:sz="0" w:space="0" w:color="auto"/>
        <w:bottom w:val="none" w:sz="0" w:space="0" w:color="auto"/>
        <w:right w:val="none" w:sz="0" w:space="0" w:color="auto"/>
      </w:divBdr>
    </w:div>
    <w:div w:id="1190413199">
      <w:bodyDiv w:val="1"/>
      <w:marLeft w:val="0"/>
      <w:marRight w:val="0"/>
      <w:marTop w:val="0"/>
      <w:marBottom w:val="0"/>
      <w:divBdr>
        <w:top w:val="none" w:sz="0" w:space="0" w:color="auto"/>
        <w:left w:val="none" w:sz="0" w:space="0" w:color="auto"/>
        <w:bottom w:val="none" w:sz="0" w:space="0" w:color="auto"/>
        <w:right w:val="none" w:sz="0" w:space="0" w:color="auto"/>
      </w:divBdr>
    </w:div>
    <w:div w:id="148327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normy.pl/?m=doc&amp;nid=PN-83.140.30-00031"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C71B14-F053-4D70-85D1-F3066A1DF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5027</Words>
  <Characters>35991</Characters>
  <Application>Microsoft Office Word</Application>
  <DocSecurity>0</DocSecurity>
  <Lines>299</Lines>
  <Paragraphs>81</Paragraphs>
  <ScaleCrop>false</ScaleCrop>
  <HeadingPairs>
    <vt:vector size="2" baseType="variant">
      <vt:variant>
        <vt:lpstr>Tytuł</vt:lpstr>
      </vt:variant>
      <vt:variant>
        <vt:i4>1</vt:i4>
      </vt:variant>
    </vt:vector>
  </HeadingPairs>
  <TitlesOfParts>
    <vt:vector size="1" baseType="lpstr">
      <vt:lpstr>Kolektor-Serwis Leszno</vt:lpstr>
    </vt:vector>
  </TitlesOfParts>
  <Company>Kolektor Serwis</Company>
  <LinksUpToDate>false</LinksUpToDate>
  <CharactersWithSpaces>40937</CharactersWithSpaces>
  <SharedDoc>false</SharedDoc>
  <HLinks>
    <vt:vector size="276" baseType="variant">
      <vt:variant>
        <vt:i4>7471137</vt:i4>
      </vt:variant>
      <vt:variant>
        <vt:i4>276</vt:i4>
      </vt:variant>
      <vt:variant>
        <vt:i4>0</vt:i4>
      </vt:variant>
      <vt:variant>
        <vt:i4>5</vt:i4>
      </vt:variant>
      <vt:variant>
        <vt:lpwstr>http://enormy.pl/?m=doc&amp;nid=PN-83.140.30-00031</vt:lpwstr>
      </vt:variant>
      <vt:variant>
        <vt:lpwstr/>
      </vt:variant>
      <vt:variant>
        <vt:i4>1769521</vt:i4>
      </vt:variant>
      <vt:variant>
        <vt:i4>266</vt:i4>
      </vt:variant>
      <vt:variant>
        <vt:i4>0</vt:i4>
      </vt:variant>
      <vt:variant>
        <vt:i4>5</vt:i4>
      </vt:variant>
      <vt:variant>
        <vt:lpwstr/>
      </vt:variant>
      <vt:variant>
        <vt:lpwstr>_Toc39494428</vt:lpwstr>
      </vt:variant>
      <vt:variant>
        <vt:i4>1310769</vt:i4>
      </vt:variant>
      <vt:variant>
        <vt:i4>260</vt:i4>
      </vt:variant>
      <vt:variant>
        <vt:i4>0</vt:i4>
      </vt:variant>
      <vt:variant>
        <vt:i4>5</vt:i4>
      </vt:variant>
      <vt:variant>
        <vt:lpwstr/>
      </vt:variant>
      <vt:variant>
        <vt:lpwstr>_Toc39494427</vt:lpwstr>
      </vt:variant>
      <vt:variant>
        <vt:i4>1376305</vt:i4>
      </vt:variant>
      <vt:variant>
        <vt:i4>254</vt:i4>
      </vt:variant>
      <vt:variant>
        <vt:i4>0</vt:i4>
      </vt:variant>
      <vt:variant>
        <vt:i4>5</vt:i4>
      </vt:variant>
      <vt:variant>
        <vt:lpwstr/>
      </vt:variant>
      <vt:variant>
        <vt:lpwstr>_Toc39494426</vt:lpwstr>
      </vt:variant>
      <vt:variant>
        <vt:i4>1441841</vt:i4>
      </vt:variant>
      <vt:variant>
        <vt:i4>248</vt:i4>
      </vt:variant>
      <vt:variant>
        <vt:i4>0</vt:i4>
      </vt:variant>
      <vt:variant>
        <vt:i4>5</vt:i4>
      </vt:variant>
      <vt:variant>
        <vt:lpwstr/>
      </vt:variant>
      <vt:variant>
        <vt:lpwstr>_Toc39494425</vt:lpwstr>
      </vt:variant>
      <vt:variant>
        <vt:i4>1507377</vt:i4>
      </vt:variant>
      <vt:variant>
        <vt:i4>242</vt:i4>
      </vt:variant>
      <vt:variant>
        <vt:i4>0</vt:i4>
      </vt:variant>
      <vt:variant>
        <vt:i4>5</vt:i4>
      </vt:variant>
      <vt:variant>
        <vt:lpwstr/>
      </vt:variant>
      <vt:variant>
        <vt:lpwstr>_Toc39494424</vt:lpwstr>
      </vt:variant>
      <vt:variant>
        <vt:i4>1048625</vt:i4>
      </vt:variant>
      <vt:variant>
        <vt:i4>236</vt:i4>
      </vt:variant>
      <vt:variant>
        <vt:i4>0</vt:i4>
      </vt:variant>
      <vt:variant>
        <vt:i4>5</vt:i4>
      </vt:variant>
      <vt:variant>
        <vt:lpwstr/>
      </vt:variant>
      <vt:variant>
        <vt:lpwstr>_Toc39494423</vt:lpwstr>
      </vt:variant>
      <vt:variant>
        <vt:i4>1114161</vt:i4>
      </vt:variant>
      <vt:variant>
        <vt:i4>230</vt:i4>
      </vt:variant>
      <vt:variant>
        <vt:i4>0</vt:i4>
      </vt:variant>
      <vt:variant>
        <vt:i4>5</vt:i4>
      </vt:variant>
      <vt:variant>
        <vt:lpwstr/>
      </vt:variant>
      <vt:variant>
        <vt:lpwstr>_Toc39494422</vt:lpwstr>
      </vt:variant>
      <vt:variant>
        <vt:i4>1179697</vt:i4>
      </vt:variant>
      <vt:variant>
        <vt:i4>224</vt:i4>
      </vt:variant>
      <vt:variant>
        <vt:i4>0</vt:i4>
      </vt:variant>
      <vt:variant>
        <vt:i4>5</vt:i4>
      </vt:variant>
      <vt:variant>
        <vt:lpwstr/>
      </vt:variant>
      <vt:variant>
        <vt:lpwstr>_Toc39494421</vt:lpwstr>
      </vt:variant>
      <vt:variant>
        <vt:i4>1245233</vt:i4>
      </vt:variant>
      <vt:variant>
        <vt:i4>218</vt:i4>
      </vt:variant>
      <vt:variant>
        <vt:i4>0</vt:i4>
      </vt:variant>
      <vt:variant>
        <vt:i4>5</vt:i4>
      </vt:variant>
      <vt:variant>
        <vt:lpwstr/>
      </vt:variant>
      <vt:variant>
        <vt:lpwstr>_Toc39494420</vt:lpwstr>
      </vt:variant>
      <vt:variant>
        <vt:i4>1703986</vt:i4>
      </vt:variant>
      <vt:variant>
        <vt:i4>212</vt:i4>
      </vt:variant>
      <vt:variant>
        <vt:i4>0</vt:i4>
      </vt:variant>
      <vt:variant>
        <vt:i4>5</vt:i4>
      </vt:variant>
      <vt:variant>
        <vt:lpwstr/>
      </vt:variant>
      <vt:variant>
        <vt:lpwstr>_Toc39494419</vt:lpwstr>
      </vt:variant>
      <vt:variant>
        <vt:i4>1769522</vt:i4>
      </vt:variant>
      <vt:variant>
        <vt:i4>206</vt:i4>
      </vt:variant>
      <vt:variant>
        <vt:i4>0</vt:i4>
      </vt:variant>
      <vt:variant>
        <vt:i4>5</vt:i4>
      </vt:variant>
      <vt:variant>
        <vt:lpwstr/>
      </vt:variant>
      <vt:variant>
        <vt:lpwstr>_Toc39494418</vt:lpwstr>
      </vt:variant>
      <vt:variant>
        <vt:i4>1310770</vt:i4>
      </vt:variant>
      <vt:variant>
        <vt:i4>200</vt:i4>
      </vt:variant>
      <vt:variant>
        <vt:i4>0</vt:i4>
      </vt:variant>
      <vt:variant>
        <vt:i4>5</vt:i4>
      </vt:variant>
      <vt:variant>
        <vt:lpwstr/>
      </vt:variant>
      <vt:variant>
        <vt:lpwstr>_Toc39494417</vt:lpwstr>
      </vt:variant>
      <vt:variant>
        <vt:i4>1376306</vt:i4>
      </vt:variant>
      <vt:variant>
        <vt:i4>194</vt:i4>
      </vt:variant>
      <vt:variant>
        <vt:i4>0</vt:i4>
      </vt:variant>
      <vt:variant>
        <vt:i4>5</vt:i4>
      </vt:variant>
      <vt:variant>
        <vt:lpwstr/>
      </vt:variant>
      <vt:variant>
        <vt:lpwstr>_Toc39494416</vt:lpwstr>
      </vt:variant>
      <vt:variant>
        <vt:i4>1441842</vt:i4>
      </vt:variant>
      <vt:variant>
        <vt:i4>188</vt:i4>
      </vt:variant>
      <vt:variant>
        <vt:i4>0</vt:i4>
      </vt:variant>
      <vt:variant>
        <vt:i4>5</vt:i4>
      </vt:variant>
      <vt:variant>
        <vt:lpwstr/>
      </vt:variant>
      <vt:variant>
        <vt:lpwstr>_Toc39494415</vt:lpwstr>
      </vt:variant>
      <vt:variant>
        <vt:i4>1507378</vt:i4>
      </vt:variant>
      <vt:variant>
        <vt:i4>182</vt:i4>
      </vt:variant>
      <vt:variant>
        <vt:i4>0</vt:i4>
      </vt:variant>
      <vt:variant>
        <vt:i4>5</vt:i4>
      </vt:variant>
      <vt:variant>
        <vt:lpwstr/>
      </vt:variant>
      <vt:variant>
        <vt:lpwstr>_Toc39494414</vt:lpwstr>
      </vt:variant>
      <vt:variant>
        <vt:i4>1048626</vt:i4>
      </vt:variant>
      <vt:variant>
        <vt:i4>176</vt:i4>
      </vt:variant>
      <vt:variant>
        <vt:i4>0</vt:i4>
      </vt:variant>
      <vt:variant>
        <vt:i4>5</vt:i4>
      </vt:variant>
      <vt:variant>
        <vt:lpwstr/>
      </vt:variant>
      <vt:variant>
        <vt:lpwstr>_Toc39494413</vt:lpwstr>
      </vt:variant>
      <vt:variant>
        <vt:i4>1114162</vt:i4>
      </vt:variant>
      <vt:variant>
        <vt:i4>170</vt:i4>
      </vt:variant>
      <vt:variant>
        <vt:i4>0</vt:i4>
      </vt:variant>
      <vt:variant>
        <vt:i4>5</vt:i4>
      </vt:variant>
      <vt:variant>
        <vt:lpwstr/>
      </vt:variant>
      <vt:variant>
        <vt:lpwstr>_Toc39494412</vt:lpwstr>
      </vt:variant>
      <vt:variant>
        <vt:i4>1179698</vt:i4>
      </vt:variant>
      <vt:variant>
        <vt:i4>164</vt:i4>
      </vt:variant>
      <vt:variant>
        <vt:i4>0</vt:i4>
      </vt:variant>
      <vt:variant>
        <vt:i4>5</vt:i4>
      </vt:variant>
      <vt:variant>
        <vt:lpwstr/>
      </vt:variant>
      <vt:variant>
        <vt:lpwstr>_Toc39494411</vt:lpwstr>
      </vt:variant>
      <vt:variant>
        <vt:i4>1245234</vt:i4>
      </vt:variant>
      <vt:variant>
        <vt:i4>158</vt:i4>
      </vt:variant>
      <vt:variant>
        <vt:i4>0</vt:i4>
      </vt:variant>
      <vt:variant>
        <vt:i4>5</vt:i4>
      </vt:variant>
      <vt:variant>
        <vt:lpwstr/>
      </vt:variant>
      <vt:variant>
        <vt:lpwstr>_Toc39494410</vt:lpwstr>
      </vt:variant>
      <vt:variant>
        <vt:i4>1703987</vt:i4>
      </vt:variant>
      <vt:variant>
        <vt:i4>152</vt:i4>
      </vt:variant>
      <vt:variant>
        <vt:i4>0</vt:i4>
      </vt:variant>
      <vt:variant>
        <vt:i4>5</vt:i4>
      </vt:variant>
      <vt:variant>
        <vt:lpwstr/>
      </vt:variant>
      <vt:variant>
        <vt:lpwstr>_Toc39494409</vt:lpwstr>
      </vt:variant>
      <vt:variant>
        <vt:i4>1769523</vt:i4>
      </vt:variant>
      <vt:variant>
        <vt:i4>146</vt:i4>
      </vt:variant>
      <vt:variant>
        <vt:i4>0</vt:i4>
      </vt:variant>
      <vt:variant>
        <vt:i4>5</vt:i4>
      </vt:variant>
      <vt:variant>
        <vt:lpwstr/>
      </vt:variant>
      <vt:variant>
        <vt:lpwstr>_Toc39494408</vt:lpwstr>
      </vt:variant>
      <vt:variant>
        <vt:i4>1310771</vt:i4>
      </vt:variant>
      <vt:variant>
        <vt:i4>140</vt:i4>
      </vt:variant>
      <vt:variant>
        <vt:i4>0</vt:i4>
      </vt:variant>
      <vt:variant>
        <vt:i4>5</vt:i4>
      </vt:variant>
      <vt:variant>
        <vt:lpwstr/>
      </vt:variant>
      <vt:variant>
        <vt:lpwstr>_Toc39494407</vt:lpwstr>
      </vt:variant>
      <vt:variant>
        <vt:i4>1376307</vt:i4>
      </vt:variant>
      <vt:variant>
        <vt:i4>134</vt:i4>
      </vt:variant>
      <vt:variant>
        <vt:i4>0</vt:i4>
      </vt:variant>
      <vt:variant>
        <vt:i4>5</vt:i4>
      </vt:variant>
      <vt:variant>
        <vt:lpwstr/>
      </vt:variant>
      <vt:variant>
        <vt:lpwstr>_Toc39494406</vt:lpwstr>
      </vt:variant>
      <vt:variant>
        <vt:i4>1441843</vt:i4>
      </vt:variant>
      <vt:variant>
        <vt:i4>128</vt:i4>
      </vt:variant>
      <vt:variant>
        <vt:i4>0</vt:i4>
      </vt:variant>
      <vt:variant>
        <vt:i4>5</vt:i4>
      </vt:variant>
      <vt:variant>
        <vt:lpwstr/>
      </vt:variant>
      <vt:variant>
        <vt:lpwstr>_Toc39494405</vt:lpwstr>
      </vt:variant>
      <vt:variant>
        <vt:i4>1507379</vt:i4>
      </vt:variant>
      <vt:variant>
        <vt:i4>122</vt:i4>
      </vt:variant>
      <vt:variant>
        <vt:i4>0</vt:i4>
      </vt:variant>
      <vt:variant>
        <vt:i4>5</vt:i4>
      </vt:variant>
      <vt:variant>
        <vt:lpwstr/>
      </vt:variant>
      <vt:variant>
        <vt:lpwstr>_Toc39494404</vt:lpwstr>
      </vt:variant>
      <vt:variant>
        <vt:i4>1048627</vt:i4>
      </vt:variant>
      <vt:variant>
        <vt:i4>116</vt:i4>
      </vt:variant>
      <vt:variant>
        <vt:i4>0</vt:i4>
      </vt:variant>
      <vt:variant>
        <vt:i4>5</vt:i4>
      </vt:variant>
      <vt:variant>
        <vt:lpwstr/>
      </vt:variant>
      <vt:variant>
        <vt:lpwstr>_Toc39494403</vt:lpwstr>
      </vt:variant>
      <vt:variant>
        <vt:i4>1179699</vt:i4>
      </vt:variant>
      <vt:variant>
        <vt:i4>110</vt:i4>
      </vt:variant>
      <vt:variant>
        <vt:i4>0</vt:i4>
      </vt:variant>
      <vt:variant>
        <vt:i4>5</vt:i4>
      </vt:variant>
      <vt:variant>
        <vt:lpwstr/>
      </vt:variant>
      <vt:variant>
        <vt:lpwstr>_Toc39494401</vt:lpwstr>
      </vt:variant>
      <vt:variant>
        <vt:i4>1245235</vt:i4>
      </vt:variant>
      <vt:variant>
        <vt:i4>104</vt:i4>
      </vt:variant>
      <vt:variant>
        <vt:i4>0</vt:i4>
      </vt:variant>
      <vt:variant>
        <vt:i4>5</vt:i4>
      </vt:variant>
      <vt:variant>
        <vt:lpwstr/>
      </vt:variant>
      <vt:variant>
        <vt:lpwstr>_Toc39494400</vt:lpwstr>
      </vt:variant>
      <vt:variant>
        <vt:i4>1900602</vt:i4>
      </vt:variant>
      <vt:variant>
        <vt:i4>98</vt:i4>
      </vt:variant>
      <vt:variant>
        <vt:i4>0</vt:i4>
      </vt:variant>
      <vt:variant>
        <vt:i4>5</vt:i4>
      </vt:variant>
      <vt:variant>
        <vt:lpwstr/>
      </vt:variant>
      <vt:variant>
        <vt:lpwstr>_Toc39494399</vt:lpwstr>
      </vt:variant>
      <vt:variant>
        <vt:i4>1835066</vt:i4>
      </vt:variant>
      <vt:variant>
        <vt:i4>92</vt:i4>
      </vt:variant>
      <vt:variant>
        <vt:i4>0</vt:i4>
      </vt:variant>
      <vt:variant>
        <vt:i4>5</vt:i4>
      </vt:variant>
      <vt:variant>
        <vt:lpwstr/>
      </vt:variant>
      <vt:variant>
        <vt:lpwstr>_Toc39494398</vt:lpwstr>
      </vt:variant>
      <vt:variant>
        <vt:i4>1245242</vt:i4>
      </vt:variant>
      <vt:variant>
        <vt:i4>86</vt:i4>
      </vt:variant>
      <vt:variant>
        <vt:i4>0</vt:i4>
      </vt:variant>
      <vt:variant>
        <vt:i4>5</vt:i4>
      </vt:variant>
      <vt:variant>
        <vt:lpwstr/>
      </vt:variant>
      <vt:variant>
        <vt:lpwstr>_Toc39494397</vt:lpwstr>
      </vt:variant>
      <vt:variant>
        <vt:i4>1179706</vt:i4>
      </vt:variant>
      <vt:variant>
        <vt:i4>80</vt:i4>
      </vt:variant>
      <vt:variant>
        <vt:i4>0</vt:i4>
      </vt:variant>
      <vt:variant>
        <vt:i4>5</vt:i4>
      </vt:variant>
      <vt:variant>
        <vt:lpwstr/>
      </vt:variant>
      <vt:variant>
        <vt:lpwstr>_Toc39494396</vt:lpwstr>
      </vt:variant>
      <vt:variant>
        <vt:i4>1114170</vt:i4>
      </vt:variant>
      <vt:variant>
        <vt:i4>74</vt:i4>
      </vt:variant>
      <vt:variant>
        <vt:i4>0</vt:i4>
      </vt:variant>
      <vt:variant>
        <vt:i4>5</vt:i4>
      </vt:variant>
      <vt:variant>
        <vt:lpwstr/>
      </vt:variant>
      <vt:variant>
        <vt:lpwstr>_Toc39494395</vt:lpwstr>
      </vt:variant>
      <vt:variant>
        <vt:i4>1048634</vt:i4>
      </vt:variant>
      <vt:variant>
        <vt:i4>68</vt:i4>
      </vt:variant>
      <vt:variant>
        <vt:i4>0</vt:i4>
      </vt:variant>
      <vt:variant>
        <vt:i4>5</vt:i4>
      </vt:variant>
      <vt:variant>
        <vt:lpwstr/>
      </vt:variant>
      <vt:variant>
        <vt:lpwstr>_Toc39494394</vt:lpwstr>
      </vt:variant>
      <vt:variant>
        <vt:i4>1507386</vt:i4>
      </vt:variant>
      <vt:variant>
        <vt:i4>62</vt:i4>
      </vt:variant>
      <vt:variant>
        <vt:i4>0</vt:i4>
      </vt:variant>
      <vt:variant>
        <vt:i4>5</vt:i4>
      </vt:variant>
      <vt:variant>
        <vt:lpwstr/>
      </vt:variant>
      <vt:variant>
        <vt:lpwstr>_Toc39494393</vt:lpwstr>
      </vt:variant>
      <vt:variant>
        <vt:i4>1441850</vt:i4>
      </vt:variant>
      <vt:variant>
        <vt:i4>56</vt:i4>
      </vt:variant>
      <vt:variant>
        <vt:i4>0</vt:i4>
      </vt:variant>
      <vt:variant>
        <vt:i4>5</vt:i4>
      </vt:variant>
      <vt:variant>
        <vt:lpwstr/>
      </vt:variant>
      <vt:variant>
        <vt:lpwstr>_Toc39494392</vt:lpwstr>
      </vt:variant>
      <vt:variant>
        <vt:i4>1376314</vt:i4>
      </vt:variant>
      <vt:variant>
        <vt:i4>50</vt:i4>
      </vt:variant>
      <vt:variant>
        <vt:i4>0</vt:i4>
      </vt:variant>
      <vt:variant>
        <vt:i4>5</vt:i4>
      </vt:variant>
      <vt:variant>
        <vt:lpwstr/>
      </vt:variant>
      <vt:variant>
        <vt:lpwstr>_Toc39494391</vt:lpwstr>
      </vt:variant>
      <vt:variant>
        <vt:i4>1310778</vt:i4>
      </vt:variant>
      <vt:variant>
        <vt:i4>44</vt:i4>
      </vt:variant>
      <vt:variant>
        <vt:i4>0</vt:i4>
      </vt:variant>
      <vt:variant>
        <vt:i4>5</vt:i4>
      </vt:variant>
      <vt:variant>
        <vt:lpwstr/>
      </vt:variant>
      <vt:variant>
        <vt:lpwstr>_Toc39494390</vt:lpwstr>
      </vt:variant>
      <vt:variant>
        <vt:i4>1900603</vt:i4>
      </vt:variant>
      <vt:variant>
        <vt:i4>38</vt:i4>
      </vt:variant>
      <vt:variant>
        <vt:i4>0</vt:i4>
      </vt:variant>
      <vt:variant>
        <vt:i4>5</vt:i4>
      </vt:variant>
      <vt:variant>
        <vt:lpwstr/>
      </vt:variant>
      <vt:variant>
        <vt:lpwstr>_Toc39494389</vt:lpwstr>
      </vt:variant>
      <vt:variant>
        <vt:i4>1835067</vt:i4>
      </vt:variant>
      <vt:variant>
        <vt:i4>32</vt:i4>
      </vt:variant>
      <vt:variant>
        <vt:i4>0</vt:i4>
      </vt:variant>
      <vt:variant>
        <vt:i4>5</vt:i4>
      </vt:variant>
      <vt:variant>
        <vt:lpwstr/>
      </vt:variant>
      <vt:variant>
        <vt:lpwstr>_Toc39494388</vt:lpwstr>
      </vt:variant>
      <vt:variant>
        <vt:i4>1245243</vt:i4>
      </vt:variant>
      <vt:variant>
        <vt:i4>26</vt:i4>
      </vt:variant>
      <vt:variant>
        <vt:i4>0</vt:i4>
      </vt:variant>
      <vt:variant>
        <vt:i4>5</vt:i4>
      </vt:variant>
      <vt:variant>
        <vt:lpwstr/>
      </vt:variant>
      <vt:variant>
        <vt:lpwstr>_Toc39494387</vt:lpwstr>
      </vt:variant>
      <vt:variant>
        <vt:i4>1179707</vt:i4>
      </vt:variant>
      <vt:variant>
        <vt:i4>20</vt:i4>
      </vt:variant>
      <vt:variant>
        <vt:i4>0</vt:i4>
      </vt:variant>
      <vt:variant>
        <vt:i4>5</vt:i4>
      </vt:variant>
      <vt:variant>
        <vt:lpwstr/>
      </vt:variant>
      <vt:variant>
        <vt:lpwstr>_Toc39494386</vt:lpwstr>
      </vt:variant>
      <vt:variant>
        <vt:i4>1114171</vt:i4>
      </vt:variant>
      <vt:variant>
        <vt:i4>14</vt:i4>
      </vt:variant>
      <vt:variant>
        <vt:i4>0</vt:i4>
      </vt:variant>
      <vt:variant>
        <vt:i4>5</vt:i4>
      </vt:variant>
      <vt:variant>
        <vt:lpwstr/>
      </vt:variant>
      <vt:variant>
        <vt:lpwstr>_Toc39494385</vt:lpwstr>
      </vt:variant>
      <vt:variant>
        <vt:i4>1048635</vt:i4>
      </vt:variant>
      <vt:variant>
        <vt:i4>8</vt:i4>
      </vt:variant>
      <vt:variant>
        <vt:i4>0</vt:i4>
      </vt:variant>
      <vt:variant>
        <vt:i4>5</vt:i4>
      </vt:variant>
      <vt:variant>
        <vt:lpwstr/>
      </vt:variant>
      <vt:variant>
        <vt:lpwstr>_Toc39494384</vt:lpwstr>
      </vt:variant>
      <vt:variant>
        <vt:i4>1507387</vt:i4>
      </vt:variant>
      <vt:variant>
        <vt:i4>2</vt:i4>
      </vt:variant>
      <vt:variant>
        <vt:i4>0</vt:i4>
      </vt:variant>
      <vt:variant>
        <vt:i4>5</vt:i4>
      </vt:variant>
      <vt:variant>
        <vt:lpwstr/>
      </vt:variant>
      <vt:variant>
        <vt:lpwstr>_Toc39494383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Kolektor-Serwis Leszno</dc:title>
  <dc:creator>Bogumiła Góral</dc:creator>
  <cp:lastModifiedBy>Tomasz Rzeźnik</cp:lastModifiedBy>
  <cp:revision>9</cp:revision>
  <cp:lastPrinted>2018-09-04T08:08:00Z</cp:lastPrinted>
  <dcterms:created xsi:type="dcterms:W3CDTF">2024-08-02T07:01:00Z</dcterms:created>
  <dcterms:modified xsi:type="dcterms:W3CDTF">2024-08-02T08:48:00Z</dcterms:modified>
</cp:coreProperties>
</file>