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3D585B" w:rsidRDefault="00071F7E" w:rsidP="00683CF8">
      <w:pPr>
        <w:spacing w:line="276" w:lineRule="auto"/>
        <w:rPr>
          <w:rFonts w:cs="Times New Roman"/>
          <w:sz w:val="22"/>
          <w:szCs w:val="22"/>
        </w:rPr>
      </w:pPr>
    </w:p>
    <w:p w14:paraId="6FC11006" w14:textId="77777777" w:rsidR="00071F7E" w:rsidRPr="003D585B" w:rsidRDefault="00B76F24" w:rsidP="00683CF8">
      <w:pPr>
        <w:spacing w:line="276" w:lineRule="auto"/>
        <w:rPr>
          <w:rFonts w:cs="Times New Roman"/>
          <w:b/>
          <w:bCs/>
          <w:sz w:val="22"/>
          <w:szCs w:val="22"/>
        </w:rPr>
      </w:pPr>
      <w:r w:rsidRPr="003D585B">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3D585B" w:rsidRDefault="00071F7E" w:rsidP="00683CF8">
      <w:pPr>
        <w:spacing w:line="276" w:lineRule="auto"/>
        <w:jc w:val="center"/>
        <w:rPr>
          <w:rFonts w:cs="Times New Roman"/>
          <w:b/>
          <w:bCs/>
          <w:spacing w:val="80"/>
          <w:sz w:val="22"/>
          <w:szCs w:val="22"/>
          <w:u w:val="single"/>
        </w:rPr>
      </w:pPr>
    </w:p>
    <w:p w14:paraId="7354ADEA" w14:textId="7BBC8ADC" w:rsidR="00AA2796" w:rsidRDefault="00AA2796" w:rsidP="00683CF8">
      <w:pPr>
        <w:spacing w:line="276" w:lineRule="auto"/>
        <w:jc w:val="center"/>
        <w:rPr>
          <w:rFonts w:cs="Times New Roman"/>
          <w:b/>
          <w:bCs/>
          <w:spacing w:val="80"/>
          <w:sz w:val="22"/>
          <w:szCs w:val="22"/>
          <w:u w:val="single"/>
        </w:rPr>
      </w:pPr>
      <w:r w:rsidRPr="00AA2796">
        <w:rPr>
          <w:rFonts w:cs="Times New Roman"/>
          <w:b/>
          <w:bCs/>
          <w:spacing w:val="80"/>
          <w:sz w:val="22"/>
          <w:szCs w:val="22"/>
          <w:highlight w:val="cyan"/>
          <w:u w:val="single"/>
        </w:rPr>
        <w:t>AKTUALIZACJA</w:t>
      </w:r>
    </w:p>
    <w:p w14:paraId="0A341E71" w14:textId="050386BD" w:rsidR="00987318" w:rsidRPr="003D585B" w:rsidRDefault="00071F7E" w:rsidP="00683CF8">
      <w:pPr>
        <w:spacing w:line="276" w:lineRule="auto"/>
        <w:jc w:val="center"/>
        <w:rPr>
          <w:rFonts w:cs="Times New Roman"/>
          <w:b/>
          <w:bCs/>
          <w:spacing w:val="80"/>
          <w:sz w:val="22"/>
          <w:szCs w:val="22"/>
          <w:u w:val="single"/>
        </w:rPr>
      </w:pPr>
      <w:r w:rsidRPr="003D585B">
        <w:rPr>
          <w:rFonts w:cs="Times New Roman"/>
          <w:b/>
          <w:bCs/>
          <w:spacing w:val="80"/>
          <w:sz w:val="22"/>
          <w:szCs w:val="22"/>
          <w:u w:val="single"/>
        </w:rPr>
        <w:t>SPECYFIKACJA WARUNKÓW ZAMÓWIENIA</w:t>
      </w:r>
    </w:p>
    <w:p w14:paraId="0C807FC3" w14:textId="36062573" w:rsidR="00071F7E" w:rsidRPr="003D585B" w:rsidRDefault="00071F7E" w:rsidP="007E5122">
      <w:pPr>
        <w:spacing w:line="276" w:lineRule="auto"/>
        <w:jc w:val="center"/>
        <w:rPr>
          <w:rFonts w:cs="Times New Roman"/>
          <w:b/>
          <w:sz w:val="22"/>
          <w:szCs w:val="22"/>
        </w:rPr>
      </w:pPr>
    </w:p>
    <w:p w14:paraId="24D77B74" w14:textId="77777777" w:rsidR="00D2070B" w:rsidRPr="003D585B" w:rsidRDefault="00D2070B" w:rsidP="007E5122">
      <w:pPr>
        <w:spacing w:line="276" w:lineRule="auto"/>
        <w:jc w:val="center"/>
        <w:rPr>
          <w:rFonts w:cs="Times New Roman"/>
          <w:b/>
          <w:sz w:val="22"/>
          <w:szCs w:val="22"/>
        </w:rPr>
      </w:pPr>
    </w:p>
    <w:p w14:paraId="38B223D9" w14:textId="77777777" w:rsidR="00970AF0" w:rsidRPr="003D585B" w:rsidRDefault="00970AF0" w:rsidP="00683CF8">
      <w:pPr>
        <w:spacing w:line="276" w:lineRule="auto"/>
        <w:rPr>
          <w:rFonts w:cs="Times New Roman"/>
          <w:sz w:val="22"/>
          <w:szCs w:val="22"/>
        </w:rPr>
      </w:pPr>
    </w:p>
    <w:p w14:paraId="3476E494" w14:textId="73D27A8D" w:rsidR="00CE3174" w:rsidRPr="003D585B" w:rsidRDefault="00CE3174" w:rsidP="0093211A">
      <w:pPr>
        <w:spacing w:line="276" w:lineRule="auto"/>
        <w:jc w:val="center"/>
        <w:rPr>
          <w:rFonts w:cs="Times New Roman"/>
          <w:sz w:val="22"/>
          <w:szCs w:val="22"/>
        </w:rPr>
      </w:pPr>
      <w:r w:rsidRPr="003D585B">
        <w:rPr>
          <w:rFonts w:cs="Times New Roman"/>
          <w:sz w:val="22"/>
          <w:szCs w:val="22"/>
        </w:rPr>
        <w:t xml:space="preserve">Postępowanie prowadzone w trybie przetargu nieograniczonego </w:t>
      </w:r>
      <w:r w:rsidR="00764743" w:rsidRPr="003D585B">
        <w:rPr>
          <w:rFonts w:cs="Times New Roman"/>
          <w:sz w:val="22"/>
          <w:szCs w:val="22"/>
        </w:rPr>
        <w:t>zgodnie z art. 13</w:t>
      </w:r>
      <w:r w:rsidR="002C21DE" w:rsidRPr="003D585B">
        <w:rPr>
          <w:rFonts w:cs="Times New Roman"/>
          <w:sz w:val="22"/>
          <w:szCs w:val="22"/>
        </w:rPr>
        <w:t>2</w:t>
      </w:r>
      <w:r w:rsidR="00764743" w:rsidRPr="003D585B">
        <w:rPr>
          <w:rFonts w:cs="Times New Roman"/>
          <w:sz w:val="22"/>
          <w:szCs w:val="22"/>
        </w:rPr>
        <w:t xml:space="preserve"> i następnych </w:t>
      </w:r>
      <w:r w:rsidRPr="003D585B">
        <w:rPr>
          <w:rFonts w:cs="Times New Roman"/>
          <w:sz w:val="22"/>
          <w:szCs w:val="22"/>
        </w:rPr>
        <w:t xml:space="preserve">w oparciu o ustawę z dnia 11.09.2019 r. Prawo zamówień publicznych </w:t>
      </w:r>
      <w:r w:rsidRPr="003D585B">
        <w:rPr>
          <w:rFonts w:cs="Times New Roman"/>
          <w:sz w:val="22"/>
          <w:szCs w:val="22"/>
          <w:lang w:eastAsia="ar-SA"/>
        </w:rPr>
        <w:t>(</w:t>
      </w:r>
      <w:r w:rsidR="00764743" w:rsidRPr="003D585B">
        <w:rPr>
          <w:rFonts w:cs="Times New Roman"/>
          <w:sz w:val="22"/>
          <w:szCs w:val="22"/>
          <w:lang w:eastAsia="ar-SA"/>
        </w:rPr>
        <w:t xml:space="preserve">t.j. </w:t>
      </w:r>
      <w:r w:rsidRPr="003D585B">
        <w:rPr>
          <w:rFonts w:cs="Times New Roman"/>
          <w:sz w:val="22"/>
          <w:szCs w:val="22"/>
          <w:lang w:eastAsia="ar-SA"/>
        </w:rPr>
        <w:t>Dz. U. z 20</w:t>
      </w:r>
      <w:r w:rsidR="0015564C" w:rsidRPr="003D585B">
        <w:rPr>
          <w:rFonts w:cs="Times New Roman"/>
          <w:sz w:val="22"/>
          <w:szCs w:val="22"/>
          <w:lang w:eastAsia="ar-SA"/>
        </w:rPr>
        <w:t>2</w:t>
      </w:r>
      <w:r w:rsidR="00A2005E" w:rsidRPr="003D585B">
        <w:rPr>
          <w:rFonts w:cs="Times New Roman"/>
          <w:sz w:val="22"/>
          <w:szCs w:val="22"/>
          <w:lang w:eastAsia="ar-SA"/>
        </w:rPr>
        <w:t>3</w:t>
      </w:r>
      <w:r w:rsidRPr="003D585B">
        <w:rPr>
          <w:rFonts w:cs="Times New Roman"/>
          <w:sz w:val="22"/>
          <w:szCs w:val="22"/>
          <w:lang w:eastAsia="ar-SA"/>
        </w:rPr>
        <w:t xml:space="preserve"> r.</w:t>
      </w:r>
      <w:r w:rsidR="009452CC" w:rsidRPr="003D585B">
        <w:rPr>
          <w:rFonts w:cs="Times New Roman"/>
          <w:sz w:val="22"/>
          <w:szCs w:val="22"/>
          <w:lang w:eastAsia="ar-SA"/>
        </w:rPr>
        <w:t>,</w:t>
      </w:r>
      <w:r w:rsidRPr="003D585B">
        <w:rPr>
          <w:rFonts w:cs="Times New Roman"/>
          <w:sz w:val="22"/>
          <w:szCs w:val="22"/>
          <w:lang w:eastAsia="ar-SA"/>
        </w:rPr>
        <w:t xml:space="preserve"> poz. </w:t>
      </w:r>
      <w:r w:rsidR="00A2005E" w:rsidRPr="003D585B">
        <w:rPr>
          <w:rFonts w:cs="Times New Roman"/>
          <w:sz w:val="22"/>
          <w:szCs w:val="22"/>
          <w:lang w:eastAsia="ar-SA"/>
        </w:rPr>
        <w:t>1605</w:t>
      </w:r>
      <w:r w:rsidRPr="003D585B">
        <w:rPr>
          <w:rFonts w:cs="Times New Roman"/>
          <w:sz w:val="22"/>
          <w:szCs w:val="22"/>
          <w:lang w:eastAsia="ar-SA"/>
        </w:rPr>
        <w:t xml:space="preserve"> z późn. zm.)</w:t>
      </w:r>
    </w:p>
    <w:p w14:paraId="502BD71C" w14:textId="77777777" w:rsidR="00CE3174" w:rsidRPr="003D585B" w:rsidRDefault="00CE3174" w:rsidP="00683CF8">
      <w:pPr>
        <w:spacing w:line="276" w:lineRule="auto"/>
        <w:rPr>
          <w:rFonts w:cs="Times New Roman"/>
          <w:sz w:val="22"/>
          <w:szCs w:val="22"/>
        </w:rPr>
      </w:pPr>
    </w:p>
    <w:p w14:paraId="58BDB683" w14:textId="5B7E71C6" w:rsidR="00071F7E" w:rsidRPr="003D585B" w:rsidRDefault="00071F7E" w:rsidP="00683CF8">
      <w:pPr>
        <w:spacing w:line="276" w:lineRule="auto"/>
        <w:rPr>
          <w:rFonts w:cs="Times New Roman"/>
          <w:sz w:val="22"/>
          <w:szCs w:val="22"/>
        </w:rPr>
      </w:pPr>
      <w:r w:rsidRPr="003D585B">
        <w:rPr>
          <w:rFonts w:cs="Times New Roman"/>
          <w:sz w:val="22"/>
          <w:szCs w:val="22"/>
        </w:rPr>
        <w:t xml:space="preserve">Dotyczy </w:t>
      </w:r>
      <w:r w:rsidR="00CE3174" w:rsidRPr="003D585B">
        <w:rPr>
          <w:rFonts w:cs="Times New Roman"/>
          <w:sz w:val="22"/>
          <w:szCs w:val="22"/>
        </w:rPr>
        <w:t>postępowania</w:t>
      </w:r>
      <w:r w:rsidR="003F2C67" w:rsidRPr="003D585B">
        <w:rPr>
          <w:rFonts w:cs="Times New Roman"/>
          <w:sz w:val="22"/>
          <w:szCs w:val="22"/>
        </w:rPr>
        <w:t xml:space="preserve"> o </w:t>
      </w:r>
      <w:r w:rsidR="00DC0C46" w:rsidRPr="003D585B">
        <w:rPr>
          <w:rFonts w:cs="Times New Roman"/>
          <w:sz w:val="22"/>
          <w:szCs w:val="22"/>
        </w:rPr>
        <w:t xml:space="preserve">wartości </w:t>
      </w:r>
      <w:r w:rsidR="00DC0C46" w:rsidRPr="003D585B">
        <w:rPr>
          <w:rFonts w:cs="Times New Roman"/>
          <w:b/>
          <w:sz w:val="22"/>
          <w:szCs w:val="22"/>
        </w:rPr>
        <w:t xml:space="preserve">powyżej </w:t>
      </w:r>
      <w:r w:rsidR="00D2070B" w:rsidRPr="003D585B">
        <w:rPr>
          <w:rFonts w:cs="Times New Roman"/>
          <w:b/>
          <w:sz w:val="22"/>
          <w:szCs w:val="22"/>
        </w:rPr>
        <w:t>14</w:t>
      </w:r>
      <w:r w:rsidR="00700773" w:rsidRPr="003D585B">
        <w:rPr>
          <w:rFonts w:cs="Times New Roman"/>
          <w:b/>
          <w:sz w:val="22"/>
          <w:szCs w:val="22"/>
        </w:rPr>
        <w:t>3</w:t>
      </w:r>
      <w:r w:rsidRPr="003D585B">
        <w:rPr>
          <w:rFonts w:cs="Times New Roman"/>
          <w:b/>
          <w:sz w:val="22"/>
          <w:szCs w:val="22"/>
        </w:rPr>
        <w:t xml:space="preserve"> 000 euro</w:t>
      </w:r>
      <w:r w:rsidRPr="003D585B">
        <w:rPr>
          <w:rFonts w:cs="Times New Roman"/>
          <w:sz w:val="22"/>
          <w:szCs w:val="22"/>
        </w:rPr>
        <w:t xml:space="preserve"> na</w:t>
      </w:r>
      <w:r w:rsidR="009426C6" w:rsidRPr="003D585B">
        <w:rPr>
          <w:rFonts w:cs="Times New Roman"/>
          <w:sz w:val="22"/>
          <w:szCs w:val="22"/>
        </w:rPr>
        <w:t xml:space="preserve"> zadanie pn.</w:t>
      </w:r>
      <w:r w:rsidRPr="003D585B">
        <w:rPr>
          <w:rFonts w:cs="Times New Roman"/>
          <w:sz w:val="22"/>
          <w:szCs w:val="22"/>
        </w:rPr>
        <w:t>:</w:t>
      </w:r>
      <w:r w:rsidRPr="003D585B">
        <w:rPr>
          <w:rFonts w:cs="Times New Roman"/>
          <w:sz w:val="22"/>
          <w:szCs w:val="22"/>
        </w:rPr>
        <w:br/>
      </w:r>
    </w:p>
    <w:p w14:paraId="010FA7BF" w14:textId="77777777" w:rsidR="00071F7E" w:rsidRPr="003D585B" w:rsidRDefault="00071F7E" w:rsidP="00683CF8">
      <w:pPr>
        <w:spacing w:line="276" w:lineRule="auto"/>
        <w:rPr>
          <w:rFonts w:cs="Times New Roman"/>
          <w:sz w:val="22"/>
          <w:szCs w:val="22"/>
        </w:rPr>
      </w:pPr>
    </w:p>
    <w:p w14:paraId="50A2E9EE" w14:textId="77777777" w:rsidR="00071F7E" w:rsidRPr="003D585B" w:rsidRDefault="00071F7E" w:rsidP="00E77C7F">
      <w:pPr>
        <w:spacing w:line="276" w:lineRule="auto"/>
        <w:rPr>
          <w:rFonts w:cs="Times New Roman"/>
          <w:sz w:val="22"/>
          <w:szCs w:val="22"/>
        </w:rPr>
      </w:pPr>
    </w:p>
    <w:p w14:paraId="709EFC3D" w14:textId="67B05F43" w:rsidR="00B438F2" w:rsidRPr="003D585B" w:rsidRDefault="009426C6" w:rsidP="007341AB">
      <w:pPr>
        <w:spacing w:line="360" w:lineRule="auto"/>
        <w:jc w:val="center"/>
        <w:rPr>
          <w:rFonts w:eastAsia="Calibri" w:cs="Times New Roman"/>
          <w:b/>
          <w:sz w:val="22"/>
          <w:szCs w:val="22"/>
        </w:rPr>
      </w:pPr>
      <w:r w:rsidRPr="003D585B">
        <w:rPr>
          <w:rFonts w:eastAsia="Calibri" w:cs="Times New Roman"/>
          <w:b/>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7341AB" w:rsidRPr="003D585B">
        <w:rPr>
          <w:rFonts w:eastAsia="Calibri" w:cs="Times New Roman"/>
          <w:b/>
          <w:sz w:val="22"/>
          <w:szCs w:val="22"/>
        </w:rPr>
        <w:t>”</w:t>
      </w:r>
    </w:p>
    <w:p w14:paraId="07C0E78C" w14:textId="77777777" w:rsidR="007341AB" w:rsidRPr="003D585B" w:rsidRDefault="007341AB" w:rsidP="007341AB">
      <w:pPr>
        <w:spacing w:line="360" w:lineRule="auto"/>
        <w:jc w:val="center"/>
        <w:rPr>
          <w:rFonts w:eastAsia="Calibri" w:cs="Times New Roman"/>
          <w:b/>
          <w:sz w:val="22"/>
          <w:szCs w:val="22"/>
        </w:rPr>
      </w:pPr>
    </w:p>
    <w:p w14:paraId="3A8A3654" w14:textId="6BC0EA74" w:rsidR="00071F7E" w:rsidRPr="003D585B" w:rsidRDefault="00071F7E" w:rsidP="00683CF8">
      <w:pPr>
        <w:spacing w:line="276" w:lineRule="auto"/>
        <w:rPr>
          <w:rFonts w:cs="Times New Roman"/>
          <w:sz w:val="22"/>
          <w:szCs w:val="22"/>
        </w:rPr>
      </w:pPr>
    </w:p>
    <w:p w14:paraId="6353001E" w14:textId="77777777" w:rsidR="00071F7E" w:rsidRPr="003D585B" w:rsidRDefault="00071F7E" w:rsidP="00683CF8">
      <w:pPr>
        <w:spacing w:line="276" w:lineRule="auto"/>
        <w:rPr>
          <w:rFonts w:cs="Times New Roman"/>
          <w:sz w:val="22"/>
          <w:szCs w:val="22"/>
        </w:rPr>
      </w:pPr>
    </w:p>
    <w:p w14:paraId="0238634E" w14:textId="22D5D668" w:rsidR="00071F7E" w:rsidRPr="003D585B" w:rsidRDefault="008319E4" w:rsidP="00683CF8">
      <w:pPr>
        <w:spacing w:line="276" w:lineRule="auto"/>
        <w:rPr>
          <w:rFonts w:cs="Times New Roman"/>
          <w:b/>
          <w:bCs/>
          <w:sz w:val="22"/>
          <w:szCs w:val="22"/>
          <w:u w:val="single"/>
        </w:rPr>
      </w:pPr>
      <w:r>
        <w:rPr>
          <w:rFonts w:cs="Times New Roman"/>
          <w:b/>
          <w:bCs/>
          <w:sz w:val="22"/>
          <w:szCs w:val="22"/>
        </w:rPr>
        <w:t>ZP/70/2024</w:t>
      </w:r>
    </w:p>
    <w:p w14:paraId="48466A19" w14:textId="77777777" w:rsidR="00071F7E" w:rsidRPr="003D585B" w:rsidRDefault="00071F7E" w:rsidP="00683CF8">
      <w:pPr>
        <w:spacing w:line="276" w:lineRule="auto"/>
        <w:rPr>
          <w:rFonts w:cs="Times New Roman"/>
          <w:b/>
          <w:bCs/>
          <w:sz w:val="22"/>
          <w:szCs w:val="22"/>
          <w:u w:val="single"/>
        </w:rPr>
      </w:pPr>
    </w:p>
    <w:p w14:paraId="506114DB" w14:textId="77777777" w:rsidR="00071F7E" w:rsidRPr="003D585B" w:rsidRDefault="00071F7E" w:rsidP="00683CF8">
      <w:pPr>
        <w:spacing w:line="276" w:lineRule="auto"/>
        <w:rPr>
          <w:rFonts w:cs="Times New Roman"/>
          <w:b/>
          <w:bCs/>
          <w:sz w:val="22"/>
          <w:szCs w:val="22"/>
          <w:u w:val="single"/>
        </w:rPr>
      </w:pPr>
    </w:p>
    <w:p w14:paraId="0BB67AF2" w14:textId="77777777" w:rsidR="00324DAD" w:rsidRPr="003D585B" w:rsidRDefault="00324DAD" w:rsidP="00683CF8">
      <w:pPr>
        <w:pStyle w:val="Tekstdymka"/>
        <w:spacing w:line="276" w:lineRule="auto"/>
        <w:rPr>
          <w:rFonts w:ascii="Times New Roman" w:hAnsi="Times New Roman" w:cs="Times New Roman"/>
          <w:sz w:val="22"/>
          <w:szCs w:val="22"/>
        </w:rPr>
      </w:pPr>
    </w:p>
    <w:p w14:paraId="78B56EF4" w14:textId="77777777" w:rsidR="00CF7A86" w:rsidRPr="003D585B" w:rsidRDefault="00CF7A86" w:rsidP="00683CF8">
      <w:pPr>
        <w:spacing w:line="276" w:lineRule="auto"/>
        <w:rPr>
          <w:rFonts w:cs="Times New Roman"/>
          <w:b/>
          <w:bCs/>
          <w:sz w:val="22"/>
          <w:szCs w:val="22"/>
          <w:u w:val="single"/>
        </w:rPr>
      </w:pPr>
    </w:p>
    <w:p w14:paraId="7431E352" w14:textId="77777777" w:rsidR="00071F7E" w:rsidRPr="003D585B" w:rsidRDefault="00071F7E" w:rsidP="00683CF8">
      <w:pPr>
        <w:pStyle w:val="Tekstpodstawowy2"/>
        <w:spacing w:after="0" w:line="276" w:lineRule="auto"/>
        <w:jc w:val="right"/>
        <w:rPr>
          <w:sz w:val="22"/>
          <w:szCs w:val="22"/>
        </w:rPr>
      </w:pPr>
      <w:r w:rsidRPr="003D585B">
        <w:rPr>
          <w:b/>
          <w:bCs/>
          <w:sz w:val="22"/>
          <w:szCs w:val="22"/>
        </w:rPr>
        <w:t>Specyfikację zatwierdził</w:t>
      </w:r>
      <w:r w:rsidR="00DC0C46" w:rsidRPr="003D585B">
        <w:rPr>
          <w:b/>
          <w:bCs/>
          <w:sz w:val="22"/>
          <w:szCs w:val="22"/>
        </w:rPr>
        <w:t>a</w:t>
      </w:r>
      <w:r w:rsidRPr="003D585B">
        <w:rPr>
          <w:b/>
          <w:bCs/>
          <w:sz w:val="22"/>
          <w:szCs w:val="22"/>
        </w:rPr>
        <w:t xml:space="preserve">: </w:t>
      </w:r>
    </w:p>
    <w:p w14:paraId="38EABE38" w14:textId="77777777" w:rsidR="00071F7E" w:rsidRPr="003D585B" w:rsidRDefault="00071F7E" w:rsidP="00683CF8">
      <w:pPr>
        <w:spacing w:line="276" w:lineRule="auto"/>
        <w:jc w:val="right"/>
        <w:rPr>
          <w:rFonts w:cs="Times New Roman"/>
          <w:b/>
          <w:bCs/>
          <w:sz w:val="22"/>
          <w:szCs w:val="22"/>
        </w:rPr>
      </w:pPr>
      <w:r w:rsidRPr="003D585B">
        <w:rPr>
          <w:rFonts w:cs="Times New Roman"/>
          <w:b/>
          <w:bCs/>
          <w:sz w:val="22"/>
          <w:szCs w:val="22"/>
        </w:rPr>
        <w:t>dr n. med. Monika Domarecka</w:t>
      </w:r>
    </w:p>
    <w:p w14:paraId="209046E2" w14:textId="77777777" w:rsidR="00071F7E" w:rsidRPr="003D585B" w:rsidRDefault="00071F7E" w:rsidP="00683CF8">
      <w:pPr>
        <w:spacing w:line="276" w:lineRule="auto"/>
        <w:jc w:val="right"/>
        <w:rPr>
          <w:rFonts w:cs="Times New Roman"/>
          <w:b/>
          <w:bCs/>
          <w:sz w:val="22"/>
          <w:szCs w:val="22"/>
        </w:rPr>
      </w:pPr>
      <w:r w:rsidRPr="003D585B">
        <w:rPr>
          <w:rFonts w:cs="Times New Roman"/>
          <w:b/>
          <w:bCs/>
          <w:sz w:val="22"/>
          <w:szCs w:val="22"/>
        </w:rPr>
        <w:t>Dyrektor Centralnego Szpitala Klinicznego</w:t>
      </w:r>
    </w:p>
    <w:p w14:paraId="59FC0C17" w14:textId="77777777" w:rsidR="00071F7E" w:rsidRPr="003D585B" w:rsidRDefault="00071F7E" w:rsidP="00683CF8">
      <w:pPr>
        <w:spacing w:line="276" w:lineRule="auto"/>
        <w:jc w:val="right"/>
        <w:rPr>
          <w:rFonts w:cs="Times New Roman"/>
          <w:b/>
          <w:bCs/>
          <w:sz w:val="22"/>
          <w:szCs w:val="22"/>
        </w:rPr>
      </w:pPr>
      <w:r w:rsidRPr="003D585B">
        <w:rPr>
          <w:rFonts w:cs="Times New Roman"/>
          <w:b/>
          <w:bCs/>
          <w:sz w:val="22"/>
          <w:szCs w:val="22"/>
        </w:rPr>
        <w:t>Uniwersytetu Medycznego</w:t>
      </w:r>
      <w:r w:rsidR="003F2C67" w:rsidRPr="003D585B">
        <w:rPr>
          <w:rFonts w:cs="Times New Roman"/>
          <w:b/>
          <w:bCs/>
          <w:sz w:val="22"/>
          <w:szCs w:val="22"/>
        </w:rPr>
        <w:t xml:space="preserve"> w </w:t>
      </w:r>
      <w:r w:rsidRPr="003D585B">
        <w:rPr>
          <w:rFonts w:cs="Times New Roman"/>
          <w:b/>
          <w:bCs/>
          <w:sz w:val="22"/>
          <w:szCs w:val="22"/>
        </w:rPr>
        <w:t>Łodzi</w:t>
      </w:r>
    </w:p>
    <w:p w14:paraId="3568ACD7" w14:textId="77777777" w:rsidR="00071F7E" w:rsidRPr="003D585B" w:rsidRDefault="00071F7E" w:rsidP="00683CF8">
      <w:pPr>
        <w:spacing w:line="276" w:lineRule="auto"/>
        <w:jc w:val="center"/>
        <w:rPr>
          <w:rFonts w:cs="Times New Roman"/>
          <w:sz w:val="22"/>
          <w:szCs w:val="22"/>
        </w:rPr>
      </w:pPr>
    </w:p>
    <w:p w14:paraId="0BBB8FD2" w14:textId="77777777" w:rsidR="00071F7E" w:rsidRPr="003D585B" w:rsidRDefault="00071F7E" w:rsidP="00683CF8">
      <w:pPr>
        <w:spacing w:line="276" w:lineRule="auto"/>
        <w:jc w:val="center"/>
        <w:rPr>
          <w:rFonts w:cs="Times New Roman"/>
          <w:sz w:val="22"/>
          <w:szCs w:val="22"/>
        </w:rPr>
      </w:pPr>
    </w:p>
    <w:p w14:paraId="35892B5B" w14:textId="77777777" w:rsidR="00071F7E" w:rsidRPr="003D585B" w:rsidRDefault="00071F7E" w:rsidP="00683CF8">
      <w:pPr>
        <w:spacing w:line="276" w:lineRule="auto"/>
        <w:jc w:val="center"/>
        <w:rPr>
          <w:rFonts w:cs="Times New Roman"/>
          <w:sz w:val="22"/>
          <w:szCs w:val="22"/>
        </w:rPr>
      </w:pPr>
    </w:p>
    <w:p w14:paraId="40A5E665" w14:textId="77777777" w:rsidR="00911226" w:rsidRPr="003D585B" w:rsidRDefault="00911226" w:rsidP="00683CF8">
      <w:pPr>
        <w:spacing w:line="276" w:lineRule="auto"/>
        <w:jc w:val="center"/>
        <w:rPr>
          <w:rFonts w:cs="Times New Roman"/>
          <w:sz w:val="22"/>
          <w:szCs w:val="22"/>
        </w:rPr>
      </w:pPr>
    </w:p>
    <w:p w14:paraId="3784977E" w14:textId="671537CD" w:rsidR="00911226" w:rsidRPr="003D585B" w:rsidRDefault="00911226" w:rsidP="00683CF8">
      <w:pPr>
        <w:spacing w:line="276" w:lineRule="auto"/>
        <w:jc w:val="center"/>
        <w:rPr>
          <w:rFonts w:cs="Times New Roman"/>
          <w:sz w:val="22"/>
          <w:szCs w:val="22"/>
        </w:rPr>
      </w:pPr>
    </w:p>
    <w:p w14:paraId="340A9DA6" w14:textId="164EAB8B" w:rsidR="00833D95" w:rsidRPr="003D585B" w:rsidRDefault="00833D95" w:rsidP="00683CF8">
      <w:pPr>
        <w:spacing w:line="276" w:lineRule="auto"/>
        <w:jc w:val="center"/>
        <w:rPr>
          <w:rFonts w:cs="Times New Roman"/>
          <w:sz w:val="22"/>
          <w:szCs w:val="22"/>
        </w:rPr>
      </w:pPr>
    </w:p>
    <w:p w14:paraId="6317BCD9" w14:textId="20B4CA5E" w:rsidR="00833D95" w:rsidRPr="003D585B" w:rsidRDefault="00833D95" w:rsidP="00683CF8">
      <w:pPr>
        <w:spacing w:line="276" w:lineRule="auto"/>
        <w:jc w:val="center"/>
        <w:rPr>
          <w:rFonts w:cs="Times New Roman"/>
          <w:sz w:val="22"/>
          <w:szCs w:val="22"/>
        </w:rPr>
      </w:pPr>
    </w:p>
    <w:p w14:paraId="52C44373" w14:textId="4E5C81AC" w:rsidR="00833D95" w:rsidRPr="003D585B" w:rsidRDefault="00833D95" w:rsidP="00683CF8">
      <w:pPr>
        <w:spacing w:line="276" w:lineRule="auto"/>
        <w:jc w:val="center"/>
        <w:rPr>
          <w:rFonts w:cs="Times New Roman"/>
          <w:sz w:val="22"/>
          <w:szCs w:val="22"/>
        </w:rPr>
      </w:pPr>
    </w:p>
    <w:p w14:paraId="4DE776BB" w14:textId="43C2B634" w:rsidR="00833D95" w:rsidRPr="003D585B" w:rsidRDefault="00833D95" w:rsidP="00683CF8">
      <w:pPr>
        <w:spacing w:line="276" w:lineRule="auto"/>
        <w:jc w:val="center"/>
        <w:rPr>
          <w:rFonts w:cs="Times New Roman"/>
          <w:sz w:val="22"/>
          <w:szCs w:val="22"/>
        </w:rPr>
      </w:pPr>
    </w:p>
    <w:p w14:paraId="1FD4D3AA" w14:textId="42C8F461" w:rsidR="00833D95" w:rsidRPr="003D585B" w:rsidRDefault="00833D95" w:rsidP="00683CF8">
      <w:pPr>
        <w:spacing w:line="276" w:lineRule="auto"/>
        <w:jc w:val="center"/>
        <w:rPr>
          <w:rFonts w:cs="Times New Roman"/>
          <w:sz w:val="22"/>
          <w:szCs w:val="22"/>
        </w:rPr>
      </w:pPr>
      <w:bookmarkStart w:id="0" w:name="_GoBack"/>
      <w:bookmarkEnd w:id="0"/>
    </w:p>
    <w:p w14:paraId="3253FBFD" w14:textId="5AF6EF14" w:rsidR="00833D95" w:rsidRPr="003D585B" w:rsidRDefault="00833D95" w:rsidP="00683CF8">
      <w:pPr>
        <w:spacing w:line="276" w:lineRule="auto"/>
        <w:jc w:val="center"/>
        <w:rPr>
          <w:rFonts w:cs="Times New Roman"/>
          <w:sz w:val="22"/>
          <w:szCs w:val="22"/>
        </w:rPr>
      </w:pPr>
    </w:p>
    <w:p w14:paraId="4E3EA7C2" w14:textId="77777777" w:rsidR="00833D95" w:rsidRPr="003D585B" w:rsidRDefault="00833D95" w:rsidP="00683CF8">
      <w:pPr>
        <w:spacing w:line="276" w:lineRule="auto"/>
        <w:jc w:val="center"/>
        <w:rPr>
          <w:rFonts w:cs="Times New Roman"/>
          <w:sz w:val="22"/>
          <w:szCs w:val="22"/>
        </w:rPr>
      </w:pPr>
    </w:p>
    <w:p w14:paraId="74B49EB4" w14:textId="5A735B0E" w:rsidR="00071F7E" w:rsidRDefault="00071F7E" w:rsidP="00683CF8">
      <w:pPr>
        <w:spacing w:line="276" w:lineRule="auto"/>
        <w:jc w:val="center"/>
        <w:rPr>
          <w:rFonts w:cs="Times New Roman"/>
          <w:sz w:val="22"/>
          <w:szCs w:val="22"/>
        </w:rPr>
      </w:pPr>
      <w:r w:rsidRPr="003D585B">
        <w:rPr>
          <w:rFonts w:cs="Times New Roman"/>
          <w:sz w:val="22"/>
          <w:szCs w:val="22"/>
        </w:rPr>
        <w:t xml:space="preserve">Łódź, dnia </w:t>
      </w:r>
      <w:r w:rsidR="000F14C2">
        <w:rPr>
          <w:rFonts w:cs="Times New Roman"/>
          <w:sz w:val="22"/>
          <w:szCs w:val="22"/>
        </w:rPr>
        <w:t>06.05.</w:t>
      </w:r>
      <w:r w:rsidR="00631AE7" w:rsidRPr="003D585B">
        <w:rPr>
          <w:rFonts w:cs="Times New Roman"/>
          <w:sz w:val="22"/>
          <w:szCs w:val="22"/>
        </w:rPr>
        <w:t>2024</w:t>
      </w:r>
      <w:r w:rsidR="00C07F15" w:rsidRPr="003D585B">
        <w:rPr>
          <w:rFonts w:cs="Times New Roman"/>
          <w:sz w:val="22"/>
          <w:szCs w:val="22"/>
        </w:rPr>
        <w:t xml:space="preserve"> </w:t>
      </w:r>
      <w:r w:rsidRPr="003D585B">
        <w:rPr>
          <w:rFonts w:cs="Times New Roman"/>
          <w:sz w:val="22"/>
          <w:szCs w:val="22"/>
        </w:rPr>
        <w:t>r.</w:t>
      </w:r>
    </w:p>
    <w:p w14:paraId="16791ACE" w14:textId="518FF45B" w:rsidR="00AA2796" w:rsidRPr="003D585B" w:rsidRDefault="00AA2796" w:rsidP="00683CF8">
      <w:pPr>
        <w:spacing w:line="276" w:lineRule="auto"/>
        <w:jc w:val="center"/>
        <w:rPr>
          <w:rFonts w:cs="Times New Roman"/>
          <w:sz w:val="22"/>
          <w:szCs w:val="22"/>
        </w:rPr>
        <w:sectPr w:rsidR="00AA2796" w:rsidRPr="003D585B" w:rsidSect="001B3AA2">
          <w:headerReference w:type="default" r:id="rId9"/>
          <w:pgSz w:w="11906" w:h="16838" w:code="9"/>
          <w:pgMar w:top="680" w:right="794" w:bottom="709" w:left="1134" w:header="709" w:footer="340" w:gutter="0"/>
          <w:cols w:space="708"/>
          <w:docGrid w:linePitch="360"/>
        </w:sectPr>
      </w:pPr>
      <w:r w:rsidRPr="00AA2796">
        <w:rPr>
          <w:rFonts w:cs="Times New Roman"/>
          <w:sz w:val="22"/>
          <w:szCs w:val="22"/>
          <w:highlight w:val="cyan"/>
        </w:rPr>
        <w:t>Aktualziacja z dnia  20.05.2024 r.</w:t>
      </w:r>
      <w:r>
        <w:rPr>
          <w:rFonts w:cs="Times New Roman"/>
          <w:sz w:val="22"/>
          <w:szCs w:val="22"/>
        </w:rPr>
        <w:t xml:space="preserve"> </w:t>
      </w:r>
    </w:p>
    <w:p w14:paraId="503948BD" w14:textId="77777777" w:rsidR="003F2C67" w:rsidRPr="003D585B" w:rsidRDefault="003F2C67" w:rsidP="00683CF8">
      <w:pPr>
        <w:spacing w:line="276" w:lineRule="auto"/>
        <w:jc w:val="center"/>
        <w:rPr>
          <w:rFonts w:cs="Times New Roman"/>
          <w:b/>
          <w:bCs/>
          <w:spacing w:val="80"/>
          <w:sz w:val="22"/>
          <w:szCs w:val="22"/>
        </w:rPr>
      </w:pPr>
      <w:r w:rsidRPr="003D585B">
        <w:rPr>
          <w:rFonts w:cs="Times New Roman"/>
          <w:b/>
          <w:bCs/>
          <w:spacing w:val="80"/>
          <w:sz w:val="22"/>
          <w:szCs w:val="22"/>
        </w:rPr>
        <w:lastRenderedPageBreak/>
        <w:t>SPECYFIKACJA WARUNKÓW ZAMÓWIENIA</w:t>
      </w:r>
    </w:p>
    <w:p w14:paraId="2AFC9DD1" w14:textId="2A629E8E" w:rsidR="008E332F" w:rsidRDefault="008E332F" w:rsidP="008E332F">
      <w:pPr>
        <w:spacing w:line="360" w:lineRule="auto"/>
        <w:jc w:val="center"/>
        <w:rPr>
          <w:rFonts w:eastAsia="Calibri" w:cs="Times New Roman"/>
          <w:b/>
          <w:sz w:val="22"/>
          <w:szCs w:val="22"/>
        </w:rPr>
      </w:pPr>
      <w:r w:rsidRPr="003D585B">
        <w:rPr>
          <w:rFonts w:eastAsia="Calibri" w:cs="Times New Roman"/>
          <w:b/>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7341AB" w:rsidRPr="003D585B">
        <w:rPr>
          <w:rFonts w:eastAsia="Calibri" w:cs="Times New Roman"/>
          <w:b/>
          <w:sz w:val="22"/>
          <w:szCs w:val="22"/>
        </w:rPr>
        <w:t>”</w:t>
      </w:r>
    </w:p>
    <w:p w14:paraId="24697E70" w14:textId="77777777" w:rsidR="007850B6" w:rsidRPr="003D585B" w:rsidRDefault="007850B6" w:rsidP="008E332F">
      <w:pPr>
        <w:spacing w:line="360" w:lineRule="auto"/>
        <w:jc w:val="center"/>
        <w:rPr>
          <w:rFonts w:eastAsia="Calibri" w:cs="Times New Roman"/>
          <w:b/>
          <w:sz w:val="22"/>
          <w:szCs w:val="22"/>
        </w:rPr>
      </w:pPr>
    </w:p>
    <w:p w14:paraId="6897A77B" w14:textId="6EF0E3DE" w:rsidR="009744C5" w:rsidRPr="007850B6" w:rsidRDefault="009744C5" w:rsidP="00F31C35">
      <w:pPr>
        <w:pStyle w:val="Default"/>
        <w:jc w:val="center"/>
        <w:rPr>
          <w:rFonts w:ascii="Times New Roman" w:hAnsi="Times New Roman" w:cs="Times New Roman"/>
          <w:b/>
          <w:sz w:val="22"/>
          <w:szCs w:val="22"/>
          <w:u w:val="single"/>
        </w:rPr>
      </w:pPr>
      <w:r w:rsidRPr="007850B6">
        <w:rPr>
          <w:rFonts w:ascii="Times New Roman" w:hAnsi="Times New Roman" w:cs="Times New Roman"/>
          <w:b/>
          <w:sz w:val="22"/>
          <w:szCs w:val="22"/>
          <w:u w:val="single"/>
        </w:rPr>
        <w:t xml:space="preserve">Ogłoszenie </w:t>
      </w:r>
      <w:r w:rsidR="0037000D" w:rsidRPr="007850B6">
        <w:rPr>
          <w:rFonts w:ascii="Times New Roman" w:hAnsi="Times New Roman" w:cs="Times New Roman"/>
          <w:b/>
          <w:sz w:val="22"/>
          <w:szCs w:val="22"/>
          <w:u w:val="single"/>
        </w:rPr>
        <w:t xml:space="preserve">o zamówieniu </w:t>
      </w:r>
      <w:r w:rsidRPr="007850B6">
        <w:rPr>
          <w:rFonts w:ascii="Times New Roman" w:hAnsi="Times New Roman" w:cs="Times New Roman"/>
          <w:b/>
          <w:sz w:val="22"/>
          <w:szCs w:val="22"/>
          <w:u w:val="single"/>
        </w:rPr>
        <w:t>opublikowano w Dz.U.U.E</w:t>
      </w:r>
      <w:r w:rsidR="00CD7C80" w:rsidRPr="007850B6">
        <w:rPr>
          <w:rFonts w:ascii="Times New Roman" w:hAnsi="Times New Roman" w:cs="Times New Roman"/>
          <w:b/>
          <w:sz w:val="22"/>
          <w:szCs w:val="22"/>
          <w:u w:val="single"/>
        </w:rPr>
        <w:t xml:space="preserve">: </w:t>
      </w:r>
      <w:r w:rsidR="007850B6" w:rsidRPr="007850B6">
        <w:rPr>
          <w:rFonts w:ascii="Times New Roman" w:hAnsi="Times New Roman" w:cs="Times New Roman"/>
          <w:b/>
          <w:color w:val="434343"/>
          <w:sz w:val="22"/>
          <w:szCs w:val="22"/>
        </w:rPr>
        <w:t>Numer publikacji ogłoszenia: 274997-2024</w:t>
      </w:r>
      <w:r w:rsidR="007850B6">
        <w:rPr>
          <w:rFonts w:ascii="Times New Roman" w:hAnsi="Times New Roman" w:cs="Times New Roman"/>
          <w:b/>
          <w:color w:val="434343"/>
          <w:sz w:val="22"/>
          <w:szCs w:val="22"/>
        </w:rPr>
        <w:t>,</w:t>
      </w:r>
      <w:r w:rsidR="007850B6" w:rsidRPr="007850B6">
        <w:rPr>
          <w:rFonts w:ascii="Times New Roman" w:hAnsi="Times New Roman" w:cs="Times New Roman"/>
          <w:b/>
          <w:color w:val="434343"/>
          <w:sz w:val="22"/>
          <w:szCs w:val="22"/>
        </w:rPr>
        <w:t xml:space="preserve"> Numer wydania Dz.U. S: 91/2024</w:t>
      </w:r>
      <w:r w:rsidR="007850B6">
        <w:rPr>
          <w:rFonts w:ascii="Times New Roman" w:hAnsi="Times New Roman" w:cs="Times New Roman"/>
          <w:b/>
          <w:color w:val="434343"/>
          <w:sz w:val="22"/>
          <w:szCs w:val="22"/>
        </w:rPr>
        <w:t>,</w:t>
      </w:r>
      <w:r w:rsidR="007850B6" w:rsidRPr="007850B6">
        <w:rPr>
          <w:rFonts w:ascii="Times New Roman" w:hAnsi="Times New Roman" w:cs="Times New Roman"/>
          <w:b/>
          <w:color w:val="434343"/>
          <w:sz w:val="22"/>
          <w:szCs w:val="22"/>
        </w:rPr>
        <w:t xml:space="preserve"> Data publikacji: 10/05/2024</w:t>
      </w:r>
    </w:p>
    <w:p w14:paraId="42C2224D" w14:textId="7374A75B" w:rsidR="00AA2796" w:rsidRDefault="00AA2796" w:rsidP="005A2543">
      <w:pPr>
        <w:spacing w:line="276" w:lineRule="auto"/>
        <w:jc w:val="both"/>
        <w:rPr>
          <w:b/>
          <w:color w:val="434343"/>
          <w:sz w:val="22"/>
          <w:szCs w:val="22"/>
        </w:rPr>
      </w:pPr>
      <w:r w:rsidRPr="00AA2796">
        <w:rPr>
          <w:rFonts w:cs="Times New Roman"/>
          <w:b/>
          <w:bCs/>
          <w:sz w:val="22"/>
          <w:szCs w:val="22"/>
          <w:highlight w:val="cyan"/>
        </w:rPr>
        <w:t xml:space="preserve">Ogłoszenie o zmianie ogłoszenia: </w:t>
      </w:r>
      <w:r w:rsidRPr="00AA2796">
        <w:rPr>
          <w:b/>
          <w:color w:val="434343"/>
          <w:sz w:val="22"/>
          <w:szCs w:val="22"/>
          <w:highlight w:val="cyan"/>
        </w:rPr>
        <w:t>Numer publikacji ogłoszenia: 298740-2024 Numer wydania Dz.U. S: 98/2024 Data publikacji: 22/05/2024</w:t>
      </w:r>
    </w:p>
    <w:p w14:paraId="5D45468B" w14:textId="77777777" w:rsidR="00AA2796" w:rsidRPr="00AA2796" w:rsidRDefault="00AA2796" w:rsidP="00AA2796">
      <w:pPr>
        <w:spacing w:line="276" w:lineRule="auto"/>
        <w:rPr>
          <w:rFonts w:cs="Times New Roman"/>
          <w:b/>
          <w:bCs/>
          <w:sz w:val="22"/>
          <w:szCs w:val="22"/>
        </w:rPr>
      </w:pPr>
    </w:p>
    <w:p w14:paraId="12E41F82" w14:textId="77034493" w:rsidR="0090262F" w:rsidRPr="003D585B" w:rsidRDefault="008319E4" w:rsidP="00683CF8">
      <w:pPr>
        <w:spacing w:line="276" w:lineRule="auto"/>
        <w:rPr>
          <w:rFonts w:cs="Times New Roman"/>
          <w:b/>
          <w:bCs/>
          <w:sz w:val="22"/>
          <w:szCs w:val="22"/>
          <w:u w:val="single"/>
        </w:rPr>
      </w:pPr>
      <w:r>
        <w:rPr>
          <w:rFonts w:cs="Times New Roman"/>
          <w:b/>
          <w:bCs/>
          <w:sz w:val="22"/>
          <w:szCs w:val="22"/>
        </w:rPr>
        <w:t>ZP/70/2024</w:t>
      </w:r>
    </w:p>
    <w:p w14:paraId="54998AA7" w14:textId="3B2FD445" w:rsidR="00071F7E" w:rsidRPr="003D585B" w:rsidRDefault="00DE09BB" w:rsidP="00683CF8">
      <w:pPr>
        <w:spacing w:line="276" w:lineRule="auto"/>
        <w:jc w:val="center"/>
        <w:rPr>
          <w:rFonts w:cs="Times New Roman"/>
          <w:b/>
          <w:bCs/>
          <w:sz w:val="22"/>
          <w:szCs w:val="22"/>
        </w:rPr>
      </w:pPr>
      <w:r w:rsidRPr="003D585B">
        <w:rPr>
          <w:rFonts w:cs="Times New Roman"/>
          <w:b/>
          <w:bCs/>
          <w:sz w:val="22"/>
          <w:szCs w:val="22"/>
        </w:rPr>
        <w:t>SPIS TREŚCI</w:t>
      </w:r>
    </w:p>
    <w:p w14:paraId="1064C75E" w14:textId="77777777" w:rsidR="00071F7E" w:rsidRPr="003D585B" w:rsidRDefault="00071F7E" w:rsidP="00683CF8">
      <w:pPr>
        <w:pStyle w:val="Nagwek9"/>
        <w:suppressAutoHyphens w:val="0"/>
        <w:spacing w:line="276" w:lineRule="auto"/>
        <w:rPr>
          <w:rFonts w:cs="Times New Roman"/>
          <w:sz w:val="22"/>
          <w:szCs w:val="22"/>
          <w:lang w:eastAsia="pl-PL"/>
        </w:rPr>
      </w:pPr>
      <w:r w:rsidRPr="003D585B">
        <w:rPr>
          <w:rFonts w:cs="Times New Roman"/>
          <w:sz w:val="22"/>
          <w:szCs w:val="22"/>
          <w:lang w:eastAsia="pl-PL"/>
        </w:rPr>
        <w:t>I.  NAZWA ORAZ ADRES ZAMAWIAJĄCEGO</w:t>
      </w:r>
    </w:p>
    <w:p w14:paraId="0541178D" w14:textId="77777777" w:rsidR="00071F7E" w:rsidRPr="003D585B" w:rsidRDefault="00071F7E" w:rsidP="00683CF8">
      <w:pPr>
        <w:spacing w:line="276" w:lineRule="auto"/>
        <w:rPr>
          <w:rFonts w:cs="Times New Roman"/>
          <w:sz w:val="22"/>
          <w:szCs w:val="22"/>
        </w:rPr>
      </w:pPr>
      <w:r w:rsidRPr="003D585B">
        <w:rPr>
          <w:rFonts w:cs="Times New Roman"/>
          <w:sz w:val="22"/>
          <w:szCs w:val="22"/>
        </w:rPr>
        <w:t>Zamawiający:</w:t>
      </w:r>
      <w:r w:rsidRPr="003D585B">
        <w:rPr>
          <w:rFonts w:cs="Times New Roman"/>
          <w:sz w:val="22"/>
          <w:szCs w:val="22"/>
        </w:rPr>
        <w:tab/>
      </w:r>
      <w:r w:rsidRPr="003D585B">
        <w:rPr>
          <w:rFonts w:cs="Times New Roman"/>
          <w:sz w:val="22"/>
          <w:szCs w:val="22"/>
        </w:rPr>
        <w:tab/>
        <w:t>Samodzielny Publiczny Zakład Opieki Zdrowotnej</w:t>
      </w:r>
    </w:p>
    <w:p w14:paraId="2D312AC1" w14:textId="77777777" w:rsidR="00071F7E" w:rsidRPr="003D585B" w:rsidRDefault="00071F7E" w:rsidP="00683CF8">
      <w:pPr>
        <w:spacing w:line="276" w:lineRule="auto"/>
        <w:ind w:left="2124" w:firstLine="3"/>
        <w:rPr>
          <w:rFonts w:cs="Times New Roman"/>
          <w:sz w:val="22"/>
          <w:szCs w:val="22"/>
        </w:rPr>
      </w:pPr>
      <w:r w:rsidRPr="003D585B">
        <w:rPr>
          <w:rFonts w:cs="Times New Roman"/>
          <w:sz w:val="22"/>
          <w:szCs w:val="22"/>
        </w:rPr>
        <w:t xml:space="preserve">Centralny Szpital Kliniczny </w:t>
      </w:r>
    </w:p>
    <w:p w14:paraId="5242003C" w14:textId="77777777" w:rsidR="00071F7E" w:rsidRPr="003D585B" w:rsidRDefault="00071F7E" w:rsidP="00683CF8">
      <w:pPr>
        <w:spacing w:line="276" w:lineRule="auto"/>
        <w:ind w:left="2124" w:firstLine="3"/>
        <w:rPr>
          <w:rFonts w:cs="Times New Roman"/>
          <w:sz w:val="22"/>
          <w:szCs w:val="22"/>
        </w:rPr>
      </w:pPr>
      <w:r w:rsidRPr="003D585B">
        <w:rPr>
          <w:rFonts w:cs="Times New Roman"/>
          <w:sz w:val="22"/>
          <w:szCs w:val="22"/>
        </w:rPr>
        <w:t>Uniwersytetu Medycznego</w:t>
      </w:r>
      <w:r w:rsidR="003F2C67" w:rsidRPr="003D585B">
        <w:rPr>
          <w:rFonts w:cs="Times New Roman"/>
          <w:sz w:val="22"/>
          <w:szCs w:val="22"/>
        </w:rPr>
        <w:t xml:space="preserve"> w </w:t>
      </w:r>
      <w:r w:rsidR="002209E0" w:rsidRPr="003D585B">
        <w:rPr>
          <w:rFonts w:cs="Times New Roman"/>
          <w:sz w:val="22"/>
          <w:szCs w:val="22"/>
        </w:rPr>
        <w:t>Łodzi</w:t>
      </w:r>
      <w:r w:rsidRPr="003D585B">
        <w:rPr>
          <w:rFonts w:cs="Times New Roman"/>
          <w:sz w:val="22"/>
          <w:szCs w:val="22"/>
        </w:rPr>
        <w:br/>
        <w:t>92-213 Łódź, ul. Pomorska 251</w:t>
      </w:r>
    </w:p>
    <w:p w14:paraId="490FDAA2" w14:textId="1C027952" w:rsidR="00E81F8D" w:rsidRPr="003D585B" w:rsidRDefault="00071F7E" w:rsidP="00683CF8">
      <w:pPr>
        <w:spacing w:line="276" w:lineRule="auto"/>
        <w:ind w:left="2124"/>
        <w:rPr>
          <w:rFonts w:cs="Times New Roman"/>
          <w:sz w:val="22"/>
          <w:szCs w:val="22"/>
        </w:rPr>
      </w:pPr>
      <w:r w:rsidRPr="003D585B">
        <w:rPr>
          <w:rFonts w:cs="Times New Roman"/>
          <w:sz w:val="22"/>
          <w:szCs w:val="22"/>
        </w:rPr>
        <w:t xml:space="preserve">tel. (42) 675 75 </w:t>
      </w:r>
      <w:r w:rsidR="00332EE2" w:rsidRPr="003D585B">
        <w:rPr>
          <w:rFonts w:cs="Times New Roman"/>
          <w:sz w:val="22"/>
          <w:szCs w:val="22"/>
        </w:rPr>
        <w:t>00</w:t>
      </w:r>
    </w:p>
    <w:p w14:paraId="004354B8" w14:textId="77777777" w:rsidR="00A12458" w:rsidRPr="003D585B" w:rsidRDefault="00A12458" w:rsidP="00683CF8">
      <w:pPr>
        <w:spacing w:line="276" w:lineRule="auto"/>
        <w:ind w:left="2124"/>
        <w:rPr>
          <w:rFonts w:cs="Times New Roman"/>
          <w:sz w:val="22"/>
          <w:szCs w:val="22"/>
        </w:rPr>
      </w:pPr>
    </w:p>
    <w:p w14:paraId="21F350C7" w14:textId="77777777" w:rsidR="000F72B4" w:rsidRPr="003D585B" w:rsidRDefault="000F72B4" w:rsidP="000F72B4">
      <w:pPr>
        <w:pStyle w:val="Nagwek9"/>
        <w:suppressAutoHyphens w:val="0"/>
        <w:rPr>
          <w:rFonts w:cs="Times New Roman"/>
          <w:sz w:val="22"/>
          <w:szCs w:val="22"/>
          <w:lang w:eastAsia="pl-PL"/>
        </w:rPr>
      </w:pPr>
      <w:r w:rsidRPr="003D585B">
        <w:rPr>
          <w:rFonts w:cs="Times New Roman"/>
          <w:sz w:val="22"/>
          <w:szCs w:val="22"/>
          <w:lang w:eastAsia="pl-PL"/>
        </w:rPr>
        <w:t>II. ADRES STRONY INTERNETOWEJ ZAMAWIAJĄCEGO</w:t>
      </w:r>
    </w:p>
    <w:p w14:paraId="272FDE18" w14:textId="77777777" w:rsidR="006946F4" w:rsidRPr="00D760AE" w:rsidRDefault="006946F4" w:rsidP="005411CF">
      <w:pPr>
        <w:pStyle w:val="Akapitzlist"/>
        <w:numPr>
          <w:ilvl w:val="0"/>
          <w:numId w:val="7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7267FD48" w14:textId="77777777" w:rsidR="006946F4" w:rsidRPr="00D760AE" w:rsidRDefault="006946F4" w:rsidP="005411CF">
      <w:pPr>
        <w:pStyle w:val="Tabelapozycja"/>
        <w:numPr>
          <w:ilvl w:val="0"/>
          <w:numId w:val="7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1A6CA6B3" w14:textId="77777777" w:rsidR="006946F4" w:rsidRPr="00D760AE" w:rsidRDefault="006946F4" w:rsidP="005411CF">
      <w:pPr>
        <w:pStyle w:val="Tabelapozycja"/>
        <w:numPr>
          <w:ilvl w:val="0"/>
          <w:numId w:val="73"/>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2" w:history="1">
        <w:r w:rsidRPr="00D760AE">
          <w:rPr>
            <w:rStyle w:val="Hipercze"/>
          </w:rPr>
          <w:t>https://platformazakupowa.pl</w:t>
        </w:r>
      </w:hyperlink>
    </w:p>
    <w:p w14:paraId="5543D819" w14:textId="77777777" w:rsidR="006946F4" w:rsidRPr="00D760AE" w:rsidRDefault="006946F4" w:rsidP="005411CF">
      <w:pPr>
        <w:pStyle w:val="Tabelapozycja"/>
        <w:numPr>
          <w:ilvl w:val="0"/>
          <w:numId w:val="7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3" w:history="1">
        <w:r w:rsidRPr="00D760AE">
          <w:rPr>
            <w:rStyle w:val="Hipercze"/>
          </w:rPr>
          <w:t>https://platformazakupowa.pl</w:t>
        </w:r>
      </w:hyperlink>
    </w:p>
    <w:p w14:paraId="26C62454" w14:textId="77777777" w:rsidR="006946F4" w:rsidRPr="00D760AE" w:rsidRDefault="006946F4" w:rsidP="005411CF">
      <w:pPr>
        <w:pStyle w:val="Tabelapozycja"/>
        <w:numPr>
          <w:ilvl w:val="0"/>
          <w:numId w:val="7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4" w:history="1">
        <w:r w:rsidRPr="00D760AE">
          <w:rPr>
            <w:rStyle w:val="Hipercze"/>
            <w:b/>
          </w:rPr>
          <w:t>https://platformazakupowa.pl/strona/1-regulamin</w:t>
        </w:r>
      </w:hyperlink>
    </w:p>
    <w:p w14:paraId="1A6C7DEA" w14:textId="77777777" w:rsidR="006946F4" w:rsidRPr="00D760AE" w:rsidRDefault="006946F4" w:rsidP="005411CF">
      <w:pPr>
        <w:pStyle w:val="Tabelapozycja"/>
        <w:numPr>
          <w:ilvl w:val="0"/>
          <w:numId w:val="7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716B029E" w14:textId="2D8CE0C4" w:rsidR="00C02F99" w:rsidRPr="003D585B" w:rsidRDefault="00C02F99" w:rsidP="00683CF8">
      <w:pPr>
        <w:pStyle w:val="Tabelapozycja"/>
        <w:spacing w:line="276" w:lineRule="auto"/>
        <w:rPr>
          <w:rFonts w:ascii="Times New Roman" w:hAnsi="Times New Roman" w:cs="Times New Roman"/>
          <w:b/>
        </w:rPr>
      </w:pPr>
    </w:p>
    <w:p w14:paraId="5BF756A1" w14:textId="4E3834CA" w:rsidR="00071F7E" w:rsidRPr="003D585B" w:rsidRDefault="00071F7E" w:rsidP="00683CF8">
      <w:pPr>
        <w:pStyle w:val="Nagwek9"/>
        <w:suppressAutoHyphens w:val="0"/>
        <w:spacing w:line="276" w:lineRule="auto"/>
        <w:rPr>
          <w:rFonts w:cs="Times New Roman"/>
          <w:sz w:val="22"/>
          <w:szCs w:val="22"/>
          <w:lang w:eastAsia="pl-PL"/>
        </w:rPr>
      </w:pPr>
      <w:r w:rsidRPr="003D585B">
        <w:rPr>
          <w:rFonts w:cs="Times New Roman"/>
          <w:sz w:val="22"/>
          <w:szCs w:val="22"/>
          <w:lang w:eastAsia="pl-PL"/>
        </w:rPr>
        <w:t>II</w:t>
      </w:r>
      <w:r w:rsidR="002618A7" w:rsidRPr="003D585B">
        <w:rPr>
          <w:rFonts w:cs="Times New Roman"/>
          <w:sz w:val="22"/>
          <w:szCs w:val="22"/>
          <w:lang w:eastAsia="pl-PL"/>
        </w:rPr>
        <w:t>I</w:t>
      </w:r>
      <w:r w:rsidRPr="003D585B">
        <w:rPr>
          <w:rFonts w:cs="Times New Roman"/>
          <w:sz w:val="22"/>
          <w:szCs w:val="22"/>
          <w:lang w:eastAsia="pl-PL"/>
        </w:rPr>
        <w:t>.  TRYB UDZIELENIA ZAMÓWIENIA</w:t>
      </w:r>
    </w:p>
    <w:p w14:paraId="50BFBF91" w14:textId="551EB406" w:rsidR="006946F4" w:rsidRDefault="006946F4" w:rsidP="006946F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 xml:space="preserve">w trybie przetargu nieograniczonego zgodnie z art. 132, o wartości powyżej </w:t>
      </w:r>
      <w:r w:rsidR="00AF186A">
        <w:rPr>
          <w:b w:val="0"/>
          <w:sz w:val="22"/>
          <w:szCs w:val="22"/>
        </w:rPr>
        <w:t>143</w:t>
      </w:r>
      <w:r>
        <w:rPr>
          <w:b w:val="0"/>
          <w:sz w:val="22"/>
          <w:szCs w:val="22"/>
        </w:rPr>
        <w:t>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6725115D" w14:textId="77777777" w:rsidR="006946F4" w:rsidRDefault="006946F4" w:rsidP="006946F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14180803" w14:textId="77777777" w:rsidR="006946F4" w:rsidRDefault="006946F4" w:rsidP="006946F4">
      <w:pPr>
        <w:pStyle w:val="tyt"/>
        <w:spacing w:before="0" w:after="0" w:line="276" w:lineRule="auto"/>
        <w:jc w:val="both"/>
        <w:rPr>
          <w:sz w:val="22"/>
          <w:szCs w:val="22"/>
        </w:rPr>
      </w:pPr>
    </w:p>
    <w:p w14:paraId="78F80BCA" w14:textId="77777777" w:rsidR="006946F4" w:rsidRPr="00D760AE" w:rsidRDefault="006946F4" w:rsidP="005411CF">
      <w:pPr>
        <w:pStyle w:val="tyt"/>
        <w:numPr>
          <w:ilvl w:val="0"/>
          <w:numId w:val="24"/>
        </w:numPr>
        <w:spacing w:before="0" w:after="0"/>
        <w:ind w:left="284" w:hanging="284"/>
        <w:jc w:val="both"/>
        <w:rPr>
          <w:sz w:val="22"/>
          <w:szCs w:val="22"/>
        </w:rPr>
      </w:pPr>
      <w:r w:rsidRPr="00D760AE">
        <w:rPr>
          <w:b w:val="0"/>
          <w:sz w:val="22"/>
          <w:szCs w:val="22"/>
        </w:rPr>
        <w:t xml:space="preserve">Podstawa prawna opracowania Specyfikacji Warunków Zamówienia: </w:t>
      </w:r>
    </w:p>
    <w:p w14:paraId="5EE94722"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365ABBD8"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51E514CD"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5C5BD350"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49C691E8"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61D8560F"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wrzśnia 2001 r. </w:t>
      </w:r>
      <w:r w:rsidRPr="00D760AE">
        <w:rPr>
          <w:b w:val="0"/>
          <w:sz w:val="22"/>
          <w:szCs w:val="22"/>
        </w:rPr>
        <w:t xml:space="preserve">o dostępie do informacji publicznej (t.j. Dz.U. z 2022 r., poz. 902), </w:t>
      </w:r>
    </w:p>
    <w:p w14:paraId="436A630D" w14:textId="77777777" w:rsidR="006946F4" w:rsidRPr="00D760AE" w:rsidRDefault="006946F4" w:rsidP="005411CF">
      <w:pPr>
        <w:pStyle w:val="tyt"/>
        <w:numPr>
          <w:ilvl w:val="1"/>
          <w:numId w:val="24"/>
        </w:numPr>
        <w:spacing w:before="0" w:after="0"/>
        <w:ind w:left="709" w:hanging="567"/>
        <w:jc w:val="both"/>
        <w:rPr>
          <w:sz w:val="22"/>
          <w:szCs w:val="22"/>
        </w:rPr>
      </w:pPr>
      <w:r w:rsidRPr="00D760AE">
        <w:rPr>
          <w:b w:val="0"/>
          <w:sz w:val="22"/>
          <w:szCs w:val="22"/>
        </w:rPr>
        <w:t>ustawa z dnia 23 kwietnia 1964 r. Kodeks cywilny (t.j. Dz.U. z 2023 r., poz. 1610 ze zm.).</w:t>
      </w:r>
    </w:p>
    <w:p w14:paraId="6762B4D2" w14:textId="77777777" w:rsidR="006946F4" w:rsidRPr="003D585B" w:rsidRDefault="006946F4" w:rsidP="00683CF8">
      <w:pPr>
        <w:pStyle w:val="tyt"/>
        <w:spacing w:before="0" w:after="0" w:line="276" w:lineRule="auto"/>
        <w:jc w:val="both"/>
        <w:rPr>
          <w:color w:val="FF0000"/>
          <w:sz w:val="22"/>
          <w:szCs w:val="22"/>
        </w:rPr>
      </w:pPr>
    </w:p>
    <w:p w14:paraId="671B7CA5" w14:textId="77777777" w:rsidR="00D32BD6" w:rsidRPr="003D585B" w:rsidRDefault="00D32BD6" w:rsidP="00683CF8">
      <w:pPr>
        <w:pStyle w:val="Nagwek9"/>
        <w:spacing w:line="276" w:lineRule="auto"/>
        <w:rPr>
          <w:rFonts w:cs="Times New Roman"/>
          <w:sz w:val="22"/>
          <w:szCs w:val="22"/>
        </w:rPr>
      </w:pPr>
      <w:r w:rsidRPr="003D585B">
        <w:rPr>
          <w:rFonts w:cs="Times New Roman"/>
          <w:sz w:val="22"/>
          <w:szCs w:val="22"/>
        </w:rPr>
        <w:t>IV.  OPIS PRZEDMIOTU ZAMÓWIENIA</w:t>
      </w:r>
    </w:p>
    <w:p w14:paraId="15DD5723" w14:textId="4FFCB793" w:rsidR="00D96432" w:rsidRPr="003D585B" w:rsidRDefault="00D96432" w:rsidP="005411CF">
      <w:pPr>
        <w:pStyle w:val="Akapitzlist"/>
        <w:numPr>
          <w:ilvl w:val="1"/>
          <w:numId w:val="58"/>
        </w:numPr>
        <w:autoSpaceDE w:val="0"/>
        <w:autoSpaceDN w:val="0"/>
        <w:adjustRightInd w:val="0"/>
        <w:ind w:left="426" w:hanging="426"/>
        <w:jc w:val="both"/>
        <w:rPr>
          <w:rFonts w:eastAsia="SimSun"/>
          <w:color w:val="000000"/>
          <w:sz w:val="22"/>
          <w:szCs w:val="22"/>
        </w:rPr>
      </w:pPr>
      <w:bookmarkStart w:id="1" w:name="_Hlk165927468"/>
      <w:r w:rsidRPr="003D585B">
        <w:rPr>
          <w:rFonts w:eastAsia="SimSun"/>
          <w:color w:val="000000"/>
          <w:sz w:val="22"/>
          <w:szCs w:val="22"/>
        </w:rPr>
        <w:t>Przedmiotem zamówienia jest</w:t>
      </w:r>
      <w:r w:rsidR="00750C4E" w:rsidRPr="003D585B">
        <w:rPr>
          <w:rFonts w:eastAsia="SimSun"/>
          <w:color w:val="000000"/>
          <w:sz w:val="22"/>
          <w:szCs w:val="22"/>
        </w:rPr>
        <w:t xml:space="preserve"> reali</w:t>
      </w:r>
      <w:r w:rsidR="00C5432C">
        <w:rPr>
          <w:rFonts w:eastAsia="SimSun"/>
          <w:color w:val="000000"/>
          <w:sz w:val="22"/>
          <w:szCs w:val="22"/>
        </w:rPr>
        <w:t>z</w:t>
      </w:r>
      <w:r w:rsidR="00750C4E" w:rsidRPr="003D585B">
        <w:rPr>
          <w:rFonts w:eastAsia="SimSun"/>
          <w:color w:val="000000"/>
          <w:sz w:val="22"/>
          <w:szCs w:val="22"/>
        </w:rPr>
        <w:t>acja zadani</w:t>
      </w:r>
      <w:r w:rsidR="00C5432C">
        <w:rPr>
          <w:rFonts w:eastAsia="SimSun"/>
          <w:color w:val="000000"/>
          <w:sz w:val="22"/>
          <w:szCs w:val="22"/>
        </w:rPr>
        <w:t>a</w:t>
      </w:r>
      <w:r w:rsidR="00750C4E" w:rsidRPr="003D585B">
        <w:rPr>
          <w:rFonts w:eastAsia="SimSun"/>
          <w:color w:val="000000"/>
          <w:sz w:val="22"/>
          <w:szCs w:val="22"/>
        </w:rPr>
        <w:t xml:space="preserve"> pn.</w:t>
      </w:r>
      <w:r w:rsidRPr="003D585B">
        <w:rPr>
          <w:bCs/>
          <w:color w:val="000000"/>
          <w:sz w:val="22"/>
          <w:szCs w:val="22"/>
        </w:rPr>
        <w:t xml:space="preserve">: </w:t>
      </w:r>
      <w:r w:rsidR="00F543B1" w:rsidRPr="003D585B">
        <w:rPr>
          <w:bCs/>
          <w:color w:val="000000"/>
          <w:sz w:val="22"/>
          <w:szCs w:val="22"/>
        </w:rPr>
        <w:t>„</w:t>
      </w:r>
      <w:r w:rsidR="008319E4">
        <w:rPr>
          <w:rFonts w:eastAsia="Calibri"/>
          <w:b/>
          <w:sz w:val="22"/>
          <w:szCs w:val="22"/>
        </w:rPr>
        <w:t>Dostawa jednorazowego sprzętu specjalistycznego dla Pracowni Hemodynamiki i Angiokardiografii  na potrzeby SP ZOZ CSK UM w Łodzi - III</w:t>
      </w:r>
      <w:r w:rsidR="00F543B1" w:rsidRPr="003D585B">
        <w:rPr>
          <w:rFonts w:eastAsia="Calibri"/>
          <w:b/>
          <w:sz w:val="22"/>
          <w:szCs w:val="22"/>
        </w:rPr>
        <w:t>”</w:t>
      </w:r>
      <w:r w:rsidR="00984ABE" w:rsidRPr="003D585B">
        <w:rPr>
          <w:b/>
          <w:bCs/>
          <w:iCs/>
          <w:sz w:val="22"/>
          <w:szCs w:val="22"/>
        </w:rPr>
        <w:t xml:space="preserve"> </w:t>
      </w:r>
      <w:r w:rsidRPr="003D585B">
        <w:rPr>
          <w:b/>
          <w:bCs/>
          <w:iCs/>
          <w:sz w:val="22"/>
          <w:szCs w:val="22"/>
        </w:rPr>
        <w:t xml:space="preserve">– </w:t>
      </w:r>
      <w:r w:rsidR="00080B09" w:rsidRPr="003D585B">
        <w:rPr>
          <w:b/>
          <w:bCs/>
          <w:iCs/>
          <w:sz w:val="22"/>
          <w:szCs w:val="22"/>
        </w:rPr>
        <w:t>26</w:t>
      </w:r>
      <w:r w:rsidR="00ED72E6" w:rsidRPr="003D585B">
        <w:rPr>
          <w:b/>
          <w:bCs/>
          <w:iCs/>
          <w:sz w:val="22"/>
          <w:szCs w:val="22"/>
        </w:rPr>
        <w:t xml:space="preserve"> pakietów</w:t>
      </w:r>
      <w:r w:rsidRPr="003D585B">
        <w:rPr>
          <w:b/>
          <w:bCs/>
          <w:iCs/>
          <w:sz w:val="22"/>
          <w:szCs w:val="22"/>
        </w:rPr>
        <w:t>,</w:t>
      </w:r>
      <w:r w:rsidRPr="003D585B">
        <w:rPr>
          <w:sz w:val="22"/>
          <w:szCs w:val="22"/>
        </w:rPr>
        <w:t xml:space="preserve"> zgodnie</w:t>
      </w:r>
      <w:r w:rsidR="00B62645">
        <w:rPr>
          <w:sz w:val="22"/>
          <w:szCs w:val="22"/>
        </w:rPr>
        <w:t xml:space="preserve"> </w:t>
      </w:r>
      <w:r w:rsidRPr="003D585B">
        <w:rPr>
          <w:sz w:val="22"/>
          <w:szCs w:val="22"/>
        </w:rPr>
        <w:t>z</w:t>
      </w:r>
      <w:r w:rsidR="00B62645">
        <w:rPr>
          <w:sz w:val="22"/>
          <w:szCs w:val="22"/>
        </w:rPr>
        <w:t xml:space="preserve"> </w:t>
      </w:r>
      <w:r w:rsidRPr="003D585B">
        <w:rPr>
          <w:sz w:val="22"/>
          <w:szCs w:val="22"/>
        </w:rPr>
        <w:t>asortymentem i ilościami określonymi w </w:t>
      </w:r>
      <w:r w:rsidRPr="003D585B">
        <w:rPr>
          <w:b/>
          <w:sz w:val="22"/>
          <w:szCs w:val="22"/>
        </w:rPr>
        <w:t>Formularzu cenowym</w:t>
      </w:r>
      <w:r w:rsidRPr="003D585B">
        <w:rPr>
          <w:sz w:val="22"/>
          <w:szCs w:val="22"/>
        </w:rPr>
        <w:t xml:space="preserve"> stanowiącym </w:t>
      </w:r>
      <w:r w:rsidRPr="003D585B">
        <w:rPr>
          <w:b/>
          <w:i/>
          <w:sz w:val="22"/>
          <w:szCs w:val="22"/>
        </w:rPr>
        <w:t>Załącznik nr 2</w:t>
      </w:r>
      <w:r w:rsidR="00065557" w:rsidRPr="003D585B">
        <w:rPr>
          <w:sz w:val="22"/>
          <w:szCs w:val="22"/>
        </w:rPr>
        <w:t xml:space="preserve"> do S</w:t>
      </w:r>
      <w:r w:rsidRPr="003D585B">
        <w:rPr>
          <w:sz w:val="22"/>
          <w:szCs w:val="22"/>
        </w:rPr>
        <w:t xml:space="preserve">WZ. </w:t>
      </w:r>
      <w:r w:rsidRPr="003D585B">
        <w:rPr>
          <w:bCs/>
          <w:color w:val="000000"/>
          <w:sz w:val="22"/>
          <w:szCs w:val="22"/>
        </w:rPr>
        <w:t xml:space="preserve">Przedmiot zamówienia został szczegółowo przedstawiony w </w:t>
      </w:r>
      <w:r w:rsidRPr="003D585B">
        <w:rPr>
          <w:rFonts w:eastAsia="SimSun"/>
          <w:b/>
          <w:i/>
          <w:iCs/>
          <w:color w:val="000000"/>
          <w:sz w:val="22"/>
          <w:szCs w:val="22"/>
        </w:rPr>
        <w:t>Załączniku Nr 3</w:t>
      </w:r>
      <w:r w:rsidR="004F2EB8" w:rsidRPr="003D585B">
        <w:rPr>
          <w:rFonts w:eastAsia="SimSun"/>
          <w:color w:val="000000"/>
          <w:sz w:val="22"/>
          <w:szCs w:val="22"/>
        </w:rPr>
        <w:t xml:space="preserve"> do S</w:t>
      </w:r>
      <w:r w:rsidRPr="003D585B">
        <w:rPr>
          <w:rFonts w:eastAsia="SimSun"/>
          <w:color w:val="000000"/>
          <w:sz w:val="22"/>
          <w:szCs w:val="22"/>
        </w:rPr>
        <w:t xml:space="preserve">WZ – </w:t>
      </w:r>
      <w:r w:rsidRPr="003D585B">
        <w:rPr>
          <w:rFonts w:eastAsia="SimSun"/>
          <w:b/>
          <w:color w:val="000000"/>
          <w:sz w:val="22"/>
          <w:szCs w:val="22"/>
        </w:rPr>
        <w:t>Parametry techniczne</w:t>
      </w:r>
      <w:r w:rsidRPr="003D585B">
        <w:rPr>
          <w:rFonts w:eastAsia="SimSun"/>
          <w:color w:val="000000"/>
          <w:sz w:val="22"/>
          <w:szCs w:val="22"/>
        </w:rPr>
        <w:t>.</w:t>
      </w:r>
    </w:p>
    <w:p w14:paraId="40B07656" w14:textId="4CB899CF" w:rsidR="00080B09" w:rsidRPr="003D585B" w:rsidRDefault="00080B09" w:rsidP="00D96432">
      <w:pPr>
        <w:widowControl w:val="0"/>
        <w:autoSpaceDE w:val="0"/>
        <w:autoSpaceDN w:val="0"/>
        <w:adjustRightInd w:val="0"/>
        <w:jc w:val="both"/>
        <w:rPr>
          <w:rFonts w:cs="Times New Roman"/>
          <w:color w:val="000000"/>
          <w:sz w:val="22"/>
          <w:szCs w:val="22"/>
        </w:rPr>
      </w:pPr>
    </w:p>
    <w:tbl>
      <w:tblPr>
        <w:tblW w:w="9918" w:type="dxa"/>
        <w:tblCellMar>
          <w:left w:w="70" w:type="dxa"/>
          <w:right w:w="70" w:type="dxa"/>
        </w:tblCellMar>
        <w:tblLook w:val="04A0" w:firstRow="1" w:lastRow="0" w:firstColumn="1" w:lastColumn="0" w:noHBand="0" w:noVBand="1"/>
      </w:tblPr>
      <w:tblGrid>
        <w:gridCol w:w="1011"/>
        <w:gridCol w:w="8907"/>
      </w:tblGrid>
      <w:tr w:rsidR="00080B09" w:rsidRPr="003D585B" w14:paraId="705F07DA" w14:textId="77777777" w:rsidTr="00080B09">
        <w:trPr>
          <w:trHeight w:val="397"/>
        </w:trPr>
        <w:tc>
          <w:tcPr>
            <w:tcW w:w="1011" w:type="dxa"/>
            <w:tcBorders>
              <w:top w:val="single" w:sz="4" w:space="0" w:color="000000"/>
              <w:left w:val="single" w:sz="4" w:space="0" w:color="000000"/>
              <w:bottom w:val="nil"/>
              <w:right w:val="single" w:sz="4" w:space="0" w:color="000000"/>
            </w:tcBorders>
            <w:shd w:val="clear" w:color="auto" w:fill="auto"/>
            <w:vAlign w:val="center"/>
            <w:hideMark/>
          </w:tcPr>
          <w:p w14:paraId="057C7175" w14:textId="77777777" w:rsidR="00080B09" w:rsidRPr="003D585B" w:rsidRDefault="00080B09" w:rsidP="00080B09">
            <w:pPr>
              <w:jc w:val="center"/>
              <w:rPr>
                <w:rFonts w:eastAsia="Times New Roman" w:cs="Times New Roman"/>
                <w:b/>
                <w:bCs/>
                <w:sz w:val="18"/>
                <w:szCs w:val="18"/>
              </w:rPr>
            </w:pPr>
            <w:r w:rsidRPr="003D585B">
              <w:rPr>
                <w:rFonts w:eastAsia="Times New Roman" w:cs="Times New Roman"/>
                <w:b/>
                <w:bCs/>
                <w:sz w:val="18"/>
                <w:szCs w:val="18"/>
              </w:rPr>
              <w:t>Nr pakietu</w:t>
            </w:r>
          </w:p>
        </w:tc>
        <w:tc>
          <w:tcPr>
            <w:tcW w:w="8907" w:type="dxa"/>
            <w:tcBorders>
              <w:top w:val="single" w:sz="4" w:space="0" w:color="000000"/>
              <w:left w:val="nil"/>
              <w:bottom w:val="nil"/>
              <w:right w:val="single" w:sz="4" w:space="0" w:color="000000"/>
            </w:tcBorders>
            <w:shd w:val="clear" w:color="auto" w:fill="auto"/>
            <w:vAlign w:val="center"/>
            <w:hideMark/>
          </w:tcPr>
          <w:p w14:paraId="121951AD" w14:textId="77777777" w:rsidR="00080B09" w:rsidRPr="003D585B" w:rsidRDefault="00080B09" w:rsidP="00080B09">
            <w:pPr>
              <w:jc w:val="center"/>
              <w:rPr>
                <w:rFonts w:eastAsia="Times New Roman" w:cs="Times New Roman"/>
                <w:b/>
                <w:bCs/>
                <w:sz w:val="18"/>
                <w:szCs w:val="18"/>
              </w:rPr>
            </w:pPr>
            <w:r w:rsidRPr="003D585B">
              <w:rPr>
                <w:rFonts w:eastAsia="Times New Roman" w:cs="Times New Roman"/>
                <w:b/>
                <w:bCs/>
                <w:sz w:val="18"/>
                <w:szCs w:val="18"/>
              </w:rPr>
              <w:t>Asortyment</w:t>
            </w:r>
          </w:p>
        </w:tc>
      </w:tr>
      <w:tr w:rsidR="00080B09" w:rsidRPr="003D585B" w14:paraId="391A574A" w14:textId="77777777" w:rsidTr="00080B09">
        <w:trPr>
          <w:trHeight w:val="397"/>
        </w:trPr>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2445" w14:textId="77777777" w:rsidR="00080B09" w:rsidRPr="003D585B" w:rsidRDefault="00080B09" w:rsidP="00080B09">
            <w:pPr>
              <w:jc w:val="center"/>
              <w:rPr>
                <w:rFonts w:eastAsia="Times New Roman" w:cs="Times New Roman"/>
                <w:sz w:val="18"/>
                <w:szCs w:val="18"/>
              </w:rPr>
            </w:pPr>
            <w:r w:rsidRPr="003D585B">
              <w:rPr>
                <w:rFonts w:eastAsia="Times New Roman" w:cs="Times New Roman"/>
                <w:sz w:val="18"/>
                <w:szCs w:val="18"/>
              </w:rPr>
              <w:t>1</w:t>
            </w:r>
          </w:p>
        </w:tc>
        <w:tc>
          <w:tcPr>
            <w:tcW w:w="8907" w:type="dxa"/>
            <w:tcBorders>
              <w:top w:val="single" w:sz="4" w:space="0" w:color="000000"/>
              <w:left w:val="nil"/>
              <w:bottom w:val="single" w:sz="4" w:space="0" w:color="000000"/>
              <w:right w:val="single" w:sz="4" w:space="0" w:color="000000"/>
            </w:tcBorders>
            <w:shd w:val="clear" w:color="auto" w:fill="auto"/>
            <w:noWrap/>
            <w:vAlign w:val="bottom"/>
            <w:hideMark/>
          </w:tcPr>
          <w:p w14:paraId="5B251819" w14:textId="77777777" w:rsidR="00080B09" w:rsidRPr="003D585B" w:rsidRDefault="00080B09" w:rsidP="00080B09">
            <w:pPr>
              <w:jc w:val="center"/>
              <w:rPr>
                <w:rFonts w:eastAsia="Times New Roman" w:cs="Times New Roman"/>
                <w:sz w:val="18"/>
                <w:szCs w:val="18"/>
              </w:rPr>
            </w:pPr>
            <w:r w:rsidRPr="003D585B">
              <w:rPr>
                <w:rFonts w:eastAsia="Times New Roman" w:cs="Times New Roman"/>
                <w:sz w:val="18"/>
                <w:szCs w:val="18"/>
              </w:rPr>
              <w:t>2</w:t>
            </w:r>
          </w:p>
        </w:tc>
      </w:tr>
      <w:tr w:rsidR="00080B09" w:rsidRPr="003D585B" w14:paraId="5017F765"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7D05128B" w14:textId="49330C3C" w:rsidR="00080B09" w:rsidRPr="003D585B" w:rsidRDefault="009F11F9" w:rsidP="00080B09">
            <w:pPr>
              <w:jc w:val="center"/>
              <w:rPr>
                <w:rFonts w:eastAsia="Times New Roman" w:cs="Times New Roman"/>
                <w:sz w:val="18"/>
                <w:szCs w:val="18"/>
              </w:rPr>
            </w:pPr>
            <w:r>
              <w:rPr>
                <w:rFonts w:eastAsia="Times New Roman" w:cs="Times New Roman"/>
                <w:sz w:val="18"/>
                <w:szCs w:val="18"/>
              </w:rPr>
              <w:t>1</w:t>
            </w:r>
          </w:p>
        </w:tc>
        <w:tc>
          <w:tcPr>
            <w:tcW w:w="8907" w:type="dxa"/>
            <w:tcBorders>
              <w:top w:val="nil"/>
              <w:left w:val="single" w:sz="4" w:space="0" w:color="auto"/>
              <w:bottom w:val="single" w:sz="4" w:space="0" w:color="auto"/>
              <w:right w:val="single" w:sz="4" w:space="0" w:color="auto"/>
            </w:tcBorders>
            <w:shd w:val="clear" w:color="auto" w:fill="auto"/>
            <w:vAlign w:val="bottom"/>
            <w:hideMark/>
          </w:tcPr>
          <w:p w14:paraId="46A5576E" w14:textId="79DA5D1D" w:rsidR="00080B09" w:rsidRPr="003D585B" w:rsidRDefault="00080B09" w:rsidP="00080B09">
            <w:pPr>
              <w:rPr>
                <w:rFonts w:eastAsia="Times New Roman" w:cs="Times New Roman"/>
                <w:b/>
                <w:sz w:val="18"/>
                <w:szCs w:val="18"/>
              </w:rPr>
            </w:pPr>
            <w:r w:rsidRPr="003D585B">
              <w:rPr>
                <w:rFonts w:eastAsia="Times New Roman" w:cs="Times New Roman"/>
                <w:b/>
                <w:sz w:val="18"/>
                <w:szCs w:val="18"/>
              </w:rPr>
              <w:t xml:space="preserve">Pakiet Nr </w:t>
            </w:r>
            <w:r w:rsidR="009F11F9">
              <w:rPr>
                <w:rFonts w:eastAsia="Times New Roman" w:cs="Times New Roman"/>
                <w:b/>
                <w:sz w:val="18"/>
                <w:szCs w:val="18"/>
              </w:rPr>
              <w:t>1</w:t>
            </w:r>
            <w:r w:rsidRPr="003D585B">
              <w:rPr>
                <w:rFonts w:eastAsia="Times New Roman" w:cs="Times New Roman"/>
                <w:b/>
                <w:sz w:val="18"/>
                <w:szCs w:val="18"/>
              </w:rPr>
              <w:t>: Mikrocewnik do CTO retrograde - 10 sztuk</w:t>
            </w:r>
          </w:p>
        </w:tc>
      </w:tr>
      <w:tr w:rsidR="00080B09" w:rsidRPr="003D585B" w14:paraId="66AD67D5"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6E663E75" w14:textId="55747219" w:rsidR="00080B09" w:rsidRPr="003D585B" w:rsidRDefault="009F11F9" w:rsidP="00080B09">
            <w:pPr>
              <w:jc w:val="center"/>
              <w:rPr>
                <w:rFonts w:eastAsia="Times New Roman" w:cs="Times New Roman"/>
                <w:sz w:val="18"/>
                <w:szCs w:val="18"/>
              </w:rPr>
            </w:pPr>
            <w:r>
              <w:rPr>
                <w:rFonts w:eastAsia="Times New Roman" w:cs="Times New Roman"/>
                <w:sz w:val="18"/>
                <w:szCs w:val="18"/>
              </w:rPr>
              <w:t>2</w:t>
            </w:r>
          </w:p>
        </w:tc>
        <w:tc>
          <w:tcPr>
            <w:tcW w:w="8907" w:type="dxa"/>
            <w:tcBorders>
              <w:top w:val="nil"/>
              <w:left w:val="single" w:sz="4" w:space="0" w:color="auto"/>
              <w:bottom w:val="single" w:sz="4" w:space="0" w:color="auto"/>
              <w:right w:val="single" w:sz="4" w:space="0" w:color="auto"/>
            </w:tcBorders>
            <w:shd w:val="clear" w:color="000000" w:fill="FFFFFF"/>
            <w:vAlign w:val="bottom"/>
            <w:hideMark/>
          </w:tcPr>
          <w:p w14:paraId="6376FBF9" w14:textId="2EC1A219" w:rsidR="00080B09" w:rsidRPr="003D585B" w:rsidRDefault="00080B09" w:rsidP="00080B09">
            <w:pPr>
              <w:rPr>
                <w:rFonts w:eastAsia="Times New Roman" w:cs="Times New Roman"/>
                <w:b/>
                <w:sz w:val="18"/>
                <w:szCs w:val="18"/>
              </w:rPr>
            </w:pPr>
            <w:r w:rsidRPr="003D585B">
              <w:rPr>
                <w:rFonts w:eastAsia="Times New Roman" w:cs="Times New Roman"/>
                <w:b/>
                <w:sz w:val="18"/>
                <w:szCs w:val="18"/>
              </w:rPr>
              <w:t xml:space="preserve">Pakiet Nr </w:t>
            </w:r>
            <w:r w:rsidR="009F11F9">
              <w:rPr>
                <w:rFonts w:eastAsia="Times New Roman" w:cs="Times New Roman"/>
                <w:b/>
                <w:sz w:val="18"/>
                <w:szCs w:val="18"/>
              </w:rPr>
              <w:t>2</w:t>
            </w:r>
            <w:r w:rsidRPr="003D585B">
              <w:rPr>
                <w:rFonts w:eastAsia="Times New Roman" w:cs="Times New Roman"/>
                <w:b/>
                <w:sz w:val="18"/>
                <w:szCs w:val="18"/>
              </w:rPr>
              <w:t>: Cewnik balonow</w:t>
            </w:r>
            <w:r w:rsidR="003D585B">
              <w:rPr>
                <w:rFonts w:eastAsia="Times New Roman" w:cs="Times New Roman"/>
                <w:b/>
                <w:sz w:val="18"/>
                <w:szCs w:val="18"/>
              </w:rPr>
              <w:t>y</w:t>
            </w:r>
            <w:r w:rsidRPr="003D585B">
              <w:rPr>
                <w:rFonts w:eastAsia="Times New Roman" w:cs="Times New Roman"/>
                <w:b/>
                <w:sz w:val="18"/>
                <w:szCs w:val="18"/>
              </w:rPr>
              <w:t xml:space="preserve"> do CTO - 20 sztuk (do banku 2 szt.)</w:t>
            </w:r>
          </w:p>
        </w:tc>
      </w:tr>
      <w:tr w:rsidR="00080B09" w:rsidRPr="003D585B" w14:paraId="2C3DDA63"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66DE699C" w14:textId="3B1A5393" w:rsidR="00080B09" w:rsidRPr="003D585B" w:rsidRDefault="009F11F9" w:rsidP="00080B09">
            <w:pPr>
              <w:jc w:val="center"/>
              <w:rPr>
                <w:rFonts w:eastAsia="Times New Roman" w:cs="Times New Roman"/>
                <w:sz w:val="18"/>
                <w:szCs w:val="18"/>
              </w:rPr>
            </w:pPr>
            <w:r>
              <w:rPr>
                <w:rFonts w:eastAsia="Times New Roman" w:cs="Times New Roman"/>
                <w:sz w:val="18"/>
                <w:szCs w:val="18"/>
              </w:rPr>
              <w:t>3</w:t>
            </w:r>
          </w:p>
        </w:tc>
        <w:tc>
          <w:tcPr>
            <w:tcW w:w="8907" w:type="dxa"/>
            <w:tcBorders>
              <w:top w:val="nil"/>
              <w:left w:val="single" w:sz="4" w:space="0" w:color="auto"/>
              <w:bottom w:val="single" w:sz="4" w:space="0" w:color="auto"/>
              <w:right w:val="single" w:sz="4" w:space="0" w:color="auto"/>
            </w:tcBorders>
            <w:shd w:val="clear" w:color="000000" w:fill="FFFFFF"/>
            <w:vAlign w:val="bottom"/>
            <w:hideMark/>
          </w:tcPr>
          <w:p w14:paraId="7D868233" w14:textId="1F786822" w:rsidR="00080B09" w:rsidRPr="003D585B" w:rsidRDefault="00080B09" w:rsidP="00080B09">
            <w:pPr>
              <w:rPr>
                <w:rFonts w:eastAsia="Times New Roman" w:cs="Times New Roman"/>
                <w:b/>
                <w:sz w:val="18"/>
                <w:szCs w:val="18"/>
              </w:rPr>
            </w:pPr>
            <w:r w:rsidRPr="003D585B">
              <w:rPr>
                <w:rFonts w:eastAsia="Times New Roman" w:cs="Times New Roman"/>
                <w:b/>
                <w:sz w:val="18"/>
                <w:szCs w:val="18"/>
              </w:rPr>
              <w:t xml:space="preserve">Pakiet Nr </w:t>
            </w:r>
            <w:r w:rsidR="009F11F9">
              <w:rPr>
                <w:rFonts w:eastAsia="Times New Roman" w:cs="Times New Roman"/>
                <w:b/>
                <w:sz w:val="18"/>
                <w:szCs w:val="18"/>
              </w:rPr>
              <w:t>3</w:t>
            </w:r>
            <w:r w:rsidRPr="003D585B">
              <w:rPr>
                <w:rFonts w:eastAsia="Times New Roman" w:cs="Times New Roman"/>
                <w:b/>
                <w:sz w:val="18"/>
                <w:szCs w:val="18"/>
              </w:rPr>
              <w:t>: System protekcji dystalnej - 15 sztuk (do banku - 3 sztuki)</w:t>
            </w:r>
          </w:p>
        </w:tc>
      </w:tr>
      <w:tr w:rsidR="00080B09" w:rsidRPr="003D585B" w14:paraId="3E6CB035"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5CC6BA5C" w14:textId="7C04F85A" w:rsidR="00080B09" w:rsidRPr="003D585B" w:rsidRDefault="009F11F9" w:rsidP="00080B09">
            <w:pPr>
              <w:jc w:val="center"/>
              <w:rPr>
                <w:rFonts w:eastAsia="Times New Roman" w:cs="Times New Roman"/>
                <w:sz w:val="18"/>
                <w:szCs w:val="18"/>
              </w:rPr>
            </w:pPr>
            <w:r>
              <w:rPr>
                <w:rFonts w:eastAsia="Times New Roman" w:cs="Times New Roman"/>
                <w:sz w:val="18"/>
                <w:szCs w:val="18"/>
              </w:rPr>
              <w:t>4</w:t>
            </w:r>
          </w:p>
        </w:tc>
        <w:tc>
          <w:tcPr>
            <w:tcW w:w="8907" w:type="dxa"/>
            <w:tcBorders>
              <w:top w:val="nil"/>
              <w:left w:val="single" w:sz="4" w:space="0" w:color="auto"/>
              <w:bottom w:val="single" w:sz="4" w:space="0" w:color="auto"/>
              <w:right w:val="single" w:sz="4" w:space="0" w:color="auto"/>
            </w:tcBorders>
            <w:shd w:val="clear" w:color="000000" w:fill="FFFFFF"/>
            <w:vAlign w:val="bottom"/>
            <w:hideMark/>
          </w:tcPr>
          <w:p w14:paraId="4EE83CAE" w14:textId="34C0499E" w:rsidR="00080B09" w:rsidRPr="003D585B" w:rsidRDefault="00080B09" w:rsidP="00080B09">
            <w:pPr>
              <w:rPr>
                <w:rFonts w:eastAsia="Times New Roman" w:cs="Times New Roman"/>
                <w:b/>
                <w:sz w:val="18"/>
                <w:szCs w:val="18"/>
              </w:rPr>
            </w:pPr>
            <w:r w:rsidRPr="003D585B">
              <w:rPr>
                <w:rFonts w:eastAsia="Times New Roman" w:cs="Times New Roman"/>
                <w:b/>
                <w:sz w:val="18"/>
                <w:szCs w:val="18"/>
              </w:rPr>
              <w:t xml:space="preserve">Pakiet Nr </w:t>
            </w:r>
            <w:r w:rsidR="009F11F9">
              <w:rPr>
                <w:rFonts w:eastAsia="Times New Roman" w:cs="Times New Roman"/>
                <w:b/>
                <w:sz w:val="18"/>
                <w:szCs w:val="18"/>
              </w:rPr>
              <w:t>4</w:t>
            </w:r>
            <w:r w:rsidRPr="003D585B">
              <w:rPr>
                <w:rFonts w:eastAsia="Times New Roman" w:cs="Times New Roman"/>
                <w:b/>
                <w:sz w:val="18"/>
                <w:szCs w:val="18"/>
              </w:rPr>
              <w:t>: Urządzenie do prze</w:t>
            </w:r>
            <w:r w:rsidR="006107D2">
              <w:rPr>
                <w:rFonts w:eastAsia="Times New Roman" w:cs="Times New Roman"/>
                <w:b/>
                <w:sz w:val="18"/>
                <w:szCs w:val="18"/>
              </w:rPr>
              <w:t>z</w:t>
            </w:r>
            <w:r w:rsidRPr="003D585B">
              <w:rPr>
                <w:rFonts w:eastAsia="Times New Roman" w:cs="Times New Roman"/>
                <w:b/>
                <w:sz w:val="18"/>
                <w:szCs w:val="18"/>
              </w:rPr>
              <w:t>skórnego zamykania miejsc dostępu do 21F na t</w:t>
            </w:r>
            <w:r w:rsidR="003D585B" w:rsidRPr="003D585B">
              <w:rPr>
                <w:rFonts w:eastAsia="Times New Roman" w:cs="Times New Roman"/>
                <w:b/>
                <w:sz w:val="18"/>
                <w:szCs w:val="18"/>
              </w:rPr>
              <w:t>ę</w:t>
            </w:r>
            <w:r w:rsidRPr="003D585B">
              <w:rPr>
                <w:rFonts w:eastAsia="Times New Roman" w:cs="Times New Roman"/>
                <w:b/>
                <w:sz w:val="18"/>
                <w:szCs w:val="18"/>
              </w:rPr>
              <w:t>tnicy udowej 25 sztuk (do banku - 5 sztuk)</w:t>
            </w:r>
          </w:p>
        </w:tc>
      </w:tr>
      <w:tr w:rsidR="00080B09" w:rsidRPr="003D585B" w14:paraId="521327ED"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083CA98D" w14:textId="65B89F9C" w:rsidR="00080B09" w:rsidRPr="003D585B" w:rsidRDefault="009F11F9" w:rsidP="00080B09">
            <w:pPr>
              <w:jc w:val="center"/>
              <w:rPr>
                <w:rFonts w:eastAsia="Times New Roman" w:cs="Times New Roman"/>
                <w:sz w:val="18"/>
                <w:szCs w:val="18"/>
              </w:rPr>
            </w:pPr>
            <w:r>
              <w:rPr>
                <w:rFonts w:eastAsia="Times New Roman" w:cs="Times New Roman"/>
                <w:sz w:val="18"/>
                <w:szCs w:val="18"/>
              </w:rPr>
              <w:t>5</w:t>
            </w:r>
          </w:p>
        </w:tc>
        <w:tc>
          <w:tcPr>
            <w:tcW w:w="8907" w:type="dxa"/>
            <w:tcBorders>
              <w:top w:val="nil"/>
              <w:left w:val="single" w:sz="4" w:space="0" w:color="auto"/>
              <w:bottom w:val="single" w:sz="4" w:space="0" w:color="auto"/>
              <w:right w:val="single" w:sz="4" w:space="0" w:color="auto"/>
            </w:tcBorders>
            <w:shd w:val="clear" w:color="000000" w:fill="FFFFFF"/>
            <w:vAlign w:val="bottom"/>
            <w:hideMark/>
          </w:tcPr>
          <w:p w14:paraId="1A413175" w14:textId="019974F4" w:rsidR="00080B09" w:rsidRPr="003D585B" w:rsidRDefault="00080B09" w:rsidP="00080B09">
            <w:pPr>
              <w:rPr>
                <w:rFonts w:eastAsia="Times New Roman" w:cs="Times New Roman"/>
                <w:b/>
                <w:sz w:val="18"/>
                <w:szCs w:val="18"/>
              </w:rPr>
            </w:pPr>
            <w:r w:rsidRPr="003D585B">
              <w:rPr>
                <w:rFonts w:eastAsia="Times New Roman" w:cs="Times New Roman"/>
                <w:b/>
                <w:sz w:val="18"/>
                <w:szCs w:val="18"/>
              </w:rPr>
              <w:t xml:space="preserve">Pakiet Nr </w:t>
            </w:r>
            <w:r w:rsidR="009F11F9">
              <w:rPr>
                <w:rFonts w:eastAsia="Times New Roman" w:cs="Times New Roman"/>
                <w:b/>
                <w:sz w:val="18"/>
                <w:szCs w:val="18"/>
              </w:rPr>
              <w:t>5</w:t>
            </w:r>
            <w:r w:rsidRPr="003D585B">
              <w:rPr>
                <w:rFonts w:eastAsia="Times New Roman" w:cs="Times New Roman"/>
                <w:b/>
                <w:sz w:val="18"/>
                <w:szCs w:val="18"/>
              </w:rPr>
              <w:t>: Łączniki wysokoci</w:t>
            </w:r>
            <w:r w:rsidR="00492D28">
              <w:rPr>
                <w:rFonts w:eastAsia="Times New Roman" w:cs="Times New Roman"/>
                <w:b/>
                <w:sz w:val="18"/>
                <w:szCs w:val="18"/>
              </w:rPr>
              <w:t>ś</w:t>
            </w:r>
            <w:r w:rsidRPr="003D585B">
              <w:rPr>
                <w:rFonts w:eastAsia="Times New Roman" w:cs="Times New Roman"/>
                <w:b/>
                <w:sz w:val="18"/>
                <w:szCs w:val="18"/>
              </w:rPr>
              <w:t>nieniowe - 200 sztuk</w:t>
            </w:r>
          </w:p>
        </w:tc>
      </w:tr>
      <w:tr w:rsidR="009F11F9" w:rsidRPr="003D585B" w14:paraId="7ABCBCB3"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7C507846" w14:textId="76D01AE1" w:rsidR="009F11F9" w:rsidRPr="003D585B" w:rsidRDefault="009F11F9" w:rsidP="00080B09">
            <w:pPr>
              <w:jc w:val="center"/>
              <w:rPr>
                <w:rFonts w:eastAsia="Times New Roman" w:cs="Times New Roman"/>
                <w:sz w:val="18"/>
                <w:szCs w:val="18"/>
              </w:rPr>
            </w:pPr>
            <w:r>
              <w:rPr>
                <w:rFonts w:eastAsia="Times New Roman" w:cs="Times New Roman"/>
                <w:sz w:val="18"/>
                <w:szCs w:val="18"/>
              </w:rPr>
              <w:t>6</w:t>
            </w:r>
          </w:p>
        </w:tc>
        <w:tc>
          <w:tcPr>
            <w:tcW w:w="8907" w:type="dxa"/>
            <w:tcBorders>
              <w:top w:val="nil"/>
              <w:left w:val="single" w:sz="4" w:space="0" w:color="auto"/>
              <w:bottom w:val="single" w:sz="4" w:space="0" w:color="auto"/>
              <w:right w:val="single" w:sz="4" w:space="0" w:color="auto"/>
            </w:tcBorders>
            <w:shd w:val="clear" w:color="000000" w:fill="FFFFFF"/>
            <w:vAlign w:val="bottom"/>
          </w:tcPr>
          <w:p w14:paraId="362313D6" w14:textId="56F6BABC" w:rsidR="009F11F9" w:rsidRDefault="009F11F9" w:rsidP="00080B09">
            <w:pPr>
              <w:rPr>
                <w:rFonts w:eastAsia="Times New Roman" w:cs="Times New Roman"/>
                <w:b/>
                <w:sz w:val="18"/>
                <w:szCs w:val="18"/>
              </w:rPr>
            </w:pPr>
            <w:r>
              <w:rPr>
                <w:rFonts w:eastAsia="Times New Roman" w:cs="Times New Roman"/>
                <w:b/>
                <w:sz w:val="18"/>
                <w:szCs w:val="18"/>
              </w:rPr>
              <w:t xml:space="preserve">Pakiet Nr 6: </w:t>
            </w:r>
            <w:r w:rsidRPr="003D585B">
              <w:rPr>
                <w:rFonts w:eastAsia="Times New Roman" w:cs="Times New Roman"/>
                <w:b/>
                <w:sz w:val="18"/>
                <w:szCs w:val="18"/>
              </w:rPr>
              <w:t>Wk</w:t>
            </w:r>
            <w:r w:rsidR="00492D28">
              <w:rPr>
                <w:rFonts w:eastAsia="Times New Roman" w:cs="Times New Roman"/>
                <w:b/>
                <w:sz w:val="18"/>
                <w:szCs w:val="18"/>
              </w:rPr>
              <w:t>ła</w:t>
            </w:r>
            <w:r w:rsidRPr="003D585B">
              <w:rPr>
                <w:rFonts w:eastAsia="Times New Roman" w:cs="Times New Roman"/>
                <w:b/>
                <w:sz w:val="18"/>
                <w:szCs w:val="18"/>
              </w:rPr>
              <w:t>d strzykawkowy do podawania kontrastu o pojemno</w:t>
            </w:r>
            <w:r w:rsidR="004C31D5">
              <w:rPr>
                <w:rFonts w:eastAsia="Times New Roman" w:cs="Times New Roman"/>
                <w:b/>
                <w:sz w:val="18"/>
                <w:szCs w:val="18"/>
              </w:rPr>
              <w:t>ś</w:t>
            </w:r>
            <w:r w:rsidRPr="003D585B">
              <w:rPr>
                <w:rFonts w:eastAsia="Times New Roman" w:cs="Times New Roman"/>
                <w:b/>
                <w:sz w:val="18"/>
                <w:szCs w:val="18"/>
              </w:rPr>
              <w:t>ci 200 ml - 50 sztuk</w:t>
            </w:r>
          </w:p>
        </w:tc>
      </w:tr>
      <w:tr w:rsidR="00080B09" w:rsidRPr="003D585B" w14:paraId="4C8EE43F" w14:textId="77777777" w:rsidTr="009F11F9">
        <w:trPr>
          <w:trHeight w:val="397"/>
        </w:trPr>
        <w:tc>
          <w:tcPr>
            <w:tcW w:w="1011" w:type="dxa"/>
            <w:tcBorders>
              <w:top w:val="nil"/>
              <w:left w:val="single" w:sz="4" w:space="0" w:color="000000"/>
              <w:bottom w:val="single" w:sz="4" w:space="0" w:color="000000"/>
              <w:right w:val="nil"/>
            </w:tcBorders>
            <w:shd w:val="clear" w:color="auto" w:fill="auto"/>
            <w:vAlign w:val="center"/>
          </w:tcPr>
          <w:p w14:paraId="43EF8172" w14:textId="28A42991" w:rsidR="00080B09" w:rsidRPr="003D585B" w:rsidRDefault="009F11F9" w:rsidP="00080B09">
            <w:pPr>
              <w:jc w:val="center"/>
              <w:rPr>
                <w:rFonts w:eastAsia="Times New Roman" w:cs="Times New Roman"/>
                <w:sz w:val="18"/>
                <w:szCs w:val="18"/>
              </w:rPr>
            </w:pPr>
            <w:r>
              <w:rPr>
                <w:rFonts w:eastAsia="Times New Roman" w:cs="Times New Roman"/>
                <w:sz w:val="18"/>
                <w:szCs w:val="18"/>
              </w:rPr>
              <w:t>7</w:t>
            </w:r>
          </w:p>
        </w:tc>
        <w:tc>
          <w:tcPr>
            <w:tcW w:w="8907" w:type="dxa"/>
            <w:tcBorders>
              <w:top w:val="nil"/>
              <w:left w:val="single" w:sz="4" w:space="0" w:color="auto"/>
              <w:bottom w:val="single" w:sz="4" w:space="0" w:color="auto"/>
              <w:right w:val="single" w:sz="4" w:space="0" w:color="auto"/>
            </w:tcBorders>
            <w:shd w:val="clear" w:color="000000" w:fill="FFFFFF"/>
            <w:vAlign w:val="bottom"/>
            <w:hideMark/>
          </w:tcPr>
          <w:p w14:paraId="7E887349" w14:textId="4FD514DB" w:rsidR="00080B09" w:rsidRDefault="009F11F9" w:rsidP="00080B09">
            <w:pPr>
              <w:rPr>
                <w:rFonts w:eastAsia="Times New Roman" w:cs="Times New Roman"/>
                <w:b/>
                <w:sz w:val="18"/>
                <w:szCs w:val="18"/>
              </w:rPr>
            </w:pPr>
            <w:r>
              <w:rPr>
                <w:rFonts w:eastAsia="Times New Roman" w:cs="Times New Roman"/>
                <w:b/>
                <w:sz w:val="18"/>
                <w:szCs w:val="18"/>
              </w:rPr>
              <w:t>Pakiet Nr 7: Zestaw do prze</w:t>
            </w:r>
            <w:r w:rsidR="006107D2">
              <w:rPr>
                <w:rFonts w:eastAsia="Times New Roman" w:cs="Times New Roman"/>
                <w:b/>
                <w:sz w:val="18"/>
                <w:szCs w:val="18"/>
              </w:rPr>
              <w:t>z</w:t>
            </w:r>
            <w:r>
              <w:rPr>
                <w:rFonts w:eastAsia="Times New Roman" w:cs="Times New Roman"/>
                <w:b/>
                <w:sz w:val="18"/>
                <w:szCs w:val="18"/>
              </w:rPr>
              <w:t>skórnego zamykania uszka lewego przedsionka 10 szt.</w:t>
            </w:r>
            <w:r w:rsidR="00492D28">
              <w:rPr>
                <w:rFonts w:eastAsia="Times New Roman" w:cs="Times New Roman"/>
                <w:b/>
                <w:sz w:val="18"/>
                <w:szCs w:val="18"/>
              </w:rPr>
              <w:t xml:space="preserve"> (zestawów), każdy zestaw </w:t>
            </w:r>
            <w:r>
              <w:rPr>
                <w:rFonts w:eastAsia="Times New Roman" w:cs="Times New Roman"/>
                <w:b/>
                <w:sz w:val="18"/>
                <w:szCs w:val="18"/>
              </w:rPr>
              <w:t xml:space="preserve"> składaj</w:t>
            </w:r>
            <w:r w:rsidR="004C31D5">
              <w:rPr>
                <w:rFonts w:eastAsia="Times New Roman" w:cs="Times New Roman"/>
                <w:b/>
                <w:sz w:val="18"/>
                <w:szCs w:val="18"/>
              </w:rPr>
              <w:t>ą</w:t>
            </w:r>
            <w:r>
              <w:rPr>
                <w:rFonts w:eastAsia="Times New Roman" w:cs="Times New Roman"/>
                <w:b/>
                <w:sz w:val="18"/>
                <w:szCs w:val="18"/>
              </w:rPr>
              <w:t>cy się z:</w:t>
            </w:r>
          </w:p>
          <w:p w14:paraId="142F250C" w14:textId="381302E1" w:rsidR="009F11F9" w:rsidRDefault="009F11F9" w:rsidP="005411CF">
            <w:pPr>
              <w:pStyle w:val="Akapitzlist"/>
              <w:numPr>
                <w:ilvl w:val="0"/>
                <w:numId w:val="78"/>
              </w:numPr>
              <w:rPr>
                <w:rFonts w:eastAsia="Times New Roman"/>
                <w:b/>
                <w:sz w:val="18"/>
                <w:szCs w:val="18"/>
              </w:rPr>
            </w:pPr>
            <w:r>
              <w:rPr>
                <w:rFonts w:eastAsia="Times New Roman"/>
                <w:b/>
                <w:sz w:val="18"/>
                <w:szCs w:val="18"/>
              </w:rPr>
              <w:t>Implantu (okudlera) do zamykania uszka lewego przedsionka</w:t>
            </w:r>
          </w:p>
          <w:p w14:paraId="6EC4236C" w14:textId="38464D15" w:rsidR="009F11F9" w:rsidRDefault="00492D28" w:rsidP="005411CF">
            <w:pPr>
              <w:pStyle w:val="Akapitzlist"/>
              <w:numPr>
                <w:ilvl w:val="0"/>
                <w:numId w:val="78"/>
              </w:numPr>
              <w:rPr>
                <w:rFonts w:eastAsia="Times New Roman"/>
                <w:b/>
                <w:sz w:val="18"/>
                <w:szCs w:val="18"/>
              </w:rPr>
            </w:pPr>
            <w:r>
              <w:rPr>
                <w:rFonts w:eastAsia="Times New Roman"/>
                <w:b/>
                <w:sz w:val="18"/>
                <w:szCs w:val="18"/>
              </w:rPr>
              <w:t>Koszulki przezprzegrodowej z mechanizmem wprowadza</w:t>
            </w:r>
            <w:r w:rsidR="004C31D5">
              <w:rPr>
                <w:rFonts w:eastAsia="Times New Roman"/>
                <w:b/>
                <w:sz w:val="18"/>
                <w:szCs w:val="18"/>
              </w:rPr>
              <w:t>j</w:t>
            </w:r>
            <w:r>
              <w:rPr>
                <w:rFonts w:eastAsia="Times New Roman"/>
                <w:b/>
                <w:sz w:val="18"/>
                <w:szCs w:val="18"/>
              </w:rPr>
              <w:t xml:space="preserve">ącym </w:t>
            </w:r>
          </w:p>
          <w:p w14:paraId="58163BB0" w14:textId="7CDA9B63" w:rsidR="00492D28" w:rsidRPr="009F11F9" w:rsidRDefault="00492D28" w:rsidP="005411CF">
            <w:pPr>
              <w:pStyle w:val="Akapitzlist"/>
              <w:numPr>
                <w:ilvl w:val="0"/>
                <w:numId w:val="78"/>
              </w:numPr>
              <w:rPr>
                <w:rFonts w:eastAsia="Times New Roman"/>
                <w:b/>
                <w:sz w:val="18"/>
                <w:szCs w:val="18"/>
              </w:rPr>
            </w:pPr>
            <w:r>
              <w:rPr>
                <w:rFonts w:eastAsia="Times New Roman"/>
                <w:b/>
                <w:sz w:val="18"/>
                <w:szCs w:val="18"/>
              </w:rPr>
              <w:t>Igły do nakłucia transseptalnego</w:t>
            </w:r>
          </w:p>
          <w:p w14:paraId="5645BDCA" w14:textId="3E8A9EC1" w:rsidR="009F11F9" w:rsidRPr="003D585B" w:rsidRDefault="009F11F9" w:rsidP="00080B09">
            <w:pPr>
              <w:rPr>
                <w:rFonts w:eastAsia="Times New Roman" w:cs="Times New Roman"/>
                <w:b/>
                <w:sz w:val="18"/>
                <w:szCs w:val="18"/>
              </w:rPr>
            </w:pPr>
          </w:p>
        </w:tc>
      </w:tr>
    </w:tbl>
    <w:p w14:paraId="60F1687F" w14:textId="2842C939" w:rsidR="00080B09" w:rsidRPr="003D585B" w:rsidRDefault="00080B09" w:rsidP="00D96432">
      <w:pPr>
        <w:widowControl w:val="0"/>
        <w:autoSpaceDE w:val="0"/>
        <w:autoSpaceDN w:val="0"/>
        <w:adjustRightInd w:val="0"/>
        <w:jc w:val="both"/>
        <w:rPr>
          <w:rFonts w:cs="Times New Roman"/>
          <w:color w:val="000000"/>
          <w:sz w:val="22"/>
          <w:szCs w:val="22"/>
        </w:rPr>
      </w:pPr>
    </w:p>
    <w:p w14:paraId="30DEA2AF" w14:textId="49C1CEE0" w:rsidR="006645C1" w:rsidRPr="004C31D5" w:rsidRDefault="006645C1" w:rsidP="00492D28">
      <w:pPr>
        <w:autoSpaceDE w:val="0"/>
        <w:autoSpaceDN w:val="0"/>
        <w:adjustRightInd w:val="0"/>
        <w:jc w:val="both"/>
        <w:rPr>
          <w:b/>
          <w:sz w:val="22"/>
          <w:szCs w:val="22"/>
        </w:rPr>
      </w:pPr>
      <w:r w:rsidRPr="004C31D5">
        <w:rPr>
          <w:rFonts w:cs="Times New Roman"/>
          <w:b/>
          <w:sz w:val="22"/>
          <w:szCs w:val="22"/>
        </w:rPr>
        <w:t xml:space="preserve">Zamówienie zostało podzielone na </w:t>
      </w:r>
      <w:r w:rsidR="00492D28" w:rsidRPr="004C31D5">
        <w:rPr>
          <w:rFonts w:cs="Times New Roman"/>
          <w:b/>
          <w:sz w:val="22"/>
          <w:szCs w:val="22"/>
        </w:rPr>
        <w:t>7</w:t>
      </w:r>
      <w:r w:rsidRPr="004C31D5">
        <w:rPr>
          <w:rFonts w:cs="Times New Roman"/>
          <w:b/>
          <w:sz w:val="22"/>
          <w:szCs w:val="22"/>
        </w:rPr>
        <w:t xml:space="preserve"> części. </w:t>
      </w:r>
      <w:r w:rsidR="00492D28" w:rsidRPr="004C31D5">
        <w:rPr>
          <w:rFonts w:cs="Times New Roman"/>
          <w:b/>
          <w:sz w:val="22"/>
          <w:szCs w:val="22"/>
        </w:rPr>
        <w:t xml:space="preserve">Wykonawca może złożyć ofertę na dowolną liczbę części. </w:t>
      </w:r>
    </w:p>
    <w:bookmarkEnd w:id="1"/>
    <w:p w14:paraId="7A4341ED" w14:textId="01451684" w:rsidR="00417B00" w:rsidRPr="003D585B" w:rsidRDefault="00417B00" w:rsidP="000B7F38">
      <w:pPr>
        <w:widowControl w:val="0"/>
        <w:autoSpaceDE w:val="0"/>
        <w:autoSpaceDN w:val="0"/>
        <w:adjustRightInd w:val="0"/>
        <w:jc w:val="both"/>
        <w:rPr>
          <w:rFonts w:cs="Times New Roman"/>
          <w:b/>
          <w:bCs/>
          <w:i/>
          <w:iCs/>
          <w:sz w:val="22"/>
          <w:szCs w:val="22"/>
        </w:rPr>
      </w:pPr>
    </w:p>
    <w:p w14:paraId="46E6302C" w14:textId="259A660F" w:rsidR="00BC4D39" w:rsidRPr="003D585B" w:rsidRDefault="00BC4D39" w:rsidP="005411CF">
      <w:pPr>
        <w:pStyle w:val="Akapitzlist"/>
        <w:numPr>
          <w:ilvl w:val="1"/>
          <w:numId w:val="58"/>
        </w:numPr>
        <w:ind w:left="426" w:hanging="426"/>
        <w:jc w:val="both"/>
        <w:rPr>
          <w:iCs/>
          <w:kern w:val="16"/>
          <w:sz w:val="22"/>
          <w:szCs w:val="22"/>
        </w:rPr>
      </w:pPr>
      <w:r w:rsidRPr="003D585B">
        <w:rPr>
          <w:b/>
          <w:sz w:val="22"/>
          <w:szCs w:val="22"/>
        </w:rPr>
        <w:t xml:space="preserve">Dla Pakietów nr: </w:t>
      </w:r>
      <w:r w:rsidR="009A42B4" w:rsidRPr="003D585B">
        <w:rPr>
          <w:b/>
          <w:sz w:val="22"/>
          <w:szCs w:val="22"/>
        </w:rPr>
        <w:t xml:space="preserve">2, </w:t>
      </w:r>
      <w:r w:rsidR="00492D28">
        <w:rPr>
          <w:b/>
          <w:sz w:val="22"/>
          <w:szCs w:val="22"/>
        </w:rPr>
        <w:t xml:space="preserve">3, 4 </w:t>
      </w:r>
      <w:r w:rsidR="00027377" w:rsidRPr="003D585B">
        <w:rPr>
          <w:b/>
          <w:sz w:val="22"/>
          <w:szCs w:val="22"/>
        </w:rPr>
        <w:t xml:space="preserve">w </w:t>
      </w:r>
      <w:r w:rsidR="00D96432" w:rsidRPr="003D585B">
        <w:rPr>
          <w:sz w:val="22"/>
          <w:szCs w:val="22"/>
        </w:rPr>
        <w:t>ramach dostawy Wykonawca zobowiązuje się do utworzenia „Banku sprzętu dla Pracowni Angiografii i Hemodynamiki”, zwanego dalej „Bankiem” w siedzibie Zamawiającego, tj. w kompleksie szpitalnym przy ul. Pomorskiej 251 (CKD) w Łodzi.</w:t>
      </w:r>
    </w:p>
    <w:p w14:paraId="09943421" w14:textId="77777777" w:rsidR="00BC4D39" w:rsidRPr="003D585B" w:rsidRDefault="00D96432" w:rsidP="005411CF">
      <w:pPr>
        <w:pStyle w:val="Akapitzlist"/>
        <w:numPr>
          <w:ilvl w:val="1"/>
          <w:numId w:val="58"/>
        </w:numPr>
        <w:ind w:left="426" w:hanging="426"/>
        <w:jc w:val="both"/>
        <w:rPr>
          <w:iCs/>
          <w:kern w:val="16"/>
          <w:sz w:val="22"/>
          <w:szCs w:val="22"/>
        </w:rPr>
      </w:pPr>
      <w:r w:rsidRPr="003D585B">
        <w:rPr>
          <w:sz w:val="22"/>
          <w:szCs w:val="22"/>
        </w:rPr>
        <w:t xml:space="preserve">W ramach „Banku” Wykonawca w terminie 2 tygodni od dnia zawarcia umowy dostarczy i powierzy nieodpłatnie Zamawiającemu towar w ilościach określonych w </w:t>
      </w:r>
      <w:r w:rsidRPr="003D585B">
        <w:rPr>
          <w:b/>
          <w:sz w:val="22"/>
          <w:szCs w:val="22"/>
        </w:rPr>
        <w:t>Załączniku nr 4 do Wzoru umowy</w:t>
      </w:r>
      <w:r w:rsidRPr="003D585B">
        <w:rPr>
          <w:sz w:val="22"/>
          <w:szCs w:val="22"/>
        </w:rPr>
        <w:t>.</w:t>
      </w:r>
    </w:p>
    <w:p w14:paraId="536F6D0E" w14:textId="77777777" w:rsidR="00BC4D39" w:rsidRPr="003D585B" w:rsidRDefault="00D96432" w:rsidP="005411CF">
      <w:pPr>
        <w:pStyle w:val="Akapitzlist"/>
        <w:numPr>
          <w:ilvl w:val="1"/>
          <w:numId w:val="58"/>
        </w:numPr>
        <w:ind w:left="426" w:hanging="426"/>
        <w:jc w:val="both"/>
        <w:rPr>
          <w:iCs/>
          <w:kern w:val="16"/>
          <w:sz w:val="22"/>
          <w:szCs w:val="22"/>
        </w:rPr>
      </w:pPr>
      <w:r w:rsidRPr="003D585B">
        <w:rPr>
          <w:rFonts w:eastAsia="SimSun"/>
          <w:color w:val="000000"/>
          <w:sz w:val="22"/>
          <w:szCs w:val="22"/>
        </w:rPr>
        <w:t>P</w:t>
      </w:r>
      <w:r w:rsidRPr="003D585B">
        <w:rPr>
          <w:iCs/>
          <w:color w:val="000000"/>
          <w:sz w:val="22"/>
          <w:szCs w:val="22"/>
        </w:rPr>
        <w:t>rzedmiot zamówienia musi:</w:t>
      </w:r>
    </w:p>
    <w:p w14:paraId="5DF65D33" w14:textId="131C0776" w:rsidR="00BC4D39" w:rsidRPr="003D585B" w:rsidRDefault="00D96432" w:rsidP="005411CF">
      <w:pPr>
        <w:pStyle w:val="Akapitzlist"/>
        <w:numPr>
          <w:ilvl w:val="2"/>
          <w:numId w:val="58"/>
        </w:numPr>
        <w:ind w:left="567" w:hanging="567"/>
        <w:jc w:val="both"/>
        <w:rPr>
          <w:iCs/>
          <w:kern w:val="16"/>
          <w:sz w:val="22"/>
          <w:szCs w:val="22"/>
        </w:rPr>
      </w:pPr>
      <w:r w:rsidRPr="003D585B">
        <w:rPr>
          <w:iCs/>
          <w:color w:val="000000"/>
          <w:sz w:val="22"/>
          <w:szCs w:val="22"/>
        </w:rPr>
        <w:t xml:space="preserve">być dopuszczony do stosowania na terenie RP zgodnie z ustawą z dnia </w:t>
      </w:r>
      <w:r w:rsidR="00355D08" w:rsidRPr="003D585B">
        <w:rPr>
          <w:iCs/>
          <w:color w:val="000000"/>
          <w:sz w:val="22"/>
          <w:szCs w:val="22"/>
        </w:rPr>
        <w:t>07.04.2022</w:t>
      </w:r>
      <w:r w:rsidRPr="003D585B">
        <w:rPr>
          <w:iCs/>
          <w:color w:val="000000"/>
          <w:sz w:val="22"/>
          <w:szCs w:val="22"/>
        </w:rPr>
        <w:t xml:space="preserve"> r. o wyrobach medycznych </w:t>
      </w:r>
      <w:bookmarkStart w:id="2" w:name="_Hlk37189605"/>
      <w:r w:rsidRPr="003D585B">
        <w:rPr>
          <w:sz w:val="22"/>
          <w:szCs w:val="22"/>
        </w:rPr>
        <w:t xml:space="preserve">(t.j. </w:t>
      </w:r>
      <w:hyperlink r:id="rId16" w:history="1">
        <w:r w:rsidR="00610238" w:rsidRPr="003D585B">
          <w:rPr>
            <w:sz w:val="22"/>
            <w:szCs w:val="22"/>
            <w:u w:val="single"/>
          </w:rPr>
          <w:t>Dz.U. 2022</w:t>
        </w:r>
        <w:r w:rsidR="00BC4D39" w:rsidRPr="003D585B">
          <w:rPr>
            <w:sz w:val="22"/>
            <w:szCs w:val="22"/>
            <w:u w:val="single"/>
          </w:rPr>
          <w:t xml:space="preserve"> r.,</w:t>
        </w:r>
        <w:r w:rsidRPr="003D585B">
          <w:rPr>
            <w:sz w:val="22"/>
            <w:szCs w:val="22"/>
            <w:u w:val="single"/>
          </w:rPr>
          <w:t xml:space="preserve"> poz. </w:t>
        </w:r>
        <w:r w:rsidR="00610238" w:rsidRPr="003D585B">
          <w:rPr>
            <w:sz w:val="22"/>
            <w:szCs w:val="22"/>
            <w:u w:val="single"/>
          </w:rPr>
          <w:t>974</w:t>
        </w:r>
      </w:hyperlink>
      <w:r w:rsidR="00DA430D" w:rsidRPr="003D585B">
        <w:rPr>
          <w:sz w:val="22"/>
          <w:szCs w:val="22"/>
          <w:u w:val="single"/>
        </w:rPr>
        <w:t xml:space="preserve"> ze zm.</w:t>
      </w:r>
      <w:r w:rsidRPr="003D585B">
        <w:rPr>
          <w:sz w:val="22"/>
          <w:szCs w:val="22"/>
        </w:rPr>
        <w:t xml:space="preserve">) </w:t>
      </w:r>
      <w:bookmarkEnd w:id="2"/>
      <w:r w:rsidRPr="003D585B">
        <w:rPr>
          <w:bCs/>
          <w:iCs/>
          <w:color w:val="000000"/>
          <w:spacing w:val="-4"/>
          <w:sz w:val="22"/>
          <w:szCs w:val="22"/>
        </w:rPr>
        <w:t xml:space="preserve">i sposobem klasyfikowania </w:t>
      </w:r>
      <w:r w:rsidRPr="003D585B">
        <w:rPr>
          <w:iCs/>
          <w:color w:val="000000"/>
          <w:sz w:val="22"/>
          <w:szCs w:val="22"/>
        </w:rPr>
        <w:t xml:space="preserve">na podstawie </w:t>
      </w:r>
      <w:r w:rsidRPr="003D585B">
        <w:rPr>
          <w:bCs/>
          <w:iCs/>
          <w:color w:val="000000"/>
          <w:spacing w:val="-3"/>
          <w:sz w:val="22"/>
          <w:szCs w:val="22"/>
        </w:rPr>
        <w:t xml:space="preserve">Rozporządzenia Ministra </w:t>
      </w:r>
      <w:r w:rsidRPr="003D585B">
        <w:rPr>
          <w:bCs/>
          <w:iCs/>
          <w:color w:val="000000"/>
          <w:spacing w:val="-2"/>
          <w:sz w:val="22"/>
          <w:szCs w:val="22"/>
        </w:rPr>
        <w:t>Zdrowia z dnia 5 listopada 2010</w:t>
      </w:r>
      <w:r w:rsidR="003E196D" w:rsidRPr="003D585B">
        <w:rPr>
          <w:bCs/>
          <w:iCs/>
          <w:color w:val="000000"/>
          <w:spacing w:val="-2"/>
          <w:sz w:val="22"/>
          <w:szCs w:val="22"/>
        </w:rPr>
        <w:t xml:space="preserve"> </w:t>
      </w:r>
      <w:r w:rsidRPr="003D585B">
        <w:rPr>
          <w:bCs/>
          <w:iCs/>
          <w:color w:val="000000"/>
          <w:spacing w:val="-2"/>
          <w:sz w:val="22"/>
          <w:szCs w:val="22"/>
        </w:rPr>
        <w:t>r. w sprawie sposobu klasyfikowania wyrobów medycznych</w:t>
      </w:r>
      <w:r w:rsidR="00BC4D39" w:rsidRPr="003D585B">
        <w:rPr>
          <w:bCs/>
          <w:iCs/>
          <w:color w:val="000000"/>
          <w:spacing w:val="-2"/>
          <w:sz w:val="22"/>
          <w:szCs w:val="22"/>
        </w:rPr>
        <w:t xml:space="preserve"> (Dz. U. 2010</w:t>
      </w:r>
      <w:r w:rsidR="00DC1DB0" w:rsidRPr="003D585B">
        <w:rPr>
          <w:bCs/>
          <w:iCs/>
          <w:color w:val="000000"/>
          <w:spacing w:val="-2"/>
          <w:sz w:val="22"/>
          <w:szCs w:val="22"/>
        </w:rPr>
        <w:t xml:space="preserve"> r., </w:t>
      </w:r>
      <w:r w:rsidR="00BC4D39" w:rsidRPr="003D585B">
        <w:rPr>
          <w:bCs/>
          <w:iCs/>
          <w:color w:val="000000"/>
          <w:spacing w:val="-2"/>
          <w:sz w:val="22"/>
          <w:szCs w:val="22"/>
        </w:rPr>
        <w:t xml:space="preserve"> Nr 215 poz. 1416)</w:t>
      </w:r>
      <w:r w:rsidR="003E196D" w:rsidRPr="003D585B">
        <w:rPr>
          <w:bCs/>
          <w:iCs/>
          <w:color w:val="000000"/>
          <w:spacing w:val="-2"/>
          <w:sz w:val="22"/>
          <w:szCs w:val="22"/>
        </w:rPr>
        <w:t>,</w:t>
      </w:r>
    </w:p>
    <w:p w14:paraId="24742BBF" w14:textId="34C60F28" w:rsidR="00C9688E" w:rsidRPr="003D585B" w:rsidRDefault="00D96432" w:rsidP="005411CF">
      <w:pPr>
        <w:pStyle w:val="Akapitzlist"/>
        <w:numPr>
          <w:ilvl w:val="2"/>
          <w:numId w:val="58"/>
        </w:numPr>
        <w:ind w:left="567" w:hanging="567"/>
        <w:jc w:val="both"/>
        <w:rPr>
          <w:iCs/>
          <w:kern w:val="16"/>
          <w:sz w:val="22"/>
          <w:szCs w:val="22"/>
        </w:rPr>
      </w:pPr>
      <w:r w:rsidRPr="003D585B">
        <w:rPr>
          <w:sz w:val="22"/>
          <w:szCs w:val="22"/>
        </w:rPr>
        <w:t xml:space="preserve">spełniać wymagania określone przez Zamawiającego w Specyfikacji Istotnych Warunków Zamówienia, w szczególności warunki określone w opisie przedmiotu zamówienia </w:t>
      </w:r>
      <w:r w:rsidR="008C4586" w:rsidRPr="003D585B">
        <w:rPr>
          <w:sz w:val="22"/>
          <w:szCs w:val="22"/>
        </w:rPr>
        <w:t>zawartym w Załączniku nr 3 do S</w:t>
      </w:r>
      <w:r w:rsidRPr="003D585B">
        <w:rPr>
          <w:sz w:val="22"/>
          <w:szCs w:val="22"/>
        </w:rPr>
        <w:t xml:space="preserve">WZ – Parametry techniczne. Niespełnienie </w:t>
      </w:r>
      <w:r w:rsidRPr="003D585B">
        <w:rPr>
          <w:sz w:val="22"/>
          <w:szCs w:val="22"/>
          <w:u w:val="single"/>
        </w:rPr>
        <w:t>choćby jednego z warunków granicznyc</w:t>
      </w:r>
      <w:r w:rsidR="00C9688E" w:rsidRPr="003D585B">
        <w:rPr>
          <w:sz w:val="22"/>
          <w:szCs w:val="22"/>
          <w:u w:val="single"/>
        </w:rPr>
        <w:t xml:space="preserve">h określonych w załączniku </w:t>
      </w:r>
      <w:r w:rsidR="0028582B" w:rsidRPr="003D585B">
        <w:rPr>
          <w:sz w:val="22"/>
          <w:szCs w:val="22"/>
          <w:u w:val="single"/>
        </w:rPr>
        <w:t>N</w:t>
      </w:r>
      <w:r w:rsidR="00C9688E" w:rsidRPr="003D585B">
        <w:rPr>
          <w:sz w:val="22"/>
          <w:szCs w:val="22"/>
          <w:u w:val="single"/>
        </w:rPr>
        <w:t xml:space="preserve">r 3 </w:t>
      </w:r>
      <w:r w:rsidRPr="003D585B">
        <w:rPr>
          <w:sz w:val="22"/>
          <w:szCs w:val="22"/>
          <w:u w:val="single"/>
        </w:rPr>
        <w:t>spowoduje odrzucenie oferty (nie dotyczy parametrów punktowanych).</w:t>
      </w:r>
      <w:r w:rsidR="00BF3C86" w:rsidRPr="003D585B">
        <w:rPr>
          <w:sz w:val="22"/>
          <w:szCs w:val="22"/>
        </w:rPr>
        <w:t xml:space="preserve"> </w:t>
      </w:r>
    </w:p>
    <w:p w14:paraId="2DF3D25A" w14:textId="22B7AC2A" w:rsidR="00BF3C86" w:rsidRPr="003D585B" w:rsidRDefault="00D96432" w:rsidP="00C9688E">
      <w:pPr>
        <w:jc w:val="both"/>
        <w:rPr>
          <w:rFonts w:cs="Times New Roman"/>
          <w:bCs/>
          <w:iCs/>
          <w:sz w:val="22"/>
          <w:szCs w:val="22"/>
        </w:rPr>
      </w:pPr>
      <w:r w:rsidRPr="003D585B">
        <w:rPr>
          <w:rFonts w:cs="Times New Roman"/>
          <w:b/>
          <w:sz w:val="22"/>
          <w:szCs w:val="22"/>
        </w:rPr>
        <w:t xml:space="preserve">Uwaga: </w:t>
      </w:r>
      <w:r w:rsidRPr="003D585B">
        <w:rPr>
          <w:rFonts w:cs="Times New Roman"/>
          <w:bCs/>
          <w:iCs/>
          <w:sz w:val="22"/>
          <w:szCs w:val="22"/>
        </w:rPr>
        <w:t>Zamawiający zastrzega sobie możliwość zażądania potwierdzenia wiarygodności przedstawionych przez Wykonawcę danych we wszystkich dostępnych źródłach</w:t>
      </w:r>
      <w:r w:rsidR="00C9688E" w:rsidRPr="003D585B">
        <w:rPr>
          <w:rFonts w:cs="Times New Roman"/>
          <w:bCs/>
          <w:iCs/>
          <w:sz w:val="22"/>
          <w:szCs w:val="22"/>
        </w:rPr>
        <w:t>,</w:t>
      </w:r>
      <w:r w:rsidRPr="003D585B">
        <w:rPr>
          <w:rFonts w:cs="Times New Roman"/>
          <w:bCs/>
          <w:iCs/>
          <w:sz w:val="22"/>
          <w:szCs w:val="22"/>
        </w:rPr>
        <w:t xml:space="preserve"> w tym u producenta.</w:t>
      </w:r>
    </w:p>
    <w:p w14:paraId="0222DDB2" w14:textId="5BAFDC12" w:rsidR="00BF3C86" w:rsidRPr="003D585B" w:rsidRDefault="00D96432" w:rsidP="005411CF">
      <w:pPr>
        <w:pStyle w:val="Akapitzlist"/>
        <w:numPr>
          <w:ilvl w:val="1"/>
          <w:numId w:val="59"/>
        </w:numPr>
        <w:ind w:left="426" w:hanging="426"/>
        <w:jc w:val="both"/>
        <w:rPr>
          <w:b/>
          <w:sz w:val="22"/>
          <w:szCs w:val="22"/>
        </w:rPr>
      </w:pPr>
      <w:r w:rsidRPr="003D585B">
        <w:rPr>
          <w:rFonts w:eastAsia="SimSun"/>
          <w:color w:val="000000"/>
          <w:sz w:val="22"/>
          <w:szCs w:val="22"/>
        </w:rPr>
        <w:lastRenderedPageBreak/>
        <w:t xml:space="preserve">Oznaczenie wg Wspólnego Słownika Zamówień: </w:t>
      </w:r>
      <w:r w:rsidRPr="003D585B">
        <w:rPr>
          <w:b/>
          <w:sz w:val="22"/>
          <w:szCs w:val="22"/>
        </w:rPr>
        <w:t xml:space="preserve">33.11.17.10-1 Wyroby do </w:t>
      </w:r>
      <w:r w:rsidR="00BF3C86" w:rsidRPr="003D585B">
        <w:rPr>
          <w:b/>
          <w:sz w:val="22"/>
          <w:szCs w:val="22"/>
        </w:rPr>
        <w:t xml:space="preserve">angiografii, </w:t>
      </w:r>
      <w:r w:rsidRPr="003D585B">
        <w:rPr>
          <w:b/>
          <w:sz w:val="22"/>
          <w:szCs w:val="22"/>
        </w:rPr>
        <w:t>33.11.</w:t>
      </w:r>
      <w:r w:rsidR="00BF3C86" w:rsidRPr="003D585B">
        <w:rPr>
          <w:b/>
          <w:sz w:val="22"/>
          <w:szCs w:val="22"/>
        </w:rPr>
        <w:t>17.30-7 Wyroby do angioplastyki</w:t>
      </w:r>
    </w:p>
    <w:p w14:paraId="2AE50503" w14:textId="1EF6EE5B" w:rsidR="00D96432" w:rsidRPr="003D585B" w:rsidRDefault="00D96432" w:rsidP="005411CF">
      <w:pPr>
        <w:pStyle w:val="Akapitzlist"/>
        <w:numPr>
          <w:ilvl w:val="1"/>
          <w:numId w:val="59"/>
        </w:numPr>
        <w:ind w:left="426" w:hanging="426"/>
        <w:jc w:val="both"/>
        <w:rPr>
          <w:b/>
          <w:sz w:val="22"/>
          <w:szCs w:val="22"/>
        </w:rPr>
      </w:pPr>
      <w:r w:rsidRPr="003D585B">
        <w:rPr>
          <w:rFonts w:eastAsia="SimSun"/>
          <w:color w:val="000000"/>
          <w:sz w:val="22"/>
          <w:szCs w:val="22"/>
        </w:rPr>
        <w:t>Przedmiot zamówienia musi:</w:t>
      </w:r>
    </w:p>
    <w:p w14:paraId="2EFE0F65" w14:textId="26D91284" w:rsidR="00D96432" w:rsidRPr="003D585B" w:rsidRDefault="00D96432" w:rsidP="005411CF">
      <w:pPr>
        <w:numPr>
          <w:ilvl w:val="0"/>
          <w:numId w:val="36"/>
        </w:numPr>
        <w:jc w:val="both"/>
        <w:rPr>
          <w:rFonts w:cs="Times New Roman"/>
          <w:sz w:val="22"/>
          <w:szCs w:val="22"/>
        </w:rPr>
      </w:pPr>
      <w:r w:rsidRPr="003D585B">
        <w:rPr>
          <w:rFonts w:cs="Times New Roman"/>
          <w:sz w:val="22"/>
          <w:szCs w:val="22"/>
        </w:rPr>
        <w:t>być fabrycznie nowy, w pełni sprawny,</w:t>
      </w:r>
    </w:p>
    <w:p w14:paraId="63A15E38" w14:textId="77777777" w:rsidR="00D96432" w:rsidRPr="003D585B" w:rsidRDefault="00D96432" w:rsidP="005411CF">
      <w:pPr>
        <w:numPr>
          <w:ilvl w:val="0"/>
          <w:numId w:val="36"/>
        </w:numPr>
        <w:jc w:val="both"/>
        <w:rPr>
          <w:rFonts w:cs="Times New Roman"/>
          <w:sz w:val="22"/>
          <w:szCs w:val="22"/>
        </w:rPr>
      </w:pPr>
      <w:r w:rsidRPr="003D585B">
        <w:rPr>
          <w:rFonts w:cs="Times New Roman"/>
          <w:sz w:val="22"/>
          <w:szCs w:val="22"/>
        </w:rPr>
        <w:t xml:space="preserve">odpowiadać standardom jakościowym i technicznym, wynikającym z funkcji i przeznaczenia, </w:t>
      </w:r>
    </w:p>
    <w:p w14:paraId="40A883F4" w14:textId="02413912" w:rsidR="00D96432" w:rsidRPr="003D585B" w:rsidRDefault="00D96432" w:rsidP="005411CF">
      <w:pPr>
        <w:numPr>
          <w:ilvl w:val="0"/>
          <w:numId w:val="36"/>
        </w:numPr>
        <w:jc w:val="both"/>
        <w:rPr>
          <w:rFonts w:cs="Times New Roman"/>
          <w:sz w:val="22"/>
          <w:szCs w:val="22"/>
        </w:rPr>
      </w:pPr>
      <w:r w:rsidRPr="003D585B">
        <w:rPr>
          <w:rFonts w:cs="Times New Roman"/>
          <w:sz w:val="22"/>
          <w:szCs w:val="22"/>
        </w:rPr>
        <w:t>być wolny od wad</w:t>
      </w:r>
      <w:r w:rsidR="0020536D" w:rsidRPr="003D585B">
        <w:rPr>
          <w:rFonts w:cs="Times New Roman"/>
          <w:sz w:val="22"/>
          <w:szCs w:val="22"/>
        </w:rPr>
        <w:t>, w tym</w:t>
      </w:r>
      <w:r w:rsidRPr="003D585B">
        <w:rPr>
          <w:rFonts w:cs="Times New Roman"/>
          <w:sz w:val="22"/>
          <w:szCs w:val="22"/>
        </w:rPr>
        <w:t xml:space="preserve"> materiałowych, konstrukcyjnych, fizycznych i prawnych, </w:t>
      </w:r>
    </w:p>
    <w:p w14:paraId="1BDAF9EA" w14:textId="2D62D300" w:rsidR="00D96432" w:rsidRPr="003D585B" w:rsidRDefault="00D96432" w:rsidP="005411CF">
      <w:pPr>
        <w:numPr>
          <w:ilvl w:val="0"/>
          <w:numId w:val="36"/>
        </w:numPr>
        <w:jc w:val="both"/>
        <w:rPr>
          <w:rFonts w:cs="Times New Roman"/>
          <w:sz w:val="22"/>
          <w:szCs w:val="22"/>
        </w:rPr>
      </w:pPr>
      <w:r w:rsidRPr="003D585B">
        <w:rPr>
          <w:rFonts w:cs="Times New Roman"/>
          <w:sz w:val="22"/>
          <w:szCs w:val="22"/>
        </w:rPr>
        <w:t xml:space="preserve">posiadać minimum </w:t>
      </w:r>
      <w:r w:rsidRPr="003D585B">
        <w:rPr>
          <w:rFonts w:cs="Times New Roman"/>
          <w:b/>
          <w:sz w:val="22"/>
          <w:szCs w:val="22"/>
        </w:rPr>
        <w:t>12-miesięczny</w:t>
      </w:r>
      <w:r w:rsidRPr="003D585B">
        <w:rPr>
          <w:rFonts w:cs="Times New Roman"/>
          <w:sz w:val="22"/>
          <w:szCs w:val="22"/>
        </w:rPr>
        <w:t xml:space="preserve"> termin przydatności do użycia – licząc od dnia d</w:t>
      </w:r>
      <w:r w:rsidR="003E196D" w:rsidRPr="003D585B">
        <w:rPr>
          <w:rFonts w:cs="Times New Roman"/>
          <w:sz w:val="22"/>
          <w:szCs w:val="22"/>
        </w:rPr>
        <w:t>ostawy sprzętu do Zamawiającego,</w:t>
      </w:r>
    </w:p>
    <w:p w14:paraId="3AB24A6B" w14:textId="067BD061" w:rsidR="00D96432" w:rsidRPr="003D585B" w:rsidRDefault="00D96432" w:rsidP="005411CF">
      <w:pPr>
        <w:numPr>
          <w:ilvl w:val="0"/>
          <w:numId w:val="36"/>
        </w:numPr>
        <w:jc w:val="both"/>
        <w:rPr>
          <w:rFonts w:cs="Times New Roman"/>
          <w:sz w:val="22"/>
          <w:szCs w:val="22"/>
        </w:rPr>
      </w:pPr>
      <w:r w:rsidRPr="003D585B">
        <w:rPr>
          <w:rFonts w:cs="Times New Roman"/>
          <w:sz w:val="22"/>
          <w:szCs w:val="22"/>
        </w:rPr>
        <w:t>nie może być obciążony żadnymi prawami na rzecz osób trzecich</w:t>
      </w:r>
      <w:r w:rsidR="00A4167B" w:rsidRPr="003D585B">
        <w:rPr>
          <w:rFonts w:cs="Times New Roman"/>
          <w:sz w:val="22"/>
          <w:szCs w:val="22"/>
        </w:rPr>
        <w:t>,</w:t>
      </w:r>
    </w:p>
    <w:p w14:paraId="56F5D016" w14:textId="769A34E2" w:rsidR="00A4167B" w:rsidRPr="003D585B" w:rsidRDefault="00A4167B" w:rsidP="005411CF">
      <w:pPr>
        <w:numPr>
          <w:ilvl w:val="0"/>
          <w:numId w:val="36"/>
        </w:numPr>
        <w:jc w:val="both"/>
        <w:rPr>
          <w:rFonts w:cs="Times New Roman"/>
          <w:sz w:val="22"/>
          <w:szCs w:val="22"/>
        </w:rPr>
      </w:pPr>
      <w:r w:rsidRPr="003D585B">
        <w:rPr>
          <w:rFonts w:cs="Times New Roman"/>
          <w:sz w:val="22"/>
          <w:szCs w:val="22"/>
        </w:rPr>
        <w:t>oprogramowanie musi myć aktualne, umożliwiające pracę.</w:t>
      </w:r>
    </w:p>
    <w:p w14:paraId="654FD51D" w14:textId="77777777"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u w:val="single"/>
        </w:rPr>
        <w:t>Brak wyceny na daną pozycję pakietu spowoduje odrzucenie oferty,</w:t>
      </w:r>
      <w:r w:rsidRPr="003D585B">
        <w:rPr>
          <w:sz w:val="22"/>
          <w:szCs w:val="22"/>
          <w:lang w:eastAsia="pl-PL"/>
        </w:rPr>
        <w:t xml:space="preserve"> chyba że dany produkt wycofany jest z produkcji (dane na dzień składania ofert, określony w pkt. X</w:t>
      </w:r>
      <w:r w:rsidRPr="003D585B">
        <w:rPr>
          <w:sz w:val="22"/>
          <w:szCs w:val="22"/>
        </w:rPr>
        <w:t xml:space="preserve">V </w:t>
      </w:r>
      <w:r w:rsidRPr="003D585B">
        <w:rPr>
          <w:sz w:val="22"/>
          <w:szCs w:val="22"/>
          <w:lang w:eastAsia="pl-PL"/>
        </w:rPr>
        <w:t xml:space="preserve">SWZ). W przypadku wycofania produktu określonego przez Zamawiającego z produkcji przed terminem złożenia oferty, Wykonawca zaznacza w załączniku 2 SWZ pod tabelą danego pakietu informację, iż produkt z pozycji nr ……….…... jest wycofany z produkcji. W takim przypadku nie podlega wycenie – należy w tabeli wpisać wartość 0,00, chyba że Zamawiający w drodze wyjaśnień do treści SWZ określi inaczej. Zamawiający zaleca zadawanie pytań. </w:t>
      </w:r>
    </w:p>
    <w:p w14:paraId="24EC98E2" w14:textId="49A6DB69"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rPr>
        <w:t xml:space="preserve">Podanie nazw handlowych / katalogowych oferowanych produktów leczniczych w załączniku nr 2 </w:t>
      </w:r>
      <w:r w:rsidRPr="003D585B">
        <w:rPr>
          <w:bCs/>
          <w:sz w:val="22"/>
          <w:szCs w:val="22"/>
        </w:rPr>
        <w:t>jest obowiązkowe</w:t>
      </w:r>
      <w:r w:rsidRPr="003D585B">
        <w:rPr>
          <w:sz w:val="22"/>
          <w:szCs w:val="22"/>
        </w:rPr>
        <w:t xml:space="preserve">. </w:t>
      </w:r>
      <w:r w:rsidRPr="003D585B">
        <w:rPr>
          <w:bCs/>
          <w:sz w:val="22"/>
          <w:szCs w:val="22"/>
        </w:rPr>
        <w:t xml:space="preserve">Wykonawca nie może zmienić treści ani kolejności pozycji w wymienionym spisie. </w:t>
      </w:r>
      <w:r w:rsidRPr="003D585B">
        <w:rPr>
          <w:sz w:val="22"/>
          <w:szCs w:val="22"/>
          <w:lang w:eastAsia="pl-PL"/>
        </w:rPr>
        <w:t xml:space="preserve">Zamawiający </w:t>
      </w:r>
      <w:r w:rsidRPr="003D585B">
        <w:rPr>
          <w:sz w:val="22"/>
          <w:szCs w:val="22"/>
          <w:u w:val="single"/>
          <w:lang w:eastAsia="pl-PL"/>
        </w:rPr>
        <w:t>nie dopuszcza</w:t>
      </w:r>
      <w:r w:rsidRPr="003D585B">
        <w:rPr>
          <w:sz w:val="22"/>
          <w:szCs w:val="22"/>
          <w:lang w:eastAsia="pl-PL"/>
        </w:rPr>
        <w:t xml:space="preserve"> możliwości zmiany postaci, </w:t>
      </w:r>
      <w:r w:rsidR="0028582B" w:rsidRPr="003D585B">
        <w:rPr>
          <w:sz w:val="22"/>
          <w:szCs w:val="22"/>
          <w:lang w:eastAsia="pl-PL"/>
        </w:rPr>
        <w:t>parametrów produktów</w:t>
      </w:r>
      <w:r w:rsidRPr="003D585B">
        <w:rPr>
          <w:sz w:val="22"/>
          <w:szCs w:val="22"/>
          <w:lang w:eastAsia="pl-PL"/>
        </w:rPr>
        <w:t xml:space="preserve"> bez jego zgody. </w:t>
      </w:r>
    </w:p>
    <w:p w14:paraId="1B755EF1" w14:textId="097F5DF4"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lang w:eastAsia="pl-PL"/>
        </w:rPr>
        <w:t xml:space="preserve">W przypadku wątpliwości i zastrzeżeń </w:t>
      </w:r>
      <w:r w:rsidR="00C81EE7" w:rsidRPr="003D585B">
        <w:rPr>
          <w:sz w:val="22"/>
          <w:szCs w:val="22"/>
          <w:lang w:eastAsia="pl-PL"/>
        </w:rPr>
        <w:t>W</w:t>
      </w:r>
      <w:r w:rsidRPr="003D585B">
        <w:rPr>
          <w:sz w:val="22"/>
          <w:szCs w:val="22"/>
          <w:lang w:eastAsia="pl-PL"/>
        </w:rPr>
        <w:t xml:space="preserve">ykonawca może zwrócić się do Zamawiającego o wyjaśnienie przed terminem składania ofert. </w:t>
      </w:r>
    </w:p>
    <w:p w14:paraId="031439C2" w14:textId="77777777"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50% wartości brutto umowy. W przypadku przekroczenia ilości określonego produktu podanego w SWZ i konieczności dodatkowego zamówienia Wykonawca nie będzie podwyższał ceny. </w:t>
      </w:r>
    </w:p>
    <w:p w14:paraId="0E55DE7A" w14:textId="77777777" w:rsidR="0020536D" w:rsidRPr="003D585B" w:rsidRDefault="00BF3C86" w:rsidP="005411CF">
      <w:pPr>
        <w:pStyle w:val="Tekstpodstawowy"/>
        <w:numPr>
          <w:ilvl w:val="1"/>
          <w:numId w:val="59"/>
        </w:numPr>
        <w:spacing w:line="276" w:lineRule="auto"/>
        <w:ind w:left="567" w:hanging="567"/>
        <w:rPr>
          <w:sz w:val="22"/>
          <w:szCs w:val="22"/>
        </w:rPr>
      </w:pPr>
      <w:r w:rsidRPr="003D585B">
        <w:rPr>
          <w:sz w:val="22"/>
          <w:szCs w:val="22"/>
        </w:rPr>
        <w:t>Zamówienia będą realizowane na podstawie częściowych zapotrzebowań zgłaszanych w miarę bieżących potrzeb w okresie obowiązywania umowy.</w:t>
      </w:r>
    </w:p>
    <w:p w14:paraId="6987C2B7" w14:textId="138C7449" w:rsidR="0020536D" w:rsidRPr="003D585B" w:rsidRDefault="0020536D" w:rsidP="005411CF">
      <w:pPr>
        <w:pStyle w:val="Tekstpodstawowy"/>
        <w:numPr>
          <w:ilvl w:val="1"/>
          <w:numId w:val="59"/>
        </w:numPr>
        <w:spacing w:line="276" w:lineRule="auto"/>
        <w:ind w:left="567" w:hanging="567"/>
        <w:rPr>
          <w:sz w:val="22"/>
          <w:szCs w:val="22"/>
        </w:rPr>
      </w:pPr>
      <w:r w:rsidRPr="003D585B">
        <w:rPr>
          <w:b/>
          <w:bCs/>
          <w:sz w:val="22"/>
          <w:szCs w:val="22"/>
        </w:rPr>
        <w:t>Termin płatności za dostarczony towar wynosi do 60 dni,</w:t>
      </w:r>
      <w:r w:rsidRPr="003D585B">
        <w:rPr>
          <w:sz w:val="22"/>
          <w:szCs w:val="22"/>
        </w:rPr>
        <w:t xml:space="preserve"> licząc od daty otrzymania faktury przez Zamawiającego. </w:t>
      </w:r>
    </w:p>
    <w:p w14:paraId="6F08D04D" w14:textId="77777777"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rPr>
        <w:t>Zamówienia będą realizowane na podstawie częściowych zapotrzebowań zgłaszanych w miarę bieżących potrzeb w okresie obowiązywania umowy. Wykonawca będzie wystawiał i  załączał fakturę do każdorazowej dostawy.</w:t>
      </w:r>
    </w:p>
    <w:p w14:paraId="1D9B3AF9" w14:textId="663A8B8F" w:rsidR="00BF3C86" w:rsidRPr="003D585B" w:rsidRDefault="00BF3C86" w:rsidP="005411CF">
      <w:pPr>
        <w:pStyle w:val="Tekstpodstawowy"/>
        <w:numPr>
          <w:ilvl w:val="1"/>
          <w:numId w:val="59"/>
        </w:numPr>
        <w:spacing w:line="276" w:lineRule="auto"/>
        <w:ind w:left="567" w:hanging="567"/>
        <w:rPr>
          <w:sz w:val="22"/>
          <w:szCs w:val="22"/>
        </w:rPr>
      </w:pPr>
      <w:r w:rsidRPr="003D585B">
        <w:rPr>
          <w:sz w:val="22"/>
          <w:szCs w:val="22"/>
        </w:rPr>
        <w:t>Zaoferowany przedmiot zamówienia musi posiadać ważne dokumenty pozwalające na dopuszczenie do obrotu na terytorium Rzeczypospolitej Polskiej zgodnie z przepisami odpowiednio:</w:t>
      </w:r>
    </w:p>
    <w:p w14:paraId="673226F0" w14:textId="7DF3FE62" w:rsidR="00BF3C86" w:rsidRPr="003D585B" w:rsidRDefault="00BF3C86" w:rsidP="005411CF">
      <w:pPr>
        <w:pStyle w:val="Tekstpodstawowy"/>
        <w:numPr>
          <w:ilvl w:val="1"/>
          <w:numId w:val="10"/>
        </w:numPr>
        <w:spacing w:line="276" w:lineRule="auto"/>
        <w:ind w:left="993" w:hanging="709"/>
        <w:rPr>
          <w:sz w:val="22"/>
          <w:szCs w:val="22"/>
        </w:rPr>
      </w:pPr>
      <w:r w:rsidRPr="003D585B">
        <w:rPr>
          <w:sz w:val="22"/>
          <w:szCs w:val="22"/>
        </w:rPr>
        <w:t>ustawy z dnia 6 września 2001 r. – Prawo Farmaceutyczne (t.j. Dz. U. z 202</w:t>
      </w:r>
      <w:r w:rsidR="00842C01" w:rsidRPr="003D585B">
        <w:rPr>
          <w:sz w:val="22"/>
          <w:szCs w:val="22"/>
        </w:rPr>
        <w:t>1</w:t>
      </w:r>
      <w:r w:rsidRPr="003D585B">
        <w:rPr>
          <w:sz w:val="22"/>
          <w:szCs w:val="22"/>
        </w:rPr>
        <w:t xml:space="preserve"> r., poz. </w:t>
      </w:r>
      <w:r w:rsidR="0070621C" w:rsidRPr="003D585B">
        <w:rPr>
          <w:sz w:val="22"/>
          <w:szCs w:val="22"/>
        </w:rPr>
        <w:t>2301</w:t>
      </w:r>
      <w:r w:rsidR="00DC0FED" w:rsidRPr="003D585B">
        <w:rPr>
          <w:sz w:val="22"/>
          <w:szCs w:val="22"/>
        </w:rPr>
        <w:t xml:space="preserve"> ze zm.</w:t>
      </w:r>
      <w:r w:rsidRPr="003D585B">
        <w:rPr>
          <w:sz w:val="22"/>
          <w:szCs w:val="22"/>
        </w:rPr>
        <w:t>)</w:t>
      </w:r>
      <w:r w:rsidR="00334446" w:rsidRPr="003D585B">
        <w:rPr>
          <w:sz w:val="22"/>
          <w:szCs w:val="22"/>
        </w:rPr>
        <w:t xml:space="preserve"> </w:t>
      </w:r>
      <w:r w:rsidRPr="003D585B">
        <w:rPr>
          <w:sz w:val="22"/>
          <w:szCs w:val="22"/>
        </w:rPr>
        <w:t>– nie dotyczy produktów leczniczych sprowadzanych w trybie importu docelowego;</w:t>
      </w:r>
    </w:p>
    <w:p w14:paraId="0A0CC625" w14:textId="0B84B79A" w:rsidR="00BF3C86" w:rsidRPr="003D585B" w:rsidRDefault="00BF3C86" w:rsidP="005411CF">
      <w:pPr>
        <w:pStyle w:val="Tekstpodstawowy"/>
        <w:numPr>
          <w:ilvl w:val="1"/>
          <w:numId w:val="10"/>
        </w:numPr>
        <w:spacing w:line="276" w:lineRule="auto"/>
        <w:ind w:left="993" w:hanging="709"/>
        <w:rPr>
          <w:sz w:val="22"/>
          <w:szCs w:val="22"/>
        </w:rPr>
      </w:pPr>
      <w:r w:rsidRPr="003D585B">
        <w:rPr>
          <w:sz w:val="22"/>
          <w:szCs w:val="22"/>
        </w:rPr>
        <w:t xml:space="preserve">ustawy z dnia </w:t>
      </w:r>
      <w:r w:rsidR="00355D08" w:rsidRPr="003D585B">
        <w:rPr>
          <w:sz w:val="22"/>
          <w:szCs w:val="22"/>
        </w:rPr>
        <w:t>07.04.2022</w:t>
      </w:r>
      <w:r w:rsidRPr="003D585B">
        <w:rPr>
          <w:sz w:val="22"/>
          <w:szCs w:val="22"/>
        </w:rPr>
        <w:t xml:space="preserve"> r. o wyrobach medycznych (</w:t>
      </w:r>
      <w:r w:rsidR="00DC0FED" w:rsidRPr="003D585B">
        <w:rPr>
          <w:sz w:val="22"/>
          <w:szCs w:val="22"/>
        </w:rPr>
        <w:t>t.j. Dz.U. z 202</w:t>
      </w:r>
      <w:r w:rsidR="00355D08" w:rsidRPr="003D585B">
        <w:rPr>
          <w:sz w:val="22"/>
          <w:szCs w:val="22"/>
        </w:rPr>
        <w:t>2</w:t>
      </w:r>
      <w:r w:rsidR="00DC0FED" w:rsidRPr="003D585B">
        <w:rPr>
          <w:sz w:val="22"/>
          <w:szCs w:val="22"/>
        </w:rPr>
        <w:t xml:space="preserve"> r., poz. </w:t>
      </w:r>
      <w:r w:rsidR="00355D08" w:rsidRPr="003D585B">
        <w:rPr>
          <w:sz w:val="22"/>
          <w:szCs w:val="22"/>
        </w:rPr>
        <w:t>974</w:t>
      </w:r>
      <w:r w:rsidR="00DC0FED" w:rsidRPr="003D585B">
        <w:rPr>
          <w:sz w:val="22"/>
          <w:szCs w:val="22"/>
        </w:rPr>
        <w:t xml:space="preserve"> ze zm.</w:t>
      </w:r>
      <w:r w:rsidRPr="003D585B">
        <w:rPr>
          <w:sz w:val="22"/>
          <w:szCs w:val="22"/>
        </w:rPr>
        <w:t>)</w:t>
      </w:r>
    </w:p>
    <w:p w14:paraId="5B53ACBF" w14:textId="081E9A7D" w:rsidR="00BF3C86" w:rsidRPr="003D585B" w:rsidRDefault="00BF3C86" w:rsidP="005411CF">
      <w:pPr>
        <w:pStyle w:val="Tekstpodstawowy"/>
        <w:numPr>
          <w:ilvl w:val="1"/>
          <w:numId w:val="10"/>
        </w:numPr>
        <w:spacing w:line="276" w:lineRule="auto"/>
        <w:ind w:left="993" w:hanging="709"/>
        <w:rPr>
          <w:sz w:val="22"/>
          <w:szCs w:val="22"/>
        </w:rPr>
      </w:pPr>
      <w:r w:rsidRPr="003D585B">
        <w:rPr>
          <w:sz w:val="22"/>
          <w:szCs w:val="22"/>
        </w:rPr>
        <w:t>ustawy z dnia 25 sierpnia 2006 r. o bezpieczeństwie żywności i żywienia (t.j. Dz. U. z 2019 r., poz. 1252</w:t>
      </w:r>
      <w:r w:rsidR="00657E89" w:rsidRPr="003D585B">
        <w:rPr>
          <w:sz w:val="22"/>
          <w:szCs w:val="22"/>
        </w:rPr>
        <w:t xml:space="preserve"> ze zm.</w:t>
      </w:r>
      <w:r w:rsidRPr="003D585B">
        <w:rPr>
          <w:sz w:val="22"/>
          <w:szCs w:val="22"/>
        </w:rPr>
        <w:t xml:space="preserve">) oraz Rozporządzenia Ministra Zdrowia w sprawie środków spożywczych specjalnego przeznaczenia żywieniowego (t.j. Dz. U. z 2015 r., poz. 1026) – o ile dotyczy, </w:t>
      </w:r>
    </w:p>
    <w:p w14:paraId="2FF27F4C" w14:textId="4BCC9DE8" w:rsidR="00BF3C86" w:rsidRPr="003D585B" w:rsidRDefault="00BF3C86" w:rsidP="00BF3C86">
      <w:pPr>
        <w:pStyle w:val="Tekstpodstawowy"/>
        <w:spacing w:line="276" w:lineRule="auto"/>
        <w:ind w:left="993"/>
        <w:rPr>
          <w:sz w:val="22"/>
          <w:szCs w:val="22"/>
        </w:rPr>
      </w:pPr>
      <w:r w:rsidRPr="003D585B">
        <w:rPr>
          <w:sz w:val="22"/>
          <w:szCs w:val="22"/>
          <w:lang w:eastAsia="pl-PL"/>
        </w:rPr>
        <w:t xml:space="preserve">także musi </w:t>
      </w:r>
      <w:r w:rsidRPr="003D585B">
        <w:rPr>
          <w:sz w:val="22"/>
          <w:szCs w:val="22"/>
        </w:rPr>
        <w:t>spełniać wymagania określone przez Zamawiającego w Specyfikacji Warunków Zamówienia, w szczególności warunki określone w opisie przedmiotu zamówienia.</w:t>
      </w:r>
    </w:p>
    <w:p w14:paraId="78F51B06" w14:textId="77777777" w:rsidR="00BF3C86" w:rsidRPr="003D585B" w:rsidRDefault="00BF3C86" w:rsidP="005411CF">
      <w:pPr>
        <w:pStyle w:val="Akapitzlist"/>
        <w:numPr>
          <w:ilvl w:val="0"/>
          <w:numId w:val="10"/>
        </w:numPr>
        <w:spacing w:line="276" w:lineRule="auto"/>
        <w:jc w:val="both"/>
        <w:rPr>
          <w:sz w:val="22"/>
          <w:szCs w:val="22"/>
        </w:rPr>
      </w:pPr>
      <w:r w:rsidRPr="003D585B">
        <w:rPr>
          <w:rFonts w:eastAsia="Calibri"/>
          <w:sz w:val="22"/>
          <w:szCs w:val="22"/>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3D585B">
        <w:rPr>
          <w:sz w:val="22"/>
          <w:szCs w:val="22"/>
        </w:rPr>
        <w:t xml:space="preserve"> </w:t>
      </w:r>
      <w:r w:rsidRPr="003D585B">
        <w:rPr>
          <w:rFonts w:eastAsia="Calibri"/>
          <w:sz w:val="22"/>
          <w:szCs w:val="22"/>
          <w:lang w:eastAsia="en-US"/>
        </w:rPr>
        <w:t xml:space="preserve">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w:t>
      </w:r>
      <w:r w:rsidRPr="003D585B">
        <w:rPr>
          <w:rFonts w:eastAsia="Calibri"/>
          <w:sz w:val="22"/>
          <w:szCs w:val="22"/>
          <w:lang w:eastAsia="en-US"/>
        </w:rPr>
        <w:lastRenderedPageBreak/>
        <w:t>jakościowe i techniczne nie gorsze niż określone w przedmiocie zamówienia. Wykazanie równoważności zaoferowanego przedmiotu spoczywa na Wykonawcy.</w:t>
      </w:r>
    </w:p>
    <w:p w14:paraId="6E1ABFA5" w14:textId="08B0B231" w:rsidR="00BF3C86" w:rsidRPr="003D585B" w:rsidRDefault="00BF3C86" w:rsidP="005411CF">
      <w:pPr>
        <w:pStyle w:val="Akapitzlist"/>
        <w:numPr>
          <w:ilvl w:val="0"/>
          <w:numId w:val="10"/>
        </w:numPr>
        <w:spacing w:line="276" w:lineRule="auto"/>
        <w:ind w:left="357" w:hanging="357"/>
        <w:jc w:val="both"/>
        <w:rPr>
          <w:sz w:val="22"/>
          <w:szCs w:val="22"/>
        </w:rPr>
      </w:pPr>
      <w:r w:rsidRPr="003D585B">
        <w:rPr>
          <w:sz w:val="22"/>
          <w:szCs w:val="22"/>
        </w:rPr>
        <w:t>Przedsiębiorcy prowadzący obrót hurtowy produktami leczniczymi zobowiązani są do przestrzegania wymogów określonych w Rozporządzeniu Ministra Zdrowia w sprawie wymagań Dobrej Praktyki Dystrybucyjnej (t.j.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w:t>
      </w:r>
      <w:r w:rsidR="00483D09" w:rsidRPr="003D585B">
        <w:rPr>
          <w:sz w:val="22"/>
          <w:szCs w:val="22"/>
        </w:rPr>
        <w:t xml:space="preserve"> -</w:t>
      </w:r>
      <w:r w:rsidR="00E65D1A" w:rsidRPr="003D585B">
        <w:rPr>
          <w:sz w:val="22"/>
          <w:szCs w:val="22"/>
        </w:rPr>
        <w:t xml:space="preserve"> *</w:t>
      </w:r>
      <w:r w:rsidR="00483D09" w:rsidRPr="003D585B">
        <w:rPr>
          <w:sz w:val="22"/>
          <w:szCs w:val="22"/>
        </w:rPr>
        <w:t>o</w:t>
      </w:r>
      <w:r w:rsidR="00E65D1A" w:rsidRPr="003D585B">
        <w:rPr>
          <w:sz w:val="22"/>
          <w:szCs w:val="22"/>
        </w:rPr>
        <w:t xml:space="preserve"> ile dotyczy</w:t>
      </w:r>
      <w:r w:rsidR="00483D09" w:rsidRPr="003D585B">
        <w:rPr>
          <w:sz w:val="22"/>
          <w:szCs w:val="22"/>
        </w:rPr>
        <w:t>.</w:t>
      </w:r>
    </w:p>
    <w:p w14:paraId="4282FBEA" w14:textId="77777777" w:rsidR="00BF3C86" w:rsidRPr="00CC212B" w:rsidRDefault="00BF3C86" w:rsidP="005411CF">
      <w:pPr>
        <w:pStyle w:val="Akapitzlist"/>
        <w:numPr>
          <w:ilvl w:val="0"/>
          <w:numId w:val="10"/>
        </w:numPr>
        <w:spacing w:line="276" w:lineRule="auto"/>
        <w:ind w:left="357" w:hanging="357"/>
        <w:jc w:val="both"/>
        <w:rPr>
          <w:sz w:val="22"/>
          <w:szCs w:val="22"/>
        </w:rPr>
      </w:pPr>
      <w:r w:rsidRPr="003D585B">
        <w:rPr>
          <w:sz w:val="22"/>
          <w:szCs w:val="22"/>
        </w:rPr>
        <w:t xml:space="preserve">Podane ilości produktów są wartościami szacunkowymi i nie mogą stanowić podstawy do żądania przez </w:t>
      </w:r>
      <w:r w:rsidRPr="00CC212B">
        <w:rPr>
          <w:sz w:val="22"/>
          <w:szCs w:val="22"/>
        </w:rPr>
        <w:t xml:space="preserve">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 </w:t>
      </w:r>
    </w:p>
    <w:p w14:paraId="19F49DAA" w14:textId="32ACBB16" w:rsidR="00CC212B" w:rsidRPr="00CC212B" w:rsidRDefault="00CC212B" w:rsidP="005411CF">
      <w:pPr>
        <w:pStyle w:val="Akapitzlist"/>
        <w:numPr>
          <w:ilvl w:val="0"/>
          <w:numId w:val="10"/>
        </w:numPr>
        <w:spacing w:line="276" w:lineRule="auto"/>
        <w:ind w:left="357" w:hanging="357"/>
        <w:jc w:val="both"/>
        <w:rPr>
          <w:sz w:val="22"/>
          <w:szCs w:val="22"/>
        </w:rPr>
      </w:pPr>
      <w:r w:rsidRPr="00CC212B">
        <w:rPr>
          <w:sz w:val="22"/>
          <w:szCs w:val="22"/>
        </w:rPr>
        <w:t>Zamawiający zgodnie z art. 441 ust. 1 Pzp informuje, iż korzysta z prawa opcji, w związku z czym precyzuje:</w:t>
      </w:r>
    </w:p>
    <w:p w14:paraId="58515388"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 xml:space="preserve">określenie okoliczności skorzystania z opcji: w związku z ewentualną koniecznością zakupu dodatkowych produktów wynikających z braku możliwości przewidzenia liczby hospitalizowanych pacjentów, zabiegów, indywidualnego planu leczenia itp.  </w:t>
      </w:r>
    </w:p>
    <w:p w14:paraId="42FE5AE7"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32F2293C"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Zamawiający zastrzega, że ilość „80%  tj. ………….sztuk” (opakowań) przewidziana w ramach prawa opcji jest wielkością maksymalną, a ilości te mogą ulec zmniejszeniu w zależności od potrzeb Zamawiającego w trakcie trwania umowy;</w:t>
      </w:r>
    </w:p>
    <w:p w14:paraId="0F24AA0F"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0C9CAAF7"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71576AF8"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Termin wykonania zamówienia objętego prawem opcji nie może być dłuższy niż do 15 dnia po upływie okresu obowiązywania umowy,</w:t>
      </w:r>
    </w:p>
    <w:p w14:paraId="41AF907F"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07474144"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 xml:space="preserve">Zamawiający jest uprawniony do skorzystania z prawa opcji w okresie do max. 12 miesięcy, licząc od dnia zawarcia umowy – w zależności od pakietu. </w:t>
      </w:r>
    </w:p>
    <w:p w14:paraId="539F7B1C" w14:textId="77777777" w:rsidR="00CC212B" w:rsidRPr="00CC212B" w:rsidRDefault="00CC212B" w:rsidP="005411CF">
      <w:pPr>
        <w:pStyle w:val="Akapitzlist"/>
        <w:numPr>
          <w:ilvl w:val="0"/>
          <w:numId w:val="84"/>
        </w:numPr>
        <w:spacing w:line="276" w:lineRule="auto"/>
        <w:contextualSpacing/>
        <w:jc w:val="both"/>
        <w:rPr>
          <w:sz w:val="22"/>
          <w:szCs w:val="22"/>
        </w:rPr>
      </w:pPr>
      <w:r w:rsidRPr="00CC212B">
        <w:rPr>
          <w:sz w:val="22"/>
          <w:szCs w:val="22"/>
        </w:rPr>
        <w:t xml:space="preserve">powyższe nie modyfikuje ogólnego charakteru umowy. </w:t>
      </w:r>
    </w:p>
    <w:p w14:paraId="163451B4" w14:textId="77777777" w:rsidR="009E45CF" w:rsidRPr="003D585B" w:rsidRDefault="00D96432" w:rsidP="005411CF">
      <w:pPr>
        <w:pStyle w:val="Akapitzlist"/>
        <w:numPr>
          <w:ilvl w:val="0"/>
          <w:numId w:val="10"/>
        </w:numPr>
        <w:spacing w:line="276" w:lineRule="auto"/>
        <w:jc w:val="both"/>
        <w:rPr>
          <w:sz w:val="22"/>
          <w:szCs w:val="22"/>
        </w:rPr>
      </w:pPr>
      <w:r w:rsidRPr="003D585B">
        <w:rPr>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14:paraId="609BE9BC" w14:textId="4D191FE6" w:rsidR="000F2687" w:rsidRPr="003D585B" w:rsidRDefault="00D96432" w:rsidP="005411CF">
      <w:pPr>
        <w:pStyle w:val="Akapitzlist"/>
        <w:numPr>
          <w:ilvl w:val="0"/>
          <w:numId w:val="10"/>
        </w:numPr>
        <w:jc w:val="both"/>
        <w:rPr>
          <w:bCs/>
          <w:sz w:val="22"/>
          <w:szCs w:val="22"/>
        </w:rPr>
      </w:pPr>
      <w:r w:rsidRPr="003D585B">
        <w:rPr>
          <w:sz w:val="22"/>
          <w:szCs w:val="22"/>
        </w:rPr>
        <w:t>Na przedmiot zamówienia składa się następujący zakres rzeczowy: sprzedaż i dostawa produktów.</w:t>
      </w:r>
      <w:r w:rsidR="000F2687" w:rsidRPr="003D585B">
        <w:rPr>
          <w:sz w:val="22"/>
          <w:szCs w:val="22"/>
        </w:rPr>
        <w:t xml:space="preserve"> </w:t>
      </w:r>
      <w:r w:rsidRPr="003D585B">
        <w:rPr>
          <w:bCs/>
          <w:sz w:val="22"/>
          <w:szCs w:val="22"/>
        </w:rPr>
        <w:t>Wykonawca zobowiązany jest do dostarczania produktów do Zamawiającego transportem Wykonawcy lub za pośrednictwem firmy kurierskiej odpowiadającym rygorom sanitarnym i zapewniającym wymaganą jakość przewożonego t</w:t>
      </w:r>
      <w:r w:rsidR="000F2687" w:rsidRPr="003D585B">
        <w:rPr>
          <w:bCs/>
          <w:sz w:val="22"/>
          <w:szCs w:val="22"/>
        </w:rPr>
        <w:t>owaru na własny koszt i ryzyko.</w:t>
      </w:r>
    </w:p>
    <w:p w14:paraId="7D422615" w14:textId="6FC54B10" w:rsidR="00D96432" w:rsidRPr="003D585B" w:rsidRDefault="00D96432" w:rsidP="005411CF">
      <w:pPr>
        <w:pStyle w:val="Akapitzlist"/>
        <w:numPr>
          <w:ilvl w:val="0"/>
          <w:numId w:val="10"/>
        </w:numPr>
        <w:jc w:val="both"/>
        <w:rPr>
          <w:bCs/>
          <w:sz w:val="22"/>
          <w:szCs w:val="22"/>
        </w:rPr>
      </w:pPr>
      <w:r w:rsidRPr="003D585B">
        <w:rPr>
          <w:bCs/>
          <w:sz w:val="22"/>
          <w:szCs w:val="22"/>
        </w:rPr>
        <w:lastRenderedPageBreak/>
        <w:t>Transport i rozładowanie towaru do m</w:t>
      </w:r>
      <w:r w:rsidRPr="003D585B">
        <w:rPr>
          <w:sz w:val="22"/>
          <w:szCs w:val="22"/>
        </w:rPr>
        <w:t>agazynu Działu Farmacji Szpitalnej CKD w siedzibie SP ZOZ Centralnego Szpitala Klinicznego UM w Łodzi,</w:t>
      </w:r>
      <w:r w:rsidR="00C81EE7" w:rsidRPr="003D585B">
        <w:rPr>
          <w:sz w:val="22"/>
          <w:szCs w:val="22"/>
        </w:rPr>
        <w:t xml:space="preserve"> w szczególności</w:t>
      </w:r>
      <w:r w:rsidRPr="003D585B">
        <w:rPr>
          <w:sz w:val="22"/>
          <w:szCs w:val="22"/>
        </w:rPr>
        <w:t xml:space="preserve"> przy ul. Pomorskiej 251</w:t>
      </w:r>
      <w:r w:rsidRPr="003D585B">
        <w:rPr>
          <w:bCs/>
          <w:sz w:val="22"/>
          <w:szCs w:val="22"/>
        </w:rPr>
        <w:t xml:space="preserve"> w Łodzi (Budynek A-1) będą się odbywały na koszt Wykonawcy.</w:t>
      </w:r>
    </w:p>
    <w:p w14:paraId="6DBBDFFA" w14:textId="368A293E" w:rsidR="00D96432" w:rsidRPr="003D585B" w:rsidRDefault="00D96432" w:rsidP="005411CF">
      <w:pPr>
        <w:pStyle w:val="Akapitzlist"/>
        <w:numPr>
          <w:ilvl w:val="0"/>
          <w:numId w:val="10"/>
        </w:numPr>
        <w:tabs>
          <w:tab w:val="left" w:pos="993"/>
        </w:tabs>
        <w:jc w:val="both"/>
        <w:rPr>
          <w:b/>
          <w:sz w:val="22"/>
          <w:szCs w:val="22"/>
        </w:rPr>
      </w:pPr>
      <w:r w:rsidRPr="003D585B">
        <w:rPr>
          <w:b/>
          <w:sz w:val="22"/>
          <w:szCs w:val="22"/>
        </w:rPr>
        <w:t>Informacje dodatkowe:</w:t>
      </w:r>
    </w:p>
    <w:p w14:paraId="32E7FB54" w14:textId="199B6261" w:rsidR="00D96432" w:rsidRPr="003D585B" w:rsidRDefault="00D96432" w:rsidP="005411CF">
      <w:pPr>
        <w:numPr>
          <w:ilvl w:val="0"/>
          <w:numId w:val="47"/>
        </w:numPr>
        <w:rPr>
          <w:rFonts w:cs="Times New Roman"/>
          <w:sz w:val="22"/>
          <w:szCs w:val="22"/>
        </w:rPr>
      </w:pPr>
      <w:r w:rsidRPr="003D585B">
        <w:rPr>
          <w:rFonts w:cs="Times New Roman"/>
          <w:sz w:val="22"/>
          <w:szCs w:val="22"/>
        </w:rPr>
        <w:t>Zamawiający nie przewiduje aukcji elektronicznej.</w:t>
      </w:r>
    </w:p>
    <w:p w14:paraId="08A1A73A" w14:textId="3F05A693" w:rsidR="00D96432" w:rsidRPr="003D585B" w:rsidRDefault="00D96432" w:rsidP="005411CF">
      <w:pPr>
        <w:pStyle w:val="StandardowyArial11"/>
        <w:numPr>
          <w:ilvl w:val="0"/>
          <w:numId w:val="47"/>
        </w:numPr>
        <w:suppressAutoHyphens w:val="0"/>
        <w:autoSpaceDE/>
        <w:autoSpaceDN/>
        <w:spacing w:before="0" w:after="0"/>
        <w:rPr>
          <w:rFonts w:ascii="Times New Roman" w:hAnsi="Times New Roman" w:cs="Times New Roman"/>
        </w:rPr>
      </w:pPr>
      <w:r w:rsidRPr="003D585B">
        <w:rPr>
          <w:rFonts w:ascii="Times New Roman" w:hAnsi="Times New Roman" w:cs="Times New Roman"/>
        </w:rPr>
        <w:t xml:space="preserve">Zamawiający nie zastrzega obowiązku osobistego wykonania przez Wykonawcę następujących czynności: transport zamówionego towaru.  </w:t>
      </w:r>
    </w:p>
    <w:p w14:paraId="3C990A27" w14:textId="57F50F83" w:rsidR="00D96432" w:rsidRPr="003D585B" w:rsidRDefault="00D96432" w:rsidP="005411CF">
      <w:pPr>
        <w:pStyle w:val="StandardowyArial11"/>
        <w:numPr>
          <w:ilvl w:val="0"/>
          <w:numId w:val="47"/>
        </w:numPr>
        <w:suppressAutoHyphens w:val="0"/>
        <w:autoSpaceDE/>
        <w:autoSpaceDN/>
        <w:spacing w:before="0" w:after="0"/>
        <w:rPr>
          <w:rFonts w:ascii="Times New Roman" w:hAnsi="Times New Roman" w:cs="Times New Roman"/>
        </w:rPr>
      </w:pPr>
      <w:r w:rsidRPr="003D585B">
        <w:rPr>
          <w:rFonts w:ascii="Times New Roman" w:hAnsi="Times New Roman" w:cs="Times New Roman"/>
        </w:rPr>
        <w:t xml:space="preserve">Zamawiający żąda wskazania przez Wykonawcę części zamówienia, której wykonanie powierzy podwykonawcom </w:t>
      </w:r>
      <w:r w:rsidRPr="003D585B">
        <w:rPr>
          <w:rFonts w:ascii="Times New Roman" w:hAnsi="Times New Roman" w:cs="Times New Roman"/>
          <w:i/>
          <w:iCs/>
        </w:rPr>
        <w:t xml:space="preserve">(w </w:t>
      </w:r>
      <w:r w:rsidR="008C4586" w:rsidRPr="003D585B">
        <w:rPr>
          <w:rFonts w:ascii="Times New Roman" w:hAnsi="Times New Roman" w:cs="Times New Roman"/>
          <w:bCs/>
          <w:i/>
          <w:iCs/>
        </w:rPr>
        <w:t>załączniku nr 1 do S</w:t>
      </w:r>
      <w:r w:rsidRPr="003D585B">
        <w:rPr>
          <w:rFonts w:ascii="Times New Roman" w:hAnsi="Times New Roman" w:cs="Times New Roman"/>
          <w:bCs/>
          <w:i/>
          <w:iCs/>
        </w:rPr>
        <w:t>WZ-Formularz ofert</w:t>
      </w:r>
      <w:r w:rsidR="008C4586" w:rsidRPr="003D585B">
        <w:rPr>
          <w:rFonts w:ascii="Times New Roman" w:hAnsi="Times New Roman" w:cs="Times New Roman"/>
          <w:bCs/>
          <w:i/>
          <w:iCs/>
        </w:rPr>
        <w:t>owy oraz w załączniku nr 4 do S</w:t>
      </w:r>
      <w:r w:rsidRPr="003D585B">
        <w:rPr>
          <w:rFonts w:ascii="Times New Roman" w:hAnsi="Times New Roman" w:cs="Times New Roman"/>
          <w:bCs/>
          <w:i/>
          <w:iCs/>
        </w:rPr>
        <w:t>WZ - JEDZ)</w:t>
      </w:r>
      <w:r w:rsidRPr="003D585B">
        <w:rPr>
          <w:rFonts w:ascii="Times New Roman" w:hAnsi="Times New Roman" w:cs="Times New Roman"/>
          <w:bCs/>
        </w:rPr>
        <w:t>.</w:t>
      </w:r>
    </w:p>
    <w:p w14:paraId="3C2255AB" w14:textId="56C17201" w:rsidR="00D96432" w:rsidRPr="003D585B" w:rsidRDefault="00D96432" w:rsidP="005411CF">
      <w:pPr>
        <w:pStyle w:val="StandardowyArial11"/>
        <w:numPr>
          <w:ilvl w:val="0"/>
          <w:numId w:val="47"/>
        </w:numPr>
        <w:suppressAutoHyphens w:val="0"/>
        <w:autoSpaceDE/>
        <w:spacing w:before="0" w:after="0"/>
        <w:rPr>
          <w:rFonts w:ascii="Times New Roman" w:hAnsi="Times New Roman" w:cs="Times New Roman"/>
          <w:bCs/>
        </w:rPr>
      </w:pPr>
      <w:r w:rsidRPr="003D585B">
        <w:rPr>
          <w:rFonts w:ascii="Times New Roman" w:hAnsi="Times New Roman" w:cs="Times New Roman"/>
          <w:bCs/>
        </w:rPr>
        <w:t>Zamawiający nie stawia wymogu złożenia oferty w postaci katalogów elektronicznych lub dołączenia katalogów elektronicznych do oferty.</w:t>
      </w:r>
    </w:p>
    <w:p w14:paraId="0C3D5ABD" w14:textId="44981918" w:rsidR="00D96432" w:rsidRPr="003D585B" w:rsidRDefault="00D96432" w:rsidP="005411CF">
      <w:pPr>
        <w:pStyle w:val="StandardowyArial11"/>
        <w:numPr>
          <w:ilvl w:val="0"/>
          <w:numId w:val="47"/>
        </w:numPr>
        <w:suppressAutoHyphens w:val="0"/>
        <w:autoSpaceDE/>
        <w:spacing w:before="0" w:after="0"/>
        <w:rPr>
          <w:rFonts w:ascii="Times New Roman" w:hAnsi="Times New Roman" w:cs="Times New Roman"/>
          <w:bCs/>
        </w:rPr>
      </w:pPr>
      <w:r w:rsidRPr="003D585B">
        <w:rPr>
          <w:rFonts w:ascii="Times New Roman" w:hAnsi="Times New Roman" w:cs="Times New Roman"/>
          <w:bCs/>
        </w:rPr>
        <w:t>Zamawiający nie przewiduje zwrotu kosztów udziału w postępowaniu.</w:t>
      </w:r>
    </w:p>
    <w:p w14:paraId="4205E936" w14:textId="77777777" w:rsidR="00D96432" w:rsidRPr="003D585B" w:rsidRDefault="00D96432" w:rsidP="00D96432">
      <w:pPr>
        <w:pStyle w:val="Tekstpodstawowy"/>
        <w:spacing w:line="276" w:lineRule="auto"/>
        <w:ind w:left="284"/>
        <w:rPr>
          <w:b/>
          <w:bCs/>
          <w:sz w:val="22"/>
          <w:szCs w:val="22"/>
        </w:rPr>
      </w:pPr>
    </w:p>
    <w:p w14:paraId="56D82317" w14:textId="64FE70EC" w:rsidR="00071F7E" w:rsidRPr="003D585B" w:rsidRDefault="00071F7E" w:rsidP="00683CF8">
      <w:pPr>
        <w:pStyle w:val="Nagwek9"/>
        <w:suppressAutoHyphens w:val="0"/>
        <w:spacing w:line="276" w:lineRule="auto"/>
        <w:rPr>
          <w:rFonts w:cs="Times New Roman"/>
          <w:sz w:val="22"/>
          <w:szCs w:val="22"/>
          <w:lang w:eastAsia="pl-PL"/>
        </w:rPr>
      </w:pPr>
      <w:r w:rsidRPr="003D585B">
        <w:rPr>
          <w:rFonts w:cs="Times New Roman"/>
          <w:sz w:val="22"/>
          <w:szCs w:val="22"/>
          <w:lang w:eastAsia="pl-PL"/>
        </w:rPr>
        <w:t xml:space="preserve">V. TERMIN WYKONANIA ZAMÓWIENIA </w:t>
      </w:r>
    </w:p>
    <w:p w14:paraId="3EA1974C" w14:textId="77777777" w:rsidR="00E841DB" w:rsidRPr="003D585B" w:rsidRDefault="00E841DB" w:rsidP="00E841DB">
      <w:pPr>
        <w:tabs>
          <w:tab w:val="left" w:pos="426"/>
        </w:tabs>
        <w:jc w:val="both"/>
        <w:rPr>
          <w:rFonts w:cs="Times New Roman"/>
          <w:b/>
          <w:color w:val="000000"/>
          <w:sz w:val="22"/>
          <w:szCs w:val="22"/>
        </w:rPr>
      </w:pPr>
      <w:r w:rsidRPr="003D585B">
        <w:rPr>
          <w:rFonts w:cs="Times New Roman"/>
          <w:b/>
          <w:color w:val="000000"/>
          <w:sz w:val="22"/>
          <w:szCs w:val="22"/>
        </w:rPr>
        <w:t>1.</w:t>
      </w:r>
      <w:r w:rsidRPr="003D585B">
        <w:rPr>
          <w:rFonts w:cs="Times New Roman"/>
          <w:color w:val="000000"/>
          <w:sz w:val="22"/>
          <w:szCs w:val="22"/>
        </w:rPr>
        <w:t> </w:t>
      </w:r>
      <w:r w:rsidRPr="003D585B">
        <w:rPr>
          <w:rFonts w:cs="Times New Roman"/>
          <w:b/>
          <w:color w:val="000000"/>
          <w:sz w:val="22"/>
          <w:szCs w:val="22"/>
        </w:rPr>
        <w:t>Termin realizacji zamówienia</w:t>
      </w:r>
    </w:p>
    <w:p w14:paraId="58361FF1" w14:textId="77777777" w:rsidR="00E841DB" w:rsidRPr="003D585B" w:rsidRDefault="00E841DB" w:rsidP="00E841DB">
      <w:pPr>
        <w:tabs>
          <w:tab w:val="left" w:pos="426"/>
        </w:tabs>
        <w:jc w:val="both"/>
        <w:rPr>
          <w:rFonts w:cs="Times New Roman"/>
          <w:sz w:val="22"/>
          <w:szCs w:val="22"/>
        </w:rPr>
      </w:pPr>
      <w:r w:rsidRPr="003D585B">
        <w:rPr>
          <w:rFonts w:cs="Times New Roman"/>
          <w:color w:val="000000"/>
          <w:sz w:val="22"/>
          <w:szCs w:val="22"/>
        </w:rPr>
        <w:t>Dostawy zamówień cząstkowych będą realizowane zgodnie z bieżącym zapotrzebowaniem Zamawiającego, w okresie:</w:t>
      </w:r>
      <w:r w:rsidRPr="003D585B">
        <w:rPr>
          <w:rFonts w:cs="Times New Roman"/>
          <w:sz w:val="22"/>
          <w:szCs w:val="22"/>
        </w:rPr>
        <w:t xml:space="preserve"> </w:t>
      </w:r>
    </w:p>
    <w:p w14:paraId="2F743885" w14:textId="5CD65012" w:rsidR="00E841DB" w:rsidRPr="003D585B" w:rsidRDefault="00E841DB" w:rsidP="005411CF">
      <w:pPr>
        <w:numPr>
          <w:ilvl w:val="0"/>
          <w:numId w:val="62"/>
        </w:numPr>
        <w:suppressAutoHyphens/>
        <w:jc w:val="both"/>
        <w:rPr>
          <w:rFonts w:cs="Times New Roman"/>
          <w:b/>
          <w:sz w:val="22"/>
          <w:szCs w:val="22"/>
          <w:u w:val="single"/>
        </w:rPr>
      </w:pPr>
      <w:r w:rsidRPr="003D585B">
        <w:rPr>
          <w:rFonts w:cs="Times New Roman"/>
          <w:b/>
          <w:sz w:val="22"/>
          <w:szCs w:val="22"/>
        </w:rPr>
        <w:t>12 miesięcy od daty zawarcia umowy</w:t>
      </w:r>
      <w:r w:rsidR="000D21F0" w:rsidRPr="003D585B">
        <w:rPr>
          <w:rFonts w:cs="Times New Roman"/>
          <w:b/>
          <w:sz w:val="22"/>
          <w:szCs w:val="22"/>
        </w:rPr>
        <w:t xml:space="preserve"> o zamówienie publiczne</w:t>
      </w:r>
      <w:r w:rsidRPr="003D585B">
        <w:rPr>
          <w:rFonts w:cs="Times New Roman"/>
          <w:b/>
          <w:sz w:val="22"/>
          <w:szCs w:val="22"/>
        </w:rPr>
        <w:t>.</w:t>
      </w:r>
    </w:p>
    <w:p w14:paraId="18A9033C" w14:textId="77777777" w:rsidR="00E841DB" w:rsidRPr="003D585B" w:rsidRDefault="00E841DB" w:rsidP="005411CF">
      <w:pPr>
        <w:numPr>
          <w:ilvl w:val="0"/>
          <w:numId w:val="61"/>
        </w:numPr>
        <w:tabs>
          <w:tab w:val="left" w:pos="426"/>
        </w:tabs>
        <w:ind w:left="432" w:hanging="432"/>
        <w:jc w:val="both"/>
        <w:rPr>
          <w:rFonts w:cs="Times New Roman"/>
          <w:color w:val="000000"/>
          <w:sz w:val="22"/>
          <w:szCs w:val="22"/>
        </w:rPr>
      </w:pPr>
    </w:p>
    <w:p w14:paraId="26EDE220" w14:textId="77777777" w:rsidR="00E841DB" w:rsidRPr="003D585B" w:rsidRDefault="00E841DB" w:rsidP="005411CF">
      <w:pPr>
        <w:numPr>
          <w:ilvl w:val="0"/>
          <w:numId w:val="61"/>
        </w:numPr>
        <w:tabs>
          <w:tab w:val="left" w:pos="426"/>
        </w:tabs>
        <w:ind w:left="432" w:hanging="432"/>
        <w:jc w:val="both"/>
        <w:rPr>
          <w:rFonts w:cs="Times New Roman"/>
          <w:color w:val="000000"/>
          <w:sz w:val="22"/>
          <w:szCs w:val="22"/>
        </w:rPr>
      </w:pPr>
      <w:r w:rsidRPr="003D585B">
        <w:rPr>
          <w:rFonts w:cs="Times New Roman"/>
          <w:b/>
          <w:color w:val="000000"/>
          <w:sz w:val="22"/>
          <w:szCs w:val="22"/>
        </w:rPr>
        <w:t>2.</w:t>
      </w:r>
      <w:r w:rsidRPr="003D585B">
        <w:rPr>
          <w:rFonts w:cs="Times New Roman"/>
          <w:color w:val="000000"/>
          <w:sz w:val="22"/>
          <w:szCs w:val="22"/>
        </w:rPr>
        <w:t>  </w:t>
      </w:r>
      <w:r w:rsidRPr="003D585B">
        <w:rPr>
          <w:rFonts w:cs="Times New Roman"/>
          <w:b/>
          <w:color w:val="000000"/>
          <w:sz w:val="22"/>
          <w:szCs w:val="22"/>
        </w:rPr>
        <w:t>Wymagany przez Zamawiającego termin dostawy zamówień cząstkowych</w:t>
      </w:r>
      <w:r w:rsidRPr="003D585B">
        <w:rPr>
          <w:rFonts w:cs="Times New Roman"/>
          <w:color w:val="000000"/>
          <w:sz w:val="22"/>
          <w:szCs w:val="22"/>
        </w:rPr>
        <w:t>:</w:t>
      </w:r>
    </w:p>
    <w:p w14:paraId="0F08AA7D" w14:textId="50C555B0" w:rsidR="00E841DB" w:rsidRDefault="00E841DB" w:rsidP="005411CF">
      <w:pPr>
        <w:numPr>
          <w:ilvl w:val="0"/>
          <w:numId w:val="63"/>
        </w:numPr>
        <w:autoSpaceDE w:val="0"/>
        <w:autoSpaceDN w:val="0"/>
        <w:adjustRightInd w:val="0"/>
        <w:jc w:val="both"/>
        <w:rPr>
          <w:rFonts w:cs="Times New Roman"/>
          <w:sz w:val="22"/>
          <w:szCs w:val="22"/>
        </w:rPr>
      </w:pPr>
      <w:r w:rsidRPr="003D585B">
        <w:rPr>
          <w:rFonts w:cs="Times New Roman"/>
          <w:b/>
          <w:sz w:val="22"/>
          <w:szCs w:val="22"/>
        </w:rPr>
        <w:t>max. 5 dni roboczych</w:t>
      </w:r>
      <w:r w:rsidRPr="003D585B">
        <w:rPr>
          <w:rFonts w:cs="Times New Roman"/>
          <w:sz w:val="22"/>
          <w:szCs w:val="22"/>
        </w:rPr>
        <w:t xml:space="preserve"> (pn-pt)</w:t>
      </w:r>
      <w:r w:rsidR="0084320E" w:rsidRPr="003D585B">
        <w:rPr>
          <w:rFonts w:cs="Times New Roman"/>
          <w:sz w:val="22"/>
          <w:szCs w:val="22"/>
        </w:rPr>
        <w:t xml:space="preserve"> z zastrzeżeniami Zamawiającego</w:t>
      </w:r>
      <w:r w:rsidRPr="003D585B">
        <w:rPr>
          <w:rFonts w:cs="Times New Roman"/>
          <w:sz w:val="22"/>
          <w:szCs w:val="22"/>
        </w:rPr>
        <w:t>.</w:t>
      </w:r>
    </w:p>
    <w:p w14:paraId="4F4FDF42" w14:textId="7B1BDCD7" w:rsidR="009F23ED" w:rsidRDefault="009F23ED" w:rsidP="009F23ED">
      <w:pPr>
        <w:autoSpaceDE w:val="0"/>
        <w:autoSpaceDN w:val="0"/>
        <w:adjustRightInd w:val="0"/>
        <w:jc w:val="both"/>
        <w:rPr>
          <w:rFonts w:cs="Times New Roman"/>
          <w:b/>
          <w:sz w:val="22"/>
          <w:szCs w:val="22"/>
        </w:rPr>
      </w:pPr>
      <w:r>
        <w:rPr>
          <w:rFonts w:cs="Times New Roman"/>
          <w:b/>
          <w:sz w:val="22"/>
          <w:szCs w:val="22"/>
        </w:rPr>
        <w:t>oraz</w:t>
      </w:r>
    </w:p>
    <w:p w14:paraId="1C86AAE5" w14:textId="717AFC90" w:rsidR="009F23ED" w:rsidRPr="009F23ED" w:rsidRDefault="009F23ED" w:rsidP="009F23ED">
      <w:pPr>
        <w:autoSpaceDE w:val="0"/>
        <w:autoSpaceDN w:val="0"/>
        <w:adjustRightInd w:val="0"/>
        <w:jc w:val="both"/>
        <w:rPr>
          <w:rFonts w:cs="Times New Roman"/>
          <w:b/>
          <w:sz w:val="22"/>
          <w:szCs w:val="22"/>
        </w:rPr>
      </w:pPr>
      <w:r>
        <w:rPr>
          <w:rFonts w:cs="Times New Roman"/>
          <w:b/>
          <w:sz w:val="22"/>
          <w:szCs w:val="22"/>
        </w:rPr>
        <w:t>Termin dostawy zamówień dla „Banku” do 3 dni roboczych</w:t>
      </w:r>
    </w:p>
    <w:p w14:paraId="3D751FDF" w14:textId="51548D2B" w:rsidR="00BE646A" w:rsidRPr="003D585B" w:rsidRDefault="00BE646A" w:rsidP="00BE646A">
      <w:pPr>
        <w:autoSpaceDE w:val="0"/>
        <w:autoSpaceDN w:val="0"/>
        <w:adjustRightInd w:val="0"/>
        <w:jc w:val="both"/>
        <w:rPr>
          <w:rFonts w:cs="Times New Roman"/>
          <w:b/>
          <w:sz w:val="22"/>
          <w:szCs w:val="22"/>
        </w:rPr>
      </w:pPr>
    </w:p>
    <w:p w14:paraId="4CAC8746" w14:textId="77777777" w:rsidR="00BE646A" w:rsidRPr="003D585B" w:rsidRDefault="00BE646A" w:rsidP="00BE646A">
      <w:pPr>
        <w:shd w:val="clear" w:color="auto" w:fill="FFFFFF"/>
        <w:tabs>
          <w:tab w:val="left" w:pos="250"/>
        </w:tabs>
        <w:jc w:val="both"/>
        <w:rPr>
          <w:rFonts w:cs="Times New Roman"/>
          <w:b/>
          <w:sz w:val="22"/>
          <w:szCs w:val="22"/>
          <w:u w:val="single"/>
        </w:rPr>
      </w:pPr>
      <w:r w:rsidRPr="003D585B">
        <w:rPr>
          <w:rFonts w:cs="Times New Roman"/>
          <w:b/>
          <w:sz w:val="22"/>
          <w:szCs w:val="22"/>
          <w:u w:val="single"/>
        </w:rPr>
        <w:t>Uwaga:</w:t>
      </w:r>
    </w:p>
    <w:p w14:paraId="11CE7142" w14:textId="47C156DC" w:rsidR="00BE646A" w:rsidRPr="003D585B" w:rsidRDefault="00BE646A" w:rsidP="005411CF">
      <w:pPr>
        <w:numPr>
          <w:ilvl w:val="0"/>
          <w:numId w:val="61"/>
        </w:numPr>
        <w:shd w:val="clear" w:color="auto" w:fill="FFFFFF"/>
        <w:suppressAutoHyphens/>
        <w:jc w:val="both"/>
        <w:rPr>
          <w:rFonts w:cs="Times New Roman"/>
          <w:b/>
          <w:spacing w:val="-5"/>
          <w:sz w:val="22"/>
          <w:szCs w:val="22"/>
          <w:highlight w:val="yellow"/>
          <w:u w:val="single"/>
        </w:rPr>
      </w:pPr>
      <w:r w:rsidRPr="003D585B">
        <w:rPr>
          <w:rFonts w:cs="Times New Roman"/>
          <w:bCs/>
          <w:sz w:val="22"/>
          <w:szCs w:val="22"/>
          <w:highlight w:val="yellow"/>
        </w:rPr>
        <w:t xml:space="preserve">Termin dostawy zamówień cząstkowych stanowi kryterium oceny ofert </w:t>
      </w:r>
      <w:r w:rsidRPr="003D585B">
        <w:rPr>
          <w:rFonts w:cs="Times New Roman"/>
          <w:sz w:val="22"/>
          <w:szCs w:val="22"/>
          <w:highlight w:val="yellow"/>
        </w:rPr>
        <w:t xml:space="preserve">dla wszystkich pakietów z wyjątkiem pakietów nr: </w:t>
      </w:r>
      <w:r w:rsidR="00492D28">
        <w:rPr>
          <w:b/>
          <w:sz w:val="22"/>
          <w:szCs w:val="22"/>
          <w:highlight w:val="yellow"/>
          <w:u w:val="single"/>
        </w:rPr>
        <w:t>2</w:t>
      </w:r>
    </w:p>
    <w:p w14:paraId="6D5F3FC4" w14:textId="77777777" w:rsidR="00E841DB" w:rsidRPr="003D585B" w:rsidRDefault="00E841DB" w:rsidP="00E841DB">
      <w:pPr>
        <w:tabs>
          <w:tab w:val="left" w:pos="426"/>
        </w:tabs>
        <w:jc w:val="both"/>
        <w:rPr>
          <w:rFonts w:cs="Times New Roman"/>
          <w:sz w:val="22"/>
          <w:szCs w:val="22"/>
          <w:highlight w:val="yellow"/>
        </w:rPr>
      </w:pPr>
    </w:p>
    <w:p w14:paraId="7A1E3870" w14:textId="77777777" w:rsidR="00E841DB" w:rsidRPr="003D585B" w:rsidRDefault="00E841DB" w:rsidP="005411CF">
      <w:pPr>
        <w:numPr>
          <w:ilvl w:val="0"/>
          <w:numId w:val="61"/>
        </w:numPr>
        <w:tabs>
          <w:tab w:val="left" w:pos="426"/>
        </w:tabs>
        <w:ind w:left="432" w:hanging="432"/>
        <w:jc w:val="both"/>
        <w:rPr>
          <w:rFonts w:cs="Times New Roman"/>
          <w:sz w:val="22"/>
          <w:szCs w:val="22"/>
        </w:rPr>
      </w:pPr>
      <w:r w:rsidRPr="003D585B">
        <w:rPr>
          <w:rFonts w:cs="Times New Roman"/>
          <w:b/>
          <w:sz w:val="22"/>
          <w:szCs w:val="22"/>
        </w:rPr>
        <w:t>3. Miejscem wykonania zamówienia:</w:t>
      </w:r>
    </w:p>
    <w:p w14:paraId="746812CD" w14:textId="07C92A2A" w:rsidR="00E841DB" w:rsidRPr="003D585B" w:rsidRDefault="00E841DB" w:rsidP="00E841DB">
      <w:pPr>
        <w:jc w:val="both"/>
        <w:rPr>
          <w:rFonts w:cs="Times New Roman"/>
          <w:sz w:val="22"/>
          <w:szCs w:val="22"/>
        </w:rPr>
      </w:pPr>
      <w:r w:rsidRPr="003D585B">
        <w:rPr>
          <w:rFonts w:cs="Times New Roman"/>
          <w:sz w:val="22"/>
          <w:szCs w:val="22"/>
        </w:rPr>
        <w:t xml:space="preserve">Miejscem wykonania zamówienia jest magazyn Działu Farmacji Szpitalnej CKD w siedzibie SP ZOZ Centralnego Szpitala Klinicznego UM w Łodzi, </w:t>
      </w:r>
      <w:r w:rsidR="00CD010A" w:rsidRPr="003D585B">
        <w:rPr>
          <w:rFonts w:cs="Times New Roman"/>
          <w:sz w:val="22"/>
          <w:szCs w:val="22"/>
        </w:rPr>
        <w:t xml:space="preserve">w szczególności </w:t>
      </w:r>
      <w:r w:rsidRPr="003D585B">
        <w:rPr>
          <w:rFonts w:cs="Times New Roman"/>
          <w:sz w:val="22"/>
          <w:szCs w:val="22"/>
        </w:rPr>
        <w:t>przy ul. Pomorskiej 251</w:t>
      </w:r>
      <w:r w:rsidRPr="003D585B">
        <w:rPr>
          <w:rFonts w:cs="Times New Roman"/>
          <w:bCs/>
          <w:sz w:val="22"/>
          <w:szCs w:val="22"/>
        </w:rPr>
        <w:t xml:space="preserve"> w Łodzi (Budynek A-1)</w:t>
      </w:r>
      <w:r w:rsidRPr="003D585B">
        <w:rPr>
          <w:rFonts w:cs="Times New Roman"/>
          <w:sz w:val="22"/>
          <w:szCs w:val="22"/>
        </w:rPr>
        <w:t>, od poniedziałku do piątku w godz. 8</w:t>
      </w:r>
      <w:r w:rsidRPr="003D585B">
        <w:rPr>
          <w:rFonts w:cs="Times New Roman"/>
          <w:sz w:val="22"/>
          <w:szCs w:val="22"/>
          <w:vertAlign w:val="superscript"/>
        </w:rPr>
        <w:t xml:space="preserve">00 </w:t>
      </w:r>
      <w:r w:rsidRPr="003D585B">
        <w:rPr>
          <w:rFonts w:cs="Times New Roman"/>
          <w:sz w:val="22"/>
          <w:szCs w:val="22"/>
        </w:rPr>
        <w:t xml:space="preserve"> - 14</w:t>
      </w:r>
      <w:r w:rsidRPr="003D585B">
        <w:rPr>
          <w:rFonts w:cs="Times New Roman"/>
          <w:sz w:val="22"/>
          <w:szCs w:val="22"/>
          <w:vertAlign w:val="superscript"/>
        </w:rPr>
        <w:t>00</w:t>
      </w:r>
      <w:r w:rsidRPr="003D585B">
        <w:rPr>
          <w:rFonts w:cs="Times New Roman"/>
          <w:sz w:val="22"/>
          <w:szCs w:val="22"/>
        </w:rPr>
        <w:t>.</w:t>
      </w:r>
    </w:p>
    <w:p w14:paraId="6E51C6D8" w14:textId="676191EC" w:rsidR="00350B72" w:rsidRPr="003D585B" w:rsidRDefault="00350B72" w:rsidP="00683CF8">
      <w:pPr>
        <w:spacing w:line="276" w:lineRule="auto"/>
        <w:jc w:val="both"/>
        <w:rPr>
          <w:rFonts w:cs="Times New Roman"/>
          <w:b/>
          <w:bCs/>
          <w:sz w:val="22"/>
          <w:szCs w:val="22"/>
          <w:u w:val="single"/>
        </w:rPr>
      </w:pPr>
    </w:p>
    <w:p w14:paraId="2E59E682" w14:textId="7B079E53" w:rsidR="002618A7" w:rsidRPr="003D585B" w:rsidRDefault="00071F7E" w:rsidP="00683CF8">
      <w:pPr>
        <w:spacing w:line="276" w:lineRule="auto"/>
        <w:jc w:val="both"/>
        <w:rPr>
          <w:rFonts w:cs="Times New Roman"/>
          <w:b/>
          <w:bCs/>
          <w:sz w:val="22"/>
          <w:szCs w:val="22"/>
          <w:u w:val="single"/>
        </w:rPr>
      </w:pPr>
      <w:r w:rsidRPr="003D585B">
        <w:rPr>
          <w:rFonts w:cs="Times New Roman"/>
          <w:b/>
          <w:bCs/>
          <w:sz w:val="22"/>
          <w:szCs w:val="22"/>
          <w:u w:val="single"/>
        </w:rPr>
        <w:t>V</w:t>
      </w:r>
      <w:r w:rsidR="002618A7" w:rsidRPr="003D585B">
        <w:rPr>
          <w:rFonts w:cs="Times New Roman"/>
          <w:b/>
          <w:bCs/>
          <w:sz w:val="22"/>
          <w:szCs w:val="22"/>
          <w:u w:val="single"/>
        </w:rPr>
        <w:t>I</w:t>
      </w:r>
      <w:r w:rsidRPr="003D585B">
        <w:rPr>
          <w:rFonts w:cs="Times New Roman"/>
          <w:b/>
          <w:bCs/>
          <w:sz w:val="22"/>
          <w:szCs w:val="22"/>
          <w:u w:val="single"/>
        </w:rPr>
        <w:t xml:space="preserve">. </w:t>
      </w:r>
      <w:r w:rsidR="002618A7" w:rsidRPr="003D585B">
        <w:rPr>
          <w:rFonts w:cs="Times New Roman"/>
          <w:b/>
          <w:bCs/>
          <w:sz w:val="22"/>
          <w:szCs w:val="22"/>
          <w:u w:val="single"/>
        </w:rPr>
        <w:t xml:space="preserve">INFORMACJA O PRZEDMIOTOWYCH ŚRODKACH DOWODOWYCH  </w:t>
      </w:r>
    </w:p>
    <w:p w14:paraId="1CFF801A" w14:textId="4A361FF3" w:rsidR="00291E65" w:rsidRPr="003D585B" w:rsidRDefault="00291E65" w:rsidP="005411CF">
      <w:pPr>
        <w:pStyle w:val="Akapitzlist"/>
        <w:numPr>
          <w:ilvl w:val="0"/>
          <w:numId w:val="25"/>
        </w:numPr>
        <w:spacing w:line="276" w:lineRule="auto"/>
        <w:ind w:left="284" w:hanging="284"/>
        <w:jc w:val="both"/>
        <w:rPr>
          <w:sz w:val="22"/>
          <w:szCs w:val="22"/>
        </w:rPr>
      </w:pPr>
      <w:r w:rsidRPr="003D585B">
        <w:rPr>
          <w:sz w:val="22"/>
          <w:szCs w:val="22"/>
        </w:rPr>
        <w:t>W celu potwierdzenia zgodności oferowanych dostaw</w:t>
      </w:r>
      <w:r w:rsidR="00B915FB" w:rsidRPr="003D585B">
        <w:rPr>
          <w:sz w:val="22"/>
          <w:szCs w:val="22"/>
        </w:rPr>
        <w:t xml:space="preserve"> </w:t>
      </w:r>
      <w:r w:rsidRPr="003D585B">
        <w:rPr>
          <w:sz w:val="22"/>
          <w:szCs w:val="22"/>
        </w:rPr>
        <w:t>z wymaganiami, cechami określonymi w opisie przedmiotu zamówienia</w:t>
      </w:r>
      <w:r w:rsidR="00FF6239" w:rsidRPr="003D585B">
        <w:rPr>
          <w:sz w:val="22"/>
          <w:szCs w:val="22"/>
        </w:rPr>
        <w:t>, zgodnie z art. 104-106</w:t>
      </w:r>
      <w:r w:rsidRPr="003D585B">
        <w:rPr>
          <w:sz w:val="22"/>
          <w:szCs w:val="22"/>
        </w:rPr>
        <w:t xml:space="preserve"> </w:t>
      </w:r>
      <w:r w:rsidR="00FF6239" w:rsidRPr="003D585B">
        <w:rPr>
          <w:sz w:val="22"/>
          <w:szCs w:val="22"/>
        </w:rPr>
        <w:t xml:space="preserve">Ustawy Pzp </w:t>
      </w:r>
      <w:r w:rsidRPr="003D585B">
        <w:rPr>
          <w:sz w:val="22"/>
          <w:szCs w:val="22"/>
        </w:rPr>
        <w:t>Zamawiający żąda złożenia</w:t>
      </w:r>
      <w:r w:rsidR="00FE752E" w:rsidRPr="003D585B">
        <w:rPr>
          <w:sz w:val="22"/>
          <w:szCs w:val="22"/>
        </w:rPr>
        <w:t xml:space="preserve"> </w:t>
      </w:r>
      <w:r w:rsidR="00FE752E" w:rsidRPr="003D585B">
        <w:rPr>
          <w:b/>
          <w:bCs/>
          <w:sz w:val="22"/>
          <w:szCs w:val="22"/>
        </w:rPr>
        <w:t>wraz z ofertą</w:t>
      </w:r>
      <w:r w:rsidRPr="003D585B">
        <w:rPr>
          <w:b/>
          <w:bCs/>
          <w:sz w:val="22"/>
          <w:szCs w:val="22"/>
        </w:rPr>
        <w:t>:</w:t>
      </w:r>
    </w:p>
    <w:p w14:paraId="10E23433" w14:textId="5D72D035" w:rsidR="00291E65" w:rsidRPr="003D585B" w:rsidRDefault="00291E65" w:rsidP="005411CF">
      <w:pPr>
        <w:pStyle w:val="Akapitzlist"/>
        <w:numPr>
          <w:ilvl w:val="1"/>
          <w:numId w:val="25"/>
        </w:numPr>
        <w:spacing w:line="276" w:lineRule="auto"/>
        <w:ind w:left="709" w:hanging="425"/>
        <w:jc w:val="both"/>
        <w:rPr>
          <w:sz w:val="22"/>
          <w:szCs w:val="22"/>
        </w:rPr>
      </w:pPr>
      <w:r w:rsidRPr="003D585B">
        <w:rPr>
          <w:sz w:val="22"/>
          <w:szCs w:val="22"/>
        </w:rPr>
        <w:t xml:space="preserve">Oświadczenia - </w:t>
      </w:r>
      <w:r w:rsidRPr="003D585B">
        <w:rPr>
          <w:b/>
          <w:bCs/>
          <w:sz w:val="22"/>
          <w:szCs w:val="22"/>
        </w:rPr>
        <w:t>Załącznik nr 6 do SWZ</w:t>
      </w:r>
      <w:r w:rsidRPr="003D585B">
        <w:rPr>
          <w:sz w:val="22"/>
          <w:szCs w:val="22"/>
        </w:rPr>
        <w:t xml:space="preserve">, iż Wykonawca posiada i na żądanie Zamawiającego na każdym etapie postępowania przedłoży dokumenty umożliwiające weryfikację zgodności oferowanego produktu z wymaganiami Zamawiającego określonymi w SWZ, w szczególności dokumenty potwierdzające dopuszczenie do obrotu na terytorium Rzeczypospolitej Polskiej oferowanych produktów zgodnie z wymogami: </w:t>
      </w:r>
    </w:p>
    <w:p w14:paraId="7F47963B" w14:textId="3F751C7E" w:rsidR="00A85A3F" w:rsidRPr="003D585B" w:rsidRDefault="00291E65" w:rsidP="005411CF">
      <w:pPr>
        <w:pStyle w:val="Akapitzlist"/>
        <w:numPr>
          <w:ilvl w:val="0"/>
          <w:numId w:val="26"/>
        </w:numPr>
        <w:spacing w:line="276" w:lineRule="auto"/>
        <w:ind w:left="851" w:hanging="284"/>
        <w:jc w:val="both"/>
        <w:rPr>
          <w:sz w:val="22"/>
          <w:szCs w:val="22"/>
        </w:rPr>
      </w:pPr>
      <w:r w:rsidRPr="003D585B">
        <w:rPr>
          <w:sz w:val="22"/>
          <w:szCs w:val="22"/>
        </w:rPr>
        <w:t>ustawy z dnia 6 września 2001 r. – Prawo Farmaceutyczne (</w:t>
      </w:r>
      <w:r w:rsidR="000660F7" w:rsidRPr="003D585B">
        <w:rPr>
          <w:sz w:val="22"/>
          <w:szCs w:val="22"/>
        </w:rPr>
        <w:t>t.j. Dz. U. z 202</w:t>
      </w:r>
      <w:r w:rsidR="00717797" w:rsidRPr="003D585B">
        <w:rPr>
          <w:sz w:val="22"/>
          <w:szCs w:val="22"/>
        </w:rPr>
        <w:t>2</w:t>
      </w:r>
      <w:r w:rsidR="000660F7" w:rsidRPr="003D585B">
        <w:rPr>
          <w:sz w:val="22"/>
          <w:szCs w:val="22"/>
        </w:rPr>
        <w:t xml:space="preserve"> r., poz. </w:t>
      </w:r>
      <w:r w:rsidR="00717797" w:rsidRPr="003D585B">
        <w:rPr>
          <w:sz w:val="22"/>
          <w:szCs w:val="22"/>
        </w:rPr>
        <w:t>2301</w:t>
      </w:r>
      <w:r w:rsidR="000660F7" w:rsidRPr="003D585B">
        <w:rPr>
          <w:sz w:val="22"/>
          <w:szCs w:val="22"/>
        </w:rPr>
        <w:t xml:space="preserve"> ze zm.)</w:t>
      </w:r>
      <w:r w:rsidR="00E534D3" w:rsidRPr="003D585B">
        <w:rPr>
          <w:sz w:val="22"/>
          <w:szCs w:val="22"/>
        </w:rPr>
        <w:t xml:space="preserve"> </w:t>
      </w:r>
      <w:r w:rsidRPr="003D585B">
        <w:rPr>
          <w:sz w:val="22"/>
          <w:szCs w:val="22"/>
        </w:rPr>
        <w:t>– nie dotyczy produktów leczniczych sprowadzanych w trybie importu docelowego;</w:t>
      </w:r>
    </w:p>
    <w:p w14:paraId="061515AF" w14:textId="4A7880E3" w:rsidR="00A85A3F" w:rsidRPr="003D585B" w:rsidRDefault="00291E65" w:rsidP="005411CF">
      <w:pPr>
        <w:pStyle w:val="Akapitzlist"/>
        <w:numPr>
          <w:ilvl w:val="0"/>
          <w:numId w:val="26"/>
        </w:numPr>
        <w:spacing w:line="276" w:lineRule="auto"/>
        <w:ind w:left="851" w:hanging="284"/>
        <w:jc w:val="both"/>
        <w:rPr>
          <w:sz w:val="22"/>
          <w:szCs w:val="22"/>
        </w:rPr>
      </w:pPr>
      <w:r w:rsidRPr="003D585B">
        <w:rPr>
          <w:sz w:val="22"/>
          <w:szCs w:val="22"/>
        </w:rPr>
        <w:t xml:space="preserve">ustawy z dnia </w:t>
      </w:r>
      <w:r w:rsidR="00EA438C" w:rsidRPr="003D585B">
        <w:rPr>
          <w:sz w:val="22"/>
          <w:szCs w:val="22"/>
        </w:rPr>
        <w:t>07.04.2022</w:t>
      </w:r>
      <w:r w:rsidRPr="003D585B">
        <w:rPr>
          <w:sz w:val="22"/>
          <w:szCs w:val="22"/>
        </w:rPr>
        <w:t xml:space="preserve"> r. o wyrobach medycznych (</w:t>
      </w:r>
      <w:r w:rsidR="00A3382C" w:rsidRPr="003D585B">
        <w:rPr>
          <w:sz w:val="22"/>
          <w:szCs w:val="22"/>
        </w:rPr>
        <w:t xml:space="preserve">t.j. </w:t>
      </w:r>
      <w:r w:rsidRPr="003D585B">
        <w:rPr>
          <w:sz w:val="22"/>
          <w:szCs w:val="22"/>
        </w:rPr>
        <w:t>Dz.U.202</w:t>
      </w:r>
      <w:r w:rsidR="00A3382C" w:rsidRPr="003D585B">
        <w:rPr>
          <w:sz w:val="22"/>
          <w:szCs w:val="22"/>
        </w:rPr>
        <w:t>2</w:t>
      </w:r>
      <w:r w:rsidR="00D31B80" w:rsidRPr="003D585B">
        <w:rPr>
          <w:sz w:val="22"/>
          <w:szCs w:val="22"/>
        </w:rPr>
        <w:t xml:space="preserve"> r.,</w:t>
      </w:r>
      <w:r w:rsidRPr="003D585B">
        <w:rPr>
          <w:sz w:val="22"/>
          <w:szCs w:val="22"/>
        </w:rPr>
        <w:t xml:space="preserve"> poz. </w:t>
      </w:r>
      <w:r w:rsidR="00A3382C" w:rsidRPr="003D585B">
        <w:rPr>
          <w:sz w:val="22"/>
          <w:szCs w:val="22"/>
        </w:rPr>
        <w:t>974</w:t>
      </w:r>
      <w:r w:rsidRPr="003D585B">
        <w:rPr>
          <w:sz w:val="22"/>
          <w:szCs w:val="22"/>
        </w:rPr>
        <w:t xml:space="preserve"> </w:t>
      </w:r>
      <w:r w:rsidR="00EA438C" w:rsidRPr="003D585B">
        <w:rPr>
          <w:sz w:val="22"/>
          <w:szCs w:val="22"/>
        </w:rPr>
        <w:t>ze zm.</w:t>
      </w:r>
      <w:r w:rsidRPr="003D585B">
        <w:rPr>
          <w:sz w:val="22"/>
          <w:szCs w:val="22"/>
        </w:rPr>
        <w:t>) – o ile dotyczy</w:t>
      </w:r>
    </w:p>
    <w:p w14:paraId="449B01EE" w14:textId="43ACC72C" w:rsidR="009C0033" w:rsidRPr="003D585B" w:rsidRDefault="00291E65" w:rsidP="005411CF">
      <w:pPr>
        <w:pStyle w:val="Akapitzlist"/>
        <w:numPr>
          <w:ilvl w:val="0"/>
          <w:numId w:val="26"/>
        </w:numPr>
        <w:spacing w:line="276" w:lineRule="auto"/>
        <w:ind w:left="851" w:hanging="284"/>
        <w:jc w:val="both"/>
        <w:rPr>
          <w:sz w:val="22"/>
          <w:szCs w:val="22"/>
        </w:rPr>
      </w:pPr>
      <w:r w:rsidRPr="003D585B">
        <w:rPr>
          <w:sz w:val="22"/>
          <w:szCs w:val="22"/>
        </w:rPr>
        <w:t>ustawy z dnia 25 sierpnia 2006 r. o bezpieczeństwie żywnoś</w:t>
      </w:r>
      <w:r w:rsidR="00A3382C" w:rsidRPr="003D585B">
        <w:rPr>
          <w:sz w:val="22"/>
          <w:szCs w:val="22"/>
        </w:rPr>
        <w:t>ci i żywienia (t.j. Dz. U. z 202</w:t>
      </w:r>
      <w:r w:rsidR="00717797" w:rsidRPr="003D585B">
        <w:rPr>
          <w:sz w:val="22"/>
          <w:szCs w:val="22"/>
        </w:rPr>
        <w:t>3</w:t>
      </w:r>
      <w:r w:rsidRPr="003D585B">
        <w:rPr>
          <w:sz w:val="22"/>
          <w:szCs w:val="22"/>
        </w:rPr>
        <w:t xml:space="preserve"> r. poz. </w:t>
      </w:r>
      <w:r w:rsidR="00717797" w:rsidRPr="003D585B">
        <w:rPr>
          <w:sz w:val="22"/>
          <w:szCs w:val="22"/>
        </w:rPr>
        <w:t>1448</w:t>
      </w:r>
      <w:r w:rsidR="00A3382C" w:rsidRPr="003D585B">
        <w:rPr>
          <w:sz w:val="22"/>
          <w:szCs w:val="22"/>
        </w:rPr>
        <w:t xml:space="preserve"> ze zm.</w:t>
      </w:r>
      <w:r w:rsidRPr="003D585B">
        <w:rPr>
          <w:sz w:val="22"/>
          <w:szCs w:val="22"/>
        </w:rPr>
        <w:t>) oraz Rozporządzenia Ministra Zdrowia w sprawie środków spożywczych specjalnego przeznaczenia żywieniowego (t.j. Dz. U. z 2015 r.</w:t>
      </w:r>
      <w:r w:rsidR="009B5BD2" w:rsidRPr="003D585B">
        <w:rPr>
          <w:sz w:val="22"/>
          <w:szCs w:val="22"/>
        </w:rPr>
        <w:t>,</w:t>
      </w:r>
      <w:r w:rsidRPr="003D585B">
        <w:rPr>
          <w:sz w:val="22"/>
          <w:szCs w:val="22"/>
        </w:rPr>
        <w:t xml:space="preserve"> poz. 1026) – o ile dotyczy.</w:t>
      </w:r>
    </w:p>
    <w:p w14:paraId="402B0BC8" w14:textId="480F20B4" w:rsidR="009C0033" w:rsidRPr="003D585B" w:rsidRDefault="009C0033" w:rsidP="005411CF">
      <w:pPr>
        <w:pStyle w:val="Akapitzlist"/>
        <w:numPr>
          <w:ilvl w:val="1"/>
          <w:numId w:val="25"/>
        </w:numPr>
        <w:spacing w:line="276" w:lineRule="auto"/>
        <w:ind w:left="851" w:hanging="567"/>
        <w:jc w:val="both"/>
        <w:rPr>
          <w:sz w:val="22"/>
          <w:szCs w:val="22"/>
        </w:rPr>
      </w:pPr>
      <w:r w:rsidRPr="003D585B">
        <w:rPr>
          <w:sz w:val="22"/>
          <w:szCs w:val="22"/>
        </w:rPr>
        <w:t xml:space="preserve">Szczegółowe informacje na temat oferowanego towaru (np. katalogi, prospekty, instrukcja obsługi) zawierające: nazwę sprzętu, nazwę producenta, opis parametrów technicznych oraz zdjęcia oferowanego towaru, potwierdzające spełnienie warunków granicznych określonych w załączniku nr 3 do SWZ </w:t>
      </w:r>
      <w:r w:rsidRPr="003D585B">
        <w:rPr>
          <w:sz w:val="22"/>
          <w:szCs w:val="22"/>
          <w:u w:val="single"/>
        </w:rPr>
        <w:t>ze wskazaniem, którego pakietu/pozycji dotyczą.</w:t>
      </w:r>
    </w:p>
    <w:p w14:paraId="1ED98AC7" w14:textId="4D96B4E5" w:rsidR="001B4CC6" w:rsidRPr="003D585B" w:rsidRDefault="001B4CC6" w:rsidP="001B4CC6">
      <w:pPr>
        <w:spacing w:line="276" w:lineRule="auto"/>
        <w:jc w:val="both"/>
        <w:rPr>
          <w:rFonts w:cs="Times New Roman"/>
          <w:sz w:val="22"/>
          <w:szCs w:val="22"/>
        </w:rPr>
      </w:pPr>
    </w:p>
    <w:p w14:paraId="6B16D793" w14:textId="2B658EE8" w:rsidR="001B4CC6" w:rsidRPr="003D585B" w:rsidRDefault="001B4CC6" w:rsidP="005411CF">
      <w:pPr>
        <w:pStyle w:val="Akapitzlist"/>
        <w:numPr>
          <w:ilvl w:val="0"/>
          <w:numId w:val="25"/>
        </w:numPr>
        <w:suppressAutoHyphens/>
        <w:spacing w:after="60"/>
        <w:ind w:left="284" w:hanging="284"/>
        <w:jc w:val="both"/>
        <w:rPr>
          <w:sz w:val="22"/>
          <w:szCs w:val="22"/>
          <w:u w:val="single"/>
        </w:rPr>
      </w:pPr>
      <w:r w:rsidRPr="003D585B">
        <w:rPr>
          <w:sz w:val="22"/>
          <w:szCs w:val="22"/>
          <w:u w:val="single"/>
        </w:rPr>
        <w:t xml:space="preserve">Jeżeli wykonawca nie złoży przedmiotowych środków dowodowych lub złożone przedmiotowe środki dowodowe okażą się niekompletne, </w:t>
      </w:r>
      <w:r w:rsidR="0084320E" w:rsidRPr="003D585B">
        <w:rPr>
          <w:sz w:val="22"/>
          <w:szCs w:val="22"/>
          <w:u w:val="single"/>
        </w:rPr>
        <w:t>Z</w:t>
      </w:r>
      <w:r w:rsidRPr="003D585B">
        <w:rPr>
          <w:sz w:val="22"/>
          <w:szCs w:val="22"/>
          <w:u w:val="single"/>
        </w:rPr>
        <w:t>amawiający wezwie do ich złożenia lub uzupełnienia w wyznaczonym terminie.</w:t>
      </w:r>
    </w:p>
    <w:p w14:paraId="19D225E6" w14:textId="77777777" w:rsidR="001B4CC6" w:rsidRPr="003D585B" w:rsidRDefault="001B4CC6" w:rsidP="005411CF">
      <w:pPr>
        <w:pStyle w:val="Akapitzlist"/>
        <w:numPr>
          <w:ilvl w:val="0"/>
          <w:numId w:val="25"/>
        </w:numPr>
        <w:suppressAutoHyphens/>
        <w:spacing w:after="60"/>
        <w:ind w:left="284" w:hanging="284"/>
        <w:jc w:val="both"/>
        <w:rPr>
          <w:sz w:val="22"/>
          <w:szCs w:val="22"/>
          <w:u w:val="single"/>
        </w:rPr>
      </w:pPr>
      <w:r w:rsidRPr="003D585B">
        <w:rPr>
          <w:sz w:val="22"/>
          <w:szCs w:val="22"/>
        </w:rPr>
        <w:lastRenderedPageBreak/>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631438C1" w:rsidR="001B4CC6" w:rsidRPr="003D585B" w:rsidRDefault="001B4CC6" w:rsidP="005411CF">
      <w:pPr>
        <w:pStyle w:val="Akapitzlist"/>
        <w:numPr>
          <w:ilvl w:val="0"/>
          <w:numId w:val="25"/>
        </w:numPr>
        <w:suppressAutoHyphens/>
        <w:spacing w:after="60"/>
        <w:ind w:left="284" w:hanging="284"/>
        <w:jc w:val="both"/>
        <w:rPr>
          <w:sz w:val="22"/>
          <w:szCs w:val="22"/>
          <w:u w:val="single"/>
        </w:rPr>
      </w:pPr>
      <w:r w:rsidRPr="003D585B">
        <w:rPr>
          <w:sz w:val="22"/>
          <w:szCs w:val="22"/>
        </w:rPr>
        <w:t>Zamawiający może żądać od wykonawców wyjaśnień dotyczących treści przedmiotowych środków dowodowych.</w:t>
      </w:r>
    </w:p>
    <w:p w14:paraId="7DF5652A" w14:textId="77777777" w:rsidR="009F23ED" w:rsidRPr="003D585B" w:rsidRDefault="009F23ED" w:rsidP="00683CF8">
      <w:pPr>
        <w:tabs>
          <w:tab w:val="left" w:pos="8908"/>
        </w:tabs>
        <w:spacing w:line="276" w:lineRule="auto"/>
        <w:jc w:val="both"/>
        <w:rPr>
          <w:rFonts w:cs="Times New Roman"/>
          <w:sz w:val="22"/>
          <w:szCs w:val="22"/>
        </w:rPr>
      </w:pPr>
    </w:p>
    <w:p w14:paraId="2BCBCE12" w14:textId="678630EF" w:rsidR="00071F7E" w:rsidRPr="003D585B" w:rsidRDefault="00071F7E" w:rsidP="00683CF8">
      <w:pPr>
        <w:spacing w:line="276" w:lineRule="auto"/>
        <w:jc w:val="both"/>
        <w:rPr>
          <w:rFonts w:cs="Times New Roman"/>
          <w:b/>
          <w:bCs/>
          <w:color w:val="FF0000"/>
          <w:sz w:val="22"/>
          <w:szCs w:val="22"/>
          <w:u w:val="single"/>
        </w:rPr>
      </w:pPr>
      <w:r w:rsidRPr="003D585B">
        <w:rPr>
          <w:rFonts w:cs="Times New Roman"/>
          <w:b/>
          <w:bCs/>
          <w:sz w:val="22"/>
          <w:szCs w:val="22"/>
          <w:u w:val="single"/>
        </w:rPr>
        <w:t>V</w:t>
      </w:r>
      <w:r w:rsidR="00C35FE7" w:rsidRPr="003D585B">
        <w:rPr>
          <w:rFonts w:cs="Times New Roman"/>
          <w:b/>
          <w:bCs/>
          <w:sz w:val="22"/>
          <w:szCs w:val="22"/>
          <w:u w:val="single"/>
        </w:rPr>
        <w:t>II</w:t>
      </w:r>
      <w:r w:rsidRPr="003D585B">
        <w:rPr>
          <w:rFonts w:cs="Times New Roman"/>
          <w:b/>
          <w:bCs/>
          <w:sz w:val="22"/>
          <w:szCs w:val="22"/>
          <w:u w:val="single"/>
        </w:rPr>
        <w:t xml:space="preserve">. PODSTAWY WYKLUCZENIA O KTÓRYCH MOWA W ART. </w:t>
      </w:r>
      <w:r w:rsidR="00F85D2D" w:rsidRPr="003D585B">
        <w:rPr>
          <w:rFonts w:cs="Times New Roman"/>
          <w:b/>
          <w:bCs/>
          <w:sz w:val="22"/>
          <w:szCs w:val="22"/>
          <w:u w:val="single"/>
        </w:rPr>
        <w:t>108</w:t>
      </w:r>
      <w:r w:rsidR="00984612">
        <w:rPr>
          <w:rFonts w:cs="Times New Roman"/>
          <w:b/>
          <w:bCs/>
          <w:sz w:val="22"/>
          <w:szCs w:val="22"/>
          <w:u w:val="single"/>
        </w:rPr>
        <w:t xml:space="preserve"> USTAWY PZP</w:t>
      </w:r>
    </w:p>
    <w:p w14:paraId="25C86BE1" w14:textId="757B0150" w:rsidR="002C212A" w:rsidRPr="003D585B" w:rsidRDefault="002C212A" w:rsidP="005411CF">
      <w:pPr>
        <w:pStyle w:val="Akapitzlist"/>
        <w:numPr>
          <w:ilvl w:val="0"/>
          <w:numId w:val="33"/>
        </w:numPr>
        <w:spacing w:line="276" w:lineRule="auto"/>
        <w:ind w:left="284" w:hanging="284"/>
        <w:jc w:val="both"/>
        <w:rPr>
          <w:b/>
          <w:bCs/>
          <w:color w:val="FF0000"/>
          <w:sz w:val="22"/>
          <w:szCs w:val="22"/>
          <w:u w:val="single"/>
        </w:rPr>
      </w:pPr>
      <w:r w:rsidRPr="003D585B">
        <w:rPr>
          <w:color w:val="000000"/>
          <w:sz w:val="22"/>
          <w:szCs w:val="22"/>
        </w:rPr>
        <w:t xml:space="preserve">Wykonawca podlega wykluczeniu w okolicznościach, o których mowa w art. 108 ust. 1 oraz 109 ust. </w:t>
      </w:r>
      <w:r w:rsidR="00A3382C" w:rsidRPr="003D585B">
        <w:rPr>
          <w:color w:val="000000"/>
          <w:sz w:val="22"/>
          <w:szCs w:val="22"/>
        </w:rPr>
        <w:t xml:space="preserve">1 </w:t>
      </w:r>
      <w:r w:rsidRPr="003D585B">
        <w:rPr>
          <w:color w:val="000000"/>
          <w:sz w:val="22"/>
          <w:szCs w:val="22"/>
        </w:rPr>
        <w:t>Ustawy Pzp.</w:t>
      </w:r>
    </w:p>
    <w:p w14:paraId="14DF6112" w14:textId="7736AA8A" w:rsidR="002C212A" w:rsidRPr="003D585B" w:rsidRDefault="002C212A" w:rsidP="005411CF">
      <w:pPr>
        <w:pStyle w:val="Akapitzlist"/>
        <w:numPr>
          <w:ilvl w:val="0"/>
          <w:numId w:val="33"/>
        </w:numPr>
        <w:spacing w:line="276" w:lineRule="auto"/>
        <w:ind w:left="284" w:hanging="284"/>
        <w:jc w:val="both"/>
        <w:rPr>
          <w:b/>
          <w:bCs/>
          <w:color w:val="FF0000"/>
          <w:sz w:val="22"/>
          <w:szCs w:val="22"/>
          <w:u w:val="single"/>
        </w:rPr>
      </w:pPr>
      <w:r w:rsidRPr="003D585B">
        <w:rPr>
          <w:rFonts w:eastAsia="Times New Roman"/>
          <w:b/>
          <w:sz w:val="22"/>
          <w:szCs w:val="22"/>
        </w:rPr>
        <w:t xml:space="preserve">Uwaga: zgodnie z art. 110 ust. 2 Wykonawca nie podlega wykluczeniu w okolicznościach określonych w art. 108 ust. 1 pkt 1, 2 i 5 lub art. 109 ust. 1 pkt 2-5 i 7-10 </w:t>
      </w:r>
      <w:r w:rsidR="00984612">
        <w:rPr>
          <w:rFonts w:eastAsia="Times New Roman"/>
          <w:b/>
          <w:sz w:val="22"/>
          <w:szCs w:val="22"/>
        </w:rPr>
        <w:t xml:space="preserve">Ustawy </w:t>
      </w:r>
      <w:r w:rsidRPr="003D585B">
        <w:rPr>
          <w:rFonts w:eastAsia="Times New Roman"/>
          <w:b/>
          <w:sz w:val="22"/>
          <w:szCs w:val="22"/>
        </w:rPr>
        <w:t>Pzp, jeżeli udowodni Zamawiającemu, że spełnił łącznie następujące przesłanki:</w:t>
      </w:r>
    </w:p>
    <w:p w14:paraId="589BAA35" w14:textId="77777777" w:rsidR="002C212A" w:rsidRPr="003D585B" w:rsidRDefault="002C212A" w:rsidP="005411CF">
      <w:pPr>
        <w:pStyle w:val="Akapitzlist"/>
        <w:numPr>
          <w:ilvl w:val="1"/>
          <w:numId w:val="33"/>
        </w:numPr>
        <w:spacing w:line="276" w:lineRule="auto"/>
        <w:ind w:left="709" w:hanging="425"/>
        <w:jc w:val="both"/>
        <w:rPr>
          <w:rFonts w:eastAsia="Times New Roman"/>
          <w:sz w:val="22"/>
          <w:szCs w:val="22"/>
        </w:rPr>
      </w:pPr>
      <w:r w:rsidRPr="003D585B">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66DD95B5" w14:textId="77777777" w:rsidR="002C212A" w:rsidRPr="003D585B" w:rsidRDefault="002C212A" w:rsidP="005411CF">
      <w:pPr>
        <w:pStyle w:val="Akapitzlist"/>
        <w:numPr>
          <w:ilvl w:val="1"/>
          <w:numId w:val="33"/>
        </w:numPr>
        <w:spacing w:line="276" w:lineRule="auto"/>
        <w:ind w:left="709" w:hanging="425"/>
        <w:jc w:val="both"/>
        <w:rPr>
          <w:rFonts w:eastAsia="Times New Roman"/>
          <w:sz w:val="22"/>
          <w:szCs w:val="22"/>
        </w:rPr>
      </w:pPr>
      <w:r w:rsidRPr="003D585B">
        <w:rPr>
          <w:rFonts w:eastAsia="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C53484" w14:textId="77777777" w:rsidR="002C212A" w:rsidRPr="003D585B" w:rsidRDefault="002C212A" w:rsidP="005411CF">
      <w:pPr>
        <w:pStyle w:val="Akapitzlist"/>
        <w:numPr>
          <w:ilvl w:val="1"/>
          <w:numId w:val="33"/>
        </w:numPr>
        <w:spacing w:line="276" w:lineRule="auto"/>
        <w:ind w:left="709" w:hanging="425"/>
        <w:jc w:val="both"/>
        <w:rPr>
          <w:rFonts w:eastAsia="Times New Roman"/>
          <w:sz w:val="22"/>
          <w:szCs w:val="22"/>
        </w:rPr>
      </w:pPr>
      <w:r w:rsidRPr="003D585B">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17C9E24" w14:textId="77777777" w:rsidR="002C212A" w:rsidRPr="003D585B" w:rsidRDefault="002C212A" w:rsidP="005411CF">
      <w:pPr>
        <w:pStyle w:val="Akapitzlist"/>
        <w:numPr>
          <w:ilvl w:val="0"/>
          <w:numId w:val="34"/>
        </w:numPr>
        <w:spacing w:line="276" w:lineRule="auto"/>
        <w:ind w:left="993" w:hanging="284"/>
        <w:jc w:val="both"/>
        <w:rPr>
          <w:rFonts w:eastAsia="Times New Roman"/>
          <w:sz w:val="22"/>
          <w:szCs w:val="22"/>
        </w:rPr>
      </w:pPr>
      <w:r w:rsidRPr="003D585B">
        <w:rPr>
          <w:rFonts w:eastAsia="Times New Roman"/>
          <w:sz w:val="22"/>
          <w:szCs w:val="22"/>
        </w:rPr>
        <w:t xml:space="preserve">zerwał wszelkie powiązania z osobami lub podmiotami odpowiedzialnymi za nieprawidłowe postępowanie Wykonawcy, </w:t>
      </w:r>
    </w:p>
    <w:p w14:paraId="54CBC463" w14:textId="77777777" w:rsidR="002C212A" w:rsidRPr="003D585B" w:rsidRDefault="002C212A" w:rsidP="005411CF">
      <w:pPr>
        <w:pStyle w:val="Akapitzlist"/>
        <w:numPr>
          <w:ilvl w:val="0"/>
          <w:numId w:val="34"/>
        </w:numPr>
        <w:spacing w:line="276" w:lineRule="auto"/>
        <w:ind w:left="993" w:hanging="284"/>
        <w:jc w:val="both"/>
        <w:rPr>
          <w:rFonts w:eastAsia="Times New Roman"/>
          <w:sz w:val="22"/>
          <w:szCs w:val="22"/>
        </w:rPr>
      </w:pPr>
      <w:r w:rsidRPr="003D585B">
        <w:rPr>
          <w:rFonts w:eastAsia="Times New Roman"/>
          <w:sz w:val="22"/>
          <w:szCs w:val="22"/>
        </w:rPr>
        <w:t xml:space="preserve">zreorganizował personel, </w:t>
      </w:r>
    </w:p>
    <w:p w14:paraId="2839E6CE" w14:textId="77777777" w:rsidR="002C212A" w:rsidRPr="003D585B" w:rsidRDefault="002C212A" w:rsidP="005411CF">
      <w:pPr>
        <w:pStyle w:val="Akapitzlist"/>
        <w:numPr>
          <w:ilvl w:val="0"/>
          <w:numId w:val="34"/>
        </w:numPr>
        <w:spacing w:line="276" w:lineRule="auto"/>
        <w:ind w:left="993" w:hanging="284"/>
        <w:jc w:val="both"/>
        <w:rPr>
          <w:rFonts w:eastAsia="Times New Roman"/>
          <w:sz w:val="22"/>
          <w:szCs w:val="22"/>
        </w:rPr>
      </w:pPr>
      <w:r w:rsidRPr="003D585B">
        <w:rPr>
          <w:rFonts w:eastAsia="Times New Roman"/>
          <w:sz w:val="22"/>
          <w:szCs w:val="22"/>
        </w:rPr>
        <w:t xml:space="preserve">wdrożył system sprawozdawczości i kontroli, </w:t>
      </w:r>
    </w:p>
    <w:p w14:paraId="50582256" w14:textId="77777777" w:rsidR="002C212A" w:rsidRPr="003D585B" w:rsidRDefault="002C212A" w:rsidP="005411CF">
      <w:pPr>
        <w:pStyle w:val="Akapitzlist"/>
        <w:numPr>
          <w:ilvl w:val="0"/>
          <w:numId w:val="34"/>
        </w:numPr>
        <w:spacing w:line="276" w:lineRule="auto"/>
        <w:ind w:left="993" w:hanging="284"/>
        <w:jc w:val="both"/>
        <w:rPr>
          <w:rFonts w:eastAsia="Times New Roman"/>
          <w:sz w:val="22"/>
          <w:szCs w:val="22"/>
        </w:rPr>
      </w:pPr>
      <w:r w:rsidRPr="003D585B">
        <w:rPr>
          <w:rFonts w:eastAsia="Times New Roman"/>
          <w:sz w:val="22"/>
          <w:szCs w:val="22"/>
        </w:rPr>
        <w:t xml:space="preserve">utworzył struktury audytu wewnętrznego do monitorowania przestrzegania przepisów, wewnętrznych regulacji lub standardów, </w:t>
      </w:r>
    </w:p>
    <w:p w14:paraId="602A0B3E" w14:textId="77777777" w:rsidR="002C212A" w:rsidRPr="003D585B" w:rsidRDefault="002C212A" w:rsidP="005411CF">
      <w:pPr>
        <w:pStyle w:val="Akapitzlist"/>
        <w:numPr>
          <w:ilvl w:val="0"/>
          <w:numId w:val="34"/>
        </w:numPr>
        <w:spacing w:line="276" w:lineRule="auto"/>
        <w:ind w:left="993" w:hanging="284"/>
        <w:jc w:val="both"/>
        <w:rPr>
          <w:rFonts w:eastAsia="Times New Roman"/>
          <w:sz w:val="22"/>
          <w:szCs w:val="22"/>
        </w:rPr>
      </w:pPr>
      <w:r w:rsidRPr="003D585B">
        <w:rPr>
          <w:rFonts w:eastAsia="Times New Roman"/>
          <w:sz w:val="22"/>
          <w:szCs w:val="22"/>
        </w:rPr>
        <w:t>wprowadził wewnętrzne regulacje dotyczące odpowiedzialności i odszkodowań za nieprzestrzeganie przepisów, wewnętrznych regulacji lub standardów.</w:t>
      </w:r>
    </w:p>
    <w:p w14:paraId="47FE26BC" w14:textId="77777777" w:rsidR="002C212A" w:rsidRPr="003D585B" w:rsidRDefault="002C212A" w:rsidP="005411CF">
      <w:pPr>
        <w:pStyle w:val="Akapitzlist"/>
        <w:numPr>
          <w:ilvl w:val="0"/>
          <w:numId w:val="33"/>
        </w:numPr>
        <w:spacing w:line="276" w:lineRule="auto"/>
        <w:ind w:left="284" w:hanging="284"/>
        <w:jc w:val="both"/>
        <w:rPr>
          <w:rFonts w:eastAsia="Times New Roman"/>
          <w:sz w:val="22"/>
          <w:szCs w:val="22"/>
        </w:rPr>
      </w:pPr>
      <w:r w:rsidRPr="003D585B">
        <w:rPr>
          <w:rFonts w:eastAsia="Times New Roman"/>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C20D2A2" w14:textId="77777777" w:rsidR="002C212A" w:rsidRPr="003D585B" w:rsidRDefault="002C212A" w:rsidP="005411CF">
      <w:pPr>
        <w:pStyle w:val="Akapitzlist"/>
        <w:numPr>
          <w:ilvl w:val="0"/>
          <w:numId w:val="33"/>
        </w:numPr>
        <w:spacing w:line="276" w:lineRule="auto"/>
        <w:ind w:left="284" w:hanging="284"/>
        <w:jc w:val="both"/>
        <w:rPr>
          <w:rFonts w:eastAsia="Times New Roman"/>
          <w:sz w:val="22"/>
          <w:szCs w:val="22"/>
        </w:rPr>
      </w:pPr>
      <w:r w:rsidRPr="003D585B">
        <w:rPr>
          <w:color w:val="000000"/>
          <w:sz w:val="22"/>
          <w:szCs w:val="22"/>
        </w:rPr>
        <w:t>Wykonawca może zostać wykluczony przez Zamawiającego na każdym etapie postępowania o udzielenie zamówienia.</w:t>
      </w:r>
    </w:p>
    <w:p w14:paraId="123D96FA" w14:textId="77777777" w:rsidR="002C212A" w:rsidRPr="003D585B" w:rsidRDefault="002C212A" w:rsidP="005411CF">
      <w:pPr>
        <w:pStyle w:val="Akapitzlist"/>
        <w:numPr>
          <w:ilvl w:val="0"/>
          <w:numId w:val="33"/>
        </w:numPr>
        <w:spacing w:line="276" w:lineRule="auto"/>
        <w:ind w:left="284" w:hanging="284"/>
        <w:jc w:val="both"/>
        <w:rPr>
          <w:rFonts w:eastAsia="Times New Roman"/>
          <w:sz w:val="22"/>
          <w:szCs w:val="22"/>
        </w:rPr>
      </w:pPr>
      <w:r w:rsidRPr="003D585B">
        <w:rPr>
          <w:bCs/>
          <w:sz w:val="22"/>
          <w:szCs w:val="22"/>
        </w:rPr>
        <w:t>Wykluczenie Wykonawcy następuje zgodnie z art. 111 ustawy Pzp.</w:t>
      </w:r>
    </w:p>
    <w:p w14:paraId="1173E277" w14:textId="68556330" w:rsidR="002C212A" w:rsidRPr="003D585B" w:rsidRDefault="002C212A" w:rsidP="005411CF">
      <w:pPr>
        <w:pStyle w:val="Akapitzlist"/>
        <w:numPr>
          <w:ilvl w:val="0"/>
          <w:numId w:val="68"/>
        </w:numPr>
        <w:spacing w:line="276" w:lineRule="auto"/>
        <w:ind w:right="138"/>
        <w:jc w:val="both"/>
        <w:rPr>
          <w:sz w:val="22"/>
          <w:szCs w:val="22"/>
        </w:rPr>
      </w:pPr>
      <w:r w:rsidRPr="003D585B">
        <w:rPr>
          <w:sz w:val="22"/>
          <w:szCs w:val="22"/>
        </w:rPr>
        <w:t xml:space="preserve">Z postępowania o udzielenie zamówienia publicznego wyklucza się </w:t>
      </w:r>
      <w:r w:rsidR="008D1400">
        <w:rPr>
          <w:sz w:val="22"/>
          <w:szCs w:val="22"/>
        </w:rPr>
        <w:t xml:space="preserve">także </w:t>
      </w:r>
      <w:r w:rsidRPr="003D585B">
        <w:rPr>
          <w:sz w:val="22"/>
          <w:szCs w:val="22"/>
        </w:rPr>
        <w:t xml:space="preserve">Wykonawców na podstawie </w:t>
      </w:r>
      <w:r w:rsidRPr="003D585B">
        <w:rPr>
          <w:b/>
          <w:sz w:val="22"/>
          <w:szCs w:val="22"/>
        </w:rPr>
        <w:t xml:space="preserve">art. 7 ust. 1 Ustawy z dnia 13 kwietnia 2022 r. </w:t>
      </w:r>
      <w:r w:rsidRPr="003D585B">
        <w:rPr>
          <w:sz w:val="22"/>
          <w:szCs w:val="22"/>
        </w:rPr>
        <w:t xml:space="preserve">o szczególnych rozwiązaniach  w zakresie przeciwdziałania wspieraniu agresji na Ukrainę oraz służących ochronie bezpieczeństwa narodowego, (t.j. Dz. U. 2022 poz. 835), zwana dalej </w:t>
      </w:r>
      <w:r w:rsidRPr="003D585B">
        <w:rPr>
          <w:b/>
          <w:sz w:val="22"/>
          <w:szCs w:val="22"/>
        </w:rPr>
        <w:t>„UOBN”.</w:t>
      </w:r>
      <w:r w:rsidRPr="003D585B">
        <w:rPr>
          <w:sz w:val="22"/>
          <w:szCs w:val="22"/>
        </w:rPr>
        <w:t xml:space="preserve"> </w:t>
      </w:r>
    </w:p>
    <w:p w14:paraId="25C39F43" w14:textId="77777777" w:rsidR="002C212A" w:rsidRPr="003D585B" w:rsidRDefault="002C212A" w:rsidP="005411CF">
      <w:pPr>
        <w:pStyle w:val="Akapitzlist"/>
        <w:numPr>
          <w:ilvl w:val="1"/>
          <w:numId w:val="68"/>
        </w:numPr>
        <w:spacing w:line="276" w:lineRule="auto"/>
        <w:ind w:right="138"/>
        <w:jc w:val="both"/>
        <w:rPr>
          <w:sz w:val="22"/>
          <w:szCs w:val="22"/>
        </w:rPr>
      </w:pPr>
      <w:r w:rsidRPr="003D585B">
        <w:rPr>
          <w:sz w:val="22"/>
          <w:szCs w:val="22"/>
        </w:rPr>
        <w:t xml:space="preserve">Zgodnie z art. art. 7 ust. 1 UOBN z postępowania o udzielenie zamówienia Zamawiający wyklucza: </w:t>
      </w:r>
    </w:p>
    <w:p w14:paraId="5CC19160" w14:textId="318EA3E7"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8F2E705" w14:textId="6F98C527"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9567CE" w14:textId="52D0518B"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color w:val="222222"/>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w:t>
      </w:r>
      <w:r w:rsidRPr="003D585B">
        <w:rPr>
          <w:color w:val="222222"/>
          <w:sz w:val="22"/>
          <w:szCs w:val="22"/>
        </w:rPr>
        <w:lastRenderedPageBreak/>
        <w:t>listę lub będący taką jednostką dominującą od dnia 24 lutego 2022 r., o ile został wpisany na listę na podstawie decyzji w sprawie wpisu na listę rozstrzygającej o zastosowaniu środka, o którym mowa w art. 1 pkt 3 ustawy.</w:t>
      </w:r>
    </w:p>
    <w:p w14:paraId="23BC447F" w14:textId="1CD51C63" w:rsidR="002C212A" w:rsidRPr="003D585B" w:rsidRDefault="002C212A" w:rsidP="005411CF">
      <w:pPr>
        <w:pStyle w:val="Akapitzlist"/>
        <w:numPr>
          <w:ilvl w:val="1"/>
          <w:numId w:val="68"/>
        </w:numPr>
        <w:spacing w:line="276" w:lineRule="auto"/>
        <w:ind w:right="138"/>
        <w:contextualSpacing/>
        <w:jc w:val="both"/>
        <w:rPr>
          <w:sz w:val="22"/>
          <w:szCs w:val="22"/>
        </w:rPr>
      </w:pPr>
      <w:r w:rsidRPr="003D585B">
        <w:rPr>
          <w:sz w:val="22"/>
          <w:szCs w:val="22"/>
        </w:rPr>
        <w:t xml:space="preserve">Wykluczenie, o którym mowa w ust. 6.1. następować będzie na okres trwania ww. okoliczności. W przypadku Wykonawcy wykluczonego na podstawie art. 7 ust. 1 UOBN, Zamawiający odrzuca ofertę takiego Wykonawcy. </w:t>
      </w:r>
    </w:p>
    <w:p w14:paraId="089C7CE1" w14:textId="01E55638" w:rsidR="002C212A" w:rsidRPr="003D585B" w:rsidRDefault="002C212A" w:rsidP="005411CF">
      <w:pPr>
        <w:pStyle w:val="Akapitzlist"/>
        <w:numPr>
          <w:ilvl w:val="1"/>
          <w:numId w:val="68"/>
        </w:numPr>
        <w:spacing w:line="276" w:lineRule="auto"/>
        <w:ind w:right="138"/>
        <w:contextualSpacing/>
        <w:jc w:val="both"/>
        <w:rPr>
          <w:sz w:val="22"/>
          <w:szCs w:val="22"/>
        </w:rPr>
      </w:pPr>
      <w:r w:rsidRPr="003D585B">
        <w:rPr>
          <w:sz w:val="22"/>
          <w:szCs w:val="22"/>
        </w:rPr>
        <w:t xml:space="preserve">Z postępowania o udzielenie zamówienia publicznego wykluczy się </w:t>
      </w:r>
      <w:r w:rsidR="008D1400">
        <w:rPr>
          <w:sz w:val="22"/>
          <w:szCs w:val="22"/>
        </w:rPr>
        <w:t xml:space="preserve">także </w:t>
      </w:r>
      <w:r w:rsidRPr="003D585B">
        <w:rPr>
          <w:sz w:val="22"/>
          <w:szCs w:val="22"/>
        </w:rPr>
        <w:t>Wykonawc</w:t>
      </w:r>
      <w:r w:rsidR="008D1400">
        <w:rPr>
          <w:sz w:val="22"/>
          <w:szCs w:val="22"/>
        </w:rPr>
        <w:t>ę</w:t>
      </w:r>
      <w:r w:rsidRPr="003D585B">
        <w:rPr>
          <w:sz w:val="22"/>
          <w:szCs w:val="22"/>
        </w:rPr>
        <w:t xml:space="preserve"> na podstawie </w:t>
      </w:r>
      <w:r w:rsidRPr="003D585B">
        <w:rPr>
          <w:b/>
          <w:sz w:val="22"/>
          <w:szCs w:val="22"/>
        </w:rPr>
        <w:t>art. 5k rozporządzenia 833/2014 z dnia 31 lipca 2014 r.</w:t>
      </w:r>
      <w:r w:rsidRPr="003D585B">
        <w:rPr>
          <w:sz w:val="22"/>
          <w:szCs w:val="22"/>
        </w:rPr>
        <w:t xml:space="preserve"> dotyczącego środków ograniczających w związku z działaniami Rosji destabilizującymi sytuację na Ukrainie (Dz. Urz. UE nr L 229 z 31.7.2014, str. 1) w brzmieniu nadanym rozporządzeniem 2022/576. </w:t>
      </w:r>
    </w:p>
    <w:p w14:paraId="766F74D0" w14:textId="77777777"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sz w:val="22"/>
          <w:szCs w:val="22"/>
        </w:rPr>
        <w:t>będącego obywatelem rosyjskim lub osobą fizyczną lub prawną, podmiotem lub organem z siedzibą w Rosji;</w:t>
      </w:r>
    </w:p>
    <w:p w14:paraId="2CE14ECB" w14:textId="77777777"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sz w:val="22"/>
          <w:szCs w:val="22"/>
        </w:rPr>
        <w:t>będącego osobą prawną, podmiotem lub organem, do których prawa własności bezpośrednio lub pośrednio w ponad 50 % należą do podmiotu, o którym mowa w pkt 6.3.1.;</w:t>
      </w:r>
    </w:p>
    <w:p w14:paraId="5A9885B4" w14:textId="77777777" w:rsidR="002C212A" w:rsidRPr="003D585B" w:rsidRDefault="002C212A" w:rsidP="005411CF">
      <w:pPr>
        <w:pStyle w:val="Akapitzlist"/>
        <w:numPr>
          <w:ilvl w:val="2"/>
          <w:numId w:val="68"/>
        </w:numPr>
        <w:spacing w:line="276" w:lineRule="auto"/>
        <w:ind w:right="138"/>
        <w:contextualSpacing/>
        <w:jc w:val="both"/>
        <w:rPr>
          <w:sz w:val="22"/>
          <w:szCs w:val="22"/>
        </w:rPr>
      </w:pPr>
      <w:r w:rsidRPr="003D585B">
        <w:rPr>
          <w:sz w:val="22"/>
          <w:szCs w:val="22"/>
        </w:rPr>
        <w:t>będącego osobą fizyczną lub prawną, podmiotem lub organem działającym w imieniu lub pod kierunkiem podmiotu, o którym mowa w pkt 6.3.11 lub 6.3.2.,</w:t>
      </w:r>
    </w:p>
    <w:p w14:paraId="284E40EE" w14:textId="77777777" w:rsidR="002C212A" w:rsidRPr="003D585B" w:rsidRDefault="002C212A" w:rsidP="002C212A">
      <w:pPr>
        <w:ind w:left="502" w:right="210"/>
        <w:contextualSpacing/>
        <w:jc w:val="both"/>
        <w:rPr>
          <w:rFonts w:cs="Times New Roman"/>
          <w:sz w:val="22"/>
          <w:szCs w:val="22"/>
        </w:rPr>
      </w:pPr>
      <w:r w:rsidRPr="003D585B">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5D1DAB92" w14:textId="6FD1C28A" w:rsidR="002C212A" w:rsidRPr="003D585B" w:rsidRDefault="002C212A" w:rsidP="005411CF">
      <w:pPr>
        <w:pStyle w:val="Akapitzlist"/>
        <w:numPr>
          <w:ilvl w:val="1"/>
          <w:numId w:val="68"/>
        </w:numPr>
        <w:spacing w:line="276" w:lineRule="auto"/>
        <w:ind w:right="138"/>
        <w:contextualSpacing/>
        <w:jc w:val="both"/>
        <w:rPr>
          <w:sz w:val="22"/>
          <w:szCs w:val="22"/>
        </w:rPr>
      </w:pPr>
      <w:r w:rsidRPr="003D585B">
        <w:rPr>
          <w:sz w:val="22"/>
          <w:szCs w:val="22"/>
        </w:rPr>
        <w:t xml:space="preserve">Zamawiający będzie weryfikował przesłanki wykluczenia, </w:t>
      </w:r>
      <w:r w:rsidR="008D1400">
        <w:rPr>
          <w:sz w:val="22"/>
          <w:szCs w:val="22"/>
        </w:rPr>
        <w:t>o których mowa w pkt 6</w:t>
      </w:r>
      <w:r w:rsidR="008D1400" w:rsidRPr="00D760AE">
        <w:rPr>
          <w:sz w:val="22"/>
          <w:szCs w:val="22"/>
        </w:rPr>
        <w:t xml:space="preserve">, </w:t>
      </w:r>
      <w:r w:rsidRPr="003D585B">
        <w:rPr>
          <w:sz w:val="22"/>
          <w:szCs w:val="22"/>
        </w:rPr>
        <w:t xml:space="preserve">na podstawie: </w:t>
      </w:r>
    </w:p>
    <w:p w14:paraId="564BFA52" w14:textId="77777777" w:rsidR="002C212A" w:rsidRPr="003D585B" w:rsidRDefault="002C212A" w:rsidP="005411CF">
      <w:pPr>
        <w:numPr>
          <w:ilvl w:val="2"/>
          <w:numId w:val="69"/>
        </w:numPr>
        <w:ind w:left="1134" w:hanging="283"/>
        <w:jc w:val="both"/>
        <w:rPr>
          <w:rFonts w:cs="Times New Roman"/>
          <w:sz w:val="22"/>
          <w:szCs w:val="22"/>
        </w:rPr>
      </w:pPr>
      <w:r w:rsidRPr="003D585B">
        <w:rPr>
          <w:rFonts w:cs="Times New Roman"/>
          <w:sz w:val="22"/>
          <w:szCs w:val="22"/>
        </w:rPr>
        <w:t>wykazów określonych w rozporządzeniu 765/2006 i rozporządzeniu 269/2014,</w:t>
      </w:r>
    </w:p>
    <w:p w14:paraId="3BCF066A" w14:textId="77777777" w:rsidR="002C212A" w:rsidRPr="003D585B" w:rsidRDefault="002C212A" w:rsidP="005411CF">
      <w:pPr>
        <w:numPr>
          <w:ilvl w:val="2"/>
          <w:numId w:val="69"/>
        </w:numPr>
        <w:ind w:left="1134" w:hanging="283"/>
        <w:jc w:val="both"/>
        <w:rPr>
          <w:rFonts w:cs="Times New Roman"/>
          <w:sz w:val="22"/>
          <w:szCs w:val="22"/>
        </w:rPr>
      </w:pPr>
      <w:r w:rsidRPr="003D585B">
        <w:rPr>
          <w:rFonts w:cs="Times New Roman"/>
          <w:sz w:val="22"/>
          <w:szCs w:val="22"/>
        </w:rPr>
        <w:t>listy Ministra właściwego do spraw wewnętrznych obejmującej osoby i podmioty, wobec których są stosowane środki, o których mowa w art. 1 UOBN.</w:t>
      </w:r>
    </w:p>
    <w:p w14:paraId="0480B317" w14:textId="3E13CDCC" w:rsidR="0022174E" w:rsidRPr="003D585B" w:rsidRDefault="0022174E" w:rsidP="00683CF8">
      <w:pPr>
        <w:spacing w:line="276" w:lineRule="auto"/>
        <w:jc w:val="both"/>
        <w:rPr>
          <w:rFonts w:cs="Times New Roman"/>
          <w:sz w:val="22"/>
          <w:szCs w:val="22"/>
        </w:rPr>
      </w:pPr>
    </w:p>
    <w:p w14:paraId="6C8ABDB2" w14:textId="6DC55FF7" w:rsidR="00BC082D" w:rsidRPr="003D585B" w:rsidRDefault="00C35FE7" w:rsidP="00683CF8">
      <w:pPr>
        <w:spacing w:line="276" w:lineRule="auto"/>
        <w:jc w:val="both"/>
        <w:rPr>
          <w:rFonts w:cs="Times New Roman"/>
          <w:b/>
          <w:bCs/>
          <w:sz w:val="22"/>
          <w:szCs w:val="22"/>
          <w:u w:val="single"/>
        </w:rPr>
      </w:pPr>
      <w:r w:rsidRPr="003D585B">
        <w:rPr>
          <w:rFonts w:cs="Times New Roman"/>
          <w:b/>
          <w:bCs/>
          <w:sz w:val="22"/>
          <w:szCs w:val="22"/>
          <w:u w:val="single"/>
        </w:rPr>
        <w:t>VIII.</w:t>
      </w:r>
      <w:r w:rsidRPr="003D585B">
        <w:rPr>
          <w:rFonts w:cs="Times New Roman"/>
          <w:b/>
          <w:bCs/>
          <w:sz w:val="22"/>
          <w:szCs w:val="22"/>
          <w:u w:val="single"/>
        </w:rPr>
        <w:tab/>
        <w:t>INFORMACJA O WARUNKACH UDZIAŁU W POSTĘPOWANIU</w:t>
      </w:r>
    </w:p>
    <w:p w14:paraId="2F1D7808" w14:textId="64043EEA" w:rsidR="00E61954" w:rsidRPr="003D585B" w:rsidRDefault="00657E89" w:rsidP="005411CF">
      <w:pPr>
        <w:pStyle w:val="Akapitzlist"/>
        <w:numPr>
          <w:ilvl w:val="0"/>
          <w:numId w:val="19"/>
        </w:numPr>
        <w:spacing w:line="276" w:lineRule="auto"/>
        <w:ind w:left="284" w:hanging="284"/>
        <w:jc w:val="both"/>
        <w:rPr>
          <w:b/>
          <w:bCs/>
          <w:sz w:val="22"/>
          <w:szCs w:val="22"/>
          <w:u w:val="single"/>
        </w:rPr>
      </w:pPr>
      <w:r w:rsidRPr="003D585B">
        <w:rPr>
          <w:b/>
          <w:bCs/>
          <w:sz w:val="22"/>
          <w:szCs w:val="22"/>
          <w:u w:val="single"/>
        </w:rPr>
        <w:t>Zgodnie z art.</w:t>
      </w:r>
      <w:r w:rsidR="00760EA2" w:rsidRPr="003D585B">
        <w:rPr>
          <w:b/>
          <w:bCs/>
          <w:sz w:val="22"/>
          <w:szCs w:val="22"/>
          <w:u w:val="single"/>
        </w:rPr>
        <w:t xml:space="preserve"> 112 ust. 2 Ustawy</w:t>
      </w:r>
      <w:r w:rsidR="008D1400">
        <w:rPr>
          <w:b/>
          <w:bCs/>
          <w:sz w:val="22"/>
          <w:szCs w:val="22"/>
          <w:u w:val="single"/>
        </w:rPr>
        <w:t xml:space="preserve"> Pzp</w:t>
      </w:r>
      <w:r w:rsidR="00760EA2" w:rsidRPr="003D585B">
        <w:rPr>
          <w:b/>
          <w:bCs/>
          <w:sz w:val="22"/>
          <w:szCs w:val="22"/>
          <w:u w:val="single"/>
        </w:rPr>
        <w:t>, o udzielenie zamówienia publicznego mogą ubiegać się Wykonawcy, którzy spełniają warunki dotyczące:</w:t>
      </w:r>
    </w:p>
    <w:p w14:paraId="230BCA2C" w14:textId="1D93E335" w:rsidR="001F1F91" w:rsidRPr="003D585B" w:rsidRDefault="009F17CE" w:rsidP="005411CF">
      <w:pPr>
        <w:pStyle w:val="Akapitzlist"/>
        <w:numPr>
          <w:ilvl w:val="0"/>
          <w:numId w:val="20"/>
        </w:numPr>
        <w:tabs>
          <w:tab w:val="left" w:pos="8908"/>
        </w:tabs>
        <w:spacing w:line="276" w:lineRule="auto"/>
        <w:jc w:val="both"/>
        <w:rPr>
          <w:sz w:val="22"/>
          <w:szCs w:val="22"/>
          <w:lang w:eastAsia="ar-SA"/>
        </w:rPr>
      </w:pPr>
      <w:r w:rsidRPr="003D585B">
        <w:rPr>
          <w:sz w:val="22"/>
          <w:szCs w:val="22"/>
          <w:lang w:eastAsia="ar-SA"/>
        </w:rPr>
        <w:t>zdolności do występ</w:t>
      </w:r>
      <w:r w:rsidR="000B4D0D" w:rsidRPr="003D585B">
        <w:rPr>
          <w:sz w:val="22"/>
          <w:szCs w:val="22"/>
          <w:lang w:eastAsia="ar-SA"/>
        </w:rPr>
        <w:t>owania w obrocie gospodarczym – Zamawiający nie precyzuje warunku w tym zakresie</w:t>
      </w:r>
      <w:r w:rsidR="005A3928" w:rsidRPr="003D585B">
        <w:rPr>
          <w:sz w:val="22"/>
          <w:szCs w:val="22"/>
          <w:lang w:eastAsia="ar-SA"/>
        </w:rPr>
        <w:t>,</w:t>
      </w:r>
      <w:r w:rsidR="000B4D0D" w:rsidRPr="003D585B">
        <w:rPr>
          <w:sz w:val="22"/>
          <w:szCs w:val="22"/>
          <w:lang w:eastAsia="ar-SA"/>
        </w:rPr>
        <w:t xml:space="preserve"> </w:t>
      </w:r>
    </w:p>
    <w:p w14:paraId="0E8F4C34" w14:textId="07352A81" w:rsidR="0070452D" w:rsidRPr="003D585B" w:rsidRDefault="009F17CE" w:rsidP="005411CF">
      <w:pPr>
        <w:pStyle w:val="Akapitzlist"/>
        <w:numPr>
          <w:ilvl w:val="0"/>
          <w:numId w:val="20"/>
        </w:numPr>
        <w:tabs>
          <w:tab w:val="left" w:pos="8908"/>
        </w:tabs>
        <w:spacing w:line="276" w:lineRule="auto"/>
        <w:jc w:val="both"/>
        <w:rPr>
          <w:sz w:val="22"/>
          <w:szCs w:val="22"/>
          <w:lang w:eastAsia="ar-SA"/>
        </w:rPr>
      </w:pPr>
      <w:r w:rsidRPr="003D585B">
        <w:rPr>
          <w:sz w:val="22"/>
          <w:szCs w:val="22"/>
          <w:lang w:eastAsia="ar-SA"/>
        </w:rPr>
        <w:t>uprawnień do prowadzenia określonej działalności gospodarczej lub zawodowej, o ile wy</w:t>
      </w:r>
      <w:r w:rsidR="004153CA" w:rsidRPr="003D585B">
        <w:rPr>
          <w:sz w:val="22"/>
          <w:szCs w:val="22"/>
          <w:lang w:eastAsia="ar-SA"/>
        </w:rPr>
        <w:t>nika to z odrębnych przepisów</w:t>
      </w:r>
      <w:r w:rsidR="005A3928" w:rsidRPr="003D585B">
        <w:rPr>
          <w:sz w:val="22"/>
          <w:szCs w:val="22"/>
          <w:lang w:eastAsia="ar-SA"/>
        </w:rPr>
        <w:t xml:space="preserve"> - Zamawiający nie precyzuje warunku w tym zakresie,</w:t>
      </w:r>
    </w:p>
    <w:p w14:paraId="4D0C777D" w14:textId="1969C7EC" w:rsidR="001F1F91" w:rsidRPr="003D585B" w:rsidRDefault="009F17CE" w:rsidP="005411CF">
      <w:pPr>
        <w:pStyle w:val="Akapitzlist"/>
        <w:numPr>
          <w:ilvl w:val="0"/>
          <w:numId w:val="20"/>
        </w:numPr>
        <w:tabs>
          <w:tab w:val="left" w:pos="8908"/>
        </w:tabs>
        <w:spacing w:line="276" w:lineRule="auto"/>
        <w:jc w:val="both"/>
        <w:rPr>
          <w:sz w:val="22"/>
          <w:szCs w:val="22"/>
          <w:lang w:eastAsia="ar-SA"/>
        </w:rPr>
      </w:pPr>
      <w:r w:rsidRPr="003D585B">
        <w:rPr>
          <w:sz w:val="22"/>
          <w:szCs w:val="22"/>
          <w:lang w:eastAsia="ar-SA"/>
        </w:rPr>
        <w:t>sytuacji ekonomicznej lub finansowej</w:t>
      </w:r>
      <w:r w:rsidR="000B4D0D" w:rsidRPr="003D585B">
        <w:rPr>
          <w:sz w:val="22"/>
          <w:szCs w:val="22"/>
          <w:lang w:eastAsia="ar-SA"/>
        </w:rPr>
        <w:t xml:space="preserve"> - Zamawiający nie p</w:t>
      </w:r>
      <w:r w:rsidR="005A3928" w:rsidRPr="003D585B">
        <w:rPr>
          <w:sz w:val="22"/>
          <w:szCs w:val="22"/>
          <w:lang w:eastAsia="ar-SA"/>
        </w:rPr>
        <w:t>recyzuje warunku w tym zakresie,</w:t>
      </w:r>
    </w:p>
    <w:p w14:paraId="39A24D27" w14:textId="5D10D34D" w:rsidR="009F17CE" w:rsidRPr="003D585B" w:rsidRDefault="009F17CE" w:rsidP="005411CF">
      <w:pPr>
        <w:pStyle w:val="Akapitzlist"/>
        <w:numPr>
          <w:ilvl w:val="0"/>
          <w:numId w:val="20"/>
        </w:numPr>
        <w:tabs>
          <w:tab w:val="left" w:pos="8908"/>
        </w:tabs>
        <w:spacing w:line="276" w:lineRule="auto"/>
        <w:jc w:val="both"/>
        <w:rPr>
          <w:sz w:val="22"/>
          <w:szCs w:val="22"/>
          <w:lang w:eastAsia="ar-SA"/>
        </w:rPr>
      </w:pPr>
      <w:r w:rsidRPr="003D585B">
        <w:rPr>
          <w:sz w:val="22"/>
          <w:szCs w:val="22"/>
          <w:lang w:eastAsia="ar-SA"/>
        </w:rPr>
        <w:t>zdolno</w:t>
      </w:r>
      <w:r w:rsidR="000B4D0D" w:rsidRPr="003D585B">
        <w:rPr>
          <w:sz w:val="22"/>
          <w:szCs w:val="22"/>
          <w:lang w:eastAsia="ar-SA"/>
        </w:rPr>
        <w:t>ści technicznej lub zawodowej - Zamawiający nie p</w:t>
      </w:r>
      <w:r w:rsidR="005A3928" w:rsidRPr="003D585B">
        <w:rPr>
          <w:sz w:val="22"/>
          <w:szCs w:val="22"/>
          <w:lang w:eastAsia="ar-SA"/>
        </w:rPr>
        <w:t>recyzuje warunku w tym zakresie.</w:t>
      </w:r>
    </w:p>
    <w:p w14:paraId="051D967E" w14:textId="78C12E96" w:rsidR="00F15E83" w:rsidRDefault="00F15E83" w:rsidP="00683CF8">
      <w:pPr>
        <w:tabs>
          <w:tab w:val="left" w:pos="8908"/>
        </w:tabs>
        <w:spacing w:line="276" w:lineRule="auto"/>
        <w:jc w:val="both"/>
        <w:rPr>
          <w:rFonts w:cs="Times New Roman"/>
          <w:b/>
          <w:bCs/>
          <w:sz w:val="22"/>
          <w:szCs w:val="22"/>
          <w:lang w:eastAsia="ar-SA"/>
        </w:rPr>
      </w:pPr>
    </w:p>
    <w:p w14:paraId="71ED841C" w14:textId="77777777" w:rsidR="003E3FF7" w:rsidRPr="00D760AE" w:rsidRDefault="003E3FF7" w:rsidP="003E3FF7">
      <w:pPr>
        <w:spacing w:line="276" w:lineRule="auto"/>
        <w:jc w:val="both"/>
        <w:rPr>
          <w:rFonts w:cs="Times New Roman"/>
          <w:b/>
          <w:bCs/>
          <w:snapToGrid w:val="0"/>
          <w:sz w:val="22"/>
          <w:szCs w:val="22"/>
        </w:rPr>
      </w:pPr>
      <w:r w:rsidRPr="00D760AE">
        <w:rPr>
          <w:rFonts w:cs="Times New Roman"/>
          <w:b/>
          <w:bCs/>
          <w:snapToGrid w:val="0"/>
          <w:sz w:val="22"/>
          <w:szCs w:val="22"/>
        </w:rPr>
        <w:t xml:space="preserve">IX.I. Wykonawca składa wraz z ofertą: </w:t>
      </w:r>
    </w:p>
    <w:p w14:paraId="3FF20FE5" w14:textId="77777777" w:rsidR="003E3FF7" w:rsidRPr="00D760AE" w:rsidRDefault="003E3FF7" w:rsidP="005411CF">
      <w:pPr>
        <w:pStyle w:val="Akapitzlist"/>
        <w:numPr>
          <w:ilvl w:val="0"/>
          <w:numId w:val="22"/>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51EDDD35" w14:textId="77777777" w:rsidR="003E3FF7" w:rsidRPr="003D585B" w:rsidRDefault="003E3FF7" w:rsidP="005411CF">
      <w:pPr>
        <w:pStyle w:val="Akapitzlist"/>
        <w:numPr>
          <w:ilvl w:val="0"/>
          <w:numId w:val="22"/>
        </w:numPr>
        <w:spacing w:line="276" w:lineRule="auto"/>
        <w:ind w:left="284" w:hanging="284"/>
        <w:jc w:val="both"/>
        <w:rPr>
          <w:snapToGrid w:val="0"/>
          <w:sz w:val="22"/>
          <w:szCs w:val="22"/>
        </w:rPr>
      </w:pPr>
      <w:r w:rsidRPr="003D585B">
        <w:rPr>
          <w:b/>
          <w:i/>
          <w:snapToGrid w:val="0"/>
          <w:sz w:val="22"/>
          <w:szCs w:val="22"/>
        </w:rPr>
        <w:t>FORMULARZ ASORTYMENTOWO-CENOWY</w:t>
      </w:r>
      <w:r w:rsidRPr="003D585B">
        <w:rPr>
          <w:snapToGrid w:val="0"/>
          <w:sz w:val="22"/>
          <w:szCs w:val="22"/>
        </w:rPr>
        <w:t xml:space="preserve">: odpowiednio dla danej części /pakietu zamówienia Załącznik nr 2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tylko te formularze, które dotyczą części na które wykonawca składa ofertę </w:t>
      </w:r>
      <w:r w:rsidRPr="003D585B">
        <w:rPr>
          <w:b/>
          <w:snapToGrid w:val="0"/>
          <w:sz w:val="22"/>
          <w:szCs w:val="22"/>
        </w:rPr>
        <w:t>– Załącznik nr 2.</w:t>
      </w:r>
    </w:p>
    <w:p w14:paraId="2D4C23AE" w14:textId="77777777" w:rsidR="003E3FF7" w:rsidRPr="003D585B" w:rsidRDefault="003E3FF7" w:rsidP="003E3FF7">
      <w:pPr>
        <w:pStyle w:val="Akapitzlist"/>
        <w:spacing w:line="276" w:lineRule="auto"/>
        <w:ind w:left="284"/>
        <w:jc w:val="both"/>
        <w:rPr>
          <w:b/>
          <w:iCs/>
          <w:sz w:val="22"/>
          <w:szCs w:val="22"/>
        </w:rPr>
      </w:pPr>
      <w:r w:rsidRPr="003D585B">
        <w:rPr>
          <w:b/>
          <w:iCs/>
          <w:sz w:val="22"/>
          <w:szCs w:val="22"/>
        </w:rPr>
        <w:t>Zamawiający zwraca się z prośbą o załączenie do oferty Formularza cenowego w postaci pliku z rozszerzeniem .xls lub .xlsx, co ułatwi Zamawiającemu weryfikację poprawności obliczenia ceny ofertowej.</w:t>
      </w:r>
    </w:p>
    <w:p w14:paraId="69355B0A" w14:textId="79E89EB7" w:rsidR="003E3FF7" w:rsidRPr="003E3FF7" w:rsidRDefault="003E3FF7" w:rsidP="005411CF">
      <w:pPr>
        <w:pStyle w:val="Akapitzlist"/>
        <w:numPr>
          <w:ilvl w:val="0"/>
          <w:numId w:val="22"/>
        </w:numPr>
        <w:spacing w:line="276" w:lineRule="auto"/>
        <w:ind w:left="284" w:hanging="284"/>
        <w:jc w:val="both"/>
        <w:rPr>
          <w:snapToGrid w:val="0"/>
          <w:sz w:val="22"/>
          <w:szCs w:val="22"/>
        </w:rPr>
      </w:pPr>
      <w:r w:rsidRPr="003D585B">
        <w:rPr>
          <w:b/>
          <w:i/>
          <w:sz w:val="22"/>
          <w:szCs w:val="22"/>
        </w:rPr>
        <w:t>PARAMETRY TECHNICZNE</w:t>
      </w:r>
      <w:r w:rsidRPr="003D585B">
        <w:rPr>
          <w:sz w:val="22"/>
          <w:szCs w:val="22"/>
        </w:rPr>
        <w:t>”</w:t>
      </w:r>
      <w:r w:rsidRPr="003D585B">
        <w:rPr>
          <w:b/>
          <w:sz w:val="22"/>
          <w:szCs w:val="22"/>
        </w:rPr>
        <w:t xml:space="preserve"> – Załącznik nr 3</w:t>
      </w:r>
      <w:r>
        <w:rPr>
          <w:b/>
          <w:sz w:val="22"/>
          <w:szCs w:val="22"/>
        </w:rPr>
        <w:t>,</w:t>
      </w:r>
    </w:p>
    <w:p w14:paraId="186856EC" w14:textId="06258A40" w:rsidR="003E3FF7" w:rsidRPr="00406A8B" w:rsidRDefault="003E3FF7" w:rsidP="005411CF">
      <w:pPr>
        <w:pStyle w:val="Akapitzlist"/>
        <w:numPr>
          <w:ilvl w:val="0"/>
          <w:numId w:val="22"/>
        </w:numPr>
        <w:spacing w:line="276" w:lineRule="auto"/>
        <w:ind w:left="284" w:hanging="284"/>
        <w:jc w:val="both"/>
        <w:rPr>
          <w:snapToGrid w:val="0"/>
          <w:sz w:val="22"/>
          <w:szCs w:val="22"/>
        </w:rPr>
      </w:pPr>
      <w:r w:rsidRPr="00D760AE">
        <w:rPr>
          <w:b/>
          <w:bCs/>
          <w:iCs/>
          <w:sz w:val="22"/>
          <w:szCs w:val="22"/>
        </w:rPr>
        <w:lastRenderedPageBreak/>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75DB6888" w14:textId="77777777" w:rsidR="003E3FF7" w:rsidRPr="007913C7" w:rsidRDefault="003E3FF7" w:rsidP="005411CF">
      <w:pPr>
        <w:pStyle w:val="Akapitzlist"/>
        <w:numPr>
          <w:ilvl w:val="0"/>
          <w:numId w:val="22"/>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7D463093" w14:textId="77777777" w:rsidR="003E3FF7" w:rsidRPr="00406A8B" w:rsidRDefault="003E3FF7" w:rsidP="005411CF">
      <w:pPr>
        <w:pStyle w:val="Akapitzlist"/>
        <w:numPr>
          <w:ilvl w:val="0"/>
          <w:numId w:val="23"/>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08C26B52" w14:textId="77777777" w:rsidR="003E3FF7" w:rsidRPr="00E3149D" w:rsidRDefault="003E3FF7" w:rsidP="005411CF">
      <w:pPr>
        <w:pStyle w:val="Akapitzlist"/>
        <w:numPr>
          <w:ilvl w:val="0"/>
          <w:numId w:val="23"/>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0CA47B45" w14:textId="5D93B62F" w:rsidR="00E3149D" w:rsidRPr="00CF2AEB" w:rsidRDefault="00E3149D" w:rsidP="005411CF">
      <w:pPr>
        <w:pStyle w:val="Akapitzlist"/>
        <w:numPr>
          <w:ilvl w:val="0"/>
          <w:numId w:val="23"/>
        </w:numPr>
        <w:tabs>
          <w:tab w:val="left" w:pos="851"/>
        </w:tabs>
        <w:spacing w:line="276" w:lineRule="auto"/>
        <w:ind w:left="284" w:hanging="284"/>
        <w:jc w:val="both"/>
        <w:rPr>
          <w:rFonts w:eastAsia="Times New Roman"/>
          <w:bCs/>
          <w:i/>
          <w:sz w:val="22"/>
          <w:szCs w:val="22"/>
        </w:rPr>
      </w:pPr>
      <w:r>
        <w:rPr>
          <w:b/>
          <w:snapToGrid w:val="0"/>
          <w:sz w:val="22"/>
          <w:szCs w:val="22"/>
        </w:rPr>
        <w:t>Dokumenty przedmiotowe</w:t>
      </w:r>
    </w:p>
    <w:p w14:paraId="675DEE5F" w14:textId="77777777" w:rsidR="003E3FF7" w:rsidRPr="0020027F" w:rsidRDefault="003E3FF7" w:rsidP="003E3FF7">
      <w:pPr>
        <w:pStyle w:val="Akapitzlist"/>
        <w:spacing w:after="38" w:line="276" w:lineRule="auto"/>
        <w:ind w:left="360" w:right="101"/>
        <w:jc w:val="both"/>
        <w:rPr>
          <w:sz w:val="22"/>
          <w:szCs w:val="22"/>
        </w:rPr>
      </w:pPr>
    </w:p>
    <w:p w14:paraId="198EB244" w14:textId="77777777" w:rsidR="003E3FF7" w:rsidRPr="00D760AE" w:rsidRDefault="003E3FF7" w:rsidP="003E3FF7">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1259A8EE" w14:textId="77777777" w:rsidR="003E3FF7" w:rsidRPr="00D760AE" w:rsidRDefault="003E3FF7" w:rsidP="003E3FF7">
      <w:pPr>
        <w:tabs>
          <w:tab w:val="left" w:pos="851"/>
        </w:tabs>
        <w:spacing w:line="276" w:lineRule="auto"/>
        <w:jc w:val="both"/>
        <w:rPr>
          <w:rFonts w:eastAsia="Times New Roman" w:cs="Times New Roman"/>
          <w:b/>
          <w:bCs/>
          <w:sz w:val="22"/>
          <w:szCs w:val="22"/>
        </w:rPr>
      </w:pPr>
    </w:p>
    <w:p w14:paraId="14B27E37" w14:textId="77777777" w:rsidR="003E3FF7" w:rsidRPr="00437EF7" w:rsidRDefault="003E3FF7" w:rsidP="005411CF">
      <w:pPr>
        <w:pStyle w:val="Akapitzlist"/>
        <w:numPr>
          <w:ilvl w:val="0"/>
          <w:numId w:val="83"/>
        </w:numPr>
        <w:autoSpaceDE w:val="0"/>
        <w:autoSpaceDN w:val="0"/>
        <w:adjustRightInd w:val="0"/>
        <w:spacing w:line="276" w:lineRule="auto"/>
        <w:jc w:val="both"/>
        <w:rPr>
          <w:b/>
          <w:snapToGrid w:val="0"/>
          <w:sz w:val="22"/>
          <w:szCs w:val="22"/>
        </w:rPr>
      </w:pPr>
    </w:p>
    <w:p w14:paraId="1EA0CFF6" w14:textId="77777777" w:rsidR="003E3FF7" w:rsidRDefault="003E3FF7" w:rsidP="005411CF">
      <w:pPr>
        <w:pStyle w:val="Akapitzlist"/>
        <w:numPr>
          <w:ilvl w:val="1"/>
          <w:numId w:val="21"/>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1A56CAE4" w14:textId="77777777" w:rsidR="003E3FF7" w:rsidRPr="00D760AE" w:rsidRDefault="003E3FF7" w:rsidP="005411CF">
      <w:pPr>
        <w:pStyle w:val="Akapitzlist"/>
        <w:numPr>
          <w:ilvl w:val="1"/>
          <w:numId w:val="27"/>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0EB23AFD" w14:textId="77777777" w:rsidR="003E3FF7" w:rsidRPr="00D760AE" w:rsidRDefault="003E3FF7" w:rsidP="005411CF">
      <w:pPr>
        <w:pStyle w:val="Akapitzlist"/>
        <w:numPr>
          <w:ilvl w:val="1"/>
          <w:numId w:val="27"/>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668DAB30" w14:textId="77777777" w:rsidR="003E3FF7" w:rsidRPr="00D760AE" w:rsidRDefault="003E3FF7" w:rsidP="003E3FF7">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63ED41E1" w14:textId="77777777" w:rsidR="003E3FF7" w:rsidRPr="00D760AE" w:rsidRDefault="003E3FF7" w:rsidP="005411CF">
      <w:pPr>
        <w:pStyle w:val="Akapitzlist"/>
        <w:numPr>
          <w:ilvl w:val="1"/>
          <w:numId w:val="27"/>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20052EBB" w14:textId="77777777" w:rsidR="003E3FF7" w:rsidRPr="00D760AE" w:rsidRDefault="003E3FF7" w:rsidP="005411CF">
      <w:pPr>
        <w:pStyle w:val="Akapitzlist"/>
        <w:numPr>
          <w:ilvl w:val="1"/>
          <w:numId w:val="27"/>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1DE752F" w14:textId="77777777" w:rsidR="003E3FF7" w:rsidRPr="00D760AE" w:rsidRDefault="003E3FF7" w:rsidP="005411CF">
      <w:pPr>
        <w:pStyle w:val="Akapitzlist"/>
        <w:numPr>
          <w:ilvl w:val="1"/>
          <w:numId w:val="27"/>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4E4236DC" w14:textId="77777777" w:rsidR="003E3FF7" w:rsidRPr="00D760AE" w:rsidRDefault="003E3FF7" w:rsidP="003E3FF7">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5D3F64E6" w14:textId="77777777" w:rsidR="003E3FF7" w:rsidRPr="00D760AE" w:rsidRDefault="003E3FF7" w:rsidP="005411CF">
      <w:pPr>
        <w:pStyle w:val="Akapitzlist"/>
        <w:numPr>
          <w:ilvl w:val="1"/>
          <w:numId w:val="27"/>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640EA744" w14:textId="77777777" w:rsidR="003E3FF7" w:rsidRPr="00D760AE" w:rsidRDefault="003E3FF7" w:rsidP="005411CF">
      <w:pPr>
        <w:pStyle w:val="Akapitzlist"/>
        <w:numPr>
          <w:ilvl w:val="1"/>
          <w:numId w:val="27"/>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2133C222"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9AB5171"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lastRenderedPageBreak/>
        <w:t xml:space="preserve">korzystając z serwisu JEDZ tj. wchodząc na stronę UZP: </w:t>
      </w:r>
      <w:hyperlink r:id="rId17" w:history="1">
        <w:r w:rsidRPr="00D760AE">
          <w:rPr>
            <w:rStyle w:val="Hipercze"/>
            <w:i/>
            <w:iCs/>
            <w:sz w:val="22"/>
            <w:szCs w:val="22"/>
          </w:rPr>
          <w:t>http://espd.uzp.gov.pl</w:t>
        </w:r>
      </w:hyperlink>
    </w:p>
    <w:p w14:paraId="1C6033A5"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31AA0162"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6203C82B"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462302F8"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4835CCC5"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52FD71E4"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00706E0" w14:textId="77777777" w:rsidR="003E3FF7" w:rsidRPr="00D760AE" w:rsidRDefault="003E3FF7" w:rsidP="005411CF">
      <w:pPr>
        <w:pStyle w:val="Akapitzlist"/>
        <w:numPr>
          <w:ilvl w:val="2"/>
          <w:numId w:val="27"/>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9FB16B" w14:textId="77777777" w:rsidR="003E3FF7" w:rsidRPr="00D760AE" w:rsidRDefault="003E3FF7" w:rsidP="005411CF">
      <w:pPr>
        <w:pStyle w:val="Akapitzlist"/>
        <w:numPr>
          <w:ilvl w:val="1"/>
          <w:numId w:val="27"/>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661AE1" w14:textId="77777777" w:rsidR="003E3FF7" w:rsidRDefault="005A2543" w:rsidP="003E3FF7">
      <w:pPr>
        <w:tabs>
          <w:tab w:val="left" w:pos="284"/>
        </w:tabs>
        <w:spacing w:line="276" w:lineRule="auto"/>
        <w:jc w:val="both"/>
      </w:pPr>
      <w:hyperlink r:id="rId18" w:history="1">
        <w:r w:rsidR="003E3FF7" w:rsidRPr="00D10C48">
          <w:rPr>
            <w:rStyle w:val="Hipercze"/>
            <w:rFonts w:cstheme="minorBidi"/>
          </w:rPr>
          <w:t>https://www.gov.pl/web/uzp/jednolity-europejski-dokument-zamowienia</w:t>
        </w:r>
      </w:hyperlink>
      <w:r w:rsidR="003E3FF7">
        <w:t xml:space="preserve"> </w:t>
      </w:r>
    </w:p>
    <w:p w14:paraId="75220EBD" w14:textId="77777777" w:rsidR="003E3FF7" w:rsidRDefault="003E3FF7" w:rsidP="003E3FF7">
      <w:pPr>
        <w:tabs>
          <w:tab w:val="left" w:pos="284"/>
        </w:tabs>
        <w:spacing w:line="276" w:lineRule="auto"/>
        <w:jc w:val="both"/>
      </w:pPr>
    </w:p>
    <w:p w14:paraId="369C632B" w14:textId="77777777" w:rsidR="003E3FF7" w:rsidRPr="00437EF7" w:rsidRDefault="003E3FF7" w:rsidP="005411CF">
      <w:pPr>
        <w:pStyle w:val="Akapitzlist"/>
        <w:numPr>
          <w:ilvl w:val="0"/>
          <w:numId w:val="83"/>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89541DD" w14:textId="77777777" w:rsidR="003E3FF7" w:rsidRPr="00D760AE" w:rsidRDefault="003E3FF7" w:rsidP="003E3FF7">
      <w:pPr>
        <w:suppressAutoHyphens/>
        <w:spacing w:line="276" w:lineRule="auto"/>
        <w:rPr>
          <w:rFonts w:cs="Times New Roman"/>
          <w:sz w:val="22"/>
          <w:szCs w:val="22"/>
        </w:rPr>
      </w:pPr>
    </w:p>
    <w:p w14:paraId="010C7B94" w14:textId="77777777" w:rsidR="003E3FF7" w:rsidRPr="00406A8B" w:rsidRDefault="003E3FF7" w:rsidP="005411CF">
      <w:pPr>
        <w:pStyle w:val="Akapitzlist"/>
        <w:numPr>
          <w:ilvl w:val="0"/>
          <w:numId w:val="79"/>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6ED8A65" w14:textId="77777777" w:rsidR="003E3FF7" w:rsidRPr="00D760AE" w:rsidRDefault="003E3FF7" w:rsidP="005411CF">
      <w:pPr>
        <w:pStyle w:val="Akapitzlist"/>
        <w:numPr>
          <w:ilvl w:val="0"/>
          <w:numId w:val="28"/>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71E33648" w14:textId="77777777" w:rsidR="003E3FF7" w:rsidRPr="00D760AE" w:rsidRDefault="003E3FF7" w:rsidP="005411CF">
      <w:pPr>
        <w:pStyle w:val="Akapitzlist"/>
        <w:numPr>
          <w:ilvl w:val="0"/>
          <w:numId w:val="28"/>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4A65B8C" w14:textId="77777777" w:rsidR="003E3FF7" w:rsidRPr="00D760AE" w:rsidRDefault="003E3FF7" w:rsidP="005411CF">
      <w:pPr>
        <w:pStyle w:val="Akapitzlist"/>
        <w:numPr>
          <w:ilvl w:val="0"/>
          <w:numId w:val="28"/>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6D12D935" w14:textId="77777777" w:rsidR="003E3FF7" w:rsidRPr="00D760AE" w:rsidRDefault="003E3FF7" w:rsidP="005411CF">
      <w:pPr>
        <w:pStyle w:val="Akapitzlist"/>
        <w:numPr>
          <w:ilvl w:val="0"/>
          <w:numId w:val="28"/>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0723ADCF" w14:textId="77777777" w:rsidR="003E3FF7" w:rsidRPr="00D760AE" w:rsidRDefault="003E3FF7" w:rsidP="005411CF">
      <w:pPr>
        <w:pStyle w:val="Akapitzlist"/>
        <w:numPr>
          <w:ilvl w:val="0"/>
          <w:numId w:val="28"/>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ECF92DF" w14:textId="77777777" w:rsidR="003E3FF7" w:rsidRPr="00D760AE" w:rsidRDefault="003E3FF7" w:rsidP="003E3FF7">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C426972" w14:textId="77777777" w:rsidR="003E3FF7" w:rsidRDefault="003E3FF7" w:rsidP="005411CF">
      <w:pPr>
        <w:pStyle w:val="Akapitzlist"/>
        <w:numPr>
          <w:ilvl w:val="0"/>
          <w:numId w:val="79"/>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1AD4451C" w14:textId="77777777" w:rsidR="003E3FF7" w:rsidRDefault="003E3FF7" w:rsidP="005411CF">
      <w:pPr>
        <w:pStyle w:val="Akapitzlist"/>
        <w:numPr>
          <w:ilvl w:val="0"/>
          <w:numId w:val="7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C6BFF0A" w14:textId="77777777" w:rsidR="003E3FF7" w:rsidRDefault="003E3FF7" w:rsidP="005411CF">
      <w:pPr>
        <w:pStyle w:val="Akapitzlist"/>
        <w:numPr>
          <w:ilvl w:val="0"/>
          <w:numId w:val="7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w:t>
      </w:r>
      <w:r w:rsidRPr="00D760AE">
        <w:rPr>
          <w:color w:val="000000" w:themeColor="text1"/>
          <w:sz w:val="22"/>
          <w:szCs w:val="22"/>
        </w:rPr>
        <w:lastRenderedPageBreak/>
        <w:t xml:space="preserve">upływem terminu składania ofert Wykonawca dokonał płatności należnych składek na ubezpieczenia społeczne lub zdrowotne wraz odsetkami lub grzywnami lub zawarł wiążące porozumienie w sprawie spłat tych należności; </w:t>
      </w:r>
    </w:p>
    <w:p w14:paraId="3624017E" w14:textId="77777777" w:rsidR="003E3FF7" w:rsidRPr="00406A8B" w:rsidRDefault="003E3FF7" w:rsidP="005411CF">
      <w:pPr>
        <w:pStyle w:val="Akapitzlist"/>
        <w:numPr>
          <w:ilvl w:val="0"/>
          <w:numId w:val="7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1E5A16F7" w14:textId="77777777" w:rsidR="003E3FF7" w:rsidRPr="00406A8B" w:rsidRDefault="003E3FF7" w:rsidP="005411CF">
      <w:pPr>
        <w:pStyle w:val="Akapitzlist"/>
        <w:numPr>
          <w:ilvl w:val="0"/>
          <w:numId w:val="79"/>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012FD38E" w14:textId="77777777" w:rsidR="003E3FF7" w:rsidRPr="00406A8B" w:rsidRDefault="003E3FF7" w:rsidP="005411CF">
      <w:pPr>
        <w:pStyle w:val="Akapitzlist"/>
        <w:numPr>
          <w:ilvl w:val="0"/>
          <w:numId w:val="8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22D3AF8D" w14:textId="77777777" w:rsidR="003E3FF7" w:rsidRPr="00406A8B" w:rsidRDefault="003E3FF7" w:rsidP="005411CF">
      <w:pPr>
        <w:pStyle w:val="Akapitzlist"/>
        <w:numPr>
          <w:ilvl w:val="0"/>
          <w:numId w:val="8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2E027A35" w14:textId="77777777" w:rsidR="003E3FF7" w:rsidRPr="00406A8B"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30171B42" w14:textId="77777777" w:rsidR="003E3FF7"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017D8690" w14:textId="77777777" w:rsidR="003E3FF7" w:rsidRPr="00406A8B"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479FFA65" w14:textId="77777777" w:rsidR="003E3FF7" w:rsidRPr="00406A8B"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5F55E01A" w14:textId="77777777" w:rsidR="003E3FF7" w:rsidRPr="00406A8B"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7C832640" w14:textId="77777777" w:rsidR="003E3FF7" w:rsidRPr="00406A8B"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E5F592A" w14:textId="77777777" w:rsidR="003E3FF7" w:rsidRPr="00AE2271" w:rsidRDefault="003E3FF7" w:rsidP="005411CF">
      <w:pPr>
        <w:pStyle w:val="Akapitzlist"/>
        <w:numPr>
          <w:ilvl w:val="0"/>
          <w:numId w:val="80"/>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5F55245F" w14:textId="28734B68" w:rsidR="00AE2271" w:rsidRPr="00AE2271" w:rsidRDefault="002D7B57" w:rsidP="00AE2271">
      <w:pPr>
        <w:tabs>
          <w:tab w:val="left" w:pos="426"/>
        </w:tabs>
        <w:suppressAutoHyphens/>
        <w:contextualSpacing/>
        <w:jc w:val="both"/>
        <w:rPr>
          <w:b/>
          <w:bCs/>
          <w:sz w:val="22"/>
          <w:szCs w:val="22"/>
        </w:rPr>
      </w:pPr>
      <w:r>
        <w:rPr>
          <w:b/>
          <w:bCs/>
          <w:sz w:val="22"/>
          <w:szCs w:val="22"/>
        </w:rPr>
        <w:tab/>
      </w:r>
      <w:r>
        <w:rPr>
          <w:b/>
          <w:bCs/>
          <w:sz w:val="22"/>
          <w:szCs w:val="22"/>
        </w:rPr>
        <w:tab/>
        <w:t>- Załącznik Nr 10</w:t>
      </w:r>
    </w:p>
    <w:p w14:paraId="3AEC7A19" w14:textId="77777777" w:rsidR="003E3FF7" w:rsidRPr="00CF2AEB" w:rsidRDefault="003E3FF7" w:rsidP="005411CF">
      <w:pPr>
        <w:pStyle w:val="NormalnyWeb"/>
        <w:numPr>
          <w:ilvl w:val="0"/>
          <w:numId w:val="79"/>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1D14E2C2" w14:textId="77777777" w:rsidR="003E3FF7" w:rsidRDefault="003E3FF7" w:rsidP="003E3FF7">
      <w:pPr>
        <w:pStyle w:val="NormalnyWeb"/>
        <w:tabs>
          <w:tab w:val="left" w:pos="284"/>
        </w:tabs>
        <w:suppressAutoHyphens/>
        <w:spacing w:before="0" w:beforeAutospacing="0" w:after="0" w:afterAutospacing="0"/>
        <w:jc w:val="both"/>
        <w:rPr>
          <w:b/>
          <w:snapToGrid w:val="0"/>
          <w:color w:val="000000" w:themeColor="text1"/>
          <w:sz w:val="22"/>
          <w:szCs w:val="22"/>
        </w:rPr>
      </w:pPr>
    </w:p>
    <w:p w14:paraId="454BDF81" w14:textId="77777777" w:rsidR="003E3FF7" w:rsidRPr="00406A8B" w:rsidRDefault="003E3FF7" w:rsidP="003E3FF7">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0ACA2618" w14:textId="77777777" w:rsidR="003E3FF7" w:rsidRPr="0020027F" w:rsidRDefault="003E3FF7" w:rsidP="003E3FF7">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8240C1D" w14:textId="77777777" w:rsidR="003E3FF7" w:rsidRPr="00072369" w:rsidRDefault="003E3FF7" w:rsidP="003E3FF7">
      <w:pPr>
        <w:pStyle w:val="Akapitzlist"/>
        <w:autoSpaceDE w:val="0"/>
        <w:autoSpaceDN w:val="0"/>
        <w:adjustRightInd w:val="0"/>
        <w:spacing w:line="276" w:lineRule="auto"/>
        <w:ind w:left="360"/>
        <w:jc w:val="both"/>
        <w:rPr>
          <w:b/>
          <w:snapToGrid w:val="0"/>
          <w:color w:val="000000" w:themeColor="text1"/>
          <w:sz w:val="22"/>
          <w:szCs w:val="22"/>
        </w:rPr>
      </w:pPr>
    </w:p>
    <w:p w14:paraId="3EE7CAE2" w14:textId="77777777" w:rsidR="003E3FF7" w:rsidRPr="00C816D0" w:rsidRDefault="003E3FF7" w:rsidP="005411CF">
      <w:pPr>
        <w:pStyle w:val="Akapitzlist"/>
        <w:numPr>
          <w:ilvl w:val="0"/>
          <w:numId w:val="83"/>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5D5F1A3D" w14:textId="77777777" w:rsidR="003E3FF7" w:rsidRPr="00C816D0" w:rsidRDefault="003E3FF7" w:rsidP="005411CF">
      <w:pPr>
        <w:pStyle w:val="Akapitzlist"/>
        <w:numPr>
          <w:ilvl w:val="3"/>
          <w:numId w:val="83"/>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247E83B5" w14:textId="77777777" w:rsidR="003E3FF7" w:rsidRDefault="003E3FF7" w:rsidP="005411CF">
      <w:pPr>
        <w:pStyle w:val="Akapitzlist"/>
        <w:numPr>
          <w:ilvl w:val="0"/>
          <w:numId w:val="82"/>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248F7FA9" w14:textId="77777777" w:rsidR="003E3FF7" w:rsidRPr="00437EF7" w:rsidRDefault="003E3FF7" w:rsidP="005411CF">
      <w:pPr>
        <w:pStyle w:val="Akapitzlist"/>
        <w:numPr>
          <w:ilvl w:val="0"/>
          <w:numId w:val="82"/>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021461F" w14:textId="77777777" w:rsidR="003E3FF7" w:rsidRPr="00CA23D3" w:rsidRDefault="003E3FF7" w:rsidP="005411CF">
      <w:pPr>
        <w:pStyle w:val="Akapitzlist"/>
        <w:numPr>
          <w:ilvl w:val="0"/>
          <w:numId w:val="81"/>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078BD0EE" w14:textId="77777777" w:rsidR="003E3FF7" w:rsidRPr="00CA23D3" w:rsidRDefault="003E3FF7" w:rsidP="005411CF">
      <w:pPr>
        <w:pStyle w:val="Akapitzlist"/>
        <w:numPr>
          <w:ilvl w:val="0"/>
          <w:numId w:val="81"/>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19DB00BF" w14:textId="77777777" w:rsidR="003E3FF7" w:rsidRPr="00CA23D3" w:rsidRDefault="003E3FF7" w:rsidP="005411CF">
      <w:pPr>
        <w:pStyle w:val="Akapitzlist"/>
        <w:numPr>
          <w:ilvl w:val="0"/>
          <w:numId w:val="81"/>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Pr="00CA23D3">
        <w:rPr>
          <w:rFonts w:eastAsia="Times New Roman"/>
          <w:sz w:val="22"/>
          <w:szCs w:val="22"/>
        </w:rPr>
        <w:lastRenderedPageBreak/>
        <w:t xml:space="preserve">w innej tego rodzaju sytuacji wynikającej z podobnej procedury przewidzianej w przepisach miejsca wszczęcia tej procedury. </w:t>
      </w:r>
    </w:p>
    <w:p w14:paraId="01B86167" w14:textId="77777777" w:rsidR="003E3FF7" w:rsidRPr="00437EF7" w:rsidRDefault="003E3FF7" w:rsidP="005411CF">
      <w:pPr>
        <w:pStyle w:val="Akapitzlist"/>
        <w:numPr>
          <w:ilvl w:val="0"/>
          <w:numId w:val="82"/>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197D60DF" w14:textId="77777777" w:rsidR="003E3FF7" w:rsidRPr="00C816D0" w:rsidRDefault="003E3FF7" w:rsidP="005411CF">
      <w:pPr>
        <w:pStyle w:val="Akapitzlist"/>
        <w:numPr>
          <w:ilvl w:val="3"/>
          <w:numId w:val="83"/>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79FA042E" w14:textId="77777777" w:rsidR="003E3FF7" w:rsidRPr="00C816D0" w:rsidRDefault="003E3FF7" w:rsidP="005411CF">
      <w:pPr>
        <w:pStyle w:val="Akapitzlist"/>
        <w:numPr>
          <w:ilvl w:val="3"/>
          <w:numId w:val="83"/>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77F6043" w14:textId="77777777" w:rsidR="003E3FF7" w:rsidRPr="00D760AE" w:rsidRDefault="003E3FF7" w:rsidP="003E3FF7">
      <w:pPr>
        <w:tabs>
          <w:tab w:val="num" w:pos="1440"/>
          <w:tab w:val="num" w:pos="1800"/>
        </w:tabs>
        <w:spacing w:line="276" w:lineRule="auto"/>
        <w:jc w:val="both"/>
        <w:rPr>
          <w:rFonts w:cs="Times New Roman"/>
          <w:sz w:val="22"/>
          <w:szCs w:val="22"/>
        </w:rPr>
      </w:pPr>
    </w:p>
    <w:p w14:paraId="3C9C8E15" w14:textId="77777777" w:rsidR="003E3FF7" w:rsidRPr="00D760AE" w:rsidRDefault="003E3FF7" w:rsidP="005411CF">
      <w:pPr>
        <w:pStyle w:val="Akapitzlist"/>
        <w:numPr>
          <w:ilvl w:val="3"/>
          <w:numId w:val="83"/>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D0387C1" w14:textId="77777777" w:rsidR="003E3FF7" w:rsidRPr="00D760AE" w:rsidRDefault="003E3FF7" w:rsidP="005411CF">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6B7BE5EE" w14:textId="77777777" w:rsidR="003E3FF7" w:rsidRPr="00D760AE" w:rsidRDefault="003E3FF7" w:rsidP="005411CF">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0B30CE1B" w14:textId="77777777" w:rsidR="003E3FF7" w:rsidRPr="00D760AE" w:rsidRDefault="003E3FF7" w:rsidP="005411CF">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A5F91FC" w14:textId="77777777" w:rsidR="003E3FF7" w:rsidRPr="00D760AE" w:rsidRDefault="003E3FF7" w:rsidP="005411CF">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F7068E1" w14:textId="77777777" w:rsidR="003E3FF7" w:rsidRPr="00D760AE" w:rsidRDefault="003E3FF7" w:rsidP="005411CF">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747500" w14:textId="77777777" w:rsidR="003E3FF7" w:rsidRPr="00D760AE" w:rsidRDefault="003E3FF7" w:rsidP="005411CF">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6A4BC72B" w14:textId="77777777" w:rsidR="00784404" w:rsidRDefault="003E3FF7" w:rsidP="005411CF">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Wykonawca nie jest zobowiązany do złożenia podmiotowych środków dowodowych, które Zamawiający posiada, jeżeli Wykonawca wskaże te środki oraz potwierdzi ich prawidłowość i aktualność.  </w:t>
      </w:r>
    </w:p>
    <w:p w14:paraId="6B38E66A" w14:textId="1A207596" w:rsidR="00F35B1C" w:rsidRPr="00784404" w:rsidRDefault="003E3FF7" w:rsidP="005411CF">
      <w:pPr>
        <w:pStyle w:val="Akapitzlist"/>
        <w:numPr>
          <w:ilvl w:val="0"/>
          <w:numId w:val="32"/>
        </w:numPr>
        <w:tabs>
          <w:tab w:val="left" w:pos="851"/>
        </w:tabs>
        <w:spacing w:line="276" w:lineRule="auto"/>
        <w:ind w:left="426" w:hanging="426"/>
        <w:jc w:val="both"/>
        <w:rPr>
          <w:rFonts w:eastAsia="Times New Roman"/>
          <w:bCs/>
          <w:sz w:val="22"/>
          <w:szCs w:val="22"/>
        </w:rPr>
      </w:pPr>
      <w:r w:rsidRPr="00784404">
        <w:rPr>
          <w:rFonts w:eastAsia="Times New Roman"/>
          <w:bCs/>
          <w:sz w:val="22"/>
          <w:szCs w:val="22"/>
        </w:rPr>
        <w:t>Dokumenty sporządzone w języku obcym są składane wraz z tłumaczeniem na język polsk</w:t>
      </w:r>
      <w:r w:rsidR="00784404" w:rsidRPr="00784404">
        <w:rPr>
          <w:rFonts w:eastAsia="Times New Roman"/>
          <w:bCs/>
          <w:sz w:val="22"/>
          <w:szCs w:val="22"/>
        </w:rPr>
        <w:t>i</w:t>
      </w:r>
      <w:r w:rsidR="00395006" w:rsidRPr="00784404">
        <w:rPr>
          <w:rFonts w:eastAsia="Times New Roman"/>
          <w:bCs/>
          <w:sz w:val="22"/>
          <w:szCs w:val="22"/>
        </w:rPr>
        <w:t xml:space="preserve">. </w:t>
      </w:r>
    </w:p>
    <w:p w14:paraId="682DB013" w14:textId="77777777" w:rsidR="00B50E82" w:rsidRPr="003D585B" w:rsidRDefault="00B50E82" w:rsidP="00683CF8">
      <w:pPr>
        <w:spacing w:line="276" w:lineRule="auto"/>
        <w:jc w:val="both"/>
        <w:rPr>
          <w:rFonts w:cs="Times New Roman"/>
          <w:b/>
          <w:bCs/>
          <w:color w:val="00B050"/>
          <w:sz w:val="22"/>
          <w:szCs w:val="22"/>
          <w:u w:val="single"/>
        </w:rPr>
      </w:pPr>
    </w:p>
    <w:p w14:paraId="09E4E12B" w14:textId="77777777" w:rsidR="00745514" w:rsidRPr="003D585B" w:rsidRDefault="00745514" w:rsidP="00745514">
      <w:pPr>
        <w:jc w:val="both"/>
        <w:rPr>
          <w:rFonts w:cs="Times New Roman"/>
          <w:b/>
          <w:bCs/>
          <w:sz w:val="22"/>
          <w:szCs w:val="22"/>
          <w:u w:val="single"/>
        </w:rPr>
      </w:pPr>
      <w:r w:rsidRPr="003D585B">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6DE2F19B" w14:textId="77777777" w:rsidR="00745514" w:rsidRPr="003D585B" w:rsidRDefault="00745514" w:rsidP="00745514">
      <w:pPr>
        <w:jc w:val="both"/>
        <w:rPr>
          <w:rFonts w:cs="Times New Roman"/>
          <w:b/>
          <w:bCs/>
          <w:sz w:val="22"/>
          <w:szCs w:val="22"/>
          <w:u w:val="single"/>
        </w:rPr>
      </w:pPr>
    </w:p>
    <w:p w14:paraId="365BB501" w14:textId="77777777" w:rsidR="00745514" w:rsidRPr="003D585B" w:rsidRDefault="00745514" w:rsidP="005411CF">
      <w:pPr>
        <w:numPr>
          <w:ilvl w:val="0"/>
          <w:numId w:val="74"/>
        </w:numPr>
        <w:suppressAutoHyphens/>
        <w:autoSpaceDN w:val="0"/>
        <w:ind w:left="425" w:hanging="425"/>
        <w:contextualSpacing/>
        <w:jc w:val="both"/>
        <w:textAlignment w:val="baseline"/>
        <w:rPr>
          <w:rFonts w:cs="Times New Roman"/>
          <w:sz w:val="22"/>
          <w:szCs w:val="22"/>
          <w:lang w:eastAsia="en-US"/>
        </w:rPr>
      </w:pPr>
      <w:r w:rsidRPr="003D585B">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3D585B">
          <w:rPr>
            <w:rStyle w:val="Hipercze"/>
            <w:b/>
            <w:sz w:val="22"/>
            <w:szCs w:val="22"/>
            <w:lang w:eastAsia="en-US"/>
          </w:rPr>
          <w:t>https://platformazakupowa.pl/pn/csk_umed</w:t>
        </w:r>
      </w:hyperlink>
    </w:p>
    <w:p w14:paraId="773BBE34" w14:textId="77777777" w:rsidR="00745514" w:rsidRPr="003D585B" w:rsidRDefault="00745514" w:rsidP="005411CF">
      <w:pPr>
        <w:numPr>
          <w:ilvl w:val="0"/>
          <w:numId w:val="74"/>
        </w:numPr>
        <w:tabs>
          <w:tab w:val="left" w:pos="709"/>
        </w:tabs>
        <w:autoSpaceDN w:val="0"/>
        <w:ind w:left="425" w:hanging="425"/>
        <w:contextualSpacing/>
        <w:jc w:val="both"/>
        <w:textAlignment w:val="baseline"/>
        <w:rPr>
          <w:rStyle w:val="Hipercze"/>
          <w:color w:val="auto"/>
          <w:sz w:val="22"/>
          <w:szCs w:val="22"/>
          <w:u w:val="none"/>
          <w:lang w:eastAsia="en-US"/>
        </w:rPr>
      </w:pPr>
      <w:r w:rsidRPr="003D585B">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3D585B">
          <w:rPr>
            <w:rStyle w:val="Hipercze"/>
            <w:color w:val="auto"/>
            <w:sz w:val="22"/>
            <w:szCs w:val="22"/>
            <w:lang w:eastAsia="en-US"/>
          </w:rPr>
          <w:t>https://platformazakupowa.pl/strona/1-regulamin</w:t>
        </w:r>
      </w:hyperlink>
    </w:p>
    <w:p w14:paraId="49FCBEBC" w14:textId="77777777" w:rsidR="00745514" w:rsidRPr="003D585B" w:rsidRDefault="00745514" w:rsidP="005411CF">
      <w:pPr>
        <w:numPr>
          <w:ilvl w:val="0"/>
          <w:numId w:val="74"/>
        </w:numPr>
        <w:autoSpaceDN w:val="0"/>
        <w:ind w:left="425" w:hanging="425"/>
        <w:contextualSpacing/>
        <w:jc w:val="both"/>
        <w:textAlignment w:val="baseline"/>
        <w:rPr>
          <w:rFonts w:cs="Times New Roman"/>
          <w:sz w:val="22"/>
          <w:szCs w:val="22"/>
          <w:lang w:eastAsia="en-US"/>
        </w:rPr>
      </w:pPr>
      <w:r w:rsidRPr="003D585B">
        <w:rPr>
          <w:rFonts w:cs="Times New Roman"/>
          <w:sz w:val="22"/>
          <w:szCs w:val="22"/>
          <w:lang w:eastAsia="en-US"/>
        </w:rPr>
        <w:t>Minimalne wymagania techniczne i informacje na temat kodowania i czasu odbioru danych są opisane na Stronie platformazakupowa.pl.</w:t>
      </w:r>
    </w:p>
    <w:p w14:paraId="002E173B" w14:textId="77777777" w:rsidR="00745514" w:rsidRPr="003D585B" w:rsidRDefault="00745514" w:rsidP="005411CF">
      <w:pPr>
        <w:numPr>
          <w:ilvl w:val="0"/>
          <w:numId w:val="74"/>
        </w:numPr>
        <w:autoSpaceDN w:val="0"/>
        <w:ind w:left="425" w:hanging="425"/>
        <w:contextualSpacing/>
        <w:jc w:val="both"/>
        <w:textAlignment w:val="baseline"/>
        <w:rPr>
          <w:rFonts w:cs="Times New Roman"/>
          <w:sz w:val="22"/>
          <w:szCs w:val="22"/>
          <w:lang w:eastAsia="en-US"/>
        </w:rPr>
      </w:pPr>
      <w:r w:rsidRPr="003D585B">
        <w:rPr>
          <w:rFonts w:eastAsia="Calibri" w:cs="Times New Roman"/>
          <w:b/>
          <w:sz w:val="22"/>
          <w:szCs w:val="22"/>
        </w:rPr>
        <w:t>Szczegółowa instrukcja dla Wykonawców dotycząca złożenia, zmiany i wycofania oferty znajduje się na stronie internetowej pod adresem</w:t>
      </w:r>
      <w:r w:rsidRPr="003D585B">
        <w:rPr>
          <w:rFonts w:eastAsia="Calibri" w:cs="Times New Roman"/>
          <w:sz w:val="22"/>
          <w:szCs w:val="22"/>
        </w:rPr>
        <w:t xml:space="preserve">:  </w:t>
      </w:r>
      <w:hyperlink r:id="rId21">
        <w:r w:rsidRPr="003D585B">
          <w:rPr>
            <w:rFonts w:eastAsia="Calibri" w:cs="Times New Roman"/>
            <w:sz w:val="22"/>
            <w:szCs w:val="22"/>
            <w:u w:val="single"/>
          </w:rPr>
          <w:t>https://platformazakupowa.pl/strona/45-instrukcje</w:t>
        </w:r>
      </w:hyperlink>
    </w:p>
    <w:p w14:paraId="033DD940" w14:textId="77777777" w:rsidR="00745514" w:rsidRPr="003D585B" w:rsidRDefault="00745514" w:rsidP="005411CF">
      <w:pPr>
        <w:numPr>
          <w:ilvl w:val="0"/>
          <w:numId w:val="74"/>
        </w:numPr>
        <w:autoSpaceDN w:val="0"/>
        <w:ind w:left="425" w:hanging="425"/>
        <w:contextualSpacing/>
        <w:jc w:val="both"/>
        <w:textAlignment w:val="baseline"/>
        <w:rPr>
          <w:rFonts w:cs="Times New Roman"/>
          <w:sz w:val="22"/>
          <w:szCs w:val="22"/>
          <w:lang w:eastAsia="en-US"/>
        </w:rPr>
      </w:pPr>
      <w:r w:rsidRPr="003D585B">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C4232C" w14:textId="77777777" w:rsidR="00745514" w:rsidRPr="003D585B" w:rsidRDefault="00745514" w:rsidP="005411CF">
      <w:pPr>
        <w:numPr>
          <w:ilvl w:val="0"/>
          <w:numId w:val="74"/>
        </w:numPr>
        <w:autoSpaceDN w:val="0"/>
        <w:ind w:left="425" w:hanging="425"/>
        <w:contextualSpacing/>
        <w:jc w:val="both"/>
        <w:textAlignment w:val="baseline"/>
        <w:rPr>
          <w:rFonts w:cs="Times New Roman"/>
          <w:sz w:val="22"/>
          <w:szCs w:val="22"/>
          <w:lang w:eastAsia="en-US"/>
        </w:rPr>
      </w:pPr>
      <w:r w:rsidRPr="003D585B">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3D585B">
        <w:rPr>
          <w:rFonts w:cs="Times New Roman"/>
          <w:sz w:val="22"/>
          <w:szCs w:val="22"/>
          <w:lang w:eastAsia="en-US"/>
        </w:rPr>
        <w:t>za pośrednictwem platformy zakupowej.</w:t>
      </w:r>
    </w:p>
    <w:p w14:paraId="5D863CAB" w14:textId="77777777" w:rsidR="00745514" w:rsidRPr="003D585B" w:rsidRDefault="00745514" w:rsidP="005411CF">
      <w:pPr>
        <w:numPr>
          <w:ilvl w:val="0"/>
          <w:numId w:val="74"/>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3D585B">
        <w:rPr>
          <w:rFonts w:eastAsia="Tahoma" w:cs="Times New Roman"/>
          <w:sz w:val="22"/>
          <w:szCs w:val="22"/>
          <w:lang w:eastAsia="en-US"/>
        </w:rPr>
        <w:t>W kwestiach budzących wątpliwości odnośnie zapisów SWZ Wykonawcom przysługuje prawo do wnoszenia wniosków o wyjaśnienie jej treści.</w:t>
      </w:r>
      <w:bookmarkEnd w:id="3"/>
      <w:r w:rsidRPr="003D585B">
        <w:rPr>
          <w:rFonts w:eastAsia="Tahoma" w:cs="Times New Roman"/>
          <w:sz w:val="22"/>
          <w:szCs w:val="22"/>
          <w:lang w:eastAsia="en-US"/>
        </w:rPr>
        <w:t xml:space="preserve"> </w:t>
      </w:r>
    </w:p>
    <w:p w14:paraId="01D2431E" w14:textId="77777777" w:rsidR="00745514" w:rsidRPr="003D585B" w:rsidRDefault="00745514" w:rsidP="005411CF">
      <w:pPr>
        <w:numPr>
          <w:ilvl w:val="0"/>
          <w:numId w:val="74"/>
        </w:numPr>
        <w:tabs>
          <w:tab w:val="left" w:pos="709"/>
        </w:tabs>
        <w:autoSpaceDN w:val="0"/>
        <w:ind w:left="425" w:hanging="425"/>
        <w:contextualSpacing/>
        <w:jc w:val="both"/>
        <w:textAlignment w:val="baseline"/>
        <w:rPr>
          <w:rFonts w:eastAsia="Tahoma" w:cs="Times New Roman"/>
          <w:sz w:val="22"/>
          <w:szCs w:val="22"/>
          <w:lang w:eastAsia="en-US"/>
        </w:rPr>
      </w:pPr>
      <w:r w:rsidRPr="003D585B">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7A6584F3" w14:textId="77777777" w:rsidR="00745514" w:rsidRPr="003D585B" w:rsidRDefault="00745514" w:rsidP="005411CF">
      <w:pPr>
        <w:numPr>
          <w:ilvl w:val="0"/>
          <w:numId w:val="74"/>
        </w:numPr>
        <w:autoSpaceDN w:val="0"/>
        <w:ind w:left="425" w:hanging="425"/>
        <w:contextualSpacing/>
        <w:jc w:val="both"/>
        <w:textAlignment w:val="baseline"/>
        <w:rPr>
          <w:rFonts w:eastAsia="Tahoma" w:cs="Times New Roman"/>
          <w:sz w:val="22"/>
          <w:szCs w:val="22"/>
          <w:lang w:eastAsia="en-US"/>
        </w:rPr>
      </w:pPr>
      <w:r w:rsidRPr="003D585B">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23AA612E" w14:textId="77777777" w:rsidR="00745514" w:rsidRPr="003D585B" w:rsidRDefault="00745514" w:rsidP="005411CF">
      <w:pPr>
        <w:numPr>
          <w:ilvl w:val="0"/>
          <w:numId w:val="74"/>
        </w:numPr>
        <w:autoSpaceDN w:val="0"/>
        <w:ind w:left="425" w:hanging="425"/>
        <w:contextualSpacing/>
        <w:jc w:val="both"/>
        <w:textAlignment w:val="baseline"/>
        <w:rPr>
          <w:rFonts w:eastAsia="Tahoma" w:cs="Times New Roman"/>
          <w:sz w:val="22"/>
          <w:szCs w:val="22"/>
          <w:lang w:eastAsia="en-US"/>
        </w:rPr>
      </w:pPr>
      <w:r w:rsidRPr="003D585B">
        <w:rPr>
          <w:rFonts w:eastAsia="Tahoma" w:cs="Times New Roman"/>
          <w:sz w:val="22"/>
          <w:szCs w:val="22"/>
          <w:lang w:eastAsia="en-US"/>
        </w:rPr>
        <w:t>Wyjaśnienia SWZ udzielane są w szczególności z zachowaniem zasad określonych w ustawie Prawo zamówień publicznych.</w:t>
      </w:r>
    </w:p>
    <w:p w14:paraId="5A5EF8B4" w14:textId="77777777" w:rsidR="00745514" w:rsidRPr="003D585B" w:rsidRDefault="00745514" w:rsidP="005411CF">
      <w:pPr>
        <w:numPr>
          <w:ilvl w:val="0"/>
          <w:numId w:val="74"/>
        </w:numPr>
        <w:autoSpaceDN w:val="0"/>
        <w:ind w:left="425" w:hanging="425"/>
        <w:contextualSpacing/>
        <w:jc w:val="both"/>
        <w:textAlignment w:val="baseline"/>
        <w:rPr>
          <w:rFonts w:eastAsia="Tahoma" w:cs="Times New Roman"/>
          <w:sz w:val="22"/>
          <w:szCs w:val="22"/>
          <w:lang w:eastAsia="en-US"/>
        </w:rPr>
      </w:pPr>
      <w:r w:rsidRPr="003D585B">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877E6D0" w14:textId="77777777" w:rsidR="00745514" w:rsidRPr="003D585B" w:rsidRDefault="00745514" w:rsidP="005411CF">
      <w:pPr>
        <w:numPr>
          <w:ilvl w:val="0"/>
          <w:numId w:val="74"/>
        </w:numPr>
        <w:autoSpaceDE w:val="0"/>
        <w:autoSpaceDN w:val="0"/>
        <w:adjustRightInd w:val="0"/>
        <w:ind w:left="425" w:hanging="425"/>
        <w:contextualSpacing/>
        <w:jc w:val="both"/>
        <w:textAlignment w:val="baseline"/>
        <w:rPr>
          <w:rFonts w:cs="Times New Roman"/>
          <w:sz w:val="22"/>
          <w:szCs w:val="22"/>
        </w:rPr>
      </w:pPr>
      <w:r w:rsidRPr="003D585B">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7ADE6FBB" w14:textId="77777777" w:rsidR="00745514" w:rsidRPr="003D585B" w:rsidRDefault="00745514" w:rsidP="00745514">
      <w:pPr>
        <w:autoSpaceDE w:val="0"/>
        <w:autoSpaceDN w:val="0"/>
        <w:adjustRightInd w:val="0"/>
        <w:ind w:left="425"/>
        <w:contextualSpacing/>
        <w:jc w:val="both"/>
        <w:textAlignment w:val="baseline"/>
        <w:rPr>
          <w:rFonts w:cs="Times New Roman"/>
          <w:color w:val="000000"/>
          <w:sz w:val="22"/>
          <w:szCs w:val="22"/>
        </w:rPr>
      </w:pPr>
    </w:p>
    <w:p w14:paraId="427165A6" w14:textId="28C9FB46" w:rsidR="00745514" w:rsidRPr="003D585B" w:rsidRDefault="00745514" w:rsidP="00745514">
      <w:pPr>
        <w:jc w:val="both"/>
        <w:rPr>
          <w:rFonts w:cs="Times New Roman"/>
          <w:b/>
          <w:bCs/>
          <w:sz w:val="22"/>
          <w:szCs w:val="22"/>
          <w:u w:val="single"/>
        </w:rPr>
      </w:pPr>
      <w:r w:rsidRPr="003D585B">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7850B6">
        <w:rPr>
          <w:rFonts w:cs="Times New Roman"/>
          <w:b/>
          <w:bCs/>
          <w:sz w:val="22"/>
          <w:szCs w:val="22"/>
          <w:u w:val="single"/>
        </w:rPr>
        <w:t xml:space="preserve"> USTAWY PZP</w:t>
      </w:r>
      <w:r w:rsidRPr="003D585B">
        <w:rPr>
          <w:rFonts w:cs="Times New Roman"/>
          <w:b/>
          <w:bCs/>
          <w:sz w:val="22"/>
          <w:szCs w:val="22"/>
          <w:u w:val="single"/>
        </w:rPr>
        <w:t>;</w:t>
      </w:r>
    </w:p>
    <w:p w14:paraId="13556FF1" w14:textId="77777777" w:rsidR="00745514" w:rsidRPr="003D585B" w:rsidRDefault="00745514" w:rsidP="005411CF">
      <w:pPr>
        <w:pStyle w:val="Akapitzlist"/>
        <w:numPr>
          <w:ilvl w:val="0"/>
          <w:numId w:val="29"/>
        </w:numPr>
        <w:autoSpaceDE w:val="0"/>
        <w:autoSpaceDN w:val="0"/>
        <w:adjustRightInd w:val="0"/>
        <w:ind w:left="426" w:hanging="426"/>
        <w:jc w:val="both"/>
        <w:rPr>
          <w:color w:val="000000"/>
          <w:sz w:val="22"/>
          <w:szCs w:val="22"/>
        </w:rPr>
      </w:pPr>
      <w:r w:rsidRPr="003D585B">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3D585B">
          <w:rPr>
            <w:rStyle w:val="Hipercze"/>
            <w:sz w:val="22"/>
            <w:szCs w:val="22"/>
          </w:rPr>
          <w:t>https://platformazakupowa.pl/pn/csk_umed</w:t>
        </w:r>
      </w:hyperlink>
    </w:p>
    <w:p w14:paraId="4FB433D6" w14:textId="77777777" w:rsidR="00745514" w:rsidRPr="003D585B" w:rsidRDefault="00745514" w:rsidP="005411CF">
      <w:pPr>
        <w:pStyle w:val="Akapitzlist"/>
        <w:numPr>
          <w:ilvl w:val="0"/>
          <w:numId w:val="29"/>
        </w:numPr>
        <w:autoSpaceDE w:val="0"/>
        <w:autoSpaceDN w:val="0"/>
        <w:adjustRightInd w:val="0"/>
        <w:ind w:left="426" w:hanging="426"/>
        <w:jc w:val="both"/>
        <w:rPr>
          <w:color w:val="000000"/>
          <w:sz w:val="22"/>
          <w:szCs w:val="22"/>
        </w:rPr>
      </w:pPr>
      <w:r w:rsidRPr="003D585B">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4F3576ED" w14:textId="77777777" w:rsidR="00745514" w:rsidRPr="003D585B" w:rsidRDefault="00745514" w:rsidP="005411CF">
      <w:pPr>
        <w:pStyle w:val="Akapitzlist"/>
        <w:numPr>
          <w:ilvl w:val="0"/>
          <w:numId w:val="29"/>
        </w:numPr>
        <w:autoSpaceDE w:val="0"/>
        <w:autoSpaceDN w:val="0"/>
        <w:adjustRightInd w:val="0"/>
        <w:ind w:left="426" w:hanging="426"/>
        <w:jc w:val="both"/>
        <w:rPr>
          <w:color w:val="000000"/>
          <w:sz w:val="22"/>
          <w:szCs w:val="22"/>
        </w:rPr>
      </w:pPr>
      <w:r w:rsidRPr="003D585B">
        <w:rPr>
          <w:color w:val="000000"/>
          <w:sz w:val="22"/>
          <w:szCs w:val="22"/>
        </w:rPr>
        <w:lastRenderedPageBreak/>
        <w:t xml:space="preserve">W korespondencji kierowanej do Zamawiającego Wykonawca winien posługiwać się numerem sprawy określonym w SWZ. </w:t>
      </w:r>
    </w:p>
    <w:p w14:paraId="67F2EFB5" w14:textId="77777777" w:rsidR="00745514" w:rsidRPr="003D585B" w:rsidRDefault="00745514" w:rsidP="00683CF8">
      <w:pPr>
        <w:suppressAutoHyphens/>
        <w:autoSpaceDE w:val="0"/>
        <w:autoSpaceDN w:val="0"/>
        <w:adjustRightInd w:val="0"/>
        <w:spacing w:line="276" w:lineRule="auto"/>
        <w:rPr>
          <w:rFonts w:cs="Times New Roman"/>
          <w:b/>
          <w:bCs/>
          <w:sz w:val="22"/>
          <w:szCs w:val="22"/>
          <w:u w:val="single"/>
        </w:rPr>
      </w:pPr>
    </w:p>
    <w:p w14:paraId="1B1621FE" w14:textId="2CC36691" w:rsidR="008C4F72" w:rsidRPr="003D585B"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3D585B">
        <w:rPr>
          <w:rFonts w:eastAsia="Times New Roman" w:cs="Times New Roman"/>
          <w:b/>
          <w:sz w:val="22"/>
          <w:szCs w:val="22"/>
          <w:u w:val="single"/>
          <w:lang w:eastAsia="ar-SA"/>
        </w:rPr>
        <w:t>XII.</w:t>
      </w:r>
      <w:r w:rsidR="00C86235" w:rsidRPr="003D585B">
        <w:rPr>
          <w:rFonts w:eastAsia="Times New Roman" w:cs="Times New Roman"/>
          <w:b/>
          <w:sz w:val="22"/>
          <w:szCs w:val="22"/>
          <w:u w:val="single"/>
          <w:lang w:eastAsia="ar-SA"/>
        </w:rPr>
        <w:t xml:space="preserve"> </w:t>
      </w:r>
      <w:r w:rsidR="008C4F72" w:rsidRPr="003D585B">
        <w:rPr>
          <w:rFonts w:eastAsia="Times New Roman" w:cs="Times New Roman"/>
          <w:b/>
          <w:sz w:val="22"/>
          <w:szCs w:val="22"/>
          <w:u w:val="single"/>
          <w:lang w:eastAsia="ar-SA"/>
        </w:rPr>
        <w:t>OS</w:t>
      </w:r>
      <w:r w:rsidR="00C86235" w:rsidRPr="003D585B">
        <w:rPr>
          <w:rFonts w:eastAsia="Times New Roman" w:cs="Times New Roman"/>
          <w:b/>
          <w:sz w:val="22"/>
          <w:szCs w:val="22"/>
          <w:u w:val="single"/>
          <w:lang w:eastAsia="ar-SA"/>
        </w:rPr>
        <w:t>OBY</w:t>
      </w:r>
      <w:r w:rsidR="008C4F72" w:rsidRPr="003D585B">
        <w:rPr>
          <w:rFonts w:eastAsia="Times New Roman" w:cs="Times New Roman"/>
          <w:b/>
          <w:sz w:val="22"/>
          <w:szCs w:val="22"/>
          <w:u w:val="single"/>
          <w:lang w:eastAsia="ar-SA"/>
        </w:rPr>
        <w:t xml:space="preserve"> U</w:t>
      </w:r>
      <w:r w:rsidR="00C86235" w:rsidRPr="003D585B">
        <w:rPr>
          <w:rFonts w:eastAsia="Times New Roman" w:cs="Times New Roman"/>
          <w:b/>
          <w:sz w:val="22"/>
          <w:szCs w:val="22"/>
          <w:u w:val="single"/>
          <w:lang w:eastAsia="ar-SA"/>
        </w:rPr>
        <w:t>PRAWNIONE</w:t>
      </w:r>
      <w:r w:rsidR="008C4F72" w:rsidRPr="003D585B">
        <w:rPr>
          <w:rFonts w:eastAsia="Times New Roman" w:cs="Times New Roman"/>
          <w:b/>
          <w:sz w:val="22"/>
          <w:szCs w:val="22"/>
          <w:u w:val="single"/>
          <w:lang w:eastAsia="ar-SA"/>
        </w:rPr>
        <w:t xml:space="preserve"> DO KOMUNIKOWANIA SIĘ Z WYKONAWCAMI </w:t>
      </w:r>
      <w:r w:rsidR="00C86235" w:rsidRPr="003D585B">
        <w:rPr>
          <w:rFonts w:eastAsia="Times New Roman" w:cs="Times New Roman"/>
          <w:b/>
          <w:sz w:val="22"/>
          <w:szCs w:val="22"/>
          <w:u w:val="single"/>
          <w:lang w:eastAsia="ar-SA"/>
        </w:rPr>
        <w:t xml:space="preserve">– ART. 134 UST. 1 PKT 12 </w:t>
      </w:r>
      <w:r w:rsidR="00932E1A">
        <w:rPr>
          <w:rFonts w:eastAsia="Times New Roman" w:cs="Times New Roman"/>
          <w:b/>
          <w:sz w:val="22"/>
          <w:szCs w:val="22"/>
          <w:u w:val="single"/>
          <w:lang w:eastAsia="ar-SA"/>
        </w:rPr>
        <w:t xml:space="preserve">USTAWY </w:t>
      </w:r>
      <w:r w:rsidR="00C86235" w:rsidRPr="003D585B">
        <w:rPr>
          <w:rFonts w:eastAsia="Times New Roman" w:cs="Times New Roman"/>
          <w:b/>
          <w:sz w:val="22"/>
          <w:szCs w:val="22"/>
          <w:u w:val="single"/>
          <w:lang w:eastAsia="ar-SA"/>
        </w:rPr>
        <w:t>PZP</w:t>
      </w:r>
    </w:p>
    <w:p w14:paraId="18C3DD55" w14:textId="77777777" w:rsidR="00745514" w:rsidRPr="003D585B" w:rsidRDefault="00745514" w:rsidP="005411CF">
      <w:pPr>
        <w:pStyle w:val="Akapitzlist"/>
        <w:numPr>
          <w:ilvl w:val="0"/>
          <w:numId w:val="30"/>
        </w:numPr>
        <w:shd w:val="clear" w:color="auto" w:fill="FFFFFF"/>
        <w:suppressAutoHyphens/>
        <w:ind w:left="284" w:hanging="284"/>
        <w:contextualSpacing/>
        <w:jc w:val="both"/>
        <w:rPr>
          <w:rFonts w:eastAsia="Times New Roman"/>
          <w:sz w:val="22"/>
          <w:szCs w:val="22"/>
        </w:rPr>
      </w:pPr>
      <w:r w:rsidRPr="003D585B">
        <w:rPr>
          <w:rFonts w:eastAsia="Times New Roman"/>
          <w:sz w:val="22"/>
          <w:szCs w:val="22"/>
        </w:rPr>
        <w:t xml:space="preserve">Zamawiający wyznacza następujące osoby do kontaktu z Wykonawcami: </w:t>
      </w:r>
    </w:p>
    <w:p w14:paraId="2D0ED47B" w14:textId="41A0D602" w:rsidR="00745514" w:rsidRPr="003D585B" w:rsidRDefault="00745514" w:rsidP="005411CF">
      <w:pPr>
        <w:pStyle w:val="Akapitzlist"/>
        <w:numPr>
          <w:ilvl w:val="1"/>
          <w:numId w:val="30"/>
        </w:numPr>
        <w:shd w:val="clear" w:color="auto" w:fill="FFFFFF"/>
        <w:ind w:hanging="436"/>
        <w:jc w:val="both"/>
        <w:rPr>
          <w:rFonts w:eastAsia="Times New Roman"/>
          <w:sz w:val="22"/>
          <w:szCs w:val="22"/>
        </w:rPr>
      </w:pPr>
      <w:r w:rsidRPr="003D585B">
        <w:rPr>
          <w:rFonts w:eastAsia="Times New Roman"/>
          <w:sz w:val="22"/>
          <w:szCs w:val="22"/>
        </w:rPr>
        <w:t>Kinga Miśkiewicz – sprawy proceduralne, tel. 42 675 76 18</w:t>
      </w:r>
      <w:r w:rsidR="004310D4" w:rsidRPr="003D585B">
        <w:rPr>
          <w:rFonts w:eastAsia="Times New Roman"/>
          <w:sz w:val="22"/>
          <w:szCs w:val="22"/>
        </w:rPr>
        <w:t>,</w:t>
      </w:r>
      <w:r w:rsidRPr="003D585B">
        <w:rPr>
          <w:rFonts w:eastAsia="Times New Roman"/>
          <w:sz w:val="22"/>
          <w:szCs w:val="22"/>
        </w:rPr>
        <w:t xml:space="preserve"> e-mail: </w:t>
      </w:r>
      <w:hyperlink r:id="rId23" w:history="1">
        <w:r w:rsidRPr="003D585B">
          <w:rPr>
            <w:rStyle w:val="Hipercze"/>
            <w:sz w:val="22"/>
            <w:szCs w:val="22"/>
          </w:rPr>
          <w:t>k.miskiewicz@csk.umed.pl</w:t>
        </w:r>
      </w:hyperlink>
      <w:r w:rsidRPr="003D585B">
        <w:rPr>
          <w:rStyle w:val="Hipercze"/>
          <w:sz w:val="22"/>
          <w:szCs w:val="22"/>
        </w:rPr>
        <w:t>.</w:t>
      </w:r>
    </w:p>
    <w:p w14:paraId="2CFA3AEA" w14:textId="4E90DE3B" w:rsidR="00745514" w:rsidRPr="003D585B" w:rsidRDefault="00745514" w:rsidP="005411CF">
      <w:pPr>
        <w:pStyle w:val="Akapitzlist"/>
        <w:numPr>
          <w:ilvl w:val="0"/>
          <w:numId w:val="30"/>
        </w:numPr>
        <w:shd w:val="clear" w:color="auto" w:fill="FFFFFF"/>
        <w:ind w:left="284" w:hanging="284"/>
        <w:jc w:val="both"/>
        <w:rPr>
          <w:rFonts w:eastAsia="Times New Roman"/>
          <w:sz w:val="22"/>
          <w:szCs w:val="22"/>
        </w:rPr>
      </w:pPr>
      <w:r w:rsidRPr="003D585B">
        <w:rPr>
          <w:rFonts w:eastAsia="Times New Roman"/>
          <w:sz w:val="22"/>
          <w:szCs w:val="22"/>
        </w:rPr>
        <w:t>Zgodnie z art. 20 ust. 1</w:t>
      </w:r>
      <w:r w:rsidR="00932E1A">
        <w:rPr>
          <w:rFonts w:eastAsia="Times New Roman"/>
          <w:sz w:val="22"/>
          <w:szCs w:val="22"/>
        </w:rPr>
        <w:t xml:space="preserve"> ustawy</w:t>
      </w:r>
      <w:r w:rsidRPr="003D585B">
        <w:rPr>
          <w:rFonts w:eastAsia="Times New Roman"/>
          <w:sz w:val="22"/>
          <w:szCs w:val="22"/>
        </w:rPr>
        <w:t xml:space="preserve"> Pzp postępowanie o udzielenie zamówienia, z zastrzeżeniem wyjątków  przewidzianych w Pzp, prowadzi się pisemnie. </w:t>
      </w:r>
    </w:p>
    <w:p w14:paraId="16B300BF" w14:textId="77777777" w:rsidR="00745514" w:rsidRDefault="00745514" w:rsidP="005411CF">
      <w:pPr>
        <w:pStyle w:val="Akapitzlist"/>
        <w:numPr>
          <w:ilvl w:val="0"/>
          <w:numId w:val="30"/>
        </w:numPr>
        <w:ind w:left="284" w:hanging="284"/>
        <w:jc w:val="both"/>
        <w:rPr>
          <w:rFonts w:eastAsia="Times New Roman"/>
          <w:sz w:val="22"/>
          <w:szCs w:val="22"/>
        </w:rPr>
      </w:pPr>
      <w:r w:rsidRPr="003D585B">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32FB9E26" w14:textId="77777777" w:rsidR="00932E1A" w:rsidRPr="003D585B" w:rsidRDefault="00932E1A" w:rsidP="00932E1A">
      <w:pPr>
        <w:pStyle w:val="Akapitzlist"/>
        <w:ind w:left="284"/>
        <w:jc w:val="both"/>
        <w:rPr>
          <w:rFonts w:eastAsia="Times New Roman"/>
          <w:sz w:val="22"/>
          <w:szCs w:val="22"/>
        </w:rPr>
      </w:pPr>
    </w:p>
    <w:p w14:paraId="6643BA3F" w14:textId="1301CCAB" w:rsidR="007D4AC9" w:rsidRPr="003D585B" w:rsidRDefault="007D4AC9" w:rsidP="00683CF8">
      <w:pPr>
        <w:pStyle w:val="Nagwek9"/>
        <w:suppressAutoHyphens w:val="0"/>
        <w:spacing w:line="276" w:lineRule="auto"/>
        <w:rPr>
          <w:rFonts w:cs="Times New Roman"/>
          <w:sz w:val="22"/>
          <w:szCs w:val="22"/>
          <w:lang w:eastAsia="pl-PL"/>
        </w:rPr>
      </w:pPr>
      <w:r w:rsidRPr="003D585B">
        <w:rPr>
          <w:rFonts w:cs="Times New Roman"/>
          <w:sz w:val="22"/>
          <w:szCs w:val="22"/>
          <w:lang w:eastAsia="pl-PL"/>
        </w:rPr>
        <w:t>XIII. TERMIN ZWIĄZANIA OFERTĄ</w:t>
      </w:r>
    </w:p>
    <w:p w14:paraId="08847094" w14:textId="0EACA34B" w:rsidR="00932E1A" w:rsidRPr="00D760AE" w:rsidRDefault="00932E1A" w:rsidP="00932E1A">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w:t>
      </w:r>
      <w:r w:rsidRPr="009D66D0">
        <w:rPr>
          <w:rFonts w:cs="Times New Roman"/>
          <w:sz w:val="22"/>
          <w:szCs w:val="22"/>
        </w:rPr>
        <w:t xml:space="preserve">ofertą zgodnie z art. 220 ust. 1 pkt. 1 ustawy Pzp przez okres 90 dni od dnia upływu terminu składania ofert do dnia </w:t>
      </w:r>
      <w:r w:rsidR="007850B6" w:rsidRPr="00AA2796">
        <w:rPr>
          <w:rFonts w:cs="Times New Roman"/>
          <w:b/>
          <w:sz w:val="22"/>
          <w:szCs w:val="22"/>
          <w:highlight w:val="cyan"/>
          <w:u w:val="single"/>
        </w:rPr>
        <w:t>2</w:t>
      </w:r>
      <w:r w:rsidR="00AA2796">
        <w:rPr>
          <w:rFonts w:cs="Times New Roman"/>
          <w:b/>
          <w:sz w:val="22"/>
          <w:szCs w:val="22"/>
          <w:highlight w:val="cyan"/>
          <w:u w:val="single"/>
        </w:rPr>
        <w:t>4</w:t>
      </w:r>
      <w:r w:rsidR="007850B6" w:rsidRPr="00AA2796">
        <w:rPr>
          <w:rFonts w:cs="Times New Roman"/>
          <w:b/>
          <w:sz w:val="22"/>
          <w:szCs w:val="22"/>
          <w:highlight w:val="cyan"/>
          <w:u w:val="single"/>
        </w:rPr>
        <w:t>.08.</w:t>
      </w:r>
      <w:r w:rsidRPr="00AA2796">
        <w:rPr>
          <w:rFonts w:cs="Times New Roman"/>
          <w:b/>
          <w:sz w:val="22"/>
          <w:szCs w:val="22"/>
          <w:highlight w:val="cyan"/>
          <w:u w:val="single"/>
        </w:rPr>
        <w:t>2024 r.,</w:t>
      </w:r>
      <w:r w:rsidRPr="009D66D0">
        <w:rPr>
          <w:rFonts w:cs="Times New Roman"/>
          <w:b/>
          <w:sz w:val="22"/>
          <w:szCs w:val="22"/>
          <w:u w:val="single"/>
        </w:rPr>
        <w:t xml:space="preserve"> </w:t>
      </w:r>
      <w:r w:rsidRPr="009D66D0">
        <w:rPr>
          <w:rFonts w:cs="Times New Roman"/>
          <w:b/>
          <w:sz w:val="22"/>
          <w:szCs w:val="22"/>
        </w:rPr>
        <w:t xml:space="preserve"> </w:t>
      </w:r>
      <w:r w:rsidRPr="009D66D0">
        <w:rPr>
          <w:rFonts w:cs="Times New Roman"/>
          <w:sz w:val="22"/>
          <w:szCs w:val="22"/>
        </w:rPr>
        <w:t>przy czym pierwszym dniem terminu związania ofertą jest dzień, w którym  upływa termin składania ofert.</w:t>
      </w:r>
    </w:p>
    <w:p w14:paraId="5BDF8C36" w14:textId="77777777" w:rsidR="00932E1A" w:rsidRPr="00D760AE" w:rsidRDefault="00932E1A" w:rsidP="00932E1A">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 gdy wybór najkorzystniejszej oferty nie nastąpi przed upływem terminu związania ofertą, o którym mowa w ust. 2, Zamawiający przed upływem terminu związania ofertą, zwraca się jednokrotnie do Wykonawców o wyrażenie zgody na przedłużenie tego terminu o wskazywany przez niego okres, nie dłuższy niż 60 dni.</w:t>
      </w:r>
    </w:p>
    <w:p w14:paraId="2A12D5E1" w14:textId="77777777" w:rsidR="00932E1A" w:rsidRPr="00D760AE" w:rsidRDefault="00932E1A" w:rsidP="00932E1A">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Przedłużenie terminu związania ofertą, o którym mowa w ust. 2, wymaga złożenia przez Wykonawcę pisemnego oświadczenia o wyrażeniu zgody na przedłużenie terminu związania ofertą.</w:t>
      </w:r>
    </w:p>
    <w:p w14:paraId="2FA3D8A7" w14:textId="77777777" w:rsidR="00932E1A" w:rsidRPr="00D760AE" w:rsidRDefault="00932E1A" w:rsidP="00932E1A">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3D585B" w:rsidRDefault="007D4AC9" w:rsidP="00683CF8">
      <w:pPr>
        <w:suppressAutoHyphens/>
        <w:spacing w:line="276" w:lineRule="auto"/>
        <w:jc w:val="both"/>
        <w:rPr>
          <w:rFonts w:eastAsia="Times New Roman" w:cs="Times New Roman"/>
          <w:sz w:val="22"/>
          <w:szCs w:val="22"/>
          <w:lang w:eastAsia="ar-SA"/>
        </w:rPr>
      </w:pPr>
    </w:p>
    <w:p w14:paraId="3E7E131A" w14:textId="77777777" w:rsidR="00745514" w:rsidRPr="003D585B" w:rsidRDefault="00745514" w:rsidP="00745514">
      <w:pPr>
        <w:pStyle w:val="Nagwek9"/>
        <w:suppressAutoHyphens w:val="0"/>
        <w:rPr>
          <w:rFonts w:cs="Times New Roman"/>
          <w:sz w:val="22"/>
          <w:szCs w:val="22"/>
          <w:lang w:eastAsia="pl-PL"/>
        </w:rPr>
      </w:pPr>
      <w:r w:rsidRPr="003D585B">
        <w:rPr>
          <w:rFonts w:cs="Times New Roman"/>
          <w:sz w:val="22"/>
          <w:szCs w:val="22"/>
          <w:lang w:eastAsia="pl-PL"/>
        </w:rPr>
        <w:t>XIV. OPIS SPOSOBU PRZYGOTOWANIA OFERT</w:t>
      </w:r>
    </w:p>
    <w:p w14:paraId="05AFADA2" w14:textId="6089F17F" w:rsidR="00745514" w:rsidRPr="003D585B" w:rsidRDefault="00745514" w:rsidP="005411CF">
      <w:pPr>
        <w:numPr>
          <w:ilvl w:val="0"/>
          <w:numId w:val="43"/>
        </w:numPr>
        <w:suppressAutoHyphens/>
        <w:ind w:left="426" w:hanging="284"/>
        <w:jc w:val="both"/>
        <w:rPr>
          <w:rFonts w:cs="Times New Roman"/>
          <w:sz w:val="22"/>
          <w:szCs w:val="22"/>
        </w:rPr>
      </w:pPr>
      <w:r w:rsidRPr="003D585B">
        <w:rPr>
          <w:rFonts w:cs="Times New Roman"/>
          <w:sz w:val="22"/>
          <w:szCs w:val="22"/>
        </w:rPr>
        <w:t>Każdy Wykonawca może przedłożyć w niniejszym postępowaniu tylko jedną ofertę</w:t>
      </w:r>
      <w:r w:rsidR="00F52068" w:rsidRPr="003D585B">
        <w:rPr>
          <w:rFonts w:cs="Times New Roman"/>
          <w:sz w:val="22"/>
          <w:szCs w:val="22"/>
        </w:rPr>
        <w:t xml:space="preserve"> na daną część zamówienia</w:t>
      </w:r>
      <w:r w:rsidRPr="003D585B">
        <w:rPr>
          <w:rFonts w:cs="Times New Roman"/>
          <w:sz w:val="22"/>
          <w:szCs w:val="22"/>
        </w:rPr>
        <w:t xml:space="preserve">, z wyjątkiem przypadków określonych w Ustawie (jeden komplet dokumentów, składający się na ofertę, zgodnie z SWZ) sam lub jako upoważniony reprezentant firmy. </w:t>
      </w:r>
    </w:p>
    <w:p w14:paraId="3FA4C385" w14:textId="77777777" w:rsidR="00745514" w:rsidRPr="003D585B" w:rsidRDefault="00745514" w:rsidP="005411CF">
      <w:pPr>
        <w:numPr>
          <w:ilvl w:val="0"/>
          <w:numId w:val="43"/>
        </w:numPr>
        <w:ind w:left="426" w:hanging="284"/>
        <w:jc w:val="both"/>
        <w:rPr>
          <w:rFonts w:cs="Times New Roman"/>
          <w:sz w:val="22"/>
          <w:szCs w:val="22"/>
        </w:rPr>
      </w:pPr>
      <w:r w:rsidRPr="003D585B">
        <w:rPr>
          <w:rFonts w:cs="Times New Roman"/>
          <w:color w:val="000000"/>
          <w:sz w:val="22"/>
          <w:szCs w:val="22"/>
        </w:rPr>
        <w:t>Treść oferty musi być zgodna z wymaganiami Zamawiającego określonymi w dokumentach zamówienia.</w:t>
      </w:r>
    </w:p>
    <w:p w14:paraId="2EED8A7A" w14:textId="77777777" w:rsidR="00745514" w:rsidRPr="003D585B" w:rsidRDefault="00745514" w:rsidP="005411CF">
      <w:pPr>
        <w:numPr>
          <w:ilvl w:val="0"/>
          <w:numId w:val="43"/>
        </w:numPr>
        <w:ind w:left="426" w:hanging="284"/>
        <w:jc w:val="both"/>
        <w:rPr>
          <w:rFonts w:cs="Times New Roman"/>
          <w:color w:val="000000"/>
          <w:sz w:val="22"/>
          <w:szCs w:val="22"/>
        </w:rPr>
      </w:pPr>
      <w:r w:rsidRPr="003D585B">
        <w:rPr>
          <w:rFonts w:cs="Times New Roman"/>
          <w:color w:val="000000"/>
          <w:sz w:val="22"/>
          <w:szCs w:val="22"/>
        </w:rPr>
        <w:t>Oferta może być złożona tylko do upływu terminu składania ofert.</w:t>
      </w:r>
    </w:p>
    <w:p w14:paraId="69E636E5" w14:textId="77777777" w:rsidR="00745514" w:rsidRPr="003D585B" w:rsidRDefault="00745514" w:rsidP="005411CF">
      <w:pPr>
        <w:numPr>
          <w:ilvl w:val="0"/>
          <w:numId w:val="43"/>
        </w:numPr>
        <w:ind w:left="426" w:hanging="284"/>
        <w:jc w:val="both"/>
        <w:rPr>
          <w:rFonts w:cs="Times New Roman"/>
          <w:sz w:val="22"/>
          <w:szCs w:val="22"/>
        </w:rPr>
      </w:pPr>
      <w:r w:rsidRPr="003D585B">
        <w:rPr>
          <w:rFonts w:cs="Times New Roman"/>
          <w:color w:val="000000"/>
          <w:sz w:val="22"/>
          <w:szCs w:val="22"/>
        </w:rPr>
        <w:t>Do upływu terminu składania ofert Wykonawca może wycofać ofertę.</w:t>
      </w:r>
    </w:p>
    <w:p w14:paraId="3FD4E175" w14:textId="77777777" w:rsidR="00745514" w:rsidRPr="003D585B" w:rsidRDefault="00745514" w:rsidP="005411CF">
      <w:pPr>
        <w:numPr>
          <w:ilvl w:val="0"/>
          <w:numId w:val="43"/>
        </w:numPr>
        <w:ind w:left="426" w:hanging="284"/>
        <w:jc w:val="both"/>
        <w:rPr>
          <w:rFonts w:cs="Times New Roman"/>
          <w:sz w:val="22"/>
          <w:szCs w:val="22"/>
        </w:rPr>
      </w:pPr>
      <w:r w:rsidRPr="003D585B">
        <w:rPr>
          <w:rFonts w:cs="Times New Roman"/>
          <w:b/>
          <w:color w:val="000000"/>
          <w:sz w:val="22"/>
          <w:szCs w:val="22"/>
          <w:u w:val="single"/>
        </w:rPr>
        <w:t>Ofertę sporządza się w języku polskim, w postaci elektronicznej i opatruje kwalifikowanym podpisem elektronicznym pod rygorem nieważności.</w:t>
      </w:r>
    </w:p>
    <w:p w14:paraId="64DA1F6A" w14:textId="77777777" w:rsidR="00745514" w:rsidRPr="003D585B" w:rsidRDefault="00745514" w:rsidP="005411CF">
      <w:pPr>
        <w:numPr>
          <w:ilvl w:val="0"/>
          <w:numId w:val="43"/>
        </w:numPr>
        <w:autoSpaceDE w:val="0"/>
        <w:autoSpaceDN w:val="0"/>
        <w:adjustRightInd w:val="0"/>
        <w:ind w:left="426" w:hanging="284"/>
        <w:jc w:val="both"/>
        <w:rPr>
          <w:rFonts w:cs="Times New Roman"/>
          <w:color w:val="000000"/>
          <w:sz w:val="22"/>
          <w:szCs w:val="22"/>
          <w:u w:val="single"/>
        </w:rPr>
      </w:pPr>
      <w:r w:rsidRPr="003D585B">
        <w:rPr>
          <w:rFonts w:cs="Times New Roman"/>
          <w:color w:val="000000"/>
          <w:sz w:val="22"/>
          <w:szCs w:val="22"/>
          <w:u w:val="single"/>
        </w:rPr>
        <w:t>Wskazane, aby każdy elektroniczny dokument (plik) był podpisany osobno</w:t>
      </w:r>
      <w:r w:rsidRPr="003D585B">
        <w:rPr>
          <w:rFonts w:cs="Times New Roman"/>
          <w:color w:val="000000"/>
          <w:sz w:val="22"/>
          <w:szCs w:val="22"/>
        </w:rPr>
        <w:t xml:space="preserve">. </w:t>
      </w:r>
      <w:r w:rsidRPr="003D585B">
        <w:rPr>
          <w:rFonts w:cs="Times New Roman"/>
          <w:color w:val="000000"/>
          <w:sz w:val="22"/>
          <w:szCs w:val="22"/>
          <w:u w:val="single"/>
        </w:rPr>
        <w:t xml:space="preserve">Zaleca się aby załączone pliki zawierały nr postępowania, oznaczenie Wykonawcy oraz nazwę identyfikującą dany dokument. </w:t>
      </w:r>
    </w:p>
    <w:p w14:paraId="1EF42483" w14:textId="77777777" w:rsidR="00745514" w:rsidRPr="003D585B" w:rsidRDefault="00745514" w:rsidP="005411CF">
      <w:pPr>
        <w:numPr>
          <w:ilvl w:val="0"/>
          <w:numId w:val="43"/>
        </w:numPr>
        <w:suppressAutoHyphens/>
        <w:ind w:left="426" w:hanging="284"/>
        <w:jc w:val="both"/>
        <w:rPr>
          <w:rFonts w:cs="Times New Roman"/>
          <w:sz w:val="22"/>
          <w:szCs w:val="22"/>
        </w:rPr>
      </w:pPr>
      <w:r w:rsidRPr="003D585B">
        <w:rPr>
          <w:rFonts w:cs="Times New Roman"/>
          <w:sz w:val="22"/>
          <w:szCs w:val="22"/>
        </w:rPr>
        <w:t>Dokumenty sporządzone w języku obcym są składane wraz z tłumaczeniem na język polski.</w:t>
      </w:r>
    </w:p>
    <w:p w14:paraId="17298ADC" w14:textId="77777777" w:rsidR="00745514" w:rsidRPr="003D585B" w:rsidRDefault="00745514" w:rsidP="005411CF">
      <w:pPr>
        <w:numPr>
          <w:ilvl w:val="0"/>
          <w:numId w:val="43"/>
        </w:numPr>
        <w:ind w:left="426" w:hanging="284"/>
        <w:jc w:val="both"/>
        <w:rPr>
          <w:rFonts w:cs="Times New Roman"/>
          <w:sz w:val="22"/>
          <w:szCs w:val="22"/>
        </w:rPr>
      </w:pPr>
      <w:r w:rsidRPr="003D585B">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2FC0E886" w14:textId="77777777" w:rsidR="00745514" w:rsidRPr="003D585B" w:rsidRDefault="00745514" w:rsidP="005411CF">
      <w:pPr>
        <w:numPr>
          <w:ilvl w:val="0"/>
          <w:numId w:val="43"/>
        </w:numPr>
        <w:ind w:left="426" w:hanging="284"/>
        <w:jc w:val="both"/>
        <w:rPr>
          <w:rFonts w:cs="Times New Roman"/>
          <w:sz w:val="22"/>
          <w:szCs w:val="22"/>
        </w:rPr>
      </w:pPr>
      <w:r w:rsidRPr="003D585B">
        <w:rPr>
          <w:rFonts w:cs="Times New Roman"/>
          <w:sz w:val="22"/>
          <w:szCs w:val="22"/>
        </w:rPr>
        <w:t>Jeśli jakiś z dokumentów wymaganych nie dotyczy Wykonawcy, do oferty należy załączyć oświadczenie z informacją na ten temat.</w:t>
      </w:r>
    </w:p>
    <w:p w14:paraId="16A524EA"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sz w:val="22"/>
          <w:szCs w:val="22"/>
        </w:rPr>
        <w:t>Wykonawca musi zapoznać się i zaakceptować wszystkie warunki przedmiotowej SWZ.</w:t>
      </w:r>
    </w:p>
    <w:p w14:paraId="5885DC61"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sz w:val="22"/>
          <w:szCs w:val="22"/>
        </w:rPr>
        <w:t>Wykonawca zaproponuje cenę, w której zawierać się będą wszystkie koszty, jakie musi ponieść, aby wykonać dostawę, zgodnie z wymaganiami Zamawiającego.</w:t>
      </w:r>
    </w:p>
    <w:p w14:paraId="226457FF"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sz w:val="22"/>
          <w:szCs w:val="22"/>
        </w:rPr>
        <w:t xml:space="preserve">Oferta oraz przedmiotowe środki dowodowe (jeżeli były wymagane) muszą być składane elektronicznie i muszą zostać podpisane </w:t>
      </w:r>
      <w:r w:rsidRPr="003D585B">
        <w:rPr>
          <w:rFonts w:cs="Times New Roman"/>
          <w:b/>
          <w:sz w:val="22"/>
          <w:szCs w:val="22"/>
        </w:rPr>
        <w:t>elektronicznym kwalifikowanym podpisem</w:t>
      </w:r>
      <w:r w:rsidRPr="003D585B">
        <w:rPr>
          <w:rFonts w:cs="Times New Roman"/>
          <w:sz w:val="22"/>
          <w:szCs w:val="22"/>
        </w:rPr>
        <w:t xml:space="preserve">. W procesie składania oferty w tym przedmiotowych środków dowodowych na platformie, </w:t>
      </w:r>
      <w:r w:rsidRPr="003D585B">
        <w:rPr>
          <w:rFonts w:cs="Times New Roman"/>
          <w:b/>
          <w:sz w:val="22"/>
          <w:szCs w:val="22"/>
        </w:rPr>
        <w:t>kwalifikowany podpis elektroniczny</w:t>
      </w:r>
      <w:r w:rsidRPr="003D585B">
        <w:rPr>
          <w:rFonts w:cs="Times New Roman"/>
          <w:sz w:val="22"/>
          <w:szCs w:val="22"/>
        </w:rPr>
        <w:t xml:space="preserve"> Wykonawca składa bezpośrednio na dokumencie, który następnie przesyła do systemu.</w:t>
      </w:r>
    </w:p>
    <w:p w14:paraId="7E90948B"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0B9FA092"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3D585B">
        <w:rPr>
          <w:rFonts w:cs="Times New Roman"/>
          <w:i/>
          <w:sz w:val="22"/>
          <w:szCs w:val="22"/>
          <w:vertAlign w:val="superscript"/>
        </w:rPr>
        <w:footnoteReference w:id="1"/>
      </w:r>
    </w:p>
    <w:p w14:paraId="05DFAF20" w14:textId="77777777" w:rsidR="00745514" w:rsidRPr="003D585B" w:rsidRDefault="00745514" w:rsidP="005411CF">
      <w:pPr>
        <w:numPr>
          <w:ilvl w:val="0"/>
          <w:numId w:val="43"/>
        </w:numPr>
        <w:ind w:left="567" w:hanging="425"/>
        <w:jc w:val="both"/>
        <w:rPr>
          <w:rFonts w:cs="Times New Roman"/>
          <w:sz w:val="22"/>
          <w:szCs w:val="22"/>
        </w:rPr>
      </w:pPr>
      <w:r w:rsidRPr="003D585B">
        <w:rPr>
          <w:rFonts w:cs="Times New Roman"/>
          <w:b/>
          <w:sz w:val="22"/>
          <w:szCs w:val="22"/>
          <w:u w:val="single"/>
        </w:rPr>
        <w:t>Oferta musi być:</w:t>
      </w:r>
    </w:p>
    <w:p w14:paraId="714E06EF" w14:textId="77777777" w:rsidR="00745514" w:rsidRPr="003D585B" w:rsidRDefault="00745514" w:rsidP="005411CF">
      <w:pPr>
        <w:numPr>
          <w:ilvl w:val="1"/>
          <w:numId w:val="76"/>
        </w:numPr>
        <w:tabs>
          <w:tab w:val="left" w:pos="851"/>
        </w:tabs>
        <w:ind w:left="851" w:hanging="425"/>
        <w:jc w:val="both"/>
        <w:rPr>
          <w:rFonts w:cs="Times New Roman"/>
          <w:sz w:val="22"/>
          <w:szCs w:val="22"/>
        </w:rPr>
      </w:pPr>
      <w:r w:rsidRPr="003D585B">
        <w:rPr>
          <w:rFonts w:cs="Times New Roman"/>
          <w:sz w:val="22"/>
          <w:szCs w:val="22"/>
        </w:rPr>
        <w:t>sporządzona na podstawie załączników niniejszej SWZ w języku polskim,</w:t>
      </w:r>
    </w:p>
    <w:p w14:paraId="596CF463" w14:textId="77777777" w:rsidR="00745514" w:rsidRPr="003D585B" w:rsidRDefault="00745514" w:rsidP="005411CF">
      <w:pPr>
        <w:numPr>
          <w:ilvl w:val="1"/>
          <w:numId w:val="76"/>
        </w:numPr>
        <w:tabs>
          <w:tab w:val="left" w:pos="851"/>
        </w:tabs>
        <w:ind w:left="851" w:hanging="425"/>
        <w:jc w:val="both"/>
        <w:rPr>
          <w:rFonts w:cs="Times New Roman"/>
          <w:sz w:val="22"/>
          <w:szCs w:val="22"/>
        </w:rPr>
      </w:pPr>
      <w:r w:rsidRPr="003D585B">
        <w:rPr>
          <w:rFonts w:cs="Times New Roman"/>
          <w:sz w:val="22"/>
          <w:szCs w:val="22"/>
        </w:rPr>
        <w:t xml:space="preserve">złożona przy użyciu środków komunikacji elektronicznej tzn. za pośrednictwem </w:t>
      </w:r>
      <w:hyperlink r:id="rId24">
        <w:r w:rsidRPr="003D585B">
          <w:rPr>
            <w:rFonts w:cs="Times New Roman"/>
            <w:sz w:val="22"/>
            <w:szCs w:val="22"/>
            <w:u w:val="single"/>
          </w:rPr>
          <w:t>platformazakupowa.pl</w:t>
        </w:r>
      </w:hyperlink>
      <w:r w:rsidRPr="003D585B">
        <w:rPr>
          <w:rFonts w:cs="Times New Roman"/>
          <w:sz w:val="22"/>
          <w:szCs w:val="22"/>
        </w:rPr>
        <w:t>,</w:t>
      </w:r>
    </w:p>
    <w:p w14:paraId="43E853A7" w14:textId="77777777" w:rsidR="00745514" w:rsidRPr="003D585B" w:rsidRDefault="00745514" w:rsidP="005411CF">
      <w:pPr>
        <w:numPr>
          <w:ilvl w:val="1"/>
          <w:numId w:val="76"/>
        </w:numPr>
        <w:tabs>
          <w:tab w:val="left" w:pos="851"/>
        </w:tabs>
        <w:ind w:left="851" w:hanging="425"/>
        <w:jc w:val="both"/>
        <w:rPr>
          <w:rFonts w:eastAsia="Calibri" w:cs="Times New Roman"/>
          <w:sz w:val="22"/>
          <w:szCs w:val="22"/>
        </w:rPr>
      </w:pPr>
      <w:r w:rsidRPr="003D585B">
        <w:rPr>
          <w:rFonts w:cs="Times New Roman"/>
          <w:sz w:val="22"/>
          <w:szCs w:val="22"/>
        </w:rPr>
        <w:t xml:space="preserve">podpisana </w:t>
      </w:r>
      <w:hyperlink r:id="rId25">
        <w:r w:rsidRPr="003D585B">
          <w:rPr>
            <w:rFonts w:cs="Times New Roman"/>
            <w:b/>
            <w:sz w:val="22"/>
            <w:szCs w:val="22"/>
            <w:u w:val="single"/>
          </w:rPr>
          <w:t>kwalifikowanym podpisem elektronicznym</w:t>
        </w:r>
      </w:hyperlink>
      <w:r w:rsidRPr="003D585B">
        <w:rPr>
          <w:rFonts w:cs="Times New Roman"/>
          <w:sz w:val="22"/>
          <w:szCs w:val="22"/>
        </w:rPr>
        <w:t xml:space="preserve"> przez osobę/osoby upoważnioną / upoważnione.</w:t>
      </w:r>
    </w:p>
    <w:p w14:paraId="42DE17C4"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5D429BD5"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W przypadku wykorzystania formatu podpisu XAdES zewnętrzny Zamawiający wymaga dołączenia odpowiedniej ilości plików tj. podpisywanych plików z danymi oraz plików XAdES.</w:t>
      </w:r>
    </w:p>
    <w:p w14:paraId="5F612E37"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E36ED24" w14:textId="77777777" w:rsidR="00745514" w:rsidRPr="003D585B" w:rsidRDefault="00745514" w:rsidP="005411CF">
      <w:pPr>
        <w:pStyle w:val="Akapitzlist"/>
        <w:numPr>
          <w:ilvl w:val="0"/>
          <w:numId w:val="43"/>
        </w:numPr>
        <w:tabs>
          <w:tab w:val="left" w:pos="851"/>
        </w:tabs>
        <w:ind w:left="426" w:hanging="426"/>
        <w:jc w:val="both"/>
        <w:rPr>
          <w:rStyle w:val="Hipercze"/>
          <w:rFonts w:eastAsia="Calibri"/>
          <w:color w:val="auto"/>
          <w:sz w:val="22"/>
          <w:szCs w:val="22"/>
          <w:u w:val="none"/>
        </w:rPr>
      </w:pPr>
      <w:r w:rsidRPr="003D585B">
        <w:rPr>
          <w:sz w:val="22"/>
          <w:szCs w:val="22"/>
        </w:rPr>
        <w:t xml:space="preserve">Wykonawca, za pośrednictwem </w:t>
      </w:r>
      <w:hyperlink r:id="rId26">
        <w:r w:rsidRPr="003D585B">
          <w:rPr>
            <w:sz w:val="22"/>
            <w:szCs w:val="22"/>
            <w:u w:val="single"/>
          </w:rPr>
          <w:t>platformazakupowa.pl</w:t>
        </w:r>
      </w:hyperlink>
      <w:r w:rsidRPr="003D585B">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3D585B">
          <w:rPr>
            <w:rStyle w:val="Hipercze"/>
            <w:sz w:val="22"/>
            <w:szCs w:val="22"/>
          </w:rPr>
          <w:t>https://platformazakupowa.pl/strona/45-instrukcje</w:t>
        </w:r>
      </w:hyperlink>
    </w:p>
    <w:p w14:paraId="0C344CE8"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Ceny oferty muszą zawierać wszystkie koszty, jakie musi ponieść Wykonawca, aby zrealizować zamówienie z najwyższą starannością oraz ewentualne rabaty.</w:t>
      </w:r>
    </w:p>
    <w:p w14:paraId="4D77170E"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CBC4575"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C17D63"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Maksymalny rozmiar jednego pliku przesyłanego za pośrednictwem dedykowanych formularzy do: złożenia, zmiany, wycofania oferty wynosi 150 MB natomiast przy komunikacji wielkość pliku to maksymalnie 500 MB.</w:t>
      </w:r>
    </w:p>
    <w:p w14:paraId="52F3F763"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b/>
          <w:sz w:val="22"/>
          <w:szCs w:val="22"/>
        </w:rPr>
        <w:t>Rozszerzenia plików wykorzystywanych przez Wykonawców powinny być zgodne z</w:t>
      </w:r>
      <w:r w:rsidRPr="003D585B">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66622F"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 xml:space="preserve">Zamawiający rekomenduje wykorzystanie formatów: .pdf .doc .docx .xls .xlsx .jpg (.jpeg) </w:t>
      </w:r>
      <w:r w:rsidRPr="003D585B">
        <w:rPr>
          <w:b/>
          <w:sz w:val="22"/>
          <w:szCs w:val="22"/>
          <w:u w:val="single"/>
        </w:rPr>
        <w:t>ze szczególnym wskazaniem na .pdf</w:t>
      </w:r>
    </w:p>
    <w:p w14:paraId="16D1A162" w14:textId="77777777" w:rsidR="00745514" w:rsidRPr="003D585B" w:rsidRDefault="00745514" w:rsidP="005411CF">
      <w:pPr>
        <w:pStyle w:val="Akapitzlist"/>
        <w:numPr>
          <w:ilvl w:val="0"/>
          <w:numId w:val="43"/>
        </w:numPr>
        <w:tabs>
          <w:tab w:val="left" w:pos="851"/>
        </w:tabs>
        <w:ind w:left="426" w:hanging="426"/>
        <w:jc w:val="both"/>
        <w:rPr>
          <w:rFonts w:eastAsia="Calibri"/>
          <w:sz w:val="22"/>
          <w:szCs w:val="22"/>
        </w:rPr>
      </w:pPr>
      <w:r w:rsidRPr="003D585B">
        <w:rPr>
          <w:sz w:val="22"/>
          <w:szCs w:val="22"/>
        </w:rPr>
        <w:t>W celu ewentualnej kompresji danych Zamawiający rekomenduje wykorzystanie jednego z rozszerzeń:</w:t>
      </w:r>
    </w:p>
    <w:p w14:paraId="0328ED45" w14:textId="77777777" w:rsidR="00745514" w:rsidRPr="003D585B" w:rsidRDefault="00745514" w:rsidP="005411CF">
      <w:pPr>
        <w:numPr>
          <w:ilvl w:val="1"/>
          <w:numId w:val="75"/>
        </w:numPr>
        <w:tabs>
          <w:tab w:val="left" w:pos="851"/>
        </w:tabs>
        <w:ind w:left="851" w:hanging="425"/>
        <w:jc w:val="both"/>
        <w:rPr>
          <w:rFonts w:cs="Times New Roman"/>
          <w:sz w:val="22"/>
          <w:szCs w:val="22"/>
        </w:rPr>
      </w:pPr>
      <w:r w:rsidRPr="003D585B">
        <w:rPr>
          <w:rFonts w:cs="Times New Roman"/>
          <w:sz w:val="22"/>
          <w:szCs w:val="22"/>
        </w:rPr>
        <w:t xml:space="preserve">.zip </w:t>
      </w:r>
    </w:p>
    <w:p w14:paraId="54231A2D" w14:textId="77777777" w:rsidR="00745514" w:rsidRPr="003D585B" w:rsidRDefault="00745514" w:rsidP="005411CF">
      <w:pPr>
        <w:numPr>
          <w:ilvl w:val="1"/>
          <w:numId w:val="75"/>
        </w:numPr>
        <w:tabs>
          <w:tab w:val="left" w:pos="851"/>
        </w:tabs>
        <w:ind w:left="851" w:hanging="425"/>
        <w:jc w:val="both"/>
        <w:rPr>
          <w:rFonts w:cs="Times New Roman"/>
          <w:sz w:val="22"/>
          <w:szCs w:val="22"/>
        </w:rPr>
      </w:pPr>
      <w:r w:rsidRPr="003D585B">
        <w:rPr>
          <w:rFonts w:cs="Times New Roman"/>
          <w:sz w:val="22"/>
          <w:szCs w:val="22"/>
        </w:rPr>
        <w:t>.7Z</w:t>
      </w:r>
    </w:p>
    <w:p w14:paraId="61B00D56" w14:textId="77777777" w:rsidR="00745514" w:rsidRPr="003D585B" w:rsidRDefault="00745514" w:rsidP="005411CF">
      <w:pPr>
        <w:pStyle w:val="Akapitzlist"/>
        <w:numPr>
          <w:ilvl w:val="0"/>
          <w:numId w:val="43"/>
        </w:numPr>
        <w:tabs>
          <w:tab w:val="left" w:pos="851"/>
        </w:tabs>
        <w:ind w:left="426" w:hanging="426"/>
        <w:jc w:val="both"/>
        <w:rPr>
          <w:sz w:val="22"/>
          <w:szCs w:val="22"/>
        </w:rPr>
      </w:pPr>
      <w:r w:rsidRPr="003D585B">
        <w:rPr>
          <w:sz w:val="22"/>
          <w:szCs w:val="22"/>
        </w:rPr>
        <w:t xml:space="preserve">Wśród rozszerzeń powszechnych a </w:t>
      </w:r>
      <w:r w:rsidRPr="003D585B">
        <w:rPr>
          <w:b/>
          <w:sz w:val="22"/>
          <w:szCs w:val="22"/>
        </w:rPr>
        <w:t>niewystępujących</w:t>
      </w:r>
      <w:r w:rsidRPr="003D585B">
        <w:rPr>
          <w:sz w:val="22"/>
          <w:szCs w:val="22"/>
        </w:rPr>
        <w:t xml:space="preserve"> w Rozporządzeniu KRI występują: .rar .gif .bmp .numbers .pages. </w:t>
      </w:r>
      <w:r w:rsidRPr="003D585B">
        <w:rPr>
          <w:b/>
          <w:sz w:val="22"/>
          <w:szCs w:val="22"/>
        </w:rPr>
        <w:t>Dokumenty złożone w takich plikach zostaną uznane za złożone nieskutecznie.</w:t>
      </w:r>
    </w:p>
    <w:p w14:paraId="39FC76AE" w14:textId="77777777" w:rsidR="00745514" w:rsidRPr="003D585B" w:rsidRDefault="00745514" w:rsidP="005411CF">
      <w:pPr>
        <w:pStyle w:val="Akapitzlist"/>
        <w:numPr>
          <w:ilvl w:val="0"/>
          <w:numId w:val="43"/>
        </w:numPr>
        <w:tabs>
          <w:tab w:val="left" w:pos="851"/>
        </w:tabs>
        <w:ind w:left="426" w:hanging="426"/>
        <w:jc w:val="both"/>
        <w:rPr>
          <w:sz w:val="22"/>
          <w:szCs w:val="22"/>
        </w:rPr>
      </w:pPr>
      <w:r w:rsidRPr="003D585B">
        <w:rPr>
          <w:sz w:val="22"/>
          <w:szCs w:val="22"/>
        </w:rPr>
        <w:t>W przypadku stosowania przez wykonawcę kwalifikowanego podpisu elektronicznego:</w:t>
      </w:r>
    </w:p>
    <w:p w14:paraId="2561D445" w14:textId="77777777" w:rsidR="00745514" w:rsidRPr="003D585B" w:rsidRDefault="00745514" w:rsidP="005411CF">
      <w:pPr>
        <w:numPr>
          <w:ilvl w:val="0"/>
          <w:numId w:val="77"/>
        </w:numPr>
        <w:tabs>
          <w:tab w:val="left" w:pos="709"/>
        </w:tabs>
        <w:ind w:left="709" w:hanging="283"/>
        <w:jc w:val="both"/>
        <w:rPr>
          <w:rFonts w:eastAsia="Calibri" w:cs="Times New Roman"/>
          <w:sz w:val="22"/>
          <w:szCs w:val="22"/>
        </w:rPr>
      </w:pPr>
      <w:r w:rsidRPr="003D585B">
        <w:rPr>
          <w:rFonts w:cs="Times New Roman"/>
          <w:sz w:val="22"/>
          <w:szCs w:val="22"/>
        </w:rPr>
        <w:lastRenderedPageBreak/>
        <w:t xml:space="preserve">Ze względu na niskie ryzyko naruszenia integralności pliku oraz łatwiejszą weryfikację podpisu zamawiający zaleca, w miarę możliwości, </w:t>
      </w:r>
      <w:r w:rsidRPr="003D585B">
        <w:rPr>
          <w:rFonts w:cs="Times New Roman"/>
          <w:b/>
          <w:sz w:val="22"/>
          <w:szCs w:val="22"/>
        </w:rPr>
        <w:t xml:space="preserve">przekonwertowanie plików składających się na ofertę na rozszerzenie .pdf  i opatrzenie ich podpisem kwalifikowanym w formacie PAdES. </w:t>
      </w:r>
    </w:p>
    <w:p w14:paraId="3519137D" w14:textId="77777777" w:rsidR="00745514" w:rsidRPr="003D585B" w:rsidRDefault="00745514" w:rsidP="005411CF">
      <w:pPr>
        <w:numPr>
          <w:ilvl w:val="0"/>
          <w:numId w:val="77"/>
        </w:numPr>
        <w:tabs>
          <w:tab w:val="left" w:pos="709"/>
        </w:tabs>
        <w:ind w:left="709" w:hanging="283"/>
        <w:jc w:val="both"/>
        <w:rPr>
          <w:rFonts w:cs="Times New Roman"/>
          <w:sz w:val="22"/>
          <w:szCs w:val="22"/>
        </w:rPr>
      </w:pPr>
      <w:r w:rsidRPr="003D585B">
        <w:rPr>
          <w:rFonts w:cs="Times New Roman"/>
          <w:sz w:val="22"/>
          <w:szCs w:val="22"/>
        </w:rPr>
        <w:t xml:space="preserve">Pliki w innych formatach niż PDF </w:t>
      </w:r>
      <w:r w:rsidRPr="003D585B">
        <w:rPr>
          <w:rFonts w:cs="Times New Roman"/>
          <w:b/>
          <w:sz w:val="22"/>
          <w:szCs w:val="22"/>
        </w:rPr>
        <w:t>zaleca się opatrzyć podpisem w formacie XAdES o typie zewnętrznym</w:t>
      </w:r>
      <w:r w:rsidRPr="003D585B">
        <w:rPr>
          <w:rFonts w:cs="Times New Roman"/>
          <w:sz w:val="22"/>
          <w:szCs w:val="22"/>
        </w:rPr>
        <w:t>. Wykonawca powinien pamiętać, aby plik z podpisem przekazywać łącznie z dokumentem podpisywanym.</w:t>
      </w:r>
    </w:p>
    <w:p w14:paraId="1E0D73A3" w14:textId="77777777" w:rsidR="00745514" w:rsidRPr="003D585B" w:rsidRDefault="00745514" w:rsidP="005411CF">
      <w:pPr>
        <w:numPr>
          <w:ilvl w:val="0"/>
          <w:numId w:val="77"/>
        </w:numPr>
        <w:tabs>
          <w:tab w:val="left" w:pos="709"/>
        </w:tabs>
        <w:ind w:left="709" w:hanging="283"/>
        <w:jc w:val="both"/>
        <w:rPr>
          <w:rFonts w:cs="Times New Roman"/>
          <w:sz w:val="22"/>
          <w:szCs w:val="22"/>
        </w:rPr>
      </w:pPr>
      <w:r w:rsidRPr="003D585B">
        <w:rPr>
          <w:rFonts w:cs="Times New Roman"/>
          <w:sz w:val="22"/>
          <w:szCs w:val="22"/>
        </w:rPr>
        <w:t>Zamawiający rekomenduje wykorzystanie podpisu z kwalifikowanym znacznikiem czasu.</w:t>
      </w:r>
    </w:p>
    <w:p w14:paraId="0519E3CC"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Zamawiający zaleca aby</w:t>
      </w:r>
      <w:r w:rsidRPr="003D585B">
        <w:rPr>
          <w:b/>
          <w:sz w:val="22"/>
          <w:szCs w:val="22"/>
        </w:rPr>
        <w:t xml:space="preserve"> w przypadku podpisywania pliku przez kilka osób, stosować podpisy tego samego rodzaju.</w:t>
      </w:r>
      <w:r w:rsidRPr="003D585B">
        <w:rPr>
          <w:sz w:val="22"/>
          <w:szCs w:val="22"/>
        </w:rPr>
        <w:t xml:space="preserve"> Podpisywanie różnymi rodzajami podpisów może doprowadzić do problemów w weryfikacji plików. </w:t>
      </w:r>
    </w:p>
    <w:p w14:paraId="4D44C9B2"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 xml:space="preserve">Zamawiający zaleca, aby Wykonawca z odpowiednim wyprzedzeniem przetestował możliwość prawidłowego wykorzystania wybranej metody podpisania plików oferty. </w:t>
      </w:r>
      <w:r w:rsidRPr="003D585B">
        <w:rPr>
          <w:i/>
          <w:sz w:val="22"/>
          <w:szCs w:val="22"/>
        </w:rPr>
        <w:t>Podczas podpisywania plików zaleca się stosowanie algorytmu skrótu SHA2 zamiast SHA1.</w:t>
      </w:r>
    </w:p>
    <w:p w14:paraId="62FAA188"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Osobą składającą ofertę powinna być osoba kontaktowa podawana w dokumentacji.</w:t>
      </w:r>
    </w:p>
    <w:p w14:paraId="4413BF83"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4A6EE04"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 xml:space="preserve">Jeśli Wykonawca pakuje dokumenty np. w plik o rozszerzeniu .zip, zaleca się wcześniejsze podpisanie każdego ze skompresowanych plików. </w:t>
      </w:r>
    </w:p>
    <w:p w14:paraId="5305D8BB"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 xml:space="preserve">Zamawiający zaleca aby </w:t>
      </w:r>
      <w:r w:rsidRPr="003D585B">
        <w:rPr>
          <w:b/>
          <w:sz w:val="22"/>
          <w:szCs w:val="22"/>
          <w:u w:val="single"/>
        </w:rPr>
        <w:t>nie</w:t>
      </w:r>
      <w:r w:rsidRPr="003D585B">
        <w:rPr>
          <w:b/>
          <w:sz w:val="22"/>
          <w:szCs w:val="22"/>
        </w:rPr>
        <w:t xml:space="preserve"> </w:t>
      </w:r>
      <w:r w:rsidRPr="003D585B">
        <w:rPr>
          <w:sz w:val="22"/>
          <w:szCs w:val="22"/>
        </w:rPr>
        <w:t>wprowadzać jakichkolwiek zmian w plikach po podpisaniu ich podpisem kwalifikowanym. Może to skutkować naruszeniem integralności plików co równoważne będzie z koniecznością odrzucenia oferty.</w:t>
      </w:r>
    </w:p>
    <w:p w14:paraId="22587080"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3D585B">
        <w:rPr>
          <w:sz w:val="22"/>
          <w:szCs w:val="22"/>
        </w:rPr>
        <w:t xml:space="preserve">rozporządzenia Prezesa Rady Ministrów z dnia </w:t>
      </w:r>
      <w:r w:rsidRPr="003D585B">
        <w:rPr>
          <w:smallCaps/>
          <w:sz w:val="22"/>
          <w:szCs w:val="22"/>
        </w:rPr>
        <w:t> </w:t>
      </w:r>
      <w:r w:rsidRPr="003D585B">
        <w:rPr>
          <w:smallCaps/>
          <w:sz w:val="22"/>
          <w:szCs w:val="22"/>
        </w:rPr>
        <w:t xml:space="preserve">30 </w:t>
      </w:r>
      <w:r w:rsidRPr="003D585B">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5E0ADED"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077D2542" w14:textId="77777777" w:rsidR="00745514" w:rsidRPr="003D585B" w:rsidRDefault="00745514" w:rsidP="005411CF">
      <w:pPr>
        <w:pStyle w:val="Akapitzlist"/>
        <w:numPr>
          <w:ilvl w:val="0"/>
          <w:numId w:val="43"/>
        </w:numPr>
        <w:tabs>
          <w:tab w:val="left" w:pos="709"/>
        </w:tabs>
        <w:ind w:left="426" w:hanging="426"/>
        <w:jc w:val="both"/>
        <w:rPr>
          <w:sz w:val="22"/>
          <w:szCs w:val="22"/>
        </w:rPr>
      </w:pPr>
      <w:r w:rsidRPr="003D585B">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70B0561" w14:textId="77777777" w:rsidR="00745514" w:rsidRPr="003D585B" w:rsidRDefault="00745514" w:rsidP="00745514">
      <w:pPr>
        <w:suppressAutoHyphens/>
        <w:ind w:left="426"/>
        <w:jc w:val="both"/>
        <w:rPr>
          <w:rFonts w:cs="Times New Roman"/>
          <w:b/>
          <w:sz w:val="22"/>
          <w:szCs w:val="22"/>
        </w:rPr>
      </w:pPr>
    </w:p>
    <w:p w14:paraId="2CDA411E" w14:textId="77777777" w:rsidR="00745514" w:rsidRPr="003D585B" w:rsidRDefault="00745514" w:rsidP="00745514">
      <w:pPr>
        <w:ind w:left="426" w:hanging="426"/>
        <w:rPr>
          <w:rFonts w:cs="Times New Roman"/>
          <w:b/>
          <w:bCs/>
          <w:sz w:val="22"/>
          <w:szCs w:val="22"/>
          <w:u w:val="single"/>
        </w:rPr>
      </w:pPr>
      <w:r w:rsidRPr="003D585B">
        <w:rPr>
          <w:rFonts w:cs="Times New Roman"/>
          <w:b/>
          <w:bCs/>
          <w:sz w:val="22"/>
          <w:szCs w:val="22"/>
          <w:u w:val="single"/>
        </w:rPr>
        <w:t>XV. TERMIN SKŁADANIA  OFERT</w:t>
      </w:r>
    </w:p>
    <w:p w14:paraId="4C00DE6F" w14:textId="1EA3CCE2" w:rsidR="00745514" w:rsidRPr="003D585B" w:rsidRDefault="00745514" w:rsidP="00745514">
      <w:pPr>
        <w:suppressAutoHyphens/>
        <w:jc w:val="both"/>
        <w:rPr>
          <w:rFonts w:cs="Times New Roman"/>
          <w:b/>
          <w:sz w:val="22"/>
          <w:szCs w:val="22"/>
        </w:rPr>
      </w:pPr>
      <w:r w:rsidRPr="003D585B">
        <w:rPr>
          <w:rFonts w:eastAsia="Times New Roman" w:cs="Times New Roman"/>
          <w:b/>
          <w:bCs/>
          <w:sz w:val="22"/>
          <w:szCs w:val="22"/>
          <w:u w:val="single"/>
          <w:lang w:eastAsia="ar-SA"/>
        </w:rPr>
        <w:t xml:space="preserve">Termin składania ofert upływa </w:t>
      </w:r>
      <w:r w:rsidR="00AA2796" w:rsidRPr="00AA2796">
        <w:rPr>
          <w:rFonts w:eastAsia="Times New Roman" w:cs="Times New Roman"/>
          <w:b/>
          <w:bCs/>
          <w:sz w:val="22"/>
          <w:szCs w:val="22"/>
          <w:highlight w:val="cyan"/>
          <w:u w:val="single"/>
          <w:lang w:eastAsia="ar-SA"/>
        </w:rPr>
        <w:t>27.05</w:t>
      </w:r>
      <w:r w:rsidR="00225E50" w:rsidRPr="00AA2796">
        <w:rPr>
          <w:rFonts w:eastAsia="Times New Roman" w:cs="Times New Roman"/>
          <w:b/>
          <w:bCs/>
          <w:sz w:val="22"/>
          <w:szCs w:val="22"/>
          <w:highlight w:val="cyan"/>
          <w:u w:val="single"/>
          <w:lang w:eastAsia="ar-SA"/>
        </w:rPr>
        <w:t>.2024</w:t>
      </w:r>
      <w:r w:rsidRPr="00AA2796">
        <w:rPr>
          <w:rFonts w:eastAsia="Times New Roman" w:cs="Times New Roman"/>
          <w:b/>
          <w:bCs/>
          <w:sz w:val="22"/>
          <w:szCs w:val="22"/>
          <w:highlight w:val="cyan"/>
          <w:u w:val="single"/>
          <w:lang w:eastAsia="ar-SA"/>
        </w:rPr>
        <w:t xml:space="preserve"> r. o godz. 9:00</w:t>
      </w:r>
      <w:r w:rsidRPr="003D585B">
        <w:rPr>
          <w:rFonts w:eastAsia="Times New Roman" w:cs="Times New Roman"/>
          <w:b/>
          <w:bCs/>
          <w:sz w:val="22"/>
          <w:szCs w:val="22"/>
          <w:u w:val="single"/>
          <w:lang w:eastAsia="ar-SA"/>
        </w:rPr>
        <w:t xml:space="preserve">. </w:t>
      </w:r>
    </w:p>
    <w:p w14:paraId="58622D8D" w14:textId="77777777" w:rsidR="00745514" w:rsidRPr="003D585B" w:rsidRDefault="00745514" w:rsidP="00745514">
      <w:pPr>
        <w:rPr>
          <w:rFonts w:cs="Times New Roman"/>
          <w:b/>
          <w:bCs/>
          <w:sz w:val="22"/>
          <w:szCs w:val="22"/>
          <w:u w:val="single"/>
        </w:rPr>
      </w:pPr>
    </w:p>
    <w:p w14:paraId="267FB4CB" w14:textId="4BCCD0FA" w:rsidR="00454C2D" w:rsidRPr="003D585B" w:rsidRDefault="00454C2D" w:rsidP="00454C2D">
      <w:pPr>
        <w:jc w:val="both"/>
        <w:rPr>
          <w:rFonts w:cs="Times New Roman"/>
          <w:sz w:val="22"/>
          <w:szCs w:val="22"/>
          <w:u w:val="single"/>
        </w:rPr>
      </w:pPr>
      <w:r w:rsidRPr="003D585B">
        <w:rPr>
          <w:rStyle w:val="font"/>
          <w:rFonts w:cs="Times New Roman"/>
          <w:sz w:val="22"/>
          <w:szCs w:val="22"/>
        </w:rPr>
        <w:t xml:space="preserve">Zamawiający </w:t>
      </w:r>
      <w:r w:rsidRPr="003D585B">
        <w:rPr>
          <w:rStyle w:val="font"/>
          <w:rFonts w:cs="Times New Roman"/>
          <w:b/>
          <w:sz w:val="22"/>
          <w:szCs w:val="22"/>
        </w:rPr>
        <w:t xml:space="preserve">skraca termin składania ofert do 15 dni od dnia przekazania ogłoszenia o zamówieniu Urzędowi Publikacji Unii Europejskiej, </w:t>
      </w:r>
      <w:r w:rsidRPr="003D585B">
        <w:rPr>
          <w:rFonts w:cs="Times New Roman"/>
          <w:sz w:val="22"/>
          <w:szCs w:val="22"/>
          <w:u w:val="single"/>
        </w:rPr>
        <w:t xml:space="preserve">w związku z faktem iż zachodzi pilna potrzeba udzielenia zamówienia i skrócenie terminu składania ofert jest uzasadnione – zastosowanie ma art. 138 ust. 2 pkt 2) – zapewnienie </w:t>
      </w:r>
      <w:r w:rsidR="006E1666" w:rsidRPr="003D585B">
        <w:rPr>
          <w:rFonts w:cs="Times New Roman"/>
          <w:sz w:val="22"/>
          <w:szCs w:val="22"/>
          <w:u w:val="single"/>
        </w:rPr>
        <w:t>ciągłości leczenia.(powtórne ogłoszeni</w:t>
      </w:r>
      <w:r w:rsidR="003D585B">
        <w:rPr>
          <w:rFonts w:cs="Times New Roman"/>
          <w:sz w:val="22"/>
          <w:szCs w:val="22"/>
          <w:u w:val="single"/>
        </w:rPr>
        <w:t>e</w:t>
      </w:r>
      <w:r w:rsidR="006E1666" w:rsidRPr="003D585B">
        <w:rPr>
          <w:rFonts w:cs="Times New Roman"/>
          <w:sz w:val="22"/>
          <w:szCs w:val="22"/>
          <w:u w:val="single"/>
        </w:rPr>
        <w:t>).</w:t>
      </w:r>
    </w:p>
    <w:p w14:paraId="773F413A" w14:textId="77777777" w:rsidR="00745514" w:rsidRPr="003D585B" w:rsidRDefault="00745514" w:rsidP="00745514">
      <w:pPr>
        <w:jc w:val="both"/>
        <w:rPr>
          <w:rFonts w:cs="Times New Roman"/>
          <w:b/>
          <w:bCs/>
          <w:sz w:val="22"/>
          <w:szCs w:val="22"/>
          <w:u w:val="single"/>
        </w:rPr>
      </w:pPr>
    </w:p>
    <w:p w14:paraId="50B6553E" w14:textId="77777777" w:rsidR="00745514" w:rsidRPr="003D585B" w:rsidRDefault="00745514" w:rsidP="00745514">
      <w:pPr>
        <w:ind w:left="426" w:hanging="426"/>
        <w:rPr>
          <w:rFonts w:cs="Times New Roman"/>
          <w:b/>
          <w:bCs/>
          <w:sz w:val="22"/>
          <w:szCs w:val="22"/>
          <w:u w:val="single"/>
        </w:rPr>
      </w:pPr>
      <w:r w:rsidRPr="003D585B">
        <w:rPr>
          <w:rFonts w:cs="Times New Roman"/>
          <w:b/>
          <w:bCs/>
          <w:sz w:val="22"/>
          <w:szCs w:val="22"/>
          <w:u w:val="single"/>
        </w:rPr>
        <w:t>XVI.  TERMIN  OTWARCIA OFERT</w:t>
      </w:r>
    </w:p>
    <w:p w14:paraId="4D93CB81" w14:textId="6C1F0E6C" w:rsidR="006F728C" w:rsidRPr="00406A8B" w:rsidRDefault="006F728C" w:rsidP="005411CF">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4D7EF5">
        <w:rPr>
          <w:rFonts w:eastAsia="Times New Roman"/>
          <w:b/>
          <w:bCs/>
          <w:sz w:val="22"/>
          <w:szCs w:val="22"/>
          <w:u w:val="single"/>
          <w:lang w:eastAsia="ar-SA"/>
        </w:rPr>
        <w:t xml:space="preserve">Otwarcie ofert nastąpi </w:t>
      </w:r>
      <w:r w:rsidRPr="004D7EF5">
        <w:rPr>
          <w:rFonts w:eastAsia="Times New Roman"/>
          <w:b/>
          <w:sz w:val="22"/>
          <w:szCs w:val="22"/>
          <w:lang w:eastAsia="ar-SA"/>
        </w:rPr>
        <w:t>-</w:t>
      </w:r>
      <w:r w:rsidRPr="004D7EF5">
        <w:rPr>
          <w:sz w:val="22"/>
          <w:szCs w:val="22"/>
        </w:rPr>
        <w:t xml:space="preserve"> niezwłocznie po upływie terminu składania ofert, nie później niż następnego dnia po dniu, w którym upłynął termin składania ofert, tj.: </w:t>
      </w:r>
      <w:r w:rsidRPr="00AA2796">
        <w:rPr>
          <w:rFonts w:eastAsia="Times New Roman"/>
          <w:b/>
          <w:bCs/>
          <w:sz w:val="22"/>
          <w:szCs w:val="22"/>
          <w:highlight w:val="cyan"/>
          <w:u w:val="single"/>
          <w:lang w:eastAsia="ar-SA"/>
        </w:rPr>
        <w:t xml:space="preserve">w dniu </w:t>
      </w:r>
      <w:r w:rsidR="00AA2796" w:rsidRPr="00AA2796">
        <w:rPr>
          <w:rFonts w:eastAsia="Times New Roman"/>
          <w:b/>
          <w:bCs/>
          <w:sz w:val="22"/>
          <w:szCs w:val="22"/>
          <w:highlight w:val="cyan"/>
          <w:u w:val="single"/>
          <w:lang w:eastAsia="ar-SA"/>
        </w:rPr>
        <w:t>27</w:t>
      </w:r>
      <w:r w:rsidRPr="00AA2796">
        <w:rPr>
          <w:rFonts w:eastAsia="Times New Roman"/>
          <w:b/>
          <w:bCs/>
          <w:sz w:val="22"/>
          <w:szCs w:val="22"/>
          <w:highlight w:val="cyan"/>
          <w:u w:val="single"/>
          <w:lang w:eastAsia="ar-SA"/>
        </w:rPr>
        <w:t>.05.2024 r. o godz. 09:30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39F2E982" w14:textId="77777777" w:rsidR="006F728C" w:rsidRPr="00D760AE" w:rsidRDefault="006F728C" w:rsidP="005411CF">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36F4EB4E" w14:textId="77777777" w:rsidR="006F728C" w:rsidRPr="00D760AE" w:rsidRDefault="006F728C" w:rsidP="005411CF">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6CF3E953" w14:textId="77777777" w:rsidR="006F728C" w:rsidRPr="00D760AE" w:rsidRDefault="006F728C" w:rsidP="005411CF">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44AF4C2" w14:textId="77777777" w:rsidR="006F728C" w:rsidRPr="00D760AE" w:rsidRDefault="006F728C" w:rsidP="005411CF">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lastRenderedPageBreak/>
        <w:t>Zamawiający, niezwłocznie po otwarciu ofert, udostępnia na stronie internetowej prowadzonego postępowania informacje o:</w:t>
      </w:r>
    </w:p>
    <w:p w14:paraId="2A9CADFD" w14:textId="77777777" w:rsidR="006F728C" w:rsidRPr="00D760AE" w:rsidRDefault="006F728C" w:rsidP="005411CF">
      <w:pPr>
        <w:pStyle w:val="Akapitzlist"/>
        <w:numPr>
          <w:ilvl w:val="1"/>
          <w:numId w:val="23"/>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57CB91E2" w14:textId="77777777" w:rsidR="006F728C" w:rsidRPr="00D760AE" w:rsidRDefault="006F728C" w:rsidP="005411CF">
      <w:pPr>
        <w:pStyle w:val="Akapitzlist"/>
        <w:numPr>
          <w:ilvl w:val="1"/>
          <w:numId w:val="23"/>
        </w:numPr>
        <w:suppressAutoHyphens/>
        <w:ind w:left="709" w:hanging="436"/>
        <w:jc w:val="both"/>
        <w:rPr>
          <w:bCs/>
          <w:sz w:val="22"/>
          <w:szCs w:val="22"/>
        </w:rPr>
      </w:pPr>
      <w:r w:rsidRPr="00D760AE">
        <w:rPr>
          <w:bCs/>
          <w:sz w:val="22"/>
          <w:szCs w:val="22"/>
        </w:rPr>
        <w:t xml:space="preserve">cenach lub kosztach zawartych w ofertach. </w:t>
      </w:r>
    </w:p>
    <w:p w14:paraId="37A8762D" w14:textId="77777777" w:rsidR="006F728C" w:rsidRPr="00D760AE" w:rsidRDefault="006F728C" w:rsidP="006F728C">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3D585B" w:rsidRDefault="00E82B5D" w:rsidP="00683CF8">
      <w:pPr>
        <w:spacing w:line="276" w:lineRule="auto"/>
        <w:rPr>
          <w:rFonts w:cs="Times New Roman"/>
          <w:bCs/>
          <w:sz w:val="22"/>
          <w:szCs w:val="22"/>
        </w:rPr>
      </w:pPr>
    </w:p>
    <w:p w14:paraId="31105180" w14:textId="77777777" w:rsidR="00071F7E" w:rsidRPr="003D585B" w:rsidRDefault="00071F7E" w:rsidP="00683CF8">
      <w:pPr>
        <w:pStyle w:val="Nagwek9"/>
        <w:suppressAutoHyphens w:val="0"/>
        <w:spacing w:line="276" w:lineRule="auto"/>
        <w:rPr>
          <w:rFonts w:cs="Times New Roman"/>
          <w:sz w:val="22"/>
          <w:szCs w:val="22"/>
          <w:lang w:eastAsia="pl-PL"/>
        </w:rPr>
      </w:pPr>
      <w:r w:rsidRPr="003D585B">
        <w:rPr>
          <w:rFonts w:cs="Times New Roman"/>
          <w:sz w:val="22"/>
          <w:szCs w:val="22"/>
          <w:lang w:eastAsia="pl-PL"/>
        </w:rPr>
        <w:t>X</w:t>
      </w:r>
      <w:r w:rsidR="00E8222F" w:rsidRPr="003D585B">
        <w:rPr>
          <w:rFonts w:cs="Times New Roman"/>
          <w:sz w:val="22"/>
          <w:szCs w:val="22"/>
          <w:lang w:eastAsia="pl-PL"/>
        </w:rPr>
        <w:t>V</w:t>
      </w:r>
      <w:r w:rsidRPr="003D585B">
        <w:rPr>
          <w:rFonts w:cs="Times New Roman"/>
          <w:sz w:val="22"/>
          <w:szCs w:val="22"/>
          <w:lang w:eastAsia="pl-PL"/>
        </w:rPr>
        <w:t>I</w:t>
      </w:r>
      <w:r w:rsidR="00C86AC9" w:rsidRPr="003D585B">
        <w:rPr>
          <w:rFonts w:cs="Times New Roman"/>
          <w:sz w:val="22"/>
          <w:szCs w:val="22"/>
          <w:lang w:eastAsia="pl-PL"/>
        </w:rPr>
        <w:t>I. SPOS</w:t>
      </w:r>
      <w:r w:rsidR="00E8222F" w:rsidRPr="003D585B">
        <w:rPr>
          <w:rFonts w:cs="Times New Roman"/>
          <w:sz w:val="22"/>
          <w:szCs w:val="22"/>
          <w:lang w:eastAsia="pl-PL"/>
        </w:rPr>
        <w:t xml:space="preserve">ÓB </w:t>
      </w:r>
      <w:r w:rsidR="00C86AC9" w:rsidRPr="003D585B">
        <w:rPr>
          <w:rFonts w:cs="Times New Roman"/>
          <w:sz w:val="22"/>
          <w:szCs w:val="22"/>
          <w:lang w:eastAsia="pl-PL"/>
        </w:rPr>
        <w:t>OBLICZENIA CENY</w:t>
      </w:r>
    </w:p>
    <w:p w14:paraId="077B130C" w14:textId="77777777" w:rsidR="00280574" w:rsidRPr="003D585B" w:rsidRDefault="00280574" w:rsidP="005411CF">
      <w:pPr>
        <w:numPr>
          <w:ilvl w:val="3"/>
          <w:numId w:val="35"/>
        </w:numPr>
        <w:suppressAutoHyphens/>
        <w:spacing w:line="260" w:lineRule="atLeast"/>
        <w:ind w:left="357" w:hanging="357"/>
        <w:jc w:val="both"/>
        <w:rPr>
          <w:rFonts w:cs="Times New Roman"/>
          <w:sz w:val="22"/>
          <w:szCs w:val="22"/>
        </w:rPr>
      </w:pPr>
      <w:r w:rsidRPr="003D585B">
        <w:rPr>
          <w:rFonts w:cs="Times New Roman"/>
          <w:sz w:val="22"/>
          <w:szCs w:val="22"/>
        </w:rPr>
        <w:t>Zamawiający oceni i porówna jedynie te oferty, które odpowiadają wymaganiom zawartym w SWZ.</w:t>
      </w:r>
    </w:p>
    <w:p w14:paraId="17966BC8" w14:textId="77777777" w:rsidR="00280574" w:rsidRPr="003D585B" w:rsidRDefault="00280574" w:rsidP="00280574">
      <w:pPr>
        <w:ind w:left="357"/>
        <w:jc w:val="both"/>
        <w:rPr>
          <w:rFonts w:cs="Times New Roman"/>
          <w:b/>
          <w:sz w:val="22"/>
          <w:szCs w:val="22"/>
        </w:rPr>
      </w:pPr>
      <w:r w:rsidRPr="003D585B">
        <w:rPr>
          <w:rFonts w:cs="Times New Roman"/>
          <w:sz w:val="22"/>
          <w:szCs w:val="22"/>
        </w:rPr>
        <w:t>Oceniając oferty zamawiający określi cenę ofertową dokonując korekty błędów.</w:t>
      </w:r>
    </w:p>
    <w:p w14:paraId="00B1A8E2" w14:textId="77777777" w:rsidR="00280574" w:rsidRPr="003D585B" w:rsidRDefault="00280574" w:rsidP="005411CF">
      <w:pPr>
        <w:numPr>
          <w:ilvl w:val="0"/>
          <w:numId w:val="35"/>
        </w:numPr>
        <w:suppressAutoHyphens/>
        <w:spacing w:line="260" w:lineRule="atLeast"/>
        <w:ind w:left="357" w:hanging="357"/>
        <w:jc w:val="both"/>
        <w:rPr>
          <w:rFonts w:cs="Times New Roman"/>
          <w:sz w:val="22"/>
          <w:szCs w:val="22"/>
        </w:rPr>
      </w:pPr>
      <w:r w:rsidRPr="003D585B">
        <w:rPr>
          <w:rFonts w:cs="Times New Roman"/>
          <w:sz w:val="22"/>
          <w:szCs w:val="22"/>
        </w:rPr>
        <w:t>Wykonawca określając cenę zobowiązany jest uwzględnić wszystkie wymagania Zamawiającego określone w SWZ oraz wszelkie koszty, cła, podatki i inne należności, jakie poniesie Wykonawca z tytułu zaoferowanej realizacji przedmiotu zamówienia, zgodnej z wymaganiami Zamawiającego oraz obowiązującymi przepisami prawa.</w:t>
      </w:r>
    </w:p>
    <w:p w14:paraId="3AA895AF" w14:textId="77777777" w:rsidR="00280574" w:rsidRPr="003D585B" w:rsidRDefault="00280574" w:rsidP="005411CF">
      <w:pPr>
        <w:numPr>
          <w:ilvl w:val="0"/>
          <w:numId w:val="35"/>
        </w:numPr>
        <w:suppressAutoHyphens/>
        <w:spacing w:line="260" w:lineRule="atLeast"/>
        <w:ind w:left="357" w:hanging="357"/>
        <w:jc w:val="both"/>
        <w:rPr>
          <w:rFonts w:cs="Times New Roman"/>
          <w:sz w:val="22"/>
          <w:szCs w:val="22"/>
        </w:rPr>
      </w:pPr>
      <w:r w:rsidRPr="003D585B">
        <w:rPr>
          <w:rFonts w:cs="Times New Roman"/>
          <w:kern w:val="2"/>
          <w:sz w:val="22"/>
          <w:szCs w:val="22"/>
        </w:rPr>
        <w:t xml:space="preserve">W celu dokonania obliczenia ceny oferty na druku „Formularz asortymentowo - cenowy” dla każdego pakietu oddzielnie należy postępować zgodnie z zaleceniami zawartymi w „Formularzu asortymentowo-cenowym dla danego pakietu. </w:t>
      </w:r>
    </w:p>
    <w:p w14:paraId="70831B29" w14:textId="028EAB41" w:rsidR="00280574" w:rsidRPr="003D585B" w:rsidRDefault="00280574" w:rsidP="00280574">
      <w:pPr>
        <w:autoSpaceDE w:val="0"/>
        <w:autoSpaceDN w:val="0"/>
        <w:adjustRightInd w:val="0"/>
        <w:ind w:left="357" w:hanging="357"/>
        <w:jc w:val="both"/>
        <w:rPr>
          <w:rFonts w:cs="Times New Roman"/>
          <w:sz w:val="22"/>
          <w:szCs w:val="22"/>
        </w:rPr>
      </w:pPr>
      <w:r w:rsidRPr="003D585B">
        <w:rPr>
          <w:rFonts w:cs="Times New Roman"/>
          <w:sz w:val="22"/>
          <w:szCs w:val="22"/>
        </w:rPr>
        <w:t>Obliczenie wartości netto: cena jednostkowa netto za 1 „j.m” x ilość = wartość netto</w:t>
      </w:r>
    </w:p>
    <w:p w14:paraId="70B5EF39" w14:textId="77777777" w:rsidR="00280574" w:rsidRPr="003D585B" w:rsidRDefault="00280574" w:rsidP="00280574">
      <w:pPr>
        <w:autoSpaceDE w:val="0"/>
        <w:autoSpaceDN w:val="0"/>
        <w:adjustRightInd w:val="0"/>
        <w:ind w:left="357" w:hanging="357"/>
        <w:jc w:val="both"/>
        <w:rPr>
          <w:rFonts w:cs="Times New Roman"/>
          <w:sz w:val="22"/>
          <w:szCs w:val="22"/>
        </w:rPr>
      </w:pPr>
      <w:r w:rsidRPr="003D585B">
        <w:rPr>
          <w:rFonts w:cs="Times New Roman"/>
          <w:sz w:val="22"/>
          <w:szCs w:val="22"/>
        </w:rPr>
        <w:t>Obliczenie wartości brutto: wartość netto + (wartość netto * stawka podatku VAT) = wartość brutto.</w:t>
      </w:r>
    </w:p>
    <w:p w14:paraId="0EA75D50" w14:textId="2BBF4C98" w:rsidR="00280574" w:rsidRPr="003D585B" w:rsidRDefault="00280574" w:rsidP="00280574">
      <w:pPr>
        <w:autoSpaceDE w:val="0"/>
        <w:autoSpaceDN w:val="0"/>
        <w:adjustRightInd w:val="0"/>
        <w:ind w:left="357" w:hanging="357"/>
        <w:jc w:val="both"/>
        <w:rPr>
          <w:rFonts w:cs="Times New Roman"/>
          <w:sz w:val="22"/>
          <w:szCs w:val="22"/>
        </w:rPr>
      </w:pPr>
      <w:r w:rsidRPr="003D585B">
        <w:rPr>
          <w:rFonts w:cs="Times New Roman"/>
          <w:sz w:val="22"/>
          <w:szCs w:val="22"/>
        </w:rPr>
        <w:t>Suma wartości brutto poszczególnych pozycji składowych, w każdym pakiecie oddzielnie, będzie ceną oferty danego pakietu</w:t>
      </w:r>
      <w:r w:rsidRPr="003D585B">
        <w:rPr>
          <w:rFonts w:cs="Times New Roman"/>
          <w:kern w:val="2"/>
          <w:sz w:val="22"/>
          <w:szCs w:val="22"/>
        </w:rPr>
        <w:t xml:space="preserve">. </w:t>
      </w:r>
      <w:r w:rsidRPr="003D585B">
        <w:rPr>
          <w:rFonts w:cs="Times New Roman"/>
          <w:sz w:val="22"/>
          <w:szCs w:val="22"/>
        </w:rPr>
        <w:t xml:space="preserve">Formularz zawiera formuły ułatwiające sporządzenie oferty wraz z instrukcją postępowania. </w:t>
      </w:r>
    </w:p>
    <w:p w14:paraId="767DE27A" w14:textId="77777777" w:rsidR="00C26D2F" w:rsidRPr="003D585B" w:rsidRDefault="00280574"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 xml:space="preserve">Jeżeli została złożona oferta, której wybór prowadziłby do powstania u zamawiającego obowiązku podatkowego zgodnie z ustawą z dnia 11 marca 2004 r. o podatku </w:t>
      </w:r>
      <w:r w:rsidR="008E7A19" w:rsidRPr="003D585B">
        <w:rPr>
          <w:rFonts w:cs="Times New Roman"/>
          <w:sz w:val="22"/>
          <w:szCs w:val="22"/>
        </w:rPr>
        <w:t>od towarów i usług (Dz. U. z 2020</w:t>
      </w:r>
      <w:r w:rsidRPr="003D585B">
        <w:rPr>
          <w:rFonts w:cs="Times New Roman"/>
          <w:sz w:val="22"/>
          <w:szCs w:val="22"/>
        </w:rPr>
        <w:t xml:space="preserve"> r. poz. </w:t>
      </w:r>
      <w:r w:rsidR="008E7A19" w:rsidRPr="003D585B">
        <w:rPr>
          <w:rFonts w:cs="Times New Roman"/>
          <w:sz w:val="22"/>
          <w:szCs w:val="22"/>
        </w:rPr>
        <w:t>106</w:t>
      </w:r>
      <w:r w:rsidRPr="003D585B">
        <w:rPr>
          <w:rFonts w:cs="Times New Roman"/>
          <w:sz w:val="22"/>
          <w:szCs w:val="22"/>
        </w:rPr>
        <w:t>, z późn. zm.), dla celów zastosowania kryterium ceny lub kosztu zamawiający doliczy do przedstawionej w tej ofercie ceny kwotę podatku od towarów i usług, którą miałby obowiązek rozliczyć.</w:t>
      </w:r>
    </w:p>
    <w:p w14:paraId="24649408" w14:textId="77777777" w:rsidR="00C26D2F" w:rsidRPr="003D585B" w:rsidRDefault="007132BA"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Stawka podatku VAT musi być określona zgodnie z ustawą z dnia 11 marca 2004 r. o podatku od to</w:t>
      </w:r>
      <w:r w:rsidR="00132363" w:rsidRPr="003D585B">
        <w:rPr>
          <w:rFonts w:cs="Times New Roman"/>
          <w:sz w:val="22"/>
          <w:szCs w:val="22"/>
        </w:rPr>
        <w:t>warów i usług (tj. Dz. U. z 2022</w:t>
      </w:r>
      <w:r w:rsidRPr="003D585B">
        <w:rPr>
          <w:rFonts w:cs="Times New Roman"/>
          <w:sz w:val="22"/>
          <w:szCs w:val="22"/>
        </w:rPr>
        <w:t xml:space="preserve"> r., poz. </w:t>
      </w:r>
      <w:r w:rsidR="00132363" w:rsidRPr="003D585B">
        <w:rPr>
          <w:rFonts w:cs="Times New Roman"/>
          <w:sz w:val="22"/>
          <w:szCs w:val="22"/>
        </w:rPr>
        <w:t>931</w:t>
      </w:r>
      <w:r w:rsidRPr="003D585B">
        <w:rPr>
          <w:rFonts w:cs="Times New Roman"/>
          <w:sz w:val="22"/>
          <w:szCs w:val="22"/>
        </w:rPr>
        <w:t xml:space="preserve"> ze zm.). </w:t>
      </w:r>
    </w:p>
    <w:p w14:paraId="2DA4D85C" w14:textId="77777777" w:rsidR="00C26D2F" w:rsidRPr="003D585B" w:rsidRDefault="007132BA"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Wykonawca poda w formularzu ofertowym stawkę podatku VAT właściwą dla przedmiotu zamówienia, obowiązującą według stanu prawnego na dzień składania ofert.</w:t>
      </w:r>
    </w:p>
    <w:p w14:paraId="5EF1B493" w14:textId="3CAC1F0F" w:rsidR="00C26D2F" w:rsidRPr="003D585B" w:rsidRDefault="007132BA"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 xml:space="preserve">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w:t>
      </w:r>
      <w:r w:rsidR="00175AAA">
        <w:rPr>
          <w:rFonts w:cs="Times New Roman"/>
          <w:sz w:val="22"/>
          <w:szCs w:val="22"/>
        </w:rPr>
        <w:t xml:space="preserve">ustawy </w:t>
      </w:r>
      <w:r w:rsidRPr="003D585B">
        <w:rPr>
          <w:rFonts w:cs="Times New Roman"/>
          <w:sz w:val="22"/>
          <w:szCs w:val="22"/>
        </w:rPr>
        <w:t xml:space="preserve">pzp). </w:t>
      </w:r>
    </w:p>
    <w:p w14:paraId="5D20F34A" w14:textId="77777777" w:rsidR="00C26D2F" w:rsidRPr="003D585B" w:rsidRDefault="00071F7E"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Obliczenie wartości netto: cena jednostkowa netto x liczba szt. = wartość netto</w:t>
      </w:r>
    </w:p>
    <w:p w14:paraId="206B8C1F" w14:textId="77777777" w:rsidR="00C26D2F" w:rsidRPr="003D585B" w:rsidRDefault="00071F7E"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Obliczenie wartości brutto: wartość netto + wartość podatku VAT</w:t>
      </w:r>
      <w:r w:rsidR="006B23C7" w:rsidRPr="003D585B">
        <w:rPr>
          <w:rFonts w:cs="Times New Roman"/>
          <w:sz w:val="22"/>
          <w:szCs w:val="22"/>
        </w:rPr>
        <w:t xml:space="preserve"> = </w:t>
      </w:r>
      <w:r w:rsidRPr="003D585B">
        <w:rPr>
          <w:rFonts w:cs="Times New Roman"/>
          <w:sz w:val="22"/>
          <w:szCs w:val="22"/>
        </w:rPr>
        <w:t>wartość brutto</w:t>
      </w:r>
    </w:p>
    <w:p w14:paraId="7B1C7AAF" w14:textId="77777777" w:rsidR="00C26D2F" w:rsidRPr="003D585B" w:rsidRDefault="00071F7E"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Jeżeli złożono ofertę, której wybór prowadziłby do powstania obowiązku podatkowego Zamawiającego zgodnie</w:t>
      </w:r>
      <w:r w:rsidR="003F2C67" w:rsidRPr="003D585B">
        <w:rPr>
          <w:rFonts w:cs="Times New Roman"/>
          <w:sz w:val="22"/>
          <w:szCs w:val="22"/>
        </w:rPr>
        <w:t xml:space="preserve"> z </w:t>
      </w:r>
      <w:r w:rsidRPr="003D585B">
        <w:rPr>
          <w:rFonts w:cs="Times New Roman"/>
          <w:sz w:val="22"/>
          <w:szCs w:val="22"/>
        </w:rPr>
        <w:t>przepisami</w:t>
      </w:r>
      <w:r w:rsidR="003F2C67" w:rsidRPr="003D585B">
        <w:rPr>
          <w:rFonts w:cs="Times New Roman"/>
          <w:sz w:val="22"/>
          <w:szCs w:val="22"/>
        </w:rPr>
        <w:t xml:space="preserve"> o </w:t>
      </w:r>
      <w:r w:rsidRPr="003D585B">
        <w:rPr>
          <w:rFonts w:cs="Times New Roman"/>
          <w:sz w:val="22"/>
          <w:szCs w:val="22"/>
        </w:rPr>
        <w:t>podatku od towarów</w:t>
      </w:r>
      <w:r w:rsidR="003F2C67" w:rsidRPr="003D585B">
        <w:rPr>
          <w:rFonts w:cs="Times New Roman"/>
          <w:sz w:val="22"/>
          <w:szCs w:val="22"/>
        </w:rPr>
        <w:t xml:space="preserve"> i </w:t>
      </w:r>
      <w:r w:rsidRPr="003D585B">
        <w:rPr>
          <w:rFonts w:cs="Times New Roman"/>
          <w:sz w:val="22"/>
          <w:szCs w:val="22"/>
        </w:rPr>
        <w:t>usług</w:t>
      </w:r>
      <w:r w:rsidR="003F2C67" w:rsidRPr="003D585B">
        <w:rPr>
          <w:rFonts w:cs="Times New Roman"/>
          <w:sz w:val="22"/>
          <w:szCs w:val="22"/>
        </w:rPr>
        <w:t xml:space="preserve"> w </w:t>
      </w:r>
      <w:r w:rsidRPr="003D585B">
        <w:rPr>
          <w:rFonts w:cs="Times New Roman"/>
          <w:sz w:val="22"/>
          <w:szCs w:val="22"/>
        </w:rPr>
        <w:t>zakresie dotyczącym wewnątrzwspólnotowego nabycia towarów, Zamawiający</w:t>
      </w:r>
      <w:r w:rsidR="003F2C67" w:rsidRPr="003D585B">
        <w:rPr>
          <w:rFonts w:cs="Times New Roman"/>
          <w:sz w:val="22"/>
          <w:szCs w:val="22"/>
        </w:rPr>
        <w:t xml:space="preserve"> w </w:t>
      </w:r>
      <w:r w:rsidRPr="003D585B">
        <w:rPr>
          <w:rFonts w:cs="Times New Roman"/>
          <w:sz w:val="22"/>
          <w:szCs w:val="22"/>
        </w:rPr>
        <w:t>celu oceny takiej oferty dolicza do przedstawionej</w:t>
      </w:r>
      <w:r w:rsidR="003F2C67" w:rsidRPr="003D585B">
        <w:rPr>
          <w:rFonts w:cs="Times New Roman"/>
          <w:sz w:val="22"/>
          <w:szCs w:val="22"/>
        </w:rPr>
        <w:t xml:space="preserve"> w </w:t>
      </w:r>
      <w:r w:rsidRPr="003D585B">
        <w:rPr>
          <w:rFonts w:cs="Times New Roman"/>
          <w:sz w:val="22"/>
          <w:szCs w:val="22"/>
        </w:rPr>
        <w:t>niej ceny podatek od towarów</w:t>
      </w:r>
      <w:r w:rsidR="003F2C67" w:rsidRPr="003D585B">
        <w:rPr>
          <w:rFonts w:cs="Times New Roman"/>
          <w:sz w:val="22"/>
          <w:szCs w:val="22"/>
        </w:rPr>
        <w:t xml:space="preserve"> i </w:t>
      </w:r>
      <w:r w:rsidRPr="003D585B">
        <w:rPr>
          <w:rFonts w:cs="Times New Roman"/>
          <w:sz w:val="22"/>
          <w:szCs w:val="22"/>
        </w:rPr>
        <w:t>usług, który miałby obowiązek wpłacić zgodnie</w:t>
      </w:r>
      <w:r w:rsidR="003F2C67" w:rsidRPr="003D585B">
        <w:rPr>
          <w:rFonts w:cs="Times New Roman"/>
          <w:sz w:val="22"/>
          <w:szCs w:val="22"/>
        </w:rPr>
        <w:t xml:space="preserve"> z </w:t>
      </w:r>
      <w:r w:rsidRPr="003D585B">
        <w:rPr>
          <w:rFonts w:cs="Times New Roman"/>
          <w:sz w:val="22"/>
          <w:szCs w:val="22"/>
        </w:rPr>
        <w:t>obowiązującymi przepisami.</w:t>
      </w:r>
    </w:p>
    <w:p w14:paraId="0AF40FDA" w14:textId="77777777" w:rsidR="00C26D2F" w:rsidRPr="003D585B" w:rsidRDefault="008A7120"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 xml:space="preserve">Określenie właściwej stawki VAT należy do Wykonawcy. Należy podać stawkę VAT obowiązującą na dzień otwarcia ofert. </w:t>
      </w:r>
    </w:p>
    <w:p w14:paraId="1739D333" w14:textId="486CA49E" w:rsidR="00071F7E" w:rsidRPr="003D585B" w:rsidRDefault="008A7120" w:rsidP="005411CF">
      <w:pPr>
        <w:numPr>
          <w:ilvl w:val="0"/>
          <w:numId w:val="35"/>
        </w:numPr>
        <w:autoSpaceDE w:val="0"/>
        <w:autoSpaceDN w:val="0"/>
        <w:adjustRightInd w:val="0"/>
        <w:ind w:left="357" w:hanging="357"/>
        <w:jc w:val="both"/>
        <w:rPr>
          <w:rFonts w:cs="Times New Roman"/>
          <w:sz w:val="22"/>
          <w:szCs w:val="22"/>
        </w:rPr>
      </w:pPr>
      <w:r w:rsidRPr="003D585B">
        <w:rPr>
          <w:rFonts w:cs="Times New Roman"/>
          <w:sz w:val="22"/>
          <w:szCs w:val="22"/>
        </w:rPr>
        <w:t>Wykonawca odpowiada za prawidłowe przeliczenie kwot</w:t>
      </w:r>
      <w:r w:rsidR="003F2C67" w:rsidRPr="003D585B">
        <w:rPr>
          <w:rFonts w:cs="Times New Roman"/>
          <w:sz w:val="22"/>
          <w:szCs w:val="22"/>
        </w:rPr>
        <w:t xml:space="preserve"> w </w:t>
      </w:r>
      <w:r w:rsidRPr="003D585B">
        <w:rPr>
          <w:rFonts w:cs="Times New Roman"/>
          <w:sz w:val="22"/>
          <w:szCs w:val="22"/>
        </w:rPr>
        <w:t xml:space="preserve">danym pakiecie. Zamawiający </w:t>
      </w:r>
      <w:r w:rsidR="0040458A" w:rsidRPr="003D585B">
        <w:rPr>
          <w:rFonts w:cs="Times New Roman"/>
          <w:sz w:val="22"/>
          <w:szCs w:val="22"/>
        </w:rPr>
        <w:t>wprowadził</w:t>
      </w:r>
      <w:r w:rsidRPr="003D585B">
        <w:rPr>
          <w:rFonts w:cs="Times New Roman"/>
          <w:sz w:val="22"/>
          <w:szCs w:val="22"/>
        </w:rPr>
        <w:t xml:space="preserve"> formuły </w:t>
      </w:r>
      <w:r w:rsidR="0040458A" w:rsidRPr="003D585B">
        <w:rPr>
          <w:rFonts w:cs="Times New Roman"/>
          <w:sz w:val="22"/>
          <w:szCs w:val="22"/>
        </w:rPr>
        <w:t xml:space="preserve">w arkuszu kalkulacyjnym </w:t>
      </w:r>
      <w:r w:rsidRPr="003D585B">
        <w:rPr>
          <w:rFonts w:cs="Times New Roman"/>
          <w:sz w:val="22"/>
          <w:szCs w:val="22"/>
        </w:rPr>
        <w:t xml:space="preserve">excel, które należy traktować pomocniczo. </w:t>
      </w:r>
    </w:p>
    <w:p w14:paraId="655BBB49" w14:textId="77777777" w:rsidR="00C9688E" w:rsidRPr="003D585B" w:rsidRDefault="00C9688E" w:rsidP="00683CF8">
      <w:pPr>
        <w:spacing w:line="276" w:lineRule="auto"/>
        <w:jc w:val="both"/>
        <w:rPr>
          <w:rFonts w:cs="Times New Roman"/>
          <w:b/>
          <w:bCs/>
          <w:sz w:val="22"/>
          <w:szCs w:val="22"/>
          <w:u w:val="single"/>
        </w:rPr>
      </w:pPr>
    </w:p>
    <w:p w14:paraId="4FA626EF" w14:textId="3D08584E" w:rsidR="00071F7E" w:rsidRPr="003D585B" w:rsidRDefault="00071F7E" w:rsidP="00683CF8">
      <w:pPr>
        <w:spacing w:line="276" w:lineRule="auto"/>
        <w:jc w:val="both"/>
        <w:rPr>
          <w:rFonts w:cs="Times New Roman"/>
          <w:b/>
          <w:bCs/>
          <w:sz w:val="22"/>
          <w:szCs w:val="22"/>
          <w:u w:val="single"/>
        </w:rPr>
      </w:pPr>
      <w:r w:rsidRPr="003D585B">
        <w:rPr>
          <w:rFonts w:cs="Times New Roman"/>
          <w:b/>
          <w:bCs/>
          <w:sz w:val="22"/>
          <w:szCs w:val="22"/>
          <w:u w:val="single"/>
        </w:rPr>
        <w:t>X</w:t>
      </w:r>
      <w:r w:rsidR="00E8222F" w:rsidRPr="003D585B">
        <w:rPr>
          <w:rFonts w:cs="Times New Roman"/>
          <w:b/>
          <w:bCs/>
          <w:sz w:val="22"/>
          <w:szCs w:val="22"/>
          <w:u w:val="single"/>
        </w:rPr>
        <w:t>V</w:t>
      </w:r>
      <w:r w:rsidR="00A2156A" w:rsidRPr="003D585B">
        <w:rPr>
          <w:rFonts w:cs="Times New Roman"/>
          <w:b/>
          <w:bCs/>
          <w:sz w:val="22"/>
          <w:szCs w:val="22"/>
          <w:u w:val="single"/>
        </w:rPr>
        <w:t xml:space="preserve">III. OPIS KRYTERIÓW OCENY </w:t>
      </w:r>
      <w:r w:rsidRPr="003D585B">
        <w:rPr>
          <w:rFonts w:cs="Times New Roman"/>
          <w:b/>
          <w:bCs/>
          <w:sz w:val="22"/>
          <w:szCs w:val="22"/>
          <w:u w:val="single"/>
        </w:rPr>
        <w:t xml:space="preserve">OFERT </w:t>
      </w:r>
      <w:r w:rsidR="0075055C" w:rsidRPr="003D585B">
        <w:rPr>
          <w:rFonts w:cs="Times New Roman"/>
          <w:b/>
          <w:bCs/>
          <w:sz w:val="22"/>
          <w:szCs w:val="22"/>
          <w:u w:val="single"/>
        </w:rPr>
        <w:t xml:space="preserve">WRAZ Z PODANIEM ZNACZENIA </w:t>
      </w:r>
      <w:r w:rsidR="003B4524" w:rsidRPr="003D585B">
        <w:rPr>
          <w:rFonts w:cs="Times New Roman"/>
          <w:b/>
          <w:bCs/>
          <w:sz w:val="22"/>
          <w:szCs w:val="22"/>
          <w:u w:val="single"/>
        </w:rPr>
        <w:t>TYCH KRYTERIÓW</w:t>
      </w:r>
      <w:r w:rsidRPr="003D585B">
        <w:rPr>
          <w:rFonts w:cs="Times New Roman"/>
          <w:b/>
          <w:bCs/>
          <w:sz w:val="22"/>
          <w:szCs w:val="22"/>
          <w:u w:val="single"/>
        </w:rPr>
        <w:t xml:space="preserve"> I SPOSOBU OCENY OFERT </w:t>
      </w:r>
    </w:p>
    <w:p w14:paraId="472B8674" w14:textId="7565549D" w:rsidR="0006560F" w:rsidRPr="003D585B" w:rsidRDefault="00071F7E" w:rsidP="005411CF">
      <w:pPr>
        <w:pStyle w:val="Akapitzlist"/>
        <w:numPr>
          <w:ilvl w:val="2"/>
          <w:numId w:val="7"/>
        </w:numPr>
        <w:spacing w:line="276" w:lineRule="auto"/>
        <w:ind w:left="284" w:hanging="284"/>
        <w:jc w:val="both"/>
        <w:rPr>
          <w:sz w:val="22"/>
          <w:szCs w:val="22"/>
        </w:rPr>
      </w:pPr>
      <w:r w:rsidRPr="003D585B">
        <w:rPr>
          <w:sz w:val="22"/>
          <w:szCs w:val="22"/>
        </w:rPr>
        <w:t>Wybór najkorzystniejszej oferty dokonany zostanie na podstawie kryteriów wyboru określonych</w:t>
      </w:r>
      <w:r w:rsidR="002C47D9" w:rsidRPr="003D585B">
        <w:rPr>
          <w:sz w:val="22"/>
          <w:szCs w:val="22"/>
        </w:rPr>
        <w:t>, w szczególności w</w:t>
      </w:r>
      <w:r w:rsidR="003F2C67" w:rsidRPr="003D585B">
        <w:rPr>
          <w:sz w:val="22"/>
          <w:szCs w:val="22"/>
        </w:rPr>
        <w:t> </w:t>
      </w:r>
      <w:r w:rsidR="003016AD" w:rsidRPr="003D585B">
        <w:rPr>
          <w:sz w:val="22"/>
          <w:szCs w:val="22"/>
        </w:rPr>
        <w:t>art. 239</w:t>
      </w:r>
      <w:r w:rsidRPr="003D585B">
        <w:rPr>
          <w:sz w:val="22"/>
          <w:szCs w:val="22"/>
        </w:rPr>
        <w:t xml:space="preserve"> </w:t>
      </w:r>
      <w:r w:rsidR="00175AAA">
        <w:rPr>
          <w:sz w:val="22"/>
          <w:szCs w:val="22"/>
        </w:rPr>
        <w:t>u</w:t>
      </w:r>
      <w:r w:rsidRPr="003D585B">
        <w:rPr>
          <w:sz w:val="22"/>
          <w:szCs w:val="22"/>
        </w:rPr>
        <w:t>stawy</w:t>
      </w:r>
      <w:r w:rsidR="00175AAA">
        <w:rPr>
          <w:sz w:val="22"/>
          <w:szCs w:val="22"/>
        </w:rPr>
        <w:t xml:space="preserve"> Pzp</w:t>
      </w:r>
      <w:r w:rsidRPr="003D585B">
        <w:rPr>
          <w:sz w:val="22"/>
          <w:szCs w:val="22"/>
        </w:rPr>
        <w:t>.</w:t>
      </w:r>
    </w:p>
    <w:p w14:paraId="52DD8164" w14:textId="04D30D53" w:rsidR="0070449A" w:rsidRPr="003D585B" w:rsidRDefault="00071F7E" w:rsidP="005411CF">
      <w:pPr>
        <w:pStyle w:val="Akapitzlist"/>
        <w:numPr>
          <w:ilvl w:val="2"/>
          <w:numId w:val="7"/>
        </w:numPr>
        <w:spacing w:line="276" w:lineRule="auto"/>
        <w:ind w:left="284" w:hanging="284"/>
        <w:jc w:val="both"/>
        <w:rPr>
          <w:sz w:val="22"/>
          <w:szCs w:val="22"/>
        </w:rPr>
      </w:pPr>
      <w:r w:rsidRPr="003D585B">
        <w:rPr>
          <w:sz w:val="22"/>
          <w:szCs w:val="22"/>
        </w:rPr>
        <w:t>Łączna ilość punktów przyznana ofercie jest sumą</w:t>
      </w:r>
      <w:r w:rsidR="006B23C7" w:rsidRPr="003D585B">
        <w:rPr>
          <w:sz w:val="22"/>
          <w:szCs w:val="22"/>
        </w:rPr>
        <w:t xml:space="preserve"> punktów uzyskanych</w:t>
      </w:r>
      <w:r w:rsidR="003F2C67" w:rsidRPr="003D585B">
        <w:rPr>
          <w:sz w:val="22"/>
          <w:szCs w:val="22"/>
        </w:rPr>
        <w:t xml:space="preserve"> w </w:t>
      </w:r>
      <w:r w:rsidR="003435EE" w:rsidRPr="003D585B">
        <w:rPr>
          <w:sz w:val="22"/>
          <w:szCs w:val="22"/>
        </w:rPr>
        <w:t xml:space="preserve">kryteriach wymienionych poniżej </w:t>
      </w:r>
      <w:r w:rsidR="0056307D" w:rsidRPr="003D585B">
        <w:rPr>
          <w:bCs/>
          <w:sz w:val="22"/>
          <w:szCs w:val="22"/>
        </w:rPr>
        <w:t>i wynosi maksymalnie 100 punktów.</w:t>
      </w:r>
    </w:p>
    <w:p w14:paraId="3894E631" w14:textId="4CE45062" w:rsidR="00BD4D23" w:rsidRPr="003D585B" w:rsidRDefault="00BD4D23" w:rsidP="005411CF">
      <w:pPr>
        <w:pStyle w:val="Akapitzlist"/>
        <w:numPr>
          <w:ilvl w:val="2"/>
          <w:numId w:val="7"/>
        </w:numPr>
        <w:spacing w:line="276" w:lineRule="auto"/>
        <w:ind w:left="284" w:hanging="284"/>
        <w:jc w:val="both"/>
        <w:rPr>
          <w:sz w:val="22"/>
          <w:szCs w:val="22"/>
        </w:rPr>
      </w:pPr>
      <w:r w:rsidRPr="003D585B">
        <w:rPr>
          <w:b/>
          <w:sz w:val="22"/>
          <w:szCs w:val="22"/>
          <w:u w:val="single"/>
        </w:rPr>
        <w:t xml:space="preserve">Kryteria oceny dla wszystkich Pakietów </w:t>
      </w:r>
      <w:r w:rsidRPr="000A0E7D">
        <w:rPr>
          <w:b/>
          <w:sz w:val="22"/>
          <w:szCs w:val="22"/>
          <w:highlight w:val="yellow"/>
          <w:u w:val="single"/>
        </w:rPr>
        <w:t>z wyjątkiem Pakiet</w:t>
      </w:r>
      <w:r w:rsidR="000A0E7D" w:rsidRPr="000A0E7D">
        <w:rPr>
          <w:b/>
          <w:sz w:val="22"/>
          <w:szCs w:val="22"/>
          <w:highlight w:val="yellow"/>
          <w:u w:val="single"/>
        </w:rPr>
        <w:t>u</w:t>
      </w:r>
      <w:r w:rsidRPr="000A0E7D">
        <w:rPr>
          <w:b/>
          <w:sz w:val="22"/>
          <w:szCs w:val="22"/>
          <w:highlight w:val="yellow"/>
          <w:u w:val="single"/>
        </w:rPr>
        <w:t xml:space="preserve"> Nr</w:t>
      </w:r>
      <w:r w:rsidRPr="000A0E7D">
        <w:rPr>
          <w:b/>
          <w:spacing w:val="-5"/>
          <w:sz w:val="22"/>
          <w:szCs w:val="22"/>
          <w:highlight w:val="yellow"/>
          <w:u w:val="single"/>
        </w:rPr>
        <w:t xml:space="preserve">: </w:t>
      </w:r>
      <w:r w:rsidR="000A0E7D" w:rsidRPr="000A0E7D">
        <w:rPr>
          <w:b/>
          <w:sz w:val="22"/>
          <w:szCs w:val="22"/>
          <w:highlight w:val="yellow"/>
          <w:u w:val="single"/>
        </w:rPr>
        <w:t>2</w:t>
      </w:r>
      <w:r w:rsidR="00C212DF" w:rsidRPr="003D585B">
        <w:rPr>
          <w:b/>
          <w:spacing w:val="-5"/>
          <w:sz w:val="22"/>
          <w:szCs w:val="22"/>
          <w:u w:val="single"/>
        </w:rPr>
        <w:t>:</w:t>
      </w:r>
    </w:p>
    <w:p w14:paraId="434FC0D7" w14:textId="77777777" w:rsidR="00BD4D23" w:rsidRPr="003D585B" w:rsidRDefault="00BD4D23" w:rsidP="00BD4D23">
      <w:pPr>
        <w:jc w:val="both"/>
        <w:rPr>
          <w:rFonts w:cs="Times New Roman"/>
          <w:b/>
          <w:sz w:val="22"/>
          <w:szCs w:val="22"/>
        </w:rPr>
      </w:pPr>
      <w:r w:rsidRPr="003D585B">
        <w:rPr>
          <w:rFonts w:cs="Times New Roman"/>
          <w:sz w:val="22"/>
          <w:szCs w:val="22"/>
        </w:rPr>
        <w:t>Łączna liczba punktów przyznana ofercie jest sumą punktów uzyskanych w poniższych kryteriach:</w:t>
      </w:r>
    </w:p>
    <w:p w14:paraId="65A5C62E" w14:textId="77777777" w:rsidR="00BD4D23" w:rsidRPr="003D585B" w:rsidRDefault="00BD4D23" w:rsidP="00BD4D23">
      <w:pPr>
        <w:pStyle w:val="Tabelapozycja"/>
        <w:rPr>
          <w:rFonts w:ascii="Times New Roman" w:eastAsia="Times New Roman" w:hAnsi="Times New Roman" w:cs="Times New Roman"/>
          <w:b/>
          <w:bCs/>
          <w:highlight w:val="yellow"/>
        </w:rPr>
      </w:pPr>
    </w:p>
    <w:p w14:paraId="23B0B6E4" w14:textId="77777777" w:rsidR="00BD4D23" w:rsidRPr="003D585B" w:rsidRDefault="00BD4D23" w:rsidP="005411CF">
      <w:pPr>
        <w:pStyle w:val="Akapitzlist"/>
        <w:numPr>
          <w:ilvl w:val="1"/>
          <w:numId w:val="29"/>
        </w:numPr>
        <w:ind w:left="567" w:hanging="425"/>
        <w:rPr>
          <w:sz w:val="22"/>
          <w:szCs w:val="22"/>
        </w:rPr>
      </w:pPr>
      <w:r w:rsidRPr="003D585B">
        <w:rPr>
          <w:b/>
          <w:sz w:val="22"/>
          <w:szCs w:val="22"/>
        </w:rPr>
        <w:t>Cena   -   60%</w:t>
      </w:r>
    </w:p>
    <w:p w14:paraId="4D651D0C" w14:textId="77777777" w:rsidR="00BD4D23" w:rsidRPr="003D585B" w:rsidRDefault="00BD4D23" w:rsidP="00BD4D23">
      <w:pPr>
        <w:pStyle w:val="Tekstpodstawowywcity21"/>
        <w:ind w:left="539" w:hanging="539"/>
        <w:rPr>
          <w:sz w:val="22"/>
          <w:szCs w:val="22"/>
        </w:rPr>
      </w:pPr>
    </w:p>
    <w:p w14:paraId="3B18357E" w14:textId="77777777" w:rsidR="00BD4D23" w:rsidRPr="003D585B" w:rsidRDefault="00BD4D23" w:rsidP="00BD4D23">
      <w:pPr>
        <w:pStyle w:val="Tekstpodstawowywcity21"/>
        <w:ind w:left="539" w:hanging="539"/>
        <w:rPr>
          <w:sz w:val="22"/>
          <w:szCs w:val="22"/>
        </w:rPr>
      </w:pPr>
      <w:r w:rsidRPr="003D585B">
        <w:rPr>
          <w:sz w:val="22"/>
          <w:szCs w:val="22"/>
        </w:rPr>
        <w:t>Każda oferta otrzymuje punkty wg wzoru:</w:t>
      </w:r>
    </w:p>
    <w:p w14:paraId="2AC8FE56" w14:textId="77777777" w:rsidR="00BD4D23" w:rsidRPr="003D585B" w:rsidRDefault="00BD4D23" w:rsidP="00BD4D23">
      <w:pPr>
        <w:pStyle w:val="Tekstpodstawowywcity21"/>
        <w:spacing w:line="200" w:lineRule="atLeast"/>
        <w:ind w:left="539" w:hanging="539"/>
        <w:rPr>
          <w:sz w:val="22"/>
          <w:szCs w:val="22"/>
        </w:rPr>
      </w:pPr>
      <w:r w:rsidRPr="003D585B">
        <w:rPr>
          <w:sz w:val="22"/>
          <w:szCs w:val="22"/>
        </w:rPr>
        <w:lastRenderedPageBreak/>
        <w:t xml:space="preserve">Wartość punktowa ceny </w:t>
      </w:r>
      <w:r w:rsidRPr="003D585B">
        <w:rPr>
          <w:b/>
          <w:sz w:val="22"/>
          <w:szCs w:val="22"/>
        </w:rPr>
        <w:t>C = Cmin / Cn x 100 pkt x 60%</w:t>
      </w:r>
    </w:p>
    <w:p w14:paraId="7BD201BB" w14:textId="77777777" w:rsidR="00BD4D23" w:rsidRPr="003D585B" w:rsidRDefault="00BD4D23" w:rsidP="00BD4D23">
      <w:pPr>
        <w:pStyle w:val="Tekstpodstawowywcity21"/>
        <w:ind w:left="539" w:hanging="539"/>
        <w:rPr>
          <w:sz w:val="22"/>
          <w:szCs w:val="22"/>
        </w:rPr>
      </w:pPr>
      <w:r w:rsidRPr="003D585B">
        <w:rPr>
          <w:sz w:val="22"/>
          <w:szCs w:val="22"/>
        </w:rPr>
        <w:t>gdzie: Cmin – cena minimalna, Cn – cena badanej oferty.</w:t>
      </w:r>
    </w:p>
    <w:p w14:paraId="429950A1" w14:textId="77777777" w:rsidR="00BD4D23" w:rsidRPr="003D585B" w:rsidRDefault="00BD4D23" w:rsidP="00BD4D23">
      <w:pPr>
        <w:jc w:val="both"/>
        <w:rPr>
          <w:rFonts w:cs="Times New Roman"/>
          <w:sz w:val="22"/>
          <w:szCs w:val="22"/>
        </w:rPr>
      </w:pPr>
      <w:r w:rsidRPr="003D585B">
        <w:rPr>
          <w:rFonts w:cs="Times New Roman"/>
          <w:sz w:val="22"/>
          <w:szCs w:val="22"/>
        </w:rPr>
        <w:t>Zamawiający przyjmie do oceny podane przez wykonawców ceny brutto.</w:t>
      </w:r>
    </w:p>
    <w:p w14:paraId="0EB70755" w14:textId="77777777" w:rsidR="00BD4D23" w:rsidRPr="003D585B" w:rsidRDefault="00BD4D23" w:rsidP="00BD4D23">
      <w:pPr>
        <w:jc w:val="both"/>
        <w:rPr>
          <w:rFonts w:cs="Times New Roman"/>
          <w:b/>
          <w:bCs/>
          <w:sz w:val="22"/>
          <w:szCs w:val="22"/>
        </w:rPr>
      </w:pPr>
    </w:p>
    <w:p w14:paraId="1EA10F5D" w14:textId="77777777" w:rsidR="00BD4D23" w:rsidRPr="003D585B" w:rsidRDefault="00BD4D23" w:rsidP="005411CF">
      <w:pPr>
        <w:pStyle w:val="Akapitzlist"/>
        <w:numPr>
          <w:ilvl w:val="1"/>
          <w:numId w:val="29"/>
        </w:numPr>
        <w:ind w:left="567" w:hanging="425"/>
        <w:jc w:val="both"/>
        <w:rPr>
          <w:b/>
          <w:sz w:val="22"/>
          <w:szCs w:val="22"/>
        </w:rPr>
      </w:pPr>
      <w:r w:rsidRPr="003D585B">
        <w:rPr>
          <w:b/>
          <w:sz w:val="22"/>
          <w:szCs w:val="22"/>
        </w:rPr>
        <w:t>Termin dostawy zamówień – 40%</w:t>
      </w:r>
    </w:p>
    <w:p w14:paraId="23D72134" w14:textId="77777777" w:rsidR="00BD4D23" w:rsidRPr="003D585B" w:rsidRDefault="00BD4D23" w:rsidP="00BD4D23">
      <w:pPr>
        <w:tabs>
          <w:tab w:val="num" w:pos="2520"/>
        </w:tabs>
        <w:spacing w:before="120"/>
        <w:jc w:val="both"/>
        <w:rPr>
          <w:rFonts w:cs="Times New Roman"/>
          <w:sz w:val="22"/>
          <w:szCs w:val="22"/>
        </w:rPr>
      </w:pPr>
      <w:r w:rsidRPr="003D585B">
        <w:rPr>
          <w:rFonts w:cs="Times New Roman"/>
          <w:sz w:val="22"/>
          <w:szCs w:val="22"/>
        </w:rPr>
        <w:t xml:space="preserve">Termin dostawy zamówień: </w:t>
      </w:r>
      <w:r w:rsidRPr="003D585B">
        <w:rPr>
          <w:rFonts w:cs="Times New Roman"/>
          <w:sz w:val="22"/>
          <w:szCs w:val="22"/>
          <w:u w:val="single"/>
        </w:rPr>
        <w:t>min. 3 dni - max. 5 dni roboczych</w:t>
      </w:r>
      <w:r w:rsidRPr="003D585B">
        <w:rPr>
          <w:rFonts w:cs="Times New Roman"/>
          <w:sz w:val="22"/>
          <w:szCs w:val="22"/>
        </w:rPr>
        <w:t>.</w:t>
      </w:r>
    </w:p>
    <w:p w14:paraId="0F218722" w14:textId="77777777" w:rsidR="00BD4D23" w:rsidRPr="003D585B" w:rsidRDefault="00BD4D23" w:rsidP="00BD4D23">
      <w:pPr>
        <w:numPr>
          <w:ilvl w:val="12"/>
          <w:numId w:val="0"/>
        </w:numPr>
        <w:jc w:val="both"/>
        <w:rPr>
          <w:rFonts w:cs="Times New Roman"/>
          <w:sz w:val="22"/>
          <w:szCs w:val="22"/>
        </w:rPr>
      </w:pPr>
    </w:p>
    <w:p w14:paraId="1449E285" w14:textId="77777777" w:rsidR="00BD4D23" w:rsidRPr="003D585B" w:rsidRDefault="00BD4D23" w:rsidP="00BD4D23">
      <w:pPr>
        <w:numPr>
          <w:ilvl w:val="12"/>
          <w:numId w:val="0"/>
        </w:numPr>
        <w:jc w:val="both"/>
        <w:rPr>
          <w:rFonts w:cs="Times New Roman"/>
          <w:sz w:val="22"/>
          <w:szCs w:val="22"/>
        </w:rPr>
      </w:pPr>
      <w:r w:rsidRPr="003D585B">
        <w:rPr>
          <w:rFonts w:cs="Times New Roman"/>
          <w:sz w:val="22"/>
          <w:szCs w:val="22"/>
        </w:rPr>
        <w:t>Punkty zostaną przyznane wg następujących zasad:</w:t>
      </w:r>
    </w:p>
    <w:p w14:paraId="7183C083" w14:textId="77777777" w:rsidR="00BD4D23" w:rsidRPr="003D585B" w:rsidRDefault="00BD4D23" w:rsidP="00BD4D23">
      <w:pPr>
        <w:numPr>
          <w:ilvl w:val="12"/>
          <w:numId w:val="0"/>
        </w:numPr>
        <w:jc w:val="both"/>
        <w:rPr>
          <w:rFonts w:cs="Times New Roman"/>
          <w:b/>
          <w:sz w:val="22"/>
          <w:szCs w:val="22"/>
        </w:rPr>
      </w:pPr>
    </w:p>
    <w:p w14:paraId="667D4445" w14:textId="77777777" w:rsidR="00BD4D23" w:rsidRPr="003D585B" w:rsidRDefault="00BD4D23" w:rsidP="005411CF">
      <w:pPr>
        <w:numPr>
          <w:ilvl w:val="0"/>
          <w:numId w:val="11"/>
        </w:numPr>
        <w:suppressAutoHyphens/>
        <w:jc w:val="both"/>
        <w:rPr>
          <w:rFonts w:cs="Times New Roman"/>
          <w:b/>
          <w:sz w:val="22"/>
          <w:szCs w:val="22"/>
        </w:rPr>
      </w:pPr>
      <w:r w:rsidRPr="003D585B">
        <w:rPr>
          <w:rFonts w:cs="Times New Roman"/>
          <w:b/>
          <w:sz w:val="22"/>
          <w:szCs w:val="22"/>
        </w:rPr>
        <w:t>termin dostawy - 3 dni robocze (pon. – pt.) – 40%</w:t>
      </w:r>
    </w:p>
    <w:p w14:paraId="6EB0ED72" w14:textId="77777777" w:rsidR="00BD4D23" w:rsidRPr="003D585B" w:rsidRDefault="00BD4D23" w:rsidP="005411CF">
      <w:pPr>
        <w:numPr>
          <w:ilvl w:val="0"/>
          <w:numId w:val="11"/>
        </w:numPr>
        <w:suppressAutoHyphens/>
        <w:jc w:val="both"/>
        <w:rPr>
          <w:rFonts w:cs="Times New Roman"/>
          <w:b/>
          <w:sz w:val="22"/>
          <w:szCs w:val="22"/>
        </w:rPr>
      </w:pPr>
      <w:r w:rsidRPr="003D585B">
        <w:rPr>
          <w:rFonts w:cs="Times New Roman"/>
          <w:b/>
          <w:sz w:val="22"/>
          <w:szCs w:val="22"/>
        </w:rPr>
        <w:t>termin dostawy - 4 dni robocze (pon. – pt.) – 20%</w:t>
      </w:r>
    </w:p>
    <w:p w14:paraId="14921B37" w14:textId="77777777" w:rsidR="00BD4D23" w:rsidRPr="003D585B" w:rsidRDefault="00BD4D23" w:rsidP="005411CF">
      <w:pPr>
        <w:numPr>
          <w:ilvl w:val="0"/>
          <w:numId w:val="11"/>
        </w:numPr>
        <w:suppressAutoHyphens/>
        <w:jc w:val="both"/>
        <w:rPr>
          <w:rFonts w:cs="Times New Roman"/>
          <w:b/>
          <w:sz w:val="22"/>
          <w:szCs w:val="22"/>
        </w:rPr>
      </w:pPr>
      <w:r w:rsidRPr="003D585B">
        <w:rPr>
          <w:rFonts w:cs="Times New Roman"/>
          <w:b/>
          <w:sz w:val="22"/>
          <w:szCs w:val="22"/>
        </w:rPr>
        <w:t>termin dostawy - 5 dni roboczych (pon. – pt.) – 0%</w:t>
      </w:r>
    </w:p>
    <w:p w14:paraId="442AB691" w14:textId="77777777" w:rsidR="00BD4D23" w:rsidRPr="003D585B" w:rsidRDefault="00BD4D23" w:rsidP="00BD4D23">
      <w:pPr>
        <w:numPr>
          <w:ilvl w:val="12"/>
          <w:numId w:val="0"/>
        </w:numPr>
        <w:jc w:val="both"/>
        <w:rPr>
          <w:rFonts w:cs="Times New Roman"/>
          <w:sz w:val="22"/>
          <w:szCs w:val="22"/>
        </w:rPr>
      </w:pPr>
    </w:p>
    <w:p w14:paraId="35AAAB3F" w14:textId="77777777" w:rsidR="00BD4D23" w:rsidRPr="003D585B" w:rsidRDefault="00BD4D23" w:rsidP="00BD4D23">
      <w:pPr>
        <w:jc w:val="both"/>
        <w:rPr>
          <w:rFonts w:cs="Times New Roman"/>
          <w:sz w:val="22"/>
          <w:szCs w:val="22"/>
          <w:u w:val="single"/>
        </w:rPr>
      </w:pPr>
      <w:r w:rsidRPr="003D585B">
        <w:rPr>
          <w:rFonts w:cs="Times New Roman"/>
          <w:sz w:val="22"/>
          <w:szCs w:val="22"/>
          <w:u w:val="single"/>
        </w:rPr>
        <w:t>Zamawiający zastrzega, iż 5-dniowy termin dostawy, jako warunek otrzyma 0 pkt.</w:t>
      </w:r>
    </w:p>
    <w:p w14:paraId="6F78702B" w14:textId="77777777" w:rsidR="00BD4D23" w:rsidRPr="003D585B" w:rsidRDefault="00BD4D23" w:rsidP="00BD4D23">
      <w:pPr>
        <w:numPr>
          <w:ilvl w:val="12"/>
          <w:numId w:val="0"/>
        </w:numPr>
        <w:jc w:val="both"/>
        <w:rPr>
          <w:rFonts w:cs="Times New Roman"/>
          <w:sz w:val="22"/>
          <w:szCs w:val="22"/>
          <w:highlight w:val="yellow"/>
        </w:rPr>
      </w:pPr>
      <w:r w:rsidRPr="003D585B">
        <w:rPr>
          <w:rFonts w:cs="Times New Roman"/>
          <w:sz w:val="22"/>
          <w:szCs w:val="22"/>
          <w:u w:val="single"/>
        </w:rPr>
        <w:t>Zamawiający zastrzega, że pod uwagę będą brane tylko terminy dostawy: 3, 4 i 5 dni. Podanie jakiegokolwiek innego terminu dostawy będzie skutkowało odrzuceniem oferty.</w:t>
      </w:r>
    </w:p>
    <w:p w14:paraId="7A740B1E" w14:textId="77777777" w:rsidR="00BD4D23" w:rsidRPr="003D585B" w:rsidRDefault="00BD4D23" w:rsidP="00BD4D23">
      <w:pPr>
        <w:rPr>
          <w:rFonts w:cs="Times New Roman"/>
          <w:spacing w:val="-5"/>
          <w:sz w:val="22"/>
          <w:szCs w:val="22"/>
          <w:highlight w:val="yellow"/>
        </w:rPr>
      </w:pPr>
    </w:p>
    <w:p w14:paraId="50DB7482" w14:textId="77777777" w:rsidR="00BD4D23" w:rsidRPr="003D585B" w:rsidRDefault="00BD4D23" w:rsidP="00BD4D23">
      <w:pPr>
        <w:rPr>
          <w:rFonts w:cs="Times New Roman"/>
          <w:spacing w:val="-5"/>
          <w:sz w:val="22"/>
          <w:szCs w:val="22"/>
        </w:rPr>
      </w:pPr>
      <w:r w:rsidRPr="003D585B">
        <w:rPr>
          <w:rFonts w:cs="Times New Roman"/>
          <w:spacing w:val="-5"/>
          <w:sz w:val="22"/>
          <w:szCs w:val="22"/>
        </w:rPr>
        <w:t>Zamawiający za najkorzystniejszą uzna ofertę, która uzyska największą ilość punktów wagowych   (X) , według formuły:</w:t>
      </w:r>
    </w:p>
    <w:p w14:paraId="0E118DC0" w14:textId="77777777" w:rsidR="00BD4D23" w:rsidRPr="003D585B" w:rsidRDefault="00BD4D23" w:rsidP="00BD4D23">
      <w:pPr>
        <w:shd w:val="clear" w:color="auto" w:fill="FFFFFF"/>
        <w:rPr>
          <w:rFonts w:cs="Times New Roman"/>
          <w:spacing w:val="-3"/>
          <w:sz w:val="22"/>
          <w:szCs w:val="22"/>
        </w:rPr>
      </w:pPr>
      <w:r w:rsidRPr="003D585B">
        <w:rPr>
          <w:rFonts w:cs="Times New Roman"/>
          <w:spacing w:val="-3"/>
          <w:sz w:val="22"/>
          <w:szCs w:val="22"/>
        </w:rPr>
        <w:t>X =  X</w:t>
      </w:r>
      <w:r w:rsidRPr="003D585B">
        <w:rPr>
          <w:rFonts w:cs="Times New Roman"/>
          <w:spacing w:val="-3"/>
          <w:sz w:val="22"/>
          <w:szCs w:val="22"/>
          <w:vertAlign w:val="subscript"/>
        </w:rPr>
        <w:t xml:space="preserve">c </w:t>
      </w:r>
      <w:r w:rsidRPr="003D585B">
        <w:rPr>
          <w:rFonts w:cs="Times New Roman"/>
          <w:spacing w:val="-3"/>
          <w:sz w:val="22"/>
          <w:szCs w:val="22"/>
        </w:rPr>
        <w:t>+ X</w:t>
      </w:r>
      <w:r w:rsidRPr="003D585B">
        <w:rPr>
          <w:rFonts w:cs="Times New Roman"/>
          <w:spacing w:val="-3"/>
          <w:sz w:val="22"/>
          <w:szCs w:val="22"/>
          <w:vertAlign w:val="subscript"/>
        </w:rPr>
        <w:t>Td</w:t>
      </w:r>
      <w:r w:rsidRPr="003D585B">
        <w:rPr>
          <w:rFonts w:cs="Times New Roman"/>
          <w:spacing w:val="-3"/>
          <w:sz w:val="22"/>
          <w:szCs w:val="22"/>
        </w:rPr>
        <w:t xml:space="preserve"> </w:t>
      </w:r>
    </w:p>
    <w:p w14:paraId="5277AF27" w14:textId="77777777" w:rsidR="00BD4D23" w:rsidRPr="003D585B" w:rsidRDefault="00BD4D23" w:rsidP="00BD4D23">
      <w:pPr>
        <w:shd w:val="clear" w:color="auto" w:fill="FFFFFF"/>
        <w:jc w:val="both"/>
        <w:rPr>
          <w:rFonts w:cs="Times New Roman"/>
          <w:spacing w:val="-3"/>
          <w:sz w:val="22"/>
          <w:szCs w:val="22"/>
        </w:rPr>
      </w:pPr>
      <w:r w:rsidRPr="003D585B">
        <w:rPr>
          <w:rFonts w:cs="Times New Roman"/>
          <w:spacing w:val="-3"/>
          <w:sz w:val="22"/>
          <w:szCs w:val="22"/>
        </w:rPr>
        <w:t>(gdzie: X</w:t>
      </w:r>
      <w:r w:rsidRPr="003D585B">
        <w:rPr>
          <w:rFonts w:cs="Times New Roman"/>
          <w:spacing w:val="-3"/>
          <w:sz w:val="22"/>
          <w:szCs w:val="22"/>
          <w:vertAlign w:val="subscript"/>
        </w:rPr>
        <w:t>c</w:t>
      </w:r>
      <w:r w:rsidRPr="003D585B">
        <w:rPr>
          <w:rFonts w:cs="Times New Roman"/>
          <w:spacing w:val="-3"/>
          <w:sz w:val="22"/>
          <w:szCs w:val="22"/>
        </w:rPr>
        <w:t xml:space="preserve"> - punkty wagowe w kryterium cena, X</w:t>
      </w:r>
      <w:r w:rsidRPr="003D585B">
        <w:rPr>
          <w:rFonts w:cs="Times New Roman"/>
          <w:spacing w:val="-3"/>
          <w:sz w:val="22"/>
          <w:szCs w:val="22"/>
          <w:vertAlign w:val="subscript"/>
        </w:rPr>
        <w:t>Td</w:t>
      </w:r>
      <w:r w:rsidRPr="003D585B">
        <w:rPr>
          <w:rFonts w:cs="Times New Roman"/>
          <w:spacing w:val="-3"/>
          <w:sz w:val="22"/>
          <w:szCs w:val="22"/>
        </w:rPr>
        <w:t xml:space="preserve"> – punkty wagowe w kryterium termin dostawy zamówień).</w:t>
      </w:r>
    </w:p>
    <w:p w14:paraId="5487520B" w14:textId="77777777" w:rsidR="00BD4D23" w:rsidRPr="003D585B" w:rsidRDefault="00BD4D23" w:rsidP="00BD4D23">
      <w:pPr>
        <w:jc w:val="both"/>
        <w:rPr>
          <w:rFonts w:cs="Times New Roman"/>
          <w:b/>
          <w:sz w:val="22"/>
          <w:szCs w:val="22"/>
        </w:rPr>
      </w:pPr>
    </w:p>
    <w:p w14:paraId="666358E5" w14:textId="77777777" w:rsidR="00BD4D23" w:rsidRPr="003D585B" w:rsidRDefault="00BD4D23" w:rsidP="00BD4D23">
      <w:pPr>
        <w:spacing w:line="200" w:lineRule="atLeast"/>
        <w:ind w:left="539" w:hanging="539"/>
        <w:rPr>
          <w:rFonts w:cs="Times New Roman"/>
          <w:sz w:val="22"/>
          <w:szCs w:val="22"/>
        </w:rPr>
      </w:pPr>
      <w:r w:rsidRPr="003D585B">
        <w:rPr>
          <w:rFonts w:cs="Times New Roman"/>
          <w:sz w:val="22"/>
          <w:szCs w:val="22"/>
        </w:rPr>
        <w:t>Maksymalna łączna liczba punktów jaką może uzyskać Wykonawca wynosi – 100 pkt.</w:t>
      </w:r>
    </w:p>
    <w:p w14:paraId="0C562E6C" w14:textId="77777777" w:rsidR="00BD4D23" w:rsidRPr="003D585B" w:rsidRDefault="00BD4D23" w:rsidP="00BD4D23">
      <w:pPr>
        <w:spacing w:line="200" w:lineRule="atLeast"/>
        <w:ind w:firstLine="1"/>
        <w:jc w:val="both"/>
        <w:rPr>
          <w:rFonts w:cs="Times New Roman"/>
          <w:sz w:val="22"/>
          <w:szCs w:val="22"/>
        </w:rPr>
      </w:pPr>
      <w:r w:rsidRPr="003D585B">
        <w:rPr>
          <w:rFonts w:cs="Times New Roman"/>
          <w:sz w:val="22"/>
          <w:szCs w:val="22"/>
        </w:rPr>
        <w:t xml:space="preserve">Zamówienie zostanie udzielone Wykonawcy, który uzyska najwyższą liczbę punktów. </w:t>
      </w:r>
    </w:p>
    <w:p w14:paraId="613FA7EB" w14:textId="77777777" w:rsidR="00BD4D23" w:rsidRPr="003D585B" w:rsidRDefault="00BD4D23" w:rsidP="00BD4D23">
      <w:pPr>
        <w:shd w:val="clear" w:color="auto" w:fill="FFFFFF"/>
        <w:rPr>
          <w:rFonts w:cs="Times New Roman"/>
          <w:b/>
          <w:spacing w:val="-5"/>
          <w:sz w:val="22"/>
          <w:szCs w:val="22"/>
          <w:highlight w:val="yellow"/>
        </w:rPr>
      </w:pPr>
    </w:p>
    <w:p w14:paraId="6219D589" w14:textId="77777777" w:rsidR="00BD4D23" w:rsidRPr="003D585B" w:rsidRDefault="00BD4D23" w:rsidP="00BD4D23">
      <w:pPr>
        <w:shd w:val="clear" w:color="auto" w:fill="FFFFFF"/>
        <w:rPr>
          <w:rFonts w:cs="Times New Roman"/>
          <w:b/>
          <w:spacing w:val="-5"/>
          <w:sz w:val="22"/>
          <w:szCs w:val="22"/>
          <w:highlight w:val="yellow"/>
        </w:rPr>
      </w:pPr>
    </w:p>
    <w:p w14:paraId="1421C994" w14:textId="1664BA15" w:rsidR="00BD4D23" w:rsidRPr="003D585B" w:rsidRDefault="00BD4D23" w:rsidP="005411CF">
      <w:pPr>
        <w:pStyle w:val="Akapitzlist"/>
        <w:numPr>
          <w:ilvl w:val="0"/>
          <w:numId w:val="29"/>
        </w:numPr>
        <w:shd w:val="clear" w:color="auto" w:fill="FFFFFF"/>
        <w:rPr>
          <w:b/>
          <w:spacing w:val="-5"/>
          <w:sz w:val="22"/>
          <w:szCs w:val="22"/>
          <w:u w:val="single"/>
        </w:rPr>
      </w:pPr>
      <w:r w:rsidRPr="003D585B">
        <w:rPr>
          <w:b/>
          <w:spacing w:val="-5"/>
          <w:sz w:val="22"/>
          <w:szCs w:val="22"/>
          <w:u w:val="single"/>
        </w:rPr>
        <w:t xml:space="preserve">Kryteria oceny </w:t>
      </w:r>
      <w:r w:rsidRPr="003D585B">
        <w:rPr>
          <w:b/>
          <w:spacing w:val="-5"/>
          <w:sz w:val="22"/>
          <w:szCs w:val="22"/>
          <w:highlight w:val="yellow"/>
          <w:u w:val="single"/>
        </w:rPr>
        <w:t>WYŁĄCZNIE</w:t>
      </w:r>
      <w:r w:rsidR="009D66D0">
        <w:rPr>
          <w:b/>
          <w:spacing w:val="-5"/>
          <w:sz w:val="22"/>
          <w:szCs w:val="22"/>
          <w:u w:val="single"/>
        </w:rPr>
        <w:t xml:space="preserve"> dla pakietu</w:t>
      </w:r>
      <w:r w:rsidRPr="003D585B">
        <w:rPr>
          <w:b/>
          <w:spacing w:val="-5"/>
          <w:sz w:val="22"/>
          <w:szCs w:val="22"/>
          <w:u w:val="single"/>
        </w:rPr>
        <w:t xml:space="preserve"> </w:t>
      </w:r>
      <w:r w:rsidRPr="000A0E7D">
        <w:rPr>
          <w:b/>
          <w:spacing w:val="-5"/>
          <w:sz w:val="22"/>
          <w:szCs w:val="22"/>
          <w:highlight w:val="yellow"/>
          <w:u w:val="single"/>
        </w:rPr>
        <w:t xml:space="preserve">Nr: </w:t>
      </w:r>
      <w:r w:rsidR="00070EAB" w:rsidRPr="000A0E7D">
        <w:rPr>
          <w:b/>
          <w:sz w:val="22"/>
          <w:szCs w:val="22"/>
          <w:highlight w:val="yellow"/>
          <w:u w:val="single"/>
        </w:rPr>
        <w:t>2</w:t>
      </w:r>
      <w:r w:rsidRPr="000A0E7D">
        <w:rPr>
          <w:b/>
          <w:spacing w:val="-5"/>
          <w:sz w:val="22"/>
          <w:szCs w:val="22"/>
          <w:highlight w:val="yellow"/>
          <w:u w:val="single"/>
        </w:rPr>
        <w:t>:</w:t>
      </w:r>
    </w:p>
    <w:p w14:paraId="6F3F0050" w14:textId="77777777" w:rsidR="00BD4D23" w:rsidRPr="003D585B" w:rsidRDefault="00BD4D23" w:rsidP="00BD4D23">
      <w:pPr>
        <w:jc w:val="both"/>
        <w:rPr>
          <w:rFonts w:cs="Times New Roman"/>
          <w:b/>
          <w:sz w:val="22"/>
          <w:szCs w:val="22"/>
        </w:rPr>
      </w:pPr>
      <w:r w:rsidRPr="003D585B">
        <w:rPr>
          <w:rFonts w:cs="Times New Roman"/>
          <w:sz w:val="22"/>
          <w:szCs w:val="22"/>
        </w:rPr>
        <w:t>Łączna liczba punktów przyznana ofercie jest sumą punktów uzyskanych w poniższych kryteriach:</w:t>
      </w:r>
    </w:p>
    <w:p w14:paraId="5EFBFD30" w14:textId="77777777" w:rsidR="00BD4D23" w:rsidRPr="003D585B" w:rsidRDefault="00BD4D23" w:rsidP="00BD4D23">
      <w:pPr>
        <w:shd w:val="clear" w:color="auto" w:fill="FFFFFF"/>
        <w:rPr>
          <w:rFonts w:cs="Times New Roman"/>
          <w:b/>
          <w:spacing w:val="-5"/>
          <w:sz w:val="22"/>
          <w:szCs w:val="22"/>
        </w:rPr>
      </w:pPr>
    </w:p>
    <w:p w14:paraId="042D0BA8" w14:textId="77777777" w:rsidR="00BD4D23" w:rsidRPr="003D585B" w:rsidRDefault="00BD4D23" w:rsidP="005411CF">
      <w:pPr>
        <w:pStyle w:val="Akapitzlist"/>
        <w:numPr>
          <w:ilvl w:val="1"/>
          <w:numId w:val="29"/>
        </w:numPr>
        <w:ind w:left="993" w:hanging="633"/>
        <w:rPr>
          <w:sz w:val="22"/>
          <w:szCs w:val="22"/>
        </w:rPr>
      </w:pPr>
      <w:r w:rsidRPr="003D585B">
        <w:rPr>
          <w:b/>
          <w:sz w:val="22"/>
          <w:szCs w:val="22"/>
        </w:rPr>
        <w:t>Cena   -   60%</w:t>
      </w:r>
    </w:p>
    <w:p w14:paraId="4F24F11D" w14:textId="77777777" w:rsidR="00BD4D23" w:rsidRPr="003D585B" w:rsidRDefault="00BD4D23" w:rsidP="00BD4D23">
      <w:pPr>
        <w:pStyle w:val="Tekstpodstawowywcity21"/>
        <w:ind w:left="539" w:hanging="539"/>
        <w:rPr>
          <w:sz w:val="22"/>
          <w:szCs w:val="22"/>
        </w:rPr>
      </w:pPr>
    </w:p>
    <w:p w14:paraId="5742D181" w14:textId="77777777" w:rsidR="00BD4D23" w:rsidRPr="003D585B" w:rsidRDefault="00BD4D23" w:rsidP="00BD4D23">
      <w:pPr>
        <w:pStyle w:val="Tekstpodstawowywcity21"/>
        <w:ind w:left="539" w:hanging="539"/>
        <w:rPr>
          <w:sz w:val="22"/>
          <w:szCs w:val="22"/>
        </w:rPr>
      </w:pPr>
      <w:r w:rsidRPr="003D585B">
        <w:rPr>
          <w:sz w:val="22"/>
          <w:szCs w:val="22"/>
        </w:rPr>
        <w:t>Każda oferta otrzymuje punkty wg wzoru:</w:t>
      </w:r>
    </w:p>
    <w:p w14:paraId="396C3840" w14:textId="77777777" w:rsidR="00BD4D23" w:rsidRPr="003D585B" w:rsidRDefault="00BD4D23" w:rsidP="00BD4D23">
      <w:pPr>
        <w:pStyle w:val="Tekstpodstawowywcity21"/>
        <w:spacing w:line="200" w:lineRule="atLeast"/>
        <w:ind w:left="539" w:hanging="539"/>
        <w:rPr>
          <w:sz w:val="22"/>
          <w:szCs w:val="22"/>
        </w:rPr>
      </w:pPr>
      <w:r w:rsidRPr="003D585B">
        <w:rPr>
          <w:sz w:val="22"/>
          <w:szCs w:val="22"/>
        </w:rPr>
        <w:t xml:space="preserve">Wartość punktowa ceny </w:t>
      </w:r>
      <w:r w:rsidRPr="003D585B">
        <w:rPr>
          <w:b/>
          <w:sz w:val="22"/>
          <w:szCs w:val="22"/>
        </w:rPr>
        <w:t>C = Cmin / Cn x 100 pkt x 60%</w:t>
      </w:r>
    </w:p>
    <w:p w14:paraId="07B6C8CB" w14:textId="77777777" w:rsidR="00BD4D23" w:rsidRPr="003D585B" w:rsidRDefault="00BD4D23" w:rsidP="00BD4D23">
      <w:pPr>
        <w:pStyle w:val="Tekstpodstawowywcity21"/>
        <w:ind w:left="539" w:hanging="539"/>
        <w:rPr>
          <w:sz w:val="22"/>
          <w:szCs w:val="22"/>
        </w:rPr>
      </w:pPr>
      <w:r w:rsidRPr="003D585B">
        <w:rPr>
          <w:sz w:val="22"/>
          <w:szCs w:val="22"/>
        </w:rPr>
        <w:t>gdzie: Cmin – cena minimalna, Cn – cena badanej oferty.</w:t>
      </w:r>
    </w:p>
    <w:p w14:paraId="0A41C98C" w14:textId="77777777" w:rsidR="00BD4D23" w:rsidRPr="003D585B" w:rsidRDefault="00BD4D23" w:rsidP="00BD4D23">
      <w:pPr>
        <w:pStyle w:val="Tekstpodstawowywcity21"/>
        <w:ind w:left="539" w:hanging="539"/>
        <w:rPr>
          <w:sz w:val="22"/>
          <w:szCs w:val="22"/>
        </w:rPr>
      </w:pPr>
    </w:p>
    <w:p w14:paraId="18DDC35F" w14:textId="77777777" w:rsidR="00BD4D23" w:rsidRPr="003D585B" w:rsidRDefault="00BD4D23" w:rsidP="00BD4D23">
      <w:pPr>
        <w:shd w:val="clear" w:color="auto" w:fill="FFFFFF"/>
        <w:rPr>
          <w:rFonts w:cs="Times New Roman"/>
          <w:spacing w:val="-5"/>
          <w:sz w:val="22"/>
          <w:szCs w:val="22"/>
        </w:rPr>
      </w:pPr>
      <w:r w:rsidRPr="003D585B">
        <w:rPr>
          <w:rFonts w:cs="Times New Roman"/>
          <w:sz w:val="22"/>
          <w:szCs w:val="22"/>
        </w:rPr>
        <w:t>Zamawiający przyjmie do oceny podane przez wykonawców ceny brutto.</w:t>
      </w:r>
    </w:p>
    <w:p w14:paraId="0E9CE03E" w14:textId="77777777" w:rsidR="00BD4D23" w:rsidRPr="003D585B" w:rsidRDefault="00BD4D23" w:rsidP="00BD4D23">
      <w:pPr>
        <w:shd w:val="clear" w:color="auto" w:fill="FFFFFF"/>
        <w:rPr>
          <w:rFonts w:cs="Times New Roman"/>
          <w:b/>
          <w:spacing w:val="-5"/>
          <w:sz w:val="22"/>
          <w:szCs w:val="22"/>
        </w:rPr>
      </w:pPr>
    </w:p>
    <w:p w14:paraId="33535E00" w14:textId="77777777" w:rsidR="00BD4D23" w:rsidRPr="003D585B" w:rsidRDefault="00BD4D23" w:rsidP="005411CF">
      <w:pPr>
        <w:pStyle w:val="Akapitzlist"/>
        <w:numPr>
          <w:ilvl w:val="1"/>
          <w:numId w:val="29"/>
        </w:numPr>
        <w:shd w:val="clear" w:color="auto" w:fill="FFFFFF"/>
        <w:ind w:left="993" w:hanging="633"/>
        <w:rPr>
          <w:b/>
          <w:spacing w:val="-5"/>
          <w:sz w:val="22"/>
          <w:szCs w:val="22"/>
        </w:rPr>
      </w:pPr>
      <w:r w:rsidRPr="003D585B">
        <w:rPr>
          <w:b/>
          <w:spacing w:val="-5"/>
          <w:sz w:val="22"/>
          <w:szCs w:val="22"/>
        </w:rPr>
        <w:t>Walory użytkowe – 40%</w:t>
      </w:r>
    </w:p>
    <w:p w14:paraId="2049F7AD" w14:textId="77777777" w:rsidR="00BD4D23" w:rsidRPr="003D585B" w:rsidRDefault="00BD4D23" w:rsidP="00BD4D23">
      <w:pPr>
        <w:shd w:val="clear" w:color="auto" w:fill="FFFFFF"/>
        <w:rPr>
          <w:rFonts w:cs="Times New Roman"/>
          <w:spacing w:val="-5"/>
          <w:sz w:val="22"/>
          <w:szCs w:val="22"/>
        </w:rPr>
      </w:pPr>
      <w:r w:rsidRPr="003D585B">
        <w:rPr>
          <w:rFonts w:cs="Times New Roman"/>
          <w:spacing w:val="-5"/>
          <w:sz w:val="22"/>
          <w:szCs w:val="22"/>
        </w:rPr>
        <w:t>Punkty w kryterium walory użytkowe zostaną przyznane wg wzoru:</w:t>
      </w:r>
    </w:p>
    <w:p w14:paraId="50AF5AE0" w14:textId="77777777" w:rsidR="00BD4D23" w:rsidRPr="003D585B" w:rsidRDefault="00BD4D23" w:rsidP="00BD4D23">
      <w:pPr>
        <w:shd w:val="clear" w:color="auto" w:fill="FFFFFF"/>
        <w:rPr>
          <w:rFonts w:cs="Times New Roman"/>
          <w:spacing w:val="-5"/>
          <w:sz w:val="22"/>
          <w:szCs w:val="22"/>
        </w:rPr>
      </w:pPr>
    </w:p>
    <w:p w14:paraId="723E1199" w14:textId="77777777" w:rsidR="00BD4D23" w:rsidRPr="003D585B" w:rsidRDefault="00BD4D23" w:rsidP="00BD4D23">
      <w:pPr>
        <w:jc w:val="both"/>
        <w:rPr>
          <w:rFonts w:cs="Times New Roman"/>
          <w:sz w:val="22"/>
          <w:szCs w:val="22"/>
        </w:rPr>
      </w:pPr>
      <w:r w:rsidRPr="003D585B">
        <w:rPr>
          <w:rFonts w:cs="Times New Roman"/>
          <w:b/>
          <w:sz w:val="22"/>
          <w:szCs w:val="22"/>
        </w:rPr>
        <w:t>W = (W n / W max) x 100 x 40%</w:t>
      </w:r>
    </w:p>
    <w:p w14:paraId="52360CB2" w14:textId="77777777" w:rsidR="00BD4D23" w:rsidRPr="003D585B" w:rsidRDefault="00BD4D23" w:rsidP="00BD4D23">
      <w:pPr>
        <w:shd w:val="clear" w:color="auto" w:fill="FFFFFF"/>
        <w:rPr>
          <w:rFonts w:cs="Times New Roman"/>
          <w:spacing w:val="-5"/>
          <w:sz w:val="22"/>
          <w:szCs w:val="22"/>
        </w:rPr>
      </w:pPr>
    </w:p>
    <w:p w14:paraId="7E91FB13" w14:textId="77777777" w:rsidR="00BD4D23" w:rsidRPr="003D585B" w:rsidRDefault="00BD4D23" w:rsidP="00BD4D23">
      <w:pPr>
        <w:shd w:val="clear" w:color="auto" w:fill="FFFFFF"/>
        <w:rPr>
          <w:rFonts w:cs="Times New Roman"/>
          <w:sz w:val="22"/>
          <w:szCs w:val="22"/>
        </w:rPr>
      </w:pPr>
      <w:r w:rsidRPr="003D585B">
        <w:rPr>
          <w:rFonts w:cs="Times New Roman"/>
          <w:sz w:val="22"/>
          <w:szCs w:val="22"/>
        </w:rPr>
        <w:t>gdzie:</w:t>
      </w:r>
    </w:p>
    <w:p w14:paraId="415A161E" w14:textId="77777777" w:rsidR="00BD4D23" w:rsidRPr="003D585B" w:rsidRDefault="00BD4D23" w:rsidP="00BD4D23">
      <w:pPr>
        <w:jc w:val="both"/>
        <w:rPr>
          <w:rFonts w:cs="Times New Roman"/>
          <w:sz w:val="22"/>
          <w:szCs w:val="22"/>
        </w:rPr>
      </w:pPr>
      <w:r w:rsidRPr="003D585B">
        <w:rPr>
          <w:rFonts w:cs="Times New Roman"/>
          <w:b/>
          <w:sz w:val="22"/>
          <w:szCs w:val="22"/>
        </w:rPr>
        <w:t>W n</w:t>
      </w:r>
      <w:r w:rsidRPr="003D585B">
        <w:rPr>
          <w:rFonts w:cs="Times New Roman"/>
          <w:sz w:val="22"/>
          <w:szCs w:val="22"/>
        </w:rPr>
        <w:t xml:space="preserve"> – ilość punktów przyznana ofercie badanej,</w:t>
      </w:r>
    </w:p>
    <w:p w14:paraId="380F4D72" w14:textId="77777777" w:rsidR="00BD4D23" w:rsidRPr="003D585B" w:rsidRDefault="00BD4D23" w:rsidP="00BD4D23">
      <w:pPr>
        <w:jc w:val="both"/>
        <w:rPr>
          <w:rFonts w:cs="Times New Roman"/>
          <w:sz w:val="22"/>
          <w:szCs w:val="22"/>
        </w:rPr>
      </w:pPr>
      <w:r w:rsidRPr="003D585B">
        <w:rPr>
          <w:rFonts w:cs="Times New Roman"/>
          <w:b/>
          <w:sz w:val="22"/>
          <w:szCs w:val="22"/>
        </w:rPr>
        <w:t>W max</w:t>
      </w:r>
      <w:r w:rsidRPr="003D585B">
        <w:rPr>
          <w:rFonts w:cs="Times New Roman"/>
          <w:sz w:val="22"/>
          <w:szCs w:val="22"/>
        </w:rPr>
        <w:t xml:space="preserve"> – największa ilość punktów uzyskanych w danym pakiecie (po rozpatrzeniu wszystkich ofert złożonych w zakresie danego pakietu).</w:t>
      </w:r>
    </w:p>
    <w:p w14:paraId="3E1AF25E" w14:textId="77777777" w:rsidR="00BD4D23" w:rsidRPr="003D585B" w:rsidRDefault="00BD4D23" w:rsidP="00BD4D23">
      <w:pPr>
        <w:jc w:val="both"/>
        <w:rPr>
          <w:rFonts w:cs="Times New Roman"/>
          <w:sz w:val="22"/>
          <w:szCs w:val="22"/>
        </w:rPr>
      </w:pPr>
    </w:p>
    <w:p w14:paraId="2AD0E5D4" w14:textId="77777777" w:rsidR="00BD4D23" w:rsidRPr="003D585B" w:rsidRDefault="00BD4D23" w:rsidP="00BD4D23">
      <w:pPr>
        <w:jc w:val="both"/>
        <w:rPr>
          <w:rFonts w:cs="Times New Roman"/>
          <w:spacing w:val="-5"/>
          <w:sz w:val="22"/>
          <w:szCs w:val="22"/>
        </w:rPr>
      </w:pPr>
      <w:r w:rsidRPr="003D585B">
        <w:rPr>
          <w:rFonts w:cs="Times New Roman"/>
          <w:sz w:val="22"/>
          <w:szCs w:val="22"/>
        </w:rPr>
        <w:t>Punkty będą przyznawane zgodnie z danymi z tabel „Parametry techniczne”. Za każdą odpowiedź TAK oznaczającą spełnianie parametru ocenianego, Zamawiający przyzna 1 lub 2 pkt (zgodnie z danymi w tabeli „Parametry techniczne”).</w:t>
      </w:r>
    </w:p>
    <w:p w14:paraId="2B0DBC26" w14:textId="77777777" w:rsidR="00BD4D23" w:rsidRPr="003D585B" w:rsidRDefault="00BD4D23" w:rsidP="00BD4D23">
      <w:pPr>
        <w:shd w:val="clear" w:color="auto" w:fill="FFFFFF"/>
        <w:rPr>
          <w:rFonts w:cs="Times New Roman"/>
          <w:spacing w:val="-5"/>
          <w:sz w:val="22"/>
          <w:szCs w:val="22"/>
          <w:u w:val="single"/>
        </w:rPr>
      </w:pPr>
    </w:p>
    <w:p w14:paraId="48F7D83E" w14:textId="0410B959" w:rsidR="00BD4D23" w:rsidRPr="003D585B" w:rsidRDefault="00BD4D23" w:rsidP="00BD4D23">
      <w:pPr>
        <w:shd w:val="clear" w:color="auto" w:fill="FFFFFF"/>
        <w:rPr>
          <w:rFonts w:cs="Times New Roman"/>
          <w:spacing w:val="-5"/>
          <w:sz w:val="22"/>
          <w:szCs w:val="22"/>
          <w:u w:val="single"/>
        </w:rPr>
      </w:pPr>
      <w:r w:rsidRPr="003D585B">
        <w:rPr>
          <w:rFonts w:cs="Times New Roman"/>
          <w:spacing w:val="-5"/>
          <w:sz w:val="22"/>
          <w:szCs w:val="22"/>
          <w:u w:val="single"/>
        </w:rPr>
        <w:t xml:space="preserve">- w przypadku Pakietu nr </w:t>
      </w:r>
      <w:r w:rsidR="00070EAB">
        <w:rPr>
          <w:rFonts w:cs="Times New Roman"/>
          <w:spacing w:val="-5"/>
          <w:sz w:val="22"/>
          <w:szCs w:val="22"/>
          <w:u w:val="single"/>
        </w:rPr>
        <w:t>2</w:t>
      </w:r>
      <w:r w:rsidRPr="003D585B">
        <w:rPr>
          <w:rFonts w:cs="Times New Roman"/>
          <w:spacing w:val="-5"/>
          <w:sz w:val="22"/>
          <w:szCs w:val="22"/>
          <w:u w:val="single"/>
        </w:rPr>
        <w:t>:</w:t>
      </w:r>
    </w:p>
    <w:p w14:paraId="672FA594" w14:textId="03D25349" w:rsidR="00BD4D23" w:rsidRPr="003D585B" w:rsidRDefault="00BD4D23" w:rsidP="005411CF">
      <w:pPr>
        <w:numPr>
          <w:ilvl w:val="0"/>
          <w:numId w:val="60"/>
        </w:numPr>
        <w:shd w:val="clear" w:color="auto" w:fill="FFFFFF"/>
        <w:suppressAutoHyphens/>
        <w:rPr>
          <w:rFonts w:cs="Times New Roman"/>
          <w:spacing w:val="-5"/>
          <w:sz w:val="22"/>
          <w:szCs w:val="22"/>
        </w:rPr>
      </w:pPr>
      <w:r w:rsidRPr="003D585B">
        <w:rPr>
          <w:rFonts w:cs="Times New Roman"/>
          <w:spacing w:val="-5"/>
          <w:sz w:val="22"/>
          <w:szCs w:val="22"/>
        </w:rPr>
        <w:t>1 parametr ocenian</w:t>
      </w:r>
      <w:r w:rsidR="00070EAB">
        <w:rPr>
          <w:rFonts w:cs="Times New Roman"/>
          <w:spacing w:val="-5"/>
          <w:sz w:val="22"/>
          <w:szCs w:val="22"/>
        </w:rPr>
        <w:t>y</w:t>
      </w:r>
      <w:r w:rsidRPr="003D585B">
        <w:rPr>
          <w:rFonts w:cs="Times New Roman"/>
          <w:spacing w:val="-5"/>
          <w:sz w:val="22"/>
          <w:szCs w:val="22"/>
        </w:rPr>
        <w:t xml:space="preserve"> – max można uzyskać 1 pkt;</w:t>
      </w:r>
    </w:p>
    <w:p w14:paraId="56BE2D16" w14:textId="77777777" w:rsidR="002F3CD2" w:rsidRPr="003D585B" w:rsidRDefault="002F3CD2" w:rsidP="002F3CD2">
      <w:pPr>
        <w:shd w:val="clear" w:color="auto" w:fill="FFFFFF"/>
        <w:suppressAutoHyphens/>
        <w:ind w:left="360"/>
        <w:rPr>
          <w:rFonts w:cs="Times New Roman"/>
          <w:spacing w:val="-5"/>
          <w:sz w:val="22"/>
          <w:szCs w:val="22"/>
        </w:rPr>
      </w:pPr>
    </w:p>
    <w:p w14:paraId="07B89D49" w14:textId="11879E06" w:rsidR="00BD4D23" w:rsidRPr="003D585B" w:rsidRDefault="00BD4D23" w:rsidP="00BD4D23">
      <w:pPr>
        <w:shd w:val="clear" w:color="auto" w:fill="FFFFFF"/>
        <w:jc w:val="both"/>
        <w:rPr>
          <w:rFonts w:cs="Times New Roman"/>
          <w:spacing w:val="-5"/>
          <w:sz w:val="22"/>
          <w:szCs w:val="22"/>
        </w:rPr>
      </w:pPr>
      <w:r w:rsidRPr="003D585B">
        <w:rPr>
          <w:rFonts w:cs="Times New Roman"/>
          <w:spacing w:val="-5"/>
          <w:sz w:val="22"/>
          <w:szCs w:val="22"/>
        </w:rPr>
        <w:t>Punkty zostaną przyznane na podstawie wpisu w tabeli „Parametry techniczne”.</w:t>
      </w:r>
    </w:p>
    <w:p w14:paraId="5076A4C1" w14:textId="364DC7D3" w:rsidR="00BD4D23" w:rsidRPr="003D585B" w:rsidRDefault="00BD4D23" w:rsidP="00BD4D23">
      <w:pPr>
        <w:shd w:val="clear" w:color="auto" w:fill="FFFFFF"/>
        <w:jc w:val="both"/>
        <w:rPr>
          <w:rFonts w:cs="Times New Roman"/>
          <w:spacing w:val="-5"/>
          <w:sz w:val="22"/>
          <w:szCs w:val="22"/>
        </w:rPr>
      </w:pPr>
      <w:r w:rsidRPr="003D585B">
        <w:rPr>
          <w:rFonts w:cs="Times New Roman"/>
          <w:spacing w:val="-5"/>
          <w:sz w:val="22"/>
          <w:szCs w:val="22"/>
        </w:rPr>
        <w:t xml:space="preserve">Ostateczna weryfikacja prawdziwości wpisu zostanie dokonana po ocenie dokumentów przedmiotowych. </w:t>
      </w:r>
    </w:p>
    <w:p w14:paraId="729B5288" w14:textId="77777777" w:rsidR="00BD4D23" w:rsidRPr="003D585B" w:rsidRDefault="00BD4D23" w:rsidP="00BD4D23">
      <w:pPr>
        <w:shd w:val="clear" w:color="auto" w:fill="FFFFFF"/>
        <w:jc w:val="both"/>
        <w:rPr>
          <w:rFonts w:cs="Times New Roman"/>
          <w:spacing w:val="-5"/>
          <w:sz w:val="22"/>
          <w:szCs w:val="22"/>
        </w:rPr>
      </w:pPr>
      <w:r w:rsidRPr="003D585B">
        <w:rPr>
          <w:rFonts w:cs="Times New Roman"/>
          <w:spacing w:val="-5"/>
          <w:sz w:val="22"/>
          <w:szCs w:val="22"/>
        </w:rPr>
        <w:t xml:space="preserve">  </w:t>
      </w:r>
    </w:p>
    <w:p w14:paraId="4BBA241E" w14:textId="77777777" w:rsidR="00BD4D23" w:rsidRPr="003D585B" w:rsidRDefault="00BD4D23" w:rsidP="00BD4D23">
      <w:pPr>
        <w:rPr>
          <w:rFonts w:cs="Times New Roman"/>
          <w:spacing w:val="-5"/>
          <w:sz w:val="22"/>
          <w:szCs w:val="22"/>
        </w:rPr>
      </w:pPr>
      <w:r w:rsidRPr="003D585B">
        <w:rPr>
          <w:rFonts w:cs="Times New Roman"/>
          <w:spacing w:val="-5"/>
          <w:sz w:val="22"/>
          <w:szCs w:val="22"/>
        </w:rPr>
        <w:lastRenderedPageBreak/>
        <w:t>Zamawiający za najkorzystniejszą uzna ofertę, która uzyska największą ilość punktów wagowych   (X), według formuły:</w:t>
      </w:r>
    </w:p>
    <w:p w14:paraId="3F085E5A" w14:textId="77777777" w:rsidR="00BD4D23" w:rsidRPr="003D585B" w:rsidRDefault="00BD4D23" w:rsidP="00BD4D23">
      <w:pPr>
        <w:shd w:val="clear" w:color="auto" w:fill="FFFFFF"/>
        <w:rPr>
          <w:rFonts w:cs="Times New Roman"/>
          <w:spacing w:val="-3"/>
          <w:sz w:val="22"/>
          <w:szCs w:val="22"/>
        </w:rPr>
      </w:pPr>
      <w:r w:rsidRPr="003D585B">
        <w:rPr>
          <w:rFonts w:cs="Times New Roman"/>
          <w:spacing w:val="-3"/>
          <w:sz w:val="22"/>
          <w:szCs w:val="22"/>
        </w:rPr>
        <w:t>X =  X</w:t>
      </w:r>
      <w:r w:rsidRPr="003D585B">
        <w:rPr>
          <w:rFonts w:cs="Times New Roman"/>
          <w:spacing w:val="-3"/>
          <w:sz w:val="22"/>
          <w:szCs w:val="22"/>
          <w:vertAlign w:val="subscript"/>
        </w:rPr>
        <w:t xml:space="preserve">c </w:t>
      </w:r>
      <w:r w:rsidRPr="003D585B">
        <w:rPr>
          <w:rFonts w:cs="Times New Roman"/>
          <w:spacing w:val="-3"/>
          <w:sz w:val="22"/>
          <w:szCs w:val="22"/>
        </w:rPr>
        <w:t>+ X</w:t>
      </w:r>
      <w:r w:rsidRPr="003D585B">
        <w:rPr>
          <w:rFonts w:cs="Times New Roman"/>
          <w:spacing w:val="-3"/>
          <w:sz w:val="22"/>
          <w:szCs w:val="22"/>
          <w:vertAlign w:val="subscript"/>
        </w:rPr>
        <w:t>W</w:t>
      </w:r>
    </w:p>
    <w:p w14:paraId="3F18792A" w14:textId="77777777" w:rsidR="00BD4D23" w:rsidRPr="003D585B" w:rsidRDefault="00BD4D23" w:rsidP="00BD4D23">
      <w:pPr>
        <w:shd w:val="clear" w:color="auto" w:fill="FFFFFF"/>
        <w:jc w:val="both"/>
        <w:rPr>
          <w:rFonts w:cs="Times New Roman"/>
          <w:spacing w:val="-3"/>
          <w:sz w:val="22"/>
          <w:szCs w:val="22"/>
        </w:rPr>
      </w:pPr>
      <w:r w:rsidRPr="003D585B">
        <w:rPr>
          <w:rFonts w:cs="Times New Roman"/>
          <w:spacing w:val="-3"/>
          <w:sz w:val="22"/>
          <w:szCs w:val="22"/>
        </w:rPr>
        <w:t>(gdzie: X</w:t>
      </w:r>
      <w:r w:rsidRPr="003D585B">
        <w:rPr>
          <w:rFonts w:cs="Times New Roman"/>
          <w:spacing w:val="-3"/>
          <w:sz w:val="22"/>
          <w:szCs w:val="22"/>
          <w:vertAlign w:val="subscript"/>
        </w:rPr>
        <w:t>c</w:t>
      </w:r>
      <w:r w:rsidRPr="003D585B">
        <w:rPr>
          <w:rFonts w:cs="Times New Roman"/>
          <w:spacing w:val="-3"/>
          <w:sz w:val="22"/>
          <w:szCs w:val="22"/>
        </w:rPr>
        <w:t xml:space="preserve"> - punkty wagowe w kryterium cena, X</w:t>
      </w:r>
      <w:r w:rsidRPr="003D585B">
        <w:rPr>
          <w:rFonts w:cs="Times New Roman"/>
          <w:spacing w:val="-3"/>
          <w:sz w:val="22"/>
          <w:szCs w:val="22"/>
          <w:vertAlign w:val="subscript"/>
        </w:rPr>
        <w:t>W</w:t>
      </w:r>
      <w:r w:rsidRPr="003D585B">
        <w:rPr>
          <w:rFonts w:cs="Times New Roman"/>
          <w:spacing w:val="-3"/>
          <w:sz w:val="22"/>
          <w:szCs w:val="22"/>
        </w:rPr>
        <w:t xml:space="preserve"> – punkty wagowe w kryterium walory użytkowe).</w:t>
      </w:r>
    </w:p>
    <w:p w14:paraId="28ED0B43" w14:textId="77777777" w:rsidR="00BD4D23" w:rsidRPr="003D585B" w:rsidRDefault="00BD4D23" w:rsidP="00BD4D23">
      <w:pPr>
        <w:jc w:val="both"/>
        <w:rPr>
          <w:rFonts w:cs="Times New Roman"/>
          <w:b/>
          <w:sz w:val="22"/>
          <w:szCs w:val="22"/>
        </w:rPr>
      </w:pPr>
    </w:p>
    <w:p w14:paraId="28D5DC5D" w14:textId="77777777" w:rsidR="00BD4D23" w:rsidRPr="003D585B" w:rsidRDefault="00BD4D23" w:rsidP="00BD4D23">
      <w:pPr>
        <w:spacing w:line="200" w:lineRule="atLeast"/>
        <w:ind w:left="539" w:hanging="539"/>
        <w:rPr>
          <w:rFonts w:cs="Times New Roman"/>
          <w:sz w:val="22"/>
          <w:szCs w:val="22"/>
        </w:rPr>
      </w:pPr>
      <w:r w:rsidRPr="003D585B">
        <w:rPr>
          <w:rFonts w:cs="Times New Roman"/>
          <w:sz w:val="22"/>
          <w:szCs w:val="22"/>
        </w:rPr>
        <w:t>Maksymalna łączna liczba punktów jaką może uzyskać Wykonawca wynosi – 100 pkt.</w:t>
      </w:r>
    </w:p>
    <w:p w14:paraId="2F739927" w14:textId="77777777" w:rsidR="00BD4D23" w:rsidRPr="003D585B" w:rsidRDefault="00BD4D23" w:rsidP="00BD4D23">
      <w:pPr>
        <w:spacing w:line="200" w:lineRule="atLeast"/>
        <w:ind w:firstLine="1"/>
        <w:jc w:val="both"/>
        <w:rPr>
          <w:rFonts w:cs="Times New Roman"/>
          <w:sz w:val="22"/>
          <w:szCs w:val="22"/>
        </w:rPr>
      </w:pPr>
      <w:r w:rsidRPr="003D585B">
        <w:rPr>
          <w:rFonts w:cs="Times New Roman"/>
          <w:sz w:val="22"/>
          <w:szCs w:val="22"/>
        </w:rPr>
        <w:t xml:space="preserve">Zamówienie zostanie udzielone Wykonawcy, który uzyska najwyższą liczbę punktów. </w:t>
      </w:r>
    </w:p>
    <w:p w14:paraId="3C6615B2" w14:textId="77777777" w:rsidR="0038288B" w:rsidRPr="003D585B" w:rsidRDefault="0038288B" w:rsidP="0038288B">
      <w:pPr>
        <w:shd w:val="clear" w:color="auto" w:fill="FFFFFF"/>
        <w:rPr>
          <w:rFonts w:cs="Times New Roman"/>
          <w:spacing w:val="-5"/>
          <w:sz w:val="22"/>
          <w:szCs w:val="22"/>
          <w:highlight w:val="yellow"/>
        </w:rPr>
      </w:pPr>
    </w:p>
    <w:p w14:paraId="335B1A8B" w14:textId="77777777" w:rsidR="0038288B" w:rsidRPr="003D585B" w:rsidRDefault="0038288B" w:rsidP="0038288B">
      <w:pPr>
        <w:shd w:val="clear" w:color="auto" w:fill="FFFFFF"/>
        <w:rPr>
          <w:rFonts w:cs="Times New Roman"/>
          <w:sz w:val="22"/>
          <w:szCs w:val="22"/>
        </w:rPr>
      </w:pPr>
      <w:r w:rsidRPr="003D585B">
        <w:rPr>
          <w:rFonts w:cs="Times New Roman"/>
          <w:spacing w:val="-5"/>
          <w:sz w:val="22"/>
          <w:szCs w:val="22"/>
        </w:rPr>
        <w:t>Zamawiający zastosuje zaokrąglanie wyników do dwóch miejsc po przecinku.</w:t>
      </w:r>
    </w:p>
    <w:p w14:paraId="491607E9" w14:textId="77777777" w:rsidR="0038288B" w:rsidRPr="003D585B" w:rsidRDefault="0038288B" w:rsidP="0038288B">
      <w:pPr>
        <w:jc w:val="both"/>
        <w:rPr>
          <w:rFonts w:cs="Times New Roman"/>
          <w:bCs/>
          <w:sz w:val="22"/>
          <w:szCs w:val="22"/>
        </w:rPr>
      </w:pPr>
      <w:r w:rsidRPr="003D585B">
        <w:rPr>
          <w:rFonts w:cs="Times New Roman"/>
          <w:bCs/>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3CF8916D" w14:textId="77777777" w:rsidR="002C6243" w:rsidRPr="003D585B" w:rsidRDefault="002C6243" w:rsidP="00683CF8">
      <w:pPr>
        <w:autoSpaceDE w:val="0"/>
        <w:autoSpaceDN w:val="0"/>
        <w:adjustRightInd w:val="0"/>
        <w:spacing w:line="276" w:lineRule="auto"/>
        <w:jc w:val="both"/>
        <w:rPr>
          <w:rFonts w:cs="Times New Roman"/>
          <w:b/>
          <w:bCs/>
          <w:sz w:val="22"/>
          <w:szCs w:val="22"/>
        </w:rPr>
      </w:pPr>
    </w:p>
    <w:p w14:paraId="3D6CCDC2" w14:textId="77777777" w:rsidR="002C6243" w:rsidRPr="003D585B" w:rsidRDefault="00D532EB"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 xml:space="preserve">W oparciu o powyższe kryterium zostanie sporządzony ranking złożonych ofert. </w:t>
      </w:r>
    </w:p>
    <w:p w14:paraId="39785E09" w14:textId="77777777" w:rsidR="002C6243" w:rsidRPr="003D585B" w:rsidRDefault="00D532EB"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A8634E6" w14:textId="1B76D532" w:rsidR="00DE616B" w:rsidRPr="003D585B" w:rsidRDefault="00D532EB"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Jeżeli wobec w</w:t>
      </w:r>
      <w:r w:rsidR="005F589F" w:rsidRPr="003D585B">
        <w:rPr>
          <w:sz w:val="22"/>
          <w:szCs w:val="22"/>
        </w:rPr>
        <w:t xml:space="preserve">ykonawcy, o którym mowa w pkt </w:t>
      </w:r>
      <w:r w:rsidR="00C90D25" w:rsidRPr="003D585B">
        <w:rPr>
          <w:sz w:val="22"/>
          <w:szCs w:val="22"/>
        </w:rPr>
        <w:t>5</w:t>
      </w:r>
      <w:r w:rsidRPr="003D585B">
        <w:rPr>
          <w:sz w:val="22"/>
          <w:szCs w:val="22"/>
        </w:rPr>
        <w:t xml:space="preserve">, zachodzą podstawy wykluczenia, wykonawca ten </w:t>
      </w:r>
      <w:r w:rsidR="005F589F" w:rsidRPr="003D585B">
        <w:rPr>
          <w:sz w:val="22"/>
          <w:szCs w:val="22"/>
        </w:rPr>
        <w:t>n</w:t>
      </w:r>
      <w:r w:rsidRPr="003D585B">
        <w:rPr>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w:t>
      </w:r>
      <w:r w:rsidR="006645C1" w:rsidRPr="003D585B">
        <w:rPr>
          <w:sz w:val="22"/>
          <w:szCs w:val="22"/>
        </w:rPr>
        <w:t>Z</w:t>
      </w:r>
      <w:r w:rsidRPr="003D585B">
        <w:rPr>
          <w:sz w:val="22"/>
          <w:szCs w:val="22"/>
        </w:rPr>
        <w:t>amawiający dokonuje ponownego badania i oceny ofert pozostałych wykonawców, a następnie dokonuje kwalifikacji podmiotowej wykonawcy, którego oferta została najwyżej oceniona, w zakresie braku podstaw wykluczenia oraz spełniania w</w:t>
      </w:r>
      <w:r w:rsidR="00DE616B" w:rsidRPr="003D585B">
        <w:rPr>
          <w:sz w:val="22"/>
          <w:szCs w:val="22"/>
        </w:rPr>
        <w:t>arunków udziału w postępowaniu.</w:t>
      </w:r>
    </w:p>
    <w:p w14:paraId="4525BA1E" w14:textId="77777777" w:rsidR="00DE616B" w:rsidRPr="003D585B" w:rsidRDefault="00CF7258"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 xml:space="preserve">Zamawiający wybiera najkorzystniejszą ofertę na podstawie kryteriów oceny ofert określonych w dokumentach zamówienia. </w:t>
      </w:r>
    </w:p>
    <w:p w14:paraId="1784A701" w14:textId="49DCAD11" w:rsidR="00D532EB" w:rsidRPr="003D585B" w:rsidRDefault="00CF7258"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Najkorzystniejsza oferta to oferta przedstawiająca najkorzystniejszy stosunek jakości do ceny lub kosztu lub oferta z najniższą ceną lub kosztem.</w:t>
      </w:r>
    </w:p>
    <w:p w14:paraId="31E83281" w14:textId="0C0D5D74" w:rsidR="00D332B7" w:rsidRPr="003D585B" w:rsidRDefault="00D332B7" w:rsidP="005411CF">
      <w:pPr>
        <w:pStyle w:val="Akapitzlist"/>
        <w:numPr>
          <w:ilvl w:val="2"/>
          <w:numId w:val="7"/>
        </w:numPr>
        <w:autoSpaceDE w:val="0"/>
        <w:autoSpaceDN w:val="0"/>
        <w:adjustRightInd w:val="0"/>
        <w:spacing w:line="276" w:lineRule="auto"/>
        <w:ind w:left="284" w:hanging="284"/>
        <w:jc w:val="both"/>
        <w:rPr>
          <w:sz w:val="22"/>
          <w:szCs w:val="22"/>
        </w:rPr>
      </w:pPr>
      <w:r w:rsidRPr="003D585B">
        <w:rPr>
          <w:sz w:val="22"/>
          <w:szCs w:val="22"/>
        </w:rPr>
        <w:t xml:space="preserve">Odrzucenie oferty z postępowania następuje, w szczególności zgodnie z art. 226 Ustawy. </w:t>
      </w:r>
    </w:p>
    <w:p w14:paraId="589F4555" w14:textId="77777777" w:rsidR="00071F7E" w:rsidRPr="003D585B" w:rsidRDefault="00071F7E" w:rsidP="00683CF8">
      <w:pPr>
        <w:pStyle w:val="Tekstpodstawowywcity2"/>
        <w:spacing w:line="276" w:lineRule="auto"/>
        <w:ind w:left="540" w:hanging="540"/>
        <w:rPr>
          <w:sz w:val="22"/>
          <w:szCs w:val="22"/>
        </w:rPr>
      </w:pPr>
    </w:p>
    <w:p w14:paraId="7133C204" w14:textId="77777777" w:rsidR="00071F7E" w:rsidRPr="003D585B" w:rsidRDefault="00071F7E" w:rsidP="00683CF8">
      <w:pPr>
        <w:spacing w:line="276" w:lineRule="auto"/>
        <w:jc w:val="both"/>
        <w:rPr>
          <w:rFonts w:cs="Times New Roman"/>
          <w:sz w:val="22"/>
          <w:szCs w:val="22"/>
        </w:rPr>
      </w:pPr>
      <w:r w:rsidRPr="003D585B">
        <w:rPr>
          <w:rFonts w:cs="Times New Roman"/>
          <w:b/>
          <w:bCs/>
          <w:sz w:val="22"/>
          <w:szCs w:val="22"/>
          <w:u w:val="single"/>
        </w:rPr>
        <w:t>XI</w:t>
      </w:r>
      <w:r w:rsidR="00A2156A" w:rsidRPr="003D585B">
        <w:rPr>
          <w:rFonts w:cs="Times New Roman"/>
          <w:b/>
          <w:bCs/>
          <w:sz w:val="22"/>
          <w:szCs w:val="22"/>
          <w:u w:val="single"/>
        </w:rPr>
        <w:t>X</w:t>
      </w:r>
      <w:r w:rsidRPr="003D585B">
        <w:rPr>
          <w:rFonts w:cs="Times New Roman"/>
          <w:b/>
          <w:bCs/>
          <w:sz w:val="22"/>
          <w:szCs w:val="22"/>
          <w:u w:val="single"/>
        </w:rPr>
        <w:t>.  INFORMACJE O FORMALNOŚCIACH, JAKIE POWINNY ZOSTAĆ DOPEŁNIONE W CELU ZAWARCIA UMOWY W SPRAWIE ZAMÓWIENIA PUBLICZNEGO</w:t>
      </w:r>
    </w:p>
    <w:p w14:paraId="69A7021F" w14:textId="77777777" w:rsidR="00493E96" w:rsidRPr="003D585B" w:rsidRDefault="00493E96" w:rsidP="00683CF8">
      <w:pPr>
        <w:autoSpaceDE w:val="0"/>
        <w:autoSpaceDN w:val="0"/>
        <w:adjustRightInd w:val="0"/>
        <w:spacing w:line="276" w:lineRule="auto"/>
        <w:rPr>
          <w:rFonts w:cs="Times New Roman"/>
          <w:color w:val="000000"/>
          <w:sz w:val="22"/>
          <w:szCs w:val="22"/>
        </w:rPr>
      </w:pPr>
    </w:p>
    <w:p w14:paraId="4709440A" w14:textId="71B0EC53" w:rsidR="00493E96" w:rsidRPr="003D585B" w:rsidRDefault="00493E96" w:rsidP="005411CF">
      <w:pPr>
        <w:pStyle w:val="Akapitzlist"/>
        <w:numPr>
          <w:ilvl w:val="1"/>
          <w:numId w:val="31"/>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3D585B" w:rsidRDefault="00493E96" w:rsidP="005411CF">
      <w:pPr>
        <w:pStyle w:val="Akapitzlist"/>
        <w:numPr>
          <w:ilvl w:val="1"/>
          <w:numId w:val="31"/>
        </w:numPr>
        <w:autoSpaceDE w:val="0"/>
        <w:autoSpaceDN w:val="0"/>
        <w:adjustRightInd w:val="0"/>
        <w:spacing w:line="276" w:lineRule="auto"/>
        <w:ind w:left="284" w:hanging="284"/>
        <w:jc w:val="both"/>
        <w:rPr>
          <w:sz w:val="22"/>
          <w:szCs w:val="22"/>
        </w:rPr>
      </w:pPr>
      <w:r w:rsidRPr="003D585B">
        <w:rPr>
          <w:color w:val="000000"/>
          <w:sz w:val="22"/>
          <w:szCs w:val="22"/>
        </w:rPr>
        <w:t xml:space="preserve">Osoby reprezentujące Wykonawcę przy podpisywaniu umowy powinny posiadać ze sobą dokumenty </w:t>
      </w:r>
      <w:r w:rsidRPr="003D585B">
        <w:rPr>
          <w:sz w:val="22"/>
          <w:szCs w:val="22"/>
        </w:rPr>
        <w:t xml:space="preserve">potwierdzające ich umocowanie do podpisania umowy, o ile umocowanie to nie będzie wynikać z dokumentów załączonych do oferty. </w:t>
      </w:r>
    </w:p>
    <w:p w14:paraId="40D17183" w14:textId="5917296E" w:rsidR="00D35673" w:rsidRPr="003D585B" w:rsidRDefault="00D35673" w:rsidP="005411CF">
      <w:pPr>
        <w:pStyle w:val="Akapitzlist"/>
        <w:numPr>
          <w:ilvl w:val="1"/>
          <w:numId w:val="31"/>
        </w:numPr>
        <w:autoSpaceDE w:val="0"/>
        <w:autoSpaceDN w:val="0"/>
        <w:adjustRightInd w:val="0"/>
        <w:spacing w:line="276" w:lineRule="auto"/>
        <w:ind w:left="284" w:hanging="284"/>
        <w:jc w:val="both"/>
        <w:rPr>
          <w:sz w:val="22"/>
          <w:szCs w:val="22"/>
        </w:rPr>
      </w:pPr>
      <w:r w:rsidRPr="003D585B">
        <w:rPr>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14:paraId="48B75D48" w14:textId="77777777" w:rsidR="00127265" w:rsidRPr="003D585B" w:rsidRDefault="00493E96" w:rsidP="005411CF">
      <w:pPr>
        <w:pStyle w:val="Akapitzlist"/>
        <w:numPr>
          <w:ilvl w:val="1"/>
          <w:numId w:val="31"/>
        </w:numPr>
        <w:autoSpaceDE w:val="0"/>
        <w:autoSpaceDN w:val="0"/>
        <w:adjustRightInd w:val="0"/>
        <w:spacing w:line="276" w:lineRule="auto"/>
        <w:ind w:left="284" w:hanging="284"/>
        <w:jc w:val="both"/>
        <w:rPr>
          <w:color w:val="000000"/>
          <w:sz w:val="22"/>
          <w:szCs w:val="22"/>
        </w:rPr>
      </w:pPr>
      <w:r w:rsidRPr="003D585B">
        <w:rPr>
          <w:sz w:val="22"/>
          <w:szCs w:val="22"/>
        </w:rPr>
        <w:t xml:space="preserve">Umowa taka winna określać strony umowy, cel działania, sposób współdziałania, zakres prac przewidzianych do wykonania każdego z nich, </w:t>
      </w:r>
      <w:r w:rsidRPr="003D585B">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36C1ED3F" w:rsidR="00493E96" w:rsidRPr="003D585B" w:rsidRDefault="00493E96" w:rsidP="005411CF">
      <w:pPr>
        <w:pStyle w:val="Akapitzlist"/>
        <w:numPr>
          <w:ilvl w:val="1"/>
          <w:numId w:val="31"/>
        </w:numPr>
        <w:autoSpaceDE w:val="0"/>
        <w:autoSpaceDN w:val="0"/>
        <w:adjustRightInd w:val="0"/>
        <w:spacing w:line="276" w:lineRule="auto"/>
        <w:ind w:left="284" w:hanging="284"/>
        <w:jc w:val="both"/>
        <w:rPr>
          <w:color w:val="000000"/>
          <w:sz w:val="22"/>
          <w:szCs w:val="22"/>
        </w:rPr>
      </w:pPr>
      <w:r w:rsidRPr="003D585B">
        <w:rPr>
          <w:color w:val="000000"/>
          <w:sz w:val="22"/>
          <w:szCs w:val="22"/>
        </w:rPr>
        <w:t>Zawarcie umowy nastąpi wg wzoru Zamawiającego</w:t>
      </w:r>
      <w:r w:rsidR="00315BEB" w:rsidRPr="003D585B">
        <w:rPr>
          <w:color w:val="000000"/>
          <w:sz w:val="22"/>
          <w:szCs w:val="22"/>
        </w:rPr>
        <w:t xml:space="preserve"> zawierające projektowane postanowienia umowne.</w:t>
      </w:r>
      <w:r w:rsidRPr="003D585B">
        <w:rPr>
          <w:color w:val="000000"/>
          <w:sz w:val="22"/>
          <w:szCs w:val="22"/>
        </w:rPr>
        <w:t xml:space="preserve"> </w:t>
      </w:r>
    </w:p>
    <w:p w14:paraId="0B03261F" w14:textId="3919355B" w:rsidR="00493E96" w:rsidRPr="003D585B" w:rsidRDefault="00493E96" w:rsidP="005411CF">
      <w:pPr>
        <w:pStyle w:val="Akapitzlist"/>
        <w:numPr>
          <w:ilvl w:val="1"/>
          <w:numId w:val="31"/>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Postanowienia ustalone we wzorze umowy nie podlegają negocjacjom. </w:t>
      </w:r>
    </w:p>
    <w:p w14:paraId="12DA21B8" w14:textId="3CEE8D7F" w:rsidR="00493E96" w:rsidRPr="003D585B" w:rsidRDefault="00493E96" w:rsidP="005411CF">
      <w:pPr>
        <w:pStyle w:val="Akapitzlist"/>
        <w:numPr>
          <w:ilvl w:val="1"/>
          <w:numId w:val="31"/>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Jeżeli wykonawca, którego oferta została wybrana jako najkorzystniejsza, uchyla się od zawarcia umowy w sprawie zamówienia publicznego lub nie wnosi wymaganego zabezpieczenia należytego wykonania umowy, </w:t>
      </w:r>
      <w:r w:rsidRPr="003D585B">
        <w:rPr>
          <w:color w:val="000000"/>
          <w:sz w:val="22"/>
          <w:szCs w:val="22"/>
        </w:rPr>
        <w:lastRenderedPageBreak/>
        <w:t>zamawiający może dokonać ponownego badania i oceny ofert spośród ofert pozostałych w postępowaniu wykonawców oraz wybrać najkorzystniejszą ofer</w:t>
      </w:r>
      <w:r w:rsidR="002B49F8" w:rsidRPr="003D585B">
        <w:rPr>
          <w:color w:val="000000"/>
          <w:sz w:val="22"/>
          <w:szCs w:val="22"/>
        </w:rPr>
        <w:t>tę albo unieważnić postępowanie.</w:t>
      </w:r>
    </w:p>
    <w:p w14:paraId="554C5AFF" w14:textId="41E44408" w:rsidR="00493E96" w:rsidRPr="003D585B" w:rsidRDefault="00493E96" w:rsidP="005411CF">
      <w:pPr>
        <w:pStyle w:val="Akapitzlist"/>
        <w:numPr>
          <w:ilvl w:val="1"/>
          <w:numId w:val="31"/>
        </w:numPr>
        <w:autoSpaceDE w:val="0"/>
        <w:autoSpaceDN w:val="0"/>
        <w:adjustRightInd w:val="0"/>
        <w:spacing w:line="276" w:lineRule="auto"/>
        <w:ind w:left="284" w:hanging="284"/>
        <w:jc w:val="both"/>
        <w:rPr>
          <w:sz w:val="22"/>
          <w:szCs w:val="22"/>
        </w:rPr>
      </w:pPr>
      <w:r w:rsidRPr="003D585B">
        <w:rPr>
          <w:color w:val="000000"/>
          <w:sz w:val="22"/>
          <w:szCs w:val="22"/>
        </w:rPr>
        <w:t xml:space="preserve">Wykonawca najpóźniej w dniu zawarcia umowy zapozna się z wymaganiami w zakresie bezpieczeństwa i higieny pracy oraz bezpieczeństwa i ochrony zdrowia, obowiązującymi w CSK UM dotyczącymi wszystkich </w:t>
      </w:r>
      <w:r w:rsidRPr="003D585B">
        <w:rPr>
          <w:sz w:val="22"/>
          <w:szCs w:val="22"/>
        </w:rPr>
        <w:t xml:space="preserve">dostawców towarów i materiałów, które zostały zawarte w załączniku nr 2 do umowy. </w:t>
      </w:r>
    </w:p>
    <w:p w14:paraId="6D4BC997" w14:textId="6F99CEB6" w:rsidR="00493E96" w:rsidRPr="003D585B" w:rsidRDefault="00493E96" w:rsidP="005411CF">
      <w:pPr>
        <w:pStyle w:val="Akapitzlist"/>
        <w:numPr>
          <w:ilvl w:val="1"/>
          <w:numId w:val="31"/>
        </w:numPr>
        <w:autoSpaceDE w:val="0"/>
        <w:autoSpaceDN w:val="0"/>
        <w:adjustRightInd w:val="0"/>
        <w:spacing w:line="276" w:lineRule="auto"/>
        <w:ind w:left="284" w:hanging="284"/>
        <w:jc w:val="both"/>
        <w:rPr>
          <w:sz w:val="22"/>
          <w:szCs w:val="22"/>
        </w:rPr>
      </w:pPr>
      <w:r w:rsidRPr="003D585B">
        <w:rPr>
          <w:sz w:val="22"/>
          <w:szCs w:val="22"/>
        </w:rPr>
        <w:t xml:space="preserve">Zgodnie z art. 13 ogólnego rozporządzenia o ochronie danych informuję, że: ADMINISTRAOREM jest </w:t>
      </w:r>
      <w:r w:rsidR="00AA1DE6" w:rsidRPr="003D585B">
        <w:rPr>
          <w:sz w:val="22"/>
          <w:szCs w:val="22"/>
        </w:rPr>
        <w:t>Dyrektor Szpitala. Administrator wyznaczył Inspektora Ochrony Danych Osobowych</w:t>
      </w:r>
      <w:r w:rsidR="00D171CF" w:rsidRPr="003D585B">
        <w:rPr>
          <w:sz w:val="22"/>
          <w:szCs w:val="22"/>
        </w:rPr>
        <w:t xml:space="preserve"> </w:t>
      </w:r>
      <w:r w:rsidR="00AA1DE6" w:rsidRPr="003D585B">
        <w:rPr>
          <w:sz w:val="22"/>
          <w:szCs w:val="22"/>
        </w:rPr>
        <w:t xml:space="preserve">- mgr Bartłomiej Jabłoński. Dane kontaktowe 92-213 Łódź, ul. Pomorska 251, pok. 328,  email: </w:t>
      </w:r>
      <w:hyperlink r:id="rId29" w:history="1">
        <w:r w:rsidR="00AA1DE6" w:rsidRPr="003D585B">
          <w:rPr>
            <w:rStyle w:val="Hipercze"/>
            <w:color w:val="auto"/>
            <w:sz w:val="22"/>
            <w:szCs w:val="22"/>
          </w:rPr>
          <w:t>inspektor.odo@csk.umed.pl</w:t>
        </w:r>
      </w:hyperlink>
      <w:r w:rsidR="00AA1DE6" w:rsidRPr="003D585B">
        <w:rPr>
          <w:sz w:val="22"/>
          <w:szCs w:val="22"/>
        </w:rPr>
        <w:t>;</w:t>
      </w:r>
    </w:p>
    <w:p w14:paraId="0F81A7B6" w14:textId="77777777" w:rsidR="00493E96" w:rsidRPr="003D585B" w:rsidRDefault="00493E96" w:rsidP="00683CF8">
      <w:pPr>
        <w:spacing w:line="276" w:lineRule="auto"/>
        <w:ind w:left="567" w:hanging="567"/>
        <w:rPr>
          <w:rFonts w:cs="Times New Roman"/>
          <w:b/>
          <w:bCs/>
          <w:sz w:val="22"/>
          <w:szCs w:val="22"/>
          <w:u w:val="single"/>
        </w:rPr>
      </w:pPr>
    </w:p>
    <w:p w14:paraId="7C0B9C59" w14:textId="23DDDDEC" w:rsidR="0064055D" w:rsidRPr="003D585B" w:rsidRDefault="00A2156A" w:rsidP="00700F4F">
      <w:pPr>
        <w:spacing w:line="276" w:lineRule="auto"/>
        <w:ind w:left="426" w:hanging="426"/>
        <w:rPr>
          <w:rFonts w:cs="Times New Roman"/>
          <w:b/>
          <w:bCs/>
          <w:sz w:val="22"/>
          <w:szCs w:val="22"/>
          <w:u w:val="single"/>
        </w:rPr>
      </w:pPr>
      <w:r w:rsidRPr="003D585B">
        <w:rPr>
          <w:rFonts w:cs="Times New Roman"/>
          <w:b/>
          <w:bCs/>
          <w:sz w:val="22"/>
          <w:szCs w:val="22"/>
          <w:u w:val="single"/>
        </w:rPr>
        <w:t>XX.</w:t>
      </w:r>
      <w:r w:rsidRPr="003D585B">
        <w:rPr>
          <w:rFonts w:cs="Times New Roman"/>
          <w:b/>
          <w:bCs/>
          <w:sz w:val="22"/>
          <w:szCs w:val="22"/>
          <w:u w:val="single"/>
        </w:rPr>
        <w:tab/>
        <w:t>PROJEKTOWANE POSTANOWIENIA UMOWY W SPRAWIE ZAM</w:t>
      </w:r>
      <w:r w:rsidR="000B3FAB" w:rsidRPr="003D585B">
        <w:rPr>
          <w:rFonts w:cs="Times New Roman"/>
          <w:b/>
          <w:bCs/>
          <w:sz w:val="22"/>
          <w:szCs w:val="22"/>
          <w:u w:val="single"/>
        </w:rPr>
        <w:t>Ó</w:t>
      </w:r>
      <w:r w:rsidRPr="003D585B">
        <w:rPr>
          <w:rFonts w:cs="Times New Roman"/>
          <w:b/>
          <w:bCs/>
          <w:sz w:val="22"/>
          <w:szCs w:val="22"/>
          <w:u w:val="single"/>
        </w:rPr>
        <w:t xml:space="preserve">WENIA </w:t>
      </w:r>
      <w:r w:rsidR="00700F4F" w:rsidRPr="003D585B">
        <w:rPr>
          <w:rFonts w:cs="Times New Roman"/>
          <w:b/>
          <w:bCs/>
          <w:sz w:val="22"/>
          <w:szCs w:val="22"/>
          <w:u w:val="single"/>
        </w:rPr>
        <w:t>P</w:t>
      </w:r>
      <w:r w:rsidRPr="003D585B">
        <w:rPr>
          <w:rFonts w:cs="Times New Roman"/>
          <w:b/>
          <w:bCs/>
          <w:sz w:val="22"/>
          <w:szCs w:val="22"/>
          <w:u w:val="single"/>
        </w:rPr>
        <w:t>UBLICZNEGO</w:t>
      </w:r>
      <w:r w:rsidR="00700F4F" w:rsidRPr="003D585B">
        <w:rPr>
          <w:rFonts w:cs="Times New Roman"/>
          <w:b/>
          <w:bCs/>
          <w:sz w:val="22"/>
          <w:szCs w:val="22"/>
          <w:u w:val="single"/>
        </w:rPr>
        <w:t>.</w:t>
      </w:r>
      <w:r w:rsidRPr="003D585B">
        <w:rPr>
          <w:rFonts w:cs="Times New Roman"/>
          <w:b/>
          <w:bCs/>
          <w:sz w:val="22"/>
          <w:szCs w:val="22"/>
          <w:u w:val="single"/>
        </w:rPr>
        <w:t xml:space="preserve"> </w:t>
      </w:r>
    </w:p>
    <w:p w14:paraId="397BBC44" w14:textId="75524E92" w:rsidR="00071F7E" w:rsidRPr="003D585B" w:rsidRDefault="00071F7E" w:rsidP="00683CF8">
      <w:pPr>
        <w:pStyle w:val="Tekstpodstawowy"/>
        <w:suppressAutoHyphens w:val="0"/>
        <w:spacing w:line="276" w:lineRule="auto"/>
        <w:rPr>
          <w:sz w:val="22"/>
          <w:szCs w:val="22"/>
        </w:rPr>
      </w:pPr>
      <w:r w:rsidRPr="003D585B">
        <w:rPr>
          <w:sz w:val="22"/>
          <w:szCs w:val="22"/>
        </w:rPr>
        <w:t>Wykonawca, którego oferta została wybrana zobowiązany jest do pisemnego zawarcia umowy z</w:t>
      </w:r>
      <w:r w:rsidR="000F4599" w:rsidRPr="003D585B">
        <w:rPr>
          <w:sz w:val="22"/>
          <w:szCs w:val="22"/>
        </w:rPr>
        <w:t> </w:t>
      </w:r>
      <w:r w:rsidRPr="003D585B">
        <w:rPr>
          <w:sz w:val="22"/>
          <w:szCs w:val="22"/>
        </w:rPr>
        <w:t>Zamawiającym na realizację zamówienia na warunkach określonych</w:t>
      </w:r>
      <w:r w:rsidR="003F2C67" w:rsidRPr="003D585B">
        <w:rPr>
          <w:sz w:val="22"/>
          <w:szCs w:val="22"/>
        </w:rPr>
        <w:t xml:space="preserve"> w </w:t>
      </w:r>
      <w:r w:rsidRPr="003D585B">
        <w:rPr>
          <w:sz w:val="22"/>
          <w:szCs w:val="22"/>
        </w:rPr>
        <w:t xml:space="preserve">SWZ. </w:t>
      </w:r>
    </w:p>
    <w:p w14:paraId="5AF24C33" w14:textId="20A68182" w:rsidR="00071F7E" w:rsidRPr="003D585B" w:rsidRDefault="00071F7E" w:rsidP="00683CF8">
      <w:pPr>
        <w:pStyle w:val="Tekstpodstawowy"/>
        <w:suppressAutoHyphens w:val="0"/>
        <w:spacing w:line="276" w:lineRule="auto"/>
        <w:rPr>
          <w:b/>
          <w:bCs/>
          <w:sz w:val="22"/>
          <w:szCs w:val="22"/>
        </w:rPr>
      </w:pPr>
      <w:r w:rsidRPr="003D585B">
        <w:rPr>
          <w:sz w:val="22"/>
          <w:szCs w:val="22"/>
        </w:rPr>
        <w:t xml:space="preserve">Warunki umowy </w:t>
      </w:r>
      <w:r w:rsidR="00D171CF" w:rsidRPr="003D585B">
        <w:rPr>
          <w:sz w:val="22"/>
          <w:szCs w:val="22"/>
        </w:rPr>
        <w:t>wymagane od Wykonawców stanowi „</w:t>
      </w:r>
      <w:r w:rsidRPr="003D585B">
        <w:rPr>
          <w:sz w:val="22"/>
          <w:szCs w:val="22"/>
        </w:rPr>
        <w:t>Wzór umowy”</w:t>
      </w:r>
      <w:r w:rsidR="009D66D0">
        <w:rPr>
          <w:sz w:val="22"/>
          <w:szCs w:val="22"/>
        </w:rPr>
        <w:t xml:space="preserve"> – załącznik do SWZ</w:t>
      </w:r>
      <w:r w:rsidRPr="003D585B">
        <w:rPr>
          <w:b/>
          <w:bCs/>
          <w:sz w:val="22"/>
          <w:szCs w:val="22"/>
        </w:rPr>
        <w:t>.</w:t>
      </w:r>
    </w:p>
    <w:p w14:paraId="63508E8F" w14:textId="77777777" w:rsidR="002B49F8" w:rsidRPr="003D585B" w:rsidRDefault="002B49F8" w:rsidP="00683CF8">
      <w:pPr>
        <w:pStyle w:val="Tekstpodstawowy"/>
        <w:suppressAutoHyphens w:val="0"/>
        <w:spacing w:line="276" w:lineRule="auto"/>
        <w:rPr>
          <w:b/>
          <w:bCs/>
          <w:sz w:val="22"/>
          <w:szCs w:val="22"/>
        </w:rPr>
      </w:pPr>
    </w:p>
    <w:p w14:paraId="00AAD673" w14:textId="5603B9E7" w:rsidR="00071F7E" w:rsidRPr="003D585B" w:rsidRDefault="00CD34A9" w:rsidP="00683CF8">
      <w:pPr>
        <w:suppressAutoHyphens/>
        <w:spacing w:line="276" w:lineRule="auto"/>
        <w:jc w:val="both"/>
        <w:rPr>
          <w:rFonts w:cs="Times New Roman"/>
          <w:b/>
          <w:bCs/>
          <w:sz w:val="22"/>
          <w:szCs w:val="22"/>
          <w:u w:val="single"/>
          <w:lang w:eastAsia="ar-SA"/>
        </w:rPr>
      </w:pPr>
      <w:r w:rsidRPr="003D585B">
        <w:rPr>
          <w:rFonts w:cs="Times New Roman"/>
          <w:b/>
          <w:bCs/>
          <w:sz w:val="22"/>
          <w:szCs w:val="22"/>
          <w:u w:val="single"/>
          <w:lang w:eastAsia="ar-SA"/>
        </w:rPr>
        <w:t>XX</w:t>
      </w:r>
      <w:r w:rsidR="00071F7E" w:rsidRPr="003D585B">
        <w:rPr>
          <w:rFonts w:cs="Times New Roman"/>
          <w:b/>
          <w:bCs/>
          <w:sz w:val="22"/>
          <w:szCs w:val="22"/>
          <w:u w:val="single"/>
          <w:lang w:eastAsia="ar-SA"/>
        </w:rPr>
        <w:t>I.</w:t>
      </w:r>
      <w:r w:rsidR="00071F7E" w:rsidRPr="003D585B">
        <w:rPr>
          <w:rFonts w:cs="Times New Roman"/>
          <w:b/>
          <w:bCs/>
          <w:sz w:val="22"/>
          <w:szCs w:val="22"/>
          <w:u w:val="single"/>
          <w:lang w:eastAsia="ar-SA"/>
        </w:rPr>
        <w:tab/>
        <w:t xml:space="preserve">POUCZENIE O ŚRODKACH </w:t>
      </w:r>
      <w:r w:rsidR="0001745B" w:rsidRPr="003D585B">
        <w:rPr>
          <w:rFonts w:cs="Times New Roman"/>
          <w:b/>
          <w:bCs/>
          <w:sz w:val="22"/>
          <w:szCs w:val="22"/>
          <w:u w:val="single"/>
          <w:lang w:eastAsia="ar-SA"/>
        </w:rPr>
        <w:t xml:space="preserve">OCHRONY PRAWNEJ PRZYSŁUGUJĄCYCH </w:t>
      </w:r>
      <w:r w:rsidR="00D6118E" w:rsidRPr="003D585B">
        <w:rPr>
          <w:rFonts w:cs="Times New Roman"/>
          <w:b/>
          <w:bCs/>
          <w:sz w:val="22"/>
          <w:szCs w:val="22"/>
          <w:u w:val="single"/>
          <w:lang w:eastAsia="ar-SA"/>
        </w:rPr>
        <w:t>WYKONAWCY W </w:t>
      </w:r>
      <w:r w:rsidR="00071F7E" w:rsidRPr="003D585B">
        <w:rPr>
          <w:rFonts w:cs="Times New Roman"/>
          <w:b/>
          <w:bCs/>
          <w:sz w:val="22"/>
          <w:szCs w:val="22"/>
          <w:u w:val="single"/>
          <w:lang w:eastAsia="ar-SA"/>
        </w:rPr>
        <w:t xml:space="preserve">TOKU POSTĘPOWANIA O UDZIELENIE ZAMÓWIENIA </w:t>
      </w:r>
    </w:p>
    <w:p w14:paraId="4F6F26C0" w14:textId="69231510" w:rsidR="00772C43" w:rsidRPr="003D585B" w:rsidRDefault="00772C43" w:rsidP="00683CF8">
      <w:pPr>
        <w:suppressAutoHyphens/>
        <w:spacing w:line="276" w:lineRule="auto"/>
        <w:jc w:val="both"/>
        <w:rPr>
          <w:rFonts w:cs="Times New Roman"/>
          <w:sz w:val="22"/>
          <w:szCs w:val="22"/>
          <w:lang w:eastAsia="ar-SA"/>
        </w:rPr>
      </w:pPr>
      <w:r w:rsidRPr="003D585B">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700F4F" w:rsidRPr="003D585B">
        <w:rPr>
          <w:rFonts w:cs="Times New Roman"/>
          <w:sz w:val="22"/>
          <w:szCs w:val="22"/>
          <w:lang w:eastAsia="ar-SA"/>
        </w:rPr>
        <w:t xml:space="preserve"> </w:t>
      </w:r>
      <w:r w:rsidRPr="003D585B">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3D585B">
        <w:rPr>
          <w:rFonts w:cs="Times New Roman"/>
          <w:sz w:val="22"/>
          <w:szCs w:val="22"/>
          <w:lang w:eastAsia="ar-SA"/>
        </w:rPr>
        <w:t>.</w:t>
      </w:r>
    </w:p>
    <w:p w14:paraId="6376982F"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Odwołanie przysługuje na: </w:t>
      </w:r>
    </w:p>
    <w:p w14:paraId="1E060FAC"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48E66BA4"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7BC8ACD4"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zaniechanie przeprowadzenia postępowania o udzielenie zamówienia lub zorganizowania konkursu na podstawie ustawy, mimo że zamawiający był do tego obowiązany. </w:t>
      </w:r>
    </w:p>
    <w:p w14:paraId="1B9CD8CB"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Odwołanie wnosi się do Prezesa Izby. </w:t>
      </w:r>
    </w:p>
    <w:p w14:paraId="310DDB56"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[Termin wniesienia odwołania] Odwołanie wnosi się: </w:t>
      </w:r>
    </w:p>
    <w:p w14:paraId="305E67D8" w14:textId="78CC61AA" w:rsidR="00405BDD"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w przypadku zamówień, których wartość jest równa albo przekracza progi unijne, w terminie: </w:t>
      </w:r>
    </w:p>
    <w:p w14:paraId="30C2990B" w14:textId="0C86F070" w:rsidR="00405BDD" w:rsidRPr="003D585B" w:rsidRDefault="00405BDD" w:rsidP="005411CF">
      <w:pPr>
        <w:pStyle w:val="Akapitzlist"/>
        <w:numPr>
          <w:ilvl w:val="0"/>
          <w:numId w:val="14"/>
        </w:numPr>
        <w:autoSpaceDE w:val="0"/>
        <w:autoSpaceDN w:val="0"/>
        <w:adjustRightInd w:val="0"/>
        <w:spacing w:line="276" w:lineRule="auto"/>
        <w:ind w:left="851" w:hanging="425"/>
        <w:jc w:val="both"/>
        <w:rPr>
          <w:color w:val="000000"/>
          <w:sz w:val="22"/>
          <w:szCs w:val="22"/>
        </w:rPr>
      </w:pPr>
      <w:r w:rsidRPr="003D585B">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322D2DAC" w14:textId="77777777" w:rsidR="004C3E08" w:rsidRPr="003D585B" w:rsidRDefault="00405BDD" w:rsidP="005411CF">
      <w:pPr>
        <w:pStyle w:val="Akapitzlist"/>
        <w:numPr>
          <w:ilvl w:val="0"/>
          <w:numId w:val="14"/>
        </w:numPr>
        <w:autoSpaceDE w:val="0"/>
        <w:autoSpaceDN w:val="0"/>
        <w:adjustRightInd w:val="0"/>
        <w:spacing w:line="276" w:lineRule="auto"/>
        <w:ind w:left="851" w:hanging="425"/>
        <w:jc w:val="both"/>
        <w:rPr>
          <w:color w:val="000000"/>
          <w:sz w:val="22"/>
          <w:szCs w:val="22"/>
        </w:rPr>
      </w:pPr>
      <w:r w:rsidRPr="003D585B">
        <w:rPr>
          <w:color w:val="000000"/>
          <w:sz w:val="22"/>
          <w:szCs w:val="22"/>
        </w:rPr>
        <w:t xml:space="preserve">15 dni od dnia przekazania informacji o czynności zamawiającego stanowiącej podstawę jego wniesienia, jeżeli informacja została przekazana w sposób inny niż określony w lit. a; </w:t>
      </w:r>
    </w:p>
    <w:p w14:paraId="307A6DE2" w14:textId="156C305E" w:rsidR="00405BDD" w:rsidRPr="003D585B" w:rsidRDefault="00405BDD" w:rsidP="005411CF">
      <w:pPr>
        <w:pStyle w:val="Akapitzlist"/>
        <w:numPr>
          <w:ilvl w:val="1"/>
          <w:numId w:val="13"/>
        </w:numPr>
        <w:autoSpaceDE w:val="0"/>
        <w:autoSpaceDN w:val="0"/>
        <w:adjustRightInd w:val="0"/>
        <w:spacing w:line="276" w:lineRule="auto"/>
        <w:ind w:left="851" w:hanging="567"/>
        <w:jc w:val="both"/>
        <w:rPr>
          <w:color w:val="000000"/>
          <w:sz w:val="22"/>
          <w:szCs w:val="22"/>
        </w:rPr>
      </w:pPr>
      <w:r w:rsidRPr="003D585B">
        <w:rPr>
          <w:color w:val="000000"/>
          <w:sz w:val="22"/>
          <w:szCs w:val="22"/>
        </w:rPr>
        <w:t xml:space="preserve">w przypadku zamówień, których wartość jest mniejsza niż progi unijne, w terminie: </w:t>
      </w:r>
    </w:p>
    <w:p w14:paraId="63D6385D" w14:textId="163BBE3D" w:rsidR="00405BDD" w:rsidRPr="003D585B" w:rsidRDefault="00405BDD" w:rsidP="005411CF">
      <w:pPr>
        <w:pStyle w:val="Akapitzlist"/>
        <w:numPr>
          <w:ilvl w:val="0"/>
          <w:numId w:val="15"/>
        </w:numPr>
        <w:tabs>
          <w:tab w:val="num" w:pos="0"/>
        </w:tabs>
        <w:suppressAutoHyphens/>
        <w:spacing w:line="276" w:lineRule="auto"/>
        <w:ind w:left="851" w:hanging="425"/>
        <w:jc w:val="both"/>
        <w:rPr>
          <w:b/>
          <w:bCs/>
          <w:sz w:val="22"/>
          <w:szCs w:val="22"/>
          <w:u w:val="single"/>
        </w:rPr>
      </w:pPr>
      <w:r w:rsidRPr="003D585B">
        <w:rPr>
          <w:color w:val="000000"/>
          <w:sz w:val="22"/>
          <w:szCs w:val="22"/>
        </w:rPr>
        <w:t>5 dni od dnia przekazania informacji o czynności zamawiającego stanowiącej podstawę jego wniesienia, jeżeli informacja została przekazana przy użyciu środków komunikacji elektronicznej,</w:t>
      </w:r>
    </w:p>
    <w:p w14:paraId="734FB795" w14:textId="77777777" w:rsidR="004C3E08" w:rsidRPr="003D585B" w:rsidRDefault="00405BDD" w:rsidP="005411CF">
      <w:pPr>
        <w:pStyle w:val="Akapitzlist"/>
        <w:numPr>
          <w:ilvl w:val="0"/>
          <w:numId w:val="15"/>
        </w:numPr>
        <w:autoSpaceDE w:val="0"/>
        <w:autoSpaceDN w:val="0"/>
        <w:adjustRightInd w:val="0"/>
        <w:spacing w:line="276" w:lineRule="auto"/>
        <w:ind w:left="851" w:hanging="425"/>
        <w:jc w:val="both"/>
        <w:rPr>
          <w:color w:val="000000"/>
          <w:sz w:val="22"/>
          <w:szCs w:val="22"/>
        </w:rPr>
      </w:pPr>
      <w:r w:rsidRPr="003D585B">
        <w:rPr>
          <w:color w:val="000000"/>
          <w:sz w:val="22"/>
          <w:szCs w:val="22"/>
        </w:rPr>
        <w:t xml:space="preserve">10 dni od dnia przekazania informacji o czynności zamawiającego stanowiącej podstawę jego wniesienia, jeżeli informacja została przekazana w sposób inny niż określony w lit. a. </w:t>
      </w:r>
    </w:p>
    <w:p w14:paraId="326178B9" w14:textId="77777777" w:rsidR="004C3E08" w:rsidRPr="003D585B" w:rsidRDefault="00405BDD" w:rsidP="005411CF">
      <w:pPr>
        <w:pStyle w:val="Akapitzlist"/>
        <w:numPr>
          <w:ilvl w:val="0"/>
          <w:numId w:val="13"/>
        </w:numPr>
        <w:autoSpaceDE w:val="0"/>
        <w:autoSpaceDN w:val="0"/>
        <w:adjustRightInd w:val="0"/>
        <w:spacing w:line="276" w:lineRule="auto"/>
        <w:ind w:left="426" w:hanging="426"/>
        <w:jc w:val="both"/>
        <w:rPr>
          <w:color w:val="000000"/>
          <w:sz w:val="22"/>
          <w:szCs w:val="22"/>
        </w:rPr>
      </w:pPr>
      <w:r w:rsidRPr="003D585B">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0F6D61E0"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Odwołanie w przypadkach innych niż określone w ust. 1 i 2 wnosi się w terminie: </w:t>
      </w:r>
    </w:p>
    <w:p w14:paraId="270F38EF"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77777777" w:rsidR="004C3E08" w:rsidRPr="003D585B" w:rsidRDefault="00405BDD" w:rsidP="005411CF">
      <w:pPr>
        <w:pStyle w:val="Akapitzlist"/>
        <w:numPr>
          <w:ilvl w:val="0"/>
          <w:numId w:val="13"/>
        </w:numPr>
        <w:autoSpaceDE w:val="0"/>
        <w:autoSpaceDN w:val="0"/>
        <w:adjustRightInd w:val="0"/>
        <w:spacing w:line="276" w:lineRule="auto"/>
        <w:ind w:left="284" w:hanging="284"/>
        <w:jc w:val="both"/>
        <w:rPr>
          <w:color w:val="000000"/>
          <w:sz w:val="22"/>
          <w:szCs w:val="22"/>
        </w:rPr>
      </w:pPr>
      <w:r w:rsidRPr="003D585B">
        <w:rPr>
          <w:color w:val="000000"/>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323DB27D" w14:textId="77777777" w:rsidR="004C3E08"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15F6A5A7" w:rsidR="00405BDD"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6 miesięcy od dnia zawarcia umowy, jeżeli zamawiający: </w:t>
      </w:r>
    </w:p>
    <w:p w14:paraId="6D0E6F5B" w14:textId="7F306D84" w:rsidR="00405BDD" w:rsidRPr="003D585B" w:rsidRDefault="00405BDD" w:rsidP="005411CF">
      <w:pPr>
        <w:pStyle w:val="Akapitzlist"/>
        <w:numPr>
          <w:ilvl w:val="0"/>
          <w:numId w:val="16"/>
        </w:numPr>
        <w:autoSpaceDE w:val="0"/>
        <w:autoSpaceDN w:val="0"/>
        <w:adjustRightInd w:val="0"/>
        <w:spacing w:line="276" w:lineRule="auto"/>
        <w:jc w:val="both"/>
        <w:rPr>
          <w:color w:val="000000"/>
          <w:sz w:val="22"/>
          <w:szCs w:val="22"/>
        </w:rPr>
      </w:pPr>
      <w:r w:rsidRPr="003D585B">
        <w:rPr>
          <w:color w:val="000000"/>
          <w:sz w:val="22"/>
          <w:szCs w:val="22"/>
        </w:rPr>
        <w:t xml:space="preserve">nie opublikował w Dzienniku Urzędowym Unii Europejskiej ogłoszenia o udzieleniu zamówienia albo </w:t>
      </w:r>
    </w:p>
    <w:p w14:paraId="0C373328" w14:textId="77777777" w:rsidR="004C3E08" w:rsidRPr="003D585B" w:rsidRDefault="00405BDD" w:rsidP="005411CF">
      <w:pPr>
        <w:pStyle w:val="Akapitzlist"/>
        <w:numPr>
          <w:ilvl w:val="0"/>
          <w:numId w:val="16"/>
        </w:numPr>
        <w:autoSpaceDE w:val="0"/>
        <w:autoSpaceDN w:val="0"/>
        <w:adjustRightInd w:val="0"/>
        <w:spacing w:line="276" w:lineRule="auto"/>
        <w:jc w:val="both"/>
        <w:rPr>
          <w:color w:val="000000"/>
          <w:sz w:val="22"/>
          <w:szCs w:val="22"/>
        </w:rPr>
      </w:pPr>
      <w:r w:rsidRPr="003D585B">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E2A8F5D" w:rsidR="00405BDD" w:rsidRPr="003D585B" w:rsidRDefault="00405BDD" w:rsidP="005411CF">
      <w:pPr>
        <w:pStyle w:val="Akapitzlist"/>
        <w:numPr>
          <w:ilvl w:val="1"/>
          <w:numId w:val="13"/>
        </w:numPr>
        <w:autoSpaceDE w:val="0"/>
        <w:autoSpaceDN w:val="0"/>
        <w:adjustRightInd w:val="0"/>
        <w:spacing w:line="276" w:lineRule="auto"/>
        <w:ind w:left="709" w:hanging="425"/>
        <w:jc w:val="both"/>
        <w:rPr>
          <w:color w:val="000000"/>
          <w:sz w:val="22"/>
          <w:szCs w:val="22"/>
        </w:rPr>
      </w:pPr>
      <w:r w:rsidRPr="003D585B">
        <w:rPr>
          <w:color w:val="000000"/>
          <w:sz w:val="22"/>
          <w:szCs w:val="22"/>
        </w:rPr>
        <w:t xml:space="preserve">miesiąca od dnia zawarcia umowy, jeżeli zamawiający: </w:t>
      </w:r>
    </w:p>
    <w:p w14:paraId="3F9FABC1" w14:textId="232B1ED8" w:rsidR="00405BDD" w:rsidRPr="003D585B" w:rsidRDefault="00405BDD" w:rsidP="005411CF">
      <w:pPr>
        <w:pStyle w:val="Akapitzlist"/>
        <w:numPr>
          <w:ilvl w:val="0"/>
          <w:numId w:val="17"/>
        </w:numPr>
        <w:autoSpaceDE w:val="0"/>
        <w:autoSpaceDN w:val="0"/>
        <w:adjustRightInd w:val="0"/>
        <w:spacing w:line="276" w:lineRule="auto"/>
        <w:jc w:val="both"/>
        <w:rPr>
          <w:color w:val="000000"/>
          <w:sz w:val="22"/>
          <w:szCs w:val="22"/>
        </w:rPr>
      </w:pPr>
      <w:r w:rsidRPr="003D585B">
        <w:rPr>
          <w:color w:val="000000"/>
          <w:sz w:val="22"/>
          <w:szCs w:val="22"/>
        </w:rPr>
        <w:t xml:space="preserve">nie zamieścił w Biuletynie Zamówień Publicznych ogłoszenia o wyniku postępowania albo </w:t>
      </w:r>
    </w:p>
    <w:p w14:paraId="0300A376" w14:textId="77777777" w:rsidR="004C3E08" w:rsidRPr="003D585B" w:rsidRDefault="00405BDD" w:rsidP="005411CF">
      <w:pPr>
        <w:pStyle w:val="Akapitzlist"/>
        <w:numPr>
          <w:ilvl w:val="0"/>
          <w:numId w:val="17"/>
        </w:numPr>
        <w:tabs>
          <w:tab w:val="num" w:pos="0"/>
        </w:tabs>
        <w:suppressAutoHyphens/>
        <w:spacing w:line="276" w:lineRule="auto"/>
        <w:jc w:val="both"/>
        <w:rPr>
          <w:b/>
          <w:bCs/>
          <w:sz w:val="22"/>
          <w:szCs w:val="22"/>
          <w:u w:val="single"/>
        </w:rPr>
      </w:pPr>
      <w:r w:rsidRPr="003D585B">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399AA912" w:rsidR="00405BDD" w:rsidRPr="003D585B" w:rsidRDefault="00602F03" w:rsidP="005411CF">
      <w:pPr>
        <w:pStyle w:val="Akapitzlist"/>
        <w:numPr>
          <w:ilvl w:val="0"/>
          <w:numId w:val="13"/>
        </w:numPr>
        <w:tabs>
          <w:tab w:val="num" w:pos="0"/>
        </w:tabs>
        <w:suppressAutoHyphens/>
        <w:spacing w:line="276" w:lineRule="auto"/>
        <w:ind w:left="284" w:hanging="284"/>
        <w:jc w:val="both"/>
        <w:rPr>
          <w:b/>
          <w:bCs/>
          <w:sz w:val="22"/>
          <w:szCs w:val="22"/>
          <w:u w:val="single"/>
        </w:rPr>
      </w:pPr>
      <w:r w:rsidRPr="003D585B">
        <w:rPr>
          <w:bCs/>
          <w:sz w:val="22"/>
          <w:szCs w:val="22"/>
        </w:rPr>
        <w:t>Zgodnie z art. 579 ust. 1 na orzeczenie Izby oraz postanowienie Prezesa Izby, o którym mowa wart. 519 ust.1, stronom oraz uczestnikom postępowania odwoławczego przysługuje skarga do sądu.</w:t>
      </w:r>
    </w:p>
    <w:p w14:paraId="55586236" w14:textId="77777777" w:rsidR="00854F9B" w:rsidRPr="003D585B" w:rsidRDefault="00854F9B" w:rsidP="00700F4F">
      <w:pPr>
        <w:pStyle w:val="Nagwek9"/>
        <w:suppressAutoHyphens w:val="0"/>
        <w:spacing w:line="276" w:lineRule="auto"/>
        <w:rPr>
          <w:rFonts w:cs="Times New Roman"/>
          <w:sz w:val="22"/>
          <w:szCs w:val="22"/>
          <w:lang w:eastAsia="pl-PL"/>
        </w:rPr>
      </w:pPr>
    </w:p>
    <w:p w14:paraId="5AA07822" w14:textId="60FFEDF3" w:rsidR="00213EF9" w:rsidRPr="003D585B" w:rsidRDefault="00CD34A9" w:rsidP="00700F4F">
      <w:pPr>
        <w:pStyle w:val="Nagwek9"/>
        <w:suppressAutoHyphens w:val="0"/>
        <w:spacing w:line="276" w:lineRule="auto"/>
        <w:rPr>
          <w:rFonts w:cs="Times New Roman"/>
          <w:sz w:val="22"/>
          <w:szCs w:val="22"/>
          <w:lang w:eastAsia="pl-PL"/>
        </w:rPr>
      </w:pPr>
      <w:r w:rsidRPr="003D585B">
        <w:rPr>
          <w:rFonts w:cs="Times New Roman"/>
          <w:sz w:val="22"/>
          <w:szCs w:val="22"/>
          <w:lang w:eastAsia="pl-PL"/>
        </w:rPr>
        <w:t>XXII. WYMAGANIA DOTYCZĄCE WADIUM</w:t>
      </w:r>
    </w:p>
    <w:p w14:paraId="34AB8096" w14:textId="3D9B8AAD" w:rsidR="00BE0941" w:rsidRPr="003D585B" w:rsidRDefault="00213EF9" w:rsidP="00821E06">
      <w:pPr>
        <w:tabs>
          <w:tab w:val="left" w:pos="1418"/>
        </w:tabs>
        <w:spacing w:line="276" w:lineRule="auto"/>
        <w:jc w:val="both"/>
        <w:rPr>
          <w:rFonts w:eastAsia="Times New Roman" w:cs="Times New Roman"/>
          <w:sz w:val="22"/>
          <w:szCs w:val="22"/>
        </w:rPr>
      </w:pPr>
      <w:r w:rsidRPr="003D585B">
        <w:rPr>
          <w:rFonts w:eastAsia="Times New Roman" w:cs="Times New Roman"/>
          <w:sz w:val="22"/>
          <w:szCs w:val="22"/>
        </w:rPr>
        <w:t>Zam</w:t>
      </w:r>
      <w:r w:rsidR="00FB237B" w:rsidRPr="003D585B">
        <w:rPr>
          <w:rFonts w:eastAsia="Times New Roman" w:cs="Times New Roman"/>
          <w:sz w:val="22"/>
          <w:szCs w:val="22"/>
        </w:rPr>
        <w:t>awiający nie żąda wniesienia wadium w niniejszym postępowaniu</w:t>
      </w:r>
    </w:p>
    <w:p w14:paraId="1F2C8FFB" w14:textId="5C20E5C6" w:rsidR="00CD34A9" w:rsidRPr="003D585B" w:rsidRDefault="00CD34A9" w:rsidP="00683CF8">
      <w:pPr>
        <w:tabs>
          <w:tab w:val="num" w:pos="0"/>
        </w:tabs>
        <w:suppressAutoHyphens/>
        <w:spacing w:line="276" w:lineRule="auto"/>
        <w:ind w:hanging="11"/>
        <w:jc w:val="both"/>
        <w:rPr>
          <w:rFonts w:cs="Times New Roman"/>
          <w:b/>
          <w:bCs/>
          <w:sz w:val="22"/>
          <w:szCs w:val="22"/>
          <w:u w:val="single"/>
        </w:rPr>
      </w:pPr>
    </w:p>
    <w:p w14:paraId="6FDD99EB" w14:textId="77777777" w:rsidR="00195600" w:rsidRPr="003D585B" w:rsidRDefault="00195600" w:rsidP="00683CF8">
      <w:pPr>
        <w:spacing w:line="276" w:lineRule="auto"/>
        <w:jc w:val="both"/>
        <w:rPr>
          <w:rFonts w:cs="Times New Roman"/>
          <w:sz w:val="22"/>
          <w:szCs w:val="22"/>
        </w:rPr>
      </w:pPr>
      <w:r w:rsidRPr="003D585B">
        <w:rPr>
          <w:rFonts w:cs="Times New Roman"/>
          <w:b/>
          <w:bCs/>
          <w:sz w:val="22"/>
          <w:szCs w:val="22"/>
          <w:u w:val="single"/>
        </w:rPr>
        <w:t>XXIII.</w:t>
      </w:r>
      <w:r w:rsidRPr="003D585B">
        <w:rPr>
          <w:rFonts w:cs="Times New Roman"/>
          <w:b/>
          <w:bCs/>
          <w:sz w:val="22"/>
          <w:szCs w:val="22"/>
          <w:u w:val="single"/>
        </w:rPr>
        <w:tab/>
        <w:t>WYMAGANIA DOTYCZĄCE ZABEZPIECZENIA NALEŻYTEGO WYKONANIA UMOWY</w:t>
      </w:r>
    </w:p>
    <w:p w14:paraId="354F3877" w14:textId="02EFF7BF" w:rsidR="00F22369" w:rsidRPr="003D585B" w:rsidRDefault="00195600" w:rsidP="00683CF8">
      <w:pPr>
        <w:pStyle w:val="Tekstpodstawowy3"/>
        <w:spacing w:after="0" w:line="276" w:lineRule="auto"/>
        <w:jc w:val="both"/>
        <w:rPr>
          <w:sz w:val="22"/>
          <w:szCs w:val="22"/>
        </w:rPr>
      </w:pPr>
      <w:r w:rsidRPr="003D585B">
        <w:rPr>
          <w:sz w:val="22"/>
          <w:szCs w:val="22"/>
        </w:rPr>
        <w:t xml:space="preserve">Zamawiający </w:t>
      </w:r>
      <w:r w:rsidRPr="003D585B">
        <w:rPr>
          <w:b/>
          <w:sz w:val="22"/>
          <w:szCs w:val="22"/>
        </w:rPr>
        <w:t>nie</w:t>
      </w:r>
      <w:r w:rsidRPr="003D585B">
        <w:rPr>
          <w:sz w:val="22"/>
          <w:szCs w:val="22"/>
        </w:rPr>
        <w:t xml:space="preserve"> </w:t>
      </w:r>
      <w:r w:rsidRPr="003D585B">
        <w:rPr>
          <w:b/>
          <w:bCs/>
          <w:sz w:val="22"/>
          <w:szCs w:val="22"/>
        </w:rPr>
        <w:t>wymaga</w:t>
      </w:r>
      <w:r w:rsidRPr="003D585B">
        <w:rPr>
          <w:sz w:val="22"/>
          <w:szCs w:val="22"/>
        </w:rPr>
        <w:t xml:space="preserve"> od wybranego Wykonawcy wniesienia zabezpieczenia należytego w</w:t>
      </w:r>
      <w:r w:rsidR="00F22369" w:rsidRPr="003D585B">
        <w:rPr>
          <w:sz w:val="22"/>
          <w:szCs w:val="22"/>
        </w:rPr>
        <w:t>ykonania umowy.</w:t>
      </w:r>
    </w:p>
    <w:p w14:paraId="4AFFFF1A" w14:textId="77777777" w:rsidR="00B013C8" w:rsidRPr="003D585B" w:rsidRDefault="00B013C8" w:rsidP="00683CF8">
      <w:pPr>
        <w:pStyle w:val="Tekstpodstawowy3"/>
        <w:spacing w:after="0" w:line="276" w:lineRule="auto"/>
        <w:jc w:val="both"/>
        <w:rPr>
          <w:sz w:val="22"/>
          <w:szCs w:val="22"/>
        </w:rPr>
      </w:pPr>
    </w:p>
    <w:p w14:paraId="1C5E1C74" w14:textId="77777777" w:rsidR="00F22369" w:rsidRPr="003D585B" w:rsidRDefault="00F22369" w:rsidP="00683CF8">
      <w:pPr>
        <w:pStyle w:val="Tekstpodstawowy3"/>
        <w:spacing w:after="0" w:line="276" w:lineRule="auto"/>
        <w:jc w:val="both"/>
        <w:rPr>
          <w:b/>
          <w:bCs/>
          <w:sz w:val="22"/>
          <w:szCs w:val="22"/>
          <w:u w:val="single"/>
        </w:rPr>
      </w:pPr>
      <w:r w:rsidRPr="003D585B">
        <w:rPr>
          <w:b/>
          <w:sz w:val="22"/>
          <w:szCs w:val="22"/>
          <w:u w:val="single"/>
        </w:rPr>
        <w:t>XXIV.</w:t>
      </w:r>
      <w:r w:rsidRPr="003D585B">
        <w:rPr>
          <w:b/>
          <w:bCs/>
          <w:sz w:val="22"/>
          <w:szCs w:val="22"/>
          <w:u w:val="single"/>
        </w:rPr>
        <w:t xml:space="preserve">INFORMACJE DOTYCZĄCE OFERT WARIANTOWYCH </w:t>
      </w:r>
    </w:p>
    <w:p w14:paraId="5D8DFECE" w14:textId="77777777" w:rsidR="00F707C9" w:rsidRPr="003D585B" w:rsidRDefault="00F707C9" w:rsidP="00683CF8">
      <w:pPr>
        <w:spacing w:line="276" w:lineRule="auto"/>
        <w:jc w:val="both"/>
        <w:rPr>
          <w:rFonts w:cs="Times New Roman"/>
          <w:color w:val="000000"/>
          <w:sz w:val="22"/>
          <w:szCs w:val="22"/>
        </w:rPr>
      </w:pPr>
      <w:r w:rsidRPr="003D585B">
        <w:rPr>
          <w:rFonts w:cs="Times New Roman"/>
          <w:color w:val="000000"/>
          <w:sz w:val="22"/>
          <w:szCs w:val="22"/>
        </w:rPr>
        <w:t>Zamawiający nie dopuszcza składania ofert wariantowych.</w:t>
      </w:r>
    </w:p>
    <w:p w14:paraId="2B74FB14" w14:textId="655B068D" w:rsidR="00F22369" w:rsidRPr="003D585B" w:rsidRDefault="00F22369" w:rsidP="00683CF8">
      <w:pPr>
        <w:pStyle w:val="Tekstpodstawowy3"/>
        <w:spacing w:after="0" w:line="276" w:lineRule="auto"/>
        <w:jc w:val="both"/>
        <w:rPr>
          <w:b/>
          <w:bCs/>
          <w:sz w:val="22"/>
          <w:szCs w:val="22"/>
          <w:u w:val="single"/>
        </w:rPr>
      </w:pPr>
    </w:p>
    <w:p w14:paraId="41D10ABA" w14:textId="77777777" w:rsidR="00F22369" w:rsidRPr="003D585B" w:rsidRDefault="00F22369" w:rsidP="00683CF8">
      <w:pPr>
        <w:pStyle w:val="Tekstpodstawowy3"/>
        <w:spacing w:after="0" w:line="276" w:lineRule="auto"/>
        <w:jc w:val="both"/>
        <w:rPr>
          <w:b/>
          <w:bCs/>
          <w:sz w:val="22"/>
          <w:szCs w:val="22"/>
          <w:u w:val="single"/>
        </w:rPr>
      </w:pPr>
      <w:r w:rsidRPr="003D585B">
        <w:rPr>
          <w:b/>
          <w:bCs/>
          <w:sz w:val="22"/>
          <w:szCs w:val="22"/>
          <w:u w:val="single"/>
        </w:rPr>
        <w:t>XXV. INFORMACJE DOTYCZĄCE ZWARCIA UMOWY RAMOWEJ</w:t>
      </w:r>
    </w:p>
    <w:p w14:paraId="0B9560F5" w14:textId="4A42BED3" w:rsidR="00F707C9" w:rsidRPr="003D585B" w:rsidRDefault="00F707C9" w:rsidP="00683CF8">
      <w:pPr>
        <w:spacing w:line="276" w:lineRule="auto"/>
        <w:jc w:val="both"/>
        <w:rPr>
          <w:rFonts w:cs="Times New Roman"/>
          <w:color w:val="000000"/>
          <w:sz w:val="22"/>
          <w:szCs w:val="22"/>
        </w:rPr>
      </w:pPr>
      <w:r w:rsidRPr="003D585B">
        <w:rPr>
          <w:rFonts w:cs="Times New Roman"/>
          <w:color w:val="000000"/>
          <w:sz w:val="22"/>
          <w:szCs w:val="22"/>
        </w:rPr>
        <w:t xml:space="preserve">Zamawiający nie przewiduje zawarcia umowy ramowej. </w:t>
      </w:r>
    </w:p>
    <w:p w14:paraId="7D9F865B" w14:textId="77777777" w:rsidR="008D7E4D" w:rsidRPr="003D585B" w:rsidRDefault="008D7E4D" w:rsidP="00683CF8">
      <w:pPr>
        <w:spacing w:line="276" w:lineRule="auto"/>
        <w:jc w:val="both"/>
        <w:rPr>
          <w:rFonts w:cs="Times New Roman"/>
          <w:color w:val="000000"/>
          <w:sz w:val="22"/>
          <w:szCs w:val="22"/>
        </w:rPr>
      </w:pPr>
    </w:p>
    <w:p w14:paraId="53477339" w14:textId="77777777" w:rsidR="00F22369" w:rsidRPr="003D585B" w:rsidRDefault="00F22369" w:rsidP="00683CF8">
      <w:pPr>
        <w:pStyle w:val="Tekstpodstawowy3"/>
        <w:spacing w:after="0" w:line="276" w:lineRule="auto"/>
        <w:jc w:val="both"/>
        <w:rPr>
          <w:b/>
          <w:bCs/>
          <w:sz w:val="22"/>
          <w:szCs w:val="22"/>
          <w:u w:val="single"/>
        </w:rPr>
      </w:pPr>
      <w:r w:rsidRPr="003D585B">
        <w:rPr>
          <w:b/>
          <w:bCs/>
          <w:sz w:val="22"/>
          <w:szCs w:val="22"/>
          <w:u w:val="single"/>
        </w:rPr>
        <w:lastRenderedPageBreak/>
        <w:t xml:space="preserve">XXVI. INFORMACJE O PRZEWIDYWANYCH ZAMÓWIENIACH, O KTÓRYCH MOWA W ART. 214 UST. 1 PKT. 7 I 8, JEŻELI ZAMWIAJĄCY PRZEWIDUJE UDZIELENIE TAKICH ZAMÓWIEŃ. </w:t>
      </w:r>
    </w:p>
    <w:p w14:paraId="6BF67254" w14:textId="1387CC23" w:rsidR="005B2EB1" w:rsidRPr="003D585B" w:rsidRDefault="005B2EB1" w:rsidP="00683CF8">
      <w:pPr>
        <w:spacing w:line="276" w:lineRule="auto"/>
        <w:jc w:val="both"/>
        <w:rPr>
          <w:rFonts w:cs="Times New Roman"/>
          <w:sz w:val="22"/>
          <w:szCs w:val="22"/>
        </w:rPr>
      </w:pPr>
      <w:r w:rsidRPr="003D585B">
        <w:rPr>
          <w:rFonts w:cs="Times New Roman"/>
          <w:sz w:val="22"/>
          <w:szCs w:val="22"/>
        </w:rPr>
        <w:t>Zamawiający nie przewiduje zamówień, o których mowa w art. 214 ust. 1 pkt 8</w:t>
      </w:r>
      <w:r w:rsidR="00070EAB">
        <w:rPr>
          <w:rFonts w:cs="Times New Roman"/>
          <w:sz w:val="22"/>
          <w:szCs w:val="22"/>
        </w:rPr>
        <w:t xml:space="preserve"> ustawy Pzp</w:t>
      </w:r>
      <w:r w:rsidRPr="003D585B">
        <w:rPr>
          <w:rFonts w:cs="Times New Roman"/>
          <w:sz w:val="22"/>
          <w:szCs w:val="22"/>
        </w:rPr>
        <w:t>.</w:t>
      </w:r>
    </w:p>
    <w:p w14:paraId="688CE0DF" w14:textId="77777777" w:rsidR="005B2EB1" w:rsidRPr="003D585B" w:rsidRDefault="005B2EB1" w:rsidP="00683CF8">
      <w:pPr>
        <w:spacing w:line="276" w:lineRule="auto"/>
        <w:jc w:val="both"/>
        <w:rPr>
          <w:rFonts w:cs="Times New Roman"/>
          <w:sz w:val="22"/>
          <w:szCs w:val="22"/>
        </w:rPr>
      </w:pPr>
    </w:p>
    <w:p w14:paraId="7F9BBBA0" w14:textId="150EBB27" w:rsidR="00F22369" w:rsidRPr="003D585B" w:rsidRDefault="00F22369" w:rsidP="00683CF8">
      <w:pPr>
        <w:pStyle w:val="Tekstpodstawowy3"/>
        <w:spacing w:after="0" w:line="276" w:lineRule="auto"/>
        <w:jc w:val="both"/>
        <w:rPr>
          <w:b/>
          <w:bCs/>
          <w:sz w:val="22"/>
          <w:szCs w:val="22"/>
          <w:u w:val="single"/>
        </w:rPr>
      </w:pPr>
      <w:r w:rsidRPr="003D585B">
        <w:rPr>
          <w:b/>
          <w:bCs/>
          <w:sz w:val="22"/>
          <w:szCs w:val="22"/>
          <w:u w:val="single"/>
        </w:rPr>
        <w:t>XXVII. INFORMACJE DOTYCZĄCE WIZJI LOK</w:t>
      </w:r>
      <w:r w:rsidR="00070EAB">
        <w:rPr>
          <w:b/>
          <w:bCs/>
          <w:sz w:val="22"/>
          <w:szCs w:val="22"/>
          <w:u w:val="single"/>
        </w:rPr>
        <w:t>A</w:t>
      </w:r>
      <w:r w:rsidRPr="003D585B">
        <w:rPr>
          <w:b/>
          <w:bCs/>
          <w:sz w:val="22"/>
          <w:szCs w:val="22"/>
          <w:u w:val="single"/>
        </w:rPr>
        <w:t>LNEJ</w:t>
      </w:r>
    </w:p>
    <w:p w14:paraId="1479E98E" w14:textId="77777777" w:rsidR="00F707C9" w:rsidRPr="003D585B" w:rsidRDefault="00F707C9" w:rsidP="00683CF8">
      <w:pPr>
        <w:spacing w:line="276" w:lineRule="auto"/>
        <w:jc w:val="both"/>
        <w:rPr>
          <w:rFonts w:cs="Times New Roman"/>
          <w:color w:val="000000"/>
          <w:sz w:val="22"/>
          <w:szCs w:val="22"/>
        </w:rPr>
      </w:pPr>
      <w:r w:rsidRPr="003D585B">
        <w:rPr>
          <w:rFonts w:cs="Times New Roman"/>
          <w:color w:val="000000"/>
          <w:sz w:val="22"/>
          <w:szCs w:val="22"/>
        </w:rPr>
        <w:t xml:space="preserve">Zamawiający nie przewiduje przeprowadzenia wizji lokalnej. </w:t>
      </w:r>
    </w:p>
    <w:p w14:paraId="0B951B29" w14:textId="77777777" w:rsidR="009175A9" w:rsidRPr="003D585B" w:rsidRDefault="009175A9" w:rsidP="00683CF8">
      <w:pPr>
        <w:pStyle w:val="Tekstpodstawowy3"/>
        <w:spacing w:after="0" w:line="276" w:lineRule="auto"/>
        <w:jc w:val="both"/>
        <w:rPr>
          <w:b/>
          <w:bCs/>
          <w:sz w:val="22"/>
          <w:szCs w:val="22"/>
          <w:u w:val="single"/>
        </w:rPr>
      </w:pPr>
    </w:p>
    <w:p w14:paraId="6F54C13D" w14:textId="77777777" w:rsidR="00F22369" w:rsidRPr="003D585B" w:rsidRDefault="00F22369" w:rsidP="005411CF">
      <w:pPr>
        <w:pStyle w:val="Tekstpodstawowy3"/>
        <w:numPr>
          <w:ilvl w:val="0"/>
          <w:numId w:val="6"/>
        </w:numPr>
        <w:spacing w:after="0" w:line="276" w:lineRule="auto"/>
        <w:ind w:left="851" w:hanging="851"/>
        <w:jc w:val="both"/>
        <w:rPr>
          <w:b/>
          <w:bCs/>
          <w:sz w:val="22"/>
          <w:szCs w:val="22"/>
          <w:u w:val="single"/>
        </w:rPr>
      </w:pPr>
      <w:r w:rsidRPr="003D585B">
        <w:rPr>
          <w:b/>
          <w:bCs/>
          <w:sz w:val="22"/>
          <w:szCs w:val="22"/>
          <w:u w:val="single"/>
        </w:rPr>
        <w:t>INFORMACJE DOTYCZĄCE WALUT OBCYCH</w:t>
      </w:r>
    </w:p>
    <w:p w14:paraId="4837AC14" w14:textId="77777777" w:rsidR="00BD51E0" w:rsidRPr="003D585B" w:rsidRDefault="005B2EB1" w:rsidP="005411CF">
      <w:pPr>
        <w:pStyle w:val="Tekstpodstawowy"/>
        <w:numPr>
          <w:ilvl w:val="1"/>
          <w:numId w:val="12"/>
        </w:numPr>
        <w:suppressAutoHyphens w:val="0"/>
        <w:spacing w:line="276" w:lineRule="auto"/>
        <w:ind w:left="284" w:hanging="284"/>
        <w:rPr>
          <w:sz w:val="22"/>
          <w:szCs w:val="22"/>
          <w:lang w:eastAsia="pl-PL"/>
        </w:rPr>
      </w:pPr>
      <w:r w:rsidRPr="003D585B">
        <w:rPr>
          <w:sz w:val="22"/>
          <w:szCs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75A77AE4" w14:textId="77777777" w:rsidR="00BD51E0" w:rsidRPr="003D585B" w:rsidRDefault="005B2EB1" w:rsidP="005411CF">
      <w:pPr>
        <w:pStyle w:val="Tekstpodstawowy"/>
        <w:numPr>
          <w:ilvl w:val="1"/>
          <w:numId w:val="12"/>
        </w:numPr>
        <w:suppressAutoHyphens w:val="0"/>
        <w:spacing w:line="276" w:lineRule="auto"/>
        <w:ind w:left="284" w:hanging="284"/>
        <w:rPr>
          <w:sz w:val="22"/>
          <w:szCs w:val="22"/>
          <w:lang w:eastAsia="pl-PL"/>
        </w:rPr>
      </w:pPr>
      <w:r w:rsidRPr="003D585B">
        <w:rPr>
          <w:sz w:val="22"/>
          <w:szCs w:val="22"/>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59DFB173" w:rsidR="005B2EB1" w:rsidRPr="003D585B" w:rsidRDefault="005B2EB1" w:rsidP="005411CF">
      <w:pPr>
        <w:pStyle w:val="Tekstpodstawowy"/>
        <w:numPr>
          <w:ilvl w:val="1"/>
          <w:numId w:val="12"/>
        </w:numPr>
        <w:suppressAutoHyphens w:val="0"/>
        <w:spacing w:line="276" w:lineRule="auto"/>
        <w:ind w:left="284" w:hanging="284"/>
        <w:rPr>
          <w:sz w:val="22"/>
          <w:szCs w:val="22"/>
          <w:lang w:eastAsia="pl-PL"/>
        </w:rPr>
      </w:pPr>
      <w:r w:rsidRPr="003D585B">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3D585B" w:rsidRDefault="005B2EB1" w:rsidP="00683CF8">
      <w:pPr>
        <w:pStyle w:val="Tekstpodstawowy3"/>
        <w:spacing w:after="0" w:line="276" w:lineRule="auto"/>
        <w:ind w:left="1080"/>
        <w:jc w:val="both"/>
        <w:rPr>
          <w:b/>
          <w:bCs/>
          <w:sz w:val="22"/>
          <w:szCs w:val="22"/>
          <w:u w:val="single"/>
        </w:rPr>
      </w:pPr>
    </w:p>
    <w:p w14:paraId="5244419D" w14:textId="77777777" w:rsidR="00F22369" w:rsidRPr="003D585B" w:rsidRDefault="00F22369" w:rsidP="005411CF">
      <w:pPr>
        <w:pStyle w:val="Akapitzlist"/>
        <w:numPr>
          <w:ilvl w:val="0"/>
          <w:numId w:val="6"/>
        </w:numPr>
        <w:spacing w:line="276" w:lineRule="auto"/>
        <w:ind w:left="709" w:hanging="709"/>
        <w:jc w:val="both"/>
        <w:rPr>
          <w:b/>
          <w:bCs/>
          <w:sz w:val="22"/>
          <w:szCs w:val="22"/>
          <w:u w:val="single"/>
        </w:rPr>
      </w:pPr>
      <w:r w:rsidRPr="003D585B">
        <w:rPr>
          <w:b/>
          <w:bCs/>
          <w:sz w:val="22"/>
          <w:szCs w:val="22"/>
          <w:u w:val="single"/>
        </w:rPr>
        <w:t xml:space="preserve">INFORMACJE DOTYCZĄCE ZASTOSOWANIA AUKCJI ELEKTRONICZNEJ </w:t>
      </w:r>
    </w:p>
    <w:p w14:paraId="5BA044DC" w14:textId="77777777" w:rsidR="00B50E82" w:rsidRPr="003D585B" w:rsidRDefault="00B50E82" w:rsidP="00683CF8">
      <w:pPr>
        <w:spacing w:line="276" w:lineRule="auto"/>
        <w:jc w:val="both"/>
        <w:rPr>
          <w:rFonts w:cs="Times New Roman"/>
          <w:color w:val="000000"/>
          <w:sz w:val="22"/>
          <w:szCs w:val="22"/>
        </w:rPr>
      </w:pPr>
      <w:r w:rsidRPr="003D585B">
        <w:rPr>
          <w:rFonts w:cs="Times New Roman"/>
          <w:color w:val="000000"/>
          <w:sz w:val="22"/>
          <w:szCs w:val="22"/>
        </w:rPr>
        <w:t xml:space="preserve">Zamawiający nie przewiduje zastosowania aukcji elektronicznej. </w:t>
      </w:r>
    </w:p>
    <w:p w14:paraId="2E7E969F" w14:textId="77777777" w:rsidR="00F22369" w:rsidRPr="003D585B" w:rsidRDefault="00F22369" w:rsidP="00683CF8">
      <w:pPr>
        <w:pStyle w:val="Akapitzlist"/>
        <w:spacing w:line="276" w:lineRule="auto"/>
        <w:ind w:left="1080"/>
        <w:jc w:val="both"/>
        <w:rPr>
          <w:b/>
          <w:bCs/>
          <w:sz w:val="22"/>
          <w:szCs w:val="22"/>
          <w:u w:val="single"/>
        </w:rPr>
      </w:pPr>
    </w:p>
    <w:p w14:paraId="49651E6A" w14:textId="77777777" w:rsidR="00F22369" w:rsidRPr="003D585B" w:rsidRDefault="00F22369" w:rsidP="005411CF">
      <w:pPr>
        <w:pStyle w:val="Akapitzlist"/>
        <w:numPr>
          <w:ilvl w:val="0"/>
          <w:numId w:val="6"/>
        </w:numPr>
        <w:spacing w:line="276" w:lineRule="auto"/>
        <w:ind w:left="567" w:hanging="567"/>
        <w:jc w:val="both"/>
        <w:rPr>
          <w:b/>
          <w:bCs/>
          <w:sz w:val="22"/>
          <w:szCs w:val="22"/>
          <w:u w:val="single"/>
        </w:rPr>
      </w:pPr>
      <w:r w:rsidRPr="003D585B">
        <w:rPr>
          <w:b/>
          <w:bCs/>
          <w:sz w:val="22"/>
          <w:szCs w:val="22"/>
          <w:u w:val="single"/>
        </w:rPr>
        <w:t>INFORMACJE DOTYCZĄCE ZWRTOU KOSZTÓW UDZIAŁU W POSTĘPOWANIU</w:t>
      </w:r>
    </w:p>
    <w:p w14:paraId="60F1AE08" w14:textId="77777777" w:rsidR="004C38C1" w:rsidRPr="003D585B" w:rsidRDefault="004C38C1" w:rsidP="00683CF8">
      <w:pPr>
        <w:spacing w:line="276" w:lineRule="auto"/>
        <w:jc w:val="both"/>
        <w:rPr>
          <w:rFonts w:cs="Times New Roman"/>
          <w:bCs/>
          <w:sz w:val="22"/>
          <w:szCs w:val="22"/>
        </w:rPr>
      </w:pPr>
      <w:r w:rsidRPr="003D585B">
        <w:rPr>
          <w:rFonts w:cs="Times New Roman"/>
          <w:bCs/>
          <w:sz w:val="22"/>
          <w:szCs w:val="22"/>
        </w:rPr>
        <w:t>Zamawiający nie przewiduje zwrotu kosztów udziału w postępowaniu.</w:t>
      </w:r>
    </w:p>
    <w:p w14:paraId="32AE41EC" w14:textId="77777777" w:rsidR="00F22369" w:rsidRPr="003D585B" w:rsidRDefault="00F22369" w:rsidP="00683CF8">
      <w:pPr>
        <w:pStyle w:val="Akapitzlist"/>
        <w:spacing w:line="276" w:lineRule="auto"/>
        <w:ind w:left="1080"/>
        <w:jc w:val="both"/>
        <w:rPr>
          <w:b/>
          <w:bCs/>
          <w:sz w:val="22"/>
          <w:szCs w:val="22"/>
          <w:u w:val="single"/>
        </w:rPr>
      </w:pPr>
    </w:p>
    <w:p w14:paraId="5D2328EF" w14:textId="67DFE344" w:rsidR="0092281C" w:rsidRPr="003D585B" w:rsidRDefault="00F22369" w:rsidP="005411CF">
      <w:pPr>
        <w:pStyle w:val="Akapitzlist"/>
        <w:numPr>
          <w:ilvl w:val="0"/>
          <w:numId w:val="6"/>
        </w:numPr>
        <w:spacing w:line="276" w:lineRule="auto"/>
        <w:ind w:left="567" w:hanging="567"/>
        <w:jc w:val="both"/>
        <w:rPr>
          <w:b/>
          <w:bCs/>
          <w:sz w:val="22"/>
          <w:szCs w:val="22"/>
          <w:u w:val="single"/>
        </w:rPr>
      </w:pPr>
      <w:r w:rsidRPr="003D585B">
        <w:rPr>
          <w:b/>
          <w:bCs/>
          <w:sz w:val="22"/>
          <w:szCs w:val="22"/>
          <w:u w:val="single"/>
        </w:rPr>
        <w:t xml:space="preserve">WYMAGANIA W ZAKRESIE ZATRUDNIENIA ART. </w:t>
      </w:r>
      <w:r w:rsidR="008260C8" w:rsidRPr="003D585B">
        <w:rPr>
          <w:b/>
          <w:bCs/>
          <w:sz w:val="22"/>
          <w:szCs w:val="22"/>
          <w:u w:val="single"/>
        </w:rPr>
        <w:t xml:space="preserve">95  I </w:t>
      </w:r>
      <w:r w:rsidRPr="003D585B">
        <w:rPr>
          <w:b/>
          <w:bCs/>
          <w:sz w:val="22"/>
          <w:szCs w:val="22"/>
          <w:u w:val="single"/>
        </w:rPr>
        <w:t>96 USTAWY</w:t>
      </w:r>
      <w:r w:rsidR="00070EAB">
        <w:rPr>
          <w:b/>
          <w:bCs/>
          <w:sz w:val="22"/>
          <w:szCs w:val="22"/>
          <w:u w:val="single"/>
        </w:rPr>
        <w:t xml:space="preserve"> PZP</w:t>
      </w:r>
    </w:p>
    <w:p w14:paraId="580BEF47" w14:textId="2A9E1868" w:rsidR="007E5344" w:rsidRPr="003D585B" w:rsidRDefault="00214CDD" w:rsidP="00214CDD">
      <w:pPr>
        <w:spacing w:line="276" w:lineRule="auto"/>
        <w:jc w:val="both"/>
        <w:rPr>
          <w:rFonts w:eastAsia="Times New Roman" w:cs="Times New Roman"/>
          <w:sz w:val="22"/>
          <w:szCs w:val="22"/>
        </w:rPr>
      </w:pPr>
      <w:r w:rsidRPr="003D585B">
        <w:rPr>
          <w:rFonts w:cs="Times New Roman"/>
          <w:bCs/>
          <w:sz w:val="22"/>
          <w:szCs w:val="22"/>
        </w:rPr>
        <w:t>Nie dotyczy</w:t>
      </w:r>
    </w:p>
    <w:p w14:paraId="57E93885" w14:textId="77777777" w:rsidR="00B04396" w:rsidRPr="003D585B" w:rsidRDefault="00B04396" w:rsidP="00683CF8">
      <w:pPr>
        <w:pStyle w:val="Akapitzlist"/>
        <w:spacing w:line="276" w:lineRule="auto"/>
        <w:ind w:left="1080"/>
        <w:jc w:val="both"/>
        <w:rPr>
          <w:b/>
          <w:bCs/>
          <w:sz w:val="22"/>
          <w:szCs w:val="22"/>
          <w:u w:val="single"/>
        </w:rPr>
      </w:pPr>
    </w:p>
    <w:p w14:paraId="292A2ADF" w14:textId="6A0300BD" w:rsidR="00F22369" w:rsidRPr="003D585B" w:rsidRDefault="00F22369" w:rsidP="005411CF">
      <w:pPr>
        <w:pStyle w:val="Akapitzlist"/>
        <w:numPr>
          <w:ilvl w:val="0"/>
          <w:numId w:val="6"/>
        </w:numPr>
        <w:spacing w:line="276" w:lineRule="auto"/>
        <w:ind w:left="851" w:hanging="851"/>
        <w:jc w:val="both"/>
        <w:rPr>
          <w:b/>
          <w:bCs/>
          <w:sz w:val="22"/>
          <w:szCs w:val="22"/>
          <w:u w:val="single"/>
        </w:rPr>
      </w:pPr>
      <w:r w:rsidRPr="003D585B">
        <w:rPr>
          <w:b/>
          <w:bCs/>
          <w:sz w:val="22"/>
          <w:szCs w:val="22"/>
          <w:u w:val="single"/>
        </w:rPr>
        <w:t>INFORMACJE DOTYCZĄCE ZASTRZEŻENIA MOŻLIWOŚCI UBIEGANIA SIĘ O UDZIELENIE ZAMÓWIENIA ART. 94 USTAWY</w:t>
      </w:r>
      <w:r w:rsidR="00070EAB">
        <w:rPr>
          <w:b/>
          <w:bCs/>
          <w:sz w:val="22"/>
          <w:szCs w:val="22"/>
          <w:u w:val="single"/>
        </w:rPr>
        <w:t xml:space="preserve"> PZP</w:t>
      </w:r>
    </w:p>
    <w:p w14:paraId="20D27AA6" w14:textId="5A696A6C" w:rsidR="00992C61" w:rsidRPr="003D585B" w:rsidRDefault="00992C61" w:rsidP="00683CF8">
      <w:pPr>
        <w:tabs>
          <w:tab w:val="left" w:pos="1276"/>
        </w:tabs>
        <w:spacing w:line="276" w:lineRule="auto"/>
        <w:jc w:val="both"/>
        <w:rPr>
          <w:rFonts w:eastAsia="Times New Roman" w:cs="Times New Roman"/>
          <w:sz w:val="22"/>
          <w:szCs w:val="22"/>
        </w:rPr>
      </w:pPr>
      <w:r w:rsidRPr="003D585B">
        <w:rPr>
          <w:rFonts w:eastAsia="Times New Roman" w:cs="Times New Roman"/>
          <w:sz w:val="22"/>
          <w:szCs w:val="22"/>
        </w:rPr>
        <w:t xml:space="preserve">Zamawiający nie zastrzega możliwości ubiegania się o udzielenie zamówienia wyłącznie przez wykonawców, o których mowa w art. 94 </w:t>
      </w:r>
      <w:r w:rsidR="00070EAB">
        <w:rPr>
          <w:rFonts w:eastAsia="Times New Roman" w:cs="Times New Roman"/>
          <w:sz w:val="22"/>
          <w:szCs w:val="22"/>
        </w:rPr>
        <w:t xml:space="preserve">ustawy </w:t>
      </w:r>
      <w:r w:rsidRPr="003D585B">
        <w:rPr>
          <w:rFonts w:eastAsia="Times New Roman" w:cs="Times New Roman"/>
          <w:sz w:val="22"/>
          <w:szCs w:val="22"/>
        </w:rPr>
        <w:t>Pzp.</w:t>
      </w:r>
    </w:p>
    <w:p w14:paraId="45B7E961" w14:textId="77777777" w:rsidR="00F22369" w:rsidRPr="003D585B" w:rsidRDefault="00F22369" w:rsidP="00683CF8">
      <w:pPr>
        <w:pStyle w:val="Akapitzlist"/>
        <w:spacing w:line="276" w:lineRule="auto"/>
        <w:ind w:left="1080"/>
        <w:jc w:val="both"/>
        <w:rPr>
          <w:b/>
          <w:bCs/>
          <w:sz w:val="22"/>
          <w:szCs w:val="22"/>
          <w:u w:val="single"/>
        </w:rPr>
      </w:pPr>
    </w:p>
    <w:p w14:paraId="3B80F51F" w14:textId="17446702" w:rsidR="00F22369" w:rsidRPr="003D585B" w:rsidRDefault="00F22369" w:rsidP="005411CF">
      <w:pPr>
        <w:pStyle w:val="Akapitzlist"/>
        <w:numPr>
          <w:ilvl w:val="0"/>
          <w:numId w:val="6"/>
        </w:numPr>
        <w:spacing w:line="276" w:lineRule="auto"/>
        <w:ind w:left="851" w:hanging="851"/>
        <w:jc w:val="both"/>
        <w:rPr>
          <w:b/>
          <w:bCs/>
          <w:sz w:val="22"/>
          <w:szCs w:val="22"/>
          <w:u w:val="single"/>
        </w:rPr>
      </w:pPr>
      <w:r w:rsidRPr="003D585B">
        <w:rPr>
          <w:b/>
          <w:bCs/>
          <w:sz w:val="22"/>
          <w:szCs w:val="22"/>
          <w:u w:val="single"/>
        </w:rPr>
        <w:t xml:space="preserve">INFORMACJE DOTYCZĄCE OSOBISTEGO WYKONANIA KLUCZOWYCH ZADAŃ ART. 60 </w:t>
      </w:r>
      <w:r w:rsidR="00DA0A17" w:rsidRPr="003D585B">
        <w:rPr>
          <w:b/>
          <w:bCs/>
          <w:sz w:val="22"/>
          <w:szCs w:val="22"/>
          <w:u w:val="single"/>
        </w:rPr>
        <w:t>i</w:t>
      </w:r>
      <w:r w:rsidRPr="003D585B">
        <w:rPr>
          <w:b/>
          <w:bCs/>
          <w:sz w:val="22"/>
          <w:szCs w:val="22"/>
          <w:u w:val="single"/>
        </w:rPr>
        <w:t xml:space="preserve"> ART. 121 USTAWY</w:t>
      </w:r>
      <w:r w:rsidR="00070EAB">
        <w:rPr>
          <w:b/>
          <w:bCs/>
          <w:sz w:val="22"/>
          <w:szCs w:val="22"/>
          <w:u w:val="single"/>
        </w:rPr>
        <w:t xml:space="preserve"> PZP</w:t>
      </w:r>
      <w:r w:rsidRPr="003D585B">
        <w:rPr>
          <w:b/>
          <w:bCs/>
          <w:sz w:val="22"/>
          <w:szCs w:val="22"/>
          <w:u w:val="single"/>
        </w:rPr>
        <w:t xml:space="preserve">. </w:t>
      </w:r>
    </w:p>
    <w:p w14:paraId="7FEE676E" w14:textId="65BADCD7" w:rsidR="004D5697" w:rsidRPr="003D585B" w:rsidRDefault="001F1306" w:rsidP="00683CF8">
      <w:pPr>
        <w:spacing w:line="276" w:lineRule="auto"/>
        <w:jc w:val="both"/>
        <w:rPr>
          <w:rFonts w:cs="Times New Roman"/>
          <w:bCs/>
          <w:i/>
          <w:iCs/>
          <w:sz w:val="22"/>
          <w:szCs w:val="22"/>
        </w:rPr>
      </w:pPr>
      <w:r w:rsidRPr="003D585B">
        <w:rPr>
          <w:rFonts w:cs="Times New Roman"/>
          <w:bCs/>
          <w:i/>
          <w:iCs/>
          <w:sz w:val="22"/>
          <w:szCs w:val="22"/>
        </w:rPr>
        <w:t>Zamawiający nie stawia wymagań w przedmiotowym zakresie.</w:t>
      </w:r>
    </w:p>
    <w:p w14:paraId="7802EE6E" w14:textId="188F80F6" w:rsidR="002A37DF" w:rsidRPr="003D585B" w:rsidRDefault="002A37DF" w:rsidP="00683CF8">
      <w:pPr>
        <w:pStyle w:val="Akapitzlist"/>
        <w:spacing w:line="276" w:lineRule="auto"/>
        <w:ind w:left="1080"/>
        <w:jc w:val="both"/>
        <w:rPr>
          <w:b/>
          <w:bCs/>
          <w:sz w:val="22"/>
          <w:szCs w:val="22"/>
          <w:u w:val="single"/>
        </w:rPr>
      </w:pPr>
    </w:p>
    <w:p w14:paraId="54667904" w14:textId="4A2D7E06" w:rsidR="00F707C9" w:rsidRPr="003D585B" w:rsidRDefault="00F22369" w:rsidP="005411CF">
      <w:pPr>
        <w:pStyle w:val="Akapitzlist"/>
        <w:numPr>
          <w:ilvl w:val="0"/>
          <w:numId w:val="6"/>
        </w:numPr>
        <w:spacing w:line="276" w:lineRule="auto"/>
        <w:ind w:left="851" w:hanging="851"/>
        <w:jc w:val="both"/>
        <w:rPr>
          <w:b/>
          <w:bCs/>
          <w:sz w:val="22"/>
          <w:szCs w:val="22"/>
          <w:u w:val="single"/>
        </w:rPr>
      </w:pPr>
      <w:r w:rsidRPr="003D585B">
        <w:rPr>
          <w:b/>
          <w:bCs/>
          <w:sz w:val="22"/>
          <w:szCs w:val="22"/>
          <w:u w:val="single"/>
        </w:rPr>
        <w:t>INFORMACJE DOTYCZĄCE ZMOŻLIWOŚCI ZŁOŻENIA OFERT W POSTACJI KATALOGÓW ELEKTRONICZNYCH ART. 93 USTAWY</w:t>
      </w:r>
      <w:r w:rsidR="00070EAB">
        <w:rPr>
          <w:b/>
          <w:bCs/>
          <w:sz w:val="22"/>
          <w:szCs w:val="22"/>
          <w:u w:val="single"/>
        </w:rPr>
        <w:t xml:space="preserve"> PZP</w:t>
      </w:r>
      <w:r w:rsidRPr="003D585B">
        <w:rPr>
          <w:b/>
          <w:bCs/>
          <w:sz w:val="22"/>
          <w:szCs w:val="22"/>
          <w:u w:val="single"/>
        </w:rPr>
        <w:t>.</w:t>
      </w:r>
    </w:p>
    <w:p w14:paraId="1FD9E24D" w14:textId="072B0073" w:rsidR="00F707C9" w:rsidRPr="003D585B" w:rsidRDefault="00F707C9" w:rsidP="00683CF8">
      <w:pPr>
        <w:spacing w:line="276" w:lineRule="auto"/>
        <w:jc w:val="both"/>
        <w:rPr>
          <w:rFonts w:cs="Times New Roman"/>
          <w:bCs/>
          <w:sz w:val="22"/>
          <w:szCs w:val="22"/>
        </w:rPr>
      </w:pPr>
      <w:r w:rsidRPr="003D585B">
        <w:rPr>
          <w:rFonts w:cs="Times New Roman"/>
          <w:bCs/>
          <w:sz w:val="22"/>
          <w:szCs w:val="22"/>
        </w:rPr>
        <w:t xml:space="preserve">Zamawiający nie przewiduje możliwości złożenia ofert w postaci katalogów elektronicznych. </w:t>
      </w:r>
    </w:p>
    <w:p w14:paraId="17BCE105" w14:textId="77777777" w:rsidR="00332261" w:rsidRPr="003D585B" w:rsidRDefault="00332261" w:rsidP="00683CF8">
      <w:pPr>
        <w:spacing w:line="276" w:lineRule="auto"/>
        <w:jc w:val="both"/>
        <w:rPr>
          <w:rFonts w:cs="Times New Roman"/>
          <w:b/>
          <w:bCs/>
          <w:sz w:val="22"/>
          <w:szCs w:val="22"/>
          <w:u w:val="single"/>
        </w:rPr>
      </w:pPr>
    </w:p>
    <w:p w14:paraId="32383714" w14:textId="3D399155" w:rsidR="0059425B" w:rsidRPr="003D585B" w:rsidRDefault="0059425B" w:rsidP="005411CF">
      <w:pPr>
        <w:pStyle w:val="Akapitzlist"/>
        <w:numPr>
          <w:ilvl w:val="0"/>
          <w:numId w:val="6"/>
        </w:numPr>
        <w:suppressAutoHyphens/>
        <w:spacing w:line="276" w:lineRule="auto"/>
        <w:ind w:left="851" w:hanging="851"/>
        <w:jc w:val="both"/>
        <w:rPr>
          <w:b/>
          <w:sz w:val="22"/>
          <w:szCs w:val="22"/>
          <w:u w:val="single"/>
        </w:rPr>
      </w:pPr>
      <w:r w:rsidRPr="003D585B">
        <w:rPr>
          <w:b/>
          <w:sz w:val="22"/>
          <w:szCs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3D585B" w:rsidRDefault="0059425B" w:rsidP="00683CF8">
      <w:pPr>
        <w:suppressAutoHyphens/>
        <w:spacing w:line="276" w:lineRule="auto"/>
        <w:jc w:val="both"/>
        <w:rPr>
          <w:rFonts w:cs="Times New Roman"/>
          <w:b/>
          <w:sz w:val="22"/>
          <w:szCs w:val="22"/>
          <w:u w:val="single"/>
        </w:rPr>
      </w:pPr>
    </w:p>
    <w:p w14:paraId="3235846C" w14:textId="4DC46825"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3D585B">
        <w:rPr>
          <w:rFonts w:cs="Times New Roman"/>
          <w:sz w:val="22"/>
          <w:szCs w:val="22"/>
        </w:rPr>
        <w:t xml:space="preserve"> </w:t>
      </w:r>
      <w:r w:rsidRPr="003D585B">
        <w:rPr>
          <w:rFonts w:cs="Times New Roman"/>
          <w:sz w:val="22"/>
          <w:szCs w:val="22"/>
        </w:rPr>
        <w:t>95/46/WE (ogólne rozporządzenie o ochronie danych - zwane dalej RODO), pragniemy Państwa poinformować, że:</w:t>
      </w:r>
    </w:p>
    <w:p w14:paraId="4A25E6D2" w14:textId="77777777"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lastRenderedPageBreak/>
        <w:t>Administratorem Pani/Pana danych osobowych jest Samodzielny Publiczny Zakład Opieki Zdrowotnej Centralny Szpital Kliniczny Uniwersytetu Medycznego w Łodzi (92-213 Łódź, ul. Pomorska 251, KRS: 0000149790, NIP: 728-22-46-128).</w:t>
      </w:r>
    </w:p>
    <w:p w14:paraId="7B86DF9B" w14:textId="3C218154" w:rsidR="0073798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 xml:space="preserve">Administrator wyznaczył Inspektora Ochrony Danych Osobowych. Dane kontaktowe 92-213 Łódź, ul. Pomorska 251, pok. 328,  email: </w:t>
      </w:r>
      <w:hyperlink r:id="rId30" w:history="1">
        <w:r w:rsidR="00A26FF6" w:rsidRPr="003D585B">
          <w:rPr>
            <w:rStyle w:val="Hipercze"/>
            <w:sz w:val="22"/>
            <w:szCs w:val="22"/>
          </w:rPr>
          <w:t>inspektor.odo@csk.umed.pl</w:t>
        </w:r>
      </w:hyperlink>
      <w:r w:rsidR="00A26FF6" w:rsidRPr="003D585B">
        <w:rPr>
          <w:rFonts w:cs="Times New Roman"/>
          <w:sz w:val="22"/>
          <w:szCs w:val="22"/>
        </w:rPr>
        <w:t>,</w:t>
      </w:r>
      <w:r w:rsidRPr="003D585B">
        <w:rPr>
          <w:rFonts w:cs="Times New Roman"/>
          <w:sz w:val="22"/>
          <w:szCs w:val="22"/>
        </w:rPr>
        <w:t xml:space="preserve"> tel. 42 675 76 22.</w:t>
      </w:r>
    </w:p>
    <w:p w14:paraId="59FB6E43" w14:textId="2FA73412"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 xml:space="preserve">Administrator przetwarza Pani/Pana dane osobowe w celu związanym z postępowaniem o udzielenie zamówienia publicznego pod nazwą: </w:t>
      </w:r>
      <w:r w:rsidR="0073798D" w:rsidRPr="003D585B">
        <w:rPr>
          <w:rFonts w:cs="Times New Roman"/>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D25E61" w:rsidRPr="003D585B">
        <w:rPr>
          <w:rFonts w:cs="Times New Roman"/>
          <w:b/>
          <w:bCs/>
          <w:sz w:val="22"/>
          <w:szCs w:val="22"/>
        </w:rPr>
        <w:t>”</w:t>
      </w:r>
      <w:r w:rsidRPr="003D585B">
        <w:rPr>
          <w:rFonts w:cs="Times New Roman"/>
          <w:sz w:val="22"/>
          <w:szCs w:val="22"/>
        </w:rPr>
        <w:t xml:space="preserve"> – na podstawie art. 6 ust. 1 lit. c RODO.</w:t>
      </w:r>
    </w:p>
    <w:p w14:paraId="1DC1F8C1" w14:textId="77777777"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3D585B" w:rsidRDefault="0047047D" w:rsidP="005411CF">
      <w:pPr>
        <w:numPr>
          <w:ilvl w:val="0"/>
          <w:numId w:val="9"/>
        </w:numPr>
        <w:tabs>
          <w:tab w:val="clear" w:pos="720"/>
          <w:tab w:val="num" w:pos="284"/>
        </w:tabs>
        <w:spacing w:line="276" w:lineRule="auto"/>
        <w:ind w:left="284" w:hanging="284"/>
        <w:contextualSpacing/>
        <w:jc w:val="both"/>
        <w:rPr>
          <w:rFonts w:cs="Times New Roman"/>
          <w:sz w:val="22"/>
          <w:szCs w:val="22"/>
        </w:rPr>
      </w:pPr>
      <w:r w:rsidRPr="003D585B">
        <w:rPr>
          <w:rFonts w:cs="Times New Roman"/>
          <w:sz w:val="22"/>
          <w:szCs w:val="22"/>
        </w:rPr>
        <w:t>Posiada Pani/Pan:</w:t>
      </w:r>
    </w:p>
    <w:p w14:paraId="11AF4FE9" w14:textId="77777777" w:rsidR="00C24F8E" w:rsidRPr="003D585B" w:rsidRDefault="0047047D" w:rsidP="005411CF">
      <w:pPr>
        <w:pStyle w:val="Akapitzlist"/>
        <w:numPr>
          <w:ilvl w:val="1"/>
          <w:numId w:val="18"/>
        </w:numPr>
        <w:spacing w:line="276" w:lineRule="auto"/>
        <w:ind w:hanging="436"/>
        <w:contextualSpacing/>
        <w:jc w:val="both"/>
        <w:rPr>
          <w:sz w:val="22"/>
          <w:szCs w:val="22"/>
        </w:rPr>
      </w:pPr>
      <w:r w:rsidRPr="003D585B">
        <w:rPr>
          <w:sz w:val="22"/>
          <w:szCs w:val="22"/>
        </w:rPr>
        <w:t>prawo dostępu do danych osobowych Pani/Pana dotyczących (art. 15 RODO);</w:t>
      </w:r>
    </w:p>
    <w:p w14:paraId="25E5C9EA" w14:textId="77777777" w:rsidR="00C24F8E" w:rsidRPr="003D585B" w:rsidRDefault="0047047D" w:rsidP="005411CF">
      <w:pPr>
        <w:pStyle w:val="Akapitzlist"/>
        <w:numPr>
          <w:ilvl w:val="1"/>
          <w:numId w:val="18"/>
        </w:numPr>
        <w:spacing w:line="276" w:lineRule="auto"/>
        <w:ind w:hanging="436"/>
        <w:contextualSpacing/>
        <w:jc w:val="both"/>
        <w:rPr>
          <w:sz w:val="22"/>
          <w:szCs w:val="22"/>
        </w:rPr>
      </w:pPr>
      <w:r w:rsidRPr="003D585B">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3D585B" w:rsidRDefault="0047047D" w:rsidP="005411CF">
      <w:pPr>
        <w:pStyle w:val="Akapitzlist"/>
        <w:numPr>
          <w:ilvl w:val="1"/>
          <w:numId w:val="18"/>
        </w:numPr>
        <w:spacing w:line="276" w:lineRule="auto"/>
        <w:ind w:hanging="436"/>
        <w:contextualSpacing/>
        <w:jc w:val="both"/>
        <w:rPr>
          <w:sz w:val="22"/>
          <w:szCs w:val="22"/>
        </w:rPr>
      </w:pPr>
      <w:r w:rsidRPr="003D585B">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3D585B" w:rsidRDefault="0047047D" w:rsidP="005411CF">
      <w:pPr>
        <w:pStyle w:val="Akapitzlist"/>
        <w:numPr>
          <w:ilvl w:val="1"/>
          <w:numId w:val="18"/>
        </w:numPr>
        <w:spacing w:line="276" w:lineRule="auto"/>
        <w:ind w:hanging="436"/>
        <w:contextualSpacing/>
        <w:jc w:val="both"/>
        <w:rPr>
          <w:sz w:val="22"/>
          <w:szCs w:val="22"/>
        </w:rPr>
      </w:pPr>
      <w:r w:rsidRPr="003D585B">
        <w:rPr>
          <w:sz w:val="22"/>
          <w:szCs w:val="22"/>
        </w:rPr>
        <w:t>prawo do wniesienia skargi do Prezesa Urzędu Ochrony Danych Osobowych, gdy uzna Pani/Pan, że przetwarzanie danych osobowych Pani/Pana dotyczących narusza przepisy RODO.</w:t>
      </w:r>
    </w:p>
    <w:p w14:paraId="4AC164B0" w14:textId="77777777" w:rsidR="00C24F8E" w:rsidRPr="003D585B" w:rsidRDefault="0047047D" w:rsidP="005411CF">
      <w:pPr>
        <w:numPr>
          <w:ilvl w:val="0"/>
          <w:numId w:val="9"/>
        </w:numPr>
        <w:tabs>
          <w:tab w:val="clear" w:pos="720"/>
          <w:tab w:val="num" w:pos="284"/>
        </w:tabs>
        <w:spacing w:line="276" w:lineRule="auto"/>
        <w:ind w:hanging="720"/>
        <w:contextualSpacing/>
        <w:jc w:val="both"/>
        <w:rPr>
          <w:rFonts w:cs="Times New Roman"/>
          <w:sz w:val="22"/>
          <w:szCs w:val="22"/>
        </w:rPr>
      </w:pPr>
      <w:r w:rsidRPr="003D585B">
        <w:rPr>
          <w:rFonts w:cs="Times New Roman"/>
          <w:sz w:val="22"/>
          <w:szCs w:val="22"/>
        </w:rPr>
        <w:t>Nie przysługuje Pani/Panu:</w:t>
      </w:r>
    </w:p>
    <w:p w14:paraId="1DA9FEE3" w14:textId="77777777" w:rsidR="00875E3C" w:rsidRPr="003D585B" w:rsidRDefault="0047047D" w:rsidP="005411CF">
      <w:pPr>
        <w:pStyle w:val="Akapitzlist"/>
        <w:numPr>
          <w:ilvl w:val="2"/>
          <w:numId w:val="32"/>
        </w:numPr>
        <w:spacing w:line="276" w:lineRule="auto"/>
        <w:ind w:left="851" w:hanging="709"/>
        <w:contextualSpacing/>
        <w:jc w:val="both"/>
        <w:rPr>
          <w:sz w:val="22"/>
          <w:szCs w:val="22"/>
        </w:rPr>
      </w:pPr>
      <w:r w:rsidRPr="003D585B">
        <w:rPr>
          <w:sz w:val="22"/>
          <w:szCs w:val="22"/>
        </w:rPr>
        <w:t>prawo do usunięcia danych osobowych (w związku z art. 17 ust. 3 lit. b, d lub e RODO);</w:t>
      </w:r>
    </w:p>
    <w:p w14:paraId="66C6678F" w14:textId="77777777" w:rsidR="00875E3C" w:rsidRPr="003D585B" w:rsidRDefault="0047047D" w:rsidP="005411CF">
      <w:pPr>
        <w:pStyle w:val="Akapitzlist"/>
        <w:numPr>
          <w:ilvl w:val="2"/>
          <w:numId w:val="32"/>
        </w:numPr>
        <w:spacing w:line="276" w:lineRule="auto"/>
        <w:ind w:left="851" w:hanging="709"/>
        <w:contextualSpacing/>
        <w:jc w:val="both"/>
        <w:rPr>
          <w:sz w:val="22"/>
          <w:szCs w:val="22"/>
        </w:rPr>
      </w:pPr>
      <w:r w:rsidRPr="003D585B">
        <w:rPr>
          <w:sz w:val="22"/>
          <w:szCs w:val="22"/>
        </w:rPr>
        <w:t>prawo do przenoszenia danych osobowych (o którym mowa w art. 20 RODO);</w:t>
      </w:r>
    </w:p>
    <w:p w14:paraId="15E2444E" w14:textId="7ED259A7" w:rsidR="00842854" w:rsidRPr="003D585B" w:rsidRDefault="0047047D" w:rsidP="005411CF">
      <w:pPr>
        <w:pStyle w:val="Akapitzlist"/>
        <w:numPr>
          <w:ilvl w:val="2"/>
          <w:numId w:val="32"/>
        </w:numPr>
        <w:spacing w:line="276" w:lineRule="auto"/>
        <w:ind w:left="851" w:hanging="709"/>
        <w:contextualSpacing/>
        <w:jc w:val="both"/>
        <w:rPr>
          <w:sz w:val="22"/>
          <w:szCs w:val="22"/>
        </w:rPr>
      </w:pPr>
      <w:r w:rsidRPr="003D585B">
        <w:rPr>
          <w:sz w:val="22"/>
          <w:szCs w:val="22"/>
        </w:rPr>
        <w:t>prawo sprzeciwu, wobec przetwarzania danych osobowych (na podstawie art. 21 RODO), gdyż podstawą prawną przetwarzania Pani/Pana danych osobowych jest art. 6 ust. 1 lit. c RODO.</w:t>
      </w:r>
    </w:p>
    <w:p w14:paraId="7E97DF4A" w14:textId="3C651ABD" w:rsidR="0047047D" w:rsidRPr="003D585B" w:rsidRDefault="0047047D" w:rsidP="005411CF">
      <w:pPr>
        <w:pStyle w:val="Akapitzlist"/>
        <w:numPr>
          <w:ilvl w:val="0"/>
          <w:numId w:val="9"/>
        </w:numPr>
        <w:tabs>
          <w:tab w:val="clear" w:pos="720"/>
          <w:tab w:val="num" w:pos="426"/>
        </w:tabs>
        <w:spacing w:line="276" w:lineRule="auto"/>
        <w:ind w:hanging="720"/>
        <w:contextualSpacing/>
        <w:jc w:val="both"/>
        <w:rPr>
          <w:sz w:val="22"/>
          <w:szCs w:val="22"/>
        </w:rPr>
      </w:pPr>
      <w:r w:rsidRPr="003D585B">
        <w:rPr>
          <w:sz w:val="22"/>
          <w:szCs w:val="22"/>
        </w:rPr>
        <w:t>W przypadku gdy osoba, której dane dotyczą wnosi do Administratora o:</w:t>
      </w:r>
    </w:p>
    <w:p w14:paraId="35033B05" w14:textId="77777777" w:rsidR="00842854" w:rsidRPr="003D585B" w:rsidRDefault="0047047D" w:rsidP="005411CF">
      <w:pPr>
        <w:pStyle w:val="Akapitzlist"/>
        <w:numPr>
          <w:ilvl w:val="1"/>
          <w:numId w:val="67"/>
        </w:numPr>
        <w:spacing w:line="276" w:lineRule="auto"/>
        <w:contextualSpacing/>
        <w:jc w:val="both"/>
        <w:rPr>
          <w:sz w:val="22"/>
          <w:szCs w:val="22"/>
        </w:rPr>
      </w:pPr>
      <w:r w:rsidRPr="003D585B">
        <w:rPr>
          <w:sz w:val="22"/>
          <w:szCs w:val="22"/>
        </w:rPr>
        <w:t>potwierdzenie, czy przetwarzane są dane jej dotyczące;</w:t>
      </w:r>
    </w:p>
    <w:p w14:paraId="36845020" w14:textId="77777777" w:rsidR="00842854" w:rsidRPr="003D585B" w:rsidRDefault="0047047D" w:rsidP="005411CF">
      <w:pPr>
        <w:pStyle w:val="Akapitzlist"/>
        <w:numPr>
          <w:ilvl w:val="1"/>
          <w:numId w:val="67"/>
        </w:numPr>
        <w:spacing w:line="276" w:lineRule="auto"/>
        <w:contextualSpacing/>
        <w:jc w:val="both"/>
        <w:rPr>
          <w:sz w:val="22"/>
          <w:szCs w:val="22"/>
        </w:rPr>
      </w:pPr>
      <w:r w:rsidRPr="003D585B">
        <w:rPr>
          <w:sz w:val="22"/>
          <w:szCs w:val="22"/>
        </w:rPr>
        <w:t>uzyskanie dostępu do danych jej dotyczących oraz informacji o:</w:t>
      </w:r>
    </w:p>
    <w:p w14:paraId="2A278BC7"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celach przetwarzania;</w:t>
      </w:r>
    </w:p>
    <w:p w14:paraId="62B898AE"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kategoriach odnośnych danych osobowych;</w:t>
      </w:r>
    </w:p>
    <w:p w14:paraId="225273E0"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informacji o odbiorcach lub kategoriach odbiorców, którym dane osobowe zostały lub zostaną ujawnione (w szczególności o odbiorcach w państwach trzecich lub organizacjach międzynarodowych);</w:t>
      </w:r>
    </w:p>
    <w:p w14:paraId="76082AFA"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planowanym okresie przechowywania danych lub kryteriach ustalania tego okresu;</w:t>
      </w:r>
    </w:p>
    <w:p w14:paraId="4C55C9A0"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lastRenderedPageBreak/>
        <w:t xml:space="preserve">prawie do żądania od Administratora sprostowania, </w:t>
      </w:r>
      <w:r w:rsidR="003E5579" w:rsidRPr="003D585B">
        <w:rPr>
          <w:sz w:val="22"/>
          <w:szCs w:val="22"/>
        </w:rPr>
        <w:t>usunięcia</w:t>
      </w:r>
      <w:r w:rsidRPr="003D585B">
        <w:rPr>
          <w:sz w:val="22"/>
          <w:szCs w:val="22"/>
        </w:rPr>
        <w:t xml:space="preserve"> lub ograniczenia przetwarzania danych osobowych </w:t>
      </w:r>
      <w:r w:rsidR="003E5579" w:rsidRPr="003D585B">
        <w:rPr>
          <w:sz w:val="22"/>
          <w:szCs w:val="22"/>
        </w:rPr>
        <w:t>dotyczącego</w:t>
      </w:r>
      <w:r w:rsidRPr="003D585B">
        <w:rPr>
          <w:sz w:val="22"/>
          <w:szCs w:val="22"/>
        </w:rPr>
        <w:t xml:space="preserve"> osoby, której dane </w:t>
      </w:r>
      <w:r w:rsidR="003E5579" w:rsidRPr="003D585B">
        <w:rPr>
          <w:sz w:val="22"/>
          <w:szCs w:val="22"/>
        </w:rPr>
        <w:t>dotyczą</w:t>
      </w:r>
      <w:r w:rsidRPr="003D585B">
        <w:rPr>
          <w:sz w:val="22"/>
          <w:szCs w:val="22"/>
        </w:rPr>
        <w:t>̨, oraz do wniesienia sprzeciwu wobec takiego przetwarzania;</w:t>
      </w:r>
    </w:p>
    <w:p w14:paraId="648A511A"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prawie wniesienia skargi do organu nadzorczego;</w:t>
      </w:r>
    </w:p>
    <w:p w14:paraId="4AC498B5" w14:textId="77777777" w:rsidR="00842854"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źródle danych osobowych jeżeli nie zostały one zebrane od osoby, której dane dotyczą;</w:t>
      </w:r>
    </w:p>
    <w:p w14:paraId="4BE5AD53" w14:textId="0DF6A92B" w:rsidR="0047047D" w:rsidRPr="003D585B" w:rsidRDefault="0047047D" w:rsidP="005411CF">
      <w:pPr>
        <w:pStyle w:val="Akapitzlist"/>
        <w:numPr>
          <w:ilvl w:val="2"/>
          <w:numId w:val="67"/>
        </w:numPr>
        <w:spacing w:line="276" w:lineRule="auto"/>
        <w:ind w:left="993" w:hanging="851"/>
        <w:contextualSpacing/>
        <w:jc w:val="both"/>
        <w:rPr>
          <w:sz w:val="22"/>
          <w:szCs w:val="22"/>
        </w:rPr>
      </w:pPr>
      <w:r w:rsidRPr="003D585B">
        <w:rPr>
          <w:sz w:val="22"/>
          <w:szCs w:val="22"/>
        </w:rPr>
        <w:t>zautomatyzowanym podejmowaniu decyzji, w tym o profilowaniu oraz istotnych zasadach ich podejmowania;</w:t>
      </w:r>
    </w:p>
    <w:p w14:paraId="45372A1C" w14:textId="6FF6252D" w:rsidR="0047047D" w:rsidRPr="003D585B" w:rsidRDefault="0047047D" w:rsidP="005411CF">
      <w:pPr>
        <w:pStyle w:val="Akapitzlist"/>
        <w:numPr>
          <w:ilvl w:val="1"/>
          <w:numId w:val="67"/>
        </w:numPr>
        <w:spacing w:line="276" w:lineRule="auto"/>
        <w:contextualSpacing/>
        <w:jc w:val="both"/>
        <w:rPr>
          <w:sz w:val="22"/>
          <w:szCs w:val="22"/>
        </w:rPr>
      </w:pPr>
      <w:r w:rsidRPr="003D585B">
        <w:rPr>
          <w:sz w:val="22"/>
          <w:szCs w:val="22"/>
        </w:rPr>
        <w:t xml:space="preserve">uzyskanie informacji o odpowiednich zabezpieczeniach (o których mowa w art. 46 ogólnego rozporządzenia o ochronie danych), związanych z przekazaniem </w:t>
      </w:r>
      <w:r w:rsidR="00114218" w:rsidRPr="003D585B">
        <w:rPr>
          <w:sz w:val="22"/>
          <w:szCs w:val="22"/>
        </w:rPr>
        <w:t>jeżeli</w:t>
      </w:r>
      <w:r w:rsidRPr="003D585B">
        <w:rPr>
          <w:sz w:val="22"/>
          <w:szCs w:val="22"/>
        </w:rPr>
        <w:t xml:space="preserve"> dane osobowe są przekazywane do </w:t>
      </w:r>
      <w:r w:rsidR="00114218" w:rsidRPr="003D585B">
        <w:rPr>
          <w:sz w:val="22"/>
          <w:szCs w:val="22"/>
        </w:rPr>
        <w:t>państwa</w:t>
      </w:r>
      <w:r w:rsidRPr="003D585B">
        <w:rPr>
          <w:sz w:val="22"/>
          <w:szCs w:val="22"/>
        </w:rPr>
        <w:t xml:space="preserve"> trzeciego lub organizacji </w:t>
      </w:r>
      <w:r w:rsidR="00114218" w:rsidRPr="003D585B">
        <w:rPr>
          <w:sz w:val="22"/>
          <w:szCs w:val="22"/>
        </w:rPr>
        <w:t>międzynarodowej</w:t>
      </w:r>
      <w:r w:rsidRPr="003D585B">
        <w:rPr>
          <w:sz w:val="22"/>
          <w:szCs w:val="22"/>
        </w:rPr>
        <w:t xml:space="preserve">, </w:t>
      </w:r>
    </w:p>
    <w:p w14:paraId="56403F62" w14:textId="77777777" w:rsidR="00842854" w:rsidRPr="003D585B" w:rsidRDefault="0047047D" w:rsidP="005411CF">
      <w:pPr>
        <w:numPr>
          <w:ilvl w:val="1"/>
          <w:numId w:val="67"/>
        </w:numPr>
        <w:spacing w:line="276" w:lineRule="auto"/>
        <w:contextualSpacing/>
        <w:jc w:val="both"/>
        <w:rPr>
          <w:rFonts w:cs="Times New Roman"/>
          <w:sz w:val="22"/>
          <w:szCs w:val="22"/>
        </w:rPr>
      </w:pPr>
      <w:r w:rsidRPr="003D585B">
        <w:rPr>
          <w:rFonts w:cs="Times New Roman"/>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00DA357" w:rsidR="0047047D" w:rsidRPr="003D585B" w:rsidRDefault="0047047D" w:rsidP="005411CF">
      <w:pPr>
        <w:numPr>
          <w:ilvl w:val="1"/>
          <w:numId w:val="67"/>
        </w:numPr>
        <w:spacing w:line="276" w:lineRule="auto"/>
        <w:contextualSpacing/>
        <w:jc w:val="both"/>
        <w:rPr>
          <w:rFonts w:cs="Times New Roman"/>
          <w:sz w:val="22"/>
          <w:szCs w:val="22"/>
        </w:rPr>
      </w:pPr>
      <w:r w:rsidRPr="003D585B">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3D585B" w:rsidRDefault="00213061" w:rsidP="00683CF8">
      <w:pPr>
        <w:spacing w:line="276" w:lineRule="auto"/>
        <w:jc w:val="both"/>
        <w:rPr>
          <w:rFonts w:eastAsia="Times New Roman" w:cs="Times New Roman"/>
          <w:b/>
          <w:bCs/>
          <w:sz w:val="22"/>
          <w:szCs w:val="22"/>
          <w:u w:val="single"/>
        </w:rPr>
      </w:pPr>
      <w:r w:rsidRPr="003D585B">
        <w:rPr>
          <w:rFonts w:eastAsia="Times New Roman" w:cs="Times New Roman"/>
          <w:b/>
          <w:bCs/>
          <w:sz w:val="22"/>
          <w:szCs w:val="22"/>
          <w:u w:val="single"/>
        </w:rPr>
        <w:t>Wymóg złożenia oświadczenia</w:t>
      </w:r>
      <w:r w:rsidR="00A81C1B" w:rsidRPr="003D585B">
        <w:rPr>
          <w:rFonts w:eastAsia="Times New Roman" w:cs="Times New Roman"/>
          <w:b/>
          <w:bCs/>
          <w:sz w:val="22"/>
          <w:szCs w:val="22"/>
          <w:u w:val="single"/>
        </w:rPr>
        <w:t>:</w:t>
      </w:r>
    </w:p>
    <w:p w14:paraId="557E8CF8" w14:textId="77777777" w:rsidR="00A81C1B" w:rsidRPr="003D585B" w:rsidRDefault="00A81C1B" w:rsidP="005411CF">
      <w:pPr>
        <w:numPr>
          <w:ilvl w:val="0"/>
          <w:numId w:val="8"/>
        </w:numPr>
        <w:suppressAutoHyphens/>
        <w:spacing w:line="276" w:lineRule="auto"/>
        <w:jc w:val="both"/>
        <w:rPr>
          <w:rFonts w:eastAsia="Times New Roman" w:cs="Times New Roman"/>
          <w:sz w:val="22"/>
          <w:szCs w:val="22"/>
        </w:rPr>
      </w:pPr>
      <w:r w:rsidRPr="003D585B">
        <w:rPr>
          <w:rFonts w:eastAsia="Times New Roman"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3D585B" w:rsidRDefault="00A81C1B" w:rsidP="005411CF">
      <w:pPr>
        <w:numPr>
          <w:ilvl w:val="0"/>
          <w:numId w:val="8"/>
        </w:numPr>
        <w:suppressAutoHyphens/>
        <w:spacing w:line="276" w:lineRule="auto"/>
        <w:jc w:val="both"/>
        <w:rPr>
          <w:rFonts w:eastAsia="Times New Roman" w:cs="Times New Roman"/>
          <w:sz w:val="22"/>
          <w:szCs w:val="22"/>
        </w:rPr>
      </w:pPr>
      <w:r w:rsidRPr="003D585B">
        <w:rPr>
          <w:rFonts w:eastAsia="Times New Roman"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D585B" w:rsidRDefault="00A81C1B" w:rsidP="005411CF">
      <w:pPr>
        <w:numPr>
          <w:ilvl w:val="0"/>
          <w:numId w:val="8"/>
        </w:numPr>
        <w:suppressAutoHyphens/>
        <w:spacing w:line="276" w:lineRule="auto"/>
        <w:jc w:val="both"/>
        <w:rPr>
          <w:rFonts w:eastAsia="Times New Roman" w:cs="Times New Roman"/>
          <w:sz w:val="22"/>
          <w:szCs w:val="22"/>
        </w:rPr>
      </w:pPr>
      <w:r w:rsidRPr="003D585B">
        <w:rPr>
          <w:rFonts w:eastAsia="Times New Roman"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A317721" w:rsidR="00A81C1B" w:rsidRPr="003D585B" w:rsidRDefault="00A81C1B" w:rsidP="005411CF">
      <w:pPr>
        <w:numPr>
          <w:ilvl w:val="0"/>
          <w:numId w:val="8"/>
        </w:numPr>
        <w:suppressAutoHyphens/>
        <w:spacing w:line="276" w:lineRule="auto"/>
        <w:jc w:val="both"/>
        <w:rPr>
          <w:rFonts w:eastAsia="Times New Roman" w:cs="Times New Roman"/>
          <w:sz w:val="22"/>
          <w:szCs w:val="22"/>
        </w:rPr>
      </w:pPr>
      <w:r w:rsidRPr="003D585B">
        <w:rPr>
          <w:rFonts w:eastAsia="Times New Roman" w:cs="Times New Roman"/>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3D585B">
        <w:rPr>
          <w:rFonts w:eastAsia="Times New Roman" w:cs="Times New Roman"/>
          <w:b/>
          <w:bCs/>
          <w:sz w:val="22"/>
          <w:szCs w:val="22"/>
        </w:rPr>
        <w:t>(</w:t>
      </w:r>
      <w:r w:rsidR="00183D7B" w:rsidRPr="003D585B">
        <w:rPr>
          <w:rFonts w:eastAsia="Times New Roman" w:cs="Times New Roman"/>
          <w:b/>
          <w:bCs/>
          <w:sz w:val="22"/>
          <w:szCs w:val="22"/>
          <w:lang w:eastAsia="ar-SA"/>
        </w:rPr>
        <w:t>Z</w:t>
      </w:r>
      <w:r w:rsidRPr="003D585B">
        <w:rPr>
          <w:rFonts w:eastAsia="Times New Roman" w:cs="Times New Roman"/>
          <w:b/>
          <w:bCs/>
          <w:sz w:val="22"/>
          <w:szCs w:val="22"/>
          <w:lang w:eastAsia="ar-SA"/>
        </w:rPr>
        <w:t>ałącznik nr 1 do SWZ</w:t>
      </w:r>
      <w:r w:rsidRPr="003D585B">
        <w:rPr>
          <w:rFonts w:eastAsia="Times New Roman" w:cs="Times New Roman"/>
          <w:b/>
          <w:bCs/>
          <w:sz w:val="22"/>
          <w:szCs w:val="22"/>
        </w:rPr>
        <w:t>)</w:t>
      </w:r>
      <w:r w:rsidRPr="003D585B">
        <w:rPr>
          <w:rFonts w:eastAsia="Times New Roman" w:cs="Times New Roman"/>
          <w:sz w:val="22"/>
          <w:szCs w:val="22"/>
        </w:rPr>
        <w:t xml:space="preserve"> o wypełnieniu przez niego obowiązków informacyjnych przewidzianych w art. 13 lub art. 14 RODO.</w:t>
      </w:r>
    </w:p>
    <w:p w14:paraId="2AEC8191" w14:textId="62E9C5EA" w:rsidR="00236183" w:rsidRPr="003D585B" w:rsidRDefault="00236183" w:rsidP="00236183">
      <w:pPr>
        <w:ind w:left="357" w:hanging="357"/>
        <w:jc w:val="both"/>
        <w:rPr>
          <w:rFonts w:cs="Times New Roman"/>
          <w:i/>
          <w:iCs/>
          <w:sz w:val="22"/>
          <w:szCs w:val="22"/>
        </w:rPr>
      </w:pPr>
      <w:r w:rsidRPr="003D585B">
        <w:rPr>
          <w:rFonts w:cs="Times New Roman"/>
          <w:b/>
          <w:bCs/>
          <w:i/>
          <w:iCs/>
          <w:sz w:val="22"/>
          <w:szCs w:val="22"/>
        </w:rPr>
        <w:t>* Wyjaśnienie</w:t>
      </w:r>
      <w:r w:rsidRPr="003D585B">
        <w:rPr>
          <w:rFonts w:cs="Times New Roman"/>
          <w:i/>
          <w:iCs/>
          <w:sz w:val="22"/>
          <w:szCs w:val="22"/>
        </w:rPr>
        <w:t>: skorzystanie z prawa do sprostowania nie może skutkować zmianą wyniku postępowania</w:t>
      </w:r>
      <w:r w:rsidRPr="003D585B">
        <w:rPr>
          <w:rFonts w:cs="Times New Roman"/>
          <w:i/>
          <w:iCs/>
          <w:sz w:val="22"/>
          <w:szCs w:val="22"/>
        </w:rPr>
        <w:br/>
        <w:t>o udzielenie zamówienia publicznego ani zmianą postanowień umowy w zakresie niezgodnym z ustawą Pzp oraz nie może naruszać integralności protokołu oraz jego załączników.</w:t>
      </w:r>
    </w:p>
    <w:p w14:paraId="4E3360F5" w14:textId="67605BA2" w:rsidR="00236183" w:rsidRPr="003D585B" w:rsidRDefault="00236183" w:rsidP="00236183">
      <w:pPr>
        <w:ind w:left="357" w:hanging="357"/>
        <w:jc w:val="both"/>
        <w:rPr>
          <w:rFonts w:cs="Times New Roman"/>
          <w:i/>
          <w:iCs/>
          <w:sz w:val="22"/>
          <w:szCs w:val="22"/>
        </w:rPr>
      </w:pPr>
      <w:r w:rsidRPr="003D585B">
        <w:rPr>
          <w:rFonts w:cs="Times New Roman"/>
          <w:b/>
          <w:bCs/>
          <w:i/>
          <w:iCs/>
          <w:sz w:val="22"/>
          <w:szCs w:val="22"/>
        </w:rPr>
        <w:t>** Wyjaśnienie</w:t>
      </w:r>
      <w:r w:rsidRPr="003D585B">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6A836A8" w14:textId="77777777" w:rsidR="00A9467A" w:rsidRPr="003D585B" w:rsidRDefault="00A9467A" w:rsidP="00236183">
      <w:pPr>
        <w:ind w:left="357" w:hanging="357"/>
        <w:jc w:val="both"/>
        <w:rPr>
          <w:rFonts w:cs="Times New Roman"/>
          <w:i/>
          <w:iCs/>
          <w:sz w:val="22"/>
          <w:szCs w:val="22"/>
        </w:rPr>
      </w:pPr>
    </w:p>
    <w:p w14:paraId="010DBF86" w14:textId="6C2C19DE" w:rsidR="00171D59" w:rsidRPr="003D585B" w:rsidRDefault="00171D59" w:rsidP="005411CF">
      <w:pPr>
        <w:pStyle w:val="Akapitzlist"/>
        <w:numPr>
          <w:ilvl w:val="0"/>
          <w:numId w:val="6"/>
        </w:numPr>
        <w:spacing w:line="276" w:lineRule="auto"/>
        <w:ind w:left="851" w:hanging="851"/>
        <w:rPr>
          <w:b/>
          <w:bCs/>
          <w:sz w:val="22"/>
          <w:szCs w:val="22"/>
          <w:u w:val="single"/>
        </w:rPr>
      </w:pPr>
      <w:r w:rsidRPr="003D585B">
        <w:rPr>
          <w:b/>
          <w:bCs/>
          <w:sz w:val="22"/>
          <w:szCs w:val="22"/>
          <w:u w:val="single"/>
        </w:rPr>
        <w:t>USTALENIA KOŃCOWE</w:t>
      </w:r>
    </w:p>
    <w:p w14:paraId="510D3902" w14:textId="7B12EFAB" w:rsidR="00B413F8" w:rsidRPr="003D585B" w:rsidRDefault="00171D59" w:rsidP="00E95DDA">
      <w:pPr>
        <w:spacing w:line="276" w:lineRule="auto"/>
        <w:jc w:val="both"/>
        <w:rPr>
          <w:rFonts w:cs="Times New Roman"/>
          <w:sz w:val="22"/>
          <w:szCs w:val="22"/>
        </w:rPr>
      </w:pPr>
      <w:r w:rsidRPr="003D585B">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(t.j. Dz. U z 20</w:t>
      </w:r>
      <w:r w:rsidR="00A220D3" w:rsidRPr="003D585B">
        <w:rPr>
          <w:rFonts w:cs="Times New Roman"/>
          <w:sz w:val="22"/>
          <w:szCs w:val="22"/>
        </w:rPr>
        <w:t>2</w:t>
      </w:r>
      <w:r w:rsidR="00D2669A" w:rsidRPr="003D585B">
        <w:rPr>
          <w:rFonts w:cs="Times New Roman"/>
          <w:sz w:val="22"/>
          <w:szCs w:val="22"/>
        </w:rPr>
        <w:t>3</w:t>
      </w:r>
      <w:r w:rsidR="00490125" w:rsidRPr="003D585B">
        <w:rPr>
          <w:rFonts w:cs="Times New Roman"/>
          <w:sz w:val="22"/>
          <w:szCs w:val="22"/>
        </w:rPr>
        <w:t xml:space="preserve"> r.,</w:t>
      </w:r>
      <w:r w:rsidRPr="003D585B">
        <w:rPr>
          <w:rFonts w:cs="Times New Roman"/>
          <w:sz w:val="22"/>
          <w:szCs w:val="22"/>
        </w:rPr>
        <w:t xml:space="preserve"> poz.</w:t>
      </w:r>
      <w:r w:rsidR="00D2669A" w:rsidRPr="003D585B">
        <w:rPr>
          <w:rFonts w:cs="Times New Roman"/>
          <w:sz w:val="22"/>
          <w:szCs w:val="22"/>
        </w:rPr>
        <w:t xml:space="preserve"> 1605 </w:t>
      </w:r>
      <w:r w:rsidRPr="003D585B">
        <w:rPr>
          <w:rFonts w:cs="Times New Roman"/>
          <w:sz w:val="22"/>
          <w:szCs w:val="22"/>
        </w:rPr>
        <w:t>ze zm.).</w:t>
      </w:r>
      <w:bookmarkStart w:id="5" w:name="_Toc64874881"/>
    </w:p>
    <w:p w14:paraId="30B84243" w14:textId="6B6AEED4" w:rsidR="00DB0B0B" w:rsidRPr="003D585B" w:rsidRDefault="00DB0B0B" w:rsidP="00B413F8">
      <w:pPr>
        <w:spacing w:line="276" w:lineRule="auto"/>
        <w:rPr>
          <w:rFonts w:cs="Times New Roman"/>
          <w:sz w:val="22"/>
          <w:szCs w:val="22"/>
        </w:rPr>
      </w:pPr>
    </w:p>
    <w:p w14:paraId="0059190E" w14:textId="2EC30EED" w:rsidR="00EE2A82" w:rsidRDefault="00EE2A82" w:rsidP="00B413F8">
      <w:pPr>
        <w:spacing w:line="276" w:lineRule="auto"/>
        <w:rPr>
          <w:rFonts w:cs="Times New Roman"/>
          <w:sz w:val="22"/>
          <w:szCs w:val="22"/>
        </w:rPr>
      </w:pPr>
    </w:p>
    <w:p w14:paraId="0C206481" w14:textId="51BC6A80" w:rsidR="009D66D0" w:rsidRDefault="009D66D0" w:rsidP="00B413F8">
      <w:pPr>
        <w:spacing w:line="276" w:lineRule="auto"/>
        <w:rPr>
          <w:rFonts w:cs="Times New Roman"/>
          <w:sz w:val="22"/>
          <w:szCs w:val="22"/>
        </w:rPr>
      </w:pPr>
    </w:p>
    <w:p w14:paraId="444E8ED6" w14:textId="14CA7585" w:rsidR="009D66D0" w:rsidRDefault="009D66D0" w:rsidP="00B413F8">
      <w:pPr>
        <w:spacing w:line="276" w:lineRule="auto"/>
        <w:rPr>
          <w:rFonts w:cs="Times New Roman"/>
          <w:sz w:val="22"/>
          <w:szCs w:val="22"/>
        </w:rPr>
      </w:pPr>
    </w:p>
    <w:p w14:paraId="360B37A0" w14:textId="77777777" w:rsidR="009D66D0" w:rsidRPr="003D585B" w:rsidRDefault="009D66D0" w:rsidP="00B413F8">
      <w:pPr>
        <w:spacing w:line="276" w:lineRule="auto"/>
        <w:rPr>
          <w:rFonts w:cs="Times New Roman"/>
          <w:sz w:val="22"/>
          <w:szCs w:val="22"/>
        </w:rPr>
      </w:pPr>
    </w:p>
    <w:p w14:paraId="55FAA592" w14:textId="0BAEBF83" w:rsidR="00EE2A82" w:rsidRPr="003D585B" w:rsidRDefault="00EE2A82" w:rsidP="00B413F8">
      <w:pPr>
        <w:spacing w:line="276" w:lineRule="auto"/>
        <w:rPr>
          <w:rFonts w:cs="Times New Roman"/>
          <w:sz w:val="22"/>
          <w:szCs w:val="22"/>
        </w:rPr>
      </w:pPr>
    </w:p>
    <w:p w14:paraId="2FF65938" w14:textId="09CF00F8" w:rsidR="00B413F8" w:rsidRPr="003D585B" w:rsidRDefault="00B413F8" w:rsidP="005411CF">
      <w:pPr>
        <w:pStyle w:val="Akapitzlist"/>
        <w:numPr>
          <w:ilvl w:val="0"/>
          <w:numId w:val="6"/>
        </w:numPr>
        <w:spacing w:line="276" w:lineRule="auto"/>
        <w:ind w:left="993" w:hanging="993"/>
        <w:rPr>
          <w:b/>
          <w:bCs/>
          <w:sz w:val="22"/>
          <w:szCs w:val="22"/>
          <w:u w:val="single"/>
        </w:rPr>
      </w:pPr>
      <w:r w:rsidRPr="003D585B">
        <w:rPr>
          <w:b/>
          <w:sz w:val="22"/>
          <w:szCs w:val="22"/>
        </w:rPr>
        <w:lastRenderedPageBreak/>
        <w:t>ZAŁĄCZNIKI DO SWZ</w:t>
      </w:r>
      <w:bookmarkEnd w:id="5"/>
    </w:p>
    <w:p w14:paraId="68CD9D9C" w14:textId="0E877B54" w:rsidR="001D111F" w:rsidRPr="003D585B" w:rsidRDefault="001D111F" w:rsidP="005411CF">
      <w:pPr>
        <w:numPr>
          <w:ilvl w:val="0"/>
          <w:numId w:val="42"/>
        </w:numPr>
        <w:suppressAutoHyphens/>
        <w:rPr>
          <w:rFonts w:cs="Times New Roman"/>
          <w:sz w:val="22"/>
          <w:szCs w:val="22"/>
        </w:rPr>
      </w:pPr>
      <w:r w:rsidRPr="003D585B">
        <w:rPr>
          <w:rFonts w:cs="Times New Roman"/>
          <w:sz w:val="22"/>
          <w:szCs w:val="22"/>
        </w:rPr>
        <w:t>Załącznik nr 1 – Formularz oferty;</w:t>
      </w:r>
    </w:p>
    <w:p w14:paraId="08BE5CA3" w14:textId="2934DC8C" w:rsidR="00B413F8" w:rsidRPr="003D585B" w:rsidRDefault="00DE5FD2" w:rsidP="005411CF">
      <w:pPr>
        <w:numPr>
          <w:ilvl w:val="0"/>
          <w:numId w:val="42"/>
        </w:numPr>
        <w:suppressAutoHyphens/>
        <w:rPr>
          <w:rFonts w:cs="Times New Roman"/>
          <w:sz w:val="22"/>
          <w:szCs w:val="22"/>
        </w:rPr>
      </w:pPr>
      <w:r w:rsidRPr="003D585B">
        <w:rPr>
          <w:rFonts w:cs="Times New Roman"/>
          <w:sz w:val="22"/>
          <w:szCs w:val="22"/>
        </w:rPr>
        <w:t xml:space="preserve">Załącznik nr 2 </w:t>
      </w:r>
      <w:r w:rsidR="00112864" w:rsidRPr="003D585B">
        <w:rPr>
          <w:rFonts w:cs="Times New Roman"/>
          <w:sz w:val="22"/>
          <w:szCs w:val="22"/>
        </w:rPr>
        <w:t xml:space="preserve">– </w:t>
      </w:r>
      <w:r w:rsidR="00D34EA2" w:rsidRPr="003D585B">
        <w:rPr>
          <w:rFonts w:cs="Times New Roman"/>
          <w:sz w:val="22"/>
          <w:szCs w:val="22"/>
        </w:rPr>
        <w:t>Formularz asortymentowo-cenowy;</w:t>
      </w:r>
    </w:p>
    <w:p w14:paraId="2605CE9C" w14:textId="1D2F6749" w:rsidR="00F7162E" w:rsidRDefault="001D111F" w:rsidP="005411CF">
      <w:pPr>
        <w:numPr>
          <w:ilvl w:val="0"/>
          <w:numId w:val="42"/>
        </w:numPr>
        <w:jc w:val="both"/>
        <w:rPr>
          <w:rFonts w:cs="Times New Roman"/>
          <w:sz w:val="22"/>
          <w:szCs w:val="22"/>
        </w:rPr>
      </w:pPr>
      <w:r w:rsidRPr="003D585B">
        <w:rPr>
          <w:rFonts w:cs="Times New Roman"/>
          <w:sz w:val="22"/>
          <w:szCs w:val="22"/>
        </w:rPr>
        <w:t xml:space="preserve">Załącznik nr 3 – </w:t>
      </w:r>
      <w:r w:rsidR="00F7162E" w:rsidRPr="003D585B">
        <w:rPr>
          <w:rFonts w:cs="Times New Roman"/>
          <w:sz w:val="22"/>
          <w:szCs w:val="22"/>
        </w:rPr>
        <w:t>Parametry Techniczne;</w:t>
      </w:r>
    </w:p>
    <w:p w14:paraId="64649F40" w14:textId="3A99BE64" w:rsidR="0014569B" w:rsidRPr="002D7B57" w:rsidRDefault="002D7B57" w:rsidP="005411CF">
      <w:pPr>
        <w:numPr>
          <w:ilvl w:val="0"/>
          <w:numId w:val="42"/>
        </w:numPr>
        <w:jc w:val="both"/>
        <w:rPr>
          <w:rFonts w:cs="Times New Roman"/>
          <w:sz w:val="22"/>
          <w:szCs w:val="22"/>
        </w:rPr>
      </w:pPr>
      <w:r>
        <w:rPr>
          <w:sz w:val="22"/>
          <w:szCs w:val="22"/>
        </w:rPr>
        <w:t xml:space="preserve">Załącznik nr 3B - </w:t>
      </w:r>
      <w:r w:rsidRPr="002D7B57">
        <w:rPr>
          <w:sz w:val="22"/>
          <w:szCs w:val="22"/>
        </w:rPr>
        <w:t>oświadczenie dotyczące przepisów sankcyjnych związanych z wojną w Ukrainie</w:t>
      </w:r>
    </w:p>
    <w:p w14:paraId="0E2F0403" w14:textId="5C040DB0" w:rsidR="001D111F" w:rsidRPr="003D585B" w:rsidRDefault="00F7162E" w:rsidP="005411CF">
      <w:pPr>
        <w:numPr>
          <w:ilvl w:val="0"/>
          <w:numId w:val="42"/>
        </w:numPr>
        <w:jc w:val="both"/>
        <w:rPr>
          <w:rFonts w:cs="Times New Roman"/>
          <w:sz w:val="22"/>
          <w:szCs w:val="22"/>
        </w:rPr>
      </w:pPr>
      <w:r w:rsidRPr="003D585B">
        <w:rPr>
          <w:rFonts w:cs="Times New Roman"/>
          <w:sz w:val="22"/>
          <w:szCs w:val="22"/>
        </w:rPr>
        <w:t xml:space="preserve">Załącznik nr 4 – </w:t>
      </w:r>
      <w:r w:rsidR="001D111F" w:rsidRPr="003D585B">
        <w:rPr>
          <w:rFonts w:cs="Times New Roman"/>
          <w:sz w:val="22"/>
          <w:szCs w:val="22"/>
        </w:rPr>
        <w:t>JEDZ (</w:t>
      </w:r>
      <w:r w:rsidR="00167F07" w:rsidRPr="003D585B">
        <w:rPr>
          <w:rFonts w:cs="Times New Roman"/>
          <w:sz w:val="22"/>
          <w:szCs w:val="22"/>
        </w:rPr>
        <w:t>zamieszczony na stronie)</w:t>
      </w:r>
      <w:r w:rsidR="00486403" w:rsidRPr="003D585B">
        <w:rPr>
          <w:rFonts w:cs="Times New Roman"/>
          <w:sz w:val="22"/>
          <w:szCs w:val="22"/>
        </w:rPr>
        <w:t>;</w:t>
      </w:r>
    </w:p>
    <w:p w14:paraId="490BA65D" w14:textId="46A3E790" w:rsidR="00B413F8" w:rsidRPr="003D585B" w:rsidRDefault="00DB0B0B" w:rsidP="005411CF">
      <w:pPr>
        <w:numPr>
          <w:ilvl w:val="0"/>
          <w:numId w:val="42"/>
        </w:numPr>
        <w:suppressAutoHyphens/>
        <w:rPr>
          <w:rFonts w:cs="Times New Roman"/>
          <w:sz w:val="22"/>
          <w:szCs w:val="22"/>
        </w:rPr>
      </w:pPr>
      <w:r w:rsidRPr="003D585B">
        <w:rPr>
          <w:rFonts w:cs="Times New Roman"/>
          <w:sz w:val="22"/>
          <w:szCs w:val="22"/>
        </w:rPr>
        <w:t xml:space="preserve">Załącznik nr 5 </w:t>
      </w:r>
      <w:r w:rsidR="00E013F3" w:rsidRPr="003D585B">
        <w:rPr>
          <w:rFonts w:cs="Times New Roman"/>
          <w:sz w:val="22"/>
          <w:szCs w:val="22"/>
        </w:rPr>
        <w:t>–</w:t>
      </w:r>
      <w:r w:rsidRPr="003D585B">
        <w:rPr>
          <w:rFonts w:cs="Times New Roman"/>
          <w:sz w:val="22"/>
          <w:szCs w:val="22"/>
        </w:rPr>
        <w:t xml:space="preserve"> </w:t>
      </w:r>
      <w:r w:rsidR="00B413F8" w:rsidRPr="003D585B">
        <w:rPr>
          <w:rFonts w:cs="Times New Roman"/>
          <w:sz w:val="22"/>
          <w:szCs w:val="22"/>
        </w:rPr>
        <w:t xml:space="preserve">Oświadczenie </w:t>
      </w:r>
      <w:r w:rsidR="00486403" w:rsidRPr="003D585B">
        <w:rPr>
          <w:rFonts w:cs="Times New Roman"/>
          <w:sz w:val="22"/>
          <w:szCs w:val="22"/>
        </w:rPr>
        <w:t>wykonawców</w:t>
      </w:r>
      <w:r w:rsidR="00B413F8" w:rsidRPr="003D585B">
        <w:rPr>
          <w:rFonts w:cs="Times New Roman"/>
          <w:sz w:val="22"/>
          <w:szCs w:val="22"/>
        </w:rPr>
        <w:t xml:space="preserve"> wspólnie ubiegających się o udzielenie zamówienia</w:t>
      </w:r>
      <w:r w:rsidR="00D34EA2" w:rsidRPr="003D585B">
        <w:rPr>
          <w:rFonts w:cs="Times New Roman"/>
          <w:sz w:val="22"/>
          <w:szCs w:val="22"/>
        </w:rPr>
        <w:t>;</w:t>
      </w:r>
      <w:r w:rsidR="00B413F8" w:rsidRPr="003D585B">
        <w:rPr>
          <w:rFonts w:cs="Times New Roman"/>
          <w:sz w:val="22"/>
          <w:szCs w:val="22"/>
        </w:rPr>
        <w:t xml:space="preserve"> </w:t>
      </w:r>
    </w:p>
    <w:p w14:paraId="088938B8" w14:textId="77777777" w:rsidR="004B3234" w:rsidRPr="003D585B" w:rsidRDefault="004B3234" w:rsidP="005411CF">
      <w:pPr>
        <w:numPr>
          <w:ilvl w:val="0"/>
          <w:numId w:val="42"/>
        </w:numPr>
        <w:suppressAutoHyphens/>
        <w:rPr>
          <w:rFonts w:cs="Times New Roman"/>
          <w:sz w:val="22"/>
          <w:szCs w:val="22"/>
        </w:rPr>
      </w:pPr>
      <w:r w:rsidRPr="003D585B">
        <w:rPr>
          <w:rFonts w:cs="Times New Roman"/>
          <w:sz w:val="22"/>
          <w:szCs w:val="22"/>
        </w:rPr>
        <w:t>Załącznik nr 6 – Oświadczenie o dopuszczeniu do obrotu;</w:t>
      </w:r>
    </w:p>
    <w:p w14:paraId="27BF6041" w14:textId="77777777" w:rsidR="004B3234" w:rsidRPr="003D585B" w:rsidRDefault="004B3234" w:rsidP="005411CF">
      <w:pPr>
        <w:numPr>
          <w:ilvl w:val="0"/>
          <w:numId w:val="42"/>
        </w:numPr>
        <w:suppressAutoHyphens/>
        <w:rPr>
          <w:rFonts w:cs="Times New Roman"/>
          <w:sz w:val="22"/>
          <w:szCs w:val="22"/>
        </w:rPr>
      </w:pPr>
      <w:r w:rsidRPr="003D585B">
        <w:rPr>
          <w:rFonts w:cs="Times New Roman"/>
          <w:sz w:val="22"/>
          <w:szCs w:val="22"/>
        </w:rPr>
        <w:t>Załącznik nr 7 – Oświadczenie o przynależności do grupy kapitałowej;</w:t>
      </w:r>
    </w:p>
    <w:p w14:paraId="5EFA1B5E" w14:textId="34359559" w:rsidR="00B413F8" w:rsidRPr="003D585B" w:rsidRDefault="00DB0B0B" w:rsidP="005411CF">
      <w:pPr>
        <w:numPr>
          <w:ilvl w:val="0"/>
          <w:numId w:val="42"/>
        </w:numPr>
        <w:suppressAutoHyphens/>
        <w:rPr>
          <w:rFonts w:cs="Times New Roman"/>
          <w:sz w:val="22"/>
          <w:szCs w:val="22"/>
        </w:rPr>
      </w:pPr>
      <w:r w:rsidRPr="003D585B">
        <w:rPr>
          <w:rFonts w:cs="Times New Roman"/>
          <w:sz w:val="22"/>
          <w:szCs w:val="22"/>
        </w:rPr>
        <w:t xml:space="preserve">Załącznik nr </w:t>
      </w:r>
      <w:r w:rsidR="004B3234" w:rsidRPr="003D585B">
        <w:rPr>
          <w:rFonts w:cs="Times New Roman"/>
          <w:sz w:val="22"/>
          <w:szCs w:val="22"/>
        </w:rPr>
        <w:t>8</w:t>
      </w:r>
      <w:r w:rsidRPr="003D585B">
        <w:rPr>
          <w:rFonts w:cs="Times New Roman"/>
          <w:sz w:val="22"/>
          <w:szCs w:val="22"/>
        </w:rPr>
        <w:t xml:space="preserve"> </w:t>
      </w:r>
      <w:r w:rsidR="00E013F3" w:rsidRPr="003D585B">
        <w:rPr>
          <w:rFonts w:cs="Times New Roman"/>
          <w:sz w:val="22"/>
          <w:szCs w:val="22"/>
        </w:rPr>
        <w:t>–</w:t>
      </w:r>
      <w:r w:rsidRPr="003D585B">
        <w:rPr>
          <w:rFonts w:cs="Times New Roman"/>
          <w:sz w:val="22"/>
          <w:szCs w:val="22"/>
        </w:rPr>
        <w:t xml:space="preserve"> </w:t>
      </w:r>
      <w:r w:rsidR="00B413F8" w:rsidRPr="003D585B">
        <w:rPr>
          <w:rFonts w:cs="Times New Roman"/>
          <w:sz w:val="22"/>
          <w:szCs w:val="22"/>
        </w:rPr>
        <w:t>Wzór umowy</w:t>
      </w:r>
      <w:r w:rsidR="00D34EA2" w:rsidRPr="003D585B">
        <w:rPr>
          <w:rFonts w:cs="Times New Roman"/>
          <w:sz w:val="22"/>
          <w:szCs w:val="22"/>
        </w:rPr>
        <w:t>;</w:t>
      </w:r>
    </w:p>
    <w:p w14:paraId="68F863CF" w14:textId="3E01DF05" w:rsidR="00240686" w:rsidRPr="0014569B" w:rsidRDefault="00240686" w:rsidP="005411CF">
      <w:pPr>
        <w:numPr>
          <w:ilvl w:val="0"/>
          <w:numId w:val="42"/>
        </w:numPr>
        <w:jc w:val="both"/>
        <w:rPr>
          <w:rFonts w:cs="Times New Roman"/>
          <w:sz w:val="22"/>
          <w:szCs w:val="22"/>
        </w:rPr>
      </w:pPr>
      <w:r w:rsidRPr="003D585B">
        <w:rPr>
          <w:rFonts w:cs="Times New Roman"/>
          <w:sz w:val="22"/>
          <w:szCs w:val="22"/>
        </w:rPr>
        <w:t xml:space="preserve">Załącznik nr </w:t>
      </w:r>
      <w:r w:rsidR="00DB0B0B" w:rsidRPr="003D585B">
        <w:rPr>
          <w:rFonts w:cs="Times New Roman"/>
          <w:sz w:val="22"/>
          <w:szCs w:val="22"/>
        </w:rPr>
        <w:t>9</w:t>
      </w:r>
      <w:r w:rsidRPr="003D585B">
        <w:rPr>
          <w:rFonts w:cs="Times New Roman"/>
          <w:sz w:val="22"/>
          <w:szCs w:val="22"/>
        </w:rPr>
        <w:t xml:space="preserve"> – </w:t>
      </w:r>
      <w:r w:rsidR="00332261" w:rsidRPr="003D585B">
        <w:rPr>
          <w:rFonts w:eastAsia="Helvetica-Oblique" w:cs="Times New Roman"/>
          <w:sz w:val="22"/>
          <w:szCs w:val="22"/>
        </w:rPr>
        <w:t>Identyfikator postępowania</w:t>
      </w:r>
    </w:p>
    <w:p w14:paraId="24832CAB" w14:textId="5DC399EF" w:rsidR="0014569B" w:rsidRPr="003D585B" w:rsidRDefault="009D66D0" w:rsidP="005411CF">
      <w:pPr>
        <w:numPr>
          <w:ilvl w:val="0"/>
          <w:numId w:val="42"/>
        </w:numPr>
        <w:jc w:val="both"/>
        <w:rPr>
          <w:rFonts w:cs="Times New Roman"/>
          <w:sz w:val="22"/>
          <w:szCs w:val="22"/>
        </w:rPr>
      </w:pPr>
      <w:r>
        <w:rPr>
          <w:rFonts w:eastAsia="Helvetica-Oblique" w:cs="Times New Roman"/>
          <w:sz w:val="22"/>
          <w:szCs w:val="22"/>
        </w:rPr>
        <w:t>Załącznik nr 10 – O</w:t>
      </w:r>
      <w:r w:rsidR="0014569B">
        <w:rPr>
          <w:rFonts w:eastAsia="Helvetica-Oblique" w:cs="Times New Roman"/>
          <w:sz w:val="22"/>
          <w:szCs w:val="22"/>
        </w:rPr>
        <w:t>świadczenie o aktualności</w:t>
      </w:r>
    </w:p>
    <w:p w14:paraId="79DFA05D" w14:textId="77777777" w:rsidR="001D111F" w:rsidRPr="003D585B" w:rsidRDefault="001D111F" w:rsidP="00683CF8">
      <w:pPr>
        <w:pStyle w:val="Tekstdymka"/>
        <w:spacing w:line="276" w:lineRule="auto"/>
        <w:rPr>
          <w:rFonts w:ascii="Times New Roman" w:hAnsi="Times New Roman" w:cs="Times New Roman"/>
          <w:sz w:val="22"/>
          <w:szCs w:val="22"/>
        </w:rPr>
      </w:pPr>
    </w:p>
    <w:p w14:paraId="5B314F5D" w14:textId="3EF0A27F" w:rsidR="00171D59" w:rsidRPr="003D585B" w:rsidRDefault="00171D59" w:rsidP="00683CF8">
      <w:pPr>
        <w:pStyle w:val="Tekstdymka"/>
        <w:spacing w:line="276" w:lineRule="auto"/>
        <w:rPr>
          <w:rFonts w:ascii="Times New Roman" w:hAnsi="Times New Roman" w:cs="Times New Roman"/>
          <w:sz w:val="22"/>
          <w:szCs w:val="22"/>
        </w:rPr>
      </w:pPr>
    </w:p>
    <w:p w14:paraId="3096BC6D" w14:textId="21C776B8" w:rsidR="00E538CD" w:rsidRPr="003D585B" w:rsidRDefault="00E538CD" w:rsidP="00683CF8">
      <w:pPr>
        <w:pStyle w:val="Tekstdymka"/>
        <w:spacing w:line="276" w:lineRule="auto"/>
        <w:rPr>
          <w:rFonts w:ascii="Times New Roman" w:hAnsi="Times New Roman" w:cs="Times New Roman"/>
          <w:sz w:val="22"/>
          <w:szCs w:val="22"/>
        </w:rPr>
      </w:pPr>
    </w:p>
    <w:p w14:paraId="7C223181" w14:textId="77777777" w:rsidR="00E538CD" w:rsidRPr="003D585B" w:rsidRDefault="00E538CD" w:rsidP="00683CF8">
      <w:pPr>
        <w:pStyle w:val="Tekstdymka"/>
        <w:spacing w:line="276" w:lineRule="auto"/>
        <w:rPr>
          <w:rFonts w:ascii="Times New Roman" w:hAnsi="Times New Roman" w:cs="Times New Roman"/>
          <w:sz w:val="22"/>
          <w:szCs w:val="22"/>
        </w:rPr>
      </w:pPr>
    </w:p>
    <w:p w14:paraId="24673B67" w14:textId="5996F3B0" w:rsidR="00D57B5E" w:rsidRPr="003D585B" w:rsidRDefault="00490125" w:rsidP="00346293">
      <w:pPr>
        <w:spacing w:line="276" w:lineRule="auto"/>
        <w:ind w:left="708"/>
        <w:jc w:val="both"/>
        <w:rPr>
          <w:rFonts w:cs="Times New Roman"/>
          <w:bCs/>
          <w:sz w:val="22"/>
          <w:szCs w:val="22"/>
        </w:rPr>
      </w:pPr>
      <w:r w:rsidRPr="003D585B">
        <w:rPr>
          <w:rFonts w:cs="Times New Roman"/>
          <w:bCs/>
          <w:sz w:val="22"/>
          <w:szCs w:val="22"/>
        </w:rPr>
        <w:t xml:space="preserve"> </w:t>
      </w:r>
      <w:r w:rsidR="00CF7A86" w:rsidRPr="003D585B">
        <w:rPr>
          <w:rFonts w:cs="Times New Roman"/>
          <w:bCs/>
          <w:sz w:val="22"/>
          <w:szCs w:val="22"/>
        </w:rPr>
        <w:t xml:space="preserve">Akceptacja prawna SWZ </w:t>
      </w:r>
      <w:r w:rsidR="00D57B5E" w:rsidRPr="003D585B">
        <w:rPr>
          <w:rFonts w:cs="Times New Roman"/>
          <w:bCs/>
          <w:sz w:val="22"/>
          <w:szCs w:val="22"/>
        </w:rPr>
        <w:tab/>
      </w:r>
      <w:r w:rsidR="00D57B5E" w:rsidRPr="003D585B">
        <w:rPr>
          <w:rFonts w:cs="Times New Roman"/>
          <w:bCs/>
          <w:sz w:val="22"/>
          <w:szCs w:val="22"/>
        </w:rPr>
        <w:tab/>
      </w:r>
      <w:r w:rsidR="00D57B5E" w:rsidRPr="003D585B">
        <w:rPr>
          <w:rFonts w:cs="Times New Roman"/>
          <w:bCs/>
          <w:sz w:val="22"/>
          <w:szCs w:val="22"/>
        </w:rPr>
        <w:tab/>
      </w:r>
      <w:r w:rsidR="00D57B5E" w:rsidRPr="003D585B">
        <w:rPr>
          <w:rFonts w:cs="Times New Roman"/>
          <w:bCs/>
          <w:sz w:val="22"/>
          <w:szCs w:val="22"/>
        </w:rPr>
        <w:tab/>
        <w:t xml:space="preserve">        Pracownik przygotowujący SWZ, </w:t>
      </w:r>
    </w:p>
    <w:p w14:paraId="0875FB12" w14:textId="0AC02018" w:rsidR="00D57B5E" w:rsidRPr="003D585B" w:rsidRDefault="00D57B5E" w:rsidP="00346293">
      <w:pPr>
        <w:spacing w:line="276" w:lineRule="auto"/>
        <w:ind w:left="708"/>
        <w:jc w:val="both"/>
        <w:rPr>
          <w:rFonts w:cs="Times New Roman"/>
          <w:bCs/>
          <w:sz w:val="22"/>
          <w:szCs w:val="22"/>
        </w:rPr>
      </w:pPr>
      <w:r w:rsidRPr="003D585B">
        <w:rPr>
          <w:rFonts w:cs="Times New Roman"/>
          <w:bCs/>
          <w:sz w:val="22"/>
          <w:szCs w:val="22"/>
        </w:rPr>
        <w:t xml:space="preserve">   przez Radcę Prawnego                                                          </w:t>
      </w:r>
      <w:r w:rsidR="00490125" w:rsidRPr="003D585B">
        <w:rPr>
          <w:rFonts w:cs="Times New Roman"/>
          <w:bCs/>
          <w:sz w:val="22"/>
          <w:szCs w:val="22"/>
        </w:rPr>
        <w:t xml:space="preserve">     </w:t>
      </w:r>
      <w:r w:rsidRPr="003D585B">
        <w:rPr>
          <w:rFonts w:cs="Times New Roman"/>
          <w:bCs/>
          <w:sz w:val="22"/>
          <w:szCs w:val="22"/>
        </w:rPr>
        <w:t xml:space="preserve"> </w:t>
      </w:r>
      <w:r w:rsidR="00346293" w:rsidRPr="003D585B">
        <w:rPr>
          <w:rFonts w:cs="Times New Roman"/>
          <w:bCs/>
          <w:sz w:val="22"/>
          <w:szCs w:val="22"/>
        </w:rPr>
        <w:t xml:space="preserve">  </w:t>
      </w:r>
      <w:r w:rsidRPr="003D585B">
        <w:rPr>
          <w:rFonts w:cs="Times New Roman"/>
          <w:bCs/>
          <w:sz w:val="22"/>
          <w:szCs w:val="22"/>
        </w:rPr>
        <w:t xml:space="preserve">prowadzący postępowanie </w:t>
      </w:r>
    </w:p>
    <w:p w14:paraId="6DD655EE" w14:textId="77777777" w:rsidR="00CF7A86" w:rsidRPr="003D585B" w:rsidRDefault="00CF7A86" w:rsidP="00683CF8">
      <w:pPr>
        <w:spacing w:line="276" w:lineRule="auto"/>
        <w:jc w:val="both"/>
        <w:rPr>
          <w:rFonts w:cs="Times New Roman"/>
          <w:bCs/>
          <w:sz w:val="22"/>
          <w:szCs w:val="22"/>
        </w:rPr>
      </w:pPr>
    </w:p>
    <w:p w14:paraId="16093953" w14:textId="46D218B3" w:rsidR="00CF7A86" w:rsidRPr="003D585B" w:rsidRDefault="00CF7A86" w:rsidP="00683CF8">
      <w:pPr>
        <w:spacing w:line="276" w:lineRule="auto"/>
        <w:jc w:val="both"/>
        <w:rPr>
          <w:rFonts w:cs="Times New Roman"/>
          <w:bCs/>
          <w:sz w:val="22"/>
          <w:szCs w:val="22"/>
        </w:rPr>
      </w:pPr>
    </w:p>
    <w:p w14:paraId="050A682B" w14:textId="7B4AE4A0" w:rsidR="00E538CD" w:rsidRPr="003D585B" w:rsidRDefault="00E538CD" w:rsidP="00683CF8">
      <w:pPr>
        <w:spacing w:line="276" w:lineRule="auto"/>
        <w:jc w:val="both"/>
        <w:rPr>
          <w:rFonts w:cs="Times New Roman"/>
          <w:bCs/>
          <w:sz w:val="22"/>
          <w:szCs w:val="22"/>
        </w:rPr>
      </w:pPr>
    </w:p>
    <w:p w14:paraId="0331D85F" w14:textId="77777777" w:rsidR="00E538CD" w:rsidRPr="003D585B" w:rsidRDefault="00E538CD" w:rsidP="00683CF8">
      <w:pPr>
        <w:spacing w:line="276" w:lineRule="auto"/>
        <w:jc w:val="both"/>
        <w:rPr>
          <w:rFonts w:cs="Times New Roman"/>
          <w:bCs/>
          <w:sz w:val="22"/>
          <w:szCs w:val="22"/>
        </w:rPr>
      </w:pPr>
    </w:p>
    <w:p w14:paraId="7AE8DACC" w14:textId="77777777" w:rsidR="00CF7A86" w:rsidRPr="003D585B" w:rsidRDefault="00CF7A86" w:rsidP="00683CF8">
      <w:pPr>
        <w:spacing w:line="276" w:lineRule="auto"/>
        <w:jc w:val="both"/>
        <w:rPr>
          <w:rFonts w:cs="Times New Roman"/>
          <w:bCs/>
          <w:sz w:val="22"/>
          <w:szCs w:val="22"/>
        </w:rPr>
      </w:pPr>
    </w:p>
    <w:p w14:paraId="521EC669" w14:textId="1CD6F30B" w:rsidR="00CF7A86" w:rsidRPr="003D585B" w:rsidRDefault="00214CDD" w:rsidP="00214CDD">
      <w:pPr>
        <w:spacing w:line="276" w:lineRule="auto"/>
        <w:jc w:val="center"/>
        <w:rPr>
          <w:rFonts w:cs="Times New Roman"/>
          <w:bCs/>
          <w:i/>
          <w:sz w:val="22"/>
          <w:szCs w:val="22"/>
        </w:rPr>
      </w:pPr>
      <w:r w:rsidRPr="003D585B">
        <w:rPr>
          <w:rFonts w:cs="Times New Roman"/>
          <w:bCs/>
          <w:i/>
          <w:sz w:val="22"/>
          <w:szCs w:val="22"/>
        </w:rPr>
        <w:t>__________________________                                            ____________________________________</w:t>
      </w:r>
    </w:p>
    <w:p w14:paraId="01AE7F31" w14:textId="364C8A9F" w:rsidR="00CF7A86" w:rsidRPr="003D585B" w:rsidRDefault="00CF7A86" w:rsidP="00683CF8">
      <w:pPr>
        <w:spacing w:line="276" w:lineRule="auto"/>
        <w:jc w:val="both"/>
        <w:rPr>
          <w:rFonts w:cs="Times New Roman"/>
          <w:bCs/>
          <w:i/>
          <w:sz w:val="22"/>
          <w:szCs w:val="22"/>
        </w:rPr>
      </w:pPr>
      <w:r w:rsidRPr="003D585B">
        <w:rPr>
          <w:rFonts w:cs="Times New Roman"/>
          <w:bCs/>
          <w:i/>
          <w:sz w:val="22"/>
          <w:szCs w:val="22"/>
        </w:rPr>
        <w:t xml:space="preserve">                 </w:t>
      </w:r>
      <w:r w:rsidR="00214CDD" w:rsidRPr="003D585B">
        <w:rPr>
          <w:rFonts w:cs="Times New Roman"/>
          <w:bCs/>
          <w:i/>
          <w:sz w:val="22"/>
          <w:szCs w:val="22"/>
        </w:rPr>
        <w:t xml:space="preserve">    </w:t>
      </w:r>
      <w:r w:rsidRPr="003D585B">
        <w:rPr>
          <w:rFonts w:cs="Times New Roman"/>
          <w:bCs/>
          <w:i/>
          <w:sz w:val="22"/>
          <w:szCs w:val="22"/>
        </w:rPr>
        <w:t xml:space="preserve">  podpis </w:t>
      </w:r>
      <w:r w:rsidR="00D57B5E" w:rsidRPr="003D585B">
        <w:rPr>
          <w:rFonts w:cs="Times New Roman"/>
          <w:bCs/>
          <w:i/>
          <w:sz w:val="22"/>
          <w:szCs w:val="22"/>
        </w:rPr>
        <w:tab/>
      </w:r>
      <w:r w:rsidR="00D57B5E" w:rsidRPr="003D585B">
        <w:rPr>
          <w:rFonts w:cs="Times New Roman"/>
          <w:bCs/>
          <w:i/>
          <w:sz w:val="22"/>
          <w:szCs w:val="22"/>
        </w:rPr>
        <w:tab/>
      </w:r>
      <w:r w:rsidR="00D57B5E" w:rsidRPr="003D585B">
        <w:rPr>
          <w:rFonts w:cs="Times New Roman"/>
          <w:bCs/>
          <w:i/>
          <w:sz w:val="22"/>
          <w:szCs w:val="22"/>
        </w:rPr>
        <w:tab/>
      </w:r>
      <w:r w:rsidR="00D57B5E" w:rsidRPr="003D585B">
        <w:rPr>
          <w:rFonts w:cs="Times New Roman"/>
          <w:bCs/>
          <w:i/>
          <w:sz w:val="22"/>
          <w:szCs w:val="22"/>
        </w:rPr>
        <w:tab/>
      </w:r>
      <w:r w:rsidR="00D57B5E" w:rsidRPr="003D585B">
        <w:rPr>
          <w:rFonts w:cs="Times New Roman"/>
          <w:bCs/>
          <w:i/>
          <w:sz w:val="22"/>
          <w:szCs w:val="22"/>
        </w:rPr>
        <w:tab/>
      </w:r>
      <w:r w:rsidR="00D57B5E" w:rsidRPr="003D585B">
        <w:rPr>
          <w:rFonts w:cs="Times New Roman"/>
          <w:bCs/>
          <w:i/>
          <w:sz w:val="22"/>
          <w:szCs w:val="22"/>
        </w:rPr>
        <w:tab/>
      </w:r>
      <w:r w:rsidR="00D57B5E" w:rsidRPr="003D585B">
        <w:rPr>
          <w:rFonts w:cs="Times New Roman"/>
          <w:bCs/>
          <w:i/>
          <w:sz w:val="22"/>
          <w:szCs w:val="22"/>
        </w:rPr>
        <w:tab/>
      </w:r>
      <w:r w:rsidR="00214CDD" w:rsidRPr="003D585B">
        <w:rPr>
          <w:rFonts w:cs="Times New Roman"/>
          <w:bCs/>
          <w:i/>
          <w:sz w:val="22"/>
          <w:szCs w:val="22"/>
        </w:rPr>
        <w:t xml:space="preserve">    </w:t>
      </w:r>
      <w:r w:rsidR="00D57B5E" w:rsidRPr="003D585B">
        <w:rPr>
          <w:rFonts w:cs="Times New Roman"/>
          <w:bCs/>
          <w:i/>
          <w:sz w:val="22"/>
          <w:szCs w:val="22"/>
        </w:rPr>
        <w:t xml:space="preserve">     </w:t>
      </w:r>
      <w:r w:rsidR="00ED5BC2" w:rsidRPr="003D585B">
        <w:rPr>
          <w:rFonts w:cs="Times New Roman"/>
          <w:bCs/>
          <w:i/>
          <w:sz w:val="22"/>
          <w:szCs w:val="22"/>
        </w:rPr>
        <w:t xml:space="preserve">       </w:t>
      </w:r>
      <w:r w:rsidR="00D57B5E" w:rsidRPr="003D585B">
        <w:rPr>
          <w:rFonts w:cs="Times New Roman"/>
          <w:bCs/>
          <w:i/>
          <w:sz w:val="22"/>
          <w:szCs w:val="22"/>
        </w:rPr>
        <w:t xml:space="preserve">  podpis </w:t>
      </w:r>
    </w:p>
    <w:p w14:paraId="78F0D2F2" w14:textId="77777777" w:rsidR="00D72864" w:rsidRPr="003D585B" w:rsidRDefault="00D72864" w:rsidP="00683CF8">
      <w:pPr>
        <w:spacing w:line="276" w:lineRule="auto"/>
        <w:jc w:val="both"/>
        <w:rPr>
          <w:rFonts w:cs="Times New Roman"/>
          <w:bCs/>
          <w:i/>
          <w:sz w:val="22"/>
          <w:szCs w:val="22"/>
        </w:rPr>
      </w:pPr>
    </w:p>
    <w:p w14:paraId="49EEC9F0" w14:textId="2E45BEF2" w:rsidR="00C6133C" w:rsidRPr="003D585B" w:rsidRDefault="00C6133C" w:rsidP="00683CF8">
      <w:pPr>
        <w:suppressAutoHyphens/>
        <w:spacing w:line="276" w:lineRule="auto"/>
        <w:jc w:val="both"/>
        <w:rPr>
          <w:rFonts w:eastAsia="Times New Roman" w:cs="Times New Roman"/>
          <w:b/>
          <w:bCs/>
          <w:iCs/>
          <w:sz w:val="22"/>
          <w:szCs w:val="22"/>
          <w:lang w:eastAsia="ar-SA"/>
        </w:rPr>
      </w:pPr>
    </w:p>
    <w:p w14:paraId="44BB23C1" w14:textId="0A75505B" w:rsidR="00A9467A" w:rsidRPr="003D585B" w:rsidRDefault="00A9467A" w:rsidP="00683CF8">
      <w:pPr>
        <w:suppressAutoHyphens/>
        <w:spacing w:line="276" w:lineRule="auto"/>
        <w:jc w:val="both"/>
        <w:rPr>
          <w:rFonts w:eastAsia="Times New Roman" w:cs="Times New Roman"/>
          <w:b/>
          <w:bCs/>
          <w:iCs/>
          <w:sz w:val="22"/>
          <w:szCs w:val="22"/>
          <w:lang w:eastAsia="ar-SA"/>
        </w:rPr>
      </w:pPr>
    </w:p>
    <w:p w14:paraId="51985959" w14:textId="5CA87E34"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46FE66AF" w14:textId="28B62097"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6E0D129A" w14:textId="068F7E4F"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49ED4097" w14:textId="2DD3BAEC"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2EB6AFF3" w14:textId="3188CA4E"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67C5E1AF" w14:textId="2D6FDE20" w:rsidR="00A2751C" w:rsidRDefault="00A2751C" w:rsidP="00683CF8">
      <w:pPr>
        <w:suppressAutoHyphens/>
        <w:spacing w:line="276" w:lineRule="auto"/>
        <w:jc w:val="both"/>
        <w:rPr>
          <w:rFonts w:eastAsia="Times New Roman" w:cs="Times New Roman"/>
          <w:b/>
          <w:bCs/>
          <w:iCs/>
          <w:sz w:val="22"/>
          <w:szCs w:val="22"/>
          <w:lang w:eastAsia="ar-SA"/>
        </w:rPr>
      </w:pPr>
    </w:p>
    <w:p w14:paraId="176EDDC3"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58110DBF"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12D04D73"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67CA57CD"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3D194C0F"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0742A98F"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0873960D"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7C6D2282"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6B03E28C"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03FA4AC8" w14:textId="77777777" w:rsidR="00070EAB" w:rsidRDefault="00070EAB" w:rsidP="00683CF8">
      <w:pPr>
        <w:suppressAutoHyphens/>
        <w:spacing w:line="276" w:lineRule="auto"/>
        <w:jc w:val="both"/>
        <w:rPr>
          <w:rFonts w:eastAsia="Times New Roman" w:cs="Times New Roman"/>
          <w:b/>
          <w:bCs/>
          <w:iCs/>
          <w:sz w:val="22"/>
          <w:szCs w:val="22"/>
          <w:lang w:eastAsia="ar-SA"/>
        </w:rPr>
      </w:pPr>
    </w:p>
    <w:p w14:paraId="6D0422BD" w14:textId="77777777" w:rsidR="00070EAB" w:rsidRPr="003D585B" w:rsidRDefault="00070EAB" w:rsidP="00683CF8">
      <w:pPr>
        <w:suppressAutoHyphens/>
        <w:spacing w:line="276" w:lineRule="auto"/>
        <w:jc w:val="both"/>
        <w:rPr>
          <w:rFonts w:eastAsia="Times New Roman" w:cs="Times New Roman"/>
          <w:b/>
          <w:bCs/>
          <w:iCs/>
          <w:sz w:val="22"/>
          <w:szCs w:val="22"/>
          <w:lang w:eastAsia="ar-SA"/>
        </w:rPr>
      </w:pPr>
    </w:p>
    <w:p w14:paraId="37A94C84" w14:textId="74E92417" w:rsidR="00A2751C" w:rsidRPr="003D585B" w:rsidRDefault="00A2751C" w:rsidP="00683CF8">
      <w:pPr>
        <w:suppressAutoHyphens/>
        <w:spacing w:line="276" w:lineRule="auto"/>
        <w:jc w:val="both"/>
        <w:rPr>
          <w:rFonts w:eastAsia="Times New Roman" w:cs="Times New Roman"/>
          <w:b/>
          <w:bCs/>
          <w:iCs/>
          <w:sz w:val="22"/>
          <w:szCs w:val="22"/>
          <w:lang w:eastAsia="ar-SA"/>
        </w:rPr>
      </w:pPr>
    </w:p>
    <w:p w14:paraId="14ABEDDC" w14:textId="11077066" w:rsidR="00310D6A" w:rsidRDefault="00D61B34" w:rsidP="00070EAB">
      <w:pPr>
        <w:suppressAutoHyphens/>
        <w:spacing w:line="276" w:lineRule="auto"/>
        <w:jc w:val="center"/>
        <w:rPr>
          <w:rFonts w:eastAsia="Times New Roman" w:cs="Times New Roman"/>
          <w:b/>
          <w:bCs/>
          <w:iCs/>
          <w:sz w:val="22"/>
          <w:szCs w:val="22"/>
          <w:lang w:eastAsia="ar-SA"/>
        </w:rPr>
      </w:pPr>
      <w:r w:rsidRPr="003D585B">
        <w:rPr>
          <w:rFonts w:eastAsia="Times New Roman" w:cs="Times New Roman"/>
          <w:b/>
          <w:bCs/>
          <w:iCs/>
          <w:sz w:val="22"/>
          <w:szCs w:val="22"/>
          <w:lang w:eastAsia="ar-SA"/>
        </w:rPr>
        <w:t>Łódź, dn</w:t>
      </w:r>
      <w:r w:rsidR="00A9467A" w:rsidRPr="003D585B">
        <w:rPr>
          <w:rFonts w:eastAsia="Times New Roman" w:cs="Times New Roman"/>
          <w:b/>
          <w:bCs/>
          <w:iCs/>
          <w:sz w:val="22"/>
          <w:szCs w:val="22"/>
          <w:lang w:eastAsia="ar-SA"/>
        </w:rPr>
        <w:t>ia</w:t>
      </w:r>
      <w:r w:rsidRPr="003D585B">
        <w:rPr>
          <w:rFonts w:eastAsia="Times New Roman" w:cs="Times New Roman"/>
          <w:b/>
          <w:bCs/>
          <w:iCs/>
          <w:sz w:val="22"/>
          <w:szCs w:val="22"/>
          <w:lang w:eastAsia="ar-SA"/>
        </w:rPr>
        <w:t xml:space="preserve"> </w:t>
      </w:r>
      <w:r w:rsidR="00787C05">
        <w:rPr>
          <w:rFonts w:eastAsia="Times New Roman" w:cs="Times New Roman"/>
          <w:b/>
          <w:bCs/>
          <w:iCs/>
          <w:sz w:val="22"/>
          <w:szCs w:val="22"/>
          <w:lang w:eastAsia="ar-SA"/>
        </w:rPr>
        <w:t>06.05</w:t>
      </w:r>
      <w:r w:rsidR="00DF7F61" w:rsidRPr="003D585B">
        <w:rPr>
          <w:rFonts w:eastAsia="Times New Roman" w:cs="Times New Roman"/>
          <w:b/>
          <w:bCs/>
          <w:iCs/>
          <w:sz w:val="22"/>
          <w:szCs w:val="22"/>
          <w:lang w:eastAsia="ar-SA"/>
        </w:rPr>
        <w:t>.2024</w:t>
      </w:r>
      <w:r w:rsidR="00310D6A" w:rsidRPr="003D585B">
        <w:rPr>
          <w:rFonts w:eastAsia="Times New Roman" w:cs="Times New Roman"/>
          <w:b/>
          <w:bCs/>
          <w:iCs/>
          <w:sz w:val="22"/>
          <w:szCs w:val="22"/>
          <w:lang w:eastAsia="ar-SA"/>
        </w:rPr>
        <w:t xml:space="preserve"> r.</w:t>
      </w:r>
    </w:p>
    <w:p w14:paraId="656FA69C" w14:textId="0F270704" w:rsidR="00E06E44" w:rsidRPr="003D585B" w:rsidRDefault="00E06E44" w:rsidP="00070EAB">
      <w:pPr>
        <w:suppressAutoHyphens/>
        <w:spacing w:line="276" w:lineRule="auto"/>
        <w:jc w:val="center"/>
        <w:rPr>
          <w:rFonts w:eastAsia="Times New Roman" w:cs="Times New Roman"/>
          <w:b/>
          <w:bCs/>
          <w:iCs/>
          <w:sz w:val="22"/>
          <w:szCs w:val="22"/>
          <w:lang w:eastAsia="ar-SA"/>
        </w:rPr>
      </w:pPr>
      <w:r w:rsidRPr="00E06E44">
        <w:rPr>
          <w:rFonts w:eastAsia="Times New Roman" w:cs="Times New Roman"/>
          <w:b/>
          <w:bCs/>
          <w:iCs/>
          <w:sz w:val="22"/>
          <w:szCs w:val="22"/>
          <w:highlight w:val="cyan"/>
          <w:lang w:eastAsia="ar-SA"/>
        </w:rPr>
        <w:t>Aktualizacja z dnia 20.05.2024 r. – dotyczy zmiany terminu skąłdani ofert, terminu otwarcia ofert, terminu związania ofertą, oznaczona kolorem niebieskim</w:t>
      </w:r>
    </w:p>
    <w:p w14:paraId="1B8D90C8" w14:textId="7E84B479" w:rsidR="00C6133C" w:rsidRDefault="00C6133C" w:rsidP="00EE49FE">
      <w:pPr>
        <w:spacing w:line="360" w:lineRule="auto"/>
        <w:rPr>
          <w:rFonts w:cs="Times New Roman"/>
          <w:b/>
          <w:bCs/>
          <w:iCs/>
          <w:sz w:val="22"/>
          <w:szCs w:val="22"/>
        </w:rPr>
      </w:pPr>
    </w:p>
    <w:p w14:paraId="1A5CFE02" w14:textId="77777777" w:rsidR="00070EAB" w:rsidRDefault="00070EAB" w:rsidP="00EE49FE">
      <w:pPr>
        <w:spacing w:line="360" w:lineRule="auto"/>
        <w:rPr>
          <w:rFonts w:cs="Times New Roman"/>
          <w:b/>
          <w:bCs/>
          <w:iCs/>
          <w:sz w:val="22"/>
          <w:szCs w:val="22"/>
        </w:rPr>
      </w:pPr>
    </w:p>
    <w:p w14:paraId="0077ACF3" w14:textId="116B0264" w:rsidR="00E538CD" w:rsidRPr="003D585B" w:rsidRDefault="008319E4" w:rsidP="00E538CD">
      <w:pPr>
        <w:spacing w:line="276" w:lineRule="auto"/>
        <w:rPr>
          <w:rFonts w:cs="Times New Roman"/>
          <w:b/>
          <w:bCs/>
          <w:sz w:val="22"/>
          <w:szCs w:val="22"/>
        </w:rPr>
      </w:pPr>
      <w:r>
        <w:rPr>
          <w:rFonts w:cs="Times New Roman"/>
          <w:b/>
          <w:bCs/>
          <w:sz w:val="22"/>
          <w:szCs w:val="22"/>
        </w:rPr>
        <w:lastRenderedPageBreak/>
        <w:t>ZP/70/2024</w:t>
      </w:r>
    </w:p>
    <w:p w14:paraId="0A328BBF" w14:textId="0B08E6F8" w:rsidR="00E538CD" w:rsidRPr="003D585B" w:rsidRDefault="00E538CD" w:rsidP="00E538CD">
      <w:pPr>
        <w:spacing w:line="276" w:lineRule="auto"/>
        <w:rPr>
          <w:rFonts w:cs="Times New Roman"/>
          <w:b/>
          <w:bCs/>
          <w:sz w:val="22"/>
          <w:szCs w:val="22"/>
        </w:rPr>
      </w:pPr>
      <w:r w:rsidRPr="003D585B">
        <w:rPr>
          <w:rFonts w:cs="Times New Roman"/>
          <w:b/>
          <w:bCs/>
          <w:sz w:val="22"/>
          <w:szCs w:val="22"/>
        </w:rPr>
        <w:t>Załącznik Nr 1</w:t>
      </w:r>
      <w:r w:rsidR="00787C05">
        <w:rPr>
          <w:rFonts w:cs="Times New Roman"/>
          <w:b/>
          <w:bCs/>
          <w:sz w:val="22"/>
          <w:szCs w:val="22"/>
        </w:rPr>
        <w:t xml:space="preserve"> do SWZ</w:t>
      </w:r>
    </w:p>
    <w:p w14:paraId="1058F4A0" w14:textId="77777777" w:rsidR="00E538CD" w:rsidRPr="003D585B" w:rsidRDefault="00E538CD" w:rsidP="00346293">
      <w:pPr>
        <w:spacing w:line="360" w:lineRule="auto"/>
        <w:rPr>
          <w:rFonts w:eastAsia="Calibri" w:cs="Times New Roman"/>
          <w:b/>
          <w:i/>
          <w:sz w:val="22"/>
          <w:szCs w:val="22"/>
        </w:rPr>
      </w:pPr>
    </w:p>
    <w:p w14:paraId="7056AA90" w14:textId="62B9F300" w:rsidR="00E538CD" w:rsidRPr="003D585B" w:rsidRDefault="00EE49FE" w:rsidP="00E538CD">
      <w:pPr>
        <w:spacing w:line="360" w:lineRule="auto"/>
        <w:jc w:val="center"/>
        <w:rPr>
          <w:rFonts w:eastAsia="Calibri" w:cs="Times New Roman"/>
          <w:b/>
          <w:sz w:val="22"/>
          <w:szCs w:val="22"/>
        </w:rPr>
      </w:pPr>
      <w:r w:rsidRPr="003D585B">
        <w:rPr>
          <w:rFonts w:eastAsia="Calibri" w:cs="Times New Roman"/>
          <w:b/>
          <w:i/>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EE2A82" w:rsidRPr="003D585B">
        <w:rPr>
          <w:rFonts w:eastAsia="Calibri" w:cs="Times New Roman"/>
          <w:b/>
          <w:sz w:val="22"/>
          <w:szCs w:val="22"/>
        </w:rPr>
        <w:t>”</w:t>
      </w:r>
    </w:p>
    <w:p w14:paraId="2C68A363" w14:textId="19146153" w:rsidR="00D25E61" w:rsidRPr="003D585B" w:rsidRDefault="00D25E61" w:rsidP="00EE49FE">
      <w:pPr>
        <w:jc w:val="both"/>
        <w:rPr>
          <w:rFonts w:cs="Times New Roman"/>
          <w:b/>
          <w:sz w:val="22"/>
          <w:szCs w:val="22"/>
        </w:rPr>
      </w:pPr>
    </w:p>
    <w:p w14:paraId="565578EB" w14:textId="77777777" w:rsidR="00D25E61" w:rsidRPr="003D585B" w:rsidRDefault="00D25E61" w:rsidP="00D25E61">
      <w:pPr>
        <w:spacing w:line="276" w:lineRule="auto"/>
        <w:rPr>
          <w:rFonts w:cs="Times New Roman"/>
          <w:b/>
          <w:bCs/>
          <w:sz w:val="22"/>
          <w:szCs w:val="22"/>
        </w:rPr>
      </w:pPr>
    </w:p>
    <w:p w14:paraId="2898E248" w14:textId="77777777" w:rsidR="00D25E61" w:rsidRPr="003D585B" w:rsidRDefault="00D25E61" w:rsidP="00D25E61">
      <w:pPr>
        <w:ind w:right="-142"/>
        <w:rPr>
          <w:rFonts w:cs="Times New Roman"/>
          <w:b/>
          <w:bCs/>
          <w:sz w:val="22"/>
          <w:szCs w:val="22"/>
        </w:rPr>
      </w:pPr>
      <w:r w:rsidRPr="003D585B">
        <w:rPr>
          <w:rFonts w:cs="Times New Roman"/>
          <w:b/>
          <w:bCs/>
          <w:sz w:val="22"/>
          <w:szCs w:val="22"/>
        </w:rPr>
        <w:t>Zamawiający:</w:t>
      </w:r>
    </w:p>
    <w:p w14:paraId="0C2DA3C6" w14:textId="77777777" w:rsidR="00D25E61" w:rsidRPr="003D585B" w:rsidRDefault="00D25E61" w:rsidP="00D25E61">
      <w:pPr>
        <w:ind w:right="-142"/>
        <w:rPr>
          <w:rFonts w:cs="Times New Roman"/>
          <w:bCs/>
          <w:sz w:val="22"/>
          <w:szCs w:val="22"/>
        </w:rPr>
      </w:pPr>
      <w:r w:rsidRPr="003D585B">
        <w:rPr>
          <w:rFonts w:cs="Times New Roman"/>
          <w:bCs/>
          <w:sz w:val="22"/>
          <w:szCs w:val="22"/>
        </w:rPr>
        <w:t>Samodzielny Publiczny Zakład Opieki Zdrowotnej</w:t>
      </w:r>
    </w:p>
    <w:p w14:paraId="4DF09E92" w14:textId="77777777" w:rsidR="00D25E61" w:rsidRPr="003D585B" w:rsidRDefault="00D25E61" w:rsidP="00D25E61">
      <w:pPr>
        <w:ind w:right="-142"/>
        <w:rPr>
          <w:rFonts w:cs="Times New Roman"/>
          <w:bCs/>
          <w:sz w:val="22"/>
          <w:szCs w:val="22"/>
        </w:rPr>
      </w:pPr>
      <w:r w:rsidRPr="003D585B">
        <w:rPr>
          <w:rFonts w:cs="Times New Roman"/>
          <w:bCs/>
          <w:sz w:val="22"/>
          <w:szCs w:val="22"/>
        </w:rPr>
        <w:t>Centralny Szpital Kliniczny</w:t>
      </w:r>
    </w:p>
    <w:p w14:paraId="2300375C" w14:textId="77777777" w:rsidR="00D25E61" w:rsidRPr="003D585B" w:rsidRDefault="00D25E61" w:rsidP="00D25E61">
      <w:pPr>
        <w:ind w:right="-142"/>
        <w:rPr>
          <w:rFonts w:cs="Times New Roman"/>
          <w:bCs/>
          <w:sz w:val="22"/>
          <w:szCs w:val="22"/>
        </w:rPr>
      </w:pPr>
      <w:r w:rsidRPr="003D585B">
        <w:rPr>
          <w:rFonts w:cs="Times New Roman"/>
          <w:bCs/>
          <w:sz w:val="22"/>
          <w:szCs w:val="22"/>
        </w:rPr>
        <w:t>Uniwersytetu Medycznego w Łodzi</w:t>
      </w:r>
    </w:p>
    <w:p w14:paraId="5A58829C" w14:textId="37039E8F" w:rsidR="00D25E61" w:rsidRPr="003D585B" w:rsidRDefault="00D25E61" w:rsidP="00D25E61">
      <w:pPr>
        <w:tabs>
          <w:tab w:val="left" w:pos="8250"/>
        </w:tabs>
        <w:ind w:right="-142"/>
        <w:jc w:val="both"/>
        <w:rPr>
          <w:rFonts w:cs="Times New Roman"/>
          <w:bCs/>
          <w:sz w:val="22"/>
          <w:szCs w:val="22"/>
        </w:rPr>
      </w:pPr>
      <w:r w:rsidRPr="003D585B">
        <w:rPr>
          <w:rFonts w:cs="Times New Roman"/>
          <w:bCs/>
          <w:sz w:val="22"/>
          <w:szCs w:val="22"/>
        </w:rPr>
        <w:t>ul. Pomorska 251</w:t>
      </w:r>
      <w:r w:rsidR="00E538CD" w:rsidRPr="003D585B">
        <w:rPr>
          <w:rFonts w:cs="Times New Roman"/>
          <w:bCs/>
          <w:sz w:val="22"/>
          <w:szCs w:val="22"/>
        </w:rPr>
        <w:t>, Łódź</w:t>
      </w:r>
      <w:r w:rsidRPr="003D585B">
        <w:rPr>
          <w:rFonts w:cs="Times New Roman"/>
          <w:bCs/>
          <w:sz w:val="22"/>
          <w:szCs w:val="22"/>
        </w:rPr>
        <w:tab/>
      </w:r>
    </w:p>
    <w:p w14:paraId="35D24944" w14:textId="77777777" w:rsidR="0034359E" w:rsidRPr="003D585B" w:rsidRDefault="0034359E" w:rsidP="00351B4D">
      <w:pPr>
        <w:spacing w:line="360" w:lineRule="auto"/>
        <w:jc w:val="center"/>
        <w:rPr>
          <w:rFonts w:cs="Times New Roman"/>
          <w:b/>
          <w:sz w:val="22"/>
          <w:szCs w:val="22"/>
          <w:u w:val="single"/>
        </w:rPr>
      </w:pPr>
    </w:p>
    <w:p w14:paraId="5CDFD8FA" w14:textId="55DA6144" w:rsidR="00351B4D" w:rsidRPr="003D585B" w:rsidRDefault="00351B4D" w:rsidP="00351B4D">
      <w:pPr>
        <w:spacing w:line="360" w:lineRule="auto"/>
        <w:jc w:val="center"/>
        <w:rPr>
          <w:rFonts w:cs="Times New Roman"/>
          <w:b/>
          <w:sz w:val="22"/>
          <w:szCs w:val="22"/>
          <w:u w:val="single"/>
        </w:rPr>
      </w:pPr>
      <w:r w:rsidRPr="003D585B">
        <w:rPr>
          <w:rFonts w:cs="Times New Roman"/>
          <w:b/>
          <w:sz w:val="22"/>
          <w:szCs w:val="22"/>
          <w:u w:val="single"/>
        </w:rPr>
        <w:t>FORMULARZ OFERTOWY</w:t>
      </w:r>
    </w:p>
    <w:p w14:paraId="1293D10E" w14:textId="77777777" w:rsidR="00351B4D" w:rsidRPr="003D585B" w:rsidRDefault="00351B4D" w:rsidP="005411CF">
      <w:pPr>
        <w:numPr>
          <w:ilvl w:val="0"/>
          <w:numId w:val="41"/>
        </w:numPr>
        <w:suppressAutoHyphens/>
        <w:spacing w:line="360" w:lineRule="auto"/>
        <w:ind w:left="720"/>
        <w:rPr>
          <w:rFonts w:cs="Times New Roman"/>
          <w:b/>
          <w:kern w:val="16"/>
          <w:sz w:val="22"/>
          <w:szCs w:val="22"/>
          <w:lang w:eastAsia="en-US"/>
        </w:rPr>
      </w:pPr>
      <w:r w:rsidRPr="003D585B">
        <w:rPr>
          <w:rFonts w:cs="Times New Roman"/>
          <w:b/>
          <w:kern w:val="16"/>
          <w:sz w:val="22"/>
          <w:szCs w:val="22"/>
          <w:lang w:eastAsia="en-US"/>
        </w:rPr>
        <w:t xml:space="preserve">Nazwa i siedziba Wykonawcy </w:t>
      </w:r>
    </w:p>
    <w:p w14:paraId="4BC7BE95" w14:textId="77777777" w:rsidR="00351B4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w:t>
      </w:r>
    </w:p>
    <w:p w14:paraId="48E73252" w14:textId="77777777" w:rsidR="00351B4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w:t>
      </w:r>
    </w:p>
    <w:p w14:paraId="6882459C" w14:textId="77777777" w:rsidR="00351B4D" w:rsidRPr="003D585B" w:rsidRDefault="00351B4D" w:rsidP="00351B4D">
      <w:pPr>
        <w:jc w:val="both"/>
        <w:rPr>
          <w:rFonts w:eastAsia="Calibri" w:cs="Times New Roman"/>
          <w:sz w:val="22"/>
          <w:szCs w:val="22"/>
          <w:lang w:eastAsia="en-US"/>
        </w:rPr>
      </w:pPr>
      <w:r w:rsidRPr="003D585B">
        <w:rPr>
          <w:rFonts w:eastAsia="Calibri" w:cs="Times New Roman"/>
          <w:sz w:val="22"/>
          <w:szCs w:val="22"/>
          <w:lang w:eastAsia="en-US"/>
        </w:rPr>
        <w:t>Adres skrzynki ePUAP, na którym prowadzona będzie korespondencja związana z postępowaniem:</w:t>
      </w:r>
    </w:p>
    <w:p w14:paraId="68B558FF" w14:textId="77777777" w:rsidR="00351B4D" w:rsidRPr="003D585B" w:rsidRDefault="00351B4D" w:rsidP="00351B4D">
      <w:pPr>
        <w:spacing w:after="120"/>
        <w:jc w:val="both"/>
        <w:rPr>
          <w:rFonts w:cs="Times New Roman"/>
          <w:kern w:val="16"/>
          <w:sz w:val="22"/>
          <w:szCs w:val="22"/>
          <w:lang w:eastAsia="en-US"/>
        </w:rPr>
      </w:pPr>
      <w:r w:rsidRPr="003D585B">
        <w:rPr>
          <w:rFonts w:eastAsia="Calibri" w:cs="Times New Roman"/>
          <w:sz w:val="22"/>
          <w:szCs w:val="22"/>
          <w:lang w:eastAsia="en-US"/>
        </w:rPr>
        <w:t xml:space="preserve"> </w:t>
      </w:r>
      <w:r w:rsidRPr="003D585B">
        <w:rPr>
          <w:rFonts w:cs="Times New Roman"/>
          <w:kern w:val="16"/>
          <w:sz w:val="22"/>
          <w:szCs w:val="22"/>
          <w:lang w:eastAsia="en-US"/>
        </w:rPr>
        <w:t>.....................................................................................................................................................</w:t>
      </w:r>
    </w:p>
    <w:p w14:paraId="10241AFC" w14:textId="77777777" w:rsidR="00351B4D" w:rsidRPr="003D585B" w:rsidRDefault="00351B4D" w:rsidP="00351B4D">
      <w:pPr>
        <w:jc w:val="both"/>
        <w:rPr>
          <w:rFonts w:cs="Times New Roman"/>
          <w:kern w:val="16"/>
          <w:sz w:val="22"/>
          <w:szCs w:val="22"/>
          <w:lang w:eastAsia="en-US"/>
        </w:rPr>
      </w:pPr>
      <w:r w:rsidRPr="003D585B">
        <w:rPr>
          <w:rFonts w:cs="Times New Roman"/>
          <w:kern w:val="16"/>
          <w:sz w:val="22"/>
          <w:szCs w:val="22"/>
          <w:lang w:eastAsia="en-US"/>
        </w:rPr>
        <w:t>Osoba uprawniona do kontaktu z Zamawiającym (imię, nazwisko, stanowisko, tel. kontaktowy, email):</w:t>
      </w:r>
    </w:p>
    <w:p w14:paraId="542C020C" w14:textId="77777777" w:rsidR="00351B4D" w:rsidRPr="003D585B" w:rsidRDefault="00351B4D" w:rsidP="00351B4D">
      <w:pPr>
        <w:spacing w:after="60"/>
        <w:jc w:val="both"/>
        <w:rPr>
          <w:rFonts w:cs="Times New Roman"/>
          <w:kern w:val="16"/>
          <w:sz w:val="22"/>
          <w:szCs w:val="22"/>
          <w:lang w:eastAsia="en-US"/>
        </w:rPr>
      </w:pPr>
    </w:p>
    <w:p w14:paraId="375771A8" w14:textId="77777777" w:rsidR="00351B4D" w:rsidRPr="003D585B" w:rsidRDefault="00351B4D" w:rsidP="00351B4D">
      <w:pPr>
        <w:spacing w:after="120" w:line="360" w:lineRule="auto"/>
        <w:jc w:val="both"/>
        <w:rPr>
          <w:rFonts w:cs="Times New Roman"/>
          <w:kern w:val="16"/>
          <w:sz w:val="22"/>
          <w:szCs w:val="22"/>
          <w:lang w:eastAsia="en-US"/>
        </w:rPr>
      </w:pPr>
      <w:r w:rsidRPr="003D585B">
        <w:rPr>
          <w:rFonts w:cs="Times New Roman"/>
          <w:kern w:val="16"/>
          <w:sz w:val="22"/>
          <w:szCs w:val="22"/>
          <w:lang w:eastAsia="en-US"/>
        </w:rPr>
        <w:t>.....................................................................................................................................................</w:t>
      </w:r>
    </w:p>
    <w:p w14:paraId="5C67DAFB" w14:textId="77777777" w:rsidR="009F2CEC"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 xml:space="preserve">nr telefonu…………………………………………..….……., </w:t>
      </w:r>
    </w:p>
    <w:p w14:paraId="30B01811" w14:textId="0235937D" w:rsidR="00351B4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 xml:space="preserve">nr faksu………………………….………………………………..., </w:t>
      </w:r>
    </w:p>
    <w:p w14:paraId="6E981C70" w14:textId="77777777" w:rsidR="00351B4D" w:rsidRPr="003D585B" w:rsidRDefault="00351B4D" w:rsidP="00351B4D">
      <w:pPr>
        <w:spacing w:after="60" w:line="360" w:lineRule="auto"/>
        <w:jc w:val="both"/>
        <w:rPr>
          <w:rFonts w:eastAsia="Calibri" w:cs="Times New Roman"/>
          <w:sz w:val="22"/>
          <w:szCs w:val="22"/>
          <w:lang w:eastAsia="en-US"/>
        </w:rPr>
      </w:pPr>
      <w:r w:rsidRPr="003D585B">
        <w:rPr>
          <w:rFonts w:cs="Times New Roman"/>
          <w:kern w:val="16"/>
          <w:sz w:val="22"/>
          <w:szCs w:val="22"/>
          <w:lang w:eastAsia="en-US"/>
        </w:rPr>
        <w:t>email:..............................................................@...........................................................................</w:t>
      </w:r>
    </w:p>
    <w:p w14:paraId="0B74AE29" w14:textId="7AC67835" w:rsidR="00E538C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Regon:...............................................</w:t>
      </w:r>
      <w:r w:rsidR="00E538CD" w:rsidRPr="003D585B">
        <w:rPr>
          <w:rFonts w:cs="Times New Roman"/>
          <w:kern w:val="16"/>
          <w:sz w:val="22"/>
          <w:szCs w:val="22"/>
          <w:lang w:eastAsia="en-US"/>
        </w:rPr>
        <w:t>.</w:t>
      </w:r>
      <w:r w:rsidRPr="003D585B">
        <w:rPr>
          <w:rFonts w:cs="Times New Roman"/>
          <w:kern w:val="16"/>
          <w:sz w:val="22"/>
          <w:szCs w:val="22"/>
          <w:lang w:eastAsia="en-US"/>
        </w:rPr>
        <w:t>............................</w:t>
      </w:r>
    </w:p>
    <w:p w14:paraId="5C87F3D7" w14:textId="44F80AE3" w:rsidR="00351B4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NIP:..........................................</w:t>
      </w:r>
      <w:r w:rsidR="00E538CD" w:rsidRPr="003D585B">
        <w:rPr>
          <w:rFonts w:cs="Times New Roman"/>
          <w:kern w:val="16"/>
          <w:sz w:val="22"/>
          <w:szCs w:val="22"/>
          <w:lang w:eastAsia="en-US"/>
        </w:rPr>
        <w:t>.......................</w:t>
      </w:r>
      <w:r w:rsidRPr="003D585B">
        <w:rPr>
          <w:rFonts w:cs="Times New Roman"/>
          <w:kern w:val="16"/>
          <w:sz w:val="22"/>
          <w:szCs w:val="22"/>
          <w:lang w:eastAsia="en-US"/>
        </w:rPr>
        <w:t>...............</w:t>
      </w:r>
    </w:p>
    <w:p w14:paraId="66A26262" w14:textId="20E6A04E" w:rsidR="00351B4D" w:rsidRPr="003D585B" w:rsidRDefault="00351B4D" w:rsidP="00351B4D">
      <w:pPr>
        <w:spacing w:after="60" w:line="360" w:lineRule="auto"/>
        <w:jc w:val="both"/>
        <w:rPr>
          <w:rFonts w:cs="Times New Roman"/>
          <w:kern w:val="16"/>
          <w:sz w:val="22"/>
          <w:szCs w:val="22"/>
          <w:lang w:eastAsia="en-US"/>
        </w:rPr>
      </w:pPr>
      <w:r w:rsidRPr="003D585B">
        <w:rPr>
          <w:rFonts w:cs="Times New Roman"/>
          <w:kern w:val="16"/>
          <w:sz w:val="22"/>
          <w:szCs w:val="22"/>
          <w:lang w:eastAsia="en-US"/>
        </w:rPr>
        <w:t>Województwo..................................................................</w:t>
      </w:r>
    </w:p>
    <w:p w14:paraId="242D2B1B" w14:textId="77777777" w:rsidR="00351B4D" w:rsidRPr="003D585B" w:rsidRDefault="00351B4D" w:rsidP="00351B4D">
      <w:pPr>
        <w:spacing w:before="120"/>
        <w:rPr>
          <w:rFonts w:cs="Times New Roman"/>
          <w:sz w:val="22"/>
          <w:szCs w:val="22"/>
        </w:rPr>
      </w:pPr>
      <w:r w:rsidRPr="003D585B">
        <w:rPr>
          <w:rFonts w:cs="Times New Roman"/>
          <w:sz w:val="22"/>
          <w:szCs w:val="22"/>
        </w:rPr>
        <w:t>Oświadczamy, że niniejszy numer rachunku bankowego: …………………………………………………………………………….………,  jest taki sam jak numer rachunku na białej liście podatników VAT.  Wyżej wskazany nr rachunku bankowego będzie zgodny z podanym na fakturze Vat Wykonawcy.</w:t>
      </w:r>
    </w:p>
    <w:p w14:paraId="73DB81F3" w14:textId="77777777" w:rsidR="00351B4D" w:rsidRPr="003D585B" w:rsidRDefault="00351B4D" w:rsidP="00351B4D">
      <w:pPr>
        <w:spacing w:before="120" w:after="120"/>
        <w:jc w:val="both"/>
        <w:rPr>
          <w:rFonts w:cs="Times New Roman"/>
          <w:sz w:val="22"/>
          <w:szCs w:val="22"/>
        </w:rPr>
      </w:pPr>
      <w:r w:rsidRPr="003D585B">
        <w:rPr>
          <w:rFonts w:cs="Times New Roman"/>
          <w:sz w:val="22"/>
          <w:szCs w:val="22"/>
        </w:rPr>
        <w:t>W przypadku zmiany numeru ww. rachunku informacje o zmianie przekażemy niezwłocznie do Działu Księgowości Zamawiającego</w:t>
      </w:r>
    </w:p>
    <w:p w14:paraId="47152AA2" w14:textId="77777777" w:rsidR="00351B4D" w:rsidRPr="003D585B" w:rsidRDefault="00351B4D" w:rsidP="005411CF">
      <w:pPr>
        <w:numPr>
          <w:ilvl w:val="0"/>
          <w:numId w:val="41"/>
        </w:numPr>
        <w:suppressAutoHyphens/>
        <w:ind w:left="720"/>
        <w:rPr>
          <w:rFonts w:cs="Times New Roman"/>
          <w:b/>
          <w:kern w:val="16"/>
          <w:sz w:val="22"/>
          <w:szCs w:val="22"/>
          <w:lang w:eastAsia="en-US"/>
        </w:rPr>
      </w:pPr>
      <w:r w:rsidRPr="003D585B">
        <w:rPr>
          <w:rFonts w:cs="Times New Roman"/>
          <w:b/>
          <w:sz w:val="22"/>
          <w:szCs w:val="22"/>
        </w:rPr>
        <w:t>Nazwa i adres Wykonawców wspólnie ubiegających się o zamówienie</w:t>
      </w:r>
      <w:r w:rsidRPr="003D585B">
        <w:rPr>
          <w:rFonts w:cs="Times New Roman"/>
          <w:sz w:val="22"/>
          <w:szCs w:val="22"/>
        </w:rPr>
        <w:t xml:space="preserve">  w składzie:</w:t>
      </w:r>
    </w:p>
    <w:p w14:paraId="12115D4D" w14:textId="15CE421D" w:rsidR="00351B4D" w:rsidRPr="003D585B" w:rsidRDefault="00351B4D" w:rsidP="00351B4D">
      <w:pPr>
        <w:ind w:left="720"/>
        <w:rPr>
          <w:rFonts w:cs="Times New Roman"/>
          <w:sz w:val="22"/>
          <w:szCs w:val="22"/>
        </w:rPr>
      </w:pPr>
      <w:r w:rsidRPr="003D585B">
        <w:rPr>
          <w:rFonts w:cs="Times New Roman"/>
          <w:sz w:val="22"/>
          <w:szCs w:val="22"/>
        </w:rPr>
        <w:t>……………………………………………………………………………………………………………</w:t>
      </w:r>
      <w:r w:rsidR="00C57017" w:rsidRPr="003D585B">
        <w:rPr>
          <w:rFonts w:cs="Times New Roman"/>
          <w:sz w:val="22"/>
          <w:szCs w:val="22"/>
        </w:rPr>
        <w:t>…</w:t>
      </w:r>
    </w:p>
    <w:p w14:paraId="3F34FB49" w14:textId="1B8754B4" w:rsidR="00351B4D" w:rsidRPr="003D585B" w:rsidRDefault="00351B4D" w:rsidP="00351B4D">
      <w:pPr>
        <w:ind w:left="720"/>
        <w:rPr>
          <w:rFonts w:cs="Times New Roman"/>
          <w:sz w:val="22"/>
          <w:szCs w:val="22"/>
        </w:rPr>
      </w:pPr>
      <w:r w:rsidRPr="003D585B">
        <w:rPr>
          <w:rFonts w:cs="Times New Roman"/>
          <w:sz w:val="22"/>
          <w:szCs w:val="22"/>
        </w:rPr>
        <w:t>……………………………</w:t>
      </w:r>
      <w:r w:rsidR="00A63F36" w:rsidRPr="003D585B">
        <w:rPr>
          <w:rFonts w:cs="Times New Roman"/>
          <w:sz w:val="22"/>
          <w:szCs w:val="22"/>
        </w:rPr>
        <w:t>………………………………………………………………</w:t>
      </w:r>
      <w:r w:rsidRPr="003D585B">
        <w:rPr>
          <w:rFonts w:cs="Times New Roman"/>
          <w:sz w:val="22"/>
          <w:szCs w:val="22"/>
        </w:rPr>
        <w:t>…………………</w:t>
      </w:r>
    </w:p>
    <w:p w14:paraId="6E98EEB7" w14:textId="4DF6449A" w:rsidR="00351B4D" w:rsidRPr="003D585B" w:rsidRDefault="00351B4D" w:rsidP="00351B4D">
      <w:pPr>
        <w:ind w:left="720"/>
        <w:rPr>
          <w:rFonts w:cs="Times New Roman"/>
          <w:kern w:val="16"/>
          <w:sz w:val="22"/>
          <w:szCs w:val="22"/>
          <w:lang w:eastAsia="en-US"/>
        </w:rPr>
      </w:pPr>
      <w:r w:rsidRPr="003D585B">
        <w:rPr>
          <w:rFonts w:cs="Times New Roman"/>
          <w:sz w:val="22"/>
          <w:szCs w:val="22"/>
        </w:rPr>
        <w:t>……………………………</w:t>
      </w:r>
      <w:r w:rsidR="00A63F36" w:rsidRPr="003D585B">
        <w:rPr>
          <w:rFonts w:cs="Times New Roman"/>
          <w:sz w:val="22"/>
          <w:szCs w:val="22"/>
        </w:rPr>
        <w:t>…………………………………………………………………………………</w:t>
      </w:r>
      <w:r w:rsidRPr="003D585B">
        <w:rPr>
          <w:rFonts w:cs="Times New Roman"/>
          <w:sz w:val="22"/>
          <w:szCs w:val="22"/>
        </w:rPr>
        <w:t>*</w:t>
      </w:r>
    </w:p>
    <w:p w14:paraId="7C0AE274" w14:textId="77777777" w:rsidR="00351B4D" w:rsidRPr="003D585B" w:rsidRDefault="00351B4D" w:rsidP="00351B4D">
      <w:pPr>
        <w:spacing w:before="120" w:line="276" w:lineRule="auto"/>
        <w:jc w:val="both"/>
        <w:rPr>
          <w:rFonts w:cs="Times New Roman"/>
          <w:sz w:val="22"/>
          <w:szCs w:val="22"/>
        </w:rPr>
      </w:pPr>
      <w:r w:rsidRPr="003D585B">
        <w:rPr>
          <w:rFonts w:cs="Times New Roman"/>
          <w:sz w:val="22"/>
          <w:szCs w:val="22"/>
        </w:rPr>
        <w:t>Oświadczam/-y, że:</w:t>
      </w:r>
    </w:p>
    <w:p w14:paraId="0E791B3D" w14:textId="77777777" w:rsidR="005659C3" w:rsidRPr="003D585B" w:rsidRDefault="00351B4D" w:rsidP="005411CF">
      <w:pPr>
        <w:pStyle w:val="Akapitzlist"/>
        <w:numPr>
          <w:ilvl w:val="1"/>
          <w:numId w:val="41"/>
        </w:numPr>
        <w:spacing w:before="120" w:line="276" w:lineRule="auto"/>
        <w:ind w:left="567" w:hanging="425"/>
        <w:jc w:val="both"/>
        <w:rPr>
          <w:sz w:val="22"/>
          <w:szCs w:val="22"/>
        </w:rPr>
      </w:pPr>
      <w:r w:rsidRPr="003D585B">
        <w:rPr>
          <w:sz w:val="22"/>
          <w:szCs w:val="22"/>
        </w:rPr>
        <w:t>Zgłaszamy udział w przedmiotowym postępowaniu,</w:t>
      </w:r>
    </w:p>
    <w:p w14:paraId="5872DCC6" w14:textId="6B8ADE8E" w:rsidR="005659C3" w:rsidRPr="003D585B" w:rsidRDefault="00351B4D" w:rsidP="005411CF">
      <w:pPr>
        <w:pStyle w:val="Akapitzlist"/>
        <w:numPr>
          <w:ilvl w:val="1"/>
          <w:numId w:val="41"/>
        </w:numPr>
        <w:spacing w:before="120" w:line="276" w:lineRule="auto"/>
        <w:ind w:left="567" w:hanging="425"/>
        <w:jc w:val="both"/>
        <w:rPr>
          <w:sz w:val="22"/>
          <w:szCs w:val="22"/>
        </w:rPr>
      </w:pPr>
      <w:r w:rsidRPr="003D585B">
        <w:rPr>
          <w:sz w:val="22"/>
          <w:szCs w:val="22"/>
        </w:rPr>
        <w:t xml:space="preserve">Pełnomocnikiem Wykonawców wspólnie ubiegających się o zamówienie  uprawnionym do reprezentowania  Wykonawców wspólnie ubiegających się o zamówienie w postępowaniu jest </w:t>
      </w:r>
      <w:r w:rsidRPr="003D585B">
        <w:rPr>
          <w:sz w:val="22"/>
          <w:szCs w:val="22"/>
        </w:rPr>
        <w:lastRenderedPageBreak/>
        <w:t>……………………………………………………………………………………………</w:t>
      </w:r>
      <w:r w:rsidRPr="003D585B">
        <w:rPr>
          <w:sz w:val="22"/>
          <w:szCs w:val="22"/>
          <w:u w:val="single"/>
        </w:rPr>
        <w:t xml:space="preserve"> dotyczy*/ nie dotyczy*.</w:t>
      </w:r>
    </w:p>
    <w:p w14:paraId="362FAC5A" w14:textId="5B43F09F" w:rsidR="00351B4D" w:rsidRPr="003D585B" w:rsidRDefault="00351B4D" w:rsidP="005411CF">
      <w:pPr>
        <w:pStyle w:val="Akapitzlist"/>
        <w:numPr>
          <w:ilvl w:val="1"/>
          <w:numId w:val="41"/>
        </w:numPr>
        <w:spacing w:before="120" w:line="276" w:lineRule="auto"/>
        <w:ind w:left="567" w:hanging="425"/>
        <w:jc w:val="both"/>
        <w:rPr>
          <w:sz w:val="22"/>
          <w:szCs w:val="22"/>
        </w:rPr>
      </w:pPr>
      <w:r w:rsidRPr="003D585B">
        <w:rPr>
          <w:sz w:val="22"/>
          <w:szCs w:val="22"/>
        </w:rPr>
        <w:t xml:space="preserve">Osoby uprawnione do reprezentowania podmiotu: </w:t>
      </w:r>
    </w:p>
    <w:p w14:paraId="7639032C" w14:textId="77777777" w:rsidR="005659C3" w:rsidRPr="003D585B" w:rsidRDefault="00351B4D" w:rsidP="005659C3">
      <w:pPr>
        <w:spacing w:line="276" w:lineRule="auto"/>
        <w:ind w:left="720"/>
        <w:jc w:val="both"/>
        <w:rPr>
          <w:rFonts w:cs="Times New Roman"/>
          <w:sz w:val="22"/>
          <w:szCs w:val="22"/>
        </w:rPr>
      </w:pPr>
      <w:r w:rsidRPr="003D585B">
        <w:rPr>
          <w:rFonts w:cs="Times New Roman"/>
          <w:sz w:val="22"/>
          <w:szCs w:val="22"/>
        </w:rPr>
        <w:t>…………………………………………………………………………………………………………………………………………</w:t>
      </w:r>
      <w:r w:rsidR="005659C3" w:rsidRPr="003D585B">
        <w:rPr>
          <w:rFonts w:cs="Times New Roman"/>
          <w:sz w:val="22"/>
          <w:szCs w:val="22"/>
        </w:rPr>
        <w:t>……………………………………………………………………………….</w:t>
      </w:r>
    </w:p>
    <w:p w14:paraId="0F55C4C9" w14:textId="77777777" w:rsidR="005659C3" w:rsidRPr="003D585B" w:rsidRDefault="00351B4D" w:rsidP="005411CF">
      <w:pPr>
        <w:pStyle w:val="Akapitzlist"/>
        <w:numPr>
          <w:ilvl w:val="2"/>
          <w:numId w:val="41"/>
        </w:numPr>
        <w:spacing w:line="276" w:lineRule="auto"/>
        <w:ind w:left="851" w:hanging="567"/>
        <w:jc w:val="both"/>
        <w:rPr>
          <w:sz w:val="22"/>
          <w:szCs w:val="22"/>
        </w:rPr>
      </w:pPr>
      <w:r w:rsidRPr="003D585B">
        <w:rPr>
          <w:sz w:val="22"/>
          <w:szCs w:val="22"/>
        </w:rPr>
        <w:t>W przypadku, jeśli działalność prowadzona jest w formie spółki cywilnej – Zamawiający może zażądać w wyznaczonym terminie złożenia umowy tej spółki.*</w:t>
      </w:r>
    </w:p>
    <w:p w14:paraId="288002E6" w14:textId="110887FE" w:rsidR="00351B4D" w:rsidRPr="003D585B" w:rsidRDefault="00351B4D" w:rsidP="005411CF">
      <w:pPr>
        <w:pStyle w:val="Akapitzlist"/>
        <w:numPr>
          <w:ilvl w:val="2"/>
          <w:numId w:val="41"/>
        </w:numPr>
        <w:spacing w:line="276" w:lineRule="auto"/>
        <w:ind w:left="851" w:hanging="567"/>
        <w:jc w:val="both"/>
        <w:rPr>
          <w:sz w:val="22"/>
          <w:szCs w:val="22"/>
        </w:rPr>
      </w:pPr>
      <w:r w:rsidRPr="003D585B">
        <w:rPr>
          <w:sz w:val="22"/>
          <w:szCs w:val="22"/>
        </w:rPr>
        <w:t>W przypadku, złożenia oferty przez dwóch lub więcej wykonawców – Zamawiający może zażądać w wyznaczonym terminie złożenia umowy regulującej współpracę tych wykonawców.*</w:t>
      </w:r>
    </w:p>
    <w:p w14:paraId="5EDF177C" w14:textId="77777777" w:rsidR="00D25E61" w:rsidRPr="003D585B" w:rsidRDefault="00D25E61" w:rsidP="00D25E61">
      <w:pPr>
        <w:ind w:left="993"/>
        <w:jc w:val="both"/>
        <w:rPr>
          <w:rFonts w:cs="Times New Roman"/>
          <w:sz w:val="22"/>
          <w:szCs w:val="22"/>
        </w:rPr>
      </w:pPr>
    </w:p>
    <w:p w14:paraId="2F94CF0F" w14:textId="77777777" w:rsidR="00D25E61" w:rsidRPr="003D585B" w:rsidRDefault="00D25E61" w:rsidP="00D25E61">
      <w:pPr>
        <w:spacing w:line="360" w:lineRule="auto"/>
        <w:rPr>
          <w:rFonts w:cs="Times New Roman"/>
          <w:b/>
          <w:sz w:val="22"/>
          <w:szCs w:val="22"/>
          <w:u w:val="single"/>
        </w:rPr>
      </w:pPr>
      <w:r w:rsidRPr="003D585B">
        <w:rPr>
          <w:rFonts w:cs="Times New Roman"/>
          <w:b/>
          <w:sz w:val="22"/>
          <w:szCs w:val="22"/>
          <w:u w:val="single"/>
        </w:rPr>
        <w:t>III. SZCZEGÓŁY OFERTY</w:t>
      </w:r>
    </w:p>
    <w:p w14:paraId="7AD83236" w14:textId="650DBDAB" w:rsidR="00D25E61" w:rsidRPr="003D585B" w:rsidRDefault="00D25E61" w:rsidP="00D25E61">
      <w:pPr>
        <w:spacing w:line="260" w:lineRule="atLeast"/>
        <w:rPr>
          <w:rFonts w:cs="Times New Roman"/>
          <w:b/>
          <w:sz w:val="22"/>
          <w:szCs w:val="22"/>
          <w:u w:val="single"/>
        </w:rPr>
      </w:pPr>
      <w:r w:rsidRPr="003D585B">
        <w:rPr>
          <w:rFonts w:cs="Times New Roman"/>
          <w:b/>
          <w:sz w:val="22"/>
          <w:szCs w:val="22"/>
          <w:u w:val="single"/>
        </w:rPr>
        <w:t>OFEROWANE WARUNKI CENOWE</w:t>
      </w:r>
    </w:p>
    <w:p w14:paraId="5B32402E" w14:textId="77777777" w:rsidR="00EE49FE" w:rsidRPr="003D585B" w:rsidRDefault="00EE49FE" w:rsidP="00D25E61">
      <w:pPr>
        <w:spacing w:line="260" w:lineRule="atLeast"/>
        <w:rPr>
          <w:rFonts w:cs="Times New Roman"/>
          <w:b/>
          <w:sz w:val="22"/>
          <w:szCs w:val="22"/>
          <w:u w:val="single"/>
        </w:rPr>
      </w:pPr>
    </w:p>
    <w:p w14:paraId="530B318F" w14:textId="6F917B74" w:rsidR="00D25E61" w:rsidRPr="003D585B" w:rsidRDefault="00D25E61" w:rsidP="00EE49FE">
      <w:pPr>
        <w:spacing w:line="360" w:lineRule="auto"/>
        <w:jc w:val="both"/>
        <w:rPr>
          <w:rFonts w:cs="Times New Roman"/>
          <w:b/>
          <w:sz w:val="22"/>
          <w:szCs w:val="22"/>
          <w:highlight w:val="yellow"/>
        </w:rPr>
      </w:pPr>
      <w:r w:rsidRPr="003D585B">
        <w:rPr>
          <w:rFonts w:cs="Times New Roman"/>
          <w:sz w:val="22"/>
          <w:szCs w:val="22"/>
        </w:rPr>
        <w:t>Oferujemy</w:t>
      </w:r>
      <w:r w:rsidR="002B71F7" w:rsidRPr="003D585B">
        <w:rPr>
          <w:rFonts w:cs="Times New Roman"/>
          <w:sz w:val="22"/>
          <w:szCs w:val="22"/>
        </w:rPr>
        <w:t xml:space="preserve"> realizację zadani pn.: </w:t>
      </w:r>
      <w:r w:rsidR="00EE49FE" w:rsidRPr="003D585B">
        <w:rPr>
          <w:rFonts w:eastAsia="Calibri" w:cs="Times New Roman"/>
          <w:b/>
          <w:iCs/>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EE49FE" w:rsidRPr="003D585B">
        <w:rPr>
          <w:rFonts w:eastAsia="Calibri" w:cs="Times New Roman"/>
          <w:b/>
          <w:i/>
          <w:sz w:val="22"/>
          <w:szCs w:val="22"/>
        </w:rPr>
        <w:t xml:space="preserve">” </w:t>
      </w:r>
      <w:r w:rsidRPr="003D585B">
        <w:rPr>
          <w:rFonts w:cs="Times New Roman"/>
          <w:b/>
          <w:i/>
          <w:sz w:val="22"/>
          <w:szCs w:val="22"/>
        </w:rPr>
        <w:t>-</w:t>
      </w:r>
      <w:r w:rsidRPr="003D585B">
        <w:rPr>
          <w:rFonts w:cs="Times New Roman"/>
          <w:b/>
          <w:i/>
          <w:color w:val="FF0000"/>
          <w:sz w:val="22"/>
          <w:szCs w:val="22"/>
        </w:rPr>
        <w:t xml:space="preserve"> </w:t>
      </w:r>
      <w:r w:rsidR="008319E4">
        <w:rPr>
          <w:rFonts w:cs="Times New Roman"/>
          <w:b/>
          <w:sz w:val="22"/>
          <w:szCs w:val="22"/>
        </w:rPr>
        <w:t>ZP/70/2024</w:t>
      </w:r>
      <w:r w:rsidRPr="003D585B">
        <w:rPr>
          <w:rFonts w:cs="Times New Roman"/>
          <w:sz w:val="22"/>
          <w:szCs w:val="22"/>
        </w:rPr>
        <w:t xml:space="preserve"> w ramach </w:t>
      </w:r>
      <w:r w:rsidRPr="003D585B">
        <w:rPr>
          <w:rFonts w:cs="Times New Roman"/>
          <w:b/>
          <w:sz w:val="22"/>
          <w:szCs w:val="22"/>
        </w:rPr>
        <w:t>pakietu/pakietów</w:t>
      </w:r>
      <w:r w:rsidR="00E538CD" w:rsidRPr="003D585B">
        <w:rPr>
          <w:rFonts w:cs="Times New Roman"/>
          <w:b/>
          <w:sz w:val="22"/>
          <w:szCs w:val="22"/>
        </w:rPr>
        <w:t>:</w:t>
      </w:r>
      <w:r w:rsidRPr="003D585B">
        <w:rPr>
          <w:rFonts w:cs="Times New Roman"/>
          <w:b/>
          <w:sz w:val="22"/>
          <w:szCs w:val="22"/>
        </w:rPr>
        <w:t xml:space="preserve"> </w:t>
      </w:r>
      <w:r w:rsidR="00EE49FE" w:rsidRPr="003D585B">
        <w:rPr>
          <w:rFonts w:cs="Times New Roman"/>
          <w:b/>
          <w:sz w:val="22"/>
          <w:szCs w:val="22"/>
          <w:highlight w:val="yellow"/>
        </w:rPr>
        <w:t>__________________________________</w:t>
      </w:r>
      <w:r w:rsidR="001C05EB" w:rsidRPr="003D585B">
        <w:rPr>
          <w:rFonts w:cs="Times New Roman"/>
          <w:b/>
          <w:sz w:val="22"/>
          <w:szCs w:val="22"/>
          <w:highlight w:val="yellow"/>
        </w:rPr>
        <w:t>___</w:t>
      </w:r>
    </w:p>
    <w:p w14:paraId="6F79232C" w14:textId="77777777" w:rsidR="00D25E61" w:rsidRPr="003D585B" w:rsidRDefault="00D25E61" w:rsidP="00EE49FE">
      <w:pPr>
        <w:pStyle w:val="Nagwek"/>
        <w:jc w:val="both"/>
        <w:rPr>
          <w:rFonts w:eastAsia="Calibri"/>
          <w:sz w:val="22"/>
          <w:szCs w:val="22"/>
        </w:rPr>
      </w:pPr>
      <w:r w:rsidRPr="003D585B">
        <w:rPr>
          <w:sz w:val="22"/>
          <w:szCs w:val="22"/>
        </w:rPr>
        <w:t xml:space="preserve">zgodnie z opisem i wymogami zawartymi w SWZ </w:t>
      </w:r>
      <w:r w:rsidRPr="003D585B">
        <w:rPr>
          <w:b/>
          <w:sz w:val="22"/>
          <w:szCs w:val="22"/>
        </w:rPr>
        <w:t>za cenę szczegółowo określoną w Formularzu asortymentowo-cenowym</w:t>
      </w:r>
      <w:r w:rsidRPr="003D585B">
        <w:rPr>
          <w:sz w:val="22"/>
          <w:szCs w:val="22"/>
        </w:rPr>
        <w:t>, stanowiącym  załącznik nr 2 do SWZ, będącym integralną częścią niniejszej oferty.</w:t>
      </w:r>
    </w:p>
    <w:p w14:paraId="5FD78168" w14:textId="77777777" w:rsidR="00CF0FA0" w:rsidRPr="003D585B" w:rsidRDefault="00CF0FA0" w:rsidP="00CF0FA0">
      <w:pPr>
        <w:shd w:val="clear" w:color="auto" w:fill="FFFFFF"/>
        <w:ind w:right="431"/>
        <w:rPr>
          <w:rFonts w:cs="Times New Roman"/>
          <w:b/>
          <w:bCs/>
          <w:spacing w:val="2"/>
          <w:sz w:val="22"/>
          <w:szCs w:val="22"/>
        </w:rPr>
      </w:pPr>
    </w:p>
    <w:p w14:paraId="5C246944" w14:textId="36FB3544" w:rsidR="00EE49FE" w:rsidRPr="003D585B" w:rsidRDefault="00EE49FE" w:rsidP="00EE49FE">
      <w:pPr>
        <w:shd w:val="clear" w:color="auto" w:fill="FFFFFF"/>
        <w:ind w:right="431"/>
        <w:rPr>
          <w:rFonts w:cs="Times New Roman"/>
          <w:b/>
          <w:sz w:val="22"/>
          <w:szCs w:val="22"/>
          <w:u w:val="single"/>
        </w:rPr>
      </w:pPr>
      <w:r w:rsidRPr="003D585B">
        <w:rPr>
          <w:rFonts w:cs="Times New Roman"/>
          <w:b/>
          <w:bCs/>
          <w:spacing w:val="2"/>
          <w:sz w:val="22"/>
          <w:szCs w:val="22"/>
        </w:rPr>
        <w:t>Oferowany termin dostaw</w:t>
      </w:r>
      <w:r w:rsidR="00C02B4E" w:rsidRPr="003D585B">
        <w:rPr>
          <w:rFonts w:cs="Times New Roman"/>
          <w:b/>
          <w:bCs/>
          <w:spacing w:val="2"/>
          <w:sz w:val="22"/>
          <w:szCs w:val="22"/>
        </w:rPr>
        <w:t>y</w:t>
      </w:r>
      <w:r w:rsidRPr="003D585B">
        <w:rPr>
          <w:rFonts w:cs="Times New Roman"/>
          <w:b/>
          <w:bCs/>
          <w:spacing w:val="2"/>
          <w:sz w:val="22"/>
          <w:szCs w:val="22"/>
        </w:rPr>
        <w:t xml:space="preserve"> zamówie</w:t>
      </w:r>
      <w:r w:rsidR="00C02B4E" w:rsidRPr="003D585B">
        <w:rPr>
          <w:rFonts w:cs="Times New Roman"/>
          <w:b/>
          <w:bCs/>
          <w:spacing w:val="2"/>
          <w:sz w:val="22"/>
          <w:szCs w:val="22"/>
        </w:rPr>
        <w:t>nia</w:t>
      </w:r>
      <w:r w:rsidRPr="003D585B">
        <w:rPr>
          <w:rFonts w:cs="Times New Roman"/>
          <w:b/>
          <w:bCs/>
          <w:spacing w:val="2"/>
          <w:sz w:val="22"/>
          <w:szCs w:val="22"/>
        </w:rPr>
        <w:t xml:space="preserve"> (kryterium oceny ofert)</w:t>
      </w:r>
      <w:r w:rsidR="00787C05">
        <w:rPr>
          <w:rFonts w:cs="Times New Roman"/>
          <w:b/>
          <w:bCs/>
          <w:spacing w:val="2"/>
          <w:sz w:val="22"/>
          <w:szCs w:val="22"/>
        </w:rPr>
        <w:t xml:space="preserve"> – z wyłączeniem Pakietnu Nr 2</w:t>
      </w:r>
      <w:r w:rsidR="00EC7E93" w:rsidRPr="003D585B">
        <w:rPr>
          <w:rFonts w:cs="Times New Roman"/>
          <w:b/>
          <w:bCs/>
          <w:spacing w:val="2"/>
          <w:sz w:val="22"/>
          <w:szCs w:val="22"/>
        </w:rPr>
        <w:t xml:space="preserve"> </w:t>
      </w:r>
    </w:p>
    <w:p w14:paraId="6A29CE3A" w14:textId="77777777" w:rsidR="00C02B4E" w:rsidRPr="003D585B" w:rsidRDefault="00C02B4E" w:rsidP="00EE49FE">
      <w:pPr>
        <w:shd w:val="clear" w:color="auto" w:fill="FFFFFF"/>
        <w:ind w:right="431"/>
        <w:rPr>
          <w:rFonts w:cs="Times New Roman"/>
          <w:b/>
          <w:bCs/>
          <w:spacing w:val="2"/>
          <w:sz w:val="22"/>
          <w:szCs w:val="22"/>
        </w:rPr>
      </w:pPr>
    </w:p>
    <w:tbl>
      <w:tblPr>
        <w:tblW w:w="9776" w:type="dxa"/>
        <w:tblLayout w:type="fixed"/>
        <w:tblLook w:val="0000" w:firstRow="0" w:lastRow="0" w:firstColumn="0" w:lastColumn="0" w:noHBand="0" w:noVBand="0"/>
      </w:tblPr>
      <w:tblGrid>
        <w:gridCol w:w="9776"/>
      </w:tblGrid>
      <w:tr w:rsidR="00D25E61" w:rsidRPr="003D585B"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3D585B" w:rsidRDefault="00D25E61" w:rsidP="003E4F18">
            <w:pPr>
              <w:widowControl w:val="0"/>
              <w:tabs>
                <w:tab w:val="left" w:pos="8600"/>
              </w:tabs>
              <w:autoSpaceDE w:val="0"/>
              <w:autoSpaceDN w:val="0"/>
              <w:adjustRightInd w:val="0"/>
              <w:snapToGrid w:val="0"/>
              <w:ind w:right="95"/>
              <w:rPr>
                <w:rFonts w:cs="Times New Roman"/>
                <w:b/>
                <w:bCs/>
                <w:sz w:val="22"/>
                <w:szCs w:val="22"/>
              </w:rPr>
            </w:pPr>
          </w:p>
          <w:p w14:paraId="280EA39E" w14:textId="03ECBAAC" w:rsidR="00D25E61" w:rsidRPr="003D585B" w:rsidRDefault="00D25E61" w:rsidP="003E4F18">
            <w:pPr>
              <w:widowControl w:val="0"/>
              <w:tabs>
                <w:tab w:val="left" w:pos="8600"/>
              </w:tabs>
              <w:autoSpaceDE w:val="0"/>
              <w:autoSpaceDN w:val="0"/>
              <w:adjustRightInd w:val="0"/>
              <w:ind w:right="95"/>
              <w:rPr>
                <w:rFonts w:cs="Times New Roman"/>
                <w:b/>
                <w:bCs/>
                <w:sz w:val="22"/>
                <w:szCs w:val="22"/>
              </w:rPr>
            </w:pPr>
            <w:r w:rsidRPr="003D585B">
              <w:rPr>
                <w:rFonts w:cs="Times New Roman"/>
                <w:b/>
                <w:bCs/>
                <w:sz w:val="22"/>
                <w:szCs w:val="22"/>
              </w:rPr>
              <w:t xml:space="preserve">Ilość </w:t>
            </w:r>
            <w:r w:rsidR="000E0821" w:rsidRPr="003D585B">
              <w:rPr>
                <w:rFonts w:cs="Times New Roman"/>
                <w:b/>
                <w:bCs/>
                <w:sz w:val="22"/>
                <w:szCs w:val="22"/>
              </w:rPr>
              <w:t>dni</w:t>
            </w:r>
            <w:r w:rsidR="00EE49FE" w:rsidRPr="003D585B">
              <w:rPr>
                <w:rFonts w:cs="Times New Roman"/>
                <w:b/>
                <w:bCs/>
                <w:sz w:val="22"/>
                <w:szCs w:val="22"/>
                <w:highlight w:val="yellow"/>
              </w:rPr>
              <w:t>: ___________</w:t>
            </w:r>
            <w:r w:rsidR="00EE49FE" w:rsidRPr="003D585B">
              <w:rPr>
                <w:rFonts w:cs="Times New Roman"/>
                <w:b/>
                <w:bCs/>
                <w:sz w:val="22"/>
                <w:szCs w:val="22"/>
              </w:rPr>
              <w:t xml:space="preserve"> </w:t>
            </w:r>
          </w:p>
          <w:p w14:paraId="54A7B099" w14:textId="02C43E56" w:rsidR="00D25E61" w:rsidRPr="003D585B" w:rsidRDefault="00D25E61" w:rsidP="003E4F18">
            <w:pPr>
              <w:widowControl w:val="0"/>
              <w:tabs>
                <w:tab w:val="left" w:pos="8600"/>
              </w:tabs>
              <w:autoSpaceDE w:val="0"/>
              <w:autoSpaceDN w:val="0"/>
              <w:adjustRightInd w:val="0"/>
              <w:ind w:right="95"/>
              <w:rPr>
                <w:rFonts w:cs="Times New Roman"/>
                <w:sz w:val="22"/>
                <w:szCs w:val="22"/>
              </w:rPr>
            </w:pPr>
            <w:r w:rsidRPr="003D585B">
              <w:rPr>
                <w:rFonts w:cs="Times New Roman"/>
                <w:sz w:val="22"/>
                <w:szCs w:val="22"/>
              </w:rPr>
              <w:t xml:space="preserve">(min. </w:t>
            </w:r>
            <w:r w:rsidR="00DD49BF" w:rsidRPr="003D585B">
              <w:rPr>
                <w:rFonts w:cs="Times New Roman"/>
                <w:sz w:val="22"/>
                <w:szCs w:val="22"/>
              </w:rPr>
              <w:t>3 dni</w:t>
            </w:r>
            <w:r w:rsidRPr="003D585B">
              <w:rPr>
                <w:rFonts w:cs="Times New Roman"/>
                <w:sz w:val="22"/>
                <w:szCs w:val="22"/>
              </w:rPr>
              <w:t xml:space="preserve"> – max</w:t>
            </w:r>
            <w:r w:rsidR="00DD49BF" w:rsidRPr="003D585B">
              <w:rPr>
                <w:rFonts w:cs="Times New Roman"/>
                <w:sz w:val="22"/>
                <w:szCs w:val="22"/>
              </w:rPr>
              <w:t>.</w:t>
            </w:r>
            <w:r w:rsidRPr="003D585B">
              <w:rPr>
                <w:rFonts w:cs="Times New Roman"/>
                <w:sz w:val="22"/>
                <w:szCs w:val="22"/>
              </w:rPr>
              <w:t xml:space="preserve"> </w:t>
            </w:r>
            <w:r w:rsidR="00DD49BF" w:rsidRPr="003D585B">
              <w:rPr>
                <w:rFonts w:cs="Times New Roman"/>
                <w:sz w:val="22"/>
                <w:szCs w:val="22"/>
              </w:rPr>
              <w:t>5 dni</w:t>
            </w:r>
            <w:r w:rsidRPr="003D585B">
              <w:rPr>
                <w:rFonts w:cs="Times New Roman"/>
                <w:sz w:val="22"/>
                <w:szCs w:val="22"/>
              </w:rPr>
              <w:t>),  w dni robocze (pon. – pt.) od złożenia zamówienia; nie dotyczy importu docelowego</w:t>
            </w:r>
          </w:p>
          <w:p w14:paraId="402ED35F" w14:textId="77777777" w:rsidR="00D25E61" w:rsidRPr="003D585B" w:rsidRDefault="00D25E61" w:rsidP="003E4F18">
            <w:pPr>
              <w:widowControl w:val="0"/>
              <w:tabs>
                <w:tab w:val="left" w:pos="8600"/>
              </w:tabs>
              <w:autoSpaceDE w:val="0"/>
              <w:autoSpaceDN w:val="0"/>
              <w:adjustRightInd w:val="0"/>
              <w:ind w:right="95"/>
              <w:rPr>
                <w:rFonts w:cs="Times New Roman"/>
                <w:sz w:val="22"/>
                <w:szCs w:val="22"/>
              </w:rPr>
            </w:pPr>
          </w:p>
        </w:tc>
      </w:tr>
    </w:tbl>
    <w:p w14:paraId="5A1995E3" w14:textId="3CD26044" w:rsidR="00D25E61" w:rsidRPr="003D585B" w:rsidRDefault="00D25E61" w:rsidP="00D25E61">
      <w:pPr>
        <w:spacing w:line="276" w:lineRule="auto"/>
        <w:ind w:right="142"/>
        <w:jc w:val="both"/>
        <w:rPr>
          <w:rFonts w:cs="Times New Roman"/>
          <w:sz w:val="22"/>
          <w:szCs w:val="22"/>
        </w:rPr>
      </w:pPr>
      <w:r w:rsidRPr="003D585B">
        <w:rPr>
          <w:rFonts w:cs="Times New Roman"/>
          <w:sz w:val="22"/>
          <w:szCs w:val="22"/>
        </w:rPr>
        <w:t xml:space="preserve">Brak podania </w:t>
      </w:r>
      <w:r w:rsidR="001C05EB" w:rsidRPr="003D585B">
        <w:rPr>
          <w:rFonts w:cs="Times New Roman"/>
          <w:sz w:val="22"/>
          <w:szCs w:val="22"/>
        </w:rPr>
        <w:t>terminu dostaw zamówień</w:t>
      </w:r>
      <w:r w:rsidRPr="003D585B">
        <w:rPr>
          <w:rFonts w:cs="Times New Roman"/>
          <w:sz w:val="22"/>
          <w:szCs w:val="22"/>
        </w:rPr>
        <w:t xml:space="preserve"> w formularzu oferty lub podanie t</w:t>
      </w:r>
      <w:r w:rsidR="00CF4978" w:rsidRPr="003D585B">
        <w:rPr>
          <w:rFonts w:cs="Times New Roman"/>
          <w:sz w:val="22"/>
          <w:szCs w:val="22"/>
        </w:rPr>
        <w:t xml:space="preserve">erminu poza określonym zakresem, </w:t>
      </w:r>
      <w:r w:rsidRPr="003D585B">
        <w:rPr>
          <w:rFonts w:cs="Times New Roman"/>
          <w:sz w:val="22"/>
          <w:szCs w:val="22"/>
        </w:rPr>
        <w:t>będzie skutkować odrzuceniem oferty na podstawie art. 226 ust. 1 pkt 5 ustawy zamówień publicznych (</w:t>
      </w:r>
      <w:r w:rsidR="00461156" w:rsidRPr="003D585B">
        <w:rPr>
          <w:rFonts w:cs="Times New Roman"/>
          <w:sz w:val="22"/>
          <w:szCs w:val="22"/>
        </w:rPr>
        <w:t xml:space="preserve">t.j. </w:t>
      </w:r>
      <w:r w:rsidRPr="003D585B">
        <w:rPr>
          <w:rFonts w:cs="Times New Roman"/>
          <w:sz w:val="22"/>
          <w:szCs w:val="22"/>
        </w:rPr>
        <w:t>Dz. U. z 20</w:t>
      </w:r>
      <w:r w:rsidR="001C05EB" w:rsidRPr="003D585B">
        <w:rPr>
          <w:rFonts w:cs="Times New Roman"/>
          <w:sz w:val="22"/>
          <w:szCs w:val="22"/>
        </w:rPr>
        <w:t>2</w:t>
      </w:r>
      <w:r w:rsidR="00D2669A" w:rsidRPr="003D585B">
        <w:rPr>
          <w:rFonts w:cs="Times New Roman"/>
          <w:sz w:val="22"/>
          <w:szCs w:val="22"/>
        </w:rPr>
        <w:t>3</w:t>
      </w:r>
      <w:r w:rsidRPr="003D585B">
        <w:rPr>
          <w:rFonts w:cs="Times New Roman"/>
          <w:sz w:val="22"/>
          <w:szCs w:val="22"/>
        </w:rPr>
        <w:t xml:space="preserve"> r., poz.</w:t>
      </w:r>
      <w:r w:rsidR="001C05EB" w:rsidRPr="003D585B">
        <w:rPr>
          <w:rFonts w:cs="Times New Roman"/>
          <w:sz w:val="22"/>
          <w:szCs w:val="22"/>
        </w:rPr>
        <w:t xml:space="preserve"> </w:t>
      </w:r>
      <w:r w:rsidR="00D2669A" w:rsidRPr="003D585B">
        <w:rPr>
          <w:rFonts w:cs="Times New Roman"/>
          <w:sz w:val="22"/>
          <w:szCs w:val="22"/>
        </w:rPr>
        <w:t>1605</w:t>
      </w:r>
      <w:r w:rsidRPr="003D585B">
        <w:rPr>
          <w:rFonts w:cs="Times New Roman"/>
          <w:sz w:val="22"/>
          <w:szCs w:val="22"/>
        </w:rPr>
        <w:t xml:space="preserve"> z późn. zm.)</w:t>
      </w:r>
    </w:p>
    <w:p w14:paraId="677B2CCA" w14:textId="29F222FD" w:rsidR="00CF4978" w:rsidRPr="003D585B" w:rsidRDefault="00CF4978" w:rsidP="00D25E61">
      <w:pPr>
        <w:autoSpaceDE w:val="0"/>
        <w:autoSpaceDN w:val="0"/>
        <w:adjustRightInd w:val="0"/>
        <w:jc w:val="both"/>
        <w:rPr>
          <w:rFonts w:cs="Times New Roman"/>
          <w:b/>
          <w:sz w:val="22"/>
          <w:szCs w:val="22"/>
        </w:rPr>
      </w:pPr>
    </w:p>
    <w:p w14:paraId="14087457" w14:textId="64735835" w:rsidR="00027377" w:rsidRPr="003D585B" w:rsidRDefault="00027377" w:rsidP="00027377">
      <w:pPr>
        <w:autoSpaceDE w:val="0"/>
        <w:autoSpaceDN w:val="0"/>
        <w:adjustRightInd w:val="0"/>
        <w:jc w:val="both"/>
        <w:rPr>
          <w:rFonts w:asciiTheme="minorHAnsi" w:hAnsiTheme="minorHAnsi" w:cstheme="minorHAnsi"/>
          <w:b/>
          <w:highlight w:val="yellow"/>
        </w:rPr>
      </w:pPr>
      <w:r w:rsidRPr="003D585B">
        <w:rPr>
          <w:rFonts w:asciiTheme="minorHAnsi" w:hAnsiTheme="minorHAnsi" w:cstheme="minorHAnsi"/>
          <w:b/>
          <w:highlight w:val="yellow"/>
        </w:rPr>
        <w:t>**Wykonawca może rozszerzyć powyższą tabele w terminu realizacji zamówień standardowych w zależności od potrzeb/ilości pakietów, na które składa ofertę, chyba że oferuje jednakowe terminy na składane pakiety.</w:t>
      </w:r>
    </w:p>
    <w:p w14:paraId="49351236" w14:textId="77777777" w:rsidR="00027377" w:rsidRPr="003D585B" w:rsidRDefault="00027377" w:rsidP="00D25E61">
      <w:pPr>
        <w:autoSpaceDE w:val="0"/>
        <w:autoSpaceDN w:val="0"/>
        <w:adjustRightInd w:val="0"/>
        <w:jc w:val="both"/>
        <w:rPr>
          <w:rFonts w:cs="Times New Roman"/>
          <w:b/>
          <w:sz w:val="22"/>
          <w:szCs w:val="22"/>
        </w:rPr>
      </w:pPr>
    </w:p>
    <w:p w14:paraId="45C4BAFF" w14:textId="09948D1B" w:rsidR="005659C3" w:rsidRPr="003D585B" w:rsidRDefault="00D25E61"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b/>
          <w:color w:val="000000" w:themeColor="text1"/>
          <w:sz w:val="22"/>
          <w:szCs w:val="22"/>
        </w:rPr>
        <w:t>Zobowiązujemy się r</w:t>
      </w:r>
      <w:r w:rsidR="00EE49FE" w:rsidRPr="003D585B">
        <w:rPr>
          <w:b/>
          <w:color w:val="000000" w:themeColor="text1"/>
          <w:sz w:val="22"/>
          <w:szCs w:val="22"/>
        </w:rPr>
        <w:t xml:space="preserve">ealizować zamówienie w okresie: </w:t>
      </w:r>
      <w:r w:rsidR="00F4633E">
        <w:rPr>
          <w:b/>
          <w:color w:val="000000" w:themeColor="text1"/>
          <w:sz w:val="22"/>
          <w:szCs w:val="22"/>
          <w:u w:val="single"/>
        </w:rPr>
        <w:t>12 miesię</w:t>
      </w:r>
      <w:r w:rsidR="00EE49FE" w:rsidRPr="003D585B">
        <w:rPr>
          <w:b/>
          <w:color w:val="000000" w:themeColor="text1"/>
          <w:sz w:val="22"/>
          <w:szCs w:val="22"/>
          <w:u w:val="single"/>
        </w:rPr>
        <w:t>cy od dnia podpisania umowy o z</w:t>
      </w:r>
      <w:r w:rsidR="006A68D7" w:rsidRPr="003D585B">
        <w:rPr>
          <w:b/>
          <w:color w:val="000000" w:themeColor="text1"/>
          <w:sz w:val="22"/>
          <w:szCs w:val="22"/>
          <w:u w:val="single"/>
        </w:rPr>
        <w:t>a</w:t>
      </w:r>
      <w:r w:rsidR="00EE49FE" w:rsidRPr="003D585B">
        <w:rPr>
          <w:b/>
          <w:color w:val="000000" w:themeColor="text1"/>
          <w:sz w:val="22"/>
          <w:szCs w:val="22"/>
          <w:u w:val="single"/>
        </w:rPr>
        <w:t>mówienie publiczne</w:t>
      </w:r>
      <w:r w:rsidR="005659C3" w:rsidRPr="003D585B">
        <w:rPr>
          <w:b/>
          <w:color w:val="000000" w:themeColor="text1"/>
          <w:sz w:val="22"/>
          <w:szCs w:val="22"/>
          <w:u w:val="single"/>
        </w:rPr>
        <w:t>.</w:t>
      </w:r>
    </w:p>
    <w:p w14:paraId="55614C7E" w14:textId="77777777"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W podanej cenie zawierają się wszystkie koszty (w tym koszty transportu do Szpitala), jakie musimy ponieść, aby dostarczyć przedmiot zamówienia, zgodny z opisem i warunkami.</w:t>
      </w:r>
    </w:p>
    <w:p w14:paraId="40C43903" w14:textId="77777777"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 xml:space="preserve">Oświadczamy, że zaoferowany sprzęt medyczny jest fabrycznie nowy, posiada odpowiednią jakość, </w:t>
      </w:r>
      <w:r w:rsidRPr="003D585B">
        <w:rPr>
          <w:sz w:val="22"/>
          <w:szCs w:val="22"/>
        </w:rPr>
        <w:br/>
        <w:t>właściwości użytkowe i jest zgodny z opisem</w:t>
      </w:r>
      <w:r w:rsidR="005659C3" w:rsidRPr="003D585B">
        <w:rPr>
          <w:sz w:val="22"/>
          <w:szCs w:val="22"/>
        </w:rPr>
        <w:t xml:space="preserve"> oraz wymaganiami zawartymi w S</w:t>
      </w:r>
      <w:r w:rsidRPr="003D585B">
        <w:rPr>
          <w:sz w:val="22"/>
          <w:szCs w:val="22"/>
        </w:rPr>
        <w:t>WZ.</w:t>
      </w:r>
    </w:p>
    <w:p w14:paraId="54186DF6" w14:textId="77777777"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Oświadczamy, że zaoferowany towar jest wol</w:t>
      </w:r>
      <w:r w:rsidR="005659C3" w:rsidRPr="003D585B">
        <w:rPr>
          <w:sz w:val="22"/>
          <w:szCs w:val="22"/>
        </w:rPr>
        <w:t>ny od wad fizycznych i prawnych.</w:t>
      </w:r>
    </w:p>
    <w:p w14:paraId="223DBC4F" w14:textId="77777777"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 xml:space="preserve"> Produkty będą dostarczane w opakowaniach oryginalnych, na których będą znajdować się wymagane prawem informacje. </w:t>
      </w:r>
    </w:p>
    <w:p w14:paraId="42691133" w14:textId="3A8535E2"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 xml:space="preserve">Przystępując jako Wykonawca do udziału w postępowaniu o udzielenie zamówienia publicznego na </w:t>
      </w:r>
      <w:r w:rsidR="005659C3" w:rsidRPr="003D585B">
        <w:rPr>
          <w:sz w:val="22"/>
          <w:szCs w:val="22"/>
        </w:rPr>
        <w:t>zadanie pn.: „</w:t>
      </w:r>
      <w:r w:rsidR="008319E4">
        <w:rPr>
          <w:rFonts w:eastAsia="Calibri"/>
          <w:b/>
          <w:sz w:val="22"/>
          <w:szCs w:val="22"/>
        </w:rPr>
        <w:t>Dostawa jednorazowego sprzętu specjalistycznego dla Pracowni Hemodynamiki i Angiokardiografii  na potrzeby SP ZOZ CSK UM w Łodzi - III</w:t>
      </w:r>
      <w:r w:rsidR="005659C3" w:rsidRPr="003D585B">
        <w:rPr>
          <w:sz w:val="22"/>
          <w:szCs w:val="22"/>
        </w:rPr>
        <w:t xml:space="preserve">” </w:t>
      </w:r>
      <w:r w:rsidRPr="003D585B">
        <w:rPr>
          <w:sz w:val="22"/>
          <w:szCs w:val="22"/>
        </w:rPr>
        <w:t xml:space="preserve">niniejszym oświadczam, że wszystkie oferowane przez nas produkty w ramach </w:t>
      </w:r>
      <w:r w:rsidRPr="003D585B">
        <w:rPr>
          <w:b/>
          <w:sz w:val="22"/>
          <w:szCs w:val="22"/>
        </w:rPr>
        <w:t>pakietów nr</w:t>
      </w:r>
      <w:r w:rsidR="005659C3" w:rsidRPr="003D585B">
        <w:rPr>
          <w:b/>
          <w:sz w:val="22"/>
          <w:szCs w:val="22"/>
        </w:rPr>
        <w:t>:</w:t>
      </w:r>
      <w:r w:rsidRPr="003D585B">
        <w:rPr>
          <w:b/>
          <w:sz w:val="22"/>
          <w:szCs w:val="22"/>
        </w:rPr>
        <w:t xml:space="preserve"> </w:t>
      </w:r>
      <w:r w:rsidR="005659C3" w:rsidRPr="003D585B">
        <w:rPr>
          <w:b/>
          <w:sz w:val="22"/>
          <w:szCs w:val="22"/>
          <w:highlight w:val="yellow"/>
        </w:rPr>
        <w:t>__________________________________________</w:t>
      </w:r>
      <w:r w:rsidRPr="003D585B">
        <w:rPr>
          <w:sz w:val="22"/>
          <w:szCs w:val="22"/>
        </w:rPr>
        <w:t xml:space="preserve"> posiadają aktualne dopuszczenia do obrotu na rynek polski zgodnie z przepisami ustawy z dnia </w:t>
      </w:r>
      <w:r w:rsidR="00A01E8E" w:rsidRPr="003D585B">
        <w:rPr>
          <w:sz w:val="22"/>
          <w:szCs w:val="22"/>
        </w:rPr>
        <w:t>07.04.2022</w:t>
      </w:r>
      <w:r w:rsidRPr="003D585B">
        <w:rPr>
          <w:sz w:val="22"/>
          <w:szCs w:val="22"/>
        </w:rPr>
        <w:t xml:space="preserve"> r. o wyrobach medycznych (t.j.</w:t>
      </w:r>
      <w:r w:rsidRPr="003D585B">
        <w:rPr>
          <w:sz w:val="22"/>
          <w:szCs w:val="22"/>
          <w:u w:val="single"/>
        </w:rPr>
        <w:t>Dz.U. 202</w:t>
      </w:r>
      <w:r w:rsidR="00D478FB" w:rsidRPr="003D585B">
        <w:rPr>
          <w:sz w:val="22"/>
          <w:szCs w:val="22"/>
          <w:u w:val="single"/>
        </w:rPr>
        <w:t>2</w:t>
      </w:r>
      <w:r w:rsidRPr="003D585B">
        <w:rPr>
          <w:sz w:val="22"/>
          <w:szCs w:val="22"/>
          <w:u w:val="single"/>
        </w:rPr>
        <w:t xml:space="preserve"> </w:t>
      </w:r>
      <w:r w:rsidR="005659C3" w:rsidRPr="003D585B">
        <w:rPr>
          <w:sz w:val="22"/>
          <w:szCs w:val="22"/>
          <w:u w:val="single"/>
        </w:rPr>
        <w:t xml:space="preserve">r., </w:t>
      </w:r>
      <w:r w:rsidRPr="003D585B">
        <w:rPr>
          <w:sz w:val="22"/>
          <w:szCs w:val="22"/>
          <w:u w:val="single"/>
        </w:rPr>
        <w:t xml:space="preserve">poz. </w:t>
      </w:r>
      <w:r w:rsidR="00D478FB" w:rsidRPr="003D585B">
        <w:rPr>
          <w:sz w:val="22"/>
          <w:szCs w:val="22"/>
          <w:u w:val="single"/>
        </w:rPr>
        <w:t>972</w:t>
      </w:r>
      <w:r w:rsidR="00DC1DB0" w:rsidRPr="003D585B">
        <w:rPr>
          <w:sz w:val="22"/>
          <w:szCs w:val="22"/>
          <w:u w:val="single"/>
        </w:rPr>
        <w:t xml:space="preserve"> ze zm.</w:t>
      </w:r>
      <w:r w:rsidRPr="003D585B">
        <w:rPr>
          <w:sz w:val="22"/>
          <w:szCs w:val="22"/>
        </w:rPr>
        <w:t>) 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062E1384" w14:textId="6DB7F8FC" w:rsidR="005659C3"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lastRenderedPageBreak/>
        <w:t xml:space="preserve">Zobowiązujemy się, zgodnie z żądaniem Zamawiającego, w przypadku wybrania naszej oferty jako najkorzystniejszej, do utworzenia w siedzibie Zamawiającego „Banku sprzętu dla Pracowni Angiografii i Hemodynamiki” </w:t>
      </w:r>
      <w:r w:rsidRPr="003D585B">
        <w:rPr>
          <w:b/>
          <w:sz w:val="22"/>
          <w:szCs w:val="22"/>
        </w:rPr>
        <w:t>dla Pakietów</w:t>
      </w:r>
      <w:r w:rsidRPr="003D585B">
        <w:rPr>
          <w:sz w:val="22"/>
          <w:szCs w:val="22"/>
        </w:rPr>
        <w:t xml:space="preserve"> </w:t>
      </w:r>
      <w:r w:rsidRPr="003D585B">
        <w:rPr>
          <w:b/>
          <w:sz w:val="22"/>
          <w:szCs w:val="22"/>
        </w:rPr>
        <w:t>nr</w:t>
      </w:r>
      <w:r w:rsidR="005659C3" w:rsidRPr="003D585B">
        <w:rPr>
          <w:b/>
          <w:sz w:val="22"/>
          <w:szCs w:val="22"/>
        </w:rPr>
        <w:t>:</w:t>
      </w:r>
      <w:r w:rsidRPr="003D585B">
        <w:rPr>
          <w:b/>
          <w:sz w:val="22"/>
          <w:szCs w:val="22"/>
        </w:rPr>
        <w:t xml:space="preserve"> </w:t>
      </w:r>
      <w:r w:rsidR="00027377" w:rsidRPr="003D585B">
        <w:rPr>
          <w:b/>
          <w:sz w:val="22"/>
          <w:szCs w:val="22"/>
        </w:rPr>
        <w:t xml:space="preserve"> </w:t>
      </w:r>
      <w:r w:rsidR="00DF7F61" w:rsidRPr="003D585B">
        <w:rPr>
          <w:b/>
          <w:sz w:val="22"/>
          <w:szCs w:val="22"/>
        </w:rPr>
        <w:t xml:space="preserve">2, </w:t>
      </w:r>
      <w:r w:rsidR="00787C05">
        <w:rPr>
          <w:b/>
          <w:sz w:val="22"/>
          <w:szCs w:val="22"/>
        </w:rPr>
        <w:t>3, 4</w:t>
      </w:r>
      <w:r w:rsidRPr="003D585B">
        <w:rPr>
          <w:b/>
          <w:sz w:val="22"/>
          <w:szCs w:val="22"/>
        </w:rPr>
        <w:t>*</w:t>
      </w:r>
      <w:r w:rsidR="00027377" w:rsidRPr="003D585B">
        <w:rPr>
          <w:b/>
          <w:sz w:val="22"/>
          <w:szCs w:val="22"/>
        </w:rPr>
        <w:t>**</w:t>
      </w:r>
      <w:r w:rsidRPr="003D585B">
        <w:rPr>
          <w:b/>
          <w:sz w:val="22"/>
          <w:szCs w:val="22"/>
        </w:rPr>
        <w:t xml:space="preserve">, </w:t>
      </w:r>
      <w:r w:rsidRPr="003D585B">
        <w:rPr>
          <w:sz w:val="22"/>
          <w:szCs w:val="22"/>
        </w:rPr>
        <w:t>zgodnie z asortymentem i ilościami określonymi w załączniku nr 4 do Wzoru umowy, na warunkach określonych we wz</w:t>
      </w:r>
      <w:r w:rsidR="008C4586" w:rsidRPr="003D585B">
        <w:rPr>
          <w:sz w:val="22"/>
          <w:szCs w:val="22"/>
        </w:rPr>
        <w:t>orze umowy (Załącznik nr 7 do S</w:t>
      </w:r>
      <w:r w:rsidRPr="003D585B">
        <w:rPr>
          <w:sz w:val="22"/>
          <w:szCs w:val="22"/>
        </w:rPr>
        <w:t xml:space="preserve">WZ). </w:t>
      </w:r>
      <w:r w:rsidRPr="003D585B">
        <w:rPr>
          <w:i/>
          <w:sz w:val="22"/>
          <w:szCs w:val="22"/>
        </w:rPr>
        <w:t>(o ile dotyczy)</w:t>
      </w:r>
      <w:r w:rsidR="005659C3" w:rsidRPr="003D585B">
        <w:rPr>
          <w:i/>
          <w:sz w:val="22"/>
          <w:szCs w:val="22"/>
        </w:rPr>
        <w:t>.</w:t>
      </w:r>
    </w:p>
    <w:p w14:paraId="678F9DFB" w14:textId="77777777" w:rsidR="005659C3" w:rsidRPr="003D585B" w:rsidRDefault="005659C3" w:rsidP="00873964">
      <w:pPr>
        <w:pStyle w:val="Akapitzlist"/>
        <w:autoSpaceDE w:val="0"/>
        <w:autoSpaceDN w:val="0"/>
        <w:adjustRightInd w:val="0"/>
        <w:ind w:left="567" w:hanging="283"/>
        <w:jc w:val="both"/>
        <w:rPr>
          <w:color w:val="000000" w:themeColor="text1"/>
          <w:sz w:val="22"/>
          <w:szCs w:val="22"/>
          <w:u w:val="single"/>
        </w:rPr>
      </w:pPr>
    </w:p>
    <w:p w14:paraId="76179C09" w14:textId="529200AF" w:rsidR="00873964"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Wartość brutto utworzonego „Banku” wynosi</w:t>
      </w:r>
      <w:r w:rsidR="005659C3" w:rsidRPr="003D585B">
        <w:rPr>
          <w:sz w:val="22"/>
          <w:szCs w:val="22"/>
        </w:rPr>
        <w:t xml:space="preserve">: </w:t>
      </w:r>
      <w:r w:rsidR="005659C3" w:rsidRPr="003D585B">
        <w:rPr>
          <w:sz w:val="22"/>
          <w:szCs w:val="22"/>
          <w:highlight w:val="yellow"/>
        </w:rPr>
        <w:t>_____________________________________</w:t>
      </w:r>
      <w:r w:rsidRPr="003D585B">
        <w:rPr>
          <w:sz w:val="22"/>
          <w:szCs w:val="22"/>
        </w:rPr>
        <w:t xml:space="preserve"> zł, </w:t>
      </w:r>
      <w:r w:rsidR="005659C3" w:rsidRPr="003D585B">
        <w:rPr>
          <w:sz w:val="22"/>
          <w:szCs w:val="22"/>
        </w:rPr>
        <w:br/>
      </w:r>
      <w:r w:rsidRPr="003D585B">
        <w:rPr>
          <w:sz w:val="22"/>
          <w:szCs w:val="22"/>
        </w:rPr>
        <w:t>słownie</w:t>
      </w:r>
      <w:r w:rsidR="005659C3" w:rsidRPr="003D585B">
        <w:rPr>
          <w:sz w:val="22"/>
          <w:szCs w:val="22"/>
        </w:rPr>
        <w:t xml:space="preserve">: </w:t>
      </w:r>
      <w:r w:rsidR="005659C3" w:rsidRPr="003D585B">
        <w:rPr>
          <w:sz w:val="22"/>
          <w:szCs w:val="22"/>
          <w:highlight w:val="yellow"/>
        </w:rPr>
        <w:t>______________________________________________________________________</w:t>
      </w:r>
      <w:r w:rsidRPr="003D585B">
        <w:rPr>
          <w:sz w:val="22"/>
          <w:szCs w:val="22"/>
        </w:rPr>
        <w:t xml:space="preserve"> złotych</w:t>
      </w:r>
      <w:r w:rsidR="00027377" w:rsidRPr="003D585B">
        <w:rPr>
          <w:sz w:val="22"/>
          <w:szCs w:val="22"/>
        </w:rPr>
        <w:t>**</w:t>
      </w:r>
      <w:r w:rsidRPr="003D585B">
        <w:rPr>
          <w:sz w:val="22"/>
          <w:szCs w:val="22"/>
        </w:rPr>
        <w:t>*.</w:t>
      </w:r>
    </w:p>
    <w:p w14:paraId="5E62B744" w14:textId="77777777" w:rsidR="00873964" w:rsidRPr="003D585B" w:rsidRDefault="00873964" w:rsidP="00873964">
      <w:pPr>
        <w:pStyle w:val="Akapitzlist"/>
        <w:ind w:left="567" w:hanging="283"/>
        <w:rPr>
          <w:sz w:val="22"/>
          <w:szCs w:val="22"/>
        </w:rPr>
      </w:pPr>
    </w:p>
    <w:p w14:paraId="74D10792" w14:textId="555EFC01" w:rsidR="00EE49FE" w:rsidRPr="003D585B" w:rsidRDefault="00EE49FE" w:rsidP="005411CF">
      <w:pPr>
        <w:pStyle w:val="Akapitzlist"/>
        <w:numPr>
          <w:ilvl w:val="1"/>
          <w:numId w:val="70"/>
        </w:numPr>
        <w:autoSpaceDE w:val="0"/>
        <w:autoSpaceDN w:val="0"/>
        <w:adjustRightInd w:val="0"/>
        <w:ind w:left="567" w:hanging="283"/>
        <w:jc w:val="both"/>
        <w:rPr>
          <w:color w:val="000000" w:themeColor="text1"/>
          <w:sz w:val="22"/>
          <w:szCs w:val="22"/>
          <w:u w:val="single"/>
        </w:rPr>
      </w:pPr>
      <w:r w:rsidRPr="003D585B">
        <w:rPr>
          <w:sz w:val="22"/>
          <w:szCs w:val="22"/>
        </w:rPr>
        <w:t xml:space="preserve">Zobowiązujemy się zrealizować dostawę produktów w ciągu </w:t>
      </w:r>
      <w:r w:rsidR="00787C05">
        <w:rPr>
          <w:b/>
          <w:sz w:val="22"/>
          <w:szCs w:val="22"/>
        </w:rPr>
        <w:t>3</w:t>
      </w:r>
      <w:r w:rsidR="00CF4978" w:rsidRPr="003D585B">
        <w:rPr>
          <w:b/>
          <w:sz w:val="22"/>
          <w:szCs w:val="22"/>
        </w:rPr>
        <w:t xml:space="preserve"> dni roboczych</w:t>
      </w:r>
      <w:r w:rsidR="0015619A" w:rsidRPr="003D585B">
        <w:rPr>
          <w:b/>
          <w:sz w:val="22"/>
          <w:szCs w:val="22"/>
        </w:rPr>
        <w:t xml:space="preserve"> </w:t>
      </w:r>
      <w:r w:rsidRPr="003D585B">
        <w:rPr>
          <w:sz w:val="22"/>
          <w:szCs w:val="22"/>
        </w:rPr>
        <w:t>od złożenia zapotrze</w:t>
      </w:r>
      <w:r w:rsidR="00A01E8E" w:rsidRPr="003D585B">
        <w:rPr>
          <w:sz w:val="22"/>
          <w:szCs w:val="22"/>
        </w:rPr>
        <w:t>bowania na zamówienie częściowe</w:t>
      </w:r>
      <w:r w:rsidRPr="003D585B">
        <w:rPr>
          <w:sz w:val="22"/>
          <w:szCs w:val="22"/>
        </w:rPr>
        <w:t xml:space="preserve"> bądź od momentu przesłania Wykonawcy powiadomienia </w:t>
      </w:r>
      <w:r w:rsidRPr="003D585B">
        <w:rPr>
          <w:sz w:val="22"/>
          <w:szCs w:val="22"/>
          <w:u w:val="single"/>
        </w:rPr>
        <w:t>o wykorzystaniu powier</w:t>
      </w:r>
      <w:r w:rsidR="00FC2A2A" w:rsidRPr="003D585B">
        <w:rPr>
          <w:sz w:val="22"/>
          <w:szCs w:val="22"/>
          <w:u w:val="single"/>
        </w:rPr>
        <w:t>zonego w ramach „</w:t>
      </w:r>
      <w:r w:rsidR="00FC2A2A" w:rsidRPr="003D585B">
        <w:rPr>
          <w:b/>
          <w:sz w:val="22"/>
          <w:szCs w:val="22"/>
          <w:u w:val="single"/>
        </w:rPr>
        <w:t>Banku</w:t>
      </w:r>
      <w:r w:rsidR="00FC2A2A" w:rsidRPr="003D585B">
        <w:rPr>
          <w:sz w:val="22"/>
          <w:szCs w:val="22"/>
          <w:u w:val="single"/>
        </w:rPr>
        <w:t>” towaru</w:t>
      </w:r>
      <w:r w:rsidR="00A85C64" w:rsidRPr="003D585B">
        <w:rPr>
          <w:sz w:val="22"/>
          <w:szCs w:val="22"/>
          <w:u w:val="single"/>
        </w:rPr>
        <w:t>***</w:t>
      </w:r>
      <w:r w:rsidRPr="003D585B">
        <w:rPr>
          <w:bCs/>
          <w:sz w:val="22"/>
          <w:szCs w:val="22"/>
          <w:u w:val="single"/>
        </w:rPr>
        <w:t>.</w:t>
      </w:r>
    </w:p>
    <w:p w14:paraId="63A24088" w14:textId="412C2875" w:rsidR="00A01E8E" w:rsidRPr="003D585B" w:rsidRDefault="00A85C64" w:rsidP="00873964">
      <w:pPr>
        <w:pStyle w:val="StandardowyArial11"/>
        <w:numPr>
          <w:ilvl w:val="0"/>
          <w:numId w:val="0"/>
        </w:numPr>
        <w:autoSpaceDE/>
        <w:spacing w:before="0" w:after="0"/>
        <w:ind w:left="567"/>
        <w:rPr>
          <w:rFonts w:ascii="Times New Roman" w:hAnsi="Times New Roman" w:cs="Times New Roman"/>
          <w:b/>
          <w:u w:val="single"/>
        </w:rPr>
      </w:pPr>
      <w:r w:rsidRPr="003D585B">
        <w:rPr>
          <w:rFonts w:ascii="Times New Roman" w:hAnsi="Times New Roman" w:cs="Times New Roman"/>
          <w:b/>
          <w:u w:val="single"/>
        </w:rPr>
        <w:t>***</w:t>
      </w:r>
      <w:r w:rsidR="00EE49FE" w:rsidRPr="003D585B">
        <w:rPr>
          <w:rFonts w:ascii="Times New Roman" w:hAnsi="Times New Roman" w:cs="Times New Roman"/>
          <w:b/>
          <w:u w:val="single"/>
        </w:rPr>
        <w:t>Dotyczy pakiet</w:t>
      </w:r>
      <w:r w:rsidR="00A220D3" w:rsidRPr="003D585B">
        <w:rPr>
          <w:rFonts w:ascii="Times New Roman" w:hAnsi="Times New Roman" w:cs="Times New Roman"/>
          <w:b/>
          <w:u w:val="single"/>
        </w:rPr>
        <w:t>u</w:t>
      </w:r>
      <w:r w:rsidR="00EE49FE" w:rsidRPr="003D585B">
        <w:rPr>
          <w:rFonts w:ascii="Times New Roman" w:hAnsi="Times New Roman" w:cs="Times New Roman"/>
          <w:b/>
          <w:u w:val="single"/>
        </w:rPr>
        <w:t xml:space="preserve"> </w:t>
      </w:r>
      <w:r w:rsidR="00C02B4E" w:rsidRPr="003D585B">
        <w:rPr>
          <w:rFonts w:ascii="Times New Roman" w:hAnsi="Times New Roman" w:cs="Times New Roman"/>
          <w:b/>
          <w:u w:val="single"/>
        </w:rPr>
        <w:t>N</w:t>
      </w:r>
      <w:r w:rsidR="00EE49FE" w:rsidRPr="003D585B">
        <w:rPr>
          <w:rFonts w:ascii="Times New Roman" w:hAnsi="Times New Roman" w:cs="Times New Roman"/>
          <w:b/>
          <w:u w:val="single"/>
        </w:rPr>
        <w:t>r</w:t>
      </w:r>
      <w:r w:rsidR="00A01E8E" w:rsidRPr="003D585B">
        <w:rPr>
          <w:rFonts w:ascii="Times New Roman" w:hAnsi="Times New Roman" w:cs="Times New Roman"/>
          <w:b/>
          <w:u w:val="single"/>
        </w:rPr>
        <w:t>:</w:t>
      </w:r>
      <w:r w:rsidR="00EE49FE" w:rsidRPr="003D585B">
        <w:rPr>
          <w:rFonts w:ascii="Times New Roman" w:hAnsi="Times New Roman" w:cs="Times New Roman"/>
          <w:b/>
          <w:u w:val="single"/>
        </w:rPr>
        <w:t xml:space="preserve"> </w:t>
      </w:r>
      <w:r w:rsidR="00DF7F61" w:rsidRPr="003D585B">
        <w:rPr>
          <w:rFonts w:ascii="Times New Roman" w:hAnsi="Times New Roman" w:cs="Times New Roman"/>
          <w:b/>
          <w:u w:val="single"/>
        </w:rPr>
        <w:t xml:space="preserve">2, </w:t>
      </w:r>
      <w:r w:rsidR="00787C05">
        <w:rPr>
          <w:rFonts w:ascii="Times New Roman" w:hAnsi="Times New Roman" w:cs="Times New Roman"/>
          <w:b/>
          <w:u w:val="single"/>
        </w:rPr>
        <w:t>3, 4</w:t>
      </w:r>
    </w:p>
    <w:p w14:paraId="21BC46ED" w14:textId="5573764B" w:rsidR="00EE49FE" w:rsidRPr="003D585B" w:rsidRDefault="00EE49FE" w:rsidP="00873964">
      <w:pPr>
        <w:pStyle w:val="StandardowyArial11"/>
        <w:numPr>
          <w:ilvl w:val="0"/>
          <w:numId w:val="0"/>
        </w:numPr>
        <w:autoSpaceDE/>
        <w:spacing w:before="0" w:after="0"/>
        <w:ind w:left="567"/>
        <w:rPr>
          <w:rFonts w:ascii="Times New Roman" w:hAnsi="Times New Roman" w:cs="Times New Roman"/>
          <w:b/>
          <w:spacing w:val="-5"/>
        </w:rPr>
      </w:pPr>
    </w:p>
    <w:p w14:paraId="0059E9AA" w14:textId="49215A26" w:rsidR="00873964" w:rsidRPr="003D585B" w:rsidRDefault="00EE49FE" w:rsidP="005411CF">
      <w:pPr>
        <w:pStyle w:val="StandardowyArial11"/>
        <w:numPr>
          <w:ilvl w:val="0"/>
          <w:numId w:val="42"/>
        </w:numPr>
        <w:tabs>
          <w:tab w:val="clear" w:pos="360"/>
          <w:tab w:val="num" w:pos="567"/>
        </w:tabs>
        <w:autoSpaceDE/>
        <w:spacing w:before="0" w:after="0"/>
        <w:ind w:left="567" w:hanging="425"/>
        <w:rPr>
          <w:rFonts w:ascii="Times New Roman" w:hAnsi="Times New Roman" w:cs="Times New Roman"/>
          <w:b/>
          <w:u w:val="single"/>
        </w:rPr>
      </w:pPr>
      <w:r w:rsidRPr="003D585B">
        <w:rPr>
          <w:rFonts w:ascii="Times New Roman" w:hAnsi="Times New Roman" w:cs="Times New Roman"/>
        </w:rPr>
        <w:t xml:space="preserve">Gwarantujemy termin dostawy towaru wolnego od wad po rozpatrzeniu reklamacji w ciągu </w:t>
      </w:r>
      <w:r w:rsidR="00CF4978" w:rsidRPr="003D585B">
        <w:rPr>
          <w:rFonts w:ascii="Times New Roman" w:hAnsi="Times New Roman" w:cs="Times New Roman"/>
          <w:b/>
        </w:rPr>
        <w:t>3 dni roboczych.</w:t>
      </w:r>
    </w:p>
    <w:p w14:paraId="7A59DE96" w14:textId="77777777" w:rsidR="00873964" w:rsidRPr="003D585B" w:rsidRDefault="00EE49FE" w:rsidP="005411CF">
      <w:pPr>
        <w:pStyle w:val="StandardowyArial11"/>
        <w:numPr>
          <w:ilvl w:val="0"/>
          <w:numId w:val="42"/>
        </w:numPr>
        <w:tabs>
          <w:tab w:val="clear" w:pos="360"/>
          <w:tab w:val="num" w:pos="567"/>
        </w:tabs>
        <w:autoSpaceDE/>
        <w:spacing w:before="0" w:after="0"/>
        <w:ind w:left="567" w:hanging="425"/>
        <w:rPr>
          <w:rFonts w:ascii="Times New Roman" w:hAnsi="Times New Roman" w:cs="Times New Roman"/>
          <w:b/>
          <w:u w:val="single"/>
        </w:rPr>
      </w:pPr>
      <w:r w:rsidRPr="003D585B">
        <w:rPr>
          <w:rFonts w:ascii="Times New Roman" w:hAnsi="Times New Roman" w:cs="Times New Roman"/>
        </w:rPr>
        <w:t>Gwarantujemy termin ważności dostarczanych produktów: min. 12 m-cy licząc od dnia dostawy.</w:t>
      </w:r>
    </w:p>
    <w:p w14:paraId="5317A1F6" w14:textId="77777777" w:rsidR="00873964" w:rsidRPr="003D585B" w:rsidRDefault="00EE49FE" w:rsidP="005411CF">
      <w:pPr>
        <w:pStyle w:val="StandardowyArial11"/>
        <w:numPr>
          <w:ilvl w:val="0"/>
          <w:numId w:val="42"/>
        </w:numPr>
        <w:tabs>
          <w:tab w:val="clear" w:pos="360"/>
          <w:tab w:val="num" w:pos="567"/>
        </w:tabs>
        <w:autoSpaceDE/>
        <w:spacing w:before="0" w:after="0"/>
        <w:ind w:left="567" w:hanging="425"/>
        <w:rPr>
          <w:rFonts w:ascii="Times New Roman" w:hAnsi="Times New Roman" w:cs="Times New Roman"/>
          <w:b/>
          <w:u w:val="single"/>
        </w:rPr>
      </w:pPr>
      <w:r w:rsidRPr="003D585B">
        <w:rPr>
          <w:rFonts w:ascii="Times New Roman" w:hAnsi="Times New Roman" w:cs="Times New Roman"/>
        </w:rPr>
        <w:t xml:space="preserve">Gwarantujemy, że reklamacja dotycząca wad jakościowych zostanie rozpatrzona w terminie </w:t>
      </w:r>
      <w:r w:rsidRPr="003D585B">
        <w:rPr>
          <w:rFonts w:ascii="Times New Roman" w:hAnsi="Times New Roman" w:cs="Times New Roman"/>
          <w:b/>
        </w:rPr>
        <w:t>max. 5 dni roboczych</w:t>
      </w:r>
      <w:r w:rsidRPr="003D585B">
        <w:rPr>
          <w:rFonts w:ascii="Times New Roman" w:hAnsi="Times New Roman" w:cs="Times New Roman"/>
        </w:rPr>
        <w:t xml:space="preserve">, a dotycząca braków ilościowych – w terminie </w:t>
      </w:r>
      <w:r w:rsidRPr="003D585B">
        <w:rPr>
          <w:rFonts w:ascii="Times New Roman" w:hAnsi="Times New Roman" w:cs="Times New Roman"/>
          <w:b/>
        </w:rPr>
        <w:t>max. 2 dni roboczych</w:t>
      </w:r>
      <w:r w:rsidRPr="003D585B">
        <w:rPr>
          <w:rFonts w:ascii="Times New Roman" w:hAnsi="Times New Roman" w:cs="Times New Roman"/>
        </w:rPr>
        <w:t>.</w:t>
      </w:r>
    </w:p>
    <w:p w14:paraId="45F08001" w14:textId="1D57F9D2" w:rsidR="00493D1A" w:rsidRPr="003D585B" w:rsidRDefault="00493D1A" w:rsidP="005411CF">
      <w:pPr>
        <w:pStyle w:val="StandardowyArial11"/>
        <w:numPr>
          <w:ilvl w:val="0"/>
          <w:numId w:val="42"/>
        </w:numPr>
        <w:tabs>
          <w:tab w:val="clear" w:pos="360"/>
          <w:tab w:val="num" w:pos="567"/>
        </w:tabs>
        <w:autoSpaceDE/>
        <w:spacing w:before="0" w:after="0"/>
        <w:ind w:left="567" w:hanging="425"/>
        <w:rPr>
          <w:rFonts w:ascii="Times New Roman" w:hAnsi="Times New Roman" w:cs="Times New Roman"/>
          <w:b/>
          <w:u w:val="single"/>
        </w:rPr>
      </w:pPr>
      <w:r w:rsidRPr="003D585B">
        <w:rPr>
          <w:rFonts w:ascii="Times New Roman" w:hAnsi="Times New Roman" w:cs="Times New Roman"/>
        </w:rPr>
        <w:t xml:space="preserve">Zapewniamy okres stałości cen – przez cały okres obowiązywania umowy, z zastrzeżeniem przypadków określonych we Wzorze umowy. </w:t>
      </w:r>
    </w:p>
    <w:p w14:paraId="48A4FBAE" w14:textId="77777777" w:rsidR="00BD629B" w:rsidRPr="003D585B" w:rsidRDefault="00BD629B" w:rsidP="00BD629B">
      <w:pPr>
        <w:pStyle w:val="Akapitzlist"/>
        <w:autoSpaceDE w:val="0"/>
        <w:autoSpaceDN w:val="0"/>
        <w:adjustRightInd w:val="0"/>
        <w:ind w:left="284"/>
        <w:jc w:val="both"/>
        <w:rPr>
          <w:sz w:val="22"/>
          <w:szCs w:val="22"/>
        </w:rPr>
      </w:pPr>
    </w:p>
    <w:p w14:paraId="04DE093E" w14:textId="77777777" w:rsidR="00D25E61" w:rsidRPr="003D585B" w:rsidRDefault="00D25E61" w:rsidP="00D25E61">
      <w:pPr>
        <w:autoSpaceDE w:val="0"/>
        <w:autoSpaceDN w:val="0"/>
        <w:adjustRightInd w:val="0"/>
        <w:jc w:val="both"/>
        <w:rPr>
          <w:rFonts w:cs="Times New Roman"/>
          <w:b/>
          <w:sz w:val="22"/>
          <w:szCs w:val="22"/>
        </w:rPr>
      </w:pPr>
      <w:r w:rsidRPr="003D585B">
        <w:rPr>
          <w:rFonts w:cs="Times New Roman"/>
          <w:b/>
          <w:sz w:val="22"/>
          <w:szCs w:val="22"/>
        </w:rPr>
        <w:t>IV. OŚWIADCZAMY, ŻE:</w:t>
      </w:r>
    </w:p>
    <w:p w14:paraId="55153357" w14:textId="77777777" w:rsidR="00D25E61" w:rsidRPr="003D585B" w:rsidRDefault="00D25E61" w:rsidP="005411CF">
      <w:pPr>
        <w:pStyle w:val="Akapitzlist"/>
        <w:numPr>
          <w:ilvl w:val="0"/>
          <w:numId w:val="37"/>
        </w:numPr>
        <w:ind w:left="426" w:hanging="284"/>
        <w:jc w:val="both"/>
        <w:rPr>
          <w:sz w:val="22"/>
          <w:szCs w:val="22"/>
        </w:rPr>
      </w:pPr>
      <w:r w:rsidRPr="003D585B">
        <w:rPr>
          <w:sz w:val="22"/>
          <w:szCs w:val="22"/>
        </w:rPr>
        <w:t>W podanej cenie zawierają się wszystkie koszty, jakie musimy ponieść, aby spełnić wymagania Zamawiającego, zgodne z opisem i warunkami w SWZ.</w:t>
      </w:r>
    </w:p>
    <w:p w14:paraId="295F63B4" w14:textId="76BCE218" w:rsidR="00D25E61" w:rsidRPr="003D585B" w:rsidRDefault="00D25E61" w:rsidP="005411CF">
      <w:pPr>
        <w:numPr>
          <w:ilvl w:val="0"/>
          <w:numId w:val="37"/>
        </w:numPr>
        <w:tabs>
          <w:tab w:val="left" w:pos="426"/>
        </w:tabs>
        <w:autoSpaceDE w:val="0"/>
        <w:autoSpaceDN w:val="0"/>
        <w:adjustRightInd w:val="0"/>
        <w:ind w:left="284" w:hanging="142"/>
        <w:jc w:val="both"/>
        <w:rPr>
          <w:rFonts w:cs="Times New Roman"/>
          <w:sz w:val="22"/>
          <w:szCs w:val="22"/>
        </w:rPr>
      </w:pPr>
      <w:r w:rsidRPr="003D585B">
        <w:rPr>
          <w:rFonts w:cs="Times New Roman"/>
          <w:sz w:val="22"/>
          <w:szCs w:val="22"/>
        </w:rPr>
        <w:t>Gwarantujemy termin w</w:t>
      </w:r>
      <w:r w:rsidR="00EE49FE" w:rsidRPr="003D585B">
        <w:rPr>
          <w:rFonts w:cs="Times New Roman"/>
          <w:sz w:val="22"/>
          <w:szCs w:val="22"/>
        </w:rPr>
        <w:t>ażności dostarczanych produktów zgodnie ze wskazaniami Zamwiającego w SWZ.</w:t>
      </w:r>
    </w:p>
    <w:p w14:paraId="1C8F7F7B" w14:textId="77777777" w:rsidR="00D25E61" w:rsidRPr="003D585B" w:rsidRDefault="00D25E61" w:rsidP="005411CF">
      <w:pPr>
        <w:numPr>
          <w:ilvl w:val="0"/>
          <w:numId w:val="37"/>
        </w:numPr>
        <w:suppressAutoHyphens/>
        <w:ind w:left="426" w:hanging="284"/>
        <w:jc w:val="both"/>
        <w:rPr>
          <w:rFonts w:cs="Times New Roman"/>
          <w:sz w:val="22"/>
          <w:szCs w:val="22"/>
        </w:rPr>
      </w:pPr>
      <w:r w:rsidRPr="003D585B">
        <w:rPr>
          <w:rFonts w:cs="Times New Roman"/>
          <w:sz w:val="22"/>
          <w:szCs w:val="22"/>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481A4BAE" w14:textId="77777777" w:rsidR="00D25E61" w:rsidRPr="003D585B" w:rsidRDefault="00D25E61" w:rsidP="005411CF">
      <w:pPr>
        <w:numPr>
          <w:ilvl w:val="0"/>
          <w:numId w:val="37"/>
        </w:numPr>
        <w:ind w:left="426" w:right="-145" w:hanging="284"/>
        <w:jc w:val="both"/>
        <w:rPr>
          <w:rFonts w:cs="Times New Roman"/>
          <w:sz w:val="22"/>
          <w:szCs w:val="22"/>
        </w:rPr>
      </w:pPr>
      <w:r w:rsidRPr="003D585B">
        <w:rPr>
          <w:rFonts w:cs="Times New Roman"/>
          <w:sz w:val="22"/>
          <w:szCs w:val="22"/>
        </w:rPr>
        <w:t>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Wykonawca wymienia lek na wolny od wad w ciągu 12 godzin od momentu złożenia reklamacji. Termin określony powyżej nie dotyczy importu docelowego.</w:t>
      </w:r>
    </w:p>
    <w:p w14:paraId="33D61C51" w14:textId="77777777" w:rsidR="00D25E61" w:rsidRPr="003D585B" w:rsidRDefault="00D25E61" w:rsidP="005411CF">
      <w:pPr>
        <w:pStyle w:val="Akapitzlist"/>
        <w:numPr>
          <w:ilvl w:val="0"/>
          <w:numId w:val="37"/>
        </w:numPr>
        <w:ind w:left="426"/>
        <w:jc w:val="both"/>
        <w:rPr>
          <w:sz w:val="22"/>
          <w:szCs w:val="22"/>
        </w:rPr>
      </w:pPr>
      <w:r w:rsidRPr="003D585B">
        <w:rPr>
          <w:color w:val="000000"/>
          <w:sz w:val="22"/>
          <w:szCs w:val="22"/>
        </w:rPr>
        <w:t xml:space="preserve">Zapoznaliśmy </w:t>
      </w:r>
      <w:r w:rsidRPr="003D585B">
        <w:rPr>
          <w:sz w:val="22"/>
          <w:szCs w:val="22"/>
        </w:rPr>
        <w:t>się ze specyfikacją warunków zamówienia i przyjmujemy ją bez zastrzeżeń oraz uzyskaliśmy konieczne informacje do przygotowania oferty,</w:t>
      </w:r>
    </w:p>
    <w:p w14:paraId="38091B8E" w14:textId="77777777" w:rsidR="00D25E61" w:rsidRPr="003D585B" w:rsidRDefault="00D25E61" w:rsidP="005411CF">
      <w:pPr>
        <w:pStyle w:val="Akapitzlist"/>
        <w:numPr>
          <w:ilvl w:val="0"/>
          <w:numId w:val="37"/>
        </w:numPr>
        <w:ind w:left="426"/>
        <w:jc w:val="both"/>
        <w:rPr>
          <w:sz w:val="22"/>
          <w:szCs w:val="22"/>
        </w:rPr>
      </w:pPr>
      <w:r w:rsidRPr="003D585B">
        <w:rPr>
          <w:sz w:val="22"/>
          <w:szCs w:val="22"/>
        </w:rPr>
        <w:t>Oświadczamy, że zawarte w SWZ postanowienia umowy zostały przez nas zaakceptowane i zobowiązujemy się w przypadku wyboru naszej oferty do zawarcia umowy na warunkach, w miejscu i terminie wyznaczonym przez Zamawiającego.</w:t>
      </w:r>
    </w:p>
    <w:p w14:paraId="5072DF0A" w14:textId="77777777" w:rsidR="00D25E61" w:rsidRPr="003D585B" w:rsidRDefault="00D25E61" w:rsidP="005411CF">
      <w:pPr>
        <w:pStyle w:val="Akapitzlist"/>
        <w:numPr>
          <w:ilvl w:val="0"/>
          <w:numId w:val="37"/>
        </w:numPr>
        <w:ind w:left="426"/>
        <w:jc w:val="both"/>
        <w:rPr>
          <w:sz w:val="22"/>
          <w:szCs w:val="22"/>
        </w:rPr>
      </w:pPr>
      <w:r w:rsidRPr="003D585B">
        <w:rPr>
          <w:sz w:val="22"/>
          <w:szCs w:val="22"/>
        </w:rPr>
        <w:t>Posiadamy wiedzę i doświadczenie oraz dysponuje odpowiednim potencjałem technicznym i osobami zdolnymi do wykonania zamówienia.</w:t>
      </w:r>
    </w:p>
    <w:p w14:paraId="61E37545" w14:textId="77777777" w:rsidR="00D25E61" w:rsidRPr="003D585B" w:rsidRDefault="00D25E61" w:rsidP="005411CF">
      <w:pPr>
        <w:pStyle w:val="Akapitzlist"/>
        <w:numPr>
          <w:ilvl w:val="0"/>
          <w:numId w:val="37"/>
        </w:numPr>
        <w:ind w:left="426"/>
        <w:jc w:val="both"/>
        <w:rPr>
          <w:sz w:val="22"/>
          <w:szCs w:val="22"/>
        </w:rPr>
      </w:pPr>
      <w:r w:rsidRPr="003D585B">
        <w:rPr>
          <w:sz w:val="22"/>
          <w:szCs w:val="22"/>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6E16D4D2" w14:textId="77777777" w:rsidR="00D25E61" w:rsidRPr="003D585B" w:rsidRDefault="00D25E61" w:rsidP="005411CF">
      <w:pPr>
        <w:pStyle w:val="Akapitzlist"/>
        <w:numPr>
          <w:ilvl w:val="0"/>
          <w:numId w:val="37"/>
        </w:numPr>
        <w:ind w:left="426"/>
        <w:jc w:val="both"/>
        <w:rPr>
          <w:sz w:val="22"/>
          <w:szCs w:val="22"/>
        </w:rPr>
      </w:pPr>
      <w:r w:rsidRPr="003D585B">
        <w:rPr>
          <w:sz w:val="22"/>
          <w:szCs w:val="22"/>
        </w:rPr>
        <w:t>Wykonawca zapewni oznakowanie leków zgodnie z Rozporządzeniem Ministra Zdrowia z dnia 20 lutego 2009 r. w sprawie oznakowania opakowań produktu leczniczego i treści ulotki (t.j. Dz.U 2015, poz. 1109).</w:t>
      </w:r>
    </w:p>
    <w:p w14:paraId="7CEF66AF" w14:textId="77777777" w:rsidR="00D25E61" w:rsidRPr="003D585B" w:rsidRDefault="00D25E61" w:rsidP="005411CF">
      <w:pPr>
        <w:numPr>
          <w:ilvl w:val="0"/>
          <w:numId w:val="38"/>
        </w:numPr>
        <w:suppressAutoHyphens/>
        <w:ind w:left="426"/>
        <w:jc w:val="both"/>
        <w:rPr>
          <w:rFonts w:cs="Times New Roman"/>
          <w:sz w:val="22"/>
          <w:szCs w:val="22"/>
        </w:rPr>
      </w:pPr>
      <w:r w:rsidRPr="003D585B">
        <w:rPr>
          <w:rFonts w:cs="Times New Roman"/>
          <w:sz w:val="22"/>
          <w:szCs w:val="22"/>
        </w:rPr>
        <w:t>Zobowiązujemy się do przestrzegania wymogów określonych w Rozporządzeniu Ministra Zdrowia z dnia 13 marca 2015 r. w sprawie wymagań Dobrej Praktyki Dystrybucyjnej (t.j. - Dz. U. z 2017 r. poz. 509), w tym wymogów dotyczących transportu produktów leczniczych w odpowiedniej temperaturze, zgonie z zaleceniami producenta. Jesteśmy świadomi, że to na Wykonawcy spoczywa obowiązek udokumentowania, że transport produktów leczniczych przebiegał w wymaganej temperaturze i że pomiar temperatury winien być dokonywany przy użyciu urządzeń poddanych kalibracji.</w:t>
      </w:r>
    </w:p>
    <w:p w14:paraId="07434515" w14:textId="77777777" w:rsidR="00D25E61" w:rsidRPr="003D585B" w:rsidRDefault="00D25E61" w:rsidP="005411CF">
      <w:pPr>
        <w:numPr>
          <w:ilvl w:val="0"/>
          <w:numId w:val="38"/>
        </w:numPr>
        <w:suppressAutoHyphens/>
        <w:ind w:left="426"/>
        <w:jc w:val="both"/>
        <w:rPr>
          <w:rFonts w:cs="Times New Roman"/>
          <w:sz w:val="22"/>
          <w:szCs w:val="22"/>
        </w:rPr>
      </w:pPr>
      <w:r w:rsidRPr="003D585B">
        <w:rPr>
          <w:rFonts w:cs="Times New Roman"/>
          <w:b/>
          <w:sz w:val="22"/>
          <w:szCs w:val="22"/>
          <w:highlight w:val="yellow"/>
        </w:rPr>
        <w:t>Nie zamierzamy*/zamierzamy</w:t>
      </w:r>
      <w:r w:rsidRPr="003D585B">
        <w:rPr>
          <w:rFonts w:cs="Times New Roman"/>
          <w:b/>
          <w:sz w:val="22"/>
          <w:szCs w:val="22"/>
        </w:rPr>
        <w:t>*</w:t>
      </w:r>
      <w:r w:rsidRPr="003D585B">
        <w:rPr>
          <w:rFonts w:cs="Times New Roman"/>
          <w:sz w:val="22"/>
          <w:szCs w:val="22"/>
        </w:rPr>
        <w:t xml:space="preserve"> powierzyć podwykonawcom wykonanie następujących części zamówienia:................................................ </w:t>
      </w:r>
      <w:r w:rsidRPr="003D585B">
        <w:rPr>
          <w:rFonts w:cs="Times New Roman"/>
          <w:i/>
          <w:sz w:val="22"/>
          <w:szCs w:val="22"/>
        </w:rPr>
        <w:t>(* niepotrzebne skreślić).</w:t>
      </w:r>
    </w:p>
    <w:p w14:paraId="3ABDF3B2" w14:textId="77777777" w:rsidR="00D25E61" w:rsidRPr="003D585B" w:rsidRDefault="00D25E61" w:rsidP="00D25E61">
      <w:pPr>
        <w:tabs>
          <w:tab w:val="num" w:pos="540"/>
        </w:tabs>
        <w:ind w:left="426"/>
        <w:jc w:val="both"/>
        <w:rPr>
          <w:rFonts w:cs="Times New Roman"/>
          <w:sz w:val="22"/>
          <w:szCs w:val="22"/>
        </w:rPr>
      </w:pPr>
      <w:r w:rsidRPr="003D585B">
        <w:rPr>
          <w:rFonts w:cs="Times New Roman"/>
          <w:sz w:val="22"/>
          <w:szCs w:val="22"/>
        </w:rPr>
        <w:tab/>
        <w:t>-  opis części zamówienia powierzonej podwykonawcom:</w:t>
      </w:r>
    </w:p>
    <w:p w14:paraId="243ACEEE" w14:textId="77777777" w:rsidR="00D25E61" w:rsidRPr="003D585B" w:rsidRDefault="00D25E61" w:rsidP="00D25E61">
      <w:pPr>
        <w:tabs>
          <w:tab w:val="num" w:pos="540"/>
        </w:tabs>
        <w:ind w:left="426" w:hanging="360"/>
        <w:jc w:val="both"/>
        <w:rPr>
          <w:rFonts w:cs="Times New Roman"/>
          <w:sz w:val="22"/>
          <w:szCs w:val="22"/>
        </w:rPr>
      </w:pPr>
      <w:r w:rsidRPr="003D585B">
        <w:rPr>
          <w:rFonts w:cs="Times New Roman"/>
          <w:sz w:val="22"/>
          <w:szCs w:val="22"/>
        </w:rPr>
        <w:lastRenderedPageBreak/>
        <w:tab/>
      </w:r>
      <w:r w:rsidRPr="003D585B">
        <w:rPr>
          <w:rFonts w:cs="Times New Roman"/>
          <w:sz w:val="22"/>
          <w:szCs w:val="22"/>
        </w:rPr>
        <w:tab/>
        <w:t>................................................................................................................................................</w:t>
      </w:r>
    </w:p>
    <w:p w14:paraId="7F213D13" w14:textId="77777777" w:rsidR="00D25E61" w:rsidRPr="003D585B" w:rsidRDefault="00D25E61" w:rsidP="00D25E61">
      <w:pPr>
        <w:tabs>
          <w:tab w:val="num" w:pos="540"/>
        </w:tabs>
        <w:ind w:left="426" w:hanging="360"/>
        <w:jc w:val="both"/>
        <w:rPr>
          <w:rFonts w:cs="Times New Roman"/>
          <w:sz w:val="22"/>
          <w:szCs w:val="22"/>
        </w:rPr>
      </w:pPr>
      <w:r w:rsidRPr="003D585B">
        <w:rPr>
          <w:rFonts w:cs="Times New Roman"/>
          <w:sz w:val="22"/>
          <w:szCs w:val="22"/>
        </w:rPr>
        <w:tab/>
        <w:t>…………………………………………………………………………………………………………</w:t>
      </w:r>
    </w:p>
    <w:p w14:paraId="39310015" w14:textId="77777777" w:rsidR="00D25E61" w:rsidRPr="003D585B" w:rsidRDefault="00D25E61" w:rsidP="005411CF">
      <w:pPr>
        <w:numPr>
          <w:ilvl w:val="0"/>
          <w:numId w:val="38"/>
        </w:numPr>
        <w:ind w:left="426"/>
        <w:jc w:val="both"/>
        <w:rPr>
          <w:rFonts w:cs="Times New Roman"/>
          <w:sz w:val="22"/>
          <w:szCs w:val="22"/>
        </w:rPr>
      </w:pPr>
      <w:r w:rsidRPr="003D585B">
        <w:rPr>
          <w:rFonts w:cs="Times New Roman"/>
          <w:sz w:val="22"/>
          <w:szCs w:val="22"/>
        </w:rPr>
        <w:t>Jesteśmy świadomi, że wniesione przez nas wadium podlega przepadkowi, gdy zaistnieją okoliczności, o których mowa w 98 ust. 6 ustawy Pzp.</w:t>
      </w:r>
    </w:p>
    <w:p w14:paraId="27DCFAF9" w14:textId="77777777" w:rsidR="00D25E61" w:rsidRPr="003D585B" w:rsidRDefault="00D25E61" w:rsidP="005411CF">
      <w:pPr>
        <w:numPr>
          <w:ilvl w:val="0"/>
          <w:numId w:val="38"/>
        </w:numPr>
        <w:ind w:left="426"/>
        <w:jc w:val="both"/>
        <w:rPr>
          <w:rFonts w:cs="Times New Roman"/>
          <w:sz w:val="22"/>
          <w:szCs w:val="22"/>
        </w:rPr>
      </w:pPr>
      <w:r w:rsidRPr="003D585B">
        <w:rPr>
          <w:rFonts w:cs="Times New Roman"/>
          <w:sz w:val="22"/>
          <w:szCs w:val="22"/>
        </w:rPr>
        <w:t xml:space="preserve">Zgodnie z art. 225 ustawy Prawo zamówień publicznych, informujemy, że dostawa przez nas oferowana w ramach przedmiotowego postępowania o udzielenie zamówienia publicznego, </w:t>
      </w:r>
      <w:r w:rsidRPr="003D585B">
        <w:rPr>
          <w:rFonts w:cs="Times New Roman"/>
          <w:b/>
          <w:sz w:val="22"/>
          <w:szCs w:val="22"/>
          <w:highlight w:val="yellow"/>
          <w:u w:val="single"/>
        </w:rPr>
        <w:t>prowadzi* / nie prowadzi</w:t>
      </w:r>
      <w:r w:rsidRPr="003D585B">
        <w:rPr>
          <w:rFonts w:cs="Times New Roman"/>
          <w:b/>
          <w:sz w:val="22"/>
          <w:szCs w:val="22"/>
        </w:rPr>
        <w:t>*</w:t>
      </w:r>
      <w:r w:rsidRPr="003D585B">
        <w:rPr>
          <w:rFonts w:cs="Times New Roman"/>
          <w:sz w:val="22"/>
          <w:szCs w:val="22"/>
        </w:rPr>
        <w:t xml:space="preserve"> w przypadku wyboru naszej oferty, do powstania u Zamawiającego obowiązku podatkowego, zgodnie z przepisami ustawy o podatku od towaru i usług. </w:t>
      </w:r>
    </w:p>
    <w:p w14:paraId="6394F806" w14:textId="77777777" w:rsidR="00D25E61" w:rsidRPr="003D585B" w:rsidRDefault="00D25E61" w:rsidP="00D25E61">
      <w:pPr>
        <w:ind w:left="357"/>
        <w:jc w:val="both"/>
        <w:rPr>
          <w:rFonts w:cs="Times New Roman"/>
          <w:sz w:val="22"/>
          <w:szCs w:val="22"/>
        </w:rPr>
      </w:pPr>
      <w:r w:rsidRPr="003D585B">
        <w:rPr>
          <w:rFonts w:cs="Times New Roman"/>
          <w:sz w:val="22"/>
          <w:szCs w:val="22"/>
        </w:rPr>
        <w:t xml:space="preserve">Niżej wymieniona dostawa, oferowana w ramach niniejszego postępowania przetargowego prowadzi w przypadku wyboru naszej oferty, do powstania u Zamawiającego obowiązku podatkowego: </w:t>
      </w:r>
    </w:p>
    <w:p w14:paraId="64FBE8A7" w14:textId="77777777" w:rsidR="00D25E61" w:rsidRPr="003D585B" w:rsidRDefault="00D25E61" w:rsidP="00D25E61">
      <w:pPr>
        <w:ind w:left="360"/>
        <w:jc w:val="both"/>
        <w:rPr>
          <w:rFonts w:cs="Times New Roman"/>
          <w:sz w:val="22"/>
          <w:szCs w:val="22"/>
        </w:rPr>
      </w:pPr>
      <w:r w:rsidRPr="003D585B">
        <w:rPr>
          <w:rFonts w:cs="Times New Roman"/>
          <w:sz w:val="22"/>
          <w:szCs w:val="22"/>
        </w:rPr>
        <w:t>- ............................................................................................................................................</w:t>
      </w:r>
    </w:p>
    <w:p w14:paraId="2F192CC7" w14:textId="77777777" w:rsidR="00D25E61" w:rsidRPr="003D585B" w:rsidRDefault="00D25E61" w:rsidP="00D25E61">
      <w:pPr>
        <w:ind w:left="360"/>
        <w:jc w:val="both"/>
        <w:rPr>
          <w:rFonts w:cs="Times New Roman"/>
          <w:i/>
          <w:sz w:val="22"/>
          <w:szCs w:val="22"/>
        </w:rPr>
      </w:pPr>
      <w:r w:rsidRPr="003D585B">
        <w:rPr>
          <w:rFonts w:cs="Times New Roman"/>
          <w:i/>
          <w:sz w:val="22"/>
          <w:szCs w:val="22"/>
        </w:rPr>
        <w:t xml:space="preserve"> (należy podać nazwę (rodzaj) dostawy oraz wskazać jej wartość bez kwoty podatku, wskazać stawkę podatku od towaru i usług, która zgodnie z wiedzą wykonawcy, będzie miała zastosowanie)</w:t>
      </w:r>
    </w:p>
    <w:p w14:paraId="73D7AD86" w14:textId="77777777" w:rsidR="00D25E61" w:rsidRPr="003D585B" w:rsidRDefault="00D25E61" w:rsidP="00D25E61">
      <w:pPr>
        <w:spacing w:after="60"/>
        <w:ind w:left="357"/>
        <w:jc w:val="both"/>
        <w:rPr>
          <w:rFonts w:cs="Times New Roman"/>
          <w:sz w:val="22"/>
          <w:szCs w:val="22"/>
        </w:rPr>
      </w:pPr>
      <w:r w:rsidRPr="003D585B">
        <w:rPr>
          <w:rFonts w:cs="Times New Roman"/>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3428E8B7" w14:textId="77777777" w:rsidR="00D25E61" w:rsidRPr="003D585B" w:rsidRDefault="00D25E61" w:rsidP="005411CF">
      <w:pPr>
        <w:pStyle w:val="Akapitzlist"/>
        <w:numPr>
          <w:ilvl w:val="0"/>
          <w:numId w:val="39"/>
        </w:numPr>
        <w:spacing w:after="60"/>
        <w:jc w:val="both"/>
        <w:rPr>
          <w:sz w:val="22"/>
          <w:szCs w:val="22"/>
          <w:lang w:eastAsia="ar-SA"/>
        </w:rPr>
      </w:pPr>
      <w:r w:rsidRPr="003D585B">
        <w:rPr>
          <w:rFonts w:eastAsia="Calibri"/>
          <w:color w:val="000000"/>
          <w:sz w:val="22"/>
          <w:szCs w:val="22"/>
          <w:u w:color="000000"/>
          <w:bdr w:val="nil"/>
        </w:rPr>
        <w:t>Oświadczamy, że:</w:t>
      </w:r>
    </w:p>
    <w:p w14:paraId="207471D9" w14:textId="77777777" w:rsidR="00D25E61" w:rsidRPr="003D585B" w:rsidRDefault="00D25E61" w:rsidP="005411CF">
      <w:pPr>
        <w:pStyle w:val="Akapitzlist"/>
        <w:numPr>
          <w:ilvl w:val="1"/>
          <w:numId w:val="40"/>
        </w:numPr>
        <w:spacing w:after="60"/>
        <w:jc w:val="both"/>
        <w:rPr>
          <w:sz w:val="22"/>
          <w:szCs w:val="22"/>
          <w:lang w:eastAsia="ar-SA"/>
        </w:rPr>
      </w:pPr>
      <w:r w:rsidRPr="003D585B">
        <w:rPr>
          <w:color w:val="000000"/>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2E40629B" w14:textId="77777777" w:rsidR="00D25E61" w:rsidRPr="003D585B" w:rsidRDefault="00D25E61" w:rsidP="005411CF">
      <w:pPr>
        <w:pStyle w:val="Akapitzlist"/>
        <w:numPr>
          <w:ilvl w:val="1"/>
          <w:numId w:val="40"/>
        </w:numPr>
        <w:spacing w:after="60"/>
        <w:jc w:val="both"/>
        <w:rPr>
          <w:sz w:val="22"/>
          <w:szCs w:val="22"/>
          <w:lang w:eastAsia="ar-SA"/>
        </w:rPr>
      </w:pPr>
      <w:r w:rsidRPr="003D585B">
        <w:rPr>
          <w:color w:val="000000"/>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7713A6CD" w14:textId="77777777" w:rsidR="00D25E61" w:rsidRPr="003D585B" w:rsidRDefault="00D25E61" w:rsidP="005411CF">
      <w:pPr>
        <w:pStyle w:val="Akapitzlist"/>
        <w:numPr>
          <w:ilvl w:val="1"/>
          <w:numId w:val="40"/>
        </w:numPr>
        <w:spacing w:after="60"/>
        <w:jc w:val="both"/>
        <w:rPr>
          <w:sz w:val="22"/>
          <w:szCs w:val="22"/>
          <w:lang w:eastAsia="ar-SA"/>
        </w:rPr>
      </w:pPr>
      <w:r w:rsidRPr="003D585B">
        <w:rPr>
          <w:color w:val="000000"/>
          <w:sz w:val="22"/>
          <w:szCs w:val="22"/>
        </w:rPr>
        <w:t>p</w:t>
      </w:r>
      <w:r w:rsidRPr="003D585B">
        <w:rPr>
          <w:sz w:val="22"/>
          <w:szCs w:val="22"/>
        </w:rPr>
        <w:t>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47F30626" w14:textId="77777777" w:rsidR="00D25E61" w:rsidRPr="003D585B" w:rsidRDefault="00D25E61" w:rsidP="005411CF">
      <w:pPr>
        <w:pStyle w:val="Akapitzlist"/>
        <w:numPr>
          <w:ilvl w:val="0"/>
          <w:numId w:val="40"/>
        </w:numPr>
        <w:spacing w:after="60"/>
        <w:jc w:val="both"/>
        <w:rPr>
          <w:sz w:val="22"/>
          <w:szCs w:val="22"/>
        </w:rPr>
      </w:pPr>
      <w:r w:rsidRPr="003D585B">
        <w:rPr>
          <w:sz w:val="22"/>
          <w:szCs w:val="22"/>
        </w:rPr>
        <w:t>Oświadczamy, że zapoznaliśmy się ze specyfikacją warunków zamówienia i przyjmujemy ją bez zastrzeżeń oraz uzyskaliśmy konieczne informacje do przygotowania oferty.</w:t>
      </w:r>
    </w:p>
    <w:p w14:paraId="513FCD6D" w14:textId="77777777" w:rsidR="00D25E61" w:rsidRPr="003D585B" w:rsidRDefault="00D25E61" w:rsidP="005411CF">
      <w:pPr>
        <w:pStyle w:val="Akapitzlist"/>
        <w:numPr>
          <w:ilvl w:val="0"/>
          <w:numId w:val="40"/>
        </w:numPr>
        <w:spacing w:after="60"/>
        <w:jc w:val="both"/>
        <w:rPr>
          <w:sz w:val="22"/>
          <w:szCs w:val="22"/>
        </w:rPr>
      </w:pPr>
      <w:r w:rsidRPr="003D585B">
        <w:rPr>
          <w:sz w:val="22"/>
          <w:szCs w:val="22"/>
        </w:rPr>
        <w:t xml:space="preserve">Oświadczamy, że uważamy się za związanych niniejszą ofertą na czas wskazany w SWZ – </w:t>
      </w:r>
      <w:r w:rsidRPr="003D585B">
        <w:rPr>
          <w:sz w:val="22"/>
          <w:szCs w:val="22"/>
        </w:rPr>
        <w:br/>
        <w:t>90 dni od terminu składania ofert, do dnia wskazanego w SWZ.</w:t>
      </w:r>
    </w:p>
    <w:p w14:paraId="17B89E79" w14:textId="77777777" w:rsidR="00D25E61" w:rsidRPr="003D585B" w:rsidRDefault="00D25E61" w:rsidP="005411CF">
      <w:pPr>
        <w:pStyle w:val="Akapitzlist"/>
        <w:numPr>
          <w:ilvl w:val="0"/>
          <w:numId w:val="40"/>
        </w:numPr>
        <w:spacing w:after="60"/>
        <w:jc w:val="both"/>
        <w:rPr>
          <w:sz w:val="22"/>
          <w:szCs w:val="22"/>
        </w:rPr>
      </w:pPr>
      <w:r w:rsidRPr="003D585B">
        <w:rPr>
          <w:sz w:val="22"/>
          <w:szCs w:val="22"/>
        </w:rPr>
        <w:t>Oświadczamy, że zawarte w SWZ postanowienia umowy zostały przez nas zaakceptowane i zobowiązujemy się w przypadku wyboru naszej oferty do zawarcia umowy na warunkach, w miejscu i terminie wyznaczonym przez Zamawiającego.</w:t>
      </w:r>
    </w:p>
    <w:p w14:paraId="20A45390" w14:textId="14E7E07F" w:rsidR="00D25E61" w:rsidRPr="003D585B" w:rsidRDefault="00D25E61" w:rsidP="005411CF">
      <w:pPr>
        <w:pStyle w:val="Akapitzlist"/>
        <w:numPr>
          <w:ilvl w:val="0"/>
          <w:numId w:val="40"/>
        </w:numPr>
        <w:spacing w:after="60"/>
        <w:jc w:val="both"/>
        <w:rPr>
          <w:sz w:val="22"/>
          <w:szCs w:val="22"/>
        </w:rPr>
      </w:pPr>
      <w:r w:rsidRPr="003D585B">
        <w:rPr>
          <w:sz w:val="22"/>
          <w:szCs w:val="22"/>
        </w:rPr>
        <w:t>Zgodnie z art. 18 ust. 3 ustawy z dnia 11 września 2019 r. - Prawo zamówień publicznych (</w:t>
      </w:r>
      <w:r w:rsidR="00377D9E" w:rsidRPr="003D585B">
        <w:rPr>
          <w:sz w:val="22"/>
          <w:szCs w:val="22"/>
        </w:rPr>
        <w:t xml:space="preserve">t.j. </w:t>
      </w:r>
      <w:r w:rsidRPr="003D585B">
        <w:rPr>
          <w:sz w:val="22"/>
          <w:szCs w:val="22"/>
        </w:rPr>
        <w:t xml:space="preserve">Dz. U. z </w:t>
      </w:r>
      <w:r w:rsidR="00E60534" w:rsidRPr="003D585B">
        <w:rPr>
          <w:sz w:val="22"/>
          <w:szCs w:val="22"/>
        </w:rPr>
        <w:t>202</w:t>
      </w:r>
      <w:r w:rsidR="00601C5D" w:rsidRPr="003D585B">
        <w:rPr>
          <w:sz w:val="22"/>
          <w:szCs w:val="22"/>
        </w:rPr>
        <w:t>3</w:t>
      </w:r>
      <w:r w:rsidR="00E60534" w:rsidRPr="003D585B">
        <w:rPr>
          <w:sz w:val="22"/>
          <w:szCs w:val="22"/>
        </w:rPr>
        <w:t xml:space="preserve"> </w:t>
      </w:r>
      <w:r w:rsidRPr="003D585B">
        <w:rPr>
          <w:sz w:val="22"/>
          <w:szCs w:val="22"/>
        </w:rPr>
        <w:t>r.</w:t>
      </w:r>
      <w:r w:rsidR="00183D7B" w:rsidRPr="003D585B">
        <w:rPr>
          <w:sz w:val="22"/>
          <w:szCs w:val="22"/>
        </w:rPr>
        <w:t>,</w:t>
      </w:r>
      <w:r w:rsidRPr="003D585B">
        <w:rPr>
          <w:sz w:val="22"/>
          <w:szCs w:val="22"/>
        </w:rPr>
        <w:t xml:space="preserve"> poz</w:t>
      </w:r>
      <w:r w:rsidR="00E60534" w:rsidRPr="003D585B">
        <w:rPr>
          <w:sz w:val="22"/>
          <w:szCs w:val="22"/>
        </w:rPr>
        <w:t xml:space="preserve">. </w:t>
      </w:r>
      <w:r w:rsidR="00601C5D" w:rsidRPr="003D585B">
        <w:rPr>
          <w:sz w:val="22"/>
          <w:szCs w:val="22"/>
        </w:rPr>
        <w:t>1605</w:t>
      </w:r>
      <w:r w:rsidRPr="003D585B">
        <w:rPr>
          <w:sz w:val="22"/>
          <w:szCs w:val="22"/>
        </w:rPr>
        <w:t xml:space="preserve"> z późn. zm.) zastrzegamy, iż wymienione niżej dokumenty składające się na ofertę nie mogą być udostępnione innym uczestnikom postępowania: ..................................................................................................</w:t>
      </w:r>
    </w:p>
    <w:p w14:paraId="5B26795A" w14:textId="77777777" w:rsidR="00D25E61" w:rsidRPr="003D585B" w:rsidRDefault="00D25E61" w:rsidP="005411CF">
      <w:pPr>
        <w:pStyle w:val="Akapitzlist"/>
        <w:numPr>
          <w:ilvl w:val="0"/>
          <w:numId w:val="40"/>
        </w:numPr>
        <w:spacing w:after="60"/>
        <w:jc w:val="both"/>
        <w:rPr>
          <w:sz w:val="22"/>
          <w:szCs w:val="22"/>
        </w:rPr>
      </w:pPr>
      <w:r w:rsidRPr="003D585B">
        <w:rPr>
          <w:sz w:val="22"/>
          <w:szCs w:val="22"/>
        </w:rPr>
        <w:t>W przypadku uznania naszej oferty za najkorzystniejszą i zawarcia umowy, osobą uprawnioną do reprezentowania nas w kwestiach dotyczących realizacji postanowień Umowy,  będzie:</w:t>
      </w:r>
    </w:p>
    <w:p w14:paraId="6E0A5AD1" w14:textId="55336E29" w:rsidR="00D25E61" w:rsidRPr="003D585B" w:rsidRDefault="00D25E61" w:rsidP="00D25E61">
      <w:pPr>
        <w:tabs>
          <w:tab w:val="left" w:pos="284"/>
        </w:tabs>
        <w:autoSpaceDE w:val="0"/>
        <w:autoSpaceDN w:val="0"/>
        <w:spacing w:line="360" w:lineRule="auto"/>
        <w:ind w:left="357"/>
        <w:rPr>
          <w:rFonts w:cs="Times New Roman"/>
          <w:sz w:val="22"/>
          <w:szCs w:val="22"/>
        </w:rPr>
      </w:pPr>
      <w:r w:rsidRPr="003D585B">
        <w:rPr>
          <w:rFonts w:cs="Times New Roman"/>
          <w:sz w:val="22"/>
          <w:szCs w:val="22"/>
        </w:rPr>
        <w:t xml:space="preserve">p. ……………………………………….. </w:t>
      </w:r>
      <w:r w:rsidR="00E538CD" w:rsidRPr="003D585B">
        <w:rPr>
          <w:rFonts w:cs="Times New Roman"/>
          <w:sz w:val="22"/>
          <w:szCs w:val="22"/>
        </w:rPr>
        <w:t>tel.: ……………..</w:t>
      </w:r>
      <w:r w:rsidRPr="003D585B">
        <w:rPr>
          <w:rFonts w:cs="Times New Roman"/>
          <w:sz w:val="22"/>
          <w:szCs w:val="22"/>
        </w:rPr>
        <w:t>mail…………………………………………</w:t>
      </w:r>
    </w:p>
    <w:p w14:paraId="1E4AFE10" w14:textId="447170C1" w:rsidR="00D25E61" w:rsidRPr="003D585B" w:rsidRDefault="00D25E61" w:rsidP="005411CF">
      <w:pPr>
        <w:pStyle w:val="Akapitzlist"/>
        <w:widowControl w:val="0"/>
        <w:numPr>
          <w:ilvl w:val="0"/>
          <w:numId w:val="40"/>
        </w:numPr>
        <w:shd w:val="clear" w:color="auto" w:fill="FFFFFF"/>
        <w:tabs>
          <w:tab w:val="left" w:pos="350"/>
        </w:tabs>
        <w:autoSpaceDE w:val="0"/>
        <w:autoSpaceDN w:val="0"/>
        <w:adjustRightInd w:val="0"/>
        <w:spacing w:after="60"/>
        <w:ind w:left="357" w:hanging="357"/>
        <w:jc w:val="both"/>
        <w:rPr>
          <w:sz w:val="22"/>
          <w:szCs w:val="22"/>
        </w:rPr>
      </w:pPr>
      <w:r w:rsidRPr="003D585B">
        <w:rPr>
          <w:sz w:val="22"/>
          <w:szCs w:val="22"/>
          <w:lang w:eastAsia="en-US"/>
        </w:rPr>
        <w:t>Wszelkie usterki i nieprawidłowości, z którymi wiąże się liczenie terminów reakcji serwisu należy zgłaszać  na nr tel/fax ……………</w:t>
      </w:r>
      <w:r w:rsidR="00261762" w:rsidRPr="003D585B">
        <w:rPr>
          <w:sz w:val="22"/>
          <w:szCs w:val="22"/>
          <w:lang w:eastAsia="en-US"/>
        </w:rPr>
        <w:t>………………………………….</w:t>
      </w:r>
    </w:p>
    <w:p w14:paraId="3E016249" w14:textId="4EFF6A6A" w:rsidR="00D25E61" w:rsidRPr="003D585B" w:rsidRDefault="00D25E61" w:rsidP="005411CF">
      <w:pPr>
        <w:pStyle w:val="Akapitzlist"/>
        <w:widowControl w:val="0"/>
        <w:numPr>
          <w:ilvl w:val="0"/>
          <w:numId w:val="40"/>
        </w:numPr>
        <w:shd w:val="clear" w:color="auto" w:fill="FFFFFF"/>
        <w:tabs>
          <w:tab w:val="left" w:pos="350"/>
        </w:tabs>
        <w:autoSpaceDE w:val="0"/>
        <w:autoSpaceDN w:val="0"/>
        <w:adjustRightInd w:val="0"/>
        <w:spacing w:after="60"/>
        <w:ind w:left="357" w:hanging="357"/>
        <w:jc w:val="both"/>
        <w:rPr>
          <w:sz w:val="22"/>
          <w:szCs w:val="22"/>
        </w:rPr>
      </w:pPr>
      <w:r w:rsidRPr="003D585B">
        <w:rPr>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7A2373B" w14:textId="10DD3745" w:rsidR="00E538CD" w:rsidRPr="003D585B" w:rsidRDefault="00E538CD" w:rsidP="00E538CD">
      <w:pPr>
        <w:widowControl w:val="0"/>
        <w:shd w:val="clear" w:color="auto" w:fill="FFFFFF"/>
        <w:tabs>
          <w:tab w:val="left" w:pos="350"/>
        </w:tabs>
        <w:autoSpaceDE w:val="0"/>
        <w:autoSpaceDN w:val="0"/>
        <w:adjustRightInd w:val="0"/>
        <w:spacing w:after="60"/>
        <w:jc w:val="both"/>
        <w:rPr>
          <w:sz w:val="22"/>
          <w:szCs w:val="22"/>
        </w:rPr>
      </w:pPr>
    </w:p>
    <w:p w14:paraId="25D73EBC" w14:textId="38DE3C9C" w:rsidR="00365E5B" w:rsidRDefault="00365E5B" w:rsidP="00365E5B">
      <w:pPr>
        <w:widowControl w:val="0"/>
        <w:suppressAutoHyphens/>
        <w:spacing w:line="276" w:lineRule="auto"/>
        <w:ind w:left="284"/>
        <w:rPr>
          <w:rFonts w:cs="Times New Roman"/>
          <w:sz w:val="22"/>
          <w:szCs w:val="22"/>
        </w:rPr>
      </w:pPr>
    </w:p>
    <w:p w14:paraId="40C80F94" w14:textId="560A719D" w:rsidR="005211A7" w:rsidRDefault="005211A7" w:rsidP="00365E5B">
      <w:pPr>
        <w:widowControl w:val="0"/>
        <w:suppressAutoHyphens/>
        <w:spacing w:line="276" w:lineRule="auto"/>
        <w:ind w:left="284"/>
        <w:rPr>
          <w:rFonts w:cs="Times New Roman"/>
          <w:sz w:val="22"/>
          <w:szCs w:val="22"/>
        </w:rPr>
      </w:pPr>
    </w:p>
    <w:p w14:paraId="69B56D7F" w14:textId="1845B0E1" w:rsidR="005211A7" w:rsidRDefault="005211A7" w:rsidP="00365E5B">
      <w:pPr>
        <w:widowControl w:val="0"/>
        <w:suppressAutoHyphens/>
        <w:spacing w:line="276" w:lineRule="auto"/>
        <w:ind w:left="284"/>
        <w:rPr>
          <w:rFonts w:cs="Times New Roman"/>
          <w:sz w:val="22"/>
          <w:szCs w:val="22"/>
        </w:rPr>
      </w:pPr>
    </w:p>
    <w:p w14:paraId="449F5E5C" w14:textId="56441EA6" w:rsidR="005211A7" w:rsidRDefault="005211A7" w:rsidP="00365E5B">
      <w:pPr>
        <w:widowControl w:val="0"/>
        <w:suppressAutoHyphens/>
        <w:spacing w:line="276" w:lineRule="auto"/>
        <w:ind w:left="284"/>
        <w:rPr>
          <w:rFonts w:cs="Times New Roman"/>
          <w:sz w:val="22"/>
          <w:szCs w:val="22"/>
        </w:rPr>
      </w:pPr>
    </w:p>
    <w:p w14:paraId="0E58B26E" w14:textId="77777777" w:rsidR="005211A7" w:rsidRPr="00D760AE" w:rsidRDefault="005211A7" w:rsidP="00365E5B">
      <w:pPr>
        <w:widowControl w:val="0"/>
        <w:suppressAutoHyphens/>
        <w:spacing w:line="276" w:lineRule="auto"/>
        <w:ind w:left="284"/>
        <w:rPr>
          <w:rFonts w:cs="Times New Roman"/>
          <w:sz w:val="22"/>
          <w:szCs w:val="22"/>
        </w:rPr>
      </w:pPr>
    </w:p>
    <w:p w14:paraId="4D8E6998" w14:textId="4CEA49E9" w:rsidR="00365E5B" w:rsidRPr="00365E5B" w:rsidRDefault="00365E5B" w:rsidP="005411CF">
      <w:pPr>
        <w:pStyle w:val="Akapitzlist"/>
        <w:numPr>
          <w:ilvl w:val="0"/>
          <w:numId w:val="40"/>
        </w:numPr>
        <w:tabs>
          <w:tab w:val="center" w:pos="-2127"/>
        </w:tabs>
        <w:spacing w:line="276" w:lineRule="auto"/>
        <w:ind w:right="210"/>
        <w:contextualSpacing/>
        <w:jc w:val="both"/>
        <w:rPr>
          <w:rFonts w:eastAsia="Times New Roman"/>
          <w:b/>
          <w:sz w:val="22"/>
          <w:szCs w:val="22"/>
        </w:rPr>
      </w:pPr>
      <w:r w:rsidRPr="00365E5B">
        <w:rPr>
          <w:rFonts w:eastAsia="Times New Roman"/>
          <w:b/>
          <w:sz w:val="22"/>
          <w:szCs w:val="22"/>
        </w:rPr>
        <w:lastRenderedPageBreak/>
        <w:t xml:space="preserve">WYKONAWCA JEST </w:t>
      </w:r>
      <w:r w:rsidRPr="00365E5B">
        <w:rPr>
          <w:b/>
          <w:sz w:val="22"/>
          <w:szCs w:val="22"/>
          <w:shd w:val="clear" w:color="auto" w:fill="FFFFFF"/>
        </w:rPr>
        <w:t>:</w:t>
      </w:r>
    </w:p>
    <w:p w14:paraId="6B75C801"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2086BBC3"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6BDDE2CE"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3A52F72A"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1BE0E9B1"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E71E034" w14:textId="77777777" w:rsidR="00365E5B" w:rsidRPr="00D760AE" w:rsidRDefault="00365E5B" w:rsidP="005411CF">
      <w:pPr>
        <w:numPr>
          <w:ilvl w:val="0"/>
          <w:numId w:val="7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11B2E783" w14:textId="77777777" w:rsidR="00365E5B" w:rsidRPr="00D760AE" w:rsidRDefault="00365E5B" w:rsidP="00365E5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17683E0C" w14:textId="77777777" w:rsidR="00365E5B" w:rsidRPr="00D760AE" w:rsidRDefault="00365E5B" w:rsidP="00365E5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3CDE4FEF" w14:textId="365EAD7B" w:rsidR="00873964" w:rsidRPr="003D585B" w:rsidRDefault="00873964" w:rsidP="00D25E61">
      <w:pPr>
        <w:pStyle w:val="Akapitzlist"/>
        <w:spacing w:after="60"/>
        <w:ind w:left="357"/>
        <w:jc w:val="both"/>
        <w:rPr>
          <w:sz w:val="22"/>
          <w:szCs w:val="22"/>
        </w:rPr>
      </w:pPr>
    </w:p>
    <w:p w14:paraId="69321A07" w14:textId="012D3E43" w:rsidR="00EC2730" w:rsidRPr="003D585B" w:rsidRDefault="00EC2730" w:rsidP="00D25E61">
      <w:pPr>
        <w:pStyle w:val="Akapitzlist"/>
        <w:spacing w:after="60"/>
        <w:ind w:left="357"/>
        <w:jc w:val="both"/>
        <w:rPr>
          <w:sz w:val="22"/>
          <w:szCs w:val="22"/>
        </w:rPr>
      </w:pPr>
    </w:p>
    <w:p w14:paraId="3FBA52CD" w14:textId="4CFACFC0" w:rsidR="00EC2730" w:rsidRPr="003D585B" w:rsidRDefault="00EC2730" w:rsidP="00D25E61">
      <w:pPr>
        <w:pStyle w:val="Akapitzlist"/>
        <w:spacing w:after="60"/>
        <w:ind w:left="357"/>
        <w:jc w:val="both"/>
        <w:rPr>
          <w:sz w:val="22"/>
          <w:szCs w:val="22"/>
        </w:rPr>
      </w:pPr>
    </w:p>
    <w:p w14:paraId="4D00CA92" w14:textId="76B4F9F6" w:rsidR="00EC2730" w:rsidRPr="003D585B" w:rsidRDefault="00EC2730" w:rsidP="00D25E61">
      <w:pPr>
        <w:pStyle w:val="Akapitzlist"/>
        <w:spacing w:after="60"/>
        <w:ind w:left="357"/>
        <w:jc w:val="both"/>
        <w:rPr>
          <w:sz w:val="22"/>
          <w:szCs w:val="22"/>
        </w:rPr>
      </w:pPr>
    </w:p>
    <w:p w14:paraId="17E655CB" w14:textId="549B3E93" w:rsidR="00EC2730" w:rsidRPr="003D585B" w:rsidRDefault="00EC2730" w:rsidP="00D25E61">
      <w:pPr>
        <w:pStyle w:val="Akapitzlist"/>
        <w:spacing w:after="60"/>
        <w:ind w:left="357"/>
        <w:jc w:val="both"/>
        <w:rPr>
          <w:sz w:val="22"/>
          <w:szCs w:val="22"/>
        </w:rPr>
      </w:pPr>
    </w:p>
    <w:p w14:paraId="7BDFD04F" w14:textId="128F057A" w:rsidR="00EC2730" w:rsidRPr="003D585B" w:rsidRDefault="00EC2730" w:rsidP="00D25E61">
      <w:pPr>
        <w:pStyle w:val="Akapitzlist"/>
        <w:spacing w:after="60"/>
        <w:ind w:left="357"/>
        <w:jc w:val="both"/>
        <w:rPr>
          <w:sz w:val="22"/>
          <w:szCs w:val="22"/>
        </w:rPr>
      </w:pPr>
    </w:p>
    <w:p w14:paraId="13D1C947" w14:textId="2EEDC07C" w:rsidR="00EC2730" w:rsidRPr="003D585B" w:rsidRDefault="00EC2730" w:rsidP="00D25E61">
      <w:pPr>
        <w:pStyle w:val="Akapitzlist"/>
        <w:spacing w:after="60"/>
        <w:ind w:left="357"/>
        <w:jc w:val="both"/>
        <w:rPr>
          <w:sz w:val="22"/>
          <w:szCs w:val="22"/>
        </w:rPr>
      </w:pPr>
    </w:p>
    <w:p w14:paraId="71FE0EAA" w14:textId="75A1AF62" w:rsidR="00EC2730" w:rsidRPr="003D585B" w:rsidRDefault="00EC2730" w:rsidP="00D25E61">
      <w:pPr>
        <w:pStyle w:val="Akapitzlist"/>
        <w:spacing w:after="60"/>
        <w:ind w:left="357"/>
        <w:jc w:val="both"/>
        <w:rPr>
          <w:sz w:val="22"/>
          <w:szCs w:val="22"/>
        </w:rPr>
      </w:pPr>
    </w:p>
    <w:p w14:paraId="56D249FF" w14:textId="6E3F37B8" w:rsidR="00EC2730" w:rsidRPr="003D585B" w:rsidRDefault="00EC2730" w:rsidP="00D25E61">
      <w:pPr>
        <w:pStyle w:val="Akapitzlist"/>
        <w:spacing w:after="60"/>
        <w:ind w:left="357"/>
        <w:jc w:val="both"/>
        <w:rPr>
          <w:sz w:val="22"/>
          <w:szCs w:val="22"/>
        </w:rPr>
      </w:pPr>
    </w:p>
    <w:p w14:paraId="0A4975C6" w14:textId="77777777" w:rsidR="00EC2730" w:rsidRPr="003D585B" w:rsidRDefault="00EC2730" w:rsidP="00D25E61">
      <w:pPr>
        <w:pStyle w:val="Akapitzlist"/>
        <w:spacing w:after="60"/>
        <w:ind w:left="357"/>
        <w:jc w:val="both"/>
        <w:rPr>
          <w:sz w:val="22"/>
          <w:szCs w:val="22"/>
        </w:rPr>
      </w:pPr>
    </w:p>
    <w:p w14:paraId="4D788B9A" w14:textId="77777777" w:rsidR="00D25E61" w:rsidRPr="003D585B" w:rsidRDefault="00D25E61" w:rsidP="00D25E61">
      <w:pPr>
        <w:rPr>
          <w:rFonts w:cs="Times New Roman"/>
          <w:i/>
          <w:kern w:val="1"/>
          <w:sz w:val="22"/>
          <w:szCs w:val="22"/>
        </w:rPr>
      </w:pPr>
      <w:r w:rsidRPr="003D585B">
        <w:rPr>
          <w:rFonts w:cs="Times New Roman"/>
          <w:b/>
          <w:kern w:val="1"/>
          <w:sz w:val="22"/>
          <w:szCs w:val="22"/>
        </w:rPr>
        <w:t>*</w:t>
      </w:r>
      <w:r w:rsidRPr="003D585B">
        <w:rPr>
          <w:rFonts w:cs="Times New Roman"/>
          <w:i/>
          <w:kern w:val="1"/>
          <w:sz w:val="22"/>
          <w:szCs w:val="22"/>
        </w:rPr>
        <w:t>niepotrzebne skreślić</w:t>
      </w:r>
    </w:p>
    <w:p w14:paraId="036AC39C" w14:textId="77777777" w:rsidR="00073CE8" w:rsidRDefault="00073CE8" w:rsidP="00073CE8">
      <w:pPr>
        <w:autoSpaceDE w:val="0"/>
        <w:jc w:val="both"/>
        <w:rPr>
          <w:rFonts w:eastAsia="Times New Roman" w:cs="Times New Roman"/>
          <w:b/>
          <w:color w:val="000000"/>
        </w:rPr>
      </w:pPr>
    </w:p>
    <w:p w14:paraId="5D741E2B" w14:textId="153A94CA" w:rsidR="00073CE8" w:rsidRPr="001B24F9" w:rsidRDefault="00073CE8" w:rsidP="00073CE8">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542B86DF" w14:textId="438A1C4B" w:rsidR="00D25E61" w:rsidRPr="003D585B" w:rsidRDefault="00D25E61" w:rsidP="00073CE8">
      <w:pPr>
        <w:spacing w:before="60"/>
        <w:rPr>
          <w:rFonts w:cs="Times New Roman"/>
          <w:b/>
          <w:i/>
          <w:sz w:val="22"/>
          <w:szCs w:val="22"/>
        </w:rPr>
      </w:pPr>
    </w:p>
    <w:p w14:paraId="28011086" w14:textId="77777777" w:rsidR="00A86887" w:rsidRPr="003D585B" w:rsidRDefault="00A86887" w:rsidP="00D25E61">
      <w:pPr>
        <w:jc w:val="right"/>
        <w:rPr>
          <w:rFonts w:cs="Times New Roman"/>
          <w:b/>
          <w:bCs/>
          <w:sz w:val="22"/>
          <w:szCs w:val="22"/>
        </w:rPr>
      </w:pPr>
    </w:p>
    <w:p w14:paraId="7792CE35" w14:textId="77777777" w:rsidR="00A86887" w:rsidRPr="003D585B" w:rsidRDefault="00A86887" w:rsidP="00D25E61">
      <w:pPr>
        <w:jc w:val="right"/>
        <w:rPr>
          <w:rFonts w:cs="Times New Roman"/>
          <w:b/>
          <w:bCs/>
          <w:sz w:val="22"/>
          <w:szCs w:val="22"/>
        </w:rPr>
      </w:pPr>
    </w:p>
    <w:p w14:paraId="00616D4B" w14:textId="77777777" w:rsidR="00A86887" w:rsidRPr="003D585B" w:rsidRDefault="00A86887" w:rsidP="00D25E61">
      <w:pPr>
        <w:jc w:val="right"/>
        <w:rPr>
          <w:rFonts w:cs="Times New Roman"/>
          <w:b/>
          <w:bCs/>
          <w:sz w:val="22"/>
          <w:szCs w:val="22"/>
        </w:rPr>
      </w:pPr>
    </w:p>
    <w:p w14:paraId="5C8CB861" w14:textId="77777777" w:rsidR="00DF7F61" w:rsidRPr="003D585B" w:rsidRDefault="00DF7F61" w:rsidP="00D25E61">
      <w:pPr>
        <w:jc w:val="right"/>
        <w:rPr>
          <w:rFonts w:cs="Times New Roman"/>
          <w:b/>
          <w:bCs/>
          <w:sz w:val="22"/>
          <w:szCs w:val="22"/>
        </w:rPr>
      </w:pPr>
    </w:p>
    <w:p w14:paraId="5B625BED" w14:textId="77777777" w:rsidR="00DF7F61" w:rsidRDefault="00DF7F61" w:rsidP="00D25E61">
      <w:pPr>
        <w:jc w:val="right"/>
        <w:rPr>
          <w:rFonts w:cs="Times New Roman"/>
          <w:b/>
          <w:bCs/>
          <w:sz w:val="22"/>
          <w:szCs w:val="22"/>
        </w:rPr>
      </w:pPr>
    </w:p>
    <w:p w14:paraId="1FD1FBF1" w14:textId="77777777" w:rsidR="00365E5B" w:rsidRDefault="00365E5B" w:rsidP="00D25E61">
      <w:pPr>
        <w:jc w:val="right"/>
        <w:rPr>
          <w:rFonts w:cs="Times New Roman"/>
          <w:b/>
          <w:bCs/>
          <w:sz w:val="22"/>
          <w:szCs w:val="22"/>
        </w:rPr>
      </w:pPr>
    </w:p>
    <w:p w14:paraId="05FF100D" w14:textId="77777777" w:rsidR="00365E5B" w:rsidRDefault="00365E5B" w:rsidP="00D25E61">
      <w:pPr>
        <w:jc w:val="right"/>
        <w:rPr>
          <w:rFonts w:cs="Times New Roman"/>
          <w:b/>
          <w:bCs/>
          <w:sz w:val="22"/>
          <w:szCs w:val="22"/>
        </w:rPr>
      </w:pPr>
    </w:p>
    <w:p w14:paraId="0E0A8C21" w14:textId="77777777" w:rsidR="00365E5B" w:rsidRDefault="00365E5B" w:rsidP="00D25E61">
      <w:pPr>
        <w:jc w:val="right"/>
        <w:rPr>
          <w:rFonts w:cs="Times New Roman"/>
          <w:b/>
          <w:bCs/>
          <w:sz w:val="22"/>
          <w:szCs w:val="22"/>
        </w:rPr>
      </w:pPr>
    </w:p>
    <w:p w14:paraId="51DD6D15" w14:textId="77777777" w:rsidR="00365E5B" w:rsidRDefault="00365E5B" w:rsidP="00D25E61">
      <w:pPr>
        <w:jc w:val="right"/>
        <w:rPr>
          <w:rFonts w:cs="Times New Roman"/>
          <w:b/>
          <w:bCs/>
          <w:sz w:val="22"/>
          <w:szCs w:val="22"/>
        </w:rPr>
      </w:pPr>
    </w:p>
    <w:p w14:paraId="66A57C87" w14:textId="77777777" w:rsidR="00365E5B" w:rsidRDefault="00365E5B" w:rsidP="00D25E61">
      <w:pPr>
        <w:jc w:val="right"/>
        <w:rPr>
          <w:rFonts w:cs="Times New Roman"/>
          <w:b/>
          <w:bCs/>
          <w:sz w:val="22"/>
          <w:szCs w:val="22"/>
        </w:rPr>
      </w:pPr>
    </w:p>
    <w:p w14:paraId="2882A5D1" w14:textId="77777777" w:rsidR="00365E5B" w:rsidRDefault="00365E5B" w:rsidP="00D25E61">
      <w:pPr>
        <w:jc w:val="right"/>
        <w:rPr>
          <w:rFonts w:cs="Times New Roman"/>
          <w:b/>
          <w:bCs/>
          <w:sz w:val="22"/>
          <w:szCs w:val="22"/>
        </w:rPr>
      </w:pPr>
    </w:p>
    <w:p w14:paraId="645E6F7F" w14:textId="77777777" w:rsidR="00365E5B" w:rsidRDefault="00365E5B" w:rsidP="00D25E61">
      <w:pPr>
        <w:jc w:val="right"/>
        <w:rPr>
          <w:rFonts w:cs="Times New Roman"/>
          <w:b/>
          <w:bCs/>
          <w:sz w:val="22"/>
          <w:szCs w:val="22"/>
        </w:rPr>
      </w:pPr>
    </w:p>
    <w:p w14:paraId="0AE5CE3C" w14:textId="77777777" w:rsidR="00365E5B" w:rsidRDefault="00365E5B" w:rsidP="00D25E61">
      <w:pPr>
        <w:jc w:val="right"/>
        <w:rPr>
          <w:rFonts w:cs="Times New Roman"/>
          <w:b/>
          <w:bCs/>
          <w:sz w:val="22"/>
          <w:szCs w:val="22"/>
        </w:rPr>
      </w:pPr>
    </w:p>
    <w:p w14:paraId="12E8E3EF" w14:textId="77777777" w:rsidR="00365E5B" w:rsidRDefault="00365E5B" w:rsidP="00D25E61">
      <w:pPr>
        <w:jc w:val="right"/>
        <w:rPr>
          <w:rFonts w:cs="Times New Roman"/>
          <w:b/>
          <w:bCs/>
          <w:sz w:val="22"/>
          <w:szCs w:val="22"/>
        </w:rPr>
      </w:pPr>
    </w:p>
    <w:p w14:paraId="55A1C08E" w14:textId="77777777" w:rsidR="00365E5B" w:rsidRDefault="00365E5B" w:rsidP="00D25E61">
      <w:pPr>
        <w:jc w:val="right"/>
        <w:rPr>
          <w:rFonts w:cs="Times New Roman"/>
          <w:b/>
          <w:bCs/>
          <w:sz w:val="22"/>
          <w:szCs w:val="22"/>
        </w:rPr>
      </w:pPr>
    </w:p>
    <w:p w14:paraId="71A9BBEB" w14:textId="77777777" w:rsidR="00365E5B" w:rsidRDefault="00365E5B" w:rsidP="00D25E61">
      <w:pPr>
        <w:jc w:val="right"/>
        <w:rPr>
          <w:rFonts w:cs="Times New Roman"/>
          <w:b/>
          <w:bCs/>
          <w:sz w:val="22"/>
          <w:szCs w:val="22"/>
        </w:rPr>
      </w:pPr>
    </w:p>
    <w:p w14:paraId="331B8A11" w14:textId="77777777" w:rsidR="00365E5B" w:rsidRDefault="00365E5B" w:rsidP="00D25E61">
      <w:pPr>
        <w:jc w:val="right"/>
        <w:rPr>
          <w:rFonts w:cs="Times New Roman"/>
          <w:b/>
          <w:bCs/>
          <w:sz w:val="22"/>
          <w:szCs w:val="22"/>
        </w:rPr>
      </w:pPr>
    </w:p>
    <w:p w14:paraId="254AA79E" w14:textId="77777777" w:rsidR="00365E5B" w:rsidRDefault="00365E5B" w:rsidP="00D25E61">
      <w:pPr>
        <w:jc w:val="right"/>
        <w:rPr>
          <w:rFonts w:cs="Times New Roman"/>
          <w:b/>
          <w:bCs/>
          <w:sz w:val="22"/>
          <w:szCs w:val="22"/>
        </w:rPr>
      </w:pPr>
    </w:p>
    <w:p w14:paraId="5E02E5B9" w14:textId="77777777" w:rsidR="00365E5B" w:rsidRDefault="00365E5B" w:rsidP="00D25E61">
      <w:pPr>
        <w:jc w:val="right"/>
        <w:rPr>
          <w:rFonts w:cs="Times New Roman"/>
          <w:b/>
          <w:bCs/>
          <w:sz w:val="22"/>
          <w:szCs w:val="22"/>
        </w:rPr>
      </w:pPr>
    </w:p>
    <w:p w14:paraId="4F9E1361" w14:textId="77777777" w:rsidR="00365E5B" w:rsidRDefault="00365E5B" w:rsidP="00D25E61">
      <w:pPr>
        <w:jc w:val="right"/>
        <w:rPr>
          <w:rFonts w:cs="Times New Roman"/>
          <w:b/>
          <w:bCs/>
          <w:sz w:val="22"/>
          <w:szCs w:val="22"/>
        </w:rPr>
      </w:pPr>
    </w:p>
    <w:p w14:paraId="6BE3AFE3" w14:textId="7301D489" w:rsidR="00365E5B" w:rsidRDefault="00365E5B" w:rsidP="00D25E61">
      <w:pPr>
        <w:jc w:val="right"/>
        <w:rPr>
          <w:rFonts w:cs="Times New Roman"/>
          <w:b/>
          <w:bCs/>
          <w:sz w:val="22"/>
          <w:szCs w:val="22"/>
        </w:rPr>
      </w:pPr>
    </w:p>
    <w:p w14:paraId="28437319" w14:textId="77777777" w:rsidR="005211A7" w:rsidRDefault="005211A7" w:rsidP="00D25E61">
      <w:pPr>
        <w:jc w:val="right"/>
        <w:rPr>
          <w:rFonts w:cs="Times New Roman"/>
          <w:b/>
          <w:bCs/>
          <w:sz w:val="22"/>
          <w:szCs w:val="22"/>
        </w:rPr>
      </w:pPr>
    </w:p>
    <w:p w14:paraId="541814E3" w14:textId="77777777" w:rsidR="00365E5B" w:rsidRDefault="00365E5B" w:rsidP="00D25E61">
      <w:pPr>
        <w:jc w:val="right"/>
        <w:rPr>
          <w:rFonts w:cs="Times New Roman"/>
          <w:b/>
          <w:bCs/>
          <w:sz w:val="22"/>
          <w:szCs w:val="22"/>
        </w:rPr>
      </w:pPr>
    </w:p>
    <w:p w14:paraId="6A1BD324" w14:textId="77777777" w:rsidR="00073CE8" w:rsidRPr="000B2B6E" w:rsidRDefault="00073CE8" w:rsidP="00073CE8">
      <w:pPr>
        <w:rPr>
          <w:rFonts w:cs="Times New Roman"/>
          <w:b/>
          <w:bCs/>
          <w:sz w:val="22"/>
          <w:szCs w:val="22"/>
        </w:rPr>
      </w:pPr>
      <w:r w:rsidRPr="00E844D1">
        <w:rPr>
          <w:rFonts w:cs="Times New Roman"/>
          <w:b/>
          <w:bCs/>
          <w:sz w:val="22"/>
          <w:szCs w:val="22"/>
        </w:rPr>
        <w:lastRenderedPageBreak/>
        <w:t>Załącznik nr 3B do SWZ</w:t>
      </w:r>
    </w:p>
    <w:p w14:paraId="487FF7C0" w14:textId="1E3AADAD" w:rsidR="00073CE8" w:rsidRPr="000B2B6E" w:rsidRDefault="00073CE8" w:rsidP="00073CE8">
      <w:pPr>
        <w:rPr>
          <w:rFonts w:cs="Times New Roman"/>
          <w:b/>
          <w:bCs/>
          <w:sz w:val="22"/>
          <w:szCs w:val="22"/>
        </w:rPr>
      </w:pPr>
      <w:r w:rsidRPr="000B2B6E">
        <w:rPr>
          <w:rFonts w:cs="Times New Roman"/>
          <w:b/>
          <w:bCs/>
          <w:sz w:val="22"/>
          <w:szCs w:val="22"/>
        </w:rPr>
        <w:t>ZP/</w:t>
      </w:r>
      <w:r>
        <w:rPr>
          <w:rFonts w:cs="Times New Roman"/>
          <w:b/>
          <w:bCs/>
          <w:sz w:val="22"/>
          <w:szCs w:val="22"/>
        </w:rPr>
        <w:t>70</w:t>
      </w:r>
      <w:r w:rsidRPr="000B2B6E">
        <w:rPr>
          <w:rFonts w:cs="Times New Roman"/>
          <w:b/>
          <w:bCs/>
          <w:sz w:val="22"/>
          <w:szCs w:val="22"/>
        </w:rPr>
        <w:t>/2024</w:t>
      </w:r>
    </w:p>
    <w:p w14:paraId="70505B43" w14:textId="77777777" w:rsidR="00073CE8" w:rsidRPr="000B2B6E" w:rsidRDefault="00073CE8" w:rsidP="00073CE8">
      <w:pPr>
        <w:pStyle w:val="Zwykytekst1"/>
        <w:tabs>
          <w:tab w:val="left" w:leader="dot" w:pos="9360"/>
        </w:tabs>
        <w:ind w:right="-1"/>
        <w:jc w:val="both"/>
        <w:rPr>
          <w:rFonts w:ascii="Times New Roman" w:hAnsi="Times New Roman" w:cs="Times New Roman"/>
          <w:b/>
          <w:sz w:val="22"/>
          <w:szCs w:val="22"/>
        </w:rPr>
      </w:pPr>
    </w:p>
    <w:p w14:paraId="55CA035D" w14:textId="137FCAF2" w:rsidR="00073CE8" w:rsidRPr="00073CE8" w:rsidRDefault="00073CE8" w:rsidP="00073CE8">
      <w:pPr>
        <w:pStyle w:val="Zwykytekst1"/>
        <w:spacing w:before="120"/>
        <w:jc w:val="both"/>
        <w:rPr>
          <w:rFonts w:ascii="Times New Roman" w:hAnsi="Times New Roman" w:cs="Times New Roman"/>
          <w:b/>
          <w:sz w:val="22"/>
          <w:szCs w:val="22"/>
        </w:rPr>
      </w:pPr>
      <w:r w:rsidRPr="00073CE8">
        <w:rPr>
          <w:rFonts w:ascii="Times New Roman" w:hAnsi="Times New Roman" w:cs="Times New Roman"/>
          <w:b/>
          <w:sz w:val="22"/>
          <w:szCs w:val="22"/>
        </w:rPr>
        <w:t>Zadanie pn.</w:t>
      </w:r>
      <w:r w:rsidRPr="00073CE8">
        <w:rPr>
          <w:rFonts w:ascii="Times New Roman" w:hAnsi="Times New Roman" w:cs="Times New Roman"/>
          <w:sz w:val="22"/>
          <w:szCs w:val="22"/>
        </w:rPr>
        <w:t>: „</w:t>
      </w:r>
      <w:r w:rsidRPr="00073CE8">
        <w:rPr>
          <w:rFonts w:ascii="Times New Roman" w:eastAsia="Calibri" w:hAnsi="Times New Roman" w:cs="Times New Roman"/>
          <w:b/>
          <w:sz w:val="22"/>
          <w:szCs w:val="22"/>
        </w:rPr>
        <w:t>Dostawa jednorazowego sprzętu specjalistycznego dla Pracowni Hemodynamiki i Angiokardiografii  na potrzeby SP ZOZ CSK UM w Łodzi - III</w:t>
      </w:r>
      <w:r w:rsidRPr="00073CE8">
        <w:rPr>
          <w:rFonts w:ascii="Times New Roman" w:hAnsi="Times New Roman" w:cs="Times New Roman"/>
          <w:sz w:val="22"/>
          <w:szCs w:val="22"/>
        </w:rPr>
        <w:t xml:space="preserve">” </w:t>
      </w:r>
      <w:r w:rsidRPr="00073CE8">
        <w:rPr>
          <w:rFonts w:ascii="Times New Roman" w:hAnsi="Times New Roman" w:cs="Times New Roman"/>
          <w:sz w:val="22"/>
          <w:szCs w:val="22"/>
          <w:shd w:val="clear" w:color="auto" w:fill="FFFFFF"/>
        </w:rPr>
        <w:t>- ZP/70/2024</w:t>
      </w:r>
      <w:r w:rsidR="00FC09B2">
        <w:rPr>
          <w:rFonts w:ascii="Times New Roman" w:hAnsi="Times New Roman" w:cs="Times New Roman"/>
          <w:sz w:val="22"/>
          <w:szCs w:val="22"/>
          <w:shd w:val="clear" w:color="auto" w:fill="FFFFFF"/>
        </w:rPr>
        <w:t>,</w:t>
      </w:r>
      <w:r w:rsidRPr="00073CE8">
        <w:rPr>
          <w:rFonts w:ascii="Times New Roman" w:hAnsi="Times New Roman" w:cs="Times New Roman"/>
          <w:sz w:val="22"/>
          <w:szCs w:val="22"/>
          <w:shd w:val="clear" w:color="auto" w:fill="FFFFFF"/>
        </w:rPr>
        <w:t xml:space="preserve"> p</w:t>
      </w:r>
      <w:r w:rsidRPr="00073CE8">
        <w:rPr>
          <w:rFonts w:ascii="Times New Roman" w:hAnsi="Times New Roman" w:cs="Times New Roman"/>
          <w:sz w:val="22"/>
          <w:szCs w:val="22"/>
        </w:rPr>
        <w:t xml:space="preserve">rowadzone przez </w:t>
      </w:r>
      <w:r w:rsidRPr="00073CE8">
        <w:rPr>
          <w:rFonts w:ascii="Times New Roman" w:hAnsi="Times New Roman" w:cs="Times New Roman"/>
          <w:b/>
          <w:sz w:val="22"/>
          <w:szCs w:val="22"/>
        </w:rPr>
        <w:t>SP ZOZ CSK UM w Łodzi</w:t>
      </w:r>
    </w:p>
    <w:p w14:paraId="41EFE186" w14:textId="77777777" w:rsidR="00073CE8" w:rsidRPr="00073CE8" w:rsidRDefault="00073CE8" w:rsidP="00073CE8">
      <w:pPr>
        <w:pStyle w:val="Zwykytekst1"/>
        <w:spacing w:before="120"/>
        <w:jc w:val="both"/>
        <w:rPr>
          <w:rFonts w:ascii="Times New Roman" w:hAnsi="Times New Roman" w:cs="Times New Roman"/>
          <w:b/>
          <w:sz w:val="22"/>
          <w:szCs w:val="22"/>
        </w:rPr>
      </w:pPr>
    </w:p>
    <w:p w14:paraId="2AABAA3F" w14:textId="77777777" w:rsidR="00073CE8" w:rsidRPr="00073CE8" w:rsidRDefault="00073CE8" w:rsidP="00073CE8">
      <w:pPr>
        <w:ind w:right="-177"/>
        <w:jc w:val="center"/>
        <w:rPr>
          <w:rFonts w:cs="Times New Roman"/>
          <w:b/>
          <w:sz w:val="22"/>
          <w:szCs w:val="22"/>
        </w:rPr>
      </w:pPr>
      <w:r w:rsidRPr="00073CE8">
        <w:rPr>
          <w:rFonts w:cs="Times New Roman"/>
          <w:b/>
          <w:sz w:val="22"/>
          <w:szCs w:val="22"/>
        </w:rPr>
        <w:t>OŚWIADCZENIE</w:t>
      </w:r>
    </w:p>
    <w:p w14:paraId="16AF0131" w14:textId="77777777" w:rsidR="00073CE8" w:rsidRPr="00073CE8" w:rsidRDefault="00073CE8" w:rsidP="00073CE8">
      <w:pPr>
        <w:pStyle w:val="Zwykytekst1"/>
        <w:spacing w:before="120"/>
        <w:jc w:val="center"/>
        <w:rPr>
          <w:rFonts w:ascii="Times New Roman" w:hAnsi="Times New Roman" w:cs="Times New Roman"/>
          <w:b/>
          <w:sz w:val="22"/>
          <w:szCs w:val="22"/>
        </w:rPr>
      </w:pPr>
      <w:r w:rsidRPr="00073CE8">
        <w:rPr>
          <w:rFonts w:ascii="Times New Roman" w:hAnsi="Times New Roman" w:cs="Times New Roman"/>
          <w:b/>
          <w:color w:val="1B1B1B"/>
          <w:sz w:val="22"/>
          <w:szCs w:val="22"/>
          <w:shd w:val="clear" w:color="auto" w:fill="FFFFFF"/>
        </w:rPr>
        <w:t>uwzględniające regulacje tzw. „ustawy i rozporządzenia sankcyjnych”</w:t>
      </w:r>
      <w:r w:rsidRPr="00073CE8">
        <w:rPr>
          <w:rFonts w:ascii="Times New Roman" w:hAnsi="Times New Roman" w:cs="Times New Roman"/>
          <w:b/>
          <w:sz w:val="22"/>
          <w:szCs w:val="22"/>
        </w:rPr>
        <w:t xml:space="preserve"> (wojna w Ukrainie)</w:t>
      </w:r>
    </w:p>
    <w:p w14:paraId="52CD6128" w14:textId="77777777" w:rsidR="00073CE8" w:rsidRPr="00073CE8" w:rsidRDefault="00073CE8" w:rsidP="00073CE8">
      <w:pPr>
        <w:pStyle w:val="Zwykytekst1"/>
        <w:spacing w:before="120"/>
        <w:jc w:val="center"/>
        <w:rPr>
          <w:rFonts w:ascii="Times New Roman" w:hAnsi="Times New Roman" w:cs="Times New Roman"/>
          <w:b/>
          <w:sz w:val="22"/>
          <w:szCs w:val="22"/>
        </w:rPr>
      </w:pPr>
    </w:p>
    <w:p w14:paraId="2C1529C1" w14:textId="77777777" w:rsidR="00073CE8" w:rsidRPr="00073CE8" w:rsidRDefault="00073CE8" w:rsidP="00073CE8">
      <w:pPr>
        <w:pStyle w:val="Zwykytekst1"/>
        <w:spacing w:before="120"/>
        <w:jc w:val="both"/>
        <w:rPr>
          <w:rFonts w:ascii="Times New Roman" w:hAnsi="Times New Roman" w:cs="Times New Roman"/>
          <w:sz w:val="22"/>
          <w:szCs w:val="22"/>
        </w:rPr>
      </w:pPr>
      <w:r w:rsidRPr="00073CE8">
        <w:rPr>
          <w:rFonts w:ascii="Times New Roman" w:hAnsi="Times New Roman" w:cs="Times New Roman"/>
          <w:b/>
          <w:sz w:val="22"/>
          <w:szCs w:val="22"/>
        </w:rPr>
        <w:t>JA/MY</w:t>
      </w:r>
      <w:r w:rsidRPr="00073CE8">
        <w:rPr>
          <w:rFonts w:ascii="Times New Roman" w:hAnsi="Times New Roman" w:cs="Times New Roman"/>
          <w:sz w:val="22"/>
          <w:szCs w:val="22"/>
        </w:rPr>
        <w:t>:</w:t>
      </w:r>
    </w:p>
    <w:p w14:paraId="42EF8C02" w14:textId="77777777" w:rsidR="00073CE8" w:rsidRPr="00073CE8" w:rsidRDefault="00073CE8" w:rsidP="00073CE8">
      <w:pPr>
        <w:pStyle w:val="Zwykytekst1"/>
        <w:tabs>
          <w:tab w:val="left" w:pos="9214"/>
        </w:tabs>
        <w:ind w:right="-286"/>
        <w:jc w:val="center"/>
        <w:rPr>
          <w:rFonts w:ascii="Times New Roman" w:hAnsi="Times New Roman" w:cs="Times New Roman"/>
          <w:sz w:val="22"/>
          <w:szCs w:val="22"/>
        </w:rPr>
      </w:pPr>
      <w:r w:rsidRPr="00073CE8">
        <w:rPr>
          <w:rFonts w:ascii="Times New Roman" w:hAnsi="Times New Roman" w:cs="Times New Roman"/>
          <w:sz w:val="22"/>
          <w:szCs w:val="22"/>
        </w:rPr>
        <w:t>_________________________________________________________________________</w:t>
      </w:r>
    </w:p>
    <w:p w14:paraId="7ADAF9B9" w14:textId="77777777" w:rsidR="00073CE8" w:rsidRPr="000B2B6E" w:rsidRDefault="00073CE8" w:rsidP="00073CE8">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3DAB159C" w14:textId="77777777" w:rsidR="00073CE8" w:rsidRPr="000B2B6E" w:rsidRDefault="00073CE8" w:rsidP="00073CE8">
      <w:pPr>
        <w:ind w:right="284"/>
        <w:jc w:val="both"/>
        <w:rPr>
          <w:rFonts w:cs="Times New Roman"/>
          <w:sz w:val="22"/>
          <w:szCs w:val="22"/>
        </w:rPr>
      </w:pPr>
    </w:p>
    <w:p w14:paraId="6768CE9F" w14:textId="77777777" w:rsidR="00073CE8" w:rsidRDefault="00073CE8" w:rsidP="00073CE8">
      <w:pPr>
        <w:jc w:val="both"/>
        <w:rPr>
          <w:rFonts w:cs="Times New Roman"/>
          <w:b/>
          <w:bCs/>
          <w:sz w:val="22"/>
          <w:szCs w:val="22"/>
        </w:rPr>
      </w:pPr>
      <w:r w:rsidRPr="000B2B6E">
        <w:rPr>
          <w:rFonts w:cs="Times New Roman"/>
          <w:b/>
          <w:bCs/>
          <w:sz w:val="22"/>
          <w:szCs w:val="22"/>
        </w:rPr>
        <w:t>działając w imieniu i na rzecz</w:t>
      </w:r>
    </w:p>
    <w:p w14:paraId="3ACB9882" w14:textId="77777777" w:rsidR="00073CE8" w:rsidRDefault="00073CE8" w:rsidP="00073CE8">
      <w:pPr>
        <w:jc w:val="both"/>
        <w:rPr>
          <w:rFonts w:cs="Times New Roman"/>
          <w:b/>
          <w:bCs/>
          <w:sz w:val="22"/>
          <w:szCs w:val="22"/>
        </w:rPr>
      </w:pPr>
    </w:p>
    <w:p w14:paraId="2FA67889" w14:textId="77777777" w:rsidR="00073CE8" w:rsidRPr="000B2B6E" w:rsidRDefault="00073CE8" w:rsidP="00073CE8">
      <w:pPr>
        <w:jc w:val="both"/>
        <w:rPr>
          <w:rFonts w:cs="Times New Roman"/>
          <w:b/>
          <w:bCs/>
          <w:sz w:val="22"/>
          <w:szCs w:val="22"/>
        </w:rPr>
      </w:pPr>
    </w:p>
    <w:p w14:paraId="206AFA49" w14:textId="77777777" w:rsidR="00073CE8" w:rsidRPr="000B2B6E" w:rsidRDefault="00073CE8" w:rsidP="00073CE8">
      <w:pPr>
        <w:jc w:val="center"/>
        <w:rPr>
          <w:rFonts w:cs="Times New Roman"/>
          <w:b/>
          <w:bCs/>
          <w:sz w:val="22"/>
          <w:szCs w:val="22"/>
        </w:rPr>
      </w:pPr>
      <w:r w:rsidRPr="000B2B6E">
        <w:rPr>
          <w:rFonts w:cs="Times New Roman"/>
          <w:b/>
          <w:bCs/>
          <w:sz w:val="22"/>
          <w:szCs w:val="22"/>
        </w:rPr>
        <w:t>_______________________________________________________________</w:t>
      </w:r>
    </w:p>
    <w:p w14:paraId="4310862E" w14:textId="77777777" w:rsidR="00073CE8" w:rsidRDefault="00073CE8" w:rsidP="00073CE8">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6BF86D5F" w14:textId="77777777" w:rsidR="00073CE8" w:rsidRPr="001E4979" w:rsidRDefault="00073CE8" w:rsidP="00073CE8">
      <w:pPr>
        <w:jc w:val="center"/>
        <w:rPr>
          <w:rFonts w:cs="Times New Roman"/>
          <w:bCs/>
          <w:i/>
          <w:sz w:val="20"/>
          <w:szCs w:val="20"/>
        </w:rPr>
      </w:pPr>
      <w:r w:rsidRPr="001E4979">
        <w:rPr>
          <w:rFonts w:cs="Times New Roman"/>
          <w:bCs/>
          <w:i/>
          <w:sz w:val="20"/>
          <w:szCs w:val="20"/>
        </w:rPr>
        <w:t>Podmiotu udostępniającego zasoby*)</w:t>
      </w:r>
    </w:p>
    <w:p w14:paraId="3488CD79" w14:textId="77777777" w:rsidR="00073CE8" w:rsidRPr="000B2B6E" w:rsidRDefault="00073CE8" w:rsidP="00073CE8">
      <w:pPr>
        <w:spacing w:after="120"/>
        <w:jc w:val="center"/>
        <w:rPr>
          <w:rFonts w:cs="Times New Roman"/>
          <w:bCs/>
          <w:i/>
          <w:sz w:val="22"/>
          <w:szCs w:val="22"/>
        </w:rPr>
      </w:pPr>
    </w:p>
    <w:p w14:paraId="7F3F6D73" w14:textId="77777777" w:rsidR="00073CE8" w:rsidRPr="000B2B6E" w:rsidRDefault="00073CE8" w:rsidP="00073CE8">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56D475" w14:textId="77777777" w:rsidR="00073CE8" w:rsidRPr="000B2B6E" w:rsidRDefault="00073CE8" w:rsidP="005411CF">
      <w:pPr>
        <w:pStyle w:val="Akapitzlist"/>
        <w:numPr>
          <w:ilvl w:val="1"/>
          <w:numId w:val="8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012153C4" w14:textId="77777777" w:rsidR="00073CE8" w:rsidRPr="000B2B6E" w:rsidRDefault="00073CE8" w:rsidP="005411CF">
      <w:pPr>
        <w:pStyle w:val="Akapitzlist"/>
        <w:numPr>
          <w:ilvl w:val="1"/>
          <w:numId w:val="8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6972FB6" w14:textId="77777777" w:rsidR="00073CE8" w:rsidRDefault="00073CE8" w:rsidP="005411CF">
      <w:pPr>
        <w:pStyle w:val="Akapitzlist"/>
        <w:numPr>
          <w:ilvl w:val="1"/>
          <w:numId w:val="8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210E4B16" w14:textId="77777777" w:rsidR="00073CE8" w:rsidRPr="000B2B6E" w:rsidRDefault="00073CE8" w:rsidP="00073CE8">
      <w:pPr>
        <w:pStyle w:val="Akapitzlist"/>
        <w:spacing w:before="120" w:after="120" w:line="276" w:lineRule="auto"/>
        <w:ind w:left="1134"/>
        <w:jc w:val="both"/>
        <w:rPr>
          <w:sz w:val="22"/>
          <w:szCs w:val="22"/>
        </w:rPr>
      </w:pPr>
    </w:p>
    <w:p w14:paraId="3C6354A6" w14:textId="77777777" w:rsidR="00073CE8" w:rsidRPr="000B2B6E" w:rsidRDefault="00073CE8" w:rsidP="005411CF">
      <w:pPr>
        <w:pStyle w:val="Akapitzlist"/>
        <w:numPr>
          <w:ilvl w:val="2"/>
          <w:numId w:val="85"/>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49B32CFC" w14:textId="77777777" w:rsidR="00073CE8" w:rsidRDefault="00073CE8" w:rsidP="00073CE8">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79D1A0BA" w14:textId="77777777" w:rsidR="00073CE8" w:rsidRDefault="00073CE8" w:rsidP="00073CE8">
      <w:pPr>
        <w:pStyle w:val="Akapitzlist"/>
        <w:spacing w:before="120" w:after="120"/>
        <w:ind w:left="426"/>
        <w:jc w:val="both"/>
        <w:rPr>
          <w:sz w:val="22"/>
          <w:szCs w:val="22"/>
        </w:rPr>
      </w:pPr>
    </w:p>
    <w:p w14:paraId="7A0FEFF6" w14:textId="77777777" w:rsidR="00073CE8" w:rsidRPr="001B5D33" w:rsidRDefault="00073CE8" w:rsidP="005411CF">
      <w:pPr>
        <w:pStyle w:val="Akapitzlist"/>
        <w:numPr>
          <w:ilvl w:val="2"/>
          <w:numId w:val="85"/>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0759BE3" w14:textId="77777777" w:rsidR="00073CE8" w:rsidRPr="000B2B6E" w:rsidRDefault="00073CE8" w:rsidP="00073CE8">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AEA467B" w14:textId="77777777" w:rsidR="00073CE8" w:rsidRPr="000B2B6E" w:rsidRDefault="00073CE8" w:rsidP="00073CE8">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189EAF8F" w14:textId="77777777" w:rsidR="00073CE8" w:rsidRPr="000B2B6E" w:rsidRDefault="00073CE8" w:rsidP="00073CE8">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C1B062" w14:textId="77777777" w:rsidR="00073CE8" w:rsidRDefault="00073CE8" w:rsidP="00073CE8">
      <w:pPr>
        <w:spacing w:after="120"/>
        <w:jc w:val="both"/>
        <w:rPr>
          <w:rFonts w:cs="Times New Roman"/>
          <w:spacing w:val="4"/>
          <w:sz w:val="22"/>
          <w:szCs w:val="22"/>
        </w:rPr>
      </w:pPr>
    </w:p>
    <w:p w14:paraId="13985242" w14:textId="77777777" w:rsidR="00073CE8" w:rsidRDefault="00073CE8" w:rsidP="00073CE8">
      <w:pPr>
        <w:spacing w:after="120"/>
        <w:jc w:val="both"/>
        <w:rPr>
          <w:rFonts w:cs="Times New Roman"/>
          <w:spacing w:val="4"/>
          <w:sz w:val="22"/>
          <w:szCs w:val="22"/>
        </w:rPr>
      </w:pPr>
    </w:p>
    <w:p w14:paraId="5598595C" w14:textId="77777777" w:rsidR="00073CE8" w:rsidRPr="000B2B6E" w:rsidRDefault="00073CE8" w:rsidP="00073CE8">
      <w:pPr>
        <w:spacing w:after="120"/>
        <w:jc w:val="both"/>
        <w:rPr>
          <w:rFonts w:cs="Times New Roman"/>
          <w:spacing w:val="4"/>
          <w:sz w:val="22"/>
          <w:szCs w:val="22"/>
        </w:rPr>
      </w:pPr>
    </w:p>
    <w:p w14:paraId="50A8FEC7" w14:textId="77777777" w:rsidR="00073CE8" w:rsidRPr="000B2B6E" w:rsidRDefault="00073CE8" w:rsidP="00073CE8">
      <w:pPr>
        <w:spacing w:after="120"/>
        <w:jc w:val="both"/>
        <w:rPr>
          <w:rFonts w:cs="Times New Roman"/>
          <w:spacing w:val="4"/>
          <w:sz w:val="22"/>
          <w:szCs w:val="22"/>
        </w:rPr>
      </w:pPr>
    </w:p>
    <w:p w14:paraId="7E4308C2" w14:textId="77777777" w:rsidR="00073CE8" w:rsidRDefault="00073CE8" w:rsidP="00073CE8">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6CB3ECF7" w14:textId="77777777" w:rsidR="00073CE8" w:rsidRDefault="00073CE8" w:rsidP="00073CE8">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4D96AE8D" w14:textId="77777777" w:rsidR="00073CE8" w:rsidRPr="000B2B6E" w:rsidRDefault="00073CE8" w:rsidP="00073CE8">
      <w:pPr>
        <w:pStyle w:val="Zwykytekst1"/>
        <w:spacing w:before="120" w:after="120"/>
        <w:rPr>
          <w:rFonts w:ascii="Times New Roman" w:hAnsi="Times New Roman" w:cs="Times New Roman"/>
          <w:sz w:val="22"/>
          <w:szCs w:val="22"/>
        </w:rPr>
      </w:pPr>
    </w:p>
    <w:p w14:paraId="28B32394" w14:textId="77777777" w:rsidR="00073CE8" w:rsidRPr="000B2B6E" w:rsidRDefault="00073CE8" w:rsidP="00073CE8">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7B689BC2" w14:textId="77777777" w:rsidR="00073CE8" w:rsidRPr="000B2B6E" w:rsidRDefault="00073CE8" w:rsidP="00073CE8">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72C6E1D" w14:textId="77777777" w:rsidR="00073CE8" w:rsidRPr="000B2B6E" w:rsidRDefault="00073CE8" w:rsidP="00073CE8">
      <w:pPr>
        <w:spacing w:after="120"/>
        <w:jc w:val="both"/>
        <w:rPr>
          <w:rFonts w:cs="Times New Roman"/>
          <w:spacing w:val="4"/>
          <w:sz w:val="22"/>
          <w:szCs w:val="22"/>
        </w:rPr>
      </w:pPr>
    </w:p>
    <w:p w14:paraId="7E894C7C" w14:textId="77777777" w:rsidR="00073CE8" w:rsidRPr="000B2B6E" w:rsidRDefault="00073CE8" w:rsidP="00073CE8">
      <w:pPr>
        <w:spacing w:after="120"/>
        <w:jc w:val="both"/>
        <w:rPr>
          <w:rFonts w:cs="Times New Roman"/>
          <w:spacing w:val="4"/>
          <w:sz w:val="22"/>
          <w:szCs w:val="22"/>
        </w:rPr>
      </w:pPr>
    </w:p>
    <w:p w14:paraId="74483E49" w14:textId="77777777" w:rsidR="00073CE8" w:rsidRPr="000B2B6E" w:rsidRDefault="00073CE8" w:rsidP="00073CE8">
      <w:pPr>
        <w:spacing w:after="120"/>
        <w:jc w:val="both"/>
        <w:rPr>
          <w:rFonts w:cs="Times New Roman"/>
          <w:spacing w:val="4"/>
          <w:sz w:val="22"/>
          <w:szCs w:val="22"/>
        </w:rPr>
      </w:pPr>
    </w:p>
    <w:p w14:paraId="128A5F7F" w14:textId="77777777" w:rsidR="00073CE8" w:rsidRDefault="00073CE8" w:rsidP="00073CE8">
      <w:pPr>
        <w:spacing w:after="120"/>
        <w:jc w:val="both"/>
        <w:rPr>
          <w:rFonts w:cs="Times New Roman"/>
          <w:b/>
          <w:spacing w:val="4"/>
          <w:sz w:val="22"/>
          <w:szCs w:val="22"/>
        </w:rPr>
      </w:pPr>
    </w:p>
    <w:p w14:paraId="617E510B" w14:textId="77777777" w:rsidR="00073CE8" w:rsidRDefault="00073CE8" w:rsidP="00073CE8">
      <w:pPr>
        <w:spacing w:after="120"/>
        <w:jc w:val="both"/>
        <w:rPr>
          <w:rFonts w:cs="Times New Roman"/>
          <w:b/>
          <w:spacing w:val="4"/>
          <w:sz w:val="22"/>
          <w:szCs w:val="22"/>
        </w:rPr>
      </w:pPr>
    </w:p>
    <w:p w14:paraId="45F7FEE5" w14:textId="77777777" w:rsidR="00073CE8" w:rsidRDefault="00073CE8" w:rsidP="00073CE8">
      <w:pPr>
        <w:spacing w:after="120"/>
        <w:jc w:val="both"/>
        <w:rPr>
          <w:rFonts w:cs="Times New Roman"/>
          <w:b/>
          <w:spacing w:val="4"/>
          <w:sz w:val="22"/>
          <w:szCs w:val="22"/>
        </w:rPr>
      </w:pPr>
    </w:p>
    <w:p w14:paraId="55FA603F" w14:textId="77777777" w:rsidR="00073CE8" w:rsidRDefault="00073CE8" w:rsidP="00073CE8">
      <w:pPr>
        <w:spacing w:after="120"/>
        <w:jc w:val="both"/>
        <w:rPr>
          <w:rFonts w:cs="Times New Roman"/>
          <w:b/>
          <w:spacing w:val="4"/>
          <w:sz w:val="22"/>
          <w:szCs w:val="22"/>
        </w:rPr>
      </w:pPr>
    </w:p>
    <w:p w14:paraId="014B2E8D" w14:textId="77777777" w:rsidR="00073CE8" w:rsidRDefault="00073CE8" w:rsidP="00073CE8">
      <w:pPr>
        <w:spacing w:after="120"/>
        <w:jc w:val="both"/>
        <w:rPr>
          <w:rFonts w:cs="Times New Roman"/>
          <w:b/>
          <w:spacing w:val="4"/>
          <w:sz w:val="22"/>
          <w:szCs w:val="22"/>
        </w:rPr>
      </w:pPr>
    </w:p>
    <w:p w14:paraId="3C458CA6" w14:textId="77777777" w:rsidR="00073CE8" w:rsidRDefault="00073CE8" w:rsidP="00073CE8">
      <w:pPr>
        <w:spacing w:after="120"/>
        <w:jc w:val="both"/>
        <w:rPr>
          <w:rFonts w:cs="Times New Roman"/>
          <w:b/>
          <w:spacing w:val="4"/>
          <w:sz w:val="22"/>
          <w:szCs w:val="22"/>
        </w:rPr>
      </w:pPr>
    </w:p>
    <w:p w14:paraId="53318356" w14:textId="77777777" w:rsidR="00073CE8" w:rsidRDefault="00073CE8" w:rsidP="00073CE8">
      <w:pPr>
        <w:spacing w:after="120"/>
        <w:jc w:val="both"/>
        <w:rPr>
          <w:rFonts w:cs="Times New Roman"/>
          <w:b/>
          <w:spacing w:val="4"/>
          <w:sz w:val="22"/>
          <w:szCs w:val="22"/>
        </w:rPr>
      </w:pPr>
    </w:p>
    <w:p w14:paraId="2D88670A" w14:textId="77777777" w:rsidR="00073CE8" w:rsidRDefault="00073CE8" w:rsidP="00073CE8">
      <w:pPr>
        <w:spacing w:after="120"/>
        <w:jc w:val="both"/>
        <w:rPr>
          <w:rFonts w:cs="Times New Roman"/>
          <w:b/>
          <w:spacing w:val="4"/>
          <w:sz w:val="22"/>
          <w:szCs w:val="22"/>
        </w:rPr>
      </w:pPr>
    </w:p>
    <w:p w14:paraId="64E5BA94" w14:textId="77777777" w:rsidR="00073CE8" w:rsidRDefault="00073CE8" w:rsidP="00073CE8">
      <w:pPr>
        <w:spacing w:after="120"/>
        <w:jc w:val="both"/>
        <w:rPr>
          <w:rFonts w:cs="Times New Roman"/>
          <w:b/>
          <w:spacing w:val="4"/>
          <w:sz w:val="22"/>
          <w:szCs w:val="22"/>
        </w:rPr>
      </w:pPr>
    </w:p>
    <w:p w14:paraId="5C33B8B3" w14:textId="77777777" w:rsidR="00073CE8" w:rsidRDefault="00073CE8" w:rsidP="00073CE8">
      <w:pPr>
        <w:spacing w:after="120"/>
        <w:jc w:val="both"/>
        <w:rPr>
          <w:rFonts w:cs="Times New Roman"/>
          <w:b/>
          <w:spacing w:val="4"/>
          <w:sz w:val="22"/>
          <w:szCs w:val="22"/>
        </w:rPr>
      </w:pPr>
    </w:p>
    <w:p w14:paraId="47418B4F" w14:textId="77777777" w:rsidR="00073CE8" w:rsidRDefault="00073CE8" w:rsidP="00073CE8">
      <w:pPr>
        <w:spacing w:after="120"/>
        <w:jc w:val="both"/>
        <w:rPr>
          <w:rFonts w:cs="Times New Roman"/>
          <w:b/>
          <w:spacing w:val="4"/>
          <w:sz w:val="22"/>
          <w:szCs w:val="22"/>
        </w:rPr>
      </w:pPr>
    </w:p>
    <w:p w14:paraId="388A3F33" w14:textId="77777777" w:rsidR="00073CE8" w:rsidRDefault="00073CE8" w:rsidP="00073CE8">
      <w:pPr>
        <w:spacing w:after="120"/>
        <w:jc w:val="both"/>
        <w:rPr>
          <w:rFonts w:cs="Times New Roman"/>
          <w:b/>
          <w:spacing w:val="4"/>
          <w:sz w:val="22"/>
          <w:szCs w:val="22"/>
        </w:rPr>
      </w:pPr>
    </w:p>
    <w:p w14:paraId="2AA757C7" w14:textId="77777777" w:rsidR="00073CE8" w:rsidRDefault="00073CE8" w:rsidP="00073CE8">
      <w:pPr>
        <w:spacing w:after="120"/>
        <w:jc w:val="both"/>
        <w:rPr>
          <w:rFonts w:cs="Times New Roman"/>
          <w:b/>
          <w:spacing w:val="4"/>
          <w:sz w:val="22"/>
          <w:szCs w:val="22"/>
        </w:rPr>
      </w:pPr>
    </w:p>
    <w:p w14:paraId="70DF355F" w14:textId="77777777" w:rsidR="00073CE8" w:rsidRPr="000B2B6E" w:rsidRDefault="00073CE8" w:rsidP="00073CE8">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3E0F73AD" w14:textId="77777777" w:rsidR="00073CE8" w:rsidRDefault="00073CE8" w:rsidP="00073CE8">
      <w:pPr>
        <w:spacing w:after="120"/>
        <w:jc w:val="both"/>
        <w:rPr>
          <w:rFonts w:cs="Times New Roman"/>
          <w:spacing w:val="4"/>
          <w:sz w:val="22"/>
          <w:szCs w:val="22"/>
        </w:rPr>
      </w:pPr>
      <w:bookmarkStart w:id="6"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7" w:name="_Hlk121390932"/>
      <w:r w:rsidRPr="000B2B6E">
        <w:rPr>
          <w:rFonts w:cs="Times New Roman"/>
          <w:spacing w:val="4"/>
          <w:sz w:val="22"/>
          <w:szCs w:val="22"/>
        </w:rPr>
        <w:t>jeżeli przypada na niego ponad 10% wartości zamówienia</w:t>
      </w:r>
      <w:bookmarkEnd w:id="7"/>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1D5788E" w14:textId="77777777" w:rsidR="00073CE8" w:rsidRPr="000B2B6E" w:rsidRDefault="00073CE8" w:rsidP="00073CE8">
      <w:pPr>
        <w:spacing w:after="120"/>
        <w:jc w:val="both"/>
        <w:rPr>
          <w:rFonts w:cs="Times New Roman"/>
          <w:spacing w:val="4"/>
          <w:sz w:val="22"/>
          <w:szCs w:val="22"/>
        </w:rPr>
      </w:pPr>
    </w:p>
    <w:bookmarkEnd w:id="6"/>
    <w:p w14:paraId="257ECF15" w14:textId="77777777" w:rsidR="00073CE8" w:rsidRPr="00D82B9E" w:rsidRDefault="00073CE8" w:rsidP="00073CE8">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CDB16E6" w14:textId="77777777" w:rsidR="00073CE8" w:rsidRDefault="00073CE8" w:rsidP="00073CE8">
      <w:pPr>
        <w:spacing w:after="120"/>
        <w:jc w:val="both"/>
        <w:rPr>
          <w:rFonts w:cs="Times New Roman"/>
          <w:color w:val="000000"/>
          <w:sz w:val="22"/>
          <w:szCs w:val="22"/>
          <w:lang w:eastAsia="ar-SA"/>
        </w:rPr>
      </w:pPr>
    </w:p>
    <w:p w14:paraId="209F2521" w14:textId="77777777" w:rsidR="00FC09B2" w:rsidRPr="000B2B6E" w:rsidRDefault="00FC09B2" w:rsidP="00073CE8">
      <w:pPr>
        <w:spacing w:after="120"/>
        <w:jc w:val="both"/>
        <w:rPr>
          <w:rFonts w:cs="Times New Roman"/>
          <w:color w:val="000000"/>
          <w:sz w:val="22"/>
          <w:szCs w:val="22"/>
          <w:lang w:eastAsia="ar-SA"/>
        </w:rPr>
      </w:pPr>
    </w:p>
    <w:p w14:paraId="5412A39E" w14:textId="77777777" w:rsidR="00073CE8" w:rsidRDefault="00073CE8" w:rsidP="00365E5B">
      <w:pPr>
        <w:rPr>
          <w:rFonts w:cs="Times New Roman"/>
          <w:b/>
          <w:bCs/>
          <w:sz w:val="22"/>
          <w:szCs w:val="22"/>
        </w:rPr>
      </w:pPr>
    </w:p>
    <w:p w14:paraId="52542D56" w14:textId="3A3310A7" w:rsidR="00365E5B" w:rsidRPr="003D585B" w:rsidRDefault="00365E5B" w:rsidP="00365E5B">
      <w:pPr>
        <w:rPr>
          <w:rFonts w:cs="Times New Roman"/>
          <w:b/>
          <w:bCs/>
          <w:sz w:val="22"/>
          <w:szCs w:val="22"/>
        </w:rPr>
      </w:pPr>
      <w:r>
        <w:rPr>
          <w:rFonts w:cs="Times New Roman"/>
          <w:b/>
          <w:bCs/>
          <w:sz w:val="22"/>
          <w:szCs w:val="22"/>
        </w:rPr>
        <w:t>ZP/70/2024</w:t>
      </w:r>
    </w:p>
    <w:p w14:paraId="2419F9F6" w14:textId="6A547F59" w:rsidR="00D25E61" w:rsidRPr="003D585B" w:rsidRDefault="00D755CF" w:rsidP="00365E5B">
      <w:pPr>
        <w:rPr>
          <w:rFonts w:cs="Times New Roman"/>
          <w:b/>
          <w:bCs/>
          <w:sz w:val="22"/>
          <w:szCs w:val="22"/>
        </w:rPr>
      </w:pPr>
      <w:r w:rsidRPr="003D585B">
        <w:rPr>
          <w:rFonts w:cs="Times New Roman"/>
          <w:b/>
          <w:bCs/>
          <w:sz w:val="22"/>
          <w:szCs w:val="22"/>
        </w:rPr>
        <w:t>Załącznik nr 4</w:t>
      </w:r>
      <w:r w:rsidR="00365E5B">
        <w:rPr>
          <w:rFonts w:cs="Times New Roman"/>
          <w:b/>
          <w:bCs/>
          <w:sz w:val="22"/>
          <w:szCs w:val="22"/>
        </w:rPr>
        <w:t xml:space="preserve"> do SWZ</w:t>
      </w:r>
    </w:p>
    <w:p w14:paraId="1397216B" w14:textId="77777777" w:rsidR="00D25E61" w:rsidRPr="003D585B" w:rsidRDefault="00D25E61" w:rsidP="00D25E61">
      <w:pPr>
        <w:jc w:val="right"/>
        <w:rPr>
          <w:rFonts w:cs="Times New Roman"/>
          <w:b/>
          <w:bCs/>
          <w:sz w:val="22"/>
          <w:szCs w:val="22"/>
        </w:rPr>
      </w:pPr>
    </w:p>
    <w:p w14:paraId="27E9D18D" w14:textId="77777777" w:rsidR="00D25E61" w:rsidRPr="003D585B" w:rsidRDefault="00D25E61" w:rsidP="00D25E61">
      <w:pPr>
        <w:jc w:val="right"/>
        <w:rPr>
          <w:rFonts w:cs="Times New Roman"/>
          <w:b/>
          <w:bCs/>
          <w:sz w:val="22"/>
          <w:szCs w:val="22"/>
        </w:rPr>
      </w:pPr>
    </w:p>
    <w:p w14:paraId="636C636F" w14:textId="77777777" w:rsidR="00D25E61" w:rsidRPr="003D585B" w:rsidRDefault="00D25E61" w:rsidP="00D25E61">
      <w:pPr>
        <w:pStyle w:val="tyt"/>
        <w:rPr>
          <w:rStyle w:val="hidden-print"/>
          <w:sz w:val="22"/>
          <w:szCs w:val="22"/>
        </w:rPr>
      </w:pPr>
    </w:p>
    <w:p w14:paraId="502F93D5" w14:textId="77777777" w:rsidR="00D25E61" w:rsidRPr="003D585B" w:rsidRDefault="00D25E61" w:rsidP="00D25E61">
      <w:pPr>
        <w:pStyle w:val="tyt"/>
        <w:rPr>
          <w:rStyle w:val="hidden-print"/>
          <w:sz w:val="22"/>
          <w:szCs w:val="22"/>
        </w:rPr>
      </w:pPr>
    </w:p>
    <w:p w14:paraId="4C472B8B" w14:textId="77777777" w:rsidR="00D25E61" w:rsidRPr="003D585B" w:rsidRDefault="00D25E61" w:rsidP="00D25E61">
      <w:pPr>
        <w:pStyle w:val="tyt"/>
        <w:rPr>
          <w:rStyle w:val="hidden-print"/>
          <w:sz w:val="22"/>
          <w:szCs w:val="22"/>
        </w:rPr>
      </w:pPr>
      <w:r w:rsidRPr="003D585B">
        <w:rPr>
          <w:rStyle w:val="hidden-print"/>
          <w:sz w:val="22"/>
          <w:szCs w:val="22"/>
        </w:rPr>
        <w:t>Jednolity europejski dokument zamówienia (ESPD)</w:t>
      </w:r>
    </w:p>
    <w:p w14:paraId="615E532E" w14:textId="74E2BB5C" w:rsidR="00D25E61" w:rsidRPr="003D585B" w:rsidRDefault="00D25E61" w:rsidP="00D25E61">
      <w:pPr>
        <w:pStyle w:val="tyt"/>
        <w:rPr>
          <w:sz w:val="22"/>
          <w:szCs w:val="22"/>
        </w:rPr>
      </w:pPr>
      <w:r w:rsidRPr="003D585B">
        <w:rPr>
          <w:sz w:val="22"/>
          <w:szCs w:val="22"/>
        </w:rPr>
        <w:t xml:space="preserve">składany na podstawie art. </w:t>
      </w:r>
      <w:r w:rsidR="00AC30A2">
        <w:rPr>
          <w:sz w:val="22"/>
          <w:szCs w:val="22"/>
        </w:rPr>
        <w:t>1</w:t>
      </w:r>
      <w:r w:rsidRPr="003D585B">
        <w:rPr>
          <w:sz w:val="22"/>
          <w:szCs w:val="22"/>
        </w:rPr>
        <w:t xml:space="preserve">25 ust. </w:t>
      </w:r>
      <w:r w:rsidR="001373FA">
        <w:rPr>
          <w:sz w:val="22"/>
          <w:szCs w:val="22"/>
        </w:rPr>
        <w:t>1</w:t>
      </w:r>
      <w:r w:rsidRPr="003D585B">
        <w:rPr>
          <w:sz w:val="22"/>
          <w:szCs w:val="22"/>
        </w:rPr>
        <w:t xml:space="preserve"> ustawy Prawo zamówień publicznych</w:t>
      </w:r>
    </w:p>
    <w:p w14:paraId="7AA9E3D3" w14:textId="30AAF8BE" w:rsidR="00D25E61" w:rsidRPr="003D585B" w:rsidRDefault="00D25E61" w:rsidP="00D25E61">
      <w:pPr>
        <w:pStyle w:val="tyt"/>
        <w:rPr>
          <w:b w:val="0"/>
          <w:color w:val="000000"/>
          <w:sz w:val="22"/>
          <w:szCs w:val="22"/>
        </w:rPr>
      </w:pPr>
      <w:r w:rsidRPr="003D585B">
        <w:rPr>
          <w:sz w:val="22"/>
          <w:szCs w:val="22"/>
        </w:rPr>
        <w:t xml:space="preserve">z dnia </w:t>
      </w:r>
      <w:r w:rsidR="002D10DA" w:rsidRPr="003D585B">
        <w:rPr>
          <w:sz w:val="22"/>
          <w:szCs w:val="22"/>
        </w:rPr>
        <w:t>11 września 2019 r</w:t>
      </w:r>
      <w:r w:rsidRPr="003D585B">
        <w:rPr>
          <w:sz w:val="22"/>
          <w:szCs w:val="22"/>
        </w:rPr>
        <w:t xml:space="preserve">.  </w:t>
      </w:r>
      <w:r w:rsidRPr="003D585B">
        <w:rPr>
          <w:b w:val="0"/>
          <w:sz w:val="22"/>
          <w:szCs w:val="22"/>
        </w:rPr>
        <w:t>(</w:t>
      </w:r>
      <w:r w:rsidR="00346293" w:rsidRPr="003D585B">
        <w:rPr>
          <w:b w:val="0"/>
          <w:sz w:val="22"/>
          <w:szCs w:val="22"/>
        </w:rPr>
        <w:t>t.j.</w:t>
      </w:r>
      <w:r w:rsidRPr="003D585B">
        <w:rPr>
          <w:b w:val="0"/>
          <w:sz w:val="22"/>
          <w:szCs w:val="22"/>
        </w:rPr>
        <w:t xml:space="preserve"> Dz. U. z 20</w:t>
      </w:r>
      <w:r w:rsidR="00E60534" w:rsidRPr="003D585B">
        <w:rPr>
          <w:b w:val="0"/>
          <w:sz w:val="22"/>
          <w:szCs w:val="22"/>
        </w:rPr>
        <w:t>2</w:t>
      </w:r>
      <w:r w:rsidR="00A86887" w:rsidRPr="003D585B">
        <w:rPr>
          <w:b w:val="0"/>
          <w:sz w:val="22"/>
          <w:szCs w:val="22"/>
        </w:rPr>
        <w:t>3</w:t>
      </w:r>
      <w:r w:rsidRPr="003D585B">
        <w:rPr>
          <w:b w:val="0"/>
          <w:sz w:val="22"/>
          <w:szCs w:val="22"/>
        </w:rPr>
        <w:t xml:space="preserve"> r., </w:t>
      </w:r>
      <w:r w:rsidR="002D10DA" w:rsidRPr="003D585B">
        <w:rPr>
          <w:b w:val="0"/>
          <w:color w:val="000000"/>
          <w:sz w:val="22"/>
          <w:szCs w:val="22"/>
        </w:rPr>
        <w:t xml:space="preserve">poz. </w:t>
      </w:r>
      <w:r w:rsidR="00E60534" w:rsidRPr="003D585B">
        <w:rPr>
          <w:b w:val="0"/>
          <w:color w:val="000000"/>
          <w:sz w:val="22"/>
          <w:szCs w:val="22"/>
        </w:rPr>
        <w:t>1</w:t>
      </w:r>
      <w:r w:rsidR="00A86887" w:rsidRPr="003D585B">
        <w:rPr>
          <w:b w:val="0"/>
          <w:color w:val="000000"/>
          <w:sz w:val="22"/>
          <w:szCs w:val="22"/>
        </w:rPr>
        <w:t>605</w:t>
      </w:r>
      <w:r w:rsidR="002D10DA" w:rsidRPr="003D585B">
        <w:rPr>
          <w:b w:val="0"/>
          <w:color w:val="000000"/>
          <w:sz w:val="22"/>
          <w:szCs w:val="22"/>
        </w:rPr>
        <w:t xml:space="preserve"> z późn. zm.</w:t>
      </w:r>
      <w:r w:rsidRPr="003D585B">
        <w:rPr>
          <w:b w:val="0"/>
          <w:color w:val="000000"/>
          <w:sz w:val="22"/>
          <w:szCs w:val="22"/>
        </w:rPr>
        <w:t>)</w:t>
      </w:r>
    </w:p>
    <w:p w14:paraId="629606DE" w14:textId="77777777" w:rsidR="00D25E61" w:rsidRPr="003D585B" w:rsidRDefault="00D25E61" w:rsidP="00D25E61">
      <w:pPr>
        <w:rPr>
          <w:rFonts w:cs="Times New Roman"/>
          <w:b/>
          <w:bCs/>
          <w:sz w:val="22"/>
          <w:szCs w:val="22"/>
        </w:rPr>
      </w:pPr>
    </w:p>
    <w:p w14:paraId="30925E2C" w14:textId="77777777" w:rsidR="00D25E61" w:rsidRPr="003D585B" w:rsidRDefault="00D25E61" w:rsidP="00D25E61">
      <w:pPr>
        <w:jc w:val="right"/>
        <w:rPr>
          <w:rFonts w:cs="Times New Roman"/>
          <w:b/>
          <w:bCs/>
          <w:sz w:val="22"/>
          <w:szCs w:val="22"/>
        </w:rPr>
      </w:pPr>
    </w:p>
    <w:p w14:paraId="7A338A8F" w14:textId="77777777" w:rsidR="00D25E61" w:rsidRPr="003D585B" w:rsidRDefault="00D25E61" w:rsidP="00D25E61">
      <w:pPr>
        <w:jc w:val="right"/>
        <w:rPr>
          <w:rFonts w:cs="Times New Roman"/>
          <w:b/>
          <w:bCs/>
          <w:sz w:val="22"/>
          <w:szCs w:val="22"/>
        </w:rPr>
      </w:pPr>
    </w:p>
    <w:p w14:paraId="26578237" w14:textId="77777777" w:rsidR="00D25E61" w:rsidRPr="003D585B" w:rsidRDefault="00D25E61" w:rsidP="00D25E61">
      <w:pPr>
        <w:jc w:val="right"/>
        <w:rPr>
          <w:rFonts w:cs="Times New Roman"/>
          <w:b/>
          <w:bCs/>
          <w:sz w:val="22"/>
          <w:szCs w:val="22"/>
        </w:rPr>
      </w:pPr>
    </w:p>
    <w:p w14:paraId="062B51F9" w14:textId="77777777" w:rsidR="00D25E61" w:rsidRPr="003D585B" w:rsidRDefault="00D25E61" w:rsidP="00D25E61">
      <w:pPr>
        <w:jc w:val="right"/>
        <w:rPr>
          <w:rFonts w:cs="Times New Roman"/>
          <w:b/>
          <w:bCs/>
          <w:sz w:val="22"/>
          <w:szCs w:val="22"/>
        </w:rPr>
      </w:pPr>
    </w:p>
    <w:p w14:paraId="46F476B4" w14:textId="77777777" w:rsidR="00D25E61" w:rsidRPr="003D585B" w:rsidRDefault="00D25E61" w:rsidP="00D25E61">
      <w:pPr>
        <w:jc w:val="right"/>
        <w:rPr>
          <w:rFonts w:cs="Times New Roman"/>
          <w:b/>
          <w:bCs/>
          <w:sz w:val="22"/>
          <w:szCs w:val="22"/>
        </w:rPr>
      </w:pPr>
    </w:p>
    <w:p w14:paraId="2B7AA88A" w14:textId="77777777" w:rsidR="00D25E61" w:rsidRPr="003D585B" w:rsidRDefault="00D25E61" w:rsidP="00D25E61">
      <w:pPr>
        <w:jc w:val="right"/>
        <w:rPr>
          <w:rFonts w:cs="Times New Roman"/>
          <w:b/>
          <w:bCs/>
          <w:sz w:val="22"/>
          <w:szCs w:val="22"/>
        </w:rPr>
      </w:pPr>
    </w:p>
    <w:p w14:paraId="1BA0851C" w14:textId="77777777" w:rsidR="00D25E61" w:rsidRPr="003D585B" w:rsidRDefault="00D25E61" w:rsidP="00D25E61">
      <w:pPr>
        <w:jc w:val="right"/>
        <w:rPr>
          <w:rFonts w:cs="Times New Roman"/>
          <w:b/>
          <w:bCs/>
          <w:sz w:val="22"/>
          <w:szCs w:val="22"/>
        </w:rPr>
      </w:pPr>
    </w:p>
    <w:p w14:paraId="781F47E1" w14:textId="77777777" w:rsidR="00D25E61" w:rsidRPr="003D585B" w:rsidRDefault="00D25E61" w:rsidP="00D25E61">
      <w:pPr>
        <w:jc w:val="right"/>
        <w:rPr>
          <w:rFonts w:cs="Times New Roman"/>
          <w:b/>
          <w:bCs/>
          <w:sz w:val="22"/>
          <w:szCs w:val="22"/>
        </w:rPr>
      </w:pPr>
    </w:p>
    <w:p w14:paraId="6315723B" w14:textId="77777777" w:rsidR="00D25E61" w:rsidRPr="003D585B" w:rsidRDefault="00D25E61" w:rsidP="00D25E61">
      <w:pPr>
        <w:jc w:val="right"/>
        <w:rPr>
          <w:rFonts w:cs="Times New Roman"/>
          <w:b/>
          <w:bCs/>
          <w:sz w:val="22"/>
          <w:szCs w:val="22"/>
        </w:rPr>
      </w:pPr>
    </w:p>
    <w:p w14:paraId="48CC2610" w14:textId="77777777" w:rsidR="00D25E61" w:rsidRPr="003D585B" w:rsidRDefault="00D25E61" w:rsidP="00D25E61">
      <w:pPr>
        <w:jc w:val="right"/>
        <w:rPr>
          <w:rFonts w:cs="Times New Roman"/>
          <w:b/>
          <w:bCs/>
          <w:sz w:val="22"/>
          <w:szCs w:val="22"/>
        </w:rPr>
      </w:pPr>
    </w:p>
    <w:p w14:paraId="5ADD0B7A" w14:textId="77777777" w:rsidR="00D25E61" w:rsidRPr="003D585B" w:rsidRDefault="00D25E61" w:rsidP="00D25E61">
      <w:pPr>
        <w:jc w:val="right"/>
        <w:rPr>
          <w:rFonts w:cs="Times New Roman"/>
          <w:b/>
          <w:bCs/>
          <w:sz w:val="22"/>
          <w:szCs w:val="22"/>
        </w:rPr>
      </w:pPr>
    </w:p>
    <w:p w14:paraId="6D0E3516" w14:textId="77777777" w:rsidR="00D25E61" w:rsidRPr="003D585B" w:rsidRDefault="00D25E61" w:rsidP="00D25E61">
      <w:pPr>
        <w:jc w:val="right"/>
        <w:rPr>
          <w:rFonts w:cs="Times New Roman"/>
          <w:b/>
          <w:bCs/>
          <w:sz w:val="22"/>
          <w:szCs w:val="22"/>
        </w:rPr>
      </w:pPr>
    </w:p>
    <w:p w14:paraId="5517912A" w14:textId="77777777" w:rsidR="00D25E61" w:rsidRPr="003D585B" w:rsidRDefault="00D25E61" w:rsidP="00D25E61">
      <w:pPr>
        <w:jc w:val="right"/>
        <w:rPr>
          <w:rFonts w:cs="Times New Roman"/>
          <w:b/>
          <w:bCs/>
          <w:sz w:val="22"/>
          <w:szCs w:val="22"/>
        </w:rPr>
      </w:pPr>
    </w:p>
    <w:p w14:paraId="0428E1FC" w14:textId="77777777" w:rsidR="00D25E61" w:rsidRPr="003D585B" w:rsidRDefault="00D25E61" w:rsidP="00D25E61">
      <w:pPr>
        <w:jc w:val="right"/>
        <w:rPr>
          <w:rFonts w:cs="Times New Roman"/>
          <w:b/>
          <w:bCs/>
          <w:sz w:val="22"/>
          <w:szCs w:val="22"/>
        </w:rPr>
      </w:pPr>
    </w:p>
    <w:p w14:paraId="2F723F57" w14:textId="77777777" w:rsidR="00D25E61" w:rsidRPr="003D585B" w:rsidRDefault="00D25E61" w:rsidP="00D25E61">
      <w:pPr>
        <w:jc w:val="right"/>
        <w:rPr>
          <w:rFonts w:cs="Times New Roman"/>
          <w:b/>
          <w:bCs/>
          <w:sz w:val="22"/>
          <w:szCs w:val="22"/>
        </w:rPr>
      </w:pPr>
    </w:p>
    <w:p w14:paraId="4CF4A853" w14:textId="77777777" w:rsidR="00D25E61" w:rsidRPr="003D585B" w:rsidRDefault="00D25E61" w:rsidP="00D25E61">
      <w:pPr>
        <w:jc w:val="right"/>
        <w:rPr>
          <w:rFonts w:cs="Times New Roman"/>
          <w:b/>
          <w:bCs/>
          <w:sz w:val="22"/>
          <w:szCs w:val="22"/>
        </w:rPr>
      </w:pPr>
    </w:p>
    <w:p w14:paraId="60EA4913" w14:textId="77777777" w:rsidR="00D25E61" w:rsidRPr="003D585B" w:rsidRDefault="00D25E61" w:rsidP="00D25E61">
      <w:pPr>
        <w:jc w:val="right"/>
        <w:rPr>
          <w:rFonts w:cs="Times New Roman"/>
          <w:b/>
          <w:bCs/>
          <w:sz w:val="22"/>
          <w:szCs w:val="22"/>
        </w:rPr>
      </w:pPr>
    </w:p>
    <w:p w14:paraId="17023E56" w14:textId="77777777" w:rsidR="00D25E61" w:rsidRPr="003D585B" w:rsidRDefault="00D25E61" w:rsidP="00D25E61">
      <w:pPr>
        <w:jc w:val="right"/>
        <w:rPr>
          <w:rFonts w:cs="Times New Roman"/>
          <w:b/>
          <w:bCs/>
          <w:sz w:val="22"/>
          <w:szCs w:val="22"/>
        </w:rPr>
      </w:pPr>
    </w:p>
    <w:p w14:paraId="4C1E3A50" w14:textId="77777777" w:rsidR="00D25E61" w:rsidRPr="003D585B" w:rsidRDefault="00D25E61" w:rsidP="00D25E61">
      <w:pPr>
        <w:jc w:val="right"/>
        <w:rPr>
          <w:rFonts w:cs="Times New Roman"/>
          <w:b/>
          <w:bCs/>
          <w:sz w:val="22"/>
          <w:szCs w:val="22"/>
        </w:rPr>
      </w:pPr>
    </w:p>
    <w:p w14:paraId="3EAFFD6F" w14:textId="77777777" w:rsidR="00D25E61" w:rsidRPr="003D585B" w:rsidRDefault="00D25E61" w:rsidP="00D25E61">
      <w:pPr>
        <w:jc w:val="right"/>
        <w:rPr>
          <w:rFonts w:cs="Times New Roman"/>
          <w:b/>
          <w:bCs/>
          <w:sz w:val="22"/>
          <w:szCs w:val="22"/>
        </w:rPr>
      </w:pPr>
    </w:p>
    <w:p w14:paraId="009A5429" w14:textId="77777777" w:rsidR="00D25E61" w:rsidRPr="003D585B" w:rsidRDefault="00D25E61" w:rsidP="00D25E61">
      <w:pPr>
        <w:jc w:val="right"/>
        <w:rPr>
          <w:rFonts w:cs="Times New Roman"/>
          <w:b/>
          <w:bCs/>
          <w:sz w:val="22"/>
          <w:szCs w:val="22"/>
        </w:rPr>
      </w:pPr>
    </w:p>
    <w:p w14:paraId="3B9B4B4A" w14:textId="77777777" w:rsidR="00D25E61" w:rsidRPr="003D585B" w:rsidRDefault="00D25E61" w:rsidP="00D25E61">
      <w:pPr>
        <w:jc w:val="right"/>
        <w:rPr>
          <w:rFonts w:cs="Times New Roman"/>
          <w:b/>
          <w:bCs/>
          <w:sz w:val="22"/>
          <w:szCs w:val="22"/>
        </w:rPr>
      </w:pPr>
    </w:p>
    <w:p w14:paraId="4FA417AC" w14:textId="77777777" w:rsidR="00D25E61" w:rsidRPr="003D585B" w:rsidRDefault="00D25E61" w:rsidP="00D25E61">
      <w:pPr>
        <w:jc w:val="right"/>
        <w:rPr>
          <w:rFonts w:cs="Times New Roman"/>
          <w:b/>
          <w:bCs/>
          <w:sz w:val="22"/>
          <w:szCs w:val="22"/>
        </w:rPr>
      </w:pPr>
    </w:p>
    <w:p w14:paraId="652CF2DB" w14:textId="77777777" w:rsidR="00D25E61" w:rsidRPr="003D585B" w:rsidRDefault="00D25E61" w:rsidP="00D25E61">
      <w:pPr>
        <w:jc w:val="right"/>
        <w:rPr>
          <w:rFonts w:cs="Times New Roman"/>
          <w:b/>
          <w:bCs/>
          <w:sz w:val="22"/>
          <w:szCs w:val="22"/>
        </w:rPr>
      </w:pPr>
    </w:p>
    <w:p w14:paraId="086D9F71" w14:textId="77777777" w:rsidR="00D25E61" w:rsidRPr="003D585B" w:rsidRDefault="00D25E61" w:rsidP="00D25E61">
      <w:pPr>
        <w:jc w:val="right"/>
        <w:rPr>
          <w:rFonts w:cs="Times New Roman"/>
          <w:b/>
          <w:bCs/>
          <w:sz w:val="22"/>
          <w:szCs w:val="22"/>
        </w:rPr>
      </w:pPr>
    </w:p>
    <w:p w14:paraId="708A6A65" w14:textId="77777777" w:rsidR="00D25E61" w:rsidRPr="003D585B" w:rsidRDefault="00D25E61" w:rsidP="00D25E61">
      <w:pPr>
        <w:jc w:val="right"/>
        <w:rPr>
          <w:rFonts w:cs="Times New Roman"/>
          <w:b/>
          <w:bCs/>
          <w:sz w:val="22"/>
          <w:szCs w:val="22"/>
        </w:rPr>
      </w:pPr>
    </w:p>
    <w:p w14:paraId="09209550" w14:textId="77777777" w:rsidR="00D25E61" w:rsidRPr="003D585B" w:rsidRDefault="00D25E61" w:rsidP="00D25E61">
      <w:pPr>
        <w:jc w:val="right"/>
        <w:rPr>
          <w:rFonts w:cs="Times New Roman"/>
          <w:b/>
          <w:bCs/>
          <w:sz w:val="22"/>
          <w:szCs w:val="22"/>
        </w:rPr>
      </w:pPr>
    </w:p>
    <w:p w14:paraId="420CD1D7" w14:textId="77777777" w:rsidR="00D25E61" w:rsidRPr="003D585B" w:rsidRDefault="00D25E61" w:rsidP="00D25E61">
      <w:pPr>
        <w:jc w:val="right"/>
        <w:rPr>
          <w:rFonts w:cs="Times New Roman"/>
          <w:b/>
          <w:bCs/>
          <w:sz w:val="22"/>
          <w:szCs w:val="22"/>
        </w:rPr>
      </w:pPr>
    </w:p>
    <w:p w14:paraId="00DAEC4B" w14:textId="77777777" w:rsidR="00D25E61" w:rsidRPr="003D585B" w:rsidRDefault="00D25E61" w:rsidP="00D25E61">
      <w:pPr>
        <w:jc w:val="right"/>
        <w:rPr>
          <w:rFonts w:cs="Times New Roman"/>
          <w:b/>
          <w:bCs/>
          <w:sz w:val="22"/>
          <w:szCs w:val="22"/>
        </w:rPr>
      </w:pPr>
    </w:p>
    <w:p w14:paraId="69A79BC9" w14:textId="77777777" w:rsidR="00D25E61" w:rsidRPr="003D585B" w:rsidRDefault="00D25E61" w:rsidP="00D25E61">
      <w:pPr>
        <w:jc w:val="right"/>
        <w:rPr>
          <w:rFonts w:cs="Times New Roman"/>
          <w:b/>
          <w:bCs/>
          <w:sz w:val="22"/>
          <w:szCs w:val="22"/>
        </w:rPr>
      </w:pPr>
    </w:p>
    <w:p w14:paraId="5E10641B" w14:textId="77777777" w:rsidR="00D25E61" w:rsidRPr="003D585B" w:rsidRDefault="00D25E61" w:rsidP="00D25E61">
      <w:pPr>
        <w:jc w:val="right"/>
        <w:rPr>
          <w:rFonts w:cs="Times New Roman"/>
          <w:b/>
          <w:bCs/>
          <w:sz w:val="22"/>
          <w:szCs w:val="22"/>
        </w:rPr>
      </w:pPr>
    </w:p>
    <w:p w14:paraId="35DD4F4E" w14:textId="77777777" w:rsidR="00D25E61" w:rsidRPr="003D585B" w:rsidRDefault="00D25E61" w:rsidP="00D25E61">
      <w:pPr>
        <w:jc w:val="right"/>
        <w:rPr>
          <w:rFonts w:cs="Times New Roman"/>
          <w:b/>
          <w:bCs/>
          <w:sz w:val="22"/>
          <w:szCs w:val="22"/>
        </w:rPr>
      </w:pPr>
    </w:p>
    <w:p w14:paraId="0638219B" w14:textId="77777777" w:rsidR="00D25E61" w:rsidRPr="003D585B" w:rsidRDefault="00D25E61" w:rsidP="00D25E61">
      <w:pPr>
        <w:jc w:val="right"/>
        <w:rPr>
          <w:rFonts w:cs="Times New Roman"/>
          <w:b/>
          <w:bCs/>
          <w:sz w:val="22"/>
          <w:szCs w:val="22"/>
        </w:rPr>
      </w:pPr>
    </w:p>
    <w:p w14:paraId="326DE89D" w14:textId="77777777" w:rsidR="00D25E61" w:rsidRPr="003D585B" w:rsidRDefault="00D25E61" w:rsidP="00D25E61">
      <w:pPr>
        <w:jc w:val="right"/>
        <w:rPr>
          <w:rFonts w:cs="Times New Roman"/>
          <w:b/>
          <w:bCs/>
          <w:sz w:val="22"/>
          <w:szCs w:val="22"/>
        </w:rPr>
      </w:pPr>
    </w:p>
    <w:p w14:paraId="3D819671" w14:textId="77777777" w:rsidR="00D25E61" w:rsidRPr="003D585B" w:rsidRDefault="00D25E61" w:rsidP="00D25E61">
      <w:pPr>
        <w:jc w:val="right"/>
        <w:rPr>
          <w:rFonts w:cs="Times New Roman"/>
          <w:b/>
          <w:bCs/>
          <w:sz w:val="22"/>
          <w:szCs w:val="22"/>
        </w:rPr>
      </w:pPr>
    </w:p>
    <w:p w14:paraId="2F754ADD" w14:textId="77777777" w:rsidR="00D25E61" w:rsidRPr="003D585B" w:rsidRDefault="00D25E61" w:rsidP="00D25E61">
      <w:pPr>
        <w:jc w:val="right"/>
        <w:rPr>
          <w:rFonts w:cs="Times New Roman"/>
          <w:b/>
          <w:bCs/>
          <w:sz w:val="22"/>
          <w:szCs w:val="22"/>
        </w:rPr>
      </w:pPr>
    </w:p>
    <w:p w14:paraId="41C5C3A5" w14:textId="77777777" w:rsidR="00D25E61" w:rsidRPr="003D585B" w:rsidRDefault="00D25E61" w:rsidP="00D25E61">
      <w:pPr>
        <w:jc w:val="right"/>
        <w:rPr>
          <w:rFonts w:cs="Times New Roman"/>
          <w:b/>
          <w:bCs/>
          <w:sz w:val="22"/>
          <w:szCs w:val="22"/>
        </w:rPr>
      </w:pPr>
    </w:p>
    <w:p w14:paraId="5AEF7618" w14:textId="77777777" w:rsidR="00D25E61" w:rsidRPr="003D585B" w:rsidRDefault="00D25E61" w:rsidP="00D25E61">
      <w:pPr>
        <w:jc w:val="right"/>
        <w:rPr>
          <w:rFonts w:cs="Times New Roman"/>
          <w:b/>
          <w:bCs/>
          <w:sz w:val="22"/>
          <w:szCs w:val="22"/>
        </w:rPr>
      </w:pPr>
    </w:p>
    <w:p w14:paraId="2F9258CD" w14:textId="43F5C706" w:rsidR="00D25E61" w:rsidRPr="003D585B" w:rsidRDefault="00D25E61" w:rsidP="00D25E61">
      <w:pPr>
        <w:jc w:val="right"/>
        <w:rPr>
          <w:rFonts w:cs="Times New Roman"/>
          <w:b/>
          <w:bCs/>
          <w:i/>
          <w:sz w:val="22"/>
          <w:szCs w:val="22"/>
        </w:rPr>
      </w:pPr>
    </w:p>
    <w:p w14:paraId="46E114AF" w14:textId="43E35FCE" w:rsidR="009C1FF9" w:rsidRPr="003D585B" w:rsidRDefault="009C1FF9" w:rsidP="00D25E61">
      <w:pPr>
        <w:jc w:val="right"/>
        <w:rPr>
          <w:rFonts w:cs="Times New Roman"/>
          <w:b/>
          <w:bCs/>
          <w:i/>
          <w:sz w:val="22"/>
          <w:szCs w:val="22"/>
        </w:rPr>
      </w:pPr>
    </w:p>
    <w:p w14:paraId="04DF40B3" w14:textId="03C1C4DC" w:rsidR="009C1FF9" w:rsidRPr="003D585B" w:rsidRDefault="009C1FF9" w:rsidP="00D25E61">
      <w:pPr>
        <w:jc w:val="right"/>
        <w:rPr>
          <w:rFonts w:cs="Times New Roman"/>
          <w:b/>
          <w:bCs/>
          <w:i/>
          <w:sz w:val="22"/>
          <w:szCs w:val="22"/>
        </w:rPr>
      </w:pPr>
    </w:p>
    <w:p w14:paraId="3BA9D762" w14:textId="7DB88B90" w:rsidR="009C1FF9" w:rsidRPr="003D585B" w:rsidRDefault="009C1FF9" w:rsidP="00D25E61">
      <w:pPr>
        <w:jc w:val="right"/>
        <w:rPr>
          <w:rFonts w:cs="Times New Roman"/>
          <w:b/>
          <w:bCs/>
          <w:i/>
          <w:sz w:val="22"/>
          <w:szCs w:val="22"/>
        </w:rPr>
      </w:pPr>
    </w:p>
    <w:p w14:paraId="1971763C" w14:textId="1132702D" w:rsidR="009C1FF9" w:rsidRPr="003D585B" w:rsidRDefault="009C1FF9" w:rsidP="00D25E61">
      <w:pPr>
        <w:jc w:val="right"/>
        <w:rPr>
          <w:rFonts w:cs="Times New Roman"/>
          <w:b/>
          <w:bCs/>
          <w:i/>
          <w:sz w:val="22"/>
          <w:szCs w:val="22"/>
        </w:rPr>
      </w:pPr>
    </w:p>
    <w:p w14:paraId="57062E09" w14:textId="0DAB9482" w:rsidR="00921802" w:rsidRPr="003D585B" w:rsidRDefault="00921802" w:rsidP="00D25E61">
      <w:pPr>
        <w:jc w:val="right"/>
        <w:rPr>
          <w:rFonts w:cs="Times New Roman"/>
          <w:b/>
          <w:bCs/>
          <w:i/>
          <w:sz w:val="22"/>
          <w:szCs w:val="22"/>
        </w:rPr>
      </w:pPr>
    </w:p>
    <w:p w14:paraId="0A6D06B6" w14:textId="13A73289" w:rsidR="00261762" w:rsidRPr="003D585B" w:rsidRDefault="00261762" w:rsidP="00D25E61">
      <w:pPr>
        <w:jc w:val="right"/>
        <w:rPr>
          <w:rFonts w:cs="Times New Roman"/>
          <w:b/>
          <w:bCs/>
          <w:i/>
          <w:sz w:val="22"/>
          <w:szCs w:val="22"/>
        </w:rPr>
      </w:pPr>
    </w:p>
    <w:p w14:paraId="0552F203" w14:textId="77777777" w:rsidR="00D25E61" w:rsidRPr="003D585B" w:rsidRDefault="00D25E61" w:rsidP="00D25E61">
      <w:pPr>
        <w:ind w:right="-578"/>
        <w:rPr>
          <w:rFonts w:cs="Times New Roman"/>
          <w:sz w:val="22"/>
          <w:szCs w:val="22"/>
          <w:highlight w:val="yellow"/>
        </w:rPr>
        <w:sectPr w:rsidR="00D25E61" w:rsidRPr="003D585B" w:rsidSect="001B3AA2">
          <w:footerReference w:type="default" r:id="rId31"/>
          <w:pgSz w:w="11906" w:h="16838"/>
          <w:pgMar w:top="765" w:right="794" w:bottom="1191" w:left="1134" w:header="709" w:footer="340" w:gutter="0"/>
          <w:cols w:space="708"/>
          <w:docGrid w:linePitch="360"/>
        </w:sectPr>
      </w:pPr>
    </w:p>
    <w:p w14:paraId="2B3B94C2" w14:textId="08742C09" w:rsidR="00304AC0" w:rsidRPr="001373FA" w:rsidRDefault="00304AC0" w:rsidP="00073CE8">
      <w:pPr>
        <w:rPr>
          <w:rFonts w:cs="Times New Roman"/>
          <w:b/>
          <w:bCs/>
          <w:iCs/>
          <w:sz w:val="20"/>
          <w:szCs w:val="20"/>
        </w:rPr>
      </w:pPr>
      <w:r w:rsidRPr="001373FA">
        <w:rPr>
          <w:rFonts w:cs="Times New Roman"/>
          <w:b/>
          <w:bCs/>
          <w:iCs/>
          <w:sz w:val="20"/>
          <w:szCs w:val="20"/>
        </w:rPr>
        <w:lastRenderedPageBreak/>
        <w:t>Załącznik nr 5</w:t>
      </w:r>
      <w:r w:rsidR="00073CE8" w:rsidRPr="001373FA">
        <w:rPr>
          <w:rFonts w:cs="Times New Roman"/>
          <w:b/>
          <w:bCs/>
          <w:iCs/>
          <w:sz w:val="20"/>
          <w:szCs w:val="20"/>
        </w:rPr>
        <w:t xml:space="preserve"> do SWZ</w:t>
      </w:r>
    </w:p>
    <w:p w14:paraId="75892E57" w14:textId="5F8F8696" w:rsidR="00304AC0" w:rsidRPr="00FC09B2" w:rsidRDefault="008319E4" w:rsidP="00304AC0">
      <w:pPr>
        <w:spacing w:line="276" w:lineRule="auto"/>
        <w:rPr>
          <w:rFonts w:cs="Times New Roman"/>
          <w:b/>
          <w:bCs/>
          <w:sz w:val="20"/>
          <w:szCs w:val="20"/>
        </w:rPr>
      </w:pPr>
      <w:r w:rsidRPr="00FC09B2">
        <w:rPr>
          <w:rFonts w:cs="Times New Roman"/>
          <w:b/>
          <w:bCs/>
          <w:iCs/>
          <w:sz w:val="20"/>
          <w:szCs w:val="20"/>
        </w:rPr>
        <w:t>ZP/70/2024</w:t>
      </w:r>
      <w:r w:rsidR="00304AC0" w:rsidRPr="00FC09B2">
        <w:rPr>
          <w:rFonts w:cs="Times New Roman"/>
          <w:b/>
          <w:bCs/>
          <w:sz w:val="20"/>
          <w:szCs w:val="20"/>
        </w:rPr>
        <w:t xml:space="preserve"> </w:t>
      </w:r>
    </w:p>
    <w:p w14:paraId="70FA143D" w14:textId="77777777" w:rsidR="002902DC" w:rsidRPr="00FC09B2" w:rsidRDefault="002902DC" w:rsidP="00304AC0">
      <w:pPr>
        <w:spacing w:line="276" w:lineRule="auto"/>
        <w:rPr>
          <w:rFonts w:cs="Times New Roman"/>
          <w:b/>
          <w:bCs/>
          <w:sz w:val="20"/>
          <w:szCs w:val="20"/>
          <w:u w:val="single"/>
        </w:rPr>
      </w:pPr>
    </w:p>
    <w:p w14:paraId="045D368D" w14:textId="77777777" w:rsidR="000E3F44" w:rsidRPr="00372457" w:rsidRDefault="000E3F44" w:rsidP="000E3F44">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070265D1" w14:textId="77777777" w:rsidR="000E3F44" w:rsidRPr="00372457" w:rsidRDefault="000E3F44" w:rsidP="000E3F44">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208A4F3" w14:textId="77777777" w:rsidR="000E3F44" w:rsidRPr="00372457" w:rsidRDefault="000E3F44" w:rsidP="000E3F44">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20AC9D3A" w14:textId="77777777" w:rsidR="000E3F44" w:rsidRPr="00372457" w:rsidRDefault="000E3F44" w:rsidP="000E3F44">
      <w:pPr>
        <w:spacing w:line="276" w:lineRule="auto"/>
        <w:ind w:right="1440"/>
        <w:jc w:val="both"/>
        <w:rPr>
          <w:rFonts w:cs="Times New Roman"/>
          <w:i/>
          <w:iCs/>
          <w:color w:val="333333"/>
          <w:sz w:val="22"/>
          <w:szCs w:val="22"/>
          <w:shd w:val="clear" w:color="auto" w:fill="FFFFFF"/>
        </w:rPr>
      </w:pPr>
    </w:p>
    <w:p w14:paraId="19186E3A" w14:textId="77777777" w:rsidR="000E3F44" w:rsidRPr="00372457" w:rsidRDefault="000E3F44" w:rsidP="000E3F44">
      <w:pPr>
        <w:spacing w:line="360" w:lineRule="auto"/>
        <w:rPr>
          <w:rFonts w:cs="Times New Roman"/>
          <w:sz w:val="22"/>
          <w:szCs w:val="22"/>
        </w:rPr>
      </w:pPr>
      <w:r w:rsidRPr="00372457">
        <w:rPr>
          <w:rFonts w:cs="Times New Roman"/>
          <w:sz w:val="22"/>
          <w:szCs w:val="22"/>
        </w:rPr>
        <w:t>reprezentowani przez:</w:t>
      </w:r>
    </w:p>
    <w:p w14:paraId="59495B5E" w14:textId="77777777" w:rsidR="000E3F44" w:rsidRPr="00372457" w:rsidRDefault="000E3F44" w:rsidP="000E3F44">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6E431D1B" w14:textId="77777777" w:rsidR="000E3F44" w:rsidRPr="00372457" w:rsidRDefault="000E3F44" w:rsidP="000E3F44">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1FC08D98" w14:textId="5E9919E3" w:rsidR="000E3F44" w:rsidRPr="00372457" w:rsidRDefault="000E3F44" w:rsidP="000E3F44">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B97583">
        <w:rPr>
          <w:rFonts w:cs="Times New Roman"/>
          <w:b/>
          <w:bCs/>
          <w:sz w:val="22"/>
          <w:szCs w:val="22"/>
        </w:rPr>
        <w:t xml:space="preserve">t.j. </w:t>
      </w:r>
      <w:r w:rsidRPr="00372457">
        <w:rPr>
          <w:rFonts w:cs="Times New Roman"/>
          <w:b/>
          <w:bCs/>
          <w:sz w:val="22"/>
          <w:szCs w:val="22"/>
        </w:rPr>
        <w:t>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3904D291" w14:textId="77777777" w:rsidR="000E3F44" w:rsidRPr="00372457" w:rsidRDefault="000E3F44" w:rsidP="000E3F44">
      <w:pPr>
        <w:spacing w:line="276" w:lineRule="auto"/>
        <w:jc w:val="center"/>
        <w:rPr>
          <w:rFonts w:cs="Times New Roman"/>
          <w:b/>
          <w:bCs/>
          <w:sz w:val="22"/>
          <w:szCs w:val="22"/>
          <w:shd w:val="clear" w:color="auto" w:fill="FFFFFF"/>
        </w:rPr>
      </w:pPr>
    </w:p>
    <w:p w14:paraId="090ED00F" w14:textId="364E3D2F" w:rsidR="000E3F44" w:rsidRPr="00372457" w:rsidRDefault="000E3F44" w:rsidP="000E3F44">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Pr>
          <w:rFonts w:eastAsia="Calibri"/>
          <w:b/>
          <w:sz w:val="22"/>
          <w:szCs w:val="22"/>
        </w:rPr>
        <w:t>Dostawa jednorazowego sprzętu specjalistycznego dla Pracowni Hemodynamiki i Angiokardiografii  na potrzeby SP ZOZ CSK UM w Łodzi - III</w:t>
      </w:r>
      <w:r w:rsidRPr="00372457">
        <w:rPr>
          <w:sz w:val="22"/>
          <w:szCs w:val="22"/>
        </w:rPr>
        <w:t xml:space="preserve">” </w:t>
      </w:r>
      <w:r>
        <w:rPr>
          <w:sz w:val="22"/>
          <w:szCs w:val="22"/>
          <w:shd w:val="clear" w:color="auto" w:fill="FFFFFF"/>
        </w:rPr>
        <w:t>- ZP/70/2024,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18507896" w14:textId="77777777" w:rsidR="000E3F44" w:rsidRPr="00372457" w:rsidRDefault="000E3F44" w:rsidP="000E3F44">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0E3F44" w:rsidRPr="00372457" w14:paraId="743CB63F" w14:textId="77777777" w:rsidTr="009D66D0">
        <w:tc>
          <w:tcPr>
            <w:tcW w:w="5245" w:type="dxa"/>
            <w:shd w:val="clear" w:color="auto" w:fill="auto"/>
            <w:vAlign w:val="center"/>
          </w:tcPr>
          <w:p w14:paraId="622EE19D" w14:textId="77777777" w:rsidR="000E3F44" w:rsidRPr="00372457" w:rsidRDefault="000E3F44" w:rsidP="009D66D0">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3B923D0C" w14:textId="77777777" w:rsidR="000E3F44" w:rsidRPr="00372457" w:rsidRDefault="000E3F44" w:rsidP="009D66D0">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0E3F44" w:rsidRPr="00372457" w14:paraId="7E04ABF1" w14:textId="77777777" w:rsidTr="009D66D0">
        <w:tc>
          <w:tcPr>
            <w:tcW w:w="5245" w:type="dxa"/>
            <w:shd w:val="clear" w:color="auto" w:fill="auto"/>
          </w:tcPr>
          <w:p w14:paraId="58287443" w14:textId="77777777" w:rsidR="000E3F44" w:rsidRPr="00372457" w:rsidRDefault="000E3F44" w:rsidP="009D66D0">
            <w:pPr>
              <w:tabs>
                <w:tab w:val="left" w:pos="426"/>
              </w:tabs>
              <w:spacing w:after="240" w:line="312" w:lineRule="auto"/>
              <w:jc w:val="both"/>
              <w:rPr>
                <w:rFonts w:cs="Times New Roman"/>
                <w:color w:val="000000"/>
              </w:rPr>
            </w:pPr>
          </w:p>
        </w:tc>
        <w:tc>
          <w:tcPr>
            <w:tcW w:w="4678" w:type="dxa"/>
            <w:shd w:val="clear" w:color="auto" w:fill="auto"/>
          </w:tcPr>
          <w:p w14:paraId="23012567" w14:textId="77777777" w:rsidR="000E3F44" w:rsidRPr="00372457" w:rsidRDefault="000E3F44" w:rsidP="009D66D0">
            <w:pPr>
              <w:tabs>
                <w:tab w:val="left" w:pos="426"/>
              </w:tabs>
              <w:spacing w:after="240" w:line="312" w:lineRule="auto"/>
              <w:jc w:val="both"/>
              <w:rPr>
                <w:rFonts w:cs="Times New Roman"/>
                <w:color w:val="000000"/>
              </w:rPr>
            </w:pPr>
          </w:p>
        </w:tc>
      </w:tr>
      <w:tr w:rsidR="000E3F44" w:rsidRPr="00372457" w14:paraId="24417809" w14:textId="77777777" w:rsidTr="009D66D0">
        <w:tc>
          <w:tcPr>
            <w:tcW w:w="5245" w:type="dxa"/>
            <w:shd w:val="clear" w:color="auto" w:fill="auto"/>
          </w:tcPr>
          <w:p w14:paraId="1445405A" w14:textId="77777777" w:rsidR="000E3F44" w:rsidRPr="00372457" w:rsidRDefault="000E3F44" w:rsidP="009D66D0">
            <w:pPr>
              <w:tabs>
                <w:tab w:val="left" w:pos="426"/>
              </w:tabs>
              <w:spacing w:after="240" w:line="312" w:lineRule="auto"/>
              <w:jc w:val="both"/>
              <w:rPr>
                <w:rFonts w:cs="Times New Roman"/>
                <w:color w:val="000000"/>
              </w:rPr>
            </w:pPr>
          </w:p>
        </w:tc>
        <w:tc>
          <w:tcPr>
            <w:tcW w:w="4678" w:type="dxa"/>
            <w:shd w:val="clear" w:color="auto" w:fill="auto"/>
          </w:tcPr>
          <w:p w14:paraId="3FC283A7" w14:textId="77777777" w:rsidR="000E3F44" w:rsidRPr="00372457" w:rsidRDefault="000E3F44" w:rsidP="009D66D0">
            <w:pPr>
              <w:tabs>
                <w:tab w:val="left" w:pos="426"/>
              </w:tabs>
              <w:spacing w:after="240" w:line="312" w:lineRule="auto"/>
              <w:jc w:val="both"/>
              <w:rPr>
                <w:rFonts w:cs="Times New Roman"/>
                <w:color w:val="000000"/>
              </w:rPr>
            </w:pPr>
          </w:p>
        </w:tc>
      </w:tr>
    </w:tbl>
    <w:p w14:paraId="7EA6A6FD" w14:textId="77777777" w:rsidR="000E3F44" w:rsidRPr="00372457" w:rsidRDefault="000E3F44" w:rsidP="000E3F44">
      <w:pPr>
        <w:spacing w:line="360" w:lineRule="auto"/>
        <w:rPr>
          <w:rFonts w:cs="Times New Roman"/>
          <w:sz w:val="22"/>
          <w:szCs w:val="22"/>
        </w:rPr>
      </w:pPr>
    </w:p>
    <w:p w14:paraId="5A61412D" w14:textId="77777777" w:rsidR="000E3F44" w:rsidRPr="00372457" w:rsidRDefault="000E3F44" w:rsidP="000E3F44">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600E528F" w14:textId="77777777" w:rsidR="000E3F44" w:rsidRPr="00372457" w:rsidRDefault="000E3F44" w:rsidP="000E3F44">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r w:rsidRPr="00372457">
        <w:rPr>
          <w:rFonts w:eastAsia="Times New Roman" w:cs="Times New Roman"/>
          <w:b/>
          <w:bCs/>
          <w:sz w:val="22"/>
          <w:szCs w:val="22"/>
        </w:rPr>
        <w:t>Pzp</w:t>
      </w:r>
      <w:r w:rsidRPr="00372457">
        <w:rPr>
          <w:rFonts w:eastAsia="Times New Roman" w:cs="Times New Roman"/>
          <w:sz w:val="22"/>
          <w:szCs w:val="22"/>
        </w:rPr>
        <w:t>).</w:t>
      </w:r>
    </w:p>
    <w:p w14:paraId="2082116A" w14:textId="77777777" w:rsidR="000E3F44" w:rsidRPr="00372457" w:rsidRDefault="000E3F44" w:rsidP="000E3F44">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38E2E4B4" w14:textId="77777777" w:rsidR="000E3F44" w:rsidRDefault="000E3F44" w:rsidP="000E3F44">
      <w:pPr>
        <w:tabs>
          <w:tab w:val="left" w:pos="2127"/>
        </w:tabs>
        <w:spacing w:line="312" w:lineRule="auto"/>
        <w:ind w:left="7788"/>
        <w:jc w:val="both"/>
        <w:rPr>
          <w:rFonts w:cs="Times New Roman"/>
          <w:sz w:val="22"/>
          <w:szCs w:val="22"/>
        </w:rPr>
      </w:pPr>
      <w:r>
        <w:rPr>
          <w:rFonts w:cs="Times New Roman"/>
          <w:sz w:val="22"/>
          <w:szCs w:val="22"/>
        </w:rPr>
        <w:t>__________________</w:t>
      </w:r>
    </w:p>
    <w:p w14:paraId="736C9505" w14:textId="77777777" w:rsidR="000E3F44" w:rsidRPr="00406A8B" w:rsidRDefault="000E3F44" w:rsidP="000E3F44">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279DD389" w14:textId="77777777" w:rsidR="000E3F44" w:rsidRPr="0079652A" w:rsidRDefault="000E3F44" w:rsidP="000E3F44">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67C2F2FC" w14:textId="26A4766F" w:rsidR="00304AC0" w:rsidRPr="003D585B" w:rsidRDefault="00304AC0" w:rsidP="00304AC0">
      <w:pPr>
        <w:rPr>
          <w:rFonts w:cs="Times New Roman"/>
          <w:b/>
          <w:bCs/>
          <w:sz w:val="22"/>
          <w:szCs w:val="22"/>
        </w:rPr>
      </w:pPr>
    </w:p>
    <w:p w14:paraId="0E604EED" w14:textId="77777777" w:rsidR="00304AC0" w:rsidRPr="003D585B" w:rsidRDefault="00304AC0" w:rsidP="00304AC0">
      <w:pPr>
        <w:rPr>
          <w:rFonts w:cs="Times New Roman"/>
          <w:b/>
          <w:bCs/>
          <w:sz w:val="22"/>
          <w:szCs w:val="22"/>
        </w:rPr>
      </w:pPr>
    </w:p>
    <w:p w14:paraId="77D2AF96" w14:textId="26281EF3" w:rsidR="00D25E61" w:rsidRPr="003D585B" w:rsidRDefault="00D25E61" w:rsidP="00411A4C">
      <w:pPr>
        <w:suppressAutoHyphens/>
        <w:ind w:left="720"/>
        <w:rPr>
          <w:rFonts w:cs="Times New Roman"/>
          <w:b/>
          <w:i/>
          <w:sz w:val="22"/>
          <w:szCs w:val="22"/>
        </w:rPr>
      </w:pPr>
    </w:p>
    <w:p w14:paraId="08A70AC8" w14:textId="175FA6BF" w:rsidR="00B97583" w:rsidRDefault="00C92A10" w:rsidP="00B97583">
      <w:pPr>
        <w:spacing w:after="120"/>
        <w:rPr>
          <w:rFonts w:cs="Times New Roman"/>
          <w:b/>
          <w:snapToGrid w:val="0"/>
          <w:sz w:val="22"/>
          <w:szCs w:val="22"/>
        </w:rPr>
      </w:pPr>
      <w:r w:rsidRPr="003D585B">
        <w:rPr>
          <w:rFonts w:cs="Times New Roman"/>
          <w:b/>
          <w:snapToGrid w:val="0"/>
          <w:sz w:val="22"/>
          <w:szCs w:val="22"/>
        </w:rPr>
        <w:lastRenderedPageBreak/>
        <w:t>Załącznik nr 6</w:t>
      </w:r>
      <w:r w:rsidR="00B97583">
        <w:rPr>
          <w:rFonts w:cs="Times New Roman"/>
          <w:b/>
          <w:snapToGrid w:val="0"/>
          <w:sz w:val="22"/>
          <w:szCs w:val="22"/>
        </w:rPr>
        <w:t xml:space="preserve"> do SWZ</w:t>
      </w:r>
    </w:p>
    <w:p w14:paraId="7E7C4D4A" w14:textId="5D15C4D0" w:rsidR="00C92A10" w:rsidRPr="00B97583" w:rsidRDefault="00EC2730" w:rsidP="00B97583">
      <w:pPr>
        <w:spacing w:after="120"/>
        <w:rPr>
          <w:rFonts w:cs="Times New Roman"/>
          <w:b/>
          <w:snapToGrid w:val="0"/>
          <w:sz w:val="22"/>
          <w:szCs w:val="22"/>
        </w:rPr>
      </w:pPr>
      <w:r w:rsidRPr="003D585B">
        <w:rPr>
          <w:rFonts w:cs="Times New Roman"/>
          <w:b/>
          <w:bCs/>
          <w:iCs/>
          <w:sz w:val="22"/>
          <w:szCs w:val="22"/>
        </w:rPr>
        <w:t>ZP /</w:t>
      </w:r>
      <w:r w:rsidR="00B97583">
        <w:rPr>
          <w:rFonts w:cs="Times New Roman"/>
          <w:b/>
          <w:bCs/>
          <w:iCs/>
          <w:sz w:val="22"/>
          <w:szCs w:val="22"/>
        </w:rPr>
        <w:t>70</w:t>
      </w:r>
      <w:r w:rsidRPr="003D585B">
        <w:rPr>
          <w:rFonts w:cs="Times New Roman"/>
          <w:b/>
          <w:bCs/>
          <w:iCs/>
          <w:sz w:val="22"/>
          <w:szCs w:val="22"/>
        </w:rPr>
        <w:t>/ 202</w:t>
      </w:r>
      <w:r w:rsidR="00B97583">
        <w:rPr>
          <w:rFonts w:cs="Times New Roman"/>
          <w:b/>
          <w:bCs/>
          <w:iCs/>
          <w:sz w:val="22"/>
          <w:szCs w:val="22"/>
        </w:rPr>
        <w:t>4</w:t>
      </w:r>
    </w:p>
    <w:p w14:paraId="01AE0D9E" w14:textId="77777777" w:rsidR="00C92A10" w:rsidRPr="003D585B" w:rsidRDefault="00C92A10" w:rsidP="00C92A10">
      <w:pPr>
        <w:jc w:val="right"/>
        <w:rPr>
          <w:rFonts w:cs="Times New Roman"/>
          <w:b/>
          <w:bCs/>
          <w:i/>
          <w:sz w:val="22"/>
          <w:szCs w:val="22"/>
          <w:u w:val="single"/>
        </w:rPr>
      </w:pPr>
    </w:p>
    <w:p w14:paraId="0D4D1216" w14:textId="77777777" w:rsidR="00C92A10" w:rsidRPr="003D585B" w:rsidRDefault="00C92A10" w:rsidP="00C92A10">
      <w:pPr>
        <w:jc w:val="right"/>
        <w:rPr>
          <w:rFonts w:cs="Times New Roman"/>
          <w:b/>
          <w:bCs/>
          <w:i/>
          <w:sz w:val="22"/>
          <w:szCs w:val="22"/>
          <w:u w:val="single"/>
        </w:rPr>
      </w:pPr>
    </w:p>
    <w:p w14:paraId="60BB857F" w14:textId="77777777" w:rsidR="00C92A10" w:rsidRPr="003D585B" w:rsidRDefault="00C92A10" w:rsidP="00C92A10">
      <w:pPr>
        <w:ind w:firstLine="390"/>
        <w:jc w:val="center"/>
        <w:rPr>
          <w:rFonts w:cs="Times New Roman"/>
          <w:b/>
          <w:sz w:val="22"/>
          <w:szCs w:val="22"/>
        </w:rPr>
      </w:pPr>
      <w:r w:rsidRPr="003D585B">
        <w:rPr>
          <w:rFonts w:cs="Times New Roman"/>
          <w:b/>
          <w:sz w:val="22"/>
          <w:szCs w:val="22"/>
        </w:rPr>
        <w:t>OŚWIADCZENIE</w:t>
      </w:r>
    </w:p>
    <w:p w14:paraId="14FD501E" w14:textId="77777777" w:rsidR="00C92A10" w:rsidRPr="003D585B" w:rsidRDefault="00C92A10" w:rsidP="00C92A10">
      <w:pPr>
        <w:ind w:firstLine="390"/>
        <w:jc w:val="center"/>
        <w:rPr>
          <w:rFonts w:cs="Times New Roman"/>
          <w:b/>
          <w:sz w:val="22"/>
          <w:szCs w:val="22"/>
        </w:rPr>
      </w:pPr>
      <w:r w:rsidRPr="003D585B">
        <w:rPr>
          <w:rFonts w:cs="Times New Roman"/>
          <w:b/>
          <w:sz w:val="22"/>
          <w:szCs w:val="22"/>
        </w:rPr>
        <w:t>o dopuszczeniu do obrotu i spełnianiu wymogów Zamawiającego określonych w SWZ</w:t>
      </w:r>
    </w:p>
    <w:p w14:paraId="54F7442C" w14:textId="77777777" w:rsidR="00C92A10" w:rsidRPr="003D585B" w:rsidRDefault="00C92A10" w:rsidP="00C92A10">
      <w:pPr>
        <w:jc w:val="center"/>
        <w:rPr>
          <w:rFonts w:cs="Times New Roman"/>
          <w:sz w:val="22"/>
          <w:szCs w:val="22"/>
        </w:rPr>
      </w:pPr>
    </w:p>
    <w:p w14:paraId="2CFF2B72" w14:textId="77777777" w:rsidR="00C92A10" w:rsidRPr="003D585B" w:rsidRDefault="00C92A10" w:rsidP="00C92A10">
      <w:pPr>
        <w:jc w:val="center"/>
        <w:rPr>
          <w:rFonts w:cs="Times New Roman"/>
          <w:sz w:val="22"/>
          <w:szCs w:val="22"/>
        </w:rPr>
      </w:pPr>
    </w:p>
    <w:p w14:paraId="2F240C58" w14:textId="415B5817" w:rsidR="00C92A10" w:rsidRPr="003D585B" w:rsidRDefault="00C92A10" w:rsidP="00EC2730">
      <w:pPr>
        <w:spacing w:line="360" w:lineRule="auto"/>
        <w:jc w:val="both"/>
        <w:rPr>
          <w:rFonts w:cs="Times New Roman"/>
          <w:b/>
          <w:sz w:val="22"/>
          <w:szCs w:val="22"/>
        </w:rPr>
      </w:pPr>
      <w:r w:rsidRPr="003D585B">
        <w:rPr>
          <w:rFonts w:cs="Times New Roman"/>
          <w:sz w:val="22"/>
          <w:szCs w:val="22"/>
        </w:rPr>
        <w:tab/>
        <w:t>Przystępując jako Wykonawca do udziału w postępowaniu o udzielenie zamówienia publicznego na</w:t>
      </w:r>
      <w:r w:rsidR="007F7E0E" w:rsidRPr="003D585B">
        <w:rPr>
          <w:rFonts w:cs="Times New Roman"/>
          <w:sz w:val="22"/>
          <w:szCs w:val="22"/>
        </w:rPr>
        <w:t xml:space="preserve"> zadanie pn.:</w:t>
      </w:r>
      <w:r w:rsidRPr="003D585B">
        <w:rPr>
          <w:rFonts w:cs="Times New Roman"/>
          <w:sz w:val="22"/>
          <w:szCs w:val="22"/>
        </w:rPr>
        <w:t xml:space="preserve"> </w:t>
      </w:r>
      <w:r w:rsidR="007F7E0E" w:rsidRPr="003D585B">
        <w:rPr>
          <w:rFonts w:cs="Times New Roman"/>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007F7E0E" w:rsidRPr="003D585B">
        <w:rPr>
          <w:rFonts w:cs="Times New Roman"/>
          <w:b/>
          <w:sz w:val="22"/>
          <w:szCs w:val="22"/>
        </w:rPr>
        <w:t>”</w:t>
      </w:r>
      <w:r w:rsidR="00EC2730" w:rsidRPr="003D585B">
        <w:rPr>
          <w:rFonts w:cs="Times New Roman"/>
          <w:b/>
          <w:sz w:val="22"/>
          <w:szCs w:val="22"/>
        </w:rPr>
        <w:t xml:space="preserve">, </w:t>
      </w:r>
      <w:r w:rsidRPr="003D585B">
        <w:rPr>
          <w:rFonts w:cs="Times New Roman"/>
          <w:sz w:val="22"/>
          <w:szCs w:val="22"/>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14FA4FEF" w14:textId="1A4EE8E6" w:rsidR="00C92A10" w:rsidRPr="003D585B" w:rsidRDefault="00C92A10" w:rsidP="005411CF">
      <w:pPr>
        <w:numPr>
          <w:ilvl w:val="0"/>
          <w:numId w:val="36"/>
        </w:numPr>
        <w:autoSpaceDE w:val="0"/>
        <w:autoSpaceDN w:val="0"/>
        <w:adjustRightInd w:val="0"/>
        <w:spacing w:line="360" w:lineRule="auto"/>
        <w:jc w:val="both"/>
        <w:rPr>
          <w:rFonts w:cs="Times New Roman"/>
          <w:sz w:val="22"/>
          <w:szCs w:val="22"/>
        </w:rPr>
      </w:pPr>
      <w:r w:rsidRPr="003D585B">
        <w:rPr>
          <w:rFonts w:cs="Times New Roman"/>
          <w:sz w:val="22"/>
          <w:szCs w:val="22"/>
        </w:rPr>
        <w:t>ustawy z dnia 6 września 2001 r. – Prawo Farmaceutyczne (</w:t>
      </w:r>
      <w:r w:rsidR="00B90797" w:rsidRPr="003D585B">
        <w:rPr>
          <w:rFonts w:cs="Times New Roman"/>
          <w:sz w:val="22"/>
          <w:szCs w:val="22"/>
        </w:rPr>
        <w:t>t.j. Dz. U. z 202</w:t>
      </w:r>
      <w:r w:rsidR="00D534B2" w:rsidRPr="003D585B">
        <w:rPr>
          <w:rFonts w:cs="Times New Roman"/>
          <w:sz w:val="22"/>
          <w:szCs w:val="22"/>
        </w:rPr>
        <w:t>2</w:t>
      </w:r>
      <w:r w:rsidR="00B90797" w:rsidRPr="003D585B">
        <w:rPr>
          <w:rFonts w:cs="Times New Roman"/>
          <w:sz w:val="22"/>
          <w:szCs w:val="22"/>
        </w:rPr>
        <w:t xml:space="preserve"> r., poz. </w:t>
      </w:r>
      <w:r w:rsidR="0070621C" w:rsidRPr="003D585B">
        <w:rPr>
          <w:rFonts w:cs="Times New Roman"/>
          <w:sz w:val="22"/>
          <w:szCs w:val="22"/>
        </w:rPr>
        <w:t>2301</w:t>
      </w:r>
      <w:r w:rsidR="00B90797" w:rsidRPr="003D585B">
        <w:rPr>
          <w:rFonts w:cs="Times New Roman"/>
          <w:sz w:val="22"/>
          <w:szCs w:val="22"/>
        </w:rPr>
        <w:t xml:space="preserve"> ze zm.) </w:t>
      </w:r>
      <w:r w:rsidRPr="003D585B">
        <w:rPr>
          <w:rFonts w:cs="Times New Roman"/>
          <w:sz w:val="22"/>
          <w:szCs w:val="22"/>
        </w:rPr>
        <w:t>nie dotyczy produktów leczniczych sprowadzanych w trybie importu docelowego*</w:t>
      </w:r>
    </w:p>
    <w:p w14:paraId="61D92DA2" w14:textId="27651736" w:rsidR="00C92A10" w:rsidRPr="003D585B" w:rsidRDefault="00C92A10" w:rsidP="005411CF">
      <w:pPr>
        <w:numPr>
          <w:ilvl w:val="0"/>
          <w:numId w:val="36"/>
        </w:numPr>
        <w:autoSpaceDE w:val="0"/>
        <w:autoSpaceDN w:val="0"/>
        <w:adjustRightInd w:val="0"/>
        <w:spacing w:line="360" w:lineRule="auto"/>
        <w:jc w:val="both"/>
        <w:rPr>
          <w:rFonts w:cs="Times New Roman"/>
          <w:sz w:val="22"/>
          <w:szCs w:val="22"/>
        </w:rPr>
      </w:pPr>
      <w:r w:rsidRPr="003D585B">
        <w:rPr>
          <w:rFonts w:cs="Times New Roman"/>
          <w:sz w:val="22"/>
          <w:szCs w:val="22"/>
        </w:rPr>
        <w:t xml:space="preserve">ustawy z dnia </w:t>
      </w:r>
      <w:r w:rsidR="00D478FB" w:rsidRPr="003D585B">
        <w:rPr>
          <w:rFonts w:cs="Times New Roman"/>
          <w:sz w:val="22"/>
          <w:szCs w:val="22"/>
        </w:rPr>
        <w:t>07.04.2022</w:t>
      </w:r>
      <w:r w:rsidRPr="003D585B">
        <w:rPr>
          <w:rFonts w:cs="Times New Roman"/>
          <w:sz w:val="22"/>
          <w:szCs w:val="22"/>
        </w:rPr>
        <w:t xml:space="preserve"> r. o wyrobach medycznych (</w:t>
      </w:r>
      <w:r w:rsidR="00E671F3" w:rsidRPr="003D585B">
        <w:rPr>
          <w:rFonts w:cs="Times New Roman"/>
          <w:sz w:val="22"/>
          <w:szCs w:val="22"/>
        </w:rPr>
        <w:t xml:space="preserve">t.j. </w:t>
      </w:r>
      <w:r w:rsidRPr="003D585B">
        <w:rPr>
          <w:rFonts w:cs="Times New Roman"/>
          <w:sz w:val="22"/>
          <w:szCs w:val="22"/>
        </w:rPr>
        <w:t>Dz.U.</w:t>
      </w:r>
      <w:r w:rsidR="00CF6EEB" w:rsidRPr="003D585B">
        <w:rPr>
          <w:rFonts w:cs="Times New Roman"/>
          <w:sz w:val="22"/>
          <w:szCs w:val="22"/>
        </w:rPr>
        <w:t xml:space="preserve"> </w:t>
      </w:r>
      <w:r w:rsidRPr="003D585B">
        <w:rPr>
          <w:rFonts w:cs="Times New Roman"/>
          <w:sz w:val="22"/>
          <w:szCs w:val="22"/>
        </w:rPr>
        <w:t>202</w:t>
      </w:r>
      <w:r w:rsidR="00D9446B" w:rsidRPr="003D585B">
        <w:rPr>
          <w:rFonts w:cs="Times New Roman"/>
          <w:sz w:val="22"/>
          <w:szCs w:val="22"/>
        </w:rPr>
        <w:t>2</w:t>
      </w:r>
      <w:r w:rsidR="00CF6EEB" w:rsidRPr="003D585B">
        <w:rPr>
          <w:rFonts w:cs="Times New Roman"/>
          <w:sz w:val="22"/>
          <w:szCs w:val="22"/>
        </w:rPr>
        <w:t xml:space="preserve"> r.,</w:t>
      </w:r>
      <w:r w:rsidRPr="003D585B">
        <w:rPr>
          <w:rFonts w:cs="Times New Roman"/>
          <w:sz w:val="22"/>
          <w:szCs w:val="22"/>
        </w:rPr>
        <w:t xml:space="preserve"> poz. </w:t>
      </w:r>
      <w:r w:rsidR="00D9446B" w:rsidRPr="003D585B">
        <w:rPr>
          <w:rFonts w:cs="Times New Roman"/>
          <w:sz w:val="22"/>
          <w:szCs w:val="22"/>
        </w:rPr>
        <w:t>974</w:t>
      </w:r>
      <w:r w:rsidRPr="003D585B">
        <w:rPr>
          <w:rFonts w:cs="Times New Roman"/>
          <w:sz w:val="22"/>
          <w:szCs w:val="22"/>
        </w:rPr>
        <w:t xml:space="preserve"> </w:t>
      </w:r>
      <w:r w:rsidR="00E671F3" w:rsidRPr="003D585B">
        <w:rPr>
          <w:rFonts w:cs="Times New Roman"/>
          <w:sz w:val="22"/>
          <w:szCs w:val="22"/>
        </w:rPr>
        <w:t>ze zm.</w:t>
      </w:r>
      <w:r w:rsidRPr="003D585B">
        <w:rPr>
          <w:rFonts w:cs="Times New Roman"/>
          <w:sz w:val="22"/>
          <w:szCs w:val="22"/>
        </w:rPr>
        <w:t>)*</w:t>
      </w:r>
    </w:p>
    <w:p w14:paraId="63B88753" w14:textId="33D5DF8E" w:rsidR="00C92A10" w:rsidRPr="003D585B" w:rsidRDefault="00C92A10" w:rsidP="005411CF">
      <w:pPr>
        <w:numPr>
          <w:ilvl w:val="0"/>
          <w:numId w:val="36"/>
        </w:numPr>
        <w:suppressAutoHyphens/>
        <w:spacing w:line="360" w:lineRule="auto"/>
        <w:jc w:val="both"/>
        <w:rPr>
          <w:rFonts w:cs="Times New Roman"/>
          <w:sz w:val="22"/>
          <w:szCs w:val="22"/>
        </w:rPr>
      </w:pPr>
      <w:r w:rsidRPr="003D585B">
        <w:rPr>
          <w:rFonts w:cs="Times New Roman"/>
          <w:sz w:val="22"/>
          <w:szCs w:val="22"/>
        </w:rPr>
        <w:t>spełniają wszystkie określone przepisami prawa wymogi w zakresie dopuszczenia do obrotu, zgodnie z Ustawą z dnia 25 sierpnia 2006 r. o bezpieczeństwie żywności i żywienia (</w:t>
      </w:r>
      <w:r w:rsidR="00921802" w:rsidRPr="003D585B">
        <w:rPr>
          <w:rFonts w:cs="Times New Roman"/>
          <w:sz w:val="22"/>
          <w:szCs w:val="22"/>
        </w:rPr>
        <w:t xml:space="preserve">t.j. </w:t>
      </w:r>
      <w:r w:rsidRPr="003D585B">
        <w:rPr>
          <w:rFonts w:cs="Times New Roman"/>
          <w:sz w:val="22"/>
          <w:szCs w:val="22"/>
        </w:rPr>
        <w:t>Dz.U.20</w:t>
      </w:r>
      <w:r w:rsidR="00921802" w:rsidRPr="003D585B">
        <w:rPr>
          <w:rFonts w:cs="Times New Roman"/>
          <w:sz w:val="22"/>
          <w:szCs w:val="22"/>
        </w:rPr>
        <w:t>2</w:t>
      </w:r>
      <w:r w:rsidR="00E829A2" w:rsidRPr="003D585B">
        <w:rPr>
          <w:rFonts w:cs="Times New Roman"/>
          <w:sz w:val="22"/>
          <w:szCs w:val="22"/>
        </w:rPr>
        <w:t>3</w:t>
      </w:r>
      <w:r w:rsidRPr="003D585B">
        <w:rPr>
          <w:rFonts w:cs="Times New Roman"/>
          <w:sz w:val="22"/>
          <w:szCs w:val="22"/>
        </w:rPr>
        <w:t xml:space="preserve"> </w:t>
      </w:r>
      <w:r w:rsidR="00921802" w:rsidRPr="003D585B">
        <w:rPr>
          <w:rFonts w:cs="Times New Roman"/>
          <w:sz w:val="22"/>
          <w:szCs w:val="22"/>
        </w:rPr>
        <w:t xml:space="preserve">r., </w:t>
      </w:r>
      <w:r w:rsidRPr="003D585B">
        <w:rPr>
          <w:rFonts w:cs="Times New Roman"/>
          <w:sz w:val="22"/>
          <w:szCs w:val="22"/>
        </w:rPr>
        <w:t xml:space="preserve">poz. </w:t>
      </w:r>
      <w:r w:rsidR="00E829A2" w:rsidRPr="003D585B">
        <w:rPr>
          <w:rFonts w:cs="Times New Roman"/>
          <w:sz w:val="22"/>
          <w:szCs w:val="22"/>
        </w:rPr>
        <w:t>1448</w:t>
      </w:r>
      <w:r w:rsidR="00921802" w:rsidRPr="003D585B">
        <w:rPr>
          <w:rFonts w:cs="Times New Roman"/>
          <w:sz w:val="22"/>
          <w:szCs w:val="22"/>
        </w:rPr>
        <w:t xml:space="preserve"> </w:t>
      </w:r>
      <w:r w:rsidRPr="003D585B">
        <w:rPr>
          <w:rFonts w:cs="Times New Roman"/>
          <w:sz w:val="22"/>
          <w:szCs w:val="22"/>
        </w:rPr>
        <w:t>ze zm.)*,</w:t>
      </w:r>
    </w:p>
    <w:p w14:paraId="392C7570" w14:textId="77777777" w:rsidR="00C92A10" w:rsidRPr="003D585B" w:rsidRDefault="00C92A10" w:rsidP="00C92A10">
      <w:pPr>
        <w:autoSpaceDE w:val="0"/>
        <w:autoSpaceDN w:val="0"/>
        <w:adjustRightInd w:val="0"/>
        <w:spacing w:line="360" w:lineRule="auto"/>
        <w:jc w:val="both"/>
        <w:rPr>
          <w:rFonts w:cs="Times New Roman"/>
          <w:sz w:val="22"/>
          <w:szCs w:val="22"/>
        </w:rPr>
      </w:pPr>
      <w:r w:rsidRPr="003D585B">
        <w:rPr>
          <w:rFonts w:cs="Times New Roman"/>
          <w:sz w:val="22"/>
          <w:szCs w:val="22"/>
        </w:rPr>
        <w:t xml:space="preserve">Jako Wykonawca ponoszę pełną odpowiedzialność za wszelkie szkody powstałe u Zamawiającego </w:t>
      </w:r>
      <w:r w:rsidRPr="003D585B">
        <w:rPr>
          <w:rFonts w:cs="Times New Roman"/>
          <w:sz w:val="22"/>
          <w:szCs w:val="22"/>
        </w:rPr>
        <w:br/>
        <w:t>w związku z zastosowaniem dostarczonego asortymentu, niespełniającego przedmiotowych wymogów.</w:t>
      </w:r>
    </w:p>
    <w:p w14:paraId="79A20DF2" w14:textId="77777777" w:rsidR="00C92A10" w:rsidRPr="003D585B" w:rsidRDefault="00C92A10" w:rsidP="00C92A10">
      <w:pPr>
        <w:autoSpaceDE w:val="0"/>
        <w:autoSpaceDN w:val="0"/>
        <w:adjustRightInd w:val="0"/>
        <w:spacing w:line="276" w:lineRule="auto"/>
        <w:jc w:val="both"/>
        <w:rPr>
          <w:rFonts w:cs="Times New Roman"/>
          <w:sz w:val="22"/>
          <w:szCs w:val="22"/>
        </w:rPr>
      </w:pPr>
    </w:p>
    <w:p w14:paraId="58FDE8F6" w14:textId="77777777" w:rsidR="00C92A10" w:rsidRPr="003D585B" w:rsidRDefault="00C92A10" w:rsidP="00C92A10">
      <w:pPr>
        <w:autoSpaceDE w:val="0"/>
        <w:autoSpaceDN w:val="0"/>
        <w:adjustRightInd w:val="0"/>
        <w:spacing w:line="276" w:lineRule="auto"/>
        <w:jc w:val="both"/>
        <w:rPr>
          <w:rFonts w:cs="Times New Roman"/>
          <w:sz w:val="22"/>
          <w:szCs w:val="22"/>
        </w:rPr>
      </w:pPr>
    </w:p>
    <w:p w14:paraId="1FDEFC83" w14:textId="77777777" w:rsidR="00C92A10" w:rsidRPr="003D585B" w:rsidRDefault="00C92A10" w:rsidP="00C92A10">
      <w:pPr>
        <w:autoSpaceDE w:val="0"/>
        <w:autoSpaceDN w:val="0"/>
        <w:adjustRightInd w:val="0"/>
        <w:spacing w:line="276" w:lineRule="auto"/>
        <w:jc w:val="both"/>
        <w:rPr>
          <w:rFonts w:cs="Times New Roman"/>
          <w:sz w:val="22"/>
          <w:szCs w:val="22"/>
        </w:rPr>
      </w:pPr>
      <w:r w:rsidRPr="003D585B">
        <w:rPr>
          <w:rFonts w:cs="Times New Roman"/>
          <w:sz w:val="22"/>
          <w:szCs w:val="22"/>
        </w:rPr>
        <w:t>…………………….., dnia …………………..</w:t>
      </w:r>
    </w:p>
    <w:p w14:paraId="4889EA95" w14:textId="77777777" w:rsidR="00C92A10" w:rsidRPr="003D585B" w:rsidRDefault="00C92A10" w:rsidP="00C92A10">
      <w:pPr>
        <w:autoSpaceDE w:val="0"/>
        <w:autoSpaceDN w:val="0"/>
        <w:adjustRightInd w:val="0"/>
        <w:spacing w:line="276" w:lineRule="auto"/>
        <w:jc w:val="both"/>
        <w:rPr>
          <w:rFonts w:cs="Times New Roman"/>
          <w:sz w:val="22"/>
          <w:szCs w:val="22"/>
        </w:rPr>
      </w:pPr>
    </w:p>
    <w:p w14:paraId="6DF92A6C" w14:textId="77777777" w:rsidR="00C92A10" w:rsidRPr="003D585B" w:rsidRDefault="00C92A10" w:rsidP="00C92A10">
      <w:pPr>
        <w:autoSpaceDE w:val="0"/>
        <w:autoSpaceDN w:val="0"/>
        <w:adjustRightInd w:val="0"/>
        <w:spacing w:line="276" w:lineRule="auto"/>
        <w:jc w:val="both"/>
        <w:rPr>
          <w:rFonts w:cs="Times New Roman"/>
          <w:sz w:val="22"/>
          <w:szCs w:val="22"/>
        </w:rPr>
      </w:pPr>
    </w:p>
    <w:p w14:paraId="0ADD5857" w14:textId="21AC62C2" w:rsidR="00C92A10" w:rsidRPr="003D585B" w:rsidRDefault="00C92A10" w:rsidP="00C92A10">
      <w:pPr>
        <w:autoSpaceDE w:val="0"/>
        <w:autoSpaceDN w:val="0"/>
        <w:adjustRightInd w:val="0"/>
        <w:spacing w:line="276" w:lineRule="auto"/>
        <w:jc w:val="both"/>
        <w:rPr>
          <w:rFonts w:cs="Times New Roman"/>
          <w:sz w:val="22"/>
          <w:szCs w:val="22"/>
        </w:rPr>
      </w:pPr>
      <w:r w:rsidRPr="003D585B">
        <w:rPr>
          <w:rFonts w:cs="Times New Roman"/>
          <w:sz w:val="22"/>
          <w:szCs w:val="22"/>
        </w:rPr>
        <w:t xml:space="preserve"> </w:t>
      </w:r>
      <w:r w:rsidR="008E36A9" w:rsidRPr="003D585B">
        <w:rPr>
          <w:rFonts w:cs="Times New Roman"/>
          <w:sz w:val="22"/>
          <w:szCs w:val="22"/>
        </w:rPr>
        <w:t>____________________________________________________</w:t>
      </w:r>
    </w:p>
    <w:p w14:paraId="6892B2AE" w14:textId="77777777" w:rsidR="00C92A10" w:rsidRPr="003D585B" w:rsidRDefault="00C92A10" w:rsidP="00C92A10">
      <w:pPr>
        <w:autoSpaceDE w:val="0"/>
        <w:autoSpaceDN w:val="0"/>
        <w:adjustRightInd w:val="0"/>
        <w:spacing w:line="276" w:lineRule="auto"/>
        <w:jc w:val="both"/>
        <w:rPr>
          <w:rFonts w:cs="Times New Roman"/>
          <w:sz w:val="22"/>
          <w:szCs w:val="22"/>
        </w:rPr>
      </w:pPr>
      <w:r w:rsidRPr="003D585B">
        <w:rPr>
          <w:rFonts w:cs="Times New Roman"/>
          <w:sz w:val="22"/>
          <w:szCs w:val="22"/>
        </w:rPr>
        <w:t xml:space="preserve">             podpis / upoważniony przedstawiciel Wykonawcy /</w:t>
      </w:r>
    </w:p>
    <w:p w14:paraId="5EDDBC70" w14:textId="77777777" w:rsidR="00C92A10" w:rsidRPr="003D585B" w:rsidRDefault="00C92A10" w:rsidP="00C92A10">
      <w:pPr>
        <w:autoSpaceDE w:val="0"/>
        <w:autoSpaceDN w:val="0"/>
        <w:adjustRightInd w:val="0"/>
        <w:spacing w:line="276" w:lineRule="auto"/>
        <w:jc w:val="both"/>
        <w:rPr>
          <w:rFonts w:cs="Times New Roman"/>
          <w:sz w:val="22"/>
          <w:szCs w:val="22"/>
        </w:rPr>
      </w:pPr>
    </w:p>
    <w:p w14:paraId="7B92FEDC" w14:textId="77777777" w:rsidR="00C92A10" w:rsidRPr="003D585B" w:rsidRDefault="00C92A10" w:rsidP="00C92A10">
      <w:pPr>
        <w:autoSpaceDE w:val="0"/>
        <w:autoSpaceDN w:val="0"/>
        <w:adjustRightInd w:val="0"/>
        <w:spacing w:line="276" w:lineRule="auto"/>
        <w:jc w:val="both"/>
        <w:rPr>
          <w:rFonts w:cs="Times New Roman"/>
          <w:sz w:val="22"/>
          <w:szCs w:val="22"/>
        </w:rPr>
      </w:pPr>
    </w:p>
    <w:p w14:paraId="51482685" w14:textId="77777777" w:rsidR="00C92A10" w:rsidRPr="003D585B" w:rsidRDefault="00C92A10" w:rsidP="00C92A10">
      <w:pPr>
        <w:jc w:val="right"/>
        <w:rPr>
          <w:rFonts w:cs="Times New Roman"/>
          <w:b/>
          <w:bCs/>
          <w:i/>
          <w:sz w:val="22"/>
          <w:szCs w:val="22"/>
          <w:u w:val="single"/>
        </w:rPr>
      </w:pPr>
    </w:p>
    <w:p w14:paraId="57FAAC09" w14:textId="77777777" w:rsidR="00C92A10" w:rsidRPr="003D585B" w:rsidRDefault="00C92A10" w:rsidP="00C92A10">
      <w:pPr>
        <w:jc w:val="right"/>
        <w:rPr>
          <w:rFonts w:cs="Times New Roman"/>
          <w:b/>
          <w:bCs/>
          <w:i/>
          <w:sz w:val="22"/>
          <w:szCs w:val="22"/>
          <w:u w:val="single"/>
        </w:rPr>
      </w:pPr>
    </w:p>
    <w:p w14:paraId="46A6A871" w14:textId="77777777" w:rsidR="00C92A10" w:rsidRPr="003D585B" w:rsidRDefault="00C92A10" w:rsidP="00C92A10">
      <w:pPr>
        <w:rPr>
          <w:rFonts w:cs="Times New Roman"/>
          <w:sz w:val="22"/>
          <w:szCs w:val="22"/>
        </w:rPr>
      </w:pPr>
      <w:r w:rsidRPr="003D585B">
        <w:rPr>
          <w:rFonts w:cs="Times New Roman"/>
          <w:sz w:val="22"/>
          <w:szCs w:val="22"/>
        </w:rPr>
        <w:t>*- niepotrzebne skreślić</w:t>
      </w:r>
    </w:p>
    <w:p w14:paraId="17A7CEDD" w14:textId="58F947D2" w:rsidR="00C92A10" w:rsidRPr="003D585B" w:rsidRDefault="00C92A10" w:rsidP="00D25E61">
      <w:pPr>
        <w:spacing w:after="120"/>
        <w:jc w:val="right"/>
        <w:rPr>
          <w:rFonts w:cs="Times New Roman"/>
          <w:b/>
          <w:i/>
          <w:snapToGrid w:val="0"/>
          <w:sz w:val="22"/>
          <w:szCs w:val="22"/>
        </w:rPr>
      </w:pPr>
    </w:p>
    <w:p w14:paraId="6E453780" w14:textId="05E2D178" w:rsidR="00C92A10" w:rsidRPr="003D585B" w:rsidRDefault="00C92A10" w:rsidP="00D25E61">
      <w:pPr>
        <w:spacing w:after="120"/>
        <w:jc w:val="right"/>
        <w:rPr>
          <w:rFonts w:cs="Times New Roman"/>
          <w:b/>
          <w:i/>
          <w:snapToGrid w:val="0"/>
          <w:sz w:val="22"/>
          <w:szCs w:val="22"/>
        </w:rPr>
      </w:pPr>
    </w:p>
    <w:p w14:paraId="698AAB5A" w14:textId="34FCBBAC" w:rsidR="00DF0141" w:rsidRPr="003D585B" w:rsidRDefault="00DF0141" w:rsidP="00D25E61">
      <w:pPr>
        <w:spacing w:after="120"/>
        <w:jc w:val="right"/>
        <w:rPr>
          <w:rFonts w:cs="Times New Roman"/>
          <w:b/>
          <w:i/>
          <w:snapToGrid w:val="0"/>
          <w:sz w:val="22"/>
          <w:szCs w:val="22"/>
        </w:rPr>
      </w:pPr>
    </w:p>
    <w:p w14:paraId="5EB8935E" w14:textId="30E0CAE3" w:rsidR="00DF0141" w:rsidRPr="003D585B" w:rsidRDefault="00DF0141" w:rsidP="00D25E61">
      <w:pPr>
        <w:spacing w:after="120"/>
        <w:jc w:val="right"/>
        <w:rPr>
          <w:rFonts w:cs="Times New Roman"/>
          <w:b/>
          <w:i/>
          <w:snapToGrid w:val="0"/>
          <w:sz w:val="22"/>
          <w:szCs w:val="22"/>
        </w:rPr>
      </w:pPr>
    </w:p>
    <w:p w14:paraId="3AD42D6C" w14:textId="77777777" w:rsidR="00DF0141" w:rsidRPr="003D585B" w:rsidRDefault="00DF0141" w:rsidP="00D25E61">
      <w:pPr>
        <w:spacing w:after="120"/>
        <w:jc w:val="right"/>
        <w:rPr>
          <w:rFonts w:cs="Times New Roman"/>
          <w:b/>
          <w:i/>
          <w:snapToGrid w:val="0"/>
          <w:sz w:val="22"/>
          <w:szCs w:val="22"/>
        </w:rPr>
      </w:pPr>
    </w:p>
    <w:p w14:paraId="2E009321" w14:textId="77777777" w:rsidR="00BC7575" w:rsidRPr="003D585B" w:rsidRDefault="00BC7575" w:rsidP="00D25E61">
      <w:pPr>
        <w:spacing w:after="120"/>
        <w:jc w:val="right"/>
        <w:rPr>
          <w:rFonts w:cs="Times New Roman"/>
          <w:b/>
          <w:i/>
          <w:snapToGrid w:val="0"/>
          <w:sz w:val="22"/>
          <w:szCs w:val="22"/>
        </w:rPr>
      </w:pPr>
    </w:p>
    <w:p w14:paraId="6186E2D1" w14:textId="4ECE5532" w:rsidR="00BC7575" w:rsidRDefault="00BC7575" w:rsidP="00D25E61">
      <w:pPr>
        <w:spacing w:after="120"/>
        <w:jc w:val="right"/>
        <w:rPr>
          <w:rFonts w:cs="Times New Roman"/>
          <w:b/>
          <w:i/>
          <w:snapToGrid w:val="0"/>
          <w:sz w:val="22"/>
          <w:szCs w:val="22"/>
        </w:rPr>
      </w:pPr>
    </w:p>
    <w:p w14:paraId="5CA740CB" w14:textId="77777777" w:rsidR="005211A7" w:rsidRPr="003D585B" w:rsidRDefault="005211A7" w:rsidP="00D25E61">
      <w:pPr>
        <w:spacing w:after="120"/>
        <w:jc w:val="right"/>
        <w:rPr>
          <w:rFonts w:cs="Times New Roman"/>
          <w:b/>
          <w:i/>
          <w:snapToGrid w:val="0"/>
          <w:sz w:val="22"/>
          <w:szCs w:val="22"/>
        </w:rPr>
      </w:pPr>
    </w:p>
    <w:p w14:paraId="4877972B" w14:textId="77777777" w:rsidR="00B97583" w:rsidRDefault="00B97583" w:rsidP="00D25E61">
      <w:pPr>
        <w:spacing w:after="120"/>
        <w:jc w:val="right"/>
        <w:rPr>
          <w:rFonts w:cs="Times New Roman"/>
          <w:b/>
          <w:i/>
          <w:snapToGrid w:val="0"/>
          <w:sz w:val="22"/>
          <w:szCs w:val="22"/>
        </w:rPr>
      </w:pPr>
    </w:p>
    <w:p w14:paraId="66F787CB" w14:textId="714CEAEC" w:rsidR="00D25E61" w:rsidRPr="003D585B" w:rsidRDefault="00D25E61" w:rsidP="00B97583">
      <w:pPr>
        <w:spacing w:after="120"/>
        <w:rPr>
          <w:rFonts w:cs="Times New Roman"/>
          <w:b/>
          <w:i/>
          <w:snapToGrid w:val="0"/>
          <w:sz w:val="22"/>
          <w:szCs w:val="22"/>
        </w:rPr>
      </w:pPr>
      <w:r w:rsidRPr="003D585B">
        <w:rPr>
          <w:rFonts w:cs="Times New Roman"/>
          <w:b/>
          <w:i/>
          <w:snapToGrid w:val="0"/>
          <w:sz w:val="22"/>
          <w:szCs w:val="22"/>
        </w:rPr>
        <w:lastRenderedPageBreak/>
        <w:t>Załącznik nr 7</w:t>
      </w:r>
      <w:r w:rsidR="00B97583">
        <w:rPr>
          <w:rFonts w:cs="Times New Roman"/>
          <w:b/>
          <w:i/>
          <w:snapToGrid w:val="0"/>
          <w:sz w:val="22"/>
          <w:szCs w:val="22"/>
        </w:rPr>
        <w:t xml:space="preserve"> do SWZ</w:t>
      </w:r>
    </w:p>
    <w:p w14:paraId="41216F4E" w14:textId="722117B0" w:rsidR="00D25E61" w:rsidRDefault="008319E4" w:rsidP="00D25E61">
      <w:pPr>
        <w:rPr>
          <w:rFonts w:cs="Times New Roman"/>
          <w:b/>
          <w:bCs/>
          <w:iCs/>
          <w:sz w:val="22"/>
          <w:szCs w:val="22"/>
        </w:rPr>
      </w:pPr>
      <w:r>
        <w:rPr>
          <w:rFonts w:cs="Times New Roman"/>
          <w:b/>
          <w:bCs/>
          <w:iCs/>
          <w:sz w:val="22"/>
          <w:szCs w:val="22"/>
        </w:rPr>
        <w:t>ZP/70/2024</w:t>
      </w:r>
      <w:r w:rsidR="00B97583">
        <w:rPr>
          <w:rFonts w:cs="Times New Roman"/>
          <w:b/>
          <w:bCs/>
          <w:iCs/>
          <w:sz w:val="22"/>
          <w:szCs w:val="22"/>
        </w:rPr>
        <w:t xml:space="preserve"> do SWZ</w:t>
      </w:r>
    </w:p>
    <w:p w14:paraId="4D445401" w14:textId="77777777" w:rsidR="007F23E1" w:rsidRPr="003D585B" w:rsidRDefault="007F23E1" w:rsidP="00D25E61">
      <w:pPr>
        <w:rPr>
          <w:rFonts w:cs="Times New Roman"/>
          <w:b/>
          <w:bCs/>
          <w:iCs/>
          <w:sz w:val="22"/>
          <w:szCs w:val="22"/>
        </w:rPr>
      </w:pPr>
    </w:p>
    <w:p w14:paraId="3AB7E724" w14:textId="77777777" w:rsidR="00D25E61" w:rsidRPr="003D585B" w:rsidRDefault="00D25E61" w:rsidP="00D25E61">
      <w:pPr>
        <w:rPr>
          <w:rFonts w:cs="Times New Roman"/>
          <w:b/>
          <w:bCs/>
          <w:iCs/>
          <w:sz w:val="22"/>
          <w:szCs w:val="22"/>
        </w:rPr>
      </w:pPr>
    </w:p>
    <w:p w14:paraId="3C2B27D2" w14:textId="77777777" w:rsidR="00D25E61" w:rsidRPr="003D585B" w:rsidRDefault="00D25E61" w:rsidP="00D25E61">
      <w:pPr>
        <w:rPr>
          <w:rFonts w:cs="Times New Roman"/>
          <w:b/>
          <w:sz w:val="22"/>
          <w:szCs w:val="22"/>
        </w:rPr>
      </w:pPr>
      <w:r w:rsidRPr="003D585B">
        <w:rPr>
          <w:rFonts w:cs="Times New Roman"/>
          <w:b/>
          <w:sz w:val="22"/>
          <w:szCs w:val="22"/>
        </w:rPr>
        <w:t>Nazwa Wykonawcy:</w:t>
      </w:r>
    </w:p>
    <w:p w14:paraId="5EA371AA" w14:textId="77777777" w:rsidR="00D25E61" w:rsidRPr="003D585B" w:rsidRDefault="00D25E61" w:rsidP="00D25E61">
      <w:pPr>
        <w:rPr>
          <w:rFonts w:cs="Times New Roman"/>
          <w:sz w:val="22"/>
          <w:szCs w:val="22"/>
        </w:rPr>
      </w:pPr>
      <w:r w:rsidRPr="003D585B">
        <w:rPr>
          <w:rFonts w:cs="Times New Roman"/>
          <w:b/>
          <w:sz w:val="22"/>
          <w:szCs w:val="22"/>
        </w:rPr>
        <w:t xml:space="preserve"> </w:t>
      </w:r>
      <w:r w:rsidRPr="003D585B">
        <w:rPr>
          <w:rFonts w:cs="Times New Roman"/>
          <w:sz w:val="22"/>
          <w:szCs w:val="22"/>
        </w:rPr>
        <w:t>...................................................................................................................................................................</w:t>
      </w:r>
    </w:p>
    <w:p w14:paraId="3F4C6073" w14:textId="77777777" w:rsidR="00D25E61" w:rsidRPr="003D585B" w:rsidRDefault="00D25E61" w:rsidP="00D25E61">
      <w:pPr>
        <w:rPr>
          <w:rFonts w:cs="Times New Roman"/>
          <w:b/>
          <w:sz w:val="22"/>
          <w:szCs w:val="22"/>
        </w:rPr>
      </w:pPr>
      <w:r w:rsidRPr="003D585B">
        <w:rPr>
          <w:rFonts w:cs="Times New Roman"/>
          <w:b/>
          <w:sz w:val="22"/>
          <w:szCs w:val="22"/>
        </w:rPr>
        <w:t>Siedziba Wykonawcy:</w:t>
      </w:r>
    </w:p>
    <w:p w14:paraId="701CDF83" w14:textId="77777777" w:rsidR="00D25E61" w:rsidRPr="003D585B" w:rsidRDefault="00D25E61" w:rsidP="00D25E61">
      <w:pPr>
        <w:rPr>
          <w:rFonts w:cs="Times New Roman"/>
          <w:sz w:val="22"/>
          <w:szCs w:val="22"/>
        </w:rPr>
      </w:pPr>
      <w:r w:rsidRPr="003D585B">
        <w:rPr>
          <w:rFonts w:cs="Times New Roman"/>
          <w:sz w:val="22"/>
          <w:szCs w:val="22"/>
        </w:rPr>
        <w:t>....................................................................................................................................................................</w:t>
      </w:r>
    </w:p>
    <w:p w14:paraId="1EB78639" w14:textId="77777777" w:rsidR="00D25E61" w:rsidRPr="003D585B"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5FAE168" w14:textId="77777777" w:rsidR="00F75307" w:rsidRPr="003D585B" w:rsidRDefault="00F75307" w:rsidP="00D25E61">
      <w:pPr>
        <w:pStyle w:val="tyt"/>
        <w:ind w:left="720"/>
        <w:rPr>
          <w:sz w:val="22"/>
          <w:szCs w:val="22"/>
        </w:rPr>
      </w:pPr>
    </w:p>
    <w:p w14:paraId="435D0013" w14:textId="60969017" w:rsidR="00B97583" w:rsidRPr="00D760AE" w:rsidRDefault="00B97583" w:rsidP="00B97583">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7F23E1">
        <w:rPr>
          <w:rFonts w:eastAsia="Calibri" w:cs="Times New Roman"/>
          <w:b/>
          <w:sz w:val="22"/>
          <w:szCs w:val="22"/>
        </w:rPr>
        <w:t>Dostawa jednorazowego sprzętu specjalistycznego dla Pracowni Hemodynamiki i Angiokardiografii  na potrzeby SP ZOZ CSK UM w Łodzi - III</w:t>
      </w:r>
      <w:r w:rsidRPr="00372457">
        <w:rPr>
          <w:sz w:val="22"/>
          <w:szCs w:val="22"/>
        </w:rPr>
        <w:t xml:space="preserve">” </w:t>
      </w:r>
      <w:r>
        <w:rPr>
          <w:sz w:val="22"/>
          <w:szCs w:val="22"/>
          <w:shd w:val="clear" w:color="auto" w:fill="FFFFFF"/>
        </w:rPr>
        <w:t>- ZP/</w:t>
      </w:r>
      <w:r w:rsidR="007F23E1">
        <w:rPr>
          <w:sz w:val="22"/>
          <w:szCs w:val="22"/>
          <w:shd w:val="clear" w:color="auto" w:fill="FFFFFF"/>
        </w:rPr>
        <w:t>70</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61D8BE0E" w14:textId="77777777" w:rsidR="00B97583" w:rsidRDefault="00B97583" w:rsidP="00B97583">
      <w:pPr>
        <w:rPr>
          <w:rFonts w:cs="Times New Roman"/>
          <w:sz w:val="22"/>
          <w:szCs w:val="22"/>
        </w:rPr>
      </w:pPr>
    </w:p>
    <w:p w14:paraId="24E7D708" w14:textId="77777777" w:rsidR="007F23E1" w:rsidRPr="00D760AE" w:rsidRDefault="007F23E1" w:rsidP="00B97583">
      <w:pPr>
        <w:rPr>
          <w:rFonts w:cs="Times New Roman"/>
          <w:sz w:val="22"/>
          <w:szCs w:val="22"/>
        </w:rPr>
      </w:pPr>
    </w:p>
    <w:p w14:paraId="5300012B" w14:textId="77777777" w:rsidR="00B97583" w:rsidRPr="00D760AE" w:rsidRDefault="00B97583" w:rsidP="00B97583">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42399F8B" w14:textId="77777777" w:rsidR="00B97583" w:rsidRPr="00D760AE" w:rsidRDefault="00B97583" w:rsidP="005411CF">
      <w:pPr>
        <w:pStyle w:val="Akapitzlist"/>
        <w:numPr>
          <w:ilvl w:val="0"/>
          <w:numId w:val="87"/>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7AA77EE" w14:textId="77777777" w:rsidR="00B97583" w:rsidRPr="00D760AE" w:rsidRDefault="00B97583" w:rsidP="005411CF">
      <w:pPr>
        <w:pStyle w:val="Akapitzlist"/>
        <w:numPr>
          <w:ilvl w:val="0"/>
          <w:numId w:val="87"/>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21C7B689" w14:textId="77777777" w:rsidR="00B97583" w:rsidRPr="00D760AE" w:rsidRDefault="00B97583" w:rsidP="005411CF">
      <w:pPr>
        <w:pStyle w:val="Akapitzlist"/>
        <w:numPr>
          <w:ilvl w:val="0"/>
          <w:numId w:val="87"/>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05B26DC8" w14:textId="77777777" w:rsidR="00B97583" w:rsidRPr="00D760AE" w:rsidRDefault="00B97583" w:rsidP="005411CF">
      <w:pPr>
        <w:pStyle w:val="Akapitzlist"/>
        <w:numPr>
          <w:ilvl w:val="1"/>
          <w:numId w:val="29"/>
        </w:numPr>
        <w:spacing w:line="360" w:lineRule="auto"/>
        <w:rPr>
          <w:sz w:val="22"/>
          <w:szCs w:val="22"/>
        </w:rPr>
      </w:pPr>
      <w:r w:rsidRPr="00D760AE">
        <w:rPr>
          <w:sz w:val="22"/>
          <w:szCs w:val="22"/>
        </w:rPr>
        <w:t xml:space="preserve"> ………………………………………………………………………………………….</w:t>
      </w:r>
    </w:p>
    <w:p w14:paraId="292A3420" w14:textId="77777777" w:rsidR="00B97583" w:rsidRPr="00D760AE" w:rsidRDefault="00B97583" w:rsidP="005411CF">
      <w:pPr>
        <w:pStyle w:val="Akapitzlist"/>
        <w:numPr>
          <w:ilvl w:val="1"/>
          <w:numId w:val="29"/>
        </w:numPr>
        <w:spacing w:line="360" w:lineRule="auto"/>
        <w:rPr>
          <w:sz w:val="22"/>
          <w:szCs w:val="22"/>
        </w:rPr>
      </w:pPr>
      <w:r w:rsidRPr="00D760AE">
        <w:rPr>
          <w:sz w:val="22"/>
          <w:szCs w:val="22"/>
        </w:rPr>
        <w:t xml:space="preserve"> ………………………………………………………………………………………….</w:t>
      </w:r>
    </w:p>
    <w:p w14:paraId="531E7861" w14:textId="77777777" w:rsidR="00B97583" w:rsidRPr="00D760AE" w:rsidRDefault="00B97583" w:rsidP="00B97583">
      <w:pPr>
        <w:ind w:left="357"/>
        <w:rPr>
          <w:rFonts w:cs="Times New Roman"/>
          <w:sz w:val="22"/>
          <w:szCs w:val="22"/>
        </w:rPr>
      </w:pPr>
    </w:p>
    <w:p w14:paraId="52FD0963" w14:textId="77777777" w:rsidR="00B97583" w:rsidRPr="00D760AE" w:rsidRDefault="00B97583" w:rsidP="00B97583">
      <w:pPr>
        <w:ind w:left="357"/>
        <w:rPr>
          <w:rFonts w:cs="Times New Roman"/>
          <w:sz w:val="22"/>
          <w:szCs w:val="22"/>
        </w:rPr>
      </w:pPr>
    </w:p>
    <w:p w14:paraId="505E073C" w14:textId="77777777" w:rsidR="00B97583" w:rsidRPr="00D760AE" w:rsidRDefault="00B97583" w:rsidP="00B97583">
      <w:pPr>
        <w:ind w:left="357"/>
        <w:rPr>
          <w:rFonts w:cs="Times New Roman"/>
          <w:sz w:val="22"/>
          <w:szCs w:val="22"/>
        </w:rPr>
      </w:pPr>
      <w:r w:rsidRPr="00D760AE">
        <w:rPr>
          <w:rFonts w:cs="Times New Roman"/>
          <w:sz w:val="22"/>
          <w:szCs w:val="22"/>
        </w:rPr>
        <w:t>…………………………… , ……………………………………………</w:t>
      </w:r>
    </w:p>
    <w:p w14:paraId="424874B2" w14:textId="77777777" w:rsidR="00B97583" w:rsidRPr="00D760AE" w:rsidRDefault="00B97583" w:rsidP="00B97583">
      <w:pPr>
        <w:tabs>
          <w:tab w:val="center" w:pos="900"/>
          <w:tab w:val="center" w:pos="3960"/>
        </w:tabs>
        <w:ind w:left="357"/>
        <w:rPr>
          <w:rFonts w:cs="Times New Roman"/>
          <w:sz w:val="22"/>
          <w:szCs w:val="22"/>
        </w:rPr>
      </w:pPr>
      <w:r w:rsidRPr="00D760AE">
        <w:rPr>
          <w:rFonts w:cs="Times New Roman"/>
          <w:sz w:val="22"/>
          <w:szCs w:val="22"/>
        </w:rPr>
        <w:tab/>
        <w:t>/miejscowość/                                                            /data/</w:t>
      </w:r>
    </w:p>
    <w:p w14:paraId="70B199B7" w14:textId="77777777" w:rsidR="00B97583" w:rsidRPr="00D760AE" w:rsidRDefault="00B97583" w:rsidP="00B97583">
      <w:pPr>
        <w:ind w:left="720"/>
        <w:rPr>
          <w:rFonts w:cs="Times New Roman"/>
          <w:sz w:val="22"/>
          <w:szCs w:val="22"/>
        </w:rPr>
      </w:pPr>
    </w:p>
    <w:p w14:paraId="68630581" w14:textId="77777777" w:rsidR="00B97583" w:rsidRPr="00D760AE" w:rsidRDefault="00B97583" w:rsidP="00B97583">
      <w:pPr>
        <w:rPr>
          <w:rFonts w:cs="Times New Roman"/>
          <w:sz w:val="22"/>
          <w:szCs w:val="22"/>
        </w:rPr>
      </w:pPr>
      <w:r w:rsidRPr="00D760AE">
        <w:rPr>
          <w:rFonts w:cs="Times New Roman"/>
          <w:sz w:val="22"/>
          <w:szCs w:val="22"/>
        </w:rPr>
        <w:t>*niepotrzebne skreślić</w:t>
      </w:r>
    </w:p>
    <w:p w14:paraId="39D701CD" w14:textId="77777777" w:rsidR="00B97583" w:rsidRPr="00D760AE" w:rsidRDefault="00B97583" w:rsidP="00B97583">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6CEA72" w14:textId="77777777" w:rsidR="00B97583" w:rsidRPr="00D760AE" w:rsidRDefault="00B97583" w:rsidP="00B97583">
      <w:pPr>
        <w:jc w:val="both"/>
        <w:rPr>
          <w:rFonts w:cs="Times New Roman"/>
          <w:sz w:val="22"/>
          <w:szCs w:val="22"/>
        </w:rPr>
      </w:pPr>
    </w:p>
    <w:p w14:paraId="556ACA24" w14:textId="77777777" w:rsidR="00B97583" w:rsidRPr="00D760AE" w:rsidRDefault="00B97583" w:rsidP="00B97583">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7CD99FCA" w14:textId="77777777" w:rsidR="00B97583" w:rsidRDefault="00B97583" w:rsidP="00B97583">
      <w:pPr>
        <w:spacing w:line="276" w:lineRule="auto"/>
        <w:rPr>
          <w:rFonts w:cs="Times New Roman"/>
          <w:sz w:val="22"/>
          <w:szCs w:val="22"/>
        </w:rPr>
      </w:pPr>
    </w:p>
    <w:p w14:paraId="43D40AFC" w14:textId="77777777" w:rsidR="00B97583" w:rsidRPr="00D760AE" w:rsidRDefault="00B97583" w:rsidP="00B97583">
      <w:pPr>
        <w:spacing w:line="276" w:lineRule="auto"/>
        <w:rPr>
          <w:rFonts w:cs="Times New Roman"/>
          <w:sz w:val="22"/>
          <w:szCs w:val="22"/>
        </w:rPr>
      </w:pPr>
      <w:r w:rsidRPr="00D760AE">
        <w:rPr>
          <w:rFonts w:cs="Times New Roman"/>
          <w:sz w:val="22"/>
          <w:szCs w:val="22"/>
        </w:rPr>
        <w:t>*o ile dotyczy</w:t>
      </w:r>
    </w:p>
    <w:p w14:paraId="79CAC772" w14:textId="77777777" w:rsidR="00B33860" w:rsidRPr="003D585B" w:rsidRDefault="00B33860" w:rsidP="00E34B14">
      <w:pPr>
        <w:spacing w:line="276" w:lineRule="auto"/>
        <w:jc w:val="right"/>
        <w:rPr>
          <w:rFonts w:cs="Times New Roman"/>
          <w:b/>
          <w:bCs/>
          <w:i/>
          <w:sz w:val="22"/>
          <w:szCs w:val="22"/>
        </w:rPr>
      </w:pPr>
    </w:p>
    <w:p w14:paraId="368E75EF" w14:textId="77777777" w:rsidR="00B33860" w:rsidRDefault="00B33860" w:rsidP="00E34B14">
      <w:pPr>
        <w:spacing w:line="276" w:lineRule="auto"/>
        <w:jc w:val="right"/>
        <w:rPr>
          <w:rFonts w:cs="Times New Roman"/>
          <w:b/>
          <w:bCs/>
          <w:i/>
          <w:sz w:val="22"/>
          <w:szCs w:val="22"/>
        </w:rPr>
      </w:pPr>
    </w:p>
    <w:p w14:paraId="0E1FC67B" w14:textId="77777777" w:rsidR="007F23E1" w:rsidRDefault="007F23E1" w:rsidP="00E34B14">
      <w:pPr>
        <w:spacing w:line="276" w:lineRule="auto"/>
        <w:jc w:val="right"/>
        <w:rPr>
          <w:rFonts w:cs="Times New Roman"/>
          <w:b/>
          <w:bCs/>
          <w:i/>
          <w:sz w:val="22"/>
          <w:szCs w:val="22"/>
        </w:rPr>
      </w:pPr>
    </w:p>
    <w:p w14:paraId="5BDC3790" w14:textId="77777777" w:rsidR="007F23E1" w:rsidRDefault="007F23E1" w:rsidP="00E34B14">
      <w:pPr>
        <w:spacing w:line="276" w:lineRule="auto"/>
        <w:jc w:val="right"/>
        <w:rPr>
          <w:rFonts w:cs="Times New Roman"/>
          <w:b/>
          <w:bCs/>
          <w:i/>
          <w:sz w:val="22"/>
          <w:szCs w:val="22"/>
        </w:rPr>
      </w:pPr>
    </w:p>
    <w:p w14:paraId="5378ABAA" w14:textId="77777777" w:rsidR="007F23E1" w:rsidRDefault="007F23E1" w:rsidP="00E34B14">
      <w:pPr>
        <w:spacing w:line="276" w:lineRule="auto"/>
        <w:jc w:val="right"/>
        <w:rPr>
          <w:rFonts w:cs="Times New Roman"/>
          <w:b/>
          <w:bCs/>
          <w:i/>
          <w:sz w:val="22"/>
          <w:szCs w:val="22"/>
        </w:rPr>
      </w:pPr>
    </w:p>
    <w:p w14:paraId="5C0BF883" w14:textId="77777777" w:rsidR="007F23E1" w:rsidRPr="003D585B" w:rsidRDefault="007F23E1" w:rsidP="00E34B14">
      <w:pPr>
        <w:spacing w:line="276" w:lineRule="auto"/>
        <w:jc w:val="right"/>
        <w:rPr>
          <w:rFonts w:cs="Times New Roman"/>
          <w:b/>
          <w:bCs/>
          <w:i/>
          <w:sz w:val="22"/>
          <w:szCs w:val="22"/>
        </w:rPr>
      </w:pPr>
    </w:p>
    <w:p w14:paraId="64731905" w14:textId="37CD52B5" w:rsidR="00E34B14" w:rsidRPr="003D585B" w:rsidRDefault="00E34B14" w:rsidP="007F23E1">
      <w:pPr>
        <w:spacing w:line="276" w:lineRule="auto"/>
        <w:rPr>
          <w:rFonts w:cs="Times New Roman"/>
          <w:b/>
          <w:bCs/>
          <w:i/>
          <w:sz w:val="22"/>
          <w:szCs w:val="22"/>
        </w:rPr>
      </w:pPr>
      <w:r w:rsidRPr="003D585B">
        <w:rPr>
          <w:rFonts w:cs="Times New Roman"/>
          <w:b/>
          <w:bCs/>
          <w:i/>
          <w:sz w:val="22"/>
          <w:szCs w:val="22"/>
        </w:rPr>
        <w:lastRenderedPageBreak/>
        <w:t>Załącznik nr 8</w:t>
      </w:r>
      <w:r w:rsidR="007F23E1">
        <w:rPr>
          <w:rFonts w:cs="Times New Roman"/>
          <w:b/>
          <w:bCs/>
          <w:i/>
          <w:sz w:val="22"/>
          <w:szCs w:val="22"/>
        </w:rPr>
        <w:t xml:space="preserve"> do SWZ</w:t>
      </w:r>
    </w:p>
    <w:p w14:paraId="2E93D2C6" w14:textId="5AEAB8A7" w:rsidR="00E34B14" w:rsidRPr="003D585B" w:rsidRDefault="008319E4" w:rsidP="00E34B14">
      <w:pPr>
        <w:spacing w:line="276" w:lineRule="auto"/>
        <w:rPr>
          <w:rFonts w:cs="Times New Roman"/>
          <w:b/>
          <w:bCs/>
          <w:iCs/>
          <w:sz w:val="22"/>
          <w:szCs w:val="22"/>
        </w:rPr>
      </w:pPr>
      <w:r>
        <w:rPr>
          <w:rFonts w:cs="Times New Roman"/>
          <w:b/>
          <w:bCs/>
          <w:iCs/>
          <w:sz w:val="22"/>
          <w:szCs w:val="22"/>
        </w:rPr>
        <w:t>ZP/70/2024</w:t>
      </w:r>
    </w:p>
    <w:p w14:paraId="13CDB161" w14:textId="77777777" w:rsidR="00E34B14" w:rsidRPr="003D585B" w:rsidRDefault="00E34B14" w:rsidP="00E34B14">
      <w:pPr>
        <w:spacing w:line="276" w:lineRule="auto"/>
        <w:jc w:val="right"/>
        <w:rPr>
          <w:rFonts w:cs="Times New Roman"/>
          <w:bCs/>
          <w:sz w:val="22"/>
          <w:szCs w:val="22"/>
          <w:highlight w:val="yellow"/>
        </w:rPr>
      </w:pPr>
    </w:p>
    <w:p w14:paraId="551AA55D" w14:textId="79CB2D40" w:rsidR="00E34B14" w:rsidRPr="003D585B" w:rsidRDefault="00E34B14" w:rsidP="00E34B14">
      <w:pPr>
        <w:pStyle w:val="Tytu"/>
        <w:spacing w:line="276" w:lineRule="auto"/>
        <w:rPr>
          <w:rFonts w:ascii="Times New Roman" w:hAnsi="Times New Roman" w:cs="Times New Roman"/>
          <w:sz w:val="22"/>
          <w:szCs w:val="22"/>
        </w:rPr>
      </w:pPr>
      <w:r w:rsidRPr="003D585B">
        <w:rPr>
          <w:rFonts w:ascii="Times New Roman" w:hAnsi="Times New Roman" w:cs="Times New Roman"/>
          <w:sz w:val="22"/>
          <w:szCs w:val="22"/>
        </w:rPr>
        <w:t>WZÓR – UMOWA NR ZP/</w:t>
      </w:r>
      <w:r w:rsidR="007F23E1">
        <w:rPr>
          <w:rFonts w:ascii="Times New Roman" w:hAnsi="Times New Roman" w:cs="Times New Roman"/>
          <w:sz w:val="22"/>
          <w:szCs w:val="22"/>
        </w:rPr>
        <w:t>70</w:t>
      </w:r>
      <w:r w:rsidR="00D9446B" w:rsidRPr="003D585B">
        <w:rPr>
          <w:rFonts w:ascii="Times New Roman" w:hAnsi="Times New Roman" w:cs="Times New Roman"/>
          <w:sz w:val="22"/>
          <w:szCs w:val="22"/>
        </w:rPr>
        <w:t>/…/202</w:t>
      </w:r>
      <w:r w:rsidR="007F23E1">
        <w:rPr>
          <w:rFonts w:ascii="Times New Roman" w:hAnsi="Times New Roman" w:cs="Times New Roman"/>
          <w:sz w:val="22"/>
          <w:szCs w:val="22"/>
        </w:rPr>
        <w:t>4</w:t>
      </w:r>
    </w:p>
    <w:p w14:paraId="7A46B36E" w14:textId="77777777" w:rsidR="00E34B14" w:rsidRPr="003D585B" w:rsidRDefault="00E34B14" w:rsidP="00E34B14">
      <w:pPr>
        <w:pStyle w:val="Tekstpodstawowy32"/>
        <w:spacing w:after="0" w:line="276" w:lineRule="auto"/>
        <w:rPr>
          <w:sz w:val="22"/>
          <w:szCs w:val="22"/>
        </w:rPr>
      </w:pPr>
    </w:p>
    <w:p w14:paraId="055E6A37" w14:textId="77777777" w:rsidR="00E34B14" w:rsidRPr="003D585B" w:rsidRDefault="00E34B14" w:rsidP="00E34B14">
      <w:pPr>
        <w:pStyle w:val="Tekstpodstawowy32"/>
        <w:spacing w:after="0" w:line="276" w:lineRule="auto"/>
        <w:rPr>
          <w:b/>
          <w:sz w:val="22"/>
          <w:szCs w:val="22"/>
        </w:rPr>
      </w:pPr>
      <w:r w:rsidRPr="003D585B">
        <w:rPr>
          <w:sz w:val="22"/>
          <w:szCs w:val="22"/>
        </w:rPr>
        <w:t>W dniu ................................ r. w Łodzi zawarto umowę pomiędzy:</w:t>
      </w:r>
    </w:p>
    <w:p w14:paraId="121D7F26" w14:textId="77777777" w:rsidR="00E34B14" w:rsidRPr="003D585B" w:rsidRDefault="00E34B14" w:rsidP="005411CF">
      <w:pPr>
        <w:pStyle w:val="Tekstkomentarza2"/>
        <w:numPr>
          <w:ilvl w:val="0"/>
          <w:numId w:val="45"/>
        </w:numPr>
        <w:spacing w:line="276" w:lineRule="auto"/>
        <w:jc w:val="both"/>
        <w:rPr>
          <w:sz w:val="22"/>
          <w:szCs w:val="22"/>
        </w:rPr>
      </w:pPr>
      <w:r w:rsidRPr="003D585B">
        <w:rPr>
          <w:b/>
          <w:sz w:val="22"/>
          <w:szCs w:val="22"/>
        </w:rPr>
        <w:t xml:space="preserve">Samodzielnym Publicznym Zakładem Opieki Zdrowotnej Centralnym Szpitalem Klinicznym Uniwersytetu Medycznego w Łodzi, 92-213 Łódź, ul. Pomorska 251, </w:t>
      </w:r>
      <w:r w:rsidRPr="003D585B">
        <w:rPr>
          <w:sz w:val="22"/>
          <w:szCs w:val="22"/>
        </w:rPr>
        <w:t xml:space="preserve">wpisanym do Krajowego Rejestru Sądowego pod nr 0000149790, NIP 728-22-46-128, </w:t>
      </w:r>
    </w:p>
    <w:p w14:paraId="10A38D01" w14:textId="77777777" w:rsidR="00E34B14" w:rsidRPr="003D585B" w:rsidRDefault="00E34B14" w:rsidP="00E34B14">
      <w:pPr>
        <w:pStyle w:val="Tekstkomentarza2"/>
        <w:spacing w:line="276" w:lineRule="auto"/>
        <w:ind w:left="720"/>
        <w:jc w:val="both"/>
        <w:rPr>
          <w:sz w:val="22"/>
          <w:szCs w:val="22"/>
        </w:rPr>
      </w:pPr>
      <w:r w:rsidRPr="003D585B">
        <w:rPr>
          <w:sz w:val="22"/>
          <w:szCs w:val="22"/>
        </w:rPr>
        <w:t>reprezentowanym przez:</w:t>
      </w:r>
    </w:p>
    <w:p w14:paraId="04FE3CDC" w14:textId="77777777" w:rsidR="005A1359" w:rsidRPr="003D585B" w:rsidRDefault="00E34B14" w:rsidP="005411CF">
      <w:pPr>
        <w:pStyle w:val="Akapitzlist"/>
        <w:numPr>
          <w:ilvl w:val="0"/>
          <w:numId w:val="46"/>
        </w:numPr>
        <w:spacing w:line="276" w:lineRule="auto"/>
        <w:ind w:left="1134"/>
        <w:jc w:val="both"/>
        <w:rPr>
          <w:sz w:val="22"/>
          <w:szCs w:val="22"/>
        </w:rPr>
      </w:pPr>
      <w:r w:rsidRPr="003D585B">
        <w:rPr>
          <w:b/>
          <w:sz w:val="22"/>
          <w:szCs w:val="22"/>
        </w:rPr>
        <w:t>Dyrektor – dr n. med. Monikę Domarecką</w:t>
      </w:r>
    </w:p>
    <w:p w14:paraId="6D651BAE" w14:textId="1A8BEC8A" w:rsidR="00E34B14" w:rsidRPr="003D585B" w:rsidRDefault="00E34B14" w:rsidP="005A1359">
      <w:pPr>
        <w:spacing w:line="276" w:lineRule="auto"/>
        <w:ind w:left="774"/>
        <w:jc w:val="both"/>
        <w:rPr>
          <w:sz w:val="22"/>
          <w:szCs w:val="22"/>
        </w:rPr>
      </w:pPr>
      <w:r w:rsidRPr="003D585B">
        <w:rPr>
          <w:sz w:val="22"/>
          <w:szCs w:val="22"/>
        </w:rPr>
        <w:t xml:space="preserve">zwanym dalej </w:t>
      </w:r>
      <w:r w:rsidRPr="003D585B">
        <w:rPr>
          <w:b/>
          <w:sz w:val="22"/>
          <w:szCs w:val="22"/>
        </w:rPr>
        <w:t>Zamawiającym,</w:t>
      </w:r>
    </w:p>
    <w:p w14:paraId="5AE3C484" w14:textId="77777777" w:rsidR="00E34B14" w:rsidRPr="003D585B" w:rsidRDefault="00E34B14" w:rsidP="00E34B14">
      <w:pPr>
        <w:pStyle w:val="Tekstkomentarza2"/>
        <w:spacing w:line="276" w:lineRule="auto"/>
        <w:rPr>
          <w:sz w:val="22"/>
          <w:szCs w:val="22"/>
        </w:rPr>
      </w:pPr>
      <w:r w:rsidRPr="003D585B">
        <w:rPr>
          <w:sz w:val="22"/>
          <w:szCs w:val="22"/>
        </w:rPr>
        <w:t xml:space="preserve">a </w:t>
      </w:r>
    </w:p>
    <w:p w14:paraId="6EF6E1C7" w14:textId="7E7EA640" w:rsidR="00E34B14" w:rsidRPr="003D585B" w:rsidRDefault="00E34B14" w:rsidP="005411CF">
      <w:pPr>
        <w:pStyle w:val="Akapitzlist"/>
        <w:numPr>
          <w:ilvl w:val="0"/>
          <w:numId w:val="45"/>
        </w:numPr>
        <w:autoSpaceDE w:val="0"/>
        <w:autoSpaceDN w:val="0"/>
        <w:adjustRightInd w:val="0"/>
        <w:spacing w:line="276" w:lineRule="auto"/>
        <w:jc w:val="both"/>
        <w:rPr>
          <w:sz w:val="22"/>
          <w:szCs w:val="22"/>
        </w:rPr>
      </w:pPr>
      <w:r w:rsidRPr="003D585B">
        <w:rPr>
          <w:sz w:val="22"/>
          <w:szCs w:val="22"/>
        </w:rPr>
        <w:t>……………………………</w:t>
      </w:r>
      <w:r w:rsidR="00436212" w:rsidRPr="003D585B">
        <w:rPr>
          <w:sz w:val="22"/>
          <w:szCs w:val="22"/>
        </w:rPr>
        <w:t>…………………………………………………………………………………. siedziba: ………………………</w:t>
      </w:r>
      <w:r w:rsidRPr="003D585B">
        <w:rPr>
          <w:sz w:val="22"/>
          <w:szCs w:val="22"/>
        </w:rPr>
        <w:t xml:space="preserve">wpisaną do </w:t>
      </w:r>
      <w:r w:rsidR="00436212" w:rsidRPr="003D585B">
        <w:rPr>
          <w:sz w:val="22"/>
          <w:szCs w:val="22"/>
        </w:rPr>
        <w:t xml:space="preserve">………….., NIP </w:t>
      </w:r>
      <w:r w:rsidRPr="003D585B">
        <w:rPr>
          <w:rFonts w:eastAsia="Calibri"/>
          <w:sz w:val="22"/>
          <w:szCs w:val="22"/>
          <w:lang w:eastAsia="en-US"/>
        </w:rPr>
        <w:t>…………….</w:t>
      </w:r>
      <w:r w:rsidRPr="003D585B">
        <w:rPr>
          <w:sz w:val="22"/>
          <w:szCs w:val="22"/>
        </w:rPr>
        <w:t xml:space="preserve">, REGON </w:t>
      </w:r>
      <w:r w:rsidRPr="003D585B">
        <w:rPr>
          <w:rFonts w:eastAsia="Calibri"/>
          <w:sz w:val="22"/>
          <w:szCs w:val="22"/>
          <w:lang w:eastAsia="en-US"/>
        </w:rPr>
        <w:t>……………………..</w:t>
      </w:r>
      <w:r w:rsidRPr="003D585B">
        <w:rPr>
          <w:sz w:val="22"/>
          <w:szCs w:val="22"/>
        </w:rPr>
        <w:t xml:space="preserve">, </w:t>
      </w:r>
    </w:p>
    <w:p w14:paraId="104089BB" w14:textId="0FB91246" w:rsidR="00E34B14" w:rsidRPr="003D585B" w:rsidRDefault="00436212" w:rsidP="00436212">
      <w:pPr>
        <w:autoSpaceDE w:val="0"/>
        <w:autoSpaceDN w:val="0"/>
        <w:adjustRightInd w:val="0"/>
        <w:spacing w:line="276" w:lineRule="auto"/>
        <w:ind w:firstLine="708"/>
        <w:jc w:val="both"/>
        <w:rPr>
          <w:rFonts w:cs="Times New Roman"/>
          <w:sz w:val="22"/>
          <w:szCs w:val="22"/>
        </w:rPr>
      </w:pPr>
      <w:r w:rsidRPr="003D585B">
        <w:rPr>
          <w:rFonts w:cs="Times New Roman"/>
          <w:sz w:val="22"/>
          <w:szCs w:val="22"/>
        </w:rPr>
        <w:t>r</w:t>
      </w:r>
      <w:r w:rsidR="00E34B14" w:rsidRPr="003D585B">
        <w:rPr>
          <w:rFonts w:cs="Times New Roman"/>
          <w:sz w:val="22"/>
          <w:szCs w:val="22"/>
        </w:rPr>
        <w:t>eprezentowaną</w:t>
      </w:r>
      <w:r w:rsidRPr="003D585B">
        <w:rPr>
          <w:rFonts w:cs="Times New Roman"/>
          <w:sz w:val="22"/>
          <w:szCs w:val="22"/>
        </w:rPr>
        <w:t>/nym</w:t>
      </w:r>
      <w:r w:rsidR="00E34B14" w:rsidRPr="003D585B">
        <w:rPr>
          <w:rFonts w:cs="Times New Roman"/>
          <w:sz w:val="22"/>
          <w:szCs w:val="22"/>
        </w:rPr>
        <w:t xml:space="preserve"> przez:</w:t>
      </w:r>
    </w:p>
    <w:p w14:paraId="16F076EB" w14:textId="28BEB75C" w:rsidR="00E34B14" w:rsidRPr="003D585B" w:rsidRDefault="00E34B14" w:rsidP="00E34B14">
      <w:pPr>
        <w:spacing w:line="276" w:lineRule="auto"/>
        <w:ind w:left="708"/>
        <w:rPr>
          <w:rFonts w:cs="Times New Roman"/>
          <w:sz w:val="22"/>
          <w:szCs w:val="22"/>
        </w:rPr>
      </w:pPr>
      <w:r w:rsidRPr="003D585B">
        <w:rPr>
          <w:rFonts w:cs="Times New Roman"/>
          <w:sz w:val="22"/>
          <w:szCs w:val="22"/>
        </w:rPr>
        <w:t>1</w:t>
      </w:r>
      <w:r w:rsidR="005E2FFD" w:rsidRPr="003D585B">
        <w:rPr>
          <w:rFonts w:cs="Times New Roman"/>
          <w:sz w:val="22"/>
          <w:szCs w:val="22"/>
        </w:rPr>
        <w:t xml:space="preserve">. </w:t>
      </w:r>
      <w:r w:rsidRPr="003D585B">
        <w:rPr>
          <w:rFonts w:cs="Times New Roman"/>
          <w:sz w:val="22"/>
          <w:szCs w:val="22"/>
        </w:rPr>
        <w:t>.……………………………………….. - ……………………………………………………………………………………………….…..</w:t>
      </w:r>
    </w:p>
    <w:p w14:paraId="220EE0C0" w14:textId="115777E9" w:rsidR="00E34B14" w:rsidRPr="003D585B" w:rsidRDefault="00E34B14" w:rsidP="00E34B14">
      <w:pPr>
        <w:spacing w:line="276" w:lineRule="auto"/>
        <w:ind w:left="708"/>
        <w:rPr>
          <w:rFonts w:cs="Times New Roman"/>
          <w:sz w:val="22"/>
          <w:szCs w:val="22"/>
        </w:rPr>
      </w:pPr>
      <w:r w:rsidRPr="003D585B">
        <w:rPr>
          <w:rFonts w:cs="Times New Roman"/>
          <w:sz w:val="22"/>
          <w:szCs w:val="22"/>
        </w:rPr>
        <w:t>2.</w:t>
      </w:r>
      <w:r w:rsidR="005E2FFD" w:rsidRPr="003D585B">
        <w:rPr>
          <w:rFonts w:cs="Times New Roman"/>
          <w:sz w:val="22"/>
          <w:szCs w:val="22"/>
        </w:rPr>
        <w:t xml:space="preserve"> </w:t>
      </w:r>
      <w:r w:rsidRPr="003D585B">
        <w:rPr>
          <w:rFonts w:cs="Times New Roman"/>
          <w:sz w:val="22"/>
          <w:szCs w:val="22"/>
        </w:rPr>
        <w:t>……………………………………….. - ………………………………………………………………………………………………..…..</w:t>
      </w:r>
    </w:p>
    <w:p w14:paraId="284EA7B2" w14:textId="77777777" w:rsidR="004B1CD2" w:rsidRPr="003D585B" w:rsidRDefault="004B1CD2" w:rsidP="00E34B14">
      <w:pPr>
        <w:pStyle w:val="Tekstpodstawowy22"/>
        <w:spacing w:line="276" w:lineRule="auto"/>
        <w:jc w:val="both"/>
        <w:rPr>
          <w:rFonts w:ascii="Times New Roman" w:hAnsi="Times New Roman" w:cs="Times New Roman"/>
          <w:sz w:val="22"/>
          <w:szCs w:val="22"/>
        </w:rPr>
      </w:pPr>
    </w:p>
    <w:p w14:paraId="2FD0F540" w14:textId="30D70A44" w:rsidR="00E34B14" w:rsidRPr="003D585B" w:rsidRDefault="00E34B14" w:rsidP="004B1CD2">
      <w:pPr>
        <w:pStyle w:val="Tekstpodstawowy22"/>
        <w:spacing w:line="276" w:lineRule="auto"/>
        <w:ind w:firstLine="708"/>
        <w:jc w:val="both"/>
        <w:rPr>
          <w:rFonts w:ascii="Times New Roman" w:hAnsi="Times New Roman" w:cs="Times New Roman"/>
          <w:b/>
          <w:sz w:val="22"/>
          <w:szCs w:val="22"/>
        </w:rPr>
      </w:pPr>
      <w:r w:rsidRPr="003D585B">
        <w:rPr>
          <w:rFonts w:ascii="Times New Roman" w:hAnsi="Times New Roman" w:cs="Times New Roman"/>
          <w:sz w:val="22"/>
          <w:szCs w:val="22"/>
        </w:rPr>
        <w:t xml:space="preserve">zwaną dalej </w:t>
      </w:r>
      <w:r w:rsidRPr="003D585B">
        <w:rPr>
          <w:rFonts w:ascii="Times New Roman" w:hAnsi="Times New Roman" w:cs="Times New Roman"/>
          <w:b/>
          <w:sz w:val="22"/>
          <w:szCs w:val="22"/>
        </w:rPr>
        <w:t>Wykonawcą,</w:t>
      </w:r>
    </w:p>
    <w:p w14:paraId="44B18F2C" w14:textId="77777777" w:rsidR="004B1CD2" w:rsidRPr="003D585B" w:rsidRDefault="004B1CD2" w:rsidP="004B1CD2">
      <w:pPr>
        <w:pStyle w:val="Tekstpodstawowy22"/>
        <w:spacing w:line="276" w:lineRule="auto"/>
        <w:ind w:firstLine="708"/>
        <w:jc w:val="both"/>
        <w:rPr>
          <w:rFonts w:ascii="Times New Roman" w:hAnsi="Times New Roman" w:cs="Times New Roman"/>
          <w:b/>
          <w:sz w:val="22"/>
          <w:szCs w:val="22"/>
        </w:rPr>
      </w:pPr>
    </w:p>
    <w:p w14:paraId="7E5D675F" w14:textId="4D7B403B" w:rsidR="00E34B14" w:rsidRPr="003D585B" w:rsidRDefault="00E34B14" w:rsidP="007F7E0E">
      <w:pPr>
        <w:pStyle w:val="Tekstpodstawowy22"/>
        <w:spacing w:line="276" w:lineRule="auto"/>
        <w:ind w:right="0"/>
        <w:jc w:val="both"/>
        <w:rPr>
          <w:rFonts w:ascii="Times New Roman" w:hAnsi="Times New Roman" w:cs="Times New Roman"/>
          <w:sz w:val="22"/>
          <w:szCs w:val="22"/>
        </w:rPr>
      </w:pPr>
      <w:r w:rsidRPr="003D585B">
        <w:rPr>
          <w:rFonts w:ascii="Times New Roman" w:hAnsi="Times New Roman" w:cs="Times New Roman"/>
          <w:sz w:val="22"/>
          <w:szCs w:val="22"/>
        </w:rPr>
        <w:t>na podstawie ustawy z dnia 11 września 2019 r. - Prawo zamówień publicznych (</w:t>
      </w:r>
      <w:r w:rsidR="000660F7" w:rsidRPr="003D585B">
        <w:rPr>
          <w:rFonts w:ascii="Times New Roman" w:hAnsi="Times New Roman" w:cs="Times New Roman"/>
          <w:sz w:val="22"/>
          <w:szCs w:val="22"/>
        </w:rPr>
        <w:t>t.j. Dz. U. z 202</w:t>
      </w:r>
      <w:r w:rsidR="009D72E3" w:rsidRPr="003D585B">
        <w:rPr>
          <w:rFonts w:ascii="Times New Roman" w:hAnsi="Times New Roman" w:cs="Times New Roman"/>
          <w:sz w:val="22"/>
          <w:szCs w:val="22"/>
        </w:rPr>
        <w:t>3</w:t>
      </w:r>
      <w:r w:rsidRPr="003D585B">
        <w:rPr>
          <w:rFonts w:ascii="Times New Roman" w:hAnsi="Times New Roman" w:cs="Times New Roman"/>
          <w:sz w:val="22"/>
          <w:szCs w:val="22"/>
        </w:rPr>
        <w:t xml:space="preserve"> r. poz. </w:t>
      </w:r>
      <w:r w:rsidR="009D72E3" w:rsidRPr="003D585B">
        <w:rPr>
          <w:rFonts w:ascii="Times New Roman" w:hAnsi="Times New Roman" w:cs="Times New Roman"/>
          <w:sz w:val="22"/>
          <w:szCs w:val="22"/>
        </w:rPr>
        <w:t>1605</w:t>
      </w:r>
      <w:r w:rsidR="008372C7" w:rsidRPr="003D585B">
        <w:rPr>
          <w:rFonts w:ascii="Times New Roman" w:hAnsi="Times New Roman" w:cs="Times New Roman"/>
          <w:sz w:val="22"/>
          <w:szCs w:val="22"/>
        </w:rPr>
        <w:t xml:space="preserve"> </w:t>
      </w:r>
      <w:r w:rsidRPr="003D585B">
        <w:rPr>
          <w:rFonts w:ascii="Times New Roman" w:hAnsi="Times New Roman" w:cs="Times New Roman"/>
          <w:sz w:val="22"/>
          <w:szCs w:val="22"/>
        </w:rPr>
        <w:t>z późn. zm.) w trybie przetargu nieograniczonego zgodnie z art. 132, została</w:t>
      </w:r>
      <w:r w:rsidRPr="003D585B">
        <w:rPr>
          <w:rFonts w:ascii="Times New Roman" w:hAnsi="Times New Roman" w:cs="Times New Roman"/>
          <w:b/>
          <w:sz w:val="22"/>
          <w:szCs w:val="22"/>
        </w:rPr>
        <w:t xml:space="preserve"> </w:t>
      </w:r>
      <w:r w:rsidRPr="003D585B">
        <w:rPr>
          <w:rFonts w:ascii="Times New Roman" w:hAnsi="Times New Roman" w:cs="Times New Roman"/>
          <w:sz w:val="22"/>
          <w:szCs w:val="22"/>
        </w:rPr>
        <w:t>zawarta umowa o następującej treści:</w:t>
      </w:r>
    </w:p>
    <w:p w14:paraId="4AF6BBEF" w14:textId="77777777" w:rsidR="00BC7575" w:rsidRPr="003D585B" w:rsidRDefault="00BC7575" w:rsidP="00BC7575">
      <w:pPr>
        <w:jc w:val="center"/>
        <w:rPr>
          <w:rFonts w:cs="Times New Roman"/>
          <w:b/>
          <w:iCs/>
          <w:kern w:val="16"/>
          <w:sz w:val="22"/>
          <w:szCs w:val="22"/>
          <w:highlight w:val="yellow"/>
        </w:rPr>
      </w:pPr>
    </w:p>
    <w:p w14:paraId="7694A127" w14:textId="77777777"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1.</w:t>
      </w:r>
    </w:p>
    <w:p w14:paraId="3EF7537F" w14:textId="13808C98" w:rsidR="00BC7575" w:rsidRPr="003D585B" w:rsidRDefault="00BC7575" w:rsidP="005411CF">
      <w:pPr>
        <w:numPr>
          <w:ilvl w:val="0"/>
          <w:numId w:val="49"/>
        </w:numPr>
        <w:tabs>
          <w:tab w:val="clear" w:pos="567"/>
          <w:tab w:val="num" w:pos="284"/>
        </w:tabs>
        <w:ind w:left="284" w:hanging="284"/>
        <w:jc w:val="both"/>
        <w:rPr>
          <w:rFonts w:cs="Times New Roman"/>
          <w:b/>
          <w:sz w:val="22"/>
          <w:szCs w:val="22"/>
        </w:rPr>
      </w:pPr>
      <w:r w:rsidRPr="003D585B">
        <w:rPr>
          <w:rFonts w:cs="Times New Roman"/>
          <w:sz w:val="22"/>
          <w:szCs w:val="22"/>
        </w:rPr>
        <w:t>Przedmiotem umowy jest</w:t>
      </w:r>
      <w:r w:rsidR="0039781A" w:rsidRPr="003D585B">
        <w:rPr>
          <w:rFonts w:cs="Times New Roman"/>
          <w:kern w:val="2"/>
          <w:sz w:val="22"/>
          <w:szCs w:val="22"/>
        </w:rPr>
        <w:t xml:space="preserve"> </w:t>
      </w:r>
      <w:r w:rsidR="00B33860" w:rsidRPr="003D585B">
        <w:rPr>
          <w:rFonts w:cs="Times New Roman"/>
          <w:kern w:val="2"/>
          <w:sz w:val="22"/>
          <w:szCs w:val="22"/>
        </w:rPr>
        <w:t>realziacja zadania pn.: „</w:t>
      </w:r>
      <w:r w:rsidR="008319E4">
        <w:rPr>
          <w:rFonts w:eastAsia="Calibri" w:cs="Times New Roman"/>
          <w:b/>
          <w:sz w:val="22"/>
          <w:szCs w:val="22"/>
        </w:rPr>
        <w:t>Dostawa jednorazowego sprzętu specjalistycznego dla Pracowni Hemodynamiki i Angiokardiografii  na potrzeby SP ZOZ CSK UM w Łodzi - III</w:t>
      </w:r>
      <w:r w:rsidR="0053189C" w:rsidRPr="003D585B">
        <w:rPr>
          <w:rFonts w:cs="Times New Roman"/>
          <w:b/>
          <w:bCs/>
          <w:kern w:val="2"/>
          <w:sz w:val="22"/>
          <w:szCs w:val="22"/>
        </w:rPr>
        <w:t>”</w:t>
      </w:r>
      <w:r w:rsidR="00C60D6E" w:rsidRPr="003D585B">
        <w:rPr>
          <w:rStyle w:val="Pogrubienie"/>
          <w:sz w:val="22"/>
          <w:szCs w:val="22"/>
        </w:rPr>
        <w:t xml:space="preserve"> </w:t>
      </w:r>
      <w:r w:rsidRPr="003D585B">
        <w:rPr>
          <w:rStyle w:val="Pogrubienie"/>
          <w:sz w:val="22"/>
          <w:szCs w:val="22"/>
        </w:rPr>
        <w:t xml:space="preserve">z Pakietu/ów </w:t>
      </w:r>
      <w:r w:rsidR="002A330F">
        <w:rPr>
          <w:rStyle w:val="Pogrubienie"/>
          <w:sz w:val="22"/>
          <w:szCs w:val="22"/>
        </w:rPr>
        <w:t>N</w:t>
      </w:r>
      <w:r w:rsidRPr="003D585B">
        <w:rPr>
          <w:rStyle w:val="Pogrubienie"/>
          <w:sz w:val="22"/>
          <w:szCs w:val="22"/>
        </w:rPr>
        <w:t>r …</w:t>
      </w:r>
      <w:r w:rsidR="00436212" w:rsidRPr="003D585B">
        <w:rPr>
          <w:rStyle w:val="Pogrubienie"/>
          <w:sz w:val="22"/>
          <w:szCs w:val="22"/>
        </w:rPr>
        <w:t>………</w:t>
      </w:r>
      <w:r w:rsidRPr="003D585B">
        <w:rPr>
          <w:rStyle w:val="Pogrubienie"/>
          <w:sz w:val="22"/>
          <w:szCs w:val="22"/>
        </w:rPr>
        <w:t xml:space="preserve">….., </w:t>
      </w:r>
      <w:r w:rsidRPr="003D585B">
        <w:rPr>
          <w:rStyle w:val="Pogrubienie"/>
          <w:b w:val="0"/>
          <w:sz w:val="22"/>
          <w:szCs w:val="22"/>
        </w:rPr>
        <w:t>zwanego dalej towarem lub asortymentem.</w:t>
      </w:r>
    </w:p>
    <w:p w14:paraId="314B1291" w14:textId="2284FA40" w:rsidR="00BC7575" w:rsidRPr="003D585B" w:rsidRDefault="00BC7575" w:rsidP="005411CF">
      <w:pPr>
        <w:numPr>
          <w:ilvl w:val="0"/>
          <w:numId w:val="49"/>
        </w:numPr>
        <w:tabs>
          <w:tab w:val="clear" w:pos="567"/>
          <w:tab w:val="num" w:pos="284"/>
        </w:tabs>
        <w:ind w:left="284" w:hanging="284"/>
        <w:jc w:val="both"/>
        <w:rPr>
          <w:rFonts w:cs="Times New Roman"/>
          <w:iCs/>
          <w:kern w:val="16"/>
          <w:sz w:val="22"/>
          <w:szCs w:val="22"/>
        </w:rPr>
      </w:pPr>
      <w:r w:rsidRPr="003D585B">
        <w:rPr>
          <w:rFonts w:cs="Times New Roman"/>
          <w:kern w:val="2"/>
          <w:sz w:val="22"/>
          <w:szCs w:val="22"/>
        </w:rPr>
        <w:t>Rodzaje towaru i szacunkowe ilości szczegółowo określono w „Formularzu cenowym”,</w:t>
      </w:r>
      <w:r w:rsidRPr="003D585B">
        <w:rPr>
          <w:rFonts w:cs="Times New Roman"/>
          <w:sz w:val="22"/>
          <w:szCs w:val="22"/>
        </w:rPr>
        <w:t xml:space="preserve"> stanowiącym Załącznik Nr 2 do umowy</w:t>
      </w:r>
      <w:r w:rsidRPr="003D585B">
        <w:rPr>
          <w:rFonts w:cs="Times New Roman"/>
          <w:kern w:val="2"/>
          <w:sz w:val="22"/>
          <w:szCs w:val="22"/>
        </w:rPr>
        <w:t xml:space="preserve">, </w:t>
      </w:r>
      <w:r w:rsidRPr="003D585B">
        <w:rPr>
          <w:rFonts w:cs="Times New Roman"/>
          <w:sz w:val="22"/>
          <w:szCs w:val="22"/>
        </w:rPr>
        <w:t xml:space="preserve">zgodnie z ofertą </w:t>
      </w:r>
      <w:r w:rsidR="004B1CD2" w:rsidRPr="003D585B">
        <w:rPr>
          <w:rFonts w:cs="Times New Roman"/>
          <w:sz w:val="22"/>
          <w:szCs w:val="22"/>
        </w:rPr>
        <w:t>złożoną Wykonawcy.</w:t>
      </w:r>
    </w:p>
    <w:p w14:paraId="28141FF1" w14:textId="77777777" w:rsidR="00BC7575" w:rsidRPr="003D585B" w:rsidRDefault="00BC7575" w:rsidP="005411CF">
      <w:pPr>
        <w:numPr>
          <w:ilvl w:val="0"/>
          <w:numId w:val="49"/>
        </w:numPr>
        <w:tabs>
          <w:tab w:val="clear" w:pos="567"/>
          <w:tab w:val="num" w:pos="284"/>
        </w:tabs>
        <w:ind w:left="284" w:hanging="284"/>
        <w:jc w:val="both"/>
        <w:rPr>
          <w:rFonts w:cs="Times New Roman"/>
          <w:iCs/>
          <w:kern w:val="16"/>
          <w:sz w:val="22"/>
          <w:szCs w:val="22"/>
        </w:rPr>
      </w:pPr>
      <w:r w:rsidRPr="003D585B">
        <w:rPr>
          <w:rFonts w:cs="Times New Roman"/>
          <w:sz w:val="22"/>
          <w:szCs w:val="22"/>
        </w:rPr>
        <w:t xml:space="preserve">Ilości określone w załączniku nr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50 % pierwotnego zamówienia, bez prawa dochodzenia roszczeń z tego tytułu przez Wykonawcę. </w:t>
      </w:r>
    </w:p>
    <w:p w14:paraId="5FD71E33" w14:textId="49D67D06" w:rsidR="00CE1A4B" w:rsidRPr="00CE1A4B" w:rsidRDefault="00CE1A4B" w:rsidP="005411CF">
      <w:pPr>
        <w:numPr>
          <w:ilvl w:val="0"/>
          <w:numId w:val="49"/>
        </w:numPr>
        <w:tabs>
          <w:tab w:val="clear" w:pos="567"/>
          <w:tab w:val="num" w:pos="284"/>
        </w:tabs>
        <w:ind w:left="284" w:hanging="284"/>
        <w:jc w:val="both"/>
        <w:rPr>
          <w:rFonts w:cs="Times New Roman"/>
          <w:sz w:val="22"/>
          <w:szCs w:val="22"/>
        </w:rPr>
      </w:pPr>
      <w:r w:rsidRPr="00CE1A4B">
        <w:rPr>
          <w:rFonts w:cs="Times New Roman"/>
          <w:sz w:val="22"/>
          <w:szCs w:val="22"/>
        </w:rPr>
        <w:t xml:space="preserve">Zamawiający zgodnie z art. 441 ust. 1 Pzp informuje, iż </w:t>
      </w:r>
      <w:r w:rsidRPr="00CE1A4B">
        <w:rPr>
          <w:rFonts w:cs="Times New Roman"/>
          <w:b/>
          <w:bCs/>
          <w:sz w:val="22"/>
          <w:szCs w:val="22"/>
        </w:rPr>
        <w:t>korzysta z prawa opcji</w:t>
      </w:r>
      <w:r w:rsidRPr="00CE1A4B">
        <w:rPr>
          <w:rFonts w:cs="Times New Roman"/>
          <w:sz w:val="22"/>
          <w:szCs w:val="22"/>
        </w:rPr>
        <w:t>, w związku z czym precyzuje:</w:t>
      </w:r>
    </w:p>
    <w:p w14:paraId="5AAE6FC1"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 xml:space="preserve">określenie okoliczności skorzystania z opcji: w związku z ewentualną koniecznością zakupu dodatkowych produktów wynikających z braku możliwości przewidzenia liczby hospitalizowanych pacjentów, zabiegów, indywidualnego planu leczenia itp.  </w:t>
      </w:r>
    </w:p>
    <w:p w14:paraId="71022829"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7ACBA00E"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Zamawiający zastrzega, że ilość „80%  tj. ………….sztuk” (opakowań) przewidziana w ramach prawa opcji jest wielkością maksymalną, a ilości te mogą ulec zmniejszeniu w zależności od potrzeb Zamawiającego w trakcie trwania umowy;</w:t>
      </w:r>
    </w:p>
    <w:p w14:paraId="70C84054"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D58D179"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lastRenderedPageBreak/>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6368EBA4"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Termin wykonania zamówienia objętego prawem opcji nie może być dłuższy niż do 15 dnia po upływie okresu obowiązywania umowy,</w:t>
      </w:r>
    </w:p>
    <w:p w14:paraId="4B24E6DE"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61B9A8E4"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 xml:space="preserve">Zamawiający jest uprawniony do skorzystania z prawa opcji w okresie do max. 12 miesięcy, licząc od dnia zawarcia umowy – w zależności od pakietu. </w:t>
      </w:r>
    </w:p>
    <w:p w14:paraId="2A910F4B" w14:textId="77777777" w:rsidR="00CE1A4B" w:rsidRPr="00CE1A4B" w:rsidRDefault="00CE1A4B" w:rsidP="005411CF">
      <w:pPr>
        <w:pStyle w:val="Akapitzlist"/>
        <w:numPr>
          <w:ilvl w:val="0"/>
          <w:numId w:val="84"/>
        </w:numPr>
        <w:spacing w:line="276" w:lineRule="auto"/>
        <w:contextualSpacing/>
        <w:jc w:val="both"/>
        <w:rPr>
          <w:b/>
          <w:sz w:val="22"/>
          <w:szCs w:val="22"/>
        </w:rPr>
      </w:pPr>
      <w:r w:rsidRPr="00CE1A4B">
        <w:rPr>
          <w:b/>
          <w:sz w:val="22"/>
          <w:szCs w:val="22"/>
        </w:rPr>
        <w:t xml:space="preserve">powyższe nie modyfikuje ogólnego charakteru umowy. </w:t>
      </w:r>
    </w:p>
    <w:p w14:paraId="5FB41C94" w14:textId="77777777" w:rsidR="00BC7575" w:rsidRPr="003D585B" w:rsidRDefault="00BC7575" w:rsidP="005411CF">
      <w:pPr>
        <w:pStyle w:val="Akapitzlist"/>
        <w:numPr>
          <w:ilvl w:val="0"/>
          <w:numId w:val="49"/>
        </w:numPr>
        <w:tabs>
          <w:tab w:val="clear" w:pos="567"/>
          <w:tab w:val="num" w:pos="284"/>
        </w:tabs>
        <w:ind w:left="284" w:hanging="284"/>
        <w:jc w:val="both"/>
        <w:rPr>
          <w:iCs/>
          <w:kern w:val="16"/>
          <w:sz w:val="22"/>
          <w:szCs w:val="22"/>
        </w:rPr>
      </w:pPr>
      <w:r w:rsidRPr="003D585B">
        <w:rPr>
          <w:sz w:val="22"/>
          <w:szCs w:val="22"/>
        </w:rPr>
        <w:t xml:space="preserve">Zamawiający zobowiązuje się, zgodnie z ust. 2 do zrealizowania przedmiotu umowy </w:t>
      </w:r>
      <w:r w:rsidRPr="003D585B">
        <w:rPr>
          <w:b/>
          <w:sz w:val="22"/>
          <w:szCs w:val="22"/>
        </w:rPr>
        <w:t>w wysokości minimalnej 50% wartości brutto umowy.</w:t>
      </w:r>
    </w:p>
    <w:p w14:paraId="1BB945D1" w14:textId="397E0E7C" w:rsidR="00BC7575" w:rsidRPr="003D585B" w:rsidRDefault="00BC7575" w:rsidP="005411CF">
      <w:pPr>
        <w:pStyle w:val="Akapitzlist"/>
        <w:numPr>
          <w:ilvl w:val="0"/>
          <w:numId w:val="49"/>
        </w:numPr>
        <w:tabs>
          <w:tab w:val="clear" w:pos="567"/>
          <w:tab w:val="num" w:pos="284"/>
        </w:tabs>
        <w:ind w:left="284" w:hanging="284"/>
        <w:jc w:val="both"/>
        <w:rPr>
          <w:iCs/>
          <w:kern w:val="16"/>
          <w:sz w:val="22"/>
          <w:szCs w:val="22"/>
        </w:rPr>
      </w:pPr>
      <w:r w:rsidRPr="003D585B">
        <w:rPr>
          <w:sz w:val="22"/>
          <w:szCs w:val="22"/>
        </w:rPr>
        <w:t>Wykonawca oświadcza, że towar, o którym mowa, w pkt. 1, jest fabrycznie nowy, kompletny, w pełni sprawny, odpowiada standardom jakościowym i technicznym, wynikającym z funkcji i przeznaczenia, jest także wolny od wad materiałowych, konstrukcyjnych, fizycznych i prawnych, spełnia wymagania określone przez Zamawiającego w Specyfikacji Istotnych Warunków Zamówienia, nie jest obciążony żadnymi prawami na rzecz osób trzecich.</w:t>
      </w:r>
    </w:p>
    <w:p w14:paraId="33FE7DEB" w14:textId="7BD02EBC" w:rsidR="0039536D" w:rsidRPr="003D585B" w:rsidRDefault="0039536D" w:rsidP="005411CF">
      <w:pPr>
        <w:pStyle w:val="Akapitzlist"/>
        <w:numPr>
          <w:ilvl w:val="0"/>
          <w:numId w:val="49"/>
        </w:numPr>
        <w:tabs>
          <w:tab w:val="clear" w:pos="567"/>
          <w:tab w:val="num" w:pos="284"/>
        </w:tabs>
        <w:ind w:left="284" w:hanging="284"/>
        <w:jc w:val="both"/>
        <w:rPr>
          <w:iCs/>
          <w:kern w:val="16"/>
          <w:sz w:val="22"/>
          <w:szCs w:val="22"/>
        </w:rPr>
      </w:pPr>
      <w:r w:rsidRPr="003D585B">
        <w:rPr>
          <w:sz w:val="22"/>
          <w:szCs w:val="22"/>
        </w:rPr>
        <w:t>Wykonawca, w przypadku wystąpienia incydentu medycznego, jest odpowiedzialny w zakresie opisanym ustawą z dnia 7 kwietnia 2022 r. o wyrobach medycznych (</w:t>
      </w:r>
      <w:r w:rsidR="002445F2" w:rsidRPr="003D585B">
        <w:rPr>
          <w:sz w:val="22"/>
          <w:szCs w:val="22"/>
        </w:rPr>
        <w:t xml:space="preserve">t.j. </w:t>
      </w:r>
      <w:r w:rsidRPr="003D585B">
        <w:rPr>
          <w:sz w:val="22"/>
          <w:szCs w:val="22"/>
        </w:rPr>
        <w:t>Dz.U. 2022</w:t>
      </w:r>
      <w:r w:rsidR="002445F2" w:rsidRPr="003D585B">
        <w:rPr>
          <w:sz w:val="22"/>
          <w:szCs w:val="22"/>
        </w:rPr>
        <w:t xml:space="preserve"> r., </w:t>
      </w:r>
      <w:r w:rsidRPr="003D585B">
        <w:rPr>
          <w:sz w:val="22"/>
          <w:szCs w:val="22"/>
        </w:rPr>
        <w:t>poz. 974</w:t>
      </w:r>
      <w:r w:rsidR="002445F2" w:rsidRPr="003D585B">
        <w:rPr>
          <w:sz w:val="22"/>
          <w:szCs w:val="22"/>
        </w:rPr>
        <w:t xml:space="preserve"> ze zm.</w:t>
      </w:r>
      <w:r w:rsidRPr="003D585B">
        <w:rPr>
          <w:sz w:val="22"/>
          <w:szCs w:val="22"/>
        </w:rPr>
        <w:t>) (dotyczy towarów będących wyrobami medycznymi) za niedopełnienie obowiązków przewidzianych ww ustawą.</w:t>
      </w:r>
    </w:p>
    <w:p w14:paraId="2DB8138E" w14:textId="30F9ED47" w:rsidR="00BC7575" w:rsidRPr="003D585B" w:rsidRDefault="00BC7575" w:rsidP="005411CF">
      <w:pPr>
        <w:numPr>
          <w:ilvl w:val="0"/>
          <w:numId w:val="49"/>
        </w:numPr>
        <w:tabs>
          <w:tab w:val="clear" w:pos="567"/>
          <w:tab w:val="num" w:pos="284"/>
        </w:tabs>
        <w:ind w:left="284" w:hanging="284"/>
        <w:jc w:val="both"/>
        <w:rPr>
          <w:rFonts w:cs="Times New Roman"/>
          <w:iCs/>
          <w:kern w:val="16"/>
          <w:sz w:val="22"/>
          <w:szCs w:val="22"/>
        </w:rPr>
      </w:pPr>
      <w:r w:rsidRPr="003D585B">
        <w:rPr>
          <w:rFonts w:cs="Times New Roman"/>
          <w:sz w:val="22"/>
          <w:szCs w:val="22"/>
        </w:rPr>
        <w:t>W odniesieniu do towaru określonego w załączniku nr 2 do umowy jako pakiety nr</w:t>
      </w:r>
      <w:r w:rsidRPr="003D585B">
        <w:rPr>
          <w:rFonts w:cs="Times New Roman"/>
          <w:b/>
          <w:sz w:val="22"/>
          <w:szCs w:val="22"/>
        </w:rPr>
        <w:t xml:space="preserve">: </w:t>
      </w:r>
      <w:r w:rsidR="00E538CD" w:rsidRPr="003D585B">
        <w:rPr>
          <w:rFonts w:cs="Times New Roman"/>
          <w:b/>
          <w:sz w:val="22"/>
          <w:szCs w:val="22"/>
        </w:rPr>
        <w:t>_____________</w:t>
      </w:r>
      <w:r w:rsidRPr="003D585B">
        <w:rPr>
          <w:rFonts w:cs="Times New Roman"/>
          <w:sz w:val="22"/>
          <w:szCs w:val="22"/>
        </w:rPr>
        <w:t> ramach dostawy Wykonawca zobowiązuje się do utworzenia „Banku sprzętu dla Pracowni Angiografii i Hemodynamiki”, zwanego dalej „Bankiem” w siedzibie Zamawiającego, tj. w kompleksie szpitalnym</w:t>
      </w:r>
      <w:r w:rsidR="00E04E5F" w:rsidRPr="003D585B">
        <w:rPr>
          <w:rFonts w:cs="Times New Roman"/>
          <w:sz w:val="22"/>
          <w:szCs w:val="22"/>
        </w:rPr>
        <w:t>,</w:t>
      </w:r>
      <w:r w:rsidRPr="003D585B">
        <w:rPr>
          <w:rFonts w:cs="Times New Roman"/>
          <w:sz w:val="22"/>
          <w:szCs w:val="22"/>
        </w:rPr>
        <w:t xml:space="preserve"> przy ul. Pomorskiej 251 (CKD) w Łodzi.</w:t>
      </w:r>
    </w:p>
    <w:p w14:paraId="7F4D76E5" w14:textId="77777777" w:rsidR="00BC7575" w:rsidRPr="003D585B" w:rsidRDefault="00BC7575" w:rsidP="00BC7575">
      <w:pPr>
        <w:jc w:val="center"/>
        <w:rPr>
          <w:rFonts w:cs="Times New Roman"/>
          <w:b/>
          <w:sz w:val="22"/>
          <w:szCs w:val="22"/>
        </w:rPr>
      </w:pPr>
      <w:r w:rsidRPr="003D585B">
        <w:rPr>
          <w:rFonts w:cs="Times New Roman"/>
          <w:b/>
          <w:sz w:val="22"/>
          <w:szCs w:val="22"/>
        </w:rPr>
        <w:t>§ 2</w:t>
      </w:r>
    </w:p>
    <w:p w14:paraId="59D73BE8" w14:textId="77777777" w:rsidR="00BC7575" w:rsidRPr="003D585B" w:rsidRDefault="00BC7575"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W ramach „Banku” Wykonawca w terminie 2 tygodni od dnia zawarcia umowy dostarczy i powierzy nieodpłatnie Zamawiającemu towar w ilości określonej w załączniku nr 4 do niniejszej umowy. Koszty i ryzyko transportu ponosi Wykonawca.</w:t>
      </w:r>
    </w:p>
    <w:p w14:paraId="312211EB" w14:textId="77777777" w:rsidR="00BC7575" w:rsidRPr="003D585B" w:rsidRDefault="00BC7575"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Zamawiający potwierdzi utworzenie Banku i odbiór powierzonego towaru w ramach Banku poprzez podpisanie protokołu zdawczo-odbiorczego bez zastrzeżeń.</w:t>
      </w:r>
    </w:p>
    <w:p w14:paraId="031627A9" w14:textId="006FE5A9" w:rsidR="00BC7575" w:rsidRPr="003D585B" w:rsidRDefault="00847B9C"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Wyżej wymieniony towar jest własnością Wykonawcy do momentu pobrania go z Banku przez Zamawiającego</w:t>
      </w:r>
      <w:r w:rsidR="00BC7575" w:rsidRPr="003D585B">
        <w:rPr>
          <w:rFonts w:cs="Times New Roman"/>
          <w:sz w:val="22"/>
          <w:szCs w:val="22"/>
        </w:rPr>
        <w:t>.</w:t>
      </w:r>
    </w:p>
    <w:p w14:paraId="03FC3638" w14:textId="77777777" w:rsidR="00BC7575" w:rsidRPr="003D585B" w:rsidRDefault="00BC7575"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Powierzony towar musi być przechowywany w miejscu zabezpieczonym przed kradzieżą zgodnie z przyjętymi zasadami u Zamawiającego, na jego koszt.</w:t>
      </w:r>
    </w:p>
    <w:p w14:paraId="7DB8C22E" w14:textId="23D27E93" w:rsidR="00BC7575" w:rsidRPr="003D585B" w:rsidRDefault="00BC7575"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Zamawiający zobowiązuje się pobierać towar z Banku w pierwszej kolejności o najkrótszym terminie ważności, zgodnie z zasadą ”first in/ first out ”.</w:t>
      </w:r>
    </w:p>
    <w:p w14:paraId="5D4E8021" w14:textId="3C08264C" w:rsidR="00847B9C" w:rsidRPr="003D585B" w:rsidRDefault="00847B9C" w:rsidP="005411CF">
      <w:pPr>
        <w:numPr>
          <w:ilvl w:val="0"/>
          <w:numId w:val="50"/>
        </w:numPr>
        <w:tabs>
          <w:tab w:val="clear" w:pos="720"/>
          <w:tab w:val="num" w:pos="284"/>
        </w:tabs>
        <w:ind w:left="284" w:hanging="284"/>
        <w:jc w:val="both"/>
        <w:rPr>
          <w:rFonts w:cs="Times New Roman"/>
          <w:sz w:val="22"/>
          <w:szCs w:val="22"/>
        </w:rPr>
      </w:pPr>
      <w:r w:rsidRPr="003D585B">
        <w:rPr>
          <w:rFonts w:cs="Times New Roman"/>
          <w:sz w:val="22"/>
          <w:szCs w:val="22"/>
        </w:rPr>
        <w:t>Towar, któremu upłynął termin ważności nie może zostać pobrany z Banku przez Zamawiajacego</w:t>
      </w:r>
      <w:r w:rsidR="00BC70D1" w:rsidRPr="003D585B">
        <w:rPr>
          <w:rFonts w:cs="Times New Roman"/>
          <w:sz w:val="22"/>
          <w:szCs w:val="22"/>
        </w:rPr>
        <w:t>.</w:t>
      </w:r>
    </w:p>
    <w:p w14:paraId="33FE6C9E" w14:textId="77777777" w:rsidR="00BC7575" w:rsidRPr="003D585B" w:rsidRDefault="00BC7575" w:rsidP="00BC7575">
      <w:pPr>
        <w:rPr>
          <w:rFonts w:cs="Times New Roman"/>
          <w:sz w:val="22"/>
          <w:szCs w:val="22"/>
        </w:rPr>
      </w:pPr>
    </w:p>
    <w:p w14:paraId="4299B527" w14:textId="77777777" w:rsidR="00BC7575" w:rsidRPr="003D585B" w:rsidRDefault="00BC7575" w:rsidP="00BC7575">
      <w:pPr>
        <w:jc w:val="center"/>
        <w:rPr>
          <w:rFonts w:cs="Times New Roman"/>
          <w:b/>
          <w:sz w:val="22"/>
          <w:szCs w:val="22"/>
        </w:rPr>
      </w:pPr>
      <w:r w:rsidRPr="003D585B">
        <w:rPr>
          <w:rFonts w:cs="Times New Roman"/>
          <w:b/>
          <w:sz w:val="22"/>
          <w:szCs w:val="22"/>
        </w:rPr>
        <w:t>§ 3</w:t>
      </w:r>
    </w:p>
    <w:p w14:paraId="1DC76526" w14:textId="77777777" w:rsidR="00BC7575" w:rsidRPr="003D585B" w:rsidRDefault="00BC7575" w:rsidP="005411CF">
      <w:pPr>
        <w:numPr>
          <w:ilvl w:val="1"/>
          <w:numId w:val="50"/>
        </w:numPr>
        <w:tabs>
          <w:tab w:val="clear" w:pos="1440"/>
          <w:tab w:val="num" w:pos="284"/>
        </w:tabs>
        <w:ind w:left="284" w:hanging="284"/>
        <w:jc w:val="both"/>
        <w:rPr>
          <w:rFonts w:cs="Times New Roman"/>
          <w:sz w:val="22"/>
          <w:szCs w:val="22"/>
        </w:rPr>
      </w:pPr>
      <w:r w:rsidRPr="003D585B">
        <w:rPr>
          <w:rFonts w:cs="Times New Roman"/>
          <w:sz w:val="22"/>
          <w:szCs w:val="22"/>
        </w:rPr>
        <w:t>Zamawiający zobowiązuje się do niezwłocznego pisemnego powiadomienia Wykonawcy o wykorzystaniu powierzonego w ramach „Banku” towaru, określając szczegółowo jego ilość i asortyment.</w:t>
      </w:r>
    </w:p>
    <w:p w14:paraId="05801D54" w14:textId="77777777" w:rsidR="00BC7575" w:rsidRPr="003D585B" w:rsidRDefault="00BC7575" w:rsidP="005411CF">
      <w:pPr>
        <w:numPr>
          <w:ilvl w:val="1"/>
          <w:numId w:val="50"/>
        </w:numPr>
        <w:tabs>
          <w:tab w:val="clear" w:pos="1440"/>
          <w:tab w:val="num" w:pos="284"/>
        </w:tabs>
        <w:ind w:left="284" w:hanging="284"/>
        <w:jc w:val="both"/>
        <w:rPr>
          <w:rFonts w:cs="Times New Roman"/>
          <w:sz w:val="22"/>
          <w:szCs w:val="22"/>
        </w:rPr>
      </w:pPr>
      <w:r w:rsidRPr="003D585B">
        <w:rPr>
          <w:rFonts w:cs="Times New Roman"/>
          <w:sz w:val="22"/>
          <w:szCs w:val="22"/>
        </w:rPr>
        <w:t>Powiadomienie, o którym mowa w pkt. 1 będzie podstawą dla Wykonawcy do wystawienia faktury VAT za wykorzystany przez Kupującego towar, zgodnie z cenami jednostkowymi podanymi w ofercie.</w:t>
      </w:r>
    </w:p>
    <w:p w14:paraId="1EF1CDAC" w14:textId="532FEA92" w:rsidR="00BC7575" w:rsidRPr="003D585B" w:rsidRDefault="00BC7575" w:rsidP="005411CF">
      <w:pPr>
        <w:numPr>
          <w:ilvl w:val="1"/>
          <w:numId w:val="50"/>
        </w:numPr>
        <w:tabs>
          <w:tab w:val="clear" w:pos="1440"/>
          <w:tab w:val="num" w:pos="284"/>
        </w:tabs>
        <w:ind w:left="284" w:hanging="284"/>
        <w:jc w:val="both"/>
        <w:rPr>
          <w:rFonts w:cs="Times New Roman"/>
          <w:sz w:val="22"/>
          <w:szCs w:val="22"/>
        </w:rPr>
      </w:pPr>
      <w:r w:rsidRPr="003D585B">
        <w:rPr>
          <w:rFonts w:cs="Times New Roman"/>
          <w:sz w:val="22"/>
          <w:szCs w:val="22"/>
        </w:rPr>
        <w:t xml:space="preserve">Wykonawca jest zobowiązany do sukcesywnego uzupełniania zużytego towaru powierzonego w ramach „Banku” w terminie </w:t>
      </w:r>
      <w:r w:rsidR="0039781A" w:rsidRPr="003D585B">
        <w:rPr>
          <w:rFonts w:cs="Times New Roman"/>
          <w:b/>
          <w:sz w:val="22"/>
          <w:szCs w:val="22"/>
        </w:rPr>
        <w:t xml:space="preserve">do </w:t>
      </w:r>
      <w:r w:rsidR="006F317D">
        <w:rPr>
          <w:rFonts w:cs="Times New Roman"/>
          <w:b/>
          <w:sz w:val="22"/>
          <w:szCs w:val="22"/>
        </w:rPr>
        <w:t>3</w:t>
      </w:r>
      <w:r w:rsidRPr="003D585B">
        <w:rPr>
          <w:rFonts w:cs="Times New Roman"/>
          <w:b/>
          <w:sz w:val="22"/>
          <w:szCs w:val="22"/>
        </w:rPr>
        <w:t xml:space="preserve"> </w:t>
      </w:r>
      <w:r w:rsidR="0039781A" w:rsidRPr="003D585B">
        <w:rPr>
          <w:rFonts w:cs="Times New Roman"/>
          <w:b/>
          <w:sz w:val="22"/>
          <w:szCs w:val="22"/>
        </w:rPr>
        <w:t>d</w:t>
      </w:r>
      <w:r w:rsidRPr="003D585B">
        <w:rPr>
          <w:rFonts w:cs="Times New Roman"/>
          <w:b/>
          <w:sz w:val="22"/>
          <w:szCs w:val="22"/>
        </w:rPr>
        <w:t>ni roboczych</w:t>
      </w:r>
      <w:r w:rsidRPr="003D585B">
        <w:rPr>
          <w:rFonts w:cs="Times New Roman"/>
          <w:sz w:val="22"/>
          <w:szCs w:val="22"/>
        </w:rPr>
        <w:t xml:space="preserve">, licząc od dnia przesłania powiadomienia, o którym mowa w pkt. 1. </w:t>
      </w:r>
      <w:r w:rsidRPr="003D585B">
        <w:rPr>
          <w:rFonts w:cs="Times New Roman"/>
          <w:color w:val="000000"/>
          <w:sz w:val="22"/>
          <w:szCs w:val="22"/>
        </w:rPr>
        <w:t>Za dni robocze strony przyjmują dni od poniedziałku do piątku, za wyjątkiem dni ustawowo wolnych od pracy.</w:t>
      </w:r>
    </w:p>
    <w:p w14:paraId="45EEFE54" w14:textId="77777777" w:rsidR="0039781A" w:rsidRPr="003D585B" w:rsidRDefault="0039781A" w:rsidP="00BC7575">
      <w:pPr>
        <w:jc w:val="center"/>
        <w:rPr>
          <w:rFonts w:cs="Times New Roman"/>
          <w:b/>
          <w:iCs/>
          <w:kern w:val="16"/>
          <w:sz w:val="22"/>
          <w:szCs w:val="22"/>
        </w:rPr>
      </w:pPr>
    </w:p>
    <w:p w14:paraId="3D6C1521" w14:textId="36A3D354"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4*</w:t>
      </w:r>
    </w:p>
    <w:p w14:paraId="76735E10" w14:textId="77777777" w:rsidR="00BC7575" w:rsidRPr="003D585B" w:rsidRDefault="00BC7575" w:rsidP="00BC7575">
      <w:pPr>
        <w:jc w:val="center"/>
        <w:rPr>
          <w:rFonts w:cs="Times New Roman"/>
          <w:sz w:val="22"/>
          <w:szCs w:val="22"/>
          <w:u w:val="single"/>
        </w:rPr>
      </w:pPr>
      <w:r w:rsidRPr="003D585B">
        <w:rPr>
          <w:rFonts w:cs="Times New Roman"/>
          <w:sz w:val="22"/>
          <w:szCs w:val="22"/>
          <w:u w:val="single"/>
        </w:rPr>
        <w:t>(dot. pakietów nr ……………..)</w:t>
      </w:r>
    </w:p>
    <w:p w14:paraId="42EC8C2A" w14:textId="4CBE4BDE" w:rsidR="00BC7575" w:rsidRPr="003D585B" w:rsidRDefault="00BC7575" w:rsidP="005411CF">
      <w:pPr>
        <w:pStyle w:val="Akapitzlist"/>
        <w:numPr>
          <w:ilvl w:val="3"/>
          <w:numId w:val="64"/>
        </w:numPr>
        <w:ind w:left="284" w:hanging="284"/>
        <w:jc w:val="both"/>
        <w:rPr>
          <w:sz w:val="22"/>
          <w:szCs w:val="22"/>
        </w:rPr>
      </w:pPr>
      <w:r w:rsidRPr="003D585B">
        <w:rPr>
          <w:sz w:val="22"/>
          <w:szCs w:val="22"/>
        </w:rPr>
        <w:t xml:space="preserve">W odniesieniu do towaru określonego w załączniku nr 2 do umowy jako pakiet </w:t>
      </w:r>
      <w:r w:rsidRPr="003D585B">
        <w:rPr>
          <w:b/>
          <w:sz w:val="22"/>
          <w:szCs w:val="22"/>
        </w:rPr>
        <w:t xml:space="preserve">nr </w:t>
      </w:r>
      <w:r w:rsidRPr="003D585B">
        <w:rPr>
          <w:b/>
          <w:sz w:val="22"/>
          <w:szCs w:val="22"/>
          <w:u w:val="single"/>
        </w:rPr>
        <w:t>…</w:t>
      </w:r>
      <w:r w:rsidR="009F1B81">
        <w:rPr>
          <w:b/>
          <w:sz w:val="22"/>
          <w:szCs w:val="22"/>
          <w:u w:val="single"/>
        </w:rPr>
        <w:t>---</w:t>
      </w:r>
      <w:r w:rsidRPr="003D585B">
        <w:rPr>
          <w:b/>
          <w:sz w:val="22"/>
          <w:szCs w:val="22"/>
          <w:u w:val="single"/>
        </w:rPr>
        <w:t>……..</w:t>
      </w:r>
      <w:r w:rsidRPr="003D585B">
        <w:rPr>
          <w:sz w:val="22"/>
          <w:szCs w:val="22"/>
        </w:rPr>
        <w:t xml:space="preserve"> w ramach dostawy Wykonawca zobowiązuje się do nieodpłatnego użyczenia na czas obowiązywania umowy ……………………….. Koszt i ryzyko transportu ponosi Wykonawca.*o ile dotyczy</w:t>
      </w:r>
    </w:p>
    <w:p w14:paraId="07CA06F2" w14:textId="77777777" w:rsidR="00BC7575" w:rsidRPr="003D585B" w:rsidRDefault="00BC7575" w:rsidP="005411CF">
      <w:pPr>
        <w:pStyle w:val="Akapitzlist"/>
        <w:numPr>
          <w:ilvl w:val="3"/>
          <w:numId w:val="64"/>
        </w:numPr>
        <w:ind w:left="284" w:hanging="284"/>
        <w:jc w:val="both"/>
        <w:rPr>
          <w:sz w:val="22"/>
          <w:szCs w:val="22"/>
        </w:rPr>
      </w:pPr>
      <w:r w:rsidRPr="003D585B">
        <w:rPr>
          <w:sz w:val="22"/>
          <w:szCs w:val="22"/>
        </w:rPr>
        <w:lastRenderedPageBreak/>
        <w:t>Zamawiający potwierdzi odbiór powierzonego sprzętu poprzez podpisanie protokołu zdawczo-odbiorczego bez zastrzeżeń. W protokole winny być wyszczególnione przynajmniej: nazwa, producent, typ, model i numer seryjny użyczanego sprzętu.</w:t>
      </w:r>
    </w:p>
    <w:p w14:paraId="6C7923AA" w14:textId="77777777" w:rsidR="00BC7575" w:rsidRPr="003D585B" w:rsidRDefault="00BC7575" w:rsidP="005411CF">
      <w:pPr>
        <w:pStyle w:val="Akapitzlist"/>
        <w:numPr>
          <w:ilvl w:val="3"/>
          <w:numId w:val="64"/>
        </w:numPr>
        <w:ind w:left="284" w:hanging="284"/>
        <w:jc w:val="both"/>
        <w:rPr>
          <w:sz w:val="22"/>
          <w:szCs w:val="22"/>
        </w:rPr>
      </w:pPr>
      <w:r w:rsidRPr="003D585B">
        <w:rPr>
          <w:sz w:val="22"/>
          <w:szCs w:val="22"/>
        </w:rPr>
        <w:t>Powierzony sprzęt będzie przechowywany w miejscu zabezpieczonym przed kradzieżą zgodnie z przyjętymi u Zamawiającego zasadami, na jego koszt.</w:t>
      </w:r>
    </w:p>
    <w:p w14:paraId="7E5A21F9" w14:textId="77777777" w:rsidR="00BC7575" w:rsidRPr="003D585B" w:rsidRDefault="00BC7575" w:rsidP="005411CF">
      <w:pPr>
        <w:pStyle w:val="Akapitzlist"/>
        <w:numPr>
          <w:ilvl w:val="3"/>
          <w:numId w:val="64"/>
        </w:numPr>
        <w:ind w:left="284" w:hanging="284"/>
        <w:jc w:val="both"/>
        <w:rPr>
          <w:sz w:val="22"/>
          <w:szCs w:val="22"/>
        </w:rPr>
      </w:pPr>
      <w:r w:rsidRPr="003D585B">
        <w:rPr>
          <w:sz w:val="22"/>
          <w:szCs w:val="22"/>
        </w:rPr>
        <w:t>Wartość początkowa użyczanego sprzętu wynosi ……………………………………………</w:t>
      </w:r>
    </w:p>
    <w:p w14:paraId="62D638FA" w14:textId="35FD32BB" w:rsidR="00BC7575" w:rsidRPr="003D585B" w:rsidRDefault="00BC7575" w:rsidP="005411CF">
      <w:pPr>
        <w:pStyle w:val="Akapitzlist"/>
        <w:numPr>
          <w:ilvl w:val="3"/>
          <w:numId w:val="64"/>
        </w:numPr>
        <w:ind w:left="284" w:hanging="284"/>
        <w:jc w:val="both"/>
        <w:rPr>
          <w:sz w:val="22"/>
          <w:szCs w:val="22"/>
        </w:rPr>
      </w:pPr>
      <w:r w:rsidRPr="003D585B">
        <w:rPr>
          <w:sz w:val="22"/>
          <w:szCs w:val="22"/>
        </w:rPr>
        <w:t xml:space="preserve">Wykonawca zobowiązuje się przekazać w użyczenie sprzęt, który spełnia wszystkie określone przepisami prawa wymogi w zakresie dopuszczenia do obrotu i do używania, zgodnie z ustawą z dnia </w:t>
      </w:r>
      <w:r w:rsidR="003408E8" w:rsidRPr="003D585B">
        <w:rPr>
          <w:sz w:val="22"/>
          <w:szCs w:val="22"/>
        </w:rPr>
        <w:t>07.04.2022</w:t>
      </w:r>
      <w:r w:rsidRPr="003D585B">
        <w:rPr>
          <w:sz w:val="22"/>
          <w:szCs w:val="22"/>
        </w:rPr>
        <w:t xml:space="preserve"> r. o wyrobach medycznych (t.j. </w:t>
      </w:r>
      <w:hyperlink r:id="rId32" w:history="1">
        <w:r w:rsidRPr="003D585B">
          <w:rPr>
            <w:sz w:val="22"/>
            <w:szCs w:val="22"/>
            <w:u w:val="single"/>
          </w:rPr>
          <w:t>Dz.U. 20</w:t>
        </w:r>
        <w:r w:rsidR="00D9446B" w:rsidRPr="003D585B">
          <w:rPr>
            <w:sz w:val="22"/>
            <w:szCs w:val="22"/>
            <w:u w:val="single"/>
          </w:rPr>
          <w:t>22</w:t>
        </w:r>
        <w:r w:rsidRPr="003D585B">
          <w:rPr>
            <w:sz w:val="22"/>
            <w:szCs w:val="22"/>
            <w:u w:val="single"/>
          </w:rPr>
          <w:t xml:space="preserve"> </w:t>
        </w:r>
        <w:r w:rsidR="00D9446B" w:rsidRPr="003D585B">
          <w:rPr>
            <w:sz w:val="22"/>
            <w:szCs w:val="22"/>
            <w:u w:val="single"/>
          </w:rPr>
          <w:t xml:space="preserve">r., </w:t>
        </w:r>
        <w:r w:rsidRPr="003D585B">
          <w:rPr>
            <w:sz w:val="22"/>
            <w:szCs w:val="22"/>
            <w:u w:val="single"/>
          </w:rPr>
          <w:t xml:space="preserve">poz. </w:t>
        </w:r>
        <w:r w:rsidR="00D9446B" w:rsidRPr="003D585B">
          <w:rPr>
            <w:sz w:val="22"/>
            <w:szCs w:val="22"/>
            <w:u w:val="single"/>
          </w:rPr>
          <w:t>974</w:t>
        </w:r>
      </w:hyperlink>
      <w:r w:rsidRPr="003D585B">
        <w:rPr>
          <w:sz w:val="22"/>
          <w:szCs w:val="22"/>
          <w:u w:val="single"/>
        </w:rPr>
        <w:t xml:space="preserve"> ze zm.</w:t>
      </w:r>
      <w:r w:rsidRPr="003D585B">
        <w:rPr>
          <w:sz w:val="22"/>
          <w:szCs w:val="22"/>
        </w:rPr>
        <w:t>),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przekazanego przez Wykonawcę sprzętu, nie spełniającego przedmiotowych wymogów.</w:t>
      </w:r>
    </w:p>
    <w:p w14:paraId="4F54C1D6" w14:textId="77777777" w:rsidR="00BC7575" w:rsidRPr="003D585B" w:rsidRDefault="00BC7575" w:rsidP="005411CF">
      <w:pPr>
        <w:pStyle w:val="Akapitzlist"/>
        <w:numPr>
          <w:ilvl w:val="3"/>
          <w:numId w:val="64"/>
        </w:numPr>
        <w:ind w:left="284" w:hanging="284"/>
        <w:jc w:val="both"/>
        <w:rPr>
          <w:sz w:val="22"/>
          <w:szCs w:val="22"/>
        </w:rPr>
      </w:pPr>
      <w:r w:rsidRPr="003D585B">
        <w:rPr>
          <w:sz w:val="22"/>
          <w:szCs w:val="22"/>
        </w:rPr>
        <w:t>Wykonawca zobowiązuje się we własnym zakresie i na własny koszt, przez cały okres trwania umowy, serwisować przekazany Zamawiającemu sprzęt oraz wykonywać aktualizację oprogramowania przekazanego urządzenia (o ile dotyczy).</w:t>
      </w:r>
    </w:p>
    <w:p w14:paraId="019D019E" w14:textId="77777777" w:rsidR="00BC7575" w:rsidRPr="003D585B" w:rsidRDefault="00BC7575" w:rsidP="005411CF">
      <w:pPr>
        <w:pStyle w:val="Akapitzlist"/>
        <w:numPr>
          <w:ilvl w:val="3"/>
          <w:numId w:val="64"/>
        </w:numPr>
        <w:autoSpaceDE w:val="0"/>
        <w:autoSpaceDN w:val="0"/>
        <w:adjustRightInd w:val="0"/>
        <w:ind w:left="284" w:hanging="284"/>
        <w:jc w:val="both"/>
        <w:rPr>
          <w:sz w:val="22"/>
          <w:szCs w:val="22"/>
        </w:rPr>
      </w:pPr>
      <w:r w:rsidRPr="003D585B">
        <w:rPr>
          <w:sz w:val="22"/>
          <w:szCs w:val="22"/>
        </w:rPr>
        <w:t>Po zakończeniu użyczenia Zamawiający zobowiązany jest zwrócić Wykonawcy przedmiot użyczenia w stanie niepogorszonym, jednakże Zamawiający nie ponosi odpowiedzialności za zużycie przedmiotu użyczenia, będące następstwem prawidłowego użytkowania.</w:t>
      </w:r>
    </w:p>
    <w:p w14:paraId="4A0CD308" w14:textId="7470D847"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5</w:t>
      </w:r>
    </w:p>
    <w:p w14:paraId="6908B731" w14:textId="6CEA364E" w:rsidR="00BC7575" w:rsidRPr="003D585B" w:rsidRDefault="00BC7575" w:rsidP="005411CF">
      <w:pPr>
        <w:numPr>
          <w:ilvl w:val="0"/>
          <w:numId w:val="48"/>
        </w:numPr>
        <w:tabs>
          <w:tab w:val="clear" w:pos="567"/>
          <w:tab w:val="left" w:pos="284"/>
        </w:tabs>
        <w:ind w:left="284" w:hanging="284"/>
        <w:jc w:val="both"/>
        <w:rPr>
          <w:rFonts w:cs="Times New Roman"/>
          <w:sz w:val="22"/>
          <w:szCs w:val="22"/>
        </w:rPr>
      </w:pPr>
      <w:r w:rsidRPr="003D585B">
        <w:rPr>
          <w:rFonts w:cs="Times New Roman"/>
          <w:sz w:val="22"/>
          <w:szCs w:val="22"/>
        </w:rPr>
        <w:t>Całkowita wartość towaru (brutto) wymienionego w §1 ust.</w:t>
      </w:r>
      <w:r w:rsidR="0039781A" w:rsidRPr="003D585B">
        <w:rPr>
          <w:rFonts w:cs="Times New Roman"/>
          <w:sz w:val="22"/>
          <w:szCs w:val="22"/>
        </w:rPr>
        <w:t xml:space="preserve"> </w:t>
      </w:r>
      <w:r w:rsidRPr="003D585B">
        <w:rPr>
          <w:rFonts w:cs="Times New Roman"/>
          <w:sz w:val="22"/>
          <w:szCs w:val="22"/>
        </w:rPr>
        <w:t>1 wynosi</w:t>
      </w:r>
      <w:r w:rsidR="006F317D">
        <w:rPr>
          <w:rFonts w:cs="Times New Roman"/>
          <w:sz w:val="22"/>
          <w:szCs w:val="22"/>
        </w:rPr>
        <w:t xml:space="preserve"> do wkoty: </w:t>
      </w:r>
      <w:r w:rsidRPr="003D585B">
        <w:rPr>
          <w:rFonts w:cs="Times New Roman"/>
          <w:sz w:val="22"/>
          <w:szCs w:val="22"/>
        </w:rPr>
        <w:t xml:space="preserve"> …………… złotych (słownie: ……………………………. złotych) w tym wartość netto ……………………. . Ceny jednostkowe towaru określono w Formularzu cenowym, stanowiącym załącznik nr 2 do niniejszej umowy.</w:t>
      </w:r>
    </w:p>
    <w:p w14:paraId="0E68B21D" w14:textId="09356AC3" w:rsidR="00BC7575" w:rsidRPr="003D585B" w:rsidRDefault="00BC70D1" w:rsidP="005411CF">
      <w:pPr>
        <w:numPr>
          <w:ilvl w:val="0"/>
          <w:numId w:val="48"/>
        </w:numPr>
        <w:tabs>
          <w:tab w:val="clear" w:pos="567"/>
          <w:tab w:val="left" w:pos="284"/>
        </w:tabs>
        <w:ind w:left="284" w:hanging="284"/>
        <w:jc w:val="both"/>
        <w:rPr>
          <w:rFonts w:cs="Times New Roman"/>
          <w:sz w:val="22"/>
          <w:szCs w:val="22"/>
        </w:rPr>
      </w:pPr>
      <w:r w:rsidRPr="003D585B">
        <w:rPr>
          <w:rFonts w:cs="Times New Roman"/>
          <w:sz w:val="22"/>
          <w:szCs w:val="22"/>
        </w:rPr>
        <w:t>Cena obejmuje również: koszty transportu krajowego i zagranicznego loco Zamawiający, rozładunku, załadunku, koszty ubezpieczenia na czas transportu w kraju i zagranicą, opłaty celne i graniczne, wszelkie rabaty, upusty, podatki oraz wszelkie inne koszty niewymienione, a konieczne do wykonania zamówienia</w:t>
      </w:r>
      <w:r w:rsidR="00BC7575" w:rsidRPr="003D585B">
        <w:rPr>
          <w:rFonts w:cs="Times New Roman"/>
          <w:sz w:val="22"/>
          <w:szCs w:val="22"/>
        </w:rPr>
        <w:t>.</w:t>
      </w:r>
    </w:p>
    <w:p w14:paraId="6185B7CF" w14:textId="77777777" w:rsidR="00BC7575" w:rsidRPr="003D585B" w:rsidRDefault="00BC7575" w:rsidP="005411CF">
      <w:pPr>
        <w:numPr>
          <w:ilvl w:val="0"/>
          <w:numId w:val="48"/>
        </w:numPr>
        <w:tabs>
          <w:tab w:val="clear" w:pos="567"/>
          <w:tab w:val="left" w:pos="284"/>
        </w:tabs>
        <w:ind w:left="284" w:hanging="284"/>
        <w:jc w:val="both"/>
        <w:rPr>
          <w:rFonts w:cs="Times New Roman"/>
          <w:sz w:val="22"/>
          <w:szCs w:val="22"/>
        </w:rPr>
      </w:pPr>
      <w:r w:rsidRPr="003D585B">
        <w:rPr>
          <w:rFonts w:cs="Times New Roman"/>
          <w:sz w:val="22"/>
          <w:szCs w:val="22"/>
        </w:rPr>
        <w:t>Towar dostarczony będzie do Zamawiającego w opakowaniu producenta, na koszt i ryzyko Wykonawcy.</w:t>
      </w:r>
    </w:p>
    <w:p w14:paraId="61E95FA8" w14:textId="77777777" w:rsidR="00BC7575" w:rsidRPr="003D585B" w:rsidRDefault="00BC7575" w:rsidP="005411CF">
      <w:pPr>
        <w:numPr>
          <w:ilvl w:val="0"/>
          <w:numId w:val="48"/>
        </w:numPr>
        <w:tabs>
          <w:tab w:val="clear" w:pos="567"/>
          <w:tab w:val="left" w:pos="284"/>
        </w:tabs>
        <w:ind w:left="284" w:hanging="284"/>
        <w:jc w:val="both"/>
        <w:rPr>
          <w:rFonts w:cs="Times New Roman"/>
          <w:sz w:val="22"/>
          <w:szCs w:val="22"/>
        </w:rPr>
      </w:pPr>
      <w:r w:rsidRPr="003D585B">
        <w:rPr>
          <w:rFonts w:cs="Times New Roman"/>
          <w:sz w:val="22"/>
          <w:szCs w:val="22"/>
        </w:rPr>
        <w:t>Wartość utworzonego „Banku” została określona w załączniku nr 4 do umowy.</w:t>
      </w:r>
    </w:p>
    <w:p w14:paraId="5107999B" w14:textId="77777777" w:rsidR="00BC7575" w:rsidRPr="003D585B" w:rsidRDefault="00BC7575" w:rsidP="00BC7575">
      <w:pPr>
        <w:jc w:val="both"/>
        <w:rPr>
          <w:rFonts w:cs="Times New Roman"/>
          <w:sz w:val="22"/>
          <w:szCs w:val="22"/>
          <w:highlight w:val="yellow"/>
        </w:rPr>
      </w:pPr>
    </w:p>
    <w:p w14:paraId="2B9CA687" w14:textId="77777777"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6</w:t>
      </w:r>
    </w:p>
    <w:p w14:paraId="33AD4D01" w14:textId="02ED4CB4" w:rsidR="00BC7575" w:rsidRPr="003D585B" w:rsidRDefault="00BC7575" w:rsidP="005411CF">
      <w:pPr>
        <w:numPr>
          <w:ilvl w:val="0"/>
          <w:numId w:val="51"/>
        </w:numPr>
        <w:shd w:val="clear" w:color="auto" w:fill="FFFFFF"/>
        <w:tabs>
          <w:tab w:val="clear" w:pos="567"/>
          <w:tab w:val="num" w:pos="284"/>
        </w:tabs>
        <w:ind w:left="284" w:hanging="284"/>
        <w:jc w:val="both"/>
        <w:rPr>
          <w:rFonts w:cs="Times New Roman"/>
          <w:sz w:val="22"/>
          <w:szCs w:val="22"/>
        </w:rPr>
      </w:pPr>
      <w:r w:rsidRPr="003D585B">
        <w:rPr>
          <w:rFonts w:cs="Times New Roman"/>
          <w:sz w:val="22"/>
          <w:szCs w:val="22"/>
        </w:rPr>
        <w:t>Dostawy towaru (z wyłączeniem „Banku”) będą realizowane sukcesywnie w okresie obowiązywania umowy, wg cząstkowych zamówień asortymentowo- ilościowych, które będą składane faksem lub mailem przez Zamawiającego: fax: …………………………………………………, e-mail: ………………</w:t>
      </w:r>
      <w:r w:rsidR="00586F22" w:rsidRPr="003D585B">
        <w:rPr>
          <w:rFonts w:cs="Times New Roman"/>
          <w:sz w:val="22"/>
          <w:szCs w:val="22"/>
        </w:rPr>
        <w:t>……………………</w:t>
      </w:r>
    </w:p>
    <w:p w14:paraId="1A6FEF8A" w14:textId="77777777" w:rsidR="00BC7575" w:rsidRPr="003D585B" w:rsidRDefault="00BC7575" w:rsidP="005411CF">
      <w:pPr>
        <w:numPr>
          <w:ilvl w:val="0"/>
          <w:numId w:val="51"/>
        </w:numPr>
        <w:shd w:val="clear" w:color="auto" w:fill="FFFFFF"/>
        <w:tabs>
          <w:tab w:val="clear" w:pos="567"/>
          <w:tab w:val="num" w:pos="284"/>
        </w:tabs>
        <w:ind w:left="284" w:hanging="284"/>
        <w:jc w:val="both"/>
        <w:rPr>
          <w:rFonts w:cs="Times New Roman"/>
          <w:sz w:val="22"/>
          <w:szCs w:val="22"/>
        </w:rPr>
      </w:pPr>
      <w:r w:rsidRPr="003D585B">
        <w:rPr>
          <w:rFonts w:cs="Times New Roman"/>
          <w:sz w:val="22"/>
          <w:szCs w:val="22"/>
        </w:rPr>
        <w:t>Dostawa towaru wymienionego w §1 następować będzie do</w:t>
      </w:r>
      <w:r w:rsidRPr="003D585B">
        <w:rPr>
          <w:rFonts w:cs="Times New Roman"/>
          <w:b/>
          <w:sz w:val="22"/>
          <w:szCs w:val="22"/>
        </w:rPr>
        <w:t xml:space="preserve"> </w:t>
      </w:r>
      <w:r w:rsidRPr="003D585B">
        <w:rPr>
          <w:rFonts w:cs="Times New Roman"/>
          <w:sz w:val="22"/>
          <w:szCs w:val="22"/>
        </w:rPr>
        <w:t>magazynu Działu Farmacji Szpitalnej CKD w kompleksie szpitalnym Zamawiającego przy ul. Pomorskiej 251 (CKD) w Łodzi.</w:t>
      </w:r>
    </w:p>
    <w:p w14:paraId="5345423F" w14:textId="77777777" w:rsidR="00BC7575" w:rsidRPr="003D585B" w:rsidRDefault="00BC7575" w:rsidP="005411CF">
      <w:pPr>
        <w:numPr>
          <w:ilvl w:val="0"/>
          <w:numId w:val="51"/>
        </w:numPr>
        <w:shd w:val="clear" w:color="auto" w:fill="FFFFFF"/>
        <w:tabs>
          <w:tab w:val="clear" w:pos="567"/>
          <w:tab w:val="num" w:pos="284"/>
        </w:tabs>
        <w:ind w:left="284" w:hanging="284"/>
        <w:jc w:val="both"/>
        <w:rPr>
          <w:rFonts w:cs="Times New Roman"/>
          <w:sz w:val="22"/>
          <w:szCs w:val="22"/>
        </w:rPr>
      </w:pPr>
      <w:r w:rsidRPr="003D585B">
        <w:rPr>
          <w:rFonts w:cs="Times New Roman"/>
          <w:sz w:val="22"/>
          <w:szCs w:val="22"/>
        </w:rPr>
        <w:t>Wystawiona przez Wykonawcę faktura lub inny dokument dostarczony wraz z dostawą (np. dokument WZ) musi zawierać numer seryjny dostarczonego towaru.</w:t>
      </w:r>
    </w:p>
    <w:p w14:paraId="230B3ECF" w14:textId="77777777" w:rsidR="00BC7575" w:rsidRPr="003D585B" w:rsidRDefault="00BC7575" w:rsidP="005411CF">
      <w:pPr>
        <w:numPr>
          <w:ilvl w:val="0"/>
          <w:numId w:val="51"/>
        </w:numPr>
        <w:tabs>
          <w:tab w:val="clear" w:pos="567"/>
          <w:tab w:val="num" w:pos="284"/>
          <w:tab w:val="num" w:pos="1080"/>
        </w:tabs>
        <w:ind w:left="284" w:hanging="284"/>
        <w:jc w:val="both"/>
        <w:rPr>
          <w:rFonts w:cs="Times New Roman"/>
          <w:sz w:val="22"/>
          <w:szCs w:val="22"/>
        </w:rPr>
      </w:pPr>
      <w:r w:rsidRPr="003D585B">
        <w:rPr>
          <w:rFonts w:cs="Times New Roman"/>
          <w:sz w:val="22"/>
          <w:szCs w:val="22"/>
        </w:rPr>
        <w:t>W przypadku wystąpienia niezależnych od Wykonawcy okoliczności skutkujących zwłoką w dostarczeniu zamówionej partii towaru, Wykonawca zobowiązuje się każdorazowo informować faksem Zamawiającego o niedostarczeniu zamówionego towaru przed terminem realizacji zamówienia pod nr faksu: ……………………</w:t>
      </w:r>
    </w:p>
    <w:p w14:paraId="01754F77" w14:textId="5A34C90C" w:rsidR="00BC7575" w:rsidRPr="003D585B" w:rsidRDefault="00BC7575" w:rsidP="005411CF">
      <w:pPr>
        <w:numPr>
          <w:ilvl w:val="0"/>
          <w:numId w:val="51"/>
        </w:numPr>
        <w:tabs>
          <w:tab w:val="clear" w:pos="567"/>
          <w:tab w:val="num" w:pos="284"/>
        </w:tabs>
        <w:ind w:left="284" w:hanging="284"/>
        <w:jc w:val="both"/>
        <w:rPr>
          <w:rFonts w:cs="Times New Roman"/>
          <w:sz w:val="22"/>
          <w:szCs w:val="22"/>
        </w:rPr>
      </w:pPr>
      <w:r w:rsidRPr="003D585B">
        <w:rPr>
          <w:rFonts w:cs="Times New Roman"/>
          <w:sz w:val="22"/>
          <w:szCs w:val="22"/>
        </w:rPr>
        <w:t xml:space="preserve">Dostawy będące przedmiotem zamówienia realizowane będą w terminie do </w:t>
      </w:r>
      <w:r w:rsidR="006F317D">
        <w:rPr>
          <w:rFonts w:cs="Times New Roman"/>
          <w:b/>
          <w:sz w:val="22"/>
          <w:szCs w:val="22"/>
        </w:rPr>
        <w:t>___________</w:t>
      </w:r>
      <w:r w:rsidRPr="003D585B">
        <w:rPr>
          <w:rFonts w:cs="Times New Roman"/>
          <w:sz w:val="22"/>
          <w:szCs w:val="22"/>
        </w:rPr>
        <w:t xml:space="preserve"> (</w:t>
      </w:r>
      <w:r w:rsidRPr="003D585B">
        <w:rPr>
          <w:rFonts w:cs="Times New Roman"/>
          <w:b/>
          <w:sz w:val="22"/>
          <w:szCs w:val="22"/>
        </w:rPr>
        <w:t>min. 3 - max. 5 dni roboczych)</w:t>
      </w:r>
      <w:r w:rsidRPr="003D585B">
        <w:rPr>
          <w:rFonts w:cs="Times New Roman"/>
          <w:sz w:val="22"/>
          <w:szCs w:val="22"/>
        </w:rPr>
        <w:t xml:space="preserve">, licząc od złożenia zamówienia na koszt Wykonawcy loco siedziba Zamawiającego </w:t>
      </w:r>
      <w:r w:rsidRPr="003D585B">
        <w:rPr>
          <w:rFonts w:cs="Times New Roman"/>
          <w:color w:val="000000"/>
          <w:sz w:val="22"/>
          <w:szCs w:val="22"/>
        </w:rPr>
        <w:t>i potwierdzone każdorazowo protokołem zdawczo-odbiorczym. Za dni robocze strony przyjmują dni od poniedziałku do piątku, za wyjątkiem dni ustawowo wolnych od pracy.</w:t>
      </w:r>
    </w:p>
    <w:p w14:paraId="0C76278E" w14:textId="77777777" w:rsidR="00BC7575" w:rsidRPr="003D585B" w:rsidRDefault="00BC7575" w:rsidP="005411CF">
      <w:pPr>
        <w:numPr>
          <w:ilvl w:val="0"/>
          <w:numId w:val="51"/>
        </w:numPr>
        <w:shd w:val="clear" w:color="auto" w:fill="FFFFFF"/>
        <w:tabs>
          <w:tab w:val="clear" w:pos="567"/>
          <w:tab w:val="num" w:pos="284"/>
        </w:tabs>
        <w:ind w:left="284" w:hanging="284"/>
        <w:jc w:val="both"/>
        <w:rPr>
          <w:rFonts w:cs="Times New Roman"/>
          <w:sz w:val="22"/>
          <w:szCs w:val="22"/>
        </w:rPr>
      </w:pPr>
      <w:r w:rsidRPr="003D585B">
        <w:rPr>
          <w:rFonts w:cs="Times New Roman"/>
          <w:sz w:val="22"/>
          <w:szCs w:val="22"/>
        </w:rPr>
        <w:t>Wykonawca zobowiązany jest do sprzedaży towaru będącego przedmiotem niniejszej umowy na zasadach określonych w przetargu i umowie.</w:t>
      </w:r>
    </w:p>
    <w:p w14:paraId="2BD82338" w14:textId="15A7A565" w:rsidR="00BC7575" w:rsidRPr="003D585B" w:rsidRDefault="00BC7575" w:rsidP="005411CF">
      <w:pPr>
        <w:numPr>
          <w:ilvl w:val="0"/>
          <w:numId w:val="51"/>
        </w:numPr>
        <w:tabs>
          <w:tab w:val="clear" w:pos="567"/>
          <w:tab w:val="num" w:pos="284"/>
        </w:tabs>
        <w:ind w:left="284" w:hanging="284"/>
        <w:jc w:val="both"/>
        <w:rPr>
          <w:rFonts w:cs="Times New Roman"/>
          <w:snapToGrid w:val="0"/>
          <w:color w:val="000000"/>
          <w:sz w:val="22"/>
          <w:szCs w:val="22"/>
        </w:rPr>
      </w:pPr>
      <w:r w:rsidRPr="003D585B">
        <w:rPr>
          <w:rFonts w:cs="Times New Roman"/>
          <w:sz w:val="22"/>
          <w:szCs w:val="22"/>
        </w:rPr>
        <w:t xml:space="preserve">Wykonawca zobowiązuje się dostarczać towar, który spełnia wszystkie określone przepisami prawa wymogi w zakresie dopuszczenia do obrotu i do używania, zgodne z ustawą z dnia </w:t>
      </w:r>
      <w:r w:rsidR="00DC1DB0" w:rsidRPr="003D585B">
        <w:rPr>
          <w:rFonts w:cs="Times New Roman"/>
          <w:sz w:val="22"/>
          <w:szCs w:val="22"/>
        </w:rPr>
        <w:t>07.04.2022</w:t>
      </w:r>
      <w:r w:rsidRPr="003D585B">
        <w:rPr>
          <w:rFonts w:cs="Times New Roman"/>
          <w:sz w:val="22"/>
          <w:szCs w:val="22"/>
        </w:rPr>
        <w:t xml:space="preserve"> r. o wyrobach medycznych (t.j. </w:t>
      </w:r>
      <w:hyperlink r:id="rId33" w:history="1">
        <w:r w:rsidR="00D9446B" w:rsidRPr="003D585B">
          <w:rPr>
            <w:rFonts w:cs="Times New Roman"/>
            <w:sz w:val="22"/>
            <w:szCs w:val="22"/>
            <w:u w:val="single"/>
          </w:rPr>
          <w:t>Dz.U. 2022 r.,</w:t>
        </w:r>
        <w:r w:rsidRPr="003D585B">
          <w:rPr>
            <w:rFonts w:cs="Times New Roman"/>
            <w:sz w:val="22"/>
            <w:szCs w:val="22"/>
            <w:u w:val="single"/>
          </w:rPr>
          <w:t xml:space="preserve"> poz. </w:t>
        </w:r>
        <w:r w:rsidR="00D9446B" w:rsidRPr="003D585B">
          <w:rPr>
            <w:rFonts w:cs="Times New Roman"/>
            <w:sz w:val="22"/>
            <w:szCs w:val="22"/>
            <w:u w:val="single"/>
          </w:rPr>
          <w:t>974</w:t>
        </w:r>
      </w:hyperlink>
      <w:r w:rsidRPr="003D585B">
        <w:rPr>
          <w:rFonts w:cs="Times New Roman"/>
          <w:sz w:val="22"/>
          <w:szCs w:val="22"/>
          <w:u w:val="single"/>
        </w:rPr>
        <w:t xml:space="preserve"> ze zm.</w:t>
      </w:r>
      <w:r w:rsidRPr="003D585B">
        <w:rPr>
          <w:rFonts w:cs="Times New Roman"/>
          <w:sz w:val="22"/>
          <w:szCs w:val="22"/>
        </w:rPr>
        <w:t>)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dostarczonego przez Wykonawcę asortymentu nie spełniającego przedmiotowych wymogów.</w:t>
      </w:r>
    </w:p>
    <w:p w14:paraId="1DCBD5E7" w14:textId="5B8E6138" w:rsidR="00BC7575" w:rsidRPr="003D585B" w:rsidRDefault="00BC7575" w:rsidP="005411CF">
      <w:pPr>
        <w:numPr>
          <w:ilvl w:val="0"/>
          <w:numId w:val="51"/>
        </w:numPr>
        <w:tabs>
          <w:tab w:val="clear" w:pos="567"/>
          <w:tab w:val="num" w:pos="284"/>
        </w:tabs>
        <w:ind w:left="284" w:hanging="284"/>
        <w:jc w:val="both"/>
        <w:rPr>
          <w:rFonts w:cs="Times New Roman"/>
          <w:snapToGrid w:val="0"/>
          <w:color w:val="000000"/>
          <w:sz w:val="22"/>
          <w:szCs w:val="22"/>
        </w:rPr>
      </w:pPr>
      <w:r w:rsidRPr="003D585B">
        <w:rPr>
          <w:rFonts w:cs="Times New Roman"/>
          <w:sz w:val="22"/>
          <w:szCs w:val="22"/>
        </w:rPr>
        <w:t>W ramach Pakietu nr</w:t>
      </w:r>
      <w:r w:rsidRPr="003D585B">
        <w:rPr>
          <w:rFonts w:cs="Times New Roman"/>
          <w:b/>
          <w:sz w:val="22"/>
          <w:szCs w:val="22"/>
        </w:rPr>
        <w:t xml:space="preserve"> </w:t>
      </w:r>
      <w:r w:rsidR="008D55D6" w:rsidRPr="003D585B">
        <w:rPr>
          <w:rFonts w:cs="Times New Roman"/>
          <w:b/>
          <w:sz w:val="22"/>
          <w:szCs w:val="22"/>
        </w:rPr>
        <w:t>______</w:t>
      </w:r>
      <w:r w:rsidR="00F641B0">
        <w:rPr>
          <w:rFonts w:cs="Times New Roman"/>
          <w:b/>
          <w:sz w:val="22"/>
          <w:szCs w:val="22"/>
        </w:rPr>
        <w:t>-----</w:t>
      </w:r>
      <w:r w:rsidR="008D55D6" w:rsidRPr="003D585B">
        <w:rPr>
          <w:rFonts w:cs="Times New Roman"/>
          <w:b/>
          <w:sz w:val="22"/>
          <w:szCs w:val="22"/>
        </w:rPr>
        <w:t>______</w:t>
      </w:r>
      <w:r w:rsidRPr="003D585B">
        <w:rPr>
          <w:rFonts w:cs="Times New Roman"/>
          <w:sz w:val="22"/>
          <w:szCs w:val="22"/>
        </w:rPr>
        <w:t xml:space="preserve"> Wykonawca zobowiązany jest do wyposażenia Zamawiającego, na czas trwania umowy w kable, płytki i uchwyty pasujące do połączenia oferowanych przetworników z posiadanymi przez Zamawiającego monitorami.*o ile dotyczy</w:t>
      </w:r>
    </w:p>
    <w:p w14:paraId="2FD9C3BE" w14:textId="77777777" w:rsidR="00BC7575" w:rsidRPr="003D585B" w:rsidRDefault="00BC7575" w:rsidP="00BC7575">
      <w:pPr>
        <w:rPr>
          <w:rFonts w:cs="Times New Roman"/>
          <w:iCs/>
          <w:kern w:val="16"/>
          <w:sz w:val="22"/>
          <w:szCs w:val="22"/>
          <w:highlight w:val="yellow"/>
        </w:rPr>
      </w:pPr>
    </w:p>
    <w:p w14:paraId="512D9D34" w14:textId="77777777" w:rsidR="00B46EBD" w:rsidRDefault="00B46EBD" w:rsidP="00BC7575">
      <w:pPr>
        <w:jc w:val="center"/>
        <w:rPr>
          <w:rFonts w:cs="Times New Roman"/>
          <w:b/>
          <w:iCs/>
          <w:kern w:val="16"/>
          <w:sz w:val="22"/>
          <w:szCs w:val="22"/>
        </w:rPr>
      </w:pPr>
    </w:p>
    <w:p w14:paraId="5037106C" w14:textId="32A72470"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lastRenderedPageBreak/>
        <w:t>§ 7</w:t>
      </w:r>
    </w:p>
    <w:p w14:paraId="6B7DF0DC" w14:textId="77777777" w:rsidR="00BC7575" w:rsidRPr="003D585B" w:rsidRDefault="00BC7575" w:rsidP="005411CF">
      <w:pPr>
        <w:numPr>
          <w:ilvl w:val="0"/>
          <w:numId w:val="52"/>
        </w:numPr>
        <w:tabs>
          <w:tab w:val="clear" w:pos="567"/>
          <w:tab w:val="num" w:pos="284"/>
        </w:tabs>
        <w:autoSpaceDE w:val="0"/>
        <w:autoSpaceDN w:val="0"/>
        <w:adjustRightInd w:val="0"/>
        <w:ind w:left="284" w:hanging="284"/>
        <w:jc w:val="both"/>
        <w:rPr>
          <w:rFonts w:eastAsia="TimesNewRoman" w:cs="Times New Roman"/>
          <w:color w:val="000000"/>
          <w:kern w:val="2"/>
          <w:sz w:val="22"/>
          <w:szCs w:val="22"/>
        </w:rPr>
      </w:pPr>
      <w:r w:rsidRPr="003D585B">
        <w:rPr>
          <w:rFonts w:cs="Times New Roman"/>
          <w:sz w:val="22"/>
          <w:szCs w:val="22"/>
        </w:rPr>
        <w:t xml:space="preserve">Wykonawca zobowiązany jest do bezwzględnego przestrzegania terminów ważności na dostarczony towar (w tym dostarczony do „Banku”) - okres ważności wynosić będzie, co najmniej </w:t>
      </w:r>
      <w:r w:rsidRPr="003D585B">
        <w:rPr>
          <w:rFonts w:cs="Times New Roman"/>
          <w:b/>
          <w:sz w:val="22"/>
          <w:szCs w:val="22"/>
        </w:rPr>
        <w:t xml:space="preserve">12 m-cy </w:t>
      </w:r>
      <w:r w:rsidRPr="003D585B">
        <w:rPr>
          <w:rFonts w:cs="Times New Roman"/>
          <w:sz w:val="22"/>
          <w:szCs w:val="22"/>
        </w:rPr>
        <w:t>po dostawie do Zamawiającego.</w:t>
      </w:r>
    </w:p>
    <w:p w14:paraId="598E268D" w14:textId="77777777" w:rsidR="00BC7575" w:rsidRPr="003D585B" w:rsidRDefault="00BC7575" w:rsidP="005411CF">
      <w:pPr>
        <w:numPr>
          <w:ilvl w:val="0"/>
          <w:numId w:val="52"/>
        </w:numPr>
        <w:tabs>
          <w:tab w:val="clear" w:pos="567"/>
          <w:tab w:val="num" w:pos="284"/>
        </w:tabs>
        <w:autoSpaceDE w:val="0"/>
        <w:autoSpaceDN w:val="0"/>
        <w:adjustRightInd w:val="0"/>
        <w:ind w:left="284" w:hanging="284"/>
        <w:jc w:val="both"/>
        <w:rPr>
          <w:rFonts w:eastAsia="TimesNewRoman" w:cs="Times New Roman"/>
          <w:color w:val="000000"/>
          <w:kern w:val="2"/>
          <w:sz w:val="22"/>
          <w:szCs w:val="22"/>
        </w:rPr>
      </w:pPr>
      <w:r w:rsidRPr="003D585B">
        <w:rPr>
          <w:rFonts w:cs="Times New Roman"/>
          <w:sz w:val="22"/>
          <w:szCs w:val="22"/>
        </w:rPr>
        <w:t xml:space="preserve">W przypadku stwierdzenia wad jakościowych lub braków ilościowych Zamawiający niezwłocznie powiadomi o tym Wykonawcę, który rozpatrzy reklamację dotyczącą wad jakościowych w ciągu </w:t>
      </w:r>
      <w:r w:rsidRPr="003D585B">
        <w:rPr>
          <w:rFonts w:cs="Times New Roman"/>
          <w:b/>
          <w:sz w:val="22"/>
          <w:szCs w:val="22"/>
        </w:rPr>
        <w:t>max 5 dni roboczych /</w:t>
      </w:r>
      <w:r w:rsidRPr="003D585B">
        <w:rPr>
          <w:rFonts w:cs="Times New Roman"/>
          <w:sz w:val="22"/>
          <w:szCs w:val="22"/>
        </w:rPr>
        <w:t xml:space="preserve">natomiast reklamację dotyczącą braków ilościowych w ciągu </w:t>
      </w:r>
      <w:r w:rsidRPr="003D585B">
        <w:rPr>
          <w:rFonts w:cs="Times New Roman"/>
          <w:b/>
          <w:sz w:val="22"/>
          <w:szCs w:val="22"/>
        </w:rPr>
        <w:t>max</w:t>
      </w:r>
      <w:r w:rsidRPr="003D585B">
        <w:rPr>
          <w:rFonts w:cs="Times New Roman"/>
          <w:sz w:val="22"/>
          <w:szCs w:val="22"/>
        </w:rPr>
        <w:t xml:space="preserve"> </w:t>
      </w:r>
      <w:r w:rsidRPr="003D585B">
        <w:rPr>
          <w:rFonts w:cs="Times New Roman"/>
          <w:b/>
          <w:sz w:val="22"/>
          <w:szCs w:val="22"/>
        </w:rPr>
        <w:t>2 dni</w:t>
      </w:r>
      <w:r w:rsidRPr="003D585B">
        <w:rPr>
          <w:rFonts w:cs="Times New Roman"/>
          <w:sz w:val="22"/>
          <w:szCs w:val="22"/>
        </w:rPr>
        <w:t xml:space="preserve"> roboczych</w:t>
      </w:r>
      <w:r w:rsidRPr="003D585B">
        <w:rPr>
          <w:rFonts w:cs="Times New Roman"/>
          <w:b/>
          <w:sz w:val="22"/>
          <w:szCs w:val="22"/>
        </w:rPr>
        <w:t>/</w:t>
      </w:r>
      <w:r w:rsidRPr="003D585B">
        <w:rPr>
          <w:rFonts w:cs="Times New Roman"/>
          <w:sz w:val="22"/>
          <w:szCs w:val="22"/>
        </w:rPr>
        <w:t>.</w:t>
      </w:r>
    </w:p>
    <w:p w14:paraId="3D69C82A" w14:textId="5DC1A8AB" w:rsidR="00BC7575" w:rsidRPr="003D585B" w:rsidRDefault="00BC7575" w:rsidP="005411CF">
      <w:pPr>
        <w:numPr>
          <w:ilvl w:val="0"/>
          <w:numId w:val="52"/>
        </w:numPr>
        <w:tabs>
          <w:tab w:val="clear" w:pos="567"/>
          <w:tab w:val="num" w:pos="284"/>
        </w:tabs>
        <w:autoSpaceDE w:val="0"/>
        <w:autoSpaceDN w:val="0"/>
        <w:adjustRightInd w:val="0"/>
        <w:ind w:left="284" w:hanging="284"/>
        <w:jc w:val="both"/>
        <w:rPr>
          <w:rFonts w:eastAsia="TimesNewRoman" w:cs="Times New Roman"/>
          <w:color w:val="000000"/>
          <w:kern w:val="2"/>
          <w:sz w:val="22"/>
          <w:szCs w:val="22"/>
        </w:rPr>
      </w:pPr>
      <w:r w:rsidRPr="003D585B">
        <w:rPr>
          <w:rFonts w:eastAsia="TimesNewRoman" w:cs="Times New Roman"/>
          <w:color w:val="000000"/>
          <w:kern w:val="2"/>
          <w:sz w:val="22"/>
          <w:szCs w:val="22"/>
        </w:rPr>
        <w:t xml:space="preserve">W przypadku stwierdzenia wad jakościowych lub braków ilościowych Zamawiającemu przysługuje dostawa towaru wolnego od wad w terminie </w:t>
      </w:r>
      <w:r w:rsidR="0039781A" w:rsidRPr="003D585B">
        <w:rPr>
          <w:rFonts w:eastAsia="TimesNewRoman" w:cs="Times New Roman"/>
          <w:b/>
          <w:color w:val="000000"/>
          <w:kern w:val="2"/>
          <w:sz w:val="22"/>
          <w:szCs w:val="22"/>
        </w:rPr>
        <w:t>do</w:t>
      </w:r>
      <w:r w:rsidRPr="003D585B">
        <w:rPr>
          <w:rFonts w:eastAsia="TimesNewRoman" w:cs="Times New Roman"/>
          <w:color w:val="000000"/>
          <w:kern w:val="2"/>
          <w:sz w:val="22"/>
          <w:szCs w:val="22"/>
        </w:rPr>
        <w:t xml:space="preserve"> </w:t>
      </w:r>
      <w:r w:rsidRPr="003D585B">
        <w:rPr>
          <w:rFonts w:eastAsia="TimesNewRoman" w:cs="Times New Roman"/>
          <w:b/>
          <w:color w:val="000000"/>
          <w:kern w:val="2"/>
          <w:sz w:val="22"/>
          <w:szCs w:val="22"/>
        </w:rPr>
        <w:t>3</w:t>
      </w:r>
      <w:r w:rsidRPr="003D585B">
        <w:rPr>
          <w:rFonts w:eastAsia="TimesNewRoman" w:cs="Times New Roman"/>
          <w:color w:val="000000"/>
          <w:kern w:val="2"/>
          <w:sz w:val="22"/>
          <w:szCs w:val="22"/>
        </w:rPr>
        <w:t xml:space="preserve"> </w:t>
      </w:r>
      <w:r w:rsidRPr="003D585B">
        <w:rPr>
          <w:rFonts w:eastAsia="TimesNewRoman" w:cs="Times New Roman"/>
          <w:b/>
          <w:color w:val="000000"/>
          <w:kern w:val="2"/>
          <w:sz w:val="22"/>
          <w:szCs w:val="22"/>
        </w:rPr>
        <w:t>dni roboczych</w:t>
      </w:r>
      <w:r w:rsidRPr="003D585B">
        <w:rPr>
          <w:rFonts w:eastAsia="TimesNewRoman" w:cs="Times New Roman"/>
          <w:color w:val="000000"/>
          <w:kern w:val="2"/>
          <w:sz w:val="22"/>
          <w:szCs w:val="22"/>
        </w:rPr>
        <w:t>, licząc od dnia rozpatrzenia reklamacji.</w:t>
      </w:r>
    </w:p>
    <w:p w14:paraId="67DB7430" w14:textId="77777777" w:rsidR="00027377" w:rsidRPr="003D585B" w:rsidRDefault="00BC7575" w:rsidP="005411CF">
      <w:pPr>
        <w:numPr>
          <w:ilvl w:val="0"/>
          <w:numId w:val="52"/>
        </w:numPr>
        <w:tabs>
          <w:tab w:val="clear" w:pos="567"/>
          <w:tab w:val="num" w:pos="284"/>
        </w:tabs>
        <w:autoSpaceDE w:val="0"/>
        <w:autoSpaceDN w:val="0"/>
        <w:adjustRightInd w:val="0"/>
        <w:ind w:left="284" w:hanging="284"/>
        <w:jc w:val="both"/>
        <w:rPr>
          <w:rFonts w:eastAsia="TimesNewRoman" w:cs="Times New Roman"/>
          <w:color w:val="000000"/>
          <w:kern w:val="2"/>
          <w:sz w:val="22"/>
          <w:szCs w:val="22"/>
        </w:rPr>
      </w:pPr>
      <w:r w:rsidRPr="003D585B">
        <w:rPr>
          <w:rFonts w:cs="Times New Roman"/>
          <w:color w:val="000000"/>
          <w:sz w:val="22"/>
          <w:szCs w:val="22"/>
        </w:rPr>
        <w:t>Za dni robocze strony przyjmują dni od poniedziałku do piątku, za wyjątkiem dni ustawowo wolnych od pracy.</w:t>
      </w:r>
    </w:p>
    <w:p w14:paraId="13B347EE" w14:textId="77777777" w:rsidR="00BC7575" w:rsidRPr="003D585B" w:rsidRDefault="00BC7575" w:rsidP="00BC7575">
      <w:pPr>
        <w:jc w:val="center"/>
        <w:rPr>
          <w:rFonts w:cs="Times New Roman"/>
          <w:b/>
          <w:iCs/>
          <w:kern w:val="16"/>
          <w:sz w:val="22"/>
          <w:szCs w:val="22"/>
        </w:rPr>
      </w:pPr>
    </w:p>
    <w:p w14:paraId="4EF743BF" w14:textId="549282DD"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8</w:t>
      </w:r>
    </w:p>
    <w:p w14:paraId="7EEEE67A" w14:textId="77777777" w:rsidR="00BC7575" w:rsidRPr="003D585B" w:rsidRDefault="00BC7575" w:rsidP="005411CF">
      <w:pPr>
        <w:numPr>
          <w:ilvl w:val="0"/>
          <w:numId w:val="53"/>
        </w:numPr>
        <w:tabs>
          <w:tab w:val="clear" w:pos="567"/>
          <w:tab w:val="num" w:pos="284"/>
        </w:tabs>
        <w:ind w:left="284" w:hanging="284"/>
        <w:jc w:val="both"/>
        <w:rPr>
          <w:rFonts w:cs="Times New Roman"/>
          <w:sz w:val="22"/>
          <w:szCs w:val="22"/>
        </w:rPr>
      </w:pPr>
      <w:r w:rsidRPr="003D585B">
        <w:rPr>
          <w:rFonts w:eastAsia="TimesNewRoman" w:cs="Times New Roman"/>
          <w:iCs/>
          <w:color w:val="000000"/>
          <w:kern w:val="16"/>
          <w:sz w:val="22"/>
          <w:szCs w:val="22"/>
        </w:rPr>
        <w:t xml:space="preserve">Wszystkie rozliczenia pomiędzy stronami będą prowadzone w złotych polskich (PLN). </w:t>
      </w:r>
    </w:p>
    <w:p w14:paraId="2E0CCC55" w14:textId="77777777" w:rsidR="00BC7575" w:rsidRPr="003D585B" w:rsidRDefault="00BC7575" w:rsidP="005411CF">
      <w:pPr>
        <w:numPr>
          <w:ilvl w:val="0"/>
          <w:numId w:val="53"/>
        </w:numPr>
        <w:tabs>
          <w:tab w:val="clear" w:pos="567"/>
          <w:tab w:val="num" w:pos="284"/>
        </w:tabs>
        <w:autoSpaceDE w:val="0"/>
        <w:autoSpaceDN w:val="0"/>
        <w:adjustRightInd w:val="0"/>
        <w:ind w:left="284" w:hanging="284"/>
        <w:jc w:val="both"/>
        <w:rPr>
          <w:rFonts w:eastAsia="TimesNewRoman" w:cs="Times New Roman"/>
          <w:color w:val="000000"/>
          <w:kern w:val="2"/>
          <w:sz w:val="22"/>
          <w:szCs w:val="22"/>
        </w:rPr>
      </w:pPr>
      <w:r w:rsidRPr="003D585B">
        <w:rPr>
          <w:rFonts w:eastAsia="TimesNewRoman" w:cs="Times New Roman"/>
          <w:color w:val="000000"/>
          <w:kern w:val="2"/>
          <w:sz w:val="22"/>
          <w:szCs w:val="22"/>
        </w:rPr>
        <w:t>Strony ustalają, że za wykonanie przedmiotu umowy Zamawiający zapłaci wynagrodzenie zgodne z </w:t>
      </w:r>
      <w:r w:rsidRPr="003D585B">
        <w:rPr>
          <w:rFonts w:cs="Times New Roman"/>
          <w:sz w:val="22"/>
          <w:szCs w:val="22"/>
        </w:rPr>
        <w:t>cenami jednostkowymi określonymi w ,,Formularzu cenowym” – Załącznik nr 2.</w:t>
      </w:r>
    </w:p>
    <w:p w14:paraId="3C07B604" w14:textId="77777777" w:rsidR="00BC7575" w:rsidRPr="003D585B" w:rsidRDefault="00BC7575" w:rsidP="005411CF">
      <w:pPr>
        <w:numPr>
          <w:ilvl w:val="0"/>
          <w:numId w:val="53"/>
        </w:numPr>
        <w:tabs>
          <w:tab w:val="clear" w:pos="567"/>
          <w:tab w:val="num" w:pos="284"/>
        </w:tabs>
        <w:ind w:left="284" w:hanging="284"/>
        <w:jc w:val="both"/>
        <w:rPr>
          <w:rFonts w:cs="Times New Roman"/>
          <w:sz w:val="22"/>
          <w:szCs w:val="22"/>
        </w:rPr>
      </w:pPr>
      <w:r w:rsidRPr="003D585B">
        <w:rPr>
          <w:rFonts w:cs="Times New Roman"/>
          <w:sz w:val="22"/>
          <w:szCs w:val="22"/>
        </w:rPr>
        <w:t>Strony ustalają, że ceny jednostkowe netto określone przez Wykonawcę w „Formularzu cenowym” nie ulegną zmianie przez cały okres obowiązywania umowy, z zastrzeżeniem zmian, o których mowa w §12.</w:t>
      </w:r>
    </w:p>
    <w:p w14:paraId="3ACE01AA" w14:textId="77777777" w:rsidR="0039781A" w:rsidRPr="003D585B" w:rsidRDefault="00BC7575" w:rsidP="005411CF">
      <w:pPr>
        <w:numPr>
          <w:ilvl w:val="0"/>
          <w:numId w:val="53"/>
        </w:numPr>
        <w:tabs>
          <w:tab w:val="clear" w:pos="567"/>
          <w:tab w:val="num" w:pos="284"/>
        </w:tabs>
        <w:ind w:left="284" w:hanging="284"/>
        <w:jc w:val="both"/>
        <w:rPr>
          <w:rFonts w:cs="Times New Roman"/>
          <w:sz w:val="22"/>
          <w:szCs w:val="22"/>
        </w:rPr>
      </w:pPr>
      <w:r w:rsidRPr="003D585B">
        <w:rPr>
          <w:rFonts w:cs="Times New Roman"/>
          <w:kern w:val="2"/>
          <w:sz w:val="22"/>
          <w:szCs w:val="22"/>
        </w:rPr>
        <w:t>Stałość ceny dotyczy wyłącznie wzrostu ceny, a nie jej obniżki.</w:t>
      </w:r>
      <w:r w:rsidRPr="003D585B">
        <w:rPr>
          <w:rFonts w:cs="Times New Roman"/>
          <w:sz w:val="22"/>
          <w:szCs w:val="22"/>
        </w:rPr>
        <w:t xml:space="preserve"> Dodatkowe rabaty oraz promocje producenckie, bądź inne czynniki skutkujące obniżeniem cen towaru stanowiącego przedmiot umowy będą honorowane przez Wykonawcę, jeśli będą zgodne z obowiązującymi przepisami prawa.</w:t>
      </w:r>
    </w:p>
    <w:p w14:paraId="3A5F093C" w14:textId="7E02CFF5" w:rsidR="00BC7575" w:rsidRPr="003D585B" w:rsidRDefault="00BC7575" w:rsidP="005411CF">
      <w:pPr>
        <w:numPr>
          <w:ilvl w:val="0"/>
          <w:numId w:val="53"/>
        </w:numPr>
        <w:tabs>
          <w:tab w:val="clear" w:pos="567"/>
          <w:tab w:val="num" w:pos="284"/>
        </w:tabs>
        <w:ind w:left="284" w:hanging="284"/>
        <w:jc w:val="both"/>
        <w:rPr>
          <w:rFonts w:cs="Times New Roman"/>
          <w:sz w:val="22"/>
          <w:szCs w:val="22"/>
        </w:rPr>
      </w:pPr>
      <w:r w:rsidRPr="003D585B">
        <w:rPr>
          <w:rFonts w:cs="Times New Roman"/>
          <w:sz w:val="22"/>
          <w:szCs w:val="22"/>
        </w:rPr>
        <w:t>Zamawiający zapłaci za realizowane dostawy w terminie</w:t>
      </w:r>
      <w:r w:rsidRPr="003D585B">
        <w:rPr>
          <w:rFonts w:cs="Times New Roman"/>
          <w:b/>
          <w:sz w:val="22"/>
          <w:szCs w:val="22"/>
        </w:rPr>
        <w:t xml:space="preserve"> do</w:t>
      </w:r>
      <w:r w:rsidR="005211A7">
        <w:rPr>
          <w:rFonts w:cs="Times New Roman"/>
          <w:b/>
          <w:sz w:val="22"/>
          <w:szCs w:val="22"/>
        </w:rPr>
        <w:t xml:space="preserve"> 60</w:t>
      </w:r>
      <w:r w:rsidR="00AF1230">
        <w:rPr>
          <w:rFonts w:cs="Times New Roman"/>
          <w:b/>
          <w:sz w:val="22"/>
          <w:szCs w:val="22"/>
        </w:rPr>
        <w:t xml:space="preserve"> </w:t>
      </w:r>
      <w:r w:rsidRPr="003D585B">
        <w:rPr>
          <w:rFonts w:cs="Times New Roman"/>
          <w:b/>
          <w:sz w:val="22"/>
          <w:szCs w:val="22"/>
        </w:rPr>
        <w:t>dni,</w:t>
      </w:r>
      <w:r w:rsidR="0039781A" w:rsidRPr="003D585B">
        <w:rPr>
          <w:rFonts w:cs="Times New Roman"/>
          <w:sz w:val="22"/>
          <w:szCs w:val="22"/>
        </w:rPr>
        <w:t xml:space="preserve"> od dnia </w:t>
      </w:r>
      <w:r w:rsidRPr="003D585B">
        <w:rPr>
          <w:rFonts w:cs="Times New Roman"/>
          <w:sz w:val="22"/>
          <w:szCs w:val="22"/>
        </w:rPr>
        <w:t>otrzymania faktury, po dostawie cząstkowej</w:t>
      </w:r>
      <w:r w:rsidR="0039781A" w:rsidRPr="003D585B">
        <w:rPr>
          <w:rFonts w:cs="Times New Roman"/>
          <w:sz w:val="22"/>
          <w:szCs w:val="22"/>
        </w:rPr>
        <w:t>.</w:t>
      </w:r>
      <w:r w:rsidRPr="003D585B">
        <w:rPr>
          <w:rFonts w:cs="Times New Roman"/>
          <w:sz w:val="22"/>
          <w:szCs w:val="22"/>
        </w:rPr>
        <w:t xml:space="preserve"> Jako dzień zapłaty faktury przyjmuje się datę obciążenia rachunku bankowego Zamawiającego. Należność za dostawę, zrealizowana będzie przelewem na konto Wykonawcy podane na fakturze.</w:t>
      </w:r>
    </w:p>
    <w:p w14:paraId="6AF20302" w14:textId="77777777" w:rsidR="00BC7575" w:rsidRPr="003D585B" w:rsidRDefault="00BC7575" w:rsidP="005411CF">
      <w:pPr>
        <w:numPr>
          <w:ilvl w:val="0"/>
          <w:numId w:val="53"/>
        </w:numPr>
        <w:tabs>
          <w:tab w:val="clear" w:pos="567"/>
          <w:tab w:val="num" w:pos="284"/>
        </w:tabs>
        <w:ind w:left="284" w:hanging="284"/>
        <w:jc w:val="both"/>
        <w:rPr>
          <w:rFonts w:cs="Times New Roman"/>
          <w:sz w:val="22"/>
          <w:szCs w:val="22"/>
        </w:rPr>
      </w:pPr>
      <w:r w:rsidRPr="003D585B">
        <w:rPr>
          <w:rFonts w:cs="Times New Roman"/>
          <w:sz w:val="22"/>
          <w:szCs w:val="22"/>
        </w:rPr>
        <w:t>Zamawiający upoważnia Wykonawcę do wystawienia faktury VAT bez podpisu odbiorcy.</w:t>
      </w:r>
    </w:p>
    <w:p w14:paraId="616A571D" w14:textId="77777777" w:rsidR="00BC7575" w:rsidRPr="003D585B" w:rsidRDefault="00BC7575" w:rsidP="00BC7575">
      <w:pPr>
        <w:jc w:val="both"/>
        <w:rPr>
          <w:rFonts w:cs="Times New Roman"/>
          <w:sz w:val="22"/>
          <w:szCs w:val="22"/>
          <w:highlight w:val="yellow"/>
        </w:rPr>
      </w:pPr>
    </w:p>
    <w:p w14:paraId="479CE93F" w14:textId="77777777"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9</w:t>
      </w:r>
    </w:p>
    <w:p w14:paraId="69ACFD6F" w14:textId="77777777" w:rsidR="00BC7575" w:rsidRPr="003D585B" w:rsidRDefault="00BC7575" w:rsidP="005411CF">
      <w:pPr>
        <w:numPr>
          <w:ilvl w:val="0"/>
          <w:numId w:val="54"/>
        </w:numPr>
        <w:jc w:val="both"/>
        <w:rPr>
          <w:rFonts w:cs="Times New Roman"/>
          <w:sz w:val="22"/>
          <w:szCs w:val="22"/>
        </w:rPr>
      </w:pPr>
      <w:r w:rsidRPr="003D585B">
        <w:rPr>
          <w:rFonts w:cs="Times New Roman"/>
          <w:sz w:val="22"/>
          <w:szCs w:val="22"/>
        </w:rPr>
        <w:t>Wykonawca będzie zobowiązany zapłacić Zamawiającemu kary umowne:</w:t>
      </w:r>
    </w:p>
    <w:p w14:paraId="2C838C94" w14:textId="77777777" w:rsidR="00BC7575" w:rsidRPr="003D585B" w:rsidRDefault="00BC7575" w:rsidP="005411CF">
      <w:pPr>
        <w:numPr>
          <w:ilvl w:val="1"/>
          <w:numId w:val="54"/>
        </w:numPr>
        <w:tabs>
          <w:tab w:val="clear" w:pos="927"/>
          <w:tab w:val="num" w:pos="540"/>
        </w:tabs>
        <w:ind w:left="567" w:hanging="567"/>
        <w:jc w:val="both"/>
        <w:rPr>
          <w:rFonts w:cs="Times New Roman"/>
          <w:sz w:val="22"/>
          <w:szCs w:val="22"/>
        </w:rPr>
      </w:pPr>
      <w:r w:rsidRPr="003D585B">
        <w:rPr>
          <w:rFonts w:cs="Times New Roman"/>
          <w:sz w:val="22"/>
          <w:szCs w:val="22"/>
        </w:rPr>
        <w:t>za zwłokę w dostarczeniu zamówionych partii towaru - w wysokości 0,2% wartości netto niedostarczonej partii za każdy dzień zwłoki;</w:t>
      </w:r>
    </w:p>
    <w:p w14:paraId="4DB4C9E7" w14:textId="77777777" w:rsidR="00BC7575" w:rsidRPr="003D585B" w:rsidRDefault="00BC7575" w:rsidP="005411CF">
      <w:pPr>
        <w:numPr>
          <w:ilvl w:val="1"/>
          <w:numId w:val="54"/>
        </w:numPr>
        <w:tabs>
          <w:tab w:val="clear" w:pos="927"/>
          <w:tab w:val="num" w:pos="540"/>
        </w:tabs>
        <w:ind w:left="567" w:hanging="567"/>
        <w:jc w:val="both"/>
        <w:rPr>
          <w:rFonts w:cs="Times New Roman"/>
          <w:sz w:val="22"/>
          <w:szCs w:val="22"/>
        </w:rPr>
      </w:pPr>
      <w:r w:rsidRPr="003D585B">
        <w:rPr>
          <w:rFonts w:cs="Times New Roman"/>
          <w:sz w:val="22"/>
          <w:szCs w:val="22"/>
        </w:rPr>
        <w:t>za zwłokę w dostarczeniu towaru - wolnego od wad po pozytywnym rozpatrzeniu reklamacji – w wysokości 0,2% wartości netto reklamowanego asortymentu, za każdy dzień zwłoki;</w:t>
      </w:r>
    </w:p>
    <w:p w14:paraId="2BB28F57" w14:textId="77777777" w:rsidR="00BC7575" w:rsidRPr="003D585B" w:rsidRDefault="00BC7575" w:rsidP="005411CF">
      <w:pPr>
        <w:numPr>
          <w:ilvl w:val="1"/>
          <w:numId w:val="54"/>
        </w:numPr>
        <w:tabs>
          <w:tab w:val="clear" w:pos="927"/>
          <w:tab w:val="num" w:pos="540"/>
        </w:tabs>
        <w:ind w:left="567" w:hanging="567"/>
        <w:jc w:val="both"/>
        <w:rPr>
          <w:rFonts w:cs="Times New Roman"/>
          <w:sz w:val="22"/>
          <w:szCs w:val="22"/>
        </w:rPr>
      </w:pPr>
      <w:r w:rsidRPr="003D585B">
        <w:rPr>
          <w:rFonts w:cs="Times New Roman"/>
          <w:sz w:val="22"/>
          <w:szCs w:val="22"/>
        </w:rPr>
        <w:t xml:space="preserve">w przypadku dwukrotnego przekroczenia terminu dostawy, o którym mowa w § 3 pkt. 3 oraz w § 6 pkt. 5 o 7 dni roboczych Zamawiający może odstąpić od umowy z winy Wykonawcy, bez wyznaczania dodatkowego terminu. </w:t>
      </w:r>
      <w:r w:rsidRPr="003D585B">
        <w:rPr>
          <w:rFonts w:cs="Times New Roman"/>
          <w:color w:val="000000"/>
          <w:sz w:val="22"/>
          <w:szCs w:val="22"/>
        </w:rPr>
        <w:t>Za dni robocze strony przyjmują dni od poniedziałku do piątku, za wyjątkiem dni ustawowo wolnych od pracy.</w:t>
      </w:r>
    </w:p>
    <w:p w14:paraId="7C31D012" w14:textId="1F71D67C" w:rsidR="00BC7575" w:rsidRPr="003D585B" w:rsidRDefault="00BC7575" w:rsidP="005411CF">
      <w:pPr>
        <w:numPr>
          <w:ilvl w:val="1"/>
          <w:numId w:val="54"/>
        </w:numPr>
        <w:tabs>
          <w:tab w:val="clear" w:pos="927"/>
          <w:tab w:val="num" w:pos="540"/>
        </w:tabs>
        <w:ind w:left="567" w:hanging="567"/>
        <w:jc w:val="both"/>
        <w:rPr>
          <w:rFonts w:cs="Times New Roman"/>
          <w:sz w:val="22"/>
          <w:szCs w:val="22"/>
        </w:rPr>
      </w:pPr>
      <w:r w:rsidRPr="003D585B">
        <w:rPr>
          <w:rFonts w:cs="Times New Roman"/>
          <w:sz w:val="22"/>
          <w:szCs w:val="22"/>
        </w:rPr>
        <w:t xml:space="preserve">w przypadku odstąpienia przez Zamawiającego od umowy lub jej rozwiązania z przyczyn leżących po  stronie Wykonawcy – w wysokości </w:t>
      </w:r>
      <w:r w:rsidR="000C4AE6" w:rsidRPr="003D585B">
        <w:rPr>
          <w:rFonts w:cs="Times New Roman"/>
          <w:sz w:val="22"/>
          <w:szCs w:val="22"/>
        </w:rPr>
        <w:t>5</w:t>
      </w:r>
      <w:r w:rsidRPr="003D585B">
        <w:rPr>
          <w:rFonts w:cs="Times New Roman"/>
          <w:sz w:val="22"/>
          <w:szCs w:val="22"/>
        </w:rPr>
        <w:t>% niezrealizowanej wartości netto przedmiotu umowy.</w:t>
      </w:r>
    </w:p>
    <w:p w14:paraId="1E085015" w14:textId="77777777" w:rsidR="00BC7575" w:rsidRPr="003D585B" w:rsidRDefault="00BC7575" w:rsidP="00BC7575">
      <w:pPr>
        <w:tabs>
          <w:tab w:val="left" w:pos="540"/>
        </w:tabs>
        <w:ind w:left="567" w:hanging="567"/>
        <w:jc w:val="both"/>
        <w:rPr>
          <w:rFonts w:eastAsia="TimesNewRoman" w:cs="Times New Roman"/>
          <w:color w:val="000000"/>
          <w:sz w:val="22"/>
          <w:szCs w:val="22"/>
        </w:rPr>
      </w:pPr>
      <w:r w:rsidRPr="003D585B">
        <w:rPr>
          <w:rFonts w:cs="Times New Roman"/>
          <w:sz w:val="22"/>
          <w:szCs w:val="22"/>
        </w:rPr>
        <w:t xml:space="preserve">2.    </w:t>
      </w:r>
      <w:r w:rsidRPr="003D585B">
        <w:rPr>
          <w:rFonts w:cs="Times New Roman"/>
          <w:sz w:val="22"/>
          <w:szCs w:val="22"/>
          <w:lang w:eastAsia="en-US"/>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jeśli Wykonawca nie dotrzyma terminu zapłaty, Zamawiający zastrzega sobie prawo potrącenia należnych i wymagalnych kar umownych z należności wobec Wykonawcy</w:t>
      </w:r>
      <w:r w:rsidRPr="003D585B">
        <w:rPr>
          <w:rFonts w:eastAsia="TimesNewRoman" w:cs="Times New Roman"/>
          <w:color w:val="000000"/>
          <w:sz w:val="22"/>
          <w:szCs w:val="22"/>
        </w:rPr>
        <w:t>.</w:t>
      </w:r>
    </w:p>
    <w:p w14:paraId="3FF4EDC0" w14:textId="77777777" w:rsidR="00BC7575" w:rsidRPr="003D585B" w:rsidRDefault="00BC7575" w:rsidP="005411CF">
      <w:pPr>
        <w:numPr>
          <w:ilvl w:val="0"/>
          <w:numId w:val="55"/>
        </w:numPr>
        <w:jc w:val="both"/>
        <w:rPr>
          <w:rFonts w:cs="Times New Roman"/>
          <w:sz w:val="22"/>
          <w:szCs w:val="22"/>
        </w:rPr>
      </w:pPr>
      <w:r w:rsidRPr="003D585B">
        <w:rPr>
          <w:rFonts w:cs="Times New Roman"/>
          <w:sz w:val="22"/>
          <w:szCs w:val="22"/>
        </w:rPr>
        <w:t>Zamawiający zastrzega sobie prawo dochodzenia na zasadach ogólnych odszkodowania przewyższającego kary umowne.</w:t>
      </w:r>
    </w:p>
    <w:p w14:paraId="3251BA77"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Łączna maksymalna wysokość wszystkich kar umownych nie może przekroczyć 30% wartości netto umowy.</w:t>
      </w:r>
    </w:p>
    <w:p w14:paraId="046B274C"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 xml:space="preserve">Strony niezależnie od kar umownych mogą dochodzić odszkodowania przewyższającego kary umowne na zasadach ogólnych prawa cywilnego, w skutek niewykonania lub nienależytego wykonania umowy. </w:t>
      </w:r>
    </w:p>
    <w:p w14:paraId="1DCF4DB4"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34E4A39F"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 xml:space="preserve">W przypadku, gdy Wykonawca nie może z jakiejkolwiek przyczyny zapewnić terminowej dostawy przedmiotu umowy, zobowiązany jest do niezwłocznego pisemnego powiadomienia o tym fakcie Zamawiającego i </w:t>
      </w:r>
      <w:r w:rsidRPr="003D585B">
        <w:rPr>
          <w:sz w:val="22"/>
          <w:szCs w:val="22"/>
        </w:rPr>
        <w:lastRenderedPageBreak/>
        <w:t xml:space="preserve">dostarczenia po uzyskaniu zgody Zamawiającego tzw. zamiennika </w:t>
      </w:r>
      <w:r w:rsidRPr="003D585B">
        <w:rPr>
          <w:bCs/>
          <w:iCs/>
          <w:sz w:val="22"/>
          <w:szCs w:val="22"/>
        </w:rPr>
        <w:t>tj. asortymentu równoważnego, pod warunkiem, że spełni on wszystkie wymogi Zamawiającego, w tym również cenę jednostkową netto i brutto.</w:t>
      </w:r>
    </w:p>
    <w:p w14:paraId="4265CB33"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 xml:space="preserve">W przypadku niedotrzymania terminu płatności Wykonawca ma prawo żądać  zapłaty odsetek ustawowych </w:t>
      </w:r>
    </w:p>
    <w:p w14:paraId="56314575" w14:textId="77777777" w:rsidR="00BC7575" w:rsidRPr="003D585B" w:rsidRDefault="00BC7575" w:rsidP="005411CF">
      <w:pPr>
        <w:pStyle w:val="Akapitzlist"/>
        <w:numPr>
          <w:ilvl w:val="0"/>
          <w:numId w:val="55"/>
        </w:numPr>
        <w:spacing w:line="276" w:lineRule="auto"/>
        <w:jc w:val="both"/>
        <w:rPr>
          <w:sz w:val="22"/>
          <w:szCs w:val="22"/>
        </w:rPr>
      </w:pPr>
      <w:r w:rsidRPr="003D585B">
        <w:rPr>
          <w:sz w:val="22"/>
          <w:szCs w:val="22"/>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3B4282DB" w14:textId="77777777"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10</w:t>
      </w:r>
    </w:p>
    <w:p w14:paraId="5DC0B455" w14:textId="77777777" w:rsidR="00BC7575" w:rsidRPr="003D585B" w:rsidRDefault="00BC7575" w:rsidP="005411CF">
      <w:pPr>
        <w:numPr>
          <w:ilvl w:val="0"/>
          <w:numId w:val="57"/>
        </w:numPr>
        <w:tabs>
          <w:tab w:val="clear" w:pos="567"/>
          <w:tab w:val="num" w:pos="284"/>
        </w:tabs>
        <w:ind w:left="284" w:hanging="284"/>
        <w:jc w:val="both"/>
        <w:rPr>
          <w:rFonts w:cs="Times New Roman"/>
          <w:iCs/>
          <w:kern w:val="16"/>
          <w:sz w:val="22"/>
          <w:szCs w:val="22"/>
        </w:rPr>
      </w:pPr>
      <w:r w:rsidRPr="003D585B">
        <w:rPr>
          <w:rFonts w:cs="Times New Roman"/>
          <w:sz w:val="22"/>
          <w:szCs w:val="22"/>
        </w:rPr>
        <w:t xml:space="preserve">Zamawiający ma prawo rozwiązania umowy bez zachowania okresu wypowiedzenia, jeśli Wykonawca w terminie 7 dni od pisemnego wezwania na piśmie lub wezwania faksem, nie przedłoży dokumentów, o których mowa w </w:t>
      </w:r>
      <w:r w:rsidRPr="003D585B">
        <w:rPr>
          <w:rFonts w:cs="Times New Roman"/>
          <w:iCs/>
          <w:kern w:val="16"/>
          <w:sz w:val="22"/>
          <w:szCs w:val="22"/>
        </w:rPr>
        <w:t xml:space="preserve">§ 6 ust. 7 oraz </w:t>
      </w:r>
      <w:r w:rsidRPr="003D585B">
        <w:rPr>
          <w:rFonts w:cs="Times New Roman"/>
          <w:iCs/>
          <w:kern w:val="16"/>
          <w:sz w:val="22"/>
          <w:szCs w:val="22"/>
          <w:u w:val="single"/>
        </w:rPr>
        <w:t>§ 4 ust. 5</w:t>
      </w:r>
      <w:r w:rsidRPr="003D585B">
        <w:rPr>
          <w:rFonts w:cs="Times New Roman"/>
          <w:iCs/>
          <w:kern w:val="16"/>
          <w:sz w:val="22"/>
          <w:szCs w:val="22"/>
        </w:rPr>
        <w:t>* w  umowy lub, jeśli dokumenty te będą błędne lub nieważne.</w:t>
      </w:r>
    </w:p>
    <w:p w14:paraId="44D3164B" w14:textId="77777777" w:rsidR="00BC7575" w:rsidRPr="003D585B" w:rsidRDefault="00BC7575" w:rsidP="005411CF">
      <w:pPr>
        <w:numPr>
          <w:ilvl w:val="0"/>
          <w:numId w:val="57"/>
        </w:numPr>
        <w:tabs>
          <w:tab w:val="clear" w:pos="567"/>
          <w:tab w:val="num" w:pos="284"/>
        </w:tabs>
        <w:ind w:left="284" w:hanging="284"/>
        <w:jc w:val="both"/>
        <w:rPr>
          <w:rFonts w:cs="Times New Roman"/>
          <w:iCs/>
          <w:kern w:val="16"/>
          <w:sz w:val="22"/>
          <w:szCs w:val="22"/>
        </w:rPr>
      </w:pPr>
      <w:r w:rsidRPr="003D585B">
        <w:rPr>
          <w:rFonts w:cs="Times New Roman"/>
          <w:iCs/>
          <w:kern w:val="16"/>
          <w:sz w:val="22"/>
          <w:szCs w:val="22"/>
        </w:rPr>
        <w:t xml:space="preserve">Zamawiający ma prawo rozwiązania umowy bez zachowania okresu wypowiedzenia </w:t>
      </w:r>
      <w:r w:rsidRPr="003D585B">
        <w:rPr>
          <w:rFonts w:cs="Times New Roman"/>
          <w:sz w:val="22"/>
          <w:szCs w:val="22"/>
        </w:rPr>
        <w:t>w przypadku:</w:t>
      </w:r>
    </w:p>
    <w:p w14:paraId="710B1263" w14:textId="77777777" w:rsidR="00BC7575" w:rsidRPr="003D585B" w:rsidRDefault="00BC7575" w:rsidP="00BC7575">
      <w:pPr>
        <w:widowControl w:val="0"/>
        <w:tabs>
          <w:tab w:val="num" w:pos="284"/>
          <w:tab w:val="left" w:leader="dot" w:pos="10542"/>
        </w:tabs>
        <w:ind w:left="284" w:hanging="284"/>
        <w:jc w:val="both"/>
        <w:rPr>
          <w:rFonts w:cs="Times New Roman"/>
          <w:sz w:val="22"/>
          <w:szCs w:val="22"/>
        </w:rPr>
      </w:pPr>
      <w:r w:rsidRPr="003D585B">
        <w:rPr>
          <w:rFonts w:cs="Times New Roman"/>
          <w:sz w:val="22"/>
          <w:szCs w:val="22"/>
        </w:rPr>
        <w:t>- czterokrotnego dostarczenia towaru wadliwego, bądź niezgodnego z umową.</w:t>
      </w:r>
    </w:p>
    <w:p w14:paraId="1A882580" w14:textId="77777777" w:rsidR="004152B1" w:rsidRPr="003D585B" w:rsidRDefault="004152B1" w:rsidP="00BC7575">
      <w:pPr>
        <w:jc w:val="center"/>
        <w:rPr>
          <w:rFonts w:cs="Times New Roman"/>
          <w:b/>
          <w:iCs/>
          <w:kern w:val="16"/>
          <w:sz w:val="22"/>
          <w:szCs w:val="22"/>
        </w:rPr>
      </w:pPr>
    </w:p>
    <w:p w14:paraId="6D9C753B" w14:textId="0DA8A9D6"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11</w:t>
      </w:r>
    </w:p>
    <w:p w14:paraId="264A4D79" w14:textId="77777777" w:rsidR="00BC7575" w:rsidRPr="003D585B" w:rsidRDefault="00BC7575" w:rsidP="00BC7575">
      <w:pPr>
        <w:rPr>
          <w:rFonts w:cs="Times New Roman"/>
          <w:b/>
          <w:iCs/>
          <w:kern w:val="16"/>
          <w:sz w:val="22"/>
          <w:szCs w:val="22"/>
          <w:u w:val="single"/>
        </w:rPr>
      </w:pPr>
      <w:r w:rsidRPr="003D585B">
        <w:rPr>
          <w:rFonts w:cs="Times New Roman"/>
          <w:b/>
          <w:iCs/>
          <w:kern w:val="16"/>
          <w:sz w:val="22"/>
          <w:szCs w:val="22"/>
        </w:rPr>
        <w:t>Umowa obowiązuje przez okres</w:t>
      </w:r>
      <w:r w:rsidRPr="003D585B">
        <w:rPr>
          <w:rFonts w:cs="Times New Roman"/>
          <w:b/>
          <w:sz w:val="22"/>
          <w:szCs w:val="22"/>
        </w:rPr>
        <w:t xml:space="preserve"> 12 miesięcy</w:t>
      </w:r>
      <w:r w:rsidRPr="003D585B">
        <w:rPr>
          <w:rFonts w:cs="Times New Roman"/>
          <w:b/>
          <w:iCs/>
          <w:kern w:val="16"/>
          <w:sz w:val="22"/>
          <w:szCs w:val="22"/>
        </w:rPr>
        <w:t xml:space="preserve"> od dnia jej zawarcia. </w:t>
      </w:r>
    </w:p>
    <w:p w14:paraId="0B8AEA4F" w14:textId="77777777" w:rsidR="00BC7575" w:rsidRPr="003D585B" w:rsidRDefault="00BC7575" w:rsidP="00BC7575">
      <w:pPr>
        <w:jc w:val="center"/>
        <w:rPr>
          <w:rFonts w:cs="Times New Roman"/>
          <w:iCs/>
          <w:kern w:val="16"/>
          <w:sz w:val="22"/>
          <w:szCs w:val="22"/>
          <w:highlight w:val="yellow"/>
        </w:rPr>
      </w:pPr>
    </w:p>
    <w:p w14:paraId="6B4B99E2" w14:textId="53E77A90"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12</w:t>
      </w:r>
    </w:p>
    <w:p w14:paraId="4E5B745A" w14:textId="77777777" w:rsidR="00BC7575" w:rsidRPr="003D585B" w:rsidRDefault="00BC7575" w:rsidP="005411CF">
      <w:pPr>
        <w:pStyle w:val="Akapitzlist"/>
        <w:numPr>
          <w:ilvl w:val="3"/>
          <w:numId w:val="44"/>
        </w:numPr>
        <w:tabs>
          <w:tab w:val="clear" w:pos="2880"/>
          <w:tab w:val="num" w:pos="284"/>
        </w:tabs>
        <w:spacing w:line="276" w:lineRule="auto"/>
        <w:ind w:left="284" w:hanging="284"/>
        <w:jc w:val="both"/>
        <w:rPr>
          <w:noProof/>
          <w:sz w:val="22"/>
          <w:szCs w:val="22"/>
        </w:rPr>
      </w:pPr>
      <w:r w:rsidRPr="003D585B">
        <w:rPr>
          <w:noProof/>
          <w:sz w:val="22"/>
          <w:szCs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258B8746" w14:textId="77777777" w:rsidR="00BC7575" w:rsidRPr="003D585B" w:rsidRDefault="00BC7575" w:rsidP="005411CF">
      <w:pPr>
        <w:pStyle w:val="Akapitzlist"/>
        <w:numPr>
          <w:ilvl w:val="0"/>
          <w:numId w:val="44"/>
        </w:numPr>
        <w:spacing w:line="276" w:lineRule="auto"/>
        <w:ind w:left="284" w:hanging="284"/>
        <w:jc w:val="both"/>
        <w:rPr>
          <w:noProof/>
          <w:sz w:val="22"/>
          <w:szCs w:val="22"/>
        </w:rPr>
      </w:pPr>
      <w:r w:rsidRPr="003D585B">
        <w:rPr>
          <w:noProof/>
          <w:sz w:val="22"/>
          <w:szCs w:val="22"/>
        </w:rPr>
        <w:t>Zgodnie z art. 455 ust. 1 pkt 1 ustawy Pzp ustawy Zamawiający przewiduje zmianę postanowień zawartej umowy oraz określa warunki tych zmian poprzez wprowadzenie do zawartej umowy możliwosci zmian:</w:t>
      </w:r>
    </w:p>
    <w:p w14:paraId="74D15574"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sz w:val="22"/>
          <w:szCs w:val="22"/>
        </w:rPr>
        <w:t>zmiany stawki podatku od towarów i usług (VAT) oraz podatku akcyzowego, przy czym zmianie ulega wyłącznie cena brutto, natomiast cena netto pozostaje bez zmian;</w:t>
      </w:r>
    </w:p>
    <w:p w14:paraId="2539EAD3"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bCs/>
          <w:iCs/>
          <w:sz w:val="22"/>
          <w:szCs w:val="22"/>
        </w:rPr>
        <w:t>obniżenie ceny jednostkowej netto i brutto poszczególnego asortymentu, będącego przedmiotem umowy np. w wyniku</w:t>
      </w:r>
      <w:r w:rsidRPr="003D585B">
        <w:rPr>
          <w:sz w:val="22"/>
          <w:szCs w:val="22"/>
        </w:rPr>
        <w:t xml:space="preserve"> wprowadzenia cen promocyjnych</w:t>
      </w:r>
      <w:r w:rsidRPr="003D585B">
        <w:rPr>
          <w:bCs/>
          <w:iCs/>
          <w:sz w:val="22"/>
          <w:szCs w:val="22"/>
        </w:rPr>
        <w:t xml:space="preserve"> lub gdy zostanie dopuszczony nowy, równoważny produkt o niższej cenie;</w:t>
      </w:r>
    </w:p>
    <w:p w14:paraId="39F25C25" w14:textId="16EE5BAA"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bCs/>
          <w:iCs/>
          <w:sz w:val="22"/>
          <w:szCs w:val="22"/>
        </w:rPr>
        <w:t>zwiększenie ilości asortymentu, będącego przedmiotem umowy i wyszczególnionego w załączniku do umowy, bez konieczności zmiany wartości przedmiotu umowy w przypadku zaistnienia okoliczności, o których mowa w</w:t>
      </w:r>
      <w:r w:rsidR="00C72006" w:rsidRPr="003D585B">
        <w:rPr>
          <w:bCs/>
          <w:iCs/>
          <w:sz w:val="22"/>
          <w:szCs w:val="22"/>
        </w:rPr>
        <w:t xml:space="preserve"> pkt 2.2.</w:t>
      </w:r>
      <w:r w:rsidRPr="003D585B">
        <w:rPr>
          <w:bCs/>
          <w:iCs/>
          <w:sz w:val="22"/>
          <w:szCs w:val="22"/>
        </w:rPr>
        <w:t>);</w:t>
      </w:r>
    </w:p>
    <w:p w14:paraId="21C5D9D3"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bCs/>
          <w:iCs/>
          <w:sz w:val="22"/>
          <w:szCs w:val="22"/>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3E423A16"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sz w:val="22"/>
          <w:szCs w:val="22"/>
        </w:rPr>
        <w:t>zmiany wielkości opakowania towaru objętego umową przetargową z możliwością przeliczenia ceny nie przekraczającej ceny zaoferowanej w ofercie przetargowej;</w:t>
      </w:r>
    </w:p>
    <w:p w14:paraId="60DE491F"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sz w:val="22"/>
          <w:szCs w:val="22"/>
        </w:rPr>
        <w:t>zakupu oferowanych odpowiedników towarów objętych umową po cenie nie wyższej niż zawarta w ofercie przetargowej;</w:t>
      </w:r>
    </w:p>
    <w:p w14:paraId="4AA80A8B" w14:textId="77777777" w:rsidR="00BC7575" w:rsidRPr="003D585B" w:rsidRDefault="00BC7575" w:rsidP="005411CF">
      <w:pPr>
        <w:pStyle w:val="Akapitzlist"/>
        <w:numPr>
          <w:ilvl w:val="1"/>
          <w:numId w:val="66"/>
        </w:numPr>
        <w:suppressAutoHyphens/>
        <w:spacing w:line="276" w:lineRule="auto"/>
        <w:ind w:left="567" w:hanging="425"/>
        <w:jc w:val="both"/>
        <w:rPr>
          <w:sz w:val="22"/>
          <w:szCs w:val="22"/>
        </w:rPr>
      </w:pPr>
      <w:r w:rsidRPr="003D585B">
        <w:rPr>
          <w:bCs/>
          <w:iCs/>
          <w:sz w:val="22"/>
          <w:szCs w:val="22"/>
        </w:rPr>
        <w:t>zmiany organizacyjnej po stronie Wykonawcy lub Zamawiającego, w tym w szczególności, w przypadku gdy nastąpi zmiana adresu siedziby firmy, bądź zmiana adresu zamieszkania właściciela lub współwłaściciela firmy;</w:t>
      </w:r>
    </w:p>
    <w:p w14:paraId="2BA95FFF" w14:textId="77777777" w:rsidR="00BC7575" w:rsidRPr="003D585B" w:rsidRDefault="00BC7575" w:rsidP="005411CF">
      <w:pPr>
        <w:pStyle w:val="Akapitzlist"/>
        <w:numPr>
          <w:ilvl w:val="1"/>
          <w:numId w:val="66"/>
        </w:numPr>
        <w:suppressAutoHyphens/>
        <w:spacing w:line="276" w:lineRule="auto"/>
        <w:ind w:left="709" w:hanging="567"/>
        <w:jc w:val="both"/>
        <w:rPr>
          <w:sz w:val="22"/>
          <w:szCs w:val="22"/>
        </w:rPr>
      </w:pPr>
      <w:r w:rsidRPr="003D585B">
        <w:rPr>
          <w:sz w:val="22"/>
          <w:szCs w:val="22"/>
        </w:rPr>
        <w:t>zmiany przepisów prawa mających wpływ na realizację niniejszej umowy;</w:t>
      </w:r>
    </w:p>
    <w:p w14:paraId="1BD489E3" w14:textId="37DD5E3E" w:rsidR="00BC7575" w:rsidRPr="003D585B" w:rsidRDefault="00BC7575" w:rsidP="005411CF">
      <w:pPr>
        <w:pStyle w:val="Akapitzlist"/>
        <w:numPr>
          <w:ilvl w:val="1"/>
          <w:numId w:val="66"/>
        </w:numPr>
        <w:suppressAutoHyphens/>
        <w:spacing w:line="276" w:lineRule="auto"/>
        <w:ind w:left="709" w:hanging="567"/>
        <w:jc w:val="both"/>
        <w:rPr>
          <w:sz w:val="22"/>
          <w:szCs w:val="22"/>
        </w:rPr>
      </w:pPr>
      <w:r w:rsidRPr="003D585B">
        <w:rPr>
          <w:sz w:val="22"/>
          <w:szCs w:val="22"/>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w:t>
      </w:r>
    </w:p>
    <w:p w14:paraId="43BA918C" w14:textId="77777777" w:rsidR="00BC7575" w:rsidRPr="003D585B" w:rsidRDefault="00BC7575" w:rsidP="005411CF">
      <w:pPr>
        <w:pStyle w:val="Akapitzlist"/>
        <w:numPr>
          <w:ilvl w:val="1"/>
          <w:numId w:val="66"/>
        </w:numPr>
        <w:suppressAutoHyphens/>
        <w:spacing w:line="276" w:lineRule="auto"/>
        <w:ind w:left="709" w:hanging="567"/>
        <w:jc w:val="both"/>
        <w:rPr>
          <w:sz w:val="22"/>
          <w:szCs w:val="22"/>
        </w:rPr>
      </w:pPr>
      <w:r w:rsidRPr="003D585B">
        <w:rPr>
          <w:kern w:val="24"/>
          <w:sz w:val="22"/>
          <w:szCs w:val="22"/>
        </w:rPr>
        <w:t xml:space="preserve">zmianę sposobu konfekcjonowania w przypadku gdy wystąpi przejściowy brak asortymentu przy jednoczesnej możliwości dostarczenia asortymentu zamiennego o parametrach nie gorszych od asortymentu </w:t>
      </w:r>
      <w:r w:rsidRPr="003D585B">
        <w:rPr>
          <w:kern w:val="24"/>
          <w:sz w:val="22"/>
          <w:szCs w:val="22"/>
        </w:rPr>
        <w:lastRenderedPageBreak/>
        <w:t>objętego Umową, bądź wprowadzony zostanie na rynek przez Wykonawcę asortyment zmodyfikowany bądź udoskonalony;</w:t>
      </w:r>
    </w:p>
    <w:p w14:paraId="676E77A8" w14:textId="0F25D112" w:rsidR="00BC7575" w:rsidRPr="003D585B" w:rsidRDefault="00C72006" w:rsidP="005411CF">
      <w:pPr>
        <w:pStyle w:val="Akapitzlist"/>
        <w:numPr>
          <w:ilvl w:val="0"/>
          <w:numId w:val="44"/>
        </w:numPr>
        <w:spacing w:line="276" w:lineRule="auto"/>
        <w:ind w:left="284" w:hanging="284"/>
        <w:jc w:val="both"/>
        <w:rPr>
          <w:bCs/>
          <w:iCs/>
          <w:sz w:val="22"/>
          <w:szCs w:val="22"/>
        </w:rPr>
      </w:pPr>
      <w:r w:rsidRPr="003D585B">
        <w:rPr>
          <w:sz w:val="22"/>
          <w:szCs w:val="22"/>
        </w:rPr>
        <w:t>Zmiana ceny dotycząca pkt. 2.1.</w:t>
      </w:r>
      <w:r w:rsidR="00BC7575" w:rsidRPr="003D585B">
        <w:rPr>
          <w:sz w:val="22"/>
          <w:szCs w:val="22"/>
        </w:rPr>
        <w:t xml:space="preserve"> obowiązuje od dnia wejścia w życie przepisów ją wprowadzających.</w:t>
      </w:r>
    </w:p>
    <w:p w14:paraId="13F15308" w14:textId="77777777" w:rsidR="00BC7575" w:rsidRPr="003D585B" w:rsidRDefault="00BC7575" w:rsidP="005411CF">
      <w:pPr>
        <w:pStyle w:val="Akapitzlist"/>
        <w:numPr>
          <w:ilvl w:val="0"/>
          <w:numId w:val="44"/>
        </w:numPr>
        <w:spacing w:line="276" w:lineRule="auto"/>
        <w:ind w:left="284" w:hanging="284"/>
        <w:jc w:val="both"/>
        <w:rPr>
          <w:bCs/>
          <w:iCs/>
          <w:sz w:val="22"/>
          <w:szCs w:val="22"/>
        </w:rPr>
      </w:pPr>
      <w:r w:rsidRPr="003D585B">
        <w:rPr>
          <w:rFonts w:eastAsia="Calibri"/>
          <w:sz w:val="22"/>
          <w:szCs w:val="22"/>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676A7B63" w14:textId="77777777" w:rsidR="00BC7575" w:rsidRPr="003D585B" w:rsidRDefault="00BC7575" w:rsidP="005411CF">
      <w:pPr>
        <w:pStyle w:val="Akapitzlist"/>
        <w:numPr>
          <w:ilvl w:val="0"/>
          <w:numId w:val="44"/>
        </w:numPr>
        <w:spacing w:line="276" w:lineRule="auto"/>
        <w:ind w:left="284" w:hanging="284"/>
        <w:jc w:val="both"/>
        <w:rPr>
          <w:bCs/>
          <w:iCs/>
          <w:sz w:val="22"/>
          <w:szCs w:val="22"/>
        </w:rPr>
      </w:pPr>
      <w:r w:rsidRPr="003D585B">
        <w:rPr>
          <w:sz w:val="22"/>
          <w:szCs w:val="22"/>
        </w:rPr>
        <w:t xml:space="preserve">Wszelkie zmiany i uzupełnienia niniejszej umowy mogą być dokonywane za zgodą obu stron wyrażoną w formie pisemnej pod rygorem nieważności. </w:t>
      </w:r>
    </w:p>
    <w:p w14:paraId="7B0C7641" w14:textId="77777777" w:rsidR="00BC7575" w:rsidRPr="003D585B" w:rsidRDefault="00BC7575" w:rsidP="005411CF">
      <w:pPr>
        <w:pStyle w:val="Akapitzlist"/>
        <w:numPr>
          <w:ilvl w:val="0"/>
          <w:numId w:val="44"/>
        </w:numPr>
        <w:spacing w:line="276" w:lineRule="auto"/>
        <w:ind w:left="284" w:hanging="284"/>
        <w:jc w:val="both"/>
        <w:rPr>
          <w:bCs/>
          <w:iCs/>
          <w:sz w:val="22"/>
          <w:szCs w:val="22"/>
        </w:rPr>
      </w:pPr>
      <w:r w:rsidRPr="003D585B">
        <w:rPr>
          <w:sz w:val="22"/>
          <w:szCs w:val="22"/>
        </w:rPr>
        <w:t>W celu dokonania zmian zapisów umowy wnioskowanych przez Stronę, zobowiązana jest ona pisemnie wystąpić z propozycją zmiany warunków umowy wraz z ich uzasadnieniem.</w:t>
      </w:r>
    </w:p>
    <w:p w14:paraId="28218E08" w14:textId="77777777" w:rsidR="00BC7575" w:rsidRPr="003D585B" w:rsidRDefault="00BC7575" w:rsidP="00BC7575">
      <w:pPr>
        <w:jc w:val="center"/>
        <w:rPr>
          <w:rFonts w:cs="Times New Roman"/>
          <w:b/>
          <w:iCs/>
          <w:kern w:val="16"/>
          <w:sz w:val="22"/>
          <w:szCs w:val="22"/>
        </w:rPr>
      </w:pPr>
    </w:p>
    <w:p w14:paraId="2528700D" w14:textId="128BF3EE" w:rsidR="00BC7575" w:rsidRPr="003D585B" w:rsidRDefault="00BC7575" w:rsidP="00BC7575">
      <w:pPr>
        <w:spacing w:line="276" w:lineRule="auto"/>
        <w:jc w:val="center"/>
        <w:rPr>
          <w:rFonts w:cs="Times New Roman"/>
          <w:sz w:val="22"/>
          <w:szCs w:val="22"/>
        </w:rPr>
      </w:pPr>
      <w:r w:rsidRPr="003D585B">
        <w:rPr>
          <w:rFonts w:cs="Times New Roman"/>
          <w:b/>
          <w:sz w:val="22"/>
          <w:szCs w:val="22"/>
        </w:rPr>
        <w:t>§ 1</w:t>
      </w:r>
      <w:r w:rsidR="00C72006" w:rsidRPr="003D585B">
        <w:rPr>
          <w:rFonts w:cs="Times New Roman"/>
          <w:b/>
          <w:sz w:val="22"/>
          <w:szCs w:val="22"/>
        </w:rPr>
        <w:t>3</w:t>
      </w:r>
      <w:r w:rsidRPr="003D585B">
        <w:rPr>
          <w:rFonts w:cs="Times New Roman"/>
          <w:b/>
          <w:sz w:val="22"/>
          <w:szCs w:val="22"/>
        </w:rPr>
        <w:t>.</w:t>
      </w:r>
    </w:p>
    <w:p w14:paraId="1B5F69E8" w14:textId="77777777" w:rsidR="00BC7575" w:rsidRPr="003D585B" w:rsidRDefault="00BC7575" w:rsidP="005411CF">
      <w:pPr>
        <w:pStyle w:val="Akapitzlist"/>
        <w:numPr>
          <w:ilvl w:val="6"/>
          <w:numId w:val="44"/>
        </w:numPr>
        <w:tabs>
          <w:tab w:val="clear" w:pos="5040"/>
          <w:tab w:val="num" w:pos="284"/>
        </w:tabs>
        <w:spacing w:line="276" w:lineRule="auto"/>
        <w:ind w:hanging="5040"/>
        <w:jc w:val="both"/>
        <w:rPr>
          <w:sz w:val="22"/>
          <w:szCs w:val="22"/>
        </w:rPr>
      </w:pPr>
      <w:r w:rsidRPr="003D585B">
        <w:rPr>
          <w:sz w:val="22"/>
          <w:szCs w:val="22"/>
        </w:rPr>
        <w:t xml:space="preserve">Zamawiający może odstąpić od umowy: </w:t>
      </w:r>
    </w:p>
    <w:p w14:paraId="23A08EE4" w14:textId="77777777" w:rsidR="00D079CA" w:rsidRPr="003D585B" w:rsidRDefault="00BC7575" w:rsidP="005411CF">
      <w:pPr>
        <w:pStyle w:val="Akapitzlist"/>
        <w:numPr>
          <w:ilvl w:val="1"/>
          <w:numId w:val="19"/>
        </w:numPr>
        <w:spacing w:line="276" w:lineRule="auto"/>
        <w:jc w:val="both"/>
        <w:rPr>
          <w:sz w:val="22"/>
          <w:szCs w:val="22"/>
        </w:rPr>
      </w:pPr>
      <w:r w:rsidRPr="003D585B">
        <w:rPr>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FB6AB29" w14:textId="7DD3062B" w:rsidR="00BC7575" w:rsidRPr="003D585B" w:rsidRDefault="00BC7575" w:rsidP="005411CF">
      <w:pPr>
        <w:pStyle w:val="Akapitzlist"/>
        <w:numPr>
          <w:ilvl w:val="1"/>
          <w:numId w:val="19"/>
        </w:numPr>
        <w:spacing w:line="276" w:lineRule="auto"/>
        <w:jc w:val="both"/>
        <w:rPr>
          <w:sz w:val="22"/>
          <w:szCs w:val="22"/>
        </w:rPr>
      </w:pPr>
      <w:r w:rsidRPr="003D585B">
        <w:rPr>
          <w:sz w:val="22"/>
          <w:szCs w:val="22"/>
        </w:rPr>
        <w:t xml:space="preserve">jeżeli zachodzi co najmniej jedna z następujących okoliczności: </w:t>
      </w:r>
    </w:p>
    <w:p w14:paraId="7FB7B5EB" w14:textId="77777777" w:rsidR="00D079CA" w:rsidRPr="003D585B" w:rsidRDefault="00BC7575" w:rsidP="005411CF">
      <w:pPr>
        <w:pStyle w:val="Akapitzlist"/>
        <w:numPr>
          <w:ilvl w:val="2"/>
          <w:numId w:val="19"/>
        </w:numPr>
        <w:spacing w:line="276" w:lineRule="auto"/>
        <w:ind w:left="1134" w:hanging="567"/>
        <w:jc w:val="both"/>
        <w:rPr>
          <w:sz w:val="22"/>
          <w:szCs w:val="22"/>
        </w:rPr>
      </w:pPr>
      <w:r w:rsidRPr="003D585B">
        <w:rPr>
          <w:sz w:val="22"/>
          <w:szCs w:val="22"/>
        </w:rPr>
        <w:t xml:space="preserve">dokonano zmiany umowy z naruszeniem art. 454 p.z.p. i art. 455 p.z.p., </w:t>
      </w:r>
    </w:p>
    <w:p w14:paraId="16DBE9F4" w14:textId="77777777" w:rsidR="00D079CA" w:rsidRPr="003D585B" w:rsidRDefault="00BC7575" w:rsidP="005411CF">
      <w:pPr>
        <w:pStyle w:val="Akapitzlist"/>
        <w:numPr>
          <w:ilvl w:val="2"/>
          <w:numId w:val="19"/>
        </w:numPr>
        <w:spacing w:line="276" w:lineRule="auto"/>
        <w:ind w:left="1134" w:hanging="567"/>
        <w:jc w:val="both"/>
        <w:rPr>
          <w:sz w:val="22"/>
          <w:szCs w:val="22"/>
        </w:rPr>
      </w:pPr>
      <w:r w:rsidRPr="003D585B">
        <w:rPr>
          <w:sz w:val="22"/>
          <w:szCs w:val="22"/>
        </w:rPr>
        <w:t xml:space="preserve">Wykonawca w chwili zawarcia umowy podlegał wykluczeniu na podstawie art. 108 p.z.p., </w:t>
      </w:r>
    </w:p>
    <w:p w14:paraId="389F099C" w14:textId="77777777" w:rsidR="00D079CA" w:rsidRPr="003D585B" w:rsidRDefault="00BC7575" w:rsidP="005411CF">
      <w:pPr>
        <w:pStyle w:val="Akapitzlist"/>
        <w:numPr>
          <w:ilvl w:val="2"/>
          <w:numId w:val="19"/>
        </w:numPr>
        <w:spacing w:line="276" w:lineRule="auto"/>
        <w:ind w:left="1134" w:hanging="567"/>
        <w:jc w:val="both"/>
        <w:rPr>
          <w:sz w:val="22"/>
          <w:szCs w:val="22"/>
        </w:rPr>
      </w:pPr>
      <w:r w:rsidRPr="003D585B">
        <w:rPr>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CFC4BDA" w14:textId="3F5B9CE6" w:rsidR="00BC7575" w:rsidRPr="003D585B" w:rsidRDefault="00BC7575" w:rsidP="005411CF">
      <w:pPr>
        <w:pStyle w:val="Akapitzlist"/>
        <w:numPr>
          <w:ilvl w:val="2"/>
          <w:numId w:val="19"/>
        </w:numPr>
        <w:spacing w:line="276" w:lineRule="auto"/>
        <w:ind w:left="1134" w:hanging="567"/>
        <w:jc w:val="both"/>
        <w:rPr>
          <w:sz w:val="22"/>
          <w:szCs w:val="22"/>
        </w:rPr>
      </w:pPr>
      <w:r w:rsidRPr="003D585B">
        <w:rPr>
          <w:sz w:val="22"/>
          <w:szCs w:val="22"/>
        </w:rPr>
        <w:t>w przypadku rażącego naruszenia jej postanowień przez druga Stronę, a w szczególności nie zapewnienia przez Wykonawcę czterech kolejnych terminowych dostaw przedmiotu zamówienia.</w:t>
      </w:r>
    </w:p>
    <w:p w14:paraId="65F6A35D" w14:textId="77777777" w:rsidR="00BC7575" w:rsidRPr="003D585B" w:rsidRDefault="00BC7575" w:rsidP="005411CF">
      <w:pPr>
        <w:numPr>
          <w:ilvl w:val="0"/>
          <w:numId w:val="19"/>
        </w:numPr>
        <w:suppressAutoHyphens/>
        <w:spacing w:line="276" w:lineRule="auto"/>
        <w:ind w:left="357" w:hanging="357"/>
        <w:jc w:val="both"/>
        <w:rPr>
          <w:rFonts w:cs="Times New Roman"/>
          <w:sz w:val="22"/>
          <w:szCs w:val="22"/>
        </w:rPr>
      </w:pPr>
      <w:r w:rsidRPr="003D585B">
        <w:rPr>
          <w:rFonts w:cs="Times New Roman"/>
          <w:sz w:val="22"/>
          <w:szCs w:val="22"/>
        </w:rPr>
        <w:t xml:space="preserve">W przypadku odstąpienia z powodu dokonania zmiany umowy z naruszeniem art. 454 p.z.p. i art. 455 p.z.p., Zamawiający odstępuje od umowy w części, której zmiana dotyczy. </w:t>
      </w:r>
    </w:p>
    <w:p w14:paraId="41E61754" w14:textId="77777777" w:rsidR="00BC7575" w:rsidRPr="003D585B" w:rsidRDefault="00BC7575" w:rsidP="005411CF">
      <w:pPr>
        <w:numPr>
          <w:ilvl w:val="0"/>
          <w:numId w:val="19"/>
        </w:numPr>
        <w:suppressAutoHyphens/>
        <w:spacing w:line="276" w:lineRule="auto"/>
        <w:ind w:left="357" w:hanging="357"/>
        <w:jc w:val="both"/>
        <w:rPr>
          <w:rFonts w:cs="Times New Roman"/>
          <w:sz w:val="22"/>
          <w:szCs w:val="22"/>
        </w:rPr>
      </w:pPr>
      <w:r w:rsidRPr="003D585B">
        <w:rPr>
          <w:rFonts w:cs="Times New Roman"/>
          <w:sz w:val="22"/>
          <w:szCs w:val="22"/>
        </w:rPr>
        <w:t xml:space="preserve">W przypadku odstąpienia przez Zamawiającego od umowy Wykonawca może żądać wyłącznie wynagrodzenia należnego z tytułu wykonania części umowy. </w:t>
      </w:r>
    </w:p>
    <w:p w14:paraId="3319C49D" w14:textId="728F41CB" w:rsidR="00BC7575" w:rsidRPr="003D585B" w:rsidRDefault="00BC7575" w:rsidP="00BC7575">
      <w:pPr>
        <w:pStyle w:val="Akapitzlist"/>
        <w:spacing w:line="276" w:lineRule="auto"/>
        <w:ind w:left="0"/>
        <w:jc w:val="center"/>
        <w:rPr>
          <w:sz w:val="22"/>
          <w:szCs w:val="22"/>
        </w:rPr>
      </w:pPr>
      <w:r w:rsidRPr="003D585B">
        <w:rPr>
          <w:b/>
          <w:sz w:val="22"/>
          <w:szCs w:val="22"/>
        </w:rPr>
        <w:t>§ 1</w:t>
      </w:r>
      <w:r w:rsidR="00C72006" w:rsidRPr="003D585B">
        <w:rPr>
          <w:b/>
          <w:sz w:val="22"/>
          <w:szCs w:val="22"/>
        </w:rPr>
        <w:t>4</w:t>
      </w:r>
      <w:r w:rsidRPr="003D585B">
        <w:rPr>
          <w:b/>
          <w:sz w:val="22"/>
          <w:szCs w:val="22"/>
        </w:rPr>
        <w:t>.</w:t>
      </w:r>
    </w:p>
    <w:p w14:paraId="7E987F5E" w14:textId="77777777" w:rsidR="00BC7575" w:rsidRPr="003D585B" w:rsidRDefault="00BC7575" w:rsidP="00BC7575">
      <w:pPr>
        <w:spacing w:line="276" w:lineRule="auto"/>
        <w:jc w:val="both"/>
        <w:rPr>
          <w:rFonts w:cs="Times New Roman"/>
          <w:b/>
          <w:sz w:val="22"/>
          <w:szCs w:val="22"/>
        </w:rPr>
      </w:pPr>
      <w:r w:rsidRPr="003D585B">
        <w:rPr>
          <w:rFonts w:cs="Times New Roman"/>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AC0F08F" w14:textId="1F654CAB" w:rsidR="00BC7575" w:rsidRPr="003D585B" w:rsidRDefault="00BC7575" w:rsidP="00BC7575">
      <w:pPr>
        <w:jc w:val="center"/>
        <w:rPr>
          <w:rFonts w:cs="Times New Roman"/>
          <w:b/>
          <w:iCs/>
          <w:kern w:val="16"/>
          <w:sz w:val="22"/>
          <w:szCs w:val="22"/>
        </w:rPr>
      </w:pPr>
    </w:p>
    <w:p w14:paraId="50A3FD1A" w14:textId="112334EE" w:rsidR="0070621C" w:rsidRPr="003D585B" w:rsidRDefault="0070621C" w:rsidP="0070621C">
      <w:pPr>
        <w:pStyle w:val="Akapitzlist"/>
        <w:spacing w:line="276" w:lineRule="auto"/>
        <w:ind w:left="0"/>
        <w:jc w:val="center"/>
        <w:rPr>
          <w:sz w:val="22"/>
          <w:szCs w:val="22"/>
        </w:rPr>
      </w:pPr>
      <w:r w:rsidRPr="003D585B">
        <w:rPr>
          <w:b/>
          <w:sz w:val="22"/>
          <w:szCs w:val="22"/>
        </w:rPr>
        <w:t>§ 15.</w:t>
      </w:r>
    </w:p>
    <w:p w14:paraId="2398B1FE" w14:textId="77777777" w:rsidR="0070621C" w:rsidRPr="003D585B" w:rsidRDefault="0070621C" w:rsidP="0070621C">
      <w:pPr>
        <w:rPr>
          <w:rFonts w:cs="Times New Roman"/>
          <w:sz w:val="22"/>
          <w:szCs w:val="22"/>
        </w:rPr>
      </w:pPr>
      <w:r w:rsidRPr="003D585B">
        <w:rPr>
          <w:rFonts w:cs="Times New Roman"/>
          <w:sz w:val="22"/>
          <w:szCs w:val="22"/>
        </w:rPr>
        <w:t>Zamawiający przewiduje możliwość waloryzacji wynagrodzenia na następujących zasadach:</w:t>
      </w:r>
    </w:p>
    <w:p w14:paraId="33F12116" w14:textId="6F9A3352" w:rsidR="0070621C" w:rsidRPr="003D585B" w:rsidRDefault="0070621C" w:rsidP="005411CF">
      <w:pPr>
        <w:pStyle w:val="Akapitzlist"/>
        <w:numPr>
          <w:ilvl w:val="0"/>
          <w:numId w:val="72"/>
        </w:numPr>
        <w:ind w:left="567" w:hanging="283"/>
        <w:jc w:val="both"/>
        <w:rPr>
          <w:sz w:val="22"/>
          <w:szCs w:val="22"/>
        </w:rPr>
      </w:pPr>
      <w:r w:rsidRPr="003D585B">
        <w:rPr>
          <w:sz w:val="22"/>
          <w:szCs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448F0B3B" w14:textId="7C7AC10A" w:rsidR="0070621C" w:rsidRPr="003D585B" w:rsidRDefault="0070621C" w:rsidP="005411CF">
      <w:pPr>
        <w:pStyle w:val="Akapitzlist"/>
        <w:numPr>
          <w:ilvl w:val="0"/>
          <w:numId w:val="72"/>
        </w:numPr>
        <w:ind w:left="567" w:hanging="283"/>
        <w:jc w:val="both"/>
        <w:rPr>
          <w:sz w:val="22"/>
          <w:szCs w:val="22"/>
        </w:rPr>
      </w:pPr>
      <w:r w:rsidRPr="003D585B">
        <w:rPr>
          <w:sz w:val="22"/>
          <w:szCs w:val="22"/>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r w:rsidR="00A220D3" w:rsidRPr="003D585B">
        <w:rPr>
          <w:sz w:val="22"/>
          <w:szCs w:val="22"/>
        </w:rPr>
        <w:t>)</w:t>
      </w:r>
      <w:r w:rsidRPr="003D585B">
        <w:rPr>
          <w:sz w:val="22"/>
          <w:szCs w:val="22"/>
        </w:rPr>
        <w:t>,</w:t>
      </w:r>
    </w:p>
    <w:p w14:paraId="3EAE9FCA" w14:textId="63DFCD8C" w:rsidR="0070621C" w:rsidRPr="003D585B" w:rsidRDefault="0070621C" w:rsidP="005411CF">
      <w:pPr>
        <w:pStyle w:val="Akapitzlist"/>
        <w:numPr>
          <w:ilvl w:val="0"/>
          <w:numId w:val="72"/>
        </w:numPr>
        <w:ind w:left="567" w:hanging="283"/>
        <w:jc w:val="both"/>
        <w:rPr>
          <w:rStyle w:val="txt-add"/>
          <w:sz w:val="22"/>
          <w:szCs w:val="22"/>
        </w:rPr>
      </w:pPr>
      <w:r w:rsidRPr="003D585B">
        <w:rPr>
          <w:sz w:val="22"/>
          <w:szCs w:val="22"/>
        </w:rPr>
        <w:t>p</w:t>
      </w:r>
      <w:r w:rsidRPr="003D585B">
        <w:rPr>
          <w:rStyle w:val="txt-add"/>
          <w:sz w:val="22"/>
          <w:szCs w:val="22"/>
        </w:rPr>
        <w:t xml:space="preserve">odstawą waloryzacji będą wskaźniki cen towarów i usług konsumpcyjnych (inflacja) za okres od dnia podpisania umowy do dnia z wystąpienia z wnioskiem o waloryzację (odpowiednio od dnia podpisania aneksu </w:t>
      </w:r>
      <w:r w:rsidRPr="003D585B">
        <w:rPr>
          <w:rStyle w:val="txt-add"/>
          <w:sz w:val="22"/>
          <w:szCs w:val="22"/>
        </w:rPr>
        <w:lastRenderedPageBreak/>
        <w:t>do umowy do dnia wystąpienia z wnioskiem o waloryzację), ogłaszane w tabelach Głównego Urzędu Statystycznego w Biuletynie Statystycznym GUS dla poszczególnych grup towarów objętych umową,</w:t>
      </w:r>
    </w:p>
    <w:p w14:paraId="4C34DB8E" w14:textId="716EB7F8" w:rsidR="0070621C" w:rsidRPr="003D585B" w:rsidRDefault="0070621C" w:rsidP="005411CF">
      <w:pPr>
        <w:pStyle w:val="Akapitzlist"/>
        <w:numPr>
          <w:ilvl w:val="0"/>
          <w:numId w:val="72"/>
        </w:numPr>
        <w:ind w:left="567" w:hanging="283"/>
        <w:jc w:val="both"/>
        <w:rPr>
          <w:rStyle w:val="txt-add"/>
          <w:sz w:val="22"/>
          <w:szCs w:val="22"/>
        </w:rPr>
      </w:pPr>
      <w:r w:rsidRPr="003D585B">
        <w:rPr>
          <w:rStyle w:val="txt-add"/>
          <w:sz w:val="22"/>
          <w:szCs w:val="22"/>
        </w:rPr>
        <w:t>zmiana cen materiałów lub kosztów mających wpływ na wykonanie zamówienia co najmniej o wartość, o której mowa w pkt b</w:t>
      </w:r>
      <w:r w:rsidR="00A220D3" w:rsidRPr="003D585B">
        <w:rPr>
          <w:rStyle w:val="txt-add"/>
          <w:sz w:val="22"/>
          <w:szCs w:val="22"/>
        </w:rPr>
        <w:t>)</w:t>
      </w:r>
      <w:r w:rsidRPr="003D585B">
        <w:rPr>
          <w:rStyle w:val="txt-add"/>
          <w:sz w:val="22"/>
          <w:szCs w:val="22"/>
        </w:rPr>
        <w:t>, spowoduje zmianę wynagrodzenia Wykonawcy w wysokości połowy wartości  ustalonej, faktycznej zmiany cen ww. materiałów i kosztów,</w:t>
      </w:r>
    </w:p>
    <w:p w14:paraId="22D7A1E4" w14:textId="12C4199D" w:rsidR="0070621C" w:rsidRPr="003D585B" w:rsidRDefault="0070621C" w:rsidP="005411CF">
      <w:pPr>
        <w:pStyle w:val="Akapitzlist"/>
        <w:numPr>
          <w:ilvl w:val="0"/>
          <w:numId w:val="72"/>
        </w:numPr>
        <w:ind w:left="567" w:hanging="283"/>
        <w:jc w:val="both"/>
        <w:rPr>
          <w:rStyle w:val="txt-add"/>
          <w:sz w:val="22"/>
          <w:szCs w:val="22"/>
        </w:rPr>
      </w:pPr>
      <w:r w:rsidRPr="003D585B">
        <w:rPr>
          <w:rStyle w:val="txt-add"/>
          <w:sz w:val="22"/>
          <w:szCs w:val="22"/>
        </w:rPr>
        <w:t xml:space="preserve">dopuszcza się </w:t>
      </w:r>
      <w:r w:rsidR="00016846" w:rsidRPr="003D585B">
        <w:rPr>
          <w:rStyle w:val="txt-add"/>
          <w:sz w:val="22"/>
          <w:szCs w:val="22"/>
        </w:rPr>
        <w:t>zmianę</w:t>
      </w:r>
      <w:r w:rsidRPr="003D585B">
        <w:rPr>
          <w:rStyle w:val="txt-add"/>
          <w:sz w:val="22"/>
          <w:szCs w:val="22"/>
        </w:rPr>
        <w:t xml:space="preserve"> całkowitego wynagrodzenia Wykonawcy</w:t>
      </w:r>
      <w:r w:rsidR="00016846" w:rsidRPr="003D585B">
        <w:rPr>
          <w:rStyle w:val="txt-add"/>
          <w:sz w:val="22"/>
          <w:szCs w:val="22"/>
        </w:rPr>
        <w:t xml:space="preserve">, </w:t>
      </w:r>
      <w:r w:rsidRPr="003D585B">
        <w:rPr>
          <w:rStyle w:val="txt-add"/>
          <w:sz w:val="22"/>
          <w:szCs w:val="22"/>
        </w:rPr>
        <w:t>wynikającego z umowy</w:t>
      </w:r>
      <w:r w:rsidR="00016846" w:rsidRPr="003D585B">
        <w:rPr>
          <w:rStyle w:val="txt-add"/>
          <w:sz w:val="22"/>
          <w:szCs w:val="22"/>
        </w:rPr>
        <w:t>, z tyułu waloryzacji</w:t>
      </w:r>
      <w:r w:rsidRPr="003D585B">
        <w:rPr>
          <w:rStyle w:val="txt-add"/>
          <w:sz w:val="22"/>
          <w:szCs w:val="22"/>
        </w:rPr>
        <w:t xml:space="preserve"> o maks. 20%. </w:t>
      </w:r>
    </w:p>
    <w:p w14:paraId="06D99670" w14:textId="670B8C32" w:rsidR="00BC7575" w:rsidRPr="003D585B" w:rsidRDefault="00BC7575" w:rsidP="00BC7575">
      <w:pPr>
        <w:jc w:val="center"/>
        <w:rPr>
          <w:rFonts w:cs="Times New Roman"/>
          <w:b/>
          <w:iCs/>
          <w:kern w:val="16"/>
          <w:sz w:val="22"/>
          <w:szCs w:val="22"/>
        </w:rPr>
      </w:pPr>
      <w:r w:rsidRPr="003D585B">
        <w:rPr>
          <w:rFonts w:cs="Times New Roman"/>
          <w:b/>
          <w:iCs/>
          <w:kern w:val="16"/>
          <w:sz w:val="22"/>
          <w:szCs w:val="22"/>
        </w:rPr>
        <w:t>§ 1</w:t>
      </w:r>
      <w:r w:rsidR="0070621C" w:rsidRPr="003D585B">
        <w:rPr>
          <w:rFonts w:cs="Times New Roman"/>
          <w:b/>
          <w:iCs/>
          <w:kern w:val="16"/>
          <w:sz w:val="22"/>
          <w:szCs w:val="22"/>
        </w:rPr>
        <w:t>6</w:t>
      </w:r>
      <w:r w:rsidRPr="003D585B">
        <w:rPr>
          <w:rFonts w:cs="Times New Roman"/>
          <w:b/>
          <w:iCs/>
          <w:kern w:val="16"/>
          <w:sz w:val="22"/>
          <w:szCs w:val="22"/>
        </w:rPr>
        <w:t>.</w:t>
      </w:r>
    </w:p>
    <w:p w14:paraId="646CFD29" w14:textId="77777777" w:rsidR="00BC7575" w:rsidRPr="003D585B" w:rsidRDefault="00BC7575" w:rsidP="005411CF">
      <w:pPr>
        <w:pStyle w:val="Akapitzlist"/>
        <w:numPr>
          <w:ilvl w:val="3"/>
          <w:numId w:val="65"/>
        </w:numPr>
        <w:tabs>
          <w:tab w:val="left" w:pos="1080"/>
        </w:tabs>
        <w:ind w:left="284" w:hanging="284"/>
        <w:jc w:val="both"/>
        <w:rPr>
          <w:iCs/>
          <w:kern w:val="1"/>
          <w:sz w:val="22"/>
          <w:szCs w:val="22"/>
        </w:rPr>
      </w:pPr>
      <w:r w:rsidRPr="003D585B">
        <w:rPr>
          <w:iCs/>
          <w:kern w:val="1"/>
          <w:sz w:val="22"/>
          <w:szCs w:val="22"/>
        </w:rPr>
        <w:t>Wszelkie zmiany i uzupełnienia niniejszej umowy wymagają formy pisemnej pod rygorem nieważności.</w:t>
      </w:r>
    </w:p>
    <w:p w14:paraId="4438E9C2" w14:textId="77777777" w:rsidR="00BC7575" w:rsidRPr="003D585B" w:rsidRDefault="00BC7575" w:rsidP="005411CF">
      <w:pPr>
        <w:pStyle w:val="Akapitzlist"/>
        <w:numPr>
          <w:ilvl w:val="3"/>
          <w:numId w:val="65"/>
        </w:numPr>
        <w:tabs>
          <w:tab w:val="left" w:pos="1080"/>
        </w:tabs>
        <w:ind w:left="284" w:right="12" w:hanging="284"/>
        <w:jc w:val="both"/>
        <w:rPr>
          <w:sz w:val="22"/>
          <w:szCs w:val="22"/>
        </w:rPr>
      </w:pPr>
      <w:r w:rsidRPr="003D585B">
        <w:rPr>
          <w:sz w:val="22"/>
          <w:szCs w:val="22"/>
        </w:rPr>
        <w:t>Wszelkie załączniki wskazane w treści niniejszej umowy stanowią jej integralną część.</w:t>
      </w:r>
    </w:p>
    <w:p w14:paraId="566C857A" w14:textId="77777777" w:rsidR="00BC7575" w:rsidRPr="003D585B" w:rsidRDefault="00BC7575" w:rsidP="005411CF">
      <w:pPr>
        <w:pStyle w:val="Akapitzlist"/>
        <w:numPr>
          <w:ilvl w:val="3"/>
          <w:numId w:val="65"/>
        </w:numPr>
        <w:ind w:left="284" w:hanging="284"/>
        <w:jc w:val="both"/>
        <w:rPr>
          <w:sz w:val="22"/>
          <w:szCs w:val="22"/>
        </w:rPr>
      </w:pPr>
      <w:r w:rsidRPr="003D585B">
        <w:rPr>
          <w:iCs/>
          <w:kern w:val="16"/>
          <w:sz w:val="22"/>
          <w:szCs w:val="22"/>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 Zamawiającego</w:t>
      </w:r>
      <w:r w:rsidRPr="003D585B">
        <w:rPr>
          <w:sz w:val="22"/>
          <w:szCs w:val="22"/>
        </w:rPr>
        <w:t>.</w:t>
      </w:r>
    </w:p>
    <w:p w14:paraId="1C497689" w14:textId="77777777" w:rsidR="00BC7575" w:rsidRPr="003D585B" w:rsidRDefault="00BC7575" w:rsidP="005411CF">
      <w:pPr>
        <w:pStyle w:val="Akapitzlist"/>
        <w:numPr>
          <w:ilvl w:val="3"/>
          <w:numId w:val="65"/>
        </w:numPr>
        <w:ind w:left="284" w:hanging="284"/>
        <w:jc w:val="both"/>
        <w:rPr>
          <w:sz w:val="22"/>
          <w:szCs w:val="22"/>
        </w:rPr>
      </w:pPr>
      <w:r w:rsidRPr="003D585B">
        <w:rPr>
          <w:sz w:val="22"/>
          <w:szCs w:val="22"/>
        </w:rPr>
        <w:t>Wykonawca zobowiązuje się nie przekazywać wierzytelności wynikających z niniejszej umowy na rzecz osoby trzeciej bez zgody podmiotu tworzącego Zamawiającego.</w:t>
      </w:r>
    </w:p>
    <w:p w14:paraId="495517BF" w14:textId="77777777" w:rsidR="00BC7575" w:rsidRPr="003D585B" w:rsidRDefault="00BC7575" w:rsidP="005411CF">
      <w:pPr>
        <w:pStyle w:val="Akapitzlist"/>
        <w:numPr>
          <w:ilvl w:val="3"/>
          <w:numId w:val="65"/>
        </w:numPr>
        <w:ind w:left="284" w:hanging="284"/>
        <w:jc w:val="both"/>
        <w:rPr>
          <w:sz w:val="22"/>
          <w:szCs w:val="22"/>
        </w:rPr>
      </w:pPr>
      <w:r w:rsidRPr="003D585B">
        <w:rPr>
          <w:sz w:val="22"/>
          <w:szCs w:val="22"/>
        </w:rPr>
        <w:t>Wykonawca zobowiązuje się do nieprzyjmowania od osób trzecich żadnych zabezpieczeń wierzytelności wynikających z niniejszej umowy bez zgody Zamawiającego.</w:t>
      </w:r>
    </w:p>
    <w:p w14:paraId="63814213" w14:textId="77777777" w:rsidR="00F45F93" w:rsidRPr="003D585B" w:rsidRDefault="00BC7575" w:rsidP="005411CF">
      <w:pPr>
        <w:pStyle w:val="Akapitzlist"/>
        <w:numPr>
          <w:ilvl w:val="3"/>
          <w:numId w:val="65"/>
        </w:numPr>
        <w:ind w:left="284" w:hanging="284"/>
        <w:jc w:val="both"/>
        <w:rPr>
          <w:sz w:val="22"/>
          <w:szCs w:val="22"/>
        </w:rPr>
      </w:pPr>
      <w:r w:rsidRPr="003D585B">
        <w:rPr>
          <w:sz w:val="22"/>
          <w:szCs w:val="22"/>
        </w:rPr>
        <w:t xml:space="preserve">Wykonawca zobowiązuje się do zapłaty wynagrodzenia na rzecz podwykonawcy, zgodnie z zapisami </w:t>
      </w:r>
      <w:r w:rsidRPr="003D585B">
        <w:rPr>
          <w:bCs/>
          <w:sz w:val="22"/>
          <w:szCs w:val="22"/>
        </w:rPr>
        <w:t>§143 c</w:t>
      </w:r>
      <w:r w:rsidRPr="003D585B">
        <w:rPr>
          <w:b/>
          <w:bCs/>
          <w:sz w:val="22"/>
          <w:szCs w:val="22"/>
        </w:rPr>
        <w:t xml:space="preserve"> </w:t>
      </w:r>
      <w:r w:rsidRPr="003D585B">
        <w:rPr>
          <w:bCs/>
          <w:sz w:val="22"/>
          <w:szCs w:val="22"/>
        </w:rPr>
        <w:t>ustawy Prawo zamówień publicznych.</w:t>
      </w:r>
    </w:p>
    <w:p w14:paraId="11386322" w14:textId="55BA4786" w:rsidR="00F45F93" w:rsidRPr="003D585B" w:rsidRDefault="00F45F93" w:rsidP="005411CF">
      <w:pPr>
        <w:pStyle w:val="Akapitzlist"/>
        <w:numPr>
          <w:ilvl w:val="3"/>
          <w:numId w:val="65"/>
        </w:numPr>
        <w:ind w:left="284" w:hanging="284"/>
        <w:jc w:val="both"/>
        <w:rPr>
          <w:sz w:val="22"/>
          <w:szCs w:val="22"/>
        </w:rPr>
      </w:pPr>
      <w:r w:rsidRPr="003D585B">
        <w:rPr>
          <w:sz w:val="22"/>
          <w:szCs w:val="22"/>
        </w:rPr>
        <w:t xml:space="preserve">Złożenie faktury następuje w formie pisemnej lub elektronicznej za pośrednictwem poczty elektronicznej na adres: </w:t>
      </w:r>
      <w:hyperlink r:id="rId34" w:history="1">
        <w:r w:rsidR="00145A16" w:rsidRPr="003D585B">
          <w:rPr>
            <w:rStyle w:val="Hipercze"/>
            <w:sz w:val="22"/>
            <w:szCs w:val="22"/>
          </w:rPr>
          <w:t>kancelaria@csk.umed.pl</w:t>
        </w:r>
      </w:hyperlink>
      <w:r w:rsidRPr="003D585B">
        <w:rPr>
          <w:color w:val="0070C0"/>
          <w:sz w:val="22"/>
          <w:szCs w:val="22"/>
        </w:rPr>
        <w:t>.</w:t>
      </w:r>
    </w:p>
    <w:p w14:paraId="01004324" w14:textId="33CBA040" w:rsidR="00F45F93" w:rsidRPr="003D585B" w:rsidRDefault="00F45F93" w:rsidP="005411CF">
      <w:pPr>
        <w:pStyle w:val="Akapitzlist"/>
        <w:numPr>
          <w:ilvl w:val="3"/>
          <w:numId w:val="65"/>
        </w:numPr>
        <w:ind w:left="284" w:hanging="284"/>
        <w:jc w:val="both"/>
        <w:rPr>
          <w:sz w:val="22"/>
          <w:szCs w:val="22"/>
        </w:rPr>
      </w:pPr>
      <w:r w:rsidRPr="003D585B">
        <w:rPr>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35" w:history="1">
        <w:r w:rsidRPr="003D585B">
          <w:rPr>
            <w:rStyle w:val="Hipercze"/>
            <w:sz w:val="22"/>
            <w:szCs w:val="22"/>
          </w:rPr>
          <w:t>https://efaktura.gov.pl</w:t>
        </w:r>
      </w:hyperlink>
      <w:r w:rsidRPr="003D585B">
        <w:rPr>
          <w:sz w:val="22"/>
          <w:szCs w:val="22"/>
        </w:rPr>
        <w:t>.</w:t>
      </w:r>
    </w:p>
    <w:p w14:paraId="00384FFC" w14:textId="763E564F" w:rsidR="00F45F93" w:rsidRPr="003D585B" w:rsidRDefault="00F45F93" w:rsidP="005411CF">
      <w:pPr>
        <w:pStyle w:val="Akapitzlist"/>
        <w:numPr>
          <w:ilvl w:val="3"/>
          <w:numId w:val="65"/>
        </w:numPr>
        <w:ind w:left="284" w:hanging="284"/>
        <w:jc w:val="both"/>
        <w:rPr>
          <w:sz w:val="22"/>
          <w:szCs w:val="22"/>
        </w:rPr>
      </w:pPr>
      <w:r w:rsidRPr="003D585B">
        <w:rPr>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CCC6174" w14:textId="1EC6F197" w:rsidR="00F45F93" w:rsidRPr="003D585B" w:rsidRDefault="00F45F93" w:rsidP="005411CF">
      <w:pPr>
        <w:pStyle w:val="Akapitzlist"/>
        <w:numPr>
          <w:ilvl w:val="3"/>
          <w:numId w:val="65"/>
        </w:numPr>
        <w:ind w:left="284" w:hanging="284"/>
        <w:jc w:val="both"/>
        <w:rPr>
          <w:sz w:val="22"/>
          <w:szCs w:val="22"/>
        </w:rPr>
      </w:pPr>
      <w:r w:rsidRPr="003D585B">
        <w:rPr>
          <w:sz w:val="22"/>
          <w:szCs w:val="22"/>
        </w:rPr>
        <w:t xml:space="preserve">Wykonawca zobowiązany jest powiadomić Zamawiającego o wysyłaniu faktur na Platformie Elektronicznego Fakturowania na poniższego e-maila: </w:t>
      </w:r>
      <w:hyperlink r:id="rId36" w:history="1">
        <w:r w:rsidR="00D8437C" w:rsidRPr="003D585B">
          <w:rPr>
            <w:rStyle w:val="Hipercze"/>
            <w:sz w:val="22"/>
            <w:szCs w:val="22"/>
          </w:rPr>
          <w:t>kancelaria@csk.umed.pl</w:t>
        </w:r>
      </w:hyperlink>
      <w:r w:rsidRPr="003D585B">
        <w:rPr>
          <w:sz w:val="22"/>
          <w:szCs w:val="22"/>
        </w:rPr>
        <w:t>.</w:t>
      </w:r>
    </w:p>
    <w:p w14:paraId="4186ADC7" w14:textId="77777777" w:rsidR="00BC7575" w:rsidRPr="003D585B" w:rsidRDefault="00BC7575" w:rsidP="005411CF">
      <w:pPr>
        <w:pStyle w:val="Akapitzlist"/>
        <w:numPr>
          <w:ilvl w:val="3"/>
          <w:numId w:val="65"/>
        </w:numPr>
        <w:ind w:left="284" w:hanging="284"/>
        <w:jc w:val="both"/>
        <w:rPr>
          <w:sz w:val="22"/>
          <w:szCs w:val="22"/>
        </w:rPr>
      </w:pPr>
      <w:r w:rsidRPr="003D585B">
        <w:rPr>
          <w:sz w:val="22"/>
          <w:szCs w:val="22"/>
        </w:rPr>
        <w:t>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Działu Księgowości Zamawiającego.</w:t>
      </w:r>
    </w:p>
    <w:p w14:paraId="66C570C0" w14:textId="4A7BD634" w:rsidR="00BC7575" w:rsidRPr="003D585B" w:rsidRDefault="00BC7575" w:rsidP="005411CF">
      <w:pPr>
        <w:pStyle w:val="Akapitzlist"/>
        <w:numPr>
          <w:ilvl w:val="3"/>
          <w:numId w:val="65"/>
        </w:numPr>
        <w:ind w:left="284" w:hanging="284"/>
        <w:jc w:val="both"/>
        <w:rPr>
          <w:sz w:val="22"/>
          <w:szCs w:val="22"/>
        </w:rPr>
      </w:pPr>
      <w:r w:rsidRPr="003D585B">
        <w:rPr>
          <w:sz w:val="22"/>
          <w:szCs w:val="22"/>
        </w:rPr>
        <w:t>W sprawach nieuregulowanych niniejszą umową mają zastosowanie przepisy Kodeksu Cywilnego</w:t>
      </w:r>
      <w:r w:rsidRPr="003D585B">
        <w:rPr>
          <w:sz w:val="22"/>
          <w:szCs w:val="22"/>
        </w:rPr>
        <w:br/>
        <w:t xml:space="preserve">i </w:t>
      </w:r>
      <w:r w:rsidR="00757467" w:rsidRPr="003D585B">
        <w:rPr>
          <w:sz w:val="22"/>
          <w:szCs w:val="22"/>
        </w:rPr>
        <w:t>u</w:t>
      </w:r>
      <w:r w:rsidRPr="003D585B">
        <w:rPr>
          <w:sz w:val="22"/>
          <w:szCs w:val="22"/>
        </w:rPr>
        <w:t xml:space="preserve">stawy Prawo zamówień publicznych z dn. </w:t>
      </w:r>
      <w:r w:rsidR="00757467" w:rsidRPr="003D585B">
        <w:rPr>
          <w:sz w:val="22"/>
          <w:szCs w:val="22"/>
        </w:rPr>
        <w:t>11.09.2019</w:t>
      </w:r>
      <w:r w:rsidRPr="003D585B">
        <w:rPr>
          <w:sz w:val="22"/>
          <w:szCs w:val="22"/>
        </w:rPr>
        <w:t xml:space="preserve"> r. </w:t>
      </w:r>
      <w:r w:rsidRPr="003D585B">
        <w:rPr>
          <w:bCs/>
          <w:sz w:val="22"/>
          <w:szCs w:val="22"/>
        </w:rPr>
        <w:t>(</w:t>
      </w:r>
      <w:r w:rsidR="00EC2730" w:rsidRPr="003D585B">
        <w:rPr>
          <w:bCs/>
          <w:sz w:val="22"/>
          <w:szCs w:val="22"/>
        </w:rPr>
        <w:t>t.j.</w:t>
      </w:r>
      <w:r w:rsidRPr="003D585B">
        <w:rPr>
          <w:bCs/>
          <w:sz w:val="22"/>
          <w:szCs w:val="22"/>
        </w:rPr>
        <w:t xml:space="preserve"> Dz. U. z 20</w:t>
      </w:r>
      <w:r w:rsidR="004152B1" w:rsidRPr="003D585B">
        <w:rPr>
          <w:bCs/>
          <w:sz w:val="22"/>
          <w:szCs w:val="22"/>
        </w:rPr>
        <w:t>2</w:t>
      </w:r>
      <w:r w:rsidR="00A720F8" w:rsidRPr="003D585B">
        <w:rPr>
          <w:bCs/>
          <w:sz w:val="22"/>
          <w:szCs w:val="22"/>
        </w:rPr>
        <w:t>3</w:t>
      </w:r>
      <w:r w:rsidRPr="003D585B">
        <w:rPr>
          <w:bCs/>
          <w:sz w:val="22"/>
          <w:szCs w:val="22"/>
        </w:rPr>
        <w:t xml:space="preserve"> r., poz. </w:t>
      </w:r>
      <w:r w:rsidR="00A720F8" w:rsidRPr="003D585B">
        <w:rPr>
          <w:bCs/>
          <w:sz w:val="22"/>
          <w:szCs w:val="22"/>
        </w:rPr>
        <w:t>1605</w:t>
      </w:r>
      <w:r w:rsidR="00757467" w:rsidRPr="003D585B">
        <w:rPr>
          <w:bCs/>
          <w:sz w:val="22"/>
          <w:szCs w:val="22"/>
        </w:rPr>
        <w:t xml:space="preserve"> ze zm.</w:t>
      </w:r>
      <w:r w:rsidRPr="003D585B">
        <w:rPr>
          <w:bCs/>
          <w:sz w:val="22"/>
          <w:szCs w:val="22"/>
        </w:rPr>
        <w:t>)</w:t>
      </w:r>
    </w:p>
    <w:p w14:paraId="3F835E33" w14:textId="3DC17B26" w:rsidR="00BC7575" w:rsidRPr="003D585B" w:rsidRDefault="00BC7575" w:rsidP="005411CF">
      <w:pPr>
        <w:pStyle w:val="Akapitzlist"/>
        <w:numPr>
          <w:ilvl w:val="3"/>
          <w:numId w:val="65"/>
        </w:numPr>
        <w:ind w:left="284" w:hanging="284"/>
        <w:jc w:val="both"/>
        <w:rPr>
          <w:sz w:val="22"/>
          <w:szCs w:val="22"/>
        </w:rPr>
      </w:pPr>
      <w:r w:rsidRPr="003D585B">
        <w:rPr>
          <w:iCs/>
          <w:kern w:val="16"/>
          <w:sz w:val="22"/>
          <w:szCs w:val="22"/>
        </w:rPr>
        <w:t>Umowę sporządza się w dwóch jednobrzmiących egzemplarzach po jednym dla każdej ze Stron</w:t>
      </w:r>
      <w:r w:rsidR="00EC2730" w:rsidRPr="003D585B">
        <w:rPr>
          <w:iCs/>
          <w:kern w:val="16"/>
          <w:sz w:val="22"/>
          <w:szCs w:val="22"/>
        </w:rPr>
        <w:t>.</w:t>
      </w:r>
    </w:p>
    <w:p w14:paraId="2DC1AC4F" w14:textId="77777777" w:rsidR="00BC7575" w:rsidRPr="003D585B" w:rsidRDefault="00BC7575" w:rsidP="005411CF">
      <w:pPr>
        <w:pStyle w:val="Akapitzlist"/>
        <w:numPr>
          <w:ilvl w:val="3"/>
          <w:numId w:val="65"/>
        </w:numPr>
        <w:ind w:left="284" w:hanging="284"/>
        <w:jc w:val="both"/>
        <w:rPr>
          <w:sz w:val="22"/>
          <w:szCs w:val="22"/>
        </w:rPr>
      </w:pPr>
      <w:r w:rsidRPr="003D585B">
        <w:rPr>
          <w:sz w:val="22"/>
          <w:szCs w:val="22"/>
        </w:rPr>
        <w:t>Załącznikami do umowy są:</w:t>
      </w:r>
    </w:p>
    <w:p w14:paraId="79FC2E1C" w14:textId="77777777" w:rsidR="00BC7575" w:rsidRPr="003D585B" w:rsidRDefault="00BC7575" w:rsidP="005411CF">
      <w:pPr>
        <w:numPr>
          <w:ilvl w:val="0"/>
          <w:numId w:val="56"/>
        </w:numPr>
        <w:tabs>
          <w:tab w:val="clear" w:pos="360"/>
          <w:tab w:val="num" w:pos="720"/>
        </w:tabs>
        <w:ind w:left="720"/>
        <w:jc w:val="both"/>
        <w:rPr>
          <w:rFonts w:cs="Times New Roman"/>
          <w:sz w:val="22"/>
          <w:szCs w:val="22"/>
        </w:rPr>
      </w:pPr>
      <w:r w:rsidRPr="003D585B">
        <w:rPr>
          <w:rFonts w:cs="Times New Roman"/>
          <w:sz w:val="22"/>
          <w:szCs w:val="22"/>
        </w:rPr>
        <w:t>Formularz oferty – Załącznik nr 1</w:t>
      </w:r>
    </w:p>
    <w:p w14:paraId="5A81D916" w14:textId="77777777" w:rsidR="00BC7575" w:rsidRPr="003D585B" w:rsidRDefault="00BC7575" w:rsidP="005411CF">
      <w:pPr>
        <w:numPr>
          <w:ilvl w:val="0"/>
          <w:numId w:val="56"/>
        </w:numPr>
        <w:tabs>
          <w:tab w:val="clear" w:pos="360"/>
          <w:tab w:val="num" w:pos="720"/>
        </w:tabs>
        <w:ind w:left="720"/>
        <w:jc w:val="both"/>
        <w:rPr>
          <w:rFonts w:cs="Times New Roman"/>
          <w:sz w:val="22"/>
          <w:szCs w:val="22"/>
        </w:rPr>
      </w:pPr>
      <w:r w:rsidRPr="003D585B">
        <w:rPr>
          <w:rFonts w:cs="Times New Roman"/>
          <w:sz w:val="22"/>
          <w:szCs w:val="22"/>
        </w:rPr>
        <w:t>Formularz cenowy – Załącznik nr 2</w:t>
      </w:r>
    </w:p>
    <w:p w14:paraId="42721701" w14:textId="77777777" w:rsidR="00BC7575" w:rsidRPr="003D585B" w:rsidRDefault="00BC7575" w:rsidP="005411CF">
      <w:pPr>
        <w:numPr>
          <w:ilvl w:val="0"/>
          <w:numId w:val="56"/>
        </w:numPr>
        <w:tabs>
          <w:tab w:val="clear" w:pos="360"/>
          <w:tab w:val="num" w:pos="720"/>
        </w:tabs>
        <w:ind w:left="720"/>
        <w:jc w:val="both"/>
        <w:rPr>
          <w:rFonts w:cs="Times New Roman"/>
          <w:sz w:val="22"/>
          <w:szCs w:val="22"/>
        </w:rPr>
      </w:pPr>
      <w:r w:rsidRPr="003D585B">
        <w:rPr>
          <w:rFonts w:cs="Times New Roman"/>
          <w:sz w:val="22"/>
          <w:szCs w:val="22"/>
        </w:rPr>
        <w:t>Parametry techniczne – Załącznik nr 3</w:t>
      </w:r>
    </w:p>
    <w:p w14:paraId="2DE95E6D" w14:textId="77777777" w:rsidR="00BC7575" w:rsidRPr="003D585B" w:rsidRDefault="00BC7575" w:rsidP="005411CF">
      <w:pPr>
        <w:numPr>
          <w:ilvl w:val="0"/>
          <w:numId w:val="56"/>
        </w:numPr>
        <w:tabs>
          <w:tab w:val="clear" w:pos="360"/>
          <w:tab w:val="num" w:pos="720"/>
        </w:tabs>
        <w:ind w:left="720"/>
        <w:jc w:val="both"/>
        <w:rPr>
          <w:rFonts w:cs="Times New Roman"/>
          <w:sz w:val="22"/>
          <w:szCs w:val="22"/>
        </w:rPr>
      </w:pPr>
      <w:r w:rsidRPr="003D585B">
        <w:rPr>
          <w:rFonts w:cs="Times New Roman"/>
          <w:sz w:val="22"/>
          <w:szCs w:val="22"/>
        </w:rPr>
        <w:t>Wykaz sprzętu niezbędny do utworzenia w siedzibie Zamawiającego „Banku sprzętu dla Pracowni Hemodynamiki” – Załącznik nr 4</w:t>
      </w:r>
    </w:p>
    <w:p w14:paraId="6CD84600" w14:textId="77777777" w:rsidR="00BC7575" w:rsidRPr="003D585B" w:rsidRDefault="00BC7575" w:rsidP="00BC7575">
      <w:pPr>
        <w:jc w:val="both"/>
        <w:rPr>
          <w:rFonts w:cs="Times New Roman"/>
          <w:sz w:val="22"/>
          <w:szCs w:val="22"/>
        </w:rPr>
      </w:pPr>
    </w:p>
    <w:p w14:paraId="4037770A" w14:textId="77777777" w:rsidR="00BC7575" w:rsidRDefault="00BC7575" w:rsidP="00BC7575">
      <w:pPr>
        <w:jc w:val="both"/>
        <w:rPr>
          <w:rFonts w:cs="Times New Roman"/>
          <w:sz w:val="22"/>
          <w:szCs w:val="22"/>
        </w:rPr>
      </w:pPr>
    </w:p>
    <w:p w14:paraId="1117DC03" w14:textId="77777777" w:rsidR="00614D7D" w:rsidRDefault="00614D7D" w:rsidP="00BC7575">
      <w:pPr>
        <w:jc w:val="both"/>
        <w:rPr>
          <w:rFonts w:cs="Times New Roman"/>
          <w:sz w:val="22"/>
          <w:szCs w:val="22"/>
        </w:rPr>
      </w:pPr>
    </w:p>
    <w:p w14:paraId="128975C3" w14:textId="77777777" w:rsidR="00614D7D" w:rsidRPr="003D585B" w:rsidRDefault="00614D7D" w:rsidP="00BC7575">
      <w:pPr>
        <w:jc w:val="both"/>
        <w:rPr>
          <w:rFonts w:cs="Times New Roman"/>
          <w:sz w:val="22"/>
          <w:szCs w:val="22"/>
        </w:rPr>
      </w:pPr>
    </w:p>
    <w:p w14:paraId="2ADEA03D" w14:textId="77777777" w:rsidR="00BC7575" w:rsidRPr="003D585B" w:rsidRDefault="00BC7575" w:rsidP="00BC7575">
      <w:pPr>
        <w:jc w:val="center"/>
        <w:rPr>
          <w:rFonts w:cs="Times New Roman"/>
          <w:iCs/>
          <w:kern w:val="16"/>
          <w:sz w:val="22"/>
          <w:szCs w:val="22"/>
        </w:rPr>
      </w:pPr>
      <w:r w:rsidRPr="003D585B">
        <w:rPr>
          <w:rFonts w:cs="Times New Roman"/>
          <w:iCs/>
          <w:kern w:val="16"/>
          <w:sz w:val="22"/>
          <w:szCs w:val="22"/>
        </w:rPr>
        <w:t>__________________________                                                             ____________________________</w:t>
      </w:r>
    </w:p>
    <w:p w14:paraId="39B60353" w14:textId="77777777" w:rsidR="00BC7575" w:rsidRPr="003D585B" w:rsidRDefault="00BC7575" w:rsidP="00BC7575">
      <w:pPr>
        <w:pStyle w:val="Tekstpodstawowy"/>
        <w:ind w:left="708"/>
        <w:rPr>
          <w:b/>
          <w:sz w:val="22"/>
          <w:szCs w:val="22"/>
        </w:rPr>
      </w:pPr>
      <w:r w:rsidRPr="003D585B">
        <w:rPr>
          <w:b/>
          <w:sz w:val="22"/>
          <w:szCs w:val="22"/>
        </w:rPr>
        <w:t xml:space="preserve">      Zamawiający</w:t>
      </w:r>
      <w:r w:rsidRPr="003D585B">
        <w:rPr>
          <w:b/>
          <w:sz w:val="22"/>
          <w:szCs w:val="22"/>
        </w:rPr>
        <w:tab/>
      </w:r>
      <w:r w:rsidRPr="003D585B">
        <w:rPr>
          <w:b/>
          <w:sz w:val="22"/>
          <w:szCs w:val="22"/>
        </w:rPr>
        <w:tab/>
      </w:r>
      <w:r w:rsidRPr="003D585B">
        <w:rPr>
          <w:b/>
          <w:sz w:val="22"/>
          <w:szCs w:val="22"/>
        </w:rPr>
        <w:tab/>
      </w:r>
      <w:r w:rsidRPr="003D585B">
        <w:rPr>
          <w:b/>
          <w:sz w:val="22"/>
          <w:szCs w:val="22"/>
        </w:rPr>
        <w:tab/>
      </w:r>
      <w:r w:rsidRPr="003D585B">
        <w:rPr>
          <w:b/>
          <w:sz w:val="22"/>
          <w:szCs w:val="22"/>
        </w:rPr>
        <w:tab/>
      </w:r>
      <w:r w:rsidRPr="003D585B">
        <w:rPr>
          <w:b/>
          <w:sz w:val="22"/>
          <w:szCs w:val="22"/>
        </w:rPr>
        <w:tab/>
      </w:r>
      <w:r w:rsidRPr="003D585B">
        <w:rPr>
          <w:b/>
          <w:sz w:val="22"/>
          <w:szCs w:val="22"/>
        </w:rPr>
        <w:tab/>
        <w:t xml:space="preserve">      Wykonawca</w:t>
      </w:r>
    </w:p>
    <w:p w14:paraId="16AA65B7" w14:textId="77777777" w:rsidR="00BC7575" w:rsidRDefault="00BC7575" w:rsidP="00BC7575">
      <w:pPr>
        <w:pStyle w:val="Tekstpodstawowy"/>
        <w:ind w:left="708"/>
        <w:rPr>
          <w:b/>
          <w:sz w:val="22"/>
          <w:szCs w:val="22"/>
        </w:rPr>
      </w:pPr>
    </w:p>
    <w:p w14:paraId="0630D388" w14:textId="77777777" w:rsidR="00614D7D" w:rsidRPr="003D585B" w:rsidRDefault="00614D7D" w:rsidP="00BC7575">
      <w:pPr>
        <w:pStyle w:val="Tekstpodstawowy"/>
        <w:ind w:left="708"/>
        <w:rPr>
          <w:b/>
          <w:sz w:val="22"/>
          <w:szCs w:val="22"/>
        </w:rPr>
      </w:pPr>
    </w:p>
    <w:p w14:paraId="67562AC7" w14:textId="77777777" w:rsidR="00BC7575" w:rsidRPr="003D585B" w:rsidRDefault="00BC7575" w:rsidP="00BC7575">
      <w:pPr>
        <w:rPr>
          <w:rFonts w:cs="Times New Roman"/>
          <w:b/>
          <w:sz w:val="22"/>
          <w:szCs w:val="22"/>
        </w:rPr>
      </w:pPr>
      <w:r w:rsidRPr="003D585B">
        <w:rPr>
          <w:rFonts w:cs="Times New Roman"/>
          <w:b/>
          <w:sz w:val="22"/>
          <w:szCs w:val="22"/>
        </w:rPr>
        <w:t>* - punkt/paragraf zostanie wykreślony, w przypadku gdy Wykonawca nie złoży oferty na pakiet, o którym jest mowa w danym punkcie/paragrafie</w:t>
      </w:r>
    </w:p>
    <w:p w14:paraId="14088631" w14:textId="77777777" w:rsidR="00E34B14" w:rsidRPr="003D585B" w:rsidRDefault="00E34B14" w:rsidP="00E34B14">
      <w:pPr>
        <w:spacing w:line="276" w:lineRule="auto"/>
        <w:rPr>
          <w:rFonts w:cs="Times New Roman"/>
          <w:b/>
          <w:sz w:val="22"/>
          <w:szCs w:val="22"/>
        </w:rPr>
      </w:pPr>
      <w:r w:rsidRPr="003D585B">
        <w:rPr>
          <w:rFonts w:cs="Times New Roman"/>
          <w:b/>
          <w:sz w:val="22"/>
          <w:szCs w:val="22"/>
        </w:rPr>
        <w:t>* - treść umowy będzie dostosowana do złożonej oferty</w:t>
      </w:r>
    </w:p>
    <w:p w14:paraId="19DC528E" w14:textId="77777777" w:rsidR="00D9446B" w:rsidRDefault="00D9446B" w:rsidP="00737244">
      <w:pPr>
        <w:jc w:val="right"/>
        <w:rPr>
          <w:rFonts w:cs="Times New Roman"/>
          <w:b/>
          <w:sz w:val="22"/>
          <w:szCs w:val="22"/>
        </w:rPr>
      </w:pPr>
    </w:p>
    <w:p w14:paraId="37277DAB" w14:textId="77777777" w:rsidR="00614D7D" w:rsidRPr="003D585B" w:rsidRDefault="00614D7D" w:rsidP="00737244">
      <w:pPr>
        <w:jc w:val="right"/>
        <w:rPr>
          <w:rFonts w:cs="Times New Roman"/>
          <w:b/>
          <w:sz w:val="22"/>
          <w:szCs w:val="22"/>
        </w:rPr>
      </w:pPr>
    </w:p>
    <w:p w14:paraId="2DD435A7" w14:textId="19EF3FA2" w:rsidR="00737244" w:rsidRPr="003D585B" w:rsidRDefault="00737244" w:rsidP="00737244">
      <w:pPr>
        <w:jc w:val="right"/>
        <w:rPr>
          <w:rFonts w:cs="Times New Roman"/>
          <w:b/>
          <w:sz w:val="22"/>
          <w:szCs w:val="22"/>
        </w:rPr>
      </w:pPr>
      <w:r w:rsidRPr="003D585B">
        <w:rPr>
          <w:rFonts w:cs="Times New Roman"/>
          <w:b/>
          <w:sz w:val="22"/>
          <w:szCs w:val="22"/>
        </w:rPr>
        <w:lastRenderedPageBreak/>
        <w:t xml:space="preserve">Załącznik nr </w:t>
      </w:r>
      <w:r w:rsidR="00186C41" w:rsidRPr="003D585B">
        <w:rPr>
          <w:rFonts w:cs="Times New Roman"/>
          <w:b/>
          <w:sz w:val="22"/>
          <w:szCs w:val="22"/>
        </w:rPr>
        <w:t>4</w:t>
      </w:r>
      <w:r w:rsidRPr="003D585B">
        <w:rPr>
          <w:rFonts w:cs="Times New Roman"/>
          <w:b/>
          <w:sz w:val="22"/>
          <w:szCs w:val="22"/>
        </w:rPr>
        <w:t xml:space="preserve"> do Wzoru umowy </w:t>
      </w:r>
    </w:p>
    <w:p w14:paraId="411B1718" w14:textId="77777777" w:rsidR="00737244" w:rsidRPr="003D585B" w:rsidRDefault="00737244" w:rsidP="00737244">
      <w:pPr>
        <w:jc w:val="center"/>
        <w:rPr>
          <w:rFonts w:cs="Times New Roman"/>
          <w:b/>
          <w:sz w:val="22"/>
          <w:szCs w:val="22"/>
        </w:rPr>
      </w:pPr>
    </w:p>
    <w:p w14:paraId="4751BBE0" w14:textId="67E1C364" w:rsidR="00737244" w:rsidRPr="003D585B" w:rsidRDefault="00737244" w:rsidP="00737244">
      <w:pPr>
        <w:jc w:val="center"/>
        <w:rPr>
          <w:rFonts w:cs="Times New Roman"/>
          <w:b/>
          <w:sz w:val="22"/>
          <w:szCs w:val="22"/>
        </w:rPr>
      </w:pPr>
      <w:r w:rsidRPr="003D585B">
        <w:rPr>
          <w:rFonts w:cs="Times New Roman"/>
          <w:b/>
          <w:sz w:val="22"/>
          <w:szCs w:val="22"/>
        </w:rPr>
        <w:t xml:space="preserve">Wykaz sprzętu niezbędny do utworzenia </w:t>
      </w:r>
      <w:r w:rsidR="004A632E" w:rsidRPr="003D585B">
        <w:rPr>
          <w:rFonts w:cs="Times New Roman"/>
          <w:b/>
          <w:sz w:val="22"/>
          <w:szCs w:val="22"/>
        </w:rPr>
        <w:t xml:space="preserve">„Banku” </w:t>
      </w:r>
      <w:r w:rsidRPr="003D585B">
        <w:rPr>
          <w:rFonts w:cs="Times New Roman"/>
          <w:b/>
          <w:sz w:val="22"/>
          <w:szCs w:val="22"/>
        </w:rPr>
        <w:t>w siedzibie Zamawiającego</w:t>
      </w:r>
      <w:r w:rsidR="004A632E" w:rsidRPr="003D585B">
        <w:rPr>
          <w:rFonts w:cs="Times New Roman"/>
          <w:b/>
          <w:sz w:val="22"/>
          <w:szCs w:val="22"/>
        </w:rPr>
        <w:t xml:space="preserve"> na zadanie pn.: </w:t>
      </w:r>
    </w:p>
    <w:p w14:paraId="25A15725" w14:textId="1F4DFC2C" w:rsidR="00737244" w:rsidRPr="003D585B" w:rsidRDefault="00737244" w:rsidP="00A62BEA">
      <w:pPr>
        <w:spacing w:line="360" w:lineRule="auto"/>
        <w:jc w:val="center"/>
        <w:rPr>
          <w:rFonts w:eastAsia="Calibri" w:cs="Times New Roman"/>
          <w:b/>
          <w:sz w:val="22"/>
          <w:szCs w:val="22"/>
        </w:rPr>
      </w:pPr>
      <w:r w:rsidRPr="003D585B">
        <w:rPr>
          <w:rFonts w:cs="Times New Roman"/>
          <w:b/>
          <w:sz w:val="22"/>
          <w:szCs w:val="22"/>
        </w:rPr>
        <w:t>„</w:t>
      </w:r>
      <w:r w:rsidR="008319E4">
        <w:rPr>
          <w:rFonts w:eastAsia="Calibri" w:cs="Times New Roman"/>
          <w:b/>
          <w:sz w:val="22"/>
          <w:szCs w:val="22"/>
        </w:rPr>
        <w:t>Dostawa jednorazowego sprzętu specjalistycznego dla Pracowni Hemodynamiki i Angiokardiografii  na potrzeby SP ZOZ CSK UM w Łodzi - III</w:t>
      </w:r>
      <w:r w:rsidRPr="003D585B">
        <w:rPr>
          <w:rFonts w:cs="Times New Roman"/>
          <w:b/>
          <w:sz w:val="22"/>
          <w:szCs w:val="22"/>
        </w:rPr>
        <w:t>”.</w:t>
      </w:r>
    </w:p>
    <w:p w14:paraId="1E805687" w14:textId="77777777" w:rsidR="00A62BEA" w:rsidRPr="003D585B" w:rsidRDefault="00A62BEA" w:rsidP="00A7128A">
      <w:pPr>
        <w:rPr>
          <w:rFonts w:cs="Times New Roman"/>
          <w:sz w:val="22"/>
          <w:szCs w:val="22"/>
        </w:rPr>
      </w:pPr>
    </w:p>
    <w:tbl>
      <w:tblPr>
        <w:tblW w:w="10201" w:type="dxa"/>
        <w:tblInd w:w="-147" w:type="dxa"/>
        <w:tblCellMar>
          <w:left w:w="70" w:type="dxa"/>
          <w:right w:w="70" w:type="dxa"/>
        </w:tblCellMar>
        <w:tblLook w:val="04A0" w:firstRow="1" w:lastRow="0" w:firstColumn="1" w:lastColumn="0" w:noHBand="0" w:noVBand="1"/>
      </w:tblPr>
      <w:tblGrid>
        <w:gridCol w:w="556"/>
        <w:gridCol w:w="850"/>
        <w:gridCol w:w="7094"/>
        <w:gridCol w:w="1701"/>
      </w:tblGrid>
      <w:tr w:rsidR="00A62BEA" w:rsidRPr="003D585B" w14:paraId="396B3EDC" w14:textId="77777777" w:rsidTr="00A62BEA">
        <w:trPr>
          <w:trHeight w:val="454"/>
        </w:trPr>
        <w:tc>
          <w:tcPr>
            <w:tcW w:w="556" w:type="dxa"/>
            <w:tcBorders>
              <w:top w:val="single" w:sz="4" w:space="0" w:color="auto"/>
              <w:left w:val="single" w:sz="4" w:space="0" w:color="auto"/>
              <w:bottom w:val="single" w:sz="4" w:space="0" w:color="auto"/>
              <w:right w:val="single" w:sz="4" w:space="0" w:color="auto"/>
            </w:tcBorders>
          </w:tcPr>
          <w:p w14:paraId="1310F2E7" w14:textId="66778C38" w:rsidR="00A62BEA" w:rsidRPr="003D585B" w:rsidRDefault="00A62BEA" w:rsidP="00A62BEA">
            <w:pPr>
              <w:jc w:val="center"/>
              <w:rPr>
                <w:rFonts w:eastAsia="Times New Roman" w:cs="Times New Roman"/>
                <w:b/>
                <w:sz w:val="22"/>
                <w:szCs w:val="22"/>
              </w:rPr>
            </w:pPr>
            <w:r w:rsidRPr="003D585B">
              <w:rPr>
                <w:rFonts w:eastAsia="Times New Roman" w:cs="Times New Roman"/>
                <w:b/>
                <w:bCs/>
                <w:sz w:val="22"/>
                <w:szCs w:val="22"/>
              </w:rPr>
              <w:t>L.p.</w:t>
            </w:r>
          </w:p>
        </w:tc>
        <w:tc>
          <w:tcPr>
            <w:tcW w:w="850" w:type="dxa"/>
            <w:tcBorders>
              <w:top w:val="single" w:sz="4" w:space="0" w:color="auto"/>
              <w:left w:val="single" w:sz="4" w:space="0" w:color="auto"/>
              <w:bottom w:val="single" w:sz="4" w:space="0" w:color="auto"/>
              <w:right w:val="single" w:sz="4" w:space="0" w:color="auto"/>
            </w:tcBorders>
          </w:tcPr>
          <w:p w14:paraId="07CBB3B5" w14:textId="3504534C" w:rsidR="00A62BEA" w:rsidRPr="003D585B" w:rsidRDefault="00A62BEA" w:rsidP="00A62BEA">
            <w:pPr>
              <w:jc w:val="center"/>
              <w:rPr>
                <w:rFonts w:eastAsia="Times New Roman" w:cs="Times New Roman"/>
                <w:b/>
                <w:sz w:val="22"/>
                <w:szCs w:val="22"/>
              </w:rPr>
            </w:pPr>
            <w:r w:rsidRPr="003D585B">
              <w:rPr>
                <w:rFonts w:eastAsia="Times New Roman" w:cs="Times New Roman"/>
                <w:b/>
                <w:bCs/>
                <w:sz w:val="22"/>
                <w:szCs w:val="22"/>
              </w:rPr>
              <w:t>Nr pakietu</w:t>
            </w:r>
          </w:p>
        </w:tc>
        <w:tc>
          <w:tcPr>
            <w:tcW w:w="7094" w:type="dxa"/>
            <w:tcBorders>
              <w:top w:val="single" w:sz="4" w:space="0" w:color="auto"/>
              <w:left w:val="single" w:sz="4" w:space="0" w:color="auto"/>
              <w:bottom w:val="single" w:sz="4" w:space="0" w:color="auto"/>
              <w:right w:val="single" w:sz="4" w:space="0" w:color="auto"/>
            </w:tcBorders>
            <w:shd w:val="clear" w:color="auto" w:fill="auto"/>
            <w:vAlign w:val="bottom"/>
          </w:tcPr>
          <w:p w14:paraId="43CA7F98" w14:textId="11AD1C93" w:rsidR="00A62BEA" w:rsidRPr="003D585B" w:rsidRDefault="00A62BEA" w:rsidP="004310D4">
            <w:pPr>
              <w:jc w:val="center"/>
              <w:rPr>
                <w:rFonts w:eastAsia="Times New Roman" w:cs="Times New Roman"/>
                <w:b/>
                <w:sz w:val="22"/>
                <w:szCs w:val="22"/>
              </w:rPr>
            </w:pPr>
            <w:r w:rsidRPr="003D585B">
              <w:rPr>
                <w:rFonts w:eastAsia="Times New Roman" w:cs="Times New Roman"/>
                <w:b/>
                <w:bCs/>
                <w:sz w:val="22"/>
                <w:szCs w:val="22"/>
              </w:rPr>
              <w:t>Asortyment</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A8DB526" w14:textId="77777777" w:rsidR="00A62BEA" w:rsidRPr="003D585B" w:rsidRDefault="00A62BEA" w:rsidP="004310D4">
            <w:pPr>
              <w:jc w:val="center"/>
              <w:rPr>
                <w:rFonts w:eastAsia="Times New Roman" w:cs="Times New Roman"/>
                <w:b/>
                <w:sz w:val="22"/>
                <w:szCs w:val="22"/>
              </w:rPr>
            </w:pPr>
            <w:r w:rsidRPr="003D585B">
              <w:rPr>
                <w:rFonts w:eastAsia="Times New Roman" w:cs="Times New Roman"/>
                <w:b/>
                <w:sz w:val="22"/>
                <w:szCs w:val="22"/>
              </w:rPr>
              <w:t>Ilość w sztukach</w:t>
            </w:r>
          </w:p>
        </w:tc>
      </w:tr>
      <w:tr w:rsidR="00DA676B" w:rsidRPr="003D585B" w14:paraId="1525FA0D" w14:textId="77777777" w:rsidTr="00D8437C">
        <w:trPr>
          <w:trHeight w:val="454"/>
        </w:trPr>
        <w:tc>
          <w:tcPr>
            <w:tcW w:w="556" w:type="dxa"/>
            <w:tcBorders>
              <w:top w:val="nil"/>
              <w:left w:val="single" w:sz="4" w:space="0" w:color="auto"/>
              <w:bottom w:val="single" w:sz="4" w:space="0" w:color="auto"/>
              <w:right w:val="single" w:sz="4" w:space="0" w:color="auto"/>
            </w:tcBorders>
            <w:shd w:val="clear" w:color="000000" w:fill="FFFFFF"/>
            <w:vAlign w:val="center"/>
          </w:tcPr>
          <w:p w14:paraId="13D80C52" w14:textId="1281ECF1" w:rsidR="00DA676B" w:rsidRPr="003D585B" w:rsidRDefault="00F641B0" w:rsidP="00DA676B">
            <w:pPr>
              <w:jc w:val="center"/>
              <w:rPr>
                <w:rFonts w:eastAsia="Times New Roman" w:cs="Times New Roman"/>
                <w:sz w:val="18"/>
                <w:szCs w:val="18"/>
              </w:rPr>
            </w:pPr>
            <w:r>
              <w:rPr>
                <w:rFonts w:eastAsia="Times New Roman" w:cs="Times New Roman"/>
                <w:sz w:val="18"/>
                <w:szCs w:val="18"/>
              </w:rPr>
              <w:t>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A9F5A78" w14:textId="66575225" w:rsidR="00DA676B" w:rsidRPr="003D585B" w:rsidRDefault="00F641B0" w:rsidP="00DA676B">
            <w:pPr>
              <w:jc w:val="center"/>
              <w:rPr>
                <w:rFonts w:eastAsia="Times New Roman" w:cs="Times New Roman"/>
                <w:sz w:val="18"/>
                <w:szCs w:val="18"/>
              </w:rPr>
            </w:pPr>
            <w:r>
              <w:rPr>
                <w:rFonts w:eastAsia="Times New Roman" w:cs="Times New Roman"/>
                <w:sz w:val="18"/>
                <w:szCs w:val="18"/>
              </w:rPr>
              <w:t>2</w:t>
            </w:r>
          </w:p>
        </w:tc>
        <w:tc>
          <w:tcPr>
            <w:tcW w:w="7094" w:type="dxa"/>
            <w:tcBorders>
              <w:top w:val="nil"/>
              <w:left w:val="single" w:sz="4" w:space="0" w:color="auto"/>
              <w:bottom w:val="single" w:sz="4" w:space="0" w:color="auto"/>
              <w:right w:val="single" w:sz="4" w:space="0" w:color="auto"/>
            </w:tcBorders>
            <w:shd w:val="clear" w:color="000000" w:fill="FFFFFF"/>
            <w:vAlign w:val="center"/>
          </w:tcPr>
          <w:p w14:paraId="2D50DAED" w14:textId="187101BB" w:rsidR="00DA676B" w:rsidRPr="003D585B" w:rsidRDefault="00DA676B" w:rsidP="00DA676B">
            <w:pPr>
              <w:rPr>
                <w:rFonts w:eastAsia="Times New Roman" w:cs="Times New Roman"/>
                <w:sz w:val="18"/>
                <w:szCs w:val="18"/>
              </w:rPr>
            </w:pPr>
            <w:r w:rsidRPr="003D585B">
              <w:rPr>
                <w:rFonts w:eastAsia="Times New Roman" w:cs="Times New Roman"/>
                <w:sz w:val="18"/>
                <w:szCs w:val="18"/>
              </w:rPr>
              <w:t xml:space="preserve">Pakiet Nr </w:t>
            </w:r>
            <w:r w:rsidR="00F641B0">
              <w:rPr>
                <w:rFonts w:eastAsia="Times New Roman" w:cs="Times New Roman"/>
                <w:sz w:val="18"/>
                <w:szCs w:val="18"/>
              </w:rPr>
              <w:t>2</w:t>
            </w:r>
            <w:r w:rsidRPr="003D585B">
              <w:rPr>
                <w:rFonts w:eastAsia="Times New Roman" w:cs="Times New Roman"/>
                <w:sz w:val="18"/>
                <w:szCs w:val="18"/>
              </w:rPr>
              <w:t>: Cewnik balonowe do CTO - 20 sztuk (do banku 2 szt.)</w:t>
            </w:r>
          </w:p>
        </w:tc>
        <w:tc>
          <w:tcPr>
            <w:tcW w:w="1701" w:type="dxa"/>
            <w:tcBorders>
              <w:top w:val="nil"/>
              <w:left w:val="nil"/>
              <w:bottom w:val="single" w:sz="4" w:space="0" w:color="000000"/>
              <w:right w:val="single" w:sz="4" w:space="0" w:color="000000"/>
            </w:tcBorders>
            <w:shd w:val="clear" w:color="000000" w:fill="FFFFFF"/>
            <w:noWrap/>
            <w:vAlign w:val="center"/>
          </w:tcPr>
          <w:p w14:paraId="11EB90FD" w14:textId="6D7E04CA" w:rsidR="00DA676B" w:rsidRPr="003D585B" w:rsidRDefault="00F641B0" w:rsidP="00DA676B">
            <w:pPr>
              <w:jc w:val="center"/>
              <w:rPr>
                <w:rFonts w:eastAsia="Times New Roman" w:cs="Times New Roman"/>
                <w:sz w:val="18"/>
                <w:szCs w:val="18"/>
              </w:rPr>
            </w:pPr>
            <w:r>
              <w:rPr>
                <w:rFonts w:eastAsia="Times New Roman" w:cs="Times New Roman"/>
                <w:sz w:val="18"/>
                <w:szCs w:val="18"/>
              </w:rPr>
              <w:t>2</w:t>
            </w:r>
          </w:p>
        </w:tc>
      </w:tr>
      <w:tr w:rsidR="00DA676B" w:rsidRPr="003D585B" w14:paraId="715A82D1" w14:textId="77777777" w:rsidTr="00D8437C">
        <w:trPr>
          <w:trHeight w:val="454"/>
        </w:trPr>
        <w:tc>
          <w:tcPr>
            <w:tcW w:w="556" w:type="dxa"/>
            <w:tcBorders>
              <w:top w:val="nil"/>
              <w:left w:val="single" w:sz="4" w:space="0" w:color="auto"/>
              <w:bottom w:val="single" w:sz="4" w:space="0" w:color="auto"/>
              <w:right w:val="single" w:sz="4" w:space="0" w:color="auto"/>
            </w:tcBorders>
            <w:shd w:val="clear" w:color="000000" w:fill="FFFFFF"/>
            <w:vAlign w:val="center"/>
          </w:tcPr>
          <w:p w14:paraId="4DCC4833" w14:textId="1D6BA335" w:rsidR="00DA676B" w:rsidRPr="003D585B" w:rsidRDefault="00F641B0" w:rsidP="00DA676B">
            <w:pPr>
              <w:jc w:val="center"/>
              <w:rPr>
                <w:rFonts w:eastAsia="Times New Roman" w:cs="Times New Roman"/>
                <w:sz w:val="18"/>
                <w:szCs w:val="18"/>
              </w:rPr>
            </w:pPr>
            <w:r>
              <w:rPr>
                <w:rFonts w:eastAsia="Times New Roman" w:cs="Times New Roman"/>
                <w:sz w:val="18"/>
                <w:szCs w:val="18"/>
              </w:rPr>
              <w:t>2</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A3A1BFD" w14:textId="3EF73473" w:rsidR="00DA676B" w:rsidRPr="003D585B" w:rsidRDefault="00F641B0" w:rsidP="00DA676B">
            <w:pPr>
              <w:jc w:val="center"/>
              <w:rPr>
                <w:rFonts w:eastAsia="Times New Roman" w:cs="Times New Roman"/>
                <w:sz w:val="18"/>
                <w:szCs w:val="18"/>
              </w:rPr>
            </w:pPr>
            <w:r>
              <w:rPr>
                <w:rFonts w:eastAsia="Times New Roman" w:cs="Times New Roman"/>
                <w:sz w:val="18"/>
                <w:szCs w:val="18"/>
              </w:rPr>
              <w:t>3</w:t>
            </w:r>
          </w:p>
        </w:tc>
        <w:tc>
          <w:tcPr>
            <w:tcW w:w="7094" w:type="dxa"/>
            <w:tcBorders>
              <w:top w:val="nil"/>
              <w:left w:val="single" w:sz="4" w:space="0" w:color="auto"/>
              <w:bottom w:val="single" w:sz="4" w:space="0" w:color="auto"/>
              <w:right w:val="single" w:sz="4" w:space="0" w:color="auto"/>
            </w:tcBorders>
            <w:shd w:val="clear" w:color="000000" w:fill="FFFFFF"/>
            <w:vAlign w:val="center"/>
          </w:tcPr>
          <w:p w14:paraId="71690A44" w14:textId="4547CD2B" w:rsidR="00DA676B" w:rsidRPr="003D585B" w:rsidRDefault="00DA676B" w:rsidP="00DA676B">
            <w:pPr>
              <w:rPr>
                <w:rFonts w:eastAsia="Times New Roman" w:cs="Times New Roman"/>
                <w:sz w:val="18"/>
                <w:szCs w:val="18"/>
              </w:rPr>
            </w:pPr>
            <w:r w:rsidRPr="003D585B">
              <w:rPr>
                <w:rFonts w:eastAsia="Times New Roman" w:cs="Times New Roman"/>
                <w:sz w:val="18"/>
                <w:szCs w:val="18"/>
              </w:rPr>
              <w:t xml:space="preserve">Pakiet Nr </w:t>
            </w:r>
            <w:r w:rsidR="00F641B0">
              <w:rPr>
                <w:rFonts w:eastAsia="Times New Roman" w:cs="Times New Roman"/>
                <w:sz w:val="18"/>
                <w:szCs w:val="18"/>
              </w:rPr>
              <w:t>3</w:t>
            </w:r>
            <w:r w:rsidRPr="003D585B">
              <w:rPr>
                <w:rFonts w:eastAsia="Times New Roman" w:cs="Times New Roman"/>
                <w:sz w:val="18"/>
                <w:szCs w:val="18"/>
              </w:rPr>
              <w:t>: System protekcji dystalnej - 15 sztuk (do banku - 3 sztuki)</w:t>
            </w:r>
          </w:p>
        </w:tc>
        <w:tc>
          <w:tcPr>
            <w:tcW w:w="1701" w:type="dxa"/>
            <w:tcBorders>
              <w:top w:val="nil"/>
              <w:left w:val="nil"/>
              <w:bottom w:val="single" w:sz="4" w:space="0" w:color="auto"/>
              <w:right w:val="single" w:sz="4" w:space="0" w:color="000000"/>
            </w:tcBorders>
            <w:shd w:val="clear" w:color="000000" w:fill="FFFFFF"/>
            <w:noWrap/>
            <w:vAlign w:val="center"/>
          </w:tcPr>
          <w:p w14:paraId="65BBD154" w14:textId="168AABA7" w:rsidR="00DA676B" w:rsidRPr="003D585B" w:rsidRDefault="00F641B0" w:rsidP="00DA676B">
            <w:pPr>
              <w:jc w:val="center"/>
              <w:rPr>
                <w:rFonts w:eastAsia="Times New Roman" w:cs="Times New Roman"/>
                <w:sz w:val="18"/>
                <w:szCs w:val="18"/>
              </w:rPr>
            </w:pPr>
            <w:r>
              <w:rPr>
                <w:rFonts w:eastAsia="Times New Roman" w:cs="Times New Roman"/>
                <w:sz w:val="18"/>
                <w:szCs w:val="18"/>
              </w:rPr>
              <w:t>3</w:t>
            </w:r>
          </w:p>
        </w:tc>
      </w:tr>
      <w:tr w:rsidR="00DA676B" w:rsidRPr="003D585B" w14:paraId="75132E3B" w14:textId="77777777" w:rsidTr="00D8437C">
        <w:trPr>
          <w:trHeight w:val="454"/>
        </w:trPr>
        <w:tc>
          <w:tcPr>
            <w:tcW w:w="556" w:type="dxa"/>
            <w:tcBorders>
              <w:top w:val="nil"/>
              <w:left w:val="single" w:sz="4" w:space="0" w:color="auto"/>
              <w:bottom w:val="single" w:sz="4" w:space="0" w:color="auto"/>
              <w:right w:val="single" w:sz="4" w:space="0" w:color="auto"/>
            </w:tcBorders>
            <w:shd w:val="clear" w:color="000000" w:fill="FFFFFF"/>
            <w:vAlign w:val="center"/>
          </w:tcPr>
          <w:p w14:paraId="1F2DBAD9" w14:textId="4560F0EF" w:rsidR="00DA676B" w:rsidRPr="003D585B" w:rsidRDefault="00F641B0" w:rsidP="00DA676B">
            <w:pPr>
              <w:jc w:val="center"/>
              <w:rPr>
                <w:rFonts w:eastAsia="Times New Roman" w:cs="Times New Roman"/>
                <w:sz w:val="18"/>
                <w:szCs w:val="18"/>
              </w:rPr>
            </w:pPr>
            <w:r>
              <w:rPr>
                <w:rFonts w:eastAsia="Times New Roman" w:cs="Times New Roman"/>
                <w:sz w:val="18"/>
                <w:szCs w:val="18"/>
              </w:rPr>
              <w:t>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650C420" w14:textId="69DB05FF" w:rsidR="00DA676B" w:rsidRPr="003D585B" w:rsidRDefault="00F641B0" w:rsidP="00DA676B">
            <w:pPr>
              <w:jc w:val="center"/>
              <w:rPr>
                <w:rFonts w:eastAsia="Times New Roman" w:cs="Times New Roman"/>
                <w:sz w:val="18"/>
                <w:szCs w:val="18"/>
              </w:rPr>
            </w:pPr>
            <w:r>
              <w:rPr>
                <w:rFonts w:eastAsia="Times New Roman" w:cs="Times New Roman"/>
                <w:sz w:val="18"/>
                <w:szCs w:val="18"/>
              </w:rPr>
              <w:t>4</w:t>
            </w:r>
          </w:p>
        </w:tc>
        <w:tc>
          <w:tcPr>
            <w:tcW w:w="7094" w:type="dxa"/>
            <w:tcBorders>
              <w:top w:val="nil"/>
              <w:left w:val="single" w:sz="4" w:space="0" w:color="auto"/>
              <w:bottom w:val="single" w:sz="4" w:space="0" w:color="auto"/>
              <w:right w:val="single" w:sz="4" w:space="0" w:color="auto"/>
            </w:tcBorders>
            <w:shd w:val="clear" w:color="000000" w:fill="FFFFFF"/>
            <w:vAlign w:val="center"/>
          </w:tcPr>
          <w:p w14:paraId="27C083E1" w14:textId="5D4FECC4" w:rsidR="00DA676B" w:rsidRPr="003D585B" w:rsidRDefault="00DA676B" w:rsidP="00DA676B">
            <w:pPr>
              <w:rPr>
                <w:rFonts w:eastAsia="Times New Roman" w:cs="Times New Roman"/>
                <w:sz w:val="18"/>
                <w:szCs w:val="18"/>
              </w:rPr>
            </w:pPr>
            <w:r w:rsidRPr="003D585B">
              <w:rPr>
                <w:rFonts w:eastAsia="Times New Roman" w:cs="Times New Roman"/>
                <w:sz w:val="18"/>
                <w:szCs w:val="18"/>
              </w:rPr>
              <w:t xml:space="preserve">Pakiet Nr </w:t>
            </w:r>
            <w:r w:rsidR="00F641B0">
              <w:rPr>
                <w:rFonts w:eastAsia="Times New Roman" w:cs="Times New Roman"/>
                <w:sz w:val="18"/>
                <w:szCs w:val="18"/>
              </w:rPr>
              <w:t>4</w:t>
            </w:r>
            <w:r w:rsidRPr="003D585B">
              <w:rPr>
                <w:rFonts w:eastAsia="Times New Roman" w:cs="Times New Roman"/>
                <w:sz w:val="18"/>
                <w:szCs w:val="18"/>
              </w:rPr>
              <w:t>: Urządzenie do przeskórnego zamykania miejsc dostępu do 21F na tetnicy udowej 25 sztuk (do banku - 5 sztuk)</w:t>
            </w:r>
          </w:p>
        </w:tc>
        <w:tc>
          <w:tcPr>
            <w:tcW w:w="1701" w:type="dxa"/>
            <w:tcBorders>
              <w:top w:val="nil"/>
              <w:left w:val="nil"/>
              <w:bottom w:val="single" w:sz="4" w:space="0" w:color="000000"/>
              <w:right w:val="single" w:sz="4" w:space="0" w:color="000000"/>
            </w:tcBorders>
            <w:shd w:val="clear" w:color="000000" w:fill="FFFFFF"/>
            <w:noWrap/>
            <w:vAlign w:val="center"/>
          </w:tcPr>
          <w:p w14:paraId="1F90121A" w14:textId="60E7D94B" w:rsidR="00DA676B" w:rsidRPr="003D585B" w:rsidRDefault="00F641B0" w:rsidP="00DA676B">
            <w:pPr>
              <w:jc w:val="center"/>
              <w:rPr>
                <w:rFonts w:eastAsia="Times New Roman" w:cs="Times New Roman"/>
                <w:sz w:val="18"/>
                <w:szCs w:val="18"/>
              </w:rPr>
            </w:pPr>
            <w:r>
              <w:rPr>
                <w:rFonts w:eastAsia="Times New Roman" w:cs="Times New Roman"/>
                <w:sz w:val="18"/>
                <w:szCs w:val="18"/>
              </w:rPr>
              <w:t>5</w:t>
            </w:r>
          </w:p>
        </w:tc>
      </w:tr>
    </w:tbl>
    <w:p w14:paraId="1A798AB2" w14:textId="77777777" w:rsidR="00A62BEA" w:rsidRPr="003D585B" w:rsidRDefault="00A62BEA" w:rsidP="00A7128A">
      <w:pPr>
        <w:rPr>
          <w:rFonts w:cs="Times New Roman"/>
          <w:sz w:val="22"/>
          <w:szCs w:val="22"/>
        </w:rPr>
      </w:pPr>
    </w:p>
    <w:p w14:paraId="2967A828" w14:textId="77777777" w:rsidR="002A2B02" w:rsidRPr="003D585B" w:rsidRDefault="002A2B02" w:rsidP="00A7128A">
      <w:pPr>
        <w:rPr>
          <w:rFonts w:cs="Times New Roman"/>
          <w:sz w:val="22"/>
          <w:szCs w:val="22"/>
        </w:rPr>
      </w:pPr>
    </w:p>
    <w:p w14:paraId="37F112A5" w14:textId="39627A00" w:rsidR="00CE6D19" w:rsidRPr="003D585B" w:rsidRDefault="00737244" w:rsidP="00A7128A">
      <w:pPr>
        <w:rPr>
          <w:rFonts w:cs="Times New Roman"/>
          <w:sz w:val="22"/>
          <w:szCs w:val="22"/>
        </w:rPr>
      </w:pPr>
      <w:r w:rsidRPr="003D585B">
        <w:rPr>
          <w:rFonts w:cs="Times New Roman"/>
          <w:sz w:val="22"/>
          <w:szCs w:val="22"/>
        </w:rPr>
        <w:t>Wartość brutto utworzonego „Banku” wynosi: ………….. zł, słownie: ……………………….. złotych</w:t>
      </w:r>
    </w:p>
    <w:p w14:paraId="6FE106BC" w14:textId="77777777" w:rsidR="00A7128A" w:rsidRPr="003D585B" w:rsidRDefault="00A7128A" w:rsidP="00D25E61">
      <w:pPr>
        <w:jc w:val="right"/>
        <w:rPr>
          <w:rFonts w:cs="Times New Roman"/>
          <w:b/>
          <w:sz w:val="22"/>
          <w:szCs w:val="22"/>
        </w:rPr>
      </w:pPr>
    </w:p>
    <w:p w14:paraId="35E079A9" w14:textId="77777777" w:rsidR="00A62BEA" w:rsidRPr="003D585B" w:rsidRDefault="00A62BEA" w:rsidP="00D25E61">
      <w:pPr>
        <w:jc w:val="right"/>
        <w:rPr>
          <w:rFonts w:cs="Times New Roman"/>
          <w:b/>
          <w:sz w:val="22"/>
          <w:szCs w:val="22"/>
        </w:rPr>
      </w:pPr>
    </w:p>
    <w:p w14:paraId="7086A5D8" w14:textId="77777777" w:rsidR="00A62BEA" w:rsidRPr="003D585B" w:rsidRDefault="00A62BEA" w:rsidP="00D25E61">
      <w:pPr>
        <w:jc w:val="right"/>
        <w:rPr>
          <w:rFonts w:cs="Times New Roman"/>
          <w:b/>
          <w:sz w:val="22"/>
          <w:szCs w:val="22"/>
        </w:rPr>
      </w:pPr>
    </w:p>
    <w:p w14:paraId="13074C45" w14:textId="77777777" w:rsidR="00A62BEA" w:rsidRPr="003D585B" w:rsidRDefault="00A62BEA" w:rsidP="00D25E61">
      <w:pPr>
        <w:jc w:val="right"/>
        <w:rPr>
          <w:rFonts w:cs="Times New Roman"/>
          <w:b/>
          <w:sz w:val="22"/>
          <w:szCs w:val="22"/>
        </w:rPr>
      </w:pPr>
    </w:p>
    <w:p w14:paraId="6600F219" w14:textId="77777777" w:rsidR="00A62BEA" w:rsidRPr="003D585B" w:rsidRDefault="00A62BEA" w:rsidP="00D25E61">
      <w:pPr>
        <w:jc w:val="right"/>
        <w:rPr>
          <w:rFonts w:cs="Times New Roman"/>
          <w:b/>
          <w:sz w:val="22"/>
          <w:szCs w:val="22"/>
        </w:rPr>
      </w:pPr>
    </w:p>
    <w:p w14:paraId="3413963D" w14:textId="77777777" w:rsidR="005F0B34" w:rsidRDefault="005F0B34" w:rsidP="005F0B34">
      <w:pPr>
        <w:rPr>
          <w:rFonts w:cs="Times New Roman"/>
          <w:b/>
          <w:sz w:val="22"/>
          <w:szCs w:val="22"/>
        </w:rPr>
      </w:pPr>
    </w:p>
    <w:p w14:paraId="798F15A7" w14:textId="77777777" w:rsidR="005F0B34" w:rsidRDefault="005F0B34" w:rsidP="005F0B34">
      <w:pPr>
        <w:rPr>
          <w:rFonts w:cs="Times New Roman"/>
          <w:b/>
          <w:sz w:val="22"/>
          <w:szCs w:val="22"/>
        </w:rPr>
      </w:pPr>
    </w:p>
    <w:p w14:paraId="57DE143F" w14:textId="77777777" w:rsidR="005F0B34" w:rsidRDefault="005F0B34" w:rsidP="005F0B34">
      <w:pPr>
        <w:rPr>
          <w:rFonts w:cs="Times New Roman"/>
          <w:b/>
          <w:sz w:val="22"/>
          <w:szCs w:val="22"/>
        </w:rPr>
      </w:pPr>
    </w:p>
    <w:p w14:paraId="20146A90" w14:textId="77777777" w:rsidR="005F0B34" w:rsidRDefault="005F0B34" w:rsidP="005F0B34">
      <w:pPr>
        <w:rPr>
          <w:rFonts w:cs="Times New Roman"/>
          <w:b/>
          <w:sz w:val="22"/>
          <w:szCs w:val="22"/>
        </w:rPr>
      </w:pPr>
    </w:p>
    <w:p w14:paraId="65891B05" w14:textId="77777777" w:rsidR="005F0B34" w:rsidRDefault="005F0B34" w:rsidP="005F0B34">
      <w:pPr>
        <w:rPr>
          <w:rFonts w:cs="Times New Roman"/>
          <w:b/>
          <w:sz w:val="22"/>
          <w:szCs w:val="22"/>
        </w:rPr>
      </w:pPr>
    </w:p>
    <w:p w14:paraId="0B1F7E2C" w14:textId="77777777" w:rsidR="005F0B34" w:rsidRDefault="005F0B34" w:rsidP="005F0B34">
      <w:pPr>
        <w:rPr>
          <w:rFonts w:cs="Times New Roman"/>
          <w:b/>
          <w:sz w:val="22"/>
          <w:szCs w:val="22"/>
        </w:rPr>
      </w:pPr>
    </w:p>
    <w:p w14:paraId="4B6D3443" w14:textId="77777777" w:rsidR="005F0B34" w:rsidRDefault="005F0B34" w:rsidP="005F0B34">
      <w:pPr>
        <w:rPr>
          <w:rFonts w:cs="Times New Roman"/>
          <w:b/>
          <w:sz w:val="22"/>
          <w:szCs w:val="22"/>
        </w:rPr>
      </w:pPr>
    </w:p>
    <w:p w14:paraId="5046B732" w14:textId="77777777" w:rsidR="005F0B34" w:rsidRDefault="005F0B34" w:rsidP="005F0B34">
      <w:pPr>
        <w:rPr>
          <w:rFonts w:cs="Times New Roman"/>
          <w:b/>
          <w:sz w:val="22"/>
          <w:szCs w:val="22"/>
        </w:rPr>
      </w:pPr>
    </w:p>
    <w:p w14:paraId="3ED37FFF" w14:textId="77777777" w:rsidR="005F0B34" w:rsidRDefault="005F0B34" w:rsidP="005F0B34">
      <w:pPr>
        <w:rPr>
          <w:rFonts w:cs="Times New Roman"/>
          <w:b/>
          <w:sz w:val="22"/>
          <w:szCs w:val="22"/>
        </w:rPr>
      </w:pPr>
    </w:p>
    <w:p w14:paraId="4C0E5348" w14:textId="77777777" w:rsidR="005F0B34" w:rsidRDefault="005F0B34" w:rsidP="005F0B34">
      <w:pPr>
        <w:rPr>
          <w:rFonts w:cs="Times New Roman"/>
          <w:b/>
          <w:sz w:val="22"/>
          <w:szCs w:val="22"/>
        </w:rPr>
      </w:pPr>
    </w:p>
    <w:p w14:paraId="2FF6C27A" w14:textId="77777777" w:rsidR="005F0B34" w:rsidRDefault="005F0B34" w:rsidP="005F0B34">
      <w:pPr>
        <w:rPr>
          <w:rFonts w:cs="Times New Roman"/>
          <w:b/>
          <w:sz w:val="22"/>
          <w:szCs w:val="22"/>
        </w:rPr>
      </w:pPr>
    </w:p>
    <w:p w14:paraId="27D6E909" w14:textId="77777777" w:rsidR="005F0B34" w:rsidRDefault="005F0B34" w:rsidP="005F0B34">
      <w:pPr>
        <w:rPr>
          <w:rFonts w:cs="Times New Roman"/>
          <w:b/>
          <w:sz w:val="22"/>
          <w:szCs w:val="22"/>
        </w:rPr>
      </w:pPr>
    </w:p>
    <w:p w14:paraId="4FDEA643" w14:textId="77777777" w:rsidR="005F0B34" w:rsidRDefault="005F0B34" w:rsidP="005F0B34">
      <w:pPr>
        <w:rPr>
          <w:rFonts w:cs="Times New Roman"/>
          <w:b/>
          <w:sz w:val="22"/>
          <w:szCs w:val="22"/>
        </w:rPr>
      </w:pPr>
    </w:p>
    <w:p w14:paraId="49E85161" w14:textId="77777777" w:rsidR="005F0B34" w:rsidRDefault="005F0B34" w:rsidP="005F0B34">
      <w:pPr>
        <w:rPr>
          <w:rFonts w:cs="Times New Roman"/>
          <w:b/>
          <w:sz w:val="22"/>
          <w:szCs w:val="22"/>
        </w:rPr>
      </w:pPr>
    </w:p>
    <w:p w14:paraId="01F17E06" w14:textId="77777777" w:rsidR="005F0B34" w:rsidRDefault="005F0B34" w:rsidP="005F0B34">
      <w:pPr>
        <w:rPr>
          <w:rFonts w:cs="Times New Roman"/>
          <w:b/>
          <w:sz w:val="22"/>
          <w:szCs w:val="22"/>
        </w:rPr>
      </w:pPr>
    </w:p>
    <w:p w14:paraId="465782BD" w14:textId="77777777" w:rsidR="005F0B34" w:rsidRDefault="005F0B34" w:rsidP="005F0B34">
      <w:pPr>
        <w:rPr>
          <w:rFonts w:cs="Times New Roman"/>
          <w:b/>
          <w:sz w:val="22"/>
          <w:szCs w:val="22"/>
        </w:rPr>
      </w:pPr>
    </w:p>
    <w:p w14:paraId="6BDE508E" w14:textId="77777777" w:rsidR="005F0B34" w:rsidRDefault="005F0B34" w:rsidP="005F0B34">
      <w:pPr>
        <w:rPr>
          <w:rFonts w:cs="Times New Roman"/>
          <w:b/>
          <w:sz w:val="22"/>
          <w:szCs w:val="22"/>
        </w:rPr>
      </w:pPr>
    </w:p>
    <w:p w14:paraId="0C41FAB0" w14:textId="77777777" w:rsidR="005F0B34" w:rsidRDefault="005F0B34" w:rsidP="005F0B34">
      <w:pPr>
        <w:rPr>
          <w:rFonts w:cs="Times New Roman"/>
          <w:b/>
          <w:sz w:val="22"/>
          <w:szCs w:val="22"/>
        </w:rPr>
      </w:pPr>
    </w:p>
    <w:p w14:paraId="205A86DD" w14:textId="77777777" w:rsidR="005F0B34" w:rsidRDefault="005F0B34" w:rsidP="005F0B34">
      <w:pPr>
        <w:rPr>
          <w:rFonts w:cs="Times New Roman"/>
          <w:b/>
          <w:sz w:val="22"/>
          <w:szCs w:val="22"/>
        </w:rPr>
      </w:pPr>
    </w:p>
    <w:p w14:paraId="29C15468" w14:textId="0E1E82B6" w:rsidR="00D25E61" w:rsidRPr="003D585B" w:rsidRDefault="00E34B14" w:rsidP="005F0B34">
      <w:pPr>
        <w:rPr>
          <w:rFonts w:cs="Times New Roman"/>
          <w:b/>
          <w:sz w:val="22"/>
          <w:szCs w:val="22"/>
        </w:rPr>
      </w:pPr>
      <w:r w:rsidRPr="003D585B">
        <w:rPr>
          <w:rFonts w:cs="Times New Roman"/>
          <w:b/>
          <w:sz w:val="22"/>
          <w:szCs w:val="22"/>
        </w:rPr>
        <w:t>Załącznik nr 9</w:t>
      </w:r>
      <w:r w:rsidR="005F0B34">
        <w:rPr>
          <w:rFonts w:cs="Times New Roman"/>
          <w:b/>
          <w:sz w:val="22"/>
          <w:szCs w:val="22"/>
        </w:rPr>
        <w:t xml:space="preserve"> do SWZ</w:t>
      </w:r>
    </w:p>
    <w:p w14:paraId="5E62CB85" w14:textId="77777777" w:rsidR="00CF78D2" w:rsidRPr="003D585B" w:rsidRDefault="00CF78D2" w:rsidP="009C6CED">
      <w:pPr>
        <w:rPr>
          <w:rFonts w:eastAsia="Helvetica-Oblique" w:cs="Times New Roman"/>
          <w:b/>
          <w:sz w:val="22"/>
          <w:szCs w:val="22"/>
        </w:rPr>
      </w:pPr>
    </w:p>
    <w:p w14:paraId="44455B59" w14:textId="2BA301F0" w:rsidR="00CF78D2" w:rsidRPr="003D585B" w:rsidRDefault="008319E4" w:rsidP="00CF78D2">
      <w:pPr>
        <w:rPr>
          <w:rFonts w:cs="Times New Roman"/>
          <w:b/>
          <w:sz w:val="22"/>
          <w:szCs w:val="22"/>
        </w:rPr>
      </w:pPr>
      <w:r>
        <w:rPr>
          <w:rFonts w:eastAsia="Helvetica-Oblique" w:cs="Times New Roman"/>
          <w:b/>
          <w:sz w:val="22"/>
          <w:szCs w:val="22"/>
        </w:rPr>
        <w:t>ZP/70/2024</w:t>
      </w:r>
    </w:p>
    <w:p w14:paraId="18183001" w14:textId="77777777" w:rsidR="00CF78D2" w:rsidRPr="003D585B" w:rsidRDefault="00CF78D2" w:rsidP="009C6CED">
      <w:pPr>
        <w:rPr>
          <w:rFonts w:eastAsia="Helvetica-Oblique" w:cs="Times New Roman"/>
          <w:b/>
          <w:sz w:val="22"/>
          <w:szCs w:val="22"/>
        </w:rPr>
      </w:pPr>
    </w:p>
    <w:p w14:paraId="01F1E258" w14:textId="7CAF74DD" w:rsidR="00EE263C" w:rsidRPr="00A21305" w:rsidRDefault="00D25E61" w:rsidP="00A21305">
      <w:pPr>
        <w:rPr>
          <w:rFonts w:eastAsia="Helvetica-Oblique" w:cs="Times New Roman"/>
          <w:b/>
          <w:sz w:val="22"/>
          <w:szCs w:val="22"/>
        </w:rPr>
      </w:pPr>
      <w:r w:rsidRPr="003D585B">
        <w:rPr>
          <w:rFonts w:eastAsia="Helvetica-Oblique" w:cs="Times New Roman"/>
          <w:b/>
          <w:sz w:val="22"/>
          <w:szCs w:val="22"/>
        </w:rPr>
        <w:t xml:space="preserve">Identyfikator postępowania </w:t>
      </w:r>
      <w:r w:rsidR="00CF78D2" w:rsidRPr="003D585B">
        <w:rPr>
          <w:rFonts w:eastAsia="Helvetica-Oblique" w:cs="Times New Roman"/>
          <w:b/>
          <w:sz w:val="22"/>
          <w:szCs w:val="22"/>
        </w:rPr>
        <w:t xml:space="preserve">e-zamowienia: </w:t>
      </w:r>
      <w:r w:rsidR="005411CF">
        <w:rPr>
          <w:rFonts w:ascii="Arial" w:hAnsi="Arial" w:cs="Arial"/>
          <w:color w:val="4A4A4A"/>
          <w:shd w:val="clear" w:color="auto" w:fill="FFFFFF"/>
        </w:rPr>
        <w:t>ocds-148610-2a3c029d-0eda-11ef-9381-e6cc5d6d04e5</w:t>
      </w:r>
    </w:p>
    <w:p w14:paraId="4CFD769E" w14:textId="673FEDF8" w:rsidR="00CF78D2" w:rsidRDefault="00CF78D2" w:rsidP="009C6CED">
      <w:pPr>
        <w:rPr>
          <w:rFonts w:eastAsia="Helvetica-Oblique" w:cs="Times New Roman"/>
          <w:b/>
          <w:sz w:val="22"/>
          <w:szCs w:val="22"/>
        </w:rPr>
      </w:pPr>
    </w:p>
    <w:p w14:paraId="31415641" w14:textId="77777777" w:rsidR="0014569B" w:rsidRDefault="0014569B" w:rsidP="0014569B">
      <w:pPr>
        <w:tabs>
          <w:tab w:val="left" w:pos="9000"/>
        </w:tabs>
        <w:spacing w:line="276" w:lineRule="auto"/>
        <w:ind w:hanging="718"/>
        <w:rPr>
          <w:rFonts w:cs="Times New Roman"/>
          <w:b/>
          <w:sz w:val="22"/>
        </w:rPr>
      </w:pPr>
    </w:p>
    <w:p w14:paraId="5D2ECFD7" w14:textId="77777777" w:rsidR="0014569B" w:rsidRDefault="0014569B" w:rsidP="0014569B">
      <w:pPr>
        <w:tabs>
          <w:tab w:val="left" w:pos="9000"/>
        </w:tabs>
        <w:spacing w:line="276" w:lineRule="auto"/>
        <w:ind w:hanging="718"/>
        <w:rPr>
          <w:rFonts w:cs="Times New Roman"/>
          <w:b/>
          <w:sz w:val="22"/>
        </w:rPr>
      </w:pPr>
    </w:p>
    <w:p w14:paraId="57308C7D" w14:textId="77777777" w:rsidR="0014569B" w:rsidRDefault="0014569B" w:rsidP="0014569B">
      <w:pPr>
        <w:tabs>
          <w:tab w:val="left" w:pos="9000"/>
        </w:tabs>
        <w:spacing w:line="276" w:lineRule="auto"/>
        <w:ind w:hanging="718"/>
        <w:rPr>
          <w:rFonts w:cs="Times New Roman"/>
          <w:b/>
          <w:sz w:val="22"/>
        </w:rPr>
      </w:pPr>
    </w:p>
    <w:p w14:paraId="651C21F2" w14:textId="77777777" w:rsidR="0014569B" w:rsidRDefault="0014569B" w:rsidP="0014569B">
      <w:pPr>
        <w:tabs>
          <w:tab w:val="left" w:pos="9000"/>
        </w:tabs>
        <w:spacing w:line="276" w:lineRule="auto"/>
        <w:ind w:hanging="718"/>
        <w:rPr>
          <w:rFonts w:cs="Times New Roman"/>
          <w:b/>
          <w:sz w:val="22"/>
        </w:rPr>
      </w:pPr>
    </w:p>
    <w:p w14:paraId="12652EDE" w14:textId="77777777" w:rsidR="0014569B" w:rsidRDefault="0014569B" w:rsidP="0014569B">
      <w:pPr>
        <w:tabs>
          <w:tab w:val="left" w:pos="9000"/>
        </w:tabs>
        <w:spacing w:line="276" w:lineRule="auto"/>
        <w:ind w:hanging="718"/>
        <w:rPr>
          <w:rFonts w:cs="Times New Roman"/>
          <w:b/>
          <w:sz w:val="22"/>
        </w:rPr>
      </w:pPr>
    </w:p>
    <w:p w14:paraId="4457E629" w14:textId="366AB642" w:rsidR="0014569B" w:rsidRDefault="0014569B" w:rsidP="0014569B">
      <w:pPr>
        <w:tabs>
          <w:tab w:val="left" w:pos="9000"/>
        </w:tabs>
        <w:spacing w:line="276" w:lineRule="auto"/>
        <w:ind w:hanging="718"/>
        <w:rPr>
          <w:rFonts w:cs="Times New Roman"/>
          <w:b/>
          <w:sz w:val="22"/>
        </w:rPr>
      </w:pPr>
    </w:p>
    <w:p w14:paraId="36DEC124" w14:textId="77777777" w:rsidR="005411CF" w:rsidRDefault="005411CF" w:rsidP="0014569B">
      <w:pPr>
        <w:tabs>
          <w:tab w:val="left" w:pos="9000"/>
        </w:tabs>
        <w:spacing w:line="276" w:lineRule="auto"/>
        <w:ind w:hanging="718"/>
        <w:rPr>
          <w:rFonts w:cs="Times New Roman"/>
          <w:b/>
          <w:sz w:val="22"/>
        </w:rPr>
      </w:pPr>
    </w:p>
    <w:p w14:paraId="748C9459" w14:textId="77777777" w:rsidR="0014569B" w:rsidRDefault="0014569B" w:rsidP="0014569B">
      <w:pPr>
        <w:rPr>
          <w:rFonts w:cs="Times New Roman"/>
          <w:b/>
          <w:bCs/>
          <w:iCs/>
          <w:sz w:val="22"/>
          <w:szCs w:val="22"/>
        </w:rPr>
      </w:pPr>
      <w:r>
        <w:rPr>
          <w:rFonts w:cs="Times New Roman"/>
          <w:b/>
          <w:bCs/>
          <w:iCs/>
          <w:sz w:val="22"/>
          <w:szCs w:val="22"/>
        </w:rPr>
        <w:lastRenderedPageBreak/>
        <w:t>ZP/70/2024</w:t>
      </w:r>
    </w:p>
    <w:p w14:paraId="4FE292E6" w14:textId="3C040C29" w:rsidR="0014569B" w:rsidRPr="003D585B" w:rsidRDefault="0014569B" w:rsidP="0014569B">
      <w:pPr>
        <w:rPr>
          <w:rFonts w:cs="Times New Roman"/>
          <w:b/>
          <w:bCs/>
          <w:iCs/>
          <w:sz w:val="22"/>
          <w:szCs w:val="22"/>
        </w:rPr>
      </w:pPr>
      <w:r>
        <w:rPr>
          <w:rFonts w:cs="Times New Roman"/>
          <w:b/>
          <w:bCs/>
          <w:iCs/>
          <w:sz w:val="22"/>
          <w:szCs w:val="22"/>
        </w:rPr>
        <w:t>Załącznik nr 10 do SWZ</w:t>
      </w:r>
    </w:p>
    <w:p w14:paraId="50241D3B" w14:textId="77777777" w:rsidR="0014569B" w:rsidRPr="003D585B" w:rsidRDefault="0014569B" w:rsidP="0014569B">
      <w:pPr>
        <w:rPr>
          <w:rFonts w:cs="Times New Roman"/>
          <w:b/>
          <w:bCs/>
          <w:iCs/>
          <w:sz w:val="22"/>
          <w:szCs w:val="22"/>
        </w:rPr>
      </w:pPr>
    </w:p>
    <w:p w14:paraId="3BC9B3C0" w14:textId="060CF199" w:rsidR="0014569B" w:rsidRPr="00C02372" w:rsidRDefault="0014569B" w:rsidP="0014569B">
      <w:pPr>
        <w:tabs>
          <w:tab w:val="left" w:pos="9000"/>
        </w:tabs>
        <w:spacing w:line="276" w:lineRule="auto"/>
        <w:ind w:left="718" w:hanging="718"/>
        <w:rPr>
          <w:rFonts w:cs="Times New Roman"/>
          <w:b/>
          <w:sz w:val="22"/>
        </w:rPr>
      </w:pPr>
    </w:p>
    <w:p w14:paraId="44019319" w14:textId="77777777" w:rsidR="0014569B" w:rsidRPr="00E0240A" w:rsidRDefault="0014569B" w:rsidP="0014569B">
      <w:pPr>
        <w:spacing w:line="276" w:lineRule="auto"/>
        <w:ind w:left="718" w:hanging="718"/>
        <w:jc w:val="right"/>
        <w:rPr>
          <w:rFonts w:cs="Times New Roman"/>
          <w:sz w:val="22"/>
        </w:rPr>
      </w:pPr>
    </w:p>
    <w:p w14:paraId="0B750625" w14:textId="77777777" w:rsidR="0014569B" w:rsidRPr="00E0240A" w:rsidRDefault="0014569B" w:rsidP="0014569B">
      <w:pPr>
        <w:spacing w:line="276" w:lineRule="auto"/>
        <w:ind w:left="718" w:hanging="718"/>
        <w:rPr>
          <w:rFonts w:cs="Times New Roman"/>
          <w:b/>
          <w:sz w:val="22"/>
        </w:rPr>
      </w:pPr>
      <w:r w:rsidRPr="00E0240A">
        <w:rPr>
          <w:rFonts w:cs="Times New Roman"/>
          <w:b/>
          <w:sz w:val="22"/>
        </w:rPr>
        <w:t>Wykonawca:</w:t>
      </w:r>
    </w:p>
    <w:p w14:paraId="237967AD" w14:textId="77777777" w:rsidR="0014569B" w:rsidRPr="00E0240A" w:rsidRDefault="0014569B" w:rsidP="0014569B">
      <w:pPr>
        <w:spacing w:line="276" w:lineRule="auto"/>
        <w:ind w:left="718" w:right="5954" w:hanging="718"/>
        <w:rPr>
          <w:rFonts w:cs="Times New Roman"/>
          <w:sz w:val="22"/>
        </w:rPr>
      </w:pPr>
      <w:r w:rsidRPr="00E0240A">
        <w:rPr>
          <w:rFonts w:cs="Times New Roman"/>
          <w:sz w:val="22"/>
        </w:rPr>
        <w:t>…………………………………………….…</w:t>
      </w:r>
    </w:p>
    <w:p w14:paraId="038B0E1A" w14:textId="77777777" w:rsidR="0014569B" w:rsidRPr="00E0240A" w:rsidRDefault="0014569B" w:rsidP="0014569B">
      <w:pPr>
        <w:spacing w:line="276" w:lineRule="auto"/>
        <w:ind w:right="5954"/>
        <w:rPr>
          <w:rFonts w:cs="Times New Roman"/>
          <w:sz w:val="22"/>
        </w:rPr>
      </w:pPr>
      <w:r w:rsidRPr="00E0240A">
        <w:rPr>
          <w:rFonts w:cs="Times New Roman"/>
          <w:sz w:val="22"/>
        </w:rPr>
        <w:t>………………………………………………………………………………………………………………………………………………</w:t>
      </w:r>
    </w:p>
    <w:p w14:paraId="08A89C0B" w14:textId="77777777" w:rsidR="0014569B" w:rsidRPr="00E0240A" w:rsidRDefault="0014569B" w:rsidP="0014569B">
      <w:pPr>
        <w:spacing w:line="276" w:lineRule="auto"/>
        <w:ind w:right="5953"/>
        <w:rPr>
          <w:rFonts w:cs="Times New Roman"/>
          <w:i/>
          <w:sz w:val="22"/>
        </w:rPr>
      </w:pPr>
      <w:r w:rsidRPr="00E0240A">
        <w:rPr>
          <w:rFonts w:cs="Times New Roman"/>
          <w:i/>
          <w:sz w:val="22"/>
        </w:rPr>
        <w:t>(pełna nazwa/firma, adres, w zależności od podmiotu: NIP/PESEL, KRS/CEiDG)</w:t>
      </w:r>
    </w:p>
    <w:p w14:paraId="477705FF" w14:textId="77777777" w:rsidR="0014569B" w:rsidRPr="00E0240A" w:rsidRDefault="0014569B" w:rsidP="0014569B">
      <w:pPr>
        <w:spacing w:line="276" w:lineRule="auto"/>
        <w:ind w:firstLine="426"/>
        <w:rPr>
          <w:rFonts w:cs="Times New Roman"/>
          <w:sz w:val="22"/>
        </w:rPr>
      </w:pPr>
    </w:p>
    <w:p w14:paraId="3C2DE3B9" w14:textId="77777777" w:rsidR="0014569B" w:rsidRPr="00E0240A" w:rsidRDefault="0014569B" w:rsidP="0014569B">
      <w:pPr>
        <w:spacing w:line="276" w:lineRule="auto"/>
        <w:ind w:firstLine="426"/>
        <w:rPr>
          <w:rFonts w:cs="Times New Roman"/>
          <w:sz w:val="22"/>
        </w:rPr>
      </w:pPr>
    </w:p>
    <w:p w14:paraId="4786131D" w14:textId="623B1E39" w:rsidR="0014569B" w:rsidRPr="00E0240A" w:rsidRDefault="0014569B" w:rsidP="0014569B">
      <w:pPr>
        <w:spacing w:line="276" w:lineRule="auto"/>
        <w:jc w:val="center"/>
        <w:rPr>
          <w:rFonts w:cs="Times New Roman"/>
          <w:b/>
          <w:sz w:val="22"/>
          <w:u w:val="single"/>
        </w:rPr>
      </w:pPr>
      <w:r w:rsidRPr="00E0240A">
        <w:rPr>
          <w:rFonts w:cs="Times New Roman"/>
          <w:b/>
          <w:sz w:val="22"/>
          <w:u w:val="single"/>
        </w:rPr>
        <w:t>Oświadczenie Wykonawcy</w:t>
      </w:r>
      <w:r w:rsidR="00DE5171">
        <w:rPr>
          <w:rFonts w:cs="Times New Roman"/>
          <w:b/>
          <w:sz w:val="22"/>
          <w:u w:val="single"/>
        </w:rPr>
        <w:t xml:space="preserve"> o aktualności</w:t>
      </w:r>
    </w:p>
    <w:p w14:paraId="7D981061" w14:textId="77777777" w:rsidR="0014569B" w:rsidRPr="00E0240A" w:rsidRDefault="0014569B" w:rsidP="0014569B">
      <w:pPr>
        <w:spacing w:line="276" w:lineRule="auto"/>
        <w:jc w:val="center"/>
        <w:rPr>
          <w:rFonts w:cs="Times New Roman"/>
          <w:sz w:val="22"/>
        </w:rPr>
      </w:pPr>
      <w:r w:rsidRPr="00E0240A">
        <w:rPr>
          <w:rFonts w:cs="Times New Roman"/>
          <w:sz w:val="22"/>
        </w:rPr>
        <w:t>potwierdzające aktualność informacji zawartych w oświadczeniu wstępnym, o którym mowa w art. 125 ust. 1 ustawy z dnia 11 września 2019 r. Prawo zamówień publicznych (dalej jako ustawa Pzp)</w:t>
      </w:r>
    </w:p>
    <w:p w14:paraId="4DB95911" w14:textId="77777777" w:rsidR="0014569B" w:rsidRPr="00E0240A" w:rsidRDefault="0014569B" w:rsidP="0014569B">
      <w:pPr>
        <w:spacing w:line="276" w:lineRule="auto"/>
        <w:rPr>
          <w:rFonts w:cs="Times New Roman"/>
          <w:sz w:val="22"/>
        </w:rPr>
      </w:pPr>
    </w:p>
    <w:p w14:paraId="5A9AB685" w14:textId="02DD70C3" w:rsidR="0014569B" w:rsidRPr="00E0240A" w:rsidRDefault="0014569B" w:rsidP="004927B1">
      <w:pPr>
        <w:spacing w:line="276" w:lineRule="auto"/>
        <w:jc w:val="both"/>
        <w:rPr>
          <w:rFonts w:cs="Times New Roman"/>
          <w:sz w:val="22"/>
        </w:rPr>
      </w:pPr>
      <w:r w:rsidRPr="00E0240A">
        <w:rPr>
          <w:rFonts w:cs="Times New Roman"/>
          <w:sz w:val="22"/>
        </w:rPr>
        <w:t xml:space="preserve">Niniejszym potwierdzam aktualność informacji zawartych w oświadczeniu wstępnym złożonym w postępowaniu o udzielenie zamówienia publicznego na zadanie pn.: </w:t>
      </w:r>
      <w:r w:rsidRPr="00E0240A">
        <w:rPr>
          <w:rFonts w:cs="Times New Roman"/>
          <w:b/>
          <w:sz w:val="22"/>
        </w:rPr>
        <w:t>„</w:t>
      </w:r>
      <w:r w:rsidR="005F0B34">
        <w:rPr>
          <w:rFonts w:eastAsia="Calibri" w:cs="Times New Roman"/>
          <w:b/>
          <w:sz w:val="22"/>
          <w:szCs w:val="22"/>
        </w:rPr>
        <w:t>Dostawa jednorazowego sprzętu specjalistycznego dla Pracowni Hemodynamiki i Angiokardiografii  na potrzeby SP ZOZ CSK UM w Łodzi - III</w:t>
      </w:r>
      <w:r w:rsidRPr="00E0240A">
        <w:rPr>
          <w:rFonts w:cs="Times New Roman"/>
          <w:b/>
          <w:sz w:val="22"/>
        </w:rPr>
        <w:t>”</w:t>
      </w:r>
      <w:r w:rsidRPr="00E0240A">
        <w:rPr>
          <w:rFonts w:cs="Times New Roman"/>
          <w:bCs/>
          <w:sz w:val="22"/>
        </w:rPr>
        <w:t>, na podstawie</w:t>
      </w:r>
      <w:r w:rsidRPr="00E0240A">
        <w:rPr>
          <w:rFonts w:cs="Times New Roman"/>
          <w:sz w:val="22"/>
        </w:rPr>
        <w:t xml:space="preserve"> art. 125 ust. 1 ustawy Pzp, w zakresie braku podstaw wykluczenia wskazanych w SWZ.</w:t>
      </w:r>
    </w:p>
    <w:p w14:paraId="7C58E1E2" w14:textId="77777777" w:rsidR="0014569B" w:rsidRPr="00E0240A" w:rsidRDefault="0014569B" w:rsidP="0014569B">
      <w:pPr>
        <w:spacing w:line="276" w:lineRule="auto"/>
        <w:ind w:left="3538" w:firstLine="709"/>
        <w:rPr>
          <w:rFonts w:cs="Times New Roman"/>
          <w:sz w:val="22"/>
        </w:rPr>
      </w:pPr>
      <w:r w:rsidRPr="00E0240A">
        <w:rPr>
          <w:rFonts w:cs="Times New Roman"/>
          <w:sz w:val="22"/>
        </w:rPr>
        <w:t xml:space="preserve">          </w:t>
      </w:r>
    </w:p>
    <w:p w14:paraId="78DE8592" w14:textId="77777777" w:rsidR="0014569B" w:rsidRPr="00E0240A" w:rsidRDefault="0014569B" w:rsidP="0014569B">
      <w:pPr>
        <w:spacing w:line="276" w:lineRule="auto"/>
        <w:ind w:left="3538" w:firstLine="709"/>
        <w:rPr>
          <w:rFonts w:cs="Times New Roman"/>
          <w:sz w:val="22"/>
        </w:rPr>
      </w:pPr>
      <w:r w:rsidRPr="00E0240A">
        <w:rPr>
          <w:rFonts w:cs="Times New Roman"/>
          <w:sz w:val="22"/>
        </w:rPr>
        <w:t xml:space="preserve">            </w:t>
      </w:r>
    </w:p>
    <w:p w14:paraId="0BB73697" w14:textId="77777777" w:rsidR="0014569B" w:rsidRPr="00E0240A" w:rsidRDefault="0014569B" w:rsidP="0014569B">
      <w:pPr>
        <w:spacing w:line="276" w:lineRule="auto"/>
        <w:ind w:left="3969" w:firstLine="709"/>
        <w:rPr>
          <w:rFonts w:cs="Times New Roman"/>
          <w:sz w:val="22"/>
        </w:rPr>
      </w:pPr>
      <w:r w:rsidRPr="00E0240A">
        <w:rPr>
          <w:rFonts w:cs="Times New Roman"/>
          <w:sz w:val="22"/>
        </w:rPr>
        <w:t xml:space="preserve"> __________________________________ </w:t>
      </w:r>
    </w:p>
    <w:p w14:paraId="0EB5FEC6" w14:textId="77777777" w:rsidR="0014569B" w:rsidRPr="00E0240A" w:rsidRDefault="0014569B" w:rsidP="0014569B">
      <w:pPr>
        <w:spacing w:line="276" w:lineRule="auto"/>
        <w:ind w:left="4247" w:firstLine="709"/>
        <w:rPr>
          <w:rFonts w:cs="Times New Roman"/>
          <w:sz w:val="22"/>
        </w:rPr>
      </w:pPr>
      <w:r w:rsidRPr="00E0240A">
        <w:rPr>
          <w:rFonts w:cs="Times New Roman"/>
          <w:sz w:val="22"/>
        </w:rPr>
        <w:t xml:space="preserve">   Data i podpis osoby upoważnionej</w:t>
      </w:r>
    </w:p>
    <w:p w14:paraId="76FBA314" w14:textId="77777777" w:rsidR="0014569B" w:rsidRPr="00E0240A" w:rsidRDefault="0014569B" w:rsidP="0014569B">
      <w:pPr>
        <w:spacing w:line="276" w:lineRule="auto"/>
        <w:ind w:left="4247" w:firstLine="709"/>
        <w:rPr>
          <w:rFonts w:cs="Times New Roman"/>
          <w:sz w:val="22"/>
        </w:rPr>
      </w:pPr>
    </w:p>
    <w:p w14:paraId="049AA572" w14:textId="77777777" w:rsidR="0014569B" w:rsidRPr="003D585B" w:rsidRDefault="0014569B" w:rsidP="009C6CED">
      <w:pPr>
        <w:rPr>
          <w:rFonts w:eastAsia="Helvetica-Oblique" w:cs="Times New Roman"/>
          <w:b/>
          <w:sz w:val="22"/>
          <w:szCs w:val="22"/>
        </w:rPr>
      </w:pPr>
    </w:p>
    <w:p w14:paraId="68741D6F" w14:textId="77777777" w:rsidR="00BC7575" w:rsidRPr="003D585B" w:rsidRDefault="00BC7575" w:rsidP="00A51B40">
      <w:pPr>
        <w:jc w:val="right"/>
        <w:rPr>
          <w:rFonts w:cs="Times New Roman"/>
          <w:b/>
          <w:sz w:val="22"/>
          <w:szCs w:val="22"/>
        </w:rPr>
      </w:pPr>
    </w:p>
    <w:sectPr w:rsidR="00BC7575" w:rsidRPr="003D585B" w:rsidSect="001B3AA2">
      <w:headerReference w:type="default" r:id="rId37"/>
      <w:footerReference w:type="default" r:id="rId38"/>
      <w:headerReference w:type="first" r:id="rId39"/>
      <w:footerReference w:type="first" r:id="rId40"/>
      <w:pgSz w:w="11906" w:h="16838" w:code="9"/>
      <w:pgMar w:top="1134" w:right="849"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2471" w14:textId="77777777" w:rsidR="009D66D0" w:rsidRDefault="009D66D0">
      <w:pPr>
        <w:rPr>
          <w:rFonts w:cs="Times New Roman"/>
        </w:rPr>
      </w:pPr>
      <w:r>
        <w:rPr>
          <w:rFonts w:cs="Times New Roman"/>
        </w:rPr>
        <w:separator/>
      </w:r>
    </w:p>
  </w:endnote>
  <w:endnote w:type="continuationSeparator" w:id="0">
    <w:p w14:paraId="081DB297" w14:textId="77777777" w:rsidR="009D66D0" w:rsidRDefault="009D66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2EFCE0DA" w:rsidR="009D66D0" w:rsidRPr="00A57BA7" w:rsidRDefault="009D66D0" w:rsidP="003E4F18">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ZP/</w:t>
    </w:r>
    <w:r>
      <w:rPr>
        <w:rFonts w:ascii="Tahoma" w:hAnsi="Tahoma" w:cs="Tahoma"/>
        <w:sz w:val="16"/>
        <w:szCs w:val="16"/>
      </w:rPr>
      <w:t>70/2024</w:t>
    </w:r>
  </w:p>
  <w:p w14:paraId="4E1CFCBA" w14:textId="77777777" w:rsidR="009D66D0" w:rsidRDefault="009D66D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03052"/>
      <w:docPartObj>
        <w:docPartGallery w:val="Page Numbers (Bottom of Page)"/>
        <w:docPartUnique/>
      </w:docPartObj>
    </w:sdtPr>
    <w:sdtEndPr>
      <w:rPr>
        <w:rFonts w:asciiTheme="minorHAnsi" w:hAnsiTheme="minorHAnsi"/>
        <w:i/>
        <w:sz w:val="20"/>
      </w:rPr>
    </w:sdtEndPr>
    <w:sdtContent>
      <w:p w14:paraId="5EE79FFA" w14:textId="1E56CB82" w:rsidR="009D66D0" w:rsidRPr="00890C97" w:rsidRDefault="009D66D0">
        <w:pPr>
          <w:pStyle w:val="Stopka"/>
          <w:rPr>
            <w:rFonts w:asciiTheme="minorHAnsi" w:hAnsiTheme="minorHAnsi"/>
            <w:i/>
            <w:sz w:val="20"/>
          </w:rPr>
        </w:pPr>
        <w:r>
          <w:rPr>
            <w:rFonts w:asciiTheme="minorHAnsi" w:hAnsiTheme="minorHAnsi"/>
            <w:i/>
            <w:sz w:val="20"/>
          </w:rPr>
          <w:t>ZP/70/202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20F2DB1" w:rsidR="009D66D0" w:rsidRPr="00890C97" w:rsidRDefault="009D66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A2543" w:rsidRPr="005A2543">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20F2DB1" w:rsidR="009D66D0" w:rsidRPr="00890C97" w:rsidRDefault="009D66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A2543" w:rsidRPr="005A2543">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9D66D0" w:rsidRDefault="009D66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38D6" w14:textId="77777777" w:rsidR="009D66D0" w:rsidRDefault="009D66D0">
      <w:pPr>
        <w:rPr>
          <w:rFonts w:cs="Times New Roman"/>
        </w:rPr>
      </w:pPr>
      <w:r>
        <w:rPr>
          <w:rFonts w:cs="Times New Roman"/>
        </w:rPr>
        <w:separator/>
      </w:r>
    </w:p>
  </w:footnote>
  <w:footnote w:type="continuationSeparator" w:id="0">
    <w:p w14:paraId="3C0CDC19" w14:textId="77777777" w:rsidR="009D66D0" w:rsidRDefault="009D66D0">
      <w:pPr>
        <w:rPr>
          <w:rFonts w:cs="Times New Roman"/>
        </w:rPr>
      </w:pPr>
      <w:r>
        <w:rPr>
          <w:rFonts w:cs="Times New Roman"/>
        </w:rPr>
        <w:continuationSeparator/>
      </w:r>
    </w:p>
  </w:footnote>
  <w:footnote w:id="1">
    <w:p w14:paraId="5B0C86F7" w14:textId="77777777" w:rsidR="009D66D0" w:rsidRPr="00116474" w:rsidRDefault="009D66D0" w:rsidP="00745514">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9D66D0" w:rsidRDefault="009D66D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9D66D0" w:rsidRDefault="009D66D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9D66D0" w:rsidRDefault="009D66D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4FCE0BA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9"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523300D"/>
    <w:multiLevelType w:val="multilevel"/>
    <w:tmpl w:val="24AE8222"/>
    <w:lvl w:ilvl="0">
      <w:start w:val="1"/>
      <w:numFmt w:val="decimal"/>
      <w:lvlText w:val="%1."/>
      <w:lvlJc w:val="left"/>
      <w:pPr>
        <w:ind w:left="720" w:hanging="360"/>
      </w:p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3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9E367F2"/>
    <w:multiLevelType w:val="hybridMultilevel"/>
    <w:tmpl w:val="084EEDBA"/>
    <w:lvl w:ilvl="0" w:tplc="40149EAE">
      <w:start w:val="7"/>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8" w15:restartNumberingAfterBreak="0">
    <w:nsid w:val="0E226F61"/>
    <w:multiLevelType w:val="hybridMultilevel"/>
    <w:tmpl w:val="A6FA4DB6"/>
    <w:lvl w:ilvl="0" w:tplc="51E057AC">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0E1476F"/>
    <w:multiLevelType w:val="multilevel"/>
    <w:tmpl w:val="7B9C9DC0"/>
    <w:lvl w:ilvl="0">
      <w:start w:val="11"/>
      <w:numFmt w:val="decimal"/>
      <w:lvlText w:val="%1."/>
      <w:lvlJc w:val="left"/>
      <w:pPr>
        <w:ind w:left="555" w:hanging="55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4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3" w15:restartNumberingAfterBreak="0">
    <w:nsid w:val="1BC81077"/>
    <w:multiLevelType w:val="hybridMultilevel"/>
    <w:tmpl w:val="08282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BA5684"/>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8" w15:restartNumberingAfterBreak="0">
    <w:nsid w:val="252E022F"/>
    <w:multiLevelType w:val="hybridMultilevel"/>
    <w:tmpl w:val="0B52B7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8165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8C187B"/>
    <w:multiLevelType w:val="hybridMultilevel"/>
    <w:tmpl w:val="7B70FD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B86C7B"/>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302236B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46BED"/>
    <w:multiLevelType w:val="hybridMultilevel"/>
    <w:tmpl w:val="61BA7940"/>
    <w:lvl w:ilvl="0" w:tplc="338AA88C">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AA1643"/>
    <w:multiLevelType w:val="multilevel"/>
    <w:tmpl w:val="BA20073A"/>
    <w:lvl w:ilvl="0">
      <w:start w:val="1"/>
      <w:numFmt w:val="decimal"/>
      <w:lvlText w:val="%1."/>
      <w:lvlJc w:val="left"/>
      <w:pPr>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3DC152F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15:restartNumberingAfterBreak="0">
    <w:nsid w:val="403D1537"/>
    <w:multiLevelType w:val="hybridMultilevel"/>
    <w:tmpl w:val="3162FBB6"/>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43263D0"/>
    <w:multiLevelType w:val="hybridMultilevel"/>
    <w:tmpl w:val="47A4F4B4"/>
    <w:lvl w:ilvl="0" w:tplc="41EC8A9A">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6C944FB"/>
    <w:multiLevelType w:val="multilevel"/>
    <w:tmpl w:val="2B9426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A0A142D"/>
    <w:multiLevelType w:val="multilevel"/>
    <w:tmpl w:val="3D94E34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9C54B7"/>
    <w:multiLevelType w:val="multilevel"/>
    <w:tmpl w:val="730E5A4E"/>
    <w:lvl w:ilvl="0">
      <w:start w:val="4"/>
      <w:numFmt w:val="decimal"/>
      <w:lvlText w:val="%1."/>
      <w:lvlJc w:val="left"/>
      <w:pPr>
        <w:ind w:left="420" w:hanging="420"/>
      </w:pPr>
      <w:rPr>
        <w:rFonts w:eastAsia="SimSun" w:hint="default"/>
        <w:color w:val="000000"/>
      </w:rPr>
    </w:lvl>
    <w:lvl w:ilvl="1">
      <w:start w:val="4"/>
      <w:numFmt w:val="decimal"/>
      <w:lvlText w:val="%1.%2."/>
      <w:lvlJc w:val="left"/>
      <w:pPr>
        <w:ind w:left="720" w:hanging="720"/>
      </w:pPr>
      <w:rPr>
        <w:rFonts w:eastAsia="SimSun" w:hint="default"/>
        <w:color w:val="000000"/>
      </w:rPr>
    </w:lvl>
    <w:lvl w:ilvl="2">
      <w:start w:val="1"/>
      <w:numFmt w:val="decimal"/>
      <w:lvlText w:val="%1.%2.%3."/>
      <w:lvlJc w:val="left"/>
      <w:pPr>
        <w:ind w:left="1080" w:hanging="1080"/>
      </w:pPr>
      <w:rPr>
        <w:rFonts w:eastAsia="SimSun" w:hint="default"/>
        <w:color w:val="000000"/>
      </w:rPr>
    </w:lvl>
    <w:lvl w:ilvl="3">
      <w:start w:val="1"/>
      <w:numFmt w:val="decimal"/>
      <w:lvlText w:val="%1.%2.%3.%4."/>
      <w:lvlJc w:val="left"/>
      <w:pPr>
        <w:ind w:left="1080" w:hanging="1080"/>
      </w:pPr>
      <w:rPr>
        <w:rFonts w:eastAsia="SimSun" w:hint="default"/>
        <w:color w:val="000000"/>
      </w:rPr>
    </w:lvl>
    <w:lvl w:ilvl="4">
      <w:start w:val="1"/>
      <w:numFmt w:val="decimal"/>
      <w:lvlText w:val="%1.%2.%3.%4.%5."/>
      <w:lvlJc w:val="left"/>
      <w:pPr>
        <w:ind w:left="1440" w:hanging="1440"/>
      </w:pPr>
      <w:rPr>
        <w:rFonts w:eastAsia="SimSun" w:hint="default"/>
        <w:color w:val="000000"/>
      </w:rPr>
    </w:lvl>
    <w:lvl w:ilvl="5">
      <w:start w:val="1"/>
      <w:numFmt w:val="decimal"/>
      <w:lvlText w:val="%1.%2.%3.%4.%5.%6."/>
      <w:lvlJc w:val="left"/>
      <w:pPr>
        <w:ind w:left="1800" w:hanging="1800"/>
      </w:pPr>
      <w:rPr>
        <w:rFonts w:eastAsia="SimSun" w:hint="default"/>
        <w:color w:val="000000"/>
      </w:rPr>
    </w:lvl>
    <w:lvl w:ilvl="6">
      <w:start w:val="1"/>
      <w:numFmt w:val="decimal"/>
      <w:lvlText w:val="%1.%2.%3.%4.%5.%6.%7."/>
      <w:lvlJc w:val="left"/>
      <w:pPr>
        <w:ind w:left="1800" w:hanging="1800"/>
      </w:pPr>
      <w:rPr>
        <w:rFonts w:eastAsia="SimSun" w:hint="default"/>
        <w:color w:val="000000"/>
      </w:rPr>
    </w:lvl>
    <w:lvl w:ilvl="7">
      <w:start w:val="1"/>
      <w:numFmt w:val="decimal"/>
      <w:lvlText w:val="%1.%2.%3.%4.%5.%6.%7.%8."/>
      <w:lvlJc w:val="left"/>
      <w:pPr>
        <w:ind w:left="2160" w:hanging="2160"/>
      </w:pPr>
      <w:rPr>
        <w:rFonts w:eastAsia="SimSun" w:hint="default"/>
        <w:color w:val="000000"/>
      </w:rPr>
    </w:lvl>
    <w:lvl w:ilvl="8">
      <w:start w:val="1"/>
      <w:numFmt w:val="decimal"/>
      <w:lvlText w:val="%1.%2.%3.%4.%5.%6.%7.%8.%9."/>
      <w:lvlJc w:val="left"/>
      <w:pPr>
        <w:ind w:left="2520" w:hanging="2520"/>
      </w:pPr>
      <w:rPr>
        <w:rFonts w:eastAsia="SimSun" w:hint="default"/>
        <w:color w:val="000000"/>
      </w:rPr>
    </w:lvl>
  </w:abstractNum>
  <w:abstractNum w:abstractNumId="76" w15:restartNumberingAfterBreak="0">
    <w:nsid w:val="4FD6161A"/>
    <w:multiLevelType w:val="hybridMultilevel"/>
    <w:tmpl w:val="AFA4CF9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3EEE1CA">
      <w:start w:val="1"/>
      <w:numFmt w:val="decimal"/>
      <w:lvlText w:val="%2)"/>
      <w:lvlJc w:val="left"/>
      <w:pPr>
        <w:ind w:left="2716" w:hanging="360"/>
      </w:pPr>
      <w:rPr>
        <w:rFonts w:ascii="Times New Roman" w:hAnsi="Times New Roman" w:cs="Times New Roman" w:hint="default"/>
        <w:b w:val="0"/>
        <w:bCs w:val="0"/>
        <w:i w:val="0"/>
        <w:iCs w:val="0"/>
        <w:color w:val="auto"/>
        <w:spacing w:val="0"/>
        <w:w w:val="100"/>
        <w:kern w:val="20"/>
        <w:position w:val="0"/>
        <w:sz w:val="22"/>
        <w:szCs w:val="22"/>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12468B"/>
    <w:multiLevelType w:val="hybridMultilevel"/>
    <w:tmpl w:val="385EDCE8"/>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79" w15:restartNumberingAfterBreak="0">
    <w:nsid w:val="523E6419"/>
    <w:multiLevelType w:val="hybridMultilevel"/>
    <w:tmpl w:val="973C3F5C"/>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A77B7F"/>
    <w:multiLevelType w:val="multilevel"/>
    <w:tmpl w:val="325C5F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87379"/>
    <w:multiLevelType w:val="multilevel"/>
    <w:tmpl w:val="AD3A35AA"/>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4" w15:restartNumberingAfterBreak="0">
    <w:nsid w:val="55B1306D"/>
    <w:multiLevelType w:val="multilevel"/>
    <w:tmpl w:val="51406E4C"/>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5" w15:restartNumberingAfterBreak="0">
    <w:nsid w:val="57B03F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15:restartNumberingAfterBreak="0">
    <w:nsid w:val="5922445C"/>
    <w:multiLevelType w:val="hybridMultilevel"/>
    <w:tmpl w:val="B46635A8"/>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E260059C">
      <w:start w:val="36"/>
      <w:numFmt w:val="upperRoman"/>
      <w:lvlText w:val="%3&gt;"/>
      <w:lvlJc w:val="left"/>
      <w:pPr>
        <w:ind w:left="2865" w:hanging="88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E40755"/>
    <w:multiLevelType w:val="hybridMultilevel"/>
    <w:tmpl w:val="EF38C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8C513A4"/>
    <w:multiLevelType w:val="multilevel"/>
    <w:tmpl w:val="995CFB80"/>
    <w:lvl w:ilvl="0">
      <w:start w:val="10"/>
      <w:numFmt w:val="decimal"/>
      <w:lvlText w:val="%1."/>
      <w:lvlJc w:val="left"/>
      <w:pPr>
        <w:ind w:left="450" w:hanging="450"/>
      </w:pPr>
      <w:rPr>
        <w:rFonts w:ascii="Times New Roman" w:hAnsi="Times New Roman" w:cs="Times New Roman" w:hint="default"/>
        <w:b w:val="0"/>
        <w:color w:val="000000" w:themeColor="text1"/>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9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A9935B3"/>
    <w:multiLevelType w:val="multilevel"/>
    <w:tmpl w:val="8EDADA9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9" w15:restartNumberingAfterBreak="0">
    <w:nsid w:val="6F734F4A"/>
    <w:multiLevelType w:val="hybridMultilevel"/>
    <w:tmpl w:val="08E47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1F5205D"/>
    <w:multiLevelType w:val="hybridMultilevel"/>
    <w:tmpl w:val="AEFC8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B35BAA"/>
    <w:multiLevelType w:val="multilevel"/>
    <w:tmpl w:val="8F10C8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7D02CF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5C2C78"/>
    <w:multiLevelType w:val="multilevel"/>
    <w:tmpl w:val="1ADA5EA4"/>
    <w:lvl w:ilvl="0">
      <w:start w:val="11"/>
      <w:numFmt w:val="decimal"/>
      <w:lvlText w:val="%1."/>
      <w:lvlJc w:val="left"/>
      <w:pPr>
        <w:ind w:left="408" w:hanging="408"/>
      </w:pPr>
      <w:rPr>
        <w:rFonts w:hint="default"/>
      </w:rPr>
    </w:lvl>
    <w:lvl w:ilvl="1">
      <w:start w:val="1"/>
      <w:numFmt w:val="decimal"/>
      <w:lvlText w:val="7.%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108" w15:restartNumberingAfterBreak="0">
    <w:nsid w:val="7C7E4BD5"/>
    <w:multiLevelType w:val="multilevel"/>
    <w:tmpl w:val="C3981FF0"/>
    <w:lvl w:ilvl="0">
      <w:start w:val="1"/>
      <w:numFmt w:val="upperRoman"/>
      <w:lvlText w:val="%1."/>
      <w:lvlJc w:val="left"/>
      <w:pPr>
        <w:ind w:left="2700" w:hanging="72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09"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9"/>
  </w:num>
  <w:num w:numId="3">
    <w:abstractNumId w:val="72"/>
  </w:num>
  <w:num w:numId="4">
    <w:abstractNumId w:val="37"/>
  </w:num>
  <w:num w:numId="5">
    <w:abstractNumId w:val="28"/>
  </w:num>
  <w:num w:numId="6">
    <w:abstractNumId w:val="56"/>
  </w:num>
  <w:num w:numId="7">
    <w:abstractNumId w:val="76"/>
  </w:num>
  <w:num w:numId="8">
    <w:abstractNumId w:val="103"/>
  </w:num>
  <w:num w:numId="9">
    <w:abstractNumId w:val="88"/>
  </w:num>
  <w:num w:numId="10">
    <w:abstractNumId w:val="95"/>
  </w:num>
  <w:num w:numId="11">
    <w:abstractNumId w:val="33"/>
  </w:num>
  <w:num w:numId="12">
    <w:abstractNumId w:val="86"/>
  </w:num>
  <w:num w:numId="13">
    <w:abstractNumId w:val="94"/>
  </w:num>
  <w:num w:numId="14">
    <w:abstractNumId w:val="53"/>
  </w:num>
  <w:num w:numId="15">
    <w:abstractNumId w:val="102"/>
  </w:num>
  <w:num w:numId="16">
    <w:abstractNumId w:val="50"/>
  </w:num>
  <w:num w:numId="17">
    <w:abstractNumId w:val="59"/>
  </w:num>
  <w:num w:numId="18">
    <w:abstractNumId w:val="27"/>
  </w:num>
  <w:num w:numId="19">
    <w:abstractNumId w:val="71"/>
  </w:num>
  <w:num w:numId="20">
    <w:abstractNumId w:val="74"/>
  </w:num>
  <w:num w:numId="21">
    <w:abstractNumId w:val="80"/>
  </w:num>
  <w:num w:numId="22">
    <w:abstractNumId w:val="96"/>
  </w:num>
  <w:num w:numId="23">
    <w:abstractNumId w:val="91"/>
  </w:num>
  <w:num w:numId="24">
    <w:abstractNumId w:val="104"/>
  </w:num>
  <w:num w:numId="25">
    <w:abstractNumId w:val="70"/>
  </w:num>
  <w:num w:numId="26">
    <w:abstractNumId w:val="25"/>
  </w:num>
  <w:num w:numId="27">
    <w:abstractNumId w:val="83"/>
  </w:num>
  <w:num w:numId="28">
    <w:abstractNumId w:val="77"/>
  </w:num>
  <w:num w:numId="29">
    <w:abstractNumId w:val="31"/>
  </w:num>
  <w:num w:numId="30">
    <w:abstractNumId w:val="36"/>
  </w:num>
  <w:num w:numId="31">
    <w:abstractNumId w:val="87"/>
  </w:num>
  <w:num w:numId="32">
    <w:abstractNumId w:val="62"/>
  </w:num>
  <w:num w:numId="33">
    <w:abstractNumId w:val="66"/>
  </w:num>
  <w:num w:numId="34">
    <w:abstractNumId w:val="35"/>
  </w:num>
  <w:num w:numId="35">
    <w:abstractNumId w:val="61"/>
  </w:num>
  <w:num w:numId="36">
    <w:abstractNumId w:val="98"/>
  </w:num>
  <w:num w:numId="37">
    <w:abstractNumId w:val="101"/>
  </w:num>
  <w:num w:numId="38">
    <w:abstractNumId w:val="34"/>
  </w:num>
  <w:num w:numId="39">
    <w:abstractNumId w:val="107"/>
  </w:num>
  <w:num w:numId="40">
    <w:abstractNumId w:val="39"/>
  </w:num>
  <w:num w:numId="41">
    <w:abstractNumId w:val="108"/>
  </w:num>
  <w:num w:numId="42">
    <w:abstractNumId w:val="84"/>
  </w:num>
  <w:num w:numId="43">
    <w:abstractNumId w:val="69"/>
  </w:num>
  <w:num w:numId="44">
    <w:abstractNumId w:val="29"/>
  </w:num>
  <w:num w:numId="45">
    <w:abstractNumId w:val="26"/>
  </w:num>
  <w:num w:numId="46">
    <w:abstractNumId w:val="65"/>
  </w:num>
  <w:num w:numId="47">
    <w:abstractNumId w:val="48"/>
  </w:num>
  <w:num w:numId="48">
    <w:abstractNumId w:val="85"/>
  </w:num>
  <w:num w:numId="49">
    <w:abstractNumId w:val="55"/>
  </w:num>
  <w:num w:numId="50">
    <w:abstractNumId w:val="38"/>
  </w:num>
  <w:num w:numId="51">
    <w:abstractNumId w:val="49"/>
  </w:num>
  <w:num w:numId="52">
    <w:abstractNumId w:val="63"/>
  </w:num>
  <w:num w:numId="53">
    <w:abstractNumId w:val="54"/>
  </w:num>
  <w:num w:numId="54">
    <w:abstractNumId w:val="47"/>
  </w:num>
  <w:num w:numId="55">
    <w:abstractNumId w:val="57"/>
  </w:num>
  <w:num w:numId="56">
    <w:abstractNumId w:val="90"/>
  </w:num>
  <w:num w:numId="57">
    <w:abstractNumId w:val="105"/>
  </w:num>
  <w:num w:numId="58">
    <w:abstractNumId w:val="97"/>
  </w:num>
  <w:num w:numId="59">
    <w:abstractNumId w:val="75"/>
  </w:num>
  <w:num w:numId="60">
    <w:abstractNumId w:val="99"/>
  </w:num>
  <w:num w:numId="61">
    <w:abstractNumId w:val="0"/>
  </w:num>
  <w:num w:numId="62">
    <w:abstractNumId w:val="78"/>
  </w:num>
  <w:num w:numId="63">
    <w:abstractNumId w:val="43"/>
  </w:num>
  <w:num w:numId="64">
    <w:abstractNumId w:val="100"/>
  </w:num>
  <w:num w:numId="65">
    <w:abstractNumId w:val="92"/>
  </w:num>
  <w:num w:numId="66">
    <w:abstractNumId w:val="68"/>
  </w:num>
  <w:num w:numId="67">
    <w:abstractNumId w:val="81"/>
  </w:num>
  <w:num w:numId="68">
    <w:abstractNumId w:val="42"/>
  </w:num>
  <w:num w:numId="69">
    <w:abstractNumId w:val="40"/>
  </w:num>
  <w:num w:numId="70">
    <w:abstractNumId w:val="79"/>
  </w:num>
  <w:num w:numId="71">
    <w:abstractNumId w:val="32"/>
  </w:num>
  <w:num w:numId="72">
    <w:abstractNumId w:val="82"/>
  </w:num>
  <w:num w:numId="73">
    <w:abstractNumId w:val="41"/>
  </w:num>
  <w:num w:numId="74">
    <w:abstractNumId w:val="106"/>
  </w:num>
  <w:num w:numId="75">
    <w:abstractNumId w:val="30"/>
  </w:num>
  <w:num w:numId="76">
    <w:abstractNumId w:val="73"/>
  </w:num>
  <w:num w:numId="77">
    <w:abstractNumId w:val="45"/>
  </w:num>
  <w:num w:numId="78">
    <w:abstractNumId w:val="52"/>
  </w:num>
  <w:num w:numId="79">
    <w:abstractNumId w:val="67"/>
  </w:num>
  <w:num w:numId="80">
    <w:abstractNumId w:val="93"/>
  </w:num>
  <w:num w:numId="81">
    <w:abstractNumId w:val="58"/>
  </w:num>
  <w:num w:numId="82">
    <w:abstractNumId w:val="46"/>
  </w:num>
  <w:num w:numId="83">
    <w:abstractNumId w:val="51"/>
  </w:num>
  <w:num w:numId="84">
    <w:abstractNumId w:val="64"/>
  </w:num>
  <w:num w:numId="85">
    <w:abstractNumId w:val="60"/>
  </w:num>
  <w:num w:numId="86">
    <w:abstractNumId w:val="109"/>
  </w:num>
  <w:num w:numId="87">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ctiveWritingStyle w:appName="MSWord" w:lang="de-DE" w:vendorID="64" w:dllVersion="6" w:nlCheck="1" w:checkStyle="0"/>
  <w:activeWritingStyle w:appName="MSWord" w:lang="en-US" w:vendorID="64" w:dllVersion="6" w:nlCheck="1" w:checkStyle="0"/>
  <w:activeWritingStyle w:appName="MSWord" w:lang="pl-PL" w:vendorID="64" w:dllVersion="409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703"/>
    <w:rsid w:val="00001439"/>
    <w:rsid w:val="0000144B"/>
    <w:rsid w:val="000036E1"/>
    <w:rsid w:val="00003893"/>
    <w:rsid w:val="00003D35"/>
    <w:rsid w:val="00004DFD"/>
    <w:rsid w:val="000051CC"/>
    <w:rsid w:val="0000597A"/>
    <w:rsid w:val="00006C40"/>
    <w:rsid w:val="000072E9"/>
    <w:rsid w:val="00007CD3"/>
    <w:rsid w:val="000115F9"/>
    <w:rsid w:val="00012EE6"/>
    <w:rsid w:val="000135B3"/>
    <w:rsid w:val="00014B2F"/>
    <w:rsid w:val="00014FAA"/>
    <w:rsid w:val="000156FE"/>
    <w:rsid w:val="00016846"/>
    <w:rsid w:val="00016A92"/>
    <w:rsid w:val="00016C3A"/>
    <w:rsid w:val="00016D3B"/>
    <w:rsid w:val="000173A8"/>
    <w:rsid w:val="0001745B"/>
    <w:rsid w:val="000201E7"/>
    <w:rsid w:val="0002086A"/>
    <w:rsid w:val="00020E0E"/>
    <w:rsid w:val="00021D79"/>
    <w:rsid w:val="0002249B"/>
    <w:rsid w:val="00022730"/>
    <w:rsid w:val="0002323B"/>
    <w:rsid w:val="00023B41"/>
    <w:rsid w:val="000243F7"/>
    <w:rsid w:val="00024AAB"/>
    <w:rsid w:val="000257E8"/>
    <w:rsid w:val="00026789"/>
    <w:rsid w:val="0002712A"/>
    <w:rsid w:val="00027377"/>
    <w:rsid w:val="00032BA6"/>
    <w:rsid w:val="000330F3"/>
    <w:rsid w:val="0003342C"/>
    <w:rsid w:val="0003370F"/>
    <w:rsid w:val="00034D41"/>
    <w:rsid w:val="00034D9E"/>
    <w:rsid w:val="00035040"/>
    <w:rsid w:val="0003663F"/>
    <w:rsid w:val="000414A2"/>
    <w:rsid w:val="00044342"/>
    <w:rsid w:val="00044E9E"/>
    <w:rsid w:val="000454A1"/>
    <w:rsid w:val="0004700D"/>
    <w:rsid w:val="000500A7"/>
    <w:rsid w:val="000519E5"/>
    <w:rsid w:val="00051E8E"/>
    <w:rsid w:val="00052CAD"/>
    <w:rsid w:val="000539BB"/>
    <w:rsid w:val="00054126"/>
    <w:rsid w:val="00054B9F"/>
    <w:rsid w:val="00055A7B"/>
    <w:rsid w:val="00055C11"/>
    <w:rsid w:val="00056A4B"/>
    <w:rsid w:val="0006201B"/>
    <w:rsid w:val="000627DF"/>
    <w:rsid w:val="00062FF3"/>
    <w:rsid w:val="000636AA"/>
    <w:rsid w:val="00063D9B"/>
    <w:rsid w:val="00064587"/>
    <w:rsid w:val="00064F2F"/>
    <w:rsid w:val="00064FCA"/>
    <w:rsid w:val="00065420"/>
    <w:rsid w:val="00065557"/>
    <w:rsid w:val="0006560F"/>
    <w:rsid w:val="000660F7"/>
    <w:rsid w:val="00067362"/>
    <w:rsid w:val="00070593"/>
    <w:rsid w:val="00070EAB"/>
    <w:rsid w:val="00071492"/>
    <w:rsid w:val="00071F7E"/>
    <w:rsid w:val="00073CE8"/>
    <w:rsid w:val="00075806"/>
    <w:rsid w:val="00075842"/>
    <w:rsid w:val="00075AFC"/>
    <w:rsid w:val="00077C19"/>
    <w:rsid w:val="00077FE5"/>
    <w:rsid w:val="00080B09"/>
    <w:rsid w:val="00080D4E"/>
    <w:rsid w:val="000812FA"/>
    <w:rsid w:val="00082B9B"/>
    <w:rsid w:val="00083DB1"/>
    <w:rsid w:val="00083E76"/>
    <w:rsid w:val="00086DF1"/>
    <w:rsid w:val="00090007"/>
    <w:rsid w:val="000915A8"/>
    <w:rsid w:val="000930D4"/>
    <w:rsid w:val="000934A2"/>
    <w:rsid w:val="00094A67"/>
    <w:rsid w:val="00095A3C"/>
    <w:rsid w:val="0009635C"/>
    <w:rsid w:val="00097B5F"/>
    <w:rsid w:val="000A0CC7"/>
    <w:rsid w:val="000A0E7D"/>
    <w:rsid w:val="000A2302"/>
    <w:rsid w:val="000A2E1A"/>
    <w:rsid w:val="000A4992"/>
    <w:rsid w:val="000A4D8C"/>
    <w:rsid w:val="000A67A9"/>
    <w:rsid w:val="000A6B2C"/>
    <w:rsid w:val="000A7D5C"/>
    <w:rsid w:val="000B0B04"/>
    <w:rsid w:val="000B0B17"/>
    <w:rsid w:val="000B10C8"/>
    <w:rsid w:val="000B2626"/>
    <w:rsid w:val="000B2D4D"/>
    <w:rsid w:val="000B344F"/>
    <w:rsid w:val="000B3FAB"/>
    <w:rsid w:val="000B42D1"/>
    <w:rsid w:val="000B460A"/>
    <w:rsid w:val="000B4D0D"/>
    <w:rsid w:val="000B59BB"/>
    <w:rsid w:val="000B672C"/>
    <w:rsid w:val="000B7F38"/>
    <w:rsid w:val="000C096C"/>
    <w:rsid w:val="000C1D58"/>
    <w:rsid w:val="000C23E2"/>
    <w:rsid w:val="000C3984"/>
    <w:rsid w:val="000C4598"/>
    <w:rsid w:val="000C4AE6"/>
    <w:rsid w:val="000C54E1"/>
    <w:rsid w:val="000C6362"/>
    <w:rsid w:val="000C6BD9"/>
    <w:rsid w:val="000C7398"/>
    <w:rsid w:val="000C7982"/>
    <w:rsid w:val="000D01B0"/>
    <w:rsid w:val="000D21F0"/>
    <w:rsid w:val="000D2244"/>
    <w:rsid w:val="000D3C57"/>
    <w:rsid w:val="000D459F"/>
    <w:rsid w:val="000D5309"/>
    <w:rsid w:val="000D61B8"/>
    <w:rsid w:val="000D651D"/>
    <w:rsid w:val="000D7320"/>
    <w:rsid w:val="000D796D"/>
    <w:rsid w:val="000D7E32"/>
    <w:rsid w:val="000D7EDF"/>
    <w:rsid w:val="000E017A"/>
    <w:rsid w:val="000E0575"/>
    <w:rsid w:val="000E0821"/>
    <w:rsid w:val="000E33C7"/>
    <w:rsid w:val="000E3C24"/>
    <w:rsid w:val="000E3F44"/>
    <w:rsid w:val="000E423A"/>
    <w:rsid w:val="000E4563"/>
    <w:rsid w:val="000E461B"/>
    <w:rsid w:val="000E4EED"/>
    <w:rsid w:val="000E6349"/>
    <w:rsid w:val="000F01E6"/>
    <w:rsid w:val="000F0335"/>
    <w:rsid w:val="000F13DE"/>
    <w:rsid w:val="000F14C2"/>
    <w:rsid w:val="000F2687"/>
    <w:rsid w:val="000F3623"/>
    <w:rsid w:val="000F4599"/>
    <w:rsid w:val="000F4B65"/>
    <w:rsid w:val="000F72B4"/>
    <w:rsid w:val="00100FAB"/>
    <w:rsid w:val="00105EFF"/>
    <w:rsid w:val="00106259"/>
    <w:rsid w:val="00106BF2"/>
    <w:rsid w:val="00107EBD"/>
    <w:rsid w:val="0011228C"/>
    <w:rsid w:val="00112864"/>
    <w:rsid w:val="00114218"/>
    <w:rsid w:val="00114426"/>
    <w:rsid w:val="00114BFE"/>
    <w:rsid w:val="00115183"/>
    <w:rsid w:val="00115546"/>
    <w:rsid w:val="00116A12"/>
    <w:rsid w:val="00116AD1"/>
    <w:rsid w:val="001174A4"/>
    <w:rsid w:val="001176E3"/>
    <w:rsid w:val="0012006C"/>
    <w:rsid w:val="001200FC"/>
    <w:rsid w:val="001207A0"/>
    <w:rsid w:val="00120A73"/>
    <w:rsid w:val="00120DF0"/>
    <w:rsid w:val="00121C73"/>
    <w:rsid w:val="001225DE"/>
    <w:rsid w:val="001228CB"/>
    <w:rsid w:val="0012305E"/>
    <w:rsid w:val="00123600"/>
    <w:rsid w:val="00126424"/>
    <w:rsid w:val="00126670"/>
    <w:rsid w:val="00127265"/>
    <w:rsid w:val="00130645"/>
    <w:rsid w:val="00132363"/>
    <w:rsid w:val="00132D0D"/>
    <w:rsid w:val="00133873"/>
    <w:rsid w:val="00137107"/>
    <w:rsid w:val="001373FA"/>
    <w:rsid w:val="00140459"/>
    <w:rsid w:val="00142016"/>
    <w:rsid w:val="001432EE"/>
    <w:rsid w:val="00144B36"/>
    <w:rsid w:val="00144DC1"/>
    <w:rsid w:val="0014569B"/>
    <w:rsid w:val="0014576F"/>
    <w:rsid w:val="00145879"/>
    <w:rsid w:val="00145993"/>
    <w:rsid w:val="00145A16"/>
    <w:rsid w:val="0014660D"/>
    <w:rsid w:val="00146D2D"/>
    <w:rsid w:val="001508AE"/>
    <w:rsid w:val="00150B40"/>
    <w:rsid w:val="0015190E"/>
    <w:rsid w:val="00152F24"/>
    <w:rsid w:val="00154298"/>
    <w:rsid w:val="00154F3A"/>
    <w:rsid w:val="0015505C"/>
    <w:rsid w:val="0015564C"/>
    <w:rsid w:val="0015619A"/>
    <w:rsid w:val="001572C9"/>
    <w:rsid w:val="00160A82"/>
    <w:rsid w:val="00161306"/>
    <w:rsid w:val="001618B7"/>
    <w:rsid w:val="00162126"/>
    <w:rsid w:val="001635A1"/>
    <w:rsid w:val="001636FF"/>
    <w:rsid w:val="00163C93"/>
    <w:rsid w:val="00163CE7"/>
    <w:rsid w:val="00164165"/>
    <w:rsid w:val="00166082"/>
    <w:rsid w:val="00167450"/>
    <w:rsid w:val="00167F07"/>
    <w:rsid w:val="001711B4"/>
    <w:rsid w:val="00171D59"/>
    <w:rsid w:val="001722E4"/>
    <w:rsid w:val="001728C5"/>
    <w:rsid w:val="001740F1"/>
    <w:rsid w:val="00174962"/>
    <w:rsid w:val="00174ED5"/>
    <w:rsid w:val="00175AAA"/>
    <w:rsid w:val="00176B10"/>
    <w:rsid w:val="00176CA1"/>
    <w:rsid w:val="00180011"/>
    <w:rsid w:val="00180C2C"/>
    <w:rsid w:val="00180FCF"/>
    <w:rsid w:val="001812B5"/>
    <w:rsid w:val="00181503"/>
    <w:rsid w:val="001817D9"/>
    <w:rsid w:val="0018243B"/>
    <w:rsid w:val="00182FC7"/>
    <w:rsid w:val="0018377C"/>
    <w:rsid w:val="00183D7B"/>
    <w:rsid w:val="001847E3"/>
    <w:rsid w:val="00185B4F"/>
    <w:rsid w:val="00186168"/>
    <w:rsid w:val="0018632D"/>
    <w:rsid w:val="00186C39"/>
    <w:rsid w:val="00186C41"/>
    <w:rsid w:val="00190509"/>
    <w:rsid w:val="00190E1E"/>
    <w:rsid w:val="0019180A"/>
    <w:rsid w:val="0019366F"/>
    <w:rsid w:val="00193AF2"/>
    <w:rsid w:val="00193E4F"/>
    <w:rsid w:val="00195600"/>
    <w:rsid w:val="0019772F"/>
    <w:rsid w:val="0019796D"/>
    <w:rsid w:val="00197C59"/>
    <w:rsid w:val="00197DFE"/>
    <w:rsid w:val="00197EB3"/>
    <w:rsid w:val="001A086F"/>
    <w:rsid w:val="001A1782"/>
    <w:rsid w:val="001A1E63"/>
    <w:rsid w:val="001A245E"/>
    <w:rsid w:val="001A3FA5"/>
    <w:rsid w:val="001A407B"/>
    <w:rsid w:val="001A44F6"/>
    <w:rsid w:val="001A5E6D"/>
    <w:rsid w:val="001B23AC"/>
    <w:rsid w:val="001B2647"/>
    <w:rsid w:val="001B3AA2"/>
    <w:rsid w:val="001B4414"/>
    <w:rsid w:val="001B4CC6"/>
    <w:rsid w:val="001B5CA4"/>
    <w:rsid w:val="001B6918"/>
    <w:rsid w:val="001C04E5"/>
    <w:rsid w:val="001C04F2"/>
    <w:rsid w:val="001C05EB"/>
    <w:rsid w:val="001C10B1"/>
    <w:rsid w:val="001C27E5"/>
    <w:rsid w:val="001C3853"/>
    <w:rsid w:val="001C3A07"/>
    <w:rsid w:val="001C5272"/>
    <w:rsid w:val="001C5E2F"/>
    <w:rsid w:val="001C689C"/>
    <w:rsid w:val="001C78C9"/>
    <w:rsid w:val="001C7B0D"/>
    <w:rsid w:val="001D111F"/>
    <w:rsid w:val="001D12DB"/>
    <w:rsid w:val="001D2E3B"/>
    <w:rsid w:val="001D4FA8"/>
    <w:rsid w:val="001D543E"/>
    <w:rsid w:val="001D5B4A"/>
    <w:rsid w:val="001D5B53"/>
    <w:rsid w:val="001D5B80"/>
    <w:rsid w:val="001D65A5"/>
    <w:rsid w:val="001D6D38"/>
    <w:rsid w:val="001D73BA"/>
    <w:rsid w:val="001E0C42"/>
    <w:rsid w:val="001E2E43"/>
    <w:rsid w:val="001E3154"/>
    <w:rsid w:val="001E59D8"/>
    <w:rsid w:val="001E5BD9"/>
    <w:rsid w:val="001E778B"/>
    <w:rsid w:val="001F1306"/>
    <w:rsid w:val="001F13D5"/>
    <w:rsid w:val="001F1F91"/>
    <w:rsid w:val="001F2706"/>
    <w:rsid w:val="001F2916"/>
    <w:rsid w:val="001F3035"/>
    <w:rsid w:val="001F5D7C"/>
    <w:rsid w:val="001F5EA3"/>
    <w:rsid w:val="001F6E4D"/>
    <w:rsid w:val="002019A0"/>
    <w:rsid w:val="00202371"/>
    <w:rsid w:val="00202C9E"/>
    <w:rsid w:val="002030EB"/>
    <w:rsid w:val="00203228"/>
    <w:rsid w:val="00203FF6"/>
    <w:rsid w:val="002051B6"/>
    <w:rsid w:val="0020536D"/>
    <w:rsid w:val="002064FC"/>
    <w:rsid w:val="002070CA"/>
    <w:rsid w:val="0020729E"/>
    <w:rsid w:val="00207E14"/>
    <w:rsid w:val="002126CC"/>
    <w:rsid w:val="00212F7A"/>
    <w:rsid w:val="00213061"/>
    <w:rsid w:val="002135D8"/>
    <w:rsid w:val="00213EF9"/>
    <w:rsid w:val="00214CDD"/>
    <w:rsid w:val="00214E8F"/>
    <w:rsid w:val="002154F7"/>
    <w:rsid w:val="00215A89"/>
    <w:rsid w:val="00215F85"/>
    <w:rsid w:val="00217E15"/>
    <w:rsid w:val="002209E0"/>
    <w:rsid w:val="00221598"/>
    <w:rsid w:val="0022174E"/>
    <w:rsid w:val="00222260"/>
    <w:rsid w:val="002229BC"/>
    <w:rsid w:val="00223B56"/>
    <w:rsid w:val="00224DED"/>
    <w:rsid w:val="00225E50"/>
    <w:rsid w:val="00225F12"/>
    <w:rsid w:val="0022686F"/>
    <w:rsid w:val="00226F52"/>
    <w:rsid w:val="002273BC"/>
    <w:rsid w:val="00227C87"/>
    <w:rsid w:val="002303E3"/>
    <w:rsid w:val="00231F0C"/>
    <w:rsid w:val="002323C1"/>
    <w:rsid w:val="00235796"/>
    <w:rsid w:val="00236183"/>
    <w:rsid w:val="002363B2"/>
    <w:rsid w:val="002368C5"/>
    <w:rsid w:val="002403E4"/>
    <w:rsid w:val="00240686"/>
    <w:rsid w:val="00240F17"/>
    <w:rsid w:val="00242F92"/>
    <w:rsid w:val="002442BF"/>
    <w:rsid w:val="002445F2"/>
    <w:rsid w:val="002463BA"/>
    <w:rsid w:val="002479CC"/>
    <w:rsid w:val="00250919"/>
    <w:rsid w:val="00252AC4"/>
    <w:rsid w:val="00255E52"/>
    <w:rsid w:val="00256796"/>
    <w:rsid w:val="00257B68"/>
    <w:rsid w:val="00261762"/>
    <w:rsid w:val="002618A7"/>
    <w:rsid w:val="002620F2"/>
    <w:rsid w:val="00264620"/>
    <w:rsid w:val="00271C5D"/>
    <w:rsid w:val="0027278F"/>
    <w:rsid w:val="00272ACD"/>
    <w:rsid w:val="002756A0"/>
    <w:rsid w:val="0027664A"/>
    <w:rsid w:val="00276713"/>
    <w:rsid w:val="00276FBB"/>
    <w:rsid w:val="00276FC4"/>
    <w:rsid w:val="00280574"/>
    <w:rsid w:val="002811F3"/>
    <w:rsid w:val="00283225"/>
    <w:rsid w:val="002843D9"/>
    <w:rsid w:val="00284766"/>
    <w:rsid w:val="00284BE9"/>
    <w:rsid w:val="0028527C"/>
    <w:rsid w:val="002857FC"/>
    <w:rsid w:val="0028582B"/>
    <w:rsid w:val="00285DD2"/>
    <w:rsid w:val="002871DA"/>
    <w:rsid w:val="002902DC"/>
    <w:rsid w:val="002906A5"/>
    <w:rsid w:val="00290DB1"/>
    <w:rsid w:val="00291E65"/>
    <w:rsid w:val="0029204B"/>
    <w:rsid w:val="0029213C"/>
    <w:rsid w:val="0029307F"/>
    <w:rsid w:val="00294611"/>
    <w:rsid w:val="002950ED"/>
    <w:rsid w:val="00296BC6"/>
    <w:rsid w:val="00296E5D"/>
    <w:rsid w:val="002A0FBF"/>
    <w:rsid w:val="002A155D"/>
    <w:rsid w:val="002A1651"/>
    <w:rsid w:val="002A17DA"/>
    <w:rsid w:val="002A28E3"/>
    <w:rsid w:val="002A2B02"/>
    <w:rsid w:val="002A2D02"/>
    <w:rsid w:val="002A330F"/>
    <w:rsid w:val="002A35DE"/>
    <w:rsid w:val="002A37DF"/>
    <w:rsid w:val="002A3A9F"/>
    <w:rsid w:val="002A4510"/>
    <w:rsid w:val="002A6526"/>
    <w:rsid w:val="002A748A"/>
    <w:rsid w:val="002A7CD4"/>
    <w:rsid w:val="002B2510"/>
    <w:rsid w:val="002B49F8"/>
    <w:rsid w:val="002B4C98"/>
    <w:rsid w:val="002B6428"/>
    <w:rsid w:val="002B6A14"/>
    <w:rsid w:val="002B71F7"/>
    <w:rsid w:val="002C0D76"/>
    <w:rsid w:val="002C13BB"/>
    <w:rsid w:val="002C212A"/>
    <w:rsid w:val="002C21DE"/>
    <w:rsid w:val="002C47D9"/>
    <w:rsid w:val="002C574F"/>
    <w:rsid w:val="002C5EAF"/>
    <w:rsid w:val="002C6243"/>
    <w:rsid w:val="002C628D"/>
    <w:rsid w:val="002D04E1"/>
    <w:rsid w:val="002D10DA"/>
    <w:rsid w:val="002D336F"/>
    <w:rsid w:val="002D43F9"/>
    <w:rsid w:val="002D52AC"/>
    <w:rsid w:val="002D5C5B"/>
    <w:rsid w:val="002D7B57"/>
    <w:rsid w:val="002E1650"/>
    <w:rsid w:val="002E4250"/>
    <w:rsid w:val="002E672C"/>
    <w:rsid w:val="002E734D"/>
    <w:rsid w:val="002E79CA"/>
    <w:rsid w:val="002E7CC1"/>
    <w:rsid w:val="002F02AA"/>
    <w:rsid w:val="002F0A7D"/>
    <w:rsid w:val="002F1467"/>
    <w:rsid w:val="002F2E5A"/>
    <w:rsid w:val="002F3807"/>
    <w:rsid w:val="002F3CD2"/>
    <w:rsid w:val="002F4BD4"/>
    <w:rsid w:val="002F4BD5"/>
    <w:rsid w:val="002F71C2"/>
    <w:rsid w:val="003002FA"/>
    <w:rsid w:val="003016AD"/>
    <w:rsid w:val="003025DF"/>
    <w:rsid w:val="00304888"/>
    <w:rsid w:val="00304AC0"/>
    <w:rsid w:val="00304DB3"/>
    <w:rsid w:val="00304FA1"/>
    <w:rsid w:val="003058FE"/>
    <w:rsid w:val="00305E5F"/>
    <w:rsid w:val="003062F5"/>
    <w:rsid w:val="003064D4"/>
    <w:rsid w:val="003067F6"/>
    <w:rsid w:val="00306BDB"/>
    <w:rsid w:val="0030790D"/>
    <w:rsid w:val="00307F0A"/>
    <w:rsid w:val="003107E3"/>
    <w:rsid w:val="00310D6A"/>
    <w:rsid w:val="00310E49"/>
    <w:rsid w:val="00311BCC"/>
    <w:rsid w:val="003135C1"/>
    <w:rsid w:val="003139F3"/>
    <w:rsid w:val="003142E9"/>
    <w:rsid w:val="00315089"/>
    <w:rsid w:val="003153F7"/>
    <w:rsid w:val="00315BEB"/>
    <w:rsid w:val="00315D80"/>
    <w:rsid w:val="00316244"/>
    <w:rsid w:val="003212FE"/>
    <w:rsid w:val="00321807"/>
    <w:rsid w:val="00324611"/>
    <w:rsid w:val="00324BEB"/>
    <w:rsid w:val="00324DAD"/>
    <w:rsid w:val="00324E8F"/>
    <w:rsid w:val="00327D18"/>
    <w:rsid w:val="00332216"/>
    <w:rsid w:val="00332261"/>
    <w:rsid w:val="00332EE2"/>
    <w:rsid w:val="00334096"/>
    <w:rsid w:val="00334446"/>
    <w:rsid w:val="0033607C"/>
    <w:rsid w:val="003408E8"/>
    <w:rsid w:val="00340B14"/>
    <w:rsid w:val="003414E4"/>
    <w:rsid w:val="0034359E"/>
    <w:rsid w:val="003435EE"/>
    <w:rsid w:val="00343A79"/>
    <w:rsid w:val="00343E50"/>
    <w:rsid w:val="003441DC"/>
    <w:rsid w:val="00344829"/>
    <w:rsid w:val="00344B86"/>
    <w:rsid w:val="00346293"/>
    <w:rsid w:val="0034738A"/>
    <w:rsid w:val="003474E9"/>
    <w:rsid w:val="0035016B"/>
    <w:rsid w:val="00350B72"/>
    <w:rsid w:val="00351B4D"/>
    <w:rsid w:val="00351E5F"/>
    <w:rsid w:val="00351F2A"/>
    <w:rsid w:val="00354030"/>
    <w:rsid w:val="00355D08"/>
    <w:rsid w:val="00355EC7"/>
    <w:rsid w:val="00357D4D"/>
    <w:rsid w:val="00362D18"/>
    <w:rsid w:val="00363AB6"/>
    <w:rsid w:val="003642C9"/>
    <w:rsid w:val="00365E5B"/>
    <w:rsid w:val="00366210"/>
    <w:rsid w:val="0037000D"/>
    <w:rsid w:val="003708A2"/>
    <w:rsid w:val="00371906"/>
    <w:rsid w:val="00371A90"/>
    <w:rsid w:val="003724AB"/>
    <w:rsid w:val="00372CEF"/>
    <w:rsid w:val="003747D6"/>
    <w:rsid w:val="00376500"/>
    <w:rsid w:val="003768E3"/>
    <w:rsid w:val="00376A28"/>
    <w:rsid w:val="00377A16"/>
    <w:rsid w:val="00377D9E"/>
    <w:rsid w:val="0038288B"/>
    <w:rsid w:val="0038341C"/>
    <w:rsid w:val="00383DFC"/>
    <w:rsid w:val="00384E7F"/>
    <w:rsid w:val="00385489"/>
    <w:rsid w:val="00385F5F"/>
    <w:rsid w:val="00387C65"/>
    <w:rsid w:val="003925B8"/>
    <w:rsid w:val="00392C26"/>
    <w:rsid w:val="00395006"/>
    <w:rsid w:val="00395228"/>
    <w:rsid w:val="0039536D"/>
    <w:rsid w:val="003964AF"/>
    <w:rsid w:val="003964CE"/>
    <w:rsid w:val="00396D21"/>
    <w:rsid w:val="003972C3"/>
    <w:rsid w:val="0039781A"/>
    <w:rsid w:val="003A0F62"/>
    <w:rsid w:val="003A189B"/>
    <w:rsid w:val="003A2D7C"/>
    <w:rsid w:val="003A3189"/>
    <w:rsid w:val="003A6F3C"/>
    <w:rsid w:val="003A7127"/>
    <w:rsid w:val="003B0ADA"/>
    <w:rsid w:val="003B0BC5"/>
    <w:rsid w:val="003B19D3"/>
    <w:rsid w:val="003B19D9"/>
    <w:rsid w:val="003B22A7"/>
    <w:rsid w:val="003B2D81"/>
    <w:rsid w:val="003B381B"/>
    <w:rsid w:val="003B4524"/>
    <w:rsid w:val="003B4779"/>
    <w:rsid w:val="003B6CF2"/>
    <w:rsid w:val="003C2268"/>
    <w:rsid w:val="003C2E85"/>
    <w:rsid w:val="003C353F"/>
    <w:rsid w:val="003C4586"/>
    <w:rsid w:val="003C4F9F"/>
    <w:rsid w:val="003C58BD"/>
    <w:rsid w:val="003D17F4"/>
    <w:rsid w:val="003D2DFF"/>
    <w:rsid w:val="003D50C8"/>
    <w:rsid w:val="003D5266"/>
    <w:rsid w:val="003D5270"/>
    <w:rsid w:val="003D585B"/>
    <w:rsid w:val="003D72AC"/>
    <w:rsid w:val="003E15A5"/>
    <w:rsid w:val="003E196D"/>
    <w:rsid w:val="003E24FD"/>
    <w:rsid w:val="003E2AAA"/>
    <w:rsid w:val="003E2ED1"/>
    <w:rsid w:val="003E3FF7"/>
    <w:rsid w:val="003E4F18"/>
    <w:rsid w:val="003E5548"/>
    <w:rsid w:val="003E5579"/>
    <w:rsid w:val="003E5BE4"/>
    <w:rsid w:val="003E6F46"/>
    <w:rsid w:val="003F1CC3"/>
    <w:rsid w:val="003F1CF1"/>
    <w:rsid w:val="003F264B"/>
    <w:rsid w:val="003F27B9"/>
    <w:rsid w:val="003F2C67"/>
    <w:rsid w:val="003F3370"/>
    <w:rsid w:val="003F3485"/>
    <w:rsid w:val="003F385F"/>
    <w:rsid w:val="003F3B4D"/>
    <w:rsid w:val="003F3E54"/>
    <w:rsid w:val="003F5D05"/>
    <w:rsid w:val="003F7826"/>
    <w:rsid w:val="004011A5"/>
    <w:rsid w:val="00402B4E"/>
    <w:rsid w:val="00402FB0"/>
    <w:rsid w:val="00403133"/>
    <w:rsid w:val="004037AD"/>
    <w:rsid w:val="004038E3"/>
    <w:rsid w:val="004044E5"/>
    <w:rsid w:val="004044E8"/>
    <w:rsid w:val="0040458A"/>
    <w:rsid w:val="0040539F"/>
    <w:rsid w:val="00405BDD"/>
    <w:rsid w:val="00410556"/>
    <w:rsid w:val="00411A4C"/>
    <w:rsid w:val="00411FBD"/>
    <w:rsid w:val="004152B1"/>
    <w:rsid w:val="004153CA"/>
    <w:rsid w:val="0041657D"/>
    <w:rsid w:val="00416818"/>
    <w:rsid w:val="004177FF"/>
    <w:rsid w:val="00417B00"/>
    <w:rsid w:val="004202E6"/>
    <w:rsid w:val="0042108F"/>
    <w:rsid w:val="00422AE4"/>
    <w:rsid w:val="0042330E"/>
    <w:rsid w:val="00425A7F"/>
    <w:rsid w:val="0042678D"/>
    <w:rsid w:val="004270C1"/>
    <w:rsid w:val="004310D4"/>
    <w:rsid w:val="004311E9"/>
    <w:rsid w:val="004320CC"/>
    <w:rsid w:val="0043294F"/>
    <w:rsid w:val="00434329"/>
    <w:rsid w:val="00434705"/>
    <w:rsid w:val="00436212"/>
    <w:rsid w:val="004379D0"/>
    <w:rsid w:val="00437F5F"/>
    <w:rsid w:val="00440F86"/>
    <w:rsid w:val="00441EBD"/>
    <w:rsid w:val="0044294B"/>
    <w:rsid w:val="00443804"/>
    <w:rsid w:val="00443F5F"/>
    <w:rsid w:val="00444728"/>
    <w:rsid w:val="00446F2B"/>
    <w:rsid w:val="004475AB"/>
    <w:rsid w:val="00447CA2"/>
    <w:rsid w:val="00451F3B"/>
    <w:rsid w:val="00452612"/>
    <w:rsid w:val="0045307F"/>
    <w:rsid w:val="00453526"/>
    <w:rsid w:val="00454A30"/>
    <w:rsid w:val="00454C2D"/>
    <w:rsid w:val="00456950"/>
    <w:rsid w:val="004602CF"/>
    <w:rsid w:val="00460A33"/>
    <w:rsid w:val="00461156"/>
    <w:rsid w:val="00461808"/>
    <w:rsid w:val="0046598A"/>
    <w:rsid w:val="00465AA8"/>
    <w:rsid w:val="00465AA9"/>
    <w:rsid w:val="0047047D"/>
    <w:rsid w:val="00470B0F"/>
    <w:rsid w:val="00472122"/>
    <w:rsid w:val="00472219"/>
    <w:rsid w:val="00472E0D"/>
    <w:rsid w:val="004730DE"/>
    <w:rsid w:val="004750DC"/>
    <w:rsid w:val="00475205"/>
    <w:rsid w:val="0047529D"/>
    <w:rsid w:val="00475FAC"/>
    <w:rsid w:val="004774A0"/>
    <w:rsid w:val="004803D7"/>
    <w:rsid w:val="00480E66"/>
    <w:rsid w:val="00483B10"/>
    <w:rsid w:val="00483D09"/>
    <w:rsid w:val="00483DDD"/>
    <w:rsid w:val="0048414B"/>
    <w:rsid w:val="004844AB"/>
    <w:rsid w:val="00484529"/>
    <w:rsid w:val="00484962"/>
    <w:rsid w:val="00485D10"/>
    <w:rsid w:val="00485E58"/>
    <w:rsid w:val="00486403"/>
    <w:rsid w:val="00490125"/>
    <w:rsid w:val="00490EFA"/>
    <w:rsid w:val="00491DAE"/>
    <w:rsid w:val="004927B1"/>
    <w:rsid w:val="00492D28"/>
    <w:rsid w:val="00493D1A"/>
    <w:rsid w:val="00493E96"/>
    <w:rsid w:val="0049416C"/>
    <w:rsid w:val="00495D65"/>
    <w:rsid w:val="00497F41"/>
    <w:rsid w:val="004A06E4"/>
    <w:rsid w:val="004A0D2E"/>
    <w:rsid w:val="004A1C8A"/>
    <w:rsid w:val="004A30A0"/>
    <w:rsid w:val="004A3BE4"/>
    <w:rsid w:val="004A3E48"/>
    <w:rsid w:val="004A41E0"/>
    <w:rsid w:val="004A5B6E"/>
    <w:rsid w:val="004A632E"/>
    <w:rsid w:val="004B048D"/>
    <w:rsid w:val="004B1CD2"/>
    <w:rsid w:val="004B2844"/>
    <w:rsid w:val="004B2BF0"/>
    <w:rsid w:val="004B311C"/>
    <w:rsid w:val="004B3234"/>
    <w:rsid w:val="004B3257"/>
    <w:rsid w:val="004B4A97"/>
    <w:rsid w:val="004B5555"/>
    <w:rsid w:val="004B6E52"/>
    <w:rsid w:val="004C018B"/>
    <w:rsid w:val="004C0924"/>
    <w:rsid w:val="004C10C5"/>
    <w:rsid w:val="004C161E"/>
    <w:rsid w:val="004C31D5"/>
    <w:rsid w:val="004C38C1"/>
    <w:rsid w:val="004C3BB5"/>
    <w:rsid w:val="004C3E08"/>
    <w:rsid w:val="004C6783"/>
    <w:rsid w:val="004C7988"/>
    <w:rsid w:val="004C7AA7"/>
    <w:rsid w:val="004D01BB"/>
    <w:rsid w:val="004D0390"/>
    <w:rsid w:val="004D2D78"/>
    <w:rsid w:val="004D5697"/>
    <w:rsid w:val="004D7995"/>
    <w:rsid w:val="004E019B"/>
    <w:rsid w:val="004E0FA1"/>
    <w:rsid w:val="004E4132"/>
    <w:rsid w:val="004E4D9F"/>
    <w:rsid w:val="004E566F"/>
    <w:rsid w:val="004E7850"/>
    <w:rsid w:val="004E7DEC"/>
    <w:rsid w:val="004E7F54"/>
    <w:rsid w:val="004F0DC7"/>
    <w:rsid w:val="004F1938"/>
    <w:rsid w:val="004F2EB8"/>
    <w:rsid w:val="004F3B93"/>
    <w:rsid w:val="004F3C69"/>
    <w:rsid w:val="004F5E7C"/>
    <w:rsid w:val="004F66FD"/>
    <w:rsid w:val="004F7F83"/>
    <w:rsid w:val="005005D3"/>
    <w:rsid w:val="0050317A"/>
    <w:rsid w:val="00504332"/>
    <w:rsid w:val="00504655"/>
    <w:rsid w:val="0050480A"/>
    <w:rsid w:val="00506FA9"/>
    <w:rsid w:val="00507681"/>
    <w:rsid w:val="00507EF5"/>
    <w:rsid w:val="00510F67"/>
    <w:rsid w:val="005115D3"/>
    <w:rsid w:val="00515B93"/>
    <w:rsid w:val="00515C01"/>
    <w:rsid w:val="00515CD6"/>
    <w:rsid w:val="005169A0"/>
    <w:rsid w:val="00516CA1"/>
    <w:rsid w:val="00517BDE"/>
    <w:rsid w:val="005205AA"/>
    <w:rsid w:val="005211A7"/>
    <w:rsid w:val="00521941"/>
    <w:rsid w:val="00521C45"/>
    <w:rsid w:val="00522C1C"/>
    <w:rsid w:val="005230BA"/>
    <w:rsid w:val="005244FC"/>
    <w:rsid w:val="00524553"/>
    <w:rsid w:val="00524D1D"/>
    <w:rsid w:val="0052511D"/>
    <w:rsid w:val="00525E8B"/>
    <w:rsid w:val="005266DF"/>
    <w:rsid w:val="00527701"/>
    <w:rsid w:val="00527E53"/>
    <w:rsid w:val="005303F3"/>
    <w:rsid w:val="00530C75"/>
    <w:rsid w:val="0053189C"/>
    <w:rsid w:val="00533073"/>
    <w:rsid w:val="00534362"/>
    <w:rsid w:val="005346A9"/>
    <w:rsid w:val="00536D2D"/>
    <w:rsid w:val="00536EDB"/>
    <w:rsid w:val="00540034"/>
    <w:rsid w:val="00540087"/>
    <w:rsid w:val="00540610"/>
    <w:rsid w:val="005411CF"/>
    <w:rsid w:val="00541752"/>
    <w:rsid w:val="00543C5C"/>
    <w:rsid w:val="00544296"/>
    <w:rsid w:val="005450E0"/>
    <w:rsid w:val="005452C7"/>
    <w:rsid w:val="0054578F"/>
    <w:rsid w:val="00547847"/>
    <w:rsid w:val="00550134"/>
    <w:rsid w:val="0055035F"/>
    <w:rsid w:val="00550894"/>
    <w:rsid w:val="00550BD8"/>
    <w:rsid w:val="00551821"/>
    <w:rsid w:val="005518B2"/>
    <w:rsid w:val="005550AF"/>
    <w:rsid w:val="005558B5"/>
    <w:rsid w:val="00557DBC"/>
    <w:rsid w:val="00560518"/>
    <w:rsid w:val="00560852"/>
    <w:rsid w:val="00560F3F"/>
    <w:rsid w:val="00561175"/>
    <w:rsid w:val="00561A43"/>
    <w:rsid w:val="00562022"/>
    <w:rsid w:val="0056307D"/>
    <w:rsid w:val="0056440B"/>
    <w:rsid w:val="005658E2"/>
    <w:rsid w:val="005659C3"/>
    <w:rsid w:val="00566979"/>
    <w:rsid w:val="005670EB"/>
    <w:rsid w:val="00570358"/>
    <w:rsid w:val="0057180C"/>
    <w:rsid w:val="00571B4E"/>
    <w:rsid w:val="00572327"/>
    <w:rsid w:val="00572921"/>
    <w:rsid w:val="00572C59"/>
    <w:rsid w:val="00572CCD"/>
    <w:rsid w:val="0057333D"/>
    <w:rsid w:val="0057467C"/>
    <w:rsid w:val="00574BA7"/>
    <w:rsid w:val="00576245"/>
    <w:rsid w:val="005843D4"/>
    <w:rsid w:val="005848B4"/>
    <w:rsid w:val="00584BB3"/>
    <w:rsid w:val="00585A2A"/>
    <w:rsid w:val="005863A1"/>
    <w:rsid w:val="005863D8"/>
    <w:rsid w:val="00586F22"/>
    <w:rsid w:val="00590D25"/>
    <w:rsid w:val="00590D5B"/>
    <w:rsid w:val="00591134"/>
    <w:rsid w:val="00591BD7"/>
    <w:rsid w:val="00592A73"/>
    <w:rsid w:val="00593196"/>
    <w:rsid w:val="00593B7F"/>
    <w:rsid w:val="0059425B"/>
    <w:rsid w:val="00597471"/>
    <w:rsid w:val="005A101C"/>
    <w:rsid w:val="005A1359"/>
    <w:rsid w:val="005A2543"/>
    <w:rsid w:val="005A34E6"/>
    <w:rsid w:val="005A3928"/>
    <w:rsid w:val="005A5444"/>
    <w:rsid w:val="005A7737"/>
    <w:rsid w:val="005B0217"/>
    <w:rsid w:val="005B1317"/>
    <w:rsid w:val="005B21C4"/>
    <w:rsid w:val="005B2EB1"/>
    <w:rsid w:val="005B34FD"/>
    <w:rsid w:val="005B3FCE"/>
    <w:rsid w:val="005B5D72"/>
    <w:rsid w:val="005B6CBE"/>
    <w:rsid w:val="005B7CE3"/>
    <w:rsid w:val="005B7E7D"/>
    <w:rsid w:val="005C037A"/>
    <w:rsid w:val="005C0D0D"/>
    <w:rsid w:val="005C23A6"/>
    <w:rsid w:val="005C4667"/>
    <w:rsid w:val="005C66F9"/>
    <w:rsid w:val="005D07AC"/>
    <w:rsid w:val="005D2BE6"/>
    <w:rsid w:val="005D5109"/>
    <w:rsid w:val="005D55BB"/>
    <w:rsid w:val="005D7A88"/>
    <w:rsid w:val="005E106C"/>
    <w:rsid w:val="005E1D3C"/>
    <w:rsid w:val="005E2FFD"/>
    <w:rsid w:val="005E3390"/>
    <w:rsid w:val="005E368D"/>
    <w:rsid w:val="005E3E3D"/>
    <w:rsid w:val="005E3E47"/>
    <w:rsid w:val="005E640F"/>
    <w:rsid w:val="005E6D92"/>
    <w:rsid w:val="005E6E7E"/>
    <w:rsid w:val="005E7773"/>
    <w:rsid w:val="005F0B34"/>
    <w:rsid w:val="005F4615"/>
    <w:rsid w:val="005F589F"/>
    <w:rsid w:val="005F5E91"/>
    <w:rsid w:val="005F5FBA"/>
    <w:rsid w:val="005F7EE5"/>
    <w:rsid w:val="00600940"/>
    <w:rsid w:val="00601C5D"/>
    <w:rsid w:val="00602207"/>
    <w:rsid w:val="00602F03"/>
    <w:rsid w:val="00603D7A"/>
    <w:rsid w:val="00604272"/>
    <w:rsid w:val="00604F5F"/>
    <w:rsid w:val="00605762"/>
    <w:rsid w:val="00606651"/>
    <w:rsid w:val="00610238"/>
    <w:rsid w:val="006107D2"/>
    <w:rsid w:val="006133C0"/>
    <w:rsid w:val="00613A28"/>
    <w:rsid w:val="00614D7D"/>
    <w:rsid w:val="00615273"/>
    <w:rsid w:val="00616CD2"/>
    <w:rsid w:val="00616E2F"/>
    <w:rsid w:val="0062087D"/>
    <w:rsid w:val="00620F4F"/>
    <w:rsid w:val="00621F61"/>
    <w:rsid w:val="00622123"/>
    <w:rsid w:val="00622F82"/>
    <w:rsid w:val="0062592A"/>
    <w:rsid w:val="006307D7"/>
    <w:rsid w:val="00631025"/>
    <w:rsid w:val="00631233"/>
    <w:rsid w:val="00631966"/>
    <w:rsid w:val="00631AE7"/>
    <w:rsid w:val="00632E35"/>
    <w:rsid w:val="00633194"/>
    <w:rsid w:val="00633718"/>
    <w:rsid w:val="00633E53"/>
    <w:rsid w:val="00633F0C"/>
    <w:rsid w:val="00637736"/>
    <w:rsid w:val="00637F08"/>
    <w:rsid w:val="0064055D"/>
    <w:rsid w:val="00640FE3"/>
    <w:rsid w:val="006414AE"/>
    <w:rsid w:val="00642CD1"/>
    <w:rsid w:val="00643478"/>
    <w:rsid w:val="00644C68"/>
    <w:rsid w:val="006451E6"/>
    <w:rsid w:val="006456D6"/>
    <w:rsid w:val="006475AA"/>
    <w:rsid w:val="0064795C"/>
    <w:rsid w:val="00647BB9"/>
    <w:rsid w:val="0065288E"/>
    <w:rsid w:val="00652937"/>
    <w:rsid w:val="00654EF1"/>
    <w:rsid w:val="006565C6"/>
    <w:rsid w:val="0065755F"/>
    <w:rsid w:val="00657E89"/>
    <w:rsid w:val="00660299"/>
    <w:rsid w:val="00660BF8"/>
    <w:rsid w:val="00661ED0"/>
    <w:rsid w:val="006627ED"/>
    <w:rsid w:val="00662B99"/>
    <w:rsid w:val="00663679"/>
    <w:rsid w:val="00663BC2"/>
    <w:rsid w:val="00664098"/>
    <w:rsid w:val="006645C1"/>
    <w:rsid w:val="006645FF"/>
    <w:rsid w:val="00664746"/>
    <w:rsid w:val="006651BE"/>
    <w:rsid w:val="00665262"/>
    <w:rsid w:val="00671A32"/>
    <w:rsid w:val="006724E4"/>
    <w:rsid w:val="00674138"/>
    <w:rsid w:val="00674B63"/>
    <w:rsid w:val="00675CB0"/>
    <w:rsid w:val="00677B95"/>
    <w:rsid w:val="00677CF9"/>
    <w:rsid w:val="0068084E"/>
    <w:rsid w:val="006808CA"/>
    <w:rsid w:val="0068095F"/>
    <w:rsid w:val="00680ED6"/>
    <w:rsid w:val="006810F6"/>
    <w:rsid w:val="00681119"/>
    <w:rsid w:val="00681F38"/>
    <w:rsid w:val="00682BE0"/>
    <w:rsid w:val="00682F22"/>
    <w:rsid w:val="0068315F"/>
    <w:rsid w:val="00683AAD"/>
    <w:rsid w:val="00683CF8"/>
    <w:rsid w:val="00683D4B"/>
    <w:rsid w:val="0068570D"/>
    <w:rsid w:val="006872D1"/>
    <w:rsid w:val="00691C63"/>
    <w:rsid w:val="00692BB5"/>
    <w:rsid w:val="006946F4"/>
    <w:rsid w:val="00694BB8"/>
    <w:rsid w:val="0069509C"/>
    <w:rsid w:val="00695F36"/>
    <w:rsid w:val="00696408"/>
    <w:rsid w:val="0069689A"/>
    <w:rsid w:val="0069726C"/>
    <w:rsid w:val="006A08CA"/>
    <w:rsid w:val="006A1475"/>
    <w:rsid w:val="006A186F"/>
    <w:rsid w:val="006A26BA"/>
    <w:rsid w:val="006A27D9"/>
    <w:rsid w:val="006A37ED"/>
    <w:rsid w:val="006A4ED0"/>
    <w:rsid w:val="006A5D7D"/>
    <w:rsid w:val="006A68D7"/>
    <w:rsid w:val="006A7317"/>
    <w:rsid w:val="006A783E"/>
    <w:rsid w:val="006B169A"/>
    <w:rsid w:val="006B1750"/>
    <w:rsid w:val="006B1EBD"/>
    <w:rsid w:val="006B23C7"/>
    <w:rsid w:val="006B2E6E"/>
    <w:rsid w:val="006B54D4"/>
    <w:rsid w:val="006B5DDE"/>
    <w:rsid w:val="006B6BF8"/>
    <w:rsid w:val="006B77E1"/>
    <w:rsid w:val="006C10D0"/>
    <w:rsid w:val="006C20BA"/>
    <w:rsid w:val="006C2398"/>
    <w:rsid w:val="006C23E6"/>
    <w:rsid w:val="006C2F83"/>
    <w:rsid w:val="006C5C57"/>
    <w:rsid w:val="006C7C69"/>
    <w:rsid w:val="006D06A8"/>
    <w:rsid w:val="006D0728"/>
    <w:rsid w:val="006D10D1"/>
    <w:rsid w:val="006D4BD6"/>
    <w:rsid w:val="006D519D"/>
    <w:rsid w:val="006D5C7E"/>
    <w:rsid w:val="006D6E5A"/>
    <w:rsid w:val="006D78DE"/>
    <w:rsid w:val="006D79FC"/>
    <w:rsid w:val="006D7A08"/>
    <w:rsid w:val="006D7CE7"/>
    <w:rsid w:val="006D7E3C"/>
    <w:rsid w:val="006E1089"/>
    <w:rsid w:val="006E1666"/>
    <w:rsid w:val="006E22C4"/>
    <w:rsid w:val="006E3007"/>
    <w:rsid w:val="006E3414"/>
    <w:rsid w:val="006E3D58"/>
    <w:rsid w:val="006E4234"/>
    <w:rsid w:val="006E4601"/>
    <w:rsid w:val="006E4892"/>
    <w:rsid w:val="006E4ED7"/>
    <w:rsid w:val="006E5FE2"/>
    <w:rsid w:val="006E6ACB"/>
    <w:rsid w:val="006E7D6B"/>
    <w:rsid w:val="006F037F"/>
    <w:rsid w:val="006F05C8"/>
    <w:rsid w:val="006F1EDF"/>
    <w:rsid w:val="006F2727"/>
    <w:rsid w:val="006F317D"/>
    <w:rsid w:val="006F3EBF"/>
    <w:rsid w:val="006F70F3"/>
    <w:rsid w:val="006F718D"/>
    <w:rsid w:val="006F728C"/>
    <w:rsid w:val="006F73EC"/>
    <w:rsid w:val="00700773"/>
    <w:rsid w:val="00700F4F"/>
    <w:rsid w:val="00701488"/>
    <w:rsid w:val="00701592"/>
    <w:rsid w:val="00702AA6"/>
    <w:rsid w:val="0070449A"/>
    <w:rsid w:val="00704523"/>
    <w:rsid w:val="0070452D"/>
    <w:rsid w:val="00704D3B"/>
    <w:rsid w:val="007060BD"/>
    <w:rsid w:val="0070621C"/>
    <w:rsid w:val="00707E09"/>
    <w:rsid w:val="00711165"/>
    <w:rsid w:val="007122E6"/>
    <w:rsid w:val="007127B4"/>
    <w:rsid w:val="00712AD1"/>
    <w:rsid w:val="007132BA"/>
    <w:rsid w:val="00715D59"/>
    <w:rsid w:val="007165D4"/>
    <w:rsid w:val="00716815"/>
    <w:rsid w:val="00716B69"/>
    <w:rsid w:val="00717797"/>
    <w:rsid w:val="00720DB1"/>
    <w:rsid w:val="00720E47"/>
    <w:rsid w:val="00722012"/>
    <w:rsid w:val="007228D3"/>
    <w:rsid w:val="00722B10"/>
    <w:rsid w:val="00723ED5"/>
    <w:rsid w:val="007244E7"/>
    <w:rsid w:val="007246EE"/>
    <w:rsid w:val="00724AEA"/>
    <w:rsid w:val="00724D34"/>
    <w:rsid w:val="00725B54"/>
    <w:rsid w:val="00725F05"/>
    <w:rsid w:val="00726F8A"/>
    <w:rsid w:val="00727CC8"/>
    <w:rsid w:val="007305CE"/>
    <w:rsid w:val="00731C61"/>
    <w:rsid w:val="00732E58"/>
    <w:rsid w:val="007341AB"/>
    <w:rsid w:val="007346DE"/>
    <w:rsid w:val="00735543"/>
    <w:rsid w:val="007359EE"/>
    <w:rsid w:val="00736F29"/>
    <w:rsid w:val="00737244"/>
    <w:rsid w:val="0073758D"/>
    <w:rsid w:val="0073798D"/>
    <w:rsid w:val="00737EAB"/>
    <w:rsid w:val="007413B8"/>
    <w:rsid w:val="00741B65"/>
    <w:rsid w:val="007427D0"/>
    <w:rsid w:val="00745514"/>
    <w:rsid w:val="007458AB"/>
    <w:rsid w:val="00745E70"/>
    <w:rsid w:val="007473C6"/>
    <w:rsid w:val="0075005D"/>
    <w:rsid w:val="0075055C"/>
    <w:rsid w:val="00750C2E"/>
    <w:rsid w:val="00750C4E"/>
    <w:rsid w:val="00751FFC"/>
    <w:rsid w:val="00754024"/>
    <w:rsid w:val="00757467"/>
    <w:rsid w:val="00757AA6"/>
    <w:rsid w:val="00760EA2"/>
    <w:rsid w:val="00761021"/>
    <w:rsid w:val="007610AC"/>
    <w:rsid w:val="0076266F"/>
    <w:rsid w:val="00762BDA"/>
    <w:rsid w:val="00763809"/>
    <w:rsid w:val="007643CC"/>
    <w:rsid w:val="00764743"/>
    <w:rsid w:val="00764841"/>
    <w:rsid w:val="00765D0F"/>
    <w:rsid w:val="007664F3"/>
    <w:rsid w:val="0077191E"/>
    <w:rsid w:val="00771C65"/>
    <w:rsid w:val="007720C7"/>
    <w:rsid w:val="0077248E"/>
    <w:rsid w:val="00772C43"/>
    <w:rsid w:val="007759C5"/>
    <w:rsid w:val="007775C7"/>
    <w:rsid w:val="007809CC"/>
    <w:rsid w:val="00784404"/>
    <w:rsid w:val="007850B6"/>
    <w:rsid w:val="007876E8"/>
    <w:rsid w:val="00787A0D"/>
    <w:rsid w:val="00787B93"/>
    <w:rsid w:val="00787C05"/>
    <w:rsid w:val="00790704"/>
    <w:rsid w:val="007913A1"/>
    <w:rsid w:val="007917E4"/>
    <w:rsid w:val="00791AD4"/>
    <w:rsid w:val="007920BF"/>
    <w:rsid w:val="0079338D"/>
    <w:rsid w:val="00793EEA"/>
    <w:rsid w:val="00794DC4"/>
    <w:rsid w:val="00795752"/>
    <w:rsid w:val="007961A2"/>
    <w:rsid w:val="00796D13"/>
    <w:rsid w:val="007A0E11"/>
    <w:rsid w:val="007A3FD2"/>
    <w:rsid w:val="007A4010"/>
    <w:rsid w:val="007A44DB"/>
    <w:rsid w:val="007A460A"/>
    <w:rsid w:val="007A467A"/>
    <w:rsid w:val="007A4EC7"/>
    <w:rsid w:val="007A5FE3"/>
    <w:rsid w:val="007A6F70"/>
    <w:rsid w:val="007A7460"/>
    <w:rsid w:val="007A7C95"/>
    <w:rsid w:val="007B0806"/>
    <w:rsid w:val="007B22AF"/>
    <w:rsid w:val="007B244B"/>
    <w:rsid w:val="007B3617"/>
    <w:rsid w:val="007B3763"/>
    <w:rsid w:val="007B6B15"/>
    <w:rsid w:val="007B6B26"/>
    <w:rsid w:val="007B7292"/>
    <w:rsid w:val="007C0755"/>
    <w:rsid w:val="007C118D"/>
    <w:rsid w:val="007C4C29"/>
    <w:rsid w:val="007D15FD"/>
    <w:rsid w:val="007D2A60"/>
    <w:rsid w:val="007D2E24"/>
    <w:rsid w:val="007D4250"/>
    <w:rsid w:val="007D47E7"/>
    <w:rsid w:val="007D4AC9"/>
    <w:rsid w:val="007D6A86"/>
    <w:rsid w:val="007D790F"/>
    <w:rsid w:val="007E03EF"/>
    <w:rsid w:val="007E0486"/>
    <w:rsid w:val="007E0B3C"/>
    <w:rsid w:val="007E10CB"/>
    <w:rsid w:val="007E4CE1"/>
    <w:rsid w:val="007E5012"/>
    <w:rsid w:val="007E5122"/>
    <w:rsid w:val="007E5257"/>
    <w:rsid w:val="007E5344"/>
    <w:rsid w:val="007E60EC"/>
    <w:rsid w:val="007F028B"/>
    <w:rsid w:val="007F06D1"/>
    <w:rsid w:val="007F18F0"/>
    <w:rsid w:val="007F23E1"/>
    <w:rsid w:val="007F5826"/>
    <w:rsid w:val="007F6505"/>
    <w:rsid w:val="007F698B"/>
    <w:rsid w:val="007F6E63"/>
    <w:rsid w:val="007F7E0E"/>
    <w:rsid w:val="007F7EC6"/>
    <w:rsid w:val="00801BC1"/>
    <w:rsid w:val="00802879"/>
    <w:rsid w:val="00803F3E"/>
    <w:rsid w:val="008069EA"/>
    <w:rsid w:val="00810208"/>
    <w:rsid w:val="00813C2A"/>
    <w:rsid w:val="00813F3A"/>
    <w:rsid w:val="00815002"/>
    <w:rsid w:val="00816EAE"/>
    <w:rsid w:val="00821E06"/>
    <w:rsid w:val="00824C6D"/>
    <w:rsid w:val="008252DA"/>
    <w:rsid w:val="008260C8"/>
    <w:rsid w:val="008263E1"/>
    <w:rsid w:val="008270CC"/>
    <w:rsid w:val="00827516"/>
    <w:rsid w:val="00827B68"/>
    <w:rsid w:val="00830366"/>
    <w:rsid w:val="0083094F"/>
    <w:rsid w:val="00830A66"/>
    <w:rsid w:val="00831498"/>
    <w:rsid w:val="008319E4"/>
    <w:rsid w:val="00831DB6"/>
    <w:rsid w:val="00832C2E"/>
    <w:rsid w:val="00833B1E"/>
    <w:rsid w:val="00833D95"/>
    <w:rsid w:val="00834B8E"/>
    <w:rsid w:val="00835DE7"/>
    <w:rsid w:val="008369C9"/>
    <w:rsid w:val="008372C7"/>
    <w:rsid w:val="00840E57"/>
    <w:rsid w:val="00841B3B"/>
    <w:rsid w:val="00842854"/>
    <w:rsid w:val="00842BC3"/>
    <w:rsid w:val="00842C01"/>
    <w:rsid w:val="0084320E"/>
    <w:rsid w:val="008454F5"/>
    <w:rsid w:val="0084582B"/>
    <w:rsid w:val="00845900"/>
    <w:rsid w:val="00846898"/>
    <w:rsid w:val="00846973"/>
    <w:rsid w:val="008470AE"/>
    <w:rsid w:val="00847107"/>
    <w:rsid w:val="008472F8"/>
    <w:rsid w:val="00847B9C"/>
    <w:rsid w:val="00851DB5"/>
    <w:rsid w:val="008524FD"/>
    <w:rsid w:val="00852720"/>
    <w:rsid w:val="00852A86"/>
    <w:rsid w:val="0085300B"/>
    <w:rsid w:val="0085350A"/>
    <w:rsid w:val="00853B23"/>
    <w:rsid w:val="00854F9B"/>
    <w:rsid w:val="0085571C"/>
    <w:rsid w:val="00857D83"/>
    <w:rsid w:val="00860343"/>
    <w:rsid w:val="008611A8"/>
    <w:rsid w:val="008626CC"/>
    <w:rsid w:val="00862A1A"/>
    <w:rsid w:val="00866915"/>
    <w:rsid w:val="00867B55"/>
    <w:rsid w:val="00871039"/>
    <w:rsid w:val="00871E88"/>
    <w:rsid w:val="008727CD"/>
    <w:rsid w:val="00873964"/>
    <w:rsid w:val="0087409E"/>
    <w:rsid w:val="0087415B"/>
    <w:rsid w:val="00874A87"/>
    <w:rsid w:val="00874CD6"/>
    <w:rsid w:val="00875E3C"/>
    <w:rsid w:val="00876A1C"/>
    <w:rsid w:val="00876B93"/>
    <w:rsid w:val="008775B6"/>
    <w:rsid w:val="00880945"/>
    <w:rsid w:val="00880D0A"/>
    <w:rsid w:val="00881D54"/>
    <w:rsid w:val="008840C3"/>
    <w:rsid w:val="008845CB"/>
    <w:rsid w:val="00886911"/>
    <w:rsid w:val="00887CDD"/>
    <w:rsid w:val="00890076"/>
    <w:rsid w:val="0089036C"/>
    <w:rsid w:val="00890A33"/>
    <w:rsid w:val="00890C97"/>
    <w:rsid w:val="00891EAD"/>
    <w:rsid w:val="00894559"/>
    <w:rsid w:val="00896779"/>
    <w:rsid w:val="0089687F"/>
    <w:rsid w:val="00896ED1"/>
    <w:rsid w:val="008974E3"/>
    <w:rsid w:val="008A04D1"/>
    <w:rsid w:val="008A1023"/>
    <w:rsid w:val="008A118C"/>
    <w:rsid w:val="008A136A"/>
    <w:rsid w:val="008A1D5C"/>
    <w:rsid w:val="008A256A"/>
    <w:rsid w:val="008A2E4A"/>
    <w:rsid w:val="008A3097"/>
    <w:rsid w:val="008A3D6C"/>
    <w:rsid w:val="008A3FAE"/>
    <w:rsid w:val="008A4D5B"/>
    <w:rsid w:val="008A5B27"/>
    <w:rsid w:val="008A7120"/>
    <w:rsid w:val="008A72EE"/>
    <w:rsid w:val="008A7320"/>
    <w:rsid w:val="008B0041"/>
    <w:rsid w:val="008B01F2"/>
    <w:rsid w:val="008B10C0"/>
    <w:rsid w:val="008B2774"/>
    <w:rsid w:val="008B5799"/>
    <w:rsid w:val="008B5C50"/>
    <w:rsid w:val="008B7417"/>
    <w:rsid w:val="008B750A"/>
    <w:rsid w:val="008C03B1"/>
    <w:rsid w:val="008C0645"/>
    <w:rsid w:val="008C0D56"/>
    <w:rsid w:val="008C277E"/>
    <w:rsid w:val="008C342F"/>
    <w:rsid w:val="008C4586"/>
    <w:rsid w:val="008C4F72"/>
    <w:rsid w:val="008C52FC"/>
    <w:rsid w:val="008C5A0D"/>
    <w:rsid w:val="008C5AE5"/>
    <w:rsid w:val="008C7621"/>
    <w:rsid w:val="008D1400"/>
    <w:rsid w:val="008D249D"/>
    <w:rsid w:val="008D411A"/>
    <w:rsid w:val="008D55D6"/>
    <w:rsid w:val="008D5A84"/>
    <w:rsid w:val="008D701E"/>
    <w:rsid w:val="008D7E4D"/>
    <w:rsid w:val="008D7ED1"/>
    <w:rsid w:val="008E1C02"/>
    <w:rsid w:val="008E29F1"/>
    <w:rsid w:val="008E332F"/>
    <w:rsid w:val="008E36A9"/>
    <w:rsid w:val="008E3EAA"/>
    <w:rsid w:val="008E52E5"/>
    <w:rsid w:val="008E5764"/>
    <w:rsid w:val="008E7A19"/>
    <w:rsid w:val="008F30DC"/>
    <w:rsid w:val="008F34B1"/>
    <w:rsid w:val="008F76F8"/>
    <w:rsid w:val="009014C3"/>
    <w:rsid w:val="00901781"/>
    <w:rsid w:val="00901998"/>
    <w:rsid w:val="0090262F"/>
    <w:rsid w:val="00902DDC"/>
    <w:rsid w:val="009033B1"/>
    <w:rsid w:val="009053F1"/>
    <w:rsid w:val="009071D2"/>
    <w:rsid w:val="009103C4"/>
    <w:rsid w:val="009108B7"/>
    <w:rsid w:val="00911226"/>
    <w:rsid w:val="00911A24"/>
    <w:rsid w:val="009130DF"/>
    <w:rsid w:val="00914DDA"/>
    <w:rsid w:val="00916410"/>
    <w:rsid w:val="009175A9"/>
    <w:rsid w:val="00917FE5"/>
    <w:rsid w:val="00921802"/>
    <w:rsid w:val="0092281C"/>
    <w:rsid w:val="00923A00"/>
    <w:rsid w:val="00923D89"/>
    <w:rsid w:val="009249B6"/>
    <w:rsid w:val="00924F57"/>
    <w:rsid w:val="00925564"/>
    <w:rsid w:val="009262F0"/>
    <w:rsid w:val="00926538"/>
    <w:rsid w:val="009266B1"/>
    <w:rsid w:val="00927935"/>
    <w:rsid w:val="00930175"/>
    <w:rsid w:val="00930FAF"/>
    <w:rsid w:val="0093118D"/>
    <w:rsid w:val="0093211A"/>
    <w:rsid w:val="00932E1A"/>
    <w:rsid w:val="00933619"/>
    <w:rsid w:val="00933753"/>
    <w:rsid w:val="00934549"/>
    <w:rsid w:val="009346A0"/>
    <w:rsid w:val="009346EE"/>
    <w:rsid w:val="00934917"/>
    <w:rsid w:val="00937D76"/>
    <w:rsid w:val="00941F56"/>
    <w:rsid w:val="009424AF"/>
    <w:rsid w:val="009426C6"/>
    <w:rsid w:val="00943A35"/>
    <w:rsid w:val="00944746"/>
    <w:rsid w:val="009452CC"/>
    <w:rsid w:val="0094567E"/>
    <w:rsid w:val="00945AEF"/>
    <w:rsid w:val="00951773"/>
    <w:rsid w:val="009521B5"/>
    <w:rsid w:val="0095271A"/>
    <w:rsid w:val="00952EA0"/>
    <w:rsid w:val="00954504"/>
    <w:rsid w:val="00954770"/>
    <w:rsid w:val="00955226"/>
    <w:rsid w:val="00955CE7"/>
    <w:rsid w:val="00956A13"/>
    <w:rsid w:val="00956C87"/>
    <w:rsid w:val="00956D1F"/>
    <w:rsid w:val="0096077C"/>
    <w:rsid w:val="00960DD1"/>
    <w:rsid w:val="00961401"/>
    <w:rsid w:val="00962336"/>
    <w:rsid w:val="009631DA"/>
    <w:rsid w:val="00964382"/>
    <w:rsid w:val="00964E64"/>
    <w:rsid w:val="00966153"/>
    <w:rsid w:val="00966708"/>
    <w:rsid w:val="009668ED"/>
    <w:rsid w:val="009706BA"/>
    <w:rsid w:val="00970AF0"/>
    <w:rsid w:val="00971315"/>
    <w:rsid w:val="009737C8"/>
    <w:rsid w:val="00974147"/>
    <w:rsid w:val="009744C5"/>
    <w:rsid w:val="009748CE"/>
    <w:rsid w:val="00976341"/>
    <w:rsid w:val="00976512"/>
    <w:rsid w:val="00976DE3"/>
    <w:rsid w:val="00977000"/>
    <w:rsid w:val="0097770A"/>
    <w:rsid w:val="00980113"/>
    <w:rsid w:val="009815DB"/>
    <w:rsid w:val="00984612"/>
    <w:rsid w:val="00984626"/>
    <w:rsid w:val="00984ABE"/>
    <w:rsid w:val="00985615"/>
    <w:rsid w:val="00985A41"/>
    <w:rsid w:val="00987318"/>
    <w:rsid w:val="0098743E"/>
    <w:rsid w:val="0099129A"/>
    <w:rsid w:val="0099153A"/>
    <w:rsid w:val="00992C61"/>
    <w:rsid w:val="00992E70"/>
    <w:rsid w:val="00993B6F"/>
    <w:rsid w:val="009946C0"/>
    <w:rsid w:val="00994BCB"/>
    <w:rsid w:val="00995234"/>
    <w:rsid w:val="00995FCE"/>
    <w:rsid w:val="00996688"/>
    <w:rsid w:val="0099742A"/>
    <w:rsid w:val="009A0B49"/>
    <w:rsid w:val="009A1F7F"/>
    <w:rsid w:val="009A232F"/>
    <w:rsid w:val="009A273C"/>
    <w:rsid w:val="009A42B4"/>
    <w:rsid w:val="009A4769"/>
    <w:rsid w:val="009A4FFA"/>
    <w:rsid w:val="009A6252"/>
    <w:rsid w:val="009A70A8"/>
    <w:rsid w:val="009B1A21"/>
    <w:rsid w:val="009B1C54"/>
    <w:rsid w:val="009B1EE4"/>
    <w:rsid w:val="009B253E"/>
    <w:rsid w:val="009B2D2B"/>
    <w:rsid w:val="009B4F49"/>
    <w:rsid w:val="009B5307"/>
    <w:rsid w:val="009B5A90"/>
    <w:rsid w:val="009B5BD2"/>
    <w:rsid w:val="009C0033"/>
    <w:rsid w:val="009C1FA3"/>
    <w:rsid w:val="009C1FF9"/>
    <w:rsid w:val="009C2839"/>
    <w:rsid w:val="009C28B6"/>
    <w:rsid w:val="009C3206"/>
    <w:rsid w:val="009C32A3"/>
    <w:rsid w:val="009C3562"/>
    <w:rsid w:val="009C5489"/>
    <w:rsid w:val="009C589D"/>
    <w:rsid w:val="009C5DCA"/>
    <w:rsid w:val="009C6CED"/>
    <w:rsid w:val="009C7007"/>
    <w:rsid w:val="009D031B"/>
    <w:rsid w:val="009D03E8"/>
    <w:rsid w:val="009D0A8D"/>
    <w:rsid w:val="009D1099"/>
    <w:rsid w:val="009D1E22"/>
    <w:rsid w:val="009D3072"/>
    <w:rsid w:val="009D66D0"/>
    <w:rsid w:val="009D68CF"/>
    <w:rsid w:val="009D72E3"/>
    <w:rsid w:val="009E45CF"/>
    <w:rsid w:val="009E4D20"/>
    <w:rsid w:val="009E50E5"/>
    <w:rsid w:val="009E61DB"/>
    <w:rsid w:val="009E6227"/>
    <w:rsid w:val="009F008C"/>
    <w:rsid w:val="009F07AE"/>
    <w:rsid w:val="009F11F9"/>
    <w:rsid w:val="009F17CE"/>
    <w:rsid w:val="009F1B81"/>
    <w:rsid w:val="009F23ED"/>
    <w:rsid w:val="009F2BAF"/>
    <w:rsid w:val="009F2CEC"/>
    <w:rsid w:val="009F3373"/>
    <w:rsid w:val="009F3837"/>
    <w:rsid w:val="009F4B6B"/>
    <w:rsid w:val="009F5904"/>
    <w:rsid w:val="009F607D"/>
    <w:rsid w:val="009F6429"/>
    <w:rsid w:val="009F6A65"/>
    <w:rsid w:val="00A003C5"/>
    <w:rsid w:val="00A01E8E"/>
    <w:rsid w:val="00A0306C"/>
    <w:rsid w:val="00A030AC"/>
    <w:rsid w:val="00A054CB"/>
    <w:rsid w:val="00A05923"/>
    <w:rsid w:val="00A05FBE"/>
    <w:rsid w:val="00A06594"/>
    <w:rsid w:val="00A06983"/>
    <w:rsid w:val="00A07F82"/>
    <w:rsid w:val="00A10952"/>
    <w:rsid w:val="00A113C5"/>
    <w:rsid w:val="00A12458"/>
    <w:rsid w:val="00A12462"/>
    <w:rsid w:val="00A132D3"/>
    <w:rsid w:val="00A13717"/>
    <w:rsid w:val="00A13EBF"/>
    <w:rsid w:val="00A158FF"/>
    <w:rsid w:val="00A15CD2"/>
    <w:rsid w:val="00A16F93"/>
    <w:rsid w:val="00A173ED"/>
    <w:rsid w:val="00A2005E"/>
    <w:rsid w:val="00A20B62"/>
    <w:rsid w:val="00A210B6"/>
    <w:rsid w:val="00A21305"/>
    <w:rsid w:val="00A2156A"/>
    <w:rsid w:val="00A21D20"/>
    <w:rsid w:val="00A220D3"/>
    <w:rsid w:val="00A24336"/>
    <w:rsid w:val="00A25F20"/>
    <w:rsid w:val="00A26FF6"/>
    <w:rsid w:val="00A2726C"/>
    <w:rsid w:val="00A2751C"/>
    <w:rsid w:val="00A27A57"/>
    <w:rsid w:val="00A27BD3"/>
    <w:rsid w:val="00A31C4A"/>
    <w:rsid w:val="00A337E9"/>
    <w:rsid w:val="00A3382C"/>
    <w:rsid w:val="00A34232"/>
    <w:rsid w:val="00A35ED5"/>
    <w:rsid w:val="00A36349"/>
    <w:rsid w:val="00A3718F"/>
    <w:rsid w:val="00A408CF"/>
    <w:rsid w:val="00A41375"/>
    <w:rsid w:val="00A4167B"/>
    <w:rsid w:val="00A41819"/>
    <w:rsid w:val="00A41906"/>
    <w:rsid w:val="00A42098"/>
    <w:rsid w:val="00A42248"/>
    <w:rsid w:val="00A45342"/>
    <w:rsid w:val="00A45FB6"/>
    <w:rsid w:val="00A46B51"/>
    <w:rsid w:val="00A50597"/>
    <w:rsid w:val="00A50D2D"/>
    <w:rsid w:val="00A51679"/>
    <w:rsid w:val="00A51B40"/>
    <w:rsid w:val="00A51D00"/>
    <w:rsid w:val="00A51F3E"/>
    <w:rsid w:val="00A52102"/>
    <w:rsid w:val="00A524F7"/>
    <w:rsid w:val="00A5367A"/>
    <w:rsid w:val="00A54A39"/>
    <w:rsid w:val="00A55BF2"/>
    <w:rsid w:val="00A56471"/>
    <w:rsid w:val="00A57600"/>
    <w:rsid w:val="00A578AA"/>
    <w:rsid w:val="00A60DFC"/>
    <w:rsid w:val="00A60E9E"/>
    <w:rsid w:val="00A616D1"/>
    <w:rsid w:val="00A618F3"/>
    <w:rsid w:val="00A6199F"/>
    <w:rsid w:val="00A62BEA"/>
    <w:rsid w:val="00A6370D"/>
    <w:rsid w:val="00A63F36"/>
    <w:rsid w:val="00A64AEA"/>
    <w:rsid w:val="00A6562A"/>
    <w:rsid w:val="00A6567F"/>
    <w:rsid w:val="00A65809"/>
    <w:rsid w:val="00A65918"/>
    <w:rsid w:val="00A664BD"/>
    <w:rsid w:val="00A66D08"/>
    <w:rsid w:val="00A67406"/>
    <w:rsid w:val="00A67BF7"/>
    <w:rsid w:val="00A67D2A"/>
    <w:rsid w:val="00A7128A"/>
    <w:rsid w:val="00A71495"/>
    <w:rsid w:val="00A717EB"/>
    <w:rsid w:val="00A720F8"/>
    <w:rsid w:val="00A72817"/>
    <w:rsid w:val="00A73A01"/>
    <w:rsid w:val="00A73E61"/>
    <w:rsid w:val="00A73F64"/>
    <w:rsid w:val="00A74245"/>
    <w:rsid w:val="00A746B9"/>
    <w:rsid w:val="00A746D0"/>
    <w:rsid w:val="00A75241"/>
    <w:rsid w:val="00A76026"/>
    <w:rsid w:val="00A81C1B"/>
    <w:rsid w:val="00A84384"/>
    <w:rsid w:val="00A8586E"/>
    <w:rsid w:val="00A85A3F"/>
    <w:rsid w:val="00A85C64"/>
    <w:rsid w:val="00A86320"/>
    <w:rsid w:val="00A86472"/>
    <w:rsid w:val="00A86887"/>
    <w:rsid w:val="00A87599"/>
    <w:rsid w:val="00A87B31"/>
    <w:rsid w:val="00A90723"/>
    <w:rsid w:val="00A90FE4"/>
    <w:rsid w:val="00A911A0"/>
    <w:rsid w:val="00A91D58"/>
    <w:rsid w:val="00A92967"/>
    <w:rsid w:val="00A9388D"/>
    <w:rsid w:val="00A938C7"/>
    <w:rsid w:val="00A93964"/>
    <w:rsid w:val="00A94264"/>
    <w:rsid w:val="00A9467A"/>
    <w:rsid w:val="00A94ABE"/>
    <w:rsid w:val="00A952FD"/>
    <w:rsid w:val="00A96342"/>
    <w:rsid w:val="00AA06DF"/>
    <w:rsid w:val="00AA0A01"/>
    <w:rsid w:val="00AA15C7"/>
    <w:rsid w:val="00AA1DE6"/>
    <w:rsid w:val="00AA2667"/>
    <w:rsid w:val="00AA2796"/>
    <w:rsid w:val="00AA362E"/>
    <w:rsid w:val="00AA46A1"/>
    <w:rsid w:val="00AA4D67"/>
    <w:rsid w:val="00AA50A7"/>
    <w:rsid w:val="00AA5B61"/>
    <w:rsid w:val="00AA641E"/>
    <w:rsid w:val="00AA7D12"/>
    <w:rsid w:val="00AB1BA1"/>
    <w:rsid w:val="00AB1E87"/>
    <w:rsid w:val="00AB31C1"/>
    <w:rsid w:val="00AB39D8"/>
    <w:rsid w:val="00AB534F"/>
    <w:rsid w:val="00AB5B7E"/>
    <w:rsid w:val="00AB7EF4"/>
    <w:rsid w:val="00AC27FD"/>
    <w:rsid w:val="00AC2B49"/>
    <w:rsid w:val="00AC30A2"/>
    <w:rsid w:val="00AC56F9"/>
    <w:rsid w:val="00AC5A19"/>
    <w:rsid w:val="00AC63F5"/>
    <w:rsid w:val="00AC799C"/>
    <w:rsid w:val="00AD01A8"/>
    <w:rsid w:val="00AD08D2"/>
    <w:rsid w:val="00AD1152"/>
    <w:rsid w:val="00AD2620"/>
    <w:rsid w:val="00AD35AA"/>
    <w:rsid w:val="00AD3E0C"/>
    <w:rsid w:val="00AD409A"/>
    <w:rsid w:val="00AD483F"/>
    <w:rsid w:val="00AD568D"/>
    <w:rsid w:val="00AE131C"/>
    <w:rsid w:val="00AE2271"/>
    <w:rsid w:val="00AE29A1"/>
    <w:rsid w:val="00AE3D4A"/>
    <w:rsid w:val="00AE446F"/>
    <w:rsid w:val="00AE4A70"/>
    <w:rsid w:val="00AE54D1"/>
    <w:rsid w:val="00AE6081"/>
    <w:rsid w:val="00AE6BBC"/>
    <w:rsid w:val="00AF0C67"/>
    <w:rsid w:val="00AF1230"/>
    <w:rsid w:val="00AF14AD"/>
    <w:rsid w:val="00AF186A"/>
    <w:rsid w:val="00AF31D9"/>
    <w:rsid w:val="00AF3C2B"/>
    <w:rsid w:val="00AF3D30"/>
    <w:rsid w:val="00AF3F2A"/>
    <w:rsid w:val="00AF6463"/>
    <w:rsid w:val="00AF6BD9"/>
    <w:rsid w:val="00AF7B69"/>
    <w:rsid w:val="00B00F53"/>
    <w:rsid w:val="00B013C8"/>
    <w:rsid w:val="00B01558"/>
    <w:rsid w:val="00B01802"/>
    <w:rsid w:val="00B01F33"/>
    <w:rsid w:val="00B02386"/>
    <w:rsid w:val="00B02890"/>
    <w:rsid w:val="00B037E0"/>
    <w:rsid w:val="00B03CF9"/>
    <w:rsid w:val="00B04396"/>
    <w:rsid w:val="00B04DB4"/>
    <w:rsid w:val="00B05627"/>
    <w:rsid w:val="00B06CC6"/>
    <w:rsid w:val="00B109F1"/>
    <w:rsid w:val="00B1227C"/>
    <w:rsid w:val="00B1239B"/>
    <w:rsid w:val="00B13A7F"/>
    <w:rsid w:val="00B148C2"/>
    <w:rsid w:val="00B154CE"/>
    <w:rsid w:val="00B15723"/>
    <w:rsid w:val="00B15A06"/>
    <w:rsid w:val="00B15F74"/>
    <w:rsid w:val="00B20F35"/>
    <w:rsid w:val="00B22D96"/>
    <w:rsid w:val="00B2376D"/>
    <w:rsid w:val="00B26A06"/>
    <w:rsid w:val="00B30BEA"/>
    <w:rsid w:val="00B30E66"/>
    <w:rsid w:val="00B31B76"/>
    <w:rsid w:val="00B331B4"/>
    <w:rsid w:val="00B33860"/>
    <w:rsid w:val="00B33E21"/>
    <w:rsid w:val="00B34C21"/>
    <w:rsid w:val="00B35B5F"/>
    <w:rsid w:val="00B413F8"/>
    <w:rsid w:val="00B42E4C"/>
    <w:rsid w:val="00B435B7"/>
    <w:rsid w:val="00B43877"/>
    <w:rsid w:val="00B438F2"/>
    <w:rsid w:val="00B43D5B"/>
    <w:rsid w:val="00B44340"/>
    <w:rsid w:val="00B44D5D"/>
    <w:rsid w:val="00B45E11"/>
    <w:rsid w:val="00B4639D"/>
    <w:rsid w:val="00B46BBA"/>
    <w:rsid w:val="00B46EBD"/>
    <w:rsid w:val="00B46EE1"/>
    <w:rsid w:val="00B47954"/>
    <w:rsid w:val="00B5028A"/>
    <w:rsid w:val="00B507F1"/>
    <w:rsid w:val="00B50E82"/>
    <w:rsid w:val="00B51848"/>
    <w:rsid w:val="00B519B6"/>
    <w:rsid w:val="00B53A44"/>
    <w:rsid w:val="00B54B45"/>
    <w:rsid w:val="00B56C6A"/>
    <w:rsid w:val="00B57F6C"/>
    <w:rsid w:val="00B61C4F"/>
    <w:rsid w:val="00B61FED"/>
    <w:rsid w:val="00B62645"/>
    <w:rsid w:val="00B62DAD"/>
    <w:rsid w:val="00B636AD"/>
    <w:rsid w:val="00B65487"/>
    <w:rsid w:val="00B65C8D"/>
    <w:rsid w:val="00B66F05"/>
    <w:rsid w:val="00B66F9B"/>
    <w:rsid w:val="00B67EB5"/>
    <w:rsid w:val="00B711A5"/>
    <w:rsid w:val="00B716DA"/>
    <w:rsid w:val="00B71C07"/>
    <w:rsid w:val="00B737E6"/>
    <w:rsid w:val="00B74886"/>
    <w:rsid w:val="00B74CFA"/>
    <w:rsid w:val="00B759A3"/>
    <w:rsid w:val="00B76B82"/>
    <w:rsid w:val="00B76F24"/>
    <w:rsid w:val="00B77257"/>
    <w:rsid w:val="00B77482"/>
    <w:rsid w:val="00B776C5"/>
    <w:rsid w:val="00B81025"/>
    <w:rsid w:val="00B838E4"/>
    <w:rsid w:val="00B839F6"/>
    <w:rsid w:val="00B846FF"/>
    <w:rsid w:val="00B8483A"/>
    <w:rsid w:val="00B8488D"/>
    <w:rsid w:val="00B84A6D"/>
    <w:rsid w:val="00B86E78"/>
    <w:rsid w:val="00B90797"/>
    <w:rsid w:val="00B90E72"/>
    <w:rsid w:val="00B915FB"/>
    <w:rsid w:val="00B9270E"/>
    <w:rsid w:val="00B95C1F"/>
    <w:rsid w:val="00B96203"/>
    <w:rsid w:val="00B9648A"/>
    <w:rsid w:val="00B97583"/>
    <w:rsid w:val="00B9771F"/>
    <w:rsid w:val="00B9772D"/>
    <w:rsid w:val="00BA02E7"/>
    <w:rsid w:val="00BA0BC8"/>
    <w:rsid w:val="00BA1896"/>
    <w:rsid w:val="00BA1A02"/>
    <w:rsid w:val="00BA1E0C"/>
    <w:rsid w:val="00BA26F4"/>
    <w:rsid w:val="00BA273E"/>
    <w:rsid w:val="00BA49F3"/>
    <w:rsid w:val="00BB028F"/>
    <w:rsid w:val="00BB092E"/>
    <w:rsid w:val="00BB0B12"/>
    <w:rsid w:val="00BB1811"/>
    <w:rsid w:val="00BB1CC9"/>
    <w:rsid w:val="00BB344D"/>
    <w:rsid w:val="00BB5910"/>
    <w:rsid w:val="00BB6153"/>
    <w:rsid w:val="00BB6D86"/>
    <w:rsid w:val="00BB7CC3"/>
    <w:rsid w:val="00BC082D"/>
    <w:rsid w:val="00BC1B58"/>
    <w:rsid w:val="00BC289D"/>
    <w:rsid w:val="00BC2F78"/>
    <w:rsid w:val="00BC4D39"/>
    <w:rsid w:val="00BC5D20"/>
    <w:rsid w:val="00BC66B4"/>
    <w:rsid w:val="00BC6D30"/>
    <w:rsid w:val="00BC70D1"/>
    <w:rsid w:val="00BC7575"/>
    <w:rsid w:val="00BD053D"/>
    <w:rsid w:val="00BD0ABC"/>
    <w:rsid w:val="00BD24B8"/>
    <w:rsid w:val="00BD428E"/>
    <w:rsid w:val="00BD4409"/>
    <w:rsid w:val="00BD4BA0"/>
    <w:rsid w:val="00BD4D23"/>
    <w:rsid w:val="00BD51E0"/>
    <w:rsid w:val="00BD5C42"/>
    <w:rsid w:val="00BD5E36"/>
    <w:rsid w:val="00BD629B"/>
    <w:rsid w:val="00BD6966"/>
    <w:rsid w:val="00BD6AAD"/>
    <w:rsid w:val="00BE0941"/>
    <w:rsid w:val="00BE0F2F"/>
    <w:rsid w:val="00BE1FE5"/>
    <w:rsid w:val="00BE4241"/>
    <w:rsid w:val="00BE51C6"/>
    <w:rsid w:val="00BE5C55"/>
    <w:rsid w:val="00BE646A"/>
    <w:rsid w:val="00BE77CC"/>
    <w:rsid w:val="00BF07F9"/>
    <w:rsid w:val="00BF0920"/>
    <w:rsid w:val="00BF0D1C"/>
    <w:rsid w:val="00BF3C86"/>
    <w:rsid w:val="00BF3E70"/>
    <w:rsid w:val="00BF75BB"/>
    <w:rsid w:val="00C01200"/>
    <w:rsid w:val="00C01B73"/>
    <w:rsid w:val="00C02B4E"/>
    <w:rsid w:val="00C02C97"/>
    <w:rsid w:val="00C02F99"/>
    <w:rsid w:val="00C044C1"/>
    <w:rsid w:val="00C07159"/>
    <w:rsid w:val="00C07B6D"/>
    <w:rsid w:val="00C07F15"/>
    <w:rsid w:val="00C10BDF"/>
    <w:rsid w:val="00C14C13"/>
    <w:rsid w:val="00C15394"/>
    <w:rsid w:val="00C15F4A"/>
    <w:rsid w:val="00C175CB"/>
    <w:rsid w:val="00C17BBD"/>
    <w:rsid w:val="00C20ACD"/>
    <w:rsid w:val="00C211E3"/>
    <w:rsid w:val="00C212DF"/>
    <w:rsid w:val="00C215CE"/>
    <w:rsid w:val="00C22A43"/>
    <w:rsid w:val="00C24F8E"/>
    <w:rsid w:val="00C25F25"/>
    <w:rsid w:val="00C26D2F"/>
    <w:rsid w:val="00C27101"/>
    <w:rsid w:val="00C301BB"/>
    <w:rsid w:val="00C31813"/>
    <w:rsid w:val="00C32511"/>
    <w:rsid w:val="00C33AA6"/>
    <w:rsid w:val="00C34292"/>
    <w:rsid w:val="00C35F84"/>
    <w:rsid w:val="00C35FE7"/>
    <w:rsid w:val="00C37CAD"/>
    <w:rsid w:val="00C403FE"/>
    <w:rsid w:val="00C43B25"/>
    <w:rsid w:val="00C43EB8"/>
    <w:rsid w:val="00C45BB8"/>
    <w:rsid w:val="00C46379"/>
    <w:rsid w:val="00C47248"/>
    <w:rsid w:val="00C47F9C"/>
    <w:rsid w:val="00C50B1F"/>
    <w:rsid w:val="00C50B24"/>
    <w:rsid w:val="00C51052"/>
    <w:rsid w:val="00C526F1"/>
    <w:rsid w:val="00C52B80"/>
    <w:rsid w:val="00C5432C"/>
    <w:rsid w:val="00C54408"/>
    <w:rsid w:val="00C549C5"/>
    <w:rsid w:val="00C54EF5"/>
    <w:rsid w:val="00C56B80"/>
    <w:rsid w:val="00C57017"/>
    <w:rsid w:val="00C5746D"/>
    <w:rsid w:val="00C5767B"/>
    <w:rsid w:val="00C60C28"/>
    <w:rsid w:val="00C60D6E"/>
    <w:rsid w:val="00C6133C"/>
    <w:rsid w:val="00C62198"/>
    <w:rsid w:val="00C624A7"/>
    <w:rsid w:val="00C6621A"/>
    <w:rsid w:val="00C67D25"/>
    <w:rsid w:val="00C72006"/>
    <w:rsid w:val="00C727BE"/>
    <w:rsid w:val="00C749F2"/>
    <w:rsid w:val="00C74B8F"/>
    <w:rsid w:val="00C752FB"/>
    <w:rsid w:val="00C75A7F"/>
    <w:rsid w:val="00C75AA8"/>
    <w:rsid w:val="00C76141"/>
    <w:rsid w:val="00C77C1E"/>
    <w:rsid w:val="00C81AEB"/>
    <w:rsid w:val="00C81EE7"/>
    <w:rsid w:val="00C82DB8"/>
    <w:rsid w:val="00C8309C"/>
    <w:rsid w:val="00C83E77"/>
    <w:rsid w:val="00C8448E"/>
    <w:rsid w:val="00C845DC"/>
    <w:rsid w:val="00C84965"/>
    <w:rsid w:val="00C86235"/>
    <w:rsid w:val="00C86348"/>
    <w:rsid w:val="00C865D2"/>
    <w:rsid w:val="00C86600"/>
    <w:rsid w:val="00C86AC9"/>
    <w:rsid w:val="00C87484"/>
    <w:rsid w:val="00C90276"/>
    <w:rsid w:val="00C9060B"/>
    <w:rsid w:val="00C90D25"/>
    <w:rsid w:val="00C917AA"/>
    <w:rsid w:val="00C927EC"/>
    <w:rsid w:val="00C92823"/>
    <w:rsid w:val="00C92A10"/>
    <w:rsid w:val="00C92EDC"/>
    <w:rsid w:val="00C93F20"/>
    <w:rsid w:val="00C96174"/>
    <w:rsid w:val="00C9688E"/>
    <w:rsid w:val="00C96E15"/>
    <w:rsid w:val="00C9769C"/>
    <w:rsid w:val="00CA0C11"/>
    <w:rsid w:val="00CA37C6"/>
    <w:rsid w:val="00CA3C67"/>
    <w:rsid w:val="00CA4959"/>
    <w:rsid w:val="00CA6204"/>
    <w:rsid w:val="00CA64A8"/>
    <w:rsid w:val="00CA6BDF"/>
    <w:rsid w:val="00CB0039"/>
    <w:rsid w:val="00CB080B"/>
    <w:rsid w:val="00CB0B43"/>
    <w:rsid w:val="00CB2108"/>
    <w:rsid w:val="00CB29F1"/>
    <w:rsid w:val="00CB2C1A"/>
    <w:rsid w:val="00CB37DB"/>
    <w:rsid w:val="00CB533D"/>
    <w:rsid w:val="00CB5A7F"/>
    <w:rsid w:val="00CB6E1B"/>
    <w:rsid w:val="00CB7F29"/>
    <w:rsid w:val="00CC05F9"/>
    <w:rsid w:val="00CC08A0"/>
    <w:rsid w:val="00CC0F72"/>
    <w:rsid w:val="00CC148C"/>
    <w:rsid w:val="00CC212B"/>
    <w:rsid w:val="00CC37EE"/>
    <w:rsid w:val="00CC43D8"/>
    <w:rsid w:val="00CC4E7E"/>
    <w:rsid w:val="00CC5E06"/>
    <w:rsid w:val="00CC60B5"/>
    <w:rsid w:val="00CC6BD3"/>
    <w:rsid w:val="00CC6D7B"/>
    <w:rsid w:val="00CC77F5"/>
    <w:rsid w:val="00CC7CEF"/>
    <w:rsid w:val="00CD010A"/>
    <w:rsid w:val="00CD0934"/>
    <w:rsid w:val="00CD0D76"/>
    <w:rsid w:val="00CD20AE"/>
    <w:rsid w:val="00CD34A9"/>
    <w:rsid w:val="00CD3AAF"/>
    <w:rsid w:val="00CD411F"/>
    <w:rsid w:val="00CD487B"/>
    <w:rsid w:val="00CD4F84"/>
    <w:rsid w:val="00CD641B"/>
    <w:rsid w:val="00CD6725"/>
    <w:rsid w:val="00CD6946"/>
    <w:rsid w:val="00CD6F30"/>
    <w:rsid w:val="00CD6FB4"/>
    <w:rsid w:val="00CD7C80"/>
    <w:rsid w:val="00CE02D0"/>
    <w:rsid w:val="00CE1A4B"/>
    <w:rsid w:val="00CE3174"/>
    <w:rsid w:val="00CE34BD"/>
    <w:rsid w:val="00CE4E4E"/>
    <w:rsid w:val="00CE5369"/>
    <w:rsid w:val="00CE5CFF"/>
    <w:rsid w:val="00CE6720"/>
    <w:rsid w:val="00CE6D19"/>
    <w:rsid w:val="00CE7F03"/>
    <w:rsid w:val="00CF0FA0"/>
    <w:rsid w:val="00CF1651"/>
    <w:rsid w:val="00CF16BC"/>
    <w:rsid w:val="00CF1EB4"/>
    <w:rsid w:val="00CF231B"/>
    <w:rsid w:val="00CF496F"/>
    <w:rsid w:val="00CF4978"/>
    <w:rsid w:val="00CF4B52"/>
    <w:rsid w:val="00CF6E0A"/>
    <w:rsid w:val="00CF6EEB"/>
    <w:rsid w:val="00CF6F61"/>
    <w:rsid w:val="00CF7258"/>
    <w:rsid w:val="00CF78D2"/>
    <w:rsid w:val="00CF7A86"/>
    <w:rsid w:val="00D011F7"/>
    <w:rsid w:val="00D03B04"/>
    <w:rsid w:val="00D04D41"/>
    <w:rsid w:val="00D05376"/>
    <w:rsid w:val="00D06F3D"/>
    <w:rsid w:val="00D079CA"/>
    <w:rsid w:val="00D11021"/>
    <w:rsid w:val="00D1248C"/>
    <w:rsid w:val="00D12C27"/>
    <w:rsid w:val="00D12F5D"/>
    <w:rsid w:val="00D14DC9"/>
    <w:rsid w:val="00D153CC"/>
    <w:rsid w:val="00D16848"/>
    <w:rsid w:val="00D16D91"/>
    <w:rsid w:val="00D171CF"/>
    <w:rsid w:val="00D17FEB"/>
    <w:rsid w:val="00D202FA"/>
    <w:rsid w:val="00D2070B"/>
    <w:rsid w:val="00D207FC"/>
    <w:rsid w:val="00D20E5A"/>
    <w:rsid w:val="00D21FED"/>
    <w:rsid w:val="00D22D34"/>
    <w:rsid w:val="00D22DEC"/>
    <w:rsid w:val="00D23B99"/>
    <w:rsid w:val="00D256FD"/>
    <w:rsid w:val="00D25E61"/>
    <w:rsid w:val="00D26331"/>
    <w:rsid w:val="00D2669A"/>
    <w:rsid w:val="00D27C20"/>
    <w:rsid w:val="00D31B80"/>
    <w:rsid w:val="00D31C2F"/>
    <w:rsid w:val="00D31D13"/>
    <w:rsid w:val="00D325FB"/>
    <w:rsid w:val="00D3288B"/>
    <w:rsid w:val="00D32BD6"/>
    <w:rsid w:val="00D332B7"/>
    <w:rsid w:val="00D33442"/>
    <w:rsid w:val="00D34123"/>
    <w:rsid w:val="00D342EA"/>
    <w:rsid w:val="00D347D1"/>
    <w:rsid w:val="00D34DCC"/>
    <w:rsid w:val="00D34EA2"/>
    <w:rsid w:val="00D35673"/>
    <w:rsid w:val="00D36101"/>
    <w:rsid w:val="00D366F5"/>
    <w:rsid w:val="00D36CD0"/>
    <w:rsid w:val="00D37982"/>
    <w:rsid w:val="00D4122A"/>
    <w:rsid w:val="00D413CD"/>
    <w:rsid w:val="00D42677"/>
    <w:rsid w:val="00D44E48"/>
    <w:rsid w:val="00D44E68"/>
    <w:rsid w:val="00D452E8"/>
    <w:rsid w:val="00D45818"/>
    <w:rsid w:val="00D46453"/>
    <w:rsid w:val="00D46492"/>
    <w:rsid w:val="00D478FB"/>
    <w:rsid w:val="00D47EF6"/>
    <w:rsid w:val="00D503BC"/>
    <w:rsid w:val="00D51B95"/>
    <w:rsid w:val="00D52061"/>
    <w:rsid w:val="00D52FD4"/>
    <w:rsid w:val="00D532EB"/>
    <w:rsid w:val="00D534B2"/>
    <w:rsid w:val="00D547D4"/>
    <w:rsid w:val="00D5523A"/>
    <w:rsid w:val="00D55339"/>
    <w:rsid w:val="00D55434"/>
    <w:rsid w:val="00D55E12"/>
    <w:rsid w:val="00D55E9B"/>
    <w:rsid w:val="00D56857"/>
    <w:rsid w:val="00D56F81"/>
    <w:rsid w:val="00D57B5E"/>
    <w:rsid w:val="00D6118E"/>
    <w:rsid w:val="00D61B34"/>
    <w:rsid w:val="00D61FBD"/>
    <w:rsid w:val="00D62D07"/>
    <w:rsid w:val="00D71652"/>
    <w:rsid w:val="00D723EA"/>
    <w:rsid w:val="00D72864"/>
    <w:rsid w:val="00D72C43"/>
    <w:rsid w:val="00D72CB9"/>
    <w:rsid w:val="00D755CF"/>
    <w:rsid w:val="00D75B62"/>
    <w:rsid w:val="00D76197"/>
    <w:rsid w:val="00D76876"/>
    <w:rsid w:val="00D77577"/>
    <w:rsid w:val="00D77952"/>
    <w:rsid w:val="00D80A9D"/>
    <w:rsid w:val="00D814C0"/>
    <w:rsid w:val="00D81B56"/>
    <w:rsid w:val="00D82131"/>
    <w:rsid w:val="00D82408"/>
    <w:rsid w:val="00D8388D"/>
    <w:rsid w:val="00D8437C"/>
    <w:rsid w:val="00D84F45"/>
    <w:rsid w:val="00D8605B"/>
    <w:rsid w:val="00D86471"/>
    <w:rsid w:val="00D87FA9"/>
    <w:rsid w:val="00D93B27"/>
    <w:rsid w:val="00D9431E"/>
    <w:rsid w:val="00D9446B"/>
    <w:rsid w:val="00D958C7"/>
    <w:rsid w:val="00D96432"/>
    <w:rsid w:val="00D9683A"/>
    <w:rsid w:val="00D96933"/>
    <w:rsid w:val="00D971B0"/>
    <w:rsid w:val="00D97E9A"/>
    <w:rsid w:val="00DA0A17"/>
    <w:rsid w:val="00DA20B2"/>
    <w:rsid w:val="00DA2F96"/>
    <w:rsid w:val="00DA4143"/>
    <w:rsid w:val="00DA430D"/>
    <w:rsid w:val="00DA48ED"/>
    <w:rsid w:val="00DA49E3"/>
    <w:rsid w:val="00DA4BCB"/>
    <w:rsid w:val="00DA5A8E"/>
    <w:rsid w:val="00DA5F34"/>
    <w:rsid w:val="00DA6125"/>
    <w:rsid w:val="00DA676B"/>
    <w:rsid w:val="00DA69F4"/>
    <w:rsid w:val="00DA71D9"/>
    <w:rsid w:val="00DB0B0B"/>
    <w:rsid w:val="00DB245E"/>
    <w:rsid w:val="00DB2879"/>
    <w:rsid w:val="00DB328C"/>
    <w:rsid w:val="00DB3B4C"/>
    <w:rsid w:val="00DB3E84"/>
    <w:rsid w:val="00DB45FF"/>
    <w:rsid w:val="00DB61F8"/>
    <w:rsid w:val="00DB70C0"/>
    <w:rsid w:val="00DB78AF"/>
    <w:rsid w:val="00DB7BE0"/>
    <w:rsid w:val="00DC0BB3"/>
    <w:rsid w:val="00DC0C46"/>
    <w:rsid w:val="00DC0FED"/>
    <w:rsid w:val="00DC12C6"/>
    <w:rsid w:val="00DC19FA"/>
    <w:rsid w:val="00DC1DB0"/>
    <w:rsid w:val="00DC2E50"/>
    <w:rsid w:val="00DC45BB"/>
    <w:rsid w:val="00DC5D2E"/>
    <w:rsid w:val="00DC68D4"/>
    <w:rsid w:val="00DC6C48"/>
    <w:rsid w:val="00DC6DFA"/>
    <w:rsid w:val="00DC75FB"/>
    <w:rsid w:val="00DC7E3D"/>
    <w:rsid w:val="00DC7FE4"/>
    <w:rsid w:val="00DD20C2"/>
    <w:rsid w:val="00DD2A2F"/>
    <w:rsid w:val="00DD3084"/>
    <w:rsid w:val="00DD38F2"/>
    <w:rsid w:val="00DD3D2A"/>
    <w:rsid w:val="00DD49BF"/>
    <w:rsid w:val="00DD59B9"/>
    <w:rsid w:val="00DD6076"/>
    <w:rsid w:val="00DE09BB"/>
    <w:rsid w:val="00DE0B14"/>
    <w:rsid w:val="00DE5171"/>
    <w:rsid w:val="00DE5369"/>
    <w:rsid w:val="00DE5FD2"/>
    <w:rsid w:val="00DE616B"/>
    <w:rsid w:val="00DF0141"/>
    <w:rsid w:val="00DF065A"/>
    <w:rsid w:val="00DF0785"/>
    <w:rsid w:val="00DF27A4"/>
    <w:rsid w:val="00DF28CE"/>
    <w:rsid w:val="00DF59F6"/>
    <w:rsid w:val="00DF72E9"/>
    <w:rsid w:val="00DF7F61"/>
    <w:rsid w:val="00E00248"/>
    <w:rsid w:val="00E008A9"/>
    <w:rsid w:val="00E013F3"/>
    <w:rsid w:val="00E0168B"/>
    <w:rsid w:val="00E0429A"/>
    <w:rsid w:val="00E0448E"/>
    <w:rsid w:val="00E04838"/>
    <w:rsid w:val="00E04B60"/>
    <w:rsid w:val="00E04E5F"/>
    <w:rsid w:val="00E059ED"/>
    <w:rsid w:val="00E05B65"/>
    <w:rsid w:val="00E06036"/>
    <w:rsid w:val="00E06279"/>
    <w:rsid w:val="00E0628E"/>
    <w:rsid w:val="00E06497"/>
    <w:rsid w:val="00E06A3D"/>
    <w:rsid w:val="00E06E44"/>
    <w:rsid w:val="00E074C9"/>
    <w:rsid w:val="00E077D3"/>
    <w:rsid w:val="00E10497"/>
    <w:rsid w:val="00E10B32"/>
    <w:rsid w:val="00E1474D"/>
    <w:rsid w:val="00E15971"/>
    <w:rsid w:val="00E15A74"/>
    <w:rsid w:val="00E165EE"/>
    <w:rsid w:val="00E24B61"/>
    <w:rsid w:val="00E25083"/>
    <w:rsid w:val="00E2795E"/>
    <w:rsid w:val="00E27FA9"/>
    <w:rsid w:val="00E300F5"/>
    <w:rsid w:val="00E30F7F"/>
    <w:rsid w:val="00E31364"/>
    <w:rsid w:val="00E3149D"/>
    <w:rsid w:val="00E31D44"/>
    <w:rsid w:val="00E33B91"/>
    <w:rsid w:val="00E34B14"/>
    <w:rsid w:val="00E35130"/>
    <w:rsid w:val="00E35820"/>
    <w:rsid w:val="00E36474"/>
    <w:rsid w:val="00E41651"/>
    <w:rsid w:val="00E41EF1"/>
    <w:rsid w:val="00E42D89"/>
    <w:rsid w:val="00E4373F"/>
    <w:rsid w:val="00E43D57"/>
    <w:rsid w:val="00E44682"/>
    <w:rsid w:val="00E448E2"/>
    <w:rsid w:val="00E45388"/>
    <w:rsid w:val="00E45AC5"/>
    <w:rsid w:val="00E45ACA"/>
    <w:rsid w:val="00E46DD4"/>
    <w:rsid w:val="00E508AC"/>
    <w:rsid w:val="00E51356"/>
    <w:rsid w:val="00E531EA"/>
    <w:rsid w:val="00E534D3"/>
    <w:rsid w:val="00E538CD"/>
    <w:rsid w:val="00E53B9C"/>
    <w:rsid w:val="00E53EA9"/>
    <w:rsid w:val="00E56C1B"/>
    <w:rsid w:val="00E57E2D"/>
    <w:rsid w:val="00E60534"/>
    <w:rsid w:val="00E61954"/>
    <w:rsid w:val="00E632F2"/>
    <w:rsid w:val="00E63780"/>
    <w:rsid w:val="00E642B1"/>
    <w:rsid w:val="00E64813"/>
    <w:rsid w:val="00E64F6E"/>
    <w:rsid w:val="00E65D1A"/>
    <w:rsid w:val="00E66920"/>
    <w:rsid w:val="00E671F3"/>
    <w:rsid w:val="00E7088D"/>
    <w:rsid w:val="00E71EE5"/>
    <w:rsid w:val="00E73CE3"/>
    <w:rsid w:val="00E74FBD"/>
    <w:rsid w:val="00E76182"/>
    <w:rsid w:val="00E76DF4"/>
    <w:rsid w:val="00E7787C"/>
    <w:rsid w:val="00E77C7F"/>
    <w:rsid w:val="00E77D14"/>
    <w:rsid w:val="00E804CB"/>
    <w:rsid w:val="00E81B69"/>
    <w:rsid w:val="00E81F8D"/>
    <w:rsid w:val="00E8222F"/>
    <w:rsid w:val="00E829A2"/>
    <w:rsid w:val="00E82B27"/>
    <w:rsid w:val="00E82B5D"/>
    <w:rsid w:val="00E83FE9"/>
    <w:rsid w:val="00E841DB"/>
    <w:rsid w:val="00E84DAF"/>
    <w:rsid w:val="00E855CA"/>
    <w:rsid w:val="00E85EB9"/>
    <w:rsid w:val="00E86FD7"/>
    <w:rsid w:val="00E874F2"/>
    <w:rsid w:val="00E87D74"/>
    <w:rsid w:val="00E90625"/>
    <w:rsid w:val="00E90F56"/>
    <w:rsid w:val="00E9121D"/>
    <w:rsid w:val="00E915DE"/>
    <w:rsid w:val="00E92B7E"/>
    <w:rsid w:val="00E92CA5"/>
    <w:rsid w:val="00E94DEA"/>
    <w:rsid w:val="00E95346"/>
    <w:rsid w:val="00E958A3"/>
    <w:rsid w:val="00E95DDA"/>
    <w:rsid w:val="00E962A6"/>
    <w:rsid w:val="00E96D2B"/>
    <w:rsid w:val="00E96FBA"/>
    <w:rsid w:val="00E97238"/>
    <w:rsid w:val="00E9736F"/>
    <w:rsid w:val="00E97B73"/>
    <w:rsid w:val="00EA1A72"/>
    <w:rsid w:val="00EA438C"/>
    <w:rsid w:val="00EA5849"/>
    <w:rsid w:val="00EB2756"/>
    <w:rsid w:val="00EB28BF"/>
    <w:rsid w:val="00EB3310"/>
    <w:rsid w:val="00EB3795"/>
    <w:rsid w:val="00EB4EF4"/>
    <w:rsid w:val="00EB4F9A"/>
    <w:rsid w:val="00EB54D5"/>
    <w:rsid w:val="00EB7384"/>
    <w:rsid w:val="00EB7957"/>
    <w:rsid w:val="00EC017C"/>
    <w:rsid w:val="00EC03D0"/>
    <w:rsid w:val="00EC07ED"/>
    <w:rsid w:val="00EC082E"/>
    <w:rsid w:val="00EC1647"/>
    <w:rsid w:val="00EC1EAE"/>
    <w:rsid w:val="00EC2730"/>
    <w:rsid w:val="00EC3346"/>
    <w:rsid w:val="00EC3AC7"/>
    <w:rsid w:val="00EC3BC5"/>
    <w:rsid w:val="00EC3F42"/>
    <w:rsid w:val="00EC442F"/>
    <w:rsid w:val="00EC57E6"/>
    <w:rsid w:val="00EC7183"/>
    <w:rsid w:val="00EC7288"/>
    <w:rsid w:val="00EC72FA"/>
    <w:rsid w:val="00EC7E93"/>
    <w:rsid w:val="00ED2A37"/>
    <w:rsid w:val="00ED2BF2"/>
    <w:rsid w:val="00ED3348"/>
    <w:rsid w:val="00ED4D0F"/>
    <w:rsid w:val="00ED4D73"/>
    <w:rsid w:val="00ED5BC2"/>
    <w:rsid w:val="00ED72E6"/>
    <w:rsid w:val="00ED7665"/>
    <w:rsid w:val="00EE03D2"/>
    <w:rsid w:val="00EE0DAE"/>
    <w:rsid w:val="00EE10DA"/>
    <w:rsid w:val="00EE19C3"/>
    <w:rsid w:val="00EE2540"/>
    <w:rsid w:val="00EE263C"/>
    <w:rsid w:val="00EE2A82"/>
    <w:rsid w:val="00EE2F67"/>
    <w:rsid w:val="00EE49C3"/>
    <w:rsid w:val="00EE49FE"/>
    <w:rsid w:val="00EE4CDE"/>
    <w:rsid w:val="00EE71F1"/>
    <w:rsid w:val="00EF0AD0"/>
    <w:rsid w:val="00EF2EF8"/>
    <w:rsid w:val="00EF38B3"/>
    <w:rsid w:val="00EF423E"/>
    <w:rsid w:val="00EF4DA0"/>
    <w:rsid w:val="00EF52AE"/>
    <w:rsid w:val="00EF6565"/>
    <w:rsid w:val="00F00C64"/>
    <w:rsid w:val="00F0164D"/>
    <w:rsid w:val="00F0329F"/>
    <w:rsid w:val="00F04326"/>
    <w:rsid w:val="00F05E11"/>
    <w:rsid w:val="00F0623E"/>
    <w:rsid w:val="00F076E3"/>
    <w:rsid w:val="00F1082C"/>
    <w:rsid w:val="00F11D29"/>
    <w:rsid w:val="00F11D5C"/>
    <w:rsid w:val="00F12BFD"/>
    <w:rsid w:val="00F13074"/>
    <w:rsid w:val="00F13F11"/>
    <w:rsid w:val="00F1484E"/>
    <w:rsid w:val="00F14F1E"/>
    <w:rsid w:val="00F15243"/>
    <w:rsid w:val="00F15C36"/>
    <w:rsid w:val="00F15E83"/>
    <w:rsid w:val="00F17256"/>
    <w:rsid w:val="00F1752F"/>
    <w:rsid w:val="00F179AF"/>
    <w:rsid w:val="00F212A4"/>
    <w:rsid w:val="00F21B37"/>
    <w:rsid w:val="00F22369"/>
    <w:rsid w:val="00F224D0"/>
    <w:rsid w:val="00F22962"/>
    <w:rsid w:val="00F23F30"/>
    <w:rsid w:val="00F24997"/>
    <w:rsid w:val="00F26028"/>
    <w:rsid w:val="00F31AB2"/>
    <w:rsid w:val="00F31C35"/>
    <w:rsid w:val="00F329F4"/>
    <w:rsid w:val="00F35B1C"/>
    <w:rsid w:val="00F35C81"/>
    <w:rsid w:val="00F36EA1"/>
    <w:rsid w:val="00F379E0"/>
    <w:rsid w:val="00F41789"/>
    <w:rsid w:val="00F4295A"/>
    <w:rsid w:val="00F434C5"/>
    <w:rsid w:val="00F44A3F"/>
    <w:rsid w:val="00F4550D"/>
    <w:rsid w:val="00F45F93"/>
    <w:rsid w:val="00F4633E"/>
    <w:rsid w:val="00F4655B"/>
    <w:rsid w:val="00F50DFA"/>
    <w:rsid w:val="00F5118B"/>
    <w:rsid w:val="00F51AF2"/>
    <w:rsid w:val="00F51B22"/>
    <w:rsid w:val="00F51C83"/>
    <w:rsid w:val="00F52068"/>
    <w:rsid w:val="00F543B1"/>
    <w:rsid w:val="00F54963"/>
    <w:rsid w:val="00F5506A"/>
    <w:rsid w:val="00F55190"/>
    <w:rsid w:val="00F55E38"/>
    <w:rsid w:val="00F55FB6"/>
    <w:rsid w:val="00F567E4"/>
    <w:rsid w:val="00F60587"/>
    <w:rsid w:val="00F639BD"/>
    <w:rsid w:val="00F641B0"/>
    <w:rsid w:val="00F656A0"/>
    <w:rsid w:val="00F65F7C"/>
    <w:rsid w:val="00F66652"/>
    <w:rsid w:val="00F67164"/>
    <w:rsid w:val="00F67448"/>
    <w:rsid w:val="00F67853"/>
    <w:rsid w:val="00F707C9"/>
    <w:rsid w:val="00F7162E"/>
    <w:rsid w:val="00F71BF0"/>
    <w:rsid w:val="00F735D3"/>
    <w:rsid w:val="00F75307"/>
    <w:rsid w:val="00F75EA4"/>
    <w:rsid w:val="00F760C5"/>
    <w:rsid w:val="00F76752"/>
    <w:rsid w:val="00F7709C"/>
    <w:rsid w:val="00F813F9"/>
    <w:rsid w:val="00F81963"/>
    <w:rsid w:val="00F8408B"/>
    <w:rsid w:val="00F84554"/>
    <w:rsid w:val="00F84664"/>
    <w:rsid w:val="00F8571F"/>
    <w:rsid w:val="00F85D2D"/>
    <w:rsid w:val="00F864F2"/>
    <w:rsid w:val="00F86A42"/>
    <w:rsid w:val="00F914BD"/>
    <w:rsid w:val="00F914E1"/>
    <w:rsid w:val="00F93B71"/>
    <w:rsid w:val="00F95997"/>
    <w:rsid w:val="00F95AAA"/>
    <w:rsid w:val="00F96ABD"/>
    <w:rsid w:val="00F97DE7"/>
    <w:rsid w:val="00FA1004"/>
    <w:rsid w:val="00FA2580"/>
    <w:rsid w:val="00FA37B6"/>
    <w:rsid w:val="00FA392E"/>
    <w:rsid w:val="00FA545A"/>
    <w:rsid w:val="00FA5A87"/>
    <w:rsid w:val="00FA6670"/>
    <w:rsid w:val="00FA66E8"/>
    <w:rsid w:val="00FA6BD9"/>
    <w:rsid w:val="00FA7472"/>
    <w:rsid w:val="00FB0530"/>
    <w:rsid w:val="00FB237B"/>
    <w:rsid w:val="00FB41C0"/>
    <w:rsid w:val="00FB457C"/>
    <w:rsid w:val="00FB4657"/>
    <w:rsid w:val="00FB5070"/>
    <w:rsid w:val="00FB67B2"/>
    <w:rsid w:val="00FB6BD3"/>
    <w:rsid w:val="00FC04AF"/>
    <w:rsid w:val="00FC0520"/>
    <w:rsid w:val="00FC09B2"/>
    <w:rsid w:val="00FC299A"/>
    <w:rsid w:val="00FC2A2A"/>
    <w:rsid w:val="00FC3612"/>
    <w:rsid w:val="00FC36D3"/>
    <w:rsid w:val="00FC3FB4"/>
    <w:rsid w:val="00FC502B"/>
    <w:rsid w:val="00FC5CA6"/>
    <w:rsid w:val="00FC6980"/>
    <w:rsid w:val="00FD14D7"/>
    <w:rsid w:val="00FD16E4"/>
    <w:rsid w:val="00FD624B"/>
    <w:rsid w:val="00FD74BB"/>
    <w:rsid w:val="00FD7C35"/>
    <w:rsid w:val="00FE0C5C"/>
    <w:rsid w:val="00FE0FCA"/>
    <w:rsid w:val="00FE16A0"/>
    <w:rsid w:val="00FE2305"/>
    <w:rsid w:val="00FE393F"/>
    <w:rsid w:val="00FE464D"/>
    <w:rsid w:val="00FE6ABC"/>
    <w:rsid w:val="00FE7315"/>
    <w:rsid w:val="00FE752E"/>
    <w:rsid w:val="00FE7EE8"/>
    <w:rsid w:val="00FF104A"/>
    <w:rsid w:val="00FF3150"/>
    <w:rsid w:val="00FF6239"/>
    <w:rsid w:val="00FF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aliases w:val="Normalny + 10 pt"/>
    <w:basedOn w:val="Domylnaczcionkaakapitu"/>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txt-add">
    <w:name w:val="txt-add"/>
    <w:basedOn w:val="Domylnaczcionkaakapitu"/>
    <w:rsid w:val="0070621C"/>
  </w:style>
  <w:style w:type="character" w:customStyle="1" w:styleId="UnresolvedMention">
    <w:name w:val="Unresolved Mention"/>
    <w:basedOn w:val="Domylnaczcionkaakapitu"/>
    <w:uiPriority w:val="99"/>
    <w:semiHidden/>
    <w:unhideWhenUsed/>
    <w:rsid w:val="00A26FF6"/>
    <w:rPr>
      <w:color w:val="605E5C"/>
      <w:shd w:val="clear" w:color="auto" w:fill="E1DFDD"/>
    </w:rPr>
  </w:style>
  <w:style w:type="paragraph" w:customStyle="1" w:styleId="Zwykytekst1">
    <w:name w:val="Zwykły tekst1"/>
    <w:basedOn w:val="Normalny"/>
    <w:rsid w:val="00073CE8"/>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1476802">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13745727">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866209069">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679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ancelaria@csk.umed.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espd.uzp.gov.pl" TargetMode="External"/><Relationship Id="rId25" Type="http://schemas.openxmlformats.org/officeDocument/2006/relationships/hyperlink" Target="https://www.nccert.pl/" TargetMode="External"/><Relationship Id="rId33" Type="http://schemas.openxmlformats.org/officeDocument/2006/relationships/hyperlink" Target="http://prawo.sejm.gov.pl/isap.nsf/DocDetails.xsp?id=WDU2020000018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rawo.sejm.gov.pl/isap.nsf/DocDetails.xsp?id=WDU20200000186"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nspektor.odo@csk.umed.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 TargetMode="External"/><Relationship Id="rId32" Type="http://schemas.openxmlformats.org/officeDocument/2006/relationships/hyperlink" Target="http://prawo.sejm.gov.pl/isap.nsf/DocDetails.xsp?id=WDU20200000186"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mailto:k.miskiewicz@csk.umed.pl" TargetMode="External"/><Relationship Id="rId28" Type="http://schemas.openxmlformats.org/officeDocument/2006/relationships/hyperlink" Target="http://platformazakupowa.pl" TargetMode="External"/><Relationship Id="rId36" Type="http://schemas.openxmlformats.org/officeDocument/2006/relationships/hyperlink" Target="mailto:kancelaria@csk.umed.pl" TargetMode="Externa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csk_umed"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hyperlink" Target="https://efaktur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42F1-A297-4F42-AD96-02B342DC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45</Pages>
  <Words>18807</Words>
  <Characters>122787</Characters>
  <Application>Microsoft Office Word</Application>
  <DocSecurity>0</DocSecurity>
  <Lines>1023</Lines>
  <Paragraphs>282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262</cp:revision>
  <cp:lastPrinted>2022-07-08T13:04:00Z</cp:lastPrinted>
  <dcterms:created xsi:type="dcterms:W3CDTF">2022-07-07T13:49:00Z</dcterms:created>
  <dcterms:modified xsi:type="dcterms:W3CDTF">2024-05-22T14:24:00Z</dcterms:modified>
</cp:coreProperties>
</file>