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EB2BCAA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4E768A">
        <w:rPr>
          <w:rFonts w:ascii="Calibri" w:hAnsi="Calibri"/>
          <w:b/>
          <w:bCs/>
          <w:sz w:val="22"/>
          <w:szCs w:val="22"/>
        </w:rPr>
        <w:t>43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E768A">
        <w:rPr>
          <w:rFonts w:ascii="Calibri" w:hAnsi="Calibri"/>
          <w:b/>
          <w:bCs/>
          <w:sz w:val="22"/>
          <w:szCs w:val="22"/>
        </w:rPr>
        <w:t>2</w:t>
      </w:r>
      <w:r w:rsidR="00833557">
        <w:rPr>
          <w:rFonts w:ascii="Calibri" w:hAnsi="Calibri"/>
          <w:b/>
          <w:bCs/>
          <w:sz w:val="22"/>
          <w:szCs w:val="22"/>
        </w:rPr>
        <w:t>2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4E768A">
        <w:rPr>
          <w:rFonts w:ascii="Calibri" w:hAnsi="Calibri"/>
          <w:b/>
          <w:bCs/>
          <w:sz w:val="22"/>
          <w:szCs w:val="22"/>
        </w:rPr>
        <w:t>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84DF8C7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4E768A">
        <w:rPr>
          <w:rFonts w:ascii="Calibri" w:hAnsi="Calibri" w:cs="Arial"/>
          <w:b/>
          <w:bCs/>
          <w:iCs/>
          <w:sz w:val="22"/>
          <w:szCs w:val="22"/>
        </w:rPr>
        <w:t xml:space="preserve">„Modernizacja oświetlenia ulicznego ulicy marsz. Józefa Piłsudskiego  w Ostrołęce”,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15704373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>Dz.U. z 202</w:t>
      </w:r>
      <w:r w:rsidR="003E7DE3">
        <w:rPr>
          <w:rFonts w:ascii="Calibri" w:hAnsi="Calibri"/>
          <w:sz w:val="22"/>
          <w:szCs w:val="22"/>
        </w:rPr>
        <w:t>3</w:t>
      </w:r>
      <w:r w:rsidRPr="00352808">
        <w:rPr>
          <w:rFonts w:ascii="Calibri" w:hAnsi="Calibri"/>
          <w:sz w:val="22"/>
          <w:szCs w:val="22"/>
        </w:rPr>
        <w:t xml:space="preserve"> r. poz. 1</w:t>
      </w:r>
      <w:r w:rsidR="003E7DE3">
        <w:rPr>
          <w:rFonts w:ascii="Calibri" w:hAnsi="Calibri"/>
          <w:sz w:val="22"/>
          <w:szCs w:val="22"/>
        </w:rPr>
        <w:t>605</w:t>
      </w:r>
      <w:r w:rsidRPr="00352808">
        <w:rPr>
          <w:rFonts w:ascii="Calibri" w:hAnsi="Calibri"/>
          <w:sz w:val="22"/>
          <w:szCs w:val="22"/>
        </w:rPr>
        <w:t xml:space="preserve">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53F5119C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953D0E"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4E768A"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53D0E"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4E768A"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 w:rsidR="00953D0E"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953D0E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F37FF3B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 xml:space="preserve">„BEMAR” Przedsiębiorstwo Usług Projektowo – Inwestycyjnych Marzena Bębenek </w:t>
            </w:r>
          </w:p>
          <w:p w14:paraId="72473ADF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ul. Mazowiecka 46</w:t>
            </w:r>
          </w:p>
          <w:p w14:paraId="31AA5EF2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 xml:space="preserve">07-411 Rzekuń </w:t>
            </w:r>
          </w:p>
          <w:p w14:paraId="78021733" w14:textId="70092CF9" w:rsidR="00197C14" w:rsidRPr="00E57344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NIP: 7591046870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70F5C372" w:rsidR="008E5E8A" w:rsidRPr="00E57344" w:rsidRDefault="00953D0E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151 091,90 zł</w:t>
            </w:r>
          </w:p>
        </w:tc>
      </w:tr>
      <w:tr w:rsidR="008E5E8A" w:rsidRPr="00E57344" w14:paraId="7ED24A02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3E50933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„INSBUD” Sylwia Olszewska</w:t>
            </w:r>
          </w:p>
          <w:p w14:paraId="449EBB80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953D0E">
              <w:rPr>
                <w:rFonts w:ascii="Calibri" w:hAnsi="Calibri" w:cs="Calibri"/>
                <w:sz w:val="22"/>
                <w:szCs w:val="22"/>
              </w:rPr>
              <w:t>Bielna</w:t>
            </w:r>
            <w:proofErr w:type="spellEnd"/>
            <w:r w:rsidRPr="00953D0E">
              <w:rPr>
                <w:rFonts w:ascii="Calibri" w:hAnsi="Calibri" w:cs="Calibri"/>
                <w:sz w:val="22"/>
                <w:szCs w:val="22"/>
              </w:rPr>
              <w:t xml:space="preserve"> 6g</w:t>
            </w:r>
          </w:p>
          <w:p w14:paraId="188BEC67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18 400 Łomża, Giełczyn</w:t>
            </w:r>
          </w:p>
          <w:p w14:paraId="09202B1E" w14:textId="4AF8E929" w:rsidR="00197C14" w:rsidRPr="00E57344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NIP: 8631622057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22DF03" w14:textId="6BB16DEA" w:rsidR="008E5E8A" w:rsidRPr="00E57344" w:rsidRDefault="00953D0E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132 840,00 zł</w:t>
            </w:r>
          </w:p>
        </w:tc>
      </w:tr>
      <w:tr w:rsidR="001D4F1A" w:rsidRPr="00E57344" w14:paraId="4E0453C5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F21A895" w14:textId="26E1CBF1" w:rsidR="001D4F1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D4AC819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 xml:space="preserve">KWIATKOWSKI Mieczysław Kwiatkowski, </w:t>
            </w:r>
          </w:p>
          <w:p w14:paraId="48EB480A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Tomasz Kwiatkowski spółka cywilna</w:t>
            </w:r>
          </w:p>
          <w:p w14:paraId="05378320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ul. Sikorskiego 7</w:t>
            </w:r>
          </w:p>
          <w:p w14:paraId="3DAE0DC9" w14:textId="77777777" w:rsidR="00953D0E" w:rsidRPr="00953D0E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694D2615" w14:textId="5953A379" w:rsidR="00197C14" w:rsidRPr="00E57344" w:rsidRDefault="00953D0E" w:rsidP="00953D0E">
            <w:pPr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NIP: 7582353236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BAD82F" w14:textId="4AFA7124" w:rsidR="001D4F1A" w:rsidRPr="00E57344" w:rsidRDefault="00953D0E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D0E">
              <w:rPr>
                <w:rFonts w:ascii="Calibri" w:hAnsi="Calibri" w:cs="Calibri"/>
                <w:sz w:val="22"/>
                <w:szCs w:val="22"/>
              </w:rPr>
              <w:t>152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3D0E">
              <w:rPr>
                <w:rFonts w:ascii="Calibri" w:hAnsi="Calibri" w:cs="Calibri"/>
                <w:sz w:val="22"/>
                <w:szCs w:val="22"/>
              </w:rPr>
              <w:t>520</w:t>
            </w:r>
            <w:r>
              <w:rPr>
                <w:rFonts w:ascii="Calibri" w:hAnsi="Calibri" w:cs="Calibri"/>
                <w:sz w:val="22"/>
                <w:szCs w:val="22"/>
              </w:rPr>
              <w:t>,00 zł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97C14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E7DE3"/>
    <w:rsid w:val="003F1E8F"/>
    <w:rsid w:val="00412805"/>
    <w:rsid w:val="00416E3B"/>
    <w:rsid w:val="00425537"/>
    <w:rsid w:val="004A10C3"/>
    <w:rsid w:val="004C57E9"/>
    <w:rsid w:val="004D5C67"/>
    <w:rsid w:val="004E25F2"/>
    <w:rsid w:val="004E768A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2369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33557"/>
    <w:rsid w:val="008676FB"/>
    <w:rsid w:val="0088070F"/>
    <w:rsid w:val="008842EB"/>
    <w:rsid w:val="00895A20"/>
    <w:rsid w:val="008B13F8"/>
    <w:rsid w:val="008E5E8A"/>
    <w:rsid w:val="00913774"/>
    <w:rsid w:val="00953D0E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9B67-462C-4444-8557-92B7DCB7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31</cp:revision>
  <cp:lastPrinted>2023-09-22T09:19:00Z</cp:lastPrinted>
  <dcterms:created xsi:type="dcterms:W3CDTF">2022-05-09T10:41:00Z</dcterms:created>
  <dcterms:modified xsi:type="dcterms:W3CDTF">2023-09-22T09:29:00Z</dcterms:modified>
  <dc:language>pl-PL</dc:language>
</cp:coreProperties>
</file>