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C959B3" w:rsidRDefault="00C959B3" w:rsidP="00B3547D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Wykonawcy/</w:t>
      </w:r>
      <w:r w:rsidR="002062CE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Wykonawcy wspólnie ubiegającego się o udzielenie zamówienia/</w:t>
      </w:r>
      <w:r w:rsidR="002062CE">
        <w:rPr>
          <w:rFonts w:ascii="Arial" w:hAnsi="Arial"/>
          <w:b/>
          <w:sz w:val="22"/>
          <w:u w:val="single"/>
        </w:rPr>
        <w:t xml:space="preserve"> Podmiotu udostępniającego zasobu</w:t>
      </w:r>
      <w:r>
        <w:rPr>
          <w:rFonts w:ascii="Arial" w:hAnsi="Arial"/>
          <w:b/>
          <w:sz w:val="22"/>
          <w:u w:val="single"/>
        </w:rPr>
        <w:t>:</w:t>
      </w:r>
    </w:p>
    <w:p w:rsidR="00C959B3" w:rsidRPr="00B3547D" w:rsidRDefault="00C959B3" w:rsidP="00B3547D">
      <w:pPr>
        <w:spacing w:after="60"/>
        <w:rPr>
          <w:rFonts w:ascii="Arial" w:hAnsi="Arial"/>
          <w:b/>
          <w:sz w:val="22"/>
          <w:u w:val="single"/>
        </w:rPr>
      </w:pP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2062CE" w:rsidP="00E535E6">
      <w:r>
        <w:rPr>
          <w:rFonts w:ascii="Arial" w:hAnsi="Arial" w:cs="Arial"/>
          <w:b/>
          <w:sz w:val="22"/>
          <w:szCs w:val="22"/>
        </w:rPr>
        <w:t>Sposób reprezentacji</w:t>
      </w:r>
      <w:r w:rsidR="00B3547D" w:rsidRPr="00B3547D">
        <w:rPr>
          <w:rFonts w:ascii="Arial" w:hAnsi="Arial" w:cs="Arial"/>
          <w:b/>
          <w:sz w:val="22"/>
          <w:szCs w:val="22"/>
        </w:rPr>
        <w:t>:</w:t>
      </w:r>
      <w:r w:rsidR="00B3547D"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97697C">
        <w:rPr>
          <w:rFonts w:ascii="Arial" w:hAnsi="Arial" w:cs="Arial"/>
          <w:i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="00B3547D"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2062CE" w:rsidRPr="002062CE" w:rsidRDefault="002062CE" w:rsidP="002062CE"/>
    <w:p w:rsidR="002062CE" w:rsidRDefault="002062CE" w:rsidP="002062CE">
      <w:pPr>
        <w:pStyle w:val="Nagwek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</w:p>
    <w:p w:rsidR="00C959B3" w:rsidRPr="00E535E6" w:rsidRDefault="00C959B3" w:rsidP="00C959B3"/>
    <w:p w:rsidR="00C959B3" w:rsidRDefault="00C959B3" w:rsidP="00C959B3">
      <w:pPr>
        <w:pStyle w:val="Nagwek1"/>
        <w:rPr>
          <w:rFonts w:cs="Arial"/>
          <w:b/>
          <w:sz w:val="22"/>
          <w:szCs w:val="22"/>
          <w:u w:val="none"/>
        </w:rPr>
      </w:pPr>
      <w:r w:rsidRPr="00C959B3">
        <w:rPr>
          <w:rFonts w:cs="Arial"/>
          <w:b/>
          <w:sz w:val="22"/>
          <w:szCs w:val="22"/>
          <w:u w:val="none"/>
        </w:rPr>
        <w:t xml:space="preserve">Wykonawcy/ Wykonawcy wspólnie ubiegającego się o udzielenie zamówienia/ </w:t>
      </w:r>
      <w:r w:rsidRPr="00C959B3">
        <w:rPr>
          <w:rFonts w:cs="Arial"/>
          <w:b/>
          <w:sz w:val="22"/>
          <w:szCs w:val="22"/>
          <w:u w:val="none"/>
        </w:rPr>
        <w:br/>
        <w:t>Podmiotu udostępniającego zasobu</w:t>
      </w:r>
    </w:p>
    <w:p w:rsidR="002062CE" w:rsidRPr="002062CE" w:rsidRDefault="002062CE" w:rsidP="002062CE"/>
    <w:p w:rsidR="00C959B3" w:rsidRPr="00C959B3" w:rsidRDefault="00C959B3" w:rsidP="00C959B3">
      <w:pPr>
        <w:jc w:val="center"/>
        <w:rPr>
          <w:rFonts w:ascii="Arial" w:hAnsi="Arial" w:cs="Arial"/>
          <w:b/>
          <w:sz w:val="22"/>
          <w:szCs w:val="22"/>
        </w:rPr>
      </w:pPr>
      <w:r w:rsidRPr="00C959B3">
        <w:rPr>
          <w:rFonts w:ascii="Arial" w:hAnsi="Arial" w:cs="Arial"/>
          <w:b/>
          <w:sz w:val="22"/>
          <w:szCs w:val="22"/>
        </w:rPr>
        <w:t xml:space="preserve">- dotyczące przesłanek wykluczenia z art. 5K rozporządzenia 833/2014 oraz art. 7 ust. 1 ustawy </w:t>
      </w:r>
      <w:r w:rsidRPr="00C959B3">
        <w:rPr>
          <w:rFonts w:ascii="Arial" w:hAnsi="Arial" w:cs="Arial"/>
          <w:b/>
          <w:sz w:val="22"/>
          <w:szCs w:val="22"/>
        </w:rPr>
        <w:br/>
        <w:t>o szczególnych rozwiązaniach w zakresie przeciwdziałania wspieraniu agresji na Ukrainę oraz służących ochronie bezpieczeństwa narodowego</w:t>
      </w:r>
    </w:p>
    <w:p w:rsidR="00BD73C6" w:rsidRDefault="00C959B3" w:rsidP="00C959B3">
      <w:pPr>
        <w:jc w:val="center"/>
        <w:rPr>
          <w:rFonts w:ascii="Arial" w:hAnsi="Arial" w:cs="Arial"/>
          <w:b/>
          <w:sz w:val="22"/>
          <w:szCs w:val="22"/>
        </w:rPr>
      </w:pPr>
      <w:r w:rsidRPr="00C959B3">
        <w:rPr>
          <w:rFonts w:ascii="Arial" w:hAnsi="Arial" w:cs="Arial"/>
          <w:b/>
          <w:sz w:val="22"/>
          <w:szCs w:val="22"/>
        </w:rPr>
        <w:t>składane odpowiednio na podstawie art. 125 ust. 1 lub ust. 5 ustawy Pzp</w:t>
      </w:r>
    </w:p>
    <w:p w:rsidR="00C959B3" w:rsidRPr="00C959B3" w:rsidRDefault="00C959B3" w:rsidP="00C959B3">
      <w:pPr>
        <w:jc w:val="center"/>
        <w:rPr>
          <w:rFonts w:ascii="Arial" w:hAnsi="Arial" w:cs="Arial"/>
          <w:b/>
          <w:sz w:val="22"/>
          <w:szCs w:val="22"/>
        </w:rPr>
      </w:pPr>
    </w:p>
    <w:p w:rsidR="00C959B3" w:rsidRPr="00307C6F" w:rsidRDefault="00C959B3" w:rsidP="00C959B3">
      <w:pPr>
        <w:jc w:val="both"/>
        <w:rPr>
          <w:rFonts w:ascii="Arial" w:hAnsi="Arial" w:cs="Arial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="00D82756" w:rsidRPr="00C81884">
        <w:rPr>
          <w:rFonts w:ascii="Arial" w:hAnsi="Arial" w:cs="Arial"/>
          <w:sz w:val="22"/>
          <w:szCs w:val="22"/>
        </w:rPr>
        <w:t xml:space="preserve">oferty </w:t>
      </w:r>
      <w:r w:rsidRPr="00C81884">
        <w:rPr>
          <w:rFonts w:ascii="Arial" w:hAnsi="Arial" w:cs="Arial"/>
          <w:sz w:val="22"/>
          <w:szCs w:val="22"/>
        </w:rPr>
        <w:t>złożonej w postępowaniu</w:t>
      </w:r>
      <w:r>
        <w:rPr>
          <w:rFonts w:ascii="Arial" w:hAnsi="Arial" w:cs="Arial"/>
          <w:sz w:val="22"/>
          <w:szCs w:val="22"/>
        </w:rPr>
        <w:t xml:space="preserve"> o udzielenie zamówienia publicznego prowadzonym pod nazwą</w:t>
      </w:r>
      <w:r w:rsidR="006D2347">
        <w:rPr>
          <w:rFonts w:ascii="Arial" w:hAnsi="Arial" w:cs="Arial"/>
          <w:sz w:val="22"/>
          <w:szCs w:val="22"/>
        </w:rPr>
        <w:t xml:space="preserve"> </w:t>
      </w:r>
      <w:r w:rsidR="006D2347"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6D2347">
        <w:rPr>
          <w:rFonts w:ascii="Arial" w:hAnsi="Arial" w:cs="Arial"/>
          <w:i/>
          <w:sz w:val="22"/>
          <w:szCs w:val="22"/>
        </w:rPr>
        <w:t>do</w:t>
      </w:r>
      <w:r w:rsidR="00AC24F8">
        <w:rPr>
          <w:rFonts w:ascii="Arial" w:hAnsi="Arial" w:cs="Arial"/>
          <w:i/>
          <w:sz w:val="22"/>
          <w:szCs w:val="22"/>
        </w:rPr>
        <w:t xml:space="preserve">stawa do siedziby Zamawiającego urządzeń komputerowych, </w:t>
      </w:r>
      <w:r w:rsidR="006D2347">
        <w:rPr>
          <w:rFonts w:ascii="Arial" w:hAnsi="Arial" w:cs="Arial"/>
          <w:i/>
          <w:sz w:val="22"/>
          <w:szCs w:val="22"/>
        </w:rPr>
        <w:t>laptopów, komputerów stacjonarnych, stacji graficznych, monitorów, urządzeń peryferyjnych oraz serwera i macierzy</w:t>
      </w:r>
      <w:r w:rsidR="006D2347">
        <w:rPr>
          <w:rFonts w:ascii="Arial" w:eastAsia="Calibri" w:hAnsi="Arial" w:cs="Arial"/>
          <w:i/>
          <w:iCs/>
          <w:color w:val="000000"/>
          <w:sz w:val="22"/>
          <w:szCs w:val="22"/>
        </w:rPr>
        <w:t>”</w:t>
      </w:r>
      <w:r w:rsidR="006D234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</w:t>
      </w:r>
      <w:r>
        <w:rPr>
          <w:rFonts w:ascii="Arial" w:hAnsi="Arial" w:cs="Arial"/>
          <w:sz w:val="22"/>
          <w:szCs w:val="22"/>
        </w:rPr>
        <w:t xml:space="preserve"> że</w:t>
      </w:r>
      <w:r w:rsidR="006D2347">
        <w:rPr>
          <w:rFonts w:ascii="Arial" w:hAnsi="Arial" w:cs="Arial"/>
          <w:sz w:val="22"/>
          <w:szCs w:val="22"/>
        </w:rPr>
        <w:t>:</w:t>
      </w:r>
    </w:p>
    <w:p w:rsidR="00C959B3" w:rsidRPr="005E7215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nie podlegam/-my zakazowi, o którym mowa w art. 5k ust. 1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i/>
          <w:sz w:val="22"/>
          <w:szCs w:val="22"/>
        </w:rPr>
        <w:t xml:space="preserve"> (Dz. Urz. UE nr L 229 z 31.07.2014, str. 1), dalej: rozporządzenie 833/2014, w brzmieniu nadanym rozporządzeniem Rady (UE) 2022/576 </w:t>
      </w:r>
      <w:r>
        <w:rPr>
          <w:rFonts w:ascii="Arial" w:hAnsi="Arial" w:cs="Arial"/>
          <w:i/>
          <w:sz w:val="22"/>
          <w:szCs w:val="22"/>
        </w:rPr>
        <w:br/>
        <w:t xml:space="preserve">w sprawie zmiany rozporządzenia (UE) nr 833/2014 dotyczącego środków ograniczających </w:t>
      </w:r>
      <w:r>
        <w:rPr>
          <w:rFonts w:ascii="Arial" w:hAnsi="Arial" w:cs="Arial"/>
          <w:i/>
          <w:sz w:val="22"/>
          <w:szCs w:val="22"/>
        </w:rPr>
        <w:br/>
        <w:t xml:space="preserve">w związku z działaniami Rosji destabilizującymi sytuację na Ukrainie (Dz. Urz. UE nr L 111 </w:t>
      </w:r>
      <w:r>
        <w:rPr>
          <w:rFonts w:ascii="Arial" w:hAnsi="Arial" w:cs="Arial"/>
          <w:i/>
          <w:sz w:val="22"/>
          <w:szCs w:val="22"/>
        </w:rPr>
        <w:br/>
        <w:t>z 8.4.2022, str. 1), dalej: rozporządzenie 2022/576</w:t>
      </w:r>
      <w:r w:rsidRPr="005E7215">
        <w:rPr>
          <w:rFonts w:ascii="Arial" w:hAnsi="Arial" w:cs="Arial"/>
          <w:i/>
          <w:sz w:val="22"/>
          <w:szCs w:val="22"/>
        </w:rPr>
        <w:t>, mającego zastosowanie do:</w:t>
      </w:r>
    </w:p>
    <w:p w:rsidR="00C959B3" w:rsidRPr="005E7215" w:rsidRDefault="00C959B3" w:rsidP="00C959B3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 xml:space="preserve">obywateli rosyjskich lub osób fizycznych lub prawnych, podmiotów lub organów z siedzibą </w:t>
      </w:r>
      <w:r>
        <w:rPr>
          <w:rFonts w:ascii="Arial" w:hAnsi="Arial" w:cs="Arial"/>
          <w:i/>
          <w:sz w:val="22"/>
          <w:szCs w:val="22"/>
        </w:rPr>
        <w:br/>
      </w:r>
      <w:r w:rsidRPr="005E7215">
        <w:rPr>
          <w:rFonts w:ascii="Arial" w:hAnsi="Arial" w:cs="Arial"/>
          <w:i/>
          <w:sz w:val="22"/>
          <w:szCs w:val="22"/>
        </w:rPr>
        <w:t>w Rosji,</w:t>
      </w:r>
    </w:p>
    <w:p w:rsidR="00C959B3" w:rsidRPr="005E7215" w:rsidRDefault="00C959B3" w:rsidP="00C959B3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osób prawnych, podmiotów lub organów, do których prawa własności bezpośrednio lub pośrednio w ponad 50% należą do podmiotu, o którym mowa w lit. a) powyżej,</w:t>
      </w:r>
    </w:p>
    <w:p w:rsidR="00C959B3" w:rsidRPr="005E7215" w:rsidRDefault="00C959B3" w:rsidP="00C959B3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 xml:space="preserve">osób fizycznych lub prawnych, podmiotów lub organów działających w imieniu lub pod kierunkiem podmiotu, o którym mowa w lit. a) lub b) powyżej,  </w:t>
      </w:r>
    </w:p>
    <w:p w:rsidR="00C959B3" w:rsidRPr="005E7215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nie podlegam/-my na zdolnościach lub sytuacji podmiotów udostępniających zasoby wobec, których zachodzą okoliczności, o których mowa w pkt. 1 lit. a) – c) powyżej</w:t>
      </w:r>
      <w:r>
        <w:rPr>
          <w:rFonts w:ascii="Arial" w:hAnsi="Arial" w:cs="Arial"/>
          <w:i/>
          <w:sz w:val="22"/>
          <w:szCs w:val="22"/>
          <w:vertAlign w:val="superscript"/>
        </w:rPr>
        <w:t>*)</w:t>
      </w:r>
      <w:r w:rsidRPr="005E7215">
        <w:rPr>
          <w:rFonts w:ascii="Arial" w:hAnsi="Arial" w:cs="Arial"/>
          <w:i/>
          <w:sz w:val="22"/>
          <w:szCs w:val="22"/>
        </w:rPr>
        <w:t>,</w:t>
      </w:r>
    </w:p>
    <w:p w:rsidR="00C959B3" w:rsidRPr="00F555B9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nie będę/ nie będziemy korzystać</w:t>
      </w:r>
      <w:r w:rsidRPr="00F555B9">
        <w:rPr>
          <w:rFonts w:ascii="Arial" w:hAnsi="Arial" w:cs="Arial"/>
          <w:i/>
          <w:sz w:val="22"/>
          <w:szCs w:val="22"/>
        </w:rPr>
        <w:t xml:space="preserve"> z dostawców lub podwykonawców, wobec, których zachodzą okoliczności, o których mowa w pkt. 1 lit. a) – c) powyżej</w:t>
      </w:r>
      <w:r>
        <w:rPr>
          <w:rFonts w:ascii="Arial" w:hAnsi="Arial" w:cs="Arial"/>
          <w:i/>
          <w:sz w:val="22"/>
          <w:szCs w:val="22"/>
          <w:vertAlign w:val="superscript"/>
        </w:rPr>
        <w:t>*)</w:t>
      </w:r>
      <w:r w:rsidRPr="00F555B9">
        <w:rPr>
          <w:rFonts w:ascii="Arial" w:hAnsi="Arial" w:cs="Arial"/>
          <w:i/>
          <w:sz w:val="22"/>
          <w:szCs w:val="22"/>
        </w:rPr>
        <w:t>,</w:t>
      </w:r>
    </w:p>
    <w:p w:rsidR="00C959B3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F555B9">
        <w:rPr>
          <w:rFonts w:ascii="Arial" w:hAnsi="Arial" w:cs="Arial"/>
          <w:i/>
          <w:sz w:val="22"/>
          <w:szCs w:val="22"/>
        </w:rPr>
        <w:lastRenderedPageBreak/>
        <w:t xml:space="preserve">na dostawców, podwykonawców, podmioty udostępniające zasoby wobec których zachodzą okoliczności, o których mowa w pkt. 1 lit. a) – c) powyżej, </w:t>
      </w:r>
      <w:r w:rsidRPr="005E7215">
        <w:rPr>
          <w:rFonts w:ascii="Arial" w:hAnsi="Arial" w:cs="Arial"/>
          <w:i/>
          <w:sz w:val="22"/>
          <w:szCs w:val="22"/>
        </w:rPr>
        <w:t>nie przypada/ nie będzie przypadać</w:t>
      </w:r>
      <w:r w:rsidRPr="00F555B9">
        <w:rPr>
          <w:rFonts w:ascii="Arial" w:hAnsi="Arial" w:cs="Arial"/>
          <w:i/>
          <w:sz w:val="22"/>
          <w:szCs w:val="22"/>
        </w:rPr>
        <w:t xml:space="preserve"> ponad 10% wartości zamówienia</w:t>
      </w:r>
      <w:r>
        <w:rPr>
          <w:rFonts w:ascii="Arial" w:hAnsi="Arial" w:cs="Arial"/>
          <w:i/>
          <w:sz w:val="22"/>
          <w:szCs w:val="22"/>
          <w:vertAlign w:val="superscript"/>
        </w:rPr>
        <w:t>*)</w:t>
      </w:r>
      <w:r>
        <w:rPr>
          <w:rFonts w:ascii="Arial" w:hAnsi="Arial" w:cs="Arial"/>
          <w:i/>
          <w:sz w:val="22"/>
          <w:szCs w:val="22"/>
        </w:rPr>
        <w:t>,</w:t>
      </w:r>
    </w:p>
    <w:p w:rsidR="00C959B3" w:rsidRPr="005E7215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 xml:space="preserve">nie zachodzą w stosunku do mnie przesłanki wykluczenia z postępowania na podstawie art. 7 ust. 1 ustawy z dnia </w:t>
      </w:r>
      <w:r>
        <w:rPr>
          <w:rFonts w:ascii="Arial" w:hAnsi="Arial" w:cs="Arial"/>
          <w:i/>
          <w:sz w:val="22"/>
          <w:szCs w:val="22"/>
        </w:rPr>
        <w:t>13 kwietnia 2022 r. o szczególnych rozwiązaniach w zakresie przeciwdziałania wspieraniu agresji na Ukrainę oraz służących ochronie bezpieczeństwa narodowego (Dz. U. poz. 835),</w:t>
      </w:r>
    </w:p>
    <w:p w:rsidR="00C959B3" w:rsidRDefault="00C959B3" w:rsidP="00C959B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7215">
        <w:rPr>
          <w:rFonts w:ascii="Arial" w:hAnsi="Arial" w:cs="Arial"/>
          <w:i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 W</w:t>
      </w:r>
      <w:r w:rsidRPr="00F555B9">
        <w:rPr>
          <w:rFonts w:ascii="Arial" w:hAnsi="Arial" w:cs="Arial"/>
          <w:i/>
          <w:sz w:val="22"/>
          <w:szCs w:val="22"/>
        </w:rPr>
        <w:t xml:space="preserve"> przypadku zaistnienia zmiany okolicz</w:t>
      </w:r>
      <w:r>
        <w:rPr>
          <w:rFonts w:ascii="Arial" w:hAnsi="Arial" w:cs="Arial"/>
          <w:i/>
          <w:sz w:val="22"/>
          <w:szCs w:val="22"/>
        </w:rPr>
        <w:t xml:space="preserve">ności, o których mowa </w:t>
      </w:r>
      <w:r w:rsidRPr="00F555B9">
        <w:rPr>
          <w:rFonts w:ascii="Arial" w:hAnsi="Arial" w:cs="Arial"/>
          <w:i/>
          <w:sz w:val="22"/>
          <w:szCs w:val="22"/>
        </w:rPr>
        <w:t>powyżej, poinformuję/-my niezwłocznie Zamawiającego o tym fakcie.</w:t>
      </w:r>
    </w:p>
    <w:p w:rsidR="00C9217A" w:rsidRPr="00816E14" w:rsidRDefault="00C9217A" w:rsidP="00C9217A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:rsidR="00BD73C6" w:rsidRDefault="00BD73C6" w:rsidP="00BD73C6">
      <w:pPr>
        <w:jc w:val="both"/>
        <w:rPr>
          <w:rFonts w:ascii="Arial" w:hAnsi="Arial" w:cs="Arial"/>
        </w:rPr>
      </w:pPr>
    </w:p>
    <w:p w:rsidR="00BD73C6" w:rsidRDefault="00BD73C6" w:rsidP="00BD73C6">
      <w:pPr>
        <w:jc w:val="both"/>
        <w:rPr>
          <w:rFonts w:ascii="Arial" w:hAnsi="Arial" w:cs="Arial"/>
          <w:b/>
          <w:bCs/>
          <w:i/>
        </w:rPr>
      </w:pPr>
      <w:r w:rsidRPr="0097697C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4E0B6B">
        <w:rPr>
          <w:rFonts w:ascii="Arial" w:hAnsi="Arial" w:cs="Arial"/>
          <w:b/>
          <w:bCs/>
          <w:i/>
        </w:rPr>
        <w:t>.</w:t>
      </w:r>
      <w:r w:rsidRPr="00B3547D">
        <w:rPr>
          <w:rFonts w:ascii="Arial" w:hAnsi="Arial"/>
          <w:i/>
        </w:rPr>
        <w:tab/>
      </w: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B2" w:rsidRDefault="00AE50B2">
      <w:r>
        <w:separator/>
      </w:r>
    </w:p>
  </w:endnote>
  <w:endnote w:type="continuationSeparator" w:id="0">
    <w:p w:rsidR="00AE50B2" w:rsidRDefault="00AE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2F1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2F12DD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2F12DD" w:rsidRPr="00B1570C">
      <w:rPr>
        <w:rFonts w:ascii="Arial" w:hAnsi="Arial" w:cs="Arial"/>
      </w:rPr>
      <w:fldChar w:fldCharType="separate"/>
    </w:r>
    <w:r w:rsidR="004E0B6B">
      <w:rPr>
        <w:rFonts w:ascii="Arial" w:hAnsi="Arial" w:cs="Arial"/>
        <w:noProof/>
      </w:rPr>
      <w:t>2</w:t>
    </w:r>
    <w:r w:rsidR="002F12DD" w:rsidRPr="00B1570C">
      <w:rPr>
        <w:rFonts w:ascii="Arial" w:hAnsi="Arial" w:cs="Arial"/>
      </w:rPr>
      <w:fldChar w:fldCharType="end"/>
    </w:r>
    <w:r w:rsidR="00C959B3">
      <w:rPr>
        <w:rFonts w:ascii="Arial" w:hAnsi="Arial" w:cs="Arial"/>
      </w:rPr>
      <w:t>/2</w:t>
    </w:r>
  </w:p>
  <w:p w:rsidR="007E2FC1" w:rsidRDefault="007E2FC1" w:rsidP="0016499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B2" w:rsidRDefault="00AE50B2">
      <w:r>
        <w:separator/>
      </w:r>
    </w:p>
  </w:footnote>
  <w:footnote w:type="continuationSeparator" w:id="0">
    <w:p w:rsidR="00AE50B2" w:rsidRDefault="00AE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 w:rsidR="00C959B3">
      <w:rPr>
        <w:rFonts w:ascii="Arial" w:hAnsi="Arial"/>
      </w:rPr>
      <w:t xml:space="preserve">   </w:t>
    </w:r>
    <w:r w:rsidRPr="006429B6">
      <w:rPr>
        <w:rFonts w:ascii="Arial" w:hAnsi="Arial"/>
      </w:rPr>
      <w:t xml:space="preserve">Załącznik nr </w:t>
    </w:r>
    <w:r w:rsidR="00C959B3">
      <w:rPr>
        <w:rFonts w:ascii="Arial" w:hAnsi="Arial"/>
      </w:rPr>
      <w:t>10</w:t>
    </w:r>
    <w:r w:rsidRPr="006429B6">
      <w:rPr>
        <w:rFonts w:ascii="Arial" w:hAnsi="Arial"/>
      </w:rPr>
      <w:t xml:space="preserve"> do SWZ</w:t>
    </w:r>
  </w:p>
  <w:p w:rsidR="00164990" w:rsidRPr="006429B6" w:rsidRDefault="00164990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</w:t>
    </w:r>
    <w:r w:rsidR="006D2347">
      <w:rPr>
        <w:rFonts w:ascii="Arial" w:hAnsi="Arial"/>
      </w:rPr>
      <w:t>powania 2/ITWL/PIiZ2022/PN/2023</w:t>
    </w:r>
    <w:r>
      <w:rPr>
        <w:rFonts w:ascii="Arial" w:hAnsi="Arial"/>
      </w:rPr>
      <w:t>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468B0"/>
    <w:rsid w:val="00057AF5"/>
    <w:rsid w:val="000B44C7"/>
    <w:rsid w:val="000C0EF1"/>
    <w:rsid w:val="000D3C5B"/>
    <w:rsid w:val="000D7C28"/>
    <w:rsid w:val="001056C9"/>
    <w:rsid w:val="0010615C"/>
    <w:rsid w:val="0011142C"/>
    <w:rsid w:val="0011296D"/>
    <w:rsid w:val="001168C3"/>
    <w:rsid w:val="00122A3A"/>
    <w:rsid w:val="001253B3"/>
    <w:rsid w:val="00135BF2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08F9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62CE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12DD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4C9B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4E0B6B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2347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24F8"/>
    <w:rsid w:val="00AC636F"/>
    <w:rsid w:val="00AE3CAD"/>
    <w:rsid w:val="00AE50B2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772C5"/>
    <w:rsid w:val="00D822D1"/>
    <w:rsid w:val="00D82756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DF703F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EF3ADA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C1B7F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E0BD-1A41-4BF7-858C-8E9ED725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18</cp:revision>
  <cp:lastPrinted>2023-01-30T13:04:00Z</cp:lastPrinted>
  <dcterms:created xsi:type="dcterms:W3CDTF">2022-03-30T11:08:00Z</dcterms:created>
  <dcterms:modified xsi:type="dcterms:W3CDTF">2023-01-30T13:04:00Z</dcterms:modified>
</cp:coreProperties>
</file>