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C9464D" w14:paraId="12ED9D1A" w14:textId="77777777" w:rsidTr="0007655C">
        <w:tc>
          <w:tcPr>
            <w:tcW w:w="1557" w:type="pct"/>
          </w:tcPr>
          <w:p w14:paraId="1EA42B28" w14:textId="71282479" w:rsidR="00EF519A" w:rsidRPr="00C9464D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9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C9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C9464D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68AB9BE8" w:rsidR="002744C3" w:rsidRPr="00E06CD0" w:rsidRDefault="003977BE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 w:rsidRPr="00E06CD0">
        <w:rPr>
          <w:rFonts w:asciiTheme="minorHAnsi" w:hAnsiTheme="minorHAnsi" w:cstheme="minorHAnsi"/>
          <w:b/>
          <w:sz w:val="21"/>
          <w:szCs w:val="21"/>
        </w:rPr>
        <w:t>Dowożenie dzieci do szkół i przedszkoli na terenie gminy Stęszew w roku szkolnym 20</w:t>
      </w:r>
      <w:r w:rsidR="00384151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C9464D">
        <w:rPr>
          <w:rFonts w:asciiTheme="minorHAnsi" w:hAnsiTheme="minorHAnsi" w:cstheme="minorHAnsi"/>
          <w:b/>
          <w:sz w:val="21"/>
          <w:szCs w:val="21"/>
        </w:rPr>
        <w:t>3</w:t>
      </w:r>
      <w:r w:rsidRPr="00E06CD0">
        <w:rPr>
          <w:rFonts w:asciiTheme="minorHAnsi" w:hAnsiTheme="minorHAnsi" w:cstheme="minorHAnsi"/>
          <w:b/>
          <w:sz w:val="21"/>
          <w:szCs w:val="21"/>
        </w:rPr>
        <w:t>/20</w:t>
      </w:r>
      <w:r w:rsidR="000B2E7E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C9464D">
        <w:rPr>
          <w:rFonts w:asciiTheme="minorHAnsi" w:hAnsiTheme="minorHAnsi" w:cstheme="minorHAnsi"/>
          <w:b/>
          <w:sz w:val="21"/>
          <w:szCs w:val="21"/>
        </w:rPr>
        <w:t>4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9"/>
        <w:gridCol w:w="1243"/>
        <w:gridCol w:w="1090"/>
        <w:gridCol w:w="1134"/>
        <w:gridCol w:w="1560"/>
        <w:gridCol w:w="1529"/>
      </w:tblGrid>
      <w:tr w:rsidR="002B62B2" w14:paraId="0F041970" w14:textId="77777777" w:rsidTr="000B2E7E">
        <w:trPr>
          <w:trHeight w:hRule="exact" w:val="1021"/>
        </w:trPr>
        <w:tc>
          <w:tcPr>
            <w:tcW w:w="3899" w:type="dxa"/>
          </w:tcPr>
          <w:p w14:paraId="54590A6B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43" w:type="dxa"/>
          </w:tcPr>
          <w:p w14:paraId="76F191E5" w14:textId="77C8211B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 xml:space="preserve">Ilość km </w:t>
            </w:r>
          </w:p>
        </w:tc>
        <w:tc>
          <w:tcPr>
            <w:tcW w:w="1090" w:type="dxa"/>
          </w:tcPr>
          <w:p w14:paraId="2C76F507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netto za 1 km</w:t>
            </w:r>
          </w:p>
        </w:tc>
        <w:tc>
          <w:tcPr>
            <w:tcW w:w="1134" w:type="dxa"/>
          </w:tcPr>
          <w:p w14:paraId="6AA2EAAD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brutto za 1 km</w:t>
            </w:r>
          </w:p>
        </w:tc>
        <w:tc>
          <w:tcPr>
            <w:tcW w:w="1560" w:type="dxa"/>
          </w:tcPr>
          <w:p w14:paraId="0711E696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29" w:type="dxa"/>
          </w:tcPr>
          <w:p w14:paraId="54C7C602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2B62B2" w14:paraId="68198473" w14:textId="77777777" w:rsidTr="000B2E7E">
        <w:trPr>
          <w:trHeight w:hRule="exact" w:val="284"/>
        </w:trPr>
        <w:tc>
          <w:tcPr>
            <w:tcW w:w="3899" w:type="dxa"/>
          </w:tcPr>
          <w:p w14:paraId="2B50A7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3" w:type="dxa"/>
          </w:tcPr>
          <w:p w14:paraId="5047A29D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</w:tcPr>
          <w:p w14:paraId="6736479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28661F10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14:paraId="70C27829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5 = 2x3</w:t>
            </w:r>
          </w:p>
        </w:tc>
        <w:tc>
          <w:tcPr>
            <w:tcW w:w="1529" w:type="dxa"/>
          </w:tcPr>
          <w:p w14:paraId="6F88A47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6 = 2x4</w:t>
            </w:r>
          </w:p>
        </w:tc>
      </w:tr>
      <w:tr w:rsidR="002B62B2" w14:paraId="7C64DFDD" w14:textId="77777777" w:rsidTr="000B2E7E">
        <w:tc>
          <w:tcPr>
            <w:tcW w:w="3899" w:type="dxa"/>
          </w:tcPr>
          <w:p w14:paraId="35FB244B" w14:textId="77777777" w:rsidR="002B62B2" w:rsidRPr="0007655C" w:rsidRDefault="003977BE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Dowożenie dzieci do szkół i przedszkoli na terenie gminy Stęszew</w:t>
            </w:r>
          </w:p>
        </w:tc>
        <w:tc>
          <w:tcPr>
            <w:tcW w:w="1243" w:type="dxa"/>
            <w:vAlign w:val="center"/>
          </w:tcPr>
          <w:p w14:paraId="7EAC1607" w14:textId="2DCB7B5D" w:rsidR="002B62B2" w:rsidRPr="0007655C" w:rsidRDefault="00C9464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  <w:r w:rsidR="000B2E7E" w:rsidRPr="0007655C">
              <w:rPr>
                <w:rFonts w:asciiTheme="minorHAnsi" w:hAnsiTheme="minorHAnsi" w:cstheme="minorHAnsi"/>
              </w:rPr>
              <w:t xml:space="preserve"> </w:t>
            </w:r>
            <w:r w:rsidR="002744C3" w:rsidRPr="0007655C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090" w:type="dxa"/>
            <w:vAlign w:val="center"/>
          </w:tcPr>
          <w:p w14:paraId="2AD60102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F163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9419E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vAlign w:val="center"/>
          </w:tcPr>
          <w:p w14:paraId="75B358D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55F537" w14:textId="77777777" w:rsidR="003A7E04" w:rsidRDefault="003A7E04" w:rsidP="0007380A">
      <w:pPr>
        <w:spacing w:line="480" w:lineRule="auto"/>
      </w:pP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BFCDF47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F0E6E21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07A39878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2A1CFB14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34D8ECAF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1D8FCE1F" w14:textId="77777777" w:rsidR="003A7E04" w:rsidRDefault="003A7E04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2FAD11C7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4E42FF2D" w14:textId="16CF7E7E" w:rsidR="0007655C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3134722E" w14:textId="77777777" w:rsidR="00F97175" w:rsidRPr="0007655C" w:rsidRDefault="00F97175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29682FC6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 w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CE103E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79969515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niniejszej </w:t>
      </w:r>
      <w:r w:rsidRPr="0007655C">
        <w:rPr>
          <w:rFonts w:asciiTheme="minorHAnsi" w:hAnsiTheme="minorHAnsi" w:cstheme="minorHAnsi"/>
          <w:iCs/>
          <w:sz w:val="22"/>
          <w:szCs w:val="22"/>
        </w:rPr>
        <w:t>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0CF26D02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15675A0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</w:t>
      </w:r>
      <w:r w:rsidR="00CE103E">
        <w:rPr>
          <w:rFonts w:asciiTheme="minorHAnsi" w:hAnsiTheme="minorHAnsi" w:cstheme="minorHAnsi"/>
          <w:iCs/>
          <w:sz w:val="22"/>
          <w:szCs w:val="22"/>
        </w:rPr>
        <w:t xml:space="preserve"> nie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oferuje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35D2FC72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77777777" w:rsidR="00BD53EA" w:rsidRDefault="00BD53EA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B20E" w14:textId="77777777" w:rsidR="008F556B" w:rsidRDefault="008F556B">
      <w:r>
        <w:separator/>
      </w:r>
    </w:p>
  </w:endnote>
  <w:endnote w:type="continuationSeparator" w:id="0">
    <w:p w14:paraId="1587888E" w14:textId="77777777" w:rsidR="008F556B" w:rsidRDefault="008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45AE" w14:textId="77777777" w:rsidR="008F556B" w:rsidRDefault="008F556B">
      <w:r>
        <w:separator/>
      </w:r>
    </w:p>
  </w:footnote>
  <w:footnote w:type="continuationSeparator" w:id="0">
    <w:p w14:paraId="7B126264" w14:textId="77777777" w:rsidR="008F556B" w:rsidRDefault="008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67B4FE8A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C9464D">
      <w:rPr>
        <w:rFonts w:asciiTheme="minorHAnsi" w:hAnsiTheme="minorHAnsi" w:cstheme="minorHAnsi"/>
        <w:sz w:val="22"/>
        <w:szCs w:val="22"/>
      </w:rPr>
      <w:t>1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C9464D">
      <w:rPr>
        <w:rFonts w:asciiTheme="minorHAnsi" w:hAnsiTheme="minorHAnsi" w:cstheme="minorHAnsi"/>
        <w:sz w:val="22"/>
        <w:szCs w:val="22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314F85"/>
    <w:rsid w:val="00322F01"/>
    <w:rsid w:val="00384151"/>
    <w:rsid w:val="003977BE"/>
    <w:rsid w:val="003A7E04"/>
    <w:rsid w:val="003D6367"/>
    <w:rsid w:val="00404C12"/>
    <w:rsid w:val="00454340"/>
    <w:rsid w:val="0046589D"/>
    <w:rsid w:val="004731BF"/>
    <w:rsid w:val="0049373E"/>
    <w:rsid w:val="004A5275"/>
    <w:rsid w:val="004E7D9C"/>
    <w:rsid w:val="00501FD8"/>
    <w:rsid w:val="0051036C"/>
    <w:rsid w:val="0052604D"/>
    <w:rsid w:val="00534752"/>
    <w:rsid w:val="00537E38"/>
    <w:rsid w:val="006013E0"/>
    <w:rsid w:val="006269FC"/>
    <w:rsid w:val="006341B1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8F556B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D53EA"/>
    <w:rsid w:val="00C675A5"/>
    <w:rsid w:val="00C71CA2"/>
    <w:rsid w:val="00C81EFB"/>
    <w:rsid w:val="00C9464D"/>
    <w:rsid w:val="00CC271F"/>
    <w:rsid w:val="00CE103E"/>
    <w:rsid w:val="00D30DBE"/>
    <w:rsid w:val="00D51F83"/>
    <w:rsid w:val="00DD136D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37</cp:revision>
  <dcterms:created xsi:type="dcterms:W3CDTF">2017-05-26T07:34:00Z</dcterms:created>
  <dcterms:modified xsi:type="dcterms:W3CDTF">2023-06-12T12:40:00Z</dcterms:modified>
</cp:coreProperties>
</file>