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CDFAF9" w14:textId="5C55F183" w:rsidR="00352A75" w:rsidRPr="00352A75" w:rsidRDefault="00364B78" w:rsidP="00352A75">
      <w:pPr>
        <w:spacing w:after="0"/>
        <w:rPr>
          <w:rFonts w:ascii="Arial" w:hAnsi="Arial" w:cs="Arial"/>
          <w:b/>
          <w:bCs/>
        </w:rPr>
      </w:pPr>
      <w:r w:rsidRPr="00E236A8">
        <w:rPr>
          <w:rFonts w:ascii="Arial" w:hAnsi="Arial" w:cs="Arial"/>
          <w:b/>
          <w:sz w:val="20"/>
          <w:szCs w:val="20"/>
        </w:rPr>
        <w:t>Numer postępowania: Z.271.</w:t>
      </w:r>
      <w:r w:rsidR="00A36D5B">
        <w:rPr>
          <w:rFonts w:ascii="Arial" w:hAnsi="Arial" w:cs="Arial"/>
          <w:b/>
          <w:sz w:val="20"/>
          <w:szCs w:val="20"/>
        </w:rPr>
        <w:t>5</w:t>
      </w:r>
      <w:r w:rsidRPr="00E236A8">
        <w:rPr>
          <w:rFonts w:ascii="Arial" w:hAnsi="Arial" w:cs="Arial"/>
          <w:b/>
          <w:sz w:val="20"/>
          <w:szCs w:val="20"/>
        </w:rPr>
        <w:t>.202</w:t>
      </w:r>
      <w:r w:rsidR="00495DB1">
        <w:rPr>
          <w:rFonts w:ascii="Arial" w:hAnsi="Arial" w:cs="Arial"/>
          <w:b/>
          <w:sz w:val="20"/>
          <w:szCs w:val="20"/>
        </w:rPr>
        <w:t>5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</w:t>
      </w:r>
      <w:r w:rsidR="00E236A8">
        <w:rPr>
          <w:rFonts w:ascii="Arial" w:hAnsi="Arial" w:cs="Arial"/>
          <w:b/>
          <w:bCs/>
          <w:sz w:val="20"/>
          <w:szCs w:val="20"/>
        </w:rPr>
        <w:t xml:space="preserve">       </w:t>
      </w:r>
      <w:r w:rsidRPr="00E236A8">
        <w:rPr>
          <w:rFonts w:ascii="Arial" w:hAnsi="Arial" w:cs="Arial"/>
          <w:b/>
          <w:bCs/>
          <w:sz w:val="20"/>
          <w:szCs w:val="20"/>
        </w:rPr>
        <w:t xml:space="preserve"> </w:t>
      </w:r>
      <w:r w:rsidR="00352A75" w:rsidRPr="00352A75">
        <w:rPr>
          <w:rFonts w:ascii="Arial" w:hAnsi="Arial" w:cs="Arial"/>
          <w:b/>
          <w:bCs/>
        </w:rPr>
        <w:t xml:space="preserve">Załącznik nr </w:t>
      </w:r>
      <w:r w:rsidR="00352A75">
        <w:rPr>
          <w:rFonts w:ascii="Arial" w:hAnsi="Arial" w:cs="Arial"/>
          <w:b/>
          <w:bCs/>
        </w:rPr>
        <w:t>3</w:t>
      </w:r>
      <w:r w:rsidR="00352A75" w:rsidRPr="00352A75">
        <w:rPr>
          <w:rFonts w:ascii="Arial" w:hAnsi="Arial" w:cs="Arial"/>
          <w:b/>
          <w:bCs/>
        </w:rPr>
        <w:t xml:space="preserve"> do SWZ</w:t>
      </w:r>
    </w:p>
    <w:p w14:paraId="5B22013D" w14:textId="248AF854" w:rsidR="00352A75" w:rsidRPr="00352A75" w:rsidRDefault="00352A75" w:rsidP="00352A75">
      <w:pPr>
        <w:spacing w:after="0" w:line="254" w:lineRule="auto"/>
        <w:ind w:left="5246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 </w:t>
      </w:r>
      <w:r w:rsidRPr="00352A75">
        <w:rPr>
          <w:rFonts w:ascii="Arial" w:hAnsi="Arial" w:cs="Arial"/>
          <w:b/>
          <w:bCs/>
        </w:rPr>
        <w:t>(składają wszyscy wykonawcy)</w:t>
      </w:r>
    </w:p>
    <w:p w14:paraId="429678BF" w14:textId="77777777" w:rsidR="00352A75" w:rsidRPr="00352A75" w:rsidRDefault="00352A75" w:rsidP="00352A75">
      <w:pPr>
        <w:spacing w:after="0" w:line="254" w:lineRule="auto"/>
        <w:ind w:left="5246" w:firstLine="708"/>
        <w:rPr>
          <w:rFonts w:ascii="Arial" w:hAnsi="Arial" w:cs="Arial"/>
          <w:b/>
          <w:bCs/>
        </w:rPr>
      </w:pPr>
    </w:p>
    <w:p w14:paraId="21A30D55" w14:textId="77777777" w:rsidR="00352A75" w:rsidRPr="00352A75" w:rsidRDefault="00352A75" w:rsidP="00352A75">
      <w:pPr>
        <w:spacing w:after="0" w:line="254" w:lineRule="auto"/>
        <w:jc w:val="right"/>
        <w:rPr>
          <w:rFonts w:ascii="Arial" w:hAnsi="Arial" w:cs="Arial"/>
          <w:b/>
        </w:rPr>
      </w:pPr>
      <w:r w:rsidRPr="00352A75">
        <w:rPr>
          <w:rFonts w:ascii="Arial" w:hAnsi="Arial" w:cs="Arial"/>
          <w:b/>
        </w:rPr>
        <w:t>Zamawiający:</w:t>
      </w:r>
    </w:p>
    <w:p w14:paraId="0743367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>Gmina Puszcza Mariańska</w:t>
      </w:r>
    </w:p>
    <w:p w14:paraId="388D6319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Times New Roman" w:hAnsi="Arial" w:cs="Arial"/>
          <w:b/>
        </w:rPr>
      </w:pPr>
      <w:r w:rsidRPr="00352A75">
        <w:rPr>
          <w:rFonts w:ascii="Arial" w:eastAsia="Times New Roman" w:hAnsi="Arial" w:cs="Arial"/>
          <w:b/>
        </w:rPr>
        <w:t xml:space="preserve">96-330 Puszcza Mariańska </w:t>
      </w:r>
    </w:p>
    <w:p w14:paraId="231F9731" w14:textId="77777777" w:rsidR="00352A75" w:rsidRPr="00352A75" w:rsidRDefault="00352A75" w:rsidP="00352A75">
      <w:pPr>
        <w:snapToGrid w:val="0"/>
        <w:spacing w:after="0" w:line="240" w:lineRule="auto"/>
        <w:jc w:val="right"/>
        <w:rPr>
          <w:rFonts w:ascii="Arial" w:eastAsia="Arial" w:hAnsi="Arial" w:cs="Arial"/>
          <w:i/>
        </w:rPr>
      </w:pPr>
      <w:r w:rsidRPr="00352A75">
        <w:rPr>
          <w:rFonts w:ascii="Arial" w:eastAsia="Times New Roman" w:hAnsi="Arial" w:cs="Arial"/>
          <w:b/>
        </w:rPr>
        <w:t>ul. Stanisława Papczyńskiego 1</w:t>
      </w:r>
    </w:p>
    <w:p w14:paraId="5BB32EAA" w14:textId="0DF7F5DD" w:rsidR="00364B78" w:rsidRPr="00E236A8" w:rsidRDefault="00364B78" w:rsidP="00352A7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E236A8">
        <w:rPr>
          <w:rFonts w:ascii="Arial" w:hAnsi="Arial" w:cs="Arial"/>
          <w:b/>
          <w:sz w:val="20"/>
          <w:szCs w:val="20"/>
        </w:rPr>
        <w:t>Wykonawca:</w:t>
      </w:r>
    </w:p>
    <w:p w14:paraId="04122207" w14:textId="77777777" w:rsidR="00EC3576" w:rsidRDefault="00000000">
      <w:pPr>
        <w:spacing w:after="0" w:line="48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14:paraId="46B01A18" w14:textId="77777777" w:rsidR="00EC3576" w:rsidRDefault="00000000">
      <w:pPr>
        <w:ind w:right="5953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6CE5E35B" w14:textId="77777777" w:rsidR="00EC3576" w:rsidRDefault="00000000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4A5015B1" w14:textId="77777777" w:rsidR="00EC3576" w:rsidRDefault="00000000">
      <w:pPr>
        <w:spacing w:after="0" w:line="240" w:lineRule="auto"/>
        <w:ind w:right="5954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7D5CF60C" w14:textId="77777777" w:rsidR="00EC3576" w:rsidRDefault="00000000">
      <w:pPr>
        <w:spacing w:after="0"/>
        <w:ind w:right="5953"/>
        <w:rPr>
          <w:rFonts w:ascii="Arial" w:hAnsi="Arial" w:cs="Arial"/>
          <w:b/>
          <w:u w:val="single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725826E3" w14:textId="77777777" w:rsidR="00EC3576" w:rsidRDefault="00EC357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3AD8CE79" w14:textId="77777777" w:rsidR="00EC3576" w:rsidRDefault="000000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  <w:bookmarkStart w:id="0" w:name="_Hlk81909602"/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Oświadczenie musi zostać podpisane elektronicznym podpisem  kwalifikowanym lub elektronicznym podpisem zaufanym lub elektronicznym podpisem osobistym osoby </w:t>
      </w:r>
      <w:r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</w:p>
    <w:bookmarkEnd w:id="0"/>
    <w:p w14:paraId="2A75C31D" w14:textId="77777777" w:rsidR="00EC3576" w:rsidRDefault="00EC3576">
      <w:pPr>
        <w:pStyle w:val="normaltableau"/>
        <w:spacing w:before="0" w:after="0" w:line="276" w:lineRule="auto"/>
        <w:rPr>
          <w:rFonts w:ascii="Arial" w:hAnsi="Arial" w:cs="Arial"/>
          <w:b/>
          <w:bCs/>
          <w:color w:val="FF0000"/>
          <w:sz w:val="20"/>
          <w:szCs w:val="20"/>
          <w:u w:val="single"/>
          <w:lang w:val="pl-PL" w:eastAsia="pl-PL"/>
        </w:rPr>
      </w:pPr>
    </w:p>
    <w:p w14:paraId="05560171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</w:t>
      </w:r>
    </w:p>
    <w:p w14:paraId="4F81F137" w14:textId="77777777" w:rsidR="00495DB1" w:rsidRDefault="00495DB1" w:rsidP="00495DB1">
      <w:pPr>
        <w:spacing w:after="120" w:line="24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u w:val="single"/>
        </w:rPr>
        <w:t xml:space="preserve">wykonawcy wspólnie ubiegającego się o udzielenie zamówienia </w:t>
      </w:r>
    </w:p>
    <w:p w14:paraId="470FA86A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0"/>
          <w:szCs w:val="20"/>
        </w:rPr>
        <w:t xml:space="preserve">dotyczące przesłanek wykluczenia art. 7 ust. 1 USTAWY </w:t>
      </w:r>
      <w:r>
        <w:rPr>
          <w:rFonts w:ascii="Arial" w:hAnsi="Arial" w:cs="Arial"/>
          <w:b/>
          <w:caps/>
          <w:sz w:val="20"/>
          <w:szCs w:val="20"/>
        </w:rPr>
        <w:t xml:space="preserve">o szczególnych rozwiązaniach w zakresie przeciwdziałania wspieraniu agresji na Ukrainę </w:t>
      </w:r>
      <w:r>
        <w:rPr>
          <w:rFonts w:ascii="Arial" w:hAnsi="Arial" w:cs="Arial"/>
          <w:b/>
          <w:sz w:val="20"/>
          <w:szCs w:val="20"/>
        </w:rPr>
        <w:t>ORAZ SŁUŻĄCYCH OCHRONIE BEZPIECZEŃSTWA NARODOWEGO</w:t>
      </w:r>
      <w:r>
        <w:rPr>
          <w:rFonts w:ascii="Arial" w:hAnsi="Arial" w:cs="Arial"/>
          <w:b/>
          <w:caps/>
          <w:sz w:val="20"/>
          <w:szCs w:val="20"/>
        </w:rPr>
        <w:t>,</w:t>
      </w:r>
      <w:r>
        <w:rPr>
          <w:rFonts w:ascii="Arial" w:hAnsi="Arial" w:cs="Arial"/>
          <w:b/>
          <w:caps/>
          <w:sz w:val="20"/>
          <w:szCs w:val="20"/>
          <w:u w:val="single"/>
        </w:rPr>
        <w:t xml:space="preserve"> </w:t>
      </w:r>
    </w:p>
    <w:p w14:paraId="3EBCD7C1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sz w:val="21"/>
          <w:szCs w:val="21"/>
        </w:rPr>
        <w:t xml:space="preserve">oraz składane na podstawie art. 125 ust. 1 ustawy </w:t>
      </w:r>
      <w:proofErr w:type="spellStart"/>
      <w:r>
        <w:rPr>
          <w:rFonts w:ascii="Arial" w:hAnsi="Arial" w:cs="Arial"/>
          <w:b/>
          <w:sz w:val="21"/>
          <w:szCs w:val="21"/>
        </w:rPr>
        <w:t>p.z.p</w:t>
      </w:r>
      <w:proofErr w:type="spellEnd"/>
      <w:r>
        <w:rPr>
          <w:rFonts w:ascii="Arial" w:hAnsi="Arial" w:cs="Arial"/>
          <w:b/>
          <w:sz w:val="21"/>
          <w:szCs w:val="21"/>
        </w:rPr>
        <w:t>.</w:t>
      </w:r>
    </w:p>
    <w:p w14:paraId="6DADDA82" w14:textId="77777777" w:rsidR="00495DB1" w:rsidRDefault="00495DB1" w:rsidP="00495DB1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DOTYCZĄCE PRZESŁANEK WYKLUCZENIA Z POSTĘPOWANIA</w:t>
      </w:r>
    </w:p>
    <w:p w14:paraId="41A48D6F" w14:textId="77777777" w:rsidR="00495DB1" w:rsidRDefault="00495DB1" w:rsidP="00495DB1">
      <w:pPr>
        <w:spacing w:before="120" w:after="0" w:line="240" w:lineRule="auto"/>
        <w:jc w:val="center"/>
        <w:rPr>
          <w:rFonts w:ascii="Arial" w:hAnsi="Arial" w:cs="Arial"/>
          <w:b/>
          <w:u w:val="single"/>
        </w:rPr>
      </w:pPr>
    </w:p>
    <w:p w14:paraId="60D2BDDA" w14:textId="50E4FC48" w:rsidR="00495DB1" w:rsidRDefault="00495DB1" w:rsidP="00495DB1">
      <w:pPr>
        <w:pStyle w:val="Domylnie"/>
        <w:tabs>
          <w:tab w:val="left" w:pos="709"/>
        </w:tabs>
        <w:spacing w:line="276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>
        <w:rPr>
          <w:rFonts w:ascii="Arial" w:hAnsi="Arial" w:cs="Arial"/>
          <w:b/>
          <w:kern w:val="2"/>
          <w:sz w:val="20"/>
          <w:lang w:eastAsia="en-US"/>
        </w:rPr>
        <w:t xml:space="preserve"> „</w:t>
      </w:r>
      <w:r w:rsidR="00836081" w:rsidRPr="00836081">
        <w:rPr>
          <w:rFonts w:ascii="Arial" w:hAnsi="Arial" w:cs="Arial"/>
          <w:b/>
          <w:kern w:val="2"/>
          <w:sz w:val="20"/>
          <w:lang w:eastAsia="en-US"/>
        </w:rPr>
        <w:t>Wymiana pokrycia dachu w budynku Zespołu Szkolno-Przedszkolnego w Puszczy Mariańskiej</w:t>
      </w:r>
      <w:r>
        <w:rPr>
          <w:rFonts w:ascii="Arial" w:hAnsi="Arial" w:cs="Arial"/>
          <w:b/>
          <w:sz w:val="20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Cs/>
          <w:sz w:val="20"/>
        </w:rPr>
        <w:t>.</w:t>
      </w:r>
    </w:p>
    <w:p w14:paraId="0FCA4EEE" w14:textId="77777777" w:rsidR="00495DB1" w:rsidRDefault="00495DB1" w:rsidP="00495DB1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/>
          <w:bCs/>
          <w:sz w:val="21"/>
          <w:szCs w:val="21"/>
          <w:lang w:eastAsia="ar-SA"/>
        </w:rPr>
      </w:pPr>
    </w:p>
    <w:p w14:paraId="5F42C82A" w14:textId="77777777" w:rsidR="00495DB1" w:rsidRPr="00BC7A29" w:rsidRDefault="00495DB1" w:rsidP="00495DB1">
      <w:pPr>
        <w:shd w:val="clear" w:color="auto" w:fill="BFBFBF"/>
        <w:spacing w:after="0" w:line="360" w:lineRule="auto"/>
        <w:rPr>
          <w:rFonts w:ascii="Arial" w:hAnsi="Arial" w:cs="Arial"/>
          <w:b/>
          <w:sz w:val="21"/>
          <w:szCs w:val="21"/>
        </w:rPr>
      </w:pPr>
      <w:r w:rsidRPr="00BC7A29">
        <w:rPr>
          <w:rFonts w:ascii="Arial" w:hAnsi="Arial" w:cs="Arial"/>
          <w:b/>
          <w:sz w:val="21"/>
          <w:szCs w:val="21"/>
        </w:rPr>
        <w:t>OŚWIADCZENIA DOTYCZĄCE WYKONAWCY:</w:t>
      </w:r>
    </w:p>
    <w:p w14:paraId="2005ECF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1E5FB2CB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 xml:space="preserve">art. 108 ust 1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>.</w:t>
      </w:r>
    </w:p>
    <w:p w14:paraId="585AD609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276" w:lineRule="auto"/>
        <w:ind w:left="357" w:hanging="357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podlegam wykluczeniu z postępowania na podstawie </w:t>
      </w:r>
      <w:r w:rsidRPr="00BC7A29">
        <w:rPr>
          <w:rFonts w:ascii="Arial" w:hAnsi="Arial" w:cs="Arial"/>
          <w:sz w:val="20"/>
          <w:szCs w:val="20"/>
        </w:rPr>
        <w:br/>
        <w:t>art. 109 ust 1 pkt. 4 ustawy .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>.</w:t>
      </w:r>
    </w:p>
    <w:p w14:paraId="2FD1EB44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art. </w:t>
      </w:r>
      <w:r w:rsidRPr="00BC7A29">
        <w:rPr>
          <w:rFonts w:ascii="Arial" w:eastAsia="Times New Roman" w:hAnsi="Arial" w:cs="Arial"/>
          <w:color w:val="222222"/>
          <w:sz w:val="20"/>
          <w:szCs w:val="20"/>
          <w:lang w:eastAsia="pl-PL"/>
        </w:rPr>
        <w:t xml:space="preserve">7 ust. 1 ustawy </w:t>
      </w:r>
      <w:r w:rsidRPr="00BC7A29">
        <w:rPr>
          <w:rFonts w:ascii="Arial" w:hAnsi="Arial" w:cs="Arial"/>
          <w:color w:val="222222"/>
          <w:sz w:val="20"/>
          <w:szCs w:val="20"/>
        </w:rPr>
        <w:t>z dnia 13 kwietnia 2022 r.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 o szczególnych rozwiązaniach w</w:t>
      </w:r>
      <w:r w:rsidRPr="00BC7A29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 xml:space="preserve">zakresie przeciwdziałania wspieraniu agresji na Ukrainę oraz służących ochronie bezpieczeństwa narodowego </w:t>
      </w:r>
      <w:r w:rsidRPr="00BC7A29">
        <w:rPr>
          <w:rFonts w:ascii="Arial" w:hAnsi="Arial" w:cs="Arial"/>
          <w:color w:val="222222"/>
          <w:sz w:val="20"/>
          <w:szCs w:val="20"/>
        </w:rPr>
        <w:t>( tekst jedn. Dz.U. z 2024r. poz. 507.)</w:t>
      </w:r>
      <w:r w:rsidRPr="00BC7A29">
        <w:rPr>
          <w:rFonts w:ascii="Arial" w:hAnsi="Arial" w:cs="Arial"/>
          <w:i/>
          <w:iCs/>
          <w:color w:val="222222"/>
          <w:sz w:val="20"/>
          <w:szCs w:val="20"/>
        </w:rPr>
        <w:t>.</w:t>
      </w:r>
      <w:r w:rsidRPr="00BC7A29">
        <w:rPr>
          <w:rFonts w:ascii="Arial" w:hAnsi="Arial" w:cs="Arial"/>
          <w:color w:val="222222"/>
          <w:sz w:val="24"/>
          <w:szCs w:val="24"/>
          <w:vertAlign w:val="superscript"/>
        </w:rPr>
        <w:footnoteReference w:id="1"/>
      </w:r>
    </w:p>
    <w:p w14:paraId="233B5AEF" w14:textId="77777777" w:rsidR="00495DB1" w:rsidRPr="00BC7A29" w:rsidRDefault="00495DB1" w:rsidP="00495DB1">
      <w:pPr>
        <w:numPr>
          <w:ilvl w:val="0"/>
          <w:numId w:val="4"/>
        </w:numPr>
        <w:suppressAutoHyphens w:val="0"/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lastRenderedPageBreak/>
        <w:t xml:space="preserve">Oświadczam, że zachodzą w stosunku do mnie podstawy wykluczenia z postępowania na podstawie art. …………………………….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 xml:space="preserve">. </w:t>
      </w:r>
      <w:r w:rsidRPr="00BC7A29">
        <w:rPr>
          <w:rFonts w:ascii="Arial" w:hAnsi="Arial" w:cs="Arial"/>
          <w:i/>
          <w:sz w:val="20"/>
          <w:szCs w:val="20"/>
        </w:rPr>
        <w:t xml:space="preserve">(podać mającą zastosowanie podstawę wykluczenia spośród wymienionych w art. 108 ust. 1  lub art. 109 ust. 1 pkt 4   ustawy </w:t>
      </w:r>
      <w:proofErr w:type="spellStart"/>
      <w:r w:rsidRPr="00BC7A29">
        <w:rPr>
          <w:rFonts w:ascii="Arial" w:hAnsi="Arial" w:cs="Arial"/>
          <w:i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i/>
          <w:sz w:val="20"/>
          <w:szCs w:val="20"/>
        </w:rPr>
        <w:t xml:space="preserve">.). </w:t>
      </w:r>
    </w:p>
    <w:p w14:paraId="371C4463" w14:textId="77777777" w:rsidR="00495DB1" w:rsidRPr="00BC7A29" w:rsidRDefault="00495DB1" w:rsidP="00495DB1">
      <w:pPr>
        <w:spacing w:before="120"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Jednocześnie oświadczam, że w związku z ww. okolicznością, na podstawie art. 110 ust. 2 pkt 1 ustawy </w:t>
      </w:r>
      <w:proofErr w:type="spellStart"/>
      <w:r w:rsidRPr="00BC7A29">
        <w:rPr>
          <w:rFonts w:ascii="Arial" w:hAnsi="Arial" w:cs="Arial"/>
          <w:sz w:val="20"/>
          <w:szCs w:val="20"/>
        </w:rPr>
        <w:t>p.z.p</w:t>
      </w:r>
      <w:proofErr w:type="spellEnd"/>
      <w:r w:rsidRPr="00BC7A29">
        <w:rPr>
          <w:rFonts w:ascii="Arial" w:hAnsi="Arial" w:cs="Arial"/>
          <w:sz w:val="20"/>
          <w:szCs w:val="20"/>
        </w:rPr>
        <w:t xml:space="preserve">. podjąłem następujące środki naprawcze…………………………………………… ……………………………………………………………………………………………………………..…… </w:t>
      </w:r>
    </w:p>
    <w:p w14:paraId="52786155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F3ACBC6" w14:textId="77777777" w:rsidR="00495DB1" w:rsidRPr="00BC7A29" w:rsidRDefault="00495DB1" w:rsidP="00495DB1">
      <w:pPr>
        <w:shd w:val="clear" w:color="auto" w:fill="BFBFBF"/>
        <w:spacing w:before="120" w:after="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3DA85939" w14:textId="77777777" w:rsidR="00495DB1" w:rsidRPr="00BC7A29" w:rsidRDefault="00495DB1" w:rsidP="00495DB1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BC7A29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7E73C7EE" w14:textId="77777777" w:rsidR="00495DB1" w:rsidRPr="00BC7A29" w:rsidRDefault="00495DB1" w:rsidP="00495DB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AC9E8B4" w14:textId="77777777" w:rsidR="00495DB1" w:rsidRPr="00BC7A29" w:rsidRDefault="00495DB1" w:rsidP="00495DB1">
      <w:pPr>
        <w:shd w:val="clear" w:color="auto" w:fill="BFBFBF"/>
        <w:spacing w:after="120" w:line="24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b/>
          <w:sz w:val="21"/>
          <w:szCs w:val="21"/>
        </w:rPr>
        <w:t>INFORMACJA DOTYCZĄCA DOSTĘPU DO PODMIOTOWYCH ŚRODKÓW DOWODOWYCH:</w:t>
      </w:r>
    </w:p>
    <w:p w14:paraId="6EF102F3" w14:textId="77777777" w:rsidR="00495DB1" w:rsidRPr="00BC7A29" w:rsidRDefault="00495DB1" w:rsidP="00495DB1">
      <w:pPr>
        <w:spacing w:after="12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BC7A29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BC7A29">
        <w:rPr>
          <w:sz w:val="20"/>
          <w:szCs w:val="20"/>
        </w:rPr>
        <w:t xml:space="preserve"> </w:t>
      </w:r>
      <w:r w:rsidRPr="00BC7A29">
        <w:rPr>
          <w:rFonts w:ascii="Arial" w:hAnsi="Arial" w:cs="Arial"/>
          <w:sz w:val="20"/>
          <w:szCs w:val="20"/>
        </w:rPr>
        <w:t>dane umożliwiające dostęp do tych środków:</w:t>
      </w:r>
      <w:r w:rsidRPr="00BC7A29">
        <w:rPr>
          <w:rFonts w:ascii="Arial" w:hAnsi="Arial" w:cs="Arial"/>
          <w:sz w:val="20"/>
          <w:szCs w:val="20"/>
        </w:rPr>
        <w:br/>
        <w:t>1) ......................................................................................................................................................</w:t>
      </w:r>
    </w:p>
    <w:p w14:paraId="2F0B2202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BC7A29">
        <w:rPr>
          <w:rFonts w:ascii="Arial" w:hAnsi="Arial" w:cs="Arial"/>
          <w:i/>
          <w:sz w:val="20"/>
          <w:szCs w:val="20"/>
        </w:rPr>
        <w:t>(wskazać podmiotowy środek dowodowy, adres internetowy, wydający urząd lub organ, dokładne dane referencyjne dokumentacji)</w:t>
      </w:r>
    </w:p>
    <w:p w14:paraId="592478C6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673A19CC" w14:textId="77777777" w:rsidR="00495DB1" w:rsidRPr="00BC7A29" w:rsidRDefault="00495DB1" w:rsidP="00495DB1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BC7A29"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1A4AD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159D5669" w14:textId="77777777" w:rsidR="00EC3576" w:rsidRDefault="00EC3576">
      <w:pPr>
        <w:spacing w:after="0" w:line="240" w:lineRule="auto"/>
        <w:jc w:val="both"/>
        <w:rPr>
          <w:rFonts w:ascii="Arial" w:hAnsi="Arial" w:cs="Arial"/>
          <w:i/>
          <w:sz w:val="21"/>
          <w:szCs w:val="21"/>
        </w:rPr>
      </w:pPr>
    </w:p>
    <w:p w14:paraId="5008B5A3" w14:textId="77777777" w:rsidR="006E6A51" w:rsidRDefault="006E6A51">
      <w:pPr>
        <w:pStyle w:val="Akapitzlist"/>
        <w:spacing w:after="0" w:line="276" w:lineRule="auto"/>
        <w:ind w:left="360"/>
        <w:jc w:val="both"/>
      </w:pPr>
    </w:p>
    <w:sectPr w:rsidR="006E6A51">
      <w:footerReference w:type="default" r:id="rId8"/>
      <w:footerReference w:type="first" r:id="rId9"/>
      <w:pgSz w:w="11906" w:h="16838"/>
      <w:pgMar w:top="993" w:right="1417" w:bottom="993" w:left="1417" w:header="708" w:footer="708" w:gutter="0"/>
      <w:cols w:space="708"/>
      <w:docGrid w:linePitch="360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4697FB" w14:textId="77777777" w:rsidR="003D7915" w:rsidRDefault="003D7915">
      <w:pPr>
        <w:spacing w:after="0" w:line="240" w:lineRule="auto"/>
      </w:pPr>
      <w:r>
        <w:separator/>
      </w:r>
    </w:p>
  </w:endnote>
  <w:endnote w:type="continuationSeparator" w:id="0">
    <w:p w14:paraId="0091C145" w14:textId="77777777" w:rsidR="003D7915" w:rsidRDefault="003D79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4FA2E" w14:textId="77777777" w:rsidR="00EC3576" w:rsidRDefault="00000000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\* ARABIC </w:instrText>
    </w:r>
    <w:r>
      <w:rPr>
        <w:b/>
        <w:bCs/>
        <w:sz w:val="24"/>
        <w:szCs w:val="24"/>
      </w:rPr>
      <w:fldChar w:fldCharType="separate"/>
    </w:r>
    <w:r>
      <w:rPr>
        <w:b/>
        <w:bCs/>
        <w:sz w:val="24"/>
        <w:szCs w:val="24"/>
      </w:rPr>
      <w:t>3</w:t>
    </w:r>
    <w:r>
      <w:rPr>
        <w:b/>
        <w:bCs/>
        <w:sz w:val="24"/>
        <w:szCs w:val="24"/>
      </w:rPr>
      <w:fldChar w:fldCharType="end"/>
    </w:r>
  </w:p>
  <w:p w14:paraId="0EDEA1B6" w14:textId="77777777" w:rsidR="00EC3576" w:rsidRDefault="00EC35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BDD8C" w14:textId="77777777" w:rsidR="00EC3576" w:rsidRDefault="00EC357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BC0A8B" w14:textId="77777777" w:rsidR="003D7915" w:rsidRDefault="003D7915">
      <w:pPr>
        <w:spacing w:after="0" w:line="240" w:lineRule="auto"/>
      </w:pPr>
      <w:r>
        <w:separator/>
      </w:r>
    </w:p>
  </w:footnote>
  <w:footnote w:type="continuationSeparator" w:id="0">
    <w:p w14:paraId="6AE1A5F3" w14:textId="77777777" w:rsidR="003D7915" w:rsidRDefault="003D7915">
      <w:pPr>
        <w:spacing w:after="0" w:line="240" w:lineRule="auto"/>
      </w:pPr>
      <w:r>
        <w:continuationSeparator/>
      </w:r>
    </w:p>
  </w:footnote>
  <w:footnote w:id="1">
    <w:p w14:paraId="3AFC871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Arial" w:hAnsi="Arial" w:cs="Arial"/>
          <w:sz w:val="16"/>
          <w:szCs w:val="16"/>
        </w:rPr>
        <w:footnoteRef/>
      </w:r>
      <w:r>
        <w:rPr>
          <w:rFonts w:ascii="Arial" w:eastAsia="Arial" w:hAnsi="Arial" w:cs="Arial"/>
          <w:sz w:val="16"/>
          <w:szCs w:val="16"/>
        </w:rPr>
        <w:tab/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p.z.p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. wyklucza się:</w:t>
      </w:r>
    </w:p>
    <w:p w14:paraId="04D77159" w14:textId="77777777" w:rsidR="00495DB1" w:rsidRDefault="00495DB1" w:rsidP="00495DB1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8241DB3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</w:rPr>
        <w:tab/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ze zm.)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C9448F8" w14:textId="77777777" w:rsidR="00495DB1" w:rsidRDefault="00495DB1" w:rsidP="00495DB1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ab/>
        <w:t>3) wykonawcę oraz uczestnika konkursu, którego jednostką dominującą w rozumieniu art. 3 ust. 1 pkt 37 ustawy z dnia 29 września 1994 r. o rachunkowości (Dz. U. z 2023 r. poz. 120 ze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multilevel"/>
    <w:tmpl w:val="C46ACB0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/>
        <w:b/>
        <w:strike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5F772EDD"/>
    <w:multiLevelType w:val="multilevel"/>
    <w:tmpl w:val="FA426AC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/>
        <w:b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559709960">
    <w:abstractNumId w:val="0"/>
  </w:num>
  <w:num w:numId="2" w16cid:durableId="462306987">
    <w:abstractNumId w:val="1"/>
  </w:num>
  <w:num w:numId="3" w16cid:durableId="1687095093">
    <w:abstractNumId w:val="2"/>
  </w:num>
  <w:num w:numId="4" w16cid:durableId="4604206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B78"/>
    <w:rsid w:val="001C0047"/>
    <w:rsid w:val="001E2605"/>
    <w:rsid w:val="00352A75"/>
    <w:rsid w:val="00364B78"/>
    <w:rsid w:val="003D7915"/>
    <w:rsid w:val="00495DB1"/>
    <w:rsid w:val="004C2283"/>
    <w:rsid w:val="005C5E33"/>
    <w:rsid w:val="00675907"/>
    <w:rsid w:val="006E6A51"/>
    <w:rsid w:val="00702FF8"/>
    <w:rsid w:val="00735C17"/>
    <w:rsid w:val="00804E8D"/>
    <w:rsid w:val="00836081"/>
    <w:rsid w:val="00951E48"/>
    <w:rsid w:val="00A36D5B"/>
    <w:rsid w:val="00A90D8C"/>
    <w:rsid w:val="00AC5301"/>
    <w:rsid w:val="00B51F48"/>
    <w:rsid w:val="00BC7A29"/>
    <w:rsid w:val="00BD3064"/>
    <w:rsid w:val="00E236A8"/>
    <w:rsid w:val="00EC3576"/>
    <w:rsid w:val="00EE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3945C63"/>
  <w15:chartTrackingRefBased/>
  <w15:docId w15:val="{800D5E70-BFBE-47FD-B164-69313BF7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spacing w:after="160" w:line="256" w:lineRule="auto"/>
    </w:pPr>
    <w:rPr>
      <w:rFonts w:ascii="Calibri" w:eastAsia="Calibri" w:hAnsi="Calibri" w:cs="Calibri"/>
      <w:sz w:val="22"/>
      <w:szCs w:val="22"/>
      <w:lang w:eastAsia="zh-CN"/>
    </w:rPr>
  </w:style>
  <w:style w:type="paragraph" w:styleId="Nagwek1">
    <w:name w:val="heading 1"/>
    <w:basedOn w:val="Nagwek10"/>
    <w:next w:val="Tekstpodstawowy"/>
    <w:qFormat/>
    <w:pPr>
      <w:numPr>
        <w:numId w:val="1"/>
      </w:numPr>
      <w:outlineLvl w:val="0"/>
    </w:pPr>
  </w:style>
  <w:style w:type="paragraph" w:styleId="Nagwek2">
    <w:name w:val="heading 2"/>
    <w:basedOn w:val="Nagwek10"/>
    <w:next w:val="Tekstpodstawowy"/>
    <w:qFormat/>
    <w:pPr>
      <w:numPr>
        <w:ilvl w:val="1"/>
        <w:numId w:val="1"/>
      </w:numPr>
      <w:outlineLvl w:val="1"/>
    </w:pPr>
  </w:style>
  <w:style w:type="paragraph" w:styleId="Nagwek3">
    <w:name w:val="heading 3"/>
    <w:basedOn w:val="Nagwek10"/>
    <w:next w:val="Tekstpodstawowy"/>
    <w:qFormat/>
    <w:pPr>
      <w:numPr>
        <w:ilvl w:val="2"/>
        <w:numId w:val="1"/>
      </w:numPr>
      <w:outlineLvl w:val="2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Pr>
      <w:rFonts w:ascii="Arial" w:hAnsi="Arial" w:cs="Arial"/>
      <w:b/>
      <w:sz w:val="20"/>
    </w:rPr>
  </w:style>
  <w:style w:type="character" w:customStyle="1" w:styleId="WW8Num6z0">
    <w:name w:val="WW8Num6z0"/>
    <w:rPr>
      <w:rFonts w:ascii="Arial" w:hAnsi="Arial" w:cs="Arial"/>
      <w:b/>
      <w:sz w:val="20"/>
    </w:rPr>
  </w:style>
  <w:style w:type="character" w:customStyle="1" w:styleId="Domylnaczcionkaakapitu1">
    <w:name w:val="Domyślna czcionka akapitu1"/>
  </w:style>
  <w:style w:type="character" w:customStyle="1" w:styleId="TekstprzypisukocowegoZnak">
    <w:name w:val="Tekst przypisu końcowego Znak"/>
    <w:rPr>
      <w:sz w:val="20"/>
      <w:szCs w:val="20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EndnoteCharacters">
    <w:name w:val="Endnote Characters"/>
    <w:rPr>
      <w:vertAlign w:val="superscript"/>
    </w:rPr>
  </w:style>
  <w:style w:type="character" w:customStyle="1" w:styleId="TekstprzypisudolnegoZnak">
    <w:name w:val="Tekst przypisu dolnego Znak"/>
    <w:rPr>
      <w:sz w:val="20"/>
      <w:szCs w:val="20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sz w:val="20"/>
      <w:szCs w:val="20"/>
    </w:rPr>
  </w:style>
  <w:style w:type="character" w:customStyle="1" w:styleId="TematkomentarzaZnak">
    <w:name w:val="Temat komentarza Znak"/>
    <w:rPr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WW-Znakiprzypiswkocowych">
    <w:name w:val="WW-Znaki przypisów końcowych"/>
  </w:style>
  <w:style w:type="character" w:customStyle="1" w:styleId="WW-Znakiprzypiswdolnych">
    <w:name w:val="WW-Znaki przypisów dolnych"/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20">
    <w:name w:val="Nagłówek2"/>
    <w:basedOn w:val="Nagwek10"/>
    <w:next w:val="Tekstpodstawowy"/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1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"/>
    </w:rPr>
  </w:style>
  <w:style w:type="paragraph" w:customStyle="1" w:styleId="Nagwek10">
    <w:name w:val="Nagłówek1"/>
    <w:basedOn w:val="Normalny"/>
    <w:next w:val="Tekstpodstawowy1"/>
    <w:pPr>
      <w:spacing w:after="0" w:line="240" w:lineRule="auto"/>
    </w:pPr>
  </w:style>
  <w:style w:type="paragraph" w:customStyle="1" w:styleId="Gwkaistopka">
    <w:name w:val="Główka i stopka"/>
    <w:basedOn w:val="Normalny"/>
  </w:style>
  <w:style w:type="paragraph" w:styleId="Nagwek">
    <w:name w:val="header"/>
    <w:basedOn w:val="Normalny"/>
    <w:next w:val="Tekstpodstawowy1"/>
    <w:pPr>
      <w:keepNext/>
      <w:spacing w:before="240" w:after="120"/>
    </w:pPr>
    <w:rPr>
      <w:rFonts w:ascii="Times New Roman" w:eastAsia="Microsoft YaHei" w:hAnsi="Times New Roman" w:cs="Arial"/>
      <w:sz w:val="28"/>
      <w:szCs w:val="28"/>
    </w:rPr>
  </w:style>
  <w:style w:type="paragraph" w:customStyle="1" w:styleId="Tekstpodstawowy1">
    <w:name w:val="Tekst podstawowy1"/>
    <w:basedOn w:val="Normalny"/>
    <w:pPr>
      <w:spacing w:after="140" w:line="288" w:lineRule="auto"/>
    </w:p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rzypisukocowego">
    <w:name w:val="endnote text"/>
    <w:basedOn w:val="Normalny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pPr>
      <w:spacing w:after="0" w:line="240" w:lineRule="auto"/>
    </w:pPr>
    <w:rPr>
      <w:sz w:val="20"/>
      <w:szCs w:val="20"/>
    </w:rPr>
  </w:style>
  <w:style w:type="paragraph" w:styleId="Stopka">
    <w:name w:val="footer"/>
    <w:basedOn w:val="Normalny"/>
    <w:pPr>
      <w:spacing w:after="0" w:line="240" w:lineRule="auto"/>
    </w:p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rPr>
      <w:b/>
      <w:bCs/>
    </w:rPr>
  </w:style>
  <w:style w:type="paragraph" w:styleId="Tekstdymka">
    <w:name w:val="Balloon Text"/>
    <w:basedOn w:val="Normalny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pPr>
      <w:suppressAutoHyphens/>
      <w:snapToGrid w:val="0"/>
    </w:pPr>
    <w:rPr>
      <w:sz w:val="24"/>
      <w:lang w:eastAsia="zh-CN"/>
    </w:rPr>
  </w:style>
  <w:style w:type="paragraph" w:customStyle="1" w:styleId="Cytaty">
    <w:name w:val="Cytaty"/>
    <w:basedOn w:val="Normalny"/>
  </w:style>
  <w:style w:type="paragraph" w:styleId="Podtytu">
    <w:name w:val="Subtitle"/>
    <w:basedOn w:val="Nagwek10"/>
    <w:next w:val="Tekstpodstawowy"/>
    <w:qFormat/>
  </w:style>
  <w:style w:type="paragraph" w:customStyle="1" w:styleId="Default">
    <w:name w:val="Default"/>
    <w:pPr>
      <w:widowControl w:val="0"/>
      <w:suppressAutoHyphens/>
    </w:pPr>
    <w:rPr>
      <w:color w:val="000000"/>
      <w:sz w:val="24"/>
      <w:szCs w:val="24"/>
      <w:lang w:eastAsia="zh-CN"/>
    </w:rPr>
  </w:style>
  <w:style w:type="paragraph" w:customStyle="1" w:styleId="normaltableau">
    <w:name w:val="normal_tableau"/>
    <w:basedOn w:val="Normalny"/>
    <w:pPr>
      <w:spacing w:before="120" w:after="120" w:line="240" w:lineRule="auto"/>
      <w:jc w:val="both"/>
    </w:pPr>
    <w:rPr>
      <w:rFonts w:ascii="Optima" w:eastAsia="Times New Roman" w:hAnsi="Optima" w:cs="Optima"/>
      <w:lang w:val="en-GB"/>
    </w:rPr>
  </w:style>
  <w:style w:type="paragraph" w:styleId="NormalnyWeb">
    <w:name w:val="Normal (Web)"/>
    <w:basedOn w:val="Normalny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E112BD-D2DF-4DAF-8C62-0B7CFD8B7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486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cp:lastModifiedBy>Aleksandra Góraj</cp:lastModifiedBy>
  <cp:revision>10</cp:revision>
  <cp:lastPrinted>2017-02-07T10:13:00Z</cp:lastPrinted>
  <dcterms:created xsi:type="dcterms:W3CDTF">2024-08-08T12:48:00Z</dcterms:created>
  <dcterms:modified xsi:type="dcterms:W3CDTF">2025-03-24T09:54:00Z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