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7ACA" w:rsidRPr="005D1F07" w:rsidRDefault="007D115D" w:rsidP="005D1F07">
      <w:pPr>
        <w:jc w:val="right"/>
        <w:rPr>
          <w:rFonts w:ascii="Arial Narrow" w:hAnsi="Arial Narrow" w:cs="Calibri"/>
          <w:b/>
        </w:rPr>
      </w:pPr>
      <w:r>
        <w:rPr>
          <w:rFonts w:ascii="Arial Narrow" w:hAnsi="Arial Narrow" w:cs="Calibri"/>
          <w:b/>
        </w:rPr>
        <w:t xml:space="preserve">Załącznik nr </w:t>
      </w:r>
      <w:r w:rsidR="00DD0FA9">
        <w:rPr>
          <w:rFonts w:ascii="Arial Narrow" w:hAnsi="Arial Narrow" w:cs="Calibri"/>
          <w:b/>
        </w:rPr>
        <w:t>3</w:t>
      </w:r>
      <w:r w:rsidR="005D1F07" w:rsidRPr="005D1F07">
        <w:rPr>
          <w:rFonts w:ascii="Arial Narrow" w:hAnsi="Arial Narrow" w:cs="Calibri"/>
          <w:b/>
        </w:rPr>
        <w:t xml:space="preserve"> do SIWZ</w:t>
      </w:r>
      <w:r w:rsidR="00DD0FA9">
        <w:rPr>
          <w:rFonts w:ascii="Arial Narrow" w:hAnsi="Arial Narrow" w:cs="Calibri"/>
          <w:b/>
        </w:rPr>
        <w:t xml:space="preserve"> cz. 8</w:t>
      </w:r>
    </w:p>
    <w:p w:rsidR="007D115D" w:rsidRDefault="007D115D" w:rsidP="00A46CD1">
      <w:pPr>
        <w:rPr>
          <w:rFonts w:ascii="Arial Narrow" w:hAnsi="Arial Narrow" w:cs="Calibri"/>
          <w:b/>
        </w:rPr>
      </w:pPr>
    </w:p>
    <w:p w:rsidR="007D115D" w:rsidRPr="00F81FC0" w:rsidRDefault="000037CF" w:rsidP="007D115D">
      <w:pPr>
        <w:jc w:val="center"/>
        <w:rPr>
          <w:rFonts w:ascii="Arial Narrow" w:eastAsia="Times New Roman" w:hAnsi="Arial Narrow" w:cs="Tahoma"/>
          <w:b/>
          <w:sz w:val="20"/>
          <w:szCs w:val="20"/>
        </w:rPr>
      </w:pPr>
      <w:r w:rsidRPr="00F81FC0">
        <w:rPr>
          <w:rFonts w:ascii="Arial Narrow" w:eastAsia="Times New Roman" w:hAnsi="Arial Narrow" w:cs="Tahoma"/>
          <w:b/>
          <w:sz w:val="20"/>
          <w:szCs w:val="20"/>
        </w:rPr>
        <w:t>Konsola do pompy centryfugalnej do wspomagania jedno/lub dwukomorowego – 1 szt.</w:t>
      </w:r>
    </w:p>
    <w:p w:rsidR="00F81FC0" w:rsidRPr="00F81FC0" w:rsidRDefault="00DD0FA9" w:rsidP="00DD0FA9">
      <w:pPr>
        <w:tabs>
          <w:tab w:val="center" w:pos="4536"/>
          <w:tab w:val="left" w:pos="8016"/>
        </w:tabs>
        <w:rPr>
          <w:rFonts w:ascii="Arial Narrow" w:hAnsi="Arial Narrow" w:cs="Arial"/>
          <w:b/>
          <w:bCs/>
          <w:color w:val="000000"/>
          <w:sz w:val="20"/>
          <w:szCs w:val="20"/>
        </w:rPr>
      </w:pPr>
      <w:r>
        <w:rPr>
          <w:rFonts w:ascii="Arial Narrow" w:hAnsi="Arial Narrow" w:cs="Arial"/>
          <w:b/>
          <w:bCs/>
          <w:color w:val="000000"/>
          <w:sz w:val="20"/>
          <w:szCs w:val="20"/>
        </w:rPr>
        <w:tab/>
      </w:r>
      <w:r w:rsidR="00F81FC0" w:rsidRPr="00F81FC0">
        <w:rPr>
          <w:rFonts w:ascii="Arial Narrow" w:hAnsi="Arial Narrow" w:cs="Arial"/>
          <w:b/>
          <w:bCs/>
          <w:color w:val="000000"/>
          <w:sz w:val="20"/>
          <w:szCs w:val="20"/>
        </w:rPr>
        <w:t>Pompa centryfugalna do wspomagania jedno/dwukomorowego – 6 szt.</w:t>
      </w:r>
      <w:r>
        <w:rPr>
          <w:rFonts w:ascii="Arial Narrow" w:hAnsi="Arial Narrow" w:cs="Arial"/>
          <w:b/>
          <w:bCs/>
          <w:color w:val="000000"/>
          <w:sz w:val="20"/>
          <w:szCs w:val="20"/>
        </w:rPr>
        <w:tab/>
      </w:r>
    </w:p>
    <w:p w:rsidR="007D115D" w:rsidRPr="002E4D99" w:rsidRDefault="007D115D" w:rsidP="007D115D">
      <w:pPr>
        <w:tabs>
          <w:tab w:val="right" w:leader="dot" w:pos="3686"/>
        </w:tabs>
        <w:spacing w:after="0" w:line="240" w:lineRule="auto"/>
        <w:rPr>
          <w:rFonts w:ascii="Verdana" w:eastAsia="Times New Roman" w:hAnsi="Verdana" w:cs="Tahoma"/>
          <w:sz w:val="18"/>
          <w:szCs w:val="18"/>
        </w:rPr>
      </w:pPr>
      <w:r w:rsidRPr="002E4D99">
        <w:rPr>
          <w:rFonts w:ascii="Verdana" w:eastAsia="Times New Roman" w:hAnsi="Verdana" w:cs="Tahoma"/>
          <w:sz w:val="18"/>
          <w:szCs w:val="18"/>
        </w:rPr>
        <w:t>Model/typ</w:t>
      </w:r>
      <w:r>
        <w:rPr>
          <w:rFonts w:ascii="Verdana" w:eastAsia="Times New Roman" w:hAnsi="Verdana" w:cs="Tahoma"/>
          <w:sz w:val="18"/>
          <w:szCs w:val="18"/>
        </w:rPr>
        <w:tab/>
      </w:r>
    </w:p>
    <w:p w:rsidR="007D115D" w:rsidRPr="002E4D99" w:rsidRDefault="007D115D" w:rsidP="007D115D">
      <w:pPr>
        <w:tabs>
          <w:tab w:val="left" w:pos="3686"/>
        </w:tabs>
        <w:spacing w:after="0" w:line="240" w:lineRule="auto"/>
        <w:ind w:left="426"/>
        <w:jc w:val="center"/>
        <w:rPr>
          <w:rFonts w:ascii="Verdana" w:eastAsia="Times New Roman" w:hAnsi="Verdana" w:cs="Tahoma"/>
          <w:sz w:val="18"/>
          <w:szCs w:val="18"/>
        </w:rPr>
      </w:pPr>
    </w:p>
    <w:p w:rsidR="007D115D" w:rsidRPr="002E4D99" w:rsidRDefault="007D115D" w:rsidP="007D115D">
      <w:pPr>
        <w:tabs>
          <w:tab w:val="left" w:leader="dot" w:pos="3686"/>
        </w:tabs>
        <w:spacing w:after="0" w:line="240" w:lineRule="auto"/>
        <w:rPr>
          <w:rFonts w:ascii="Verdana" w:eastAsia="Times New Roman" w:hAnsi="Verdana" w:cs="Tahoma"/>
          <w:sz w:val="18"/>
          <w:szCs w:val="18"/>
        </w:rPr>
      </w:pPr>
      <w:r w:rsidRPr="002E4D99">
        <w:rPr>
          <w:rFonts w:ascii="Verdana" w:eastAsia="Times New Roman" w:hAnsi="Verdana" w:cs="Tahoma"/>
          <w:sz w:val="18"/>
          <w:szCs w:val="18"/>
        </w:rPr>
        <w:t>Producent/kraj</w:t>
      </w:r>
      <w:r>
        <w:rPr>
          <w:rFonts w:ascii="Verdana" w:eastAsia="Times New Roman" w:hAnsi="Verdana" w:cs="Tahoma"/>
          <w:sz w:val="18"/>
          <w:szCs w:val="18"/>
        </w:rPr>
        <w:tab/>
      </w:r>
    </w:p>
    <w:p w:rsidR="007D115D" w:rsidRPr="002E4D99" w:rsidRDefault="007D115D" w:rsidP="007D115D">
      <w:pPr>
        <w:tabs>
          <w:tab w:val="left" w:leader="dot" w:pos="3686"/>
        </w:tabs>
        <w:spacing w:after="0" w:line="240" w:lineRule="auto"/>
        <w:ind w:left="426"/>
        <w:jc w:val="center"/>
        <w:rPr>
          <w:rFonts w:ascii="Verdana" w:eastAsia="Times New Roman" w:hAnsi="Verdana" w:cs="Tahoma"/>
          <w:sz w:val="18"/>
          <w:szCs w:val="18"/>
        </w:rPr>
      </w:pPr>
    </w:p>
    <w:p w:rsidR="007D115D" w:rsidRPr="002E4D99" w:rsidRDefault="007D115D" w:rsidP="007D115D">
      <w:pPr>
        <w:tabs>
          <w:tab w:val="left" w:leader="dot" w:pos="3686"/>
        </w:tabs>
        <w:spacing w:after="0" w:line="240" w:lineRule="auto"/>
        <w:rPr>
          <w:rFonts w:ascii="Verdana" w:eastAsia="Times New Roman" w:hAnsi="Verdana"/>
          <w:b/>
          <w:sz w:val="18"/>
          <w:szCs w:val="18"/>
        </w:rPr>
      </w:pPr>
      <w:r w:rsidRPr="002E4D99">
        <w:rPr>
          <w:rFonts w:ascii="Verdana" w:eastAsia="Times New Roman" w:hAnsi="Verdana"/>
          <w:sz w:val="18"/>
          <w:szCs w:val="18"/>
        </w:rPr>
        <w:t>Rok produkcji</w:t>
      </w:r>
      <w:r>
        <w:rPr>
          <w:rFonts w:ascii="Verdana" w:eastAsia="Times New Roman" w:hAnsi="Verdana"/>
          <w:sz w:val="18"/>
          <w:szCs w:val="18"/>
        </w:rPr>
        <w:tab/>
      </w:r>
    </w:p>
    <w:p w:rsidR="007D115D" w:rsidRDefault="007D115D" w:rsidP="007D115D">
      <w:pPr>
        <w:rPr>
          <w:rFonts w:ascii="Arial Narrow" w:hAnsi="Arial Narrow" w:cs="Calibri"/>
          <w:b/>
        </w:rPr>
      </w:pPr>
    </w:p>
    <w:p w:rsidR="007D115D" w:rsidRDefault="007D115D" w:rsidP="007D115D">
      <w:pPr>
        <w:rPr>
          <w:rFonts w:ascii="Arial Narrow" w:hAnsi="Arial Narrow" w:cs="Calibri"/>
          <w:b/>
        </w:rPr>
      </w:pPr>
    </w:p>
    <w:p w:rsidR="005D1F07" w:rsidRPr="005D1F07" w:rsidRDefault="005D1F07" w:rsidP="005D1F07">
      <w:pPr>
        <w:jc w:val="center"/>
        <w:rPr>
          <w:rFonts w:ascii="Arial Narrow" w:hAnsi="Arial Narrow" w:cs="Calibri"/>
          <w:b/>
        </w:rPr>
      </w:pPr>
      <w:r w:rsidRPr="005D1F07">
        <w:rPr>
          <w:rFonts w:ascii="Arial Narrow" w:hAnsi="Arial Narrow" w:cs="Calibri"/>
          <w:b/>
        </w:rPr>
        <w:t>PARAMETRY TECHNICZNE</w:t>
      </w:r>
    </w:p>
    <w:tbl>
      <w:tblPr>
        <w:tblW w:w="92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1"/>
        <w:gridCol w:w="4896"/>
        <w:gridCol w:w="1471"/>
        <w:gridCol w:w="1656"/>
      </w:tblGrid>
      <w:tr w:rsidR="007D115D" w:rsidRPr="00F81FC0" w:rsidTr="009B1AA7">
        <w:trPr>
          <w:jc w:val="center"/>
        </w:trPr>
        <w:tc>
          <w:tcPr>
            <w:tcW w:w="6137" w:type="dxa"/>
            <w:gridSpan w:val="2"/>
            <w:shd w:val="clear" w:color="auto" w:fill="D0CECE"/>
            <w:vAlign w:val="center"/>
          </w:tcPr>
          <w:p w:rsidR="007D115D" w:rsidRPr="00F81FC0" w:rsidRDefault="007D115D" w:rsidP="00F81FC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 Narrow" w:eastAsia="SimSun" w:hAnsi="Arial Narrow" w:cs="Arial"/>
                <w:kern w:val="3"/>
                <w:sz w:val="20"/>
                <w:szCs w:val="20"/>
                <w:lang w:eastAsia="hi-IN" w:bidi="hi-IN"/>
              </w:rPr>
            </w:pPr>
            <w:r w:rsidRPr="00F81FC0">
              <w:rPr>
                <w:rFonts w:ascii="Arial Narrow" w:eastAsia="Times New Roman" w:hAnsi="Arial Narrow"/>
                <w:b/>
                <w:bCs/>
                <w:kern w:val="3"/>
                <w:sz w:val="20"/>
                <w:szCs w:val="20"/>
                <w:lang w:eastAsia="hi-IN" w:bidi="hi-IN"/>
              </w:rPr>
              <w:t>Minimalne funkcje, parametry techniczne i warunki wymagane</w:t>
            </w:r>
          </w:p>
        </w:tc>
        <w:tc>
          <w:tcPr>
            <w:tcW w:w="1471" w:type="dxa"/>
            <w:shd w:val="clear" w:color="auto" w:fill="D0CECE"/>
          </w:tcPr>
          <w:p w:rsidR="007D115D" w:rsidRPr="00F81FC0" w:rsidRDefault="007D115D" w:rsidP="00F81FC0">
            <w:pPr>
              <w:spacing w:after="0" w:line="240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F81FC0">
              <w:rPr>
                <w:rFonts w:ascii="Arial Narrow" w:hAnsi="Arial Narrow" w:cs="Calibri"/>
                <w:b/>
                <w:sz w:val="20"/>
                <w:szCs w:val="20"/>
              </w:rPr>
              <w:t xml:space="preserve">Wymagane parametry </w:t>
            </w:r>
            <w:r w:rsidRPr="00F81FC0">
              <w:rPr>
                <w:rFonts w:ascii="Arial Narrow" w:hAnsi="Arial Narrow" w:cs="Calibri"/>
                <w:b/>
                <w:sz w:val="20"/>
                <w:szCs w:val="20"/>
              </w:rPr>
              <w:br/>
              <w:t>i warunki konieczne:</w:t>
            </w:r>
          </w:p>
        </w:tc>
        <w:tc>
          <w:tcPr>
            <w:tcW w:w="1656" w:type="dxa"/>
            <w:shd w:val="clear" w:color="auto" w:fill="D0CECE"/>
          </w:tcPr>
          <w:p w:rsidR="007D115D" w:rsidRPr="00F81FC0" w:rsidRDefault="007D115D" w:rsidP="00F81FC0">
            <w:pPr>
              <w:spacing w:after="0" w:line="240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F81FC0">
              <w:rPr>
                <w:rFonts w:ascii="Arial Narrow" w:hAnsi="Arial Narrow" w:cs="Calibri"/>
                <w:b/>
                <w:sz w:val="20"/>
                <w:szCs w:val="20"/>
              </w:rPr>
              <w:t>Parametry i warunki zaoferowane przez Wykonawcę</w:t>
            </w:r>
          </w:p>
        </w:tc>
      </w:tr>
      <w:tr w:rsidR="00607633" w:rsidRPr="00F81FC0" w:rsidTr="00CB0D7D">
        <w:trPr>
          <w:jc w:val="center"/>
        </w:trPr>
        <w:tc>
          <w:tcPr>
            <w:tcW w:w="9264" w:type="dxa"/>
            <w:gridSpan w:val="4"/>
            <w:vAlign w:val="center"/>
          </w:tcPr>
          <w:p w:rsidR="00607633" w:rsidRPr="00607633" w:rsidRDefault="00607633" w:rsidP="00607633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color w:val="000000"/>
                <w:sz w:val="20"/>
                <w:szCs w:val="20"/>
              </w:rPr>
            </w:pPr>
            <w:r w:rsidRPr="00607633">
              <w:rPr>
                <w:rFonts w:ascii="Arial Narrow" w:hAnsi="Arial Narrow" w:cs="Arial"/>
                <w:b/>
                <w:color w:val="000000"/>
                <w:sz w:val="20"/>
                <w:szCs w:val="20"/>
              </w:rPr>
              <w:t>Konsola do pompy centryfugalnej do wspomagania jedno/lub dwukomorowego – 1 szt.</w:t>
            </w:r>
          </w:p>
          <w:p w:rsidR="00607633" w:rsidRPr="00F81FC0" w:rsidRDefault="00607633" w:rsidP="00607633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0037CF" w:rsidRPr="00F81FC0" w:rsidTr="00046FFF">
        <w:trPr>
          <w:jc w:val="center"/>
        </w:trPr>
        <w:tc>
          <w:tcPr>
            <w:tcW w:w="1241" w:type="dxa"/>
            <w:vAlign w:val="center"/>
          </w:tcPr>
          <w:p w:rsidR="000037CF" w:rsidRPr="00F81FC0" w:rsidRDefault="000037CF" w:rsidP="00F81FC0">
            <w:pPr>
              <w:pStyle w:val="Akapitzlist"/>
              <w:numPr>
                <w:ilvl w:val="0"/>
                <w:numId w:val="29"/>
              </w:numPr>
              <w:spacing w:after="0" w:line="240" w:lineRule="auto"/>
              <w:ind w:right="-383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bottom"/>
          </w:tcPr>
          <w:p w:rsidR="000037CF" w:rsidRPr="00F81FC0" w:rsidRDefault="000037CF" w:rsidP="00F81FC0">
            <w:pPr>
              <w:spacing w:after="0" w:line="240" w:lineRule="auto"/>
              <w:rPr>
                <w:rFonts w:ascii="Arial Narrow" w:hAnsi="Arial Narrow" w:cs="Arial"/>
                <w:color w:val="000000"/>
                <w:sz w:val="20"/>
                <w:szCs w:val="20"/>
                <w:lang w:eastAsia="pl-PL"/>
              </w:rPr>
            </w:pPr>
            <w:r w:rsidRPr="00F81FC0">
              <w:rPr>
                <w:rFonts w:ascii="Arial Narrow" w:hAnsi="Arial Narrow" w:cs="Arial"/>
                <w:color w:val="000000"/>
                <w:sz w:val="20"/>
                <w:szCs w:val="20"/>
              </w:rPr>
              <w:t>Pompa do wspomagania jedno/dwukomorowego z pompą „</w:t>
            </w:r>
            <w:proofErr w:type="spellStart"/>
            <w:r w:rsidRPr="00F81FC0">
              <w:rPr>
                <w:rFonts w:ascii="Arial Narrow" w:hAnsi="Arial Narrow" w:cs="Arial"/>
                <w:color w:val="000000"/>
                <w:sz w:val="20"/>
                <w:szCs w:val="20"/>
              </w:rPr>
              <w:t>back</w:t>
            </w:r>
            <w:proofErr w:type="spellEnd"/>
            <w:r w:rsidRPr="00F81FC0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81FC0">
              <w:rPr>
                <w:rFonts w:ascii="Arial Narrow" w:hAnsi="Arial Narrow" w:cs="Arial"/>
                <w:color w:val="000000"/>
                <w:sz w:val="20"/>
                <w:szCs w:val="20"/>
              </w:rPr>
              <w:t>up</w:t>
            </w:r>
            <w:proofErr w:type="spellEnd"/>
            <w:r w:rsidRPr="00F81FC0">
              <w:rPr>
                <w:rFonts w:ascii="Arial Narrow" w:hAnsi="Arial Narrow" w:cs="Arial"/>
                <w:color w:val="000000"/>
                <w:sz w:val="20"/>
                <w:szCs w:val="20"/>
              </w:rPr>
              <w:t>”</w:t>
            </w:r>
          </w:p>
        </w:tc>
        <w:tc>
          <w:tcPr>
            <w:tcW w:w="1471" w:type="dxa"/>
            <w:shd w:val="clear" w:color="auto" w:fill="auto"/>
          </w:tcPr>
          <w:p w:rsidR="000037CF" w:rsidRPr="00F81FC0" w:rsidRDefault="000037CF" w:rsidP="00F81FC0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  <w:r w:rsidRPr="00F81FC0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  <w:p w:rsidR="000037CF" w:rsidRPr="00F81FC0" w:rsidRDefault="000037CF" w:rsidP="00F81FC0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1656" w:type="dxa"/>
            <w:shd w:val="clear" w:color="auto" w:fill="auto"/>
          </w:tcPr>
          <w:p w:rsidR="000037CF" w:rsidRPr="00F81FC0" w:rsidRDefault="000037CF" w:rsidP="00F81FC0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0037CF" w:rsidRPr="00F81FC0" w:rsidTr="00046FFF">
        <w:trPr>
          <w:jc w:val="center"/>
        </w:trPr>
        <w:tc>
          <w:tcPr>
            <w:tcW w:w="1241" w:type="dxa"/>
            <w:vAlign w:val="center"/>
          </w:tcPr>
          <w:p w:rsidR="000037CF" w:rsidRPr="00F81FC0" w:rsidRDefault="000037CF" w:rsidP="00F81FC0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bottom"/>
          </w:tcPr>
          <w:p w:rsidR="000037CF" w:rsidRPr="00F81FC0" w:rsidRDefault="000037CF" w:rsidP="00F81FC0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81FC0">
              <w:rPr>
                <w:rFonts w:ascii="Arial Narrow" w:hAnsi="Arial Narrow" w:cs="Arial"/>
                <w:color w:val="000000"/>
                <w:sz w:val="20"/>
                <w:szCs w:val="20"/>
              </w:rPr>
              <w:t>Miernik przepływu 3/8 cala</w:t>
            </w:r>
          </w:p>
        </w:tc>
        <w:tc>
          <w:tcPr>
            <w:tcW w:w="1471" w:type="dxa"/>
            <w:shd w:val="clear" w:color="auto" w:fill="auto"/>
          </w:tcPr>
          <w:p w:rsidR="000037CF" w:rsidRPr="00F81FC0" w:rsidRDefault="000037CF" w:rsidP="00F81FC0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  <w:r w:rsidRPr="00F81FC0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  <w:p w:rsidR="000037CF" w:rsidRPr="00F81FC0" w:rsidRDefault="000037CF" w:rsidP="00F81FC0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1656" w:type="dxa"/>
            <w:shd w:val="clear" w:color="auto" w:fill="auto"/>
          </w:tcPr>
          <w:p w:rsidR="000037CF" w:rsidRPr="00F81FC0" w:rsidRDefault="000037CF" w:rsidP="00F81FC0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0037CF" w:rsidRPr="00F81FC0" w:rsidTr="00046FFF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0037CF" w:rsidRPr="00F81FC0" w:rsidRDefault="000037CF" w:rsidP="00F81FC0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bottom"/>
          </w:tcPr>
          <w:p w:rsidR="000037CF" w:rsidRPr="00F81FC0" w:rsidRDefault="000037CF" w:rsidP="00F81FC0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81FC0">
              <w:rPr>
                <w:rFonts w:ascii="Arial Narrow" w:hAnsi="Arial Narrow" w:cs="Arial"/>
                <w:color w:val="000000"/>
                <w:sz w:val="20"/>
                <w:szCs w:val="20"/>
              </w:rPr>
              <w:t>Konsola Sterująca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0037CF" w:rsidRPr="00F81FC0" w:rsidRDefault="000037CF" w:rsidP="00F81FC0">
            <w:pPr>
              <w:rPr>
                <w:rFonts w:ascii="Arial Narrow" w:hAnsi="Arial Narrow"/>
                <w:sz w:val="20"/>
                <w:szCs w:val="20"/>
              </w:rPr>
            </w:pPr>
            <w:r w:rsidRPr="00F81FC0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0037CF" w:rsidRPr="00F81FC0" w:rsidRDefault="000037CF" w:rsidP="00F81FC0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0037CF" w:rsidRPr="00F81FC0" w:rsidTr="00046FFF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0037CF" w:rsidRPr="00F81FC0" w:rsidRDefault="000037CF" w:rsidP="00F81FC0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bottom"/>
          </w:tcPr>
          <w:p w:rsidR="000037CF" w:rsidRPr="00F81FC0" w:rsidRDefault="000037CF" w:rsidP="00F81FC0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81FC0">
              <w:rPr>
                <w:rFonts w:ascii="Arial Narrow" w:hAnsi="Arial Narrow" w:cs="Arial"/>
                <w:color w:val="000000"/>
                <w:sz w:val="20"/>
                <w:szCs w:val="20"/>
              </w:rPr>
              <w:t>Zakres przepływu pompy 0–10,0 l/min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0037CF" w:rsidRPr="00F81FC0" w:rsidRDefault="000037CF" w:rsidP="00F81FC0">
            <w:pPr>
              <w:rPr>
                <w:rFonts w:ascii="Arial Narrow" w:hAnsi="Arial Narrow"/>
                <w:sz w:val="20"/>
                <w:szCs w:val="20"/>
              </w:rPr>
            </w:pPr>
            <w:r w:rsidRPr="00F81FC0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0037CF" w:rsidRPr="00F81FC0" w:rsidRDefault="000037CF" w:rsidP="00F81FC0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0037CF" w:rsidRPr="00F81FC0" w:rsidTr="00046FFF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0037CF" w:rsidRPr="00F81FC0" w:rsidRDefault="000037CF" w:rsidP="00F81FC0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bottom"/>
          </w:tcPr>
          <w:p w:rsidR="000037CF" w:rsidRPr="00F81FC0" w:rsidRDefault="000037CF" w:rsidP="00F81FC0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81FC0">
              <w:rPr>
                <w:rFonts w:ascii="Arial Narrow" w:hAnsi="Arial Narrow" w:cs="Arial"/>
                <w:color w:val="000000"/>
                <w:sz w:val="20"/>
                <w:szCs w:val="20"/>
              </w:rPr>
              <w:t>Zakres wyświetlania przepływu -2,0–10,0 l/min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0037CF" w:rsidRPr="00F81FC0" w:rsidRDefault="000037CF" w:rsidP="00F81FC0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F81FC0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0037CF" w:rsidRPr="00F81FC0" w:rsidRDefault="000037CF" w:rsidP="00F81FC0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0037CF" w:rsidRPr="00F81FC0" w:rsidTr="00046FFF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0037CF" w:rsidRPr="00F81FC0" w:rsidRDefault="000037CF" w:rsidP="00F81FC0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bottom"/>
          </w:tcPr>
          <w:p w:rsidR="000037CF" w:rsidRPr="00F81FC0" w:rsidRDefault="000037CF" w:rsidP="00F81FC0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81FC0">
              <w:rPr>
                <w:rFonts w:ascii="Arial Narrow" w:hAnsi="Arial Narrow" w:cs="Arial"/>
                <w:color w:val="000000"/>
                <w:sz w:val="20"/>
                <w:szCs w:val="20"/>
              </w:rPr>
              <w:t>Ultradźwiękowy (em-</w:t>
            </w:r>
            <w:proofErr w:type="spellStart"/>
            <w:r w:rsidRPr="00F81FC0">
              <w:rPr>
                <w:rFonts w:ascii="Arial Narrow" w:hAnsi="Arial Narrow" w:cs="Arial"/>
                <w:color w:val="000000"/>
                <w:sz w:val="20"/>
                <w:szCs w:val="20"/>
              </w:rPr>
              <w:t>tec</w:t>
            </w:r>
            <w:proofErr w:type="spellEnd"/>
            <w:r w:rsidRPr="00F81FC0">
              <w:rPr>
                <w:rFonts w:ascii="Arial Narrow" w:hAnsi="Arial Narrow" w:cs="Arial"/>
                <w:color w:val="000000"/>
                <w:sz w:val="20"/>
                <w:szCs w:val="20"/>
              </w:rPr>
              <w:t>) czujnik przepływu</w:t>
            </w:r>
          </w:p>
        </w:tc>
        <w:tc>
          <w:tcPr>
            <w:tcW w:w="1471" w:type="dxa"/>
            <w:shd w:val="clear" w:color="auto" w:fill="auto"/>
          </w:tcPr>
          <w:p w:rsidR="000037CF" w:rsidRPr="00F81FC0" w:rsidRDefault="000037CF" w:rsidP="00F81FC0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  <w:r w:rsidRPr="00F81FC0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  <w:p w:rsidR="000037CF" w:rsidRPr="00F81FC0" w:rsidRDefault="000037CF" w:rsidP="00F81FC0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1656" w:type="dxa"/>
            <w:shd w:val="clear" w:color="auto" w:fill="auto"/>
          </w:tcPr>
          <w:p w:rsidR="000037CF" w:rsidRPr="00F81FC0" w:rsidRDefault="000037CF" w:rsidP="00F81FC0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0037CF" w:rsidRPr="00F81FC0" w:rsidTr="00046FFF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0037CF" w:rsidRPr="00F81FC0" w:rsidRDefault="000037CF" w:rsidP="00F81FC0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bottom"/>
          </w:tcPr>
          <w:p w:rsidR="000037CF" w:rsidRPr="00F81FC0" w:rsidRDefault="000037CF" w:rsidP="00F81FC0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81FC0">
              <w:rPr>
                <w:rFonts w:ascii="Arial Narrow" w:hAnsi="Arial Narrow" w:cs="Arial"/>
                <w:color w:val="000000"/>
                <w:sz w:val="20"/>
                <w:szCs w:val="20"/>
              </w:rPr>
              <w:t>Wykrywanie ciśnienia</w:t>
            </w:r>
          </w:p>
        </w:tc>
        <w:tc>
          <w:tcPr>
            <w:tcW w:w="1471" w:type="dxa"/>
            <w:shd w:val="clear" w:color="auto" w:fill="auto"/>
          </w:tcPr>
          <w:p w:rsidR="000037CF" w:rsidRPr="00F81FC0" w:rsidRDefault="000037CF" w:rsidP="00F81FC0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  <w:r w:rsidRPr="00F81FC0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  <w:p w:rsidR="000037CF" w:rsidRPr="00F81FC0" w:rsidRDefault="000037CF" w:rsidP="00F81FC0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1656" w:type="dxa"/>
            <w:shd w:val="clear" w:color="auto" w:fill="auto"/>
          </w:tcPr>
          <w:p w:rsidR="000037CF" w:rsidRPr="00F81FC0" w:rsidRDefault="000037CF" w:rsidP="00F81FC0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0037CF" w:rsidRPr="00F81FC0" w:rsidTr="00046FFF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0037CF" w:rsidRPr="00F81FC0" w:rsidRDefault="000037CF" w:rsidP="00F81FC0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bottom"/>
          </w:tcPr>
          <w:p w:rsidR="000037CF" w:rsidRPr="00F81FC0" w:rsidRDefault="000037CF" w:rsidP="00F81FC0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81FC0">
              <w:rPr>
                <w:rFonts w:ascii="Arial Narrow" w:hAnsi="Arial Narrow" w:cs="Arial"/>
                <w:color w:val="000000"/>
                <w:sz w:val="20"/>
                <w:szCs w:val="20"/>
              </w:rPr>
              <w:t>Alarmy ciśnienia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0037CF" w:rsidRPr="00F81FC0" w:rsidRDefault="000037CF" w:rsidP="00F81FC0">
            <w:pPr>
              <w:rPr>
                <w:rFonts w:ascii="Arial Narrow" w:hAnsi="Arial Narrow"/>
                <w:sz w:val="20"/>
                <w:szCs w:val="20"/>
              </w:rPr>
            </w:pPr>
            <w:r w:rsidRPr="00F81FC0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0037CF" w:rsidRPr="00F81FC0" w:rsidRDefault="000037CF" w:rsidP="00F81FC0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0037CF" w:rsidRPr="00F81FC0" w:rsidTr="00046FFF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0037CF" w:rsidRPr="00F81FC0" w:rsidRDefault="000037CF" w:rsidP="00F81FC0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bottom"/>
          </w:tcPr>
          <w:p w:rsidR="000037CF" w:rsidRPr="00F81FC0" w:rsidRDefault="000037CF" w:rsidP="00F81FC0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81FC0">
              <w:rPr>
                <w:rFonts w:ascii="Arial Narrow" w:hAnsi="Arial Narrow" w:cs="Arial"/>
                <w:color w:val="000000"/>
                <w:sz w:val="20"/>
                <w:szCs w:val="20"/>
              </w:rPr>
              <w:t>Wyświetlacz  graficzny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0037CF" w:rsidRPr="00F81FC0" w:rsidRDefault="000037CF" w:rsidP="00F81FC0">
            <w:pPr>
              <w:rPr>
                <w:rFonts w:ascii="Arial Narrow" w:hAnsi="Arial Narrow"/>
                <w:sz w:val="20"/>
                <w:szCs w:val="20"/>
              </w:rPr>
            </w:pPr>
            <w:r w:rsidRPr="00F81FC0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0037CF" w:rsidRPr="00F81FC0" w:rsidRDefault="000037CF" w:rsidP="00F81FC0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0037CF" w:rsidRPr="00F81FC0" w:rsidTr="00046FFF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0037CF" w:rsidRPr="00F81FC0" w:rsidRDefault="000037CF" w:rsidP="00F81FC0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bottom"/>
          </w:tcPr>
          <w:p w:rsidR="000037CF" w:rsidRPr="00F81FC0" w:rsidRDefault="000037CF" w:rsidP="00F81FC0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81FC0">
              <w:rPr>
                <w:rFonts w:ascii="Arial Narrow" w:hAnsi="Arial Narrow" w:cs="Arial"/>
                <w:color w:val="000000"/>
                <w:sz w:val="20"/>
                <w:szCs w:val="20"/>
              </w:rPr>
              <w:t>Rejestrowanie danych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0037CF" w:rsidRPr="00F81FC0" w:rsidRDefault="000037CF" w:rsidP="00F81FC0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F81FC0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0037CF" w:rsidRPr="00F81FC0" w:rsidRDefault="000037CF" w:rsidP="00F81FC0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0037CF" w:rsidRPr="00F81FC0" w:rsidTr="00046FFF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0037CF" w:rsidRPr="00F81FC0" w:rsidRDefault="000037CF" w:rsidP="00F81FC0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bottom"/>
          </w:tcPr>
          <w:p w:rsidR="000037CF" w:rsidRPr="00F81FC0" w:rsidRDefault="000037CF" w:rsidP="00F81FC0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81FC0">
              <w:rPr>
                <w:rFonts w:ascii="Arial Narrow" w:hAnsi="Arial Narrow" w:cs="Arial"/>
                <w:color w:val="000000"/>
                <w:sz w:val="20"/>
                <w:szCs w:val="20"/>
              </w:rPr>
              <w:t>Wykres słupkowy prędkości obrotowej</w:t>
            </w:r>
          </w:p>
        </w:tc>
        <w:tc>
          <w:tcPr>
            <w:tcW w:w="1471" w:type="dxa"/>
            <w:shd w:val="clear" w:color="auto" w:fill="auto"/>
          </w:tcPr>
          <w:p w:rsidR="000037CF" w:rsidRPr="00F81FC0" w:rsidRDefault="000037CF" w:rsidP="00F81FC0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  <w:r w:rsidRPr="00F81FC0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  <w:p w:rsidR="000037CF" w:rsidRPr="00F81FC0" w:rsidRDefault="000037CF" w:rsidP="00F81FC0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1656" w:type="dxa"/>
            <w:shd w:val="clear" w:color="auto" w:fill="auto"/>
          </w:tcPr>
          <w:p w:rsidR="000037CF" w:rsidRPr="00F81FC0" w:rsidRDefault="000037CF" w:rsidP="00F81FC0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0037CF" w:rsidRPr="00F81FC0" w:rsidTr="00046FFF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0037CF" w:rsidRPr="00F81FC0" w:rsidRDefault="000037CF" w:rsidP="00F81FC0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bottom"/>
          </w:tcPr>
          <w:p w:rsidR="000037CF" w:rsidRPr="00F81FC0" w:rsidRDefault="000037CF" w:rsidP="00F81FC0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81FC0">
              <w:rPr>
                <w:rFonts w:ascii="Arial Narrow" w:hAnsi="Arial Narrow" w:cs="Arial"/>
                <w:color w:val="000000"/>
                <w:sz w:val="20"/>
                <w:szCs w:val="20"/>
              </w:rPr>
              <w:t>Wykres słupkowy przepływu</w:t>
            </w:r>
          </w:p>
        </w:tc>
        <w:tc>
          <w:tcPr>
            <w:tcW w:w="1471" w:type="dxa"/>
            <w:shd w:val="clear" w:color="auto" w:fill="auto"/>
          </w:tcPr>
          <w:p w:rsidR="000037CF" w:rsidRPr="00F81FC0" w:rsidRDefault="000037CF" w:rsidP="00F81FC0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  <w:r w:rsidRPr="00F81FC0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  <w:p w:rsidR="000037CF" w:rsidRPr="00F81FC0" w:rsidRDefault="000037CF" w:rsidP="00F81FC0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1656" w:type="dxa"/>
            <w:shd w:val="clear" w:color="auto" w:fill="auto"/>
          </w:tcPr>
          <w:p w:rsidR="000037CF" w:rsidRPr="00F81FC0" w:rsidRDefault="000037CF" w:rsidP="00F81FC0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0037CF" w:rsidRPr="00F81FC0" w:rsidTr="00046FFF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0037CF" w:rsidRPr="00F81FC0" w:rsidRDefault="000037CF" w:rsidP="00F81FC0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bottom"/>
          </w:tcPr>
          <w:p w:rsidR="000037CF" w:rsidRPr="00F81FC0" w:rsidRDefault="000037CF" w:rsidP="00F81FC0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81FC0">
              <w:rPr>
                <w:rFonts w:ascii="Arial Narrow" w:hAnsi="Arial Narrow" w:cs="Arial"/>
                <w:color w:val="000000"/>
                <w:sz w:val="20"/>
                <w:szCs w:val="20"/>
              </w:rPr>
              <w:t>Wykres słupkowy naładowania akumulatora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0037CF" w:rsidRPr="00F81FC0" w:rsidRDefault="000037CF" w:rsidP="00F81FC0">
            <w:pPr>
              <w:rPr>
                <w:rFonts w:ascii="Arial Narrow" w:hAnsi="Arial Narrow"/>
                <w:sz w:val="20"/>
                <w:szCs w:val="20"/>
              </w:rPr>
            </w:pPr>
            <w:r w:rsidRPr="00F81FC0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0037CF" w:rsidRPr="00F81FC0" w:rsidRDefault="000037CF" w:rsidP="00F81FC0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0037CF" w:rsidRPr="00F81FC0" w:rsidTr="00046FFF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0037CF" w:rsidRPr="00F81FC0" w:rsidRDefault="000037CF" w:rsidP="00F81FC0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bottom"/>
          </w:tcPr>
          <w:p w:rsidR="000037CF" w:rsidRPr="00F81FC0" w:rsidRDefault="000037CF" w:rsidP="00F81FC0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81FC0">
              <w:rPr>
                <w:rFonts w:ascii="Arial Narrow" w:hAnsi="Arial Narrow" w:cs="Arial"/>
                <w:color w:val="000000"/>
                <w:sz w:val="20"/>
                <w:szCs w:val="20"/>
              </w:rPr>
              <w:t>Cyfrowy wyświetlacz pozostałego czasu pracy akumulatora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0037CF" w:rsidRPr="00F81FC0" w:rsidRDefault="000037CF" w:rsidP="00F81FC0">
            <w:pPr>
              <w:rPr>
                <w:rFonts w:ascii="Arial Narrow" w:hAnsi="Arial Narrow"/>
                <w:sz w:val="20"/>
                <w:szCs w:val="20"/>
              </w:rPr>
            </w:pPr>
            <w:r w:rsidRPr="00F81FC0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0037CF" w:rsidRPr="00F81FC0" w:rsidRDefault="000037CF" w:rsidP="00F81FC0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0037CF" w:rsidRPr="00F81FC0" w:rsidTr="00046FFF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0037CF" w:rsidRPr="00F81FC0" w:rsidRDefault="000037CF" w:rsidP="00F81FC0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bottom"/>
          </w:tcPr>
          <w:p w:rsidR="000037CF" w:rsidRPr="00F81FC0" w:rsidRDefault="000037CF" w:rsidP="00F81FC0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81FC0">
              <w:rPr>
                <w:rFonts w:ascii="Arial Narrow" w:hAnsi="Arial Narrow" w:cs="Arial"/>
                <w:color w:val="000000"/>
                <w:sz w:val="20"/>
                <w:szCs w:val="20"/>
              </w:rPr>
              <w:t>Alarmy dźwiękowe/wizualne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0037CF" w:rsidRPr="00F81FC0" w:rsidRDefault="000037CF" w:rsidP="00F81FC0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F81FC0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0037CF" w:rsidRPr="00F81FC0" w:rsidRDefault="000037CF" w:rsidP="00F81FC0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0037CF" w:rsidRPr="00F81FC0" w:rsidTr="00046FFF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0037CF" w:rsidRPr="00F81FC0" w:rsidRDefault="000037CF" w:rsidP="00F81FC0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bottom"/>
          </w:tcPr>
          <w:p w:rsidR="000037CF" w:rsidRPr="00F81FC0" w:rsidRDefault="000037CF" w:rsidP="00F81FC0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81FC0">
              <w:rPr>
                <w:rFonts w:ascii="Arial Narrow" w:hAnsi="Arial Narrow" w:cs="Arial"/>
                <w:color w:val="000000"/>
                <w:sz w:val="20"/>
                <w:szCs w:val="20"/>
              </w:rPr>
              <w:t>Zasilanie Sieciowe lub akumulatorowe</w:t>
            </w:r>
          </w:p>
        </w:tc>
        <w:tc>
          <w:tcPr>
            <w:tcW w:w="1471" w:type="dxa"/>
            <w:shd w:val="clear" w:color="auto" w:fill="auto"/>
          </w:tcPr>
          <w:p w:rsidR="000037CF" w:rsidRPr="00F81FC0" w:rsidRDefault="000037CF" w:rsidP="00F81FC0">
            <w:pPr>
              <w:spacing w:after="0" w:line="240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  <w:p w:rsidR="000037CF" w:rsidRPr="00F81FC0" w:rsidRDefault="000037CF" w:rsidP="00F81FC0">
            <w:pPr>
              <w:spacing w:after="0" w:line="240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  <w:tc>
          <w:tcPr>
            <w:tcW w:w="1656" w:type="dxa"/>
            <w:shd w:val="clear" w:color="auto" w:fill="auto"/>
          </w:tcPr>
          <w:p w:rsidR="000037CF" w:rsidRPr="00F81FC0" w:rsidRDefault="000037CF" w:rsidP="00F81FC0">
            <w:pPr>
              <w:spacing w:after="0" w:line="240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0037CF" w:rsidRPr="00F81FC0" w:rsidTr="00046FFF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0037CF" w:rsidRPr="00F81FC0" w:rsidRDefault="000037CF" w:rsidP="00F81FC0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="Calibri"/>
                <w:color w:val="FF0000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bottom"/>
          </w:tcPr>
          <w:p w:rsidR="000037CF" w:rsidRPr="00F81FC0" w:rsidRDefault="000037CF" w:rsidP="00F81FC0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81FC0">
              <w:rPr>
                <w:rFonts w:ascii="Arial Narrow" w:hAnsi="Arial Narrow" w:cs="Arial"/>
                <w:color w:val="000000"/>
                <w:sz w:val="20"/>
                <w:szCs w:val="20"/>
              </w:rPr>
              <w:t>Wskaźnik(i) trybu zasilania</w:t>
            </w:r>
          </w:p>
        </w:tc>
        <w:tc>
          <w:tcPr>
            <w:tcW w:w="1471" w:type="dxa"/>
            <w:shd w:val="clear" w:color="auto" w:fill="auto"/>
          </w:tcPr>
          <w:p w:rsidR="000037CF" w:rsidRPr="00F81FC0" w:rsidRDefault="000037CF" w:rsidP="00F81FC0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  <w:r w:rsidRPr="00F81FC0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  <w:p w:rsidR="000037CF" w:rsidRPr="00F81FC0" w:rsidRDefault="000037CF" w:rsidP="00F81FC0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1656" w:type="dxa"/>
            <w:shd w:val="clear" w:color="auto" w:fill="auto"/>
          </w:tcPr>
          <w:p w:rsidR="000037CF" w:rsidRPr="00F81FC0" w:rsidRDefault="000037CF" w:rsidP="00F81FC0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0037CF" w:rsidRPr="00F81FC0" w:rsidTr="00046FFF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0037CF" w:rsidRPr="00F81FC0" w:rsidRDefault="000037CF" w:rsidP="00F81FC0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bottom"/>
          </w:tcPr>
          <w:p w:rsidR="000037CF" w:rsidRPr="00F81FC0" w:rsidRDefault="000037CF" w:rsidP="00F81FC0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81FC0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Zasilanie prądem zmiennym 100–240 VAC przy 50/60 </w:t>
            </w:r>
            <w:proofErr w:type="spellStart"/>
            <w:r w:rsidRPr="00F81FC0">
              <w:rPr>
                <w:rFonts w:ascii="Arial Narrow" w:hAnsi="Arial Narrow" w:cs="Arial"/>
                <w:color w:val="000000"/>
                <w:sz w:val="20"/>
                <w:szCs w:val="20"/>
              </w:rPr>
              <w:t>Hz</w:t>
            </w:r>
            <w:proofErr w:type="spellEnd"/>
            <w:r w:rsidRPr="00F81FC0">
              <w:rPr>
                <w:rFonts w:ascii="Arial Narrow" w:hAnsi="Arial Narrow" w:cs="Arial"/>
                <w:color w:val="000000"/>
                <w:sz w:val="20"/>
                <w:szCs w:val="20"/>
              </w:rPr>
              <w:t>, 170 VA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0037CF" w:rsidRPr="00F81FC0" w:rsidRDefault="000037CF" w:rsidP="00F81FC0">
            <w:pPr>
              <w:rPr>
                <w:rFonts w:ascii="Arial Narrow" w:hAnsi="Arial Narrow"/>
                <w:sz w:val="20"/>
                <w:szCs w:val="20"/>
              </w:rPr>
            </w:pPr>
            <w:r w:rsidRPr="00F81FC0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0037CF" w:rsidRPr="00F81FC0" w:rsidRDefault="000037CF" w:rsidP="00F81FC0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0037CF" w:rsidRPr="00F81FC0" w:rsidTr="00046FFF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0037CF" w:rsidRPr="00F81FC0" w:rsidRDefault="000037CF" w:rsidP="00F81FC0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bottom"/>
          </w:tcPr>
          <w:p w:rsidR="000037CF" w:rsidRPr="00F81FC0" w:rsidRDefault="000037CF" w:rsidP="00F81FC0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81FC0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Zasilanie akumulatorowe – akumulator </w:t>
            </w:r>
            <w:proofErr w:type="spellStart"/>
            <w:r w:rsidRPr="00F81FC0">
              <w:rPr>
                <w:rFonts w:ascii="Arial Narrow" w:hAnsi="Arial Narrow" w:cs="Arial"/>
                <w:color w:val="000000"/>
                <w:sz w:val="20"/>
                <w:szCs w:val="20"/>
              </w:rPr>
              <w:t>litowo</w:t>
            </w:r>
            <w:proofErr w:type="spellEnd"/>
            <w:r w:rsidRPr="00F81FC0">
              <w:rPr>
                <w:rFonts w:ascii="Arial Narrow" w:hAnsi="Arial Narrow" w:cs="Arial"/>
                <w:color w:val="000000"/>
                <w:sz w:val="20"/>
                <w:szCs w:val="20"/>
              </w:rPr>
              <w:t>- jonowy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0037CF" w:rsidRPr="00F81FC0" w:rsidRDefault="000037CF" w:rsidP="00F81FC0">
            <w:pPr>
              <w:rPr>
                <w:rFonts w:ascii="Arial Narrow" w:hAnsi="Arial Narrow"/>
                <w:sz w:val="20"/>
                <w:szCs w:val="20"/>
              </w:rPr>
            </w:pPr>
            <w:r w:rsidRPr="00F81FC0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0037CF" w:rsidRPr="00F81FC0" w:rsidRDefault="000037CF" w:rsidP="00F81FC0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0037CF" w:rsidRPr="00F81FC0" w:rsidTr="00046FFF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0037CF" w:rsidRPr="00F81FC0" w:rsidRDefault="000037CF" w:rsidP="00F81FC0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bottom"/>
          </w:tcPr>
          <w:p w:rsidR="000037CF" w:rsidRPr="00F81FC0" w:rsidRDefault="000037CF" w:rsidP="00F81FC0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81FC0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Czas pracy akumulatora ok. 120 min przy 3500 </w:t>
            </w:r>
            <w:proofErr w:type="spellStart"/>
            <w:r w:rsidRPr="00F81FC0">
              <w:rPr>
                <w:rFonts w:ascii="Arial Narrow" w:hAnsi="Arial Narrow" w:cs="Arial"/>
                <w:color w:val="000000"/>
                <w:sz w:val="20"/>
                <w:szCs w:val="20"/>
              </w:rPr>
              <w:t>obr</w:t>
            </w:r>
            <w:proofErr w:type="spellEnd"/>
            <w:r w:rsidRPr="00F81FC0">
              <w:rPr>
                <w:rFonts w:ascii="Arial Narrow" w:hAnsi="Arial Narrow" w:cs="Arial"/>
                <w:color w:val="000000"/>
                <w:sz w:val="20"/>
                <w:szCs w:val="20"/>
              </w:rPr>
              <w:t>./min, 5,5 l/min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0037CF" w:rsidRPr="00F81FC0" w:rsidRDefault="000037CF" w:rsidP="00F81FC0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F81FC0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0037CF" w:rsidRPr="00F81FC0" w:rsidRDefault="000037CF" w:rsidP="00F81FC0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0037CF" w:rsidRPr="00F81FC0" w:rsidTr="00046FFF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0037CF" w:rsidRPr="00F81FC0" w:rsidRDefault="000037CF" w:rsidP="00F81FC0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bottom"/>
          </w:tcPr>
          <w:p w:rsidR="000037CF" w:rsidRPr="00F81FC0" w:rsidRDefault="000037CF" w:rsidP="00F81FC0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81FC0">
              <w:rPr>
                <w:rFonts w:ascii="Arial Narrow" w:hAnsi="Arial Narrow" w:cs="Arial"/>
                <w:color w:val="000000"/>
                <w:sz w:val="20"/>
                <w:szCs w:val="20"/>
              </w:rPr>
              <w:t>Napęd pompy – 2 szt.</w:t>
            </w:r>
          </w:p>
        </w:tc>
        <w:tc>
          <w:tcPr>
            <w:tcW w:w="1471" w:type="dxa"/>
            <w:shd w:val="clear" w:color="auto" w:fill="auto"/>
          </w:tcPr>
          <w:p w:rsidR="000037CF" w:rsidRPr="00F81FC0" w:rsidRDefault="000037CF" w:rsidP="00F81FC0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  <w:r w:rsidRPr="00F81FC0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  <w:p w:rsidR="000037CF" w:rsidRPr="00F81FC0" w:rsidRDefault="000037CF" w:rsidP="00F81FC0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1656" w:type="dxa"/>
            <w:shd w:val="clear" w:color="auto" w:fill="auto"/>
          </w:tcPr>
          <w:p w:rsidR="000037CF" w:rsidRPr="00F81FC0" w:rsidRDefault="000037CF" w:rsidP="00F81FC0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0037CF" w:rsidRPr="00F81FC0" w:rsidTr="00046FFF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0037CF" w:rsidRPr="00F81FC0" w:rsidRDefault="000037CF" w:rsidP="00F81FC0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bottom"/>
          </w:tcPr>
          <w:p w:rsidR="000037CF" w:rsidRPr="00F81FC0" w:rsidRDefault="000037CF" w:rsidP="00F81FC0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81FC0">
              <w:rPr>
                <w:rFonts w:ascii="Arial Narrow" w:hAnsi="Arial Narrow" w:cs="Arial"/>
                <w:color w:val="000000"/>
                <w:sz w:val="20"/>
                <w:szCs w:val="20"/>
              </w:rPr>
              <w:t>Uchwyt do napędu – 2 szt.</w:t>
            </w:r>
          </w:p>
        </w:tc>
        <w:tc>
          <w:tcPr>
            <w:tcW w:w="1471" w:type="dxa"/>
            <w:shd w:val="clear" w:color="auto" w:fill="auto"/>
          </w:tcPr>
          <w:p w:rsidR="000037CF" w:rsidRPr="00F81FC0" w:rsidRDefault="000037CF" w:rsidP="00F81FC0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  <w:r w:rsidRPr="00F81FC0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  <w:p w:rsidR="000037CF" w:rsidRPr="00F81FC0" w:rsidRDefault="000037CF" w:rsidP="00F81FC0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1656" w:type="dxa"/>
            <w:shd w:val="clear" w:color="auto" w:fill="auto"/>
          </w:tcPr>
          <w:p w:rsidR="000037CF" w:rsidRPr="00F81FC0" w:rsidRDefault="000037CF" w:rsidP="00F81FC0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0037CF" w:rsidRPr="00F81FC0" w:rsidTr="00046FFF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0037CF" w:rsidRPr="00F81FC0" w:rsidRDefault="000037CF" w:rsidP="00F81FC0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bottom"/>
          </w:tcPr>
          <w:p w:rsidR="000037CF" w:rsidRPr="00F81FC0" w:rsidRDefault="000037CF" w:rsidP="00F81FC0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81FC0">
              <w:rPr>
                <w:rFonts w:ascii="Arial Narrow" w:hAnsi="Arial Narrow" w:cs="Arial"/>
                <w:color w:val="000000"/>
                <w:sz w:val="20"/>
                <w:szCs w:val="20"/>
              </w:rPr>
              <w:t>Monitor konsoli wraz z uchwytem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0037CF" w:rsidRPr="00F81FC0" w:rsidRDefault="000037CF" w:rsidP="00F81FC0">
            <w:pPr>
              <w:rPr>
                <w:rFonts w:ascii="Arial Narrow" w:hAnsi="Arial Narrow"/>
                <w:sz w:val="20"/>
                <w:szCs w:val="20"/>
              </w:rPr>
            </w:pPr>
            <w:r w:rsidRPr="00F81FC0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0037CF" w:rsidRPr="00F81FC0" w:rsidRDefault="000037CF" w:rsidP="00F81FC0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0037CF" w:rsidRPr="00F81FC0" w:rsidTr="00046FFF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0037CF" w:rsidRPr="00F81FC0" w:rsidRDefault="000037CF" w:rsidP="00F81FC0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bottom"/>
          </w:tcPr>
          <w:p w:rsidR="000037CF" w:rsidRPr="00F81FC0" w:rsidRDefault="000037CF" w:rsidP="00F81FC0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81FC0">
              <w:rPr>
                <w:rFonts w:ascii="Arial Narrow" w:hAnsi="Arial Narrow" w:cs="Arial"/>
                <w:color w:val="000000"/>
                <w:sz w:val="20"/>
                <w:szCs w:val="20"/>
              </w:rPr>
              <w:t>Minimum 8 godziny szkolenia z obsługi urządzenia.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0037CF" w:rsidRPr="00F81FC0" w:rsidRDefault="000037CF" w:rsidP="00F81FC0">
            <w:pPr>
              <w:rPr>
                <w:rFonts w:ascii="Arial Narrow" w:hAnsi="Arial Narrow"/>
                <w:sz w:val="20"/>
                <w:szCs w:val="20"/>
              </w:rPr>
            </w:pPr>
            <w:r w:rsidRPr="00F81FC0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0037CF" w:rsidRPr="00F81FC0" w:rsidRDefault="000037CF" w:rsidP="00F81FC0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607633" w:rsidRPr="00F81FC0" w:rsidTr="00B4555D">
        <w:trPr>
          <w:jc w:val="center"/>
        </w:trPr>
        <w:tc>
          <w:tcPr>
            <w:tcW w:w="9264" w:type="dxa"/>
            <w:gridSpan w:val="4"/>
            <w:shd w:val="clear" w:color="auto" w:fill="auto"/>
            <w:vAlign w:val="center"/>
          </w:tcPr>
          <w:p w:rsidR="00607633" w:rsidRPr="00F81FC0" w:rsidRDefault="00607633" w:rsidP="00607633">
            <w:pPr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 xml:space="preserve">                                                </w:t>
            </w:r>
            <w:r w:rsidRPr="00F81FC0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Pompa centryfugalna do wspomaga</w:t>
            </w:r>
            <w:r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nia jedno/dwukomorowego – 6 szt.</w:t>
            </w:r>
          </w:p>
        </w:tc>
      </w:tr>
      <w:tr w:rsidR="000037CF" w:rsidRPr="00F81FC0" w:rsidTr="00046FFF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0037CF" w:rsidRPr="00F81FC0" w:rsidRDefault="000037CF" w:rsidP="00F81FC0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bottom"/>
          </w:tcPr>
          <w:p w:rsidR="000037CF" w:rsidRPr="00F81FC0" w:rsidRDefault="000037CF" w:rsidP="00F81FC0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81FC0">
              <w:rPr>
                <w:rFonts w:ascii="Arial Narrow" w:hAnsi="Arial Narrow" w:cs="Arial"/>
                <w:color w:val="000000"/>
                <w:sz w:val="20"/>
                <w:szCs w:val="20"/>
              </w:rPr>
              <w:t>Pozycjonowanie i napęd pomp z wykorzystaniem lewitacji magnetycznej (brak osi i łożysk do mocowania elementu napędowego oraz brak elementów mechanicznych w silniku)</w:t>
            </w:r>
          </w:p>
        </w:tc>
        <w:tc>
          <w:tcPr>
            <w:tcW w:w="1471" w:type="dxa"/>
            <w:shd w:val="clear" w:color="auto" w:fill="auto"/>
          </w:tcPr>
          <w:p w:rsidR="000037CF" w:rsidRPr="00F81FC0" w:rsidRDefault="000037CF" w:rsidP="00F81FC0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  <w:r w:rsidRPr="00F81FC0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  <w:p w:rsidR="000037CF" w:rsidRPr="00F81FC0" w:rsidRDefault="000037CF" w:rsidP="00F81FC0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1656" w:type="dxa"/>
            <w:shd w:val="clear" w:color="auto" w:fill="auto"/>
          </w:tcPr>
          <w:p w:rsidR="000037CF" w:rsidRPr="00F81FC0" w:rsidRDefault="000037CF" w:rsidP="00F81FC0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0037CF" w:rsidRPr="00F81FC0" w:rsidTr="00046FFF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0037CF" w:rsidRPr="00F81FC0" w:rsidRDefault="000037CF" w:rsidP="00F81FC0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bottom"/>
          </w:tcPr>
          <w:p w:rsidR="000037CF" w:rsidRPr="00F81FC0" w:rsidRDefault="000037CF" w:rsidP="00F81FC0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81FC0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Graniczne parametry hemodynamiczne: </w:t>
            </w:r>
            <w:proofErr w:type="spellStart"/>
            <w:r w:rsidRPr="00F81FC0">
              <w:rPr>
                <w:rFonts w:ascii="Arial Narrow" w:hAnsi="Arial Narrow" w:cs="Arial"/>
                <w:color w:val="000000"/>
                <w:sz w:val="20"/>
                <w:szCs w:val="20"/>
              </w:rPr>
              <w:t>priming</w:t>
            </w:r>
            <w:proofErr w:type="spellEnd"/>
            <w:r w:rsidRPr="00F81FC0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81FC0">
              <w:rPr>
                <w:rFonts w:ascii="Arial Narrow" w:hAnsi="Arial Narrow" w:cs="Arial"/>
                <w:color w:val="000000"/>
                <w:sz w:val="20"/>
                <w:szCs w:val="20"/>
              </w:rPr>
              <w:t>volume</w:t>
            </w:r>
            <w:proofErr w:type="spellEnd"/>
            <w:r w:rsidRPr="00F81FC0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max. 31  ml, osiągalne ciśnienie co najmniej  600 mmHg, prędkość pompy min. 5500 </w:t>
            </w:r>
            <w:proofErr w:type="spellStart"/>
            <w:r w:rsidRPr="00F81FC0">
              <w:rPr>
                <w:rFonts w:ascii="Arial Narrow" w:hAnsi="Arial Narrow" w:cs="Arial"/>
                <w:color w:val="000000"/>
                <w:sz w:val="20"/>
                <w:szCs w:val="20"/>
              </w:rPr>
              <w:t>rpm</w:t>
            </w:r>
            <w:proofErr w:type="spellEnd"/>
            <w:r w:rsidRPr="00F81FC0">
              <w:rPr>
                <w:rFonts w:ascii="Arial Narrow" w:hAnsi="Arial Narrow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0037CF" w:rsidRPr="00F81FC0" w:rsidRDefault="000037CF" w:rsidP="00F81FC0">
            <w:pPr>
              <w:rPr>
                <w:rFonts w:ascii="Arial Narrow" w:hAnsi="Arial Narrow"/>
                <w:sz w:val="20"/>
                <w:szCs w:val="20"/>
              </w:rPr>
            </w:pPr>
            <w:r w:rsidRPr="00F81FC0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0037CF" w:rsidRPr="00F81FC0" w:rsidRDefault="000037CF" w:rsidP="00F81FC0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0037CF" w:rsidRPr="00F81FC0" w:rsidTr="00046FFF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0037CF" w:rsidRPr="00F81FC0" w:rsidRDefault="000037CF" w:rsidP="00F81FC0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bottom"/>
          </w:tcPr>
          <w:p w:rsidR="000037CF" w:rsidRPr="00F81FC0" w:rsidRDefault="000037CF" w:rsidP="00F81FC0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81FC0">
              <w:rPr>
                <w:rFonts w:ascii="Arial Narrow" w:hAnsi="Arial Narrow" w:cs="Arial"/>
                <w:color w:val="000000"/>
                <w:sz w:val="20"/>
                <w:szCs w:val="20"/>
              </w:rPr>
              <w:t>Zarejestrowane, do co najmniej 30-dniowego zastosowania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0037CF" w:rsidRPr="00F81FC0" w:rsidRDefault="000037CF" w:rsidP="00F81FC0">
            <w:pPr>
              <w:rPr>
                <w:rFonts w:ascii="Arial Narrow" w:hAnsi="Arial Narrow"/>
                <w:sz w:val="20"/>
                <w:szCs w:val="20"/>
              </w:rPr>
            </w:pPr>
            <w:r w:rsidRPr="00F81FC0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0037CF" w:rsidRPr="00F81FC0" w:rsidRDefault="000037CF" w:rsidP="00F81FC0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0037CF" w:rsidRPr="00F81FC0" w:rsidTr="00046FFF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0037CF" w:rsidRPr="00F81FC0" w:rsidRDefault="000037CF" w:rsidP="00F81FC0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bottom"/>
          </w:tcPr>
          <w:p w:rsidR="000037CF" w:rsidRPr="00F81FC0" w:rsidRDefault="000037CF" w:rsidP="00F81FC0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81FC0">
              <w:rPr>
                <w:rFonts w:ascii="Arial Narrow" w:hAnsi="Arial Narrow" w:cs="Arial"/>
                <w:color w:val="000000"/>
                <w:sz w:val="20"/>
                <w:szCs w:val="20"/>
              </w:rPr>
              <w:t>W zestawie, pompa, zestaw napełniający, zestaw drenów, łączniki,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0037CF" w:rsidRPr="00F81FC0" w:rsidRDefault="000037CF" w:rsidP="00F81FC0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F81FC0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0037CF" w:rsidRPr="00F81FC0" w:rsidRDefault="000037CF" w:rsidP="00F81FC0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0037CF" w:rsidRPr="00F81FC0" w:rsidTr="00046FFF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0037CF" w:rsidRPr="00F81FC0" w:rsidRDefault="000037CF" w:rsidP="00F81FC0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bottom"/>
          </w:tcPr>
          <w:p w:rsidR="000037CF" w:rsidRPr="00F81FC0" w:rsidRDefault="000037CF" w:rsidP="00F81FC0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81FC0">
              <w:rPr>
                <w:rFonts w:ascii="Arial Narrow" w:hAnsi="Arial Narrow" w:cs="Arial"/>
                <w:color w:val="000000"/>
                <w:sz w:val="20"/>
                <w:szCs w:val="20"/>
              </w:rPr>
              <w:t>Zestaw jest kompatybilny z konsolami i napędami</w:t>
            </w:r>
          </w:p>
        </w:tc>
        <w:tc>
          <w:tcPr>
            <w:tcW w:w="1471" w:type="dxa"/>
            <w:shd w:val="clear" w:color="auto" w:fill="auto"/>
          </w:tcPr>
          <w:p w:rsidR="000037CF" w:rsidRPr="00F81FC0" w:rsidRDefault="000037CF" w:rsidP="00F81FC0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  <w:r w:rsidRPr="00F81FC0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  <w:p w:rsidR="000037CF" w:rsidRPr="00F81FC0" w:rsidRDefault="000037CF" w:rsidP="00F81FC0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1656" w:type="dxa"/>
            <w:shd w:val="clear" w:color="auto" w:fill="auto"/>
          </w:tcPr>
          <w:p w:rsidR="000037CF" w:rsidRPr="00F81FC0" w:rsidRDefault="000037CF" w:rsidP="00F81FC0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0037CF" w:rsidRPr="00F81FC0" w:rsidTr="00046FFF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0037CF" w:rsidRPr="00F81FC0" w:rsidRDefault="000037CF" w:rsidP="00F81FC0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bottom"/>
          </w:tcPr>
          <w:p w:rsidR="000037CF" w:rsidRPr="00F81FC0" w:rsidRDefault="000037CF" w:rsidP="00F81FC0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81FC0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Istnieje możliwość zastosowania wspomagania lewo- i </w:t>
            </w:r>
            <w:proofErr w:type="spellStart"/>
            <w:r w:rsidRPr="00F81FC0">
              <w:rPr>
                <w:rFonts w:ascii="Arial Narrow" w:hAnsi="Arial Narrow" w:cs="Arial"/>
                <w:color w:val="000000"/>
                <w:sz w:val="20"/>
                <w:szCs w:val="20"/>
              </w:rPr>
              <w:t>prawokomorowego</w:t>
            </w:r>
            <w:proofErr w:type="spellEnd"/>
          </w:p>
        </w:tc>
        <w:tc>
          <w:tcPr>
            <w:tcW w:w="1471" w:type="dxa"/>
            <w:shd w:val="clear" w:color="auto" w:fill="auto"/>
          </w:tcPr>
          <w:p w:rsidR="000037CF" w:rsidRPr="00F81FC0" w:rsidRDefault="000037CF" w:rsidP="00F81FC0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  <w:r w:rsidRPr="00F81FC0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  <w:p w:rsidR="000037CF" w:rsidRPr="00F81FC0" w:rsidRDefault="000037CF" w:rsidP="00F81FC0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1656" w:type="dxa"/>
            <w:shd w:val="clear" w:color="auto" w:fill="auto"/>
          </w:tcPr>
          <w:p w:rsidR="000037CF" w:rsidRPr="00F81FC0" w:rsidRDefault="000037CF" w:rsidP="00F81FC0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0037CF" w:rsidRPr="00F81FC0" w:rsidTr="00046FFF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0037CF" w:rsidRPr="00F81FC0" w:rsidRDefault="000037CF" w:rsidP="00F81FC0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bottom"/>
          </w:tcPr>
          <w:p w:rsidR="000037CF" w:rsidRPr="00F81FC0" w:rsidRDefault="000037CF" w:rsidP="00F81FC0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81FC0">
              <w:rPr>
                <w:rFonts w:ascii="Arial Narrow" w:hAnsi="Arial Narrow" w:cs="Arial"/>
                <w:color w:val="000000"/>
                <w:sz w:val="20"/>
                <w:szCs w:val="20"/>
              </w:rPr>
              <w:t>Istnieje możliwość podłącze</w:t>
            </w:r>
            <w:r w:rsidR="0072774C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nia w zestawie z </w:t>
            </w:r>
            <w:proofErr w:type="spellStart"/>
            <w:r w:rsidR="0072774C">
              <w:rPr>
                <w:rFonts w:ascii="Arial Narrow" w:hAnsi="Arial Narrow" w:cs="Arial"/>
                <w:color w:val="000000"/>
                <w:sz w:val="20"/>
                <w:szCs w:val="20"/>
              </w:rPr>
              <w:t>oxygenatorem</w:t>
            </w:r>
            <w:proofErr w:type="spellEnd"/>
            <w:r w:rsidR="0072774C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(</w:t>
            </w:r>
            <w:bookmarkStart w:id="0" w:name="_GoBack"/>
            <w:bookmarkEnd w:id="0"/>
            <w:r w:rsidRPr="00F81FC0">
              <w:rPr>
                <w:rFonts w:ascii="Arial Narrow" w:hAnsi="Arial Narrow" w:cs="Arial"/>
                <w:color w:val="000000"/>
                <w:sz w:val="20"/>
                <w:szCs w:val="20"/>
              </w:rPr>
              <w:t>obwód ECMO)</w:t>
            </w:r>
          </w:p>
        </w:tc>
        <w:tc>
          <w:tcPr>
            <w:tcW w:w="1471" w:type="dxa"/>
            <w:shd w:val="clear" w:color="auto" w:fill="auto"/>
          </w:tcPr>
          <w:p w:rsidR="000037CF" w:rsidRPr="00F81FC0" w:rsidRDefault="000037CF" w:rsidP="00F81FC0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  <w:r w:rsidRPr="00F81FC0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  <w:p w:rsidR="000037CF" w:rsidRPr="00F81FC0" w:rsidRDefault="000037CF" w:rsidP="00F81FC0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1656" w:type="dxa"/>
            <w:shd w:val="clear" w:color="auto" w:fill="auto"/>
          </w:tcPr>
          <w:p w:rsidR="000037CF" w:rsidRPr="00F81FC0" w:rsidRDefault="000037CF" w:rsidP="00F81FC0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</w:tbl>
    <w:p w:rsidR="00EA2FBC" w:rsidRPr="00F81FC0" w:rsidRDefault="00EA2FBC" w:rsidP="00F81FC0">
      <w:pPr>
        <w:rPr>
          <w:rFonts w:ascii="Arial Narrow" w:hAnsi="Arial Narrow"/>
          <w:sz w:val="20"/>
          <w:szCs w:val="20"/>
        </w:rPr>
      </w:pPr>
    </w:p>
    <w:sectPr w:rsidR="00EA2FBC" w:rsidRPr="00F81FC0" w:rsidSect="00E0680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3E79" w:rsidRDefault="00E33E79" w:rsidP="005D1F07">
      <w:pPr>
        <w:spacing w:after="0" w:line="240" w:lineRule="auto"/>
      </w:pPr>
      <w:r>
        <w:separator/>
      </w:r>
    </w:p>
  </w:endnote>
  <w:endnote w:type="continuationSeparator" w:id="0">
    <w:p w:rsidR="00E33E79" w:rsidRDefault="00E33E79" w:rsidP="005D1F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6805" w:rsidRDefault="00E06805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72774C">
      <w:rPr>
        <w:noProof/>
      </w:rPr>
      <w:t>1</w:t>
    </w:r>
    <w:r>
      <w:fldChar w:fldCharType="end"/>
    </w:r>
  </w:p>
  <w:p w:rsidR="00E06805" w:rsidRDefault="00E0680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3E79" w:rsidRDefault="00E33E79" w:rsidP="005D1F07">
      <w:pPr>
        <w:spacing w:after="0" w:line="240" w:lineRule="auto"/>
      </w:pPr>
      <w:r>
        <w:separator/>
      </w:r>
    </w:p>
  </w:footnote>
  <w:footnote w:type="continuationSeparator" w:id="0">
    <w:p w:rsidR="00E33E79" w:rsidRDefault="00E33E79" w:rsidP="005D1F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6CD1" w:rsidRDefault="009B1AA7" w:rsidP="00A46CD1">
    <w:pPr>
      <w:pStyle w:val="Nagwek"/>
      <w:jc w:val="center"/>
      <w:rPr>
        <w:noProof/>
        <w:lang w:eastAsia="pl-PL"/>
      </w:rPr>
    </w:pPr>
    <w:r>
      <w:rPr>
        <w:noProof/>
        <w:lang w:eastAsia="pl-PL"/>
      </w:rPr>
      <w:drawing>
        <wp:inline distT="0" distB="0" distL="0" distR="0">
          <wp:extent cx="5753100" cy="647700"/>
          <wp:effectExtent l="0" t="0" r="0" b="0"/>
          <wp:docPr id="1" name="Obraz 1" descr="belka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elka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46CD1" w:rsidRDefault="00A46CD1" w:rsidP="00A46CD1">
    <w:pPr>
      <w:pStyle w:val="Nagwek"/>
      <w:jc w:val="center"/>
      <w:rPr>
        <w:b/>
        <w:color w:val="000000"/>
        <w:sz w:val="18"/>
        <w:szCs w:val="18"/>
      </w:rPr>
    </w:pPr>
    <w:r w:rsidRPr="009642AB">
      <w:rPr>
        <w:b/>
        <w:color w:val="000000"/>
        <w:sz w:val="18"/>
        <w:szCs w:val="18"/>
      </w:rPr>
      <w:t>"Techniki pozaustrojowego wspomagania funkcji życiowych z wykorzystaniem ECMO"</w:t>
    </w:r>
  </w:p>
  <w:p w:rsidR="00A46CD1" w:rsidRDefault="00A46CD1" w:rsidP="00A46CD1">
    <w:pPr>
      <w:pStyle w:val="Nagwek"/>
      <w:jc w:val="center"/>
      <w:rPr>
        <w:noProof/>
        <w:lang w:eastAsia="pl-PL"/>
      </w:rPr>
    </w:pPr>
    <w:r w:rsidRPr="00AE163B">
      <w:rPr>
        <w:b/>
        <w:color w:val="000000"/>
        <w:sz w:val="18"/>
        <w:szCs w:val="18"/>
      </w:rPr>
      <w:t xml:space="preserve">współfinansowany ze środków Unii Europejskiej </w:t>
    </w:r>
    <w:r w:rsidRPr="00AE163B">
      <w:rPr>
        <w:b/>
        <w:color w:val="000000"/>
        <w:sz w:val="18"/>
        <w:szCs w:val="18"/>
      </w:rPr>
      <w:br/>
      <w:t xml:space="preserve">w ramach Europejskiego Funduszu Społecznego i wdrażany w ramach Programu Operacyjnego Wiedza Edukacja Rozwój 2014-2020, </w:t>
    </w:r>
    <w:r w:rsidRPr="00AE163B">
      <w:rPr>
        <w:b/>
        <w:color w:val="000000"/>
        <w:sz w:val="18"/>
        <w:szCs w:val="18"/>
      </w:rPr>
      <w:br/>
      <w:t xml:space="preserve">zgodnie z umową o dofinansowanie nr </w:t>
    </w:r>
    <w:r>
      <w:rPr>
        <w:b/>
        <w:color w:val="000000"/>
        <w:sz w:val="18"/>
        <w:szCs w:val="18"/>
      </w:rPr>
      <w:t>POWR.05.04.00</w:t>
    </w:r>
    <w:r w:rsidR="00DD0FA9">
      <w:rPr>
        <w:b/>
        <w:color w:val="000000"/>
        <w:sz w:val="18"/>
        <w:szCs w:val="18"/>
      </w:rPr>
      <w:t>-00</w:t>
    </w:r>
    <w:r>
      <w:rPr>
        <w:b/>
        <w:color w:val="000000"/>
        <w:sz w:val="18"/>
        <w:szCs w:val="18"/>
      </w:rPr>
      <w:t>-0160/18</w:t>
    </w:r>
    <w:r w:rsidR="00DD0FA9">
      <w:rPr>
        <w:b/>
        <w:color w:val="000000"/>
        <w:sz w:val="18"/>
        <w:szCs w:val="18"/>
      </w:rPr>
      <w:t>-00</w:t>
    </w:r>
  </w:p>
  <w:p w:rsidR="005D1F07" w:rsidRDefault="005D1F0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D95EBA"/>
    <w:multiLevelType w:val="hybridMultilevel"/>
    <w:tmpl w:val="BD3C2F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D76EEB"/>
    <w:multiLevelType w:val="hybridMultilevel"/>
    <w:tmpl w:val="1228D2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5F280E"/>
    <w:multiLevelType w:val="hybridMultilevel"/>
    <w:tmpl w:val="5F2805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B74ACE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12131FE0"/>
    <w:multiLevelType w:val="hybridMultilevel"/>
    <w:tmpl w:val="3BAA58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4F484F"/>
    <w:multiLevelType w:val="hybridMultilevel"/>
    <w:tmpl w:val="A156FB16"/>
    <w:lvl w:ilvl="0" w:tplc="E738E7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435620"/>
    <w:multiLevelType w:val="hybridMultilevel"/>
    <w:tmpl w:val="BCEAFBD0"/>
    <w:lvl w:ilvl="0" w:tplc="FB407CEA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  <w:bCs/>
        <w:i w:val="0"/>
        <w:iCs w:val="0"/>
        <w:caps w:val="0"/>
        <w:smallCaps w:val="0"/>
        <w:strike w:val="0"/>
        <w:dstrike w:val="0"/>
        <w:snapToGrid w:val="0"/>
        <w:color w:val="00000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</w:abstractNum>
  <w:abstractNum w:abstractNumId="7" w15:restartNumberingAfterBreak="0">
    <w:nsid w:val="1C4071BB"/>
    <w:multiLevelType w:val="hybridMultilevel"/>
    <w:tmpl w:val="E9C48C90"/>
    <w:lvl w:ilvl="0" w:tplc="E738E7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0A3A91"/>
    <w:multiLevelType w:val="hybridMultilevel"/>
    <w:tmpl w:val="5F2805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2D3430"/>
    <w:multiLevelType w:val="hybridMultilevel"/>
    <w:tmpl w:val="3C5AD5E0"/>
    <w:lvl w:ilvl="0" w:tplc="6FF46B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bCs/>
        <w:i w:val="0"/>
        <w:iCs w:val="0"/>
        <w:caps w:val="0"/>
        <w:smallCaps w:val="0"/>
        <w:strike w:val="0"/>
        <w:dstrike w:val="0"/>
        <w:snapToGrid w:val="0"/>
        <w:color w:val="000000"/>
        <w:sz w:val="20"/>
        <w:szCs w:val="20"/>
      </w:rPr>
    </w:lvl>
    <w:lvl w:ilvl="1" w:tplc="D3504F24">
      <w:start w:val="1"/>
      <w:numFmt w:val="bullet"/>
      <w:lvlText w:val="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  <w:sz w:val="20"/>
        <w:szCs w:val="20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  <w:b/>
        <w:bCs/>
        <w:i/>
        <w:iCs/>
        <w:caps w:val="0"/>
        <w:smallCaps w:val="0"/>
        <w:strike w:val="0"/>
        <w:dstrike w:val="0"/>
        <w:snapToGrid w:val="0"/>
        <w:color w:val="000000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  <w:b/>
        <w:bCs/>
        <w:i/>
        <w:iCs/>
        <w:caps w:val="0"/>
        <w:smallCaps w:val="0"/>
        <w:strike w:val="0"/>
        <w:dstrike w:val="0"/>
        <w:snapToGrid w:val="0"/>
        <w:color w:val="000000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</w:rPr>
    </w:lvl>
  </w:abstractNum>
  <w:abstractNum w:abstractNumId="10" w15:restartNumberingAfterBreak="0">
    <w:nsid w:val="2FC1345A"/>
    <w:multiLevelType w:val="hybridMultilevel"/>
    <w:tmpl w:val="3BAA58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7B048A"/>
    <w:multiLevelType w:val="hybridMultilevel"/>
    <w:tmpl w:val="98B863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845A42"/>
    <w:multiLevelType w:val="hybridMultilevel"/>
    <w:tmpl w:val="B81C8D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D35558"/>
    <w:multiLevelType w:val="hybridMultilevel"/>
    <w:tmpl w:val="C816A16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B665B84"/>
    <w:multiLevelType w:val="hybridMultilevel"/>
    <w:tmpl w:val="1EEE0502"/>
    <w:lvl w:ilvl="0" w:tplc="E738E7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4A6F2C"/>
    <w:multiLevelType w:val="hybridMultilevel"/>
    <w:tmpl w:val="2728781E"/>
    <w:lvl w:ilvl="0" w:tplc="4FF03EBC">
      <w:start w:val="1"/>
      <w:numFmt w:val="decimal"/>
      <w:lvlText w:val="%1."/>
      <w:lvlJc w:val="left"/>
      <w:pPr>
        <w:tabs>
          <w:tab w:val="num" w:pos="431"/>
        </w:tabs>
        <w:ind w:left="431" w:hanging="360"/>
      </w:pPr>
      <w:rPr>
        <w:rFonts w:ascii="Calibri" w:eastAsia="Times New Roman" w:hAnsi="Calibri" w:cs="Calibri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151"/>
        </w:tabs>
        <w:ind w:left="1151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71"/>
        </w:tabs>
        <w:ind w:left="187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1"/>
        </w:tabs>
        <w:ind w:left="259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1"/>
        </w:tabs>
        <w:ind w:left="331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1"/>
        </w:tabs>
        <w:ind w:left="403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1"/>
        </w:tabs>
        <w:ind w:left="475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1"/>
        </w:tabs>
        <w:ind w:left="547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1"/>
        </w:tabs>
        <w:ind w:left="6191" w:hanging="180"/>
      </w:pPr>
    </w:lvl>
  </w:abstractNum>
  <w:abstractNum w:abstractNumId="16" w15:restartNumberingAfterBreak="0">
    <w:nsid w:val="580D463B"/>
    <w:multiLevelType w:val="hybridMultilevel"/>
    <w:tmpl w:val="371EE4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2B64B1"/>
    <w:multiLevelType w:val="hybridMultilevel"/>
    <w:tmpl w:val="2FB234EE"/>
    <w:lvl w:ilvl="0" w:tplc="E738E710">
      <w:start w:val="1"/>
      <w:numFmt w:val="bullet"/>
      <w:lvlText w:val=""/>
      <w:lvlJc w:val="left"/>
      <w:pPr>
        <w:ind w:left="115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1" w:hanging="360"/>
      </w:pPr>
      <w:rPr>
        <w:rFonts w:ascii="Wingdings" w:hAnsi="Wingdings" w:hint="default"/>
      </w:rPr>
    </w:lvl>
  </w:abstractNum>
  <w:abstractNum w:abstractNumId="18" w15:restartNumberingAfterBreak="0">
    <w:nsid w:val="6B212AA5"/>
    <w:multiLevelType w:val="hybridMultilevel"/>
    <w:tmpl w:val="7B90CD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3E590D"/>
    <w:multiLevelType w:val="hybridMultilevel"/>
    <w:tmpl w:val="01FC93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7E287E"/>
    <w:multiLevelType w:val="hybridMultilevel"/>
    <w:tmpl w:val="549E8C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96788C"/>
    <w:multiLevelType w:val="hybridMultilevel"/>
    <w:tmpl w:val="646869FE"/>
    <w:lvl w:ilvl="0" w:tplc="B852B51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2A74C73"/>
    <w:multiLevelType w:val="hybridMultilevel"/>
    <w:tmpl w:val="564E40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CD5322"/>
    <w:multiLevelType w:val="multilevel"/>
    <w:tmpl w:val="F7D089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</w:pPr>
    </w:lvl>
    <w:lvl w:ilvl="2">
      <w:start w:val="1"/>
      <w:numFmt w:val="decimal"/>
      <w:lvlText w:val="%1.%2.%3."/>
      <w:lvlJc w:val="left"/>
      <w:pPr>
        <w:tabs>
          <w:tab w:val="num" w:pos="0"/>
        </w:tabs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</w:pPr>
    </w:lvl>
  </w:abstractNum>
  <w:abstractNum w:abstractNumId="24" w15:restartNumberingAfterBreak="0">
    <w:nsid w:val="749D7CB1"/>
    <w:multiLevelType w:val="hybridMultilevel"/>
    <w:tmpl w:val="9E268718"/>
    <w:lvl w:ilvl="0" w:tplc="233035A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bCs/>
        <w:i w:val="0"/>
        <w:iCs w:val="0"/>
        <w:caps w:val="0"/>
        <w:smallCaps w:val="0"/>
        <w:strike w:val="0"/>
        <w:dstrike w:val="0"/>
        <w:snapToGrid w:val="0"/>
        <w:color w:val="00000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</w:abstractNum>
  <w:abstractNum w:abstractNumId="25" w15:restartNumberingAfterBreak="0">
    <w:nsid w:val="767D763D"/>
    <w:multiLevelType w:val="hybridMultilevel"/>
    <w:tmpl w:val="90C086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7942F79"/>
    <w:multiLevelType w:val="hybridMultilevel"/>
    <w:tmpl w:val="F0E06F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E02C65"/>
    <w:multiLevelType w:val="hybridMultilevel"/>
    <w:tmpl w:val="1988E6A4"/>
    <w:lvl w:ilvl="0" w:tplc="B920734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  <w:bCs/>
        <w:i w:val="0"/>
        <w:iCs w:val="0"/>
        <w:caps w:val="0"/>
        <w:smallCaps w:val="0"/>
        <w:strike w:val="0"/>
        <w:dstrike w:val="0"/>
        <w:snapToGrid w:val="0"/>
        <w:color w:val="00000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</w:abstractNum>
  <w:abstractNum w:abstractNumId="28" w15:restartNumberingAfterBreak="0">
    <w:nsid w:val="7EFA21DF"/>
    <w:multiLevelType w:val="hybridMultilevel"/>
    <w:tmpl w:val="B9C42612"/>
    <w:lvl w:ilvl="0" w:tplc="D8A61904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066A7D"/>
    <w:multiLevelType w:val="hybridMultilevel"/>
    <w:tmpl w:val="31A87A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"/>
  </w:num>
  <w:num w:numId="3">
    <w:abstractNumId w:val="16"/>
  </w:num>
  <w:num w:numId="4">
    <w:abstractNumId w:val="12"/>
  </w:num>
  <w:num w:numId="5">
    <w:abstractNumId w:val="26"/>
  </w:num>
  <w:num w:numId="6">
    <w:abstractNumId w:val="18"/>
  </w:num>
  <w:num w:numId="7">
    <w:abstractNumId w:val="10"/>
  </w:num>
  <w:num w:numId="8">
    <w:abstractNumId w:val="4"/>
  </w:num>
  <w:num w:numId="9">
    <w:abstractNumId w:val="0"/>
  </w:num>
  <w:num w:numId="10">
    <w:abstractNumId w:val="25"/>
  </w:num>
  <w:num w:numId="11">
    <w:abstractNumId w:val="13"/>
  </w:num>
  <w:num w:numId="12">
    <w:abstractNumId w:val="22"/>
  </w:num>
  <w:num w:numId="13">
    <w:abstractNumId w:val="29"/>
  </w:num>
  <w:num w:numId="14">
    <w:abstractNumId w:val="2"/>
  </w:num>
  <w:num w:numId="15">
    <w:abstractNumId w:val="9"/>
  </w:num>
  <w:num w:numId="16">
    <w:abstractNumId w:val="27"/>
  </w:num>
  <w:num w:numId="17">
    <w:abstractNumId w:val="6"/>
  </w:num>
  <w:num w:numId="18">
    <w:abstractNumId w:val="24"/>
  </w:num>
  <w:num w:numId="19">
    <w:abstractNumId w:val="11"/>
  </w:num>
  <w:num w:numId="20">
    <w:abstractNumId w:val="7"/>
  </w:num>
  <w:num w:numId="21">
    <w:abstractNumId w:val="19"/>
  </w:num>
  <w:num w:numId="22">
    <w:abstractNumId w:val="14"/>
  </w:num>
  <w:num w:numId="23">
    <w:abstractNumId w:val="8"/>
  </w:num>
  <w:num w:numId="24">
    <w:abstractNumId w:val="15"/>
  </w:num>
  <w:num w:numId="25">
    <w:abstractNumId w:val="23"/>
  </w:num>
  <w:num w:numId="26">
    <w:abstractNumId w:val="5"/>
  </w:num>
  <w:num w:numId="27">
    <w:abstractNumId w:val="17"/>
  </w:num>
  <w:num w:numId="28">
    <w:abstractNumId w:val="21"/>
  </w:num>
  <w:num w:numId="2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ocumentProtection w:edit="readOnly" w:formatting="1" w:enforcement="0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ACA"/>
    <w:rsid w:val="000037CF"/>
    <w:rsid w:val="000617AD"/>
    <w:rsid w:val="00107ACA"/>
    <w:rsid w:val="001E766E"/>
    <w:rsid w:val="0030376F"/>
    <w:rsid w:val="003554D9"/>
    <w:rsid w:val="003D0924"/>
    <w:rsid w:val="00436E0C"/>
    <w:rsid w:val="004566A1"/>
    <w:rsid w:val="005307B3"/>
    <w:rsid w:val="005D1F07"/>
    <w:rsid w:val="005E2B99"/>
    <w:rsid w:val="005F563D"/>
    <w:rsid w:val="00607633"/>
    <w:rsid w:val="00681838"/>
    <w:rsid w:val="006C3D53"/>
    <w:rsid w:val="007142B7"/>
    <w:rsid w:val="0072774C"/>
    <w:rsid w:val="007D115D"/>
    <w:rsid w:val="008420BD"/>
    <w:rsid w:val="009B1AA7"/>
    <w:rsid w:val="009F348E"/>
    <w:rsid w:val="00A46CD1"/>
    <w:rsid w:val="00CB699F"/>
    <w:rsid w:val="00DD0FA9"/>
    <w:rsid w:val="00E06805"/>
    <w:rsid w:val="00E33E79"/>
    <w:rsid w:val="00EA2FBC"/>
    <w:rsid w:val="00ED7AE4"/>
    <w:rsid w:val="00EE47EF"/>
    <w:rsid w:val="00F81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63D797E5-D7A0-4EDD-A9A6-61C4329A3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07ACA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07A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yliczkreska">
    <w:name w:val="Wylicz_kreska"/>
    <w:basedOn w:val="Normalny"/>
    <w:rsid w:val="00107ACA"/>
    <w:pPr>
      <w:suppressAutoHyphens/>
      <w:spacing w:after="0" w:line="360" w:lineRule="auto"/>
      <w:ind w:left="720" w:hanging="180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WW-Zwykytekst">
    <w:name w:val="WW-Zwykły tekst"/>
    <w:basedOn w:val="Normalny"/>
    <w:rsid w:val="00107ACA"/>
    <w:pPr>
      <w:suppressAutoHyphens/>
      <w:spacing w:after="0" w:line="240" w:lineRule="auto"/>
    </w:pPr>
    <w:rPr>
      <w:rFonts w:ascii="Courier New" w:eastAsia="Times New Roman" w:hAnsi="Courier New"/>
      <w:sz w:val="20"/>
      <w:szCs w:val="20"/>
      <w:lang w:eastAsia="ar-SA"/>
    </w:rPr>
  </w:style>
  <w:style w:type="paragraph" w:customStyle="1" w:styleId="Tekstcofnity">
    <w:name w:val="Tekst_cofnięty"/>
    <w:basedOn w:val="Normalny"/>
    <w:rsid w:val="00107ACA"/>
    <w:pPr>
      <w:suppressAutoHyphens/>
      <w:spacing w:after="0" w:line="360" w:lineRule="auto"/>
      <w:ind w:left="540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WW-Tekstpodstawowy2">
    <w:name w:val="WW-Tekst podstawowy 2"/>
    <w:basedOn w:val="Normalny"/>
    <w:rsid w:val="00107ACA"/>
    <w:pPr>
      <w:suppressAutoHyphens/>
      <w:spacing w:before="120" w:after="0" w:line="240" w:lineRule="auto"/>
      <w:jc w:val="both"/>
    </w:pPr>
    <w:rPr>
      <w:rFonts w:ascii="Times New Roman" w:eastAsia="Times New Roman" w:hAnsi="Times New Roman"/>
      <w:b/>
      <w:bCs/>
      <w:sz w:val="25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107A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107AC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07A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107ACA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07A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107ACA"/>
    <w:rPr>
      <w:rFonts w:ascii="Segoe UI" w:eastAsia="Calibr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07AC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107ACA"/>
    <w:rPr>
      <w:rFonts w:ascii="Calibri" w:eastAsia="Calibri" w:hAnsi="Calibri" w:cs="Times New Roman"/>
      <w:sz w:val="20"/>
      <w:szCs w:val="20"/>
    </w:rPr>
  </w:style>
  <w:style w:type="character" w:customStyle="1" w:styleId="TematkomentarzaZnak">
    <w:name w:val="Temat komentarza Znak"/>
    <w:link w:val="Tematkomentarza"/>
    <w:uiPriority w:val="99"/>
    <w:semiHidden/>
    <w:rsid w:val="00107ACA"/>
    <w:rPr>
      <w:rFonts w:ascii="Calibri" w:eastAsia="Calibri" w:hAnsi="Calibri" w:cs="Times New Roman"/>
      <w:b/>
      <w:bCs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07ACA"/>
    <w:rPr>
      <w:b/>
      <w:bCs/>
    </w:rPr>
  </w:style>
  <w:style w:type="paragraph" w:customStyle="1" w:styleId="tekstcofnity0">
    <w:name w:val="tekstcofnity"/>
    <w:basedOn w:val="Normalny"/>
    <w:rsid w:val="00107ACA"/>
    <w:pPr>
      <w:suppressAutoHyphens/>
      <w:spacing w:after="0" w:line="360" w:lineRule="auto"/>
      <w:ind w:left="540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FontStyle59">
    <w:name w:val="Font Style59"/>
    <w:rsid w:val="00107ACA"/>
    <w:rPr>
      <w:rFonts w:ascii="Tahoma" w:hAnsi="Tahoma" w:cs="Tahoma"/>
      <w:sz w:val="16"/>
      <w:szCs w:val="16"/>
    </w:rPr>
  </w:style>
  <w:style w:type="paragraph" w:customStyle="1" w:styleId="Style26">
    <w:name w:val="Style26"/>
    <w:basedOn w:val="Normalny"/>
    <w:rsid w:val="00107ACA"/>
    <w:pPr>
      <w:widowControl w:val="0"/>
      <w:autoSpaceDE w:val="0"/>
      <w:autoSpaceDN w:val="0"/>
      <w:adjustRightInd w:val="0"/>
      <w:spacing w:after="0" w:line="216" w:lineRule="exact"/>
    </w:pPr>
    <w:rPr>
      <w:rFonts w:ascii="Garamond" w:eastAsia="Times New Roman" w:hAnsi="Garamond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0037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17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7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CDA8BD-F5E6-41E9-8575-F72E4AE2B8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327</Words>
  <Characters>1963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Pitak</dc:creator>
  <cp:keywords/>
  <dc:description/>
  <cp:lastModifiedBy>Barbara Głowacka</cp:lastModifiedBy>
  <cp:revision>7</cp:revision>
  <cp:lastPrinted>2019-02-19T09:41:00Z</cp:lastPrinted>
  <dcterms:created xsi:type="dcterms:W3CDTF">2019-01-28T08:28:00Z</dcterms:created>
  <dcterms:modified xsi:type="dcterms:W3CDTF">2019-02-19T09:53:00Z</dcterms:modified>
</cp:coreProperties>
</file>