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r w:rsidRPr="004F3039">
        <w:rPr>
          <w:rFonts w:cs="Calibri"/>
          <w:kern w:val="2"/>
          <w:sz w:val="20"/>
          <w:szCs w:val="20"/>
        </w:rPr>
        <w:t>Ozn. Sprawy:  ADM.261.</w:t>
      </w:r>
      <w:r w:rsidR="00A06777">
        <w:rPr>
          <w:rFonts w:cs="Calibri"/>
          <w:kern w:val="2"/>
          <w:sz w:val="20"/>
          <w:szCs w:val="20"/>
        </w:rPr>
        <w:t>237</w:t>
      </w:r>
      <w:r w:rsidRPr="004F3039">
        <w:rPr>
          <w:rFonts w:cs="Calibri"/>
          <w:kern w:val="2"/>
          <w:sz w:val="20"/>
          <w:szCs w:val="20"/>
        </w:rPr>
        <w:t>.2023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1e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351CEB" w:rsidRPr="002E1FF5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5</w:t>
      </w:r>
      <w:r w:rsidR="00351CEB" w:rsidRPr="002E1FF5">
        <w:rPr>
          <w:rFonts w:cs="Calibri"/>
          <w:sz w:val="20"/>
          <w:szCs w:val="20"/>
        </w:rPr>
        <w:t xml:space="preserve"> zamówienia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MIĘSO I WĘDLINY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Baleron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A0677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drobiowa gruba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A0677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wędzony </w:t>
            </w:r>
            <w:r w:rsidR="00D03069">
              <w:rPr>
                <w:rFonts w:cs="Calibri"/>
                <w:sz w:val="20"/>
                <w:szCs w:val="20"/>
              </w:rPr>
              <w:t>1 kg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B394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toruńska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22F6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zwyczajna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B394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Krupniok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641C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parzony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B394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śniadaniowe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A0677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Porcja rosołowa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B394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Słonina mielona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A0677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drobiowa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641C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wieprzowa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641C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Ćwiartka z kurczaka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A0677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biała parzona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A0677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mielone drobiowe/wieprzowe/indyk opakowanie ok 500 g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641C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Filet z piersi kurczaka paczkowany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641C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wieprzowe na gulasz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641C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F51DD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Szynka drobiowa/ wieprzowa w plastrach. </w:t>
            </w:r>
            <w:r w:rsidRPr="002E1FF5">
              <w:rPr>
                <w:rFonts w:cs="Calibri"/>
                <w:sz w:val="20"/>
                <w:szCs w:val="20"/>
              </w:rPr>
              <w:lastRenderedPageBreak/>
              <w:t xml:space="preserve">Minimum 89% mięsa, bez dodatku fosforanów, substancji konserwujących, glutaminianu monosodowego. Opak. 100g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A0677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51DD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Frankfuterki wieprzowe bez substancji konserwujących opakowanie 250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A0677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z szynki (wieprzowe) bez substancji konserwujących. Opak. 250g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641C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Salami w plastrach op. 100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22F6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 xml:space="preserve">Mikroprzedsiębiorstwo: przedsiębiorstwo, które zatrudnia mniej niż 10 osób i którego roczny obrót </w:t>
      </w:r>
      <w:r w:rsidRPr="002E1FF5">
        <w:rPr>
          <w:rFonts w:cs="Calibri"/>
          <w:i/>
          <w:kern w:val="2"/>
          <w:sz w:val="20"/>
          <w:szCs w:val="20"/>
          <w:lang w:eastAsia="zh-CN"/>
        </w:rPr>
        <w:lastRenderedPageBreak/>
        <w:t>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A15C6"/>
    <w:rsid w:val="001B0472"/>
    <w:rsid w:val="002A61A6"/>
    <w:rsid w:val="00351CEB"/>
    <w:rsid w:val="004F3039"/>
    <w:rsid w:val="005641C8"/>
    <w:rsid w:val="005E64E5"/>
    <w:rsid w:val="006C4DE5"/>
    <w:rsid w:val="007F36B7"/>
    <w:rsid w:val="00A06777"/>
    <w:rsid w:val="00A66366"/>
    <w:rsid w:val="00D02166"/>
    <w:rsid w:val="00D03069"/>
    <w:rsid w:val="00E22F6A"/>
    <w:rsid w:val="00E64EAC"/>
    <w:rsid w:val="00ED16AE"/>
    <w:rsid w:val="00F51DD6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16</cp:revision>
  <cp:lastPrinted>2023-09-18T11:44:00Z</cp:lastPrinted>
  <dcterms:created xsi:type="dcterms:W3CDTF">2022-08-24T06:34:00Z</dcterms:created>
  <dcterms:modified xsi:type="dcterms:W3CDTF">2023-09-18T12:07:00Z</dcterms:modified>
</cp:coreProperties>
</file>