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DB45" w14:textId="07273138" w:rsidR="00EE41FA" w:rsidRPr="00E42D2F" w:rsidRDefault="00995330" w:rsidP="00E42D2F">
      <w:pPr>
        <w:spacing w:line="280" w:lineRule="atLeast"/>
        <w:jc w:val="right"/>
        <w:rPr>
          <w:rFonts w:cstheme="minorHAnsi"/>
          <w:sz w:val="21"/>
          <w:szCs w:val="21"/>
        </w:rPr>
      </w:pPr>
      <w:r w:rsidRPr="00E42D2F">
        <w:rPr>
          <w:rFonts w:cstheme="minorHAnsi"/>
          <w:sz w:val="21"/>
          <w:szCs w:val="21"/>
        </w:rPr>
        <w:t xml:space="preserve">Załącznik nr </w:t>
      </w:r>
      <w:r w:rsidR="00C045FC">
        <w:rPr>
          <w:rFonts w:cstheme="minorHAnsi"/>
          <w:sz w:val="21"/>
          <w:szCs w:val="21"/>
        </w:rPr>
        <w:t>4</w:t>
      </w:r>
      <w:r w:rsidRPr="00E42D2F">
        <w:rPr>
          <w:rFonts w:cstheme="minorHAnsi"/>
          <w:sz w:val="21"/>
          <w:szCs w:val="21"/>
        </w:rPr>
        <w:t xml:space="preserve"> do SWZ</w:t>
      </w:r>
    </w:p>
    <w:p w14:paraId="498CF6E9" w14:textId="530833F5" w:rsidR="00995330" w:rsidRDefault="00995330" w:rsidP="00E42D2F">
      <w:pPr>
        <w:spacing w:line="280" w:lineRule="atLeast"/>
        <w:jc w:val="right"/>
        <w:rPr>
          <w:rFonts w:cstheme="minorHAnsi"/>
          <w:sz w:val="21"/>
          <w:szCs w:val="21"/>
        </w:rPr>
      </w:pPr>
      <w:r w:rsidRPr="00E42D2F">
        <w:rPr>
          <w:rFonts w:cstheme="minorHAnsi"/>
          <w:sz w:val="21"/>
          <w:szCs w:val="21"/>
        </w:rPr>
        <w:t>Projektowane postanowienia Umowy</w:t>
      </w:r>
    </w:p>
    <w:p w14:paraId="69F32DE4" w14:textId="77777777" w:rsidR="009D15A3" w:rsidRDefault="009D15A3" w:rsidP="00E42D2F">
      <w:pPr>
        <w:spacing w:line="280" w:lineRule="atLeast"/>
        <w:jc w:val="center"/>
        <w:rPr>
          <w:rFonts w:eastAsia="Calibri" w:cstheme="minorHAnsi"/>
          <w:b/>
          <w:spacing w:val="-1"/>
          <w:sz w:val="21"/>
          <w:szCs w:val="21"/>
        </w:rPr>
      </w:pPr>
    </w:p>
    <w:p w14:paraId="173B56EA" w14:textId="6391C303" w:rsidR="00EE41FA" w:rsidRPr="00E42D2F" w:rsidRDefault="00EE41FA" w:rsidP="00E42D2F">
      <w:pPr>
        <w:spacing w:line="280" w:lineRule="atLeast"/>
        <w:jc w:val="center"/>
        <w:rPr>
          <w:rFonts w:eastAsia="Calibri" w:cstheme="minorHAnsi"/>
          <w:b/>
          <w:sz w:val="21"/>
          <w:szCs w:val="21"/>
        </w:rPr>
      </w:pPr>
      <w:r w:rsidRPr="00E42D2F">
        <w:rPr>
          <w:rFonts w:eastAsia="Calibri" w:cstheme="minorHAnsi"/>
          <w:b/>
          <w:spacing w:val="-1"/>
          <w:sz w:val="21"/>
          <w:szCs w:val="21"/>
        </w:rPr>
        <w:t>Umowa</w:t>
      </w:r>
      <w:r w:rsidRPr="00E42D2F">
        <w:rPr>
          <w:rFonts w:eastAsia="Calibri" w:cstheme="minorHAnsi"/>
          <w:b/>
          <w:sz w:val="21"/>
          <w:szCs w:val="21"/>
        </w:rPr>
        <w:t xml:space="preserve"> </w:t>
      </w:r>
    </w:p>
    <w:p w14:paraId="5A820A33" w14:textId="77777777" w:rsidR="00EE41FA" w:rsidRPr="00E42D2F" w:rsidRDefault="00EE41FA" w:rsidP="00E42D2F">
      <w:pPr>
        <w:spacing w:line="280" w:lineRule="atLeast"/>
        <w:jc w:val="center"/>
        <w:rPr>
          <w:rFonts w:eastAsia="Calibri" w:cstheme="minorHAnsi"/>
          <w:b/>
          <w:sz w:val="21"/>
          <w:szCs w:val="21"/>
        </w:rPr>
      </w:pPr>
      <w:r w:rsidRPr="00E42D2F">
        <w:rPr>
          <w:rFonts w:eastAsia="Calibri" w:cstheme="minorHAnsi"/>
          <w:b/>
          <w:spacing w:val="-2"/>
          <w:sz w:val="21"/>
          <w:szCs w:val="21"/>
        </w:rPr>
        <w:t>Kompleksowa</w:t>
      </w:r>
      <w:r w:rsidRPr="00E42D2F">
        <w:rPr>
          <w:rFonts w:eastAsia="Calibri" w:cstheme="minorHAnsi"/>
          <w:b/>
          <w:sz w:val="21"/>
          <w:szCs w:val="21"/>
        </w:rPr>
        <w:t xml:space="preserve"> </w:t>
      </w:r>
      <w:r w:rsidRPr="00E42D2F">
        <w:rPr>
          <w:rFonts w:eastAsia="Calibri" w:cstheme="minorHAnsi"/>
          <w:b/>
          <w:spacing w:val="-1"/>
          <w:sz w:val="21"/>
          <w:szCs w:val="21"/>
        </w:rPr>
        <w:t>Sprzedaż</w:t>
      </w:r>
      <w:r w:rsidRPr="00E42D2F">
        <w:rPr>
          <w:rFonts w:eastAsia="Calibri" w:cstheme="minorHAnsi"/>
          <w:b/>
          <w:sz w:val="21"/>
          <w:szCs w:val="21"/>
        </w:rPr>
        <w:t xml:space="preserve"> </w:t>
      </w:r>
      <w:r w:rsidRPr="00E42D2F">
        <w:rPr>
          <w:rFonts w:eastAsia="Calibri" w:cstheme="minorHAnsi"/>
          <w:b/>
          <w:spacing w:val="-2"/>
          <w:sz w:val="21"/>
          <w:szCs w:val="21"/>
        </w:rPr>
        <w:t>Paliwa</w:t>
      </w:r>
      <w:r w:rsidRPr="00E42D2F">
        <w:rPr>
          <w:rFonts w:eastAsia="Calibri" w:cstheme="minorHAnsi"/>
          <w:b/>
          <w:sz w:val="21"/>
          <w:szCs w:val="21"/>
        </w:rPr>
        <w:t xml:space="preserve"> </w:t>
      </w:r>
      <w:r w:rsidRPr="00E42D2F">
        <w:rPr>
          <w:rFonts w:eastAsia="Calibri" w:cstheme="minorHAnsi"/>
          <w:b/>
          <w:spacing w:val="-2"/>
          <w:sz w:val="21"/>
          <w:szCs w:val="21"/>
        </w:rPr>
        <w:t>Gazowego</w:t>
      </w:r>
      <w:r w:rsidRPr="00E42D2F">
        <w:rPr>
          <w:rFonts w:eastAsia="Calibri" w:cstheme="minorHAnsi"/>
          <w:b/>
          <w:sz w:val="21"/>
          <w:szCs w:val="21"/>
        </w:rPr>
        <w:t xml:space="preserve"> </w:t>
      </w:r>
    </w:p>
    <w:p w14:paraId="49CE3366" w14:textId="77777777" w:rsidR="00EE41FA" w:rsidRPr="00E42D2F" w:rsidRDefault="00EE41FA" w:rsidP="00E42D2F">
      <w:pPr>
        <w:spacing w:line="280" w:lineRule="atLeast"/>
        <w:jc w:val="center"/>
        <w:rPr>
          <w:rFonts w:eastAsia="Calibri" w:cstheme="minorHAnsi"/>
          <w:b/>
          <w:sz w:val="21"/>
          <w:szCs w:val="21"/>
        </w:rPr>
      </w:pPr>
      <w:r w:rsidRPr="00E42D2F">
        <w:rPr>
          <w:rFonts w:eastAsia="Calibri" w:cstheme="minorHAnsi"/>
          <w:b/>
          <w:sz w:val="21"/>
          <w:szCs w:val="21"/>
        </w:rPr>
        <w:t>nr ……………..</w:t>
      </w:r>
    </w:p>
    <w:p w14:paraId="0696A6FA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C906CE8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i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zawarta w dniu …………. w …………….. pomiędzy:</w:t>
      </w:r>
    </w:p>
    <w:p w14:paraId="2BAEE0F1" w14:textId="77777777" w:rsidR="00EE41FA" w:rsidRPr="00E42D2F" w:rsidRDefault="00EE41FA" w:rsidP="00E42D2F">
      <w:pPr>
        <w:spacing w:line="280" w:lineRule="atLeast"/>
        <w:ind w:right="-158"/>
        <w:jc w:val="both"/>
        <w:outlineLvl w:val="0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……………………………………………………………………….</w:t>
      </w:r>
    </w:p>
    <w:p w14:paraId="6EF83D2A" w14:textId="77777777" w:rsidR="00EE41FA" w:rsidRPr="00E42D2F" w:rsidRDefault="00EE41FA" w:rsidP="00E42D2F">
      <w:pPr>
        <w:spacing w:line="280" w:lineRule="atLeast"/>
        <w:ind w:right="-158"/>
        <w:jc w:val="both"/>
        <w:outlineLvl w:val="0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zwanym dalej „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Zamawiającym</w:t>
      </w:r>
      <w:r w:rsidRPr="00E42D2F">
        <w:rPr>
          <w:rFonts w:eastAsia="Times New Roman" w:cstheme="minorHAnsi"/>
          <w:sz w:val="21"/>
          <w:szCs w:val="21"/>
          <w:lang w:eastAsia="pl-PL"/>
        </w:rPr>
        <w:t>”</w:t>
      </w:r>
    </w:p>
    <w:p w14:paraId="444F5644" w14:textId="77777777" w:rsidR="00EE41FA" w:rsidRPr="00E42D2F" w:rsidRDefault="00EE41FA" w:rsidP="00E42D2F">
      <w:pPr>
        <w:spacing w:line="280" w:lineRule="atLeast"/>
        <w:ind w:right="-158"/>
        <w:jc w:val="both"/>
        <w:outlineLvl w:val="0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a</w:t>
      </w:r>
    </w:p>
    <w:p w14:paraId="32AD38A9" w14:textId="77777777" w:rsidR="00EE41FA" w:rsidRPr="00E42D2F" w:rsidRDefault="00EE41FA" w:rsidP="00E42D2F">
      <w:pPr>
        <w:autoSpaceDE w:val="0"/>
        <w:autoSpaceDN w:val="0"/>
        <w:adjustRightInd w:val="0"/>
        <w:spacing w:line="280" w:lineRule="atLeast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…………………………………………………., reprezentowanym przez:</w:t>
      </w:r>
    </w:p>
    <w:p w14:paraId="3A636996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…………………………………</w:t>
      </w:r>
    </w:p>
    <w:p w14:paraId="12D67031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zwanym dalej „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Wykonawcą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”, lub 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„Sprzedawcą”</w:t>
      </w:r>
    </w:p>
    <w:p w14:paraId="479AD354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 treści Umowy 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Zamawiający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oraz 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Wykonawca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zwani są również „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Stronami” </w:t>
      </w:r>
      <w:r w:rsidRPr="00E42D2F">
        <w:rPr>
          <w:rFonts w:eastAsia="Times New Roman" w:cstheme="minorHAnsi"/>
          <w:bCs/>
          <w:sz w:val="21"/>
          <w:szCs w:val="21"/>
          <w:lang w:eastAsia="pl-PL"/>
        </w:rPr>
        <w:t xml:space="preserve">a każde z nich z osoba 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„Stroną”.</w:t>
      </w:r>
      <w:r w:rsidRPr="00E42D2F">
        <w:rPr>
          <w:rFonts w:eastAsia="Times New Roman" w:cstheme="minorHAnsi"/>
          <w:sz w:val="21"/>
          <w:szCs w:val="21"/>
          <w:lang w:eastAsia="pl-PL"/>
        </w:rPr>
        <w:t>.</w:t>
      </w:r>
    </w:p>
    <w:p w14:paraId="19AA1AF4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2DD8C986" w14:textId="1185F894" w:rsidR="00EE41FA" w:rsidRPr="00E42D2F" w:rsidRDefault="00EE41FA" w:rsidP="00E42D2F">
      <w:pPr>
        <w:tabs>
          <w:tab w:val="center" w:pos="4536"/>
          <w:tab w:val="right" w:pos="9072"/>
        </w:tabs>
        <w:spacing w:line="280" w:lineRule="atLeast"/>
        <w:jc w:val="both"/>
        <w:rPr>
          <w:rFonts w:eastAsia="Calibri" w:cstheme="minorHAnsi"/>
          <w:b/>
          <w:sz w:val="21"/>
          <w:szCs w:val="21"/>
        </w:rPr>
      </w:pPr>
      <w:r w:rsidRPr="00E42D2F">
        <w:rPr>
          <w:rFonts w:eastAsia="Times New Roman" w:cstheme="minorHAnsi"/>
          <w:sz w:val="21"/>
          <w:szCs w:val="21"/>
          <w:lang w:val="x-none" w:eastAsia="pl-PL"/>
        </w:rPr>
        <w:t xml:space="preserve">Niniejsza umowa zostaje zawarta w wyniku rozstrzygnięcia 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postępowania o udzielenie zamówienia publicznego w trybie </w:t>
      </w:r>
      <w:r w:rsidR="00C045FC">
        <w:rPr>
          <w:rFonts w:eastAsia="Times New Roman" w:cstheme="minorHAnsi"/>
          <w:sz w:val="21"/>
          <w:szCs w:val="21"/>
          <w:lang w:eastAsia="pl-PL"/>
        </w:rPr>
        <w:t xml:space="preserve">podstawowym </w:t>
      </w:r>
      <w:r w:rsidRPr="00E42D2F">
        <w:rPr>
          <w:rFonts w:eastAsia="Times New Roman" w:cstheme="minorHAnsi"/>
          <w:sz w:val="21"/>
          <w:szCs w:val="21"/>
          <w:lang w:val="x-none" w:eastAsia="pl-PL"/>
        </w:rPr>
        <w:t xml:space="preserve">, zgodnie z ustawą z dnia </w:t>
      </w:r>
      <w:r w:rsidRPr="00E42D2F">
        <w:rPr>
          <w:rFonts w:eastAsia="Times New Roman" w:cstheme="minorHAnsi"/>
          <w:sz w:val="21"/>
          <w:szCs w:val="21"/>
          <w:lang w:eastAsia="pl-PL"/>
        </w:rPr>
        <w:t>11 września 2019r.</w:t>
      </w:r>
      <w:r w:rsidRPr="00E42D2F">
        <w:rPr>
          <w:rFonts w:eastAsia="Times New Roman" w:cstheme="minorHAnsi"/>
          <w:sz w:val="21"/>
          <w:szCs w:val="21"/>
          <w:lang w:val="x-none" w:eastAsia="pl-PL"/>
        </w:rPr>
        <w:t xml:space="preserve"> – Prawo zamówień publicznych, prowadzonego pod nazwą</w:t>
      </w:r>
      <w:r w:rsidRPr="00E42D2F">
        <w:rPr>
          <w:rFonts w:eastAsia="Times New Roman" w:cstheme="minorHAnsi"/>
          <w:sz w:val="21"/>
          <w:szCs w:val="21"/>
          <w:lang w:eastAsia="pl-PL"/>
        </w:rPr>
        <w:t>:</w:t>
      </w:r>
      <w:r w:rsidRPr="00E42D2F">
        <w:rPr>
          <w:rFonts w:eastAsia="Calibri" w:cstheme="minorHAnsi"/>
          <w:sz w:val="21"/>
          <w:szCs w:val="21"/>
          <w:lang w:val="x-none"/>
        </w:rPr>
        <w:t xml:space="preserve"> </w:t>
      </w:r>
      <w:r w:rsidR="009D15A3" w:rsidRPr="009D15A3">
        <w:rPr>
          <w:rFonts w:eastAsia="Calibri" w:cstheme="minorHAnsi"/>
          <w:b/>
          <w:bCs/>
          <w:sz w:val="21"/>
          <w:szCs w:val="21"/>
        </w:rPr>
        <w:t xml:space="preserve">Kompleksowa dostawa </w:t>
      </w:r>
      <w:r w:rsidR="00C045FC">
        <w:rPr>
          <w:rFonts w:eastAsia="Calibri" w:cstheme="minorHAnsi"/>
          <w:b/>
          <w:bCs/>
          <w:sz w:val="21"/>
          <w:szCs w:val="21"/>
        </w:rPr>
        <w:t>paliwa gazowego</w:t>
      </w:r>
      <w:r w:rsidRPr="00E42D2F">
        <w:rPr>
          <w:rFonts w:eastAsia="Calibri" w:cstheme="minorHAnsi"/>
          <w:b/>
          <w:sz w:val="21"/>
          <w:szCs w:val="21"/>
        </w:rPr>
        <w:t xml:space="preserve">, </w:t>
      </w:r>
      <w:r w:rsidRPr="00E42D2F">
        <w:rPr>
          <w:rFonts w:eastAsia="Calibri" w:cstheme="minorHAnsi"/>
          <w:bCs/>
          <w:sz w:val="21"/>
          <w:szCs w:val="21"/>
        </w:rPr>
        <w:t>zwane</w:t>
      </w:r>
      <w:r w:rsidRPr="00E42D2F">
        <w:rPr>
          <w:rFonts w:eastAsia="Calibri" w:cstheme="minorHAnsi"/>
          <w:b/>
          <w:sz w:val="21"/>
          <w:szCs w:val="21"/>
        </w:rPr>
        <w:t xml:space="preserve"> </w:t>
      </w:r>
      <w:r w:rsidRPr="00E42D2F">
        <w:rPr>
          <w:rFonts w:eastAsia="Calibri" w:cstheme="minorHAnsi"/>
          <w:bCs/>
          <w:sz w:val="21"/>
          <w:szCs w:val="21"/>
        </w:rPr>
        <w:t>dalej „Zamówieniem”.</w:t>
      </w:r>
    </w:p>
    <w:p w14:paraId="70B7ED12" w14:textId="77777777" w:rsidR="00EE41FA" w:rsidRPr="00E42D2F" w:rsidRDefault="00EE41FA" w:rsidP="00E42D2F">
      <w:pPr>
        <w:tabs>
          <w:tab w:val="center" w:pos="4536"/>
          <w:tab w:val="right" w:pos="9072"/>
        </w:tabs>
        <w:spacing w:line="280" w:lineRule="atLeast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B0ED21C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Postanowienia ogólne</w:t>
      </w:r>
    </w:p>
    <w:p w14:paraId="629F5EB3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§1</w:t>
      </w:r>
    </w:p>
    <w:p w14:paraId="1700F3C3" w14:textId="7336FF48" w:rsidR="00EE41FA" w:rsidRPr="00E42D2F" w:rsidRDefault="00EE41FA" w:rsidP="00E42D2F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Przedmiotem Umowy jest kompleksowa dostawa i dystrybucja gazu ziemnego wysokometanowego o symbolu E</w:t>
      </w:r>
      <w:r w:rsidRPr="00E42D2F">
        <w:rPr>
          <w:rFonts w:eastAsia="Times New Roman" w:cstheme="minorHAnsi"/>
          <w:sz w:val="21"/>
          <w:szCs w:val="21"/>
          <w:lang w:eastAsia="ar-SA"/>
        </w:rPr>
        <w:t xml:space="preserve">, </w:t>
      </w:r>
      <w:r w:rsidRPr="00E42D2F">
        <w:rPr>
          <w:rFonts w:eastAsia="Times New Roman" w:cstheme="minorHAnsi"/>
          <w:sz w:val="21"/>
          <w:szCs w:val="21"/>
          <w:lang w:eastAsia="pl-PL"/>
        </w:rPr>
        <w:t>na zasadach określonych w ustawie z dnia 10 kwietnia 1997r. Prawo energetyczne (</w:t>
      </w:r>
      <w:proofErr w:type="spellStart"/>
      <w:r w:rsidRPr="00E42D2F">
        <w:rPr>
          <w:rFonts w:eastAsia="Times New Roman" w:cstheme="minorHAnsi"/>
          <w:sz w:val="21"/>
          <w:szCs w:val="21"/>
          <w:lang w:eastAsia="pl-PL"/>
        </w:rPr>
        <w:t>t.j</w:t>
      </w:r>
      <w:proofErr w:type="spellEnd"/>
      <w:r w:rsidRPr="00E42D2F">
        <w:rPr>
          <w:rFonts w:eastAsia="Times New Roman" w:cstheme="minorHAnsi"/>
          <w:sz w:val="21"/>
          <w:szCs w:val="21"/>
          <w:lang w:eastAsia="pl-PL"/>
        </w:rPr>
        <w:t>. Dz.U. 202</w:t>
      </w:r>
      <w:r w:rsidR="00995330" w:rsidRPr="00E42D2F">
        <w:rPr>
          <w:rFonts w:eastAsia="Times New Roman" w:cstheme="minorHAnsi"/>
          <w:sz w:val="21"/>
          <w:szCs w:val="21"/>
          <w:lang w:eastAsia="pl-PL"/>
        </w:rPr>
        <w:t>2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r. poz. </w:t>
      </w:r>
      <w:r w:rsidR="00995330" w:rsidRPr="00E42D2F">
        <w:rPr>
          <w:rFonts w:eastAsia="Times New Roman" w:cstheme="minorHAnsi"/>
          <w:sz w:val="21"/>
          <w:szCs w:val="21"/>
          <w:lang w:eastAsia="pl-PL"/>
        </w:rPr>
        <w:t>1385</w:t>
      </w:r>
      <w:r w:rsidR="009D15A3">
        <w:rPr>
          <w:rFonts w:eastAsia="Times New Roman" w:cstheme="minorHAnsi"/>
          <w:sz w:val="21"/>
          <w:szCs w:val="21"/>
          <w:lang w:eastAsia="pl-PL"/>
        </w:rPr>
        <w:t xml:space="preserve"> ze zm. </w:t>
      </w:r>
      <w:r w:rsidRPr="00E42D2F">
        <w:rPr>
          <w:rFonts w:eastAsia="Times New Roman" w:cstheme="minorHAnsi"/>
          <w:sz w:val="21"/>
          <w:szCs w:val="21"/>
          <w:lang w:eastAsia="pl-PL"/>
        </w:rPr>
        <w:t>) oraz wydanych na jej podstawie aktach wykonawczych.</w:t>
      </w:r>
    </w:p>
    <w:p w14:paraId="3DF07C3D" w14:textId="3BCDFEA7" w:rsidR="00BD38BC" w:rsidRPr="00E42D2F" w:rsidRDefault="00BD38BC" w:rsidP="00E42D2F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przystępując do niniejszej umowy oświadcza, że posiada wszelkie wymagane przepisami zezwolenia, umowy i uprawnienia umożliwiające należyte wykonanie przedmiotu umowy</w:t>
      </w:r>
      <w:r w:rsidR="00AA5C6C" w:rsidRPr="00E42D2F">
        <w:rPr>
          <w:rFonts w:eastAsia="Times New Roman" w:cstheme="minorHAnsi"/>
          <w:sz w:val="21"/>
          <w:szCs w:val="21"/>
          <w:lang w:eastAsia="pl-PL"/>
        </w:rPr>
        <w:t>.</w:t>
      </w:r>
    </w:p>
    <w:p w14:paraId="022848E7" w14:textId="5A633BC4" w:rsidR="00BD38BC" w:rsidRPr="00C045FC" w:rsidRDefault="00BD38BC" w:rsidP="00C045FC">
      <w:pPr>
        <w:numPr>
          <w:ilvl w:val="0"/>
          <w:numId w:val="1"/>
        </w:numPr>
        <w:tabs>
          <w:tab w:val="clear" w:pos="2880"/>
        </w:tabs>
        <w:autoSpaceDE w:val="0"/>
        <w:autoSpaceDN w:val="0"/>
        <w:adjustRightInd w:val="0"/>
        <w:spacing w:line="280" w:lineRule="atLeast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Wykonawca oświadcza, że nie zachodzą wobec niego przesłanki wykluczenia z postępowania, o których mowa </w:t>
      </w:r>
      <w:r w:rsidRPr="00C045FC">
        <w:rPr>
          <w:rFonts w:eastAsia="Times New Roman" w:cstheme="minorHAnsi"/>
          <w:sz w:val="21"/>
          <w:szCs w:val="21"/>
          <w:lang w:eastAsia="pl-PL"/>
        </w:rPr>
        <w:t>w art. 7 ust. 1 Ustawy sankcyjnej</w:t>
      </w:r>
      <w:r w:rsidR="00C045FC">
        <w:rPr>
          <w:rFonts w:eastAsia="Times New Roman" w:cstheme="minorHAnsi"/>
          <w:sz w:val="21"/>
          <w:szCs w:val="21"/>
          <w:lang w:eastAsia="pl-PL"/>
        </w:rPr>
        <w:t>.</w:t>
      </w:r>
    </w:p>
    <w:p w14:paraId="1A94478D" w14:textId="77777777" w:rsidR="00EE41FA" w:rsidRPr="00E42D2F" w:rsidRDefault="00EE41FA" w:rsidP="00E42D2F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360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Jeżeli nic innego nie wynika z postanowień Umowy użyte w niej pojęcia oznaczają:</w:t>
      </w:r>
    </w:p>
    <w:p w14:paraId="4589992E" w14:textId="77777777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proofErr w:type="spellStart"/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IRiESD</w:t>
      </w:r>
      <w:proofErr w:type="spellEnd"/>
      <w:r w:rsidRPr="00E42D2F">
        <w:rPr>
          <w:rFonts w:eastAsia="Times New Roman" w:cstheme="minorHAnsi"/>
          <w:sz w:val="21"/>
          <w:szCs w:val="21"/>
          <w:lang w:eastAsia="pl-PL"/>
        </w:rPr>
        <w:t xml:space="preserve"> – Instrukcja Ruchu i Eksploatacji Sieci Dystrybucyjnej zatwierdzona przez Prezesa Urzędu regulacji Energetyki,</w:t>
      </w:r>
    </w:p>
    <w:p w14:paraId="4AC652F3" w14:textId="77777777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proofErr w:type="spellStart"/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IRiESP</w:t>
      </w:r>
      <w:proofErr w:type="spellEnd"/>
      <w:r w:rsidRPr="00E42D2F">
        <w:rPr>
          <w:rFonts w:eastAsia="Times New Roman" w:cstheme="minorHAnsi"/>
          <w:sz w:val="21"/>
          <w:szCs w:val="21"/>
          <w:lang w:eastAsia="pl-PL"/>
        </w:rPr>
        <w:t xml:space="preserve"> – Instrukcja Ruchu i Eksploatacji Sieci Przesyłowej zatwierdzona przez Prezesa Urzędu regulacji Energetyki,</w:t>
      </w:r>
    </w:p>
    <w:p w14:paraId="35691AEE" w14:textId="77777777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Moc umowna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– maksymalna ilość energii zawarta w paliwie gazowym, którą można odebrać w okresie godziny,</w:t>
      </w:r>
    </w:p>
    <w:p w14:paraId="1C3AF075" w14:textId="762160CA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Odbiorca – </w:t>
      </w:r>
      <w:r w:rsidRPr="00E42D2F">
        <w:rPr>
          <w:rFonts w:eastAsia="Times New Roman" w:cstheme="minorHAnsi"/>
          <w:sz w:val="21"/>
          <w:szCs w:val="21"/>
          <w:lang w:eastAsia="pl-PL"/>
        </w:rPr>
        <w:t>podmiot pobierający paliwo gazowe wraz ze świadczeniem usług dystrybucji na podstawie Umowy,</w:t>
      </w:r>
    </w:p>
    <w:p w14:paraId="798B0FA1" w14:textId="01C3E169" w:rsidR="00995330" w:rsidRPr="00E42D2F" w:rsidRDefault="00995330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Odbiorca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końcowy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– odbiorca dokonujący zakupu paliwa gazowego na własny użytek,</w:t>
      </w:r>
    </w:p>
    <w:p w14:paraId="1C2783BC" w14:textId="77777777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Okres rozliczeniowy </w:t>
      </w:r>
      <w:r w:rsidRPr="00E42D2F">
        <w:rPr>
          <w:rFonts w:eastAsia="Times New Roman" w:cstheme="minorHAnsi"/>
          <w:sz w:val="21"/>
          <w:szCs w:val="21"/>
          <w:lang w:eastAsia="pl-PL"/>
        </w:rPr>
        <w:t>– okres, w którym na podstawie odczytów urządzeń pomiarowych następuje rozliczenie za pobrane paliwo gazowe,</w:t>
      </w:r>
    </w:p>
    <w:p w14:paraId="32F584DC" w14:textId="77777777" w:rsidR="00EE41FA" w:rsidRPr="00E42D2F" w:rsidRDefault="00EE41FA" w:rsidP="00E42D2F">
      <w:pPr>
        <w:numPr>
          <w:ilvl w:val="0"/>
          <w:numId w:val="2"/>
        </w:numPr>
        <w:tabs>
          <w:tab w:val="num" w:pos="284"/>
          <w:tab w:val="num" w:pos="851"/>
        </w:tabs>
        <w:autoSpaceDE w:val="0"/>
        <w:autoSpaceDN w:val="0"/>
        <w:adjustRightInd w:val="0"/>
        <w:spacing w:line="280" w:lineRule="atLeast"/>
        <w:ind w:left="851" w:hanging="567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OSD/Operator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- Operator Systemu Dystrybucyjnego - przedsiębiorstwo zajmujące się dystrybucją paliw gazowych, do sieci, którego przyłączona jest instalacja odbiorcy, odpowiedzialny za ruch sieciowy w gazowym systemie dystrybucyjnym, bieżące i długookresowe bezpieczeństwo funkcjonowania tego systemu, eksploatację, konserwację, remonty oraz niezbędną rozbudowę sieci dystrybucyjnej,</w:t>
      </w:r>
    </w:p>
    <w:p w14:paraId="0FF6C34B" w14:textId="77777777" w:rsidR="00EE41FA" w:rsidRPr="00E42D2F" w:rsidRDefault="00EE41FA" w:rsidP="00E42D2F">
      <w:pPr>
        <w:numPr>
          <w:ilvl w:val="0"/>
          <w:numId w:val="2"/>
        </w:numPr>
        <w:tabs>
          <w:tab w:val="num" w:pos="284"/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OSP </w:t>
      </w:r>
      <w:r w:rsidRPr="00E42D2F">
        <w:rPr>
          <w:rFonts w:eastAsia="Times New Roman" w:cstheme="minorHAnsi"/>
          <w:sz w:val="21"/>
          <w:szCs w:val="21"/>
          <w:lang w:eastAsia="pl-PL"/>
        </w:rPr>
        <w:t>– Operator Systemu Przesyłowego,</w:t>
      </w:r>
    </w:p>
    <w:p w14:paraId="08AEBFC8" w14:textId="77777777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Paliwo gazowe / gaz ziemny / gaz 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– gaz ziemny wysokometanowy o symbolu E,</w:t>
      </w:r>
    </w:p>
    <w:p w14:paraId="33002397" w14:textId="0D798ED1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lastRenderedPageBreak/>
        <w:t>Punkt odbioru /PP</w:t>
      </w:r>
      <w:r w:rsidR="00995330" w:rsidRPr="00E42D2F">
        <w:rPr>
          <w:rFonts w:eastAsia="Times New Roman" w:cstheme="minorHAnsi"/>
          <w:b/>
          <w:sz w:val="21"/>
          <w:szCs w:val="21"/>
          <w:lang w:eastAsia="pl-PL"/>
        </w:rPr>
        <w:t>G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– miejsce dostarczania gazu ziemnego,</w:t>
      </w:r>
    </w:p>
    <w:p w14:paraId="54A65C54" w14:textId="77777777" w:rsidR="00995330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PZO </w:t>
      </w:r>
      <w:r w:rsidRPr="00E42D2F">
        <w:rPr>
          <w:rFonts w:eastAsia="Times New Roman" w:cstheme="minorHAnsi"/>
          <w:sz w:val="21"/>
          <w:szCs w:val="21"/>
          <w:lang w:eastAsia="pl-PL"/>
        </w:rPr>
        <w:t>– punkt zdawczo-odbiorczy lub punkt odbioru,</w:t>
      </w:r>
    </w:p>
    <w:p w14:paraId="2C543C95" w14:textId="77777777" w:rsidR="00995330" w:rsidRPr="00E42D2F" w:rsidRDefault="00995330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cstheme="minorHAnsi"/>
          <w:b/>
          <w:bCs/>
          <w:sz w:val="21"/>
          <w:szCs w:val="21"/>
        </w:rPr>
        <w:t xml:space="preserve">Rozporządzenie w sprawie ochrony odbiorców gazu - </w:t>
      </w:r>
      <w:r w:rsidRPr="00E42D2F">
        <w:rPr>
          <w:rFonts w:cstheme="minorHAnsi"/>
          <w:sz w:val="21"/>
          <w:szCs w:val="21"/>
        </w:rPr>
        <w:t>Rozporządzenie Ministra Klimatu i Środowiska z dnia 28 stycznia 2022 r. w sprawie wzorów oświadczeń składanych przez odbiorców paliw gazowych o przeznaczeniu paliwa gazowego w celu skorzystania ze szczególnych rozwiązań w związku z sytuacją na rynku gazu</w:t>
      </w:r>
    </w:p>
    <w:p w14:paraId="7F1C6EEB" w14:textId="1B9CE469" w:rsidR="001C7471" w:rsidRPr="001C7471" w:rsidRDefault="001C7471" w:rsidP="001C7471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1C7471">
        <w:rPr>
          <w:rFonts w:cstheme="minorHAnsi"/>
          <w:b/>
          <w:bCs/>
          <w:sz w:val="21"/>
          <w:szCs w:val="21"/>
        </w:rPr>
        <w:t xml:space="preserve">SWZ – </w:t>
      </w:r>
      <w:r w:rsidRPr="001C7471">
        <w:rPr>
          <w:rFonts w:cstheme="minorHAnsi"/>
          <w:sz w:val="21"/>
          <w:szCs w:val="21"/>
        </w:rPr>
        <w:t>Specyfikacja Warunków Zamówienia wraz załącznikami ustanowiona dla Zamówienia stanowiąca integralną część Umowy</w:t>
      </w:r>
    </w:p>
    <w:p w14:paraId="798174B8" w14:textId="436D1BB6" w:rsidR="00EE41FA" w:rsidRPr="00E42D2F" w:rsidRDefault="00EE41FA" w:rsidP="00E42D2F">
      <w:pPr>
        <w:numPr>
          <w:ilvl w:val="0"/>
          <w:numId w:val="2"/>
        </w:numPr>
        <w:tabs>
          <w:tab w:val="num" w:pos="284"/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Taryfa OSD </w:t>
      </w:r>
      <w:r w:rsidRPr="00E42D2F">
        <w:rPr>
          <w:rFonts w:eastAsia="Times New Roman" w:cstheme="minorHAnsi"/>
          <w:sz w:val="21"/>
          <w:szCs w:val="21"/>
          <w:lang w:eastAsia="pl-PL"/>
        </w:rPr>
        <w:t>– zatwierdzona przez Prezesa Urzędu Regulacji Energetyki (dalej Prezesa URE) Taryfa na świadczenie przez OSD usług dystrybucji,</w:t>
      </w:r>
    </w:p>
    <w:p w14:paraId="76679E9E" w14:textId="77777777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Układ pomiarowy 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– gazomierz lub inne urządzenie pomiarowe lub pomiarowo-rozliczeniowe, służące do pomiaru objętości paliwa gazowego pobranego z sieci i dokonywania rozliczeń, </w:t>
      </w:r>
    </w:p>
    <w:p w14:paraId="003D0345" w14:textId="77777777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Umowa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– niniejsza Umowa kompleksowej sprzedaży paliwa gazowego,</w:t>
      </w:r>
    </w:p>
    <w:p w14:paraId="3FB328E3" w14:textId="77777777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Umowa dystrybucyjna z OSD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– umowa zawarta pomiędzy Wykonawcą a OSD określająca ich wzajemne prawa i obowiązki związane za świadczeniem usługi dystrybucyjnej w celu realizacji niniejszej Umowy, umożliwiająca dostarczanie przez Wykonawcę gazu ziemnego do punktów odbioru wskazanych w Załączniku nr 1 do Umowy,</w:t>
      </w:r>
    </w:p>
    <w:p w14:paraId="799D8408" w14:textId="11654352" w:rsidR="00995330" w:rsidRPr="00E42D2F" w:rsidRDefault="00995330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Usługa dystrybucji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– usługa świadczona przez Operatora, polegająca na transporcie paliwa gazowego siecią dystrybucyjną</w:t>
      </w:r>
    </w:p>
    <w:p w14:paraId="5734567F" w14:textId="3BF0822E" w:rsidR="00EE41FA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Calibri" w:cstheme="minorHAnsi"/>
          <w:b/>
          <w:bCs/>
          <w:sz w:val="21"/>
          <w:szCs w:val="21"/>
          <w:lang w:eastAsia="zh-CN"/>
        </w:rPr>
        <w:t>Ustawa Pe</w:t>
      </w:r>
      <w:r w:rsidRPr="00E42D2F">
        <w:rPr>
          <w:rFonts w:eastAsia="Calibri" w:cstheme="minorHAnsi"/>
          <w:sz w:val="21"/>
          <w:szCs w:val="21"/>
          <w:lang w:eastAsia="zh-CN"/>
        </w:rPr>
        <w:t xml:space="preserve"> - ustawa z dnia 10 kwietnia 1997 r. Prawo energetyczne (</w:t>
      </w:r>
      <w:proofErr w:type="spellStart"/>
      <w:r w:rsidR="00995330" w:rsidRPr="00E42D2F">
        <w:rPr>
          <w:rFonts w:eastAsia="Calibri" w:cstheme="minorHAnsi"/>
          <w:sz w:val="21"/>
          <w:szCs w:val="21"/>
          <w:lang w:eastAsia="zh-CN"/>
        </w:rPr>
        <w:t>t.j</w:t>
      </w:r>
      <w:proofErr w:type="spellEnd"/>
      <w:r w:rsidR="00995330" w:rsidRPr="00E42D2F">
        <w:rPr>
          <w:rFonts w:eastAsia="Calibri" w:cstheme="minorHAnsi"/>
          <w:sz w:val="21"/>
          <w:szCs w:val="21"/>
          <w:lang w:eastAsia="zh-CN"/>
        </w:rPr>
        <w:t>. Dz.U. 2022, poz. 1385</w:t>
      </w:r>
      <w:r w:rsidR="009D15A3">
        <w:rPr>
          <w:rFonts w:eastAsia="Calibri" w:cstheme="minorHAnsi"/>
          <w:sz w:val="21"/>
          <w:szCs w:val="21"/>
          <w:lang w:eastAsia="zh-CN"/>
        </w:rPr>
        <w:t xml:space="preserve"> ze zm.</w:t>
      </w:r>
      <w:r w:rsidR="00995330" w:rsidRPr="00E42D2F">
        <w:rPr>
          <w:rFonts w:eastAsia="Calibri" w:cstheme="minorHAnsi"/>
          <w:sz w:val="21"/>
          <w:szCs w:val="21"/>
          <w:lang w:eastAsia="zh-CN"/>
        </w:rPr>
        <w:t xml:space="preserve">) </w:t>
      </w:r>
      <w:r w:rsidRPr="00E42D2F">
        <w:rPr>
          <w:rFonts w:eastAsia="Calibri" w:cstheme="minorHAnsi"/>
          <w:sz w:val="21"/>
          <w:szCs w:val="21"/>
          <w:lang w:eastAsia="zh-CN"/>
        </w:rPr>
        <w:t>wraz z aktami wykonawczymi,</w:t>
      </w:r>
    </w:p>
    <w:p w14:paraId="42350CB4" w14:textId="2BF8C1AB" w:rsidR="00995330" w:rsidRPr="00E42D2F" w:rsidRDefault="00EE41FA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Calibri" w:cstheme="minorHAnsi"/>
          <w:b/>
          <w:sz w:val="21"/>
          <w:szCs w:val="21"/>
          <w:lang w:eastAsia="zh-CN"/>
        </w:rPr>
        <w:t xml:space="preserve">Ustawa Pzp </w:t>
      </w:r>
      <w:r w:rsidRPr="00E42D2F">
        <w:rPr>
          <w:rFonts w:eastAsia="Calibri" w:cstheme="minorHAnsi"/>
          <w:sz w:val="21"/>
          <w:szCs w:val="21"/>
          <w:lang w:eastAsia="zh-CN"/>
        </w:rPr>
        <w:t>- ustawa z dnia 11 września 2019 r. - Prawo zamówień publicznych (</w:t>
      </w:r>
      <w:proofErr w:type="spellStart"/>
      <w:r w:rsidRPr="00E42D2F">
        <w:rPr>
          <w:rFonts w:eastAsia="Calibri" w:cstheme="minorHAnsi"/>
          <w:sz w:val="21"/>
          <w:szCs w:val="21"/>
          <w:lang w:eastAsia="zh-CN"/>
        </w:rPr>
        <w:t>t.j</w:t>
      </w:r>
      <w:proofErr w:type="spellEnd"/>
      <w:r w:rsidRPr="00E42D2F">
        <w:rPr>
          <w:rFonts w:eastAsia="Calibri" w:cstheme="minorHAnsi"/>
          <w:sz w:val="21"/>
          <w:szCs w:val="21"/>
          <w:lang w:eastAsia="zh-CN"/>
        </w:rPr>
        <w:t xml:space="preserve">. Dz.U. z </w:t>
      </w:r>
      <w:r w:rsidR="00C045FC">
        <w:rPr>
          <w:rFonts w:eastAsia="Calibri" w:cstheme="minorHAnsi"/>
          <w:sz w:val="21"/>
          <w:szCs w:val="21"/>
          <w:lang w:eastAsia="zh-CN"/>
        </w:rPr>
        <w:br/>
      </w:r>
      <w:r w:rsidRPr="00E42D2F">
        <w:rPr>
          <w:rFonts w:eastAsia="Calibri" w:cstheme="minorHAnsi"/>
          <w:sz w:val="21"/>
          <w:szCs w:val="21"/>
          <w:lang w:eastAsia="zh-CN"/>
        </w:rPr>
        <w:t>202</w:t>
      </w:r>
      <w:r w:rsidR="00995330" w:rsidRPr="00E42D2F">
        <w:rPr>
          <w:rFonts w:eastAsia="Calibri" w:cstheme="minorHAnsi"/>
          <w:sz w:val="21"/>
          <w:szCs w:val="21"/>
          <w:lang w:eastAsia="zh-CN"/>
        </w:rPr>
        <w:t>2</w:t>
      </w:r>
      <w:r w:rsidRPr="00E42D2F">
        <w:rPr>
          <w:rFonts w:eastAsia="Calibri" w:cstheme="minorHAnsi"/>
          <w:sz w:val="21"/>
          <w:szCs w:val="21"/>
          <w:lang w:eastAsia="zh-CN"/>
        </w:rPr>
        <w:t xml:space="preserve"> r., poz. </w:t>
      </w:r>
      <w:r w:rsidR="00995330" w:rsidRPr="00E42D2F">
        <w:rPr>
          <w:rFonts w:eastAsia="Calibri" w:cstheme="minorHAnsi"/>
          <w:sz w:val="21"/>
          <w:szCs w:val="21"/>
          <w:lang w:eastAsia="zh-CN"/>
        </w:rPr>
        <w:t>1710</w:t>
      </w:r>
      <w:r w:rsidR="009D15A3">
        <w:rPr>
          <w:rFonts w:eastAsia="Calibri" w:cstheme="minorHAnsi"/>
          <w:sz w:val="21"/>
          <w:szCs w:val="21"/>
          <w:lang w:eastAsia="zh-CN"/>
        </w:rPr>
        <w:t xml:space="preserve"> ze zm.</w:t>
      </w:r>
      <w:r w:rsidRPr="00E42D2F">
        <w:rPr>
          <w:rFonts w:eastAsia="Calibri" w:cstheme="minorHAnsi"/>
          <w:sz w:val="21"/>
          <w:szCs w:val="21"/>
          <w:lang w:eastAsia="zh-CN"/>
        </w:rPr>
        <w:t>),</w:t>
      </w:r>
    </w:p>
    <w:p w14:paraId="5CCE79A6" w14:textId="62280AEB" w:rsidR="00995330" w:rsidRPr="00E42D2F" w:rsidRDefault="00995330" w:rsidP="00E42D2F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280" w:lineRule="atLeast"/>
        <w:ind w:left="851" w:hanging="491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Ustawa sankcyjna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- Ustawa z dnia 13 kwietnia 2022r. o szczególnych rozwiązaniach w zakresie przeciwdziałania wspieraniu agresji na Ukrainę oraz służących ochronie bezpieczeństwa narodowego (Dz.U. 2022, poz. 835</w:t>
      </w:r>
      <w:r w:rsidR="006B7885">
        <w:rPr>
          <w:rFonts w:eastAsia="Times New Roman" w:cstheme="minorHAnsi"/>
          <w:sz w:val="21"/>
          <w:szCs w:val="21"/>
          <w:lang w:eastAsia="pl-PL"/>
        </w:rPr>
        <w:t xml:space="preserve"> ze zm</w:t>
      </w:r>
      <w:r w:rsidR="00CB0725">
        <w:rPr>
          <w:rFonts w:eastAsia="Times New Roman" w:cstheme="minorHAnsi"/>
          <w:sz w:val="21"/>
          <w:szCs w:val="21"/>
          <w:lang w:eastAsia="pl-PL"/>
        </w:rPr>
        <w:t>.</w:t>
      </w:r>
      <w:r w:rsidRPr="00E42D2F">
        <w:rPr>
          <w:rFonts w:eastAsia="Times New Roman" w:cstheme="minorHAnsi"/>
          <w:sz w:val="21"/>
          <w:szCs w:val="21"/>
          <w:lang w:eastAsia="pl-PL"/>
        </w:rPr>
        <w:t>).</w:t>
      </w:r>
    </w:p>
    <w:p w14:paraId="71537B58" w14:textId="77777777" w:rsidR="00EE41FA" w:rsidRPr="00E42D2F" w:rsidRDefault="00EE41FA" w:rsidP="00E42D2F">
      <w:pPr>
        <w:autoSpaceDE w:val="0"/>
        <w:autoSpaceDN w:val="0"/>
        <w:adjustRightInd w:val="0"/>
        <w:spacing w:line="280" w:lineRule="atLeast"/>
        <w:ind w:left="851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2AAFDA87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bCs/>
          <w:sz w:val="21"/>
          <w:szCs w:val="21"/>
          <w:lang w:eastAsia="pl-PL"/>
        </w:rPr>
      </w:pPr>
    </w:p>
    <w:p w14:paraId="375F34C0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§2</w:t>
      </w:r>
    </w:p>
    <w:p w14:paraId="5A777D12" w14:textId="43F2339E" w:rsidR="00EE41FA" w:rsidRPr="00E42D2F" w:rsidRDefault="00EE41FA" w:rsidP="00E42D2F">
      <w:pPr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Kompleksowa dostawa gazu odbywać się będzie zgodnie z przepisami </w:t>
      </w:r>
      <w:r w:rsidR="00DB3D4A">
        <w:rPr>
          <w:rFonts w:eastAsia="Times New Roman" w:cstheme="minorHAnsi"/>
          <w:sz w:val="21"/>
          <w:szCs w:val="21"/>
          <w:lang w:eastAsia="pl-PL"/>
        </w:rPr>
        <w:t>U</w:t>
      </w:r>
      <w:r w:rsidRPr="00E42D2F">
        <w:rPr>
          <w:rFonts w:eastAsia="Times New Roman" w:cstheme="minorHAnsi"/>
          <w:sz w:val="21"/>
          <w:szCs w:val="21"/>
          <w:lang w:eastAsia="pl-PL"/>
        </w:rPr>
        <w:t>stawy Pe</w:t>
      </w:r>
      <w:r w:rsidR="00DB3D4A">
        <w:rPr>
          <w:rFonts w:eastAsia="Times New Roman" w:cstheme="minorHAnsi"/>
          <w:sz w:val="21"/>
          <w:szCs w:val="21"/>
          <w:lang w:eastAsia="pl-PL"/>
        </w:rPr>
        <w:t xml:space="preserve"> oraz 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obowiązującymi rozporządzeniami do ww. ustawy oraz przepisami ustawy z dnia 23 kwietnia 1964 r. - Kodeks Cywilny, zwanej dalej „Kodeks Cywilny”, zasadami określonymi w koncesjach, postanowieniach Umowy oraz w oparciu o Ustawę Pzp. </w:t>
      </w:r>
    </w:p>
    <w:p w14:paraId="3505F4C8" w14:textId="6CA5DBA6" w:rsidR="00EE41FA" w:rsidRPr="006B7885" w:rsidRDefault="00EE41FA" w:rsidP="00E42D2F">
      <w:pPr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6B7885">
        <w:rPr>
          <w:rFonts w:eastAsia="Times New Roman" w:cstheme="minorHAnsi"/>
          <w:sz w:val="21"/>
          <w:szCs w:val="21"/>
          <w:lang w:eastAsia="pl-PL"/>
        </w:rPr>
        <w:t>Zamawiający oświadcza, że posiada tytuł prawny do korzystania z obiekt</w:t>
      </w:r>
      <w:r w:rsidR="007247C6" w:rsidRPr="006B7885">
        <w:rPr>
          <w:rFonts w:eastAsia="Times New Roman" w:cstheme="minorHAnsi"/>
          <w:sz w:val="21"/>
          <w:szCs w:val="21"/>
          <w:lang w:eastAsia="pl-PL"/>
        </w:rPr>
        <w:t>u</w:t>
      </w:r>
      <w:r w:rsidRPr="006B7885">
        <w:rPr>
          <w:rFonts w:eastAsia="Times New Roman" w:cstheme="minorHAnsi"/>
          <w:sz w:val="21"/>
          <w:szCs w:val="21"/>
          <w:lang w:eastAsia="pl-PL"/>
        </w:rPr>
        <w:t xml:space="preserve"> (miejsc</w:t>
      </w:r>
      <w:r w:rsidR="007247C6" w:rsidRPr="006B7885">
        <w:rPr>
          <w:rFonts w:eastAsia="Times New Roman" w:cstheme="minorHAnsi"/>
          <w:sz w:val="21"/>
          <w:szCs w:val="21"/>
          <w:lang w:eastAsia="pl-PL"/>
        </w:rPr>
        <w:t>a</w:t>
      </w:r>
      <w:r w:rsidRPr="006B7885">
        <w:rPr>
          <w:rFonts w:eastAsia="Times New Roman" w:cstheme="minorHAnsi"/>
          <w:sz w:val="21"/>
          <w:szCs w:val="21"/>
          <w:lang w:eastAsia="pl-PL"/>
        </w:rPr>
        <w:t xml:space="preserve"> odbioru gazu)</w:t>
      </w:r>
      <w:r w:rsidR="007247C6" w:rsidRPr="006B7885">
        <w:rPr>
          <w:rFonts w:eastAsia="Times New Roman" w:cstheme="minorHAnsi"/>
          <w:sz w:val="21"/>
          <w:szCs w:val="21"/>
          <w:lang w:eastAsia="pl-PL"/>
        </w:rPr>
        <w:t>.</w:t>
      </w:r>
    </w:p>
    <w:p w14:paraId="408C5CF2" w14:textId="31E864CB" w:rsidR="00EE41FA" w:rsidRPr="00E42D2F" w:rsidRDefault="00EE41FA" w:rsidP="00E42D2F">
      <w:pPr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Calibri" w:cstheme="minorHAnsi"/>
          <w:sz w:val="21"/>
          <w:szCs w:val="21"/>
        </w:rPr>
        <w:t xml:space="preserve">Wszystkie techniczne warunki dostarczania paliwa gazowego są zgodne z postanowieniami </w:t>
      </w:r>
      <w:proofErr w:type="spellStart"/>
      <w:r w:rsidRPr="00E42D2F">
        <w:rPr>
          <w:rFonts w:eastAsia="Calibri" w:cstheme="minorHAnsi"/>
          <w:sz w:val="21"/>
          <w:szCs w:val="21"/>
        </w:rPr>
        <w:t>IRiESP</w:t>
      </w:r>
      <w:proofErr w:type="spellEnd"/>
      <w:r w:rsidRPr="00E42D2F">
        <w:rPr>
          <w:rFonts w:eastAsia="Calibri" w:cstheme="minorHAnsi"/>
          <w:sz w:val="21"/>
          <w:szCs w:val="21"/>
        </w:rPr>
        <w:t xml:space="preserve"> i/lub </w:t>
      </w:r>
      <w:proofErr w:type="spellStart"/>
      <w:r w:rsidRPr="00E42D2F">
        <w:rPr>
          <w:rFonts w:eastAsia="Calibri" w:cstheme="minorHAnsi"/>
          <w:sz w:val="21"/>
          <w:szCs w:val="21"/>
        </w:rPr>
        <w:t>IRiESD</w:t>
      </w:r>
      <w:proofErr w:type="spellEnd"/>
      <w:r w:rsidRPr="00E42D2F">
        <w:rPr>
          <w:rFonts w:eastAsia="Calibri" w:cstheme="minorHAnsi"/>
          <w:sz w:val="21"/>
          <w:szCs w:val="21"/>
        </w:rPr>
        <w:t xml:space="preserve"> odpowiedniego Operatora i przez niego określone.</w:t>
      </w:r>
    </w:p>
    <w:p w14:paraId="63D683E8" w14:textId="77777777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theme="minorHAnsi"/>
          <w:b/>
          <w:sz w:val="21"/>
          <w:szCs w:val="21"/>
          <w:lang w:eastAsia="pl-PL"/>
        </w:rPr>
      </w:pPr>
    </w:p>
    <w:p w14:paraId="378F4CE0" w14:textId="77777777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§3</w:t>
      </w:r>
    </w:p>
    <w:p w14:paraId="0F84EEF1" w14:textId="77777777" w:rsidR="00EE41FA" w:rsidRPr="00E42D2F" w:rsidRDefault="00EE41FA" w:rsidP="00E42D2F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Dostawy gazu odbywać się będą za pośrednictwem sieci dystrybucyjnej należącej do </w:t>
      </w:r>
      <w:r w:rsidRPr="00E42D2F">
        <w:rPr>
          <w:rFonts w:eastAsia="Times New Roman" w:cstheme="minorHAnsi"/>
          <w:bCs/>
          <w:sz w:val="21"/>
          <w:szCs w:val="21"/>
          <w:lang w:eastAsia="pl-PL"/>
        </w:rPr>
        <w:t>Operatora Systemu Dystrybucji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. </w:t>
      </w:r>
    </w:p>
    <w:p w14:paraId="79CF448D" w14:textId="77777777" w:rsidR="00EE41FA" w:rsidRPr="00E42D2F" w:rsidRDefault="00EE41FA" w:rsidP="00E42D2F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Wykonawca oświadcza, że posiada koncesję na obrót paliwami gazowymi o numerze </w:t>
      </w:r>
      <w:r w:rsidRPr="00EF204B">
        <w:rPr>
          <w:rFonts w:eastAsia="Times New Roman" w:cstheme="minorHAnsi"/>
          <w:sz w:val="21"/>
          <w:szCs w:val="21"/>
          <w:highlight w:val="lightGray"/>
          <w:lang w:eastAsia="pl-PL"/>
        </w:rPr>
        <w:t>…………………..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wydaną przez Prezesa Urzędu Regulacji Energetyki w dniu </w:t>
      </w:r>
      <w:r w:rsidRPr="00EF204B">
        <w:rPr>
          <w:rFonts w:eastAsia="Times New Roman" w:cstheme="minorHAnsi"/>
          <w:sz w:val="21"/>
          <w:szCs w:val="21"/>
          <w:highlight w:val="lightGray"/>
          <w:lang w:eastAsia="pl-PL"/>
        </w:rPr>
        <w:t>…………...,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której okres ważności jest nie krótszy niż okres obowiązywania niniejszej Umowy.</w:t>
      </w:r>
    </w:p>
    <w:p w14:paraId="1F85CD7C" w14:textId="77777777" w:rsidR="00EE41FA" w:rsidRPr="00E42D2F" w:rsidRDefault="00EE41FA" w:rsidP="00E42D2F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Wykonawca oświadcza, że posiada koncesję na dystrybucję paliw gazowych o numerze </w:t>
      </w:r>
      <w:r w:rsidRPr="00EF204B">
        <w:rPr>
          <w:rFonts w:eastAsia="Times New Roman" w:cstheme="minorHAnsi"/>
          <w:sz w:val="21"/>
          <w:szCs w:val="21"/>
          <w:highlight w:val="lightGray"/>
          <w:lang w:eastAsia="pl-PL"/>
        </w:rPr>
        <w:t>…………….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wydaną przez Prezesa Urzędu Regulacji Energetyki w dniu </w:t>
      </w:r>
      <w:r w:rsidRPr="00EF204B">
        <w:rPr>
          <w:rFonts w:eastAsia="Times New Roman" w:cstheme="minorHAnsi"/>
          <w:sz w:val="21"/>
          <w:szCs w:val="21"/>
          <w:highlight w:val="lightGray"/>
          <w:lang w:eastAsia="pl-PL"/>
        </w:rPr>
        <w:t>………..,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której okres ważności przypada na dzień </w:t>
      </w:r>
      <w:r w:rsidRPr="00EF204B">
        <w:rPr>
          <w:rFonts w:eastAsia="Times New Roman" w:cstheme="minorHAnsi"/>
          <w:sz w:val="21"/>
          <w:szCs w:val="21"/>
          <w:highlight w:val="lightGray"/>
          <w:lang w:eastAsia="pl-PL"/>
        </w:rPr>
        <w:t>………………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.* </w:t>
      </w:r>
      <w:r w:rsidRPr="00E42D2F">
        <w:rPr>
          <w:rFonts w:eastAsia="Times New Roman" w:cstheme="minorHAnsi"/>
          <w:i/>
          <w:sz w:val="21"/>
          <w:szCs w:val="21"/>
          <w:lang w:eastAsia="pl-PL"/>
        </w:rPr>
        <w:t>(skreślić jeśli nie dotyczy)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/ Wykonawca nie będący OSD oświadcza niniejszym, że ma zawartą z OSD umowę dystrybucyjną umożliwiającą sprzedaż gazu ziemnego do obiektów Zamawiającego za pośrednictwem sieci dystrybucyjnej OSD, która obowiązuje przez okres nie krótszy niż okres obowiązywania niniejszej umowy. *</w:t>
      </w:r>
      <w:r w:rsidRPr="00E42D2F">
        <w:rPr>
          <w:rFonts w:eastAsia="Times New Roman" w:cstheme="minorHAnsi"/>
          <w:i/>
          <w:sz w:val="21"/>
          <w:szCs w:val="21"/>
          <w:lang w:eastAsia="pl-PL"/>
        </w:rPr>
        <w:t xml:space="preserve">(skreślić jeśli nie dotyczy) </w:t>
      </w:r>
    </w:p>
    <w:p w14:paraId="6B28D60D" w14:textId="77777777" w:rsidR="00EE41FA" w:rsidRPr="00E42D2F" w:rsidRDefault="00EE41FA" w:rsidP="00E42D2F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lastRenderedPageBreak/>
        <w:t>Wykonawca przez cały okres obowiązywania Umowy zobowiązany jest do posiadania wszelkich wymaganych prawem pozwoleń, umów, koncesji umożliwiających Wykonawcy wykonanie przedmiotu Umowy.</w:t>
      </w:r>
    </w:p>
    <w:p w14:paraId="18A89FEB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b/>
          <w:bCs/>
          <w:sz w:val="21"/>
          <w:szCs w:val="21"/>
          <w:lang w:eastAsia="pl-PL"/>
        </w:rPr>
      </w:pPr>
    </w:p>
    <w:p w14:paraId="180BC321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Przedmiot Umowy i podstawowe zasady realizacji Umowy</w:t>
      </w:r>
    </w:p>
    <w:p w14:paraId="16498AC7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§4</w:t>
      </w:r>
    </w:p>
    <w:p w14:paraId="424FED94" w14:textId="77777777" w:rsidR="007247C6" w:rsidRDefault="00EE41FA" w:rsidP="00E42D2F">
      <w:pPr>
        <w:numPr>
          <w:ilvl w:val="0"/>
          <w:numId w:val="23"/>
        </w:numPr>
        <w:spacing w:line="280" w:lineRule="atLeast"/>
        <w:ind w:left="284" w:hanging="284"/>
        <w:jc w:val="both"/>
        <w:rPr>
          <w:rFonts w:eastAsia="Times New Roman" w:cstheme="minorHAnsi"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sz w:val="21"/>
          <w:szCs w:val="21"/>
          <w:lang w:eastAsia="pl-PL"/>
        </w:rPr>
        <w:t xml:space="preserve">Przedmiotem Umowy jest kompleksowa dostawa gazu ziemnego wysokometanowego o symbolu E do </w:t>
      </w:r>
    </w:p>
    <w:p w14:paraId="115C5811" w14:textId="40A60C57" w:rsidR="007247C6" w:rsidRDefault="007247C6" w:rsidP="007247C6">
      <w:pPr>
        <w:spacing w:line="280" w:lineRule="atLeast"/>
        <w:ind w:left="284"/>
        <w:jc w:val="both"/>
        <w:rPr>
          <w:rFonts w:eastAsia="Times New Roman" w:cstheme="minorHAnsi"/>
          <w:bCs/>
          <w:sz w:val="21"/>
          <w:szCs w:val="21"/>
          <w:lang w:eastAsia="pl-PL"/>
        </w:rPr>
      </w:pPr>
      <w:r>
        <w:rPr>
          <w:rFonts w:eastAsia="Times New Roman" w:cstheme="minorHAnsi"/>
          <w:bCs/>
          <w:sz w:val="21"/>
          <w:szCs w:val="21"/>
          <w:lang w:eastAsia="pl-PL"/>
        </w:rPr>
        <w:t xml:space="preserve">Obiektu szczegółowo opisanego w </w:t>
      </w:r>
      <w:r w:rsidRPr="007247C6">
        <w:rPr>
          <w:rFonts w:eastAsia="Times New Roman" w:cstheme="minorHAnsi"/>
          <w:b/>
          <w:i/>
          <w:iCs/>
          <w:sz w:val="21"/>
          <w:szCs w:val="21"/>
          <w:lang w:eastAsia="pl-PL"/>
        </w:rPr>
        <w:t>Załączniku nr 1</w:t>
      </w:r>
      <w:r>
        <w:rPr>
          <w:rFonts w:eastAsia="Times New Roman" w:cstheme="minorHAnsi"/>
          <w:bCs/>
          <w:sz w:val="21"/>
          <w:szCs w:val="21"/>
          <w:lang w:eastAsia="pl-PL"/>
        </w:rPr>
        <w:t xml:space="preserve"> do Umowy.</w:t>
      </w:r>
    </w:p>
    <w:p w14:paraId="1E5DBA34" w14:textId="0F5A2C26" w:rsidR="00EE41FA" w:rsidRPr="00E42D2F" w:rsidRDefault="00AA5C6C" w:rsidP="00E42D2F">
      <w:pPr>
        <w:numPr>
          <w:ilvl w:val="0"/>
          <w:numId w:val="23"/>
        </w:numPr>
        <w:spacing w:line="280" w:lineRule="atLeast"/>
        <w:ind w:left="284" w:hanging="284"/>
        <w:jc w:val="both"/>
        <w:rPr>
          <w:rFonts w:eastAsia="Times New Roman" w:cstheme="minorHAnsi"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PPG</w:t>
      </w:r>
      <w:r w:rsidR="00EE41FA" w:rsidRPr="00E42D2F">
        <w:rPr>
          <w:rFonts w:eastAsia="Times New Roman" w:cstheme="minorHAnsi"/>
          <w:bCs/>
          <w:sz w:val="21"/>
          <w:szCs w:val="21"/>
          <w:lang w:eastAsia="pl-PL"/>
        </w:rPr>
        <w:t xml:space="preserve"> opisanych w </w:t>
      </w:r>
      <w:r w:rsidR="00EE41FA" w:rsidRPr="00E42D2F">
        <w:rPr>
          <w:rFonts w:eastAsia="Times New Roman" w:cstheme="minorHAnsi"/>
          <w:b/>
          <w:bCs/>
          <w:i/>
          <w:sz w:val="21"/>
          <w:szCs w:val="21"/>
          <w:lang w:eastAsia="pl-PL"/>
        </w:rPr>
        <w:t>Załączniku nr 1</w:t>
      </w:r>
      <w:r w:rsidR="00EE41FA" w:rsidRPr="00E42D2F">
        <w:rPr>
          <w:rFonts w:eastAsia="Times New Roman" w:cstheme="minorHAnsi"/>
          <w:bCs/>
          <w:sz w:val="21"/>
          <w:szCs w:val="21"/>
          <w:lang w:eastAsia="pl-PL"/>
        </w:rPr>
        <w:t xml:space="preserve"> do Umowy. Wykonawca zobowiązany jest dostarczać paliwa gazowe o cieple spalania oraz parametrach jakościowych określonych w Taryfie OSD oraz zgodnie z obowiązującymi przepisami.</w:t>
      </w:r>
    </w:p>
    <w:p w14:paraId="0CBD226D" w14:textId="19DCF9CB" w:rsidR="00EE41FA" w:rsidRPr="00E42D2F" w:rsidRDefault="00EE41FA" w:rsidP="00E42D2F">
      <w:pPr>
        <w:numPr>
          <w:ilvl w:val="0"/>
          <w:numId w:val="23"/>
        </w:numPr>
        <w:spacing w:line="280" w:lineRule="atLeast"/>
        <w:ind w:left="284" w:hanging="284"/>
        <w:jc w:val="both"/>
        <w:rPr>
          <w:rFonts w:eastAsia="Times New Roman" w:cstheme="minorHAnsi"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</w:rPr>
        <w:t xml:space="preserve">Usługę dystrybucji paliwa gazowego będzie wykonywał Operator Systemu Dystrybucyjnego. Dla potrzeb Umowy jest to Polska Spółka Gazownictwa sp. z o.o. Oddział </w:t>
      </w:r>
      <w:r w:rsidRPr="00EF204B">
        <w:rPr>
          <w:rFonts w:eastAsia="Times New Roman" w:cstheme="minorHAnsi"/>
          <w:sz w:val="21"/>
          <w:szCs w:val="21"/>
          <w:highlight w:val="lightGray"/>
        </w:rPr>
        <w:t>……………</w:t>
      </w:r>
      <w:r w:rsidRPr="00E42D2F">
        <w:rPr>
          <w:rFonts w:eastAsia="Times New Roman" w:cstheme="minorHAnsi"/>
          <w:sz w:val="21"/>
          <w:szCs w:val="21"/>
        </w:rPr>
        <w:t xml:space="preserve"> . </w:t>
      </w:r>
    </w:p>
    <w:p w14:paraId="4EDE78A7" w14:textId="1C490261" w:rsidR="00EE41FA" w:rsidRPr="00E42D2F" w:rsidRDefault="00EE41FA" w:rsidP="00E42D2F">
      <w:pPr>
        <w:numPr>
          <w:ilvl w:val="0"/>
          <w:numId w:val="23"/>
        </w:numPr>
        <w:spacing w:line="280" w:lineRule="atLeast"/>
        <w:ind w:left="284" w:hanging="284"/>
        <w:jc w:val="both"/>
        <w:rPr>
          <w:rFonts w:eastAsia="Times New Roman" w:cstheme="minorHAnsi"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</w:rPr>
        <w:t xml:space="preserve">Zamawiający przekazuje niniejszym </w:t>
      </w:r>
      <w:r w:rsidRPr="00E42D2F">
        <w:rPr>
          <w:rFonts w:eastAsia="Times New Roman" w:cstheme="minorHAnsi"/>
          <w:i/>
          <w:iCs/>
          <w:sz w:val="21"/>
          <w:szCs w:val="21"/>
        </w:rPr>
        <w:t>Oświadczeni</w:t>
      </w:r>
      <w:r w:rsidR="00156F35" w:rsidRPr="00E42D2F">
        <w:rPr>
          <w:rFonts w:eastAsia="Times New Roman" w:cstheme="minorHAnsi"/>
          <w:i/>
          <w:iCs/>
          <w:sz w:val="21"/>
          <w:szCs w:val="21"/>
        </w:rPr>
        <w:t>e</w:t>
      </w:r>
      <w:r w:rsidRPr="00E42D2F">
        <w:rPr>
          <w:rFonts w:eastAsia="Times New Roman" w:cstheme="minorHAnsi"/>
          <w:i/>
          <w:iCs/>
          <w:sz w:val="21"/>
          <w:szCs w:val="21"/>
        </w:rPr>
        <w:t xml:space="preserve"> w sprawie przeznaczenia nabywanego paliwa gazowego</w:t>
      </w:r>
      <w:r w:rsidR="00DB3D4A">
        <w:rPr>
          <w:rFonts w:eastAsia="Times New Roman" w:cstheme="minorHAnsi"/>
          <w:i/>
          <w:iCs/>
          <w:sz w:val="21"/>
          <w:szCs w:val="21"/>
        </w:rPr>
        <w:t xml:space="preserve"> </w:t>
      </w:r>
      <w:r w:rsidR="00DB3D4A" w:rsidRPr="00DB3D4A">
        <w:rPr>
          <w:rFonts w:eastAsia="Times New Roman" w:cstheme="minorHAnsi"/>
          <w:i/>
          <w:iCs/>
          <w:sz w:val="21"/>
          <w:szCs w:val="21"/>
        </w:rPr>
        <w:t>na potrzeby naliczania podatku akcyzowego</w:t>
      </w:r>
      <w:r w:rsidRPr="00E42D2F">
        <w:rPr>
          <w:rFonts w:eastAsia="Times New Roman" w:cstheme="minorHAnsi"/>
          <w:sz w:val="21"/>
          <w:szCs w:val="21"/>
        </w:rPr>
        <w:t>.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O zmianie celu wykorzystywania paliwa gazowego Zamawiający poinformuje Wykonawcę </w:t>
      </w:r>
      <w:r w:rsidR="00DB3D4A">
        <w:rPr>
          <w:rFonts w:eastAsia="Times New Roman" w:cstheme="minorHAnsi"/>
          <w:sz w:val="21"/>
          <w:szCs w:val="21"/>
          <w:lang w:eastAsia="pl-PL"/>
        </w:rPr>
        <w:t xml:space="preserve">nie później niż 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na 7 dni przed planowaną zmianą. </w:t>
      </w:r>
    </w:p>
    <w:p w14:paraId="26012196" w14:textId="4E185660" w:rsidR="00AA5C6C" w:rsidRPr="00E42D2F" w:rsidRDefault="00AA5C6C" w:rsidP="00E42D2F">
      <w:pPr>
        <w:numPr>
          <w:ilvl w:val="0"/>
          <w:numId w:val="23"/>
        </w:numPr>
        <w:spacing w:line="280" w:lineRule="atLeast"/>
        <w:ind w:left="284" w:hanging="284"/>
        <w:jc w:val="both"/>
        <w:rPr>
          <w:rFonts w:eastAsia="Times New Roman" w:cstheme="minorHAnsi"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</w:rPr>
        <w:t xml:space="preserve">Zamawiający przekazuje niniejszym </w:t>
      </w:r>
      <w:r w:rsidRPr="00E42D2F">
        <w:rPr>
          <w:rFonts w:eastAsia="Times New Roman" w:cstheme="minorHAnsi"/>
          <w:i/>
          <w:iCs/>
          <w:sz w:val="21"/>
          <w:szCs w:val="21"/>
        </w:rPr>
        <w:t>Oświadczeni</w:t>
      </w:r>
      <w:r w:rsidR="00156F35" w:rsidRPr="00E42D2F">
        <w:rPr>
          <w:rFonts w:eastAsia="Times New Roman" w:cstheme="minorHAnsi"/>
          <w:i/>
          <w:iCs/>
          <w:sz w:val="21"/>
          <w:szCs w:val="21"/>
        </w:rPr>
        <w:t>e</w:t>
      </w:r>
      <w:r w:rsidRPr="00E42D2F">
        <w:rPr>
          <w:rFonts w:eastAsia="Times New Roman" w:cstheme="minorHAnsi"/>
          <w:i/>
          <w:iCs/>
          <w:sz w:val="21"/>
          <w:szCs w:val="21"/>
        </w:rPr>
        <w:t xml:space="preserve"> odbiorcy paliw gazow</w:t>
      </w:r>
      <w:r w:rsidR="00156F35" w:rsidRPr="00E42D2F">
        <w:rPr>
          <w:rFonts w:eastAsia="Times New Roman" w:cstheme="minorHAnsi"/>
          <w:i/>
          <w:iCs/>
          <w:sz w:val="21"/>
          <w:szCs w:val="21"/>
        </w:rPr>
        <w:t>ych</w:t>
      </w:r>
      <w:r w:rsidRPr="00E42D2F">
        <w:rPr>
          <w:rFonts w:eastAsia="Times New Roman" w:cstheme="minorHAnsi"/>
          <w:sz w:val="21"/>
          <w:szCs w:val="21"/>
        </w:rPr>
        <w:t xml:space="preserve">, o których mowa w art. </w:t>
      </w:r>
      <w:r w:rsidR="004C58B0" w:rsidRPr="004C58B0">
        <w:rPr>
          <w:rFonts w:eastAsia="Times New Roman" w:cstheme="minorHAnsi"/>
          <w:sz w:val="21"/>
          <w:szCs w:val="21"/>
        </w:rPr>
        <w:t>62b</w:t>
      </w:r>
      <w:r w:rsidR="004C58B0">
        <w:rPr>
          <w:rFonts w:eastAsia="Times New Roman" w:cstheme="minorHAnsi"/>
          <w:sz w:val="21"/>
          <w:szCs w:val="21"/>
        </w:rPr>
        <w:t>a</w:t>
      </w:r>
      <w:r w:rsidR="004C58B0" w:rsidRPr="004C58B0">
        <w:rPr>
          <w:rFonts w:eastAsia="Times New Roman" w:cstheme="minorHAnsi"/>
          <w:sz w:val="21"/>
          <w:szCs w:val="21"/>
        </w:rPr>
        <w:t xml:space="preserve"> ust.</w:t>
      </w:r>
      <w:r w:rsidR="004C58B0">
        <w:rPr>
          <w:rFonts w:eastAsia="Times New Roman" w:cstheme="minorHAnsi"/>
          <w:sz w:val="21"/>
          <w:szCs w:val="21"/>
        </w:rPr>
        <w:t>2</w:t>
      </w:r>
      <w:r w:rsidR="004C58B0" w:rsidRPr="004C58B0">
        <w:rPr>
          <w:rFonts w:eastAsia="Times New Roman" w:cstheme="minorHAnsi"/>
          <w:sz w:val="21"/>
          <w:szCs w:val="21"/>
        </w:rPr>
        <w:t xml:space="preserve"> ustawy Pe</w:t>
      </w:r>
      <w:r w:rsidR="003F206C" w:rsidRPr="00E42D2F">
        <w:rPr>
          <w:rFonts w:eastAsia="Times New Roman" w:cstheme="minorHAnsi"/>
          <w:sz w:val="21"/>
          <w:szCs w:val="21"/>
        </w:rPr>
        <w:t xml:space="preserve">, tym samym Zamawiający zobowiązuje się, że będzie nabywał i odbierał paliwo gazowe zgodnie z przeznaczeniem na cele określone w </w:t>
      </w:r>
      <w:r w:rsidR="00DB3D4A">
        <w:rPr>
          <w:rFonts w:eastAsia="Times New Roman" w:cstheme="minorHAnsi"/>
          <w:sz w:val="21"/>
          <w:szCs w:val="21"/>
        </w:rPr>
        <w:t>O</w:t>
      </w:r>
      <w:r w:rsidR="003F206C" w:rsidRPr="00E42D2F">
        <w:rPr>
          <w:rFonts w:eastAsia="Times New Roman" w:cstheme="minorHAnsi"/>
          <w:i/>
          <w:iCs/>
          <w:sz w:val="21"/>
          <w:szCs w:val="21"/>
        </w:rPr>
        <w:t>świadczeniu</w:t>
      </w:r>
      <w:r w:rsidR="003F206C" w:rsidRPr="00E42D2F">
        <w:rPr>
          <w:rFonts w:eastAsia="Times New Roman" w:cstheme="minorHAnsi"/>
          <w:sz w:val="21"/>
          <w:szCs w:val="21"/>
        </w:rPr>
        <w:t>.</w:t>
      </w:r>
    </w:p>
    <w:p w14:paraId="47C77C54" w14:textId="24B89C9B" w:rsidR="00EE41FA" w:rsidRPr="00E42D2F" w:rsidRDefault="00EE41FA" w:rsidP="00E42D2F">
      <w:pPr>
        <w:numPr>
          <w:ilvl w:val="0"/>
          <w:numId w:val="23"/>
        </w:numPr>
        <w:spacing w:line="280" w:lineRule="atLeast"/>
        <w:ind w:left="284" w:hanging="284"/>
        <w:jc w:val="both"/>
        <w:rPr>
          <w:rFonts w:eastAsia="Times New Roman" w:cstheme="minorHAnsi"/>
          <w:bCs/>
          <w:sz w:val="21"/>
          <w:szCs w:val="21"/>
          <w:lang w:eastAsia="pl-PL"/>
        </w:rPr>
      </w:pPr>
      <w:r w:rsidRPr="00E42D2F">
        <w:rPr>
          <w:rFonts w:eastAsia="Calibri" w:cstheme="minorHAnsi"/>
          <w:sz w:val="21"/>
          <w:szCs w:val="21"/>
        </w:rPr>
        <w:t>W sytuacji, gdy niezwłoczne wstrzymanie lub ograniczenie dostarczania Paliwa Gazowego mogłoby powodować zagrożenie bezpieczeństwa życia, zdrowia lub środowiska, bądź uszkodzenie lub zniszczenie obiektów technologicznych Odbiorcy, Wykonawca indywidualnie uzgodni z Zamawiającym – w porozumieniu z OSD - okres po upływie, którego możliwe będzie wstrzymanie lub ograniczenie dostaw Paliwa gazowego do Odbiorcy.</w:t>
      </w:r>
      <w:r w:rsidR="009421D7">
        <w:rPr>
          <w:rFonts w:eastAsia="Calibri" w:cstheme="minorHAnsi"/>
          <w:sz w:val="21"/>
          <w:szCs w:val="21"/>
        </w:rPr>
        <w:t xml:space="preserve"> </w:t>
      </w:r>
    </w:p>
    <w:p w14:paraId="4AF97E4D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§5</w:t>
      </w:r>
    </w:p>
    <w:p w14:paraId="606F3D5E" w14:textId="3BC28D6D" w:rsidR="00EE41FA" w:rsidRPr="009D15A3" w:rsidRDefault="00EE41FA" w:rsidP="00E42D2F">
      <w:pPr>
        <w:numPr>
          <w:ilvl w:val="0"/>
          <w:numId w:val="13"/>
        </w:numPr>
        <w:spacing w:line="280" w:lineRule="atLeast"/>
        <w:ind w:left="284" w:hanging="284"/>
        <w:jc w:val="both"/>
        <w:rPr>
          <w:rFonts w:eastAsia="Times New Roman" w:cstheme="minorHAnsi"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sz w:val="21"/>
          <w:szCs w:val="21"/>
          <w:lang w:eastAsia="pl-PL"/>
        </w:rPr>
        <w:t xml:space="preserve">Łączną ilość paliwa gazowego </w:t>
      </w:r>
      <w:r w:rsidR="006B7885">
        <w:rPr>
          <w:rFonts w:eastAsia="Times New Roman" w:cstheme="minorHAnsi"/>
          <w:bCs/>
          <w:sz w:val="21"/>
          <w:szCs w:val="21"/>
          <w:lang w:eastAsia="pl-PL"/>
        </w:rPr>
        <w:t>dla okresu 6 m-</w:t>
      </w:r>
      <w:proofErr w:type="spellStart"/>
      <w:r w:rsidR="006B7885">
        <w:rPr>
          <w:rFonts w:eastAsia="Times New Roman" w:cstheme="minorHAnsi"/>
          <w:bCs/>
          <w:sz w:val="21"/>
          <w:szCs w:val="21"/>
          <w:lang w:eastAsia="pl-PL"/>
        </w:rPr>
        <w:t>cy</w:t>
      </w:r>
      <w:proofErr w:type="spellEnd"/>
      <w:r w:rsidR="006B7885">
        <w:rPr>
          <w:rFonts w:eastAsia="Times New Roman" w:cstheme="minorHAnsi"/>
          <w:bCs/>
          <w:sz w:val="21"/>
          <w:szCs w:val="21"/>
          <w:lang w:eastAsia="pl-PL"/>
        </w:rPr>
        <w:t xml:space="preserve"> dostaw </w:t>
      </w:r>
      <w:r w:rsidRPr="00E42D2F">
        <w:rPr>
          <w:rFonts w:eastAsia="Times New Roman" w:cstheme="minorHAnsi"/>
          <w:bCs/>
          <w:sz w:val="21"/>
          <w:szCs w:val="21"/>
          <w:lang w:eastAsia="pl-PL"/>
        </w:rPr>
        <w:t xml:space="preserve">prognozuje się na poziomie </w:t>
      </w:r>
      <w:r w:rsidRPr="00EF204B">
        <w:rPr>
          <w:rFonts w:eastAsia="Times New Roman" w:cstheme="minorHAnsi"/>
          <w:b/>
          <w:bCs/>
          <w:sz w:val="21"/>
          <w:szCs w:val="21"/>
          <w:highlight w:val="lightGray"/>
          <w:lang w:eastAsia="pl-PL"/>
        </w:rPr>
        <w:t>………………</w:t>
      </w:r>
      <w:r w:rsidRPr="00E42D2F">
        <w:rPr>
          <w:rFonts w:eastAsia="Times New Roman" w:cstheme="minorHAnsi"/>
          <w:bCs/>
          <w:sz w:val="21"/>
          <w:szCs w:val="21"/>
          <w:lang w:eastAsia="pl-PL"/>
        </w:rPr>
        <w:t xml:space="preserve"> </w:t>
      </w: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kWh</w:t>
      </w:r>
      <w:r w:rsidR="0058721F">
        <w:rPr>
          <w:rFonts w:eastAsia="Times New Roman" w:cstheme="minorHAnsi"/>
          <w:b/>
          <w:bCs/>
          <w:sz w:val="21"/>
          <w:szCs w:val="21"/>
          <w:lang w:eastAsia="pl-PL"/>
        </w:rPr>
        <w:t xml:space="preserve">, </w:t>
      </w:r>
      <w:r w:rsidR="0058721F" w:rsidRPr="009D15A3">
        <w:rPr>
          <w:rFonts w:eastAsia="Times New Roman" w:cstheme="minorHAnsi"/>
          <w:sz w:val="21"/>
          <w:szCs w:val="21"/>
          <w:lang w:eastAsia="pl-PL"/>
        </w:rPr>
        <w:t xml:space="preserve">przy czym Strony dopuszczają wahanie poboru na poziomie +/-10%  </w:t>
      </w:r>
      <w:r w:rsidR="009D15A3">
        <w:rPr>
          <w:rFonts w:eastAsia="Times New Roman" w:cstheme="minorHAnsi"/>
          <w:sz w:val="21"/>
          <w:szCs w:val="21"/>
          <w:lang w:eastAsia="pl-PL"/>
        </w:rPr>
        <w:t xml:space="preserve">szacowanego </w:t>
      </w:r>
      <w:r w:rsidR="0058721F" w:rsidRPr="009D15A3">
        <w:rPr>
          <w:rFonts w:eastAsia="Times New Roman" w:cstheme="minorHAnsi"/>
          <w:sz w:val="21"/>
          <w:szCs w:val="21"/>
          <w:lang w:eastAsia="pl-PL"/>
        </w:rPr>
        <w:t>zużycia.</w:t>
      </w:r>
      <w:r w:rsidR="006B7885">
        <w:rPr>
          <w:rFonts w:eastAsia="Times New Roman" w:cstheme="minorHAnsi"/>
          <w:sz w:val="21"/>
          <w:szCs w:val="21"/>
          <w:lang w:eastAsia="pl-PL"/>
        </w:rPr>
        <w:t xml:space="preserve"> W związku z faktem, że dostawy rozpocząć się mają w najszybszym możliwym terminie, nie później jednak niż z dniem 01.02.203r. dopuszcza się zmniejszenie zużycia paliwa gazowego proporcjonalnie do okresu dostaw. </w:t>
      </w:r>
    </w:p>
    <w:p w14:paraId="2692207B" w14:textId="139EB736" w:rsidR="00EE41FA" w:rsidRPr="00E42D2F" w:rsidRDefault="00EE41FA" w:rsidP="00E42D2F">
      <w:pPr>
        <w:numPr>
          <w:ilvl w:val="0"/>
          <w:numId w:val="13"/>
        </w:numPr>
        <w:autoSpaceDE w:val="0"/>
        <w:autoSpaceDN w:val="0"/>
        <w:adjustRightInd w:val="0"/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Ewentualna zmiana prognozowanego zużycia nie będzie skutkowała dodatkowymi kosztami dla Zamawiającego (Odbiorcy), poza rozliczeniem za faktycznie zużyte paliwo gazowe wg cen określonych w dokumentacji </w:t>
      </w:r>
      <w:r w:rsidR="00AB2B6E">
        <w:rPr>
          <w:rFonts w:eastAsia="Times New Roman" w:cstheme="minorHAnsi"/>
          <w:sz w:val="21"/>
          <w:szCs w:val="21"/>
          <w:lang w:eastAsia="pl-PL"/>
        </w:rPr>
        <w:t>zamowienia publicznego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i Umowie oraz rozliczeniem za usługi dystrybucji pobranego paliwa gazowego, wg obowiązującej w danym okresie Taryfy Operatora, do sieci którego Zamawiający (Odbiorca) jest przyłączony, z takim zastrzeżeniem że Zamawiający deklaruje odbiór paliwa gazowego na poziomie nie niższym niż </w:t>
      </w:r>
      <w:r w:rsidR="00EF204B">
        <w:rPr>
          <w:rFonts w:eastAsia="Times New Roman" w:cstheme="minorHAnsi"/>
          <w:sz w:val="21"/>
          <w:szCs w:val="21"/>
          <w:lang w:eastAsia="pl-PL"/>
        </w:rPr>
        <w:t>80</w:t>
      </w:r>
      <w:r w:rsidRPr="00E42D2F">
        <w:rPr>
          <w:rFonts w:eastAsia="Times New Roman" w:cstheme="minorHAnsi"/>
          <w:sz w:val="21"/>
          <w:szCs w:val="21"/>
          <w:lang w:eastAsia="pl-PL"/>
        </w:rPr>
        <w:t>% prognozowanego wolumenu (ust.1 powyżej)</w:t>
      </w:r>
      <w:r w:rsidR="00156F35" w:rsidRPr="00E42D2F">
        <w:rPr>
          <w:rFonts w:eastAsia="Times New Roman" w:cstheme="minorHAnsi"/>
          <w:sz w:val="21"/>
          <w:szCs w:val="21"/>
          <w:lang w:eastAsia="pl-PL"/>
        </w:rPr>
        <w:t xml:space="preserve">. </w:t>
      </w:r>
    </w:p>
    <w:p w14:paraId="4EF4E6A6" w14:textId="77777777" w:rsidR="00EE41FA" w:rsidRPr="00E42D2F" w:rsidRDefault="00EE41FA" w:rsidP="00E42D2F">
      <w:pPr>
        <w:numPr>
          <w:ilvl w:val="0"/>
          <w:numId w:val="13"/>
        </w:numPr>
        <w:autoSpaceDE w:val="0"/>
        <w:autoSpaceDN w:val="0"/>
        <w:adjustRightInd w:val="0"/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Ilość sprzedaży paliwa gazowego za dany okres rozliczeniowy ustala się na podstawie rzeczywistych wskazań Układu pomiarowego potwierdzonych przez OSD.</w:t>
      </w:r>
    </w:p>
    <w:p w14:paraId="5F12847D" w14:textId="77777777" w:rsidR="009D15A3" w:rsidRPr="00E42D2F" w:rsidRDefault="009D15A3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p w14:paraId="529CA126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Zobowiązania Stron</w:t>
      </w:r>
    </w:p>
    <w:p w14:paraId="5DDF05F2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§6</w:t>
      </w:r>
    </w:p>
    <w:p w14:paraId="4FF3F845" w14:textId="48C569ED" w:rsidR="00EE41FA" w:rsidRPr="00E42D2F" w:rsidRDefault="00EE41FA" w:rsidP="00E42D2F">
      <w:pPr>
        <w:numPr>
          <w:ilvl w:val="0"/>
          <w:numId w:val="14"/>
        </w:numPr>
        <w:autoSpaceDE w:val="0"/>
        <w:autoSpaceDN w:val="0"/>
        <w:adjustRightInd w:val="0"/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 ramach Umowy Wykonawca zobowiązany jest do zapewnienia nieprzerwanych dostaw gazu ziemnego do punkt</w:t>
      </w:r>
      <w:r w:rsidR="004C58B0">
        <w:rPr>
          <w:rFonts w:eastAsia="Times New Roman" w:cstheme="minorHAnsi"/>
          <w:sz w:val="21"/>
          <w:szCs w:val="21"/>
          <w:lang w:eastAsia="pl-PL"/>
        </w:rPr>
        <w:t>u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odbioru opisan</w:t>
      </w:r>
      <w:r w:rsidR="004C58B0">
        <w:rPr>
          <w:rFonts w:eastAsia="Times New Roman" w:cstheme="minorHAnsi"/>
          <w:sz w:val="21"/>
          <w:szCs w:val="21"/>
          <w:lang w:eastAsia="pl-PL"/>
        </w:rPr>
        <w:t xml:space="preserve">ego 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szczegółowo w </w:t>
      </w:r>
      <w:r w:rsidRPr="00E42D2F">
        <w:rPr>
          <w:rFonts w:eastAsia="Times New Roman" w:cstheme="minorHAnsi"/>
          <w:b/>
          <w:i/>
          <w:sz w:val="21"/>
          <w:szCs w:val="21"/>
          <w:lang w:eastAsia="pl-PL"/>
        </w:rPr>
        <w:t>Załączniku nr 1</w:t>
      </w:r>
      <w:r w:rsidRPr="00E42D2F">
        <w:rPr>
          <w:rFonts w:eastAsia="Times New Roman" w:cstheme="minorHAnsi"/>
          <w:i/>
          <w:sz w:val="21"/>
          <w:szCs w:val="21"/>
          <w:lang w:eastAsia="pl-PL"/>
        </w:rPr>
        <w:t xml:space="preserve"> </w:t>
      </w:r>
      <w:r w:rsidRPr="00E42D2F">
        <w:rPr>
          <w:rFonts w:eastAsia="Times New Roman" w:cstheme="minorHAnsi"/>
          <w:sz w:val="21"/>
          <w:szCs w:val="21"/>
          <w:lang w:eastAsia="pl-PL"/>
        </w:rPr>
        <w:t>do Umowy oraz zapewnienia należytego wykonywania usług związanych z dystrybucją gazu ziemnego.</w:t>
      </w:r>
    </w:p>
    <w:p w14:paraId="5D88435C" w14:textId="77777777" w:rsidR="00EE41FA" w:rsidRPr="00E42D2F" w:rsidRDefault="00EE41FA" w:rsidP="00E42D2F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zobowiązuje się do:</w:t>
      </w:r>
    </w:p>
    <w:p w14:paraId="4F8D0786" w14:textId="77777777" w:rsidR="00EE41FA" w:rsidRPr="00E42D2F" w:rsidRDefault="00EE41FA" w:rsidP="00E42D2F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złożenia OSD, w imieniu własnym i Zamawiającego (Odbiorcy) zgłoszenia o zawarciu Umowy / powiadomienia o zmianie sprzedawcy, </w:t>
      </w:r>
    </w:p>
    <w:p w14:paraId="7066771E" w14:textId="77777777" w:rsidR="00EE41FA" w:rsidRPr="00E42D2F" w:rsidRDefault="00EE41FA" w:rsidP="00E42D2F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reprezentowania Zamawiającego (Odbiorcy) przed OSD w procesie zmiany sprzedawcy. </w:t>
      </w:r>
    </w:p>
    <w:p w14:paraId="25F4B921" w14:textId="1AA08238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Czynności opisane w pkt 1), 2) powyżej Wykonawca podejmie bez zbędnej zwłoki</w:t>
      </w:r>
      <w:r w:rsidR="009D15A3">
        <w:rPr>
          <w:rFonts w:eastAsia="Times New Roman" w:cstheme="minorHAnsi"/>
          <w:sz w:val="21"/>
          <w:szCs w:val="21"/>
          <w:lang w:eastAsia="pl-PL"/>
        </w:rPr>
        <w:t xml:space="preserve">. 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W dniu zawarcia Umowy Zamawiający udzieli Wykonawcy stosownych Pełnomocnictw w tym zakresie. </w:t>
      </w:r>
    </w:p>
    <w:p w14:paraId="386EEAF3" w14:textId="77777777" w:rsidR="00EE41FA" w:rsidRPr="00E42D2F" w:rsidRDefault="00EE41FA" w:rsidP="00E42D2F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lastRenderedPageBreak/>
        <w:t>Wykonawca zobowiązuje się do dokonania wszelkich czynności i uzgodnień z OSD niezbędnych do przeprowadzenia procedury zmiany sprzedawcy. W przypadku zaistnienia okoliczności uniemożliwiających lub opóźniających zmianę sprzedawcy, Wykonawca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 </w:t>
      </w:r>
      <w:r w:rsidRPr="00E42D2F">
        <w:rPr>
          <w:rFonts w:eastAsia="Times New Roman" w:cstheme="minorHAnsi"/>
          <w:sz w:val="21"/>
          <w:szCs w:val="21"/>
          <w:lang w:eastAsia="pl-PL"/>
        </w:rPr>
        <w:t>niezwłocznie poinformuje o tym fakcie Zamawiającego drogą elektroniczną na adres e-mail</w:t>
      </w:r>
      <w:r w:rsidRPr="00EF204B">
        <w:rPr>
          <w:rFonts w:eastAsia="Times New Roman" w:cstheme="minorHAnsi"/>
          <w:sz w:val="21"/>
          <w:szCs w:val="21"/>
          <w:highlight w:val="lightGray"/>
          <w:lang w:eastAsia="pl-PL"/>
        </w:rPr>
        <w:t>……………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.</w:t>
      </w:r>
    </w:p>
    <w:p w14:paraId="12383C74" w14:textId="77777777" w:rsidR="00EE41FA" w:rsidRPr="00E42D2F" w:rsidRDefault="00EE41FA" w:rsidP="00E42D2F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zobowiązany jest do:</w:t>
      </w:r>
    </w:p>
    <w:p w14:paraId="4C9A9012" w14:textId="2BDC900F" w:rsidR="003F206C" w:rsidRPr="00E42D2F" w:rsidRDefault="003F206C" w:rsidP="00E42D2F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Sprzedaży paliwa gazowego oraz świadczenia usług dystrybucji dla PPG wskazan</w:t>
      </w:r>
      <w:r w:rsidR="007247C6">
        <w:rPr>
          <w:rFonts w:eastAsia="Times New Roman" w:cstheme="minorHAnsi"/>
          <w:sz w:val="21"/>
          <w:szCs w:val="21"/>
          <w:lang w:eastAsia="pl-PL"/>
        </w:rPr>
        <w:t>ego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w </w:t>
      </w:r>
      <w:r w:rsidR="007247C6">
        <w:rPr>
          <w:rFonts w:eastAsia="Times New Roman" w:cstheme="minorHAnsi"/>
          <w:b/>
          <w:bCs/>
          <w:i/>
          <w:iCs/>
          <w:sz w:val="21"/>
          <w:szCs w:val="21"/>
          <w:lang w:eastAsia="pl-PL"/>
        </w:rPr>
        <w:t>Z</w:t>
      </w:r>
      <w:r w:rsidRPr="007247C6">
        <w:rPr>
          <w:rFonts w:eastAsia="Times New Roman" w:cstheme="minorHAnsi"/>
          <w:b/>
          <w:bCs/>
          <w:i/>
          <w:iCs/>
          <w:sz w:val="21"/>
          <w:szCs w:val="21"/>
          <w:lang w:eastAsia="pl-PL"/>
        </w:rPr>
        <w:t>ałączniku nr 1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do Umowy,</w:t>
      </w:r>
    </w:p>
    <w:p w14:paraId="697313C2" w14:textId="1ED6EF5A" w:rsidR="003F206C" w:rsidRPr="00E42D2F" w:rsidRDefault="003F206C" w:rsidP="00E42D2F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udostępnienia Zamawiającemu otrzymanych od właściwego OSD danych pomiarowo-rozliczeniowych </w:t>
      </w:r>
      <w:r w:rsidR="00477E54" w:rsidRPr="00E42D2F">
        <w:rPr>
          <w:rFonts w:eastAsia="Times New Roman" w:cstheme="minorHAnsi"/>
          <w:sz w:val="21"/>
          <w:szCs w:val="21"/>
          <w:lang w:eastAsia="pl-PL"/>
        </w:rPr>
        <w:t>na podstawie których Wykonawca dokonuje rozliczeń za pobrane paliwo gazowe i usługi dystrybucji</w:t>
      </w:r>
      <w:r w:rsidRPr="00E42D2F">
        <w:rPr>
          <w:rFonts w:eastAsia="Times New Roman" w:cstheme="minorHAnsi"/>
          <w:sz w:val="21"/>
          <w:szCs w:val="21"/>
          <w:lang w:eastAsia="pl-PL"/>
        </w:rPr>
        <w:t>,</w:t>
      </w:r>
    </w:p>
    <w:p w14:paraId="1273EF42" w14:textId="3011B7D7" w:rsidR="00EE41FA" w:rsidRPr="00E42D2F" w:rsidRDefault="00EE41FA" w:rsidP="00E42D2F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Zapewnienia, na żądanie Zamawiającego, sprawdzenia przez OSD prawidłowości działania układu pomiarowego, którego właścicielem jest OSD, w terminie 14 dni od zgłoszenia,</w:t>
      </w:r>
    </w:p>
    <w:p w14:paraId="04AE6489" w14:textId="77777777" w:rsidR="00EE41FA" w:rsidRPr="00E42D2F" w:rsidRDefault="00EE41FA" w:rsidP="00E42D2F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Zapewnienia, na żądanie Zamawiającego, zlecenia przez OSD niezależnemu laboratorium posiadającemu wymaganą akredytację sprawdzenia prawidłowości działania układu pomiarowego, w terminie 7 dni od dnia zgłoszenia żądania oraz umożliwienia Zamawiającemu zlecenia wykonania dodatkowej ekspertyzy w terminie 30 dni od daty otrzymania wyniku badania laboratoryjnego,</w:t>
      </w:r>
    </w:p>
    <w:p w14:paraId="3153A008" w14:textId="77777777" w:rsidR="00EE41FA" w:rsidRPr="00E42D2F" w:rsidRDefault="00EE41FA" w:rsidP="00E42D2F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Sprawdzenia przez OSD dotrzymania parametrów jakościowych paliwa gazowego, wykonując odpowiednie pomiary, a w przypadku stwierdzenia niezgodności jakości paliwa gazowego z Umową, pokrycia kosztów badań oraz udzielenia stosownej bonifikaty, o której mowa w §8 Umowy,</w:t>
      </w:r>
    </w:p>
    <w:p w14:paraId="702F1896" w14:textId="77777777" w:rsidR="00EE41FA" w:rsidRPr="00E42D2F" w:rsidRDefault="00EE41FA" w:rsidP="00E42D2F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Przyjmowania zgłoszeń i reklamacji dotyczących dostarczania paliwa gazowego</w:t>
      </w:r>
      <w:r w:rsidRPr="00E42D2F">
        <w:rPr>
          <w:rFonts w:eastAsia="Calibri" w:cstheme="minorHAnsi"/>
          <w:sz w:val="21"/>
          <w:szCs w:val="21"/>
        </w:rPr>
        <w:t xml:space="preserve"> 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w godzinach pracy Wykonawcy, tj. </w:t>
      </w:r>
      <w:r w:rsidRPr="00EF204B">
        <w:rPr>
          <w:rFonts w:eastAsia="Times New Roman" w:cstheme="minorHAnsi"/>
          <w:sz w:val="21"/>
          <w:szCs w:val="21"/>
          <w:highlight w:val="lightGray"/>
          <w:lang w:eastAsia="pl-PL"/>
        </w:rPr>
        <w:t>……………………………</w:t>
      </w:r>
    </w:p>
    <w:p w14:paraId="59CF2FD9" w14:textId="77777777" w:rsidR="00EE41FA" w:rsidRPr="00E42D2F" w:rsidRDefault="00EE41FA" w:rsidP="00E42D2F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Dokonywania korekt rozliczeń w przypadku stwierdzenia nieprawidłowości w zainstalowaniu lub działaniu układu pomiarowego oraz w przypadku przyjęcia do rozliczeń błędnych odczytów wskazań układu pomiarowego,</w:t>
      </w:r>
    </w:p>
    <w:p w14:paraId="7C6B6D52" w14:textId="77777777" w:rsidR="00EE41FA" w:rsidRPr="00E42D2F" w:rsidRDefault="00EE41FA" w:rsidP="00E42D2F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Nieodpłatnego udzielania informacji w sprawie rozliczeń.</w:t>
      </w:r>
    </w:p>
    <w:p w14:paraId="404DECA8" w14:textId="77777777" w:rsidR="00EE41FA" w:rsidRPr="00E42D2F" w:rsidRDefault="00EE41FA" w:rsidP="00E42D2F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Na podstawie Umowy Wykonawca zobowiązuje się do zapewnienia bilansowania handlowego w zakresie sprzedaży paliwa gazowego. Tym samym Wykonawca zwalnia Zamawiającego (Odbiorcę) z wszelkich kosztów i obowiązków związanych z bilansowaniem handlowym.</w:t>
      </w:r>
    </w:p>
    <w:p w14:paraId="087CCB44" w14:textId="77777777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64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</w:p>
    <w:p w14:paraId="368EA833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§7</w:t>
      </w:r>
    </w:p>
    <w:p w14:paraId="19D784B8" w14:textId="77777777" w:rsidR="00EE41FA" w:rsidRPr="00E42D2F" w:rsidRDefault="00EE41FA" w:rsidP="00E42D2F">
      <w:pPr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hanging="765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Zamawiający zobowiązuje się do:</w:t>
      </w:r>
    </w:p>
    <w:p w14:paraId="7C0B58A9" w14:textId="77777777" w:rsidR="00EE41FA" w:rsidRPr="00E42D2F" w:rsidRDefault="00EE41FA" w:rsidP="00E42D2F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hanging="841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pobierania gazu ziemnego zgodnie z obowiązującymi przepisami i warunkami Umowy,</w:t>
      </w:r>
    </w:p>
    <w:p w14:paraId="5A555915" w14:textId="77777777" w:rsidR="00EE41FA" w:rsidRPr="00E42D2F" w:rsidRDefault="00EE41FA" w:rsidP="00E42D2F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terminowego regulowania należności za pobrany gaz ziemny oraz usługi przesyłu (zgodnie z obowiązującą Taryfą OSD),</w:t>
      </w:r>
    </w:p>
    <w:p w14:paraId="1747670E" w14:textId="429BBE01" w:rsidR="00EE41FA" w:rsidRPr="00E42D2F" w:rsidRDefault="00EE41FA" w:rsidP="00E42D2F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przestrzegania zapisów ustawy Pe, Taryfy Operatora oraz </w:t>
      </w:r>
      <w:proofErr w:type="spellStart"/>
      <w:r w:rsidRPr="00E42D2F">
        <w:rPr>
          <w:rFonts w:eastAsia="Times New Roman" w:cstheme="minorHAnsi"/>
          <w:sz w:val="21"/>
          <w:szCs w:val="21"/>
          <w:lang w:eastAsia="pl-PL"/>
        </w:rPr>
        <w:t>IRiESD</w:t>
      </w:r>
      <w:proofErr w:type="spellEnd"/>
      <w:r w:rsidRPr="00E42D2F">
        <w:rPr>
          <w:rFonts w:eastAsia="Times New Roman" w:cstheme="minorHAnsi"/>
          <w:sz w:val="21"/>
          <w:szCs w:val="21"/>
          <w:lang w:eastAsia="pl-PL"/>
        </w:rPr>
        <w:t xml:space="preserve">. Zmieniona lub nowa </w:t>
      </w:r>
      <w:proofErr w:type="spellStart"/>
      <w:r w:rsidRPr="00E42D2F">
        <w:rPr>
          <w:rFonts w:eastAsia="Times New Roman" w:cstheme="minorHAnsi"/>
          <w:sz w:val="21"/>
          <w:szCs w:val="21"/>
          <w:lang w:eastAsia="pl-PL"/>
        </w:rPr>
        <w:t>IRiESD</w:t>
      </w:r>
      <w:proofErr w:type="spellEnd"/>
      <w:r w:rsidRPr="00E42D2F">
        <w:rPr>
          <w:rFonts w:eastAsia="Times New Roman" w:cstheme="minorHAnsi"/>
          <w:sz w:val="21"/>
          <w:szCs w:val="21"/>
          <w:lang w:eastAsia="pl-PL"/>
        </w:rPr>
        <w:t xml:space="preserve"> wiąże </w:t>
      </w:r>
      <w:r w:rsidR="00477E54" w:rsidRPr="00E42D2F">
        <w:rPr>
          <w:rFonts w:eastAsia="Times New Roman" w:cstheme="minorHAnsi"/>
          <w:sz w:val="21"/>
          <w:szCs w:val="21"/>
          <w:lang w:eastAsia="pl-PL"/>
        </w:rPr>
        <w:t xml:space="preserve">Zamawiającego / </w:t>
      </w:r>
      <w:r w:rsidRPr="00E42D2F">
        <w:rPr>
          <w:rFonts w:eastAsia="Times New Roman" w:cstheme="minorHAnsi"/>
          <w:sz w:val="21"/>
          <w:szCs w:val="21"/>
          <w:lang w:eastAsia="pl-PL"/>
        </w:rPr>
        <w:t>Odbiorcę, po jej zatwierdzeniu przez Prezesa URE i ogłoszeniu w Biuletynie URE, od dnia określonego w decyzji Prezesa URE</w:t>
      </w:r>
    </w:p>
    <w:p w14:paraId="6BD505C0" w14:textId="16B679F8" w:rsidR="00477E54" w:rsidRPr="006B7885" w:rsidRDefault="00477E54" w:rsidP="00E42D2F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Niezwłocznego poinformowania Wykonawcy o zmianie przeznaczenia paliwa gazowego w stosunku do złożonego w dniu zawarcia Umowy </w:t>
      </w:r>
      <w:r w:rsidRPr="00E42D2F">
        <w:rPr>
          <w:rFonts w:eastAsia="Times New Roman" w:cstheme="minorHAnsi"/>
          <w:i/>
          <w:iCs/>
          <w:sz w:val="21"/>
          <w:szCs w:val="21"/>
        </w:rPr>
        <w:t>Oświadczenie/a odbiorcy paliw gazowych</w:t>
      </w:r>
      <w:r w:rsidRPr="00E42D2F">
        <w:rPr>
          <w:rFonts w:eastAsia="Times New Roman" w:cstheme="minorHAnsi"/>
          <w:sz w:val="21"/>
          <w:szCs w:val="21"/>
        </w:rPr>
        <w:t xml:space="preserve">, o których mowa </w:t>
      </w:r>
      <w:r w:rsidR="00F11DE1" w:rsidRPr="006B7885">
        <w:rPr>
          <w:rFonts w:eastAsia="Times New Roman" w:cstheme="minorHAnsi"/>
          <w:sz w:val="21"/>
          <w:szCs w:val="21"/>
        </w:rPr>
        <w:t xml:space="preserve">62ba ust.2 ustawy Pe </w:t>
      </w:r>
      <w:r w:rsidR="00964752" w:rsidRPr="006B7885">
        <w:rPr>
          <w:rFonts w:eastAsia="Times New Roman" w:cstheme="minorHAnsi"/>
          <w:sz w:val="21"/>
          <w:szCs w:val="21"/>
        </w:rPr>
        <w:t xml:space="preserve">Ustawy </w:t>
      </w:r>
      <w:r w:rsidR="003C1AC3" w:rsidRPr="006B7885">
        <w:rPr>
          <w:rFonts w:eastAsia="Times New Roman" w:cstheme="minorHAnsi"/>
          <w:sz w:val="21"/>
          <w:szCs w:val="21"/>
        </w:rPr>
        <w:t>Pe</w:t>
      </w:r>
      <w:r w:rsidR="00964752" w:rsidRPr="006B7885">
        <w:rPr>
          <w:rFonts w:eastAsia="Times New Roman" w:cstheme="minorHAnsi"/>
          <w:sz w:val="21"/>
          <w:szCs w:val="21"/>
        </w:rPr>
        <w:t>.</w:t>
      </w:r>
    </w:p>
    <w:p w14:paraId="29493132" w14:textId="77777777" w:rsidR="00EE41FA" w:rsidRPr="00E42D2F" w:rsidRDefault="00EE41FA" w:rsidP="00E42D2F">
      <w:pPr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Strony zobowiązują się do:</w:t>
      </w:r>
    </w:p>
    <w:p w14:paraId="77F10BF9" w14:textId="77777777" w:rsidR="00EE41FA" w:rsidRPr="00E42D2F" w:rsidRDefault="00EE41FA" w:rsidP="00E42D2F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niezwłocznego wzajemnego informowania się o zauważonych wadach lub usterkach w układzie pomiarowym oraz innych okolicznościach mających wpływ na rozliczenia za pobrany gaz ziemny lub usługi przesyłu,</w:t>
      </w:r>
    </w:p>
    <w:p w14:paraId="7565543A" w14:textId="77777777" w:rsidR="00EE41FA" w:rsidRPr="00E42D2F" w:rsidRDefault="00EE41FA" w:rsidP="00E42D2F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zapewnienia wzajemnego dostępu do danych oraz wglądu do materiałów stanowiących podstawę do rozliczeń za pobrany gaz ziemny lub usługi przesyłu.</w:t>
      </w:r>
    </w:p>
    <w:p w14:paraId="4F77547C" w14:textId="4736EA50" w:rsidR="00EE41FA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</w:p>
    <w:p w14:paraId="20C7D455" w14:textId="2D298F7B" w:rsidR="007247C6" w:rsidRDefault="007247C6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</w:p>
    <w:p w14:paraId="2FA9DD33" w14:textId="77777777" w:rsidR="007247C6" w:rsidRPr="00E42D2F" w:rsidRDefault="007247C6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</w:p>
    <w:p w14:paraId="2FF0F788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Standardy jakościowe/Bonifikaty</w:t>
      </w:r>
    </w:p>
    <w:p w14:paraId="4A54F81E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§8</w:t>
      </w:r>
    </w:p>
    <w:p w14:paraId="38BF7D54" w14:textId="77777777" w:rsidR="00EE41FA" w:rsidRPr="00E42D2F" w:rsidRDefault="00EE41FA" w:rsidP="00E42D2F">
      <w:pPr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Wykonawca zobowiązuje się zapewnić standardy jakościowe obsługi określone ustawą Pe, </w:t>
      </w:r>
      <w:proofErr w:type="spellStart"/>
      <w:r w:rsidRPr="00E42D2F">
        <w:rPr>
          <w:rFonts w:eastAsia="Times New Roman" w:cstheme="minorHAnsi"/>
          <w:sz w:val="21"/>
          <w:szCs w:val="21"/>
          <w:lang w:eastAsia="pl-PL"/>
        </w:rPr>
        <w:t>IRiESD</w:t>
      </w:r>
      <w:proofErr w:type="spellEnd"/>
      <w:r w:rsidRPr="00E42D2F">
        <w:rPr>
          <w:rFonts w:eastAsia="Times New Roman" w:cstheme="minorHAnsi"/>
          <w:sz w:val="21"/>
          <w:szCs w:val="21"/>
          <w:lang w:eastAsia="pl-PL"/>
        </w:rPr>
        <w:t xml:space="preserve"> i </w:t>
      </w:r>
      <w:proofErr w:type="spellStart"/>
      <w:r w:rsidRPr="00E42D2F">
        <w:rPr>
          <w:rFonts w:eastAsia="Times New Roman" w:cstheme="minorHAnsi"/>
          <w:sz w:val="21"/>
          <w:szCs w:val="21"/>
          <w:lang w:eastAsia="pl-PL"/>
        </w:rPr>
        <w:t>IRiESP</w:t>
      </w:r>
      <w:proofErr w:type="spellEnd"/>
      <w:r w:rsidRPr="00E42D2F">
        <w:rPr>
          <w:rFonts w:eastAsia="Times New Roman" w:cstheme="minorHAnsi"/>
          <w:sz w:val="21"/>
          <w:szCs w:val="21"/>
          <w:lang w:eastAsia="pl-PL"/>
        </w:rPr>
        <w:t xml:space="preserve">. </w:t>
      </w:r>
    </w:p>
    <w:p w14:paraId="2537BE9B" w14:textId="77777777" w:rsidR="00EE41FA" w:rsidRPr="00E42D2F" w:rsidRDefault="00EE41FA" w:rsidP="00E42D2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 przypadku niedotrzymania standardów jakościowych obsługi, określonych obowiązującymi przepisami ustawy Pe, </w:t>
      </w:r>
      <w:proofErr w:type="spellStart"/>
      <w:r w:rsidRPr="00E42D2F">
        <w:rPr>
          <w:rFonts w:eastAsia="Times New Roman" w:cstheme="minorHAnsi"/>
          <w:sz w:val="21"/>
          <w:szCs w:val="21"/>
          <w:lang w:eastAsia="pl-PL"/>
        </w:rPr>
        <w:t>IRiESD</w:t>
      </w:r>
      <w:proofErr w:type="spellEnd"/>
      <w:r w:rsidRPr="00E42D2F">
        <w:rPr>
          <w:rFonts w:eastAsia="Times New Roman" w:cstheme="minorHAnsi"/>
          <w:sz w:val="21"/>
          <w:szCs w:val="21"/>
          <w:lang w:eastAsia="pl-PL"/>
        </w:rPr>
        <w:t xml:space="preserve"> i </w:t>
      </w:r>
      <w:proofErr w:type="spellStart"/>
      <w:r w:rsidRPr="00E42D2F">
        <w:rPr>
          <w:rFonts w:eastAsia="Times New Roman" w:cstheme="minorHAnsi"/>
          <w:sz w:val="21"/>
          <w:szCs w:val="21"/>
          <w:lang w:eastAsia="pl-PL"/>
        </w:rPr>
        <w:t>IRiESP</w:t>
      </w:r>
      <w:proofErr w:type="spellEnd"/>
      <w:r w:rsidRPr="00E42D2F">
        <w:rPr>
          <w:rFonts w:eastAsia="Times New Roman" w:cstheme="minorHAnsi"/>
          <w:sz w:val="21"/>
          <w:szCs w:val="21"/>
          <w:lang w:eastAsia="pl-PL"/>
        </w:rPr>
        <w:t xml:space="preserve">. Wykonawca zobowiązany jest do udzielenia bonifikat wg stawek określonych Ustawą Pe oraz zgodnie z obowiązującymi rozporządzeniami do ww. ustawy lub innym, obowiązującym w chwili zaistnienia przywołanej okoliczności, aktem prawnym. </w:t>
      </w:r>
    </w:p>
    <w:p w14:paraId="7E3CD618" w14:textId="77777777" w:rsidR="00F95018" w:rsidRPr="00E42D2F" w:rsidRDefault="00EE41FA" w:rsidP="00E42D2F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nie ponosi odpowiedzialności za niedostarczenie przedmiotu Umowy do obiektów Zamawiającego (Odbiorcy) w przypadku klęsk żywiołowych, innych przypadków siły wyższej, awarii w systemie oraz awarii sieciowych jeżeli wynikły one bez winy Wykonawcy.</w:t>
      </w:r>
      <w:r w:rsidR="00F95018" w:rsidRPr="00E42D2F">
        <w:rPr>
          <w:rFonts w:eastAsia="Times New Roman" w:cstheme="minorHAnsi"/>
          <w:sz w:val="21"/>
          <w:szCs w:val="21"/>
          <w:lang w:eastAsia="pl-PL"/>
        </w:rPr>
        <w:t xml:space="preserve"> Przez siłę wyższą rozumie się nieprzewidziane zdarzenia pozostające poza kontrolą stron, których strony nie mogły przewidzieć ani im zapobiec, pomimo dołożenia wszelkich starań. W szczególności są to zdarzenia o charakterze katastrof przyrodniczych (np. powodzie, huragany, trzęsienia ziemi itp.) lub nadzwyczajne zaburzenia życia zbiorowego (wojna, stan wyjątkowy, ogłoszenia stanu klęski żywiołowej). Nie uznaje się za siłę wyższą w szczególności:</w:t>
      </w:r>
    </w:p>
    <w:p w14:paraId="2481DCFD" w14:textId="77777777" w:rsidR="00F95018" w:rsidRPr="00E42D2F" w:rsidRDefault="00F95018" w:rsidP="00E42D2F">
      <w:pPr>
        <w:pStyle w:val="Akapitzlist"/>
        <w:numPr>
          <w:ilvl w:val="2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strajków pracowników stron,</w:t>
      </w:r>
    </w:p>
    <w:p w14:paraId="3501F700" w14:textId="77777777" w:rsidR="00F95018" w:rsidRPr="00E42D2F" w:rsidRDefault="00F95018" w:rsidP="00E42D2F">
      <w:pPr>
        <w:pStyle w:val="Akapitzlist"/>
        <w:numPr>
          <w:ilvl w:val="2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utraty lub wstrzymania zewnętrznych źródeł finansowania bądź też pogorszenia oceny finansowej z innych przyczyn; w szczególności za siłę wyższą nie uważa się wstrzymania lub ograniczenia kredytu bądź gwarancji udzielonych przez instytucję finansową,</w:t>
      </w:r>
    </w:p>
    <w:p w14:paraId="050E62C9" w14:textId="0818A86C" w:rsidR="00F95018" w:rsidRPr="00E42D2F" w:rsidRDefault="00F95018" w:rsidP="00E42D2F">
      <w:pPr>
        <w:pStyle w:val="Akapitzlist"/>
        <w:numPr>
          <w:ilvl w:val="2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trudności w pozyskaniu pracowników o kwalifikacjach niezbędnych do wykonania zobowiązania.</w:t>
      </w:r>
    </w:p>
    <w:p w14:paraId="5482E901" w14:textId="69CCB170" w:rsidR="00477E54" w:rsidRPr="00E42D2F" w:rsidRDefault="00477E54" w:rsidP="004475A3">
      <w:pPr>
        <w:numPr>
          <w:ilvl w:val="0"/>
          <w:numId w:val="35"/>
        </w:numPr>
        <w:tabs>
          <w:tab w:val="clear" w:pos="2880"/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nie ponosi odpowiedzialności za niedostarczenie przedmiotu Umowy do obiektów Zamawiającego (Odbiorcy)</w:t>
      </w:r>
      <w:r w:rsidR="00F95018" w:rsidRPr="00E42D2F">
        <w:rPr>
          <w:rFonts w:cstheme="minorHAnsi"/>
          <w:sz w:val="21"/>
          <w:szCs w:val="21"/>
        </w:rPr>
        <w:t xml:space="preserve"> w przypadku </w:t>
      </w:r>
      <w:proofErr w:type="spellStart"/>
      <w:r w:rsidR="00F95018" w:rsidRPr="00E42D2F">
        <w:rPr>
          <w:rFonts w:eastAsia="Times New Roman" w:cstheme="minorHAnsi"/>
          <w:sz w:val="21"/>
          <w:szCs w:val="21"/>
          <w:lang w:eastAsia="pl-PL"/>
        </w:rPr>
        <w:t>wyłączeń</w:t>
      </w:r>
      <w:proofErr w:type="spellEnd"/>
      <w:r w:rsidR="00F95018" w:rsidRPr="00E42D2F">
        <w:rPr>
          <w:rFonts w:eastAsia="Times New Roman" w:cstheme="minorHAnsi"/>
          <w:sz w:val="21"/>
          <w:szCs w:val="21"/>
          <w:lang w:eastAsia="pl-PL"/>
        </w:rPr>
        <w:t xml:space="preserve"> dokonywanych przez OSD nie z winy Wykonawcy.</w:t>
      </w:r>
    </w:p>
    <w:p w14:paraId="73D9B95A" w14:textId="77777777" w:rsidR="00EE41FA" w:rsidRPr="00E42D2F" w:rsidRDefault="00EE41FA" w:rsidP="004475A3">
      <w:pPr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3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Wykonawca powiadomi niezwłocznie Zamawiającego o wystąpieniu sytuacji awaryjnej, która może mieć wpływ na pracę urządzeń, instalacji Zamawiającego, a w szczególności o przewidywanym czasie trwania i zakresie ograniczeń w dostawie/dystrybucji paliwa gazowego, pod warunkiem otrzymania informacji o powyższym zdarzeniu od Operatora Systemu Dystrybucyjne. </w:t>
      </w:r>
    </w:p>
    <w:p w14:paraId="02A8B9FE" w14:textId="77777777" w:rsidR="00EE41FA" w:rsidRPr="00E42D2F" w:rsidRDefault="00EE41FA" w:rsidP="004475A3">
      <w:pPr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3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Strona, którą dotknęła okoliczność wskazana w ust. 3 powyżej zobowiązuje się podejmować niezbędne czynności do minimalizowania skutków powstałych w wyniku działania tej okoliczność oraz czasu ich trwania.</w:t>
      </w:r>
    </w:p>
    <w:p w14:paraId="1DF40856" w14:textId="77777777" w:rsidR="00EE41FA" w:rsidRPr="00E42D2F" w:rsidRDefault="00EE41FA" w:rsidP="004475A3">
      <w:pPr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3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Jeżeli oddziaływanie okoliczności wskazanej w ust. 3 powyżej uniemożliwi wypełnienie obowiązków Strony dłużej niż 1 miesiąc, Strony przystąpią niezwłocznie do negocjacji na temat dalszego obowiązywania Umowy.</w:t>
      </w:r>
    </w:p>
    <w:p w14:paraId="320069D4" w14:textId="77777777" w:rsidR="00243515" w:rsidRPr="00E42D2F" w:rsidRDefault="00243515" w:rsidP="00E42D2F">
      <w:pPr>
        <w:spacing w:line="280" w:lineRule="atLeast"/>
        <w:ind w:left="283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3DFAB9D3" w14:textId="77777777" w:rsidR="00EE41FA" w:rsidRPr="00E42D2F" w:rsidRDefault="00EE41FA" w:rsidP="00E42D2F">
      <w:pPr>
        <w:spacing w:line="280" w:lineRule="atLeast"/>
        <w:ind w:left="283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Ceny i stawki opłat</w:t>
      </w:r>
    </w:p>
    <w:p w14:paraId="56B79CA2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 9</w:t>
      </w:r>
    </w:p>
    <w:p w14:paraId="5D00C98B" w14:textId="11AA778E" w:rsidR="00EE41FA" w:rsidRPr="00E42D2F" w:rsidRDefault="00EE41FA" w:rsidP="00E42D2F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bookmarkStart w:id="0" w:name="Tekst17"/>
      <w:r w:rsidRPr="00E42D2F">
        <w:rPr>
          <w:rFonts w:eastAsia="Times New Roman" w:cstheme="minorHAnsi"/>
          <w:sz w:val="21"/>
          <w:szCs w:val="21"/>
          <w:lang w:eastAsia="pl-PL"/>
        </w:rPr>
        <w:t xml:space="preserve">Wynagrodzenie Wykonawcy z tytułu realizacji Umowy obliczane będzie jako suma opłat za pobrane paliwo gazowe (wg stawek przedstawionych w Formularzu cenowym stanowiącym </w:t>
      </w:r>
      <w:r w:rsidR="00EF204B" w:rsidRPr="00EF204B">
        <w:rPr>
          <w:rFonts w:eastAsia="Times New Roman" w:cstheme="minorHAnsi"/>
          <w:i/>
          <w:iCs/>
          <w:sz w:val="21"/>
          <w:szCs w:val="21"/>
          <w:lang w:eastAsia="pl-PL"/>
        </w:rPr>
        <w:t>Z</w:t>
      </w:r>
      <w:r w:rsidRPr="00EF204B">
        <w:rPr>
          <w:rFonts w:eastAsia="Times New Roman" w:cstheme="minorHAnsi"/>
          <w:i/>
          <w:iCs/>
          <w:sz w:val="21"/>
          <w:szCs w:val="21"/>
          <w:lang w:eastAsia="pl-PL"/>
        </w:rPr>
        <w:t>ałącznik nr 2a do SWZ</w:t>
      </w:r>
      <w:r w:rsidRPr="00E42D2F">
        <w:rPr>
          <w:rFonts w:eastAsia="Times New Roman" w:cstheme="minorHAnsi"/>
          <w:sz w:val="21"/>
          <w:szCs w:val="21"/>
          <w:lang w:eastAsia="pl-PL"/>
        </w:rPr>
        <w:t>) oraz opłat dystrybucyjnych wynikających z obowiązującej Taryfy OSD,</w:t>
      </w:r>
      <w:r w:rsidRPr="00E42D2F">
        <w:rPr>
          <w:rFonts w:eastAsia="Calibri" w:cstheme="minorHAnsi"/>
          <w:sz w:val="21"/>
          <w:szCs w:val="21"/>
          <w:lang w:eastAsia="pl-PL"/>
        </w:rPr>
        <w:t xml:space="preserve"> z zastrzeżeniem zapisów §15 Umowy.</w:t>
      </w:r>
    </w:p>
    <w:p w14:paraId="7F0729A6" w14:textId="34FFAF5F" w:rsidR="00C93783" w:rsidRPr="00E42D2F" w:rsidRDefault="00EE41FA" w:rsidP="00E42D2F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Opłaty za pobrane paliwo wyliczane będą, jako iloczyn ilości pobranego paliwa gazowego (którego wielkość ustalona zostanie na podstawie odczytów układów pomiarowych, udostępnionych Wykonawcy przez OSD) i ceny jednostkowej netto za kWh (zgodnie ze stawkami wskazanymi w Formularzu cenowym), powiększony o należny podatek VAT</w:t>
      </w:r>
      <w:r w:rsidR="00C93783" w:rsidRPr="00E42D2F">
        <w:rPr>
          <w:rFonts w:eastAsia="Times New Roman" w:cstheme="minorHAnsi"/>
          <w:sz w:val="21"/>
          <w:szCs w:val="21"/>
          <w:lang w:eastAsia="pl-PL"/>
        </w:rPr>
        <w:t>, z zastrzeżeniem postanowień ust. 3</w:t>
      </w:r>
      <w:r w:rsidR="00EF204B">
        <w:rPr>
          <w:rFonts w:eastAsia="Times New Roman" w:cstheme="minorHAnsi"/>
          <w:sz w:val="21"/>
          <w:szCs w:val="21"/>
          <w:lang w:eastAsia="pl-PL"/>
        </w:rPr>
        <w:t>,</w:t>
      </w:r>
      <w:r w:rsidR="00C93783" w:rsidRPr="00E42D2F">
        <w:rPr>
          <w:rFonts w:eastAsia="Times New Roman" w:cstheme="minorHAnsi"/>
          <w:sz w:val="21"/>
          <w:szCs w:val="21"/>
          <w:lang w:eastAsia="pl-PL"/>
        </w:rPr>
        <w:t xml:space="preserve"> 4</w:t>
      </w:r>
      <w:r w:rsidR="00EF204B">
        <w:rPr>
          <w:rFonts w:eastAsia="Times New Roman" w:cstheme="minorHAnsi"/>
          <w:sz w:val="21"/>
          <w:szCs w:val="21"/>
          <w:lang w:eastAsia="pl-PL"/>
        </w:rPr>
        <w:t xml:space="preserve"> i 7</w:t>
      </w:r>
      <w:r w:rsidR="00C93783" w:rsidRPr="00E42D2F">
        <w:rPr>
          <w:rFonts w:eastAsia="Times New Roman" w:cstheme="minorHAnsi"/>
          <w:sz w:val="21"/>
          <w:szCs w:val="21"/>
          <w:lang w:eastAsia="pl-PL"/>
        </w:rPr>
        <w:t xml:space="preserve"> poniżej.</w:t>
      </w:r>
    </w:p>
    <w:p w14:paraId="5BAB8F14" w14:textId="31B8643E" w:rsidR="001665D6" w:rsidRPr="006B7885" w:rsidRDefault="00C93783" w:rsidP="00E42D2F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6B7885">
        <w:rPr>
          <w:rFonts w:eastAsia="Times New Roman" w:cstheme="minorHAnsi"/>
          <w:sz w:val="21"/>
          <w:szCs w:val="21"/>
          <w:lang w:eastAsia="pl-PL"/>
        </w:rPr>
        <w:t xml:space="preserve">Paliwo gazowe pobrane </w:t>
      </w:r>
      <w:r w:rsidR="001665D6" w:rsidRPr="006B7885">
        <w:rPr>
          <w:rFonts w:eastAsia="Times New Roman" w:cstheme="minorHAnsi"/>
          <w:sz w:val="21"/>
          <w:szCs w:val="21"/>
          <w:lang w:eastAsia="pl-PL"/>
        </w:rPr>
        <w:t xml:space="preserve">w </w:t>
      </w:r>
      <w:r w:rsidR="001665D6" w:rsidRPr="006B7885">
        <w:rPr>
          <w:rFonts w:eastAsia="Times New Roman" w:cstheme="minorHAnsi"/>
          <w:b/>
          <w:bCs/>
          <w:sz w:val="21"/>
          <w:szCs w:val="21"/>
          <w:lang w:eastAsia="pl-PL"/>
        </w:rPr>
        <w:t>PPG</w:t>
      </w:r>
      <w:r w:rsidR="001665D6" w:rsidRPr="006B7885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6B7885">
        <w:rPr>
          <w:rFonts w:eastAsia="Times New Roman" w:cstheme="minorHAnsi"/>
          <w:sz w:val="21"/>
          <w:szCs w:val="21"/>
          <w:lang w:eastAsia="pl-PL"/>
        </w:rPr>
        <w:t xml:space="preserve">w danym Okresie rozliczeniowym na potrzeby o których mowa w </w:t>
      </w:r>
      <w:r w:rsidR="00D20A4E" w:rsidRPr="006B7885">
        <w:rPr>
          <w:rFonts w:eastAsia="Times New Roman" w:cstheme="minorHAnsi"/>
          <w:sz w:val="21"/>
          <w:szCs w:val="21"/>
          <w:lang w:eastAsia="pl-PL"/>
        </w:rPr>
        <w:br/>
      </w:r>
      <w:r w:rsidR="004C58B0" w:rsidRPr="006B7885">
        <w:rPr>
          <w:rFonts w:eastAsia="Times New Roman" w:cstheme="minorHAnsi"/>
          <w:sz w:val="21"/>
          <w:szCs w:val="21"/>
          <w:lang w:eastAsia="pl-PL"/>
        </w:rPr>
        <w:t xml:space="preserve">art. 62ba ust.2 </w:t>
      </w:r>
      <w:r w:rsidRPr="006B7885">
        <w:rPr>
          <w:rFonts w:eastAsia="Times New Roman" w:cstheme="minorHAnsi"/>
          <w:sz w:val="21"/>
          <w:szCs w:val="21"/>
          <w:lang w:eastAsia="pl-PL"/>
        </w:rPr>
        <w:t xml:space="preserve">ustawy Pe zgodnie z </w:t>
      </w:r>
      <w:bookmarkStart w:id="1" w:name="_Hlk114341152"/>
      <w:r w:rsidRPr="006B7885">
        <w:rPr>
          <w:rFonts w:eastAsia="Times New Roman" w:cstheme="minorHAnsi"/>
          <w:i/>
          <w:iCs/>
          <w:sz w:val="21"/>
          <w:szCs w:val="21"/>
          <w:lang w:eastAsia="pl-PL"/>
        </w:rPr>
        <w:t>Oświadczeniem</w:t>
      </w:r>
      <w:r w:rsidRPr="006B7885">
        <w:rPr>
          <w:rFonts w:cstheme="minorHAnsi"/>
          <w:sz w:val="21"/>
          <w:szCs w:val="21"/>
        </w:rPr>
        <w:t xml:space="preserve"> </w:t>
      </w:r>
      <w:r w:rsidRPr="006B7885">
        <w:rPr>
          <w:rFonts w:eastAsia="Times New Roman" w:cstheme="minorHAnsi"/>
          <w:i/>
          <w:iCs/>
          <w:sz w:val="21"/>
          <w:szCs w:val="21"/>
          <w:lang w:eastAsia="pl-PL"/>
        </w:rPr>
        <w:t>odbiorcy paliw gazowych</w:t>
      </w:r>
      <w:bookmarkEnd w:id="1"/>
      <w:r w:rsidR="009D15A3" w:rsidRPr="006B7885">
        <w:rPr>
          <w:rFonts w:eastAsia="Times New Roman" w:cstheme="minorHAnsi"/>
          <w:sz w:val="21"/>
          <w:szCs w:val="21"/>
          <w:lang w:eastAsia="pl-PL"/>
        </w:rPr>
        <w:t xml:space="preserve">, </w:t>
      </w:r>
      <w:r w:rsidRPr="006B7885">
        <w:rPr>
          <w:rFonts w:eastAsia="Times New Roman" w:cstheme="minorHAnsi"/>
          <w:sz w:val="21"/>
          <w:szCs w:val="21"/>
          <w:lang w:eastAsia="pl-PL"/>
        </w:rPr>
        <w:t>będzie rozlicz</w:t>
      </w:r>
      <w:r w:rsidR="009D15A3" w:rsidRPr="006B7885">
        <w:rPr>
          <w:rFonts w:eastAsia="Times New Roman" w:cstheme="minorHAnsi"/>
          <w:sz w:val="21"/>
          <w:szCs w:val="21"/>
          <w:lang w:eastAsia="pl-PL"/>
        </w:rPr>
        <w:t>a</w:t>
      </w:r>
      <w:r w:rsidRPr="006B7885">
        <w:rPr>
          <w:rFonts w:eastAsia="Times New Roman" w:cstheme="minorHAnsi"/>
          <w:sz w:val="21"/>
          <w:szCs w:val="21"/>
          <w:lang w:eastAsia="pl-PL"/>
        </w:rPr>
        <w:t xml:space="preserve">ne według cen i stawek opłat </w:t>
      </w:r>
      <w:r w:rsidR="007247C6" w:rsidRPr="006B7885">
        <w:rPr>
          <w:rFonts w:eastAsia="Times New Roman" w:cstheme="minorHAnsi"/>
          <w:sz w:val="21"/>
          <w:szCs w:val="21"/>
          <w:lang w:eastAsia="pl-PL"/>
        </w:rPr>
        <w:t xml:space="preserve">nie wyższych niż </w:t>
      </w:r>
      <w:r w:rsidRPr="006B7885">
        <w:rPr>
          <w:rFonts w:eastAsia="Times New Roman" w:cstheme="minorHAnsi"/>
          <w:sz w:val="21"/>
          <w:szCs w:val="21"/>
          <w:lang w:eastAsia="pl-PL"/>
        </w:rPr>
        <w:t>określon</w:t>
      </w:r>
      <w:r w:rsidR="007247C6" w:rsidRPr="006B7885">
        <w:rPr>
          <w:rFonts w:eastAsia="Times New Roman" w:cstheme="minorHAnsi"/>
          <w:sz w:val="21"/>
          <w:szCs w:val="21"/>
          <w:lang w:eastAsia="pl-PL"/>
        </w:rPr>
        <w:t>e</w:t>
      </w:r>
      <w:r w:rsidRPr="006B7885">
        <w:rPr>
          <w:rFonts w:eastAsia="Times New Roman" w:cstheme="minorHAnsi"/>
          <w:sz w:val="21"/>
          <w:szCs w:val="21"/>
          <w:lang w:eastAsia="pl-PL"/>
        </w:rPr>
        <w:t xml:space="preserve"> w Taryfie stosowanej dla odbiorców w gospodarstwie domowym</w:t>
      </w:r>
      <w:r w:rsidR="00D20A4E" w:rsidRPr="006B7885">
        <w:rPr>
          <w:rFonts w:eastAsia="Times New Roman" w:cstheme="minorHAnsi"/>
          <w:sz w:val="21"/>
          <w:szCs w:val="21"/>
          <w:lang w:eastAsia="pl-PL"/>
        </w:rPr>
        <w:t xml:space="preserve">. W przypadku, jeżeli po dniu złożenia Oferty Prezes URE zatwierdzi </w:t>
      </w:r>
      <w:r w:rsidR="00C630CC" w:rsidRPr="006B7885">
        <w:rPr>
          <w:rFonts w:eastAsia="Times New Roman" w:cstheme="minorHAnsi"/>
          <w:sz w:val="21"/>
          <w:szCs w:val="21"/>
          <w:lang w:eastAsia="pl-PL"/>
        </w:rPr>
        <w:t xml:space="preserve">kolejną </w:t>
      </w:r>
      <w:r w:rsidR="00D20A4E" w:rsidRPr="00D20A4E">
        <w:rPr>
          <w:rFonts w:eastAsia="Times New Roman" w:cstheme="minorHAnsi"/>
          <w:sz w:val="21"/>
          <w:szCs w:val="21"/>
          <w:lang w:eastAsia="pl-PL"/>
        </w:rPr>
        <w:lastRenderedPageBreak/>
        <w:t>Taryf</w:t>
      </w:r>
      <w:r w:rsidR="00C630CC">
        <w:rPr>
          <w:rFonts w:eastAsia="Times New Roman" w:cstheme="minorHAnsi"/>
          <w:sz w:val="21"/>
          <w:szCs w:val="21"/>
          <w:lang w:eastAsia="pl-PL"/>
        </w:rPr>
        <w:t>ę</w:t>
      </w:r>
      <w:r w:rsidR="00D20A4E" w:rsidRPr="00D20A4E">
        <w:rPr>
          <w:rFonts w:eastAsia="Times New Roman" w:cstheme="minorHAnsi"/>
          <w:sz w:val="21"/>
          <w:szCs w:val="21"/>
          <w:lang w:eastAsia="pl-PL"/>
        </w:rPr>
        <w:t xml:space="preserve"> stosowan</w:t>
      </w:r>
      <w:r w:rsidR="00C630CC">
        <w:rPr>
          <w:rFonts w:eastAsia="Times New Roman" w:cstheme="minorHAnsi"/>
          <w:sz w:val="21"/>
          <w:szCs w:val="21"/>
          <w:lang w:eastAsia="pl-PL"/>
        </w:rPr>
        <w:t>ą</w:t>
      </w:r>
      <w:r w:rsidR="00D20A4E" w:rsidRPr="00D20A4E">
        <w:rPr>
          <w:rFonts w:eastAsia="Times New Roman" w:cstheme="minorHAnsi"/>
          <w:sz w:val="21"/>
          <w:szCs w:val="21"/>
          <w:lang w:eastAsia="pl-PL"/>
        </w:rPr>
        <w:t xml:space="preserve"> dla odbiorców w gospodarstwie domowym</w:t>
      </w:r>
      <w:r w:rsidR="00C630CC">
        <w:rPr>
          <w:rFonts w:eastAsia="Times New Roman" w:cstheme="minorHAnsi"/>
          <w:sz w:val="21"/>
          <w:szCs w:val="21"/>
          <w:lang w:eastAsia="pl-PL"/>
        </w:rPr>
        <w:t xml:space="preserve">, do rozliczeń stosowane będą stawki i </w:t>
      </w:r>
      <w:r w:rsidR="00C630CC" w:rsidRPr="006B7885">
        <w:rPr>
          <w:rFonts w:eastAsia="Times New Roman" w:cstheme="minorHAnsi"/>
          <w:sz w:val="21"/>
          <w:szCs w:val="21"/>
          <w:lang w:eastAsia="pl-PL"/>
        </w:rPr>
        <w:t>opłaty wynikające kolejnej Taryfy, co nie będzie wymagało podpisania przez Strony Aneksu.</w:t>
      </w:r>
    </w:p>
    <w:p w14:paraId="284CF097" w14:textId="26BE8A1D" w:rsidR="00140D05" w:rsidRPr="006B7885" w:rsidRDefault="00140D05" w:rsidP="00E42D2F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6B7885">
        <w:rPr>
          <w:rFonts w:eastAsia="Times New Roman" w:cstheme="minorHAnsi"/>
          <w:sz w:val="21"/>
          <w:szCs w:val="21"/>
          <w:lang w:eastAsia="pl-PL"/>
        </w:rPr>
        <w:t xml:space="preserve">Ilość Paliwa gazowego [kWh] pobrana w </w:t>
      </w:r>
      <w:r w:rsidRPr="006B7885">
        <w:rPr>
          <w:rFonts w:eastAsia="Times New Roman" w:cstheme="minorHAnsi"/>
          <w:b/>
          <w:bCs/>
          <w:sz w:val="21"/>
          <w:szCs w:val="21"/>
          <w:lang w:eastAsia="pl-PL"/>
        </w:rPr>
        <w:t>PPG</w:t>
      </w:r>
      <w:r w:rsidRPr="006B7885">
        <w:rPr>
          <w:rFonts w:eastAsia="Times New Roman" w:cstheme="minorHAnsi"/>
          <w:sz w:val="21"/>
          <w:szCs w:val="21"/>
          <w:lang w:eastAsia="pl-PL"/>
        </w:rPr>
        <w:t xml:space="preserve"> na potrzeby, o których mowa w art. 62b ustawy Pe wyliczona zostanie na podstawie wskaźnika procentowego zgodnie ze złożonym </w:t>
      </w:r>
      <w:r w:rsidRPr="006B7885">
        <w:rPr>
          <w:rFonts w:eastAsia="Times New Roman" w:cstheme="minorHAnsi"/>
          <w:i/>
          <w:iCs/>
          <w:sz w:val="21"/>
          <w:szCs w:val="21"/>
          <w:lang w:eastAsia="pl-PL"/>
        </w:rPr>
        <w:t>Oświadczeniem odbiorcy paliw gazowych</w:t>
      </w:r>
      <w:r w:rsidR="006B7885" w:rsidRPr="006B7885">
        <w:rPr>
          <w:rFonts w:eastAsia="Times New Roman" w:cstheme="minorHAnsi"/>
          <w:i/>
          <w:iCs/>
          <w:sz w:val="21"/>
          <w:szCs w:val="21"/>
          <w:lang w:eastAsia="pl-PL"/>
        </w:rPr>
        <w:t>.</w:t>
      </w:r>
      <w:r w:rsidRPr="006B7885">
        <w:rPr>
          <w:rFonts w:eastAsia="Times New Roman" w:cstheme="minorHAnsi"/>
          <w:i/>
          <w:iCs/>
          <w:sz w:val="21"/>
          <w:szCs w:val="21"/>
          <w:lang w:eastAsia="pl-PL"/>
        </w:rPr>
        <w:t xml:space="preserve"> </w:t>
      </w:r>
      <w:r w:rsidR="006B7885" w:rsidRPr="006B7885">
        <w:rPr>
          <w:rFonts w:eastAsia="Times New Roman" w:cstheme="minorHAnsi"/>
          <w:sz w:val="21"/>
          <w:szCs w:val="21"/>
          <w:lang w:eastAsia="pl-PL"/>
        </w:rPr>
        <w:t>P</w:t>
      </w:r>
      <w:r w:rsidRPr="006B7885">
        <w:rPr>
          <w:rFonts w:eastAsia="Times New Roman" w:cstheme="minorHAnsi"/>
          <w:sz w:val="21"/>
          <w:szCs w:val="21"/>
          <w:lang w:eastAsia="pl-PL"/>
        </w:rPr>
        <w:t xml:space="preserve">ozostałe Paliwo gazowe </w:t>
      </w:r>
      <w:r w:rsidR="006B7885" w:rsidRPr="006B7885">
        <w:rPr>
          <w:rFonts w:eastAsia="Times New Roman" w:cstheme="minorHAnsi"/>
          <w:sz w:val="21"/>
          <w:szCs w:val="21"/>
          <w:lang w:eastAsia="pl-PL"/>
        </w:rPr>
        <w:t xml:space="preserve">nie podlegającego ochronie taryfowej </w:t>
      </w:r>
      <w:r w:rsidRPr="006B7885">
        <w:rPr>
          <w:rFonts w:eastAsia="Times New Roman" w:cstheme="minorHAnsi"/>
          <w:sz w:val="21"/>
          <w:szCs w:val="21"/>
          <w:lang w:eastAsia="pl-PL"/>
        </w:rPr>
        <w:t>rozliczane będ</w:t>
      </w:r>
      <w:r w:rsidR="006B7885">
        <w:rPr>
          <w:rFonts w:eastAsia="Times New Roman" w:cstheme="minorHAnsi"/>
          <w:sz w:val="21"/>
          <w:szCs w:val="21"/>
          <w:lang w:eastAsia="pl-PL"/>
        </w:rPr>
        <w:t>zie</w:t>
      </w:r>
      <w:r w:rsidRPr="006B7885">
        <w:rPr>
          <w:rFonts w:eastAsia="Times New Roman" w:cstheme="minorHAnsi"/>
          <w:sz w:val="21"/>
          <w:szCs w:val="21"/>
          <w:lang w:eastAsia="pl-PL"/>
        </w:rPr>
        <w:t xml:space="preserve"> według cen i stawek określonych w Formularzu cenowym (Załącznik nr 2a do SWZ) w odniesieniu do wolumenu.</w:t>
      </w:r>
    </w:p>
    <w:p w14:paraId="08159171" w14:textId="77777777" w:rsidR="00EE41FA" w:rsidRPr="00E42D2F" w:rsidRDefault="00EE41FA" w:rsidP="00E42D2F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Opłaty za usługi dystrybucji/przesyłu obliczane będą zgodnie z obowiązującą dla danej grupy taryfowej Taryfą OSD zatwierdzoną przez Prezesa URE.</w:t>
      </w:r>
    </w:p>
    <w:bookmarkEnd w:id="0"/>
    <w:p w14:paraId="3E795A8B" w14:textId="33C4C911" w:rsidR="00EE41FA" w:rsidRPr="00E42D2F" w:rsidRDefault="00EE41FA" w:rsidP="00E42D2F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Przewidywane łączne wynagrodzenie Wykonawcy w okresie realizacji Umowy (zawierające podatek VAT w wysokości </w:t>
      </w:r>
      <w:r w:rsidR="006C0BB5">
        <w:rPr>
          <w:rFonts w:eastAsia="Times New Roman" w:cstheme="minorHAnsi"/>
          <w:sz w:val="21"/>
          <w:szCs w:val="21"/>
          <w:lang w:eastAsia="pl-PL"/>
        </w:rPr>
        <w:t>23</w:t>
      </w:r>
      <w:r w:rsidRPr="00E42D2F">
        <w:rPr>
          <w:rFonts w:eastAsia="Times New Roman" w:cstheme="minorHAnsi"/>
          <w:sz w:val="21"/>
          <w:szCs w:val="21"/>
          <w:lang w:eastAsia="pl-PL"/>
        </w:rPr>
        <w:t>%) wyniesie razem brutto ……………. zł (słownie …………………/100)</w:t>
      </w:r>
    </w:p>
    <w:p w14:paraId="509363B2" w14:textId="77777777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 tego:</w:t>
      </w:r>
    </w:p>
    <w:p w14:paraId="41649315" w14:textId="77777777" w:rsidR="00EE41FA" w:rsidRPr="00E42D2F" w:rsidRDefault="00EE41FA" w:rsidP="00E42D2F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 pobrane paliwo gazowe ………….. zł brutto,</w:t>
      </w:r>
    </w:p>
    <w:p w14:paraId="4A6B6A4A" w14:textId="35F3B2CC" w:rsidR="00EE41FA" w:rsidRPr="00E42D2F" w:rsidRDefault="00EE41FA" w:rsidP="00E42D2F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 usługi dystrybucji ……….. zł brutto.</w:t>
      </w:r>
    </w:p>
    <w:p w14:paraId="3FAFBFF4" w14:textId="270E3191" w:rsidR="001665D6" w:rsidRPr="00E42D2F" w:rsidRDefault="001665D6" w:rsidP="00E42D2F">
      <w:pPr>
        <w:pStyle w:val="Akapitzlist"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Dla potrzeb ustalenia </w:t>
      </w:r>
      <w:r w:rsidR="00930065" w:rsidRPr="00E42D2F">
        <w:rPr>
          <w:rFonts w:eastAsia="Times New Roman" w:cstheme="minorHAnsi"/>
          <w:sz w:val="21"/>
          <w:szCs w:val="21"/>
          <w:lang w:eastAsia="pl-PL"/>
        </w:rPr>
        <w:t xml:space="preserve">przewidywanego 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wynagrodzenia Wykonawcy (zgodnie z wytycznymi dotyczącymi sposobu obliczenia ceny </w:t>
      </w:r>
      <w:r w:rsidRPr="004F1544">
        <w:rPr>
          <w:rFonts w:eastAsia="Times New Roman" w:cstheme="minorHAnsi"/>
          <w:sz w:val="21"/>
          <w:szCs w:val="21"/>
          <w:lang w:eastAsia="pl-PL"/>
        </w:rPr>
        <w:t>Rozdział XIII SWZ</w:t>
      </w:r>
      <w:r w:rsidRPr="00E42D2F">
        <w:rPr>
          <w:rFonts w:eastAsia="Times New Roman" w:cstheme="minorHAnsi"/>
          <w:sz w:val="21"/>
          <w:szCs w:val="21"/>
          <w:lang w:eastAsia="pl-PL"/>
        </w:rPr>
        <w:t>) przyjęto</w:t>
      </w:r>
      <w:r w:rsidR="004F1544">
        <w:rPr>
          <w:rFonts w:eastAsia="Times New Roman" w:cstheme="minorHAnsi"/>
          <w:sz w:val="21"/>
          <w:szCs w:val="21"/>
          <w:lang w:eastAsia="pl-PL"/>
        </w:rPr>
        <w:t xml:space="preserve"> </w:t>
      </w:r>
    </w:p>
    <w:p w14:paraId="5463D74B" w14:textId="10E1A1C5" w:rsidR="001665D6" w:rsidRPr="00E42D2F" w:rsidRDefault="00930065" w:rsidP="00E42D2F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s</w:t>
      </w:r>
      <w:r w:rsidR="001665D6" w:rsidRPr="00E42D2F">
        <w:rPr>
          <w:rFonts w:eastAsia="Times New Roman" w:cstheme="minorHAnsi"/>
          <w:sz w:val="21"/>
          <w:szCs w:val="21"/>
          <w:lang w:eastAsia="pl-PL"/>
        </w:rPr>
        <w:t>tawkę podatku VAT na poziomie 23%</w:t>
      </w:r>
    </w:p>
    <w:p w14:paraId="1547486B" w14:textId="00DBEBE0" w:rsidR="001665D6" w:rsidRPr="00E42D2F" w:rsidRDefault="00930065" w:rsidP="00E42D2F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p</w:t>
      </w:r>
      <w:r w:rsidR="001665D6" w:rsidRPr="00E42D2F">
        <w:rPr>
          <w:rFonts w:eastAsia="Times New Roman" w:cstheme="minorHAnsi"/>
          <w:sz w:val="21"/>
          <w:szCs w:val="21"/>
          <w:lang w:eastAsia="pl-PL"/>
        </w:rPr>
        <w:t xml:space="preserve">odatek akcyzowy w wysokości </w:t>
      </w:r>
      <w:r w:rsidR="004F1544">
        <w:rPr>
          <w:rFonts w:eastAsia="Times New Roman" w:cstheme="minorHAnsi"/>
          <w:sz w:val="21"/>
          <w:szCs w:val="21"/>
          <w:lang w:eastAsia="pl-PL"/>
        </w:rPr>
        <w:t>0,390 gr/kWh</w:t>
      </w:r>
    </w:p>
    <w:p w14:paraId="611EFECB" w14:textId="4CF579DF" w:rsidR="001665D6" w:rsidRPr="00E42D2F" w:rsidRDefault="00930065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360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prz</w:t>
      </w:r>
      <w:r w:rsidR="001665D6" w:rsidRPr="00E42D2F">
        <w:rPr>
          <w:rFonts w:eastAsia="Times New Roman" w:cstheme="minorHAnsi"/>
          <w:sz w:val="21"/>
          <w:szCs w:val="21"/>
          <w:lang w:eastAsia="pl-PL"/>
        </w:rPr>
        <w:t xml:space="preserve">y czym rozliczenia z tytułu </w:t>
      </w:r>
      <w:r w:rsidRPr="00E42D2F">
        <w:rPr>
          <w:rFonts w:eastAsia="Times New Roman" w:cstheme="minorHAnsi"/>
          <w:sz w:val="21"/>
          <w:szCs w:val="21"/>
          <w:lang w:eastAsia="pl-PL"/>
        </w:rPr>
        <w:t>pobranego paliwa gazowego</w:t>
      </w:r>
      <w:r w:rsidR="001665D6" w:rsidRPr="00E42D2F">
        <w:rPr>
          <w:rFonts w:eastAsia="Times New Roman" w:cstheme="minorHAnsi"/>
          <w:sz w:val="21"/>
          <w:szCs w:val="21"/>
          <w:lang w:eastAsia="pl-PL"/>
        </w:rPr>
        <w:t xml:space="preserve"> dokonywane będą z zastosowaniem obowiązujących w danym okresie realizacji Umowy stawek podatku VAT i/lub podatku akcyzowego, co nie stanowi zmiany Umowy i nie wymaga zawarcia Aneksu</w:t>
      </w:r>
      <w:r w:rsidRPr="00E42D2F">
        <w:rPr>
          <w:rFonts w:eastAsia="Times New Roman" w:cstheme="minorHAnsi"/>
          <w:sz w:val="21"/>
          <w:szCs w:val="21"/>
          <w:lang w:eastAsia="pl-PL"/>
        </w:rPr>
        <w:t>.</w:t>
      </w:r>
    </w:p>
    <w:p w14:paraId="00512E64" w14:textId="77777777" w:rsidR="00930065" w:rsidRPr="00E42D2F" w:rsidRDefault="00930065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360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</w:p>
    <w:p w14:paraId="15D974AC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Rozliczenia</w:t>
      </w:r>
    </w:p>
    <w:p w14:paraId="525DB184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693A12">
        <w:rPr>
          <w:rFonts w:eastAsia="Times New Roman" w:cstheme="minorHAnsi"/>
          <w:b/>
          <w:sz w:val="21"/>
          <w:szCs w:val="21"/>
          <w:lang w:eastAsia="pl-PL"/>
        </w:rPr>
        <w:t>§ 10</w:t>
      </w:r>
    </w:p>
    <w:p w14:paraId="6F6FF648" w14:textId="66FB9B16" w:rsidR="00EE41FA" w:rsidRPr="00E42D2F" w:rsidRDefault="00EE41FA" w:rsidP="00E42D2F">
      <w:pPr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Rozliczenia za </w:t>
      </w:r>
      <w:r w:rsidR="00930065" w:rsidRPr="00E42D2F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kompleksową dostawę </w:t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>paliw</w:t>
      </w:r>
      <w:r w:rsidR="00930065" w:rsidRPr="00E42D2F">
        <w:rPr>
          <w:rFonts w:eastAsia="Times New Roman" w:cstheme="minorHAnsi"/>
          <w:bCs/>
          <w:iCs/>
          <w:sz w:val="21"/>
          <w:szCs w:val="21"/>
          <w:lang w:eastAsia="pl-PL"/>
        </w:rPr>
        <w:t>a</w:t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 gazowe</w:t>
      </w:r>
      <w:r w:rsidR="00930065" w:rsidRPr="00E42D2F">
        <w:rPr>
          <w:rFonts w:eastAsia="Times New Roman" w:cstheme="minorHAnsi"/>
          <w:bCs/>
          <w:iCs/>
          <w:sz w:val="21"/>
          <w:szCs w:val="21"/>
          <w:lang w:eastAsia="pl-PL"/>
        </w:rPr>
        <w:t>go</w:t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 odbywać się będą zgodnie z okresem rozliczeniowym stosowanym przez OSD.</w:t>
      </w:r>
    </w:p>
    <w:p w14:paraId="3548267D" w14:textId="77777777" w:rsidR="00EE41FA" w:rsidRPr="00E42D2F" w:rsidRDefault="00EE41FA" w:rsidP="00E42D2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hanging="284"/>
        <w:jc w:val="both"/>
        <w:textAlignment w:val="baseline"/>
        <w:rPr>
          <w:rFonts w:eastAsia="Times New Roman" w:cstheme="minorHAnsi"/>
          <w:sz w:val="21"/>
          <w:szCs w:val="21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otrzymywać będzie wynagrodzenie z tytułu realizacji Umowy na podstawie danych o zużyciu udostępnionych przez OSD za dany okres rozliczeniowy, z zastrzeżeniem że:</w:t>
      </w:r>
    </w:p>
    <w:p w14:paraId="2BF9467A" w14:textId="77E75280" w:rsidR="00EE41FA" w:rsidRPr="00E42D2F" w:rsidRDefault="00EE41FA" w:rsidP="00E42D2F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sz w:val="21"/>
          <w:szCs w:val="21"/>
          <w:lang w:eastAsia="ar-SA"/>
        </w:rPr>
      </w:pPr>
      <w:r w:rsidRPr="00E42D2F">
        <w:rPr>
          <w:rFonts w:eastAsia="Times New Roman" w:cstheme="minorHAnsi"/>
          <w:sz w:val="21"/>
          <w:szCs w:val="21"/>
          <w:lang w:eastAsia="ar-SA"/>
        </w:rPr>
        <w:t xml:space="preserve">W przypadku nieotrzymania od </w:t>
      </w:r>
      <w:r w:rsidR="004F1544">
        <w:rPr>
          <w:rFonts w:eastAsia="Times New Roman" w:cstheme="minorHAnsi"/>
          <w:sz w:val="21"/>
          <w:szCs w:val="21"/>
          <w:lang w:eastAsia="ar-SA"/>
        </w:rPr>
        <w:t>OSD</w:t>
      </w:r>
      <w:r w:rsidRPr="00E42D2F">
        <w:rPr>
          <w:rFonts w:eastAsia="Times New Roman" w:cstheme="minorHAnsi"/>
          <w:sz w:val="21"/>
          <w:szCs w:val="21"/>
          <w:lang w:eastAsia="ar-SA"/>
        </w:rPr>
        <w:t xml:space="preserve"> informacji o zużyciu w okresie dwóch kolejnych okresów rozliczeniowych, Wykonawca </w:t>
      </w:r>
      <w:r w:rsidR="004F1544">
        <w:rPr>
          <w:rFonts w:eastAsia="Times New Roman" w:cstheme="minorHAnsi"/>
          <w:sz w:val="21"/>
          <w:szCs w:val="21"/>
          <w:lang w:eastAsia="ar-SA"/>
        </w:rPr>
        <w:t xml:space="preserve">będzie uprawniony do </w:t>
      </w:r>
      <w:r w:rsidRPr="00E42D2F">
        <w:rPr>
          <w:rFonts w:eastAsia="Times New Roman" w:cstheme="minorHAnsi"/>
          <w:sz w:val="21"/>
          <w:szCs w:val="21"/>
          <w:lang w:eastAsia="ar-SA"/>
        </w:rPr>
        <w:t>wystawi</w:t>
      </w:r>
      <w:r w:rsidR="004F1544">
        <w:rPr>
          <w:rFonts w:eastAsia="Times New Roman" w:cstheme="minorHAnsi"/>
          <w:sz w:val="21"/>
          <w:szCs w:val="21"/>
          <w:lang w:eastAsia="ar-SA"/>
        </w:rPr>
        <w:t>enia</w:t>
      </w:r>
      <w:r w:rsidRPr="00E42D2F">
        <w:rPr>
          <w:rFonts w:eastAsia="Times New Roman" w:cstheme="minorHAnsi"/>
          <w:sz w:val="21"/>
          <w:szCs w:val="21"/>
          <w:lang w:eastAsia="ar-SA"/>
        </w:rPr>
        <w:t xml:space="preserve"> faktur</w:t>
      </w:r>
      <w:r w:rsidR="004F1544">
        <w:rPr>
          <w:rFonts w:eastAsia="Times New Roman" w:cstheme="minorHAnsi"/>
          <w:sz w:val="21"/>
          <w:szCs w:val="21"/>
          <w:lang w:eastAsia="ar-SA"/>
        </w:rPr>
        <w:t>y</w:t>
      </w:r>
      <w:r w:rsidRPr="00E42D2F">
        <w:rPr>
          <w:rFonts w:eastAsia="Times New Roman" w:cstheme="minorHAnsi"/>
          <w:sz w:val="21"/>
          <w:szCs w:val="21"/>
          <w:lang w:eastAsia="ar-SA"/>
        </w:rPr>
        <w:t xml:space="preserve"> sporządzon</w:t>
      </w:r>
      <w:r w:rsidR="004F1544">
        <w:rPr>
          <w:rFonts w:eastAsia="Times New Roman" w:cstheme="minorHAnsi"/>
          <w:sz w:val="21"/>
          <w:szCs w:val="21"/>
          <w:lang w:eastAsia="ar-SA"/>
        </w:rPr>
        <w:t>ej</w:t>
      </w:r>
      <w:r w:rsidRPr="00E42D2F">
        <w:rPr>
          <w:rFonts w:eastAsia="Times New Roman" w:cstheme="minorHAnsi"/>
          <w:sz w:val="21"/>
          <w:szCs w:val="21"/>
          <w:lang w:eastAsia="ar-SA"/>
        </w:rPr>
        <w:t xml:space="preserve"> w oparciu o prognozowane miesięczne zużycie paliwa (wykazane w </w:t>
      </w:r>
      <w:r w:rsidRPr="00E42D2F">
        <w:rPr>
          <w:rFonts w:eastAsia="Times New Roman" w:cstheme="minorHAnsi"/>
          <w:b/>
          <w:i/>
          <w:sz w:val="21"/>
          <w:szCs w:val="21"/>
          <w:lang w:eastAsia="ar-SA"/>
        </w:rPr>
        <w:t xml:space="preserve">Załączniku nr 1 </w:t>
      </w:r>
      <w:r w:rsidRPr="00E42D2F">
        <w:rPr>
          <w:rFonts w:eastAsia="Times New Roman" w:cstheme="minorHAnsi"/>
          <w:sz w:val="21"/>
          <w:szCs w:val="21"/>
          <w:lang w:eastAsia="ar-SA"/>
        </w:rPr>
        <w:t>do Umowy), bądź w oparciu o dane o zużyciu przekaz</w:t>
      </w:r>
      <w:r w:rsidR="004F1544">
        <w:rPr>
          <w:rFonts w:eastAsia="Times New Roman" w:cstheme="minorHAnsi"/>
          <w:sz w:val="21"/>
          <w:szCs w:val="21"/>
          <w:lang w:eastAsia="ar-SA"/>
        </w:rPr>
        <w:t>an</w:t>
      </w:r>
      <w:r w:rsidRPr="00E42D2F">
        <w:rPr>
          <w:rFonts w:eastAsia="Times New Roman" w:cstheme="minorHAnsi"/>
          <w:sz w:val="21"/>
          <w:szCs w:val="21"/>
          <w:lang w:eastAsia="ar-SA"/>
        </w:rPr>
        <w:t>e Wykonawcy przez Odbiorcę w formie elektronicznej na wskazany przez Wykonawcę adres e-mail;</w:t>
      </w:r>
    </w:p>
    <w:p w14:paraId="15119196" w14:textId="6D760D31" w:rsidR="00EE41FA" w:rsidRPr="00E42D2F" w:rsidRDefault="00EE41FA" w:rsidP="00E42D2F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sz w:val="21"/>
          <w:szCs w:val="21"/>
          <w:lang w:eastAsia="ar-SA"/>
        </w:rPr>
      </w:pPr>
      <w:r w:rsidRPr="00E42D2F">
        <w:rPr>
          <w:rFonts w:eastAsia="Times New Roman" w:cstheme="minorHAnsi"/>
          <w:sz w:val="21"/>
          <w:szCs w:val="21"/>
          <w:lang w:eastAsia="ar-SA"/>
        </w:rPr>
        <w:t>W przypadku</w:t>
      </w:r>
      <w:r w:rsidR="007247C6">
        <w:rPr>
          <w:rFonts w:eastAsia="Times New Roman" w:cstheme="minorHAnsi"/>
          <w:sz w:val="21"/>
          <w:szCs w:val="21"/>
          <w:lang w:eastAsia="ar-SA"/>
        </w:rPr>
        <w:t xml:space="preserve">, gdy odczyty </w:t>
      </w:r>
      <w:r w:rsidRPr="00E42D2F">
        <w:rPr>
          <w:rFonts w:eastAsia="Times New Roman" w:cstheme="minorHAnsi"/>
          <w:sz w:val="21"/>
          <w:szCs w:val="21"/>
          <w:lang w:eastAsia="ar-SA"/>
        </w:rPr>
        <w:t xml:space="preserve">dokonywane są rzadziej niż raz na dwa miesiące dopuszcza się rozliczanie na podstawie zużycia prognozowanego w oparciu o prognozowane miesięczne zużycie paliwa (wykazane w </w:t>
      </w:r>
      <w:r w:rsidRPr="00E42D2F">
        <w:rPr>
          <w:rFonts w:eastAsia="Times New Roman" w:cstheme="minorHAnsi"/>
          <w:b/>
          <w:i/>
          <w:sz w:val="21"/>
          <w:szCs w:val="21"/>
          <w:lang w:eastAsia="ar-SA"/>
        </w:rPr>
        <w:t xml:space="preserve">Załączniku nr 1 </w:t>
      </w:r>
      <w:r w:rsidRPr="00E42D2F">
        <w:rPr>
          <w:rFonts w:eastAsia="Times New Roman" w:cstheme="minorHAnsi"/>
          <w:sz w:val="21"/>
          <w:szCs w:val="21"/>
          <w:lang w:eastAsia="ar-SA"/>
        </w:rPr>
        <w:t>do Umowy), przy czym okresy rozliczeniowe wynosić będą nie więcej niż dwa miesiące.</w:t>
      </w:r>
    </w:p>
    <w:p w14:paraId="5E0AE41C" w14:textId="77777777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3"/>
        <w:jc w:val="both"/>
        <w:textAlignment w:val="baseline"/>
        <w:rPr>
          <w:rFonts w:eastAsia="Times New Roman" w:cstheme="minorHAnsi"/>
          <w:sz w:val="21"/>
          <w:szCs w:val="21"/>
        </w:rPr>
      </w:pPr>
      <w:r w:rsidRPr="00E42D2F">
        <w:rPr>
          <w:rFonts w:eastAsia="Times New Roman" w:cstheme="minorHAnsi"/>
          <w:sz w:val="21"/>
          <w:szCs w:val="21"/>
          <w:lang w:eastAsia="ar-SA"/>
        </w:rPr>
        <w:t>W takiej sytuacji, niezwłocznie po otrzymaniu od OSD danych o zużyciu, Wykonawca wystawi (o ile zajdzie taka konieczność) fakturę korygującą, z terminem płatności określonym w ust. 4 niniejszego paragrafu.</w:t>
      </w:r>
    </w:p>
    <w:p w14:paraId="62DDDDFC" w14:textId="77777777" w:rsidR="00EE41FA" w:rsidRPr="00E42D2F" w:rsidRDefault="00EE41FA" w:rsidP="00E42D2F">
      <w:pPr>
        <w:numPr>
          <w:ilvl w:val="0"/>
          <w:numId w:val="7"/>
        </w:numPr>
        <w:shd w:val="clear" w:color="auto" w:fill="FFFFFF"/>
        <w:tabs>
          <w:tab w:val="clear" w:pos="360"/>
          <w:tab w:val="left" w:pos="0"/>
          <w:tab w:val="num" w:pos="284"/>
        </w:tabs>
        <w:spacing w:line="280" w:lineRule="atLeast"/>
        <w:ind w:right="-108"/>
        <w:jc w:val="both"/>
        <w:rPr>
          <w:rFonts w:eastAsia="Times New Roman" w:cstheme="minorHAnsi"/>
          <w:sz w:val="21"/>
          <w:szCs w:val="21"/>
        </w:rPr>
      </w:pPr>
      <w:r w:rsidRPr="00E42D2F">
        <w:rPr>
          <w:rFonts w:eastAsia="Times New Roman" w:cstheme="minorHAnsi"/>
          <w:sz w:val="21"/>
          <w:szCs w:val="21"/>
        </w:rPr>
        <w:t xml:space="preserve">W przypadku przekroczenia mocy umownej w danym punkcie odbioru, Wykonawca uwzględni opłatę - zgodnie z obowiązującą Taryfą OSD - na fakturze obejmującej okres rozliczeniowy, w którym przekroczenie nastąpiło lub wystawi dodatkową fakturę z terminem płatności zgodnym z terminem płatności określonym w ust. 4 niniejszego paragrafu. </w:t>
      </w:r>
    </w:p>
    <w:p w14:paraId="749A0840" w14:textId="7E419629" w:rsidR="00EE41FA" w:rsidRPr="00E42D2F" w:rsidRDefault="00EE41FA" w:rsidP="00E42D2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>Wykonawca wystawia faktury nie później niż w terminie 10 dni roboczych od daty uzyskania od OSD danych o zużyciu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, </w:t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z terminem płatności </w:t>
      </w:r>
      <w:r w:rsidRPr="00E42D2F">
        <w:rPr>
          <w:rFonts w:eastAsia="Times New Roman" w:cstheme="minorHAnsi"/>
          <w:b/>
          <w:bCs/>
          <w:iCs/>
          <w:sz w:val="21"/>
          <w:szCs w:val="21"/>
          <w:lang w:eastAsia="pl-PL"/>
        </w:rPr>
        <w:t>30</w:t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 dni od daty wystawienia, z zastrzeżeniem, że faktura zostanie dostarczona do Odbiorcy nie później niż na </w:t>
      </w:r>
      <w:r w:rsidRPr="00E42D2F">
        <w:rPr>
          <w:rFonts w:eastAsia="Times New Roman" w:cstheme="minorHAnsi"/>
          <w:b/>
          <w:bCs/>
          <w:iCs/>
          <w:sz w:val="21"/>
          <w:szCs w:val="21"/>
          <w:lang w:eastAsia="pl-PL"/>
        </w:rPr>
        <w:t>10</w:t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 dni roboczych przed terminem płatności. W przypadku nie dochowania terminu dostarczenia faktury, termin płatności ulega automatycznemu przedłużeniu o czas opóźnienia.</w:t>
      </w:r>
    </w:p>
    <w:p w14:paraId="543B7B2E" w14:textId="77777777" w:rsidR="00EE41FA" w:rsidRPr="00E42D2F" w:rsidRDefault="00EE41FA" w:rsidP="00E42D2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sz w:val="21"/>
          <w:szCs w:val="21"/>
          <w:lang w:eastAsia="pl-PL"/>
        </w:rPr>
        <w:lastRenderedPageBreak/>
        <w:t>Strony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określają, że terminem spełnienia świadczenia jest dzień uznania rachunku bankowego Wykonawcy wskazanego na fakturze VAT.</w:t>
      </w:r>
    </w:p>
    <w:p w14:paraId="08F17E56" w14:textId="77777777" w:rsidR="00EE41FA" w:rsidRPr="00E42D2F" w:rsidRDefault="00EE41FA" w:rsidP="00E42D2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 przypadku niedotrzymania terminu płatności faktur Wykonawcy przysługuje prawo do naliczenia odsetek ustawowych w transakcjach handlowych, z zastrzeżeniem zapisów ust. 9 poniżej.</w:t>
      </w:r>
    </w:p>
    <w:p w14:paraId="33886EED" w14:textId="77777777" w:rsidR="00EE41FA" w:rsidRPr="00E42D2F" w:rsidRDefault="00EE41FA" w:rsidP="00E42D2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Zamawiającemu, w przypadku wątpliwości co do prawidłowości wystawionej faktury, przysługuje prawo do wniesienia reklamacji, którą Wykonawca ma obowiązek rozpatrzyć w terminie 14 dni od daty jej doręczenia.</w:t>
      </w:r>
    </w:p>
    <w:p w14:paraId="14145118" w14:textId="28282C74" w:rsidR="00EE41FA" w:rsidRPr="00E42D2F" w:rsidRDefault="00EE41FA" w:rsidP="00E42D2F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 przypadku uwzględnienia reklamacji, Wykonawca niezwłocznie wystawi i dostarczy Zamawiającemu/Odbiorcy fakturę korygującą, a powstałą nadpłatę zwróci w terminie 7 dni na rachunek bankowy </w:t>
      </w:r>
      <w:r w:rsidR="002D0FEF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E42D2F">
        <w:rPr>
          <w:rFonts w:eastAsia="Times New Roman" w:cstheme="minorHAnsi"/>
          <w:sz w:val="21"/>
          <w:szCs w:val="21"/>
          <w:lang w:eastAsia="pl-PL"/>
        </w:rPr>
        <w:t>Zamawiającego/Odbiorc</w:t>
      </w:r>
      <w:r w:rsidR="004475A3">
        <w:rPr>
          <w:rFonts w:eastAsia="Times New Roman" w:cstheme="minorHAnsi"/>
          <w:sz w:val="21"/>
          <w:szCs w:val="21"/>
          <w:lang w:eastAsia="pl-PL"/>
        </w:rPr>
        <w:t>y</w:t>
      </w:r>
      <w:r w:rsidR="002D0FEF" w:rsidRPr="002D0FEF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2D0FEF">
        <w:rPr>
          <w:rFonts w:eastAsia="Times New Roman" w:cstheme="minorHAnsi"/>
          <w:sz w:val="21"/>
          <w:szCs w:val="21"/>
          <w:lang w:eastAsia="pl-PL"/>
        </w:rPr>
        <w:t>wskazany w reklamacji.</w:t>
      </w:r>
    </w:p>
    <w:p w14:paraId="6A77B4C5" w14:textId="77777777" w:rsidR="00EE41FA" w:rsidRPr="00E42D2F" w:rsidRDefault="00EE41FA" w:rsidP="00E42D2F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Wniesienie przez Zamawiającego reklamacji do Wykonawcy nie zwalnia go z obowiązku terminowej zapłaty należności w wysokości określonej na fakturze, z zastrzeżeniem sytuacji, gdy:</w:t>
      </w:r>
    </w:p>
    <w:p w14:paraId="0D5EEC78" w14:textId="3C22B091" w:rsidR="00EE41FA" w:rsidRPr="00E42D2F" w:rsidRDefault="00EE41FA" w:rsidP="00C630CC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na fakturze uwzględniono </w:t>
      </w:r>
      <w:r w:rsidR="00845904" w:rsidRPr="00E42D2F">
        <w:rPr>
          <w:rFonts w:eastAsia="Times New Roman" w:cstheme="minorHAnsi"/>
          <w:b/>
          <w:bCs/>
          <w:sz w:val="21"/>
          <w:szCs w:val="21"/>
          <w:lang w:eastAsia="pl-PL"/>
        </w:rPr>
        <w:t>PPG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nie należące do Zamawiającego/Odbiorcy,</w:t>
      </w:r>
    </w:p>
    <w:p w14:paraId="0DA27796" w14:textId="77777777" w:rsidR="00EE41FA" w:rsidRPr="00E42D2F" w:rsidRDefault="00EE41FA" w:rsidP="00C630CC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uwzględnione na fakturze stawki za paliwo gazowe są niezgodne ze złożoną Ofertą - stawkami w Formularzu cenowym lub zawierają dodatkowe nie uwzględnione w Umowie opłaty. W takiej sytuacji zawieszeniu ulega bieg terminu płatności za dostarczone paliwo gazowe, do czasu dostarczenia faktury korygującej, natomiast zapłata za usługi dystrybucji zostanie dokonana w terminie, </w:t>
      </w:r>
    </w:p>
    <w:p w14:paraId="1FC3FBC0" w14:textId="77777777" w:rsidR="00EE41FA" w:rsidRPr="00E42D2F" w:rsidRDefault="00EE41FA" w:rsidP="00C630CC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Calibri" w:cstheme="minorHAnsi"/>
          <w:sz w:val="21"/>
          <w:szCs w:val="21"/>
        </w:rPr>
        <w:t xml:space="preserve">uwzględniony na fakturze okres rozliczeniowy wykracza poza okres objęty Umową. </w:t>
      </w:r>
    </w:p>
    <w:p w14:paraId="3C9DB4D0" w14:textId="15FE4280" w:rsidR="00EE41FA" w:rsidRPr="00E42D2F" w:rsidRDefault="00EE41FA" w:rsidP="00E42D2F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C1914">
        <w:rPr>
          <w:rFonts w:eastAsia="Calibri" w:cstheme="minorHAnsi"/>
          <w:sz w:val="21"/>
          <w:szCs w:val="21"/>
        </w:rPr>
        <w:t>W przypadk</w:t>
      </w:r>
      <w:r w:rsidR="003C1AC3" w:rsidRPr="00EC1914">
        <w:rPr>
          <w:rFonts w:eastAsia="Calibri" w:cstheme="minorHAnsi"/>
          <w:sz w:val="21"/>
          <w:szCs w:val="21"/>
        </w:rPr>
        <w:t>ach</w:t>
      </w:r>
      <w:r w:rsidRPr="00EC1914">
        <w:rPr>
          <w:rFonts w:eastAsia="Calibri" w:cstheme="minorHAnsi"/>
          <w:sz w:val="21"/>
          <w:szCs w:val="21"/>
        </w:rPr>
        <w:t>, o który</w:t>
      </w:r>
      <w:r w:rsidR="003C1AC3" w:rsidRPr="00EC1914">
        <w:rPr>
          <w:rFonts w:eastAsia="Calibri" w:cstheme="minorHAnsi"/>
          <w:sz w:val="21"/>
          <w:szCs w:val="21"/>
        </w:rPr>
        <w:t>ch</w:t>
      </w:r>
      <w:r w:rsidRPr="00EC1914">
        <w:rPr>
          <w:rFonts w:eastAsia="Calibri" w:cstheme="minorHAnsi"/>
          <w:sz w:val="21"/>
          <w:szCs w:val="21"/>
        </w:rPr>
        <w:t xml:space="preserve"> mowa w ust. 9 powyżej termin określony w ust. 4 powyżej ulega zawieszeniu do momentu usunięcia </w:t>
      </w:r>
      <w:r w:rsidRPr="00E42D2F">
        <w:rPr>
          <w:rFonts w:eastAsia="Calibri" w:cstheme="minorHAnsi"/>
          <w:sz w:val="21"/>
          <w:szCs w:val="21"/>
        </w:rPr>
        <w:t>nieprawidłowości określonych w ust. 9 powyżej.</w:t>
      </w:r>
    </w:p>
    <w:p w14:paraId="5D47078C" w14:textId="77777777" w:rsidR="00127329" w:rsidRDefault="00127329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p w14:paraId="564BF20B" w14:textId="2F86B128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Płatności</w:t>
      </w:r>
    </w:p>
    <w:p w14:paraId="3A9176CC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 11</w:t>
      </w:r>
    </w:p>
    <w:p w14:paraId="7987520A" w14:textId="77777777" w:rsidR="00EE41FA" w:rsidRPr="00E42D2F" w:rsidRDefault="00EE41FA" w:rsidP="00E42D2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Faktury za kompleksową dostawę gazu Wykonawca wystawiać będzie zgodnie z wytycznymi zawartymi w 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Załączniku nr</w:t>
      </w:r>
      <w:r w:rsidRPr="00E42D2F">
        <w:rPr>
          <w:rFonts w:eastAsia="Calibri" w:cstheme="minorHAnsi"/>
          <w:b/>
          <w:sz w:val="21"/>
          <w:szCs w:val="21"/>
        </w:rPr>
        <w:t xml:space="preserve"> 1</w:t>
      </w:r>
      <w:r w:rsidRPr="00E42D2F">
        <w:rPr>
          <w:rFonts w:eastAsia="Calibri" w:cstheme="minorHAnsi"/>
          <w:sz w:val="21"/>
          <w:szCs w:val="21"/>
        </w:rPr>
        <w:t xml:space="preserve"> do Umowy.</w:t>
      </w:r>
    </w:p>
    <w:p w14:paraId="13A7B003" w14:textId="43AF99E4" w:rsidR="00EE41FA" w:rsidRPr="00E42D2F" w:rsidRDefault="00845904" w:rsidP="00E42D2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Pł</w:t>
      </w:r>
      <w:r w:rsidR="00EE41FA" w:rsidRPr="00E42D2F">
        <w:rPr>
          <w:rFonts w:eastAsia="Times New Roman" w:cstheme="minorHAnsi"/>
          <w:sz w:val="21"/>
          <w:szCs w:val="21"/>
          <w:lang w:eastAsia="pl-PL"/>
        </w:rPr>
        <w:t>atnoś</w:t>
      </w:r>
      <w:r w:rsidRPr="00E42D2F">
        <w:rPr>
          <w:rFonts w:eastAsia="Times New Roman" w:cstheme="minorHAnsi"/>
          <w:sz w:val="21"/>
          <w:szCs w:val="21"/>
          <w:lang w:eastAsia="pl-PL"/>
        </w:rPr>
        <w:t>ci</w:t>
      </w:r>
      <w:r w:rsidR="00EE41FA" w:rsidRPr="00E42D2F">
        <w:rPr>
          <w:rFonts w:eastAsia="Times New Roman" w:cstheme="minorHAnsi"/>
          <w:sz w:val="21"/>
          <w:szCs w:val="21"/>
          <w:lang w:eastAsia="pl-PL"/>
        </w:rPr>
        <w:t xml:space="preserve"> doko</w:t>
      </w:r>
      <w:r w:rsidRPr="00E42D2F">
        <w:rPr>
          <w:rFonts w:eastAsia="Times New Roman" w:cstheme="minorHAnsi"/>
          <w:sz w:val="21"/>
          <w:szCs w:val="21"/>
          <w:lang w:eastAsia="pl-PL"/>
        </w:rPr>
        <w:t>nywane będą</w:t>
      </w:r>
      <w:r w:rsidR="00EE41FA" w:rsidRPr="00E42D2F">
        <w:rPr>
          <w:rFonts w:eastAsia="Times New Roman" w:cstheme="minorHAnsi"/>
          <w:sz w:val="21"/>
          <w:szCs w:val="21"/>
          <w:lang w:eastAsia="pl-PL"/>
        </w:rPr>
        <w:t xml:space="preserve"> na rachunek bankowy wskazany na pierwszej wystawionej dla danego </w:t>
      </w:r>
      <w:r w:rsidRPr="00E42D2F">
        <w:rPr>
          <w:rFonts w:eastAsia="Times New Roman" w:cstheme="minorHAnsi"/>
          <w:b/>
          <w:bCs/>
          <w:sz w:val="21"/>
          <w:szCs w:val="21"/>
          <w:lang w:eastAsia="pl-PL"/>
        </w:rPr>
        <w:t>PPG</w:t>
      </w:r>
      <w:r w:rsidR="00EE41FA" w:rsidRPr="00E42D2F">
        <w:rPr>
          <w:rFonts w:eastAsia="Times New Roman" w:cstheme="minorHAnsi"/>
          <w:sz w:val="21"/>
          <w:szCs w:val="21"/>
          <w:lang w:eastAsia="pl-PL"/>
        </w:rPr>
        <w:t xml:space="preserve"> fakturze. Zmiana numeru rachunku bankowego wymaga pisemnego (w postaci elektronicznej z kwalifikowanym podpisem elektronicznym</w:t>
      </w:r>
      <w:r w:rsidR="002D0FEF">
        <w:rPr>
          <w:rFonts w:eastAsia="Times New Roman" w:cstheme="minorHAnsi"/>
          <w:sz w:val="21"/>
          <w:szCs w:val="21"/>
          <w:lang w:eastAsia="pl-PL"/>
        </w:rPr>
        <w:t xml:space="preserve"> lub na piśmie</w:t>
      </w:r>
      <w:r w:rsidR="00EE41FA" w:rsidRPr="00E42D2F">
        <w:rPr>
          <w:rFonts w:eastAsia="Times New Roman" w:cstheme="minorHAnsi"/>
          <w:sz w:val="21"/>
          <w:szCs w:val="21"/>
          <w:lang w:eastAsia="pl-PL"/>
        </w:rPr>
        <w:t>) powiadomienia Zamawiającego podpisanego przez upoważnionego przedstawiciela Wykonawcy.</w:t>
      </w:r>
    </w:p>
    <w:p w14:paraId="23181AFD" w14:textId="3D683C22" w:rsidR="00EE41FA" w:rsidRPr="00E42D2F" w:rsidRDefault="00EE41FA" w:rsidP="00E42D2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Calibri" w:cstheme="minorHAnsi"/>
          <w:sz w:val="21"/>
          <w:szCs w:val="21"/>
        </w:rPr>
        <w:t>W związku zapisami ustawy z dnia 09 listopada 2018 r. o elektronicznym fakturowaniu w zamówieniach publicznych, koncesjach na roboty budowlane lub usługi oraz partnerstwie publiczno-prywatnym (</w:t>
      </w:r>
      <w:proofErr w:type="spellStart"/>
      <w:r w:rsidRPr="00E42D2F">
        <w:rPr>
          <w:rFonts w:eastAsia="Calibri" w:cstheme="minorHAnsi"/>
          <w:sz w:val="21"/>
          <w:szCs w:val="21"/>
        </w:rPr>
        <w:t>t.j</w:t>
      </w:r>
      <w:proofErr w:type="spellEnd"/>
      <w:r w:rsidRPr="00E42D2F">
        <w:rPr>
          <w:rFonts w:eastAsia="Calibri" w:cstheme="minorHAnsi"/>
          <w:sz w:val="21"/>
          <w:szCs w:val="21"/>
        </w:rPr>
        <w:t>. Dz.U. z 2020 r. poz. 1666 ze zm.) Wykonawca jest uprawniony do wystawiania faktur za pośrednictwem platformy elektronicznego fakturowania. W takim przypadku zapisy Umowy stosuje się odpowiednio.</w:t>
      </w:r>
    </w:p>
    <w:p w14:paraId="62002082" w14:textId="77777777" w:rsidR="00845904" w:rsidRPr="00E42D2F" w:rsidRDefault="00845904" w:rsidP="00C630CC">
      <w:pPr>
        <w:pStyle w:val="Akapitzlist"/>
        <w:numPr>
          <w:ilvl w:val="0"/>
          <w:numId w:val="22"/>
        </w:numPr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 przypadku, gdy Wykonawca jest czynnym podatnikiem podatku od towarów i usług (podatku VAT), Zamawiający zastrzega prawo odmowy zapłaty, jeżeli wskazany do zapłaty rachunek bankowy, bądź w przypadku rachunku wirtualnego - powiązany z nim rachunek rozliczeniowy, nie znajduje się na udostępnionym przez Szefa Krajowej Administracji Skarbowej wykazie podmiotów zarejestrowanych jako podatnicy VAT. </w:t>
      </w:r>
    </w:p>
    <w:p w14:paraId="41D0B945" w14:textId="46385673" w:rsidR="00EE41FA" w:rsidRPr="00E42D2F" w:rsidRDefault="00EE41FA" w:rsidP="00E42D2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Zamawiający zastrzega prawo realizowania płatności za faktury z zastosowaniem mechanizmu podzielonej płatności, tzw. </w:t>
      </w:r>
      <w:proofErr w:type="spellStart"/>
      <w:r w:rsidRPr="00E42D2F">
        <w:rPr>
          <w:rFonts w:eastAsia="Times New Roman" w:cstheme="minorHAnsi"/>
          <w:i/>
          <w:iCs/>
          <w:sz w:val="21"/>
          <w:szCs w:val="21"/>
          <w:lang w:eastAsia="pl-PL"/>
        </w:rPr>
        <w:t>split</w:t>
      </w:r>
      <w:proofErr w:type="spellEnd"/>
      <w:r w:rsidRPr="00E42D2F">
        <w:rPr>
          <w:rFonts w:eastAsia="Times New Roman" w:cstheme="minorHAnsi"/>
          <w:i/>
          <w:iCs/>
          <w:sz w:val="21"/>
          <w:szCs w:val="21"/>
          <w:lang w:eastAsia="pl-PL"/>
        </w:rPr>
        <w:t xml:space="preserve"> </w:t>
      </w:r>
      <w:proofErr w:type="spellStart"/>
      <w:r w:rsidRPr="00E42D2F">
        <w:rPr>
          <w:rFonts w:eastAsia="Times New Roman" w:cstheme="minorHAnsi"/>
          <w:i/>
          <w:iCs/>
          <w:sz w:val="21"/>
          <w:szCs w:val="21"/>
          <w:lang w:eastAsia="pl-PL"/>
        </w:rPr>
        <w:t>payment</w:t>
      </w:r>
      <w:proofErr w:type="spellEnd"/>
      <w:r w:rsidRPr="00E42D2F">
        <w:rPr>
          <w:rFonts w:eastAsia="Times New Roman" w:cstheme="minorHAnsi"/>
          <w:i/>
          <w:iCs/>
          <w:sz w:val="21"/>
          <w:szCs w:val="21"/>
          <w:lang w:eastAsia="pl-PL"/>
        </w:rPr>
        <w:t>.</w:t>
      </w:r>
    </w:p>
    <w:p w14:paraId="7F607064" w14:textId="2C6B1262" w:rsidR="00EE41FA" w:rsidRPr="00E42D2F" w:rsidRDefault="00EE41FA" w:rsidP="00C630C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Zamawiający oświadcza, że jest czynnym podatnikiem VAT i posiada NIP wskazany w komparycji Umowy</w:t>
      </w:r>
      <w:r w:rsidR="00845904" w:rsidRPr="00E42D2F">
        <w:rPr>
          <w:rFonts w:eastAsia="Times New Roman" w:cstheme="minorHAnsi"/>
          <w:sz w:val="21"/>
          <w:szCs w:val="21"/>
          <w:lang w:eastAsia="pl-PL"/>
        </w:rPr>
        <w:t>.</w:t>
      </w:r>
    </w:p>
    <w:p w14:paraId="31C4B4D9" w14:textId="77777777" w:rsidR="00EE41FA" w:rsidRPr="00E42D2F" w:rsidRDefault="00EE41FA" w:rsidP="00C630C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oświadcza, że jest czynnym podatnikiem VAT i posiada NIP wskazany w komparycji Umowy.</w:t>
      </w:r>
    </w:p>
    <w:p w14:paraId="625AC0DF" w14:textId="65326733" w:rsidR="00EE41FA" w:rsidRPr="00E42D2F" w:rsidRDefault="00EE41FA" w:rsidP="00C630C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Zamawiający oświadcza, że posiada</w:t>
      </w:r>
      <w:r w:rsidR="004475A3">
        <w:rPr>
          <w:rFonts w:eastAsia="Times New Roman" w:cstheme="minorHAnsi"/>
          <w:sz w:val="21"/>
          <w:szCs w:val="21"/>
          <w:lang w:eastAsia="pl-PL"/>
        </w:rPr>
        <w:t>*</w:t>
      </w:r>
      <w:r w:rsidRPr="00E42D2F">
        <w:rPr>
          <w:rFonts w:eastAsia="Times New Roman" w:cstheme="minorHAnsi"/>
          <w:sz w:val="21"/>
          <w:szCs w:val="21"/>
          <w:lang w:eastAsia="pl-PL"/>
        </w:rPr>
        <w:t>/nie posiada</w:t>
      </w:r>
      <w:r w:rsidR="004475A3">
        <w:rPr>
          <w:rFonts w:eastAsia="Times New Roman" w:cstheme="minorHAnsi"/>
          <w:sz w:val="21"/>
          <w:szCs w:val="21"/>
          <w:lang w:eastAsia="pl-PL"/>
        </w:rPr>
        <w:t>*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status/u dużego przedsiębiorcy w rozumieniu </w:t>
      </w:r>
      <w:r w:rsidR="00D32C2A">
        <w:rPr>
          <w:rFonts w:eastAsia="Times New Roman" w:cstheme="minorHAnsi"/>
          <w:sz w:val="21"/>
          <w:szCs w:val="21"/>
          <w:lang w:eastAsia="pl-PL"/>
        </w:rPr>
        <w:br/>
      </w:r>
      <w:r w:rsidRPr="00E42D2F">
        <w:rPr>
          <w:rFonts w:eastAsia="Times New Roman" w:cstheme="minorHAnsi"/>
          <w:sz w:val="21"/>
          <w:szCs w:val="21"/>
          <w:lang w:eastAsia="pl-PL"/>
        </w:rPr>
        <w:t>art. 4 pkt 6) ustawy z dnia 8 marca 2013 r. o przeciwdziałaniu nadmiernym opóźnieniom w transakcjach handlowych</w:t>
      </w:r>
      <w:r w:rsidR="00CB0725">
        <w:rPr>
          <w:rFonts w:eastAsia="Times New Roman" w:cstheme="minorHAnsi"/>
          <w:sz w:val="21"/>
          <w:szCs w:val="21"/>
          <w:lang w:eastAsia="pl-PL"/>
        </w:rPr>
        <w:t>.</w:t>
      </w:r>
    </w:p>
    <w:p w14:paraId="4EA61542" w14:textId="0439DAA5" w:rsidR="00EE41FA" w:rsidRPr="00E42D2F" w:rsidRDefault="00EE41FA" w:rsidP="00C630C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lastRenderedPageBreak/>
        <w:t>Wykonawca oświadcza, że posiada</w:t>
      </w:r>
      <w:r w:rsidR="004475A3">
        <w:rPr>
          <w:rFonts w:eastAsia="Times New Roman" w:cstheme="minorHAnsi"/>
          <w:sz w:val="21"/>
          <w:szCs w:val="21"/>
          <w:lang w:eastAsia="pl-PL"/>
        </w:rPr>
        <w:t>*</w:t>
      </w:r>
      <w:r w:rsidRPr="00E42D2F">
        <w:rPr>
          <w:rFonts w:eastAsia="Times New Roman" w:cstheme="minorHAnsi"/>
          <w:sz w:val="21"/>
          <w:szCs w:val="21"/>
          <w:lang w:eastAsia="pl-PL"/>
        </w:rPr>
        <w:t>/nie posiada</w:t>
      </w:r>
      <w:r w:rsidR="006E2AD5">
        <w:rPr>
          <w:rFonts w:eastAsia="Times New Roman" w:cstheme="minorHAnsi"/>
          <w:sz w:val="21"/>
          <w:szCs w:val="21"/>
          <w:lang w:eastAsia="pl-PL"/>
        </w:rPr>
        <w:t>*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status/u dużego przedsiębiorcy w rozumieniu </w:t>
      </w:r>
      <w:r w:rsidR="00D32C2A">
        <w:rPr>
          <w:rFonts w:eastAsia="Times New Roman" w:cstheme="minorHAnsi"/>
          <w:sz w:val="21"/>
          <w:szCs w:val="21"/>
          <w:lang w:eastAsia="pl-PL"/>
        </w:rPr>
        <w:br/>
      </w:r>
      <w:r w:rsidRPr="00E42D2F">
        <w:rPr>
          <w:rFonts w:eastAsia="Times New Roman" w:cstheme="minorHAnsi"/>
          <w:sz w:val="21"/>
          <w:szCs w:val="21"/>
          <w:lang w:eastAsia="pl-PL"/>
        </w:rPr>
        <w:t>art. 4 pkt 6) ustawy z dnia 8 marca 2013 r. o przeciwdziałaniu nadmiernym opóźnieniom w transakcjach handlowych.</w:t>
      </w:r>
    </w:p>
    <w:p w14:paraId="548A748B" w14:textId="3DDC8F93" w:rsidR="00EE41FA" w:rsidRPr="006E2AD5" w:rsidRDefault="006E2AD5" w:rsidP="00E42D2F">
      <w:pPr>
        <w:overflowPunct w:val="0"/>
        <w:autoSpaceDE w:val="0"/>
        <w:autoSpaceDN w:val="0"/>
        <w:adjustRightInd w:val="0"/>
        <w:spacing w:line="280" w:lineRule="atLeast"/>
        <w:ind w:left="284"/>
        <w:jc w:val="both"/>
        <w:textAlignment w:val="baseline"/>
        <w:rPr>
          <w:rFonts w:eastAsia="Times New Roman" w:cstheme="minorHAnsi"/>
          <w:i/>
          <w:iCs/>
          <w:color w:val="00B050"/>
          <w:sz w:val="18"/>
          <w:szCs w:val="18"/>
          <w:lang w:eastAsia="pl-PL"/>
        </w:rPr>
      </w:pPr>
      <w:r w:rsidRPr="006E2AD5">
        <w:rPr>
          <w:rFonts w:eastAsia="Times New Roman" w:cstheme="minorHAnsi"/>
          <w:i/>
          <w:iCs/>
          <w:color w:val="00B050"/>
          <w:sz w:val="18"/>
          <w:szCs w:val="18"/>
          <w:lang w:eastAsia="pl-PL"/>
        </w:rPr>
        <w:t>*niepotrzebne skreślić</w:t>
      </w:r>
    </w:p>
    <w:p w14:paraId="5A3B210C" w14:textId="77777777" w:rsidR="00127329" w:rsidRDefault="00127329" w:rsidP="00F10E25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theme="minorHAnsi"/>
          <w:b/>
          <w:sz w:val="21"/>
          <w:szCs w:val="21"/>
          <w:lang w:eastAsia="pl-PL"/>
        </w:rPr>
      </w:pPr>
    </w:p>
    <w:p w14:paraId="1D2C4044" w14:textId="6E414D30" w:rsidR="00EE41FA" w:rsidRPr="00E42D2F" w:rsidRDefault="00EE41FA" w:rsidP="00E42D2F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Wstrzymanie sprzedaży</w:t>
      </w:r>
    </w:p>
    <w:p w14:paraId="45AA387C" w14:textId="77777777" w:rsidR="00EE41FA" w:rsidRPr="00E42D2F" w:rsidRDefault="00EE41FA" w:rsidP="00E42D2F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 12</w:t>
      </w:r>
    </w:p>
    <w:p w14:paraId="2E45C756" w14:textId="296FB7E1" w:rsidR="00EE41FA" w:rsidRPr="00E42D2F" w:rsidRDefault="00EE41FA" w:rsidP="00E42D2F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bCs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sz w:val="21"/>
          <w:szCs w:val="21"/>
          <w:lang w:eastAsia="pl-PL"/>
        </w:rPr>
        <w:t>Wstrzymanie dostaw gazu ziemnego następuje poprzez wstrzymanie dostarczania gazu ziemnego przez OSD na wniosek Wykonawcy jedynie w przypadkach wskazanych w ust. 2 lub 4 poniżej.</w:t>
      </w:r>
    </w:p>
    <w:p w14:paraId="45FD035C" w14:textId="5CD62FB3" w:rsidR="00EE41FA" w:rsidRPr="00E42D2F" w:rsidRDefault="00EE41FA" w:rsidP="00E42D2F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sz w:val="21"/>
          <w:szCs w:val="21"/>
          <w:lang w:eastAsia="pl-PL"/>
        </w:rPr>
        <w:t xml:space="preserve">Wykonawca może wstrzymać sprzedaż gazu ziemnego, gdy Odbiorca zwleka z zapłatą za pobrany gaz ziemny co najmniej 30 dni po upływie terminu płatności faktury, pomimo uprzedniego pisemnego powiadomienia Odbiorcy o zamiarze wstrzymania świadczenia usług i dostaw, z zastrzeżeniem zapisów §10 </w:t>
      </w:r>
      <w:r w:rsidR="00090858">
        <w:rPr>
          <w:rFonts w:eastAsia="Times New Roman" w:cstheme="minorHAnsi"/>
          <w:bCs/>
          <w:sz w:val="21"/>
          <w:szCs w:val="21"/>
          <w:lang w:eastAsia="pl-PL"/>
        </w:rPr>
        <w:t>oraz §11 Umowy</w:t>
      </w:r>
      <w:r w:rsidRPr="00E42D2F">
        <w:rPr>
          <w:rFonts w:eastAsia="Times New Roman" w:cstheme="minorHAnsi"/>
          <w:bCs/>
          <w:sz w:val="21"/>
          <w:szCs w:val="21"/>
          <w:lang w:eastAsia="pl-PL"/>
        </w:rPr>
        <w:t>.</w:t>
      </w:r>
    </w:p>
    <w:p w14:paraId="1676C773" w14:textId="77777777" w:rsidR="00EE41FA" w:rsidRPr="00E42D2F" w:rsidRDefault="00EE41FA" w:rsidP="00E42D2F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Wznowienie dostarczania gazu ziemnego i świadczenie usług dystrybucji przez </w:t>
      </w:r>
      <w:r w:rsidRPr="00E42D2F">
        <w:rPr>
          <w:rFonts w:eastAsia="Times New Roman" w:cstheme="minorHAnsi"/>
          <w:bCs/>
          <w:sz w:val="21"/>
          <w:szCs w:val="21"/>
          <w:lang w:eastAsia="pl-PL"/>
        </w:rPr>
        <w:t>OSD na wniosek Wykonawcy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może nastąpić po uregulowaniu zaległych należności.</w:t>
      </w:r>
    </w:p>
    <w:p w14:paraId="65CE5740" w14:textId="77777777" w:rsidR="00EE41FA" w:rsidRPr="00E42D2F" w:rsidRDefault="00EE41FA" w:rsidP="00E42D2F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Dostawy gazu ziemnego mogą zostać wstrzymane w sytuacji, gdy podczas kontroli stwierdzono, że nastąpił nielegalny pobór, lub w przypadku, gdy w wyniku przeprowadzonej kontroli stwierdzono, że instalacja Zamawiającego (Odbiorcy) stwarza bezpośrednie zagrożenie dla życia, zdrowia lub środowiska.</w:t>
      </w:r>
    </w:p>
    <w:p w14:paraId="37F60F3D" w14:textId="77777777" w:rsidR="00EE41FA" w:rsidRPr="00E42D2F" w:rsidRDefault="00EE41FA" w:rsidP="00E42D2F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ponosi odpowiedzialność odszkodowawczą na zasadach ogólnych w przypadku, gdy do wstrzymania dostaw gazu doszło w przypadkach innych niż wskazane w niniejszym paragrafie jak również w przypadku, gdy dokonanie wstrzymania na podstawie ust. 2 lub 4 okazało się nieuzasadnione.</w:t>
      </w:r>
    </w:p>
    <w:p w14:paraId="75B35A98" w14:textId="77777777" w:rsidR="00EE41FA" w:rsidRPr="00E42D2F" w:rsidRDefault="00EE41FA" w:rsidP="00E42D2F">
      <w:pPr>
        <w:spacing w:line="280" w:lineRule="atLeast"/>
        <w:ind w:left="283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p w14:paraId="7CA76556" w14:textId="77777777" w:rsidR="00EE41FA" w:rsidRPr="00E42D2F" w:rsidRDefault="00EE41FA" w:rsidP="00E42D2F">
      <w:pPr>
        <w:spacing w:line="280" w:lineRule="atLeast"/>
        <w:ind w:left="283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Okres obowiązywania Umowy</w:t>
      </w:r>
    </w:p>
    <w:p w14:paraId="3CE798A4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 13</w:t>
      </w:r>
    </w:p>
    <w:p w14:paraId="1BD7A3EC" w14:textId="77777777" w:rsidR="00EE41FA" w:rsidRPr="00D00E9A" w:rsidRDefault="00EE41FA" w:rsidP="00E42D2F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Umowa wchodzi w życie z dniem podpisania przez </w:t>
      </w:r>
      <w:r w:rsidRPr="00D00E9A">
        <w:rPr>
          <w:rFonts w:eastAsia="Times New Roman" w:cstheme="minorHAnsi"/>
          <w:sz w:val="21"/>
          <w:szCs w:val="21"/>
          <w:lang w:eastAsia="pl-PL"/>
        </w:rPr>
        <w:t>obie Strony.</w:t>
      </w:r>
    </w:p>
    <w:p w14:paraId="3AB84E21" w14:textId="1A0D2695" w:rsidR="00EE41FA" w:rsidRPr="00E42D2F" w:rsidRDefault="00EE41FA" w:rsidP="00E42D2F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D00E9A">
        <w:rPr>
          <w:rFonts w:eastAsia="Times New Roman" w:cstheme="minorHAnsi"/>
          <w:sz w:val="21"/>
          <w:szCs w:val="21"/>
          <w:lang w:eastAsia="pl-PL"/>
        </w:rPr>
        <w:t xml:space="preserve">Dostawy </w:t>
      </w:r>
      <w:r w:rsidR="000B3DB1" w:rsidRPr="00D00E9A">
        <w:rPr>
          <w:rFonts w:eastAsia="Times New Roman" w:cstheme="minorHAnsi"/>
          <w:sz w:val="21"/>
          <w:szCs w:val="21"/>
          <w:lang w:eastAsia="pl-PL"/>
        </w:rPr>
        <w:t>rozpoczną się w najszybszym możliwym czasie</w:t>
      </w:r>
      <w:r w:rsidR="00127329" w:rsidRPr="00D00E9A">
        <w:rPr>
          <w:rFonts w:eastAsia="Times New Roman" w:cstheme="minorHAnsi"/>
          <w:sz w:val="21"/>
          <w:szCs w:val="21"/>
          <w:lang w:eastAsia="pl-PL"/>
        </w:rPr>
        <w:t xml:space="preserve">, jednak nie </w:t>
      </w:r>
      <w:r w:rsidR="00F10E25" w:rsidRPr="00D00E9A">
        <w:rPr>
          <w:rFonts w:eastAsia="Times New Roman" w:cstheme="minorHAnsi"/>
          <w:sz w:val="21"/>
          <w:szCs w:val="21"/>
          <w:lang w:eastAsia="pl-PL"/>
        </w:rPr>
        <w:t>później</w:t>
      </w:r>
      <w:r w:rsidR="00127329" w:rsidRPr="00D00E9A">
        <w:rPr>
          <w:rFonts w:eastAsia="Times New Roman" w:cstheme="minorHAnsi"/>
          <w:sz w:val="21"/>
          <w:szCs w:val="21"/>
          <w:lang w:eastAsia="pl-PL"/>
        </w:rPr>
        <w:t xml:space="preserve"> niż w dniu 01.0</w:t>
      </w:r>
      <w:r w:rsidR="00F10E25" w:rsidRPr="00D00E9A">
        <w:rPr>
          <w:rFonts w:eastAsia="Times New Roman" w:cstheme="minorHAnsi"/>
          <w:sz w:val="21"/>
          <w:szCs w:val="21"/>
          <w:lang w:eastAsia="pl-PL"/>
        </w:rPr>
        <w:t>2</w:t>
      </w:r>
      <w:r w:rsidR="00127329" w:rsidRPr="00D00E9A">
        <w:rPr>
          <w:rFonts w:eastAsia="Times New Roman" w:cstheme="minorHAnsi"/>
          <w:sz w:val="21"/>
          <w:szCs w:val="21"/>
          <w:lang w:eastAsia="pl-PL"/>
        </w:rPr>
        <w:t>.2023</w:t>
      </w:r>
      <w:r w:rsidR="00F10E25" w:rsidRPr="00D00E9A">
        <w:rPr>
          <w:rFonts w:eastAsia="Times New Roman" w:cstheme="minorHAnsi"/>
          <w:sz w:val="21"/>
          <w:szCs w:val="21"/>
          <w:lang w:eastAsia="pl-PL"/>
        </w:rPr>
        <w:t>r.</w:t>
      </w:r>
      <w:r w:rsidR="000B3DB1" w:rsidRPr="00D00E9A">
        <w:rPr>
          <w:rFonts w:eastAsia="Times New Roman" w:cstheme="minorHAnsi"/>
          <w:sz w:val="21"/>
          <w:szCs w:val="21"/>
          <w:lang w:eastAsia="pl-PL"/>
        </w:rPr>
        <w:t xml:space="preserve"> i realizowane będą </w:t>
      </w:r>
      <w:r w:rsidRPr="00D00E9A">
        <w:rPr>
          <w:rFonts w:eastAsia="Times New Roman" w:cstheme="minorHAnsi"/>
          <w:sz w:val="21"/>
          <w:szCs w:val="21"/>
          <w:lang w:eastAsia="pl-PL"/>
        </w:rPr>
        <w:t xml:space="preserve">do dnia </w:t>
      </w:r>
      <w:r w:rsidRPr="00D00E9A">
        <w:rPr>
          <w:rFonts w:eastAsia="Times New Roman" w:cstheme="minorHAnsi"/>
          <w:b/>
          <w:bCs/>
          <w:sz w:val="21"/>
          <w:szCs w:val="21"/>
          <w:lang w:eastAsia="pl-PL"/>
        </w:rPr>
        <w:t>3</w:t>
      </w:r>
      <w:r w:rsidR="00F10E25" w:rsidRPr="00D00E9A">
        <w:rPr>
          <w:rFonts w:eastAsia="Times New Roman" w:cstheme="minorHAnsi"/>
          <w:b/>
          <w:bCs/>
          <w:sz w:val="21"/>
          <w:szCs w:val="21"/>
          <w:lang w:eastAsia="pl-PL"/>
        </w:rPr>
        <w:t>0</w:t>
      </w:r>
      <w:r w:rsidRPr="00D00E9A">
        <w:rPr>
          <w:rFonts w:eastAsia="Times New Roman" w:cstheme="minorHAnsi"/>
          <w:b/>
          <w:bCs/>
          <w:sz w:val="21"/>
          <w:szCs w:val="21"/>
          <w:lang w:eastAsia="pl-PL"/>
        </w:rPr>
        <w:t>.</w:t>
      </w:r>
      <w:r w:rsidR="00F10E25" w:rsidRPr="00D00E9A">
        <w:rPr>
          <w:rFonts w:eastAsia="Times New Roman" w:cstheme="minorHAnsi"/>
          <w:b/>
          <w:bCs/>
          <w:sz w:val="21"/>
          <w:szCs w:val="21"/>
          <w:lang w:eastAsia="pl-PL"/>
        </w:rPr>
        <w:t>06</w:t>
      </w:r>
      <w:r w:rsidRPr="00D00E9A">
        <w:rPr>
          <w:rFonts w:eastAsia="Times New Roman" w:cstheme="minorHAnsi"/>
          <w:b/>
          <w:bCs/>
          <w:sz w:val="21"/>
          <w:szCs w:val="21"/>
          <w:lang w:eastAsia="pl-PL"/>
        </w:rPr>
        <w:t>.202</w:t>
      </w:r>
      <w:r w:rsidR="00221D21" w:rsidRPr="00D00E9A">
        <w:rPr>
          <w:rFonts w:eastAsia="Times New Roman" w:cstheme="minorHAnsi"/>
          <w:b/>
          <w:bCs/>
          <w:sz w:val="21"/>
          <w:szCs w:val="21"/>
          <w:lang w:eastAsia="pl-PL"/>
        </w:rPr>
        <w:t>3</w:t>
      </w:r>
      <w:r w:rsidRPr="00D00E9A">
        <w:rPr>
          <w:rFonts w:eastAsia="Times New Roman" w:cstheme="minorHAnsi"/>
          <w:b/>
          <w:bCs/>
          <w:sz w:val="21"/>
          <w:szCs w:val="21"/>
          <w:lang w:eastAsia="pl-PL"/>
        </w:rPr>
        <w:t>r</w:t>
      </w:r>
      <w:r w:rsidRPr="00D00E9A">
        <w:rPr>
          <w:rFonts w:eastAsia="Times New Roman" w:cstheme="minorHAnsi"/>
          <w:b/>
          <w:sz w:val="21"/>
          <w:szCs w:val="21"/>
          <w:lang w:eastAsia="pl-PL"/>
        </w:rPr>
        <w:t>.</w:t>
      </w:r>
      <w:r w:rsidRPr="00D00E9A">
        <w:rPr>
          <w:rFonts w:eastAsia="Times New Roman" w:cstheme="minorHAnsi"/>
          <w:sz w:val="21"/>
          <w:szCs w:val="21"/>
          <w:lang w:eastAsia="pl-PL"/>
        </w:rPr>
        <w:t xml:space="preserve"> z zastrzeżeniem, </w:t>
      </w:r>
      <w:r w:rsidRPr="00E42D2F">
        <w:rPr>
          <w:rFonts w:eastAsia="Times New Roman" w:cstheme="minorHAnsi"/>
          <w:sz w:val="21"/>
          <w:szCs w:val="21"/>
          <w:lang w:eastAsia="pl-PL"/>
        </w:rPr>
        <w:t>że warunkiem rozpoczęcia dostaw jest rozwiązanie dotychczasowych umów na kompleksową dostawę gazu ziemnego oraz skuteczne przeprowadzenie procedury zmiany sprzedawcy.</w:t>
      </w:r>
    </w:p>
    <w:p w14:paraId="4B9A2712" w14:textId="48D444D3" w:rsidR="00EE41FA" w:rsidRPr="00E42D2F" w:rsidRDefault="00EE41FA" w:rsidP="00E42D2F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Umowa zawarta zostaje na czas określony do dnia 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3</w:t>
      </w:r>
      <w:r w:rsidR="00F10E25">
        <w:rPr>
          <w:rFonts w:eastAsia="Times New Roman" w:cstheme="minorHAnsi"/>
          <w:b/>
          <w:sz w:val="21"/>
          <w:szCs w:val="21"/>
          <w:lang w:eastAsia="pl-PL"/>
        </w:rPr>
        <w:t>0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.</w:t>
      </w:r>
      <w:r w:rsidR="00F10E25">
        <w:rPr>
          <w:rFonts w:eastAsia="Times New Roman" w:cstheme="minorHAnsi"/>
          <w:b/>
          <w:sz w:val="21"/>
          <w:szCs w:val="21"/>
          <w:lang w:eastAsia="pl-PL"/>
        </w:rPr>
        <w:t>06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>.202</w:t>
      </w:r>
      <w:r w:rsidR="00221D21" w:rsidRPr="00E42D2F">
        <w:rPr>
          <w:rFonts w:eastAsia="Times New Roman" w:cstheme="minorHAnsi"/>
          <w:b/>
          <w:sz w:val="21"/>
          <w:szCs w:val="21"/>
          <w:lang w:eastAsia="pl-PL"/>
        </w:rPr>
        <w:t>3</w:t>
      </w:r>
      <w:r w:rsidRPr="00E42D2F">
        <w:rPr>
          <w:rFonts w:eastAsia="Times New Roman" w:cstheme="minorHAnsi"/>
          <w:b/>
          <w:sz w:val="21"/>
          <w:szCs w:val="21"/>
          <w:lang w:eastAsia="pl-PL"/>
        </w:rPr>
        <w:t xml:space="preserve">r. </w:t>
      </w:r>
    </w:p>
    <w:p w14:paraId="053F94AD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p w14:paraId="73377302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Rozwiązanie Umowy/ Odstąpienie od Umowy</w:t>
      </w:r>
    </w:p>
    <w:p w14:paraId="3143FC7A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 14</w:t>
      </w:r>
    </w:p>
    <w:p w14:paraId="1839ABC4" w14:textId="77777777" w:rsidR="00EE41FA" w:rsidRPr="00E42D2F" w:rsidRDefault="00EE41FA" w:rsidP="00E42D2F">
      <w:pPr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Rozwiązanie lub wypowiedzenie Umowy nie zwalnia Stron z obowiązku uregulowania wobec drugiej Strony wszelkich zobowiązań z niej wynikających.</w:t>
      </w:r>
    </w:p>
    <w:p w14:paraId="777F30B4" w14:textId="6214F8BA" w:rsidR="00EE41FA" w:rsidRPr="00E42D2F" w:rsidRDefault="00EE41FA" w:rsidP="00E42D2F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Umowa może być wypowiedziana przez Zamawiającego w trybie natychmiastowym w przypadku</w:t>
      </w:r>
      <w:r w:rsidR="00C20364" w:rsidRPr="00E42D2F">
        <w:rPr>
          <w:rFonts w:eastAsia="Times New Roman" w:cstheme="minorHAnsi"/>
          <w:sz w:val="21"/>
          <w:szCs w:val="21"/>
          <w:lang w:eastAsia="pl-PL"/>
        </w:rPr>
        <w:t>, gdy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: </w:t>
      </w:r>
    </w:p>
    <w:p w14:paraId="38060AAE" w14:textId="5996E650" w:rsidR="00C20364" w:rsidRPr="00E42D2F" w:rsidRDefault="00C20364" w:rsidP="00E42D2F">
      <w:pPr>
        <w:numPr>
          <w:ilvl w:val="1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rażąco narusza postanowienia Umowy pomimo wezwania przez Zamawiającego na piśmie lub w formie elektronicznej z wyznaczeniem Wykonawcy dodatkowego terminu, co najmniej 7 dni, na zaprzestanie naruszeń umowy,</w:t>
      </w:r>
    </w:p>
    <w:p w14:paraId="5AD48382" w14:textId="77777777" w:rsidR="00C20364" w:rsidRPr="00E42D2F" w:rsidRDefault="00C20364" w:rsidP="00E42D2F">
      <w:pPr>
        <w:numPr>
          <w:ilvl w:val="1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przed zakończeniem realizacji Umowy utraci uprawnienia, koncesję lub zezwolenia lub przestaną obowiązywać zawarte przez Wykonawcę umowy niezbędne do wykonania przedmiotu zamówienia zgodnie z niniejszą Umową,</w:t>
      </w:r>
    </w:p>
    <w:p w14:paraId="25C60B50" w14:textId="00B49EB4" w:rsidR="00C20364" w:rsidRPr="00E42D2F" w:rsidRDefault="00C20364" w:rsidP="00E42D2F">
      <w:pPr>
        <w:numPr>
          <w:ilvl w:val="1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Wykonawca przed upływem terminu obowiązywania niniejszej Umowy zaprzestanie dostaw, o ile zaprzestanie dostaw nie wynikało z uzgodnień dokonanych z Zamawiającym  (Porozumienie / Aneks) lub okoliczności wskazanych w §12.</w:t>
      </w:r>
    </w:p>
    <w:p w14:paraId="43F9B81C" w14:textId="77777777" w:rsidR="00C20364" w:rsidRPr="00E42D2F" w:rsidRDefault="00C20364" w:rsidP="00E42D2F">
      <w:pPr>
        <w:pStyle w:val="Akapitzlist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Zamawiający może odstąpić od Umowy jeśli Wykonawca w chwili zawarcia Umowy podlegał wykluczeniu na podstawie art. 108 ustawy Pzp.</w:t>
      </w:r>
    </w:p>
    <w:p w14:paraId="6D9EA3FC" w14:textId="47992026" w:rsidR="00EE41FA" w:rsidRPr="00127329" w:rsidRDefault="00C20364" w:rsidP="00127329">
      <w:pPr>
        <w:pStyle w:val="Akapitzlist"/>
        <w:numPr>
          <w:ilvl w:val="1"/>
          <w:numId w:val="9"/>
        </w:numPr>
        <w:tabs>
          <w:tab w:val="clear" w:pos="1440"/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127329">
        <w:rPr>
          <w:rFonts w:eastAsia="Times New Roman" w:cstheme="minorHAnsi"/>
          <w:sz w:val="21"/>
          <w:szCs w:val="21"/>
          <w:lang w:eastAsia="pl-PL"/>
        </w:rPr>
        <w:lastRenderedPageBreak/>
        <w:t>Zamawiający może odstąpić od umowy jeśli w stosunku do Wykonawcy</w:t>
      </w:r>
      <w:r w:rsidR="00090858" w:rsidRPr="00127329">
        <w:rPr>
          <w:rFonts w:eastAsia="Times New Roman" w:cstheme="minorHAnsi"/>
          <w:sz w:val="21"/>
          <w:szCs w:val="21"/>
          <w:lang w:eastAsia="pl-PL"/>
        </w:rPr>
        <w:t xml:space="preserve"> w trakcie trwania Umowy</w:t>
      </w:r>
      <w:r w:rsidRPr="00127329">
        <w:rPr>
          <w:rFonts w:eastAsia="Times New Roman" w:cstheme="minorHAnsi"/>
          <w:sz w:val="21"/>
          <w:szCs w:val="21"/>
          <w:lang w:eastAsia="pl-PL"/>
        </w:rPr>
        <w:t xml:space="preserve"> zajdą okoliczności, o których mowa</w:t>
      </w:r>
      <w:r w:rsidR="00127329">
        <w:rPr>
          <w:rFonts w:eastAsia="Times New Roman" w:cstheme="minorHAnsi"/>
          <w:sz w:val="21"/>
          <w:szCs w:val="21"/>
          <w:lang w:eastAsia="pl-PL"/>
        </w:rPr>
        <w:t xml:space="preserve"> w</w:t>
      </w:r>
      <w:r w:rsidRPr="00127329">
        <w:rPr>
          <w:rFonts w:eastAsia="Times New Roman" w:cstheme="minorHAnsi"/>
          <w:sz w:val="21"/>
          <w:szCs w:val="21"/>
          <w:lang w:eastAsia="pl-PL"/>
        </w:rPr>
        <w:t xml:space="preserve"> art. 7 ust. 1 Ustawy sankcyjnej </w:t>
      </w:r>
    </w:p>
    <w:p w14:paraId="7A05F13B" w14:textId="77777777" w:rsidR="00EE41FA" w:rsidRPr="00E42D2F" w:rsidRDefault="00EE41FA" w:rsidP="00E42D2F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 razie zaistnienia istotnej zmiany okoliczności powodującej, że wykonanie Umowy (części lub całości)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510459D8" w14:textId="553E8C09" w:rsidR="00EE41FA" w:rsidRPr="00E42D2F" w:rsidRDefault="00EE41FA" w:rsidP="00E42D2F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 przypadku rozwiązania umowy wiążącej Wykonawcę z OSD lub z OSP skutkującego utratą możliwości dostarczania paliwa gazowego do punktu Zamawiającego, Wykonawca niezwłocznie, nie później jednak niż w ciągu 3 dni po otrzymaniu informacji o takim rozwiązaniu zobowiązany jest poinformować Zamawiającego (Odbiorcę) o tym fakcie na piśmie. W takim przypadku umowa ulegnie rozwiązaniu z dniem rozwiązania umowy wiążącej Wykonawcę z OSD/OSP i zastosowanie będą miały zapisy §16 ust. 1 Umowy.</w:t>
      </w:r>
    </w:p>
    <w:p w14:paraId="2EF7A596" w14:textId="77777777" w:rsidR="00EE41FA" w:rsidRPr="00E42D2F" w:rsidRDefault="00EE41FA" w:rsidP="00E42D2F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Zamawiającemu przysługuje prawo wypowiedzenia Umowy ze skutkiem natychmiastowym jeżeli w stosunku do Wykonawcy zostanie wszczęte postępowanie upadłościowe, a sąd odmówi ogłoszenia upadłości z uwagi na niewystarczające aktywa na prowadzenie upadłości lub jeżeli Wykonawca zawrze z wierzycielami układ powodujący zagrożenie dla realizacji Umowy lub jeżeli nastąpi likwidacja przedsiębiorstwa Wykonawcy.</w:t>
      </w:r>
    </w:p>
    <w:p w14:paraId="6D983778" w14:textId="77777777" w:rsidR="00EE41FA" w:rsidRPr="00E42D2F" w:rsidRDefault="00EE41FA" w:rsidP="00E42D2F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Oświadczenie o wypowiedzeniu Umowy lub jej rozwiązaniu wymaga zachowania formy pisemnej pod rygorem nieważności.</w:t>
      </w:r>
    </w:p>
    <w:p w14:paraId="001B37EB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Zmiany postanowień Umowy</w:t>
      </w:r>
    </w:p>
    <w:p w14:paraId="2F3CE89F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§15</w:t>
      </w:r>
    </w:p>
    <w:p w14:paraId="4EB4E2B8" w14:textId="7E777118" w:rsidR="00EE41FA" w:rsidRPr="00E42D2F" w:rsidRDefault="00284E3C" w:rsidP="00E42D2F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Calibri" w:cstheme="minorHAnsi"/>
          <w:sz w:val="21"/>
          <w:szCs w:val="21"/>
        </w:rPr>
      </w:pPr>
      <w:r w:rsidRPr="00284E3C">
        <w:rPr>
          <w:rFonts w:eastAsia="Calibri" w:cstheme="minorHAnsi"/>
          <w:sz w:val="21"/>
          <w:szCs w:val="21"/>
        </w:rPr>
        <w:t>Zamawiający dopuszcza zmiany Umowy bez przeprowadzenia nowego postępowania o udzielenie zamówienia, na podstawie art. 455 ust. 1 ustawy Pzp, w oparciu o następujące okoliczności:</w:t>
      </w:r>
    </w:p>
    <w:p w14:paraId="0C6A9599" w14:textId="1B3D8B98" w:rsidR="00EE41FA" w:rsidRPr="00E42D2F" w:rsidRDefault="00EE41FA" w:rsidP="00E42D2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Calibri" w:cstheme="minorHAnsi"/>
          <w:sz w:val="21"/>
          <w:szCs w:val="21"/>
          <w:lang w:eastAsia="pl-PL"/>
        </w:rPr>
        <w:t>Zmian</w:t>
      </w:r>
      <w:r w:rsidR="00127329">
        <w:rPr>
          <w:rFonts w:eastAsia="Calibri" w:cstheme="minorHAnsi"/>
          <w:sz w:val="21"/>
          <w:szCs w:val="21"/>
          <w:lang w:eastAsia="pl-PL"/>
        </w:rPr>
        <w:t>a</w:t>
      </w:r>
      <w:r w:rsidRPr="00E42D2F">
        <w:rPr>
          <w:rFonts w:eastAsia="Calibri" w:cstheme="minorHAnsi"/>
          <w:sz w:val="21"/>
          <w:szCs w:val="21"/>
          <w:lang w:eastAsia="pl-PL"/>
        </w:rPr>
        <w:t xml:space="preserve"> ceny netto paliwa gazowego w związku ze zmianą kwalifikacji w zakresie podatku akcyzowego</w:t>
      </w:r>
      <w:r w:rsidR="00090858">
        <w:rPr>
          <w:rFonts w:eastAsia="Calibri" w:cstheme="minorHAnsi"/>
          <w:sz w:val="21"/>
          <w:szCs w:val="21"/>
          <w:lang w:eastAsia="pl-PL"/>
        </w:rPr>
        <w:t>,</w:t>
      </w:r>
    </w:p>
    <w:p w14:paraId="08C9D74A" w14:textId="46C9A8CA" w:rsidR="00767AB1" w:rsidRPr="00E42D2F" w:rsidRDefault="00767AB1" w:rsidP="00E42D2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Zmian</w:t>
      </w:r>
      <w:r w:rsidR="00127329">
        <w:rPr>
          <w:rFonts w:eastAsia="Times New Roman" w:cstheme="minorHAnsi"/>
          <w:sz w:val="21"/>
          <w:szCs w:val="21"/>
          <w:lang w:eastAsia="pl-PL"/>
        </w:rPr>
        <w:t>a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ceny netto paliwa gazowego w związku ze zmianą przeznaczenia paliwa gazowego (art. 62 b ustawy Pe)</w:t>
      </w:r>
      <w:r w:rsidR="00090858">
        <w:rPr>
          <w:rFonts w:eastAsia="Times New Roman" w:cstheme="minorHAnsi"/>
          <w:sz w:val="21"/>
          <w:szCs w:val="21"/>
          <w:lang w:eastAsia="pl-PL"/>
        </w:rPr>
        <w:t>,</w:t>
      </w:r>
    </w:p>
    <w:p w14:paraId="6FF9BF82" w14:textId="2BAE3ECA" w:rsidR="00EE41FA" w:rsidRPr="00E42D2F" w:rsidRDefault="00EE41FA" w:rsidP="00E42D2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Calibri" w:cstheme="minorHAnsi"/>
          <w:sz w:val="21"/>
          <w:szCs w:val="21"/>
          <w:lang w:eastAsia="pl-PL"/>
        </w:rPr>
        <w:t>Zmian</w:t>
      </w:r>
      <w:r w:rsidR="00127329">
        <w:rPr>
          <w:rFonts w:eastAsia="Calibri" w:cstheme="minorHAnsi"/>
          <w:sz w:val="21"/>
          <w:szCs w:val="21"/>
          <w:lang w:eastAsia="pl-PL"/>
        </w:rPr>
        <w:t>a</w:t>
      </w:r>
      <w:r w:rsidRPr="00E42D2F">
        <w:rPr>
          <w:rFonts w:eastAsia="Calibri" w:cstheme="minorHAnsi"/>
          <w:sz w:val="21"/>
          <w:szCs w:val="21"/>
          <w:lang w:eastAsia="pl-PL"/>
        </w:rPr>
        <w:t xml:space="preserve"> stawek i cen za usługi dystrybucji </w:t>
      </w:r>
      <w:r w:rsidRPr="00E42D2F">
        <w:rPr>
          <w:rFonts w:eastAsia="Times New Roman" w:cstheme="minorHAnsi"/>
          <w:sz w:val="21"/>
          <w:szCs w:val="21"/>
          <w:lang w:eastAsia="pl-PL"/>
        </w:rPr>
        <w:t>w przypadku zatwierdzenia przez Prezesa URE zmiany Taryfy na usługi przesyłu gazu OSD, które miałyby obowiązywać w okresie obowiązywania Umowy, bądź w przypadku zmiany mocy  lub zmiany grupy taryfowej, jeżeli punkt odbioru zostanie zakwalifikowany do innej grupy taryfowej</w:t>
      </w:r>
      <w:r w:rsidR="00090858">
        <w:rPr>
          <w:rFonts w:eastAsia="Times New Roman" w:cstheme="minorHAnsi"/>
          <w:sz w:val="21"/>
          <w:szCs w:val="21"/>
          <w:lang w:eastAsia="pl-PL"/>
        </w:rPr>
        <w:t>,</w:t>
      </w:r>
    </w:p>
    <w:p w14:paraId="5B34CF84" w14:textId="3AD7D2B6" w:rsidR="00EE41FA" w:rsidRPr="00E42D2F" w:rsidRDefault="00EE41FA" w:rsidP="00E42D2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Ustawow</w:t>
      </w:r>
      <w:r w:rsidR="00127329">
        <w:rPr>
          <w:rFonts w:eastAsia="Times New Roman" w:cstheme="minorHAnsi"/>
          <w:sz w:val="21"/>
          <w:szCs w:val="21"/>
          <w:lang w:eastAsia="pl-PL"/>
        </w:rPr>
        <w:t>a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zmian</w:t>
      </w:r>
      <w:r w:rsidR="00127329">
        <w:rPr>
          <w:rFonts w:eastAsia="Times New Roman" w:cstheme="minorHAnsi"/>
          <w:sz w:val="21"/>
          <w:szCs w:val="21"/>
          <w:lang w:eastAsia="pl-PL"/>
        </w:rPr>
        <w:t>a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stawki podatku VAT</w:t>
      </w:r>
      <w:r w:rsidR="00E638BC">
        <w:rPr>
          <w:rFonts w:eastAsia="Times New Roman" w:cstheme="minorHAnsi"/>
          <w:sz w:val="21"/>
          <w:szCs w:val="21"/>
          <w:lang w:eastAsia="pl-PL"/>
        </w:rPr>
        <w:t xml:space="preserve"> i / lub </w:t>
      </w:r>
      <w:r w:rsidR="00E638BC" w:rsidRPr="00E638BC">
        <w:rPr>
          <w:rFonts w:eastAsia="Times New Roman" w:cstheme="minorHAnsi"/>
          <w:sz w:val="21"/>
          <w:szCs w:val="21"/>
          <w:lang w:eastAsia="pl-PL"/>
        </w:rPr>
        <w:t>Ustawowej zmiany opodatkowania podatkiem akcyzowym, w wyniku czego zmianie ulegnie cena jednostkowa netto paliwa gazowego</w:t>
      </w:r>
    </w:p>
    <w:p w14:paraId="1409ED5F" w14:textId="2119B901" w:rsidR="00EE41FA" w:rsidRPr="000B3DB1" w:rsidRDefault="00E638BC" w:rsidP="00E42D2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0B3DB1">
        <w:rPr>
          <w:rFonts w:eastAsia="Times New Roman" w:cstheme="minorHAnsi"/>
          <w:sz w:val="21"/>
          <w:szCs w:val="21"/>
          <w:lang w:eastAsia="pl-PL"/>
        </w:rPr>
        <w:t>Zmian</w:t>
      </w:r>
      <w:r w:rsidR="00127329">
        <w:rPr>
          <w:rFonts w:eastAsia="Times New Roman" w:cstheme="minorHAnsi"/>
          <w:sz w:val="21"/>
          <w:szCs w:val="21"/>
          <w:lang w:eastAsia="pl-PL"/>
        </w:rPr>
        <w:t>a</w:t>
      </w:r>
      <w:r w:rsidRPr="000B3DB1">
        <w:rPr>
          <w:rFonts w:eastAsia="Times New Roman" w:cstheme="minorHAnsi"/>
          <w:sz w:val="21"/>
          <w:szCs w:val="21"/>
          <w:lang w:eastAsia="pl-PL"/>
        </w:rPr>
        <w:t xml:space="preserve"> Taryfy stosowanej dla odbiorców w gospodarstwie domowym (dotyczy paliwa gazowego objętego ochroną taryfową)</w:t>
      </w:r>
    </w:p>
    <w:p w14:paraId="5BE416FF" w14:textId="1A24E5E1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o kwot</w:t>
      </w:r>
      <w:r w:rsidR="000B3DB1">
        <w:rPr>
          <w:rFonts w:eastAsia="Times New Roman" w:cstheme="minorHAnsi"/>
          <w:sz w:val="21"/>
          <w:szCs w:val="21"/>
          <w:lang w:eastAsia="pl-PL"/>
        </w:rPr>
        <w:t>y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wynikającą ze zmiany tych stawek. Zmiany, o których mowa w pkt 1-</w:t>
      </w:r>
      <w:r w:rsidR="00767AB1" w:rsidRPr="00E42D2F">
        <w:rPr>
          <w:rFonts w:eastAsia="Times New Roman" w:cstheme="minorHAnsi"/>
          <w:sz w:val="21"/>
          <w:szCs w:val="21"/>
          <w:lang w:eastAsia="pl-PL"/>
        </w:rPr>
        <w:t>5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powyżej obowiązywać będą od dnia wejścia w życie przepisów powodujących zmiany wymienione w pkt 1-</w:t>
      </w:r>
      <w:r w:rsidR="00767AB1" w:rsidRPr="00E42D2F">
        <w:rPr>
          <w:rFonts w:eastAsia="Times New Roman" w:cstheme="minorHAnsi"/>
          <w:sz w:val="21"/>
          <w:szCs w:val="21"/>
          <w:lang w:eastAsia="pl-PL"/>
        </w:rPr>
        <w:t>5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powyżej i nie wymagają zawarcia Aneksu</w:t>
      </w:r>
    </w:p>
    <w:p w14:paraId="58532B66" w14:textId="0FA4E8DB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oraz, o ile Wykonawca wykaże, że zmiany opisane w pkt </w:t>
      </w:r>
      <w:r w:rsidR="00767AB1" w:rsidRPr="00E42D2F">
        <w:rPr>
          <w:rFonts w:eastAsia="Times New Roman" w:cstheme="minorHAnsi"/>
          <w:sz w:val="21"/>
          <w:szCs w:val="21"/>
          <w:lang w:eastAsia="pl-PL"/>
        </w:rPr>
        <w:t>6</w:t>
      </w:r>
      <w:r w:rsidRPr="00E42D2F">
        <w:rPr>
          <w:rFonts w:eastAsia="Times New Roman" w:cstheme="minorHAnsi"/>
          <w:sz w:val="21"/>
          <w:szCs w:val="21"/>
          <w:lang w:eastAsia="pl-PL"/>
        </w:rPr>
        <w:t>-</w:t>
      </w:r>
      <w:r w:rsidR="00767AB1" w:rsidRPr="00E42D2F">
        <w:rPr>
          <w:rFonts w:eastAsia="Times New Roman" w:cstheme="minorHAnsi"/>
          <w:sz w:val="21"/>
          <w:szCs w:val="21"/>
          <w:lang w:eastAsia="pl-PL"/>
        </w:rPr>
        <w:t>8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mają wpływ na koszty wykonania zamówienia przez Wykonawcę, w przypadku: </w:t>
      </w:r>
    </w:p>
    <w:p w14:paraId="09B4BE13" w14:textId="77777777" w:rsidR="00EE41FA" w:rsidRPr="00E42D2F" w:rsidRDefault="00EE41FA" w:rsidP="00E42D2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Zmiany wysokości minimalnego wynagrodzenia za pracę ustalonego na podstawie art. 2 ust. 3-5 ustawy z dnia 10.10.2002r. o minimalnym wynagrodzeniu za pracę, </w:t>
      </w:r>
    </w:p>
    <w:p w14:paraId="75ECA675" w14:textId="4E193434" w:rsidR="00EE41FA" w:rsidRPr="00E42D2F" w:rsidRDefault="00EE41FA" w:rsidP="00E42D2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Zmiany zasad podlegania ubezpieczeniom społecznym lub ubezpieczeniu zdrowotnemu lub wysokości stawki składki na ubezpieczenia społeczne i zdrowotne</w:t>
      </w:r>
      <w:r w:rsidR="00090858">
        <w:rPr>
          <w:rFonts w:eastAsia="Times New Roman" w:cstheme="minorHAnsi"/>
          <w:sz w:val="21"/>
          <w:szCs w:val="21"/>
          <w:lang w:eastAsia="pl-PL"/>
        </w:rPr>
        <w:t>,</w:t>
      </w:r>
    </w:p>
    <w:p w14:paraId="12BAC241" w14:textId="77777777" w:rsidR="00EE41FA" w:rsidRPr="00E42D2F" w:rsidRDefault="00EE41FA" w:rsidP="00E42D2F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Zmiany zasad gromadzenia i wysokości wpłat do pracowniczych planów kapitałowych, o których mowa w ustawie z dnia 4 października 2018 r. o pracowniczych planach kapitałowych</w:t>
      </w:r>
    </w:p>
    <w:p w14:paraId="21BAF2E2" w14:textId="02D67C5B" w:rsidR="00EE41FA" w:rsidRPr="00E42D2F" w:rsidRDefault="00EE41FA" w:rsidP="00E42D2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o kwotę wynikającą ze zmiany tych stawek. Zmiany, o których mowa w pkt </w:t>
      </w:r>
      <w:r w:rsidR="00767AB1" w:rsidRPr="00E42D2F">
        <w:rPr>
          <w:rFonts w:eastAsia="Times New Roman" w:cstheme="minorHAnsi"/>
          <w:sz w:val="21"/>
          <w:szCs w:val="21"/>
          <w:lang w:eastAsia="pl-PL"/>
        </w:rPr>
        <w:t>6</w:t>
      </w:r>
      <w:r w:rsidRPr="00E42D2F">
        <w:rPr>
          <w:rFonts w:eastAsia="Times New Roman" w:cstheme="minorHAnsi"/>
          <w:sz w:val="21"/>
          <w:szCs w:val="21"/>
          <w:lang w:eastAsia="pl-PL"/>
        </w:rPr>
        <w:t>-</w:t>
      </w:r>
      <w:r w:rsidR="00676374">
        <w:rPr>
          <w:rFonts w:eastAsia="Times New Roman" w:cstheme="minorHAnsi"/>
          <w:sz w:val="21"/>
          <w:szCs w:val="21"/>
          <w:lang w:eastAsia="pl-PL"/>
        </w:rPr>
        <w:t>8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obowiązywać będą od dnia zawarcia przez Strony stosownego Aneksu. Wykonawca zobowiązany jest udokumentować wpływ przedmiotowych zmian na koszty wykonania przedmiotu niniejszej umowy, w szczególności zobowiązany </w:t>
      </w:r>
      <w:r w:rsidRPr="00E42D2F">
        <w:rPr>
          <w:rFonts w:eastAsia="Times New Roman" w:cstheme="minorHAnsi"/>
          <w:sz w:val="21"/>
          <w:szCs w:val="21"/>
          <w:lang w:eastAsia="pl-PL"/>
        </w:rPr>
        <w:lastRenderedPageBreak/>
        <w:t>jest przedłożyć Zamawiającemu dokumenty wskazujące na wzrost wynagrodzeń (w wyniku przedmiotowych zmian) osób biorących udział w realizacji zamówienia oraz wykazać wpływ wzrostu kosztów wynagrodzeń na wzrost kosztów realizacji niniejszej Umowy.</w:t>
      </w:r>
    </w:p>
    <w:p w14:paraId="1C049594" w14:textId="77777777" w:rsidR="00EE41FA" w:rsidRPr="00E42D2F" w:rsidRDefault="00EE41FA" w:rsidP="00E42D2F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Strony dopuszczają zmianę Umowy również w następującym zakresie:</w:t>
      </w:r>
    </w:p>
    <w:p w14:paraId="35736023" w14:textId="0B246BB9" w:rsidR="00EE41FA" w:rsidRPr="00E42D2F" w:rsidRDefault="00EE41FA" w:rsidP="00E42D2F">
      <w:pPr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Zmiany mocy umownej w związku ze zmianą zapotrzebowania na paliwo gazowe, pod warunkiem wyrażenia zgody przez Operatora</w:t>
      </w:r>
      <w:r w:rsidR="00676374">
        <w:rPr>
          <w:rFonts w:eastAsia="Calibri" w:cstheme="minorHAnsi"/>
          <w:sz w:val="21"/>
          <w:szCs w:val="21"/>
        </w:rPr>
        <w:t>,</w:t>
      </w:r>
    </w:p>
    <w:p w14:paraId="2DCFD7B2" w14:textId="709208F3" w:rsidR="00AC6C86" w:rsidRPr="00E42D2F" w:rsidRDefault="00AC6C86" w:rsidP="00E42D2F">
      <w:pPr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Zmiany grupy taryfowej dokonanej (niezależnie od Zamawiającego / Odbiorcy) przez PSG zgodnie z postanowieniami Taryfy OSD</w:t>
      </w:r>
      <w:r w:rsidR="00676374">
        <w:rPr>
          <w:rFonts w:eastAsia="Calibri" w:cstheme="minorHAnsi"/>
          <w:sz w:val="21"/>
          <w:szCs w:val="21"/>
        </w:rPr>
        <w:t>,</w:t>
      </w:r>
    </w:p>
    <w:p w14:paraId="263BFBDA" w14:textId="413AC02A" w:rsidR="00EE41FA" w:rsidRDefault="00EE41FA" w:rsidP="00E42D2F">
      <w:pPr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 xml:space="preserve">Zmiany terminu rozpoczęcia dostaw gazu ziemnego, jeżeli zmiana ta wynika z przedłużającej się procedury zmiany sprzedawcy lub procesu rozwiązania </w:t>
      </w:r>
      <w:r w:rsidR="00127329">
        <w:rPr>
          <w:rFonts w:eastAsia="Calibri" w:cstheme="minorHAnsi"/>
          <w:sz w:val="21"/>
          <w:szCs w:val="21"/>
        </w:rPr>
        <w:t xml:space="preserve">obowiązującej </w:t>
      </w:r>
      <w:r w:rsidRPr="00E42D2F">
        <w:rPr>
          <w:rFonts w:eastAsia="Calibri" w:cstheme="minorHAnsi"/>
          <w:sz w:val="21"/>
          <w:szCs w:val="21"/>
        </w:rPr>
        <w:t xml:space="preserve"> um</w:t>
      </w:r>
      <w:r w:rsidR="00127329">
        <w:rPr>
          <w:rFonts w:eastAsia="Calibri" w:cstheme="minorHAnsi"/>
          <w:sz w:val="21"/>
          <w:szCs w:val="21"/>
        </w:rPr>
        <w:t>owy</w:t>
      </w:r>
      <w:r w:rsidRPr="00E42D2F">
        <w:rPr>
          <w:rFonts w:eastAsia="Calibri" w:cstheme="minorHAnsi"/>
          <w:sz w:val="21"/>
          <w:szCs w:val="21"/>
        </w:rPr>
        <w:t xml:space="preserve"> kompleksow</w:t>
      </w:r>
      <w:r w:rsidR="00127329">
        <w:rPr>
          <w:rFonts w:eastAsia="Calibri" w:cstheme="minorHAnsi"/>
          <w:sz w:val="21"/>
          <w:szCs w:val="21"/>
        </w:rPr>
        <w:t>ej</w:t>
      </w:r>
      <w:r w:rsidRPr="00E42D2F">
        <w:rPr>
          <w:rFonts w:eastAsia="Calibri" w:cstheme="minorHAnsi"/>
          <w:sz w:val="21"/>
          <w:szCs w:val="21"/>
        </w:rPr>
        <w:t xml:space="preserve"> lub z przyczyn niezależnych od Stron</w:t>
      </w:r>
      <w:r w:rsidR="00676374">
        <w:rPr>
          <w:rFonts w:eastAsia="Calibri" w:cstheme="minorHAnsi"/>
          <w:sz w:val="21"/>
          <w:szCs w:val="21"/>
        </w:rPr>
        <w:t>.</w:t>
      </w:r>
    </w:p>
    <w:p w14:paraId="064E9120" w14:textId="7BB26DAD" w:rsidR="00676374" w:rsidRPr="00E42D2F" w:rsidRDefault="00676374" w:rsidP="00676374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/>
        <w:jc w:val="both"/>
        <w:textAlignment w:val="baseline"/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sz w:val="21"/>
          <w:szCs w:val="21"/>
        </w:rPr>
        <w:t xml:space="preserve">W przypadku zaistnienia okoliczności, o których mowa w </w:t>
      </w:r>
      <w:proofErr w:type="spellStart"/>
      <w:r>
        <w:rPr>
          <w:rFonts w:eastAsia="Calibri" w:cstheme="minorHAnsi"/>
          <w:sz w:val="21"/>
          <w:szCs w:val="21"/>
        </w:rPr>
        <w:t>ppkt</w:t>
      </w:r>
      <w:proofErr w:type="spellEnd"/>
      <w:r>
        <w:rPr>
          <w:rFonts w:eastAsia="Calibri" w:cstheme="minorHAnsi"/>
          <w:sz w:val="21"/>
          <w:szCs w:val="21"/>
        </w:rPr>
        <w:t xml:space="preserve"> </w:t>
      </w:r>
      <w:r w:rsidR="00127329">
        <w:rPr>
          <w:rFonts w:eastAsia="Calibri" w:cstheme="minorHAnsi"/>
          <w:sz w:val="21"/>
          <w:szCs w:val="21"/>
        </w:rPr>
        <w:t>1</w:t>
      </w:r>
      <w:r>
        <w:rPr>
          <w:rFonts w:eastAsia="Calibri" w:cstheme="minorHAnsi"/>
          <w:sz w:val="21"/>
          <w:szCs w:val="21"/>
        </w:rPr>
        <w:t xml:space="preserve"> i </w:t>
      </w:r>
      <w:r w:rsidR="00127329">
        <w:rPr>
          <w:rFonts w:eastAsia="Calibri" w:cstheme="minorHAnsi"/>
          <w:sz w:val="21"/>
          <w:szCs w:val="21"/>
        </w:rPr>
        <w:t>2</w:t>
      </w:r>
      <w:r>
        <w:rPr>
          <w:rFonts w:eastAsia="Calibri" w:cstheme="minorHAnsi"/>
          <w:sz w:val="21"/>
          <w:szCs w:val="21"/>
        </w:rPr>
        <w:t xml:space="preserve"> Wykonawca stosować będzie stawki i opłaty właściwe dla danej grupy taryfowej / mocy umownej.</w:t>
      </w:r>
    </w:p>
    <w:p w14:paraId="6639AB91" w14:textId="77777777" w:rsidR="00EE41FA" w:rsidRPr="00E42D2F" w:rsidRDefault="00EE41FA" w:rsidP="00E42D2F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Strony dopuszczają również wprowadzenie zmian w zawartej Umowie w przypadku:</w:t>
      </w:r>
    </w:p>
    <w:p w14:paraId="4D77BD8E" w14:textId="77777777" w:rsidR="00EE41FA" w:rsidRPr="00E42D2F" w:rsidRDefault="00EE41FA" w:rsidP="00E42D2F">
      <w:pPr>
        <w:numPr>
          <w:ilvl w:val="0"/>
          <w:numId w:val="26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hanging="1156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Konieczności poprawienia oczywistej omyłki rachunkowej lub pisarskiej; </w:t>
      </w:r>
    </w:p>
    <w:p w14:paraId="05AFCF4D" w14:textId="77777777" w:rsidR="00EE41FA" w:rsidRPr="00E42D2F" w:rsidRDefault="00EE41FA" w:rsidP="00E42D2F">
      <w:pPr>
        <w:numPr>
          <w:ilvl w:val="0"/>
          <w:numId w:val="26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hanging="1156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Zmiany danych podmiotowych Wykonawcy lub Zamawiającego;</w:t>
      </w:r>
    </w:p>
    <w:p w14:paraId="44B060DD" w14:textId="77777777" w:rsidR="00EE41FA" w:rsidRPr="00E42D2F" w:rsidRDefault="00EE41FA" w:rsidP="00E42D2F">
      <w:pPr>
        <w:numPr>
          <w:ilvl w:val="0"/>
          <w:numId w:val="26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Oraz w innych sytuacjach, których nie można było przewidzieć w chwili zawarcia Umowy, a mających charakter zmian nieistotnych tzn. takich, o których wiedza na etapie postępowania o udzielenie zamówienia nie wpłynęłaby na krąg podmiotów ubiegających się o to zamówienie lub na wynik postępowania.</w:t>
      </w:r>
    </w:p>
    <w:p w14:paraId="3D80D859" w14:textId="016235AD" w:rsidR="00EE41FA" w:rsidRPr="00E42D2F" w:rsidRDefault="00EE41FA" w:rsidP="00E42D2F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Zmiany postanowień  Umowy, z zastrzeżeniem zapisów ust. 1 pkt 1-</w:t>
      </w:r>
      <w:r w:rsidR="009254D9" w:rsidRPr="00E42D2F">
        <w:rPr>
          <w:rFonts w:eastAsia="Calibri" w:cstheme="minorHAnsi"/>
          <w:sz w:val="21"/>
          <w:szCs w:val="21"/>
        </w:rPr>
        <w:t>5</w:t>
      </w:r>
      <w:r w:rsidRPr="00E42D2F">
        <w:rPr>
          <w:rFonts w:eastAsia="Calibri" w:cstheme="minorHAnsi"/>
          <w:sz w:val="21"/>
          <w:szCs w:val="21"/>
        </w:rPr>
        <w:t xml:space="preserve">  niniejszego paragrafu, mogą być dokonane wyłącznie w formie pisemnego </w:t>
      </w:r>
      <w:r w:rsidR="00C85123">
        <w:rPr>
          <w:rFonts w:eastAsia="Calibri" w:cstheme="minorHAnsi"/>
          <w:sz w:val="21"/>
          <w:szCs w:val="21"/>
        </w:rPr>
        <w:t>A</w:t>
      </w:r>
      <w:r w:rsidRPr="00E42D2F">
        <w:rPr>
          <w:rFonts w:eastAsia="Calibri" w:cstheme="minorHAnsi"/>
          <w:sz w:val="21"/>
          <w:szCs w:val="21"/>
        </w:rPr>
        <w:t xml:space="preserve">neksu, podpisanego przez obie Strony, pod rygorem nieważności. </w:t>
      </w:r>
    </w:p>
    <w:p w14:paraId="12F8B4E9" w14:textId="41A78409" w:rsidR="00EE41FA" w:rsidRDefault="00EE41FA" w:rsidP="00E42D2F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Ponadto Zamawiający dopuszcza zmiany Umowy, w związku ze zmianą obowiązujących przepisów, jeżeli zgodnie z nimi konieczne będzie dostosowanie treści Umowy</w:t>
      </w:r>
      <w:r w:rsidR="009254D9" w:rsidRPr="00E42D2F">
        <w:rPr>
          <w:rFonts w:eastAsia="Calibri" w:cstheme="minorHAnsi"/>
          <w:sz w:val="21"/>
          <w:szCs w:val="21"/>
        </w:rPr>
        <w:t>, bądź jej realizacji,</w:t>
      </w:r>
      <w:r w:rsidRPr="00E42D2F">
        <w:rPr>
          <w:rFonts w:eastAsia="Calibri" w:cstheme="minorHAnsi"/>
          <w:sz w:val="21"/>
          <w:szCs w:val="21"/>
        </w:rPr>
        <w:t xml:space="preserve"> do aktualnego stanu prawnego.</w:t>
      </w:r>
    </w:p>
    <w:p w14:paraId="52811C2B" w14:textId="53AFEF47" w:rsidR="00284E3C" w:rsidRDefault="00284E3C" w:rsidP="00E42D2F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Calibri" w:cstheme="minorHAnsi"/>
          <w:sz w:val="21"/>
          <w:szCs w:val="21"/>
        </w:rPr>
      </w:pPr>
      <w:r w:rsidRPr="00284E3C">
        <w:rPr>
          <w:rFonts w:eastAsia="Calibri" w:cstheme="minorHAnsi"/>
          <w:sz w:val="21"/>
          <w:szCs w:val="21"/>
        </w:rPr>
        <w:t>Dopuszczalna jest zmiana umowy, bez przeprowadzenia nowego postępowania o udzielenie zamówienia, gdy nowy Wykonawca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</w:t>
      </w:r>
      <w:r>
        <w:rPr>
          <w:rFonts w:eastAsia="Calibri" w:cstheme="minorHAnsi"/>
          <w:sz w:val="21"/>
          <w:szCs w:val="21"/>
        </w:rPr>
        <w:t xml:space="preserve"> wskazane w SWZ</w:t>
      </w:r>
      <w:r w:rsidRPr="00284E3C">
        <w:rPr>
          <w:rFonts w:eastAsia="Calibri" w:cstheme="minorHAnsi"/>
          <w:sz w:val="21"/>
          <w:szCs w:val="21"/>
        </w:rPr>
        <w:t xml:space="preserve"> oraz nie pociąga to za sobą innych istotnych zmian Umowy, a także nie ma na celu uniknięcia stosowania przepisów </w:t>
      </w:r>
      <w:r>
        <w:rPr>
          <w:rFonts w:eastAsia="Calibri" w:cstheme="minorHAnsi"/>
          <w:sz w:val="21"/>
          <w:szCs w:val="21"/>
        </w:rPr>
        <w:t>U</w:t>
      </w:r>
      <w:r w:rsidRPr="00284E3C">
        <w:rPr>
          <w:rFonts w:eastAsia="Calibri" w:cstheme="minorHAnsi"/>
          <w:sz w:val="21"/>
          <w:szCs w:val="21"/>
        </w:rPr>
        <w:t>stawy Pzp</w:t>
      </w:r>
      <w:r>
        <w:rPr>
          <w:rFonts w:eastAsia="Calibri" w:cstheme="minorHAnsi"/>
          <w:sz w:val="21"/>
          <w:szCs w:val="21"/>
        </w:rPr>
        <w:t>.</w:t>
      </w:r>
    </w:p>
    <w:p w14:paraId="3FE9C1BA" w14:textId="77777777" w:rsidR="00D00E9A" w:rsidRDefault="00D00E9A" w:rsidP="00E42D2F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sz w:val="21"/>
          <w:szCs w:val="21"/>
        </w:rPr>
        <w:t>Waloryzacja</w:t>
      </w:r>
    </w:p>
    <w:p w14:paraId="576ED0A8" w14:textId="0A0FDFCA" w:rsidR="00D00E9A" w:rsidRPr="00D00E9A" w:rsidRDefault="00D00E9A" w:rsidP="00D00E9A">
      <w:pPr>
        <w:pStyle w:val="Akapitzlist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sz w:val="21"/>
          <w:szCs w:val="21"/>
        </w:rPr>
      </w:pPr>
      <w:r w:rsidRPr="00D00E9A">
        <w:rPr>
          <w:rFonts w:cs="Calibri"/>
          <w:sz w:val="21"/>
          <w:szCs w:val="21"/>
        </w:rPr>
        <w:t xml:space="preserve">Niezależnie od postanowień ust.1-6 niniejszego paragrafu Zamawiający dopuszcza zmianę wynagrodzenia Wykonawcy w </w:t>
      </w:r>
      <w:r w:rsidRPr="00D00E9A">
        <w:rPr>
          <w:sz w:val="21"/>
          <w:szCs w:val="21"/>
        </w:rPr>
        <w:t xml:space="preserve">odniesieniu do wolumenu paliwa gazowego nie objętego ochroną taryfową w związku ze wzrostem cen paliwa gazowego, które </w:t>
      </w:r>
      <w:r w:rsidRPr="00D00E9A">
        <w:rPr>
          <w:b/>
          <w:bCs/>
          <w:sz w:val="21"/>
          <w:szCs w:val="21"/>
        </w:rPr>
        <w:t>Wykonawca</w:t>
      </w:r>
      <w:r w:rsidRPr="00D00E9A">
        <w:rPr>
          <w:sz w:val="21"/>
          <w:szCs w:val="21"/>
        </w:rPr>
        <w:t xml:space="preserve"> musi zakupić w celu zrealizowania przedmiotu zamówienia. </w:t>
      </w:r>
    </w:p>
    <w:p w14:paraId="51479093" w14:textId="77777777" w:rsidR="00D00E9A" w:rsidRPr="00D00E9A" w:rsidRDefault="00D00E9A" w:rsidP="00D00E9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567" w:right="-108" w:hanging="283"/>
        <w:jc w:val="both"/>
        <w:rPr>
          <w:sz w:val="21"/>
          <w:szCs w:val="21"/>
        </w:rPr>
      </w:pPr>
      <w:r w:rsidRPr="00D00E9A">
        <w:rPr>
          <w:sz w:val="21"/>
          <w:szCs w:val="21"/>
        </w:rPr>
        <w:t>2)</w:t>
      </w:r>
      <w:r w:rsidRPr="00D00E9A">
        <w:rPr>
          <w:sz w:val="21"/>
          <w:szCs w:val="21"/>
        </w:rPr>
        <w:tab/>
        <w:t xml:space="preserve">Warunkiem zastosowania mechanizmu waloryzacji jest złożenie przez </w:t>
      </w:r>
      <w:r w:rsidRPr="00D00E9A">
        <w:rPr>
          <w:b/>
          <w:bCs/>
          <w:sz w:val="21"/>
          <w:szCs w:val="21"/>
        </w:rPr>
        <w:t>Wykonawcę</w:t>
      </w:r>
      <w:r w:rsidRPr="00D00E9A">
        <w:rPr>
          <w:sz w:val="21"/>
          <w:szCs w:val="21"/>
        </w:rPr>
        <w:t xml:space="preserve"> </w:t>
      </w:r>
      <w:r w:rsidRPr="00D00E9A">
        <w:rPr>
          <w:i/>
          <w:iCs/>
          <w:sz w:val="21"/>
          <w:szCs w:val="21"/>
        </w:rPr>
        <w:t>Wniosku</w:t>
      </w:r>
      <w:r w:rsidRPr="00D00E9A">
        <w:rPr>
          <w:sz w:val="21"/>
          <w:szCs w:val="21"/>
        </w:rPr>
        <w:t xml:space="preserve"> o zmianę stawki jednostkowej za 1 kWh paliwa gazowego dostarczonego odbiorcy, który nie jest objęty ochroną taryfową, w związku ze wzrostem hurtowych cen gazu ziemnego, ze wskazaniem proponowanej zwaloryzowanej stawki, przy czym pierwszy wniosek może zostać złożony nie wcześniej niż po 6 miesiącach realizowania dostaw w ramach Umowy.</w:t>
      </w:r>
    </w:p>
    <w:p w14:paraId="4182458C" w14:textId="77777777" w:rsidR="00D00E9A" w:rsidRPr="00D00E9A" w:rsidRDefault="00D00E9A" w:rsidP="00D00E9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567" w:right="-108" w:hanging="283"/>
        <w:jc w:val="both"/>
        <w:rPr>
          <w:sz w:val="21"/>
          <w:szCs w:val="21"/>
        </w:rPr>
      </w:pPr>
      <w:r w:rsidRPr="00D00E9A">
        <w:rPr>
          <w:sz w:val="21"/>
          <w:szCs w:val="21"/>
        </w:rPr>
        <w:t>3)</w:t>
      </w:r>
      <w:r w:rsidRPr="00D00E9A">
        <w:rPr>
          <w:sz w:val="21"/>
          <w:szCs w:val="21"/>
        </w:rPr>
        <w:tab/>
      </w:r>
      <w:r w:rsidRPr="00D00E9A">
        <w:rPr>
          <w:b/>
          <w:bCs/>
          <w:sz w:val="21"/>
          <w:szCs w:val="21"/>
        </w:rPr>
        <w:t>Wykonawca</w:t>
      </w:r>
      <w:r w:rsidRPr="00D00E9A">
        <w:rPr>
          <w:sz w:val="21"/>
          <w:szCs w:val="21"/>
        </w:rPr>
        <w:t xml:space="preserve"> uprawniony jest do złożenia </w:t>
      </w:r>
      <w:r w:rsidRPr="00D00E9A">
        <w:rPr>
          <w:i/>
          <w:iCs/>
          <w:sz w:val="21"/>
          <w:szCs w:val="21"/>
        </w:rPr>
        <w:t>Wniosku</w:t>
      </w:r>
      <w:r w:rsidRPr="00D00E9A">
        <w:rPr>
          <w:sz w:val="21"/>
          <w:szCs w:val="21"/>
        </w:rPr>
        <w:t xml:space="preserve"> o waloryzację w przypadku, co najmniej 15% wzrostu średnioważonej ceny </w:t>
      </w:r>
      <w:proofErr w:type="spellStart"/>
      <w:r w:rsidRPr="00D00E9A">
        <w:rPr>
          <w:sz w:val="21"/>
          <w:szCs w:val="21"/>
        </w:rPr>
        <w:t>RDNg</w:t>
      </w:r>
      <w:proofErr w:type="spellEnd"/>
      <w:r w:rsidRPr="00D00E9A">
        <w:rPr>
          <w:sz w:val="21"/>
          <w:szCs w:val="21"/>
        </w:rPr>
        <w:t xml:space="preserve"> na Towarowej Giełdzie Energii SA (publikowanej w Raportach Miesięcznych </w:t>
      </w:r>
      <w:hyperlink r:id="rId7" w:history="1">
        <w:r w:rsidRPr="00D00E9A">
          <w:rPr>
            <w:rStyle w:val="Hipercze"/>
            <w:color w:val="auto"/>
            <w:sz w:val="21"/>
            <w:szCs w:val="21"/>
          </w:rPr>
          <w:t>https://tge.pl/dane-statystyczne</w:t>
        </w:r>
      </w:hyperlink>
      <w:r w:rsidRPr="00D00E9A">
        <w:rPr>
          <w:sz w:val="21"/>
          <w:szCs w:val="21"/>
        </w:rPr>
        <w:t xml:space="preserve">) utrzymującej się co najmniej przez kolejne 3 miesiące po dacie składania Ofert, pod warunkiem, że </w:t>
      </w:r>
      <w:r w:rsidRPr="00D00E9A">
        <w:rPr>
          <w:b/>
          <w:bCs/>
          <w:sz w:val="21"/>
          <w:szCs w:val="21"/>
        </w:rPr>
        <w:t>Wykonawca</w:t>
      </w:r>
      <w:r w:rsidRPr="00D00E9A">
        <w:rPr>
          <w:sz w:val="21"/>
          <w:szCs w:val="21"/>
        </w:rPr>
        <w:t xml:space="preserve"> wykaże wpływ tego wzrostu na wysokość kosztów związanych z realizacją Umowy. </w:t>
      </w:r>
      <w:r w:rsidRPr="00D00E9A">
        <w:rPr>
          <w:b/>
          <w:bCs/>
          <w:sz w:val="21"/>
          <w:szCs w:val="21"/>
        </w:rPr>
        <w:t>Zamawiający</w:t>
      </w:r>
      <w:r w:rsidRPr="00D00E9A">
        <w:rPr>
          <w:sz w:val="21"/>
          <w:szCs w:val="21"/>
        </w:rPr>
        <w:t xml:space="preserve"> zobowiązany jest rozpatrzyć wniosek </w:t>
      </w:r>
      <w:r w:rsidRPr="00D00E9A">
        <w:rPr>
          <w:b/>
          <w:bCs/>
          <w:sz w:val="21"/>
          <w:szCs w:val="21"/>
        </w:rPr>
        <w:t>Wykonawcy</w:t>
      </w:r>
      <w:r w:rsidRPr="00D00E9A">
        <w:rPr>
          <w:sz w:val="21"/>
          <w:szCs w:val="21"/>
        </w:rPr>
        <w:t xml:space="preserve"> w terminie do 7 dni od daty wpływu (również w postaci elektronicznej). W przypadku zaakceptowania </w:t>
      </w:r>
      <w:r w:rsidRPr="00D00E9A">
        <w:rPr>
          <w:i/>
          <w:iCs/>
          <w:sz w:val="21"/>
          <w:szCs w:val="21"/>
        </w:rPr>
        <w:t>Wniosku</w:t>
      </w:r>
      <w:r w:rsidRPr="00D00E9A">
        <w:rPr>
          <w:sz w:val="21"/>
          <w:szCs w:val="21"/>
        </w:rPr>
        <w:t xml:space="preserve"> </w:t>
      </w:r>
      <w:r w:rsidRPr="00D00E9A">
        <w:rPr>
          <w:b/>
          <w:bCs/>
          <w:sz w:val="21"/>
          <w:szCs w:val="21"/>
        </w:rPr>
        <w:t>Wykonawcy</w:t>
      </w:r>
      <w:r w:rsidRPr="00D00E9A">
        <w:rPr>
          <w:sz w:val="21"/>
          <w:szCs w:val="21"/>
        </w:rPr>
        <w:t xml:space="preserve"> i podpisania przez Strony stosowanego Aneksu </w:t>
      </w:r>
      <w:r w:rsidRPr="00D00E9A">
        <w:rPr>
          <w:sz w:val="21"/>
          <w:szCs w:val="21"/>
        </w:rPr>
        <w:lastRenderedPageBreak/>
        <w:t>zwaloryzowana stawka za 1 kWh będzie mieć zastosowanie od następnego okresu rozliczeniowego, z zastrzeżeniem zapisów pkt 4.</w:t>
      </w:r>
    </w:p>
    <w:p w14:paraId="3DB2E626" w14:textId="77777777" w:rsidR="00D00E9A" w:rsidRPr="00D00E9A" w:rsidRDefault="00D00E9A" w:rsidP="00D00E9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567" w:right="-108" w:hanging="283"/>
        <w:jc w:val="both"/>
        <w:rPr>
          <w:sz w:val="21"/>
          <w:szCs w:val="21"/>
        </w:rPr>
      </w:pPr>
      <w:r w:rsidRPr="00D00E9A">
        <w:rPr>
          <w:sz w:val="21"/>
          <w:szCs w:val="21"/>
        </w:rPr>
        <w:t>4)</w:t>
      </w:r>
      <w:r w:rsidRPr="00D00E9A">
        <w:rPr>
          <w:sz w:val="21"/>
          <w:szCs w:val="21"/>
        </w:rPr>
        <w:tab/>
        <w:t xml:space="preserve">W przypadku wystąpienia w kolejnych miesiącach, po miesiącu w którym </w:t>
      </w:r>
      <w:r w:rsidRPr="00D00E9A">
        <w:rPr>
          <w:b/>
          <w:bCs/>
          <w:sz w:val="21"/>
          <w:szCs w:val="21"/>
        </w:rPr>
        <w:t>Wykonawca</w:t>
      </w:r>
      <w:r w:rsidRPr="00D00E9A">
        <w:rPr>
          <w:sz w:val="21"/>
          <w:szCs w:val="21"/>
        </w:rPr>
        <w:t xml:space="preserve"> złożył </w:t>
      </w:r>
      <w:r w:rsidRPr="00D00E9A">
        <w:rPr>
          <w:i/>
          <w:iCs/>
          <w:sz w:val="21"/>
          <w:szCs w:val="21"/>
        </w:rPr>
        <w:t>Wniosek o zmianę stawki</w:t>
      </w:r>
      <w:r w:rsidRPr="00D00E9A">
        <w:rPr>
          <w:sz w:val="21"/>
          <w:szCs w:val="21"/>
        </w:rPr>
        <w:t xml:space="preserve">, co najmniej 15% spadku średnioważonej ceny </w:t>
      </w:r>
      <w:proofErr w:type="spellStart"/>
      <w:r w:rsidRPr="00D00E9A">
        <w:rPr>
          <w:sz w:val="21"/>
          <w:szCs w:val="21"/>
        </w:rPr>
        <w:t>RDNg</w:t>
      </w:r>
      <w:proofErr w:type="spellEnd"/>
      <w:r w:rsidRPr="00D00E9A">
        <w:rPr>
          <w:sz w:val="21"/>
          <w:szCs w:val="21"/>
        </w:rPr>
        <w:t xml:space="preserve"> na Towarowej Giełdzie Energii SA (publikowanej w Raportach Miesięcznych </w:t>
      </w:r>
      <w:hyperlink r:id="rId8" w:history="1">
        <w:r w:rsidRPr="00D00E9A">
          <w:rPr>
            <w:rStyle w:val="Hipercze"/>
            <w:color w:val="auto"/>
            <w:sz w:val="21"/>
            <w:szCs w:val="21"/>
          </w:rPr>
          <w:t>https://tge.pl/dane-statystyczne</w:t>
        </w:r>
      </w:hyperlink>
      <w:r w:rsidRPr="00D00E9A">
        <w:rPr>
          <w:sz w:val="21"/>
          <w:szCs w:val="21"/>
        </w:rPr>
        <w:t xml:space="preserve"> ) utrzymującego się co najmniej przez kolejne 3 miesiące, dla potrzeb rozliczenia paliwa gazowego nie podlegającego ochronie taryfowej, od miesiąca następnego zastosowanie będzie mieć stawka za </w:t>
      </w:r>
      <w:r w:rsidRPr="00D00E9A">
        <w:rPr>
          <w:sz w:val="21"/>
          <w:szCs w:val="21"/>
        </w:rPr>
        <w:br/>
        <w:t xml:space="preserve">1 kWh wynikająca z Formularza cenowego </w:t>
      </w:r>
      <w:r w:rsidRPr="00D00E9A">
        <w:rPr>
          <w:b/>
          <w:bCs/>
          <w:sz w:val="21"/>
          <w:szCs w:val="21"/>
        </w:rPr>
        <w:t>Wykonawcy</w:t>
      </w:r>
      <w:r w:rsidRPr="00D00E9A">
        <w:rPr>
          <w:sz w:val="21"/>
          <w:szCs w:val="21"/>
        </w:rPr>
        <w:t xml:space="preserve">. </w:t>
      </w:r>
    </w:p>
    <w:p w14:paraId="133414ED" w14:textId="20E64B3E" w:rsidR="00D00E9A" w:rsidRPr="00D00E9A" w:rsidRDefault="00D00E9A" w:rsidP="00D00E9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567" w:right="-108" w:hanging="283"/>
        <w:jc w:val="both"/>
        <w:rPr>
          <w:sz w:val="21"/>
          <w:szCs w:val="21"/>
        </w:rPr>
      </w:pPr>
      <w:r w:rsidRPr="00D00E9A">
        <w:rPr>
          <w:sz w:val="21"/>
          <w:szCs w:val="21"/>
        </w:rPr>
        <w:t>5)</w:t>
      </w:r>
      <w:r w:rsidRPr="00D00E9A">
        <w:rPr>
          <w:sz w:val="21"/>
          <w:szCs w:val="21"/>
        </w:rPr>
        <w:tab/>
        <w:t xml:space="preserve">Maksymalny łączny wzrost stawki jednostkowej za 1 kWh ustala się na poziomie nie przekraczającym 10% w stosunku do stawki wynikającej z Formularza Oferty </w:t>
      </w:r>
      <w:r w:rsidRPr="00D00E9A">
        <w:rPr>
          <w:b/>
          <w:bCs/>
          <w:sz w:val="21"/>
          <w:szCs w:val="21"/>
        </w:rPr>
        <w:t>Wykonawcy</w:t>
      </w:r>
      <w:r w:rsidRPr="00D00E9A">
        <w:rPr>
          <w:sz w:val="21"/>
          <w:szCs w:val="21"/>
        </w:rPr>
        <w:t>.</w:t>
      </w:r>
    </w:p>
    <w:p w14:paraId="1F7B6278" w14:textId="1E08FA5D" w:rsidR="00D00E9A" w:rsidRPr="00D00E9A" w:rsidRDefault="00D00E9A" w:rsidP="00D00E9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643"/>
        <w:jc w:val="both"/>
        <w:textAlignment w:val="baseline"/>
        <w:rPr>
          <w:rFonts w:eastAsia="Calibri" w:cstheme="minorHAnsi"/>
          <w:sz w:val="21"/>
          <w:szCs w:val="21"/>
        </w:rPr>
      </w:pPr>
    </w:p>
    <w:p w14:paraId="6A411BAB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val="x-none" w:eastAsia="pl-PL"/>
        </w:rPr>
      </w:pPr>
    </w:p>
    <w:p w14:paraId="5ECF64D5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Kary Umowne</w:t>
      </w:r>
    </w:p>
    <w:p w14:paraId="555C26EE" w14:textId="77777777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§16</w:t>
      </w:r>
    </w:p>
    <w:p w14:paraId="4B4E5359" w14:textId="69B28C55" w:rsidR="00EE41FA" w:rsidRPr="000B3DB1" w:rsidRDefault="00EE41FA" w:rsidP="00E42D2F">
      <w:pPr>
        <w:numPr>
          <w:ilvl w:val="0"/>
          <w:numId w:val="15"/>
        </w:numPr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Wykonawca zapłaci Zamawiającemu karę umowną za odstąpienie od Umowy lub rozwiązanie Umowy przez Zamawiającego lub Wykonawcę z przyczyn zawinionych przez Wykonawcę, w tym w wyniku utraty przez </w:t>
      </w:r>
      <w:r w:rsidRPr="000B3DB1">
        <w:rPr>
          <w:rFonts w:eastAsia="Times New Roman" w:cstheme="minorHAnsi"/>
          <w:sz w:val="21"/>
          <w:szCs w:val="21"/>
          <w:lang w:eastAsia="pl-PL"/>
        </w:rPr>
        <w:t xml:space="preserve">Wykonawcę uprawnień /umów/ koncesji niezbędnych do należytego realizowania przedmiotu zamówienia, w wysokości </w:t>
      </w:r>
      <w:r w:rsidR="00BD40C1" w:rsidRPr="000B3DB1">
        <w:rPr>
          <w:rFonts w:eastAsia="Times New Roman" w:cstheme="minorHAnsi"/>
          <w:b/>
          <w:bCs/>
          <w:sz w:val="21"/>
          <w:szCs w:val="21"/>
          <w:lang w:eastAsia="pl-PL"/>
        </w:rPr>
        <w:t>5</w:t>
      </w:r>
      <w:r w:rsidRPr="000B3DB1">
        <w:rPr>
          <w:rFonts w:eastAsia="Times New Roman" w:cstheme="minorHAnsi"/>
          <w:b/>
          <w:bCs/>
          <w:sz w:val="21"/>
          <w:szCs w:val="21"/>
          <w:lang w:eastAsia="pl-PL"/>
        </w:rPr>
        <w:t>%</w:t>
      </w:r>
      <w:r w:rsidRPr="000B3DB1">
        <w:rPr>
          <w:rFonts w:eastAsia="Times New Roman" w:cstheme="minorHAnsi"/>
          <w:sz w:val="21"/>
          <w:szCs w:val="21"/>
          <w:lang w:eastAsia="pl-PL"/>
        </w:rPr>
        <w:t xml:space="preserve"> wartości wynagrodzenia brutto określonego w §9 ust. </w:t>
      </w:r>
      <w:r w:rsidR="00127329">
        <w:rPr>
          <w:rFonts w:eastAsia="Times New Roman" w:cstheme="minorHAnsi"/>
          <w:sz w:val="21"/>
          <w:szCs w:val="21"/>
          <w:lang w:eastAsia="pl-PL"/>
        </w:rPr>
        <w:t>5</w:t>
      </w:r>
      <w:r w:rsidRPr="000B3DB1">
        <w:rPr>
          <w:rFonts w:eastAsia="Times New Roman" w:cstheme="minorHAnsi"/>
          <w:sz w:val="21"/>
          <w:szCs w:val="21"/>
          <w:lang w:eastAsia="pl-PL"/>
        </w:rPr>
        <w:t xml:space="preserve"> pkt 1</w:t>
      </w:r>
      <w:r w:rsidR="00C85123" w:rsidRPr="000B3DB1">
        <w:rPr>
          <w:rFonts w:eastAsia="Times New Roman" w:cstheme="minorHAnsi"/>
          <w:sz w:val="21"/>
          <w:szCs w:val="21"/>
          <w:lang w:eastAsia="pl-PL"/>
        </w:rPr>
        <w:t xml:space="preserve"> Umowy</w:t>
      </w:r>
      <w:r w:rsidR="000B3DB1" w:rsidRPr="000B3DB1">
        <w:rPr>
          <w:rFonts w:eastAsia="Times New Roman" w:cstheme="minorHAnsi"/>
          <w:sz w:val="21"/>
          <w:szCs w:val="21"/>
          <w:lang w:eastAsia="pl-PL"/>
        </w:rPr>
        <w:t>.</w:t>
      </w:r>
    </w:p>
    <w:p w14:paraId="16E063D6" w14:textId="0606C332" w:rsidR="00EE41FA" w:rsidRPr="000B3DB1" w:rsidRDefault="00EE41FA" w:rsidP="00E42D2F">
      <w:pPr>
        <w:numPr>
          <w:ilvl w:val="0"/>
          <w:numId w:val="15"/>
        </w:numPr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0B3DB1">
        <w:rPr>
          <w:rFonts w:eastAsia="Times New Roman" w:cstheme="minorHAnsi"/>
          <w:sz w:val="21"/>
          <w:szCs w:val="21"/>
          <w:lang w:eastAsia="pl-PL"/>
        </w:rPr>
        <w:t xml:space="preserve">Zamawiający zapłaci Wykonawcy karę umowną za odstąpienie od Umowy lub rozwiązanie Umowy przez Zamawiającego lub Wykonawcę z przyczyn zawinionych przez Zamawiającego w wysokości </w:t>
      </w:r>
      <w:r w:rsidR="00BD40C1" w:rsidRPr="000B3DB1">
        <w:rPr>
          <w:rFonts w:eastAsia="Times New Roman" w:cstheme="minorHAnsi"/>
          <w:b/>
          <w:bCs/>
          <w:sz w:val="21"/>
          <w:szCs w:val="21"/>
          <w:lang w:eastAsia="pl-PL"/>
        </w:rPr>
        <w:t>5%</w:t>
      </w:r>
      <w:r w:rsidRPr="000B3DB1">
        <w:rPr>
          <w:rFonts w:eastAsia="Times New Roman" w:cstheme="minorHAnsi"/>
          <w:sz w:val="21"/>
          <w:szCs w:val="21"/>
          <w:lang w:eastAsia="pl-PL"/>
        </w:rPr>
        <w:t xml:space="preserve"> wartości wynagrodzenia brutto określonego w §9 ust. </w:t>
      </w:r>
      <w:r w:rsidR="00127329">
        <w:rPr>
          <w:rFonts w:eastAsia="Times New Roman" w:cstheme="minorHAnsi"/>
          <w:sz w:val="21"/>
          <w:szCs w:val="21"/>
          <w:lang w:eastAsia="pl-PL"/>
        </w:rPr>
        <w:t>5</w:t>
      </w:r>
      <w:r w:rsidRPr="000B3DB1">
        <w:rPr>
          <w:rFonts w:eastAsia="Times New Roman" w:cstheme="minorHAnsi"/>
          <w:sz w:val="21"/>
          <w:szCs w:val="21"/>
          <w:lang w:eastAsia="pl-PL"/>
        </w:rPr>
        <w:t xml:space="preserve"> pkt 1</w:t>
      </w:r>
      <w:r w:rsidR="00C85123" w:rsidRPr="000B3DB1">
        <w:rPr>
          <w:rFonts w:eastAsia="Times New Roman" w:cstheme="minorHAnsi"/>
          <w:sz w:val="21"/>
          <w:szCs w:val="21"/>
          <w:lang w:eastAsia="pl-PL"/>
        </w:rPr>
        <w:t xml:space="preserve"> Umowy, z zastrzeżeniem postanowień §14 Umowy.</w:t>
      </w:r>
    </w:p>
    <w:p w14:paraId="3962CECD" w14:textId="1C10AA70" w:rsidR="00EE41FA" w:rsidRPr="00E42D2F" w:rsidRDefault="00EE41FA" w:rsidP="00E42D2F">
      <w:pPr>
        <w:numPr>
          <w:ilvl w:val="0"/>
          <w:numId w:val="15"/>
        </w:numPr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0B3DB1">
        <w:rPr>
          <w:rFonts w:eastAsia="Times New Roman" w:cstheme="minorHAnsi"/>
          <w:sz w:val="21"/>
          <w:szCs w:val="21"/>
          <w:lang w:eastAsia="pl-PL"/>
        </w:rPr>
        <w:t xml:space="preserve">W przypadku wystąpienia przerw w dostawach gazu ziemnego, odcięcia od dostaw gazu, zdjęcia układu pomiarowego w wyniku braku terminowej płatności Zamawiającego (Odbiorcy), które miało miejsce w związku z niedostarczeniem lub dostarczeniem z opóźnieniem faktury, upomnienia czy wezwania do zapłaty, lub zaniechaniem/ zaniedbaniem ze strony Wykonawcy obowiązku powiadomienia OSD o zmianie sprzedawcy, Wykonawca zapłaci Zamawiającemu karę umowną w wysokości </w:t>
      </w:r>
      <w:r w:rsidR="000B3DB1">
        <w:rPr>
          <w:rFonts w:eastAsia="Times New Roman" w:cstheme="minorHAnsi"/>
          <w:b/>
          <w:bCs/>
          <w:sz w:val="21"/>
          <w:szCs w:val="21"/>
          <w:lang w:eastAsia="pl-PL"/>
        </w:rPr>
        <w:t>4</w:t>
      </w:r>
      <w:r w:rsidR="00BD40C1" w:rsidRPr="000B3DB1">
        <w:rPr>
          <w:rFonts w:eastAsia="Times New Roman" w:cstheme="minorHAnsi"/>
          <w:b/>
          <w:bCs/>
          <w:sz w:val="21"/>
          <w:szCs w:val="21"/>
          <w:lang w:eastAsia="pl-PL"/>
        </w:rPr>
        <w:t>00,00</w:t>
      </w:r>
      <w:r w:rsidRPr="000B3DB1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zł</w:t>
      </w:r>
      <w:r w:rsidRPr="000B3DB1">
        <w:rPr>
          <w:rFonts w:eastAsia="Times New Roman" w:cstheme="minorHAnsi"/>
          <w:sz w:val="21"/>
          <w:szCs w:val="21"/>
          <w:lang w:eastAsia="pl-PL"/>
        </w:rPr>
        <w:t xml:space="preserve"> za każdy dzień przerwy oraz </w:t>
      </w:r>
      <w:r w:rsidRPr="00E42D2F">
        <w:rPr>
          <w:rFonts w:eastAsia="Times New Roman" w:cstheme="minorHAnsi"/>
          <w:sz w:val="21"/>
          <w:szCs w:val="21"/>
          <w:lang w:eastAsia="pl-PL"/>
        </w:rPr>
        <w:t>pokryje wszelkie koszty związane ze wznowieniem dostaw gazu ziemnego w odniesieniu do każdego punktu odbioru.</w:t>
      </w:r>
    </w:p>
    <w:p w14:paraId="234E41BB" w14:textId="77777777" w:rsidR="00EE41FA" w:rsidRPr="00E42D2F" w:rsidRDefault="00EE41FA" w:rsidP="00E42D2F">
      <w:pPr>
        <w:numPr>
          <w:ilvl w:val="0"/>
          <w:numId w:val="15"/>
        </w:numPr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Każdorazowe obciążenie karą umowną nastąpi na podstawie noty obciążeniowej.</w:t>
      </w:r>
    </w:p>
    <w:p w14:paraId="0C3C5AFC" w14:textId="4F961CB9" w:rsidR="00EE41FA" w:rsidRPr="00E42D2F" w:rsidRDefault="00EE41FA" w:rsidP="00E42D2F">
      <w:pPr>
        <w:numPr>
          <w:ilvl w:val="0"/>
          <w:numId w:val="15"/>
        </w:numPr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 przypadku braku zapłaty w wyznaczonym terminie Zamawiający na podstawie niniejszej Umowy ma prawo potrącić naliczoną karę umowną z wynagrodzenia należnego</w:t>
      </w:r>
      <w:r w:rsidR="009254D9" w:rsidRPr="00E42D2F">
        <w:rPr>
          <w:rFonts w:eastAsia="Times New Roman" w:cstheme="minorHAnsi"/>
          <w:sz w:val="21"/>
          <w:szCs w:val="21"/>
          <w:lang w:eastAsia="pl-PL"/>
        </w:rPr>
        <w:t>.</w:t>
      </w:r>
    </w:p>
    <w:p w14:paraId="027B23EE" w14:textId="3189CB8D" w:rsidR="00EE41FA" w:rsidRPr="00E42D2F" w:rsidRDefault="00EE41FA" w:rsidP="00E42D2F">
      <w:pPr>
        <w:numPr>
          <w:ilvl w:val="0"/>
          <w:numId w:val="15"/>
        </w:numPr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Kary umowne z różnych tytułów mogą podlegać sumowaniu, z zastrzeżeniem zapisów ust.8</w:t>
      </w:r>
      <w:r w:rsidR="00C85123">
        <w:rPr>
          <w:rFonts w:eastAsia="Times New Roman" w:cstheme="minorHAnsi"/>
          <w:sz w:val="21"/>
          <w:szCs w:val="21"/>
          <w:lang w:eastAsia="pl-PL"/>
        </w:rPr>
        <w:t xml:space="preserve"> Umowy</w:t>
      </w:r>
      <w:r w:rsidRPr="00E42D2F">
        <w:rPr>
          <w:rFonts w:eastAsia="Times New Roman" w:cstheme="minorHAnsi"/>
          <w:sz w:val="21"/>
          <w:szCs w:val="21"/>
          <w:lang w:eastAsia="pl-PL"/>
        </w:rPr>
        <w:t>.</w:t>
      </w:r>
    </w:p>
    <w:p w14:paraId="491E25A5" w14:textId="270A441E" w:rsidR="00EE41FA" w:rsidRPr="00E42D2F" w:rsidRDefault="00EE41FA" w:rsidP="00E42D2F">
      <w:pPr>
        <w:numPr>
          <w:ilvl w:val="0"/>
          <w:numId w:val="15"/>
        </w:numPr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Łączna wysokość kar umownych których mogą dochodzić Strony nie może przekroczyć </w:t>
      </w:r>
      <w:r w:rsidR="00BD40C1" w:rsidRPr="000B3DB1">
        <w:rPr>
          <w:rFonts w:eastAsia="Times New Roman" w:cstheme="minorHAnsi"/>
          <w:b/>
          <w:bCs/>
          <w:sz w:val="21"/>
          <w:szCs w:val="21"/>
          <w:lang w:eastAsia="pl-PL"/>
        </w:rPr>
        <w:t>10%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wynagrodzenia umownego brutto, określonego w § 9 ust.</w:t>
      </w:r>
      <w:r w:rsidR="00127329">
        <w:rPr>
          <w:rFonts w:eastAsia="Times New Roman" w:cstheme="minorHAnsi"/>
          <w:sz w:val="21"/>
          <w:szCs w:val="21"/>
          <w:lang w:eastAsia="pl-PL"/>
        </w:rPr>
        <w:t>5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pkt 1 Umowy. </w:t>
      </w:r>
    </w:p>
    <w:p w14:paraId="24971006" w14:textId="5B8D90CC" w:rsidR="00EE41FA" w:rsidRPr="00E42D2F" w:rsidRDefault="00EE41FA" w:rsidP="00E42D2F">
      <w:pPr>
        <w:numPr>
          <w:ilvl w:val="0"/>
          <w:numId w:val="15"/>
        </w:numPr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 każdym przypadku, Zamawiającemu przysługuje od Wykonawcy, odszkodowanie w związku z poniesionymi kosztami zakupu paliwa gazowego kupionego na warunkach innych niż wynikające z niniejszej umowy (np. dostawy rezerwowe) z przyczyn leżących po stronie Wykonawcy, z tym zastrzeżeniem, że w przypadku odstąpienia od Umowy / rozwiązania Umowy, w wyniku którego doszło do realizacji dostaw rezerwowych, odszkodowanie uwzględnione zostaje w zastrzeżonych w niniejszym paragrafie karach umownych, a odszkodowanie przewyższające naliczone odpowiednio kary umowne zastrzeżone jest zgodnie z ust. </w:t>
      </w:r>
      <w:r w:rsidR="00866BF4">
        <w:rPr>
          <w:rFonts w:eastAsia="Times New Roman" w:cstheme="minorHAnsi"/>
          <w:sz w:val="21"/>
          <w:szCs w:val="21"/>
          <w:lang w:eastAsia="pl-PL"/>
        </w:rPr>
        <w:t xml:space="preserve">9 </w:t>
      </w:r>
      <w:r w:rsidRPr="00E42D2F">
        <w:rPr>
          <w:rFonts w:eastAsia="Times New Roman" w:cstheme="minorHAnsi"/>
          <w:sz w:val="21"/>
          <w:szCs w:val="21"/>
          <w:lang w:eastAsia="pl-PL"/>
        </w:rPr>
        <w:t>niniejszego paragrafu.</w:t>
      </w:r>
    </w:p>
    <w:p w14:paraId="524E81EE" w14:textId="77777777" w:rsidR="00EE41FA" w:rsidRPr="00E42D2F" w:rsidRDefault="00EE41FA" w:rsidP="00E42D2F">
      <w:pPr>
        <w:numPr>
          <w:ilvl w:val="0"/>
          <w:numId w:val="15"/>
        </w:numPr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Kary umowne nie wyłączają prawa dochodzenia przez Strony odszkodowania przewyższającego wysokość zastrzeżonych kar umownych.</w:t>
      </w:r>
    </w:p>
    <w:p w14:paraId="1034F780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17DC13CE" w14:textId="77777777" w:rsidR="00E42D2F" w:rsidRPr="00E42D2F" w:rsidRDefault="00E42D2F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Postanowienia końcowe</w:t>
      </w:r>
    </w:p>
    <w:p w14:paraId="70F09615" w14:textId="0124CA4E" w:rsidR="00E42D2F" w:rsidRPr="00E42D2F" w:rsidRDefault="00E42D2F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§1</w:t>
      </w:r>
      <w:r w:rsidR="000B3DB1">
        <w:rPr>
          <w:rFonts w:eastAsia="Times New Roman" w:cstheme="minorHAnsi"/>
          <w:b/>
          <w:sz w:val="21"/>
          <w:szCs w:val="21"/>
          <w:lang w:eastAsia="pl-PL"/>
        </w:rPr>
        <w:t>7</w:t>
      </w:r>
    </w:p>
    <w:p w14:paraId="58BA9212" w14:textId="77777777" w:rsidR="00E42D2F" w:rsidRPr="00E42D2F" w:rsidRDefault="00E42D2F" w:rsidP="00E42D2F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360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Zamawiający nie wyraża zgody na cesję wierzytelności wynikających z realizacji Umowy.</w:t>
      </w:r>
    </w:p>
    <w:p w14:paraId="0882B2DB" w14:textId="23DA86DA" w:rsidR="00E42D2F" w:rsidRDefault="00E42D2F" w:rsidP="00E42D2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lastRenderedPageBreak/>
        <w:t>Strony dopuszczają możliwość dokonania cesji praw i obowiązków wynikających z Umowy na inny podmiot niż Zamawiający w przypadku zmiany właściciela lub posiadacza obiektu, do którego dostarczane jest paliwo gazowe na podstawie Umowy. W takim przypadku cesja nastąpi zgodnie z przepisami Kodeksu Cywilnego.</w:t>
      </w:r>
    </w:p>
    <w:p w14:paraId="191427C5" w14:textId="77777777" w:rsidR="00E42D2F" w:rsidRPr="00E42D2F" w:rsidRDefault="00E42D2F" w:rsidP="00E42D2F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Zamawiający informuje, że rezerwowym sprzedawcą gazu ziemnego do punktów poboru objętych Umową jest PGNiG Obrót Detaliczny sp. z o.o.</w:t>
      </w:r>
    </w:p>
    <w:p w14:paraId="35466A7D" w14:textId="403DA5E3" w:rsidR="00E42D2F" w:rsidRPr="00E42D2F" w:rsidRDefault="00E42D2F" w:rsidP="00E42D2F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Korespondencję związaną z realizacją Umowy Zamawiający kierować będzie na adres Wykonawcy: </w:t>
      </w:r>
      <w:r w:rsidR="006E2AD5">
        <w:rPr>
          <w:rFonts w:eastAsia="Times New Roman" w:cstheme="minorHAnsi"/>
          <w:sz w:val="21"/>
          <w:szCs w:val="21"/>
          <w:lang w:eastAsia="pl-PL"/>
        </w:rPr>
        <w:t>_____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.</w:t>
      </w:r>
    </w:p>
    <w:p w14:paraId="6970008B" w14:textId="0EE52FDB" w:rsidR="00E42D2F" w:rsidRPr="00E42D2F" w:rsidRDefault="00E42D2F" w:rsidP="00E42D2F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Osobą upoważnioną w imieniu Wykonawcy do kontaktów jest </w:t>
      </w:r>
      <w:r w:rsidR="006E2AD5">
        <w:rPr>
          <w:rFonts w:eastAsia="Times New Roman" w:cstheme="minorHAnsi"/>
          <w:sz w:val="21"/>
          <w:szCs w:val="21"/>
          <w:lang w:eastAsia="pl-PL"/>
        </w:rPr>
        <w:t>_____,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adres e-mail </w:t>
      </w:r>
      <w:r w:rsidR="006E2AD5">
        <w:rPr>
          <w:rFonts w:eastAsia="Times New Roman" w:cstheme="minorHAnsi"/>
          <w:sz w:val="21"/>
          <w:szCs w:val="21"/>
          <w:lang w:eastAsia="pl-PL"/>
        </w:rPr>
        <w:t>____,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tel. </w:t>
      </w:r>
      <w:r w:rsidR="006E2AD5">
        <w:rPr>
          <w:rFonts w:eastAsia="Times New Roman" w:cstheme="minorHAnsi"/>
          <w:sz w:val="21"/>
          <w:szCs w:val="21"/>
          <w:lang w:eastAsia="pl-PL"/>
        </w:rPr>
        <w:t>_____ .</w:t>
      </w:r>
    </w:p>
    <w:p w14:paraId="08D1CB1C" w14:textId="4AA70AEB" w:rsidR="00E42D2F" w:rsidRPr="00E42D2F" w:rsidRDefault="00E42D2F" w:rsidP="00E42D2F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360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Osoby upoważnione w imieniu do kontaktów Zamawiającego w zakresie realizacji postanowień Umowy zostały wymienione w </w:t>
      </w:r>
      <w:r w:rsidRPr="006E2AD5">
        <w:rPr>
          <w:rFonts w:eastAsia="Times New Roman" w:cstheme="minorHAnsi"/>
          <w:b/>
          <w:bCs/>
          <w:sz w:val="21"/>
          <w:szCs w:val="21"/>
          <w:lang w:eastAsia="pl-PL"/>
        </w:rPr>
        <w:t xml:space="preserve">Załączniku </w:t>
      </w:r>
      <w:r w:rsidR="006E2AD5" w:rsidRPr="006E2AD5">
        <w:rPr>
          <w:rFonts w:eastAsia="Times New Roman" w:cstheme="minorHAnsi"/>
          <w:b/>
          <w:bCs/>
          <w:sz w:val="21"/>
          <w:szCs w:val="21"/>
          <w:lang w:eastAsia="pl-PL"/>
        </w:rPr>
        <w:t>nr 3</w:t>
      </w:r>
      <w:r w:rsidR="006E2AD5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do Umowy. </w:t>
      </w:r>
    </w:p>
    <w:p w14:paraId="7369B940" w14:textId="77777777" w:rsidR="00E42D2F" w:rsidRPr="00E42D2F" w:rsidRDefault="00E42D2F" w:rsidP="00E42D2F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Zmiana osób upoważnionych do kontaktów wymaga pisemnego powiadomienia Strony i nie stanowi zmiany Umowy w rozumieniu §15 Umowy.</w:t>
      </w:r>
    </w:p>
    <w:p w14:paraId="39F4C26A" w14:textId="77777777" w:rsidR="00E42D2F" w:rsidRPr="00E42D2F" w:rsidRDefault="00E42D2F" w:rsidP="00E42D2F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line="280" w:lineRule="atLeast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Korespondencję związaną z realizacją Umowy, z bieżącym poborem/fakturami Wykonawca kierować będzie:</w:t>
      </w:r>
    </w:p>
    <w:p w14:paraId="7DD32137" w14:textId="77777777" w:rsidR="00E42D2F" w:rsidRPr="00E42D2F" w:rsidRDefault="00E42D2F" w:rsidP="00E42D2F">
      <w:pPr>
        <w:tabs>
          <w:tab w:val="num" w:pos="720"/>
        </w:tabs>
        <w:autoSpaceDE w:val="0"/>
        <w:autoSpaceDN w:val="0"/>
        <w:adjustRightInd w:val="0"/>
        <w:spacing w:line="280" w:lineRule="atLeast"/>
        <w:ind w:left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- na piśmie na adres jak dla faktur.</w:t>
      </w:r>
    </w:p>
    <w:p w14:paraId="27AE2A7A" w14:textId="77777777" w:rsidR="00E42D2F" w:rsidRPr="00E42D2F" w:rsidRDefault="00E42D2F" w:rsidP="00E42D2F">
      <w:pPr>
        <w:tabs>
          <w:tab w:val="num" w:pos="720"/>
        </w:tabs>
        <w:autoSpaceDE w:val="0"/>
        <w:autoSpaceDN w:val="0"/>
        <w:adjustRightInd w:val="0"/>
        <w:spacing w:line="280" w:lineRule="atLeast"/>
        <w:ind w:left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- w postaci elektronicznej na adres wskazany w </w:t>
      </w:r>
      <w:r w:rsidRPr="00284E3C">
        <w:rPr>
          <w:rFonts w:eastAsia="Times New Roman" w:cstheme="minorHAnsi"/>
          <w:b/>
          <w:bCs/>
          <w:sz w:val="21"/>
          <w:szCs w:val="21"/>
          <w:lang w:eastAsia="pl-PL"/>
        </w:rPr>
        <w:t>Załączniku nr 3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do Umowy.</w:t>
      </w:r>
    </w:p>
    <w:p w14:paraId="5FA04896" w14:textId="23781D24" w:rsidR="00E42D2F" w:rsidRPr="00E42D2F" w:rsidRDefault="00E42D2F" w:rsidP="00E42D2F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 zakresie nieuregulowanym Umową stosuje się</w:t>
      </w:r>
      <w:r w:rsidR="00284E3C">
        <w:rPr>
          <w:rFonts w:eastAsia="Times New Roman" w:cstheme="minorHAnsi"/>
          <w:sz w:val="21"/>
          <w:szCs w:val="21"/>
          <w:lang w:eastAsia="pl-PL"/>
        </w:rPr>
        <w:t xml:space="preserve"> przepisy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Kodeks</w:t>
      </w:r>
      <w:r w:rsidR="00284E3C">
        <w:rPr>
          <w:rFonts w:eastAsia="Times New Roman" w:cstheme="minorHAnsi"/>
          <w:sz w:val="21"/>
          <w:szCs w:val="21"/>
          <w:lang w:eastAsia="pl-PL"/>
        </w:rPr>
        <w:t>u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Cywiln</w:t>
      </w:r>
      <w:r w:rsidR="00284E3C">
        <w:rPr>
          <w:rFonts w:eastAsia="Times New Roman" w:cstheme="minorHAnsi"/>
          <w:sz w:val="21"/>
          <w:szCs w:val="21"/>
          <w:lang w:eastAsia="pl-PL"/>
        </w:rPr>
        <w:t>ego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, </w:t>
      </w:r>
      <w:r w:rsidR="00284E3C">
        <w:rPr>
          <w:rFonts w:eastAsia="Times New Roman" w:cstheme="minorHAnsi"/>
          <w:sz w:val="21"/>
          <w:szCs w:val="21"/>
          <w:lang w:eastAsia="pl-PL"/>
        </w:rPr>
        <w:t>U</w:t>
      </w:r>
      <w:r w:rsidRPr="00E42D2F">
        <w:rPr>
          <w:rFonts w:eastAsia="Times New Roman" w:cstheme="minorHAnsi"/>
          <w:sz w:val="21"/>
          <w:szCs w:val="21"/>
          <w:lang w:eastAsia="pl-PL"/>
        </w:rPr>
        <w:t>staw</w:t>
      </w:r>
      <w:r w:rsidR="00284E3C">
        <w:rPr>
          <w:rFonts w:eastAsia="Times New Roman" w:cstheme="minorHAnsi"/>
          <w:sz w:val="21"/>
          <w:szCs w:val="21"/>
          <w:lang w:eastAsia="pl-PL"/>
        </w:rPr>
        <w:t>y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Pe wraz z aktami wykonawczymi oraz </w:t>
      </w:r>
      <w:r w:rsidR="00284E3C">
        <w:rPr>
          <w:rFonts w:eastAsia="Times New Roman" w:cstheme="minorHAnsi"/>
          <w:sz w:val="21"/>
          <w:szCs w:val="21"/>
          <w:lang w:eastAsia="pl-PL"/>
        </w:rPr>
        <w:t>U</w:t>
      </w:r>
      <w:r w:rsidRPr="00E42D2F">
        <w:rPr>
          <w:rFonts w:eastAsia="Times New Roman" w:cstheme="minorHAnsi"/>
          <w:sz w:val="21"/>
          <w:szCs w:val="21"/>
          <w:lang w:eastAsia="pl-PL"/>
        </w:rPr>
        <w:t>staw</w:t>
      </w:r>
      <w:r w:rsidR="00284E3C">
        <w:rPr>
          <w:rFonts w:eastAsia="Times New Roman" w:cstheme="minorHAnsi"/>
          <w:sz w:val="21"/>
          <w:szCs w:val="21"/>
          <w:lang w:eastAsia="pl-PL"/>
        </w:rPr>
        <w:t>y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Pzp.</w:t>
      </w:r>
    </w:p>
    <w:p w14:paraId="230D7A29" w14:textId="77777777" w:rsidR="00E42D2F" w:rsidRPr="00E42D2F" w:rsidRDefault="00E42D2F" w:rsidP="00E42D2F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Spory, które mogą wyniknąć ze stosunku objętego Umową Strony poddają pod rozstrzygnięcie sądowi właściwemu dla siedziby Zamawiającego.</w:t>
      </w:r>
    </w:p>
    <w:p w14:paraId="57143E4D" w14:textId="77777777" w:rsidR="00E42D2F" w:rsidRPr="00E42D2F" w:rsidRDefault="00E42D2F" w:rsidP="00E42D2F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Calibri" w:cstheme="minorHAnsi"/>
          <w:sz w:val="21"/>
          <w:szCs w:val="21"/>
        </w:rPr>
        <w:t>W przypadku rozbieżności pomiędzy zapisami Umowy a zapisami Taryfy Sprzedawcy lub OWU Wykonawcy bezwzględne pierwszeństwo mają zapisy Umowy.</w:t>
      </w:r>
    </w:p>
    <w:p w14:paraId="1101A40F" w14:textId="77777777" w:rsidR="00E42D2F" w:rsidRPr="00E42D2F" w:rsidRDefault="00E42D2F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p w14:paraId="65A48B5A" w14:textId="23D52042" w:rsidR="00EE41FA" w:rsidRPr="00E42D2F" w:rsidRDefault="00EE41FA" w:rsidP="00E42D2F">
      <w:pPr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42D2F">
        <w:rPr>
          <w:rFonts w:eastAsia="Times New Roman" w:cstheme="minorHAnsi"/>
          <w:b/>
          <w:sz w:val="21"/>
          <w:szCs w:val="21"/>
          <w:lang w:eastAsia="pl-PL"/>
        </w:rPr>
        <w:t>§ 1</w:t>
      </w:r>
      <w:r w:rsidR="000B3DB1">
        <w:rPr>
          <w:rFonts w:eastAsia="Times New Roman" w:cstheme="minorHAnsi"/>
          <w:b/>
          <w:sz w:val="21"/>
          <w:szCs w:val="21"/>
          <w:lang w:eastAsia="pl-PL"/>
        </w:rPr>
        <w:t>8</w:t>
      </w:r>
    </w:p>
    <w:p w14:paraId="7482DC20" w14:textId="62C1F310" w:rsidR="00EE41FA" w:rsidRPr="00E42D2F" w:rsidRDefault="00EE41FA" w:rsidP="00E42D2F">
      <w:pPr>
        <w:numPr>
          <w:ilvl w:val="0"/>
          <w:numId w:val="11"/>
        </w:numPr>
        <w:tabs>
          <w:tab w:val="left" w:pos="284"/>
          <w:tab w:val="num" w:pos="1418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Umowa wchodzi w życie z dniem zawarcia. </w:t>
      </w:r>
    </w:p>
    <w:p w14:paraId="5B43AF0F" w14:textId="4B4EA65F" w:rsidR="00EE41FA" w:rsidRPr="00E42D2F" w:rsidRDefault="00EE41FA" w:rsidP="00E42D2F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Umowę sporządzono w </w:t>
      </w:r>
      <w:r w:rsidR="006E2AD5">
        <w:rPr>
          <w:rFonts w:eastAsia="Times New Roman" w:cstheme="minorHAnsi"/>
          <w:sz w:val="21"/>
          <w:szCs w:val="21"/>
          <w:lang w:eastAsia="pl-PL"/>
        </w:rPr>
        <w:t>______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jednobrzmiących egzemplarzach, </w:t>
      </w:r>
      <w:r w:rsidR="006E2AD5">
        <w:rPr>
          <w:rFonts w:eastAsia="Times New Roman" w:cstheme="minorHAnsi"/>
          <w:sz w:val="21"/>
          <w:szCs w:val="21"/>
          <w:lang w:eastAsia="pl-PL"/>
        </w:rPr>
        <w:t>___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 dla Wykonawcy, dwa dla Zamawiającego.</w:t>
      </w:r>
    </w:p>
    <w:p w14:paraId="4E9FC0F8" w14:textId="77777777" w:rsidR="00EE41FA" w:rsidRPr="00E42D2F" w:rsidRDefault="00EE41FA" w:rsidP="00E42D2F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Integralną częścią Umowy są następujące załączniki:</w:t>
      </w:r>
    </w:p>
    <w:p w14:paraId="61BAC0DC" w14:textId="77777777" w:rsidR="00EE41FA" w:rsidRPr="00E42D2F" w:rsidRDefault="00EE41FA" w:rsidP="00E42D2F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Wykaz punktów odbioru, </w:t>
      </w:r>
    </w:p>
    <w:p w14:paraId="54859ECC" w14:textId="77777777" w:rsidR="00EE41FA" w:rsidRPr="00E42D2F" w:rsidRDefault="00EE41FA" w:rsidP="00E42D2F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Oświadczenie Zamawiającego/Odbiorcy w sprawie rozwiązania/wygaśnięcia obecnie obowiązującej umowy, </w:t>
      </w:r>
    </w:p>
    <w:p w14:paraId="2529E103" w14:textId="39071090" w:rsidR="00EE41FA" w:rsidRDefault="00EE41FA" w:rsidP="00E42D2F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>Wykaz osób upoważnionych do kontaktów z Wykonawcą w sprawie realizacji Umowy,</w:t>
      </w:r>
    </w:p>
    <w:p w14:paraId="52A9EEF4" w14:textId="32C87405" w:rsidR="00EE41FA" w:rsidRPr="00E42D2F" w:rsidRDefault="00EE41FA" w:rsidP="00E42D2F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Oświadczenie Zamawiającego/Odbiorcy o sposobie wykorzystania nabywanych wyrobów gazowych (oświadczenia akcyzowe) szt. </w:t>
      </w:r>
      <w:r w:rsidR="00812E56">
        <w:rPr>
          <w:rFonts w:eastAsia="Times New Roman" w:cstheme="minorHAnsi"/>
          <w:sz w:val="21"/>
          <w:szCs w:val="21"/>
          <w:lang w:eastAsia="pl-PL"/>
        </w:rPr>
        <w:t>1</w:t>
      </w:r>
    </w:p>
    <w:p w14:paraId="1758CBEA" w14:textId="17A8E697" w:rsidR="00D61FCA" w:rsidRPr="00E42D2F" w:rsidRDefault="00D61FCA" w:rsidP="00E42D2F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E42D2F">
        <w:rPr>
          <w:rFonts w:eastAsia="Times New Roman" w:cstheme="minorHAnsi"/>
          <w:sz w:val="21"/>
          <w:szCs w:val="21"/>
          <w:lang w:eastAsia="pl-PL"/>
        </w:rPr>
        <w:t xml:space="preserve">Oświadczenie odbiorcy paliw gazowych </w:t>
      </w:r>
      <w:r w:rsidRPr="00D00E9A">
        <w:rPr>
          <w:rFonts w:eastAsia="Times New Roman" w:cstheme="minorHAnsi"/>
          <w:sz w:val="21"/>
          <w:szCs w:val="21"/>
          <w:lang w:eastAsia="pl-PL"/>
        </w:rPr>
        <w:t>(art62b</w:t>
      </w:r>
      <w:r w:rsidR="009B5451" w:rsidRPr="00D00E9A">
        <w:rPr>
          <w:rFonts w:eastAsia="Times New Roman" w:cstheme="minorHAnsi"/>
          <w:sz w:val="21"/>
          <w:szCs w:val="21"/>
          <w:lang w:eastAsia="pl-PL"/>
        </w:rPr>
        <w:t>a</w:t>
      </w:r>
      <w:r w:rsidRPr="00D00E9A">
        <w:rPr>
          <w:rFonts w:eastAsia="Times New Roman" w:cstheme="minorHAnsi"/>
          <w:sz w:val="21"/>
          <w:szCs w:val="21"/>
          <w:lang w:eastAsia="pl-PL"/>
        </w:rPr>
        <w:t xml:space="preserve"> ust.</w:t>
      </w:r>
      <w:r w:rsidR="009B5451" w:rsidRPr="00D00E9A">
        <w:rPr>
          <w:rFonts w:eastAsia="Times New Roman" w:cstheme="minorHAnsi"/>
          <w:sz w:val="21"/>
          <w:szCs w:val="21"/>
          <w:lang w:eastAsia="pl-PL"/>
        </w:rPr>
        <w:t>2</w:t>
      </w:r>
      <w:r w:rsidRPr="00D00E9A">
        <w:rPr>
          <w:rFonts w:eastAsia="Times New Roman" w:cstheme="minorHAnsi"/>
          <w:sz w:val="21"/>
          <w:szCs w:val="21"/>
          <w:lang w:eastAsia="pl-PL"/>
        </w:rPr>
        <w:t xml:space="preserve"> ustawy Pe) </w:t>
      </w:r>
      <w:r w:rsidRPr="00E42D2F">
        <w:rPr>
          <w:rFonts w:eastAsia="Times New Roman" w:cstheme="minorHAnsi"/>
          <w:sz w:val="21"/>
          <w:szCs w:val="21"/>
          <w:lang w:eastAsia="pl-PL"/>
        </w:rPr>
        <w:t xml:space="preserve">szt. </w:t>
      </w:r>
      <w:r w:rsidR="00812E56">
        <w:rPr>
          <w:rFonts w:eastAsia="Times New Roman" w:cstheme="minorHAnsi"/>
          <w:sz w:val="21"/>
          <w:szCs w:val="21"/>
          <w:lang w:eastAsia="pl-PL"/>
        </w:rPr>
        <w:t>1</w:t>
      </w:r>
    </w:p>
    <w:p w14:paraId="2576C96B" w14:textId="77777777" w:rsidR="000B3DB1" w:rsidRDefault="000B3DB1" w:rsidP="000B3DB1">
      <w:pPr>
        <w:spacing w:line="280" w:lineRule="atLeast"/>
        <w:rPr>
          <w:rFonts w:eastAsia="Times New Roman" w:cstheme="minorHAnsi"/>
          <w:bCs/>
          <w:iCs/>
          <w:sz w:val="21"/>
          <w:szCs w:val="21"/>
          <w:lang w:eastAsia="zh-CN"/>
        </w:rPr>
      </w:pPr>
    </w:p>
    <w:p w14:paraId="2A1C002D" w14:textId="4CE5C301" w:rsidR="000B3DB1" w:rsidRPr="000B3DB1" w:rsidRDefault="000B3DB1" w:rsidP="000B3DB1">
      <w:pPr>
        <w:spacing w:line="280" w:lineRule="atLeast"/>
        <w:jc w:val="center"/>
        <w:rPr>
          <w:rFonts w:eastAsia="Times New Roman" w:cstheme="minorHAnsi"/>
          <w:sz w:val="21"/>
          <w:szCs w:val="21"/>
          <w:lang w:eastAsia="zh-CN"/>
        </w:rPr>
      </w:pPr>
      <w:r w:rsidRPr="000B3DB1">
        <w:rPr>
          <w:rFonts w:eastAsia="Times New Roman" w:cstheme="minorHAnsi"/>
          <w:bCs/>
          <w:iCs/>
          <w:sz w:val="21"/>
          <w:szCs w:val="21"/>
          <w:lang w:eastAsia="zh-CN"/>
        </w:rPr>
        <w:t xml:space="preserve">Z A M A W I A J Ą C Y </w:t>
      </w:r>
      <w:r w:rsidRPr="000B3DB1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0B3DB1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0B3DB1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0B3DB1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0B3DB1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0B3DB1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0B3DB1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0B3DB1">
        <w:rPr>
          <w:rFonts w:eastAsia="Times New Roman" w:cstheme="minorHAnsi"/>
          <w:bCs/>
          <w:iCs/>
          <w:sz w:val="21"/>
          <w:szCs w:val="21"/>
          <w:lang w:eastAsia="zh-CN"/>
        </w:rPr>
        <w:tab/>
        <w:t>W Y K O N A W C A</w:t>
      </w:r>
    </w:p>
    <w:p w14:paraId="2FB7C498" w14:textId="5919CF5B" w:rsidR="000B3DB1" w:rsidRDefault="000B3DB1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br w:type="page"/>
      </w:r>
    </w:p>
    <w:p w14:paraId="4E34CCD2" w14:textId="77777777" w:rsidR="00D61FCA" w:rsidRPr="00E42D2F" w:rsidRDefault="00D61FCA" w:rsidP="00E42D2F">
      <w:pPr>
        <w:spacing w:line="280" w:lineRule="atLeast"/>
        <w:rPr>
          <w:rFonts w:cstheme="minorHAnsi"/>
          <w:sz w:val="21"/>
          <w:szCs w:val="21"/>
        </w:rPr>
      </w:pPr>
    </w:p>
    <w:p w14:paraId="257CB87A" w14:textId="77777777" w:rsidR="00EE41FA" w:rsidRPr="00E42D2F" w:rsidRDefault="00EE41FA" w:rsidP="00E42D2F">
      <w:pPr>
        <w:spacing w:line="280" w:lineRule="atLeast"/>
        <w:jc w:val="right"/>
        <w:rPr>
          <w:rFonts w:eastAsia="Times New Roman" w:cstheme="minorHAnsi"/>
          <w:bCs/>
          <w:iCs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>Załącznik nr 2</w:t>
      </w:r>
    </w:p>
    <w:p w14:paraId="3CBDDB84" w14:textId="77777777" w:rsidR="00EE41FA" w:rsidRPr="00E42D2F" w:rsidRDefault="00EE41FA" w:rsidP="00E42D2F">
      <w:pPr>
        <w:spacing w:line="280" w:lineRule="atLeast"/>
        <w:jc w:val="center"/>
        <w:rPr>
          <w:rFonts w:eastAsia="Calibri" w:cstheme="minorHAnsi"/>
          <w:b/>
          <w:sz w:val="21"/>
          <w:szCs w:val="21"/>
        </w:rPr>
      </w:pPr>
      <w:r w:rsidRPr="00E42D2F">
        <w:rPr>
          <w:rFonts w:eastAsia="Calibri" w:cstheme="minorHAnsi"/>
          <w:b/>
          <w:sz w:val="21"/>
          <w:szCs w:val="21"/>
        </w:rPr>
        <w:t>OŚWIADCZENIE</w:t>
      </w:r>
    </w:p>
    <w:p w14:paraId="5A9B1D76" w14:textId="77777777" w:rsidR="00EE41FA" w:rsidRPr="00E42D2F" w:rsidRDefault="00EE41FA" w:rsidP="00E42D2F">
      <w:pPr>
        <w:spacing w:line="280" w:lineRule="atLeast"/>
        <w:jc w:val="both"/>
        <w:rPr>
          <w:rFonts w:eastAsia="Calibri" w:cstheme="minorHAnsi"/>
          <w:sz w:val="21"/>
          <w:szCs w:val="21"/>
        </w:rPr>
      </w:pPr>
    </w:p>
    <w:p w14:paraId="0BC60ECA" w14:textId="3B8B28D4" w:rsidR="00EE41FA" w:rsidRPr="00E42D2F" w:rsidRDefault="00EE41FA" w:rsidP="00E42D2F">
      <w:pPr>
        <w:spacing w:line="280" w:lineRule="atLeast"/>
        <w:jc w:val="both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Zamawiający oświadcza, że dotychczasow</w:t>
      </w:r>
      <w:r w:rsidR="00296CF9">
        <w:rPr>
          <w:rFonts w:eastAsia="Calibri" w:cstheme="minorHAnsi"/>
          <w:sz w:val="21"/>
          <w:szCs w:val="21"/>
        </w:rPr>
        <w:t>a</w:t>
      </w:r>
      <w:r w:rsidRPr="00E42D2F">
        <w:rPr>
          <w:rFonts w:eastAsia="Calibri" w:cstheme="minorHAnsi"/>
          <w:sz w:val="21"/>
          <w:szCs w:val="21"/>
        </w:rPr>
        <w:t xml:space="preserve"> umow</w:t>
      </w:r>
      <w:r w:rsidR="00296CF9">
        <w:rPr>
          <w:rFonts w:eastAsia="Calibri" w:cstheme="minorHAnsi"/>
          <w:sz w:val="21"/>
          <w:szCs w:val="21"/>
        </w:rPr>
        <w:t>a</w:t>
      </w:r>
      <w:r w:rsidRPr="00E42D2F">
        <w:rPr>
          <w:rFonts w:eastAsia="Calibri" w:cstheme="minorHAnsi"/>
          <w:sz w:val="21"/>
          <w:szCs w:val="21"/>
        </w:rPr>
        <w:t xml:space="preserve"> kompleksowej sprzedaży paliwa gazowego dla punkt</w:t>
      </w:r>
      <w:r w:rsidR="00296CF9">
        <w:rPr>
          <w:rFonts w:eastAsia="Calibri" w:cstheme="minorHAnsi"/>
          <w:sz w:val="21"/>
          <w:szCs w:val="21"/>
        </w:rPr>
        <w:t>u</w:t>
      </w:r>
      <w:r w:rsidRPr="00E42D2F">
        <w:rPr>
          <w:rFonts w:eastAsia="Calibri" w:cstheme="minorHAnsi"/>
          <w:sz w:val="21"/>
          <w:szCs w:val="21"/>
        </w:rPr>
        <w:t xml:space="preserve"> poboru objęt</w:t>
      </w:r>
      <w:r w:rsidR="00296CF9">
        <w:rPr>
          <w:rFonts w:eastAsia="Calibri" w:cstheme="minorHAnsi"/>
          <w:sz w:val="21"/>
          <w:szCs w:val="21"/>
        </w:rPr>
        <w:t>ego</w:t>
      </w:r>
      <w:r w:rsidRPr="00E42D2F">
        <w:rPr>
          <w:rFonts w:eastAsia="Calibri" w:cstheme="minorHAnsi"/>
          <w:sz w:val="21"/>
          <w:szCs w:val="21"/>
        </w:rPr>
        <w:t xml:space="preserve"> Umową </w:t>
      </w:r>
      <w:r w:rsidR="00296CF9">
        <w:rPr>
          <w:rFonts w:eastAsia="Calibri" w:cstheme="minorHAnsi"/>
          <w:sz w:val="21"/>
          <w:szCs w:val="21"/>
        </w:rPr>
        <w:t>jest</w:t>
      </w:r>
    </w:p>
    <w:p w14:paraId="48320378" w14:textId="6964F246" w:rsidR="00EE41FA" w:rsidRPr="00E42D2F" w:rsidRDefault="00EE41FA" w:rsidP="00E42D2F">
      <w:pPr>
        <w:numPr>
          <w:ilvl w:val="0"/>
          <w:numId w:val="30"/>
        </w:numPr>
        <w:spacing w:line="280" w:lineRule="atLeast"/>
        <w:contextualSpacing/>
        <w:jc w:val="both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zawart</w:t>
      </w:r>
      <w:r w:rsidR="00296CF9">
        <w:rPr>
          <w:rFonts w:eastAsia="Calibri" w:cstheme="minorHAnsi"/>
          <w:sz w:val="21"/>
          <w:szCs w:val="21"/>
        </w:rPr>
        <w:t>a</w:t>
      </w:r>
      <w:r w:rsidRPr="00E42D2F">
        <w:rPr>
          <w:rFonts w:eastAsia="Calibri" w:cstheme="minorHAnsi"/>
          <w:sz w:val="21"/>
          <w:szCs w:val="21"/>
        </w:rPr>
        <w:t xml:space="preserve"> na czas określony, </w:t>
      </w:r>
      <w:r w:rsidR="00296CF9">
        <w:rPr>
          <w:rFonts w:eastAsia="Calibri" w:cstheme="minorHAnsi"/>
          <w:sz w:val="21"/>
          <w:szCs w:val="21"/>
        </w:rPr>
        <w:t>i</w:t>
      </w:r>
      <w:r w:rsidRPr="00E42D2F">
        <w:rPr>
          <w:rFonts w:eastAsia="Calibri" w:cstheme="minorHAnsi"/>
          <w:sz w:val="21"/>
          <w:szCs w:val="21"/>
        </w:rPr>
        <w:t xml:space="preserve"> </w:t>
      </w:r>
      <w:r w:rsidR="009B5451" w:rsidRPr="00E42D2F">
        <w:rPr>
          <w:rFonts w:eastAsia="Calibri" w:cstheme="minorHAnsi"/>
          <w:sz w:val="21"/>
          <w:szCs w:val="21"/>
        </w:rPr>
        <w:t>ulegn</w:t>
      </w:r>
      <w:r w:rsidR="009B5451">
        <w:rPr>
          <w:rFonts w:eastAsia="Calibri" w:cstheme="minorHAnsi"/>
          <w:sz w:val="21"/>
          <w:szCs w:val="21"/>
        </w:rPr>
        <w:t>ie</w:t>
      </w:r>
      <w:r w:rsidRPr="00E42D2F">
        <w:rPr>
          <w:rFonts w:eastAsia="Calibri" w:cstheme="minorHAnsi"/>
          <w:sz w:val="21"/>
          <w:szCs w:val="21"/>
        </w:rPr>
        <w:t xml:space="preserve"> rozwiązaniu na dzień poprzedzający wskazany termin rozpoczęcia dostaw </w:t>
      </w:r>
    </w:p>
    <w:p w14:paraId="41BBF340" w14:textId="77777777" w:rsidR="00EE41FA" w:rsidRPr="00E42D2F" w:rsidRDefault="00EE41FA" w:rsidP="00E42D2F">
      <w:pPr>
        <w:spacing w:line="280" w:lineRule="atLeast"/>
        <w:ind w:left="720"/>
        <w:contextualSpacing/>
        <w:jc w:val="both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lub</w:t>
      </w:r>
    </w:p>
    <w:p w14:paraId="626FC43A" w14:textId="6981839D" w:rsidR="00EE41FA" w:rsidRPr="00E42D2F" w:rsidRDefault="00EE41FA" w:rsidP="00E42D2F">
      <w:pPr>
        <w:numPr>
          <w:ilvl w:val="0"/>
          <w:numId w:val="30"/>
        </w:numPr>
        <w:spacing w:line="280" w:lineRule="atLeast"/>
        <w:contextualSpacing/>
        <w:jc w:val="both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zawart</w:t>
      </w:r>
      <w:r w:rsidR="00296CF9">
        <w:rPr>
          <w:rFonts w:eastAsia="Calibri" w:cstheme="minorHAnsi"/>
          <w:sz w:val="21"/>
          <w:szCs w:val="21"/>
        </w:rPr>
        <w:t>a</w:t>
      </w:r>
      <w:r w:rsidRPr="00E42D2F">
        <w:rPr>
          <w:rFonts w:eastAsia="Calibri" w:cstheme="minorHAnsi"/>
          <w:sz w:val="21"/>
          <w:szCs w:val="21"/>
        </w:rPr>
        <w:t xml:space="preserve"> na czas nieokreślony </w:t>
      </w:r>
      <w:r w:rsidR="00296CF9">
        <w:rPr>
          <w:rFonts w:eastAsia="Calibri" w:cstheme="minorHAnsi"/>
          <w:sz w:val="21"/>
          <w:szCs w:val="21"/>
        </w:rPr>
        <w:t>i</w:t>
      </w:r>
      <w:r w:rsidRPr="00E42D2F">
        <w:rPr>
          <w:rFonts w:eastAsia="Calibri" w:cstheme="minorHAnsi"/>
          <w:sz w:val="21"/>
          <w:szCs w:val="21"/>
        </w:rPr>
        <w:t xml:space="preserve"> Zamawiający złożył oświadczenie o wypowiedzeniu umowy ze skutkiem na dzień poprzedzający wskazany</w:t>
      </w:r>
      <w:r w:rsidR="00284E3C">
        <w:rPr>
          <w:rFonts w:eastAsia="Calibri" w:cstheme="minorHAnsi"/>
          <w:sz w:val="21"/>
          <w:szCs w:val="21"/>
        </w:rPr>
        <w:t xml:space="preserve"> w Z</w:t>
      </w:r>
      <w:r w:rsidR="00364F20">
        <w:rPr>
          <w:rFonts w:eastAsia="Calibri" w:cstheme="minorHAnsi"/>
          <w:sz w:val="21"/>
          <w:szCs w:val="21"/>
        </w:rPr>
        <w:t>ałączniku nr 1 do Umowy</w:t>
      </w:r>
      <w:r w:rsidRPr="00E42D2F">
        <w:rPr>
          <w:rFonts w:eastAsia="Calibri" w:cstheme="minorHAnsi"/>
          <w:sz w:val="21"/>
          <w:szCs w:val="21"/>
        </w:rPr>
        <w:t xml:space="preserve"> termin rozpoczęcia dostaw</w:t>
      </w:r>
    </w:p>
    <w:p w14:paraId="74C7C713" w14:textId="77777777" w:rsidR="00EE41FA" w:rsidRPr="00E42D2F" w:rsidRDefault="00EE41FA" w:rsidP="00E42D2F">
      <w:pPr>
        <w:spacing w:line="280" w:lineRule="atLeast"/>
        <w:jc w:val="both"/>
        <w:rPr>
          <w:rFonts w:eastAsia="Calibri" w:cstheme="minorHAnsi"/>
          <w:sz w:val="21"/>
          <w:szCs w:val="21"/>
        </w:rPr>
      </w:pPr>
    </w:p>
    <w:p w14:paraId="2F2D1439" w14:textId="28A3158C" w:rsidR="00EE41FA" w:rsidRPr="00E42D2F" w:rsidRDefault="00EE41FA" w:rsidP="00E42D2F">
      <w:pPr>
        <w:spacing w:line="280" w:lineRule="atLeast"/>
        <w:jc w:val="both"/>
        <w:rPr>
          <w:rFonts w:eastAsia="Calibri" w:cstheme="minorHAnsi"/>
          <w:sz w:val="21"/>
          <w:szCs w:val="21"/>
        </w:rPr>
      </w:pPr>
      <w:r w:rsidRPr="00E42D2F">
        <w:rPr>
          <w:rFonts w:eastAsia="Calibri" w:cstheme="minorHAnsi"/>
          <w:sz w:val="21"/>
          <w:szCs w:val="21"/>
        </w:rPr>
        <w:t>i nie wymaga złożenia wypowiedzenia przez Wykonawcę.</w:t>
      </w:r>
    </w:p>
    <w:p w14:paraId="6F6D8CF8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bCs/>
          <w:iCs/>
          <w:sz w:val="21"/>
          <w:szCs w:val="21"/>
          <w:lang w:eastAsia="pl-PL"/>
        </w:rPr>
      </w:pPr>
    </w:p>
    <w:p w14:paraId="58C6041F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bCs/>
          <w:iCs/>
          <w:sz w:val="21"/>
          <w:szCs w:val="21"/>
          <w:lang w:eastAsia="pl-PL"/>
        </w:rPr>
      </w:pPr>
    </w:p>
    <w:p w14:paraId="3F99072F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bCs/>
          <w:iCs/>
          <w:sz w:val="21"/>
          <w:szCs w:val="21"/>
          <w:lang w:eastAsia="pl-PL"/>
        </w:rPr>
      </w:pPr>
    </w:p>
    <w:p w14:paraId="6CB55B75" w14:textId="77777777" w:rsidR="00EE41FA" w:rsidRPr="00E42D2F" w:rsidRDefault="00EE41FA" w:rsidP="00E42D2F">
      <w:pPr>
        <w:spacing w:line="280" w:lineRule="atLeast"/>
        <w:jc w:val="both"/>
        <w:rPr>
          <w:rFonts w:eastAsia="Times New Roman" w:cstheme="minorHAnsi"/>
          <w:bCs/>
          <w:iCs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tab/>
        <w:t>ZAMAWIAJĄCY</w:t>
      </w:r>
    </w:p>
    <w:p w14:paraId="1044E9FC" w14:textId="67F43592" w:rsidR="00EE41FA" w:rsidRPr="00E42D2F" w:rsidRDefault="00EE41FA" w:rsidP="00E42D2F">
      <w:pPr>
        <w:spacing w:line="280" w:lineRule="atLeast"/>
        <w:rPr>
          <w:rFonts w:cstheme="minorHAnsi"/>
          <w:sz w:val="21"/>
          <w:szCs w:val="21"/>
        </w:rPr>
      </w:pPr>
    </w:p>
    <w:p w14:paraId="1EB812CF" w14:textId="66B65772" w:rsidR="006630C6" w:rsidRPr="00E42D2F" w:rsidRDefault="006630C6" w:rsidP="00E42D2F">
      <w:pPr>
        <w:spacing w:line="280" w:lineRule="atLeast"/>
        <w:rPr>
          <w:rFonts w:cstheme="minorHAnsi"/>
          <w:sz w:val="21"/>
          <w:szCs w:val="21"/>
        </w:rPr>
      </w:pPr>
      <w:r w:rsidRPr="00E42D2F">
        <w:rPr>
          <w:rFonts w:cstheme="minorHAnsi"/>
          <w:sz w:val="21"/>
          <w:szCs w:val="21"/>
        </w:rPr>
        <w:br w:type="page"/>
      </w:r>
    </w:p>
    <w:p w14:paraId="238766FB" w14:textId="6F428D81" w:rsidR="006630C6" w:rsidRPr="00E42D2F" w:rsidRDefault="006630C6" w:rsidP="00E42D2F">
      <w:pPr>
        <w:spacing w:line="280" w:lineRule="atLeast"/>
        <w:jc w:val="right"/>
        <w:rPr>
          <w:rFonts w:eastAsia="Times New Roman" w:cstheme="minorHAnsi"/>
          <w:bCs/>
          <w:iCs/>
          <w:sz w:val="21"/>
          <w:szCs w:val="21"/>
          <w:lang w:eastAsia="pl-PL"/>
        </w:rPr>
      </w:pPr>
      <w:r w:rsidRPr="00E42D2F">
        <w:rPr>
          <w:rFonts w:eastAsia="Times New Roman" w:cstheme="minorHAnsi"/>
          <w:bCs/>
          <w:iCs/>
          <w:sz w:val="21"/>
          <w:szCs w:val="21"/>
          <w:lang w:eastAsia="pl-PL"/>
        </w:rPr>
        <w:lastRenderedPageBreak/>
        <w:t>Załącznik nr 3</w:t>
      </w:r>
    </w:p>
    <w:p w14:paraId="7C45962A" w14:textId="77777777" w:rsidR="00EE41FA" w:rsidRPr="00E42D2F" w:rsidRDefault="00EE41FA" w:rsidP="00E42D2F">
      <w:pPr>
        <w:spacing w:line="280" w:lineRule="atLeast"/>
        <w:rPr>
          <w:rFonts w:cstheme="minorHAnsi"/>
          <w:sz w:val="21"/>
          <w:szCs w:val="21"/>
        </w:rPr>
      </w:pPr>
    </w:p>
    <w:p w14:paraId="48D9196B" w14:textId="77777777" w:rsidR="00EE41FA" w:rsidRPr="00E42D2F" w:rsidRDefault="00EE41FA" w:rsidP="00E42D2F">
      <w:pPr>
        <w:suppressAutoHyphens/>
        <w:spacing w:line="280" w:lineRule="atLeast"/>
        <w:rPr>
          <w:rFonts w:eastAsia="Times New Roman" w:cstheme="minorHAnsi"/>
          <w:b/>
          <w:sz w:val="21"/>
          <w:szCs w:val="21"/>
          <w:lang w:eastAsia="zh-CN"/>
        </w:rPr>
      </w:pPr>
    </w:p>
    <w:p w14:paraId="4BB0F443" w14:textId="77777777" w:rsidR="00EE41FA" w:rsidRPr="00E42D2F" w:rsidRDefault="00EE41FA" w:rsidP="00E42D2F">
      <w:pPr>
        <w:suppressAutoHyphens/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zh-CN"/>
        </w:rPr>
      </w:pPr>
      <w:r w:rsidRPr="00E42D2F">
        <w:rPr>
          <w:rFonts w:eastAsia="Times New Roman" w:cstheme="minorHAnsi"/>
          <w:b/>
          <w:sz w:val="21"/>
          <w:szCs w:val="21"/>
          <w:lang w:eastAsia="zh-CN"/>
        </w:rPr>
        <w:t>WYKAZ OSÓB UPRAWNIONYCH DO KONTAKTOWANIA SIĘ Z WYKONAWCĄ</w:t>
      </w:r>
    </w:p>
    <w:p w14:paraId="5E9798BD" w14:textId="77777777" w:rsidR="00EE41FA" w:rsidRPr="00E42D2F" w:rsidRDefault="00EE41FA" w:rsidP="00E42D2F">
      <w:pPr>
        <w:suppressAutoHyphens/>
        <w:spacing w:line="280" w:lineRule="atLeast"/>
        <w:jc w:val="center"/>
        <w:rPr>
          <w:rFonts w:eastAsia="Times New Roman" w:cstheme="minorHAnsi"/>
          <w:b/>
          <w:sz w:val="21"/>
          <w:szCs w:val="21"/>
          <w:lang w:eastAsia="zh-CN"/>
        </w:rPr>
      </w:pPr>
      <w:r w:rsidRPr="00E42D2F">
        <w:rPr>
          <w:rFonts w:eastAsia="Times New Roman" w:cstheme="minorHAnsi"/>
          <w:b/>
          <w:sz w:val="21"/>
          <w:szCs w:val="21"/>
          <w:lang w:eastAsia="zh-CN"/>
        </w:rPr>
        <w:t>W ZAKRESIE REALIZACJI POSTANOWIEŃ UMOWY, W TYM DO SKŁADANIA REKLAMACJI.</w:t>
      </w:r>
    </w:p>
    <w:p w14:paraId="78CB61CC" w14:textId="77777777" w:rsidR="00EE41FA" w:rsidRPr="00E42D2F" w:rsidRDefault="00EE41FA" w:rsidP="00E42D2F">
      <w:pPr>
        <w:suppressAutoHyphens/>
        <w:spacing w:line="280" w:lineRule="atLeast"/>
        <w:rPr>
          <w:rFonts w:eastAsia="Times New Roman" w:cstheme="minorHAnsi"/>
          <w:sz w:val="21"/>
          <w:szCs w:val="21"/>
          <w:lang w:eastAsia="zh-CN"/>
        </w:rPr>
      </w:pPr>
    </w:p>
    <w:p w14:paraId="2D73D8D4" w14:textId="77777777" w:rsidR="00EE41FA" w:rsidRPr="00E42D2F" w:rsidRDefault="00EE41FA" w:rsidP="00E42D2F">
      <w:pPr>
        <w:suppressAutoHyphens/>
        <w:spacing w:line="280" w:lineRule="atLeast"/>
        <w:rPr>
          <w:rFonts w:eastAsia="Times New Roman" w:cstheme="minorHAnsi"/>
          <w:sz w:val="21"/>
          <w:szCs w:val="2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2875"/>
        <w:gridCol w:w="2822"/>
        <w:gridCol w:w="2580"/>
      </w:tblGrid>
      <w:tr w:rsidR="00EE41FA" w:rsidRPr="00E42D2F" w14:paraId="2E3161CC" w14:textId="77777777" w:rsidTr="002454CD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1176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  <w:r w:rsidRPr="00E42D2F">
              <w:rPr>
                <w:rFonts w:eastAsia="Times New Roman" w:cstheme="minorHAnsi"/>
                <w:sz w:val="21"/>
                <w:szCs w:val="21"/>
                <w:lang w:eastAsia="zh-CN"/>
              </w:rPr>
              <w:t>L.p.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AA8A" w14:textId="77777777" w:rsidR="00EE41FA" w:rsidRPr="00E42D2F" w:rsidRDefault="00EE41FA" w:rsidP="00E42D2F">
            <w:pPr>
              <w:suppressAutoHyphens/>
              <w:spacing w:line="280" w:lineRule="atLeast"/>
              <w:jc w:val="center"/>
              <w:rPr>
                <w:rFonts w:eastAsia="Times New Roman" w:cstheme="minorHAnsi"/>
                <w:sz w:val="21"/>
                <w:szCs w:val="21"/>
                <w:lang w:eastAsia="zh-CN"/>
              </w:rPr>
            </w:pPr>
            <w:r w:rsidRPr="00E42D2F">
              <w:rPr>
                <w:rFonts w:eastAsia="Times New Roman" w:cstheme="minorHAnsi"/>
                <w:sz w:val="21"/>
                <w:szCs w:val="21"/>
                <w:lang w:eastAsia="zh-CN"/>
              </w:rPr>
              <w:t>Imię i nazwisko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65B2" w14:textId="77777777" w:rsidR="00EE41FA" w:rsidRPr="00E42D2F" w:rsidRDefault="00EE41FA" w:rsidP="00E42D2F">
            <w:pPr>
              <w:suppressAutoHyphens/>
              <w:spacing w:line="280" w:lineRule="atLeast"/>
              <w:jc w:val="center"/>
              <w:rPr>
                <w:rFonts w:eastAsia="Times New Roman" w:cstheme="minorHAnsi"/>
                <w:sz w:val="21"/>
                <w:szCs w:val="21"/>
                <w:lang w:eastAsia="zh-CN"/>
              </w:rPr>
            </w:pPr>
            <w:r w:rsidRPr="00E42D2F">
              <w:rPr>
                <w:rFonts w:eastAsia="Times New Roman" w:cstheme="minorHAnsi"/>
                <w:sz w:val="21"/>
                <w:szCs w:val="21"/>
                <w:lang w:eastAsia="zh-CN"/>
              </w:rPr>
              <w:t xml:space="preserve">Adres email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375B" w14:textId="77777777" w:rsidR="00EE41FA" w:rsidRPr="00E42D2F" w:rsidRDefault="00EE41FA" w:rsidP="00E42D2F">
            <w:pPr>
              <w:suppressAutoHyphens/>
              <w:spacing w:line="280" w:lineRule="atLeast"/>
              <w:jc w:val="center"/>
              <w:rPr>
                <w:rFonts w:eastAsia="Times New Roman" w:cstheme="minorHAnsi"/>
                <w:sz w:val="21"/>
                <w:szCs w:val="21"/>
                <w:lang w:eastAsia="zh-CN"/>
              </w:rPr>
            </w:pPr>
            <w:r w:rsidRPr="00E42D2F">
              <w:rPr>
                <w:rFonts w:eastAsia="Times New Roman" w:cstheme="minorHAnsi"/>
                <w:sz w:val="21"/>
                <w:szCs w:val="21"/>
                <w:lang w:eastAsia="zh-CN"/>
              </w:rPr>
              <w:t>Numer telefonu</w:t>
            </w:r>
          </w:p>
        </w:tc>
      </w:tr>
      <w:tr w:rsidR="00EE41FA" w:rsidRPr="00E42D2F" w14:paraId="6BB4A367" w14:textId="77777777" w:rsidTr="002454CD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8A61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78B6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D747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8DB2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</w:tr>
      <w:tr w:rsidR="00EE41FA" w:rsidRPr="00E42D2F" w14:paraId="308249B8" w14:textId="77777777" w:rsidTr="002454CD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9A09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093C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24F4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7C88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</w:tr>
      <w:tr w:rsidR="00EE41FA" w:rsidRPr="00E42D2F" w14:paraId="334ACE3E" w14:textId="77777777" w:rsidTr="002454CD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E94B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A6BB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2E86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954E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</w:tr>
      <w:tr w:rsidR="00EE41FA" w:rsidRPr="00E42D2F" w14:paraId="565D811E" w14:textId="77777777" w:rsidTr="002454CD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F292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A0E8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C443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3267" w14:textId="77777777" w:rsidR="00EE41FA" w:rsidRPr="00E42D2F" w:rsidRDefault="00EE41FA" w:rsidP="00E42D2F">
            <w:pPr>
              <w:suppressAutoHyphens/>
              <w:spacing w:line="280" w:lineRule="atLeast"/>
              <w:rPr>
                <w:rFonts w:eastAsia="Times New Roman" w:cstheme="minorHAnsi"/>
                <w:sz w:val="21"/>
                <w:szCs w:val="21"/>
                <w:lang w:eastAsia="zh-CN"/>
              </w:rPr>
            </w:pPr>
          </w:p>
        </w:tc>
      </w:tr>
    </w:tbl>
    <w:p w14:paraId="5C2F44B9" w14:textId="77777777" w:rsidR="00EE41FA" w:rsidRPr="00E42D2F" w:rsidRDefault="00EE41FA" w:rsidP="00E42D2F">
      <w:pPr>
        <w:suppressAutoHyphens/>
        <w:spacing w:line="280" w:lineRule="atLeast"/>
        <w:rPr>
          <w:rFonts w:eastAsia="Times New Roman" w:cstheme="minorHAnsi"/>
          <w:sz w:val="21"/>
          <w:szCs w:val="21"/>
          <w:lang w:eastAsia="zh-CN"/>
        </w:rPr>
      </w:pPr>
    </w:p>
    <w:p w14:paraId="1C6C4B78" w14:textId="77777777" w:rsidR="00EE41FA" w:rsidRPr="00E42D2F" w:rsidRDefault="00EE41FA" w:rsidP="00E42D2F">
      <w:pPr>
        <w:suppressAutoHyphens/>
        <w:spacing w:line="280" w:lineRule="atLeast"/>
        <w:rPr>
          <w:rFonts w:eastAsia="Times New Roman" w:cstheme="minorHAnsi"/>
          <w:sz w:val="21"/>
          <w:szCs w:val="21"/>
          <w:lang w:eastAsia="zh-CN"/>
        </w:rPr>
      </w:pPr>
    </w:p>
    <w:p w14:paraId="01980168" w14:textId="77777777" w:rsidR="00EE41FA" w:rsidRPr="00E42D2F" w:rsidRDefault="00EE41FA" w:rsidP="00E42D2F">
      <w:pPr>
        <w:suppressAutoHyphens/>
        <w:spacing w:line="280" w:lineRule="atLeast"/>
        <w:rPr>
          <w:rFonts w:eastAsia="Times New Roman" w:cstheme="minorHAnsi"/>
          <w:sz w:val="21"/>
          <w:szCs w:val="21"/>
          <w:lang w:eastAsia="zh-CN"/>
        </w:rPr>
      </w:pPr>
    </w:p>
    <w:p w14:paraId="3F7A98D8" w14:textId="77777777" w:rsidR="00EE41FA" w:rsidRPr="00E42D2F" w:rsidRDefault="00EE41FA" w:rsidP="00E42D2F">
      <w:pPr>
        <w:suppressAutoHyphens/>
        <w:spacing w:line="280" w:lineRule="atLeast"/>
        <w:rPr>
          <w:rFonts w:eastAsia="Times New Roman" w:cstheme="minorHAnsi"/>
          <w:sz w:val="21"/>
          <w:szCs w:val="21"/>
          <w:lang w:eastAsia="zh-CN"/>
        </w:rPr>
      </w:pPr>
    </w:p>
    <w:p w14:paraId="5D467ACC" w14:textId="77777777" w:rsidR="00EE41FA" w:rsidRPr="00E42D2F" w:rsidRDefault="00EE41FA" w:rsidP="00E42D2F">
      <w:pPr>
        <w:suppressAutoHyphens/>
        <w:spacing w:line="280" w:lineRule="atLeast"/>
        <w:rPr>
          <w:rFonts w:eastAsia="Times New Roman" w:cstheme="minorHAnsi"/>
          <w:sz w:val="21"/>
          <w:szCs w:val="21"/>
          <w:lang w:eastAsia="zh-CN"/>
        </w:rPr>
      </w:pPr>
    </w:p>
    <w:p w14:paraId="73E1D1BA" w14:textId="77777777" w:rsidR="00EE41FA" w:rsidRPr="00E42D2F" w:rsidRDefault="00EE41FA" w:rsidP="00E42D2F">
      <w:pPr>
        <w:suppressAutoHyphens/>
        <w:spacing w:line="280" w:lineRule="atLeast"/>
        <w:jc w:val="center"/>
        <w:rPr>
          <w:rFonts w:eastAsia="Times New Roman" w:cstheme="minorHAnsi"/>
          <w:sz w:val="21"/>
          <w:szCs w:val="21"/>
          <w:lang w:eastAsia="zh-CN"/>
        </w:rPr>
      </w:pP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 xml:space="preserve">Z A M A W I A J Ą C Y </w:t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</w:r>
      <w:r w:rsidRPr="00E42D2F">
        <w:rPr>
          <w:rFonts w:eastAsia="Times New Roman" w:cstheme="minorHAnsi"/>
          <w:bCs/>
          <w:iCs/>
          <w:sz w:val="21"/>
          <w:szCs w:val="21"/>
          <w:lang w:eastAsia="zh-CN"/>
        </w:rPr>
        <w:tab/>
        <w:t>W Y K O N A W C A</w:t>
      </w:r>
    </w:p>
    <w:p w14:paraId="3937C2CF" w14:textId="77777777" w:rsidR="00EE41FA" w:rsidRPr="00E42D2F" w:rsidRDefault="00EE41FA" w:rsidP="00E42D2F">
      <w:pPr>
        <w:suppressAutoHyphens/>
        <w:spacing w:line="280" w:lineRule="atLeast"/>
        <w:rPr>
          <w:rFonts w:eastAsia="Times New Roman" w:cstheme="minorHAnsi"/>
          <w:sz w:val="21"/>
          <w:szCs w:val="21"/>
          <w:lang w:eastAsia="zh-CN"/>
        </w:rPr>
      </w:pPr>
    </w:p>
    <w:sectPr w:rsidR="00EE41FA" w:rsidRPr="00E42D2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918A" w14:textId="77777777" w:rsidR="00B81BB3" w:rsidRDefault="00B81BB3" w:rsidP="00EE41FA">
      <w:pPr>
        <w:spacing w:line="240" w:lineRule="auto"/>
      </w:pPr>
      <w:r>
        <w:separator/>
      </w:r>
    </w:p>
  </w:endnote>
  <w:endnote w:type="continuationSeparator" w:id="0">
    <w:p w14:paraId="47502C77" w14:textId="77777777" w:rsidR="00B81BB3" w:rsidRDefault="00B81BB3" w:rsidP="00EE4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984058"/>
      <w:docPartObj>
        <w:docPartGallery w:val="Page Numbers (Bottom of Page)"/>
        <w:docPartUnique/>
      </w:docPartObj>
    </w:sdtPr>
    <w:sdtContent>
      <w:p w14:paraId="5875609F" w14:textId="09B18D59" w:rsidR="00AA5C6C" w:rsidRDefault="00AA5C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DE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CB3B8" w14:textId="77777777" w:rsidR="00B81BB3" w:rsidRDefault="00B81BB3" w:rsidP="00EE41FA">
      <w:pPr>
        <w:spacing w:line="240" w:lineRule="auto"/>
      </w:pPr>
      <w:r>
        <w:separator/>
      </w:r>
    </w:p>
  </w:footnote>
  <w:footnote w:type="continuationSeparator" w:id="0">
    <w:p w14:paraId="1A4B7F50" w14:textId="77777777" w:rsidR="00B81BB3" w:rsidRDefault="00B81BB3" w:rsidP="00EE41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1AE6" w14:textId="34F3575C" w:rsidR="00EE41FA" w:rsidRPr="00EE41FA" w:rsidRDefault="00EE41FA" w:rsidP="00EE41FA">
    <w:pPr>
      <w:tabs>
        <w:tab w:val="center" w:pos="4536"/>
        <w:tab w:val="right" w:pos="9072"/>
      </w:tabs>
      <w:suppressAutoHyphens/>
      <w:spacing w:line="240" w:lineRule="auto"/>
      <w:jc w:val="center"/>
      <w:rPr>
        <w:rFonts w:ascii="Calibri" w:eastAsia="Calibri" w:hAnsi="Calibri" w:cs="Calibri"/>
        <w:lang w:eastAsia="zh-CN"/>
      </w:rPr>
    </w:pPr>
    <w:r w:rsidRPr="00EE41FA">
      <w:rPr>
        <w:rFonts w:ascii="Calibri" w:eastAsia="Calibri" w:hAnsi="Calibri" w:cs="Calibri"/>
        <w:color w:val="002060"/>
        <w:sz w:val="18"/>
        <w:szCs w:val="18"/>
        <w:lang w:eastAsia="zh-CN"/>
      </w:rPr>
      <w:t xml:space="preserve">Kompleksowa dostawa </w:t>
    </w:r>
    <w:r w:rsidR="00C045FC">
      <w:rPr>
        <w:rFonts w:ascii="Calibri" w:eastAsia="Calibri" w:hAnsi="Calibri" w:cs="Calibri"/>
        <w:color w:val="002060"/>
        <w:sz w:val="18"/>
        <w:szCs w:val="18"/>
        <w:lang w:eastAsia="zh-CN"/>
      </w:rPr>
      <w:t>paliwa gazowego</w:t>
    </w:r>
    <w:r w:rsidR="009D15A3">
      <w:rPr>
        <w:rFonts w:ascii="Calibri" w:eastAsia="Calibri" w:hAnsi="Calibri" w:cs="Calibri"/>
        <w:color w:val="002060"/>
        <w:sz w:val="18"/>
        <w:szCs w:val="18"/>
        <w:lang w:eastAsia="zh-CN"/>
      </w:rPr>
      <w:t>.</w:t>
    </w:r>
  </w:p>
  <w:p w14:paraId="14FBE674" w14:textId="77777777" w:rsidR="00EE41FA" w:rsidRDefault="00EE41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Calibri" w:hAnsi="Calibri" w:cs="Tahoma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1A968FB"/>
    <w:multiLevelType w:val="hybridMultilevel"/>
    <w:tmpl w:val="4A6C66CC"/>
    <w:lvl w:ilvl="0" w:tplc="EF66C6D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224DF9"/>
    <w:multiLevelType w:val="hybridMultilevel"/>
    <w:tmpl w:val="8CFE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31A2F"/>
    <w:multiLevelType w:val="hybridMultilevel"/>
    <w:tmpl w:val="85FC9B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853482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B2474"/>
    <w:multiLevelType w:val="hybridMultilevel"/>
    <w:tmpl w:val="65FE408A"/>
    <w:lvl w:ilvl="0" w:tplc="4632412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967410"/>
    <w:multiLevelType w:val="hybridMultilevel"/>
    <w:tmpl w:val="D87A391E"/>
    <w:lvl w:ilvl="0" w:tplc="1BF4E3B6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5063F"/>
    <w:multiLevelType w:val="hybridMultilevel"/>
    <w:tmpl w:val="3E96944E"/>
    <w:lvl w:ilvl="0" w:tplc="083EB5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4E52E9"/>
    <w:multiLevelType w:val="hybridMultilevel"/>
    <w:tmpl w:val="4D46CCB0"/>
    <w:lvl w:ilvl="0" w:tplc="802CA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B647D"/>
    <w:multiLevelType w:val="hybridMultilevel"/>
    <w:tmpl w:val="2E04B4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2F728B60">
      <w:start w:val="1"/>
      <w:numFmt w:val="decimal"/>
      <w:lvlText w:val="%5)"/>
      <w:lvlJc w:val="left"/>
      <w:pPr>
        <w:ind w:left="4026" w:hanging="360"/>
      </w:pPr>
      <w:rPr>
        <w:rFonts w:ascii="Calibri" w:hAnsi="Calibri" w:cs="Calibri" w:hint="default"/>
        <w:b w:val="0"/>
        <w:bCs/>
        <w:i w:val="0"/>
        <w:sz w:val="20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607142"/>
    <w:multiLevelType w:val="hybridMultilevel"/>
    <w:tmpl w:val="04766122"/>
    <w:lvl w:ilvl="0" w:tplc="B9A0A1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color w:val="auto"/>
      </w:rPr>
    </w:lvl>
    <w:lvl w:ilvl="1" w:tplc="9294A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22025"/>
    <w:multiLevelType w:val="multilevel"/>
    <w:tmpl w:val="4A08A5B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28D36DEB"/>
    <w:multiLevelType w:val="hybridMultilevel"/>
    <w:tmpl w:val="CC80FC34"/>
    <w:lvl w:ilvl="0" w:tplc="23584FE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316F37E9"/>
    <w:multiLevelType w:val="hybridMultilevel"/>
    <w:tmpl w:val="67D869FE"/>
    <w:lvl w:ilvl="0" w:tplc="9490DF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B771B3"/>
    <w:multiLevelType w:val="hybridMultilevel"/>
    <w:tmpl w:val="5E68486A"/>
    <w:lvl w:ilvl="0" w:tplc="F7D41322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E60BC6"/>
    <w:multiLevelType w:val="hybridMultilevel"/>
    <w:tmpl w:val="EE9A4D32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8EC8F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639A5"/>
    <w:multiLevelType w:val="hybridMultilevel"/>
    <w:tmpl w:val="5B5E7E5C"/>
    <w:lvl w:ilvl="0" w:tplc="1472D9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414CC"/>
    <w:multiLevelType w:val="hybridMultilevel"/>
    <w:tmpl w:val="25DCC7D0"/>
    <w:lvl w:ilvl="0" w:tplc="20A249A4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4D2660EF"/>
    <w:multiLevelType w:val="hybridMultilevel"/>
    <w:tmpl w:val="9C1EA650"/>
    <w:lvl w:ilvl="0" w:tplc="9FA28A36">
      <w:start w:val="1"/>
      <w:numFmt w:val="decimal"/>
      <w:lvlText w:val="%1)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F791F"/>
    <w:multiLevelType w:val="hybridMultilevel"/>
    <w:tmpl w:val="54D02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C2C08"/>
    <w:multiLevelType w:val="hybridMultilevel"/>
    <w:tmpl w:val="42A2ACCC"/>
    <w:lvl w:ilvl="0" w:tplc="9E7C62CE">
      <w:start w:val="1"/>
      <w:numFmt w:val="decimal"/>
      <w:lvlText w:val="%1)"/>
      <w:lvlJc w:val="left"/>
      <w:pPr>
        <w:ind w:left="1429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94A28F9"/>
    <w:multiLevelType w:val="hybridMultilevel"/>
    <w:tmpl w:val="46EA0286"/>
    <w:lvl w:ilvl="0" w:tplc="0BAAF7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913C1"/>
    <w:multiLevelType w:val="hybridMultilevel"/>
    <w:tmpl w:val="2668D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F26D3"/>
    <w:multiLevelType w:val="hybridMultilevel"/>
    <w:tmpl w:val="1FFC4F7C"/>
    <w:lvl w:ilvl="0" w:tplc="AB5A1C4E">
      <w:start w:val="1"/>
      <w:numFmt w:val="decimal"/>
      <w:lvlText w:val="%1."/>
      <w:lvlJc w:val="left"/>
      <w:pPr>
        <w:ind w:left="1004" w:hanging="360"/>
      </w:pPr>
      <w:rPr>
        <w:rFonts w:ascii="Calibri" w:eastAsia="Times New Roman" w:hAnsi="Calibri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6F80838"/>
    <w:multiLevelType w:val="hybridMultilevel"/>
    <w:tmpl w:val="C40CB5EE"/>
    <w:lvl w:ilvl="0" w:tplc="E7A093D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8D722D"/>
    <w:multiLevelType w:val="hybridMultilevel"/>
    <w:tmpl w:val="83CCCEDE"/>
    <w:lvl w:ilvl="0" w:tplc="96C0D8D2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Calibri" w:eastAsia="Times New Roman" w:hAnsi="Calibr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790069"/>
    <w:multiLevelType w:val="hybridMultilevel"/>
    <w:tmpl w:val="CAA21C38"/>
    <w:lvl w:ilvl="0" w:tplc="B694DF1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07827"/>
    <w:multiLevelType w:val="hybridMultilevel"/>
    <w:tmpl w:val="ECBED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A66F3"/>
    <w:multiLevelType w:val="hybridMultilevel"/>
    <w:tmpl w:val="C55E6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605A6"/>
    <w:multiLevelType w:val="hybridMultilevel"/>
    <w:tmpl w:val="42A2ACCC"/>
    <w:lvl w:ilvl="0" w:tplc="9E7C62CE">
      <w:start w:val="1"/>
      <w:numFmt w:val="decimal"/>
      <w:lvlText w:val="%1)"/>
      <w:lvlJc w:val="left"/>
      <w:pPr>
        <w:ind w:left="1429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5132E6F"/>
    <w:multiLevelType w:val="hybridMultilevel"/>
    <w:tmpl w:val="428AFBEA"/>
    <w:lvl w:ilvl="0" w:tplc="E0D02D8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trike w:val="0"/>
        <w:color w:val="auto"/>
      </w:rPr>
    </w:lvl>
    <w:lvl w:ilvl="1" w:tplc="A4E69E54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D507AC"/>
    <w:multiLevelType w:val="hybridMultilevel"/>
    <w:tmpl w:val="499EB97E"/>
    <w:lvl w:ilvl="0" w:tplc="CA048A1A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F10A4"/>
    <w:multiLevelType w:val="hybridMultilevel"/>
    <w:tmpl w:val="26CE2886"/>
    <w:lvl w:ilvl="0" w:tplc="A8FA1E98">
      <w:start w:val="1"/>
      <w:numFmt w:val="bullet"/>
      <w:lvlText w:val=""/>
      <w:lvlJc w:val="left"/>
      <w:pPr>
        <w:ind w:left="643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6" w15:restartNumberingAfterBreak="0">
    <w:nsid w:val="7DF87279"/>
    <w:multiLevelType w:val="hybridMultilevel"/>
    <w:tmpl w:val="2530EE9E"/>
    <w:lvl w:ilvl="0" w:tplc="EABE1F0A">
      <w:start w:val="1"/>
      <w:numFmt w:val="decimal"/>
      <w:lvlText w:val="%1)"/>
      <w:lvlJc w:val="left"/>
      <w:pPr>
        <w:ind w:left="1125" w:hanging="360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873690943">
    <w:abstractNumId w:val="17"/>
  </w:num>
  <w:num w:numId="2" w16cid:durableId="308944117">
    <w:abstractNumId w:val="10"/>
  </w:num>
  <w:num w:numId="3" w16cid:durableId="1476996001">
    <w:abstractNumId w:val="18"/>
  </w:num>
  <w:num w:numId="4" w16cid:durableId="687487282">
    <w:abstractNumId w:val="27"/>
  </w:num>
  <w:num w:numId="5" w16cid:durableId="450712662">
    <w:abstractNumId w:val="26"/>
  </w:num>
  <w:num w:numId="6" w16cid:durableId="2045249319">
    <w:abstractNumId w:val="9"/>
  </w:num>
  <w:num w:numId="7" w16cid:durableId="1006446831">
    <w:abstractNumId w:val="32"/>
  </w:num>
  <w:num w:numId="8" w16cid:durableId="761492252">
    <w:abstractNumId w:val="12"/>
  </w:num>
  <w:num w:numId="9" w16cid:durableId="222521970">
    <w:abstractNumId w:val="3"/>
  </w:num>
  <w:num w:numId="10" w16cid:durableId="1795714091">
    <w:abstractNumId w:val="33"/>
  </w:num>
  <w:num w:numId="11" w16cid:durableId="272713751">
    <w:abstractNumId w:val="16"/>
  </w:num>
  <w:num w:numId="12" w16cid:durableId="13418131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016809">
    <w:abstractNumId w:val="2"/>
  </w:num>
  <w:num w:numId="14" w16cid:durableId="30882793">
    <w:abstractNumId w:val="1"/>
  </w:num>
  <w:num w:numId="15" w16cid:durableId="35012156">
    <w:abstractNumId w:val="30"/>
  </w:num>
  <w:num w:numId="16" w16cid:durableId="597369565">
    <w:abstractNumId w:val="36"/>
  </w:num>
  <w:num w:numId="17" w16cid:durableId="150410021">
    <w:abstractNumId w:val="4"/>
  </w:num>
  <w:num w:numId="18" w16cid:durableId="1338921035">
    <w:abstractNumId w:val="6"/>
  </w:num>
  <w:num w:numId="19" w16cid:durableId="1474176609">
    <w:abstractNumId w:val="19"/>
  </w:num>
  <w:num w:numId="20" w16cid:durableId="1700201822">
    <w:abstractNumId w:val="25"/>
  </w:num>
  <w:num w:numId="21" w16cid:durableId="1376738447">
    <w:abstractNumId w:val="22"/>
  </w:num>
  <w:num w:numId="22" w16cid:durableId="372194119">
    <w:abstractNumId w:val="21"/>
  </w:num>
  <w:num w:numId="23" w16cid:durableId="1645424058">
    <w:abstractNumId w:val="23"/>
  </w:num>
  <w:num w:numId="24" w16cid:durableId="203493444">
    <w:abstractNumId w:val="14"/>
  </w:num>
  <w:num w:numId="25" w16cid:durableId="160782010">
    <w:abstractNumId w:val="24"/>
  </w:num>
  <w:num w:numId="26" w16cid:durableId="86735879">
    <w:abstractNumId w:val="34"/>
  </w:num>
  <w:num w:numId="27" w16cid:durableId="565337000">
    <w:abstractNumId w:val="15"/>
  </w:num>
  <w:num w:numId="28" w16cid:durableId="1132862290">
    <w:abstractNumId w:val="0"/>
  </w:num>
  <w:num w:numId="29" w16cid:durableId="388191841">
    <w:abstractNumId w:val="31"/>
  </w:num>
  <w:num w:numId="30" w16cid:durableId="1995134857">
    <w:abstractNumId w:val="29"/>
  </w:num>
  <w:num w:numId="31" w16cid:durableId="598876637">
    <w:abstractNumId w:val="8"/>
  </w:num>
  <w:num w:numId="32" w16cid:durableId="2011256530">
    <w:abstractNumId w:val="7"/>
  </w:num>
  <w:num w:numId="33" w16cid:durableId="1350108792">
    <w:abstractNumId w:val="35"/>
  </w:num>
  <w:num w:numId="34" w16cid:durableId="101463988">
    <w:abstractNumId w:val="28"/>
  </w:num>
  <w:num w:numId="35" w16cid:durableId="1977417744">
    <w:abstractNumId w:val="5"/>
  </w:num>
  <w:num w:numId="36" w16cid:durableId="383532389">
    <w:abstractNumId w:val="13"/>
  </w:num>
  <w:num w:numId="37" w16cid:durableId="9693639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1FA"/>
    <w:rsid w:val="00090858"/>
    <w:rsid w:val="000B3DB1"/>
    <w:rsid w:val="000E53BD"/>
    <w:rsid w:val="00101AAC"/>
    <w:rsid w:val="00127329"/>
    <w:rsid w:val="0013221E"/>
    <w:rsid w:val="00140D05"/>
    <w:rsid w:val="00156F35"/>
    <w:rsid w:val="001646DC"/>
    <w:rsid w:val="001665D6"/>
    <w:rsid w:val="001C7471"/>
    <w:rsid w:val="001E5B63"/>
    <w:rsid w:val="001E6433"/>
    <w:rsid w:val="00221D21"/>
    <w:rsid w:val="00243515"/>
    <w:rsid w:val="00284E3C"/>
    <w:rsid w:val="00296CF9"/>
    <w:rsid w:val="002A075B"/>
    <w:rsid w:val="002D0FEF"/>
    <w:rsid w:val="002D2F23"/>
    <w:rsid w:val="002F19EF"/>
    <w:rsid w:val="00364F20"/>
    <w:rsid w:val="003A1EC9"/>
    <w:rsid w:val="003C1AC3"/>
    <w:rsid w:val="003D05B8"/>
    <w:rsid w:val="003F206C"/>
    <w:rsid w:val="00415761"/>
    <w:rsid w:val="004475A3"/>
    <w:rsid w:val="00477E54"/>
    <w:rsid w:val="004C58B0"/>
    <w:rsid w:val="004D59BB"/>
    <w:rsid w:val="004F1544"/>
    <w:rsid w:val="00517481"/>
    <w:rsid w:val="00550B5A"/>
    <w:rsid w:val="0056777C"/>
    <w:rsid w:val="0058721F"/>
    <w:rsid w:val="00621E65"/>
    <w:rsid w:val="006630C6"/>
    <w:rsid w:val="00674D17"/>
    <w:rsid w:val="00676374"/>
    <w:rsid w:val="00693A12"/>
    <w:rsid w:val="006B7885"/>
    <w:rsid w:val="006C0BB5"/>
    <w:rsid w:val="006E2AD5"/>
    <w:rsid w:val="00714E46"/>
    <w:rsid w:val="007247C6"/>
    <w:rsid w:val="00767AB1"/>
    <w:rsid w:val="00804FE6"/>
    <w:rsid w:val="00812E56"/>
    <w:rsid w:val="00815FBD"/>
    <w:rsid w:val="00845904"/>
    <w:rsid w:val="00866BF4"/>
    <w:rsid w:val="009254D9"/>
    <w:rsid w:val="00927D42"/>
    <w:rsid w:val="00930065"/>
    <w:rsid w:val="009421D7"/>
    <w:rsid w:val="00964752"/>
    <w:rsid w:val="00995330"/>
    <w:rsid w:val="009B5451"/>
    <w:rsid w:val="009C2EB4"/>
    <w:rsid w:val="009D15A3"/>
    <w:rsid w:val="00AA5C6C"/>
    <w:rsid w:val="00AB2B6E"/>
    <w:rsid w:val="00AC6C86"/>
    <w:rsid w:val="00B81BB3"/>
    <w:rsid w:val="00BB4133"/>
    <w:rsid w:val="00BD38BC"/>
    <w:rsid w:val="00BD40C1"/>
    <w:rsid w:val="00BE77D6"/>
    <w:rsid w:val="00C045FC"/>
    <w:rsid w:val="00C20364"/>
    <w:rsid w:val="00C630CC"/>
    <w:rsid w:val="00C85123"/>
    <w:rsid w:val="00C93783"/>
    <w:rsid w:val="00CB0725"/>
    <w:rsid w:val="00D00E9A"/>
    <w:rsid w:val="00D06749"/>
    <w:rsid w:val="00D118AA"/>
    <w:rsid w:val="00D20A4E"/>
    <w:rsid w:val="00D32C2A"/>
    <w:rsid w:val="00D61FCA"/>
    <w:rsid w:val="00D80C15"/>
    <w:rsid w:val="00DA1209"/>
    <w:rsid w:val="00DB3D4A"/>
    <w:rsid w:val="00DE54C1"/>
    <w:rsid w:val="00E42D2F"/>
    <w:rsid w:val="00E579CD"/>
    <w:rsid w:val="00E638BC"/>
    <w:rsid w:val="00EC1914"/>
    <w:rsid w:val="00ED38A2"/>
    <w:rsid w:val="00EE41FA"/>
    <w:rsid w:val="00EF204B"/>
    <w:rsid w:val="00F10E25"/>
    <w:rsid w:val="00F11DE1"/>
    <w:rsid w:val="00F9277B"/>
    <w:rsid w:val="00F95018"/>
    <w:rsid w:val="00FA6F95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815C"/>
  <w15:docId w15:val="{3FBFF6CF-E4DB-4ECB-8FD8-97FC42B5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1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1FA"/>
  </w:style>
  <w:style w:type="paragraph" w:styleId="Stopka">
    <w:name w:val="footer"/>
    <w:basedOn w:val="Normalny"/>
    <w:link w:val="StopkaZnak"/>
    <w:uiPriority w:val="99"/>
    <w:unhideWhenUsed/>
    <w:rsid w:val="00EE41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1FA"/>
  </w:style>
  <w:style w:type="character" w:customStyle="1" w:styleId="AkapitzlistZnak">
    <w:name w:val="Akapit z listą Znak"/>
    <w:link w:val="Akapitzlist"/>
    <w:uiPriority w:val="34"/>
    <w:qFormat/>
    <w:rsid w:val="00995330"/>
  </w:style>
  <w:style w:type="paragraph" w:styleId="Akapitzlist">
    <w:name w:val="List Paragraph"/>
    <w:basedOn w:val="Normalny"/>
    <w:link w:val="AkapitzlistZnak"/>
    <w:uiPriority w:val="34"/>
    <w:qFormat/>
    <w:rsid w:val="00995330"/>
    <w:pPr>
      <w:suppressAutoHyphens/>
      <w:spacing w:line="240" w:lineRule="auto"/>
      <w:ind w:left="708"/>
    </w:pPr>
  </w:style>
  <w:style w:type="character" w:styleId="Hipercze">
    <w:name w:val="Hyperlink"/>
    <w:basedOn w:val="Domylnaczcionkaakapitu"/>
    <w:uiPriority w:val="99"/>
    <w:unhideWhenUsed/>
    <w:rsid w:val="00D00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e.pl/dane-statystycz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ge.pl/dane-statystycz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5688</Words>
  <Characters>34130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Kowalska</dc:creator>
  <cp:keywords/>
  <dc:description/>
  <cp:lastModifiedBy>Justyna Kowalska</cp:lastModifiedBy>
  <cp:revision>15</cp:revision>
  <dcterms:created xsi:type="dcterms:W3CDTF">2022-12-01T10:20:00Z</dcterms:created>
  <dcterms:modified xsi:type="dcterms:W3CDTF">2022-12-20T12:57:00Z</dcterms:modified>
</cp:coreProperties>
</file>