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35" w:rsidRDefault="00DF0035" w:rsidP="00DF0035">
      <w:pPr>
        <w:pStyle w:val="Nagwek9"/>
        <w:jc w:val="right"/>
      </w:pPr>
      <w:r>
        <w:rPr>
          <w:i w:val="0"/>
          <w:caps w:val="0"/>
        </w:rPr>
        <w:t>Załącznik nr 2</w:t>
      </w:r>
      <w:r w:rsidR="002942FE">
        <w:rPr>
          <w:i w:val="0"/>
          <w:caps w:val="0"/>
        </w:rPr>
        <w:t>.1</w:t>
      </w:r>
    </w:p>
    <w:p w:rsidR="00DF0035" w:rsidRDefault="00DF0035" w:rsidP="00DF0035">
      <w:pPr>
        <w:pStyle w:val="Nagwek4"/>
      </w:pPr>
      <w:r>
        <w:rPr>
          <w:rFonts w:ascii="Times New Roman" w:hAnsi="Times New Roman" w:cs="Times New Roman"/>
          <w:bCs w:val="0"/>
          <w:sz w:val="28"/>
          <w:szCs w:val="28"/>
        </w:rPr>
        <w:t>Zestawienie parametrów granicznych aparat RTG</w:t>
      </w:r>
    </w:p>
    <w:p w:rsidR="00DF0035" w:rsidRDefault="00DF0035" w:rsidP="00DF0035">
      <w:pPr>
        <w:rPr>
          <w:bCs/>
          <w:sz w:val="28"/>
          <w:szCs w:val="28"/>
        </w:rPr>
      </w:pPr>
    </w:p>
    <w:p w:rsidR="00DF0035" w:rsidRDefault="00DF0035" w:rsidP="00DF0035">
      <w:r>
        <w:t>Instrukcja wypełnienia tabeli:</w:t>
      </w:r>
    </w:p>
    <w:p w:rsidR="00DF0035" w:rsidRDefault="00DF0035" w:rsidP="00DF0035">
      <w:r>
        <w:t>1. Wykonawca zobowiązany jest do wypełnienia kolumny D, poprzez podanie oferowanych parametrów w jednostkach wskazanych w niniejszej tabeli oraz informacji wymaganych przez Zamawiającego.</w:t>
      </w:r>
    </w:p>
    <w:p w:rsidR="00DF0035" w:rsidRDefault="00DF0035" w:rsidP="00DF0035">
      <w:r>
        <w:t>2. Zamawiający zastrzega sobie prawo weryfikacji deklarowanych parametrów z użyciem wszelkich dostępnych źródeł, w tym zapytanie bezpośrednio u producenta sprzętu.</w:t>
      </w:r>
    </w:p>
    <w:p w:rsidR="00DF0035" w:rsidRDefault="00DF0035" w:rsidP="00DF0035">
      <w:r>
        <w:t>3. Brak lub nieczytelny wpis w kolumnie D uznawany będzie jako brak potwierdzenia danej funkcjonalności/parametru.</w:t>
      </w:r>
    </w:p>
    <w:p w:rsidR="00DF0035" w:rsidRDefault="00DF0035" w:rsidP="00DF0035">
      <w:pPr>
        <w:rPr>
          <w:lang w:eastAsia="ar-SA"/>
        </w:rPr>
      </w:pPr>
    </w:p>
    <w:p w:rsidR="00DF0035" w:rsidRDefault="00DF0035" w:rsidP="00DF0035">
      <w:pPr>
        <w:rPr>
          <w:lang w:eastAsia="ar-SA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831"/>
        <w:gridCol w:w="64"/>
        <w:gridCol w:w="6031"/>
        <w:gridCol w:w="22"/>
        <w:gridCol w:w="1537"/>
        <w:gridCol w:w="22"/>
        <w:gridCol w:w="3664"/>
        <w:gridCol w:w="20"/>
        <w:gridCol w:w="1534"/>
        <w:gridCol w:w="25"/>
      </w:tblGrid>
      <w:tr w:rsidR="00DF0035" w:rsidTr="00D86D30">
        <w:trPr>
          <w:cantSplit/>
          <w:trHeight w:val="17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pStyle w:val="Nagwek7"/>
              <w:numPr>
                <w:ilvl w:val="0"/>
                <w:numId w:val="0"/>
              </w:numPr>
              <w:snapToGrid w:val="0"/>
              <w:ind w:left="30"/>
              <w:jc w:val="center"/>
            </w:pPr>
            <w:r>
              <w:rPr>
                <w:color w:val="000000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snapToGrid w:val="0"/>
              <w:jc w:val="center"/>
            </w:pPr>
            <w:r>
              <w:rPr>
                <w:b/>
                <w:lang w:eastAsia="ar-SA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pStyle w:val="Nagwek7"/>
              <w:numPr>
                <w:ilvl w:val="0"/>
                <w:numId w:val="0"/>
              </w:num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snapToGrid w:val="0"/>
              <w:jc w:val="center"/>
            </w:pPr>
            <w:r>
              <w:rPr>
                <w:b/>
                <w:color w:val="000000"/>
                <w:lang w:eastAsia="ar-SA"/>
              </w:rPr>
              <w:t>D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snapToGrid w:val="0"/>
              <w:jc w:val="center"/>
            </w:pPr>
            <w:r>
              <w:rPr>
                <w:b/>
                <w:bCs/>
              </w:rPr>
              <w:t>E</w:t>
            </w:r>
          </w:p>
        </w:tc>
        <w:tc>
          <w:tcPr>
            <w:tcW w:w="20" w:type="dxa"/>
            <w:shd w:val="clear" w:color="auto" w:fill="auto"/>
          </w:tcPr>
          <w:p w:rsidR="00DF0035" w:rsidRDefault="00DF0035" w:rsidP="00D86D30">
            <w:pPr>
              <w:snapToGrid w:val="0"/>
              <w:rPr>
                <w:b/>
                <w:bCs/>
              </w:rPr>
            </w:pPr>
          </w:p>
        </w:tc>
      </w:tr>
      <w:tr w:rsidR="00DF0035" w:rsidTr="00D86D30">
        <w:trPr>
          <w:cantSplit/>
          <w:trHeight w:val="17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pStyle w:val="Nagwek7"/>
              <w:numPr>
                <w:ilvl w:val="0"/>
                <w:numId w:val="0"/>
              </w:numPr>
              <w:snapToGrid w:val="0"/>
              <w:ind w:left="30"/>
              <w:jc w:val="center"/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LP 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snapToGrid w:val="0"/>
              <w:jc w:val="center"/>
            </w:pPr>
            <w:r>
              <w:rPr>
                <w:b/>
                <w:lang w:eastAsia="ar-SA"/>
              </w:rPr>
              <w:t>OPIS PARAMETRÓW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pStyle w:val="Nagwek7"/>
              <w:numPr>
                <w:ilvl w:val="0"/>
                <w:numId w:val="0"/>
              </w:num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ar-SA"/>
              </w:rPr>
              <w:t>WYMAGANE WARTOŚCI GRANICZNE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snapToGrid w:val="0"/>
              <w:jc w:val="center"/>
            </w:pPr>
            <w:r>
              <w:rPr>
                <w:b/>
                <w:color w:val="000000"/>
                <w:lang w:eastAsia="ar-SA"/>
              </w:rPr>
              <w:t xml:space="preserve">WARTOŚCI, PARAMETRY, DANE TECHNICZNE </w:t>
            </w:r>
          </w:p>
          <w:p w:rsidR="00DF0035" w:rsidRDefault="00DF0035" w:rsidP="00D86D30">
            <w:pPr>
              <w:snapToGrid w:val="0"/>
              <w:jc w:val="center"/>
            </w:pPr>
            <w:r>
              <w:rPr>
                <w:b/>
                <w:color w:val="000000"/>
                <w:lang w:eastAsia="ar-SA"/>
              </w:rPr>
              <w:t>(wypełnia Wykonawca)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DF0035" w:rsidRDefault="00DF0035" w:rsidP="00D86D30">
            <w:pPr>
              <w:snapToGrid w:val="0"/>
              <w:ind w:right="-172"/>
              <w:jc w:val="center"/>
            </w:pPr>
            <w:r>
              <w:rPr>
                <w:b/>
                <w:bCs/>
              </w:rPr>
              <w:t>PUNKTACJA</w:t>
            </w:r>
          </w:p>
        </w:tc>
        <w:tc>
          <w:tcPr>
            <w:tcW w:w="20" w:type="dxa"/>
            <w:shd w:val="clear" w:color="auto" w:fill="auto"/>
          </w:tcPr>
          <w:p w:rsidR="00DF0035" w:rsidRDefault="00DF0035" w:rsidP="00D86D30">
            <w:pPr>
              <w:snapToGrid w:val="0"/>
              <w:rPr>
                <w:b/>
                <w:color w:val="000000"/>
                <w:lang w:eastAsia="ar-SA"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58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pStyle w:val="Zawartotabeli"/>
            </w:pPr>
          </w:p>
        </w:tc>
        <w:tc>
          <w:tcPr>
            <w:tcW w:w="137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F0035" w:rsidRDefault="00DF0035" w:rsidP="00D86D30">
            <w:pPr>
              <w:pStyle w:val="Podtytu"/>
              <w:tabs>
                <w:tab w:val="left" w:pos="2836"/>
              </w:tabs>
            </w:pPr>
            <w:r>
              <w:rPr>
                <w:rFonts w:ascii="Times New Roman" w:hAnsi="Times New Roman" w:cs="Times New Roman"/>
                <w:sz w:val="20"/>
                <w:u w:val="none"/>
                <w:lang w:eastAsia="pl-PL"/>
              </w:rPr>
              <w:t>CYFROWY APARAT RENTGENOWSKI Z LAMPĄ RTG NA KOLUMNIE PODŁOGOWEJ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lang w:eastAsia="pl-PL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Podtytu"/>
              <w:tabs>
                <w:tab w:val="left" w:pos="2836"/>
              </w:tabs>
              <w:jc w:val="left"/>
            </w:pPr>
            <w:r>
              <w:rPr>
                <w:rFonts w:ascii="Times New Roman" w:hAnsi="Times New Roman" w:cs="Times New Roman"/>
                <w:b w:val="0"/>
                <w:sz w:val="20"/>
                <w:u w:val="none"/>
                <w:lang w:eastAsia="pl-PL"/>
              </w:rPr>
              <w:t xml:space="preserve">Typ / Model   </w:t>
            </w:r>
            <w:r>
              <w:rPr>
                <w:rFonts w:ascii="Times New Roman" w:hAnsi="Times New Roman" w:cs="Times New Roman"/>
                <w:b w:val="0"/>
                <w:sz w:val="20"/>
                <w:u w:val="none"/>
                <w:lang w:eastAsia="pl-PL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jc w:val="center"/>
            </w:pPr>
            <w:r>
              <w:rPr>
                <w:bCs/>
              </w:rPr>
              <w:t>Podać</w:t>
            </w: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E83199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Podtytu"/>
              <w:tabs>
                <w:tab w:val="left" w:pos="2836"/>
              </w:tabs>
              <w:jc w:val="left"/>
            </w:pPr>
            <w:r>
              <w:rPr>
                <w:rFonts w:ascii="Times New Roman" w:hAnsi="Times New Roman" w:cs="Times New Roman"/>
                <w:b w:val="0"/>
                <w:sz w:val="20"/>
                <w:u w:val="none"/>
                <w:lang w:eastAsia="pl-PL"/>
              </w:rPr>
              <w:t>Aparat RTG fabrycznie nowy, rok produkcji nie starszy niż 2021 r.</w:t>
            </w:r>
            <w:r>
              <w:rPr>
                <w:rFonts w:ascii="Times New Roman" w:hAnsi="Times New Roman" w:cs="Times New Roman"/>
                <w:b w:val="0"/>
                <w:sz w:val="20"/>
                <w:u w:val="none"/>
                <w:lang w:eastAsia="pl-PL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jc w:val="center"/>
            </w:pPr>
            <w:r>
              <w:rPr>
                <w:bCs/>
              </w:rPr>
              <w:t>Podać</w:t>
            </w:r>
          </w:p>
        </w:tc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t>Aparat z 3 detektorami cyfrowymi - jeden detektor bezprzewodowy w stole, jeden detektor bezprzewodowy w stojaku do zdjęć odległościowych i jeden detektor bezprzewodowy do wolnych ekspozycji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 w:rsidRPr="00B0133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Powiadomienie lub zgłoszenie do rejestru wyrobów medycznych, deklaracja zgodności CE stwierdzająca zgodność z dyrektywą 93/42/EEC zgodnie z ustawą z dnia 20 maja 2010 o wyrobach medycznych. Dopuszcza się osobne certyfikaty na detektory i sprzęty komputerowe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t xml:space="preserve">Wszystkie podstawowe elementy aparatu jak stół, stojak, generator wyprodukowane przez </w:t>
            </w:r>
            <w:r>
              <w:rPr>
                <w:lang w:eastAsia="en-US"/>
              </w:rPr>
              <w:t>jednego producenta.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rPr>
                <w:color w:val="000000"/>
                <w:lang w:eastAsia="ar-SA"/>
              </w:rPr>
              <w:t xml:space="preserve">Skonfigurowanie urządzenia do pracy z  systemem PACS/RIS i systemem informatycznym  Zamawiającego 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rPr>
                <w:color w:val="000000"/>
                <w:lang w:eastAsia="ar-SA"/>
              </w:rPr>
              <w:t xml:space="preserve">Przygotowanie przez Wykonawcę projektu osłon stałych 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rPr>
                <w:color w:val="000000"/>
                <w:lang w:eastAsia="ar-SA"/>
              </w:rPr>
              <w:t>Wykonanie projektu adaptacji pracowni wraz z instalacjami i montażem aparatu.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rPr>
                <w:color w:val="000000"/>
                <w:lang w:eastAsia="ar-SA"/>
              </w:rPr>
              <w:t>Wykonanie przez Wykonawcę odbiorczych testów akceptacyjnych i specjalistycznych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  <w:lang w:val="en-US"/>
              </w:rPr>
              <w:t>GENERATOR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  <w:lang w:val="en-US"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Moc wyjściowa generatora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65kW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&lt; 68kW–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68kW– 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Zakres napięcia roboczego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 xml:space="preserve">   40 - 150kV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Minimalny czas ekspozycji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≤ 1ms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Maksymalny czas ekspozycji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≥6000ms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</w:pPr>
            <w:r>
              <w:rPr>
                <w:sz w:val="20"/>
                <w:szCs w:val="20"/>
              </w:rPr>
              <w:t>Zakres miliamperów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jc w:val="center"/>
            </w:pPr>
            <w:r>
              <w:rPr>
                <w:sz w:val="20"/>
                <w:szCs w:val="20"/>
              </w:rPr>
              <w:t>≤10 - ≥600mA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jc w:val="center"/>
            </w:pPr>
            <w:r>
              <w:t>&lt; 800mA– 0 pkt</w:t>
            </w:r>
          </w:p>
          <w:p w:rsidR="00DF0035" w:rsidRDefault="00DF0035" w:rsidP="00D86D30">
            <w:pPr>
              <w:tabs>
                <w:tab w:val="left" w:pos="2836"/>
              </w:tabs>
              <w:jc w:val="center"/>
            </w:pPr>
            <w:r>
              <w:t>≥ 800mA– 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</w:t>
            </w:r>
            <w:proofErr w:type="spellStart"/>
            <w:r>
              <w:rPr>
                <w:sz w:val="20"/>
                <w:szCs w:val="20"/>
              </w:rPr>
              <w:t>miliamperosekund</w:t>
            </w:r>
            <w:proofErr w:type="spellEnd"/>
            <w:r>
              <w:rPr>
                <w:sz w:val="20"/>
                <w:szCs w:val="20"/>
              </w:rPr>
              <w:t xml:space="preserve">  ≤0,1 - ≥500 </w:t>
            </w:r>
            <w:proofErr w:type="spellStart"/>
            <w:r>
              <w:rPr>
                <w:sz w:val="20"/>
                <w:szCs w:val="20"/>
              </w:rPr>
              <w:t>mAs</w:t>
            </w:r>
            <w:proofErr w:type="spellEnd"/>
            <w:r>
              <w:rPr>
                <w:sz w:val="20"/>
                <w:szCs w:val="20"/>
              </w:rPr>
              <w:t xml:space="preserve">, lub 0,4 – 1000 </w:t>
            </w:r>
            <w:proofErr w:type="spellStart"/>
            <w:r>
              <w:rPr>
                <w:sz w:val="20"/>
                <w:szCs w:val="20"/>
              </w:rPr>
              <w:t>mAs</w:t>
            </w:r>
            <w:proofErr w:type="spellEnd"/>
          </w:p>
          <w:p w:rsidR="00DF0035" w:rsidRPr="00D91A5B" w:rsidRDefault="00DF0035" w:rsidP="00D86D30">
            <w:pPr>
              <w:pStyle w:val="Zawartotabeli"/>
              <w:tabs>
                <w:tab w:val="left" w:pos="283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jc w:val="center"/>
            </w:pPr>
            <w:r>
              <w:t>Tak/podać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Możliwość przypisania maksymalnej wartości obciążenia prądowo-czasowego do każdego programu anatomicznego z osobna (tzw. backup </w:t>
            </w:r>
            <w:proofErr w:type="spellStart"/>
            <w:r>
              <w:t>mAs</w:t>
            </w:r>
            <w:proofErr w:type="spellEnd"/>
            <w:r>
              <w:t xml:space="preserve"> dla każdej zaprogramowanej projekcji)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Automatyczna kontrola ekspozycji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Ręczny dobór parametrów ekspozycji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lang w:eastAsia="en-US"/>
              </w:rPr>
              <w:t>Tryb programów anatomicznych zintegrowany z menu wyboru projekcji w systemie akwizycji obrazu DR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Synchronizacja nastaw programów anatomicznych z generatorem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color w:val="000000"/>
              </w:rPr>
              <w:t>Autodiagnostyka generatora z komunikatami o błędach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Zasilanie trójfazowe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380 -400V/ 50Hz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LAMPA RTG, KOLIMATOR</w:t>
            </w:r>
          </w:p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b/>
                <w:bCs/>
              </w:rPr>
            </w:pPr>
          </w:p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Wielkość małego ogniska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≤ 0,6mm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color w:val="000000"/>
              </w:rPr>
              <w:t>Moc małego ogniska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color w:val="000000"/>
              </w:rPr>
              <w:t>≥ 22kW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Wielkość dużego ogniska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≤ 1,2mm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color w:val="000000"/>
              </w:rPr>
              <w:t>Moc dużego ogniska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color w:val="000000"/>
              </w:rPr>
              <w:t>≥ 75kW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Pojemność cieplna anody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300KHU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Pojemność cieplna kołpaka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1200KHU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color w:val="000000"/>
              </w:rPr>
              <w:t>Nominalne obroty anody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8500obr./ min.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Miernik dawki zintegrowany z kolimatorem i z prezentacją wartości dawki na konsoli operatora i zapisem w pliku </w:t>
            </w:r>
            <w:proofErr w:type="spellStart"/>
            <w:r>
              <w:t>Dicom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Kolimacja manualna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 xml:space="preserve">TAK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Automatyka zabezpieczenia lampy przed przegrzaniem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Monitorowanie poziomu wykorzystania pojemności cieplnej lampy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Obrót kolimatora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+/- 90°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Oświetlenie pola ekspozycji typu LED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 xml:space="preserve">Bez punktacji 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Miarka centymetrowa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Wskaźnik laserowy centrowania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Filtry pediatryczne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RUCHOMA KOLUMNA LAMPY</w:t>
            </w:r>
          </w:p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bCs/>
                <w:iCs/>
              </w:rPr>
              <w:t>Kolumna podłogowa, wolnostojąca, nie zintegrowana ze stołem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lang w:eastAsia="en-US"/>
              </w:rPr>
              <w:t>Możliwość wykonywania badań odległościowych na stojaku płucnym promieniem poziomy na wysokości poniżej poziomu stołu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bCs/>
                <w:iCs/>
              </w:rPr>
              <w:t>Zakres ruchu wzdłużnego lampy RTG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220cm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bCs/>
                <w:iCs/>
              </w:rPr>
              <w:t>Minimalna wysokość ogniska lampy od podłogi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≤ 44cm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 xml:space="preserve"> 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bCs/>
                <w:iCs/>
              </w:rPr>
              <w:t>Maksymalna wysokość ogniska lampy od podłogi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180cm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Zakres ruchu poprzecznego lampy RTG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 20cm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Obrót kołpaka z lampą RTG wokół osi poziomej (od pozycji środkowej)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 +/- 90</w:t>
            </w:r>
            <w:r>
              <w:rPr>
                <w:vertAlign w:val="superscript"/>
              </w:rPr>
              <w:t>o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Obrót kolumny wokół osi pionowej(od pozycji środkowej)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 +/- 180</w:t>
            </w:r>
            <w:r>
              <w:rPr>
                <w:vertAlign w:val="superscript"/>
              </w:rPr>
              <w:t>o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</w:rPr>
              <w:t>STÓŁ Z PŁYWAJĄCYM, PODNOSZONYM BLATEM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Automatyczna kontrola ekspozycji min. trzypolowa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Szerokość blatu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≥81cm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Długość blatu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≥210cm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Zakres ruchu poprzecznego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 25cm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2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Zakres ruchu wzdłużnego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≥75cm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Zakres regulacji wysokości blatu stołu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 xml:space="preserve"> ≥25cm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Dopuszczalne obciążenie stołu przez pacjenta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≥270kg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≥300kg – 5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&lt;300 kg – 0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Kratka </w:t>
            </w:r>
            <w:proofErr w:type="spellStart"/>
            <w:r>
              <w:t>przeciwrozproszeniowa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</w:pPr>
            <w:r>
              <w:rPr>
                <w:lang w:eastAsia="en-US"/>
              </w:rPr>
              <w:t xml:space="preserve">Ręczne wyjmowanie kratki </w:t>
            </w:r>
            <w:proofErr w:type="spellStart"/>
            <w:r>
              <w:rPr>
                <w:lang w:eastAsia="en-US"/>
              </w:rPr>
              <w:t>przeciwrozproszeniowej</w:t>
            </w:r>
            <w:proofErr w:type="spellEnd"/>
            <w:r>
              <w:rPr>
                <w:lang w:eastAsia="en-US"/>
              </w:rPr>
              <w:t xml:space="preserve"> (bez użycia narzędzi)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Blat stołu całkowicie płaski, bez widocznych ram utrudniających przemieszczanie pacjenta i dezynfekcję blatu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Realizacja funkcji przemieszczania blatu stołu przyciskami nożnymi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Wyłącznik zabezpieczający przed przypadkowym zwolnieniem blokad ruchu blatu stołu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Detektor w stole bezprzewodowy przenośny ładowany w stole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86D30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86D30">
              <w:t>Uchwyt do zdjęć promieniem poziomym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86D30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 w:rsidRPr="00D86D30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color w:val="FF0000"/>
              </w:rPr>
            </w:pPr>
          </w:p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  <w:iCs/>
              </w:rPr>
              <w:t xml:space="preserve">  STOJAK DO ZDJĘĆ ODLEGŁOŚCIOWYCH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  <w:iCs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b/>
                <w:bCs/>
                <w:iCs/>
              </w:rPr>
            </w:pPr>
          </w:p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Automatyczna kontrola ekspozycji min. trzypolowa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Najniższe położenie punktu centralnego detektora w stojaku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≤ 40cm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 xml:space="preserve"> 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Zakres ruchu pionowego detektora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≥145cm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Możliwość wykonywania badań odległościowych o zakresie 110-180cm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lang w:eastAsia="en-US"/>
              </w:rPr>
              <w:t xml:space="preserve">Kratka </w:t>
            </w:r>
            <w:proofErr w:type="spellStart"/>
            <w:r>
              <w:rPr>
                <w:lang w:eastAsia="en-US"/>
              </w:rPr>
              <w:t>przeciwrozproszeniowa</w:t>
            </w:r>
            <w:proofErr w:type="spellEnd"/>
            <w:r>
              <w:rPr>
                <w:lang w:eastAsia="en-US"/>
              </w:rPr>
              <w:t xml:space="preserve"> wyjmowana bez narzędzi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lang w:eastAsia="en-US"/>
              </w:rPr>
              <w:t>Trwałe oznaczenie obszaru aktywnego detektora oraz położenia komór jonizacyjnych systemu AEC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lang w:eastAsia="en-US"/>
              </w:rPr>
              <w:t>Odległość płyta statywu - detektor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lang w:eastAsia="en-US"/>
              </w:rPr>
              <w:t>≤ 45mm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rPr>
                <w:lang w:eastAsia="en-US"/>
              </w:rPr>
              <w:t>Pochłanialność płyty statywu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lang w:eastAsia="en-US"/>
              </w:rPr>
              <w:t>≤ 1,0 mm Al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0576DC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0,5 mm Al</w:t>
            </w:r>
            <w:r w:rsidRPr="000576D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 w:rsidRPr="000576DC">
              <w:rPr>
                <w:sz w:val="20"/>
                <w:szCs w:val="20"/>
              </w:rPr>
              <w:t xml:space="preserve"> pkt</w:t>
            </w:r>
          </w:p>
          <w:p w:rsidR="00DF0035" w:rsidRPr="000576DC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0576DC"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</w:rPr>
              <w:t>0,5 mm Al – 5</w:t>
            </w:r>
            <w:r w:rsidRPr="000576DC">
              <w:rPr>
                <w:sz w:val="20"/>
                <w:szCs w:val="20"/>
              </w:rPr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Komplet uchwytów pacjenta do projekcji PA i LAT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 xml:space="preserve">Blokowanie wysokości pulpitu </w:t>
            </w:r>
            <w:proofErr w:type="spellStart"/>
            <w:r>
              <w:t>Bucky</w:t>
            </w:r>
            <w:proofErr w:type="spellEnd"/>
            <w:r>
              <w:t xml:space="preserve"> za  pomocą hamulca elektromagnetycznego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Detektor w stojaku bezprzewodowy przenośny ładowany w stojaku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autoSpaceDE w:val="0"/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CYFROWY BEZPRZEWODOWY PŁASKI PRZENOŚNY DETEKTOR W STOLE </w:t>
            </w:r>
          </w:p>
          <w:p w:rsidR="00DF0035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Praca detektora w trybie przewodowym lub bezprzewodowym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  <w:r w:rsidRPr="00D14FB6">
              <w:t>, podać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jc w:val="center"/>
            </w:pPr>
            <w:r w:rsidRPr="00D14FB6">
              <w:t>Tylko przewodowy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 xml:space="preserve">przewodowy i bezprzewodowy-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Materiał warstwy scyntylacyjnej </w:t>
            </w:r>
            <w:proofErr w:type="spellStart"/>
            <w:r w:rsidRPr="00D14FB6">
              <w:t>Csl</w:t>
            </w:r>
            <w:proofErr w:type="spellEnd"/>
            <w:r w:rsidRPr="00D14FB6">
              <w:t xml:space="preserve"> (jodek cezu)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System odczytu  sygnału z TFT po przedniej stronie warstwy scyntylacyjnej znacząco poprawiający ostrość obrazu i zmniejszający dawkę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Waga detektora z akumulatorem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≤ 4 kg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≤ </w:t>
            </w:r>
            <w:r>
              <w:t>2,6</w:t>
            </w:r>
            <w:r w:rsidRPr="00FA2131">
              <w:t xml:space="preserve">kg – </w:t>
            </w:r>
            <w:r>
              <w:t>5</w:t>
            </w:r>
            <w:r w:rsidRPr="00FA2131">
              <w:t xml:space="preserve">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&gt; </w:t>
            </w:r>
            <w:r>
              <w:t>2,6</w:t>
            </w:r>
            <w:r w:rsidRPr="00FA2131">
              <w:t xml:space="preserve"> kg – </w:t>
            </w:r>
            <w:r>
              <w:t>0</w:t>
            </w:r>
            <w:r w:rsidRPr="00FA2131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Max obciążenie detektora (na całej powierzchni detektora)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160 kg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>≤ 300kg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>&gt; 300 kg – 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Rozmiar aktywny detektora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35 x 43cm ± 1cm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Rozdzielczość detektora wyrażona liczbą  pikseli 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6mln,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Rozmiar piksela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≤ 150µm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Głębokość akwizycji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16bit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DQE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70%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 xml:space="preserve"> </w:t>
            </w: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Rozdzielczość detektora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 xml:space="preserve">≥3,3 </w:t>
            </w:r>
            <w:proofErr w:type="spellStart"/>
            <w:r w:rsidRPr="00D14FB6">
              <w:t>lp</w:t>
            </w:r>
            <w:proofErr w:type="spellEnd"/>
            <w:r w:rsidRPr="00D14FB6">
              <w:t>/mm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Ładowarka umożliwiająca jednoczesne ładowanie min. 2 baterii oraz min. 2 baterie w komplecie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Czas do pojawienia się obrazu na konsoli ≤4s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≤ </w:t>
            </w:r>
            <w:r>
              <w:t>2 s</w:t>
            </w:r>
            <w:r w:rsidRPr="00FA2131">
              <w:t xml:space="preserve"> – </w:t>
            </w:r>
            <w:r>
              <w:t>5</w:t>
            </w:r>
            <w:r w:rsidRPr="00FA2131">
              <w:t xml:space="preserve">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&gt; </w:t>
            </w:r>
            <w:r>
              <w:t>2 s</w:t>
            </w:r>
            <w:r w:rsidRPr="00FA2131">
              <w:t xml:space="preserve"> – </w:t>
            </w:r>
            <w:r>
              <w:t>0</w:t>
            </w:r>
            <w:r w:rsidRPr="00FA2131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Wodoodporność detektora – klasa min IPX4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spacing w:line="100" w:lineRule="atLeast"/>
              <w:jc w:val="center"/>
            </w:pPr>
            <w:r w:rsidRPr="00D14FB6">
              <w:t>&lt; IPX6 – 0 pkt</w:t>
            </w:r>
          </w:p>
          <w:p w:rsidR="00DF0035" w:rsidRDefault="00DF0035" w:rsidP="00D86D30">
            <w:pPr>
              <w:tabs>
                <w:tab w:val="left" w:pos="2836"/>
              </w:tabs>
              <w:spacing w:line="100" w:lineRule="atLeast"/>
              <w:jc w:val="center"/>
            </w:pPr>
            <w:r w:rsidRPr="00D14FB6">
              <w:t>≥ IPX6 –5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Warstwa antybakteryjna na detektorze zgodna z normą ISO22196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Pr="00D14FB6" w:rsidRDefault="00DF0035" w:rsidP="00D86D30">
            <w:pPr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Ładowanie akumulatora detektora z detektorem w </w:t>
            </w:r>
            <w:proofErr w:type="spellStart"/>
            <w:r w:rsidRPr="00D14FB6">
              <w:t>Bucky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Wskaźnik naładowania baterii umieszczony w obudowie detektora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Detektor posiada funkcję wewnętrznej pamięci obrazów ( min 100 zdjęć) umożliwiającą wykonanie zdjęcia na dowolnym aparacie RTG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>CYFROWY BEZPRZEWODOWY PŁASKI PRZENOŚNY DETEKTOR W STATYWIE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Praca detektora w trybie przewodowym lub bezprzewodowym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  <w:r w:rsidRPr="00D14FB6">
              <w:t>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jc w:val="center"/>
            </w:pPr>
            <w:r w:rsidRPr="00D14FB6">
              <w:t>Tylko przewodowy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 xml:space="preserve">przewodowy i bezprzewodowy-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Materiał warstwy scyntylacyjnej </w:t>
            </w:r>
            <w:proofErr w:type="spellStart"/>
            <w:r w:rsidRPr="00D14FB6">
              <w:t>Csl</w:t>
            </w:r>
            <w:proofErr w:type="spellEnd"/>
            <w:r w:rsidRPr="00D14FB6">
              <w:t xml:space="preserve"> (jodek cezu)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System odczytu  sygnału z TFT po przedniej stronie warstwy scyntylacyjnej znacząco poprawiający ostrość obrazu i zmniejszający dawkę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Waga detektora z akumulatorem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≤ 4 kg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≤ </w:t>
            </w:r>
            <w:r>
              <w:t>3,2</w:t>
            </w:r>
            <w:r w:rsidRPr="00FA2131">
              <w:t xml:space="preserve">kg – </w:t>
            </w:r>
            <w:r>
              <w:t>5</w:t>
            </w:r>
            <w:r w:rsidRPr="00FA2131">
              <w:t xml:space="preserve">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&gt; </w:t>
            </w:r>
            <w:r>
              <w:t>3,2</w:t>
            </w:r>
            <w:r w:rsidRPr="00FA2131">
              <w:t xml:space="preserve"> kg – </w:t>
            </w:r>
            <w:r>
              <w:t>0</w:t>
            </w:r>
            <w:r w:rsidRPr="00FA2131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Max obciążenie detektora (na całej powierzchni detektora)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160 kg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>≤ 300kg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>&gt; 300 kg – 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Rozmiar aktywny detektora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43 x 43cm ± 1cm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Rozdzielczość detektora wyrażona liczbą  pikseli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8mln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Rozmiar piksela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≤ 150µm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Głębokość akwizycji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16bit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DQE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70%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 xml:space="preserve"> </w:t>
            </w: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Rozdzielczość detektora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 xml:space="preserve">≥3,3 </w:t>
            </w:r>
            <w:proofErr w:type="spellStart"/>
            <w:r w:rsidRPr="00D14FB6">
              <w:t>lp</w:t>
            </w:r>
            <w:proofErr w:type="spellEnd"/>
            <w:r w:rsidRPr="00D14FB6">
              <w:t>/mm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B</w:t>
            </w:r>
            <w:r w:rsidRPr="00D14FB6">
              <w:t xml:space="preserve">aterie w komplecie min. 2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Czas do pojawienia się obrazu na konsoli ≤4s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widowControl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≤ </w:t>
            </w:r>
            <w:r>
              <w:t>2 s</w:t>
            </w:r>
            <w:r w:rsidRPr="00FA2131">
              <w:t xml:space="preserve"> – </w:t>
            </w:r>
            <w:r>
              <w:t>5</w:t>
            </w:r>
            <w:r w:rsidRPr="00FA2131">
              <w:t xml:space="preserve">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&gt; </w:t>
            </w:r>
            <w:r>
              <w:t>2 s</w:t>
            </w:r>
            <w:r w:rsidRPr="00FA2131">
              <w:t xml:space="preserve"> – </w:t>
            </w:r>
            <w:r>
              <w:t>0</w:t>
            </w:r>
            <w:r w:rsidRPr="00FA2131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Wodoodporność detektora – klasa min IPX4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snapToGrid w:val="0"/>
              <w:spacing w:line="100" w:lineRule="atLeast"/>
              <w:jc w:val="center"/>
            </w:pPr>
            <w:r w:rsidRPr="00D14FB6">
              <w:t>&lt; IPX6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≥ IPX6 –5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Warstwa antybakteryjna na detektorze zgodna z normą ISO22196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6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 xml:space="preserve">Ładowanie akumulatora detektora z detektorem w </w:t>
            </w:r>
            <w:proofErr w:type="spellStart"/>
            <w:r w:rsidRPr="00D14FB6">
              <w:t>Bucky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22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Wskaźnik naładowania baterii umieszczony w obudowie detektora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555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D14FB6">
              <w:t>Detektor posiada funkcję wewnętrznej pamięci obrazów ( min 100 zdjęć) umożliwiającą wykonanie zdjęcia na dowolnym aparacie RTG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D14FB6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DF0035" w:rsidRDefault="00DF0035" w:rsidP="00D86D3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DF0035" w:rsidRDefault="00DF0035" w:rsidP="00D86D3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 xml:space="preserve">CYFROWY BEZPRZEWODOWY PŁASKI PRZENOŚNY DETEKTOR </w:t>
            </w:r>
          </w:p>
          <w:p w:rsidR="00DF0035" w:rsidRDefault="00DF0035" w:rsidP="00D86D3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14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Rozmiar pola aktywnego: 23x28 cm +/- 1 cm</w:t>
            </w:r>
            <w:r>
              <w:t xml:space="preserve"> lub </w:t>
            </w:r>
            <w:r>
              <w:rPr>
                <w:sz w:val="24"/>
                <w:szCs w:val="24"/>
              </w:rPr>
              <w:t>25,09 x 30,11 cm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jc w:val="center"/>
            </w:pPr>
            <w:r w:rsidRPr="00D66CC1">
              <w:t>TAK</w:t>
            </w:r>
            <w:r w:rsidRPr="00722DCB">
              <w:t>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Praca detektora w trybie przewodowym lub bezprzewodowym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  <w:r w:rsidRPr="00722DCB">
              <w:t>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snapToGrid w:val="0"/>
              <w:spacing w:line="100" w:lineRule="atLeast"/>
              <w:jc w:val="center"/>
            </w:pPr>
            <w:r w:rsidRPr="00722DCB">
              <w:t>Tylko przewodowy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 xml:space="preserve">przewodowy i bezprzewodowy- </w:t>
            </w:r>
            <w:r>
              <w:t>5</w:t>
            </w:r>
            <w:r w:rsidRPr="00722DCB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Materiał warstwy scyntylacyjnej </w:t>
            </w:r>
            <w:proofErr w:type="spellStart"/>
            <w:r w:rsidRPr="00722DCB">
              <w:t>Csl</w:t>
            </w:r>
            <w:proofErr w:type="spellEnd"/>
            <w:r w:rsidRPr="00722DCB">
              <w:t xml:space="preserve"> (jodek cezu)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System odczytu  sygnału z TFT po przedniej stronie warstwy scyntylacyjnej znacząco poprawiający ostrość obrazu i zmniejszający dawkę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Waga </w:t>
            </w:r>
            <w:r>
              <w:t>detektora łącznie z baterią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 xml:space="preserve">≤ </w:t>
            </w:r>
            <w:r>
              <w:t>2,5</w:t>
            </w:r>
            <w:r w:rsidRPr="00722DCB">
              <w:t xml:space="preserve"> kg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FA213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≤ </w:t>
            </w:r>
            <w:r>
              <w:t xml:space="preserve">1,6 </w:t>
            </w:r>
            <w:r w:rsidRPr="00FA2131">
              <w:t xml:space="preserve">kg – </w:t>
            </w:r>
            <w:r>
              <w:t>5</w:t>
            </w:r>
            <w:r w:rsidRPr="00FA2131">
              <w:t xml:space="preserve">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FA2131">
              <w:t xml:space="preserve">&gt; </w:t>
            </w:r>
            <w:r>
              <w:t>1,6</w:t>
            </w:r>
            <w:r w:rsidRPr="00FA2131">
              <w:t xml:space="preserve"> kg – </w:t>
            </w:r>
            <w:r>
              <w:t>0</w:t>
            </w:r>
            <w:r w:rsidRPr="00FA2131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Wielkość piksela detektora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≤ 150 µm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Maksymalne obciążenie na całej powierzchni detektora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≥ 150 kg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snapToGrid w:val="0"/>
              <w:spacing w:line="100" w:lineRule="atLeast"/>
              <w:jc w:val="center"/>
            </w:pPr>
            <w:r w:rsidRPr="00722DCB">
              <w:t>≤ 300kg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&gt; 300 kg – 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>
              <w:t>B</w:t>
            </w:r>
            <w:r w:rsidRPr="00D14FB6">
              <w:t xml:space="preserve">aterie w komplecie min. 2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Pr="00D66CC1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Podgląd obrazu 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 xml:space="preserve">≤ </w:t>
            </w:r>
            <w:r>
              <w:t>4</w:t>
            </w:r>
            <w:r w:rsidRPr="00722DCB">
              <w:t xml:space="preserve"> sek.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Automatyczna kalibracja detektora przy każdym starcie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Wodoodporność detektora – klasa min IPX4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  <w:r w:rsidRPr="00722DCB">
              <w:t>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snapToGrid w:val="0"/>
              <w:spacing w:line="100" w:lineRule="atLeast"/>
              <w:jc w:val="center"/>
            </w:pPr>
            <w:r w:rsidRPr="00722DCB">
              <w:t>&lt; IPX6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≥ IPX6 –5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Warstwa antybakteryjna na detektorze zgodna z normą ISO22196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Liczba bitów przetwarzania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≥ 1</w:t>
            </w:r>
            <w:r>
              <w:t>6</w:t>
            </w:r>
            <w:r w:rsidRPr="00722DCB">
              <w:t xml:space="preserve"> bitów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Wbudowany sensor upadku z automatycznym powiadomieniem na ekranie konsoli technika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66CC1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Wskaźnik naładowania baterii umieszczony w obudowie detektora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Detektor posiada funkcję wewnętrznej pamięci obrazów ( min 100 zdjęć) umożliwiającą wykonanie zdjęcia na dowolnym aparacie RTG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D14FB6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N</w:t>
            </w:r>
            <w:r>
              <w:t>IE</w:t>
            </w:r>
            <w:r w:rsidRPr="00D14FB6">
              <w:t xml:space="preserve"> – 0 pkt, 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D14FB6">
              <w:t>T</w:t>
            </w:r>
            <w:r>
              <w:t>AK</w:t>
            </w:r>
            <w:r w:rsidRPr="00D14FB6">
              <w:t xml:space="preserve"> – </w:t>
            </w:r>
            <w:r>
              <w:t>5</w:t>
            </w:r>
            <w:r w:rsidRPr="00D14FB6">
              <w:t xml:space="preserve">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137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F0035" w:rsidRPr="000576DC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>KONSOLA OPERATORA APARATU RENTGENOWSKIEGO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15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>
            <w:pPr>
              <w:rPr>
                <w:b/>
                <w:bCs/>
              </w:rPr>
            </w:pPr>
          </w:p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Konsola generatora zintegrowana z konsolą obrazową technika i monitorem - nie dopuszcza się rozwiązań np.</w:t>
            </w:r>
            <w:r>
              <w:t xml:space="preserve"> </w:t>
            </w:r>
            <w:proofErr w:type="spellStart"/>
            <w:r w:rsidRPr="00722DCB">
              <w:t>retrofit</w:t>
            </w:r>
            <w:proofErr w:type="spellEnd"/>
            <w:r w:rsidRPr="00722DCB">
              <w:t xml:space="preserve"> czyli tzw. </w:t>
            </w:r>
            <w:proofErr w:type="spellStart"/>
            <w:r w:rsidRPr="00722DCB">
              <w:t>ucyfrowień</w:t>
            </w:r>
            <w:proofErr w:type="spellEnd"/>
            <w:r w:rsidRPr="00722DCB">
              <w:t xml:space="preserve"> za pomocą niezależnego modułu ekspozycyjnego wpinanego pomiędzy konsolę aparatu i generatora z  niezależnym włącznikiem ekspozycji. Aparat ma posiadać oryginalną dedykowaną stację technika i konsolę generatora.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Komputer konsoli technika o parametrach dedykowanych przez producenta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Monitor min. 19" LCD (dotykowy)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obsługi oprogramowania przy pomocy klawiatury i myszy oraz ekranu dotykowego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kern w:val="0"/>
                <w:sz w:val="20"/>
                <w:szCs w:val="20"/>
              </w:rPr>
            </w:pPr>
            <w:r w:rsidRPr="00722DCB">
              <w:rPr>
                <w:kern w:val="0"/>
                <w:sz w:val="20"/>
                <w:szCs w:val="20"/>
              </w:rPr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UPS dobrany mocą do zestawu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B912D4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Pojemność obrazowa stacji min. </w:t>
            </w:r>
            <w:r w:rsidR="00B912D4">
              <w:t>5</w:t>
            </w:r>
            <w:r w:rsidRPr="00722DCB">
              <w:t>000 obrazów</w:t>
            </w:r>
            <w:r w:rsidR="00B912D4"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TAK,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Dostęp do stacji po uprzednim zalogowaniu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Poziomowanie uprawnień dla poszczególnych użytkowników (modyfikacja zabezpieczona hasłem administratora)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zmiany hasła z poziomu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pStyle w:val="AbsatzTableFormat"/>
              <w:tabs>
                <w:tab w:val="left" w:pos="2836"/>
              </w:tabs>
              <w:snapToGrid w:val="0"/>
              <w:spacing w:line="1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DC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wyboru technika wykonującego badanie (z przekazaniem tej informacji wraz z obrazami do systemu PACS)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Możliwość przypisania technikowi kodu pod którym będzie on oznakowany w </w:t>
            </w:r>
            <w:proofErr w:type="spellStart"/>
            <w:r w:rsidRPr="00722DCB">
              <w:t>tagach</w:t>
            </w:r>
            <w:proofErr w:type="spellEnd"/>
            <w:r w:rsidRPr="00722DCB">
              <w:t xml:space="preserve"> pliku DICOM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  <w:bookmarkStart w:id="0" w:name="_Hlk477350892"/>
            <w:bookmarkEnd w:id="0"/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Algorytm umożliwiający korektę kontrastu dynamicznego i redukcji szumów/artefaktów w zależności od struktur anatomicznych – zapewniający automatyczne wykrywanie tych struktur - z możliwością dostosowywania parametrów. Podać nazwę oprogramowania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jc w:val="center"/>
            </w:pPr>
            <w:r w:rsidRPr="00722DCB">
              <w:t>Nie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 - 10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Automatyczne i ręczne </w:t>
            </w:r>
            <w:proofErr w:type="spellStart"/>
            <w:r w:rsidRPr="00722DCB">
              <w:t>blendowanie</w:t>
            </w:r>
            <w:proofErr w:type="spellEnd"/>
            <w:r w:rsidRPr="00722DCB">
              <w:t xml:space="preserve"> (maskowanie) obrazu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Automatyczne i ręczne kadrowanie (przycinanie) obrazu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Regulacja jasności i kontrastu (</w:t>
            </w:r>
            <w:proofErr w:type="spellStart"/>
            <w:r w:rsidRPr="00722DCB">
              <w:t>window</w:t>
            </w:r>
            <w:proofErr w:type="spellEnd"/>
            <w:r w:rsidRPr="00722DCB">
              <w:t>/</w:t>
            </w:r>
            <w:proofErr w:type="spellStart"/>
            <w:r w:rsidRPr="00722DCB">
              <w:t>level</w:t>
            </w:r>
            <w:proofErr w:type="spellEnd"/>
            <w:r w:rsidRPr="00722DCB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Odbicie lustrzane obrazu w pionie i w poziomie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Powiększanie obrazów (ręczne, 1:1, dopasowanie do obszaru, tryb pełnoekranowy)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Usuwanie obrazu stałej kratki </w:t>
            </w:r>
            <w:proofErr w:type="spellStart"/>
            <w:r w:rsidRPr="00722DCB">
              <w:t>przeciwrozproszeniowej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Funkcja nanoszenia komentarzy. Wprowadzanie pola tekstowego w dowolnym miejscu zdjęcia z regulacją wielkości czcionki,  tła</w:t>
            </w:r>
            <w:r>
              <w:t>.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  <w:r>
              <w:t xml:space="preserve"> 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Funkcja nanoszenia adnotacji graficznych (strzałki, linie, znaczniki) wraz ze zmianą  tła oraz obracaniem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  <w:r>
              <w:t xml:space="preserve"> 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Funkcja edycji i dodawania własnych adnotacji graficznych przez użytkownika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Funkcja umieszczania adnotacji tekstowych automatycznie uzupełnianych wartościami pochodzącymi z obrazu (np. </w:t>
            </w:r>
            <w:proofErr w:type="spellStart"/>
            <w:r w:rsidRPr="00722DCB">
              <w:t>kVp</w:t>
            </w:r>
            <w:proofErr w:type="spellEnd"/>
            <w:r w:rsidRPr="00722DCB">
              <w:t xml:space="preserve">, </w:t>
            </w:r>
            <w:proofErr w:type="spellStart"/>
            <w:r w:rsidRPr="00722DCB">
              <w:t>mAs</w:t>
            </w:r>
            <w:proofErr w:type="spellEnd"/>
            <w:r w:rsidRPr="00722DCB">
              <w:t>, data badania itp.)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  <w:r w:rsidR="00B912D4">
              <w:t>/NIE PODAĆ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Funkcja ostrzegania użytkownika w przypadku przekroczenia dopuszczalnej wartości odchylenia indeksu ekspozycji (DI)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Kratka </w:t>
            </w:r>
            <w:proofErr w:type="spellStart"/>
            <w:r w:rsidRPr="00722DCB">
              <w:t>przeciwrozproszeniowa</w:t>
            </w:r>
            <w:proofErr w:type="spellEnd"/>
            <w:r w:rsidRPr="00722DCB">
              <w:t xml:space="preserve"> w postaci dedykowanego oprogramowania, które przetwarza obraz do postaci o tak wysokiej jakości, jak przy użyciu tradycyjnej, fizycznej kratki </w:t>
            </w:r>
            <w:proofErr w:type="spellStart"/>
            <w:r w:rsidRPr="00722DCB">
              <w:t>przeciwrozproszeniowej</w:t>
            </w:r>
            <w:proofErr w:type="spellEnd"/>
            <w:r w:rsidRPr="00722DCB">
              <w:t>, redukując tym samym otrzymywaną dawkę promieniowania RTG dla Pacjenta. Podać nazwę oprogramowania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snapToGrid w:val="0"/>
              <w:spacing w:line="100" w:lineRule="atLeast"/>
              <w:jc w:val="center"/>
            </w:pPr>
            <w:r w:rsidRPr="00722DCB">
              <w:t>Nie – 0 pkt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 - 10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Interfejs DICOM 3.0: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ind w:left="-17"/>
            </w:pPr>
            <w:proofErr w:type="spellStart"/>
            <w:r w:rsidRPr="00722DCB">
              <w:t>Storage</w:t>
            </w:r>
            <w:proofErr w:type="spellEnd"/>
            <w:r w:rsidRPr="00722DCB">
              <w:t xml:space="preserve"> 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ind w:left="-17"/>
            </w:pPr>
            <w:proofErr w:type="spellStart"/>
            <w:r w:rsidRPr="00722DCB">
              <w:t>Print</w:t>
            </w:r>
            <w:proofErr w:type="spellEnd"/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ind w:left="-17"/>
            </w:pPr>
            <w:r w:rsidRPr="00722DCB">
              <w:t>MPPS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proofErr w:type="spellStart"/>
            <w:r w:rsidRPr="00722DCB">
              <w:t>Worklist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Po rozpoczęciu badania możliwe jest:</w:t>
            </w:r>
            <w:r w:rsidRPr="00722DCB">
              <w:br/>
              <w:t>-Dodanie kolejnej projekcji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-Zmiany programu anatomicznego (nawet po odczycie)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-duplikowanie projekcji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-odrzucenie odczytanego obrazu (z powieleniem projekcji)</w:t>
            </w:r>
          </w:p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-kasowanie nieużytych projekcji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45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Dane obrazowe wysyłane w zapisie 16 bitowym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Zmiana wielkości piksela w wysyłanym obrazie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Interfejs użytkownika oprogramowania do akwizycji oraz obróbki zdjęć w języku polskim wraz z pomocą kontekstową (najechanie kursorem na przycisk powoduje wyświetlenie opisu działania funkcji)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Łączenie danych demograficznych pacjenta (wpisanych przed lub po odczytaniu obrazu) i rodzaju badania z obrazem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Wpisywanie danych pacjentów bezpośrednio na stanowisku (z uwzględnieniem danych takich jak (minimum): Nazwisko, Imię, identyfikator, oddział/jednostka zlecająca, płeć, data urodzenia, informacje o alergiach, komentarz)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Automatyczne uzupełnianie danych pacjenta po podanym identyfikatorze w przypadku gdy pacjent już istnieje w lokalnym archiwum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Wyszukiwanie badań na podstawie zadanych kryteriów, </w:t>
            </w:r>
            <w:proofErr w:type="spellStart"/>
            <w:r w:rsidRPr="00722DCB">
              <w:t>m.in</w:t>
            </w:r>
            <w:proofErr w:type="spellEnd"/>
            <w:r w:rsidR="00D86D30">
              <w:t xml:space="preserve"> </w:t>
            </w:r>
            <w:r w:rsidRPr="00722DCB">
              <w:t>: imię i nazwisko pacjenta, rodzaj</w:t>
            </w:r>
            <w:r>
              <w:t xml:space="preserve"> lub ID</w:t>
            </w:r>
            <w:r w:rsidRPr="00722DCB">
              <w:t xml:space="preserve"> badania, data wykonania </w:t>
            </w:r>
            <w:r>
              <w:t>badania.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  <w:r>
              <w:t>, podać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usuwania badań oczekujących oraz wykonanych z poziomu konsoli (z możliwością zablokowania tej funkcji dla określonych użytkowników)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Wykonywanie badań nagłych (bez rejestracji pacjenta) z automatycznym tworzeniem tymczasowego identyfikatora pacjenta z możliwością późniejszego uzupełnienia danych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wpisania pacjenta do natychmiastowego wykonania lub do listy oczekujących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proofErr w:type="spellStart"/>
            <w:r w:rsidRPr="00722DCB">
              <w:t>Multisesyjność</w:t>
            </w:r>
            <w:proofErr w:type="spellEnd"/>
            <w:r w:rsidRPr="00722DCB">
              <w:t xml:space="preserve"> – otwarcie co najmniej </w:t>
            </w:r>
            <w:r>
              <w:t>7</w:t>
            </w:r>
            <w:r w:rsidRPr="00722DCB">
              <w:t xml:space="preserve"> sesji z różnymi badaniami w tym samym czasie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Otwarcie zamkniętego badania i dodania nowego obrazu z dodatkowej ekspozycji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Konsola przechowuje wykonane badania w podręcznym archiwum do określonej maksymalnej pojemności. Po przekroczeniu tej granicy najstarsze, niechronione badania są kasowane automatycznie.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oznaczenia wybranych badań jako chronione przed usunięciem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Wyświetlanie podglądu wstępnie obrobionego obrazu podczas skanowania płyty obrazowej lub odbioru danych z detektora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Eksport obrazów badania na nośnik zewnętrzny (np. </w:t>
            </w:r>
            <w:proofErr w:type="spellStart"/>
            <w:r w:rsidRPr="00722DCB">
              <w:t>pendrive</w:t>
            </w:r>
            <w:proofErr w:type="spellEnd"/>
            <w:r w:rsidRPr="00722DCB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Eksport badania na nośnik zewnętrzny wraz z przeglądarką o minimalnej funkcjonalności:</w:t>
            </w:r>
            <w:r w:rsidRPr="00722DCB">
              <w:br/>
              <w:t>-automatyczne uruchamianie przeglądarki (jeśli funkcja nie jest zablokowana w systemie operacyjnym)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-zmiana powiększenia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-zmiana okna wyświetlania (jasność/kontrast)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-przesuwanie obrazu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-pokazywanie/ukrywanie informacji na obrazie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-wyświetlanie zdjęć w postaci matrycy (min. 6x6)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-eksport obrazu do popularnych formatów graficznych (BMP, JPEG)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-cofanie wprowadzonych zmian w sposobie wyświetlania obrazów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eksportu wielu badań (także różnych pacjentów) na jeden nośnik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Odrzucanie wykonanego obrazu z podaniem przyczyny odrzucenia (wybór ze słownika przyczyn) z możliwością dopisania dowolnego komentarza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TAK/NIE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Nie – 0 pkt</w:t>
            </w:r>
          </w:p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 - 10 pkt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cofnięcia odrzucenia obrazu (także po zamknięciu i ponownym otwarciu badania)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Programy anatomiczne wybierane poprzez graficzną prezentację rejonów anatomicznych sylwetki człowieka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Oprogramowanie stacji roboczej wykorzystujące algorytm wstępnej automatycznej obróbki obrazu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Podgląd kolejki wysyłanych obrazów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przenoszenia obrazów pomiędzy badaniami w przypadku pomyłki (funkcjonalność dostępna dla wybranych użytkowników)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 xml:space="preserve">Możliwość ręcznego przesłania obrazu lub badania do wybranych odbiorców (DICOM </w:t>
            </w:r>
            <w:proofErr w:type="spellStart"/>
            <w:r w:rsidRPr="00722DCB">
              <w:t>Storage</w:t>
            </w:r>
            <w:proofErr w:type="spellEnd"/>
            <w:r w:rsidRPr="00722DCB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przypisania do procedury schematu wysyłania obrazów (np. obrazy QA nie trafiają na stację lekarską, a do specjalnego archiwum)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wyboru docelowego współczynnika czułości przed odczytaniem obrazu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Zmiana parametrów obróbki częstotliwościowej z poziomu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  <w:r w:rsidR="00B912D4">
              <w:t xml:space="preserve">/NIE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tworzenia predefiniowanych filtrów wyświetlania listy badań z szybkim przełączaniem przez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wyboru maksymalnej ilości wyświetlanych wyników, interwału odświeżania listy i konfiguracji kolumn z poziomu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  <w:tr w:rsidR="00DF0035" w:rsidTr="00D86D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0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035" w:rsidRDefault="00DF0035" w:rsidP="00D86D30"/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5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</w:pPr>
            <w:r w:rsidRPr="00722DCB">
              <w:t>Możliwość wysyłania obrazów badania do kilku zdefiniowanych odbiorców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TAK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35" w:rsidRPr="00722DCB" w:rsidRDefault="00DF0035" w:rsidP="00D86D30">
            <w:pPr>
              <w:tabs>
                <w:tab w:val="left" w:pos="2836"/>
              </w:tabs>
              <w:snapToGrid w:val="0"/>
              <w:spacing w:line="100" w:lineRule="atLeast"/>
              <w:jc w:val="center"/>
            </w:pPr>
            <w:r w:rsidRPr="00722DCB">
              <w:t>Bez oceny</w:t>
            </w:r>
          </w:p>
        </w:tc>
      </w:tr>
    </w:tbl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9"/>
        <w:gridCol w:w="6127"/>
        <w:gridCol w:w="1559"/>
        <w:gridCol w:w="3686"/>
        <w:gridCol w:w="1559"/>
        <w:gridCol w:w="10"/>
      </w:tblGrid>
      <w:tr w:rsidR="00DF0035" w:rsidTr="00D86D30">
        <w:trPr>
          <w:cantSplit/>
          <w:trHeight w:val="230"/>
          <w:jc w:val="center"/>
        </w:trPr>
        <w:tc>
          <w:tcPr>
            <w:tcW w:w="1380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F0035" w:rsidRDefault="00DF0035" w:rsidP="00D86D30">
            <w:pPr>
              <w:pStyle w:val="Zawartotabeli"/>
              <w:snapToGrid w:val="0"/>
              <w:jc w:val="center"/>
            </w:pPr>
            <w:r>
              <w:rPr>
                <w:b/>
                <w:sz w:val="20"/>
                <w:szCs w:val="20"/>
              </w:rPr>
              <w:t>INNE WYMAGANIA</w:t>
            </w:r>
          </w:p>
        </w:tc>
      </w:tr>
      <w:tr w:rsidR="00DF0035" w:rsidTr="00D86D30">
        <w:trPr>
          <w:gridAfter w:val="1"/>
          <w:wAfter w:w="10" w:type="dxa"/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D86D30">
            <w:r>
              <w:t>Wykonawca dostarcza po wykonaniu instalacji sprzętu</w:t>
            </w:r>
          </w:p>
          <w:p w:rsidR="00DF0035" w:rsidRDefault="00DF0035" w:rsidP="00D86D30">
            <w:r>
              <w:t xml:space="preserve">          - karty gwarancyjne w języku polskim,</w:t>
            </w:r>
          </w:p>
          <w:p w:rsidR="00DF0035" w:rsidRDefault="00DF0035" w:rsidP="00D86D30">
            <w:r>
              <w:t xml:space="preserve">          - instrukcje  użytkowania w języku polskim,</w:t>
            </w:r>
          </w:p>
          <w:p w:rsidR="00DF0035" w:rsidRDefault="00DF0035" w:rsidP="00D86D30">
            <w:r>
              <w:t xml:space="preserve">          - wykaz autoryzowanych  serwisów, </w:t>
            </w:r>
          </w:p>
          <w:p w:rsidR="00DF0035" w:rsidRDefault="00DF0035" w:rsidP="00D86D30">
            <w:r>
              <w:t xml:space="preserve">          - paszporty techniczne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D86D30">
            <w:r>
              <w:t>Zestaw fantomów do kalibracji i testowania aparatu oraz do testów podstawowych z oprogramowaniem.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D86D30">
            <w:r>
              <w:t>Oprogramowanie do testów podstawowych aparatu.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3210C5">
            <w:r w:rsidRPr="000A5C61">
              <w:t xml:space="preserve">Szkolenie specjalistyczne w miejscu instalacji dla lekarzy radiologów i techników z </w:t>
            </w:r>
            <w:r w:rsidRPr="003210C5">
              <w:rPr>
                <w:b/>
              </w:rPr>
              <w:t xml:space="preserve">obsługi </w:t>
            </w:r>
            <w:r w:rsidR="003210C5" w:rsidRPr="003210C5">
              <w:rPr>
                <w:b/>
              </w:rPr>
              <w:t>RTG</w:t>
            </w:r>
            <w:r w:rsidRPr="000A5C61">
              <w:t xml:space="preserve">  (stanowiska : operatorskie i diagnostyczne) oraz z obsługi pozostałego sprzętu dostarczonego z </w:t>
            </w:r>
            <w:r>
              <w:t xml:space="preserve"> RTG zgodnie z Załącznikiem Wymiar oraz zakres szkoleń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D86D30">
            <w: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Pr="004D11A6" w:rsidRDefault="00DF0035" w:rsidP="00D86D30">
            <w:r>
              <w:t>C</w:t>
            </w:r>
            <w:r w:rsidRPr="004D11A6">
              <w:t xml:space="preserve">zas reakcji serwisu, tj. od chwili zgłoszenia do rozpoczęcia naprawy wyniesie maksymalnie 24 godziny w dni robocze; za reakcje serwisu uważa się także kontakt telefoniczny lub zdalną diagnozę. Zgłaszanie wad/usterek/awarii : pisemnie, </w:t>
            </w:r>
            <w:proofErr w:type="spellStart"/>
            <w:r w:rsidRPr="004D11A6">
              <w:t>e’mailem</w:t>
            </w:r>
            <w:proofErr w:type="spellEnd"/>
            <w:r w:rsidRPr="004D11A6">
              <w:t xml:space="preserve"> lub faksem w godz. 8.00-16.00 w dni robocze tj. poniedziałek - piątek.</w:t>
            </w:r>
          </w:p>
          <w:p w:rsidR="00DF0035" w:rsidRDefault="00DF0035" w:rsidP="00D86D30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2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0035" w:rsidRDefault="00DF0035" w:rsidP="00D86D30">
            <w:r w:rsidRPr="004D11A6">
              <w:t xml:space="preserve">Naprawa, tj. usunięcie wad lub usterek, zakończy się w terminie </w:t>
            </w:r>
            <w:r>
              <w:t>4</w:t>
            </w:r>
            <w:r w:rsidRPr="004D11A6">
              <w:t xml:space="preserve"> dni roboczych od dnia reakcji serwisu, a w przypadku konieczności sprowadzenia części zamien</w:t>
            </w:r>
            <w:r>
              <w:t>nych spoza terenu Polski – do 8</w:t>
            </w:r>
            <w:r w:rsidRPr="004D11A6">
              <w:t xml:space="preserve"> dni roboczych od dnia reakcji serwisu. Konieczność importu i jego dokonanie Wykonawca musi udokumentować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334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r>
              <w:t>Wykonawca zobowiązuje się zapewnić dostępność części zamiennych przez okres minimum 10 (dziesięciu) lat od dostawy</w:t>
            </w:r>
          </w:p>
          <w:p w:rsidR="00DF0035" w:rsidRDefault="00DF0035" w:rsidP="00D86D30">
            <w:r>
              <w:t>Powyższe nie dotyczy oprogramowania i sprzętu komputerowego, dla którego okres zapewnienia dostępności części zamiennych wynosi minimum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  <w:tr w:rsidR="00DF0035" w:rsidTr="00D86D30">
        <w:trPr>
          <w:cantSplit/>
          <w:trHeight w:val="334"/>
          <w:jc w:val="center"/>
        </w:trPr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r>
              <w:t xml:space="preserve">Gwarancja na cały oferowany sprzęt minimum </w:t>
            </w:r>
            <w:r w:rsidRPr="00760E7D">
              <w:rPr>
                <w:b/>
              </w:rPr>
              <w:t>36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jc w:val="center"/>
            </w:pPr>
            <w:r>
              <w:t>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035" w:rsidRDefault="00DF0035" w:rsidP="00D86D30">
            <w:pPr>
              <w:snapToGrid w:val="0"/>
              <w:spacing w:line="100" w:lineRule="atLeast"/>
              <w:jc w:val="center"/>
            </w:pPr>
            <w:r>
              <w:t>Bez punktacji</w:t>
            </w:r>
          </w:p>
        </w:tc>
      </w:tr>
    </w:tbl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rPr>
          <w:rFonts w:ascii="Bahnschrift Light" w:hAnsi="Bahnschrift Light" w:cs="Arial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Tekstpodstawowy"/>
        <w:ind w:left="180"/>
        <w:jc w:val="both"/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Suma punktów parametrów oferowanych w ocenie kryterium ofert „Parametry techniczne” (PT):……………………………   pkt</w:t>
      </w: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Stopka"/>
        <w:rPr>
          <w:rFonts w:ascii="Tahoma" w:hAnsi="Tahoma" w:cs="Tahoma"/>
        </w:rPr>
      </w:pPr>
    </w:p>
    <w:p w:rsidR="00DF0035" w:rsidRDefault="00DF0035" w:rsidP="00DF0035">
      <w:pPr>
        <w:pStyle w:val="Tekstpodstawowy"/>
        <w:spacing w:line="360" w:lineRule="auto"/>
      </w:pPr>
      <w:r>
        <w:rPr>
          <w:rFonts w:ascii="Calibri" w:hAnsi="Calibri" w:cs="Calibri"/>
          <w:color w:val="000000"/>
        </w:rPr>
        <w:t>UWAGA:</w:t>
      </w:r>
    </w:p>
    <w:p w:rsidR="00DF0035" w:rsidRDefault="00DF0035" w:rsidP="00DF0035">
      <w:pPr>
        <w:numPr>
          <w:ilvl w:val="0"/>
          <w:numId w:val="2"/>
        </w:numPr>
        <w:tabs>
          <w:tab w:val="left" w:pos="284"/>
        </w:tabs>
        <w:ind w:left="284" w:hanging="295"/>
        <w:jc w:val="both"/>
      </w:pPr>
      <w:r>
        <w:rPr>
          <w:rFonts w:ascii="Calibri" w:hAnsi="Calibri" w:cs="Calibri"/>
          <w:b/>
        </w:rPr>
        <w:t>Wszystkie parametry i wartości podane w poniższej tabeli muszą dotyczyć oferowanej konfiguracji.</w:t>
      </w:r>
    </w:p>
    <w:p w:rsidR="00DF0035" w:rsidRDefault="00DF0035" w:rsidP="00DF0035">
      <w:pPr>
        <w:numPr>
          <w:ilvl w:val="0"/>
          <w:numId w:val="2"/>
        </w:numPr>
        <w:tabs>
          <w:tab w:val="left" w:pos="284"/>
        </w:tabs>
        <w:ind w:left="284" w:hanging="295"/>
        <w:jc w:val="both"/>
      </w:pPr>
      <w:r>
        <w:rPr>
          <w:rFonts w:ascii="Calibri" w:hAnsi="Calibri" w:cs="Calibri"/>
        </w:rPr>
        <w:t>Wartości zdefiniowane w poniższej tabeli  wyrażeniem TAK należy traktować jako niezbędne minimum, którego niespełnienie będzie skutkowało odrzuceniem oferty.</w:t>
      </w:r>
    </w:p>
    <w:p w:rsidR="00DF0035" w:rsidRDefault="00DF0035" w:rsidP="00DF0035">
      <w:pPr>
        <w:tabs>
          <w:tab w:val="left" w:pos="284"/>
        </w:tabs>
        <w:ind w:left="720"/>
        <w:jc w:val="both"/>
        <w:rPr>
          <w:rFonts w:ascii="Calibri" w:hAnsi="Calibri" w:cs="Calibri"/>
        </w:rPr>
      </w:pPr>
    </w:p>
    <w:p w:rsidR="00DF0035" w:rsidRDefault="00DF0035" w:rsidP="00DF0035">
      <w:pPr>
        <w:spacing w:line="276" w:lineRule="auto"/>
        <w:jc w:val="both"/>
      </w:pPr>
      <w:r>
        <w:rPr>
          <w:rFonts w:ascii="Calibri" w:hAnsi="Calibri" w:cs="Calibri"/>
          <w:b/>
          <w:i/>
        </w:rPr>
        <w:t>OŚWIADCZENIE:</w:t>
      </w:r>
    </w:p>
    <w:p w:rsidR="00DF0035" w:rsidRDefault="00DF0035" w:rsidP="00DF0035">
      <w:pPr>
        <w:spacing w:line="276" w:lineRule="auto"/>
        <w:jc w:val="both"/>
      </w:pPr>
      <w:r>
        <w:rPr>
          <w:rFonts w:ascii="Calibri" w:hAnsi="Calibri" w:cs="Calibri"/>
        </w:rPr>
        <w:t>Niniejszym oświadczam, że oferowany powyżej wyspecjalizowane urządzenie jest kompletne i będzie po uruchomieniu gotowe do pracy bez żadnych dodatkowych zakupów i inwestycji (poza materiałami eksploatacyjnymi).</w:t>
      </w:r>
    </w:p>
    <w:p w:rsidR="00DF0035" w:rsidRDefault="00DF0035" w:rsidP="00DF0035">
      <w:pPr>
        <w:spacing w:line="276" w:lineRule="auto"/>
        <w:jc w:val="both"/>
        <w:rPr>
          <w:rFonts w:ascii="Calibri" w:hAnsi="Calibri" w:cs="Calibri"/>
        </w:rPr>
      </w:pPr>
    </w:p>
    <w:p w:rsidR="00DF0035" w:rsidRDefault="00DF0035" w:rsidP="00DF0035">
      <w:pPr>
        <w:jc w:val="right"/>
      </w:pPr>
      <w:r>
        <w:rPr>
          <w:rFonts w:ascii="Calibri" w:eastAsia="Calibri" w:hAnsi="Calibri" w:cs="Calibri"/>
          <w:i/>
          <w:sz w:val="14"/>
          <w:szCs w:val="14"/>
          <w:lang w:eastAsia="en-US"/>
        </w:rPr>
        <w:t xml:space="preserve">podpis elektroniczny kwalifikowany </w:t>
      </w:r>
    </w:p>
    <w:p w:rsidR="00DF0035" w:rsidRDefault="00DF0035" w:rsidP="00DF0035">
      <w:pPr>
        <w:jc w:val="right"/>
      </w:pPr>
      <w:r>
        <w:rPr>
          <w:rFonts w:ascii="Calibri" w:eastAsia="Calibri" w:hAnsi="Calibri" w:cs="Calibri"/>
          <w:i/>
          <w:sz w:val="14"/>
          <w:szCs w:val="14"/>
          <w:lang w:eastAsia="en-US"/>
        </w:rPr>
        <w:t>osoby/-</w:t>
      </w:r>
      <w:proofErr w:type="spellStart"/>
      <w:r>
        <w:rPr>
          <w:rFonts w:ascii="Calibri" w:eastAsia="Calibri" w:hAnsi="Calibri" w:cs="Calibri"/>
          <w:i/>
          <w:sz w:val="14"/>
          <w:szCs w:val="14"/>
          <w:lang w:eastAsia="en-US"/>
        </w:rPr>
        <w:t>ób</w:t>
      </w:r>
      <w:proofErr w:type="spellEnd"/>
      <w:r>
        <w:rPr>
          <w:rFonts w:ascii="Calibri" w:eastAsia="Calibri" w:hAnsi="Calibri" w:cs="Calibri"/>
          <w:i/>
          <w:sz w:val="14"/>
          <w:szCs w:val="14"/>
          <w:lang w:eastAsia="en-US"/>
        </w:rPr>
        <w:t xml:space="preserve"> uprawnionej/-</w:t>
      </w:r>
      <w:proofErr w:type="spellStart"/>
      <w:r>
        <w:rPr>
          <w:rFonts w:ascii="Calibri" w:eastAsia="Calibri" w:hAnsi="Calibri" w:cs="Calibri"/>
          <w:i/>
          <w:sz w:val="14"/>
          <w:szCs w:val="14"/>
          <w:lang w:eastAsia="en-US"/>
        </w:rPr>
        <w:t>ych</w:t>
      </w:r>
      <w:proofErr w:type="spellEnd"/>
    </w:p>
    <w:p w:rsidR="00DF0035" w:rsidRDefault="00DF0035" w:rsidP="00DF0035">
      <w:pPr>
        <w:spacing w:line="360" w:lineRule="auto"/>
        <w:jc w:val="right"/>
      </w:pPr>
      <w:r>
        <w:rPr>
          <w:rFonts w:ascii="Calibri" w:eastAsia="Calibri" w:hAnsi="Calibri" w:cs="Calibri"/>
          <w:i/>
          <w:sz w:val="14"/>
          <w:szCs w:val="14"/>
          <w:lang w:eastAsia="en-US"/>
        </w:rPr>
        <w:t>do reprezentowania Wykonawcy lub pełnomocnika</w:t>
      </w:r>
    </w:p>
    <w:p w:rsidR="00DF0035" w:rsidRDefault="00DF0035" w:rsidP="00DF0035">
      <w:pPr>
        <w:pStyle w:val="Tekstpodstawowy"/>
        <w:ind w:left="180"/>
        <w:jc w:val="both"/>
        <w:rPr>
          <w:kern w:val="2"/>
        </w:rPr>
      </w:pPr>
    </w:p>
    <w:p w:rsidR="00DF0035" w:rsidRDefault="00DF0035" w:rsidP="00DF0035">
      <w:pPr>
        <w:pStyle w:val="Stopka"/>
        <w:rPr>
          <w:rFonts w:ascii="Tahoma" w:hAnsi="Tahoma" w:cs="Tahoma"/>
          <w:kern w:val="2"/>
        </w:rPr>
      </w:pPr>
    </w:p>
    <w:p w:rsidR="007A50FF" w:rsidRDefault="007A50FF"/>
    <w:sectPr w:rsidR="007A50FF" w:rsidSect="00470B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altName w:val="Calibri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3"/>
    <w:lvl w:ilvl="0">
      <w:start w:val="140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3">
    <w:nsid w:val="00000004"/>
    <w:multiLevelType w:val="multilevel"/>
    <w:tmpl w:val="00000004"/>
    <w:name w:val="WW8Num34"/>
    <w:lvl w:ilvl="0">
      <w:start w:val="3"/>
      <w:numFmt w:val="upperRoman"/>
      <w:pStyle w:val="Nagwek7"/>
      <w:lvlText w:val="%1."/>
      <w:lvlJc w:val="righ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hAnsi="Calibri" w:cs="Times New Roman"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712"/>
    <w:rsid w:val="00082CAA"/>
    <w:rsid w:val="000C778D"/>
    <w:rsid w:val="00104B25"/>
    <w:rsid w:val="001D50DC"/>
    <w:rsid w:val="00225C2B"/>
    <w:rsid w:val="002942FE"/>
    <w:rsid w:val="00315CAC"/>
    <w:rsid w:val="0031619F"/>
    <w:rsid w:val="003210C5"/>
    <w:rsid w:val="00394F87"/>
    <w:rsid w:val="00435257"/>
    <w:rsid w:val="00457D85"/>
    <w:rsid w:val="00470B71"/>
    <w:rsid w:val="00493184"/>
    <w:rsid w:val="004B33BF"/>
    <w:rsid w:val="005C328C"/>
    <w:rsid w:val="006043D2"/>
    <w:rsid w:val="0062255E"/>
    <w:rsid w:val="00625E2E"/>
    <w:rsid w:val="006475F3"/>
    <w:rsid w:val="006A600B"/>
    <w:rsid w:val="006F4191"/>
    <w:rsid w:val="007A50FF"/>
    <w:rsid w:val="007E53EB"/>
    <w:rsid w:val="00851AE5"/>
    <w:rsid w:val="00885712"/>
    <w:rsid w:val="009630C5"/>
    <w:rsid w:val="0097577D"/>
    <w:rsid w:val="009C0694"/>
    <w:rsid w:val="009D1A62"/>
    <w:rsid w:val="009E344A"/>
    <w:rsid w:val="009F3DA0"/>
    <w:rsid w:val="00AB67B2"/>
    <w:rsid w:val="00B33DA4"/>
    <w:rsid w:val="00B912D4"/>
    <w:rsid w:val="00BC3194"/>
    <w:rsid w:val="00C37670"/>
    <w:rsid w:val="00D86D30"/>
    <w:rsid w:val="00DC68EC"/>
    <w:rsid w:val="00DF0035"/>
    <w:rsid w:val="00DF28AB"/>
    <w:rsid w:val="00ED6202"/>
    <w:rsid w:val="00FC2C42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F0035"/>
    <w:pPr>
      <w:keepNext/>
      <w:outlineLvl w:val="0"/>
    </w:pPr>
    <w:rPr>
      <w:rFonts w:ascii="Verdana" w:hAnsi="Verdana" w:cs="Verdana"/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DF0035"/>
    <w:pPr>
      <w:keepNext/>
      <w:outlineLvl w:val="1"/>
    </w:pPr>
    <w:rPr>
      <w:rFonts w:ascii="Verdana" w:hAnsi="Verdana" w:cs="Verdan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DF0035"/>
    <w:pPr>
      <w:keepNext/>
      <w:jc w:val="center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DF0035"/>
    <w:pPr>
      <w:keepNext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DF0035"/>
    <w:pPr>
      <w:keepNext/>
      <w:outlineLvl w:val="4"/>
    </w:pPr>
    <w:rPr>
      <w:rFonts w:ascii="Arial" w:hAnsi="Arial" w:cs="Arial"/>
      <w:i/>
      <w:iCs/>
      <w:color w:val="800000"/>
      <w:sz w:val="18"/>
    </w:rPr>
  </w:style>
  <w:style w:type="paragraph" w:styleId="Nagwek6">
    <w:name w:val="heading 6"/>
    <w:basedOn w:val="Normalny"/>
    <w:next w:val="Normalny"/>
    <w:link w:val="Nagwek6Znak"/>
    <w:qFormat/>
    <w:rsid w:val="00DF0035"/>
    <w:pPr>
      <w:keepNext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DF0035"/>
    <w:pPr>
      <w:keepNext/>
      <w:numPr>
        <w:numId w:val="4"/>
      </w:numPr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0035"/>
    <w:pPr>
      <w:keepNext/>
      <w:tabs>
        <w:tab w:val="num" w:pos="680"/>
      </w:tabs>
      <w:ind w:left="680" w:hanging="396"/>
      <w:jc w:val="both"/>
      <w:outlineLvl w:val="7"/>
    </w:pPr>
    <w:rPr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DF0035"/>
    <w:pPr>
      <w:keepNext/>
      <w:jc w:val="center"/>
      <w:outlineLvl w:val="8"/>
    </w:pPr>
    <w:rPr>
      <w:b/>
      <w:bCs/>
      <w:i/>
      <w:iCs/>
      <w:caps/>
      <w:sz w:val="24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035"/>
    <w:rPr>
      <w:rFonts w:ascii="Verdana" w:eastAsia="Times New Roman" w:hAnsi="Verdana" w:cs="Verdana"/>
      <w:b/>
      <w:sz w:val="1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F0035"/>
    <w:rPr>
      <w:rFonts w:ascii="Verdana" w:eastAsia="Times New Roman" w:hAnsi="Verdana" w:cs="Verdana"/>
      <w:b/>
      <w:sz w:val="1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F0035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F0035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DF0035"/>
    <w:rPr>
      <w:rFonts w:ascii="Arial" w:eastAsia="Times New Roman" w:hAnsi="Arial" w:cs="Arial"/>
      <w:i/>
      <w:iCs/>
      <w:color w:val="800000"/>
      <w:sz w:val="1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F0035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F00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F00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F0035"/>
    <w:rPr>
      <w:rFonts w:ascii="Times New Roman" w:eastAsia="Times New Roman" w:hAnsi="Times New Roman" w:cs="Times New Roman"/>
      <w:b/>
      <w:bCs/>
      <w:i/>
      <w:iCs/>
      <w:caps/>
      <w:sz w:val="24"/>
      <w:szCs w:val="30"/>
      <w:lang w:eastAsia="zh-CN"/>
    </w:rPr>
  </w:style>
  <w:style w:type="character" w:customStyle="1" w:styleId="WW8Num1z0">
    <w:name w:val="WW8Num1z0"/>
    <w:rsid w:val="00DF0035"/>
    <w:rPr>
      <w:rFonts w:ascii="Symbol" w:hAnsi="Symbol" w:cs="Symbol"/>
    </w:rPr>
  </w:style>
  <w:style w:type="character" w:customStyle="1" w:styleId="WW8Num1z1">
    <w:name w:val="WW8Num1z1"/>
    <w:rsid w:val="00DF0035"/>
    <w:rPr>
      <w:rFonts w:ascii="Courier New" w:hAnsi="Courier New" w:cs="Courier New"/>
    </w:rPr>
  </w:style>
  <w:style w:type="character" w:customStyle="1" w:styleId="WW8Num1z2">
    <w:name w:val="WW8Num1z2"/>
    <w:rsid w:val="00DF0035"/>
    <w:rPr>
      <w:rFonts w:ascii="Wingdings" w:hAnsi="Wingdings" w:cs="Wingdings"/>
    </w:rPr>
  </w:style>
  <w:style w:type="character" w:customStyle="1" w:styleId="WW8Num2z0">
    <w:name w:val="WW8Num2z0"/>
    <w:rsid w:val="00DF0035"/>
  </w:style>
  <w:style w:type="character" w:customStyle="1" w:styleId="WW8Num3z0">
    <w:name w:val="WW8Num3z0"/>
    <w:rsid w:val="00DF0035"/>
    <w:rPr>
      <w:sz w:val="20"/>
      <w:szCs w:val="20"/>
    </w:rPr>
  </w:style>
  <w:style w:type="character" w:customStyle="1" w:styleId="WW8Num4z0">
    <w:name w:val="WW8Num4z0"/>
    <w:rsid w:val="00DF0035"/>
  </w:style>
  <w:style w:type="character" w:customStyle="1" w:styleId="WW8Num5z0">
    <w:name w:val="WW8Num5z0"/>
    <w:rsid w:val="00DF0035"/>
  </w:style>
  <w:style w:type="character" w:customStyle="1" w:styleId="WW8Num6z0">
    <w:name w:val="WW8Num6z0"/>
    <w:rsid w:val="00DF0035"/>
  </w:style>
  <w:style w:type="character" w:customStyle="1" w:styleId="WW8Num7z0">
    <w:name w:val="WW8Num7z0"/>
    <w:rsid w:val="00DF0035"/>
  </w:style>
  <w:style w:type="character" w:customStyle="1" w:styleId="WW8Num8z0">
    <w:name w:val="WW8Num8z0"/>
    <w:rsid w:val="00DF0035"/>
  </w:style>
  <w:style w:type="character" w:customStyle="1" w:styleId="WW8Num9z0">
    <w:name w:val="WW8Num9z0"/>
    <w:rsid w:val="00DF0035"/>
  </w:style>
  <w:style w:type="character" w:customStyle="1" w:styleId="WW8Num10z0">
    <w:name w:val="WW8Num10z0"/>
    <w:rsid w:val="00DF0035"/>
  </w:style>
  <w:style w:type="character" w:customStyle="1" w:styleId="WW8Num11z0">
    <w:name w:val="WW8Num11z0"/>
    <w:rsid w:val="00DF0035"/>
  </w:style>
  <w:style w:type="character" w:customStyle="1" w:styleId="WW8Num12z0">
    <w:name w:val="WW8Num12z0"/>
    <w:rsid w:val="00DF0035"/>
  </w:style>
  <w:style w:type="character" w:customStyle="1" w:styleId="WW8Num13z0">
    <w:name w:val="WW8Num13z0"/>
    <w:rsid w:val="00DF0035"/>
  </w:style>
  <w:style w:type="character" w:customStyle="1" w:styleId="WW8Num14z0">
    <w:name w:val="WW8Num14z0"/>
    <w:rsid w:val="00DF0035"/>
  </w:style>
  <w:style w:type="character" w:customStyle="1" w:styleId="WW8Num15z0">
    <w:name w:val="WW8Num15z0"/>
    <w:rsid w:val="00DF0035"/>
  </w:style>
  <w:style w:type="character" w:customStyle="1" w:styleId="WW8Num16z0">
    <w:name w:val="WW8Num16z0"/>
    <w:rsid w:val="00DF0035"/>
  </w:style>
  <w:style w:type="character" w:customStyle="1" w:styleId="WW8Num17z0">
    <w:name w:val="WW8Num17z0"/>
    <w:rsid w:val="00DF0035"/>
  </w:style>
  <w:style w:type="character" w:customStyle="1" w:styleId="WW8Num18z0">
    <w:name w:val="WW8Num18z0"/>
    <w:rsid w:val="00DF0035"/>
    <w:rPr>
      <w:rFonts w:ascii="Symbol" w:hAnsi="Symbol" w:cs="Symbol" w:hint="default"/>
    </w:rPr>
  </w:style>
  <w:style w:type="character" w:customStyle="1" w:styleId="WW8Num18z1">
    <w:name w:val="WW8Num18z1"/>
    <w:rsid w:val="00DF0035"/>
    <w:rPr>
      <w:rFonts w:ascii="Courier New" w:hAnsi="Courier New" w:cs="Courier New" w:hint="default"/>
    </w:rPr>
  </w:style>
  <w:style w:type="character" w:customStyle="1" w:styleId="WW8Num18z2">
    <w:name w:val="WW8Num18z2"/>
    <w:rsid w:val="00DF0035"/>
    <w:rPr>
      <w:rFonts w:ascii="Wingdings" w:hAnsi="Wingdings" w:cs="Wingdings" w:hint="default"/>
    </w:rPr>
  </w:style>
  <w:style w:type="character" w:customStyle="1" w:styleId="WW8Num19z0">
    <w:name w:val="WW8Num19z0"/>
    <w:rsid w:val="00DF0035"/>
    <w:rPr>
      <w:rFonts w:ascii="Symbol" w:hAnsi="Symbol" w:cs="Symbol" w:hint="default"/>
    </w:rPr>
  </w:style>
  <w:style w:type="character" w:customStyle="1" w:styleId="WW8Num19z1">
    <w:name w:val="WW8Num19z1"/>
    <w:rsid w:val="00DF0035"/>
    <w:rPr>
      <w:rFonts w:ascii="Courier New" w:hAnsi="Courier New" w:cs="Courier New" w:hint="default"/>
    </w:rPr>
  </w:style>
  <w:style w:type="character" w:customStyle="1" w:styleId="WW8Num19z2">
    <w:name w:val="WW8Num19z2"/>
    <w:rsid w:val="00DF0035"/>
    <w:rPr>
      <w:rFonts w:ascii="Wingdings" w:hAnsi="Wingdings" w:cs="Wingdings" w:hint="default"/>
    </w:rPr>
  </w:style>
  <w:style w:type="character" w:customStyle="1" w:styleId="WW8Num20z0">
    <w:name w:val="WW8Num20z0"/>
    <w:rsid w:val="00DF0035"/>
    <w:rPr>
      <w:rFonts w:ascii="Symbol" w:hAnsi="Symbol" w:cs="Symbol" w:hint="default"/>
    </w:rPr>
  </w:style>
  <w:style w:type="character" w:customStyle="1" w:styleId="WW8Num20z1">
    <w:name w:val="WW8Num20z1"/>
    <w:rsid w:val="00DF0035"/>
    <w:rPr>
      <w:rFonts w:ascii="Courier New" w:hAnsi="Courier New" w:cs="Courier New" w:hint="default"/>
    </w:rPr>
  </w:style>
  <w:style w:type="character" w:customStyle="1" w:styleId="WW8Num20z2">
    <w:name w:val="WW8Num20z2"/>
    <w:rsid w:val="00DF0035"/>
    <w:rPr>
      <w:rFonts w:ascii="Wingdings" w:hAnsi="Wingdings" w:cs="Wingdings" w:hint="default"/>
    </w:rPr>
  </w:style>
  <w:style w:type="character" w:customStyle="1" w:styleId="WW8Num21z0">
    <w:name w:val="WW8Num21z0"/>
    <w:rsid w:val="00DF0035"/>
    <w:rPr>
      <w:rFonts w:ascii="Symbol" w:hAnsi="Symbol" w:cs="Symbol" w:hint="default"/>
    </w:rPr>
  </w:style>
  <w:style w:type="character" w:customStyle="1" w:styleId="WW8Num21z1">
    <w:name w:val="WW8Num21z1"/>
    <w:rsid w:val="00DF0035"/>
    <w:rPr>
      <w:rFonts w:ascii="Courier New" w:hAnsi="Courier New" w:cs="Courier New" w:hint="default"/>
    </w:rPr>
  </w:style>
  <w:style w:type="character" w:customStyle="1" w:styleId="WW8Num21z2">
    <w:name w:val="WW8Num21z2"/>
    <w:rsid w:val="00DF0035"/>
    <w:rPr>
      <w:rFonts w:ascii="Wingdings" w:hAnsi="Wingdings" w:cs="Wingdings" w:hint="default"/>
    </w:rPr>
  </w:style>
  <w:style w:type="character" w:customStyle="1" w:styleId="WW8Num22z0">
    <w:name w:val="WW8Num22z0"/>
    <w:rsid w:val="00DF0035"/>
    <w:rPr>
      <w:rFonts w:ascii="Symbol" w:hAnsi="Symbol" w:cs="Symbol" w:hint="default"/>
    </w:rPr>
  </w:style>
  <w:style w:type="character" w:customStyle="1" w:styleId="WW8Num22z1">
    <w:name w:val="WW8Num22z1"/>
    <w:rsid w:val="00DF0035"/>
    <w:rPr>
      <w:rFonts w:ascii="Courier New" w:hAnsi="Courier New" w:cs="Courier New" w:hint="default"/>
    </w:rPr>
  </w:style>
  <w:style w:type="character" w:customStyle="1" w:styleId="WW8Num22z2">
    <w:name w:val="WW8Num22z2"/>
    <w:rsid w:val="00DF0035"/>
    <w:rPr>
      <w:rFonts w:ascii="Wingdings" w:hAnsi="Wingdings" w:cs="Wingdings" w:hint="default"/>
    </w:rPr>
  </w:style>
  <w:style w:type="character" w:customStyle="1" w:styleId="WW8Num23z0">
    <w:name w:val="WW8Num23z0"/>
    <w:rsid w:val="00DF0035"/>
    <w:rPr>
      <w:rFonts w:ascii="Symbol" w:hAnsi="Symbol" w:cs="Symbol" w:hint="default"/>
    </w:rPr>
  </w:style>
  <w:style w:type="character" w:customStyle="1" w:styleId="WW8Num23z1">
    <w:name w:val="WW8Num23z1"/>
    <w:rsid w:val="00DF0035"/>
    <w:rPr>
      <w:rFonts w:ascii="Courier New" w:hAnsi="Courier New" w:cs="Courier New" w:hint="default"/>
    </w:rPr>
  </w:style>
  <w:style w:type="character" w:customStyle="1" w:styleId="WW8Num23z2">
    <w:name w:val="WW8Num23z2"/>
    <w:rsid w:val="00DF0035"/>
    <w:rPr>
      <w:rFonts w:ascii="Wingdings" w:hAnsi="Wingdings" w:cs="Wingdings" w:hint="default"/>
    </w:rPr>
  </w:style>
  <w:style w:type="character" w:customStyle="1" w:styleId="WW8Num24z0">
    <w:name w:val="WW8Num24z0"/>
    <w:rsid w:val="00DF0035"/>
    <w:rPr>
      <w:rFonts w:ascii="Symbol" w:hAnsi="Symbol" w:cs="Symbol" w:hint="default"/>
    </w:rPr>
  </w:style>
  <w:style w:type="character" w:customStyle="1" w:styleId="WW8Num24z1">
    <w:name w:val="WW8Num24z1"/>
    <w:rsid w:val="00DF0035"/>
    <w:rPr>
      <w:rFonts w:ascii="Courier New" w:hAnsi="Courier New" w:cs="Courier New" w:hint="default"/>
    </w:rPr>
  </w:style>
  <w:style w:type="character" w:customStyle="1" w:styleId="WW8Num24z2">
    <w:name w:val="WW8Num24z2"/>
    <w:rsid w:val="00DF0035"/>
    <w:rPr>
      <w:rFonts w:ascii="Wingdings" w:hAnsi="Wingdings" w:cs="Wingdings" w:hint="default"/>
    </w:rPr>
  </w:style>
  <w:style w:type="character" w:customStyle="1" w:styleId="WW8Num25z0">
    <w:name w:val="WW8Num25z0"/>
    <w:rsid w:val="00DF0035"/>
    <w:rPr>
      <w:rFonts w:ascii="Symbol" w:hAnsi="Symbol" w:cs="Symbol" w:hint="default"/>
    </w:rPr>
  </w:style>
  <w:style w:type="character" w:customStyle="1" w:styleId="WW8Num25z1">
    <w:name w:val="WW8Num25z1"/>
    <w:rsid w:val="00DF0035"/>
    <w:rPr>
      <w:rFonts w:ascii="Courier New" w:hAnsi="Courier New" w:cs="Courier New" w:hint="default"/>
    </w:rPr>
  </w:style>
  <w:style w:type="character" w:customStyle="1" w:styleId="WW8Num25z2">
    <w:name w:val="WW8Num25z2"/>
    <w:rsid w:val="00DF0035"/>
    <w:rPr>
      <w:rFonts w:ascii="Wingdings" w:hAnsi="Wingdings" w:cs="Wingdings" w:hint="default"/>
    </w:rPr>
  </w:style>
  <w:style w:type="character" w:customStyle="1" w:styleId="WW8Num26z0">
    <w:name w:val="WW8Num26z0"/>
    <w:rsid w:val="00DF0035"/>
    <w:rPr>
      <w:rFonts w:ascii="Symbol" w:hAnsi="Symbol" w:cs="Symbol" w:hint="default"/>
    </w:rPr>
  </w:style>
  <w:style w:type="character" w:customStyle="1" w:styleId="WW8Num26z1">
    <w:name w:val="WW8Num26z1"/>
    <w:rsid w:val="00DF0035"/>
    <w:rPr>
      <w:rFonts w:ascii="Courier New" w:hAnsi="Courier New" w:cs="Courier New" w:hint="default"/>
    </w:rPr>
  </w:style>
  <w:style w:type="character" w:customStyle="1" w:styleId="WW8Num26z2">
    <w:name w:val="WW8Num26z2"/>
    <w:rsid w:val="00DF0035"/>
    <w:rPr>
      <w:rFonts w:ascii="Wingdings" w:hAnsi="Wingdings" w:cs="Wingdings" w:hint="default"/>
    </w:rPr>
  </w:style>
  <w:style w:type="character" w:customStyle="1" w:styleId="WW8Num27z0">
    <w:name w:val="WW8Num27z0"/>
    <w:rsid w:val="00DF0035"/>
    <w:rPr>
      <w:rFonts w:cs="Times New Roman"/>
    </w:rPr>
  </w:style>
  <w:style w:type="character" w:customStyle="1" w:styleId="WW8Num28z0">
    <w:name w:val="WW8Num28z0"/>
    <w:rsid w:val="00DF0035"/>
    <w:rPr>
      <w:rFonts w:ascii="Symbol" w:hAnsi="Symbol" w:cs="Symbol" w:hint="default"/>
    </w:rPr>
  </w:style>
  <w:style w:type="character" w:customStyle="1" w:styleId="WW8Num28z1">
    <w:name w:val="WW8Num28z1"/>
    <w:rsid w:val="00DF0035"/>
    <w:rPr>
      <w:rFonts w:ascii="Courier New" w:hAnsi="Courier New" w:cs="Courier New" w:hint="default"/>
    </w:rPr>
  </w:style>
  <w:style w:type="character" w:customStyle="1" w:styleId="WW8Num28z2">
    <w:name w:val="WW8Num28z2"/>
    <w:rsid w:val="00DF0035"/>
    <w:rPr>
      <w:rFonts w:ascii="Wingdings" w:hAnsi="Wingdings" w:cs="Wingdings" w:hint="default"/>
    </w:rPr>
  </w:style>
  <w:style w:type="character" w:customStyle="1" w:styleId="WW8Num29z0">
    <w:name w:val="WW8Num29z0"/>
    <w:rsid w:val="00DF0035"/>
    <w:rPr>
      <w:rFonts w:ascii="Symbol" w:hAnsi="Symbol" w:cs="Symbol" w:hint="default"/>
    </w:rPr>
  </w:style>
  <w:style w:type="character" w:customStyle="1" w:styleId="WW8Num29z1">
    <w:name w:val="WW8Num29z1"/>
    <w:rsid w:val="00DF0035"/>
    <w:rPr>
      <w:rFonts w:ascii="Courier New" w:hAnsi="Courier New" w:cs="Courier New" w:hint="default"/>
    </w:rPr>
  </w:style>
  <w:style w:type="character" w:customStyle="1" w:styleId="WW8Num29z2">
    <w:name w:val="WW8Num29z2"/>
    <w:rsid w:val="00DF0035"/>
    <w:rPr>
      <w:rFonts w:ascii="Wingdings" w:hAnsi="Wingdings" w:cs="Wingdings" w:hint="default"/>
    </w:rPr>
  </w:style>
  <w:style w:type="character" w:customStyle="1" w:styleId="WW8Num30z0">
    <w:name w:val="WW8Num30z0"/>
    <w:rsid w:val="00DF0035"/>
    <w:rPr>
      <w:rFonts w:ascii="Symbol" w:hAnsi="Symbol" w:cs="Symbol" w:hint="default"/>
    </w:rPr>
  </w:style>
  <w:style w:type="character" w:customStyle="1" w:styleId="WW8Num30z1">
    <w:name w:val="WW8Num30z1"/>
    <w:rsid w:val="00DF0035"/>
    <w:rPr>
      <w:rFonts w:ascii="Courier New" w:hAnsi="Courier New" w:cs="Courier New" w:hint="default"/>
    </w:rPr>
  </w:style>
  <w:style w:type="character" w:customStyle="1" w:styleId="WW8Num30z2">
    <w:name w:val="WW8Num30z2"/>
    <w:rsid w:val="00DF0035"/>
    <w:rPr>
      <w:rFonts w:ascii="Wingdings" w:hAnsi="Wingdings" w:cs="Wingdings" w:hint="default"/>
    </w:rPr>
  </w:style>
  <w:style w:type="character" w:customStyle="1" w:styleId="WW8Num31z0">
    <w:name w:val="WW8Num31z0"/>
    <w:rsid w:val="00DF0035"/>
    <w:rPr>
      <w:rFonts w:ascii="Wingdings" w:hAnsi="Wingdings" w:cs="Wingdings"/>
    </w:rPr>
  </w:style>
  <w:style w:type="character" w:customStyle="1" w:styleId="WW8Num31z1">
    <w:name w:val="WW8Num31z1"/>
    <w:rsid w:val="00DF0035"/>
    <w:rPr>
      <w:rFonts w:ascii="Courier New" w:hAnsi="Courier New" w:cs="Courier New" w:hint="default"/>
    </w:rPr>
  </w:style>
  <w:style w:type="character" w:customStyle="1" w:styleId="WW8Num31z2">
    <w:name w:val="WW8Num31z2"/>
    <w:rsid w:val="00DF0035"/>
    <w:rPr>
      <w:rFonts w:ascii="Wingdings" w:hAnsi="Wingdings" w:cs="Wingdings" w:hint="default"/>
    </w:rPr>
  </w:style>
  <w:style w:type="character" w:customStyle="1" w:styleId="WW8Num31z3">
    <w:name w:val="WW8Num31z3"/>
    <w:rsid w:val="00DF0035"/>
    <w:rPr>
      <w:rFonts w:ascii="Symbol" w:hAnsi="Symbol" w:cs="Symbol" w:hint="default"/>
    </w:rPr>
  </w:style>
  <w:style w:type="character" w:customStyle="1" w:styleId="WW8Num32z0">
    <w:name w:val="WW8Num32z0"/>
    <w:rsid w:val="00DF0035"/>
    <w:rPr>
      <w:rFonts w:ascii="Symbol" w:hAnsi="Symbol" w:cs="Symbol" w:hint="default"/>
    </w:rPr>
  </w:style>
  <w:style w:type="character" w:customStyle="1" w:styleId="WW8Num32z1">
    <w:name w:val="WW8Num32z1"/>
    <w:rsid w:val="00DF0035"/>
    <w:rPr>
      <w:rFonts w:ascii="Courier New" w:hAnsi="Courier New" w:cs="Courier New" w:hint="default"/>
    </w:rPr>
  </w:style>
  <w:style w:type="character" w:customStyle="1" w:styleId="WW8Num32z2">
    <w:name w:val="WW8Num32z2"/>
    <w:rsid w:val="00DF0035"/>
    <w:rPr>
      <w:rFonts w:ascii="Wingdings" w:hAnsi="Wingdings" w:cs="Wingdings" w:hint="default"/>
    </w:rPr>
  </w:style>
  <w:style w:type="character" w:customStyle="1" w:styleId="WW8Num33z0">
    <w:name w:val="WW8Num33z0"/>
    <w:rsid w:val="00DF0035"/>
    <w:rPr>
      <w:rFonts w:ascii="Times New Roman" w:hAnsi="Times New Roman" w:cs="Times New Roman" w:hint="default"/>
      <w:sz w:val="18"/>
      <w:szCs w:val="18"/>
    </w:rPr>
  </w:style>
  <w:style w:type="character" w:customStyle="1" w:styleId="WW8Num33z1">
    <w:name w:val="WW8Num33z1"/>
    <w:rsid w:val="00DF0035"/>
  </w:style>
  <w:style w:type="character" w:customStyle="1" w:styleId="WW8Num33z2">
    <w:name w:val="WW8Num33z2"/>
    <w:rsid w:val="00DF0035"/>
  </w:style>
  <w:style w:type="character" w:customStyle="1" w:styleId="WW8Num33z3">
    <w:name w:val="WW8Num33z3"/>
    <w:rsid w:val="00DF0035"/>
  </w:style>
  <w:style w:type="character" w:customStyle="1" w:styleId="WW8Num33z4">
    <w:name w:val="WW8Num33z4"/>
    <w:rsid w:val="00DF0035"/>
  </w:style>
  <w:style w:type="character" w:customStyle="1" w:styleId="WW8Num33z5">
    <w:name w:val="WW8Num33z5"/>
    <w:rsid w:val="00DF0035"/>
  </w:style>
  <w:style w:type="character" w:customStyle="1" w:styleId="WW8Num33z6">
    <w:name w:val="WW8Num33z6"/>
    <w:rsid w:val="00DF0035"/>
  </w:style>
  <w:style w:type="character" w:customStyle="1" w:styleId="WW8Num33z7">
    <w:name w:val="WW8Num33z7"/>
    <w:rsid w:val="00DF0035"/>
  </w:style>
  <w:style w:type="character" w:customStyle="1" w:styleId="WW8Num33z8">
    <w:name w:val="WW8Num33z8"/>
    <w:rsid w:val="00DF0035"/>
  </w:style>
  <w:style w:type="character" w:customStyle="1" w:styleId="WW8Num34z0">
    <w:name w:val="WW8Num34z0"/>
    <w:rsid w:val="00DF0035"/>
    <w:rPr>
      <w:rFonts w:hint="default"/>
    </w:rPr>
  </w:style>
  <w:style w:type="character" w:customStyle="1" w:styleId="WW8Num34z2">
    <w:name w:val="WW8Num34z2"/>
    <w:rsid w:val="00DF0035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DF0035"/>
  </w:style>
  <w:style w:type="character" w:customStyle="1" w:styleId="WW8Num34z5">
    <w:name w:val="WW8Num34z5"/>
    <w:rsid w:val="00DF0035"/>
  </w:style>
  <w:style w:type="character" w:customStyle="1" w:styleId="WW8Num34z6">
    <w:name w:val="WW8Num34z6"/>
    <w:rsid w:val="00DF0035"/>
  </w:style>
  <w:style w:type="character" w:customStyle="1" w:styleId="WW8Num34z7">
    <w:name w:val="WW8Num34z7"/>
    <w:rsid w:val="00DF0035"/>
  </w:style>
  <w:style w:type="character" w:customStyle="1" w:styleId="WW8Num34z8">
    <w:name w:val="WW8Num34z8"/>
    <w:rsid w:val="00DF0035"/>
  </w:style>
  <w:style w:type="character" w:customStyle="1" w:styleId="WW8Num35z0">
    <w:name w:val="WW8Num35z0"/>
    <w:rsid w:val="00DF0035"/>
    <w:rPr>
      <w:rFonts w:ascii="Calibri" w:hAnsi="Calibri" w:cs="Times New Roman" w:hint="default"/>
      <w:b w:val="0"/>
      <w:i w:val="0"/>
    </w:rPr>
  </w:style>
  <w:style w:type="character" w:customStyle="1" w:styleId="WW8Num35z1">
    <w:name w:val="WW8Num35z1"/>
    <w:rsid w:val="00DF0035"/>
    <w:rPr>
      <w:rFonts w:cs="Times New Roman"/>
    </w:rPr>
  </w:style>
  <w:style w:type="character" w:customStyle="1" w:styleId="WW8Num36z0">
    <w:name w:val="WW8Num36z0"/>
    <w:rsid w:val="00DF0035"/>
    <w:rPr>
      <w:rFonts w:ascii="Symbol" w:hAnsi="Symbol" w:cs="Symbol" w:hint="default"/>
    </w:rPr>
  </w:style>
  <w:style w:type="character" w:customStyle="1" w:styleId="WW8Num36z1">
    <w:name w:val="WW8Num36z1"/>
    <w:rsid w:val="00DF0035"/>
    <w:rPr>
      <w:rFonts w:ascii="Courier New" w:hAnsi="Courier New" w:cs="Courier New" w:hint="default"/>
    </w:rPr>
  </w:style>
  <w:style w:type="character" w:customStyle="1" w:styleId="WW8Num36z2">
    <w:name w:val="WW8Num36z2"/>
    <w:rsid w:val="00DF0035"/>
    <w:rPr>
      <w:rFonts w:ascii="Wingdings" w:hAnsi="Wingdings" w:cs="Wingdings" w:hint="default"/>
    </w:rPr>
  </w:style>
  <w:style w:type="character" w:customStyle="1" w:styleId="WW8Num37z0">
    <w:name w:val="WW8Num37z0"/>
    <w:rsid w:val="00DF0035"/>
    <w:rPr>
      <w:rFonts w:ascii="Symbol" w:hAnsi="Symbol" w:cs="Symbol" w:hint="default"/>
    </w:rPr>
  </w:style>
  <w:style w:type="character" w:customStyle="1" w:styleId="WW8Num37z1">
    <w:name w:val="WW8Num37z1"/>
    <w:rsid w:val="00DF0035"/>
    <w:rPr>
      <w:rFonts w:ascii="Courier New" w:hAnsi="Courier New" w:cs="Courier New" w:hint="default"/>
    </w:rPr>
  </w:style>
  <w:style w:type="character" w:customStyle="1" w:styleId="WW8Num37z2">
    <w:name w:val="WW8Num37z2"/>
    <w:rsid w:val="00DF0035"/>
    <w:rPr>
      <w:rFonts w:ascii="Wingdings" w:hAnsi="Wingdings" w:cs="Wingdings" w:hint="default"/>
    </w:rPr>
  </w:style>
  <w:style w:type="character" w:customStyle="1" w:styleId="WW8Num38z0">
    <w:name w:val="WW8Num38z0"/>
    <w:rsid w:val="00DF0035"/>
    <w:rPr>
      <w:rFonts w:ascii="Symbol" w:hAnsi="Symbol" w:cs="Symbol" w:hint="default"/>
    </w:rPr>
  </w:style>
  <w:style w:type="character" w:customStyle="1" w:styleId="WW8Num38z1">
    <w:name w:val="WW8Num38z1"/>
    <w:rsid w:val="00DF0035"/>
    <w:rPr>
      <w:rFonts w:ascii="Courier New" w:hAnsi="Courier New" w:cs="Courier New" w:hint="default"/>
    </w:rPr>
  </w:style>
  <w:style w:type="character" w:customStyle="1" w:styleId="WW8Num38z2">
    <w:name w:val="WW8Num38z2"/>
    <w:rsid w:val="00DF0035"/>
    <w:rPr>
      <w:rFonts w:ascii="Wingdings" w:hAnsi="Wingdings" w:cs="Wingdings" w:hint="default"/>
    </w:rPr>
  </w:style>
  <w:style w:type="character" w:customStyle="1" w:styleId="WW8Num39z0">
    <w:name w:val="WW8Num39z0"/>
    <w:rsid w:val="00DF0035"/>
    <w:rPr>
      <w:rFonts w:ascii="Symbol" w:hAnsi="Symbol" w:cs="Symbol" w:hint="default"/>
    </w:rPr>
  </w:style>
  <w:style w:type="character" w:customStyle="1" w:styleId="WW8Num39z1">
    <w:name w:val="WW8Num39z1"/>
    <w:rsid w:val="00DF0035"/>
    <w:rPr>
      <w:rFonts w:ascii="Courier New" w:hAnsi="Courier New" w:cs="Courier New" w:hint="default"/>
    </w:rPr>
  </w:style>
  <w:style w:type="character" w:customStyle="1" w:styleId="WW8Num39z2">
    <w:name w:val="WW8Num39z2"/>
    <w:rsid w:val="00DF0035"/>
    <w:rPr>
      <w:rFonts w:ascii="Wingdings" w:hAnsi="Wingdings" w:cs="Wingdings" w:hint="default"/>
    </w:rPr>
  </w:style>
  <w:style w:type="character" w:customStyle="1" w:styleId="WW8Num40z0">
    <w:name w:val="WW8Num40z0"/>
    <w:rsid w:val="00DF0035"/>
    <w:rPr>
      <w:rFonts w:ascii="Symbol" w:hAnsi="Symbol" w:cs="Symbol" w:hint="default"/>
    </w:rPr>
  </w:style>
  <w:style w:type="character" w:customStyle="1" w:styleId="WW8Num40z1">
    <w:name w:val="WW8Num40z1"/>
    <w:rsid w:val="00DF0035"/>
    <w:rPr>
      <w:rFonts w:ascii="Courier New" w:hAnsi="Courier New" w:cs="Courier New" w:hint="default"/>
    </w:rPr>
  </w:style>
  <w:style w:type="character" w:customStyle="1" w:styleId="WW8Num40z2">
    <w:name w:val="WW8Num40z2"/>
    <w:rsid w:val="00DF0035"/>
    <w:rPr>
      <w:rFonts w:ascii="Wingdings" w:hAnsi="Wingdings" w:cs="Wingdings" w:hint="default"/>
    </w:rPr>
  </w:style>
  <w:style w:type="character" w:customStyle="1" w:styleId="WW8Num41z0">
    <w:name w:val="WW8Num41z0"/>
    <w:rsid w:val="00DF0035"/>
    <w:rPr>
      <w:rFonts w:ascii="Symbol" w:hAnsi="Symbol" w:cs="Symbol" w:hint="default"/>
    </w:rPr>
  </w:style>
  <w:style w:type="character" w:customStyle="1" w:styleId="WW8Num41z1">
    <w:name w:val="WW8Num41z1"/>
    <w:rsid w:val="00DF0035"/>
    <w:rPr>
      <w:rFonts w:ascii="Courier New" w:hAnsi="Courier New" w:cs="Courier New" w:hint="default"/>
    </w:rPr>
  </w:style>
  <w:style w:type="character" w:customStyle="1" w:styleId="WW8Num41z2">
    <w:name w:val="WW8Num41z2"/>
    <w:rsid w:val="00DF0035"/>
    <w:rPr>
      <w:rFonts w:ascii="Wingdings" w:hAnsi="Wingdings" w:cs="Wingdings" w:hint="default"/>
    </w:rPr>
  </w:style>
  <w:style w:type="character" w:customStyle="1" w:styleId="WW8Num42z0">
    <w:name w:val="WW8Num42z0"/>
    <w:rsid w:val="00DF0035"/>
    <w:rPr>
      <w:rFonts w:ascii="Symbol" w:hAnsi="Symbol" w:cs="Symbol" w:hint="default"/>
    </w:rPr>
  </w:style>
  <w:style w:type="character" w:customStyle="1" w:styleId="WW8Num42z1">
    <w:name w:val="WW8Num42z1"/>
    <w:rsid w:val="00DF0035"/>
    <w:rPr>
      <w:rFonts w:ascii="Courier New" w:hAnsi="Courier New" w:cs="Courier New" w:hint="default"/>
    </w:rPr>
  </w:style>
  <w:style w:type="character" w:customStyle="1" w:styleId="WW8Num42z2">
    <w:name w:val="WW8Num42z2"/>
    <w:rsid w:val="00DF0035"/>
    <w:rPr>
      <w:rFonts w:ascii="Wingdings" w:hAnsi="Wingdings" w:cs="Wingdings" w:hint="default"/>
    </w:rPr>
  </w:style>
  <w:style w:type="character" w:customStyle="1" w:styleId="WW8Num43z0">
    <w:name w:val="WW8Num43z0"/>
    <w:rsid w:val="00DF0035"/>
    <w:rPr>
      <w:rFonts w:ascii="Symbol" w:hAnsi="Symbol" w:cs="Symbol" w:hint="default"/>
    </w:rPr>
  </w:style>
  <w:style w:type="character" w:customStyle="1" w:styleId="WW8Num43z1">
    <w:name w:val="WW8Num43z1"/>
    <w:rsid w:val="00DF0035"/>
    <w:rPr>
      <w:rFonts w:ascii="Courier New" w:hAnsi="Courier New" w:cs="Courier New" w:hint="default"/>
    </w:rPr>
  </w:style>
  <w:style w:type="character" w:customStyle="1" w:styleId="WW8Num43z2">
    <w:name w:val="WW8Num43z2"/>
    <w:rsid w:val="00DF0035"/>
    <w:rPr>
      <w:rFonts w:ascii="Wingdings" w:hAnsi="Wingdings" w:cs="Wingdings" w:hint="default"/>
    </w:rPr>
  </w:style>
  <w:style w:type="character" w:customStyle="1" w:styleId="WW8Num44z0">
    <w:name w:val="WW8Num44z0"/>
    <w:rsid w:val="00DF0035"/>
    <w:rPr>
      <w:rFonts w:ascii="Symbol" w:hAnsi="Symbol" w:cs="Symbol" w:hint="default"/>
    </w:rPr>
  </w:style>
  <w:style w:type="character" w:customStyle="1" w:styleId="WW8Num44z1">
    <w:name w:val="WW8Num44z1"/>
    <w:rsid w:val="00DF0035"/>
    <w:rPr>
      <w:rFonts w:ascii="Courier New" w:hAnsi="Courier New" w:cs="Courier New" w:hint="default"/>
    </w:rPr>
  </w:style>
  <w:style w:type="character" w:customStyle="1" w:styleId="WW8Num44z2">
    <w:name w:val="WW8Num44z2"/>
    <w:rsid w:val="00DF0035"/>
    <w:rPr>
      <w:rFonts w:ascii="Wingdings" w:hAnsi="Wingdings" w:cs="Wingdings" w:hint="default"/>
    </w:rPr>
  </w:style>
  <w:style w:type="character" w:customStyle="1" w:styleId="WW8Num45z0">
    <w:name w:val="WW8Num45z0"/>
    <w:rsid w:val="00DF0035"/>
    <w:rPr>
      <w:rFonts w:ascii="Symbol" w:hAnsi="Symbol" w:cs="Symbol" w:hint="default"/>
    </w:rPr>
  </w:style>
  <w:style w:type="character" w:customStyle="1" w:styleId="WW8Num45z1">
    <w:name w:val="WW8Num45z1"/>
    <w:rsid w:val="00DF0035"/>
    <w:rPr>
      <w:rFonts w:ascii="Courier New" w:hAnsi="Courier New" w:cs="Courier New" w:hint="default"/>
    </w:rPr>
  </w:style>
  <w:style w:type="character" w:customStyle="1" w:styleId="WW8Num45z2">
    <w:name w:val="WW8Num45z2"/>
    <w:rsid w:val="00DF0035"/>
    <w:rPr>
      <w:rFonts w:ascii="Wingdings" w:hAnsi="Wingdings" w:cs="Wingdings" w:hint="default"/>
    </w:rPr>
  </w:style>
  <w:style w:type="character" w:customStyle="1" w:styleId="WW8Num46z0">
    <w:name w:val="WW8Num46z0"/>
    <w:rsid w:val="00DF0035"/>
  </w:style>
  <w:style w:type="character" w:customStyle="1" w:styleId="WW8Num46z1">
    <w:name w:val="WW8Num46z1"/>
    <w:rsid w:val="00DF0035"/>
  </w:style>
  <w:style w:type="character" w:customStyle="1" w:styleId="WW8Num46z2">
    <w:name w:val="WW8Num46z2"/>
    <w:rsid w:val="00DF0035"/>
  </w:style>
  <w:style w:type="character" w:customStyle="1" w:styleId="WW8Num46z3">
    <w:name w:val="WW8Num46z3"/>
    <w:rsid w:val="00DF0035"/>
  </w:style>
  <w:style w:type="character" w:customStyle="1" w:styleId="WW8Num46z4">
    <w:name w:val="WW8Num46z4"/>
    <w:rsid w:val="00DF0035"/>
  </w:style>
  <w:style w:type="character" w:customStyle="1" w:styleId="WW8Num46z5">
    <w:name w:val="WW8Num46z5"/>
    <w:rsid w:val="00DF0035"/>
  </w:style>
  <w:style w:type="character" w:customStyle="1" w:styleId="WW8Num46z6">
    <w:name w:val="WW8Num46z6"/>
    <w:rsid w:val="00DF0035"/>
  </w:style>
  <w:style w:type="character" w:customStyle="1" w:styleId="WW8Num46z7">
    <w:name w:val="WW8Num46z7"/>
    <w:rsid w:val="00DF0035"/>
  </w:style>
  <w:style w:type="character" w:customStyle="1" w:styleId="WW8Num46z8">
    <w:name w:val="WW8Num46z8"/>
    <w:rsid w:val="00DF0035"/>
  </w:style>
  <w:style w:type="character" w:customStyle="1" w:styleId="WW8Num47z0">
    <w:name w:val="WW8Num47z0"/>
    <w:rsid w:val="00DF0035"/>
    <w:rPr>
      <w:rFonts w:ascii="Symbol" w:hAnsi="Symbol" w:cs="Symbol" w:hint="default"/>
    </w:rPr>
  </w:style>
  <w:style w:type="character" w:customStyle="1" w:styleId="WW8Num47z1">
    <w:name w:val="WW8Num47z1"/>
    <w:rsid w:val="00DF0035"/>
    <w:rPr>
      <w:rFonts w:ascii="Courier New" w:hAnsi="Courier New" w:cs="Courier New" w:hint="default"/>
    </w:rPr>
  </w:style>
  <w:style w:type="character" w:customStyle="1" w:styleId="WW8Num47z2">
    <w:name w:val="WW8Num47z2"/>
    <w:rsid w:val="00DF003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F0035"/>
  </w:style>
  <w:style w:type="character" w:customStyle="1" w:styleId="StopkaZnak">
    <w:name w:val="Stopka Znak"/>
    <w:rsid w:val="00DF0035"/>
  </w:style>
  <w:style w:type="character" w:styleId="Numerstrony">
    <w:name w:val="page number"/>
    <w:basedOn w:val="Domylnaczcionkaakapitu1"/>
    <w:rsid w:val="00DF0035"/>
  </w:style>
  <w:style w:type="character" w:customStyle="1" w:styleId="TekstpodstawowyZnak">
    <w:name w:val="Tekst podstawowy Znak"/>
    <w:rsid w:val="00DF0035"/>
    <w:rPr>
      <w:rFonts w:ascii="Arial" w:hAnsi="Arial" w:cs="Arial"/>
      <w:sz w:val="18"/>
      <w:szCs w:val="26"/>
    </w:rPr>
  </w:style>
  <w:style w:type="character" w:customStyle="1" w:styleId="PodtytuZnak">
    <w:name w:val="Podtytuł Znak"/>
    <w:rsid w:val="00DF0035"/>
    <w:rPr>
      <w:rFonts w:ascii="Arial" w:hAnsi="Arial" w:cs="Arial"/>
      <w:b/>
      <w:bCs/>
      <w:sz w:val="24"/>
      <w:u w:val="single"/>
    </w:rPr>
  </w:style>
  <w:style w:type="character" w:customStyle="1" w:styleId="Odwoaniedokomentarza1">
    <w:name w:val="Odwołanie do komentarza1"/>
    <w:rsid w:val="00DF0035"/>
    <w:rPr>
      <w:sz w:val="16"/>
      <w:szCs w:val="16"/>
    </w:rPr>
  </w:style>
  <w:style w:type="character" w:customStyle="1" w:styleId="TekstkomentarzaZnak">
    <w:name w:val="Tekst komentarza Znak"/>
    <w:rsid w:val="00DF0035"/>
  </w:style>
  <w:style w:type="character" w:customStyle="1" w:styleId="TematkomentarzaZnak">
    <w:name w:val="Temat komentarza Znak"/>
    <w:rsid w:val="00DF0035"/>
    <w:rPr>
      <w:b/>
      <w:bCs/>
    </w:rPr>
  </w:style>
  <w:style w:type="character" w:customStyle="1" w:styleId="TekstdymkaZnak">
    <w:name w:val="Tekst dymka Znak"/>
    <w:rsid w:val="00DF003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F00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PlandokumentuZnak">
    <w:name w:val="Plan dokumentu Znak"/>
    <w:rsid w:val="00DF0035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DF0035"/>
    <w:rPr>
      <w:rFonts w:ascii="Calibri" w:hAnsi="Calibri" w:cs="Calibri"/>
      <w:sz w:val="22"/>
      <w:szCs w:val="22"/>
    </w:rPr>
  </w:style>
  <w:style w:type="character" w:customStyle="1" w:styleId="FontStyle22">
    <w:name w:val="Font Style22"/>
    <w:rsid w:val="00DF0035"/>
    <w:rPr>
      <w:rFonts w:ascii="Times New Roman" w:hAnsi="Times New Roman" w:cs="Times New Roman"/>
      <w:color w:val="000000"/>
      <w:sz w:val="14"/>
      <w:szCs w:val="14"/>
    </w:rPr>
  </w:style>
  <w:style w:type="character" w:customStyle="1" w:styleId="usercontent">
    <w:name w:val="usercontent"/>
    <w:rsid w:val="00DF0035"/>
  </w:style>
  <w:style w:type="character" w:customStyle="1" w:styleId="ZwykytekstZnak">
    <w:name w:val="Zwykły tekst Znak"/>
    <w:rsid w:val="00DF0035"/>
    <w:rPr>
      <w:rFonts w:ascii="Arial" w:eastAsia="Calibri" w:hAnsi="Arial" w:cs="Arial"/>
      <w:sz w:val="18"/>
      <w:szCs w:val="21"/>
    </w:rPr>
  </w:style>
  <w:style w:type="character" w:customStyle="1" w:styleId="WW8Num11z2">
    <w:name w:val="WW8Num11z2"/>
    <w:rsid w:val="00DF0035"/>
    <w:rPr>
      <w:rFonts w:ascii="Wingdings" w:hAnsi="Wingdings" w:cs="Wingdings"/>
    </w:rPr>
  </w:style>
  <w:style w:type="character" w:customStyle="1" w:styleId="TekstprzypisukocowegoZnak">
    <w:name w:val="Tekst przypisu końcowego Znak"/>
    <w:rsid w:val="00DF0035"/>
    <w:rPr>
      <w:rFonts w:ascii="Calibri" w:hAnsi="Calibri" w:cs="Calibri"/>
    </w:rPr>
  </w:style>
  <w:style w:type="character" w:customStyle="1" w:styleId="Znakiprzypiswkocowych">
    <w:name w:val="Znaki przypisów końcowych"/>
    <w:rsid w:val="00DF0035"/>
    <w:rPr>
      <w:vertAlign w:val="superscript"/>
    </w:rPr>
  </w:style>
  <w:style w:type="character" w:customStyle="1" w:styleId="WW8Num2z8">
    <w:name w:val="WW8Num2z8"/>
    <w:rsid w:val="00DF0035"/>
  </w:style>
  <w:style w:type="character" w:customStyle="1" w:styleId="WW8Num2z7">
    <w:name w:val="WW8Num2z7"/>
    <w:rsid w:val="00DF0035"/>
  </w:style>
  <w:style w:type="character" w:customStyle="1" w:styleId="WW8Num2z6">
    <w:name w:val="WW8Num2z6"/>
    <w:rsid w:val="00DF0035"/>
  </w:style>
  <w:style w:type="character" w:customStyle="1" w:styleId="WW8Num2z5">
    <w:name w:val="WW8Num2z5"/>
    <w:rsid w:val="00DF0035"/>
  </w:style>
  <w:style w:type="character" w:customStyle="1" w:styleId="WW8Num2z4">
    <w:name w:val="WW8Num2z4"/>
    <w:rsid w:val="00DF0035"/>
  </w:style>
  <w:style w:type="character" w:customStyle="1" w:styleId="WW8Num2z2">
    <w:name w:val="WW8Num2z2"/>
    <w:rsid w:val="00DF0035"/>
    <w:rPr>
      <w:rFonts w:ascii="Times New Roman" w:hAnsi="Times New Roman" w:cs="Times New Roman"/>
    </w:rPr>
  </w:style>
  <w:style w:type="character" w:customStyle="1" w:styleId="WW8Num1z8">
    <w:name w:val="WW8Num1z8"/>
    <w:rsid w:val="00DF0035"/>
  </w:style>
  <w:style w:type="character" w:customStyle="1" w:styleId="WW8Num1z7">
    <w:name w:val="WW8Num1z7"/>
    <w:rsid w:val="00DF0035"/>
  </w:style>
  <w:style w:type="character" w:customStyle="1" w:styleId="WW8Num1z6">
    <w:name w:val="WW8Num1z6"/>
    <w:rsid w:val="00DF0035"/>
  </w:style>
  <w:style w:type="character" w:customStyle="1" w:styleId="WW8Num1z5">
    <w:name w:val="WW8Num1z5"/>
    <w:rsid w:val="00DF0035"/>
  </w:style>
  <w:style w:type="character" w:customStyle="1" w:styleId="WW8Num1z4">
    <w:name w:val="WW8Num1z4"/>
    <w:rsid w:val="00DF0035"/>
  </w:style>
  <w:style w:type="character" w:customStyle="1" w:styleId="WW8Num1z3">
    <w:name w:val="WW8Num1z3"/>
    <w:rsid w:val="00DF0035"/>
  </w:style>
  <w:style w:type="paragraph" w:customStyle="1" w:styleId="Nagwek10">
    <w:name w:val="Nagłówek1"/>
    <w:basedOn w:val="Normalny"/>
    <w:next w:val="Tekstpodstawowy"/>
    <w:rsid w:val="00DF0035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1"/>
    <w:rsid w:val="00DF0035"/>
    <w:rPr>
      <w:rFonts w:ascii="Arial" w:hAnsi="Arial" w:cs="Arial"/>
      <w:sz w:val="18"/>
      <w:szCs w:val="26"/>
    </w:rPr>
  </w:style>
  <w:style w:type="character" w:customStyle="1" w:styleId="TekstpodstawowyZnak1">
    <w:name w:val="Tekst podstawowy Znak1"/>
    <w:basedOn w:val="Domylnaczcionkaakapitu"/>
    <w:link w:val="Tekstpodstawowy"/>
    <w:rsid w:val="00DF0035"/>
    <w:rPr>
      <w:rFonts w:ascii="Arial" w:eastAsia="Times New Roman" w:hAnsi="Arial" w:cs="Arial"/>
      <w:sz w:val="18"/>
      <w:szCs w:val="26"/>
      <w:lang w:eastAsia="zh-CN"/>
    </w:rPr>
  </w:style>
  <w:style w:type="paragraph" w:styleId="Lista">
    <w:name w:val="List"/>
    <w:basedOn w:val="Tekstpodstawowy"/>
    <w:rsid w:val="00DF0035"/>
    <w:rPr>
      <w:rFonts w:cs="Lucida Sans"/>
    </w:rPr>
  </w:style>
  <w:style w:type="paragraph" w:styleId="Legenda">
    <w:name w:val="caption"/>
    <w:basedOn w:val="Normalny"/>
    <w:qFormat/>
    <w:rsid w:val="00DF00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F003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rsid w:val="00DF003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rsid w:val="00DF0035"/>
  </w:style>
  <w:style w:type="character" w:customStyle="1" w:styleId="StopkaZnak1">
    <w:name w:val="Stopka Znak1"/>
    <w:basedOn w:val="Domylnaczcionkaakapitu"/>
    <w:link w:val="Stopka"/>
    <w:rsid w:val="00DF00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DF0035"/>
    <w:pPr>
      <w:ind w:left="360"/>
    </w:pPr>
    <w:rPr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035"/>
    <w:rPr>
      <w:rFonts w:ascii="Times New Roman" w:eastAsia="Times New Roman" w:hAnsi="Times New Roman" w:cs="Times New Roman"/>
      <w:sz w:val="18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F0035"/>
    <w:pPr>
      <w:ind w:left="213" w:hanging="213"/>
    </w:pPr>
    <w:rPr>
      <w:rFonts w:ascii="Arial" w:hAnsi="Arial" w:cs="Arial"/>
      <w:color w:val="000000"/>
      <w:sz w:val="18"/>
      <w:szCs w:val="22"/>
    </w:rPr>
  </w:style>
  <w:style w:type="paragraph" w:customStyle="1" w:styleId="Tekstpodstawowy21">
    <w:name w:val="Tekst podstawowy 21"/>
    <w:basedOn w:val="Normalny"/>
    <w:rsid w:val="00DF0035"/>
    <w:pPr>
      <w:jc w:val="center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link w:val="PodtytuZnak1"/>
    <w:qFormat/>
    <w:rsid w:val="00DF0035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PodtytuZnak1">
    <w:name w:val="Podtytuł Znak1"/>
    <w:basedOn w:val="Domylnaczcionkaakapitu"/>
    <w:link w:val="Podtytu"/>
    <w:rsid w:val="00DF0035"/>
    <w:rPr>
      <w:rFonts w:ascii="Arial" w:eastAsia="Times New Roman" w:hAnsi="Arial" w:cs="Arial"/>
      <w:b/>
      <w:bCs/>
      <w:sz w:val="24"/>
      <w:szCs w:val="20"/>
      <w:u w:val="single"/>
      <w:lang w:eastAsia="zh-CN"/>
    </w:rPr>
  </w:style>
  <w:style w:type="paragraph" w:customStyle="1" w:styleId="WW-Tekstkomentarza">
    <w:name w:val="WW-Tekst komentarza"/>
    <w:basedOn w:val="Normalny"/>
    <w:rsid w:val="00DF0035"/>
    <w:pPr>
      <w:widowControl w:val="0"/>
      <w:suppressAutoHyphens/>
    </w:pPr>
  </w:style>
  <w:style w:type="paragraph" w:customStyle="1" w:styleId="Tekstkomentarza1">
    <w:name w:val="Tekst komentarza1"/>
    <w:basedOn w:val="Normalny"/>
    <w:rsid w:val="00DF0035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F0035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F00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F003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DF00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DF003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F003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DF0035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DF0035"/>
    <w:pPr>
      <w:widowControl w:val="0"/>
      <w:suppressAutoHyphens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Tekstblokowy1">
    <w:name w:val="Tekst blokowy1"/>
    <w:basedOn w:val="Normalny"/>
    <w:rsid w:val="00DF0035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customStyle="1" w:styleId="Zawartotabeli0">
    <w:name w:val="Zawartoœæ tabeli"/>
    <w:basedOn w:val="Normalny"/>
    <w:rsid w:val="00DF0035"/>
    <w:pPr>
      <w:widowControl w:val="0"/>
      <w:suppressAutoHyphens/>
    </w:pPr>
    <w:rPr>
      <w:sz w:val="24"/>
      <w:szCs w:val="24"/>
      <w:lang w:bidi="pl-PL"/>
    </w:rPr>
  </w:style>
  <w:style w:type="paragraph" w:styleId="Akapitzlist">
    <w:name w:val="List Paragraph"/>
    <w:basedOn w:val="Normalny"/>
    <w:qFormat/>
    <w:rsid w:val="00DF003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F0035"/>
    <w:pPr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qFormat/>
    <w:rsid w:val="00DF0035"/>
    <w:pPr>
      <w:suppressAutoHyphens/>
      <w:spacing w:after="0" w:line="240" w:lineRule="auto"/>
      <w:ind w:left="330" w:right="660" w:hanging="330"/>
    </w:pPr>
    <w:rPr>
      <w:rFonts w:ascii="Calibri" w:eastAsia="Calibri" w:hAnsi="Calibri" w:cs="Calibri"/>
      <w:lang w:eastAsia="zh-CN"/>
    </w:rPr>
  </w:style>
  <w:style w:type="paragraph" w:customStyle="1" w:styleId="Plandokumentu1">
    <w:name w:val="Plan dokumentu1"/>
    <w:basedOn w:val="Normalny"/>
    <w:rsid w:val="00DF0035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customStyle="1" w:styleId="zawartotabeli1">
    <w:name w:val="zawartotabeli"/>
    <w:basedOn w:val="Normalny"/>
    <w:rsid w:val="00DF0035"/>
    <w:pPr>
      <w:spacing w:before="280" w:after="280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1"/>
    <w:rsid w:val="00DF003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agwekZnak1">
    <w:name w:val="Nagłówek Znak1"/>
    <w:basedOn w:val="Domylnaczcionkaakapitu"/>
    <w:link w:val="Nagwek"/>
    <w:rsid w:val="00DF0035"/>
    <w:rPr>
      <w:rFonts w:ascii="Calibri" w:eastAsia="Times New Roman" w:hAnsi="Calibri" w:cs="Calibri"/>
      <w:lang w:eastAsia="zh-CN"/>
    </w:rPr>
  </w:style>
  <w:style w:type="paragraph" w:customStyle="1" w:styleId="Style3">
    <w:name w:val="Style3"/>
    <w:basedOn w:val="Normalny"/>
    <w:rsid w:val="00DF0035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Normalny"/>
    <w:rsid w:val="00DF0035"/>
    <w:pPr>
      <w:widowControl w:val="0"/>
      <w:autoSpaceDE w:val="0"/>
      <w:spacing w:line="18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DF0035"/>
    <w:pPr>
      <w:widowControl w:val="0"/>
      <w:autoSpaceDE w:val="0"/>
      <w:spacing w:line="226" w:lineRule="exact"/>
    </w:pPr>
    <w:rPr>
      <w:sz w:val="24"/>
      <w:szCs w:val="24"/>
    </w:rPr>
  </w:style>
  <w:style w:type="paragraph" w:customStyle="1" w:styleId="Style15">
    <w:name w:val="Style15"/>
    <w:basedOn w:val="Normalny"/>
    <w:rsid w:val="00DF0035"/>
    <w:pPr>
      <w:widowControl w:val="0"/>
      <w:autoSpaceDE w:val="0"/>
      <w:spacing w:line="182" w:lineRule="exact"/>
    </w:pPr>
    <w:rPr>
      <w:sz w:val="24"/>
      <w:szCs w:val="24"/>
    </w:rPr>
  </w:style>
  <w:style w:type="paragraph" w:customStyle="1" w:styleId="Bezodstpw1">
    <w:name w:val="Bez odstępów1"/>
    <w:rsid w:val="00DF0035"/>
    <w:pPr>
      <w:suppressAutoHyphens/>
      <w:spacing w:after="0" w:line="240" w:lineRule="auto"/>
      <w:ind w:left="330" w:right="660" w:hanging="330"/>
    </w:pPr>
    <w:rPr>
      <w:rFonts w:ascii="Calibri" w:eastAsia="Calibri" w:hAnsi="Calibri" w:cs="Calibri"/>
      <w:lang w:eastAsia="zh-CN"/>
    </w:rPr>
  </w:style>
  <w:style w:type="paragraph" w:customStyle="1" w:styleId="Tabela1">
    <w:name w:val="Tabela1"/>
    <w:basedOn w:val="Normalny"/>
    <w:rsid w:val="00DF0035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  <w:szCs w:val="22"/>
    </w:rPr>
  </w:style>
  <w:style w:type="paragraph" w:customStyle="1" w:styleId="Standard">
    <w:name w:val="Standard"/>
    <w:rsid w:val="00DF0035"/>
    <w:pPr>
      <w:suppressAutoHyphens/>
      <w:textAlignment w:val="baseline"/>
    </w:pPr>
    <w:rPr>
      <w:rFonts w:ascii="Calibri" w:eastAsia="SimSun" w:hAnsi="Calibri" w:cs="Calibri"/>
      <w:kern w:val="2"/>
      <w:lang w:eastAsia="zh-CN"/>
    </w:rPr>
  </w:style>
  <w:style w:type="paragraph" w:styleId="NormalnyWeb">
    <w:name w:val="Normal (Web)"/>
    <w:basedOn w:val="Normalny"/>
    <w:rsid w:val="00DF0035"/>
    <w:pPr>
      <w:spacing w:before="280" w:after="280"/>
    </w:pPr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DF0035"/>
    <w:rPr>
      <w:rFonts w:ascii="Arial" w:eastAsia="Calibri" w:hAnsi="Arial" w:cs="Arial"/>
      <w:sz w:val="18"/>
      <w:szCs w:val="21"/>
    </w:rPr>
  </w:style>
  <w:style w:type="paragraph" w:customStyle="1" w:styleId="Normalny1">
    <w:name w:val="Normalny1"/>
    <w:rsid w:val="00DF0035"/>
    <w:pPr>
      <w:suppressAutoHyphens/>
      <w:textAlignment w:val="baseline"/>
    </w:pPr>
    <w:rPr>
      <w:rFonts w:ascii="Calibri" w:eastAsia="Times New Roman" w:hAnsi="Calibri" w:cs="Calibri"/>
      <w:lang w:eastAsia="zh-CN"/>
    </w:rPr>
  </w:style>
  <w:style w:type="paragraph" w:styleId="Tekstprzypisukocowego">
    <w:name w:val="endnote text"/>
    <w:basedOn w:val="Normalny"/>
    <w:link w:val="TekstprzypisukocowegoZnak1"/>
    <w:rsid w:val="00DF0035"/>
    <w:rPr>
      <w:rFonts w:ascii="Calibri" w:hAnsi="Calibri" w:cs="Calibri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F003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DF00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3074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4</cp:revision>
  <dcterms:created xsi:type="dcterms:W3CDTF">2022-05-06T06:24:00Z</dcterms:created>
  <dcterms:modified xsi:type="dcterms:W3CDTF">2022-05-06T15:16:00Z</dcterms:modified>
</cp:coreProperties>
</file>