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DE61" w14:textId="651A0728" w:rsidR="00D46093" w:rsidRPr="00D46093" w:rsidRDefault="00D46093" w:rsidP="00D46093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16"/>
          <w:szCs w:val="16"/>
        </w:rPr>
      </w:pPr>
      <w:r w:rsidRPr="00D46093">
        <w:rPr>
          <w:rFonts w:eastAsia="Calibri"/>
          <w:bCs/>
          <w:sz w:val="16"/>
          <w:szCs w:val="16"/>
        </w:rPr>
        <w:t xml:space="preserve">Załącznik nr </w:t>
      </w:r>
      <w:r>
        <w:rPr>
          <w:rFonts w:eastAsia="Calibri"/>
          <w:bCs/>
          <w:sz w:val="16"/>
          <w:szCs w:val="16"/>
        </w:rPr>
        <w:t>3</w:t>
      </w:r>
    </w:p>
    <w:p w14:paraId="6EE5E99B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center"/>
        <w:outlineLvl w:val="0"/>
        <w:rPr>
          <w:rFonts w:eastAsia="Arial Unicode MS"/>
          <w:b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b/>
          <w:kern w:val="2"/>
          <w:sz w:val="16"/>
          <w:szCs w:val="16"/>
          <w:lang w:eastAsia="hi-IN" w:bidi="hi-IN"/>
        </w:rPr>
        <w:t>UMOWA nr 262/….../2022</w:t>
      </w:r>
    </w:p>
    <w:p w14:paraId="053FCC42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center"/>
        <w:outlineLvl w:val="0"/>
        <w:rPr>
          <w:rFonts w:eastAsia="Arial Unicode MS"/>
          <w:b/>
          <w:kern w:val="2"/>
          <w:sz w:val="16"/>
          <w:szCs w:val="16"/>
          <w:lang w:eastAsia="hi-IN" w:bidi="hi-IN"/>
        </w:rPr>
      </w:pPr>
    </w:p>
    <w:p w14:paraId="7B8BB7A5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center"/>
        <w:outlineLvl w:val="0"/>
        <w:rPr>
          <w:rFonts w:eastAsia="Arial Unicode MS"/>
          <w:b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b/>
          <w:kern w:val="2"/>
          <w:sz w:val="16"/>
          <w:szCs w:val="16"/>
          <w:lang w:eastAsia="hi-IN" w:bidi="hi-IN"/>
        </w:rPr>
        <w:t>zawarta w dniu ……….................... r. w Poznaniu, pomiędzy</w:t>
      </w:r>
    </w:p>
    <w:p w14:paraId="3A113392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center"/>
        <w:outlineLvl w:val="0"/>
        <w:rPr>
          <w:rFonts w:eastAsia="Arial Unicode MS"/>
          <w:b/>
          <w:kern w:val="2"/>
          <w:sz w:val="16"/>
          <w:szCs w:val="16"/>
          <w:lang w:eastAsia="hi-IN" w:bidi="hi-IN"/>
        </w:rPr>
      </w:pPr>
    </w:p>
    <w:p w14:paraId="40F440FB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b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 xml:space="preserve">Wojewódzkim Funduszem Ochrony Środowiska i Gospodarki Wodnej w Poznaniu z siedzibą: 60-541 Poznań, ul. Szczepanowskiego 15 A, NIP: 778-11-34-790, </w:t>
      </w:r>
      <w:r w:rsidRPr="00D46093">
        <w:rPr>
          <w:rFonts w:eastAsia="Calibri"/>
          <w:kern w:val="2"/>
          <w:sz w:val="16"/>
          <w:szCs w:val="16"/>
          <w:lang w:eastAsia="hi-IN" w:bidi="hi-IN"/>
        </w:rPr>
        <w:t xml:space="preserve">REGON: 301313654, </w:t>
      </w:r>
      <w:r w:rsidRPr="00D46093">
        <w:rPr>
          <w:rFonts w:eastAsia="Arial Unicode MS"/>
          <w:kern w:val="2"/>
          <w:sz w:val="16"/>
          <w:szCs w:val="16"/>
          <w:lang w:eastAsia="hi-IN" w:bidi="hi-IN"/>
        </w:rPr>
        <w:t>zwanym dalej Zamawiającym, reprezentowanym przez:</w:t>
      </w:r>
    </w:p>
    <w:p w14:paraId="756DA7F6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>…………………………………….</w:t>
      </w:r>
    </w:p>
    <w:p w14:paraId="0AD16CD9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>a</w:t>
      </w:r>
    </w:p>
    <w:p w14:paraId="1F498AA4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>………………………………………………………………………………………………………………………………………………………..</w:t>
      </w:r>
      <w:r w:rsidRPr="00D46093">
        <w:rPr>
          <w:rFonts w:eastAsia="Arial Unicode MS"/>
          <w:bCs/>
          <w:iCs/>
          <w:kern w:val="2"/>
          <w:sz w:val="16"/>
          <w:szCs w:val="16"/>
          <w:lang w:eastAsia="hi-IN" w:bidi="hi-IN"/>
        </w:rPr>
        <w:t xml:space="preserve">, </w:t>
      </w:r>
      <w:r w:rsidRPr="00D46093">
        <w:rPr>
          <w:rFonts w:eastAsia="Arial Unicode MS"/>
          <w:kern w:val="2"/>
          <w:sz w:val="16"/>
          <w:szCs w:val="16"/>
          <w:lang w:eastAsia="hi-IN" w:bidi="hi-IN"/>
        </w:rPr>
        <w:t>zwanym dalej Wykonawcą, reprezentowanym przez :</w:t>
      </w:r>
    </w:p>
    <w:p w14:paraId="635865D5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>……………………………………………..</w:t>
      </w:r>
    </w:p>
    <w:p w14:paraId="51477551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kern w:val="2"/>
          <w:sz w:val="16"/>
          <w:szCs w:val="16"/>
          <w:lang w:eastAsia="hi-IN" w:bidi="hi-IN"/>
        </w:rPr>
      </w:pPr>
    </w:p>
    <w:p w14:paraId="3D6C9591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>Zamawiający oraz Wykonawca zwani dalej łącznie Stronami.</w:t>
      </w:r>
    </w:p>
    <w:p w14:paraId="09B2C029" w14:textId="77777777" w:rsidR="00D46093" w:rsidRPr="00D46093" w:rsidRDefault="00D46093" w:rsidP="00D46093">
      <w:pPr>
        <w:suppressAutoHyphens/>
        <w:autoSpaceDE/>
        <w:autoSpaceDN/>
        <w:spacing w:line="276" w:lineRule="auto"/>
        <w:jc w:val="both"/>
        <w:outlineLvl w:val="0"/>
        <w:rPr>
          <w:rFonts w:eastAsia="Arial Unicode MS"/>
          <w:kern w:val="2"/>
          <w:sz w:val="16"/>
          <w:szCs w:val="16"/>
          <w:lang w:eastAsia="hi-IN" w:bidi="hi-IN"/>
        </w:rPr>
      </w:pPr>
    </w:p>
    <w:p w14:paraId="29828843" w14:textId="76B72594" w:rsidR="00D46093" w:rsidRPr="00D46093" w:rsidRDefault="00D46093" w:rsidP="00D46093">
      <w:pPr>
        <w:suppressAutoHyphens/>
        <w:autoSpaceDE/>
        <w:autoSpaceDN/>
        <w:spacing w:line="276" w:lineRule="auto"/>
        <w:jc w:val="both"/>
        <w:rPr>
          <w:rFonts w:eastAsia="Arial Unicode MS"/>
          <w:kern w:val="2"/>
          <w:sz w:val="16"/>
          <w:szCs w:val="16"/>
          <w:lang w:eastAsia="hi-IN" w:bidi="hi-IN"/>
        </w:rPr>
      </w:pPr>
      <w:r w:rsidRPr="00D46093">
        <w:rPr>
          <w:rFonts w:eastAsia="Arial Unicode MS"/>
          <w:kern w:val="2"/>
          <w:sz w:val="16"/>
          <w:szCs w:val="16"/>
          <w:lang w:eastAsia="hi-IN" w:bidi="hi-IN"/>
        </w:rPr>
        <w:t>Zamówienia udzielono bez stosowania ustawy Prawo zamówień publicznych na podstawie art. 2 ust. 1 pkt 1 ustawy z dnia 11 września 2019 r. Prawo zamówień publicznych (Dz.U. z 202</w:t>
      </w:r>
      <w:r>
        <w:rPr>
          <w:rFonts w:eastAsia="Arial Unicode MS"/>
          <w:kern w:val="2"/>
          <w:sz w:val="16"/>
          <w:szCs w:val="16"/>
          <w:lang w:eastAsia="hi-IN" w:bidi="hi-IN"/>
        </w:rPr>
        <w:t>2</w:t>
      </w:r>
      <w:r w:rsidRPr="00D46093">
        <w:rPr>
          <w:rFonts w:eastAsia="Arial Unicode MS"/>
          <w:kern w:val="2"/>
          <w:sz w:val="16"/>
          <w:szCs w:val="16"/>
          <w:lang w:eastAsia="hi-IN" w:bidi="hi-IN"/>
        </w:rPr>
        <w:t xml:space="preserve"> r., poz. 1</w:t>
      </w:r>
      <w:r>
        <w:rPr>
          <w:rFonts w:eastAsia="Arial Unicode MS"/>
          <w:kern w:val="2"/>
          <w:sz w:val="16"/>
          <w:szCs w:val="16"/>
          <w:lang w:eastAsia="hi-IN" w:bidi="hi-IN"/>
        </w:rPr>
        <w:t>7</w:t>
      </w:r>
      <w:r w:rsidRPr="00D46093">
        <w:rPr>
          <w:rFonts w:eastAsia="Arial Unicode MS"/>
          <w:kern w:val="2"/>
          <w:sz w:val="16"/>
          <w:szCs w:val="16"/>
          <w:lang w:eastAsia="hi-IN" w:bidi="hi-IN"/>
        </w:rPr>
        <w:t>1</w:t>
      </w:r>
      <w:r>
        <w:rPr>
          <w:rFonts w:eastAsia="Arial Unicode MS"/>
          <w:kern w:val="2"/>
          <w:sz w:val="16"/>
          <w:szCs w:val="16"/>
          <w:lang w:eastAsia="hi-IN" w:bidi="hi-IN"/>
        </w:rPr>
        <w:t>0</w:t>
      </w:r>
      <w:r w:rsidRPr="00D46093">
        <w:rPr>
          <w:rFonts w:eastAsia="Arial Unicode MS"/>
          <w:kern w:val="2"/>
          <w:sz w:val="16"/>
          <w:szCs w:val="16"/>
          <w:lang w:eastAsia="hi-IN" w:bidi="hi-IN"/>
        </w:rPr>
        <w:t xml:space="preserve"> ze zm.).</w:t>
      </w:r>
    </w:p>
    <w:p w14:paraId="0FB241FE" w14:textId="77777777" w:rsidR="00D46093" w:rsidRPr="00D46093" w:rsidRDefault="00D46093" w:rsidP="00D46093">
      <w:pPr>
        <w:widowControl/>
        <w:autoSpaceDE/>
        <w:autoSpaceDN/>
        <w:rPr>
          <w:rFonts w:eastAsia="Times New Roman"/>
          <w:sz w:val="16"/>
          <w:szCs w:val="16"/>
          <w:lang w:eastAsia="pl-PL"/>
        </w:rPr>
      </w:pPr>
    </w:p>
    <w:p w14:paraId="449A63F9" w14:textId="77777777" w:rsidR="00D46093" w:rsidRPr="00D46093" w:rsidRDefault="00D46093" w:rsidP="00D46093">
      <w:pPr>
        <w:widowControl/>
        <w:autoSpaceDE/>
        <w:autoSpaceDN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 xml:space="preserve">§ 1 </w:t>
      </w:r>
    </w:p>
    <w:p w14:paraId="71FA11DC" w14:textId="77777777" w:rsidR="00D46093" w:rsidRPr="00D46093" w:rsidRDefault="00D46093" w:rsidP="00D46093">
      <w:pPr>
        <w:widowControl/>
        <w:autoSpaceDE/>
        <w:autoSpaceDN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>Przedmiot umowy</w:t>
      </w:r>
    </w:p>
    <w:p w14:paraId="218C0CED" w14:textId="77777777" w:rsidR="00D46093" w:rsidRPr="00D46093" w:rsidRDefault="00D46093" w:rsidP="00D46093">
      <w:pPr>
        <w:widowControl/>
        <w:numPr>
          <w:ilvl w:val="0"/>
          <w:numId w:val="21"/>
        </w:numPr>
        <w:autoSpaceDE/>
        <w:autoSpaceDN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 xml:space="preserve">Zamawiający zleca, a Wykonawca przyjmuje do wykonania </w:t>
      </w:r>
      <w:r w:rsidRPr="00D46093">
        <w:rPr>
          <w:rFonts w:eastAsia="Arial Unicode MS"/>
          <w:kern w:val="1"/>
          <w:sz w:val="16"/>
          <w:szCs w:val="16"/>
          <w:lang w:eastAsia="hi-IN" w:bidi="hi-IN"/>
        </w:rPr>
        <w:t>naniesienie wzorów graficznych i</w:t>
      </w:r>
      <w:r w:rsidRPr="00D46093">
        <w:rPr>
          <w:rFonts w:eastAsia="Times New Roman"/>
          <w:sz w:val="16"/>
          <w:szCs w:val="16"/>
          <w:lang w:eastAsia="pl-PL"/>
        </w:rPr>
        <w:t xml:space="preserve"> wykonanie artykułów promocyjnych z logo </w:t>
      </w:r>
      <w:proofErr w:type="spellStart"/>
      <w:r w:rsidRPr="00D46093">
        <w:rPr>
          <w:rFonts w:eastAsia="Times New Roman"/>
          <w:sz w:val="16"/>
          <w:szCs w:val="16"/>
          <w:lang w:eastAsia="pl-PL"/>
        </w:rPr>
        <w:t>WFOŚiGW</w:t>
      </w:r>
      <w:proofErr w:type="spellEnd"/>
      <w:r w:rsidRPr="00D46093">
        <w:rPr>
          <w:rFonts w:eastAsia="Times New Roman"/>
          <w:sz w:val="16"/>
          <w:szCs w:val="16"/>
          <w:lang w:eastAsia="pl-PL"/>
        </w:rPr>
        <w:t xml:space="preserve"> w Poznaniu wraz z ich dostarczeniem do siedziby Zamawiającego mieszczącej się przy ul. Szczepanowskiego 15A w Poznaniu.</w:t>
      </w:r>
    </w:p>
    <w:p w14:paraId="14D89812" w14:textId="77777777" w:rsidR="00D46093" w:rsidRPr="00D46093" w:rsidRDefault="00D46093" w:rsidP="00D46093">
      <w:pPr>
        <w:widowControl/>
        <w:numPr>
          <w:ilvl w:val="0"/>
          <w:numId w:val="21"/>
        </w:numPr>
        <w:autoSpaceDE/>
        <w:autoSpaceDN/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Wykonawca dostarczy przedmiot umowy na swój koszt i ryzyko (wraz z załadunkiem i rozładunkiem) do</w:t>
      </w:r>
      <w:r w:rsidRPr="00D46093">
        <w:rPr>
          <w:rFonts w:eastAsia="Times New Roman"/>
          <w:sz w:val="16"/>
          <w:szCs w:val="16"/>
          <w:lang w:eastAsia="pl-PL"/>
        </w:rPr>
        <w:t xml:space="preserve"> </w:t>
      </w:r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wskazanego przez Zamawiającego pomieszczenia Wojewódzkiego Funduszu Ochrony Środowiska i Gospodarki Wodnej w Poznaniu, mieszczącego się w budynku przy ul. Szczepanowskiego 15 A. O terminie dostawy Wykonawca poinformuje Zamawiającego mailem oraz telefonicznie (na numer wskazany w § 5 ust. 1, w godzinach pracy </w:t>
      </w:r>
      <w:proofErr w:type="spellStart"/>
      <w:r w:rsidRPr="00D46093">
        <w:rPr>
          <w:rFonts w:eastAsia="Arial Unicode MS"/>
          <w:kern w:val="1"/>
          <w:sz w:val="16"/>
          <w:szCs w:val="16"/>
          <w:lang w:eastAsia="hi-IN" w:bidi="hi-IN"/>
        </w:rPr>
        <w:t>WFOŚiGW</w:t>
      </w:r>
      <w:proofErr w:type="spellEnd"/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 w Poznaniu (8</w:t>
      </w:r>
      <w:r w:rsidRPr="00D46093">
        <w:rPr>
          <w:rFonts w:eastAsia="Arial Unicode MS"/>
          <w:kern w:val="1"/>
          <w:sz w:val="16"/>
          <w:szCs w:val="16"/>
          <w:vertAlign w:val="superscript"/>
          <w:lang w:eastAsia="hi-IN" w:bidi="hi-IN"/>
        </w:rPr>
        <w:t>00</w:t>
      </w:r>
      <w:r w:rsidRPr="00D46093">
        <w:rPr>
          <w:rFonts w:eastAsia="Arial Unicode MS"/>
          <w:kern w:val="1"/>
          <w:sz w:val="16"/>
          <w:szCs w:val="16"/>
          <w:lang w:eastAsia="hi-IN" w:bidi="hi-IN"/>
        </w:rPr>
        <w:t>-15</w:t>
      </w:r>
      <w:r w:rsidRPr="00D46093">
        <w:rPr>
          <w:rFonts w:eastAsia="Arial Unicode MS"/>
          <w:kern w:val="1"/>
          <w:sz w:val="16"/>
          <w:szCs w:val="16"/>
          <w:vertAlign w:val="superscript"/>
          <w:lang w:eastAsia="hi-IN" w:bidi="hi-IN"/>
        </w:rPr>
        <w:t>00</w:t>
      </w:r>
      <w:r w:rsidRPr="00D46093">
        <w:rPr>
          <w:rFonts w:eastAsia="Arial Unicode MS"/>
          <w:kern w:val="1"/>
          <w:sz w:val="16"/>
          <w:szCs w:val="16"/>
          <w:lang w:eastAsia="hi-IN" w:bidi="hi-IN"/>
        </w:rPr>
        <w:t>) na 1 dzień przed dostawą.</w:t>
      </w:r>
    </w:p>
    <w:p w14:paraId="544EB850" w14:textId="77777777" w:rsidR="00D46093" w:rsidRPr="00D46093" w:rsidRDefault="00D46093" w:rsidP="00D46093">
      <w:pPr>
        <w:widowControl/>
        <w:autoSpaceDE/>
        <w:autoSpaceDN/>
        <w:ind w:left="284"/>
        <w:jc w:val="center"/>
        <w:rPr>
          <w:rFonts w:eastAsia="Arial Unicode MS"/>
          <w:kern w:val="1"/>
          <w:sz w:val="16"/>
          <w:szCs w:val="16"/>
          <w:lang w:eastAsia="hi-IN" w:bidi="hi-IN"/>
        </w:rPr>
      </w:pPr>
    </w:p>
    <w:p w14:paraId="6B01C3BB" w14:textId="77777777" w:rsidR="00D46093" w:rsidRPr="00D46093" w:rsidRDefault="00D46093" w:rsidP="00D46093">
      <w:pPr>
        <w:widowControl/>
        <w:autoSpaceDE/>
        <w:autoSpaceDN/>
        <w:ind w:left="360"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 xml:space="preserve">§ 2 </w:t>
      </w:r>
    </w:p>
    <w:p w14:paraId="3DBEC1A3" w14:textId="77777777" w:rsidR="00D46093" w:rsidRPr="00D46093" w:rsidRDefault="00D46093" w:rsidP="00D46093">
      <w:pPr>
        <w:widowControl/>
        <w:autoSpaceDE/>
        <w:autoSpaceDN/>
        <w:ind w:left="360"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>Wynagrodzenie</w:t>
      </w:r>
    </w:p>
    <w:p w14:paraId="5A1768D9" w14:textId="77777777" w:rsidR="00D46093" w:rsidRPr="00D46093" w:rsidRDefault="00D46093" w:rsidP="00D46093">
      <w:pPr>
        <w:widowControl/>
        <w:numPr>
          <w:ilvl w:val="0"/>
          <w:numId w:val="19"/>
        </w:numPr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16"/>
          <w:szCs w:val="16"/>
        </w:rPr>
      </w:pPr>
      <w:r w:rsidRPr="00D46093">
        <w:rPr>
          <w:rFonts w:eastAsia="Times New Roman"/>
          <w:sz w:val="16"/>
          <w:szCs w:val="16"/>
          <w:lang w:eastAsia="pl-PL"/>
        </w:rPr>
        <w:t>Zamawiający zapłaci Wykonawcy wynagrodzenie za wykonanie przedmiotu umowy, zgodnie z ofertą Wykonawcy z dnia……………… w wysokości ………. zł brutto (słownie: ……………………….), w tym:</w:t>
      </w:r>
    </w:p>
    <w:p w14:paraId="4F1E367B" w14:textId="77777777" w:rsidR="00D46093" w:rsidRPr="00D46093" w:rsidRDefault="00D46093" w:rsidP="00D46093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16"/>
          <w:szCs w:val="16"/>
        </w:rPr>
      </w:pPr>
    </w:p>
    <w:tbl>
      <w:tblPr>
        <w:tblW w:w="1008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4031"/>
        <w:gridCol w:w="851"/>
        <w:gridCol w:w="1417"/>
        <w:gridCol w:w="1560"/>
        <w:gridCol w:w="1582"/>
      </w:tblGrid>
      <w:tr w:rsidR="00D46093" w:rsidRPr="00D46093" w14:paraId="6543F44A" w14:textId="77777777" w:rsidTr="00741E8B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1CEADE" w14:textId="77777777" w:rsidR="00D46093" w:rsidRPr="00D46093" w:rsidRDefault="00D46093" w:rsidP="00D460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B2CDA" w14:textId="77777777" w:rsidR="00D46093" w:rsidRPr="00D46093" w:rsidRDefault="00D46093" w:rsidP="00D460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477BF" w14:textId="77777777" w:rsidR="00D46093" w:rsidRPr="00D46093" w:rsidRDefault="00D46093" w:rsidP="00D460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Ilość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297FB" w14:textId="77777777" w:rsidR="00D46093" w:rsidRPr="00D46093" w:rsidRDefault="00D46093" w:rsidP="00D460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D377F" w14:textId="77777777" w:rsidR="00D46093" w:rsidRPr="00D46093" w:rsidRDefault="00D46093" w:rsidP="00D460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 netto w zł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A6EFA1" w14:textId="77777777" w:rsidR="00D46093" w:rsidRPr="00D46093" w:rsidRDefault="00D46093" w:rsidP="00D460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 brutto w zł</w:t>
            </w:r>
          </w:p>
        </w:tc>
      </w:tr>
      <w:tr w:rsidR="00D46093" w:rsidRPr="00D46093" w14:paraId="330AA034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E02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ED8" w14:textId="45FE06D0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Torba materiałowa na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ramię_I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1B9" w14:textId="438B13F4" w:rsidR="00D46093" w:rsidRPr="00D46093" w:rsidRDefault="00E34131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419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4E45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8915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A0AE7" w:rsidRPr="00D46093" w14:paraId="5AB10FFB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9FC2" w14:textId="41B03BBD" w:rsidR="00EA0AE7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BE9A" w14:textId="71D98AD7" w:rsidR="00EA0AE7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EA0AE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Torba materiałowa na </w:t>
            </w:r>
            <w:proofErr w:type="spellStart"/>
            <w:r w:rsidRPr="00EA0AE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ramię_I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EDB7" w14:textId="3335D6CC" w:rsidR="00EA0AE7" w:rsidRPr="00D46093" w:rsidRDefault="00E34131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  <w:r w:rsidR="00EA0AE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622A" w14:textId="77777777" w:rsidR="00EA0AE7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D98B" w14:textId="77777777" w:rsidR="00EA0AE7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0A61A" w14:textId="77777777" w:rsidR="00EA0AE7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733A2BFD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DBE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D2C" w14:textId="6A23729B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Ołówek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115" w14:textId="6451C4E0" w:rsidR="00D46093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323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8DC2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0F5D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1ED4919B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483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2C6" w14:textId="7F5869FC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Worek transportowy na plecy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DDB6" w14:textId="624129BB" w:rsidR="00D46093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968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8FE6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5196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708CAEE3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DEE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A8C3" w14:textId="4F6B7429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Opaska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odblaskow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535" w14:textId="68542547" w:rsidR="00D46093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053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C378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0D233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62BD7782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3BCA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202" w14:textId="46716166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Długopis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03D" w14:textId="33625A04" w:rsidR="00D46093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FC4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573F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EBF2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36CA501A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2D7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90F" w14:textId="278EF33E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Zestaw </w:t>
            </w:r>
            <w:r w:rsidR="00EA0AE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woreczków do pakowania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852D" w14:textId="342C6F53" w:rsidR="00D46093" w:rsidRPr="00D46093" w:rsidRDefault="00EA0AE7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EB96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A3F8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5011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2293ED0D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A91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DD56" w14:textId="446E1759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</w:t>
            </w:r>
            <w:r w:rsidR="00EA0AE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szulka T-shirt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315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366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A7CA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D444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58B6330D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5FB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1E2" w14:textId="7136637B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Obrus reklamowy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11AD" w14:textId="09220C34" w:rsidR="00D46093" w:rsidRPr="00D46093" w:rsidRDefault="00E34131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D3C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AC82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DEDA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2D36C2EB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C1A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E3D" w14:textId="34A718DF" w:rsidR="00D46093" w:rsidRPr="00D46093" w:rsidRDefault="00EA0AE7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Stojak reklamowy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079" w14:textId="1C8B01AD" w:rsidR="00D46093" w:rsidRPr="00D46093" w:rsidRDefault="00094FD8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1487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5F54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DDCA7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6093" w:rsidRPr="00D46093" w14:paraId="03B49BEB" w14:textId="77777777" w:rsidTr="00741E8B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974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26F0" w14:textId="4231E076" w:rsidR="00D46093" w:rsidRPr="00D46093" w:rsidRDefault="00094FD8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Powerbank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solarny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030" w14:textId="2C6C220F" w:rsidR="00D46093" w:rsidRPr="00D46093" w:rsidRDefault="00E34131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  <w:r w:rsidR="00D46093"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399" w14:textId="77777777" w:rsidR="00D46093" w:rsidRPr="00D46093" w:rsidRDefault="00D46093" w:rsidP="00D4609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D4609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4D55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8D2B" w14:textId="77777777" w:rsidR="00D46093" w:rsidRPr="00D46093" w:rsidRDefault="00D46093" w:rsidP="00D4609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A8BC89C" w14:textId="77777777" w:rsidR="00D46093" w:rsidRPr="00D46093" w:rsidRDefault="00D46093" w:rsidP="00D46093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16"/>
          <w:szCs w:val="16"/>
        </w:rPr>
      </w:pPr>
    </w:p>
    <w:p w14:paraId="5F9BEF52" w14:textId="77777777" w:rsidR="00D46093" w:rsidRPr="00D46093" w:rsidRDefault="00D46093" w:rsidP="00D46093">
      <w:pPr>
        <w:numPr>
          <w:ilvl w:val="0"/>
          <w:numId w:val="19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Wynagrodzenie, o którym mowa w ust. 1 powyżej, będzie dokonane na podstawie faktury, przelewem</w:t>
      </w:r>
      <w:r w:rsidRPr="00D46093">
        <w:rPr>
          <w:rFonts w:ascii="Times New Roman" w:eastAsia="Arial Unicode MS" w:hAnsi="Times New Roman" w:cs="Arial Unicode MS"/>
          <w:kern w:val="1"/>
          <w:sz w:val="16"/>
          <w:szCs w:val="16"/>
          <w:lang w:eastAsia="hi-IN" w:bidi="hi-IN"/>
        </w:rPr>
        <w:t xml:space="preserve"> </w:t>
      </w:r>
      <w:r w:rsidRPr="00D46093">
        <w:rPr>
          <w:rFonts w:eastAsia="Arial Unicode MS"/>
          <w:kern w:val="1"/>
          <w:sz w:val="16"/>
          <w:szCs w:val="16"/>
          <w:lang w:eastAsia="hi-IN" w:bidi="hi-IN"/>
        </w:rPr>
        <w:t>na rachunek bankowy Wykonawcy wskazany na fakturze, w terminie do 14 dni od dnia wpływu faktury do Zamawiającego.</w:t>
      </w:r>
    </w:p>
    <w:p w14:paraId="7C39174B" w14:textId="77777777" w:rsidR="00D46093" w:rsidRPr="00D46093" w:rsidRDefault="00D46093" w:rsidP="00D46093">
      <w:pPr>
        <w:numPr>
          <w:ilvl w:val="0"/>
          <w:numId w:val="19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Podstawą wystawienia faktury/rachunku  jest podpisanie przez Zamawiającego protokołu odbioru, o którym mowa w § 3 ust. 2, bez zastrzeżeń.</w:t>
      </w:r>
    </w:p>
    <w:p w14:paraId="353F97C6" w14:textId="77777777" w:rsidR="00D46093" w:rsidRPr="00D46093" w:rsidRDefault="00D46093" w:rsidP="00D46093">
      <w:pPr>
        <w:numPr>
          <w:ilvl w:val="0"/>
          <w:numId w:val="19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Za dzień uiszczenia płatności uznaje się dzień obciążenia rachunku bankowego Zamawiającego.</w:t>
      </w:r>
    </w:p>
    <w:p w14:paraId="63AE66C3" w14:textId="77777777" w:rsidR="00D46093" w:rsidRPr="00D46093" w:rsidRDefault="00D46093" w:rsidP="00D46093">
      <w:pPr>
        <w:numPr>
          <w:ilvl w:val="0"/>
          <w:numId w:val="19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color w:val="000000"/>
          <w:kern w:val="1"/>
          <w:sz w:val="16"/>
          <w:szCs w:val="16"/>
          <w:lang w:eastAsia="hi-IN" w:bidi="hi-IN"/>
        </w:rPr>
        <w:t xml:space="preserve">Przeniesienie wierzytelności wynikających z umowy wymaga pisemnej zgody Zamawiającego pod rygorem nieważności. </w:t>
      </w:r>
    </w:p>
    <w:p w14:paraId="34A92CE5" w14:textId="77777777" w:rsidR="00D46093" w:rsidRPr="00D46093" w:rsidRDefault="00D46093" w:rsidP="00D46093">
      <w:pPr>
        <w:numPr>
          <w:ilvl w:val="0"/>
          <w:numId w:val="19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Zamawiający wyraża zgodę na przesłanie faktury drogą elektroniczną. Faktura zostanie przesłana za pośrednictwem poczty elektronicznej z adresu e-mail Wykonawcy na adres e-mail Zamawiającego: </w:t>
      </w:r>
      <w:hyperlink r:id="rId8" w:history="1">
        <w:r w:rsidRPr="00D46093">
          <w:rPr>
            <w:rFonts w:eastAsia="Arial Unicode MS"/>
            <w:color w:val="0000FF"/>
            <w:kern w:val="1"/>
            <w:sz w:val="16"/>
            <w:szCs w:val="16"/>
            <w:u w:val="single"/>
            <w:lang w:eastAsia="hi-IN" w:bidi="hi-IN"/>
          </w:rPr>
          <w:t>biuro@wfosgw.poznan.pl</w:t>
        </w:r>
      </w:hyperlink>
      <w:r w:rsidRPr="00D46093">
        <w:rPr>
          <w:rFonts w:eastAsia="Arial Unicode MS"/>
          <w:kern w:val="1"/>
          <w:sz w:val="16"/>
          <w:szCs w:val="16"/>
          <w:lang w:eastAsia="hi-IN" w:bidi="hi-IN"/>
        </w:rPr>
        <w:t>.</w:t>
      </w:r>
    </w:p>
    <w:p w14:paraId="592C0FCD" w14:textId="77777777" w:rsidR="00D46093" w:rsidRPr="00D46093" w:rsidRDefault="00D46093" w:rsidP="00D46093">
      <w:pPr>
        <w:suppressAutoHyphens/>
        <w:autoSpaceDE/>
        <w:autoSpaceDN/>
        <w:spacing w:after="120"/>
        <w:contextualSpacing/>
        <w:jc w:val="both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</w:p>
    <w:p w14:paraId="0A6717AC" w14:textId="77777777" w:rsidR="00D46093" w:rsidRPr="00D46093" w:rsidRDefault="00D46093" w:rsidP="00D46093">
      <w:pPr>
        <w:suppressAutoHyphens/>
        <w:autoSpaceDE/>
        <w:autoSpaceDN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b/>
          <w:bCs/>
          <w:kern w:val="1"/>
          <w:sz w:val="16"/>
          <w:szCs w:val="16"/>
          <w:lang w:eastAsia="hi-IN" w:bidi="hi-IN"/>
        </w:rPr>
        <w:t xml:space="preserve">§ 3 </w:t>
      </w:r>
    </w:p>
    <w:p w14:paraId="3003E00D" w14:textId="77777777" w:rsidR="00D46093" w:rsidRPr="00D46093" w:rsidRDefault="00D46093" w:rsidP="00D46093">
      <w:pPr>
        <w:suppressAutoHyphens/>
        <w:autoSpaceDE/>
        <w:autoSpaceDN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b/>
          <w:bCs/>
          <w:kern w:val="1"/>
          <w:sz w:val="16"/>
          <w:szCs w:val="16"/>
          <w:lang w:eastAsia="hi-IN" w:bidi="hi-IN"/>
        </w:rPr>
        <w:t>Terminy</w:t>
      </w:r>
    </w:p>
    <w:p w14:paraId="1FB71FE7" w14:textId="4C8DF652" w:rsidR="00D46093" w:rsidRPr="00D46093" w:rsidRDefault="00D46093" w:rsidP="00D46093">
      <w:pPr>
        <w:widowControl/>
        <w:numPr>
          <w:ilvl w:val="0"/>
          <w:numId w:val="22"/>
        </w:numPr>
        <w:autoSpaceDE/>
        <w:autoSpaceDN/>
        <w:jc w:val="both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Wykonawca zrealizuje przedmiot umowy w terminie </w:t>
      </w:r>
      <w:r w:rsidR="00D2621B">
        <w:rPr>
          <w:rFonts w:eastAsia="Arial Unicode MS"/>
          <w:kern w:val="1"/>
          <w:sz w:val="16"/>
          <w:szCs w:val="16"/>
          <w:lang w:eastAsia="hi-IN" w:bidi="hi-IN"/>
        </w:rPr>
        <w:t>….</w:t>
      </w:r>
      <w:r w:rsidR="00094FD8">
        <w:rPr>
          <w:rFonts w:eastAsia="Arial Unicode MS"/>
          <w:kern w:val="1"/>
          <w:sz w:val="16"/>
          <w:szCs w:val="16"/>
          <w:lang w:eastAsia="hi-IN" w:bidi="hi-IN"/>
        </w:rPr>
        <w:t xml:space="preserve"> </w:t>
      </w:r>
      <w:r w:rsidRPr="00D46093">
        <w:rPr>
          <w:rFonts w:eastAsia="Arial Unicode MS"/>
          <w:kern w:val="1"/>
          <w:sz w:val="16"/>
          <w:szCs w:val="16"/>
          <w:lang w:eastAsia="hi-IN" w:bidi="hi-IN"/>
        </w:rPr>
        <w:t>dni roboczych od podpisania umowy.</w:t>
      </w:r>
    </w:p>
    <w:p w14:paraId="4F4F97D7" w14:textId="77777777" w:rsidR="00D46093" w:rsidRPr="00D46093" w:rsidRDefault="00D46093" w:rsidP="00D46093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 terminie do 3 dni roboczych od dnia dostarczenia przedmiotu umowy zostanie sporządzony przez Zamawiającego protokół odbioru – wzór protokołu stanowi załącznik nr 2 do umowy.</w:t>
      </w:r>
    </w:p>
    <w:p w14:paraId="3B80F26A" w14:textId="77777777" w:rsidR="00D46093" w:rsidRPr="00D46093" w:rsidRDefault="00D46093" w:rsidP="00D46093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lastRenderedPageBreak/>
        <w:t>W przypadku wystąpienia braków ilościowych lub wad w przedmiocie umowy,  Wykonawca zobowiązany jest do jego uzupełnienia lub nieodpłatnej wymiany w terminie 3 dni roboczych od chwili zgłoszenia uwag przez Zamawiającego.</w:t>
      </w:r>
    </w:p>
    <w:p w14:paraId="5CE0A825" w14:textId="77777777" w:rsidR="00D46093" w:rsidRPr="00D46093" w:rsidRDefault="00D46093" w:rsidP="00D46093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Przez określenie „dni robocze” rozumie się dni od poniedziałku do piątku, z wyłączeniem dni ustawowo wolnych od pracy.</w:t>
      </w:r>
    </w:p>
    <w:p w14:paraId="319F72E7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</w:p>
    <w:p w14:paraId="4D07CB21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Arial Unicode MS"/>
          <w:b/>
          <w:bCs/>
          <w:kern w:val="1"/>
          <w:sz w:val="16"/>
          <w:szCs w:val="16"/>
          <w:lang w:eastAsia="hi-IN" w:bidi="hi-IN"/>
        </w:rPr>
        <w:t>§ 4</w:t>
      </w:r>
      <w:r w:rsidRPr="00D46093">
        <w:rPr>
          <w:rFonts w:eastAsia="Times New Roman"/>
          <w:b/>
          <w:bCs/>
          <w:sz w:val="16"/>
          <w:szCs w:val="16"/>
          <w:lang w:eastAsia="pl-PL"/>
        </w:rPr>
        <w:t xml:space="preserve"> </w:t>
      </w:r>
    </w:p>
    <w:p w14:paraId="3F088835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>Kary umowne</w:t>
      </w:r>
    </w:p>
    <w:p w14:paraId="455E1D37" w14:textId="77777777" w:rsidR="00D46093" w:rsidRPr="00D46093" w:rsidRDefault="00D46093" w:rsidP="00D46093">
      <w:pPr>
        <w:widowControl/>
        <w:numPr>
          <w:ilvl w:val="3"/>
          <w:numId w:val="22"/>
        </w:numPr>
        <w:autoSpaceDE/>
        <w:autoSpaceDN/>
        <w:ind w:left="284" w:hanging="284"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Wykonawca zapłaci Zamawiającemu karę umowną:</w:t>
      </w:r>
    </w:p>
    <w:p w14:paraId="46939727" w14:textId="77777777" w:rsidR="00D46093" w:rsidRPr="00D46093" w:rsidRDefault="00D46093" w:rsidP="00D46093">
      <w:pPr>
        <w:widowControl/>
        <w:numPr>
          <w:ilvl w:val="0"/>
          <w:numId w:val="24"/>
        </w:numPr>
        <w:autoSpaceDE/>
        <w:autoSpaceDN/>
        <w:ind w:left="567" w:hanging="283"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 wysokości 20% wartości niezrealizowanej części umowy określonej w § 2 ust. 1, w razie odstąpienia lub rozwiązania umowy z przyczyn leżących po stronie Wykonawcy.</w:t>
      </w:r>
    </w:p>
    <w:p w14:paraId="271A9AA5" w14:textId="77777777" w:rsidR="00D46093" w:rsidRPr="00D46093" w:rsidRDefault="00D46093" w:rsidP="00D46093">
      <w:pPr>
        <w:widowControl/>
        <w:numPr>
          <w:ilvl w:val="0"/>
          <w:numId w:val="24"/>
        </w:numPr>
        <w:autoSpaceDE/>
        <w:autoSpaceDN/>
        <w:ind w:left="567" w:hanging="283"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 wysokości 5% wartości danego asortymentu za każdy dzień opóźnienia w wykonaniu umowy lub dostarczenia przedmiotu umowy wolnego od wad lub jego uzupełnienia lub usunięciu wad.</w:t>
      </w:r>
    </w:p>
    <w:p w14:paraId="42AB7FDC" w14:textId="77777777" w:rsidR="00D46093" w:rsidRPr="00D46093" w:rsidRDefault="00D46093" w:rsidP="00D46093">
      <w:pPr>
        <w:widowControl/>
        <w:numPr>
          <w:ilvl w:val="3"/>
          <w:numId w:val="22"/>
        </w:numPr>
        <w:autoSpaceDE/>
        <w:autoSpaceDN/>
        <w:ind w:left="284" w:hanging="284"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Jeżeli kara umowna nie pokrywa poniesionej szkody, Zamawiający może dochodzić odszkodowania uzupełniającego na zasadach ogólnych.</w:t>
      </w:r>
    </w:p>
    <w:p w14:paraId="4855058B" w14:textId="77777777" w:rsidR="00D46093" w:rsidRPr="00D46093" w:rsidRDefault="00D46093" w:rsidP="00D46093">
      <w:pPr>
        <w:widowControl/>
        <w:numPr>
          <w:ilvl w:val="3"/>
          <w:numId w:val="22"/>
        </w:numPr>
        <w:autoSpaceDE/>
        <w:autoSpaceDN/>
        <w:ind w:left="284" w:hanging="284"/>
        <w:contextualSpacing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Zamawiający ma możliwość potrącania wierzytelności z tytułu kar umownych z wierzytelności Wykonawcy z tytułu należnego wynagrodzenia.</w:t>
      </w:r>
    </w:p>
    <w:p w14:paraId="00C2918C" w14:textId="77777777" w:rsidR="00D46093" w:rsidRPr="00D46093" w:rsidRDefault="00D46093" w:rsidP="00D46093">
      <w:pPr>
        <w:suppressAutoHyphens/>
        <w:autoSpaceDE/>
        <w:autoSpaceDN/>
        <w:contextualSpacing/>
        <w:rPr>
          <w:rFonts w:eastAsia="Arial Unicode MS"/>
          <w:kern w:val="1"/>
          <w:sz w:val="16"/>
          <w:szCs w:val="16"/>
          <w:lang w:eastAsia="hi-IN" w:bidi="hi-IN"/>
        </w:rPr>
      </w:pPr>
    </w:p>
    <w:p w14:paraId="4356587D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b/>
          <w:bCs/>
          <w:kern w:val="1"/>
          <w:sz w:val="16"/>
          <w:szCs w:val="16"/>
          <w:lang w:eastAsia="hi-IN" w:bidi="hi-IN"/>
        </w:rPr>
        <w:t xml:space="preserve">§ 5 </w:t>
      </w:r>
    </w:p>
    <w:p w14:paraId="628D88D4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>Współpraca</w:t>
      </w:r>
    </w:p>
    <w:p w14:paraId="6AC71504" w14:textId="77777777" w:rsidR="00D46093" w:rsidRPr="00D46093" w:rsidRDefault="00D46093" w:rsidP="00D46093">
      <w:pPr>
        <w:widowControl/>
        <w:numPr>
          <w:ilvl w:val="0"/>
          <w:numId w:val="23"/>
        </w:numPr>
        <w:autoSpaceDE/>
        <w:autoSpaceDN/>
        <w:ind w:left="284" w:hanging="284"/>
        <w:contextualSpacing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Do współpracy w sprawach związanych z realizacją przedmiotu umowy Zamawiający upoważnia: </w:t>
      </w:r>
    </w:p>
    <w:p w14:paraId="727E18C9" w14:textId="77777777" w:rsidR="00D46093" w:rsidRPr="00D46093" w:rsidRDefault="00D46093" w:rsidP="00D46093">
      <w:pPr>
        <w:suppressAutoHyphens/>
        <w:autoSpaceDE/>
        <w:autoSpaceDN/>
        <w:ind w:left="284"/>
        <w:contextualSpacing/>
        <w:rPr>
          <w:rFonts w:ascii="Times New Roman" w:eastAsia="Arial Unicode MS" w:hAnsi="Times New Roman" w:cs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Panią/Pana ………….………….. tel. ……………………….. e-mail: ………………………………….</w:t>
      </w:r>
    </w:p>
    <w:p w14:paraId="6A89CB3B" w14:textId="77777777" w:rsidR="00D46093" w:rsidRPr="00D46093" w:rsidRDefault="00D46093" w:rsidP="00D46093">
      <w:pPr>
        <w:widowControl/>
        <w:numPr>
          <w:ilvl w:val="0"/>
          <w:numId w:val="23"/>
        </w:numPr>
        <w:autoSpaceDE/>
        <w:autoSpaceDN/>
        <w:ind w:left="284" w:hanging="284"/>
        <w:contextualSpacing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Do współpracy w sprawach związanych z realizacją przedmiotu umowy Wykonawca upoważnia: </w:t>
      </w:r>
    </w:p>
    <w:p w14:paraId="43468C25" w14:textId="77777777" w:rsidR="00D46093" w:rsidRPr="00D46093" w:rsidRDefault="00D46093" w:rsidP="00D46093">
      <w:pPr>
        <w:widowControl/>
        <w:autoSpaceDE/>
        <w:autoSpaceDN/>
        <w:ind w:left="284"/>
        <w:contextualSpacing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Panią/Pana ……………………… tel.  …………………………,  e-mail: ………………………………..</w:t>
      </w:r>
    </w:p>
    <w:p w14:paraId="047B4EFF" w14:textId="77777777" w:rsidR="00D46093" w:rsidRPr="00D46093" w:rsidRDefault="00D46093" w:rsidP="00D46093">
      <w:pPr>
        <w:widowControl/>
        <w:numPr>
          <w:ilvl w:val="0"/>
          <w:numId w:val="23"/>
        </w:numPr>
        <w:autoSpaceDE/>
        <w:autoSpaceDN/>
        <w:ind w:left="284" w:hanging="284"/>
        <w:contextualSpacing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 xml:space="preserve">Zmiana osób wskazanych w ust. 1 i 2 następuje poprzez pisemne powiadomienie drugiej Strony i nie stanowi zmiany treści umowy. </w:t>
      </w:r>
    </w:p>
    <w:p w14:paraId="0992412A" w14:textId="77777777" w:rsidR="00D46093" w:rsidRPr="00D46093" w:rsidRDefault="00D46093" w:rsidP="00D46093">
      <w:pPr>
        <w:suppressAutoHyphens/>
        <w:autoSpaceDE/>
        <w:autoSpaceDN/>
        <w:contextualSpacing/>
        <w:rPr>
          <w:rFonts w:eastAsia="Arial Unicode MS"/>
          <w:kern w:val="1"/>
          <w:sz w:val="16"/>
          <w:szCs w:val="16"/>
          <w:lang w:eastAsia="hi-IN" w:bidi="hi-IN"/>
        </w:rPr>
      </w:pPr>
    </w:p>
    <w:p w14:paraId="4ADAA865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b/>
          <w:bCs/>
          <w:kern w:val="1"/>
          <w:sz w:val="16"/>
          <w:szCs w:val="16"/>
          <w:lang w:eastAsia="hi-IN" w:bidi="hi-IN"/>
        </w:rPr>
        <w:t xml:space="preserve">§ 6 </w:t>
      </w:r>
    </w:p>
    <w:p w14:paraId="417B171D" w14:textId="77777777" w:rsidR="00D46093" w:rsidRPr="00D46093" w:rsidRDefault="00D46093" w:rsidP="00D46093">
      <w:pPr>
        <w:suppressAutoHyphens/>
        <w:autoSpaceDE/>
        <w:autoSpaceDN/>
        <w:ind w:left="284"/>
        <w:contextualSpacing/>
        <w:jc w:val="center"/>
        <w:rPr>
          <w:rFonts w:eastAsia="Arial Unicode MS"/>
          <w:b/>
          <w:bCs/>
          <w:kern w:val="1"/>
          <w:sz w:val="16"/>
          <w:szCs w:val="16"/>
          <w:lang w:eastAsia="hi-IN" w:bidi="hi-IN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>Odpowiedzialność Wykonawcy</w:t>
      </w:r>
    </w:p>
    <w:p w14:paraId="2A328702" w14:textId="77777777" w:rsidR="00D46093" w:rsidRPr="00D46093" w:rsidRDefault="00D46093" w:rsidP="00D46093">
      <w:pPr>
        <w:tabs>
          <w:tab w:val="left" w:pos="748"/>
        </w:tabs>
        <w:suppressAutoHyphens/>
        <w:autoSpaceDE/>
        <w:autoSpaceDN/>
        <w:jc w:val="both"/>
        <w:rPr>
          <w:rFonts w:eastAsia="Arial Unicode MS"/>
          <w:kern w:val="1"/>
          <w:sz w:val="16"/>
          <w:szCs w:val="16"/>
          <w:lang w:eastAsia="hi-IN" w:bidi="hi-IN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Wykonawca odpowiada za działania i zaniechania osób, z których pomocą zobowiązanie wykonuje, jak również osób, którym zadanie zobowiązania powierza, jak za własne działanie lub zaniechanie.</w:t>
      </w:r>
    </w:p>
    <w:p w14:paraId="6F721889" w14:textId="77777777" w:rsidR="00D46093" w:rsidRPr="00D46093" w:rsidRDefault="00D46093" w:rsidP="00D46093">
      <w:pPr>
        <w:widowControl/>
        <w:autoSpaceDE/>
        <w:autoSpaceDN/>
        <w:rPr>
          <w:rFonts w:eastAsia="Times New Roman"/>
          <w:sz w:val="16"/>
          <w:szCs w:val="16"/>
          <w:lang w:eastAsia="pl-PL"/>
        </w:rPr>
      </w:pPr>
    </w:p>
    <w:p w14:paraId="0724448C" w14:textId="77777777" w:rsidR="00D46093" w:rsidRPr="00D46093" w:rsidRDefault="00D46093" w:rsidP="00D46093">
      <w:pPr>
        <w:widowControl/>
        <w:tabs>
          <w:tab w:val="left" w:pos="4536"/>
          <w:tab w:val="left" w:pos="4678"/>
          <w:tab w:val="left" w:pos="4820"/>
          <w:tab w:val="left" w:pos="4962"/>
        </w:tabs>
        <w:autoSpaceDE/>
        <w:autoSpaceDN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 xml:space="preserve">§ 7 </w:t>
      </w:r>
    </w:p>
    <w:p w14:paraId="15665D3E" w14:textId="77777777" w:rsidR="00D46093" w:rsidRPr="00D46093" w:rsidRDefault="00D46093" w:rsidP="00D46093">
      <w:pPr>
        <w:widowControl/>
        <w:tabs>
          <w:tab w:val="left" w:pos="4536"/>
          <w:tab w:val="left" w:pos="4678"/>
          <w:tab w:val="left" w:pos="4820"/>
          <w:tab w:val="left" w:pos="4962"/>
        </w:tabs>
        <w:autoSpaceDE/>
        <w:autoSpaceDN/>
        <w:jc w:val="center"/>
        <w:rPr>
          <w:rFonts w:eastAsia="Times New Roman"/>
          <w:b/>
          <w:bCs/>
          <w:sz w:val="16"/>
          <w:szCs w:val="16"/>
          <w:lang w:eastAsia="pl-PL"/>
        </w:rPr>
      </w:pPr>
      <w:r w:rsidRPr="00D46093">
        <w:rPr>
          <w:rFonts w:eastAsia="Times New Roman"/>
          <w:b/>
          <w:bCs/>
          <w:sz w:val="16"/>
          <w:szCs w:val="16"/>
          <w:lang w:eastAsia="pl-PL"/>
        </w:rPr>
        <w:t>Postanowienia końcowe</w:t>
      </w:r>
    </w:p>
    <w:p w14:paraId="1313D7B6" w14:textId="77777777" w:rsidR="00D46093" w:rsidRPr="00D46093" w:rsidRDefault="00D46093" w:rsidP="00D46093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jc w:val="both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W sprawach nieuregulowanych umową zastosowanie mają przepisy Kodeksu Cywilnego.</w:t>
      </w:r>
    </w:p>
    <w:p w14:paraId="7B471FD4" w14:textId="77777777" w:rsidR="00D46093" w:rsidRPr="00D46093" w:rsidRDefault="00D46093" w:rsidP="00D46093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jc w:val="both"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Spory wynikłe na tle umowy rozstrzygane będą przez sąd właściwy miejscowo dla Zamawiającego.</w:t>
      </w:r>
    </w:p>
    <w:p w14:paraId="729D097D" w14:textId="77777777" w:rsidR="00D46093" w:rsidRPr="00D46093" w:rsidRDefault="00D46093" w:rsidP="00D46093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jc w:val="both"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Zmiany umowy wymagają formy pisemnej w postaci aneksu pod rygorem nieważności.</w:t>
      </w:r>
    </w:p>
    <w:p w14:paraId="0D81FBD2" w14:textId="14F98B64" w:rsidR="00D46093" w:rsidRPr="00FD6CFB" w:rsidRDefault="00D46093" w:rsidP="00D46093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jc w:val="both"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Arial Unicode MS"/>
          <w:kern w:val="1"/>
          <w:sz w:val="16"/>
          <w:szCs w:val="16"/>
          <w:lang w:eastAsia="hi-IN" w:bidi="hi-IN"/>
        </w:rPr>
        <w:t>Wykonawca nie może przenieść wierzytelności wynikającej z umowy bez zgody Zamawiającego w formie pisemnej pod rygorem nieważności.</w:t>
      </w:r>
    </w:p>
    <w:p w14:paraId="4453EB0F" w14:textId="329B5711" w:rsidR="00FD6CFB" w:rsidRPr="00D46093" w:rsidRDefault="00FD6CFB" w:rsidP="00FD6CFB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jc w:val="both"/>
        <w:outlineLvl w:val="0"/>
        <w:rPr>
          <w:rFonts w:eastAsia="Times New Roman"/>
          <w:sz w:val="16"/>
          <w:szCs w:val="16"/>
          <w:lang w:eastAsia="pl-PL"/>
        </w:rPr>
      </w:pPr>
      <w:r w:rsidRPr="00FD6CFB">
        <w:rPr>
          <w:rFonts w:eastAsia="Times New Roman"/>
          <w:sz w:val="16"/>
          <w:szCs w:val="16"/>
          <w:lang w:eastAsia="pl-PL"/>
        </w:rPr>
        <w:t>Przedmiot umowy finansowany jest w ramach Projektu pn. „Ogólnopolski system wsparcia doradczego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FD6CFB">
        <w:rPr>
          <w:rFonts w:eastAsia="Times New Roman"/>
          <w:sz w:val="16"/>
          <w:szCs w:val="16"/>
          <w:lang w:eastAsia="pl-PL"/>
        </w:rPr>
        <w:t xml:space="preserve">dla sektora publicznego, mieszkaniowego oraz przedsiębiorstw w zakresie efektywności energetycznej oraz OZE” poddziałanie 1.3.3. </w:t>
      </w:r>
      <w:proofErr w:type="spellStart"/>
      <w:r w:rsidRPr="00FD6CFB">
        <w:rPr>
          <w:rFonts w:eastAsia="Times New Roman"/>
          <w:sz w:val="16"/>
          <w:szCs w:val="16"/>
          <w:lang w:eastAsia="pl-PL"/>
        </w:rPr>
        <w:t>POIiŚ</w:t>
      </w:r>
      <w:proofErr w:type="spellEnd"/>
      <w:r w:rsidRPr="00FD6CFB">
        <w:rPr>
          <w:rFonts w:eastAsia="Times New Roman"/>
          <w:sz w:val="16"/>
          <w:szCs w:val="16"/>
          <w:lang w:eastAsia="pl-PL"/>
        </w:rPr>
        <w:t xml:space="preserve"> 2014-2020.</w:t>
      </w:r>
    </w:p>
    <w:p w14:paraId="4EA6610F" w14:textId="77777777" w:rsidR="00D46093" w:rsidRPr="00D46093" w:rsidRDefault="00D46093" w:rsidP="00D46093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jc w:val="both"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Umowę sporządzono w dwóch jednobrzmiących egzemplarzach, po jednym dla każdej ze Stron.</w:t>
      </w:r>
    </w:p>
    <w:p w14:paraId="5FE65803" w14:textId="77777777" w:rsidR="00D46093" w:rsidRPr="00D46093" w:rsidRDefault="00D46093" w:rsidP="00D46093">
      <w:pPr>
        <w:widowControl/>
        <w:numPr>
          <w:ilvl w:val="0"/>
          <w:numId w:val="20"/>
        </w:numPr>
        <w:autoSpaceDE/>
        <w:autoSpaceDN/>
        <w:spacing w:line="276" w:lineRule="auto"/>
        <w:ind w:left="284" w:hanging="284"/>
        <w:contextualSpacing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Integralną częścią Umowy są:</w:t>
      </w:r>
    </w:p>
    <w:p w14:paraId="22CB4395" w14:textId="77777777" w:rsidR="00D46093" w:rsidRPr="00D46093" w:rsidRDefault="00D46093" w:rsidP="00D46093">
      <w:pPr>
        <w:widowControl/>
        <w:numPr>
          <w:ilvl w:val="0"/>
          <w:numId w:val="25"/>
        </w:numPr>
        <w:autoSpaceDE/>
        <w:autoSpaceDN/>
        <w:spacing w:line="276" w:lineRule="auto"/>
        <w:ind w:left="567" w:hanging="283"/>
        <w:contextualSpacing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Załącznik nr 1 - OPZ</w:t>
      </w:r>
    </w:p>
    <w:p w14:paraId="6AEC7275" w14:textId="77777777" w:rsidR="00D46093" w:rsidRPr="00D46093" w:rsidRDefault="00D46093" w:rsidP="00D46093">
      <w:pPr>
        <w:widowControl/>
        <w:numPr>
          <w:ilvl w:val="0"/>
          <w:numId w:val="25"/>
        </w:numPr>
        <w:autoSpaceDE/>
        <w:autoSpaceDN/>
        <w:spacing w:line="276" w:lineRule="auto"/>
        <w:ind w:left="567" w:hanging="283"/>
        <w:contextualSpacing/>
        <w:outlineLvl w:val="0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>Załącznik nr 2 - Protokół odbioru.</w:t>
      </w:r>
    </w:p>
    <w:p w14:paraId="0BEFEFB6" w14:textId="77777777" w:rsidR="00D46093" w:rsidRPr="00D46093" w:rsidRDefault="00D46093" w:rsidP="00D46093">
      <w:pPr>
        <w:widowControl/>
        <w:autoSpaceDE/>
        <w:autoSpaceDN/>
        <w:spacing w:line="276" w:lineRule="auto"/>
        <w:ind w:left="426"/>
        <w:contextualSpacing/>
        <w:outlineLvl w:val="0"/>
        <w:rPr>
          <w:rFonts w:eastAsia="Times New Roman"/>
          <w:sz w:val="16"/>
          <w:szCs w:val="16"/>
          <w:lang w:eastAsia="pl-PL"/>
        </w:rPr>
      </w:pPr>
    </w:p>
    <w:p w14:paraId="0ECBE0AD" w14:textId="77777777" w:rsidR="00D46093" w:rsidRPr="00D46093" w:rsidRDefault="00D46093" w:rsidP="00D46093">
      <w:pPr>
        <w:widowControl/>
        <w:autoSpaceDE/>
        <w:autoSpaceDN/>
        <w:rPr>
          <w:rFonts w:eastAsia="Times New Roman"/>
          <w:sz w:val="16"/>
          <w:szCs w:val="16"/>
          <w:lang w:eastAsia="pl-PL"/>
        </w:rPr>
      </w:pPr>
    </w:p>
    <w:p w14:paraId="3E77123B" w14:textId="77777777" w:rsidR="00D46093" w:rsidRPr="00D46093" w:rsidRDefault="00D46093" w:rsidP="00D46093">
      <w:pPr>
        <w:widowControl/>
        <w:autoSpaceDE/>
        <w:autoSpaceDN/>
        <w:rPr>
          <w:rFonts w:eastAsia="Times New Roman"/>
          <w:sz w:val="16"/>
          <w:szCs w:val="16"/>
          <w:lang w:eastAsia="pl-PL"/>
        </w:rPr>
      </w:pPr>
    </w:p>
    <w:p w14:paraId="790342EA" w14:textId="77777777" w:rsidR="00D46093" w:rsidRPr="00D46093" w:rsidRDefault="00D46093" w:rsidP="00D46093">
      <w:pPr>
        <w:widowControl/>
        <w:autoSpaceDE/>
        <w:autoSpaceDN/>
        <w:ind w:firstLine="709"/>
        <w:rPr>
          <w:rFonts w:eastAsia="Times New Roman"/>
          <w:sz w:val="16"/>
          <w:szCs w:val="16"/>
          <w:lang w:eastAsia="pl-PL"/>
        </w:rPr>
      </w:pPr>
      <w:r w:rsidRPr="00D46093">
        <w:rPr>
          <w:rFonts w:eastAsia="Times New Roman"/>
          <w:sz w:val="16"/>
          <w:szCs w:val="16"/>
          <w:lang w:eastAsia="pl-PL"/>
        </w:rPr>
        <w:t xml:space="preserve">ZAMAWIAJĄCY                                                                                  </w:t>
      </w:r>
      <w:r w:rsidRPr="00D46093">
        <w:rPr>
          <w:rFonts w:eastAsia="Times New Roman"/>
          <w:sz w:val="16"/>
          <w:szCs w:val="16"/>
          <w:lang w:eastAsia="pl-PL"/>
        </w:rPr>
        <w:tab/>
      </w:r>
      <w:r w:rsidRPr="00D46093">
        <w:rPr>
          <w:rFonts w:eastAsia="Times New Roman"/>
          <w:sz w:val="16"/>
          <w:szCs w:val="16"/>
          <w:lang w:eastAsia="pl-PL"/>
        </w:rPr>
        <w:tab/>
      </w:r>
      <w:r w:rsidRPr="00D46093">
        <w:rPr>
          <w:rFonts w:eastAsia="Times New Roman"/>
          <w:sz w:val="16"/>
          <w:szCs w:val="16"/>
          <w:lang w:eastAsia="pl-PL"/>
        </w:rPr>
        <w:tab/>
        <w:t xml:space="preserve">WYKONAWCA </w:t>
      </w:r>
    </w:p>
    <w:p w14:paraId="0D2AF0EA" w14:textId="77777777" w:rsidR="00D46093" w:rsidRPr="00D46093" w:rsidRDefault="00D46093" w:rsidP="00D46093">
      <w:pPr>
        <w:widowControl/>
        <w:autoSpaceDE/>
        <w:autoSpaceDN/>
        <w:ind w:left="360"/>
        <w:rPr>
          <w:rFonts w:eastAsia="Times New Roman"/>
          <w:sz w:val="16"/>
          <w:szCs w:val="16"/>
          <w:lang w:eastAsia="pl-PL"/>
        </w:rPr>
      </w:pPr>
    </w:p>
    <w:p w14:paraId="4368F5AF" w14:textId="77777777" w:rsidR="00D46093" w:rsidRPr="00D46093" w:rsidRDefault="00D46093" w:rsidP="00D46093">
      <w:pPr>
        <w:widowControl/>
        <w:autoSpaceDE/>
        <w:autoSpaceDN/>
        <w:ind w:left="360"/>
        <w:rPr>
          <w:rFonts w:eastAsia="Times New Roman"/>
          <w:sz w:val="16"/>
          <w:szCs w:val="16"/>
          <w:lang w:eastAsia="pl-PL"/>
        </w:rPr>
      </w:pPr>
    </w:p>
    <w:p w14:paraId="2CA608A7" w14:textId="77777777" w:rsidR="00D46093" w:rsidRPr="00D46093" w:rsidRDefault="00D46093" w:rsidP="00D46093">
      <w:pPr>
        <w:suppressAutoHyphens/>
        <w:autoSpaceDE/>
        <w:autoSpaceDN/>
        <w:rPr>
          <w:rFonts w:eastAsia="Calibri"/>
          <w:bCs/>
          <w:kern w:val="1"/>
          <w:sz w:val="16"/>
          <w:szCs w:val="16"/>
          <w:lang w:eastAsia="hi-IN" w:bidi="hi-IN"/>
        </w:rPr>
      </w:pPr>
    </w:p>
    <w:p w14:paraId="141B8B47" w14:textId="77777777" w:rsidR="00D46093" w:rsidRDefault="00D46093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3D1CCDDA" w14:textId="77777777" w:rsidR="00D46093" w:rsidRDefault="00D46093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6DB5F7AA" w14:textId="77777777" w:rsidR="00D46093" w:rsidRDefault="00D46093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6FE8EF4E" w14:textId="5D2B8DFA" w:rsidR="00D46093" w:rsidRDefault="00D46093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6AF2AAA0" w14:textId="7A88B129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6901679B" w14:textId="75F08CEE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285B8EAF" w14:textId="5B7D8BBE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7A66CC64" w14:textId="54BC0666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4C4E4A73" w14:textId="728AFDFC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593E8F14" w14:textId="5003C6B6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p w14:paraId="32BB2C90" w14:textId="77777777" w:rsidR="0034472F" w:rsidRDefault="0034472F" w:rsidP="0034472F">
      <w:pPr>
        <w:jc w:val="right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lastRenderedPageBreak/>
        <w:t>Załącznik nr 2 do umowy</w:t>
      </w:r>
    </w:p>
    <w:p w14:paraId="51A96CD9" w14:textId="77777777" w:rsidR="0034472F" w:rsidRDefault="0034472F" w:rsidP="0034472F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spacing w:val="-1"/>
          <w:sz w:val="18"/>
          <w:szCs w:val="18"/>
          <w:lang w:eastAsia="pl-PL"/>
        </w:rPr>
      </w:pPr>
      <w:r>
        <w:rPr>
          <w:rFonts w:eastAsia="Times New Roman"/>
          <w:spacing w:val="-1"/>
          <w:sz w:val="18"/>
          <w:szCs w:val="18"/>
          <w:lang w:eastAsia="pl-PL"/>
        </w:rPr>
        <w:t xml:space="preserve">  Poznań, dnia …………………….</w:t>
      </w:r>
    </w:p>
    <w:p w14:paraId="6BC1A72F" w14:textId="77777777" w:rsidR="0034472F" w:rsidRDefault="0034472F" w:rsidP="0034472F">
      <w:pPr>
        <w:shd w:val="clear" w:color="auto" w:fill="FFFFFF"/>
        <w:tabs>
          <w:tab w:val="left" w:pos="5550"/>
        </w:tabs>
        <w:adjustRightInd w:val="0"/>
        <w:spacing w:before="278"/>
        <w:outlineLvl w:val="0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pacing w:val="-1"/>
          <w:sz w:val="18"/>
          <w:szCs w:val="18"/>
          <w:lang w:eastAsia="pl-PL"/>
        </w:rPr>
        <w:t>Znak sprawy: ………</w:t>
      </w:r>
      <w:r>
        <w:rPr>
          <w:rFonts w:eastAsia="Times New Roman"/>
          <w:spacing w:val="-1"/>
          <w:sz w:val="18"/>
          <w:szCs w:val="18"/>
          <w:lang w:eastAsia="pl-PL"/>
        </w:rPr>
        <w:tab/>
      </w:r>
    </w:p>
    <w:p w14:paraId="7F37948E" w14:textId="77777777" w:rsidR="0034472F" w:rsidRDefault="0034472F" w:rsidP="0034472F">
      <w:pPr>
        <w:shd w:val="clear" w:color="auto" w:fill="FFFFFF"/>
        <w:adjustRightInd w:val="0"/>
        <w:jc w:val="center"/>
        <w:rPr>
          <w:rFonts w:eastAsia="Times New Roman"/>
          <w:b/>
          <w:sz w:val="18"/>
          <w:szCs w:val="18"/>
          <w:lang w:eastAsia="pl-PL"/>
        </w:rPr>
      </w:pPr>
    </w:p>
    <w:p w14:paraId="124B0DBD" w14:textId="77777777" w:rsidR="0034472F" w:rsidRDefault="0034472F" w:rsidP="0034472F">
      <w:pPr>
        <w:shd w:val="clear" w:color="auto" w:fill="FFFFFF"/>
        <w:adjustRightInd w:val="0"/>
        <w:ind w:left="2832" w:firstLine="708"/>
        <w:rPr>
          <w:rFonts w:eastAsia="Times New Roman"/>
          <w:b/>
          <w:sz w:val="18"/>
          <w:szCs w:val="18"/>
          <w:lang w:eastAsia="pl-PL"/>
        </w:rPr>
      </w:pPr>
    </w:p>
    <w:p w14:paraId="645AD2C4" w14:textId="77777777" w:rsidR="0034472F" w:rsidRDefault="0034472F" w:rsidP="0034472F">
      <w:pPr>
        <w:shd w:val="clear" w:color="auto" w:fill="FFFFFF"/>
        <w:adjustRightInd w:val="0"/>
        <w:ind w:left="2832" w:firstLine="708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 xml:space="preserve">Protokół odbioru </w:t>
      </w:r>
    </w:p>
    <w:p w14:paraId="0B549182" w14:textId="77777777" w:rsidR="0034472F" w:rsidRDefault="0034472F" w:rsidP="0034472F">
      <w:pPr>
        <w:shd w:val="clear" w:color="auto" w:fill="FFFFFF"/>
        <w:adjustRightInd w:val="0"/>
        <w:spacing w:line="274" w:lineRule="exact"/>
        <w:ind w:left="2856"/>
        <w:rPr>
          <w:rFonts w:eastAsia="Times New Roman"/>
          <w:b/>
          <w:bCs/>
          <w:sz w:val="18"/>
          <w:szCs w:val="18"/>
          <w:lang w:eastAsia="pl-PL"/>
        </w:rPr>
      </w:pPr>
      <w:r>
        <w:rPr>
          <w:rFonts w:eastAsia="Times New Roman"/>
          <w:b/>
          <w:bCs/>
          <w:sz w:val="18"/>
          <w:szCs w:val="18"/>
          <w:lang w:eastAsia="pl-PL"/>
        </w:rPr>
        <w:t xml:space="preserve">         </w:t>
      </w:r>
    </w:p>
    <w:p w14:paraId="465ED5B5" w14:textId="77777777" w:rsidR="0034472F" w:rsidRDefault="0034472F" w:rsidP="0034472F">
      <w:pPr>
        <w:shd w:val="clear" w:color="auto" w:fill="FFFFFF"/>
        <w:adjustRightInd w:val="0"/>
        <w:spacing w:before="283"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Pomiędzy:</w:t>
      </w:r>
    </w:p>
    <w:p w14:paraId="3F396469" w14:textId="77777777" w:rsidR="0034472F" w:rsidRDefault="0034472F" w:rsidP="0034472F">
      <w:pPr>
        <w:shd w:val="clear" w:color="auto" w:fill="FFFFFF"/>
        <w:adjustRightInd w:val="0"/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Wojewódzkim  Funduszem Ochrony Środowiska i Gospodarki Wodnej w Poznaniu </w:t>
      </w:r>
    </w:p>
    <w:p w14:paraId="17CDD9F4" w14:textId="77777777" w:rsidR="0034472F" w:rsidRDefault="0034472F" w:rsidP="0034472F">
      <w:pPr>
        <w:shd w:val="clear" w:color="auto" w:fill="FFFFFF"/>
        <w:adjustRightInd w:val="0"/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reprezentowanym przez:  ………………………………………………………………………………………………….</w:t>
      </w:r>
    </w:p>
    <w:p w14:paraId="4F2F15E5" w14:textId="77777777" w:rsidR="0034472F" w:rsidRDefault="0034472F" w:rsidP="0034472F">
      <w:pPr>
        <w:shd w:val="clear" w:color="auto" w:fill="FFFFFF"/>
        <w:adjustRightInd w:val="0"/>
        <w:spacing w:line="360" w:lineRule="auto"/>
        <w:ind w:left="2164" w:firstLine="668"/>
        <w:rPr>
          <w:rFonts w:eastAsia="Times New Roman"/>
          <w:spacing w:val="-1"/>
          <w:sz w:val="18"/>
          <w:szCs w:val="18"/>
          <w:lang w:eastAsia="pl-PL"/>
        </w:rPr>
      </w:pPr>
      <w:r>
        <w:rPr>
          <w:rFonts w:eastAsia="Times New Roman"/>
          <w:spacing w:val="-1"/>
          <w:sz w:val="18"/>
          <w:szCs w:val="18"/>
          <w:lang w:eastAsia="pl-PL"/>
        </w:rPr>
        <w:t>(nazwisko i imię, stanowisko pracy)</w:t>
      </w:r>
    </w:p>
    <w:p w14:paraId="5C67CB21" w14:textId="77777777" w:rsidR="0034472F" w:rsidRDefault="0034472F" w:rsidP="0034472F">
      <w:pPr>
        <w:shd w:val="clear" w:color="auto" w:fill="FFFFFF"/>
        <w:tabs>
          <w:tab w:val="left" w:pos="2445"/>
        </w:tabs>
        <w:adjustRightInd w:val="0"/>
        <w:spacing w:line="360" w:lineRule="auto"/>
        <w:rPr>
          <w:rFonts w:eastAsia="Times New Roman"/>
          <w:spacing w:val="-1"/>
          <w:sz w:val="18"/>
          <w:szCs w:val="18"/>
          <w:lang w:eastAsia="pl-PL"/>
        </w:rPr>
      </w:pPr>
      <w:r>
        <w:rPr>
          <w:rFonts w:eastAsia="Times New Roman"/>
          <w:spacing w:val="-1"/>
          <w:sz w:val="18"/>
          <w:szCs w:val="18"/>
          <w:lang w:eastAsia="pl-PL"/>
        </w:rPr>
        <w:t>a</w:t>
      </w:r>
      <w:r>
        <w:rPr>
          <w:rFonts w:eastAsia="Times New Roman"/>
          <w:spacing w:val="-1"/>
          <w:sz w:val="18"/>
          <w:szCs w:val="18"/>
          <w:lang w:eastAsia="pl-PL"/>
        </w:rPr>
        <w:tab/>
      </w:r>
    </w:p>
    <w:p w14:paraId="14E8A222" w14:textId="77777777" w:rsidR="0034472F" w:rsidRDefault="0034472F" w:rsidP="0034472F">
      <w:pPr>
        <w:shd w:val="clear" w:color="auto" w:fill="FFFFFF"/>
        <w:tabs>
          <w:tab w:val="left" w:leader="dot" w:pos="8995"/>
        </w:tabs>
        <w:adjustRightInd w:val="0"/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3BA0B078" w14:textId="77777777" w:rsidR="0034472F" w:rsidRDefault="0034472F" w:rsidP="0034472F">
      <w:pPr>
        <w:shd w:val="clear" w:color="auto" w:fill="FFFFFF"/>
        <w:tabs>
          <w:tab w:val="left" w:pos="250"/>
          <w:tab w:val="left" w:leader="dot" w:pos="9024"/>
        </w:tabs>
        <w:adjustRightInd w:val="0"/>
        <w:spacing w:line="360" w:lineRule="auto"/>
        <w:ind w:left="14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14:paraId="1E9EB553" w14:textId="77777777" w:rsidR="0034472F" w:rsidRDefault="0034472F" w:rsidP="0034472F">
      <w:pPr>
        <w:shd w:val="clear" w:color="auto" w:fill="FFFFFF"/>
        <w:adjustRightInd w:val="0"/>
        <w:spacing w:line="360" w:lineRule="auto"/>
        <w:ind w:left="2164" w:firstLine="668"/>
        <w:rPr>
          <w:rFonts w:eastAsia="Times New Roman"/>
          <w:spacing w:val="-1"/>
          <w:sz w:val="18"/>
          <w:szCs w:val="18"/>
          <w:lang w:eastAsia="pl-PL"/>
        </w:rPr>
      </w:pPr>
      <w:r>
        <w:rPr>
          <w:rFonts w:eastAsia="Times New Roman"/>
          <w:spacing w:val="-1"/>
          <w:sz w:val="18"/>
          <w:szCs w:val="18"/>
          <w:lang w:eastAsia="pl-PL"/>
        </w:rPr>
        <w:t>(nazwisko i imię, stanowisko pracy)</w:t>
      </w:r>
    </w:p>
    <w:p w14:paraId="499F00CD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</w:p>
    <w:p w14:paraId="73EE9588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1.Wykonawca/ Dostawca zgodnie z umową/zamówieniem  nr ……………………………………………………………</w:t>
      </w:r>
    </w:p>
    <w:p w14:paraId="22EB732D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3DAE470F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2.  </w:t>
      </w:r>
      <w:r>
        <w:rPr>
          <w:rFonts w:eastAsia="Calibri"/>
          <w:sz w:val="18"/>
          <w:szCs w:val="18"/>
        </w:rPr>
        <w:t>Zakres odbioru wykonanych prac / dostaw obj</w:t>
      </w:r>
      <w:r>
        <w:rPr>
          <w:rFonts w:eastAsia="TTE33C6928t00"/>
          <w:sz w:val="18"/>
          <w:szCs w:val="18"/>
        </w:rPr>
        <w:t>ę</w:t>
      </w:r>
      <w:r>
        <w:rPr>
          <w:rFonts w:eastAsia="Calibri"/>
          <w:sz w:val="18"/>
          <w:szCs w:val="18"/>
        </w:rPr>
        <w:t>tych niniejszym protokołem jest zgodny/ niezgodny  z Umow</w:t>
      </w:r>
      <w:r>
        <w:rPr>
          <w:rFonts w:eastAsia="TTE33C6928t00"/>
          <w:sz w:val="18"/>
          <w:szCs w:val="18"/>
        </w:rPr>
        <w:t>ą/</w:t>
      </w:r>
      <w:r>
        <w:rPr>
          <w:rFonts w:eastAsia="Calibri"/>
          <w:sz w:val="18"/>
          <w:szCs w:val="18"/>
        </w:rPr>
        <w:t xml:space="preserve"> Zamówieniem……………………………………………………………………………………………………………………</w:t>
      </w:r>
    </w:p>
    <w:p w14:paraId="61E8EFC0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3. </w:t>
      </w:r>
      <w:proofErr w:type="spellStart"/>
      <w:r>
        <w:rPr>
          <w:rFonts w:eastAsia="Times New Roman"/>
          <w:sz w:val="18"/>
          <w:szCs w:val="18"/>
          <w:lang w:eastAsia="pl-PL"/>
        </w:rPr>
        <w:t>WFOŚiGW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w Poznaniu nie wnosi/wnosi  zastrzeżenia: ………………………………………………………………..</w:t>
      </w:r>
    </w:p>
    <w:p w14:paraId="404288C5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4.Dodatkowe ustalenia stron: …………………………………………………………………………………………………</w:t>
      </w:r>
    </w:p>
    <w:p w14:paraId="5385B63F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</w:p>
    <w:p w14:paraId="4BAD7011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</w:p>
    <w:p w14:paraId="57B12C91" w14:textId="77777777" w:rsidR="0034472F" w:rsidRDefault="0034472F" w:rsidP="0034472F">
      <w:pPr>
        <w:shd w:val="clear" w:color="auto" w:fill="FFFFFF"/>
        <w:tabs>
          <w:tab w:val="left" w:pos="250"/>
        </w:tabs>
        <w:adjustRightInd w:val="0"/>
        <w:spacing w:before="269" w:line="360" w:lineRule="auto"/>
        <w:rPr>
          <w:rFonts w:eastAsia="Times New Roman"/>
          <w:sz w:val="18"/>
          <w:szCs w:val="18"/>
          <w:lang w:eastAsia="pl-PL"/>
        </w:rPr>
      </w:pPr>
    </w:p>
    <w:p w14:paraId="4307A233" w14:textId="77777777" w:rsidR="0034472F" w:rsidRDefault="0034472F" w:rsidP="0034472F">
      <w:pPr>
        <w:shd w:val="clear" w:color="auto" w:fill="FFFFFF"/>
        <w:tabs>
          <w:tab w:val="left" w:pos="250"/>
          <w:tab w:val="left" w:leader="dot" w:pos="9024"/>
        </w:tabs>
        <w:adjustRightInd w:val="0"/>
        <w:spacing w:line="278" w:lineRule="exac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……………………………...................………                                                        ......………………………………..</w:t>
      </w:r>
    </w:p>
    <w:p w14:paraId="16E64B1B" w14:textId="77777777" w:rsidR="0034472F" w:rsidRDefault="0034472F" w:rsidP="0034472F">
      <w:pPr>
        <w:shd w:val="clear" w:color="auto" w:fill="FFFFFF"/>
        <w:tabs>
          <w:tab w:val="left" w:pos="250"/>
          <w:tab w:val="left" w:leader="dot" w:pos="9024"/>
        </w:tabs>
        <w:adjustRightInd w:val="0"/>
        <w:spacing w:line="278" w:lineRule="exac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pacing w:val="-10"/>
          <w:sz w:val="18"/>
          <w:szCs w:val="18"/>
          <w:lang w:eastAsia="pl-PL"/>
        </w:rPr>
        <w:t>( podpis osoby reprezentującej Zamawiającego)                                                                            (podpis Wykonawcy/Dostawcy)</w:t>
      </w:r>
    </w:p>
    <w:p w14:paraId="1BDC16B7" w14:textId="77777777" w:rsidR="0034472F" w:rsidRDefault="0034472F" w:rsidP="0034472F">
      <w:pPr>
        <w:keepNext/>
        <w:widowControl/>
        <w:ind w:left="360"/>
        <w:jc w:val="center"/>
        <w:outlineLvl w:val="1"/>
        <w:rPr>
          <w:rFonts w:eastAsia="Times New Roman"/>
          <w:b/>
          <w:lang w:eastAsia="pl-PL"/>
        </w:rPr>
      </w:pPr>
    </w:p>
    <w:p w14:paraId="65601E07" w14:textId="77777777" w:rsidR="0034472F" w:rsidRDefault="0034472F" w:rsidP="0034472F">
      <w:pPr>
        <w:spacing w:before="120"/>
        <w:ind w:right="-1135"/>
        <w:jc w:val="both"/>
        <w:rPr>
          <w:rFonts w:eastAsia="Calibri"/>
          <w:kern w:val="2"/>
          <w:sz w:val="20"/>
          <w:szCs w:val="20"/>
          <w:lang w:eastAsia="hi-IN" w:bidi="hi-IN"/>
        </w:rPr>
      </w:pPr>
    </w:p>
    <w:p w14:paraId="336CF18C" w14:textId="77777777" w:rsidR="0034472F" w:rsidRDefault="0034472F" w:rsidP="0034472F">
      <w:pPr>
        <w:spacing w:before="120"/>
        <w:ind w:right="-1135"/>
        <w:jc w:val="both"/>
        <w:rPr>
          <w:rFonts w:eastAsia="Calibri"/>
          <w:sz w:val="20"/>
          <w:szCs w:val="20"/>
        </w:rPr>
      </w:pPr>
    </w:p>
    <w:p w14:paraId="3BEB02CB" w14:textId="77777777" w:rsidR="0034472F" w:rsidRDefault="0034472F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color w:val="000000"/>
          <w:sz w:val="16"/>
          <w:szCs w:val="16"/>
          <w:lang w:eastAsia="pl-PL"/>
        </w:rPr>
      </w:pPr>
    </w:p>
    <w:sectPr w:rsidR="0034472F" w:rsidSect="00EC6FD3">
      <w:headerReference w:type="default" r:id="rId9"/>
      <w:footerReference w:type="default" r:id="rId10"/>
      <w:pgSz w:w="11906" w:h="16838"/>
      <w:pgMar w:top="1417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33C692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F9E"/>
    <w:multiLevelType w:val="multilevel"/>
    <w:tmpl w:val="0E3428AE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23DE"/>
    <w:multiLevelType w:val="hybridMultilevel"/>
    <w:tmpl w:val="5C84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399A"/>
    <w:multiLevelType w:val="multilevel"/>
    <w:tmpl w:val="1860782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4" w:hanging="284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E10EC"/>
    <w:multiLevelType w:val="hybridMultilevel"/>
    <w:tmpl w:val="B9A0D51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91D2967"/>
    <w:multiLevelType w:val="hybridMultilevel"/>
    <w:tmpl w:val="3E7E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025A2"/>
    <w:multiLevelType w:val="hybridMultilevel"/>
    <w:tmpl w:val="D0BA103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3306756"/>
    <w:multiLevelType w:val="hybridMultilevel"/>
    <w:tmpl w:val="54081C2E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13A0"/>
    <w:multiLevelType w:val="hybridMultilevel"/>
    <w:tmpl w:val="3AEA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7325381">
    <w:abstractNumId w:val="10"/>
  </w:num>
  <w:num w:numId="2" w16cid:durableId="1941333191">
    <w:abstractNumId w:val="9"/>
  </w:num>
  <w:num w:numId="3" w16cid:durableId="1877501164">
    <w:abstractNumId w:val="22"/>
  </w:num>
  <w:num w:numId="4" w16cid:durableId="309285624">
    <w:abstractNumId w:val="3"/>
  </w:num>
  <w:num w:numId="5" w16cid:durableId="1945071239">
    <w:abstractNumId w:val="12"/>
  </w:num>
  <w:num w:numId="6" w16cid:durableId="1989434513">
    <w:abstractNumId w:val="1"/>
  </w:num>
  <w:num w:numId="7" w16cid:durableId="1920169241">
    <w:abstractNumId w:val="16"/>
  </w:num>
  <w:num w:numId="8" w16cid:durableId="270432914">
    <w:abstractNumId w:val="7"/>
  </w:num>
  <w:num w:numId="9" w16cid:durableId="708065145">
    <w:abstractNumId w:val="8"/>
  </w:num>
  <w:num w:numId="10" w16cid:durableId="1311135554">
    <w:abstractNumId w:val="17"/>
  </w:num>
  <w:num w:numId="11" w16cid:durableId="1742365024">
    <w:abstractNumId w:val="11"/>
  </w:num>
  <w:num w:numId="12" w16cid:durableId="260185663">
    <w:abstractNumId w:val="15"/>
  </w:num>
  <w:num w:numId="13" w16cid:durableId="242420474">
    <w:abstractNumId w:val="5"/>
  </w:num>
  <w:num w:numId="14" w16cid:durableId="1167550690">
    <w:abstractNumId w:val="18"/>
  </w:num>
  <w:num w:numId="15" w16cid:durableId="1278176393">
    <w:abstractNumId w:val="24"/>
  </w:num>
  <w:num w:numId="16" w16cid:durableId="1211067068">
    <w:abstractNumId w:val="19"/>
  </w:num>
  <w:num w:numId="17" w16cid:durableId="104540305">
    <w:abstractNumId w:val="6"/>
  </w:num>
  <w:num w:numId="18" w16cid:durableId="516189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141105">
    <w:abstractNumId w:val="21"/>
  </w:num>
  <w:num w:numId="20" w16cid:durableId="1245527064">
    <w:abstractNumId w:val="23"/>
  </w:num>
  <w:num w:numId="21" w16cid:durableId="394741975">
    <w:abstractNumId w:val="14"/>
  </w:num>
  <w:num w:numId="22" w16cid:durableId="910385222">
    <w:abstractNumId w:val="4"/>
  </w:num>
  <w:num w:numId="23" w16cid:durableId="857276774">
    <w:abstractNumId w:val="0"/>
  </w:num>
  <w:num w:numId="24" w16cid:durableId="1655641396">
    <w:abstractNumId w:val="13"/>
  </w:num>
  <w:num w:numId="25" w16cid:durableId="74163463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3165D"/>
    <w:rsid w:val="00056067"/>
    <w:rsid w:val="000569B3"/>
    <w:rsid w:val="000616C5"/>
    <w:rsid w:val="0007776E"/>
    <w:rsid w:val="00082FE7"/>
    <w:rsid w:val="00083A78"/>
    <w:rsid w:val="00092E8A"/>
    <w:rsid w:val="00094FD8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12C05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4472F"/>
    <w:rsid w:val="003A53AA"/>
    <w:rsid w:val="003A69D1"/>
    <w:rsid w:val="003B19D2"/>
    <w:rsid w:val="003B3B7E"/>
    <w:rsid w:val="003C2C6D"/>
    <w:rsid w:val="003D2D7A"/>
    <w:rsid w:val="00422529"/>
    <w:rsid w:val="00431E35"/>
    <w:rsid w:val="0045151F"/>
    <w:rsid w:val="004A0313"/>
    <w:rsid w:val="004D3F1A"/>
    <w:rsid w:val="004E79AB"/>
    <w:rsid w:val="004E7E1C"/>
    <w:rsid w:val="004F3225"/>
    <w:rsid w:val="005473F8"/>
    <w:rsid w:val="0057122F"/>
    <w:rsid w:val="00576140"/>
    <w:rsid w:val="005856A7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E26A4"/>
    <w:rsid w:val="00714A69"/>
    <w:rsid w:val="007405AE"/>
    <w:rsid w:val="007532E8"/>
    <w:rsid w:val="007C5119"/>
    <w:rsid w:val="00806673"/>
    <w:rsid w:val="00813531"/>
    <w:rsid w:val="008149D7"/>
    <w:rsid w:val="0081604D"/>
    <w:rsid w:val="00846957"/>
    <w:rsid w:val="0086076B"/>
    <w:rsid w:val="00886D02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339A"/>
    <w:rsid w:val="00990C3E"/>
    <w:rsid w:val="00993390"/>
    <w:rsid w:val="009A0C00"/>
    <w:rsid w:val="00A0271D"/>
    <w:rsid w:val="00A0635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B1BBC"/>
    <w:rsid w:val="00BE27AF"/>
    <w:rsid w:val="00BF7127"/>
    <w:rsid w:val="00C01275"/>
    <w:rsid w:val="00C1538F"/>
    <w:rsid w:val="00C244B9"/>
    <w:rsid w:val="00C352A2"/>
    <w:rsid w:val="00C35EAF"/>
    <w:rsid w:val="00C415EE"/>
    <w:rsid w:val="00C73651"/>
    <w:rsid w:val="00C870CD"/>
    <w:rsid w:val="00CA6D4F"/>
    <w:rsid w:val="00CA7A24"/>
    <w:rsid w:val="00CD5D71"/>
    <w:rsid w:val="00CD7EB1"/>
    <w:rsid w:val="00CE2762"/>
    <w:rsid w:val="00CE2CD1"/>
    <w:rsid w:val="00CF34E1"/>
    <w:rsid w:val="00D11EB5"/>
    <w:rsid w:val="00D14461"/>
    <w:rsid w:val="00D17FB5"/>
    <w:rsid w:val="00D2621B"/>
    <w:rsid w:val="00D409BE"/>
    <w:rsid w:val="00D46093"/>
    <w:rsid w:val="00D5373E"/>
    <w:rsid w:val="00DB2690"/>
    <w:rsid w:val="00DC30E0"/>
    <w:rsid w:val="00DC63A3"/>
    <w:rsid w:val="00DF0F45"/>
    <w:rsid w:val="00DF4EEC"/>
    <w:rsid w:val="00E015BA"/>
    <w:rsid w:val="00E34131"/>
    <w:rsid w:val="00E3697D"/>
    <w:rsid w:val="00E41B12"/>
    <w:rsid w:val="00E45271"/>
    <w:rsid w:val="00E7087F"/>
    <w:rsid w:val="00E77AF2"/>
    <w:rsid w:val="00E83842"/>
    <w:rsid w:val="00E9532A"/>
    <w:rsid w:val="00EA0AE7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66D1"/>
    <w:rsid w:val="00F84650"/>
    <w:rsid w:val="00F95F0F"/>
    <w:rsid w:val="00FB1510"/>
    <w:rsid w:val="00FD6CFB"/>
    <w:rsid w:val="00FE0DEB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B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BB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rsid w:val="00BB1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fosgw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7</cp:revision>
  <cp:lastPrinted>2018-11-08T08:22:00Z</cp:lastPrinted>
  <dcterms:created xsi:type="dcterms:W3CDTF">2022-09-12T07:43:00Z</dcterms:created>
  <dcterms:modified xsi:type="dcterms:W3CDTF">2022-09-20T08:37:00Z</dcterms:modified>
</cp:coreProperties>
</file>