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777FA" w14:textId="6FB7234D" w:rsidR="00B5391E" w:rsidRPr="00C46FDB" w:rsidRDefault="0099003F" w:rsidP="0002535F">
      <w:pPr>
        <w:jc w:val="right"/>
        <w:rPr>
          <w:sz w:val="22"/>
          <w:szCs w:val="22"/>
        </w:rPr>
      </w:pPr>
      <w:r w:rsidRPr="00C46FDB">
        <w:rPr>
          <w:sz w:val="22"/>
          <w:szCs w:val="22"/>
        </w:rPr>
        <w:t xml:space="preserve">Grudziądz, dnia </w:t>
      </w:r>
      <w:r w:rsidR="00D0787F">
        <w:rPr>
          <w:sz w:val="22"/>
          <w:szCs w:val="22"/>
        </w:rPr>
        <w:t>0</w:t>
      </w:r>
      <w:r w:rsidR="004F580F">
        <w:rPr>
          <w:sz w:val="22"/>
          <w:szCs w:val="22"/>
        </w:rPr>
        <w:t>8</w:t>
      </w:r>
      <w:r w:rsidR="0002535F" w:rsidRPr="00C46FDB">
        <w:rPr>
          <w:sz w:val="22"/>
          <w:szCs w:val="22"/>
        </w:rPr>
        <w:t>.</w:t>
      </w:r>
      <w:r w:rsidR="00C46FDB" w:rsidRPr="00C46FDB">
        <w:rPr>
          <w:sz w:val="22"/>
          <w:szCs w:val="22"/>
        </w:rPr>
        <w:t>0</w:t>
      </w:r>
      <w:r w:rsidR="004F580F">
        <w:rPr>
          <w:sz w:val="22"/>
          <w:szCs w:val="22"/>
        </w:rPr>
        <w:t>5</w:t>
      </w:r>
      <w:r w:rsidR="0002535F" w:rsidRPr="00C46FDB">
        <w:rPr>
          <w:sz w:val="22"/>
          <w:szCs w:val="22"/>
        </w:rPr>
        <w:t>.202</w:t>
      </w:r>
      <w:r w:rsidR="00C46FDB" w:rsidRPr="00C46FDB">
        <w:rPr>
          <w:sz w:val="22"/>
          <w:szCs w:val="22"/>
        </w:rPr>
        <w:t>4</w:t>
      </w:r>
      <w:r w:rsidR="0002535F" w:rsidRPr="00C46FDB">
        <w:rPr>
          <w:sz w:val="22"/>
          <w:szCs w:val="22"/>
        </w:rPr>
        <w:t xml:space="preserve"> r.</w:t>
      </w:r>
    </w:p>
    <w:p w14:paraId="72E290C0" w14:textId="77777777" w:rsidR="0002535F" w:rsidRDefault="0002535F"/>
    <w:p w14:paraId="67EEC12A" w14:textId="77777777" w:rsidR="004F580F" w:rsidRDefault="004F580F"/>
    <w:p w14:paraId="320259F8" w14:textId="77777777" w:rsidR="000D48A5" w:rsidRPr="00742E53" w:rsidRDefault="000D48A5" w:rsidP="0002535F">
      <w:pPr>
        <w:spacing w:line="360" w:lineRule="auto"/>
        <w:ind w:left="5240" w:firstLine="424"/>
        <w:jc w:val="both"/>
        <w:rPr>
          <w:b/>
          <w:sz w:val="8"/>
          <w:szCs w:val="8"/>
        </w:rPr>
      </w:pPr>
    </w:p>
    <w:p w14:paraId="159B1A48" w14:textId="77777777" w:rsidR="0002535F" w:rsidRPr="0002535F" w:rsidRDefault="0002535F" w:rsidP="0002535F">
      <w:pPr>
        <w:spacing w:line="360" w:lineRule="auto"/>
        <w:ind w:left="5240" w:firstLine="424"/>
        <w:jc w:val="both"/>
        <w:rPr>
          <w:b/>
          <w:sz w:val="22"/>
          <w:szCs w:val="22"/>
        </w:rPr>
      </w:pPr>
      <w:r w:rsidRPr="0002535F">
        <w:rPr>
          <w:b/>
          <w:sz w:val="22"/>
          <w:szCs w:val="22"/>
        </w:rPr>
        <w:t>Wszyscy Wykonawcy</w:t>
      </w:r>
    </w:p>
    <w:p w14:paraId="67040729" w14:textId="77777777" w:rsidR="001A601B" w:rsidRDefault="001A601B" w:rsidP="001A601B">
      <w:pPr>
        <w:spacing w:line="360" w:lineRule="auto"/>
        <w:ind w:left="993" w:hanging="993"/>
        <w:jc w:val="both"/>
        <w:outlineLvl w:val="0"/>
        <w:rPr>
          <w:u w:val="single"/>
        </w:rPr>
      </w:pPr>
    </w:p>
    <w:p w14:paraId="336AF2D2" w14:textId="73F5ABB4" w:rsidR="00410C74" w:rsidRDefault="00410C74" w:rsidP="004F580F">
      <w:pPr>
        <w:spacing w:line="360" w:lineRule="auto"/>
        <w:ind w:left="992" w:hanging="992"/>
        <w:jc w:val="both"/>
        <w:rPr>
          <w:bCs/>
          <w:iCs/>
          <w:color w:val="000000" w:themeColor="text1"/>
          <w:sz w:val="22"/>
          <w:szCs w:val="22"/>
          <w:u w:val="single"/>
        </w:rPr>
      </w:pPr>
      <w:r w:rsidRPr="00410C74">
        <w:rPr>
          <w:sz w:val="22"/>
          <w:szCs w:val="22"/>
          <w:u w:val="single"/>
        </w:rPr>
        <w:t>Dotyczy:  postępowania o udzielenie zamówienia publicznego na</w:t>
      </w:r>
      <w:r w:rsidR="004F580F">
        <w:rPr>
          <w:sz w:val="22"/>
          <w:szCs w:val="22"/>
          <w:u w:val="single"/>
        </w:rPr>
        <w:t xml:space="preserve"> </w:t>
      </w:r>
      <w:bookmarkStart w:id="0" w:name="_Hlk164674680"/>
      <w:r w:rsidR="004F580F">
        <w:rPr>
          <w:bCs/>
          <w:iCs/>
          <w:color w:val="000000" w:themeColor="text1"/>
          <w:sz w:val="22"/>
          <w:szCs w:val="22"/>
          <w:u w:val="single"/>
        </w:rPr>
        <w:t>d</w:t>
      </w:r>
      <w:r w:rsidR="004F580F">
        <w:rPr>
          <w:bCs/>
          <w:iCs/>
          <w:color w:val="000000" w:themeColor="text1"/>
          <w:sz w:val="22"/>
          <w:szCs w:val="22"/>
          <w:u w:val="single"/>
        </w:rPr>
        <w:t>ostawy odczynników, testów i asortymentu jednorazowego wraz z dzierżawą aparatu do hodowli prątka gruźlicy z automatycznym odczytem wzrostu dla Laboratorium Mikrobiologicznego</w:t>
      </w:r>
      <w:bookmarkEnd w:id="0"/>
      <w:r w:rsidR="004F580F">
        <w:rPr>
          <w:bCs/>
          <w:iCs/>
          <w:color w:val="000000" w:themeColor="text1"/>
          <w:sz w:val="22"/>
          <w:szCs w:val="22"/>
          <w:u w:val="single"/>
        </w:rPr>
        <w:t xml:space="preserve"> (znak sprawy: Z/18/PN/24)</w:t>
      </w:r>
    </w:p>
    <w:p w14:paraId="2B1015BB" w14:textId="77777777" w:rsidR="004F580F" w:rsidRDefault="004F580F" w:rsidP="004F580F">
      <w:pPr>
        <w:spacing w:line="360" w:lineRule="auto"/>
        <w:ind w:left="992" w:hanging="992"/>
        <w:jc w:val="both"/>
        <w:rPr>
          <w:bCs/>
          <w:iCs/>
          <w:sz w:val="22"/>
          <w:szCs w:val="22"/>
          <w:u w:val="single"/>
        </w:rPr>
      </w:pPr>
    </w:p>
    <w:p w14:paraId="63EE8139" w14:textId="77777777" w:rsidR="004F580F" w:rsidRPr="004F580F" w:rsidRDefault="004F580F" w:rsidP="004F580F">
      <w:pPr>
        <w:spacing w:line="360" w:lineRule="auto"/>
        <w:ind w:left="992" w:hanging="992"/>
        <w:jc w:val="both"/>
        <w:rPr>
          <w:bCs/>
          <w:iCs/>
          <w:sz w:val="22"/>
          <w:szCs w:val="22"/>
          <w:u w:val="single"/>
        </w:rPr>
      </w:pPr>
    </w:p>
    <w:p w14:paraId="05A31A68" w14:textId="77777777" w:rsidR="001A601B" w:rsidRPr="00792F22" w:rsidRDefault="001A601B" w:rsidP="0002535F">
      <w:pPr>
        <w:spacing w:line="360" w:lineRule="auto"/>
        <w:jc w:val="both"/>
        <w:rPr>
          <w:color w:val="000000" w:themeColor="text1"/>
          <w:sz w:val="10"/>
          <w:szCs w:val="10"/>
        </w:rPr>
      </w:pPr>
    </w:p>
    <w:p w14:paraId="724FC4EF" w14:textId="77777777" w:rsidR="0002535F" w:rsidRPr="00F06D53" w:rsidRDefault="0002535F" w:rsidP="0002535F">
      <w:pPr>
        <w:spacing w:line="360" w:lineRule="auto"/>
        <w:jc w:val="center"/>
        <w:rPr>
          <w:rFonts w:eastAsia="Calibri"/>
          <w:b/>
          <w:color w:val="000000" w:themeColor="text1"/>
          <w:sz w:val="22"/>
          <w:szCs w:val="22"/>
          <w:u w:val="single"/>
          <w:lang w:eastAsia="en-US"/>
        </w:rPr>
      </w:pPr>
      <w:r w:rsidRPr="00F06D53">
        <w:rPr>
          <w:rFonts w:eastAsia="Calibri"/>
          <w:b/>
          <w:color w:val="000000" w:themeColor="text1"/>
          <w:sz w:val="22"/>
          <w:szCs w:val="22"/>
          <w:u w:val="single"/>
          <w:lang w:eastAsia="en-US"/>
        </w:rPr>
        <w:t>MODYFIKACJA TREŚCI SWZ</w:t>
      </w:r>
    </w:p>
    <w:p w14:paraId="7942E900" w14:textId="77777777" w:rsidR="0002535F" w:rsidRPr="00205AF3" w:rsidRDefault="0002535F" w:rsidP="0002535F">
      <w:pPr>
        <w:spacing w:line="360" w:lineRule="auto"/>
        <w:jc w:val="center"/>
        <w:rPr>
          <w:rFonts w:eastAsia="Calibri"/>
          <w:color w:val="000000" w:themeColor="text1"/>
          <w:sz w:val="12"/>
          <w:szCs w:val="12"/>
          <w:lang w:eastAsia="en-US"/>
        </w:rPr>
      </w:pPr>
    </w:p>
    <w:p w14:paraId="16F19FA9" w14:textId="5FD224ED" w:rsidR="0002535F" w:rsidRPr="004F580F" w:rsidRDefault="0002535F" w:rsidP="004F580F">
      <w:pPr>
        <w:spacing w:line="360" w:lineRule="auto"/>
        <w:ind w:firstLine="70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410C74">
        <w:rPr>
          <w:rFonts w:eastAsia="Calibri"/>
          <w:color w:val="000000" w:themeColor="text1"/>
          <w:sz w:val="22"/>
          <w:szCs w:val="22"/>
          <w:lang w:eastAsia="en-US"/>
        </w:rPr>
        <w:t xml:space="preserve">Działając na podstawie art. 137 ustawy </w:t>
      </w:r>
      <w:r w:rsidRPr="00410C74">
        <w:rPr>
          <w:rFonts w:eastAsia="Calibri"/>
          <w:bCs/>
          <w:color w:val="000000" w:themeColor="text1"/>
          <w:sz w:val="22"/>
          <w:szCs w:val="22"/>
          <w:lang w:eastAsia="en-US"/>
        </w:rPr>
        <w:t xml:space="preserve">Prawo zamówień publicznych </w:t>
      </w:r>
      <w:r w:rsidRPr="00410C74">
        <w:rPr>
          <w:rFonts w:eastAsia="Calibri"/>
          <w:color w:val="000000" w:themeColor="text1"/>
          <w:sz w:val="22"/>
          <w:szCs w:val="22"/>
          <w:lang w:eastAsia="en-US"/>
        </w:rPr>
        <w:t>(</w:t>
      </w:r>
      <w:r w:rsidRPr="00410C74">
        <w:rPr>
          <w:rFonts w:eastAsia="Calibri"/>
          <w:bCs/>
          <w:color w:val="000000" w:themeColor="text1"/>
          <w:sz w:val="22"/>
          <w:szCs w:val="22"/>
          <w:lang w:eastAsia="en-US"/>
        </w:rPr>
        <w:t>Dz. U. z 202</w:t>
      </w:r>
      <w:r w:rsidR="00F06D53" w:rsidRPr="00410C74">
        <w:rPr>
          <w:rFonts w:eastAsia="Calibri"/>
          <w:bCs/>
          <w:color w:val="000000" w:themeColor="text1"/>
          <w:sz w:val="22"/>
          <w:szCs w:val="22"/>
          <w:lang w:eastAsia="en-US"/>
        </w:rPr>
        <w:t>3</w:t>
      </w:r>
      <w:r w:rsidRPr="00410C74">
        <w:rPr>
          <w:rFonts w:eastAsia="Calibri"/>
          <w:bCs/>
          <w:color w:val="000000" w:themeColor="text1"/>
          <w:sz w:val="22"/>
          <w:szCs w:val="22"/>
          <w:lang w:eastAsia="en-US"/>
        </w:rPr>
        <w:t xml:space="preserve"> r., </w:t>
      </w:r>
      <w:r w:rsidRPr="00410C74">
        <w:rPr>
          <w:rFonts w:eastAsia="Calibri"/>
          <w:bCs/>
          <w:color w:val="000000" w:themeColor="text1"/>
          <w:sz w:val="22"/>
          <w:szCs w:val="22"/>
          <w:lang w:eastAsia="en-US"/>
        </w:rPr>
        <w:br/>
        <w:t>poz. 1</w:t>
      </w:r>
      <w:r w:rsidR="00F06D53" w:rsidRPr="00410C74">
        <w:rPr>
          <w:rFonts w:eastAsia="Calibri"/>
          <w:bCs/>
          <w:color w:val="000000" w:themeColor="text1"/>
          <w:sz w:val="22"/>
          <w:szCs w:val="22"/>
          <w:lang w:eastAsia="en-US"/>
        </w:rPr>
        <w:t>605</w:t>
      </w:r>
      <w:r w:rsidRPr="00410C74">
        <w:rPr>
          <w:rFonts w:eastAsia="Calibri"/>
          <w:bCs/>
          <w:color w:val="000000" w:themeColor="text1"/>
          <w:sz w:val="22"/>
          <w:szCs w:val="22"/>
          <w:lang w:eastAsia="en-US"/>
        </w:rPr>
        <w:t xml:space="preserve"> ze zm.</w:t>
      </w:r>
      <w:r w:rsidRPr="00410C74">
        <w:rPr>
          <w:rFonts w:eastAsia="Calibri"/>
          <w:color w:val="000000" w:themeColor="text1"/>
          <w:sz w:val="22"/>
          <w:szCs w:val="22"/>
          <w:lang w:eastAsia="en-US"/>
        </w:rPr>
        <w:t xml:space="preserve">) </w:t>
      </w:r>
      <w:r w:rsidRPr="00410C74">
        <w:rPr>
          <w:rFonts w:eastAsia="Calibri"/>
          <w:bCs/>
          <w:color w:val="000000" w:themeColor="text1"/>
          <w:sz w:val="22"/>
          <w:szCs w:val="22"/>
          <w:lang w:eastAsia="en-US"/>
        </w:rPr>
        <w:t xml:space="preserve">Zamawiający informuje, że dokonał </w:t>
      </w:r>
      <w:r w:rsidRPr="00410C74">
        <w:rPr>
          <w:rFonts w:eastAsia="Calibri"/>
          <w:color w:val="000000" w:themeColor="text1"/>
          <w:sz w:val="22"/>
          <w:szCs w:val="22"/>
          <w:lang w:eastAsia="en-US"/>
        </w:rPr>
        <w:t>zmiany treści Specyfikacji Warunków Zamówienia</w:t>
      </w:r>
      <w:r w:rsidRPr="00410C74">
        <w:rPr>
          <w:rFonts w:eastAsia="Calibri"/>
          <w:bCs/>
          <w:color w:val="000000" w:themeColor="text1"/>
          <w:sz w:val="22"/>
          <w:szCs w:val="22"/>
          <w:lang w:eastAsia="en-US"/>
        </w:rPr>
        <w:t xml:space="preserve"> </w:t>
      </w:r>
      <w:r w:rsidRPr="00410C74">
        <w:rPr>
          <w:rFonts w:eastAsia="Calibri"/>
          <w:color w:val="000000" w:themeColor="text1"/>
          <w:sz w:val="22"/>
          <w:szCs w:val="22"/>
          <w:lang w:eastAsia="en-US"/>
        </w:rPr>
        <w:t xml:space="preserve">w postępowaniu o udzielenie zamówienia publicznego na </w:t>
      </w:r>
      <w:r w:rsidR="00D0787F" w:rsidRPr="00D0787F">
        <w:rPr>
          <w:rFonts w:eastAsia="Calibri"/>
          <w:b/>
          <w:i/>
          <w:color w:val="000000" w:themeColor="text1"/>
          <w:sz w:val="22"/>
          <w:szCs w:val="22"/>
          <w:lang w:eastAsia="en-US"/>
        </w:rPr>
        <w:t>,,</w:t>
      </w:r>
      <w:bookmarkStart w:id="1" w:name="_Hlk164166769"/>
      <w:r w:rsidR="004F580F">
        <w:rPr>
          <w:b/>
          <w:iCs/>
          <w:sz w:val="22"/>
          <w:szCs w:val="22"/>
        </w:rPr>
        <w:t>dostawy odczynników, testów i asortymentu jednorazowego wraz z dzierżawą aparatu do hodowli prątka gruźlicy z automatycznym odczytem wzrostu dla Laboratorium Mikrobiologicznego</w:t>
      </w:r>
      <w:r w:rsidR="004F580F">
        <w:rPr>
          <w:b/>
          <w:iCs/>
          <w:sz w:val="22"/>
          <w:szCs w:val="22"/>
        </w:rPr>
        <w:t>”</w:t>
      </w:r>
      <w:r w:rsidR="004F580F">
        <w:rPr>
          <w:b/>
          <w:iCs/>
          <w:sz w:val="22"/>
          <w:szCs w:val="22"/>
        </w:rPr>
        <w:t xml:space="preserve"> </w:t>
      </w:r>
      <w:r w:rsidR="004F580F">
        <w:rPr>
          <w:b/>
          <w:iCs/>
          <w:sz w:val="22"/>
          <w:szCs w:val="22"/>
        </w:rPr>
        <w:t>-</w:t>
      </w:r>
      <w:r w:rsidR="004F580F">
        <w:rPr>
          <w:b/>
          <w:iCs/>
          <w:sz w:val="22"/>
          <w:szCs w:val="22"/>
        </w:rPr>
        <w:t>znak sprawy Z/18/PN/24</w:t>
      </w:r>
      <w:bookmarkEnd w:id="1"/>
      <w:r w:rsidR="004F580F">
        <w:rPr>
          <w:rFonts w:eastAsia="Calibri"/>
          <w:b/>
          <w:i/>
          <w:color w:val="000000" w:themeColor="text1"/>
          <w:sz w:val="22"/>
          <w:szCs w:val="22"/>
          <w:lang w:eastAsia="en-US"/>
        </w:rPr>
        <w:t>,</w:t>
      </w:r>
      <w:r w:rsidR="00D0787F">
        <w:rPr>
          <w:rFonts w:eastAsia="Calibri"/>
          <w:color w:val="000000" w:themeColor="text1"/>
          <w:sz w:val="22"/>
          <w:szCs w:val="22"/>
          <w:lang w:eastAsia="en-US"/>
        </w:rPr>
        <w:br/>
      </w:r>
      <w:r w:rsidRPr="00410C74">
        <w:rPr>
          <w:rFonts w:eastAsia="Calibri"/>
          <w:b/>
          <w:color w:val="000000" w:themeColor="text1"/>
          <w:sz w:val="22"/>
          <w:szCs w:val="22"/>
          <w:u w:val="single"/>
          <w:lang w:eastAsia="en-US"/>
        </w:rPr>
        <w:t>w następującym zakresie:</w:t>
      </w:r>
    </w:p>
    <w:p w14:paraId="4E86D735" w14:textId="236977CD" w:rsidR="0002535F" w:rsidRPr="00410C74" w:rsidRDefault="0002535F" w:rsidP="00410C74">
      <w:pPr>
        <w:pStyle w:val="Akapitzlist"/>
        <w:numPr>
          <w:ilvl w:val="0"/>
          <w:numId w:val="1"/>
        </w:numPr>
        <w:spacing w:after="0" w:line="360" w:lineRule="auto"/>
        <w:ind w:left="425"/>
        <w:jc w:val="both"/>
        <w:rPr>
          <w:rFonts w:ascii="Times New Roman" w:hAnsi="Times New Roman"/>
          <w:b/>
          <w:color w:val="000000" w:themeColor="text1"/>
        </w:rPr>
      </w:pPr>
      <w:r w:rsidRPr="00410C74">
        <w:rPr>
          <w:rFonts w:ascii="Times New Roman" w:hAnsi="Times New Roman"/>
          <w:b/>
          <w:color w:val="000000" w:themeColor="text1"/>
        </w:rPr>
        <w:t>w treści Specyfikacji Warunków Zamówienia – wykreśla się treść Rozdziału XII ust. 1 zastępując następującą:</w:t>
      </w:r>
    </w:p>
    <w:p w14:paraId="2E9D1540" w14:textId="2BD2E551" w:rsidR="00410C74" w:rsidRPr="00410C74" w:rsidRDefault="00410C74" w:rsidP="00410C74">
      <w:pPr>
        <w:pStyle w:val="Tekstpodstawowywcity"/>
        <w:autoSpaceDE w:val="0"/>
        <w:autoSpaceDN w:val="0"/>
        <w:spacing w:line="360" w:lineRule="auto"/>
        <w:ind w:left="425"/>
        <w:jc w:val="both"/>
        <w:rPr>
          <w:color w:val="000000" w:themeColor="text1"/>
          <w:sz w:val="22"/>
          <w:szCs w:val="22"/>
        </w:rPr>
      </w:pPr>
      <w:r w:rsidRPr="00410C74">
        <w:rPr>
          <w:color w:val="000000" w:themeColor="text1"/>
          <w:sz w:val="22"/>
          <w:szCs w:val="22"/>
        </w:rPr>
        <w:t xml:space="preserve">Wykonawca jest związany ofertą </w:t>
      </w:r>
      <w:r w:rsidRPr="00410C74">
        <w:rPr>
          <w:b/>
          <w:color w:val="000000" w:themeColor="text1"/>
          <w:sz w:val="22"/>
          <w:szCs w:val="22"/>
        </w:rPr>
        <w:t xml:space="preserve">przez </w:t>
      </w:r>
      <w:r w:rsidRPr="00410C74">
        <w:rPr>
          <w:b/>
          <w:color w:val="000000" w:themeColor="text1"/>
          <w:sz w:val="22"/>
          <w:szCs w:val="22"/>
          <w:u w:val="single"/>
        </w:rPr>
        <w:t>okres 90 dni od dnia</w:t>
      </w:r>
      <w:r w:rsidRPr="00410C74">
        <w:rPr>
          <w:b/>
          <w:color w:val="000000" w:themeColor="text1"/>
          <w:sz w:val="22"/>
          <w:szCs w:val="22"/>
        </w:rPr>
        <w:t xml:space="preserve"> upływu terminu składania ofert to jest do dnia </w:t>
      </w:r>
      <w:r w:rsidR="00D0787F">
        <w:rPr>
          <w:b/>
          <w:color w:val="000000" w:themeColor="text1"/>
          <w:sz w:val="22"/>
          <w:szCs w:val="22"/>
        </w:rPr>
        <w:t>1</w:t>
      </w:r>
      <w:r w:rsidR="004F580F">
        <w:rPr>
          <w:b/>
          <w:color w:val="000000" w:themeColor="text1"/>
          <w:sz w:val="22"/>
          <w:szCs w:val="22"/>
        </w:rPr>
        <w:t>4</w:t>
      </w:r>
      <w:r w:rsidR="00D0787F">
        <w:rPr>
          <w:b/>
          <w:color w:val="000000" w:themeColor="text1"/>
          <w:sz w:val="22"/>
          <w:szCs w:val="22"/>
        </w:rPr>
        <w:t>.0</w:t>
      </w:r>
      <w:r w:rsidR="004F580F">
        <w:rPr>
          <w:b/>
          <w:color w:val="000000" w:themeColor="text1"/>
          <w:sz w:val="22"/>
          <w:szCs w:val="22"/>
        </w:rPr>
        <w:t>8</w:t>
      </w:r>
      <w:r w:rsidRPr="00410C74">
        <w:rPr>
          <w:b/>
          <w:color w:val="000000" w:themeColor="text1"/>
          <w:sz w:val="22"/>
          <w:szCs w:val="22"/>
        </w:rPr>
        <w:t>.2024 r.</w:t>
      </w:r>
    </w:p>
    <w:p w14:paraId="26095081" w14:textId="77777777" w:rsidR="0002535F" w:rsidRPr="00410C74" w:rsidRDefault="0002535F" w:rsidP="00410C74">
      <w:pPr>
        <w:pStyle w:val="Akapitzlist"/>
        <w:numPr>
          <w:ilvl w:val="0"/>
          <w:numId w:val="2"/>
        </w:numPr>
        <w:spacing w:after="0" w:line="360" w:lineRule="auto"/>
        <w:ind w:left="425"/>
        <w:jc w:val="both"/>
        <w:rPr>
          <w:rFonts w:ascii="Times New Roman" w:hAnsi="Times New Roman"/>
          <w:b/>
          <w:color w:val="000000" w:themeColor="text1"/>
        </w:rPr>
      </w:pPr>
      <w:r w:rsidRPr="00410C74">
        <w:rPr>
          <w:rFonts w:ascii="Times New Roman" w:hAnsi="Times New Roman"/>
          <w:b/>
          <w:color w:val="000000" w:themeColor="text1"/>
        </w:rPr>
        <w:t>w treści Specyfikacji Warunków Zamówienia – wykreśla się treść Rozdziału XIV ust. 1 zastępując następującą:</w:t>
      </w:r>
    </w:p>
    <w:p w14:paraId="3D50225A" w14:textId="23A585F3" w:rsidR="00410C74" w:rsidRPr="00410C74" w:rsidRDefault="00410C74" w:rsidP="00410C74">
      <w:pPr>
        <w:pStyle w:val="TekstpodstawowyTekstwcity2stbTekstwcity2stTekstwciety2stety2st"/>
        <w:widowControl/>
        <w:spacing w:line="360" w:lineRule="auto"/>
        <w:ind w:left="425"/>
        <w:jc w:val="both"/>
        <w:rPr>
          <w:snapToGrid/>
          <w:color w:val="000000" w:themeColor="text1"/>
          <w:sz w:val="22"/>
          <w:szCs w:val="22"/>
        </w:rPr>
      </w:pPr>
      <w:r w:rsidRPr="00410C74">
        <w:rPr>
          <w:snapToGrid/>
          <w:color w:val="000000" w:themeColor="text1"/>
          <w:sz w:val="22"/>
          <w:szCs w:val="22"/>
        </w:rPr>
        <w:t xml:space="preserve">Ofertę należy złożyć </w:t>
      </w:r>
      <w:r w:rsidRPr="00410C74">
        <w:rPr>
          <w:b/>
          <w:color w:val="000000" w:themeColor="text1"/>
          <w:sz w:val="22"/>
          <w:szCs w:val="22"/>
        </w:rPr>
        <w:t>drogą elektroniczną</w:t>
      </w:r>
      <w:r w:rsidRPr="00410C74">
        <w:rPr>
          <w:color w:val="000000" w:themeColor="text1"/>
          <w:sz w:val="22"/>
          <w:szCs w:val="22"/>
        </w:rPr>
        <w:t xml:space="preserve">, poprzez odpowiednią stronę, dedykowaną dla niniejszego postępowania na platformazakupowa.pl lub profilu nabywcy </w:t>
      </w:r>
      <w:r w:rsidRPr="00410C74">
        <w:rPr>
          <w:i/>
          <w:color w:val="000000" w:themeColor="text1"/>
          <w:sz w:val="22"/>
          <w:szCs w:val="22"/>
        </w:rPr>
        <w:t>Nazwa Zamawiającego</w:t>
      </w:r>
      <w:r w:rsidRPr="00410C74">
        <w:rPr>
          <w:color w:val="000000" w:themeColor="text1"/>
          <w:sz w:val="22"/>
          <w:szCs w:val="22"/>
        </w:rPr>
        <w:t xml:space="preserve"> – </w:t>
      </w:r>
      <w:hyperlink r:id="rId7" w:history="1">
        <w:r w:rsidRPr="00410C74">
          <w:rPr>
            <w:rStyle w:val="Hipercze"/>
            <w:color w:val="000000" w:themeColor="text1"/>
            <w:sz w:val="22"/>
            <w:szCs w:val="22"/>
          </w:rPr>
          <w:t>https://platformazakupowa.pl/pn/bieganski</w:t>
        </w:r>
      </w:hyperlink>
      <w:r w:rsidRPr="00410C74">
        <w:rPr>
          <w:snapToGrid/>
          <w:color w:val="000000" w:themeColor="text1"/>
          <w:sz w:val="22"/>
          <w:szCs w:val="22"/>
        </w:rPr>
        <w:t xml:space="preserve"> </w:t>
      </w:r>
      <w:r w:rsidRPr="00410C74">
        <w:rPr>
          <w:b/>
          <w:snapToGrid/>
          <w:color w:val="000000" w:themeColor="text1"/>
          <w:sz w:val="22"/>
          <w:szCs w:val="22"/>
          <w:u w:val="single"/>
        </w:rPr>
        <w:t xml:space="preserve">nie później niż do </w:t>
      </w:r>
      <w:r w:rsidR="00D0787F">
        <w:rPr>
          <w:b/>
          <w:snapToGrid/>
          <w:color w:val="000000" w:themeColor="text1"/>
          <w:sz w:val="22"/>
          <w:szCs w:val="22"/>
          <w:u w:val="single"/>
        </w:rPr>
        <w:t>1</w:t>
      </w:r>
      <w:r w:rsidR="004F580F">
        <w:rPr>
          <w:b/>
          <w:snapToGrid/>
          <w:color w:val="000000" w:themeColor="text1"/>
          <w:sz w:val="22"/>
          <w:szCs w:val="22"/>
          <w:u w:val="single"/>
        </w:rPr>
        <w:t>7</w:t>
      </w:r>
      <w:r w:rsidR="00D0787F">
        <w:rPr>
          <w:b/>
          <w:snapToGrid/>
          <w:color w:val="000000" w:themeColor="text1"/>
          <w:sz w:val="22"/>
          <w:szCs w:val="22"/>
          <w:u w:val="single"/>
        </w:rPr>
        <w:t>.0</w:t>
      </w:r>
      <w:r w:rsidR="004F580F">
        <w:rPr>
          <w:b/>
          <w:snapToGrid/>
          <w:color w:val="000000" w:themeColor="text1"/>
          <w:sz w:val="22"/>
          <w:szCs w:val="22"/>
          <w:u w:val="single"/>
        </w:rPr>
        <w:t>5</w:t>
      </w:r>
      <w:r w:rsidRPr="00410C74">
        <w:rPr>
          <w:b/>
          <w:snapToGrid/>
          <w:color w:val="000000" w:themeColor="text1"/>
          <w:sz w:val="22"/>
          <w:szCs w:val="22"/>
          <w:u w:val="single"/>
        </w:rPr>
        <w:t>.2024 r. godz. 12.</w:t>
      </w:r>
      <w:r w:rsidR="00D0787F">
        <w:rPr>
          <w:b/>
          <w:snapToGrid/>
          <w:color w:val="000000" w:themeColor="text1"/>
          <w:sz w:val="22"/>
          <w:szCs w:val="22"/>
          <w:u w:val="single"/>
        </w:rPr>
        <w:t>0</w:t>
      </w:r>
      <w:r w:rsidRPr="00410C74">
        <w:rPr>
          <w:b/>
          <w:snapToGrid/>
          <w:color w:val="000000" w:themeColor="text1"/>
          <w:sz w:val="22"/>
          <w:szCs w:val="22"/>
          <w:u w:val="single"/>
        </w:rPr>
        <w:t>0</w:t>
      </w:r>
      <w:r w:rsidRPr="00410C74">
        <w:rPr>
          <w:snapToGrid/>
          <w:color w:val="000000" w:themeColor="text1"/>
          <w:sz w:val="22"/>
          <w:szCs w:val="22"/>
        </w:rPr>
        <w:t>.</w:t>
      </w:r>
    </w:p>
    <w:p w14:paraId="26CD9671" w14:textId="77777777" w:rsidR="0002535F" w:rsidRPr="00410C74" w:rsidRDefault="0002535F" w:rsidP="00410C74">
      <w:pPr>
        <w:pStyle w:val="Akapitzlist"/>
        <w:numPr>
          <w:ilvl w:val="0"/>
          <w:numId w:val="3"/>
        </w:numPr>
        <w:spacing w:after="0" w:line="360" w:lineRule="auto"/>
        <w:ind w:left="425"/>
        <w:jc w:val="both"/>
        <w:rPr>
          <w:rFonts w:ascii="Times New Roman" w:hAnsi="Times New Roman"/>
          <w:b/>
          <w:color w:val="000000" w:themeColor="text1"/>
        </w:rPr>
      </w:pPr>
      <w:r w:rsidRPr="00410C74">
        <w:rPr>
          <w:rFonts w:ascii="Times New Roman" w:hAnsi="Times New Roman"/>
          <w:b/>
          <w:color w:val="000000" w:themeColor="text1"/>
        </w:rPr>
        <w:t>w treści Specyfikacji Warunków Zamówienia – wykreśla się treść Rozdziału XV ust. 2 zastępując następującą:</w:t>
      </w:r>
    </w:p>
    <w:p w14:paraId="237E5344" w14:textId="2184FBA3" w:rsidR="00410C74" w:rsidRDefault="00410C74" w:rsidP="00410C74">
      <w:pPr>
        <w:pStyle w:val="TekstpodstawowyTekstwcity2stbTekstwcity2stTekstwciety2stety2st"/>
        <w:widowControl/>
        <w:spacing w:line="360" w:lineRule="auto"/>
        <w:ind w:left="425"/>
        <w:jc w:val="both"/>
        <w:rPr>
          <w:b/>
          <w:color w:val="000000" w:themeColor="text1"/>
          <w:sz w:val="22"/>
          <w:szCs w:val="22"/>
        </w:rPr>
      </w:pPr>
      <w:r w:rsidRPr="00410C74">
        <w:rPr>
          <w:b/>
          <w:color w:val="000000" w:themeColor="text1"/>
          <w:sz w:val="22"/>
          <w:szCs w:val="22"/>
        </w:rPr>
        <w:t xml:space="preserve">Zamawiający przewiduje otwarcie ofert </w:t>
      </w:r>
      <w:r w:rsidRPr="00410C74">
        <w:rPr>
          <w:color w:val="000000" w:themeColor="text1"/>
          <w:sz w:val="22"/>
          <w:szCs w:val="22"/>
        </w:rPr>
        <w:t xml:space="preserve">w Regionalnym Szpitalu Specjalistycznym im. dr. Władysława Biegańskiego w Grudziądzu, ul. L. Rydygiera 15/17, Budynek T, parter, Dział Zamówień Publicznych </w:t>
      </w:r>
      <w:r w:rsidRPr="00410C74">
        <w:rPr>
          <w:snapToGrid/>
          <w:color w:val="000000" w:themeColor="text1"/>
          <w:sz w:val="22"/>
          <w:szCs w:val="22"/>
        </w:rPr>
        <w:t>w dniu</w:t>
      </w:r>
      <w:r w:rsidRPr="00410C74">
        <w:rPr>
          <w:b/>
          <w:snapToGrid/>
          <w:color w:val="000000" w:themeColor="text1"/>
          <w:sz w:val="22"/>
          <w:szCs w:val="22"/>
          <w:u w:val="single"/>
        </w:rPr>
        <w:t xml:space="preserve"> </w:t>
      </w:r>
      <w:r w:rsidR="00D0787F">
        <w:rPr>
          <w:b/>
          <w:snapToGrid/>
          <w:color w:val="000000" w:themeColor="text1"/>
          <w:sz w:val="22"/>
          <w:szCs w:val="22"/>
          <w:u w:val="single"/>
        </w:rPr>
        <w:t>1</w:t>
      </w:r>
      <w:r w:rsidR="004F580F">
        <w:rPr>
          <w:b/>
          <w:snapToGrid/>
          <w:color w:val="000000" w:themeColor="text1"/>
          <w:sz w:val="22"/>
          <w:szCs w:val="22"/>
          <w:u w:val="single"/>
        </w:rPr>
        <w:t>7</w:t>
      </w:r>
      <w:r w:rsidR="00D0787F">
        <w:rPr>
          <w:b/>
          <w:snapToGrid/>
          <w:color w:val="000000" w:themeColor="text1"/>
          <w:sz w:val="22"/>
          <w:szCs w:val="22"/>
          <w:u w:val="single"/>
        </w:rPr>
        <w:t>.0</w:t>
      </w:r>
      <w:r w:rsidR="004F580F">
        <w:rPr>
          <w:b/>
          <w:snapToGrid/>
          <w:color w:val="000000" w:themeColor="text1"/>
          <w:sz w:val="22"/>
          <w:szCs w:val="22"/>
          <w:u w:val="single"/>
        </w:rPr>
        <w:t>5</w:t>
      </w:r>
      <w:r w:rsidRPr="00410C74">
        <w:rPr>
          <w:b/>
          <w:snapToGrid/>
          <w:color w:val="000000" w:themeColor="text1"/>
          <w:sz w:val="22"/>
          <w:szCs w:val="22"/>
          <w:u w:val="single"/>
        </w:rPr>
        <w:t xml:space="preserve">.2024 </w:t>
      </w:r>
      <w:r w:rsidR="00D0787F">
        <w:rPr>
          <w:b/>
          <w:color w:val="000000" w:themeColor="text1"/>
          <w:sz w:val="22"/>
          <w:szCs w:val="22"/>
          <w:u w:val="single"/>
        </w:rPr>
        <w:t>r. o godz. 12.3</w:t>
      </w:r>
      <w:r w:rsidRPr="00410C74">
        <w:rPr>
          <w:b/>
          <w:color w:val="000000" w:themeColor="text1"/>
          <w:sz w:val="22"/>
          <w:szCs w:val="22"/>
          <w:u w:val="single"/>
        </w:rPr>
        <w:t>0</w:t>
      </w:r>
      <w:r w:rsidRPr="00410C74">
        <w:rPr>
          <w:b/>
          <w:color w:val="000000" w:themeColor="text1"/>
          <w:sz w:val="22"/>
          <w:szCs w:val="22"/>
        </w:rPr>
        <w:t xml:space="preserve">. </w:t>
      </w:r>
    </w:p>
    <w:p w14:paraId="6939A9CA" w14:textId="77777777" w:rsidR="004F580F" w:rsidRPr="00410C74" w:rsidRDefault="004F580F" w:rsidP="00410C74">
      <w:pPr>
        <w:pStyle w:val="TekstpodstawowyTekstwcity2stbTekstwcity2stTekstwciety2stety2st"/>
        <w:widowControl/>
        <w:spacing w:line="360" w:lineRule="auto"/>
        <w:ind w:left="425"/>
        <w:jc w:val="both"/>
        <w:rPr>
          <w:snapToGrid/>
          <w:color w:val="000000" w:themeColor="text1"/>
          <w:sz w:val="22"/>
          <w:szCs w:val="22"/>
        </w:rPr>
      </w:pPr>
    </w:p>
    <w:p w14:paraId="509F553C" w14:textId="77777777" w:rsidR="00205AF3" w:rsidRPr="00792F22" w:rsidRDefault="00205AF3" w:rsidP="001A601B">
      <w:pPr>
        <w:pStyle w:val="Akapitzlist"/>
        <w:spacing w:after="0" w:line="360" w:lineRule="auto"/>
        <w:ind w:left="425"/>
        <w:jc w:val="both"/>
        <w:rPr>
          <w:rFonts w:ascii="Times New Roman" w:hAnsi="Times New Roman"/>
          <w:b/>
          <w:color w:val="000000" w:themeColor="text1"/>
          <w:sz w:val="10"/>
          <w:szCs w:val="10"/>
        </w:rPr>
      </w:pPr>
    </w:p>
    <w:p w14:paraId="3AB0CA03" w14:textId="77777777" w:rsidR="0002535F" w:rsidRPr="00F06D53" w:rsidRDefault="0002535F" w:rsidP="0002535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06D53">
        <w:rPr>
          <w:color w:val="000000" w:themeColor="text1"/>
          <w:sz w:val="22"/>
          <w:szCs w:val="22"/>
        </w:rPr>
        <w:lastRenderedPageBreak/>
        <w:t>Powyższa modyfikacja SWZ stanowi jej integralną część. Pozostała treść postanowień Specyfikacji Warunków Zamówienia  (SWZ) pozostaje bez zmian.</w:t>
      </w:r>
    </w:p>
    <w:p w14:paraId="2B42A9AF" w14:textId="77777777" w:rsidR="0002535F" w:rsidRDefault="0002535F" w:rsidP="0002535F">
      <w:pPr>
        <w:rPr>
          <w:sz w:val="22"/>
          <w:szCs w:val="22"/>
        </w:rPr>
      </w:pPr>
    </w:p>
    <w:p w14:paraId="37747B30" w14:textId="77777777" w:rsidR="0002535F" w:rsidRDefault="0002535F"/>
    <w:sectPr w:rsidR="0002535F" w:rsidSect="00031D41">
      <w:headerReference w:type="default" r:id="rId8"/>
      <w:footerReference w:type="default" r:id="rId9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0F2AC" w14:textId="77777777" w:rsidR="00CD3D93" w:rsidRDefault="00CD3D93" w:rsidP="00CD3D93">
      <w:r>
        <w:separator/>
      </w:r>
    </w:p>
  </w:endnote>
  <w:endnote w:type="continuationSeparator" w:id="0">
    <w:p w14:paraId="5FEAC267" w14:textId="77777777" w:rsidR="00CD3D93" w:rsidRDefault="00CD3D93" w:rsidP="00CD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21B89" w14:textId="77777777" w:rsidR="00CD3D93" w:rsidRDefault="00CD3D93" w:rsidP="00CD3D93">
    <w:pPr>
      <w:pStyle w:val="Stopka"/>
      <w:tabs>
        <w:tab w:val="clear" w:pos="4536"/>
        <w:tab w:val="clear" w:pos="9072"/>
        <w:tab w:val="left" w:pos="4771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2436A4AD" wp14:editId="5F583E5D">
          <wp:simplePos x="0" y="0"/>
          <wp:positionH relativeFrom="column">
            <wp:posOffset>100965</wp:posOffset>
          </wp:positionH>
          <wp:positionV relativeFrom="paragraph">
            <wp:posOffset>87630</wp:posOffset>
          </wp:positionV>
          <wp:extent cx="1439545" cy="478790"/>
          <wp:effectExtent l="0" t="0" r="8255" b="0"/>
          <wp:wrapThrough wrapText="bothSides">
            <wp:wrapPolygon edited="0">
              <wp:start x="0" y="0"/>
              <wp:lineTo x="0" y="20626"/>
              <wp:lineTo x="21438" y="20626"/>
              <wp:lineTo x="21438" y="0"/>
              <wp:lineTo x="0" y="0"/>
            </wp:wrapPolygon>
          </wp:wrapThrough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22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5D547E" wp14:editId="327F5664">
              <wp:simplePos x="0" y="0"/>
              <wp:positionH relativeFrom="column">
                <wp:posOffset>103505</wp:posOffset>
              </wp:positionH>
              <wp:positionV relativeFrom="paragraph">
                <wp:posOffset>-137795</wp:posOffset>
              </wp:positionV>
              <wp:extent cx="5756275" cy="0"/>
              <wp:effectExtent l="0" t="0" r="158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415698" id="Łącznik prosty 1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-10.85pt" to="461.4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5A221464" wp14:editId="687526E7">
              <wp:simplePos x="0" y="0"/>
              <wp:positionH relativeFrom="page">
                <wp:posOffset>4560125</wp:posOffset>
              </wp:positionH>
              <wp:positionV relativeFrom="page">
                <wp:posOffset>9761517</wp:posOffset>
              </wp:positionV>
              <wp:extent cx="2098675" cy="1403350"/>
              <wp:effectExtent l="0" t="0" r="0" b="0"/>
              <wp:wrapThrough wrapText="bothSides">
                <wp:wrapPolygon edited="0">
                  <wp:start x="0" y="0"/>
                  <wp:lineTo x="0" y="21111"/>
                  <wp:lineTo x="21371" y="21111"/>
                  <wp:lineTo x="21371" y="0"/>
                  <wp:lineTo x="0" y="0"/>
                </wp:wrapPolygon>
              </wp:wrapThrough>
              <wp:docPr id="5" name="Pole tekstowe 5" descr="Regionalny Szpital Specjalistyczny  im. dr. Wł. Biegańskiego  ul. Rydygiera 15/17 86-300 Grudziądz  NIP: 876-20-08-352  REGON: 870298738  KANCELARIA SZPITALA  tel. 56 641 3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140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25F4E" w14:textId="77777777" w:rsidR="00CD3D93" w:rsidRPr="001A3455" w:rsidRDefault="00CD3D93" w:rsidP="00CD3D93">
                          <w:pPr>
                            <w:pStyle w:val="Tre"/>
                            <w:jc w:val="right"/>
                            <w:rPr>
                              <w:rFonts w:ascii="Arial" w:hAnsi="Arial"/>
                              <w:b/>
                              <w:bCs/>
                              <w:color w:val="929292"/>
                              <w:sz w:val="16"/>
                              <w:szCs w:val="16"/>
                            </w:rPr>
                          </w:pPr>
                          <w:r w:rsidRPr="001A3455">
                            <w:rPr>
                              <w:rFonts w:ascii="Arial" w:hAnsi="Arial"/>
                              <w:b/>
                              <w:bCs/>
                              <w:color w:val="929292"/>
                              <w:sz w:val="16"/>
                              <w:szCs w:val="16"/>
                            </w:rPr>
                            <w:t>Regionalny Szpital Specjalistyczny</w:t>
                          </w:r>
                        </w:p>
                        <w:p w14:paraId="65EF290C" w14:textId="77777777" w:rsidR="00CD3D93" w:rsidRPr="001A3455" w:rsidRDefault="00CD3D93" w:rsidP="00CD3D93">
                          <w:pPr>
                            <w:pStyle w:val="Tre"/>
                            <w:jc w:val="right"/>
                            <w:rPr>
                              <w:rFonts w:ascii="Arial" w:hAnsi="Arial"/>
                              <w:b/>
                              <w:bCs/>
                              <w:color w:val="929292"/>
                              <w:sz w:val="16"/>
                              <w:szCs w:val="16"/>
                            </w:rPr>
                          </w:pPr>
                          <w:r w:rsidRPr="001A3455">
                            <w:rPr>
                              <w:rFonts w:ascii="Arial" w:hAnsi="Arial"/>
                              <w:b/>
                              <w:bCs/>
                              <w:color w:val="929292"/>
                              <w:sz w:val="16"/>
                              <w:szCs w:val="16"/>
                            </w:rPr>
                            <w:t>im. dr. Wł. Biegańskiego</w:t>
                          </w:r>
                        </w:p>
                        <w:p w14:paraId="230698FD" w14:textId="77777777" w:rsidR="00CD3D93" w:rsidRPr="001A3455" w:rsidRDefault="00CD3D93" w:rsidP="00CD3D93">
                          <w:pPr>
                            <w:pStyle w:val="Tre"/>
                            <w:jc w:val="right"/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</w:pPr>
                          <w:r w:rsidRPr="001A3455"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>ul. Rydygiera 15/17</w:t>
                          </w:r>
                          <w:r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A3455"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>86-300 Grudziądz</w:t>
                          </w:r>
                        </w:p>
                        <w:p w14:paraId="4F27DD67" w14:textId="77777777" w:rsidR="00CD3D93" w:rsidRPr="001A3455" w:rsidRDefault="00CD3D93" w:rsidP="00CD3D93">
                          <w:pPr>
                            <w:pStyle w:val="Tre"/>
                            <w:jc w:val="right"/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</w:pPr>
                          <w:r w:rsidRPr="001A3455"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>NIP: 876-20-08-352</w:t>
                          </w:r>
                          <w:r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A3455"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>REGON: 870298738</w:t>
                          </w:r>
                        </w:p>
                        <w:p w14:paraId="47659ACC" w14:textId="77777777" w:rsidR="00CD3D93" w:rsidRPr="001A3455" w:rsidRDefault="00CD3D93" w:rsidP="00CD3D93">
                          <w:pPr>
                            <w:pStyle w:val="Tre"/>
                            <w:jc w:val="right"/>
                            <w:rPr>
                              <w:rFonts w:ascii="Arial" w:hAnsi="Arial"/>
                              <w:color w:val="929292"/>
                              <w:sz w:val="18"/>
                              <w:szCs w:val="18"/>
                            </w:rPr>
                          </w:pPr>
                          <w:r w:rsidRPr="001A3455">
                            <w:rPr>
                              <w:rFonts w:ascii="Arial" w:hAnsi="Arial"/>
                              <w:color w:val="929292"/>
                              <w:sz w:val="18"/>
                              <w:szCs w:val="18"/>
                            </w:rPr>
                            <w:t xml:space="preserve">tel. 56 641 </w:t>
                          </w:r>
                          <w:r>
                            <w:rPr>
                              <w:rFonts w:ascii="Arial" w:hAnsi="Arial"/>
                              <w:color w:val="929292"/>
                              <w:sz w:val="18"/>
                              <w:szCs w:val="18"/>
                            </w:rPr>
                            <w:t>4444</w:t>
                          </w:r>
                        </w:p>
                        <w:p w14:paraId="1FF070E8" w14:textId="77777777" w:rsidR="00CD3D93" w:rsidRPr="001A3455" w:rsidRDefault="00CD3D93" w:rsidP="00CD3D93">
                          <w:pPr>
                            <w:pStyle w:val="Tre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A3455">
                            <w:rPr>
                              <w:rFonts w:ascii="Arial" w:hAnsi="Arial"/>
                              <w:color w:val="929292"/>
                              <w:sz w:val="18"/>
                              <w:szCs w:val="18"/>
                            </w:rPr>
                            <w:t xml:space="preserve"> kancelaria@bieganski.org</w:t>
                          </w:r>
                        </w:p>
                      </w:txbxContent>
                    </wps:txbx>
                    <wps:bodyPr rot="0" vert="horz" wrap="square" lIns="50800" tIns="50800" rIns="5080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21464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alt="Regionalny Szpital Specjalistyczny  im. dr. Wł. Biegańskiego  ul. Rydygiera 15/17 86-300 Grudziądz  NIP: 876-20-08-352  REGON: 870298738  KANCELARIA SZPITALA  tel. 56 641 345" style="position:absolute;margin-left:359.05pt;margin-top:768.6pt;width:165.25pt;height:110.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" filled="f" stroked="f" strokeweight="1pt">
              <v:stroke miterlimit="4"/>
              <v:textbox inset="4pt,4pt,4pt,4pt">
                <w:txbxContent>
                  <w:p w14:paraId="71625F4E" w14:textId="77777777" w:rsidR="00CD3D93" w:rsidRPr="001A3455" w:rsidRDefault="00CD3D93" w:rsidP="00CD3D93">
                    <w:pPr>
                      <w:pStyle w:val="Tre"/>
                      <w:jc w:val="right"/>
                      <w:rPr>
                        <w:rFonts w:ascii="Arial" w:hAnsi="Arial"/>
                        <w:b/>
                        <w:bCs/>
                        <w:color w:val="929292"/>
                        <w:sz w:val="16"/>
                        <w:szCs w:val="16"/>
                      </w:rPr>
                    </w:pPr>
                    <w:r w:rsidRPr="001A3455">
                      <w:rPr>
                        <w:rFonts w:ascii="Arial" w:hAnsi="Arial"/>
                        <w:b/>
                        <w:bCs/>
                        <w:color w:val="929292"/>
                        <w:sz w:val="16"/>
                        <w:szCs w:val="16"/>
                      </w:rPr>
                      <w:t>Regionalny Szpital Specjalistyczny</w:t>
                    </w:r>
                  </w:p>
                  <w:p w14:paraId="65EF290C" w14:textId="77777777" w:rsidR="00CD3D93" w:rsidRPr="001A3455" w:rsidRDefault="00CD3D93" w:rsidP="00CD3D93">
                    <w:pPr>
                      <w:pStyle w:val="Tre"/>
                      <w:jc w:val="right"/>
                      <w:rPr>
                        <w:rFonts w:ascii="Arial" w:hAnsi="Arial"/>
                        <w:b/>
                        <w:bCs/>
                        <w:color w:val="929292"/>
                        <w:sz w:val="16"/>
                        <w:szCs w:val="16"/>
                      </w:rPr>
                    </w:pPr>
                    <w:r w:rsidRPr="001A3455">
                      <w:rPr>
                        <w:rFonts w:ascii="Arial" w:hAnsi="Arial"/>
                        <w:b/>
                        <w:bCs/>
                        <w:color w:val="929292"/>
                        <w:sz w:val="16"/>
                        <w:szCs w:val="16"/>
                      </w:rPr>
                      <w:t>im. dr. Wł. Biegańskiego</w:t>
                    </w:r>
                  </w:p>
                  <w:p w14:paraId="230698FD" w14:textId="77777777" w:rsidR="00CD3D93" w:rsidRPr="001A3455" w:rsidRDefault="00CD3D93" w:rsidP="00CD3D93">
                    <w:pPr>
                      <w:pStyle w:val="Tre"/>
                      <w:jc w:val="right"/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</w:pPr>
                    <w:r w:rsidRPr="001A3455"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>ul. Rydygiera 15/17</w:t>
                    </w:r>
                    <w:r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 xml:space="preserve"> </w:t>
                    </w:r>
                    <w:r w:rsidRPr="001A3455"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>86-300 Grudziądz</w:t>
                    </w:r>
                  </w:p>
                  <w:p w14:paraId="4F27DD67" w14:textId="77777777" w:rsidR="00CD3D93" w:rsidRPr="001A3455" w:rsidRDefault="00CD3D93" w:rsidP="00CD3D93">
                    <w:pPr>
                      <w:pStyle w:val="Tre"/>
                      <w:jc w:val="right"/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</w:pPr>
                    <w:r w:rsidRPr="001A3455"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>NIP: 876-20-08-352</w:t>
                    </w:r>
                    <w:r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 xml:space="preserve"> </w:t>
                    </w:r>
                    <w:r w:rsidRPr="001A3455"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>REGON: 870298738</w:t>
                    </w:r>
                  </w:p>
                  <w:p w14:paraId="47659ACC" w14:textId="77777777" w:rsidR="00CD3D93" w:rsidRPr="001A3455" w:rsidRDefault="00CD3D93" w:rsidP="00CD3D93">
                    <w:pPr>
                      <w:pStyle w:val="Tre"/>
                      <w:jc w:val="right"/>
                      <w:rPr>
                        <w:rFonts w:ascii="Arial" w:hAnsi="Arial"/>
                        <w:color w:val="929292"/>
                        <w:sz w:val="18"/>
                        <w:szCs w:val="18"/>
                      </w:rPr>
                    </w:pPr>
                    <w:r w:rsidRPr="001A3455">
                      <w:rPr>
                        <w:rFonts w:ascii="Arial" w:hAnsi="Arial"/>
                        <w:color w:val="929292"/>
                        <w:sz w:val="18"/>
                        <w:szCs w:val="18"/>
                      </w:rPr>
                      <w:t xml:space="preserve">tel. 56 641 </w:t>
                    </w:r>
                    <w:r>
                      <w:rPr>
                        <w:rFonts w:ascii="Arial" w:hAnsi="Arial"/>
                        <w:color w:val="929292"/>
                        <w:sz w:val="18"/>
                        <w:szCs w:val="18"/>
                      </w:rPr>
                      <w:t>4444</w:t>
                    </w:r>
                  </w:p>
                  <w:p w14:paraId="1FF070E8" w14:textId="77777777" w:rsidR="00CD3D93" w:rsidRPr="001A3455" w:rsidRDefault="00CD3D93" w:rsidP="00CD3D93">
                    <w:pPr>
                      <w:pStyle w:val="Tre"/>
                      <w:jc w:val="right"/>
                      <w:rPr>
                        <w:sz w:val="18"/>
                        <w:szCs w:val="18"/>
                      </w:rPr>
                    </w:pPr>
                    <w:r w:rsidRPr="001A3455">
                      <w:rPr>
                        <w:rFonts w:ascii="Arial" w:hAnsi="Arial"/>
                        <w:color w:val="929292"/>
                        <w:sz w:val="18"/>
                        <w:szCs w:val="18"/>
                      </w:rPr>
                      <w:t xml:space="preserve"> kancelaria@bieganski.org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tab/>
    </w:r>
  </w:p>
  <w:p w14:paraId="0667400C" w14:textId="77777777" w:rsidR="00CD3D93" w:rsidRDefault="00CD3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6A766" w14:textId="77777777" w:rsidR="00CD3D93" w:rsidRDefault="00CD3D93" w:rsidP="00CD3D93">
      <w:r>
        <w:separator/>
      </w:r>
    </w:p>
  </w:footnote>
  <w:footnote w:type="continuationSeparator" w:id="0">
    <w:p w14:paraId="1AEBFD2D" w14:textId="77777777" w:rsidR="00CD3D93" w:rsidRDefault="00CD3D93" w:rsidP="00CD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B71CF" w14:textId="77777777" w:rsidR="00CD3D93" w:rsidRDefault="00CD3D93" w:rsidP="00CD3D93">
    <w:pPr>
      <w:pStyle w:val="Nagwek"/>
      <w:jc w:val="center"/>
    </w:pPr>
    <w:r>
      <w:rPr>
        <w:noProof/>
      </w:rPr>
      <w:drawing>
        <wp:inline distT="0" distB="0" distL="0" distR="0" wp14:anchorId="1C27986B" wp14:editId="360F1012">
          <wp:extent cx="2160000" cy="738000"/>
          <wp:effectExtent l="0" t="0" r="0" b="508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7AE85C26" wp14:editId="3F24274C">
          <wp:extent cx="802257" cy="621933"/>
          <wp:effectExtent l="0" t="0" r="0" b="6985"/>
          <wp:docPr id="1064698812" name="Obraz 1" descr="Obraz zawierający tekst, Czcionka, logo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698812" name="Obraz 1" descr="Obraz zawierający tekst, Czcionka, logo, kresków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524" cy="645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A9C9F3" w14:textId="77777777" w:rsidR="00CD3D93" w:rsidRDefault="00CD3D93" w:rsidP="00CD3D9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04746F" wp14:editId="6AF3C0C1">
              <wp:simplePos x="0" y="0"/>
              <wp:positionH relativeFrom="column">
                <wp:posOffset>-1299</wp:posOffset>
              </wp:positionH>
              <wp:positionV relativeFrom="paragraph">
                <wp:posOffset>64245</wp:posOffset>
              </wp:positionV>
              <wp:extent cx="5756745" cy="0"/>
              <wp:effectExtent l="0" t="0" r="0" b="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674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D2D111" id="Łącznik prosty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.05pt" to="453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" strokecolor="#4f81bd [3204]"/>
          </w:pict>
        </mc:Fallback>
      </mc:AlternateContent>
    </w:r>
  </w:p>
  <w:p w14:paraId="4FB52826" w14:textId="77777777" w:rsidR="00CD3D93" w:rsidRDefault="00CD3D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6ADB"/>
    <w:multiLevelType w:val="hybridMultilevel"/>
    <w:tmpl w:val="55CCD45C"/>
    <w:lvl w:ilvl="0" w:tplc="5518F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34089"/>
    <w:multiLevelType w:val="multilevel"/>
    <w:tmpl w:val="2CCA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856DB"/>
    <w:multiLevelType w:val="hybridMultilevel"/>
    <w:tmpl w:val="C8DAE692"/>
    <w:lvl w:ilvl="0" w:tplc="250492E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17331C"/>
    <w:multiLevelType w:val="hybridMultilevel"/>
    <w:tmpl w:val="032C210A"/>
    <w:lvl w:ilvl="0" w:tplc="5518F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15B80"/>
    <w:multiLevelType w:val="multilevel"/>
    <w:tmpl w:val="2B2C81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D3EB1"/>
    <w:multiLevelType w:val="hybridMultilevel"/>
    <w:tmpl w:val="81A29574"/>
    <w:lvl w:ilvl="0" w:tplc="5518F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4278">
    <w:abstractNumId w:val="0"/>
  </w:num>
  <w:num w:numId="2" w16cid:durableId="103622374">
    <w:abstractNumId w:val="5"/>
  </w:num>
  <w:num w:numId="3" w16cid:durableId="223495029">
    <w:abstractNumId w:val="3"/>
  </w:num>
  <w:num w:numId="4" w16cid:durableId="1172375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0509391">
    <w:abstractNumId w:val="4"/>
  </w:num>
  <w:num w:numId="6" w16cid:durableId="102347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D93"/>
    <w:rsid w:val="0002535F"/>
    <w:rsid w:val="00031D41"/>
    <w:rsid w:val="000D48A5"/>
    <w:rsid w:val="00170ACC"/>
    <w:rsid w:val="001A601B"/>
    <w:rsid w:val="00205AF3"/>
    <w:rsid w:val="003007EE"/>
    <w:rsid w:val="00375D88"/>
    <w:rsid w:val="00394F21"/>
    <w:rsid w:val="003E5DD2"/>
    <w:rsid w:val="00410C74"/>
    <w:rsid w:val="004F580F"/>
    <w:rsid w:val="00742E53"/>
    <w:rsid w:val="00792F22"/>
    <w:rsid w:val="0099003F"/>
    <w:rsid w:val="00A01A9E"/>
    <w:rsid w:val="00B5391E"/>
    <w:rsid w:val="00C46FDB"/>
    <w:rsid w:val="00CD34E0"/>
    <w:rsid w:val="00CD3D93"/>
    <w:rsid w:val="00D0787F"/>
    <w:rsid w:val="00D65DCE"/>
    <w:rsid w:val="00D75B47"/>
    <w:rsid w:val="00DE122F"/>
    <w:rsid w:val="00F06D53"/>
    <w:rsid w:val="00F41BEC"/>
    <w:rsid w:val="00F7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329F70"/>
  <w15:docId w15:val="{A79ED581-C451-417B-A617-ABA09010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D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D93"/>
  </w:style>
  <w:style w:type="paragraph" w:styleId="Stopka">
    <w:name w:val="footer"/>
    <w:basedOn w:val="Normalny"/>
    <w:link w:val="StopkaZnak"/>
    <w:uiPriority w:val="99"/>
    <w:unhideWhenUsed/>
    <w:rsid w:val="00CD3D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D93"/>
  </w:style>
  <w:style w:type="paragraph" w:styleId="Tekstdymka">
    <w:name w:val="Balloon Text"/>
    <w:basedOn w:val="Normalny"/>
    <w:link w:val="TekstdymkaZnak"/>
    <w:uiPriority w:val="99"/>
    <w:semiHidden/>
    <w:unhideWhenUsed/>
    <w:rsid w:val="00CD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D93"/>
    <w:rPr>
      <w:rFonts w:ascii="Tahoma" w:hAnsi="Tahoma" w:cs="Tahoma"/>
      <w:sz w:val="16"/>
      <w:szCs w:val="16"/>
    </w:rPr>
  </w:style>
  <w:style w:type="paragraph" w:customStyle="1" w:styleId="Tre">
    <w:name w:val="Treść"/>
    <w:rsid w:val="00CD3D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sw tekst"/>
    <w:basedOn w:val="Normalny"/>
    <w:link w:val="AkapitzlistZnak"/>
    <w:uiPriority w:val="34"/>
    <w:qFormat/>
    <w:rsid w:val="000253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locked/>
    <w:rsid w:val="0002535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02535F"/>
    <w:pPr>
      <w:widowControl w:val="0"/>
      <w:ind w:left="144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253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qFormat/>
    <w:rsid w:val="0002535F"/>
    <w:pPr>
      <w:widowControl w:val="0"/>
    </w:pPr>
    <w:rPr>
      <w:snapToGrid w:val="0"/>
      <w:sz w:val="24"/>
    </w:rPr>
  </w:style>
  <w:style w:type="character" w:styleId="Hipercze">
    <w:name w:val="Hyperlink"/>
    <w:basedOn w:val="Domylnaczcionkaakapitu"/>
    <w:semiHidden/>
    <w:rsid w:val="00025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biegans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Wojtczak</dc:creator>
  <cp:lastModifiedBy>Barbara Kozicz</cp:lastModifiedBy>
  <cp:revision>3</cp:revision>
  <cp:lastPrinted>2024-05-08T06:08:00Z</cp:lastPrinted>
  <dcterms:created xsi:type="dcterms:W3CDTF">2024-03-05T07:16:00Z</dcterms:created>
  <dcterms:modified xsi:type="dcterms:W3CDTF">2024-05-08T06:08:00Z</dcterms:modified>
</cp:coreProperties>
</file>