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04" w:rsidRDefault="00435704" w:rsidP="002D5B97">
      <w:pPr>
        <w:jc w:val="center"/>
      </w:pPr>
    </w:p>
    <w:p w:rsidR="00F94530" w:rsidRDefault="00F94530" w:rsidP="002D5B97">
      <w:pPr>
        <w:jc w:val="center"/>
      </w:pPr>
    </w:p>
    <w:p w:rsidR="00F94530" w:rsidRDefault="00F94530" w:rsidP="002D5B97">
      <w:pPr>
        <w:jc w:val="center"/>
      </w:pPr>
    </w:p>
    <w:p w:rsidR="00F94530" w:rsidRDefault="00F94530" w:rsidP="002D5B97">
      <w:pPr>
        <w:jc w:val="center"/>
      </w:pPr>
    </w:p>
    <w:p w:rsidR="0048685D" w:rsidRPr="004A5016" w:rsidRDefault="002D5B97" w:rsidP="002D5B97">
      <w:pPr>
        <w:jc w:val="center"/>
        <w:rPr>
          <w:rFonts w:ascii="Verdana" w:hAnsi="Verdana"/>
          <w:b/>
        </w:rPr>
      </w:pPr>
      <w:r w:rsidRPr="004A5016">
        <w:rPr>
          <w:rFonts w:ascii="Verdana" w:hAnsi="Verdana"/>
          <w:b/>
        </w:rPr>
        <w:t>SPECYFIKACJA WARUNKÓW ZAMÓWIENIA</w:t>
      </w:r>
    </w:p>
    <w:p w:rsidR="004A5016" w:rsidRDefault="004A5016" w:rsidP="002D5B97">
      <w:pPr>
        <w:jc w:val="center"/>
        <w:rPr>
          <w:rFonts w:ascii="Verdana" w:hAnsi="Verdana"/>
        </w:rPr>
      </w:pPr>
      <w:r>
        <w:rPr>
          <w:rFonts w:ascii="Verdana" w:hAnsi="Verdana"/>
        </w:rPr>
        <w:t xml:space="preserve">-dalej zwana </w:t>
      </w:r>
      <w:r w:rsidRPr="004A5016">
        <w:rPr>
          <w:rFonts w:ascii="Verdana" w:hAnsi="Verdana"/>
          <w:b/>
        </w:rPr>
        <w:t>„SWZ”</w:t>
      </w:r>
      <w:r w:rsidR="00FD6045">
        <w:rPr>
          <w:rFonts w:ascii="Verdana" w:hAnsi="Verdana"/>
          <w:b/>
        </w:rPr>
        <w:t xml:space="preserve"> </w:t>
      </w:r>
      <w:r w:rsidR="00FD6045" w:rsidRPr="00FD6045">
        <w:rPr>
          <w:rFonts w:ascii="Verdana" w:hAnsi="Verdana"/>
          <w:b/>
          <w:color w:val="FF0000"/>
        </w:rPr>
        <w:t>po zmianie</w:t>
      </w:r>
    </w:p>
    <w:p w:rsidR="00435704" w:rsidRPr="00BB53BC" w:rsidRDefault="00435704" w:rsidP="002D5B97">
      <w:pPr>
        <w:jc w:val="center"/>
        <w:rPr>
          <w:rFonts w:ascii="Verdana" w:hAnsi="Verdana"/>
        </w:rPr>
      </w:pPr>
    </w:p>
    <w:p w:rsidR="002D5B97" w:rsidRPr="00BB53BC" w:rsidRDefault="004A5016" w:rsidP="002D5B97">
      <w:pPr>
        <w:jc w:val="center"/>
        <w:rPr>
          <w:rFonts w:ascii="Verdana" w:hAnsi="Verdana"/>
        </w:rPr>
      </w:pPr>
      <w:r>
        <w:rPr>
          <w:rFonts w:ascii="Verdana" w:hAnsi="Verdana"/>
        </w:rPr>
        <w:t>Postępowanie o udzielenie zamówienia publicznego jest prowadzone zgodnie               z przepisami ustawy z dnia 11 września 2019 r. – prawo zamówień publicznych      (</w:t>
      </w:r>
      <w:proofErr w:type="spellStart"/>
      <w:r>
        <w:rPr>
          <w:rFonts w:ascii="Verdana" w:hAnsi="Verdana"/>
        </w:rPr>
        <w:t>Dz.U</w:t>
      </w:r>
      <w:proofErr w:type="spellEnd"/>
      <w:r>
        <w:rPr>
          <w:rFonts w:ascii="Verdana" w:hAnsi="Verdana"/>
        </w:rPr>
        <w:t xml:space="preserve">. z 2021 r. poz. 1129, 1598 i 2054) – dalej zwanej </w:t>
      </w:r>
      <w:r w:rsidRPr="004A5016">
        <w:rPr>
          <w:rFonts w:ascii="Verdana" w:hAnsi="Verdana"/>
          <w:b/>
        </w:rPr>
        <w:t>„</w:t>
      </w:r>
      <w:proofErr w:type="spellStart"/>
      <w:r w:rsidRPr="004A5016">
        <w:rPr>
          <w:rFonts w:ascii="Verdana" w:hAnsi="Verdana"/>
          <w:b/>
        </w:rPr>
        <w:t>Pzp</w:t>
      </w:r>
      <w:proofErr w:type="spellEnd"/>
      <w:r w:rsidRPr="004A5016">
        <w:rPr>
          <w:rFonts w:ascii="Verdana" w:hAnsi="Verdana"/>
          <w:b/>
        </w:rPr>
        <w:t>”</w:t>
      </w:r>
    </w:p>
    <w:p w:rsidR="004A5016" w:rsidRDefault="004A5016" w:rsidP="00D60315">
      <w:pPr>
        <w:jc w:val="center"/>
        <w:rPr>
          <w:rFonts w:ascii="Verdana" w:hAnsi="Verdana"/>
          <w:b/>
        </w:rPr>
      </w:pPr>
    </w:p>
    <w:p w:rsidR="002D5B97" w:rsidRDefault="00BB524C" w:rsidP="00D60315">
      <w:pPr>
        <w:jc w:val="center"/>
        <w:rPr>
          <w:rFonts w:ascii="Verdana" w:hAnsi="Verdana"/>
          <w:b/>
        </w:rPr>
      </w:pPr>
      <w:r>
        <w:rPr>
          <w:rFonts w:ascii="Verdana" w:hAnsi="Verdana"/>
          <w:b/>
        </w:rPr>
        <w:t xml:space="preserve">„DOSTAWA </w:t>
      </w:r>
      <w:r w:rsidR="00D60315" w:rsidRPr="00BB53BC">
        <w:rPr>
          <w:rFonts w:ascii="Verdana" w:hAnsi="Verdana"/>
          <w:b/>
        </w:rPr>
        <w:t>PRODUKTÓW LECZNICZYCH</w:t>
      </w:r>
      <w:r>
        <w:rPr>
          <w:rFonts w:ascii="Verdana" w:hAnsi="Verdana"/>
          <w:b/>
        </w:rPr>
        <w:t>”</w:t>
      </w:r>
    </w:p>
    <w:p w:rsidR="00BB524C" w:rsidRDefault="00BB524C" w:rsidP="00D60315">
      <w:pPr>
        <w:jc w:val="center"/>
        <w:rPr>
          <w:rFonts w:ascii="Verdana" w:hAnsi="Verdana"/>
          <w:b/>
        </w:rPr>
      </w:pPr>
    </w:p>
    <w:p w:rsidR="00435704" w:rsidRDefault="00435704" w:rsidP="00D60315">
      <w:pPr>
        <w:jc w:val="center"/>
        <w:rPr>
          <w:rFonts w:ascii="Verdana" w:hAnsi="Verdana"/>
          <w:b/>
        </w:rPr>
      </w:pPr>
    </w:p>
    <w:p w:rsidR="005A0E03" w:rsidRDefault="005A0E03" w:rsidP="00D60315">
      <w:pPr>
        <w:jc w:val="center"/>
        <w:rPr>
          <w:rFonts w:ascii="Verdana" w:hAnsi="Verdana"/>
          <w:b/>
        </w:rPr>
      </w:pPr>
    </w:p>
    <w:p w:rsidR="005A0E03" w:rsidRPr="00BB53BC" w:rsidRDefault="005A0E03" w:rsidP="00D60315">
      <w:pPr>
        <w:jc w:val="center"/>
        <w:rPr>
          <w:rFonts w:ascii="Verdana" w:hAnsi="Verdana"/>
          <w:b/>
        </w:rPr>
      </w:pPr>
    </w:p>
    <w:p w:rsidR="002D5B97" w:rsidRPr="005A0E03" w:rsidRDefault="00480EDE" w:rsidP="002D5B97">
      <w:pPr>
        <w:jc w:val="center"/>
        <w:rPr>
          <w:rFonts w:ascii="Verdana" w:hAnsi="Verdana"/>
          <w:b/>
        </w:rPr>
      </w:pPr>
      <w:r w:rsidRPr="005A0E03">
        <w:rPr>
          <w:rFonts w:ascii="Verdana" w:hAnsi="Verdana"/>
          <w:b/>
        </w:rPr>
        <w:t>Znak</w:t>
      </w:r>
      <w:r w:rsidR="002D5B97" w:rsidRPr="005A0E03">
        <w:rPr>
          <w:rFonts w:ascii="Verdana" w:hAnsi="Verdana"/>
          <w:b/>
        </w:rPr>
        <w:t xml:space="preserve"> sprawy</w:t>
      </w:r>
      <w:r w:rsidRPr="005A0E03">
        <w:rPr>
          <w:rFonts w:ascii="Verdana" w:hAnsi="Verdana"/>
          <w:b/>
        </w:rPr>
        <w:t>:</w:t>
      </w:r>
    </w:p>
    <w:p w:rsidR="002D5B97" w:rsidRPr="005A0E03" w:rsidRDefault="00CD2829" w:rsidP="00D60315">
      <w:pPr>
        <w:jc w:val="center"/>
        <w:rPr>
          <w:rFonts w:ascii="Verdana" w:hAnsi="Verdana"/>
          <w:b/>
        </w:rPr>
      </w:pPr>
      <w:r w:rsidRPr="005A0E03">
        <w:rPr>
          <w:rFonts w:ascii="Verdana" w:hAnsi="Verdana"/>
          <w:b/>
        </w:rPr>
        <w:t>ZP.261</w:t>
      </w:r>
      <w:r w:rsidR="00D96A9C" w:rsidRPr="005A0E03">
        <w:rPr>
          <w:rFonts w:ascii="Verdana" w:hAnsi="Verdana"/>
          <w:b/>
        </w:rPr>
        <w:t>.</w:t>
      </w:r>
      <w:r w:rsidR="00252587">
        <w:rPr>
          <w:rFonts w:ascii="Verdana" w:hAnsi="Verdana"/>
          <w:b/>
        </w:rPr>
        <w:t>2</w:t>
      </w:r>
      <w:r w:rsidRPr="005A0E03">
        <w:rPr>
          <w:rFonts w:ascii="Verdana" w:hAnsi="Verdana"/>
          <w:b/>
        </w:rPr>
        <w:t>.202</w:t>
      </w:r>
      <w:r w:rsidR="004A5016">
        <w:rPr>
          <w:rFonts w:ascii="Verdana" w:hAnsi="Verdana"/>
          <w:b/>
        </w:rPr>
        <w:t>2</w:t>
      </w:r>
      <w:r w:rsidR="00D60315" w:rsidRPr="005A0E03">
        <w:rPr>
          <w:rFonts w:ascii="Verdana" w:hAnsi="Verdana"/>
          <w:b/>
        </w:rPr>
        <w:t>.</w:t>
      </w:r>
      <w:r w:rsidR="00C4377C">
        <w:rPr>
          <w:rFonts w:ascii="Verdana" w:hAnsi="Verdana"/>
          <w:b/>
        </w:rPr>
        <w:t>IW</w:t>
      </w:r>
    </w:p>
    <w:p w:rsidR="002D5B97" w:rsidRPr="00BB53BC" w:rsidRDefault="002D5B97" w:rsidP="002D5B97">
      <w:pPr>
        <w:jc w:val="center"/>
        <w:rPr>
          <w:rFonts w:ascii="Verdana" w:hAnsi="Verdana"/>
        </w:rPr>
      </w:pPr>
    </w:p>
    <w:p w:rsidR="002D5B97" w:rsidRDefault="002D5B97" w:rsidP="002D5B97">
      <w:pPr>
        <w:jc w:val="center"/>
      </w:pPr>
    </w:p>
    <w:p w:rsidR="002D5B97" w:rsidRDefault="002D5B97" w:rsidP="002D5B97">
      <w:pPr>
        <w:jc w:val="center"/>
      </w:pPr>
    </w:p>
    <w:p w:rsidR="004A5016" w:rsidRDefault="004A5016" w:rsidP="002D5B97">
      <w:pPr>
        <w:jc w:val="center"/>
      </w:pPr>
    </w:p>
    <w:p w:rsidR="009753D7" w:rsidRPr="00052E0F" w:rsidRDefault="009753D7" w:rsidP="009753D7">
      <w:pPr>
        <w:ind w:left="5664" w:firstLine="708"/>
        <w:jc w:val="center"/>
        <w:rPr>
          <w:rFonts w:ascii="Verdana" w:hAnsi="Verdana"/>
          <w:sz w:val="18"/>
          <w:szCs w:val="18"/>
        </w:rPr>
      </w:pPr>
      <w:r w:rsidRPr="00052E0F">
        <w:rPr>
          <w:rFonts w:ascii="Verdana" w:hAnsi="Verdana"/>
          <w:sz w:val="18"/>
          <w:szCs w:val="18"/>
        </w:rPr>
        <w:t>ZATWIERDZAM</w:t>
      </w:r>
    </w:p>
    <w:p w:rsidR="002D5B97" w:rsidRPr="009753D7" w:rsidRDefault="009753D7" w:rsidP="00435704">
      <w:pPr>
        <w:ind w:left="5664" w:firstLine="708"/>
        <w:jc w:val="center"/>
        <w:rPr>
          <w:rFonts w:ascii="Verdana" w:hAnsi="Verdana"/>
          <w:sz w:val="20"/>
          <w:szCs w:val="20"/>
        </w:rPr>
      </w:pPr>
      <w:r w:rsidRPr="009753D7">
        <w:rPr>
          <w:rFonts w:ascii="Verdana" w:hAnsi="Verdana"/>
          <w:sz w:val="20"/>
          <w:szCs w:val="20"/>
        </w:rPr>
        <w:t>Prezes Zarządu</w:t>
      </w:r>
    </w:p>
    <w:p w:rsidR="009753D7" w:rsidRPr="009753D7" w:rsidRDefault="009753D7" w:rsidP="00435704">
      <w:pPr>
        <w:ind w:left="5664" w:firstLine="708"/>
        <w:jc w:val="center"/>
        <w:rPr>
          <w:rFonts w:ascii="Verdana" w:hAnsi="Verdana"/>
          <w:sz w:val="20"/>
          <w:szCs w:val="20"/>
        </w:rPr>
      </w:pPr>
      <w:r w:rsidRPr="009753D7">
        <w:rPr>
          <w:rFonts w:ascii="Verdana" w:hAnsi="Verdana"/>
          <w:sz w:val="20"/>
          <w:szCs w:val="20"/>
        </w:rPr>
        <w:t>Maciej Smolarz</w:t>
      </w:r>
    </w:p>
    <w:p w:rsidR="00BE2808" w:rsidRDefault="00BE2808" w:rsidP="002D5B97">
      <w:pPr>
        <w:ind w:left="5664" w:firstLine="708"/>
        <w:jc w:val="center"/>
        <w:rPr>
          <w:sz w:val="12"/>
          <w:szCs w:val="12"/>
        </w:rPr>
      </w:pPr>
    </w:p>
    <w:p w:rsidR="00BE2808" w:rsidRDefault="00BE2808" w:rsidP="002D5B97">
      <w:pPr>
        <w:ind w:left="5664" w:firstLine="708"/>
        <w:jc w:val="center"/>
        <w:rPr>
          <w:sz w:val="12"/>
          <w:szCs w:val="12"/>
        </w:rPr>
      </w:pPr>
    </w:p>
    <w:p w:rsidR="00BE2808" w:rsidRDefault="00BE2808" w:rsidP="002D5B97">
      <w:pPr>
        <w:ind w:left="5664" w:firstLine="708"/>
        <w:jc w:val="center"/>
        <w:rPr>
          <w:sz w:val="12"/>
          <w:szCs w:val="12"/>
        </w:rPr>
      </w:pPr>
    </w:p>
    <w:p w:rsidR="00BE2808" w:rsidRDefault="00BE2808" w:rsidP="002D5B97">
      <w:pPr>
        <w:ind w:left="5664" w:firstLine="708"/>
        <w:jc w:val="center"/>
        <w:rPr>
          <w:sz w:val="12"/>
          <w:szCs w:val="12"/>
        </w:rPr>
      </w:pPr>
    </w:p>
    <w:p w:rsidR="00BE2808" w:rsidRPr="00A60410" w:rsidRDefault="00BE2808" w:rsidP="0055578C">
      <w:pPr>
        <w:pStyle w:val="Akapitzlist"/>
        <w:numPr>
          <w:ilvl w:val="0"/>
          <w:numId w:val="1"/>
        </w:numPr>
        <w:ind w:left="709" w:right="284" w:hanging="283"/>
        <w:jc w:val="both"/>
        <w:rPr>
          <w:rFonts w:ascii="Verdana" w:hAnsi="Verdana"/>
          <w:b/>
          <w:sz w:val="18"/>
          <w:szCs w:val="18"/>
        </w:rPr>
      </w:pPr>
      <w:r w:rsidRPr="00A60410">
        <w:rPr>
          <w:rFonts w:ascii="Verdana" w:hAnsi="Verdana"/>
          <w:b/>
          <w:sz w:val="18"/>
          <w:szCs w:val="18"/>
        </w:rPr>
        <w:lastRenderedPageBreak/>
        <w:t>Nazwa i adres Zamawiającego.</w:t>
      </w:r>
    </w:p>
    <w:p w:rsidR="00BE2808" w:rsidRPr="00BE2808" w:rsidRDefault="00BE2808" w:rsidP="0041451E">
      <w:pPr>
        <w:tabs>
          <w:tab w:val="num" w:pos="426"/>
        </w:tabs>
        <w:spacing w:after="0"/>
        <w:ind w:left="284" w:right="284"/>
        <w:jc w:val="both"/>
        <w:rPr>
          <w:rFonts w:ascii="Verdana" w:hAnsi="Verdana"/>
          <w:sz w:val="18"/>
          <w:szCs w:val="18"/>
        </w:rPr>
      </w:pPr>
      <w:r w:rsidRPr="00BE2808">
        <w:rPr>
          <w:rFonts w:ascii="Verdana" w:hAnsi="Verdana"/>
          <w:sz w:val="18"/>
          <w:szCs w:val="18"/>
        </w:rPr>
        <w:t>NZOZ Szp</w:t>
      </w:r>
      <w:r w:rsidR="00975DB7">
        <w:rPr>
          <w:rFonts w:ascii="Verdana" w:hAnsi="Verdana"/>
          <w:sz w:val="18"/>
          <w:szCs w:val="18"/>
        </w:rPr>
        <w:t>ital Powiatowy w Dzierżoniowie S</w:t>
      </w:r>
      <w:r w:rsidRPr="00BE2808">
        <w:rPr>
          <w:rFonts w:ascii="Verdana" w:hAnsi="Verdana"/>
          <w:sz w:val="18"/>
          <w:szCs w:val="18"/>
        </w:rPr>
        <w:t>p. z o.o.</w:t>
      </w:r>
    </w:p>
    <w:p w:rsidR="00BE2808" w:rsidRPr="00BE2808" w:rsidRDefault="00BE2808" w:rsidP="0041451E">
      <w:pPr>
        <w:tabs>
          <w:tab w:val="num" w:pos="426"/>
          <w:tab w:val="num" w:pos="567"/>
        </w:tabs>
        <w:spacing w:after="0"/>
        <w:ind w:left="284" w:right="284"/>
        <w:jc w:val="both"/>
        <w:rPr>
          <w:rFonts w:ascii="Verdana" w:hAnsi="Verdana"/>
          <w:sz w:val="18"/>
          <w:szCs w:val="18"/>
        </w:rPr>
      </w:pPr>
      <w:r w:rsidRPr="00BE2808">
        <w:rPr>
          <w:rFonts w:ascii="Verdana" w:hAnsi="Verdana"/>
          <w:sz w:val="18"/>
          <w:szCs w:val="18"/>
        </w:rPr>
        <w:t>ul. Cicha 1</w:t>
      </w:r>
      <w:r w:rsidR="005C1B27">
        <w:rPr>
          <w:rFonts w:ascii="Verdana" w:hAnsi="Verdana"/>
          <w:sz w:val="18"/>
          <w:szCs w:val="18"/>
        </w:rPr>
        <w:t xml:space="preserve">; 58-200 Dzierżoniów; tel. 74 834 41 68, </w:t>
      </w:r>
    </w:p>
    <w:p w:rsidR="00BE2808" w:rsidRPr="00BE2808" w:rsidRDefault="00150E23" w:rsidP="0041451E">
      <w:pPr>
        <w:tabs>
          <w:tab w:val="num" w:pos="360"/>
          <w:tab w:val="num" w:pos="426"/>
        </w:tabs>
        <w:spacing w:after="0"/>
        <w:ind w:left="284" w:right="284"/>
        <w:jc w:val="both"/>
        <w:rPr>
          <w:rFonts w:ascii="Verdana" w:hAnsi="Verdana"/>
          <w:sz w:val="18"/>
          <w:szCs w:val="18"/>
        </w:rPr>
      </w:pPr>
      <w:hyperlink r:id="rId8" w:history="1">
        <w:r w:rsidR="00BE2808" w:rsidRPr="00BE2808">
          <w:rPr>
            <w:rStyle w:val="Hipercze"/>
            <w:rFonts w:ascii="Verdana" w:hAnsi="Verdana"/>
            <w:sz w:val="18"/>
            <w:szCs w:val="18"/>
          </w:rPr>
          <w:t>www.szpital.dzierzoniow.pl</w:t>
        </w:r>
      </w:hyperlink>
      <w:r w:rsidR="00BE2808" w:rsidRPr="00BE2808">
        <w:rPr>
          <w:rFonts w:ascii="Verdana" w:hAnsi="Verdana"/>
          <w:sz w:val="18"/>
          <w:szCs w:val="18"/>
        </w:rPr>
        <w:t xml:space="preserve">; </w:t>
      </w:r>
      <w:hyperlink r:id="rId9" w:history="1">
        <w:r w:rsidR="00BE2808" w:rsidRPr="00BE2808">
          <w:rPr>
            <w:rStyle w:val="Hipercze"/>
            <w:rFonts w:ascii="Verdana" w:hAnsi="Verdana"/>
            <w:sz w:val="18"/>
            <w:szCs w:val="18"/>
          </w:rPr>
          <w:t>zamowienia@szpital.dzierzoniow.pl</w:t>
        </w:r>
      </w:hyperlink>
      <w:r w:rsidR="00BE2808" w:rsidRPr="00BE2808">
        <w:rPr>
          <w:rFonts w:ascii="Verdana" w:hAnsi="Verdana"/>
          <w:sz w:val="18"/>
          <w:szCs w:val="18"/>
        </w:rPr>
        <w:t xml:space="preserve">; </w:t>
      </w:r>
    </w:p>
    <w:p w:rsidR="00BE2808" w:rsidRPr="00BE2808" w:rsidRDefault="00BE2808" w:rsidP="0041451E">
      <w:pPr>
        <w:tabs>
          <w:tab w:val="num" w:pos="360"/>
          <w:tab w:val="num" w:pos="426"/>
        </w:tabs>
        <w:spacing w:after="0"/>
        <w:ind w:left="284" w:right="284"/>
        <w:jc w:val="both"/>
        <w:rPr>
          <w:rFonts w:ascii="Verdana" w:hAnsi="Verdana"/>
          <w:sz w:val="18"/>
          <w:szCs w:val="18"/>
        </w:rPr>
      </w:pPr>
      <w:r w:rsidRPr="00BE2808">
        <w:rPr>
          <w:rFonts w:ascii="Verdana" w:hAnsi="Verdana"/>
          <w:sz w:val="18"/>
          <w:szCs w:val="18"/>
        </w:rPr>
        <w:t>NIP: 8822052381 REGON: 020680960</w:t>
      </w:r>
    </w:p>
    <w:p w:rsidR="00BE2808" w:rsidRDefault="00BE2808" w:rsidP="0041451E">
      <w:pPr>
        <w:tabs>
          <w:tab w:val="num" w:pos="360"/>
          <w:tab w:val="num" w:pos="426"/>
        </w:tabs>
        <w:spacing w:after="0"/>
        <w:ind w:left="284" w:right="284"/>
        <w:jc w:val="both"/>
        <w:rPr>
          <w:rFonts w:ascii="Verdana" w:hAnsi="Verdana"/>
          <w:sz w:val="18"/>
          <w:szCs w:val="18"/>
        </w:rPr>
      </w:pPr>
    </w:p>
    <w:p w:rsidR="0055578C" w:rsidRPr="0055578C" w:rsidRDefault="0055578C" w:rsidP="0055578C">
      <w:pPr>
        <w:pStyle w:val="Akapitzlist"/>
        <w:numPr>
          <w:ilvl w:val="0"/>
          <w:numId w:val="1"/>
        </w:numPr>
        <w:jc w:val="both"/>
        <w:rPr>
          <w:rFonts w:ascii="Verdana" w:hAnsi="Verdana"/>
          <w:b/>
          <w:sz w:val="18"/>
          <w:szCs w:val="18"/>
        </w:rPr>
      </w:pPr>
      <w:r w:rsidRPr="0055578C">
        <w:rPr>
          <w:rFonts w:ascii="Verdana" w:hAnsi="Verdana"/>
          <w:b/>
          <w:sz w:val="18"/>
          <w:szCs w:val="18"/>
        </w:rPr>
        <w:t>Ochrona danych osobowych.</w:t>
      </w:r>
    </w:p>
    <w:p w:rsidR="0055578C" w:rsidRDefault="0055578C" w:rsidP="0055578C">
      <w:pPr>
        <w:pStyle w:val="Akapitzlist"/>
        <w:jc w:val="both"/>
        <w:rPr>
          <w:rFonts w:ascii="Verdana" w:hAnsi="Verdana"/>
          <w:sz w:val="18"/>
          <w:szCs w:val="18"/>
        </w:rPr>
      </w:pPr>
    </w:p>
    <w:p w:rsidR="0055578C" w:rsidRPr="0055578C" w:rsidRDefault="0055578C" w:rsidP="0055578C">
      <w:pPr>
        <w:pStyle w:val="Akapitzlist"/>
        <w:jc w:val="both"/>
        <w:rPr>
          <w:rFonts w:ascii="Verdana" w:hAnsi="Verdana"/>
          <w:sz w:val="18"/>
          <w:szCs w:val="18"/>
        </w:rPr>
      </w:pPr>
      <w:r w:rsidRPr="0055578C">
        <w:rPr>
          <w:rFonts w:ascii="Verdana" w:hAnsi="Verdana"/>
          <w:sz w:val="18"/>
          <w:szCs w:val="18"/>
        </w:rPr>
        <w:t xml:space="preserve">Zgodnie z </w:t>
      </w:r>
      <w:r w:rsidRPr="0055578C">
        <w:rPr>
          <w:rFonts w:ascii="Verdana" w:hAnsi="Verdana"/>
          <w:bCs/>
          <w:sz w:val="18"/>
          <w:szCs w:val="18"/>
        </w:rPr>
        <w:t xml:space="preserve">art. 13 ust. 1 i 2 </w:t>
      </w:r>
      <w:r w:rsidRPr="0055578C">
        <w:rPr>
          <w:rFonts w:ascii="Verdana" w:hAnsi="Verdana"/>
          <w:sz w:val="18"/>
          <w:szCs w:val="18"/>
        </w:rPr>
        <w:t xml:space="preserve">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55578C">
        <w:rPr>
          <w:rFonts w:ascii="Verdana" w:hAnsi="Verdana"/>
          <w:bCs/>
          <w:sz w:val="18"/>
          <w:szCs w:val="18"/>
        </w:rPr>
        <w:t>RODO</w:t>
      </w:r>
      <w:r w:rsidRPr="0055578C">
        <w:rPr>
          <w:rFonts w:ascii="Verdana" w:hAnsi="Verdana"/>
          <w:sz w:val="18"/>
          <w:szCs w:val="18"/>
        </w:rPr>
        <w:t xml:space="preserve">), Zamawiający informuje, że: </w:t>
      </w:r>
    </w:p>
    <w:p w:rsidR="0055578C" w:rsidRPr="00F7287A" w:rsidRDefault="0055578C" w:rsidP="0088769D">
      <w:pPr>
        <w:numPr>
          <w:ilvl w:val="0"/>
          <w:numId w:val="93"/>
        </w:numPr>
        <w:spacing w:after="0"/>
        <w:jc w:val="both"/>
        <w:rPr>
          <w:rFonts w:ascii="Verdana" w:hAnsi="Verdana"/>
          <w:sz w:val="18"/>
          <w:szCs w:val="18"/>
        </w:rPr>
      </w:pPr>
      <w:r>
        <w:rPr>
          <w:rFonts w:ascii="Verdana" w:hAnsi="Verdana"/>
          <w:bCs/>
          <w:sz w:val="18"/>
          <w:szCs w:val="18"/>
        </w:rPr>
        <w:t>A</w:t>
      </w:r>
      <w:r w:rsidRPr="00F7287A">
        <w:rPr>
          <w:rFonts w:ascii="Verdana" w:hAnsi="Verdana"/>
          <w:bCs/>
          <w:sz w:val="18"/>
          <w:szCs w:val="18"/>
        </w:rPr>
        <w:t>dministratorem</w:t>
      </w:r>
      <w:r w:rsidRPr="00F7287A">
        <w:rPr>
          <w:rFonts w:ascii="Verdana" w:hAnsi="Verdana"/>
          <w:sz w:val="18"/>
          <w:szCs w:val="18"/>
        </w:rPr>
        <w:t xml:space="preserve"> Pani/Pana danych osobowych jest  Niepubliczny Zakład Opieki Zdrowotnej Szpital Powiatowy w Dzierżoniowie </w:t>
      </w:r>
      <w:r>
        <w:rPr>
          <w:rFonts w:ascii="Verdana" w:hAnsi="Verdana"/>
          <w:sz w:val="18"/>
          <w:szCs w:val="18"/>
        </w:rPr>
        <w:t>S</w:t>
      </w:r>
      <w:r w:rsidRPr="00F7287A">
        <w:rPr>
          <w:rFonts w:ascii="Verdana" w:hAnsi="Verdana"/>
          <w:sz w:val="18"/>
          <w:szCs w:val="18"/>
        </w:rPr>
        <w:t xml:space="preserve">p. z o.o z siedzibą przy </w:t>
      </w:r>
      <w:r w:rsidRPr="00F7287A">
        <w:rPr>
          <w:rFonts w:ascii="Verdana" w:hAnsi="Verdana"/>
          <w:bCs/>
          <w:sz w:val="18"/>
          <w:szCs w:val="18"/>
        </w:rPr>
        <w:t>ul. Cicha 1 58-200 Dzierżoniów</w:t>
      </w:r>
    </w:p>
    <w:p w:rsidR="0055578C" w:rsidRPr="00F7287A" w:rsidRDefault="0055578C" w:rsidP="0088769D">
      <w:pPr>
        <w:numPr>
          <w:ilvl w:val="0"/>
          <w:numId w:val="93"/>
        </w:numPr>
        <w:spacing w:before="100" w:beforeAutospacing="1" w:after="100" w:afterAutospacing="1"/>
        <w:jc w:val="both"/>
        <w:rPr>
          <w:rFonts w:ascii="Verdana" w:hAnsi="Verdana"/>
          <w:sz w:val="18"/>
          <w:szCs w:val="18"/>
        </w:rPr>
      </w:pPr>
      <w:r>
        <w:rPr>
          <w:rFonts w:ascii="Verdana" w:hAnsi="Verdana"/>
          <w:sz w:val="18"/>
          <w:szCs w:val="18"/>
        </w:rPr>
        <w:t>W</w:t>
      </w:r>
      <w:r w:rsidRPr="00F7287A">
        <w:rPr>
          <w:rFonts w:ascii="Verdana" w:hAnsi="Verdana"/>
          <w:sz w:val="18"/>
          <w:szCs w:val="18"/>
        </w:rPr>
        <w:t xml:space="preserve"> sprawach związanych z Pani/Pana danymi proszę o kontaktować się z </w:t>
      </w:r>
      <w:r w:rsidRPr="00F7287A">
        <w:rPr>
          <w:rFonts w:ascii="Verdana" w:hAnsi="Verdana"/>
          <w:bCs/>
          <w:sz w:val="18"/>
          <w:szCs w:val="18"/>
        </w:rPr>
        <w:t>Inspektorem Ochrony Danych,</w:t>
      </w:r>
      <w:r w:rsidRPr="00F7287A">
        <w:rPr>
          <w:rFonts w:ascii="Verdana" w:hAnsi="Verdana"/>
          <w:sz w:val="18"/>
          <w:szCs w:val="18"/>
        </w:rPr>
        <w:t xml:space="preserve"> kontakt pisemny za pomocą poczty tradycyjnej na adres </w:t>
      </w:r>
      <w:r w:rsidRPr="00F7287A">
        <w:rPr>
          <w:rFonts w:ascii="Verdana" w:hAnsi="Verdana"/>
          <w:bCs/>
          <w:sz w:val="18"/>
          <w:szCs w:val="18"/>
        </w:rPr>
        <w:t>58-200 Dzierżoniów ul. Cicha 1</w:t>
      </w:r>
      <w:r w:rsidRPr="00F7287A">
        <w:rPr>
          <w:rFonts w:ascii="Verdana" w:hAnsi="Verdana"/>
          <w:sz w:val="18"/>
          <w:szCs w:val="18"/>
        </w:rPr>
        <w:t>, a pocztą elektroniczną na adres mail: iod@szpital.dzierzoniow.pl, tel.: 74 834 41 28</w:t>
      </w:r>
      <w:r>
        <w:rPr>
          <w:rFonts w:ascii="Verdana" w:hAnsi="Verdana"/>
          <w:sz w:val="18"/>
          <w:szCs w:val="18"/>
        </w:rPr>
        <w:t>.</w:t>
      </w:r>
    </w:p>
    <w:p w:rsidR="0055578C" w:rsidRPr="00F7287A" w:rsidRDefault="0055578C" w:rsidP="0088769D">
      <w:pPr>
        <w:numPr>
          <w:ilvl w:val="0"/>
          <w:numId w:val="93"/>
        </w:numPr>
        <w:spacing w:before="100" w:beforeAutospacing="1" w:after="100" w:afterAutospacing="1"/>
        <w:jc w:val="both"/>
        <w:rPr>
          <w:rFonts w:ascii="Verdana" w:hAnsi="Verdana"/>
          <w:sz w:val="18"/>
          <w:szCs w:val="18"/>
        </w:rPr>
      </w:pPr>
      <w:r w:rsidRPr="00F7287A">
        <w:rPr>
          <w:rFonts w:ascii="Verdana" w:hAnsi="Verdana"/>
          <w:sz w:val="18"/>
          <w:szCs w:val="18"/>
        </w:rPr>
        <w:t xml:space="preserve">Pani/Pana dane osobowe przetwarzane będą na podstawie </w:t>
      </w:r>
      <w:r w:rsidRPr="00F7287A">
        <w:rPr>
          <w:rFonts w:ascii="Verdana" w:hAnsi="Verdana"/>
          <w:bCs/>
          <w:sz w:val="18"/>
          <w:szCs w:val="18"/>
        </w:rPr>
        <w:t>art. 6 ust. 1 lit. c RODO</w:t>
      </w:r>
      <w:r w:rsidRPr="00F7287A">
        <w:rPr>
          <w:rFonts w:ascii="Verdana" w:hAnsi="Verdana"/>
          <w:sz w:val="18"/>
          <w:szCs w:val="18"/>
        </w:rPr>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F7287A">
        <w:rPr>
          <w:rFonts w:ascii="Verdana" w:hAnsi="Verdana"/>
          <w:bCs/>
          <w:sz w:val="18"/>
          <w:szCs w:val="18"/>
        </w:rPr>
        <w:t>Zamawiającym</w:t>
      </w:r>
      <w:r w:rsidRPr="00F7287A">
        <w:rPr>
          <w:rFonts w:ascii="Verdana" w:hAnsi="Verdana"/>
          <w:sz w:val="18"/>
          <w:szCs w:val="18"/>
        </w:rPr>
        <w:t>;</w:t>
      </w:r>
    </w:p>
    <w:p w:rsidR="0055578C" w:rsidRPr="00F7287A" w:rsidRDefault="0055578C" w:rsidP="0088769D">
      <w:pPr>
        <w:numPr>
          <w:ilvl w:val="0"/>
          <w:numId w:val="93"/>
        </w:numPr>
        <w:spacing w:before="100" w:beforeAutospacing="1" w:after="100" w:afterAutospacing="1"/>
        <w:jc w:val="both"/>
        <w:rPr>
          <w:rFonts w:ascii="Verdana" w:hAnsi="Verdana"/>
          <w:sz w:val="18"/>
          <w:szCs w:val="18"/>
        </w:rPr>
      </w:pPr>
      <w:r>
        <w:rPr>
          <w:rFonts w:ascii="Verdana" w:hAnsi="Verdana"/>
          <w:sz w:val="18"/>
          <w:szCs w:val="18"/>
        </w:rPr>
        <w:t>O</w:t>
      </w:r>
      <w:r w:rsidRPr="00F7287A">
        <w:rPr>
          <w:rFonts w:ascii="Verdana" w:hAnsi="Verdana"/>
          <w:sz w:val="18"/>
          <w:szCs w:val="18"/>
        </w:rPr>
        <w:t xml:space="preserve">dbiorcami Pani/Pana danych osobowych będą osoby lub podmioty, którym udostępniona zostanie dokumentacja postępowania w oparciu o </w:t>
      </w:r>
      <w:r w:rsidRPr="00F7287A">
        <w:rPr>
          <w:rFonts w:ascii="Verdana" w:hAnsi="Verdana"/>
          <w:bCs/>
          <w:sz w:val="18"/>
          <w:szCs w:val="18"/>
        </w:rPr>
        <w:t>art.18 oraz art. 74 ustawy PZP</w:t>
      </w:r>
      <w:r w:rsidRPr="00F7287A">
        <w:rPr>
          <w:rFonts w:ascii="Verdana" w:hAnsi="Verdana"/>
          <w:sz w:val="18"/>
          <w:szCs w:val="18"/>
        </w:rPr>
        <w:t>;</w:t>
      </w:r>
    </w:p>
    <w:p w:rsidR="0055578C" w:rsidRPr="00F7287A" w:rsidRDefault="0055578C" w:rsidP="0088769D">
      <w:pPr>
        <w:numPr>
          <w:ilvl w:val="0"/>
          <w:numId w:val="93"/>
        </w:numPr>
        <w:spacing w:before="100" w:beforeAutospacing="1" w:after="100" w:afterAutospacing="1"/>
        <w:jc w:val="both"/>
        <w:rPr>
          <w:rFonts w:ascii="Verdana" w:hAnsi="Verdana"/>
          <w:sz w:val="18"/>
          <w:szCs w:val="18"/>
        </w:rPr>
      </w:pPr>
      <w:r w:rsidRPr="00F7287A">
        <w:rPr>
          <w:rFonts w:ascii="Verdana" w:hAnsi="Verdana"/>
          <w:sz w:val="18"/>
          <w:szCs w:val="18"/>
        </w:rPr>
        <w:t xml:space="preserve">Pani/Pana dane osobowe będą przechowywane, zgodnie z </w:t>
      </w:r>
      <w:r w:rsidRPr="00F7287A">
        <w:rPr>
          <w:rFonts w:ascii="Verdana" w:hAnsi="Verdana"/>
          <w:bCs/>
          <w:sz w:val="18"/>
          <w:szCs w:val="18"/>
        </w:rPr>
        <w:t>art. 78 ust. 1 PZP</w:t>
      </w:r>
      <w:r w:rsidRPr="00F7287A">
        <w:rPr>
          <w:rFonts w:ascii="Verdana" w:hAnsi="Verdana"/>
          <w:sz w:val="18"/>
          <w:szCs w:val="18"/>
        </w:rPr>
        <w:t xml:space="preserve">, przez okres </w:t>
      </w:r>
      <w:r w:rsidRPr="00F7287A">
        <w:rPr>
          <w:rFonts w:ascii="Verdana" w:hAnsi="Verdana"/>
          <w:sz w:val="18"/>
          <w:szCs w:val="18"/>
        </w:rPr>
        <w:br/>
      </w:r>
      <w:r w:rsidRPr="00F7287A">
        <w:rPr>
          <w:rFonts w:ascii="Verdana" w:hAnsi="Verdana"/>
          <w:bCs/>
          <w:sz w:val="18"/>
          <w:szCs w:val="18"/>
        </w:rPr>
        <w:t xml:space="preserve">4 lat </w:t>
      </w:r>
      <w:r w:rsidRPr="00F7287A">
        <w:rPr>
          <w:rFonts w:ascii="Verdana" w:hAnsi="Verdana"/>
          <w:sz w:val="18"/>
          <w:szCs w:val="18"/>
        </w:rPr>
        <w:t>od dnia zakończenia postępowania o udzielenie zamówienia, a jeżeli czas trwania umowy przekracza</w:t>
      </w:r>
      <w:r>
        <w:rPr>
          <w:rFonts w:ascii="Verdana" w:hAnsi="Verdana"/>
          <w:sz w:val="18"/>
          <w:szCs w:val="18"/>
        </w:rPr>
        <w:t xml:space="preserve"> </w:t>
      </w:r>
      <w:r w:rsidRPr="00F7287A">
        <w:rPr>
          <w:rFonts w:ascii="Verdana" w:hAnsi="Verdana"/>
          <w:sz w:val="18"/>
          <w:szCs w:val="18"/>
        </w:rPr>
        <w:t>4 lata, okres przechowywania obejmuje cały czas trwania umowy;</w:t>
      </w:r>
    </w:p>
    <w:p w:rsidR="0055578C" w:rsidRPr="00F7287A" w:rsidRDefault="0055578C" w:rsidP="0088769D">
      <w:pPr>
        <w:numPr>
          <w:ilvl w:val="0"/>
          <w:numId w:val="93"/>
        </w:numPr>
        <w:spacing w:before="100" w:beforeAutospacing="1" w:after="100" w:afterAutospacing="1"/>
        <w:jc w:val="both"/>
        <w:rPr>
          <w:rFonts w:ascii="Verdana" w:hAnsi="Verdana"/>
          <w:sz w:val="18"/>
          <w:szCs w:val="18"/>
        </w:rPr>
      </w:pPr>
      <w:r>
        <w:rPr>
          <w:rFonts w:ascii="Verdana" w:hAnsi="Verdana"/>
          <w:sz w:val="18"/>
          <w:szCs w:val="18"/>
        </w:rPr>
        <w:t>O</w:t>
      </w:r>
      <w:r w:rsidRPr="00F7287A">
        <w:rPr>
          <w:rFonts w:ascii="Verdana" w:hAnsi="Verdana"/>
          <w:sz w:val="18"/>
          <w:szCs w:val="18"/>
        </w:rPr>
        <w:t xml:space="preserve">bowiązek podania przez Panią/Pana danych osobowych bezpośrednio Pani/Pana dotyczących jest wymogiem określonym w przepisach ustawy PZP, związanym z udziałem w postępowaniu o udzielenie zamówienia publicznego; konsekwencje niepodania określonych danych </w:t>
      </w:r>
      <w:proofErr w:type="spellStart"/>
      <w:r w:rsidRPr="00F7287A">
        <w:rPr>
          <w:rFonts w:ascii="Verdana" w:hAnsi="Verdana"/>
          <w:sz w:val="18"/>
          <w:szCs w:val="18"/>
        </w:rPr>
        <w:t>wynikająz</w:t>
      </w:r>
      <w:proofErr w:type="spellEnd"/>
      <w:r w:rsidRPr="00F7287A">
        <w:rPr>
          <w:rFonts w:ascii="Verdana" w:hAnsi="Verdana"/>
          <w:sz w:val="18"/>
          <w:szCs w:val="18"/>
        </w:rPr>
        <w:t xml:space="preserve"> ustawy PZP;</w:t>
      </w:r>
    </w:p>
    <w:p w:rsidR="0055578C" w:rsidRPr="00F7287A" w:rsidRDefault="0055578C" w:rsidP="0088769D">
      <w:pPr>
        <w:numPr>
          <w:ilvl w:val="0"/>
          <w:numId w:val="93"/>
        </w:numPr>
        <w:spacing w:before="100" w:beforeAutospacing="1" w:after="100" w:afterAutospacing="1"/>
        <w:jc w:val="both"/>
        <w:rPr>
          <w:rFonts w:ascii="Verdana" w:hAnsi="Verdana"/>
          <w:sz w:val="18"/>
          <w:szCs w:val="18"/>
        </w:rPr>
      </w:pPr>
      <w:r>
        <w:rPr>
          <w:rFonts w:ascii="Verdana" w:hAnsi="Verdana"/>
          <w:sz w:val="18"/>
          <w:szCs w:val="18"/>
        </w:rPr>
        <w:t>W</w:t>
      </w:r>
      <w:r w:rsidRPr="00F7287A">
        <w:rPr>
          <w:rFonts w:ascii="Verdana" w:hAnsi="Verdana"/>
          <w:sz w:val="18"/>
          <w:szCs w:val="18"/>
        </w:rPr>
        <w:t xml:space="preserve"> odniesieniu do Pani/Pana danych osobowych decyzje nie będą podejmowane w sposób zautomatyzowany, stosownie do </w:t>
      </w:r>
      <w:r w:rsidRPr="00F7287A">
        <w:rPr>
          <w:rFonts w:ascii="Verdana" w:hAnsi="Verdana"/>
          <w:bCs/>
          <w:sz w:val="18"/>
          <w:szCs w:val="18"/>
        </w:rPr>
        <w:t>art. 22 RODO</w:t>
      </w:r>
      <w:r w:rsidRPr="00F7287A">
        <w:rPr>
          <w:rFonts w:ascii="Verdana" w:hAnsi="Verdana"/>
          <w:sz w:val="18"/>
          <w:szCs w:val="18"/>
        </w:rPr>
        <w:t>;</w:t>
      </w:r>
    </w:p>
    <w:p w:rsidR="0055578C" w:rsidRPr="00F7287A" w:rsidRDefault="0055578C" w:rsidP="0088769D">
      <w:pPr>
        <w:numPr>
          <w:ilvl w:val="0"/>
          <w:numId w:val="93"/>
        </w:numPr>
        <w:spacing w:after="0"/>
        <w:jc w:val="both"/>
        <w:rPr>
          <w:rFonts w:ascii="Verdana" w:hAnsi="Verdana"/>
          <w:sz w:val="18"/>
          <w:szCs w:val="18"/>
        </w:rPr>
      </w:pPr>
      <w:r>
        <w:rPr>
          <w:rFonts w:ascii="Verdana" w:hAnsi="Verdana"/>
          <w:sz w:val="18"/>
          <w:szCs w:val="18"/>
        </w:rPr>
        <w:t>P</w:t>
      </w:r>
      <w:r w:rsidRPr="00F7287A">
        <w:rPr>
          <w:rFonts w:ascii="Verdana" w:hAnsi="Verdana"/>
          <w:sz w:val="18"/>
          <w:szCs w:val="18"/>
        </w:rPr>
        <w:t>osiada Pani/Pan:</w:t>
      </w:r>
    </w:p>
    <w:p w:rsidR="0055578C" w:rsidRPr="00F7287A" w:rsidRDefault="0055578C" w:rsidP="0088769D">
      <w:pPr>
        <w:numPr>
          <w:ilvl w:val="0"/>
          <w:numId w:val="39"/>
        </w:numPr>
        <w:spacing w:after="0"/>
        <w:ind w:left="1200" w:hanging="357"/>
        <w:jc w:val="both"/>
        <w:rPr>
          <w:rFonts w:ascii="Verdana" w:hAnsi="Verdana"/>
          <w:sz w:val="18"/>
          <w:szCs w:val="18"/>
        </w:rPr>
      </w:pPr>
      <w:r w:rsidRPr="00F7287A">
        <w:rPr>
          <w:rFonts w:ascii="Verdana" w:hAnsi="Verdana"/>
          <w:sz w:val="18"/>
          <w:szCs w:val="18"/>
        </w:rPr>
        <w:t xml:space="preserve">na podstawie </w:t>
      </w:r>
      <w:r w:rsidRPr="00F7287A">
        <w:rPr>
          <w:rFonts w:ascii="Verdana" w:hAnsi="Verdana"/>
          <w:bCs/>
          <w:sz w:val="18"/>
          <w:szCs w:val="18"/>
        </w:rPr>
        <w:t>art. 15 RODO</w:t>
      </w:r>
      <w:r w:rsidRPr="00F7287A">
        <w:rPr>
          <w:rFonts w:ascii="Verdana" w:hAnsi="Verdana"/>
          <w:sz w:val="18"/>
          <w:szCs w:val="18"/>
        </w:rPr>
        <w:t xml:space="preserve"> prawo dostępu do danych osobowych Pani/Pana dotyczących; </w:t>
      </w:r>
    </w:p>
    <w:p w:rsidR="0055578C" w:rsidRPr="00F7287A" w:rsidRDefault="0055578C" w:rsidP="0088769D">
      <w:pPr>
        <w:numPr>
          <w:ilvl w:val="0"/>
          <w:numId w:val="39"/>
        </w:numPr>
        <w:spacing w:after="0"/>
        <w:ind w:left="1200" w:hanging="357"/>
        <w:jc w:val="both"/>
        <w:rPr>
          <w:rFonts w:ascii="Verdana" w:hAnsi="Verdana"/>
          <w:sz w:val="18"/>
          <w:szCs w:val="18"/>
        </w:rPr>
      </w:pPr>
      <w:r w:rsidRPr="00F7287A">
        <w:rPr>
          <w:rFonts w:ascii="Verdana" w:hAnsi="Verdana"/>
          <w:sz w:val="18"/>
          <w:szCs w:val="18"/>
        </w:rPr>
        <w:t xml:space="preserve">na podstawie </w:t>
      </w:r>
      <w:r w:rsidRPr="00F7287A">
        <w:rPr>
          <w:rFonts w:ascii="Verdana" w:hAnsi="Verdana"/>
          <w:bCs/>
          <w:sz w:val="18"/>
          <w:szCs w:val="18"/>
        </w:rPr>
        <w:t>art. 16 RODO</w:t>
      </w:r>
      <w:r w:rsidRPr="00F7287A">
        <w:rPr>
          <w:rFonts w:ascii="Verdana" w:hAnsi="Verdana"/>
          <w:sz w:val="18"/>
          <w:szCs w:val="18"/>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55578C" w:rsidRPr="00F7287A" w:rsidRDefault="0055578C" w:rsidP="0088769D">
      <w:pPr>
        <w:numPr>
          <w:ilvl w:val="0"/>
          <w:numId w:val="39"/>
        </w:numPr>
        <w:spacing w:before="100" w:beforeAutospacing="1" w:after="100" w:afterAutospacing="1"/>
        <w:ind w:left="1200"/>
        <w:jc w:val="both"/>
        <w:rPr>
          <w:rFonts w:ascii="Verdana" w:hAnsi="Verdana"/>
          <w:sz w:val="18"/>
          <w:szCs w:val="18"/>
        </w:rPr>
      </w:pPr>
      <w:r w:rsidRPr="00F7287A">
        <w:rPr>
          <w:rFonts w:ascii="Verdana" w:hAnsi="Verdana"/>
          <w:sz w:val="18"/>
          <w:szCs w:val="18"/>
        </w:rPr>
        <w:t xml:space="preserve">na podstawie </w:t>
      </w:r>
      <w:r w:rsidRPr="00F7287A">
        <w:rPr>
          <w:rFonts w:ascii="Verdana" w:hAnsi="Verdana"/>
          <w:bCs/>
          <w:sz w:val="18"/>
          <w:szCs w:val="18"/>
        </w:rPr>
        <w:t>art. 18 RODO</w:t>
      </w:r>
      <w:r w:rsidRPr="00F7287A">
        <w:rPr>
          <w:rFonts w:ascii="Verdana" w:hAnsi="Verdana"/>
          <w:sz w:val="18"/>
          <w:szCs w:val="18"/>
        </w:rPr>
        <w:t xml:space="preserve"> prawo żądania od administratora ograniczenia przetwarzania danych osobowych z zastrzeżeniem przypadków, o których mowa w </w:t>
      </w:r>
      <w:r w:rsidRPr="00F7287A">
        <w:rPr>
          <w:rFonts w:ascii="Verdana" w:hAnsi="Verdana"/>
          <w:bCs/>
          <w:sz w:val="18"/>
          <w:szCs w:val="18"/>
        </w:rPr>
        <w:t>art. 18 ust. 2 RODO</w:t>
      </w:r>
      <w:r w:rsidRPr="00F7287A">
        <w:rPr>
          <w:rFonts w:ascii="Verdana" w:hAnsi="Verdana"/>
          <w:sz w:val="18"/>
          <w:szCs w:val="18"/>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55578C" w:rsidRPr="00F7287A" w:rsidRDefault="0055578C" w:rsidP="0088769D">
      <w:pPr>
        <w:numPr>
          <w:ilvl w:val="0"/>
          <w:numId w:val="39"/>
        </w:numPr>
        <w:spacing w:after="0"/>
        <w:ind w:left="1200" w:hanging="357"/>
        <w:jc w:val="both"/>
        <w:rPr>
          <w:rFonts w:ascii="Verdana" w:hAnsi="Verdana"/>
          <w:sz w:val="18"/>
          <w:szCs w:val="18"/>
        </w:rPr>
      </w:pPr>
      <w:r w:rsidRPr="00F7287A">
        <w:rPr>
          <w:rFonts w:ascii="Verdana" w:hAnsi="Verdana"/>
          <w:sz w:val="18"/>
          <w:szCs w:val="18"/>
        </w:rPr>
        <w:lastRenderedPageBreak/>
        <w:t xml:space="preserve">prawo do wniesienia skargi do </w:t>
      </w:r>
      <w:r w:rsidRPr="00F7287A">
        <w:rPr>
          <w:rFonts w:ascii="Verdana" w:hAnsi="Verdana"/>
          <w:bCs/>
          <w:sz w:val="18"/>
          <w:szCs w:val="18"/>
        </w:rPr>
        <w:t>Prezesa Urzędu Ochrony Danych Osobowych</w:t>
      </w:r>
      <w:r>
        <w:rPr>
          <w:rFonts w:ascii="Verdana" w:hAnsi="Verdana"/>
          <w:sz w:val="18"/>
          <w:szCs w:val="18"/>
        </w:rPr>
        <w:t xml:space="preserve">, gdy uzna Pani/Pan, </w:t>
      </w:r>
      <w:r w:rsidRPr="00F7287A">
        <w:rPr>
          <w:rFonts w:ascii="Verdana" w:hAnsi="Verdana"/>
          <w:sz w:val="18"/>
          <w:szCs w:val="18"/>
        </w:rPr>
        <w:t xml:space="preserve">że przetwarzanie danych osobowych Pani/Pana dotyczących narusza przepisy </w:t>
      </w:r>
      <w:r w:rsidRPr="00F7287A">
        <w:rPr>
          <w:rFonts w:ascii="Verdana" w:hAnsi="Verdana"/>
          <w:bCs/>
          <w:sz w:val="18"/>
          <w:szCs w:val="18"/>
        </w:rPr>
        <w:t>RODO</w:t>
      </w:r>
      <w:r w:rsidRPr="00F7287A">
        <w:rPr>
          <w:rFonts w:ascii="Verdana" w:hAnsi="Verdana"/>
          <w:sz w:val="18"/>
          <w:szCs w:val="18"/>
        </w:rPr>
        <w:t xml:space="preserve">;  </w:t>
      </w:r>
    </w:p>
    <w:p w:rsidR="0055578C" w:rsidRPr="00F7287A" w:rsidRDefault="0055578C" w:rsidP="0088769D">
      <w:pPr>
        <w:numPr>
          <w:ilvl w:val="0"/>
          <w:numId w:val="40"/>
        </w:numPr>
        <w:spacing w:after="0"/>
        <w:ind w:left="600" w:hanging="357"/>
        <w:jc w:val="both"/>
        <w:rPr>
          <w:rFonts w:ascii="Verdana" w:hAnsi="Verdana"/>
          <w:sz w:val="18"/>
          <w:szCs w:val="18"/>
        </w:rPr>
      </w:pPr>
      <w:r w:rsidRPr="00F7287A">
        <w:rPr>
          <w:rFonts w:ascii="Verdana" w:hAnsi="Verdana"/>
          <w:sz w:val="18"/>
          <w:szCs w:val="18"/>
        </w:rPr>
        <w:t>nie przysługuje Pani/Panu:</w:t>
      </w:r>
    </w:p>
    <w:p w:rsidR="0055578C" w:rsidRPr="00F7287A" w:rsidRDefault="0055578C" w:rsidP="0088769D">
      <w:pPr>
        <w:numPr>
          <w:ilvl w:val="0"/>
          <w:numId w:val="41"/>
        </w:numPr>
        <w:spacing w:after="0"/>
        <w:ind w:left="1200"/>
        <w:jc w:val="both"/>
        <w:rPr>
          <w:rFonts w:ascii="Verdana" w:hAnsi="Verdana"/>
          <w:sz w:val="18"/>
          <w:szCs w:val="18"/>
        </w:rPr>
      </w:pPr>
      <w:r w:rsidRPr="00F7287A">
        <w:rPr>
          <w:rFonts w:ascii="Verdana" w:hAnsi="Verdana"/>
          <w:sz w:val="18"/>
          <w:szCs w:val="18"/>
        </w:rPr>
        <w:t xml:space="preserve">w związku z </w:t>
      </w:r>
      <w:r w:rsidRPr="00F7287A">
        <w:rPr>
          <w:rFonts w:ascii="Verdana" w:hAnsi="Verdana"/>
          <w:bCs/>
          <w:sz w:val="18"/>
          <w:szCs w:val="18"/>
        </w:rPr>
        <w:t>art. 17 ust. 3 lit. b, d lub e RODO</w:t>
      </w:r>
      <w:r w:rsidRPr="00F7287A">
        <w:rPr>
          <w:rFonts w:ascii="Verdana" w:hAnsi="Verdana"/>
          <w:sz w:val="18"/>
          <w:szCs w:val="18"/>
        </w:rPr>
        <w:t xml:space="preserve"> prawo do usunięcia danych osobowych;</w:t>
      </w:r>
    </w:p>
    <w:p w:rsidR="0055578C" w:rsidRPr="00F7287A" w:rsidRDefault="0055578C" w:rsidP="0088769D">
      <w:pPr>
        <w:numPr>
          <w:ilvl w:val="0"/>
          <w:numId w:val="41"/>
        </w:numPr>
        <w:spacing w:after="0"/>
        <w:ind w:left="1200"/>
        <w:jc w:val="both"/>
        <w:rPr>
          <w:rFonts w:ascii="Verdana" w:hAnsi="Verdana"/>
          <w:sz w:val="18"/>
          <w:szCs w:val="18"/>
        </w:rPr>
      </w:pPr>
      <w:r w:rsidRPr="00F7287A">
        <w:rPr>
          <w:rFonts w:ascii="Verdana" w:hAnsi="Verdana"/>
          <w:sz w:val="18"/>
          <w:szCs w:val="18"/>
        </w:rPr>
        <w:t>prawo do przenoszenia danych osobowych, o którym mowa w art. 20 RODO;</w:t>
      </w:r>
    </w:p>
    <w:p w:rsidR="0055578C" w:rsidRPr="00F7287A" w:rsidRDefault="0055578C" w:rsidP="0088769D">
      <w:pPr>
        <w:numPr>
          <w:ilvl w:val="0"/>
          <w:numId w:val="41"/>
        </w:numPr>
        <w:spacing w:after="0"/>
        <w:ind w:left="1200"/>
        <w:jc w:val="both"/>
        <w:rPr>
          <w:rFonts w:ascii="Verdana" w:hAnsi="Verdana"/>
          <w:sz w:val="18"/>
          <w:szCs w:val="18"/>
        </w:rPr>
      </w:pPr>
      <w:r w:rsidRPr="00F7287A">
        <w:rPr>
          <w:rFonts w:ascii="Verdana" w:hAnsi="Verdana"/>
          <w:sz w:val="18"/>
          <w:szCs w:val="18"/>
        </w:rPr>
        <w:t xml:space="preserve">na podstawie </w:t>
      </w:r>
      <w:r w:rsidRPr="00F7287A">
        <w:rPr>
          <w:rFonts w:ascii="Verdana" w:hAnsi="Verdana"/>
          <w:bCs/>
          <w:sz w:val="18"/>
          <w:szCs w:val="18"/>
        </w:rPr>
        <w:t>art. 21 RODO</w:t>
      </w:r>
      <w:r w:rsidRPr="00F7287A">
        <w:rPr>
          <w:rFonts w:ascii="Verdana" w:hAnsi="Verdana"/>
          <w:sz w:val="18"/>
          <w:szCs w:val="18"/>
        </w:rPr>
        <w:t xml:space="preserve"> prawo sprzeciwu, wobec przetwarzania danych osobowych,</w:t>
      </w:r>
      <w:r>
        <w:rPr>
          <w:rFonts w:ascii="Verdana" w:hAnsi="Verdana"/>
          <w:sz w:val="18"/>
          <w:szCs w:val="18"/>
        </w:rPr>
        <w:t xml:space="preserve"> </w:t>
      </w:r>
      <w:r w:rsidRPr="00F7287A">
        <w:rPr>
          <w:rFonts w:ascii="Verdana" w:hAnsi="Verdana"/>
          <w:sz w:val="18"/>
          <w:szCs w:val="18"/>
        </w:rPr>
        <w:t xml:space="preserve">gdyż podstawą prawną przetwarzania Pani/Pana danych osobowych jest </w:t>
      </w:r>
      <w:r w:rsidRPr="00F7287A">
        <w:rPr>
          <w:rFonts w:ascii="Verdana" w:hAnsi="Verdana"/>
          <w:bCs/>
          <w:sz w:val="18"/>
          <w:szCs w:val="18"/>
        </w:rPr>
        <w:t>art. 6 ust. 1 lit. c RODO</w:t>
      </w:r>
      <w:r w:rsidRPr="00F7287A">
        <w:rPr>
          <w:rFonts w:ascii="Verdana" w:hAnsi="Verdana"/>
          <w:sz w:val="18"/>
          <w:szCs w:val="18"/>
        </w:rPr>
        <w:t xml:space="preserve">; </w:t>
      </w:r>
    </w:p>
    <w:p w:rsidR="0055578C" w:rsidRPr="00F7287A" w:rsidRDefault="0055578C" w:rsidP="0088769D">
      <w:pPr>
        <w:numPr>
          <w:ilvl w:val="0"/>
          <w:numId w:val="40"/>
        </w:numPr>
        <w:tabs>
          <w:tab w:val="clear" w:pos="720"/>
          <w:tab w:val="num" w:pos="284"/>
        </w:tabs>
        <w:spacing w:after="0"/>
        <w:ind w:hanging="578"/>
        <w:jc w:val="both"/>
        <w:rPr>
          <w:rFonts w:ascii="Verdana" w:hAnsi="Verdana"/>
          <w:sz w:val="18"/>
          <w:szCs w:val="18"/>
        </w:rPr>
      </w:pPr>
      <w:r w:rsidRPr="00F7287A">
        <w:rPr>
          <w:rFonts w:ascii="Verdana" w:hAnsi="Verdana"/>
          <w:sz w:val="18"/>
          <w:szCs w:val="18"/>
        </w:rPr>
        <w:t xml:space="preserve">Jednocześnie </w:t>
      </w:r>
      <w:r w:rsidRPr="00F7287A">
        <w:rPr>
          <w:rFonts w:ascii="Verdana" w:hAnsi="Verdana"/>
          <w:bCs/>
          <w:sz w:val="18"/>
          <w:szCs w:val="18"/>
        </w:rPr>
        <w:t>Zamawiający</w:t>
      </w:r>
      <w:r w:rsidRPr="00F7287A">
        <w:rPr>
          <w:rFonts w:ascii="Verdana" w:hAnsi="Verdana"/>
          <w:sz w:val="18"/>
          <w:szCs w:val="18"/>
        </w:rPr>
        <w:t xml:space="preserve"> przypomina o ciążącym na Pani/Panu obowiązku informacyjnym wynikającym z art. 14 RODO względem osób fizycznych, których dane przekazane zostaną </w:t>
      </w:r>
      <w:r w:rsidRPr="00F7287A">
        <w:rPr>
          <w:rFonts w:ascii="Verdana" w:hAnsi="Verdana"/>
          <w:bCs/>
          <w:sz w:val="18"/>
          <w:szCs w:val="18"/>
        </w:rPr>
        <w:t>Zamawiającemu</w:t>
      </w:r>
      <w:r>
        <w:rPr>
          <w:rFonts w:ascii="Verdana" w:hAnsi="Verdana"/>
          <w:bCs/>
          <w:sz w:val="18"/>
          <w:szCs w:val="18"/>
        </w:rPr>
        <w:t xml:space="preserve"> </w:t>
      </w:r>
      <w:r w:rsidRPr="00F7287A">
        <w:rPr>
          <w:rFonts w:ascii="Verdana" w:hAnsi="Verdana"/>
          <w:sz w:val="18"/>
          <w:szCs w:val="18"/>
        </w:rPr>
        <w:t xml:space="preserve">w związku z prowadzonym postępowaniem i które </w:t>
      </w:r>
      <w:r w:rsidRPr="00F7287A">
        <w:rPr>
          <w:rFonts w:ascii="Verdana" w:hAnsi="Verdana"/>
          <w:bCs/>
          <w:sz w:val="18"/>
          <w:szCs w:val="18"/>
        </w:rPr>
        <w:t>Zamawiający</w:t>
      </w:r>
      <w:r w:rsidRPr="00F7287A">
        <w:rPr>
          <w:rFonts w:ascii="Verdana" w:hAnsi="Verdana"/>
          <w:sz w:val="18"/>
          <w:szCs w:val="18"/>
        </w:rPr>
        <w:t xml:space="preserve"> pośrednio pozyska od wykonawcy biorącego udział w postępowaniu, chyba że ma zastosowanie co najmniej jedno</w:t>
      </w:r>
      <w:r>
        <w:rPr>
          <w:rFonts w:ascii="Verdana" w:hAnsi="Verdana"/>
          <w:sz w:val="18"/>
          <w:szCs w:val="18"/>
        </w:rPr>
        <w:t xml:space="preserve"> </w:t>
      </w:r>
      <w:r w:rsidRPr="00F7287A">
        <w:rPr>
          <w:rFonts w:ascii="Verdana" w:hAnsi="Verdana"/>
          <w:sz w:val="18"/>
          <w:szCs w:val="18"/>
        </w:rPr>
        <w:t xml:space="preserve">z wyłączeń, o których mowa w </w:t>
      </w:r>
      <w:r w:rsidRPr="00F7287A">
        <w:rPr>
          <w:rFonts w:ascii="Verdana" w:hAnsi="Verdana"/>
          <w:bCs/>
          <w:sz w:val="18"/>
          <w:szCs w:val="18"/>
        </w:rPr>
        <w:t>art. 14 ust. 5 RODO.</w:t>
      </w:r>
    </w:p>
    <w:p w:rsidR="0055578C" w:rsidRPr="00BE2808" w:rsidRDefault="0055578C" w:rsidP="0041451E">
      <w:pPr>
        <w:tabs>
          <w:tab w:val="num" w:pos="360"/>
          <w:tab w:val="num" w:pos="426"/>
        </w:tabs>
        <w:spacing w:after="0"/>
        <w:ind w:left="284" w:right="284"/>
        <w:jc w:val="both"/>
        <w:rPr>
          <w:rFonts w:ascii="Verdana" w:hAnsi="Verdana"/>
          <w:sz w:val="18"/>
          <w:szCs w:val="18"/>
        </w:rPr>
      </w:pPr>
    </w:p>
    <w:p w:rsidR="00BE2808" w:rsidRPr="00A60410" w:rsidRDefault="00BE2808" w:rsidP="0041451E">
      <w:pPr>
        <w:pStyle w:val="Akapitzlist"/>
        <w:numPr>
          <w:ilvl w:val="0"/>
          <w:numId w:val="1"/>
        </w:numPr>
        <w:ind w:left="284" w:right="-1" w:hanging="284"/>
        <w:jc w:val="both"/>
        <w:rPr>
          <w:rFonts w:ascii="Verdana" w:hAnsi="Verdana"/>
          <w:b/>
          <w:sz w:val="18"/>
          <w:szCs w:val="18"/>
        </w:rPr>
      </w:pPr>
      <w:r w:rsidRPr="00A60410">
        <w:rPr>
          <w:rFonts w:ascii="Verdana" w:hAnsi="Verdana"/>
          <w:b/>
          <w:sz w:val="18"/>
          <w:szCs w:val="18"/>
        </w:rPr>
        <w:t>Tryb udzielenia Zamówienia.</w:t>
      </w:r>
    </w:p>
    <w:p w:rsidR="004A5016" w:rsidRDefault="00BE2808" w:rsidP="0088769D">
      <w:pPr>
        <w:pStyle w:val="pkt"/>
        <w:numPr>
          <w:ilvl w:val="0"/>
          <w:numId w:val="94"/>
        </w:numPr>
        <w:spacing w:before="0" w:after="0" w:line="276" w:lineRule="auto"/>
        <w:ind w:right="-1"/>
        <w:rPr>
          <w:rFonts w:ascii="Verdana" w:hAnsi="Verdana" w:cs="Segoe UI"/>
          <w:sz w:val="18"/>
          <w:szCs w:val="18"/>
        </w:rPr>
      </w:pPr>
      <w:r w:rsidRPr="004A5016">
        <w:rPr>
          <w:rFonts w:ascii="Verdana" w:hAnsi="Verdana" w:cs="Segoe UI"/>
          <w:sz w:val="18"/>
          <w:szCs w:val="18"/>
        </w:rPr>
        <w:t>Niniejsze postępowanie prowadzone jest w trybie przetargu nieograniczonego</w:t>
      </w:r>
      <w:r w:rsidR="004A5016">
        <w:rPr>
          <w:rFonts w:ascii="Verdana" w:hAnsi="Verdana" w:cs="Segoe UI"/>
          <w:sz w:val="18"/>
          <w:szCs w:val="18"/>
        </w:rPr>
        <w:t>.</w:t>
      </w:r>
      <w:r w:rsidRPr="004A5016">
        <w:rPr>
          <w:rFonts w:ascii="Verdana" w:hAnsi="Verdana" w:cs="Segoe UI"/>
          <w:sz w:val="18"/>
          <w:szCs w:val="18"/>
        </w:rPr>
        <w:t xml:space="preserve"> </w:t>
      </w:r>
    </w:p>
    <w:p w:rsidR="00DD5D42" w:rsidRDefault="00DD5D42" w:rsidP="0088769D">
      <w:pPr>
        <w:pStyle w:val="pkt"/>
        <w:numPr>
          <w:ilvl w:val="0"/>
          <w:numId w:val="94"/>
        </w:numPr>
        <w:spacing w:before="0" w:after="0" w:line="276" w:lineRule="auto"/>
        <w:ind w:right="-1"/>
        <w:rPr>
          <w:rFonts w:ascii="Verdana" w:hAnsi="Verdana" w:cs="Segoe UI"/>
          <w:sz w:val="18"/>
          <w:szCs w:val="18"/>
        </w:rPr>
      </w:pPr>
      <w:r>
        <w:rPr>
          <w:rFonts w:ascii="Verdana" w:hAnsi="Verdana" w:cs="Segoe UI"/>
          <w:sz w:val="18"/>
          <w:szCs w:val="18"/>
        </w:rPr>
        <w:t xml:space="preserve">Wartość Zamówienia przekracza równowartość kwoty określonej w </w:t>
      </w:r>
      <w:r w:rsidR="00230226">
        <w:rPr>
          <w:rFonts w:ascii="Verdana" w:hAnsi="Verdana" w:cs="Segoe UI"/>
          <w:sz w:val="18"/>
          <w:szCs w:val="18"/>
        </w:rPr>
        <w:t xml:space="preserve">Obwieszczeniu Prezesa Urzędu Zamówień Publicznych z dnia </w:t>
      </w:r>
      <w:r w:rsidR="00351C82">
        <w:rPr>
          <w:rFonts w:ascii="Verdana" w:hAnsi="Verdana" w:cs="Segoe UI"/>
          <w:sz w:val="18"/>
          <w:szCs w:val="18"/>
        </w:rPr>
        <w:t>3</w:t>
      </w:r>
      <w:r w:rsidR="00230226">
        <w:rPr>
          <w:rFonts w:ascii="Verdana" w:hAnsi="Verdana" w:cs="Segoe UI"/>
          <w:sz w:val="18"/>
          <w:szCs w:val="18"/>
        </w:rPr>
        <w:t xml:space="preserve"> </w:t>
      </w:r>
      <w:r w:rsidR="00351C82">
        <w:rPr>
          <w:rFonts w:ascii="Verdana" w:hAnsi="Verdana" w:cs="Segoe UI"/>
          <w:sz w:val="18"/>
          <w:szCs w:val="18"/>
        </w:rPr>
        <w:t>grudnia</w:t>
      </w:r>
      <w:r w:rsidR="00230226">
        <w:rPr>
          <w:rFonts w:ascii="Verdana" w:hAnsi="Verdana" w:cs="Segoe UI"/>
          <w:sz w:val="18"/>
          <w:szCs w:val="18"/>
        </w:rPr>
        <w:t xml:space="preserve"> 2021r.</w:t>
      </w:r>
      <w:r>
        <w:rPr>
          <w:rFonts w:ascii="Verdana" w:hAnsi="Verdana" w:cs="Segoe UI"/>
          <w:sz w:val="18"/>
          <w:szCs w:val="18"/>
        </w:rPr>
        <w:t xml:space="preserve"> </w:t>
      </w:r>
    </w:p>
    <w:p w:rsidR="00C70EAB" w:rsidRPr="00C90249" w:rsidRDefault="001F1670" w:rsidP="0088769D">
      <w:pPr>
        <w:pStyle w:val="pkt"/>
        <w:numPr>
          <w:ilvl w:val="0"/>
          <w:numId w:val="94"/>
        </w:numPr>
        <w:spacing w:before="0" w:after="0" w:line="276" w:lineRule="auto"/>
        <w:ind w:right="-1"/>
        <w:rPr>
          <w:rFonts w:ascii="Verdana" w:hAnsi="Verdana"/>
          <w:b/>
          <w:sz w:val="18"/>
          <w:szCs w:val="18"/>
        </w:rPr>
      </w:pPr>
      <w:r w:rsidRPr="00C70EAB">
        <w:rPr>
          <w:rFonts w:ascii="Verdana" w:hAnsi="Verdana" w:cs="Arial"/>
          <w:sz w:val="18"/>
          <w:szCs w:val="18"/>
        </w:rPr>
        <w:t xml:space="preserve">W postępowaniu o udzielenie zamówienia  komunikacja między Zamawiającym a Wykonawcami odbywa się przy użyciu </w:t>
      </w:r>
      <w:r w:rsidRPr="002C05F5">
        <w:rPr>
          <w:rFonts w:ascii="Verdana" w:hAnsi="Verdana" w:cs="Arial"/>
          <w:b/>
          <w:sz w:val="18"/>
          <w:szCs w:val="18"/>
        </w:rPr>
        <w:t>platformy zakupowej</w:t>
      </w:r>
      <w:r w:rsidR="00F05D14" w:rsidRPr="002C05F5">
        <w:rPr>
          <w:rFonts w:ascii="Verdana" w:hAnsi="Verdana" w:cs="Arial"/>
          <w:b/>
          <w:sz w:val="18"/>
          <w:szCs w:val="18"/>
        </w:rPr>
        <w:t>.</w:t>
      </w:r>
      <w:r w:rsidRPr="002C05F5">
        <w:rPr>
          <w:rFonts w:ascii="Verdana" w:hAnsi="Verdana" w:cs="Arial"/>
          <w:b/>
          <w:sz w:val="18"/>
          <w:szCs w:val="18"/>
        </w:rPr>
        <w:t xml:space="preserve"> </w:t>
      </w:r>
    </w:p>
    <w:p w:rsidR="00C70EAB" w:rsidRDefault="00C70EAB" w:rsidP="0041451E">
      <w:pPr>
        <w:pStyle w:val="pkt"/>
        <w:spacing w:before="0" w:after="0" w:line="276" w:lineRule="auto"/>
        <w:ind w:left="-141" w:right="-1" w:firstLine="0"/>
        <w:rPr>
          <w:rFonts w:ascii="Verdana" w:hAnsi="Verdana" w:cs="Arial"/>
          <w:sz w:val="18"/>
          <w:szCs w:val="18"/>
        </w:rPr>
      </w:pPr>
    </w:p>
    <w:p w:rsidR="009D6E2E" w:rsidRPr="00066975" w:rsidRDefault="003430E8" w:rsidP="0041451E">
      <w:pPr>
        <w:pStyle w:val="pkt"/>
        <w:spacing w:before="0" w:after="0" w:line="276" w:lineRule="auto"/>
        <w:ind w:left="-141" w:right="-1" w:firstLine="0"/>
        <w:rPr>
          <w:rFonts w:ascii="Verdana" w:hAnsi="Verdana"/>
          <w:b/>
          <w:sz w:val="18"/>
          <w:szCs w:val="18"/>
        </w:rPr>
      </w:pPr>
      <w:r>
        <w:rPr>
          <w:rFonts w:ascii="Verdana" w:hAnsi="Verdana"/>
          <w:b/>
          <w:sz w:val="18"/>
          <w:szCs w:val="18"/>
        </w:rPr>
        <w:t xml:space="preserve">   </w:t>
      </w:r>
      <w:r w:rsidR="009D6E2E" w:rsidRPr="00066975">
        <w:rPr>
          <w:rFonts w:ascii="Verdana" w:hAnsi="Verdana"/>
          <w:b/>
          <w:sz w:val="18"/>
          <w:szCs w:val="18"/>
        </w:rPr>
        <w:t>INFORMACJE  OGÓLNE</w:t>
      </w:r>
    </w:p>
    <w:p w:rsidR="00C70EAB" w:rsidRPr="00F56B0A" w:rsidRDefault="00C70EAB" w:rsidP="0088769D">
      <w:pPr>
        <w:pStyle w:val="Akapitzlist"/>
        <w:numPr>
          <w:ilvl w:val="0"/>
          <w:numId w:val="95"/>
        </w:numPr>
        <w:suppressAutoHyphens/>
        <w:spacing w:after="0"/>
        <w:ind w:right="-1"/>
        <w:jc w:val="both"/>
        <w:rPr>
          <w:rFonts w:ascii="Verdana" w:hAnsi="Verdana"/>
        </w:rPr>
      </w:pPr>
      <w:r w:rsidRPr="00F56B0A">
        <w:rPr>
          <w:rFonts w:ascii="Verdana" w:hAnsi="Verdana" w:cs="Bookman Old Style"/>
          <w:sz w:val="18"/>
          <w:szCs w:val="18"/>
        </w:rPr>
        <w:t xml:space="preserve">Zamawiający dopuszcza składanie ofert częściowych na jedną lub kilka części. </w:t>
      </w:r>
    </w:p>
    <w:p w:rsidR="00C70EAB" w:rsidRPr="00F56B0A" w:rsidRDefault="00C70EAB" w:rsidP="0088769D">
      <w:pPr>
        <w:pStyle w:val="Akapitzlist"/>
        <w:numPr>
          <w:ilvl w:val="0"/>
          <w:numId w:val="95"/>
        </w:numPr>
        <w:autoSpaceDE w:val="0"/>
        <w:autoSpaceDN w:val="0"/>
        <w:adjustRightInd w:val="0"/>
        <w:spacing w:after="0"/>
        <w:ind w:right="-1"/>
        <w:jc w:val="both"/>
        <w:rPr>
          <w:rFonts w:ascii="Verdana" w:hAnsi="Verdana" w:cs="Verdana"/>
          <w:sz w:val="18"/>
          <w:szCs w:val="18"/>
        </w:rPr>
      </w:pPr>
      <w:r w:rsidRPr="00F56B0A">
        <w:rPr>
          <w:rFonts w:ascii="Verdana" w:hAnsi="Verdana"/>
          <w:sz w:val="18"/>
          <w:szCs w:val="18"/>
        </w:rPr>
        <w:t>Zamawiający nie przewiduje zamówień uzupełniających.</w:t>
      </w:r>
    </w:p>
    <w:p w:rsidR="00C70EAB" w:rsidRPr="00F56B0A" w:rsidRDefault="00C70EAB" w:rsidP="0088769D">
      <w:pPr>
        <w:pStyle w:val="Akapitzlist"/>
        <w:numPr>
          <w:ilvl w:val="0"/>
          <w:numId w:val="95"/>
        </w:numPr>
        <w:autoSpaceDE w:val="0"/>
        <w:autoSpaceDN w:val="0"/>
        <w:adjustRightInd w:val="0"/>
        <w:spacing w:after="0"/>
        <w:ind w:right="-1"/>
        <w:jc w:val="both"/>
        <w:rPr>
          <w:rFonts w:ascii="Verdana" w:hAnsi="Verdana" w:cs="Verdana"/>
          <w:sz w:val="18"/>
          <w:szCs w:val="18"/>
        </w:rPr>
      </w:pPr>
      <w:r w:rsidRPr="00F56B0A">
        <w:rPr>
          <w:rFonts w:ascii="Verdana" w:hAnsi="Verdana"/>
          <w:sz w:val="18"/>
          <w:szCs w:val="18"/>
        </w:rPr>
        <w:t>Zamawiający nie dopuszcza składania ofert wariantowych.</w:t>
      </w:r>
    </w:p>
    <w:p w:rsidR="00C70EAB" w:rsidRPr="00F56B0A" w:rsidRDefault="00C70EAB" w:rsidP="0088769D">
      <w:pPr>
        <w:pStyle w:val="Akapitzlist"/>
        <w:numPr>
          <w:ilvl w:val="0"/>
          <w:numId w:val="95"/>
        </w:numPr>
        <w:autoSpaceDE w:val="0"/>
        <w:autoSpaceDN w:val="0"/>
        <w:adjustRightInd w:val="0"/>
        <w:spacing w:after="0"/>
        <w:ind w:right="-1"/>
        <w:jc w:val="both"/>
        <w:rPr>
          <w:rFonts w:ascii="Verdana" w:hAnsi="Verdana" w:cs="Verdana"/>
          <w:sz w:val="18"/>
          <w:szCs w:val="18"/>
        </w:rPr>
      </w:pPr>
      <w:r w:rsidRPr="00F56B0A">
        <w:rPr>
          <w:rFonts w:ascii="Verdana" w:hAnsi="Verdana" w:cs="Tahoma"/>
          <w:sz w:val="18"/>
          <w:szCs w:val="18"/>
        </w:rPr>
        <w:t xml:space="preserve">Zamawiający nie zamierza ustanawiać dynamicznego systemu zakupów. </w:t>
      </w:r>
    </w:p>
    <w:p w:rsidR="00C70EAB" w:rsidRPr="00F56B0A" w:rsidRDefault="00C70EAB" w:rsidP="0088769D">
      <w:pPr>
        <w:pStyle w:val="Akapitzlist"/>
        <w:numPr>
          <w:ilvl w:val="0"/>
          <w:numId w:val="95"/>
        </w:numPr>
        <w:suppressAutoHyphens/>
        <w:spacing w:after="0"/>
        <w:ind w:right="-1"/>
        <w:jc w:val="both"/>
        <w:rPr>
          <w:rFonts w:ascii="Verdana" w:hAnsi="Verdana"/>
        </w:rPr>
      </w:pPr>
      <w:r w:rsidRPr="00F56B0A">
        <w:rPr>
          <w:rFonts w:ascii="Verdana" w:hAnsi="Verdana" w:cs="Bookman Old Style"/>
          <w:sz w:val="18"/>
          <w:szCs w:val="18"/>
        </w:rPr>
        <w:t>Zamawiający nie przewiduje zawarcia umowy ramowej.</w:t>
      </w:r>
    </w:p>
    <w:p w:rsidR="00C70EAB" w:rsidRPr="00F56B0A" w:rsidRDefault="00C70EAB" w:rsidP="0088769D">
      <w:pPr>
        <w:pStyle w:val="Akapitzlist"/>
        <w:numPr>
          <w:ilvl w:val="0"/>
          <w:numId w:val="95"/>
        </w:numPr>
        <w:suppressAutoHyphens/>
        <w:spacing w:after="0"/>
        <w:jc w:val="both"/>
        <w:rPr>
          <w:rFonts w:ascii="Verdana" w:hAnsi="Verdana"/>
        </w:rPr>
      </w:pPr>
      <w:r w:rsidRPr="00F56B0A">
        <w:rPr>
          <w:rFonts w:ascii="Verdana" w:hAnsi="Verdana" w:cs="Bookman Old Style"/>
          <w:sz w:val="18"/>
          <w:szCs w:val="18"/>
        </w:rPr>
        <w:t>Treść złożonych ofert musi być zgodna z treścią specyfikacji warunków zamówienia (SWZ) pod rygorem ich odrzucenia.</w:t>
      </w:r>
    </w:p>
    <w:p w:rsidR="00C70EAB" w:rsidRPr="00F56B0A" w:rsidRDefault="00C70EAB" w:rsidP="0088769D">
      <w:pPr>
        <w:pStyle w:val="Akapitzlist"/>
        <w:numPr>
          <w:ilvl w:val="0"/>
          <w:numId w:val="95"/>
        </w:numPr>
        <w:suppressAutoHyphens/>
        <w:spacing w:after="0"/>
        <w:jc w:val="both"/>
        <w:rPr>
          <w:rFonts w:ascii="Verdana" w:hAnsi="Verdana"/>
        </w:rPr>
      </w:pPr>
      <w:r w:rsidRPr="00F56B0A">
        <w:rPr>
          <w:rFonts w:ascii="Verdana" w:hAnsi="Verdana" w:cs="Bookman Old Style"/>
          <w:sz w:val="18"/>
          <w:szCs w:val="18"/>
        </w:rPr>
        <w:t>Wykonawca ponosi wszelkie koszty związane z przygotowaniem i złożeniem oferty.</w:t>
      </w:r>
    </w:p>
    <w:p w:rsidR="00C70EAB" w:rsidRPr="00F56B0A" w:rsidRDefault="00C70EAB" w:rsidP="0088769D">
      <w:pPr>
        <w:pStyle w:val="Akapitzlist"/>
        <w:numPr>
          <w:ilvl w:val="0"/>
          <w:numId w:val="95"/>
        </w:numPr>
        <w:suppressAutoHyphens/>
        <w:spacing w:after="0"/>
        <w:jc w:val="both"/>
        <w:rPr>
          <w:rFonts w:ascii="Verdana" w:hAnsi="Verdana"/>
        </w:rPr>
      </w:pPr>
      <w:r w:rsidRPr="00F56B0A">
        <w:rPr>
          <w:rFonts w:ascii="Verdana" w:hAnsi="Verdana" w:cs="Bookman Old Style"/>
          <w:sz w:val="18"/>
          <w:szCs w:val="18"/>
        </w:rPr>
        <w:t>Wykonawca może złożyć tylko jedną ofertę.</w:t>
      </w:r>
    </w:p>
    <w:p w:rsidR="00C70EAB" w:rsidRPr="00F56B0A" w:rsidRDefault="00C70EAB" w:rsidP="0088769D">
      <w:pPr>
        <w:pStyle w:val="Akapitzlist"/>
        <w:numPr>
          <w:ilvl w:val="0"/>
          <w:numId w:val="95"/>
        </w:numPr>
        <w:suppressAutoHyphens/>
        <w:spacing w:after="0"/>
        <w:ind w:right="-1"/>
        <w:jc w:val="both"/>
        <w:rPr>
          <w:rFonts w:ascii="Verdana" w:hAnsi="Verdana" w:cs="Bookman Old Style"/>
          <w:sz w:val="18"/>
          <w:szCs w:val="18"/>
        </w:rPr>
      </w:pPr>
      <w:r w:rsidRPr="00F56B0A">
        <w:rPr>
          <w:rFonts w:ascii="Verdana" w:hAnsi="Verdana" w:cs="Bookman Old Style"/>
          <w:sz w:val="18"/>
          <w:szCs w:val="18"/>
        </w:rPr>
        <w:t>Postępowanie jest prowadzone w języku polskim.</w:t>
      </w:r>
    </w:p>
    <w:p w:rsidR="00C70EAB" w:rsidRDefault="00C70EAB" w:rsidP="0088769D">
      <w:pPr>
        <w:pStyle w:val="Akapitzlist"/>
        <w:numPr>
          <w:ilvl w:val="0"/>
          <w:numId w:val="95"/>
        </w:numPr>
        <w:autoSpaceDE w:val="0"/>
        <w:autoSpaceDN w:val="0"/>
        <w:adjustRightInd w:val="0"/>
        <w:spacing w:after="0"/>
        <w:ind w:right="-1"/>
        <w:jc w:val="both"/>
        <w:rPr>
          <w:rFonts w:ascii="Verdana" w:hAnsi="Verdana" w:cs="Verdana"/>
          <w:sz w:val="18"/>
          <w:szCs w:val="18"/>
        </w:rPr>
      </w:pPr>
      <w:r w:rsidRPr="00F56B0A">
        <w:rPr>
          <w:rFonts w:ascii="Verdana" w:hAnsi="Verdana" w:cs="Verdana"/>
          <w:sz w:val="18"/>
          <w:szCs w:val="18"/>
        </w:rPr>
        <w:t xml:space="preserve">Zamawiający nie przewiduje wyboru oferty najkorzystniejszej z zastosowaniem aukcji elektronicznej, o której mowa w art. </w:t>
      </w:r>
      <w:r w:rsidR="00351C82">
        <w:rPr>
          <w:rFonts w:ascii="Verdana" w:hAnsi="Verdana" w:cs="Verdana"/>
          <w:sz w:val="18"/>
          <w:szCs w:val="18"/>
        </w:rPr>
        <w:t>227</w:t>
      </w:r>
      <w:r w:rsidRPr="00F56B0A">
        <w:rPr>
          <w:rFonts w:ascii="Verdana" w:hAnsi="Verdana" w:cs="Verdana"/>
          <w:sz w:val="18"/>
          <w:szCs w:val="18"/>
        </w:rPr>
        <w:t xml:space="preserve"> ust. 1 ustawy PZP.</w:t>
      </w:r>
    </w:p>
    <w:p w:rsidR="00230226" w:rsidRPr="00FE2BF7" w:rsidRDefault="00230226" w:rsidP="00230226">
      <w:pPr>
        <w:pStyle w:val="normal"/>
        <w:numPr>
          <w:ilvl w:val="0"/>
          <w:numId w:val="95"/>
        </w:numPr>
        <w:jc w:val="both"/>
        <w:rPr>
          <w:rFonts w:ascii="Verdana" w:hAnsi="Verdana"/>
          <w:sz w:val="18"/>
          <w:szCs w:val="18"/>
        </w:rPr>
      </w:pPr>
      <w:r w:rsidRPr="00FE2BF7">
        <w:rPr>
          <w:rFonts w:ascii="Verdana" w:hAnsi="Verdana"/>
          <w:sz w:val="18"/>
          <w:szCs w:val="18"/>
        </w:rPr>
        <w:t xml:space="preserve">Zamawiający nie przewiduje udzielania zamówień, o których mowa w art. 214 ust. 1 </w:t>
      </w:r>
      <w:proofErr w:type="spellStart"/>
      <w:r w:rsidRPr="00FE2BF7">
        <w:rPr>
          <w:rFonts w:ascii="Verdana" w:hAnsi="Verdana"/>
          <w:sz w:val="18"/>
          <w:szCs w:val="18"/>
        </w:rPr>
        <w:t>pkt</w:t>
      </w:r>
      <w:proofErr w:type="spellEnd"/>
      <w:r w:rsidRPr="00FE2BF7">
        <w:rPr>
          <w:rFonts w:ascii="Verdana" w:hAnsi="Verdana"/>
          <w:sz w:val="18"/>
          <w:szCs w:val="18"/>
        </w:rPr>
        <w:t xml:space="preserve"> 8.</w:t>
      </w:r>
    </w:p>
    <w:p w:rsidR="00C70EAB" w:rsidRPr="00F56B0A" w:rsidRDefault="00C70EAB" w:rsidP="0088769D">
      <w:pPr>
        <w:pStyle w:val="Akapitzlist"/>
        <w:numPr>
          <w:ilvl w:val="0"/>
          <w:numId w:val="95"/>
        </w:numPr>
        <w:suppressAutoHyphens/>
        <w:spacing w:after="0"/>
        <w:ind w:right="-1"/>
        <w:jc w:val="both"/>
        <w:rPr>
          <w:rFonts w:ascii="Verdana" w:hAnsi="Verdana"/>
        </w:rPr>
      </w:pPr>
      <w:r w:rsidRPr="00F56B0A">
        <w:rPr>
          <w:rFonts w:ascii="Verdana" w:hAnsi="Verdana" w:cs="Bookman Old Style"/>
          <w:sz w:val="18"/>
          <w:szCs w:val="18"/>
        </w:rPr>
        <w:t xml:space="preserve">W zakresie nieuregulowanym niniejszą Specyfikacją Warunków Zamówienia, zastosowanie mają przepisy ustawy </w:t>
      </w:r>
      <w:proofErr w:type="spellStart"/>
      <w:r w:rsidRPr="00F56B0A">
        <w:rPr>
          <w:rFonts w:ascii="Verdana" w:hAnsi="Verdana" w:cs="Bookman Old Style"/>
          <w:sz w:val="18"/>
          <w:szCs w:val="18"/>
        </w:rPr>
        <w:t>Pzp</w:t>
      </w:r>
      <w:proofErr w:type="spellEnd"/>
      <w:r w:rsidRPr="00F56B0A">
        <w:rPr>
          <w:rFonts w:ascii="Verdana" w:hAnsi="Verdana" w:cs="Bookman Old Style"/>
          <w:sz w:val="18"/>
          <w:szCs w:val="18"/>
        </w:rPr>
        <w:t xml:space="preserve">.  </w:t>
      </w:r>
    </w:p>
    <w:p w:rsidR="009D6E2E" w:rsidRPr="00A60410" w:rsidRDefault="00C70EAB" w:rsidP="00F56B0A">
      <w:pPr>
        <w:spacing w:after="120"/>
        <w:jc w:val="both"/>
        <w:rPr>
          <w:rFonts w:ascii="Verdana" w:hAnsi="Verdana" w:cs="Segoe UI"/>
          <w:sz w:val="18"/>
          <w:szCs w:val="18"/>
        </w:rPr>
      </w:pPr>
      <w:r w:rsidRPr="003430E8">
        <w:rPr>
          <w:rFonts w:ascii="Verdana" w:hAnsi="Verdana" w:cs="Bookman Old Style"/>
          <w:b/>
          <w:sz w:val="20"/>
          <w:szCs w:val="20"/>
        </w:rPr>
        <w:t>Postępowanie prowadzone jest za pośrednictwem platformy zakupowej dostępnej pod adresem:</w:t>
      </w:r>
      <w:r w:rsidRPr="004E5F8D">
        <w:rPr>
          <w:rFonts w:ascii="Verdana" w:hAnsi="Verdana" w:cs="Bookman Old Style"/>
          <w:i/>
          <w:color w:val="FF0000"/>
          <w:sz w:val="20"/>
          <w:szCs w:val="20"/>
        </w:rPr>
        <w:t xml:space="preserve"> </w:t>
      </w:r>
      <w:hyperlink r:id="rId10" w:history="1">
        <w:r w:rsidR="00205AB5">
          <w:rPr>
            <w:rStyle w:val="Hipercze"/>
          </w:rPr>
          <w:t>https://platformazakupowa.pl/pn/szpital_dzierzoniow</w:t>
        </w:r>
      </w:hyperlink>
      <w:r w:rsidR="00205AB5">
        <w:t> </w:t>
      </w:r>
    </w:p>
    <w:p w:rsidR="00A60410" w:rsidRPr="00A60410" w:rsidRDefault="00A60410" w:rsidP="0041451E">
      <w:pPr>
        <w:pStyle w:val="pkt"/>
        <w:numPr>
          <w:ilvl w:val="0"/>
          <w:numId w:val="1"/>
        </w:numPr>
        <w:spacing w:before="0" w:after="0" w:line="276" w:lineRule="auto"/>
        <w:ind w:left="284" w:right="-1" w:hanging="66"/>
        <w:rPr>
          <w:rFonts w:ascii="Verdana" w:hAnsi="Verdana" w:cs="Segoe UI"/>
          <w:b/>
          <w:sz w:val="18"/>
          <w:szCs w:val="18"/>
        </w:rPr>
      </w:pPr>
      <w:r w:rsidRPr="00A60410">
        <w:rPr>
          <w:rFonts w:ascii="Verdana" w:hAnsi="Verdana" w:cs="Segoe UI"/>
          <w:b/>
          <w:sz w:val="18"/>
          <w:szCs w:val="18"/>
        </w:rPr>
        <w:t>Opis przedmiotu Zamówienia</w:t>
      </w:r>
    </w:p>
    <w:p w:rsidR="00F82705" w:rsidRDefault="009D6E2E" w:rsidP="0088769D">
      <w:pPr>
        <w:numPr>
          <w:ilvl w:val="0"/>
          <w:numId w:val="96"/>
        </w:numPr>
        <w:spacing w:after="0"/>
        <w:ind w:right="-1"/>
        <w:jc w:val="both"/>
        <w:rPr>
          <w:rFonts w:ascii="Verdana" w:hAnsi="Verdana"/>
          <w:sz w:val="18"/>
          <w:szCs w:val="18"/>
        </w:rPr>
      </w:pPr>
      <w:r w:rsidRPr="00B23AE2">
        <w:rPr>
          <w:rFonts w:ascii="Verdana" w:hAnsi="Verdana"/>
          <w:sz w:val="18"/>
          <w:szCs w:val="18"/>
        </w:rPr>
        <w:t>Przedmiotem zamówienia</w:t>
      </w:r>
      <w:r w:rsidRPr="00066975">
        <w:rPr>
          <w:rFonts w:ascii="Verdana" w:hAnsi="Verdana"/>
          <w:b/>
          <w:sz w:val="18"/>
          <w:szCs w:val="18"/>
        </w:rPr>
        <w:t xml:space="preserve"> </w:t>
      </w:r>
      <w:r w:rsidRPr="00F96FA9">
        <w:rPr>
          <w:rFonts w:ascii="Verdana" w:hAnsi="Verdana"/>
          <w:sz w:val="18"/>
          <w:szCs w:val="18"/>
        </w:rPr>
        <w:t xml:space="preserve"> </w:t>
      </w:r>
      <w:r w:rsidRPr="00F96FA9">
        <w:rPr>
          <w:rFonts w:ascii="Verdana" w:hAnsi="Verdana" w:cs="Tahoma"/>
          <w:sz w:val="18"/>
          <w:szCs w:val="18"/>
        </w:rPr>
        <w:t>są</w:t>
      </w:r>
      <w:r w:rsidRPr="00F96FA9">
        <w:rPr>
          <w:rFonts w:ascii="Verdana" w:eastAsia="TimesNewRoman" w:hAnsi="Verdana" w:cs="TimesNewRoman"/>
          <w:sz w:val="18"/>
          <w:szCs w:val="18"/>
        </w:rPr>
        <w:t xml:space="preserve"> </w:t>
      </w:r>
      <w:r w:rsidRPr="00F96FA9">
        <w:rPr>
          <w:rFonts w:ascii="Verdana" w:hAnsi="Verdana" w:cs="Tahoma"/>
          <w:sz w:val="18"/>
          <w:szCs w:val="18"/>
        </w:rPr>
        <w:t>sukcesywn</w:t>
      </w:r>
      <w:r w:rsidR="00676758">
        <w:rPr>
          <w:rFonts w:ascii="Verdana" w:hAnsi="Verdana" w:cs="Tahoma"/>
          <w:sz w:val="18"/>
          <w:szCs w:val="18"/>
        </w:rPr>
        <w:t>e dostawy produktów leczniczych</w:t>
      </w:r>
      <w:r w:rsidR="000C77C6">
        <w:rPr>
          <w:rFonts w:ascii="Verdana" w:hAnsi="Verdana" w:cs="Tahoma"/>
          <w:sz w:val="18"/>
          <w:szCs w:val="18"/>
        </w:rPr>
        <w:t>,</w:t>
      </w:r>
      <w:r w:rsidR="00676758">
        <w:rPr>
          <w:rFonts w:ascii="Verdana" w:hAnsi="Verdana" w:cs="Tahoma"/>
          <w:sz w:val="18"/>
          <w:szCs w:val="18"/>
        </w:rPr>
        <w:t xml:space="preserve"> </w:t>
      </w:r>
      <w:r w:rsidRPr="004B4C19">
        <w:rPr>
          <w:rFonts w:ascii="Verdana" w:hAnsi="Verdana"/>
          <w:sz w:val="18"/>
          <w:szCs w:val="18"/>
        </w:rPr>
        <w:t>odcz</w:t>
      </w:r>
      <w:r w:rsidR="00676758" w:rsidRPr="004B4C19">
        <w:rPr>
          <w:rFonts w:ascii="Verdana" w:hAnsi="Verdana"/>
          <w:sz w:val="18"/>
          <w:szCs w:val="18"/>
        </w:rPr>
        <w:t>ynników chemicznych</w:t>
      </w:r>
      <w:r w:rsidR="00845AEB">
        <w:rPr>
          <w:rFonts w:ascii="Verdana" w:hAnsi="Verdana"/>
          <w:sz w:val="18"/>
          <w:szCs w:val="18"/>
        </w:rPr>
        <w:t xml:space="preserve">, </w:t>
      </w:r>
      <w:r w:rsidR="00F77DE7">
        <w:rPr>
          <w:rFonts w:ascii="Verdana" w:hAnsi="Verdana"/>
          <w:sz w:val="18"/>
          <w:szCs w:val="18"/>
        </w:rPr>
        <w:t>produktów</w:t>
      </w:r>
      <w:r w:rsidRPr="00F96FA9">
        <w:rPr>
          <w:rFonts w:ascii="Verdana" w:hAnsi="Verdana"/>
          <w:sz w:val="18"/>
          <w:szCs w:val="18"/>
        </w:rPr>
        <w:t xml:space="preserve"> do pielęgnacji ciała.</w:t>
      </w:r>
    </w:p>
    <w:p w:rsidR="00F82705" w:rsidRPr="00A4620C" w:rsidRDefault="00F82705" w:rsidP="0088769D">
      <w:pPr>
        <w:numPr>
          <w:ilvl w:val="0"/>
          <w:numId w:val="96"/>
        </w:numPr>
        <w:spacing w:after="0"/>
        <w:ind w:right="-1"/>
        <w:jc w:val="both"/>
        <w:rPr>
          <w:rFonts w:ascii="Verdana" w:hAnsi="Verdana"/>
          <w:sz w:val="18"/>
          <w:szCs w:val="18"/>
        </w:rPr>
      </w:pPr>
      <w:r w:rsidRPr="00A4620C">
        <w:rPr>
          <w:rFonts w:ascii="Verdana" w:hAnsi="Verdana"/>
          <w:sz w:val="18"/>
          <w:szCs w:val="18"/>
        </w:rPr>
        <w:t>Szczegółowy opis przedmiotu zamówienia i wymagania dotyczące przedmiotu zamówienia zostały opisane w załączniku</w:t>
      </w:r>
      <w:r w:rsidR="00D25029" w:rsidRPr="00A4620C">
        <w:rPr>
          <w:rFonts w:ascii="Verdana" w:hAnsi="Verdana"/>
          <w:sz w:val="18"/>
          <w:szCs w:val="18"/>
        </w:rPr>
        <w:t xml:space="preserve"> nr 1A</w:t>
      </w:r>
      <w:r w:rsidR="00676758">
        <w:rPr>
          <w:rFonts w:ascii="Verdana" w:hAnsi="Verdana"/>
          <w:sz w:val="18"/>
          <w:szCs w:val="18"/>
        </w:rPr>
        <w:t xml:space="preserve"> do SWZ </w:t>
      </w:r>
      <w:r w:rsidR="00230226">
        <w:rPr>
          <w:rFonts w:ascii="Verdana" w:hAnsi="Verdana"/>
          <w:sz w:val="18"/>
          <w:szCs w:val="18"/>
        </w:rPr>
        <w:t>–</w:t>
      </w:r>
      <w:r w:rsidR="00676758">
        <w:rPr>
          <w:rFonts w:ascii="Verdana" w:hAnsi="Verdana"/>
          <w:sz w:val="18"/>
          <w:szCs w:val="18"/>
        </w:rPr>
        <w:t xml:space="preserve"> </w:t>
      </w:r>
      <w:r w:rsidR="00975DB7" w:rsidRPr="009F433A">
        <w:rPr>
          <w:rFonts w:ascii="Verdana" w:hAnsi="Verdana"/>
          <w:sz w:val="18"/>
        </w:rPr>
        <w:t>P</w:t>
      </w:r>
      <w:r w:rsidRPr="009F433A">
        <w:rPr>
          <w:rFonts w:ascii="Verdana" w:hAnsi="Verdana"/>
          <w:sz w:val="18"/>
        </w:rPr>
        <w:t>akiety</w:t>
      </w:r>
      <w:r w:rsidR="00230226">
        <w:rPr>
          <w:rFonts w:ascii="Verdana" w:hAnsi="Verdana"/>
          <w:sz w:val="18"/>
        </w:rPr>
        <w:t xml:space="preserve"> (Części)</w:t>
      </w:r>
      <w:r w:rsidR="00F23B08" w:rsidRPr="009F433A">
        <w:rPr>
          <w:rFonts w:ascii="Verdana" w:hAnsi="Verdana"/>
          <w:sz w:val="18"/>
        </w:rPr>
        <w:t xml:space="preserve"> </w:t>
      </w:r>
      <w:r w:rsidR="00F23B08" w:rsidRPr="00A974EE">
        <w:rPr>
          <w:rFonts w:ascii="Verdana" w:hAnsi="Verdana"/>
          <w:sz w:val="18"/>
        </w:rPr>
        <w:t>1-6</w:t>
      </w:r>
      <w:r w:rsidR="0097701D" w:rsidRPr="00A974EE">
        <w:rPr>
          <w:rFonts w:ascii="Verdana" w:hAnsi="Verdana"/>
          <w:sz w:val="18"/>
        </w:rPr>
        <w:t>8</w:t>
      </w:r>
      <w:r w:rsidR="00A974EE">
        <w:rPr>
          <w:rFonts w:ascii="Verdana" w:hAnsi="Verdana"/>
          <w:sz w:val="18"/>
        </w:rPr>
        <w:t>.</w:t>
      </w:r>
    </w:p>
    <w:p w:rsidR="009D6E2E" w:rsidRPr="00A4620C" w:rsidRDefault="009D6E2E" w:rsidP="0088769D">
      <w:pPr>
        <w:numPr>
          <w:ilvl w:val="0"/>
          <w:numId w:val="96"/>
        </w:numPr>
        <w:spacing w:after="0"/>
        <w:ind w:right="-1"/>
        <w:jc w:val="both"/>
        <w:rPr>
          <w:rFonts w:ascii="Verdana" w:hAnsi="Verdana"/>
          <w:sz w:val="18"/>
          <w:szCs w:val="18"/>
        </w:rPr>
      </w:pPr>
      <w:r w:rsidRPr="00A4620C">
        <w:rPr>
          <w:rFonts w:ascii="Verdana" w:hAnsi="Verdana"/>
          <w:sz w:val="18"/>
          <w:szCs w:val="18"/>
        </w:rPr>
        <w:t>Oznaczenie według Wspólnego Słownika Zamówień Kod CP</w:t>
      </w:r>
      <w:r w:rsidR="00235A4F">
        <w:rPr>
          <w:rFonts w:ascii="Verdana" w:hAnsi="Verdana"/>
          <w:sz w:val="18"/>
          <w:szCs w:val="18"/>
        </w:rPr>
        <w:t>V:</w:t>
      </w:r>
    </w:p>
    <w:p w:rsidR="009D6E2E" w:rsidRPr="004567F5" w:rsidRDefault="009D6E2E" w:rsidP="0088769D">
      <w:pPr>
        <w:pStyle w:val="Akapitzlist"/>
        <w:numPr>
          <w:ilvl w:val="0"/>
          <w:numId w:val="96"/>
        </w:numPr>
        <w:ind w:right="-1"/>
        <w:jc w:val="both"/>
        <w:rPr>
          <w:rFonts w:ascii="Verdana" w:hAnsi="Verdana"/>
          <w:sz w:val="18"/>
          <w:szCs w:val="18"/>
        </w:rPr>
      </w:pPr>
      <w:r w:rsidRPr="004567F5">
        <w:rPr>
          <w:rFonts w:ascii="Verdana" w:hAnsi="Verdana"/>
          <w:sz w:val="18"/>
          <w:szCs w:val="18"/>
        </w:rPr>
        <w:t>33600000, 33615100, 33690000, 33692510,</w:t>
      </w:r>
      <w:r w:rsidR="00037D8B" w:rsidRPr="004567F5">
        <w:rPr>
          <w:rFonts w:ascii="Verdana" w:hAnsi="Verdana"/>
          <w:sz w:val="18"/>
          <w:szCs w:val="18"/>
        </w:rPr>
        <w:t xml:space="preserve"> </w:t>
      </w:r>
      <w:r w:rsidR="00695751" w:rsidRPr="004567F5">
        <w:rPr>
          <w:rFonts w:ascii="Verdana" w:hAnsi="Verdana"/>
          <w:sz w:val="18"/>
          <w:szCs w:val="18"/>
        </w:rPr>
        <w:t>33662100, 33651100,</w:t>
      </w:r>
      <w:r w:rsidRPr="004567F5">
        <w:rPr>
          <w:rFonts w:ascii="Verdana" w:hAnsi="Verdana"/>
          <w:sz w:val="18"/>
          <w:szCs w:val="18"/>
        </w:rPr>
        <w:t xml:space="preserve"> 33692500, 33621200, 33661000, 33616000,</w:t>
      </w:r>
      <w:r w:rsidR="00037D8B" w:rsidRPr="004567F5">
        <w:rPr>
          <w:rFonts w:ascii="Verdana" w:hAnsi="Verdana"/>
          <w:sz w:val="18"/>
          <w:szCs w:val="18"/>
        </w:rPr>
        <w:t xml:space="preserve"> </w:t>
      </w:r>
      <w:r w:rsidRPr="004567F5">
        <w:rPr>
          <w:rFonts w:ascii="Verdana" w:hAnsi="Verdana"/>
          <w:sz w:val="18"/>
          <w:szCs w:val="18"/>
        </w:rPr>
        <w:t>33692200, 33141540, 33622000, 33696000, 33700000, 33696300, 33651520, 33621100, 33652000</w:t>
      </w:r>
      <w:r w:rsidR="00235A4F" w:rsidRPr="004567F5">
        <w:rPr>
          <w:rFonts w:ascii="Verdana" w:hAnsi="Verdana"/>
          <w:sz w:val="18"/>
          <w:szCs w:val="18"/>
        </w:rPr>
        <w:t>.</w:t>
      </w:r>
    </w:p>
    <w:p w:rsidR="00A974EE" w:rsidRPr="00F56B0A" w:rsidRDefault="00A974EE" w:rsidP="00A974EE">
      <w:pPr>
        <w:pStyle w:val="Akapitzlist"/>
        <w:ind w:right="-1"/>
        <w:jc w:val="both"/>
        <w:rPr>
          <w:rFonts w:ascii="Verdana" w:hAnsi="Verdana"/>
          <w:sz w:val="18"/>
          <w:szCs w:val="18"/>
        </w:rPr>
      </w:pPr>
    </w:p>
    <w:p w:rsidR="00FE2B59" w:rsidRPr="00FE2B59" w:rsidRDefault="00FE2B59" w:rsidP="00B30B10">
      <w:pPr>
        <w:pStyle w:val="Akapitzlist"/>
        <w:numPr>
          <w:ilvl w:val="0"/>
          <w:numId w:val="19"/>
        </w:numPr>
        <w:spacing w:after="0"/>
        <w:ind w:left="284" w:right="-1"/>
        <w:jc w:val="both"/>
        <w:rPr>
          <w:rFonts w:ascii="Verdana" w:hAnsi="Verdana"/>
          <w:vanish/>
          <w:sz w:val="18"/>
          <w:szCs w:val="18"/>
          <w:highlight w:val="yellow"/>
        </w:rPr>
      </w:pPr>
    </w:p>
    <w:p w:rsidR="00FE2B59" w:rsidRPr="00FE2B59" w:rsidRDefault="00FE2B59" w:rsidP="00B30B10">
      <w:pPr>
        <w:pStyle w:val="Akapitzlist"/>
        <w:numPr>
          <w:ilvl w:val="0"/>
          <w:numId w:val="19"/>
        </w:numPr>
        <w:spacing w:after="0"/>
        <w:ind w:left="284" w:right="-1"/>
        <w:jc w:val="both"/>
        <w:rPr>
          <w:rFonts w:ascii="Verdana" w:hAnsi="Verdana"/>
          <w:vanish/>
          <w:sz w:val="18"/>
          <w:szCs w:val="18"/>
          <w:highlight w:val="yellow"/>
        </w:rPr>
      </w:pPr>
    </w:p>
    <w:p w:rsidR="00FE2B59" w:rsidRPr="00FE2B59" w:rsidRDefault="00FE2B59" w:rsidP="00B30B10">
      <w:pPr>
        <w:pStyle w:val="Akapitzlist"/>
        <w:numPr>
          <w:ilvl w:val="0"/>
          <w:numId w:val="19"/>
        </w:numPr>
        <w:spacing w:after="0"/>
        <w:ind w:left="284" w:right="-1"/>
        <w:jc w:val="both"/>
        <w:rPr>
          <w:rFonts w:ascii="Verdana" w:hAnsi="Verdana"/>
          <w:vanish/>
          <w:sz w:val="18"/>
          <w:szCs w:val="18"/>
          <w:highlight w:val="yellow"/>
        </w:rPr>
      </w:pPr>
    </w:p>
    <w:p w:rsidR="0055578C" w:rsidRPr="00C23F74" w:rsidRDefault="0055578C" w:rsidP="0055578C">
      <w:pPr>
        <w:pStyle w:val="Akapitzlist"/>
        <w:widowControl w:val="0"/>
        <w:numPr>
          <w:ilvl w:val="0"/>
          <w:numId w:val="3"/>
        </w:numPr>
        <w:suppressAutoHyphens/>
        <w:spacing w:after="0" w:line="240" w:lineRule="auto"/>
        <w:ind w:left="426" w:right="-1" w:hanging="426"/>
        <w:jc w:val="both"/>
        <w:rPr>
          <w:rFonts w:ascii="Verdana" w:hAnsi="Verdana"/>
          <w:b/>
          <w:sz w:val="18"/>
          <w:szCs w:val="18"/>
        </w:rPr>
      </w:pPr>
      <w:r w:rsidRPr="00C23F74">
        <w:rPr>
          <w:rFonts w:ascii="Verdana" w:hAnsi="Verdana"/>
          <w:b/>
          <w:sz w:val="18"/>
          <w:szCs w:val="18"/>
        </w:rPr>
        <w:t xml:space="preserve">Dodatkowe informacje dotyczące przedmiotu zamówienia </w:t>
      </w:r>
    </w:p>
    <w:p w:rsidR="0055578C" w:rsidRPr="00C23F74" w:rsidRDefault="0055578C" w:rsidP="0055578C">
      <w:pPr>
        <w:pStyle w:val="Akapitzlist"/>
        <w:numPr>
          <w:ilvl w:val="1"/>
          <w:numId w:val="3"/>
        </w:numPr>
        <w:spacing w:after="0"/>
        <w:ind w:left="851" w:hanging="567"/>
        <w:jc w:val="both"/>
        <w:rPr>
          <w:rFonts w:ascii="Verdana" w:hAnsi="Verdana"/>
          <w:sz w:val="18"/>
          <w:szCs w:val="18"/>
        </w:rPr>
      </w:pPr>
      <w:r w:rsidRPr="00C23F74">
        <w:rPr>
          <w:rFonts w:ascii="Verdana" w:eastAsia="Calibri" w:hAnsi="Verdana"/>
          <w:sz w:val="18"/>
          <w:szCs w:val="18"/>
        </w:rPr>
        <w:lastRenderedPageBreak/>
        <w:t xml:space="preserve">Data ważności produktów (przy każdej dostawie) musi wynosić minimum 6 miesięcy licząc od dnia dostawy. </w:t>
      </w:r>
      <w:r w:rsidRPr="00C23F74">
        <w:rPr>
          <w:rFonts w:ascii="Verdana" w:hAnsi="Verdana" w:cs="Tahoma"/>
          <w:sz w:val="18"/>
        </w:rPr>
        <w:t xml:space="preserve">W przypadku krótszego okresu ważności produktu, dostawę należy uzgodnić </w:t>
      </w:r>
      <w:r w:rsidR="00137698">
        <w:rPr>
          <w:rFonts w:ascii="Verdana" w:hAnsi="Verdana" w:cs="Tahoma"/>
          <w:sz w:val="18"/>
        </w:rPr>
        <w:t xml:space="preserve">           </w:t>
      </w:r>
      <w:r w:rsidRPr="00C23F74">
        <w:rPr>
          <w:rFonts w:ascii="Verdana" w:hAnsi="Verdana" w:cs="Tahoma"/>
          <w:sz w:val="18"/>
        </w:rPr>
        <w:t>z Zamawiającym.</w:t>
      </w:r>
    </w:p>
    <w:p w:rsidR="0055578C" w:rsidRPr="00C23F74" w:rsidRDefault="00137698" w:rsidP="0055578C">
      <w:pPr>
        <w:pStyle w:val="Akapitzlist"/>
        <w:numPr>
          <w:ilvl w:val="1"/>
          <w:numId w:val="3"/>
        </w:numPr>
        <w:spacing w:after="0"/>
        <w:ind w:left="851" w:hanging="567"/>
        <w:jc w:val="both"/>
        <w:rPr>
          <w:rFonts w:ascii="Verdana" w:hAnsi="Verdana"/>
          <w:sz w:val="18"/>
          <w:szCs w:val="18"/>
        </w:rPr>
      </w:pPr>
      <w:r>
        <w:rPr>
          <w:rFonts w:ascii="Verdana" w:eastAsia="Calibri" w:hAnsi="Verdana"/>
          <w:sz w:val="18"/>
          <w:szCs w:val="18"/>
        </w:rPr>
        <w:t xml:space="preserve">W </w:t>
      </w:r>
      <w:r w:rsidR="0055578C">
        <w:rPr>
          <w:rFonts w:ascii="Verdana" w:eastAsia="Calibri" w:hAnsi="Verdana"/>
          <w:sz w:val="18"/>
          <w:szCs w:val="18"/>
        </w:rPr>
        <w:t xml:space="preserve">okresie trwania umowy, </w:t>
      </w:r>
      <w:r w:rsidR="0055578C" w:rsidRPr="00C23F74">
        <w:rPr>
          <w:rFonts w:ascii="Verdana" w:eastAsia="Calibri" w:hAnsi="Verdana"/>
          <w:sz w:val="18"/>
          <w:szCs w:val="18"/>
        </w:rPr>
        <w:t>W</w:t>
      </w:r>
      <w:r w:rsidR="0055578C">
        <w:rPr>
          <w:rFonts w:ascii="Verdana" w:eastAsia="Calibri" w:hAnsi="Verdana"/>
          <w:sz w:val="18"/>
          <w:szCs w:val="18"/>
        </w:rPr>
        <w:t>ykonawca zobowiązany jest do</w:t>
      </w:r>
      <w:r w:rsidR="0055578C" w:rsidRPr="00C23F74">
        <w:rPr>
          <w:rFonts w:ascii="Verdana" w:eastAsia="Calibri" w:hAnsi="Verdana"/>
          <w:sz w:val="18"/>
          <w:szCs w:val="18"/>
        </w:rPr>
        <w:t xml:space="preserve"> dostarczania przedmiotu zamówienia zgodnie z nazwą </w:t>
      </w:r>
      <w:r w:rsidR="0055578C">
        <w:rPr>
          <w:rFonts w:ascii="Verdana" w:eastAsia="Calibri" w:hAnsi="Verdana"/>
          <w:sz w:val="18"/>
          <w:szCs w:val="18"/>
        </w:rPr>
        <w:t xml:space="preserve">oraz kodami </w:t>
      </w:r>
      <w:r w:rsidR="0055578C" w:rsidRPr="00C23F74">
        <w:rPr>
          <w:rFonts w:ascii="Verdana" w:eastAsia="Calibri" w:hAnsi="Verdana"/>
          <w:sz w:val="18"/>
          <w:szCs w:val="18"/>
        </w:rPr>
        <w:t>podanymi w złożonej ofercie, wg Załącznika nr 1A do SWZ- opis przedmiotu zamówienia.</w:t>
      </w:r>
    </w:p>
    <w:p w:rsidR="0055578C" w:rsidRPr="00C23F74" w:rsidRDefault="0055578C" w:rsidP="0055578C">
      <w:pPr>
        <w:pStyle w:val="Akapitzlist"/>
        <w:numPr>
          <w:ilvl w:val="1"/>
          <w:numId w:val="3"/>
        </w:numPr>
        <w:spacing w:after="0"/>
        <w:ind w:left="851" w:hanging="567"/>
        <w:jc w:val="both"/>
        <w:rPr>
          <w:rFonts w:ascii="Verdana" w:hAnsi="Verdana"/>
          <w:sz w:val="18"/>
          <w:szCs w:val="18"/>
        </w:rPr>
      </w:pPr>
      <w:r w:rsidRPr="00C23F74">
        <w:rPr>
          <w:rFonts w:ascii="Verdana" w:eastAsia="Calibri" w:hAnsi="Verdana"/>
          <w:sz w:val="18"/>
          <w:szCs w:val="18"/>
        </w:rPr>
        <w:t>Produkty oferowane w ramach Zamówienia:</w:t>
      </w:r>
    </w:p>
    <w:p w:rsidR="0055578C" w:rsidRPr="00F81302" w:rsidRDefault="0055578C" w:rsidP="00B30B10">
      <w:pPr>
        <w:pStyle w:val="Akapitzlist"/>
        <w:numPr>
          <w:ilvl w:val="2"/>
          <w:numId w:val="21"/>
        </w:numPr>
        <w:tabs>
          <w:tab w:val="left" w:pos="10064"/>
        </w:tabs>
        <w:spacing w:after="0"/>
        <w:ind w:left="851" w:right="-1"/>
        <w:jc w:val="both"/>
        <w:rPr>
          <w:rFonts w:ascii="Verdana" w:eastAsia="Calibri" w:hAnsi="Verdana"/>
          <w:color w:val="C00000"/>
          <w:sz w:val="18"/>
          <w:szCs w:val="18"/>
        </w:rPr>
      </w:pPr>
      <w:r w:rsidRPr="00C23F74">
        <w:rPr>
          <w:rFonts w:ascii="Verdana" w:eastAsia="Calibri" w:hAnsi="Verdana"/>
          <w:sz w:val="18"/>
          <w:szCs w:val="18"/>
        </w:rPr>
        <w:t xml:space="preserve">muszą być </w:t>
      </w:r>
      <w:r w:rsidRPr="00C23F74">
        <w:rPr>
          <w:rFonts w:ascii="Verdana" w:hAnsi="Verdana" w:cs="Tahoma"/>
          <w:sz w:val="18"/>
          <w:szCs w:val="18"/>
        </w:rPr>
        <w:t>dopuszczone do obrotu na terenie Rzeczypospolitej Polskiej  zgodnie z wymogami ustawy z dnia 6 września 2001r. Prawo farmaceutycz</w:t>
      </w:r>
      <w:r>
        <w:rPr>
          <w:rFonts w:ascii="Verdana" w:hAnsi="Verdana" w:cs="Tahoma"/>
          <w:sz w:val="18"/>
          <w:szCs w:val="18"/>
        </w:rPr>
        <w:t>ne (Dz. U. z 2021</w:t>
      </w:r>
      <w:r w:rsidRPr="00C23F74">
        <w:rPr>
          <w:rFonts w:ascii="Verdana" w:hAnsi="Verdana" w:cs="Tahoma"/>
          <w:sz w:val="18"/>
          <w:szCs w:val="18"/>
        </w:rPr>
        <w:t>.1977)</w:t>
      </w:r>
      <w:r w:rsidR="00605C61" w:rsidRPr="00605C61">
        <w:rPr>
          <w:rFonts w:ascii="Verdana" w:hAnsi="Verdana" w:cs="Tahoma"/>
          <w:sz w:val="18"/>
          <w:szCs w:val="18"/>
        </w:rPr>
        <w:t xml:space="preserve"> </w:t>
      </w:r>
      <w:r w:rsidR="00605C61" w:rsidRPr="00F81302">
        <w:rPr>
          <w:rFonts w:ascii="Verdana" w:hAnsi="Verdana" w:cs="Tahoma"/>
          <w:color w:val="C00000"/>
          <w:sz w:val="18"/>
          <w:szCs w:val="18"/>
        </w:rPr>
        <w:t>oraz</w:t>
      </w:r>
      <w:r w:rsidR="00605C61" w:rsidRPr="00F81302">
        <w:rPr>
          <w:rFonts w:ascii="Verdana" w:hAnsi="Verdana"/>
          <w:color w:val="C00000"/>
          <w:sz w:val="18"/>
          <w:szCs w:val="18"/>
        </w:rPr>
        <w:t xml:space="preserve"> wymogami ustawy z dnia 20 maja 2010 r. o wyrobach medycznych (Dz. U. z 2021 r. poz. 1565 </w:t>
      </w:r>
      <w:r w:rsidR="00605C61" w:rsidRPr="00F81302">
        <w:rPr>
          <w:rFonts w:ascii="Verdana" w:hAnsi="Verdana" w:cs="Tahoma"/>
          <w:color w:val="C00000"/>
          <w:sz w:val="18"/>
          <w:szCs w:val="18"/>
        </w:rPr>
        <w:t xml:space="preserve">z </w:t>
      </w:r>
      <w:proofErr w:type="spellStart"/>
      <w:r w:rsidR="00605C61" w:rsidRPr="00F81302">
        <w:rPr>
          <w:rFonts w:ascii="Verdana" w:hAnsi="Verdana" w:cs="Tahoma"/>
          <w:color w:val="C00000"/>
          <w:sz w:val="18"/>
          <w:szCs w:val="18"/>
        </w:rPr>
        <w:t>późn</w:t>
      </w:r>
      <w:proofErr w:type="spellEnd"/>
      <w:r w:rsidR="00605C61" w:rsidRPr="00F81302">
        <w:rPr>
          <w:rFonts w:ascii="Verdana" w:hAnsi="Verdana" w:cs="Tahoma"/>
          <w:color w:val="C00000"/>
          <w:sz w:val="18"/>
          <w:szCs w:val="18"/>
        </w:rPr>
        <w:t>. zm.</w:t>
      </w:r>
      <w:r w:rsidR="00605C61" w:rsidRPr="00F81302">
        <w:rPr>
          <w:rFonts w:ascii="Verdana" w:hAnsi="Verdana"/>
          <w:color w:val="C00000"/>
          <w:sz w:val="18"/>
          <w:szCs w:val="18"/>
        </w:rPr>
        <w:t>) w zakresie wyrobów medycznych,</w:t>
      </w:r>
    </w:p>
    <w:p w:rsidR="0055578C" w:rsidRPr="00C23F74" w:rsidRDefault="0055578C" w:rsidP="00B30B10">
      <w:pPr>
        <w:pStyle w:val="Akapitzlist"/>
        <w:numPr>
          <w:ilvl w:val="2"/>
          <w:numId w:val="21"/>
        </w:numPr>
        <w:tabs>
          <w:tab w:val="left" w:pos="10064"/>
        </w:tabs>
        <w:spacing w:after="0"/>
        <w:ind w:left="851" w:right="-1"/>
        <w:jc w:val="both"/>
        <w:rPr>
          <w:rFonts w:ascii="Verdana" w:eastAsia="Calibri" w:hAnsi="Verdana"/>
          <w:sz w:val="18"/>
          <w:szCs w:val="18"/>
        </w:rPr>
      </w:pPr>
      <w:r w:rsidRPr="00C23F74">
        <w:rPr>
          <w:rFonts w:ascii="Verdana" w:hAnsi="Verdana" w:cs="Tahoma"/>
          <w:sz w:val="18"/>
          <w:szCs w:val="18"/>
        </w:rPr>
        <w:t xml:space="preserve"> muszą znajdować się w aktualnym Urzędowym Wykazie Produktów Leczniczych.</w:t>
      </w:r>
    </w:p>
    <w:p w:rsidR="0055578C" w:rsidRPr="00C23F74" w:rsidRDefault="0055578C" w:rsidP="0088769D">
      <w:pPr>
        <w:pStyle w:val="Akapitzlist"/>
        <w:numPr>
          <w:ilvl w:val="0"/>
          <w:numId w:val="34"/>
        </w:numPr>
        <w:tabs>
          <w:tab w:val="left" w:pos="10064"/>
        </w:tabs>
        <w:spacing w:after="0"/>
        <w:ind w:left="851" w:right="-1"/>
        <w:jc w:val="both"/>
        <w:rPr>
          <w:rFonts w:ascii="Verdana" w:hAnsi="Verdana" w:cs="Arial"/>
          <w:vanish/>
          <w:sz w:val="18"/>
          <w:szCs w:val="18"/>
        </w:rPr>
      </w:pPr>
    </w:p>
    <w:p w:rsidR="0055578C" w:rsidRPr="00C23F74" w:rsidRDefault="0055578C" w:rsidP="0088769D">
      <w:pPr>
        <w:pStyle w:val="Akapitzlist"/>
        <w:numPr>
          <w:ilvl w:val="0"/>
          <w:numId w:val="34"/>
        </w:numPr>
        <w:tabs>
          <w:tab w:val="left" w:pos="10064"/>
        </w:tabs>
        <w:spacing w:after="0"/>
        <w:ind w:left="851" w:right="-1"/>
        <w:jc w:val="both"/>
        <w:rPr>
          <w:rFonts w:ascii="Verdana" w:hAnsi="Verdana" w:cs="Arial"/>
          <w:vanish/>
          <w:sz w:val="18"/>
          <w:szCs w:val="18"/>
        </w:rPr>
      </w:pPr>
    </w:p>
    <w:p w:rsidR="0055578C" w:rsidRPr="00C23F74" w:rsidRDefault="0055578C" w:rsidP="0088769D">
      <w:pPr>
        <w:pStyle w:val="Akapitzlist"/>
        <w:numPr>
          <w:ilvl w:val="0"/>
          <w:numId w:val="34"/>
        </w:numPr>
        <w:tabs>
          <w:tab w:val="left" w:pos="10064"/>
        </w:tabs>
        <w:spacing w:after="0"/>
        <w:ind w:left="851" w:right="-1"/>
        <w:jc w:val="both"/>
        <w:rPr>
          <w:rFonts w:ascii="Verdana" w:hAnsi="Verdana" w:cs="Arial"/>
          <w:vanish/>
          <w:sz w:val="18"/>
          <w:szCs w:val="18"/>
        </w:rPr>
      </w:pPr>
    </w:p>
    <w:p w:rsidR="0055578C" w:rsidRPr="00C23F74" w:rsidRDefault="0055578C" w:rsidP="0088769D">
      <w:pPr>
        <w:pStyle w:val="Akapitzlist"/>
        <w:numPr>
          <w:ilvl w:val="0"/>
          <w:numId w:val="35"/>
        </w:numPr>
        <w:tabs>
          <w:tab w:val="left" w:pos="10064"/>
        </w:tabs>
        <w:spacing w:after="0"/>
        <w:ind w:left="851" w:right="-1"/>
        <w:jc w:val="both"/>
        <w:rPr>
          <w:rFonts w:ascii="Verdana" w:hAnsi="Verdana" w:cs="Arial"/>
          <w:vanish/>
          <w:sz w:val="18"/>
          <w:szCs w:val="18"/>
        </w:rPr>
      </w:pPr>
    </w:p>
    <w:p w:rsidR="0055578C" w:rsidRPr="00C23F74" w:rsidRDefault="0055578C" w:rsidP="0088769D">
      <w:pPr>
        <w:pStyle w:val="Akapitzlist"/>
        <w:numPr>
          <w:ilvl w:val="0"/>
          <w:numId w:val="35"/>
        </w:numPr>
        <w:tabs>
          <w:tab w:val="left" w:pos="10064"/>
        </w:tabs>
        <w:spacing w:after="0"/>
        <w:ind w:left="851" w:right="-1"/>
        <w:jc w:val="both"/>
        <w:rPr>
          <w:rFonts w:ascii="Verdana" w:hAnsi="Verdana" w:cs="Arial"/>
          <w:vanish/>
          <w:sz w:val="18"/>
          <w:szCs w:val="18"/>
        </w:rPr>
      </w:pPr>
    </w:p>
    <w:p w:rsidR="0055578C" w:rsidRPr="00C23F74" w:rsidRDefault="0055578C" w:rsidP="0088769D">
      <w:pPr>
        <w:pStyle w:val="Akapitzlist"/>
        <w:numPr>
          <w:ilvl w:val="0"/>
          <w:numId w:val="35"/>
        </w:numPr>
        <w:tabs>
          <w:tab w:val="left" w:pos="10064"/>
        </w:tabs>
        <w:spacing w:after="0"/>
        <w:ind w:left="851" w:right="-1"/>
        <w:jc w:val="both"/>
        <w:rPr>
          <w:rFonts w:ascii="Verdana" w:hAnsi="Verdana" w:cs="Arial"/>
          <w:vanish/>
          <w:sz w:val="18"/>
          <w:szCs w:val="18"/>
        </w:rPr>
      </w:pPr>
    </w:p>
    <w:p w:rsidR="0055578C" w:rsidRPr="00C23F74" w:rsidRDefault="0055578C" w:rsidP="0088769D">
      <w:pPr>
        <w:pStyle w:val="Akapitzlist"/>
        <w:numPr>
          <w:ilvl w:val="0"/>
          <w:numId w:val="35"/>
        </w:numPr>
        <w:tabs>
          <w:tab w:val="left" w:pos="10064"/>
        </w:tabs>
        <w:spacing w:after="0"/>
        <w:ind w:left="851" w:right="-1"/>
        <w:jc w:val="both"/>
        <w:rPr>
          <w:rFonts w:ascii="Verdana" w:hAnsi="Verdana" w:cs="Arial"/>
          <w:vanish/>
          <w:sz w:val="18"/>
          <w:szCs w:val="18"/>
        </w:rPr>
      </w:pPr>
    </w:p>
    <w:p w:rsidR="0055578C" w:rsidRPr="00C23F74" w:rsidRDefault="0055578C" w:rsidP="0088769D">
      <w:pPr>
        <w:pStyle w:val="Akapitzlist"/>
        <w:numPr>
          <w:ilvl w:val="0"/>
          <w:numId w:val="35"/>
        </w:numPr>
        <w:tabs>
          <w:tab w:val="left" w:pos="10064"/>
        </w:tabs>
        <w:spacing w:after="0"/>
        <w:ind w:left="851" w:right="-1"/>
        <w:jc w:val="both"/>
        <w:rPr>
          <w:rFonts w:ascii="Verdana" w:hAnsi="Verdana" w:cs="Arial"/>
          <w:vanish/>
          <w:sz w:val="18"/>
          <w:szCs w:val="18"/>
        </w:rPr>
      </w:pPr>
    </w:p>
    <w:p w:rsidR="0055578C" w:rsidRPr="00C23F74" w:rsidRDefault="0055578C" w:rsidP="0088769D">
      <w:pPr>
        <w:pStyle w:val="Akapitzlist"/>
        <w:numPr>
          <w:ilvl w:val="1"/>
          <w:numId w:val="35"/>
        </w:numPr>
        <w:tabs>
          <w:tab w:val="left" w:pos="10064"/>
        </w:tabs>
        <w:spacing w:after="0"/>
        <w:ind w:left="851" w:right="-1"/>
        <w:jc w:val="both"/>
        <w:rPr>
          <w:rFonts w:ascii="Verdana" w:hAnsi="Verdana" w:cs="Arial"/>
          <w:vanish/>
          <w:sz w:val="18"/>
          <w:szCs w:val="18"/>
        </w:rPr>
      </w:pPr>
    </w:p>
    <w:p w:rsidR="0055578C" w:rsidRPr="00C23F74" w:rsidRDefault="0055578C" w:rsidP="0088769D">
      <w:pPr>
        <w:pStyle w:val="Akapitzlist"/>
        <w:numPr>
          <w:ilvl w:val="1"/>
          <w:numId w:val="35"/>
        </w:numPr>
        <w:tabs>
          <w:tab w:val="left" w:pos="10064"/>
        </w:tabs>
        <w:spacing w:after="0"/>
        <w:ind w:left="851" w:right="-1"/>
        <w:jc w:val="both"/>
        <w:rPr>
          <w:rFonts w:ascii="Verdana" w:hAnsi="Verdana" w:cs="Arial"/>
          <w:vanish/>
          <w:sz w:val="18"/>
          <w:szCs w:val="18"/>
        </w:rPr>
      </w:pPr>
    </w:p>
    <w:p w:rsidR="0055578C" w:rsidRPr="00C23F74" w:rsidRDefault="0055578C" w:rsidP="0088769D">
      <w:pPr>
        <w:pStyle w:val="Akapitzlist"/>
        <w:numPr>
          <w:ilvl w:val="0"/>
          <w:numId w:val="37"/>
        </w:numPr>
        <w:spacing w:after="0"/>
        <w:ind w:left="851"/>
        <w:jc w:val="both"/>
        <w:rPr>
          <w:rFonts w:ascii="Verdana" w:hAnsi="Verdana" w:cs="Arial"/>
          <w:vanish/>
          <w:sz w:val="18"/>
          <w:szCs w:val="18"/>
        </w:rPr>
      </w:pPr>
    </w:p>
    <w:p w:rsidR="0055578C" w:rsidRPr="00C23F74" w:rsidRDefault="0055578C" w:rsidP="0088769D">
      <w:pPr>
        <w:pStyle w:val="Akapitzlist"/>
        <w:numPr>
          <w:ilvl w:val="0"/>
          <w:numId w:val="37"/>
        </w:numPr>
        <w:spacing w:after="0"/>
        <w:ind w:left="851"/>
        <w:jc w:val="both"/>
        <w:rPr>
          <w:rFonts w:ascii="Verdana" w:hAnsi="Verdana" w:cs="Arial"/>
          <w:vanish/>
          <w:sz w:val="18"/>
          <w:szCs w:val="18"/>
        </w:rPr>
      </w:pPr>
    </w:p>
    <w:p w:rsidR="0055578C" w:rsidRPr="00C23F74" w:rsidRDefault="0055578C" w:rsidP="0088769D">
      <w:pPr>
        <w:pStyle w:val="Akapitzlist"/>
        <w:numPr>
          <w:ilvl w:val="0"/>
          <w:numId w:val="37"/>
        </w:numPr>
        <w:spacing w:after="0"/>
        <w:ind w:left="851"/>
        <w:jc w:val="both"/>
        <w:rPr>
          <w:rFonts w:ascii="Verdana" w:hAnsi="Verdana" w:cs="Arial"/>
          <w:vanish/>
          <w:sz w:val="18"/>
          <w:szCs w:val="18"/>
        </w:rPr>
      </w:pPr>
    </w:p>
    <w:p w:rsidR="0055578C" w:rsidRPr="00C23F74" w:rsidRDefault="0055578C" w:rsidP="0088769D">
      <w:pPr>
        <w:pStyle w:val="Akapitzlist"/>
        <w:numPr>
          <w:ilvl w:val="0"/>
          <w:numId w:val="37"/>
        </w:numPr>
        <w:spacing w:after="0"/>
        <w:ind w:left="851"/>
        <w:jc w:val="both"/>
        <w:rPr>
          <w:rFonts w:ascii="Verdana" w:hAnsi="Verdana" w:cs="Arial"/>
          <w:vanish/>
          <w:sz w:val="18"/>
          <w:szCs w:val="18"/>
        </w:rPr>
      </w:pPr>
    </w:p>
    <w:p w:rsidR="0055578C" w:rsidRPr="00C23F74" w:rsidRDefault="0055578C" w:rsidP="0088769D">
      <w:pPr>
        <w:pStyle w:val="Akapitzlist"/>
        <w:numPr>
          <w:ilvl w:val="0"/>
          <w:numId w:val="37"/>
        </w:numPr>
        <w:spacing w:after="0"/>
        <w:ind w:left="851"/>
        <w:jc w:val="both"/>
        <w:rPr>
          <w:rFonts w:ascii="Verdana" w:hAnsi="Verdana" w:cs="Arial"/>
          <w:vanish/>
          <w:sz w:val="18"/>
          <w:szCs w:val="18"/>
        </w:rPr>
      </w:pPr>
    </w:p>
    <w:p w:rsidR="0055578C" w:rsidRPr="00C23F74" w:rsidRDefault="0055578C" w:rsidP="0088769D">
      <w:pPr>
        <w:pStyle w:val="Akapitzlist"/>
        <w:numPr>
          <w:ilvl w:val="0"/>
          <w:numId w:val="37"/>
        </w:numPr>
        <w:spacing w:after="0"/>
        <w:ind w:left="851"/>
        <w:jc w:val="both"/>
        <w:rPr>
          <w:rFonts w:ascii="Verdana" w:hAnsi="Verdana" w:cs="Arial"/>
          <w:vanish/>
          <w:sz w:val="18"/>
          <w:szCs w:val="18"/>
        </w:rPr>
      </w:pPr>
    </w:p>
    <w:p w:rsidR="0055578C" w:rsidRPr="00C23F74" w:rsidRDefault="0055578C" w:rsidP="0088769D">
      <w:pPr>
        <w:pStyle w:val="Akapitzlist"/>
        <w:numPr>
          <w:ilvl w:val="0"/>
          <w:numId w:val="37"/>
        </w:numPr>
        <w:spacing w:after="0"/>
        <w:ind w:left="851"/>
        <w:jc w:val="both"/>
        <w:rPr>
          <w:rFonts w:ascii="Verdana" w:hAnsi="Verdana" w:cs="Arial"/>
          <w:vanish/>
          <w:sz w:val="18"/>
          <w:szCs w:val="18"/>
        </w:rPr>
      </w:pPr>
    </w:p>
    <w:p w:rsidR="0055578C" w:rsidRPr="00C23F74" w:rsidRDefault="0055578C" w:rsidP="0088769D">
      <w:pPr>
        <w:pStyle w:val="Akapitzlist"/>
        <w:numPr>
          <w:ilvl w:val="0"/>
          <w:numId w:val="37"/>
        </w:numPr>
        <w:spacing w:after="0"/>
        <w:ind w:left="851"/>
        <w:jc w:val="both"/>
        <w:rPr>
          <w:rFonts w:ascii="Verdana" w:hAnsi="Verdana" w:cs="Arial"/>
          <w:vanish/>
          <w:sz w:val="18"/>
          <w:szCs w:val="18"/>
        </w:rPr>
      </w:pPr>
    </w:p>
    <w:p w:rsidR="0055578C" w:rsidRPr="00C23F74" w:rsidRDefault="0055578C" w:rsidP="0088769D">
      <w:pPr>
        <w:pStyle w:val="Akapitzlist"/>
        <w:numPr>
          <w:ilvl w:val="0"/>
          <w:numId w:val="37"/>
        </w:numPr>
        <w:spacing w:after="0"/>
        <w:ind w:left="851"/>
        <w:jc w:val="both"/>
        <w:rPr>
          <w:rFonts w:ascii="Verdana" w:hAnsi="Verdana" w:cs="Arial"/>
          <w:vanish/>
          <w:sz w:val="18"/>
          <w:szCs w:val="18"/>
        </w:rPr>
      </w:pPr>
    </w:p>
    <w:p w:rsidR="0055578C" w:rsidRPr="00C23F74" w:rsidRDefault="0055578C" w:rsidP="0088769D">
      <w:pPr>
        <w:pStyle w:val="Akapitzlist"/>
        <w:numPr>
          <w:ilvl w:val="0"/>
          <w:numId w:val="37"/>
        </w:numPr>
        <w:spacing w:after="0"/>
        <w:ind w:left="851"/>
        <w:jc w:val="both"/>
        <w:rPr>
          <w:rFonts w:ascii="Verdana" w:hAnsi="Verdana" w:cs="Arial"/>
          <w:vanish/>
          <w:sz w:val="18"/>
          <w:szCs w:val="18"/>
        </w:rPr>
      </w:pPr>
    </w:p>
    <w:p w:rsidR="0055578C" w:rsidRPr="00C23F74" w:rsidRDefault="0055578C" w:rsidP="0088769D">
      <w:pPr>
        <w:pStyle w:val="Akapitzlist"/>
        <w:numPr>
          <w:ilvl w:val="0"/>
          <w:numId w:val="37"/>
        </w:numPr>
        <w:spacing w:after="0"/>
        <w:ind w:left="851"/>
        <w:jc w:val="both"/>
        <w:rPr>
          <w:rFonts w:ascii="Verdana" w:hAnsi="Verdana" w:cs="Arial"/>
          <w:vanish/>
          <w:sz w:val="18"/>
          <w:szCs w:val="18"/>
        </w:rPr>
      </w:pPr>
    </w:p>
    <w:p w:rsidR="0055578C" w:rsidRPr="00C23F74" w:rsidRDefault="0055578C" w:rsidP="0088769D">
      <w:pPr>
        <w:pStyle w:val="Akapitzlist"/>
        <w:numPr>
          <w:ilvl w:val="0"/>
          <w:numId w:val="37"/>
        </w:numPr>
        <w:spacing w:after="0"/>
        <w:ind w:left="851"/>
        <w:jc w:val="both"/>
        <w:rPr>
          <w:rFonts w:ascii="Verdana" w:hAnsi="Verdana" w:cs="Arial"/>
          <w:vanish/>
          <w:sz w:val="18"/>
          <w:szCs w:val="18"/>
        </w:rPr>
      </w:pPr>
    </w:p>
    <w:p w:rsidR="0055578C" w:rsidRPr="00DF7F77" w:rsidRDefault="0055578C" w:rsidP="0055578C">
      <w:pPr>
        <w:pStyle w:val="NormalnyWeb"/>
        <w:numPr>
          <w:ilvl w:val="1"/>
          <w:numId w:val="3"/>
        </w:numPr>
        <w:spacing w:before="0" w:beforeAutospacing="0" w:after="0" w:afterAutospacing="0" w:line="276" w:lineRule="auto"/>
        <w:ind w:left="851" w:hanging="567"/>
        <w:jc w:val="both"/>
        <w:rPr>
          <w:rFonts w:ascii="Verdana" w:hAnsi="Verdana"/>
          <w:sz w:val="18"/>
          <w:szCs w:val="18"/>
        </w:rPr>
      </w:pPr>
      <w:r w:rsidRPr="00C23F74">
        <w:rPr>
          <w:rFonts w:ascii="Verdana" w:hAnsi="Verdana"/>
          <w:bCs/>
          <w:sz w:val="18"/>
          <w:szCs w:val="18"/>
        </w:rPr>
        <w:t xml:space="preserve">Dopuszcza się zaoferowanie leków w opakowaniach handlowych innych niż wskazane przez Zamawiającego z odpowiednim przeliczeniem ilości (z zaokrągleniem do pełnego opakowania w górę). </w:t>
      </w:r>
    </w:p>
    <w:p w:rsidR="0055578C" w:rsidRPr="00255FE5" w:rsidRDefault="0055578C" w:rsidP="0055578C">
      <w:pPr>
        <w:pStyle w:val="NormalnyWeb"/>
        <w:numPr>
          <w:ilvl w:val="1"/>
          <w:numId w:val="3"/>
        </w:numPr>
        <w:spacing w:before="0" w:beforeAutospacing="0" w:after="0" w:afterAutospacing="0" w:line="276" w:lineRule="auto"/>
        <w:ind w:left="851" w:hanging="567"/>
        <w:jc w:val="both"/>
        <w:rPr>
          <w:rFonts w:ascii="Verdana" w:hAnsi="Verdana"/>
          <w:sz w:val="18"/>
          <w:szCs w:val="18"/>
        </w:rPr>
      </w:pPr>
      <w:r w:rsidRPr="00255FE5">
        <w:rPr>
          <w:rFonts w:ascii="Verdana" w:hAnsi="Verdana"/>
          <w:sz w:val="18"/>
          <w:szCs w:val="18"/>
        </w:rPr>
        <w:t>Dostawy będą odbywały się sukcesywnie zgodnie z zamówieniami składanymi przez Zamawiającego.</w:t>
      </w:r>
    </w:p>
    <w:p w:rsidR="0055578C" w:rsidRPr="00255FE5" w:rsidRDefault="0055578C" w:rsidP="0055578C">
      <w:pPr>
        <w:pStyle w:val="NormalnyWeb"/>
        <w:numPr>
          <w:ilvl w:val="1"/>
          <w:numId w:val="3"/>
        </w:numPr>
        <w:spacing w:before="0" w:beforeAutospacing="0" w:after="0" w:afterAutospacing="0" w:line="276" w:lineRule="auto"/>
        <w:ind w:left="851" w:hanging="567"/>
        <w:jc w:val="both"/>
        <w:rPr>
          <w:rFonts w:ascii="Verdana" w:hAnsi="Verdana"/>
          <w:sz w:val="18"/>
          <w:szCs w:val="18"/>
        </w:rPr>
      </w:pPr>
      <w:r w:rsidRPr="00255FE5">
        <w:rPr>
          <w:rFonts w:ascii="Verdana" w:hAnsi="Verdana"/>
          <w:sz w:val="18"/>
          <w:szCs w:val="18"/>
        </w:rPr>
        <w:t xml:space="preserve">Wykonawca nie jest uprawniony do dokonywania bez zgody Zamawiającego zmian </w:t>
      </w:r>
      <w:r w:rsidR="00264FEB">
        <w:rPr>
          <w:rFonts w:ascii="Verdana" w:hAnsi="Verdana"/>
          <w:sz w:val="18"/>
          <w:szCs w:val="18"/>
        </w:rPr>
        <w:t xml:space="preserve">                     </w:t>
      </w:r>
      <w:r w:rsidRPr="00255FE5">
        <w:rPr>
          <w:rFonts w:ascii="Verdana" w:hAnsi="Verdana"/>
          <w:sz w:val="18"/>
          <w:szCs w:val="18"/>
        </w:rPr>
        <w:t>w przyjętym do realizacji zamówieniu.</w:t>
      </w:r>
      <w:r w:rsidRPr="00255FE5">
        <w:rPr>
          <w:rFonts w:ascii="Verdana" w:hAnsi="Verdana" w:cs="Verdana"/>
          <w:sz w:val="18"/>
          <w:szCs w:val="18"/>
        </w:rPr>
        <w:t xml:space="preserve"> </w:t>
      </w:r>
    </w:p>
    <w:p w:rsidR="0055578C" w:rsidRPr="00255FE5" w:rsidRDefault="0055578C" w:rsidP="0055578C">
      <w:pPr>
        <w:pStyle w:val="NormalnyWeb"/>
        <w:numPr>
          <w:ilvl w:val="1"/>
          <w:numId w:val="3"/>
        </w:numPr>
        <w:spacing w:before="0" w:beforeAutospacing="0" w:after="0" w:afterAutospacing="0" w:line="276" w:lineRule="auto"/>
        <w:ind w:left="851" w:hanging="567"/>
        <w:jc w:val="both"/>
        <w:rPr>
          <w:rFonts w:ascii="Verdana" w:hAnsi="Verdana"/>
          <w:sz w:val="18"/>
          <w:szCs w:val="18"/>
        </w:rPr>
      </w:pPr>
      <w:r w:rsidRPr="00255FE5">
        <w:rPr>
          <w:rFonts w:ascii="Verdana" w:hAnsi="Verdana" w:cs="Verdana"/>
          <w:sz w:val="18"/>
          <w:szCs w:val="18"/>
        </w:rPr>
        <w:t>Zamówienie będzie składane drogą elektroniczną za pośrednictwem poczty e-mail przez osoby posiadające upoważnienie do dokonywania zamówień w imieniu Zamawiającego.</w:t>
      </w:r>
      <w:r w:rsidRPr="00255FE5">
        <w:rPr>
          <w:rFonts w:ascii="Verdana" w:hAnsi="Verdana"/>
          <w:sz w:val="18"/>
          <w:szCs w:val="18"/>
        </w:rPr>
        <w:t xml:space="preserve"> </w:t>
      </w:r>
    </w:p>
    <w:p w:rsidR="0055578C" w:rsidRPr="00255FE5" w:rsidRDefault="0055578C" w:rsidP="0055578C">
      <w:pPr>
        <w:pStyle w:val="NormalnyWeb"/>
        <w:numPr>
          <w:ilvl w:val="1"/>
          <w:numId w:val="3"/>
        </w:numPr>
        <w:spacing w:before="0" w:beforeAutospacing="0" w:after="0" w:afterAutospacing="0" w:line="276" w:lineRule="auto"/>
        <w:ind w:left="851" w:hanging="567"/>
        <w:jc w:val="both"/>
        <w:rPr>
          <w:rFonts w:ascii="Verdana" w:hAnsi="Verdana"/>
          <w:sz w:val="18"/>
          <w:szCs w:val="18"/>
        </w:rPr>
      </w:pPr>
      <w:r w:rsidRPr="00255FE5">
        <w:rPr>
          <w:rFonts w:ascii="Verdana" w:hAnsi="Verdana"/>
          <w:sz w:val="18"/>
          <w:szCs w:val="18"/>
        </w:rPr>
        <w:t xml:space="preserve">Wykonawca zobowiązuje się niezwłocznie powiadomić o </w:t>
      </w:r>
      <w:r w:rsidRPr="00255FE5">
        <w:rPr>
          <w:rFonts w:ascii="Verdana" w:hAnsi="Verdana" w:cs="Verdana"/>
          <w:sz w:val="18"/>
          <w:szCs w:val="18"/>
        </w:rPr>
        <w:t xml:space="preserve">braku możliwości dostarczenia jakiegokolwiek produktu ze złożonego zamówienia lub </w:t>
      </w:r>
      <w:r w:rsidRPr="00255FE5">
        <w:rPr>
          <w:rFonts w:ascii="Verdana" w:hAnsi="Verdana"/>
          <w:sz w:val="18"/>
          <w:szCs w:val="18"/>
        </w:rPr>
        <w:t>potwierdzić złożone zam</w:t>
      </w:r>
      <w:r>
        <w:rPr>
          <w:rFonts w:ascii="Verdana" w:hAnsi="Verdana"/>
          <w:sz w:val="18"/>
          <w:szCs w:val="18"/>
        </w:rPr>
        <w:t>ówienie. Powiadomienie dokonane będzie</w:t>
      </w:r>
      <w:r w:rsidRPr="00255FE5">
        <w:rPr>
          <w:rFonts w:ascii="Verdana" w:hAnsi="Verdana"/>
          <w:sz w:val="18"/>
          <w:szCs w:val="18"/>
        </w:rPr>
        <w:t xml:space="preserve"> drogą elektroniczną za pośrednictwem poczty e-mail, najpóźniej w pierwszym dniu roboczym od wysłania zamówienia przez Zamawiającego i musi zawierać jednocześnie informację o dostępności ilościowej i asortymentowej produktów wskazanych w zamówieniu. </w:t>
      </w:r>
    </w:p>
    <w:p w:rsidR="00105BF5" w:rsidRPr="005F1643" w:rsidRDefault="00105BF5" w:rsidP="00105BF5">
      <w:pPr>
        <w:pStyle w:val="Akapitzlist"/>
        <w:numPr>
          <w:ilvl w:val="1"/>
          <w:numId w:val="3"/>
        </w:numPr>
        <w:spacing w:after="0"/>
        <w:jc w:val="both"/>
        <w:rPr>
          <w:rFonts w:ascii="Verdana" w:hAnsi="Verdana"/>
          <w:sz w:val="18"/>
          <w:szCs w:val="18"/>
        </w:rPr>
      </w:pPr>
      <w:r w:rsidRPr="005F1643">
        <w:rPr>
          <w:rFonts w:ascii="Verdana" w:hAnsi="Verdana"/>
          <w:sz w:val="18"/>
          <w:szCs w:val="18"/>
        </w:rPr>
        <w:t xml:space="preserve">Termin dostawy wynosi do 2 dni roboczych od złożenia zamówienia, a w przypadku zamówień pilnych 1 dzień roboczy (Zamówienia pilne nie dotyczą Pakietu 36, 49, 50, 51 52) od złożenia zamówienia. </w:t>
      </w:r>
      <w:r w:rsidRPr="005F1643">
        <w:rPr>
          <w:rFonts w:ascii="Verdana" w:hAnsi="Verdana" w:cs="Verdana"/>
          <w:sz w:val="18"/>
          <w:szCs w:val="18"/>
        </w:rPr>
        <w:t>W przypadku, gdy dostawa wypada w dniu wolnym od pracy dostawa nastąpi w pierwszym dniu roboczym po wyznaczonym terminie.</w:t>
      </w:r>
    </w:p>
    <w:p w:rsidR="0055578C" w:rsidRDefault="0055578C" w:rsidP="0055578C">
      <w:pPr>
        <w:pStyle w:val="NormalnyWeb"/>
        <w:numPr>
          <w:ilvl w:val="1"/>
          <w:numId w:val="3"/>
        </w:numPr>
        <w:spacing w:before="0" w:beforeAutospacing="0" w:after="0" w:afterAutospacing="0" w:line="276" w:lineRule="auto"/>
        <w:ind w:left="851" w:hanging="567"/>
        <w:jc w:val="both"/>
        <w:rPr>
          <w:rFonts w:ascii="Verdana" w:hAnsi="Verdana"/>
          <w:sz w:val="18"/>
          <w:szCs w:val="18"/>
        </w:rPr>
      </w:pPr>
      <w:r w:rsidRPr="00DF7F77">
        <w:rPr>
          <w:rFonts w:ascii="Verdana" w:hAnsi="Verdana"/>
          <w:sz w:val="18"/>
          <w:szCs w:val="18"/>
        </w:rPr>
        <w:t>Wykonawca zobowiązuje się do dostarczenia towaru do Apteki szpitalnej</w:t>
      </w:r>
      <w:r>
        <w:rPr>
          <w:rFonts w:ascii="Verdana" w:hAnsi="Verdana"/>
          <w:sz w:val="18"/>
          <w:szCs w:val="18"/>
        </w:rPr>
        <w:t xml:space="preserve"> i wniesienia</w:t>
      </w:r>
      <w:r w:rsidRPr="00DF7F77">
        <w:rPr>
          <w:rFonts w:ascii="Verdana" w:hAnsi="Verdana"/>
          <w:sz w:val="18"/>
          <w:szCs w:val="18"/>
        </w:rPr>
        <w:t xml:space="preserve"> do pomieszczeń wskazanych przez </w:t>
      </w:r>
      <w:r w:rsidR="00137698">
        <w:rPr>
          <w:rFonts w:ascii="Verdana" w:hAnsi="Verdana"/>
          <w:sz w:val="18"/>
          <w:szCs w:val="18"/>
        </w:rPr>
        <w:t>Z</w:t>
      </w:r>
      <w:r w:rsidRPr="00DF7F77">
        <w:rPr>
          <w:rFonts w:ascii="Verdana" w:hAnsi="Verdana"/>
          <w:sz w:val="18"/>
          <w:szCs w:val="18"/>
        </w:rPr>
        <w:t xml:space="preserve">amawiającego w godzinach 7 </w:t>
      </w:r>
      <w:r w:rsidRPr="00DF7F77">
        <w:rPr>
          <w:rFonts w:ascii="Verdana" w:hAnsi="Verdana"/>
          <w:sz w:val="18"/>
          <w:szCs w:val="18"/>
          <w:vertAlign w:val="superscript"/>
        </w:rPr>
        <w:t xml:space="preserve">00 </w:t>
      </w:r>
      <w:r w:rsidRPr="00DF7F77">
        <w:rPr>
          <w:rFonts w:ascii="Verdana" w:hAnsi="Verdana"/>
          <w:sz w:val="18"/>
          <w:szCs w:val="18"/>
        </w:rPr>
        <w:t xml:space="preserve">– 14 </w:t>
      </w:r>
      <w:r w:rsidRPr="00DF7F77">
        <w:rPr>
          <w:rFonts w:ascii="Verdana" w:hAnsi="Verdana"/>
          <w:sz w:val="18"/>
          <w:szCs w:val="18"/>
          <w:vertAlign w:val="superscript"/>
        </w:rPr>
        <w:t>00</w:t>
      </w:r>
      <w:r w:rsidRPr="00DF7F77">
        <w:rPr>
          <w:rFonts w:ascii="Verdana" w:hAnsi="Verdana"/>
          <w:sz w:val="18"/>
          <w:szCs w:val="18"/>
        </w:rPr>
        <w:t>, w ilości zgodnej ze złożonym zamówieniem.</w:t>
      </w:r>
    </w:p>
    <w:p w:rsidR="0055578C" w:rsidRDefault="0055578C" w:rsidP="00264FEB">
      <w:pPr>
        <w:pStyle w:val="NormalnyWeb"/>
        <w:numPr>
          <w:ilvl w:val="1"/>
          <w:numId w:val="3"/>
        </w:numPr>
        <w:spacing w:before="0" w:beforeAutospacing="0" w:after="0" w:afterAutospacing="0" w:line="276" w:lineRule="auto"/>
        <w:ind w:left="851" w:hanging="567"/>
        <w:jc w:val="both"/>
        <w:rPr>
          <w:rFonts w:ascii="Verdana" w:hAnsi="Verdana"/>
          <w:sz w:val="18"/>
          <w:szCs w:val="18"/>
        </w:rPr>
      </w:pPr>
      <w:r w:rsidRPr="00DF7F77">
        <w:rPr>
          <w:rFonts w:ascii="Verdana" w:hAnsi="Verdana"/>
          <w:sz w:val="18"/>
          <w:szCs w:val="18"/>
        </w:rPr>
        <w:t xml:space="preserve">Przy każdej dostawie każdy zamawiany produkt musi posiadać etykietę w języku polskim (etykieta nie może być uszkodzona) zawierającą opis produktu serię, termin ważności, </w:t>
      </w:r>
      <w:r w:rsidR="00264FEB">
        <w:rPr>
          <w:rFonts w:ascii="Verdana" w:hAnsi="Verdana"/>
          <w:sz w:val="18"/>
          <w:szCs w:val="18"/>
        </w:rPr>
        <w:t xml:space="preserve">                 </w:t>
      </w:r>
      <w:r w:rsidRPr="00DF7F77">
        <w:rPr>
          <w:rFonts w:ascii="Verdana" w:hAnsi="Verdana"/>
          <w:sz w:val="18"/>
          <w:szCs w:val="18"/>
        </w:rPr>
        <w:t xml:space="preserve">a opakowanie zbiorcze powinno być szczegółowo opisane w sposób umożliwiający identyfikację towaru bez konieczności otwierania opakowań zbiorczych w momencie dostawy (nazwa produktu, wielkość opakowania, seria, data ważności). </w:t>
      </w:r>
    </w:p>
    <w:p w:rsidR="00105BF5" w:rsidRPr="00137698" w:rsidRDefault="00105BF5" w:rsidP="00264FEB">
      <w:pPr>
        <w:pStyle w:val="Akapitzlist"/>
        <w:numPr>
          <w:ilvl w:val="1"/>
          <w:numId w:val="3"/>
        </w:numPr>
        <w:spacing w:after="0"/>
        <w:jc w:val="both"/>
        <w:rPr>
          <w:rFonts w:ascii="Verdana" w:hAnsi="Verdana"/>
          <w:sz w:val="18"/>
          <w:szCs w:val="18"/>
        </w:rPr>
      </w:pPr>
      <w:r w:rsidRPr="00137698">
        <w:rPr>
          <w:rFonts w:ascii="Verdana" w:hAnsi="Verdana"/>
          <w:sz w:val="18"/>
          <w:szCs w:val="18"/>
        </w:rPr>
        <w:t>Wykonawca ponosi koszty transportu (</w:t>
      </w:r>
      <w:r w:rsidRPr="00137698">
        <w:rPr>
          <w:rFonts w:ascii="Verdana" w:hAnsi="Verdana" w:cs="Tahoma"/>
          <w:sz w:val="18"/>
          <w:szCs w:val="18"/>
        </w:rPr>
        <w:t xml:space="preserve">transport towaru w odpowiednich, dla przedmiotu zamówienia, warunkach) </w:t>
      </w:r>
      <w:r w:rsidRPr="00137698">
        <w:rPr>
          <w:rFonts w:ascii="Verdana" w:hAnsi="Verdana"/>
          <w:sz w:val="18"/>
          <w:szCs w:val="18"/>
        </w:rPr>
        <w:t xml:space="preserve">oraz odpowiada za stan produktów do czasu dostarczenia do miejsca wskazanego przez Zamawiającego. </w:t>
      </w:r>
      <w:r w:rsidRPr="00137698">
        <w:rPr>
          <w:rFonts w:ascii="Verdana" w:eastAsia="Calibri" w:hAnsi="Verdana"/>
          <w:sz w:val="18"/>
          <w:szCs w:val="18"/>
        </w:rPr>
        <w:t>W przypadku wykonania zamówienia w części dotyczącej transportu przez podwykonawcę, Wykonawca odpowiada za działania, uchybienia i zaniedbania podwykonawcy tak, jak za własne.</w:t>
      </w:r>
    </w:p>
    <w:p w:rsidR="0055578C" w:rsidRDefault="0055578C" w:rsidP="00264FEB">
      <w:pPr>
        <w:pStyle w:val="NormalnyWeb"/>
        <w:numPr>
          <w:ilvl w:val="1"/>
          <w:numId w:val="3"/>
        </w:numPr>
        <w:spacing w:before="0" w:beforeAutospacing="0" w:after="0" w:afterAutospacing="0" w:line="276" w:lineRule="auto"/>
        <w:ind w:left="851" w:hanging="567"/>
        <w:jc w:val="both"/>
        <w:rPr>
          <w:rFonts w:ascii="Verdana" w:hAnsi="Verdana"/>
          <w:sz w:val="18"/>
          <w:szCs w:val="18"/>
        </w:rPr>
      </w:pPr>
      <w:r w:rsidRPr="00DF7F77">
        <w:rPr>
          <w:rFonts w:ascii="Verdana" w:hAnsi="Verdana"/>
          <w:sz w:val="18"/>
          <w:szCs w:val="18"/>
        </w:rPr>
        <w:t xml:space="preserve">Zamawiający zastrzega sobie prawo do zmniejszenia wielkości zamówienia maksymalnie </w:t>
      </w:r>
      <w:r w:rsidR="00264FEB">
        <w:rPr>
          <w:rFonts w:ascii="Verdana" w:hAnsi="Verdana"/>
          <w:sz w:val="18"/>
          <w:szCs w:val="18"/>
        </w:rPr>
        <w:t xml:space="preserve">               </w:t>
      </w:r>
      <w:r w:rsidRPr="00DF7F77">
        <w:rPr>
          <w:rFonts w:ascii="Verdana" w:hAnsi="Verdana"/>
          <w:sz w:val="18"/>
          <w:szCs w:val="18"/>
        </w:rPr>
        <w:t>o 30%.</w:t>
      </w:r>
    </w:p>
    <w:p w:rsidR="0055578C" w:rsidRPr="00255FE5" w:rsidRDefault="0055578C" w:rsidP="0055578C">
      <w:pPr>
        <w:pStyle w:val="NormalnyWeb"/>
        <w:numPr>
          <w:ilvl w:val="1"/>
          <w:numId w:val="3"/>
        </w:numPr>
        <w:spacing w:before="0" w:beforeAutospacing="0" w:after="0" w:afterAutospacing="0" w:line="276" w:lineRule="auto"/>
        <w:ind w:left="851" w:hanging="567"/>
        <w:jc w:val="both"/>
        <w:rPr>
          <w:rFonts w:ascii="Verdana" w:hAnsi="Verdana"/>
          <w:sz w:val="18"/>
          <w:szCs w:val="18"/>
        </w:rPr>
      </w:pPr>
      <w:r w:rsidRPr="00DF7F77">
        <w:rPr>
          <w:rFonts w:ascii="Verdana" w:hAnsi="Verdana"/>
          <w:sz w:val="18"/>
          <w:szCs w:val="18"/>
        </w:rPr>
        <w:t xml:space="preserve">Wykonawca dostarczy na każde żądanie </w:t>
      </w:r>
      <w:r w:rsidR="00137698">
        <w:rPr>
          <w:rFonts w:ascii="Verdana" w:hAnsi="Verdana"/>
          <w:sz w:val="18"/>
          <w:szCs w:val="18"/>
        </w:rPr>
        <w:t>Z</w:t>
      </w:r>
      <w:r w:rsidRPr="00DF7F77">
        <w:rPr>
          <w:rFonts w:ascii="Verdana" w:hAnsi="Verdana"/>
          <w:sz w:val="18"/>
          <w:szCs w:val="18"/>
        </w:rPr>
        <w:t>amawiającego opis asortymentu w języku polskim.</w:t>
      </w:r>
    </w:p>
    <w:p w:rsidR="0055578C" w:rsidRPr="00CD2683" w:rsidRDefault="0055578C" w:rsidP="0055578C">
      <w:pPr>
        <w:pStyle w:val="NormalnyWeb"/>
        <w:numPr>
          <w:ilvl w:val="1"/>
          <w:numId w:val="3"/>
        </w:numPr>
        <w:spacing w:before="0" w:beforeAutospacing="0" w:after="0" w:afterAutospacing="0" w:line="276" w:lineRule="auto"/>
        <w:ind w:left="851" w:hanging="567"/>
        <w:jc w:val="both"/>
        <w:rPr>
          <w:rFonts w:ascii="Verdana" w:hAnsi="Verdana"/>
          <w:sz w:val="18"/>
          <w:szCs w:val="18"/>
        </w:rPr>
      </w:pPr>
      <w:r w:rsidRPr="00CD2683">
        <w:rPr>
          <w:rFonts w:ascii="Verdana" w:hAnsi="Verdana"/>
          <w:sz w:val="18"/>
          <w:szCs w:val="18"/>
        </w:rPr>
        <w:t>Zamawiający ma prawo do sprawdzenia wiarygodności spełnienia przez oferowane w ofercie produkty lecznicze wymagań stawianych w SWZ, również poprzez zwrócenie się o złożenie dodatkowych wyjaśnień przez Wykonawcę.</w:t>
      </w:r>
    </w:p>
    <w:p w:rsidR="0055578C" w:rsidRPr="00DF7F77" w:rsidRDefault="0055578C" w:rsidP="00770E84">
      <w:pPr>
        <w:pStyle w:val="NormalnyWeb"/>
        <w:numPr>
          <w:ilvl w:val="1"/>
          <w:numId w:val="3"/>
        </w:numPr>
        <w:spacing w:before="0" w:beforeAutospacing="0" w:after="0" w:afterAutospacing="0" w:line="276" w:lineRule="auto"/>
        <w:ind w:left="851" w:hanging="567"/>
        <w:jc w:val="both"/>
        <w:rPr>
          <w:rFonts w:ascii="Verdana" w:hAnsi="Verdana"/>
          <w:sz w:val="18"/>
          <w:szCs w:val="18"/>
        </w:rPr>
      </w:pPr>
      <w:r w:rsidRPr="00CD2683">
        <w:rPr>
          <w:rFonts w:ascii="Verdana" w:hAnsi="Verdana"/>
          <w:sz w:val="18"/>
          <w:szCs w:val="18"/>
        </w:rPr>
        <w:t>Na czas trwania umowy z Zamawiającym, Wykonawca</w:t>
      </w:r>
      <w:r w:rsidRPr="00DF7F77">
        <w:rPr>
          <w:rFonts w:ascii="Verdana" w:hAnsi="Verdana"/>
          <w:sz w:val="18"/>
          <w:szCs w:val="18"/>
        </w:rPr>
        <w:t xml:space="preserve"> zobowiązany jest posiadać umowę/polisę ubezpieczenia od odpowiedzialności cywilnej w zakresie prowadzonej działalności gospodarczej na kwotę nie mniejszą niż 200 tys. zł. Kopię dokumentu potwierdzającego opłacenie składki na ubezpieczenie od odpowiedzialności cywilnej Wykonawca dostarczy Zamawiającemu w dniu podpisania umowy. W przypadku wygaśnięcia umowy/polisy ubezpieczeniowej w okresie obowiązywania umowy z Zamawiającym, Wykonawca zobowiązuje się kontynuować ubezpieczenie,</w:t>
      </w:r>
      <w:r w:rsidR="00264FEB">
        <w:rPr>
          <w:rFonts w:ascii="Verdana" w:hAnsi="Verdana"/>
          <w:sz w:val="18"/>
          <w:szCs w:val="18"/>
        </w:rPr>
        <w:t xml:space="preserve"> </w:t>
      </w:r>
      <w:r w:rsidRPr="00DF7F77">
        <w:rPr>
          <w:rFonts w:ascii="Verdana" w:hAnsi="Verdana"/>
          <w:sz w:val="18"/>
          <w:szCs w:val="18"/>
        </w:rPr>
        <w:t xml:space="preserve">a kopie dokumentu potwierdzającego kontynuację ubezpieczenia każdorazowo dostarczyć Zamawiającemu </w:t>
      </w:r>
      <w:r w:rsidR="00264FEB">
        <w:rPr>
          <w:rFonts w:ascii="Verdana" w:hAnsi="Verdana"/>
          <w:sz w:val="18"/>
          <w:szCs w:val="18"/>
        </w:rPr>
        <w:t xml:space="preserve">               </w:t>
      </w:r>
      <w:r w:rsidRPr="00DF7F77">
        <w:rPr>
          <w:rFonts w:ascii="Verdana" w:hAnsi="Verdana"/>
          <w:sz w:val="18"/>
          <w:szCs w:val="18"/>
        </w:rPr>
        <w:t xml:space="preserve">w terminie 3 dni od daty zawarcia nowego ubezpieczenia. </w:t>
      </w:r>
    </w:p>
    <w:p w:rsidR="0055578C" w:rsidRPr="00B04E3A" w:rsidRDefault="0055578C" w:rsidP="0088769D">
      <w:pPr>
        <w:pStyle w:val="Akapitzlist"/>
        <w:widowControl w:val="0"/>
        <w:numPr>
          <w:ilvl w:val="0"/>
          <w:numId w:val="42"/>
        </w:numPr>
        <w:tabs>
          <w:tab w:val="left" w:pos="426"/>
        </w:tabs>
        <w:suppressAutoHyphens/>
        <w:spacing w:after="0"/>
        <w:ind w:right="284"/>
        <w:jc w:val="both"/>
        <w:rPr>
          <w:rStyle w:val="Tytuksiki"/>
          <w:rFonts w:ascii="Verdana" w:hAnsi="Verdana"/>
          <w:vanish/>
          <w:sz w:val="18"/>
          <w:szCs w:val="18"/>
          <w:highlight w:val="yellow"/>
        </w:rPr>
      </w:pPr>
    </w:p>
    <w:p w:rsidR="0055578C" w:rsidRPr="00B04E3A" w:rsidRDefault="0055578C" w:rsidP="0088769D">
      <w:pPr>
        <w:pStyle w:val="Akapitzlist"/>
        <w:widowControl w:val="0"/>
        <w:numPr>
          <w:ilvl w:val="0"/>
          <w:numId w:val="42"/>
        </w:numPr>
        <w:tabs>
          <w:tab w:val="left" w:pos="426"/>
        </w:tabs>
        <w:suppressAutoHyphens/>
        <w:spacing w:after="0"/>
        <w:ind w:right="284"/>
        <w:jc w:val="both"/>
        <w:rPr>
          <w:rStyle w:val="Tytuksiki"/>
          <w:rFonts w:ascii="Verdana" w:hAnsi="Verdana"/>
          <w:vanish/>
          <w:sz w:val="18"/>
          <w:szCs w:val="18"/>
          <w:highlight w:val="yellow"/>
        </w:rPr>
      </w:pPr>
    </w:p>
    <w:p w:rsidR="0055578C" w:rsidRPr="00B04E3A" w:rsidRDefault="0055578C" w:rsidP="0088769D">
      <w:pPr>
        <w:pStyle w:val="Akapitzlist"/>
        <w:widowControl w:val="0"/>
        <w:numPr>
          <w:ilvl w:val="0"/>
          <w:numId w:val="42"/>
        </w:numPr>
        <w:tabs>
          <w:tab w:val="left" w:pos="426"/>
        </w:tabs>
        <w:suppressAutoHyphens/>
        <w:spacing w:after="0"/>
        <w:ind w:right="284"/>
        <w:jc w:val="both"/>
        <w:rPr>
          <w:rStyle w:val="Tytuksiki"/>
          <w:rFonts w:ascii="Verdana" w:hAnsi="Verdana"/>
          <w:vanish/>
          <w:sz w:val="18"/>
          <w:szCs w:val="18"/>
          <w:highlight w:val="yellow"/>
        </w:rPr>
      </w:pPr>
    </w:p>
    <w:p w:rsidR="0055578C" w:rsidRPr="00B04E3A" w:rsidRDefault="0055578C" w:rsidP="0088769D">
      <w:pPr>
        <w:pStyle w:val="Akapitzlist"/>
        <w:widowControl w:val="0"/>
        <w:numPr>
          <w:ilvl w:val="0"/>
          <w:numId w:val="42"/>
        </w:numPr>
        <w:tabs>
          <w:tab w:val="left" w:pos="426"/>
        </w:tabs>
        <w:suppressAutoHyphens/>
        <w:spacing w:after="0"/>
        <w:ind w:right="284"/>
        <w:jc w:val="both"/>
        <w:rPr>
          <w:rStyle w:val="Tytuksiki"/>
          <w:rFonts w:ascii="Verdana" w:hAnsi="Verdana"/>
          <w:vanish/>
          <w:sz w:val="18"/>
          <w:szCs w:val="18"/>
          <w:highlight w:val="yellow"/>
        </w:rPr>
      </w:pPr>
    </w:p>
    <w:p w:rsidR="0055578C" w:rsidRPr="00B04E3A" w:rsidRDefault="0055578C" w:rsidP="0088769D">
      <w:pPr>
        <w:pStyle w:val="Akapitzlist"/>
        <w:widowControl w:val="0"/>
        <w:numPr>
          <w:ilvl w:val="0"/>
          <w:numId w:val="42"/>
        </w:numPr>
        <w:tabs>
          <w:tab w:val="left" w:pos="426"/>
        </w:tabs>
        <w:suppressAutoHyphens/>
        <w:spacing w:after="0"/>
        <w:ind w:right="284"/>
        <w:jc w:val="both"/>
        <w:rPr>
          <w:rStyle w:val="Tytuksiki"/>
          <w:rFonts w:ascii="Verdana" w:hAnsi="Verdana"/>
          <w:vanish/>
          <w:sz w:val="18"/>
          <w:szCs w:val="18"/>
          <w:highlight w:val="yellow"/>
        </w:rPr>
      </w:pPr>
    </w:p>
    <w:p w:rsidR="0055578C" w:rsidRPr="00B04E3A" w:rsidRDefault="0055578C" w:rsidP="0088769D">
      <w:pPr>
        <w:pStyle w:val="Akapitzlist"/>
        <w:widowControl w:val="0"/>
        <w:numPr>
          <w:ilvl w:val="0"/>
          <w:numId w:val="42"/>
        </w:numPr>
        <w:tabs>
          <w:tab w:val="left" w:pos="426"/>
        </w:tabs>
        <w:suppressAutoHyphens/>
        <w:spacing w:after="0"/>
        <w:ind w:right="284"/>
        <w:jc w:val="both"/>
        <w:rPr>
          <w:rStyle w:val="Tytuksiki"/>
          <w:rFonts w:ascii="Verdana" w:hAnsi="Verdana"/>
          <w:vanish/>
          <w:sz w:val="18"/>
          <w:szCs w:val="18"/>
          <w:highlight w:val="yellow"/>
        </w:rPr>
      </w:pPr>
    </w:p>
    <w:p w:rsidR="0055578C" w:rsidRPr="00B04E3A" w:rsidRDefault="0055578C" w:rsidP="0088769D">
      <w:pPr>
        <w:pStyle w:val="Akapitzlist"/>
        <w:widowControl w:val="0"/>
        <w:numPr>
          <w:ilvl w:val="0"/>
          <w:numId w:val="42"/>
        </w:numPr>
        <w:tabs>
          <w:tab w:val="left" w:pos="426"/>
        </w:tabs>
        <w:suppressAutoHyphens/>
        <w:spacing w:after="0"/>
        <w:ind w:right="284"/>
        <w:jc w:val="both"/>
        <w:rPr>
          <w:rStyle w:val="Tytuksiki"/>
          <w:rFonts w:ascii="Verdana" w:hAnsi="Verdana"/>
          <w:vanish/>
          <w:sz w:val="18"/>
          <w:szCs w:val="18"/>
          <w:highlight w:val="yellow"/>
        </w:rPr>
      </w:pPr>
    </w:p>
    <w:p w:rsidR="0055578C" w:rsidRDefault="0055578C" w:rsidP="0055578C">
      <w:pPr>
        <w:pStyle w:val="Akapitzlist"/>
        <w:tabs>
          <w:tab w:val="left" w:pos="426"/>
        </w:tabs>
        <w:ind w:left="426" w:right="284" w:hanging="426"/>
        <w:jc w:val="both"/>
        <w:rPr>
          <w:rFonts w:ascii="Verdana" w:hAnsi="Verdana"/>
          <w:b/>
          <w:color w:val="FF0000"/>
          <w:sz w:val="18"/>
          <w:szCs w:val="18"/>
        </w:rPr>
      </w:pPr>
    </w:p>
    <w:p w:rsidR="00780A6F" w:rsidRPr="003374BA" w:rsidRDefault="00780A6F" w:rsidP="00780A6F">
      <w:pPr>
        <w:pStyle w:val="Akapitzlist"/>
        <w:tabs>
          <w:tab w:val="left" w:pos="10064"/>
        </w:tabs>
        <w:ind w:left="0" w:right="-1"/>
        <w:jc w:val="both"/>
        <w:rPr>
          <w:rFonts w:ascii="Verdana" w:hAnsi="Verdana"/>
          <w:b/>
          <w:sz w:val="18"/>
          <w:szCs w:val="18"/>
        </w:rPr>
      </w:pPr>
      <w:r w:rsidRPr="003374BA">
        <w:rPr>
          <w:rFonts w:ascii="Verdana" w:hAnsi="Verdana"/>
          <w:b/>
          <w:sz w:val="18"/>
          <w:szCs w:val="18"/>
        </w:rPr>
        <w:t xml:space="preserve">V. </w:t>
      </w:r>
      <w:r w:rsidR="00B93003">
        <w:rPr>
          <w:rFonts w:ascii="Verdana" w:hAnsi="Verdana"/>
          <w:b/>
          <w:sz w:val="18"/>
          <w:szCs w:val="18"/>
        </w:rPr>
        <w:t xml:space="preserve"> </w:t>
      </w:r>
      <w:r w:rsidRPr="003374BA">
        <w:rPr>
          <w:rFonts w:ascii="Verdana" w:hAnsi="Verdana"/>
          <w:b/>
          <w:sz w:val="18"/>
          <w:szCs w:val="18"/>
        </w:rPr>
        <w:t>Podwykonawstwo</w:t>
      </w:r>
      <w:r w:rsidR="00770E84">
        <w:rPr>
          <w:rFonts w:ascii="Verdana" w:hAnsi="Verdana"/>
          <w:b/>
          <w:sz w:val="18"/>
          <w:szCs w:val="18"/>
        </w:rPr>
        <w:t>.</w:t>
      </w:r>
    </w:p>
    <w:p w:rsidR="00780A6F" w:rsidRPr="00A20959" w:rsidRDefault="00780A6F" w:rsidP="0088769D">
      <w:pPr>
        <w:pStyle w:val="normal"/>
        <w:numPr>
          <w:ilvl w:val="0"/>
          <w:numId w:val="97"/>
        </w:numPr>
        <w:spacing w:before="240"/>
        <w:ind w:left="709"/>
        <w:jc w:val="both"/>
        <w:rPr>
          <w:rFonts w:ascii="Verdana" w:hAnsi="Verdana"/>
          <w:sz w:val="18"/>
          <w:szCs w:val="18"/>
        </w:rPr>
      </w:pPr>
      <w:r w:rsidRPr="00A20959">
        <w:rPr>
          <w:rFonts w:ascii="Verdana" w:hAnsi="Verdana"/>
          <w:sz w:val="18"/>
          <w:szCs w:val="18"/>
        </w:rPr>
        <w:t xml:space="preserve">Wykonawca może powierzyć wykonanie części zamówienia podwykonawcy (podwykonawcom). </w:t>
      </w:r>
    </w:p>
    <w:p w:rsidR="00780A6F" w:rsidRPr="00E4414E" w:rsidRDefault="00780A6F" w:rsidP="0088769D">
      <w:pPr>
        <w:pStyle w:val="normal"/>
        <w:numPr>
          <w:ilvl w:val="0"/>
          <w:numId w:val="97"/>
        </w:numPr>
        <w:ind w:left="709"/>
        <w:jc w:val="both"/>
        <w:rPr>
          <w:rFonts w:ascii="Verdana" w:hAnsi="Verdana"/>
          <w:sz w:val="18"/>
          <w:szCs w:val="18"/>
        </w:rPr>
      </w:pPr>
      <w:r w:rsidRPr="00E4414E">
        <w:rPr>
          <w:rFonts w:ascii="Verdana" w:hAnsi="Verdana"/>
          <w:sz w:val="18"/>
          <w:szCs w:val="18"/>
        </w:rPr>
        <w:t xml:space="preserve">Zamawiający </w:t>
      </w:r>
      <w:r w:rsidRPr="00E4414E">
        <w:rPr>
          <w:rFonts w:ascii="Verdana" w:hAnsi="Verdana"/>
          <w:b/>
          <w:sz w:val="18"/>
          <w:szCs w:val="18"/>
        </w:rPr>
        <w:t>nie zastrzega</w:t>
      </w:r>
      <w:r w:rsidRPr="00E4414E">
        <w:rPr>
          <w:rFonts w:ascii="Verdana" w:hAnsi="Verdana"/>
          <w:sz w:val="18"/>
          <w:szCs w:val="18"/>
        </w:rPr>
        <w:t xml:space="preserve"> obowiązku osobistego wykonania przez Wykonawcę kluczowych części zamówienia.</w:t>
      </w:r>
    </w:p>
    <w:p w:rsidR="00780A6F" w:rsidRDefault="00780A6F" w:rsidP="0088769D">
      <w:pPr>
        <w:pStyle w:val="normal"/>
        <w:numPr>
          <w:ilvl w:val="0"/>
          <w:numId w:val="97"/>
        </w:numPr>
        <w:ind w:left="709"/>
        <w:jc w:val="both"/>
        <w:rPr>
          <w:rFonts w:ascii="Verdana" w:hAnsi="Verdana"/>
          <w:sz w:val="18"/>
          <w:szCs w:val="18"/>
        </w:rPr>
      </w:pPr>
      <w:r w:rsidRPr="00E4414E">
        <w:rPr>
          <w:rFonts w:ascii="Verdana" w:hAnsi="Verdana"/>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780A6F" w:rsidRPr="00780A6F" w:rsidRDefault="00780A6F" w:rsidP="00780A6F">
      <w:pPr>
        <w:pStyle w:val="Nagwek2"/>
        <w:rPr>
          <w:rFonts w:ascii="Verdana" w:hAnsi="Verdana"/>
          <w:b w:val="0"/>
          <w:color w:val="auto"/>
          <w:sz w:val="18"/>
          <w:szCs w:val="18"/>
        </w:rPr>
      </w:pPr>
      <w:r w:rsidRPr="00780A6F">
        <w:rPr>
          <w:rFonts w:ascii="Verdana" w:hAnsi="Verdana"/>
          <w:color w:val="auto"/>
          <w:sz w:val="18"/>
          <w:szCs w:val="18"/>
        </w:rPr>
        <w:t xml:space="preserve">VI. </w:t>
      </w:r>
      <w:r w:rsidR="00B93003">
        <w:rPr>
          <w:rFonts w:ascii="Verdana" w:hAnsi="Verdana"/>
          <w:color w:val="auto"/>
          <w:sz w:val="18"/>
          <w:szCs w:val="18"/>
        </w:rPr>
        <w:t xml:space="preserve"> </w:t>
      </w:r>
      <w:r w:rsidRPr="00780A6F">
        <w:rPr>
          <w:rFonts w:ascii="Verdana" w:hAnsi="Verdana"/>
          <w:color w:val="auto"/>
          <w:sz w:val="18"/>
          <w:szCs w:val="18"/>
        </w:rPr>
        <w:t>Termin wykonania Zamówienia i warunki płatności</w:t>
      </w:r>
      <w:r w:rsidR="00770E84">
        <w:rPr>
          <w:rFonts w:ascii="Verdana" w:hAnsi="Verdana"/>
          <w:color w:val="auto"/>
          <w:sz w:val="18"/>
          <w:szCs w:val="18"/>
        </w:rPr>
        <w:t>.</w:t>
      </w:r>
    </w:p>
    <w:p w:rsidR="00353377" w:rsidRPr="0055578C" w:rsidRDefault="00353377" w:rsidP="0088769D">
      <w:pPr>
        <w:pStyle w:val="Akapitzlist"/>
        <w:numPr>
          <w:ilvl w:val="0"/>
          <w:numId w:val="34"/>
        </w:numPr>
        <w:tabs>
          <w:tab w:val="left" w:pos="10064"/>
        </w:tabs>
        <w:spacing w:after="0"/>
        <w:ind w:right="-1"/>
        <w:jc w:val="both"/>
        <w:rPr>
          <w:rFonts w:ascii="Verdana" w:hAnsi="Verdana" w:cs="Arial"/>
          <w:vanish/>
          <w:sz w:val="18"/>
          <w:szCs w:val="18"/>
          <w:highlight w:val="yellow"/>
        </w:rPr>
      </w:pPr>
    </w:p>
    <w:p w:rsidR="00353377" w:rsidRPr="0055578C" w:rsidRDefault="00353377" w:rsidP="0088769D">
      <w:pPr>
        <w:pStyle w:val="Akapitzlist"/>
        <w:numPr>
          <w:ilvl w:val="0"/>
          <w:numId w:val="34"/>
        </w:numPr>
        <w:tabs>
          <w:tab w:val="left" w:pos="10064"/>
        </w:tabs>
        <w:spacing w:after="0"/>
        <w:ind w:right="-1"/>
        <w:jc w:val="both"/>
        <w:rPr>
          <w:rFonts w:ascii="Verdana" w:hAnsi="Verdana" w:cs="Arial"/>
          <w:vanish/>
          <w:sz w:val="18"/>
          <w:szCs w:val="18"/>
          <w:highlight w:val="yellow"/>
        </w:rPr>
      </w:pPr>
    </w:p>
    <w:p w:rsidR="00353377" w:rsidRPr="0055578C" w:rsidRDefault="00353377" w:rsidP="0088769D">
      <w:pPr>
        <w:pStyle w:val="Akapitzlist"/>
        <w:numPr>
          <w:ilvl w:val="0"/>
          <w:numId w:val="34"/>
        </w:numPr>
        <w:tabs>
          <w:tab w:val="left" w:pos="10064"/>
        </w:tabs>
        <w:spacing w:after="0"/>
        <w:ind w:right="-1"/>
        <w:jc w:val="both"/>
        <w:rPr>
          <w:rFonts w:ascii="Verdana" w:hAnsi="Verdana" w:cs="Arial"/>
          <w:vanish/>
          <w:sz w:val="18"/>
          <w:szCs w:val="18"/>
          <w:highlight w:val="yellow"/>
        </w:rPr>
      </w:pPr>
    </w:p>
    <w:p w:rsidR="00BA5340" w:rsidRPr="0055578C" w:rsidRDefault="00BA5340" w:rsidP="0088769D">
      <w:pPr>
        <w:pStyle w:val="Akapitzlist"/>
        <w:numPr>
          <w:ilvl w:val="0"/>
          <w:numId w:val="35"/>
        </w:numPr>
        <w:tabs>
          <w:tab w:val="left" w:pos="10064"/>
        </w:tabs>
        <w:spacing w:after="0"/>
        <w:ind w:right="-1"/>
        <w:jc w:val="both"/>
        <w:rPr>
          <w:rFonts w:ascii="Verdana" w:hAnsi="Verdana" w:cs="Arial"/>
          <w:vanish/>
          <w:sz w:val="18"/>
          <w:szCs w:val="18"/>
          <w:highlight w:val="yellow"/>
        </w:rPr>
      </w:pPr>
    </w:p>
    <w:p w:rsidR="00BA5340" w:rsidRPr="0055578C" w:rsidRDefault="00BA5340" w:rsidP="0088769D">
      <w:pPr>
        <w:pStyle w:val="Akapitzlist"/>
        <w:numPr>
          <w:ilvl w:val="0"/>
          <w:numId w:val="35"/>
        </w:numPr>
        <w:tabs>
          <w:tab w:val="left" w:pos="10064"/>
        </w:tabs>
        <w:spacing w:after="0"/>
        <w:ind w:right="-1"/>
        <w:jc w:val="both"/>
        <w:rPr>
          <w:rFonts w:ascii="Verdana" w:hAnsi="Verdana" w:cs="Arial"/>
          <w:vanish/>
          <w:sz w:val="18"/>
          <w:szCs w:val="18"/>
          <w:highlight w:val="yellow"/>
        </w:rPr>
      </w:pPr>
    </w:p>
    <w:p w:rsidR="00BA5340" w:rsidRPr="0055578C" w:rsidRDefault="00BA5340" w:rsidP="0088769D">
      <w:pPr>
        <w:pStyle w:val="Akapitzlist"/>
        <w:numPr>
          <w:ilvl w:val="0"/>
          <w:numId w:val="35"/>
        </w:numPr>
        <w:tabs>
          <w:tab w:val="left" w:pos="10064"/>
        </w:tabs>
        <w:spacing w:after="0"/>
        <w:ind w:right="-1"/>
        <w:jc w:val="both"/>
        <w:rPr>
          <w:rFonts w:ascii="Verdana" w:hAnsi="Verdana" w:cs="Arial"/>
          <w:vanish/>
          <w:sz w:val="18"/>
          <w:szCs w:val="18"/>
          <w:highlight w:val="yellow"/>
        </w:rPr>
      </w:pPr>
    </w:p>
    <w:p w:rsidR="00BA5340" w:rsidRPr="0055578C" w:rsidRDefault="00BA5340" w:rsidP="0088769D">
      <w:pPr>
        <w:pStyle w:val="Akapitzlist"/>
        <w:numPr>
          <w:ilvl w:val="0"/>
          <w:numId w:val="35"/>
        </w:numPr>
        <w:tabs>
          <w:tab w:val="left" w:pos="10064"/>
        </w:tabs>
        <w:spacing w:after="0"/>
        <w:ind w:right="-1"/>
        <w:jc w:val="both"/>
        <w:rPr>
          <w:rFonts w:ascii="Verdana" w:hAnsi="Verdana" w:cs="Arial"/>
          <w:vanish/>
          <w:sz w:val="18"/>
          <w:szCs w:val="18"/>
          <w:highlight w:val="yellow"/>
        </w:rPr>
      </w:pPr>
    </w:p>
    <w:p w:rsidR="00BA5340" w:rsidRPr="0055578C" w:rsidRDefault="00BA5340" w:rsidP="0088769D">
      <w:pPr>
        <w:pStyle w:val="Akapitzlist"/>
        <w:numPr>
          <w:ilvl w:val="0"/>
          <w:numId w:val="35"/>
        </w:numPr>
        <w:tabs>
          <w:tab w:val="left" w:pos="10064"/>
        </w:tabs>
        <w:spacing w:after="0"/>
        <w:ind w:right="-1"/>
        <w:jc w:val="both"/>
        <w:rPr>
          <w:rFonts w:ascii="Verdana" w:hAnsi="Verdana" w:cs="Arial"/>
          <w:vanish/>
          <w:sz w:val="18"/>
          <w:szCs w:val="18"/>
          <w:highlight w:val="yellow"/>
        </w:rPr>
      </w:pPr>
    </w:p>
    <w:p w:rsidR="00BA5340" w:rsidRPr="0055578C" w:rsidRDefault="00BA5340" w:rsidP="0088769D">
      <w:pPr>
        <w:pStyle w:val="Akapitzlist"/>
        <w:numPr>
          <w:ilvl w:val="1"/>
          <w:numId w:val="35"/>
        </w:numPr>
        <w:tabs>
          <w:tab w:val="left" w:pos="10064"/>
        </w:tabs>
        <w:spacing w:after="0"/>
        <w:ind w:right="-1"/>
        <w:jc w:val="both"/>
        <w:rPr>
          <w:rFonts w:ascii="Verdana" w:hAnsi="Verdana" w:cs="Arial"/>
          <w:vanish/>
          <w:sz w:val="18"/>
          <w:szCs w:val="18"/>
          <w:highlight w:val="yellow"/>
        </w:rPr>
      </w:pPr>
    </w:p>
    <w:p w:rsidR="00BA5340" w:rsidRPr="0055578C" w:rsidRDefault="00BA5340" w:rsidP="0088769D">
      <w:pPr>
        <w:pStyle w:val="Akapitzlist"/>
        <w:numPr>
          <w:ilvl w:val="1"/>
          <w:numId w:val="35"/>
        </w:numPr>
        <w:tabs>
          <w:tab w:val="left" w:pos="10064"/>
        </w:tabs>
        <w:spacing w:after="0"/>
        <w:ind w:right="-1"/>
        <w:jc w:val="both"/>
        <w:rPr>
          <w:rFonts w:ascii="Verdana" w:hAnsi="Verdana" w:cs="Arial"/>
          <w:vanish/>
          <w:sz w:val="18"/>
          <w:szCs w:val="18"/>
          <w:highlight w:val="yellow"/>
        </w:rPr>
      </w:pPr>
    </w:p>
    <w:p w:rsidR="00DB4DA9" w:rsidRPr="0055578C" w:rsidRDefault="00DB4DA9" w:rsidP="0088769D">
      <w:pPr>
        <w:pStyle w:val="Akapitzlist"/>
        <w:numPr>
          <w:ilvl w:val="0"/>
          <w:numId w:val="37"/>
        </w:numPr>
        <w:spacing w:after="0"/>
        <w:jc w:val="both"/>
        <w:rPr>
          <w:rFonts w:ascii="Verdana" w:hAnsi="Verdana" w:cs="Arial"/>
          <w:vanish/>
          <w:sz w:val="18"/>
          <w:szCs w:val="18"/>
          <w:highlight w:val="yellow"/>
        </w:rPr>
      </w:pPr>
    </w:p>
    <w:p w:rsidR="00DB4DA9" w:rsidRPr="0055578C" w:rsidRDefault="00DB4DA9" w:rsidP="0088769D">
      <w:pPr>
        <w:pStyle w:val="Akapitzlist"/>
        <w:numPr>
          <w:ilvl w:val="0"/>
          <w:numId w:val="37"/>
        </w:numPr>
        <w:spacing w:after="0"/>
        <w:jc w:val="both"/>
        <w:rPr>
          <w:rFonts w:ascii="Verdana" w:hAnsi="Verdana" w:cs="Arial"/>
          <w:vanish/>
          <w:sz w:val="18"/>
          <w:szCs w:val="18"/>
          <w:highlight w:val="yellow"/>
        </w:rPr>
      </w:pPr>
    </w:p>
    <w:p w:rsidR="00DB4DA9" w:rsidRPr="0055578C" w:rsidRDefault="00DB4DA9" w:rsidP="0088769D">
      <w:pPr>
        <w:pStyle w:val="Akapitzlist"/>
        <w:numPr>
          <w:ilvl w:val="0"/>
          <w:numId w:val="37"/>
        </w:numPr>
        <w:spacing w:after="0"/>
        <w:jc w:val="both"/>
        <w:rPr>
          <w:rFonts w:ascii="Verdana" w:hAnsi="Verdana" w:cs="Arial"/>
          <w:vanish/>
          <w:sz w:val="18"/>
          <w:szCs w:val="18"/>
          <w:highlight w:val="yellow"/>
        </w:rPr>
      </w:pPr>
    </w:p>
    <w:p w:rsidR="00DB4DA9" w:rsidRPr="0055578C" w:rsidRDefault="00DB4DA9" w:rsidP="0088769D">
      <w:pPr>
        <w:pStyle w:val="Akapitzlist"/>
        <w:numPr>
          <w:ilvl w:val="0"/>
          <w:numId w:val="37"/>
        </w:numPr>
        <w:spacing w:after="0"/>
        <w:jc w:val="both"/>
        <w:rPr>
          <w:rFonts w:ascii="Verdana" w:hAnsi="Verdana" w:cs="Arial"/>
          <w:vanish/>
          <w:sz w:val="18"/>
          <w:szCs w:val="18"/>
          <w:highlight w:val="yellow"/>
        </w:rPr>
      </w:pPr>
    </w:p>
    <w:p w:rsidR="00DB4DA9" w:rsidRPr="0055578C" w:rsidRDefault="00DB4DA9" w:rsidP="0088769D">
      <w:pPr>
        <w:pStyle w:val="Akapitzlist"/>
        <w:numPr>
          <w:ilvl w:val="0"/>
          <w:numId w:val="37"/>
        </w:numPr>
        <w:spacing w:after="0"/>
        <w:jc w:val="both"/>
        <w:rPr>
          <w:rFonts w:ascii="Verdana" w:hAnsi="Verdana" w:cs="Arial"/>
          <w:vanish/>
          <w:sz w:val="18"/>
          <w:szCs w:val="18"/>
          <w:highlight w:val="yellow"/>
        </w:rPr>
      </w:pPr>
    </w:p>
    <w:p w:rsidR="00DB4DA9" w:rsidRPr="0055578C" w:rsidRDefault="00DB4DA9" w:rsidP="0088769D">
      <w:pPr>
        <w:pStyle w:val="Akapitzlist"/>
        <w:numPr>
          <w:ilvl w:val="0"/>
          <w:numId w:val="37"/>
        </w:numPr>
        <w:spacing w:after="0"/>
        <w:jc w:val="both"/>
        <w:rPr>
          <w:rFonts w:ascii="Verdana" w:hAnsi="Verdana" w:cs="Arial"/>
          <w:vanish/>
          <w:sz w:val="18"/>
          <w:szCs w:val="18"/>
          <w:highlight w:val="yellow"/>
        </w:rPr>
      </w:pPr>
    </w:p>
    <w:p w:rsidR="00DB4DA9" w:rsidRPr="0055578C" w:rsidRDefault="00DB4DA9" w:rsidP="0088769D">
      <w:pPr>
        <w:pStyle w:val="Akapitzlist"/>
        <w:numPr>
          <w:ilvl w:val="0"/>
          <w:numId w:val="37"/>
        </w:numPr>
        <w:spacing w:after="0"/>
        <w:jc w:val="both"/>
        <w:rPr>
          <w:rFonts w:ascii="Verdana" w:hAnsi="Verdana" w:cs="Arial"/>
          <w:vanish/>
          <w:sz w:val="18"/>
          <w:szCs w:val="18"/>
          <w:highlight w:val="yellow"/>
        </w:rPr>
      </w:pPr>
    </w:p>
    <w:p w:rsidR="00DB4DA9" w:rsidRPr="0055578C" w:rsidRDefault="00DB4DA9" w:rsidP="0088769D">
      <w:pPr>
        <w:pStyle w:val="Akapitzlist"/>
        <w:numPr>
          <w:ilvl w:val="0"/>
          <w:numId w:val="37"/>
        </w:numPr>
        <w:spacing w:after="0"/>
        <w:jc w:val="both"/>
        <w:rPr>
          <w:rFonts w:ascii="Verdana" w:hAnsi="Verdana" w:cs="Arial"/>
          <w:vanish/>
          <w:sz w:val="18"/>
          <w:szCs w:val="18"/>
          <w:highlight w:val="yellow"/>
        </w:rPr>
      </w:pPr>
    </w:p>
    <w:p w:rsidR="00DB4DA9" w:rsidRPr="0055578C" w:rsidRDefault="00DB4DA9" w:rsidP="0088769D">
      <w:pPr>
        <w:pStyle w:val="Akapitzlist"/>
        <w:numPr>
          <w:ilvl w:val="0"/>
          <w:numId w:val="37"/>
        </w:numPr>
        <w:spacing w:after="0"/>
        <w:jc w:val="both"/>
        <w:rPr>
          <w:rFonts w:ascii="Verdana" w:hAnsi="Verdana" w:cs="Arial"/>
          <w:vanish/>
          <w:sz w:val="18"/>
          <w:szCs w:val="18"/>
          <w:highlight w:val="yellow"/>
        </w:rPr>
      </w:pPr>
    </w:p>
    <w:p w:rsidR="00DB4DA9" w:rsidRPr="0055578C" w:rsidRDefault="00DB4DA9" w:rsidP="0088769D">
      <w:pPr>
        <w:pStyle w:val="Akapitzlist"/>
        <w:numPr>
          <w:ilvl w:val="0"/>
          <w:numId w:val="37"/>
        </w:numPr>
        <w:spacing w:after="0"/>
        <w:jc w:val="both"/>
        <w:rPr>
          <w:rFonts w:ascii="Verdana" w:hAnsi="Verdana" w:cs="Arial"/>
          <w:vanish/>
          <w:sz w:val="18"/>
          <w:szCs w:val="18"/>
          <w:highlight w:val="yellow"/>
        </w:rPr>
      </w:pPr>
    </w:p>
    <w:p w:rsidR="00DB4DA9" w:rsidRPr="0055578C" w:rsidRDefault="00DB4DA9" w:rsidP="0088769D">
      <w:pPr>
        <w:pStyle w:val="Akapitzlist"/>
        <w:numPr>
          <w:ilvl w:val="0"/>
          <w:numId w:val="37"/>
        </w:numPr>
        <w:spacing w:after="0"/>
        <w:jc w:val="both"/>
        <w:rPr>
          <w:rFonts w:ascii="Verdana" w:hAnsi="Verdana" w:cs="Arial"/>
          <w:vanish/>
          <w:sz w:val="18"/>
          <w:szCs w:val="18"/>
          <w:highlight w:val="yellow"/>
        </w:rPr>
      </w:pPr>
    </w:p>
    <w:p w:rsidR="00DB4DA9" w:rsidRPr="0055578C" w:rsidRDefault="00DB4DA9" w:rsidP="0088769D">
      <w:pPr>
        <w:pStyle w:val="Akapitzlist"/>
        <w:numPr>
          <w:ilvl w:val="0"/>
          <w:numId w:val="37"/>
        </w:numPr>
        <w:spacing w:after="0"/>
        <w:jc w:val="both"/>
        <w:rPr>
          <w:rFonts w:ascii="Verdana" w:hAnsi="Verdana" w:cs="Arial"/>
          <w:vanish/>
          <w:sz w:val="18"/>
          <w:szCs w:val="18"/>
          <w:highlight w:val="yellow"/>
        </w:rPr>
      </w:pPr>
    </w:p>
    <w:p w:rsidR="005C6FB7" w:rsidRPr="0055578C" w:rsidRDefault="005C6FB7" w:rsidP="0041451E">
      <w:pPr>
        <w:pStyle w:val="Akapitzlist"/>
        <w:numPr>
          <w:ilvl w:val="0"/>
          <w:numId w:val="3"/>
        </w:numPr>
        <w:tabs>
          <w:tab w:val="num" w:pos="540"/>
          <w:tab w:val="num" w:pos="709"/>
          <w:tab w:val="left" w:pos="10064"/>
        </w:tabs>
        <w:spacing w:after="0"/>
        <w:ind w:left="284" w:right="-1" w:hanging="425"/>
        <w:contextualSpacing w:val="0"/>
        <w:jc w:val="both"/>
        <w:rPr>
          <w:rFonts w:ascii="Verdana" w:hAnsi="Verdana"/>
          <w:vanish/>
          <w:sz w:val="18"/>
          <w:szCs w:val="18"/>
          <w:highlight w:val="yellow"/>
        </w:rPr>
      </w:pPr>
    </w:p>
    <w:p w:rsidR="00B62F85" w:rsidRPr="00B62F85" w:rsidRDefault="00B62F85" w:rsidP="004E766D">
      <w:pPr>
        <w:pStyle w:val="Akapitzlist"/>
        <w:numPr>
          <w:ilvl w:val="0"/>
          <w:numId w:val="5"/>
        </w:numPr>
        <w:tabs>
          <w:tab w:val="left" w:pos="10064"/>
        </w:tabs>
        <w:spacing w:after="0"/>
        <w:ind w:left="284" w:right="-1"/>
        <w:jc w:val="both"/>
        <w:rPr>
          <w:rFonts w:ascii="Verdana" w:hAnsi="Verdana"/>
          <w:b/>
          <w:vanish/>
          <w:sz w:val="18"/>
          <w:szCs w:val="18"/>
          <w:highlight w:val="yellow"/>
        </w:rPr>
      </w:pPr>
    </w:p>
    <w:p w:rsidR="00B62F85" w:rsidRPr="00B62F85" w:rsidRDefault="00B62F85" w:rsidP="004E766D">
      <w:pPr>
        <w:pStyle w:val="Akapitzlist"/>
        <w:numPr>
          <w:ilvl w:val="0"/>
          <w:numId w:val="5"/>
        </w:numPr>
        <w:tabs>
          <w:tab w:val="left" w:pos="10064"/>
        </w:tabs>
        <w:spacing w:after="0"/>
        <w:ind w:left="284" w:right="-1"/>
        <w:jc w:val="both"/>
        <w:rPr>
          <w:rFonts w:ascii="Verdana" w:hAnsi="Verdana"/>
          <w:b/>
          <w:vanish/>
          <w:sz w:val="18"/>
          <w:szCs w:val="18"/>
          <w:highlight w:val="yellow"/>
        </w:rPr>
      </w:pPr>
    </w:p>
    <w:p w:rsidR="00B62F85" w:rsidRPr="00B62F85" w:rsidRDefault="00B62F85" w:rsidP="004E766D">
      <w:pPr>
        <w:pStyle w:val="Akapitzlist"/>
        <w:numPr>
          <w:ilvl w:val="0"/>
          <w:numId w:val="5"/>
        </w:numPr>
        <w:tabs>
          <w:tab w:val="left" w:pos="10064"/>
        </w:tabs>
        <w:spacing w:after="0"/>
        <w:ind w:left="284" w:right="-1"/>
        <w:jc w:val="both"/>
        <w:rPr>
          <w:rFonts w:ascii="Verdana" w:hAnsi="Verdana"/>
          <w:b/>
          <w:vanish/>
          <w:sz w:val="18"/>
          <w:szCs w:val="18"/>
          <w:highlight w:val="yellow"/>
        </w:rPr>
      </w:pPr>
    </w:p>
    <w:p w:rsidR="00780A6F" w:rsidRPr="00780A6F" w:rsidRDefault="00780A6F" w:rsidP="00AE7B73">
      <w:pPr>
        <w:pStyle w:val="normal"/>
        <w:numPr>
          <w:ilvl w:val="0"/>
          <w:numId w:val="44"/>
        </w:numPr>
        <w:spacing w:before="120"/>
        <w:ind w:left="709" w:hanging="425"/>
        <w:jc w:val="both"/>
        <w:rPr>
          <w:rFonts w:ascii="Verdana" w:hAnsi="Verdana"/>
          <w:sz w:val="18"/>
          <w:szCs w:val="18"/>
        </w:rPr>
      </w:pPr>
      <w:r w:rsidRPr="00780A6F">
        <w:rPr>
          <w:rFonts w:ascii="Verdana" w:hAnsi="Verdana"/>
          <w:sz w:val="18"/>
          <w:szCs w:val="18"/>
        </w:rPr>
        <w:t xml:space="preserve">Termin realizacji zamówienia: </w:t>
      </w:r>
    </w:p>
    <w:p w:rsidR="00780A6F" w:rsidRDefault="00780A6F" w:rsidP="00F56B0A">
      <w:pPr>
        <w:pStyle w:val="normal"/>
        <w:ind w:left="709"/>
        <w:jc w:val="both"/>
        <w:rPr>
          <w:rFonts w:ascii="Verdana" w:hAnsi="Verdana"/>
          <w:sz w:val="18"/>
          <w:szCs w:val="18"/>
        </w:rPr>
      </w:pPr>
      <w:r>
        <w:rPr>
          <w:rFonts w:ascii="Verdana" w:hAnsi="Verdana"/>
          <w:sz w:val="18"/>
          <w:szCs w:val="18"/>
        </w:rPr>
        <w:t>Przedmiot zamówienia będzie real</w:t>
      </w:r>
      <w:r w:rsidR="00DD46E5">
        <w:rPr>
          <w:rFonts w:ascii="Verdana" w:hAnsi="Verdana"/>
          <w:sz w:val="18"/>
          <w:szCs w:val="18"/>
        </w:rPr>
        <w:t>izowany przez okres 12 miesięcy od dnia z</w:t>
      </w:r>
      <w:r>
        <w:rPr>
          <w:rFonts w:ascii="Verdana" w:hAnsi="Verdana"/>
          <w:sz w:val="18"/>
          <w:szCs w:val="18"/>
        </w:rPr>
        <w:t>awarcia umowy</w:t>
      </w:r>
      <w:r w:rsidRPr="00252395">
        <w:rPr>
          <w:rFonts w:ascii="Verdana" w:hAnsi="Verdana"/>
          <w:sz w:val="18"/>
          <w:szCs w:val="18"/>
        </w:rPr>
        <w:t>.</w:t>
      </w:r>
    </w:p>
    <w:p w:rsidR="00780A6F" w:rsidRPr="00780A6F" w:rsidRDefault="00780A6F" w:rsidP="00AE7B73">
      <w:pPr>
        <w:pStyle w:val="normal"/>
        <w:numPr>
          <w:ilvl w:val="0"/>
          <w:numId w:val="44"/>
        </w:numPr>
        <w:spacing w:before="120"/>
        <w:ind w:left="709" w:hanging="425"/>
        <w:jc w:val="both"/>
        <w:rPr>
          <w:rFonts w:ascii="Verdana" w:hAnsi="Verdana"/>
          <w:sz w:val="18"/>
          <w:szCs w:val="18"/>
        </w:rPr>
      </w:pPr>
      <w:r w:rsidRPr="00780A6F">
        <w:rPr>
          <w:rFonts w:ascii="Verdana" w:hAnsi="Verdana"/>
          <w:sz w:val="18"/>
          <w:szCs w:val="18"/>
        </w:rPr>
        <w:t xml:space="preserve">Warunki płatności: </w:t>
      </w:r>
    </w:p>
    <w:p w:rsidR="00780A6F" w:rsidRPr="000038C6" w:rsidRDefault="00780A6F" w:rsidP="0088769D">
      <w:pPr>
        <w:pStyle w:val="Akapitzlist"/>
        <w:numPr>
          <w:ilvl w:val="0"/>
          <w:numId w:val="45"/>
        </w:numPr>
        <w:spacing w:after="0"/>
        <w:contextualSpacing w:val="0"/>
        <w:jc w:val="both"/>
        <w:rPr>
          <w:rFonts w:asciiTheme="majorHAnsi" w:eastAsia="Arial" w:hAnsiTheme="majorHAnsi" w:cs="Arial"/>
          <w:i/>
          <w:iCs/>
          <w:vanish/>
        </w:rPr>
      </w:pPr>
    </w:p>
    <w:p w:rsidR="00780A6F" w:rsidRPr="000038C6" w:rsidRDefault="00780A6F" w:rsidP="0088769D">
      <w:pPr>
        <w:pStyle w:val="Akapitzlist"/>
        <w:numPr>
          <w:ilvl w:val="0"/>
          <w:numId w:val="45"/>
        </w:numPr>
        <w:spacing w:after="0"/>
        <w:contextualSpacing w:val="0"/>
        <w:jc w:val="both"/>
        <w:rPr>
          <w:rFonts w:asciiTheme="majorHAnsi" w:eastAsia="Arial" w:hAnsiTheme="majorHAnsi" w:cs="Arial"/>
          <w:i/>
          <w:iCs/>
          <w:vanish/>
        </w:rPr>
      </w:pPr>
    </w:p>
    <w:p w:rsidR="00780A6F" w:rsidRPr="000038C6" w:rsidRDefault="00780A6F" w:rsidP="00770E84">
      <w:pPr>
        <w:pStyle w:val="normal"/>
        <w:numPr>
          <w:ilvl w:val="1"/>
          <w:numId w:val="45"/>
        </w:numPr>
        <w:ind w:hanging="366"/>
        <w:jc w:val="both"/>
        <w:rPr>
          <w:rFonts w:ascii="Verdana" w:hAnsi="Verdana"/>
          <w:sz w:val="18"/>
          <w:szCs w:val="18"/>
        </w:rPr>
      </w:pPr>
      <w:r w:rsidRPr="0066662D">
        <w:rPr>
          <w:rFonts w:ascii="Verdana" w:hAnsi="Verdana"/>
          <w:sz w:val="18"/>
          <w:szCs w:val="18"/>
        </w:rPr>
        <w:t>Należności przysługujące Wykonawcy, Zamawiający zapłaci w terminie do 30 dni od daty doręczenia faktury, na rachunek Wykonawcy wskazany w fakturze</w:t>
      </w:r>
      <w:r w:rsidRPr="000038C6">
        <w:rPr>
          <w:rFonts w:ascii="Verdana" w:hAnsi="Verdana"/>
          <w:sz w:val="18"/>
          <w:szCs w:val="18"/>
        </w:rPr>
        <w:t>.</w:t>
      </w:r>
    </w:p>
    <w:p w:rsidR="00780A6F" w:rsidRDefault="00780A6F" w:rsidP="00770E84">
      <w:pPr>
        <w:pStyle w:val="normal"/>
        <w:numPr>
          <w:ilvl w:val="1"/>
          <w:numId w:val="45"/>
        </w:numPr>
        <w:ind w:hanging="366"/>
        <w:jc w:val="both"/>
        <w:rPr>
          <w:rFonts w:ascii="Verdana" w:hAnsi="Verdana"/>
          <w:sz w:val="18"/>
          <w:szCs w:val="18"/>
        </w:rPr>
      </w:pPr>
      <w:r w:rsidRPr="0066662D">
        <w:rPr>
          <w:rFonts w:ascii="Verdana" w:hAnsi="Verdana"/>
          <w:sz w:val="18"/>
          <w:szCs w:val="18"/>
        </w:rPr>
        <w:t>Za dzień doręczenia faktury uznaje się dzień doręczenia prawidłowo sporządzonej faktury, niewymagającej korekty. W przypadku konieczności wystawienia korekty za dzień doręczenia faktury strony uznają dzień otrzymania prawidłowo wystawionej korekty faktury</w:t>
      </w:r>
      <w:r>
        <w:rPr>
          <w:rFonts w:ascii="Verdana" w:hAnsi="Verdana"/>
          <w:sz w:val="18"/>
          <w:szCs w:val="18"/>
        </w:rPr>
        <w:t>.</w:t>
      </w:r>
    </w:p>
    <w:p w:rsidR="00780A6F" w:rsidRPr="000038C6" w:rsidRDefault="00780A6F" w:rsidP="00770E84">
      <w:pPr>
        <w:pStyle w:val="normal"/>
        <w:numPr>
          <w:ilvl w:val="1"/>
          <w:numId w:val="45"/>
        </w:numPr>
        <w:ind w:hanging="366"/>
        <w:jc w:val="both"/>
        <w:rPr>
          <w:rFonts w:ascii="Verdana" w:hAnsi="Verdana"/>
          <w:sz w:val="18"/>
          <w:szCs w:val="18"/>
        </w:rPr>
      </w:pPr>
      <w:r w:rsidRPr="000038C6">
        <w:rPr>
          <w:rFonts w:ascii="Verdana" w:hAnsi="Verdana"/>
          <w:iCs/>
          <w:sz w:val="18"/>
          <w:szCs w:val="18"/>
        </w:rPr>
        <w:t xml:space="preserve">Za dzień zapłaty uznaje się dzień obciążenia rachunku Zamawiającego. </w:t>
      </w:r>
    </w:p>
    <w:p w:rsidR="00780A6F" w:rsidRDefault="00780A6F" w:rsidP="00AE7B73">
      <w:pPr>
        <w:pStyle w:val="normal"/>
        <w:numPr>
          <w:ilvl w:val="0"/>
          <w:numId w:val="44"/>
        </w:numPr>
        <w:spacing w:before="120"/>
        <w:ind w:left="709" w:hanging="425"/>
        <w:jc w:val="both"/>
        <w:rPr>
          <w:rFonts w:ascii="Verdana" w:hAnsi="Verdana"/>
          <w:sz w:val="18"/>
          <w:szCs w:val="18"/>
        </w:rPr>
      </w:pPr>
      <w:r w:rsidRPr="00A96F94">
        <w:rPr>
          <w:rFonts w:ascii="Verdana" w:hAnsi="Verdana"/>
          <w:sz w:val="18"/>
          <w:szCs w:val="18"/>
        </w:rPr>
        <w:t xml:space="preserve">Szczegółowe zagadnienia dotyczące terminu realizacji umowy </w:t>
      </w:r>
      <w:r>
        <w:rPr>
          <w:rFonts w:ascii="Verdana" w:hAnsi="Verdana"/>
          <w:sz w:val="18"/>
          <w:szCs w:val="18"/>
        </w:rPr>
        <w:t xml:space="preserve">i warunków płatności </w:t>
      </w:r>
      <w:r w:rsidRPr="00A96F94">
        <w:rPr>
          <w:rFonts w:ascii="Verdana" w:hAnsi="Verdana"/>
          <w:sz w:val="18"/>
          <w:szCs w:val="18"/>
        </w:rPr>
        <w:t xml:space="preserve">uregulowane są we wzorze umowy stanowiącej </w:t>
      </w:r>
      <w:r w:rsidRPr="00EC706A">
        <w:rPr>
          <w:rFonts w:ascii="Verdana" w:hAnsi="Verdana"/>
          <w:b/>
          <w:sz w:val="18"/>
          <w:szCs w:val="18"/>
        </w:rPr>
        <w:t>załącznik nr 2 do</w:t>
      </w:r>
      <w:r w:rsidRPr="00A96F94">
        <w:rPr>
          <w:rFonts w:ascii="Verdana" w:hAnsi="Verdana"/>
          <w:b/>
          <w:sz w:val="18"/>
          <w:szCs w:val="18"/>
        </w:rPr>
        <w:t xml:space="preserve"> SWZ</w:t>
      </w:r>
      <w:r w:rsidRPr="00A96F94">
        <w:rPr>
          <w:rFonts w:ascii="Verdana" w:hAnsi="Verdana"/>
          <w:sz w:val="18"/>
          <w:szCs w:val="18"/>
        </w:rPr>
        <w:t>.</w:t>
      </w:r>
    </w:p>
    <w:p w:rsidR="00DD46E5" w:rsidRPr="00A96F94" w:rsidRDefault="00DD46E5" w:rsidP="00B93003">
      <w:pPr>
        <w:pStyle w:val="normal"/>
        <w:ind w:left="425"/>
        <w:jc w:val="both"/>
        <w:rPr>
          <w:rFonts w:ascii="Verdana" w:hAnsi="Verdana"/>
          <w:sz w:val="18"/>
          <w:szCs w:val="18"/>
        </w:rPr>
      </w:pPr>
    </w:p>
    <w:p w:rsidR="00B62F85" w:rsidRPr="00B62F85" w:rsidRDefault="00B62F85" w:rsidP="004E766D">
      <w:pPr>
        <w:pStyle w:val="Akapitzlist"/>
        <w:numPr>
          <w:ilvl w:val="0"/>
          <w:numId w:val="4"/>
        </w:numPr>
        <w:tabs>
          <w:tab w:val="num" w:pos="709"/>
          <w:tab w:val="left" w:pos="10064"/>
        </w:tabs>
        <w:spacing w:after="0"/>
        <w:ind w:left="284" w:right="-1" w:hanging="284"/>
        <w:jc w:val="both"/>
        <w:rPr>
          <w:rFonts w:ascii="Verdana" w:hAnsi="Verdana"/>
          <w:b/>
          <w:vanish/>
          <w:sz w:val="18"/>
          <w:szCs w:val="18"/>
        </w:rPr>
      </w:pPr>
    </w:p>
    <w:p w:rsidR="00B62F85" w:rsidRPr="00B62F85" w:rsidRDefault="00B62F85" w:rsidP="004E766D">
      <w:pPr>
        <w:pStyle w:val="Akapitzlist"/>
        <w:numPr>
          <w:ilvl w:val="0"/>
          <w:numId w:val="4"/>
        </w:numPr>
        <w:tabs>
          <w:tab w:val="num" w:pos="709"/>
          <w:tab w:val="left" w:pos="10064"/>
        </w:tabs>
        <w:spacing w:after="0"/>
        <w:ind w:left="284" w:right="-1" w:hanging="284"/>
        <w:jc w:val="both"/>
        <w:rPr>
          <w:rFonts w:ascii="Verdana" w:hAnsi="Verdana"/>
          <w:b/>
          <w:vanish/>
          <w:sz w:val="18"/>
          <w:szCs w:val="18"/>
        </w:rPr>
      </w:pPr>
    </w:p>
    <w:p w:rsidR="00B62F85" w:rsidRPr="00B62F85" w:rsidRDefault="00B62F85" w:rsidP="004E766D">
      <w:pPr>
        <w:pStyle w:val="Akapitzlist"/>
        <w:numPr>
          <w:ilvl w:val="0"/>
          <w:numId w:val="4"/>
        </w:numPr>
        <w:tabs>
          <w:tab w:val="num" w:pos="709"/>
          <w:tab w:val="left" w:pos="10064"/>
        </w:tabs>
        <w:spacing w:after="0"/>
        <w:ind w:left="284" w:right="-1" w:hanging="284"/>
        <w:jc w:val="both"/>
        <w:rPr>
          <w:rFonts w:ascii="Verdana" w:hAnsi="Verdana"/>
          <w:b/>
          <w:vanish/>
          <w:sz w:val="18"/>
          <w:szCs w:val="18"/>
        </w:rPr>
      </w:pPr>
    </w:p>
    <w:p w:rsidR="00B62F85" w:rsidRPr="00B62F85" w:rsidRDefault="00B62F85" w:rsidP="004E766D">
      <w:pPr>
        <w:pStyle w:val="Akapitzlist"/>
        <w:numPr>
          <w:ilvl w:val="0"/>
          <w:numId w:val="4"/>
        </w:numPr>
        <w:tabs>
          <w:tab w:val="num" w:pos="709"/>
          <w:tab w:val="left" w:pos="10064"/>
        </w:tabs>
        <w:spacing w:after="0"/>
        <w:ind w:left="284" w:right="-1" w:hanging="284"/>
        <w:jc w:val="both"/>
        <w:rPr>
          <w:rFonts w:ascii="Verdana" w:hAnsi="Verdana"/>
          <w:b/>
          <w:vanish/>
          <w:sz w:val="18"/>
          <w:szCs w:val="18"/>
        </w:rPr>
      </w:pPr>
    </w:p>
    <w:p w:rsidR="006540E3" w:rsidRPr="00DA6C5A" w:rsidRDefault="00B93003" w:rsidP="0088769D">
      <w:pPr>
        <w:pStyle w:val="Default"/>
        <w:numPr>
          <w:ilvl w:val="2"/>
          <w:numId w:val="40"/>
        </w:numPr>
        <w:spacing w:after="120"/>
        <w:ind w:left="567" w:hanging="567"/>
        <w:rPr>
          <w:rFonts w:ascii="Verdana" w:eastAsia="Calibri" w:hAnsi="Verdana" w:cs="Arial"/>
          <w:b/>
          <w:bCs/>
          <w:color w:val="auto"/>
          <w:sz w:val="18"/>
          <w:szCs w:val="18"/>
        </w:rPr>
      </w:pPr>
      <w:r>
        <w:rPr>
          <w:rFonts w:ascii="Verdana" w:hAnsi="Verdana"/>
          <w:b/>
          <w:sz w:val="18"/>
          <w:szCs w:val="18"/>
        </w:rPr>
        <w:t xml:space="preserve"> </w:t>
      </w:r>
      <w:r w:rsidR="006540E3" w:rsidRPr="00DA6C5A">
        <w:rPr>
          <w:rFonts w:ascii="Verdana" w:hAnsi="Verdana" w:cs="Arial"/>
          <w:b/>
          <w:bCs/>
          <w:sz w:val="18"/>
          <w:szCs w:val="18"/>
        </w:rPr>
        <w:t xml:space="preserve">Informacja o przedmiotowych środkach dowodowych  </w:t>
      </w:r>
    </w:p>
    <w:p w:rsidR="006540E3" w:rsidRPr="007568CC" w:rsidRDefault="006540E3" w:rsidP="00AE7B73">
      <w:pPr>
        <w:pStyle w:val="Akapitzlist"/>
        <w:numPr>
          <w:ilvl w:val="1"/>
          <w:numId w:val="50"/>
        </w:numPr>
        <w:spacing w:after="120" w:line="240" w:lineRule="auto"/>
        <w:ind w:left="709"/>
        <w:contextualSpacing w:val="0"/>
        <w:jc w:val="both"/>
        <w:rPr>
          <w:rFonts w:ascii="Verdana" w:hAnsi="Verdana" w:cs="Arial"/>
          <w:i/>
          <w:sz w:val="18"/>
          <w:szCs w:val="18"/>
        </w:rPr>
      </w:pPr>
      <w:r w:rsidRPr="007568CC">
        <w:rPr>
          <w:rFonts w:ascii="Verdana" w:hAnsi="Verdana" w:cs="Arial"/>
          <w:sz w:val="18"/>
          <w:szCs w:val="18"/>
        </w:rPr>
        <w:t xml:space="preserve">Zamawiający wymaga złożenia </w:t>
      </w:r>
      <w:r w:rsidRPr="000C4862">
        <w:rPr>
          <w:rFonts w:ascii="Verdana" w:hAnsi="Verdana" w:cs="Arial"/>
          <w:b/>
          <w:sz w:val="18"/>
          <w:szCs w:val="18"/>
        </w:rPr>
        <w:t>wraz z ofertą</w:t>
      </w:r>
      <w:r w:rsidRPr="007568CC">
        <w:rPr>
          <w:rFonts w:ascii="Verdana" w:hAnsi="Verdana" w:cs="Arial"/>
          <w:sz w:val="18"/>
          <w:szCs w:val="18"/>
        </w:rPr>
        <w:t xml:space="preserve"> następujących przedmiotowych środków dowodowych:</w:t>
      </w:r>
    </w:p>
    <w:p w:rsidR="006540E3" w:rsidRPr="007568CC" w:rsidRDefault="006540E3" w:rsidP="00AE7B73">
      <w:pPr>
        <w:pStyle w:val="Akapitzlist"/>
        <w:widowControl w:val="0"/>
        <w:numPr>
          <w:ilvl w:val="1"/>
          <w:numId w:val="41"/>
        </w:numPr>
        <w:tabs>
          <w:tab w:val="left" w:pos="-1560"/>
        </w:tabs>
        <w:suppressAutoHyphens/>
        <w:spacing w:after="60"/>
        <w:ind w:left="851"/>
        <w:jc w:val="both"/>
        <w:rPr>
          <w:rFonts w:ascii="Verdana" w:hAnsi="Verdana"/>
          <w:sz w:val="18"/>
          <w:szCs w:val="18"/>
        </w:rPr>
      </w:pPr>
      <w:r w:rsidRPr="007568CC">
        <w:rPr>
          <w:rFonts w:ascii="Verdana" w:hAnsi="Verdana"/>
          <w:sz w:val="18"/>
          <w:szCs w:val="18"/>
        </w:rPr>
        <w:t>oświadczenie wykonawcy</w:t>
      </w:r>
      <w:r>
        <w:rPr>
          <w:rFonts w:ascii="Verdana" w:hAnsi="Verdana"/>
          <w:sz w:val="18"/>
          <w:szCs w:val="18"/>
        </w:rPr>
        <w:t xml:space="preserve"> </w:t>
      </w:r>
      <w:r w:rsidRPr="00DA6C5A">
        <w:rPr>
          <w:rFonts w:ascii="Verdana" w:hAnsi="Verdana"/>
          <w:b/>
          <w:sz w:val="18"/>
          <w:szCs w:val="18"/>
        </w:rPr>
        <w:t xml:space="preserve">(Załącznik </w:t>
      </w:r>
      <w:r>
        <w:rPr>
          <w:rFonts w:ascii="Verdana" w:hAnsi="Verdana"/>
          <w:b/>
          <w:sz w:val="18"/>
          <w:szCs w:val="18"/>
        </w:rPr>
        <w:t xml:space="preserve">nr </w:t>
      </w:r>
      <w:r w:rsidRPr="003F5E3B">
        <w:rPr>
          <w:rFonts w:ascii="Verdana" w:hAnsi="Verdana"/>
          <w:b/>
          <w:sz w:val="18"/>
          <w:szCs w:val="18"/>
        </w:rPr>
        <w:t>5 do SWZ</w:t>
      </w:r>
      <w:r w:rsidRPr="00DA6C5A">
        <w:rPr>
          <w:rFonts w:ascii="Verdana" w:hAnsi="Verdana"/>
          <w:b/>
          <w:sz w:val="18"/>
          <w:szCs w:val="18"/>
        </w:rPr>
        <w:t>)</w:t>
      </w:r>
      <w:r w:rsidRPr="00DA6C5A">
        <w:rPr>
          <w:rFonts w:ascii="Verdana" w:hAnsi="Verdana"/>
          <w:sz w:val="18"/>
          <w:szCs w:val="18"/>
        </w:rPr>
        <w:t>,</w:t>
      </w:r>
      <w:r w:rsidRPr="007568CC">
        <w:rPr>
          <w:rFonts w:ascii="Verdana" w:hAnsi="Verdana"/>
          <w:sz w:val="18"/>
          <w:szCs w:val="18"/>
        </w:rPr>
        <w:t xml:space="preserve"> że zaoferowane </w:t>
      </w:r>
      <w:r>
        <w:rPr>
          <w:rFonts w:ascii="Verdana" w:hAnsi="Verdana"/>
          <w:sz w:val="18"/>
          <w:szCs w:val="18"/>
        </w:rPr>
        <w:t>produkty</w:t>
      </w:r>
      <w:r w:rsidRPr="007568CC">
        <w:rPr>
          <w:rFonts w:ascii="Verdana" w:hAnsi="Verdana"/>
          <w:sz w:val="18"/>
          <w:szCs w:val="18"/>
        </w:rPr>
        <w:t xml:space="preserve"> spełniają wymagania Zamawiającego oraz</w:t>
      </w:r>
      <w:r>
        <w:rPr>
          <w:rFonts w:ascii="Verdana" w:hAnsi="Verdana"/>
          <w:sz w:val="18"/>
          <w:szCs w:val="18"/>
        </w:rPr>
        <w:t>,</w:t>
      </w:r>
      <w:r w:rsidRPr="007568CC">
        <w:rPr>
          <w:rFonts w:ascii="Verdana" w:hAnsi="Verdana"/>
          <w:sz w:val="18"/>
          <w:szCs w:val="18"/>
        </w:rPr>
        <w:t xml:space="preserve"> że wykonawca posiada stosowne dokumenty potwierdzające spełnianie tych wymagań.</w:t>
      </w:r>
    </w:p>
    <w:p w:rsidR="00230226" w:rsidRDefault="006540E3" w:rsidP="00AE7B73">
      <w:pPr>
        <w:pStyle w:val="Akapitzlist"/>
        <w:widowControl w:val="0"/>
        <w:numPr>
          <w:ilvl w:val="1"/>
          <w:numId w:val="50"/>
        </w:numPr>
        <w:suppressAutoHyphens/>
        <w:autoSpaceDE w:val="0"/>
        <w:autoSpaceDN w:val="0"/>
        <w:adjustRightInd w:val="0"/>
        <w:spacing w:after="0"/>
        <w:ind w:left="709"/>
        <w:jc w:val="both"/>
        <w:rPr>
          <w:rFonts w:ascii="Verdana" w:hAnsi="Verdana" w:cs="TrebuchetMS"/>
          <w:sz w:val="18"/>
          <w:szCs w:val="18"/>
        </w:rPr>
      </w:pPr>
      <w:r w:rsidRPr="00230226">
        <w:rPr>
          <w:rFonts w:ascii="Verdana" w:hAnsi="Verdana" w:cs="TrebuchetMS"/>
          <w:sz w:val="18"/>
          <w:szCs w:val="18"/>
        </w:rPr>
        <w:t>Jeżeli Wykonawca nie złoży przedmiotowych środków dowodowych lub złożone przedmiotowe środki dowodowe będą niekompletne, Zamawiający wezwie do ich złożenia lub uzupełnienia w wyznaczonym terminie.</w:t>
      </w:r>
    </w:p>
    <w:p w:rsidR="00230226" w:rsidRDefault="006540E3" w:rsidP="00AE7B73">
      <w:pPr>
        <w:pStyle w:val="Akapitzlist"/>
        <w:widowControl w:val="0"/>
        <w:numPr>
          <w:ilvl w:val="1"/>
          <w:numId w:val="50"/>
        </w:numPr>
        <w:suppressAutoHyphens/>
        <w:autoSpaceDE w:val="0"/>
        <w:autoSpaceDN w:val="0"/>
        <w:adjustRightInd w:val="0"/>
        <w:spacing w:after="0"/>
        <w:ind w:left="709"/>
        <w:jc w:val="both"/>
        <w:rPr>
          <w:rFonts w:ascii="Verdana" w:hAnsi="Verdana" w:cs="TrebuchetMS"/>
          <w:sz w:val="18"/>
          <w:szCs w:val="18"/>
        </w:rPr>
      </w:pPr>
      <w:r w:rsidRPr="00230226">
        <w:rPr>
          <w:rFonts w:ascii="Verdana" w:hAnsi="Verdana" w:cs="TrebuchetMS"/>
          <w:sz w:val="18"/>
          <w:szCs w:val="18"/>
        </w:rPr>
        <w:t>Postanowień ust. 2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230226" w:rsidRPr="00230226" w:rsidRDefault="006540E3" w:rsidP="00AE7B73">
      <w:pPr>
        <w:pStyle w:val="Akapitzlist"/>
        <w:widowControl w:val="0"/>
        <w:numPr>
          <w:ilvl w:val="1"/>
          <w:numId w:val="50"/>
        </w:numPr>
        <w:suppressAutoHyphens/>
        <w:autoSpaceDE w:val="0"/>
        <w:autoSpaceDN w:val="0"/>
        <w:adjustRightInd w:val="0"/>
        <w:spacing w:after="0"/>
        <w:ind w:left="709"/>
        <w:jc w:val="both"/>
        <w:rPr>
          <w:rFonts w:ascii="Verdana" w:hAnsi="Verdana" w:cs="TrebuchetMS"/>
          <w:sz w:val="18"/>
          <w:szCs w:val="18"/>
        </w:rPr>
      </w:pPr>
      <w:r w:rsidRPr="00230226">
        <w:rPr>
          <w:rFonts w:ascii="Verdana" w:hAnsi="Verdana"/>
          <w:sz w:val="18"/>
          <w:szCs w:val="18"/>
        </w:rPr>
        <w:t xml:space="preserve">Zamawiający może żądać od wykonawców wyjaśnień dotyczących treści przedmiotowych środków dowodowych na podstawie art. 107 ust. 4 Ustawy. </w:t>
      </w:r>
    </w:p>
    <w:p w:rsidR="006540E3" w:rsidRPr="00230226" w:rsidRDefault="006540E3" w:rsidP="00AE7B73">
      <w:pPr>
        <w:pStyle w:val="Akapitzlist"/>
        <w:widowControl w:val="0"/>
        <w:numPr>
          <w:ilvl w:val="1"/>
          <w:numId w:val="50"/>
        </w:numPr>
        <w:suppressAutoHyphens/>
        <w:autoSpaceDE w:val="0"/>
        <w:autoSpaceDN w:val="0"/>
        <w:adjustRightInd w:val="0"/>
        <w:spacing w:after="0"/>
        <w:ind w:left="709"/>
        <w:jc w:val="both"/>
        <w:rPr>
          <w:rFonts w:ascii="Verdana" w:hAnsi="Verdana" w:cs="TrebuchetMS"/>
          <w:sz w:val="18"/>
          <w:szCs w:val="18"/>
        </w:rPr>
      </w:pPr>
      <w:r w:rsidRPr="00230226">
        <w:rPr>
          <w:rFonts w:ascii="Verdana" w:hAnsi="Verdana"/>
          <w:sz w:val="18"/>
          <w:szCs w:val="18"/>
        </w:rPr>
        <w:t xml:space="preserve">W toku badania i oceny ofert Zamawiający może żądać od Wykonawców wyjaśnień dotyczących treści złożonych ofert oraz przedmiotowych środków dowodowych lub innych składanych dokumentów lub oświadczeń zgodnie z art. 223 ust. 1 Ustawy. </w:t>
      </w:r>
    </w:p>
    <w:p w:rsidR="008424EB" w:rsidRPr="00842962" w:rsidRDefault="008424EB" w:rsidP="006540E3">
      <w:pPr>
        <w:pStyle w:val="Akapitzlist"/>
        <w:tabs>
          <w:tab w:val="left" w:pos="10064"/>
        </w:tabs>
        <w:spacing w:after="120"/>
        <w:ind w:left="426"/>
        <w:jc w:val="both"/>
        <w:rPr>
          <w:rFonts w:ascii="Verdana" w:hAnsi="Verdana" w:cs="Verdana"/>
          <w:strike/>
          <w:sz w:val="18"/>
          <w:szCs w:val="18"/>
        </w:rPr>
      </w:pPr>
    </w:p>
    <w:p w:rsidR="00C713E0" w:rsidRPr="00C713E0" w:rsidRDefault="00C713E0" w:rsidP="0088769D">
      <w:pPr>
        <w:pStyle w:val="Akapitzlist"/>
        <w:numPr>
          <w:ilvl w:val="2"/>
          <w:numId w:val="40"/>
        </w:numPr>
        <w:spacing w:after="120" w:line="312" w:lineRule="auto"/>
        <w:ind w:left="567" w:hanging="567"/>
        <w:jc w:val="both"/>
        <w:rPr>
          <w:rFonts w:ascii="Verdana" w:hAnsi="Verdana" w:cs="Arial"/>
          <w:b/>
          <w:bCs/>
          <w:sz w:val="18"/>
          <w:szCs w:val="18"/>
        </w:rPr>
      </w:pPr>
      <w:r w:rsidRPr="00C713E0">
        <w:rPr>
          <w:rFonts w:ascii="Verdana" w:hAnsi="Verdana" w:cs="Arial"/>
          <w:b/>
          <w:bCs/>
          <w:sz w:val="18"/>
          <w:szCs w:val="18"/>
        </w:rPr>
        <w:t xml:space="preserve">Podstawy wykluczenia, o których mowa w art. 108 ust. 1 </w:t>
      </w:r>
      <w:proofErr w:type="spellStart"/>
      <w:r w:rsidRPr="00C713E0">
        <w:rPr>
          <w:rFonts w:ascii="Verdana" w:hAnsi="Verdana" w:cs="Arial"/>
          <w:b/>
          <w:bCs/>
          <w:sz w:val="18"/>
          <w:szCs w:val="18"/>
        </w:rPr>
        <w:t>Pzp</w:t>
      </w:r>
      <w:proofErr w:type="spellEnd"/>
      <w:r w:rsidRPr="00C713E0">
        <w:rPr>
          <w:rFonts w:ascii="Verdana" w:hAnsi="Verdana" w:cs="Arial"/>
          <w:b/>
          <w:bCs/>
          <w:sz w:val="18"/>
          <w:szCs w:val="18"/>
        </w:rPr>
        <w:t>.</w:t>
      </w:r>
    </w:p>
    <w:p w:rsidR="00C713E0" w:rsidRPr="00B64B3C" w:rsidRDefault="00C713E0" w:rsidP="00DD46E5">
      <w:pPr>
        <w:tabs>
          <w:tab w:val="left" w:pos="1276"/>
        </w:tabs>
        <w:spacing w:after="120"/>
        <w:ind w:firstLine="142"/>
        <w:rPr>
          <w:rFonts w:ascii="Verdana" w:hAnsi="Verdana" w:cs="Arial"/>
          <w:sz w:val="18"/>
          <w:szCs w:val="18"/>
        </w:rPr>
      </w:pPr>
      <w:r w:rsidRPr="00B64B3C">
        <w:rPr>
          <w:rFonts w:ascii="Verdana" w:hAnsi="Verdana" w:cs="Arial"/>
          <w:sz w:val="18"/>
          <w:szCs w:val="18"/>
        </w:rPr>
        <w:t>Z postępowania o udzielenie zamówienia wyklucza się wykonawcę:</w:t>
      </w:r>
    </w:p>
    <w:p w:rsidR="00C713E0" w:rsidRPr="00B64B3C" w:rsidRDefault="00B64B3C" w:rsidP="00AE7B73">
      <w:pPr>
        <w:pStyle w:val="Akapitzlist"/>
        <w:numPr>
          <w:ilvl w:val="3"/>
          <w:numId w:val="44"/>
        </w:numPr>
        <w:tabs>
          <w:tab w:val="left" w:pos="1276"/>
        </w:tabs>
        <w:spacing w:after="0"/>
        <w:ind w:left="709" w:hanging="357"/>
        <w:jc w:val="both"/>
        <w:rPr>
          <w:rFonts w:ascii="Verdana" w:hAnsi="Verdana" w:cs="Arial"/>
          <w:sz w:val="18"/>
          <w:szCs w:val="18"/>
        </w:rPr>
      </w:pPr>
      <w:r>
        <w:rPr>
          <w:rFonts w:ascii="Verdana" w:hAnsi="Verdana" w:cs="Arial"/>
          <w:sz w:val="18"/>
          <w:szCs w:val="18"/>
        </w:rPr>
        <w:t>B</w:t>
      </w:r>
      <w:r w:rsidR="00C713E0" w:rsidRPr="00B64B3C">
        <w:rPr>
          <w:rFonts w:ascii="Verdana" w:hAnsi="Verdana" w:cs="Arial"/>
          <w:sz w:val="18"/>
          <w:szCs w:val="18"/>
        </w:rPr>
        <w:t>ędącego osobą fizyczną, którego prawomocnie skazano za przestępstwo:</w:t>
      </w:r>
    </w:p>
    <w:p w:rsidR="00B64B3C" w:rsidRDefault="00C713E0" w:rsidP="00770E84">
      <w:pPr>
        <w:numPr>
          <w:ilvl w:val="2"/>
          <w:numId w:val="49"/>
        </w:numPr>
        <w:tabs>
          <w:tab w:val="left" w:pos="1701"/>
        </w:tabs>
        <w:spacing w:after="0"/>
        <w:ind w:left="709" w:hanging="425"/>
        <w:jc w:val="both"/>
        <w:rPr>
          <w:rFonts w:ascii="Verdana" w:hAnsi="Verdana" w:cs="Arial"/>
          <w:sz w:val="18"/>
          <w:szCs w:val="18"/>
        </w:rPr>
      </w:pPr>
      <w:r w:rsidRPr="00B64B3C">
        <w:rPr>
          <w:rFonts w:ascii="Verdana" w:hAnsi="Verdana" w:cs="Arial"/>
          <w:sz w:val="18"/>
          <w:szCs w:val="18"/>
        </w:rPr>
        <w:t xml:space="preserve">udziału w zorganizowanej grupie przestępczej albo związku mającym na celu popełnienie przestępstwa lub przestępstwa skarbowego, o którym mowa w </w:t>
      </w:r>
      <w:r w:rsidRPr="00B64B3C">
        <w:rPr>
          <w:rFonts w:ascii="Verdana" w:eastAsia="MS Gothic" w:hAnsi="Verdana" w:cs="Arial"/>
          <w:sz w:val="18"/>
          <w:szCs w:val="18"/>
        </w:rPr>
        <w:t>art. 258</w:t>
      </w:r>
      <w:r w:rsidRPr="00B64B3C">
        <w:rPr>
          <w:rFonts w:ascii="Verdana" w:hAnsi="Verdana" w:cs="Arial"/>
          <w:sz w:val="18"/>
          <w:szCs w:val="18"/>
        </w:rPr>
        <w:t xml:space="preserve"> Kodeksu karnego </w:t>
      </w:r>
      <w:r w:rsidRPr="00B64B3C">
        <w:rPr>
          <w:rFonts w:ascii="Verdana" w:hAnsi="Verdana" w:cs="Arial"/>
          <w:b/>
          <w:bCs/>
          <w:sz w:val="18"/>
          <w:szCs w:val="18"/>
        </w:rPr>
        <w:t xml:space="preserve">(art. 108 ust. 1 </w:t>
      </w:r>
      <w:proofErr w:type="spellStart"/>
      <w:r w:rsidRPr="00B64B3C">
        <w:rPr>
          <w:rFonts w:ascii="Verdana" w:hAnsi="Verdana" w:cs="Arial"/>
          <w:b/>
          <w:bCs/>
          <w:sz w:val="18"/>
          <w:szCs w:val="18"/>
        </w:rPr>
        <w:t>pkt</w:t>
      </w:r>
      <w:proofErr w:type="spellEnd"/>
      <w:r w:rsidRPr="00B64B3C">
        <w:rPr>
          <w:rFonts w:ascii="Verdana" w:hAnsi="Verdana" w:cs="Arial"/>
          <w:b/>
          <w:bCs/>
          <w:sz w:val="18"/>
          <w:szCs w:val="18"/>
        </w:rPr>
        <w:t xml:space="preserve"> 1 lit. a </w:t>
      </w:r>
      <w:proofErr w:type="spellStart"/>
      <w:r w:rsidRPr="00B64B3C">
        <w:rPr>
          <w:rFonts w:ascii="Verdana" w:hAnsi="Verdana" w:cs="Arial"/>
          <w:b/>
          <w:bCs/>
          <w:sz w:val="18"/>
          <w:szCs w:val="18"/>
        </w:rPr>
        <w:t>Pzp</w:t>
      </w:r>
      <w:proofErr w:type="spellEnd"/>
      <w:r w:rsidRPr="00B64B3C">
        <w:rPr>
          <w:rFonts w:ascii="Verdana" w:hAnsi="Verdana" w:cs="Arial"/>
          <w:b/>
          <w:bCs/>
          <w:sz w:val="18"/>
          <w:szCs w:val="18"/>
        </w:rPr>
        <w:t>)</w:t>
      </w:r>
      <w:r w:rsidRPr="00B64B3C">
        <w:rPr>
          <w:rFonts w:ascii="Verdana" w:hAnsi="Verdana" w:cs="Arial"/>
          <w:sz w:val="18"/>
          <w:szCs w:val="18"/>
        </w:rPr>
        <w:t>,</w:t>
      </w:r>
    </w:p>
    <w:p w:rsidR="00C713E0" w:rsidRPr="00B64B3C" w:rsidRDefault="00C713E0" w:rsidP="00770E84">
      <w:pPr>
        <w:numPr>
          <w:ilvl w:val="2"/>
          <w:numId w:val="49"/>
        </w:numPr>
        <w:tabs>
          <w:tab w:val="left" w:pos="1701"/>
        </w:tabs>
        <w:spacing w:after="0"/>
        <w:ind w:left="709" w:hanging="425"/>
        <w:jc w:val="both"/>
        <w:rPr>
          <w:rFonts w:ascii="Verdana" w:hAnsi="Verdana" w:cs="Arial"/>
          <w:sz w:val="18"/>
          <w:szCs w:val="18"/>
        </w:rPr>
      </w:pPr>
      <w:r w:rsidRPr="00B64B3C">
        <w:rPr>
          <w:rFonts w:ascii="Verdana" w:hAnsi="Verdana" w:cs="Arial"/>
          <w:sz w:val="18"/>
          <w:szCs w:val="18"/>
        </w:rPr>
        <w:t xml:space="preserve">handlu ludźmi, o którym mowa w </w:t>
      </w:r>
      <w:r w:rsidRPr="00B64B3C">
        <w:rPr>
          <w:rFonts w:ascii="Verdana" w:eastAsia="MS Gothic" w:hAnsi="Verdana" w:cs="Arial"/>
          <w:sz w:val="18"/>
          <w:szCs w:val="18"/>
        </w:rPr>
        <w:t>art. 189a</w:t>
      </w:r>
      <w:r w:rsidRPr="00B64B3C">
        <w:rPr>
          <w:rFonts w:ascii="Verdana" w:hAnsi="Verdana" w:cs="Arial"/>
          <w:sz w:val="18"/>
          <w:szCs w:val="18"/>
        </w:rPr>
        <w:t xml:space="preserve"> Kodeksu karnego </w:t>
      </w:r>
      <w:r w:rsidRPr="00B64B3C">
        <w:rPr>
          <w:rFonts w:ascii="Verdana" w:hAnsi="Verdana" w:cs="Arial"/>
          <w:b/>
          <w:bCs/>
          <w:sz w:val="18"/>
          <w:szCs w:val="18"/>
        </w:rPr>
        <w:t xml:space="preserve">(art. 108 ust. 1 </w:t>
      </w:r>
      <w:proofErr w:type="spellStart"/>
      <w:r w:rsidRPr="00B64B3C">
        <w:rPr>
          <w:rFonts w:ascii="Verdana" w:hAnsi="Verdana" w:cs="Arial"/>
          <w:b/>
          <w:bCs/>
          <w:sz w:val="18"/>
          <w:szCs w:val="18"/>
        </w:rPr>
        <w:t>pkt</w:t>
      </w:r>
      <w:proofErr w:type="spellEnd"/>
      <w:r w:rsidRPr="00B64B3C">
        <w:rPr>
          <w:rFonts w:ascii="Verdana" w:hAnsi="Verdana" w:cs="Arial"/>
          <w:b/>
          <w:bCs/>
          <w:sz w:val="18"/>
          <w:szCs w:val="18"/>
        </w:rPr>
        <w:t xml:space="preserve"> 1 lit. b </w:t>
      </w:r>
      <w:proofErr w:type="spellStart"/>
      <w:r w:rsidRPr="00B64B3C">
        <w:rPr>
          <w:rFonts w:ascii="Verdana" w:hAnsi="Verdana" w:cs="Arial"/>
          <w:b/>
          <w:bCs/>
          <w:sz w:val="18"/>
          <w:szCs w:val="18"/>
        </w:rPr>
        <w:t>Pzp</w:t>
      </w:r>
      <w:proofErr w:type="spellEnd"/>
      <w:r w:rsidRPr="00B64B3C">
        <w:rPr>
          <w:rFonts w:ascii="Verdana" w:hAnsi="Verdana" w:cs="Arial"/>
          <w:b/>
          <w:bCs/>
          <w:sz w:val="18"/>
          <w:szCs w:val="18"/>
        </w:rPr>
        <w:t>)</w:t>
      </w:r>
      <w:r w:rsidRPr="00B64B3C">
        <w:rPr>
          <w:rFonts w:ascii="Verdana" w:hAnsi="Verdana" w:cs="Arial"/>
          <w:sz w:val="18"/>
          <w:szCs w:val="18"/>
        </w:rPr>
        <w:t>,</w:t>
      </w:r>
    </w:p>
    <w:p w:rsidR="00C713E0" w:rsidRPr="00C713E0" w:rsidRDefault="00C713E0" w:rsidP="00770E84">
      <w:pPr>
        <w:numPr>
          <w:ilvl w:val="2"/>
          <w:numId w:val="49"/>
        </w:numPr>
        <w:tabs>
          <w:tab w:val="left" w:pos="1701"/>
        </w:tabs>
        <w:spacing w:after="0"/>
        <w:ind w:left="709" w:hanging="425"/>
        <w:jc w:val="both"/>
        <w:rPr>
          <w:rFonts w:ascii="Verdana" w:hAnsi="Verdana" w:cs="Arial"/>
          <w:sz w:val="18"/>
          <w:szCs w:val="18"/>
        </w:rPr>
      </w:pPr>
      <w:r w:rsidRPr="00C713E0">
        <w:rPr>
          <w:rFonts w:ascii="Verdana" w:hAnsi="Verdana" w:cs="Arial"/>
          <w:sz w:val="18"/>
          <w:szCs w:val="18"/>
        </w:rPr>
        <w:t xml:space="preserve">o którym mowa w </w:t>
      </w:r>
      <w:r w:rsidRPr="00C713E0">
        <w:rPr>
          <w:rFonts w:ascii="Verdana" w:eastAsia="MS Gothic" w:hAnsi="Verdana" w:cs="Arial"/>
          <w:sz w:val="18"/>
          <w:szCs w:val="18"/>
        </w:rPr>
        <w:t>art. 228-230a</w:t>
      </w:r>
      <w:r w:rsidRPr="00C713E0">
        <w:rPr>
          <w:rFonts w:ascii="Verdana" w:hAnsi="Verdana" w:cs="Arial"/>
          <w:sz w:val="18"/>
          <w:szCs w:val="18"/>
        </w:rPr>
        <w:t xml:space="preserve">, </w:t>
      </w:r>
      <w:r w:rsidRPr="00C713E0">
        <w:rPr>
          <w:rFonts w:ascii="Verdana" w:eastAsia="MS Gothic" w:hAnsi="Verdana" w:cs="Arial"/>
          <w:sz w:val="18"/>
          <w:szCs w:val="18"/>
        </w:rPr>
        <w:t>art. 250a</w:t>
      </w:r>
      <w:r w:rsidRPr="00C713E0">
        <w:rPr>
          <w:rFonts w:ascii="Verdana" w:hAnsi="Verdana" w:cs="Arial"/>
          <w:sz w:val="18"/>
          <w:szCs w:val="18"/>
        </w:rPr>
        <w:t xml:space="preserve"> Kodeksu karnego lub w art. 46 lub art. 48 ustawy z dnia 25 czerwca 2010 r. o sporcie </w:t>
      </w:r>
      <w:r w:rsidRPr="00C713E0">
        <w:rPr>
          <w:rFonts w:ascii="Verdana" w:hAnsi="Verdana" w:cs="Arial"/>
          <w:b/>
          <w:bCs/>
          <w:sz w:val="18"/>
          <w:szCs w:val="18"/>
        </w:rPr>
        <w:t xml:space="preserve">(art. 108 ust. 1 </w:t>
      </w:r>
      <w:proofErr w:type="spellStart"/>
      <w:r w:rsidRPr="00C713E0">
        <w:rPr>
          <w:rFonts w:ascii="Verdana" w:hAnsi="Verdana" w:cs="Arial"/>
          <w:b/>
          <w:bCs/>
          <w:sz w:val="18"/>
          <w:szCs w:val="18"/>
        </w:rPr>
        <w:t>pkt</w:t>
      </w:r>
      <w:proofErr w:type="spellEnd"/>
      <w:r w:rsidRPr="00C713E0">
        <w:rPr>
          <w:rFonts w:ascii="Verdana" w:hAnsi="Verdana" w:cs="Arial"/>
          <w:b/>
          <w:bCs/>
          <w:sz w:val="18"/>
          <w:szCs w:val="18"/>
        </w:rPr>
        <w:t xml:space="preserve"> 1 lit. c </w:t>
      </w:r>
      <w:proofErr w:type="spellStart"/>
      <w:r w:rsidRPr="00C713E0">
        <w:rPr>
          <w:rFonts w:ascii="Verdana" w:hAnsi="Verdana" w:cs="Arial"/>
          <w:b/>
          <w:bCs/>
          <w:sz w:val="18"/>
          <w:szCs w:val="18"/>
        </w:rPr>
        <w:t>Pzp</w:t>
      </w:r>
      <w:proofErr w:type="spellEnd"/>
      <w:r w:rsidRPr="00C713E0">
        <w:rPr>
          <w:rFonts w:ascii="Verdana" w:hAnsi="Verdana" w:cs="Arial"/>
          <w:b/>
          <w:bCs/>
          <w:sz w:val="18"/>
          <w:szCs w:val="18"/>
        </w:rPr>
        <w:t>)</w:t>
      </w:r>
      <w:r w:rsidRPr="00C713E0">
        <w:rPr>
          <w:rFonts w:ascii="Verdana" w:hAnsi="Verdana" w:cs="Arial"/>
          <w:sz w:val="18"/>
          <w:szCs w:val="18"/>
        </w:rPr>
        <w:t>,</w:t>
      </w:r>
    </w:p>
    <w:p w:rsidR="00C713E0" w:rsidRPr="00C713E0" w:rsidRDefault="00C713E0" w:rsidP="00770E84">
      <w:pPr>
        <w:numPr>
          <w:ilvl w:val="2"/>
          <w:numId w:val="49"/>
        </w:numPr>
        <w:tabs>
          <w:tab w:val="left" w:pos="1701"/>
        </w:tabs>
        <w:spacing w:after="0"/>
        <w:ind w:left="709" w:hanging="425"/>
        <w:jc w:val="both"/>
        <w:rPr>
          <w:rFonts w:ascii="Verdana" w:hAnsi="Verdana" w:cs="Arial"/>
          <w:color w:val="000000"/>
          <w:sz w:val="18"/>
          <w:szCs w:val="18"/>
        </w:rPr>
      </w:pPr>
      <w:r w:rsidRPr="00C713E0">
        <w:rPr>
          <w:rFonts w:ascii="Verdana" w:hAnsi="Verdana" w:cs="Arial"/>
          <w:sz w:val="18"/>
          <w:szCs w:val="18"/>
        </w:rPr>
        <w:t xml:space="preserve">finansowania przestępstwa o charakterze terrorystycznym, o którym mowa w </w:t>
      </w:r>
      <w:r w:rsidRPr="00C713E0">
        <w:rPr>
          <w:rFonts w:ascii="Verdana" w:eastAsia="MS Gothic" w:hAnsi="Verdana" w:cs="Arial"/>
          <w:sz w:val="18"/>
          <w:szCs w:val="18"/>
        </w:rPr>
        <w:t>art. 165a</w:t>
      </w:r>
      <w:r w:rsidRPr="00C713E0">
        <w:rPr>
          <w:rFonts w:ascii="Verdana" w:hAnsi="Verdana" w:cs="Arial"/>
          <w:sz w:val="18"/>
          <w:szCs w:val="18"/>
        </w:rPr>
        <w:t xml:space="preserve"> Kodeksu karnego, lub przestępstwo udaremniania lub utrudniania</w:t>
      </w:r>
      <w:r w:rsidRPr="00C713E0">
        <w:rPr>
          <w:rFonts w:ascii="Verdana" w:hAnsi="Verdana" w:cs="Arial"/>
          <w:color w:val="000000"/>
          <w:sz w:val="18"/>
          <w:szCs w:val="18"/>
        </w:rPr>
        <w:t xml:space="preserve"> stwierdzenia przestępnego pochodzenia pieniędzy lub ukrywania ich pochodzenia, o którym mowa w </w:t>
      </w:r>
      <w:r w:rsidRPr="00C713E0">
        <w:rPr>
          <w:rFonts w:ascii="Verdana" w:eastAsia="MS Gothic" w:hAnsi="Verdana" w:cs="Arial"/>
          <w:color w:val="000000"/>
          <w:sz w:val="18"/>
          <w:szCs w:val="18"/>
        </w:rPr>
        <w:t>art. 299</w:t>
      </w:r>
      <w:r w:rsidRPr="00C713E0">
        <w:rPr>
          <w:rFonts w:ascii="Verdana" w:hAnsi="Verdana" w:cs="Arial"/>
          <w:color w:val="000000"/>
          <w:sz w:val="18"/>
          <w:szCs w:val="18"/>
        </w:rPr>
        <w:t xml:space="preserve"> Kodeksu karnego </w:t>
      </w:r>
      <w:r w:rsidRPr="00C713E0">
        <w:rPr>
          <w:rFonts w:ascii="Verdana" w:hAnsi="Verdana" w:cs="Arial"/>
          <w:b/>
          <w:bCs/>
          <w:color w:val="000000"/>
          <w:sz w:val="18"/>
          <w:szCs w:val="18"/>
        </w:rPr>
        <w:t xml:space="preserve">(art. 108 ust. 1 </w:t>
      </w:r>
      <w:proofErr w:type="spellStart"/>
      <w:r w:rsidRPr="00C713E0">
        <w:rPr>
          <w:rFonts w:ascii="Verdana" w:hAnsi="Verdana" w:cs="Arial"/>
          <w:b/>
          <w:bCs/>
          <w:color w:val="000000"/>
          <w:sz w:val="18"/>
          <w:szCs w:val="18"/>
        </w:rPr>
        <w:t>pkt</w:t>
      </w:r>
      <w:proofErr w:type="spellEnd"/>
      <w:r w:rsidRPr="00C713E0">
        <w:rPr>
          <w:rFonts w:ascii="Verdana" w:hAnsi="Verdana" w:cs="Arial"/>
          <w:b/>
          <w:bCs/>
          <w:color w:val="000000"/>
          <w:sz w:val="18"/>
          <w:szCs w:val="18"/>
        </w:rPr>
        <w:t xml:space="preserve"> 1 lit. d </w:t>
      </w:r>
      <w:proofErr w:type="spellStart"/>
      <w:r w:rsidRPr="00C713E0">
        <w:rPr>
          <w:rFonts w:ascii="Verdana" w:hAnsi="Verdana" w:cs="Arial"/>
          <w:b/>
          <w:bCs/>
          <w:color w:val="000000"/>
          <w:sz w:val="18"/>
          <w:szCs w:val="18"/>
        </w:rPr>
        <w:t>Pzp</w:t>
      </w:r>
      <w:proofErr w:type="spellEnd"/>
      <w:r w:rsidRPr="00C713E0">
        <w:rPr>
          <w:rFonts w:ascii="Verdana" w:hAnsi="Verdana" w:cs="Arial"/>
          <w:b/>
          <w:bCs/>
          <w:color w:val="000000"/>
          <w:sz w:val="18"/>
          <w:szCs w:val="18"/>
        </w:rPr>
        <w:t>)</w:t>
      </w:r>
      <w:r w:rsidRPr="00C713E0">
        <w:rPr>
          <w:rFonts w:ascii="Verdana" w:hAnsi="Verdana" w:cs="Arial"/>
          <w:color w:val="000000"/>
          <w:sz w:val="18"/>
          <w:szCs w:val="18"/>
        </w:rPr>
        <w:t>,</w:t>
      </w:r>
    </w:p>
    <w:p w:rsidR="00C713E0" w:rsidRPr="00C713E0" w:rsidRDefault="00C713E0" w:rsidP="00770E84">
      <w:pPr>
        <w:numPr>
          <w:ilvl w:val="2"/>
          <w:numId w:val="49"/>
        </w:numPr>
        <w:tabs>
          <w:tab w:val="left" w:pos="1701"/>
        </w:tabs>
        <w:spacing w:after="0"/>
        <w:ind w:left="709" w:hanging="425"/>
        <w:jc w:val="both"/>
        <w:rPr>
          <w:rFonts w:ascii="Verdana" w:hAnsi="Verdana" w:cs="Arial"/>
          <w:color w:val="000000"/>
          <w:sz w:val="18"/>
          <w:szCs w:val="18"/>
        </w:rPr>
      </w:pPr>
      <w:r w:rsidRPr="00C713E0">
        <w:rPr>
          <w:rFonts w:ascii="Verdana" w:hAnsi="Verdana" w:cs="Arial"/>
          <w:color w:val="000000"/>
          <w:sz w:val="18"/>
          <w:szCs w:val="18"/>
        </w:rPr>
        <w:t xml:space="preserve">o charakterze terrorystycznym, o którym mowa w </w:t>
      </w:r>
      <w:r w:rsidRPr="00C713E0">
        <w:rPr>
          <w:rFonts w:ascii="Verdana" w:eastAsia="MS Gothic" w:hAnsi="Verdana" w:cs="Arial"/>
          <w:color w:val="000000"/>
          <w:sz w:val="18"/>
          <w:szCs w:val="18"/>
        </w:rPr>
        <w:t>art. 115 § 20</w:t>
      </w:r>
      <w:r w:rsidRPr="00C713E0">
        <w:rPr>
          <w:rFonts w:ascii="Verdana" w:hAnsi="Verdana" w:cs="Arial"/>
          <w:color w:val="000000"/>
          <w:sz w:val="18"/>
          <w:szCs w:val="18"/>
        </w:rPr>
        <w:t xml:space="preserve"> Kodeksu karnego, lub mające na celu popełnienie tego przestępstwa </w:t>
      </w:r>
      <w:r w:rsidRPr="00C713E0">
        <w:rPr>
          <w:rFonts w:ascii="Verdana" w:hAnsi="Verdana" w:cs="Arial"/>
          <w:b/>
          <w:bCs/>
          <w:color w:val="000000"/>
          <w:sz w:val="18"/>
          <w:szCs w:val="18"/>
        </w:rPr>
        <w:t xml:space="preserve">(art. 108 ust. 1 </w:t>
      </w:r>
      <w:proofErr w:type="spellStart"/>
      <w:r w:rsidRPr="00C713E0">
        <w:rPr>
          <w:rFonts w:ascii="Verdana" w:hAnsi="Verdana" w:cs="Arial"/>
          <w:b/>
          <w:bCs/>
          <w:color w:val="000000"/>
          <w:sz w:val="18"/>
          <w:szCs w:val="18"/>
        </w:rPr>
        <w:t>pkt</w:t>
      </w:r>
      <w:proofErr w:type="spellEnd"/>
      <w:r w:rsidRPr="00C713E0">
        <w:rPr>
          <w:rFonts w:ascii="Verdana" w:hAnsi="Verdana" w:cs="Arial"/>
          <w:b/>
          <w:bCs/>
          <w:color w:val="000000"/>
          <w:sz w:val="18"/>
          <w:szCs w:val="18"/>
        </w:rPr>
        <w:t xml:space="preserve"> 1 lit. e </w:t>
      </w:r>
      <w:proofErr w:type="spellStart"/>
      <w:r w:rsidRPr="00C713E0">
        <w:rPr>
          <w:rFonts w:ascii="Verdana" w:hAnsi="Verdana" w:cs="Arial"/>
          <w:b/>
          <w:bCs/>
          <w:color w:val="000000"/>
          <w:sz w:val="18"/>
          <w:szCs w:val="18"/>
        </w:rPr>
        <w:t>Pzp</w:t>
      </w:r>
      <w:proofErr w:type="spellEnd"/>
      <w:r w:rsidRPr="00C713E0">
        <w:rPr>
          <w:rFonts w:ascii="Verdana" w:hAnsi="Verdana" w:cs="Arial"/>
          <w:b/>
          <w:bCs/>
          <w:color w:val="000000"/>
          <w:sz w:val="18"/>
          <w:szCs w:val="18"/>
        </w:rPr>
        <w:t>)</w:t>
      </w:r>
      <w:r w:rsidRPr="00C713E0">
        <w:rPr>
          <w:rFonts w:ascii="Verdana" w:hAnsi="Verdana" w:cs="Arial"/>
          <w:color w:val="000000"/>
          <w:sz w:val="18"/>
          <w:szCs w:val="18"/>
        </w:rPr>
        <w:t>,</w:t>
      </w:r>
    </w:p>
    <w:p w:rsidR="00C713E0" w:rsidRPr="00C713E0" w:rsidRDefault="00C713E0" w:rsidP="00770E84">
      <w:pPr>
        <w:numPr>
          <w:ilvl w:val="2"/>
          <w:numId w:val="49"/>
        </w:numPr>
        <w:tabs>
          <w:tab w:val="left" w:pos="1701"/>
        </w:tabs>
        <w:spacing w:after="0"/>
        <w:ind w:left="709" w:hanging="425"/>
        <w:jc w:val="both"/>
        <w:rPr>
          <w:rFonts w:ascii="Verdana" w:hAnsi="Verdana" w:cs="Arial"/>
          <w:color w:val="000000"/>
          <w:sz w:val="18"/>
          <w:szCs w:val="18"/>
        </w:rPr>
      </w:pPr>
      <w:r w:rsidRPr="00C713E0">
        <w:rPr>
          <w:rFonts w:ascii="Verdana" w:hAnsi="Verdana" w:cs="Arial"/>
          <w:color w:val="000000"/>
          <w:sz w:val="18"/>
          <w:szCs w:val="18"/>
        </w:rPr>
        <w:t xml:space="preserve">pracy małoletnich cudzoziemców, o którym mowa w </w:t>
      </w:r>
      <w:r w:rsidRPr="00C713E0">
        <w:rPr>
          <w:rFonts w:ascii="Verdana" w:eastAsia="MS Gothic" w:hAnsi="Verdana" w:cs="Arial"/>
          <w:color w:val="000000"/>
          <w:sz w:val="18"/>
          <w:szCs w:val="18"/>
        </w:rPr>
        <w:t>art. 9 ust. 2</w:t>
      </w:r>
      <w:r w:rsidRPr="00C713E0">
        <w:rPr>
          <w:rFonts w:ascii="Verdana" w:hAnsi="Verdana" w:cs="Arial"/>
          <w:color w:val="000000"/>
          <w:sz w:val="18"/>
          <w:szCs w:val="18"/>
        </w:rPr>
        <w:t xml:space="preserve"> ustawy z dnia 15 czerwca 2012 r. o skutkach powierzania wykonywania pracy cudzoziemcom przebywającym wbrew przepisom na terytorium Rzeczypospolitej Polskiej (Dz. U. poz. 769) </w:t>
      </w:r>
      <w:r w:rsidRPr="00C713E0">
        <w:rPr>
          <w:rFonts w:ascii="Verdana" w:hAnsi="Verdana" w:cs="Arial"/>
          <w:b/>
          <w:bCs/>
          <w:color w:val="000000"/>
          <w:sz w:val="18"/>
          <w:szCs w:val="18"/>
        </w:rPr>
        <w:t xml:space="preserve">(art. 108 ust. 1 </w:t>
      </w:r>
      <w:proofErr w:type="spellStart"/>
      <w:r w:rsidRPr="00C713E0">
        <w:rPr>
          <w:rFonts w:ascii="Verdana" w:hAnsi="Verdana" w:cs="Arial"/>
          <w:b/>
          <w:bCs/>
          <w:color w:val="000000"/>
          <w:sz w:val="18"/>
          <w:szCs w:val="18"/>
        </w:rPr>
        <w:t>pkt</w:t>
      </w:r>
      <w:proofErr w:type="spellEnd"/>
      <w:r w:rsidRPr="00C713E0">
        <w:rPr>
          <w:rFonts w:ascii="Verdana" w:hAnsi="Verdana" w:cs="Arial"/>
          <w:b/>
          <w:bCs/>
          <w:color w:val="000000"/>
          <w:sz w:val="18"/>
          <w:szCs w:val="18"/>
        </w:rPr>
        <w:t xml:space="preserve"> 1 lit. f </w:t>
      </w:r>
      <w:proofErr w:type="spellStart"/>
      <w:r w:rsidRPr="00C713E0">
        <w:rPr>
          <w:rFonts w:ascii="Verdana" w:hAnsi="Verdana" w:cs="Arial"/>
          <w:b/>
          <w:bCs/>
          <w:color w:val="000000"/>
          <w:sz w:val="18"/>
          <w:szCs w:val="18"/>
        </w:rPr>
        <w:t>Pzp</w:t>
      </w:r>
      <w:proofErr w:type="spellEnd"/>
      <w:r w:rsidRPr="00C713E0">
        <w:rPr>
          <w:rFonts w:ascii="Verdana" w:hAnsi="Verdana" w:cs="Arial"/>
          <w:b/>
          <w:bCs/>
          <w:color w:val="000000"/>
          <w:sz w:val="18"/>
          <w:szCs w:val="18"/>
        </w:rPr>
        <w:t>)</w:t>
      </w:r>
      <w:r w:rsidRPr="00C713E0">
        <w:rPr>
          <w:rFonts w:ascii="Verdana" w:hAnsi="Verdana" w:cs="Arial"/>
          <w:color w:val="000000"/>
          <w:sz w:val="18"/>
          <w:szCs w:val="18"/>
        </w:rPr>
        <w:t>,</w:t>
      </w:r>
    </w:p>
    <w:p w:rsidR="00B64B3C" w:rsidRDefault="00C713E0" w:rsidP="00770E84">
      <w:pPr>
        <w:numPr>
          <w:ilvl w:val="2"/>
          <w:numId w:val="49"/>
        </w:numPr>
        <w:tabs>
          <w:tab w:val="left" w:pos="1701"/>
        </w:tabs>
        <w:spacing w:after="0"/>
        <w:ind w:left="709" w:hanging="425"/>
        <w:jc w:val="both"/>
        <w:rPr>
          <w:rFonts w:ascii="Verdana" w:hAnsi="Verdana" w:cs="Arial"/>
          <w:color w:val="000000"/>
          <w:sz w:val="18"/>
          <w:szCs w:val="18"/>
        </w:rPr>
      </w:pPr>
      <w:r w:rsidRPr="00C713E0">
        <w:rPr>
          <w:rFonts w:ascii="Verdana" w:hAnsi="Verdana" w:cs="Arial"/>
          <w:color w:val="000000"/>
          <w:sz w:val="18"/>
          <w:szCs w:val="18"/>
        </w:rPr>
        <w:t xml:space="preserve">przeciwko obrotowi gospodarczemu, o których mowa w </w:t>
      </w:r>
      <w:r w:rsidRPr="00C713E0">
        <w:rPr>
          <w:rFonts w:ascii="Verdana" w:eastAsia="MS Gothic" w:hAnsi="Verdana" w:cs="Arial"/>
          <w:color w:val="000000"/>
          <w:sz w:val="18"/>
          <w:szCs w:val="18"/>
        </w:rPr>
        <w:t>art. 296-307</w:t>
      </w:r>
      <w:r w:rsidRPr="00C713E0">
        <w:rPr>
          <w:rFonts w:ascii="Verdana" w:hAnsi="Verdana" w:cs="Arial"/>
          <w:color w:val="000000"/>
          <w:sz w:val="18"/>
          <w:szCs w:val="18"/>
        </w:rPr>
        <w:t xml:space="preserve"> Kodeksu karnego, przestępstwo oszustwa, o którym mowa w </w:t>
      </w:r>
      <w:r w:rsidRPr="00C713E0">
        <w:rPr>
          <w:rFonts w:ascii="Verdana" w:eastAsia="MS Gothic" w:hAnsi="Verdana" w:cs="Arial"/>
          <w:color w:val="000000"/>
          <w:sz w:val="18"/>
          <w:szCs w:val="18"/>
        </w:rPr>
        <w:t>art. 286</w:t>
      </w:r>
      <w:r w:rsidRPr="00C713E0">
        <w:rPr>
          <w:rFonts w:ascii="Verdana" w:hAnsi="Verdana" w:cs="Arial"/>
          <w:color w:val="000000"/>
          <w:sz w:val="18"/>
          <w:szCs w:val="18"/>
        </w:rPr>
        <w:t xml:space="preserve"> Kodeksu karnego, przestępstwo przeciwko wiarygodności dokumentów, o których mowa w </w:t>
      </w:r>
      <w:r w:rsidRPr="00C713E0">
        <w:rPr>
          <w:rFonts w:ascii="Verdana" w:eastAsia="MS Gothic" w:hAnsi="Verdana" w:cs="Arial"/>
          <w:color w:val="000000"/>
          <w:sz w:val="18"/>
          <w:szCs w:val="18"/>
        </w:rPr>
        <w:t>art. 270-277d</w:t>
      </w:r>
      <w:r w:rsidRPr="00C713E0">
        <w:rPr>
          <w:rFonts w:ascii="Verdana" w:hAnsi="Verdana" w:cs="Arial"/>
          <w:color w:val="000000"/>
          <w:sz w:val="18"/>
          <w:szCs w:val="18"/>
        </w:rPr>
        <w:t xml:space="preserve"> Kodeksu karnego, lub przestępstwo skarbowe </w:t>
      </w:r>
      <w:r w:rsidRPr="00C713E0">
        <w:rPr>
          <w:rFonts w:ascii="Verdana" w:hAnsi="Verdana" w:cs="Arial"/>
          <w:b/>
          <w:bCs/>
          <w:color w:val="000000"/>
          <w:sz w:val="18"/>
          <w:szCs w:val="18"/>
        </w:rPr>
        <w:t xml:space="preserve">(art. 108 ust. 1 </w:t>
      </w:r>
      <w:proofErr w:type="spellStart"/>
      <w:r w:rsidRPr="00C713E0">
        <w:rPr>
          <w:rFonts w:ascii="Verdana" w:hAnsi="Verdana" w:cs="Arial"/>
          <w:b/>
          <w:bCs/>
          <w:color w:val="000000"/>
          <w:sz w:val="18"/>
          <w:szCs w:val="18"/>
        </w:rPr>
        <w:t>pkt</w:t>
      </w:r>
      <w:proofErr w:type="spellEnd"/>
      <w:r w:rsidRPr="00C713E0">
        <w:rPr>
          <w:rFonts w:ascii="Verdana" w:hAnsi="Verdana" w:cs="Arial"/>
          <w:b/>
          <w:bCs/>
          <w:color w:val="000000"/>
          <w:sz w:val="18"/>
          <w:szCs w:val="18"/>
        </w:rPr>
        <w:t xml:space="preserve"> 1 lit. g </w:t>
      </w:r>
      <w:proofErr w:type="spellStart"/>
      <w:r w:rsidRPr="00C713E0">
        <w:rPr>
          <w:rFonts w:ascii="Verdana" w:hAnsi="Verdana" w:cs="Arial"/>
          <w:b/>
          <w:bCs/>
          <w:color w:val="000000"/>
          <w:sz w:val="18"/>
          <w:szCs w:val="18"/>
        </w:rPr>
        <w:t>Pzp</w:t>
      </w:r>
      <w:proofErr w:type="spellEnd"/>
      <w:r w:rsidRPr="00C713E0">
        <w:rPr>
          <w:rFonts w:ascii="Verdana" w:hAnsi="Verdana" w:cs="Arial"/>
          <w:b/>
          <w:bCs/>
          <w:color w:val="000000"/>
          <w:sz w:val="18"/>
          <w:szCs w:val="18"/>
        </w:rPr>
        <w:t>)</w:t>
      </w:r>
      <w:r w:rsidRPr="00C713E0">
        <w:rPr>
          <w:rFonts w:ascii="Verdana" w:hAnsi="Verdana" w:cs="Arial"/>
          <w:color w:val="000000"/>
          <w:sz w:val="18"/>
          <w:szCs w:val="18"/>
        </w:rPr>
        <w:t>,</w:t>
      </w:r>
    </w:p>
    <w:p w:rsidR="00C713E0" w:rsidRPr="00B64B3C" w:rsidRDefault="00C713E0" w:rsidP="00770E84">
      <w:pPr>
        <w:numPr>
          <w:ilvl w:val="2"/>
          <w:numId w:val="49"/>
        </w:numPr>
        <w:tabs>
          <w:tab w:val="left" w:pos="1701"/>
        </w:tabs>
        <w:spacing w:after="0"/>
        <w:ind w:left="709" w:hanging="425"/>
        <w:jc w:val="both"/>
        <w:rPr>
          <w:rFonts w:ascii="Verdana" w:hAnsi="Verdana" w:cs="Arial"/>
          <w:color w:val="000000"/>
          <w:sz w:val="18"/>
          <w:szCs w:val="18"/>
        </w:rPr>
      </w:pPr>
      <w:r w:rsidRPr="00B64B3C">
        <w:rPr>
          <w:rFonts w:ascii="Verdana" w:hAnsi="Verdana" w:cs="Arial"/>
          <w:color w:val="000000"/>
          <w:sz w:val="18"/>
          <w:szCs w:val="18"/>
        </w:rPr>
        <w:t xml:space="preserve">o którym mowa w art. 9 ust. 1 i 3 lub art. 10 ustawy z dnia 15 czerwca 2012 r. o skutkach powierzania wykonywania pracy cudzoziemcom przebywającym wbrew przepisom na terytorium Rzeczypospolitej Polskiej </w:t>
      </w:r>
      <w:r w:rsidRPr="00B64B3C">
        <w:rPr>
          <w:rFonts w:ascii="Verdana" w:hAnsi="Verdana" w:cs="Arial"/>
          <w:b/>
          <w:bCs/>
          <w:color w:val="000000"/>
          <w:sz w:val="18"/>
          <w:szCs w:val="18"/>
        </w:rPr>
        <w:t xml:space="preserve">(art. 108 ust. 1 </w:t>
      </w:r>
      <w:proofErr w:type="spellStart"/>
      <w:r w:rsidRPr="00B64B3C">
        <w:rPr>
          <w:rFonts w:ascii="Verdana" w:hAnsi="Verdana" w:cs="Arial"/>
          <w:b/>
          <w:bCs/>
          <w:color w:val="000000"/>
          <w:sz w:val="18"/>
          <w:szCs w:val="18"/>
        </w:rPr>
        <w:t>pkt</w:t>
      </w:r>
      <w:proofErr w:type="spellEnd"/>
      <w:r w:rsidRPr="00B64B3C">
        <w:rPr>
          <w:rFonts w:ascii="Verdana" w:hAnsi="Verdana" w:cs="Arial"/>
          <w:b/>
          <w:bCs/>
          <w:color w:val="000000"/>
          <w:sz w:val="18"/>
          <w:szCs w:val="18"/>
        </w:rPr>
        <w:t xml:space="preserve"> 1 lit. h </w:t>
      </w:r>
      <w:proofErr w:type="spellStart"/>
      <w:r w:rsidRPr="00B64B3C">
        <w:rPr>
          <w:rFonts w:ascii="Verdana" w:hAnsi="Verdana" w:cs="Arial"/>
          <w:b/>
          <w:bCs/>
          <w:color w:val="000000"/>
          <w:sz w:val="18"/>
          <w:szCs w:val="18"/>
        </w:rPr>
        <w:t>Pzp</w:t>
      </w:r>
      <w:proofErr w:type="spellEnd"/>
      <w:r w:rsidRPr="00B64B3C">
        <w:rPr>
          <w:rFonts w:ascii="Verdana" w:hAnsi="Verdana" w:cs="Arial"/>
          <w:b/>
          <w:bCs/>
          <w:color w:val="000000"/>
          <w:sz w:val="18"/>
          <w:szCs w:val="18"/>
        </w:rPr>
        <w:t>)</w:t>
      </w:r>
    </w:p>
    <w:p w:rsidR="00C713E0" w:rsidRPr="00C713E0" w:rsidRDefault="00C713E0" w:rsidP="0088769D">
      <w:pPr>
        <w:numPr>
          <w:ilvl w:val="0"/>
          <w:numId w:val="48"/>
        </w:numPr>
        <w:tabs>
          <w:tab w:val="left" w:pos="1843"/>
        </w:tabs>
        <w:spacing w:after="120"/>
        <w:ind w:left="567" w:hanging="567"/>
        <w:jc w:val="both"/>
        <w:rPr>
          <w:rFonts w:ascii="Verdana" w:hAnsi="Verdana" w:cs="Arial"/>
          <w:color w:val="000000"/>
          <w:sz w:val="18"/>
          <w:szCs w:val="18"/>
        </w:rPr>
      </w:pPr>
      <w:r w:rsidRPr="00C713E0">
        <w:rPr>
          <w:rFonts w:ascii="Verdana" w:hAnsi="Verdana" w:cs="Arial"/>
          <w:color w:val="000000"/>
          <w:sz w:val="18"/>
          <w:szCs w:val="18"/>
        </w:rPr>
        <w:t>lub za odpowiedni czyn zabroniony określony w przepisach prawa obcego;</w:t>
      </w:r>
    </w:p>
    <w:p w:rsidR="00B64B3C" w:rsidRDefault="00B64B3C" w:rsidP="00AE7B73">
      <w:pPr>
        <w:pStyle w:val="Akapitzlist"/>
        <w:numPr>
          <w:ilvl w:val="3"/>
          <w:numId w:val="44"/>
        </w:numPr>
        <w:tabs>
          <w:tab w:val="left" w:pos="-709"/>
        </w:tabs>
        <w:spacing w:after="120"/>
        <w:ind w:left="567"/>
        <w:jc w:val="both"/>
        <w:rPr>
          <w:rFonts w:ascii="Verdana" w:hAnsi="Verdana" w:cs="Arial"/>
          <w:color w:val="000000"/>
          <w:sz w:val="18"/>
          <w:szCs w:val="18"/>
        </w:rPr>
      </w:pPr>
      <w:r>
        <w:rPr>
          <w:rFonts w:ascii="Verdana" w:hAnsi="Verdana" w:cs="Arial"/>
          <w:color w:val="000000"/>
          <w:sz w:val="18"/>
          <w:szCs w:val="18"/>
        </w:rPr>
        <w:t>J</w:t>
      </w:r>
      <w:r w:rsidR="00C713E0" w:rsidRPr="00B64B3C">
        <w:rPr>
          <w:rFonts w:ascii="Verdana" w:hAnsi="Verdana" w:cs="Arial"/>
          <w:color w:val="000000"/>
          <w:sz w:val="18"/>
          <w:szCs w:val="18"/>
        </w:rPr>
        <w:t xml:space="preserve">eżeli urzędującego członka jego organu zarządzającego lub nadzorczego, wspólnika spółki w spółce jawnej lub partnerskiej albo </w:t>
      </w:r>
      <w:proofErr w:type="spellStart"/>
      <w:r w:rsidR="00C713E0" w:rsidRPr="00B64B3C">
        <w:rPr>
          <w:rFonts w:ascii="Verdana" w:hAnsi="Verdana" w:cs="Arial"/>
          <w:color w:val="000000"/>
          <w:sz w:val="18"/>
          <w:szCs w:val="18"/>
        </w:rPr>
        <w:t>komplementariusza</w:t>
      </w:r>
      <w:proofErr w:type="spellEnd"/>
      <w:r w:rsidR="00C713E0" w:rsidRPr="00B64B3C">
        <w:rPr>
          <w:rFonts w:ascii="Verdana" w:hAnsi="Verdana" w:cs="Arial"/>
          <w:color w:val="000000"/>
          <w:sz w:val="18"/>
          <w:szCs w:val="18"/>
        </w:rPr>
        <w:t xml:space="preserve"> w spółce komandytowej lub komandytowo-akcyjnej lub prokurenta prawomocnie skazano za przestępstwo, o którym mowa w </w:t>
      </w:r>
      <w:proofErr w:type="spellStart"/>
      <w:r w:rsidR="00C713E0" w:rsidRPr="00B64B3C">
        <w:rPr>
          <w:rFonts w:ascii="Verdana" w:hAnsi="Verdana" w:cs="Arial"/>
          <w:color w:val="000000"/>
          <w:sz w:val="18"/>
          <w:szCs w:val="18"/>
        </w:rPr>
        <w:t>pkt</w:t>
      </w:r>
      <w:proofErr w:type="spellEnd"/>
      <w:r w:rsidR="00C713E0" w:rsidRPr="00B64B3C">
        <w:rPr>
          <w:rFonts w:ascii="Verdana" w:hAnsi="Verdana" w:cs="Arial"/>
          <w:color w:val="000000"/>
          <w:sz w:val="18"/>
          <w:szCs w:val="18"/>
        </w:rPr>
        <w:t xml:space="preserve"> 1 </w:t>
      </w:r>
      <w:r w:rsidR="00C713E0" w:rsidRPr="00B64B3C">
        <w:rPr>
          <w:rFonts w:ascii="Verdana" w:hAnsi="Verdana" w:cs="Arial"/>
          <w:b/>
          <w:bCs/>
          <w:color w:val="000000"/>
          <w:sz w:val="18"/>
          <w:szCs w:val="18"/>
        </w:rPr>
        <w:t xml:space="preserve">(art. 108 ust. 1 </w:t>
      </w:r>
      <w:proofErr w:type="spellStart"/>
      <w:r w:rsidR="00C713E0" w:rsidRPr="00B64B3C">
        <w:rPr>
          <w:rFonts w:ascii="Verdana" w:hAnsi="Verdana" w:cs="Arial"/>
          <w:b/>
          <w:bCs/>
          <w:color w:val="000000"/>
          <w:sz w:val="18"/>
          <w:szCs w:val="18"/>
        </w:rPr>
        <w:t>pkt</w:t>
      </w:r>
      <w:proofErr w:type="spellEnd"/>
      <w:r w:rsidR="00C713E0" w:rsidRPr="00B64B3C">
        <w:rPr>
          <w:rFonts w:ascii="Verdana" w:hAnsi="Verdana" w:cs="Arial"/>
          <w:b/>
          <w:bCs/>
          <w:color w:val="000000"/>
          <w:sz w:val="18"/>
          <w:szCs w:val="18"/>
        </w:rPr>
        <w:t xml:space="preserve"> 2 </w:t>
      </w:r>
      <w:proofErr w:type="spellStart"/>
      <w:r w:rsidR="00C713E0" w:rsidRPr="00B64B3C">
        <w:rPr>
          <w:rFonts w:ascii="Verdana" w:hAnsi="Verdana" w:cs="Arial"/>
          <w:b/>
          <w:bCs/>
          <w:color w:val="000000"/>
          <w:sz w:val="18"/>
          <w:szCs w:val="18"/>
        </w:rPr>
        <w:t>Pzp</w:t>
      </w:r>
      <w:proofErr w:type="spellEnd"/>
      <w:r w:rsidR="00C713E0" w:rsidRPr="00B64B3C">
        <w:rPr>
          <w:rFonts w:ascii="Verdana" w:hAnsi="Verdana" w:cs="Arial"/>
          <w:b/>
          <w:bCs/>
          <w:color w:val="000000"/>
          <w:sz w:val="18"/>
          <w:szCs w:val="18"/>
        </w:rPr>
        <w:t>)</w:t>
      </w:r>
      <w:r w:rsidR="00C713E0" w:rsidRPr="00B64B3C">
        <w:rPr>
          <w:rFonts w:ascii="Verdana" w:hAnsi="Verdana" w:cs="Arial"/>
          <w:color w:val="000000"/>
          <w:sz w:val="18"/>
          <w:szCs w:val="18"/>
        </w:rPr>
        <w:t>;</w:t>
      </w:r>
    </w:p>
    <w:p w:rsidR="00B64B3C" w:rsidRDefault="00B64B3C" w:rsidP="00AE7B73">
      <w:pPr>
        <w:pStyle w:val="Akapitzlist"/>
        <w:numPr>
          <w:ilvl w:val="3"/>
          <w:numId w:val="44"/>
        </w:numPr>
        <w:tabs>
          <w:tab w:val="left" w:pos="-709"/>
        </w:tabs>
        <w:spacing w:after="120"/>
        <w:ind w:left="567"/>
        <w:jc w:val="both"/>
        <w:rPr>
          <w:rFonts w:ascii="Verdana" w:hAnsi="Verdana" w:cs="Arial"/>
          <w:color w:val="000000"/>
          <w:sz w:val="18"/>
          <w:szCs w:val="18"/>
        </w:rPr>
      </w:pPr>
      <w:r>
        <w:rPr>
          <w:rFonts w:ascii="Verdana" w:hAnsi="Verdana" w:cs="Arial"/>
          <w:color w:val="000000"/>
          <w:sz w:val="18"/>
          <w:szCs w:val="18"/>
        </w:rPr>
        <w:t>W</w:t>
      </w:r>
      <w:r w:rsidR="00C713E0" w:rsidRPr="00B64B3C">
        <w:rPr>
          <w:rFonts w:ascii="Verdana" w:hAnsi="Verdana" w:cs="Arial"/>
          <w:color w:val="000000"/>
          <w:sz w:val="18"/>
          <w:szCs w:val="18"/>
        </w:rPr>
        <w:t xml:space="preserve">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sidR="00C713E0" w:rsidRPr="00B64B3C">
        <w:rPr>
          <w:rFonts w:ascii="Verdana" w:hAnsi="Verdana" w:cs="Arial"/>
          <w:b/>
          <w:bCs/>
          <w:color w:val="000000"/>
          <w:sz w:val="18"/>
          <w:szCs w:val="18"/>
        </w:rPr>
        <w:t xml:space="preserve">(art. 108 ust. 1 </w:t>
      </w:r>
      <w:proofErr w:type="spellStart"/>
      <w:r w:rsidR="00C713E0" w:rsidRPr="00B64B3C">
        <w:rPr>
          <w:rFonts w:ascii="Verdana" w:hAnsi="Verdana" w:cs="Arial"/>
          <w:b/>
          <w:bCs/>
          <w:color w:val="000000"/>
          <w:sz w:val="18"/>
          <w:szCs w:val="18"/>
        </w:rPr>
        <w:t>pkt</w:t>
      </w:r>
      <w:proofErr w:type="spellEnd"/>
      <w:r w:rsidR="00C713E0" w:rsidRPr="00B64B3C">
        <w:rPr>
          <w:rFonts w:ascii="Verdana" w:hAnsi="Verdana" w:cs="Arial"/>
          <w:b/>
          <w:bCs/>
          <w:color w:val="000000"/>
          <w:sz w:val="18"/>
          <w:szCs w:val="18"/>
        </w:rPr>
        <w:t xml:space="preserve"> 3 </w:t>
      </w:r>
      <w:proofErr w:type="spellStart"/>
      <w:r w:rsidR="00C713E0" w:rsidRPr="00B64B3C">
        <w:rPr>
          <w:rFonts w:ascii="Verdana" w:hAnsi="Verdana" w:cs="Arial"/>
          <w:b/>
          <w:bCs/>
          <w:color w:val="000000"/>
          <w:sz w:val="18"/>
          <w:szCs w:val="18"/>
        </w:rPr>
        <w:t>Pzp</w:t>
      </w:r>
      <w:proofErr w:type="spellEnd"/>
      <w:r w:rsidR="00C713E0" w:rsidRPr="00B64B3C">
        <w:rPr>
          <w:rFonts w:ascii="Verdana" w:hAnsi="Verdana" w:cs="Arial"/>
          <w:b/>
          <w:bCs/>
          <w:color w:val="000000"/>
          <w:sz w:val="18"/>
          <w:szCs w:val="18"/>
        </w:rPr>
        <w:t>)</w:t>
      </w:r>
      <w:r w:rsidR="00C713E0" w:rsidRPr="00B64B3C">
        <w:rPr>
          <w:rFonts w:ascii="Verdana" w:hAnsi="Verdana" w:cs="Arial"/>
          <w:color w:val="000000"/>
          <w:sz w:val="18"/>
          <w:szCs w:val="18"/>
        </w:rPr>
        <w:t>;</w:t>
      </w:r>
    </w:p>
    <w:p w:rsidR="00B64B3C" w:rsidRDefault="00B64B3C" w:rsidP="00AE7B73">
      <w:pPr>
        <w:pStyle w:val="Akapitzlist"/>
        <w:numPr>
          <w:ilvl w:val="3"/>
          <w:numId w:val="44"/>
        </w:numPr>
        <w:tabs>
          <w:tab w:val="left" w:pos="-709"/>
        </w:tabs>
        <w:spacing w:after="120"/>
        <w:ind w:left="567"/>
        <w:jc w:val="both"/>
        <w:rPr>
          <w:rFonts w:ascii="Verdana" w:hAnsi="Verdana" w:cs="Arial"/>
          <w:color w:val="000000"/>
          <w:sz w:val="18"/>
          <w:szCs w:val="18"/>
        </w:rPr>
      </w:pPr>
      <w:r>
        <w:rPr>
          <w:rFonts w:ascii="Verdana" w:hAnsi="Verdana" w:cs="Arial"/>
          <w:color w:val="000000"/>
          <w:sz w:val="18"/>
          <w:szCs w:val="18"/>
        </w:rPr>
        <w:t>W</w:t>
      </w:r>
      <w:r w:rsidR="00C713E0" w:rsidRPr="00B64B3C">
        <w:rPr>
          <w:rFonts w:ascii="Verdana" w:hAnsi="Verdana" w:cs="Arial"/>
          <w:color w:val="000000"/>
          <w:sz w:val="18"/>
          <w:szCs w:val="18"/>
        </w:rPr>
        <w:t xml:space="preserve">obec którego orzeczono zakaz ubiegania się o zamówienia publiczne </w:t>
      </w:r>
      <w:r w:rsidR="00C713E0" w:rsidRPr="00B64B3C">
        <w:rPr>
          <w:rFonts w:ascii="Verdana" w:hAnsi="Verdana" w:cs="Arial"/>
          <w:b/>
          <w:bCs/>
          <w:color w:val="000000"/>
          <w:sz w:val="18"/>
          <w:szCs w:val="18"/>
        </w:rPr>
        <w:t xml:space="preserve">(art. 108 ust. 1 </w:t>
      </w:r>
      <w:proofErr w:type="spellStart"/>
      <w:r w:rsidR="00C713E0" w:rsidRPr="00B64B3C">
        <w:rPr>
          <w:rFonts w:ascii="Verdana" w:hAnsi="Verdana" w:cs="Arial"/>
          <w:b/>
          <w:bCs/>
          <w:color w:val="000000"/>
          <w:sz w:val="18"/>
          <w:szCs w:val="18"/>
        </w:rPr>
        <w:t>pkt</w:t>
      </w:r>
      <w:proofErr w:type="spellEnd"/>
      <w:r w:rsidR="00C713E0" w:rsidRPr="00B64B3C">
        <w:rPr>
          <w:rFonts w:ascii="Verdana" w:hAnsi="Verdana" w:cs="Arial"/>
          <w:b/>
          <w:bCs/>
          <w:color w:val="000000"/>
          <w:sz w:val="18"/>
          <w:szCs w:val="18"/>
        </w:rPr>
        <w:t xml:space="preserve"> 4 </w:t>
      </w:r>
      <w:proofErr w:type="spellStart"/>
      <w:r w:rsidR="00C713E0" w:rsidRPr="00B64B3C">
        <w:rPr>
          <w:rFonts w:ascii="Verdana" w:hAnsi="Verdana" w:cs="Arial"/>
          <w:b/>
          <w:bCs/>
          <w:color w:val="000000"/>
          <w:sz w:val="18"/>
          <w:szCs w:val="18"/>
        </w:rPr>
        <w:t>Pzp</w:t>
      </w:r>
      <w:proofErr w:type="spellEnd"/>
      <w:r w:rsidR="00C713E0" w:rsidRPr="00B64B3C">
        <w:rPr>
          <w:rFonts w:ascii="Verdana" w:hAnsi="Verdana" w:cs="Arial"/>
          <w:b/>
          <w:bCs/>
          <w:color w:val="000000"/>
          <w:sz w:val="18"/>
          <w:szCs w:val="18"/>
        </w:rPr>
        <w:t>)</w:t>
      </w:r>
      <w:r w:rsidR="00C713E0" w:rsidRPr="00B64B3C">
        <w:rPr>
          <w:rFonts w:ascii="Verdana" w:hAnsi="Verdana" w:cs="Arial"/>
          <w:color w:val="000000"/>
          <w:sz w:val="18"/>
          <w:szCs w:val="18"/>
        </w:rPr>
        <w:t>;</w:t>
      </w:r>
    </w:p>
    <w:p w:rsidR="00B64B3C" w:rsidRDefault="00B64B3C" w:rsidP="00AE7B73">
      <w:pPr>
        <w:pStyle w:val="Akapitzlist"/>
        <w:numPr>
          <w:ilvl w:val="3"/>
          <w:numId w:val="44"/>
        </w:numPr>
        <w:tabs>
          <w:tab w:val="left" w:pos="-709"/>
        </w:tabs>
        <w:spacing w:after="120"/>
        <w:ind w:left="567"/>
        <w:jc w:val="both"/>
        <w:rPr>
          <w:rFonts w:ascii="Verdana" w:hAnsi="Verdana" w:cs="Arial"/>
          <w:color w:val="000000"/>
          <w:sz w:val="18"/>
          <w:szCs w:val="18"/>
        </w:rPr>
      </w:pPr>
      <w:r>
        <w:rPr>
          <w:rFonts w:ascii="Verdana" w:hAnsi="Verdana" w:cs="Arial"/>
          <w:color w:val="000000"/>
          <w:sz w:val="18"/>
          <w:szCs w:val="18"/>
        </w:rPr>
        <w:t>J</w:t>
      </w:r>
      <w:r w:rsidR="00C713E0" w:rsidRPr="00B64B3C">
        <w:rPr>
          <w:rFonts w:ascii="Verdana" w:hAnsi="Verdana" w:cs="Arial"/>
          <w:color w:val="000000"/>
          <w:sz w:val="18"/>
          <w:szCs w:val="18"/>
        </w:rPr>
        <w:t xml:space="preserve">eżeli zamawiający może stwierdzić, na podstawie wiarygodnych przesłanek, że wykonawca zawarł z innymi wykonawcami porozumienie mające na celu zakłócenie konkurencji, w szczególności, jeżeli należąc do tej samej grupy kapitałowej w rozumieniu </w:t>
      </w:r>
      <w:r w:rsidR="00C713E0" w:rsidRPr="00B64B3C">
        <w:rPr>
          <w:rFonts w:ascii="Verdana" w:eastAsia="MS Gothic" w:hAnsi="Verdana" w:cs="Arial"/>
          <w:color w:val="000000"/>
          <w:sz w:val="18"/>
          <w:szCs w:val="18"/>
        </w:rPr>
        <w:t>ustawy</w:t>
      </w:r>
      <w:r w:rsidR="00C713E0" w:rsidRPr="00B64B3C">
        <w:rPr>
          <w:rFonts w:ascii="Verdana" w:hAnsi="Verdana" w:cs="Arial"/>
          <w:color w:val="000000"/>
          <w:sz w:val="18"/>
          <w:szCs w:val="18"/>
        </w:rPr>
        <w:t xml:space="preserve"> z dnia 16 lutego 2007 r. o ochronie konkurencji i konsumentów, złożyli odrębne oferty, chyba że wykażą, że przygotowali te oferty lub wnioski niezależnie od siebie </w:t>
      </w:r>
      <w:r w:rsidR="00C713E0" w:rsidRPr="00B64B3C">
        <w:rPr>
          <w:rFonts w:ascii="Verdana" w:hAnsi="Verdana" w:cs="Arial"/>
          <w:b/>
          <w:bCs/>
          <w:color w:val="000000"/>
          <w:sz w:val="18"/>
          <w:szCs w:val="18"/>
        </w:rPr>
        <w:t xml:space="preserve">(art. 108 ust. 1 </w:t>
      </w:r>
      <w:proofErr w:type="spellStart"/>
      <w:r w:rsidR="00C713E0" w:rsidRPr="00B64B3C">
        <w:rPr>
          <w:rFonts w:ascii="Verdana" w:hAnsi="Verdana" w:cs="Arial"/>
          <w:b/>
          <w:bCs/>
          <w:color w:val="000000"/>
          <w:sz w:val="18"/>
          <w:szCs w:val="18"/>
        </w:rPr>
        <w:t>pkt</w:t>
      </w:r>
      <w:proofErr w:type="spellEnd"/>
      <w:r w:rsidR="00C713E0" w:rsidRPr="00B64B3C">
        <w:rPr>
          <w:rFonts w:ascii="Verdana" w:hAnsi="Verdana" w:cs="Arial"/>
          <w:b/>
          <w:bCs/>
          <w:color w:val="000000"/>
          <w:sz w:val="18"/>
          <w:szCs w:val="18"/>
        </w:rPr>
        <w:t xml:space="preserve"> 5 </w:t>
      </w:r>
      <w:proofErr w:type="spellStart"/>
      <w:r w:rsidR="00C713E0" w:rsidRPr="00B64B3C">
        <w:rPr>
          <w:rFonts w:ascii="Verdana" w:hAnsi="Verdana" w:cs="Arial"/>
          <w:b/>
          <w:bCs/>
          <w:color w:val="000000"/>
          <w:sz w:val="18"/>
          <w:szCs w:val="18"/>
        </w:rPr>
        <w:t>Pzp</w:t>
      </w:r>
      <w:proofErr w:type="spellEnd"/>
      <w:r w:rsidR="00C713E0" w:rsidRPr="00B64B3C">
        <w:rPr>
          <w:rFonts w:ascii="Verdana" w:hAnsi="Verdana" w:cs="Arial"/>
          <w:b/>
          <w:bCs/>
          <w:color w:val="000000"/>
          <w:sz w:val="18"/>
          <w:szCs w:val="18"/>
        </w:rPr>
        <w:t>)</w:t>
      </w:r>
      <w:r w:rsidR="00C713E0" w:rsidRPr="00B64B3C">
        <w:rPr>
          <w:rFonts w:ascii="Verdana" w:hAnsi="Verdana" w:cs="Arial"/>
          <w:color w:val="000000"/>
          <w:sz w:val="18"/>
          <w:szCs w:val="18"/>
        </w:rPr>
        <w:t>;</w:t>
      </w:r>
    </w:p>
    <w:p w:rsidR="00C713E0" w:rsidRDefault="00B64B3C" w:rsidP="00AE7B73">
      <w:pPr>
        <w:pStyle w:val="Akapitzlist"/>
        <w:numPr>
          <w:ilvl w:val="3"/>
          <w:numId w:val="44"/>
        </w:numPr>
        <w:tabs>
          <w:tab w:val="left" w:pos="-709"/>
        </w:tabs>
        <w:spacing w:after="120"/>
        <w:ind w:left="567"/>
        <w:jc w:val="both"/>
        <w:rPr>
          <w:rFonts w:ascii="Verdana" w:hAnsi="Verdana" w:cs="Arial"/>
          <w:color w:val="000000"/>
          <w:sz w:val="18"/>
          <w:szCs w:val="18"/>
        </w:rPr>
      </w:pPr>
      <w:r>
        <w:rPr>
          <w:rFonts w:ascii="Verdana" w:hAnsi="Verdana" w:cs="Arial"/>
          <w:color w:val="000000"/>
          <w:sz w:val="18"/>
          <w:szCs w:val="18"/>
        </w:rPr>
        <w:t>J</w:t>
      </w:r>
      <w:r w:rsidR="00C713E0" w:rsidRPr="00B64B3C">
        <w:rPr>
          <w:rFonts w:ascii="Verdana" w:hAnsi="Verdana" w:cs="Arial"/>
          <w:color w:val="000000"/>
          <w:sz w:val="18"/>
          <w:szCs w:val="18"/>
        </w:rPr>
        <w:t xml:space="preserve">eżeli, w przypadkach, o których mowa w art. 85 ust. 1 </w:t>
      </w:r>
      <w:proofErr w:type="spellStart"/>
      <w:r w:rsidR="00C713E0" w:rsidRPr="00B64B3C">
        <w:rPr>
          <w:rFonts w:ascii="Verdana" w:hAnsi="Verdana" w:cs="Arial"/>
          <w:color w:val="000000"/>
          <w:sz w:val="18"/>
          <w:szCs w:val="18"/>
        </w:rPr>
        <w:t>Pzp</w:t>
      </w:r>
      <w:proofErr w:type="spellEnd"/>
      <w:r w:rsidR="00C713E0" w:rsidRPr="00B64B3C">
        <w:rPr>
          <w:rFonts w:ascii="Verdana" w:hAnsi="Verdana" w:cs="Arial"/>
          <w:color w:val="000000"/>
          <w:sz w:val="18"/>
          <w:szCs w:val="18"/>
        </w:rPr>
        <w:t xml:space="preserve">, doszło do zakłócenia konkurencji wynikającego z wcześniejszego zaangażowania tego wykonawcy lub podmiotu, który należy z wykonawcą do tej samej grupy kapitałowej w rozumieniu </w:t>
      </w:r>
      <w:r w:rsidR="00C713E0" w:rsidRPr="00B64B3C">
        <w:rPr>
          <w:rFonts w:ascii="Verdana" w:eastAsia="MS Gothic" w:hAnsi="Verdana" w:cs="Arial"/>
          <w:color w:val="000000"/>
          <w:sz w:val="18"/>
          <w:szCs w:val="18"/>
        </w:rPr>
        <w:t>ustawy</w:t>
      </w:r>
      <w:r w:rsidR="00C713E0" w:rsidRPr="00B64B3C">
        <w:rPr>
          <w:rFonts w:ascii="Verdana" w:hAnsi="Verdana" w:cs="Arial"/>
          <w:color w:val="000000"/>
          <w:sz w:val="18"/>
          <w:szCs w:val="18"/>
        </w:rPr>
        <w:t xml:space="preserve"> z dnia 16 lutego 2007 r. o ochronie konkurencji i konsumentów, chyba że spowodowane tym zakłócenie konkurencji może być wyeliminowane w inny sposób niż przez wykluczenie wykonawcy z udziału w postępowaniu o udzielenie zamówienia </w:t>
      </w:r>
      <w:r w:rsidR="00C713E0" w:rsidRPr="00B64B3C">
        <w:rPr>
          <w:rFonts w:ascii="Verdana" w:hAnsi="Verdana" w:cs="Arial"/>
          <w:b/>
          <w:bCs/>
          <w:color w:val="000000"/>
          <w:sz w:val="18"/>
          <w:szCs w:val="18"/>
        </w:rPr>
        <w:t xml:space="preserve">(art. 108 ust. 1 </w:t>
      </w:r>
      <w:proofErr w:type="spellStart"/>
      <w:r w:rsidR="00C713E0" w:rsidRPr="00B64B3C">
        <w:rPr>
          <w:rFonts w:ascii="Verdana" w:hAnsi="Verdana" w:cs="Arial"/>
          <w:b/>
          <w:bCs/>
          <w:color w:val="000000"/>
          <w:sz w:val="18"/>
          <w:szCs w:val="18"/>
        </w:rPr>
        <w:t>pkt</w:t>
      </w:r>
      <w:proofErr w:type="spellEnd"/>
      <w:r w:rsidR="00C713E0" w:rsidRPr="00B64B3C">
        <w:rPr>
          <w:rFonts w:ascii="Verdana" w:hAnsi="Verdana" w:cs="Arial"/>
          <w:b/>
          <w:bCs/>
          <w:color w:val="000000"/>
          <w:sz w:val="18"/>
          <w:szCs w:val="18"/>
        </w:rPr>
        <w:t xml:space="preserve"> 6 </w:t>
      </w:r>
      <w:proofErr w:type="spellStart"/>
      <w:r w:rsidR="00C713E0" w:rsidRPr="00B64B3C">
        <w:rPr>
          <w:rFonts w:ascii="Verdana" w:hAnsi="Verdana" w:cs="Arial"/>
          <w:b/>
          <w:bCs/>
          <w:color w:val="000000"/>
          <w:sz w:val="18"/>
          <w:szCs w:val="18"/>
        </w:rPr>
        <w:t>Pzp</w:t>
      </w:r>
      <w:proofErr w:type="spellEnd"/>
      <w:r w:rsidR="00C713E0" w:rsidRPr="00B64B3C">
        <w:rPr>
          <w:rFonts w:ascii="Verdana" w:hAnsi="Verdana" w:cs="Arial"/>
          <w:b/>
          <w:bCs/>
          <w:color w:val="000000"/>
          <w:sz w:val="18"/>
          <w:szCs w:val="18"/>
        </w:rPr>
        <w:t>)</w:t>
      </w:r>
      <w:r w:rsidR="00C713E0" w:rsidRPr="00B64B3C">
        <w:rPr>
          <w:rFonts w:ascii="Verdana" w:hAnsi="Verdana" w:cs="Arial"/>
          <w:color w:val="000000"/>
          <w:sz w:val="18"/>
          <w:szCs w:val="18"/>
        </w:rPr>
        <w:t>.</w:t>
      </w:r>
    </w:p>
    <w:p w:rsidR="00F47171" w:rsidRDefault="00F47171" w:rsidP="00F47171">
      <w:pPr>
        <w:pStyle w:val="Akapitzlist"/>
        <w:tabs>
          <w:tab w:val="left" w:pos="-709"/>
        </w:tabs>
        <w:spacing w:after="120"/>
        <w:ind w:left="426"/>
        <w:jc w:val="both"/>
        <w:rPr>
          <w:rFonts w:ascii="Verdana" w:hAnsi="Verdana" w:cs="Arial"/>
          <w:color w:val="000000"/>
          <w:sz w:val="18"/>
          <w:szCs w:val="18"/>
        </w:rPr>
      </w:pPr>
    </w:p>
    <w:p w:rsidR="00C713E0" w:rsidRPr="00B64B3C" w:rsidRDefault="00C713E0" w:rsidP="0088769D">
      <w:pPr>
        <w:pStyle w:val="Akapitzlist"/>
        <w:numPr>
          <w:ilvl w:val="2"/>
          <w:numId w:val="40"/>
        </w:numPr>
        <w:spacing w:after="120"/>
        <w:ind w:left="567" w:hanging="567"/>
        <w:jc w:val="both"/>
        <w:rPr>
          <w:rFonts w:ascii="Verdana" w:hAnsi="Verdana" w:cs="Arial"/>
          <w:b/>
          <w:bCs/>
          <w:sz w:val="18"/>
          <w:szCs w:val="18"/>
        </w:rPr>
      </w:pPr>
      <w:r w:rsidRPr="00B64B3C">
        <w:rPr>
          <w:rFonts w:ascii="Verdana" w:hAnsi="Verdana" w:cs="Arial"/>
          <w:b/>
          <w:bCs/>
          <w:sz w:val="18"/>
          <w:szCs w:val="18"/>
        </w:rPr>
        <w:t xml:space="preserve">Podstawy wykluczenia, o których mowa w art. 109 ust. 1 </w:t>
      </w:r>
      <w:proofErr w:type="spellStart"/>
      <w:r w:rsidRPr="00B64B3C">
        <w:rPr>
          <w:rFonts w:ascii="Verdana" w:hAnsi="Verdana" w:cs="Arial"/>
          <w:b/>
          <w:bCs/>
          <w:sz w:val="18"/>
          <w:szCs w:val="18"/>
        </w:rPr>
        <w:t>Pzp</w:t>
      </w:r>
      <w:proofErr w:type="spellEnd"/>
      <w:r w:rsidRPr="00B64B3C">
        <w:rPr>
          <w:rFonts w:ascii="Verdana" w:hAnsi="Verdana" w:cs="Arial"/>
          <w:b/>
          <w:bCs/>
          <w:sz w:val="18"/>
          <w:szCs w:val="18"/>
        </w:rPr>
        <w:t>.</w:t>
      </w:r>
    </w:p>
    <w:p w:rsidR="00C713E0" w:rsidRDefault="00B64B3C" w:rsidP="00C713E0">
      <w:pPr>
        <w:tabs>
          <w:tab w:val="left" w:pos="993"/>
        </w:tabs>
        <w:spacing w:after="120"/>
        <w:ind w:left="567" w:hanging="567"/>
        <w:jc w:val="both"/>
        <w:rPr>
          <w:rFonts w:ascii="Verdana" w:hAnsi="Verdana" w:cs="Arial"/>
          <w:sz w:val="18"/>
          <w:szCs w:val="18"/>
        </w:rPr>
      </w:pPr>
      <w:r>
        <w:rPr>
          <w:rFonts w:ascii="Verdana" w:hAnsi="Verdana" w:cs="Arial"/>
          <w:sz w:val="18"/>
          <w:szCs w:val="18"/>
        </w:rPr>
        <w:tab/>
      </w:r>
      <w:r w:rsidR="00C713E0" w:rsidRPr="00C713E0">
        <w:rPr>
          <w:rFonts w:ascii="Verdana" w:hAnsi="Verdana" w:cs="Arial"/>
          <w:sz w:val="18"/>
          <w:szCs w:val="18"/>
        </w:rPr>
        <w:t xml:space="preserve">Z postępowania o udzielenie zamówienia zamawiający wyklucza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00C713E0" w:rsidRPr="00C713E0">
        <w:rPr>
          <w:rFonts w:ascii="Verdana" w:hAnsi="Verdana" w:cs="Arial"/>
          <w:b/>
          <w:bCs/>
          <w:sz w:val="18"/>
          <w:szCs w:val="18"/>
        </w:rPr>
        <w:t xml:space="preserve">(art. 109 ust. 1 </w:t>
      </w:r>
      <w:proofErr w:type="spellStart"/>
      <w:r w:rsidR="00C713E0" w:rsidRPr="00C713E0">
        <w:rPr>
          <w:rFonts w:ascii="Verdana" w:hAnsi="Verdana" w:cs="Arial"/>
          <w:b/>
          <w:bCs/>
          <w:sz w:val="18"/>
          <w:szCs w:val="18"/>
        </w:rPr>
        <w:t>pkt</w:t>
      </w:r>
      <w:proofErr w:type="spellEnd"/>
      <w:r w:rsidR="00C713E0" w:rsidRPr="00C713E0">
        <w:rPr>
          <w:rFonts w:ascii="Verdana" w:hAnsi="Verdana" w:cs="Arial"/>
          <w:b/>
          <w:bCs/>
          <w:sz w:val="18"/>
          <w:szCs w:val="18"/>
        </w:rPr>
        <w:t xml:space="preserve"> 4 </w:t>
      </w:r>
      <w:proofErr w:type="spellStart"/>
      <w:r w:rsidR="00C713E0" w:rsidRPr="00C713E0">
        <w:rPr>
          <w:rFonts w:ascii="Verdana" w:hAnsi="Verdana" w:cs="Arial"/>
          <w:b/>
          <w:bCs/>
          <w:sz w:val="18"/>
          <w:szCs w:val="18"/>
        </w:rPr>
        <w:t>Pzp</w:t>
      </w:r>
      <w:proofErr w:type="spellEnd"/>
      <w:r w:rsidR="00C713E0" w:rsidRPr="00C713E0">
        <w:rPr>
          <w:rFonts w:ascii="Verdana" w:hAnsi="Verdana" w:cs="Arial"/>
          <w:b/>
          <w:bCs/>
          <w:sz w:val="18"/>
          <w:szCs w:val="18"/>
        </w:rPr>
        <w:t>)</w:t>
      </w:r>
      <w:r w:rsidR="00C713E0" w:rsidRPr="00C713E0">
        <w:rPr>
          <w:rFonts w:ascii="Verdana" w:hAnsi="Verdana" w:cs="Arial"/>
          <w:sz w:val="18"/>
          <w:szCs w:val="18"/>
        </w:rPr>
        <w:t>.</w:t>
      </w:r>
    </w:p>
    <w:p w:rsidR="006540E3" w:rsidRPr="00B93003" w:rsidRDefault="006540E3" w:rsidP="0088769D">
      <w:pPr>
        <w:pStyle w:val="Akapitzlist"/>
        <w:numPr>
          <w:ilvl w:val="2"/>
          <w:numId w:val="40"/>
        </w:numPr>
        <w:tabs>
          <w:tab w:val="left" w:pos="10064"/>
        </w:tabs>
        <w:spacing w:after="120"/>
        <w:ind w:left="426" w:hanging="426"/>
        <w:jc w:val="both"/>
        <w:rPr>
          <w:rFonts w:ascii="Verdana" w:hAnsi="Verdana"/>
          <w:b/>
          <w:sz w:val="18"/>
          <w:szCs w:val="18"/>
        </w:rPr>
      </w:pPr>
      <w:r w:rsidRPr="00B93003">
        <w:rPr>
          <w:rFonts w:ascii="Verdana" w:hAnsi="Verdana"/>
          <w:b/>
          <w:sz w:val="18"/>
          <w:szCs w:val="18"/>
        </w:rPr>
        <w:t xml:space="preserve">Warunki udziału w postępowaniu oraz podstawy wykluczenia. </w:t>
      </w:r>
    </w:p>
    <w:p w:rsidR="006540E3" w:rsidRPr="00F24203" w:rsidRDefault="006540E3" w:rsidP="0088769D">
      <w:pPr>
        <w:pStyle w:val="normal"/>
        <w:numPr>
          <w:ilvl w:val="0"/>
          <w:numId w:val="46"/>
        </w:numPr>
        <w:spacing w:before="240"/>
        <w:ind w:left="567" w:right="20"/>
        <w:jc w:val="both"/>
        <w:rPr>
          <w:rFonts w:ascii="Verdana" w:hAnsi="Verdana"/>
          <w:sz w:val="18"/>
          <w:szCs w:val="18"/>
        </w:rPr>
      </w:pPr>
      <w:r w:rsidRPr="00F24203">
        <w:rPr>
          <w:rFonts w:ascii="Verdana" w:hAnsi="Verdana"/>
          <w:sz w:val="18"/>
          <w:szCs w:val="18"/>
        </w:rPr>
        <w:t xml:space="preserve">O udzielenie zamówienia mogą ubiegać się Wykonawcy, którzy nie podlegają wykluczeniu na zasadach określonych w </w:t>
      </w:r>
      <w:r w:rsidR="00883191">
        <w:rPr>
          <w:rFonts w:ascii="Verdana" w:hAnsi="Verdana"/>
          <w:sz w:val="18"/>
          <w:szCs w:val="18"/>
        </w:rPr>
        <w:t>pkt.</w:t>
      </w:r>
      <w:r w:rsidRPr="00F24203">
        <w:rPr>
          <w:rFonts w:ascii="Verdana" w:hAnsi="Verdana"/>
          <w:sz w:val="18"/>
          <w:szCs w:val="18"/>
        </w:rPr>
        <w:t xml:space="preserve"> </w:t>
      </w:r>
      <w:r w:rsidR="0052567A" w:rsidRPr="003F5E3B">
        <w:rPr>
          <w:rFonts w:ascii="Verdana" w:hAnsi="Verdana"/>
          <w:sz w:val="18"/>
          <w:szCs w:val="18"/>
        </w:rPr>
        <w:t xml:space="preserve">VIII </w:t>
      </w:r>
      <w:r w:rsidRPr="003F5E3B">
        <w:rPr>
          <w:rFonts w:ascii="Verdana" w:hAnsi="Verdana"/>
          <w:sz w:val="18"/>
          <w:szCs w:val="18"/>
        </w:rPr>
        <w:t>SWZ</w:t>
      </w:r>
      <w:r w:rsidRPr="00F24203">
        <w:rPr>
          <w:rFonts w:ascii="Verdana" w:hAnsi="Verdana"/>
          <w:sz w:val="18"/>
          <w:szCs w:val="18"/>
        </w:rPr>
        <w:t>, oraz spełniają określone przez Zamawiającego warunki</w:t>
      </w:r>
      <w:r w:rsidRPr="00F24203">
        <w:rPr>
          <w:rFonts w:ascii="Verdana" w:hAnsi="Verdana"/>
          <w:b/>
          <w:sz w:val="18"/>
          <w:szCs w:val="18"/>
          <w:highlight w:val="white"/>
        </w:rPr>
        <w:t xml:space="preserve"> </w:t>
      </w:r>
      <w:r w:rsidRPr="00F24203">
        <w:rPr>
          <w:rFonts w:ascii="Verdana" w:hAnsi="Verdana"/>
          <w:sz w:val="18"/>
          <w:szCs w:val="18"/>
          <w:highlight w:val="white"/>
        </w:rPr>
        <w:t>udziału w postępowaniu.</w:t>
      </w:r>
    </w:p>
    <w:p w:rsidR="006540E3" w:rsidRPr="00C713E0" w:rsidRDefault="006540E3" w:rsidP="0088769D">
      <w:pPr>
        <w:pStyle w:val="normal"/>
        <w:numPr>
          <w:ilvl w:val="0"/>
          <w:numId w:val="46"/>
        </w:numPr>
        <w:ind w:left="567" w:right="20"/>
        <w:jc w:val="both"/>
        <w:rPr>
          <w:rFonts w:ascii="Verdana" w:hAnsi="Verdana"/>
          <w:sz w:val="18"/>
          <w:szCs w:val="18"/>
        </w:rPr>
      </w:pPr>
      <w:r w:rsidRPr="00F24203">
        <w:rPr>
          <w:rFonts w:ascii="Verdana" w:hAnsi="Verdana"/>
          <w:sz w:val="18"/>
          <w:szCs w:val="18"/>
        </w:rPr>
        <w:t>O udzielenie zamówienia mogą ubiegać się Wykonawcy, którzy spełniają warunki dotyczące</w:t>
      </w:r>
      <w:r>
        <w:rPr>
          <w:rFonts w:ascii="Verdana" w:hAnsi="Verdana"/>
          <w:sz w:val="18"/>
          <w:szCs w:val="18"/>
        </w:rPr>
        <w:t xml:space="preserve"> </w:t>
      </w:r>
      <w:r w:rsidRPr="00C713E0">
        <w:rPr>
          <w:rFonts w:ascii="Verdana" w:hAnsi="Verdana"/>
          <w:b/>
          <w:sz w:val="18"/>
          <w:szCs w:val="18"/>
        </w:rPr>
        <w:t>zdolności zawodowej:</w:t>
      </w:r>
    </w:p>
    <w:p w:rsidR="006540E3" w:rsidRPr="00B91A6C" w:rsidRDefault="006540E3" w:rsidP="0088769D">
      <w:pPr>
        <w:pStyle w:val="Akapitzlist"/>
        <w:widowControl w:val="0"/>
        <w:numPr>
          <w:ilvl w:val="0"/>
          <w:numId w:val="47"/>
        </w:numPr>
        <w:suppressAutoHyphens/>
        <w:spacing w:after="0" w:line="240" w:lineRule="auto"/>
        <w:jc w:val="both"/>
        <w:rPr>
          <w:rFonts w:ascii="Verdana" w:hAnsi="Verdana"/>
          <w:vanish/>
          <w:color w:val="FF0000"/>
          <w:sz w:val="18"/>
          <w:szCs w:val="18"/>
        </w:rPr>
      </w:pPr>
    </w:p>
    <w:p w:rsidR="006540E3" w:rsidRPr="00B91A6C" w:rsidRDefault="006540E3" w:rsidP="0088769D">
      <w:pPr>
        <w:pStyle w:val="Akapitzlist"/>
        <w:widowControl w:val="0"/>
        <w:numPr>
          <w:ilvl w:val="0"/>
          <w:numId w:val="47"/>
        </w:numPr>
        <w:suppressAutoHyphens/>
        <w:spacing w:after="0" w:line="240" w:lineRule="auto"/>
        <w:jc w:val="both"/>
        <w:rPr>
          <w:rFonts w:ascii="Verdana" w:hAnsi="Verdana"/>
          <w:vanish/>
          <w:color w:val="FF0000"/>
          <w:sz w:val="18"/>
          <w:szCs w:val="18"/>
        </w:rPr>
      </w:pPr>
    </w:p>
    <w:p w:rsidR="006540E3" w:rsidRPr="00B91A6C" w:rsidRDefault="006540E3" w:rsidP="0088769D">
      <w:pPr>
        <w:pStyle w:val="Akapitzlist"/>
        <w:widowControl w:val="0"/>
        <w:numPr>
          <w:ilvl w:val="1"/>
          <w:numId w:val="47"/>
        </w:numPr>
        <w:suppressAutoHyphens/>
        <w:spacing w:after="0" w:line="240" w:lineRule="auto"/>
        <w:jc w:val="both"/>
        <w:rPr>
          <w:rFonts w:ascii="Verdana" w:hAnsi="Verdana"/>
          <w:vanish/>
          <w:color w:val="FF0000"/>
          <w:sz w:val="18"/>
          <w:szCs w:val="18"/>
        </w:rPr>
      </w:pPr>
    </w:p>
    <w:p w:rsidR="006540E3" w:rsidRPr="00B91A6C" w:rsidRDefault="006540E3" w:rsidP="0088769D">
      <w:pPr>
        <w:pStyle w:val="Akapitzlist"/>
        <w:widowControl w:val="0"/>
        <w:numPr>
          <w:ilvl w:val="1"/>
          <w:numId w:val="47"/>
        </w:numPr>
        <w:suppressAutoHyphens/>
        <w:spacing w:after="0" w:line="240" w:lineRule="auto"/>
        <w:jc w:val="both"/>
        <w:rPr>
          <w:rFonts w:ascii="Verdana" w:hAnsi="Verdana"/>
          <w:vanish/>
          <w:color w:val="FF0000"/>
          <w:sz w:val="18"/>
          <w:szCs w:val="18"/>
        </w:rPr>
      </w:pPr>
    </w:p>
    <w:p w:rsidR="006540E3" w:rsidRPr="00B91A6C" w:rsidRDefault="006540E3" w:rsidP="0088769D">
      <w:pPr>
        <w:pStyle w:val="Akapitzlist"/>
        <w:widowControl w:val="0"/>
        <w:numPr>
          <w:ilvl w:val="1"/>
          <w:numId w:val="47"/>
        </w:numPr>
        <w:suppressAutoHyphens/>
        <w:spacing w:after="0" w:line="240" w:lineRule="auto"/>
        <w:jc w:val="both"/>
        <w:rPr>
          <w:rFonts w:ascii="Verdana" w:hAnsi="Verdana"/>
          <w:vanish/>
          <w:color w:val="FF0000"/>
          <w:sz w:val="18"/>
          <w:szCs w:val="18"/>
        </w:rPr>
      </w:pPr>
    </w:p>
    <w:p w:rsidR="006540E3" w:rsidRPr="00B91A6C" w:rsidRDefault="006540E3" w:rsidP="0088769D">
      <w:pPr>
        <w:pStyle w:val="Akapitzlist"/>
        <w:widowControl w:val="0"/>
        <w:numPr>
          <w:ilvl w:val="1"/>
          <w:numId w:val="47"/>
        </w:numPr>
        <w:suppressAutoHyphens/>
        <w:spacing w:after="0" w:line="240" w:lineRule="auto"/>
        <w:jc w:val="both"/>
        <w:rPr>
          <w:rFonts w:ascii="Verdana" w:hAnsi="Verdana"/>
          <w:vanish/>
          <w:color w:val="FF0000"/>
          <w:sz w:val="18"/>
          <w:szCs w:val="18"/>
        </w:rPr>
      </w:pPr>
    </w:p>
    <w:p w:rsidR="006540E3" w:rsidRDefault="006540E3" w:rsidP="00AE7B73">
      <w:pPr>
        <w:pStyle w:val="Akapitzlist"/>
        <w:numPr>
          <w:ilvl w:val="1"/>
          <w:numId w:val="39"/>
        </w:numPr>
        <w:tabs>
          <w:tab w:val="left" w:pos="10064"/>
        </w:tabs>
        <w:ind w:left="709"/>
        <w:jc w:val="both"/>
        <w:rPr>
          <w:rFonts w:ascii="Verdana" w:hAnsi="Verdana" w:cs="Calibri"/>
          <w:sz w:val="18"/>
          <w:szCs w:val="18"/>
        </w:rPr>
      </w:pPr>
      <w:r w:rsidRPr="0052567A">
        <w:rPr>
          <w:rFonts w:ascii="Verdana" w:hAnsi="Verdana" w:cs="Verdana"/>
          <w:sz w:val="18"/>
          <w:szCs w:val="18"/>
        </w:rPr>
        <w:t>Wykonawca spełni warunek jeżeli wykaże, że w okresie</w:t>
      </w:r>
      <w:r w:rsidRPr="0052567A">
        <w:rPr>
          <w:rFonts w:ascii="Verdana" w:hAnsi="Verdana" w:cs="Verdana,Bold"/>
          <w:bCs/>
          <w:sz w:val="18"/>
          <w:szCs w:val="18"/>
        </w:rPr>
        <w:t xml:space="preserve"> ostatnich 3 lat </w:t>
      </w:r>
      <w:r w:rsidRPr="0052567A">
        <w:rPr>
          <w:rFonts w:ascii="Verdana" w:hAnsi="Verdana" w:cs="Verdana"/>
          <w:sz w:val="18"/>
          <w:szCs w:val="18"/>
        </w:rPr>
        <w:t xml:space="preserve">przed upływem terminu składania ofert o udzielenie zamówienia, a jeżeli okres prowadzenia działalności jest krótszy - w tym okresie, </w:t>
      </w:r>
      <w:r w:rsidRPr="0052567A">
        <w:rPr>
          <w:rFonts w:ascii="Verdana" w:hAnsi="Verdana" w:cs="Calibri"/>
          <w:sz w:val="18"/>
          <w:szCs w:val="18"/>
        </w:rPr>
        <w:t>wykonał, (</w:t>
      </w:r>
      <w:r w:rsidRPr="0052567A">
        <w:rPr>
          <w:rFonts w:ascii="Verdana" w:eastAsia="Calibri" w:hAnsi="Verdana"/>
          <w:sz w:val="18"/>
          <w:szCs w:val="18"/>
        </w:rPr>
        <w:t>a w przypadku świadczeń powtarzających się lub ciągłych również wykonuje)</w:t>
      </w:r>
      <w:r w:rsidRPr="0052567A">
        <w:rPr>
          <w:rFonts w:ascii="Verdana" w:hAnsi="Verdana" w:cs="Calibri"/>
          <w:sz w:val="18"/>
          <w:szCs w:val="18"/>
        </w:rPr>
        <w:t xml:space="preserve"> należycie </w:t>
      </w:r>
      <w:r w:rsidRPr="0052567A">
        <w:rPr>
          <w:rFonts w:ascii="Verdana" w:hAnsi="Verdana"/>
          <w:sz w:val="18"/>
          <w:szCs w:val="18"/>
        </w:rPr>
        <w:t xml:space="preserve">co najmniej dwie dostawy </w:t>
      </w:r>
      <w:r w:rsidR="00312553">
        <w:rPr>
          <w:rFonts w:ascii="Verdana" w:hAnsi="Verdana"/>
          <w:sz w:val="18"/>
          <w:szCs w:val="18"/>
        </w:rPr>
        <w:t>produktów leczniczych</w:t>
      </w:r>
      <w:r w:rsidR="0046608F">
        <w:rPr>
          <w:rFonts w:ascii="Verdana" w:hAnsi="Verdana"/>
          <w:sz w:val="18"/>
          <w:szCs w:val="18"/>
        </w:rPr>
        <w:t xml:space="preserve"> </w:t>
      </w:r>
      <w:r w:rsidR="0046608F" w:rsidRPr="0063390F">
        <w:rPr>
          <w:rFonts w:ascii="Verdana" w:hAnsi="Verdana"/>
          <w:color w:val="C00000"/>
          <w:sz w:val="18"/>
          <w:szCs w:val="18"/>
        </w:rPr>
        <w:t>lub wyrobów medycznych</w:t>
      </w:r>
      <w:r w:rsidRPr="0052567A">
        <w:rPr>
          <w:rFonts w:ascii="Verdana" w:hAnsi="Verdana"/>
          <w:sz w:val="18"/>
          <w:szCs w:val="18"/>
        </w:rPr>
        <w:t>, każda o wa</w:t>
      </w:r>
      <w:r w:rsidR="003030D1">
        <w:rPr>
          <w:rFonts w:ascii="Verdana" w:hAnsi="Verdana"/>
          <w:sz w:val="18"/>
          <w:szCs w:val="18"/>
        </w:rPr>
        <w:t>rtości brutto nie mniejszej niż:</w:t>
      </w:r>
      <w:r w:rsidRPr="0052567A">
        <w:rPr>
          <w:rFonts w:ascii="Verdana" w:hAnsi="Verdana" w:cs="Calibri"/>
          <w:sz w:val="18"/>
          <w:szCs w:val="18"/>
        </w:rPr>
        <w:t xml:space="preserve"> </w:t>
      </w:r>
    </w:p>
    <w:tbl>
      <w:tblPr>
        <w:tblStyle w:val="Tabela-Siatka"/>
        <w:tblW w:w="0" w:type="auto"/>
        <w:tblLook w:val="04A0"/>
      </w:tblPr>
      <w:tblGrid>
        <w:gridCol w:w="817"/>
        <w:gridCol w:w="2395"/>
        <w:gridCol w:w="767"/>
        <w:gridCol w:w="2445"/>
        <w:gridCol w:w="772"/>
        <w:gridCol w:w="2441"/>
      </w:tblGrid>
      <w:tr w:rsidR="00D30A85" w:rsidTr="00BE7CB1">
        <w:tc>
          <w:tcPr>
            <w:tcW w:w="817" w:type="dxa"/>
            <w:tcBorders>
              <w:top w:val="thinThickLargeGap" w:sz="24" w:space="0" w:color="auto"/>
              <w:left w:val="thinThickLargeGap" w:sz="24" w:space="0" w:color="auto"/>
            </w:tcBorders>
          </w:tcPr>
          <w:p w:rsidR="00D30A85" w:rsidRDefault="00230226" w:rsidP="00BE7CB1">
            <w:pPr>
              <w:tabs>
                <w:tab w:val="num" w:pos="1800"/>
                <w:tab w:val="left" w:pos="10064"/>
              </w:tabs>
              <w:jc w:val="both"/>
              <w:rPr>
                <w:rFonts w:ascii="Verdana" w:hAnsi="Verdana" w:cs="Calibri"/>
                <w:sz w:val="18"/>
                <w:szCs w:val="18"/>
              </w:rPr>
            </w:pPr>
            <w:r>
              <w:rPr>
                <w:rFonts w:ascii="Verdana" w:hAnsi="Verdana" w:cs="Calibri"/>
                <w:sz w:val="18"/>
                <w:szCs w:val="18"/>
              </w:rPr>
              <w:t>Część</w:t>
            </w:r>
          </w:p>
        </w:tc>
        <w:tc>
          <w:tcPr>
            <w:tcW w:w="2395" w:type="dxa"/>
            <w:tcBorders>
              <w:top w:val="thinThickLargeGap" w:sz="24" w:space="0" w:color="auto"/>
              <w:right w:val="thinThickLargeGap" w:sz="24" w:space="0" w:color="auto"/>
            </w:tcBorders>
          </w:tcPr>
          <w:p w:rsidR="00D30A85" w:rsidRDefault="00D30A85" w:rsidP="00BE7CB1">
            <w:pPr>
              <w:tabs>
                <w:tab w:val="num" w:pos="1800"/>
                <w:tab w:val="left" w:pos="10064"/>
              </w:tabs>
              <w:jc w:val="both"/>
              <w:rPr>
                <w:rFonts w:ascii="Verdana" w:hAnsi="Verdana" w:cs="Calibri"/>
                <w:sz w:val="18"/>
                <w:szCs w:val="18"/>
              </w:rPr>
            </w:pPr>
            <w:r>
              <w:rPr>
                <w:rFonts w:ascii="Verdana" w:hAnsi="Verdana" w:cs="Calibri"/>
                <w:sz w:val="18"/>
                <w:szCs w:val="18"/>
              </w:rPr>
              <w:t>Wartość dostawy [PLN]</w:t>
            </w:r>
          </w:p>
        </w:tc>
        <w:tc>
          <w:tcPr>
            <w:tcW w:w="767" w:type="dxa"/>
            <w:tcBorders>
              <w:top w:val="thinThickLargeGap" w:sz="24" w:space="0" w:color="auto"/>
              <w:left w:val="thinThickLargeGap" w:sz="24" w:space="0" w:color="auto"/>
            </w:tcBorders>
          </w:tcPr>
          <w:p w:rsidR="00D30A85" w:rsidRDefault="00230226" w:rsidP="00BE7CB1">
            <w:pPr>
              <w:tabs>
                <w:tab w:val="num" w:pos="1800"/>
                <w:tab w:val="left" w:pos="10064"/>
              </w:tabs>
              <w:jc w:val="both"/>
              <w:rPr>
                <w:rFonts w:ascii="Verdana" w:hAnsi="Verdana" w:cs="Calibri"/>
                <w:sz w:val="18"/>
                <w:szCs w:val="18"/>
              </w:rPr>
            </w:pPr>
            <w:r>
              <w:rPr>
                <w:rFonts w:ascii="Verdana" w:hAnsi="Verdana" w:cs="Calibri"/>
                <w:sz w:val="18"/>
                <w:szCs w:val="18"/>
              </w:rPr>
              <w:t>Część</w:t>
            </w:r>
          </w:p>
        </w:tc>
        <w:tc>
          <w:tcPr>
            <w:tcW w:w="2445" w:type="dxa"/>
            <w:tcBorders>
              <w:top w:val="thinThickLargeGap" w:sz="24" w:space="0" w:color="auto"/>
              <w:right w:val="thinThickLargeGap" w:sz="24" w:space="0" w:color="auto"/>
            </w:tcBorders>
          </w:tcPr>
          <w:p w:rsidR="00D30A85" w:rsidRDefault="00D30A85" w:rsidP="00BE7CB1">
            <w:pPr>
              <w:tabs>
                <w:tab w:val="num" w:pos="1800"/>
                <w:tab w:val="left" w:pos="10064"/>
              </w:tabs>
              <w:jc w:val="both"/>
              <w:rPr>
                <w:rFonts w:ascii="Verdana" w:hAnsi="Verdana" w:cs="Calibri"/>
                <w:sz w:val="18"/>
                <w:szCs w:val="18"/>
              </w:rPr>
            </w:pPr>
            <w:r>
              <w:rPr>
                <w:rFonts w:ascii="Verdana" w:hAnsi="Verdana" w:cs="Calibri"/>
                <w:sz w:val="18"/>
                <w:szCs w:val="18"/>
              </w:rPr>
              <w:t>Wartość dostawy [PLN]</w:t>
            </w:r>
          </w:p>
        </w:tc>
        <w:tc>
          <w:tcPr>
            <w:tcW w:w="772" w:type="dxa"/>
            <w:tcBorders>
              <w:top w:val="thinThickLargeGap" w:sz="24" w:space="0" w:color="auto"/>
              <w:left w:val="thinThickLargeGap" w:sz="24" w:space="0" w:color="auto"/>
            </w:tcBorders>
          </w:tcPr>
          <w:p w:rsidR="00D30A85" w:rsidRDefault="00230226" w:rsidP="00BE7CB1">
            <w:pPr>
              <w:tabs>
                <w:tab w:val="num" w:pos="1800"/>
                <w:tab w:val="left" w:pos="10064"/>
              </w:tabs>
              <w:jc w:val="both"/>
              <w:rPr>
                <w:rFonts w:ascii="Verdana" w:hAnsi="Verdana" w:cs="Calibri"/>
                <w:sz w:val="18"/>
                <w:szCs w:val="18"/>
              </w:rPr>
            </w:pPr>
            <w:r>
              <w:rPr>
                <w:rFonts w:ascii="Verdana" w:hAnsi="Verdana" w:cs="Calibri"/>
                <w:sz w:val="18"/>
                <w:szCs w:val="18"/>
              </w:rPr>
              <w:t>Część</w:t>
            </w:r>
          </w:p>
        </w:tc>
        <w:tc>
          <w:tcPr>
            <w:tcW w:w="2441" w:type="dxa"/>
            <w:tcBorders>
              <w:top w:val="thinThickLargeGap" w:sz="24" w:space="0" w:color="auto"/>
              <w:right w:val="thinThickLargeGap" w:sz="24" w:space="0" w:color="auto"/>
            </w:tcBorders>
          </w:tcPr>
          <w:p w:rsidR="00D30A85" w:rsidRDefault="00D30A85" w:rsidP="00BE7CB1">
            <w:pPr>
              <w:tabs>
                <w:tab w:val="num" w:pos="1800"/>
                <w:tab w:val="left" w:pos="10064"/>
              </w:tabs>
              <w:jc w:val="both"/>
              <w:rPr>
                <w:rFonts w:ascii="Verdana" w:hAnsi="Verdana" w:cs="Calibri"/>
                <w:sz w:val="18"/>
                <w:szCs w:val="18"/>
              </w:rPr>
            </w:pPr>
            <w:r>
              <w:rPr>
                <w:rFonts w:ascii="Verdana" w:hAnsi="Verdana" w:cs="Calibri"/>
                <w:sz w:val="18"/>
                <w:szCs w:val="18"/>
              </w:rPr>
              <w:t>Wartość dostawy [PLN]</w:t>
            </w:r>
          </w:p>
        </w:tc>
      </w:tr>
      <w:tr w:rsidR="00D30A85" w:rsidTr="00BE7CB1">
        <w:tc>
          <w:tcPr>
            <w:tcW w:w="817" w:type="dxa"/>
            <w:tcBorders>
              <w:left w:val="thinThickLargeGap" w:sz="24" w:space="0" w:color="auto"/>
            </w:tcBorders>
          </w:tcPr>
          <w:p w:rsidR="00D30A85" w:rsidRDefault="00D30A85" w:rsidP="00B22002">
            <w:pPr>
              <w:tabs>
                <w:tab w:val="num" w:pos="1800"/>
                <w:tab w:val="left" w:pos="10064"/>
              </w:tabs>
              <w:jc w:val="center"/>
              <w:rPr>
                <w:rFonts w:ascii="Verdana" w:hAnsi="Verdana" w:cs="Calibri"/>
                <w:sz w:val="18"/>
                <w:szCs w:val="18"/>
              </w:rPr>
            </w:pPr>
            <w:r>
              <w:rPr>
                <w:rFonts w:ascii="Verdana" w:hAnsi="Verdana" w:cs="Calibri"/>
                <w:sz w:val="18"/>
                <w:szCs w:val="18"/>
              </w:rPr>
              <w:t>1</w:t>
            </w:r>
          </w:p>
        </w:tc>
        <w:tc>
          <w:tcPr>
            <w:tcW w:w="2395" w:type="dxa"/>
            <w:tcBorders>
              <w:right w:val="thinThickLargeGap" w:sz="24" w:space="0" w:color="auto"/>
            </w:tcBorders>
          </w:tcPr>
          <w:p w:rsidR="00D30A85" w:rsidRDefault="008A7DE3" w:rsidP="007E2872">
            <w:pPr>
              <w:tabs>
                <w:tab w:val="num" w:pos="-1526"/>
                <w:tab w:val="left" w:pos="10064"/>
              </w:tabs>
              <w:jc w:val="right"/>
              <w:rPr>
                <w:rFonts w:ascii="Verdana" w:hAnsi="Verdana" w:cs="Calibri"/>
                <w:sz w:val="18"/>
                <w:szCs w:val="18"/>
              </w:rPr>
            </w:pPr>
            <w:r>
              <w:rPr>
                <w:rFonts w:ascii="Verdana" w:hAnsi="Verdana" w:cs="Calibri"/>
                <w:sz w:val="18"/>
                <w:szCs w:val="18"/>
              </w:rPr>
              <w:t>4</w:t>
            </w:r>
            <w:r w:rsidR="00B22002">
              <w:rPr>
                <w:rFonts w:ascii="Verdana" w:hAnsi="Verdana" w:cs="Calibri"/>
                <w:sz w:val="18"/>
                <w:szCs w:val="18"/>
              </w:rPr>
              <w:t>0 000,00</w:t>
            </w:r>
          </w:p>
        </w:tc>
        <w:tc>
          <w:tcPr>
            <w:tcW w:w="767"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24</w:t>
            </w:r>
          </w:p>
        </w:tc>
        <w:tc>
          <w:tcPr>
            <w:tcW w:w="2445" w:type="dxa"/>
            <w:tcBorders>
              <w:right w:val="thinThickLargeGap" w:sz="24" w:space="0" w:color="auto"/>
            </w:tcBorders>
          </w:tcPr>
          <w:p w:rsidR="00D30A85" w:rsidRDefault="000D43C6" w:rsidP="007E2872">
            <w:pPr>
              <w:tabs>
                <w:tab w:val="num" w:pos="1800"/>
                <w:tab w:val="left" w:pos="10064"/>
              </w:tabs>
              <w:jc w:val="right"/>
              <w:rPr>
                <w:rFonts w:ascii="Verdana" w:hAnsi="Verdana" w:cs="Calibri"/>
                <w:sz w:val="18"/>
                <w:szCs w:val="18"/>
              </w:rPr>
            </w:pPr>
            <w:r>
              <w:rPr>
                <w:rFonts w:ascii="Verdana" w:hAnsi="Verdana" w:cs="Calibri"/>
                <w:sz w:val="18"/>
                <w:szCs w:val="18"/>
              </w:rPr>
              <w:t>2 500,00</w:t>
            </w:r>
          </w:p>
        </w:tc>
        <w:tc>
          <w:tcPr>
            <w:tcW w:w="772"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47</w:t>
            </w:r>
          </w:p>
        </w:tc>
        <w:tc>
          <w:tcPr>
            <w:tcW w:w="2441" w:type="dxa"/>
            <w:tcBorders>
              <w:right w:val="thinThickLargeGap" w:sz="24" w:space="0" w:color="auto"/>
            </w:tcBorders>
          </w:tcPr>
          <w:p w:rsidR="00D30A85" w:rsidRDefault="00E27421" w:rsidP="008F6471">
            <w:pPr>
              <w:tabs>
                <w:tab w:val="num" w:pos="1800"/>
                <w:tab w:val="left" w:pos="10064"/>
              </w:tabs>
              <w:jc w:val="right"/>
              <w:rPr>
                <w:rFonts w:ascii="Verdana" w:hAnsi="Verdana" w:cs="Calibri"/>
                <w:sz w:val="18"/>
                <w:szCs w:val="18"/>
              </w:rPr>
            </w:pPr>
            <w:r>
              <w:rPr>
                <w:rFonts w:ascii="Verdana" w:hAnsi="Verdana" w:cs="Calibri"/>
                <w:sz w:val="18"/>
                <w:szCs w:val="18"/>
              </w:rPr>
              <w:t>10 000,00</w:t>
            </w:r>
          </w:p>
        </w:tc>
      </w:tr>
      <w:tr w:rsidR="00D30A85" w:rsidTr="00BE7CB1">
        <w:tc>
          <w:tcPr>
            <w:tcW w:w="817" w:type="dxa"/>
            <w:tcBorders>
              <w:left w:val="thinThickLargeGap" w:sz="24" w:space="0" w:color="auto"/>
            </w:tcBorders>
          </w:tcPr>
          <w:p w:rsidR="00D30A85" w:rsidRDefault="00D30A85" w:rsidP="00B22002">
            <w:pPr>
              <w:tabs>
                <w:tab w:val="num" w:pos="1800"/>
                <w:tab w:val="left" w:pos="10064"/>
              </w:tabs>
              <w:jc w:val="center"/>
              <w:rPr>
                <w:rFonts w:ascii="Verdana" w:hAnsi="Verdana" w:cs="Calibri"/>
                <w:sz w:val="18"/>
                <w:szCs w:val="18"/>
              </w:rPr>
            </w:pPr>
            <w:r>
              <w:rPr>
                <w:rFonts w:ascii="Verdana" w:hAnsi="Verdana" w:cs="Calibri"/>
                <w:sz w:val="18"/>
                <w:szCs w:val="18"/>
              </w:rPr>
              <w:t>2</w:t>
            </w:r>
          </w:p>
        </w:tc>
        <w:tc>
          <w:tcPr>
            <w:tcW w:w="2395" w:type="dxa"/>
            <w:tcBorders>
              <w:right w:val="thinThickLargeGap" w:sz="24" w:space="0" w:color="auto"/>
            </w:tcBorders>
          </w:tcPr>
          <w:p w:rsidR="00D30A85" w:rsidRDefault="00B22002" w:rsidP="007E2872">
            <w:pPr>
              <w:tabs>
                <w:tab w:val="num" w:pos="-1526"/>
                <w:tab w:val="left" w:pos="10064"/>
              </w:tabs>
              <w:jc w:val="right"/>
              <w:rPr>
                <w:rFonts w:ascii="Verdana" w:hAnsi="Verdana" w:cs="Calibri"/>
                <w:sz w:val="18"/>
                <w:szCs w:val="18"/>
              </w:rPr>
            </w:pPr>
            <w:r>
              <w:rPr>
                <w:rFonts w:ascii="Verdana" w:hAnsi="Verdana" w:cs="Calibri"/>
                <w:sz w:val="18"/>
                <w:szCs w:val="18"/>
              </w:rPr>
              <w:t>10 000,00</w:t>
            </w:r>
          </w:p>
        </w:tc>
        <w:tc>
          <w:tcPr>
            <w:tcW w:w="767"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25</w:t>
            </w:r>
          </w:p>
        </w:tc>
        <w:tc>
          <w:tcPr>
            <w:tcW w:w="2445" w:type="dxa"/>
            <w:tcBorders>
              <w:right w:val="thinThickLargeGap" w:sz="24" w:space="0" w:color="auto"/>
            </w:tcBorders>
          </w:tcPr>
          <w:p w:rsidR="00D30A85" w:rsidRDefault="000D43C6" w:rsidP="007E2872">
            <w:pPr>
              <w:tabs>
                <w:tab w:val="num" w:pos="1800"/>
                <w:tab w:val="left" w:pos="10064"/>
              </w:tabs>
              <w:jc w:val="right"/>
              <w:rPr>
                <w:rFonts w:ascii="Verdana" w:hAnsi="Verdana" w:cs="Calibri"/>
                <w:sz w:val="18"/>
                <w:szCs w:val="18"/>
              </w:rPr>
            </w:pPr>
            <w:r>
              <w:rPr>
                <w:rFonts w:ascii="Verdana" w:hAnsi="Verdana" w:cs="Calibri"/>
                <w:sz w:val="18"/>
                <w:szCs w:val="18"/>
              </w:rPr>
              <w:t>200,00</w:t>
            </w:r>
          </w:p>
        </w:tc>
        <w:tc>
          <w:tcPr>
            <w:tcW w:w="772"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48</w:t>
            </w:r>
          </w:p>
        </w:tc>
        <w:tc>
          <w:tcPr>
            <w:tcW w:w="2441" w:type="dxa"/>
            <w:tcBorders>
              <w:right w:val="thinThickLargeGap" w:sz="24" w:space="0" w:color="auto"/>
            </w:tcBorders>
          </w:tcPr>
          <w:p w:rsidR="00D30A85" w:rsidRDefault="008F6471" w:rsidP="008F6471">
            <w:pPr>
              <w:tabs>
                <w:tab w:val="num" w:pos="1800"/>
                <w:tab w:val="left" w:pos="10064"/>
              </w:tabs>
              <w:jc w:val="right"/>
              <w:rPr>
                <w:rFonts w:ascii="Verdana" w:hAnsi="Verdana" w:cs="Calibri"/>
                <w:sz w:val="18"/>
                <w:szCs w:val="18"/>
              </w:rPr>
            </w:pPr>
            <w:r>
              <w:rPr>
                <w:rFonts w:ascii="Verdana" w:hAnsi="Verdana" w:cs="Calibri"/>
                <w:sz w:val="18"/>
                <w:szCs w:val="18"/>
              </w:rPr>
              <w:t>1 500,00</w:t>
            </w:r>
          </w:p>
        </w:tc>
      </w:tr>
      <w:tr w:rsidR="00D30A85" w:rsidTr="00BE7CB1">
        <w:tc>
          <w:tcPr>
            <w:tcW w:w="817" w:type="dxa"/>
            <w:tcBorders>
              <w:left w:val="thinThickLargeGap" w:sz="24" w:space="0" w:color="auto"/>
            </w:tcBorders>
          </w:tcPr>
          <w:p w:rsidR="00D30A85" w:rsidRDefault="00D30A85" w:rsidP="00B22002">
            <w:pPr>
              <w:tabs>
                <w:tab w:val="num" w:pos="1800"/>
                <w:tab w:val="left" w:pos="10064"/>
              </w:tabs>
              <w:jc w:val="center"/>
              <w:rPr>
                <w:rFonts w:ascii="Verdana" w:hAnsi="Verdana" w:cs="Calibri"/>
                <w:sz w:val="18"/>
                <w:szCs w:val="18"/>
              </w:rPr>
            </w:pPr>
            <w:r>
              <w:rPr>
                <w:rFonts w:ascii="Verdana" w:hAnsi="Verdana" w:cs="Calibri"/>
                <w:sz w:val="18"/>
                <w:szCs w:val="18"/>
              </w:rPr>
              <w:t>3</w:t>
            </w:r>
          </w:p>
        </w:tc>
        <w:tc>
          <w:tcPr>
            <w:tcW w:w="2395" w:type="dxa"/>
            <w:tcBorders>
              <w:right w:val="thinThickLargeGap" w:sz="24" w:space="0" w:color="auto"/>
            </w:tcBorders>
          </w:tcPr>
          <w:p w:rsidR="00D30A85" w:rsidRDefault="00B22002" w:rsidP="007E2872">
            <w:pPr>
              <w:tabs>
                <w:tab w:val="num" w:pos="-1526"/>
                <w:tab w:val="left" w:pos="10064"/>
              </w:tabs>
              <w:jc w:val="right"/>
              <w:rPr>
                <w:rFonts w:ascii="Verdana" w:hAnsi="Verdana" w:cs="Calibri"/>
                <w:sz w:val="18"/>
                <w:szCs w:val="18"/>
              </w:rPr>
            </w:pPr>
            <w:r>
              <w:rPr>
                <w:rFonts w:ascii="Verdana" w:hAnsi="Verdana" w:cs="Calibri"/>
                <w:sz w:val="18"/>
                <w:szCs w:val="18"/>
              </w:rPr>
              <w:t>6 000,00</w:t>
            </w:r>
          </w:p>
        </w:tc>
        <w:tc>
          <w:tcPr>
            <w:tcW w:w="767"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26</w:t>
            </w:r>
          </w:p>
        </w:tc>
        <w:tc>
          <w:tcPr>
            <w:tcW w:w="2445" w:type="dxa"/>
            <w:tcBorders>
              <w:right w:val="thinThickLargeGap" w:sz="24" w:space="0" w:color="auto"/>
            </w:tcBorders>
          </w:tcPr>
          <w:p w:rsidR="00D30A85" w:rsidRDefault="000D43C6" w:rsidP="007E2872">
            <w:pPr>
              <w:tabs>
                <w:tab w:val="num" w:pos="1800"/>
                <w:tab w:val="left" w:pos="10064"/>
              </w:tabs>
              <w:jc w:val="right"/>
              <w:rPr>
                <w:rFonts w:ascii="Verdana" w:hAnsi="Verdana" w:cs="Calibri"/>
                <w:sz w:val="18"/>
                <w:szCs w:val="18"/>
              </w:rPr>
            </w:pPr>
            <w:r>
              <w:rPr>
                <w:rFonts w:ascii="Verdana" w:hAnsi="Verdana" w:cs="Calibri"/>
                <w:sz w:val="18"/>
                <w:szCs w:val="18"/>
              </w:rPr>
              <w:t>1 500,00</w:t>
            </w:r>
          </w:p>
        </w:tc>
        <w:tc>
          <w:tcPr>
            <w:tcW w:w="772"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49</w:t>
            </w:r>
          </w:p>
        </w:tc>
        <w:tc>
          <w:tcPr>
            <w:tcW w:w="2441" w:type="dxa"/>
            <w:tcBorders>
              <w:right w:val="thinThickLargeGap" w:sz="24" w:space="0" w:color="auto"/>
            </w:tcBorders>
          </w:tcPr>
          <w:p w:rsidR="00D30A85" w:rsidRDefault="008F6471" w:rsidP="008F6471">
            <w:pPr>
              <w:tabs>
                <w:tab w:val="num" w:pos="1800"/>
                <w:tab w:val="left" w:pos="10064"/>
              </w:tabs>
              <w:jc w:val="right"/>
              <w:rPr>
                <w:rFonts w:ascii="Verdana" w:hAnsi="Verdana" w:cs="Calibri"/>
                <w:sz w:val="18"/>
                <w:szCs w:val="18"/>
              </w:rPr>
            </w:pPr>
            <w:r>
              <w:rPr>
                <w:rFonts w:ascii="Verdana" w:hAnsi="Verdana" w:cs="Calibri"/>
                <w:sz w:val="18"/>
                <w:szCs w:val="18"/>
              </w:rPr>
              <w:t>20 000,00</w:t>
            </w:r>
          </w:p>
        </w:tc>
      </w:tr>
      <w:tr w:rsidR="00D30A85" w:rsidTr="00BE7CB1">
        <w:tc>
          <w:tcPr>
            <w:tcW w:w="817" w:type="dxa"/>
            <w:tcBorders>
              <w:left w:val="thinThickLargeGap" w:sz="24" w:space="0" w:color="auto"/>
            </w:tcBorders>
          </w:tcPr>
          <w:p w:rsidR="00D30A85" w:rsidRDefault="00D30A85" w:rsidP="00B22002">
            <w:pPr>
              <w:tabs>
                <w:tab w:val="num" w:pos="1800"/>
                <w:tab w:val="left" w:pos="10064"/>
              </w:tabs>
              <w:jc w:val="center"/>
              <w:rPr>
                <w:rFonts w:ascii="Verdana" w:hAnsi="Verdana" w:cs="Calibri"/>
                <w:sz w:val="18"/>
                <w:szCs w:val="18"/>
              </w:rPr>
            </w:pPr>
            <w:r>
              <w:rPr>
                <w:rFonts w:ascii="Verdana" w:hAnsi="Verdana" w:cs="Calibri"/>
                <w:sz w:val="18"/>
                <w:szCs w:val="18"/>
              </w:rPr>
              <w:t>4</w:t>
            </w:r>
          </w:p>
        </w:tc>
        <w:tc>
          <w:tcPr>
            <w:tcW w:w="2395" w:type="dxa"/>
            <w:tcBorders>
              <w:right w:val="thinThickLargeGap" w:sz="24" w:space="0" w:color="auto"/>
            </w:tcBorders>
          </w:tcPr>
          <w:p w:rsidR="00D30A85" w:rsidRDefault="00B22002" w:rsidP="007E2872">
            <w:pPr>
              <w:tabs>
                <w:tab w:val="num" w:pos="-1526"/>
                <w:tab w:val="left" w:pos="10064"/>
              </w:tabs>
              <w:jc w:val="right"/>
              <w:rPr>
                <w:rFonts w:ascii="Verdana" w:hAnsi="Verdana" w:cs="Calibri"/>
                <w:sz w:val="18"/>
                <w:szCs w:val="18"/>
              </w:rPr>
            </w:pPr>
            <w:r>
              <w:rPr>
                <w:rFonts w:ascii="Verdana" w:hAnsi="Verdana" w:cs="Calibri"/>
                <w:sz w:val="18"/>
                <w:szCs w:val="18"/>
              </w:rPr>
              <w:t>80 000,00</w:t>
            </w:r>
          </w:p>
        </w:tc>
        <w:tc>
          <w:tcPr>
            <w:tcW w:w="767"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27</w:t>
            </w:r>
          </w:p>
        </w:tc>
        <w:tc>
          <w:tcPr>
            <w:tcW w:w="2445" w:type="dxa"/>
            <w:tcBorders>
              <w:right w:val="thinThickLargeGap" w:sz="24" w:space="0" w:color="auto"/>
            </w:tcBorders>
          </w:tcPr>
          <w:p w:rsidR="00D30A85" w:rsidRDefault="00B62AAD" w:rsidP="007E2872">
            <w:pPr>
              <w:tabs>
                <w:tab w:val="num" w:pos="1800"/>
                <w:tab w:val="left" w:pos="10064"/>
              </w:tabs>
              <w:jc w:val="right"/>
              <w:rPr>
                <w:rFonts w:ascii="Verdana" w:hAnsi="Verdana" w:cs="Calibri"/>
                <w:sz w:val="18"/>
                <w:szCs w:val="18"/>
              </w:rPr>
            </w:pPr>
            <w:r>
              <w:rPr>
                <w:rFonts w:ascii="Verdana" w:hAnsi="Verdana" w:cs="Calibri"/>
                <w:sz w:val="18"/>
                <w:szCs w:val="18"/>
              </w:rPr>
              <w:t>5 000,00</w:t>
            </w:r>
          </w:p>
        </w:tc>
        <w:tc>
          <w:tcPr>
            <w:tcW w:w="772"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50</w:t>
            </w:r>
          </w:p>
        </w:tc>
        <w:tc>
          <w:tcPr>
            <w:tcW w:w="2441" w:type="dxa"/>
            <w:tcBorders>
              <w:right w:val="thinThickLargeGap" w:sz="24" w:space="0" w:color="auto"/>
            </w:tcBorders>
          </w:tcPr>
          <w:p w:rsidR="00D30A85" w:rsidRDefault="008F6471" w:rsidP="008F6471">
            <w:pPr>
              <w:tabs>
                <w:tab w:val="num" w:pos="1800"/>
                <w:tab w:val="left" w:pos="10064"/>
              </w:tabs>
              <w:jc w:val="right"/>
              <w:rPr>
                <w:rFonts w:ascii="Verdana" w:hAnsi="Verdana" w:cs="Calibri"/>
                <w:sz w:val="18"/>
                <w:szCs w:val="18"/>
              </w:rPr>
            </w:pPr>
            <w:r>
              <w:rPr>
                <w:rFonts w:ascii="Verdana" w:hAnsi="Verdana" w:cs="Calibri"/>
                <w:sz w:val="18"/>
                <w:szCs w:val="18"/>
              </w:rPr>
              <w:t>15 000,00</w:t>
            </w:r>
          </w:p>
        </w:tc>
      </w:tr>
      <w:tr w:rsidR="00D30A85" w:rsidTr="00BE7CB1">
        <w:tc>
          <w:tcPr>
            <w:tcW w:w="817" w:type="dxa"/>
            <w:tcBorders>
              <w:left w:val="thinThickLargeGap" w:sz="24" w:space="0" w:color="auto"/>
            </w:tcBorders>
          </w:tcPr>
          <w:p w:rsidR="00D30A85" w:rsidRDefault="00D30A85" w:rsidP="00B22002">
            <w:pPr>
              <w:tabs>
                <w:tab w:val="num" w:pos="1800"/>
                <w:tab w:val="left" w:pos="10064"/>
              </w:tabs>
              <w:jc w:val="center"/>
              <w:rPr>
                <w:rFonts w:ascii="Verdana" w:hAnsi="Verdana" w:cs="Calibri"/>
                <w:sz w:val="18"/>
                <w:szCs w:val="18"/>
              </w:rPr>
            </w:pPr>
            <w:r>
              <w:rPr>
                <w:rFonts w:ascii="Verdana" w:hAnsi="Verdana" w:cs="Calibri"/>
                <w:sz w:val="18"/>
                <w:szCs w:val="18"/>
              </w:rPr>
              <w:t>5</w:t>
            </w:r>
          </w:p>
        </w:tc>
        <w:tc>
          <w:tcPr>
            <w:tcW w:w="2395" w:type="dxa"/>
            <w:tcBorders>
              <w:right w:val="thinThickLargeGap" w:sz="24" w:space="0" w:color="auto"/>
            </w:tcBorders>
          </w:tcPr>
          <w:p w:rsidR="00D30A85" w:rsidRDefault="00B22002" w:rsidP="007E2872">
            <w:pPr>
              <w:tabs>
                <w:tab w:val="num" w:pos="-1526"/>
                <w:tab w:val="left" w:pos="10064"/>
              </w:tabs>
              <w:jc w:val="right"/>
              <w:rPr>
                <w:rFonts w:ascii="Verdana" w:hAnsi="Verdana" w:cs="Calibri"/>
                <w:sz w:val="18"/>
                <w:szCs w:val="18"/>
              </w:rPr>
            </w:pPr>
            <w:r>
              <w:rPr>
                <w:rFonts w:ascii="Verdana" w:hAnsi="Verdana" w:cs="Calibri"/>
                <w:sz w:val="18"/>
                <w:szCs w:val="18"/>
              </w:rPr>
              <w:t>30 000,00</w:t>
            </w:r>
          </w:p>
        </w:tc>
        <w:tc>
          <w:tcPr>
            <w:tcW w:w="767"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28</w:t>
            </w:r>
          </w:p>
        </w:tc>
        <w:tc>
          <w:tcPr>
            <w:tcW w:w="2445" w:type="dxa"/>
            <w:tcBorders>
              <w:right w:val="thinThickLargeGap" w:sz="24" w:space="0" w:color="auto"/>
            </w:tcBorders>
          </w:tcPr>
          <w:p w:rsidR="00D30A85" w:rsidRDefault="00B62AAD" w:rsidP="007E2872">
            <w:pPr>
              <w:tabs>
                <w:tab w:val="num" w:pos="1800"/>
                <w:tab w:val="left" w:pos="10064"/>
              </w:tabs>
              <w:jc w:val="right"/>
              <w:rPr>
                <w:rFonts w:ascii="Verdana" w:hAnsi="Verdana" w:cs="Calibri"/>
                <w:sz w:val="18"/>
                <w:szCs w:val="18"/>
              </w:rPr>
            </w:pPr>
            <w:r>
              <w:rPr>
                <w:rFonts w:ascii="Verdana" w:hAnsi="Verdana" w:cs="Calibri"/>
                <w:sz w:val="18"/>
                <w:szCs w:val="18"/>
              </w:rPr>
              <w:t>25 000,00</w:t>
            </w:r>
          </w:p>
        </w:tc>
        <w:tc>
          <w:tcPr>
            <w:tcW w:w="772"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51</w:t>
            </w:r>
          </w:p>
        </w:tc>
        <w:tc>
          <w:tcPr>
            <w:tcW w:w="2441" w:type="dxa"/>
            <w:tcBorders>
              <w:right w:val="thinThickLargeGap" w:sz="24" w:space="0" w:color="auto"/>
            </w:tcBorders>
          </w:tcPr>
          <w:p w:rsidR="00D30A85" w:rsidRDefault="008F6471" w:rsidP="008F6471">
            <w:pPr>
              <w:tabs>
                <w:tab w:val="num" w:pos="1800"/>
                <w:tab w:val="left" w:pos="10064"/>
              </w:tabs>
              <w:jc w:val="right"/>
              <w:rPr>
                <w:rFonts w:ascii="Verdana" w:hAnsi="Verdana" w:cs="Calibri"/>
                <w:sz w:val="18"/>
                <w:szCs w:val="18"/>
              </w:rPr>
            </w:pPr>
            <w:r>
              <w:rPr>
                <w:rFonts w:ascii="Verdana" w:hAnsi="Verdana" w:cs="Calibri"/>
                <w:sz w:val="18"/>
                <w:szCs w:val="18"/>
              </w:rPr>
              <w:t>5 000,00</w:t>
            </w:r>
          </w:p>
        </w:tc>
      </w:tr>
      <w:tr w:rsidR="00D30A85" w:rsidTr="00BE7CB1">
        <w:tc>
          <w:tcPr>
            <w:tcW w:w="817" w:type="dxa"/>
            <w:tcBorders>
              <w:left w:val="thinThickLargeGap" w:sz="24" w:space="0" w:color="auto"/>
            </w:tcBorders>
          </w:tcPr>
          <w:p w:rsidR="00D30A85" w:rsidRDefault="00D30A85" w:rsidP="00B22002">
            <w:pPr>
              <w:tabs>
                <w:tab w:val="num" w:pos="1800"/>
                <w:tab w:val="left" w:pos="10064"/>
              </w:tabs>
              <w:jc w:val="center"/>
              <w:rPr>
                <w:rFonts w:ascii="Verdana" w:hAnsi="Verdana" w:cs="Calibri"/>
                <w:sz w:val="18"/>
                <w:szCs w:val="18"/>
              </w:rPr>
            </w:pPr>
            <w:r>
              <w:rPr>
                <w:rFonts w:ascii="Verdana" w:hAnsi="Verdana" w:cs="Calibri"/>
                <w:sz w:val="18"/>
                <w:szCs w:val="18"/>
              </w:rPr>
              <w:t>6</w:t>
            </w:r>
          </w:p>
        </w:tc>
        <w:tc>
          <w:tcPr>
            <w:tcW w:w="2395" w:type="dxa"/>
            <w:tcBorders>
              <w:right w:val="thinThickLargeGap" w:sz="24" w:space="0" w:color="auto"/>
            </w:tcBorders>
          </w:tcPr>
          <w:p w:rsidR="00D30A85" w:rsidRDefault="00B22002" w:rsidP="007E2872">
            <w:pPr>
              <w:tabs>
                <w:tab w:val="num" w:pos="-1526"/>
                <w:tab w:val="left" w:pos="10064"/>
              </w:tabs>
              <w:jc w:val="right"/>
              <w:rPr>
                <w:rFonts w:ascii="Verdana" w:hAnsi="Verdana" w:cs="Calibri"/>
                <w:sz w:val="18"/>
                <w:szCs w:val="18"/>
              </w:rPr>
            </w:pPr>
            <w:r>
              <w:rPr>
                <w:rFonts w:ascii="Verdana" w:hAnsi="Verdana" w:cs="Calibri"/>
                <w:sz w:val="18"/>
                <w:szCs w:val="18"/>
              </w:rPr>
              <w:t>20 000,00</w:t>
            </w:r>
          </w:p>
        </w:tc>
        <w:tc>
          <w:tcPr>
            <w:tcW w:w="767"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29</w:t>
            </w:r>
          </w:p>
        </w:tc>
        <w:tc>
          <w:tcPr>
            <w:tcW w:w="2445" w:type="dxa"/>
            <w:tcBorders>
              <w:right w:val="thinThickLargeGap" w:sz="24" w:space="0" w:color="auto"/>
            </w:tcBorders>
          </w:tcPr>
          <w:p w:rsidR="00D30A85" w:rsidRDefault="007E2872" w:rsidP="007E2872">
            <w:pPr>
              <w:tabs>
                <w:tab w:val="num" w:pos="1800"/>
                <w:tab w:val="left" w:pos="10064"/>
              </w:tabs>
              <w:jc w:val="right"/>
              <w:rPr>
                <w:rFonts w:ascii="Verdana" w:hAnsi="Verdana" w:cs="Calibri"/>
                <w:sz w:val="18"/>
                <w:szCs w:val="18"/>
              </w:rPr>
            </w:pPr>
            <w:r>
              <w:rPr>
                <w:rFonts w:ascii="Verdana" w:hAnsi="Verdana" w:cs="Calibri"/>
                <w:sz w:val="18"/>
                <w:szCs w:val="18"/>
              </w:rPr>
              <w:t>5 000,00</w:t>
            </w:r>
          </w:p>
        </w:tc>
        <w:tc>
          <w:tcPr>
            <w:tcW w:w="772"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52</w:t>
            </w:r>
          </w:p>
        </w:tc>
        <w:tc>
          <w:tcPr>
            <w:tcW w:w="2441" w:type="dxa"/>
            <w:tcBorders>
              <w:right w:val="thinThickLargeGap" w:sz="24" w:space="0" w:color="auto"/>
            </w:tcBorders>
          </w:tcPr>
          <w:p w:rsidR="00D30A85" w:rsidRDefault="008F6471" w:rsidP="008F6471">
            <w:pPr>
              <w:tabs>
                <w:tab w:val="num" w:pos="1800"/>
                <w:tab w:val="left" w:pos="10064"/>
              </w:tabs>
              <w:jc w:val="right"/>
              <w:rPr>
                <w:rFonts w:ascii="Verdana" w:hAnsi="Verdana" w:cs="Calibri"/>
                <w:sz w:val="18"/>
                <w:szCs w:val="18"/>
              </w:rPr>
            </w:pPr>
            <w:r>
              <w:rPr>
                <w:rFonts w:ascii="Verdana" w:hAnsi="Verdana" w:cs="Calibri"/>
                <w:sz w:val="18"/>
                <w:szCs w:val="18"/>
              </w:rPr>
              <w:t>50 000,00</w:t>
            </w:r>
          </w:p>
        </w:tc>
      </w:tr>
      <w:tr w:rsidR="00D30A85" w:rsidTr="00BE7CB1">
        <w:tc>
          <w:tcPr>
            <w:tcW w:w="817" w:type="dxa"/>
            <w:tcBorders>
              <w:left w:val="thinThickLargeGap" w:sz="24" w:space="0" w:color="auto"/>
            </w:tcBorders>
          </w:tcPr>
          <w:p w:rsidR="00D30A85" w:rsidRDefault="00D30A85" w:rsidP="00B22002">
            <w:pPr>
              <w:tabs>
                <w:tab w:val="num" w:pos="1800"/>
                <w:tab w:val="left" w:pos="10064"/>
              </w:tabs>
              <w:jc w:val="center"/>
              <w:rPr>
                <w:rFonts w:ascii="Verdana" w:hAnsi="Verdana" w:cs="Calibri"/>
                <w:sz w:val="18"/>
                <w:szCs w:val="18"/>
              </w:rPr>
            </w:pPr>
            <w:r>
              <w:rPr>
                <w:rFonts w:ascii="Verdana" w:hAnsi="Verdana" w:cs="Calibri"/>
                <w:sz w:val="18"/>
                <w:szCs w:val="18"/>
              </w:rPr>
              <w:t>7</w:t>
            </w:r>
          </w:p>
        </w:tc>
        <w:tc>
          <w:tcPr>
            <w:tcW w:w="2395" w:type="dxa"/>
            <w:tcBorders>
              <w:right w:val="thinThickLargeGap" w:sz="24" w:space="0" w:color="auto"/>
            </w:tcBorders>
          </w:tcPr>
          <w:p w:rsidR="00D30A85" w:rsidRDefault="00B22002" w:rsidP="007E2872">
            <w:pPr>
              <w:tabs>
                <w:tab w:val="num" w:pos="-1526"/>
                <w:tab w:val="left" w:pos="10064"/>
              </w:tabs>
              <w:jc w:val="right"/>
              <w:rPr>
                <w:rFonts w:ascii="Verdana" w:hAnsi="Verdana" w:cs="Calibri"/>
                <w:sz w:val="18"/>
                <w:szCs w:val="18"/>
              </w:rPr>
            </w:pPr>
            <w:r>
              <w:rPr>
                <w:rFonts w:ascii="Verdana" w:hAnsi="Verdana" w:cs="Calibri"/>
                <w:sz w:val="18"/>
                <w:szCs w:val="18"/>
              </w:rPr>
              <w:t>10 000,00</w:t>
            </w:r>
          </w:p>
        </w:tc>
        <w:tc>
          <w:tcPr>
            <w:tcW w:w="767"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30</w:t>
            </w:r>
          </w:p>
        </w:tc>
        <w:tc>
          <w:tcPr>
            <w:tcW w:w="2445" w:type="dxa"/>
            <w:tcBorders>
              <w:right w:val="thinThickLargeGap" w:sz="24" w:space="0" w:color="auto"/>
            </w:tcBorders>
          </w:tcPr>
          <w:p w:rsidR="00D30A85" w:rsidRDefault="007E2872" w:rsidP="007E2872">
            <w:pPr>
              <w:tabs>
                <w:tab w:val="num" w:pos="1800"/>
                <w:tab w:val="left" w:pos="10064"/>
              </w:tabs>
              <w:jc w:val="right"/>
              <w:rPr>
                <w:rFonts w:ascii="Verdana" w:hAnsi="Verdana" w:cs="Calibri"/>
                <w:sz w:val="18"/>
                <w:szCs w:val="18"/>
              </w:rPr>
            </w:pPr>
            <w:r>
              <w:rPr>
                <w:rFonts w:ascii="Verdana" w:hAnsi="Verdana" w:cs="Calibri"/>
                <w:sz w:val="18"/>
                <w:szCs w:val="18"/>
              </w:rPr>
              <w:t>25 000,00</w:t>
            </w:r>
          </w:p>
        </w:tc>
        <w:tc>
          <w:tcPr>
            <w:tcW w:w="772"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53</w:t>
            </w:r>
          </w:p>
        </w:tc>
        <w:tc>
          <w:tcPr>
            <w:tcW w:w="2441" w:type="dxa"/>
            <w:tcBorders>
              <w:right w:val="thinThickLargeGap" w:sz="24" w:space="0" w:color="auto"/>
            </w:tcBorders>
          </w:tcPr>
          <w:p w:rsidR="00D30A85" w:rsidRDefault="008F6471" w:rsidP="008F6471">
            <w:pPr>
              <w:tabs>
                <w:tab w:val="num" w:pos="1800"/>
                <w:tab w:val="left" w:pos="10064"/>
              </w:tabs>
              <w:jc w:val="right"/>
              <w:rPr>
                <w:rFonts w:ascii="Verdana" w:hAnsi="Verdana" w:cs="Calibri"/>
                <w:sz w:val="18"/>
                <w:szCs w:val="18"/>
              </w:rPr>
            </w:pPr>
            <w:r>
              <w:rPr>
                <w:rFonts w:ascii="Verdana" w:hAnsi="Verdana" w:cs="Calibri"/>
                <w:sz w:val="18"/>
                <w:szCs w:val="18"/>
              </w:rPr>
              <w:t>60 000,00</w:t>
            </w:r>
          </w:p>
        </w:tc>
      </w:tr>
      <w:tr w:rsidR="00D30A85" w:rsidTr="00BE7CB1">
        <w:tc>
          <w:tcPr>
            <w:tcW w:w="817" w:type="dxa"/>
            <w:tcBorders>
              <w:left w:val="thinThickLargeGap" w:sz="24" w:space="0" w:color="auto"/>
            </w:tcBorders>
          </w:tcPr>
          <w:p w:rsidR="00D30A85" w:rsidRDefault="00D30A85" w:rsidP="00B22002">
            <w:pPr>
              <w:tabs>
                <w:tab w:val="num" w:pos="1800"/>
                <w:tab w:val="left" w:pos="10064"/>
              </w:tabs>
              <w:jc w:val="center"/>
              <w:rPr>
                <w:rFonts w:ascii="Verdana" w:hAnsi="Verdana" w:cs="Calibri"/>
                <w:sz w:val="18"/>
                <w:szCs w:val="18"/>
              </w:rPr>
            </w:pPr>
            <w:r>
              <w:rPr>
                <w:rFonts w:ascii="Verdana" w:hAnsi="Verdana" w:cs="Calibri"/>
                <w:sz w:val="18"/>
                <w:szCs w:val="18"/>
              </w:rPr>
              <w:t>8</w:t>
            </w:r>
          </w:p>
        </w:tc>
        <w:tc>
          <w:tcPr>
            <w:tcW w:w="2395" w:type="dxa"/>
            <w:tcBorders>
              <w:right w:val="thinThickLargeGap" w:sz="24" w:space="0" w:color="auto"/>
            </w:tcBorders>
          </w:tcPr>
          <w:p w:rsidR="00D30A85" w:rsidRDefault="00B22002" w:rsidP="007E2872">
            <w:pPr>
              <w:tabs>
                <w:tab w:val="num" w:pos="-1526"/>
                <w:tab w:val="left" w:pos="10064"/>
              </w:tabs>
              <w:jc w:val="right"/>
              <w:rPr>
                <w:rFonts w:ascii="Verdana" w:hAnsi="Verdana" w:cs="Calibri"/>
                <w:sz w:val="18"/>
                <w:szCs w:val="18"/>
              </w:rPr>
            </w:pPr>
            <w:r>
              <w:rPr>
                <w:rFonts w:ascii="Verdana" w:hAnsi="Verdana" w:cs="Calibri"/>
                <w:sz w:val="18"/>
                <w:szCs w:val="18"/>
              </w:rPr>
              <w:t>200,00</w:t>
            </w:r>
          </w:p>
        </w:tc>
        <w:tc>
          <w:tcPr>
            <w:tcW w:w="767"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31</w:t>
            </w:r>
          </w:p>
        </w:tc>
        <w:tc>
          <w:tcPr>
            <w:tcW w:w="2445" w:type="dxa"/>
            <w:tcBorders>
              <w:right w:val="thinThickLargeGap" w:sz="24" w:space="0" w:color="auto"/>
            </w:tcBorders>
          </w:tcPr>
          <w:p w:rsidR="00D30A85" w:rsidRDefault="007E2872" w:rsidP="007E2872">
            <w:pPr>
              <w:tabs>
                <w:tab w:val="num" w:pos="1800"/>
                <w:tab w:val="left" w:pos="10064"/>
              </w:tabs>
              <w:jc w:val="right"/>
              <w:rPr>
                <w:rFonts w:ascii="Verdana" w:hAnsi="Verdana" w:cs="Calibri"/>
                <w:sz w:val="18"/>
                <w:szCs w:val="18"/>
              </w:rPr>
            </w:pPr>
            <w:r>
              <w:rPr>
                <w:rFonts w:ascii="Verdana" w:hAnsi="Verdana" w:cs="Calibri"/>
                <w:sz w:val="18"/>
                <w:szCs w:val="18"/>
              </w:rPr>
              <w:t>60 000,00</w:t>
            </w:r>
          </w:p>
        </w:tc>
        <w:tc>
          <w:tcPr>
            <w:tcW w:w="772"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54</w:t>
            </w:r>
          </w:p>
        </w:tc>
        <w:tc>
          <w:tcPr>
            <w:tcW w:w="2441" w:type="dxa"/>
            <w:tcBorders>
              <w:right w:val="thinThickLargeGap" w:sz="24" w:space="0" w:color="auto"/>
            </w:tcBorders>
          </w:tcPr>
          <w:p w:rsidR="00D30A85" w:rsidRDefault="008F6471" w:rsidP="008F6471">
            <w:pPr>
              <w:tabs>
                <w:tab w:val="num" w:pos="1800"/>
                <w:tab w:val="left" w:pos="10064"/>
              </w:tabs>
              <w:jc w:val="right"/>
              <w:rPr>
                <w:rFonts w:ascii="Verdana" w:hAnsi="Verdana" w:cs="Calibri"/>
                <w:sz w:val="18"/>
                <w:szCs w:val="18"/>
              </w:rPr>
            </w:pPr>
            <w:r>
              <w:rPr>
                <w:rFonts w:ascii="Verdana" w:hAnsi="Verdana" w:cs="Calibri"/>
                <w:sz w:val="18"/>
                <w:szCs w:val="18"/>
              </w:rPr>
              <w:t>15 000,00</w:t>
            </w:r>
          </w:p>
        </w:tc>
      </w:tr>
      <w:tr w:rsidR="00D30A85" w:rsidTr="00BE7CB1">
        <w:tc>
          <w:tcPr>
            <w:tcW w:w="817" w:type="dxa"/>
            <w:tcBorders>
              <w:left w:val="thinThickLargeGap" w:sz="24" w:space="0" w:color="auto"/>
            </w:tcBorders>
          </w:tcPr>
          <w:p w:rsidR="00D30A85" w:rsidRDefault="00D30A85" w:rsidP="00B22002">
            <w:pPr>
              <w:tabs>
                <w:tab w:val="num" w:pos="1800"/>
                <w:tab w:val="left" w:pos="10064"/>
              </w:tabs>
              <w:jc w:val="center"/>
              <w:rPr>
                <w:rFonts w:ascii="Verdana" w:hAnsi="Verdana" w:cs="Calibri"/>
                <w:sz w:val="18"/>
                <w:szCs w:val="18"/>
              </w:rPr>
            </w:pPr>
            <w:r>
              <w:rPr>
                <w:rFonts w:ascii="Verdana" w:hAnsi="Verdana" w:cs="Calibri"/>
                <w:sz w:val="18"/>
                <w:szCs w:val="18"/>
              </w:rPr>
              <w:t>9</w:t>
            </w:r>
          </w:p>
        </w:tc>
        <w:tc>
          <w:tcPr>
            <w:tcW w:w="2395" w:type="dxa"/>
            <w:tcBorders>
              <w:right w:val="thinThickLargeGap" w:sz="24" w:space="0" w:color="auto"/>
            </w:tcBorders>
          </w:tcPr>
          <w:p w:rsidR="00D30A85" w:rsidRDefault="00B22002" w:rsidP="007E2872">
            <w:pPr>
              <w:tabs>
                <w:tab w:val="num" w:pos="-1526"/>
                <w:tab w:val="left" w:pos="10064"/>
              </w:tabs>
              <w:jc w:val="right"/>
              <w:rPr>
                <w:rFonts w:ascii="Verdana" w:hAnsi="Verdana" w:cs="Calibri"/>
                <w:sz w:val="18"/>
                <w:szCs w:val="18"/>
              </w:rPr>
            </w:pPr>
            <w:r>
              <w:rPr>
                <w:rFonts w:ascii="Verdana" w:hAnsi="Verdana" w:cs="Calibri"/>
                <w:sz w:val="18"/>
                <w:szCs w:val="18"/>
              </w:rPr>
              <w:t>300,00</w:t>
            </w:r>
          </w:p>
        </w:tc>
        <w:tc>
          <w:tcPr>
            <w:tcW w:w="767"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32</w:t>
            </w:r>
          </w:p>
        </w:tc>
        <w:tc>
          <w:tcPr>
            <w:tcW w:w="2445" w:type="dxa"/>
            <w:tcBorders>
              <w:right w:val="thinThickLargeGap" w:sz="24" w:space="0" w:color="auto"/>
            </w:tcBorders>
          </w:tcPr>
          <w:p w:rsidR="00D30A85" w:rsidRDefault="007E2872" w:rsidP="007E2872">
            <w:pPr>
              <w:tabs>
                <w:tab w:val="num" w:pos="1800"/>
                <w:tab w:val="left" w:pos="10064"/>
              </w:tabs>
              <w:jc w:val="right"/>
              <w:rPr>
                <w:rFonts w:ascii="Verdana" w:hAnsi="Verdana" w:cs="Calibri"/>
                <w:sz w:val="18"/>
                <w:szCs w:val="18"/>
              </w:rPr>
            </w:pPr>
            <w:r>
              <w:rPr>
                <w:rFonts w:ascii="Verdana" w:hAnsi="Verdana" w:cs="Calibri"/>
                <w:sz w:val="18"/>
                <w:szCs w:val="18"/>
              </w:rPr>
              <w:t>20 000,00</w:t>
            </w:r>
          </w:p>
        </w:tc>
        <w:tc>
          <w:tcPr>
            <w:tcW w:w="772"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55</w:t>
            </w:r>
          </w:p>
        </w:tc>
        <w:tc>
          <w:tcPr>
            <w:tcW w:w="2441" w:type="dxa"/>
            <w:tcBorders>
              <w:right w:val="thinThickLargeGap" w:sz="24" w:space="0" w:color="auto"/>
            </w:tcBorders>
          </w:tcPr>
          <w:p w:rsidR="00D30A85" w:rsidRDefault="008F6471" w:rsidP="008F6471">
            <w:pPr>
              <w:tabs>
                <w:tab w:val="num" w:pos="1800"/>
                <w:tab w:val="left" w:pos="10064"/>
              </w:tabs>
              <w:jc w:val="right"/>
              <w:rPr>
                <w:rFonts w:ascii="Verdana" w:hAnsi="Verdana" w:cs="Calibri"/>
                <w:sz w:val="18"/>
                <w:szCs w:val="18"/>
              </w:rPr>
            </w:pPr>
            <w:r>
              <w:rPr>
                <w:rFonts w:ascii="Verdana" w:hAnsi="Verdana" w:cs="Calibri"/>
                <w:sz w:val="18"/>
                <w:szCs w:val="18"/>
              </w:rPr>
              <w:t>5 000,00</w:t>
            </w:r>
          </w:p>
        </w:tc>
      </w:tr>
      <w:tr w:rsidR="00D30A85" w:rsidTr="00BE7CB1">
        <w:tc>
          <w:tcPr>
            <w:tcW w:w="817" w:type="dxa"/>
            <w:tcBorders>
              <w:left w:val="thinThickLargeGap" w:sz="24" w:space="0" w:color="auto"/>
            </w:tcBorders>
          </w:tcPr>
          <w:p w:rsidR="00D30A85" w:rsidRDefault="00D30A85" w:rsidP="00B22002">
            <w:pPr>
              <w:tabs>
                <w:tab w:val="num" w:pos="1800"/>
                <w:tab w:val="left" w:pos="10064"/>
              </w:tabs>
              <w:jc w:val="center"/>
              <w:rPr>
                <w:rFonts w:ascii="Verdana" w:hAnsi="Verdana" w:cs="Calibri"/>
                <w:sz w:val="18"/>
                <w:szCs w:val="18"/>
              </w:rPr>
            </w:pPr>
            <w:r>
              <w:rPr>
                <w:rFonts w:ascii="Verdana" w:hAnsi="Verdana" w:cs="Calibri"/>
                <w:sz w:val="18"/>
                <w:szCs w:val="18"/>
              </w:rPr>
              <w:t>10</w:t>
            </w:r>
          </w:p>
        </w:tc>
        <w:tc>
          <w:tcPr>
            <w:tcW w:w="2395" w:type="dxa"/>
            <w:tcBorders>
              <w:right w:val="thinThickLargeGap" w:sz="24" w:space="0" w:color="auto"/>
            </w:tcBorders>
          </w:tcPr>
          <w:p w:rsidR="00D30A85" w:rsidRDefault="00B22002" w:rsidP="007E2872">
            <w:pPr>
              <w:tabs>
                <w:tab w:val="num" w:pos="-1526"/>
                <w:tab w:val="left" w:pos="10064"/>
              </w:tabs>
              <w:jc w:val="right"/>
              <w:rPr>
                <w:rFonts w:ascii="Verdana" w:hAnsi="Verdana" w:cs="Calibri"/>
                <w:sz w:val="18"/>
                <w:szCs w:val="18"/>
              </w:rPr>
            </w:pPr>
            <w:r>
              <w:rPr>
                <w:rFonts w:ascii="Verdana" w:hAnsi="Verdana" w:cs="Calibri"/>
                <w:sz w:val="18"/>
                <w:szCs w:val="18"/>
              </w:rPr>
              <w:t>70 000,00</w:t>
            </w:r>
          </w:p>
        </w:tc>
        <w:tc>
          <w:tcPr>
            <w:tcW w:w="767"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33</w:t>
            </w:r>
          </w:p>
        </w:tc>
        <w:tc>
          <w:tcPr>
            <w:tcW w:w="2445" w:type="dxa"/>
            <w:tcBorders>
              <w:right w:val="thinThickLargeGap" w:sz="24" w:space="0" w:color="auto"/>
            </w:tcBorders>
          </w:tcPr>
          <w:p w:rsidR="00D30A85" w:rsidRDefault="00CF107B" w:rsidP="007E2872">
            <w:pPr>
              <w:tabs>
                <w:tab w:val="num" w:pos="1800"/>
                <w:tab w:val="left" w:pos="10064"/>
              </w:tabs>
              <w:jc w:val="right"/>
              <w:rPr>
                <w:rFonts w:ascii="Verdana" w:hAnsi="Verdana" w:cs="Calibri"/>
                <w:sz w:val="18"/>
                <w:szCs w:val="18"/>
              </w:rPr>
            </w:pPr>
            <w:r>
              <w:rPr>
                <w:rFonts w:ascii="Verdana" w:hAnsi="Verdana" w:cs="Calibri"/>
                <w:sz w:val="18"/>
                <w:szCs w:val="18"/>
              </w:rPr>
              <w:t>3 000,00</w:t>
            </w:r>
          </w:p>
        </w:tc>
        <w:tc>
          <w:tcPr>
            <w:tcW w:w="772"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56</w:t>
            </w:r>
          </w:p>
        </w:tc>
        <w:tc>
          <w:tcPr>
            <w:tcW w:w="2441" w:type="dxa"/>
            <w:tcBorders>
              <w:right w:val="thinThickLargeGap" w:sz="24" w:space="0" w:color="auto"/>
            </w:tcBorders>
          </w:tcPr>
          <w:p w:rsidR="00D30A85" w:rsidRDefault="008F6471" w:rsidP="008F6471">
            <w:pPr>
              <w:tabs>
                <w:tab w:val="num" w:pos="1800"/>
                <w:tab w:val="left" w:pos="10064"/>
              </w:tabs>
              <w:jc w:val="right"/>
              <w:rPr>
                <w:rFonts w:ascii="Verdana" w:hAnsi="Verdana" w:cs="Calibri"/>
                <w:sz w:val="18"/>
                <w:szCs w:val="18"/>
              </w:rPr>
            </w:pPr>
            <w:r>
              <w:rPr>
                <w:rFonts w:ascii="Verdana" w:hAnsi="Verdana" w:cs="Calibri"/>
                <w:sz w:val="18"/>
                <w:szCs w:val="18"/>
              </w:rPr>
              <w:t>40 000,00</w:t>
            </w:r>
          </w:p>
        </w:tc>
      </w:tr>
      <w:tr w:rsidR="00D30A85" w:rsidTr="00BE7CB1">
        <w:tc>
          <w:tcPr>
            <w:tcW w:w="817" w:type="dxa"/>
            <w:tcBorders>
              <w:left w:val="thinThickLargeGap" w:sz="24" w:space="0" w:color="auto"/>
            </w:tcBorders>
          </w:tcPr>
          <w:p w:rsidR="00D30A85" w:rsidRDefault="00D30A85" w:rsidP="00B22002">
            <w:pPr>
              <w:tabs>
                <w:tab w:val="num" w:pos="1800"/>
                <w:tab w:val="left" w:pos="10064"/>
              </w:tabs>
              <w:jc w:val="center"/>
              <w:rPr>
                <w:rFonts w:ascii="Verdana" w:hAnsi="Verdana" w:cs="Calibri"/>
                <w:sz w:val="18"/>
                <w:szCs w:val="18"/>
              </w:rPr>
            </w:pPr>
            <w:r>
              <w:rPr>
                <w:rFonts w:ascii="Verdana" w:hAnsi="Verdana" w:cs="Calibri"/>
                <w:sz w:val="18"/>
                <w:szCs w:val="18"/>
              </w:rPr>
              <w:t>11</w:t>
            </w:r>
          </w:p>
        </w:tc>
        <w:tc>
          <w:tcPr>
            <w:tcW w:w="2395" w:type="dxa"/>
            <w:tcBorders>
              <w:right w:val="thinThickLargeGap" w:sz="24" w:space="0" w:color="auto"/>
            </w:tcBorders>
          </w:tcPr>
          <w:p w:rsidR="00D30A85" w:rsidRDefault="00B22002" w:rsidP="00CF107B">
            <w:pPr>
              <w:tabs>
                <w:tab w:val="num" w:pos="1800"/>
                <w:tab w:val="left" w:pos="10064"/>
              </w:tabs>
              <w:jc w:val="right"/>
              <w:rPr>
                <w:rFonts w:ascii="Verdana" w:hAnsi="Verdana" w:cs="Calibri"/>
                <w:sz w:val="18"/>
                <w:szCs w:val="18"/>
              </w:rPr>
            </w:pPr>
            <w:r>
              <w:rPr>
                <w:rFonts w:ascii="Verdana" w:hAnsi="Verdana" w:cs="Calibri"/>
                <w:sz w:val="18"/>
                <w:szCs w:val="18"/>
              </w:rPr>
              <w:t>6 000,00</w:t>
            </w:r>
          </w:p>
        </w:tc>
        <w:tc>
          <w:tcPr>
            <w:tcW w:w="767"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34</w:t>
            </w:r>
          </w:p>
        </w:tc>
        <w:tc>
          <w:tcPr>
            <w:tcW w:w="2445" w:type="dxa"/>
            <w:tcBorders>
              <w:right w:val="thinThickLargeGap" w:sz="24" w:space="0" w:color="auto"/>
            </w:tcBorders>
          </w:tcPr>
          <w:p w:rsidR="00D30A85" w:rsidRDefault="00CF107B" w:rsidP="00CF107B">
            <w:pPr>
              <w:tabs>
                <w:tab w:val="num" w:pos="1800"/>
                <w:tab w:val="left" w:pos="10064"/>
              </w:tabs>
              <w:jc w:val="right"/>
              <w:rPr>
                <w:rFonts w:ascii="Verdana" w:hAnsi="Verdana" w:cs="Calibri"/>
                <w:sz w:val="18"/>
                <w:szCs w:val="18"/>
              </w:rPr>
            </w:pPr>
            <w:r>
              <w:rPr>
                <w:rFonts w:ascii="Verdana" w:hAnsi="Verdana" w:cs="Calibri"/>
                <w:sz w:val="18"/>
                <w:szCs w:val="18"/>
              </w:rPr>
              <w:t>1 000,00</w:t>
            </w:r>
          </w:p>
        </w:tc>
        <w:tc>
          <w:tcPr>
            <w:tcW w:w="772"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57</w:t>
            </w:r>
          </w:p>
        </w:tc>
        <w:tc>
          <w:tcPr>
            <w:tcW w:w="2441" w:type="dxa"/>
            <w:tcBorders>
              <w:right w:val="thinThickLargeGap" w:sz="24" w:space="0" w:color="auto"/>
            </w:tcBorders>
          </w:tcPr>
          <w:p w:rsidR="00D30A85" w:rsidRDefault="008F6471" w:rsidP="008F6471">
            <w:pPr>
              <w:tabs>
                <w:tab w:val="num" w:pos="1800"/>
                <w:tab w:val="left" w:pos="10064"/>
              </w:tabs>
              <w:jc w:val="right"/>
              <w:rPr>
                <w:rFonts w:ascii="Verdana" w:hAnsi="Verdana" w:cs="Calibri"/>
                <w:sz w:val="18"/>
                <w:szCs w:val="18"/>
              </w:rPr>
            </w:pPr>
            <w:r>
              <w:rPr>
                <w:rFonts w:ascii="Verdana" w:hAnsi="Verdana" w:cs="Calibri"/>
                <w:sz w:val="18"/>
                <w:szCs w:val="18"/>
              </w:rPr>
              <w:t>1 000,00</w:t>
            </w:r>
          </w:p>
        </w:tc>
      </w:tr>
      <w:tr w:rsidR="00D30A85" w:rsidTr="00BE7CB1">
        <w:tc>
          <w:tcPr>
            <w:tcW w:w="817" w:type="dxa"/>
            <w:tcBorders>
              <w:left w:val="thinThickLargeGap" w:sz="24" w:space="0" w:color="auto"/>
            </w:tcBorders>
          </w:tcPr>
          <w:p w:rsidR="00D30A85" w:rsidRDefault="00D30A85" w:rsidP="00B22002">
            <w:pPr>
              <w:tabs>
                <w:tab w:val="num" w:pos="1800"/>
                <w:tab w:val="left" w:pos="10064"/>
              </w:tabs>
              <w:jc w:val="center"/>
              <w:rPr>
                <w:rFonts w:ascii="Verdana" w:hAnsi="Verdana" w:cs="Calibri"/>
                <w:sz w:val="18"/>
                <w:szCs w:val="18"/>
              </w:rPr>
            </w:pPr>
            <w:r>
              <w:rPr>
                <w:rFonts w:ascii="Verdana" w:hAnsi="Verdana" w:cs="Calibri"/>
                <w:sz w:val="18"/>
                <w:szCs w:val="18"/>
              </w:rPr>
              <w:t>12</w:t>
            </w:r>
          </w:p>
        </w:tc>
        <w:tc>
          <w:tcPr>
            <w:tcW w:w="2395" w:type="dxa"/>
            <w:tcBorders>
              <w:right w:val="thinThickLargeGap" w:sz="24" w:space="0" w:color="auto"/>
            </w:tcBorders>
          </w:tcPr>
          <w:p w:rsidR="00D30A85" w:rsidRDefault="00B22002" w:rsidP="00CF107B">
            <w:pPr>
              <w:tabs>
                <w:tab w:val="num" w:pos="1800"/>
                <w:tab w:val="left" w:pos="10064"/>
              </w:tabs>
              <w:jc w:val="right"/>
              <w:rPr>
                <w:rFonts w:ascii="Verdana" w:hAnsi="Verdana" w:cs="Calibri"/>
                <w:sz w:val="18"/>
                <w:szCs w:val="18"/>
              </w:rPr>
            </w:pPr>
            <w:r>
              <w:rPr>
                <w:rFonts w:ascii="Verdana" w:hAnsi="Verdana" w:cs="Calibri"/>
                <w:sz w:val="18"/>
                <w:szCs w:val="18"/>
              </w:rPr>
              <w:t>3 000,00</w:t>
            </w:r>
          </w:p>
        </w:tc>
        <w:tc>
          <w:tcPr>
            <w:tcW w:w="767"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35</w:t>
            </w:r>
          </w:p>
        </w:tc>
        <w:tc>
          <w:tcPr>
            <w:tcW w:w="2445" w:type="dxa"/>
            <w:tcBorders>
              <w:right w:val="thinThickLargeGap" w:sz="24" w:space="0" w:color="auto"/>
            </w:tcBorders>
          </w:tcPr>
          <w:p w:rsidR="00D30A85" w:rsidRDefault="00CF107B" w:rsidP="00CF107B">
            <w:pPr>
              <w:tabs>
                <w:tab w:val="num" w:pos="1800"/>
                <w:tab w:val="left" w:pos="10064"/>
              </w:tabs>
              <w:jc w:val="right"/>
              <w:rPr>
                <w:rFonts w:ascii="Verdana" w:hAnsi="Verdana" w:cs="Calibri"/>
                <w:sz w:val="18"/>
                <w:szCs w:val="18"/>
              </w:rPr>
            </w:pPr>
            <w:r>
              <w:rPr>
                <w:rFonts w:ascii="Verdana" w:hAnsi="Verdana" w:cs="Calibri"/>
                <w:sz w:val="18"/>
                <w:szCs w:val="18"/>
              </w:rPr>
              <w:t>15 000,00</w:t>
            </w:r>
          </w:p>
        </w:tc>
        <w:tc>
          <w:tcPr>
            <w:tcW w:w="772"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58</w:t>
            </w:r>
          </w:p>
        </w:tc>
        <w:tc>
          <w:tcPr>
            <w:tcW w:w="2441" w:type="dxa"/>
            <w:tcBorders>
              <w:right w:val="thinThickLargeGap" w:sz="24" w:space="0" w:color="auto"/>
            </w:tcBorders>
          </w:tcPr>
          <w:p w:rsidR="00D30A85" w:rsidRDefault="008F6471" w:rsidP="0045182E">
            <w:pPr>
              <w:tabs>
                <w:tab w:val="num" w:pos="1800"/>
                <w:tab w:val="left" w:pos="10064"/>
              </w:tabs>
              <w:jc w:val="right"/>
              <w:rPr>
                <w:rFonts w:ascii="Verdana" w:hAnsi="Verdana" w:cs="Calibri"/>
                <w:sz w:val="18"/>
                <w:szCs w:val="18"/>
              </w:rPr>
            </w:pPr>
            <w:r>
              <w:rPr>
                <w:rFonts w:ascii="Verdana" w:hAnsi="Verdana" w:cs="Calibri"/>
                <w:sz w:val="18"/>
                <w:szCs w:val="18"/>
              </w:rPr>
              <w:t>10 000,00</w:t>
            </w:r>
          </w:p>
        </w:tc>
      </w:tr>
      <w:tr w:rsidR="00D30A85" w:rsidTr="00BE7CB1">
        <w:tc>
          <w:tcPr>
            <w:tcW w:w="817" w:type="dxa"/>
            <w:tcBorders>
              <w:left w:val="thinThickLargeGap" w:sz="24" w:space="0" w:color="auto"/>
            </w:tcBorders>
          </w:tcPr>
          <w:p w:rsidR="00D30A85" w:rsidRDefault="00D30A85" w:rsidP="00B22002">
            <w:pPr>
              <w:tabs>
                <w:tab w:val="num" w:pos="1800"/>
                <w:tab w:val="left" w:pos="10064"/>
              </w:tabs>
              <w:jc w:val="center"/>
              <w:rPr>
                <w:rFonts w:ascii="Verdana" w:hAnsi="Verdana" w:cs="Calibri"/>
                <w:sz w:val="18"/>
                <w:szCs w:val="18"/>
              </w:rPr>
            </w:pPr>
            <w:r>
              <w:rPr>
                <w:rFonts w:ascii="Verdana" w:hAnsi="Verdana" w:cs="Calibri"/>
                <w:sz w:val="18"/>
                <w:szCs w:val="18"/>
              </w:rPr>
              <w:t>13</w:t>
            </w:r>
          </w:p>
        </w:tc>
        <w:tc>
          <w:tcPr>
            <w:tcW w:w="2395" w:type="dxa"/>
            <w:tcBorders>
              <w:right w:val="thinThickLargeGap" w:sz="24" w:space="0" w:color="auto"/>
            </w:tcBorders>
          </w:tcPr>
          <w:p w:rsidR="00D30A85" w:rsidRDefault="00B22002" w:rsidP="00CF107B">
            <w:pPr>
              <w:tabs>
                <w:tab w:val="num" w:pos="1800"/>
                <w:tab w:val="left" w:pos="10064"/>
              </w:tabs>
              <w:jc w:val="right"/>
              <w:rPr>
                <w:rFonts w:ascii="Verdana" w:hAnsi="Verdana" w:cs="Calibri"/>
                <w:sz w:val="18"/>
                <w:szCs w:val="18"/>
              </w:rPr>
            </w:pPr>
            <w:r>
              <w:rPr>
                <w:rFonts w:ascii="Verdana" w:hAnsi="Verdana" w:cs="Calibri"/>
                <w:sz w:val="18"/>
                <w:szCs w:val="18"/>
              </w:rPr>
              <w:t>20 000,00</w:t>
            </w:r>
          </w:p>
        </w:tc>
        <w:tc>
          <w:tcPr>
            <w:tcW w:w="767"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36</w:t>
            </w:r>
          </w:p>
        </w:tc>
        <w:tc>
          <w:tcPr>
            <w:tcW w:w="2445" w:type="dxa"/>
            <w:tcBorders>
              <w:right w:val="thinThickLargeGap" w:sz="24" w:space="0" w:color="auto"/>
            </w:tcBorders>
          </w:tcPr>
          <w:p w:rsidR="00D30A85" w:rsidRDefault="00CF107B" w:rsidP="00CF107B">
            <w:pPr>
              <w:tabs>
                <w:tab w:val="num" w:pos="1800"/>
                <w:tab w:val="left" w:pos="10064"/>
              </w:tabs>
              <w:jc w:val="right"/>
              <w:rPr>
                <w:rFonts w:ascii="Verdana" w:hAnsi="Verdana" w:cs="Calibri"/>
                <w:sz w:val="18"/>
                <w:szCs w:val="18"/>
              </w:rPr>
            </w:pPr>
            <w:r>
              <w:rPr>
                <w:rFonts w:ascii="Verdana" w:hAnsi="Verdana" w:cs="Calibri"/>
                <w:sz w:val="18"/>
                <w:szCs w:val="18"/>
              </w:rPr>
              <w:t>15 000,00</w:t>
            </w:r>
          </w:p>
        </w:tc>
        <w:tc>
          <w:tcPr>
            <w:tcW w:w="772"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59</w:t>
            </w:r>
          </w:p>
        </w:tc>
        <w:tc>
          <w:tcPr>
            <w:tcW w:w="2441" w:type="dxa"/>
            <w:tcBorders>
              <w:right w:val="thinThickLargeGap" w:sz="24" w:space="0" w:color="auto"/>
            </w:tcBorders>
          </w:tcPr>
          <w:p w:rsidR="00D30A85" w:rsidRDefault="008F6471" w:rsidP="00FA5746">
            <w:pPr>
              <w:tabs>
                <w:tab w:val="num" w:pos="1800"/>
                <w:tab w:val="left" w:pos="10064"/>
              </w:tabs>
              <w:jc w:val="right"/>
              <w:rPr>
                <w:rFonts w:ascii="Verdana" w:hAnsi="Verdana" w:cs="Calibri"/>
                <w:sz w:val="18"/>
                <w:szCs w:val="18"/>
              </w:rPr>
            </w:pPr>
            <w:r>
              <w:rPr>
                <w:rFonts w:ascii="Verdana" w:hAnsi="Verdana" w:cs="Calibri"/>
                <w:sz w:val="18"/>
                <w:szCs w:val="18"/>
              </w:rPr>
              <w:t>1 500,00</w:t>
            </w:r>
          </w:p>
        </w:tc>
      </w:tr>
      <w:tr w:rsidR="00D30A85" w:rsidTr="00BE7CB1">
        <w:tc>
          <w:tcPr>
            <w:tcW w:w="817" w:type="dxa"/>
            <w:tcBorders>
              <w:left w:val="thinThickLargeGap" w:sz="24" w:space="0" w:color="auto"/>
            </w:tcBorders>
          </w:tcPr>
          <w:p w:rsidR="00D30A85" w:rsidRDefault="00D30A85" w:rsidP="00B22002">
            <w:pPr>
              <w:tabs>
                <w:tab w:val="num" w:pos="1800"/>
                <w:tab w:val="left" w:pos="10064"/>
              </w:tabs>
              <w:jc w:val="center"/>
              <w:rPr>
                <w:rFonts w:ascii="Verdana" w:hAnsi="Verdana" w:cs="Calibri"/>
                <w:sz w:val="18"/>
                <w:szCs w:val="18"/>
              </w:rPr>
            </w:pPr>
            <w:r>
              <w:rPr>
                <w:rFonts w:ascii="Verdana" w:hAnsi="Verdana" w:cs="Calibri"/>
                <w:sz w:val="18"/>
                <w:szCs w:val="18"/>
              </w:rPr>
              <w:t>14</w:t>
            </w:r>
          </w:p>
        </w:tc>
        <w:tc>
          <w:tcPr>
            <w:tcW w:w="2395" w:type="dxa"/>
            <w:tcBorders>
              <w:right w:val="thinThickLargeGap" w:sz="24" w:space="0" w:color="auto"/>
            </w:tcBorders>
          </w:tcPr>
          <w:p w:rsidR="00D30A85" w:rsidRDefault="00B22002" w:rsidP="00CF107B">
            <w:pPr>
              <w:tabs>
                <w:tab w:val="num" w:pos="1800"/>
                <w:tab w:val="left" w:pos="10064"/>
              </w:tabs>
              <w:jc w:val="right"/>
              <w:rPr>
                <w:rFonts w:ascii="Verdana" w:hAnsi="Verdana" w:cs="Calibri"/>
                <w:sz w:val="18"/>
                <w:szCs w:val="18"/>
              </w:rPr>
            </w:pPr>
            <w:r>
              <w:rPr>
                <w:rFonts w:ascii="Verdana" w:hAnsi="Verdana" w:cs="Calibri"/>
                <w:sz w:val="18"/>
                <w:szCs w:val="18"/>
              </w:rPr>
              <w:t>60 000,00</w:t>
            </w:r>
          </w:p>
        </w:tc>
        <w:tc>
          <w:tcPr>
            <w:tcW w:w="767"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37</w:t>
            </w:r>
          </w:p>
        </w:tc>
        <w:tc>
          <w:tcPr>
            <w:tcW w:w="2445" w:type="dxa"/>
            <w:tcBorders>
              <w:right w:val="thinThickLargeGap" w:sz="24" w:space="0" w:color="auto"/>
            </w:tcBorders>
          </w:tcPr>
          <w:p w:rsidR="00D30A85" w:rsidRDefault="00CF107B" w:rsidP="00CF107B">
            <w:pPr>
              <w:tabs>
                <w:tab w:val="num" w:pos="1800"/>
                <w:tab w:val="left" w:pos="10064"/>
              </w:tabs>
              <w:jc w:val="right"/>
              <w:rPr>
                <w:rFonts w:ascii="Verdana" w:hAnsi="Verdana" w:cs="Calibri"/>
                <w:sz w:val="18"/>
                <w:szCs w:val="18"/>
              </w:rPr>
            </w:pPr>
            <w:r>
              <w:rPr>
                <w:rFonts w:ascii="Verdana" w:hAnsi="Verdana" w:cs="Calibri"/>
                <w:sz w:val="18"/>
                <w:szCs w:val="18"/>
              </w:rPr>
              <w:t>10 000,00</w:t>
            </w:r>
          </w:p>
        </w:tc>
        <w:tc>
          <w:tcPr>
            <w:tcW w:w="772"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60</w:t>
            </w:r>
          </w:p>
        </w:tc>
        <w:tc>
          <w:tcPr>
            <w:tcW w:w="2441" w:type="dxa"/>
            <w:tcBorders>
              <w:right w:val="thinThickLargeGap" w:sz="24" w:space="0" w:color="auto"/>
            </w:tcBorders>
          </w:tcPr>
          <w:p w:rsidR="00D30A85" w:rsidRDefault="008F6471" w:rsidP="0045182E">
            <w:pPr>
              <w:tabs>
                <w:tab w:val="num" w:pos="1800"/>
                <w:tab w:val="left" w:pos="10064"/>
              </w:tabs>
              <w:jc w:val="right"/>
              <w:rPr>
                <w:rFonts w:ascii="Verdana" w:hAnsi="Verdana" w:cs="Calibri"/>
                <w:sz w:val="18"/>
                <w:szCs w:val="18"/>
              </w:rPr>
            </w:pPr>
            <w:r>
              <w:rPr>
                <w:rFonts w:ascii="Verdana" w:hAnsi="Verdana" w:cs="Calibri"/>
                <w:sz w:val="18"/>
                <w:szCs w:val="18"/>
              </w:rPr>
              <w:t>4 000,00</w:t>
            </w:r>
          </w:p>
        </w:tc>
      </w:tr>
      <w:tr w:rsidR="00D30A85" w:rsidTr="00BE7CB1">
        <w:tc>
          <w:tcPr>
            <w:tcW w:w="817" w:type="dxa"/>
            <w:tcBorders>
              <w:left w:val="thinThickLargeGap" w:sz="24" w:space="0" w:color="auto"/>
            </w:tcBorders>
          </w:tcPr>
          <w:p w:rsidR="00D30A85" w:rsidRDefault="00D30A85" w:rsidP="00B22002">
            <w:pPr>
              <w:tabs>
                <w:tab w:val="num" w:pos="1800"/>
                <w:tab w:val="left" w:pos="10064"/>
              </w:tabs>
              <w:jc w:val="center"/>
              <w:rPr>
                <w:rFonts w:ascii="Verdana" w:hAnsi="Verdana" w:cs="Calibri"/>
                <w:sz w:val="18"/>
                <w:szCs w:val="18"/>
              </w:rPr>
            </w:pPr>
            <w:r>
              <w:rPr>
                <w:rFonts w:ascii="Verdana" w:hAnsi="Verdana" w:cs="Calibri"/>
                <w:sz w:val="18"/>
                <w:szCs w:val="18"/>
              </w:rPr>
              <w:t>15</w:t>
            </w:r>
          </w:p>
        </w:tc>
        <w:tc>
          <w:tcPr>
            <w:tcW w:w="2395" w:type="dxa"/>
            <w:tcBorders>
              <w:right w:val="thinThickLargeGap" w:sz="24" w:space="0" w:color="auto"/>
            </w:tcBorders>
          </w:tcPr>
          <w:p w:rsidR="00D30A85" w:rsidRDefault="00B22002" w:rsidP="00CF107B">
            <w:pPr>
              <w:tabs>
                <w:tab w:val="num" w:pos="1800"/>
                <w:tab w:val="left" w:pos="10064"/>
              </w:tabs>
              <w:jc w:val="right"/>
              <w:rPr>
                <w:rFonts w:ascii="Verdana" w:hAnsi="Verdana" w:cs="Calibri"/>
                <w:sz w:val="18"/>
                <w:szCs w:val="18"/>
              </w:rPr>
            </w:pPr>
            <w:r>
              <w:rPr>
                <w:rFonts w:ascii="Verdana" w:hAnsi="Verdana" w:cs="Calibri"/>
                <w:sz w:val="18"/>
                <w:szCs w:val="18"/>
              </w:rPr>
              <w:t>1 000,00</w:t>
            </w:r>
          </w:p>
        </w:tc>
        <w:tc>
          <w:tcPr>
            <w:tcW w:w="767"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38</w:t>
            </w:r>
          </w:p>
        </w:tc>
        <w:tc>
          <w:tcPr>
            <w:tcW w:w="2445" w:type="dxa"/>
            <w:tcBorders>
              <w:right w:val="thinThickLargeGap" w:sz="24" w:space="0" w:color="auto"/>
            </w:tcBorders>
          </w:tcPr>
          <w:p w:rsidR="00D30A85" w:rsidRDefault="00CF107B" w:rsidP="00CF107B">
            <w:pPr>
              <w:tabs>
                <w:tab w:val="num" w:pos="1800"/>
                <w:tab w:val="left" w:pos="10064"/>
              </w:tabs>
              <w:jc w:val="right"/>
              <w:rPr>
                <w:rFonts w:ascii="Verdana" w:hAnsi="Verdana" w:cs="Calibri"/>
                <w:sz w:val="18"/>
                <w:szCs w:val="18"/>
              </w:rPr>
            </w:pPr>
            <w:r>
              <w:rPr>
                <w:rFonts w:ascii="Verdana" w:hAnsi="Verdana" w:cs="Calibri"/>
                <w:sz w:val="18"/>
                <w:szCs w:val="18"/>
              </w:rPr>
              <w:t>5 000,00</w:t>
            </w:r>
          </w:p>
        </w:tc>
        <w:tc>
          <w:tcPr>
            <w:tcW w:w="772"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61</w:t>
            </w:r>
          </w:p>
        </w:tc>
        <w:tc>
          <w:tcPr>
            <w:tcW w:w="2441" w:type="dxa"/>
            <w:tcBorders>
              <w:right w:val="thinThickLargeGap" w:sz="24" w:space="0" w:color="auto"/>
            </w:tcBorders>
          </w:tcPr>
          <w:p w:rsidR="00D30A85" w:rsidRDefault="008F6471" w:rsidP="0045182E">
            <w:pPr>
              <w:tabs>
                <w:tab w:val="num" w:pos="1800"/>
                <w:tab w:val="left" w:pos="10064"/>
              </w:tabs>
              <w:jc w:val="right"/>
              <w:rPr>
                <w:rFonts w:ascii="Verdana" w:hAnsi="Verdana" w:cs="Calibri"/>
                <w:sz w:val="18"/>
                <w:szCs w:val="18"/>
              </w:rPr>
            </w:pPr>
            <w:r>
              <w:rPr>
                <w:rFonts w:ascii="Verdana" w:hAnsi="Verdana" w:cs="Calibri"/>
                <w:sz w:val="18"/>
                <w:szCs w:val="18"/>
              </w:rPr>
              <w:t>16 000,00</w:t>
            </w:r>
          </w:p>
        </w:tc>
      </w:tr>
      <w:tr w:rsidR="00D30A85" w:rsidTr="00BE7CB1">
        <w:tc>
          <w:tcPr>
            <w:tcW w:w="817" w:type="dxa"/>
            <w:tcBorders>
              <w:left w:val="thinThickLargeGap" w:sz="24" w:space="0" w:color="auto"/>
            </w:tcBorders>
          </w:tcPr>
          <w:p w:rsidR="00D30A85" w:rsidRDefault="00D30A85" w:rsidP="00B22002">
            <w:pPr>
              <w:tabs>
                <w:tab w:val="num" w:pos="1800"/>
                <w:tab w:val="left" w:pos="10064"/>
              </w:tabs>
              <w:jc w:val="center"/>
              <w:rPr>
                <w:rFonts w:ascii="Verdana" w:hAnsi="Verdana" w:cs="Calibri"/>
                <w:sz w:val="18"/>
                <w:szCs w:val="18"/>
              </w:rPr>
            </w:pPr>
            <w:r>
              <w:rPr>
                <w:rFonts w:ascii="Verdana" w:hAnsi="Verdana" w:cs="Calibri"/>
                <w:sz w:val="18"/>
                <w:szCs w:val="18"/>
              </w:rPr>
              <w:t>16</w:t>
            </w:r>
          </w:p>
        </w:tc>
        <w:tc>
          <w:tcPr>
            <w:tcW w:w="2395" w:type="dxa"/>
            <w:tcBorders>
              <w:right w:val="thinThickLargeGap" w:sz="24" w:space="0" w:color="auto"/>
            </w:tcBorders>
          </w:tcPr>
          <w:p w:rsidR="00D30A85" w:rsidRDefault="00B22002" w:rsidP="00CF107B">
            <w:pPr>
              <w:tabs>
                <w:tab w:val="num" w:pos="1800"/>
                <w:tab w:val="left" w:pos="10064"/>
              </w:tabs>
              <w:jc w:val="right"/>
              <w:rPr>
                <w:rFonts w:ascii="Verdana" w:hAnsi="Verdana" w:cs="Calibri"/>
                <w:sz w:val="18"/>
                <w:szCs w:val="18"/>
              </w:rPr>
            </w:pPr>
            <w:r>
              <w:rPr>
                <w:rFonts w:ascii="Verdana" w:hAnsi="Verdana" w:cs="Calibri"/>
                <w:sz w:val="18"/>
                <w:szCs w:val="18"/>
              </w:rPr>
              <w:t>500,00</w:t>
            </w:r>
          </w:p>
        </w:tc>
        <w:tc>
          <w:tcPr>
            <w:tcW w:w="767"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39</w:t>
            </w:r>
          </w:p>
        </w:tc>
        <w:tc>
          <w:tcPr>
            <w:tcW w:w="2445" w:type="dxa"/>
            <w:tcBorders>
              <w:right w:val="thinThickLargeGap" w:sz="24" w:space="0" w:color="auto"/>
            </w:tcBorders>
          </w:tcPr>
          <w:p w:rsidR="00D30A85" w:rsidRDefault="00CF107B" w:rsidP="00CF107B">
            <w:pPr>
              <w:tabs>
                <w:tab w:val="num" w:pos="1800"/>
                <w:tab w:val="left" w:pos="10064"/>
              </w:tabs>
              <w:jc w:val="right"/>
              <w:rPr>
                <w:rFonts w:ascii="Verdana" w:hAnsi="Verdana" w:cs="Calibri"/>
                <w:sz w:val="18"/>
                <w:szCs w:val="18"/>
              </w:rPr>
            </w:pPr>
            <w:r>
              <w:rPr>
                <w:rFonts w:ascii="Verdana" w:hAnsi="Verdana" w:cs="Calibri"/>
                <w:sz w:val="18"/>
                <w:szCs w:val="18"/>
              </w:rPr>
              <w:t>600,00</w:t>
            </w:r>
          </w:p>
        </w:tc>
        <w:tc>
          <w:tcPr>
            <w:tcW w:w="772"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62</w:t>
            </w:r>
          </w:p>
        </w:tc>
        <w:tc>
          <w:tcPr>
            <w:tcW w:w="2441" w:type="dxa"/>
            <w:tcBorders>
              <w:right w:val="thinThickLargeGap" w:sz="24" w:space="0" w:color="auto"/>
            </w:tcBorders>
          </w:tcPr>
          <w:p w:rsidR="00D30A85" w:rsidRDefault="008F6471" w:rsidP="0045182E">
            <w:pPr>
              <w:tabs>
                <w:tab w:val="num" w:pos="1800"/>
                <w:tab w:val="left" w:pos="10064"/>
              </w:tabs>
              <w:jc w:val="right"/>
              <w:rPr>
                <w:rFonts w:ascii="Verdana" w:hAnsi="Verdana" w:cs="Calibri"/>
                <w:sz w:val="18"/>
                <w:szCs w:val="18"/>
              </w:rPr>
            </w:pPr>
            <w:r>
              <w:rPr>
                <w:rFonts w:ascii="Verdana" w:hAnsi="Verdana" w:cs="Calibri"/>
                <w:sz w:val="18"/>
                <w:szCs w:val="18"/>
              </w:rPr>
              <w:t>8 000,00</w:t>
            </w:r>
          </w:p>
        </w:tc>
      </w:tr>
      <w:tr w:rsidR="00D30A85" w:rsidTr="00BE7CB1">
        <w:tc>
          <w:tcPr>
            <w:tcW w:w="817" w:type="dxa"/>
            <w:tcBorders>
              <w:left w:val="thinThickLargeGap" w:sz="24" w:space="0" w:color="auto"/>
            </w:tcBorders>
          </w:tcPr>
          <w:p w:rsidR="00D30A85" w:rsidRDefault="00D30A85" w:rsidP="00B22002">
            <w:pPr>
              <w:tabs>
                <w:tab w:val="num" w:pos="1800"/>
                <w:tab w:val="left" w:pos="10064"/>
              </w:tabs>
              <w:jc w:val="center"/>
              <w:rPr>
                <w:rFonts w:ascii="Verdana" w:hAnsi="Verdana" w:cs="Calibri"/>
                <w:sz w:val="18"/>
                <w:szCs w:val="18"/>
              </w:rPr>
            </w:pPr>
            <w:r>
              <w:rPr>
                <w:rFonts w:ascii="Verdana" w:hAnsi="Verdana" w:cs="Calibri"/>
                <w:sz w:val="18"/>
                <w:szCs w:val="18"/>
              </w:rPr>
              <w:t>17</w:t>
            </w:r>
          </w:p>
        </w:tc>
        <w:tc>
          <w:tcPr>
            <w:tcW w:w="2395" w:type="dxa"/>
            <w:tcBorders>
              <w:right w:val="thinThickLargeGap" w:sz="24" w:space="0" w:color="auto"/>
            </w:tcBorders>
          </w:tcPr>
          <w:p w:rsidR="00D30A85" w:rsidRDefault="00B22002" w:rsidP="00CF107B">
            <w:pPr>
              <w:tabs>
                <w:tab w:val="num" w:pos="1800"/>
                <w:tab w:val="left" w:pos="10064"/>
              </w:tabs>
              <w:jc w:val="right"/>
              <w:rPr>
                <w:rFonts w:ascii="Verdana" w:hAnsi="Verdana" w:cs="Calibri"/>
                <w:sz w:val="18"/>
                <w:szCs w:val="18"/>
              </w:rPr>
            </w:pPr>
            <w:r>
              <w:rPr>
                <w:rFonts w:ascii="Verdana" w:hAnsi="Verdana" w:cs="Calibri"/>
                <w:sz w:val="18"/>
                <w:szCs w:val="18"/>
              </w:rPr>
              <w:t>15 000,00</w:t>
            </w:r>
          </w:p>
        </w:tc>
        <w:tc>
          <w:tcPr>
            <w:tcW w:w="767"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40</w:t>
            </w:r>
          </w:p>
        </w:tc>
        <w:tc>
          <w:tcPr>
            <w:tcW w:w="2445" w:type="dxa"/>
            <w:tcBorders>
              <w:right w:val="thinThickLargeGap" w:sz="24" w:space="0" w:color="auto"/>
            </w:tcBorders>
          </w:tcPr>
          <w:p w:rsidR="00D30A85" w:rsidRDefault="00CF107B" w:rsidP="00CF107B">
            <w:pPr>
              <w:tabs>
                <w:tab w:val="num" w:pos="1800"/>
                <w:tab w:val="left" w:pos="10064"/>
              </w:tabs>
              <w:jc w:val="right"/>
              <w:rPr>
                <w:rFonts w:ascii="Verdana" w:hAnsi="Verdana" w:cs="Calibri"/>
                <w:sz w:val="18"/>
                <w:szCs w:val="18"/>
              </w:rPr>
            </w:pPr>
            <w:r>
              <w:rPr>
                <w:rFonts w:ascii="Verdana" w:hAnsi="Verdana" w:cs="Calibri"/>
                <w:sz w:val="18"/>
                <w:szCs w:val="18"/>
              </w:rPr>
              <w:t>200 000,00</w:t>
            </w:r>
          </w:p>
        </w:tc>
        <w:tc>
          <w:tcPr>
            <w:tcW w:w="772"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63</w:t>
            </w:r>
          </w:p>
        </w:tc>
        <w:tc>
          <w:tcPr>
            <w:tcW w:w="2441" w:type="dxa"/>
            <w:tcBorders>
              <w:right w:val="thinThickLargeGap" w:sz="24" w:space="0" w:color="auto"/>
            </w:tcBorders>
          </w:tcPr>
          <w:p w:rsidR="00D30A85" w:rsidRDefault="008F6471" w:rsidP="0045182E">
            <w:pPr>
              <w:tabs>
                <w:tab w:val="num" w:pos="1800"/>
                <w:tab w:val="left" w:pos="10064"/>
              </w:tabs>
              <w:jc w:val="right"/>
              <w:rPr>
                <w:rFonts w:ascii="Verdana" w:hAnsi="Verdana" w:cs="Calibri"/>
                <w:sz w:val="18"/>
                <w:szCs w:val="18"/>
              </w:rPr>
            </w:pPr>
            <w:r>
              <w:rPr>
                <w:rFonts w:ascii="Verdana" w:hAnsi="Verdana" w:cs="Calibri"/>
                <w:sz w:val="18"/>
                <w:szCs w:val="18"/>
              </w:rPr>
              <w:t>15 000,00</w:t>
            </w:r>
          </w:p>
        </w:tc>
      </w:tr>
      <w:tr w:rsidR="00D30A85" w:rsidTr="00BE7CB1">
        <w:tc>
          <w:tcPr>
            <w:tcW w:w="817" w:type="dxa"/>
            <w:tcBorders>
              <w:left w:val="thinThickLargeGap" w:sz="24" w:space="0" w:color="auto"/>
            </w:tcBorders>
          </w:tcPr>
          <w:p w:rsidR="00D30A85" w:rsidRDefault="00D30A85" w:rsidP="00B22002">
            <w:pPr>
              <w:tabs>
                <w:tab w:val="num" w:pos="1800"/>
                <w:tab w:val="left" w:pos="10064"/>
              </w:tabs>
              <w:jc w:val="center"/>
              <w:rPr>
                <w:rFonts w:ascii="Verdana" w:hAnsi="Verdana" w:cs="Calibri"/>
                <w:sz w:val="18"/>
                <w:szCs w:val="18"/>
              </w:rPr>
            </w:pPr>
            <w:r>
              <w:rPr>
                <w:rFonts w:ascii="Verdana" w:hAnsi="Verdana" w:cs="Calibri"/>
                <w:sz w:val="18"/>
                <w:szCs w:val="18"/>
              </w:rPr>
              <w:t>18</w:t>
            </w:r>
          </w:p>
        </w:tc>
        <w:tc>
          <w:tcPr>
            <w:tcW w:w="2395" w:type="dxa"/>
            <w:tcBorders>
              <w:right w:val="thinThickLargeGap" w:sz="24" w:space="0" w:color="auto"/>
            </w:tcBorders>
          </w:tcPr>
          <w:p w:rsidR="00D30A85" w:rsidRDefault="00B22002" w:rsidP="00CF107B">
            <w:pPr>
              <w:tabs>
                <w:tab w:val="num" w:pos="1800"/>
                <w:tab w:val="left" w:pos="10064"/>
              </w:tabs>
              <w:jc w:val="right"/>
              <w:rPr>
                <w:rFonts w:ascii="Verdana" w:hAnsi="Verdana" w:cs="Calibri"/>
                <w:sz w:val="18"/>
                <w:szCs w:val="18"/>
              </w:rPr>
            </w:pPr>
            <w:r>
              <w:rPr>
                <w:rFonts w:ascii="Verdana" w:hAnsi="Verdana" w:cs="Calibri"/>
                <w:sz w:val="18"/>
                <w:szCs w:val="18"/>
              </w:rPr>
              <w:t>40 000,00</w:t>
            </w:r>
          </w:p>
        </w:tc>
        <w:tc>
          <w:tcPr>
            <w:tcW w:w="767"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41</w:t>
            </w:r>
          </w:p>
        </w:tc>
        <w:tc>
          <w:tcPr>
            <w:tcW w:w="2445" w:type="dxa"/>
            <w:tcBorders>
              <w:right w:val="thinThickLargeGap" w:sz="24" w:space="0" w:color="auto"/>
            </w:tcBorders>
          </w:tcPr>
          <w:p w:rsidR="00D30A85" w:rsidRDefault="00483DE1" w:rsidP="00CF107B">
            <w:pPr>
              <w:tabs>
                <w:tab w:val="num" w:pos="1800"/>
                <w:tab w:val="left" w:pos="10064"/>
              </w:tabs>
              <w:jc w:val="right"/>
              <w:rPr>
                <w:rFonts w:ascii="Verdana" w:hAnsi="Verdana" w:cs="Calibri"/>
                <w:sz w:val="18"/>
                <w:szCs w:val="18"/>
              </w:rPr>
            </w:pPr>
            <w:r>
              <w:rPr>
                <w:rFonts w:ascii="Verdana" w:hAnsi="Verdana" w:cs="Calibri"/>
                <w:sz w:val="18"/>
                <w:szCs w:val="18"/>
              </w:rPr>
              <w:t>80 000,00</w:t>
            </w:r>
          </w:p>
        </w:tc>
        <w:tc>
          <w:tcPr>
            <w:tcW w:w="772"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64</w:t>
            </w:r>
          </w:p>
        </w:tc>
        <w:tc>
          <w:tcPr>
            <w:tcW w:w="2441" w:type="dxa"/>
            <w:tcBorders>
              <w:right w:val="thinThickLargeGap" w:sz="24" w:space="0" w:color="auto"/>
            </w:tcBorders>
          </w:tcPr>
          <w:p w:rsidR="00D30A85" w:rsidRDefault="008F6471" w:rsidP="0045182E">
            <w:pPr>
              <w:tabs>
                <w:tab w:val="num" w:pos="1800"/>
                <w:tab w:val="left" w:pos="10064"/>
              </w:tabs>
              <w:jc w:val="right"/>
              <w:rPr>
                <w:rFonts w:ascii="Verdana" w:hAnsi="Verdana" w:cs="Calibri"/>
                <w:sz w:val="18"/>
                <w:szCs w:val="18"/>
              </w:rPr>
            </w:pPr>
            <w:r>
              <w:rPr>
                <w:rFonts w:ascii="Verdana" w:hAnsi="Verdana" w:cs="Calibri"/>
                <w:sz w:val="18"/>
                <w:szCs w:val="18"/>
              </w:rPr>
              <w:t>1 000,00</w:t>
            </w:r>
          </w:p>
        </w:tc>
      </w:tr>
      <w:tr w:rsidR="00D30A85" w:rsidTr="00BE7CB1">
        <w:tc>
          <w:tcPr>
            <w:tcW w:w="817" w:type="dxa"/>
            <w:tcBorders>
              <w:left w:val="thinThickLargeGap" w:sz="24" w:space="0" w:color="auto"/>
            </w:tcBorders>
          </w:tcPr>
          <w:p w:rsidR="00D30A85" w:rsidRDefault="00D30A85" w:rsidP="00B22002">
            <w:pPr>
              <w:tabs>
                <w:tab w:val="num" w:pos="1800"/>
                <w:tab w:val="left" w:pos="10064"/>
              </w:tabs>
              <w:jc w:val="center"/>
              <w:rPr>
                <w:rFonts w:ascii="Verdana" w:hAnsi="Verdana" w:cs="Calibri"/>
                <w:sz w:val="18"/>
                <w:szCs w:val="18"/>
              </w:rPr>
            </w:pPr>
            <w:r>
              <w:rPr>
                <w:rFonts w:ascii="Verdana" w:hAnsi="Verdana" w:cs="Calibri"/>
                <w:sz w:val="18"/>
                <w:szCs w:val="18"/>
              </w:rPr>
              <w:t>19</w:t>
            </w:r>
          </w:p>
        </w:tc>
        <w:tc>
          <w:tcPr>
            <w:tcW w:w="2395" w:type="dxa"/>
            <w:tcBorders>
              <w:right w:val="thinThickLargeGap" w:sz="24" w:space="0" w:color="auto"/>
            </w:tcBorders>
          </w:tcPr>
          <w:p w:rsidR="00D30A85" w:rsidRDefault="00B22002" w:rsidP="00CF107B">
            <w:pPr>
              <w:tabs>
                <w:tab w:val="num" w:pos="1800"/>
                <w:tab w:val="left" w:pos="10064"/>
              </w:tabs>
              <w:jc w:val="right"/>
              <w:rPr>
                <w:rFonts w:ascii="Verdana" w:hAnsi="Verdana" w:cs="Calibri"/>
                <w:sz w:val="18"/>
                <w:szCs w:val="18"/>
              </w:rPr>
            </w:pPr>
            <w:r>
              <w:rPr>
                <w:rFonts w:ascii="Verdana" w:hAnsi="Verdana" w:cs="Calibri"/>
                <w:sz w:val="18"/>
                <w:szCs w:val="18"/>
              </w:rPr>
              <w:t>500,00</w:t>
            </w:r>
          </w:p>
        </w:tc>
        <w:tc>
          <w:tcPr>
            <w:tcW w:w="767"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42</w:t>
            </w:r>
          </w:p>
        </w:tc>
        <w:tc>
          <w:tcPr>
            <w:tcW w:w="2445" w:type="dxa"/>
            <w:tcBorders>
              <w:right w:val="thinThickLargeGap" w:sz="24" w:space="0" w:color="auto"/>
            </w:tcBorders>
          </w:tcPr>
          <w:p w:rsidR="00D30A85" w:rsidRDefault="00483DE1" w:rsidP="00CF107B">
            <w:pPr>
              <w:tabs>
                <w:tab w:val="num" w:pos="1800"/>
                <w:tab w:val="left" w:pos="10064"/>
              </w:tabs>
              <w:jc w:val="right"/>
              <w:rPr>
                <w:rFonts w:ascii="Verdana" w:hAnsi="Verdana" w:cs="Calibri"/>
                <w:sz w:val="18"/>
                <w:szCs w:val="18"/>
              </w:rPr>
            </w:pPr>
            <w:r>
              <w:rPr>
                <w:rFonts w:ascii="Verdana" w:hAnsi="Verdana" w:cs="Calibri"/>
                <w:sz w:val="18"/>
                <w:szCs w:val="18"/>
              </w:rPr>
              <w:t>1 500,00</w:t>
            </w:r>
          </w:p>
        </w:tc>
        <w:tc>
          <w:tcPr>
            <w:tcW w:w="772"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65</w:t>
            </w:r>
          </w:p>
        </w:tc>
        <w:tc>
          <w:tcPr>
            <w:tcW w:w="2441" w:type="dxa"/>
            <w:tcBorders>
              <w:right w:val="thinThickLargeGap" w:sz="24" w:space="0" w:color="auto"/>
            </w:tcBorders>
          </w:tcPr>
          <w:p w:rsidR="00D30A85" w:rsidRDefault="008F6471" w:rsidP="0045182E">
            <w:pPr>
              <w:tabs>
                <w:tab w:val="num" w:pos="1800"/>
                <w:tab w:val="left" w:pos="10064"/>
              </w:tabs>
              <w:jc w:val="right"/>
              <w:rPr>
                <w:rFonts w:ascii="Verdana" w:hAnsi="Verdana" w:cs="Calibri"/>
                <w:sz w:val="18"/>
                <w:szCs w:val="18"/>
              </w:rPr>
            </w:pPr>
            <w:r>
              <w:rPr>
                <w:rFonts w:ascii="Verdana" w:hAnsi="Verdana" w:cs="Calibri"/>
                <w:sz w:val="18"/>
                <w:szCs w:val="18"/>
              </w:rPr>
              <w:t>1 500,00</w:t>
            </w:r>
          </w:p>
        </w:tc>
      </w:tr>
      <w:tr w:rsidR="00D30A85" w:rsidTr="00BE7CB1">
        <w:tc>
          <w:tcPr>
            <w:tcW w:w="817" w:type="dxa"/>
            <w:tcBorders>
              <w:left w:val="thinThickLargeGap" w:sz="24" w:space="0" w:color="auto"/>
            </w:tcBorders>
          </w:tcPr>
          <w:p w:rsidR="00D30A85" w:rsidRDefault="00D30A85" w:rsidP="00B22002">
            <w:pPr>
              <w:tabs>
                <w:tab w:val="num" w:pos="1800"/>
                <w:tab w:val="left" w:pos="10064"/>
              </w:tabs>
              <w:jc w:val="center"/>
              <w:rPr>
                <w:rFonts w:ascii="Verdana" w:hAnsi="Verdana" w:cs="Calibri"/>
                <w:sz w:val="18"/>
                <w:szCs w:val="18"/>
              </w:rPr>
            </w:pPr>
            <w:r>
              <w:rPr>
                <w:rFonts w:ascii="Verdana" w:hAnsi="Verdana" w:cs="Calibri"/>
                <w:sz w:val="18"/>
                <w:szCs w:val="18"/>
              </w:rPr>
              <w:t>20</w:t>
            </w:r>
          </w:p>
        </w:tc>
        <w:tc>
          <w:tcPr>
            <w:tcW w:w="2395" w:type="dxa"/>
            <w:tcBorders>
              <w:right w:val="thinThickLargeGap" w:sz="24" w:space="0" w:color="auto"/>
            </w:tcBorders>
          </w:tcPr>
          <w:p w:rsidR="00D30A85" w:rsidRDefault="00B22002" w:rsidP="00CF107B">
            <w:pPr>
              <w:tabs>
                <w:tab w:val="num" w:pos="1800"/>
                <w:tab w:val="left" w:pos="10064"/>
              </w:tabs>
              <w:jc w:val="right"/>
              <w:rPr>
                <w:rFonts w:ascii="Verdana" w:hAnsi="Verdana" w:cs="Calibri"/>
                <w:sz w:val="18"/>
                <w:szCs w:val="18"/>
              </w:rPr>
            </w:pPr>
            <w:r>
              <w:rPr>
                <w:rFonts w:ascii="Verdana" w:hAnsi="Verdana" w:cs="Calibri"/>
                <w:sz w:val="18"/>
                <w:szCs w:val="18"/>
              </w:rPr>
              <w:t>500,00</w:t>
            </w:r>
          </w:p>
        </w:tc>
        <w:tc>
          <w:tcPr>
            <w:tcW w:w="767"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43</w:t>
            </w:r>
          </w:p>
        </w:tc>
        <w:tc>
          <w:tcPr>
            <w:tcW w:w="2445" w:type="dxa"/>
            <w:tcBorders>
              <w:right w:val="thinThickLargeGap" w:sz="24" w:space="0" w:color="auto"/>
            </w:tcBorders>
          </w:tcPr>
          <w:p w:rsidR="00D30A85" w:rsidRDefault="00483DE1" w:rsidP="00CF107B">
            <w:pPr>
              <w:tabs>
                <w:tab w:val="num" w:pos="1800"/>
                <w:tab w:val="left" w:pos="10064"/>
              </w:tabs>
              <w:jc w:val="right"/>
              <w:rPr>
                <w:rFonts w:ascii="Verdana" w:hAnsi="Verdana" w:cs="Calibri"/>
                <w:sz w:val="18"/>
                <w:szCs w:val="18"/>
              </w:rPr>
            </w:pPr>
            <w:r>
              <w:rPr>
                <w:rFonts w:ascii="Verdana" w:hAnsi="Verdana" w:cs="Calibri"/>
                <w:sz w:val="18"/>
                <w:szCs w:val="18"/>
              </w:rPr>
              <w:t>8 000,00</w:t>
            </w:r>
          </w:p>
        </w:tc>
        <w:tc>
          <w:tcPr>
            <w:tcW w:w="772" w:type="dxa"/>
            <w:tcBorders>
              <w:left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66</w:t>
            </w:r>
          </w:p>
        </w:tc>
        <w:tc>
          <w:tcPr>
            <w:tcW w:w="2441" w:type="dxa"/>
            <w:tcBorders>
              <w:right w:val="thinThickLargeGap" w:sz="24" w:space="0" w:color="auto"/>
            </w:tcBorders>
          </w:tcPr>
          <w:p w:rsidR="00D30A85" w:rsidRDefault="00E97CF4" w:rsidP="0045182E">
            <w:pPr>
              <w:tabs>
                <w:tab w:val="num" w:pos="1800"/>
                <w:tab w:val="left" w:pos="10064"/>
              </w:tabs>
              <w:jc w:val="right"/>
              <w:rPr>
                <w:rFonts w:ascii="Verdana" w:hAnsi="Verdana" w:cs="Calibri"/>
                <w:sz w:val="18"/>
                <w:szCs w:val="18"/>
              </w:rPr>
            </w:pPr>
            <w:r>
              <w:rPr>
                <w:rFonts w:ascii="Verdana" w:hAnsi="Verdana" w:cs="Calibri"/>
                <w:sz w:val="18"/>
                <w:szCs w:val="18"/>
              </w:rPr>
              <w:t>5 000,00</w:t>
            </w:r>
          </w:p>
        </w:tc>
      </w:tr>
      <w:tr w:rsidR="00BE7CB1" w:rsidTr="00BE7CB1">
        <w:tc>
          <w:tcPr>
            <w:tcW w:w="817" w:type="dxa"/>
            <w:tcBorders>
              <w:left w:val="thinThickLargeGap" w:sz="24" w:space="0" w:color="auto"/>
            </w:tcBorders>
          </w:tcPr>
          <w:p w:rsidR="00BE7CB1"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21</w:t>
            </w:r>
          </w:p>
        </w:tc>
        <w:tc>
          <w:tcPr>
            <w:tcW w:w="2395" w:type="dxa"/>
            <w:tcBorders>
              <w:right w:val="thinThickLargeGap" w:sz="24" w:space="0" w:color="auto"/>
            </w:tcBorders>
          </w:tcPr>
          <w:p w:rsidR="00BE7CB1" w:rsidRDefault="00B22002" w:rsidP="00CF107B">
            <w:pPr>
              <w:tabs>
                <w:tab w:val="num" w:pos="1800"/>
                <w:tab w:val="left" w:pos="10064"/>
              </w:tabs>
              <w:jc w:val="right"/>
              <w:rPr>
                <w:rFonts w:ascii="Verdana" w:hAnsi="Verdana" w:cs="Calibri"/>
                <w:sz w:val="18"/>
                <w:szCs w:val="18"/>
              </w:rPr>
            </w:pPr>
            <w:r>
              <w:rPr>
                <w:rFonts w:ascii="Verdana" w:hAnsi="Verdana" w:cs="Calibri"/>
                <w:sz w:val="18"/>
                <w:szCs w:val="18"/>
              </w:rPr>
              <w:t>7 000,00</w:t>
            </w:r>
          </w:p>
        </w:tc>
        <w:tc>
          <w:tcPr>
            <w:tcW w:w="767" w:type="dxa"/>
            <w:tcBorders>
              <w:left w:val="thinThickLargeGap" w:sz="24" w:space="0" w:color="auto"/>
            </w:tcBorders>
          </w:tcPr>
          <w:p w:rsidR="00BE7CB1"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44</w:t>
            </w:r>
          </w:p>
        </w:tc>
        <w:tc>
          <w:tcPr>
            <w:tcW w:w="2445" w:type="dxa"/>
            <w:tcBorders>
              <w:right w:val="thinThickLargeGap" w:sz="24" w:space="0" w:color="auto"/>
            </w:tcBorders>
          </w:tcPr>
          <w:p w:rsidR="00BE7CB1" w:rsidRDefault="00483DE1" w:rsidP="00CF107B">
            <w:pPr>
              <w:tabs>
                <w:tab w:val="num" w:pos="1800"/>
                <w:tab w:val="left" w:pos="10064"/>
              </w:tabs>
              <w:jc w:val="right"/>
              <w:rPr>
                <w:rFonts w:ascii="Verdana" w:hAnsi="Verdana" w:cs="Calibri"/>
                <w:sz w:val="18"/>
                <w:szCs w:val="18"/>
              </w:rPr>
            </w:pPr>
            <w:r>
              <w:rPr>
                <w:rFonts w:ascii="Verdana" w:hAnsi="Verdana" w:cs="Calibri"/>
                <w:sz w:val="18"/>
                <w:szCs w:val="18"/>
              </w:rPr>
              <w:t>12 000,00</w:t>
            </w:r>
          </w:p>
        </w:tc>
        <w:tc>
          <w:tcPr>
            <w:tcW w:w="772" w:type="dxa"/>
            <w:tcBorders>
              <w:left w:val="thinThickLargeGap" w:sz="24" w:space="0" w:color="auto"/>
            </w:tcBorders>
          </w:tcPr>
          <w:p w:rsidR="00BE7CB1"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67</w:t>
            </w:r>
          </w:p>
        </w:tc>
        <w:tc>
          <w:tcPr>
            <w:tcW w:w="2441" w:type="dxa"/>
            <w:tcBorders>
              <w:right w:val="thinThickLargeGap" w:sz="24" w:space="0" w:color="auto"/>
            </w:tcBorders>
          </w:tcPr>
          <w:p w:rsidR="00BE7CB1" w:rsidRDefault="00E97CF4" w:rsidP="0045182E">
            <w:pPr>
              <w:tabs>
                <w:tab w:val="num" w:pos="1800"/>
                <w:tab w:val="left" w:pos="10064"/>
              </w:tabs>
              <w:jc w:val="right"/>
              <w:rPr>
                <w:rFonts w:ascii="Verdana" w:hAnsi="Verdana" w:cs="Calibri"/>
                <w:sz w:val="18"/>
                <w:szCs w:val="18"/>
              </w:rPr>
            </w:pPr>
            <w:r>
              <w:rPr>
                <w:rFonts w:ascii="Verdana" w:hAnsi="Verdana" w:cs="Calibri"/>
                <w:sz w:val="18"/>
                <w:szCs w:val="18"/>
              </w:rPr>
              <w:t>800,00</w:t>
            </w:r>
          </w:p>
        </w:tc>
      </w:tr>
      <w:tr w:rsidR="00BE7CB1" w:rsidTr="00BE7CB1">
        <w:tc>
          <w:tcPr>
            <w:tcW w:w="817" w:type="dxa"/>
            <w:tcBorders>
              <w:left w:val="thinThickLargeGap" w:sz="24" w:space="0" w:color="auto"/>
            </w:tcBorders>
          </w:tcPr>
          <w:p w:rsidR="00BE7CB1"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22</w:t>
            </w:r>
          </w:p>
        </w:tc>
        <w:tc>
          <w:tcPr>
            <w:tcW w:w="2395" w:type="dxa"/>
            <w:tcBorders>
              <w:right w:val="thinThickLargeGap" w:sz="24" w:space="0" w:color="auto"/>
            </w:tcBorders>
          </w:tcPr>
          <w:p w:rsidR="00BE7CB1" w:rsidRDefault="00B22002" w:rsidP="00CF107B">
            <w:pPr>
              <w:tabs>
                <w:tab w:val="num" w:pos="1800"/>
                <w:tab w:val="left" w:pos="10064"/>
              </w:tabs>
              <w:jc w:val="right"/>
              <w:rPr>
                <w:rFonts w:ascii="Verdana" w:hAnsi="Verdana" w:cs="Calibri"/>
                <w:sz w:val="18"/>
                <w:szCs w:val="18"/>
              </w:rPr>
            </w:pPr>
            <w:r>
              <w:rPr>
                <w:rFonts w:ascii="Verdana" w:hAnsi="Verdana" w:cs="Calibri"/>
                <w:sz w:val="18"/>
                <w:szCs w:val="18"/>
              </w:rPr>
              <w:t>80 000,00</w:t>
            </w:r>
          </w:p>
        </w:tc>
        <w:tc>
          <w:tcPr>
            <w:tcW w:w="767" w:type="dxa"/>
            <w:tcBorders>
              <w:left w:val="thinThickLargeGap" w:sz="24" w:space="0" w:color="auto"/>
            </w:tcBorders>
          </w:tcPr>
          <w:p w:rsidR="00BE7CB1"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45</w:t>
            </w:r>
          </w:p>
        </w:tc>
        <w:tc>
          <w:tcPr>
            <w:tcW w:w="2445" w:type="dxa"/>
            <w:tcBorders>
              <w:right w:val="thinThickLargeGap" w:sz="24" w:space="0" w:color="auto"/>
            </w:tcBorders>
          </w:tcPr>
          <w:p w:rsidR="00BE7CB1" w:rsidRDefault="00E27421" w:rsidP="00CF107B">
            <w:pPr>
              <w:tabs>
                <w:tab w:val="num" w:pos="1800"/>
                <w:tab w:val="left" w:pos="10064"/>
              </w:tabs>
              <w:jc w:val="right"/>
              <w:rPr>
                <w:rFonts w:ascii="Verdana" w:hAnsi="Verdana" w:cs="Calibri"/>
                <w:sz w:val="18"/>
                <w:szCs w:val="18"/>
              </w:rPr>
            </w:pPr>
            <w:r>
              <w:rPr>
                <w:rFonts w:ascii="Verdana" w:hAnsi="Verdana" w:cs="Calibri"/>
                <w:sz w:val="18"/>
                <w:szCs w:val="18"/>
              </w:rPr>
              <w:t>800,00</w:t>
            </w:r>
          </w:p>
        </w:tc>
        <w:tc>
          <w:tcPr>
            <w:tcW w:w="772" w:type="dxa"/>
            <w:tcBorders>
              <w:left w:val="thinThickLargeGap" w:sz="24" w:space="0" w:color="auto"/>
            </w:tcBorders>
          </w:tcPr>
          <w:p w:rsidR="00BE7CB1"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68</w:t>
            </w:r>
          </w:p>
        </w:tc>
        <w:tc>
          <w:tcPr>
            <w:tcW w:w="2441" w:type="dxa"/>
            <w:tcBorders>
              <w:right w:val="thinThickLargeGap" w:sz="24" w:space="0" w:color="auto"/>
            </w:tcBorders>
          </w:tcPr>
          <w:p w:rsidR="00BE7CB1" w:rsidRDefault="00E97CF4" w:rsidP="0045182E">
            <w:pPr>
              <w:tabs>
                <w:tab w:val="num" w:pos="1800"/>
                <w:tab w:val="left" w:pos="10064"/>
              </w:tabs>
              <w:jc w:val="right"/>
              <w:rPr>
                <w:rFonts w:ascii="Verdana" w:hAnsi="Verdana" w:cs="Calibri"/>
                <w:sz w:val="18"/>
                <w:szCs w:val="18"/>
              </w:rPr>
            </w:pPr>
            <w:r>
              <w:rPr>
                <w:rFonts w:ascii="Verdana" w:hAnsi="Verdana" w:cs="Calibri"/>
                <w:sz w:val="18"/>
                <w:szCs w:val="18"/>
              </w:rPr>
              <w:t>300,00</w:t>
            </w:r>
          </w:p>
        </w:tc>
      </w:tr>
      <w:tr w:rsidR="00D30A85" w:rsidTr="00BE7CB1">
        <w:tc>
          <w:tcPr>
            <w:tcW w:w="817" w:type="dxa"/>
            <w:tcBorders>
              <w:left w:val="thinThickLargeGap" w:sz="24" w:space="0" w:color="auto"/>
              <w:bottom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23</w:t>
            </w:r>
          </w:p>
        </w:tc>
        <w:tc>
          <w:tcPr>
            <w:tcW w:w="2395" w:type="dxa"/>
            <w:tcBorders>
              <w:bottom w:val="thinThickLargeGap" w:sz="24" w:space="0" w:color="auto"/>
              <w:right w:val="thinThickLargeGap" w:sz="24" w:space="0" w:color="auto"/>
            </w:tcBorders>
          </w:tcPr>
          <w:p w:rsidR="00D30A85" w:rsidRDefault="000D43C6" w:rsidP="00CF107B">
            <w:pPr>
              <w:tabs>
                <w:tab w:val="num" w:pos="1800"/>
                <w:tab w:val="left" w:pos="10064"/>
              </w:tabs>
              <w:jc w:val="right"/>
              <w:rPr>
                <w:rFonts w:ascii="Verdana" w:hAnsi="Verdana" w:cs="Calibri"/>
                <w:sz w:val="18"/>
                <w:szCs w:val="18"/>
              </w:rPr>
            </w:pPr>
            <w:r>
              <w:rPr>
                <w:rFonts w:ascii="Verdana" w:hAnsi="Verdana" w:cs="Calibri"/>
                <w:sz w:val="18"/>
                <w:szCs w:val="18"/>
              </w:rPr>
              <w:t>5 000,00</w:t>
            </w:r>
          </w:p>
        </w:tc>
        <w:tc>
          <w:tcPr>
            <w:tcW w:w="767" w:type="dxa"/>
            <w:tcBorders>
              <w:left w:val="thinThickLargeGap" w:sz="24" w:space="0" w:color="auto"/>
              <w:bottom w:val="thinThickLargeGap" w:sz="24" w:space="0" w:color="auto"/>
            </w:tcBorders>
          </w:tcPr>
          <w:p w:rsidR="00D30A85" w:rsidRDefault="00BE7CB1" w:rsidP="00B22002">
            <w:pPr>
              <w:tabs>
                <w:tab w:val="num" w:pos="1800"/>
                <w:tab w:val="left" w:pos="10064"/>
              </w:tabs>
              <w:jc w:val="center"/>
              <w:rPr>
                <w:rFonts w:ascii="Verdana" w:hAnsi="Verdana" w:cs="Calibri"/>
                <w:sz w:val="18"/>
                <w:szCs w:val="18"/>
              </w:rPr>
            </w:pPr>
            <w:r>
              <w:rPr>
                <w:rFonts w:ascii="Verdana" w:hAnsi="Verdana" w:cs="Calibri"/>
                <w:sz w:val="18"/>
                <w:szCs w:val="18"/>
              </w:rPr>
              <w:t>46</w:t>
            </w:r>
          </w:p>
        </w:tc>
        <w:tc>
          <w:tcPr>
            <w:tcW w:w="2445" w:type="dxa"/>
            <w:tcBorders>
              <w:bottom w:val="thinThickLargeGap" w:sz="24" w:space="0" w:color="auto"/>
              <w:right w:val="thinThickLargeGap" w:sz="24" w:space="0" w:color="auto"/>
            </w:tcBorders>
          </w:tcPr>
          <w:p w:rsidR="00D30A85" w:rsidRDefault="00E27421" w:rsidP="00CF107B">
            <w:pPr>
              <w:tabs>
                <w:tab w:val="num" w:pos="1800"/>
                <w:tab w:val="left" w:pos="10064"/>
              </w:tabs>
              <w:jc w:val="right"/>
              <w:rPr>
                <w:rFonts w:ascii="Verdana" w:hAnsi="Verdana" w:cs="Calibri"/>
                <w:sz w:val="18"/>
                <w:szCs w:val="18"/>
              </w:rPr>
            </w:pPr>
            <w:r>
              <w:rPr>
                <w:rFonts w:ascii="Verdana" w:hAnsi="Verdana" w:cs="Calibri"/>
                <w:sz w:val="18"/>
                <w:szCs w:val="18"/>
              </w:rPr>
              <w:t>22 000,00</w:t>
            </w:r>
          </w:p>
        </w:tc>
        <w:tc>
          <w:tcPr>
            <w:tcW w:w="772" w:type="dxa"/>
            <w:tcBorders>
              <w:left w:val="thinThickLargeGap" w:sz="24" w:space="0" w:color="auto"/>
              <w:bottom w:val="thinThickLargeGap" w:sz="24" w:space="0" w:color="auto"/>
            </w:tcBorders>
          </w:tcPr>
          <w:p w:rsidR="00D30A85" w:rsidRDefault="00D30A85" w:rsidP="00B22002">
            <w:pPr>
              <w:tabs>
                <w:tab w:val="num" w:pos="1800"/>
                <w:tab w:val="left" w:pos="10064"/>
              </w:tabs>
              <w:jc w:val="center"/>
              <w:rPr>
                <w:rFonts w:ascii="Verdana" w:hAnsi="Verdana" w:cs="Calibri"/>
                <w:sz w:val="18"/>
                <w:szCs w:val="18"/>
              </w:rPr>
            </w:pPr>
          </w:p>
        </w:tc>
        <w:tc>
          <w:tcPr>
            <w:tcW w:w="2441" w:type="dxa"/>
            <w:tcBorders>
              <w:bottom w:val="thinThickLargeGap" w:sz="24" w:space="0" w:color="auto"/>
              <w:right w:val="thinThickLargeGap" w:sz="24" w:space="0" w:color="auto"/>
            </w:tcBorders>
          </w:tcPr>
          <w:p w:rsidR="00D30A85" w:rsidRDefault="00D30A85" w:rsidP="00BE7CB1">
            <w:pPr>
              <w:tabs>
                <w:tab w:val="num" w:pos="1800"/>
                <w:tab w:val="left" w:pos="10064"/>
              </w:tabs>
              <w:jc w:val="both"/>
              <w:rPr>
                <w:rFonts w:ascii="Verdana" w:hAnsi="Verdana" w:cs="Calibri"/>
                <w:sz w:val="18"/>
                <w:szCs w:val="18"/>
              </w:rPr>
            </w:pPr>
          </w:p>
        </w:tc>
      </w:tr>
      <w:tr w:rsidR="00BE7CB1" w:rsidTr="00BE7CB1">
        <w:tblPrEx>
          <w:tblBorders>
            <w:top w:val="thinThickLargeGap" w:sz="2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9637" w:type="dxa"/>
            <w:gridSpan w:val="6"/>
            <w:tcBorders>
              <w:top w:val="thinThickLargeGap" w:sz="24" w:space="0" w:color="auto"/>
            </w:tcBorders>
          </w:tcPr>
          <w:p w:rsidR="00BE7CB1" w:rsidRDefault="00BE7CB1" w:rsidP="00BE7CB1">
            <w:pPr>
              <w:tabs>
                <w:tab w:val="num" w:pos="1800"/>
                <w:tab w:val="left" w:pos="10064"/>
              </w:tabs>
              <w:jc w:val="both"/>
              <w:rPr>
                <w:rFonts w:ascii="Verdana" w:hAnsi="Verdana" w:cs="Calibri"/>
                <w:sz w:val="18"/>
                <w:szCs w:val="18"/>
              </w:rPr>
            </w:pPr>
          </w:p>
        </w:tc>
      </w:tr>
    </w:tbl>
    <w:p w:rsidR="00D07746" w:rsidRDefault="00D07746" w:rsidP="00D07746">
      <w:pPr>
        <w:widowControl w:val="0"/>
        <w:suppressAutoHyphens/>
        <w:autoSpaceDE w:val="0"/>
        <w:autoSpaceDN w:val="0"/>
        <w:adjustRightInd w:val="0"/>
        <w:spacing w:after="0"/>
        <w:jc w:val="both"/>
        <w:rPr>
          <w:rFonts w:ascii="Verdana" w:hAnsi="Verdana"/>
          <w:sz w:val="18"/>
          <w:szCs w:val="18"/>
        </w:rPr>
      </w:pPr>
    </w:p>
    <w:p w:rsidR="00334187" w:rsidRDefault="00334187" w:rsidP="0088769D">
      <w:pPr>
        <w:pStyle w:val="Akapitzlist"/>
        <w:numPr>
          <w:ilvl w:val="2"/>
          <w:numId w:val="40"/>
        </w:numPr>
        <w:tabs>
          <w:tab w:val="left" w:pos="-567"/>
        </w:tabs>
        <w:spacing w:after="120"/>
        <w:ind w:left="851"/>
        <w:jc w:val="both"/>
        <w:rPr>
          <w:rFonts w:ascii="Verdana" w:hAnsi="Verdana" w:cs="Arial"/>
          <w:b/>
          <w:bCs/>
          <w:sz w:val="18"/>
          <w:szCs w:val="18"/>
        </w:rPr>
      </w:pPr>
      <w:r w:rsidRPr="00334187">
        <w:rPr>
          <w:rFonts w:ascii="Verdana" w:hAnsi="Verdana" w:cs="Arial"/>
          <w:b/>
          <w:bCs/>
          <w:sz w:val="18"/>
          <w:szCs w:val="18"/>
        </w:rPr>
        <w:t>W</w:t>
      </w:r>
      <w:r w:rsidRPr="00334187">
        <w:rPr>
          <w:rFonts w:ascii="Verdana" w:hAnsi="Verdana" w:cs="Arial"/>
          <w:b/>
          <w:bCs/>
          <w:sz w:val="18"/>
          <w:szCs w:val="18"/>
          <w:shd w:val="clear" w:color="auto" w:fill="FFFFFF"/>
        </w:rPr>
        <w:t xml:space="preserve">ykaz podmiotowych środków dowodowych </w:t>
      </w:r>
      <w:r w:rsidRPr="00334187">
        <w:rPr>
          <w:rFonts w:ascii="Verdana" w:hAnsi="Verdana" w:cs="Arial"/>
          <w:b/>
          <w:bCs/>
          <w:sz w:val="18"/>
          <w:szCs w:val="18"/>
        </w:rPr>
        <w:t>żądanych w celu potwierdzenia spełniania warunków udziału w postępowaniu</w:t>
      </w:r>
      <w:r w:rsidR="003E720D">
        <w:rPr>
          <w:rFonts w:ascii="Verdana" w:hAnsi="Verdana" w:cs="Arial"/>
          <w:b/>
          <w:bCs/>
          <w:sz w:val="18"/>
          <w:szCs w:val="18"/>
        </w:rPr>
        <w:t xml:space="preserve"> oraz braku podstaw wykluczenia</w:t>
      </w:r>
      <w:r w:rsidRPr="00334187">
        <w:rPr>
          <w:rFonts w:ascii="Verdana" w:hAnsi="Verdana" w:cs="Arial"/>
          <w:b/>
          <w:bCs/>
          <w:sz w:val="18"/>
          <w:szCs w:val="18"/>
        </w:rPr>
        <w:t xml:space="preserve">. </w:t>
      </w:r>
    </w:p>
    <w:p w:rsidR="008A1305" w:rsidRDefault="008A1305" w:rsidP="008A1305">
      <w:pPr>
        <w:pStyle w:val="Akapitzlist"/>
        <w:tabs>
          <w:tab w:val="left" w:pos="-567"/>
        </w:tabs>
        <w:spacing w:after="120"/>
        <w:ind w:left="851"/>
        <w:jc w:val="both"/>
        <w:rPr>
          <w:rFonts w:ascii="Verdana" w:hAnsi="Verdana" w:cs="Arial"/>
          <w:b/>
          <w:bCs/>
          <w:sz w:val="18"/>
          <w:szCs w:val="18"/>
        </w:rPr>
      </w:pPr>
    </w:p>
    <w:p w:rsidR="003E720D" w:rsidRPr="003E720D" w:rsidRDefault="003E720D" w:rsidP="0088769D">
      <w:pPr>
        <w:pStyle w:val="Akapitzlist"/>
        <w:numPr>
          <w:ilvl w:val="0"/>
          <w:numId w:val="52"/>
        </w:numPr>
        <w:tabs>
          <w:tab w:val="left" w:pos="-567"/>
        </w:tabs>
        <w:spacing w:after="120"/>
        <w:ind w:left="567"/>
        <w:jc w:val="both"/>
        <w:rPr>
          <w:rFonts w:ascii="Verdana" w:hAnsi="Verdana" w:cs="Arial"/>
          <w:b/>
          <w:bCs/>
          <w:sz w:val="18"/>
          <w:szCs w:val="18"/>
        </w:rPr>
      </w:pPr>
      <w:r w:rsidRPr="003E720D">
        <w:rPr>
          <w:rFonts w:ascii="Verdana" w:hAnsi="Verdana"/>
          <w:sz w:val="18"/>
          <w:szCs w:val="18"/>
        </w:rPr>
        <w:t xml:space="preserve">Zamawiający przed </w:t>
      </w:r>
      <w:r>
        <w:rPr>
          <w:rFonts w:ascii="Verdana" w:hAnsi="Verdana"/>
          <w:sz w:val="18"/>
          <w:szCs w:val="18"/>
        </w:rPr>
        <w:t xml:space="preserve">wyborem najkorzystniejszej oferty </w:t>
      </w:r>
      <w:r w:rsidRPr="003E720D">
        <w:rPr>
          <w:rFonts w:ascii="Verdana" w:hAnsi="Verdana"/>
          <w:sz w:val="18"/>
          <w:szCs w:val="18"/>
        </w:rPr>
        <w:t xml:space="preserve">wezwie Wykonawcę, którego oferta została najwyżej oceniona, do złożenia </w:t>
      </w:r>
      <w:r w:rsidRPr="00883191">
        <w:rPr>
          <w:rFonts w:ascii="Verdana" w:hAnsi="Verdana"/>
          <w:sz w:val="18"/>
          <w:szCs w:val="18"/>
        </w:rPr>
        <w:t>(za pośrednictwem Platformy Zakupowej)</w:t>
      </w:r>
      <w:r w:rsidRPr="003E720D">
        <w:rPr>
          <w:rFonts w:ascii="Verdana" w:hAnsi="Verdana"/>
          <w:sz w:val="18"/>
          <w:szCs w:val="18"/>
        </w:rPr>
        <w:t xml:space="preserve"> w wyznaczonym przez Zamawiającego</w:t>
      </w:r>
      <w:r>
        <w:rPr>
          <w:rFonts w:ascii="Verdana" w:hAnsi="Verdana"/>
          <w:sz w:val="18"/>
          <w:szCs w:val="18"/>
        </w:rPr>
        <w:t xml:space="preserve"> terminie, nie krótszym niż 10 dni,</w:t>
      </w:r>
      <w:r w:rsidRPr="003E720D">
        <w:rPr>
          <w:rFonts w:ascii="Verdana" w:hAnsi="Verdana"/>
          <w:sz w:val="18"/>
          <w:szCs w:val="18"/>
        </w:rPr>
        <w:t xml:space="preserve"> aktualnych na dzień złożenia następujących </w:t>
      </w:r>
      <w:r>
        <w:rPr>
          <w:rFonts w:ascii="Verdana" w:hAnsi="Verdana"/>
          <w:sz w:val="18"/>
          <w:szCs w:val="18"/>
        </w:rPr>
        <w:t>podmiotowych środków dowodowych:</w:t>
      </w:r>
    </w:p>
    <w:p w:rsidR="00334187" w:rsidRPr="00334187" w:rsidRDefault="00334187" w:rsidP="0088769D">
      <w:pPr>
        <w:pStyle w:val="Akapitzlist"/>
        <w:numPr>
          <w:ilvl w:val="4"/>
          <w:numId w:val="40"/>
        </w:numPr>
        <w:tabs>
          <w:tab w:val="left" w:pos="-567"/>
        </w:tabs>
        <w:autoSpaceDE w:val="0"/>
        <w:autoSpaceDN w:val="0"/>
        <w:adjustRightInd w:val="0"/>
        <w:spacing w:after="120"/>
        <w:ind w:left="709"/>
        <w:contextualSpacing w:val="0"/>
        <w:jc w:val="both"/>
        <w:rPr>
          <w:rFonts w:ascii="Verdana" w:hAnsi="Verdana" w:cs="Arial"/>
          <w:sz w:val="18"/>
          <w:szCs w:val="18"/>
        </w:rPr>
      </w:pPr>
      <w:r w:rsidRPr="00334187">
        <w:rPr>
          <w:rFonts w:ascii="Verdana" w:hAnsi="Verdana" w:cs="Arial"/>
          <w:sz w:val="18"/>
          <w:szCs w:val="18"/>
        </w:rPr>
        <w:t xml:space="preserve">W celu potwierdzenia spełniania przez wykonawcę warunków udziału w postępowaniu dotyczących zdolności </w:t>
      </w:r>
      <w:r w:rsidR="00DF19B7">
        <w:rPr>
          <w:rFonts w:ascii="Verdana" w:hAnsi="Verdana" w:cs="Arial"/>
          <w:sz w:val="18"/>
          <w:szCs w:val="18"/>
        </w:rPr>
        <w:t xml:space="preserve">technicznej lub </w:t>
      </w:r>
      <w:r w:rsidRPr="00334187">
        <w:rPr>
          <w:rFonts w:ascii="Verdana" w:hAnsi="Verdana" w:cs="Arial"/>
          <w:sz w:val="18"/>
          <w:szCs w:val="18"/>
        </w:rPr>
        <w:t xml:space="preserve">zawodowej zamawiający żąda </w:t>
      </w:r>
      <w:r w:rsidRPr="00883191">
        <w:rPr>
          <w:rFonts w:ascii="Verdana" w:hAnsi="Verdana" w:cs="Arial"/>
          <w:b/>
          <w:sz w:val="18"/>
          <w:szCs w:val="18"/>
          <w:shd w:val="clear" w:color="auto" w:fill="FFFFFF"/>
        </w:rPr>
        <w:t>wykazu dostaw wykonanych</w:t>
      </w:r>
      <w:r w:rsidRPr="00334187">
        <w:rPr>
          <w:rFonts w:ascii="Verdana" w:hAnsi="Verdana" w:cs="Arial"/>
          <w:sz w:val="18"/>
          <w:szCs w:val="18"/>
          <w:shd w:val="clear" w:color="auto" w:fill="FFFFFF"/>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334187">
        <w:rPr>
          <w:rFonts w:ascii="Verdana" w:hAnsi="Verdana" w:cs="Arial"/>
          <w:b/>
          <w:bCs/>
          <w:sz w:val="18"/>
          <w:szCs w:val="18"/>
          <w:shd w:val="clear" w:color="auto" w:fill="FFFFFF"/>
        </w:rPr>
        <w:t xml:space="preserve">Wzór wykazu dostaw stanowi Załącznik nr </w:t>
      </w:r>
      <w:r w:rsidR="00DF19B7">
        <w:rPr>
          <w:rFonts w:ascii="Verdana" w:hAnsi="Verdana" w:cs="Arial"/>
          <w:b/>
          <w:bCs/>
          <w:sz w:val="18"/>
          <w:szCs w:val="18"/>
          <w:shd w:val="clear" w:color="auto" w:fill="FFFFFF"/>
        </w:rPr>
        <w:t>4</w:t>
      </w:r>
      <w:r w:rsidRPr="00334187">
        <w:rPr>
          <w:rFonts w:ascii="Verdana" w:hAnsi="Verdana" w:cs="Arial"/>
          <w:b/>
          <w:bCs/>
          <w:sz w:val="18"/>
          <w:szCs w:val="18"/>
          <w:shd w:val="clear" w:color="auto" w:fill="FFFFFF"/>
        </w:rPr>
        <w:t xml:space="preserve"> do SWZ.</w:t>
      </w:r>
    </w:p>
    <w:p w:rsidR="00334187" w:rsidRPr="00334187" w:rsidRDefault="00334187" w:rsidP="0088769D">
      <w:pPr>
        <w:pStyle w:val="Akapitzlist"/>
        <w:numPr>
          <w:ilvl w:val="4"/>
          <w:numId w:val="40"/>
        </w:numPr>
        <w:tabs>
          <w:tab w:val="left" w:pos="-567"/>
          <w:tab w:val="left" w:pos="1560"/>
        </w:tabs>
        <w:autoSpaceDE w:val="0"/>
        <w:autoSpaceDN w:val="0"/>
        <w:adjustRightInd w:val="0"/>
        <w:spacing w:after="120"/>
        <w:ind w:left="709"/>
        <w:contextualSpacing w:val="0"/>
        <w:jc w:val="both"/>
        <w:rPr>
          <w:rFonts w:ascii="Verdana" w:hAnsi="Verdana" w:cs="Arial"/>
          <w:sz w:val="18"/>
          <w:szCs w:val="18"/>
        </w:rPr>
      </w:pPr>
      <w:r w:rsidRPr="00334187">
        <w:rPr>
          <w:rFonts w:ascii="Verdana" w:hAnsi="Verdana" w:cs="Arial"/>
          <w:sz w:val="18"/>
          <w:szCs w:val="18"/>
        </w:rPr>
        <w:t xml:space="preserve">Jeżeli wykonawca powołuje się na doświadczenie w realizacji dostaw, wykonywanych wspólnie z innymi wykonawcami, wykaz, o którym mowa w </w:t>
      </w:r>
      <w:r w:rsidR="00CF7C2D">
        <w:rPr>
          <w:rFonts w:ascii="Verdana" w:hAnsi="Verdana" w:cs="Arial"/>
          <w:sz w:val="18"/>
          <w:szCs w:val="18"/>
        </w:rPr>
        <w:t>pkt</w:t>
      </w:r>
      <w:r w:rsidRPr="00334187">
        <w:rPr>
          <w:rFonts w:ascii="Verdana" w:hAnsi="Verdana" w:cs="Arial"/>
          <w:sz w:val="18"/>
          <w:szCs w:val="18"/>
        </w:rPr>
        <w:t xml:space="preserve">. </w:t>
      </w:r>
      <w:r w:rsidR="008A1305">
        <w:rPr>
          <w:rFonts w:ascii="Verdana" w:hAnsi="Verdana" w:cs="Arial"/>
          <w:sz w:val="18"/>
          <w:szCs w:val="18"/>
        </w:rPr>
        <w:t>1</w:t>
      </w:r>
      <w:r w:rsidR="00CF7C2D">
        <w:rPr>
          <w:rFonts w:ascii="Verdana" w:hAnsi="Verdana" w:cs="Arial"/>
          <w:sz w:val="18"/>
          <w:szCs w:val="18"/>
        </w:rPr>
        <w:t>.1)</w:t>
      </w:r>
      <w:r w:rsidRPr="00334187">
        <w:rPr>
          <w:rFonts w:ascii="Verdana" w:hAnsi="Verdana" w:cs="Arial"/>
          <w:sz w:val="18"/>
          <w:szCs w:val="18"/>
        </w:rPr>
        <w:t xml:space="preserve">, dotyczy dostaw, </w:t>
      </w:r>
      <w:r w:rsidRPr="00334187">
        <w:rPr>
          <w:rFonts w:ascii="Verdana" w:hAnsi="Verdana" w:cs="Arial"/>
          <w:sz w:val="18"/>
          <w:szCs w:val="18"/>
          <w:shd w:val="clear" w:color="auto" w:fill="FFFFFF"/>
        </w:rPr>
        <w:t>w których wykonaniu wykonawca ten bezpośrednio uczestniczył, a w przypadku świadczeń powtarzających się lub ciągłych, w których wykonywaniu bezpośrednio uczestniczył lub uczestniczy.</w:t>
      </w:r>
    </w:p>
    <w:p w:rsidR="00334187" w:rsidRPr="008A1305" w:rsidRDefault="00334187" w:rsidP="0088769D">
      <w:pPr>
        <w:pStyle w:val="Akapitzlist"/>
        <w:numPr>
          <w:ilvl w:val="0"/>
          <w:numId w:val="52"/>
        </w:numPr>
        <w:tabs>
          <w:tab w:val="left" w:pos="1418"/>
        </w:tabs>
        <w:autoSpaceDE w:val="0"/>
        <w:autoSpaceDN w:val="0"/>
        <w:adjustRightInd w:val="0"/>
        <w:spacing w:after="120"/>
        <w:ind w:left="567"/>
        <w:jc w:val="both"/>
        <w:rPr>
          <w:rFonts w:ascii="Verdana" w:hAnsi="Verdana" w:cs="Arial"/>
          <w:sz w:val="18"/>
          <w:szCs w:val="18"/>
        </w:rPr>
      </w:pPr>
      <w:r w:rsidRPr="008A1305">
        <w:rPr>
          <w:rFonts w:ascii="Verdana" w:hAnsi="Verdana" w:cs="Arial"/>
          <w:sz w:val="18"/>
          <w:szCs w:val="18"/>
        </w:rPr>
        <w:t>W celu potwierdzenia braku podstaw wykluczenia wykonawcy z udziału w postępowaniu o udzielenie zamówienia publicznego, zamawiający żąda następujących podmiotowych środków dowodowych:</w:t>
      </w:r>
    </w:p>
    <w:p w:rsidR="00334187" w:rsidRPr="00334187" w:rsidRDefault="00334187" w:rsidP="0088769D">
      <w:pPr>
        <w:pStyle w:val="Akapitzlist"/>
        <w:numPr>
          <w:ilvl w:val="0"/>
          <w:numId w:val="55"/>
        </w:numPr>
        <w:tabs>
          <w:tab w:val="left" w:pos="1843"/>
        </w:tabs>
        <w:autoSpaceDE w:val="0"/>
        <w:autoSpaceDN w:val="0"/>
        <w:adjustRightInd w:val="0"/>
        <w:spacing w:after="120"/>
        <w:ind w:left="993" w:hanging="567"/>
        <w:contextualSpacing w:val="0"/>
        <w:jc w:val="both"/>
        <w:rPr>
          <w:rFonts w:ascii="Verdana" w:hAnsi="Verdana" w:cs="Arial"/>
          <w:sz w:val="18"/>
          <w:szCs w:val="18"/>
        </w:rPr>
      </w:pPr>
      <w:r w:rsidRPr="00334187">
        <w:rPr>
          <w:rFonts w:ascii="Verdana" w:hAnsi="Verdana" w:cs="Arial"/>
          <w:sz w:val="18"/>
          <w:szCs w:val="18"/>
        </w:rPr>
        <w:t xml:space="preserve">informacji z Krajowego Rejestru Karnego w zakresie: </w:t>
      </w:r>
    </w:p>
    <w:p w:rsidR="00334187" w:rsidRPr="00334187" w:rsidRDefault="00334187" w:rsidP="0088769D">
      <w:pPr>
        <w:pStyle w:val="Akapitzlist"/>
        <w:numPr>
          <w:ilvl w:val="2"/>
          <w:numId w:val="54"/>
        </w:numPr>
        <w:tabs>
          <w:tab w:val="left" w:pos="2268"/>
        </w:tabs>
        <w:autoSpaceDE w:val="0"/>
        <w:autoSpaceDN w:val="0"/>
        <w:adjustRightInd w:val="0"/>
        <w:spacing w:after="120"/>
        <w:ind w:left="1418" w:hanging="567"/>
        <w:contextualSpacing w:val="0"/>
        <w:jc w:val="both"/>
        <w:rPr>
          <w:rFonts w:ascii="Verdana" w:hAnsi="Verdana" w:cs="Arial"/>
          <w:sz w:val="18"/>
          <w:szCs w:val="18"/>
        </w:rPr>
      </w:pPr>
      <w:r w:rsidRPr="00334187">
        <w:rPr>
          <w:rFonts w:ascii="Verdana" w:hAnsi="Verdana" w:cs="Arial"/>
          <w:sz w:val="18"/>
          <w:szCs w:val="18"/>
        </w:rPr>
        <w:t xml:space="preserve">art. 108 ust. 1 </w:t>
      </w:r>
      <w:proofErr w:type="spellStart"/>
      <w:r w:rsidRPr="00334187">
        <w:rPr>
          <w:rFonts w:ascii="Verdana" w:hAnsi="Verdana" w:cs="Arial"/>
          <w:sz w:val="18"/>
          <w:szCs w:val="18"/>
        </w:rPr>
        <w:t>pkt</w:t>
      </w:r>
      <w:proofErr w:type="spellEnd"/>
      <w:r w:rsidRPr="00334187">
        <w:rPr>
          <w:rFonts w:ascii="Verdana" w:hAnsi="Verdana" w:cs="Arial"/>
          <w:sz w:val="18"/>
          <w:szCs w:val="18"/>
        </w:rPr>
        <w:t xml:space="preserve"> 1 i 2 </w:t>
      </w:r>
      <w:proofErr w:type="spellStart"/>
      <w:r w:rsidRPr="00334187">
        <w:rPr>
          <w:rFonts w:ascii="Verdana" w:hAnsi="Verdana" w:cs="Arial"/>
          <w:sz w:val="18"/>
          <w:szCs w:val="18"/>
        </w:rPr>
        <w:t>Pzp</w:t>
      </w:r>
      <w:proofErr w:type="spellEnd"/>
      <w:r w:rsidRPr="00334187">
        <w:rPr>
          <w:rFonts w:ascii="Verdana" w:hAnsi="Verdana" w:cs="Arial"/>
          <w:sz w:val="18"/>
          <w:szCs w:val="18"/>
        </w:rPr>
        <w:t>,</w:t>
      </w:r>
    </w:p>
    <w:p w:rsidR="00334187" w:rsidRPr="00334187" w:rsidRDefault="00334187" w:rsidP="0088769D">
      <w:pPr>
        <w:pStyle w:val="Akapitzlist"/>
        <w:numPr>
          <w:ilvl w:val="2"/>
          <w:numId w:val="54"/>
        </w:numPr>
        <w:tabs>
          <w:tab w:val="left" w:pos="2268"/>
        </w:tabs>
        <w:autoSpaceDE w:val="0"/>
        <w:autoSpaceDN w:val="0"/>
        <w:adjustRightInd w:val="0"/>
        <w:spacing w:after="120"/>
        <w:ind w:left="1418" w:hanging="567"/>
        <w:contextualSpacing w:val="0"/>
        <w:jc w:val="both"/>
        <w:rPr>
          <w:rFonts w:ascii="Verdana" w:hAnsi="Verdana" w:cs="Arial"/>
          <w:sz w:val="18"/>
          <w:szCs w:val="18"/>
        </w:rPr>
      </w:pPr>
      <w:r w:rsidRPr="00334187">
        <w:rPr>
          <w:rFonts w:ascii="Verdana" w:hAnsi="Verdana" w:cs="Arial"/>
          <w:sz w:val="18"/>
          <w:szCs w:val="18"/>
        </w:rPr>
        <w:t xml:space="preserve">art. 108 ust. 1 </w:t>
      </w:r>
      <w:proofErr w:type="spellStart"/>
      <w:r w:rsidRPr="00334187">
        <w:rPr>
          <w:rFonts w:ascii="Verdana" w:hAnsi="Verdana" w:cs="Arial"/>
          <w:sz w:val="18"/>
          <w:szCs w:val="18"/>
        </w:rPr>
        <w:t>pkt</w:t>
      </w:r>
      <w:proofErr w:type="spellEnd"/>
      <w:r w:rsidRPr="00334187">
        <w:rPr>
          <w:rFonts w:ascii="Verdana" w:hAnsi="Verdana" w:cs="Arial"/>
          <w:sz w:val="18"/>
          <w:szCs w:val="18"/>
        </w:rPr>
        <w:t xml:space="preserve"> 4 </w:t>
      </w:r>
      <w:proofErr w:type="spellStart"/>
      <w:r w:rsidRPr="00334187">
        <w:rPr>
          <w:rFonts w:ascii="Verdana" w:hAnsi="Verdana" w:cs="Arial"/>
          <w:sz w:val="18"/>
          <w:szCs w:val="18"/>
        </w:rPr>
        <w:t>Pzp</w:t>
      </w:r>
      <w:proofErr w:type="spellEnd"/>
      <w:r w:rsidRPr="00334187">
        <w:rPr>
          <w:rFonts w:ascii="Verdana" w:hAnsi="Verdana" w:cs="Arial"/>
          <w:sz w:val="18"/>
          <w:szCs w:val="18"/>
        </w:rPr>
        <w:t xml:space="preserve">, dotyczącej orzeczenia zakazu ubiegania się o zamówienie publiczne tytułem środka karnego, </w:t>
      </w:r>
    </w:p>
    <w:p w:rsidR="00334187" w:rsidRPr="00334187" w:rsidRDefault="00334187" w:rsidP="0088769D">
      <w:pPr>
        <w:pStyle w:val="Akapitzlist"/>
        <w:numPr>
          <w:ilvl w:val="0"/>
          <w:numId w:val="53"/>
        </w:numPr>
        <w:tabs>
          <w:tab w:val="left" w:pos="2268"/>
        </w:tabs>
        <w:autoSpaceDE w:val="0"/>
        <w:autoSpaceDN w:val="0"/>
        <w:adjustRightInd w:val="0"/>
        <w:spacing w:after="120"/>
        <w:ind w:left="1418" w:hanging="567"/>
        <w:contextualSpacing w:val="0"/>
        <w:jc w:val="both"/>
        <w:rPr>
          <w:rFonts w:ascii="Verdana" w:hAnsi="Verdana" w:cs="Arial"/>
          <w:sz w:val="18"/>
          <w:szCs w:val="18"/>
        </w:rPr>
      </w:pPr>
      <w:r w:rsidRPr="00334187">
        <w:rPr>
          <w:rFonts w:ascii="Verdana" w:hAnsi="Verdana" w:cs="Arial"/>
          <w:sz w:val="18"/>
          <w:szCs w:val="18"/>
        </w:rPr>
        <w:t>sporządzonej nie wcześniej niż 6 miesięcy przed jej złożeniem;</w:t>
      </w:r>
    </w:p>
    <w:p w:rsidR="00334187" w:rsidRPr="00334187" w:rsidRDefault="00334187" w:rsidP="0088769D">
      <w:pPr>
        <w:pStyle w:val="Akapitzlist"/>
        <w:numPr>
          <w:ilvl w:val="0"/>
          <w:numId w:val="55"/>
        </w:numPr>
        <w:tabs>
          <w:tab w:val="left" w:pos="1843"/>
        </w:tabs>
        <w:autoSpaceDE w:val="0"/>
        <w:autoSpaceDN w:val="0"/>
        <w:adjustRightInd w:val="0"/>
        <w:spacing w:after="120"/>
        <w:ind w:left="993" w:hanging="567"/>
        <w:contextualSpacing w:val="0"/>
        <w:jc w:val="both"/>
        <w:rPr>
          <w:rFonts w:ascii="Verdana" w:hAnsi="Verdana" w:cs="Arial"/>
          <w:sz w:val="18"/>
          <w:szCs w:val="18"/>
        </w:rPr>
      </w:pPr>
      <w:r w:rsidRPr="00334187">
        <w:rPr>
          <w:rFonts w:ascii="Verdana" w:hAnsi="Verdana" w:cs="Arial"/>
          <w:sz w:val="18"/>
          <w:szCs w:val="18"/>
        </w:rPr>
        <w:t xml:space="preserve">oświadczenia wykonawcy, w zakresie art. 108 ust. 1 </w:t>
      </w:r>
      <w:proofErr w:type="spellStart"/>
      <w:r w:rsidRPr="00334187">
        <w:rPr>
          <w:rFonts w:ascii="Verdana" w:hAnsi="Verdana" w:cs="Arial"/>
          <w:sz w:val="18"/>
          <w:szCs w:val="18"/>
        </w:rPr>
        <w:t>pkt</w:t>
      </w:r>
      <w:proofErr w:type="spellEnd"/>
      <w:r w:rsidRPr="00334187">
        <w:rPr>
          <w:rFonts w:ascii="Verdana" w:hAnsi="Verdana" w:cs="Arial"/>
          <w:sz w:val="18"/>
          <w:szCs w:val="18"/>
        </w:rPr>
        <w:t xml:space="preserve"> 5 </w:t>
      </w:r>
      <w:proofErr w:type="spellStart"/>
      <w:r w:rsidRPr="00334187">
        <w:rPr>
          <w:rFonts w:ascii="Verdana" w:hAnsi="Verdana" w:cs="Arial"/>
          <w:sz w:val="18"/>
          <w:szCs w:val="18"/>
        </w:rPr>
        <w:t>Pzp</w:t>
      </w:r>
      <w:proofErr w:type="spellEnd"/>
      <w:r w:rsidRPr="00334187">
        <w:rPr>
          <w:rFonts w:ascii="Verdana" w:hAnsi="Verdana" w:cs="Arial"/>
          <w:sz w:val="18"/>
          <w:szCs w:val="18"/>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334187">
        <w:rPr>
          <w:rFonts w:ascii="Verdana" w:hAnsi="Verdana" w:cs="Arial"/>
          <w:b/>
          <w:bCs/>
          <w:sz w:val="18"/>
          <w:szCs w:val="18"/>
        </w:rPr>
        <w:t>wz</w:t>
      </w:r>
      <w:r w:rsidR="00957D4D">
        <w:rPr>
          <w:rFonts w:ascii="Verdana" w:hAnsi="Verdana" w:cs="Arial"/>
          <w:b/>
          <w:bCs/>
          <w:sz w:val="18"/>
          <w:szCs w:val="18"/>
        </w:rPr>
        <w:t>ór</w:t>
      </w:r>
      <w:r w:rsidRPr="00334187">
        <w:rPr>
          <w:rFonts w:ascii="Verdana" w:hAnsi="Verdana" w:cs="Arial"/>
          <w:b/>
          <w:bCs/>
          <w:sz w:val="18"/>
          <w:szCs w:val="18"/>
        </w:rPr>
        <w:t xml:space="preserve"> oświadcze</w:t>
      </w:r>
      <w:r w:rsidR="00957D4D">
        <w:rPr>
          <w:rFonts w:ascii="Verdana" w:hAnsi="Verdana" w:cs="Arial"/>
          <w:b/>
          <w:bCs/>
          <w:sz w:val="18"/>
          <w:szCs w:val="18"/>
        </w:rPr>
        <w:t xml:space="preserve">nia       </w:t>
      </w:r>
      <w:r w:rsidRPr="00334187">
        <w:rPr>
          <w:rFonts w:ascii="Verdana" w:hAnsi="Verdana" w:cs="Arial"/>
          <w:b/>
          <w:bCs/>
          <w:sz w:val="18"/>
          <w:szCs w:val="18"/>
        </w:rPr>
        <w:t xml:space="preserve"> o braku przynależności do tej samej grupy kapitałowej albo przynależności do tej samej grupy kapitałowej stanowi Załącznik nr </w:t>
      </w:r>
      <w:r w:rsidR="00D42D89">
        <w:rPr>
          <w:rFonts w:ascii="Verdana" w:hAnsi="Verdana" w:cs="Arial"/>
          <w:b/>
          <w:bCs/>
          <w:sz w:val="18"/>
          <w:szCs w:val="18"/>
        </w:rPr>
        <w:t>6</w:t>
      </w:r>
      <w:r w:rsidRPr="00334187">
        <w:rPr>
          <w:rFonts w:ascii="Verdana" w:hAnsi="Verdana" w:cs="Arial"/>
          <w:b/>
          <w:bCs/>
          <w:sz w:val="18"/>
          <w:szCs w:val="18"/>
        </w:rPr>
        <w:t xml:space="preserve"> do SWZ;</w:t>
      </w:r>
    </w:p>
    <w:p w:rsidR="00334187" w:rsidRPr="00334187" w:rsidRDefault="00334187" w:rsidP="0088769D">
      <w:pPr>
        <w:pStyle w:val="Akapitzlist"/>
        <w:numPr>
          <w:ilvl w:val="0"/>
          <w:numId w:val="55"/>
        </w:numPr>
        <w:tabs>
          <w:tab w:val="left" w:pos="1843"/>
        </w:tabs>
        <w:autoSpaceDE w:val="0"/>
        <w:autoSpaceDN w:val="0"/>
        <w:adjustRightInd w:val="0"/>
        <w:spacing w:after="120"/>
        <w:ind w:left="993" w:hanging="567"/>
        <w:contextualSpacing w:val="0"/>
        <w:jc w:val="both"/>
        <w:rPr>
          <w:rFonts w:ascii="Verdana" w:hAnsi="Verdana" w:cs="Arial"/>
          <w:sz w:val="18"/>
          <w:szCs w:val="18"/>
        </w:rPr>
      </w:pPr>
      <w:r w:rsidRPr="00334187">
        <w:rPr>
          <w:rFonts w:ascii="Verdana" w:hAnsi="Verdana" w:cs="Arial"/>
          <w:sz w:val="18"/>
          <w:szCs w:val="18"/>
        </w:rPr>
        <w:t xml:space="preserve">odpisu lub informacji z Krajowego Rejestru Sądowego lub z Centralnej Ewidencji i Informacji o Działalności Gospodarczej, w zakresie art. 109 ust. 1 </w:t>
      </w:r>
      <w:proofErr w:type="spellStart"/>
      <w:r w:rsidRPr="00334187">
        <w:rPr>
          <w:rFonts w:ascii="Verdana" w:hAnsi="Verdana" w:cs="Arial"/>
          <w:sz w:val="18"/>
          <w:szCs w:val="18"/>
        </w:rPr>
        <w:t>pkt</w:t>
      </w:r>
      <w:proofErr w:type="spellEnd"/>
      <w:r w:rsidRPr="00334187">
        <w:rPr>
          <w:rFonts w:ascii="Verdana" w:hAnsi="Verdana" w:cs="Arial"/>
          <w:sz w:val="18"/>
          <w:szCs w:val="18"/>
        </w:rPr>
        <w:t xml:space="preserve"> 4 </w:t>
      </w:r>
      <w:proofErr w:type="spellStart"/>
      <w:r w:rsidRPr="00334187">
        <w:rPr>
          <w:rFonts w:ascii="Verdana" w:hAnsi="Verdana" w:cs="Arial"/>
          <w:sz w:val="18"/>
          <w:szCs w:val="18"/>
        </w:rPr>
        <w:t>Pzp</w:t>
      </w:r>
      <w:proofErr w:type="spellEnd"/>
      <w:r w:rsidRPr="00334187">
        <w:rPr>
          <w:rFonts w:ascii="Verdana" w:hAnsi="Verdana" w:cs="Arial"/>
          <w:sz w:val="18"/>
          <w:szCs w:val="18"/>
        </w:rPr>
        <w:t>, sporządzonych nie wcześniej niż 3 miesiące przed jej złożeniem, jeżeli odrębne przepisy wymagają wpisu do rejestru lub ewidencji;</w:t>
      </w:r>
    </w:p>
    <w:p w:rsidR="00334187" w:rsidRPr="00334187" w:rsidRDefault="00334187" w:rsidP="0088769D">
      <w:pPr>
        <w:pStyle w:val="Akapitzlist"/>
        <w:numPr>
          <w:ilvl w:val="0"/>
          <w:numId w:val="55"/>
        </w:numPr>
        <w:tabs>
          <w:tab w:val="left" w:pos="1843"/>
        </w:tabs>
        <w:autoSpaceDE w:val="0"/>
        <w:autoSpaceDN w:val="0"/>
        <w:adjustRightInd w:val="0"/>
        <w:spacing w:after="120"/>
        <w:ind w:left="993" w:hanging="567"/>
        <w:contextualSpacing w:val="0"/>
        <w:jc w:val="both"/>
        <w:rPr>
          <w:rFonts w:ascii="Verdana" w:hAnsi="Verdana" w:cs="Arial"/>
          <w:sz w:val="18"/>
          <w:szCs w:val="18"/>
        </w:rPr>
      </w:pPr>
      <w:r w:rsidRPr="00334187">
        <w:rPr>
          <w:rFonts w:ascii="Verdana" w:hAnsi="Verdana" w:cs="Arial"/>
          <w:sz w:val="18"/>
          <w:szCs w:val="18"/>
        </w:rPr>
        <w:t>o</w:t>
      </w:r>
      <w:r w:rsidRPr="00334187">
        <w:rPr>
          <w:rFonts w:ascii="Verdana" w:hAnsi="Verdana" w:cs="Arial"/>
          <w:sz w:val="18"/>
          <w:szCs w:val="18"/>
          <w:shd w:val="clear" w:color="auto" w:fill="FFFFFF"/>
        </w:rPr>
        <w:t xml:space="preserve">świadczenia wykonawcy o aktualności informacji zawartych w oświadczeniu, o którym mowa w </w:t>
      </w:r>
      <w:r w:rsidRPr="00334187">
        <w:rPr>
          <w:rFonts w:ascii="Verdana" w:hAnsi="Verdana" w:cs="Arial"/>
          <w:sz w:val="18"/>
          <w:szCs w:val="18"/>
        </w:rPr>
        <w:t>art. 125 ust. 1</w:t>
      </w:r>
      <w:r w:rsidRPr="00334187">
        <w:rPr>
          <w:rFonts w:ascii="Verdana" w:hAnsi="Verdana" w:cs="Arial"/>
          <w:sz w:val="18"/>
          <w:szCs w:val="18"/>
          <w:shd w:val="clear" w:color="auto" w:fill="FFFFFF"/>
        </w:rPr>
        <w:t xml:space="preserve"> </w:t>
      </w:r>
      <w:proofErr w:type="spellStart"/>
      <w:r w:rsidRPr="00334187">
        <w:rPr>
          <w:rFonts w:ascii="Verdana" w:hAnsi="Verdana" w:cs="Arial"/>
          <w:sz w:val="18"/>
          <w:szCs w:val="18"/>
          <w:shd w:val="clear" w:color="auto" w:fill="FFFFFF"/>
        </w:rPr>
        <w:t>Pzp</w:t>
      </w:r>
      <w:proofErr w:type="spellEnd"/>
      <w:r w:rsidRPr="00334187">
        <w:rPr>
          <w:rFonts w:ascii="Verdana" w:hAnsi="Verdana" w:cs="Arial"/>
          <w:sz w:val="18"/>
          <w:szCs w:val="18"/>
          <w:shd w:val="clear" w:color="auto" w:fill="FFFFFF"/>
        </w:rPr>
        <w:t>, w zakresie podstaw wykluczenia z postępowania wskazanych przez zamawiającego, o których mowa w:</w:t>
      </w:r>
    </w:p>
    <w:p w:rsidR="00334187" w:rsidRPr="00334187" w:rsidRDefault="00334187" w:rsidP="0088769D">
      <w:pPr>
        <w:numPr>
          <w:ilvl w:val="0"/>
          <w:numId w:val="56"/>
        </w:numPr>
        <w:shd w:val="clear" w:color="auto" w:fill="FFFFFF"/>
        <w:tabs>
          <w:tab w:val="left" w:pos="2268"/>
        </w:tabs>
        <w:spacing w:after="120"/>
        <w:ind w:left="1418" w:hanging="567"/>
        <w:jc w:val="both"/>
        <w:rPr>
          <w:rFonts w:ascii="Verdana" w:hAnsi="Verdana" w:cs="Arial"/>
          <w:sz w:val="18"/>
          <w:szCs w:val="18"/>
        </w:rPr>
      </w:pPr>
      <w:r w:rsidRPr="00334187">
        <w:rPr>
          <w:rFonts w:ascii="Verdana" w:hAnsi="Verdana" w:cs="Arial"/>
          <w:sz w:val="18"/>
          <w:szCs w:val="18"/>
        </w:rPr>
        <w:t xml:space="preserve">art. 108 ust. 1 </w:t>
      </w:r>
      <w:proofErr w:type="spellStart"/>
      <w:r w:rsidRPr="00334187">
        <w:rPr>
          <w:rFonts w:ascii="Verdana" w:hAnsi="Verdana" w:cs="Arial"/>
          <w:sz w:val="18"/>
          <w:szCs w:val="18"/>
        </w:rPr>
        <w:t>pkt</w:t>
      </w:r>
      <w:proofErr w:type="spellEnd"/>
      <w:r w:rsidRPr="00334187">
        <w:rPr>
          <w:rFonts w:ascii="Verdana" w:hAnsi="Verdana" w:cs="Arial"/>
          <w:sz w:val="18"/>
          <w:szCs w:val="18"/>
        </w:rPr>
        <w:t xml:space="preserve"> 3 </w:t>
      </w:r>
      <w:proofErr w:type="spellStart"/>
      <w:r w:rsidRPr="00334187">
        <w:rPr>
          <w:rFonts w:ascii="Verdana" w:hAnsi="Verdana" w:cs="Arial"/>
          <w:sz w:val="18"/>
          <w:szCs w:val="18"/>
        </w:rPr>
        <w:t>Pzp</w:t>
      </w:r>
      <w:proofErr w:type="spellEnd"/>
      <w:r w:rsidRPr="00334187">
        <w:rPr>
          <w:rFonts w:ascii="Verdana" w:hAnsi="Verdana" w:cs="Arial"/>
          <w:sz w:val="18"/>
          <w:szCs w:val="18"/>
        </w:rPr>
        <w:t>,</w:t>
      </w:r>
    </w:p>
    <w:p w:rsidR="00334187" w:rsidRDefault="00334187" w:rsidP="0088769D">
      <w:pPr>
        <w:numPr>
          <w:ilvl w:val="0"/>
          <w:numId w:val="56"/>
        </w:numPr>
        <w:shd w:val="clear" w:color="auto" w:fill="FFFFFF"/>
        <w:tabs>
          <w:tab w:val="left" w:pos="2268"/>
        </w:tabs>
        <w:spacing w:after="120"/>
        <w:ind w:left="1418" w:hanging="567"/>
        <w:jc w:val="both"/>
        <w:rPr>
          <w:rFonts w:ascii="Verdana" w:hAnsi="Verdana" w:cs="Arial"/>
          <w:sz w:val="18"/>
          <w:szCs w:val="18"/>
        </w:rPr>
      </w:pPr>
      <w:r w:rsidRPr="00334187">
        <w:rPr>
          <w:rFonts w:ascii="Verdana" w:hAnsi="Verdana" w:cs="Arial"/>
          <w:sz w:val="18"/>
          <w:szCs w:val="18"/>
        </w:rPr>
        <w:t xml:space="preserve">art. 108 ust. 1 </w:t>
      </w:r>
      <w:proofErr w:type="spellStart"/>
      <w:r w:rsidRPr="00334187">
        <w:rPr>
          <w:rFonts w:ascii="Verdana" w:hAnsi="Verdana" w:cs="Arial"/>
          <w:sz w:val="18"/>
          <w:szCs w:val="18"/>
        </w:rPr>
        <w:t>pkt</w:t>
      </w:r>
      <w:proofErr w:type="spellEnd"/>
      <w:r w:rsidRPr="00334187">
        <w:rPr>
          <w:rFonts w:ascii="Verdana" w:hAnsi="Verdana" w:cs="Arial"/>
          <w:sz w:val="18"/>
          <w:szCs w:val="18"/>
        </w:rPr>
        <w:t xml:space="preserve"> 4 </w:t>
      </w:r>
      <w:proofErr w:type="spellStart"/>
      <w:r w:rsidRPr="00334187">
        <w:rPr>
          <w:rFonts w:ascii="Verdana" w:hAnsi="Verdana" w:cs="Arial"/>
          <w:sz w:val="18"/>
          <w:szCs w:val="18"/>
        </w:rPr>
        <w:t>Pzp</w:t>
      </w:r>
      <w:proofErr w:type="spellEnd"/>
      <w:r w:rsidRPr="00334187">
        <w:rPr>
          <w:rFonts w:ascii="Verdana" w:hAnsi="Verdana" w:cs="Arial"/>
          <w:sz w:val="18"/>
          <w:szCs w:val="18"/>
        </w:rPr>
        <w:t>, dotyczących orzeczenia zakazu ubiegania się o zamówienie publiczne tytułem środka zapobiegawczego,</w:t>
      </w:r>
    </w:p>
    <w:p w:rsidR="007A075E" w:rsidRPr="00334187" w:rsidRDefault="007A075E" w:rsidP="0088769D">
      <w:pPr>
        <w:numPr>
          <w:ilvl w:val="0"/>
          <w:numId w:val="56"/>
        </w:numPr>
        <w:shd w:val="clear" w:color="auto" w:fill="FFFFFF"/>
        <w:tabs>
          <w:tab w:val="left" w:pos="2268"/>
        </w:tabs>
        <w:spacing w:after="120"/>
        <w:ind w:left="1418" w:hanging="567"/>
        <w:jc w:val="both"/>
        <w:rPr>
          <w:rFonts w:ascii="Verdana" w:hAnsi="Verdana" w:cs="Arial"/>
          <w:sz w:val="18"/>
          <w:szCs w:val="18"/>
        </w:rPr>
      </w:pPr>
      <w:r>
        <w:rPr>
          <w:rFonts w:ascii="Verdana" w:hAnsi="Verdana" w:cs="Arial"/>
          <w:sz w:val="18"/>
          <w:szCs w:val="18"/>
        </w:rPr>
        <w:t xml:space="preserve">art. 108 ust. 1 </w:t>
      </w:r>
      <w:proofErr w:type="spellStart"/>
      <w:r>
        <w:rPr>
          <w:rFonts w:ascii="Verdana" w:hAnsi="Verdana" w:cs="Arial"/>
          <w:sz w:val="18"/>
          <w:szCs w:val="18"/>
        </w:rPr>
        <w:t>pkt</w:t>
      </w:r>
      <w:proofErr w:type="spellEnd"/>
      <w:r>
        <w:rPr>
          <w:rFonts w:ascii="Verdana" w:hAnsi="Verdana" w:cs="Arial"/>
          <w:sz w:val="18"/>
          <w:szCs w:val="18"/>
        </w:rPr>
        <w:t xml:space="preserve"> 5 </w:t>
      </w:r>
      <w:proofErr w:type="spellStart"/>
      <w:r>
        <w:rPr>
          <w:rFonts w:ascii="Verdana" w:hAnsi="Verdana" w:cs="Arial"/>
          <w:sz w:val="18"/>
          <w:szCs w:val="18"/>
        </w:rPr>
        <w:t>Pzp</w:t>
      </w:r>
      <w:proofErr w:type="spellEnd"/>
      <w:r>
        <w:rPr>
          <w:rFonts w:ascii="Verdana" w:hAnsi="Verdana" w:cs="Arial"/>
          <w:sz w:val="18"/>
          <w:szCs w:val="18"/>
        </w:rPr>
        <w:t>, dotyczących zawarcia z innymi wykonawcami porozumienia mającego na celu zakłócenie konkurencji,</w:t>
      </w:r>
    </w:p>
    <w:p w:rsidR="00334187" w:rsidRPr="00334187" w:rsidRDefault="00334187" w:rsidP="0088769D">
      <w:pPr>
        <w:numPr>
          <w:ilvl w:val="0"/>
          <w:numId w:val="56"/>
        </w:numPr>
        <w:shd w:val="clear" w:color="auto" w:fill="FFFFFF"/>
        <w:tabs>
          <w:tab w:val="left" w:pos="2268"/>
        </w:tabs>
        <w:spacing w:after="120"/>
        <w:ind w:left="1418" w:hanging="567"/>
        <w:jc w:val="both"/>
        <w:rPr>
          <w:rFonts w:ascii="Verdana" w:hAnsi="Verdana" w:cs="Arial"/>
          <w:sz w:val="18"/>
          <w:szCs w:val="18"/>
        </w:rPr>
      </w:pPr>
      <w:r w:rsidRPr="00334187">
        <w:rPr>
          <w:rFonts w:ascii="Verdana" w:hAnsi="Verdana" w:cs="Arial"/>
          <w:sz w:val="18"/>
          <w:szCs w:val="18"/>
        </w:rPr>
        <w:t xml:space="preserve">art. 108 ust. 1 </w:t>
      </w:r>
      <w:proofErr w:type="spellStart"/>
      <w:r w:rsidRPr="00334187">
        <w:rPr>
          <w:rFonts w:ascii="Verdana" w:hAnsi="Verdana" w:cs="Arial"/>
          <w:sz w:val="18"/>
          <w:szCs w:val="18"/>
        </w:rPr>
        <w:t>pkt</w:t>
      </w:r>
      <w:proofErr w:type="spellEnd"/>
      <w:r w:rsidRPr="00334187">
        <w:rPr>
          <w:rFonts w:ascii="Verdana" w:hAnsi="Verdana" w:cs="Arial"/>
          <w:sz w:val="18"/>
          <w:szCs w:val="18"/>
        </w:rPr>
        <w:t xml:space="preserve"> 6 </w:t>
      </w:r>
      <w:proofErr w:type="spellStart"/>
      <w:r w:rsidRPr="00334187">
        <w:rPr>
          <w:rFonts w:ascii="Verdana" w:hAnsi="Verdana" w:cs="Arial"/>
          <w:sz w:val="18"/>
          <w:szCs w:val="18"/>
        </w:rPr>
        <w:t>Pzp</w:t>
      </w:r>
      <w:proofErr w:type="spellEnd"/>
      <w:r w:rsidRPr="00334187">
        <w:rPr>
          <w:rFonts w:ascii="Verdana" w:hAnsi="Verdana" w:cs="Arial"/>
          <w:sz w:val="18"/>
          <w:szCs w:val="18"/>
        </w:rPr>
        <w:t>.</w:t>
      </w:r>
    </w:p>
    <w:p w:rsidR="00334187" w:rsidRPr="00334187" w:rsidRDefault="00334187" w:rsidP="00334187">
      <w:pPr>
        <w:shd w:val="clear" w:color="auto" w:fill="FFFFFF"/>
        <w:tabs>
          <w:tab w:val="left" w:pos="2268"/>
        </w:tabs>
        <w:spacing w:after="120"/>
        <w:ind w:left="567" w:hanging="567"/>
        <w:jc w:val="both"/>
        <w:rPr>
          <w:rFonts w:ascii="Verdana" w:hAnsi="Verdana" w:cs="Arial"/>
          <w:b/>
          <w:bCs/>
          <w:sz w:val="18"/>
          <w:szCs w:val="18"/>
        </w:rPr>
      </w:pPr>
      <w:r w:rsidRPr="00334187">
        <w:rPr>
          <w:rFonts w:ascii="Verdana" w:hAnsi="Verdana" w:cs="Arial"/>
          <w:b/>
          <w:bCs/>
          <w:sz w:val="18"/>
          <w:szCs w:val="18"/>
        </w:rPr>
        <w:t xml:space="preserve">Wzór oświadczenia </w:t>
      </w:r>
      <w:r w:rsidRPr="00334187">
        <w:rPr>
          <w:rFonts w:ascii="Verdana" w:hAnsi="Verdana" w:cs="Arial"/>
          <w:b/>
          <w:bCs/>
          <w:sz w:val="18"/>
          <w:szCs w:val="18"/>
          <w:shd w:val="clear" w:color="auto" w:fill="FFFFFF"/>
        </w:rPr>
        <w:t xml:space="preserve">wykonawcy o aktualności informacji zawartych w oświadczeniu, o którym mowa w </w:t>
      </w:r>
      <w:r w:rsidRPr="00334187">
        <w:rPr>
          <w:rFonts w:ascii="Verdana" w:hAnsi="Verdana" w:cs="Arial"/>
          <w:b/>
          <w:bCs/>
          <w:sz w:val="18"/>
          <w:szCs w:val="18"/>
        </w:rPr>
        <w:t>art. 125 ust. 1</w:t>
      </w:r>
      <w:r w:rsidRPr="00334187">
        <w:rPr>
          <w:rFonts w:ascii="Verdana" w:hAnsi="Verdana" w:cs="Arial"/>
          <w:b/>
          <w:bCs/>
          <w:sz w:val="18"/>
          <w:szCs w:val="18"/>
          <w:shd w:val="clear" w:color="auto" w:fill="FFFFFF"/>
        </w:rPr>
        <w:t xml:space="preserve"> </w:t>
      </w:r>
      <w:proofErr w:type="spellStart"/>
      <w:r w:rsidRPr="00334187">
        <w:rPr>
          <w:rFonts w:ascii="Verdana" w:hAnsi="Verdana" w:cs="Arial"/>
          <w:b/>
          <w:bCs/>
          <w:sz w:val="18"/>
          <w:szCs w:val="18"/>
          <w:shd w:val="clear" w:color="auto" w:fill="FFFFFF"/>
        </w:rPr>
        <w:t>Pzp</w:t>
      </w:r>
      <w:proofErr w:type="spellEnd"/>
      <w:r w:rsidRPr="00334187">
        <w:rPr>
          <w:rFonts w:ascii="Verdana" w:hAnsi="Verdana" w:cs="Arial"/>
          <w:b/>
          <w:bCs/>
          <w:sz w:val="18"/>
          <w:szCs w:val="18"/>
          <w:shd w:val="clear" w:color="auto" w:fill="FFFFFF"/>
        </w:rPr>
        <w:t xml:space="preserve"> stanowi Załącznik nr </w:t>
      </w:r>
      <w:r w:rsidR="00D42D89">
        <w:rPr>
          <w:rFonts w:ascii="Verdana" w:hAnsi="Verdana" w:cs="Arial"/>
          <w:b/>
          <w:bCs/>
          <w:sz w:val="18"/>
          <w:szCs w:val="18"/>
          <w:shd w:val="clear" w:color="auto" w:fill="FFFFFF"/>
        </w:rPr>
        <w:t>7</w:t>
      </w:r>
      <w:r w:rsidRPr="00334187">
        <w:rPr>
          <w:rFonts w:ascii="Verdana" w:hAnsi="Verdana" w:cs="Arial"/>
          <w:b/>
          <w:bCs/>
          <w:sz w:val="18"/>
          <w:szCs w:val="18"/>
          <w:shd w:val="clear" w:color="auto" w:fill="FFFFFF"/>
        </w:rPr>
        <w:t xml:space="preserve"> do SWZ.</w:t>
      </w:r>
    </w:p>
    <w:p w:rsidR="00334187" w:rsidRPr="00334187" w:rsidRDefault="00334187" w:rsidP="0088769D">
      <w:pPr>
        <w:pStyle w:val="Akapitzlist"/>
        <w:numPr>
          <w:ilvl w:val="0"/>
          <w:numId w:val="52"/>
        </w:numPr>
        <w:tabs>
          <w:tab w:val="left" w:pos="1418"/>
        </w:tabs>
        <w:autoSpaceDE w:val="0"/>
        <w:autoSpaceDN w:val="0"/>
        <w:adjustRightInd w:val="0"/>
        <w:spacing w:after="120"/>
        <w:ind w:left="567" w:hanging="425"/>
        <w:contextualSpacing w:val="0"/>
        <w:jc w:val="both"/>
        <w:rPr>
          <w:rFonts w:ascii="Verdana" w:hAnsi="Verdana" w:cs="Arial"/>
          <w:sz w:val="18"/>
          <w:szCs w:val="18"/>
        </w:rPr>
      </w:pPr>
      <w:r w:rsidRPr="00334187">
        <w:rPr>
          <w:rFonts w:ascii="Verdana" w:hAnsi="Verdana" w:cs="Arial"/>
          <w:sz w:val="18"/>
          <w:szCs w:val="18"/>
        </w:rPr>
        <w:t>Jeżeli wykonawca ma siedzibę lub miejsce zamieszkania poza granicami Rzeczypospolitej Polskiej, zamiast:</w:t>
      </w:r>
    </w:p>
    <w:p w:rsidR="00334187" w:rsidRPr="00334187" w:rsidRDefault="00334187" w:rsidP="0088769D">
      <w:pPr>
        <w:pStyle w:val="Akapitzlist"/>
        <w:numPr>
          <w:ilvl w:val="0"/>
          <w:numId w:val="57"/>
        </w:numPr>
        <w:tabs>
          <w:tab w:val="left" w:pos="1843"/>
        </w:tabs>
        <w:autoSpaceDE w:val="0"/>
        <w:autoSpaceDN w:val="0"/>
        <w:adjustRightInd w:val="0"/>
        <w:spacing w:after="120"/>
        <w:ind w:left="993" w:hanging="567"/>
        <w:contextualSpacing w:val="0"/>
        <w:jc w:val="both"/>
        <w:rPr>
          <w:rFonts w:ascii="Verdana" w:hAnsi="Verdana" w:cs="Arial"/>
          <w:sz w:val="18"/>
          <w:szCs w:val="18"/>
        </w:rPr>
      </w:pPr>
      <w:r w:rsidRPr="00334187">
        <w:rPr>
          <w:rFonts w:ascii="Verdana" w:hAnsi="Verdana" w:cs="Arial"/>
          <w:sz w:val="18"/>
          <w:szCs w:val="18"/>
        </w:rPr>
        <w:t xml:space="preserve">informacji z Krajowego Rejestru Karnego, o której mowa w ust. </w:t>
      </w:r>
      <w:r w:rsidR="00883191">
        <w:rPr>
          <w:rFonts w:ascii="Verdana" w:hAnsi="Verdana" w:cs="Arial"/>
          <w:sz w:val="18"/>
          <w:szCs w:val="18"/>
        </w:rPr>
        <w:t>2</w:t>
      </w:r>
      <w:r w:rsidRPr="00334187">
        <w:rPr>
          <w:rFonts w:ascii="Verdana" w:hAnsi="Verdana" w:cs="Arial"/>
          <w:sz w:val="18"/>
          <w:szCs w:val="18"/>
        </w:rPr>
        <w:t xml:space="preserve"> </w:t>
      </w:r>
      <w:proofErr w:type="spellStart"/>
      <w:r w:rsidRPr="00334187">
        <w:rPr>
          <w:rFonts w:ascii="Verdana" w:hAnsi="Verdana" w:cs="Arial"/>
          <w:sz w:val="18"/>
          <w:szCs w:val="18"/>
        </w:rPr>
        <w:t>pkt</w:t>
      </w:r>
      <w:proofErr w:type="spellEnd"/>
      <w:r w:rsidRPr="00334187">
        <w:rPr>
          <w:rFonts w:ascii="Verdana" w:hAnsi="Verdana" w:cs="Arial"/>
          <w:sz w:val="18"/>
          <w:szCs w:val="18"/>
        </w:rPr>
        <w:t xml:space="preserve">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883191">
        <w:rPr>
          <w:rFonts w:ascii="Verdana" w:hAnsi="Verdana" w:cs="Arial"/>
          <w:sz w:val="18"/>
          <w:szCs w:val="18"/>
        </w:rPr>
        <w:t>2</w:t>
      </w:r>
      <w:r w:rsidRPr="00334187">
        <w:rPr>
          <w:rFonts w:ascii="Verdana" w:hAnsi="Verdana" w:cs="Arial"/>
          <w:sz w:val="18"/>
          <w:szCs w:val="18"/>
        </w:rPr>
        <w:t xml:space="preserve"> </w:t>
      </w:r>
      <w:proofErr w:type="spellStart"/>
      <w:r w:rsidRPr="00334187">
        <w:rPr>
          <w:rFonts w:ascii="Verdana" w:hAnsi="Verdana" w:cs="Arial"/>
          <w:sz w:val="18"/>
          <w:szCs w:val="18"/>
        </w:rPr>
        <w:t>pkt</w:t>
      </w:r>
      <w:proofErr w:type="spellEnd"/>
      <w:r w:rsidRPr="00334187">
        <w:rPr>
          <w:rFonts w:ascii="Verdana" w:hAnsi="Verdana" w:cs="Arial"/>
          <w:sz w:val="18"/>
          <w:szCs w:val="18"/>
        </w:rPr>
        <w:t xml:space="preserve"> 1;</w:t>
      </w:r>
    </w:p>
    <w:p w:rsidR="00334187" w:rsidRPr="00334187" w:rsidRDefault="00334187" w:rsidP="0088769D">
      <w:pPr>
        <w:pStyle w:val="Akapitzlist"/>
        <w:numPr>
          <w:ilvl w:val="0"/>
          <w:numId w:val="57"/>
        </w:numPr>
        <w:tabs>
          <w:tab w:val="left" w:pos="1843"/>
        </w:tabs>
        <w:autoSpaceDE w:val="0"/>
        <w:autoSpaceDN w:val="0"/>
        <w:adjustRightInd w:val="0"/>
        <w:spacing w:after="120"/>
        <w:ind w:left="993" w:hanging="567"/>
        <w:contextualSpacing w:val="0"/>
        <w:jc w:val="both"/>
        <w:rPr>
          <w:rFonts w:ascii="Verdana" w:hAnsi="Verdana" w:cs="Arial"/>
          <w:sz w:val="18"/>
          <w:szCs w:val="18"/>
        </w:rPr>
      </w:pPr>
      <w:r w:rsidRPr="00334187">
        <w:rPr>
          <w:rFonts w:ascii="Verdana" w:hAnsi="Verdana" w:cs="Arial"/>
          <w:sz w:val="18"/>
          <w:szCs w:val="18"/>
        </w:rPr>
        <w:t xml:space="preserve">odpisu albo informacji z Krajowego Rejestru Sądowego lub z Centralnej Ewidencji i Informacji o Działalności Gospodarczej, o których mowa w ust. </w:t>
      </w:r>
      <w:r w:rsidR="00883191">
        <w:rPr>
          <w:rFonts w:ascii="Verdana" w:hAnsi="Verdana" w:cs="Arial"/>
          <w:sz w:val="18"/>
          <w:szCs w:val="18"/>
        </w:rPr>
        <w:t>2</w:t>
      </w:r>
      <w:r w:rsidRPr="00334187">
        <w:rPr>
          <w:rFonts w:ascii="Verdana" w:hAnsi="Verdana" w:cs="Arial"/>
          <w:sz w:val="18"/>
          <w:szCs w:val="18"/>
        </w:rPr>
        <w:t xml:space="preserve"> </w:t>
      </w:r>
      <w:proofErr w:type="spellStart"/>
      <w:r w:rsidRPr="00334187">
        <w:rPr>
          <w:rFonts w:ascii="Verdana" w:hAnsi="Verdana" w:cs="Arial"/>
          <w:sz w:val="18"/>
          <w:szCs w:val="18"/>
        </w:rPr>
        <w:t>pkt</w:t>
      </w:r>
      <w:proofErr w:type="spellEnd"/>
      <w:r w:rsidRPr="00334187">
        <w:rPr>
          <w:rFonts w:ascii="Verdana" w:hAnsi="Verdana" w:cs="Arial"/>
          <w:sz w:val="18"/>
          <w:szCs w:val="18"/>
        </w:rPr>
        <w:t xml:space="preserve"> 3 - składa dokument lub dokumenty wystawione w kraju, w którym wykonawca ma siedzibę lub miejsce zamieszkania, potwierdzające odpowiednio, że</w:t>
      </w:r>
      <w:r w:rsidR="00CF7C2D">
        <w:rPr>
          <w:rFonts w:ascii="Verdana" w:hAnsi="Verdana" w:cs="Arial"/>
          <w:sz w:val="18"/>
          <w:szCs w:val="18"/>
        </w:rPr>
        <w:t xml:space="preserve"> </w:t>
      </w:r>
      <w:r w:rsidRPr="00334187">
        <w:rPr>
          <w:rFonts w:ascii="Verdana" w:hAnsi="Verdana" w:cs="Arial"/>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334187" w:rsidRPr="00334187" w:rsidRDefault="00334187" w:rsidP="0088769D">
      <w:pPr>
        <w:pStyle w:val="Akapitzlist"/>
        <w:numPr>
          <w:ilvl w:val="0"/>
          <w:numId w:val="52"/>
        </w:numPr>
        <w:tabs>
          <w:tab w:val="left" w:pos="1418"/>
        </w:tabs>
        <w:autoSpaceDE w:val="0"/>
        <w:autoSpaceDN w:val="0"/>
        <w:adjustRightInd w:val="0"/>
        <w:spacing w:after="120"/>
        <w:ind w:left="567" w:hanging="425"/>
        <w:contextualSpacing w:val="0"/>
        <w:jc w:val="both"/>
        <w:rPr>
          <w:rFonts w:ascii="Verdana" w:hAnsi="Verdana" w:cs="Arial"/>
          <w:sz w:val="18"/>
          <w:szCs w:val="18"/>
        </w:rPr>
      </w:pPr>
      <w:r w:rsidRPr="00334187">
        <w:rPr>
          <w:rFonts w:ascii="Verdana" w:hAnsi="Verdana" w:cs="Arial"/>
          <w:sz w:val="18"/>
          <w:szCs w:val="18"/>
        </w:rPr>
        <w:t xml:space="preserve">Dokument, o którym mowa w ust. </w:t>
      </w:r>
      <w:r w:rsidR="00883191">
        <w:rPr>
          <w:rFonts w:ascii="Verdana" w:hAnsi="Verdana" w:cs="Arial"/>
          <w:sz w:val="18"/>
          <w:szCs w:val="18"/>
        </w:rPr>
        <w:t>3</w:t>
      </w:r>
      <w:r w:rsidRPr="00334187">
        <w:rPr>
          <w:rFonts w:ascii="Verdana" w:hAnsi="Verdana" w:cs="Arial"/>
          <w:sz w:val="18"/>
          <w:szCs w:val="18"/>
        </w:rPr>
        <w:t xml:space="preserve"> </w:t>
      </w:r>
      <w:proofErr w:type="spellStart"/>
      <w:r w:rsidRPr="00334187">
        <w:rPr>
          <w:rFonts w:ascii="Verdana" w:hAnsi="Verdana" w:cs="Arial"/>
          <w:sz w:val="18"/>
          <w:szCs w:val="18"/>
        </w:rPr>
        <w:t>pkt</w:t>
      </w:r>
      <w:proofErr w:type="spellEnd"/>
      <w:r w:rsidRPr="00334187">
        <w:rPr>
          <w:rFonts w:ascii="Verdana" w:hAnsi="Verdana" w:cs="Arial"/>
          <w:sz w:val="18"/>
          <w:szCs w:val="18"/>
        </w:rPr>
        <w:t xml:space="preserve"> 1</w:t>
      </w:r>
      <w:r w:rsidR="00883191">
        <w:rPr>
          <w:rFonts w:ascii="Verdana" w:hAnsi="Verdana" w:cs="Arial"/>
          <w:sz w:val="18"/>
          <w:szCs w:val="18"/>
        </w:rPr>
        <w:t>)</w:t>
      </w:r>
      <w:r w:rsidRPr="00334187">
        <w:rPr>
          <w:rFonts w:ascii="Verdana" w:hAnsi="Verdana" w:cs="Arial"/>
          <w:sz w:val="18"/>
          <w:szCs w:val="18"/>
        </w:rPr>
        <w:t xml:space="preserve">, powinien być wystawiony nie wcześniej niż 6 miesięcy przed jego złożeniem. </w:t>
      </w:r>
    </w:p>
    <w:p w:rsidR="00334187" w:rsidRPr="00334187" w:rsidRDefault="00334187" w:rsidP="0088769D">
      <w:pPr>
        <w:pStyle w:val="Akapitzlist"/>
        <w:numPr>
          <w:ilvl w:val="0"/>
          <w:numId w:val="52"/>
        </w:numPr>
        <w:tabs>
          <w:tab w:val="left" w:pos="1418"/>
        </w:tabs>
        <w:autoSpaceDE w:val="0"/>
        <w:autoSpaceDN w:val="0"/>
        <w:adjustRightInd w:val="0"/>
        <w:spacing w:after="120"/>
        <w:ind w:left="567" w:hanging="425"/>
        <w:contextualSpacing w:val="0"/>
        <w:jc w:val="both"/>
        <w:rPr>
          <w:rFonts w:ascii="Verdana" w:hAnsi="Verdana" w:cs="Arial"/>
          <w:sz w:val="18"/>
          <w:szCs w:val="18"/>
        </w:rPr>
      </w:pPr>
      <w:r w:rsidRPr="00334187">
        <w:rPr>
          <w:rFonts w:ascii="Verdana" w:hAnsi="Verdana" w:cs="Arial"/>
          <w:sz w:val="18"/>
          <w:szCs w:val="18"/>
        </w:rPr>
        <w:t xml:space="preserve">Jeżeli </w:t>
      </w:r>
      <w:r w:rsidRPr="00334187">
        <w:rPr>
          <w:rFonts w:ascii="Verdana" w:hAnsi="Verdana" w:cs="Arial"/>
          <w:sz w:val="18"/>
          <w:szCs w:val="18"/>
          <w:shd w:val="clear" w:color="auto" w:fill="FFFFFF"/>
        </w:rPr>
        <w:t xml:space="preserve">w kraju, w którym wykonawca ma siedzibę lub miejsce zamieszkania, nie wydaje się dokumentów, o których mowa w ust. </w:t>
      </w:r>
      <w:r w:rsidR="00883191">
        <w:rPr>
          <w:rFonts w:ascii="Verdana" w:hAnsi="Verdana" w:cs="Arial"/>
          <w:sz w:val="18"/>
          <w:szCs w:val="18"/>
          <w:shd w:val="clear" w:color="auto" w:fill="FFFFFF"/>
        </w:rPr>
        <w:t>3</w:t>
      </w:r>
      <w:r w:rsidRPr="00334187">
        <w:rPr>
          <w:rFonts w:ascii="Verdana" w:hAnsi="Verdana" w:cs="Arial"/>
          <w:sz w:val="18"/>
          <w:szCs w:val="18"/>
          <w:shd w:val="clear" w:color="auto" w:fill="FFFFFF"/>
        </w:rPr>
        <w:t xml:space="preserve">, lub gdy dokumenty te nie odnoszą się do wszystkich przypadków, o których mowa w </w:t>
      </w:r>
      <w:r w:rsidRPr="00334187">
        <w:rPr>
          <w:rFonts w:ascii="Verdana" w:hAnsi="Verdana" w:cs="Arial"/>
          <w:sz w:val="18"/>
          <w:szCs w:val="18"/>
        </w:rPr>
        <w:t xml:space="preserve">art. 108 ust. 1 </w:t>
      </w:r>
      <w:proofErr w:type="spellStart"/>
      <w:r w:rsidRPr="00334187">
        <w:rPr>
          <w:rFonts w:ascii="Verdana" w:hAnsi="Verdana" w:cs="Arial"/>
          <w:sz w:val="18"/>
          <w:szCs w:val="18"/>
        </w:rPr>
        <w:t>pkt</w:t>
      </w:r>
      <w:proofErr w:type="spellEnd"/>
      <w:r w:rsidRPr="00334187">
        <w:rPr>
          <w:rFonts w:ascii="Verdana" w:hAnsi="Verdana" w:cs="Arial"/>
          <w:sz w:val="18"/>
          <w:szCs w:val="18"/>
        </w:rPr>
        <w:t xml:space="preserve"> 1, 2 i 4 </w:t>
      </w:r>
      <w:proofErr w:type="spellStart"/>
      <w:r w:rsidRPr="00334187">
        <w:rPr>
          <w:rFonts w:ascii="Verdana" w:hAnsi="Verdana" w:cs="Arial"/>
          <w:sz w:val="18"/>
          <w:szCs w:val="18"/>
        </w:rPr>
        <w:t>Pzp</w:t>
      </w:r>
      <w:proofErr w:type="spellEnd"/>
      <w:r w:rsidRPr="00334187">
        <w:rPr>
          <w:rFonts w:ascii="Verdana" w:hAnsi="Verdana" w:cs="Arial"/>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CF7C2D">
        <w:rPr>
          <w:rFonts w:ascii="Verdana" w:hAnsi="Verdana" w:cs="Arial"/>
          <w:sz w:val="18"/>
          <w:szCs w:val="18"/>
        </w:rPr>
        <w:t>4</w:t>
      </w:r>
      <w:r w:rsidRPr="00334187">
        <w:rPr>
          <w:rFonts w:ascii="Verdana" w:hAnsi="Verdana" w:cs="Arial"/>
          <w:sz w:val="18"/>
          <w:szCs w:val="18"/>
        </w:rPr>
        <w:t xml:space="preserve"> stosuje się.</w:t>
      </w:r>
    </w:p>
    <w:p w:rsidR="00334187" w:rsidRPr="00F712A4" w:rsidRDefault="00334187" w:rsidP="0088769D">
      <w:pPr>
        <w:numPr>
          <w:ilvl w:val="0"/>
          <w:numId w:val="52"/>
        </w:numPr>
        <w:spacing w:after="120"/>
        <w:ind w:left="567" w:hanging="425"/>
        <w:jc w:val="both"/>
        <w:rPr>
          <w:rFonts w:ascii="Verdana" w:hAnsi="Verdana" w:cs="Arial"/>
          <w:sz w:val="18"/>
          <w:szCs w:val="18"/>
        </w:rPr>
      </w:pPr>
      <w:bookmarkStart w:id="0" w:name="_Hlk66443298"/>
      <w:r w:rsidRPr="00F712A4">
        <w:rPr>
          <w:rFonts w:ascii="Verdana" w:hAnsi="Verdana" w:cs="Arial"/>
          <w:sz w:val="18"/>
          <w:szCs w:val="18"/>
          <w:shd w:val="clear" w:color="auto" w:fill="FFFFFF"/>
        </w:rPr>
        <w:t xml:space="preserve">Zamawiający żąda od wykonawcy, który polega na zdolnościach technicznych lub zawodowych lub sytuacji finansowej lub ekonomicznej podmiotów udostępniających zasoby na zasadach określonych w art. 118 </w:t>
      </w:r>
      <w:proofErr w:type="spellStart"/>
      <w:r w:rsidRPr="00F712A4">
        <w:rPr>
          <w:rFonts w:ascii="Verdana" w:hAnsi="Verdana" w:cs="Arial"/>
          <w:sz w:val="18"/>
          <w:szCs w:val="18"/>
          <w:shd w:val="clear" w:color="auto" w:fill="FFFFFF"/>
        </w:rPr>
        <w:t>Pzp</w:t>
      </w:r>
      <w:proofErr w:type="spellEnd"/>
      <w:r w:rsidRPr="00F712A4">
        <w:rPr>
          <w:rFonts w:ascii="Verdana" w:hAnsi="Verdana" w:cs="Arial"/>
          <w:sz w:val="18"/>
          <w:szCs w:val="18"/>
          <w:shd w:val="clear" w:color="auto" w:fill="FFFFFF"/>
        </w:rPr>
        <w:t xml:space="preserve">, przedstawienia podmiotowych środków dowodowych, o których mowa w ust. </w:t>
      </w:r>
      <w:r w:rsidR="00F12D9A" w:rsidRPr="00F712A4">
        <w:rPr>
          <w:rFonts w:ascii="Verdana" w:hAnsi="Verdana" w:cs="Arial"/>
          <w:sz w:val="18"/>
          <w:szCs w:val="18"/>
          <w:shd w:val="clear" w:color="auto" w:fill="FFFFFF"/>
        </w:rPr>
        <w:t>2</w:t>
      </w:r>
      <w:r w:rsidRPr="00F712A4">
        <w:rPr>
          <w:rFonts w:ascii="Verdana" w:hAnsi="Verdana" w:cs="Arial"/>
          <w:sz w:val="18"/>
          <w:szCs w:val="18"/>
          <w:shd w:val="clear" w:color="auto" w:fill="FFFFFF"/>
        </w:rPr>
        <w:t xml:space="preserve"> </w:t>
      </w:r>
      <w:proofErr w:type="spellStart"/>
      <w:r w:rsidRPr="00F712A4">
        <w:rPr>
          <w:rFonts w:ascii="Verdana" w:hAnsi="Verdana" w:cs="Arial"/>
          <w:sz w:val="18"/>
          <w:szCs w:val="18"/>
          <w:shd w:val="clear" w:color="auto" w:fill="FFFFFF"/>
        </w:rPr>
        <w:t>pkt</w:t>
      </w:r>
      <w:proofErr w:type="spellEnd"/>
      <w:r w:rsidRPr="00F712A4">
        <w:rPr>
          <w:rFonts w:ascii="Verdana" w:hAnsi="Verdana" w:cs="Arial"/>
          <w:sz w:val="18"/>
          <w:szCs w:val="18"/>
          <w:shd w:val="clear" w:color="auto" w:fill="FFFFFF"/>
        </w:rPr>
        <w:t xml:space="preserve"> 1, 3 i 4, dotyczących tych podmiotów, potwierdzających, że nie zachodzą wobec tych podmiotów podstawy wykluczenia z postępowania. </w:t>
      </w:r>
      <w:bookmarkEnd w:id="0"/>
    </w:p>
    <w:p w:rsidR="00334187" w:rsidRPr="00334187" w:rsidRDefault="00334187" w:rsidP="0088769D">
      <w:pPr>
        <w:numPr>
          <w:ilvl w:val="0"/>
          <w:numId w:val="52"/>
        </w:numPr>
        <w:shd w:val="clear" w:color="auto" w:fill="FFFFFF"/>
        <w:spacing w:after="120"/>
        <w:ind w:left="567" w:hanging="425"/>
        <w:jc w:val="both"/>
        <w:rPr>
          <w:rFonts w:ascii="Verdana" w:hAnsi="Verdana" w:cs="Arial"/>
          <w:sz w:val="18"/>
          <w:szCs w:val="18"/>
        </w:rPr>
      </w:pPr>
      <w:r w:rsidRPr="00334187">
        <w:rPr>
          <w:rFonts w:ascii="Verdana" w:hAnsi="Verdana" w:cs="Arial"/>
          <w:sz w:val="18"/>
          <w:szCs w:val="18"/>
          <w:shd w:val="clear" w:color="auto" w:fill="FFFFFF"/>
        </w:rPr>
        <w:t>W</w:t>
      </w:r>
      <w:r w:rsidRPr="00334187">
        <w:rPr>
          <w:rFonts w:ascii="Verdana" w:hAnsi="Verdana" w:cs="Arial"/>
          <w:sz w:val="18"/>
          <w:szCs w:val="18"/>
        </w:rPr>
        <w:t>ykonawca może zostać wykluczony przez zamawiającego na każdym etapie postępowania o udzielenie zamówienia.</w:t>
      </w:r>
    </w:p>
    <w:p w:rsidR="00334187" w:rsidRPr="00334187" w:rsidRDefault="00334187" w:rsidP="0088769D">
      <w:pPr>
        <w:numPr>
          <w:ilvl w:val="0"/>
          <w:numId w:val="52"/>
        </w:numPr>
        <w:shd w:val="clear" w:color="auto" w:fill="FFFFFF"/>
        <w:spacing w:after="120"/>
        <w:ind w:left="567" w:hanging="425"/>
        <w:jc w:val="both"/>
        <w:rPr>
          <w:rFonts w:ascii="Verdana" w:hAnsi="Verdana" w:cs="Arial"/>
          <w:sz w:val="18"/>
          <w:szCs w:val="18"/>
        </w:rPr>
      </w:pPr>
      <w:r w:rsidRPr="00334187">
        <w:rPr>
          <w:rFonts w:ascii="Verdana" w:hAnsi="Verdana" w:cs="Arial"/>
          <w:sz w:val="18"/>
          <w:szCs w:val="18"/>
          <w:shd w:val="clear" w:color="auto" w:fill="FFFFFF"/>
        </w:rPr>
        <w:t>W</w:t>
      </w:r>
      <w:r w:rsidRPr="00334187">
        <w:rPr>
          <w:rFonts w:ascii="Verdana" w:hAnsi="Verdana" w:cs="Arial"/>
          <w:sz w:val="18"/>
          <w:szCs w:val="18"/>
        </w:rPr>
        <w:t xml:space="preserve">ykonawca nie podlega wykluczeniu w okolicznościach określonych w art. 108 ust. 1 </w:t>
      </w:r>
      <w:proofErr w:type="spellStart"/>
      <w:r w:rsidRPr="00334187">
        <w:rPr>
          <w:rFonts w:ascii="Verdana" w:hAnsi="Verdana" w:cs="Arial"/>
          <w:sz w:val="18"/>
          <w:szCs w:val="18"/>
        </w:rPr>
        <w:t>pkt</w:t>
      </w:r>
      <w:proofErr w:type="spellEnd"/>
      <w:r w:rsidRPr="00334187">
        <w:rPr>
          <w:rFonts w:ascii="Verdana" w:hAnsi="Verdana" w:cs="Arial"/>
          <w:sz w:val="18"/>
          <w:szCs w:val="18"/>
        </w:rPr>
        <w:t xml:space="preserve"> 1, 2 i 5 lub art. 109 ust. 1 </w:t>
      </w:r>
      <w:proofErr w:type="spellStart"/>
      <w:r w:rsidRPr="00334187">
        <w:rPr>
          <w:rFonts w:ascii="Verdana" w:hAnsi="Verdana" w:cs="Arial"/>
          <w:sz w:val="18"/>
          <w:szCs w:val="18"/>
        </w:rPr>
        <w:t>pkt</w:t>
      </w:r>
      <w:proofErr w:type="spellEnd"/>
      <w:r w:rsidRPr="00334187">
        <w:rPr>
          <w:rFonts w:ascii="Verdana" w:hAnsi="Verdana" w:cs="Arial"/>
          <w:sz w:val="18"/>
          <w:szCs w:val="18"/>
        </w:rPr>
        <w:t xml:space="preserve"> </w:t>
      </w:r>
      <w:r w:rsidR="009C5CE4">
        <w:rPr>
          <w:rFonts w:ascii="Verdana" w:hAnsi="Verdana" w:cs="Arial"/>
          <w:sz w:val="18"/>
          <w:szCs w:val="18"/>
        </w:rPr>
        <w:t>4</w:t>
      </w:r>
      <w:r w:rsidR="00BE1C13">
        <w:rPr>
          <w:rFonts w:ascii="Verdana" w:hAnsi="Verdana" w:cs="Arial"/>
          <w:sz w:val="18"/>
          <w:szCs w:val="18"/>
        </w:rPr>
        <w:t>,</w:t>
      </w:r>
      <w:r w:rsidRPr="00334187">
        <w:rPr>
          <w:rFonts w:ascii="Verdana" w:hAnsi="Verdana" w:cs="Arial"/>
          <w:sz w:val="18"/>
          <w:szCs w:val="18"/>
        </w:rPr>
        <w:t xml:space="preserve"> jeżeli udowodni zamawiającemu, że spełnił łącznie następujące przesłanki:</w:t>
      </w:r>
    </w:p>
    <w:p w:rsidR="00334187" w:rsidRPr="00334187" w:rsidRDefault="00334187" w:rsidP="0088769D">
      <w:pPr>
        <w:numPr>
          <w:ilvl w:val="0"/>
          <w:numId w:val="58"/>
        </w:numPr>
        <w:shd w:val="clear" w:color="auto" w:fill="FFFFFF"/>
        <w:tabs>
          <w:tab w:val="left" w:pos="1843"/>
        </w:tabs>
        <w:spacing w:after="120"/>
        <w:ind w:left="993" w:hanging="567"/>
        <w:jc w:val="both"/>
        <w:rPr>
          <w:rFonts w:ascii="Verdana" w:hAnsi="Verdana" w:cs="Arial"/>
          <w:sz w:val="18"/>
          <w:szCs w:val="18"/>
        </w:rPr>
      </w:pPr>
      <w:r w:rsidRPr="00334187">
        <w:rPr>
          <w:rFonts w:ascii="Verdana" w:hAnsi="Verdana" w:cs="Arial"/>
          <w:sz w:val="18"/>
          <w:szCs w:val="18"/>
        </w:rPr>
        <w:t>naprawił lub zobowiązał się do naprawienia szkody wyrządzonej przestępstwem, wykroczeniem lub swoim nieprawidłowym postępowaniem, w tym poprzez zadośćuczynienie pieniężne;</w:t>
      </w:r>
    </w:p>
    <w:p w:rsidR="00334187" w:rsidRPr="00334187" w:rsidRDefault="00334187" w:rsidP="0088769D">
      <w:pPr>
        <w:numPr>
          <w:ilvl w:val="0"/>
          <w:numId w:val="58"/>
        </w:numPr>
        <w:shd w:val="clear" w:color="auto" w:fill="FFFFFF"/>
        <w:tabs>
          <w:tab w:val="left" w:pos="1843"/>
        </w:tabs>
        <w:spacing w:after="120"/>
        <w:ind w:left="993" w:hanging="567"/>
        <w:jc w:val="both"/>
        <w:rPr>
          <w:rFonts w:ascii="Verdana" w:hAnsi="Verdana" w:cs="Arial"/>
          <w:sz w:val="18"/>
          <w:szCs w:val="18"/>
        </w:rPr>
      </w:pPr>
      <w:r w:rsidRPr="00334187">
        <w:rPr>
          <w:rFonts w:ascii="Verdana" w:hAnsi="Verdana" w:cs="Arial"/>
          <w:sz w:val="18"/>
          <w:szCs w:val="1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34187" w:rsidRPr="00334187" w:rsidRDefault="00334187" w:rsidP="0088769D">
      <w:pPr>
        <w:numPr>
          <w:ilvl w:val="0"/>
          <w:numId w:val="58"/>
        </w:numPr>
        <w:shd w:val="clear" w:color="auto" w:fill="FFFFFF"/>
        <w:tabs>
          <w:tab w:val="left" w:pos="1843"/>
        </w:tabs>
        <w:spacing w:after="120"/>
        <w:ind w:left="993" w:hanging="567"/>
        <w:jc w:val="both"/>
        <w:rPr>
          <w:rFonts w:ascii="Verdana" w:hAnsi="Verdana" w:cs="Arial"/>
          <w:sz w:val="18"/>
          <w:szCs w:val="18"/>
        </w:rPr>
      </w:pPr>
      <w:r w:rsidRPr="00334187">
        <w:rPr>
          <w:rFonts w:ascii="Verdana" w:hAnsi="Verdana" w:cs="Arial"/>
          <w:sz w:val="18"/>
          <w:szCs w:val="18"/>
        </w:rPr>
        <w:t>podjął konkretne środki techniczne, organizacyjne i kadrowe, odpowiednie dla zapobiegania dalszym przestępstwom, wykroczeniom lub nieprawidłowemu postępowaniu, w szczególności:</w:t>
      </w:r>
    </w:p>
    <w:p w:rsidR="00334187" w:rsidRPr="00334187" w:rsidRDefault="00334187" w:rsidP="0088769D">
      <w:pPr>
        <w:numPr>
          <w:ilvl w:val="0"/>
          <w:numId w:val="59"/>
        </w:numPr>
        <w:shd w:val="clear" w:color="auto" w:fill="FFFFFF"/>
        <w:tabs>
          <w:tab w:val="left" w:pos="2268"/>
        </w:tabs>
        <w:spacing w:after="120"/>
        <w:ind w:left="1418" w:hanging="567"/>
        <w:jc w:val="both"/>
        <w:rPr>
          <w:rFonts w:ascii="Verdana" w:hAnsi="Verdana" w:cs="Arial"/>
          <w:sz w:val="18"/>
          <w:szCs w:val="18"/>
        </w:rPr>
      </w:pPr>
      <w:r w:rsidRPr="00334187">
        <w:rPr>
          <w:rFonts w:ascii="Verdana" w:hAnsi="Verdana" w:cs="Arial"/>
          <w:sz w:val="18"/>
          <w:szCs w:val="18"/>
        </w:rPr>
        <w:t>zerwał wszelkie powiązania z osobami lub podmiotami odpowiedzialnymi za nieprawidłowe postępowanie wykonawcy,</w:t>
      </w:r>
    </w:p>
    <w:p w:rsidR="00334187" w:rsidRPr="00334187" w:rsidRDefault="00334187" w:rsidP="0088769D">
      <w:pPr>
        <w:numPr>
          <w:ilvl w:val="0"/>
          <w:numId w:val="59"/>
        </w:numPr>
        <w:shd w:val="clear" w:color="auto" w:fill="FFFFFF"/>
        <w:tabs>
          <w:tab w:val="left" w:pos="2268"/>
        </w:tabs>
        <w:spacing w:after="120"/>
        <w:ind w:left="1418" w:hanging="567"/>
        <w:jc w:val="both"/>
        <w:rPr>
          <w:rFonts w:ascii="Verdana" w:hAnsi="Verdana" w:cs="Arial"/>
          <w:sz w:val="18"/>
          <w:szCs w:val="18"/>
        </w:rPr>
      </w:pPr>
      <w:r w:rsidRPr="00334187">
        <w:rPr>
          <w:rFonts w:ascii="Verdana" w:hAnsi="Verdana" w:cs="Arial"/>
          <w:sz w:val="18"/>
          <w:szCs w:val="18"/>
        </w:rPr>
        <w:t>zreorganizował personel,</w:t>
      </w:r>
    </w:p>
    <w:p w:rsidR="00334187" w:rsidRPr="00334187" w:rsidRDefault="00334187" w:rsidP="0088769D">
      <w:pPr>
        <w:numPr>
          <w:ilvl w:val="0"/>
          <w:numId w:val="59"/>
        </w:numPr>
        <w:shd w:val="clear" w:color="auto" w:fill="FFFFFF"/>
        <w:tabs>
          <w:tab w:val="left" w:pos="2268"/>
        </w:tabs>
        <w:spacing w:after="120"/>
        <w:ind w:left="1418" w:hanging="567"/>
        <w:jc w:val="both"/>
        <w:rPr>
          <w:rFonts w:ascii="Verdana" w:hAnsi="Verdana" w:cs="Arial"/>
          <w:sz w:val="18"/>
          <w:szCs w:val="18"/>
        </w:rPr>
      </w:pPr>
      <w:r w:rsidRPr="00334187">
        <w:rPr>
          <w:rFonts w:ascii="Verdana" w:hAnsi="Verdana" w:cs="Arial"/>
          <w:sz w:val="18"/>
          <w:szCs w:val="18"/>
        </w:rPr>
        <w:t>wdrożył system sprawozdawczości i kontroli,</w:t>
      </w:r>
    </w:p>
    <w:p w:rsidR="00334187" w:rsidRPr="00334187" w:rsidRDefault="00334187" w:rsidP="0088769D">
      <w:pPr>
        <w:numPr>
          <w:ilvl w:val="0"/>
          <w:numId w:val="59"/>
        </w:numPr>
        <w:shd w:val="clear" w:color="auto" w:fill="FFFFFF"/>
        <w:tabs>
          <w:tab w:val="left" w:pos="2268"/>
        </w:tabs>
        <w:spacing w:after="120"/>
        <w:ind w:left="1418" w:hanging="567"/>
        <w:jc w:val="both"/>
        <w:rPr>
          <w:rFonts w:ascii="Verdana" w:hAnsi="Verdana" w:cs="Arial"/>
          <w:sz w:val="18"/>
          <w:szCs w:val="18"/>
        </w:rPr>
      </w:pPr>
      <w:r w:rsidRPr="00334187">
        <w:rPr>
          <w:rFonts w:ascii="Verdana" w:hAnsi="Verdana" w:cs="Arial"/>
          <w:sz w:val="18"/>
          <w:szCs w:val="18"/>
        </w:rPr>
        <w:t>utworzył struktury audytu wewnętrznego do monitorowania przestrzegania przepisów, wewnętrznych regulacji lub standardów,</w:t>
      </w:r>
    </w:p>
    <w:p w:rsidR="00334187" w:rsidRPr="00334187" w:rsidRDefault="00334187" w:rsidP="0088769D">
      <w:pPr>
        <w:numPr>
          <w:ilvl w:val="0"/>
          <w:numId w:val="59"/>
        </w:numPr>
        <w:shd w:val="clear" w:color="auto" w:fill="FFFFFF"/>
        <w:tabs>
          <w:tab w:val="left" w:pos="2268"/>
        </w:tabs>
        <w:spacing w:after="120"/>
        <w:ind w:left="1418" w:hanging="567"/>
        <w:jc w:val="both"/>
        <w:rPr>
          <w:rFonts w:ascii="Verdana" w:hAnsi="Verdana" w:cs="Arial"/>
          <w:sz w:val="18"/>
          <w:szCs w:val="18"/>
        </w:rPr>
      </w:pPr>
      <w:r w:rsidRPr="00334187">
        <w:rPr>
          <w:rFonts w:ascii="Verdana" w:hAnsi="Verdana" w:cs="Arial"/>
          <w:sz w:val="18"/>
          <w:szCs w:val="18"/>
        </w:rPr>
        <w:t>wprowadził wewnętrzne regulacje dotyczące odpowiedzialności i odszkodowań za nieprzestrzeganie przepisów, wewnętrznych regulacji lub standardów.</w:t>
      </w:r>
    </w:p>
    <w:p w:rsidR="00334187" w:rsidRPr="00334187" w:rsidRDefault="00334187" w:rsidP="0088769D">
      <w:pPr>
        <w:numPr>
          <w:ilvl w:val="0"/>
          <w:numId w:val="52"/>
        </w:numPr>
        <w:shd w:val="clear" w:color="auto" w:fill="FFFFFF"/>
        <w:spacing w:after="120"/>
        <w:ind w:left="567" w:hanging="425"/>
        <w:jc w:val="both"/>
        <w:rPr>
          <w:rFonts w:ascii="Verdana" w:hAnsi="Verdana" w:cs="Arial"/>
          <w:sz w:val="18"/>
          <w:szCs w:val="18"/>
        </w:rPr>
      </w:pPr>
      <w:r w:rsidRPr="00334187">
        <w:rPr>
          <w:rFonts w:ascii="Verdana" w:hAnsi="Verdana" w:cs="Arial"/>
          <w:sz w:val="18"/>
          <w:szCs w:val="18"/>
          <w:shd w:val="clear" w:color="auto" w:fill="FFFFFF"/>
        </w:rPr>
        <w:t>Z</w:t>
      </w:r>
      <w:r w:rsidRPr="00334187">
        <w:rPr>
          <w:rFonts w:ascii="Verdana" w:hAnsi="Verdana" w:cs="Arial"/>
          <w:sz w:val="18"/>
          <w:szCs w:val="18"/>
        </w:rPr>
        <w:t xml:space="preserve">amawiający ocenia, czy podjęte przez wykonawcę czynności, o których mowa w ust. </w:t>
      </w:r>
      <w:r w:rsidR="00883191">
        <w:rPr>
          <w:rFonts w:ascii="Verdana" w:hAnsi="Verdana" w:cs="Arial"/>
          <w:sz w:val="18"/>
          <w:szCs w:val="18"/>
        </w:rPr>
        <w:t>8</w:t>
      </w:r>
      <w:r w:rsidRPr="00334187">
        <w:rPr>
          <w:rFonts w:ascii="Verdana" w:hAnsi="Verdana" w:cs="Arial"/>
          <w:sz w:val="18"/>
          <w:szCs w:val="18"/>
        </w:rPr>
        <w:t xml:space="preserve">, są wystarczające do wykazania jego rzetelności, uwzględniając wagę i szczególne okoliczności czynu wykonawcy. Jeżeli podjęte przez wykonawcę czynności, o których mowa w ust. </w:t>
      </w:r>
      <w:r w:rsidR="00883191">
        <w:rPr>
          <w:rFonts w:ascii="Verdana" w:hAnsi="Verdana" w:cs="Arial"/>
          <w:sz w:val="18"/>
          <w:szCs w:val="18"/>
        </w:rPr>
        <w:t>8</w:t>
      </w:r>
      <w:r w:rsidRPr="00334187">
        <w:rPr>
          <w:rFonts w:ascii="Verdana" w:hAnsi="Verdana" w:cs="Arial"/>
          <w:sz w:val="18"/>
          <w:szCs w:val="18"/>
        </w:rPr>
        <w:t>, nie są wystarczające do wykazania jego rzetelności, zamawiający wyklucza wykonawcę.</w:t>
      </w:r>
    </w:p>
    <w:p w:rsidR="00D07746" w:rsidRPr="00D07746" w:rsidRDefault="00D07746" w:rsidP="00334187">
      <w:pPr>
        <w:widowControl w:val="0"/>
        <w:suppressAutoHyphens/>
        <w:autoSpaceDE w:val="0"/>
        <w:autoSpaceDN w:val="0"/>
        <w:adjustRightInd w:val="0"/>
        <w:spacing w:after="0"/>
        <w:jc w:val="both"/>
        <w:rPr>
          <w:rFonts w:ascii="Verdana" w:hAnsi="Verdana"/>
          <w:sz w:val="18"/>
          <w:szCs w:val="18"/>
        </w:rPr>
      </w:pPr>
    </w:p>
    <w:p w:rsidR="003D4548" w:rsidRPr="00F712A4" w:rsidRDefault="003D4548" w:rsidP="0088769D">
      <w:pPr>
        <w:pStyle w:val="Akapitzlist"/>
        <w:numPr>
          <w:ilvl w:val="2"/>
          <w:numId w:val="40"/>
        </w:numPr>
        <w:shd w:val="clear" w:color="auto" w:fill="FFFFFF"/>
        <w:tabs>
          <w:tab w:val="left" w:pos="993"/>
        </w:tabs>
        <w:spacing w:after="120"/>
        <w:ind w:left="567"/>
        <w:jc w:val="both"/>
        <w:rPr>
          <w:rFonts w:ascii="Verdana" w:hAnsi="Verdana" w:cs="Arial"/>
          <w:b/>
          <w:bCs/>
          <w:sz w:val="18"/>
          <w:szCs w:val="18"/>
        </w:rPr>
      </w:pPr>
      <w:r w:rsidRPr="00F712A4">
        <w:rPr>
          <w:rFonts w:ascii="Verdana" w:hAnsi="Verdana" w:cs="Arial"/>
          <w:b/>
          <w:bCs/>
          <w:sz w:val="18"/>
          <w:szCs w:val="18"/>
        </w:rPr>
        <w:t>Poleganie na zdolnościach technicznych lub zawodowych lub sytuacji finansowej lub ekonomicznej podmiotów udostępniających zasoby.</w:t>
      </w:r>
    </w:p>
    <w:p w:rsidR="003D4548" w:rsidRPr="00F712A4" w:rsidRDefault="003D4548" w:rsidP="0088769D">
      <w:pPr>
        <w:numPr>
          <w:ilvl w:val="0"/>
          <w:numId w:val="63"/>
        </w:numPr>
        <w:shd w:val="clear" w:color="auto" w:fill="FFFFFF"/>
        <w:tabs>
          <w:tab w:val="left" w:pos="-851"/>
        </w:tabs>
        <w:spacing w:after="120"/>
        <w:ind w:left="567" w:hanging="425"/>
        <w:jc w:val="both"/>
        <w:rPr>
          <w:rFonts w:ascii="Verdana" w:hAnsi="Verdana" w:cs="Arial"/>
          <w:sz w:val="18"/>
          <w:szCs w:val="18"/>
        </w:rPr>
      </w:pPr>
      <w:r w:rsidRPr="00F712A4">
        <w:rPr>
          <w:rFonts w:ascii="Verdana" w:hAnsi="Verdana" w:cs="Arial"/>
          <w:sz w:val="18"/>
          <w:szCs w:val="18"/>
        </w:rPr>
        <w:t>Wykonawca może w celu potwierdzenia spełniania warunków udziału w postępowaniu,                          w stosownych sytuacjach oraz w odniesieniu do konkretnego zamówienia, lub jego części, polegać na zdolnościach technicznych podmiotów udostępniających zasoby, niezależnie od charakteru prawnego łączących go z nimi stosunków prawnych.</w:t>
      </w:r>
    </w:p>
    <w:p w:rsidR="003D4548" w:rsidRPr="00F712A4" w:rsidRDefault="003D4548" w:rsidP="0088769D">
      <w:pPr>
        <w:numPr>
          <w:ilvl w:val="0"/>
          <w:numId w:val="63"/>
        </w:numPr>
        <w:shd w:val="clear" w:color="auto" w:fill="FFFFFF"/>
        <w:tabs>
          <w:tab w:val="left" w:pos="-851"/>
        </w:tabs>
        <w:spacing w:after="120"/>
        <w:ind w:left="567" w:hanging="425"/>
        <w:jc w:val="both"/>
        <w:rPr>
          <w:rFonts w:ascii="Verdana" w:hAnsi="Verdana" w:cs="Arial"/>
          <w:sz w:val="18"/>
          <w:szCs w:val="18"/>
        </w:rPr>
      </w:pPr>
      <w:r w:rsidRPr="00F712A4">
        <w:rPr>
          <w:rFonts w:ascii="Verdana" w:hAnsi="Verdana" w:cs="Arial"/>
          <w:sz w:val="18"/>
          <w:szCs w:val="18"/>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D4548" w:rsidRPr="00F712A4" w:rsidRDefault="003D4548" w:rsidP="0088769D">
      <w:pPr>
        <w:numPr>
          <w:ilvl w:val="0"/>
          <w:numId w:val="63"/>
        </w:numPr>
        <w:shd w:val="clear" w:color="auto" w:fill="FFFFFF"/>
        <w:spacing w:after="120"/>
        <w:ind w:left="567" w:hanging="425"/>
        <w:jc w:val="both"/>
        <w:rPr>
          <w:rFonts w:ascii="Verdana" w:hAnsi="Verdana" w:cs="Arial"/>
          <w:sz w:val="18"/>
          <w:szCs w:val="18"/>
        </w:rPr>
      </w:pPr>
      <w:r w:rsidRPr="00F712A4">
        <w:rPr>
          <w:rFonts w:ascii="Verdana" w:hAnsi="Verdana" w:cs="Arial"/>
          <w:sz w:val="18"/>
          <w:szCs w:val="18"/>
        </w:rPr>
        <w:t xml:space="preserve">Zobowiązanie podmiotu udostępniającego zasoby, o którym mowa w ust. </w:t>
      </w:r>
      <w:r w:rsidR="00B43EAE">
        <w:rPr>
          <w:rFonts w:ascii="Verdana" w:hAnsi="Verdana" w:cs="Arial"/>
          <w:sz w:val="18"/>
          <w:szCs w:val="18"/>
        </w:rPr>
        <w:t>2</w:t>
      </w:r>
      <w:r w:rsidRPr="00F712A4">
        <w:rPr>
          <w:rFonts w:ascii="Verdana" w:hAnsi="Verdana" w:cs="Arial"/>
          <w:sz w:val="18"/>
          <w:szCs w:val="18"/>
        </w:rPr>
        <w:t>, potwierdza, że stosunek łączący wykonawcę z podmiotami udostępniającymi zasoby gwarantuje rzeczywisty dostęp do tych zasobów oraz określa w szczególności:</w:t>
      </w:r>
    </w:p>
    <w:p w:rsidR="003D4548" w:rsidRPr="00F712A4" w:rsidRDefault="003D4548" w:rsidP="0088769D">
      <w:pPr>
        <w:numPr>
          <w:ilvl w:val="0"/>
          <w:numId w:val="64"/>
        </w:numPr>
        <w:shd w:val="clear" w:color="auto" w:fill="FFFFFF"/>
        <w:tabs>
          <w:tab w:val="left" w:pos="1843"/>
        </w:tabs>
        <w:spacing w:after="120"/>
        <w:ind w:left="851" w:hanging="425"/>
        <w:jc w:val="both"/>
        <w:rPr>
          <w:rFonts w:ascii="Verdana" w:hAnsi="Verdana" w:cs="Arial"/>
          <w:sz w:val="18"/>
          <w:szCs w:val="18"/>
        </w:rPr>
      </w:pPr>
      <w:r w:rsidRPr="00F712A4">
        <w:rPr>
          <w:rFonts w:ascii="Verdana" w:hAnsi="Verdana" w:cs="Arial"/>
          <w:sz w:val="18"/>
          <w:szCs w:val="18"/>
        </w:rPr>
        <w:t>zakres dostępnych wykonawcy zasobów podmiotu udostępniającego zasoby;</w:t>
      </w:r>
    </w:p>
    <w:p w:rsidR="003D4548" w:rsidRPr="00F712A4" w:rsidRDefault="003D4548" w:rsidP="0088769D">
      <w:pPr>
        <w:numPr>
          <w:ilvl w:val="0"/>
          <w:numId w:val="64"/>
        </w:numPr>
        <w:shd w:val="clear" w:color="auto" w:fill="FFFFFF"/>
        <w:tabs>
          <w:tab w:val="left" w:pos="1843"/>
        </w:tabs>
        <w:spacing w:after="120"/>
        <w:ind w:left="851" w:hanging="425"/>
        <w:jc w:val="both"/>
        <w:rPr>
          <w:rFonts w:ascii="Verdana" w:hAnsi="Verdana" w:cs="Arial"/>
          <w:sz w:val="18"/>
          <w:szCs w:val="18"/>
        </w:rPr>
      </w:pPr>
      <w:r w:rsidRPr="00F712A4">
        <w:rPr>
          <w:rFonts w:ascii="Verdana" w:hAnsi="Verdana" w:cs="Arial"/>
          <w:sz w:val="18"/>
          <w:szCs w:val="18"/>
        </w:rPr>
        <w:t>sposób i okres udostępnienia wykonawcy i wykorzystania przez niego zasobów podmiotu udostępniającego te zasoby przy wykonywaniu zamówienia;</w:t>
      </w:r>
    </w:p>
    <w:p w:rsidR="003D4548" w:rsidRPr="00F712A4" w:rsidRDefault="003D4548" w:rsidP="003D4548">
      <w:pPr>
        <w:tabs>
          <w:tab w:val="left" w:pos="1985"/>
        </w:tabs>
        <w:spacing w:after="120"/>
        <w:ind w:left="567"/>
        <w:jc w:val="both"/>
        <w:rPr>
          <w:rFonts w:ascii="Verdana" w:hAnsi="Verdana" w:cs="Arial"/>
          <w:b/>
          <w:bCs/>
          <w:sz w:val="18"/>
          <w:szCs w:val="18"/>
          <w:shd w:val="clear" w:color="auto" w:fill="FFFFFF"/>
        </w:rPr>
      </w:pPr>
      <w:r w:rsidRPr="00F712A4">
        <w:rPr>
          <w:rFonts w:ascii="Verdana" w:hAnsi="Verdana" w:cs="Arial"/>
          <w:b/>
          <w:bCs/>
          <w:sz w:val="18"/>
          <w:szCs w:val="18"/>
          <w:shd w:val="clear" w:color="auto" w:fill="FFFFFF"/>
        </w:rPr>
        <w:t xml:space="preserve">Wzór zobowiązania podmiotu udostępniającego zasoby stanowi Załącznik nr </w:t>
      </w:r>
      <w:r w:rsidR="00D42D89" w:rsidRPr="00F712A4">
        <w:rPr>
          <w:rFonts w:ascii="Verdana" w:hAnsi="Verdana" w:cs="Arial"/>
          <w:b/>
          <w:bCs/>
          <w:sz w:val="18"/>
          <w:szCs w:val="18"/>
          <w:shd w:val="clear" w:color="auto" w:fill="FFFFFF"/>
        </w:rPr>
        <w:t>8</w:t>
      </w:r>
      <w:r w:rsidRPr="00F712A4">
        <w:rPr>
          <w:rFonts w:ascii="Verdana" w:hAnsi="Verdana" w:cs="Arial"/>
          <w:b/>
          <w:bCs/>
          <w:sz w:val="18"/>
          <w:szCs w:val="18"/>
          <w:shd w:val="clear" w:color="auto" w:fill="FFFFFF"/>
        </w:rPr>
        <w:t xml:space="preserve"> do SWZ.</w:t>
      </w:r>
    </w:p>
    <w:p w:rsidR="003D4548" w:rsidRPr="00F712A4" w:rsidRDefault="003D4548" w:rsidP="0088769D">
      <w:pPr>
        <w:numPr>
          <w:ilvl w:val="0"/>
          <w:numId w:val="63"/>
        </w:numPr>
        <w:shd w:val="clear" w:color="auto" w:fill="FFFFFF"/>
        <w:autoSpaceDE w:val="0"/>
        <w:autoSpaceDN w:val="0"/>
        <w:spacing w:after="120"/>
        <w:ind w:left="567" w:hanging="425"/>
        <w:jc w:val="both"/>
        <w:rPr>
          <w:rFonts w:ascii="Verdana" w:hAnsi="Verdana" w:cs="Arial"/>
          <w:b/>
          <w:bCs/>
          <w:i/>
          <w:iCs/>
          <w:sz w:val="18"/>
          <w:szCs w:val="18"/>
        </w:rPr>
      </w:pPr>
      <w:r w:rsidRPr="00F712A4">
        <w:rPr>
          <w:rFonts w:ascii="Verdana" w:hAnsi="Verdana" w:cs="Arial"/>
          <w:sz w:val="18"/>
          <w:szCs w:val="18"/>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D4548" w:rsidRPr="00F712A4" w:rsidRDefault="003D4548" w:rsidP="0088769D">
      <w:pPr>
        <w:numPr>
          <w:ilvl w:val="0"/>
          <w:numId w:val="63"/>
        </w:numPr>
        <w:shd w:val="clear" w:color="auto" w:fill="FFFFFF"/>
        <w:autoSpaceDE w:val="0"/>
        <w:autoSpaceDN w:val="0"/>
        <w:spacing w:after="120"/>
        <w:ind w:left="567" w:hanging="425"/>
        <w:jc w:val="both"/>
        <w:rPr>
          <w:rFonts w:ascii="Verdana" w:hAnsi="Verdana" w:cs="Arial"/>
          <w:b/>
          <w:bCs/>
          <w:i/>
          <w:iCs/>
          <w:sz w:val="18"/>
          <w:szCs w:val="18"/>
        </w:rPr>
      </w:pPr>
      <w:r w:rsidRPr="00F712A4">
        <w:rPr>
          <w:rFonts w:ascii="Verdana" w:hAnsi="Verdana" w:cs="Arial"/>
          <w:sz w:val="18"/>
          <w:szCs w:val="18"/>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D4548" w:rsidRPr="00F712A4" w:rsidRDefault="003D4548" w:rsidP="0088769D">
      <w:pPr>
        <w:numPr>
          <w:ilvl w:val="0"/>
          <w:numId w:val="63"/>
        </w:numPr>
        <w:shd w:val="clear" w:color="auto" w:fill="FFFFFF"/>
        <w:autoSpaceDE w:val="0"/>
        <w:autoSpaceDN w:val="0"/>
        <w:spacing w:after="120"/>
        <w:ind w:left="567" w:hanging="425"/>
        <w:jc w:val="both"/>
        <w:rPr>
          <w:rFonts w:ascii="Verdana" w:hAnsi="Verdana" w:cs="Arial"/>
          <w:sz w:val="18"/>
          <w:szCs w:val="18"/>
          <w:shd w:val="clear" w:color="auto" w:fill="FFFFFF"/>
        </w:rPr>
      </w:pPr>
      <w:r w:rsidRPr="00F712A4">
        <w:rPr>
          <w:rFonts w:ascii="Verdana" w:hAnsi="Verdana" w:cs="Arial"/>
          <w:sz w:val="18"/>
          <w:szCs w:val="18"/>
          <w:shd w:val="clear" w:color="auto" w:fill="FFFFFF"/>
        </w:rPr>
        <w:t>Z</w:t>
      </w:r>
      <w:r w:rsidRPr="00F712A4">
        <w:rPr>
          <w:rFonts w:ascii="Verdana" w:hAnsi="Verdana" w:cs="Arial"/>
          <w:sz w:val="18"/>
          <w:szCs w:val="18"/>
        </w:rPr>
        <w:t xml:space="preserve">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w:t>
      </w:r>
      <w:proofErr w:type="spellStart"/>
      <w:r w:rsidRPr="00F712A4">
        <w:rPr>
          <w:rFonts w:ascii="Verdana" w:hAnsi="Verdana" w:cs="Arial"/>
          <w:sz w:val="18"/>
          <w:szCs w:val="18"/>
        </w:rPr>
        <w:t>pkt</w:t>
      </w:r>
      <w:proofErr w:type="spellEnd"/>
      <w:r w:rsidRPr="00F712A4">
        <w:rPr>
          <w:rFonts w:ascii="Verdana" w:hAnsi="Verdana" w:cs="Arial"/>
          <w:sz w:val="18"/>
          <w:szCs w:val="18"/>
        </w:rPr>
        <w:t xml:space="preserve"> 3 i 4 </w:t>
      </w:r>
      <w:proofErr w:type="spellStart"/>
      <w:r w:rsidRPr="00F712A4">
        <w:rPr>
          <w:rFonts w:ascii="Verdana" w:hAnsi="Verdana" w:cs="Arial"/>
          <w:sz w:val="18"/>
          <w:szCs w:val="18"/>
        </w:rPr>
        <w:t>Pzp</w:t>
      </w:r>
      <w:proofErr w:type="spellEnd"/>
      <w:r w:rsidRPr="00F712A4">
        <w:rPr>
          <w:rFonts w:ascii="Verdana" w:hAnsi="Verdana" w:cs="Arial"/>
          <w:sz w:val="18"/>
          <w:szCs w:val="18"/>
        </w:rPr>
        <w:t>, oraz, jeżeli to dotyczy, kryteriów selekcji, a także bada, czy nie zachodzą wobec tego podmiotu podstawy wykluczenia, które zostały przewidziane względem wykonawcy.</w:t>
      </w:r>
    </w:p>
    <w:p w:rsidR="003D4548" w:rsidRPr="003D4548" w:rsidRDefault="003D4548" w:rsidP="0088769D">
      <w:pPr>
        <w:pStyle w:val="Akapitzlist"/>
        <w:numPr>
          <w:ilvl w:val="2"/>
          <w:numId w:val="40"/>
        </w:numPr>
        <w:tabs>
          <w:tab w:val="left" w:pos="-1276"/>
        </w:tabs>
        <w:spacing w:after="120"/>
        <w:ind w:left="851"/>
        <w:jc w:val="both"/>
        <w:rPr>
          <w:rFonts w:ascii="Verdana" w:hAnsi="Verdana" w:cs="Arial"/>
          <w:b/>
          <w:bCs/>
          <w:sz w:val="18"/>
          <w:szCs w:val="18"/>
        </w:rPr>
      </w:pPr>
      <w:r w:rsidRPr="003D4548">
        <w:rPr>
          <w:rFonts w:ascii="Verdana" w:hAnsi="Verdana" w:cs="Arial"/>
          <w:b/>
          <w:bCs/>
          <w:sz w:val="18"/>
          <w:szCs w:val="18"/>
        </w:rPr>
        <w:t>Odstąpienie wykonawcy od obowiązku składania podmiotowych środków dowodowych.</w:t>
      </w:r>
    </w:p>
    <w:p w:rsidR="003D4548" w:rsidRPr="003D4548" w:rsidRDefault="003D4548" w:rsidP="0088769D">
      <w:pPr>
        <w:pStyle w:val="Akapitzlist"/>
        <w:numPr>
          <w:ilvl w:val="0"/>
          <w:numId w:val="61"/>
        </w:numPr>
        <w:shd w:val="clear" w:color="auto" w:fill="FFFFFF"/>
        <w:autoSpaceDE w:val="0"/>
        <w:autoSpaceDN w:val="0"/>
        <w:adjustRightInd w:val="0"/>
        <w:spacing w:after="120"/>
        <w:ind w:left="567" w:hanging="425"/>
        <w:contextualSpacing w:val="0"/>
        <w:jc w:val="both"/>
        <w:rPr>
          <w:rFonts w:ascii="Verdana" w:hAnsi="Verdana" w:cs="Arial"/>
          <w:sz w:val="18"/>
          <w:szCs w:val="18"/>
        </w:rPr>
      </w:pPr>
      <w:r w:rsidRPr="003D4548">
        <w:rPr>
          <w:rFonts w:ascii="Verdana" w:hAnsi="Verdana" w:cs="Arial"/>
          <w:sz w:val="18"/>
          <w:szCs w:val="18"/>
        </w:rPr>
        <w:t xml:space="preserve">Zamawiający nie wzywa do złożenia podmiotowych środków dowodowych, jeżeli: </w:t>
      </w:r>
    </w:p>
    <w:p w:rsidR="003D4548" w:rsidRPr="003D4548" w:rsidRDefault="003D4548" w:rsidP="0088769D">
      <w:pPr>
        <w:numPr>
          <w:ilvl w:val="1"/>
          <w:numId w:val="60"/>
        </w:numPr>
        <w:shd w:val="clear" w:color="auto" w:fill="FFFFFF"/>
        <w:tabs>
          <w:tab w:val="left" w:pos="-1418"/>
        </w:tabs>
        <w:spacing w:after="120"/>
        <w:ind w:left="993" w:hanging="425"/>
        <w:jc w:val="both"/>
        <w:rPr>
          <w:rFonts w:ascii="Verdana" w:hAnsi="Verdana" w:cs="Arial"/>
          <w:sz w:val="18"/>
          <w:szCs w:val="18"/>
        </w:rPr>
      </w:pPr>
      <w:r w:rsidRPr="003D4548">
        <w:rPr>
          <w:rFonts w:ascii="Verdana" w:hAnsi="Verdana" w:cs="Arial"/>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rsidR="003D4548" w:rsidRPr="003D4548" w:rsidRDefault="003D4548" w:rsidP="0088769D">
      <w:pPr>
        <w:numPr>
          <w:ilvl w:val="1"/>
          <w:numId w:val="60"/>
        </w:numPr>
        <w:shd w:val="clear" w:color="auto" w:fill="FFFFFF"/>
        <w:tabs>
          <w:tab w:val="left" w:pos="-1418"/>
        </w:tabs>
        <w:spacing w:after="120"/>
        <w:ind w:left="993" w:hanging="425"/>
        <w:jc w:val="both"/>
        <w:rPr>
          <w:rFonts w:ascii="Verdana" w:hAnsi="Verdana" w:cs="Arial"/>
          <w:sz w:val="18"/>
          <w:szCs w:val="18"/>
        </w:rPr>
      </w:pPr>
      <w:r w:rsidRPr="003D4548">
        <w:rPr>
          <w:rFonts w:ascii="Verdana" w:hAnsi="Verdana" w:cs="Arial"/>
          <w:sz w:val="18"/>
          <w:szCs w:val="18"/>
        </w:rPr>
        <w:t xml:space="preserve">podmiotowym środkiem dowodowym jest oświadczenie, którego treść odpowiada zakresowi oświadczenia, o którym mowa w art. 125 ust. 1 </w:t>
      </w:r>
      <w:proofErr w:type="spellStart"/>
      <w:r w:rsidRPr="003D4548">
        <w:rPr>
          <w:rFonts w:ascii="Verdana" w:hAnsi="Verdana" w:cs="Arial"/>
          <w:sz w:val="18"/>
          <w:szCs w:val="18"/>
        </w:rPr>
        <w:t>Pzp</w:t>
      </w:r>
      <w:proofErr w:type="spellEnd"/>
      <w:r w:rsidRPr="003D4548">
        <w:rPr>
          <w:rFonts w:ascii="Verdana" w:hAnsi="Verdana" w:cs="Arial"/>
          <w:sz w:val="18"/>
          <w:szCs w:val="18"/>
        </w:rPr>
        <w:t>.</w:t>
      </w:r>
    </w:p>
    <w:p w:rsidR="003D4548" w:rsidRDefault="003D4548" w:rsidP="0088769D">
      <w:pPr>
        <w:pStyle w:val="Akapitzlist"/>
        <w:numPr>
          <w:ilvl w:val="0"/>
          <w:numId w:val="61"/>
        </w:numPr>
        <w:shd w:val="clear" w:color="auto" w:fill="FFFFFF"/>
        <w:tabs>
          <w:tab w:val="left" w:pos="-1134"/>
        </w:tabs>
        <w:autoSpaceDE w:val="0"/>
        <w:autoSpaceDN w:val="0"/>
        <w:adjustRightInd w:val="0"/>
        <w:spacing w:after="120"/>
        <w:ind w:left="567" w:hanging="425"/>
        <w:contextualSpacing w:val="0"/>
        <w:jc w:val="both"/>
        <w:rPr>
          <w:rFonts w:ascii="Verdana" w:hAnsi="Verdana" w:cs="Arial"/>
          <w:sz w:val="18"/>
          <w:szCs w:val="18"/>
        </w:rPr>
      </w:pPr>
      <w:r w:rsidRPr="003D4548">
        <w:rPr>
          <w:rFonts w:ascii="Verdana" w:hAnsi="Verdana" w:cs="Arial"/>
          <w:sz w:val="18"/>
          <w:szCs w:val="18"/>
        </w:rPr>
        <w:t xml:space="preserve">Wykonawca nie jest zobowiązany do złożenia podmiotowych środków dowodowych, które zamawiający posiada, jeżeli wykonawca wskaże te środki oraz potwierdzi ich prawidłowość </w:t>
      </w:r>
      <w:r w:rsidR="001224F4">
        <w:rPr>
          <w:rFonts w:ascii="Verdana" w:hAnsi="Verdana" w:cs="Arial"/>
          <w:sz w:val="18"/>
          <w:szCs w:val="18"/>
        </w:rPr>
        <w:t xml:space="preserve">               </w:t>
      </w:r>
      <w:r w:rsidRPr="003D4548">
        <w:rPr>
          <w:rFonts w:ascii="Verdana" w:hAnsi="Verdana" w:cs="Arial"/>
          <w:sz w:val="18"/>
          <w:szCs w:val="18"/>
        </w:rPr>
        <w:t>i aktualność.</w:t>
      </w:r>
    </w:p>
    <w:p w:rsidR="003D4548" w:rsidRDefault="003D4548" w:rsidP="0088769D">
      <w:pPr>
        <w:pStyle w:val="Akapitzlist"/>
        <w:numPr>
          <w:ilvl w:val="2"/>
          <w:numId w:val="40"/>
        </w:numPr>
        <w:tabs>
          <w:tab w:val="left" w:pos="1134"/>
        </w:tabs>
        <w:spacing w:after="120"/>
        <w:ind w:left="851"/>
        <w:jc w:val="both"/>
        <w:rPr>
          <w:rFonts w:ascii="Verdana" w:hAnsi="Verdana" w:cs="Arial"/>
          <w:b/>
          <w:bCs/>
          <w:sz w:val="18"/>
          <w:szCs w:val="18"/>
        </w:rPr>
      </w:pPr>
      <w:r w:rsidRPr="003D4548">
        <w:rPr>
          <w:rFonts w:ascii="Verdana" w:hAnsi="Verdana" w:cs="Arial"/>
          <w:b/>
          <w:bCs/>
          <w:sz w:val="18"/>
          <w:szCs w:val="18"/>
        </w:rPr>
        <w:t>Informacje dotyczące składania pełnomocnictwa lub innego dokumentu potwierdzającego umocowanie do reprezentowania wykonawcy.</w:t>
      </w:r>
    </w:p>
    <w:p w:rsidR="004153A5" w:rsidRPr="003D4548" w:rsidRDefault="004153A5" w:rsidP="004153A5">
      <w:pPr>
        <w:pStyle w:val="Akapitzlist"/>
        <w:tabs>
          <w:tab w:val="left" w:pos="1134"/>
        </w:tabs>
        <w:spacing w:after="120"/>
        <w:ind w:left="851"/>
        <w:jc w:val="both"/>
        <w:rPr>
          <w:rFonts w:ascii="Verdana" w:hAnsi="Verdana" w:cs="Arial"/>
          <w:b/>
          <w:bCs/>
          <w:sz w:val="18"/>
          <w:szCs w:val="18"/>
        </w:rPr>
      </w:pPr>
    </w:p>
    <w:p w:rsidR="003D4548" w:rsidRPr="003D4548" w:rsidRDefault="003D4548" w:rsidP="0088769D">
      <w:pPr>
        <w:pStyle w:val="Akapitzlist"/>
        <w:numPr>
          <w:ilvl w:val="0"/>
          <w:numId w:val="62"/>
        </w:numPr>
        <w:tabs>
          <w:tab w:val="left" w:pos="-3544"/>
        </w:tabs>
        <w:autoSpaceDE w:val="0"/>
        <w:autoSpaceDN w:val="0"/>
        <w:adjustRightInd w:val="0"/>
        <w:spacing w:after="120"/>
        <w:ind w:left="567" w:hanging="426"/>
        <w:contextualSpacing w:val="0"/>
        <w:jc w:val="both"/>
        <w:rPr>
          <w:rFonts w:ascii="Verdana" w:hAnsi="Verdana" w:cs="Arial"/>
          <w:sz w:val="18"/>
          <w:szCs w:val="18"/>
        </w:rPr>
      </w:pPr>
      <w:r w:rsidRPr="003D4548">
        <w:rPr>
          <w:rFonts w:ascii="Verdana" w:hAnsi="Verdana" w:cs="Arial"/>
          <w:sz w:val="18"/>
          <w:szCs w:val="18"/>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rsidR="003D4548" w:rsidRPr="003D4548" w:rsidRDefault="003D4548" w:rsidP="0088769D">
      <w:pPr>
        <w:pStyle w:val="Akapitzlist"/>
        <w:numPr>
          <w:ilvl w:val="0"/>
          <w:numId w:val="62"/>
        </w:numPr>
        <w:autoSpaceDE w:val="0"/>
        <w:autoSpaceDN w:val="0"/>
        <w:adjustRightInd w:val="0"/>
        <w:spacing w:after="120"/>
        <w:ind w:left="567" w:hanging="426"/>
        <w:contextualSpacing w:val="0"/>
        <w:jc w:val="both"/>
        <w:rPr>
          <w:rFonts w:ascii="Verdana" w:hAnsi="Verdana" w:cs="Arial"/>
          <w:sz w:val="18"/>
          <w:szCs w:val="18"/>
        </w:rPr>
      </w:pPr>
      <w:r w:rsidRPr="003D4548">
        <w:rPr>
          <w:rFonts w:ascii="Verdana" w:hAnsi="Verdana" w:cs="Arial"/>
          <w:sz w:val="18"/>
          <w:szCs w:val="18"/>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rsidR="003D4548" w:rsidRPr="003D4548" w:rsidRDefault="003D4548" w:rsidP="0088769D">
      <w:pPr>
        <w:pStyle w:val="Akapitzlist"/>
        <w:numPr>
          <w:ilvl w:val="0"/>
          <w:numId w:val="62"/>
        </w:numPr>
        <w:tabs>
          <w:tab w:val="left" w:pos="-709"/>
        </w:tabs>
        <w:autoSpaceDE w:val="0"/>
        <w:autoSpaceDN w:val="0"/>
        <w:adjustRightInd w:val="0"/>
        <w:spacing w:after="120"/>
        <w:ind w:left="567" w:hanging="426"/>
        <w:contextualSpacing w:val="0"/>
        <w:jc w:val="both"/>
        <w:rPr>
          <w:rFonts w:ascii="Verdana" w:hAnsi="Verdana" w:cs="Arial"/>
          <w:sz w:val="18"/>
          <w:szCs w:val="18"/>
        </w:rPr>
      </w:pPr>
      <w:r w:rsidRPr="003D4548">
        <w:rPr>
          <w:rFonts w:ascii="Verdana" w:hAnsi="Verdana" w:cs="Arial"/>
          <w:sz w:val="18"/>
          <w:szCs w:val="18"/>
        </w:rPr>
        <w:t xml:space="preserve">Jeżeli w imieniu wykonawcy działa osoba, której umocowanie do jego reprezentowania nie wynika </w:t>
      </w:r>
      <w:r w:rsidR="002531AE">
        <w:rPr>
          <w:rFonts w:ascii="Verdana" w:hAnsi="Verdana" w:cs="Arial"/>
          <w:sz w:val="18"/>
          <w:szCs w:val="18"/>
        </w:rPr>
        <w:t xml:space="preserve">                 </w:t>
      </w:r>
      <w:r w:rsidRPr="003D4548">
        <w:rPr>
          <w:rFonts w:ascii="Verdana" w:hAnsi="Verdana" w:cs="Arial"/>
          <w:sz w:val="18"/>
          <w:szCs w:val="18"/>
        </w:rPr>
        <w:t xml:space="preserve">z dokumentów, o których mowa w ust. 1, zamawiający może żądać od wykonawcy pełnomocnictwa lub innego dokumentu potwierdzającego umocowanie do reprezentowania wykonawcy. </w:t>
      </w:r>
    </w:p>
    <w:p w:rsidR="003D4548" w:rsidRPr="003D4548" w:rsidRDefault="003D4548" w:rsidP="0088769D">
      <w:pPr>
        <w:pStyle w:val="Akapitzlist"/>
        <w:numPr>
          <w:ilvl w:val="0"/>
          <w:numId w:val="62"/>
        </w:numPr>
        <w:tabs>
          <w:tab w:val="left" w:pos="-709"/>
        </w:tabs>
        <w:autoSpaceDE w:val="0"/>
        <w:autoSpaceDN w:val="0"/>
        <w:adjustRightInd w:val="0"/>
        <w:spacing w:after="120"/>
        <w:ind w:left="567" w:hanging="426"/>
        <w:contextualSpacing w:val="0"/>
        <w:jc w:val="both"/>
        <w:rPr>
          <w:rFonts w:ascii="Verdana" w:hAnsi="Verdana" w:cs="Arial"/>
          <w:sz w:val="18"/>
          <w:szCs w:val="18"/>
        </w:rPr>
      </w:pPr>
      <w:r w:rsidRPr="003D4548">
        <w:rPr>
          <w:rFonts w:ascii="Verdana" w:hAnsi="Verdana" w:cs="Arial"/>
          <w:sz w:val="18"/>
          <w:szCs w:val="18"/>
        </w:rPr>
        <w:t xml:space="preserve">Przepis ust. 3 stosuje się odpowiednio do osoby działającej w imieniu wykonawców wspólnie ubiegających się o udzielenie zamówienia publicznego. </w:t>
      </w:r>
    </w:p>
    <w:p w:rsidR="003D4548" w:rsidRPr="003D4548" w:rsidRDefault="003D4548" w:rsidP="0088769D">
      <w:pPr>
        <w:pStyle w:val="Akapitzlist"/>
        <w:numPr>
          <w:ilvl w:val="0"/>
          <w:numId w:val="62"/>
        </w:numPr>
        <w:tabs>
          <w:tab w:val="left" w:pos="-709"/>
        </w:tabs>
        <w:autoSpaceDE w:val="0"/>
        <w:autoSpaceDN w:val="0"/>
        <w:adjustRightInd w:val="0"/>
        <w:spacing w:after="120"/>
        <w:ind w:left="567" w:hanging="426"/>
        <w:contextualSpacing w:val="0"/>
        <w:jc w:val="both"/>
        <w:rPr>
          <w:rFonts w:ascii="Verdana" w:hAnsi="Verdana" w:cs="Arial"/>
          <w:sz w:val="18"/>
          <w:szCs w:val="18"/>
        </w:rPr>
      </w:pPr>
      <w:r w:rsidRPr="003D4548">
        <w:rPr>
          <w:rFonts w:ascii="Verdana" w:hAnsi="Verdana" w:cs="Arial"/>
          <w:sz w:val="18"/>
          <w:szCs w:val="18"/>
        </w:rPr>
        <w:t xml:space="preserve">Przepisy ust. 1-3 stosuje się odpowiednio do osoby działającej w imieniu podmiotu udostępniającego zasoby na zasadach określonych w art. 118 </w:t>
      </w:r>
      <w:proofErr w:type="spellStart"/>
      <w:r w:rsidRPr="003D4548">
        <w:rPr>
          <w:rFonts w:ascii="Verdana" w:hAnsi="Verdana" w:cs="Arial"/>
          <w:sz w:val="18"/>
          <w:szCs w:val="18"/>
        </w:rPr>
        <w:t>Pzp</w:t>
      </w:r>
      <w:proofErr w:type="spellEnd"/>
      <w:r w:rsidRPr="003D4548">
        <w:rPr>
          <w:rFonts w:ascii="Verdana" w:hAnsi="Verdana" w:cs="Arial"/>
          <w:sz w:val="18"/>
          <w:szCs w:val="18"/>
        </w:rPr>
        <w:t xml:space="preserve"> lub podwykonawcy niebędącego podmiotem udostępniającym zasoby na takich zasadach. </w:t>
      </w:r>
    </w:p>
    <w:p w:rsidR="003D4548" w:rsidRPr="003D4548" w:rsidRDefault="003D4548" w:rsidP="0088769D">
      <w:pPr>
        <w:pStyle w:val="Akapitzlist"/>
        <w:numPr>
          <w:ilvl w:val="0"/>
          <w:numId w:val="62"/>
        </w:numPr>
        <w:tabs>
          <w:tab w:val="left" w:pos="-709"/>
        </w:tabs>
        <w:autoSpaceDE w:val="0"/>
        <w:autoSpaceDN w:val="0"/>
        <w:adjustRightInd w:val="0"/>
        <w:spacing w:after="120"/>
        <w:ind w:left="567" w:hanging="426"/>
        <w:contextualSpacing w:val="0"/>
        <w:jc w:val="both"/>
        <w:rPr>
          <w:rFonts w:ascii="Verdana" w:hAnsi="Verdana" w:cs="Arial"/>
          <w:sz w:val="18"/>
          <w:szCs w:val="18"/>
        </w:rPr>
      </w:pPr>
      <w:r w:rsidRPr="003D4548">
        <w:rPr>
          <w:rFonts w:ascii="Verdana" w:hAnsi="Verdana" w:cs="Arial"/>
          <w:sz w:val="18"/>
          <w:szCs w:val="18"/>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2531AE" w:rsidRPr="002531AE" w:rsidRDefault="002531AE" w:rsidP="0088769D">
      <w:pPr>
        <w:pStyle w:val="Akapitzlist"/>
        <w:numPr>
          <w:ilvl w:val="2"/>
          <w:numId w:val="40"/>
        </w:numPr>
        <w:tabs>
          <w:tab w:val="left" w:pos="993"/>
        </w:tabs>
        <w:spacing w:after="120"/>
        <w:ind w:left="567" w:hanging="425"/>
        <w:jc w:val="both"/>
        <w:rPr>
          <w:rStyle w:val="alb"/>
          <w:rFonts w:ascii="Verdana" w:hAnsi="Verdana" w:cs="Arial"/>
          <w:b/>
          <w:bCs/>
          <w:sz w:val="18"/>
          <w:szCs w:val="18"/>
        </w:rPr>
      </w:pPr>
      <w:bookmarkStart w:id="1" w:name="_Hlk60530447"/>
      <w:r w:rsidRPr="002531AE">
        <w:rPr>
          <w:rFonts w:ascii="Verdana" w:hAnsi="Verdana" w:cs="Arial"/>
          <w:b/>
          <w:bCs/>
          <w:sz w:val="18"/>
          <w:szCs w:val="18"/>
        </w:rPr>
        <w:t xml:space="preserve">Forma i postać składanych podmiotowych środków dowodowych oraz innych dokumentów lub oświadczeń. </w:t>
      </w:r>
    </w:p>
    <w:p w:rsidR="002531AE" w:rsidRPr="002531AE" w:rsidRDefault="002531AE" w:rsidP="0088769D">
      <w:pPr>
        <w:numPr>
          <w:ilvl w:val="0"/>
          <w:numId w:val="65"/>
        </w:numPr>
        <w:shd w:val="clear" w:color="auto" w:fill="FFFFFF"/>
        <w:tabs>
          <w:tab w:val="left" w:pos="1418"/>
        </w:tabs>
        <w:autoSpaceDE w:val="0"/>
        <w:autoSpaceDN w:val="0"/>
        <w:adjustRightInd w:val="0"/>
        <w:spacing w:after="120"/>
        <w:ind w:left="567" w:hanging="425"/>
        <w:jc w:val="both"/>
        <w:rPr>
          <w:rFonts w:ascii="Verdana" w:hAnsi="Verdana" w:cs="Arial"/>
          <w:sz w:val="18"/>
          <w:szCs w:val="18"/>
        </w:rPr>
      </w:pPr>
      <w:r w:rsidRPr="002531AE">
        <w:rPr>
          <w:rFonts w:ascii="Verdana" w:hAnsi="Verdana" w:cs="Arial"/>
          <w:sz w:val="18"/>
          <w:szCs w:val="18"/>
        </w:rPr>
        <w:t xml:space="preserve">Sposób sporządzania oraz sposób przekazywania podmiotowych środków dowodowych oraz innych informacji, oświadczeń lub dokumentów, przekazywanych w postępowaniu, wymagania techniczne dla dokumentów elektronicznych, o których mowa w art. 3 </w:t>
      </w:r>
      <w:proofErr w:type="spellStart"/>
      <w:r w:rsidRPr="002531AE">
        <w:rPr>
          <w:rFonts w:ascii="Verdana" w:hAnsi="Verdana" w:cs="Arial"/>
          <w:sz w:val="18"/>
          <w:szCs w:val="18"/>
        </w:rPr>
        <w:t>pkt</w:t>
      </w:r>
      <w:proofErr w:type="spellEnd"/>
      <w:r w:rsidRPr="002531AE">
        <w:rPr>
          <w:rFonts w:ascii="Verdana" w:hAnsi="Verdana" w:cs="Arial"/>
          <w:sz w:val="18"/>
          <w:szCs w:val="18"/>
        </w:rPr>
        <w:t xml:space="preserve">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2531AE">
        <w:rPr>
          <w:rFonts w:ascii="Verdana" w:hAnsi="Verdana" w:cs="Arial"/>
          <w:sz w:val="18"/>
          <w:szCs w:val="18"/>
        </w:rPr>
        <w:t>Dz.U</w:t>
      </w:r>
      <w:proofErr w:type="spellEnd"/>
      <w:r w:rsidRPr="002531AE">
        <w:rPr>
          <w:rFonts w:ascii="Verdana" w:hAnsi="Verdana" w:cs="Arial"/>
          <w:sz w:val="18"/>
          <w:szCs w:val="18"/>
        </w:rPr>
        <w:t xml:space="preserve">. poz. 2452) - dalej jako </w:t>
      </w:r>
      <w:r w:rsidRPr="002531AE">
        <w:rPr>
          <w:rFonts w:ascii="Verdana" w:hAnsi="Verdana" w:cs="Arial"/>
          <w:b/>
          <w:bCs/>
          <w:sz w:val="18"/>
          <w:szCs w:val="18"/>
        </w:rPr>
        <w:t>„rozporządzenie</w:t>
      </w:r>
      <w:r w:rsidRPr="002531AE">
        <w:rPr>
          <w:rFonts w:ascii="Verdana" w:hAnsi="Verdana" w:cs="Arial"/>
          <w:sz w:val="18"/>
          <w:szCs w:val="18"/>
        </w:rPr>
        <w:t xml:space="preserve">”. </w:t>
      </w:r>
    </w:p>
    <w:bookmarkEnd w:id="1"/>
    <w:p w:rsidR="002531AE" w:rsidRPr="002531AE" w:rsidRDefault="002531AE" w:rsidP="0088769D">
      <w:pPr>
        <w:numPr>
          <w:ilvl w:val="0"/>
          <w:numId w:val="65"/>
        </w:numPr>
        <w:tabs>
          <w:tab w:val="left" w:pos="1418"/>
        </w:tabs>
        <w:spacing w:after="120"/>
        <w:ind w:left="567" w:hanging="425"/>
        <w:jc w:val="both"/>
        <w:rPr>
          <w:rFonts w:ascii="Verdana" w:hAnsi="Verdana" w:cs="Arial"/>
          <w:sz w:val="18"/>
          <w:szCs w:val="18"/>
        </w:rPr>
      </w:pPr>
      <w:r w:rsidRPr="002531AE">
        <w:rPr>
          <w:rFonts w:ascii="Verdana" w:hAnsi="Verdana" w:cs="Arial"/>
          <w:sz w:val="18"/>
          <w:szCs w:val="18"/>
        </w:rPr>
        <w:t xml:space="preserve">Podmiotowe środki dowodowe, </w:t>
      </w:r>
      <w:r w:rsidRPr="00F712A4">
        <w:rPr>
          <w:rFonts w:ascii="Verdana" w:hAnsi="Verdana" w:cs="Arial"/>
          <w:sz w:val="18"/>
          <w:szCs w:val="18"/>
        </w:rPr>
        <w:t xml:space="preserve">w tym zobowiązanie podmiotu udostępniającego zasoby, o którym mowa w art. 118 ust. 3 </w:t>
      </w:r>
      <w:proofErr w:type="spellStart"/>
      <w:r w:rsidRPr="00F712A4">
        <w:rPr>
          <w:rFonts w:ascii="Verdana" w:hAnsi="Verdana" w:cs="Arial"/>
          <w:sz w:val="18"/>
          <w:szCs w:val="18"/>
        </w:rPr>
        <w:t>Pzp</w:t>
      </w:r>
      <w:proofErr w:type="spellEnd"/>
      <w:r w:rsidRPr="00F712A4">
        <w:rPr>
          <w:rFonts w:ascii="Verdana" w:hAnsi="Verdana" w:cs="Arial"/>
          <w:sz w:val="18"/>
          <w:szCs w:val="18"/>
        </w:rPr>
        <w:t>, zwane</w:t>
      </w:r>
      <w:r w:rsidRPr="008B68CF">
        <w:rPr>
          <w:rFonts w:ascii="Verdana" w:hAnsi="Verdana" w:cs="Arial"/>
          <w:strike/>
          <w:sz w:val="18"/>
          <w:szCs w:val="18"/>
        </w:rPr>
        <w:t xml:space="preserve"> </w:t>
      </w:r>
      <w:r w:rsidRPr="00F712A4">
        <w:rPr>
          <w:rFonts w:ascii="Verdana" w:hAnsi="Verdana" w:cs="Arial"/>
          <w:sz w:val="18"/>
          <w:szCs w:val="18"/>
        </w:rPr>
        <w:t>dalej „zobowiązaniem podmiotu udostępniającego zasoby”,</w:t>
      </w:r>
      <w:r w:rsidRPr="002531AE">
        <w:rPr>
          <w:rFonts w:ascii="Verdana" w:hAnsi="Verdana" w:cs="Arial"/>
          <w:sz w:val="18"/>
          <w:szCs w:val="18"/>
        </w:rPr>
        <w:t xml:space="preserve"> pełnomocnictwo, sporządza się w postaci elektronicznej, w formatach danych określonych w przepisach wydanych na podstawie art. 18 ustawy z dnia 17 lutego 2005 r. o informatyzacji działalności podmiotów realizujących zadania publiczne (Dz. U. z 2021 r. poz. 2070), z zastrzeżeniem formatów, o których mowa w art. 66 ust. 1 </w:t>
      </w:r>
      <w:proofErr w:type="spellStart"/>
      <w:r w:rsidRPr="002531AE">
        <w:rPr>
          <w:rFonts w:ascii="Verdana" w:hAnsi="Verdana" w:cs="Arial"/>
          <w:sz w:val="18"/>
          <w:szCs w:val="18"/>
        </w:rPr>
        <w:t>Pzp</w:t>
      </w:r>
      <w:proofErr w:type="spellEnd"/>
      <w:r w:rsidRPr="002531AE">
        <w:rPr>
          <w:rFonts w:ascii="Verdana" w:hAnsi="Verdana" w:cs="Arial"/>
          <w:sz w:val="18"/>
          <w:szCs w:val="18"/>
        </w:rPr>
        <w:t xml:space="preserve">, z uwzględnieniem rodzaju przekazywanych danych.  </w:t>
      </w:r>
    </w:p>
    <w:p w:rsidR="002531AE" w:rsidRPr="002531AE" w:rsidRDefault="002531AE" w:rsidP="0088769D">
      <w:pPr>
        <w:numPr>
          <w:ilvl w:val="0"/>
          <w:numId w:val="65"/>
        </w:numPr>
        <w:tabs>
          <w:tab w:val="left" w:pos="1418"/>
        </w:tabs>
        <w:spacing w:after="120"/>
        <w:ind w:left="567" w:hanging="425"/>
        <w:jc w:val="both"/>
        <w:rPr>
          <w:rFonts w:ascii="Verdana" w:hAnsi="Verdana" w:cs="Arial"/>
          <w:sz w:val="18"/>
          <w:szCs w:val="18"/>
        </w:rPr>
      </w:pPr>
      <w:r w:rsidRPr="002531AE">
        <w:rPr>
          <w:rFonts w:ascii="Verdana" w:hAnsi="Verdana" w:cs="Arial"/>
          <w:sz w:val="18"/>
          <w:szCs w:val="18"/>
        </w:rP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w:t>
      </w:r>
    </w:p>
    <w:p w:rsidR="002531AE" w:rsidRPr="00B011F1" w:rsidRDefault="002531AE" w:rsidP="0088769D">
      <w:pPr>
        <w:numPr>
          <w:ilvl w:val="0"/>
          <w:numId w:val="65"/>
        </w:numPr>
        <w:tabs>
          <w:tab w:val="left" w:pos="1418"/>
        </w:tabs>
        <w:spacing w:after="120"/>
        <w:ind w:left="567" w:hanging="425"/>
        <w:jc w:val="both"/>
        <w:rPr>
          <w:rFonts w:ascii="Verdana" w:hAnsi="Verdana" w:cs="Arial"/>
          <w:sz w:val="18"/>
          <w:szCs w:val="18"/>
        </w:rPr>
      </w:pPr>
      <w:r w:rsidRPr="00B011F1">
        <w:rPr>
          <w:rFonts w:ascii="Verdana" w:hAnsi="Verdana" w:cs="Arial"/>
          <w:sz w:val="18"/>
          <w:szCs w:val="18"/>
        </w:rPr>
        <w:t>W</w:t>
      </w:r>
      <w:r w:rsidRPr="00B011F1">
        <w:rPr>
          <w:rFonts w:ascii="Verdana" w:hAnsi="Verdana" w:cs="Arial"/>
          <w:b/>
          <w:bCs/>
          <w:sz w:val="18"/>
          <w:szCs w:val="18"/>
        </w:rPr>
        <w:t xml:space="preserve"> </w:t>
      </w:r>
      <w:r w:rsidRPr="00B011F1">
        <w:rPr>
          <w:rFonts w:ascii="Verdana" w:hAnsi="Verdana" w:cs="Arial"/>
          <w:sz w:val="18"/>
          <w:szCs w:val="18"/>
        </w:rPr>
        <w:t xml:space="preserve">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i z 2021 r. poz. 1655), wykonawca, w celu utrzymania w poufności tych informacji, przekazuje je w wydzielonym i odpowiednio oznaczonym pliku. </w:t>
      </w:r>
    </w:p>
    <w:p w:rsidR="002531AE" w:rsidRPr="002531AE" w:rsidRDefault="002531AE" w:rsidP="0088769D">
      <w:pPr>
        <w:numPr>
          <w:ilvl w:val="0"/>
          <w:numId w:val="65"/>
        </w:numPr>
        <w:tabs>
          <w:tab w:val="left" w:pos="1418"/>
        </w:tabs>
        <w:spacing w:after="120"/>
        <w:ind w:left="567" w:hanging="425"/>
        <w:jc w:val="both"/>
        <w:rPr>
          <w:rFonts w:ascii="Verdana" w:hAnsi="Verdana" w:cs="Arial"/>
          <w:b/>
          <w:bCs/>
          <w:sz w:val="18"/>
          <w:szCs w:val="18"/>
        </w:rPr>
      </w:pPr>
      <w:r w:rsidRPr="002531AE">
        <w:rPr>
          <w:rFonts w:ascii="Verdana" w:hAnsi="Verdana" w:cs="Arial"/>
          <w:sz w:val="18"/>
          <w:szCs w:val="18"/>
        </w:rPr>
        <w:t xml:space="preserve">Podmiotowe środki dowodowe oraz inne dokumenty lub oświadczenia, sporządzone w języku obcym przekazuje się wraz z tłumaczeniem na język polski. Tłumaczenie nie jest wymagane, jeżeli zamawiający wyraził zgodę na złożenie </w:t>
      </w:r>
      <w:r w:rsidRPr="002531AE">
        <w:rPr>
          <w:rFonts w:ascii="Verdana" w:hAnsi="Verdana" w:cs="Arial"/>
          <w:sz w:val="18"/>
          <w:szCs w:val="18"/>
          <w:shd w:val="clear" w:color="auto" w:fill="FFFFFF"/>
        </w:rPr>
        <w:t>oferty podlegającej negocjacjom, oferty, oświadczeń lub innych dokumentów w jednym z języków powszechnie używanych w handlu międzynarodowym lub języku kraju, w którym zamówienie jest udzielane.</w:t>
      </w:r>
    </w:p>
    <w:p w:rsidR="002531AE" w:rsidRPr="002531AE" w:rsidRDefault="002531AE" w:rsidP="0088769D">
      <w:pPr>
        <w:numPr>
          <w:ilvl w:val="0"/>
          <w:numId w:val="65"/>
        </w:numPr>
        <w:tabs>
          <w:tab w:val="left" w:pos="1418"/>
        </w:tabs>
        <w:spacing w:after="120"/>
        <w:ind w:left="567" w:hanging="425"/>
        <w:jc w:val="both"/>
        <w:rPr>
          <w:rFonts w:ascii="Verdana" w:hAnsi="Verdana" w:cs="Arial"/>
          <w:sz w:val="18"/>
          <w:szCs w:val="18"/>
        </w:rPr>
      </w:pPr>
      <w:r w:rsidRPr="002531AE">
        <w:rPr>
          <w:rFonts w:ascii="Verdana" w:hAnsi="Verdana" w:cs="Arial"/>
          <w:sz w:val="18"/>
          <w:szCs w:val="18"/>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2531AE">
        <w:rPr>
          <w:rFonts w:ascii="Verdana" w:hAnsi="Verdana" w:cs="Arial"/>
          <w:sz w:val="18"/>
          <w:szCs w:val="18"/>
        </w:rPr>
        <w:t>Pzp</w:t>
      </w:r>
      <w:proofErr w:type="spellEnd"/>
      <w:r w:rsidRPr="002531AE">
        <w:rPr>
          <w:rFonts w:ascii="Verdana" w:hAnsi="Verdana" w:cs="Arial"/>
          <w:sz w:val="18"/>
          <w:szCs w:val="18"/>
        </w:rPr>
        <w:t xml:space="preserve"> lub podwykonawcy niebędącego podmiotem udostępniającym zasoby na takich zasadach, zwane dalej </w:t>
      </w:r>
      <w:r w:rsidRPr="002531AE">
        <w:rPr>
          <w:rFonts w:ascii="Verdana" w:hAnsi="Verdana" w:cs="Arial"/>
          <w:b/>
          <w:bCs/>
          <w:sz w:val="18"/>
          <w:szCs w:val="18"/>
        </w:rPr>
        <w:t>„dokumentami potwierdzającymi umocowanie do reprezentowania”</w:t>
      </w:r>
      <w:r w:rsidRPr="002531AE">
        <w:rPr>
          <w:rFonts w:ascii="Verdana" w:hAnsi="Verdana" w:cs="Arial"/>
          <w:sz w:val="18"/>
          <w:szCs w:val="18"/>
        </w:rPr>
        <w:t xml:space="preserve">, zostały wystawione przez upoważnione podmioty inne niż wykonawca, wykonawca wspólnie ubiegający się o udzielenie zamówienia, podmiot udostępniający zasoby lub podwykonawca, zwane dalej </w:t>
      </w:r>
      <w:r w:rsidRPr="002531AE">
        <w:rPr>
          <w:rFonts w:ascii="Verdana" w:hAnsi="Verdana" w:cs="Arial"/>
          <w:b/>
          <w:bCs/>
          <w:sz w:val="18"/>
          <w:szCs w:val="18"/>
        </w:rPr>
        <w:t>„upoważnionymi podmiotami”</w:t>
      </w:r>
      <w:r w:rsidRPr="002531AE">
        <w:rPr>
          <w:rFonts w:ascii="Verdana" w:hAnsi="Verdana" w:cs="Arial"/>
          <w:sz w:val="18"/>
          <w:szCs w:val="18"/>
        </w:rPr>
        <w:t xml:space="preserve">, jako dokument elektroniczny, przekazuje się ten dokument.  </w:t>
      </w:r>
    </w:p>
    <w:p w:rsidR="002531AE" w:rsidRPr="002531AE" w:rsidRDefault="002531AE" w:rsidP="0088769D">
      <w:pPr>
        <w:numPr>
          <w:ilvl w:val="0"/>
          <w:numId w:val="65"/>
        </w:numPr>
        <w:tabs>
          <w:tab w:val="left" w:pos="1418"/>
        </w:tabs>
        <w:spacing w:after="120"/>
        <w:ind w:left="567" w:hanging="425"/>
        <w:jc w:val="both"/>
        <w:rPr>
          <w:rFonts w:ascii="Verdana" w:hAnsi="Verdana" w:cs="Arial"/>
          <w:b/>
          <w:bCs/>
          <w:sz w:val="18"/>
          <w:szCs w:val="18"/>
        </w:rPr>
      </w:pPr>
      <w:r w:rsidRPr="002531AE">
        <w:rPr>
          <w:rFonts w:ascii="Verdana" w:hAnsi="Verdana" w:cs="Arial"/>
          <w:sz w:val="18"/>
          <w:szCs w:val="18"/>
        </w:rPr>
        <w:t>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2531AE" w:rsidRPr="002531AE" w:rsidRDefault="002531AE" w:rsidP="0088769D">
      <w:pPr>
        <w:numPr>
          <w:ilvl w:val="0"/>
          <w:numId w:val="65"/>
        </w:numPr>
        <w:tabs>
          <w:tab w:val="left" w:pos="1418"/>
        </w:tabs>
        <w:spacing w:after="120"/>
        <w:ind w:left="567" w:hanging="425"/>
        <w:jc w:val="both"/>
        <w:rPr>
          <w:rFonts w:ascii="Verdana" w:hAnsi="Verdana" w:cs="Arial"/>
          <w:sz w:val="18"/>
          <w:szCs w:val="18"/>
        </w:rPr>
      </w:pPr>
      <w:r w:rsidRPr="002531AE">
        <w:rPr>
          <w:rFonts w:ascii="Verdana" w:hAnsi="Verdana" w:cs="Arial"/>
          <w:sz w:val="18"/>
          <w:szCs w:val="18"/>
        </w:rPr>
        <w:t xml:space="preserve">Zgodnie z § 6 ust. 3 rozporządzenia poświadczenia zgodności cyfrowego odwzorowania z dokumentem w postaci papierowej, o którym mowa w § 6 ust. 2 rozporządzenia, dokonuje w przypadku: </w:t>
      </w:r>
    </w:p>
    <w:p w:rsidR="002531AE" w:rsidRPr="002531AE" w:rsidRDefault="002531AE" w:rsidP="0088769D">
      <w:pPr>
        <w:pStyle w:val="Akapitzlist"/>
        <w:numPr>
          <w:ilvl w:val="1"/>
          <w:numId w:val="66"/>
        </w:numPr>
        <w:tabs>
          <w:tab w:val="left" w:pos="1843"/>
        </w:tabs>
        <w:spacing w:after="120"/>
        <w:ind w:left="993" w:hanging="425"/>
        <w:contextualSpacing w:val="0"/>
        <w:jc w:val="both"/>
        <w:rPr>
          <w:rFonts w:ascii="Verdana" w:hAnsi="Verdana" w:cs="Arial"/>
          <w:sz w:val="18"/>
          <w:szCs w:val="18"/>
        </w:rPr>
      </w:pPr>
      <w:r w:rsidRPr="002531AE">
        <w:rPr>
          <w:rFonts w:ascii="Verdana" w:hAnsi="Verdana" w:cs="Arial"/>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2531AE" w:rsidRPr="002531AE" w:rsidRDefault="002531AE" w:rsidP="0088769D">
      <w:pPr>
        <w:pStyle w:val="Akapitzlist"/>
        <w:numPr>
          <w:ilvl w:val="1"/>
          <w:numId w:val="66"/>
        </w:numPr>
        <w:tabs>
          <w:tab w:val="left" w:pos="1843"/>
        </w:tabs>
        <w:spacing w:after="120"/>
        <w:ind w:left="993" w:hanging="425"/>
        <w:contextualSpacing w:val="0"/>
        <w:jc w:val="both"/>
        <w:rPr>
          <w:rFonts w:ascii="Verdana" w:hAnsi="Verdana" w:cs="Arial"/>
          <w:sz w:val="18"/>
          <w:szCs w:val="18"/>
        </w:rPr>
      </w:pPr>
      <w:r w:rsidRPr="002531AE">
        <w:rPr>
          <w:rFonts w:ascii="Verdana" w:hAnsi="Verdana" w:cs="Arial"/>
          <w:sz w:val="18"/>
          <w:szCs w:val="18"/>
        </w:rPr>
        <w:t xml:space="preserve">innych dokumentów, w tym dokumentów, o których mowa w art. 94 ust. 2 </w:t>
      </w:r>
      <w:proofErr w:type="spellStart"/>
      <w:r w:rsidRPr="002531AE">
        <w:rPr>
          <w:rFonts w:ascii="Verdana" w:hAnsi="Verdana" w:cs="Arial"/>
          <w:sz w:val="18"/>
          <w:szCs w:val="18"/>
        </w:rPr>
        <w:t>Pzp</w:t>
      </w:r>
      <w:proofErr w:type="spellEnd"/>
      <w:r w:rsidRPr="002531AE">
        <w:rPr>
          <w:rFonts w:ascii="Verdana" w:hAnsi="Verdana" w:cs="Arial"/>
          <w:sz w:val="18"/>
          <w:szCs w:val="18"/>
        </w:rPr>
        <w:t xml:space="preserve"> - odpowiednio wykonawca lub wykonawca wspólnie ubiegający się o udzielenie zamówienia, w zakresie dokumentów, które każdego z nich dotyczą. </w:t>
      </w:r>
    </w:p>
    <w:p w:rsidR="002531AE" w:rsidRPr="002531AE" w:rsidRDefault="002531AE" w:rsidP="0088769D">
      <w:pPr>
        <w:numPr>
          <w:ilvl w:val="0"/>
          <w:numId w:val="65"/>
        </w:numPr>
        <w:tabs>
          <w:tab w:val="left" w:pos="1418"/>
        </w:tabs>
        <w:spacing w:after="120"/>
        <w:ind w:left="567" w:hanging="425"/>
        <w:jc w:val="both"/>
        <w:rPr>
          <w:rFonts w:ascii="Verdana" w:hAnsi="Verdana" w:cs="Arial"/>
          <w:sz w:val="18"/>
          <w:szCs w:val="18"/>
        </w:rPr>
      </w:pPr>
      <w:r w:rsidRPr="002531AE">
        <w:rPr>
          <w:rFonts w:ascii="Verdana" w:hAnsi="Verdana" w:cs="Arial"/>
          <w:sz w:val="18"/>
          <w:szCs w:val="18"/>
        </w:rPr>
        <w:t xml:space="preserve">Zgodnie z § 6 ust. 4 rozporządzenia poświadczenia zgodności cyfrowego odwzorowania z dokumentem w postaci papierowej, o którym mowa w § 6 ust. 2 rozporządzenia, może dokonać również notariusz. </w:t>
      </w:r>
    </w:p>
    <w:p w:rsidR="002531AE" w:rsidRPr="002531AE" w:rsidRDefault="002531AE" w:rsidP="0088769D">
      <w:pPr>
        <w:numPr>
          <w:ilvl w:val="0"/>
          <w:numId w:val="65"/>
        </w:numPr>
        <w:tabs>
          <w:tab w:val="left" w:pos="1418"/>
        </w:tabs>
        <w:spacing w:after="120"/>
        <w:ind w:left="567" w:hanging="425"/>
        <w:jc w:val="both"/>
        <w:rPr>
          <w:rFonts w:ascii="Verdana" w:hAnsi="Verdana" w:cs="Arial"/>
          <w:sz w:val="18"/>
          <w:szCs w:val="18"/>
        </w:rPr>
      </w:pPr>
      <w:r w:rsidRPr="002531AE">
        <w:rPr>
          <w:rFonts w:ascii="Verdana" w:hAnsi="Verdana" w:cs="Arial"/>
          <w:sz w:val="18"/>
          <w:szCs w:val="18"/>
        </w:rPr>
        <w:t xml:space="preserve">Podmiotowe środki dowodowe, w tym oświadczenie, o którym mowa w art. 117 ust. 4 </w:t>
      </w:r>
      <w:proofErr w:type="spellStart"/>
      <w:r w:rsidRPr="002531AE">
        <w:rPr>
          <w:rFonts w:ascii="Verdana" w:hAnsi="Verdana" w:cs="Arial"/>
          <w:sz w:val="18"/>
          <w:szCs w:val="18"/>
        </w:rPr>
        <w:t>Pzp</w:t>
      </w:r>
      <w:proofErr w:type="spellEnd"/>
      <w:r w:rsidRPr="002531AE">
        <w:rPr>
          <w:rFonts w:ascii="Verdana" w:hAnsi="Verdana" w:cs="Arial"/>
          <w:sz w:val="18"/>
          <w:szCs w:val="18"/>
        </w:rPr>
        <w:t xml:space="preserve">, oraz zobowiązanie podmiotu udostępniającego zasoby, niewystawione przez upoważnione podmioty, oraz pełnomocnictwo przekazuje się w postaci elektronicznej i opatruje się kwalifikowanym podpisem elektronicznym.  </w:t>
      </w:r>
    </w:p>
    <w:p w:rsidR="002531AE" w:rsidRPr="002531AE" w:rsidRDefault="002531AE" w:rsidP="0088769D">
      <w:pPr>
        <w:numPr>
          <w:ilvl w:val="0"/>
          <w:numId w:val="65"/>
        </w:numPr>
        <w:tabs>
          <w:tab w:val="left" w:pos="1418"/>
        </w:tabs>
        <w:spacing w:after="120"/>
        <w:ind w:left="567" w:hanging="425"/>
        <w:jc w:val="both"/>
        <w:rPr>
          <w:rFonts w:ascii="Verdana" w:hAnsi="Verdana" w:cs="Arial"/>
          <w:sz w:val="18"/>
          <w:szCs w:val="18"/>
        </w:rPr>
      </w:pPr>
      <w:r w:rsidRPr="002531AE">
        <w:rPr>
          <w:rFonts w:ascii="Verdana" w:hAnsi="Verdana" w:cs="Arial"/>
          <w:sz w:val="18"/>
          <w:szCs w:val="18"/>
        </w:rPr>
        <w:t xml:space="preserve">Zgodnie z § 7 ust. 2 rozporządzenia w przypadku gdy podmiotowe środki dowodowe, w tym oświadczenie, o którym mowa w art. 117 ust. 4 </w:t>
      </w:r>
      <w:proofErr w:type="spellStart"/>
      <w:r w:rsidRPr="002531AE">
        <w:rPr>
          <w:rFonts w:ascii="Verdana" w:hAnsi="Verdana" w:cs="Arial"/>
          <w:sz w:val="18"/>
          <w:szCs w:val="18"/>
        </w:rPr>
        <w:t>Pzp</w:t>
      </w:r>
      <w:proofErr w:type="spellEnd"/>
      <w:r w:rsidRPr="002531AE">
        <w:rPr>
          <w:rFonts w:ascii="Verdana" w:hAnsi="Verdana" w:cs="Arial"/>
          <w:sz w:val="18"/>
          <w:szCs w:val="18"/>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2531AE" w:rsidRPr="002531AE" w:rsidRDefault="002531AE" w:rsidP="0088769D">
      <w:pPr>
        <w:numPr>
          <w:ilvl w:val="0"/>
          <w:numId w:val="65"/>
        </w:numPr>
        <w:tabs>
          <w:tab w:val="left" w:pos="1418"/>
        </w:tabs>
        <w:spacing w:after="120"/>
        <w:ind w:left="567" w:hanging="425"/>
        <w:jc w:val="both"/>
        <w:rPr>
          <w:rFonts w:ascii="Verdana" w:hAnsi="Verdana" w:cs="Arial"/>
          <w:sz w:val="18"/>
          <w:szCs w:val="18"/>
        </w:rPr>
      </w:pPr>
      <w:r w:rsidRPr="002531AE">
        <w:rPr>
          <w:rFonts w:ascii="Verdana" w:hAnsi="Verdana" w:cs="Arial"/>
          <w:sz w:val="18"/>
          <w:szCs w:val="18"/>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rsidR="002531AE" w:rsidRPr="002531AE" w:rsidRDefault="002531AE" w:rsidP="0088769D">
      <w:pPr>
        <w:numPr>
          <w:ilvl w:val="0"/>
          <w:numId w:val="65"/>
        </w:numPr>
        <w:tabs>
          <w:tab w:val="left" w:pos="1418"/>
        </w:tabs>
        <w:spacing w:after="120"/>
        <w:ind w:left="567" w:hanging="425"/>
        <w:jc w:val="both"/>
        <w:rPr>
          <w:rFonts w:ascii="Verdana" w:hAnsi="Verdana" w:cs="Arial"/>
          <w:sz w:val="18"/>
          <w:szCs w:val="18"/>
        </w:rPr>
      </w:pPr>
      <w:r w:rsidRPr="002531AE">
        <w:rPr>
          <w:rFonts w:ascii="Verdana" w:hAnsi="Verdana" w:cs="Arial"/>
          <w:sz w:val="18"/>
          <w:szCs w:val="18"/>
        </w:rPr>
        <w:t xml:space="preserve">Zgodnie z § 7 ust. 3 rozporządzenia poświadczenia zgodności cyfrowego odwzorowania z dokumentem w postaci papierowej, o którym mowa w § 7 ust. 2, dokonuje w przypadku: </w:t>
      </w:r>
    </w:p>
    <w:p w:rsidR="002531AE" w:rsidRPr="002531AE" w:rsidRDefault="002531AE" w:rsidP="0088769D">
      <w:pPr>
        <w:numPr>
          <w:ilvl w:val="1"/>
          <w:numId w:val="68"/>
        </w:numPr>
        <w:tabs>
          <w:tab w:val="left" w:pos="1843"/>
        </w:tabs>
        <w:spacing w:after="120"/>
        <w:ind w:left="993" w:hanging="425"/>
        <w:jc w:val="both"/>
        <w:rPr>
          <w:rFonts w:ascii="Verdana" w:hAnsi="Verdana" w:cs="Arial"/>
          <w:sz w:val="18"/>
          <w:szCs w:val="18"/>
        </w:rPr>
      </w:pPr>
      <w:r w:rsidRPr="002531AE">
        <w:rPr>
          <w:rFonts w:ascii="Verdana" w:hAnsi="Verdana" w:cs="Arial"/>
          <w:sz w:val="18"/>
          <w:szCs w:val="18"/>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2531AE" w:rsidRPr="002531AE" w:rsidRDefault="002531AE" w:rsidP="0088769D">
      <w:pPr>
        <w:numPr>
          <w:ilvl w:val="1"/>
          <w:numId w:val="68"/>
        </w:numPr>
        <w:tabs>
          <w:tab w:val="left" w:pos="1843"/>
        </w:tabs>
        <w:spacing w:after="120"/>
        <w:ind w:left="993" w:hanging="425"/>
        <w:jc w:val="both"/>
        <w:rPr>
          <w:rFonts w:ascii="Verdana" w:hAnsi="Verdana" w:cs="Arial"/>
          <w:sz w:val="18"/>
          <w:szCs w:val="18"/>
        </w:rPr>
      </w:pPr>
      <w:r w:rsidRPr="002531AE">
        <w:rPr>
          <w:rFonts w:ascii="Verdana" w:hAnsi="Verdana" w:cs="Arial"/>
          <w:sz w:val="18"/>
          <w:szCs w:val="18"/>
        </w:rPr>
        <w:t xml:space="preserve">oświadczenia, o którym mowa w art. 117 ust. 4 </w:t>
      </w:r>
      <w:proofErr w:type="spellStart"/>
      <w:r w:rsidRPr="002531AE">
        <w:rPr>
          <w:rFonts w:ascii="Verdana" w:hAnsi="Verdana" w:cs="Arial"/>
          <w:sz w:val="18"/>
          <w:szCs w:val="18"/>
        </w:rPr>
        <w:t>Pzp</w:t>
      </w:r>
      <w:proofErr w:type="spellEnd"/>
      <w:r w:rsidRPr="002531AE">
        <w:rPr>
          <w:rFonts w:ascii="Verdana" w:hAnsi="Verdana" w:cs="Arial"/>
          <w:sz w:val="18"/>
          <w:szCs w:val="18"/>
        </w:rPr>
        <w:t xml:space="preserve">, lub zobowiązania podmiotu udostępniającego zasoby - odpowiednio wykonawca lub wykonawca wspólnie ubiegający się o udzielenie zamówienia; </w:t>
      </w:r>
    </w:p>
    <w:p w:rsidR="002531AE" w:rsidRPr="002531AE" w:rsidRDefault="002531AE" w:rsidP="0088769D">
      <w:pPr>
        <w:numPr>
          <w:ilvl w:val="1"/>
          <w:numId w:val="68"/>
        </w:numPr>
        <w:tabs>
          <w:tab w:val="left" w:pos="1843"/>
        </w:tabs>
        <w:spacing w:after="120"/>
        <w:ind w:left="993" w:hanging="425"/>
        <w:jc w:val="both"/>
        <w:rPr>
          <w:rFonts w:ascii="Verdana" w:hAnsi="Verdana" w:cs="Arial"/>
          <w:sz w:val="18"/>
          <w:szCs w:val="18"/>
        </w:rPr>
      </w:pPr>
      <w:r w:rsidRPr="002531AE">
        <w:rPr>
          <w:rFonts w:ascii="Verdana" w:hAnsi="Verdana" w:cs="Arial"/>
          <w:sz w:val="18"/>
          <w:szCs w:val="18"/>
        </w:rPr>
        <w:t>pełnomocnictwa - mocodawca.</w:t>
      </w:r>
    </w:p>
    <w:p w:rsidR="002531AE" w:rsidRPr="004153A5" w:rsidRDefault="002531AE" w:rsidP="0088769D">
      <w:pPr>
        <w:numPr>
          <w:ilvl w:val="0"/>
          <w:numId w:val="65"/>
        </w:numPr>
        <w:tabs>
          <w:tab w:val="left" w:pos="1418"/>
        </w:tabs>
        <w:spacing w:after="120"/>
        <w:ind w:left="567" w:hanging="425"/>
        <w:jc w:val="both"/>
        <w:rPr>
          <w:rFonts w:ascii="Verdana" w:hAnsi="Verdana" w:cs="Arial"/>
          <w:sz w:val="18"/>
          <w:szCs w:val="18"/>
        </w:rPr>
      </w:pPr>
      <w:r w:rsidRPr="002531AE">
        <w:rPr>
          <w:rFonts w:ascii="Verdana" w:hAnsi="Verdana" w:cs="Arial"/>
          <w:sz w:val="18"/>
          <w:szCs w:val="18"/>
        </w:rPr>
        <w:t xml:space="preserve">Poświadczenia zgodności cyfrowego odwzorowania z dokumentem w postaci papierowej, o którym </w:t>
      </w:r>
      <w:r w:rsidRPr="004153A5">
        <w:rPr>
          <w:rFonts w:ascii="Verdana" w:hAnsi="Verdana" w:cs="Arial"/>
          <w:sz w:val="18"/>
          <w:szCs w:val="18"/>
        </w:rPr>
        <w:t xml:space="preserve">mowa w § 7 ust. 2 rozporządzenia, może dokonać również notariusz. </w:t>
      </w:r>
    </w:p>
    <w:p w:rsidR="002531AE" w:rsidRPr="004153A5" w:rsidRDefault="002531AE" w:rsidP="0088769D">
      <w:pPr>
        <w:numPr>
          <w:ilvl w:val="0"/>
          <w:numId w:val="65"/>
        </w:numPr>
        <w:tabs>
          <w:tab w:val="left" w:pos="1418"/>
        </w:tabs>
        <w:spacing w:after="120"/>
        <w:ind w:left="567" w:hanging="425"/>
        <w:jc w:val="both"/>
        <w:rPr>
          <w:rFonts w:ascii="Verdana" w:hAnsi="Verdana" w:cs="Arial"/>
          <w:sz w:val="18"/>
          <w:szCs w:val="18"/>
        </w:rPr>
      </w:pPr>
      <w:r w:rsidRPr="004153A5">
        <w:rPr>
          <w:rFonts w:ascii="Verdana" w:hAnsi="Verdana" w:cs="Arial"/>
          <w:sz w:val="18"/>
          <w:szCs w:val="18"/>
        </w:rPr>
        <w:t xml:space="preserve">Zgodnie z § 8 rozporządzenia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p>
    <w:p w:rsidR="002531AE" w:rsidRPr="002531AE" w:rsidRDefault="002531AE" w:rsidP="0088769D">
      <w:pPr>
        <w:numPr>
          <w:ilvl w:val="0"/>
          <w:numId w:val="65"/>
        </w:numPr>
        <w:tabs>
          <w:tab w:val="left" w:pos="1418"/>
        </w:tabs>
        <w:spacing w:after="120"/>
        <w:ind w:left="567" w:hanging="425"/>
        <w:jc w:val="both"/>
        <w:rPr>
          <w:rFonts w:ascii="Verdana" w:hAnsi="Verdana" w:cs="Arial"/>
          <w:sz w:val="18"/>
          <w:szCs w:val="18"/>
        </w:rPr>
      </w:pPr>
      <w:r w:rsidRPr="002531AE">
        <w:rPr>
          <w:rFonts w:ascii="Verdana" w:hAnsi="Verdana" w:cs="Arial"/>
          <w:sz w:val="18"/>
          <w:szCs w:val="18"/>
        </w:rPr>
        <w:t xml:space="preserve">Zgodnie z § 10 rozporządzenia dokumenty elektroniczne w postępowaniu muszą spełniać łącznie następujące wymagania: </w:t>
      </w:r>
    </w:p>
    <w:p w:rsidR="002531AE" w:rsidRPr="002531AE" w:rsidRDefault="002531AE" w:rsidP="0088769D">
      <w:pPr>
        <w:numPr>
          <w:ilvl w:val="1"/>
          <w:numId w:val="67"/>
        </w:numPr>
        <w:tabs>
          <w:tab w:val="left" w:pos="1843"/>
        </w:tabs>
        <w:spacing w:after="120"/>
        <w:ind w:left="993" w:hanging="425"/>
        <w:jc w:val="both"/>
        <w:rPr>
          <w:rFonts w:ascii="Verdana" w:hAnsi="Verdana" w:cs="Arial"/>
          <w:sz w:val="18"/>
          <w:szCs w:val="18"/>
        </w:rPr>
      </w:pPr>
      <w:r w:rsidRPr="002531AE">
        <w:rPr>
          <w:rFonts w:ascii="Verdana" w:hAnsi="Verdana" w:cs="Arial"/>
          <w:sz w:val="18"/>
          <w:szCs w:val="18"/>
        </w:rPr>
        <w:t xml:space="preserve">muszą być utrwalone w sposób umożliwiający ich wielokrotne odczytanie, zapisanie i powielenie, a także przekazanie przy użyciu środków komunikacji elektronicznej lub na informatycznym nośniku danych; </w:t>
      </w:r>
    </w:p>
    <w:p w:rsidR="002531AE" w:rsidRPr="002531AE" w:rsidRDefault="002531AE" w:rsidP="0088769D">
      <w:pPr>
        <w:numPr>
          <w:ilvl w:val="1"/>
          <w:numId w:val="67"/>
        </w:numPr>
        <w:tabs>
          <w:tab w:val="left" w:pos="1843"/>
        </w:tabs>
        <w:spacing w:after="120"/>
        <w:ind w:left="993" w:hanging="425"/>
        <w:jc w:val="both"/>
        <w:rPr>
          <w:rFonts w:ascii="Verdana" w:hAnsi="Verdana" w:cs="Arial"/>
          <w:sz w:val="18"/>
          <w:szCs w:val="18"/>
        </w:rPr>
      </w:pPr>
      <w:r w:rsidRPr="002531AE">
        <w:rPr>
          <w:rFonts w:ascii="Verdana" w:hAnsi="Verdana" w:cs="Arial"/>
          <w:sz w:val="18"/>
          <w:szCs w:val="18"/>
        </w:rPr>
        <w:t xml:space="preserve">muszą umożliwiać prezentację treści w postaci elektronicznej, w szczególności przez wyświetlenie tej treści na monitorze ekranowym; </w:t>
      </w:r>
    </w:p>
    <w:p w:rsidR="002531AE" w:rsidRPr="002531AE" w:rsidRDefault="002531AE" w:rsidP="0088769D">
      <w:pPr>
        <w:numPr>
          <w:ilvl w:val="1"/>
          <w:numId w:val="67"/>
        </w:numPr>
        <w:tabs>
          <w:tab w:val="left" w:pos="1843"/>
        </w:tabs>
        <w:spacing w:after="120"/>
        <w:ind w:left="993" w:hanging="425"/>
        <w:jc w:val="both"/>
        <w:rPr>
          <w:rFonts w:ascii="Verdana" w:hAnsi="Verdana" w:cs="Arial"/>
          <w:sz w:val="18"/>
          <w:szCs w:val="18"/>
        </w:rPr>
      </w:pPr>
      <w:r w:rsidRPr="002531AE">
        <w:rPr>
          <w:rFonts w:ascii="Verdana" w:hAnsi="Verdana" w:cs="Arial"/>
          <w:sz w:val="18"/>
          <w:szCs w:val="18"/>
        </w:rPr>
        <w:t xml:space="preserve">muszą umożliwiać prezentację treści w postaci papierowej, w szczególności za pomocą wydruku; </w:t>
      </w:r>
    </w:p>
    <w:p w:rsidR="002531AE" w:rsidRPr="002531AE" w:rsidRDefault="002531AE" w:rsidP="0088769D">
      <w:pPr>
        <w:numPr>
          <w:ilvl w:val="1"/>
          <w:numId w:val="67"/>
        </w:numPr>
        <w:tabs>
          <w:tab w:val="left" w:pos="1843"/>
        </w:tabs>
        <w:spacing w:after="120"/>
        <w:ind w:left="993" w:hanging="425"/>
        <w:jc w:val="both"/>
        <w:rPr>
          <w:rFonts w:ascii="Verdana" w:hAnsi="Verdana" w:cs="Arial"/>
          <w:sz w:val="18"/>
          <w:szCs w:val="18"/>
        </w:rPr>
      </w:pPr>
      <w:r w:rsidRPr="002531AE">
        <w:rPr>
          <w:rFonts w:ascii="Verdana" w:hAnsi="Verdana" w:cs="Arial"/>
          <w:sz w:val="18"/>
          <w:szCs w:val="18"/>
        </w:rPr>
        <w:t>muszą zawierać dane w układzie niepozostawiającym wątpliwości co do treści i kontekstu zapisanych informacji.</w:t>
      </w:r>
    </w:p>
    <w:p w:rsidR="002531AE" w:rsidRPr="002531AE" w:rsidRDefault="002531AE" w:rsidP="0088769D">
      <w:pPr>
        <w:pStyle w:val="Akapitzlist"/>
        <w:numPr>
          <w:ilvl w:val="2"/>
          <w:numId w:val="40"/>
        </w:numPr>
        <w:spacing w:after="120" w:line="312" w:lineRule="auto"/>
        <w:ind w:left="851"/>
        <w:jc w:val="both"/>
        <w:rPr>
          <w:rFonts w:ascii="Verdana" w:hAnsi="Verdana" w:cs="Arial"/>
          <w:b/>
          <w:bCs/>
          <w:sz w:val="18"/>
          <w:szCs w:val="18"/>
        </w:rPr>
      </w:pPr>
      <w:r w:rsidRPr="002531AE">
        <w:rPr>
          <w:rFonts w:ascii="Verdana" w:hAnsi="Verdana" w:cs="Arial"/>
          <w:b/>
          <w:bCs/>
          <w:sz w:val="18"/>
          <w:szCs w:val="18"/>
        </w:rPr>
        <w:t>Projektowane postanowienia umowy w sprawie zamówienia publicznego, które zostaną wprowadzone do treści tej umowy.</w:t>
      </w:r>
    </w:p>
    <w:p w:rsidR="002531AE" w:rsidRPr="002531AE" w:rsidRDefault="002531AE" w:rsidP="002531AE">
      <w:pPr>
        <w:tabs>
          <w:tab w:val="left" w:pos="851"/>
        </w:tabs>
        <w:spacing w:after="120" w:line="312" w:lineRule="auto"/>
        <w:ind w:left="851" w:firstLine="142"/>
        <w:jc w:val="both"/>
        <w:rPr>
          <w:rFonts w:ascii="Verdana" w:hAnsi="Verdana" w:cs="Arial"/>
          <w:b/>
          <w:bCs/>
          <w:sz w:val="18"/>
          <w:szCs w:val="18"/>
        </w:rPr>
      </w:pPr>
      <w:r w:rsidRPr="002531AE">
        <w:rPr>
          <w:rFonts w:ascii="Verdana" w:hAnsi="Verdana" w:cs="Arial"/>
          <w:sz w:val="18"/>
          <w:szCs w:val="18"/>
        </w:rPr>
        <w:t xml:space="preserve">Wzór umowy w sprawie zamówienia publicznego stanowi </w:t>
      </w:r>
      <w:r w:rsidRPr="002531AE">
        <w:rPr>
          <w:rFonts w:ascii="Verdana" w:hAnsi="Verdana" w:cs="Arial"/>
          <w:b/>
          <w:bCs/>
          <w:sz w:val="18"/>
          <w:szCs w:val="18"/>
        </w:rPr>
        <w:t xml:space="preserve">Załącznik nr </w:t>
      </w:r>
      <w:r w:rsidR="00E377D2">
        <w:rPr>
          <w:rFonts w:ascii="Verdana" w:hAnsi="Verdana" w:cs="Arial"/>
          <w:b/>
          <w:bCs/>
          <w:sz w:val="18"/>
          <w:szCs w:val="18"/>
        </w:rPr>
        <w:t>2</w:t>
      </w:r>
      <w:r w:rsidRPr="002531AE">
        <w:rPr>
          <w:rFonts w:ascii="Verdana" w:hAnsi="Verdana" w:cs="Arial"/>
          <w:b/>
          <w:bCs/>
          <w:sz w:val="18"/>
          <w:szCs w:val="18"/>
        </w:rPr>
        <w:t xml:space="preserve"> do SWZ.</w:t>
      </w:r>
    </w:p>
    <w:p w:rsidR="0036793A" w:rsidRPr="00860EDF" w:rsidRDefault="0036793A" w:rsidP="008A5983">
      <w:pPr>
        <w:pStyle w:val="Akapitzlist"/>
        <w:numPr>
          <w:ilvl w:val="0"/>
          <w:numId w:val="15"/>
        </w:numPr>
        <w:tabs>
          <w:tab w:val="clear" w:pos="720"/>
        </w:tabs>
        <w:ind w:left="851" w:hanging="709"/>
        <w:jc w:val="both"/>
        <w:rPr>
          <w:rFonts w:ascii="Verdana" w:hAnsi="Verdana"/>
          <w:strike/>
          <w:vanish/>
          <w:sz w:val="18"/>
          <w:szCs w:val="18"/>
        </w:rPr>
      </w:pPr>
    </w:p>
    <w:p w:rsidR="002A7466" w:rsidRPr="00860EDF" w:rsidRDefault="002A7466" w:rsidP="00B30B10">
      <w:pPr>
        <w:pStyle w:val="Akapitzlist"/>
        <w:numPr>
          <w:ilvl w:val="0"/>
          <w:numId w:val="15"/>
        </w:numPr>
        <w:ind w:left="284"/>
        <w:jc w:val="both"/>
        <w:rPr>
          <w:rFonts w:ascii="Verdana" w:hAnsi="Verdana"/>
          <w:strike/>
          <w:vanish/>
          <w:sz w:val="18"/>
          <w:szCs w:val="18"/>
        </w:rPr>
      </w:pPr>
    </w:p>
    <w:p w:rsidR="00981F41" w:rsidRPr="003D7479" w:rsidRDefault="00981F41" w:rsidP="008A5983">
      <w:pPr>
        <w:pStyle w:val="Nagwek1"/>
        <w:numPr>
          <w:ilvl w:val="2"/>
          <w:numId w:val="40"/>
        </w:numPr>
        <w:spacing w:before="400" w:after="120" w:line="276" w:lineRule="auto"/>
        <w:ind w:left="851"/>
        <w:jc w:val="both"/>
        <w:rPr>
          <w:rFonts w:ascii="Verdana" w:hAnsi="Verdana"/>
          <w:sz w:val="18"/>
          <w:szCs w:val="18"/>
        </w:rPr>
      </w:pPr>
      <w:r w:rsidRPr="003D7479">
        <w:rPr>
          <w:rFonts w:ascii="Verdana" w:hAnsi="Verdana"/>
          <w:color w:val="000000"/>
          <w:sz w:val="18"/>
          <w:szCs w:val="18"/>
        </w:rPr>
        <w:t xml:space="preserve">Informacje o </w:t>
      </w:r>
      <w:r w:rsidR="003D7479" w:rsidRPr="003D7479">
        <w:rPr>
          <w:rFonts w:ascii="Verdana" w:hAnsi="Verdana"/>
          <w:color w:val="000000"/>
          <w:sz w:val="18"/>
          <w:szCs w:val="18"/>
        </w:rPr>
        <w:t>środkach komunikacji elektronicznej, przy u</w:t>
      </w:r>
      <w:r w:rsidR="006540E3">
        <w:rPr>
          <w:rFonts w:ascii="Verdana" w:hAnsi="Verdana"/>
          <w:color w:val="000000"/>
          <w:sz w:val="18"/>
          <w:szCs w:val="18"/>
        </w:rPr>
        <w:t>ż</w:t>
      </w:r>
      <w:r w:rsidR="003D7479" w:rsidRPr="003D7479">
        <w:rPr>
          <w:rFonts w:ascii="Verdana" w:hAnsi="Verdana"/>
          <w:color w:val="000000"/>
          <w:sz w:val="18"/>
          <w:szCs w:val="18"/>
        </w:rPr>
        <w:t xml:space="preserve">yciu których zamawiający będzie komunikował się z wykonawcami, oraz informacje o wymaganiach technicznych i organizacyjnych sporządzania, wysyłania i  odbierania korespondencji elektronicznej </w:t>
      </w:r>
    </w:p>
    <w:p w:rsidR="00981F41" w:rsidRPr="00860EDF" w:rsidRDefault="00981F41" w:rsidP="0088769D">
      <w:pPr>
        <w:pStyle w:val="NormalnyWeb"/>
        <w:numPr>
          <w:ilvl w:val="0"/>
          <w:numId w:val="69"/>
        </w:numPr>
        <w:tabs>
          <w:tab w:val="clear" w:pos="720"/>
          <w:tab w:val="num" w:pos="-709"/>
        </w:tabs>
        <w:spacing w:before="0" w:beforeAutospacing="0" w:after="0" w:afterAutospacing="0" w:line="276" w:lineRule="auto"/>
        <w:ind w:left="567"/>
        <w:jc w:val="both"/>
        <w:textAlignment w:val="baseline"/>
        <w:rPr>
          <w:rFonts w:ascii="Verdana" w:hAnsi="Verdana"/>
          <w:color w:val="000000"/>
          <w:sz w:val="18"/>
          <w:szCs w:val="18"/>
        </w:rPr>
      </w:pPr>
      <w:r w:rsidRPr="00860EDF">
        <w:rPr>
          <w:rFonts w:ascii="Verdana" w:hAnsi="Verdana"/>
          <w:color w:val="000000"/>
          <w:sz w:val="18"/>
          <w:szCs w:val="18"/>
        </w:rPr>
        <w:t xml:space="preserve">Postępowanie prowadzone jest w języku polskim za pośrednictwem </w:t>
      </w:r>
      <w:hyperlink r:id="rId11" w:history="1">
        <w:r w:rsidRPr="00860EDF">
          <w:rPr>
            <w:rStyle w:val="Hipercze"/>
            <w:rFonts w:ascii="Verdana" w:hAnsi="Verdana"/>
            <w:color w:val="1155CC"/>
            <w:sz w:val="18"/>
            <w:szCs w:val="18"/>
          </w:rPr>
          <w:t>platformazakupowa.pl</w:t>
        </w:r>
      </w:hyperlink>
      <w:r w:rsidRPr="00860EDF">
        <w:rPr>
          <w:rFonts w:ascii="Verdana" w:hAnsi="Verdana"/>
          <w:color w:val="000000"/>
          <w:sz w:val="18"/>
          <w:szCs w:val="18"/>
        </w:rPr>
        <w:t xml:space="preserve"> pod adresem: </w:t>
      </w:r>
      <w:r w:rsidRPr="00860EDF">
        <w:rPr>
          <w:rFonts w:ascii="Verdana" w:hAnsi="Verdana" w:cs="Bookman Old Style"/>
          <w:b/>
          <w:sz w:val="18"/>
          <w:szCs w:val="18"/>
        </w:rPr>
        <w:t>:</w:t>
      </w:r>
      <w:r w:rsidRPr="00860EDF">
        <w:rPr>
          <w:rFonts w:ascii="Verdana" w:hAnsi="Verdana" w:cs="Bookman Old Style"/>
          <w:i/>
          <w:color w:val="FF0000"/>
          <w:sz w:val="18"/>
          <w:szCs w:val="18"/>
        </w:rPr>
        <w:t xml:space="preserve"> </w:t>
      </w:r>
      <w:hyperlink r:id="rId12" w:history="1">
        <w:r w:rsidRPr="00860EDF">
          <w:rPr>
            <w:rStyle w:val="Hipercze"/>
            <w:rFonts w:ascii="Verdana" w:hAnsi="Verdana"/>
            <w:sz w:val="18"/>
            <w:szCs w:val="18"/>
          </w:rPr>
          <w:t>https://platformazakupowa.pl/pn/szpital_dzierzoniow</w:t>
        </w:r>
      </w:hyperlink>
    </w:p>
    <w:p w:rsidR="00981F41" w:rsidRPr="00860EDF" w:rsidRDefault="00981F41" w:rsidP="0088769D">
      <w:pPr>
        <w:pStyle w:val="NormalnyWeb"/>
        <w:numPr>
          <w:ilvl w:val="0"/>
          <w:numId w:val="69"/>
        </w:numPr>
        <w:tabs>
          <w:tab w:val="clear" w:pos="720"/>
          <w:tab w:val="num" w:pos="-1134"/>
        </w:tabs>
        <w:spacing w:before="0" w:beforeAutospacing="0" w:after="0" w:afterAutospacing="0" w:line="276" w:lineRule="auto"/>
        <w:ind w:left="567"/>
        <w:jc w:val="both"/>
        <w:textAlignment w:val="baseline"/>
        <w:rPr>
          <w:rFonts w:ascii="Verdana" w:hAnsi="Verdana"/>
          <w:color w:val="000000"/>
          <w:sz w:val="18"/>
          <w:szCs w:val="18"/>
        </w:rPr>
      </w:pPr>
      <w:r w:rsidRPr="00860EDF">
        <w:rPr>
          <w:rFonts w:ascii="Verdana" w:hAnsi="Verdana"/>
          <w:color w:val="000000"/>
          <w:sz w:val="18"/>
          <w:szCs w:val="18"/>
        </w:rPr>
        <w:t>W celu skrócenia czasu udzielenia odpowiedzi na pytania komunikacja między zamawiającym a wykonawcami w zakresie:</w:t>
      </w:r>
    </w:p>
    <w:p w:rsidR="00981F41" w:rsidRPr="00860EDF" w:rsidRDefault="00981F41" w:rsidP="0088769D">
      <w:pPr>
        <w:pStyle w:val="NormalnyWeb"/>
        <w:numPr>
          <w:ilvl w:val="1"/>
          <w:numId w:val="69"/>
        </w:numPr>
        <w:spacing w:before="0" w:beforeAutospacing="0" w:after="0" w:afterAutospacing="0" w:line="276" w:lineRule="auto"/>
        <w:ind w:left="851"/>
        <w:jc w:val="both"/>
        <w:rPr>
          <w:rFonts w:ascii="Verdana" w:hAnsi="Verdana"/>
          <w:sz w:val="18"/>
          <w:szCs w:val="18"/>
        </w:rPr>
      </w:pPr>
      <w:r w:rsidRPr="00860EDF">
        <w:rPr>
          <w:rFonts w:ascii="Verdana" w:hAnsi="Verdana"/>
          <w:color w:val="000000"/>
          <w:sz w:val="18"/>
          <w:szCs w:val="18"/>
          <w:shd w:val="clear" w:color="auto" w:fill="FFFFFF"/>
        </w:rPr>
        <w:t>przesyłania Zamawiającemu pytań do treści SWZ;</w:t>
      </w:r>
    </w:p>
    <w:p w:rsidR="00981F41" w:rsidRPr="00860EDF" w:rsidRDefault="00981F41" w:rsidP="0088769D">
      <w:pPr>
        <w:pStyle w:val="NormalnyWeb"/>
        <w:numPr>
          <w:ilvl w:val="1"/>
          <w:numId w:val="69"/>
        </w:numPr>
        <w:spacing w:before="0" w:beforeAutospacing="0" w:after="0" w:afterAutospacing="0" w:line="276" w:lineRule="auto"/>
        <w:ind w:left="851"/>
        <w:jc w:val="both"/>
        <w:rPr>
          <w:rFonts w:ascii="Verdana" w:hAnsi="Verdana"/>
          <w:sz w:val="18"/>
          <w:szCs w:val="18"/>
        </w:rPr>
      </w:pPr>
      <w:r w:rsidRPr="00860EDF">
        <w:rPr>
          <w:rFonts w:ascii="Verdana" w:hAnsi="Verdana"/>
          <w:color w:val="000000"/>
          <w:sz w:val="18"/>
          <w:szCs w:val="18"/>
          <w:shd w:val="clear" w:color="auto" w:fill="FFFFFF"/>
        </w:rPr>
        <w:t>przesyłania odpowiedzi na wezwanie Zamawiającego do złożenia podmiotowych środków dowodowych;</w:t>
      </w:r>
    </w:p>
    <w:p w:rsidR="00981F41" w:rsidRPr="00860EDF" w:rsidRDefault="00981F41" w:rsidP="0088769D">
      <w:pPr>
        <w:pStyle w:val="NormalnyWeb"/>
        <w:numPr>
          <w:ilvl w:val="1"/>
          <w:numId w:val="69"/>
        </w:numPr>
        <w:spacing w:before="0" w:beforeAutospacing="0" w:after="0" w:afterAutospacing="0" w:line="276" w:lineRule="auto"/>
        <w:ind w:left="851"/>
        <w:jc w:val="both"/>
        <w:rPr>
          <w:rFonts w:ascii="Verdana" w:hAnsi="Verdana"/>
          <w:sz w:val="18"/>
          <w:szCs w:val="18"/>
        </w:rPr>
      </w:pPr>
      <w:r w:rsidRPr="00860EDF">
        <w:rPr>
          <w:rFonts w:ascii="Verdana" w:hAnsi="Verdana"/>
          <w:color w:val="000000"/>
          <w:sz w:val="18"/>
          <w:szCs w:val="18"/>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rsidR="00981F41" w:rsidRPr="00860EDF" w:rsidRDefault="00981F41" w:rsidP="0088769D">
      <w:pPr>
        <w:pStyle w:val="NormalnyWeb"/>
        <w:numPr>
          <w:ilvl w:val="1"/>
          <w:numId w:val="69"/>
        </w:numPr>
        <w:spacing w:before="0" w:beforeAutospacing="0" w:after="0" w:afterAutospacing="0" w:line="276" w:lineRule="auto"/>
        <w:ind w:left="851"/>
        <w:jc w:val="both"/>
        <w:rPr>
          <w:rFonts w:ascii="Verdana" w:hAnsi="Verdana"/>
          <w:sz w:val="18"/>
          <w:szCs w:val="18"/>
        </w:rPr>
      </w:pPr>
      <w:r w:rsidRPr="00860EDF">
        <w:rPr>
          <w:rFonts w:ascii="Verdana" w:hAnsi="Verdana"/>
          <w:color w:val="000000"/>
          <w:sz w:val="18"/>
          <w:szCs w:val="18"/>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981F41" w:rsidRPr="00860EDF" w:rsidRDefault="00981F41" w:rsidP="0088769D">
      <w:pPr>
        <w:pStyle w:val="NormalnyWeb"/>
        <w:numPr>
          <w:ilvl w:val="1"/>
          <w:numId w:val="69"/>
        </w:numPr>
        <w:spacing w:before="0" w:beforeAutospacing="0" w:after="0" w:afterAutospacing="0" w:line="276" w:lineRule="auto"/>
        <w:ind w:left="851"/>
        <w:jc w:val="both"/>
        <w:rPr>
          <w:rFonts w:ascii="Verdana" w:hAnsi="Verdana"/>
          <w:sz w:val="18"/>
          <w:szCs w:val="18"/>
        </w:rPr>
      </w:pPr>
      <w:r w:rsidRPr="00860EDF">
        <w:rPr>
          <w:rFonts w:ascii="Verdana" w:hAnsi="Verdana"/>
          <w:color w:val="000000"/>
          <w:sz w:val="18"/>
          <w:szCs w:val="18"/>
          <w:shd w:val="clear" w:color="auto" w:fill="FFFFFF"/>
        </w:rPr>
        <w:t>przesyłania odpowiedzi na wezwanie Zamawiającego do złożenia wyjaśnień dot. treści przedmiotowych środków dowodowych;</w:t>
      </w:r>
    </w:p>
    <w:p w:rsidR="00981F41" w:rsidRPr="00860EDF" w:rsidRDefault="00981F41" w:rsidP="0088769D">
      <w:pPr>
        <w:pStyle w:val="NormalnyWeb"/>
        <w:numPr>
          <w:ilvl w:val="1"/>
          <w:numId w:val="69"/>
        </w:numPr>
        <w:spacing w:before="0" w:beforeAutospacing="0" w:after="0" w:afterAutospacing="0" w:line="276" w:lineRule="auto"/>
        <w:ind w:left="851"/>
        <w:jc w:val="both"/>
        <w:rPr>
          <w:rFonts w:ascii="Verdana" w:hAnsi="Verdana"/>
          <w:sz w:val="18"/>
          <w:szCs w:val="18"/>
        </w:rPr>
      </w:pPr>
      <w:r w:rsidRPr="00860EDF">
        <w:rPr>
          <w:rFonts w:ascii="Verdana" w:hAnsi="Verdana"/>
          <w:color w:val="000000"/>
          <w:sz w:val="18"/>
          <w:szCs w:val="18"/>
          <w:shd w:val="clear" w:color="auto" w:fill="FFFFFF"/>
        </w:rPr>
        <w:t>przesłania odpowiedzi na inne wezwania Zamawiającego wynikające z ustawy - Prawo zamówień publicznych;</w:t>
      </w:r>
    </w:p>
    <w:p w:rsidR="00981F41" w:rsidRPr="00860EDF" w:rsidRDefault="00981F41" w:rsidP="0088769D">
      <w:pPr>
        <w:pStyle w:val="NormalnyWeb"/>
        <w:numPr>
          <w:ilvl w:val="1"/>
          <w:numId w:val="69"/>
        </w:numPr>
        <w:spacing w:before="0" w:beforeAutospacing="0" w:after="0" w:afterAutospacing="0" w:line="276" w:lineRule="auto"/>
        <w:ind w:left="851"/>
        <w:jc w:val="both"/>
        <w:rPr>
          <w:rFonts w:ascii="Verdana" w:hAnsi="Verdana"/>
          <w:sz w:val="18"/>
          <w:szCs w:val="18"/>
        </w:rPr>
      </w:pPr>
      <w:r w:rsidRPr="00860EDF">
        <w:rPr>
          <w:rFonts w:ascii="Verdana" w:hAnsi="Verdana"/>
          <w:color w:val="000000"/>
          <w:sz w:val="18"/>
          <w:szCs w:val="18"/>
          <w:shd w:val="clear" w:color="auto" w:fill="FFFFFF"/>
        </w:rPr>
        <w:t>przesyłania wniosków, informacji, oświadczeń Wykonawcy;</w:t>
      </w:r>
    </w:p>
    <w:p w:rsidR="00981F41" w:rsidRPr="00860EDF" w:rsidRDefault="00981F41" w:rsidP="0088769D">
      <w:pPr>
        <w:pStyle w:val="NormalnyWeb"/>
        <w:numPr>
          <w:ilvl w:val="1"/>
          <w:numId w:val="69"/>
        </w:numPr>
        <w:spacing w:before="0" w:beforeAutospacing="0" w:after="0" w:afterAutospacing="0" w:line="276" w:lineRule="auto"/>
        <w:ind w:left="851"/>
        <w:jc w:val="both"/>
        <w:rPr>
          <w:rFonts w:ascii="Verdana" w:hAnsi="Verdana"/>
          <w:sz w:val="18"/>
          <w:szCs w:val="18"/>
        </w:rPr>
      </w:pPr>
      <w:r w:rsidRPr="00860EDF">
        <w:rPr>
          <w:rFonts w:ascii="Verdana" w:hAnsi="Verdana"/>
          <w:color w:val="000000"/>
          <w:sz w:val="18"/>
          <w:szCs w:val="18"/>
          <w:shd w:val="clear" w:color="auto" w:fill="FFFFFF"/>
        </w:rPr>
        <w:t>przesyłania odwołania/inne</w:t>
      </w:r>
    </w:p>
    <w:p w:rsidR="00591656" w:rsidRDefault="00981F41" w:rsidP="00591656">
      <w:pPr>
        <w:pStyle w:val="NormalnyWeb"/>
        <w:spacing w:before="0" w:beforeAutospacing="0" w:after="0" w:afterAutospacing="0" w:line="276" w:lineRule="auto"/>
        <w:ind w:left="720"/>
        <w:jc w:val="both"/>
        <w:rPr>
          <w:rFonts w:ascii="Verdana" w:hAnsi="Verdana"/>
          <w:color w:val="000000"/>
          <w:sz w:val="18"/>
          <w:szCs w:val="18"/>
        </w:rPr>
      </w:pPr>
      <w:r w:rsidRPr="00860EDF">
        <w:rPr>
          <w:rFonts w:ascii="Verdana" w:hAnsi="Verdana"/>
          <w:color w:val="000000"/>
          <w:sz w:val="18"/>
          <w:szCs w:val="18"/>
        </w:rPr>
        <w:t xml:space="preserve">odbywa się za pośrednictwem </w:t>
      </w:r>
      <w:hyperlink r:id="rId13" w:history="1">
        <w:r w:rsidRPr="00860EDF">
          <w:rPr>
            <w:rStyle w:val="Hipercze"/>
            <w:rFonts w:ascii="Verdana" w:hAnsi="Verdana"/>
            <w:color w:val="1155CC"/>
            <w:sz w:val="18"/>
            <w:szCs w:val="18"/>
          </w:rPr>
          <w:t>platformazakupowa.pl</w:t>
        </w:r>
      </w:hyperlink>
      <w:r w:rsidRPr="00860EDF">
        <w:rPr>
          <w:rFonts w:ascii="Verdana" w:hAnsi="Verdana"/>
          <w:color w:val="000000"/>
          <w:sz w:val="18"/>
          <w:szCs w:val="18"/>
        </w:rPr>
        <w:t xml:space="preserve"> i formularza „</w:t>
      </w:r>
      <w:r w:rsidRPr="00860EDF">
        <w:rPr>
          <w:rFonts w:ascii="Verdana" w:hAnsi="Verdana"/>
          <w:color w:val="000000"/>
          <w:sz w:val="18"/>
          <w:szCs w:val="18"/>
          <w:u w:val="single"/>
        </w:rPr>
        <w:t>Wyślij wiadomość do zamawiającego</w:t>
      </w:r>
      <w:r w:rsidRPr="00860EDF">
        <w:rPr>
          <w:rFonts w:ascii="Verdana" w:hAnsi="Verdana"/>
          <w:color w:val="000000"/>
          <w:sz w:val="18"/>
          <w:szCs w:val="18"/>
        </w:rPr>
        <w:t>”. </w:t>
      </w:r>
    </w:p>
    <w:p w:rsidR="00E957E5" w:rsidRDefault="00E957E5" w:rsidP="00591656">
      <w:pPr>
        <w:pStyle w:val="NormalnyWeb"/>
        <w:spacing w:before="0" w:beforeAutospacing="0" w:after="0" w:afterAutospacing="0" w:line="276" w:lineRule="auto"/>
        <w:ind w:left="720"/>
        <w:jc w:val="both"/>
        <w:rPr>
          <w:rFonts w:ascii="Verdana" w:hAnsi="Verdana"/>
          <w:sz w:val="18"/>
          <w:szCs w:val="18"/>
        </w:rPr>
      </w:pPr>
      <w:r>
        <w:rPr>
          <w:rFonts w:ascii="Verdana" w:hAnsi="Verdana"/>
          <w:color w:val="000000"/>
          <w:sz w:val="18"/>
          <w:szCs w:val="18"/>
        </w:rPr>
        <w:t>W sytuacjach awaryjnych tj</w:t>
      </w:r>
      <w:r w:rsidR="00CF7C2D">
        <w:rPr>
          <w:rFonts w:ascii="Verdana" w:hAnsi="Verdana"/>
          <w:color w:val="000000"/>
          <w:sz w:val="18"/>
          <w:szCs w:val="18"/>
        </w:rPr>
        <w:t>. np. w przypadku niedziałania p</w:t>
      </w:r>
      <w:r>
        <w:rPr>
          <w:rFonts w:ascii="Verdana" w:hAnsi="Verdana"/>
          <w:color w:val="000000"/>
          <w:sz w:val="18"/>
          <w:szCs w:val="18"/>
        </w:rPr>
        <w:t>latformazakupowa.pl, komunikacja między zamawiającym, a wykonawcą może odbywać się za pomocą poczty elektronicznej, nie dotyczy to składania ofert oraz dokumentów składanych wraz z ofertą.</w:t>
      </w:r>
    </w:p>
    <w:p w:rsidR="00591656" w:rsidRPr="00591656" w:rsidRDefault="00981F41" w:rsidP="0088769D">
      <w:pPr>
        <w:pStyle w:val="NormalnyWeb"/>
        <w:numPr>
          <w:ilvl w:val="0"/>
          <w:numId w:val="69"/>
        </w:numPr>
        <w:tabs>
          <w:tab w:val="clear" w:pos="720"/>
          <w:tab w:val="num" w:pos="-993"/>
        </w:tabs>
        <w:spacing w:before="0" w:beforeAutospacing="0" w:after="0" w:afterAutospacing="0" w:line="276" w:lineRule="auto"/>
        <w:ind w:left="567"/>
        <w:jc w:val="both"/>
        <w:rPr>
          <w:rFonts w:ascii="Verdana" w:hAnsi="Verdana"/>
          <w:sz w:val="18"/>
          <w:szCs w:val="18"/>
        </w:rPr>
      </w:pPr>
      <w:r w:rsidRPr="00591656">
        <w:rPr>
          <w:rFonts w:ascii="Verdana" w:hAnsi="Verdana"/>
          <w:color w:val="000000"/>
          <w:sz w:val="18"/>
          <w:szCs w:val="18"/>
        </w:rPr>
        <w:t xml:space="preserve">Za datę przekazania (wpływu) oświadczeń, wniosków, zawiadomień oraz informacji przyjmuje się datę ich przesłania za pośrednictwem </w:t>
      </w:r>
      <w:hyperlink r:id="rId14" w:history="1">
        <w:r w:rsidRPr="00591656">
          <w:rPr>
            <w:rStyle w:val="Hipercze"/>
            <w:rFonts w:ascii="Verdana" w:hAnsi="Verdana"/>
            <w:color w:val="1155CC"/>
            <w:sz w:val="18"/>
            <w:szCs w:val="18"/>
          </w:rPr>
          <w:t>platformazakupowa.pl</w:t>
        </w:r>
      </w:hyperlink>
      <w:r w:rsidRPr="00591656">
        <w:rPr>
          <w:rFonts w:ascii="Verdana" w:hAnsi="Verdana"/>
          <w:color w:val="000000"/>
          <w:sz w:val="18"/>
          <w:szCs w:val="18"/>
        </w:rPr>
        <w:t xml:space="preserve"> poprzez kliknięcie przycisku  „Wyślij wiadomość do zamawiającego” po których pojawi się komunikat, że wiadomość została wysłana do zamawiającego.</w:t>
      </w:r>
    </w:p>
    <w:p w:rsidR="00591656" w:rsidRDefault="00981F41" w:rsidP="0088769D">
      <w:pPr>
        <w:pStyle w:val="NormalnyWeb"/>
        <w:numPr>
          <w:ilvl w:val="0"/>
          <w:numId w:val="69"/>
        </w:numPr>
        <w:tabs>
          <w:tab w:val="clear" w:pos="720"/>
          <w:tab w:val="num" w:pos="-993"/>
        </w:tabs>
        <w:spacing w:before="0" w:beforeAutospacing="0" w:after="0" w:afterAutospacing="0" w:line="276" w:lineRule="auto"/>
        <w:ind w:left="567"/>
        <w:jc w:val="both"/>
        <w:rPr>
          <w:rFonts w:ascii="Verdana" w:hAnsi="Verdana"/>
          <w:sz w:val="18"/>
          <w:szCs w:val="18"/>
        </w:rPr>
      </w:pPr>
      <w:r w:rsidRPr="00591656">
        <w:rPr>
          <w:rFonts w:ascii="Verdana" w:hAnsi="Verdana"/>
          <w:color w:val="000000"/>
          <w:sz w:val="18"/>
          <w:szCs w:val="18"/>
        </w:rPr>
        <w:t xml:space="preserve">Zamawiający będzie przekazywał wykonawcom informacje za pośrednictwem </w:t>
      </w:r>
      <w:hyperlink r:id="rId15" w:history="1">
        <w:r w:rsidRPr="00591656">
          <w:rPr>
            <w:rStyle w:val="Hipercze"/>
            <w:rFonts w:ascii="Verdana" w:hAnsi="Verdana"/>
            <w:color w:val="1155CC"/>
            <w:sz w:val="18"/>
            <w:szCs w:val="18"/>
          </w:rPr>
          <w:t>platformazakupowa.pl</w:t>
        </w:r>
      </w:hyperlink>
      <w:r w:rsidRPr="00591656">
        <w:rPr>
          <w:rFonts w:ascii="Verdana" w:hAnsi="Verdana"/>
          <w:color w:val="00000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591656">
          <w:rPr>
            <w:rStyle w:val="Hipercze"/>
            <w:rFonts w:ascii="Verdana" w:hAnsi="Verdana"/>
            <w:color w:val="1155CC"/>
            <w:sz w:val="18"/>
            <w:szCs w:val="18"/>
          </w:rPr>
          <w:t>platformazakupowa.pl</w:t>
        </w:r>
      </w:hyperlink>
      <w:r w:rsidRPr="00591656">
        <w:rPr>
          <w:rFonts w:ascii="Verdana" w:hAnsi="Verdana"/>
          <w:color w:val="000000"/>
          <w:sz w:val="18"/>
          <w:szCs w:val="18"/>
        </w:rPr>
        <w:t xml:space="preserve"> do konkretnego wykonawcy.</w:t>
      </w:r>
    </w:p>
    <w:p w:rsidR="00591656" w:rsidRPr="00591656" w:rsidRDefault="00981F41" w:rsidP="0088769D">
      <w:pPr>
        <w:pStyle w:val="NormalnyWeb"/>
        <w:numPr>
          <w:ilvl w:val="0"/>
          <w:numId w:val="69"/>
        </w:numPr>
        <w:tabs>
          <w:tab w:val="clear" w:pos="720"/>
          <w:tab w:val="num" w:pos="-993"/>
        </w:tabs>
        <w:spacing w:before="0" w:beforeAutospacing="0" w:after="0" w:afterAutospacing="0" w:line="276" w:lineRule="auto"/>
        <w:ind w:left="567"/>
        <w:jc w:val="both"/>
        <w:rPr>
          <w:rFonts w:ascii="Verdana" w:hAnsi="Verdana"/>
          <w:sz w:val="18"/>
          <w:szCs w:val="18"/>
        </w:rPr>
      </w:pPr>
      <w:r w:rsidRPr="00591656">
        <w:rPr>
          <w:rFonts w:ascii="Verdana" w:hAnsi="Verdana"/>
          <w:color w:val="000000"/>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81F41" w:rsidRPr="002A0ED1" w:rsidRDefault="00981F41" w:rsidP="0088769D">
      <w:pPr>
        <w:pStyle w:val="NormalnyWeb"/>
        <w:numPr>
          <w:ilvl w:val="0"/>
          <w:numId w:val="69"/>
        </w:numPr>
        <w:tabs>
          <w:tab w:val="clear" w:pos="720"/>
          <w:tab w:val="num" w:pos="-993"/>
        </w:tabs>
        <w:spacing w:before="0" w:beforeAutospacing="0" w:after="0" w:afterAutospacing="0" w:line="276" w:lineRule="auto"/>
        <w:ind w:left="567"/>
        <w:jc w:val="both"/>
        <w:rPr>
          <w:rFonts w:ascii="Verdana" w:hAnsi="Verdana"/>
          <w:sz w:val="18"/>
          <w:szCs w:val="18"/>
        </w:rPr>
      </w:pPr>
      <w:r w:rsidRPr="002A0ED1">
        <w:rPr>
          <w:rFonts w:ascii="Verdana" w:hAnsi="Verdana"/>
          <w:color w:val="000000"/>
          <w:sz w:val="18"/>
          <w:szCs w:val="18"/>
        </w:rPr>
        <w:t xml:space="preserve">Zamawiający, zgodnie z Rozporządzeniem </w:t>
      </w:r>
      <w:r w:rsidRPr="002A0ED1">
        <w:rPr>
          <w:rFonts w:ascii="Verdana" w:hAnsi="Verdana" w:cs="Arial"/>
          <w:color w:val="202124"/>
          <w:sz w:val="18"/>
          <w:szCs w:val="18"/>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A0ED1">
        <w:rPr>
          <w:rFonts w:ascii="Verdana" w:hAnsi="Verdana"/>
          <w:color w:val="000000"/>
          <w:sz w:val="18"/>
          <w:szCs w:val="18"/>
        </w:rPr>
        <w:t xml:space="preserve">, określa niezbędne wymagania sprzętowo - aplikacyjne umożliwiające pracę na </w:t>
      </w:r>
      <w:hyperlink r:id="rId17" w:history="1">
        <w:r w:rsidRPr="002A0ED1">
          <w:rPr>
            <w:rStyle w:val="Hipercze"/>
            <w:rFonts w:ascii="Verdana" w:hAnsi="Verdana"/>
            <w:color w:val="1155CC"/>
            <w:sz w:val="18"/>
            <w:szCs w:val="18"/>
          </w:rPr>
          <w:t>platformazakupowa.pl</w:t>
        </w:r>
      </w:hyperlink>
      <w:r w:rsidRPr="002A0ED1">
        <w:rPr>
          <w:rFonts w:ascii="Verdana" w:hAnsi="Verdana"/>
          <w:color w:val="000000"/>
          <w:sz w:val="18"/>
          <w:szCs w:val="18"/>
        </w:rPr>
        <w:t>, tj.:</w:t>
      </w:r>
    </w:p>
    <w:p w:rsidR="00981F41" w:rsidRPr="002A0ED1" w:rsidRDefault="00981F41" w:rsidP="0088769D">
      <w:pPr>
        <w:pStyle w:val="NormalnyWeb"/>
        <w:numPr>
          <w:ilvl w:val="1"/>
          <w:numId w:val="91"/>
        </w:numPr>
        <w:tabs>
          <w:tab w:val="clear" w:pos="1440"/>
          <w:tab w:val="num" w:pos="-993"/>
        </w:tabs>
        <w:spacing w:before="0" w:beforeAutospacing="0" w:after="0" w:afterAutospacing="0" w:line="276" w:lineRule="auto"/>
        <w:ind w:left="851"/>
        <w:jc w:val="both"/>
        <w:textAlignment w:val="baseline"/>
        <w:rPr>
          <w:rFonts w:ascii="Verdana" w:hAnsi="Verdana"/>
          <w:color w:val="000000"/>
          <w:sz w:val="18"/>
          <w:szCs w:val="18"/>
        </w:rPr>
      </w:pPr>
      <w:r w:rsidRPr="002A0ED1">
        <w:rPr>
          <w:rFonts w:ascii="Verdana" w:hAnsi="Verdana"/>
          <w:color w:val="000000"/>
          <w:sz w:val="18"/>
          <w:szCs w:val="18"/>
        </w:rPr>
        <w:t xml:space="preserve">stały dostęp do sieci Internet o gwarantowanej przepustowości nie mniejszej niż 512 </w:t>
      </w:r>
      <w:proofErr w:type="spellStart"/>
      <w:r w:rsidRPr="002A0ED1">
        <w:rPr>
          <w:rFonts w:ascii="Verdana" w:hAnsi="Verdana"/>
          <w:color w:val="000000"/>
          <w:sz w:val="18"/>
          <w:szCs w:val="18"/>
        </w:rPr>
        <w:t>kb</w:t>
      </w:r>
      <w:proofErr w:type="spellEnd"/>
      <w:r w:rsidRPr="002A0ED1">
        <w:rPr>
          <w:rFonts w:ascii="Verdana" w:hAnsi="Verdana"/>
          <w:color w:val="000000"/>
          <w:sz w:val="18"/>
          <w:szCs w:val="18"/>
        </w:rPr>
        <w:t>/s,</w:t>
      </w:r>
    </w:p>
    <w:p w:rsidR="00981F41" w:rsidRPr="00591656" w:rsidRDefault="00981F41" w:rsidP="0088769D">
      <w:pPr>
        <w:pStyle w:val="NormalnyWeb"/>
        <w:numPr>
          <w:ilvl w:val="1"/>
          <w:numId w:val="91"/>
        </w:numPr>
        <w:tabs>
          <w:tab w:val="clear" w:pos="1440"/>
          <w:tab w:val="num" w:pos="-993"/>
        </w:tabs>
        <w:spacing w:before="0" w:beforeAutospacing="0" w:after="0" w:afterAutospacing="0" w:line="276" w:lineRule="auto"/>
        <w:ind w:left="851"/>
        <w:jc w:val="both"/>
        <w:textAlignment w:val="baseline"/>
        <w:rPr>
          <w:rFonts w:ascii="Verdana" w:hAnsi="Verdana"/>
          <w:color w:val="000000"/>
          <w:sz w:val="18"/>
          <w:szCs w:val="18"/>
        </w:rPr>
      </w:pPr>
      <w:r w:rsidRPr="002A0ED1">
        <w:rPr>
          <w:rFonts w:ascii="Verdana" w:hAnsi="Verdana"/>
          <w:color w:val="000000"/>
          <w:sz w:val="18"/>
          <w:szCs w:val="18"/>
        </w:rPr>
        <w:t>komputer</w:t>
      </w:r>
      <w:r w:rsidRPr="00591656">
        <w:rPr>
          <w:rFonts w:ascii="Verdana" w:hAnsi="Verdana"/>
          <w:color w:val="000000"/>
          <w:sz w:val="18"/>
          <w:szCs w:val="18"/>
        </w:rPr>
        <w:t xml:space="preserve"> klasy PC lub MAC o następującej konfiguracji: pamięć min. 2 GB Ram, procesor Intel IV 2 GHZ lub jego nowsza wersja, jeden z systemów operacyjnych - MS Windows 7, Mac Os x 10 4, Linux, lub ich nowsze wersje,</w:t>
      </w:r>
    </w:p>
    <w:p w:rsidR="00981F41" w:rsidRPr="00591656" w:rsidRDefault="00981F41" w:rsidP="0088769D">
      <w:pPr>
        <w:pStyle w:val="NormalnyWeb"/>
        <w:numPr>
          <w:ilvl w:val="1"/>
          <w:numId w:val="91"/>
        </w:numPr>
        <w:tabs>
          <w:tab w:val="clear" w:pos="1440"/>
          <w:tab w:val="num" w:pos="-993"/>
        </w:tabs>
        <w:spacing w:before="0" w:beforeAutospacing="0" w:after="0" w:afterAutospacing="0" w:line="276" w:lineRule="auto"/>
        <w:ind w:left="851"/>
        <w:jc w:val="both"/>
        <w:textAlignment w:val="baseline"/>
        <w:rPr>
          <w:rFonts w:ascii="Verdana" w:hAnsi="Verdana"/>
          <w:color w:val="000000"/>
          <w:sz w:val="18"/>
          <w:szCs w:val="18"/>
        </w:rPr>
      </w:pPr>
      <w:r w:rsidRPr="00591656">
        <w:rPr>
          <w:rFonts w:ascii="Verdana" w:hAnsi="Verdana"/>
          <w:color w:val="000000"/>
          <w:sz w:val="18"/>
          <w:szCs w:val="18"/>
        </w:rPr>
        <w:t>zainstalowana dowolna, inna przeglądarka internetowa niż Internet Explorer,</w:t>
      </w:r>
    </w:p>
    <w:p w:rsidR="00981F41" w:rsidRPr="00591656" w:rsidRDefault="00981F41" w:rsidP="0088769D">
      <w:pPr>
        <w:pStyle w:val="NormalnyWeb"/>
        <w:numPr>
          <w:ilvl w:val="1"/>
          <w:numId w:val="91"/>
        </w:numPr>
        <w:tabs>
          <w:tab w:val="clear" w:pos="1440"/>
          <w:tab w:val="num" w:pos="-993"/>
        </w:tabs>
        <w:spacing w:before="0" w:beforeAutospacing="0" w:after="0" w:afterAutospacing="0" w:line="276" w:lineRule="auto"/>
        <w:ind w:left="851"/>
        <w:jc w:val="both"/>
        <w:textAlignment w:val="baseline"/>
        <w:rPr>
          <w:rFonts w:ascii="Verdana" w:hAnsi="Verdana"/>
          <w:color w:val="000000"/>
          <w:sz w:val="18"/>
          <w:szCs w:val="18"/>
        </w:rPr>
      </w:pPr>
      <w:r w:rsidRPr="00591656">
        <w:rPr>
          <w:rFonts w:ascii="Verdana" w:hAnsi="Verdana"/>
          <w:color w:val="000000"/>
          <w:sz w:val="18"/>
          <w:szCs w:val="18"/>
        </w:rPr>
        <w:t xml:space="preserve">włączona obsługa </w:t>
      </w:r>
      <w:proofErr w:type="spellStart"/>
      <w:r w:rsidRPr="00591656">
        <w:rPr>
          <w:rFonts w:ascii="Verdana" w:hAnsi="Verdana"/>
          <w:color w:val="000000"/>
          <w:sz w:val="18"/>
          <w:szCs w:val="18"/>
        </w:rPr>
        <w:t>JavaScript</w:t>
      </w:r>
      <w:proofErr w:type="spellEnd"/>
      <w:r w:rsidRPr="00591656">
        <w:rPr>
          <w:rFonts w:ascii="Verdana" w:hAnsi="Verdana"/>
          <w:color w:val="000000"/>
          <w:sz w:val="18"/>
          <w:szCs w:val="18"/>
        </w:rPr>
        <w:t>,</w:t>
      </w:r>
    </w:p>
    <w:p w:rsidR="00981F41" w:rsidRPr="00591656" w:rsidRDefault="00981F41" w:rsidP="0088769D">
      <w:pPr>
        <w:pStyle w:val="NormalnyWeb"/>
        <w:numPr>
          <w:ilvl w:val="1"/>
          <w:numId w:val="91"/>
        </w:numPr>
        <w:tabs>
          <w:tab w:val="clear" w:pos="1440"/>
          <w:tab w:val="num" w:pos="-993"/>
        </w:tabs>
        <w:spacing w:before="0" w:beforeAutospacing="0" w:after="0" w:afterAutospacing="0" w:line="276" w:lineRule="auto"/>
        <w:ind w:left="851"/>
        <w:jc w:val="both"/>
        <w:textAlignment w:val="baseline"/>
        <w:rPr>
          <w:rFonts w:ascii="Verdana" w:hAnsi="Verdana"/>
          <w:color w:val="000000"/>
          <w:sz w:val="18"/>
          <w:szCs w:val="18"/>
        </w:rPr>
      </w:pPr>
      <w:r w:rsidRPr="00591656">
        <w:rPr>
          <w:rFonts w:ascii="Verdana" w:hAnsi="Verdana"/>
          <w:color w:val="000000"/>
          <w:sz w:val="18"/>
          <w:szCs w:val="18"/>
        </w:rPr>
        <w:t xml:space="preserve">zainstalowany program </w:t>
      </w:r>
      <w:proofErr w:type="spellStart"/>
      <w:r w:rsidRPr="00591656">
        <w:rPr>
          <w:rFonts w:ascii="Verdana" w:hAnsi="Verdana"/>
          <w:color w:val="000000"/>
          <w:sz w:val="18"/>
          <w:szCs w:val="18"/>
        </w:rPr>
        <w:t>Adobe</w:t>
      </w:r>
      <w:proofErr w:type="spellEnd"/>
      <w:r w:rsidRPr="00591656">
        <w:rPr>
          <w:rFonts w:ascii="Verdana" w:hAnsi="Verdana"/>
          <w:color w:val="000000"/>
          <w:sz w:val="18"/>
          <w:szCs w:val="18"/>
        </w:rPr>
        <w:t xml:space="preserve"> </w:t>
      </w:r>
      <w:proofErr w:type="spellStart"/>
      <w:r w:rsidRPr="00591656">
        <w:rPr>
          <w:rFonts w:ascii="Verdana" w:hAnsi="Verdana"/>
          <w:color w:val="000000"/>
          <w:sz w:val="18"/>
          <w:szCs w:val="18"/>
        </w:rPr>
        <w:t>Acrobat</w:t>
      </w:r>
      <w:proofErr w:type="spellEnd"/>
      <w:r w:rsidRPr="00591656">
        <w:rPr>
          <w:rFonts w:ascii="Verdana" w:hAnsi="Verdana"/>
          <w:color w:val="000000"/>
          <w:sz w:val="18"/>
          <w:szCs w:val="18"/>
        </w:rPr>
        <w:t xml:space="preserve"> </w:t>
      </w:r>
      <w:proofErr w:type="spellStart"/>
      <w:r w:rsidRPr="00591656">
        <w:rPr>
          <w:rFonts w:ascii="Verdana" w:hAnsi="Verdana"/>
          <w:color w:val="000000"/>
          <w:sz w:val="18"/>
          <w:szCs w:val="18"/>
        </w:rPr>
        <w:t>Reader</w:t>
      </w:r>
      <w:proofErr w:type="spellEnd"/>
      <w:r w:rsidRPr="00591656">
        <w:rPr>
          <w:rFonts w:ascii="Verdana" w:hAnsi="Verdana"/>
          <w:color w:val="000000"/>
          <w:sz w:val="18"/>
          <w:szCs w:val="18"/>
        </w:rPr>
        <w:t xml:space="preserve"> lub inny obsługujący format plików </w:t>
      </w:r>
      <w:proofErr w:type="spellStart"/>
      <w:r w:rsidRPr="00591656">
        <w:rPr>
          <w:rFonts w:ascii="Verdana" w:hAnsi="Verdana"/>
          <w:color w:val="000000"/>
          <w:sz w:val="18"/>
          <w:szCs w:val="18"/>
        </w:rPr>
        <w:t>.pd</w:t>
      </w:r>
      <w:proofErr w:type="spellEnd"/>
      <w:r w:rsidRPr="00591656">
        <w:rPr>
          <w:rFonts w:ascii="Verdana" w:hAnsi="Verdana"/>
          <w:color w:val="000000"/>
          <w:sz w:val="18"/>
          <w:szCs w:val="18"/>
        </w:rPr>
        <w:t>f,</w:t>
      </w:r>
    </w:p>
    <w:p w:rsidR="00981F41" w:rsidRPr="00591656" w:rsidRDefault="00981F41" w:rsidP="0088769D">
      <w:pPr>
        <w:pStyle w:val="NormalnyWeb"/>
        <w:numPr>
          <w:ilvl w:val="1"/>
          <w:numId w:val="91"/>
        </w:numPr>
        <w:tabs>
          <w:tab w:val="clear" w:pos="1440"/>
          <w:tab w:val="num" w:pos="-993"/>
        </w:tabs>
        <w:spacing w:before="0" w:beforeAutospacing="0" w:after="0" w:afterAutospacing="0" w:line="276" w:lineRule="auto"/>
        <w:ind w:left="851"/>
        <w:jc w:val="both"/>
        <w:textAlignment w:val="baseline"/>
        <w:rPr>
          <w:rFonts w:ascii="Verdana" w:hAnsi="Verdana"/>
          <w:color w:val="000000"/>
          <w:sz w:val="18"/>
          <w:szCs w:val="18"/>
        </w:rPr>
      </w:pPr>
      <w:r w:rsidRPr="00591656">
        <w:rPr>
          <w:rFonts w:ascii="Verdana" w:hAnsi="Verdana"/>
          <w:color w:val="000000"/>
          <w:sz w:val="18"/>
          <w:szCs w:val="18"/>
        </w:rPr>
        <w:t>Szyfrowanie na platformazakupowa.pl odbywa się za pomocą protokołu TLS 1.3.</w:t>
      </w:r>
    </w:p>
    <w:p w:rsidR="00591656" w:rsidRDefault="00981F41" w:rsidP="0088769D">
      <w:pPr>
        <w:pStyle w:val="NormalnyWeb"/>
        <w:numPr>
          <w:ilvl w:val="1"/>
          <w:numId w:val="91"/>
        </w:numPr>
        <w:tabs>
          <w:tab w:val="clear" w:pos="1440"/>
          <w:tab w:val="num" w:pos="-993"/>
        </w:tabs>
        <w:spacing w:before="0" w:beforeAutospacing="0" w:after="0" w:afterAutospacing="0" w:line="276" w:lineRule="auto"/>
        <w:ind w:left="851"/>
        <w:jc w:val="both"/>
        <w:textAlignment w:val="baseline"/>
        <w:rPr>
          <w:rFonts w:ascii="Calibri" w:hAnsi="Calibri"/>
          <w:color w:val="000000"/>
          <w:sz w:val="22"/>
          <w:szCs w:val="22"/>
        </w:rPr>
      </w:pPr>
      <w:r w:rsidRPr="00591656">
        <w:rPr>
          <w:rFonts w:ascii="Verdana" w:hAnsi="Verdana"/>
          <w:color w:val="000000"/>
          <w:sz w:val="18"/>
          <w:szCs w:val="18"/>
        </w:rPr>
        <w:t>Oznaczenie czasu odbioru danych przez platformę zakupową stanowi datę oraz dokładny czas (</w:t>
      </w:r>
      <w:proofErr w:type="spellStart"/>
      <w:r w:rsidRPr="00591656">
        <w:rPr>
          <w:rFonts w:ascii="Verdana" w:hAnsi="Verdana"/>
          <w:color w:val="000000"/>
          <w:sz w:val="18"/>
          <w:szCs w:val="18"/>
        </w:rPr>
        <w:t>hh:mm:ss</w:t>
      </w:r>
      <w:proofErr w:type="spellEnd"/>
      <w:r w:rsidRPr="00591656">
        <w:rPr>
          <w:rFonts w:ascii="Verdana" w:hAnsi="Verdana"/>
          <w:color w:val="000000"/>
          <w:sz w:val="18"/>
          <w:szCs w:val="18"/>
        </w:rPr>
        <w:t xml:space="preserve">) generowany </w:t>
      </w:r>
      <w:proofErr w:type="spellStart"/>
      <w:r w:rsidRPr="00591656">
        <w:rPr>
          <w:rFonts w:ascii="Verdana" w:hAnsi="Verdana"/>
          <w:color w:val="000000"/>
          <w:sz w:val="18"/>
          <w:szCs w:val="18"/>
        </w:rPr>
        <w:t>wg</w:t>
      </w:r>
      <w:proofErr w:type="spellEnd"/>
      <w:r w:rsidRPr="00591656">
        <w:rPr>
          <w:rFonts w:ascii="Verdana" w:hAnsi="Verdana"/>
          <w:color w:val="000000"/>
          <w:sz w:val="18"/>
          <w:szCs w:val="18"/>
        </w:rPr>
        <w:t>. czasu lokalnego serwera synchronizowanego z zegarem</w:t>
      </w:r>
      <w:r>
        <w:rPr>
          <w:rFonts w:ascii="Calibri" w:hAnsi="Calibri"/>
          <w:color w:val="000000"/>
          <w:sz w:val="22"/>
          <w:szCs w:val="22"/>
        </w:rPr>
        <w:t xml:space="preserve"> Głównego Urzędu Miar.</w:t>
      </w:r>
    </w:p>
    <w:p w:rsidR="00981F41" w:rsidRPr="00930D1B" w:rsidRDefault="00981F41" w:rsidP="0088769D">
      <w:pPr>
        <w:pStyle w:val="NormalnyWeb"/>
        <w:numPr>
          <w:ilvl w:val="0"/>
          <w:numId w:val="69"/>
        </w:numPr>
        <w:tabs>
          <w:tab w:val="clear" w:pos="720"/>
        </w:tabs>
        <w:spacing w:before="0" w:beforeAutospacing="0" w:after="0" w:afterAutospacing="0" w:line="276" w:lineRule="auto"/>
        <w:ind w:left="567"/>
        <w:jc w:val="both"/>
        <w:textAlignment w:val="baseline"/>
        <w:rPr>
          <w:rFonts w:ascii="Verdana" w:hAnsi="Verdana"/>
          <w:color w:val="000000"/>
          <w:sz w:val="18"/>
          <w:szCs w:val="18"/>
        </w:rPr>
      </w:pPr>
      <w:r w:rsidRPr="00930D1B">
        <w:rPr>
          <w:rFonts w:ascii="Verdana" w:hAnsi="Verdana"/>
          <w:color w:val="000000"/>
          <w:sz w:val="18"/>
          <w:szCs w:val="18"/>
        </w:rPr>
        <w:t>Wykonawca, przystępując do niniejszego postępowania o udzielenie zamówienia publicznego:</w:t>
      </w:r>
    </w:p>
    <w:p w:rsidR="00981F41" w:rsidRPr="00930D1B" w:rsidRDefault="00981F41" w:rsidP="0088769D">
      <w:pPr>
        <w:pStyle w:val="NormalnyWeb"/>
        <w:numPr>
          <w:ilvl w:val="1"/>
          <w:numId w:val="92"/>
        </w:numPr>
        <w:tabs>
          <w:tab w:val="clear" w:pos="1440"/>
          <w:tab w:val="num" w:pos="-1276"/>
        </w:tabs>
        <w:spacing w:before="0" w:beforeAutospacing="0" w:after="0" w:afterAutospacing="0" w:line="276" w:lineRule="auto"/>
        <w:ind w:left="993"/>
        <w:jc w:val="both"/>
        <w:textAlignment w:val="baseline"/>
        <w:rPr>
          <w:rFonts w:ascii="Verdana" w:hAnsi="Verdana"/>
          <w:color w:val="000000"/>
          <w:sz w:val="18"/>
          <w:szCs w:val="18"/>
        </w:rPr>
      </w:pPr>
      <w:r w:rsidRPr="00930D1B">
        <w:rPr>
          <w:rFonts w:ascii="Verdana" w:hAnsi="Verdana"/>
          <w:color w:val="000000"/>
          <w:sz w:val="18"/>
          <w:szCs w:val="18"/>
        </w:rPr>
        <w:t xml:space="preserve">akceptuje warunki korzystania z </w:t>
      </w:r>
      <w:hyperlink r:id="rId18" w:history="1">
        <w:r w:rsidRPr="00930D1B">
          <w:rPr>
            <w:rStyle w:val="Hipercze"/>
            <w:rFonts w:ascii="Verdana" w:hAnsi="Verdana"/>
            <w:color w:val="1155CC"/>
            <w:sz w:val="18"/>
            <w:szCs w:val="18"/>
          </w:rPr>
          <w:t>platformazakupowa.pl</w:t>
        </w:r>
      </w:hyperlink>
      <w:r w:rsidRPr="00930D1B">
        <w:rPr>
          <w:rFonts w:ascii="Verdana" w:hAnsi="Verdana"/>
          <w:color w:val="000000"/>
          <w:sz w:val="18"/>
          <w:szCs w:val="18"/>
        </w:rPr>
        <w:t xml:space="preserve"> określone w Regulaminie zamieszczonym na stronie internetowej </w:t>
      </w:r>
      <w:hyperlink r:id="rId19" w:history="1">
        <w:r w:rsidRPr="00930D1B">
          <w:rPr>
            <w:rStyle w:val="Hipercze"/>
            <w:rFonts w:ascii="Verdana" w:hAnsi="Verdana"/>
            <w:color w:val="000000"/>
            <w:sz w:val="18"/>
            <w:szCs w:val="18"/>
          </w:rPr>
          <w:t>pod linkiem</w:t>
        </w:r>
      </w:hyperlink>
      <w:r w:rsidRPr="00930D1B">
        <w:rPr>
          <w:rFonts w:ascii="Verdana" w:hAnsi="Verdana"/>
          <w:color w:val="000000"/>
          <w:sz w:val="18"/>
          <w:szCs w:val="18"/>
        </w:rPr>
        <w:t>  w zakładce „Regulamin" oraz uznaje go za wiążący,</w:t>
      </w:r>
    </w:p>
    <w:p w:rsidR="00981F41" w:rsidRPr="002A0ED1" w:rsidRDefault="00981F41" w:rsidP="0088769D">
      <w:pPr>
        <w:pStyle w:val="NormalnyWeb"/>
        <w:numPr>
          <w:ilvl w:val="1"/>
          <w:numId w:val="92"/>
        </w:numPr>
        <w:tabs>
          <w:tab w:val="clear" w:pos="1440"/>
          <w:tab w:val="num" w:pos="-1276"/>
        </w:tabs>
        <w:spacing w:before="0" w:beforeAutospacing="0" w:after="0" w:afterAutospacing="0" w:line="276" w:lineRule="auto"/>
        <w:ind w:left="993"/>
        <w:jc w:val="both"/>
        <w:textAlignment w:val="baseline"/>
        <w:rPr>
          <w:rFonts w:ascii="Verdana" w:hAnsi="Verdana"/>
          <w:color w:val="000000"/>
          <w:sz w:val="18"/>
          <w:szCs w:val="18"/>
        </w:rPr>
      </w:pPr>
      <w:r w:rsidRPr="002A0ED1">
        <w:rPr>
          <w:rFonts w:ascii="Verdana" w:hAnsi="Verdana"/>
          <w:color w:val="000000"/>
          <w:sz w:val="18"/>
          <w:szCs w:val="18"/>
        </w:rPr>
        <w:t xml:space="preserve">zapoznał i stosuje się do Instrukcji składania ofert/wniosków dostępnej </w:t>
      </w:r>
      <w:hyperlink r:id="rId20" w:history="1">
        <w:r w:rsidRPr="002A0ED1">
          <w:rPr>
            <w:rStyle w:val="Hipercze"/>
            <w:rFonts w:ascii="Verdana" w:hAnsi="Verdana"/>
            <w:color w:val="1155CC"/>
            <w:sz w:val="18"/>
            <w:szCs w:val="18"/>
          </w:rPr>
          <w:t>pod linkiem</w:t>
        </w:r>
      </w:hyperlink>
      <w:r w:rsidRPr="002A0ED1">
        <w:rPr>
          <w:rFonts w:ascii="Verdana" w:hAnsi="Verdana"/>
          <w:color w:val="000000"/>
          <w:sz w:val="18"/>
          <w:szCs w:val="18"/>
        </w:rPr>
        <w:t>. </w:t>
      </w:r>
    </w:p>
    <w:p w:rsidR="00981F41" w:rsidRPr="002A0ED1" w:rsidRDefault="00981F41" w:rsidP="0088769D">
      <w:pPr>
        <w:pStyle w:val="NormalnyWeb"/>
        <w:numPr>
          <w:ilvl w:val="0"/>
          <w:numId w:val="69"/>
        </w:numPr>
        <w:tabs>
          <w:tab w:val="clear" w:pos="720"/>
          <w:tab w:val="num" w:pos="-1843"/>
        </w:tabs>
        <w:spacing w:before="0" w:beforeAutospacing="0" w:after="0" w:afterAutospacing="0" w:line="276" w:lineRule="auto"/>
        <w:ind w:left="567"/>
        <w:jc w:val="both"/>
        <w:textAlignment w:val="baseline"/>
        <w:rPr>
          <w:rFonts w:ascii="Verdana" w:hAnsi="Verdana"/>
          <w:color w:val="000000"/>
          <w:sz w:val="18"/>
          <w:szCs w:val="18"/>
        </w:rPr>
      </w:pPr>
      <w:r w:rsidRPr="002A0ED1">
        <w:rPr>
          <w:rFonts w:ascii="Verdana" w:hAnsi="Verdana"/>
          <w:b/>
          <w:bCs/>
          <w:color w:val="000000"/>
          <w:sz w:val="18"/>
          <w:szCs w:val="18"/>
        </w:rPr>
        <w:t xml:space="preserve">Zamawiający nie ponosi odpowiedzialności za złożenie oferty w sposób niezgodny z Instrukcją korzystania z </w:t>
      </w:r>
      <w:hyperlink r:id="rId21" w:history="1">
        <w:r w:rsidRPr="002A0ED1">
          <w:rPr>
            <w:rStyle w:val="Hipercze"/>
            <w:rFonts w:ascii="Verdana" w:hAnsi="Verdana"/>
            <w:b/>
            <w:bCs/>
            <w:color w:val="1155CC"/>
            <w:sz w:val="18"/>
            <w:szCs w:val="18"/>
          </w:rPr>
          <w:t>platformazakupowa.pl</w:t>
        </w:r>
      </w:hyperlink>
      <w:r w:rsidRPr="002A0ED1">
        <w:rPr>
          <w:rFonts w:ascii="Verdana" w:hAnsi="Verdana"/>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981F41" w:rsidRPr="002A0ED1" w:rsidRDefault="00981F41" w:rsidP="0088769D">
      <w:pPr>
        <w:pStyle w:val="NormalnyWeb"/>
        <w:numPr>
          <w:ilvl w:val="0"/>
          <w:numId w:val="69"/>
        </w:numPr>
        <w:tabs>
          <w:tab w:val="clear" w:pos="720"/>
          <w:tab w:val="num" w:pos="-1843"/>
        </w:tabs>
        <w:spacing w:before="0" w:beforeAutospacing="0" w:after="0" w:afterAutospacing="0" w:line="276" w:lineRule="auto"/>
        <w:ind w:left="567"/>
        <w:jc w:val="both"/>
        <w:textAlignment w:val="baseline"/>
        <w:rPr>
          <w:rFonts w:ascii="Verdana" w:hAnsi="Verdana"/>
          <w:color w:val="000000"/>
          <w:sz w:val="18"/>
          <w:szCs w:val="18"/>
        </w:rPr>
      </w:pPr>
      <w:r w:rsidRPr="002A0ED1">
        <w:rPr>
          <w:rFonts w:ascii="Verdana" w:hAnsi="Verdana"/>
          <w:color w:val="000000"/>
          <w:sz w:val="18"/>
          <w:szCs w:val="18"/>
        </w:rPr>
        <w:t xml:space="preserve">Zamawiający informuje, że instrukcje korzystania z </w:t>
      </w:r>
      <w:hyperlink r:id="rId22" w:history="1">
        <w:r w:rsidRPr="002A0ED1">
          <w:rPr>
            <w:rStyle w:val="Hipercze"/>
            <w:rFonts w:ascii="Verdana" w:hAnsi="Verdana"/>
            <w:color w:val="1155CC"/>
            <w:sz w:val="18"/>
            <w:szCs w:val="18"/>
          </w:rPr>
          <w:t>platformazakupowa.pl</w:t>
        </w:r>
      </w:hyperlink>
      <w:r w:rsidRPr="002A0ED1">
        <w:rPr>
          <w:rFonts w:ascii="Verdana" w:hAnsi="Verdana"/>
          <w:color w:val="000000"/>
          <w:sz w:val="18"/>
          <w:szCs w:val="18"/>
        </w:rPr>
        <w:t xml:space="preserve"> dotyczące w szczególności logowania, składania wniosków o wyjaśnienie treści SWZ, składania ofert oraz innych czynności podejmowanych w niniejszym postępowaniu przy użyciu </w:t>
      </w:r>
      <w:hyperlink r:id="rId23" w:history="1">
        <w:r w:rsidRPr="002A0ED1">
          <w:rPr>
            <w:rStyle w:val="Hipercze"/>
            <w:rFonts w:ascii="Verdana" w:hAnsi="Verdana"/>
            <w:color w:val="1155CC"/>
            <w:sz w:val="18"/>
            <w:szCs w:val="18"/>
          </w:rPr>
          <w:t>platformazakupowa.pl</w:t>
        </w:r>
      </w:hyperlink>
      <w:r w:rsidRPr="002A0ED1">
        <w:rPr>
          <w:rFonts w:ascii="Verdana" w:hAnsi="Verdana"/>
          <w:color w:val="000000"/>
          <w:sz w:val="18"/>
          <w:szCs w:val="18"/>
        </w:rPr>
        <w:t xml:space="preserve"> znajdują się w zakładce „Instrukcje dla Wykonawców" na stronie internetowej pod adresem: </w:t>
      </w:r>
      <w:hyperlink r:id="rId24" w:history="1">
        <w:r w:rsidRPr="002A0ED1">
          <w:rPr>
            <w:rStyle w:val="Hipercze"/>
            <w:rFonts w:ascii="Verdana" w:hAnsi="Verdana"/>
            <w:color w:val="1155CC"/>
            <w:sz w:val="18"/>
            <w:szCs w:val="18"/>
          </w:rPr>
          <w:t>https://platformazakupowa.pl/strona/45-instrukcje</w:t>
        </w:r>
      </w:hyperlink>
    </w:p>
    <w:p w:rsidR="00930D1B" w:rsidRPr="002A0ED1" w:rsidRDefault="00981F41" w:rsidP="0088769D">
      <w:pPr>
        <w:pStyle w:val="NormalnyWeb"/>
        <w:numPr>
          <w:ilvl w:val="0"/>
          <w:numId w:val="69"/>
        </w:numPr>
        <w:tabs>
          <w:tab w:val="clear" w:pos="720"/>
          <w:tab w:val="num" w:pos="-1843"/>
        </w:tabs>
        <w:spacing w:before="0" w:beforeAutospacing="0" w:after="0" w:afterAutospacing="0" w:line="276" w:lineRule="auto"/>
        <w:ind w:left="567"/>
        <w:jc w:val="both"/>
        <w:rPr>
          <w:rFonts w:ascii="Verdana" w:hAnsi="Verdana"/>
          <w:sz w:val="18"/>
          <w:szCs w:val="18"/>
        </w:rPr>
      </w:pPr>
      <w:r w:rsidRPr="002A0ED1">
        <w:rPr>
          <w:rFonts w:ascii="Verdana" w:hAnsi="Verdana"/>
          <w:bCs/>
          <w:color w:val="000000"/>
          <w:sz w:val="18"/>
          <w:szCs w:val="18"/>
        </w:rPr>
        <w:t>Formaty plików wykorzystywanych przez wykonawców powinny być zgodne z</w:t>
      </w:r>
      <w:r w:rsidRPr="002A0ED1">
        <w:rPr>
          <w:rFonts w:ascii="Verdana" w:hAnsi="Verdana"/>
          <w:color w:val="000000"/>
          <w:sz w:val="18"/>
          <w:szCs w:val="18"/>
        </w:rPr>
        <w:t xml:space="preserve"> “OBWIESZCZENIEM PREZESA RADY MINISTRÓW z dnia 9 listopada 2017 r. w sprawie ogłoszenia jednolitego tekstu rozporządzenia Rady Ministrów w sprawie Krajowych Ram </w:t>
      </w:r>
      <w:proofErr w:type="spellStart"/>
      <w:r w:rsidRPr="002A0ED1">
        <w:rPr>
          <w:rFonts w:ascii="Verdana" w:hAnsi="Verdana"/>
          <w:color w:val="000000"/>
          <w:sz w:val="18"/>
          <w:szCs w:val="18"/>
        </w:rPr>
        <w:t>Interoperacyjności</w:t>
      </w:r>
      <w:proofErr w:type="spellEnd"/>
      <w:r w:rsidRPr="002A0ED1">
        <w:rPr>
          <w:rFonts w:ascii="Verdana" w:hAnsi="Verdana"/>
          <w:color w:val="000000"/>
          <w:sz w:val="18"/>
          <w:szCs w:val="18"/>
        </w:rPr>
        <w:t>, minimalnych wymagań dla rejestrów publicznych i wymiany informacji w postaci elektronicznej oraz minimalnych wymagań dla systemów teleinformatycznych”.</w:t>
      </w:r>
    </w:p>
    <w:p w:rsidR="00930D1B" w:rsidRPr="002A0ED1" w:rsidRDefault="00981F41" w:rsidP="0088769D">
      <w:pPr>
        <w:pStyle w:val="NormalnyWeb"/>
        <w:numPr>
          <w:ilvl w:val="0"/>
          <w:numId w:val="69"/>
        </w:numPr>
        <w:tabs>
          <w:tab w:val="clear" w:pos="720"/>
          <w:tab w:val="num" w:pos="-1843"/>
        </w:tabs>
        <w:spacing w:before="0" w:beforeAutospacing="0" w:after="0" w:afterAutospacing="0" w:line="276" w:lineRule="auto"/>
        <w:ind w:left="567"/>
        <w:jc w:val="both"/>
        <w:rPr>
          <w:rFonts w:ascii="Verdana" w:hAnsi="Verdana"/>
          <w:sz w:val="18"/>
          <w:szCs w:val="18"/>
        </w:rPr>
      </w:pPr>
      <w:r w:rsidRPr="002A0ED1">
        <w:rPr>
          <w:rFonts w:ascii="Verdana" w:hAnsi="Verdana"/>
          <w:color w:val="000000"/>
          <w:sz w:val="18"/>
          <w:szCs w:val="18"/>
        </w:rPr>
        <w:t xml:space="preserve">Zamawiający rekomenduje wykorzystanie formatów: </w:t>
      </w:r>
      <w:proofErr w:type="spellStart"/>
      <w:r w:rsidRPr="002A0ED1">
        <w:rPr>
          <w:rFonts w:ascii="Verdana" w:hAnsi="Verdana"/>
          <w:color w:val="000000"/>
          <w:sz w:val="18"/>
          <w:szCs w:val="18"/>
        </w:rPr>
        <w:t>.pd</w:t>
      </w:r>
      <w:proofErr w:type="spellEnd"/>
      <w:r w:rsidRPr="002A0ED1">
        <w:rPr>
          <w:rFonts w:ascii="Verdana" w:hAnsi="Verdana"/>
          <w:color w:val="000000"/>
          <w:sz w:val="18"/>
          <w:szCs w:val="18"/>
        </w:rPr>
        <w:t>f .</w:t>
      </w:r>
      <w:proofErr w:type="spellStart"/>
      <w:r w:rsidRPr="002A0ED1">
        <w:rPr>
          <w:rFonts w:ascii="Verdana" w:hAnsi="Verdana"/>
          <w:color w:val="000000"/>
          <w:sz w:val="18"/>
          <w:szCs w:val="18"/>
        </w:rPr>
        <w:t>doc</w:t>
      </w:r>
      <w:proofErr w:type="spellEnd"/>
      <w:r w:rsidRPr="002A0ED1">
        <w:rPr>
          <w:rFonts w:ascii="Verdana" w:hAnsi="Verdana"/>
          <w:color w:val="000000"/>
          <w:sz w:val="18"/>
          <w:szCs w:val="18"/>
        </w:rPr>
        <w:t xml:space="preserve"> .</w:t>
      </w:r>
      <w:proofErr w:type="spellStart"/>
      <w:r w:rsidRPr="002A0ED1">
        <w:rPr>
          <w:rFonts w:ascii="Verdana" w:hAnsi="Verdana"/>
          <w:color w:val="000000"/>
          <w:sz w:val="18"/>
          <w:szCs w:val="18"/>
        </w:rPr>
        <w:t>xls</w:t>
      </w:r>
      <w:proofErr w:type="spellEnd"/>
      <w:r w:rsidRPr="002A0ED1">
        <w:rPr>
          <w:rFonts w:ascii="Verdana" w:hAnsi="Verdana"/>
          <w:color w:val="000000"/>
          <w:sz w:val="18"/>
          <w:szCs w:val="18"/>
        </w:rPr>
        <w:t xml:space="preserve"> .jpg (.</w:t>
      </w:r>
      <w:proofErr w:type="spellStart"/>
      <w:r w:rsidRPr="002A0ED1">
        <w:rPr>
          <w:rFonts w:ascii="Verdana" w:hAnsi="Verdana"/>
          <w:color w:val="000000"/>
          <w:sz w:val="18"/>
          <w:szCs w:val="18"/>
        </w:rPr>
        <w:t>jpeg</w:t>
      </w:r>
      <w:proofErr w:type="spellEnd"/>
      <w:r w:rsidRPr="002A0ED1">
        <w:rPr>
          <w:rFonts w:ascii="Verdana" w:hAnsi="Verdana"/>
          <w:color w:val="000000"/>
          <w:sz w:val="18"/>
          <w:szCs w:val="18"/>
        </w:rPr>
        <w:t xml:space="preserve">) </w:t>
      </w:r>
      <w:r w:rsidRPr="002A0ED1">
        <w:rPr>
          <w:rFonts w:ascii="Verdana" w:hAnsi="Verdana"/>
          <w:b/>
          <w:bCs/>
          <w:color w:val="000000"/>
          <w:sz w:val="18"/>
          <w:szCs w:val="18"/>
        </w:rPr>
        <w:t xml:space="preserve">ze szczególnym wskazaniem na </w:t>
      </w:r>
      <w:proofErr w:type="spellStart"/>
      <w:r w:rsidRPr="002A0ED1">
        <w:rPr>
          <w:rFonts w:ascii="Verdana" w:hAnsi="Verdana"/>
          <w:b/>
          <w:bCs/>
          <w:color w:val="000000"/>
          <w:sz w:val="18"/>
          <w:szCs w:val="18"/>
        </w:rPr>
        <w:t>.pd</w:t>
      </w:r>
      <w:proofErr w:type="spellEnd"/>
      <w:r w:rsidRPr="002A0ED1">
        <w:rPr>
          <w:rFonts w:ascii="Verdana" w:hAnsi="Verdana"/>
          <w:b/>
          <w:bCs/>
          <w:color w:val="000000"/>
          <w:sz w:val="18"/>
          <w:szCs w:val="18"/>
        </w:rPr>
        <w:t>f</w:t>
      </w:r>
    </w:p>
    <w:p w:rsidR="00930D1B" w:rsidRPr="002A0ED1" w:rsidRDefault="00981F41" w:rsidP="0088769D">
      <w:pPr>
        <w:pStyle w:val="NormalnyWeb"/>
        <w:numPr>
          <w:ilvl w:val="0"/>
          <w:numId w:val="69"/>
        </w:numPr>
        <w:tabs>
          <w:tab w:val="clear" w:pos="720"/>
          <w:tab w:val="num" w:pos="-1843"/>
        </w:tabs>
        <w:spacing w:before="0" w:beforeAutospacing="0" w:after="0" w:afterAutospacing="0" w:line="276" w:lineRule="auto"/>
        <w:ind w:left="567"/>
        <w:jc w:val="both"/>
        <w:rPr>
          <w:rFonts w:ascii="Verdana" w:hAnsi="Verdana"/>
          <w:sz w:val="18"/>
          <w:szCs w:val="18"/>
        </w:rPr>
      </w:pPr>
      <w:r w:rsidRPr="002A0ED1">
        <w:rPr>
          <w:rFonts w:ascii="Verdana" w:hAnsi="Verdana"/>
          <w:color w:val="000000"/>
          <w:sz w:val="18"/>
          <w:szCs w:val="18"/>
        </w:rPr>
        <w:t>W celu ewentualnej kompresji danych Zamawiający rekomenduje wykorzystanie jednego z formatów:</w:t>
      </w:r>
      <w:r w:rsidR="00930D1B" w:rsidRPr="002A0ED1">
        <w:rPr>
          <w:rFonts w:ascii="Verdana" w:hAnsi="Verdana"/>
          <w:color w:val="000000"/>
          <w:sz w:val="18"/>
          <w:szCs w:val="18"/>
        </w:rPr>
        <w:t xml:space="preserve"> .zip, </w:t>
      </w:r>
      <w:r w:rsidRPr="002A0ED1">
        <w:rPr>
          <w:rFonts w:ascii="Verdana" w:hAnsi="Verdana"/>
          <w:color w:val="000000"/>
          <w:sz w:val="18"/>
          <w:szCs w:val="18"/>
        </w:rPr>
        <w:t>.7Z</w:t>
      </w:r>
      <w:r w:rsidR="00930D1B" w:rsidRPr="002A0ED1">
        <w:rPr>
          <w:rFonts w:ascii="Verdana" w:hAnsi="Verdana"/>
          <w:color w:val="000000"/>
          <w:sz w:val="18"/>
          <w:szCs w:val="18"/>
        </w:rPr>
        <w:t>.</w:t>
      </w:r>
    </w:p>
    <w:p w:rsidR="00930D1B" w:rsidRPr="002A0ED1" w:rsidRDefault="00981F41" w:rsidP="0088769D">
      <w:pPr>
        <w:pStyle w:val="NormalnyWeb"/>
        <w:numPr>
          <w:ilvl w:val="0"/>
          <w:numId w:val="69"/>
        </w:numPr>
        <w:tabs>
          <w:tab w:val="clear" w:pos="720"/>
        </w:tabs>
        <w:spacing w:before="0" w:beforeAutospacing="0" w:after="0" w:afterAutospacing="0" w:line="276" w:lineRule="auto"/>
        <w:ind w:left="567"/>
        <w:jc w:val="both"/>
        <w:rPr>
          <w:rFonts w:ascii="Verdana" w:hAnsi="Verdana"/>
          <w:sz w:val="18"/>
          <w:szCs w:val="18"/>
        </w:rPr>
      </w:pPr>
      <w:r w:rsidRPr="002A0ED1">
        <w:rPr>
          <w:rFonts w:ascii="Verdana" w:hAnsi="Verdana"/>
          <w:color w:val="000000"/>
          <w:sz w:val="18"/>
          <w:szCs w:val="18"/>
        </w:rPr>
        <w:t xml:space="preserve">Wśród formatów powszechnych a </w:t>
      </w:r>
      <w:r w:rsidRPr="002A0ED1">
        <w:rPr>
          <w:rFonts w:ascii="Verdana" w:hAnsi="Verdana"/>
          <w:b/>
          <w:bCs/>
          <w:color w:val="000000"/>
          <w:sz w:val="18"/>
          <w:szCs w:val="18"/>
        </w:rPr>
        <w:t>NIE występujących</w:t>
      </w:r>
      <w:r w:rsidRPr="002A0ED1">
        <w:rPr>
          <w:rFonts w:ascii="Verdana" w:hAnsi="Verdana"/>
          <w:color w:val="000000"/>
          <w:sz w:val="18"/>
          <w:szCs w:val="18"/>
        </w:rPr>
        <w:t xml:space="preserve"> w rozporządzeniu występują: .</w:t>
      </w:r>
      <w:proofErr w:type="spellStart"/>
      <w:r w:rsidRPr="002A0ED1">
        <w:rPr>
          <w:rFonts w:ascii="Verdana" w:hAnsi="Verdana"/>
          <w:color w:val="000000"/>
          <w:sz w:val="18"/>
          <w:szCs w:val="18"/>
        </w:rPr>
        <w:t>rar</w:t>
      </w:r>
      <w:proofErr w:type="spellEnd"/>
      <w:r w:rsidRPr="002A0ED1">
        <w:rPr>
          <w:rFonts w:ascii="Verdana" w:hAnsi="Verdana"/>
          <w:color w:val="000000"/>
          <w:sz w:val="18"/>
          <w:szCs w:val="18"/>
        </w:rPr>
        <w:t xml:space="preserve"> .</w:t>
      </w:r>
      <w:proofErr w:type="spellStart"/>
      <w:r w:rsidRPr="002A0ED1">
        <w:rPr>
          <w:rFonts w:ascii="Verdana" w:hAnsi="Verdana"/>
          <w:color w:val="000000"/>
          <w:sz w:val="18"/>
          <w:szCs w:val="18"/>
        </w:rPr>
        <w:t>gif</w:t>
      </w:r>
      <w:proofErr w:type="spellEnd"/>
      <w:r w:rsidRPr="002A0ED1">
        <w:rPr>
          <w:rFonts w:ascii="Verdana" w:hAnsi="Verdana"/>
          <w:color w:val="000000"/>
          <w:sz w:val="18"/>
          <w:szCs w:val="18"/>
        </w:rPr>
        <w:t xml:space="preserve"> .</w:t>
      </w:r>
      <w:proofErr w:type="spellStart"/>
      <w:r w:rsidRPr="002A0ED1">
        <w:rPr>
          <w:rFonts w:ascii="Verdana" w:hAnsi="Verdana"/>
          <w:color w:val="000000"/>
          <w:sz w:val="18"/>
          <w:szCs w:val="18"/>
        </w:rPr>
        <w:t>bmp</w:t>
      </w:r>
      <w:proofErr w:type="spellEnd"/>
      <w:r w:rsidRPr="002A0ED1">
        <w:rPr>
          <w:rFonts w:ascii="Verdana" w:hAnsi="Verdana"/>
          <w:color w:val="000000"/>
          <w:sz w:val="18"/>
          <w:szCs w:val="18"/>
        </w:rPr>
        <w:t xml:space="preserve"> .</w:t>
      </w:r>
      <w:proofErr w:type="spellStart"/>
      <w:r w:rsidRPr="002A0ED1">
        <w:rPr>
          <w:rFonts w:ascii="Verdana" w:hAnsi="Verdana"/>
          <w:color w:val="000000"/>
          <w:sz w:val="18"/>
          <w:szCs w:val="18"/>
        </w:rPr>
        <w:t>numbers</w:t>
      </w:r>
      <w:proofErr w:type="spellEnd"/>
      <w:r w:rsidRPr="002A0ED1">
        <w:rPr>
          <w:rFonts w:ascii="Verdana" w:hAnsi="Verdana"/>
          <w:color w:val="000000"/>
          <w:sz w:val="18"/>
          <w:szCs w:val="18"/>
        </w:rPr>
        <w:t xml:space="preserve"> .</w:t>
      </w:r>
      <w:proofErr w:type="spellStart"/>
      <w:r w:rsidRPr="002A0ED1">
        <w:rPr>
          <w:rFonts w:ascii="Verdana" w:hAnsi="Verdana"/>
          <w:color w:val="000000"/>
          <w:sz w:val="18"/>
          <w:szCs w:val="18"/>
        </w:rPr>
        <w:t>pages</w:t>
      </w:r>
      <w:proofErr w:type="spellEnd"/>
      <w:r w:rsidRPr="002A0ED1">
        <w:rPr>
          <w:rFonts w:ascii="Verdana" w:hAnsi="Verdana"/>
          <w:color w:val="000000"/>
          <w:sz w:val="18"/>
          <w:szCs w:val="18"/>
        </w:rPr>
        <w:t xml:space="preserve">. </w:t>
      </w:r>
      <w:r w:rsidRPr="002A0ED1">
        <w:rPr>
          <w:rFonts w:ascii="Verdana" w:hAnsi="Verdana"/>
          <w:b/>
          <w:bCs/>
          <w:color w:val="000000"/>
          <w:sz w:val="18"/>
          <w:szCs w:val="18"/>
        </w:rPr>
        <w:t>Dokumenty złożone w takich plikach zostaną uznane za złożone nieskutecznie</w:t>
      </w:r>
      <w:r w:rsidR="00930D1B" w:rsidRPr="002A0ED1">
        <w:rPr>
          <w:rFonts w:ascii="Verdana" w:hAnsi="Verdana"/>
          <w:b/>
          <w:bCs/>
          <w:color w:val="000000"/>
          <w:sz w:val="18"/>
          <w:szCs w:val="18"/>
        </w:rPr>
        <w:t>.</w:t>
      </w:r>
    </w:p>
    <w:p w:rsidR="00930D1B" w:rsidRPr="00930D1B" w:rsidRDefault="00981F41" w:rsidP="0088769D">
      <w:pPr>
        <w:pStyle w:val="NormalnyWeb"/>
        <w:numPr>
          <w:ilvl w:val="0"/>
          <w:numId w:val="69"/>
        </w:numPr>
        <w:tabs>
          <w:tab w:val="clear" w:pos="720"/>
        </w:tabs>
        <w:spacing w:before="0" w:beforeAutospacing="0" w:after="0" w:afterAutospacing="0" w:line="276" w:lineRule="auto"/>
        <w:ind w:left="567"/>
        <w:jc w:val="both"/>
        <w:rPr>
          <w:rFonts w:ascii="Verdana" w:hAnsi="Verdana"/>
          <w:sz w:val="18"/>
          <w:szCs w:val="18"/>
        </w:rPr>
      </w:pPr>
      <w:r w:rsidRPr="00930D1B">
        <w:rPr>
          <w:rFonts w:ascii="Verdana" w:hAnsi="Verdana"/>
          <w:color w:val="000000"/>
          <w:sz w:val="18"/>
          <w:szCs w:val="18"/>
        </w:rPr>
        <w:t xml:space="preserve">Zamawiający zwraca uwagę na ograniczenia wielkości plików podpisywanych profilem zaufanym, który wynosi max 10MB, oraz na ograniczenie wielkości plików podpisywanych w aplikacji </w:t>
      </w:r>
      <w:proofErr w:type="spellStart"/>
      <w:r w:rsidRPr="00930D1B">
        <w:rPr>
          <w:rFonts w:ascii="Verdana" w:hAnsi="Verdana"/>
          <w:color w:val="000000"/>
          <w:sz w:val="18"/>
          <w:szCs w:val="18"/>
        </w:rPr>
        <w:t>eDoApp</w:t>
      </w:r>
      <w:proofErr w:type="spellEnd"/>
      <w:r w:rsidRPr="00930D1B">
        <w:rPr>
          <w:rFonts w:ascii="Verdana" w:hAnsi="Verdana"/>
          <w:color w:val="000000"/>
          <w:sz w:val="18"/>
          <w:szCs w:val="18"/>
        </w:rPr>
        <w:t xml:space="preserve"> służącej do składania podpisu osobistego, który wynosi max 5MB.</w:t>
      </w:r>
    </w:p>
    <w:p w:rsidR="00930D1B" w:rsidRPr="00930D1B" w:rsidRDefault="00981F41" w:rsidP="0088769D">
      <w:pPr>
        <w:pStyle w:val="NormalnyWeb"/>
        <w:numPr>
          <w:ilvl w:val="0"/>
          <w:numId w:val="69"/>
        </w:numPr>
        <w:tabs>
          <w:tab w:val="clear" w:pos="720"/>
        </w:tabs>
        <w:spacing w:before="0" w:beforeAutospacing="0" w:after="0" w:afterAutospacing="0" w:line="276" w:lineRule="auto"/>
        <w:ind w:left="567"/>
        <w:jc w:val="both"/>
        <w:rPr>
          <w:rFonts w:ascii="Verdana" w:hAnsi="Verdana"/>
          <w:sz w:val="18"/>
          <w:szCs w:val="18"/>
        </w:rPr>
      </w:pPr>
      <w:r w:rsidRPr="00930D1B">
        <w:rPr>
          <w:rFonts w:ascii="Verdana" w:hAnsi="Verdana"/>
          <w:color w:val="000000"/>
          <w:sz w:val="18"/>
          <w:szCs w:val="18"/>
        </w:rPr>
        <w:t xml:space="preserve">Ze względu na niskie ryzyko naruszenia integralności pliku oraz łatwiejszą weryfikację podpisu, zamawiający zaleca, w miarę możliwości, przekonwertowanie plików składających się na ofertę na format </w:t>
      </w:r>
      <w:proofErr w:type="spellStart"/>
      <w:r w:rsidRPr="00930D1B">
        <w:rPr>
          <w:rFonts w:ascii="Verdana" w:hAnsi="Verdana"/>
          <w:color w:val="000000"/>
          <w:sz w:val="18"/>
          <w:szCs w:val="18"/>
        </w:rPr>
        <w:t>.pd</w:t>
      </w:r>
      <w:proofErr w:type="spellEnd"/>
      <w:r w:rsidRPr="00930D1B">
        <w:rPr>
          <w:rFonts w:ascii="Verdana" w:hAnsi="Verdana"/>
          <w:color w:val="000000"/>
          <w:sz w:val="18"/>
          <w:szCs w:val="18"/>
        </w:rPr>
        <w:t xml:space="preserve">f  i opatrzenie ich podpisem kwalifikowanym </w:t>
      </w:r>
      <w:proofErr w:type="spellStart"/>
      <w:r w:rsidRPr="00930D1B">
        <w:rPr>
          <w:rFonts w:ascii="Verdana" w:hAnsi="Verdana"/>
          <w:color w:val="000000"/>
          <w:sz w:val="18"/>
          <w:szCs w:val="18"/>
        </w:rPr>
        <w:t>PAdES</w:t>
      </w:r>
      <w:proofErr w:type="spellEnd"/>
      <w:r w:rsidRPr="00930D1B">
        <w:rPr>
          <w:rFonts w:ascii="Verdana" w:hAnsi="Verdana"/>
          <w:color w:val="000000"/>
          <w:sz w:val="18"/>
          <w:szCs w:val="18"/>
        </w:rPr>
        <w:t>. </w:t>
      </w:r>
    </w:p>
    <w:p w:rsidR="00930D1B" w:rsidRPr="00930D1B" w:rsidRDefault="00981F41" w:rsidP="0088769D">
      <w:pPr>
        <w:pStyle w:val="NormalnyWeb"/>
        <w:numPr>
          <w:ilvl w:val="0"/>
          <w:numId w:val="69"/>
        </w:numPr>
        <w:tabs>
          <w:tab w:val="clear" w:pos="720"/>
        </w:tabs>
        <w:spacing w:before="0" w:beforeAutospacing="0" w:after="0" w:afterAutospacing="0" w:line="276" w:lineRule="auto"/>
        <w:ind w:left="567"/>
        <w:jc w:val="both"/>
        <w:rPr>
          <w:rFonts w:ascii="Verdana" w:hAnsi="Verdana"/>
          <w:sz w:val="18"/>
          <w:szCs w:val="18"/>
        </w:rPr>
      </w:pPr>
      <w:r w:rsidRPr="00930D1B">
        <w:rPr>
          <w:rFonts w:ascii="Verdana" w:hAnsi="Verdana"/>
          <w:color w:val="000000"/>
          <w:sz w:val="18"/>
          <w:szCs w:val="18"/>
        </w:rPr>
        <w:t xml:space="preserve">Pliki w innych formatach niż PDF zaleca się opatrzyć zewnętrznym podpisem </w:t>
      </w:r>
      <w:proofErr w:type="spellStart"/>
      <w:r w:rsidRPr="00930D1B">
        <w:rPr>
          <w:rFonts w:ascii="Verdana" w:hAnsi="Verdana"/>
          <w:color w:val="000000"/>
          <w:sz w:val="18"/>
          <w:szCs w:val="18"/>
        </w:rPr>
        <w:t>XAdES</w:t>
      </w:r>
      <w:proofErr w:type="spellEnd"/>
      <w:r w:rsidRPr="00930D1B">
        <w:rPr>
          <w:rFonts w:ascii="Verdana" w:hAnsi="Verdana"/>
          <w:color w:val="000000"/>
          <w:sz w:val="18"/>
          <w:szCs w:val="18"/>
        </w:rPr>
        <w:t>. Wykonawca powinien pamiętać, aby plik z podpisem przekazywać łącznie z dokumentem podpisywanym.</w:t>
      </w:r>
    </w:p>
    <w:p w:rsidR="00930D1B" w:rsidRPr="00930D1B" w:rsidRDefault="00981F41" w:rsidP="0088769D">
      <w:pPr>
        <w:pStyle w:val="NormalnyWeb"/>
        <w:numPr>
          <w:ilvl w:val="0"/>
          <w:numId w:val="69"/>
        </w:numPr>
        <w:tabs>
          <w:tab w:val="clear" w:pos="720"/>
        </w:tabs>
        <w:spacing w:before="0" w:beforeAutospacing="0" w:after="0" w:afterAutospacing="0" w:line="276" w:lineRule="auto"/>
        <w:ind w:left="567"/>
        <w:jc w:val="both"/>
        <w:rPr>
          <w:rFonts w:ascii="Verdana" w:hAnsi="Verdana"/>
          <w:sz w:val="18"/>
          <w:szCs w:val="18"/>
        </w:rPr>
      </w:pPr>
      <w:r w:rsidRPr="00930D1B">
        <w:rPr>
          <w:rFonts w:ascii="Verdana" w:hAnsi="Verdana"/>
          <w:color w:val="000000"/>
          <w:sz w:val="18"/>
          <w:szCs w:val="18"/>
        </w:rPr>
        <w:t>Zamawiający zaleca aby w przypadku podpisywania pliku przez kilka osób, stosować podpisy tego samego rodzaju. Podpisywanie różnymi rodzajami podpisów np. osobistym i kwalifikowanym może doprowadzić do problemów w weryfikacji plików. </w:t>
      </w:r>
    </w:p>
    <w:p w:rsidR="00981F41" w:rsidRPr="00930D1B" w:rsidRDefault="00981F41" w:rsidP="0088769D">
      <w:pPr>
        <w:pStyle w:val="NormalnyWeb"/>
        <w:numPr>
          <w:ilvl w:val="0"/>
          <w:numId w:val="69"/>
        </w:numPr>
        <w:tabs>
          <w:tab w:val="clear" w:pos="720"/>
        </w:tabs>
        <w:spacing w:before="0" w:beforeAutospacing="0" w:after="0" w:afterAutospacing="0" w:line="276" w:lineRule="auto"/>
        <w:ind w:left="567"/>
        <w:jc w:val="both"/>
        <w:rPr>
          <w:rFonts w:ascii="Verdana" w:hAnsi="Verdana"/>
          <w:sz w:val="18"/>
          <w:szCs w:val="18"/>
        </w:rPr>
      </w:pPr>
      <w:r w:rsidRPr="00930D1B">
        <w:rPr>
          <w:rFonts w:ascii="Verdana" w:hAnsi="Verdana"/>
          <w:color w:val="000000"/>
          <w:sz w:val="18"/>
          <w:szCs w:val="18"/>
        </w:rPr>
        <w:t>Zamawiający zaleca, aby Wykonawca z odpowiednim wyprzedzeniem przetestował możliwość prawidłowego wykorzystania wybranej metody podpisania plików oferty.</w:t>
      </w:r>
    </w:p>
    <w:p w:rsidR="00981F41" w:rsidRPr="002A0ED1" w:rsidRDefault="00981F41" w:rsidP="0088769D">
      <w:pPr>
        <w:pStyle w:val="NormalnyWeb"/>
        <w:numPr>
          <w:ilvl w:val="0"/>
          <w:numId w:val="69"/>
        </w:numPr>
        <w:tabs>
          <w:tab w:val="clear" w:pos="720"/>
        </w:tabs>
        <w:spacing w:before="0" w:beforeAutospacing="0" w:after="0" w:afterAutospacing="0" w:line="276" w:lineRule="auto"/>
        <w:ind w:left="567"/>
        <w:jc w:val="both"/>
        <w:textAlignment w:val="baseline"/>
        <w:rPr>
          <w:rFonts w:ascii="Verdana" w:hAnsi="Verdana"/>
          <w:strike/>
          <w:color w:val="000000"/>
          <w:sz w:val="18"/>
          <w:szCs w:val="18"/>
        </w:rPr>
      </w:pPr>
      <w:r w:rsidRPr="002A0ED1">
        <w:rPr>
          <w:rFonts w:ascii="Verdana" w:hAnsi="Verdana"/>
          <w:color w:val="000000"/>
          <w:sz w:val="18"/>
          <w:szCs w:val="18"/>
        </w:rPr>
        <w:t>Osobą składającą ofertę powinna być osoba kontaktowa podawana w dokumentacji.</w:t>
      </w:r>
    </w:p>
    <w:p w:rsidR="00981F41" w:rsidRPr="00930D1B" w:rsidRDefault="00981F41" w:rsidP="0088769D">
      <w:pPr>
        <w:pStyle w:val="NormalnyWeb"/>
        <w:numPr>
          <w:ilvl w:val="0"/>
          <w:numId w:val="69"/>
        </w:numPr>
        <w:tabs>
          <w:tab w:val="clear" w:pos="720"/>
        </w:tabs>
        <w:spacing w:before="0" w:beforeAutospacing="0" w:after="0" w:afterAutospacing="0" w:line="276" w:lineRule="auto"/>
        <w:ind w:left="567"/>
        <w:jc w:val="both"/>
        <w:textAlignment w:val="baseline"/>
        <w:rPr>
          <w:rFonts w:ascii="Verdana" w:hAnsi="Verdana"/>
          <w:color w:val="000000"/>
          <w:sz w:val="18"/>
          <w:szCs w:val="18"/>
        </w:rPr>
      </w:pPr>
      <w:r w:rsidRPr="00930D1B">
        <w:rPr>
          <w:rFonts w:ascii="Verdana" w:hAnsi="Verdana"/>
          <w:color w:val="00000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981F41" w:rsidRPr="00930D1B" w:rsidRDefault="00981F41" w:rsidP="0088769D">
      <w:pPr>
        <w:pStyle w:val="NormalnyWeb"/>
        <w:numPr>
          <w:ilvl w:val="0"/>
          <w:numId w:val="69"/>
        </w:numPr>
        <w:tabs>
          <w:tab w:val="clear" w:pos="720"/>
        </w:tabs>
        <w:spacing w:before="0" w:beforeAutospacing="0" w:after="0" w:afterAutospacing="0" w:line="276" w:lineRule="auto"/>
        <w:ind w:left="567"/>
        <w:jc w:val="both"/>
        <w:textAlignment w:val="baseline"/>
        <w:rPr>
          <w:rFonts w:ascii="Verdana" w:hAnsi="Verdana"/>
          <w:color w:val="000000"/>
          <w:sz w:val="18"/>
          <w:szCs w:val="18"/>
        </w:rPr>
      </w:pPr>
      <w:r w:rsidRPr="00930D1B">
        <w:rPr>
          <w:rFonts w:ascii="Verdana" w:hAnsi="Verdana"/>
          <w:color w:val="000000"/>
          <w:sz w:val="18"/>
          <w:szCs w:val="18"/>
        </w:rPr>
        <w:t>Podczas podpisywania plików zaleca się stosowanie algorytmu skrótu SHA2 zamiast SHA1.  </w:t>
      </w:r>
    </w:p>
    <w:p w:rsidR="00981F41" w:rsidRPr="002A0ED1" w:rsidRDefault="00981F41" w:rsidP="0088769D">
      <w:pPr>
        <w:pStyle w:val="NormalnyWeb"/>
        <w:numPr>
          <w:ilvl w:val="0"/>
          <w:numId w:val="69"/>
        </w:numPr>
        <w:tabs>
          <w:tab w:val="clear" w:pos="720"/>
        </w:tabs>
        <w:spacing w:before="0" w:beforeAutospacing="0" w:after="0" w:afterAutospacing="0" w:line="276" w:lineRule="auto"/>
        <w:ind w:left="567"/>
        <w:jc w:val="both"/>
        <w:textAlignment w:val="baseline"/>
        <w:rPr>
          <w:rFonts w:ascii="Verdana" w:hAnsi="Verdana"/>
          <w:color w:val="000000"/>
          <w:sz w:val="18"/>
          <w:szCs w:val="18"/>
        </w:rPr>
      </w:pPr>
      <w:r w:rsidRPr="00930D1B">
        <w:rPr>
          <w:rFonts w:ascii="Verdana" w:hAnsi="Verdana"/>
          <w:color w:val="000000"/>
          <w:sz w:val="18"/>
          <w:szCs w:val="18"/>
        </w:rPr>
        <w:t xml:space="preserve">Jeśli wykonawca pakuje dokumenty np. w plik ZIP zalecamy wcześniejsze podpisanie każdego </w:t>
      </w:r>
      <w:r w:rsidRPr="002A0ED1">
        <w:rPr>
          <w:rFonts w:ascii="Verdana" w:hAnsi="Verdana"/>
          <w:color w:val="000000"/>
          <w:sz w:val="18"/>
          <w:szCs w:val="18"/>
        </w:rPr>
        <w:t>ze skompresowanych plików. </w:t>
      </w:r>
    </w:p>
    <w:p w:rsidR="00981F41" w:rsidRPr="002A0ED1" w:rsidRDefault="00981F41" w:rsidP="0088769D">
      <w:pPr>
        <w:pStyle w:val="NormalnyWeb"/>
        <w:numPr>
          <w:ilvl w:val="0"/>
          <w:numId w:val="69"/>
        </w:numPr>
        <w:tabs>
          <w:tab w:val="clear" w:pos="720"/>
        </w:tabs>
        <w:spacing w:before="0" w:beforeAutospacing="0" w:after="0" w:afterAutospacing="0" w:line="276" w:lineRule="auto"/>
        <w:ind w:left="567"/>
        <w:jc w:val="both"/>
        <w:textAlignment w:val="baseline"/>
        <w:rPr>
          <w:rFonts w:ascii="Verdana" w:hAnsi="Verdana"/>
          <w:color w:val="000000"/>
          <w:sz w:val="18"/>
          <w:szCs w:val="18"/>
        </w:rPr>
      </w:pPr>
      <w:r w:rsidRPr="002A0ED1">
        <w:rPr>
          <w:rFonts w:ascii="Verdana" w:hAnsi="Verdana"/>
          <w:color w:val="000000"/>
          <w:sz w:val="18"/>
          <w:szCs w:val="18"/>
        </w:rPr>
        <w:t>Zamawiający rekomenduje wykorzystanie podpisu z kwalifikowanym znacznikiem czasu.</w:t>
      </w:r>
    </w:p>
    <w:p w:rsidR="00981F41" w:rsidRDefault="00981F41" w:rsidP="0088769D">
      <w:pPr>
        <w:pStyle w:val="NormalnyWeb"/>
        <w:numPr>
          <w:ilvl w:val="0"/>
          <w:numId w:val="69"/>
        </w:numPr>
        <w:tabs>
          <w:tab w:val="clear" w:pos="720"/>
        </w:tabs>
        <w:spacing w:before="0" w:beforeAutospacing="0" w:after="0" w:afterAutospacing="0" w:line="276" w:lineRule="auto"/>
        <w:ind w:left="567"/>
        <w:jc w:val="both"/>
        <w:textAlignment w:val="baseline"/>
        <w:rPr>
          <w:rFonts w:ascii="Verdana" w:hAnsi="Verdana"/>
          <w:color w:val="000000"/>
          <w:sz w:val="18"/>
          <w:szCs w:val="18"/>
        </w:rPr>
      </w:pPr>
      <w:r w:rsidRPr="00930D1B">
        <w:rPr>
          <w:rFonts w:ascii="Verdana" w:hAnsi="Verdana"/>
          <w:color w:val="000000"/>
          <w:sz w:val="18"/>
          <w:szCs w:val="18"/>
        </w:rPr>
        <w:t xml:space="preserve">Zamawiający zaleca aby </w:t>
      </w:r>
      <w:r w:rsidRPr="00930D1B">
        <w:rPr>
          <w:rFonts w:ascii="Verdana" w:hAnsi="Verdana"/>
          <w:color w:val="000000"/>
          <w:sz w:val="18"/>
          <w:szCs w:val="18"/>
          <w:u w:val="single"/>
        </w:rPr>
        <w:t>nie</w:t>
      </w:r>
      <w:r w:rsidRPr="00930D1B">
        <w:rPr>
          <w:rFonts w:ascii="Verdana" w:hAnsi="Verdana"/>
          <w:color w:val="000000"/>
          <w:sz w:val="18"/>
          <w:szCs w:val="18"/>
        </w:rPr>
        <w:t xml:space="preserve"> wprowadzać jakichkolwiek zmian w plikach po podpisaniu ich podpisem kwalifikowanym. Może to skutkować naruszeniem integralności plików co równoważne będzie z koniecznością odrzucenia oferty w postępowaniu.</w:t>
      </w:r>
    </w:p>
    <w:p w:rsidR="001D2D82" w:rsidRPr="00930D1B" w:rsidRDefault="001D2D82" w:rsidP="001D2D82">
      <w:pPr>
        <w:pStyle w:val="NormalnyWeb"/>
        <w:spacing w:before="0" w:beforeAutospacing="0" w:after="0" w:afterAutospacing="0" w:line="276" w:lineRule="auto"/>
        <w:ind w:left="567"/>
        <w:jc w:val="both"/>
        <w:textAlignment w:val="baseline"/>
        <w:rPr>
          <w:rFonts w:ascii="Verdana" w:hAnsi="Verdana"/>
          <w:color w:val="000000"/>
          <w:sz w:val="18"/>
          <w:szCs w:val="18"/>
        </w:rPr>
      </w:pPr>
    </w:p>
    <w:p w:rsidR="003D7479" w:rsidRDefault="003D7479" w:rsidP="0088769D">
      <w:pPr>
        <w:pStyle w:val="NormalnyWeb"/>
        <w:numPr>
          <w:ilvl w:val="2"/>
          <w:numId w:val="40"/>
        </w:numPr>
        <w:spacing w:before="0" w:beforeAutospacing="0" w:after="0" w:afterAutospacing="0"/>
        <w:ind w:left="709" w:hanging="851"/>
        <w:jc w:val="both"/>
        <w:textAlignment w:val="baseline"/>
        <w:rPr>
          <w:rFonts w:ascii="Verdana" w:hAnsi="Verdana"/>
          <w:b/>
          <w:color w:val="000000"/>
          <w:sz w:val="18"/>
          <w:szCs w:val="18"/>
        </w:rPr>
      </w:pPr>
      <w:r w:rsidRPr="003D7479">
        <w:rPr>
          <w:rFonts w:ascii="Verdana" w:hAnsi="Verdana"/>
          <w:b/>
          <w:color w:val="000000"/>
          <w:sz w:val="18"/>
          <w:szCs w:val="18"/>
        </w:rPr>
        <w:t>Wskazanie osób uprawnionych do komunikowania się z wykonawcami.</w:t>
      </w:r>
    </w:p>
    <w:p w:rsidR="003D7479" w:rsidRDefault="003D7479" w:rsidP="003D7479">
      <w:pPr>
        <w:pStyle w:val="NormalnyWeb"/>
        <w:spacing w:before="0" w:beforeAutospacing="0" w:after="0" w:afterAutospacing="0"/>
        <w:ind w:left="709"/>
        <w:jc w:val="both"/>
        <w:textAlignment w:val="baseline"/>
        <w:rPr>
          <w:rFonts w:ascii="Verdana" w:hAnsi="Verdana"/>
          <w:b/>
          <w:color w:val="000000"/>
          <w:sz w:val="18"/>
          <w:szCs w:val="18"/>
        </w:rPr>
      </w:pPr>
    </w:p>
    <w:p w:rsidR="00B5454C" w:rsidRPr="00613EF3" w:rsidRDefault="00B5454C" w:rsidP="004F7B2B">
      <w:pPr>
        <w:pStyle w:val="normal"/>
        <w:numPr>
          <w:ilvl w:val="0"/>
          <w:numId w:val="70"/>
        </w:numPr>
        <w:ind w:left="567" w:hanging="426"/>
        <w:jc w:val="both"/>
        <w:rPr>
          <w:rFonts w:ascii="Verdana" w:hAnsi="Verdana"/>
          <w:sz w:val="18"/>
          <w:szCs w:val="18"/>
        </w:rPr>
      </w:pPr>
      <w:r w:rsidRPr="00613EF3">
        <w:rPr>
          <w:rFonts w:ascii="Verdana" w:hAnsi="Verdana"/>
          <w:sz w:val="18"/>
          <w:szCs w:val="18"/>
        </w:rPr>
        <w:t>Osobą uprawnioną do kontaktu z Wykonawcami jest:</w:t>
      </w:r>
    </w:p>
    <w:p w:rsidR="00B5454C" w:rsidRPr="00B044CC" w:rsidRDefault="00B5454C" w:rsidP="004F7B2B">
      <w:pPr>
        <w:pStyle w:val="Akapitzlist"/>
        <w:numPr>
          <w:ilvl w:val="0"/>
          <w:numId w:val="71"/>
        </w:numPr>
        <w:ind w:hanging="426"/>
        <w:jc w:val="both"/>
        <w:rPr>
          <w:rFonts w:ascii="Verdana" w:hAnsi="Verdana"/>
          <w:sz w:val="18"/>
          <w:szCs w:val="18"/>
        </w:rPr>
      </w:pPr>
      <w:r w:rsidRPr="00B044CC">
        <w:rPr>
          <w:rFonts w:ascii="Verdana" w:hAnsi="Verdana"/>
          <w:sz w:val="18"/>
          <w:szCs w:val="18"/>
        </w:rPr>
        <w:t>w sprawach dotyczących procedury udzielenia zamówienia publicznego –</w:t>
      </w:r>
      <w:r>
        <w:rPr>
          <w:rFonts w:ascii="Verdana" w:hAnsi="Verdana"/>
          <w:sz w:val="18"/>
          <w:szCs w:val="18"/>
        </w:rPr>
        <w:t xml:space="preserve">   Iwona Wróbel</w:t>
      </w:r>
      <w:r w:rsidR="007D65E4">
        <w:rPr>
          <w:rFonts w:ascii="Verdana" w:hAnsi="Verdana"/>
          <w:sz w:val="18"/>
          <w:szCs w:val="18"/>
        </w:rPr>
        <w:t>,</w:t>
      </w:r>
      <w:r w:rsidR="006540E3">
        <w:rPr>
          <w:rFonts w:ascii="Verdana" w:hAnsi="Verdana"/>
          <w:sz w:val="18"/>
          <w:szCs w:val="18"/>
        </w:rPr>
        <w:t xml:space="preserve"> Katarzyna Marek,</w:t>
      </w:r>
      <w:r w:rsidR="0070604C">
        <w:rPr>
          <w:rFonts w:ascii="Verdana" w:hAnsi="Verdana"/>
          <w:sz w:val="18"/>
          <w:szCs w:val="18"/>
        </w:rPr>
        <w:t xml:space="preserve"> </w:t>
      </w:r>
      <w:r w:rsidR="007D65E4">
        <w:rPr>
          <w:rFonts w:ascii="Verdana" w:hAnsi="Verdana"/>
          <w:sz w:val="18"/>
          <w:szCs w:val="18"/>
        </w:rPr>
        <w:t xml:space="preserve">e-mail: </w:t>
      </w:r>
      <w:r w:rsidR="006540E3">
        <w:rPr>
          <w:rFonts w:ascii="Verdana" w:hAnsi="Verdana"/>
          <w:sz w:val="18"/>
          <w:szCs w:val="18"/>
        </w:rPr>
        <w:t>zamowienia@szpital.dzierzoniow.pl</w:t>
      </w:r>
      <w:r>
        <w:rPr>
          <w:rFonts w:ascii="Verdana" w:hAnsi="Verdana"/>
          <w:sz w:val="18"/>
          <w:szCs w:val="18"/>
        </w:rPr>
        <w:t xml:space="preserve">,  </w:t>
      </w:r>
    </w:p>
    <w:p w:rsidR="00B5454C" w:rsidRPr="00525C36" w:rsidRDefault="00B5454C" w:rsidP="004F7B2B">
      <w:pPr>
        <w:pStyle w:val="Akapitzlist"/>
        <w:widowControl w:val="0"/>
        <w:numPr>
          <w:ilvl w:val="0"/>
          <w:numId w:val="71"/>
        </w:numPr>
        <w:suppressAutoHyphens/>
        <w:ind w:right="284" w:hanging="426"/>
        <w:jc w:val="both"/>
        <w:rPr>
          <w:rFonts w:ascii="Verdana" w:hAnsi="Verdana"/>
          <w:sz w:val="18"/>
          <w:szCs w:val="18"/>
          <w:u w:val="single"/>
        </w:rPr>
      </w:pPr>
      <w:r w:rsidRPr="00525C36">
        <w:rPr>
          <w:rFonts w:ascii="Verdana" w:hAnsi="Verdana"/>
          <w:sz w:val="18"/>
          <w:szCs w:val="18"/>
        </w:rPr>
        <w:t xml:space="preserve">w sprawach przedmiotu zamówienia – </w:t>
      </w:r>
      <w:r>
        <w:rPr>
          <w:rFonts w:ascii="Verdana" w:hAnsi="Verdana"/>
          <w:sz w:val="18"/>
          <w:szCs w:val="18"/>
        </w:rPr>
        <w:t>Izabela Paśnik</w:t>
      </w:r>
      <w:r w:rsidR="00991132">
        <w:rPr>
          <w:rFonts w:ascii="Verdana" w:hAnsi="Verdana"/>
          <w:sz w:val="18"/>
          <w:szCs w:val="18"/>
        </w:rPr>
        <w:t>.</w:t>
      </w:r>
    </w:p>
    <w:p w:rsidR="003D7479" w:rsidRDefault="003D7479" w:rsidP="004F7B2B">
      <w:pPr>
        <w:pStyle w:val="Akapitzlist"/>
        <w:numPr>
          <w:ilvl w:val="0"/>
          <w:numId w:val="70"/>
        </w:numPr>
        <w:autoSpaceDE w:val="0"/>
        <w:autoSpaceDN w:val="0"/>
        <w:spacing w:after="120"/>
        <w:ind w:left="567" w:hanging="426"/>
        <w:jc w:val="both"/>
        <w:rPr>
          <w:rFonts w:ascii="Verdana" w:hAnsi="Verdana" w:cs="Arial"/>
          <w:sz w:val="18"/>
          <w:szCs w:val="18"/>
        </w:rPr>
      </w:pPr>
      <w:r w:rsidRPr="002A0ED1">
        <w:rPr>
          <w:rFonts w:ascii="Verdana" w:hAnsi="Verdana" w:cs="Arial"/>
          <w:sz w:val="18"/>
          <w:szCs w:val="18"/>
        </w:rPr>
        <w:t xml:space="preserve">Komunikacja ustna dopuszczalna jest w odniesieniu do informacji, które nie są istotne, </w:t>
      </w:r>
      <w:r w:rsidR="00B5454C" w:rsidRPr="002A0ED1">
        <w:rPr>
          <w:rFonts w:ascii="Verdana" w:hAnsi="Verdana" w:cs="Arial"/>
          <w:sz w:val="18"/>
          <w:szCs w:val="18"/>
        </w:rPr>
        <w:t xml:space="preserve">                     </w:t>
      </w:r>
      <w:r w:rsidRPr="002A0ED1">
        <w:rPr>
          <w:rFonts w:ascii="Verdana" w:hAnsi="Verdana" w:cs="Arial"/>
          <w:sz w:val="18"/>
          <w:szCs w:val="18"/>
        </w:rPr>
        <w:t>w szczególności nie dotyczą ogłoszenia o zamówieniu lub SWZ, a także ofert.</w:t>
      </w:r>
    </w:p>
    <w:p w:rsidR="001A5DBB" w:rsidRPr="002A0ED1" w:rsidRDefault="001A5DBB" w:rsidP="002A0ED1">
      <w:pPr>
        <w:pStyle w:val="Akapitzlist"/>
        <w:autoSpaceDE w:val="0"/>
        <w:autoSpaceDN w:val="0"/>
        <w:spacing w:after="120"/>
        <w:jc w:val="both"/>
        <w:rPr>
          <w:rFonts w:ascii="Verdana" w:hAnsi="Verdana" w:cs="Arial"/>
          <w:sz w:val="18"/>
          <w:szCs w:val="18"/>
        </w:rPr>
      </w:pPr>
    </w:p>
    <w:p w:rsidR="00B5454C" w:rsidRDefault="00B5454C" w:rsidP="0088769D">
      <w:pPr>
        <w:pStyle w:val="Akapitzlist"/>
        <w:numPr>
          <w:ilvl w:val="2"/>
          <w:numId w:val="40"/>
        </w:numPr>
        <w:ind w:left="709" w:right="284"/>
        <w:jc w:val="both"/>
        <w:rPr>
          <w:rFonts w:ascii="Verdana" w:hAnsi="Verdana"/>
          <w:b/>
          <w:sz w:val="18"/>
          <w:szCs w:val="18"/>
        </w:rPr>
      </w:pPr>
      <w:r w:rsidRPr="0014100F">
        <w:rPr>
          <w:rFonts w:ascii="Verdana" w:hAnsi="Verdana"/>
          <w:b/>
          <w:sz w:val="18"/>
          <w:szCs w:val="18"/>
        </w:rPr>
        <w:t>Termin związania ofertą.</w:t>
      </w:r>
    </w:p>
    <w:p w:rsidR="004F7B2B" w:rsidRDefault="00B5454C" w:rsidP="004F7B2B">
      <w:pPr>
        <w:pStyle w:val="normal"/>
        <w:numPr>
          <w:ilvl w:val="0"/>
          <w:numId w:val="98"/>
        </w:numPr>
        <w:spacing w:before="240"/>
        <w:ind w:left="567"/>
        <w:jc w:val="both"/>
        <w:rPr>
          <w:rFonts w:ascii="Verdana" w:hAnsi="Verdana"/>
          <w:sz w:val="18"/>
          <w:szCs w:val="18"/>
        </w:rPr>
      </w:pPr>
      <w:r w:rsidRPr="00F56B0A">
        <w:rPr>
          <w:rFonts w:ascii="Verdana" w:hAnsi="Verdana"/>
          <w:sz w:val="18"/>
          <w:szCs w:val="18"/>
        </w:rPr>
        <w:t xml:space="preserve">Wykonawca </w:t>
      </w:r>
      <w:r w:rsidRPr="00F56B0A">
        <w:rPr>
          <w:rFonts w:ascii="Verdana" w:hAnsi="Verdana"/>
          <w:sz w:val="18"/>
          <w:szCs w:val="18"/>
          <w:shd w:val="clear" w:color="auto" w:fill="FFFFFF"/>
        </w:rPr>
        <w:t xml:space="preserve">jest związany ofertą </w:t>
      </w:r>
      <w:r w:rsidR="00FC5483">
        <w:rPr>
          <w:rFonts w:ascii="Verdana" w:hAnsi="Verdana"/>
          <w:sz w:val="18"/>
          <w:szCs w:val="18"/>
          <w:shd w:val="clear" w:color="auto" w:fill="FFFFFF"/>
        </w:rPr>
        <w:t>przez okres</w:t>
      </w:r>
      <w:r w:rsidRPr="00F56B0A">
        <w:rPr>
          <w:rFonts w:ascii="Verdana" w:hAnsi="Verdana"/>
          <w:sz w:val="18"/>
          <w:szCs w:val="18"/>
          <w:shd w:val="clear" w:color="auto" w:fill="FFFFFF"/>
        </w:rPr>
        <w:t xml:space="preserve"> </w:t>
      </w:r>
      <w:r w:rsidRPr="0063390F">
        <w:rPr>
          <w:rFonts w:ascii="Verdana" w:hAnsi="Verdana"/>
          <w:b/>
          <w:color w:val="C00000"/>
          <w:sz w:val="18"/>
          <w:szCs w:val="18"/>
        </w:rPr>
        <w:t>90 dni</w:t>
      </w:r>
      <w:r w:rsidRPr="0063390F">
        <w:rPr>
          <w:rFonts w:ascii="Verdana" w:hAnsi="Verdana"/>
          <w:color w:val="C00000"/>
          <w:sz w:val="18"/>
          <w:szCs w:val="18"/>
        </w:rPr>
        <w:t>,</w:t>
      </w:r>
      <w:r w:rsidR="00FC5483" w:rsidRPr="0063390F">
        <w:rPr>
          <w:rFonts w:ascii="Verdana" w:hAnsi="Verdana"/>
          <w:color w:val="C00000"/>
          <w:sz w:val="18"/>
          <w:szCs w:val="18"/>
        </w:rPr>
        <w:t xml:space="preserve"> </w:t>
      </w:r>
      <w:r w:rsidR="00FC5483" w:rsidRPr="0063390F">
        <w:rPr>
          <w:rFonts w:ascii="Verdana" w:hAnsi="Verdana"/>
          <w:b/>
          <w:color w:val="C00000"/>
          <w:sz w:val="18"/>
          <w:szCs w:val="18"/>
        </w:rPr>
        <w:t>tj</w:t>
      </w:r>
      <w:r w:rsidR="0063390F" w:rsidRPr="0063390F">
        <w:rPr>
          <w:rFonts w:ascii="Verdana" w:hAnsi="Verdana"/>
          <w:b/>
          <w:color w:val="C00000"/>
          <w:sz w:val="18"/>
          <w:szCs w:val="18"/>
        </w:rPr>
        <w:t>.</w:t>
      </w:r>
      <w:r w:rsidR="00FC5483" w:rsidRPr="0063390F">
        <w:rPr>
          <w:rFonts w:ascii="Verdana" w:hAnsi="Verdana"/>
          <w:b/>
          <w:color w:val="C00000"/>
          <w:sz w:val="18"/>
          <w:szCs w:val="18"/>
        </w:rPr>
        <w:t xml:space="preserve"> do dnia </w:t>
      </w:r>
      <w:r w:rsidR="0063390F" w:rsidRPr="0063390F">
        <w:rPr>
          <w:rFonts w:ascii="Verdana" w:hAnsi="Verdana"/>
          <w:b/>
          <w:color w:val="C00000"/>
          <w:sz w:val="18"/>
          <w:szCs w:val="18"/>
        </w:rPr>
        <w:t>1</w:t>
      </w:r>
      <w:r w:rsidR="00E3688F">
        <w:rPr>
          <w:rFonts w:ascii="Verdana" w:hAnsi="Verdana"/>
          <w:b/>
          <w:color w:val="C00000"/>
          <w:sz w:val="18"/>
          <w:szCs w:val="18"/>
        </w:rPr>
        <w:t>7</w:t>
      </w:r>
      <w:r w:rsidR="00F712A4" w:rsidRPr="0063390F">
        <w:rPr>
          <w:rFonts w:ascii="Verdana" w:hAnsi="Verdana"/>
          <w:b/>
          <w:color w:val="C00000"/>
          <w:sz w:val="18"/>
          <w:szCs w:val="18"/>
        </w:rPr>
        <w:t>.07.2022r</w:t>
      </w:r>
      <w:r w:rsidR="00F712A4">
        <w:rPr>
          <w:rFonts w:ascii="Verdana" w:hAnsi="Verdana"/>
          <w:sz w:val="18"/>
          <w:szCs w:val="18"/>
        </w:rPr>
        <w:t>.</w:t>
      </w:r>
      <w:r w:rsidR="00FC5483" w:rsidRPr="00FC5483">
        <w:rPr>
          <w:rFonts w:ascii="Verdana" w:hAnsi="Verdana"/>
          <w:sz w:val="18"/>
          <w:szCs w:val="18"/>
        </w:rPr>
        <w:t xml:space="preserve"> </w:t>
      </w:r>
      <w:r w:rsidR="00FC5483" w:rsidRPr="00613EF3">
        <w:rPr>
          <w:rFonts w:ascii="Verdana" w:hAnsi="Verdana"/>
          <w:sz w:val="18"/>
          <w:szCs w:val="18"/>
        </w:rPr>
        <w:t>Bieg terminu związania ofertą rozpoczyna się wraz z upływem terminu składania ofert.</w:t>
      </w:r>
    </w:p>
    <w:p w:rsidR="004F7B2B" w:rsidRDefault="00B5454C" w:rsidP="004F7B2B">
      <w:pPr>
        <w:pStyle w:val="normal"/>
        <w:numPr>
          <w:ilvl w:val="0"/>
          <w:numId w:val="98"/>
        </w:numPr>
        <w:ind w:left="567" w:hanging="357"/>
        <w:jc w:val="both"/>
        <w:rPr>
          <w:rFonts w:ascii="Verdana" w:hAnsi="Verdana"/>
          <w:sz w:val="18"/>
          <w:szCs w:val="18"/>
        </w:rPr>
      </w:pPr>
      <w:r w:rsidRPr="004F7B2B">
        <w:rPr>
          <w:rFonts w:ascii="Verdana" w:hAnsi="Verdana"/>
          <w:sz w:val="18"/>
          <w:szCs w:val="18"/>
          <w:shd w:val="clear" w:color="auto" w:fill="FFFFFF"/>
        </w:rPr>
        <w:t xml:space="preserve">W </w:t>
      </w:r>
      <w:r w:rsidRPr="004F7B2B">
        <w:rPr>
          <w:rFonts w:ascii="Verdana" w:hAnsi="Verdana"/>
          <w:sz w:val="18"/>
          <w:szCs w:val="18"/>
        </w:rPr>
        <w:t>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4F7B2B" w:rsidRDefault="00B5454C" w:rsidP="004F7B2B">
      <w:pPr>
        <w:pStyle w:val="normal"/>
        <w:numPr>
          <w:ilvl w:val="0"/>
          <w:numId w:val="98"/>
        </w:numPr>
        <w:ind w:left="567" w:hanging="357"/>
        <w:jc w:val="both"/>
        <w:rPr>
          <w:rFonts w:ascii="Verdana" w:hAnsi="Verdana"/>
          <w:sz w:val="18"/>
          <w:szCs w:val="18"/>
        </w:rPr>
      </w:pPr>
      <w:r w:rsidRPr="004F7B2B">
        <w:rPr>
          <w:rFonts w:ascii="Verdana" w:hAnsi="Verdana"/>
          <w:sz w:val="18"/>
          <w:szCs w:val="18"/>
          <w:shd w:val="clear" w:color="auto" w:fill="FFFFFF"/>
        </w:rPr>
        <w:t>P</w:t>
      </w:r>
      <w:r w:rsidRPr="004F7B2B">
        <w:rPr>
          <w:rFonts w:ascii="Verdana" w:hAnsi="Verdana"/>
          <w:sz w:val="18"/>
          <w:szCs w:val="18"/>
        </w:rPr>
        <w:t>rzedłużenie terminu związania ofertą, o którym mowa w ust. 1, wymaga złożenia przez wykonawcę pisemnego oświadczenia o wyrażeniu zgody na przedłużenie terminu związania ofertą</w:t>
      </w:r>
      <w:r w:rsidR="00F56B0A" w:rsidRPr="004F7B2B">
        <w:rPr>
          <w:rFonts w:ascii="Verdana" w:hAnsi="Verdana"/>
          <w:sz w:val="18"/>
          <w:szCs w:val="18"/>
        </w:rPr>
        <w:t>.</w:t>
      </w:r>
    </w:p>
    <w:p w:rsidR="00B5454C" w:rsidRPr="004F7B2B" w:rsidRDefault="00B5454C" w:rsidP="004F7B2B">
      <w:pPr>
        <w:pStyle w:val="normal"/>
        <w:numPr>
          <w:ilvl w:val="0"/>
          <w:numId w:val="98"/>
        </w:numPr>
        <w:ind w:left="567" w:hanging="357"/>
        <w:jc w:val="both"/>
        <w:rPr>
          <w:rFonts w:ascii="Verdana" w:hAnsi="Verdana"/>
          <w:sz w:val="18"/>
          <w:szCs w:val="18"/>
        </w:rPr>
      </w:pPr>
      <w:r w:rsidRPr="004F7B2B">
        <w:rPr>
          <w:rFonts w:ascii="Verdana" w:hAnsi="Verdana"/>
          <w:sz w:val="18"/>
          <w:szCs w:val="18"/>
          <w:shd w:val="clear" w:color="auto" w:fill="FFFFFF"/>
        </w:rPr>
        <w:t xml:space="preserve">W </w:t>
      </w:r>
      <w:r w:rsidRPr="004F7B2B">
        <w:rPr>
          <w:rFonts w:ascii="Verdana" w:hAnsi="Verdana"/>
          <w:sz w:val="18"/>
          <w:szCs w:val="18"/>
        </w:rPr>
        <w:t xml:space="preserve">przypadku gdy zamawiający żąda wniesienia wadium, przedłużenie terminu związania ofertą, </w:t>
      </w:r>
      <w:r w:rsidR="004F7B2B">
        <w:rPr>
          <w:rFonts w:ascii="Verdana" w:hAnsi="Verdana"/>
          <w:sz w:val="18"/>
          <w:szCs w:val="18"/>
        </w:rPr>
        <w:t xml:space="preserve">  </w:t>
      </w:r>
      <w:r w:rsidRPr="004F7B2B">
        <w:rPr>
          <w:rFonts w:ascii="Verdana" w:hAnsi="Verdana"/>
          <w:sz w:val="18"/>
          <w:szCs w:val="18"/>
        </w:rPr>
        <w:t>o którym mowa w ust. 1, następuje wraz z przedłużeniem okresu ważności wadium albo, jeżeli nie jest to możliwe, z wniesieniem nowego wadium na przedłużony okres związania ofertą.</w:t>
      </w:r>
    </w:p>
    <w:p w:rsidR="002A0ED1" w:rsidRDefault="002A0ED1" w:rsidP="002A0ED1">
      <w:pPr>
        <w:shd w:val="clear" w:color="auto" w:fill="FFFFFF"/>
        <w:spacing w:after="0"/>
        <w:ind w:left="709"/>
        <w:jc w:val="both"/>
        <w:rPr>
          <w:rFonts w:ascii="Verdana" w:hAnsi="Verdana" w:cs="Arial"/>
          <w:sz w:val="18"/>
          <w:szCs w:val="18"/>
        </w:rPr>
      </w:pPr>
    </w:p>
    <w:p w:rsidR="00B5454C" w:rsidRDefault="00B5454C" w:rsidP="0088769D">
      <w:pPr>
        <w:pStyle w:val="Akapitzlist"/>
        <w:numPr>
          <w:ilvl w:val="2"/>
          <w:numId w:val="40"/>
        </w:numPr>
        <w:ind w:left="709" w:right="284"/>
        <w:jc w:val="both"/>
        <w:rPr>
          <w:rFonts w:ascii="Verdana" w:hAnsi="Verdana"/>
          <w:b/>
          <w:sz w:val="18"/>
          <w:szCs w:val="18"/>
        </w:rPr>
      </w:pPr>
      <w:r w:rsidRPr="00B5454C">
        <w:rPr>
          <w:rFonts w:ascii="Verdana" w:hAnsi="Verdana"/>
          <w:b/>
          <w:sz w:val="18"/>
          <w:szCs w:val="18"/>
        </w:rPr>
        <w:t>Opis sposobu przygotowywania ofert.</w:t>
      </w:r>
    </w:p>
    <w:p w:rsidR="00B5454C" w:rsidRPr="00B5454C" w:rsidRDefault="00B5454C" w:rsidP="00B5454C">
      <w:pPr>
        <w:pStyle w:val="Akapitzlist"/>
        <w:ind w:left="709" w:right="284"/>
        <w:jc w:val="both"/>
        <w:rPr>
          <w:rFonts w:ascii="Verdana" w:hAnsi="Verdana"/>
          <w:b/>
          <w:sz w:val="18"/>
          <w:szCs w:val="18"/>
        </w:rPr>
      </w:pPr>
    </w:p>
    <w:p w:rsidR="005C14AB" w:rsidRPr="00B905EE" w:rsidRDefault="005C14AB" w:rsidP="00F56B0A">
      <w:pPr>
        <w:pStyle w:val="Akapitzlist"/>
        <w:numPr>
          <w:ilvl w:val="1"/>
          <w:numId w:val="16"/>
        </w:numPr>
        <w:shd w:val="clear" w:color="auto" w:fill="FFFFFF"/>
        <w:tabs>
          <w:tab w:val="left" w:pos="1560"/>
        </w:tabs>
        <w:spacing w:after="0"/>
        <w:ind w:left="567" w:hanging="431"/>
        <w:jc w:val="both"/>
        <w:rPr>
          <w:rFonts w:ascii="Verdana" w:hAnsi="Verdana" w:cs="Arial"/>
          <w:sz w:val="18"/>
          <w:szCs w:val="18"/>
        </w:rPr>
      </w:pPr>
      <w:r w:rsidRPr="00B905EE">
        <w:rPr>
          <w:rFonts w:ascii="Verdana" w:hAnsi="Verdana" w:cs="Arial"/>
          <w:sz w:val="18"/>
          <w:szCs w:val="18"/>
        </w:rPr>
        <w:t xml:space="preserve">Wykonawca może złożyć tylko jedną ofertę, z wyjątkiem przypadków określonych w </w:t>
      </w:r>
      <w:proofErr w:type="spellStart"/>
      <w:r w:rsidRPr="00B905EE">
        <w:rPr>
          <w:rFonts w:ascii="Verdana" w:hAnsi="Verdana" w:cs="Arial"/>
          <w:sz w:val="18"/>
          <w:szCs w:val="18"/>
        </w:rPr>
        <w:t>Pzp</w:t>
      </w:r>
      <w:proofErr w:type="spellEnd"/>
      <w:r w:rsidRPr="00B905EE">
        <w:rPr>
          <w:rFonts w:ascii="Verdana" w:hAnsi="Verdana" w:cs="Arial"/>
          <w:sz w:val="18"/>
          <w:szCs w:val="18"/>
        </w:rPr>
        <w:t>.</w:t>
      </w:r>
    </w:p>
    <w:p w:rsidR="005C14AB" w:rsidRPr="00B905EE" w:rsidRDefault="005C14AB" w:rsidP="00F56B0A">
      <w:pPr>
        <w:numPr>
          <w:ilvl w:val="1"/>
          <w:numId w:val="16"/>
        </w:numPr>
        <w:shd w:val="clear" w:color="auto" w:fill="FFFFFF"/>
        <w:tabs>
          <w:tab w:val="left" w:pos="1560"/>
        </w:tabs>
        <w:spacing w:after="0"/>
        <w:ind w:left="567" w:hanging="431"/>
        <w:jc w:val="both"/>
        <w:rPr>
          <w:rFonts w:ascii="Verdana" w:hAnsi="Verdana" w:cs="Arial"/>
          <w:sz w:val="18"/>
          <w:szCs w:val="18"/>
        </w:rPr>
      </w:pPr>
      <w:r w:rsidRPr="00B905EE">
        <w:rPr>
          <w:rFonts w:ascii="Verdana" w:hAnsi="Verdana" w:cs="Arial"/>
          <w:sz w:val="18"/>
          <w:szCs w:val="18"/>
        </w:rPr>
        <w:t>Treść oferty musi być zgodna z wymaganiami zamawiającego określonymi                                   w dokumentach zamówienia.</w:t>
      </w:r>
    </w:p>
    <w:p w:rsidR="00BE5D18" w:rsidRDefault="005C14AB" w:rsidP="00F56B0A">
      <w:pPr>
        <w:numPr>
          <w:ilvl w:val="1"/>
          <w:numId w:val="16"/>
        </w:numPr>
        <w:shd w:val="clear" w:color="auto" w:fill="FFFFFF"/>
        <w:tabs>
          <w:tab w:val="left" w:pos="1560"/>
        </w:tabs>
        <w:spacing w:after="0"/>
        <w:ind w:left="567" w:hanging="431"/>
        <w:jc w:val="both"/>
        <w:rPr>
          <w:rFonts w:ascii="Verdana" w:hAnsi="Verdana" w:cs="Arial"/>
          <w:sz w:val="18"/>
          <w:szCs w:val="18"/>
        </w:rPr>
      </w:pPr>
      <w:r w:rsidRPr="00B905EE">
        <w:rPr>
          <w:rFonts w:ascii="Verdana" w:hAnsi="Verdana" w:cs="Arial"/>
          <w:sz w:val="18"/>
          <w:szCs w:val="18"/>
        </w:rPr>
        <w:t>Oferta może być złożona tylko do upływu terminu składania ofert.</w:t>
      </w:r>
    </w:p>
    <w:p w:rsidR="00F56B0A" w:rsidRPr="00F56B0A" w:rsidRDefault="005C14AB" w:rsidP="00F56B0A">
      <w:pPr>
        <w:numPr>
          <w:ilvl w:val="1"/>
          <w:numId w:val="16"/>
        </w:numPr>
        <w:shd w:val="clear" w:color="auto" w:fill="FFFFFF"/>
        <w:tabs>
          <w:tab w:val="left" w:pos="1560"/>
        </w:tabs>
        <w:spacing w:after="0"/>
        <w:ind w:left="567" w:hanging="431"/>
        <w:jc w:val="both"/>
        <w:rPr>
          <w:rFonts w:ascii="Verdana" w:hAnsi="Verdana" w:cs="Arial"/>
          <w:sz w:val="18"/>
          <w:szCs w:val="18"/>
        </w:rPr>
      </w:pPr>
      <w:r w:rsidRPr="00BE5D18">
        <w:rPr>
          <w:rFonts w:ascii="Verdana" w:hAnsi="Verdana" w:cs="Arial"/>
          <w:sz w:val="18"/>
          <w:szCs w:val="18"/>
        </w:rPr>
        <w:t>Ofertę</w:t>
      </w:r>
      <w:r w:rsidR="00CF7C2D">
        <w:rPr>
          <w:rFonts w:ascii="Verdana" w:hAnsi="Verdana" w:cs="Arial"/>
          <w:sz w:val="18"/>
          <w:szCs w:val="18"/>
        </w:rPr>
        <w:t>,</w:t>
      </w:r>
      <w:r w:rsidRPr="00BE5D18">
        <w:rPr>
          <w:rFonts w:ascii="Verdana" w:hAnsi="Verdana" w:cs="Arial"/>
          <w:sz w:val="18"/>
          <w:szCs w:val="18"/>
        </w:rPr>
        <w:t xml:space="preserve"> </w:t>
      </w:r>
      <w:r w:rsidR="00CF7C2D" w:rsidRPr="00E32AEF">
        <w:rPr>
          <w:rFonts w:ascii="Verdana" w:hAnsi="Verdana" w:cs="Arial"/>
          <w:sz w:val="18"/>
          <w:szCs w:val="18"/>
          <w:shd w:val="clear" w:color="auto" w:fill="FFFFFF"/>
        </w:rPr>
        <w:t xml:space="preserve">oświadczenia, o których mowa w art. 125 ust. 1 </w:t>
      </w:r>
      <w:proofErr w:type="spellStart"/>
      <w:r w:rsidR="00CF7C2D" w:rsidRPr="00E32AEF">
        <w:rPr>
          <w:rFonts w:ascii="Verdana" w:hAnsi="Verdana" w:cs="Arial"/>
          <w:sz w:val="18"/>
          <w:szCs w:val="18"/>
          <w:shd w:val="clear" w:color="auto" w:fill="FFFFFF"/>
        </w:rPr>
        <w:t>Pzp</w:t>
      </w:r>
      <w:proofErr w:type="spellEnd"/>
      <w:r w:rsidR="00CF7C2D" w:rsidRPr="00E32AEF">
        <w:rPr>
          <w:rFonts w:ascii="Verdana" w:hAnsi="Verdana" w:cs="Arial"/>
          <w:sz w:val="18"/>
          <w:szCs w:val="18"/>
          <w:shd w:val="clear" w:color="auto" w:fill="FFFFFF"/>
        </w:rPr>
        <w:t xml:space="preserve"> </w:t>
      </w:r>
      <w:r w:rsidR="00CF7C2D" w:rsidRPr="00F712A4">
        <w:rPr>
          <w:rFonts w:ascii="Verdana" w:hAnsi="Verdana" w:cs="Arial"/>
          <w:sz w:val="18"/>
          <w:szCs w:val="18"/>
          <w:shd w:val="clear" w:color="auto" w:fill="FFFFFF"/>
        </w:rPr>
        <w:t xml:space="preserve">oraz zobowiązanie podmiotu udostępniającego zasoby, o którym mowa w art. 118 ust. 3 </w:t>
      </w:r>
      <w:proofErr w:type="spellStart"/>
      <w:r w:rsidR="00CF7C2D" w:rsidRPr="00F712A4">
        <w:rPr>
          <w:rFonts w:ascii="Verdana" w:hAnsi="Verdana" w:cs="Arial"/>
          <w:sz w:val="18"/>
          <w:szCs w:val="18"/>
          <w:shd w:val="clear" w:color="auto" w:fill="FFFFFF"/>
        </w:rPr>
        <w:t>Pzp</w:t>
      </w:r>
      <w:proofErr w:type="spellEnd"/>
      <w:r w:rsidR="00CF7C2D" w:rsidRPr="00E32AEF">
        <w:rPr>
          <w:rFonts w:ascii="Verdana" w:hAnsi="Verdana" w:cs="Arial"/>
          <w:sz w:val="18"/>
          <w:szCs w:val="18"/>
          <w:shd w:val="clear" w:color="auto" w:fill="FFFFFF"/>
        </w:rPr>
        <w:t xml:space="preserve"> </w:t>
      </w:r>
      <w:r w:rsidRPr="00BE5D18">
        <w:rPr>
          <w:rFonts w:ascii="Verdana" w:hAnsi="Verdana" w:cs="Arial"/>
          <w:sz w:val="18"/>
          <w:szCs w:val="18"/>
          <w:shd w:val="clear" w:color="auto" w:fill="FFFFFF"/>
        </w:rPr>
        <w:t xml:space="preserve">sporządza się w postaci elektronicznej, w formatach danych określonych w przepisach wydanych na podstawie art. 18 ustawy z dnia 17 lutego 2005 r. o informatyzacji działalności podmiotów realizujących zadania publiczne (Dz. U. z 2021 r. poz. 2070), z zastrzeżeniem formatów, o których mowa w art. 66 ust. 1 </w:t>
      </w:r>
      <w:proofErr w:type="spellStart"/>
      <w:r w:rsidRPr="00BE5D18">
        <w:rPr>
          <w:rFonts w:ascii="Verdana" w:hAnsi="Verdana" w:cs="Arial"/>
          <w:sz w:val="18"/>
          <w:szCs w:val="18"/>
          <w:shd w:val="clear" w:color="auto" w:fill="FFFFFF"/>
        </w:rPr>
        <w:t>Pzp</w:t>
      </w:r>
      <w:proofErr w:type="spellEnd"/>
      <w:r w:rsidRPr="00BE5D18">
        <w:rPr>
          <w:rFonts w:ascii="Verdana" w:hAnsi="Verdana" w:cs="Arial"/>
          <w:sz w:val="18"/>
          <w:szCs w:val="18"/>
          <w:shd w:val="clear" w:color="auto" w:fill="FFFFFF"/>
        </w:rPr>
        <w:t>, w szcz</w:t>
      </w:r>
      <w:r w:rsidRPr="00BE5D18">
        <w:rPr>
          <w:rFonts w:ascii="Verdana" w:hAnsi="Verdana" w:cs="Arial"/>
          <w:sz w:val="18"/>
          <w:szCs w:val="18"/>
        </w:rPr>
        <w:t>ególności w formatach .</w:t>
      </w:r>
      <w:proofErr w:type="spellStart"/>
      <w:r w:rsidRPr="00BE5D18">
        <w:rPr>
          <w:rFonts w:ascii="Verdana" w:hAnsi="Verdana" w:cs="Arial"/>
          <w:sz w:val="18"/>
          <w:szCs w:val="18"/>
        </w:rPr>
        <w:t>rtf</w:t>
      </w:r>
      <w:proofErr w:type="spellEnd"/>
      <w:r w:rsidRPr="00BE5D18">
        <w:rPr>
          <w:rFonts w:ascii="Verdana" w:hAnsi="Verdana" w:cs="Arial"/>
          <w:sz w:val="18"/>
          <w:szCs w:val="18"/>
        </w:rPr>
        <w:t xml:space="preserve">, </w:t>
      </w:r>
      <w:proofErr w:type="spellStart"/>
      <w:r w:rsidRPr="00BE5D18">
        <w:rPr>
          <w:rFonts w:ascii="Verdana" w:hAnsi="Verdana" w:cs="Arial"/>
          <w:sz w:val="18"/>
          <w:szCs w:val="18"/>
        </w:rPr>
        <w:t>.pd</w:t>
      </w:r>
      <w:proofErr w:type="spellEnd"/>
      <w:r w:rsidRPr="00BE5D18">
        <w:rPr>
          <w:rFonts w:ascii="Verdana" w:hAnsi="Verdana" w:cs="Arial"/>
          <w:sz w:val="18"/>
          <w:szCs w:val="18"/>
        </w:rPr>
        <w:t>f, .</w:t>
      </w:r>
      <w:proofErr w:type="spellStart"/>
      <w:r w:rsidRPr="00BE5D18">
        <w:rPr>
          <w:rFonts w:ascii="Verdana" w:hAnsi="Verdana" w:cs="Arial"/>
          <w:sz w:val="18"/>
          <w:szCs w:val="18"/>
        </w:rPr>
        <w:t>doc</w:t>
      </w:r>
      <w:proofErr w:type="spellEnd"/>
      <w:r w:rsidRPr="00BE5D18">
        <w:rPr>
          <w:rFonts w:ascii="Verdana" w:hAnsi="Verdana" w:cs="Arial"/>
          <w:sz w:val="18"/>
          <w:szCs w:val="18"/>
        </w:rPr>
        <w:t>, .</w:t>
      </w:r>
      <w:proofErr w:type="spellStart"/>
      <w:r w:rsidRPr="00BE5D18">
        <w:rPr>
          <w:rFonts w:ascii="Verdana" w:hAnsi="Verdana" w:cs="Arial"/>
          <w:sz w:val="18"/>
          <w:szCs w:val="18"/>
        </w:rPr>
        <w:t>docx</w:t>
      </w:r>
      <w:proofErr w:type="spellEnd"/>
      <w:r w:rsidRPr="00BE5D18">
        <w:rPr>
          <w:rFonts w:ascii="Verdana" w:hAnsi="Verdana" w:cs="Arial"/>
          <w:sz w:val="18"/>
          <w:szCs w:val="18"/>
        </w:rPr>
        <w:t>, .</w:t>
      </w:r>
      <w:proofErr w:type="spellStart"/>
      <w:r w:rsidRPr="00BE5D18">
        <w:rPr>
          <w:rFonts w:ascii="Verdana" w:hAnsi="Verdana" w:cs="Arial"/>
          <w:sz w:val="18"/>
          <w:szCs w:val="18"/>
        </w:rPr>
        <w:t>odt</w:t>
      </w:r>
      <w:proofErr w:type="spellEnd"/>
      <w:r w:rsidRPr="00BE5D18">
        <w:rPr>
          <w:rFonts w:ascii="Verdana" w:hAnsi="Verdana" w:cs="Arial"/>
          <w:sz w:val="18"/>
          <w:szCs w:val="18"/>
        </w:rPr>
        <w:t xml:space="preserve">, </w:t>
      </w:r>
      <w:r w:rsidRPr="00BE5D18">
        <w:rPr>
          <w:rFonts w:ascii="Verdana" w:hAnsi="Verdana" w:cs="Arial"/>
          <w:sz w:val="18"/>
          <w:szCs w:val="18"/>
          <w:shd w:val="clear" w:color="auto" w:fill="FFFFFF"/>
        </w:rPr>
        <w:t>z uwzględnieniem rodzaju przekazywanych danych.</w:t>
      </w:r>
      <w:r w:rsidR="005E5AF4" w:rsidRPr="00BE5D18">
        <w:rPr>
          <w:rFonts w:ascii="Verdana" w:hAnsi="Verdana"/>
          <w:color w:val="000000"/>
          <w:sz w:val="18"/>
          <w:szCs w:val="18"/>
        </w:rPr>
        <w:t xml:space="preserve"> </w:t>
      </w:r>
    </w:p>
    <w:p w:rsidR="00BE5D18" w:rsidRPr="00F56B0A" w:rsidRDefault="005E5AF4" w:rsidP="00F56B0A">
      <w:pPr>
        <w:numPr>
          <w:ilvl w:val="1"/>
          <w:numId w:val="16"/>
        </w:numPr>
        <w:shd w:val="clear" w:color="auto" w:fill="FFFFFF"/>
        <w:tabs>
          <w:tab w:val="left" w:pos="1560"/>
        </w:tabs>
        <w:spacing w:after="0"/>
        <w:ind w:left="567" w:hanging="431"/>
        <w:jc w:val="both"/>
        <w:rPr>
          <w:rFonts w:ascii="Verdana" w:hAnsi="Verdana" w:cs="Arial"/>
          <w:sz w:val="18"/>
          <w:szCs w:val="18"/>
        </w:rPr>
      </w:pPr>
      <w:r w:rsidRPr="00F56B0A">
        <w:rPr>
          <w:rFonts w:ascii="Verdana" w:hAnsi="Verdana"/>
          <w:color w:val="000000"/>
          <w:sz w:val="18"/>
          <w:szCs w:val="18"/>
        </w:rPr>
        <w:t xml:space="preserve">Oferta składana elektronicznie musi zostać podpisana elektronicznym podpisem kwalifikowanym. </w:t>
      </w:r>
      <w:r w:rsidR="00392C17" w:rsidRPr="00F56B0A">
        <w:rPr>
          <w:rFonts w:ascii="Verdana" w:hAnsi="Verdana"/>
          <w:color w:val="000000"/>
          <w:sz w:val="18"/>
          <w:szCs w:val="18"/>
        </w:rPr>
        <w:t xml:space="preserve">    </w:t>
      </w:r>
      <w:r w:rsidRPr="00F56B0A">
        <w:rPr>
          <w:rFonts w:ascii="Verdana" w:hAnsi="Verdana"/>
          <w:color w:val="000000"/>
          <w:sz w:val="18"/>
          <w:szCs w:val="18"/>
        </w:rPr>
        <w:t xml:space="preserve">W procesie składania oferty za pośrednictwem </w:t>
      </w:r>
      <w:hyperlink r:id="rId25" w:history="1">
        <w:r w:rsidRPr="00F56B0A">
          <w:rPr>
            <w:rStyle w:val="Hipercze"/>
            <w:rFonts w:ascii="Verdana" w:hAnsi="Verdana"/>
            <w:color w:val="1155CC"/>
            <w:sz w:val="18"/>
            <w:szCs w:val="18"/>
          </w:rPr>
          <w:t>platformazakupowa.pl</w:t>
        </w:r>
      </w:hyperlink>
      <w:r w:rsidRPr="00F56B0A">
        <w:rPr>
          <w:rFonts w:ascii="Verdana" w:hAnsi="Verdana"/>
          <w:color w:val="000000"/>
          <w:sz w:val="18"/>
          <w:szCs w:val="18"/>
        </w:rPr>
        <w:t xml:space="preserve">, wykonawca powinien złożyć podpis bezpośrednio na dokumentach przesłanych za pośrednictwem </w:t>
      </w:r>
      <w:hyperlink r:id="rId26" w:history="1">
        <w:r w:rsidRPr="00F56B0A">
          <w:rPr>
            <w:rStyle w:val="Hipercze"/>
            <w:rFonts w:ascii="Verdana" w:hAnsi="Verdana"/>
            <w:color w:val="1155CC"/>
            <w:sz w:val="18"/>
            <w:szCs w:val="18"/>
          </w:rPr>
          <w:t>platformazakupowa.pl</w:t>
        </w:r>
      </w:hyperlink>
      <w:r w:rsidRPr="00F56B0A">
        <w:rPr>
          <w:rFonts w:ascii="Verdana" w:hAnsi="Verdana"/>
          <w:color w:val="000000"/>
          <w:sz w:val="18"/>
          <w:szCs w:val="18"/>
        </w:rPr>
        <w:t xml:space="preserve">. Zalecamy stosowanie podpisu na każdym załączonym pliku osobno, w szczególności wskazanych w art. 63 ust 1 oraz ust.2  </w:t>
      </w:r>
      <w:proofErr w:type="spellStart"/>
      <w:r w:rsidRPr="00F56B0A">
        <w:rPr>
          <w:rFonts w:ascii="Verdana" w:hAnsi="Verdana"/>
          <w:color w:val="000000"/>
          <w:sz w:val="18"/>
          <w:szCs w:val="18"/>
        </w:rPr>
        <w:t>Pzp</w:t>
      </w:r>
      <w:proofErr w:type="spellEnd"/>
      <w:r w:rsidRPr="00F56B0A">
        <w:rPr>
          <w:rFonts w:ascii="Verdana" w:hAnsi="Verdana"/>
          <w:color w:val="000000"/>
          <w:sz w:val="18"/>
          <w:szCs w:val="18"/>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C14AB" w:rsidRPr="00BE5D18" w:rsidRDefault="005C14AB" w:rsidP="00F56B0A">
      <w:pPr>
        <w:pStyle w:val="NormalnyWeb"/>
        <w:numPr>
          <w:ilvl w:val="1"/>
          <w:numId w:val="16"/>
        </w:numPr>
        <w:spacing w:before="0" w:beforeAutospacing="0" w:after="0" w:afterAutospacing="0" w:line="276" w:lineRule="auto"/>
        <w:ind w:left="567"/>
        <w:jc w:val="both"/>
        <w:textAlignment w:val="baseline"/>
        <w:rPr>
          <w:rFonts w:ascii="Verdana" w:hAnsi="Verdana"/>
          <w:color w:val="000000"/>
          <w:sz w:val="18"/>
          <w:szCs w:val="18"/>
        </w:rPr>
      </w:pPr>
      <w:r w:rsidRPr="00BE5D18">
        <w:rPr>
          <w:rFonts w:ascii="Verdana" w:hAnsi="Verdana"/>
          <w:color w:val="000000"/>
          <w:sz w:val="18"/>
          <w:szCs w:val="18"/>
        </w:rPr>
        <w:t>Oferta powinna być:</w:t>
      </w:r>
    </w:p>
    <w:p w:rsidR="005C14AB" w:rsidRPr="00BE5D18" w:rsidRDefault="005C14AB" w:rsidP="0088769D">
      <w:pPr>
        <w:pStyle w:val="NormalnyWeb"/>
        <w:numPr>
          <w:ilvl w:val="1"/>
          <w:numId w:val="69"/>
        </w:numPr>
        <w:spacing w:before="0" w:beforeAutospacing="0" w:after="0" w:afterAutospacing="0" w:line="276" w:lineRule="auto"/>
        <w:ind w:left="851"/>
        <w:jc w:val="both"/>
        <w:textAlignment w:val="baseline"/>
        <w:rPr>
          <w:rFonts w:ascii="Verdana" w:hAnsi="Verdana"/>
          <w:color w:val="000000"/>
          <w:sz w:val="18"/>
          <w:szCs w:val="18"/>
        </w:rPr>
      </w:pPr>
      <w:r w:rsidRPr="00BE5D18">
        <w:rPr>
          <w:rFonts w:ascii="Verdana" w:hAnsi="Verdana"/>
          <w:color w:val="000000"/>
          <w:sz w:val="18"/>
          <w:szCs w:val="18"/>
        </w:rPr>
        <w:t>sporządzona na podstawie załączników niniejszej SWZ w języku polskim,</w:t>
      </w:r>
    </w:p>
    <w:p w:rsidR="005C14AB" w:rsidRPr="00BE5D18" w:rsidRDefault="005C14AB" w:rsidP="0088769D">
      <w:pPr>
        <w:pStyle w:val="NormalnyWeb"/>
        <w:numPr>
          <w:ilvl w:val="1"/>
          <w:numId w:val="69"/>
        </w:numPr>
        <w:spacing w:before="0" w:beforeAutospacing="0" w:after="0" w:afterAutospacing="0" w:line="276" w:lineRule="auto"/>
        <w:ind w:left="851"/>
        <w:jc w:val="both"/>
        <w:textAlignment w:val="baseline"/>
        <w:rPr>
          <w:rFonts w:ascii="Verdana" w:hAnsi="Verdana"/>
          <w:color w:val="000000"/>
          <w:sz w:val="18"/>
          <w:szCs w:val="18"/>
        </w:rPr>
      </w:pPr>
      <w:r w:rsidRPr="00BE5D18">
        <w:rPr>
          <w:rFonts w:ascii="Verdana" w:hAnsi="Verdana"/>
          <w:color w:val="000000"/>
          <w:sz w:val="18"/>
          <w:szCs w:val="18"/>
        </w:rPr>
        <w:t xml:space="preserve">złożona przy użyciu środków komunikacji elektronicznej tzn. za pośrednictwem </w:t>
      </w:r>
      <w:hyperlink r:id="rId27" w:history="1">
        <w:r w:rsidRPr="00BE5D18">
          <w:rPr>
            <w:rStyle w:val="Hipercze"/>
            <w:rFonts w:ascii="Verdana" w:hAnsi="Verdana"/>
            <w:color w:val="1155CC"/>
            <w:sz w:val="18"/>
            <w:szCs w:val="18"/>
          </w:rPr>
          <w:t>platformazakupowa.pl</w:t>
        </w:r>
      </w:hyperlink>
      <w:r w:rsidRPr="00BE5D18">
        <w:rPr>
          <w:rFonts w:ascii="Verdana" w:hAnsi="Verdana"/>
          <w:color w:val="000000"/>
          <w:sz w:val="18"/>
          <w:szCs w:val="18"/>
        </w:rPr>
        <w:t>,</w:t>
      </w:r>
    </w:p>
    <w:p w:rsidR="005C14AB" w:rsidRPr="00BE5D18" w:rsidRDefault="005C14AB" w:rsidP="0088769D">
      <w:pPr>
        <w:pStyle w:val="NormalnyWeb"/>
        <w:numPr>
          <w:ilvl w:val="1"/>
          <w:numId w:val="69"/>
        </w:numPr>
        <w:spacing w:before="0" w:beforeAutospacing="0" w:after="0" w:afterAutospacing="0" w:line="276" w:lineRule="auto"/>
        <w:ind w:left="851"/>
        <w:jc w:val="both"/>
        <w:textAlignment w:val="baseline"/>
        <w:rPr>
          <w:rFonts w:ascii="Verdana" w:hAnsi="Verdana"/>
          <w:color w:val="000000"/>
          <w:sz w:val="18"/>
          <w:szCs w:val="18"/>
        </w:rPr>
      </w:pPr>
      <w:r w:rsidRPr="00BE5D18">
        <w:rPr>
          <w:rFonts w:ascii="Verdana" w:hAnsi="Verdana"/>
          <w:color w:val="000000"/>
          <w:sz w:val="18"/>
          <w:szCs w:val="18"/>
        </w:rPr>
        <w:t>podpisana kwalifikowanym podpisem elektronicznym przez osobę/osoby upoważnioną/upoważnione</w:t>
      </w:r>
    </w:p>
    <w:p w:rsidR="00BE5D18" w:rsidRDefault="00860EDF" w:rsidP="00392C17">
      <w:pPr>
        <w:pStyle w:val="Akapitzlist"/>
        <w:widowControl w:val="0"/>
        <w:suppressAutoHyphens/>
        <w:ind w:left="851"/>
        <w:jc w:val="both"/>
        <w:rPr>
          <w:rFonts w:ascii="Verdana" w:hAnsi="Verdana"/>
          <w:bCs/>
          <w:sz w:val="18"/>
          <w:szCs w:val="18"/>
        </w:rPr>
      </w:pPr>
      <w:r w:rsidRPr="00BE5D18">
        <w:rPr>
          <w:rFonts w:ascii="Verdana" w:hAnsi="Verdana"/>
          <w:bCs/>
          <w:sz w:val="18"/>
          <w:szCs w:val="18"/>
        </w:rPr>
        <w:t xml:space="preserve">Oświadczenia i dokumenty sporządzone w języku obcym należy złożyć wraz z tłumaczeniem na język polski. </w:t>
      </w:r>
    </w:p>
    <w:p w:rsidR="00BE5D18" w:rsidRPr="00F56B0A" w:rsidRDefault="005C14AB" w:rsidP="00F56B0A">
      <w:pPr>
        <w:pStyle w:val="Akapitzlist"/>
        <w:widowControl w:val="0"/>
        <w:numPr>
          <w:ilvl w:val="1"/>
          <w:numId w:val="16"/>
        </w:numPr>
        <w:suppressAutoHyphens/>
        <w:ind w:left="567"/>
        <w:jc w:val="both"/>
        <w:rPr>
          <w:rFonts w:ascii="Verdana" w:hAnsi="Verdana"/>
          <w:sz w:val="18"/>
          <w:szCs w:val="18"/>
        </w:rPr>
      </w:pPr>
      <w:r w:rsidRPr="00F56B0A">
        <w:rPr>
          <w:rFonts w:ascii="Verdana" w:hAnsi="Verdana"/>
          <w:color w:val="000000"/>
          <w:sz w:val="18"/>
          <w:szCs w:val="18"/>
        </w:rPr>
        <w:t xml:space="preserve">W przypadku wykorzystania formatu podpisu </w:t>
      </w:r>
      <w:proofErr w:type="spellStart"/>
      <w:r w:rsidRPr="00F56B0A">
        <w:rPr>
          <w:rFonts w:ascii="Verdana" w:hAnsi="Verdana"/>
          <w:color w:val="000000"/>
          <w:sz w:val="18"/>
          <w:szCs w:val="18"/>
        </w:rPr>
        <w:t>XAdES</w:t>
      </w:r>
      <w:proofErr w:type="spellEnd"/>
      <w:r w:rsidRPr="00F56B0A">
        <w:rPr>
          <w:rFonts w:ascii="Verdana" w:hAnsi="Verdana"/>
          <w:color w:val="000000"/>
          <w:sz w:val="18"/>
          <w:szCs w:val="18"/>
        </w:rPr>
        <w:t xml:space="preserve"> zewnętrzny. Zamawiający wymaga dołączenia odpowiedniej ilości plików tj. podpisywanych plików z danymi oraz plików podpisu w formacie </w:t>
      </w:r>
      <w:proofErr w:type="spellStart"/>
      <w:r w:rsidRPr="00F56B0A">
        <w:rPr>
          <w:rFonts w:ascii="Verdana" w:hAnsi="Verdana"/>
          <w:color w:val="000000"/>
          <w:sz w:val="18"/>
          <w:szCs w:val="18"/>
        </w:rPr>
        <w:t>XAdES</w:t>
      </w:r>
      <w:proofErr w:type="spellEnd"/>
      <w:r w:rsidRPr="00F56B0A">
        <w:rPr>
          <w:rFonts w:ascii="Verdana" w:hAnsi="Verdana"/>
          <w:color w:val="000000"/>
          <w:sz w:val="18"/>
          <w:szCs w:val="18"/>
        </w:rPr>
        <w:t>.</w:t>
      </w:r>
    </w:p>
    <w:p w:rsidR="005C14AB" w:rsidRPr="001F4C38" w:rsidRDefault="005C14AB" w:rsidP="00F56B0A">
      <w:pPr>
        <w:pStyle w:val="Akapitzlist"/>
        <w:widowControl w:val="0"/>
        <w:numPr>
          <w:ilvl w:val="1"/>
          <w:numId w:val="16"/>
        </w:numPr>
        <w:suppressAutoHyphens/>
        <w:ind w:left="567"/>
        <w:jc w:val="both"/>
        <w:rPr>
          <w:rFonts w:ascii="Verdana" w:hAnsi="Verdana"/>
          <w:sz w:val="18"/>
          <w:szCs w:val="18"/>
        </w:rPr>
      </w:pPr>
      <w:r w:rsidRPr="00F56B0A">
        <w:rPr>
          <w:rFonts w:ascii="Verdana" w:hAnsi="Verdana"/>
          <w:color w:val="000000"/>
          <w:sz w:val="18"/>
          <w:szCs w:val="18"/>
        </w:rPr>
        <w:t>Maksymalny rozmiar jednego pliku przesyłanego za pośrednictwem dedykowanych formularzy do: złożenia, zmiany, wycofania oferty wynosi 150 MB natomiast przy komunikacji wielkość pliku to maksymalnie 500 MB.</w:t>
      </w:r>
    </w:p>
    <w:p w:rsidR="001F4C38" w:rsidRPr="00F56B0A" w:rsidRDefault="001F4C38" w:rsidP="00F56B0A">
      <w:pPr>
        <w:pStyle w:val="Akapitzlist"/>
        <w:widowControl w:val="0"/>
        <w:numPr>
          <w:ilvl w:val="1"/>
          <w:numId w:val="16"/>
        </w:numPr>
        <w:suppressAutoHyphens/>
        <w:ind w:left="567"/>
        <w:jc w:val="both"/>
        <w:rPr>
          <w:rFonts w:ascii="Verdana" w:hAnsi="Verdana"/>
          <w:sz w:val="18"/>
          <w:szCs w:val="18"/>
        </w:rPr>
      </w:pPr>
      <w:r>
        <w:rPr>
          <w:rFonts w:ascii="Verdana" w:hAnsi="Verdana"/>
          <w:color w:val="000000"/>
          <w:sz w:val="18"/>
          <w:szCs w:val="18"/>
        </w:rPr>
        <w:t>Wzór formularza oferty stanowi Załącznik nr 1 i 1A do SWZ.</w:t>
      </w:r>
    </w:p>
    <w:p w:rsidR="00BE5D18" w:rsidRPr="00BE5D18" w:rsidRDefault="00BE5D18" w:rsidP="00BE5D18">
      <w:pPr>
        <w:pStyle w:val="Akapitzlist"/>
        <w:widowControl w:val="0"/>
        <w:suppressAutoHyphens/>
        <w:ind w:left="426"/>
        <w:jc w:val="both"/>
        <w:rPr>
          <w:rFonts w:ascii="Verdana" w:hAnsi="Verdana"/>
          <w:sz w:val="18"/>
          <w:szCs w:val="18"/>
        </w:rPr>
      </w:pPr>
    </w:p>
    <w:p w:rsidR="005049C7" w:rsidRPr="005049C7" w:rsidRDefault="005049C7" w:rsidP="0088769D">
      <w:pPr>
        <w:pStyle w:val="Akapitzlist"/>
        <w:numPr>
          <w:ilvl w:val="2"/>
          <w:numId w:val="40"/>
        </w:numPr>
        <w:autoSpaceDE w:val="0"/>
        <w:autoSpaceDN w:val="0"/>
        <w:adjustRightInd w:val="0"/>
        <w:spacing w:after="120" w:line="312" w:lineRule="auto"/>
        <w:ind w:left="709"/>
        <w:rPr>
          <w:rFonts w:ascii="Verdana" w:hAnsi="Verdana" w:cs="Arial"/>
          <w:b/>
          <w:sz w:val="18"/>
          <w:szCs w:val="18"/>
        </w:rPr>
      </w:pPr>
      <w:r w:rsidRPr="005049C7">
        <w:rPr>
          <w:rFonts w:ascii="Verdana" w:hAnsi="Verdana" w:cs="Arial"/>
          <w:b/>
          <w:sz w:val="18"/>
          <w:szCs w:val="18"/>
        </w:rPr>
        <w:t>Sposób oraz termin składania ofert.</w:t>
      </w:r>
    </w:p>
    <w:p w:rsidR="005049C7" w:rsidRDefault="005049C7" w:rsidP="005049C7">
      <w:pPr>
        <w:pStyle w:val="Akapitzlist"/>
        <w:autoSpaceDE w:val="0"/>
        <w:autoSpaceDN w:val="0"/>
        <w:adjustRightInd w:val="0"/>
        <w:spacing w:after="120" w:line="312" w:lineRule="auto"/>
        <w:ind w:left="284"/>
        <w:rPr>
          <w:rFonts w:ascii="Arial" w:hAnsi="Arial" w:cs="Arial"/>
        </w:rPr>
      </w:pPr>
    </w:p>
    <w:p w:rsidR="005049C7" w:rsidRDefault="005049C7" w:rsidP="0088769D">
      <w:pPr>
        <w:pStyle w:val="Akapitzlist"/>
        <w:numPr>
          <w:ilvl w:val="0"/>
          <w:numId w:val="74"/>
        </w:numPr>
        <w:autoSpaceDE w:val="0"/>
        <w:autoSpaceDN w:val="0"/>
        <w:adjustRightInd w:val="0"/>
        <w:spacing w:after="120" w:line="312" w:lineRule="auto"/>
        <w:rPr>
          <w:rFonts w:ascii="Verdana" w:hAnsi="Verdana" w:cs="Arial"/>
          <w:b/>
          <w:sz w:val="18"/>
          <w:szCs w:val="18"/>
        </w:rPr>
      </w:pPr>
      <w:r w:rsidRPr="005049C7">
        <w:rPr>
          <w:rFonts w:ascii="Verdana" w:hAnsi="Verdana" w:cs="Arial"/>
          <w:b/>
          <w:sz w:val="18"/>
          <w:szCs w:val="18"/>
        </w:rPr>
        <w:t>Sposób składania ofert.</w:t>
      </w:r>
    </w:p>
    <w:p w:rsidR="00EF2BE2" w:rsidRDefault="00FE6396" w:rsidP="00AE7B73">
      <w:pPr>
        <w:pStyle w:val="NormalnyWeb"/>
        <w:numPr>
          <w:ilvl w:val="3"/>
          <w:numId w:val="16"/>
        </w:numPr>
        <w:spacing w:before="0" w:beforeAutospacing="0" w:after="0" w:afterAutospacing="0" w:line="276" w:lineRule="auto"/>
        <w:ind w:left="567" w:hanging="425"/>
        <w:jc w:val="both"/>
        <w:textAlignment w:val="baseline"/>
        <w:rPr>
          <w:rFonts w:ascii="Calibri" w:hAnsi="Calibri"/>
          <w:color w:val="000000"/>
          <w:sz w:val="22"/>
          <w:szCs w:val="22"/>
        </w:rPr>
      </w:pPr>
      <w:r w:rsidRPr="00EB1B3F">
        <w:rPr>
          <w:rFonts w:ascii="Verdana" w:hAnsi="Verdana"/>
          <w:color w:val="000000"/>
          <w:sz w:val="18"/>
          <w:szCs w:val="18"/>
        </w:rPr>
        <w:t xml:space="preserve">Ofertę, </w:t>
      </w:r>
      <w:r w:rsidR="005B4BBF" w:rsidRPr="00EB1B3F">
        <w:rPr>
          <w:rFonts w:ascii="Verdana" w:hAnsi="Verdana"/>
          <w:color w:val="000000"/>
          <w:sz w:val="18"/>
          <w:szCs w:val="18"/>
        </w:rPr>
        <w:t xml:space="preserve">wraz z wymaganymi dokumentami należy umieścić na </w:t>
      </w:r>
      <w:hyperlink r:id="rId28" w:history="1">
        <w:r w:rsidR="005B4BBF" w:rsidRPr="00EB1B3F">
          <w:rPr>
            <w:rStyle w:val="Hipercze"/>
            <w:rFonts w:ascii="Verdana" w:hAnsi="Verdana"/>
            <w:color w:val="1155CC"/>
            <w:sz w:val="18"/>
            <w:szCs w:val="18"/>
          </w:rPr>
          <w:t>platformazakupowa.pl</w:t>
        </w:r>
      </w:hyperlink>
      <w:r w:rsidR="005B4BBF" w:rsidRPr="00EB1B3F">
        <w:rPr>
          <w:rFonts w:ascii="Verdana" w:hAnsi="Verdana"/>
          <w:color w:val="000000"/>
          <w:sz w:val="18"/>
          <w:szCs w:val="18"/>
        </w:rPr>
        <w:t xml:space="preserve"> pod adresem: </w:t>
      </w:r>
      <w:hyperlink r:id="rId29" w:history="1">
        <w:r w:rsidR="005B4BBF" w:rsidRPr="00EB1B3F">
          <w:rPr>
            <w:rStyle w:val="Hipercze"/>
            <w:rFonts w:ascii="Verdana" w:hAnsi="Verdana"/>
            <w:sz w:val="18"/>
            <w:szCs w:val="18"/>
          </w:rPr>
          <w:t>https://platformazakupowa.pl/pn/szpital_dzierzoniow</w:t>
        </w:r>
      </w:hyperlink>
      <w:r w:rsidR="005B4BBF" w:rsidRPr="00EB1B3F">
        <w:rPr>
          <w:rFonts w:ascii="Verdana" w:hAnsi="Verdana"/>
          <w:color w:val="000000"/>
          <w:sz w:val="18"/>
          <w:szCs w:val="18"/>
        </w:rPr>
        <w:t xml:space="preserve"> w myśl Ustawy na stronie internetowej prowadzonego postępowania.</w:t>
      </w:r>
      <w:r w:rsidR="00EF2BE2" w:rsidRPr="00EF2BE2">
        <w:rPr>
          <w:rFonts w:ascii="Calibri" w:hAnsi="Calibri"/>
          <w:color w:val="000000"/>
          <w:sz w:val="22"/>
          <w:szCs w:val="22"/>
        </w:rPr>
        <w:t xml:space="preserve"> </w:t>
      </w:r>
    </w:p>
    <w:p w:rsidR="00EF2BE2" w:rsidRPr="004E36B2" w:rsidRDefault="00EF2BE2" w:rsidP="00AE7B73">
      <w:pPr>
        <w:pStyle w:val="NormalnyWeb"/>
        <w:numPr>
          <w:ilvl w:val="3"/>
          <w:numId w:val="16"/>
        </w:numPr>
        <w:spacing w:before="0" w:beforeAutospacing="0" w:after="0" w:afterAutospacing="0" w:line="276" w:lineRule="auto"/>
        <w:ind w:left="567" w:hanging="426"/>
        <w:jc w:val="both"/>
        <w:textAlignment w:val="baseline"/>
        <w:rPr>
          <w:rFonts w:ascii="Verdana" w:hAnsi="Verdana"/>
          <w:color w:val="000000"/>
          <w:sz w:val="18"/>
          <w:szCs w:val="18"/>
        </w:rPr>
      </w:pPr>
      <w:r w:rsidRPr="004E36B2">
        <w:rPr>
          <w:rFonts w:ascii="Verdana" w:hAnsi="Verdana"/>
          <w:color w:val="000000"/>
          <w:sz w:val="18"/>
          <w:szCs w:val="18"/>
        </w:rPr>
        <w:t>Po wypełnieniu Formularza składania oferty lub wniosku i dołączeniu  wszystkich wymaganych załączników należy kliknąć przycisk „Przejdź do podsumowania”.</w:t>
      </w:r>
    </w:p>
    <w:p w:rsidR="00EF2BE2" w:rsidRPr="004E36B2" w:rsidRDefault="00EF2BE2" w:rsidP="00AE7B73">
      <w:pPr>
        <w:pStyle w:val="NormalnyWeb"/>
        <w:numPr>
          <w:ilvl w:val="3"/>
          <w:numId w:val="16"/>
        </w:numPr>
        <w:spacing w:before="0" w:beforeAutospacing="0" w:after="0" w:afterAutospacing="0" w:line="276" w:lineRule="auto"/>
        <w:ind w:left="567" w:hanging="426"/>
        <w:jc w:val="both"/>
        <w:textAlignment w:val="baseline"/>
        <w:rPr>
          <w:rFonts w:ascii="Verdana" w:hAnsi="Verdana"/>
          <w:color w:val="000000"/>
          <w:sz w:val="18"/>
          <w:szCs w:val="18"/>
        </w:rPr>
      </w:pPr>
      <w:r w:rsidRPr="004E36B2">
        <w:rPr>
          <w:rFonts w:ascii="Verdana" w:hAnsi="Verdana"/>
          <w:color w:val="000000"/>
          <w:sz w:val="18"/>
          <w:szCs w:val="18"/>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rsidR="00EF2BE2" w:rsidRPr="004E36B2" w:rsidRDefault="00EF2BE2" w:rsidP="00AE7B73">
      <w:pPr>
        <w:pStyle w:val="NormalnyWeb"/>
        <w:numPr>
          <w:ilvl w:val="3"/>
          <w:numId w:val="16"/>
        </w:numPr>
        <w:spacing w:before="0" w:beforeAutospacing="0" w:after="0" w:afterAutospacing="0" w:line="276" w:lineRule="auto"/>
        <w:ind w:left="567" w:hanging="426"/>
        <w:jc w:val="both"/>
        <w:textAlignment w:val="baseline"/>
        <w:rPr>
          <w:rFonts w:ascii="Verdana" w:hAnsi="Verdana"/>
          <w:color w:val="000000"/>
          <w:sz w:val="18"/>
          <w:szCs w:val="18"/>
        </w:rPr>
      </w:pPr>
      <w:r w:rsidRPr="004E36B2">
        <w:rPr>
          <w:rFonts w:ascii="Verdana" w:hAnsi="Verdana"/>
          <w:color w:val="000000"/>
          <w:sz w:val="18"/>
          <w:szCs w:val="18"/>
        </w:rPr>
        <w:t xml:space="preserve">Wykonawca, za pośrednictwem </w:t>
      </w:r>
      <w:hyperlink r:id="rId30" w:history="1">
        <w:r w:rsidRPr="004E36B2">
          <w:rPr>
            <w:rStyle w:val="Hipercze"/>
            <w:rFonts w:ascii="Verdana" w:hAnsi="Verdana"/>
            <w:color w:val="1155CC"/>
            <w:sz w:val="18"/>
            <w:szCs w:val="18"/>
          </w:rPr>
          <w:t>platformazakupowa.pl</w:t>
        </w:r>
      </w:hyperlink>
      <w:r w:rsidRPr="004E36B2">
        <w:rPr>
          <w:rFonts w:ascii="Verdana" w:hAnsi="Verdana"/>
          <w:color w:val="000000"/>
          <w:sz w:val="18"/>
          <w:szCs w:val="18"/>
        </w:rPr>
        <w:t xml:space="preserve"> może przed upływem terminu składania ofert wycofać ofertę. </w:t>
      </w:r>
    </w:p>
    <w:p w:rsidR="00EF2BE2" w:rsidRPr="004E36B2" w:rsidRDefault="00EF2BE2" w:rsidP="00AE7B73">
      <w:pPr>
        <w:pStyle w:val="NormalnyWeb"/>
        <w:numPr>
          <w:ilvl w:val="3"/>
          <w:numId w:val="16"/>
        </w:numPr>
        <w:spacing w:before="0" w:beforeAutospacing="0" w:after="0" w:afterAutospacing="0" w:line="276" w:lineRule="auto"/>
        <w:ind w:left="567" w:hanging="426"/>
        <w:jc w:val="both"/>
        <w:textAlignment w:val="baseline"/>
        <w:rPr>
          <w:rFonts w:ascii="Verdana" w:hAnsi="Verdana"/>
          <w:color w:val="000000"/>
          <w:sz w:val="18"/>
          <w:szCs w:val="18"/>
        </w:rPr>
      </w:pPr>
      <w:r w:rsidRPr="004E36B2">
        <w:rPr>
          <w:rFonts w:ascii="Verdana" w:hAnsi="Verdana"/>
          <w:color w:val="000000"/>
          <w:sz w:val="18"/>
          <w:szCs w:val="18"/>
        </w:rPr>
        <w:t xml:space="preserve">Szczegółowa instrukcja dla Wykonawców dotycząca złożenia, zmiany i wycofania oferty znajduje się na stronie internetowej pod adresem:  </w:t>
      </w:r>
      <w:hyperlink r:id="rId31" w:history="1">
        <w:r w:rsidRPr="004E36B2">
          <w:rPr>
            <w:rStyle w:val="Hipercze"/>
            <w:rFonts w:ascii="Verdana" w:hAnsi="Verdana"/>
            <w:color w:val="1155CC"/>
            <w:sz w:val="18"/>
            <w:szCs w:val="18"/>
          </w:rPr>
          <w:t>https://platformazakupowa.pl/strona/45-instrukcje</w:t>
        </w:r>
      </w:hyperlink>
    </w:p>
    <w:p w:rsidR="00EB1B3F" w:rsidRPr="004E36B2" w:rsidRDefault="00A301D5" w:rsidP="00AE7B73">
      <w:pPr>
        <w:pStyle w:val="NormalnyWeb"/>
        <w:numPr>
          <w:ilvl w:val="3"/>
          <w:numId w:val="16"/>
        </w:numPr>
        <w:spacing w:before="0" w:beforeAutospacing="0" w:after="0" w:afterAutospacing="0" w:line="276" w:lineRule="auto"/>
        <w:ind w:left="567" w:hanging="426"/>
        <w:jc w:val="both"/>
        <w:textAlignment w:val="baseline"/>
        <w:rPr>
          <w:rFonts w:ascii="Verdana" w:hAnsi="Verdana"/>
          <w:color w:val="000000"/>
          <w:sz w:val="18"/>
          <w:szCs w:val="18"/>
        </w:rPr>
      </w:pPr>
      <w:r w:rsidRPr="004E36B2">
        <w:rPr>
          <w:rFonts w:ascii="Verdana" w:hAnsi="Verdana"/>
          <w:color w:val="000000"/>
          <w:sz w:val="18"/>
          <w:szCs w:val="18"/>
        </w:rPr>
        <w:t xml:space="preserve">Złożona oferta powinna </w:t>
      </w:r>
      <w:r w:rsidR="00EF2BE2" w:rsidRPr="004E36B2">
        <w:rPr>
          <w:rFonts w:ascii="Verdana" w:hAnsi="Verdana"/>
          <w:color w:val="000000"/>
          <w:sz w:val="18"/>
          <w:szCs w:val="18"/>
        </w:rPr>
        <w:t>zawierać</w:t>
      </w:r>
      <w:r w:rsidRPr="004E36B2">
        <w:rPr>
          <w:rFonts w:ascii="Verdana" w:hAnsi="Verdana"/>
          <w:color w:val="000000"/>
          <w:sz w:val="18"/>
          <w:szCs w:val="18"/>
        </w:rPr>
        <w:t>:</w:t>
      </w:r>
    </w:p>
    <w:p w:rsidR="00EB1B3F" w:rsidRPr="004E36B2" w:rsidRDefault="00EB1B3F" w:rsidP="00AE7B73">
      <w:pPr>
        <w:pStyle w:val="Default"/>
        <w:numPr>
          <w:ilvl w:val="1"/>
          <w:numId w:val="73"/>
        </w:numPr>
        <w:spacing w:line="276" w:lineRule="auto"/>
        <w:ind w:left="851"/>
        <w:jc w:val="both"/>
        <w:rPr>
          <w:rFonts w:ascii="Verdana" w:hAnsi="Verdana"/>
          <w:sz w:val="18"/>
          <w:szCs w:val="18"/>
        </w:rPr>
      </w:pPr>
      <w:r w:rsidRPr="004E36B2">
        <w:rPr>
          <w:rFonts w:ascii="Verdana" w:hAnsi="Verdana"/>
          <w:bCs/>
          <w:sz w:val="18"/>
          <w:szCs w:val="18"/>
        </w:rPr>
        <w:t>Wypełnion</w:t>
      </w:r>
      <w:r w:rsidR="00EF2BE2" w:rsidRPr="004E36B2">
        <w:rPr>
          <w:rFonts w:ascii="Verdana" w:hAnsi="Verdana"/>
          <w:bCs/>
          <w:sz w:val="18"/>
          <w:szCs w:val="18"/>
        </w:rPr>
        <w:t>y</w:t>
      </w:r>
      <w:r w:rsidRPr="004E36B2">
        <w:rPr>
          <w:rFonts w:ascii="Verdana" w:hAnsi="Verdana"/>
          <w:bCs/>
          <w:sz w:val="18"/>
          <w:szCs w:val="18"/>
        </w:rPr>
        <w:t xml:space="preserve"> formularz oferty </w:t>
      </w:r>
      <w:r w:rsidRPr="004E36B2">
        <w:rPr>
          <w:rFonts w:ascii="Verdana" w:hAnsi="Verdana"/>
          <w:sz w:val="18"/>
          <w:szCs w:val="18"/>
        </w:rPr>
        <w:t xml:space="preserve">wraz z formularzem cenowym stanowiącym szczegółowy opis przedmiotu Zamówienia, sporządzone zgodnie ze wzorami stanowiącymi </w:t>
      </w:r>
      <w:r w:rsidRPr="004E36B2">
        <w:rPr>
          <w:rFonts w:ascii="Verdana" w:hAnsi="Verdana"/>
          <w:b/>
          <w:sz w:val="18"/>
          <w:szCs w:val="18"/>
        </w:rPr>
        <w:t>Załączniki nr 1 i 1A</w:t>
      </w:r>
      <w:r w:rsidRPr="004E36B2">
        <w:rPr>
          <w:rFonts w:ascii="Verdana" w:hAnsi="Verdana"/>
          <w:sz w:val="18"/>
          <w:szCs w:val="18"/>
        </w:rPr>
        <w:t xml:space="preserve"> do SWZ</w:t>
      </w:r>
      <w:r w:rsidRPr="004E36B2">
        <w:rPr>
          <w:rFonts w:ascii="Verdana" w:hAnsi="Verdana"/>
          <w:bCs/>
          <w:sz w:val="18"/>
          <w:szCs w:val="18"/>
        </w:rPr>
        <w:t xml:space="preserve">. </w:t>
      </w:r>
    </w:p>
    <w:p w:rsidR="00A301D5" w:rsidRPr="00392C17" w:rsidRDefault="00A301D5" w:rsidP="00AE7B73">
      <w:pPr>
        <w:pStyle w:val="Akapitzlist"/>
        <w:numPr>
          <w:ilvl w:val="1"/>
          <w:numId w:val="73"/>
        </w:numPr>
        <w:tabs>
          <w:tab w:val="left" w:pos="-2127"/>
        </w:tabs>
        <w:spacing w:after="120"/>
        <w:ind w:left="851"/>
        <w:jc w:val="both"/>
        <w:rPr>
          <w:rFonts w:ascii="Verdana" w:hAnsi="Verdana" w:cs="Arial"/>
          <w:sz w:val="18"/>
          <w:szCs w:val="18"/>
        </w:rPr>
      </w:pPr>
      <w:r w:rsidRPr="004E36B2">
        <w:rPr>
          <w:rFonts w:ascii="Verdana" w:hAnsi="Verdana" w:cs="Arial"/>
          <w:sz w:val="18"/>
          <w:szCs w:val="18"/>
          <w:shd w:val="clear" w:color="auto" w:fill="FFFFFF"/>
        </w:rPr>
        <w:t>Oświadczeni</w:t>
      </w:r>
      <w:r w:rsidR="00EF2BE2" w:rsidRPr="004E36B2">
        <w:rPr>
          <w:rFonts w:ascii="Verdana" w:hAnsi="Verdana" w:cs="Arial"/>
          <w:sz w:val="18"/>
          <w:szCs w:val="18"/>
          <w:shd w:val="clear" w:color="auto" w:fill="FFFFFF"/>
        </w:rPr>
        <w:t>e</w:t>
      </w:r>
      <w:r w:rsidRPr="004E36B2">
        <w:rPr>
          <w:rFonts w:ascii="Verdana" w:hAnsi="Verdana" w:cs="Arial"/>
          <w:sz w:val="18"/>
          <w:szCs w:val="18"/>
          <w:shd w:val="clear" w:color="auto" w:fill="FFFFFF"/>
        </w:rPr>
        <w:t xml:space="preserve">, o którym mowa w </w:t>
      </w:r>
      <w:r w:rsidRPr="004E36B2">
        <w:rPr>
          <w:rFonts w:ascii="Verdana" w:hAnsi="Verdana" w:cs="Arial"/>
          <w:sz w:val="18"/>
          <w:szCs w:val="18"/>
        </w:rPr>
        <w:t xml:space="preserve">art. 125 ust. 1 </w:t>
      </w:r>
      <w:proofErr w:type="spellStart"/>
      <w:r w:rsidRPr="004E36B2">
        <w:rPr>
          <w:rFonts w:ascii="Verdana" w:hAnsi="Verdana" w:cs="Arial"/>
          <w:sz w:val="18"/>
          <w:szCs w:val="18"/>
        </w:rPr>
        <w:t>Pzp</w:t>
      </w:r>
      <w:proofErr w:type="spellEnd"/>
      <w:r w:rsidRPr="004E36B2">
        <w:rPr>
          <w:rFonts w:ascii="Verdana" w:hAnsi="Verdana" w:cs="Arial"/>
          <w:sz w:val="18"/>
          <w:szCs w:val="18"/>
          <w:shd w:val="clear" w:color="auto" w:fill="FFFFFF"/>
        </w:rPr>
        <w:t xml:space="preserve">, </w:t>
      </w:r>
      <w:r w:rsidR="006A6C1B" w:rsidRPr="004E36B2">
        <w:rPr>
          <w:rFonts w:ascii="Verdana" w:hAnsi="Verdana" w:cs="Arial"/>
          <w:sz w:val="18"/>
          <w:szCs w:val="18"/>
          <w:shd w:val="clear" w:color="auto" w:fill="FFFFFF"/>
        </w:rPr>
        <w:t>złożone</w:t>
      </w:r>
      <w:r w:rsidRPr="004E36B2">
        <w:rPr>
          <w:rFonts w:ascii="Verdana" w:hAnsi="Verdana" w:cs="Arial"/>
          <w:sz w:val="18"/>
          <w:szCs w:val="18"/>
          <w:shd w:val="clear" w:color="auto" w:fill="FFFFFF"/>
        </w:rPr>
        <w:t xml:space="preserve"> na formularzu jednolitego</w:t>
      </w:r>
      <w:r w:rsidRPr="00392C17">
        <w:rPr>
          <w:rFonts w:ascii="Verdana" w:hAnsi="Verdana" w:cs="Arial"/>
          <w:sz w:val="18"/>
          <w:szCs w:val="18"/>
          <w:shd w:val="clear" w:color="auto" w:fill="FFFFFF"/>
        </w:rPr>
        <w:t xml:space="preserve"> europejskiego dokumentu zamówienia, sporządzon</w:t>
      </w:r>
      <w:r w:rsidR="006A6C1B" w:rsidRPr="00392C17">
        <w:rPr>
          <w:rFonts w:ascii="Verdana" w:hAnsi="Verdana" w:cs="Arial"/>
          <w:sz w:val="18"/>
          <w:szCs w:val="18"/>
          <w:shd w:val="clear" w:color="auto" w:fill="FFFFFF"/>
        </w:rPr>
        <w:t>e</w:t>
      </w:r>
      <w:r w:rsidRPr="00392C17">
        <w:rPr>
          <w:rFonts w:ascii="Verdana" w:hAnsi="Verdana" w:cs="Arial"/>
          <w:sz w:val="18"/>
          <w:szCs w:val="18"/>
          <w:shd w:val="clear" w:color="auto" w:fill="FFFFFF"/>
        </w:rPr>
        <w:t xml:space="preserve"> zgodnie ze wzorem standardowego formularza określonego w rozporządzeniu wykonawczym Komisji (UE) 2016/7 z dnia 5 stycznia 2016 r. ustanawiającym standardowy formularz jednolitego europejskiego dokumentu zamówienia (Dz. Urz. UE L 3 z 06.01.2016, str. 16), zwanego dalej </w:t>
      </w:r>
      <w:r w:rsidRPr="00392C17">
        <w:rPr>
          <w:rFonts w:ascii="Verdana" w:hAnsi="Verdana" w:cs="Arial"/>
          <w:b/>
          <w:bCs/>
          <w:sz w:val="18"/>
          <w:szCs w:val="18"/>
          <w:shd w:val="clear" w:color="auto" w:fill="FFFFFF"/>
        </w:rPr>
        <w:t>„jednolitym dokumentem”</w:t>
      </w:r>
      <w:r w:rsidRPr="00392C17">
        <w:rPr>
          <w:rFonts w:ascii="Verdana" w:hAnsi="Verdana" w:cs="Arial"/>
          <w:sz w:val="18"/>
          <w:szCs w:val="18"/>
          <w:shd w:val="clear" w:color="auto" w:fill="FFFFFF"/>
        </w:rPr>
        <w:t xml:space="preserve"> lub </w:t>
      </w:r>
      <w:r w:rsidRPr="00392C17">
        <w:rPr>
          <w:rFonts w:ascii="Verdana" w:hAnsi="Verdana" w:cs="Arial"/>
          <w:b/>
          <w:bCs/>
          <w:sz w:val="18"/>
          <w:szCs w:val="18"/>
          <w:shd w:val="clear" w:color="auto" w:fill="FFFFFF"/>
        </w:rPr>
        <w:t>„JEDZ”</w:t>
      </w:r>
      <w:r w:rsidRPr="00392C17">
        <w:rPr>
          <w:rFonts w:ascii="Verdana" w:hAnsi="Verdana" w:cs="Arial"/>
          <w:sz w:val="18"/>
          <w:szCs w:val="18"/>
          <w:shd w:val="clear" w:color="auto" w:fill="FFFFFF"/>
        </w:rPr>
        <w:t xml:space="preserve">. </w:t>
      </w:r>
    </w:p>
    <w:p w:rsidR="00392C17" w:rsidRDefault="00A301D5" w:rsidP="00A82DD2">
      <w:pPr>
        <w:pStyle w:val="Akapitzlist"/>
        <w:tabs>
          <w:tab w:val="left" w:pos="-2127"/>
        </w:tabs>
        <w:spacing w:before="120" w:after="120"/>
        <w:ind w:left="851"/>
        <w:jc w:val="both"/>
        <w:rPr>
          <w:rFonts w:ascii="Verdana" w:hAnsi="Verdana" w:cs="Arial"/>
          <w:b/>
          <w:bCs/>
          <w:sz w:val="18"/>
          <w:szCs w:val="18"/>
          <w:shd w:val="clear" w:color="auto" w:fill="FFFFFF"/>
        </w:rPr>
      </w:pPr>
      <w:r w:rsidRPr="00392C17">
        <w:rPr>
          <w:rFonts w:ascii="Verdana" w:hAnsi="Verdana" w:cs="Arial"/>
          <w:b/>
          <w:bCs/>
          <w:sz w:val="18"/>
          <w:szCs w:val="18"/>
          <w:shd w:val="clear" w:color="auto" w:fill="FFFFFF"/>
        </w:rPr>
        <w:t xml:space="preserve">Jednolity dokument w wersji edytowalnej stanowi </w:t>
      </w:r>
      <w:r w:rsidRPr="00E377D2">
        <w:rPr>
          <w:rFonts w:ascii="Verdana" w:hAnsi="Verdana" w:cs="Arial"/>
          <w:b/>
          <w:bCs/>
          <w:sz w:val="18"/>
          <w:szCs w:val="18"/>
          <w:shd w:val="clear" w:color="auto" w:fill="FFFFFF"/>
        </w:rPr>
        <w:t>Załącznik nr 3 do SWZ</w:t>
      </w:r>
      <w:r w:rsidRPr="00392C17">
        <w:rPr>
          <w:rFonts w:ascii="Verdana" w:hAnsi="Verdana" w:cs="Arial"/>
          <w:b/>
          <w:bCs/>
          <w:sz w:val="18"/>
          <w:szCs w:val="18"/>
          <w:shd w:val="clear" w:color="auto" w:fill="FFFFFF"/>
        </w:rPr>
        <w:t xml:space="preserve">. </w:t>
      </w:r>
    </w:p>
    <w:p w:rsidR="00A82DD2" w:rsidRDefault="00EB1B3F" w:rsidP="00A82DD2">
      <w:pPr>
        <w:pStyle w:val="Akapitzlist"/>
        <w:numPr>
          <w:ilvl w:val="1"/>
          <w:numId w:val="73"/>
        </w:numPr>
        <w:tabs>
          <w:tab w:val="left" w:pos="-2127"/>
        </w:tabs>
        <w:spacing w:before="120" w:after="120"/>
        <w:ind w:left="851"/>
        <w:jc w:val="both"/>
        <w:rPr>
          <w:rFonts w:ascii="Verdana" w:hAnsi="Verdana"/>
          <w:sz w:val="18"/>
          <w:szCs w:val="18"/>
        </w:rPr>
      </w:pPr>
      <w:r w:rsidRPr="00A82DD2">
        <w:rPr>
          <w:rFonts w:ascii="Verdana" w:hAnsi="Verdana"/>
          <w:sz w:val="18"/>
          <w:szCs w:val="18"/>
        </w:rPr>
        <w:t>Oświadczeni</w:t>
      </w:r>
      <w:r w:rsidR="00EF2BE2" w:rsidRPr="00A82DD2">
        <w:rPr>
          <w:rFonts w:ascii="Verdana" w:hAnsi="Verdana"/>
          <w:sz w:val="18"/>
          <w:szCs w:val="18"/>
        </w:rPr>
        <w:t>e</w:t>
      </w:r>
      <w:r w:rsidRPr="00A82DD2">
        <w:rPr>
          <w:rFonts w:ascii="Verdana" w:hAnsi="Verdana"/>
          <w:sz w:val="18"/>
          <w:szCs w:val="18"/>
        </w:rPr>
        <w:t xml:space="preserve"> Wykonawcy</w:t>
      </w:r>
      <w:r w:rsidR="006A6C1B" w:rsidRPr="00A82DD2">
        <w:rPr>
          <w:rFonts w:ascii="Verdana" w:hAnsi="Verdana"/>
          <w:sz w:val="18"/>
          <w:szCs w:val="18"/>
        </w:rPr>
        <w:t xml:space="preserve"> (przedmiotowy środek dowodowy)</w:t>
      </w:r>
      <w:r w:rsidRPr="00A82DD2">
        <w:rPr>
          <w:rFonts w:ascii="Verdana" w:hAnsi="Verdana"/>
          <w:sz w:val="18"/>
          <w:szCs w:val="18"/>
        </w:rPr>
        <w:t>, że zaoferowane wyroby spełniają wymagania Zamawiającego oraz, że wykonawca posiada stosowne dokumenty potwierdzające spełnianie tych wymagań</w:t>
      </w:r>
      <w:r w:rsidR="006A6C1B" w:rsidRPr="00A82DD2">
        <w:rPr>
          <w:rFonts w:ascii="Verdana" w:hAnsi="Verdana"/>
          <w:sz w:val="18"/>
          <w:szCs w:val="18"/>
        </w:rPr>
        <w:t xml:space="preserve"> </w:t>
      </w:r>
      <w:r w:rsidR="006A6C1B" w:rsidRPr="00A82DD2">
        <w:rPr>
          <w:rFonts w:ascii="Verdana" w:hAnsi="Verdana"/>
          <w:b/>
          <w:sz w:val="18"/>
          <w:szCs w:val="18"/>
        </w:rPr>
        <w:t>(Załącznik nr 5 do SWZ)</w:t>
      </w:r>
      <w:r w:rsidRPr="00A82DD2">
        <w:rPr>
          <w:rFonts w:ascii="Verdana" w:hAnsi="Verdana"/>
          <w:sz w:val="18"/>
          <w:szCs w:val="18"/>
        </w:rPr>
        <w:t>.</w:t>
      </w:r>
    </w:p>
    <w:p w:rsidR="00EB1B3F" w:rsidRPr="00A82DD2" w:rsidRDefault="00EB1B3F" w:rsidP="00A82DD2">
      <w:pPr>
        <w:pStyle w:val="Akapitzlist"/>
        <w:numPr>
          <w:ilvl w:val="1"/>
          <w:numId w:val="73"/>
        </w:numPr>
        <w:tabs>
          <w:tab w:val="left" w:pos="-2127"/>
        </w:tabs>
        <w:spacing w:before="120" w:after="120"/>
        <w:ind w:left="851"/>
        <w:jc w:val="both"/>
        <w:rPr>
          <w:rFonts w:ascii="Verdana" w:hAnsi="Verdana"/>
          <w:sz w:val="18"/>
          <w:szCs w:val="18"/>
        </w:rPr>
      </w:pPr>
      <w:r w:rsidRPr="00F712A4">
        <w:rPr>
          <w:rFonts w:ascii="Verdana" w:hAnsi="Verdana"/>
          <w:sz w:val="18"/>
          <w:szCs w:val="18"/>
        </w:rPr>
        <w:t>Zobowiązani</w:t>
      </w:r>
      <w:r w:rsidR="00EF2BE2" w:rsidRPr="00F712A4">
        <w:rPr>
          <w:rFonts w:ascii="Verdana" w:hAnsi="Verdana"/>
          <w:sz w:val="18"/>
          <w:szCs w:val="18"/>
        </w:rPr>
        <w:t>e</w:t>
      </w:r>
      <w:r w:rsidRPr="00F712A4">
        <w:rPr>
          <w:rFonts w:ascii="Verdana" w:hAnsi="Verdana"/>
          <w:sz w:val="18"/>
          <w:szCs w:val="18"/>
        </w:rPr>
        <w:t xml:space="preserve"> podmiotu do oddania do dyspozycji Wykonawcy niezbędnych zasobów na potrzeby realizacji Zamówienia </w:t>
      </w:r>
      <w:r w:rsidRPr="00F712A4">
        <w:rPr>
          <w:rFonts w:ascii="Verdana" w:hAnsi="Verdana"/>
          <w:b/>
          <w:sz w:val="18"/>
          <w:szCs w:val="18"/>
        </w:rPr>
        <w:t xml:space="preserve">- Załącznik nr </w:t>
      </w:r>
      <w:r w:rsidR="00D42D89" w:rsidRPr="00F712A4">
        <w:rPr>
          <w:rFonts w:ascii="Verdana" w:hAnsi="Verdana"/>
          <w:b/>
          <w:sz w:val="18"/>
          <w:szCs w:val="18"/>
        </w:rPr>
        <w:t>8</w:t>
      </w:r>
      <w:r w:rsidRPr="00F712A4">
        <w:rPr>
          <w:rFonts w:ascii="Verdana" w:hAnsi="Verdana"/>
          <w:b/>
          <w:sz w:val="18"/>
          <w:szCs w:val="18"/>
        </w:rPr>
        <w:t xml:space="preserve"> do SWZ - jeżeli dotyczy</w:t>
      </w:r>
      <w:r w:rsidRPr="00A82DD2">
        <w:rPr>
          <w:rFonts w:ascii="Verdana" w:hAnsi="Verdana"/>
          <w:b/>
          <w:sz w:val="18"/>
          <w:szCs w:val="18"/>
        </w:rPr>
        <w:t>.</w:t>
      </w:r>
    </w:p>
    <w:p w:rsidR="00EF2BE2" w:rsidRPr="00EF2BE2" w:rsidRDefault="00EB1B3F" w:rsidP="00A82DD2">
      <w:pPr>
        <w:pStyle w:val="Akapitzlist"/>
        <w:widowControl w:val="0"/>
        <w:numPr>
          <w:ilvl w:val="1"/>
          <w:numId w:val="73"/>
        </w:numPr>
        <w:suppressAutoHyphens/>
        <w:spacing w:before="120"/>
        <w:ind w:left="851"/>
        <w:jc w:val="both"/>
        <w:rPr>
          <w:rFonts w:ascii="Verdana" w:hAnsi="Verdana"/>
          <w:sz w:val="18"/>
          <w:szCs w:val="18"/>
        </w:rPr>
      </w:pPr>
      <w:r w:rsidRPr="00EF2BE2">
        <w:rPr>
          <w:rFonts w:ascii="Verdana" w:hAnsi="Verdana"/>
          <w:bCs/>
          <w:sz w:val="18"/>
          <w:szCs w:val="18"/>
        </w:rPr>
        <w:t>Dokument potwierdzający wniesienie wadium.</w:t>
      </w:r>
    </w:p>
    <w:p w:rsidR="00EF2BE2" w:rsidRPr="00EF2BE2" w:rsidRDefault="00EB1B3F" w:rsidP="00A82DD2">
      <w:pPr>
        <w:pStyle w:val="Akapitzlist"/>
        <w:widowControl w:val="0"/>
        <w:numPr>
          <w:ilvl w:val="1"/>
          <w:numId w:val="73"/>
        </w:numPr>
        <w:suppressAutoHyphens/>
        <w:spacing w:before="120"/>
        <w:ind w:left="851"/>
        <w:jc w:val="both"/>
        <w:rPr>
          <w:rFonts w:ascii="Verdana" w:hAnsi="Verdana"/>
          <w:sz w:val="18"/>
          <w:szCs w:val="18"/>
        </w:rPr>
      </w:pPr>
      <w:r w:rsidRPr="00EF2BE2">
        <w:rPr>
          <w:rFonts w:ascii="Verdana" w:hAnsi="Verdana"/>
          <w:bCs/>
          <w:sz w:val="18"/>
          <w:szCs w:val="18"/>
        </w:rPr>
        <w:t>Pełnomocnictw</w:t>
      </w:r>
      <w:r w:rsidR="00EF2BE2" w:rsidRPr="00EF2BE2">
        <w:rPr>
          <w:rFonts w:ascii="Verdana" w:hAnsi="Verdana"/>
          <w:bCs/>
          <w:sz w:val="18"/>
          <w:szCs w:val="18"/>
        </w:rPr>
        <w:t>o</w:t>
      </w:r>
      <w:r w:rsidRPr="00EF2BE2">
        <w:rPr>
          <w:rFonts w:ascii="Verdana" w:hAnsi="Verdana"/>
          <w:bCs/>
          <w:sz w:val="18"/>
          <w:szCs w:val="18"/>
        </w:rPr>
        <w:t xml:space="preserve"> do podpisania oferty, oświadczeń i dokumentów składających się na ofertę, o ile pełnomocnictwo to nie wynika z innych dokumentów dołączonych do oferty - należy przedstawić w formie oryginału lub kopii potwierdzonej przez notariusza. </w:t>
      </w:r>
      <w:r w:rsidR="00EF2BE2">
        <w:rPr>
          <w:rFonts w:ascii="Verdana" w:hAnsi="Verdana"/>
          <w:bCs/>
          <w:sz w:val="18"/>
          <w:szCs w:val="18"/>
        </w:rPr>
        <w:t xml:space="preserve"> </w:t>
      </w:r>
    </w:p>
    <w:p w:rsidR="005B4BBF" w:rsidRPr="004153A5" w:rsidRDefault="005B4BBF" w:rsidP="00A82DD2">
      <w:pPr>
        <w:pStyle w:val="Akapitzlist"/>
        <w:numPr>
          <w:ilvl w:val="3"/>
          <w:numId w:val="16"/>
        </w:numPr>
        <w:tabs>
          <w:tab w:val="left" w:pos="-2127"/>
        </w:tabs>
        <w:spacing w:before="120" w:after="120"/>
        <w:ind w:left="567" w:hanging="425"/>
        <w:jc w:val="both"/>
        <w:rPr>
          <w:rFonts w:ascii="Verdana" w:hAnsi="Verdana" w:cs="Arial"/>
          <w:color w:val="222222"/>
          <w:sz w:val="18"/>
          <w:szCs w:val="18"/>
        </w:rPr>
      </w:pPr>
      <w:r w:rsidRPr="004153A5">
        <w:rPr>
          <w:rFonts w:ascii="Verdana" w:hAnsi="Verdana" w:cs="Arial"/>
          <w:sz w:val="18"/>
          <w:szCs w:val="18"/>
          <w:shd w:val="clear" w:color="auto" w:fill="FFFFFF"/>
        </w:rPr>
        <w:t>L</w:t>
      </w:r>
      <w:r w:rsidRPr="004153A5">
        <w:rPr>
          <w:rFonts w:ascii="Verdana" w:hAnsi="Verdana" w:cs="Arial"/>
          <w:color w:val="222222"/>
          <w:sz w:val="18"/>
          <w:szCs w:val="18"/>
        </w:rPr>
        <w:t>ink do elektronicznego narzędzia do wypełniania JEDZ/ESPD:</w:t>
      </w:r>
    </w:p>
    <w:p w:rsidR="005B4BBF" w:rsidRPr="004153A5" w:rsidRDefault="004153A5" w:rsidP="004153A5">
      <w:pPr>
        <w:tabs>
          <w:tab w:val="left" w:pos="-2127"/>
        </w:tabs>
        <w:spacing w:after="120"/>
        <w:ind w:left="567" w:hanging="425"/>
        <w:jc w:val="both"/>
        <w:rPr>
          <w:rFonts w:ascii="Verdana" w:hAnsi="Verdana" w:cs="Arial"/>
          <w:color w:val="222222"/>
          <w:sz w:val="18"/>
          <w:szCs w:val="18"/>
        </w:rPr>
      </w:pPr>
      <w:r>
        <w:rPr>
          <w:rFonts w:ascii="Verdana" w:hAnsi="Verdana"/>
          <w:sz w:val="18"/>
          <w:szCs w:val="18"/>
        </w:rPr>
        <w:tab/>
      </w:r>
      <w:hyperlink r:id="rId32" w:history="1">
        <w:r w:rsidR="005B4BBF" w:rsidRPr="004153A5">
          <w:rPr>
            <w:rStyle w:val="Hipercze"/>
            <w:rFonts w:ascii="Verdana" w:hAnsi="Verdana" w:cs="Arial"/>
            <w:sz w:val="18"/>
            <w:szCs w:val="18"/>
          </w:rPr>
          <w:t>https://espd.uzp.gov.pl/</w:t>
        </w:r>
      </w:hyperlink>
      <w:r w:rsidR="005B4BBF" w:rsidRPr="004153A5">
        <w:rPr>
          <w:rFonts w:ascii="Verdana" w:hAnsi="Verdana" w:cs="Arial"/>
          <w:color w:val="222222"/>
          <w:sz w:val="18"/>
          <w:szCs w:val="18"/>
        </w:rPr>
        <w:t xml:space="preserve"> </w:t>
      </w:r>
    </w:p>
    <w:p w:rsidR="005B4BBF" w:rsidRPr="004153A5" w:rsidRDefault="005B4BBF" w:rsidP="00E32AEF">
      <w:pPr>
        <w:pStyle w:val="Akapitzlist"/>
        <w:numPr>
          <w:ilvl w:val="3"/>
          <w:numId w:val="16"/>
        </w:numPr>
        <w:tabs>
          <w:tab w:val="left" w:pos="-2127"/>
        </w:tabs>
        <w:spacing w:after="120"/>
        <w:ind w:left="567" w:hanging="425"/>
        <w:jc w:val="both"/>
        <w:rPr>
          <w:rFonts w:ascii="Verdana" w:hAnsi="Verdana" w:cs="Arial"/>
          <w:color w:val="222222"/>
          <w:sz w:val="18"/>
          <w:szCs w:val="18"/>
        </w:rPr>
      </w:pPr>
      <w:r w:rsidRPr="004153A5">
        <w:rPr>
          <w:rFonts w:ascii="Verdana" w:hAnsi="Verdana" w:cs="Arial"/>
          <w:color w:val="222222"/>
          <w:sz w:val="18"/>
          <w:szCs w:val="18"/>
        </w:rPr>
        <w:t>Link do informacji o elektronicznym narzędziu do wypełniania JEDZ/ESPD na stronie internetowej Urzędu Zamówień Publicznych:</w:t>
      </w:r>
    </w:p>
    <w:p w:rsidR="000B7F66" w:rsidRPr="000B7F66" w:rsidRDefault="00150E23" w:rsidP="008B64EC">
      <w:pPr>
        <w:spacing w:after="0"/>
        <w:ind w:left="567" w:right="284"/>
        <w:jc w:val="both"/>
        <w:rPr>
          <w:rFonts w:ascii="Verdana" w:hAnsi="Verdana"/>
          <w:sz w:val="18"/>
          <w:szCs w:val="18"/>
        </w:rPr>
      </w:pPr>
      <w:hyperlink r:id="rId33" w:history="1">
        <w:r w:rsidR="008B64EC" w:rsidRPr="00E21911">
          <w:rPr>
            <w:rStyle w:val="Hipercze"/>
            <w:rFonts w:ascii="Verdana" w:hAnsi="Verdana" w:cs="Arial"/>
            <w:sz w:val="18"/>
            <w:szCs w:val="18"/>
          </w:rPr>
          <w:t>https://www.uzp.gov.pl/baza-wiedzy/prawo-zamowien-publicznych-regulacje/prawo-krajowe/jednolity-europejski-dokument-zamowienia/elektroniczne-narzedzie-do-wypelniania-jedzespd</w:t>
        </w:r>
      </w:hyperlink>
      <w:r w:rsidR="005B4BBF" w:rsidRPr="000B7F66">
        <w:rPr>
          <w:rFonts w:ascii="Arial" w:hAnsi="Arial" w:cs="Arial"/>
          <w:color w:val="222222"/>
        </w:rPr>
        <w:t xml:space="preserve"> </w:t>
      </w:r>
    </w:p>
    <w:p w:rsidR="000B7F66" w:rsidRDefault="000B7F66" w:rsidP="00DD46E5">
      <w:pPr>
        <w:pStyle w:val="Akapitzlist"/>
        <w:numPr>
          <w:ilvl w:val="1"/>
          <w:numId w:val="16"/>
        </w:numPr>
        <w:spacing w:after="0"/>
        <w:ind w:left="567" w:right="-1"/>
        <w:jc w:val="both"/>
        <w:rPr>
          <w:rFonts w:ascii="Verdana" w:hAnsi="Verdana"/>
          <w:sz w:val="18"/>
          <w:szCs w:val="18"/>
        </w:rPr>
      </w:pPr>
      <w:r w:rsidRPr="00F56B0A">
        <w:rPr>
          <w:rFonts w:ascii="Verdana" w:hAnsi="Verdana"/>
          <w:sz w:val="18"/>
          <w:szCs w:val="18"/>
        </w:rPr>
        <w:t>Przy wypełnianiu formularza J</w:t>
      </w:r>
      <w:r w:rsidRPr="00F56B0A">
        <w:rPr>
          <w:rFonts w:ascii="Verdana" w:hAnsi="Verdana" w:cs="Tahoma"/>
          <w:i/>
          <w:sz w:val="18"/>
          <w:szCs w:val="18"/>
        </w:rPr>
        <w:t>EDZ</w:t>
      </w:r>
      <w:r w:rsidRPr="00F56B0A">
        <w:rPr>
          <w:rFonts w:ascii="Verdana" w:hAnsi="Verdana"/>
          <w:sz w:val="18"/>
          <w:szCs w:val="18"/>
        </w:rPr>
        <w:t xml:space="preserve"> (ESPD) wykonawcy mogą skorzystać z instrukcji jego wypełniania zamieszczonej na stronie internetowej Urzędu Zamówień Publicznych pod adresem:</w:t>
      </w:r>
      <w:r w:rsidRPr="00F56B0A">
        <w:rPr>
          <w:rFonts w:ascii="Verdana" w:hAnsi="Verdana"/>
          <w:strike/>
          <w:sz w:val="18"/>
          <w:szCs w:val="18"/>
        </w:rPr>
        <w:t xml:space="preserve"> </w:t>
      </w:r>
      <w:hyperlink r:id="rId34" w:history="1">
        <w:r w:rsidR="00A82DD2" w:rsidRPr="00914EE1">
          <w:rPr>
            <w:rStyle w:val="Hipercze"/>
            <w:rFonts w:ascii="Verdana" w:hAnsi="Verdana"/>
            <w:sz w:val="18"/>
            <w:szCs w:val="18"/>
          </w:rPr>
          <w:t>https://www.uzp.gov.pl/__data/assets/pdf_file/0026/45557/Jednolity-Europejski-Dokument-Zamowienia-instrukcja-2021.01.20.pdf</w:t>
        </w:r>
      </w:hyperlink>
      <w:r w:rsidR="00A82DD2">
        <w:rPr>
          <w:rFonts w:ascii="Verdana" w:hAnsi="Verdana"/>
          <w:sz w:val="18"/>
          <w:szCs w:val="18"/>
        </w:rPr>
        <w:t>.</w:t>
      </w:r>
    </w:p>
    <w:p w:rsidR="00A82DD2" w:rsidRPr="00F56B0A" w:rsidRDefault="00A82DD2" w:rsidP="00A82DD2">
      <w:pPr>
        <w:pStyle w:val="Akapitzlist"/>
        <w:spacing w:after="0"/>
        <w:ind w:left="567" w:right="-1"/>
        <w:jc w:val="both"/>
        <w:rPr>
          <w:rFonts w:ascii="Verdana" w:hAnsi="Verdana"/>
          <w:sz w:val="18"/>
          <w:szCs w:val="18"/>
        </w:rPr>
      </w:pPr>
    </w:p>
    <w:p w:rsidR="00E32AEF" w:rsidRDefault="00E32AEF" w:rsidP="00AE7B73">
      <w:pPr>
        <w:tabs>
          <w:tab w:val="left" w:pos="-2127"/>
        </w:tabs>
        <w:spacing w:after="0"/>
        <w:ind w:left="567" w:hanging="425"/>
        <w:jc w:val="both"/>
        <w:rPr>
          <w:rFonts w:ascii="Verdana" w:hAnsi="Verdana" w:cs="Arial"/>
          <w:b/>
          <w:bCs/>
          <w:strike/>
          <w:sz w:val="18"/>
          <w:szCs w:val="18"/>
        </w:rPr>
      </w:pPr>
      <w:r>
        <w:rPr>
          <w:rFonts w:ascii="Verdana" w:hAnsi="Verdana" w:cs="Arial"/>
          <w:sz w:val="18"/>
          <w:szCs w:val="18"/>
          <w:shd w:val="clear" w:color="auto" w:fill="FFFFFF"/>
        </w:rPr>
        <w:t xml:space="preserve">10. </w:t>
      </w:r>
      <w:r w:rsidR="001931C8">
        <w:rPr>
          <w:rFonts w:ascii="Verdana" w:hAnsi="Verdana" w:cs="Arial"/>
          <w:sz w:val="18"/>
          <w:szCs w:val="18"/>
          <w:shd w:val="clear" w:color="auto" w:fill="FFFFFF"/>
        </w:rPr>
        <w:t xml:space="preserve"> </w:t>
      </w:r>
      <w:r w:rsidR="005B4BBF" w:rsidRPr="00E32AEF">
        <w:rPr>
          <w:rFonts w:ascii="Verdana" w:hAnsi="Verdana" w:cs="Arial"/>
          <w:sz w:val="18"/>
          <w:szCs w:val="18"/>
          <w:shd w:val="clear" w:color="auto" w:fill="FFFFFF"/>
        </w:rPr>
        <w:t xml:space="preserve">W </w:t>
      </w:r>
      <w:r w:rsidR="005B4BBF" w:rsidRPr="00E32AEF">
        <w:rPr>
          <w:rFonts w:ascii="Verdana" w:hAnsi="Verdana" w:cs="Arial"/>
          <w:sz w:val="18"/>
          <w:szCs w:val="18"/>
        </w:rPr>
        <w:t xml:space="preserve">przypadku wspólnego ubiegania się o zamówienie przez wykonawców, oświadczenie, o którym mowa w art. 125 ust. 1 </w:t>
      </w:r>
      <w:proofErr w:type="spellStart"/>
      <w:r w:rsidR="005B4BBF" w:rsidRPr="00E32AEF">
        <w:rPr>
          <w:rFonts w:ascii="Verdana" w:hAnsi="Verdana" w:cs="Arial"/>
          <w:sz w:val="18"/>
          <w:szCs w:val="18"/>
        </w:rPr>
        <w:t>Pzp</w:t>
      </w:r>
      <w:proofErr w:type="spellEnd"/>
      <w:r w:rsidR="005B4BBF" w:rsidRPr="00E32AEF">
        <w:rPr>
          <w:rFonts w:ascii="Verdana" w:hAnsi="Verdana" w:cs="Arial"/>
          <w:sz w:val="18"/>
          <w:szCs w:val="18"/>
        </w:rPr>
        <w:t>,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9599E" w:rsidRDefault="00E32AEF" w:rsidP="0009599E">
      <w:pPr>
        <w:tabs>
          <w:tab w:val="left" w:pos="-2127"/>
        </w:tabs>
        <w:spacing w:after="0"/>
        <w:ind w:left="567" w:hanging="425"/>
        <w:jc w:val="both"/>
        <w:rPr>
          <w:rFonts w:ascii="Verdana" w:hAnsi="Verdana" w:cs="Arial"/>
          <w:sz w:val="18"/>
          <w:szCs w:val="18"/>
        </w:rPr>
      </w:pPr>
      <w:r w:rsidRPr="00F712A4">
        <w:rPr>
          <w:rFonts w:ascii="Verdana" w:hAnsi="Verdana" w:cs="Arial"/>
          <w:sz w:val="18"/>
          <w:szCs w:val="18"/>
        </w:rPr>
        <w:t xml:space="preserve">11. </w:t>
      </w:r>
      <w:r w:rsidR="00A301D5" w:rsidRPr="00F712A4">
        <w:rPr>
          <w:rFonts w:ascii="Verdana" w:hAnsi="Verdana" w:cs="Arial"/>
          <w:sz w:val="18"/>
          <w:szCs w:val="18"/>
        </w:rPr>
        <w:t>W</w:t>
      </w:r>
      <w:r w:rsidR="005B4BBF" w:rsidRPr="00F712A4">
        <w:rPr>
          <w:rFonts w:ascii="Verdana" w:hAnsi="Verdana" w:cs="Arial"/>
          <w:sz w:val="18"/>
          <w:szCs w:val="18"/>
        </w:rPr>
        <w:t xml:space="preserve"> przypadku polegania na zdolnościach lub sytuacji podmiotów udostępniających zasoby, Wykonawca przedstawia, wraz z oświadczeniem, o którym mowa w art. 125 ust. 1 </w:t>
      </w:r>
      <w:proofErr w:type="spellStart"/>
      <w:r w:rsidR="005B4BBF" w:rsidRPr="00F712A4">
        <w:rPr>
          <w:rFonts w:ascii="Verdana" w:hAnsi="Verdana" w:cs="Arial"/>
          <w:sz w:val="18"/>
          <w:szCs w:val="18"/>
        </w:rPr>
        <w:t>Pzp</w:t>
      </w:r>
      <w:proofErr w:type="spellEnd"/>
      <w:r w:rsidR="005B4BBF" w:rsidRPr="00F712A4">
        <w:rPr>
          <w:rFonts w:ascii="Verdana" w:hAnsi="Verdana" w:cs="Arial"/>
          <w:sz w:val="18"/>
          <w:szCs w:val="18"/>
        </w:rPr>
        <w:t xml:space="preserve">, także oświadczenie podmiotu udostępniającego zasoby, potwierdzające brak podstaw wykluczenia tego podmiotu oraz odpowiednio spełnianie warunków udziału w postępowaniu lub kryteriów selekcji, w zakresie, w jakim wykonawca powołuje się na jego zasoby. </w:t>
      </w:r>
    </w:p>
    <w:p w:rsidR="001931C8" w:rsidRPr="005D164C" w:rsidRDefault="0009599E" w:rsidP="0009599E">
      <w:pPr>
        <w:tabs>
          <w:tab w:val="left" w:pos="-2127"/>
        </w:tabs>
        <w:spacing w:after="0"/>
        <w:ind w:left="567" w:hanging="425"/>
        <w:jc w:val="both"/>
        <w:rPr>
          <w:rFonts w:ascii="Verdana" w:hAnsi="Verdana"/>
          <w:b/>
          <w:sz w:val="18"/>
          <w:szCs w:val="18"/>
        </w:rPr>
      </w:pPr>
      <w:r>
        <w:rPr>
          <w:rFonts w:ascii="Verdana" w:hAnsi="Verdana" w:cs="Arial"/>
          <w:sz w:val="18"/>
          <w:szCs w:val="18"/>
        </w:rPr>
        <w:t xml:space="preserve">12. </w:t>
      </w:r>
      <w:r w:rsidR="001931C8" w:rsidRPr="00A82DD2">
        <w:rPr>
          <w:rFonts w:ascii="Verdana" w:hAnsi="Verdana" w:cs="Cambria"/>
          <w:b/>
          <w:sz w:val="18"/>
          <w:szCs w:val="18"/>
        </w:rPr>
        <w:t>Zamawiający informuje, że</w:t>
      </w:r>
      <w:r w:rsidR="001931C8" w:rsidRPr="00A82DD2">
        <w:rPr>
          <w:rFonts w:ascii="Verdana" w:hAnsi="Verdana" w:cs="Arial"/>
          <w:b/>
          <w:w w:val="0"/>
          <w:sz w:val="18"/>
          <w:szCs w:val="18"/>
        </w:rPr>
        <w:t xml:space="preserve"> Wykonawca może ograniczyć się do wypełnienia sekcji </w:t>
      </w:r>
      <w:r w:rsidR="001931C8" w:rsidRPr="00A82DD2">
        <w:rPr>
          <w:b/>
          <w:w w:val="0"/>
        </w:rPr>
        <w:sym w:font="Symbol" w:char="F061"/>
      </w:r>
      <w:r w:rsidR="001931C8" w:rsidRPr="00A82DD2">
        <w:rPr>
          <w:rFonts w:ascii="Verdana" w:hAnsi="Verdana" w:cs="Arial"/>
          <w:b/>
          <w:w w:val="0"/>
          <w:sz w:val="18"/>
          <w:szCs w:val="18"/>
        </w:rPr>
        <w:t xml:space="preserve"> w części IV i nie musi wypełniać żadnej z pozostałych sekcji w części IV JEDZ, co potwierdzać będzie wstępne spełnianie warunków udziału w postępowaniu oraz, że oferowane dostawy spełniają wymogi Zamawiającego.</w:t>
      </w:r>
    </w:p>
    <w:p w:rsidR="005D164C" w:rsidRPr="00A82DD2" w:rsidRDefault="005D164C" w:rsidP="005D164C">
      <w:pPr>
        <w:pStyle w:val="Akapitzlist"/>
        <w:spacing w:after="0"/>
        <w:ind w:left="567"/>
        <w:jc w:val="both"/>
        <w:rPr>
          <w:rFonts w:ascii="Verdana" w:hAnsi="Verdana"/>
          <w:b/>
          <w:sz w:val="18"/>
          <w:szCs w:val="18"/>
        </w:rPr>
      </w:pPr>
    </w:p>
    <w:p w:rsidR="005B4BBF" w:rsidRPr="005D164C" w:rsidRDefault="00EF2BE2" w:rsidP="0088769D">
      <w:pPr>
        <w:pStyle w:val="NormalnyWeb"/>
        <w:numPr>
          <w:ilvl w:val="0"/>
          <w:numId w:val="74"/>
        </w:numPr>
        <w:spacing w:before="0" w:beforeAutospacing="0" w:after="0" w:afterAutospacing="0"/>
        <w:jc w:val="both"/>
        <w:textAlignment w:val="baseline"/>
        <w:rPr>
          <w:rFonts w:ascii="Verdana" w:hAnsi="Verdana"/>
          <w:b/>
          <w:color w:val="000000"/>
          <w:sz w:val="18"/>
          <w:szCs w:val="18"/>
        </w:rPr>
      </w:pPr>
      <w:r w:rsidRPr="005D164C">
        <w:rPr>
          <w:rFonts w:ascii="Verdana" w:hAnsi="Verdana"/>
          <w:b/>
          <w:color w:val="000000"/>
          <w:sz w:val="18"/>
          <w:szCs w:val="18"/>
        </w:rPr>
        <w:t>Termin składania ofert.</w:t>
      </w:r>
    </w:p>
    <w:p w:rsidR="00EF2BE2" w:rsidRPr="00EF2BE2" w:rsidRDefault="00EF2BE2" w:rsidP="00EF2BE2">
      <w:pPr>
        <w:pStyle w:val="NormalnyWeb"/>
        <w:spacing w:before="0" w:beforeAutospacing="0" w:after="0" w:afterAutospacing="0"/>
        <w:ind w:left="644"/>
        <w:jc w:val="both"/>
        <w:textAlignment w:val="baseline"/>
        <w:rPr>
          <w:rFonts w:ascii="Calibri" w:hAnsi="Calibri"/>
          <w:b/>
          <w:color w:val="000000"/>
          <w:sz w:val="22"/>
          <w:szCs w:val="22"/>
        </w:rPr>
      </w:pPr>
    </w:p>
    <w:p w:rsidR="00EF2BE2" w:rsidRPr="0063390F" w:rsidRDefault="00EF2BE2" w:rsidP="00EF2BE2">
      <w:pPr>
        <w:pStyle w:val="NormalnyWeb"/>
        <w:spacing w:before="0" w:beforeAutospacing="0" w:after="0" w:afterAutospacing="0"/>
        <w:ind w:left="644"/>
        <w:jc w:val="both"/>
        <w:textAlignment w:val="baseline"/>
        <w:rPr>
          <w:rFonts w:ascii="Verdana" w:hAnsi="Verdana"/>
          <w:color w:val="C00000"/>
          <w:sz w:val="18"/>
          <w:szCs w:val="18"/>
        </w:rPr>
      </w:pPr>
      <w:r w:rsidRPr="00605C61">
        <w:rPr>
          <w:rFonts w:ascii="Verdana" w:hAnsi="Verdana"/>
          <w:b/>
          <w:color w:val="C00000"/>
          <w:sz w:val="18"/>
          <w:szCs w:val="18"/>
        </w:rPr>
        <w:t xml:space="preserve">Do dnia </w:t>
      </w:r>
      <w:r w:rsidR="005D164C" w:rsidRPr="00605C61">
        <w:rPr>
          <w:rFonts w:ascii="Verdana" w:hAnsi="Verdana"/>
          <w:b/>
          <w:color w:val="C00000"/>
          <w:sz w:val="18"/>
          <w:szCs w:val="18"/>
        </w:rPr>
        <w:t>1</w:t>
      </w:r>
      <w:r w:rsidR="00E3688F" w:rsidRPr="00605C61">
        <w:rPr>
          <w:rFonts w:ascii="Verdana" w:hAnsi="Verdana"/>
          <w:b/>
          <w:color w:val="C00000"/>
          <w:sz w:val="18"/>
          <w:szCs w:val="18"/>
        </w:rPr>
        <w:t>9</w:t>
      </w:r>
      <w:r w:rsidR="005D164C" w:rsidRPr="00605C61">
        <w:rPr>
          <w:rFonts w:ascii="Verdana" w:hAnsi="Verdana"/>
          <w:b/>
          <w:color w:val="C00000"/>
          <w:sz w:val="18"/>
          <w:szCs w:val="18"/>
        </w:rPr>
        <w:t>.04.2022</w:t>
      </w:r>
      <w:r w:rsidRPr="00605C61">
        <w:rPr>
          <w:rFonts w:ascii="Verdana" w:hAnsi="Verdana"/>
          <w:b/>
          <w:color w:val="C00000"/>
          <w:sz w:val="18"/>
          <w:szCs w:val="18"/>
        </w:rPr>
        <w:t xml:space="preserve">r. do godziny </w:t>
      </w:r>
      <w:r w:rsidR="005D164C" w:rsidRPr="00605C61">
        <w:rPr>
          <w:rFonts w:ascii="Verdana" w:hAnsi="Verdana"/>
          <w:b/>
          <w:color w:val="C00000"/>
          <w:sz w:val="18"/>
          <w:szCs w:val="18"/>
        </w:rPr>
        <w:t>9:00.</w:t>
      </w:r>
    </w:p>
    <w:p w:rsidR="00EF2BE2" w:rsidRDefault="00EF2BE2" w:rsidP="00EF2BE2">
      <w:pPr>
        <w:pStyle w:val="NormalnyWeb"/>
        <w:spacing w:before="0" w:beforeAutospacing="0" w:after="0" w:afterAutospacing="0"/>
        <w:ind w:left="644"/>
        <w:jc w:val="both"/>
        <w:textAlignment w:val="baseline"/>
        <w:rPr>
          <w:rFonts w:ascii="Calibri" w:hAnsi="Calibri"/>
          <w:color w:val="000000"/>
          <w:sz w:val="22"/>
          <w:szCs w:val="22"/>
        </w:rPr>
      </w:pPr>
    </w:p>
    <w:p w:rsidR="003D7479" w:rsidRDefault="00EF2BE2" w:rsidP="0088769D">
      <w:pPr>
        <w:pStyle w:val="NormalnyWeb"/>
        <w:numPr>
          <w:ilvl w:val="2"/>
          <w:numId w:val="40"/>
        </w:numPr>
        <w:spacing w:before="0" w:beforeAutospacing="0" w:after="0" w:afterAutospacing="0"/>
        <w:ind w:left="709" w:hanging="851"/>
        <w:jc w:val="both"/>
        <w:textAlignment w:val="baseline"/>
        <w:rPr>
          <w:rFonts w:ascii="Verdana" w:hAnsi="Verdana"/>
          <w:b/>
          <w:color w:val="000000"/>
          <w:sz w:val="18"/>
          <w:szCs w:val="18"/>
        </w:rPr>
      </w:pPr>
      <w:r>
        <w:rPr>
          <w:rFonts w:ascii="Verdana" w:hAnsi="Verdana"/>
          <w:b/>
          <w:color w:val="000000"/>
          <w:sz w:val="18"/>
          <w:szCs w:val="18"/>
        </w:rPr>
        <w:t>Termin otwarcia ofert.</w:t>
      </w:r>
    </w:p>
    <w:p w:rsidR="00E27BE6" w:rsidRDefault="00E27BE6" w:rsidP="00E27BE6">
      <w:pPr>
        <w:pStyle w:val="NormalnyWeb"/>
        <w:spacing w:before="0" w:beforeAutospacing="0" w:after="0" w:afterAutospacing="0"/>
        <w:ind w:left="709"/>
        <w:jc w:val="both"/>
        <w:textAlignment w:val="baseline"/>
        <w:rPr>
          <w:rFonts w:ascii="Verdana" w:hAnsi="Verdana"/>
          <w:b/>
          <w:color w:val="000000"/>
          <w:sz w:val="18"/>
          <w:szCs w:val="18"/>
        </w:rPr>
      </w:pPr>
    </w:p>
    <w:p w:rsidR="00E27BE6" w:rsidRPr="005D164C" w:rsidRDefault="001F4C38" w:rsidP="00AE7B73">
      <w:pPr>
        <w:numPr>
          <w:ilvl w:val="0"/>
          <w:numId w:val="75"/>
        </w:numPr>
        <w:tabs>
          <w:tab w:val="left" w:pos="-284"/>
        </w:tabs>
        <w:spacing w:after="0"/>
        <w:ind w:left="567" w:hanging="426"/>
        <w:rPr>
          <w:rFonts w:ascii="Verdana" w:hAnsi="Verdana" w:cs="Arial"/>
          <w:b/>
          <w:sz w:val="18"/>
          <w:szCs w:val="18"/>
        </w:rPr>
      </w:pPr>
      <w:r w:rsidRPr="00605C61">
        <w:rPr>
          <w:rFonts w:ascii="Verdana" w:hAnsi="Verdana" w:cs="Arial"/>
          <w:b/>
          <w:color w:val="C00000"/>
          <w:sz w:val="18"/>
          <w:szCs w:val="18"/>
        </w:rPr>
        <w:t xml:space="preserve">Otwarcie ofert odbędzie się w dniu </w:t>
      </w:r>
      <w:r w:rsidR="005D164C" w:rsidRPr="00605C61">
        <w:rPr>
          <w:rFonts w:ascii="Verdana" w:hAnsi="Verdana" w:cs="Arial"/>
          <w:b/>
          <w:color w:val="C00000"/>
          <w:sz w:val="18"/>
          <w:szCs w:val="18"/>
        </w:rPr>
        <w:t>1</w:t>
      </w:r>
      <w:r w:rsidR="00E3688F" w:rsidRPr="00605C61">
        <w:rPr>
          <w:rFonts w:ascii="Verdana" w:hAnsi="Verdana" w:cs="Arial"/>
          <w:b/>
          <w:color w:val="C00000"/>
          <w:sz w:val="18"/>
          <w:szCs w:val="18"/>
        </w:rPr>
        <w:t>9</w:t>
      </w:r>
      <w:r w:rsidR="005D164C" w:rsidRPr="00605C61">
        <w:rPr>
          <w:rFonts w:ascii="Verdana" w:hAnsi="Verdana" w:cs="Arial"/>
          <w:b/>
          <w:color w:val="C00000"/>
          <w:sz w:val="18"/>
          <w:szCs w:val="18"/>
        </w:rPr>
        <w:t>.04.2022</w:t>
      </w:r>
      <w:r w:rsidR="00E27BE6" w:rsidRPr="00605C61">
        <w:rPr>
          <w:rFonts w:ascii="Verdana" w:hAnsi="Verdana" w:cs="Arial"/>
          <w:b/>
          <w:color w:val="C00000"/>
          <w:sz w:val="18"/>
          <w:szCs w:val="18"/>
        </w:rPr>
        <w:t xml:space="preserve"> r. o godzinie </w:t>
      </w:r>
      <w:r w:rsidR="005D164C" w:rsidRPr="00605C61">
        <w:rPr>
          <w:rFonts w:ascii="Verdana" w:hAnsi="Verdana" w:cs="Arial"/>
          <w:b/>
          <w:color w:val="C00000"/>
          <w:sz w:val="18"/>
          <w:szCs w:val="18"/>
        </w:rPr>
        <w:t>9:15</w:t>
      </w:r>
      <w:r w:rsidR="005D164C" w:rsidRPr="005D164C">
        <w:rPr>
          <w:rFonts w:ascii="Verdana" w:hAnsi="Verdana" w:cs="Arial"/>
          <w:b/>
          <w:sz w:val="18"/>
          <w:szCs w:val="18"/>
        </w:rPr>
        <w:t>.</w:t>
      </w:r>
    </w:p>
    <w:p w:rsidR="00E27BE6" w:rsidRPr="00E27BE6" w:rsidRDefault="00E27BE6" w:rsidP="00AE7B73">
      <w:pPr>
        <w:numPr>
          <w:ilvl w:val="0"/>
          <w:numId w:val="75"/>
        </w:numPr>
        <w:tabs>
          <w:tab w:val="left" w:pos="-284"/>
        </w:tabs>
        <w:spacing w:after="0"/>
        <w:ind w:left="567" w:hanging="426"/>
        <w:jc w:val="both"/>
        <w:rPr>
          <w:rFonts w:ascii="Arial" w:hAnsi="Arial" w:cs="Arial"/>
        </w:rPr>
      </w:pPr>
      <w:r w:rsidRPr="00E27BE6">
        <w:rPr>
          <w:rFonts w:ascii="Verdana" w:hAnsi="Verdana"/>
          <w:sz w:val="18"/>
          <w:szCs w:val="18"/>
        </w:rPr>
        <w:t xml:space="preserve">Otwarcie ofert następuje niezwłocznie po upływie terminu składania ofert, nie później niż następnego dnia po dniu, w którym upłynął termin składania ofert. </w:t>
      </w:r>
    </w:p>
    <w:p w:rsidR="00E27BE6" w:rsidRPr="00E27BE6" w:rsidRDefault="00E27BE6" w:rsidP="00AE7B73">
      <w:pPr>
        <w:numPr>
          <w:ilvl w:val="0"/>
          <w:numId w:val="75"/>
        </w:numPr>
        <w:tabs>
          <w:tab w:val="left" w:pos="-284"/>
        </w:tabs>
        <w:spacing w:after="0"/>
        <w:ind w:left="567" w:hanging="426"/>
        <w:jc w:val="both"/>
        <w:rPr>
          <w:rFonts w:ascii="Arial" w:hAnsi="Arial" w:cs="Arial"/>
        </w:rPr>
      </w:pPr>
      <w:r w:rsidRPr="00E27BE6">
        <w:rPr>
          <w:rFonts w:ascii="Verdana" w:hAnsi="Verdana"/>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27BE6" w:rsidRPr="00E27BE6" w:rsidRDefault="00E27BE6" w:rsidP="00AE7B73">
      <w:pPr>
        <w:numPr>
          <w:ilvl w:val="0"/>
          <w:numId w:val="75"/>
        </w:numPr>
        <w:tabs>
          <w:tab w:val="left" w:pos="-284"/>
        </w:tabs>
        <w:spacing w:after="0"/>
        <w:ind w:left="567" w:hanging="426"/>
        <w:jc w:val="both"/>
        <w:rPr>
          <w:rFonts w:ascii="Arial" w:hAnsi="Arial" w:cs="Arial"/>
        </w:rPr>
      </w:pPr>
      <w:r w:rsidRPr="00E27BE6">
        <w:rPr>
          <w:rFonts w:ascii="Verdana" w:hAnsi="Verdana"/>
          <w:sz w:val="18"/>
          <w:szCs w:val="18"/>
        </w:rPr>
        <w:t>Zamawiający poinformuje o zmianie terminu otwarcia ofert na stronie internetowej prowadzonego postępowania.</w:t>
      </w:r>
    </w:p>
    <w:p w:rsidR="00E27BE6" w:rsidRPr="00E27BE6" w:rsidRDefault="00E27BE6" w:rsidP="00AE7B73">
      <w:pPr>
        <w:numPr>
          <w:ilvl w:val="0"/>
          <w:numId w:val="75"/>
        </w:numPr>
        <w:tabs>
          <w:tab w:val="left" w:pos="-284"/>
        </w:tabs>
        <w:spacing w:after="0"/>
        <w:ind w:left="567" w:hanging="426"/>
        <w:jc w:val="both"/>
        <w:rPr>
          <w:rFonts w:ascii="Arial" w:hAnsi="Arial" w:cs="Arial"/>
        </w:rPr>
      </w:pPr>
      <w:r w:rsidRPr="00E27BE6">
        <w:rPr>
          <w:rFonts w:ascii="Verdana" w:hAnsi="Verdana"/>
          <w:sz w:val="18"/>
          <w:szCs w:val="18"/>
        </w:rPr>
        <w:t>Zamawiający, najpóźniej przed otwarciem ofert, udostępnia na stronie internetowej prowadzonego postępowania informację o kwocie, jaką zamierza przeznaczyć na sfinansowanie zamówienia.</w:t>
      </w:r>
    </w:p>
    <w:p w:rsidR="00E27BE6" w:rsidRPr="00E27BE6" w:rsidRDefault="00E27BE6" w:rsidP="00AE7B73">
      <w:pPr>
        <w:numPr>
          <w:ilvl w:val="0"/>
          <w:numId w:val="75"/>
        </w:numPr>
        <w:tabs>
          <w:tab w:val="left" w:pos="-284"/>
        </w:tabs>
        <w:spacing w:after="0"/>
        <w:ind w:left="567" w:hanging="426"/>
        <w:jc w:val="both"/>
        <w:rPr>
          <w:rFonts w:ascii="Arial" w:hAnsi="Arial" w:cs="Arial"/>
        </w:rPr>
      </w:pPr>
      <w:r w:rsidRPr="00E27BE6">
        <w:rPr>
          <w:rFonts w:ascii="Verdana" w:hAnsi="Verdana"/>
          <w:sz w:val="18"/>
          <w:szCs w:val="18"/>
        </w:rPr>
        <w:t>Zamawiający, niezwłocznie po otwarciu ofert, udostępnia na stronie internetowej prowadzonego postępowania informacje o:</w:t>
      </w:r>
    </w:p>
    <w:p w:rsidR="00E27BE6" w:rsidRDefault="00E27BE6" w:rsidP="00AE7B73">
      <w:pPr>
        <w:pStyle w:val="normal"/>
        <w:numPr>
          <w:ilvl w:val="1"/>
          <w:numId w:val="72"/>
        </w:numPr>
        <w:shd w:val="clear" w:color="auto" w:fill="FFFFFF"/>
        <w:ind w:left="851" w:hanging="283"/>
        <w:jc w:val="both"/>
        <w:rPr>
          <w:rFonts w:ascii="Verdana" w:hAnsi="Verdana"/>
          <w:sz w:val="18"/>
          <w:szCs w:val="18"/>
        </w:rPr>
      </w:pPr>
      <w:r w:rsidRPr="00E27BE6">
        <w:rPr>
          <w:rFonts w:ascii="Verdana" w:hAnsi="Verdana"/>
          <w:sz w:val="18"/>
          <w:szCs w:val="18"/>
        </w:rPr>
        <w:t>nazwach albo imionach i nazwiskach oraz siedzibach lub miejscach prowadzonej działalności gospodarczej albo miejscach zamieszkania Wykonawców, których oferty zostały otwarte;</w:t>
      </w:r>
    </w:p>
    <w:p w:rsidR="00E27BE6" w:rsidRPr="00E27BE6" w:rsidRDefault="00E27BE6" w:rsidP="00770E84">
      <w:pPr>
        <w:pStyle w:val="normal"/>
        <w:numPr>
          <w:ilvl w:val="1"/>
          <w:numId w:val="72"/>
        </w:numPr>
        <w:shd w:val="clear" w:color="auto" w:fill="FFFFFF"/>
        <w:ind w:left="851" w:hanging="283"/>
        <w:jc w:val="both"/>
        <w:rPr>
          <w:rFonts w:ascii="Verdana" w:hAnsi="Verdana"/>
          <w:sz w:val="18"/>
          <w:szCs w:val="18"/>
        </w:rPr>
      </w:pPr>
      <w:r w:rsidRPr="00E27BE6">
        <w:rPr>
          <w:rFonts w:ascii="Verdana" w:hAnsi="Verdana"/>
          <w:sz w:val="18"/>
          <w:szCs w:val="18"/>
        </w:rPr>
        <w:t>cenach lub kosztach zawartych w ofertach.</w:t>
      </w:r>
    </w:p>
    <w:p w:rsidR="00E27BE6" w:rsidRPr="00613EF3" w:rsidRDefault="00E27BE6" w:rsidP="0088769D">
      <w:pPr>
        <w:pStyle w:val="normal"/>
        <w:numPr>
          <w:ilvl w:val="0"/>
          <w:numId w:val="75"/>
        </w:numPr>
        <w:shd w:val="clear" w:color="auto" w:fill="FFFFFF"/>
        <w:ind w:left="567"/>
        <w:jc w:val="both"/>
        <w:rPr>
          <w:rFonts w:ascii="Verdana" w:hAnsi="Verdana"/>
          <w:sz w:val="18"/>
          <w:szCs w:val="18"/>
        </w:rPr>
      </w:pPr>
      <w:r w:rsidRPr="00613EF3">
        <w:rPr>
          <w:rFonts w:ascii="Verdana" w:hAnsi="Verdana"/>
          <w:sz w:val="18"/>
          <w:szCs w:val="18"/>
        </w:rPr>
        <w:t>Informacja zostanie opublikowana na stronie postępowania na</w:t>
      </w:r>
      <w:hyperlink r:id="rId35">
        <w:r w:rsidRPr="00613EF3">
          <w:rPr>
            <w:rFonts w:ascii="Verdana" w:hAnsi="Verdana"/>
            <w:color w:val="1155CC"/>
            <w:sz w:val="18"/>
            <w:szCs w:val="18"/>
            <w:u w:val="single"/>
          </w:rPr>
          <w:t xml:space="preserve"> platformazakupowa.pl</w:t>
        </w:r>
      </w:hyperlink>
      <w:r w:rsidRPr="00613EF3">
        <w:rPr>
          <w:rFonts w:ascii="Verdana" w:hAnsi="Verdana"/>
          <w:sz w:val="18"/>
          <w:szCs w:val="18"/>
        </w:rPr>
        <w:t xml:space="preserve"> w sekcji ,,Komunikaty”.</w:t>
      </w:r>
    </w:p>
    <w:p w:rsidR="00EF2BE2" w:rsidRDefault="00EF2BE2" w:rsidP="00EF2BE2">
      <w:pPr>
        <w:pStyle w:val="NormalnyWeb"/>
        <w:spacing w:before="0" w:beforeAutospacing="0" w:after="0" w:afterAutospacing="0"/>
        <w:ind w:left="709"/>
        <w:jc w:val="both"/>
        <w:textAlignment w:val="baseline"/>
        <w:rPr>
          <w:rFonts w:ascii="Verdana" w:hAnsi="Verdana"/>
          <w:b/>
          <w:color w:val="000000"/>
          <w:sz w:val="18"/>
          <w:szCs w:val="18"/>
        </w:rPr>
      </w:pPr>
    </w:p>
    <w:p w:rsidR="00B56CDB" w:rsidRDefault="00B56CDB" w:rsidP="0088769D">
      <w:pPr>
        <w:pStyle w:val="NormalnyWeb"/>
        <w:numPr>
          <w:ilvl w:val="2"/>
          <w:numId w:val="40"/>
        </w:numPr>
        <w:spacing w:before="0" w:beforeAutospacing="0" w:after="0" w:afterAutospacing="0"/>
        <w:ind w:left="709"/>
        <w:jc w:val="both"/>
        <w:textAlignment w:val="baseline"/>
        <w:rPr>
          <w:rFonts w:ascii="Verdana" w:hAnsi="Verdana"/>
          <w:b/>
          <w:color w:val="000000"/>
          <w:sz w:val="18"/>
          <w:szCs w:val="18"/>
        </w:rPr>
      </w:pPr>
      <w:r>
        <w:rPr>
          <w:rFonts w:ascii="Verdana" w:hAnsi="Verdana"/>
          <w:b/>
          <w:color w:val="000000"/>
          <w:sz w:val="18"/>
          <w:szCs w:val="18"/>
        </w:rPr>
        <w:t>Informacje stanowiące tajemnicę przedsiębiorstwa.</w:t>
      </w:r>
    </w:p>
    <w:p w:rsidR="00B56CDB" w:rsidRDefault="00B56CDB" w:rsidP="00B56CDB">
      <w:pPr>
        <w:pStyle w:val="NormalnyWeb"/>
        <w:spacing w:before="0" w:beforeAutospacing="0" w:after="0" w:afterAutospacing="0"/>
        <w:ind w:left="2520"/>
        <w:jc w:val="both"/>
        <w:textAlignment w:val="baseline"/>
        <w:rPr>
          <w:rFonts w:ascii="Verdana" w:hAnsi="Verdana"/>
          <w:b/>
          <w:color w:val="000000"/>
          <w:sz w:val="18"/>
          <w:szCs w:val="18"/>
        </w:rPr>
      </w:pPr>
    </w:p>
    <w:p w:rsidR="00B56CDB" w:rsidRPr="00B56CDB" w:rsidRDefault="00B56CDB" w:rsidP="0088769D">
      <w:pPr>
        <w:numPr>
          <w:ilvl w:val="0"/>
          <w:numId w:val="76"/>
        </w:numPr>
        <w:tabs>
          <w:tab w:val="left" w:pos="-709"/>
        </w:tabs>
        <w:spacing w:after="120"/>
        <w:ind w:left="567" w:hanging="426"/>
        <w:jc w:val="both"/>
        <w:rPr>
          <w:rFonts w:ascii="Verdana" w:hAnsi="Verdana" w:cs="Arial"/>
          <w:sz w:val="18"/>
          <w:szCs w:val="18"/>
        </w:rPr>
      </w:pPr>
      <w:r w:rsidRPr="00B56CDB">
        <w:rPr>
          <w:rFonts w:ascii="Verdana" w:hAnsi="Verdana" w:cs="Arial"/>
          <w:sz w:val="18"/>
          <w:szCs w:val="18"/>
        </w:rPr>
        <w:t>N</w:t>
      </w:r>
      <w:r w:rsidRPr="00B56CDB">
        <w:rPr>
          <w:rFonts w:ascii="Verdana" w:hAnsi="Verdana" w:cs="Arial"/>
          <w:sz w:val="18"/>
          <w:szCs w:val="18"/>
          <w:shd w:val="clear" w:color="auto" w:fill="FFFFFF"/>
        </w:rPr>
        <w:t>ie ujawnia się informacji stanowiących tajemnicę przedsiębiorstwa w rozumieniu przepisów ustawy z dnia 16 kwietnia 1993 r. o zwalczaniu nieuczciwej konkurencji (Dz. U. z 2020 r. poz. 1913 i 1655),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w:t>
      </w:r>
    </w:p>
    <w:p w:rsidR="00B56CDB" w:rsidRPr="00B56CDB" w:rsidRDefault="00B56CDB" w:rsidP="0088769D">
      <w:pPr>
        <w:numPr>
          <w:ilvl w:val="0"/>
          <w:numId w:val="77"/>
        </w:numPr>
        <w:shd w:val="clear" w:color="auto" w:fill="FFFFFF"/>
        <w:tabs>
          <w:tab w:val="left" w:pos="-709"/>
          <w:tab w:val="left" w:pos="1985"/>
        </w:tabs>
        <w:spacing w:after="120"/>
        <w:ind w:left="851" w:hanging="425"/>
        <w:jc w:val="both"/>
        <w:rPr>
          <w:rFonts w:ascii="Verdana" w:hAnsi="Verdana" w:cs="Arial"/>
          <w:sz w:val="18"/>
          <w:szCs w:val="18"/>
        </w:rPr>
      </w:pPr>
      <w:r w:rsidRPr="00B56CDB">
        <w:rPr>
          <w:rFonts w:ascii="Verdana" w:hAnsi="Verdana" w:cs="Arial"/>
          <w:sz w:val="18"/>
          <w:szCs w:val="18"/>
        </w:rPr>
        <w:t>nazwach albo imionach i nazwiskach oraz siedzibach lub miejscach prowadzonej działalności gospodarczej albo miejscach zamieszkania wykonawców, których oferty zostały otwarte;</w:t>
      </w:r>
    </w:p>
    <w:p w:rsidR="00B56CDB" w:rsidRPr="00B56CDB" w:rsidRDefault="00B56CDB" w:rsidP="0088769D">
      <w:pPr>
        <w:numPr>
          <w:ilvl w:val="0"/>
          <w:numId w:val="77"/>
        </w:numPr>
        <w:shd w:val="clear" w:color="auto" w:fill="FFFFFF"/>
        <w:tabs>
          <w:tab w:val="left" w:pos="-709"/>
          <w:tab w:val="left" w:pos="1985"/>
        </w:tabs>
        <w:spacing w:after="120"/>
        <w:ind w:left="851" w:hanging="425"/>
        <w:jc w:val="both"/>
        <w:rPr>
          <w:rFonts w:ascii="Verdana" w:hAnsi="Verdana" w:cs="Arial"/>
          <w:sz w:val="18"/>
          <w:szCs w:val="18"/>
        </w:rPr>
      </w:pPr>
      <w:r w:rsidRPr="00B56CDB">
        <w:rPr>
          <w:rFonts w:ascii="Verdana" w:hAnsi="Verdana" w:cs="Arial"/>
          <w:sz w:val="18"/>
          <w:szCs w:val="18"/>
        </w:rPr>
        <w:t>cenach zawartych w ofertach.</w:t>
      </w:r>
    </w:p>
    <w:p w:rsidR="00B56CDB" w:rsidRPr="00B56CDB" w:rsidRDefault="00B56CDB" w:rsidP="0088769D">
      <w:pPr>
        <w:numPr>
          <w:ilvl w:val="0"/>
          <w:numId w:val="76"/>
        </w:numPr>
        <w:tabs>
          <w:tab w:val="left" w:pos="-709"/>
        </w:tabs>
        <w:spacing w:after="120"/>
        <w:ind w:left="567" w:hanging="426"/>
        <w:jc w:val="both"/>
        <w:rPr>
          <w:rFonts w:ascii="Verdana" w:hAnsi="Verdana" w:cs="Arial"/>
          <w:sz w:val="18"/>
          <w:szCs w:val="18"/>
        </w:rPr>
      </w:pPr>
      <w:r w:rsidRPr="00B56CDB">
        <w:rPr>
          <w:rFonts w:ascii="Verdana" w:hAnsi="Verdana" w:cs="Arial"/>
          <w:sz w:val="18"/>
          <w:szCs w:val="18"/>
        </w:rPr>
        <w:t xml:space="preserve">Zgodnie z art. 11 ust. 2 </w:t>
      </w:r>
      <w:r w:rsidRPr="00B56CDB">
        <w:rPr>
          <w:rFonts w:ascii="Verdana" w:hAnsi="Verdana" w:cs="Arial"/>
          <w:sz w:val="18"/>
          <w:szCs w:val="18"/>
          <w:shd w:val="clear" w:color="auto" w:fill="FFFFFF"/>
        </w:rPr>
        <w:t>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B56CDB" w:rsidRPr="00B56CDB" w:rsidRDefault="00B56CDB" w:rsidP="0088769D">
      <w:pPr>
        <w:numPr>
          <w:ilvl w:val="0"/>
          <w:numId w:val="76"/>
        </w:numPr>
        <w:tabs>
          <w:tab w:val="left" w:pos="-709"/>
        </w:tabs>
        <w:spacing w:after="120"/>
        <w:ind w:left="567" w:hanging="426"/>
        <w:jc w:val="both"/>
        <w:rPr>
          <w:rFonts w:ascii="Verdana" w:hAnsi="Verdana" w:cs="Arial"/>
          <w:sz w:val="18"/>
          <w:szCs w:val="18"/>
        </w:rPr>
      </w:pPr>
      <w:r w:rsidRPr="00B56CDB">
        <w:rPr>
          <w:rFonts w:ascii="Verdana" w:hAnsi="Verdana" w:cs="Arial"/>
          <w:sz w:val="18"/>
          <w:szCs w:val="18"/>
          <w:shd w:val="clear" w:color="auto" w:fill="FFFFFF"/>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Pr>
          <w:rFonts w:ascii="Verdana" w:hAnsi="Verdana" w:cs="Arial"/>
          <w:sz w:val="18"/>
          <w:szCs w:val="18"/>
          <w:shd w:val="clear" w:color="auto" w:fill="FFFFFF"/>
        </w:rPr>
        <w:t xml:space="preserve"> </w:t>
      </w:r>
      <w:r w:rsidRPr="00B56CDB">
        <w:rPr>
          <w:rFonts w:ascii="Verdana" w:hAnsi="Verdana"/>
          <w:color w:val="000000"/>
          <w:sz w:val="18"/>
          <w:szCs w:val="18"/>
        </w:rPr>
        <w:t>Na platformie w formularzu składania oferty znajduje się miejsce wyznaczone do dołączenia części oferty stanowiącej tajemnicę przedsiębiorstwa.</w:t>
      </w:r>
    </w:p>
    <w:p w:rsidR="00B56CDB" w:rsidRDefault="00B56CDB" w:rsidP="0088769D">
      <w:pPr>
        <w:pStyle w:val="NormalnyWeb"/>
        <w:numPr>
          <w:ilvl w:val="2"/>
          <w:numId w:val="40"/>
        </w:numPr>
        <w:spacing w:before="0" w:beforeAutospacing="0" w:after="0" w:afterAutospacing="0"/>
        <w:ind w:left="709"/>
        <w:jc w:val="both"/>
        <w:textAlignment w:val="baseline"/>
        <w:rPr>
          <w:rFonts w:ascii="Verdana" w:hAnsi="Verdana"/>
          <w:b/>
          <w:color w:val="000000"/>
          <w:sz w:val="18"/>
          <w:szCs w:val="18"/>
        </w:rPr>
      </w:pPr>
      <w:r>
        <w:rPr>
          <w:rFonts w:ascii="Verdana" w:hAnsi="Verdana"/>
          <w:b/>
          <w:color w:val="000000"/>
          <w:sz w:val="18"/>
          <w:szCs w:val="18"/>
        </w:rPr>
        <w:t>Sposób obliczenia ceny.</w:t>
      </w:r>
    </w:p>
    <w:p w:rsidR="00997C1D" w:rsidRPr="00613EF3" w:rsidRDefault="00997C1D" w:rsidP="00AE7B73">
      <w:pPr>
        <w:pStyle w:val="normal"/>
        <w:numPr>
          <w:ilvl w:val="0"/>
          <w:numId w:val="78"/>
        </w:numPr>
        <w:ind w:left="567" w:hanging="426"/>
        <w:jc w:val="both"/>
        <w:rPr>
          <w:rFonts w:ascii="Verdana" w:hAnsi="Verdana"/>
          <w:sz w:val="18"/>
          <w:szCs w:val="18"/>
        </w:rPr>
      </w:pPr>
      <w:r w:rsidRPr="00613EF3">
        <w:rPr>
          <w:rFonts w:ascii="Verdana" w:hAnsi="Verdana"/>
          <w:sz w:val="18"/>
          <w:szCs w:val="18"/>
        </w:rPr>
        <w:t>Wykonawca podaje cenę za realizację przedmiotu zamówienia zgodnie ze wzorem Formularza Ofertowego</w:t>
      </w:r>
      <w:r>
        <w:rPr>
          <w:rFonts w:ascii="Verdana" w:hAnsi="Verdana"/>
          <w:sz w:val="18"/>
          <w:szCs w:val="18"/>
        </w:rPr>
        <w:t xml:space="preserve"> i cenowego</w:t>
      </w:r>
      <w:r w:rsidRPr="00613EF3">
        <w:rPr>
          <w:rFonts w:ascii="Verdana" w:hAnsi="Verdana"/>
          <w:sz w:val="18"/>
          <w:szCs w:val="18"/>
        </w:rPr>
        <w:t>, stanowiąc</w:t>
      </w:r>
      <w:r>
        <w:rPr>
          <w:rFonts w:ascii="Verdana" w:hAnsi="Verdana"/>
          <w:sz w:val="18"/>
          <w:szCs w:val="18"/>
        </w:rPr>
        <w:t>ych</w:t>
      </w:r>
      <w:r w:rsidRPr="00613EF3">
        <w:rPr>
          <w:rFonts w:ascii="Verdana" w:hAnsi="Verdana"/>
          <w:sz w:val="18"/>
          <w:szCs w:val="18"/>
        </w:rPr>
        <w:t xml:space="preserve"> </w:t>
      </w:r>
      <w:r>
        <w:rPr>
          <w:rFonts w:ascii="Verdana" w:hAnsi="Verdana"/>
          <w:sz w:val="18"/>
          <w:szCs w:val="18"/>
        </w:rPr>
        <w:t xml:space="preserve">odpowiednio </w:t>
      </w:r>
      <w:r>
        <w:rPr>
          <w:rFonts w:ascii="Verdana" w:hAnsi="Verdana"/>
          <w:b/>
          <w:sz w:val="18"/>
          <w:szCs w:val="18"/>
        </w:rPr>
        <w:t>Załączniki nr 1</w:t>
      </w:r>
      <w:r w:rsidRPr="00613EF3">
        <w:rPr>
          <w:rFonts w:ascii="Verdana" w:hAnsi="Verdana"/>
          <w:b/>
          <w:sz w:val="18"/>
          <w:szCs w:val="18"/>
        </w:rPr>
        <w:t xml:space="preserve"> </w:t>
      </w:r>
      <w:r>
        <w:rPr>
          <w:rFonts w:ascii="Verdana" w:hAnsi="Verdana"/>
          <w:b/>
          <w:sz w:val="18"/>
          <w:szCs w:val="18"/>
        </w:rPr>
        <w:t xml:space="preserve">i 1A </w:t>
      </w:r>
      <w:r w:rsidRPr="00613EF3">
        <w:rPr>
          <w:rFonts w:ascii="Verdana" w:hAnsi="Verdana"/>
          <w:b/>
          <w:sz w:val="18"/>
          <w:szCs w:val="18"/>
        </w:rPr>
        <w:t xml:space="preserve">do SWZ. </w:t>
      </w:r>
    </w:p>
    <w:p w:rsidR="00997C1D" w:rsidRPr="00956AD2" w:rsidRDefault="00997C1D" w:rsidP="00AE7B73">
      <w:pPr>
        <w:pStyle w:val="normal"/>
        <w:numPr>
          <w:ilvl w:val="0"/>
          <w:numId w:val="78"/>
        </w:numPr>
        <w:ind w:left="567" w:hanging="426"/>
        <w:jc w:val="both"/>
        <w:rPr>
          <w:rFonts w:ascii="Verdana" w:hAnsi="Verdana"/>
          <w:sz w:val="18"/>
          <w:szCs w:val="18"/>
        </w:rPr>
      </w:pPr>
      <w:r w:rsidRPr="00956AD2">
        <w:rPr>
          <w:rFonts w:ascii="Verdana" w:hAnsi="Verdana"/>
          <w:sz w:val="18"/>
          <w:szCs w:val="18"/>
        </w:rPr>
        <w:t xml:space="preserve">Cena ofertowa musi uwzględniać wszystkie koszty związane z realizacją przedmiotu zamówienia zgodnie z opisem przedmiotu zamówienia oraz istotnymi postanowieniami umowy określonymi w niniejszej SWZ. </w:t>
      </w:r>
    </w:p>
    <w:p w:rsidR="00997C1D" w:rsidRPr="00026D56" w:rsidRDefault="00997C1D" w:rsidP="00AE7B73">
      <w:pPr>
        <w:pStyle w:val="normal"/>
        <w:numPr>
          <w:ilvl w:val="0"/>
          <w:numId w:val="78"/>
        </w:numPr>
        <w:ind w:left="567" w:hanging="426"/>
        <w:jc w:val="both"/>
        <w:rPr>
          <w:rFonts w:ascii="Verdana" w:hAnsi="Verdana"/>
          <w:sz w:val="18"/>
          <w:szCs w:val="18"/>
        </w:rPr>
      </w:pPr>
      <w:r>
        <w:rPr>
          <w:rFonts w:ascii="Verdana" w:hAnsi="Verdana"/>
          <w:sz w:val="18"/>
          <w:szCs w:val="18"/>
        </w:rPr>
        <w:t>Cena podana w</w:t>
      </w:r>
      <w:r w:rsidRPr="00026D56">
        <w:rPr>
          <w:rFonts w:ascii="Verdana" w:hAnsi="Verdana"/>
          <w:sz w:val="18"/>
          <w:szCs w:val="18"/>
        </w:rPr>
        <w:t xml:space="preserve"> Formularzu Ofertowym jest ceną ostateczną, niepodlegającą negocjacji </w:t>
      </w:r>
      <w:r w:rsidR="008B64EC">
        <w:rPr>
          <w:rFonts w:ascii="Verdana" w:hAnsi="Verdana"/>
          <w:sz w:val="18"/>
          <w:szCs w:val="18"/>
        </w:rPr>
        <w:t xml:space="preserve">                   </w:t>
      </w:r>
      <w:r w:rsidRPr="00026D56">
        <w:rPr>
          <w:rFonts w:ascii="Verdana" w:hAnsi="Verdana"/>
          <w:sz w:val="18"/>
          <w:szCs w:val="18"/>
        </w:rPr>
        <w:t>i wyczerpującą wszelkie należności Wykonawcy wobec Zamawiającego związane z realizacją przedmiotu zamówienia.</w:t>
      </w:r>
    </w:p>
    <w:p w:rsidR="00997C1D" w:rsidRPr="00613EF3" w:rsidRDefault="00997C1D" w:rsidP="00AE7B73">
      <w:pPr>
        <w:pStyle w:val="normal"/>
        <w:numPr>
          <w:ilvl w:val="0"/>
          <w:numId w:val="78"/>
        </w:numPr>
        <w:ind w:left="567" w:hanging="426"/>
        <w:jc w:val="both"/>
        <w:rPr>
          <w:rFonts w:ascii="Verdana" w:hAnsi="Verdana"/>
          <w:sz w:val="18"/>
          <w:szCs w:val="18"/>
        </w:rPr>
      </w:pPr>
      <w:r w:rsidRPr="00613EF3">
        <w:rPr>
          <w:rFonts w:ascii="Verdana" w:hAnsi="Verdana"/>
          <w:sz w:val="18"/>
          <w:szCs w:val="18"/>
        </w:rPr>
        <w:t>Cena oferty powinna być wyrażona w złotych polskich (PLN) z dokładnością do dwóch miejsc po przecinku</w:t>
      </w:r>
      <w:r>
        <w:rPr>
          <w:rFonts w:ascii="Verdana" w:hAnsi="Verdana"/>
          <w:sz w:val="18"/>
          <w:szCs w:val="18"/>
        </w:rPr>
        <w:t xml:space="preserve"> </w:t>
      </w:r>
      <w:r w:rsidRPr="00997C1D">
        <w:rPr>
          <w:rFonts w:ascii="Verdana" w:hAnsi="Verdana" w:cs="Segoe UI"/>
          <w:sz w:val="18"/>
          <w:szCs w:val="18"/>
        </w:rPr>
        <w:t>(zasada zaokrąglenia – poniżej 5 należy końcówkę pominąć, powyżej i ró</w:t>
      </w:r>
      <w:r>
        <w:rPr>
          <w:rFonts w:ascii="Verdana" w:hAnsi="Verdana" w:cs="Segoe UI"/>
          <w:sz w:val="18"/>
          <w:szCs w:val="18"/>
        </w:rPr>
        <w:t>wne 5 należy zaokrąglić w górę).</w:t>
      </w:r>
    </w:p>
    <w:p w:rsidR="00997C1D" w:rsidRPr="00613EF3" w:rsidRDefault="00997C1D" w:rsidP="00AE7B73">
      <w:pPr>
        <w:pStyle w:val="normal"/>
        <w:numPr>
          <w:ilvl w:val="0"/>
          <w:numId w:val="78"/>
        </w:numPr>
        <w:ind w:left="567" w:hanging="426"/>
        <w:jc w:val="both"/>
        <w:rPr>
          <w:rFonts w:ascii="Verdana" w:hAnsi="Verdana"/>
          <w:sz w:val="18"/>
          <w:szCs w:val="18"/>
        </w:rPr>
      </w:pPr>
      <w:r w:rsidRPr="00613EF3">
        <w:rPr>
          <w:rFonts w:ascii="Verdana" w:hAnsi="Verdana"/>
          <w:sz w:val="18"/>
          <w:szCs w:val="18"/>
        </w:rPr>
        <w:t>Zamawiający nie przewiduje rozliczeń w walucie obcej.</w:t>
      </w:r>
    </w:p>
    <w:p w:rsidR="00997C1D" w:rsidRDefault="00997C1D" w:rsidP="00AE7B73">
      <w:pPr>
        <w:pStyle w:val="normal"/>
        <w:numPr>
          <w:ilvl w:val="0"/>
          <w:numId w:val="78"/>
        </w:numPr>
        <w:ind w:left="567" w:hanging="426"/>
        <w:jc w:val="both"/>
        <w:rPr>
          <w:rFonts w:ascii="Verdana" w:hAnsi="Verdana"/>
          <w:sz w:val="18"/>
          <w:szCs w:val="18"/>
        </w:rPr>
      </w:pPr>
      <w:r w:rsidRPr="00043ABA">
        <w:rPr>
          <w:rFonts w:ascii="Verdana" w:hAnsi="Verdana"/>
          <w:sz w:val="18"/>
          <w:szCs w:val="18"/>
        </w:rPr>
        <w:t>Wyliczona cena oferty brutto (wartość brutto z Formularza cenowego) będzie służyć do porównania złożonych ofert.</w:t>
      </w:r>
    </w:p>
    <w:p w:rsidR="00997C1D" w:rsidRDefault="00F7050B" w:rsidP="00AE7B73">
      <w:pPr>
        <w:pStyle w:val="normal"/>
        <w:numPr>
          <w:ilvl w:val="0"/>
          <w:numId w:val="78"/>
        </w:numPr>
        <w:ind w:left="567" w:hanging="426"/>
        <w:jc w:val="both"/>
        <w:rPr>
          <w:rFonts w:ascii="Verdana" w:hAnsi="Verdana"/>
          <w:sz w:val="18"/>
          <w:szCs w:val="18"/>
        </w:rPr>
      </w:pPr>
      <w:r w:rsidRPr="00997C1D">
        <w:rPr>
          <w:rFonts w:ascii="Verdana" w:hAnsi="Verdana"/>
          <w:sz w:val="18"/>
          <w:szCs w:val="18"/>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997C1D">
        <w:rPr>
          <w:rFonts w:ascii="Verdana" w:hAnsi="Verdana"/>
          <w:sz w:val="18"/>
          <w:szCs w:val="18"/>
        </w:rPr>
        <w:t>późn</w:t>
      </w:r>
      <w:proofErr w:type="spellEnd"/>
      <w:r w:rsidRPr="00997C1D">
        <w:rPr>
          <w:rFonts w:ascii="Verdana" w:hAnsi="Verdana"/>
          <w:sz w:val="18"/>
          <w:szCs w:val="18"/>
        </w:rPr>
        <w:t>. zm.), dla celów zastosowania kryterium ceny lub kosztu zamawiający dolicza do przedstawionej w tej ofercie ceny kwotę podatku od towarów i usług, którą miałby obowiązek rozliczyć.</w:t>
      </w:r>
    </w:p>
    <w:p w:rsidR="00F7050B" w:rsidRPr="00997C1D" w:rsidRDefault="00F7050B" w:rsidP="00AE7B73">
      <w:pPr>
        <w:pStyle w:val="normal"/>
        <w:numPr>
          <w:ilvl w:val="0"/>
          <w:numId w:val="78"/>
        </w:numPr>
        <w:ind w:left="567" w:hanging="426"/>
        <w:jc w:val="both"/>
        <w:rPr>
          <w:rFonts w:ascii="Verdana" w:hAnsi="Verdana"/>
          <w:sz w:val="18"/>
          <w:szCs w:val="18"/>
        </w:rPr>
      </w:pPr>
      <w:r w:rsidRPr="00997C1D">
        <w:rPr>
          <w:rFonts w:ascii="Verdana" w:hAnsi="Verdana"/>
          <w:sz w:val="18"/>
          <w:szCs w:val="18"/>
        </w:rPr>
        <w:t xml:space="preserve">W ofercie, o której mowa w ust. </w:t>
      </w:r>
      <w:r w:rsidR="00AD2D6C">
        <w:rPr>
          <w:rFonts w:ascii="Verdana" w:hAnsi="Verdana"/>
          <w:sz w:val="18"/>
          <w:szCs w:val="18"/>
        </w:rPr>
        <w:t>7</w:t>
      </w:r>
      <w:r w:rsidRPr="00997C1D">
        <w:rPr>
          <w:rFonts w:ascii="Verdana" w:hAnsi="Verdana"/>
          <w:sz w:val="18"/>
          <w:szCs w:val="18"/>
        </w:rPr>
        <w:t>, wykonawca ma obowiązek:</w:t>
      </w:r>
    </w:p>
    <w:p w:rsidR="00F7050B" w:rsidRPr="00997C1D" w:rsidRDefault="00F7050B" w:rsidP="00AE7B73">
      <w:pPr>
        <w:pStyle w:val="Akapitzlist"/>
        <w:numPr>
          <w:ilvl w:val="0"/>
          <w:numId w:val="79"/>
        </w:numPr>
        <w:shd w:val="clear" w:color="auto" w:fill="FFFFFF"/>
        <w:tabs>
          <w:tab w:val="left" w:pos="-567"/>
          <w:tab w:val="left" w:pos="2127"/>
        </w:tabs>
        <w:spacing w:after="0"/>
        <w:jc w:val="both"/>
        <w:rPr>
          <w:rFonts w:ascii="Verdana" w:hAnsi="Verdana" w:cs="Arial"/>
          <w:sz w:val="18"/>
          <w:szCs w:val="18"/>
        </w:rPr>
      </w:pPr>
      <w:r w:rsidRPr="00997C1D">
        <w:rPr>
          <w:rFonts w:ascii="Verdana" w:hAnsi="Verdana" w:cs="Arial"/>
          <w:sz w:val="18"/>
          <w:szCs w:val="18"/>
        </w:rPr>
        <w:t>poinformowania zamawiającego, że wybór jego oferty będzie prowadził do powstania u zamawiającego obowiązku podatkowego;</w:t>
      </w:r>
    </w:p>
    <w:p w:rsidR="00F7050B" w:rsidRPr="00F7050B" w:rsidRDefault="00F7050B" w:rsidP="00AE7B73">
      <w:pPr>
        <w:numPr>
          <w:ilvl w:val="0"/>
          <w:numId w:val="79"/>
        </w:numPr>
        <w:shd w:val="clear" w:color="auto" w:fill="FFFFFF"/>
        <w:tabs>
          <w:tab w:val="left" w:pos="-567"/>
          <w:tab w:val="left" w:pos="2127"/>
        </w:tabs>
        <w:spacing w:after="0"/>
        <w:jc w:val="both"/>
        <w:rPr>
          <w:rFonts w:ascii="Verdana" w:hAnsi="Verdana" w:cs="Arial"/>
          <w:sz w:val="18"/>
          <w:szCs w:val="18"/>
        </w:rPr>
      </w:pPr>
      <w:r w:rsidRPr="00F7050B">
        <w:rPr>
          <w:rFonts w:ascii="Verdana" w:hAnsi="Verdana" w:cs="Arial"/>
          <w:sz w:val="18"/>
          <w:szCs w:val="18"/>
        </w:rPr>
        <w:t>wskazania nazwy (rodzaju) towaru lub usługi, których dostawa lub świadczenie będą prowadziły do powstania obowiązku podatkowego;</w:t>
      </w:r>
    </w:p>
    <w:p w:rsidR="00F7050B" w:rsidRPr="00F7050B" w:rsidRDefault="00F7050B" w:rsidP="00AE7B73">
      <w:pPr>
        <w:numPr>
          <w:ilvl w:val="0"/>
          <w:numId w:val="79"/>
        </w:numPr>
        <w:shd w:val="clear" w:color="auto" w:fill="FFFFFF"/>
        <w:tabs>
          <w:tab w:val="left" w:pos="-567"/>
          <w:tab w:val="left" w:pos="2127"/>
        </w:tabs>
        <w:spacing w:after="0"/>
        <w:jc w:val="both"/>
        <w:rPr>
          <w:rFonts w:ascii="Verdana" w:hAnsi="Verdana" w:cs="Arial"/>
          <w:sz w:val="18"/>
          <w:szCs w:val="18"/>
        </w:rPr>
      </w:pPr>
      <w:r w:rsidRPr="00F7050B">
        <w:rPr>
          <w:rFonts w:ascii="Verdana" w:hAnsi="Verdana" w:cs="Arial"/>
          <w:sz w:val="18"/>
          <w:szCs w:val="18"/>
        </w:rPr>
        <w:t>wskazania wartości towaru lub usługi objętego obowiązkiem podatkowym zamawiającego, bez kwoty podatku;</w:t>
      </w:r>
    </w:p>
    <w:p w:rsidR="00997C1D" w:rsidRPr="00983A64" w:rsidRDefault="00F7050B" w:rsidP="00AE7B73">
      <w:pPr>
        <w:pStyle w:val="Akapitzlist"/>
        <w:numPr>
          <w:ilvl w:val="0"/>
          <w:numId w:val="79"/>
        </w:numPr>
        <w:tabs>
          <w:tab w:val="left" w:pos="284"/>
        </w:tabs>
        <w:spacing w:after="0"/>
        <w:jc w:val="both"/>
        <w:rPr>
          <w:rFonts w:ascii="Verdana" w:hAnsi="Verdana"/>
          <w:sz w:val="18"/>
          <w:szCs w:val="18"/>
        </w:rPr>
      </w:pPr>
      <w:r w:rsidRPr="00F7050B">
        <w:rPr>
          <w:rFonts w:ascii="Verdana" w:hAnsi="Verdana" w:cs="Arial"/>
          <w:sz w:val="18"/>
          <w:szCs w:val="18"/>
        </w:rPr>
        <w:t>wskazania stawki podatku od towarów i usług, która zgodnie z wiedzą wykonawcy, będzie</w:t>
      </w:r>
      <w:r w:rsidRPr="003B72C3">
        <w:rPr>
          <w:rFonts w:ascii="Arial" w:hAnsi="Arial" w:cs="Arial"/>
        </w:rPr>
        <w:t xml:space="preserve"> </w:t>
      </w:r>
      <w:r w:rsidRPr="00983A64">
        <w:rPr>
          <w:rFonts w:ascii="Verdana" w:hAnsi="Verdana" w:cs="Arial"/>
          <w:sz w:val="18"/>
          <w:szCs w:val="18"/>
        </w:rPr>
        <w:t>miała zastosowanie.</w:t>
      </w:r>
    </w:p>
    <w:p w:rsidR="00F7050B" w:rsidRPr="00997C1D" w:rsidRDefault="00F7050B" w:rsidP="00AE7B73">
      <w:pPr>
        <w:pStyle w:val="Akapitzlist"/>
        <w:numPr>
          <w:ilvl w:val="0"/>
          <w:numId w:val="78"/>
        </w:numPr>
        <w:tabs>
          <w:tab w:val="left" w:pos="-426"/>
        </w:tabs>
        <w:spacing w:after="0"/>
        <w:ind w:left="567" w:hanging="426"/>
        <w:jc w:val="both"/>
        <w:rPr>
          <w:rFonts w:ascii="Verdana" w:hAnsi="Verdana"/>
          <w:sz w:val="18"/>
          <w:szCs w:val="18"/>
        </w:rPr>
      </w:pPr>
      <w:r w:rsidRPr="00997C1D">
        <w:rPr>
          <w:rFonts w:ascii="Verdana" w:hAnsi="Verdana" w:cs="Calibri"/>
          <w:sz w:val="18"/>
          <w:szCs w:val="18"/>
        </w:rPr>
        <w:t>Prawidłowe ustalenie stawki podatku VAT leży po stronie Wykonawcy. Należy przyjąć obowiązującą</w:t>
      </w:r>
      <w:r w:rsidRPr="00997C1D">
        <w:rPr>
          <w:rFonts w:ascii="Verdana" w:hAnsi="Verdana"/>
          <w:sz w:val="18"/>
          <w:szCs w:val="18"/>
        </w:rPr>
        <w:t xml:space="preserve"> </w:t>
      </w:r>
      <w:r w:rsidRPr="00997C1D">
        <w:rPr>
          <w:rFonts w:ascii="Verdana" w:hAnsi="Verdana" w:cs="Calibri"/>
          <w:sz w:val="18"/>
          <w:szCs w:val="18"/>
        </w:rPr>
        <w:t xml:space="preserve">stawkę podatku VAT zgodnie z ustawą z dnia 11 marca 2004 r. o podatku od towarów i usług (Dz. U. z 2021 r. poz. 685 z </w:t>
      </w:r>
      <w:proofErr w:type="spellStart"/>
      <w:r w:rsidRPr="00997C1D">
        <w:rPr>
          <w:rFonts w:ascii="Verdana" w:hAnsi="Verdana" w:cs="Calibri"/>
          <w:sz w:val="18"/>
          <w:szCs w:val="18"/>
        </w:rPr>
        <w:t>późn</w:t>
      </w:r>
      <w:proofErr w:type="spellEnd"/>
      <w:r w:rsidRPr="00997C1D">
        <w:rPr>
          <w:rFonts w:ascii="Verdana" w:hAnsi="Verdana" w:cs="Calibri"/>
          <w:sz w:val="18"/>
          <w:szCs w:val="18"/>
        </w:rPr>
        <w:t>. ze zm.).</w:t>
      </w:r>
    </w:p>
    <w:p w:rsidR="00B56CDB" w:rsidRDefault="00B56CDB" w:rsidP="002A4678">
      <w:pPr>
        <w:pStyle w:val="Akapitzlist"/>
        <w:ind w:left="284"/>
        <w:jc w:val="both"/>
        <w:rPr>
          <w:rFonts w:ascii="Verdana" w:hAnsi="Verdana"/>
          <w:sz w:val="18"/>
          <w:szCs w:val="18"/>
        </w:rPr>
      </w:pPr>
    </w:p>
    <w:p w:rsidR="00B56CDB" w:rsidRDefault="00F7050B" w:rsidP="0088769D">
      <w:pPr>
        <w:pStyle w:val="Akapitzlist"/>
        <w:numPr>
          <w:ilvl w:val="2"/>
          <w:numId w:val="40"/>
        </w:numPr>
        <w:ind w:left="709"/>
        <w:jc w:val="both"/>
        <w:rPr>
          <w:rFonts w:ascii="Verdana" w:hAnsi="Verdana"/>
          <w:b/>
          <w:sz w:val="18"/>
          <w:szCs w:val="18"/>
        </w:rPr>
      </w:pPr>
      <w:r w:rsidRPr="002C2714">
        <w:rPr>
          <w:rFonts w:ascii="Verdana" w:hAnsi="Verdana"/>
          <w:b/>
          <w:sz w:val="18"/>
          <w:szCs w:val="18"/>
        </w:rPr>
        <w:t>Opis kryteriów oceny ofert wraz z podaniem wag tych kryteriów i sposobu oceny ofert.</w:t>
      </w:r>
    </w:p>
    <w:p w:rsidR="00A82DD2" w:rsidRDefault="002C2714" w:rsidP="00AE7B73">
      <w:pPr>
        <w:pStyle w:val="normal"/>
        <w:numPr>
          <w:ilvl w:val="0"/>
          <w:numId w:val="80"/>
        </w:numPr>
        <w:ind w:left="425" w:hanging="425"/>
        <w:jc w:val="both"/>
        <w:rPr>
          <w:rFonts w:ascii="Verdana" w:hAnsi="Verdana"/>
          <w:sz w:val="18"/>
          <w:szCs w:val="18"/>
        </w:rPr>
      </w:pPr>
      <w:r w:rsidRPr="00A82DD2">
        <w:rPr>
          <w:rFonts w:ascii="Verdana" w:hAnsi="Verdana"/>
          <w:sz w:val="18"/>
          <w:szCs w:val="18"/>
        </w:rPr>
        <w:t xml:space="preserve">Przy wyborze najkorzystniejszej oferty Zamawiający będzie kierował </w:t>
      </w:r>
      <w:r w:rsidR="00540B28" w:rsidRPr="00A82DD2">
        <w:rPr>
          <w:rFonts w:ascii="Verdana" w:hAnsi="Verdana"/>
          <w:sz w:val="18"/>
          <w:szCs w:val="18"/>
        </w:rPr>
        <w:t xml:space="preserve">się </w:t>
      </w:r>
      <w:r w:rsidRPr="00A82DD2">
        <w:rPr>
          <w:rFonts w:ascii="Verdana" w:hAnsi="Verdana"/>
          <w:sz w:val="18"/>
          <w:szCs w:val="18"/>
        </w:rPr>
        <w:t>kryteri</w:t>
      </w:r>
      <w:r w:rsidR="00420621" w:rsidRPr="00A82DD2">
        <w:rPr>
          <w:rFonts w:ascii="Verdana" w:hAnsi="Verdana"/>
          <w:sz w:val="18"/>
          <w:szCs w:val="18"/>
        </w:rPr>
        <w:t>um najniższej ceny.</w:t>
      </w:r>
    </w:p>
    <w:p w:rsidR="00420621" w:rsidRPr="00A82DD2" w:rsidRDefault="00420621" w:rsidP="00AE7B73">
      <w:pPr>
        <w:pStyle w:val="normal"/>
        <w:numPr>
          <w:ilvl w:val="0"/>
          <w:numId w:val="80"/>
        </w:numPr>
        <w:ind w:left="425" w:hanging="425"/>
        <w:jc w:val="both"/>
        <w:rPr>
          <w:rFonts w:ascii="Verdana" w:hAnsi="Verdana"/>
          <w:sz w:val="18"/>
          <w:szCs w:val="18"/>
        </w:rPr>
      </w:pPr>
      <w:r w:rsidRPr="00A82DD2">
        <w:rPr>
          <w:rFonts w:ascii="Verdana" w:hAnsi="Verdana"/>
          <w:sz w:val="18"/>
          <w:szCs w:val="18"/>
        </w:rPr>
        <w:t>Ocenie będą podlegać wyłącznie oferty niepodlegające odrzuceniu.</w:t>
      </w:r>
    </w:p>
    <w:p w:rsidR="00420621" w:rsidRPr="00A82DD2" w:rsidRDefault="00420621" w:rsidP="00AE7B73">
      <w:pPr>
        <w:pStyle w:val="normal"/>
        <w:numPr>
          <w:ilvl w:val="0"/>
          <w:numId w:val="80"/>
        </w:numPr>
        <w:ind w:left="425" w:hanging="425"/>
        <w:jc w:val="both"/>
        <w:rPr>
          <w:rFonts w:ascii="Verdana" w:hAnsi="Verdana"/>
          <w:sz w:val="18"/>
          <w:szCs w:val="18"/>
        </w:rPr>
      </w:pPr>
      <w:r w:rsidRPr="00A82DD2">
        <w:rPr>
          <w:rFonts w:ascii="Verdana" w:hAnsi="Verdana"/>
          <w:sz w:val="18"/>
          <w:szCs w:val="18"/>
        </w:rPr>
        <w:t>Za najkorzystniejszą zostanie uznana oferta z najniższą ceną.</w:t>
      </w:r>
    </w:p>
    <w:p w:rsidR="00A82DD2" w:rsidRDefault="00420621" w:rsidP="00A82DD2">
      <w:pPr>
        <w:pStyle w:val="normal"/>
        <w:numPr>
          <w:ilvl w:val="0"/>
          <w:numId w:val="80"/>
        </w:numPr>
        <w:spacing w:before="120"/>
        <w:ind w:left="425" w:hanging="425"/>
        <w:jc w:val="both"/>
        <w:rPr>
          <w:rFonts w:ascii="Verdana" w:hAnsi="Verdana"/>
          <w:sz w:val="18"/>
          <w:szCs w:val="18"/>
        </w:rPr>
      </w:pPr>
      <w:r w:rsidRPr="00A82DD2">
        <w:rPr>
          <w:rFonts w:ascii="Verdana" w:hAnsi="Verdana"/>
          <w:sz w:val="18"/>
          <w:szCs w:val="18"/>
        </w:rPr>
        <w:t>W sytuacji gdy Zamawiający nie będzie mógł dokonać wyboru najkorzystniejszej oferty ze względu na to, że zostały zło</w:t>
      </w:r>
      <w:r w:rsidR="00F712A4">
        <w:rPr>
          <w:rFonts w:ascii="Verdana" w:hAnsi="Verdana"/>
          <w:sz w:val="18"/>
          <w:szCs w:val="18"/>
        </w:rPr>
        <w:t>ż</w:t>
      </w:r>
      <w:r w:rsidRPr="00A82DD2">
        <w:rPr>
          <w:rFonts w:ascii="Verdana" w:hAnsi="Verdana"/>
          <w:sz w:val="18"/>
          <w:szCs w:val="18"/>
        </w:rPr>
        <w:t xml:space="preserve">one oferty o takiej samej cenie, wezwie on Wykonawców, którzy złożyli te oferty, do złożenia w terminie określonym przez zamawiającego ofert dodatkowych zawierających nową cenę. Wykonawcy składając oferty dodatkowe, nie </w:t>
      </w:r>
      <w:r w:rsidR="00983A64">
        <w:rPr>
          <w:rFonts w:ascii="Verdana" w:hAnsi="Verdana"/>
          <w:sz w:val="18"/>
          <w:szCs w:val="18"/>
        </w:rPr>
        <w:t>mogą zaoferować cen wyższych ni</w:t>
      </w:r>
      <w:r w:rsidRPr="00A82DD2">
        <w:rPr>
          <w:rFonts w:ascii="Verdana" w:hAnsi="Verdana"/>
          <w:sz w:val="18"/>
          <w:szCs w:val="18"/>
        </w:rPr>
        <w:t>ż zaoferowane w uprzednio złożonych przez nich ofertach.</w:t>
      </w:r>
    </w:p>
    <w:p w:rsidR="00420621" w:rsidRPr="00A82DD2" w:rsidRDefault="00420621" w:rsidP="00A82DD2">
      <w:pPr>
        <w:pStyle w:val="normal"/>
        <w:numPr>
          <w:ilvl w:val="0"/>
          <w:numId w:val="80"/>
        </w:numPr>
        <w:spacing w:before="120"/>
        <w:ind w:left="425" w:hanging="425"/>
        <w:jc w:val="both"/>
        <w:rPr>
          <w:rFonts w:ascii="Verdana" w:hAnsi="Verdana"/>
          <w:sz w:val="18"/>
          <w:szCs w:val="18"/>
        </w:rPr>
      </w:pPr>
      <w:r w:rsidRPr="00A82DD2">
        <w:rPr>
          <w:rFonts w:ascii="Verdana" w:hAnsi="Verdana"/>
          <w:sz w:val="18"/>
          <w:szCs w:val="18"/>
        </w:rPr>
        <w:t xml:space="preserve">W toku badania i oceny ofert </w:t>
      </w:r>
      <w:r w:rsidR="0088769D" w:rsidRPr="00A82DD2">
        <w:rPr>
          <w:rFonts w:ascii="Verdana" w:hAnsi="Verdana"/>
          <w:sz w:val="18"/>
          <w:szCs w:val="18"/>
        </w:rPr>
        <w:t>Z</w:t>
      </w:r>
      <w:r w:rsidRPr="00A82DD2">
        <w:rPr>
          <w:rFonts w:ascii="Verdana" w:hAnsi="Verdana"/>
          <w:sz w:val="18"/>
          <w:szCs w:val="18"/>
        </w:rPr>
        <w:t>amawiający może żądać od Wykonawców wyjaśnień dotyczących treści złożonych przez nich ofert lub innych składanych dokumentów lub oświadczeń. Wykonawcy są zobowiązani do przedstawienia wyjaśnień w terminie wskazanym przez Zamawiającego.</w:t>
      </w:r>
    </w:p>
    <w:p w:rsidR="002C2714" w:rsidRPr="002C2714" w:rsidRDefault="002C2714" w:rsidP="002C2714">
      <w:pPr>
        <w:pStyle w:val="normal"/>
        <w:jc w:val="both"/>
        <w:rPr>
          <w:rFonts w:ascii="Verdana" w:hAnsi="Verdana"/>
          <w:sz w:val="18"/>
          <w:szCs w:val="18"/>
          <w:highlight w:val="yellow"/>
        </w:rPr>
      </w:pPr>
      <w:r w:rsidRPr="002C2714">
        <w:rPr>
          <w:rFonts w:ascii="Verdana"/>
          <w:sz w:val="18"/>
          <w:szCs w:val="18"/>
          <w:highlight w:val="yellow"/>
        </w:rPr>
        <w:t>  </w:t>
      </w:r>
    </w:p>
    <w:p w:rsidR="002C2714" w:rsidRPr="002C2714" w:rsidRDefault="002C2714" w:rsidP="0088769D">
      <w:pPr>
        <w:pStyle w:val="normal"/>
        <w:numPr>
          <w:ilvl w:val="2"/>
          <w:numId w:val="40"/>
        </w:numPr>
        <w:ind w:left="709"/>
        <w:jc w:val="both"/>
        <w:rPr>
          <w:rFonts w:ascii="Verdana" w:hAnsi="Verdana"/>
          <w:b/>
          <w:sz w:val="18"/>
          <w:szCs w:val="18"/>
        </w:rPr>
      </w:pPr>
      <w:r w:rsidRPr="002C2714">
        <w:rPr>
          <w:rFonts w:ascii="Verdana" w:hAnsi="Verdana"/>
          <w:b/>
          <w:sz w:val="18"/>
          <w:szCs w:val="18"/>
        </w:rPr>
        <w:t>Wymagania dotyczące wadium, w tym jego kwota.</w:t>
      </w:r>
    </w:p>
    <w:p w:rsidR="002C2714" w:rsidRPr="002C2714" w:rsidRDefault="002C2714" w:rsidP="002C2714">
      <w:pPr>
        <w:pStyle w:val="Akapitzlist"/>
        <w:ind w:right="284"/>
        <w:jc w:val="both"/>
        <w:rPr>
          <w:rFonts w:ascii="Verdana" w:hAnsi="Verdana"/>
          <w:sz w:val="18"/>
          <w:szCs w:val="18"/>
        </w:rPr>
      </w:pPr>
    </w:p>
    <w:p w:rsidR="002C2714" w:rsidRDefault="002C2714" w:rsidP="0088769D">
      <w:pPr>
        <w:pStyle w:val="Akapitzlist"/>
        <w:numPr>
          <w:ilvl w:val="3"/>
          <w:numId w:val="80"/>
        </w:numPr>
        <w:ind w:left="567" w:right="284"/>
        <w:jc w:val="both"/>
        <w:rPr>
          <w:rFonts w:ascii="Verdana" w:hAnsi="Verdana"/>
          <w:sz w:val="18"/>
          <w:szCs w:val="18"/>
        </w:rPr>
      </w:pPr>
      <w:r w:rsidRPr="002C2714">
        <w:rPr>
          <w:rFonts w:ascii="Verdana" w:hAnsi="Verdana"/>
          <w:sz w:val="18"/>
          <w:szCs w:val="18"/>
        </w:rPr>
        <w:t>Wadium musi być wniesione przed terminem składania ofert.</w:t>
      </w:r>
    </w:p>
    <w:p w:rsidR="002C2714" w:rsidRDefault="002C2714" w:rsidP="0088769D">
      <w:pPr>
        <w:pStyle w:val="Akapitzlist"/>
        <w:numPr>
          <w:ilvl w:val="3"/>
          <w:numId w:val="80"/>
        </w:numPr>
        <w:ind w:left="567" w:right="284"/>
        <w:jc w:val="both"/>
        <w:rPr>
          <w:rFonts w:ascii="Verdana" w:hAnsi="Verdana"/>
          <w:sz w:val="18"/>
          <w:szCs w:val="18"/>
        </w:rPr>
      </w:pPr>
      <w:r w:rsidRPr="002C2714">
        <w:rPr>
          <w:rFonts w:ascii="Verdana" w:hAnsi="Verdana"/>
          <w:sz w:val="18"/>
          <w:szCs w:val="18"/>
        </w:rPr>
        <w:t>Zamawiający żąda wniesienia wadium w kwocie:</w:t>
      </w:r>
    </w:p>
    <w:p w:rsidR="002C2714" w:rsidRDefault="002C2714" w:rsidP="002C2714">
      <w:pPr>
        <w:pStyle w:val="Akapitzlist"/>
        <w:ind w:left="426" w:right="284"/>
        <w:jc w:val="both"/>
        <w:rPr>
          <w:rFonts w:ascii="Verdana" w:hAnsi="Verdana"/>
          <w:sz w:val="18"/>
          <w:szCs w:val="18"/>
        </w:rPr>
      </w:pPr>
    </w:p>
    <w:tbl>
      <w:tblPr>
        <w:tblW w:w="3180" w:type="dxa"/>
        <w:tblInd w:w="55" w:type="dxa"/>
        <w:tblCellMar>
          <w:left w:w="70" w:type="dxa"/>
          <w:right w:w="70" w:type="dxa"/>
        </w:tblCellMar>
        <w:tblLook w:val="04A0"/>
      </w:tblPr>
      <w:tblGrid>
        <w:gridCol w:w="960"/>
        <w:gridCol w:w="2220"/>
      </w:tblGrid>
      <w:tr w:rsidR="00381494" w:rsidRPr="00381494" w:rsidTr="00540B28">
        <w:trPr>
          <w:trHeight w:val="69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94" w:rsidRPr="00381494" w:rsidRDefault="00381494" w:rsidP="00381494">
            <w:pPr>
              <w:spacing w:after="0" w:line="240" w:lineRule="auto"/>
              <w:jc w:val="center"/>
              <w:rPr>
                <w:rFonts w:ascii="Verdana" w:eastAsia="Times New Roman" w:hAnsi="Verdana" w:cs="Arial CE"/>
                <w:b/>
                <w:bCs/>
                <w:color w:val="000000"/>
                <w:sz w:val="18"/>
                <w:szCs w:val="18"/>
                <w:lang w:eastAsia="pl-PL"/>
              </w:rPr>
            </w:pPr>
            <w:r w:rsidRPr="00381494">
              <w:rPr>
                <w:rFonts w:ascii="Verdana" w:eastAsia="Times New Roman" w:hAnsi="Verdana" w:cs="Arial CE"/>
                <w:b/>
                <w:bCs/>
                <w:color w:val="000000"/>
                <w:sz w:val="18"/>
                <w:szCs w:val="18"/>
                <w:lang w:eastAsia="pl-PL"/>
              </w:rPr>
              <w:t>Nr części</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381494" w:rsidRPr="00381494" w:rsidRDefault="00381494" w:rsidP="00540B28">
            <w:pPr>
              <w:spacing w:after="0" w:line="240" w:lineRule="auto"/>
              <w:jc w:val="center"/>
              <w:rPr>
                <w:rFonts w:ascii="Verdana" w:eastAsia="Times New Roman" w:hAnsi="Verdana" w:cs="Arial CE"/>
                <w:b/>
                <w:bCs/>
                <w:color w:val="000000"/>
                <w:sz w:val="18"/>
                <w:szCs w:val="18"/>
                <w:lang w:eastAsia="pl-PL"/>
              </w:rPr>
            </w:pPr>
            <w:r w:rsidRPr="00381494">
              <w:rPr>
                <w:rFonts w:ascii="Verdana" w:eastAsia="Times New Roman" w:hAnsi="Verdana" w:cs="Arial CE"/>
                <w:b/>
                <w:bCs/>
                <w:color w:val="000000"/>
                <w:sz w:val="18"/>
                <w:szCs w:val="18"/>
                <w:lang w:eastAsia="pl-PL"/>
              </w:rPr>
              <w:t xml:space="preserve">Wadium </w:t>
            </w:r>
            <w:r w:rsidR="00540B28">
              <w:rPr>
                <w:rFonts w:ascii="Verdana" w:eastAsia="Times New Roman" w:hAnsi="Verdana" w:cs="Arial CE"/>
                <w:b/>
                <w:bCs/>
                <w:color w:val="000000"/>
                <w:sz w:val="18"/>
                <w:szCs w:val="18"/>
                <w:lang w:eastAsia="pl-PL"/>
              </w:rPr>
              <w:t>[PLN]</w:t>
            </w:r>
          </w:p>
        </w:tc>
      </w:tr>
      <w:tr w:rsidR="00381494" w:rsidRPr="00381494" w:rsidTr="00381494">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381494" w:rsidRPr="00381494" w:rsidRDefault="00381494" w:rsidP="00381494">
            <w:pPr>
              <w:spacing w:after="0" w:line="240" w:lineRule="auto"/>
              <w:jc w:val="center"/>
              <w:rPr>
                <w:rFonts w:ascii="Verdana" w:eastAsia="Times New Roman" w:hAnsi="Verdana" w:cs="Arial CE"/>
                <w:sz w:val="16"/>
                <w:szCs w:val="16"/>
                <w:lang w:eastAsia="pl-PL"/>
              </w:rPr>
            </w:pPr>
            <w:r w:rsidRPr="00381494">
              <w:rPr>
                <w:rFonts w:ascii="Verdana" w:eastAsia="Times New Roman" w:hAnsi="Verdana" w:cs="Arial CE"/>
                <w:sz w:val="16"/>
                <w:szCs w:val="16"/>
                <w:lang w:eastAsia="pl-PL"/>
              </w:rPr>
              <w:t>1</w:t>
            </w:r>
          </w:p>
        </w:tc>
        <w:tc>
          <w:tcPr>
            <w:tcW w:w="2220" w:type="dxa"/>
            <w:tcBorders>
              <w:top w:val="nil"/>
              <w:left w:val="nil"/>
              <w:bottom w:val="single" w:sz="4" w:space="0" w:color="000000"/>
              <w:right w:val="single" w:sz="4" w:space="0" w:color="000000"/>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1800,00</w:t>
            </w:r>
          </w:p>
        </w:tc>
      </w:tr>
      <w:tr w:rsidR="00381494" w:rsidRPr="00381494" w:rsidTr="00381494">
        <w:trPr>
          <w:trHeight w:val="255"/>
        </w:trPr>
        <w:tc>
          <w:tcPr>
            <w:tcW w:w="960" w:type="dxa"/>
            <w:tcBorders>
              <w:top w:val="nil"/>
              <w:left w:val="single" w:sz="4" w:space="0" w:color="000000"/>
              <w:bottom w:val="nil"/>
              <w:right w:val="single" w:sz="4" w:space="0" w:color="000000"/>
            </w:tcBorders>
            <w:shd w:val="clear" w:color="auto" w:fill="auto"/>
            <w:noWrap/>
            <w:vAlign w:val="bottom"/>
            <w:hideMark/>
          </w:tcPr>
          <w:p w:rsidR="00381494" w:rsidRPr="00381494" w:rsidRDefault="00381494" w:rsidP="00381494">
            <w:pPr>
              <w:spacing w:after="0" w:line="240" w:lineRule="auto"/>
              <w:jc w:val="center"/>
              <w:rPr>
                <w:rFonts w:ascii="Verdana" w:eastAsia="Times New Roman" w:hAnsi="Verdana" w:cs="Arial CE"/>
                <w:sz w:val="16"/>
                <w:szCs w:val="16"/>
                <w:lang w:eastAsia="pl-PL"/>
              </w:rPr>
            </w:pPr>
            <w:r w:rsidRPr="00381494">
              <w:rPr>
                <w:rFonts w:ascii="Verdana" w:eastAsia="Times New Roman" w:hAnsi="Verdana" w:cs="Arial CE"/>
                <w:sz w:val="16"/>
                <w:szCs w:val="16"/>
                <w:lang w:eastAsia="pl-PL"/>
              </w:rPr>
              <w:t>2</w:t>
            </w:r>
          </w:p>
        </w:tc>
        <w:tc>
          <w:tcPr>
            <w:tcW w:w="2220" w:type="dxa"/>
            <w:tcBorders>
              <w:top w:val="nil"/>
              <w:left w:val="nil"/>
              <w:bottom w:val="nil"/>
              <w:right w:val="single" w:sz="4" w:space="0" w:color="000000"/>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500,00</w:t>
            </w:r>
          </w:p>
        </w:tc>
      </w:tr>
      <w:tr w:rsidR="00381494" w:rsidRPr="00381494" w:rsidTr="00381494">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494" w:rsidRPr="00381494" w:rsidRDefault="00381494" w:rsidP="00381494">
            <w:pPr>
              <w:spacing w:after="0" w:line="240" w:lineRule="auto"/>
              <w:jc w:val="center"/>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3</w:t>
            </w:r>
          </w:p>
        </w:tc>
        <w:tc>
          <w:tcPr>
            <w:tcW w:w="2220" w:type="dxa"/>
            <w:tcBorders>
              <w:top w:val="single" w:sz="4" w:space="0" w:color="auto"/>
              <w:left w:val="nil"/>
              <w:bottom w:val="nil"/>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250,00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4</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4000,00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5</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1300,00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6</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900,00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7</w:t>
            </w:r>
          </w:p>
        </w:tc>
        <w:tc>
          <w:tcPr>
            <w:tcW w:w="2220" w:type="dxa"/>
            <w:tcBorders>
              <w:top w:val="nil"/>
              <w:left w:val="nil"/>
              <w:bottom w:val="single" w:sz="4" w:space="0" w:color="auto"/>
              <w:right w:val="single" w:sz="4" w:space="0" w:color="auto"/>
            </w:tcBorders>
            <w:shd w:val="clear" w:color="auto" w:fill="auto"/>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450,00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8</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7,00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9</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13,00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10</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3500,00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11</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250,00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12</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130,00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13</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800,00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14</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3000,00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15</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40,00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16</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20,00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17</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600,00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18</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1600,00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19</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20,00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20</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20,00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21</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350,00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22</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3500,00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23</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250,00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24</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100,00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25</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8,00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26</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70,00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27</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200,00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28</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900,00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29</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200,00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30</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1400,00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31</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3000,00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32</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900,00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33</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150,00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34</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40,00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35</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600,00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36</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700,00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37</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500,00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38</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200,00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39</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25,00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40</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9000,00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41</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4000,00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42</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60,00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43</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350,00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44</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550,00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45</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40,00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46</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900,00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47</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500,00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48</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60,00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49</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900,00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50</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700,00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51</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250,00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52</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2100,00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53</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2500,00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54</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600,00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55</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200,00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56</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1600,00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57</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50,00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58</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500,00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59</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70,00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60</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150,00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61</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800,00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62</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350,00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63</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800,00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64</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50,00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65</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70,00</w:t>
            </w:r>
          </w:p>
        </w:tc>
      </w:tr>
      <w:tr w:rsidR="00381494" w:rsidRPr="00381494" w:rsidTr="0038149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66</w:t>
            </w:r>
          </w:p>
        </w:tc>
        <w:tc>
          <w:tcPr>
            <w:tcW w:w="2220" w:type="dxa"/>
            <w:tcBorders>
              <w:top w:val="nil"/>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200,00</w:t>
            </w:r>
          </w:p>
        </w:tc>
      </w:tr>
      <w:tr w:rsidR="00381494" w:rsidRPr="00381494" w:rsidTr="00381494">
        <w:trPr>
          <w:trHeight w:val="255"/>
        </w:trPr>
        <w:tc>
          <w:tcPr>
            <w:tcW w:w="960" w:type="dxa"/>
            <w:tcBorders>
              <w:top w:val="nil"/>
              <w:left w:val="single" w:sz="4" w:space="0" w:color="auto"/>
              <w:bottom w:val="nil"/>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67</w:t>
            </w:r>
          </w:p>
        </w:tc>
        <w:tc>
          <w:tcPr>
            <w:tcW w:w="2220" w:type="dxa"/>
            <w:tcBorders>
              <w:top w:val="nil"/>
              <w:left w:val="nil"/>
              <w:bottom w:val="nil"/>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30,00</w:t>
            </w:r>
          </w:p>
        </w:tc>
      </w:tr>
      <w:tr w:rsidR="00381494" w:rsidRPr="00381494" w:rsidTr="00381494">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center"/>
              <w:rPr>
                <w:rFonts w:ascii="Arial CE" w:eastAsia="Times New Roman" w:hAnsi="Arial CE" w:cs="Arial CE"/>
                <w:sz w:val="20"/>
                <w:szCs w:val="20"/>
                <w:lang w:eastAsia="pl-PL"/>
              </w:rPr>
            </w:pPr>
            <w:r w:rsidRPr="00381494">
              <w:rPr>
                <w:rFonts w:ascii="Arial CE" w:eastAsia="Times New Roman" w:hAnsi="Arial CE" w:cs="Arial CE"/>
                <w:sz w:val="20"/>
                <w:szCs w:val="20"/>
                <w:lang w:eastAsia="pl-PL"/>
              </w:rPr>
              <w:t>68</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381494" w:rsidRPr="00381494" w:rsidRDefault="00381494" w:rsidP="00381494">
            <w:pPr>
              <w:spacing w:after="0" w:line="240" w:lineRule="auto"/>
              <w:jc w:val="right"/>
              <w:rPr>
                <w:rFonts w:ascii="Verdana" w:eastAsia="Times New Roman" w:hAnsi="Verdana" w:cs="Arial CE"/>
                <w:sz w:val="18"/>
                <w:szCs w:val="18"/>
                <w:lang w:eastAsia="pl-PL"/>
              </w:rPr>
            </w:pPr>
            <w:r w:rsidRPr="00381494">
              <w:rPr>
                <w:rFonts w:ascii="Verdana" w:eastAsia="Times New Roman" w:hAnsi="Verdana" w:cs="Arial CE"/>
                <w:sz w:val="18"/>
                <w:szCs w:val="18"/>
                <w:lang w:eastAsia="pl-PL"/>
              </w:rPr>
              <w:t>12,00</w:t>
            </w:r>
          </w:p>
        </w:tc>
      </w:tr>
    </w:tbl>
    <w:p w:rsidR="00C4397E" w:rsidRDefault="00C4397E" w:rsidP="002C2714">
      <w:pPr>
        <w:pStyle w:val="Akapitzlist"/>
        <w:ind w:left="426" w:right="284"/>
        <w:jc w:val="both"/>
        <w:rPr>
          <w:rFonts w:ascii="Verdana" w:hAnsi="Verdana"/>
          <w:sz w:val="18"/>
          <w:szCs w:val="18"/>
        </w:rPr>
      </w:pPr>
    </w:p>
    <w:p w:rsidR="00C4397E" w:rsidRDefault="00C4397E" w:rsidP="002C2714">
      <w:pPr>
        <w:pStyle w:val="Akapitzlist"/>
        <w:ind w:left="426" w:right="284"/>
        <w:jc w:val="both"/>
        <w:rPr>
          <w:rFonts w:ascii="Verdana" w:hAnsi="Verdana"/>
          <w:sz w:val="18"/>
          <w:szCs w:val="18"/>
        </w:rPr>
      </w:pPr>
    </w:p>
    <w:p w:rsidR="002C2714" w:rsidRPr="002C2714" w:rsidRDefault="007D65E4" w:rsidP="00AE7B73">
      <w:pPr>
        <w:pStyle w:val="Akapitzlist"/>
        <w:numPr>
          <w:ilvl w:val="3"/>
          <w:numId w:val="80"/>
        </w:numPr>
        <w:spacing w:after="0"/>
        <w:ind w:left="567" w:right="284"/>
        <w:jc w:val="both"/>
        <w:rPr>
          <w:rFonts w:ascii="Verdana" w:hAnsi="Verdana"/>
          <w:sz w:val="18"/>
          <w:szCs w:val="18"/>
        </w:rPr>
      </w:pPr>
      <w:r>
        <w:rPr>
          <w:rFonts w:ascii="Verdana" w:hAnsi="Verdana" w:cs="Verdana"/>
          <w:sz w:val="18"/>
          <w:szCs w:val="18"/>
        </w:rPr>
        <w:t xml:space="preserve">Zgodnie z art. 97 ust. 7 </w:t>
      </w:r>
      <w:proofErr w:type="spellStart"/>
      <w:r>
        <w:rPr>
          <w:rFonts w:ascii="Verdana" w:hAnsi="Verdana" w:cs="Verdana"/>
          <w:sz w:val="18"/>
          <w:szCs w:val="18"/>
        </w:rPr>
        <w:t>Pzp</w:t>
      </w:r>
      <w:proofErr w:type="spellEnd"/>
      <w:r>
        <w:rPr>
          <w:rFonts w:ascii="Verdana" w:hAnsi="Verdana" w:cs="Verdana"/>
          <w:sz w:val="18"/>
          <w:szCs w:val="18"/>
        </w:rPr>
        <w:t xml:space="preserve"> wadium może być wnoszone według wyboru wykonawcy w jednej lub kilku następujących formach:</w:t>
      </w:r>
    </w:p>
    <w:p w:rsidR="007D65E4" w:rsidRPr="00613EF3" w:rsidRDefault="007D65E4" w:rsidP="00AE7B73">
      <w:pPr>
        <w:pStyle w:val="normal"/>
        <w:numPr>
          <w:ilvl w:val="1"/>
          <w:numId w:val="82"/>
        </w:numPr>
        <w:ind w:left="851"/>
        <w:jc w:val="both"/>
        <w:rPr>
          <w:rFonts w:ascii="Verdana" w:hAnsi="Verdana"/>
          <w:sz w:val="18"/>
          <w:szCs w:val="18"/>
        </w:rPr>
      </w:pPr>
      <w:r w:rsidRPr="00613EF3">
        <w:rPr>
          <w:rFonts w:ascii="Verdana" w:hAnsi="Verdana"/>
          <w:sz w:val="18"/>
          <w:szCs w:val="18"/>
        </w:rPr>
        <w:t xml:space="preserve">pieniądzu; </w:t>
      </w:r>
    </w:p>
    <w:p w:rsidR="007D65E4" w:rsidRPr="00613EF3" w:rsidRDefault="007D65E4" w:rsidP="00AE7B73">
      <w:pPr>
        <w:pStyle w:val="normal"/>
        <w:numPr>
          <w:ilvl w:val="1"/>
          <w:numId w:val="82"/>
        </w:numPr>
        <w:ind w:left="851" w:hanging="425"/>
        <w:jc w:val="both"/>
        <w:rPr>
          <w:rFonts w:ascii="Verdana" w:hAnsi="Verdana"/>
          <w:sz w:val="18"/>
          <w:szCs w:val="18"/>
        </w:rPr>
      </w:pPr>
      <w:r w:rsidRPr="00613EF3">
        <w:rPr>
          <w:rFonts w:ascii="Verdana" w:hAnsi="Verdana"/>
          <w:sz w:val="18"/>
          <w:szCs w:val="18"/>
        </w:rPr>
        <w:t>gwarancjach bankowych;</w:t>
      </w:r>
    </w:p>
    <w:p w:rsidR="007D65E4" w:rsidRPr="00613EF3" w:rsidRDefault="007D65E4" w:rsidP="00AE7B73">
      <w:pPr>
        <w:pStyle w:val="normal"/>
        <w:numPr>
          <w:ilvl w:val="1"/>
          <w:numId w:val="82"/>
        </w:numPr>
        <w:ind w:left="851" w:hanging="425"/>
        <w:jc w:val="both"/>
        <w:rPr>
          <w:rFonts w:ascii="Verdana" w:hAnsi="Verdana"/>
          <w:sz w:val="18"/>
          <w:szCs w:val="18"/>
        </w:rPr>
      </w:pPr>
      <w:r w:rsidRPr="00613EF3">
        <w:rPr>
          <w:rFonts w:ascii="Verdana" w:hAnsi="Verdana"/>
          <w:sz w:val="18"/>
          <w:szCs w:val="18"/>
        </w:rPr>
        <w:t>gwarancjach ubezpieczeniowych;</w:t>
      </w:r>
    </w:p>
    <w:p w:rsidR="007D65E4" w:rsidRDefault="007D65E4" w:rsidP="00AE7B73">
      <w:pPr>
        <w:pStyle w:val="normal"/>
        <w:numPr>
          <w:ilvl w:val="1"/>
          <w:numId w:val="82"/>
        </w:numPr>
        <w:ind w:left="851" w:hanging="425"/>
        <w:jc w:val="both"/>
        <w:rPr>
          <w:rFonts w:ascii="Verdana" w:hAnsi="Verdana"/>
          <w:sz w:val="18"/>
          <w:szCs w:val="18"/>
        </w:rPr>
      </w:pPr>
      <w:r w:rsidRPr="00613EF3">
        <w:rPr>
          <w:rFonts w:ascii="Verdana" w:hAnsi="Verdana"/>
          <w:sz w:val="18"/>
          <w:szCs w:val="18"/>
        </w:rPr>
        <w:t xml:space="preserve">poręczeniach udzielanych przez podmioty, o których mowa w art. 6b ust. 5 </w:t>
      </w:r>
      <w:proofErr w:type="spellStart"/>
      <w:r w:rsidRPr="00613EF3">
        <w:rPr>
          <w:rFonts w:ascii="Verdana" w:hAnsi="Verdana"/>
          <w:sz w:val="18"/>
          <w:szCs w:val="18"/>
        </w:rPr>
        <w:t>pkt</w:t>
      </w:r>
      <w:proofErr w:type="spellEnd"/>
      <w:r w:rsidRPr="00613EF3">
        <w:rPr>
          <w:rFonts w:ascii="Verdana" w:hAnsi="Verdana"/>
          <w:sz w:val="18"/>
          <w:szCs w:val="18"/>
        </w:rPr>
        <w:t xml:space="preserve"> 2 ustawy z dnia 9 listopada 2000 r. o utworzeniu Polskiej Agencji Rozwoju Przedsiębiorczości (Dz. U. z 2020 r. poz. 299).</w:t>
      </w:r>
    </w:p>
    <w:p w:rsidR="00EC3C26" w:rsidRDefault="00EC3C26" w:rsidP="00AE7B73">
      <w:pPr>
        <w:pStyle w:val="normal"/>
        <w:ind w:left="851"/>
        <w:jc w:val="both"/>
        <w:rPr>
          <w:rFonts w:ascii="Verdana" w:hAnsi="Verdana"/>
          <w:sz w:val="18"/>
          <w:szCs w:val="18"/>
        </w:rPr>
      </w:pPr>
      <w:r w:rsidRPr="00EC3C26">
        <w:rPr>
          <w:rFonts w:ascii="Verdana" w:hAnsi="Verdana"/>
          <w:sz w:val="18"/>
          <w:szCs w:val="18"/>
        </w:rPr>
        <w:t xml:space="preserve">Jeżeli wadium jest wnoszone w formach gwarancji lub poręczeń, o których mowa w art. 97 ust. 7 </w:t>
      </w:r>
      <w:proofErr w:type="spellStart"/>
      <w:r w:rsidRPr="00EC3C26">
        <w:rPr>
          <w:rFonts w:ascii="Verdana" w:hAnsi="Verdana"/>
          <w:sz w:val="18"/>
          <w:szCs w:val="18"/>
        </w:rPr>
        <w:t>pkt</w:t>
      </w:r>
      <w:proofErr w:type="spellEnd"/>
      <w:r w:rsidRPr="00EC3C26">
        <w:rPr>
          <w:rFonts w:ascii="Verdana" w:hAnsi="Verdana"/>
          <w:sz w:val="18"/>
          <w:szCs w:val="18"/>
        </w:rPr>
        <w:t xml:space="preserve"> 2-4 </w:t>
      </w:r>
      <w:proofErr w:type="spellStart"/>
      <w:r w:rsidRPr="00EC3C26">
        <w:rPr>
          <w:rFonts w:ascii="Verdana" w:hAnsi="Verdana"/>
          <w:sz w:val="18"/>
          <w:szCs w:val="18"/>
        </w:rPr>
        <w:t>Pzp</w:t>
      </w:r>
      <w:proofErr w:type="spellEnd"/>
      <w:r w:rsidRPr="00EC3C26">
        <w:rPr>
          <w:rFonts w:ascii="Verdana" w:hAnsi="Verdana"/>
          <w:sz w:val="18"/>
          <w:szCs w:val="18"/>
        </w:rPr>
        <w:t>, jako Beneficjenta należy wskazać Zamawiającego – NZOZ Szpital Powiatowy w Dzierżoniowie Sp z .o.o.</w:t>
      </w:r>
    </w:p>
    <w:p w:rsidR="00EC3C26" w:rsidRDefault="007D65E4" w:rsidP="00AE7B73">
      <w:pPr>
        <w:pStyle w:val="normal"/>
        <w:numPr>
          <w:ilvl w:val="3"/>
          <w:numId w:val="80"/>
        </w:numPr>
        <w:ind w:left="567"/>
        <w:jc w:val="both"/>
        <w:rPr>
          <w:rFonts w:ascii="Verdana" w:hAnsi="Verdana"/>
          <w:sz w:val="18"/>
          <w:szCs w:val="18"/>
        </w:rPr>
      </w:pPr>
      <w:r w:rsidRPr="0070604C">
        <w:rPr>
          <w:rFonts w:ascii="Verdana" w:hAnsi="Verdana"/>
          <w:sz w:val="18"/>
          <w:szCs w:val="18"/>
        </w:rPr>
        <w:t xml:space="preserve">Wadium wnoszone w pieniądzu wpłaca się przelewem na rachunek bankowy zamawiającego w  Banku PKO BP nr 14 1440 1101 0000 </w:t>
      </w:r>
      <w:proofErr w:type="spellStart"/>
      <w:r w:rsidRPr="0070604C">
        <w:rPr>
          <w:rFonts w:ascii="Verdana" w:hAnsi="Verdana"/>
          <w:sz w:val="18"/>
          <w:szCs w:val="18"/>
        </w:rPr>
        <w:t>0000</w:t>
      </w:r>
      <w:proofErr w:type="spellEnd"/>
      <w:r w:rsidRPr="0070604C">
        <w:rPr>
          <w:rFonts w:ascii="Verdana" w:hAnsi="Verdana"/>
          <w:sz w:val="18"/>
          <w:szCs w:val="18"/>
        </w:rPr>
        <w:t xml:space="preserve"> 0892 2128</w:t>
      </w:r>
      <w:r w:rsidRPr="0070604C">
        <w:rPr>
          <w:rFonts w:ascii="Verdana"/>
          <w:smallCaps/>
          <w:sz w:val="18"/>
          <w:szCs w:val="18"/>
        </w:rPr>
        <w:t> </w:t>
      </w:r>
      <w:r w:rsidRPr="0070604C">
        <w:rPr>
          <w:rFonts w:ascii="Verdana" w:hAnsi="Verdana"/>
          <w:sz w:val="18"/>
          <w:szCs w:val="18"/>
        </w:rPr>
        <w:t>z dopiskiem „Wadium - dostawa produktów leczniczych”.</w:t>
      </w:r>
    </w:p>
    <w:p w:rsidR="00EC3C26" w:rsidRDefault="007D65E4" w:rsidP="00AE7B73">
      <w:pPr>
        <w:pStyle w:val="normal"/>
        <w:numPr>
          <w:ilvl w:val="3"/>
          <w:numId w:val="80"/>
        </w:numPr>
        <w:ind w:left="567"/>
        <w:jc w:val="both"/>
        <w:rPr>
          <w:rFonts w:ascii="Verdana" w:hAnsi="Verdana"/>
          <w:sz w:val="18"/>
          <w:szCs w:val="18"/>
        </w:rPr>
      </w:pPr>
      <w:r w:rsidRPr="00EC3C26">
        <w:rPr>
          <w:rFonts w:ascii="Verdana" w:hAnsi="Verdana"/>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EC3C26" w:rsidRDefault="007D65E4" w:rsidP="00AE7B73">
      <w:pPr>
        <w:pStyle w:val="normal"/>
        <w:numPr>
          <w:ilvl w:val="3"/>
          <w:numId w:val="80"/>
        </w:numPr>
        <w:ind w:left="567"/>
        <w:jc w:val="both"/>
        <w:rPr>
          <w:rFonts w:ascii="Verdana" w:hAnsi="Verdana"/>
          <w:sz w:val="18"/>
          <w:szCs w:val="18"/>
        </w:rPr>
      </w:pPr>
      <w:r w:rsidRPr="00EC3C26">
        <w:rPr>
          <w:rFonts w:ascii="Verdana" w:hAnsi="Verdana"/>
          <w:sz w:val="18"/>
          <w:szCs w:val="18"/>
        </w:rPr>
        <w:t xml:space="preserve">Jeżeli wadium jest wnoszone w formach gwarancji lub poręczeń, o których mowa w art. 97 ust. 7 </w:t>
      </w:r>
      <w:proofErr w:type="spellStart"/>
      <w:r w:rsidRPr="00EC3C26">
        <w:rPr>
          <w:rFonts w:ascii="Verdana" w:hAnsi="Verdana"/>
          <w:sz w:val="18"/>
          <w:szCs w:val="18"/>
        </w:rPr>
        <w:t>pkt</w:t>
      </w:r>
      <w:proofErr w:type="spellEnd"/>
      <w:r w:rsidRPr="00EC3C26">
        <w:rPr>
          <w:rFonts w:ascii="Verdana" w:hAnsi="Verdana"/>
          <w:sz w:val="18"/>
          <w:szCs w:val="18"/>
        </w:rPr>
        <w:t xml:space="preserve"> 2-4 </w:t>
      </w:r>
      <w:proofErr w:type="spellStart"/>
      <w:r w:rsidRPr="00EC3C26">
        <w:rPr>
          <w:rFonts w:ascii="Verdana" w:hAnsi="Verdana"/>
          <w:sz w:val="18"/>
          <w:szCs w:val="18"/>
        </w:rPr>
        <w:t>Pzp</w:t>
      </w:r>
      <w:proofErr w:type="spellEnd"/>
      <w:r w:rsidRPr="00EC3C26">
        <w:rPr>
          <w:rFonts w:ascii="Verdana" w:hAnsi="Verdana"/>
          <w:sz w:val="18"/>
          <w:szCs w:val="18"/>
        </w:rPr>
        <w:t xml:space="preserve">, wykonawca przekazuje zamawiającemu oryginał gwarancji lub poręczenia, w postaci elektronicznej. </w:t>
      </w:r>
      <w:r w:rsidRPr="00EC3C26">
        <w:rPr>
          <w:rFonts w:ascii="Verdana" w:hAnsi="Verdana"/>
          <w:sz w:val="18"/>
          <w:szCs w:val="18"/>
          <w:shd w:val="clear" w:color="auto" w:fill="FFFFFF"/>
        </w:rPr>
        <w:t xml:space="preserve">Jeżeli wadium jest wnoszone w formie gwarancji lub poręczenia, o których mowa w art. 97 ust. 7 </w:t>
      </w:r>
      <w:proofErr w:type="spellStart"/>
      <w:r w:rsidRPr="00EC3C26">
        <w:rPr>
          <w:rFonts w:ascii="Verdana" w:hAnsi="Verdana"/>
          <w:sz w:val="18"/>
          <w:szCs w:val="18"/>
          <w:shd w:val="clear" w:color="auto" w:fill="FFFFFF"/>
        </w:rPr>
        <w:t>pkt</w:t>
      </w:r>
      <w:proofErr w:type="spellEnd"/>
      <w:r w:rsidRPr="00EC3C26">
        <w:rPr>
          <w:rFonts w:ascii="Verdana" w:hAnsi="Verdana"/>
          <w:sz w:val="18"/>
          <w:szCs w:val="18"/>
          <w:shd w:val="clear" w:color="auto" w:fill="FFFFFF"/>
        </w:rPr>
        <w:t xml:space="preserve"> 2-4 </w:t>
      </w:r>
      <w:proofErr w:type="spellStart"/>
      <w:r w:rsidRPr="00EC3C26">
        <w:rPr>
          <w:rFonts w:ascii="Verdana" w:hAnsi="Verdana"/>
          <w:sz w:val="18"/>
          <w:szCs w:val="18"/>
          <w:shd w:val="clear" w:color="auto" w:fill="FFFFFF"/>
        </w:rPr>
        <w:t>Pzp</w:t>
      </w:r>
      <w:proofErr w:type="spellEnd"/>
      <w:r w:rsidRPr="00EC3C26">
        <w:rPr>
          <w:rFonts w:ascii="Verdana" w:hAnsi="Verdana"/>
          <w:sz w:val="18"/>
          <w:szCs w:val="18"/>
          <w:shd w:val="clear" w:color="auto" w:fill="FFFFFF"/>
        </w:rPr>
        <w:t>, zamawiający dopuszcza przekaz</w:t>
      </w:r>
      <w:r w:rsidR="0070604C" w:rsidRPr="00EC3C26">
        <w:rPr>
          <w:rFonts w:ascii="Verdana" w:hAnsi="Verdana"/>
          <w:sz w:val="18"/>
          <w:szCs w:val="18"/>
          <w:shd w:val="clear" w:color="auto" w:fill="FFFFFF"/>
        </w:rPr>
        <w:t>anie</w:t>
      </w:r>
      <w:r w:rsidRPr="00EC3C26">
        <w:rPr>
          <w:rFonts w:ascii="Verdana" w:hAnsi="Verdana"/>
          <w:sz w:val="18"/>
          <w:szCs w:val="18"/>
          <w:shd w:val="clear" w:color="auto" w:fill="FFFFFF"/>
        </w:rPr>
        <w:t xml:space="preserve"> oryginału gwarancji lub poręczenia, w postaci elektronicznej, także </w:t>
      </w:r>
      <w:r w:rsidRPr="00EC3C26">
        <w:rPr>
          <w:rFonts w:ascii="Verdana" w:hAnsi="Verdana"/>
          <w:sz w:val="18"/>
          <w:szCs w:val="18"/>
        </w:rPr>
        <w:t xml:space="preserve">na adres poczty elektronicznej </w:t>
      </w:r>
      <w:hyperlink r:id="rId36" w:history="1">
        <w:r w:rsidRPr="00EC3C26">
          <w:rPr>
            <w:rStyle w:val="Hipercze"/>
            <w:rFonts w:ascii="Verdana" w:hAnsi="Verdana"/>
            <w:sz w:val="18"/>
            <w:szCs w:val="18"/>
          </w:rPr>
          <w:t>zamowienia@szpital.dzierzoniow.pl</w:t>
        </w:r>
      </w:hyperlink>
      <w:r w:rsidRPr="00EC3C26">
        <w:rPr>
          <w:rFonts w:ascii="Verdana" w:hAnsi="Verdana"/>
          <w:sz w:val="18"/>
          <w:szCs w:val="18"/>
        </w:rPr>
        <w:t>.</w:t>
      </w:r>
    </w:p>
    <w:p w:rsidR="00EC3C26" w:rsidRDefault="007D65E4" w:rsidP="00AE7B73">
      <w:pPr>
        <w:pStyle w:val="normal"/>
        <w:numPr>
          <w:ilvl w:val="3"/>
          <w:numId w:val="80"/>
        </w:numPr>
        <w:ind w:left="567"/>
        <w:jc w:val="both"/>
        <w:rPr>
          <w:rFonts w:ascii="Verdana" w:hAnsi="Verdana"/>
          <w:sz w:val="18"/>
          <w:szCs w:val="18"/>
        </w:rPr>
      </w:pPr>
      <w:r w:rsidRPr="00EC3C26">
        <w:rPr>
          <w:rFonts w:ascii="Verdana" w:hAnsi="Verdana"/>
          <w:sz w:val="18"/>
          <w:szCs w:val="18"/>
        </w:rPr>
        <w:t xml:space="preserve">Z treści gwarancji i poręczeń, o których mowa w art. 97 ust. 7 </w:t>
      </w:r>
      <w:proofErr w:type="spellStart"/>
      <w:r w:rsidRPr="00EC3C26">
        <w:rPr>
          <w:rFonts w:ascii="Verdana" w:hAnsi="Verdana"/>
          <w:sz w:val="18"/>
          <w:szCs w:val="18"/>
        </w:rPr>
        <w:t>pkt</w:t>
      </w:r>
      <w:proofErr w:type="spellEnd"/>
      <w:r w:rsidRPr="00EC3C26">
        <w:rPr>
          <w:rFonts w:ascii="Verdana" w:hAnsi="Verdana"/>
          <w:sz w:val="18"/>
          <w:szCs w:val="18"/>
        </w:rPr>
        <w:t xml:space="preserve"> 2-4 </w:t>
      </w:r>
      <w:proofErr w:type="spellStart"/>
      <w:r w:rsidRPr="00EC3C26">
        <w:rPr>
          <w:rFonts w:ascii="Verdana" w:hAnsi="Verdana"/>
          <w:sz w:val="18"/>
          <w:szCs w:val="18"/>
        </w:rPr>
        <w:t>Pzp</w:t>
      </w:r>
      <w:proofErr w:type="spellEnd"/>
      <w:r w:rsidRPr="00EC3C26">
        <w:rPr>
          <w:rFonts w:ascii="Verdana" w:hAnsi="Verdana"/>
          <w:sz w:val="18"/>
          <w:szCs w:val="18"/>
        </w:rPr>
        <w:t>, musi wynikać, że wadium zabezpiecza ofertę wykonawcy złożoną w postępowaniu o udzielenie zamówienia publicznego pn. „</w:t>
      </w:r>
      <w:r w:rsidR="0070604C" w:rsidRPr="00EC3C26">
        <w:rPr>
          <w:rFonts w:ascii="Verdana" w:hAnsi="Verdana"/>
          <w:sz w:val="18"/>
          <w:szCs w:val="18"/>
        </w:rPr>
        <w:t>Dostawa produktów leczniczych</w:t>
      </w:r>
      <w:r w:rsidRPr="00EC3C26">
        <w:rPr>
          <w:rFonts w:ascii="Verdana" w:hAnsi="Verdana"/>
          <w:sz w:val="18"/>
          <w:szCs w:val="18"/>
        </w:rPr>
        <w:t xml:space="preserve">” i oznaczenie sprawy: </w:t>
      </w:r>
      <w:r w:rsidR="0070604C" w:rsidRPr="00EC3C26">
        <w:rPr>
          <w:rFonts w:ascii="Verdana" w:hAnsi="Verdana"/>
          <w:sz w:val="18"/>
          <w:szCs w:val="18"/>
        </w:rPr>
        <w:t>ZP.261.2.2022.IW</w:t>
      </w:r>
      <w:r w:rsidRPr="00EC3C26">
        <w:rPr>
          <w:rFonts w:ascii="Verdana" w:hAnsi="Verdana"/>
          <w:iCs/>
          <w:sz w:val="18"/>
          <w:szCs w:val="18"/>
        </w:rPr>
        <w:t xml:space="preserve">, </w:t>
      </w:r>
      <w:r w:rsidRPr="00EC3C26">
        <w:rPr>
          <w:rFonts w:ascii="Verdana" w:hAnsi="Verdana"/>
          <w:sz w:val="18"/>
          <w:szCs w:val="18"/>
        </w:rPr>
        <w:t xml:space="preserve">prowadzonym przez Zamawiającego </w:t>
      </w:r>
      <w:r w:rsidR="0070604C" w:rsidRPr="00EC3C26">
        <w:rPr>
          <w:rFonts w:ascii="Verdana" w:hAnsi="Verdana"/>
          <w:sz w:val="18"/>
          <w:szCs w:val="18"/>
        </w:rPr>
        <w:t>–</w:t>
      </w:r>
      <w:r w:rsidRPr="00EC3C26">
        <w:rPr>
          <w:rFonts w:ascii="Verdana" w:hAnsi="Verdana"/>
          <w:sz w:val="18"/>
          <w:szCs w:val="18"/>
        </w:rPr>
        <w:t xml:space="preserve"> </w:t>
      </w:r>
      <w:r w:rsidR="0070604C" w:rsidRPr="00EC3C26">
        <w:rPr>
          <w:rFonts w:ascii="Verdana" w:hAnsi="Verdana"/>
          <w:sz w:val="18"/>
          <w:szCs w:val="18"/>
        </w:rPr>
        <w:t>NZOZ Szpital Powiatowy w Dzierżoniowie Sp. z o.o.</w:t>
      </w:r>
      <w:r w:rsidRPr="00EC3C26">
        <w:rPr>
          <w:rFonts w:ascii="Verdana" w:hAnsi="Verdana"/>
          <w:sz w:val="18"/>
          <w:szCs w:val="18"/>
        </w:rPr>
        <w:t xml:space="preserve"> </w:t>
      </w:r>
    </w:p>
    <w:p w:rsidR="00EC3C26" w:rsidRDefault="007D65E4" w:rsidP="00AE7B73">
      <w:pPr>
        <w:pStyle w:val="normal"/>
        <w:numPr>
          <w:ilvl w:val="3"/>
          <w:numId w:val="80"/>
        </w:numPr>
        <w:ind w:left="567"/>
        <w:jc w:val="both"/>
        <w:rPr>
          <w:rFonts w:ascii="Verdana" w:hAnsi="Verdana"/>
          <w:sz w:val="18"/>
          <w:szCs w:val="18"/>
        </w:rPr>
      </w:pPr>
      <w:r w:rsidRPr="00EC3C26">
        <w:rPr>
          <w:rFonts w:ascii="Verdana" w:hAnsi="Verdana"/>
          <w:sz w:val="18"/>
          <w:szCs w:val="18"/>
        </w:rPr>
        <w:t xml:space="preserve">Wykonawca może dokonać zmiany formy wadium na jedną lub kilka form, o których mowa w art. 97 ust. 7 </w:t>
      </w:r>
      <w:proofErr w:type="spellStart"/>
      <w:r w:rsidRPr="00EC3C26">
        <w:rPr>
          <w:rFonts w:ascii="Verdana" w:hAnsi="Verdana"/>
          <w:sz w:val="18"/>
          <w:szCs w:val="18"/>
        </w:rPr>
        <w:t>pkt</w:t>
      </w:r>
      <w:proofErr w:type="spellEnd"/>
      <w:r w:rsidRPr="00EC3C26">
        <w:rPr>
          <w:rFonts w:ascii="Verdana" w:hAnsi="Verdana"/>
          <w:sz w:val="18"/>
          <w:szCs w:val="18"/>
        </w:rPr>
        <w:t xml:space="preserve"> 2-4 </w:t>
      </w:r>
      <w:proofErr w:type="spellStart"/>
      <w:r w:rsidRPr="00EC3C26">
        <w:rPr>
          <w:rFonts w:ascii="Verdana" w:hAnsi="Verdana"/>
          <w:sz w:val="18"/>
          <w:szCs w:val="18"/>
        </w:rPr>
        <w:t>Pzp</w:t>
      </w:r>
      <w:proofErr w:type="spellEnd"/>
      <w:r w:rsidRPr="00EC3C26">
        <w:rPr>
          <w:rFonts w:ascii="Verdana" w:hAnsi="Verdana"/>
          <w:sz w:val="18"/>
          <w:szCs w:val="18"/>
        </w:rPr>
        <w:t>. Zmiana formy wadium musi być dokonana z zachowa</w:t>
      </w:r>
      <w:r w:rsidRPr="00EC3C26">
        <w:rPr>
          <w:rFonts w:ascii="Verdana" w:hAnsi="Verdana"/>
          <w:sz w:val="18"/>
          <w:szCs w:val="18"/>
        </w:rPr>
        <w:softHyphen/>
        <w:t xml:space="preserve">niem ciągłości zabezpieczenia oferty wadium. </w:t>
      </w:r>
    </w:p>
    <w:p w:rsidR="007D65E4" w:rsidRPr="00EC3C26" w:rsidRDefault="007D65E4" w:rsidP="00AE7B73">
      <w:pPr>
        <w:pStyle w:val="normal"/>
        <w:numPr>
          <w:ilvl w:val="3"/>
          <w:numId w:val="80"/>
        </w:numPr>
        <w:ind w:left="567"/>
        <w:jc w:val="both"/>
        <w:rPr>
          <w:rFonts w:ascii="Verdana" w:hAnsi="Verdana"/>
          <w:sz w:val="18"/>
          <w:szCs w:val="18"/>
        </w:rPr>
      </w:pPr>
      <w:r w:rsidRPr="00EC3C26">
        <w:rPr>
          <w:rFonts w:ascii="Verdana" w:hAnsi="Verdana"/>
          <w:sz w:val="18"/>
          <w:szCs w:val="18"/>
        </w:rPr>
        <w:t xml:space="preserve">Zgodnie z art. 98 ust. 6 </w:t>
      </w:r>
      <w:proofErr w:type="spellStart"/>
      <w:r w:rsidRPr="00EC3C26">
        <w:rPr>
          <w:rFonts w:ascii="Verdana" w:hAnsi="Verdana"/>
          <w:sz w:val="18"/>
          <w:szCs w:val="18"/>
        </w:rPr>
        <w:t>Pzp</w:t>
      </w:r>
      <w:proofErr w:type="spellEnd"/>
      <w:r w:rsidRPr="00EC3C26">
        <w:rPr>
          <w:rFonts w:ascii="Verdana" w:hAnsi="Verdana"/>
          <w:sz w:val="18"/>
          <w:szCs w:val="18"/>
        </w:rPr>
        <w:t xml:space="preserve"> zamawiający zatrzymuje wadium wraz z odsetkami, a w przypadku wadium wniesionego w formie gwarancji lub poręczenia, o których mowa w art. 97 ust. 7 </w:t>
      </w:r>
      <w:proofErr w:type="spellStart"/>
      <w:r w:rsidRPr="00EC3C26">
        <w:rPr>
          <w:rFonts w:ascii="Verdana" w:hAnsi="Verdana"/>
          <w:sz w:val="18"/>
          <w:szCs w:val="18"/>
        </w:rPr>
        <w:t>pkt</w:t>
      </w:r>
      <w:proofErr w:type="spellEnd"/>
      <w:r w:rsidRPr="00EC3C26">
        <w:rPr>
          <w:rFonts w:ascii="Verdana" w:hAnsi="Verdana"/>
          <w:sz w:val="18"/>
          <w:szCs w:val="18"/>
        </w:rPr>
        <w:t xml:space="preserve"> 2-4 </w:t>
      </w:r>
      <w:proofErr w:type="spellStart"/>
      <w:r w:rsidRPr="00EC3C26">
        <w:rPr>
          <w:rFonts w:ascii="Verdana" w:hAnsi="Verdana"/>
          <w:sz w:val="18"/>
          <w:szCs w:val="18"/>
        </w:rPr>
        <w:t>Pzp</w:t>
      </w:r>
      <w:proofErr w:type="spellEnd"/>
      <w:r w:rsidRPr="00EC3C26">
        <w:rPr>
          <w:rFonts w:ascii="Verdana" w:hAnsi="Verdana"/>
          <w:sz w:val="18"/>
          <w:szCs w:val="18"/>
        </w:rPr>
        <w:t>, występuje odpowiednio do gwaranta lub poręczyciela z żądaniem zapłaty wadium, jeżeli:</w:t>
      </w:r>
    </w:p>
    <w:p w:rsidR="007D65E4" w:rsidRPr="0070604C" w:rsidRDefault="007D65E4" w:rsidP="00AE7B73">
      <w:pPr>
        <w:numPr>
          <w:ilvl w:val="1"/>
          <w:numId w:val="87"/>
        </w:numPr>
        <w:tabs>
          <w:tab w:val="left" w:pos="-709"/>
        </w:tabs>
        <w:spacing w:after="0"/>
        <w:ind w:left="709" w:hanging="425"/>
        <w:jc w:val="both"/>
        <w:rPr>
          <w:rFonts w:ascii="Verdana" w:hAnsi="Verdana" w:cs="Arial"/>
          <w:sz w:val="18"/>
          <w:szCs w:val="18"/>
        </w:rPr>
      </w:pPr>
      <w:r w:rsidRPr="0070604C">
        <w:rPr>
          <w:rFonts w:ascii="Verdana" w:hAnsi="Verdana" w:cs="Arial"/>
          <w:sz w:val="18"/>
          <w:szCs w:val="18"/>
        </w:rPr>
        <w:t xml:space="preserve">wykonawca w odpowiedzi na wezwanie, o którym mowa w art. 107 ust. 2 lub art. 128 ust. 1 </w:t>
      </w:r>
      <w:proofErr w:type="spellStart"/>
      <w:r w:rsidRPr="0070604C">
        <w:rPr>
          <w:rFonts w:ascii="Verdana" w:hAnsi="Verdana" w:cs="Arial"/>
          <w:sz w:val="18"/>
          <w:szCs w:val="18"/>
        </w:rPr>
        <w:t>Pzp</w:t>
      </w:r>
      <w:proofErr w:type="spellEnd"/>
      <w:r w:rsidRPr="0070604C">
        <w:rPr>
          <w:rFonts w:ascii="Verdana" w:hAnsi="Verdana" w:cs="Arial"/>
          <w:sz w:val="18"/>
          <w:szCs w:val="18"/>
        </w:rPr>
        <w:t xml:space="preserve">, z przyczyn leżących po jego stronie, nie złożył podmiotowych środków dowodowych lub przedmiotowych środków dowodowych potwierdzających okoliczności, o których mowa w art. 57 lub art. 106 ust. 1 </w:t>
      </w:r>
      <w:proofErr w:type="spellStart"/>
      <w:r w:rsidRPr="0070604C">
        <w:rPr>
          <w:rFonts w:ascii="Verdana" w:hAnsi="Verdana" w:cs="Arial"/>
          <w:sz w:val="18"/>
          <w:szCs w:val="18"/>
        </w:rPr>
        <w:t>Pzp</w:t>
      </w:r>
      <w:proofErr w:type="spellEnd"/>
      <w:r w:rsidRPr="0070604C">
        <w:rPr>
          <w:rFonts w:ascii="Verdana" w:hAnsi="Verdana" w:cs="Arial"/>
          <w:sz w:val="18"/>
          <w:szCs w:val="18"/>
        </w:rPr>
        <w:t xml:space="preserve">, oświadczenia, o którym mowa w art. 125 ust. 1 </w:t>
      </w:r>
      <w:proofErr w:type="spellStart"/>
      <w:r w:rsidRPr="0070604C">
        <w:rPr>
          <w:rFonts w:ascii="Verdana" w:hAnsi="Verdana" w:cs="Arial"/>
          <w:sz w:val="18"/>
          <w:szCs w:val="18"/>
        </w:rPr>
        <w:t>Pzp</w:t>
      </w:r>
      <w:proofErr w:type="spellEnd"/>
      <w:r w:rsidRPr="0070604C">
        <w:rPr>
          <w:rFonts w:ascii="Verdana" w:hAnsi="Verdana" w:cs="Arial"/>
          <w:sz w:val="18"/>
          <w:szCs w:val="18"/>
        </w:rPr>
        <w:t xml:space="preserve">, innych dokumentów lub oświadczeń lub nie wyraził zgody na poprawienie omyłki, o której mowa w art. 223 ust. 2 </w:t>
      </w:r>
      <w:proofErr w:type="spellStart"/>
      <w:r w:rsidRPr="0070604C">
        <w:rPr>
          <w:rFonts w:ascii="Verdana" w:hAnsi="Verdana" w:cs="Arial"/>
          <w:sz w:val="18"/>
          <w:szCs w:val="18"/>
        </w:rPr>
        <w:t>pkt</w:t>
      </w:r>
      <w:proofErr w:type="spellEnd"/>
      <w:r w:rsidRPr="0070604C">
        <w:rPr>
          <w:rFonts w:ascii="Verdana" w:hAnsi="Verdana" w:cs="Arial"/>
          <w:sz w:val="18"/>
          <w:szCs w:val="18"/>
        </w:rPr>
        <w:t xml:space="preserve"> 3 </w:t>
      </w:r>
      <w:proofErr w:type="spellStart"/>
      <w:r w:rsidRPr="0070604C">
        <w:rPr>
          <w:rFonts w:ascii="Verdana" w:hAnsi="Verdana" w:cs="Arial"/>
          <w:sz w:val="18"/>
          <w:szCs w:val="18"/>
        </w:rPr>
        <w:t>Pzp</w:t>
      </w:r>
      <w:proofErr w:type="spellEnd"/>
      <w:r w:rsidRPr="0070604C">
        <w:rPr>
          <w:rFonts w:ascii="Verdana" w:hAnsi="Verdana" w:cs="Arial"/>
          <w:sz w:val="18"/>
          <w:szCs w:val="18"/>
        </w:rPr>
        <w:t>, co spowodowało brak możliwości wybrania oferty złożonej przez wykonawcę jako najkorzystniejszej;</w:t>
      </w:r>
    </w:p>
    <w:p w:rsidR="007D65E4" w:rsidRPr="0070604C" w:rsidRDefault="007D65E4" w:rsidP="00AE7B73">
      <w:pPr>
        <w:numPr>
          <w:ilvl w:val="1"/>
          <w:numId w:val="87"/>
        </w:numPr>
        <w:tabs>
          <w:tab w:val="left" w:pos="-709"/>
        </w:tabs>
        <w:spacing w:after="0"/>
        <w:ind w:left="709" w:hanging="425"/>
        <w:jc w:val="both"/>
        <w:rPr>
          <w:rFonts w:ascii="Verdana" w:hAnsi="Verdana" w:cs="Arial"/>
          <w:sz w:val="18"/>
          <w:szCs w:val="18"/>
        </w:rPr>
      </w:pPr>
      <w:r w:rsidRPr="0070604C">
        <w:rPr>
          <w:rFonts w:ascii="Verdana" w:hAnsi="Verdana" w:cs="Arial"/>
          <w:sz w:val="18"/>
          <w:szCs w:val="18"/>
        </w:rPr>
        <w:t>wykonawca, którego oferta została wybrana:</w:t>
      </w:r>
    </w:p>
    <w:p w:rsidR="007D65E4" w:rsidRPr="0070604C" w:rsidRDefault="007D65E4" w:rsidP="00AE7B73">
      <w:pPr>
        <w:numPr>
          <w:ilvl w:val="2"/>
          <w:numId w:val="88"/>
        </w:numPr>
        <w:tabs>
          <w:tab w:val="left" w:pos="-709"/>
          <w:tab w:val="left" w:pos="2410"/>
        </w:tabs>
        <w:spacing w:after="0"/>
        <w:ind w:left="993" w:hanging="430"/>
        <w:jc w:val="both"/>
        <w:rPr>
          <w:rFonts w:ascii="Verdana" w:hAnsi="Verdana" w:cs="Arial"/>
          <w:sz w:val="18"/>
          <w:szCs w:val="18"/>
        </w:rPr>
      </w:pPr>
      <w:r w:rsidRPr="0070604C">
        <w:rPr>
          <w:rFonts w:ascii="Verdana" w:hAnsi="Verdana" w:cs="Arial"/>
          <w:sz w:val="18"/>
          <w:szCs w:val="18"/>
        </w:rPr>
        <w:t>odmówił podpisania umowy w sprawie zamówienia publicznego na warunkach określonych w ofercie,</w:t>
      </w:r>
    </w:p>
    <w:p w:rsidR="007D65E4" w:rsidRPr="0070604C" w:rsidRDefault="007D65E4" w:rsidP="00AE7B73">
      <w:pPr>
        <w:numPr>
          <w:ilvl w:val="2"/>
          <w:numId w:val="88"/>
        </w:numPr>
        <w:tabs>
          <w:tab w:val="left" w:pos="-709"/>
          <w:tab w:val="left" w:pos="2410"/>
        </w:tabs>
        <w:spacing w:after="0"/>
        <w:ind w:left="993" w:hanging="430"/>
        <w:jc w:val="both"/>
        <w:rPr>
          <w:rFonts w:ascii="Verdana" w:hAnsi="Verdana" w:cs="Arial"/>
          <w:sz w:val="18"/>
          <w:szCs w:val="18"/>
        </w:rPr>
      </w:pPr>
      <w:r w:rsidRPr="0070604C">
        <w:rPr>
          <w:rFonts w:ascii="Verdana" w:hAnsi="Verdana" w:cs="Arial"/>
          <w:sz w:val="18"/>
          <w:szCs w:val="18"/>
        </w:rPr>
        <w:t>nie wniósł wymaganego zabezpieczenia należytego wykonania umowy;</w:t>
      </w:r>
    </w:p>
    <w:p w:rsidR="0070604C" w:rsidRPr="0070604C" w:rsidRDefault="007D65E4" w:rsidP="00AE7B73">
      <w:pPr>
        <w:numPr>
          <w:ilvl w:val="1"/>
          <w:numId w:val="87"/>
        </w:numPr>
        <w:tabs>
          <w:tab w:val="left" w:pos="-709"/>
        </w:tabs>
        <w:spacing w:after="0"/>
        <w:ind w:left="709" w:hanging="425"/>
        <w:jc w:val="both"/>
        <w:rPr>
          <w:rFonts w:ascii="Verdana" w:hAnsi="Verdana" w:cs="Arial"/>
          <w:sz w:val="18"/>
          <w:szCs w:val="18"/>
        </w:rPr>
      </w:pPr>
      <w:r w:rsidRPr="0070604C">
        <w:rPr>
          <w:rFonts w:ascii="Verdana" w:hAnsi="Verdana" w:cs="Arial"/>
          <w:sz w:val="18"/>
          <w:szCs w:val="18"/>
        </w:rPr>
        <w:t>zawarcie umowy w sprawie zamówienia publicznego stało się niemożliwe z przyczyn leżących po stronie wykonawcy, którego oferta została wybrana.</w:t>
      </w:r>
    </w:p>
    <w:p w:rsidR="0070604C" w:rsidRPr="00EC3C26" w:rsidRDefault="007D65E4" w:rsidP="00AE7B73">
      <w:pPr>
        <w:pStyle w:val="Akapitzlist"/>
        <w:numPr>
          <w:ilvl w:val="3"/>
          <w:numId w:val="80"/>
        </w:numPr>
        <w:tabs>
          <w:tab w:val="left" w:pos="-709"/>
        </w:tabs>
        <w:spacing w:after="0"/>
        <w:ind w:left="567" w:hanging="357"/>
        <w:jc w:val="both"/>
        <w:rPr>
          <w:rFonts w:ascii="Verdana" w:hAnsi="Verdana" w:cs="Arial"/>
          <w:sz w:val="18"/>
          <w:szCs w:val="18"/>
        </w:rPr>
      </w:pPr>
      <w:r w:rsidRPr="00EC3C26">
        <w:rPr>
          <w:rFonts w:ascii="Verdana" w:hAnsi="Verdana" w:cs="Arial"/>
          <w:sz w:val="18"/>
          <w:szCs w:val="18"/>
        </w:rPr>
        <w:t xml:space="preserve">Z treści gwarancji i poręczeń, o których mowa w art. 97 ust. 7 </w:t>
      </w:r>
      <w:proofErr w:type="spellStart"/>
      <w:r w:rsidRPr="00EC3C26">
        <w:rPr>
          <w:rFonts w:ascii="Verdana" w:hAnsi="Verdana" w:cs="Arial"/>
          <w:sz w:val="18"/>
          <w:szCs w:val="18"/>
        </w:rPr>
        <w:t>pkt</w:t>
      </w:r>
      <w:proofErr w:type="spellEnd"/>
      <w:r w:rsidRPr="00EC3C26">
        <w:rPr>
          <w:rFonts w:ascii="Verdana" w:hAnsi="Verdana" w:cs="Arial"/>
          <w:sz w:val="18"/>
          <w:szCs w:val="18"/>
        </w:rPr>
        <w:t xml:space="preserve"> 2-4 </w:t>
      </w:r>
      <w:proofErr w:type="spellStart"/>
      <w:r w:rsidRPr="00EC3C26">
        <w:rPr>
          <w:rFonts w:ascii="Verdana" w:hAnsi="Verdana" w:cs="Arial"/>
          <w:sz w:val="18"/>
          <w:szCs w:val="18"/>
        </w:rPr>
        <w:t>Pzp</w:t>
      </w:r>
      <w:proofErr w:type="spellEnd"/>
      <w:r w:rsidRPr="00EC3C26">
        <w:rPr>
          <w:rFonts w:ascii="Verdana" w:hAnsi="Verdana" w:cs="Arial"/>
          <w:sz w:val="18"/>
          <w:szCs w:val="18"/>
        </w:rPr>
        <w:t xml:space="preserve"> musi wynikać bezwarunkowe, nieodwołalne i na pierwsze pisemne żądanie zamawiającego, zobowiązanie gwaranta lub poręczyciela do zapłaty na rzecz zamawiającego kwoty określonej w gwarancji lub poręczeniu, w okolicznościach, o których mowa w art. 98 ust. 6 </w:t>
      </w:r>
      <w:proofErr w:type="spellStart"/>
      <w:r w:rsidRPr="00EC3C26">
        <w:rPr>
          <w:rFonts w:ascii="Verdana" w:hAnsi="Verdana" w:cs="Arial"/>
          <w:sz w:val="18"/>
          <w:szCs w:val="18"/>
        </w:rPr>
        <w:t>Pzp</w:t>
      </w:r>
      <w:proofErr w:type="spellEnd"/>
      <w:r w:rsidRPr="00EC3C26">
        <w:rPr>
          <w:rFonts w:ascii="Verdana" w:hAnsi="Verdana" w:cs="Arial"/>
          <w:sz w:val="18"/>
          <w:szCs w:val="18"/>
        </w:rPr>
        <w:t>.</w:t>
      </w:r>
    </w:p>
    <w:p w:rsidR="0070604C" w:rsidRPr="0070604C" w:rsidRDefault="007D65E4" w:rsidP="00AE7B73">
      <w:pPr>
        <w:pStyle w:val="Akapitzlist"/>
        <w:numPr>
          <w:ilvl w:val="3"/>
          <w:numId w:val="80"/>
        </w:numPr>
        <w:tabs>
          <w:tab w:val="left" w:pos="-709"/>
        </w:tabs>
        <w:spacing w:after="0"/>
        <w:ind w:left="567" w:hanging="357"/>
        <w:contextualSpacing w:val="0"/>
        <w:jc w:val="both"/>
        <w:rPr>
          <w:rFonts w:ascii="Verdana" w:hAnsi="Verdana" w:cs="Arial"/>
          <w:sz w:val="18"/>
          <w:szCs w:val="18"/>
        </w:rPr>
      </w:pPr>
      <w:r w:rsidRPr="0070604C">
        <w:rPr>
          <w:rFonts w:ascii="Verdana" w:hAnsi="Verdana" w:cs="Arial"/>
          <w:sz w:val="18"/>
          <w:szCs w:val="18"/>
        </w:rPr>
        <w:t xml:space="preserve">W przypadku wnoszenia wadium w gwarancjach lub poręczeniach, </w:t>
      </w:r>
      <w:r w:rsidRPr="0070604C">
        <w:rPr>
          <w:rFonts w:ascii="Verdana" w:hAnsi="Verdana" w:cs="Arial"/>
          <w:sz w:val="18"/>
          <w:szCs w:val="18"/>
          <w:lang w:eastAsia="ar-SA"/>
        </w:rPr>
        <w:t xml:space="preserve">o których mowa w art. </w:t>
      </w:r>
      <w:r w:rsidRPr="0070604C">
        <w:rPr>
          <w:rFonts w:ascii="Verdana" w:hAnsi="Verdana" w:cs="Arial"/>
          <w:sz w:val="18"/>
          <w:szCs w:val="18"/>
        </w:rPr>
        <w:t xml:space="preserve">97 ust. 7 </w:t>
      </w:r>
      <w:proofErr w:type="spellStart"/>
      <w:r w:rsidRPr="0070604C">
        <w:rPr>
          <w:rFonts w:ascii="Verdana" w:hAnsi="Verdana" w:cs="Arial"/>
          <w:sz w:val="18"/>
          <w:szCs w:val="18"/>
        </w:rPr>
        <w:t>pkt</w:t>
      </w:r>
      <w:proofErr w:type="spellEnd"/>
      <w:r w:rsidRPr="0070604C">
        <w:rPr>
          <w:rFonts w:ascii="Verdana" w:hAnsi="Verdana" w:cs="Arial"/>
          <w:sz w:val="18"/>
          <w:szCs w:val="18"/>
        </w:rPr>
        <w:t xml:space="preserve"> 2-4 </w:t>
      </w:r>
      <w:proofErr w:type="spellStart"/>
      <w:r w:rsidRPr="0070604C">
        <w:rPr>
          <w:rFonts w:ascii="Verdana" w:hAnsi="Verdana" w:cs="Arial"/>
          <w:sz w:val="18"/>
          <w:szCs w:val="18"/>
        </w:rPr>
        <w:t>Pzp</w:t>
      </w:r>
      <w:proofErr w:type="spellEnd"/>
      <w:r w:rsidRPr="0070604C">
        <w:rPr>
          <w:rFonts w:ascii="Verdana" w:hAnsi="Verdana" w:cs="Arial"/>
          <w:sz w:val="18"/>
          <w:szCs w:val="18"/>
          <w:lang w:eastAsia="ar-SA"/>
        </w:rPr>
        <w:t xml:space="preserve">, </w:t>
      </w:r>
      <w:r w:rsidRPr="0070604C">
        <w:rPr>
          <w:rFonts w:ascii="Verdana" w:hAnsi="Verdana" w:cs="Arial"/>
          <w:sz w:val="18"/>
          <w:szCs w:val="18"/>
        </w:rPr>
        <w:t xml:space="preserve">przez wykonawców wspólnie ubiegających się o udzielenie zamówienia, w </w:t>
      </w:r>
      <w:r w:rsidRPr="0070604C">
        <w:rPr>
          <w:rFonts w:ascii="Verdana" w:hAnsi="Verdana" w:cs="Arial"/>
          <w:sz w:val="18"/>
          <w:szCs w:val="18"/>
          <w:lang w:eastAsia="ar-SA"/>
        </w:rPr>
        <w:t xml:space="preserve">treści tych gwarancji i poręczeń muszą </w:t>
      </w:r>
      <w:r w:rsidRPr="0070604C">
        <w:rPr>
          <w:rFonts w:ascii="Verdana" w:hAnsi="Verdana" w:cs="Arial"/>
          <w:sz w:val="18"/>
          <w:szCs w:val="18"/>
        </w:rPr>
        <w:t>być wymienieni wszyscy wykonawcy wspólnie ubiegający się o udzielenie zamówienia w postępowaniu pn. „</w:t>
      </w:r>
      <w:r w:rsidR="0070604C">
        <w:rPr>
          <w:rFonts w:ascii="Verdana" w:hAnsi="Verdana" w:cs="Arial"/>
          <w:sz w:val="18"/>
          <w:szCs w:val="18"/>
        </w:rPr>
        <w:t>Dostawa produktów leczniczych</w:t>
      </w:r>
      <w:r w:rsidRPr="0070604C">
        <w:rPr>
          <w:rFonts w:ascii="Verdana" w:hAnsi="Verdana" w:cs="Arial"/>
          <w:sz w:val="18"/>
          <w:szCs w:val="18"/>
        </w:rPr>
        <w:t xml:space="preserve">”, oznaczenie sprawy: </w:t>
      </w:r>
      <w:r w:rsidR="0070604C">
        <w:rPr>
          <w:rFonts w:ascii="Verdana" w:hAnsi="Verdana" w:cs="Arial"/>
          <w:sz w:val="18"/>
          <w:szCs w:val="18"/>
        </w:rPr>
        <w:t>ZP.262.2.2022.IW</w:t>
      </w:r>
      <w:r w:rsidRPr="0070604C">
        <w:rPr>
          <w:rFonts w:ascii="Verdana" w:hAnsi="Verdana" w:cs="Arial"/>
          <w:sz w:val="18"/>
          <w:szCs w:val="18"/>
        </w:rPr>
        <w:t xml:space="preserve"> lub treść tych gwarancji lub poręczeń musi wskazywać, że wykonawca wymieniony w tych gwarancjach lub poręczeniach działa także w imieniu i na rzecz pozostałych wykonawców wspólnie ubiegających się o udzielenie zamówienia, którzy wspólnie złożyli lub złożą ofertę w postępowaniu </w:t>
      </w:r>
      <w:r w:rsidR="0070604C">
        <w:rPr>
          <w:rFonts w:ascii="Verdana" w:hAnsi="Verdana" w:cs="Arial"/>
          <w:sz w:val="18"/>
          <w:szCs w:val="18"/>
        </w:rPr>
        <w:t>„Dostawa produktów leczniczych”</w:t>
      </w:r>
      <w:r w:rsidRPr="0070604C">
        <w:rPr>
          <w:rFonts w:ascii="Verdana" w:hAnsi="Verdana" w:cs="Arial"/>
          <w:color w:val="222222"/>
          <w:sz w:val="18"/>
          <w:szCs w:val="18"/>
          <w:shd w:val="clear" w:color="auto" w:fill="FFFFFF"/>
        </w:rPr>
        <w:t xml:space="preserve">, </w:t>
      </w:r>
      <w:r w:rsidRPr="0070604C">
        <w:rPr>
          <w:rFonts w:ascii="Verdana" w:hAnsi="Verdana" w:cs="Arial"/>
          <w:sz w:val="18"/>
          <w:szCs w:val="18"/>
        </w:rPr>
        <w:t xml:space="preserve">po to, aby gwarant lub poręczyciel mógł prawidłowo zidentyfikować, kto jest wykonawcą w postępowaniu </w:t>
      </w:r>
      <w:r w:rsidR="0070604C">
        <w:rPr>
          <w:rFonts w:ascii="Verdana" w:hAnsi="Verdana" w:cs="Arial"/>
          <w:sz w:val="18"/>
          <w:szCs w:val="18"/>
        </w:rPr>
        <w:t>„Dostawa produktów leczniczych”</w:t>
      </w:r>
      <w:r w:rsidRPr="0070604C">
        <w:rPr>
          <w:rFonts w:ascii="Verdana" w:hAnsi="Verdana" w:cs="Arial"/>
          <w:color w:val="222222"/>
          <w:sz w:val="18"/>
          <w:szCs w:val="18"/>
          <w:shd w:val="clear" w:color="auto" w:fill="FFFFFF"/>
        </w:rPr>
        <w:t>.</w:t>
      </w:r>
    </w:p>
    <w:p w:rsidR="0070604C" w:rsidRDefault="007D65E4" w:rsidP="00AE7B73">
      <w:pPr>
        <w:pStyle w:val="Akapitzlist"/>
        <w:numPr>
          <w:ilvl w:val="3"/>
          <w:numId w:val="80"/>
        </w:numPr>
        <w:tabs>
          <w:tab w:val="left" w:pos="-709"/>
        </w:tabs>
        <w:spacing w:after="0"/>
        <w:ind w:left="567" w:hanging="357"/>
        <w:contextualSpacing w:val="0"/>
        <w:jc w:val="both"/>
        <w:rPr>
          <w:rFonts w:ascii="Verdana" w:hAnsi="Verdana" w:cs="Arial"/>
          <w:sz w:val="18"/>
          <w:szCs w:val="18"/>
        </w:rPr>
      </w:pPr>
      <w:r w:rsidRPr="0070604C">
        <w:rPr>
          <w:rFonts w:ascii="Verdana" w:hAnsi="Verdana" w:cs="Arial"/>
          <w:sz w:val="18"/>
          <w:szCs w:val="18"/>
          <w:lang w:eastAsia="ar-SA"/>
        </w:rPr>
        <w:t xml:space="preserve">Treść gwarancji lub poręczeń, o których mowa w </w:t>
      </w:r>
      <w:r w:rsidRPr="0070604C">
        <w:rPr>
          <w:rFonts w:ascii="Verdana" w:hAnsi="Verdana" w:cs="Arial"/>
          <w:sz w:val="18"/>
          <w:szCs w:val="18"/>
        </w:rPr>
        <w:t xml:space="preserve">97 ust. 7 </w:t>
      </w:r>
      <w:proofErr w:type="spellStart"/>
      <w:r w:rsidRPr="0070604C">
        <w:rPr>
          <w:rFonts w:ascii="Verdana" w:hAnsi="Verdana" w:cs="Arial"/>
          <w:sz w:val="18"/>
          <w:szCs w:val="18"/>
        </w:rPr>
        <w:t>pkt</w:t>
      </w:r>
      <w:proofErr w:type="spellEnd"/>
      <w:r w:rsidRPr="0070604C">
        <w:rPr>
          <w:rFonts w:ascii="Verdana" w:hAnsi="Verdana" w:cs="Arial"/>
          <w:sz w:val="18"/>
          <w:szCs w:val="18"/>
        </w:rPr>
        <w:t xml:space="preserve"> 2-4 </w:t>
      </w:r>
      <w:proofErr w:type="spellStart"/>
      <w:r w:rsidRPr="0070604C">
        <w:rPr>
          <w:rFonts w:ascii="Verdana" w:hAnsi="Verdana" w:cs="Arial"/>
          <w:sz w:val="18"/>
          <w:szCs w:val="18"/>
        </w:rPr>
        <w:t>Pzp</w:t>
      </w:r>
      <w:proofErr w:type="spellEnd"/>
      <w:r w:rsidRPr="0070604C">
        <w:rPr>
          <w:rFonts w:ascii="Verdana" w:hAnsi="Verdana" w:cs="Arial"/>
          <w:sz w:val="18"/>
          <w:szCs w:val="18"/>
          <w:lang w:eastAsia="ar-SA"/>
        </w:rPr>
        <w:t>,</w:t>
      </w:r>
      <w:r w:rsidRPr="0070604C">
        <w:rPr>
          <w:rFonts w:ascii="Verdana" w:hAnsi="Verdana" w:cs="Arial"/>
          <w:sz w:val="18"/>
          <w:szCs w:val="18"/>
        </w:rPr>
        <w:t xml:space="preserve"> </w:t>
      </w:r>
      <w:r w:rsidRPr="0070604C">
        <w:rPr>
          <w:rFonts w:ascii="Verdana" w:hAnsi="Verdana" w:cs="Arial"/>
          <w:sz w:val="18"/>
          <w:szCs w:val="18"/>
          <w:lang w:eastAsia="ar-SA"/>
        </w:rPr>
        <w:t>nie może zawierać postanowień uzależniających jego dalsze obowiązywanie od zwrotu oryginału dokumentu gwarancyjnego do gwaranta lub poręczyciela.</w:t>
      </w:r>
      <w:r w:rsidRPr="0070604C">
        <w:rPr>
          <w:rFonts w:ascii="Verdana" w:hAnsi="Verdana" w:cs="Arial"/>
          <w:sz w:val="18"/>
          <w:szCs w:val="18"/>
        </w:rPr>
        <w:t xml:space="preserve"> Zamawiający wymaga, aby okres ważności gwarancji lub poręczeń, </w:t>
      </w:r>
      <w:r w:rsidRPr="0070604C">
        <w:rPr>
          <w:rFonts w:ascii="Verdana" w:hAnsi="Verdana" w:cs="Arial"/>
          <w:sz w:val="18"/>
          <w:szCs w:val="18"/>
          <w:lang w:eastAsia="ar-SA"/>
        </w:rPr>
        <w:t xml:space="preserve">o których mowa w art. </w:t>
      </w:r>
      <w:r w:rsidRPr="0070604C">
        <w:rPr>
          <w:rFonts w:ascii="Verdana" w:hAnsi="Verdana" w:cs="Arial"/>
          <w:sz w:val="18"/>
          <w:szCs w:val="18"/>
        </w:rPr>
        <w:t xml:space="preserve">97 ust. 7 </w:t>
      </w:r>
      <w:proofErr w:type="spellStart"/>
      <w:r w:rsidRPr="0070604C">
        <w:rPr>
          <w:rFonts w:ascii="Verdana" w:hAnsi="Verdana" w:cs="Arial"/>
          <w:sz w:val="18"/>
          <w:szCs w:val="18"/>
        </w:rPr>
        <w:t>pkt</w:t>
      </w:r>
      <w:proofErr w:type="spellEnd"/>
      <w:r w:rsidRPr="0070604C">
        <w:rPr>
          <w:rFonts w:ascii="Verdana" w:hAnsi="Verdana" w:cs="Arial"/>
          <w:sz w:val="18"/>
          <w:szCs w:val="18"/>
        </w:rPr>
        <w:t xml:space="preserve"> 2-4 </w:t>
      </w:r>
      <w:proofErr w:type="spellStart"/>
      <w:r w:rsidRPr="0070604C">
        <w:rPr>
          <w:rFonts w:ascii="Verdana" w:hAnsi="Verdana" w:cs="Arial"/>
          <w:sz w:val="18"/>
          <w:szCs w:val="18"/>
        </w:rPr>
        <w:t>Pzp</w:t>
      </w:r>
      <w:proofErr w:type="spellEnd"/>
      <w:r w:rsidRPr="0070604C">
        <w:rPr>
          <w:rFonts w:ascii="Verdana" w:hAnsi="Verdana" w:cs="Arial"/>
          <w:sz w:val="18"/>
          <w:szCs w:val="18"/>
        </w:rPr>
        <w:t xml:space="preserve"> był tak określony, że w przypadku, gdyby zgłoszenie przez Zamawiającego żądania zapłaty z gwarancji lub poręczenia wpłynęło do gwaranta lub poręczyciela po konkretnej dacie, Zamawiający nie będzie pozbawiony możliwości zaspokojenia swoich roszczeń, nawet gdyby przesłanka zatrzymania wadium ziściła się w okresie ważności gwarancji lub poręczenia. W przypadku wystąpienia zdarzenia uzasadniającego zatrzymanie wadium na podstawie art. 98 ust. 6 ustawy </w:t>
      </w:r>
      <w:proofErr w:type="spellStart"/>
      <w:r w:rsidRPr="0070604C">
        <w:rPr>
          <w:rFonts w:ascii="Verdana" w:hAnsi="Verdana" w:cs="Arial"/>
          <w:sz w:val="18"/>
          <w:szCs w:val="18"/>
        </w:rPr>
        <w:t>Pzp</w:t>
      </w:r>
      <w:proofErr w:type="spellEnd"/>
      <w:r w:rsidRPr="0070604C">
        <w:rPr>
          <w:rFonts w:ascii="Verdana" w:hAnsi="Verdana" w:cs="Arial"/>
          <w:sz w:val="18"/>
          <w:szCs w:val="18"/>
        </w:rPr>
        <w:t xml:space="preserve"> w ostatnim dniu ważności gwarancji wadialnej Zamawiający musi mieć realną możliwość zgłoszenia gwarantowi lub poręczycielowi żądania zapłaty przed upływem terminu określonego jako końcowy dla zgłoszenia roszczeń z gwarancji. Gwarancje lub poręczenia, </w:t>
      </w:r>
      <w:r w:rsidR="00E16948">
        <w:rPr>
          <w:rFonts w:ascii="Verdana" w:hAnsi="Verdana" w:cs="Arial"/>
          <w:sz w:val="18"/>
          <w:szCs w:val="18"/>
        </w:rPr>
        <w:t xml:space="preserve">o </w:t>
      </w:r>
      <w:r w:rsidRPr="0070604C">
        <w:rPr>
          <w:rFonts w:ascii="Verdana" w:hAnsi="Verdana" w:cs="Arial"/>
          <w:sz w:val="18"/>
          <w:szCs w:val="18"/>
          <w:lang w:eastAsia="ar-SA"/>
        </w:rPr>
        <w:t xml:space="preserve">których mowa w art. </w:t>
      </w:r>
      <w:r w:rsidRPr="0070604C">
        <w:rPr>
          <w:rFonts w:ascii="Verdana" w:hAnsi="Verdana" w:cs="Arial"/>
          <w:sz w:val="18"/>
          <w:szCs w:val="18"/>
        </w:rPr>
        <w:t xml:space="preserve">97 ust. 7 </w:t>
      </w:r>
      <w:proofErr w:type="spellStart"/>
      <w:r w:rsidRPr="0070604C">
        <w:rPr>
          <w:rFonts w:ascii="Verdana" w:hAnsi="Verdana" w:cs="Arial"/>
          <w:sz w:val="18"/>
          <w:szCs w:val="18"/>
        </w:rPr>
        <w:t>pkt</w:t>
      </w:r>
      <w:proofErr w:type="spellEnd"/>
      <w:r w:rsidRPr="0070604C">
        <w:rPr>
          <w:rFonts w:ascii="Verdana" w:hAnsi="Verdana" w:cs="Arial"/>
          <w:sz w:val="18"/>
          <w:szCs w:val="18"/>
        </w:rPr>
        <w:t xml:space="preserve"> 2-4 </w:t>
      </w:r>
      <w:proofErr w:type="spellStart"/>
      <w:r w:rsidRPr="0070604C">
        <w:rPr>
          <w:rFonts w:ascii="Verdana" w:hAnsi="Verdana" w:cs="Arial"/>
          <w:sz w:val="18"/>
          <w:szCs w:val="18"/>
        </w:rPr>
        <w:t>Pzp</w:t>
      </w:r>
      <w:proofErr w:type="spellEnd"/>
      <w:r w:rsidRPr="0070604C">
        <w:rPr>
          <w:rFonts w:ascii="Verdana" w:hAnsi="Verdana" w:cs="Arial"/>
          <w:sz w:val="18"/>
          <w:szCs w:val="18"/>
        </w:rPr>
        <w:t xml:space="preserve"> nie mogą również zawierać zapisów ograniczających w sposób nieuzasadniony odpowiedzialność gwaranta lub poręczyciela.</w:t>
      </w:r>
    </w:p>
    <w:p w:rsidR="007D65E4" w:rsidRPr="0070604C" w:rsidRDefault="007D65E4" w:rsidP="00AE7B73">
      <w:pPr>
        <w:pStyle w:val="Akapitzlist"/>
        <w:numPr>
          <w:ilvl w:val="3"/>
          <w:numId w:val="80"/>
        </w:numPr>
        <w:tabs>
          <w:tab w:val="left" w:pos="-709"/>
        </w:tabs>
        <w:spacing w:after="0"/>
        <w:ind w:left="567" w:hanging="357"/>
        <w:contextualSpacing w:val="0"/>
        <w:jc w:val="both"/>
        <w:rPr>
          <w:rFonts w:ascii="Verdana" w:hAnsi="Verdana" w:cs="Arial"/>
          <w:sz w:val="18"/>
          <w:szCs w:val="18"/>
        </w:rPr>
      </w:pPr>
      <w:r w:rsidRPr="0070604C">
        <w:rPr>
          <w:rFonts w:ascii="Verdana" w:hAnsi="Verdana" w:cs="Arial"/>
          <w:sz w:val="18"/>
          <w:szCs w:val="18"/>
        </w:rPr>
        <w:t xml:space="preserve">Zgodnie z art. 98 ust. 1 </w:t>
      </w:r>
      <w:proofErr w:type="spellStart"/>
      <w:r w:rsidRPr="0070604C">
        <w:rPr>
          <w:rFonts w:ascii="Verdana" w:hAnsi="Verdana" w:cs="Arial"/>
          <w:sz w:val="18"/>
          <w:szCs w:val="18"/>
        </w:rPr>
        <w:t>Pzp</w:t>
      </w:r>
      <w:proofErr w:type="spellEnd"/>
      <w:r w:rsidRPr="0070604C">
        <w:rPr>
          <w:rFonts w:ascii="Verdana" w:hAnsi="Verdana" w:cs="Arial"/>
          <w:sz w:val="18"/>
          <w:szCs w:val="18"/>
        </w:rPr>
        <w:t xml:space="preserve"> Zamawiający zwraca wadium niezwłocznie, nie później jednak niż w terminie 7 dni od dnia wystąpienia jednej z okoliczności:</w:t>
      </w:r>
    </w:p>
    <w:p w:rsidR="007D65E4" w:rsidRPr="0070604C" w:rsidRDefault="007D65E4" w:rsidP="00AE7B73">
      <w:pPr>
        <w:numPr>
          <w:ilvl w:val="0"/>
          <w:numId w:val="89"/>
        </w:numPr>
        <w:shd w:val="clear" w:color="auto" w:fill="FFFFFF"/>
        <w:spacing w:after="0"/>
        <w:ind w:left="851" w:hanging="425"/>
        <w:jc w:val="both"/>
        <w:rPr>
          <w:rFonts w:ascii="Verdana" w:hAnsi="Verdana" w:cs="Arial"/>
          <w:sz w:val="18"/>
          <w:szCs w:val="18"/>
        </w:rPr>
      </w:pPr>
      <w:r w:rsidRPr="0070604C">
        <w:rPr>
          <w:rFonts w:ascii="Verdana" w:hAnsi="Verdana" w:cs="Arial"/>
          <w:sz w:val="18"/>
          <w:szCs w:val="18"/>
        </w:rPr>
        <w:t>upływu terminu związania ofertą;</w:t>
      </w:r>
    </w:p>
    <w:p w:rsidR="007D65E4" w:rsidRPr="0070604C" w:rsidRDefault="007D65E4" w:rsidP="00AE7B73">
      <w:pPr>
        <w:numPr>
          <w:ilvl w:val="0"/>
          <w:numId w:val="89"/>
        </w:numPr>
        <w:shd w:val="clear" w:color="auto" w:fill="FFFFFF"/>
        <w:spacing w:after="0"/>
        <w:ind w:left="851" w:hanging="425"/>
        <w:jc w:val="both"/>
        <w:rPr>
          <w:rFonts w:ascii="Verdana" w:hAnsi="Verdana" w:cs="Arial"/>
          <w:sz w:val="18"/>
          <w:szCs w:val="18"/>
        </w:rPr>
      </w:pPr>
      <w:r w:rsidRPr="0070604C">
        <w:rPr>
          <w:rFonts w:ascii="Verdana" w:hAnsi="Verdana" w:cs="Arial"/>
          <w:sz w:val="18"/>
          <w:szCs w:val="18"/>
        </w:rPr>
        <w:t>zawarcia umowy w sprawie zamówienia publicznego;</w:t>
      </w:r>
    </w:p>
    <w:p w:rsidR="007D65E4" w:rsidRPr="0070604C" w:rsidRDefault="007D65E4" w:rsidP="00AE7B73">
      <w:pPr>
        <w:numPr>
          <w:ilvl w:val="0"/>
          <w:numId w:val="89"/>
        </w:numPr>
        <w:shd w:val="clear" w:color="auto" w:fill="FFFFFF"/>
        <w:spacing w:after="0"/>
        <w:ind w:left="851" w:hanging="425"/>
        <w:jc w:val="both"/>
        <w:rPr>
          <w:rFonts w:ascii="Verdana" w:hAnsi="Verdana" w:cs="Arial"/>
          <w:sz w:val="18"/>
          <w:szCs w:val="18"/>
        </w:rPr>
      </w:pPr>
      <w:r w:rsidRPr="0070604C">
        <w:rPr>
          <w:rFonts w:ascii="Verdana" w:hAnsi="Verdana" w:cs="Arial"/>
          <w:sz w:val="18"/>
          <w:szCs w:val="18"/>
        </w:rPr>
        <w:t>unieważnienia postępowania o udzielenie zamówienia, z wyjątkiem sytuacji, gdy nie zostało rozstrzygnięte odwołanie na czynność unieważnienia albo nie upłynął termin do jego wniesienia.</w:t>
      </w:r>
    </w:p>
    <w:p w:rsidR="007D65E4" w:rsidRPr="00EC3C26" w:rsidRDefault="007D65E4" w:rsidP="00AE7B73">
      <w:pPr>
        <w:pStyle w:val="Akapitzlist"/>
        <w:numPr>
          <w:ilvl w:val="3"/>
          <w:numId w:val="80"/>
        </w:numPr>
        <w:shd w:val="clear" w:color="auto" w:fill="FFFFFF"/>
        <w:autoSpaceDE w:val="0"/>
        <w:autoSpaceDN w:val="0"/>
        <w:adjustRightInd w:val="0"/>
        <w:spacing w:after="0"/>
        <w:ind w:left="567"/>
        <w:jc w:val="both"/>
        <w:rPr>
          <w:rFonts w:ascii="Verdana" w:hAnsi="Verdana" w:cs="Arial"/>
          <w:sz w:val="18"/>
          <w:szCs w:val="18"/>
        </w:rPr>
      </w:pPr>
      <w:r w:rsidRPr="00EC3C26">
        <w:rPr>
          <w:rFonts w:ascii="Verdana" w:hAnsi="Verdana" w:cs="Arial"/>
          <w:sz w:val="18"/>
          <w:szCs w:val="18"/>
        </w:rPr>
        <w:t xml:space="preserve">Zgodnie z art. 98 ust. 2 </w:t>
      </w:r>
      <w:proofErr w:type="spellStart"/>
      <w:r w:rsidRPr="00EC3C26">
        <w:rPr>
          <w:rFonts w:ascii="Verdana" w:hAnsi="Verdana" w:cs="Arial"/>
          <w:sz w:val="18"/>
          <w:szCs w:val="18"/>
        </w:rPr>
        <w:t>Pzp</w:t>
      </w:r>
      <w:proofErr w:type="spellEnd"/>
      <w:r w:rsidRPr="00EC3C26">
        <w:rPr>
          <w:rFonts w:ascii="Verdana" w:hAnsi="Verdana" w:cs="Arial"/>
          <w:sz w:val="18"/>
          <w:szCs w:val="18"/>
        </w:rPr>
        <w:t xml:space="preserve"> zamawiający, niezwłocznie, nie później jednak niż w terminie 7 dni od dnia złożenia wniosku zwraca wadium wykonawcy:</w:t>
      </w:r>
    </w:p>
    <w:p w:rsidR="007D65E4" w:rsidRPr="0070604C" w:rsidRDefault="007D65E4" w:rsidP="00AE7B73">
      <w:pPr>
        <w:numPr>
          <w:ilvl w:val="0"/>
          <w:numId w:val="90"/>
        </w:numPr>
        <w:shd w:val="clear" w:color="auto" w:fill="FFFFFF"/>
        <w:spacing w:after="0"/>
        <w:ind w:left="851" w:hanging="425"/>
        <w:jc w:val="both"/>
        <w:rPr>
          <w:rFonts w:ascii="Verdana" w:hAnsi="Verdana" w:cs="Arial"/>
          <w:sz w:val="18"/>
          <w:szCs w:val="18"/>
        </w:rPr>
      </w:pPr>
      <w:r w:rsidRPr="0070604C">
        <w:rPr>
          <w:rFonts w:ascii="Verdana" w:hAnsi="Verdana" w:cs="Arial"/>
          <w:sz w:val="18"/>
          <w:szCs w:val="18"/>
        </w:rPr>
        <w:t>który wycofał ofertę przed upływem terminu składania ofert;</w:t>
      </w:r>
    </w:p>
    <w:p w:rsidR="007D65E4" w:rsidRPr="0070604C" w:rsidRDefault="007D65E4" w:rsidP="00AE7B73">
      <w:pPr>
        <w:numPr>
          <w:ilvl w:val="0"/>
          <w:numId w:val="90"/>
        </w:numPr>
        <w:shd w:val="clear" w:color="auto" w:fill="FFFFFF"/>
        <w:spacing w:after="0"/>
        <w:ind w:left="851" w:hanging="425"/>
        <w:jc w:val="both"/>
        <w:rPr>
          <w:rFonts w:ascii="Verdana" w:hAnsi="Verdana" w:cs="Arial"/>
          <w:sz w:val="18"/>
          <w:szCs w:val="18"/>
        </w:rPr>
      </w:pPr>
      <w:r w:rsidRPr="0070604C">
        <w:rPr>
          <w:rFonts w:ascii="Verdana" w:hAnsi="Verdana" w:cs="Arial"/>
          <w:sz w:val="18"/>
          <w:szCs w:val="18"/>
        </w:rPr>
        <w:t>którego oferta została odrzucona;</w:t>
      </w:r>
    </w:p>
    <w:p w:rsidR="007D65E4" w:rsidRPr="0070604C" w:rsidRDefault="007D65E4" w:rsidP="00AE7B73">
      <w:pPr>
        <w:numPr>
          <w:ilvl w:val="0"/>
          <w:numId w:val="90"/>
        </w:numPr>
        <w:shd w:val="clear" w:color="auto" w:fill="FFFFFF"/>
        <w:spacing w:after="0"/>
        <w:ind w:left="851" w:hanging="425"/>
        <w:jc w:val="both"/>
        <w:rPr>
          <w:rFonts w:ascii="Verdana" w:hAnsi="Verdana" w:cs="Arial"/>
          <w:sz w:val="18"/>
          <w:szCs w:val="18"/>
        </w:rPr>
      </w:pPr>
      <w:r w:rsidRPr="0070604C">
        <w:rPr>
          <w:rFonts w:ascii="Verdana" w:hAnsi="Verdana" w:cs="Arial"/>
          <w:sz w:val="18"/>
          <w:szCs w:val="18"/>
        </w:rPr>
        <w:t>po wyborze najkorzystniejszej oferty, z wyjątkiem wykonawcy, którego oferta została wybrana jako najkorzystniejsza;</w:t>
      </w:r>
    </w:p>
    <w:p w:rsidR="007D65E4" w:rsidRPr="0070604C" w:rsidRDefault="007D65E4" w:rsidP="00AE7B73">
      <w:pPr>
        <w:numPr>
          <w:ilvl w:val="0"/>
          <w:numId w:val="90"/>
        </w:numPr>
        <w:shd w:val="clear" w:color="auto" w:fill="FFFFFF"/>
        <w:spacing w:after="0"/>
        <w:ind w:left="851" w:hanging="425"/>
        <w:jc w:val="both"/>
        <w:rPr>
          <w:rFonts w:ascii="Verdana" w:hAnsi="Verdana" w:cs="Arial"/>
          <w:sz w:val="18"/>
          <w:szCs w:val="18"/>
        </w:rPr>
      </w:pPr>
      <w:r w:rsidRPr="0070604C">
        <w:rPr>
          <w:rFonts w:ascii="Verdana" w:hAnsi="Verdana" w:cs="Arial"/>
          <w:sz w:val="18"/>
          <w:szCs w:val="18"/>
        </w:rPr>
        <w:t>po unieważnieniu postępowania, w przypadku, gdy nie zostało rozstrzygnięte odwołanie na czynność unieważnienia albo nie upłynął termin do jego wniesienia.</w:t>
      </w:r>
    </w:p>
    <w:p w:rsidR="00EC3C26" w:rsidRPr="00770E84" w:rsidRDefault="007D65E4" w:rsidP="00AE7B73">
      <w:pPr>
        <w:pStyle w:val="Akapitzlist"/>
        <w:numPr>
          <w:ilvl w:val="3"/>
          <w:numId w:val="80"/>
        </w:numPr>
        <w:shd w:val="clear" w:color="auto" w:fill="FFFFFF"/>
        <w:autoSpaceDE w:val="0"/>
        <w:autoSpaceDN w:val="0"/>
        <w:adjustRightInd w:val="0"/>
        <w:spacing w:after="0"/>
        <w:ind w:left="567" w:hanging="357"/>
        <w:contextualSpacing w:val="0"/>
        <w:jc w:val="both"/>
        <w:rPr>
          <w:rFonts w:ascii="Verdana" w:hAnsi="Verdana" w:cs="Arial"/>
          <w:sz w:val="18"/>
          <w:szCs w:val="18"/>
        </w:rPr>
      </w:pPr>
      <w:r w:rsidRPr="00770E84">
        <w:rPr>
          <w:rFonts w:ascii="Verdana" w:hAnsi="Verdana" w:cs="Arial"/>
          <w:sz w:val="18"/>
          <w:szCs w:val="18"/>
        </w:rPr>
        <w:t>Złożenie wniosku o zwrot wadium, o którym mowa w ust. 1</w:t>
      </w:r>
      <w:r w:rsidR="00EC3C26" w:rsidRPr="00770E84">
        <w:rPr>
          <w:rFonts w:ascii="Verdana" w:hAnsi="Verdana" w:cs="Arial"/>
          <w:sz w:val="18"/>
          <w:szCs w:val="18"/>
        </w:rPr>
        <w:t>4</w:t>
      </w:r>
      <w:r w:rsidRPr="00770E84">
        <w:rPr>
          <w:rFonts w:ascii="Verdana" w:hAnsi="Verdana" w:cs="Arial"/>
          <w:sz w:val="18"/>
          <w:szCs w:val="18"/>
        </w:rPr>
        <w:t xml:space="preserve">, powoduje rozwiązanie stosunku prawnego z wykonawcą wraz z utratą przez niego prawa do korzystania ze środków ochrony prawnej, o których mowa w dziale </w:t>
      </w:r>
      <w:r w:rsidR="00540B28" w:rsidRPr="00F712A4">
        <w:rPr>
          <w:rFonts w:ascii="Verdana" w:hAnsi="Verdana" w:cs="Arial"/>
          <w:sz w:val="18"/>
          <w:szCs w:val="18"/>
        </w:rPr>
        <w:t>XX</w:t>
      </w:r>
      <w:r w:rsidRPr="00F712A4">
        <w:rPr>
          <w:rFonts w:ascii="Verdana" w:hAnsi="Verdana" w:cs="Arial"/>
          <w:sz w:val="18"/>
          <w:szCs w:val="18"/>
        </w:rPr>
        <w:t xml:space="preserve">IX </w:t>
      </w:r>
      <w:proofErr w:type="spellStart"/>
      <w:r w:rsidRPr="00F712A4">
        <w:rPr>
          <w:rFonts w:ascii="Verdana" w:hAnsi="Verdana" w:cs="Arial"/>
          <w:sz w:val="18"/>
          <w:szCs w:val="18"/>
        </w:rPr>
        <w:t>Pzp</w:t>
      </w:r>
      <w:proofErr w:type="spellEnd"/>
      <w:r w:rsidRPr="00770E84">
        <w:rPr>
          <w:rFonts w:ascii="Verdana" w:hAnsi="Verdana" w:cs="Arial"/>
          <w:sz w:val="18"/>
          <w:szCs w:val="18"/>
        </w:rPr>
        <w:t>.</w:t>
      </w:r>
    </w:p>
    <w:p w:rsidR="00EC3C26" w:rsidRDefault="007D65E4" w:rsidP="00AE7B73">
      <w:pPr>
        <w:pStyle w:val="Akapitzlist"/>
        <w:numPr>
          <w:ilvl w:val="3"/>
          <w:numId w:val="80"/>
        </w:numPr>
        <w:shd w:val="clear" w:color="auto" w:fill="FFFFFF"/>
        <w:autoSpaceDE w:val="0"/>
        <w:autoSpaceDN w:val="0"/>
        <w:adjustRightInd w:val="0"/>
        <w:spacing w:after="0"/>
        <w:ind w:left="567" w:hanging="357"/>
        <w:contextualSpacing w:val="0"/>
        <w:jc w:val="both"/>
        <w:rPr>
          <w:rFonts w:ascii="Verdana" w:hAnsi="Verdana" w:cs="Arial"/>
          <w:sz w:val="18"/>
          <w:szCs w:val="18"/>
        </w:rPr>
      </w:pPr>
      <w:r w:rsidRPr="00EC3C26">
        <w:rPr>
          <w:rFonts w:ascii="Verdana" w:hAnsi="Verdana" w:cs="Arial"/>
          <w:sz w:val="18"/>
          <w:szCs w:val="18"/>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EC3C26" w:rsidRDefault="007D65E4" w:rsidP="00AE7B73">
      <w:pPr>
        <w:pStyle w:val="Akapitzlist"/>
        <w:numPr>
          <w:ilvl w:val="3"/>
          <w:numId w:val="80"/>
        </w:numPr>
        <w:shd w:val="clear" w:color="auto" w:fill="FFFFFF"/>
        <w:autoSpaceDE w:val="0"/>
        <w:autoSpaceDN w:val="0"/>
        <w:adjustRightInd w:val="0"/>
        <w:spacing w:after="0"/>
        <w:ind w:left="567" w:hanging="357"/>
        <w:contextualSpacing w:val="0"/>
        <w:jc w:val="both"/>
        <w:rPr>
          <w:rFonts w:ascii="Verdana" w:hAnsi="Verdana" w:cs="Arial"/>
          <w:sz w:val="18"/>
          <w:szCs w:val="18"/>
        </w:rPr>
      </w:pPr>
      <w:r w:rsidRPr="00EC3C26">
        <w:rPr>
          <w:rFonts w:ascii="Verdana" w:hAnsi="Verdana" w:cs="Arial"/>
          <w:sz w:val="18"/>
          <w:szCs w:val="18"/>
        </w:rPr>
        <w:t>Zamawiający zwraca wadium wniesione w innej formie niż w pieniądzu poprzez złożenie gwarantowi lub poręczycielowi oświadczenia o zwolnieniu wadium.</w:t>
      </w:r>
    </w:p>
    <w:p w:rsidR="00EC3C26" w:rsidRPr="00EC3C26" w:rsidRDefault="007D65E4" w:rsidP="00AE7B73">
      <w:pPr>
        <w:pStyle w:val="Akapitzlist"/>
        <w:numPr>
          <w:ilvl w:val="3"/>
          <w:numId w:val="80"/>
        </w:numPr>
        <w:shd w:val="clear" w:color="auto" w:fill="FFFFFF"/>
        <w:autoSpaceDE w:val="0"/>
        <w:autoSpaceDN w:val="0"/>
        <w:adjustRightInd w:val="0"/>
        <w:spacing w:after="0"/>
        <w:ind w:left="567" w:hanging="357"/>
        <w:contextualSpacing w:val="0"/>
        <w:jc w:val="both"/>
        <w:rPr>
          <w:rFonts w:ascii="Verdana" w:hAnsi="Verdana" w:cs="Arial"/>
          <w:sz w:val="18"/>
          <w:szCs w:val="18"/>
        </w:rPr>
      </w:pPr>
      <w:r w:rsidRPr="00EC3C26">
        <w:rPr>
          <w:rFonts w:ascii="Verdana" w:hAnsi="Verdana" w:cs="Arial"/>
          <w:sz w:val="18"/>
          <w:szCs w:val="18"/>
        </w:rPr>
        <w:t xml:space="preserve">Zgodnie z art. 226 ust. 1 </w:t>
      </w:r>
      <w:proofErr w:type="spellStart"/>
      <w:r w:rsidRPr="00EC3C26">
        <w:rPr>
          <w:rFonts w:ascii="Verdana" w:hAnsi="Verdana" w:cs="Arial"/>
          <w:sz w:val="18"/>
          <w:szCs w:val="18"/>
        </w:rPr>
        <w:t>pkt</w:t>
      </w:r>
      <w:proofErr w:type="spellEnd"/>
      <w:r w:rsidRPr="00EC3C26">
        <w:rPr>
          <w:rFonts w:ascii="Verdana" w:hAnsi="Verdana" w:cs="Arial"/>
          <w:sz w:val="18"/>
          <w:szCs w:val="18"/>
        </w:rPr>
        <w:t xml:space="preserve"> 14 </w:t>
      </w:r>
      <w:proofErr w:type="spellStart"/>
      <w:r w:rsidRPr="00EC3C26">
        <w:rPr>
          <w:rFonts w:ascii="Verdana" w:hAnsi="Verdana" w:cs="Arial"/>
          <w:sz w:val="18"/>
          <w:szCs w:val="18"/>
        </w:rPr>
        <w:t>Pzp</w:t>
      </w:r>
      <w:proofErr w:type="spellEnd"/>
      <w:r w:rsidRPr="00EC3C26">
        <w:rPr>
          <w:rFonts w:ascii="Verdana" w:hAnsi="Verdana" w:cs="Arial"/>
          <w:sz w:val="18"/>
          <w:szCs w:val="18"/>
        </w:rPr>
        <w:t xml:space="preserve"> z</w:t>
      </w:r>
      <w:r w:rsidRPr="00EC3C26">
        <w:rPr>
          <w:rFonts w:ascii="Verdana" w:hAnsi="Verdana" w:cs="Arial"/>
          <w:sz w:val="18"/>
          <w:szCs w:val="18"/>
          <w:shd w:val="clear" w:color="auto" w:fill="FFFFFF"/>
        </w:rPr>
        <w:t xml:space="preserve">amawiający odrzuca ofertę, jeżeli wykonawca nie wniósł wadium lub wniósł w sposób nieprawidłowy lub nie utrzymywał wadium nieprzerwanie do upływu terminu związania ofertą lub złożył wniosek o zwrot wadium w przypadku, o którym mowa w art. 98 ust. 2 </w:t>
      </w:r>
      <w:proofErr w:type="spellStart"/>
      <w:r w:rsidRPr="00EC3C26">
        <w:rPr>
          <w:rFonts w:ascii="Verdana" w:hAnsi="Verdana" w:cs="Arial"/>
          <w:sz w:val="18"/>
          <w:szCs w:val="18"/>
          <w:shd w:val="clear" w:color="auto" w:fill="FFFFFF"/>
        </w:rPr>
        <w:t>pkt</w:t>
      </w:r>
      <w:proofErr w:type="spellEnd"/>
      <w:r w:rsidRPr="00EC3C26">
        <w:rPr>
          <w:rFonts w:ascii="Verdana" w:hAnsi="Verdana" w:cs="Arial"/>
          <w:sz w:val="18"/>
          <w:szCs w:val="18"/>
          <w:shd w:val="clear" w:color="auto" w:fill="FFFFFF"/>
        </w:rPr>
        <w:t xml:space="preserve"> 3 </w:t>
      </w:r>
      <w:proofErr w:type="spellStart"/>
      <w:r w:rsidRPr="00EC3C26">
        <w:rPr>
          <w:rFonts w:ascii="Verdana" w:hAnsi="Verdana" w:cs="Arial"/>
          <w:sz w:val="18"/>
          <w:szCs w:val="18"/>
          <w:shd w:val="clear" w:color="auto" w:fill="FFFFFF"/>
        </w:rPr>
        <w:t>Pzp</w:t>
      </w:r>
      <w:proofErr w:type="spellEnd"/>
      <w:r w:rsidRPr="00EC3C26">
        <w:rPr>
          <w:rFonts w:ascii="Verdana" w:hAnsi="Verdana" w:cs="Arial"/>
          <w:sz w:val="18"/>
          <w:szCs w:val="18"/>
          <w:shd w:val="clear" w:color="auto" w:fill="FFFFFF"/>
        </w:rPr>
        <w:t>.</w:t>
      </w:r>
    </w:p>
    <w:p w:rsidR="00EC3C26" w:rsidRDefault="007D65E4" w:rsidP="00AE7B73">
      <w:pPr>
        <w:pStyle w:val="Akapitzlist"/>
        <w:numPr>
          <w:ilvl w:val="3"/>
          <w:numId w:val="80"/>
        </w:numPr>
        <w:shd w:val="clear" w:color="auto" w:fill="FFFFFF"/>
        <w:autoSpaceDE w:val="0"/>
        <w:autoSpaceDN w:val="0"/>
        <w:adjustRightInd w:val="0"/>
        <w:spacing w:after="0"/>
        <w:ind w:left="567" w:hanging="357"/>
        <w:contextualSpacing w:val="0"/>
        <w:jc w:val="both"/>
        <w:rPr>
          <w:rFonts w:ascii="Verdana" w:hAnsi="Verdana" w:cs="Arial"/>
          <w:sz w:val="18"/>
          <w:szCs w:val="18"/>
        </w:rPr>
      </w:pPr>
      <w:r w:rsidRPr="00EC3C26">
        <w:rPr>
          <w:rFonts w:ascii="Verdana" w:hAnsi="Verdana" w:cs="Arial"/>
          <w:sz w:val="18"/>
          <w:szCs w:val="18"/>
          <w:shd w:val="clear" w:color="auto" w:fill="FFFFFF"/>
        </w:rPr>
        <w:t xml:space="preserve">W </w:t>
      </w:r>
      <w:r w:rsidRPr="00EC3C26">
        <w:rPr>
          <w:rFonts w:ascii="Verdana" w:hAnsi="Verdana" w:cs="Arial"/>
          <w:sz w:val="18"/>
          <w:szCs w:val="18"/>
        </w:rPr>
        <w:t xml:space="preserve">przypadku, gdy wykonawca wnosi wadium w gwarancjach lub poręczeniach, </w:t>
      </w:r>
      <w:r w:rsidRPr="00EC3C26">
        <w:rPr>
          <w:rFonts w:ascii="Verdana" w:hAnsi="Verdana" w:cs="Arial"/>
          <w:sz w:val="18"/>
          <w:szCs w:val="18"/>
          <w:lang w:eastAsia="ar-SA"/>
        </w:rPr>
        <w:t xml:space="preserve">o których mowa w art. </w:t>
      </w:r>
      <w:r w:rsidRPr="00EC3C26">
        <w:rPr>
          <w:rFonts w:ascii="Verdana" w:hAnsi="Verdana" w:cs="Arial"/>
          <w:sz w:val="18"/>
          <w:szCs w:val="18"/>
        </w:rPr>
        <w:t xml:space="preserve">97 ust. 7 </w:t>
      </w:r>
      <w:proofErr w:type="spellStart"/>
      <w:r w:rsidRPr="00EC3C26">
        <w:rPr>
          <w:rFonts w:ascii="Verdana" w:hAnsi="Verdana" w:cs="Arial"/>
          <w:sz w:val="18"/>
          <w:szCs w:val="18"/>
        </w:rPr>
        <w:t>pkt</w:t>
      </w:r>
      <w:proofErr w:type="spellEnd"/>
      <w:r w:rsidRPr="00EC3C26">
        <w:rPr>
          <w:rFonts w:ascii="Verdana" w:hAnsi="Verdana" w:cs="Arial"/>
          <w:sz w:val="18"/>
          <w:szCs w:val="18"/>
        </w:rPr>
        <w:t xml:space="preserve"> 2-4 </w:t>
      </w:r>
      <w:proofErr w:type="spellStart"/>
      <w:r w:rsidRPr="00EC3C26">
        <w:rPr>
          <w:rFonts w:ascii="Verdana" w:hAnsi="Verdana" w:cs="Arial"/>
          <w:sz w:val="18"/>
          <w:szCs w:val="18"/>
        </w:rPr>
        <w:t>Pzp</w:t>
      </w:r>
      <w:proofErr w:type="spellEnd"/>
      <w:r w:rsidRPr="00EC3C26">
        <w:rPr>
          <w:rFonts w:ascii="Verdana" w:hAnsi="Verdana" w:cs="Arial"/>
          <w:sz w:val="18"/>
          <w:szCs w:val="18"/>
        </w:rPr>
        <w:t>, w języku innym niż język polski, dokument gwarancji lub poręczenia należy złożyć wraz z tłumaczeniem na język polski.</w:t>
      </w:r>
    </w:p>
    <w:p w:rsidR="007D65E4" w:rsidRPr="00EC3C26" w:rsidRDefault="007D65E4" w:rsidP="00AE7B73">
      <w:pPr>
        <w:pStyle w:val="Akapitzlist"/>
        <w:numPr>
          <w:ilvl w:val="3"/>
          <w:numId w:val="80"/>
        </w:numPr>
        <w:shd w:val="clear" w:color="auto" w:fill="FFFFFF"/>
        <w:autoSpaceDE w:val="0"/>
        <w:autoSpaceDN w:val="0"/>
        <w:adjustRightInd w:val="0"/>
        <w:spacing w:after="0"/>
        <w:ind w:left="567" w:hanging="357"/>
        <w:contextualSpacing w:val="0"/>
        <w:jc w:val="both"/>
        <w:rPr>
          <w:rFonts w:ascii="Verdana" w:hAnsi="Verdana" w:cs="Arial"/>
          <w:sz w:val="18"/>
          <w:szCs w:val="18"/>
        </w:rPr>
      </w:pPr>
      <w:r w:rsidRPr="00EC3C26">
        <w:rPr>
          <w:rFonts w:ascii="Verdana" w:hAnsi="Verdana" w:cs="Arial"/>
          <w:sz w:val="18"/>
          <w:szCs w:val="18"/>
          <w:shd w:val="clear" w:color="auto" w:fill="FFFFFF"/>
        </w:rPr>
        <w:t>G</w:t>
      </w:r>
      <w:r w:rsidRPr="00EC3C26">
        <w:rPr>
          <w:rFonts w:ascii="Verdana" w:hAnsi="Verdana" w:cs="Arial"/>
          <w:sz w:val="18"/>
          <w:szCs w:val="18"/>
        </w:rPr>
        <w:t xml:space="preserve">warancje i poręczenia, o których mowa w </w:t>
      </w:r>
      <w:r w:rsidRPr="00EC3C26">
        <w:rPr>
          <w:rFonts w:ascii="Verdana" w:hAnsi="Verdana" w:cs="Arial"/>
          <w:sz w:val="18"/>
          <w:szCs w:val="18"/>
          <w:lang w:eastAsia="ar-SA"/>
        </w:rPr>
        <w:t xml:space="preserve">art. </w:t>
      </w:r>
      <w:r w:rsidRPr="00EC3C26">
        <w:rPr>
          <w:rFonts w:ascii="Verdana" w:hAnsi="Verdana" w:cs="Arial"/>
          <w:sz w:val="18"/>
          <w:szCs w:val="18"/>
        </w:rPr>
        <w:t xml:space="preserve">97 ust. 7 </w:t>
      </w:r>
      <w:proofErr w:type="spellStart"/>
      <w:r w:rsidRPr="00EC3C26">
        <w:rPr>
          <w:rFonts w:ascii="Verdana" w:hAnsi="Verdana" w:cs="Arial"/>
          <w:sz w:val="18"/>
          <w:szCs w:val="18"/>
        </w:rPr>
        <w:t>pkt</w:t>
      </w:r>
      <w:proofErr w:type="spellEnd"/>
      <w:r w:rsidRPr="00EC3C26">
        <w:rPr>
          <w:rFonts w:ascii="Verdana" w:hAnsi="Verdana" w:cs="Arial"/>
          <w:sz w:val="18"/>
          <w:szCs w:val="18"/>
        </w:rPr>
        <w:t xml:space="preserve"> 2-4 </w:t>
      </w:r>
      <w:proofErr w:type="spellStart"/>
      <w:r w:rsidRPr="00EC3C26">
        <w:rPr>
          <w:rFonts w:ascii="Verdana" w:hAnsi="Verdana" w:cs="Arial"/>
          <w:sz w:val="18"/>
          <w:szCs w:val="18"/>
        </w:rPr>
        <w:t>Pzp</w:t>
      </w:r>
      <w:proofErr w:type="spellEnd"/>
      <w:r w:rsidRPr="00EC3C26">
        <w:rPr>
          <w:rFonts w:ascii="Verdana" w:hAnsi="Verdana" w:cs="Arial"/>
          <w:sz w:val="18"/>
          <w:szCs w:val="18"/>
        </w:rPr>
        <w:t xml:space="preserve"> podlegać muszą prawu polskiemu, a wszystkie spory odnośnie tych gwarancji i poręczeń będą rozstrzygane zgodnie z prawem polskim i poddane jurysdykcji sądu właściwego dla siedziby zamawiającego.</w:t>
      </w:r>
    </w:p>
    <w:p w:rsidR="007D65E4" w:rsidRPr="0070604C" w:rsidRDefault="007D65E4" w:rsidP="0070604C">
      <w:pPr>
        <w:tabs>
          <w:tab w:val="left" w:pos="993"/>
        </w:tabs>
        <w:spacing w:after="120"/>
        <w:ind w:left="993"/>
        <w:jc w:val="both"/>
        <w:rPr>
          <w:rFonts w:ascii="Verdana" w:hAnsi="Verdana" w:cs="Arial"/>
          <w:b/>
          <w:bCs/>
          <w:sz w:val="18"/>
          <w:szCs w:val="18"/>
        </w:rPr>
      </w:pPr>
    </w:p>
    <w:p w:rsidR="002C2714" w:rsidRPr="00EC3C26" w:rsidRDefault="00EC3C26" w:rsidP="0088769D">
      <w:pPr>
        <w:pStyle w:val="Tekstpodstawowywcity2"/>
        <w:numPr>
          <w:ilvl w:val="2"/>
          <w:numId w:val="40"/>
        </w:numPr>
        <w:spacing w:after="0" w:line="276" w:lineRule="auto"/>
        <w:ind w:left="709" w:right="284" w:hanging="993"/>
        <w:jc w:val="both"/>
        <w:rPr>
          <w:rFonts w:ascii="Verdana" w:hAnsi="Verdana"/>
          <w:b/>
          <w:sz w:val="18"/>
          <w:szCs w:val="18"/>
        </w:rPr>
      </w:pPr>
      <w:r w:rsidRPr="00EC3C26">
        <w:rPr>
          <w:rFonts w:ascii="Verdana" w:hAnsi="Verdana"/>
          <w:b/>
          <w:bCs/>
          <w:sz w:val="18"/>
          <w:szCs w:val="18"/>
        </w:rPr>
        <w:t>Informacje dotyczące zabezpieczenia należytego wykonania umowy, jeżeli zamawiający przewiduje obowiązek jego wniesienia</w:t>
      </w:r>
      <w:r>
        <w:rPr>
          <w:rFonts w:ascii="Verdana" w:hAnsi="Verdana"/>
          <w:b/>
          <w:bCs/>
          <w:sz w:val="18"/>
          <w:szCs w:val="18"/>
        </w:rPr>
        <w:t>.</w:t>
      </w:r>
    </w:p>
    <w:p w:rsidR="00EC3C26" w:rsidRDefault="00EC3C26" w:rsidP="00EC3C26">
      <w:pPr>
        <w:pStyle w:val="Tekstpodstawowywcity2"/>
        <w:spacing w:after="0" w:line="276" w:lineRule="auto"/>
        <w:ind w:left="709" w:right="284"/>
        <w:jc w:val="both"/>
        <w:rPr>
          <w:rFonts w:ascii="Verdana" w:hAnsi="Verdana"/>
          <w:bCs/>
          <w:sz w:val="18"/>
          <w:szCs w:val="18"/>
        </w:rPr>
      </w:pPr>
    </w:p>
    <w:p w:rsidR="00EC3C26" w:rsidRPr="00EC3C26" w:rsidRDefault="00EC3C26" w:rsidP="00EC3C26">
      <w:pPr>
        <w:pStyle w:val="Tekstpodstawowywcity2"/>
        <w:spacing w:after="0" w:line="276" w:lineRule="auto"/>
        <w:ind w:left="709" w:right="284"/>
        <w:jc w:val="both"/>
        <w:rPr>
          <w:rFonts w:ascii="Verdana" w:hAnsi="Verdana"/>
          <w:bCs/>
          <w:sz w:val="18"/>
          <w:szCs w:val="18"/>
        </w:rPr>
      </w:pPr>
      <w:r w:rsidRPr="00EC3C26">
        <w:rPr>
          <w:rFonts w:ascii="Verdana" w:hAnsi="Verdana"/>
          <w:bCs/>
          <w:sz w:val="18"/>
          <w:szCs w:val="18"/>
        </w:rPr>
        <w:t>Zamawiający nie przewiduje obowiązku wniesienia zabezpieczenia należytego wykonania umowy.</w:t>
      </w:r>
    </w:p>
    <w:p w:rsidR="00EC3C26" w:rsidRPr="00EC3C26" w:rsidRDefault="00EC3C26" w:rsidP="00EC3C26">
      <w:pPr>
        <w:pStyle w:val="Tekstpodstawowywcity2"/>
        <w:spacing w:after="0" w:line="276" w:lineRule="auto"/>
        <w:ind w:left="709" w:right="284"/>
        <w:jc w:val="both"/>
        <w:rPr>
          <w:rFonts w:ascii="Verdana" w:hAnsi="Verdana"/>
          <w:b/>
          <w:sz w:val="18"/>
          <w:szCs w:val="18"/>
        </w:rPr>
      </w:pPr>
    </w:p>
    <w:p w:rsidR="002C2714" w:rsidRDefault="00B30B10" w:rsidP="0088769D">
      <w:pPr>
        <w:pStyle w:val="normal"/>
        <w:numPr>
          <w:ilvl w:val="2"/>
          <w:numId w:val="40"/>
        </w:numPr>
        <w:ind w:left="709" w:hanging="993"/>
        <w:jc w:val="both"/>
        <w:rPr>
          <w:rFonts w:ascii="Verdana" w:hAnsi="Verdana"/>
          <w:b/>
          <w:sz w:val="18"/>
          <w:szCs w:val="18"/>
        </w:rPr>
      </w:pPr>
      <w:r w:rsidRPr="00B30B10">
        <w:rPr>
          <w:rFonts w:ascii="Verdana" w:hAnsi="Verdana"/>
          <w:b/>
          <w:sz w:val="18"/>
          <w:szCs w:val="18"/>
        </w:rPr>
        <w:t>Informacje o formalnościach, jakie muszą zostać dopełnione po wyborze oferty w celu zawarcia umowy w sprawie Zamówienia publicznego.</w:t>
      </w:r>
    </w:p>
    <w:p w:rsidR="00B30B10" w:rsidRPr="00B30B10" w:rsidRDefault="00B30B10" w:rsidP="00B30B10">
      <w:pPr>
        <w:pStyle w:val="normal"/>
        <w:ind w:left="426"/>
        <w:jc w:val="both"/>
        <w:rPr>
          <w:rFonts w:ascii="Verdana" w:hAnsi="Verdana"/>
          <w:b/>
          <w:sz w:val="18"/>
          <w:szCs w:val="18"/>
        </w:rPr>
      </w:pPr>
    </w:p>
    <w:p w:rsidR="0088769D" w:rsidRPr="00E62BD6" w:rsidRDefault="0088769D" w:rsidP="0088769D">
      <w:pPr>
        <w:pStyle w:val="Akapitzlist"/>
        <w:numPr>
          <w:ilvl w:val="6"/>
          <w:numId w:val="80"/>
        </w:numPr>
        <w:tabs>
          <w:tab w:val="left" w:pos="-142"/>
        </w:tabs>
        <w:spacing w:after="120"/>
        <w:ind w:left="567"/>
        <w:jc w:val="both"/>
        <w:rPr>
          <w:rFonts w:ascii="Verdana" w:hAnsi="Verdana" w:cs="Arial"/>
          <w:sz w:val="18"/>
          <w:szCs w:val="18"/>
        </w:rPr>
      </w:pPr>
      <w:r w:rsidRPr="00E62BD6">
        <w:rPr>
          <w:rFonts w:ascii="Verdana" w:hAnsi="Verdana"/>
          <w:sz w:val="18"/>
          <w:szCs w:val="18"/>
        </w:rPr>
        <w:t xml:space="preserve">Wybrany Wykonawca jest zobowiązany do zawarcia umowy w sprawie zamówienia publicznego na warunkach określonych we </w:t>
      </w:r>
      <w:r w:rsidR="00E62BD6" w:rsidRPr="00E62BD6">
        <w:rPr>
          <w:rFonts w:ascii="Verdana" w:hAnsi="Verdana"/>
          <w:sz w:val="18"/>
          <w:szCs w:val="18"/>
        </w:rPr>
        <w:t>w</w:t>
      </w:r>
      <w:r w:rsidRPr="00E62BD6">
        <w:rPr>
          <w:rFonts w:ascii="Verdana" w:hAnsi="Verdana"/>
          <w:sz w:val="18"/>
          <w:szCs w:val="18"/>
        </w:rPr>
        <w:t xml:space="preserve">zorze </w:t>
      </w:r>
      <w:r w:rsidR="00E62BD6" w:rsidRPr="00E62BD6">
        <w:rPr>
          <w:rFonts w:ascii="Verdana" w:hAnsi="Verdana"/>
          <w:sz w:val="18"/>
          <w:szCs w:val="18"/>
        </w:rPr>
        <w:t>u</w:t>
      </w:r>
      <w:r w:rsidRPr="00E62BD6">
        <w:rPr>
          <w:rFonts w:ascii="Verdana" w:hAnsi="Verdana"/>
          <w:sz w:val="18"/>
          <w:szCs w:val="18"/>
        </w:rPr>
        <w:t xml:space="preserve">mowy, stanowiącym </w:t>
      </w:r>
      <w:r w:rsidRPr="00E62BD6">
        <w:rPr>
          <w:rFonts w:ascii="Verdana" w:hAnsi="Verdana"/>
          <w:b/>
          <w:sz w:val="18"/>
          <w:szCs w:val="18"/>
        </w:rPr>
        <w:t>Załącznik nr 2 do SWZ</w:t>
      </w:r>
      <w:r w:rsidRPr="00E62BD6">
        <w:rPr>
          <w:rFonts w:ascii="Verdana" w:hAnsi="Verdana"/>
          <w:sz w:val="18"/>
          <w:szCs w:val="18"/>
        </w:rPr>
        <w:t>.</w:t>
      </w:r>
    </w:p>
    <w:p w:rsidR="0088769D" w:rsidRPr="00E62BD6" w:rsidRDefault="0088769D" w:rsidP="0088769D">
      <w:pPr>
        <w:pStyle w:val="Akapitzlist"/>
        <w:numPr>
          <w:ilvl w:val="6"/>
          <w:numId w:val="80"/>
        </w:numPr>
        <w:tabs>
          <w:tab w:val="left" w:pos="-142"/>
        </w:tabs>
        <w:spacing w:after="120"/>
        <w:ind w:left="567"/>
        <w:jc w:val="both"/>
        <w:rPr>
          <w:rFonts w:ascii="Verdana" w:hAnsi="Verdana" w:cs="Arial"/>
          <w:sz w:val="18"/>
          <w:szCs w:val="18"/>
        </w:rPr>
      </w:pPr>
      <w:r w:rsidRPr="00E62BD6">
        <w:rPr>
          <w:rFonts w:ascii="Verdana" w:hAnsi="Verdana"/>
          <w:sz w:val="18"/>
          <w:szCs w:val="18"/>
        </w:rPr>
        <w:t>Zakres świadczenia Wykonawcy wynikający z umowy jest tożsamy z jego zobowiązaniem zawartym w ofercie.</w:t>
      </w:r>
    </w:p>
    <w:p w:rsidR="0088769D" w:rsidRPr="00E62BD6" w:rsidRDefault="0088769D" w:rsidP="0088769D">
      <w:pPr>
        <w:pStyle w:val="Akapitzlist"/>
        <w:numPr>
          <w:ilvl w:val="6"/>
          <w:numId w:val="80"/>
        </w:numPr>
        <w:tabs>
          <w:tab w:val="left" w:pos="-142"/>
        </w:tabs>
        <w:spacing w:after="120"/>
        <w:ind w:left="567"/>
        <w:jc w:val="both"/>
        <w:rPr>
          <w:rFonts w:ascii="Verdana" w:hAnsi="Verdana" w:cs="Arial"/>
          <w:sz w:val="18"/>
          <w:szCs w:val="18"/>
        </w:rPr>
      </w:pPr>
      <w:r w:rsidRPr="00E62BD6">
        <w:rPr>
          <w:rFonts w:ascii="Verdana" w:hAnsi="Verdana"/>
          <w:sz w:val="18"/>
          <w:szCs w:val="18"/>
        </w:rPr>
        <w:t>Zamawiający przewiduje możliwość zmiany zawartej umowy w stosunku do treści wybranej oferty w zakresie uregulowanym w art. 455 PZP oraz wskazanym w projekcie umowy, stanowiącym Załącznik nr 2 do SWZ.</w:t>
      </w:r>
    </w:p>
    <w:p w:rsidR="0088769D" w:rsidRPr="00E62BD6" w:rsidRDefault="0088769D" w:rsidP="0088769D">
      <w:pPr>
        <w:pStyle w:val="Akapitzlist"/>
        <w:numPr>
          <w:ilvl w:val="6"/>
          <w:numId w:val="80"/>
        </w:numPr>
        <w:tabs>
          <w:tab w:val="left" w:pos="-142"/>
        </w:tabs>
        <w:spacing w:after="120"/>
        <w:ind w:left="567"/>
        <w:jc w:val="both"/>
        <w:rPr>
          <w:rFonts w:ascii="Verdana" w:hAnsi="Verdana" w:cs="Arial"/>
          <w:sz w:val="18"/>
          <w:szCs w:val="18"/>
        </w:rPr>
      </w:pPr>
      <w:r w:rsidRPr="00E62BD6">
        <w:rPr>
          <w:rFonts w:ascii="Verdana" w:hAnsi="Verdana"/>
          <w:sz w:val="18"/>
          <w:szCs w:val="18"/>
        </w:rPr>
        <w:t>Zmiana umowy wymaga dla swej ważności, pod rygorem nieważności, zachowania formy pisemnej.</w:t>
      </w:r>
    </w:p>
    <w:p w:rsidR="00B30B10" w:rsidRDefault="00B30B10" w:rsidP="00B30B10">
      <w:pPr>
        <w:pStyle w:val="Akapitzlist"/>
        <w:tabs>
          <w:tab w:val="left" w:pos="-142"/>
        </w:tabs>
        <w:spacing w:after="120"/>
        <w:ind w:left="426"/>
        <w:jc w:val="both"/>
        <w:rPr>
          <w:rFonts w:ascii="Verdana" w:hAnsi="Verdana" w:cs="Arial"/>
          <w:sz w:val="18"/>
          <w:szCs w:val="18"/>
        </w:rPr>
      </w:pPr>
    </w:p>
    <w:p w:rsidR="00B30B10" w:rsidRPr="00B30B10" w:rsidRDefault="00B30B10" w:rsidP="0088769D">
      <w:pPr>
        <w:pStyle w:val="Akapitzlist"/>
        <w:numPr>
          <w:ilvl w:val="2"/>
          <w:numId w:val="40"/>
        </w:numPr>
        <w:tabs>
          <w:tab w:val="left" w:pos="1276"/>
        </w:tabs>
        <w:spacing w:after="120"/>
        <w:ind w:left="709" w:hanging="993"/>
        <w:jc w:val="both"/>
        <w:rPr>
          <w:rFonts w:ascii="Verdana" w:hAnsi="Verdana" w:cs="Arial"/>
          <w:b/>
          <w:bCs/>
          <w:sz w:val="18"/>
          <w:szCs w:val="18"/>
        </w:rPr>
      </w:pPr>
      <w:r w:rsidRPr="00B30B10">
        <w:rPr>
          <w:rFonts w:ascii="Verdana" w:hAnsi="Verdana" w:cs="Arial"/>
          <w:b/>
          <w:bCs/>
          <w:sz w:val="18"/>
          <w:szCs w:val="18"/>
        </w:rPr>
        <w:t>Pouczenie o środkach ochrony prawnej przysługujących wykonawcy.</w:t>
      </w:r>
    </w:p>
    <w:p w:rsidR="00B30B10" w:rsidRPr="00B30B10" w:rsidRDefault="00B30B10" w:rsidP="00AE7B73">
      <w:pPr>
        <w:numPr>
          <w:ilvl w:val="0"/>
          <w:numId w:val="83"/>
        </w:numPr>
        <w:tabs>
          <w:tab w:val="left" w:pos="1701"/>
          <w:tab w:val="left" w:pos="4048"/>
        </w:tabs>
        <w:spacing w:after="0"/>
        <w:ind w:left="567" w:hanging="425"/>
        <w:jc w:val="both"/>
        <w:rPr>
          <w:rFonts w:ascii="Verdana" w:hAnsi="Verdana" w:cs="Arial"/>
          <w:sz w:val="18"/>
          <w:szCs w:val="18"/>
        </w:rPr>
      </w:pPr>
      <w:r w:rsidRPr="00B30B10">
        <w:rPr>
          <w:rFonts w:ascii="Verdana" w:hAnsi="Verdana" w:cs="Arial"/>
          <w:sz w:val="18"/>
          <w:szCs w:val="18"/>
        </w:rPr>
        <w:t>Środki ochrony prawnej przysługują wykonawcy, jeżeli ma lub miał interes w uzyskaniu zamówienia oraz poniósł lub może ponieść szkodę w wyniku naruszenia przez zamawiającego przepisów ustawy.</w:t>
      </w:r>
    </w:p>
    <w:p w:rsidR="00B30B10" w:rsidRPr="00B30B10" w:rsidRDefault="00B30B10" w:rsidP="00AE7B73">
      <w:pPr>
        <w:numPr>
          <w:ilvl w:val="0"/>
          <w:numId w:val="83"/>
        </w:numPr>
        <w:tabs>
          <w:tab w:val="left" w:pos="1701"/>
          <w:tab w:val="left" w:pos="4048"/>
        </w:tabs>
        <w:spacing w:after="0"/>
        <w:ind w:left="567" w:hanging="425"/>
        <w:jc w:val="both"/>
        <w:rPr>
          <w:rFonts w:ascii="Verdana" w:hAnsi="Verdana" w:cs="Arial"/>
          <w:sz w:val="18"/>
          <w:szCs w:val="18"/>
        </w:rPr>
      </w:pPr>
      <w:r w:rsidRPr="00B30B10">
        <w:rPr>
          <w:rFonts w:ascii="Verdana" w:hAnsi="Verdana" w:cs="Arial"/>
          <w:sz w:val="18"/>
          <w:szCs w:val="18"/>
        </w:rPr>
        <w:t xml:space="preserve">Środki ochrony prawnej wobec ogłoszenia wszczynającego postępowanie o udzielenie zamówienia oraz dokumentów zamówienia przysługują również organizacjom wpisanym na listę, o której mowa w art. 469 </w:t>
      </w:r>
      <w:proofErr w:type="spellStart"/>
      <w:r w:rsidRPr="00B30B10">
        <w:rPr>
          <w:rFonts w:ascii="Verdana" w:hAnsi="Verdana" w:cs="Arial"/>
          <w:sz w:val="18"/>
          <w:szCs w:val="18"/>
        </w:rPr>
        <w:t>pkt</w:t>
      </w:r>
      <w:proofErr w:type="spellEnd"/>
      <w:r w:rsidRPr="00B30B10">
        <w:rPr>
          <w:rFonts w:ascii="Verdana" w:hAnsi="Verdana" w:cs="Arial"/>
          <w:sz w:val="18"/>
          <w:szCs w:val="18"/>
        </w:rPr>
        <w:t xml:space="preserve"> 15 </w:t>
      </w:r>
      <w:proofErr w:type="spellStart"/>
      <w:r w:rsidRPr="00B30B10">
        <w:rPr>
          <w:rFonts w:ascii="Verdana" w:hAnsi="Verdana" w:cs="Arial"/>
          <w:sz w:val="18"/>
          <w:szCs w:val="18"/>
        </w:rPr>
        <w:t>Pzp</w:t>
      </w:r>
      <w:proofErr w:type="spellEnd"/>
      <w:r w:rsidRPr="00B30B10">
        <w:rPr>
          <w:rFonts w:ascii="Verdana" w:hAnsi="Verdana" w:cs="Arial"/>
          <w:sz w:val="18"/>
          <w:szCs w:val="18"/>
        </w:rPr>
        <w:t>, oraz Rzecznikowi Małych i Średnich Przedsiębiorców.</w:t>
      </w:r>
    </w:p>
    <w:p w:rsidR="00B30B10" w:rsidRPr="00B30B10" w:rsidRDefault="00B30B10" w:rsidP="00AE7B73">
      <w:pPr>
        <w:numPr>
          <w:ilvl w:val="0"/>
          <w:numId w:val="83"/>
        </w:numPr>
        <w:tabs>
          <w:tab w:val="left" w:pos="1701"/>
          <w:tab w:val="left" w:pos="4048"/>
        </w:tabs>
        <w:spacing w:after="0"/>
        <w:ind w:left="567" w:hanging="425"/>
        <w:jc w:val="both"/>
        <w:rPr>
          <w:rFonts w:ascii="Verdana" w:hAnsi="Verdana" w:cs="Arial"/>
          <w:sz w:val="18"/>
          <w:szCs w:val="18"/>
        </w:rPr>
      </w:pPr>
      <w:r w:rsidRPr="00B30B10">
        <w:rPr>
          <w:rFonts w:ascii="Verdana" w:hAnsi="Verdana" w:cs="Arial"/>
          <w:sz w:val="18"/>
          <w:szCs w:val="18"/>
        </w:rPr>
        <w:t>W postępowaniu odwołanie przysługuje na:</w:t>
      </w:r>
    </w:p>
    <w:p w:rsidR="00B30B10" w:rsidRPr="00B30B10" w:rsidRDefault="00B30B10" w:rsidP="00AE7B73">
      <w:pPr>
        <w:numPr>
          <w:ilvl w:val="1"/>
          <w:numId w:val="84"/>
        </w:numPr>
        <w:tabs>
          <w:tab w:val="left" w:pos="2127"/>
        </w:tabs>
        <w:spacing w:after="0"/>
        <w:ind w:left="851" w:hanging="426"/>
        <w:jc w:val="both"/>
        <w:rPr>
          <w:rFonts w:ascii="Verdana" w:hAnsi="Verdana" w:cs="Arial"/>
          <w:sz w:val="18"/>
          <w:szCs w:val="18"/>
        </w:rPr>
      </w:pPr>
      <w:r w:rsidRPr="00B30B10">
        <w:rPr>
          <w:rFonts w:ascii="Verdana" w:hAnsi="Verdana" w:cs="Arial"/>
          <w:sz w:val="18"/>
          <w:szCs w:val="18"/>
        </w:rPr>
        <w:t>niezgodną z przepisami ustawy czynność zamawiającego, podjętą w postępowaniu o udzielenie zamówienia, w tym na projektowane postanowienie umowy;</w:t>
      </w:r>
    </w:p>
    <w:p w:rsidR="00B30B10" w:rsidRPr="00B30B10" w:rsidRDefault="00B30B10" w:rsidP="00AE7B73">
      <w:pPr>
        <w:numPr>
          <w:ilvl w:val="1"/>
          <w:numId w:val="84"/>
        </w:numPr>
        <w:tabs>
          <w:tab w:val="left" w:pos="2127"/>
        </w:tabs>
        <w:spacing w:after="0"/>
        <w:ind w:left="851" w:hanging="426"/>
        <w:jc w:val="both"/>
        <w:rPr>
          <w:rFonts w:ascii="Verdana" w:hAnsi="Verdana" w:cs="Arial"/>
          <w:sz w:val="18"/>
          <w:szCs w:val="18"/>
        </w:rPr>
      </w:pPr>
      <w:r w:rsidRPr="00B30B10">
        <w:rPr>
          <w:rFonts w:ascii="Verdana" w:hAnsi="Verdana" w:cs="Arial"/>
          <w:sz w:val="18"/>
          <w:szCs w:val="18"/>
        </w:rPr>
        <w:t>zaniechanie czynności w postępowaniu o udzielenie zamówienia, do której zamawiający był obowiązany na podstawie ustawy;</w:t>
      </w:r>
    </w:p>
    <w:p w:rsidR="00B30B10" w:rsidRPr="00B30B10" w:rsidRDefault="00B30B10" w:rsidP="00AE7B73">
      <w:pPr>
        <w:numPr>
          <w:ilvl w:val="0"/>
          <w:numId w:val="83"/>
        </w:numPr>
        <w:tabs>
          <w:tab w:val="left" w:pos="1701"/>
          <w:tab w:val="left" w:pos="4048"/>
        </w:tabs>
        <w:spacing w:after="0"/>
        <w:ind w:left="567" w:hanging="425"/>
        <w:jc w:val="both"/>
        <w:rPr>
          <w:rFonts w:ascii="Verdana" w:hAnsi="Verdana" w:cs="Arial"/>
          <w:sz w:val="18"/>
          <w:szCs w:val="18"/>
        </w:rPr>
      </w:pPr>
      <w:r w:rsidRPr="00B30B10">
        <w:rPr>
          <w:rFonts w:ascii="Verdana" w:hAnsi="Verdana" w:cs="Arial"/>
          <w:sz w:val="18"/>
          <w:szCs w:val="18"/>
        </w:rPr>
        <w:t>Odwołanie wnosi się do Prezesa Krajowej Izby Odwoławczej.</w:t>
      </w:r>
    </w:p>
    <w:p w:rsidR="00B30B10" w:rsidRPr="00B30B10" w:rsidRDefault="00B30B10" w:rsidP="00AE7B73">
      <w:pPr>
        <w:numPr>
          <w:ilvl w:val="0"/>
          <w:numId w:val="83"/>
        </w:numPr>
        <w:tabs>
          <w:tab w:val="left" w:pos="1701"/>
          <w:tab w:val="left" w:pos="4048"/>
        </w:tabs>
        <w:spacing w:after="0"/>
        <w:ind w:left="567" w:hanging="425"/>
        <w:jc w:val="both"/>
        <w:rPr>
          <w:rFonts w:ascii="Verdana" w:hAnsi="Verdana" w:cs="Arial"/>
          <w:sz w:val="18"/>
          <w:szCs w:val="18"/>
        </w:rPr>
      </w:pPr>
      <w:r w:rsidRPr="00B30B10">
        <w:rPr>
          <w:rFonts w:ascii="Verdana" w:hAnsi="Verdana" w:cs="Arial"/>
          <w:sz w:val="18"/>
          <w:szCs w:val="18"/>
        </w:rPr>
        <w:t>Odwołujący przekazuje kopię odwołania zamawiającemu przed upływem terminu do wniesienia odwołania w taki sposób, aby mógł on zapoznać się z jego treścią przed upływem tego terminu.</w:t>
      </w:r>
    </w:p>
    <w:p w:rsidR="00B30B10" w:rsidRPr="00B30B10" w:rsidRDefault="00B30B10" w:rsidP="00AE7B73">
      <w:pPr>
        <w:numPr>
          <w:ilvl w:val="0"/>
          <w:numId w:val="83"/>
        </w:numPr>
        <w:tabs>
          <w:tab w:val="left" w:pos="1701"/>
          <w:tab w:val="left" w:pos="4048"/>
        </w:tabs>
        <w:spacing w:after="0"/>
        <w:ind w:left="567" w:hanging="425"/>
        <w:jc w:val="both"/>
        <w:rPr>
          <w:rFonts w:ascii="Verdana" w:hAnsi="Verdana" w:cs="Arial"/>
          <w:sz w:val="18"/>
          <w:szCs w:val="18"/>
        </w:rPr>
      </w:pPr>
      <w:r w:rsidRPr="00B30B10">
        <w:rPr>
          <w:rFonts w:ascii="Verdana" w:hAnsi="Verdana" w:cs="Arial"/>
          <w:sz w:val="18"/>
          <w:szCs w:val="18"/>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B30B10" w:rsidRPr="00B30B10" w:rsidRDefault="00B30B10" w:rsidP="00AE7B73">
      <w:pPr>
        <w:numPr>
          <w:ilvl w:val="0"/>
          <w:numId w:val="83"/>
        </w:numPr>
        <w:tabs>
          <w:tab w:val="left" w:pos="1701"/>
          <w:tab w:val="left" w:pos="4048"/>
        </w:tabs>
        <w:spacing w:after="0"/>
        <w:ind w:left="567" w:hanging="425"/>
        <w:jc w:val="both"/>
        <w:rPr>
          <w:rFonts w:ascii="Verdana" w:hAnsi="Verdana" w:cs="Arial"/>
          <w:sz w:val="18"/>
          <w:szCs w:val="18"/>
        </w:rPr>
      </w:pPr>
      <w:r w:rsidRPr="00B30B10">
        <w:rPr>
          <w:rFonts w:ascii="Verdana" w:hAnsi="Verdana" w:cs="Arial"/>
          <w:sz w:val="18"/>
          <w:szCs w:val="18"/>
        </w:rPr>
        <w:t xml:space="preserve">Odwołanie wnosi się w terminie: </w:t>
      </w:r>
    </w:p>
    <w:p w:rsidR="00B30B10" w:rsidRPr="00B30B10" w:rsidRDefault="00B30B10" w:rsidP="00AE7B73">
      <w:pPr>
        <w:numPr>
          <w:ilvl w:val="2"/>
          <w:numId w:val="85"/>
        </w:numPr>
        <w:tabs>
          <w:tab w:val="left" w:pos="2127"/>
        </w:tabs>
        <w:spacing w:after="0"/>
        <w:ind w:left="851" w:hanging="426"/>
        <w:jc w:val="both"/>
        <w:rPr>
          <w:rFonts w:ascii="Verdana" w:hAnsi="Verdana" w:cs="Arial"/>
          <w:sz w:val="18"/>
          <w:szCs w:val="18"/>
        </w:rPr>
      </w:pPr>
      <w:r w:rsidRPr="00B30B10">
        <w:rPr>
          <w:rFonts w:ascii="Verdana" w:hAnsi="Verdana" w:cs="Arial"/>
          <w:sz w:val="18"/>
          <w:szCs w:val="18"/>
        </w:rPr>
        <w:t xml:space="preserve">10 dni od dnia przekazania informacji o czynności zamawiającego stanowiącej podstawę jego wniesienia, jeżeli informacja została przekazana przy użyciu środków komunikacji elektronicznej, </w:t>
      </w:r>
    </w:p>
    <w:p w:rsidR="00B30B10" w:rsidRPr="00B30B10" w:rsidRDefault="00B30B10" w:rsidP="00AE7B73">
      <w:pPr>
        <w:numPr>
          <w:ilvl w:val="2"/>
          <w:numId w:val="85"/>
        </w:numPr>
        <w:tabs>
          <w:tab w:val="left" w:pos="2127"/>
        </w:tabs>
        <w:spacing w:after="0"/>
        <w:ind w:left="851" w:hanging="426"/>
        <w:jc w:val="both"/>
        <w:rPr>
          <w:rFonts w:ascii="Verdana" w:hAnsi="Verdana" w:cs="Arial"/>
          <w:sz w:val="18"/>
          <w:szCs w:val="18"/>
        </w:rPr>
      </w:pPr>
      <w:r w:rsidRPr="00B30B10">
        <w:rPr>
          <w:rFonts w:ascii="Verdana" w:hAnsi="Verdana" w:cs="Arial"/>
          <w:sz w:val="18"/>
          <w:szCs w:val="18"/>
        </w:rPr>
        <w:t xml:space="preserve">15 dni od dnia przekazania informacji o czynności zamawiającego stanowiącej podstawę jego wniesienia, jeżeli informacja została przekazana w sposób inny niż określony w </w:t>
      </w:r>
      <w:proofErr w:type="spellStart"/>
      <w:r w:rsidRPr="00B30B10">
        <w:rPr>
          <w:rFonts w:ascii="Verdana" w:hAnsi="Verdana" w:cs="Arial"/>
          <w:sz w:val="18"/>
          <w:szCs w:val="18"/>
        </w:rPr>
        <w:t>pkt</w:t>
      </w:r>
      <w:proofErr w:type="spellEnd"/>
      <w:r w:rsidRPr="00B30B10">
        <w:rPr>
          <w:rFonts w:ascii="Verdana" w:hAnsi="Verdana" w:cs="Arial"/>
          <w:sz w:val="18"/>
          <w:szCs w:val="18"/>
        </w:rPr>
        <w:t xml:space="preserve"> 1; </w:t>
      </w:r>
    </w:p>
    <w:p w:rsidR="00B30B10" w:rsidRPr="00B30B10" w:rsidRDefault="00B30B10" w:rsidP="00AE7B73">
      <w:pPr>
        <w:numPr>
          <w:ilvl w:val="0"/>
          <w:numId w:val="83"/>
        </w:numPr>
        <w:tabs>
          <w:tab w:val="left" w:pos="1701"/>
          <w:tab w:val="left" w:pos="4048"/>
        </w:tabs>
        <w:spacing w:after="0"/>
        <w:ind w:left="567" w:hanging="425"/>
        <w:jc w:val="both"/>
        <w:rPr>
          <w:rFonts w:ascii="Verdana" w:hAnsi="Verdana" w:cs="Arial"/>
          <w:sz w:val="18"/>
          <w:szCs w:val="18"/>
        </w:rPr>
      </w:pPr>
      <w:r w:rsidRPr="00B30B10">
        <w:rPr>
          <w:rFonts w:ascii="Verdana" w:hAnsi="Verdana" w:cs="Arial"/>
          <w:sz w:val="18"/>
          <w:szCs w:val="18"/>
        </w:rPr>
        <w:t xml:space="preserve">Odwołanie wobec treści ogłoszenia </w:t>
      </w:r>
      <w:r w:rsidRPr="00B30B10">
        <w:rPr>
          <w:rFonts w:ascii="Verdana" w:hAnsi="Verdana" w:cs="Arial"/>
          <w:sz w:val="18"/>
          <w:szCs w:val="18"/>
          <w:shd w:val="clear" w:color="auto" w:fill="FFFFFF"/>
        </w:rPr>
        <w:t xml:space="preserve">wszczynającego postępowanie o udzielenie zamówienia lub wobec treści dokumentów zamówienia wnosi się w terminie 10 dni od dnia publikacji ogłoszenia w Dzienniku Urzędowym Unii Europejskiej lub zamieszczenia dokumentów zamówienia na stronie internetowej. </w:t>
      </w:r>
    </w:p>
    <w:p w:rsidR="00B30B10" w:rsidRPr="00B30B10" w:rsidRDefault="00B30B10" w:rsidP="00AE7B73">
      <w:pPr>
        <w:numPr>
          <w:ilvl w:val="0"/>
          <w:numId w:val="83"/>
        </w:numPr>
        <w:tabs>
          <w:tab w:val="left" w:pos="1701"/>
          <w:tab w:val="left" w:pos="4048"/>
        </w:tabs>
        <w:spacing w:after="0"/>
        <w:ind w:left="567" w:hanging="425"/>
        <w:jc w:val="both"/>
        <w:rPr>
          <w:rFonts w:ascii="Verdana" w:hAnsi="Verdana" w:cs="Arial"/>
          <w:sz w:val="18"/>
          <w:szCs w:val="18"/>
        </w:rPr>
      </w:pPr>
      <w:r w:rsidRPr="00B30B10">
        <w:rPr>
          <w:rFonts w:ascii="Verdana" w:hAnsi="Verdana" w:cs="Arial"/>
          <w:sz w:val="18"/>
          <w:szCs w:val="18"/>
        </w:rPr>
        <w:t xml:space="preserve">Odwołanie w przypadkach innych niż określone w ust. 7 i 8 wnosi się w terminie </w:t>
      </w:r>
      <w:r w:rsidRPr="00B30B10">
        <w:rPr>
          <w:rFonts w:ascii="Verdana" w:hAnsi="Verdana" w:cs="Arial"/>
          <w:sz w:val="18"/>
          <w:szCs w:val="18"/>
          <w:shd w:val="clear" w:color="auto" w:fill="FFFFFF"/>
        </w:rPr>
        <w:t>10 dni od dnia, w którym powzięto lub przy zachowaniu należytej staranności można było powziąć wiadomość o okolicznościach stanowiących podstawę jego wniesienia</w:t>
      </w:r>
      <w:r w:rsidRPr="00B30B10">
        <w:rPr>
          <w:rFonts w:ascii="Verdana" w:hAnsi="Verdana" w:cs="Arial"/>
          <w:sz w:val="18"/>
          <w:szCs w:val="18"/>
        </w:rPr>
        <w:t>.</w:t>
      </w:r>
    </w:p>
    <w:p w:rsidR="00B30B10" w:rsidRPr="00B30B10" w:rsidRDefault="00B30B10" w:rsidP="00AE7B73">
      <w:pPr>
        <w:numPr>
          <w:ilvl w:val="0"/>
          <w:numId w:val="83"/>
        </w:numPr>
        <w:tabs>
          <w:tab w:val="left" w:pos="1701"/>
          <w:tab w:val="left" w:pos="4048"/>
        </w:tabs>
        <w:spacing w:after="0"/>
        <w:ind w:left="567" w:hanging="425"/>
        <w:jc w:val="both"/>
        <w:rPr>
          <w:rFonts w:ascii="Verdana" w:hAnsi="Verdana" w:cs="Arial"/>
          <w:sz w:val="18"/>
          <w:szCs w:val="18"/>
        </w:rPr>
      </w:pPr>
      <w:r w:rsidRPr="00B30B10">
        <w:rPr>
          <w:rFonts w:ascii="Verdana" w:hAnsi="Verdana" w:cs="Arial"/>
          <w:sz w:val="18"/>
          <w:szCs w:val="18"/>
        </w:rPr>
        <w:t>J</w:t>
      </w:r>
      <w:r w:rsidRPr="00B30B10">
        <w:rPr>
          <w:rFonts w:ascii="Verdana" w:hAnsi="Verdana" w:cs="Arial"/>
          <w:sz w:val="18"/>
          <w:szCs w:val="18"/>
          <w:shd w:val="clear" w:color="auto" w:fill="FFFFFF"/>
        </w:rPr>
        <w:t>eżeli zamawiający mimo takiego obowiązku nie przesłał wykonawcy zawiadomienia o wyborze najkorzystniejszej oferty, odwołanie wnosi się nie później niż w terminie:</w:t>
      </w:r>
    </w:p>
    <w:p w:rsidR="00B30B10" w:rsidRPr="00B30B10" w:rsidRDefault="00B30B10" w:rsidP="00AE7B73">
      <w:pPr>
        <w:numPr>
          <w:ilvl w:val="0"/>
          <w:numId w:val="86"/>
        </w:numPr>
        <w:shd w:val="clear" w:color="auto" w:fill="FFFFFF"/>
        <w:tabs>
          <w:tab w:val="left" w:pos="2127"/>
        </w:tabs>
        <w:spacing w:after="0"/>
        <w:ind w:left="851" w:hanging="426"/>
        <w:jc w:val="both"/>
        <w:rPr>
          <w:rFonts w:ascii="Verdana" w:hAnsi="Verdana" w:cs="Arial"/>
          <w:sz w:val="18"/>
          <w:szCs w:val="18"/>
        </w:rPr>
      </w:pPr>
      <w:r w:rsidRPr="00B30B10">
        <w:rPr>
          <w:rFonts w:ascii="Verdana" w:hAnsi="Verdana" w:cs="Arial"/>
          <w:sz w:val="18"/>
          <w:szCs w:val="18"/>
          <w:shd w:val="clear" w:color="auto" w:fill="FFFFFF"/>
        </w:rPr>
        <w:t>30 dni od dnia publikacji w Dzienniku Urzędowym Unii Europejskiej ogłoszenia o udzieleniu zamówienia</w:t>
      </w:r>
      <w:r w:rsidRPr="00B30B10">
        <w:rPr>
          <w:rFonts w:ascii="Verdana" w:hAnsi="Verdana" w:cs="Arial"/>
          <w:sz w:val="18"/>
          <w:szCs w:val="18"/>
        </w:rPr>
        <w:t>;</w:t>
      </w:r>
    </w:p>
    <w:p w:rsidR="00B30B10" w:rsidRPr="00B30B10" w:rsidRDefault="00B30B10" w:rsidP="00AE7B73">
      <w:pPr>
        <w:numPr>
          <w:ilvl w:val="0"/>
          <w:numId w:val="86"/>
        </w:numPr>
        <w:shd w:val="clear" w:color="auto" w:fill="FFFFFF"/>
        <w:tabs>
          <w:tab w:val="left" w:pos="2127"/>
        </w:tabs>
        <w:spacing w:after="0"/>
        <w:ind w:left="851" w:hanging="426"/>
        <w:jc w:val="both"/>
        <w:rPr>
          <w:rFonts w:ascii="Verdana" w:hAnsi="Verdana" w:cs="Arial"/>
          <w:sz w:val="18"/>
          <w:szCs w:val="18"/>
        </w:rPr>
      </w:pPr>
      <w:r w:rsidRPr="00B30B10">
        <w:rPr>
          <w:rFonts w:ascii="Verdana" w:hAnsi="Verdana" w:cs="Arial"/>
          <w:sz w:val="18"/>
          <w:szCs w:val="18"/>
        </w:rPr>
        <w:t xml:space="preserve">6 </w:t>
      </w:r>
      <w:r w:rsidRPr="00B30B10">
        <w:rPr>
          <w:rFonts w:ascii="Verdana" w:hAnsi="Verdana" w:cs="Arial"/>
          <w:sz w:val="18"/>
          <w:szCs w:val="18"/>
          <w:shd w:val="clear" w:color="auto" w:fill="FFFFFF"/>
        </w:rPr>
        <w:t xml:space="preserve">miesięcy od dnia zawarcia umowy, jeżeli zamawiający </w:t>
      </w:r>
      <w:r w:rsidRPr="00B30B10">
        <w:rPr>
          <w:rFonts w:ascii="Verdana" w:hAnsi="Verdana" w:cs="Arial"/>
          <w:sz w:val="18"/>
          <w:szCs w:val="18"/>
        </w:rPr>
        <w:t>nie opublikował w Dzienniku Urzędowym Unii Europejskiej ogłoszenia o udzieleniu zamówienia.</w:t>
      </w:r>
    </w:p>
    <w:p w:rsidR="00B30B10" w:rsidRPr="00B30B10" w:rsidRDefault="00B30B10" w:rsidP="00AE7B73">
      <w:pPr>
        <w:numPr>
          <w:ilvl w:val="0"/>
          <w:numId w:val="83"/>
        </w:numPr>
        <w:tabs>
          <w:tab w:val="left" w:pos="1701"/>
        </w:tabs>
        <w:spacing w:after="0"/>
        <w:ind w:left="567" w:hanging="425"/>
        <w:jc w:val="both"/>
        <w:rPr>
          <w:rFonts w:ascii="Verdana" w:hAnsi="Verdana" w:cs="Arial"/>
          <w:sz w:val="18"/>
          <w:szCs w:val="18"/>
        </w:rPr>
      </w:pPr>
      <w:r w:rsidRPr="00B30B10">
        <w:rPr>
          <w:rFonts w:ascii="Verdana" w:hAnsi="Verdana" w:cs="Arial"/>
          <w:sz w:val="18"/>
          <w:szCs w:val="18"/>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B30B10" w:rsidRDefault="00B30B10" w:rsidP="00AE7B73">
      <w:pPr>
        <w:numPr>
          <w:ilvl w:val="0"/>
          <w:numId w:val="83"/>
        </w:numPr>
        <w:tabs>
          <w:tab w:val="left" w:pos="1701"/>
        </w:tabs>
        <w:spacing w:after="0"/>
        <w:ind w:left="567" w:hanging="425"/>
        <w:jc w:val="both"/>
        <w:rPr>
          <w:rFonts w:ascii="Verdana" w:hAnsi="Verdana" w:cs="Arial"/>
          <w:sz w:val="18"/>
          <w:szCs w:val="18"/>
        </w:rPr>
      </w:pPr>
      <w:r w:rsidRPr="00B30B10">
        <w:rPr>
          <w:rFonts w:ascii="Verdana" w:hAnsi="Verdana" w:cs="Arial"/>
          <w:sz w:val="18"/>
          <w:szCs w:val="18"/>
        </w:rPr>
        <w:t xml:space="preserve">Pisma w formie pisemnej wnosi się za pośrednictwem operatora pocztowego, w rozumieniu </w:t>
      </w:r>
      <w:r w:rsidRPr="00B30B10">
        <w:rPr>
          <w:rFonts w:ascii="Verdana" w:eastAsia="MS Gothic" w:hAnsi="Verdana" w:cs="Arial"/>
          <w:sz w:val="18"/>
          <w:szCs w:val="18"/>
        </w:rPr>
        <w:t>ustawy</w:t>
      </w:r>
      <w:r w:rsidRPr="00B30B10">
        <w:rPr>
          <w:rFonts w:ascii="Verdana" w:hAnsi="Verdana" w:cs="Arial"/>
          <w:sz w:val="18"/>
          <w:szCs w:val="18"/>
        </w:rPr>
        <w:t xml:space="preserve"> z dnia 23 listopada 2012 r. - Prawo pocztowe, osobiście, za pośrednictwem posłańca, a pisma w postaci elektronicznej wnosi się przy użyciu środków komunikacji elektronicznej.</w:t>
      </w:r>
    </w:p>
    <w:p w:rsidR="00954629" w:rsidRPr="00954629" w:rsidRDefault="00954629" w:rsidP="0088769D">
      <w:pPr>
        <w:pStyle w:val="Akapitzlist"/>
        <w:numPr>
          <w:ilvl w:val="0"/>
          <w:numId w:val="36"/>
        </w:numPr>
        <w:spacing w:after="100" w:afterAutospacing="1"/>
        <w:jc w:val="both"/>
        <w:rPr>
          <w:rFonts w:ascii="Verdana" w:hAnsi="Verdana" w:cs="Cambria"/>
          <w:vanish/>
          <w:sz w:val="18"/>
          <w:szCs w:val="18"/>
        </w:rPr>
      </w:pPr>
    </w:p>
    <w:p w:rsidR="00954629" w:rsidRPr="00954629" w:rsidRDefault="00954629" w:rsidP="0088769D">
      <w:pPr>
        <w:pStyle w:val="Akapitzlist"/>
        <w:numPr>
          <w:ilvl w:val="0"/>
          <w:numId w:val="36"/>
        </w:numPr>
        <w:spacing w:after="100" w:afterAutospacing="1"/>
        <w:jc w:val="both"/>
        <w:rPr>
          <w:rFonts w:ascii="Verdana" w:hAnsi="Verdana" w:cs="Cambria"/>
          <w:vanish/>
          <w:sz w:val="18"/>
          <w:szCs w:val="18"/>
        </w:rPr>
      </w:pPr>
    </w:p>
    <w:p w:rsidR="00954629" w:rsidRPr="00954629" w:rsidRDefault="00954629" w:rsidP="0088769D">
      <w:pPr>
        <w:pStyle w:val="Akapitzlist"/>
        <w:numPr>
          <w:ilvl w:val="0"/>
          <w:numId w:val="36"/>
        </w:numPr>
        <w:spacing w:after="100" w:afterAutospacing="1"/>
        <w:jc w:val="both"/>
        <w:rPr>
          <w:rFonts w:ascii="Verdana" w:hAnsi="Verdana" w:cs="Cambria"/>
          <w:vanish/>
          <w:sz w:val="18"/>
          <w:szCs w:val="18"/>
        </w:rPr>
      </w:pPr>
    </w:p>
    <w:p w:rsidR="00954629" w:rsidRPr="00954629" w:rsidRDefault="00954629" w:rsidP="0088769D">
      <w:pPr>
        <w:pStyle w:val="Akapitzlist"/>
        <w:numPr>
          <w:ilvl w:val="0"/>
          <w:numId w:val="36"/>
        </w:numPr>
        <w:spacing w:after="100" w:afterAutospacing="1"/>
        <w:jc w:val="both"/>
        <w:rPr>
          <w:rFonts w:ascii="Verdana" w:hAnsi="Verdana" w:cs="Cambria"/>
          <w:vanish/>
          <w:sz w:val="18"/>
          <w:szCs w:val="18"/>
        </w:rPr>
      </w:pPr>
    </w:p>
    <w:p w:rsidR="00954629" w:rsidRPr="00954629" w:rsidRDefault="00954629" w:rsidP="0088769D">
      <w:pPr>
        <w:pStyle w:val="Akapitzlist"/>
        <w:numPr>
          <w:ilvl w:val="0"/>
          <w:numId w:val="36"/>
        </w:numPr>
        <w:spacing w:after="100" w:afterAutospacing="1"/>
        <w:jc w:val="both"/>
        <w:rPr>
          <w:rFonts w:ascii="Verdana" w:hAnsi="Verdana" w:cs="Cambria"/>
          <w:vanish/>
          <w:sz w:val="18"/>
          <w:szCs w:val="18"/>
        </w:rPr>
      </w:pPr>
    </w:p>
    <w:p w:rsidR="00954629" w:rsidRPr="00954629" w:rsidRDefault="00954629" w:rsidP="0088769D">
      <w:pPr>
        <w:pStyle w:val="Akapitzlist"/>
        <w:numPr>
          <w:ilvl w:val="0"/>
          <w:numId w:val="36"/>
        </w:numPr>
        <w:spacing w:after="100" w:afterAutospacing="1"/>
        <w:jc w:val="both"/>
        <w:rPr>
          <w:rFonts w:ascii="Verdana" w:hAnsi="Verdana" w:cs="Cambria"/>
          <w:vanish/>
          <w:sz w:val="18"/>
          <w:szCs w:val="18"/>
        </w:rPr>
      </w:pPr>
    </w:p>
    <w:p w:rsidR="00954629" w:rsidRPr="00954629" w:rsidRDefault="00954629" w:rsidP="0088769D">
      <w:pPr>
        <w:pStyle w:val="Akapitzlist"/>
        <w:numPr>
          <w:ilvl w:val="0"/>
          <w:numId w:val="36"/>
        </w:numPr>
        <w:spacing w:after="100" w:afterAutospacing="1"/>
        <w:jc w:val="both"/>
        <w:rPr>
          <w:rFonts w:ascii="Verdana" w:hAnsi="Verdana" w:cs="Cambria"/>
          <w:vanish/>
          <w:sz w:val="18"/>
          <w:szCs w:val="18"/>
        </w:rPr>
      </w:pPr>
    </w:p>
    <w:p w:rsidR="008E757D" w:rsidRDefault="008E757D" w:rsidP="005B00A5">
      <w:pPr>
        <w:rPr>
          <w:rFonts w:ascii="Verdana" w:hAnsi="Verdana"/>
          <w:bCs/>
          <w:sz w:val="18"/>
          <w:szCs w:val="18"/>
        </w:rPr>
      </w:pPr>
    </w:p>
    <w:p w:rsidR="005B00A5" w:rsidRPr="000A511A" w:rsidRDefault="005B00A5" w:rsidP="008E757D">
      <w:pPr>
        <w:spacing w:after="0"/>
        <w:rPr>
          <w:rFonts w:ascii="Verdana" w:hAnsi="Verdana"/>
          <w:bCs/>
          <w:sz w:val="18"/>
          <w:szCs w:val="18"/>
        </w:rPr>
      </w:pPr>
      <w:r>
        <w:rPr>
          <w:rFonts w:ascii="Verdana" w:hAnsi="Verdana"/>
          <w:bCs/>
          <w:sz w:val="18"/>
          <w:szCs w:val="18"/>
        </w:rPr>
        <w:t>Załączniki:</w:t>
      </w:r>
    </w:p>
    <w:p w:rsidR="005E6E97" w:rsidRPr="005E6E97" w:rsidRDefault="005B00A5" w:rsidP="005E6E97">
      <w:pPr>
        <w:pStyle w:val="Akapitzlist"/>
        <w:numPr>
          <w:ilvl w:val="2"/>
          <w:numId w:val="38"/>
        </w:numPr>
        <w:tabs>
          <w:tab w:val="clear" w:pos="2160"/>
        </w:tabs>
        <w:spacing w:after="0" w:line="240" w:lineRule="auto"/>
        <w:ind w:left="426" w:hanging="426"/>
        <w:rPr>
          <w:rFonts w:ascii="Verdana" w:hAnsi="Verdana"/>
          <w:bCs/>
          <w:sz w:val="18"/>
          <w:szCs w:val="18"/>
        </w:rPr>
      </w:pPr>
      <w:r w:rsidRPr="005E6E97">
        <w:rPr>
          <w:rFonts w:ascii="Verdana" w:hAnsi="Verdana"/>
          <w:sz w:val="18"/>
          <w:szCs w:val="18"/>
        </w:rPr>
        <w:t xml:space="preserve">Formularz ofertowy – Załącznik nr 1 </w:t>
      </w:r>
    </w:p>
    <w:p w:rsidR="005E6E97" w:rsidRPr="005E6E97" w:rsidRDefault="005B00A5" w:rsidP="005E6E97">
      <w:pPr>
        <w:pStyle w:val="Akapitzlist"/>
        <w:numPr>
          <w:ilvl w:val="2"/>
          <w:numId w:val="38"/>
        </w:numPr>
        <w:tabs>
          <w:tab w:val="clear" w:pos="2160"/>
        </w:tabs>
        <w:spacing w:after="0" w:line="240" w:lineRule="auto"/>
        <w:ind w:left="426" w:hanging="426"/>
        <w:rPr>
          <w:rFonts w:ascii="Verdana" w:hAnsi="Verdana"/>
          <w:bCs/>
          <w:sz w:val="18"/>
          <w:szCs w:val="18"/>
        </w:rPr>
      </w:pPr>
      <w:r w:rsidRPr="005E6E97">
        <w:rPr>
          <w:rFonts w:ascii="Verdana" w:hAnsi="Verdana"/>
          <w:sz w:val="18"/>
          <w:szCs w:val="18"/>
        </w:rPr>
        <w:t xml:space="preserve">Formularze cenowe - Załącznik </w:t>
      </w:r>
      <w:r w:rsidRPr="005E6E97">
        <w:rPr>
          <w:rFonts w:ascii="Verdana" w:hAnsi="Verdana"/>
          <w:bCs/>
          <w:sz w:val="18"/>
          <w:szCs w:val="18"/>
        </w:rPr>
        <w:t>nr</w:t>
      </w:r>
      <w:r w:rsidRPr="005E6E97">
        <w:rPr>
          <w:rFonts w:ascii="Verdana" w:hAnsi="Verdana"/>
          <w:sz w:val="18"/>
          <w:szCs w:val="18"/>
        </w:rPr>
        <w:t xml:space="preserve"> 1A</w:t>
      </w:r>
    </w:p>
    <w:p w:rsidR="005E6E97" w:rsidRPr="005E6E97" w:rsidRDefault="005B00A5" w:rsidP="005E6E97">
      <w:pPr>
        <w:pStyle w:val="Akapitzlist"/>
        <w:numPr>
          <w:ilvl w:val="2"/>
          <w:numId w:val="38"/>
        </w:numPr>
        <w:tabs>
          <w:tab w:val="clear" w:pos="2160"/>
        </w:tabs>
        <w:spacing w:after="0" w:line="240" w:lineRule="auto"/>
        <w:ind w:left="426" w:hanging="426"/>
        <w:rPr>
          <w:rFonts w:ascii="Verdana" w:hAnsi="Verdana"/>
          <w:bCs/>
          <w:sz w:val="18"/>
          <w:szCs w:val="18"/>
        </w:rPr>
      </w:pPr>
      <w:r w:rsidRPr="005E6E97">
        <w:rPr>
          <w:rFonts w:ascii="Verdana" w:hAnsi="Verdana"/>
          <w:sz w:val="18"/>
          <w:szCs w:val="18"/>
        </w:rPr>
        <w:t xml:space="preserve">Umowa (projekt) - </w:t>
      </w:r>
      <w:r w:rsidR="0079082F" w:rsidRPr="005E6E97">
        <w:rPr>
          <w:rFonts w:ascii="Verdana" w:hAnsi="Verdana"/>
          <w:sz w:val="18"/>
          <w:szCs w:val="18"/>
        </w:rPr>
        <w:t>Z</w:t>
      </w:r>
      <w:r w:rsidRPr="005E6E97">
        <w:rPr>
          <w:rFonts w:ascii="Verdana" w:hAnsi="Verdana"/>
          <w:sz w:val="18"/>
          <w:szCs w:val="18"/>
        </w:rPr>
        <w:t xml:space="preserve">ałącznik </w:t>
      </w:r>
      <w:r w:rsidRPr="005E6E97">
        <w:rPr>
          <w:rFonts w:ascii="Verdana" w:hAnsi="Verdana"/>
          <w:bCs/>
          <w:sz w:val="18"/>
          <w:szCs w:val="18"/>
        </w:rPr>
        <w:t>nr</w:t>
      </w:r>
      <w:r w:rsidRPr="005E6E97">
        <w:rPr>
          <w:rFonts w:ascii="Verdana" w:hAnsi="Verdana"/>
          <w:sz w:val="18"/>
          <w:szCs w:val="18"/>
        </w:rPr>
        <w:t xml:space="preserve"> 2 </w:t>
      </w:r>
    </w:p>
    <w:p w:rsidR="005E6E97" w:rsidRDefault="005B00A5" w:rsidP="005E6E97">
      <w:pPr>
        <w:pStyle w:val="Akapitzlist"/>
        <w:numPr>
          <w:ilvl w:val="2"/>
          <w:numId w:val="38"/>
        </w:numPr>
        <w:tabs>
          <w:tab w:val="clear" w:pos="2160"/>
        </w:tabs>
        <w:spacing w:after="0" w:line="240" w:lineRule="auto"/>
        <w:ind w:left="426" w:hanging="426"/>
        <w:rPr>
          <w:rFonts w:ascii="Verdana" w:hAnsi="Verdana"/>
          <w:bCs/>
          <w:sz w:val="18"/>
          <w:szCs w:val="18"/>
        </w:rPr>
      </w:pPr>
      <w:r w:rsidRPr="005E6E97">
        <w:rPr>
          <w:rFonts w:ascii="Verdana" w:hAnsi="Verdana"/>
          <w:bCs/>
          <w:sz w:val="18"/>
          <w:szCs w:val="18"/>
        </w:rPr>
        <w:t xml:space="preserve">Wzór JEDZ - załącznik nr 3 </w:t>
      </w:r>
    </w:p>
    <w:p w:rsidR="005E6E97" w:rsidRDefault="00540B28" w:rsidP="005E6E97">
      <w:pPr>
        <w:pStyle w:val="Akapitzlist"/>
        <w:numPr>
          <w:ilvl w:val="2"/>
          <w:numId w:val="38"/>
        </w:numPr>
        <w:tabs>
          <w:tab w:val="clear" w:pos="2160"/>
        </w:tabs>
        <w:spacing w:after="0" w:line="240" w:lineRule="auto"/>
        <w:ind w:left="426" w:hanging="426"/>
        <w:rPr>
          <w:rFonts w:ascii="Verdana" w:hAnsi="Verdana"/>
          <w:bCs/>
          <w:sz w:val="18"/>
          <w:szCs w:val="18"/>
        </w:rPr>
      </w:pPr>
      <w:r w:rsidRPr="005E6E97">
        <w:rPr>
          <w:rFonts w:ascii="Verdana" w:hAnsi="Verdana"/>
          <w:bCs/>
          <w:sz w:val="18"/>
          <w:szCs w:val="18"/>
        </w:rPr>
        <w:t>Wykaz dostaw</w:t>
      </w:r>
      <w:r w:rsidR="005B00A5" w:rsidRPr="005E6E97">
        <w:rPr>
          <w:rFonts w:ascii="Verdana" w:hAnsi="Verdana"/>
          <w:bCs/>
          <w:sz w:val="18"/>
          <w:szCs w:val="18"/>
        </w:rPr>
        <w:t xml:space="preserve"> – Załącznik nr 4</w:t>
      </w:r>
    </w:p>
    <w:p w:rsidR="005E6E97" w:rsidRDefault="005B00A5" w:rsidP="005E6E97">
      <w:pPr>
        <w:pStyle w:val="Akapitzlist"/>
        <w:numPr>
          <w:ilvl w:val="2"/>
          <w:numId w:val="38"/>
        </w:numPr>
        <w:tabs>
          <w:tab w:val="clear" w:pos="2160"/>
        </w:tabs>
        <w:spacing w:after="0" w:line="240" w:lineRule="auto"/>
        <w:ind w:left="426" w:hanging="426"/>
        <w:rPr>
          <w:rFonts w:ascii="Verdana" w:hAnsi="Verdana"/>
          <w:bCs/>
          <w:sz w:val="18"/>
          <w:szCs w:val="18"/>
        </w:rPr>
      </w:pPr>
      <w:r w:rsidRPr="005E6E97">
        <w:rPr>
          <w:rFonts w:ascii="Verdana" w:hAnsi="Verdana"/>
          <w:bCs/>
          <w:sz w:val="18"/>
          <w:szCs w:val="18"/>
        </w:rPr>
        <w:t xml:space="preserve">Oświadczenie - </w:t>
      </w:r>
      <w:r w:rsidR="0079082F" w:rsidRPr="005E6E97">
        <w:rPr>
          <w:rFonts w:ascii="Verdana" w:hAnsi="Verdana"/>
          <w:bCs/>
          <w:sz w:val="18"/>
          <w:szCs w:val="18"/>
        </w:rPr>
        <w:t>Z</w:t>
      </w:r>
      <w:r w:rsidRPr="005E6E97">
        <w:rPr>
          <w:rFonts w:ascii="Verdana" w:hAnsi="Verdana"/>
          <w:bCs/>
          <w:sz w:val="18"/>
          <w:szCs w:val="18"/>
        </w:rPr>
        <w:t xml:space="preserve">ałącznik nr 5 </w:t>
      </w:r>
    </w:p>
    <w:p w:rsidR="005E6E97" w:rsidRPr="005E6E97" w:rsidRDefault="00AC79BF" w:rsidP="005E6E97">
      <w:pPr>
        <w:pStyle w:val="Akapitzlist"/>
        <w:numPr>
          <w:ilvl w:val="2"/>
          <w:numId w:val="38"/>
        </w:numPr>
        <w:tabs>
          <w:tab w:val="clear" w:pos="2160"/>
        </w:tabs>
        <w:spacing w:after="0" w:line="240" w:lineRule="auto"/>
        <w:ind w:left="426" w:hanging="426"/>
        <w:rPr>
          <w:rFonts w:ascii="Verdana" w:hAnsi="Verdana"/>
          <w:bCs/>
          <w:sz w:val="18"/>
          <w:szCs w:val="18"/>
        </w:rPr>
      </w:pPr>
      <w:r w:rsidRPr="005E6E97">
        <w:rPr>
          <w:rFonts w:ascii="Verdana" w:hAnsi="Verdana"/>
          <w:sz w:val="18"/>
          <w:szCs w:val="18"/>
        </w:rPr>
        <w:t>Oświadczenie</w:t>
      </w:r>
      <w:r w:rsidR="00540B28" w:rsidRPr="005E6E97">
        <w:rPr>
          <w:rFonts w:ascii="Verdana" w:hAnsi="Verdana"/>
          <w:sz w:val="18"/>
          <w:szCs w:val="18"/>
        </w:rPr>
        <w:t xml:space="preserve"> dotyczące przynależności lub braku przynależności do tej samej grupy kapitałowej,             o której mowa w art. 108 ust. 1 pkt. 5 ustawy </w:t>
      </w:r>
      <w:proofErr w:type="spellStart"/>
      <w:r w:rsidR="00540B28" w:rsidRPr="005E6E97">
        <w:rPr>
          <w:rFonts w:ascii="Verdana" w:hAnsi="Verdana"/>
          <w:sz w:val="18"/>
          <w:szCs w:val="18"/>
        </w:rPr>
        <w:t>Pzp</w:t>
      </w:r>
      <w:proofErr w:type="spellEnd"/>
      <w:r w:rsidRPr="005E6E97">
        <w:rPr>
          <w:rFonts w:ascii="Verdana" w:hAnsi="Verdana"/>
          <w:sz w:val="18"/>
          <w:szCs w:val="18"/>
        </w:rPr>
        <w:t xml:space="preserve"> – Załącznik nr </w:t>
      </w:r>
      <w:r w:rsidR="00E62BD6">
        <w:rPr>
          <w:rFonts w:ascii="Verdana" w:hAnsi="Verdana"/>
          <w:sz w:val="18"/>
          <w:szCs w:val="18"/>
        </w:rPr>
        <w:t>6</w:t>
      </w:r>
    </w:p>
    <w:p w:rsidR="005E6E97" w:rsidRPr="00F712A4" w:rsidRDefault="00540B28" w:rsidP="005E6E97">
      <w:pPr>
        <w:pStyle w:val="Akapitzlist"/>
        <w:numPr>
          <w:ilvl w:val="2"/>
          <w:numId w:val="38"/>
        </w:numPr>
        <w:tabs>
          <w:tab w:val="clear" w:pos="2160"/>
        </w:tabs>
        <w:spacing w:after="0" w:line="240" w:lineRule="auto"/>
        <w:ind w:left="426" w:hanging="426"/>
        <w:rPr>
          <w:rFonts w:ascii="Verdana" w:hAnsi="Verdana"/>
          <w:bCs/>
          <w:sz w:val="18"/>
          <w:szCs w:val="18"/>
        </w:rPr>
      </w:pPr>
      <w:r w:rsidRPr="005E6E97">
        <w:rPr>
          <w:rFonts w:ascii="Verdana" w:hAnsi="Verdana"/>
          <w:sz w:val="18"/>
          <w:szCs w:val="18"/>
        </w:rPr>
        <w:t xml:space="preserve">Oświadczenie Wykonawcy o aktualności informacji zawartych w oświadczeniu, o którym mowa w art. 125 ust. 1 ustawy </w:t>
      </w:r>
      <w:proofErr w:type="spellStart"/>
      <w:r w:rsidRPr="005E6E97">
        <w:rPr>
          <w:rFonts w:ascii="Verdana" w:hAnsi="Verdana"/>
          <w:sz w:val="18"/>
          <w:szCs w:val="18"/>
        </w:rPr>
        <w:t>Pzp</w:t>
      </w:r>
      <w:proofErr w:type="spellEnd"/>
      <w:r w:rsidR="004B4C19" w:rsidRPr="005E6E97">
        <w:rPr>
          <w:rFonts w:ascii="Verdana" w:hAnsi="Verdana"/>
          <w:sz w:val="18"/>
          <w:szCs w:val="18"/>
        </w:rPr>
        <w:t xml:space="preserve"> – Załącznik nr </w:t>
      </w:r>
      <w:r w:rsidR="00E62BD6">
        <w:rPr>
          <w:rFonts w:ascii="Verdana" w:hAnsi="Verdana"/>
          <w:sz w:val="18"/>
          <w:szCs w:val="18"/>
        </w:rPr>
        <w:t>7</w:t>
      </w:r>
    </w:p>
    <w:p w:rsidR="00BE2808" w:rsidRPr="008E757D" w:rsidRDefault="00F712A4" w:rsidP="00676758">
      <w:pPr>
        <w:pStyle w:val="Akapitzlist"/>
        <w:numPr>
          <w:ilvl w:val="2"/>
          <w:numId w:val="38"/>
        </w:numPr>
        <w:tabs>
          <w:tab w:val="clear" w:pos="2160"/>
          <w:tab w:val="left" w:pos="284"/>
        </w:tabs>
        <w:spacing w:after="0" w:line="240" w:lineRule="auto"/>
        <w:ind w:left="284" w:right="284" w:hanging="284"/>
        <w:jc w:val="both"/>
        <w:rPr>
          <w:rFonts w:ascii="Verdana" w:hAnsi="Verdana"/>
          <w:sz w:val="18"/>
          <w:szCs w:val="18"/>
        </w:rPr>
      </w:pPr>
      <w:r w:rsidRPr="008E757D">
        <w:rPr>
          <w:rFonts w:ascii="Verdana" w:hAnsi="Verdana"/>
          <w:sz w:val="18"/>
          <w:szCs w:val="18"/>
        </w:rPr>
        <w:t>Zobowiązanie podmiotu udostępniającego zasoby –</w:t>
      </w:r>
      <w:r w:rsidR="00D05320" w:rsidRPr="008E757D">
        <w:rPr>
          <w:rFonts w:ascii="Verdana" w:hAnsi="Verdana"/>
          <w:sz w:val="18"/>
          <w:szCs w:val="18"/>
        </w:rPr>
        <w:t xml:space="preserve"> Załącznik</w:t>
      </w:r>
      <w:r w:rsidRPr="008E757D">
        <w:rPr>
          <w:rFonts w:ascii="Verdana" w:hAnsi="Verdana"/>
          <w:sz w:val="18"/>
          <w:szCs w:val="18"/>
        </w:rPr>
        <w:t xml:space="preserve"> nr</w:t>
      </w:r>
      <w:r w:rsidR="00D05320" w:rsidRPr="008E757D">
        <w:rPr>
          <w:rFonts w:ascii="Verdana" w:hAnsi="Verdana"/>
          <w:sz w:val="18"/>
          <w:szCs w:val="18"/>
        </w:rPr>
        <w:t xml:space="preserve"> </w:t>
      </w:r>
      <w:r w:rsidR="00126060" w:rsidRPr="008E757D">
        <w:rPr>
          <w:rFonts w:ascii="Verdana" w:hAnsi="Verdana"/>
          <w:sz w:val="18"/>
          <w:szCs w:val="18"/>
        </w:rPr>
        <w:t>8</w:t>
      </w:r>
      <w:r w:rsidR="008E757D" w:rsidRPr="008E757D">
        <w:rPr>
          <w:rFonts w:ascii="Verdana" w:hAnsi="Verdana"/>
          <w:sz w:val="18"/>
          <w:szCs w:val="18"/>
        </w:rPr>
        <w:t>.</w:t>
      </w:r>
    </w:p>
    <w:sectPr w:rsidR="00BE2808" w:rsidRPr="008E757D" w:rsidSect="00E62BD6">
      <w:footerReference w:type="default" r:id="rId37"/>
      <w:pgSz w:w="11906" w:h="16838"/>
      <w:pgMar w:top="1417" w:right="1133" w:bottom="1560" w:left="1276"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C61" w:rsidRDefault="00605C61" w:rsidP="009E33CA">
      <w:pPr>
        <w:spacing w:after="0" w:line="240" w:lineRule="auto"/>
      </w:pPr>
      <w:r>
        <w:separator/>
      </w:r>
    </w:p>
  </w:endnote>
  <w:endnote w:type="continuationSeparator" w:id="0">
    <w:p w:rsidR="00605C61" w:rsidRDefault="00605C61" w:rsidP="009E3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charset w:val="80"/>
    <w:family w:val="auto"/>
    <w:pitch w:val="default"/>
    <w:sig w:usb0="00000005" w:usb1="00000000" w:usb2="00000000" w:usb3="00000000" w:csb0="00000002" w:csb1="00000000"/>
  </w:font>
  <w:font w:name="TrebuchetMS">
    <w:altName w:val="Arial"/>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2812"/>
      <w:docPartObj>
        <w:docPartGallery w:val="Page Numbers (Bottom of Page)"/>
        <w:docPartUnique/>
      </w:docPartObj>
    </w:sdtPr>
    <w:sdtContent>
      <w:p w:rsidR="00605C61" w:rsidRPr="00612A15" w:rsidRDefault="00605C61" w:rsidP="00CD1DDD">
        <w:pPr>
          <w:jc w:val="center"/>
          <w:rPr>
            <w:rFonts w:ascii="Verdana" w:eastAsia="Calibri" w:hAnsi="Verdana" w:cs="Times New Roman"/>
            <w:sz w:val="16"/>
            <w:szCs w:val="16"/>
          </w:rPr>
        </w:pPr>
        <w:r w:rsidRPr="00612A15">
          <w:rPr>
            <w:rFonts w:ascii="Verdana" w:eastAsia="Calibri" w:hAnsi="Verdana" w:cs="Times New Roman"/>
            <w:sz w:val="16"/>
            <w:szCs w:val="16"/>
          </w:rPr>
          <w:t>NZOZ Szp</w:t>
        </w:r>
        <w:r>
          <w:rPr>
            <w:rFonts w:ascii="Verdana" w:hAnsi="Verdana"/>
            <w:sz w:val="16"/>
            <w:szCs w:val="16"/>
          </w:rPr>
          <w:t>ital Powiatowy w Dzierżoniowie S</w:t>
        </w:r>
        <w:r w:rsidRPr="00612A15">
          <w:rPr>
            <w:rFonts w:ascii="Verdana" w:eastAsia="Calibri" w:hAnsi="Verdana" w:cs="Times New Roman"/>
            <w:sz w:val="16"/>
            <w:szCs w:val="16"/>
          </w:rPr>
          <w:t>p. z o.o.</w:t>
        </w:r>
      </w:p>
      <w:p w:rsidR="00605C61" w:rsidRDefault="00150E23">
        <w:pPr>
          <w:pStyle w:val="Stopka"/>
          <w:jc w:val="right"/>
        </w:pPr>
        <w:fldSimple w:instr=" PAGE   \* MERGEFORMAT ">
          <w:r w:rsidR="00F81302">
            <w:rPr>
              <w:noProof/>
            </w:rPr>
            <w:t>10</w:t>
          </w:r>
        </w:fldSimple>
      </w:p>
    </w:sdtContent>
  </w:sdt>
  <w:p w:rsidR="00605C61" w:rsidRDefault="00605C6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C61" w:rsidRDefault="00605C61" w:rsidP="009E33CA">
      <w:pPr>
        <w:spacing w:after="0" w:line="240" w:lineRule="auto"/>
      </w:pPr>
      <w:r>
        <w:separator/>
      </w:r>
    </w:p>
  </w:footnote>
  <w:footnote w:type="continuationSeparator" w:id="0">
    <w:p w:rsidR="00605C61" w:rsidRDefault="00605C61" w:rsidP="009E33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DF0305A"/>
    <w:name w:val="WW8Num14"/>
    <w:lvl w:ilvl="0">
      <w:start w:val="1"/>
      <w:numFmt w:val="lowerLetter"/>
      <w:lvlText w:val="%1)"/>
      <w:lvlJc w:val="left"/>
      <w:pPr>
        <w:tabs>
          <w:tab w:val="num" w:pos="0"/>
        </w:tabs>
        <w:ind w:left="720" w:hanging="360"/>
      </w:pPr>
      <w:rPr>
        <w:rFonts w:ascii="Bookman Old Style" w:hAnsi="Bookman Old Style" w:cs="Bookman Old Style"/>
        <w:strike w:val="0"/>
        <w:color w:val="000000"/>
        <w:sz w:val="18"/>
        <w:szCs w:val="18"/>
      </w:rPr>
    </w:lvl>
  </w:abstractNum>
  <w:abstractNum w:abstractNumId="1">
    <w:nsid w:val="00000012"/>
    <w:multiLevelType w:val="singleLevel"/>
    <w:tmpl w:val="040A5C90"/>
    <w:name w:val="WW8Num20"/>
    <w:lvl w:ilvl="0">
      <w:start w:val="1"/>
      <w:numFmt w:val="decimal"/>
      <w:lvlText w:val="%1."/>
      <w:lvlJc w:val="left"/>
      <w:pPr>
        <w:tabs>
          <w:tab w:val="num" w:pos="0"/>
        </w:tabs>
        <w:ind w:left="6314" w:hanging="360"/>
      </w:pPr>
      <w:rPr>
        <w:rFonts w:ascii="Bookman Old Style" w:hAnsi="Bookman Old Style" w:cs="Arial"/>
        <w:b/>
        <w:sz w:val="16"/>
        <w:szCs w:val="16"/>
      </w:rPr>
    </w:lvl>
  </w:abstractNum>
  <w:abstractNum w:abstractNumId="2">
    <w:nsid w:val="00000014"/>
    <w:multiLevelType w:val="multilevel"/>
    <w:tmpl w:val="00000014"/>
    <w:name w:val="WW8Num21"/>
    <w:lvl w:ilvl="0">
      <w:start w:val="1"/>
      <w:numFmt w:val="bullet"/>
      <w:lvlText w:val=""/>
      <w:lvlJc w:val="left"/>
      <w:pPr>
        <w:tabs>
          <w:tab w:val="num" w:pos="0"/>
        </w:tabs>
        <w:ind w:left="2148" w:hanging="360"/>
      </w:pPr>
      <w:rPr>
        <w:rFonts w:ascii="Wingdings" w:hAnsi="Wingdings" w:cs="Wingdings" w:hint="default"/>
        <w:color w:val="000000"/>
        <w:sz w:val="18"/>
        <w:szCs w:val="18"/>
      </w:rPr>
    </w:lvl>
    <w:lvl w:ilvl="1">
      <w:start w:val="1"/>
      <w:numFmt w:val="bullet"/>
      <w:lvlText w:val="o"/>
      <w:lvlJc w:val="left"/>
      <w:pPr>
        <w:tabs>
          <w:tab w:val="num" w:pos="0"/>
        </w:tabs>
        <w:ind w:left="2868" w:hanging="360"/>
      </w:pPr>
      <w:rPr>
        <w:rFonts w:ascii="Courier New" w:hAnsi="Courier New" w:cs="Courier New" w:hint="default"/>
      </w:rPr>
    </w:lvl>
    <w:lvl w:ilvl="2">
      <w:start w:val="1"/>
      <w:numFmt w:val="bullet"/>
      <w:lvlText w:val=""/>
      <w:lvlJc w:val="left"/>
      <w:pPr>
        <w:tabs>
          <w:tab w:val="num" w:pos="0"/>
        </w:tabs>
        <w:ind w:left="3588" w:hanging="360"/>
      </w:pPr>
      <w:rPr>
        <w:rFonts w:ascii="Wingdings" w:hAnsi="Wingdings" w:cs="Wingdings" w:hint="default"/>
        <w:color w:val="000000"/>
        <w:sz w:val="18"/>
        <w:szCs w:val="18"/>
      </w:rPr>
    </w:lvl>
    <w:lvl w:ilvl="3">
      <w:start w:val="1"/>
      <w:numFmt w:val="bullet"/>
      <w:lvlText w:val=""/>
      <w:lvlJc w:val="left"/>
      <w:pPr>
        <w:tabs>
          <w:tab w:val="num" w:pos="0"/>
        </w:tabs>
        <w:ind w:left="4308" w:hanging="360"/>
      </w:pPr>
      <w:rPr>
        <w:rFonts w:ascii="Symbol" w:hAnsi="Symbol" w:cs="Symbol" w:hint="default"/>
      </w:rPr>
    </w:lvl>
    <w:lvl w:ilvl="4">
      <w:start w:val="1"/>
      <w:numFmt w:val="bullet"/>
      <w:lvlText w:val="o"/>
      <w:lvlJc w:val="left"/>
      <w:pPr>
        <w:tabs>
          <w:tab w:val="num" w:pos="0"/>
        </w:tabs>
        <w:ind w:left="5028" w:hanging="360"/>
      </w:pPr>
      <w:rPr>
        <w:rFonts w:ascii="Courier New" w:hAnsi="Courier New" w:cs="Courier New" w:hint="default"/>
      </w:rPr>
    </w:lvl>
    <w:lvl w:ilvl="5">
      <w:start w:val="1"/>
      <w:numFmt w:val="bullet"/>
      <w:lvlText w:val=""/>
      <w:lvlJc w:val="left"/>
      <w:pPr>
        <w:tabs>
          <w:tab w:val="num" w:pos="0"/>
        </w:tabs>
        <w:ind w:left="5748" w:hanging="360"/>
      </w:pPr>
      <w:rPr>
        <w:rFonts w:ascii="Wingdings" w:hAnsi="Wingdings" w:cs="Wingdings" w:hint="default"/>
        <w:color w:val="000000"/>
        <w:sz w:val="18"/>
        <w:szCs w:val="18"/>
      </w:rPr>
    </w:lvl>
    <w:lvl w:ilvl="6">
      <w:start w:val="1"/>
      <w:numFmt w:val="bullet"/>
      <w:lvlText w:val=""/>
      <w:lvlJc w:val="left"/>
      <w:pPr>
        <w:tabs>
          <w:tab w:val="num" w:pos="0"/>
        </w:tabs>
        <w:ind w:left="6468" w:hanging="360"/>
      </w:pPr>
      <w:rPr>
        <w:rFonts w:ascii="Symbol" w:hAnsi="Symbol" w:cs="Symbol" w:hint="default"/>
      </w:rPr>
    </w:lvl>
    <w:lvl w:ilvl="7">
      <w:start w:val="1"/>
      <w:numFmt w:val="bullet"/>
      <w:lvlText w:val="o"/>
      <w:lvlJc w:val="left"/>
      <w:pPr>
        <w:tabs>
          <w:tab w:val="num" w:pos="0"/>
        </w:tabs>
        <w:ind w:left="7188" w:hanging="360"/>
      </w:pPr>
      <w:rPr>
        <w:rFonts w:ascii="Courier New" w:hAnsi="Courier New" w:cs="Courier New" w:hint="default"/>
      </w:rPr>
    </w:lvl>
    <w:lvl w:ilvl="8">
      <w:start w:val="1"/>
      <w:numFmt w:val="bullet"/>
      <w:lvlText w:val=""/>
      <w:lvlJc w:val="left"/>
      <w:pPr>
        <w:tabs>
          <w:tab w:val="num" w:pos="0"/>
        </w:tabs>
        <w:ind w:left="7908" w:hanging="360"/>
      </w:pPr>
      <w:rPr>
        <w:rFonts w:ascii="Wingdings" w:hAnsi="Wingdings" w:cs="Wingdings" w:hint="default"/>
        <w:color w:val="000000"/>
        <w:sz w:val="18"/>
        <w:szCs w:val="18"/>
      </w:rPr>
    </w:lvl>
  </w:abstractNum>
  <w:abstractNum w:abstractNumId="3">
    <w:nsid w:val="00000019"/>
    <w:multiLevelType w:val="singleLevel"/>
    <w:tmpl w:val="00000019"/>
    <w:name w:val="WW8Num26"/>
    <w:lvl w:ilvl="0">
      <w:start w:val="1"/>
      <w:numFmt w:val="bullet"/>
      <w:lvlText w:val=""/>
      <w:lvlJc w:val="left"/>
      <w:pPr>
        <w:tabs>
          <w:tab w:val="num" w:pos="0"/>
        </w:tabs>
        <w:ind w:left="1004" w:hanging="360"/>
      </w:pPr>
      <w:rPr>
        <w:rFonts w:ascii="Wingdings" w:hAnsi="Wingdings" w:cs="Wingdings" w:hint="default"/>
        <w:color w:val="FF0000"/>
        <w:sz w:val="18"/>
        <w:szCs w:val="18"/>
      </w:rPr>
    </w:lvl>
  </w:abstractNum>
  <w:abstractNum w:abstractNumId="4">
    <w:nsid w:val="00A32649"/>
    <w:multiLevelType w:val="hybridMultilevel"/>
    <w:tmpl w:val="62FCCB10"/>
    <w:lvl w:ilvl="0" w:tplc="AE06CF96">
      <w:start w:val="1"/>
      <w:numFmt w:val="lowerLetter"/>
      <w:lvlText w:val="%1)"/>
      <w:lvlJc w:val="left"/>
      <w:pPr>
        <w:ind w:left="720" w:hanging="360"/>
      </w:pPr>
      <w:rPr>
        <w:rFonts w:ascii="Verdana" w:eastAsiaTheme="minorHAnsi" w:hAnsi="Verdana" w:cs="Arial"/>
        <w:b w:val="0"/>
        <w:bCs w:val="0"/>
        <w:i w:val="0"/>
        <w:iCs w:val="0"/>
        <w:color w:val="auto"/>
        <w:spacing w:val="0"/>
        <w:w w:val="100"/>
        <w:kern w:val="20"/>
        <w:position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DB2F8F"/>
    <w:multiLevelType w:val="multilevel"/>
    <w:tmpl w:val="63B44CCE"/>
    <w:styleLink w:val="WW8Num15"/>
    <w:lvl w:ilvl="0">
      <w:start w:val="1"/>
      <w:numFmt w:val="decimal"/>
      <w:lvlText w:val="%1. "/>
      <w:lvlJc w:val="left"/>
      <w:pPr>
        <w:ind w:left="720" w:hanging="360"/>
      </w:pPr>
      <w:rPr>
        <w:rFonts w:ascii="Arial" w:hAnsi="Arial"/>
        <w:sz w:val="22"/>
        <w:szCs w:val="22"/>
      </w:rPr>
    </w:lvl>
    <w:lvl w:ilvl="1">
      <w:start w:val="1"/>
      <w:numFmt w:val="decimal"/>
      <w:lvlText w:val="%1.%2. "/>
      <w:lvlJc w:val="left"/>
      <w:pPr>
        <w:ind w:left="1080" w:hanging="360"/>
      </w:pPr>
      <w:rPr>
        <w:rFonts w:ascii="Arial" w:hAnsi="Arial"/>
        <w:sz w:val="22"/>
        <w:szCs w:val="22"/>
      </w:rPr>
    </w:lvl>
    <w:lvl w:ilvl="2">
      <w:start w:val="1"/>
      <w:numFmt w:val="decimal"/>
      <w:lvlText w:val=" %1.%2.%3 "/>
      <w:lvlJc w:val="left"/>
      <w:pPr>
        <w:ind w:left="1440" w:hanging="360"/>
      </w:pPr>
      <w:rPr>
        <w:rFonts w:ascii="Arial" w:hAnsi="Arial"/>
        <w:sz w:val="22"/>
        <w:szCs w:val="22"/>
      </w:rPr>
    </w:lvl>
    <w:lvl w:ilvl="3">
      <w:start w:val="1"/>
      <w:numFmt w:val="decimal"/>
      <w:lvlText w:val=" %1.%2.%3.%4 "/>
      <w:lvlJc w:val="left"/>
      <w:pPr>
        <w:ind w:left="1800" w:hanging="360"/>
      </w:pPr>
      <w:rPr>
        <w:rFonts w:ascii="Arial" w:hAnsi="Arial"/>
        <w:sz w:val="22"/>
        <w:szCs w:val="22"/>
      </w:rPr>
    </w:lvl>
    <w:lvl w:ilvl="4">
      <w:start w:val="1"/>
      <w:numFmt w:val="decimal"/>
      <w:lvlText w:val=" %1.%2.%3.%4.%5 "/>
      <w:lvlJc w:val="left"/>
      <w:pPr>
        <w:ind w:left="2160" w:hanging="360"/>
      </w:pPr>
      <w:rPr>
        <w:rFonts w:ascii="Arial" w:hAnsi="Arial"/>
        <w:sz w:val="22"/>
        <w:szCs w:val="22"/>
      </w:rPr>
    </w:lvl>
    <w:lvl w:ilvl="5">
      <w:start w:val="1"/>
      <w:numFmt w:val="decimal"/>
      <w:lvlText w:val=" %1.%2.%3.%4.%5.%6 "/>
      <w:lvlJc w:val="left"/>
      <w:pPr>
        <w:ind w:left="2520" w:hanging="360"/>
      </w:pPr>
      <w:rPr>
        <w:rFonts w:ascii="Arial" w:hAnsi="Arial"/>
        <w:sz w:val="22"/>
        <w:szCs w:val="22"/>
      </w:rPr>
    </w:lvl>
    <w:lvl w:ilvl="6">
      <w:start w:val="1"/>
      <w:numFmt w:val="decimal"/>
      <w:lvlText w:val=" %1.%2.%3.%4.%5.%6.%7 "/>
      <w:lvlJc w:val="left"/>
      <w:pPr>
        <w:ind w:left="2880" w:hanging="360"/>
      </w:pPr>
      <w:rPr>
        <w:rFonts w:ascii="Arial" w:hAnsi="Arial"/>
        <w:sz w:val="22"/>
        <w:szCs w:val="22"/>
      </w:rPr>
    </w:lvl>
    <w:lvl w:ilvl="7">
      <w:start w:val="1"/>
      <w:numFmt w:val="decimal"/>
      <w:lvlText w:val=" %1.%2.%3.%4.%5.%6.%7.%8 "/>
      <w:lvlJc w:val="left"/>
      <w:pPr>
        <w:ind w:left="3240" w:hanging="360"/>
      </w:pPr>
      <w:rPr>
        <w:rFonts w:ascii="Arial" w:hAnsi="Arial"/>
        <w:sz w:val="22"/>
        <w:szCs w:val="22"/>
      </w:rPr>
    </w:lvl>
    <w:lvl w:ilvl="8">
      <w:start w:val="1"/>
      <w:numFmt w:val="decimal"/>
      <w:lvlText w:val=" %1.%2.%3.%4.%5.%6.%7.%8.%9 "/>
      <w:lvlJc w:val="left"/>
      <w:pPr>
        <w:ind w:left="3600" w:hanging="360"/>
      </w:pPr>
      <w:rPr>
        <w:rFonts w:ascii="Arial" w:hAnsi="Arial"/>
        <w:sz w:val="22"/>
        <w:szCs w:val="22"/>
      </w:rPr>
    </w:lvl>
  </w:abstractNum>
  <w:abstractNum w:abstractNumId="6">
    <w:nsid w:val="060F1176"/>
    <w:multiLevelType w:val="multilevel"/>
    <w:tmpl w:val="323EDBA2"/>
    <w:lvl w:ilvl="0">
      <w:start w:val="4"/>
      <w:numFmt w:val="upperRoman"/>
      <w:lvlText w:val="%1."/>
      <w:lvlJc w:val="right"/>
      <w:pPr>
        <w:ind w:left="360" w:hanging="360"/>
      </w:pPr>
      <w:rPr>
        <w:rFonts w:hint="default"/>
        <w:b/>
        <w:i w:val="0"/>
        <w:color w:val="auto"/>
      </w:rPr>
    </w:lvl>
    <w:lvl w:ilvl="1">
      <w:start w:val="1"/>
      <w:numFmt w:val="decimal"/>
      <w:lvlText w:val="%2."/>
      <w:lvlJc w:val="left"/>
      <w:pPr>
        <w:ind w:left="360" w:hanging="360"/>
      </w:pPr>
      <w:rPr>
        <w:rFonts w:ascii="Verdana" w:eastAsia="Calibri" w:hAnsi="Verdana" w:cs="Arial" w:hint="default"/>
        <w:b w:val="0"/>
        <w:i w:val="0"/>
        <w:color w:val="auto"/>
        <w:sz w:val="18"/>
        <w:szCs w:val="18"/>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
    <w:nsid w:val="067866FF"/>
    <w:multiLevelType w:val="multilevel"/>
    <w:tmpl w:val="36D8776C"/>
    <w:lvl w:ilvl="0">
      <w:start w:val="1"/>
      <w:numFmt w:val="decimal"/>
      <w:lvlText w:val="%1."/>
      <w:lvlJc w:val="left"/>
      <w:pPr>
        <w:ind w:left="502" w:hanging="360"/>
      </w:pPr>
      <w:rPr>
        <w:rFonts w:hint="default"/>
        <w:b w:val="0"/>
        <w:color w:val="auto"/>
        <w:sz w:val="18"/>
        <w:szCs w:val="18"/>
      </w:rPr>
    </w:lvl>
    <w:lvl w:ilvl="1">
      <w:start w:val="14"/>
      <w:numFmt w:val="decimal"/>
      <w:isLgl/>
      <w:lvlText w:val="%1.%2."/>
      <w:lvlJc w:val="left"/>
      <w:pPr>
        <w:ind w:left="862" w:hanging="72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582" w:hanging="144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1942" w:hanging="1800"/>
      </w:pPr>
      <w:rPr>
        <w:rFonts w:hint="default"/>
        <w:color w:val="auto"/>
      </w:rPr>
    </w:lvl>
    <w:lvl w:ilvl="8">
      <w:start w:val="1"/>
      <w:numFmt w:val="decimal"/>
      <w:isLgl/>
      <w:lvlText w:val="%1.%2.%3.%4.%5.%6.%7.%8.%9."/>
      <w:lvlJc w:val="left"/>
      <w:pPr>
        <w:ind w:left="2302" w:hanging="2160"/>
      </w:pPr>
      <w:rPr>
        <w:rFonts w:hint="default"/>
        <w:color w:val="auto"/>
      </w:rPr>
    </w:lvl>
  </w:abstractNum>
  <w:abstractNum w:abstractNumId="8">
    <w:nsid w:val="07004902"/>
    <w:multiLevelType w:val="hybridMultilevel"/>
    <w:tmpl w:val="6AFE1C16"/>
    <w:lvl w:ilvl="0" w:tplc="009257C8">
      <w:start w:val="1"/>
      <w:numFmt w:val="decimal"/>
      <w:lvlText w:val="%1)"/>
      <w:lvlJc w:val="left"/>
      <w:pPr>
        <w:ind w:left="72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207907"/>
    <w:multiLevelType w:val="hybridMultilevel"/>
    <w:tmpl w:val="A204F16E"/>
    <w:lvl w:ilvl="0" w:tplc="A0E88DD2">
      <w:start w:val="1"/>
      <w:numFmt w:val="decimal"/>
      <w:lvlText w:val="%1."/>
      <w:lvlJc w:val="left"/>
      <w:pPr>
        <w:ind w:left="720" w:hanging="360"/>
      </w:pPr>
      <w:rPr>
        <w:rFonts w:ascii="Verdana" w:hAnsi="Verdana"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1F2E8F"/>
    <w:multiLevelType w:val="hybridMultilevel"/>
    <w:tmpl w:val="4156D258"/>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6E5AD614">
      <w:start w:val="1"/>
      <w:numFmt w:val="lowerLetter"/>
      <w:lvlText w:val="%3)"/>
      <w:lvlJc w:val="left"/>
      <w:pPr>
        <w:ind w:left="2160" w:hanging="180"/>
      </w:pPr>
      <w:rPr>
        <w:rFonts w:ascii="Arial" w:hAnsi="Arial" w:cs="Calibri" w:hint="default"/>
        <w:b w:val="0"/>
        <w:bCs w:val="0"/>
        <w:i w:val="0"/>
        <w:iCs w:val="0"/>
        <w:caps w:val="0"/>
        <w:strike w:val="0"/>
        <w:dstrike w:val="0"/>
        <w:outline w:val="0"/>
        <w:emboss w:val="0"/>
        <w:imprint w:val="0"/>
        <w:color w:val="auto"/>
        <w:spacing w:val="0"/>
        <w:w w:val="100"/>
        <w:kern w:val="20"/>
        <w:position w:val="0"/>
        <w:sz w:val="20"/>
        <w:szCs w:val="24"/>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7E0F3D"/>
    <w:multiLevelType w:val="hybridMultilevel"/>
    <w:tmpl w:val="120CA708"/>
    <w:lvl w:ilvl="0" w:tplc="7474E8FA">
      <w:start w:val="1"/>
      <w:numFmt w:val="lowerLetter"/>
      <w:lvlText w:val="%1)"/>
      <w:lvlJc w:val="left"/>
      <w:pPr>
        <w:ind w:left="720" w:hanging="360"/>
      </w:pPr>
      <w:rPr>
        <w:rFonts w:ascii="Verdana" w:hAnsi="Verdana" w:cs="Times New Roman"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020EB"/>
    <w:multiLevelType w:val="hybridMultilevel"/>
    <w:tmpl w:val="DD6AE362"/>
    <w:lvl w:ilvl="0" w:tplc="C02A8D84">
      <w:start w:val="1"/>
      <w:numFmt w:val="decimal"/>
      <w:lvlText w:val="%1."/>
      <w:lvlJc w:val="left"/>
      <w:pPr>
        <w:ind w:left="1713" w:hanging="360"/>
      </w:pPr>
      <w:rPr>
        <w:rFonts w:ascii="Verdana" w:hAnsi="Verdana" w:hint="default"/>
        <w:b w:val="0"/>
        <w:i w:val="0"/>
        <w:color w:val="auto"/>
        <w:sz w:val="18"/>
        <w:szCs w:val="18"/>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nsid w:val="0E132BCA"/>
    <w:multiLevelType w:val="multilevel"/>
    <w:tmpl w:val="326E25B0"/>
    <w:lvl w:ilvl="0">
      <w:start w:val="1"/>
      <w:numFmt w:val="decimal"/>
      <w:lvlText w:val="%1."/>
      <w:lvlJc w:val="left"/>
      <w:pPr>
        <w:ind w:left="360" w:hanging="360"/>
      </w:pPr>
    </w:lvl>
    <w:lvl w:ilvl="1">
      <w:start w:val="1"/>
      <w:numFmt w:val="lowerLetter"/>
      <w:lvlText w:val="%2)"/>
      <w:lvlJc w:val="left"/>
      <w:pPr>
        <w:ind w:left="792" w:hanging="432"/>
      </w:pPr>
      <w:rPr>
        <w:rFonts w:ascii="Verdana" w:eastAsia="Arial" w:hAnsi="Verdana"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E3F4A4A"/>
    <w:multiLevelType w:val="multilevel"/>
    <w:tmpl w:val="0415001F"/>
    <w:styleLink w:val="Styl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EC55C69"/>
    <w:multiLevelType w:val="multilevel"/>
    <w:tmpl w:val="CE52984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0874F1E"/>
    <w:multiLevelType w:val="hybridMultilevel"/>
    <w:tmpl w:val="0A1C221E"/>
    <w:lvl w:ilvl="0" w:tplc="14B823C8">
      <w:start w:val="6"/>
      <w:numFmt w:val="ordin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113BEB"/>
    <w:multiLevelType w:val="hybridMultilevel"/>
    <w:tmpl w:val="51AA4C76"/>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C61E24DE">
      <w:start w:val="1"/>
      <w:numFmt w:val="decimal"/>
      <w:lvlText w:val="%2)"/>
      <w:lvlJc w:val="left"/>
      <w:pPr>
        <w:ind w:left="2716" w:hanging="360"/>
      </w:pPr>
      <w:rPr>
        <w:rFonts w:ascii="Verdana" w:hAnsi="Verdana" w:cs="Times New Roman" w:hint="default"/>
        <w:b w:val="0"/>
        <w:bCs w:val="0"/>
        <w:i w:val="0"/>
        <w:iCs w:val="0"/>
        <w:color w:val="auto"/>
        <w:spacing w:val="0"/>
        <w:w w:val="100"/>
        <w:kern w:val="20"/>
        <w:position w:val="0"/>
        <w:sz w:val="18"/>
        <w:szCs w:val="18"/>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nsid w:val="14CA469E"/>
    <w:multiLevelType w:val="hybridMultilevel"/>
    <w:tmpl w:val="123E4E76"/>
    <w:lvl w:ilvl="0" w:tplc="88581F00">
      <w:start w:val="1"/>
      <w:numFmt w:val="decimal"/>
      <w:lvlText w:val="%1."/>
      <w:lvlJc w:val="left"/>
      <w:pPr>
        <w:ind w:left="1713" w:hanging="360"/>
      </w:pPr>
      <w:rPr>
        <w:rFonts w:ascii="Verdana" w:hAnsi="Verdana" w:hint="default"/>
        <w:b w:val="0"/>
        <w:i w:val="0"/>
        <w:sz w:val="18"/>
        <w:szCs w:val="18"/>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nsid w:val="15482578"/>
    <w:multiLevelType w:val="multilevel"/>
    <w:tmpl w:val="D932D1DA"/>
    <w:styleLink w:val="Styl16"/>
    <w:lvl w:ilvl="0">
      <w:start w:val="2"/>
      <w:numFmt w:val="decimal"/>
      <w:lvlText w:val="2.%1"/>
      <w:lvlJc w:val="left"/>
      <w:pPr>
        <w:ind w:left="1440" w:hanging="360"/>
      </w:pPr>
      <w:rPr>
        <w:rFonts w:hint="default"/>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16922665"/>
    <w:multiLevelType w:val="multilevel"/>
    <w:tmpl w:val="47C230EC"/>
    <w:lvl w:ilvl="0">
      <w:start w:val="1"/>
      <w:numFmt w:val="ordinal"/>
      <w:lvlText w:val="%1"/>
      <w:lvlJc w:val="left"/>
      <w:pPr>
        <w:tabs>
          <w:tab w:val="num" w:pos="720"/>
        </w:tabs>
        <w:ind w:left="720" w:hanging="360"/>
      </w:pPr>
      <w:rPr>
        <w:rFonts w:hint="default"/>
        <w:b w:val="0"/>
        <w:color w:val="auto"/>
        <w:sz w:val="18"/>
        <w:szCs w:val="18"/>
      </w:rPr>
    </w:lvl>
    <w:lvl w:ilvl="1">
      <w:start w:val="1"/>
      <w:numFmt w:val="decimal"/>
      <w:lvlText w:val="2.%2"/>
      <w:lvlJc w:val="left"/>
      <w:pPr>
        <w:ind w:left="1080" w:hanging="720"/>
      </w:pPr>
      <w:rPr>
        <w:rFonts w:hint="default"/>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16CE16AF"/>
    <w:multiLevelType w:val="hybridMultilevel"/>
    <w:tmpl w:val="AE4ACFAA"/>
    <w:lvl w:ilvl="0" w:tplc="4C62CC1C">
      <w:start w:val="1"/>
      <w:numFmt w:val="decimal"/>
      <w:lvlText w:val="%1)"/>
      <w:lvlJc w:val="left"/>
      <w:pPr>
        <w:ind w:left="2192" w:hanging="360"/>
      </w:pPr>
      <w:rPr>
        <w:rFonts w:ascii="Verdana" w:hAnsi="Verdana" w:cs="Times New Roman" w:hint="default"/>
        <w:b w:val="0"/>
        <w:bCs w:val="0"/>
        <w:i w:val="0"/>
        <w:iCs w:val="0"/>
        <w:caps w:val="0"/>
        <w:strike w:val="0"/>
        <w:dstrike w:val="0"/>
        <w:outline w:val="0"/>
        <w:emboss w:val="0"/>
        <w:imprint w:val="0"/>
        <w:color w:val="auto"/>
        <w:spacing w:val="0"/>
        <w:w w:val="100"/>
        <w:kern w:val="20"/>
        <w:position w:val="0"/>
        <w:sz w:val="18"/>
        <w:szCs w:val="18"/>
        <w:vertAlign w:val="baseline"/>
      </w:rPr>
    </w:lvl>
    <w:lvl w:ilvl="1" w:tplc="04150019" w:tentative="1">
      <w:start w:val="1"/>
      <w:numFmt w:val="lowerLetter"/>
      <w:lvlText w:val="%2."/>
      <w:lvlJc w:val="left"/>
      <w:pPr>
        <w:ind w:left="2912" w:hanging="360"/>
      </w:pPr>
    </w:lvl>
    <w:lvl w:ilvl="2" w:tplc="0415001B" w:tentative="1">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22">
    <w:nsid w:val="17C10A9C"/>
    <w:multiLevelType w:val="multilevel"/>
    <w:tmpl w:val="8328F4C2"/>
    <w:styleLink w:val="Styl17"/>
    <w:lvl w:ilvl="0">
      <w:start w:val="1"/>
      <w:numFmt w:val="decimal"/>
      <w:lvlText w:val="%1."/>
      <w:lvlJc w:val="left"/>
      <w:pPr>
        <w:ind w:left="360" w:hanging="360"/>
      </w:pPr>
      <w:rPr>
        <w:rFonts w:hint="default"/>
        <w:color w:val="auto"/>
        <w:sz w:val="22"/>
        <w:szCs w:val="22"/>
      </w:rPr>
    </w:lvl>
    <w:lvl w:ilvl="1">
      <w:start w:val="1"/>
      <w:numFmt w:val="decimal"/>
      <w:lvlText w:val="2.%2"/>
      <w:lvlJc w:val="left"/>
      <w:pPr>
        <w:ind w:left="792"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8E37075"/>
    <w:multiLevelType w:val="hybridMultilevel"/>
    <w:tmpl w:val="6CDC9850"/>
    <w:lvl w:ilvl="0" w:tplc="DDBE711A">
      <w:start w:val="1"/>
      <w:numFmt w:val="upperRoman"/>
      <w:lvlText w:val="%1."/>
      <w:lvlJc w:val="right"/>
      <w:pPr>
        <w:ind w:left="1043" w:hanging="360"/>
      </w:pPr>
      <w:rPr>
        <w:rFonts w:hint="default"/>
        <w:b/>
      </w:rPr>
    </w:lvl>
    <w:lvl w:ilvl="1" w:tplc="9D902668">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D5767E"/>
    <w:multiLevelType w:val="multilevel"/>
    <w:tmpl w:val="041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CED6A2D"/>
    <w:multiLevelType w:val="multilevel"/>
    <w:tmpl w:val="F4D67042"/>
    <w:lvl w:ilvl="0">
      <w:start w:val="1"/>
      <w:numFmt w:val="decimal"/>
      <w:lvlText w:val="%1."/>
      <w:lvlJc w:val="left"/>
      <w:pPr>
        <w:ind w:left="720" w:hanging="360"/>
      </w:pPr>
      <w:rPr>
        <w:rFonts w:ascii="Verdana" w:hAnsi="Verdana" w:hint="default"/>
        <w:b/>
        <w:i w:val="0"/>
        <w:color w:val="auto"/>
        <w:sz w:val="20"/>
        <w:szCs w:val="20"/>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20396AD0"/>
    <w:multiLevelType w:val="hybridMultilevel"/>
    <w:tmpl w:val="1FFA3B2E"/>
    <w:lvl w:ilvl="0" w:tplc="16E23FE6">
      <w:start w:val="1"/>
      <w:numFmt w:val="upperRoman"/>
      <w:lvlText w:val="%1."/>
      <w:lvlJc w:val="righ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1C48A6"/>
    <w:multiLevelType w:val="multilevel"/>
    <w:tmpl w:val="0415001F"/>
    <w:styleLink w:val="Styl7"/>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23A4E9E"/>
    <w:multiLevelType w:val="multilevel"/>
    <w:tmpl w:val="2D3CB3B6"/>
    <w:styleLink w:val="Styl11"/>
    <w:lvl w:ilvl="0">
      <w:start w:val="2"/>
      <w:numFmt w:val="decimal"/>
      <w:lvlText w:val="%1.4"/>
      <w:lvlJc w:val="left"/>
      <w:pPr>
        <w:ind w:left="495" w:hanging="495"/>
      </w:pPr>
      <w:rPr>
        <w:rFonts w:hint="default"/>
        <w:color w:val="auto"/>
      </w:rPr>
    </w:lvl>
    <w:lvl w:ilvl="1">
      <w:start w:val="1"/>
      <w:numFmt w:val="none"/>
      <w:lvlText w:val="5.3."/>
      <w:lvlJc w:val="left"/>
      <w:pPr>
        <w:ind w:left="495" w:hanging="495"/>
      </w:pPr>
      <w:rPr>
        <w:rFonts w:hint="default"/>
      </w:rPr>
    </w:lvl>
    <w:lvl w:ilvl="2">
      <w:start w:val="2"/>
      <w:numFmt w:val="decimal"/>
      <w:lvlText w:val="%1.%2.%3."/>
      <w:lvlJc w:val="left"/>
      <w:pPr>
        <w:ind w:left="720" w:hanging="720"/>
      </w:pPr>
      <w:rPr>
        <w:rFonts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48237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4F042B3"/>
    <w:multiLevelType w:val="hybridMultilevel"/>
    <w:tmpl w:val="7FBE266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9DA54B2">
      <w:start w:val="1"/>
      <w:numFmt w:val="decimal"/>
      <w:lvlText w:val="%2)"/>
      <w:lvlJc w:val="left"/>
      <w:pPr>
        <w:ind w:left="1440" w:hanging="360"/>
      </w:pPr>
      <w:rPr>
        <w:rFonts w:ascii="Verdana" w:hAnsi="Verdana" w:cs="Times New Roman" w:hint="default"/>
        <w:b w:val="0"/>
        <w:bCs w:val="0"/>
        <w:i w:val="0"/>
        <w:iCs w:val="0"/>
        <w:color w:val="auto"/>
        <w:spacing w:val="0"/>
        <w:w w:val="100"/>
        <w:kern w:val="20"/>
        <w:position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DA3495"/>
    <w:multiLevelType w:val="hybridMultilevel"/>
    <w:tmpl w:val="76C600FE"/>
    <w:lvl w:ilvl="0" w:tplc="2BCC8CA8">
      <w:start w:val="1"/>
      <w:numFmt w:val="upperRoman"/>
      <w:lvlText w:val="%1."/>
      <w:lvlJc w:val="righ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nsid w:val="286E343A"/>
    <w:multiLevelType w:val="multilevel"/>
    <w:tmpl w:val="9D182D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92660E5"/>
    <w:multiLevelType w:val="hybridMultilevel"/>
    <w:tmpl w:val="A6FCC3B0"/>
    <w:lvl w:ilvl="0" w:tplc="B8761FD2">
      <w:start w:val="1"/>
      <w:numFmt w:val="decimal"/>
      <w:lvlText w:val="%1)"/>
      <w:lvlJc w:val="left"/>
      <w:pPr>
        <w:ind w:left="720" w:hanging="360"/>
      </w:pPr>
      <w:rPr>
        <w:rFonts w:ascii="Verdana" w:hAnsi="Verdana" w:cs="Arial" w:hint="default"/>
        <w:b w:val="0"/>
        <w:i w:val="0"/>
        <w:color w:val="auto"/>
        <w:spacing w:val="0"/>
        <w:w w:val="100"/>
        <w:kern w:val="20"/>
        <w:position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B511087"/>
    <w:multiLevelType w:val="hybridMultilevel"/>
    <w:tmpl w:val="553066A2"/>
    <w:lvl w:ilvl="0" w:tplc="B3B4AC68">
      <w:start w:val="1"/>
      <w:numFmt w:val="decimal"/>
      <w:lvlText w:val="1.%1"/>
      <w:lvlJc w:val="left"/>
      <w:pPr>
        <w:ind w:left="720" w:hanging="360"/>
      </w:pPr>
      <w:rPr>
        <w:rFonts w:hint="default"/>
        <w:b w:val="0"/>
        <w:i w:val="0"/>
        <w:sz w:val="18"/>
        <w:szCs w:val="18"/>
      </w:rPr>
    </w:lvl>
    <w:lvl w:ilvl="1" w:tplc="30B8756E" w:tentative="1">
      <w:start w:val="1"/>
      <w:numFmt w:val="lowerLetter"/>
      <w:lvlText w:val="%2."/>
      <w:lvlJc w:val="left"/>
      <w:pPr>
        <w:ind w:left="1440" w:hanging="360"/>
      </w:pPr>
    </w:lvl>
    <w:lvl w:ilvl="2" w:tplc="71761C6C" w:tentative="1">
      <w:start w:val="1"/>
      <w:numFmt w:val="lowerRoman"/>
      <w:lvlText w:val="%3."/>
      <w:lvlJc w:val="right"/>
      <w:pPr>
        <w:ind w:left="2160" w:hanging="180"/>
      </w:pPr>
    </w:lvl>
    <w:lvl w:ilvl="3" w:tplc="CB806FFE" w:tentative="1">
      <w:start w:val="1"/>
      <w:numFmt w:val="decimal"/>
      <w:lvlText w:val="%4."/>
      <w:lvlJc w:val="left"/>
      <w:pPr>
        <w:ind w:left="2880" w:hanging="360"/>
      </w:pPr>
    </w:lvl>
    <w:lvl w:ilvl="4" w:tplc="F80EC34C" w:tentative="1">
      <w:start w:val="1"/>
      <w:numFmt w:val="lowerLetter"/>
      <w:lvlText w:val="%5."/>
      <w:lvlJc w:val="left"/>
      <w:pPr>
        <w:ind w:left="3600" w:hanging="360"/>
      </w:pPr>
    </w:lvl>
    <w:lvl w:ilvl="5" w:tplc="D6A04184" w:tentative="1">
      <w:start w:val="1"/>
      <w:numFmt w:val="lowerRoman"/>
      <w:lvlText w:val="%6."/>
      <w:lvlJc w:val="right"/>
      <w:pPr>
        <w:ind w:left="4320" w:hanging="180"/>
      </w:pPr>
    </w:lvl>
    <w:lvl w:ilvl="6" w:tplc="DE94871E" w:tentative="1">
      <w:start w:val="1"/>
      <w:numFmt w:val="decimal"/>
      <w:lvlText w:val="%7."/>
      <w:lvlJc w:val="left"/>
      <w:pPr>
        <w:ind w:left="5040" w:hanging="360"/>
      </w:pPr>
    </w:lvl>
    <w:lvl w:ilvl="7" w:tplc="346EDFE2" w:tentative="1">
      <w:start w:val="1"/>
      <w:numFmt w:val="lowerLetter"/>
      <w:lvlText w:val="%8."/>
      <w:lvlJc w:val="left"/>
      <w:pPr>
        <w:ind w:left="5760" w:hanging="360"/>
      </w:pPr>
    </w:lvl>
    <w:lvl w:ilvl="8" w:tplc="85FA3C88" w:tentative="1">
      <w:start w:val="1"/>
      <w:numFmt w:val="lowerRoman"/>
      <w:lvlText w:val="%9."/>
      <w:lvlJc w:val="right"/>
      <w:pPr>
        <w:ind w:left="6480" w:hanging="180"/>
      </w:pPr>
    </w:lvl>
  </w:abstractNum>
  <w:abstractNum w:abstractNumId="35">
    <w:nsid w:val="2B9D5B08"/>
    <w:multiLevelType w:val="multilevel"/>
    <w:tmpl w:val="0388DBEE"/>
    <w:lvl w:ilvl="0">
      <w:start w:val="1"/>
      <w:numFmt w:val="decimal"/>
      <w:lvlText w:val="%1."/>
      <w:lvlJc w:val="left"/>
      <w:pPr>
        <w:ind w:left="360" w:hanging="360"/>
      </w:pPr>
    </w:lvl>
    <w:lvl w:ilvl="1">
      <w:start w:val="1"/>
      <w:numFmt w:val="lowerLetter"/>
      <w:lvlText w:val="%2)"/>
      <w:lvlJc w:val="left"/>
      <w:pPr>
        <w:ind w:left="792" w:hanging="432"/>
      </w:pPr>
      <w:rPr>
        <w:rFonts w:ascii="Verdana" w:eastAsia="Arial" w:hAnsi="Verdana"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CB673F1"/>
    <w:multiLevelType w:val="multilevel"/>
    <w:tmpl w:val="0415001F"/>
    <w:styleLink w:val="Styl14"/>
    <w:lvl w:ilvl="0">
      <w:start w:val="1"/>
      <w:numFmt w:val="decimal"/>
      <w:lvlText w:val="%1."/>
      <w:lvlJc w:val="left"/>
      <w:pPr>
        <w:ind w:left="360" w:hanging="360"/>
      </w:pPr>
      <w:rPr>
        <w:rFonts w:hint="default"/>
        <w:color w:val="auto"/>
        <w:sz w:val="22"/>
        <w:szCs w:val="22"/>
      </w:r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D8D4908"/>
    <w:multiLevelType w:val="multilevel"/>
    <w:tmpl w:val="8110C988"/>
    <w:lvl w:ilvl="0">
      <w:start w:val="1"/>
      <w:numFmt w:val="decimal"/>
      <w:lvlText w:val="%1."/>
      <w:lvlJc w:val="left"/>
      <w:pPr>
        <w:ind w:left="360" w:hanging="360"/>
      </w:pPr>
      <w:rPr>
        <w:rFonts w:hint="default"/>
        <w:b w:val="0"/>
        <w:i w:val="0"/>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E3443EA"/>
    <w:multiLevelType w:val="hybridMultilevel"/>
    <w:tmpl w:val="5B262154"/>
    <w:lvl w:ilvl="0" w:tplc="0ED8C954">
      <w:start w:val="1"/>
      <w:numFmt w:val="decimal"/>
      <w:lvlText w:val="%1."/>
      <w:lvlJc w:val="left"/>
      <w:pPr>
        <w:ind w:left="1713" w:hanging="360"/>
      </w:pPr>
      <w:rPr>
        <w:rFonts w:ascii="Verdana" w:hAnsi="Verdana" w:hint="default"/>
        <w:b w:val="0"/>
        <w:i w:val="0"/>
        <w:sz w:val="18"/>
        <w:szCs w:val="18"/>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2FE3538A"/>
    <w:multiLevelType w:val="hybridMultilevel"/>
    <w:tmpl w:val="4532F950"/>
    <w:lvl w:ilvl="0" w:tplc="1D7A4256">
      <w:start w:val="1"/>
      <w:numFmt w:val="decimal"/>
      <w:lvlText w:val="%1."/>
      <w:lvlJc w:val="left"/>
      <w:pPr>
        <w:ind w:left="2138" w:hanging="360"/>
      </w:pPr>
      <w:rPr>
        <w:rFonts w:ascii="Verdana" w:hAnsi="Verdana" w:hint="default"/>
        <w:b w:val="0"/>
        <w:i w:val="0"/>
        <w:color w:val="auto"/>
        <w:sz w:val="18"/>
        <w:szCs w:val="18"/>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nsid w:val="314977D5"/>
    <w:multiLevelType w:val="multilevel"/>
    <w:tmpl w:val="3E66338E"/>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cs="Verdana"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1E84BD5"/>
    <w:multiLevelType w:val="multilevel"/>
    <w:tmpl w:val="F45CF84E"/>
    <w:styleLink w:val="Styl12"/>
    <w:lvl w:ilvl="0">
      <w:start w:val="2"/>
      <w:numFmt w:val="decimal"/>
      <w:lvlText w:val="%1.1"/>
      <w:lvlJc w:val="left"/>
      <w:pPr>
        <w:ind w:left="2483" w:hanging="360"/>
      </w:pPr>
      <w:rPr>
        <w:rFonts w:hint="default"/>
        <w:color w:val="auto"/>
      </w:rPr>
    </w:lvl>
    <w:lvl w:ilvl="1">
      <w:start w:val="5"/>
      <w:numFmt w:val="decimal"/>
      <w:lvlText w:val="1.%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27914D5"/>
    <w:multiLevelType w:val="multilevel"/>
    <w:tmpl w:val="C3D8DE52"/>
    <w:styleLink w:val="Styl9"/>
    <w:lvl w:ilvl="0">
      <w:start w:val="2"/>
      <w:numFmt w:val="decimal"/>
      <w:lvlText w:val="%1.1"/>
      <w:lvlJc w:val="left"/>
      <w:pPr>
        <w:ind w:left="2483"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3EC1F82"/>
    <w:multiLevelType w:val="hybridMultilevel"/>
    <w:tmpl w:val="7F0C6E28"/>
    <w:lvl w:ilvl="0" w:tplc="684805F8">
      <w:start w:val="1"/>
      <w:numFmt w:val="decimal"/>
      <w:lvlText w:val="%1)"/>
      <w:lvlJc w:val="left"/>
      <w:pPr>
        <w:ind w:left="720" w:hanging="360"/>
      </w:pPr>
      <w:rPr>
        <w:rFonts w:ascii="Verdana" w:hAnsi="Verdana" w:cs="Arial" w:hint="default"/>
        <w:b w:val="0"/>
        <w:i w:val="0"/>
        <w:color w:val="auto"/>
        <w:spacing w:val="0"/>
        <w:w w:val="100"/>
        <w:kern w:val="20"/>
        <w:position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682926"/>
    <w:multiLevelType w:val="multilevel"/>
    <w:tmpl w:val="913AF8D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6">
    <w:nsid w:val="352175ED"/>
    <w:multiLevelType w:val="hybridMultilevel"/>
    <w:tmpl w:val="C5C80C2E"/>
    <w:lvl w:ilvl="0" w:tplc="2B42E416">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3550049C"/>
    <w:multiLevelType w:val="multilevel"/>
    <w:tmpl w:val="C4EC31D6"/>
    <w:lvl w:ilvl="0">
      <w:start w:val="1"/>
      <w:numFmt w:val="lowerLetter"/>
      <w:lvlText w:val="%1.)"/>
      <w:lvlJc w:val="left"/>
      <w:pPr>
        <w:tabs>
          <w:tab w:val="num" w:pos="720"/>
        </w:tabs>
        <w:ind w:left="720" w:hanging="360"/>
      </w:pPr>
      <w:rPr>
        <w:rFonts w:hint="default"/>
        <w:b w:val="0"/>
        <w:i w:val="0"/>
        <w:sz w:val="20"/>
        <w:szCs w:val="20"/>
      </w:rPr>
    </w:lvl>
    <w:lvl w:ilvl="1">
      <w:start w:val="1"/>
      <w:numFmt w:val="lowerLetter"/>
      <w:lvlText w:val="%2)"/>
      <w:lvlJc w:val="left"/>
      <w:pPr>
        <w:ind w:left="1440" w:hanging="360"/>
      </w:pPr>
      <w:rPr>
        <w:rFonts w:hint="default"/>
      </w:rPr>
    </w:lvl>
    <w:lvl w:ilvl="2">
      <w:start w:val="7"/>
      <w:numFmt w:val="upperRoman"/>
      <w:lvlText w:val="%3."/>
      <w:lvlJc w:val="left"/>
      <w:pPr>
        <w:ind w:left="2520" w:hanging="720"/>
      </w:pPr>
      <w:rPr>
        <w:rFonts w:hint="default"/>
      </w:rPr>
    </w:lvl>
    <w:lvl w:ilvl="3">
      <w:start w:val="18"/>
      <w:numFmt w:val="upperRoman"/>
      <w:lvlText w:val="%4&gt;"/>
      <w:lvlJc w:val="left"/>
      <w:pPr>
        <w:ind w:left="3240" w:hanging="720"/>
      </w:pPr>
      <w:rPr>
        <w:rFonts w:hint="default"/>
      </w:rPr>
    </w:lvl>
    <w:lvl w:ilvl="4">
      <w:start w:val="1"/>
      <w:numFmt w:val="decimal"/>
      <w:lvlText w:val="%5)"/>
      <w:lvlJc w:val="left"/>
      <w:pPr>
        <w:ind w:left="3600" w:hanging="360"/>
      </w:pPr>
      <w:rPr>
        <w:rFonts w:hint="default"/>
        <w:b w:val="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8E2708F"/>
    <w:multiLevelType w:val="hybridMultilevel"/>
    <w:tmpl w:val="5C349D9E"/>
    <w:lvl w:ilvl="0" w:tplc="5EE4CF66">
      <w:start w:val="1"/>
      <w:numFmt w:val="decimal"/>
      <w:lvlText w:val="%1)"/>
      <w:lvlJc w:val="left"/>
      <w:pPr>
        <w:ind w:left="2138" w:hanging="360"/>
      </w:pPr>
      <w:rPr>
        <w:rFonts w:ascii="Verdana" w:hAnsi="Verdana" w:cs="Times New Roman" w:hint="default"/>
        <w:b w:val="0"/>
        <w:bCs w:val="0"/>
        <w:i w:val="0"/>
        <w:iCs w:val="0"/>
        <w:color w:val="auto"/>
        <w:spacing w:val="0"/>
        <w:w w:val="100"/>
        <w:kern w:val="20"/>
        <w:position w:val="0"/>
        <w:sz w:val="18"/>
        <w:szCs w:val="18"/>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9">
    <w:nsid w:val="3AA640AC"/>
    <w:multiLevelType w:val="multilevel"/>
    <w:tmpl w:val="8506C0DC"/>
    <w:lvl w:ilvl="0">
      <w:start w:val="1"/>
      <w:numFmt w:val="decimal"/>
      <w:lvlText w:val="%1."/>
      <w:lvlJc w:val="left"/>
      <w:pPr>
        <w:ind w:left="360" w:hanging="360"/>
      </w:pPr>
    </w:lvl>
    <w:lvl w:ilvl="1">
      <w:start w:val="1"/>
      <w:numFmt w:val="decimal"/>
      <w:lvlText w:val="%2."/>
      <w:lvlJc w:val="left"/>
      <w:pPr>
        <w:ind w:left="792" w:hanging="432"/>
      </w:pPr>
      <w:rPr>
        <w:rFonts w:ascii="Verdana" w:eastAsiaTheme="minorHAnsi" w:hAnsi="Verdana" w:cs="Arial" w:hint="default"/>
      </w:rPr>
    </w:lvl>
    <w:lvl w:ilvl="2">
      <w:start w:val="1"/>
      <w:numFmt w:val="decimal"/>
      <w:lvlText w:val="%1.%2.%3."/>
      <w:lvlJc w:val="left"/>
      <w:pPr>
        <w:ind w:left="1224" w:hanging="504"/>
      </w:pPr>
    </w:lvl>
    <w:lvl w:ilvl="3">
      <w:start w:val="1"/>
      <w:numFmt w:val="decimal"/>
      <w:lvlText w:val="%4."/>
      <w:lvlJc w:val="left"/>
      <w:pPr>
        <w:ind w:left="1728" w:hanging="648"/>
      </w:pPr>
      <w:rPr>
        <w:rFonts w:ascii="Verdana" w:eastAsia="Times New Roman" w:hAnsi="Verdana" w:cs="Times New Roman"/>
        <w:sz w:val="18"/>
        <w:szCs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B5F5AC4"/>
    <w:multiLevelType w:val="hybridMultilevel"/>
    <w:tmpl w:val="E7BCB810"/>
    <w:lvl w:ilvl="0" w:tplc="E682AFF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D23A8F54">
      <w:start w:val="1"/>
      <w:numFmt w:val="lowerLetter"/>
      <w:lvlText w:val="%3)"/>
      <w:lvlJc w:val="left"/>
      <w:pPr>
        <w:ind w:left="2160" w:hanging="180"/>
      </w:pPr>
      <w:rPr>
        <w:rFonts w:ascii="Verdana" w:hAnsi="Verdana" w:cs="Calibri" w:hint="default"/>
        <w:b w:val="0"/>
        <w:bCs w:val="0"/>
        <w:i w:val="0"/>
        <w:iCs w:val="0"/>
        <w:color w:val="auto"/>
        <w:spacing w:val="0"/>
        <w:w w:val="100"/>
        <w:kern w:val="20"/>
        <w:position w:val="0"/>
        <w:sz w:val="18"/>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C135270"/>
    <w:multiLevelType w:val="multilevel"/>
    <w:tmpl w:val="5AA879E8"/>
    <w:styleLink w:val="Styl5"/>
    <w:lvl w:ilvl="0">
      <w:start w:val="5"/>
      <w:numFmt w:val="decimal"/>
      <w:lvlText w:val="%1."/>
      <w:lvlJc w:val="left"/>
      <w:pPr>
        <w:ind w:left="495" w:hanging="495"/>
      </w:pPr>
      <w:rPr>
        <w:rFonts w:hint="default"/>
        <w:color w:val="auto"/>
      </w:rPr>
    </w:lvl>
    <w:lvl w:ilvl="1">
      <w:start w:val="1"/>
      <w:numFmt w:val="none"/>
      <w:lvlText w:val="5.3."/>
      <w:lvlJc w:val="left"/>
      <w:pPr>
        <w:ind w:left="495" w:hanging="495"/>
      </w:pPr>
      <w:rPr>
        <w:rFonts w:hint="default"/>
      </w:rPr>
    </w:lvl>
    <w:lvl w:ilvl="2">
      <w:start w:val="2"/>
      <w:numFmt w:val="decimal"/>
      <w:lvlText w:val="%1.%2.%3."/>
      <w:lvlJc w:val="left"/>
      <w:pPr>
        <w:ind w:left="720" w:hanging="720"/>
      </w:pPr>
      <w:rPr>
        <w:rFonts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C153855"/>
    <w:multiLevelType w:val="multilevel"/>
    <w:tmpl w:val="F0929ABE"/>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cs="Verdana"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3D2F0542"/>
    <w:multiLevelType w:val="hybridMultilevel"/>
    <w:tmpl w:val="064C0D76"/>
    <w:lvl w:ilvl="0" w:tplc="A23EC0B0">
      <w:start w:val="1"/>
      <w:numFmt w:val="decimal"/>
      <w:lvlText w:val="%1."/>
      <w:lvlJc w:val="left"/>
      <w:pPr>
        <w:ind w:left="2138" w:hanging="360"/>
      </w:pPr>
      <w:rPr>
        <w:rFonts w:ascii="Verdana" w:hAnsi="Verdana" w:hint="default"/>
        <w:b w:val="0"/>
        <w:i w:val="0"/>
        <w:color w:val="auto"/>
        <w:sz w:val="18"/>
        <w:szCs w:val="18"/>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4">
    <w:nsid w:val="3E1B52EF"/>
    <w:multiLevelType w:val="hybridMultilevel"/>
    <w:tmpl w:val="FF68D9BC"/>
    <w:lvl w:ilvl="0" w:tplc="AE12622C">
      <w:start w:val="1"/>
      <w:numFmt w:val="decimal"/>
      <w:lvlText w:val="%1)"/>
      <w:lvlJc w:val="left"/>
      <w:pPr>
        <w:ind w:left="720" w:hanging="360"/>
      </w:pPr>
      <w:rPr>
        <w:rFonts w:ascii="Verdana" w:hAnsi="Verdana" w:cs="Arial" w:hint="default"/>
        <w:b w:val="0"/>
        <w:i w:val="0"/>
        <w:color w:val="auto"/>
        <w:spacing w:val="0"/>
        <w:w w:val="100"/>
        <w:kern w:val="20"/>
        <w:position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EB56394"/>
    <w:multiLevelType w:val="multilevel"/>
    <w:tmpl w:val="D3C611F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FF016C3"/>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40177D74"/>
    <w:multiLevelType w:val="multilevel"/>
    <w:tmpl w:val="08F60AB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nsid w:val="406762CD"/>
    <w:multiLevelType w:val="multilevel"/>
    <w:tmpl w:val="C090044A"/>
    <w:lvl w:ilvl="0">
      <w:start w:val="1"/>
      <w:numFmt w:val="decimal"/>
      <w:lvlText w:val="%1."/>
      <w:lvlJc w:val="left"/>
      <w:pPr>
        <w:ind w:left="1800" w:hanging="363"/>
      </w:pPr>
      <w:rPr>
        <w:rFonts w:ascii="Verdana" w:eastAsia="Arial" w:hAnsi="Verdana" w:cs="Arial"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nsid w:val="40D56C39"/>
    <w:multiLevelType w:val="multilevel"/>
    <w:tmpl w:val="C900965C"/>
    <w:styleLink w:val="Styl1"/>
    <w:lvl w:ilvl="0">
      <w:start w:val="2"/>
      <w:numFmt w:val="decimal"/>
      <w:lvlText w:val="%1."/>
      <w:lvlJc w:val="left"/>
      <w:pPr>
        <w:tabs>
          <w:tab w:val="num" w:pos="360"/>
        </w:tabs>
        <w:ind w:left="360" w:hanging="360"/>
      </w:pPr>
      <w:rPr>
        <w:rFonts w:hint="default"/>
      </w:rPr>
    </w:lvl>
    <w:lvl w:ilvl="1">
      <w:start w:val="5"/>
      <w:numFmt w:val="decimal"/>
      <w:isLgl/>
      <w:lvlText w:val="%1.%2."/>
      <w:lvlJc w:val="left"/>
      <w:pPr>
        <w:ind w:left="1146"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60">
    <w:nsid w:val="41157657"/>
    <w:multiLevelType w:val="hybridMultilevel"/>
    <w:tmpl w:val="57B64DBA"/>
    <w:lvl w:ilvl="0" w:tplc="9D7E84C6">
      <w:start w:val="1"/>
      <w:numFmt w:val="decimal"/>
      <w:lvlText w:val="4.%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nsid w:val="428A737D"/>
    <w:multiLevelType w:val="hybridMultilevel"/>
    <w:tmpl w:val="F552DBCA"/>
    <w:lvl w:ilvl="0" w:tplc="45343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A3F170F"/>
    <w:multiLevelType w:val="multilevel"/>
    <w:tmpl w:val="A1FC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AC64F54"/>
    <w:multiLevelType w:val="multilevel"/>
    <w:tmpl w:val="36D8776C"/>
    <w:lvl w:ilvl="0">
      <w:start w:val="1"/>
      <w:numFmt w:val="decimal"/>
      <w:lvlText w:val="%1."/>
      <w:lvlJc w:val="left"/>
      <w:pPr>
        <w:ind w:left="502" w:hanging="360"/>
      </w:pPr>
      <w:rPr>
        <w:rFonts w:hint="default"/>
        <w:b w:val="0"/>
        <w:color w:val="auto"/>
        <w:sz w:val="18"/>
        <w:szCs w:val="18"/>
      </w:rPr>
    </w:lvl>
    <w:lvl w:ilvl="1">
      <w:start w:val="14"/>
      <w:numFmt w:val="decimal"/>
      <w:isLgl/>
      <w:lvlText w:val="%1.%2."/>
      <w:lvlJc w:val="left"/>
      <w:pPr>
        <w:ind w:left="862" w:hanging="72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582" w:hanging="144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1942" w:hanging="1800"/>
      </w:pPr>
      <w:rPr>
        <w:rFonts w:hint="default"/>
        <w:color w:val="auto"/>
      </w:rPr>
    </w:lvl>
    <w:lvl w:ilvl="8">
      <w:start w:val="1"/>
      <w:numFmt w:val="decimal"/>
      <w:isLgl/>
      <w:lvlText w:val="%1.%2.%3.%4.%5.%6.%7.%8.%9."/>
      <w:lvlJc w:val="left"/>
      <w:pPr>
        <w:ind w:left="2302" w:hanging="2160"/>
      </w:pPr>
      <w:rPr>
        <w:rFonts w:hint="default"/>
        <w:color w:val="auto"/>
      </w:rPr>
    </w:lvl>
  </w:abstractNum>
  <w:abstractNum w:abstractNumId="64">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B873B86"/>
    <w:multiLevelType w:val="multilevel"/>
    <w:tmpl w:val="5CB4CD80"/>
    <w:lvl w:ilvl="0">
      <w:start w:val="1"/>
      <w:numFmt w:val="decimal"/>
      <w:lvlText w:val="%1."/>
      <w:lvlJc w:val="left"/>
      <w:pPr>
        <w:ind w:left="360" w:hanging="360"/>
      </w:pPr>
      <w:rPr>
        <w:rFonts w:hint="default"/>
        <w:b w:val="0"/>
        <w:i w:val="0"/>
        <w:color w:val="auto"/>
        <w:sz w:val="18"/>
        <w:szCs w:val="1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4C1F762D"/>
    <w:multiLevelType w:val="hybridMultilevel"/>
    <w:tmpl w:val="CF708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F727BD8"/>
    <w:multiLevelType w:val="multilevel"/>
    <w:tmpl w:val="E1B8D63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FD6161A"/>
    <w:multiLevelType w:val="hybridMultilevel"/>
    <w:tmpl w:val="E7C4F640"/>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93C698AA">
      <w:start w:val="1"/>
      <w:numFmt w:val="decimal"/>
      <w:lvlText w:val="%2)"/>
      <w:lvlJc w:val="left"/>
      <w:pPr>
        <w:ind w:left="2716" w:hanging="360"/>
      </w:pPr>
      <w:rPr>
        <w:rFonts w:ascii="Verdana" w:hAnsi="Verdana" w:cs="Times New Roman" w:hint="default"/>
        <w:b w:val="0"/>
        <w:bCs w:val="0"/>
        <w:i w:val="0"/>
        <w:iCs w:val="0"/>
        <w:color w:val="auto"/>
        <w:spacing w:val="0"/>
        <w:w w:val="100"/>
        <w:kern w:val="20"/>
        <w:position w:val="0"/>
        <w:sz w:val="18"/>
        <w:szCs w:val="18"/>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9">
    <w:nsid w:val="4FDC7A21"/>
    <w:multiLevelType w:val="multilevel"/>
    <w:tmpl w:val="999A32A2"/>
    <w:lvl w:ilvl="0">
      <w:start w:val="1"/>
      <w:numFmt w:val="upperRoman"/>
      <w:pStyle w:val="A-SIWZRozdzia"/>
      <w:lvlText w:val="%1"/>
      <w:lvlJc w:val="left"/>
      <w:pPr>
        <w:ind w:left="360" w:firstLine="0"/>
      </w:pPr>
      <w:rPr>
        <w:rFonts w:ascii="Verdana" w:hAnsi="Verdana" w:hint="default"/>
        <w:b/>
        <w:i w:val="0"/>
        <w:caps w:val="0"/>
        <w:strike w:val="0"/>
        <w:dstrike w:val="0"/>
        <w:outline w:val="0"/>
        <w:shadow w:val="0"/>
        <w:emboss w:val="0"/>
        <w:imprint w:val="0"/>
        <w:vanish w:val="0"/>
        <w:color w:val="auto"/>
        <w:sz w:val="18"/>
        <w:szCs w:val="18"/>
        <w:vertAlign w:val="baseline"/>
      </w:rPr>
    </w:lvl>
    <w:lvl w:ilvl="1">
      <w:start w:val="1"/>
      <w:numFmt w:val="decimal"/>
      <w:pStyle w:val="A-SIWZustpnum"/>
      <w:lvlText w:val="%2."/>
      <w:lvlJc w:val="left"/>
      <w:pPr>
        <w:ind w:left="397" w:hanging="397"/>
      </w:pPr>
      <w:rPr>
        <w:rFonts w:ascii="Tahoma" w:hAnsi="Tahoma" w:hint="default"/>
        <w:b w:val="0"/>
        <w:bCs w:val="0"/>
        <w:i w:val="0"/>
        <w:iCs w:val="0"/>
        <w:caps w:val="0"/>
        <w:strike w:val="0"/>
        <w:dstrike w:val="0"/>
        <w:outline w:val="0"/>
        <w:shadow w:val="0"/>
        <w:emboss w:val="0"/>
        <w:imprint w:val="0"/>
        <w:vanish w:val="0"/>
        <w:color w:val="auto"/>
        <w:sz w:val="18"/>
        <w:szCs w:val="18"/>
        <w:vertAlign w:val="baseline"/>
      </w:rPr>
    </w:lvl>
    <w:lvl w:ilvl="2">
      <w:start w:val="1"/>
      <w:numFmt w:val="decimal"/>
      <w:pStyle w:val="A-SIWZpodpunkt"/>
      <w:lvlText w:val="%3)"/>
      <w:lvlJc w:val="left"/>
      <w:pPr>
        <w:tabs>
          <w:tab w:val="num" w:pos="1503"/>
        </w:tabs>
        <w:ind w:left="794" w:hanging="397"/>
      </w:pPr>
      <w:rPr>
        <w:rFonts w:ascii="Tahoma" w:hAnsi="Tahoma" w:hint="default"/>
        <w:b w:val="0"/>
        <w:i w:val="0"/>
        <w:caps w:val="0"/>
        <w:strike w:val="0"/>
        <w:dstrike w:val="0"/>
        <w:outline w:val="0"/>
        <w:shadow w:val="0"/>
        <w:emboss w:val="0"/>
        <w:imprint w:val="0"/>
        <w:vanish w:val="0"/>
        <w:sz w:val="20"/>
        <w:vertAlign w:val="baseline"/>
      </w:rPr>
    </w:lvl>
    <w:lvl w:ilvl="3">
      <w:start w:val="1"/>
      <w:numFmt w:val="lowerLetter"/>
      <w:pStyle w:val="A-SIWZpodpunktwyliczanka"/>
      <w:lvlText w:val="%4)"/>
      <w:lvlJc w:val="left"/>
      <w:pPr>
        <w:tabs>
          <w:tab w:val="num" w:pos="1843"/>
        </w:tabs>
        <w:ind w:left="1191" w:hanging="397"/>
      </w:pPr>
      <w:rPr>
        <w:rFonts w:hint="default"/>
      </w:rPr>
    </w:lvl>
    <w:lvl w:ilvl="4">
      <w:start w:val="1"/>
      <w:numFmt w:val="lowerLetter"/>
      <w:lvlText w:val="%5."/>
      <w:lvlJc w:val="left"/>
      <w:pPr>
        <w:tabs>
          <w:tab w:val="num" w:pos="3742"/>
        </w:tabs>
        <w:ind w:left="1588" w:hanging="397"/>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70">
    <w:nsid w:val="507D1523"/>
    <w:multiLevelType w:val="multilevel"/>
    <w:tmpl w:val="16CA9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nsid w:val="51492C79"/>
    <w:multiLevelType w:val="multilevel"/>
    <w:tmpl w:val="C58ACD42"/>
    <w:lvl w:ilvl="0">
      <w:start w:val="1"/>
      <w:numFmt w:val="lowerLetter"/>
      <w:lvlText w:val="%1."/>
      <w:lvlJc w:val="left"/>
      <w:pPr>
        <w:ind w:left="1800" w:hanging="360"/>
      </w:pPr>
      <w:rPr>
        <w:rFonts w:ascii="Verdana" w:hAnsi="Verdana" w:hint="default"/>
        <w:b w:val="0"/>
        <w:i w:val="0"/>
        <w:color w:val="000000"/>
        <w:sz w:val="18"/>
        <w:szCs w:val="18"/>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2">
    <w:nsid w:val="52FA0678"/>
    <w:multiLevelType w:val="multilevel"/>
    <w:tmpl w:val="98F2EB52"/>
    <w:styleLink w:val="Styl19"/>
    <w:lvl w:ilvl="0">
      <w:start w:val="1"/>
      <w:numFmt w:val="none"/>
      <w:lvlText w:val="3%1."/>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a."/>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53DD79A8"/>
    <w:multiLevelType w:val="hybridMultilevel"/>
    <w:tmpl w:val="82F2256E"/>
    <w:lvl w:ilvl="0" w:tplc="55B46C84">
      <w:start w:val="1"/>
      <w:numFmt w:val="decimal"/>
      <w:lvlText w:val="%1."/>
      <w:lvlJc w:val="left"/>
      <w:pPr>
        <w:ind w:left="2421"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5A90F35"/>
    <w:multiLevelType w:val="hybridMultilevel"/>
    <w:tmpl w:val="6204D0DC"/>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475E7936">
      <w:start w:val="1"/>
      <w:numFmt w:val="decimal"/>
      <w:lvlText w:val="%2)"/>
      <w:lvlJc w:val="left"/>
      <w:pPr>
        <w:ind w:left="1440" w:hanging="360"/>
      </w:pPr>
      <w:rPr>
        <w:rFonts w:ascii="Verdana" w:hAnsi="Verdana" w:cs="Times New Roman" w:hint="default"/>
        <w:b w:val="0"/>
        <w:bCs w:val="0"/>
        <w:i w:val="0"/>
        <w:iCs w:val="0"/>
        <w:color w:val="auto"/>
        <w:spacing w:val="0"/>
        <w:w w:val="100"/>
        <w:kern w:val="20"/>
        <w:position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5CC3B0B"/>
    <w:multiLevelType w:val="multilevel"/>
    <w:tmpl w:val="A3D49DB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6">
    <w:nsid w:val="55F86470"/>
    <w:multiLevelType w:val="multilevel"/>
    <w:tmpl w:val="F82669F2"/>
    <w:lvl w:ilvl="0">
      <w:start w:val="1"/>
      <w:numFmt w:val="decimal"/>
      <w:lvlText w:val="%1."/>
      <w:lvlJc w:val="left"/>
      <w:pPr>
        <w:ind w:left="1763" w:hanging="360"/>
      </w:pPr>
      <w:rPr>
        <w:rFonts w:hint="default"/>
        <w:b/>
        <w:color w:val="auto"/>
      </w:rPr>
    </w:lvl>
    <w:lvl w:ilvl="1">
      <w:start w:val="7"/>
      <w:numFmt w:val="decimal"/>
      <w:isLgl/>
      <w:lvlText w:val="%1.%2."/>
      <w:lvlJc w:val="left"/>
      <w:pPr>
        <w:ind w:left="1763" w:hanging="360"/>
      </w:pPr>
      <w:rPr>
        <w:rFonts w:hint="default"/>
      </w:rPr>
    </w:lvl>
    <w:lvl w:ilvl="2">
      <w:start w:val="1"/>
      <w:numFmt w:val="decimal"/>
      <w:isLgl/>
      <w:lvlText w:val="%1.%2.%3."/>
      <w:lvlJc w:val="left"/>
      <w:pPr>
        <w:ind w:left="2123" w:hanging="720"/>
      </w:pPr>
      <w:rPr>
        <w:rFonts w:hint="default"/>
      </w:rPr>
    </w:lvl>
    <w:lvl w:ilvl="3">
      <w:start w:val="1"/>
      <w:numFmt w:val="decimal"/>
      <w:isLgl/>
      <w:lvlText w:val="%1.%2.%3.%4."/>
      <w:lvlJc w:val="left"/>
      <w:pPr>
        <w:ind w:left="2123" w:hanging="720"/>
      </w:pPr>
      <w:rPr>
        <w:rFonts w:hint="default"/>
      </w:rPr>
    </w:lvl>
    <w:lvl w:ilvl="4">
      <w:start w:val="1"/>
      <w:numFmt w:val="decimal"/>
      <w:isLgl/>
      <w:lvlText w:val="%1.%2.%3.%4.%5."/>
      <w:lvlJc w:val="left"/>
      <w:pPr>
        <w:ind w:left="2483" w:hanging="1080"/>
      </w:pPr>
      <w:rPr>
        <w:rFonts w:hint="default"/>
      </w:rPr>
    </w:lvl>
    <w:lvl w:ilvl="5">
      <w:start w:val="1"/>
      <w:numFmt w:val="decimal"/>
      <w:isLgl/>
      <w:lvlText w:val="%1.%2.%3.%4.%5.%6."/>
      <w:lvlJc w:val="left"/>
      <w:pPr>
        <w:ind w:left="2483" w:hanging="1080"/>
      </w:pPr>
      <w:rPr>
        <w:rFonts w:hint="default"/>
      </w:rPr>
    </w:lvl>
    <w:lvl w:ilvl="6">
      <w:start w:val="1"/>
      <w:numFmt w:val="decimal"/>
      <w:isLgl/>
      <w:lvlText w:val="%1.%2.%3.%4.%5.%6.%7."/>
      <w:lvlJc w:val="left"/>
      <w:pPr>
        <w:ind w:left="2483" w:hanging="1080"/>
      </w:pPr>
      <w:rPr>
        <w:rFonts w:hint="default"/>
      </w:rPr>
    </w:lvl>
    <w:lvl w:ilvl="7">
      <w:start w:val="1"/>
      <w:numFmt w:val="decimal"/>
      <w:isLgl/>
      <w:lvlText w:val="%1.%2.%3.%4.%5.%6.%7.%8."/>
      <w:lvlJc w:val="left"/>
      <w:pPr>
        <w:ind w:left="2843" w:hanging="1440"/>
      </w:pPr>
      <w:rPr>
        <w:rFonts w:hint="default"/>
      </w:rPr>
    </w:lvl>
    <w:lvl w:ilvl="8">
      <w:start w:val="1"/>
      <w:numFmt w:val="decimal"/>
      <w:isLgl/>
      <w:lvlText w:val="%1.%2.%3.%4.%5.%6.%7.%8.%9."/>
      <w:lvlJc w:val="left"/>
      <w:pPr>
        <w:ind w:left="2843" w:hanging="1440"/>
      </w:pPr>
      <w:rPr>
        <w:rFonts w:hint="default"/>
      </w:rPr>
    </w:lvl>
  </w:abstractNum>
  <w:abstractNum w:abstractNumId="77">
    <w:nsid w:val="570C2981"/>
    <w:multiLevelType w:val="multilevel"/>
    <w:tmpl w:val="0CC08F58"/>
    <w:lvl w:ilvl="0">
      <w:start w:val="8"/>
      <w:numFmt w:val="decimal"/>
      <w:lvlText w:val="%1."/>
      <w:lvlJc w:val="left"/>
      <w:pPr>
        <w:tabs>
          <w:tab w:val="num" w:pos="720"/>
        </w:tabs>
        <w:ind w:left="720" w:hanging="360"/>
      </w:pPr>
    </w:lvl>
    <w:lvl w:ilvl="1">
      <w:start w:val="1"/>
      <w:numFmt w:val="decimal"/>
      <w:lvlText w:val="%2)"/>
      <w:lvlJc w:val="left"/>
      <w:pPr>
        <w:ind w:left="1440" w:hanging="360"/>
      </w:pPr>
      <w:rPr>
        <w:rFonts w:ascii="Verdana" w:eastAsiaTheme="minorHAnsi" w:hAnsi="Verdana" w:cs="Calibri"/>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394947"/>
    <w:multiLevelType w:val="multilevel"/>
    <w:tmpl w:val="559E097E"/>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AB7666E"/>
    <w:multiLevelType w:val="hybridMultilevel"/>
    <w:tmpl w:val="011A82A2"/>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F180676C">
      <w:start w:val="1"/>
      <w:numFmt w:val="decimal"/>
      <w:lvlText w:val="%2)"/>
      <w:lvlJc w:val="left"/>
      <w:pPr>
        <w:ind w:left="1440" w:hanging="360"/>
      </w:pPr>
      <w:rPr>
        <w:rFonts w:ascii="Verdana" w:hAnsi="Verdana" w:cs="Times New Roman" w:hint="default"/>
        <w:b w:val="0"/>
        <w:bCs w:val="0"/>
        <w:i w:val="0"/>
        <w:iCs w:val="0"/>
        <w:color w:val="auto"/>
        <w:spacing w:val="0"/>
        <w:w w:val="100"/>
        <w:kern w:val="20"/>
        <w:position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B5A6160"/>
    <w:multiLevelType w:val="multilevel"/>
    <w:tmpl w:val="C4602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nsid w:val="5B8B36FD"/>
    <w:multiLevelType w:val="hybridMultilevel"/>
    <w:tmpl w:val="250A343C"/>
    <w:lvl w:ilvl="0" w:tplc="9558EF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5C113D93"/>
    <w:multiLevelType w:val="multilevel"/>
    <w:tmpl w:val="C900965C"/>
    <w:numStyleLink w:val="Styl1"/>
  </w:abstractNum>
  <w:abstractNum w:abstractNumId="83">
    <w:nsid w:val="5D584DD4"/>
    <w:multiLevelType w:val="multilevel"/>
    <w:tmpl w:val="0415001D"/>
    <w:styleLink w:val="Styl10"/>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5DEF60EB"/>
    <w:multiLevelType w:val="multilevel"/>
    <w:tmpl w:val="E28A468C"/>
    <w:lvl w:ilvl="0">
      <w:start w:val="1"/>
      <w:numFmt w:val="decimal"/>
      <w:lvlText w:val="%1."/>
      <w:lvlJc w:val="left"/>
      <w:pPr>
        <w:ind w:left="360" w:hanging="360"/>
      </w:pPr>
      <w:rPr>
        <w:rFonts w:hint="default"/>
        <w:color w:val="auto"/>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5E9C3F25"/>
    <w:multiLevelType w:val="hybridMultilevel"/>
    <w:tmpl w:val="5CDE06D2"/>
    <w:lvl w:ilvl="0" w:tplc="7AB85FA2">
      <w:start w:val="1"/>
      <w:numFmt w:val="upperRoman"/>
      <w:pStyle w:val="Nagwekspisutreci"/>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F78371F"/>
    <w:multiLevelType w:val="multilevel"/>
    <w:tmpl w:val="8328F4C2"/>
    <w:styleLink w:val="Styl18"/>
    <w:lvl w:ilvl="0">
      <w:start w:val="3"/>
      <w:numFmt w:val="decimal"/>
      <w:lvlText w:val="%1."/>
      <w:lvlJc w:val="left"/>
      <w:pPr>
        <w:ind w:left="360" w:hanging="360"/>
      </w:pPr>
      <w:rPr>
        <w:rFonts w:hint="default"/>
        <w:color w:val="auto"/>
        <w:sz w:val="22"/>
        <w:szCs w:val="22"/>
      </w:rPr>
    </w:lvl>
    <w:lvl w:ilvl="1">
      <w:start w:val="1"/>
      <w:numFmt w:val="decimal"/>
      <w:lvlText w:val="2.%2"/>
      <w:lvlJc w:val="left"/>
      <w:pPr>
        <w:ind w:left="792"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604D3B07"/>
    <w:multiLevelType w:val="hybridMultilevel"/>
    <w:tmpl w:val="0D06DAE6"/>
    <w:lvl w:ilvl="0" w:tplc="380EF87E">
      <w:start w:val="1"/>
      <w:numFmt w:val="decimal"/>
      <w:lvlText w:val="%1)"/>
      <w:lvlJc w:val="left"/>
      <w:pPr>
        <w:ind w:left="720" w:hanging="360"/>
      </w:pPr>
      <w:rPr>
        <w:rFonts w:ascii="Arial" w:hAnsi="Arial" w:hint="default"/>
        <w:b w:val="0"/>
        <w:i w:val="0"/>
        <w:color w:val="auto"/>
        <w:sz w:val="22"/>
        <w:szCs w:val="18"/>
      </w:rPr>
    </w:lvl>
    <w:lvl w:ilvl="1" w:tplc="5120AD9A">
      <w:start w:val="1"/>
      <w:numFmt w:val="decimal"/>
      <w:lvlText w:val="%2)"/>
      <w:lvlJc w:val="left"/>
      <w:pPr>
        <w:ind w:left="1440" w:hanging="360"/>
      </w:pPr>
      <w:rPr>
        <w:rFonts w:ascii="Verdana" w:hAnsi="Verdana" w:cs="Arial" w:hint="default"/>
        <w:b w:val="0"/>
        <w:i w:val="0"/>
        <w:color w:val="auto"/>
        <w:spacing w:val="0"/>
        <w:w w:val="100"/>
        <w:kern w:val="20"/>
        <w:position w:val="0"/>
        <w:sz w:val="18"/>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0700530"/>
    <w:multiLevelType w:val="multilevel"/>
    <w:tmpl w:val="0A00145A"/>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9">
    <w:nsid w:val="61787C6E"/>
    <w:multiLevelType w:val="multilevel"/>
    <w:tmpl w:val="463CF0D8"/>
    <w:styleLink w:val="Styl15"/>
    <w:lvl w:ilvl="0">
      <w:start w:val="2"/>
      <w:numFmt w:val="decimal"/>
      <w:lvlText w:val="2.%1"/>
      <w:lvlJc w:val="left"/>
      <w:pPr>
        <w:ind w:left="720" w:hanging="360"/>
      </w:pPr>
      <w:rPr>
        <w:rFonts w:hint="default"/>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653C7C67"/>
    <w:multiLevelType w:val="hybridMultilevel"/>
    <w:tmpl w:val="DBA87538"/>
    <w:lvl w:ilvl="0" w:tplc="879A94B6">
      <w:start w:val="1"/>
      <w:numFmt w:val="decimal"/>
      <w:lvlText w:val="%1."/>
      <w:lvlJc w:val="left"/>
      <w:pPr>
        <w:ind w:left="1713" w:hanging="360"/>
      </w:pPr>
      <w:rPr>
        <w:rFonts w:ascii="Verdana" w:hAnsi="Verdana" w:hint="default"/>
        <w:b w:val="0"/>
        <w:bCs w:val="0"/>
        <w:i w:val="0"/>
        <w:iCs w:val="0"/>
        <w:color w:val="auto"/>
        <w:sz w:val="18"/>
        <w:szCs w:val="18"/>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1">
    <w:nsid w:val="65D328FC"/>
    <w:multiLevelType w:val="hybridMultilevel"/>
    <w:tmpl w:val="5EC6283A"/>
    <w:lvl w:ilvl="0" w:tplc="89C4B56E">
      <w:start w:val="1"/>
      <w:numFmt w:val="lowerLetter"/>
      <w:lvlText w:val="%1)"/>
      <w:lvlJc w:val="left"/>
      <w:pPr>
        <w:ind w:left="720" w:hanging="360"/>
      </w:pPr>
      <w:rPr>
        <w:rFonts w:ascii="Verdana" w:hAnsi="Verdana" w:cs="Times New Roman" w:hint="default"/>
        <w:b w:val="0"/>
        <w:bCs w:val="0"/>
        <w:i w:val="0"/>
        <w:iCs w:val="0"/>
        <w:color w:val="000000"/>
        <w:spacing w:val="0"/>
        <w:w w:val="100"/>
        <w:kern w:val="20"/>
        <w:position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65931C5"/>
    <w:multiLevelType w:val="hybridMultilevel"/>
    <w:tmpl w:val="722EEC18"/>
    <w:lvl w:ilvl="0" w:tplc="338000D6">
      <w:start w:val="1"/>
      <w:numFmt w:val="decimal"/>
      <w:lvlText w:val="%1)"/>
      <w:lvlJc w:val="left"/>
      <w:pPr>
        <w:ind w:left="1996" w:hanging="360"/>
      </w:pPr>
      <w:rPr>
        <w:rFonts w:ascii="Arial" w:hAnsi="Arial" w:hint="default"/>
        <w:b w:val="0"/>
        <w:i w:val="0"/>
        <w:sz w:val="20"/>
      </w:rPr>
    </w:lvl>
    <w:lvl w:ilvl="1" w:tplc="04150019" w:tentative="1">
      <w:start w:val="1"/>
      <w:numFmt w:val="lowerLetter"/>
      <w:lvlText w:val="%2."/>
      <w:lvlJc w:val="left"/>
      <w:pPr>
        <w:ind w:left="2716" w:hanging="360"/>
      </w:pPr>
    </w:lvl>
    <w:lvl w:ilvl="2" w:tplc="DB92EA46">
      <w:start w:val="1"/>
      <w:numFmt w:val="decimal"/>
      <w:lvlText w:val="%3)"/>
      <w:lvlJc w:val="left"/>
      <w:pPr>
        <w:ind w:left="3436" w:hanging="180"/>
      </w:pPr>
      <w:rPr>
        <w:rFonts w:ascii="Verdana" w:hAnsi="Verdana" w:hint="default"/>
        <w:b w:val="0"/>
        <w:i w:val="0"/>
        <w:sz w:val="18"/>
        <w:szCs w:val="18"/>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3">
    <w:nsid w:val="6D174FFE"/>
    <w:multiLevelType w:val="multilevel"/>
    <w:tmpl w:val="5866C64E"/>
    <w:styleLink w:val="Styl13"/>
    <w:lvl w:ilvl="0">
      <w:start w:val="2"/>
      <w:numFmt w:val="decimal"/>
      <w:lvlText w:val="%1.4"/>
      <w:lvlJc w:val="left"/>
      <w:pPr>
        <w:ind w:left="495" w:hanging="495"/>
      </w:pPr>
      <w:rPr>
        <w:rFonts w:hint="default"/>
        <w:color w:val="auto"/>
      </w:rPr>
    </w:lvl>
    <w:lvl w:ilvl="1">
      <w:start w:val="1"/>
      <w:numFmt w:val="none"/>
      <w:lvlText w:val="5.3."/>
      <w:lvlJc w:val="left"/>
      <w:pPr>
        <w:ind w:left="495" w:hanging="495"/>
      </w:pPr>
      <w:rPr>
        <w:rFonts w:hint="default"/>
      </w:rPr>
    </w:lvl>
    <w:lvl w:ilvl="2">
      <w:start w:val="2"/>
      <w:numFmt w:val="decimal"/>
      <w:lvlText w:val="%1.%2.%3."/>
      <w:lvlJc w:val="left"/>
      <w:pPr>
        <w:ind w:left="720" w:hanging="720"/>
      </w:pPr>
      <w:rPr>
        <w:rFonts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6E691176"/>
    <w:multiLevelType w:val="multilevel"/>
    <w:tmpl w:val="46A800A4"/>
    <w:styleLink w:val="Styl4"/>
    <w:lvl w:ilvl="0">
      <w:start w:val="5"/>
      <w:numFmt w:val="decimal"/>
      <w:lvlText w:val="%1."/>
      <w:lvlJc w:val="left"/>
      <w:pPr>
        <w:ind w:left="495" w:hanging="495"/>
      </w:pPr>
      <w:rPr>
        <w:rFonts w:hint="default"/>
        <w:color w:val="auto"/>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6FD20D12"/>
    <w:multiLevelType w:val="multilevel"/>
    <w:tmpl w:val="33DE2B1C"/>
    <w:lvl w:ilvl="0">
      <w:start w:val="1"/>
      <w:numFmt w:val="decimal"/>
      <w:lvlText w:val="%1."/>
      <w:lvlJc w:val="left"/>
      <w:pPr>
        <w:ind w:left="720" w:hanging="720"/>
      </w:pPr>
      <w:rPr>
        <w:rFonts w:ascii="Verdana" w:eastAsia="Arial" w:hAnsi="Verdana" w:cs="Arial" w:hint="default"/>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
    <w:nsid w:val="710B7D80"/>
    <w:multiLevelType w:val="hybridMultilevel"/>
    <w:tmpl w:val="769243BA"/>
    <w:lvl w:ilvl="0" w:tplc="ACFA6C62">
      <w:start w:val="1"/>
      <w:numFmt w:val="lowerLetter"/>
      <w:lvlText w:val="%1)"/>
      <w:lvlJc w:val="left"/>
      <w:pPr>
        <w:ind w:left="720" w:hanging="360"/>
      </w:pPr>
      <w:rPr>
        <w:rFonts w:ascii="Verdana" w:hAnsi="Verdana" w:hint="default"/>
        <w:b w:val="0"/>
        <w:bCs w:val="0"/>
        <w:i w:val="0"/>
        <w:iCs w:val="0"/>
        <w:color w:val="000000"/>
        <w:spacing w:val="0"/>
        <w:w w:val="100"/>
        <w:kern w:val="20"/>
        <w:position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34F5C8C"/>
    <w:multiLevelType w:val="multilevel"/>
    <w:tmpl w:val="8E84EA6E"/>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5423AB2"/>
    <w:multiLevelType w:val="multilevel"/>
    <w:tmpl w:val="1F509C6A"/>
    <w:lvl w:ilvl="0">
      <w:start w:val="1"/>
      <w:numFmt w:val="decimal"/>
      <w:pStyle w:val="PunktowaniepoziomI"/>
      <w:lvlText w:val="%1."/>
      <w:lvlJc w:val="left"/>
      <w:pPr>
        <w:ind w:left="502" w:hanging="360"/>
      </w:pPr>
      <w:rPr>
        <w:rFonts w:hint="default"/>
        <w:b w:val="0"/>
        <w:color w:val="auto"/>
        <w:sz w:val="18"/>
        <w:szCs w:val="18"/>
      </w:rPr>
    </w:lvl>
    <w:lvl w:ilvl="1">
      <w:start w:val="14"/>
      <w:numFmt w:val="decimal"/>
      <w:isLgl/>
      <w:lvlText w:val="%1.%2."/>
      <w:lvlJc w:val="left"/>
      <w:pPr>
        <w:ind w:left="862" w:hanging="72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582" w:hanging="144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1942" w:hanging="1800"/>
      </w:pPr>
      <w:rPr>
        <w:rFonts w:hint="default"/>
        <w:color w:val="auto"/>
      </w:rPr>
    </w:lvl>
    <w:lvl w:ilvl="8">
      <w:start w:val="1"/>
      <w:numFmt w:val="decimal"/>
      <w:isLgl/>
      <w:lvlText w:val="%1.%2.%3.%4.%5.%6.%7.%8.%9."/>
      <w:lvlJc w:val="left"/>
      <w:pPr>
        <w:ind w:left="2302" w:hanging="2160"/>
      </w:pPr>
      <w:rPr>
        <w:rFonts w:hint="default"/>
        <w:color w:val="auto"/>
      </w:rPr>
    </w:lvl>
  </w:abstractNum>
  <w:abstractNum w:abstractNumId="99">
    <w:nsid w:val="794E785E"/>
    <w:multiLevelType w:val="multilevel"/>
    <w:tmpl w:val="598019E8"/>
    <w:styleLink w:val="Styl8"/>
    <w:lvl w:ilvl="0">
      <w:start w:val="1"/>
      <w:numFmt w:val="upperRoman"/>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7A271008"/>
    <w:multiLevelType w:val="hybridMultilevel"/>
    <w:tmpl w:val="F2AC736A"/>
    <w:lvl w:ilvl="0" w:tplc="34B0BFAA">
      <w:start w:val="1"/>
      <w:numFmt w:val="decimal"/>
      <w:lvlText w:val="%1)"/>
      <w:lvlJc w:val="left"/>
      <w:pPr>
        <w:ind w:left="720" w:hanging="360"/>
      </w:pPr>
      <w:rPr>
        <w:rFonts w:ascii="Verdana" w:hAnsi="Verdana" w:cs="Times New Roman" w:hint="default"/>
        <w:b w:val="0"/>
        <w:bCs w:val="0"/>
        <w:i w:val="0"/>
        <w:iCs w:val="0"/>
        <w:color w:val="auto"/>
        <w:spacing w:val="0"/>
        <w:w w:val="100"/>
        <w:kern w:val="20"/>
        <w:position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E6A09F2"/>
    <w:multiLevelType w:val="hybridMultilevel"/>
    <w:tmpl w:val="040A3ACA"/>
    <w:lvl w:ilvl="0" w:tplc="7558412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E9A4CA1E">
      <w:start w:val="1"/>
      <w:numFmt w:val="decimal"/>
      <w:lvlText w:val="%3."/>
      <w:lvlJc w:val="left"/>
      <w:pPr>
        <w:tabs>
          <w:tab w:val="num" w:pos="2160"/>
        </w:tabs>
        <w:ind w:left="2160" w:hanging="360"/>
      </w:pPr>
      <w:rPr>
        <w:rFonts w:ascii="Verdana" w:eastAsiaTheme="minorHAnsi" w:hAnsi="Verdana" w:cstheme="minorBidi"/>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nsid w:val="7E7772B1"/>
    <w:multiLevelType w:val="hybridMultilevel"/>
    <w:tmpl w:val="1728A9A8"/>
    <w:lvl w:ilvl="0" w:tplc="1EFE3F0E">
      <w:start w:val="1"/>
      <w:numFmt w:val="decimal"/>
      <w:lvlText w:val="4.1%1"/>
      <w:lvlJc w:val="left"/>
      <w:pPr>
        <w:ind w:left="862" w:hanging="360"/>
      </w:pPr>
      <w:rPr>
        <w:rFonts w:ascii="Verdana" w:hAnsi="Verdana" w:hint="default"/>
        <w:b w:val="0"/>
        <w:i w:val="0"/>
        <w:sz w:val="18"/>
        <w:szCs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3">
    <w:nsid w:val="7E8C10CD"/>
    <w:multiLevelType w:val="multilevel"/>
    <w:tmpl w:val="0415001F"/>
    <w:lvl w:ilvl="0">
      <w:start w:val="1"/>
      <w:numFmt w:val="decimal"/>
      <w:lvlText w:val="%1."/>
      <w:lvlJc w:val="left"/>
      <w:pPr>
        <w:ind w:left="360" w:hanging="360"/>
      </w:pPr>
      <w:rPr>
        <w:rFonts w:hint="default"/>
        <w:b w:val="0"/>
        <w:color w:val="auto"/>
        <w:sz w:val="18"/>
        <w:szCs w:val="18"/>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b/>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85"/>
  </w:num>
  <w:num w:numId="2">
    <w:abstractNumId w:val="98"/>
  </w:num>
  <w:num w:numId="3">
    <w:abstractNumId w:val="84"/>
  </w:num>
  <w:num w:numId="4">
    <w:abstractNumId w:val="23"/>
  </w:num>
  <w:num w:numId="5">
    <w:abstractNumId w:val="31"/>
  </w:num>
  <w:num w:numId="6">
    <w:abstractNumId w:val="76"/>
  </w:num>
  <w:num w:numId="7">
    <w:abstractNumId w:val="25"/>
  </w:num>
  <w:num w:numId="8">
    <w:abstractNumId w:val="59"/>
  </w:num>
  <w:num w:numId="9">
    <w:abstractNumId w:val="56"/>
  </w:num>
  <w:num w:numId="10">
    <w:abstractNumId w:val="24"/>
  </w:num>
  <w:num w:numId="11">
    <w:abstractNumId w:val="94"/>
  </w:num>
  <w:num w:numId="12">
    <w:abstractNumId w:val="51"/>
  </w:num>
  <w:num w:numId="13">
    <w:abstractNumId w:val="69"/>
  </w:num>
  <w:num w:numId="14">
    <w:abstractNumId w:val="5"/>
  </w:num>
  <w:num w:numId="15">
    <w:abstractNumId w:val="20"/>
  </w:num>
  <w:num w:numId="16">
    <w:abstractNumId w:val="49"/>
  </w:num>
  <w:num w:numId="17">
    <w:abstractNumId w:val="14"/>
  </w:num>
  <w:num w:numId="18">
    <w:abstractNumId w:val="27"/>
  </w:num>
  <w:num w:numId="19">
    <w:abstractNumId w:val="37"/>
  </w:num>
  <w:num w:numId="20">
    <w:abstractNumId w:val="99"/>
  </w:num>
  <w:num w:numId="21">
    <w:abstractNumId w:val="32"/>
  </w:num>
  <w:num w:numId="22">
    <w:abstractNumId w:val="34"/>
  </w:num>
  <w:num w:numId="23">
    <w:abstractNumId w:val="43"/>
  </w:num>
  <w:num w:numId="24">
    <w:abstractNumId w:val="83"/>
  </w:num>
  <w:num w:numId="25">
    <w:abstractNumId w:val="28"/>
  </w:num>
  <w:num w:numId="26">
    <w:abstractNumId w:val="41"/>
  </w:num>
  <w:num w:numId="27">
    <w:abstractNumId w:val="93"/>
  </w:num>
  <w:num w:numId="28">
    <w:abstractNumId w:val="36"/>
  </w:num>
  <w:num w:numId="29">
    <w:abstractNumId w:val="89"/>
  </w:num>
  <w:num w:numId="30">
    <w:abstractNumId w:val="19"/>
  </w:num>
  <w:num w:numId="31">
    <w:abstractNumId w:val="22"/>
  </w:num>
  <w:num w:numId="32">
    <w:abstractNumId w:val="86"/>
  </w:num>
  <w:num w:numId="33">
    <w:abstractNumId w:val="72"/>
  </w:num>
  <w:num w:numId="34">
    <w:abstractNumId w:val="102"/>
  </w:num>
  <w:num w:numId="35">
    <w:abstractNumId w:val="82"/>
  </w:num>
  <w:num w:numId="36">
    <w:abstractNumId w:val="26"/>
  </w:num>
  <w:num w:numId="37">
    <w:abstractNumId w:val="60"/>
  </w:num>
  <w:num w:numId="38">
    <w:abstractNumId w:val="101"/>
  </w:num>
  <w:num w:numId="39">
    <w:abstractNumId w:val="52"/>
  </w:num>
  <w:num w:numId="40">
    <w:abstractNumId w:val="47"/>
  </w:num>
  <w:num w:numId="41">
    <w:abstractNumId w:val="40"/>
  </w:num>
  <w:num w:numId="42">
    <w:abstractNumId w:val="65"/>
  </w:num>
  <w:num w:numId="43">
    <w:abstractNumId w:val="16"/>
  </w:num>
  <w:num w:numId="44">
    <w:abstractNumId w:val="88"/>
  </w:num>
  <w:num w:numId="45">
    <w:abstractNumId w:val="35"/>
  </w:num>
  <w:num w:numId="46">
    <w:abstractNumId w:val="103"/>
  </w:num>
  <w:num w:numId="47">
    <w:abstractNumId w:val="29"/>
  </w:num>
  <w:num w:numId="48">
    <w:abstractNumId w:val="42"/>
  </w:num>
  <w:num w:numId="49">
    <w:abstractNumId w:val="50"/>
  </w:num>
  <w:num w:numId="50">
    <w:abstractNumId w:val="6"/>
  </w:num>
  <w:num w:numId="51">
    <w:abstractNumId w:val="15"/>
  </w:num>
  <w:num w:numId="52">
    <w:abstractNumId w:val="73"/>
  </w:num>
  <w:num w:numId="53">
    <w:abstractNumId w:val="61"/>
  </w:num>
  <w:num w:numId="54">
    <w:abstractNumId w:val="64"/>
  </w:num>
  <w:num w:numId="55">
    <w:abstractNumId w:val="48"/>
  </w:num>
  <w:num w:numId="56">
    <w:abstractNumId w:val="11"/>
  </w:num>
  <w:num w:numId="57">
    <w:abstractNumId w:val="21"/>
  </w:num>
  <w:num w:numId="58">
    <w:abstractNumId w:val="44"/>
  </w:num>
  <w:num w:numId="59">
    <w:abstractNumId w:val="96"/>
  </w:num>
  <w:num w:numId="60">
    <w:abstractNumId w:val="17"/>
  </w:num>
  <w:num w:numId="61">
    <w:abstractNumId w:val="53"/>
  </w:num>
  <w:num w:numId="62">
    <w:abstractNumId w:val="39"/>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num>
  <w:num w:numId="66">
    <w:abstractNumId w:val="68"/>
  </w:num>
  <w:num w:numId="67">
    <w:abstractNumId w:val="74"/>
  </w:num>
  <w:num w:numId="68">
    <w:abstractNumId w:val="79"/>
  </w:num>
  <w:num w:numId="69">
    <w:abstractNumId w:val="78"/>
  </w:num>
  <w:num w:numId="70">
    <w:abstractNumId w:val="80"/>
  </w:num>
  <w:num w:numId="71">
    <w:abstractNumId w:val="81"/>
  </w:num>
  <w:num w:numId="72">
    <w:abstractNumId w:val="97"/>
    <w:lvlOverride w:ilvl="0">
      <w:lvl w:ilvl="0">
        <w:numFmt w:val="decimal"/>
        <w:lvlText w:val="%1."/>
        <w:lvlJc w:val="left"/>
      </w:lvl>
    </w:lvlOverride>
  </w:num>
  <w:num w:numId="73">
    <w:abstractNumId w:val="77"/>
    <w:lvlOverride w:ilvl="0">
      <w:lvl w:ilvl="0">
        <w:numFmt w:val="decimal"/>
        <w:lvlText w:val="%1."/>
        <w:lvlJc w:val="left"/>
      </w:lvl>
    </w:lvlOverride>
  </w:num>
  <w:num w:numId="74">
    <w:abstractNumId w:val="46"/>
  </w:num>
  <w:num w:numId="75">
    <w:abstractNumId w:val="38"/>
  </w:num>
  <w:num w:numId="76">
    <w:abstractNumId w:val="90"/>
  </w:num>
  <w:num w:numId="77">
    <w:abstractNumId w:val="91"/>
  </w:num>
  <w:num w:numId="78">
    <w:abstractNumId w:val="95"/>
  </w:num>
  <w:num w:numId="79">
    <w:abstractNumId w:val="4"/>
  </w:num>
  <w:num w:numId="80">
    <w:abstractNumId w:val="58"/>
  </w:num>
  <w:num w:numId="81">
    <w:abstractNumId w:val="71"/>
  </w:num>
  <w:num w:numId="82">
    <w:abstractNumId w:val="13"/>
  </w:num>
  <w:num w:numId="83">
    <w:abstractNumId w:val="9"/>
  </w:num>
  <w:num w:numId="84">
    <w:abstractNumId w:val="30"/>
  </w:num>
  <w:num w:numId="85">
    <w:abstractNumId w:val="92"/>
  </w:num>
  <w:num w:numId="86">
    <w:abstractNumId w:val="8"/>
  </w:num>
  <w:num w:numId="87">
    <w:abstractNumId w:val="87"/>
  </w:num>
  <w:num w:numId="88">
    <w:abstractNumId w:val="10"/>
  </w:num>
  <w:num w:numId="89">
    <w:abstractNumId w:val="33"/>
  </w:num>
  <w:num w:numId="90">
    <w:abstractNumId w:val="54"/>
  </w:num>
  <w:num w:numId="91">
    <w:abstractNumId w:val="55"/>
  </w:num>
  <w:num w:numId="92">
    <w:abstractNumId w:val="67"/>
  </w:num>
  <w:num w:numId="93">
    <w:abstractNumId w:val="62"/>
  </w:num>
  <w:num w:numId="94">
    <w:abstractNumId w:val="7"/>
  </w:num>
  <w:num w:numId="95">
    <w:abstractNumId w:val="63"/>
  </w:num>
  <w:num w:numId="96">
    <w:abstractNumId w:val="66"/>
  </w:num>
  <w:num w:numId="97">
    <w:abstractNumId w:val="45"/>
  </w:num>
  <w:num w:numId="98">
    <w:abstractNumId w:val="70"/>
  </w:num>
  <w:num w:numId="99">
    <w:abstractNumId w:val="75"/>
  </w:num>
  <w:num w:numId="100">
    <w:abstractNumId w:val="57"/>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D5B97"/>
    <w:rsid w:val="00000E2D"/>
    <w:rsid w:val="00005228"/>
    <w:rsid w:val="00005592"/>
    <w:rsid w:val="000055E7"/>
    <w:rsid w:val="00007216"/>
    <w:rsid w:val="00007302"/>
    <w:rsid w:val="00011CD4"/>
    <w:rsid w:val="00014598"/>
    <w:rsid w:val="000211E3"/>
    <w:rsid w:val="00022E26"/>
    <w:rsid w:val="00024C3F"/>
    <w:rsid w:val="000303F1"/>
    <w:rsid w:val="00032447"/>
    <w:rsid w:val="00032E57"/>
    <w:rsid w:val="00033033"/>
    <w:rsid w:val="00033A67"/>
    <w:rsid w:val="00037D8B"/>
    <w:rsid w:val="0004072F"/>
    <w:rsid w:val="00045F00"/>
    <w:rsid w:val="00046EB5"/>
    <w:rsid w:val="00050478"/>
    <w:rsid w:val="00052E0F"/>
    <w:rsid w:val="00056B27"/>
    <w:rsid w:val="00061934"/>
    <w:rsid w:val="00062F0B"/>
    <w:rsid w:val="00063109"/>
    <w:rsid w:val="00070DFC"/>
    <w:rsid w:val="000713E2"/>
    <w:rsid w:val="0007254E"/>
    <w:rsid w:val="00083DF0"/>
    <w:rsid w:val="000871E2"/>
    <w:rsid w:val="00090F2E"/>
    <w:rsid w:val="00091E12"/>
    <w:rsid w:val="00094F47"/>
    <w:rsid w:val="0009599E"/>
    <w:rsid w:val="00095BFE"/>
    <w:rsid w:val="000A08DC"/>
    <w:rsid w:val="000A1245"/>
    <w:rsid w:val="000A22D4"/>
    <w:rsid w:val="000A2A9E"/>
    <w:rsid w:val="000A360E"/>
    <w:rsid w:val="000A4353"/>
    <w:rsid w:val="000A4E36"/>
    <w:rsid w:val="000B008A"/>
    <w:rsid w:val="000B084B"/>
    <w:rsid w:val="000B20C8"/>
    <w:rsid w:val="000B68F4"/>
    <w:rsid w:val="000B6E31"/>
    <w:rsid w:val="000B7F66"/>
    <w:rsid w:val="000C02FC"/>
    <w:rsid w:val="000C34DC"/>
    <w:rsid w:val="000C570C"/>
    <w:rsid w:val="000C5959"/>
    <w:rsid w:val="000C77C6"/>
    <w:rsid w:val="000D136D"/>
    <w:rsid w:val="000D20ED"/>
    <w:rsid w:val="000D2829"/>
    <w:rsid w:val="000D3541"/>
    <w:rsid w:val="000D3F35"/>
    <w:rsid w:val="000D43C6"/>
    <w:rsid w:val="000E06BE"/>
    <w:rsid w:val="000E2C48"/>
    <w:rsid w:val="000E3714"/>
    <w:rsid w:val="000F2179"/>
    <w:rsid w:val="000F27EC"/>
    <w:rsid w:val="000F43C3"/>
    <w:rsid w:val="000F5B0D"/>
    <w:rsid w:val="000F66EC"/>
    <w:rsid w:val="00102193"/>
    <w:rsid w:val="0010348F"/>
    <w:rsid w:val="00103D4B"/>
    <w:rsid w:val="00105A77"/>
    <w:rsid w:val="00105BF5"/>
    <w:rsid w:val="0011203E"/>
    <w:rsid w:val="00115C1F"/>
    <w:rsid w:val="00117BC0"/>
    <w:rsid w:val="001224F4"/>
    <w:rsid w:val="0012261C"/>
    <w:rsid w:val="00124180"/>
    <w:rsid w:val="00126060"/>
    <w:rsid w:val="00130E8D"/>
    <w:rsid w:val="00130EBF"/>
    <w:rsid w:val="00132756"/>
    <w:rsid w:val="00137698"/>
    <w:rsid w:val="0014100F"/>
    <w:rsid w:val="001412CB"/>
    <w:rsid w:val="00142490"/>
    <w:rsid w:val="0014384C"/>
    <w:rsid w:val="00147C55"/>
    <w:rsid w:val="00150E23"/>
    <w:rsid w:val="0015208F"/>
    <w:rsid w:val="001546E0"/>
    <w:rsid w:val="001557A2"/>
    <w:rsid w:val="00163C15"/>
    <w:rsid w:val="001652D3"/>
    <w:rsid w:val="00165861"/>
    <w:rsid w:val="00167D18"/>
    <w:rsid w:val="001705C4"/>
    <w:rsid w:val="0017359A"/>
    <w:rsid w:val="0018244D"/>
    <w:rsid w:val="00187629"/>
    <w:rsid w:val="00187FCA"/>
    <w:rsid w:val="0019296C"/>
    <w:rsid w:val="001931C8"/>
    <w:rsid w:val="00193CCA"/>
    <w:rsid w:val="001A0710"/>
    <w:rsid w:val="001A0AD0"/>
    <w:rsid w:val="001A5DBB"/>
    <w:rsid w:val="001B0C55"/>
    <w:rsid w:val="001B1A3A"/>
    <w:rsid w:val="001B498E"/>
    <w:rsid w:val="001C1E38"/>
    <w:rsid w:val="001C470E"/>
    <w:rsid w:val="001C557E"/>
    <w:rsid w:val="001D024D"/>
    <w:rsid w:val="001D2B46"/>
    <w:rsid w:val="001D2D82"/>
    <w:rsid w:val="001D5957"/>
    <w:rsid w:val="001E035D"/>
    <w:rsid w:val="001E0B12"/>
    <w:rsid w:val="001E14D9"/>
    <w:rsid w:val="001E1EC8"/>
    <w:rsid w:val="001E4B36"/>
    <w:rsid w:val="001E5E82"/>
    <w:rsid w:val="001E6A31"/>
    <w:rsid w:val="001E70FC"/>
    <w:rsid w:val="001E7843"/>
    <w:rsid w:val="001E7B2E"/>
    <w:rsid w:val="001F1670"/>
    <w:rsid w:val="001F1D8B"/>
    <w:rsid w:val="001F2B02"/>
    <w:rsid w:val="001F3B21"/>
    <w:rsid w:val="001F4808"/>
    <w:rsid w:val="001F4C38"/>
    <w:rsid w:val="001F507B"/>
    <w:rsid w:val="002009BD"/>
    <w:rsid w:val="00205AB5"/>
    <w:rsid w:val="00206255"/>
    <w:rsid w:val="00207089"/>
    <w:rsid w:val="00211105"/>
    <w:rsid w:val="00211528"/>
    <w:rsid w:val="002221AD"/>
    <w:rsid w:val="0022261E"/>
    <w:rsid w:val="00223394"/>
    <w:rsid w:val="00224EF9"/>
    <w:rsid w:val="002253B7"/>
    <w:rsid w:val="00225F8A"/>
    <w:rsid w:val="00230226"/>
    <w:rsid w:val="00231008"/>
    <w:rsid w:val="00231427"/>
    <w:rsid w:val="00231E1C"/>
    <w:rsid w:val="00235A4F"/>
    <w:rsid w:val="00240EA5"/>
    <w:rsid w:val="00242EF9"/>
    <w:rsid w:val="00252587"/>
    <w:rsid w:val="002531AE"/>
    <w:rsid w:val="00256673"/>
    <w:rsid w:val="002569A5"/>
    <w:rsid w:val="00256AD9"/>
    <w:rsid w:val="00264FEB"/>
    <w:rsid w:val="002653A5"/>
    <w:rsid w:val="00271CD2"/>
    <w:rsid w:val="002742CE"/>
    <w:rsid w:val="00274B0C"/>
    <w:rsid w:val="00274EDF"/>
    <w:rsid w:val="00277E90"/>
    <w:rsid w:val="0028568B"/>
    <w:rsid w:val="00286131"/>
    <w:rsid w:val="002868AD"/>
    <w:rsid w:val="0028782A"/>
    <w:rsid w:val="00296871"/>
    <w:rsid w:val="00297AD7"/>
    <w:rsid w:val="002A021C"/>
    <w:rsid w:val="002A0ED1"/>
    <w:rsid w:val="002A1BBC"/>
    <w:rsid w:val="002A21B9"/>
    <w:rsid w:val="002A4678"/>
    <w:rsid w:val="002A6797"/>
    <w:rsid w:val="002A7466"/>
    <w:rsid w:val="002B39BF"/>
    <w:rsid w:val="002B4B4B"/>
    <w:rsid w:val="002B56D7"/>
    <w:rsid w:val="002B6345"/>
    <w:rsid w:val="002C0553"/>
    <w:rsid w:val="002C05F5"/>
    <w:rsid w:val="002C1441"/>
    <w:rsid w:val="002C2714"/>
    <w:rsid w:val="002C5B68"/>
    <w:rsid w:val="002C6014"/>
    <w:rsid w:val="002D18B9"/>
    <w:rsid w:val="002D5B97"/>
    <w:rsid w:val="002D6E6D"/>
    <w:rsid w:val="002E08D3"/>
    <w:rsid w:val="002E2438"/>
    <w:rsid w:val="002E3836"/>
    <w:rsid w:val="002E643B"/>
    <w:rsid w:val="002F1F4C"/>
    <w:rsid w:val="002F41DC"/>
    <w:rsid w:val="002F6271"/>
    <w:rsid w:val="002F6723"/>
    <w:rsid w:val="003030D1"/>
    <w:rsid w:val="00304360"/>
    <w:rsid w:val="00310664"/>
    <w:rsid w:val="003111B0"/>
    <w:rsid w:val="00312553"/>
    <w:rsid w:val="0031650F"/>
    <w:rsid w:val="00317965"/>
    <w:rsid w:val="00322F26"/>
    <w:rsid w:val="0032303D"/>
    <w:rsid w:val="00323716"/>
    <w:rsid w:val="00330270"/>
    <w:rsid w:val="003309BD"/>
    <w:rsid w:val="00334187"/>
    <w:rsid w:val="00340987"/>
    <w:rsid w:val="00341198"/>
    <w:rsid w:val="003430E8"/>
    <w:rsid w:val="0034359D"/>
    <w:rsid w:val="00344E90"/>
    <w:rsid w:val="00351C82"/>
    <w:rsid w:val="00352344"/>
    <w:rsid w:val="00353377"/>
    <w:rsid w:val="00363AAC"/>
    <w:rsid w:val="003641E9"/>
    <w:rsid w:val="00364D2C"/>
    <w:rsid w:val="0036793A"/>
    <w:rsid w:val="0037399F"/>
    <w:rsid w:val="003760C9"/>
    <w:rsid w:val="00377EC1"/>
    <w:rsid w:val="00381494"/>
    <w:rsid w:val="00382623"/>
    <w:rsid w:val="00382B08"/>
    <w:rsid w:val="00386771"/>
    <w:rsid w:val="0039012C"/>
    <w:rsid w:val="00392C17"/>
    <w:rsid w:val="00393168"/>
    <w:rsid w:val="003937C6"/>
    <w:rsid w:val="003952FD"/>
    <w:rsid w:val="003971B7"/>
    <w:rsid w:val="003A2EE1"/>
    <w:rsid w:val="003A325F"/>
    <w:rsid w:val="003A5C11"/>
    <w:rsid w:val="003B02B5"/>
    <w:rsid w:val="003B61E9"/>
    <w:rsid w:val="003C1AD2"/>
    <w:rsid w:val="003C29D3"/>
    <w:rsid w:val="003C4189"/>
    <w:rsid w:val="003C5E33"/>
    <w:rsid w:val="003C66E5"/>
    <w:rsid w:val="003D3744"/>
    <w:rsid w:val="003D4548"/>
    <w:rsid w:val="003D5E7C"/>
    <w:rsid w:val="003D7479"/>
    <w:rsid w:val="003D7A7A"/>
    <w:rsid w:val="003E221B"/>
    <w:rsid w:val="003E2CBE"/>
    <w:rsid w:val="003E3532"/>
    <w:rsid w:val="003E3C12"/>
    <w:rsid w:val="003E3D0D"/>
    <w:rsid w:val="003E4751"/>
    <w:rsid w:val="003E720D"/>
    <w:rsid w:val="003F15D7"/>
    <w:rsid w:val="003F2089"/>
    <w:rsid w:val="003F2633"/>
    <w:rsid w:val="003F3F91"/>
    <w:rsid w:val="003F40AB"/>
    <w:rsid w:val="003F45F7"/>
    <w:rsid w:val="003F5E3B"/>
    <w:rsid w:val="003F6275"/>
    <w:rsid w:val="003F63BB"/>
    <w:rsid w:val="003F785C"/>
    <w:rsid w:val="00402BB1"/>
    <w:rsid w:val="00403F87"/>
    <w:rsid w:val="0041451E"/>
    <w:rsid w:val="004153A5"/>
    <w:rsid w:val="0041553A"/>
    <w:rsid w:val="0041623C"/>
    <w:rsid w:val="004175C8"/>
    <w:rsid w:val="00420621"/>
    <w:rsid w:val="00426181"/>
    <w:rsid w:val="00426376"/>
    <w:rsid w:val="00432834"/>
    <w:rsid w:val="00435704"/>
    <w:rsid w:val="00437388"/>
    <w:rsid w:val="00437E7B"/>
    <w:rsid w:val="0044232B"/>
    <w:rsid w:val="00442E5C"/>
    <w:rsid w:val="00443106"/>
    <w:rsid w:val="004446D1"/>
    <w:rsid w:val="0045182E"/>
    <w:rsid w:val="004539F8"/>
    <w:rsid w:val="004563F0"/>
    <w:rsid w:val="004567F5"/>
    <w:rsid w:val="0046229C"/>
    <w:rsid w:val="0046455F"/>
    <w:rsid w:val="00465DFF"/>
    <w:rsid w:val="0046608F"/>
    <w:rsid w:val="00467122"/>
    <w:rsid w:val="00467B3E"/>
    <w:rsid w:val="00471343"/>
    <w:rsid w:val="00473DBA"/>
    <w:rsid w:val="00480EDE"/>
    <w:rsid w:val="00481F6D"/>
    <w:rsid w:val="00483DE1"/>
    <w:rsid w:val="0048685D"/>
    <w:rsid w:val="00486B7E"/>
    <w:rsid w:val="004927A5"/>
    <w:rsid w:val="00493258"/>
    <w:rsid w:val="00493A52"/>
    <w:rsid w:val="004A05F4"/>
    <w:rsid w:val="004A324B"/>
    <w:rsid w:val="004A3633"/>
    <w:rsid w:val="004A5016"/>
    <w:rsid w:val="004B4C19"/>
    <w:rsid w:val="004B5355"/>
    <w:rsid w:val="004B54D5"/>
    <w:rsid w:val="004C1B99"/>
    <w:rsid w:val="004C20E2"/>
    <w:rsid w:val="004C27A4"/>
    <w:rsid w:val="004D0620"/>
    <w:rsid w:val="004D25EB"/>
    <w:rsid w:val="004D2F39"/>
    <w:rsid w:val="004E36B2"/>
    <w:rsid w:val="004E4688"/>
    <w:rsid w:val="004E4A5F"/>
    <w:rsid w:val="004E5D0E"/>
    <w:rsid w:val="004E6705"/>
    <w:rsid w:val="004E6767"/>
    <w:rsid w:val="004E766D"/>
    <w:rsid w:val="004F0F2B"/>
    <w:rsid w:val="004F2E98"/>
    <w:rsid w:val="004F58A4"/>
    <w:rsid w:val="004F7135"/>
    <w:rsid w:val="004F7B2B"/>
    <w:rsid w:val="004F7C2D"/>
    <w:rsid w:val="0050458D"/>
    <w:rsid w:val="005049C7"/>
    <w:rsid w:val="00504D67"/>
    <w:rsid w:val="00505418"/>
    <w:rsid w:val="00510A62"/>
    <w:rsid w:val="00511941"/>
    <w:rsid w:val="005145A3"/>
    <w:rsid w:val="00525288"/>
    <w:rsid w:val="0052567A"/>
    <w:rsid w:val="0052650D"/>
    <w:rsid w:val="00530030"/>
    <w:rsid w:val="00534974"/>
    <w:rsid w:val="00540B28"/>
    <w:rsid w:val="00542B43"/>
    <w:rsid w:val="00543D9A"/>
    <w:rsid w:val="00546BA8"/>
    <w:rsid w:val="0055578C"/>
    <w:rsid w:val="00556517"/>
    <w:rsid w:val="00557FF3"/>
    <w:rsid w:val="00563721"/>
    <w:rsid w:val="00563E4B"/>
    <w:rsid w:val="0056477D"/>
    <w:rsid w:val="00564DF7"/>
    <w:rsid w:val="00574BDC"/>
    <w:rsid w:val="00580C25"/>
    <w:rsid w:val="00581733"/>
    <w:rsid w:val="00581E93"/>
    <w:rsid w:val="00582714"/>
    <w:rsid w:val="00587452"/>
    <w:rsid w:val="00591656"/>
    <w:rsid w:val="00591961"/>
    <w:rsid w:val="0059254E"/>
    <w:rsid w:val="00596A05"/>
    <w:rsid w:val="00596D23"/>
    <w:rsid w:val="005A0E03"/>
    <w:rsid w:val="005B00A5"/>
    <w:rsid w:val="005B4B7F"/>
    <w:rsid w:val="005B4BBF"/>
    <w:rsid w:val="005B4DB9"/>
    <w:rsid w:val="005C0E7F"/>
    <w:rsid w:val="005C14AB"/>
    <w:rsid w:val="005C1B27"/>
    <w:rsid w:val="005C3270"/>
    <w:rsid w:val="005C4193"/>
    <w:rsid w:val="005C6823"/>
    <w:rsid w:val="005C6FB7"/>
    <w:rsid w:val="005C7DBC"/>
    <w:rsid w:val="005D164C"/>
    <w:rsid w:val="005D2BDF"/>
    <w:rsid w:val="005E463E"/>
    <w:rsid w:val="005E5AF4"/>
    <w:rsid w:val="005E6E97"/>
    <w:rsid w:val="005F1643"/>
    <w:rsid w:val="005F2A8D"/>
    <w:rsid w:val="005F2B3A"/>
    <w:rsid w:val="005F2D7A"/>
    <w:rsid w:val="005F53F5"/>
    <w:rsid w:val="005F6C7F"/>
    <w:rsid w:val="005F6D8C"/>
    <w:rsid w:val="006046C8"/>
    <w:rsid w:val="006053E0"/>
    <w:rsid w:val="0060588F"/>
    <w:rsid w:val="00605C61"/>
    <w:rsid w:val="00606DC8"/>
    <w:rsid w:val="006221CA"/>
    <w:rsid w:val="006223BC"/>
    <w:rsid w:val="00622668"/>
    <w:rsid w:val="0062322D"/>
    <w:rsid w:val="0063390F"/>
    <w:rsid w:val="00634083"/>
    <w:rsid w:val="006416E9"/>
    <w:rsid w:val="00645566"/>
    <w:rsid w:val="00645CFB"/>
    <w:rsid w:val="006505DC"/>
    <w:rsid w:val="006539A5"/>
    <w:rsid w:val="006540E3"/>
    <w:rsid w:val="006543F7"/>
    <w:rsid w:val="00655761"/>
    <w:rsid w:val="00660F66"/>
    <w:rsid w:val="00662879"/>
    <w:rsid w:val="00662E9D"/>
    <w:rsid w:val="00664642"/>
    <w:rsid w:val="00664B27"/>
    <w:rsid w:val="00667404"/>
    <w:rsid w:val="00670B13"/>
    <w:rsid w:val="0067131F"/>
    <w:rsid w:val="006759D8"/>
    <w:rsid w:val="00675E2D"/>
    <w:rsid w:val="00676758"/>
    <w:rsid w:val="00680BD4"/>
    <w:rsid w:val="00680CCC"/>
    <w:rsid w:val="0068448D"/>
    <w:rsid w:val="0068770D"/>
    <w:rsid w:val="00691CC0"/>
    <w:rsid w:val="0069450B"/>
    <w:rsid w:val="00695751"/>
    <w:rsid w:val="0069614D"/>
    <w:rsid w:val="00697C0F"/>
    <w:rsid w:val="006A2754"/>
    <w:rsid w:val="006A50A5"/>
    <w:rsid w:val="006A6C1B"/>
    <w:rsid w:val="006B010A"/>
    <w:rsid w:val="006B4601"/>
    <w:rsid w:val="006B63A5"/>
    <w:rsid w:val="006B63E8"/>
    <w:rsid w:val="006C6E95"/>
    <w:rsid w:val="006C73A3"/>
    <w:rsid w:val="006D15C0"/>
    <w:rsid w:val="006E5E4E"/>
    <w:rsid w:val="006E7543"/>
    <w:rsid w:val="006F1B69"/>
    <w:rsid w:val="00701034"/>
    <w:rsid w:val="00703AEB"/>
    <w:rsid w:val="007051B6"/>
    <w:rsid w:val="0070604C"/>
    <w:rsid w:val="007115D9"/>
    <w:rsid w:val="0071651B"/>
    <w:rsid w:val="00722ACA"/>
    <w:rsid w:val="007244E7"/>
    <w:rsid w:val="00726400"/>
    <w:rsid w:val="00726865"/>
    <w:rsid w:val="00734A38"/>
    <w:rsid w:val="00741511"/>
    <w:rsid w:val="007456B6"/>
    <w:rsid w:val="00750122"/>
    <w:rsid w:val="00753FA9"/>
    <w:rsid w:val="00760026"/>
    <w:rsid w:val="00761798"/>
    <w:rsid w:val="007617F8"/>
    <w:rsid w:val="00763169"/>
    <w:rsid w:val="007655BC"/>
    <w:rsid w:val="007661CA"/>
    <w:rsid w:val="007705A4"/>
    <w:rsid w:val="00770E84"/>
    <w:rsid w:val="00772716"/>
    <w:rsid w:val="00774637"/>
    <w:rsid w:val="007772AC"/>
    <w:rsid w:val="0077734B"/>
    <w:rsid w:val="00780A6F"/>
    <w:rsid w:val="00782BEC"/>
    <w:rsid w:val="0078318A"/>
    <w:rsid w:val="0078745E"/>
    <w:rsid w:val="00787822"/>
    <w:rsid w:val="0079037F"/>
    <w:rsid w:val="0079082F"/>
    <w:rsid w:val="00790B86"/>
    <w:rsid w:val="0079562C"/>
    <w:rsid w:val="007A02A5"/>
    <w:rsid w:val="007A075E"/>
    <w:rsid w:val="007A0FCA"/>
    <w:rsid w:val="007A52F6"/>
    <w:rsid w:val="007A6918"/>
    <w:rsid w:val="007B24A9"/>
    <w:rsid w:val="007B2CC3"/>
    <w:rsid w:val="007C13C7"/>
    <w:rsid w:val="007C21F7"/>
    <w:rsid w:val="007C28C4"/>
    <w:rsid w:val="007C45AE"/>
    <w:rsid w:val="007C4709"/>
    <w:rsid w:val="007C4CE4"/>
    <w:rsid w:val="007D2296"/>
    <w:rsid w:val="007D3DFB"/>
    <w:rsid w:val="007D65E4"/>
    <w:rsid w:val="007E2872"/>
    <w:rsid w:val="007E4A10"/>
    <w:rsid w:val="007E5012"/>
    <w:rsid w:val="007E6915"/>
    <w:rsid w:val="007E7C42"/>
    <w:rsid w:val="007F154C"/>
    <w:rsid w:val="007F40D0"/>
    <w:rsid w:val="007F6291"/>
    <w:rsid w:val="007F6FEF"/>
    <w:rsid w:val="00807C58"/>
    <w:rsid w:val="00807FCE"/>
    <w:rsid w:val="00821095"/>
    <w:rsid w:val="00826AF9"/>
    <w:rsid w:val="008317BC"/>
    <w:rsid w:val="00833AC1"/>
    <w:rsid w:val="00836F2C"/>
    <w:rsid w:val="00837948"/>
    <w:rsid w:val="00837F2B"/>
    <w:rsid w:val="008404CD"/>
    <w:rsid w:val="008424EB"/>
    <w:rsid w:val="00842962"/>
    <w:rsid w:val="00843520"/>
    <w:rsid w:val="00844D5C"/>
    <w:rsid w:val="00845AEB"/>
    <w:rsid w:val="00847F4D"/>
    <w:rsid w:val="00851238"/>
    <w:rsid w:val="0085179F"/>
    <w:rsid w:val="00852490"/>
    <w:rsid w:val="0085470B"/>
    <w:rsid w:val="00860042"/>
    <w:rsid w:val="00860EDF"/>
    <w:rsid w:val="0086318B"/>
    <w:rsid w:val="00864764"/>
    <w:rsid w:val="00865325"/>
    <w:rsid w:val="00866CEC"/>
    <w:rsid w:val="008672F7"/>
    <w:rsid w:val="0086731D"/>
    <w:rsid w:val="00871360"/>
    <w:rsid w:val="0087433F"/>
    <w:rsid w:val="00880C69"/>
    <w:rsid w:val="00882294"/>
    <w:rsid w:val="00883191"/>
    <w:rsid w:val="0088506B"/>
    <w:rsid w:val="00887668"/>
    <w:rsid w:val="0088769D"/>
    <w:rsid w:val="00887A86"/>
    <w:rsid w:val="00895DFA"/>
    <w:rsid w:val="008A1305"/>
    <w:rsid w:val="008A4D61"/>
    <w:rsid w:val="008A5983"/>
    <w:rsid w:val="008A5B80"/>
    <w:rsid w:val="008A5EA1"/>
    <w:rsid w:val="008A6194"/>
    <w:rsid w:val="008A62EB"/>
    <w:rsid w:val="008A671E"/>
    <w:rsid w:val="008A7DE3"/>
    <w:rsid w:val="008B160E"/>
    <w:rsid w:val="008B1B42"/>
    <w:rsid w:val="008B4418"/>
    <w:rsid w:val="008B4F8E"/>
    <w:rsid w:val="008B641F"/>
    <w:rsid w:val="008B64EC"/>
    <w:rsid w:val="008B6590"/>
    <w:rsid w:val="008B68CF"/>
    <w:rsid w:val="008B72FC"/>
    <w:rsid w:val="008B742B"/>
    <w:rsid w:val="008C08D0"/>
    <w:rsid w:val="008C29AB"/>
    <w:rsid w:val="008C4F50"/>
    <w:rsid w:val="008C6244"/>
    <w:rsid w:val="008C737C"/>
    <w:rsid w:val="008C7897"/>
    <w:rsid w:val="008C7AE7"/>
    <w:rsid w:val="008C7BED"/>
    <w:rsid w:val="008D066C"/>
    <w:rsid w:val="008D633D"/>
    <w:rsid w:val="008E5A06"/>
    <w:rsid w:val="008E757D"/>
    <w:rsid w:val="008F19FD"/>
    <w:rsid w:val="008F2E39"/>
    <w:rsid w:val="008F4F7F"/>
    <w:rsid w:val="008F6471"/>
    <w:rsid w:val="00900A41"/>
    <w:rsid w:val="00900FE7"/>
    <w:rsid w:val="00901A86"/>
    <w:rsid w:val="009073B7"/>
    <w:rsid w:val="00910099"/>
    <w:rsid w:val="009134B1"/>
    <w:rsid w:val="00917A89"/>
    <w:rsid w:val="0092223E"/>
    <w:rsid w:val="0092359E"/>
    <w:rsid w:val="0092503B"/>
    <w:rsid w:val="009250FC"/>
    <w:rsid w:val="00926FFE"/>
    <w:rsid w:val="00930D1B"/>
    <w:rsid w:val="00935135"/>
    <w:rsid w:val="00936EF9"/>
    <w:rsid w:val="009379DC"/>
    <w:rsid w:val="00943FB9"/>
    <w:rsid w:val="00945FE6"/>
    <w:rsid w:val="0094670C"/>
    <w:rsid w:val="009505F6"/>
    <w:rsid w:val="009532B4"/>
    <w:rsid w:val="00953CED"/>
    <w:rsid w:val="00954629"/>
    <w:rsid w:val="0095499B"/>
    <w:rsid w:val="00957D4D"/>
    <w:rsid w:val="009607BA"/>
    <w:rsid w:val="00961781"/>
    <w:rsid w:val="00966C75"/>
    <w:rsid w:val="009753D7"/>
    <w:rsid w:val="00975DB7"/>
    <w:rsid w:val="009769BE"/>
    <w:rsid w:val="0097701D"/>
    <w:rsid w:val="00980331"/>
    <w:rsid w:val="009809DC"/>
    <w:rsid w:val="00981F41"/>
    <w:rsid w:val="00982BC6"/>
    <w:rsid w:val="00983A64"/>
    <w:rsid w:val="00985115"/>
    <w:rsid w:val="009868F3"/>
    <w:rsid w:val="00987F42"/>
    <w:rsid w:val="00991132"/>
    <w:rsid w:val="00993FA3"/>
    <w:rsid w:val="009969AA"/>
    <w:rsid w:val="00996C64"/>
    <w:rsid w:val="00997C1D"/>
    <w:rsid w:val="009A011E"/>
    <w:rsid w:val="009A5741"/>
    <w:rsid w:val="009B318D"/>
    <w:rsid w:val="009C5087"/>
    <w:rsid w:val="009C5CE4"/>
    <w:rsid w:val="009D26AE"/>
    <w:rsid w:val="009D663F"/>
    <w:rsid w:val="009D6E2E"/>
    <w:rsid w:val="009D7E6C"/>
    <w:rsid w:val="009E33CA"/>
    <w:rsid w:val="009E4A1F"/>
    <w:rsid w:val="009E72EA"/>
    <w:rsid w:val="009F1BDD"/>
    <w:rsid w:val="009F2EFD"/>
    <w:rsid w:val="009F433A"/>
    <w:rsid w:val="009F5753"/>
    <w:rsid w:val="009F644A"/>
    <w:rsid w:val="00A02329"/>
    <w:rsid w:val="00A041EF"/>
    <w:rsid w:val="00A04412"/>
    <w:rsid w:val="00A0456D"/>
    <w:rsid w:val="00A0464F"/>
    <w:rsid w:val="00A114C1"/>
    <w:rsid w:val="00A11629"/>
    <w:rsid w:val="00A15074"/>
    <w:rsid w:val="00A15A90"/>
    <w:rsid w:val="00A24A1C"/>
    <w:rsid w:val="00A26DF6"/>
    <w:rsid w:val="00A301D5"/>
    <w:rsid w:val="00A304A5"/>
    <w:rsid w:val="00A35330"/>
    <w:rsid w:val="00A35676"/>
    <w:rsid w:val="00A37F77"/>
    <w:rsid w:val="00A42572"/>
    <w:rsid w:val="00A4620C"/>
    <w:rsid w:val="00A462B4"/>
    <w:rsid w:val="00A565F0"/>
    <w:rsid w:val="00A570E6"/>
    <w:rsid w:val="00A57675"/>
    <w:rsid w:val="00A60410"/>
    <w:rsid w:val="00A6613B"/>
    <w:rsid w:val="00A66A6A"/>
    <w:rsid w:val="00A674DA"/>
    <w:rsid w:val="00A67DB0"/>
    <w:rsid w:val="00A71BF5"/>
    <w:rsid w:val="00A71FEF"/>
    <w:rsid w:val="00A7408F"/>
    <w:rsid w:val="00A752AF"/>
    <w:rsid w:val="00A75E28"/>
    <w:rsid w:val="00A80C68"/>
    <w:rsid w:val="00A81870"/>
    <w:rsid w:val="00A82DD2"/>
    <w:rsid w:val="00A860B4"/>
    <w:rsid w:val="00A922A5"/>
    <w:rsid w:val="00A95ADE"/>
    <w:rsid w:val="00A974EE"/>
    <w:rsid w:val="00AA7C5E"/>
    <w:rsid w:val="00AB11A3"/>
    <w:rsid w:val="00AB11CA"/>
    <w:rsid w:val="00AB4E57"/>
    <w:rsid w:val="00AC3EDB"/>
    <w:rsid w:val="00AC553F"/>
    <w:rsid w:val="00AC6ACC"/>
    <w:rsid w:val="00AC79BF"/>
    <w:rsid w:val="00AD12D6"/>
    <w:rsid w:val="00AD2D6C"/>
    <w:rsid w:val="00AD4853"/>
    <w:rsid w:val="00AE49FB"/>
    <w:rsid w:val="00AE4CB1"/>
    <w:rsid w:val="00AE54BB"/>
    <w:rsid w:val="00AE7B73"/>
    <w:rsid w:val="00AF1D9B"/>
    <w:rsid w:val="00AF5E20"/>
    <w:rsid w:val="00AF668A"/>
    <w:rsid w:val="00B003CE"/>
    <w:rsid w:val="00B004A4"/>
    <w:rsid w:val="00B011F1"/>
    <w:rsid w:val="00B044CC"/>
    <w:rsid w:val="00B04F64"/>
    <w:rsid w:val="00B04F78"/>
    <w:rsid w:val="00B06DF3"/>
    <w:rsid w:val="00B0797B"/>
    <w:rsid w:val="00B10DFB"/>
    <w:rsid w:val="00B1168C"/>
    <w:rsid w:val="00B202FB"/>
    <w:rsid w:val="00B22002"/>
    <w:rsid w:val="00B23AE2"/>
    <w:rsid w:val="00B30B10"/>
    <w:rsid w:val="00B355FE"/>
    <w:rsid w:val="00B37749"/>
    <w:rsid w:val="00B43EAE"/>
    <w:rsid w:val="00B45967"/>
    <w:rsid w:val="00B51FE6"/>
    <w:rsid w:val="00B53205"/>
    <w:rsid w:val="00B5454C"/>
    <w:rsid w:val="00B56CDB"/>
    <w:rsid w:val="00B6035A"/>
    <w:rsid w:val="00B60D35"/>
    <w:rsid w:val="00B6136C"/>
    <w:rsid w:val="00B62AAD"/>
    <w:rsid w:val="00B62F85"/>
    <w:rsid w:val="00B64B3C"/>
    <w:rsid w:val="00B66643"/>
    <w:rsid w:val="00B7070D"/>
    <w:rsid w:val="00B72256"/>
    <w:rsid w:val="00B729F0"/>
    <w:rsid w:val="00B7639F"/>
    <w:rsid w:val="00B80AC3"/>
    <w:rsid w:val="00B81DDE"/>
    <w:rsid w:val="00B83385"/>
    <w:rsid w:val="00B905EE"/>
    <w:rsid w:val="00B91EAB"/>
    <w:rsid w:val="00B92FF7"/>
    <w:rsid w:val="00B93003"/>
    <w:rsid w:val="00B94505"/>
    <w:rsid w:val="00B945DC"/>
    <w:rsid w:val="00B96318"/>
    <w:rsid w:val="00B97486"/>
    <w:rsid w:val="00B974BC"/>
    <w:rsid w:val="00BA3926"/>
    <w:rsid w:val="00BA3C85"/>
    <w:rsid w:val="00BA5340"/>
    <w:rsid w:val="00BA629A"/>
    <w:rsid w:val="00BA6C66"/>
    <w:rsid w:val="00BB24DE"/>
    <w:rsid w:val="00BB449A"/>
    <w:rsid w:val="00BB4C6B"/>
    <w:rsid w:val="00BB524C"/>
    <w:rsid w:val="00BB53BC"/>
    <w:rsid w:val="00BC2E5A"/>
    <w:rsid w:val="00BC7A82"/>
    <w:rsid w:val="00BD19AC"/>
    <w:rsid w:val="00BD5F0C"/>
    <w:rsid w:val="00BE1C13"/>
    <w:rsid w:val="00BE2808"/>
    <w:rsid w:val="00BE5D18"/>
    <w:rsid w:val="00BE5E07"/>
    <w:rsid w:val="00BE7CB1"/>
    <w:rsid w:val="00BE7DAC"/>
    <w:rsid w:val="00BF1249"/>
    <w:rsid w:val="00BF1BFE"/>
    <w:rsid w:val="00BF2544"/>
    <w:rsid w:val="00BF416F"/>
    <w:rsid w:val="00BF4383"/>
    <w:rsid w:val="00BF576E"/>
    <w:rsid w:val="00BF5824"/>
    <w:rsid w:val="00BF617B"/>
    <w:rsid w:val="00C01035"/>
    <w:rsid w:val="00C02338"/>
    <w:rsid w:val="00C071D1"/>
    <w:rsid w:val="00C075BF"/>
    <w:rsid w:val="00C10BDB"/>
    <w:rsid w:val="00C12DD5"/>
    <w:rsid w:val="00C1536F"/>
    <w:rsid w:val="00C16156"/>
    <w:rsid w:val="00C2289A"/>
    <w:rsid w:val="00C34B1F"/>
    <w:rsid w:val="00C352D2"/>
    <w:rsid w:val="00C40922"/>
    <w:rsid w:val="00C4377C"/>
    <w:rsid w:val="00C437D5"/>
    <w:rsid w:val="00C4397E"/>
    <w:rsid w:val="00C53B4E"/>
    <w:rsid w:val="00C61828"/>
    <w:rsid w:val="00C64CC8"/>
    <w:rsid w:val="00C67663"/>
    <w:rsid w:val="00C70EAB"/>
    <w:rsid w:val="00C713E0"/>
    <w:rsid w:val="00C71FDE"/>
    <w:rsid w:val="00C723A9"/>
    <w:rsid w:val="00C73988"/>
    <w:rsid w:val="00C74E10"/>
    <w:rsid w:val="00C841D8"/>
    <w:rsid w:val="00C87AEE"/>
    <w:rsid w:val="00C90249"/>
    <w:rsid w:val="00C90595"/>
    <w:rsid w:val="00C91766"/>
    <w:rsid w:val="00C92F1E"/>
    <w:rsid w:val="00CB14FD"/>
    <w:rsid w:val="00CB3BF6"/>
    <w:rsid w:val="00CB505A"/>
    <w:rsid w:val="00CB50FB"/>
    <w:rsid w:val="00CB5C6E"/>
    <w:rsid w:val="00CB6452"/>
    <w:rsid w:val="00CB6454"/>
    <w:rsid w:val="00CB6DF2"/>
    <w:rsid w:val="00CC1231"/>
    <w:rsid w:val="00CC1E36"/>
    <w:rsid w:val="00CC6B63"/>
    <w:rsid w:val="00CD1DDD"/>
    <w:rsid w:val="00CD1F50"/>
    <w:rsid w:val="00CD2829"/>
    <w:rsid w:val="00CD5742"/>
    <w:rsid w:val="00CD65B4"/>
    <w:rsid w:val="00CE62E3"/>
    <w:rsid w:val="00CE735E"/>
    <w:rsid w:val="00CF0469"/>
    <w:rsid w:val="00CF107B"/>
    <w:rsid w:val="00CF7C2D"/>
    <w:rsid w:val="00D05320"/>
    <w:rsid w:val="00D0673C"/>
    <w:rsid w:val="00D069B9"/>
    <w:rsid w:val="00D07746"/>
    <w:rsid w:val="00D11A3F"/>
    <w:rsid w:val="00D135CF"/>
    <w:rsid w:val="00D1485D"/>
    <w:rsid w:val="00D1664B"/>
    <w:rsid w:val="00D20181"/>
    <w:rsid w:val="00D23649"/>
    <w:rsid w:val="00D24DB4"/>
    <w:rsid w:val="00D25029"/>
    <w:rsid w:val="00D25A68"/>
    <w:rsid w:val="00D2691A"/>
    <w:rsid w:val="00D30A85"/>
    <w:rsid w:val="00D30B4D"/>
    <w:rsid w:val="00D34C7A"/>
    <w:rsid w:val="00D40F12"/>
    <w:rsid w:val="00D417C6"/>
    <w:rsid w:val="00D4291B"/>
    <w:rsid w:val="00D42D89"/>
    <w:rsid w:val="00D502B6"/>
    <w:rsid w:val="00D5048D"/>
    <w:rsid w:val="00D52BC3"/>
    <w:rsid w:val="00D55DC6"/>
    <w:rsid w:val="00D60315"/>
    <w:rsid w:val="00D60543"/>
    <w:rsid w:val="00D61ADD"/>
    <w:rsid w:val="00D636AF"/>
    <w:rsid w:val="00D652C6"/>
    <w:rsid w:val="00D65B9A"/>
    <w:rsid w:val="00D727F2"/>
    <w:rsid w:val="00D7310D"/>
    <w:rsid w:val="00D764B6"/>
    <w:rsid w:val="00D76FD2"/>
    <w:rsid w:val="00D8022E"/>
    <w:rsid w:val="00D826CE"/>
    <w:rsid w:val="00D87FE1"/>
    <w:rsid w:val="00D9445A"/>
    <w:rsid w:val="00D952DF"/>
    <w:rsid w:val="00D96495"/>
    <w:rsid w:val="00D96509"/>
    <w:rsid w:val="00D968D6"/>
    <w:rsid w:val="00D96A9C"/>
    <w:rsid w:val="00DA65DB"/>
    <w:rsid w:val="00DB139D"/>
    <w:rsid w:val="00DB3264"/>
    <w:rsid w:val="00DB38AF"/>
    <w:rsid w:val="00DB4DA9"/>
    <w:rsid w:val="00DB4FBE"/>
    <w:rsid w:val="00DB7027"/>
    <w:rsid w:val="00DC1383"/>
    <w:rsid w:val="00DD46E5"/>
    <w:rsid w:val="00DD5D42"/>
    <w:rsid w:val="00DD75FD"/>
    <w:rsid w:val="00DE047F"/>
    <w:rsid w:val="00DE0C30"/>
    <w:rsid w:val="00DF04C6"/>
    <w:rsid w:val="00DF0566"/>
    <w:rsid w:val="00DF19B7"/>
    <w:rsid w:val="00E0080D"/>
    <w:rsid w:val="00E049B9"/>
    <w:rsid w:val="00E05FC9"/>
    <w:rsid w:val="00E07143"/>
    <w:rsid w:val="00E10AA0"/>
    <w:rsid w:val="00E10FCE"/>
    <w:rsid w:val="00E11DE3"/>
    <w:rsid w:val="00E12A39"/>
    <w:rsid w:val="00E16948"/>
    <w:rsid w:val="00E1767A"/>
    <w:rsid w:val="00E21397"/>
    <w:rsid w:val="00E27421"/>
    <w:rsid w:val="00E27BE6"/>
    <w:rsid w:val="00E30D63"/>
    <w:rsid w:val="00E32AEF"/>
    <w:rsid w:val="00E33FD7"/>
    <w:rsid w:val="00E3688F"/>
    <w:rsid w:val="00E377D2"/>
    <w:rsid w:val="00E37D99"/>
    <w:rsid w:val="00E42364"/>
    <w:rsid w:val="00E46436"/>
    <w:rsid w:val="00E5577A"/>
    <w:rsid w:val="00E5584D"/>
    <w:rsid w:val="00E61F09"/>
    <w:rsid w:val="00E62BD6"/>
    <w:rsid w:val="00E650C4"/>
    <w:rsid w:val="00E668CA"/>
    <w:rsid w:val="00E72831"/>
    <w:rsid w:val="00E73837"/>
    <w:rsid w:val="00E777CB"/>
    <w:rsid w:val="00E805A5"/>
    <w:rsid w:val="00E87D6C"/>
    <w:rsid w:val="00E9242C"/>
    <w:rsid w:val="00E957E5"/>
    <w:rsid w:val="00E97C98"/>
    <w:rsid w:val="00E97CF4"/>
    <w:rsid w:val="00EA6D7B"/>
    <w:rsid w:val="00EA6DFC"/>
    <w:rsid w:val="00EA7893"/>
    <w:rsid w:val="00EB0AA1"/>
    <w:rsid w:val="00EB1B3F"/>
    <w:rsid w:val="00EB6AFF"/>
    <w:rsid w:val="00EB7678"/>
    <w:rsid w:val="00EC25FE"/>
    <w:rsid w:val="00EC3C26"/>
    <w:rsid w:val="00EC3E69"/>
    <w:rsid w:val="00EC6402"/>
    <w:rsid w:val="00EC71CF"/>
    <w:rsid w:val="00EC778A"/>
    <w:rsid w:val="00ED34F7"/>
    <w:rsid w:val="00ED474B"/>
    <w:rsid w:val="00ED5ED1"/>
    <w:rsid w:val="00EE322B"/>
    <w:rsid w:val="00EE4AB5"/>
    <w:rsid w:val="00EE53DA"/>
    <w:rsid w:val="00EE68DC"/>
    <w:rsid w:val="00EE76CB"/>
    <w:rsid w:val="00EF2BE2"/>
    <w:rsid w:val="00F00E04"/>
    <w:rsid w:val="00F01E87"/>
    <w:rsid w:val="00F047AF"/>
    <w:rsid w:val="00F05A9E"/>
    <w:rsid w:val="00F05D14"/>
    <w:rsid w:val="00F110A0"/>
    <w:rsid w:val="00F12CCB"/>
    <w:rsid w:val="00F12D9A"/>
    <w:rsid w:val="00F15429"/>
    <w:rsid w:val="00F21DA8"/>
    <w:rsid w:val="00F23B08"/>
    <w:rsid w:val="00F245D2"/>
    <w:rsid w:val="00F24ABA"/>
    <w:rsid w:val="00F2503E"/>
    <w:rsid w:val="00F2711D"/>
    <w:rsid w:val="00F27ABE"/>
    <w:rsid w:val="00F341ED"/>
    <w:rsid w:val="00F36D20"/>
    <w:rsid w:val="00F37AA1"/>
    <w:rsid w:val="00F40517"/>
    <w:rsid w:val="00F42E56"/>
    <w:rsid w:val="00F45DA6"/>
    <w:rsid w:val="00F46040"/>
    <w:rsid w:val="00F47171"/>
    <w:rsid w:val="00F52C2A"/>
    <w:rsid w:val="00F56B0A"/>
    <w:rsid w:val="00F60936"/>
    <w:rsid w:val="00F65EDE"/>
    <w:rsid w:val="00F672B6"/>
    <w:rsid w:val="00F7050B"/>
    <w:rsid w:val="00F712A4"/>
    <w:rsid w:val="00F71F3F"/>
    <w:rsid w:val="00F7486E"/>
    <w:rsid w:val="00F7545C"/>
    <w:rsid w:val="00F75F7F"/>
    <w:rsid w:val="00F761EC"/>
    <w:rsid w:val="00F767F2"/>
    <w:rsid w:val="00F779C3"/>
    <w:rsid w:val="00F77BB3"/>
    <w:rsid w:val="00F77DE7"/>
    <w:rsid w:val="00F81302"/>
    <w:rsid w:val="00F81A59"/>
    <w:rsid w:val="00F82705"/>
    <w:rsid w:val="00F832DC"/>
    <w:rsid w:val="00F84546"/>
    <w:rsid w:val="00F84B67"/>
    <w:rsid w:val="00F85402"/>
    <w:rsid w:val="00F86C84"/>
    <w:rsid w:val="00F877E2"/>
    <w:rsid w:val="00F87E3B"/>
    <w:rsid w:val="00F9169D"/>
    <w:rsid w:val="00F916A5"/>
    <w:rsid w:val="00F91DA8"/>
    <w:rsid w:val="00F93BDD"/>
    <w:rsid w:val="00F94530"/>
    <w:rsid w:val="00F9537D"/>
    <w:rsid w:val="00FA2198"/>
    <w:rsid w:val="00FA3722"/>
    <w:rsid w:val="00FA5746"/>
    <w:rsid w:val="00FA6248"/>
    <w:rsid w:val="00FA6807"/>
    <w:rsid w:val="00FB1F24"/>
    <w:rsid w:val="00FC0CA1"/>
    <w:rsid w:val="00FC1B83"/>
    <w:rsid w:val="00FC5483"/>
    <w:rsid w:val="00FD0708"/>
    <w:rsid w:val="00FD2F33"/>
    <w:rsid w:val="00FD6045"/>
    <w:rsid w:val="00FE2AF9"/>
    <w:rsid w:val="00FE2B59"/>
    <w:rsid w:val="00FE6396"/>
    <w:rsid w:val="00FE6FA0"/>
    <w:rsid w:val="00FE7763"/>
    <w:rsid w:val="00FF1983"/>
    <w:rsid w:val="00FF48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19AC"/>
  </w:style>
  <w:style w:type="paragraph" w:styleId="Nagwek1">
    <w:name w:val="heading 1"/>
    <w:basedOn w:val="Normalny"/>
    <w:next w:val="Normalny"/>
    <w:link w:val="Nagwek1Znak"/>
    <w:qFormat/>
    <w:rsid w:val="006A50A5"/>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basedOn w:val="Normalny"/>
    <w:next w:val="Normalny"/>
    <w:link w:val="Nagwek2Znak"/>
    <w:uiPriority w:val="9"/>
    <w:unhideWhenUsed/>
    <w:qFormat/>
    <w:rsid w:val="00780A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7D65E4"/>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qFormat/>
    <w:rsid w:val="007D65E4"/>
    <w:pPr>
      <w:keepNext/>
      <w:spacing w:before="240" w:after="60" w:line="240" w:lineRule="auto"/>
      <w:outlineLvl w:val="3"/>
    </w:pPr>
    <w:rPr>
      <w:rFonts w:ascii="Calibri" w:eastAsia="Times New Roman" w:hAnsi="Calibri" w:cs="Times New Roman"/>
      <w:b/>
      <w:bCs/>
      <w:sz w:val="28"/>
      <w:szCs w:val="28"/>
      <w:lang w:eastAsia="pl-PL"/>
    </w:rPr>
  </w:style>
  <w:style w:type="paragraph" w:styleId="Nagwek7">
    <w:name w:val="heading 7"/>
    <w:basedOn w:val="Normalny"/>
    <w:next w:val="Normalny"/>
    <w:link w:val="Nagwek7Znak"/>
    <w:qFormat/>
    <w:rsid w:val="007D65E4"/>
    <w:pPr>
      <w:keepNext/>
      <w:autoSpaceDE w:val="0"/>
      <w:autoSpaceDN w:val="0"/>
      <w:adjustRightInd w:val="0"/>
      <w:spacing w:after="0" w:line="360" w:lineRule="auto"/>
      <w:outlineLvl w:val="6"/>
    </w:pPr>
    <w:rPr>
      <w:rFonts w:ascii="Times New Roman" w:eastAsia="Times New Roman" w:hAnsi="Times New Roman" w:cs="Times New Roman"/>
      <w:b/>
      <w:bCs/>
      <w:sz w:val="24"/>
      <w:szCs w:val="24"/>
      <w:lang w:eastAsia="pl-PL"/>
    </w:rPr>
  </w:style>
  <w:style w:type="paragraph" w:styleId="Nagwek9">
    <w:name w:val="heading 9"/>
    <w:basedOn w:val="Normalny"/>
    <w:next w:val="Normalny"/>
    <w:link w:val="Nagwek9Znak"/>
    <w:qFormat/>
    <w:rsid w:val="007D65E4"/>
    <w:pPr>
      <w:keepNext/>
      <w:spacing w:after="0" w:line="360" w:lineRule="auto"/>
      <w:jc w:val="both"/>
      <w:outlineLvl w:val="8"/>
    </w:pPr>
    <w:rPr>
      <w:rFonts w:ascii="Times New Roman" w:eastAsia="Times New Roman" w:hAnsi="Times New Roman" w:cs="Times New Roman"/>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Podsis rysunku"/>
    <w:basedOn w:val="Normalny"/>
    <w:link w:val="AkapitzlistZnak"/>
    <w:uiPriority w:val="34"/>
    <w:qFormat/>
    <w:rsid w:val="00BE2808"/>
    <w:pPr>
      <w:ind w:left="720"/>
      <w:contextualSpacing/>
    </w:pPr>
  </w:style>
  <w:style w:type="character" w:styleId="Hipercze">
    <w:name w:val="Hyperlink"/>
    <w:basedOn w:val="Domylnaczcionkaakapitu"/>
    <w:uiPriority w:val="99"/>
    <w:rsid w:val="00BE2808"/>
    <w:rPr>
      <w:color w:val="0000FF"/>
      <w:u w:val="single"/>
    </w:rPr>
  </w:style>
  <w:style w:type="paragraph" w:customStyle="1" w:styleId="pkt">
    <w:name w:val="pkt"/>
    <w:basedOn w:val="Normalny"/>
    <w:link w:val="pktZnak"/>
    <w:rsid w:val="00BE2808"/>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E2808"/>
    <w:rPr>
      <w:rFonts w:ascii="Times New Roman" w:eastAsia="Times New Roman" w:hAnsi="Times New Roman" w:cs="Times New Roman"/>
      <w:sz w:val="24"/>
      <w:szCs w:val="20"/>
    </w:rPr>
  </w:style>
  <w:style w:type="numbering" w:customStyle="1" w:styleId="Styl1">
    <w:name w:val="Styl1"/>
    <w:uiPriority w:val="99"/>
    <w:rsid w:val="00DB139D"/>
    <w:pPr>
      <w:numPr>
        <w:numId w:val="8"/>
      </w:numPr>
    </w:pPr>
  </w:style>
  <w:style w:type="numbering" w:customStyle="1" w:styleId="Styl2">
    <w:name w:val="Styl2"/>
    <w:uiPriority w:val="99"/>
    <w:rsid w:val="00DB139D"/>
    <w:pPr>
      <w:numPr>
        <w:numId w:val="9"/>
      </w:numPr>
    </w:pPr>
  </w:style>
  <w:style w:type="numbering" w:customStyle="1" w:styleId="Styl3">
    <w:name w:val="Styl3"/>
    <w:uiPriority w:val="99"/>
    <w:rsid w:val="00DB139D"/>
    <w:pPr>
      <w:numPr>
        <w:numId w:val="10"/>
      </w:numPr>
    </w:pPr>
  </w:style>
  <w:style w:type="numbering" w:customStyle="1" w:styleId="Styl4">
    <w:name w:val="Styl4"/>
    <w:uiPriority w:val="99"/>
    <w:rsid w:val="00105A77"/>
    <w:pPr>
      <w:numPr>
        <w:numId w:val="11"/>
      </w:numPr>
    </w:pPr>
  </w:style>
  <w:style w:type="numbering" w:customStyle="1" w:styleId="Styl5">
    <w:name w:val="Styl5"/>
    <w:uiPriority w:val="99"/>
    <w:rsid w:val="004E4A5F"/>
    <w:pPr>
      <w:numPr>
        <w:numId w:val="12"/>
      </w:numPr>
    </w:pPr>
  </w:style>
  <w:style w:type="paragraph" w:styleId="Tekstpodstawowywcity2">
    <w:name w:val="Body Text Indent 2"/>
    <w:basedOn w:val="Normalny"/>
    <w:link w:val="Tekstpodstawowywcity2Znak"/>
    <w:uiPriority w:val="99"/>
    <w:rsid w:val="0032303D"/>
    <w:pPr>
      <w:spacing w:after="120" w:line="480" w:lineRule="auto"/>
      <w:ind w:left="283"/>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uiPriority w:val="99"/>
    <w:rsid w:val="0032303D"/>
    <w:rPr>
      <w:rFonts w:ascii="Arial" w:eastAsia="Times New Roman" w:hAnsi="Arial" w:cs="Arial"/>
      <w:sz w:val="24"/>
      <w:szCs w:val="24"/>
      <w:lang w:eastAsia="pl-PL"/>
    </w:rPr>
  </w:style>
  <w:style w:type="paragraph" w:customStyle="1" w:styleId="Default">
    <w:name w:val="Default"/>
    <w:rsid w:val="007F6FEF"/>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C1B99"/>
    <w:rPr>
      <w:b/>
      <w:bCs/>
    </w:rPr>
  </w:style>
  <w:style w:type="paragraph" w:customStyle="1" w:styleId="A-SIWZRozdzia">
    <w:name w:val="A - SIWZ_Rozdział"/>
    <w:basedOn w:val="Normalny"/>
    <w:rsid w:val="004C1B99"/>
    <w:pPr>
      <w:numPr>
        <w:numId w:val="13"/>
      </w:numPr>
      <w:spacing w:after="0" w:line="240" w:lineRule="auto"/>
    </w:pPr>
    <w:rPr>
      <w:rFonts w:ascii="Arial" w:eastAsia="Times New Roman" w:hAnsi="Arial" w:cs="Arial"/>
      <w:sz w:val="24"/>
      <w:szCs w:val="24"/>
      <w:lang w:eastAsia="pl-PL"/>
    </w:rPr>
  </w:style>
  <w:style w:type="paragraph" w:customStyle="1" w:styleId="A-SIWZustpnum">
    <w:name w:val="A - SIWZ_ustęp num"/>
    <w:basedOn w:val="Normalny"/>
    <w:rsid w:val="004C1B99"/>
    <w:pPr>
      <w:numPr>
        <w:ilvl w:val="1"/>
        <w:numId w:val="13"/>
      </w:numPr>
      <w:spacing w:after="0" w:line="240" w:lineRule="auto"/>
    </w:pPr>
    <w:rPr>
      <w:rFonts w:ascii="Arial" w:eastAsia="Times New Roman" w:hAnsi="Arial" w:cs="Arial"/>
      <w:sz w:val="24"/>
      <w:szCs w:val="24"/>
      <w:lang w:eastAsia="pl-PL"/>
    </w:rPr>
  </w:style>
  <w:style w:type="paragraph" w:customStyle="1" w:styleId="A-SIWZpodpunkt">
    <w:name w:val="A - SIWZ_podpunkt"/>
    <w:basedOn w:val="Normalny"/>
    <w:rsid w:val="004C1B99"/>
    <w:pPr>
      <w:numPr>
        <w:ilvl w:val="2"/>
        <w:numId w:val="13"/>
      </w:numPr>
      <w:spacing w:after="0" w:line="240" w:lineRule="auto"/>
    </w:pPr>
    <w:rPr>
      <w:rFonts w:ascii="Arial" w:eastAsia="Times New Roman" w:hAnsi="Arial" w:cs="Arial"/>
      <w:sz w:val="24"/>
      <w:szCs w:val="24"/>
      <w:lang w:eastAsia="pl-PL"/>
    </w:rPr>
  </w:style>
  <w:style w:type="paragraph" w:customStyle="1" w:styleId="A-SIWZpodpunktwyliczanka">
    <w:name w:val="A - SIWZ_podpunkt_wyliczanka"/>
    <w:basedOn w:val="Normalny"/>
    <w:qFormat/>
    <w:rsid w:val="004C1B99"/>
    <w:pPr>
      <w:numPr>
        <w:ilvl w:val="3"/>
        <w:numId w:val="13"/>
      </w:numPr>
      <w:spacing w:after="0" w:line="240" w:lineRule="auto"/>
    </w:pPr>
    <w:rPr>
      <w:rFonts w:ascii="Arial" w:eastAsia="Times New Roman" w:hAnsi="Arial" w:cs="Arial"/>
      <w:sz w:val="24"/>
      <w:szCs w:val="24"/>
      <w:lang w:eastAsia="pl-PL"/>
    </w:rPr>
  </w:style>
  <w:style w:type="paragraph" w:customStyle="1" w:styleId="Standard">
    <w:name w:val="Standard"/>
    <w:rsid w:val="000A08DC"/>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pl-PL"/>
    </w:rPr>
  </w:style>
  <w:style w:type="numbering" w:customStyle="1" w:styleId="WW8Num15">
    <w:name w:val="WW8Num15"/>
    <w:basedOn w:val="Bezlisty"/>
    <w:rsid w:val="000A08DC"/>
    <w:pPr>
      <w:numPr>
        <w:numId w:val="14"/>
      </w:numPr>
    </w:pPr>
  </w:style>
  <w:style w:type="paragraph" w:styleId="Nagwek">
    <w:name w:val="header"/>
    <w:basedOn w:val="Normalny"/>
    <w:link w:val="NagwekZnak"/>
    <w:uiPriority w:val="99"/>
    <w:unhideWhenUsed/>
    <w:rsid w:val="009E3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3CA"/>
  </w:style>
  <w:style w:type="paragraph" w:styleId="Stopka">
    <w:name w:val="footer"/>
    <w:basedOn w:val="Normalny"/>
    <w:link w:val="StopkaZnak"/>
    <w:uiPriority w:val="99"/>
    <w:unhideWhenUsed/>
    <w:rsid w:val="009E3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3CA"/>
  </w:style>
  <w:style w:type="paragraph" w:styleId="NormalnyWeb">
    <w:name w:val="Normal (Web)"/>
    <w:basedOn w:val="Normalny"/>
    <w:uiPriority w:val="99"/>
    <w:rsid w:val="00FE6FA0"/>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Styl6">
    <w:name w:val="Styl6"/>
    <w:uiPriority w:val="99"/>
    <w:rsid w:val="00DB3264"/>
    <w:pPr>
      <w:numPr>
        <w:numId w:val="17"/>
      </w:numPr>
    </w:pPr>
  </w:style>
  <w:style w:type="numbering" w:customStyle="1" w:styleId="Styl7">
    <w:name w:val="Styl7"/>
    <w:uiPriority w:val="99"/>
    <w:rsid w:val="00364D2C"/>
    <w:pPr>
      <w:numPr>
        <w:numId w:val="18"/>
      </w:numPr>
    </w:pPr>
  </w:style>
  <w:style w:type="paragraph" w:customStyle="1" w:styleId="ZnakZnakZnakZnak">
    <w:name w:val="Znak Znak Znak Znak"/>
    <w:basedOn w:val="Normalny"/>
    <w:rsid w:val="00563721"/>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563721"/>
    <w:pPr>
      <w:spacing w:after="0" w:line="240" w:lineRule="auto"/>
    </w:pPr>
    <w:rPr>
      <w:rFonts w:ascii="Times New Roman" w:eastAsia="Times New Roman" w:hAnsi="Times New Roman" w:cs="Times New Roman"/>
      <w:sz w:val="24"/>
      <w:szCs w:val="24"/>
      <w:lang w:eastAsia="pl-PL"/>
    </w:rPr>
  </w:style>
  <w:style w:type="numbering" w:customStyle="1" w:styleId="Styl8">
    <w:name w:val="Styl8"/>
    <w:uiPriority w:val="99"/>
    <w:rsid w:val="00A570E6"/>
    <w:pPr>
      <w:numPr>
        <w:numId w:val="20"/>
      </w:numPr>
    </w:pPr>
  </w:style>
  <w:style w:type="numbering" w:customStyle="1" w:styleId="Styl9">
    <w:name w:val="Styl9"/>
    <w:uiPriority w:val="99"/>
    <w:rsid w:val="00225F8A"/>
    <w:pPr>
      <w:numPr>
        <w:numId w:val="23"/>
      </w:numPr>
    </w:pPr>
  </w:style>
  <w:style w:type="numbering" w:customStyle="1" w:styleId="Styl10">
    <w:name w:val="Styl10"/>
    <w:uiPriority w:val="99"/>
    <w:rsid w:val="00F42E56"/>
    <w:pPr>
      <w:numPr>
        <w:numId w:val="24"/>
      </w:numPr>
    </w:pPr>
  </w:style>
  <w:style w:type="numbering" w:customStyle="1" w:styleId="Styl11">
    <w:name w:val="Styl11"/>
    <w:uiPriority w:val="99"/>
    <w:rsid w:val="002868AD"/>
    <w:pPr>
      <w:numPr>
        <w:numId w:val="25"/>
      </w:numPr>
    </w:pPr>
  </w:style>
  <w:style w:type="numbering" w:customStyle="1" w:styleId="Styl12">
    <w:name w:val="Styl12"/>
    <w:uiPriority w:val="99"/>
    <w:rsid w:val="002868AD"/>
    <w:pPr>
      <w:numPr>
        <w:numId w:val="26"/>
      </w:numPr>
    </w:pPr>
  </w:style>
  <w:style w:type="numbering" w:customStyle="1" w:styleId="Styl13">
    <w:name w:val="Styl13"/>
    <w:uiPriority w:val="99"/>
    <w:rsid w:val="002868AD"/>
    <w:pPr>
      <w:numPr>
        <w:numId w:val="27"/>
      </w:numPr>
    </w:pPr>
  </w:style>
  <w:style w:type="numbering" w:customStyle="1" w:styleId="Styl14">
    <w:name w:val="Styl14"/>
    <w:uiPriority w:val="99"/>
    <w:rsid w:val="002868AD"/>
    <w:pPr>
      <w:numPr>
        <w:numId w:val="28"/>
      </w:numPr>
    </w:pPr>
  </w:style>
  <w:style w:type="numbering" w:customStyle="1" w:styleId="Styl15">
    <w:name w:val="Styl15"/>
    <w:uiPriority w:val="99"/>
    <w:rsid w:val="001A0710"/>
    <w:pPr>
      <w:numPr>
        <w:numId w:val="29"/>
      </w:numPr>
    </w:pPr>
  </w:style>
  <w:style w:type="numbering" w:customStyle="1" w:styleId="Styl16">
    <w:name w:val="Styl16"/>
    <w:uiPriority w:val="99"/>
    <w:rsid w:val="001A0710"/>
    <w:pPr>
      <w:numPr>
        <w:numId w:val="30"/>
      </w:numPr>
    </w:pPr>
  </w:style>
  <w:style w:type="numbering" w:customStyle="1" w:styleId="Styl17">
    <w:name w:val="Styl17"/>
    <w:uiPriority w:val="99"/>
    <w:rsid w:val="00701034"/>
    <w:pPr>
      <w:numPr>
        <w:numId w:val="31"/>
      </w:numPr>
    </w:pPr>
  </w:style>
  <w:style w:type="numbering" w:customStyle="1" w:styleId="Styl18">
    <w:name w:val="Styl18"/>
    <w:uiPriority w:val="99"/>
    <w:rsid w:val="0046455F"/>
    <w:pPr>
      <w:numPr>
        <w:numId w:val="32"/>
      </w:numPr>
    </w:pPr>
  </w:style>
  <w:style w:type="numbering" w:customStyle="1" w:styleId="Styl19">
    <w:name w:val="Styl19"/>
    <w:uiPriority w:val="99"/>
    <w:rsid w:val="00AE4CB1"/>
    <w:pPr>
      <w:numPr>
        <w:numId w:val="33"/>
      </w:numPr>
    </w:p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34"/>
    <w:qFormat/>
    <w:locked/>
    <w:rsid w:val="00D727F2"/>
  </w:style>
  <w:style w:type="character" w:customStyle="1" w:styleId="Nagwek1Znak">
    <w:name w:val="Nagłówek 1 Znak"/>
    <w:basedOn w:val="Domylnaczcionkaakapitu"/>
    <w:link w:val="Nagwek1"/>
    <w:rsid w:val="006A50A5"/>
    <w:rPr>
      <w:rFonts w:ascii="Arial" w:eastAsia="Times New Roman" w:hAnsi="Arial" w:cs="Arial"/>
      <w:b/>
      <w:bCs/>
      <w:kern w:val="1"/>
      <w:sz w:val="32"/>
      <w:szCs w:val="32"/>
      <w:lang w:eastAsia="zh-CN"/>
    </w:rPr>
  </w:style>
  <w:style w:type="paragraph" w:styleId="Tekstprzypisudolnego">
    <w:name w:val="footnote text"/>
    <w:basedOn w:val="Normalny"/>
    <w:link w:val="TekstprzypisudolnegoZnak"/>
    <w:qFormat/>
    <w:rsid w:val="007A0FC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7A0FCA"/>
    <w:rPr>
      <w:rFonts w:ascii="Times New Roman" w:eastAsia="Times New Roman" w:hAnsi="Times New Roman" w:cs="Times New Roman"/>
      <w:sz w:val="20"/>
      <w:szCs w:val="20"/>
      <w:lang w:eastAsia="pl-PL"/>
    </w:rPr>
  </w:style>
  <w:style w:type="character" w:styleId="Odwoanieprzypisudolnego">
    <w:name w:val="footnote reference"/>
    <w:rsid w:val="007A0FCA"/>
    <w:rPr>
      <w:vertAlign w:val="superscript"/>
    </w:rPr>
  </w:style>
  <w:style w:type="paragraph" w:styleId="Tekstpodstawowy">
    <w:name w:val="Body Text"/>
    <w:basedOn w:val="Normalny"/>
    <w:link w:val="TekstpodstawowyZnak"/>
    <w:uiPriority w:val="99"/>
    <w:rsid w:val="00F84B67"/>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F84B67"/>
    <w:rPr>
      <w:rFonts w:ascii="Times New Roman" w:eastAsia="Times New Roman" w:hAnsi="Times New Roman" w:cs="Times New Roman"/>
      <w:sz w:val="20"/>
      <w:szCs w:val="20"/>
      <w:lang w:eastAsia="pl-PL"/>
    </w:rPr>
  </w:style>
  <w:style w:type="paragraph" w:customStyle="1" w:styleId="TreSIWZpodpunkt">
    <w:name w:val="Treść SIWZ podpunkt"/>
    <w:basedOn w:val="Normalny"/>
    <w:rsid w:val="00F84B67"/>
    <w:pPr>
      <w:widowControl w:val="0"/>
      <w:spacing w:before="60" w:after="0" w:line="300" w:lineRule="auto"/>
      <w:jc w:val="both"/>
    </w:pPr>
    <w:rPr>
      <w:rFonts w:ascii="Arial" w:eastAsia="Times New Roman" w:hAnsi="Arial" w:cs="Times New Roman"/>
      <w:color w:val="000000"/>
      <w:sz w:val="24"/>
      <w:szCs w:val="20"/>
      <w:lang w:eastAsia="pl-PL"/>
    </w:rPr>
  </w:style>
  <w:style w:type="paragraph" w:styleId="Lista">
    <w:name w:val="List"/>
    <w:basedOn w:val="Normalny"/>
    <w:rsid w:val="00BF1249"/>
    <w:pPr>
      <w:widowControl w:val="0"/>
      <w:spacing w:after="0" w:line="240" w:lineRule="auto"/>
      <w:ind w:left="283" w:hanging="283"/>
    </w:pPr>
    <w:rPr>
      <w:rFonts w:ascii="Times New Roman" w:eastAsia="Times New Roman" w:hAnsi="Times New Roman" w:cs="Times New Roman"/>
      <w:sz w:val="24"/>
      <w:szCs w:val="20"/>
      <w:lang w:eastAsia="pl-PL"/>
    </w:rPr>
  </w:style>
  <w:style w:type="character" w:styleId="Tytuksiki">
    <w:name w:val="Book Title"/>
    <w:basedOn w:val="Domylnaczcionkaakapitu"/>
    <w:uiPriority w:val="33"/>
    <w:qFormat/>
    <w:rsid w:val="00297AD7"/>
    <w:rPr>
      <w:b/>
      <w:bCs/>
      <w:smallCaps/>
      <w:spacing w:val="5"/>
    </w:rPr>
  </w:style>
  <w:style w:type="paragraph" w:styleId="Tekstdymka">
    <w:name w:val="Balloon Text"/>
    <w:basedOn w:val="Normalny"/>
    <w:link w:val="TekstdymkaZnak"/>
    <w:uiPriority w:val="99"/>
    <w:unhideWhenUsed/>
    <w:rsid w:val="00F45D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F45DA6"/>
    <w:rPr>
      <w:rFonts w:ascii="Tahoma" w:hAnsi="Tahoma" w:cs="Tahoma"/>
      <w:sz w:val="16"/>
      <w:szCs w:val="16"/>
    </w:rPr>
  </w:style>
  <w:style w:type="paragraph" w:customStyle="1" w:styleId="normal">
    <w:name w:val="normal"/>
    <w:rsid w:val="00780A6F"/>
    <w:pPr>
      <w:spacing w:after="0"/>
    </w:pPr>
    <w:rPr>
      <w:rFonts w:ascii="Arial" w:eastAsia="Arial" w:hAnsi="Arial" w:cs="Arial"/>
      <w:lang w:eastAsia="pl-PL"/>
    </w:rPr>
  </w:style>
  <w:style w:type="character" w:customStyle="1" w:styleId="Nagwek2Znak">
    <w:name w:val="Nagłówek 2 Znak"/>
    <w:basedOn w:val="Domylnaczcionkaakapitu"/>
    <w:link w:val="Nagwek2"/>
    <w:uiPriority w:val="9"/>
    <w:rsid w:val="00780A6F"/>
    <w:rPr>
      <w:rFonts w:asciiTheme="majorHAnsi" w:eastAsiaTheme="majorEastAsia" w:hAnsiTheme="majorHAnsi" w:cstheme="majorBidi"/>
      <w:b/>
      <w:bCs/>
      <w:color w:val="4F81BD" w:themeColor="accent1"/>
      <w:sz w:val="26"/>
      <w:szCs w:val="26"/>
    </w:rPr>
  </w:style>
  <w:style w:type="character" w:customStyle="1" w:styleId="alb">
    <w:name w:val="a_lb"/>
    <w:rsid w:val="002531AE"/>
  </w:style>
  <w:style w:type="character" w:styleId="HTML-cytat">
    <w:name w:val="HTML Cite"/>
    <w:uiPriority w:val="99"/>
    <w:unhideWhenUsed/>
    <w:rsid w:val="00F7050B"/>
    <w:rPr>
      <w:i/>
      <w:iCs/>
    </w:rPr>
  </w:style>
  <w:style w:type="character" w:customStyle="1" w:styleId="Nagwek3Znak">
    <w:name w:val="Nagłówek 3 Znak"/>
    <w:basedOn w:val="Domylnaczcionkaakapitu"/>
    <w:link w:val="Nagwek3"/>
    <w:rsid w:val="007D65E4"/>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7D65E4"/>
    <w:rPr>
      <w:rFonts w:ascii="Calibri" w:eastAsia="Times New Roman" w:hAnsi="Calibri" w:cs="Times New Roman"/>
      <w:b/>
      <w:bCs/>
      <w:sz w:val="28"/>
      <w:szCs w:val="28"/>
      <w:lang w:eastAsia="pl-PL"/>
    </w:rPr>
  </w:style>
  <w:style w:type="character" w:customStyle="1" w:styleId="Nagwek7Znak">
    <w:name w:val="Nagłówek 7 Znak"/>
    <w:basedOn w:val="Domylnaczcionkaakapitu"/>
    <w:link w:val="Nagwek7"/>
    <w:rsid w:val="007D65E4"/>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7D65E4"/>
    <w:rPr>
      <w:rFonts w:ascii="Times New Roman" w:eastAsia="Times New Roman" w:hAnsi="Times New Roman" w:cs="Times New Roman"/>
      <w:b/>
      <w:bCs/>
      <w:sz w:val="24"/>
      <w:lang w:eastAsia="pl-PL"/>
    </w:rPr>
  </w:style>
  <w:style w:type="character" w:styleId="Uwydatnienie">
    <w:name w:val="Emphasis"/>
    <w:uiPriority w:val="20"/>
    <w:qFormat/>
    <w:rsid w:val="007D65E4"/>
    <w:rPr>
      <w:i/>
      <w:iCs/>
    </w:rPr>
  </w:style>
  <w:style w:type="character" w:styleId="Odwoanieprzypisukocowego">
    <w:name w:val="endnote reference"/>
    <w:rsid w:val="007D65E4"/>
    <w:rPr>
      <w:vertAlign w:val="superscript"/>
    </w:rPr>
  </w:style>
  <w:style w:type="character" w:styleId="Odwoaniedokomentarza">
    <w:name w:val="annotation reference"/>
    <w:uiPriority w:val="99"/>
    <w:semiHidden/>
    <w:rsid w:val="007D65E4"/>
    <w:rPr>
      <w:sz w:val="16"/>
      <w:szCs w:val="16"/>
    </w:rPr>
  </w:style>
  <w:style w:type="character" w:styleId="UyteHipercze">
    <w:name w:val="FollowedHyperlink"/>
    <w:uiPriority w:val="99"/>
    <w:unhideWhenUsed/>
    <w:rsid w:val="007D65E4"/>
    <w:rPr>
      <w:color w:val="954F72"/>
      <w:u w:val="single"/>
    </w:rPr>
  </w:style>
  <w:style w:type="character" w:customStyle="1" w:styleId="TytuZnak">
    <w:name w:val="Tytuł Znak"/>
    <w:link w:val="Tytu"/>
    <w:uiPriority w:val="99"/>
    <w:rsid w:val="007D65E4"/>
    <w:rPr>
      <w:b/>
      <w:snapToGrid w:val="0"/>
      <w:sz w:val="24"/>
      <w:szCs w:val="24"/>
    </w:rPr>
  </w:style>
  <w:style w:type="character" w:customStyle="1" w:styleId="ZagicieodgryformularzaZnak">
    <w:name w:val="Zagięcie od góry formularza Znak"/>
    <w:link w:val="Zagicieodgryformularza"/>
    <w:uiPriority w:val="99"/>
    <w:rsid w:val="007D65E4"/>
    <w:rPr>
      <w:rFonts w:ascii="Arial" w:hAnsi="Arial" w:cs="Arial"/>
      <w:vanish/>
      <w:sz w:val="16"/>
      <w:szCs w:val="16"/>
    </w:rPr>
  </w:style>
  <w:style w:type="character" w:customStyle="1" w:styleId="gi">
    <w:name w:val="gi"/>
    <w:basedOn w:val="Domylnaczcionkaakapitu"/>
    <w:rsid w:val="007D65E4"/>
  </w:style>
  <w:style w:type="character" w:customStyle="1" w:styleId="newsshortext">
    <w:name w:val="newsshortext"/>
    <w:basedOn w:val="Domylnaczcionkaakapitu"/>
    <w:rsid w:val="007D65E4"/>
  </w:style>
  <w:style w:type="character" w:customStyle="1" w:styleId="kolor">
    <w:name w:val="kolor"/>
    <w:basedOn w:val="Domylnaczcionkaakapitu"/>
    <w:rsid w:val="007D65E4"/>
  </w:style>
  <w:style w:type="character" w:customStyle="1" w:styleId="opistowarurozsz">
    <w:name w:val="opistowarurozsz"/>
    <w:basedOn w:val="Domylnaczcionkaakapitu"/>
    <w:rsid w:val="007D65E4"/>
  </w:style>
  <w:style w:type="character" w:customStyle="1" w:styleId="ZagicieoddouformularzaZnak">
    <w:name w:val="Zagięcie od dołu formularza Znak"/>
    <w:link w:val="Zagicieoddouformularza"/>
    <w:uiPriority w:val="99"/>
    <w:rsid w:val="007D65E4"/>
    <w:rPr>
      <w:rFonts w:ascii="Arial" w:hAnsi="Arial" w:cs="Arial"/>
      <w:vanish/>
      <w:sz w:val="16"/>
      <w:szCs w:val="16"/>
    </w:rPr>
  </w:style>
  <w:style w:type="character" w:customStyle="1" w:styleId="Tekstpodstawowywcity3Znak">
    <w:name w:val="Tekst podstawowy wcięty 3 Znak"/>
    <w:link w:val="Tekstpodstawowywcity3"/>
    <w:uiPriority w:val="99"/>
    <w:rsid w:val="007D65E4"/>
    <w:rPr>
      <w:sz w:val="16"/>
      <w:szCs w:val="16"/>
    </w:rPr>
  </w:style>
  <w:style w:type="character" w:customStyle="1" w:styleId="TekstprzypisukocowegoZnak">
    <w:name w:val="Tekst przypisu końcowego Znak"/>
    <w:basedOn w:val="Domylnaczcionkaakapitu"/>
    <w:link w:val="Tekstprzypisukocowego"/>
    <w:uiPriority w:val="99"/>
    <w:semiHidden/>
    <w:rsid w:val="007D65E4"/>
    <w:rPr>
      <w:rFonts w:ascii="Times New Roman" w:eastAsia="Times New Roman" w:hAnsi="Times New Roman" w:cs="Times New Roman"/>
      <w:sz w:val="20"/>
      <w:szCs w:val="20"/>
      <w:lang w:eastAsia="pl-PL"/>
    </w:rPr>
  </w:style>
  <w:style w:type="character" w:customStyle="1" w:styleId="go">
    <w:name w:val="go"/>
    <w:basedOn w:val="Domylnaczcionkaakapitu"/>
    <w:rsid w:val="007D65E4"/>
  </w:style>
  <w:style w:type="character" w:customStyle="1" w:styleId="fn-ref">
    <w:name w:val="fn-ref"/>
    <w:rsid w:val="007D65E4"/>
  </w:style>
  <w:style w:type="character" w:customStyle="1" w:styleId="hidden-print">
    <w:name w:val="hidden-print"/>
    <w:rsid w:val="007D65E4"/>
  </w:style>
  <w:style w:type="character" w:customStyle="1" w:styleId="link">
    <w:name w:val="link"/>
    <w:basedOn w:val="Domylnaczcionkaakapitu"/>
    <w:rsid w:val="007D65E4"/>
  </w:style>
  <w:style w:type="character" w:customStyle="1" w:styleId="TematkomentarzaZnak">
    <w:name w:val="Temat komentarza Znak"/>
    <w:link w:val="Tematkomentarza"/>
    <w:uiPriority w:val="99"/>
    <w:rsid w:val="007D65E4"/>
    <w:rPr>
      <w:b/>
      <w:bCs/>
    </w:rPr>
  </w:style>
  <w:style w:type="character" w:customStyle="1" w:styleId="articleseparator">
    <w:name w:val="article_separator"/>
    <w:basedOn w:val="Domylnaczcionkaakapitu"/>
    <w:rsid w:val="007D65E4"/>
  </w:style>
  <w:style w:type="character" w:customStyle="1" w:styleId="text-center">
    <w:name w:val="text-center"/>
    <w:rsid w:val="007D65E4"/>
  </w:style>
  <w:style w:type="character" w:customStyle="1" w:styleId="Tekstpodstawowy2Znak">
    <w:name w:val="Tekst podstawowy 2 Znak"/>
    <w:basedOn w:val="Domylnaczcionkaakapitu"/>
    <w:link w:val="Tekstpodstawowy2"/>
    <w:uiPriority w:val="99"/>
    <w:rsid w:val="007D65E4"/>
    <w:rPr>
      <w:rFonts w:ascii="Times New Roman" w:eastAsia="Times New Roman" w:hAnsi="Times New Roman" w:cs="Times New Roman"/>
      <w:sz w:val="20"/>
      <w:szCs w:val="20"/>
      <w:lang w:eastAsia="pl-PL"/>
    </w:rPr>
  </w:style>
  <w:style w:type="character" w:customStyle="1" w:styleId="issue">
    <w:name w:val="issue"/>
    <w:basedOn w:val="Domylnaczcionkaakapitu"/>
    <w:rsid w:val="007D65E4"/>
  </w:style>
  <w:style w:type="character" w:customStyle="1" w:styleId="tabulatory">
    <w:name w:val="tabulatory"/>
    <w:basedOn w:val="Domylnaczcionkaakapitu"/>
    <w:rsid w:val="007D65E4"/>
  </w:style>
  <w:style w:type="character" w:customStyle="1" w:styleId="txt-old">
    <w:name w:val="txt-old"/>
    <w:basedOn w:val="Domylnaczcionkaakapitu"/>
    <w:rsid w:val="007D65E4"/>
  </w:style>
  <w:style w:type="character" w:customStyle="1" w:styleId="ZwykytekstZnak">
    <w:name w:val="Zwykły tekst Znak"/>
    <w:link w:val="Zwykytekst"/>
    <w:rsid w:val="007D65E4"/>
    <w:rPr>
      <w:sz w:val="24"/>
      <w:szCs w:val="24"/>
    </w:rPr>
  </w:style>
  <w:style w:type="character" w:customStyle="1" w:styleId="txt-new">
    <w:name w:val="txt-new"/>
    <w:basedOn w:val="Domylnaczcionkaakapitu"/>
    <w:rsid w:val="007D65E4"/>
  </w:style>
  <w:style w:type="character" w:customStyle="1" w:styleId="skrtdef">
    <w:name w:val="skrót_def"/>
    <w:uiPriority w:val="99"/>
    <w:rsid w:val="007D65E4"/>
    <w:rPr>
      <w:i/>
    </w:rPr>
  </w:style>
  <w:style w:type="character" w:customStyle="1" w:styleId="HTML-wstpniesformatowanyZnak">
    <w:name w:val="HTML - wstępnie sformatowany Znak"/>
    <w:link w:val="HTML-wstpniesformatowany"/>
    <w:uiPriority w:val="99"/>
    <w:rsid w:val="007D65E4"/>
    <w:rPr>
      <w:rFonts w:ascii="Courier New" w:hAnsi="Courier New" w:cs="Courier New"/>
    </w:rPr>
  </w:style>
  <w:style w:type="character" w:customStyle="1" w:styleId="t">
    <w:name w:val="t"/>
    <w:basedOn w:val="Domylnaczcionkaakapitu"/>
    <w:rsid w:val="007D65E4"/>
  </w:style>
  <w:style w:type="character" w:customStyle="1" w:styleId="dim">
    <w:name w:val="dim"/>
    <w:basedOn w:val="Domylnaczcionkaakapitu"/>
    <w:rsid w:val="007D65E4"/>
  </w:style>
  <w:style w:type="character" w:customStyle="1" w:styleId="mainlevel">
    <w:name w:val="mainlevel"/>
    <w:basedOn w:val="Domylnaczcionkaakapitu"/>
    <w:rsid w:val="007D65E4"/>
  </w:style>
  <w:style w:type="character" w:customStyle="1" w:styleId="date">
    <w:name w:val="date"/>
    <w:basedOn w:val="Domylnaczcionkaakapitu"/>
    <w:rsid w:val="007D65E4"/>
  </w:style>
  <w:style w:type="character" w:customStyle="1" w:styleId="nsixword">
    <w:name w:val="nsix_word"/>
    <w:basedOn w:val="Domylnaczcionkaakapitu"/>
    <w:rsid w:val="007D65E4"/>
  </w:style>
  <w:style w:type="character" w:customStyle="1" w:styleId="TekstkomentarzaZnak">
    <w:name w:val="Tekst komentarza Znak"/>
    <w:basedOn w:val="Domylnaczcionkaakapitu"/>
    <w:link w:val="Tekstkomentarza"/>
    <w:uiPriority w:val="99"/>
    <w:semiHidden/>
    <w:rsid w:val="007D65E4"/>
    <w:rPr>
      <w:rFonts w:ascii="Times New Roman" w:eastAsia="Times New Roman" w:hAnsi="Times New Roman" w:cs="Times New Roman"/>
      <w:sz w:val="20"/>
      <w:szCs w:val="20"/>
      <w:lang w:eastAsia="pl-PL"/>
    </w:rPr>
  </w:style>
  <w:style w:type="character" w:customStyle="1" w:styleId="A2">
    <w:name w:val="A2"/>
    <w:uiPriority w:val="99"/>
    <w:rsid w:val="007D65E4"/>
    <w:rPr>
      <w:rFonts w:cs="MetaPro-Normal"/>
      <w:color w:val="000000"/>
    </w:rPr>
  </w:style>
  <w:style w:type="character" w:customStyle="1" w:styleId="symbol">
    <w:name w:val="symbol"/>
    <w:basedOn w:val="Domylnaczcionkaakapitu"/>
    <w:rsid w:val="007D65E4"/>
  </w:style>
  <w:style w:type="character" w:customStyle="1" w:styleId="Ppogrubienie">
    <w:name w:val="_P_ – pogrubienie"/>
    <w:uiPriority w:val="1"/>
    <w:qFormat/>
    <w:rsid w:val="007D65E4"/>
    <w:rPr>
      <w:b/>
    </w:rPr>
  </w:style>
  <w:style w:type="character" w:customStyle="1" w:styleId="alb-s">
    <w:name w:val="a_lb-s"/>
    <w:rsid w:val="007D65E4"/>
  </w:style>
  <w:style w:type="character" w:customStyle="1" w:styleId="m7210964802889398025msointenseemphasis">
    <w:name w:val="m_7210964802889398025msointenseemphasis"/>
    <w:rsid w:val="007D65E4"/>
  </w:style>
  <w:style w:type="character" w:customStyle="1" w:styleId="Nierozpoznanawzmianka">
    <w:name w:val="Nierozpoznana wzmianka"/>
    <w:uiPriority w:val="99"/>
    <w:unhideWhenUsed/>
    <w:rsid w:val="007D65E4"/>
    <w:rPr>
      <w:color w:val="808080"/>
      <w:shd w:val="clear" w:color="auto" w:fill="E6E6E6"/>
    </w:rPr>
  </w:style>
  <w:style w:type="paragraph" w:styleId="Zagicieoddouformularza">
    <w:name w:val="HTML Bottom of Form"/>
    <w:basedOn w:val="Normalny"/>
    <w:next w:val="Normalny"/>
    <w:link w:val="ZagicieoddouformularzaZnak"/>
    <w:uiPriority w:val="99"/>
    <w:unhideWhenUsed/>
    <w:rsid w:val="007D65E4"/>
    <w:pPr>
      <w:pBdr>
        <w:top w:val="single" w:sz="6" w:space="1" w:color="auto"/>
      </w:pBdr>
      <w:spacing w:after="0" w:line="240" w:lineRule="auto"/>
      <w:jc w:val="center"/>
    </w:pPr>
    <w:rPr>
      <w:rFonts w:ascii="Arial" w:hAnsi="Arial" w:cs="Arial"/>
      <w:vanish/>
      <w:sz w:val="16"/>
      <w:szCs w:val="16"/>
    </w:rPr>
  </w:style>
  <w:style w:type="character" w:customStyle="1" w:styleId="ZagicieoddouformularzaZnak1">
    <w:name w:val="Zagięcie od dołu formularza Znak1"/>
    <w:basedOn w:val="Domylnaczcionkaakapitu"/>
    <w:link w:val="Zagicieoddouformularza"/>
    <w:uiPriority w:val="99"/>
    <w:semiHidden/>
    <w:rsid w:val="007D65E4"/>
    <w:rPr>
      <w:rFonts w:ascii="Arial" w:hAnsi="Arial" w:cs="Arial"/>
      <w:vanish/>
      <w:sz w:val="16"/>
      <w:szCs w:val="16"/>
    </w:rPr>
  </w:style>
  <w:style w:type="paragraph" w:styleId="HTML-wstpniesformatowany">
    <w:name w:val="HTML Preformatted"/>
    <w:basedOn w:val="Normalny"/>
    <w:link w:val="HTML-wstpniesformatowanyZnak"/>
    <w:uiPriority w:val="99"/>
    <w:unhideWhenUsed/>
    <w:rsid w:val="007D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wstpniesformatowanyZnak1">
    <w:name w:val="HTML - wstępnie sformatowany Znak1"/>
    <w:basedOn w:val="Domylnaczcionkaakapitu"/>
    <w:link w:val="HTML-wstpniesformatowany"/>
    <w:uiPriority w:val="99"/>
    <w:semiHidden/>
    <w:rsid w:val="007D65E4"/>
    <w:rPr>
      <w:rFonts w:ascii="Consolas" w:hAnsi="Consolas" w:cs="Consolas"/>
      <w:sz w:val="20"/>
      <w:szCs w:val="20"/>
    </w:rPr>
  </w:style>
  <w:style w:type="paragraph" w:styleId="Tekstkomentarza">
    <w:name w:val="annotation text"/>
    <w:basedOn w:val="Normalny"/>
    <w:link w:val="TekstkomentarzaZnak"/>
    <w:uiPriority w:val="99"/>
    <w:semiHidden/>
    <w:rsid w:val="007D65E4"/>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rsid w:val="007D65E4"/>
    <w:rPr>
      <w:sz w:val="20"/>
      <w:szCs w:val="20"/>
    </w:rPr>
  </w:style>
  <w:style w:type="paragraph" w:styleId="Tekstprzypisukocowego">
    <w:name w:val="endnote text"/>
    <w:basedOn w:val="Normalny"/>
    <w:link w:val="TekstprzypisukocowegoZnak"/>
    <w:uiPriority w:val="99"/>
    <w:semiHidden/>
    <w:rsid w:val="007D65E4"/>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link w:val="Tekstprzypisukocowego"/>
    <w:uiPriority w:val="99"/>
    <w:semiHidden/>
    <w:rsid w:val="007D65E4"/>
    <w:rPr>
      <w:sz w:val="20"/>
      <w:szCs w:val="20"/>
    </w:rPr>
  </w:style>
  <w:style w:type="paragraph" w:customStyle="1" w:styleId="lead">
    <w:name w:val="lead"/>
    <w:basedOn w:val="Normalny"/>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uiPriority w:val="39"/>
    <w:unhideWhenUsed/>
    <w:rsid w:val="007D65E4"/>
    <w:pPr>
      <w:tabs>
        <w:tab w:val="left" w:pos="426"/>
        <w:tab w:val="right" w:leader="dot" w:pos="9060"/>
      </w:tabs>
      <w:spacing w:after="0" w:line="240" w:lineRule="auto"/>
      <w:jc w:val="both"/>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7D65E4"/>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1"/>
    <w:link w:val="Tematkomentarza"/>
    <w:uiPriority w:val="99"/>
    <w:semiHidden/>
    <w:rsid w:val="007D65E4"/>
    <w:rPr>
      <w:b/>
      <w:bCs/>
    </w:rPr>
  </w:style>
  <w:style w:type="paragraph" w:customStyle="1" w:styleId="Znak0">
    <w:name w:val="Znak"/>
    <w:basedOn w:val="Normalny"/>
    <w:rsid w:val="007D65E4"/>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7D65E4"/>
    <w:pPr>
      <w:spacing w:before="100" w:beforeAutospacing="1" w:after="100" w:afterAutospacing="1" w:line="240" w:lineRule="auto"/>
    </w:pPr>
    <w:rPr>
      <w:sz w:val="24"/>
      <w:szCs w:val="24"/>
    </w:rPr>
  </w:style>
  <w:style w:type="character" w:customStyle="1" w:styleId="ZwykytekstZnak1">
    <w:name w:val="Zwykły tekst Znak1"/>
    <w:basedOn w:val="Domylnaczcionkaakapitu"/>
    <w:link w:val="Zwykytekst"/>
    <w:uiPriority w:val="99"/>
    <w:semiHidden/>
    <w:rsid w:val="007D65E4"/>
    <w:rPr>
      <w:rFonts w:ascii="Consolas" w:hAnsi="Consolas" w:cs="Consolas"/>
      <w:sz w:val="21"/>
      <w:szCs w:val="21"/>
    </w:rPr>
  </w:style>
  <w:style w:type="paragraph" w:customStyle="1" w:styleId="author">
    <w:name w:val="author"/>
    <w:basedOn w:val="Normalny"/>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uiPriority w:val="99"/>
    <w:unhideWhenUsed/>
    <w:rsid w:val="007D65E4"/>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1">
    <w:name w:val="Zagięcie od góry formularza Znak1"/>
    <w:basedOn w:val="Domylnaczcionkaakapitu"/>
    <w:link w:val="Zagicieodgryformularza"/>
    <w:uiPriority w:val="99"/>
    <w:semiHidden/>
    <w:rsid w:val="007D65E4"/>
    <w:rPr>
      <w:rFonts w:ascii="Arial" w:hAnsi="Arial" w:cs="Arial"/>
      <w:vanish/>
      <w:sz w:val="16"/>
      <w:szCs w:val="16"/>
    </w:rPr>
  </w:style>
  <w:style w:type="paragraph" w:styleId="Spistreci3">
    <w:name w:val="toc 3"/>
    <w:basedOn w:val="Normalny"/>
    <w:next w:val="Normalny"/>
    <w:uiPriority w:val="39"/>
    <w:unhideWhenUsed/>
    <w:rsid w:val="007D65E4"/>
    <w:pPr>
      <w:spacing w:after="0" w:line="240" w:lineRule="auto"/>
      <w:ind w:left="400"/>
    </w:pPr>
    <w:rPr>
      <w:rFonts w:ascii="Times New Roman" w:eastAsia="Times New Roman" w:hAnsi="Times New Roman" w:cs="Times New Roman"/>
      <w:sz w:val="20"/>
      <w:szCs w:val="20"/>
      <w:lang w:eastAsia="pl-PL"/>
    </w:rPr>
  </w:style>
  <w:style w:type="paragraph" w:customStyle="1" w:styleId="art-page-footer">
    <w:name w:val="art-page-footer"/>
    <w:basedOn w:val="Normalny"/>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7D65E4"/>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7D65E4"/>
    <w:rPr>
      <w:rFonts w:ascii="Times New Roman" w:eastAsia="Times New Roman" w:hAnsi="Times New Roman" w:cs="Times New Roman"/>
      <w:sz w:val="20"/>
      <w:szCs w:val="20"/>
      <w:lang w:eastAsia="pl-PL"/>
    </w:rPr>
  </w:style>
  <w:style w:type="paragraph" w:styleId="Legenda">
    <w:name w:val="caption"/>
    <w:basedOn w:val="Normalny"/>
    <w:next w:val="Normalny"/>
    <w:qFormat/>
    <w:rsid w:val="007D65E4"/>
    <w:pPr>
      <w:spacing w:after="0" w:line="240" w:lineRule="auto"/>
    </w:pPr>
    <w:rPr>
      <w:rFonts w:ascii="Courier New" w:eastAsia="Times New Roman" w:hAnsi="Courier New" w:cs="Times New Roman"/>
      <w:b/>
      <w:sz w:val="24"/>
      <w:szCs w:val="20"/>
      <w:lang w:eastAsia="pl-PL"/>
    </w:rPr>
  </w:style>
  <w:style w:type="paragraph" w:styleId="Tytu">
    <w:name w:val="Title"/>
    <w:basedOn w:val="Normalny"/>
    <w:link w:val="TytuZnak"/>
    <w:uiPriority w:val="99"/>
    <w:qFormat/>
    <w:rsid w:val="007D65E4"/>
    <w:pPr>
      <w:spacing w:after="0" w:line="360" w:lineRule="auto"/>
      <w:jc w:val="center"/>
    </w:pPr>
    <w:rPr>
      <w:b/>
      <w:snapToGrid w:val="0"/>
      <w:sz w:val="24"/>
      <w:szCs w:val="24"/>
    </w:rPr>
  </w:style>
  <w:style w:type="character" w:customStyle="1" w:styleId="TytuZnak1">
    <w:name w:val="Tytuł Znak1"/>
    <w:basedOn w:val="Domylnaczcionkaakapitu"/>
    <w:link w:val="Tytu"/>
    <w:uiPriority w:val="10"/>
    <w:rsid w:val="007D65E4"/>
    <w:rPr>
      <w:rFonts w:asciiTheme="majorHAnsi" w:eastAsiaTheme="majorEastAsia" w:hAnsiTheme="majorHAnsi" w:cstheme="majorBidi"/>
      <w:color w:val="17365D" w:themeColor="text2" w:themeShade="BF"/>
      <w:spacing w:val="5"/>
      <w:kern w:val="28"/>
      <w:sz w:val="52"/>
      <w:szCs w:val="52"/>
    </w:rPr>
  </w:style>
  <w:style w:type="paragraph" w:styleId="Tekstpodstawowywcity3">
    <w:name w:val="Body Text Indent 3"/>
    <w:basedOn w:val="Normalny"/>
    <w:link w:val="Tekstpodstawowywcity3Znak"/>
    <w:uiPriority w:val="99"/>
    <w:unhideWhenUsed/>
    <w:rsid w:val="007D65E4"/>
    <w:pPr>
      <w:suppressAutoHyphens/>
      <w:spacing w:after="120" w:line="240" w:lineRule="auto"/>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7D65E4"/>
    <w:rPr>
      <w:sz w:val="16"/>
      <w:szCs w:val="16"/>
    </w:rPr>
  </w:style>
  <w:style w:type="paragraph" w:customStyle="1" w:styleId="tresc">
    <w:name w:val="tresc"/>
    <w:basedOn w:val="Normalny"/>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cumentdescription">
    <w:name w:val="documentdescription"/>
    <w:basedOn w:val="Normalny"/>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artykulu">
    <w:name w:val="styl_artykulu"/>
    <w:basedOn w:val="Normalny"/>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7D65E4"/>
    <w:pPr>
      <w:spacing w:after="120" w:line="480" w:lineRule="auto"/>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link w:val="Tekstpodstawowy2"/>
    <w:uiPriority w:val="99"/>
    <w:semiHidden/>
    <w:rsid w:val="007D65E4"/>
  </w:style>
  <w:style w:type="paragraph" w:customStyle="1" w:styleId="bodytext">
    <w:name w:val="bodytext"/>
    <w:basedOn w:val="Normalny"/>
    <w:uiPriority w:val="99"/>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uleitemvideo">
    <w:name w:val="moduleitemvideo"/>
    <w:basedOn w:val="Normalny"/>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uleitemintrotext">
    <w:name w:val="moduleitemintrotext"/>
    <w:basedOn w:val="Normalny"/>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USTzmustliter">
    <w:name w:val="Z_LIT/UST(§) – zm. ust. (§) literą"/>
    <w:basedOn w:val="Normalny"/>
    <w:uiPriority w:val="46"/>
    <w:qFormat/>
    <w:rsid w:val="007D65E4"/>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7D65E4"/>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litera">
    <w:name w:val="litera"/>
    <w:basedOn w:val="Normalny"/>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standard">
    <w:name w:val="ft_standard"/>
    <w:basedOn w:val="Normalny"/>
    <w:uiPriority w:val="99"/>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domyslnyblock">
    <w:name w:val="akapitdomyslnyblock"/>
    <w:basedOn w:val="Normalny"/>
    <w:rsid w:val="007D65E4"/>
    <w:pPr>
      <w:spacing w:after="100" w:afterAutospacing="1" w:line="240" w:lineRule="auto"/>
      <w:ind w:firstLine="480"/>
    </w:pPr>
    <w:rPr>
      <w:rFonts w:ascii="Times New Roman" w:eastAsia="Times New Roman" w:hAnsi="Times New Roman" w:cs="Times New Roman"/>
      <w:sz w:val="24"/>
      <w:szCs w:val="24"/>
      <w:lang w:eastAsia="pl-PL"/>
    </w:rPr>
  </w:style>
  <w:style w:type="paragraph" w:customStyle="1" w:styleId="tyt">
    <w:name w:val="tyt"/>
    <w:basedOn w:val="Normalny"/>
    <w:rsid w:val="007D65E4"/>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ZPKTzmpktartykuempunktem">
    <w:name w:val="Z/PKT – zm. pkt artykułem (punktem)"/>
    <w:basedOn w:val="Normalny"/>
    <w:uiPriority w:val="31"/>
    <w:qFormat/>
    <w:rsid w:val="007D65E4"/>
    <w:pPr>
      <w:spacing w:after="0" w:line="360" w:lineRule="auto"/>
      <w:ind w:left="1020" w:hanging="510"/>
      <w:jc w:val="both"/>
    </w:pPr>
    <w:rPr>
      <w:rFonts w:ascii="Times" w:eastAsia="Times New Roman" w:hAnsi="Times" w:cs="Arial"/>
      <w:bCs/>
      <w:sz w:val="24"/>
      <w:szCs w:val="20"/>
      <w:lang w:eastAsia="pl-PL"/>
    </w:rPr>
  </w:style>
  <w:style w:type="paragraph" w:customStyle="1" w:styleId="ust">
    <w:name w:val="ust"/>
    <w:rsid w:val="007D65E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4">
    <w:name w:val="p4"/>
    <w:basedOn w:val="Normalny"/>
    <w:rsid w:val="007D65E4"/>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ZUSTzmustartykuempunktem">
    <w:name w:val="Z/UST(§) – zm. ust. (§) artykułem (punktem)"/>
    <w:basedOn w:val="ZARTzmartartykuempunktem"/>
    <w:uiPriority w:val="30"/>
    <w:qFormat/>
    <w:rsid w:val="007D65E4"/>
  </w:style>
  <w:style w:type="paragraph" w:customStyle="1" w:styleId="punkt">
    <w:name w:val="punkt"/>
    <w:basedOn w:val="Normalny"/>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_LIT/PKT – zm. pkt literą"/>
    <w:basedOn w:val="Normalny"/>
    <w:uiPriority w:val="47"/>
    <w:qFormat/>
    <w:rsid w:val="007D65E4"/>
    <w:pPr>
      <w:spacing w:after="0" w:line="360" w:lineRule="auto"/>
      <w:ind w:left="1497" w:hanging="510"/>
      <w:jc w:val="both"/>
    </w:pPr>
    <w:rPr>
      <w:rFonts w:ascii="Times" w:eastAsia="Times New Roman" w:hAnsi="Times" w:cs="Arial"/>
      <w:bCs/>
      <w:sz w:val="24"/>
      <w:szCs w:val="20"/>
      <w:lang w:eastAsia="pl-PL"/>
    </w:rPr>
  </w:style>
  <w:style w:type="paragraph" w:customStyle="1" w:styleId="LITlitera">
    <w:name w:val="LIT – litera"/>
    <w:basedOn w:val="Normalny"/>
    <w:uiPriority w:val="14"/>
    <w:qFormat/>
    <w:rsid w:val="007D65E4"/>
    <w:pPr>
      <w:spacing w:after="0" w:line="360" w:lineRule="auto"/>
      <w:ind w:left="986" w:hanging="476"/>
      <w:jc w:val="both"/>
    </w:pPr>
    <w:rPr>
      <w:rFonts w:ascii="Times" w:eastAsia="Times New Roman" w:hAnsi="Times" w:cs="Arial"/>
      <w:bCs/>
      <w:sz w:val="24"/>
      <w:szCs w:val="20"/>
      <w:lang w:eastAsia="pl-PL"/>
    </w:rPr>
  </w:style>
  <w:style w:type="paragraph" w:customStyle="1" w:styleId="PKTpunkt">
    <w:name w:val="PKT – punkt"/>
    <w:uiPriority w:val="13"/>
    <w:qFormat/>
    <w:rsid w:val="007D65E4"/>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7D65E4"/>
    <w:pPr>
      <w:ind w:left="2336"/>
    </w:pPr>
  </w:style>
  <w:style w:type="paragraph" w:customStyle="1" w:styleId="zartzmartartykuempunktem0">
    <w:name w:val="zartzmartartykuempunktem"/>
    <w:basedOn w:val="Normalny"/>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ustzmustliter0">
    <w:name w:val="zlitustzmustliter"/>
    <w:basedOn w:val="Normalny"/>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0">
    <w:name w:val="zlitpktzmpktliter"/>
    <w:basedOn w:val="Normalny"/>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D65E4"/>
    <w:pPr>
      <w:spacing w:after="0" w:line="240" w:lineRule="auto"/>
    </w:pPr>
    <w:rPr>
      <w:rFonts w:ascii="Calibri" w:eastAsia="Calibri" w:hAnsi="Calibri" w:cs="Times New Roman"/>
    </w:rPr>
  </w:style>
  <w:style w:type="paragraph" w:styleId="Nagwekspisutreci">
    <w:name w:val="TOC Heading"/>
    <w:basedOn w:val="Nagwek1"/>
    <w:next w:val="Normalny"/>
    <w:uiPriority w:val="39"/>
    <w:qFormat/>
    <w:rsid w:val="007D65E4"/>
    <w:pPr>
      <w:keepLines/>
      <w:numPr>
        <w:numId w:val="1"/>
      </w:numPr>
      <w:suppressAutoHyphens w:val="0"/>
      <w:spacing w:after="0" w:line="259" w:lineRule="auto"/>
      <w:outlineLvl w:val="9"/>
    </w:pPr>
    <w:rPr>
      <w:rFonts w:ascii="Calibri Light" w:hAnsi="Calibri Light" w:cs="Times New Roman"/>
      <w:b w:val="0"/>
      <w:bCs w:val="0"/>
      <w:color w:val="2E74B5"/>
      <w:kern w:val="0"/>
      <w:lang w:eastAsia="pl-PL"/>
    </w:rPr>
  </w:style>
  <w:style w:type="paragraph" w:customStyle="1" w:styleId="Tekstpodstawowy21">
    <w:name w:val="Tekst podstawowy 21"/>
    <w:basedOn w:val="Normalny"/>
    <w:rsid w:val="007D65E4"/>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PunktowaniepoziomI">
    <w:name w:val="!Punktowanie poziom I"/>
    <w:basedOn w:val="Normalny"/>
    <w:next w:val="Normalny"/>
    <w:uiPriority w:val="99"/>
    <w:rsid w:val="007D65E4"/>
    <w:pPr>
      <w:numPr>
        <w:numId w:val="2"/>
      </w:numPr>
      <w:tabs>
        <w:tab w:val="left" w:pos="750"/>
      </w:tabs>
      <w:suppressAutoHyphens/>
      <w:spacing w:after="0" w:line="240" w:lineRule="auto"/>
      <w:ind w:left="-7390" w:firstLine="0"/>
      <w:jc w:val="both"/>
    </w:pPr>
    <w:rPr>
      <w:rFonts w:ascii="Times New Roman" w:eastAsia="Times New Roman" w:hAnsi="Times New Roman" w:cs="Times New Roman"/>
      <w:i/>
      <w:sz w:val="24"/>
      <w:szCs w:val="24"/>
      <w:lang w:eastAsia="ar-SA"/>
    </w:rPr>
  </w:style>
  <w:style w:type="table" w:styleId="Tabela-Siatka">
    <w:name w:val="Table Grid"/>
    <w:basedOn w:val="Standardowy"/>
    <w:uiPriority w:val="39"/>
    <w:rsid w:val="007D65E4"/>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g-binding">
    <w:name w:val="ng-binding"/>
    <w:basedOn w:val="Normalny"/>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cope">
    <w:name w:val="ng-scope"/>
    <w:rsid w:val="007D65E4"/>
  </w:style>
  <w:style w:type="character" w:customStyle="1" w:styleId="ng-binding1">
    <w:name w:val="ng-binding1"/>
    <w:rsid w:val="007D65E4"/>
  </w:style>
  <w:style w:type="character" w:customStyle="1" w:styleId="pointer">
    <w:name w:val="pointer"/>
    <w:rsid w:val="007D65E4"/>
  </w:style>
  <w:style w:type="character" w:customStyle="1" w:styleId="Teksttreci">
    <w:name w:val="Tekst treści_"/>
    <w:link w:val="Teksttreci0"/>
    <w:locked/>
    <w:rsid w:val="007D65E4"/>
    <w:rPr>
      <w:rFonts w:ascii="Calibri" w:eastAsia="Calibri" w:hAnsi="Calibri" w:cs="Calibri"/>
      <w:sz w:val="23"/>
      <w:szCs w:val="23"/>
      <w:shd w:val="clear" w:color="auto" w:fill="FFFFFF"/>
    </w:rPr>
  </w:style>
  <w:style w:type="paragraph" w:customStyle="1" w:styleId="Teksttreci0">
    <w:name w:val="Tekst treści"/>
    <w:basedOn w:val="Normalny"/>
    <w:link w:val="Teksttreci"/>
    <w:rsid w:val="007D65E4"/>
    <w:pPr>
      <w:shd w:val="clear" w:color="auto" w:fill="FFFFFF"/>
      <w:spacing w:before="840" w:after="6480" w:line="299" w:lineRule="exact"/>
      <w:ind w:left="23" w:hanging="780"/>
      <w:jc w:val="center"/>
    </w:pPr>
    <w:rPr>
      <w:rFonts w:ascii="Calibri" w:eastAsia="Calibri" w:hAnsi="Calibri" w:cs="Calibri"/>
      <w:sz w:val="23"/>
      <w:szCs w:val="23"/>
    </w:rPr>
  </w:style>
  <w:style w:type="character" w:customStyle="1" w:styleId="Teksttreci2">
    <w:name w:val="Tekst treści (2)_"/>
    <w:link w:val="Teksttreci20"/>
    <w:rsid w:val="007D65E4"/>
    <w:rPr>
      <w:rFonts w:ascii="Calibri" w:eastAsia="Calibri" w:hAnsi="Calibri" w:cs="Calibri"/>
      <w:b/>
      <w:bCs/>
      <w:sz w:val="23"/>
      <w:szCs w:val="23"/>
      <w:shd w:val="clear" w:color="auto" w:fill="FFFFFF"/>
    </w:rPr>
  </w:style>
  <w:style w:type="paragraph" w:customStyle="1" w:styleId="Teksttreci20">
    <w:name w:val="Tekst treści (2)"/>
    <w:basedOn w:val="Normalny"/>
    <w:link w:val="Teksttreci2"/>
    <w:rsid w:val="007D65E4"/>
    <w:pPr>
      <w:shd w:val="clear" w:color="auto" w:fill="FFFFFF"/>
      <w:spacing w:after="1560" w:line="0" w:lineRule="atLeast"/>
      <w:ind w:left="23" w:hanging="280"/>
      <w:jc w:val="center"/>
    </w:pPr>
    <w:rPr>
      <w:rFonts w:ascii="Calibri" w:eastAsia="Calibri" w:hAnsi="Calibri" w:cs="Calibri"/>
      <w:b/>
      <w:bCs/>
      <w:sz w:val="23"/>
      <w:szCs w:val="23"/>
    </w:rPr>
  </w:style>
  <w:style w:type="paragraph" w:customStyle="1" w:styleId="text-justify">
    <w:name w:val="text-justify"/>
    <w:basedOn w:val="Normalny"/>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5644440610407833552msolistparagraph">
    <w:name w:val="m_-5644440610407833552msolistparagraph"/>
    <w:basedOn w:val="Normalny"/>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768799182196906401default">
    <w:name w:val="m_768799182196906401default"/>
    <w:basedOn w:val="Normalny"/>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6314829870141668210msolistparagraph">
    <w:name w:val="m_6314829870141668210msolistparagraph"/>
    <w:basedOn w:val="Normalny"/>
    <w:rsid w:val="007D6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dresnakopercie">
    <w:name w:val="envelope address"/>
    <w:basedOn w:val="Normalny"/>
    <w:uiPriority w:val="99"/>
    <w:semiHidden/>
    <w:unhideWhenUsed/>
    <w:rsid w:val="007D65E4"/>
    <w:pPr>
      <w:framePr w:w="7920" w:h="1980" w:hRule="exact" w:hSpace="141" w:wrap="auto" w:hAnchor="page" w:xAlign="center" w:yAlign="bottom"/>
      <w:spacing w:after="0" w:line="240" w:lineRule="auto"/>
      <w:ind w:left="2880"/>
    </w:pPr>
    <w:rPr>
      <w:rFonts w:ascii="Arial" w:eastAsia="Times New Roman" w:hAnsi="Arial" w:cs="Times New Roman"/>
      <w:szCs w:val="20"/>
      <w:lang w:eastAsia="pl-PL"/>
    </w:rPr>
  </w:style>
  <w:style w:type="paragraph" w:styleId="Adreszwrotnynakopercie">
    <w:name w:val="envelope return"/>
    <w:basedOn w:val="Normalny"/>
    <w:uiPriority w:val="99"/>
    <w:semiHidden/>
    <w:unhideWhenUsed/>
    <w:rsid w:val="007D65E4"/>
    <w:pPr>
      <w:spacing w:after="0" w:line="240" w:lineRule="auto"/>
    </w:pPr>
    <w:rPr>
      <w:rFonts w:ascii="Arial" w:eastAsia="Times New Roman" w:hAnsi="Arial" w:cs="Times New Roman"/>
      <w:b/>
      <w:sz w:val="18"/>
      <w:szCs w:val="20"/>
      <w:lang w:eastAsia="pl-PL"/>
    </w:rPr>
  </w:style>
  <w:style w:type="character" w:customStyle="1" w:styleId="TekstpodstawowyZnak1">
    <w:name w:val="Tekst podstawowy Znak1"/>
    <w:uiPriority w:val="99"/>
    <w:semiHidden/>
    <w:rsid w:val="007D65E4"/>
    <w:rPr>
      <w:rFonts w:eastAsia="Times New Roman"/>
      <w:b/>
      <w:sz w:val="20"/>
      <w:szCs w:val="20"/>
      <w:lang w:eastAsia="pl-PL"/>
    </w:rPr>
  </w:style>
  <w:style w:type="character" w:customStyle="1" w:styleId="TekstprzypisudolnegoZnak1">
    <w:name w:val="Tekst przypisu dolnego Znak1"/>
    <w:uiPriority w:val="99"/>
    <w:semiHidden/>
    <w:rsid w:val="007D65E4"/>
    <w:rPr>
      <w:rFonts w:eastAsia="Times New Roman"/>
      <w:b/>
      <w:sz w:val="20"/>
      <w:szCs w:val="20"/>
      <w:lang w:eastAsia="pl-PL"/>
    </w:rPr>
  </w:style>
  <w:style w:type="character" w:customStyle="1" w:styleId="TekstdymkaZnak1">
    <w:name w:val="Tekst dymka Znak1"/>
    <w:uiPriority w:val="99"/>
    <w:semiHidden/>
    <w:rsid w:val="007D65E4"/>
    <w:rPr>
      <w:rFonts w:ascii="Segoe UI" w:eastAsia="Times New Roman" w:hAnsi="Segoe UI" w:cs="Segoe UI"/>
      <w:b/>
      <w:sz w:val="18"/>
      <w:szCs w:val="18"/>
      <w:lang w:eastAsia="pl-PL"/>
    </w:rPr>
  </w:style>
  <w:style w:type="character" w:customStyle="1" w:styleId="StopkaZnak1">
    <w:name w:val="Stopka Znak1"/>
    <w:uiPriority w:val="99"/>
    <w:semiHidden/>
    <w:rsid w:val="007D65E4"/>
    <w:rPr>
      <w:rFonts w:eastAsia="Times New Roman"/>
      <w:b/>
      <w:sz w:val="20"/>
      <w:szCs w:val="20"/>
      <w:lang w:eastAsia="pl-PL"/>
    </w:rPr>
  </w:style>
  <w:style w:type="character" w:customStyle="1" w:styleId="NagwekZnak1">
    <w:name w:val="Nagłówek Znak1"/>
    <w:uiPriority w:val="99"/>
    <w:semiHidden/>
    <w:rsid w:val="007D65E4"/>
    <w:rPr>
      <w:rFonts w:eastAsia="Times New Roman"/>
      <w:b/>
      <w:sz w:val="20"/>
      <w:szCs w:val="20"/>
      <w:lang w:eastAsia="pl-PL"/>
    </w:rPr>
  </w:style>
  <w:style w:type="character" w:customStyle="1" w:styleId="Tekstpodstawowywcity2Znak1">
    <w:name w:val="Tekst podstawowy wcięty 2 Znak1"/>
    <w:uiPriority w:val="99"/>
    <w:semiHidden/>
    <w:rsid w:val="007D65E4"/>
    <w:rPr>
      <w:rFonts w:eastAsia="Times New Roman"/>
      <w:b/>
      <w:sz w:val="20"/>
      <w:szCs w:val="20"/>
      <w:lang w:eastAsia="pl-PL"/>
    </w:rPr>
  </w:style>
  <w:style w:type="paragraph" w:styleId="Poprawka">
    <w:name w:val="Revision"/>
    <w:hidden/>
    <w:uiPriority w:val="99"/>
    <w:unhideWhenUsed/>
    <w:rsid w:val="007D65E4"/>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70275362">
      <w:bodyDiv w:val="1"/>
      <w:marLeft w:val="0"/>
      <w:marRight w:val="0"/>
      <w:marTop w:val="0"/>
      <w:marBottom w:val="0"/>
      <w:divBdr>
        <w:top w:val="none" w:sz="0" w:space="0" w:color="auto"/>
        <w:left w:val="none" w:sz="0" w:space="0" w:color="auto"/>
        <w:bottom w:val="none" w:sz="0" w:space="0" w:color="auto"/>
        <w:right w:val="none" w:sz="0" w:space="0" w:color="auto"/>
      </w:divBdr>
    </w:div>
    <w:div w:id="191311939">
      <w:bodyDiv w:val="1"/>
      <w:marLeft w:val="0"/>
      <w:marRight w:val="0"/>
      <w:marTop w:val="0"/>
      <w:marBottom w:val="0"/>
      <w:divBdr>
        <w:top w:val="none" w:sz="0" w:space="0" w:color="auto"/>
        <w:left w:val="none" w:sz="0" w:space="0" w:color="auto"/>
        <w:bottom w:val="none" w:sz="0" w:space="0" w:color="auto"/>
        <w:right w:val="none" w:sz="0" w:space="0" w:color="auto"/>
      </w:divBdr>
    </w:div>
    <w:div w:id="229846978">
      <w:bodyDiv w:val="1"/>
      <w:marLeft w:val="0"/>
      <w:marRight w:val="0"/>
      <w:marTop w:val="0"/>
      <w:marBottom w:val="0"/>
      <w:divBdr>
        <w:top w:val="none" w:sz="0" w:space="0" w:color="auto"/>
        <w:left w:val="none" w:sz="0" w:space="0" w:color="auto"/>
        <w:bottom w:val="none" w:sz="0" w:space="0" w:color="auto"/>
        <w:right w:val="none" w:sz="0" w:space="0" w:color="auto"/>
      </w:divBdr>
    </w:div>
    <w:div w:id="763381727">
      <w:bodyDiv w:val="1"/>
      <w:marLeft w:val="0"/>
      <w:marRight w:val="0"/>
      <w:marTop w:val="0"/>
      <w:marBottom w:val="0"/>
      <w:divBdr>
        <w:top w:val="none" w:sz="0" w:space="0" w:color="auto"/>
        <w:left w:val="none" w:sz="0" w:space="0" w:color="auto"/>
        <w:bottom w:val="none" w:sz="0" w:space="0" w:color="auto"/>
        <w:right w:val="none" w:sz="0" w:space="0" w:color="auto"/>
      </w:divBdr>
      <w:divsChild>
        <w:div w:id="232475217">
          <w:marLeft w:val="0"/>
          <w:marRight w:val="0"/>
          <w:marTop w:val="0"/>
          <w:marBottom w:val="0"/>
          <w:divBdr>
            <w:top w:val="none" w:sz="0" w:space="0" w:color="auto"/>
            <w:left w:val="none" w:sz="0" w:space="0" w:color="auto"/>
            <w:bottom w:val="none" w:sz="0" w:space="0" w:color="auto"/>
            <w:right w:val="none" w:sz="0" w:space="0" w:color="auto"/>
          </w:divBdr>
        </w:div>
        <w:div w:id="293758003">
          <w:marLeft w:val="0"/>
          <w:marRight w:val="0"/>
          <w:marTop w:val="0"/>
          <w:marBottom w:val="0"/>
          <w:divBdr>
            <w:top w:val="none" w:sz="0" w:space="0" w:color="auto"/>
            <w:left w:val="none" w:sz="0" w:space="0" w:color="auto"/>
            <w:bottom w:val="none" w:sz="0" w:space="0" w:color="auto"/>
            <w:right w:val="none" w:sz="0" w:space="0" w:color="auto"/>
          </w:divBdr>
        </w:div>
        <w:div w:id="663583600">
          <w:marLeft w:val="0"/>
          <w:marRight w:val="0"/>
          <w:marTop w:val="0"/>
          <w:marBottom w:val="0"/>
          <w:divBdr>
            <w:top w:val="none" w:sz="0" w:space="0" w:color="auto"/>
            <w:left w:val="none" w:sz="0" w:space="0" w:color="auto"/>
            <w:bottom w:val="none" w:sz="0" w:space="0" w:color="auto"/>
            <w:right w:val="none" w:sz="0" w:space="0" w:color="auto"/>
          </w:divBdr>
        </w:div>
        <w:div w:id="839853495">
          <w:marLeft w:val="0"/>
          <w:marRight w:val="0"/>
          <w:marTop w:val="0"/>
          <w:marBottom w:val="0"/>
          <w:divBdr>
            <w:top w:val="none" w:sz="0" w:space="0" w:color="auto"/>
            <w:left w:val="none" w:sz="0" w:space="0" w:color="auto"/>
            <w:bottom w:val="none" w:sz="0" w:space="0" w:color="auto"/>
            <w:right w:val="none" w:sz="0" w:space="0" w:color="auto"/>
          </w:divBdr>
        </w:div>
        <w:div w:id="1998340926">
          <w:marLeft w:val="0"/>
          <w:marRight w:val="0"/>
          <w:marTop w:val="0"/>
          <w:marBottom w:val="0"/>
          <w:divBdr>
            <w:top w:val="none" w:sz="0" w:space="0" w:color="auto"/>
            <w:left w:val="none" w:sz="0" w:space="0" w:color="auto"/>
            <w:bottom w:val="none" w:sz="0" w:space="0" w:color="auto"/>
            <w:right w:val="none" w:sz="0" w:space="0" w:color="auto"/>
          </w:divBdr>
        </w:div>
        <w:div w:id="916398744">
          <w:marLeft w:val="0"/>
          <w:marRight w:val="0"/>
          <w:marTop w:val="0"/>
          <w:marBottom w:val="0"/>
          <w:divBdr>
            <w:top w:val="none" w:sz="0" w:space="0" w:color="auto"/>
            <w:left w:val="none" w:sz="0" w:space="0" w:color="auto"/>
            <w:bottom w:val="none" w:sz="0" w:space="0" w:color="auto"/>
            <w:right w:val="none" w:sz="0" w:space="0" w:color="auto"/>
          </w:divBdr>
        </w:div>
        <w:div w:id="560556327">
          <w:marLeft w:val="0"/>
          <w:marRight w:val="0"/>
          <w:marTop w:val="0"/>
          <w:marBottom w:val="0"/>
          <w:divBdr>
            <w:top w:val="none" w:sz="0" w:space="0" w:color="auto"/>
            <w:left w:val="none" w:sz="0" w:space="0" w:color="auto"/>
            <w:bottom w:val="none" w:sz="0" w:space="0" w:color="auto"/>
            <w:right w:val="none" w:sz="0" w:space="0" w:color="auto"/>
          </w:divBdr>
        </w:div>
        <w:div w:id="801271575">
          <w:marLeft w:val="0"/>
          <w:marRight w:val="0"/>
          <w:marTop w:val="0"/>
          <w:marBottom w:val="0"/>
          <w:divBdr>
            <w:top w:val="none" w:sz="0" w:space="0" w:color="auto"/>
            <w:left w:val="none" w:sz="0" w:space="0" w:color="auto"/>
            <w:bottom w:val="none" w:sz="0" w:space="0" w:color="auto"/>
            <w:right w:val="none" w:sz="0" w:space="0" w:color="auto"/>
          </w:divBdr>
        </w:div>
        <w:div w:id="1887792901">
          <w:marLeft w:val="0"/>
          <w:marRight w:val="0"/>
          <w:marTop w:val="0"/>
          <w:marBottom w:val="0"/>
          <w:divBdr>
            <w:top w:val="none" w:sz="0" w:space="0" w:color="auto"/>
            <w:left w:val="none" w:sz="0" w:space="0" w:color="auto"/>
            <w:bottom w:val="none" w:sz="0" w:space="0" w:color="auto"/>
            <w:right w:val="none" w:sz="0" w:space="0" w:color="auto"/>
          </w:divBdr>
        </w:div>
        <w:div w:id="749278586">
          <w:marLeft w:val="0"/>
          <w:marRight w:val="0"/>
          <w:marTop w:val="0"/>
          <w:marBottom w:val="0"/>
          <w:divBdr>
            <w:top w:val="none" w:sz="0" w:space="0" w:color="auto"/>
            <w:left w:val="none" w:sz="0" w:space="0" w:color="auto"/>
            <w:bottom w:val="none" w:sz="0" w:space="0" w:color="auto"/>
            <w:right w:val="none" w:sz="0" w:space="0" w:color="auto"/>
          </w:divBdr>
        </w:div>
        <w:div w:id="1905286830">
          <w:marLeft w:val="0"/>
          <w:marRight w:val="0"/>
          <w:marTop w:val="0"/>
          <w:marBottom w:val="0"/>
          <w:divBdr>
            <w:top w:val="none" w:sz="0" w:space="0" w:color="auto"/>
            <w:left w:val="none" w:sz="0" w:space="0" w:color="auto"/>
            <w:bottom w:val="none" w:sz="0" w:space="0" w:color="auto"/>
            <w:right w:val="none" w:sz="0" w:space="0" w:color="auto"/>
          </w:divBdr>
        </w:div>
        <w:div w:id="1646230454">
          <w:marLeft w:val="0"/>
          <w:marRight w:val="0"/>
          <w:marTop w:val="0"/>
          <w:marBottom w:val="0"/>
          <w:divBdr>
            <w:top w:val="none" w:sz="0" w:space="0" w:color="auto"/>
            <w:left w:val="none" w:sz="0" w:space="0" w:color="auto"/>
            <w:bottom w:val="none" w:sz="0" w:space="0" w:color="auto"/>
            <w:right w:val="none" w:sz="0" w:space="0" w:color="auto"/>
          </w:divBdr>
        </w:div>
        <w:div w:id="611589449">
          <w:marLeft w:val="0"/>
          <w:marRight w:val="0"/>
          <w:marTop w:val="0"/>
          <w:marBottom w:val="0"/>
          <w:divBdr>
            <w:top w:val="none" w:sz="0" w:space="0" w:color="auto"/>
            <w:left w:val="none" w:sz="0" w:space="0" w:color="auto"/>
            <w:bottom w:val="none" w:sz="0" w:space="0" w:color="auto"/>
            <w:right w:val="none" w:sz="0" w:space="0" w:color="auto"/>
          </w:divBdr>
        </w:div>
        <w:div w:id="329256539">
          <w:marLeft w:val="0"/>
          <w:marRight w:val="0"/>
          <w:marTop w:val="0"/>
          <w:marBottom w:val="0"/>
          <w:divBdr>
            <w:top w:val="none" w:sz="0" w:space="0" w:color="auto"/>
            <w:left w:val="none" w:sz="0" w:space="0" w:color="auto"/>
            <w:bottom w:val="none" w:sz="0" w:space="0" w:color="auto"/>
            <w:right w:val="none" w:sz="0" w:space="0" w:color="auto"/>
          </w:divBdr>
        </w:div>
        <w:div w:id="1160654239">
          <w:marLeft w:val="0"/>
          <w:marRight w:val="0"/>
          <w:marTop w:val="0"/>
          <w:marBottom w:val="0"/>
          <w:divBdr>
            <w:top w:val="none" w:sz="0" w:space="0" w:color="auto"/>
            <w:left w:val="none" w:sz="0" w:space="0" w:color="auto"/>
            <w:bottom w:val="none" w:sz="0" w:space="0" w:color="auto"/>
            <w:right w:val="none" w:sz="0" w:space="0" w:color="auto"/>
          </w:divBdr>
        </w:div>
        <w:div w:id="1168445066">
          <w:marLeft w:val="0"/>
          <w:marRight w:val="0"/>
          <w:marTop w:val="0"/>
          <w:marBottom w:val="0"/>
          <w:divBdr>
            <w:top w:val="none" w:sz="0" w:space="0" w:color="auto"/>
            <w:left w:val="none" w:sz="0" w:space="0" w:color="auto"/>
            <w:bottom w:val="none" w:sz="0" w:space="0" w:color="auto"/>
            <w:right w:val="none" w:sz="0" w:space="0" w:color="auto"/>
          </w:divBdr>
        </w:div>
        <w:div w:id="1172834812">
          <w:marLeft w:val="0"/>
          <w:marRight w:val="0"/>
          <w:marTop w:val="0"/>
          <w:marBottom w:val="0"/>
          <w:divBdr>
            <w:top w:val="none" w:sz="0" w:space="0" w:color="auto"/>
            <w:left w:val="none" w:sz="0" w:space="0" w:color="auto"/>
            <w:bottom w:val="none" w:sz="0" w:space="0" w:color="auto"/>
            <w:right w:val="none" w:sz="0" w:space="0" w:color="auto"/>
          </w:divBdr>
        </w:div>
        <w:div w:id="435951470">
          <w:marLeft w:val="0"/>
          <w:marRight w:val="0"/>
          <w:marTop w:val="0"/>
          <w:marBottom w:val="0"/>
          <w:divBdr>
            <w:top w:val="none" w:sz="0" w:space="0" w:color="auto"/>
            <w:left w:val="none" w:sz="0" w:space="0" w:color="auto"/>
            <w:bottom w:val="none" w:sz="0" w:space="0" w:color="auto"/>
            <w:right w:val="none" w:sz="0" w:space="0" w:color="auto"/>
          </w:divBdr>
        </w:div>
        <w:div w:id="1784155243">
          <w:marLeft w:val="0"/>
          <w:marRight w:val="0"/>
          <w:marTop w:val="0"/>
          <w:marBottom w:val="0"/>
          <w:divBdr>
            <w:top w:val="none" w:sz="0" w:space="0" w:color="auto"/>
            <w:left w:val="none" w:sz="0" w:space="0" w:color="auto"/>
            <w:bottom w:val="none" w:sz="0" w:space="0" w:color="auto"/>
            <w:right w:val="none" w:sz="0" w:space="0" w:color="auto"/>
          </w:divBdr>
        </w:div>
        <w:div w:id="1994480534">
          <w:marLeft w:val="0"/>
          <w:marRight w:val="0"/>
          <w:marTop w:val="0"/>
          <w:marBottom w:val="0"/>
          <w:divBdr>
            <w:top w:val="none" w:sz="0" w:space="0" w:color="auto"/>
            <w:left w:val="none" w:sz="0" w:space="0" w:color="auto"/>
            <w:bottom w:val="none" w:sz="0" w:space="0" w:color="auto"/>
            <w:right w:val="none" w:sz="0" w:space="0" w:color="auto"/>
          </w:divBdr>
        </w:div>
        <w:div w:id="607658421">
          <w:marLeft w:val="0"/>
          <w:marRight w:val="0"/>
          <w:marTop w:val="0"/>
          <w:marBottom w:val="0"/>
          <w:divBdr>
            <w:top w:val="none" w:sz="0" w:space="0" w:color="auto"/>
            <w:left w:val="none" w:sz="0" w:space="0" w:color="auto"/>
            <w:bottom w:val="none" w:sz="0" w:space="0" w:color="auto"/>
            <w:right w:val="none" w:sz="0" w:space="0" w:color="auto"/>
          </w:divBdr>
        </w:div>
        <w:div w:id="599408341">
          <w:marLeft w:val="0"/>
          <w:marRight w:val="0"/>
          <w:marTop w:val="0"/>
          <w:marBottom w:val="0"/>
          <w:divBdr>
            <w:top w:val="none" w:sz="0" w:space="0" w:color="auto"/>
            <w:left w:val="none" w:sz="0" w:space="0" w:color="auto"/>
            <w:bottom w:val="none" w:sz="0" w:space="0" w:color="auto"/>
            <w:right w:val="none" w:sz="0" w:space="0" w:color="auto"/>
          </w:divBdr>
        </w:div>
        <w:div w:id="2120682504">
          <w:marLeft w:val="0"/>
          <w:marRight w:val="0"/>
          <w:marTop w:val="0"/>
          <w:marBottom w:val="0"/>
          <w:divBdr>
            <w:top w:val="none" w:sz="0" w:space="0" w:color="auto"/>
            <w:left w:val="none" w:sz="0" w:space="0" w:color="auto"/>
            <w:bottom w:val="none" w:sz="0" w:space="0" w:color="auto"/>
            <w:right w:val="none" w:sz="0" w:space="0" w:color="auto"/>
          </w:divBdr>
        </w:div>
        <w:div w:id="531648549">
          <w:marLeft w:val="0"/>
          <w:marRight w:val="0"/>
          <w:marTop w:val="0"/>
          <w:marBottom w:val="0"/>
          <w:divBdr>
            <w:top w:val="none" w:sz="0" w:space="0" w:color="auto"/>
            <w:left w:val="none" w:sz="0" w:space="0" w:color="auto"/>
            <w:bottom w:val="none" w:sz="0" w:space="0" w:color="auto"/>
            <w:right w:val="none" w:sz="0" w:space="0" w:color="auto"/>
          </w:divBdr>
        </w:div>
        <w:div w:id="874149011">
          <w:marLeft w:val="0"/>
          <w:marRight w:val="0"/>
          <w:marTop w:val="0"/>
          <w:marBottom w:val="0"/>
          <w:divBdr>
            <w:top w:val="none" w:sz="0" w:space="0" w:color="auto"/>
            <w:left w:val="none" w:sz="0" w:space="0" w:color="auto"/>
            <w:bottom w:val="none" w:sz="0" w:space="0" w:color="auto"/>
            <w:right w:val="none" w:sz="0" w:space="0" w:color="auto"/>
          </w:divBdr>
        </w:div>
        <w:div w:id="1470635335">
          <w:marLeft w:val="0"/>
          <w:marRight w:val="0"/>
          <w:marTop w:val="0"/>
          <w:marBottom w:val="0"/>
          <w:divBdr>
            <w:top w:val="none" w:sz="0" w:space="0" w:color="auto"/>
            <w:left w:val="none" w:sz="0" w:space="0" w:color="auto"/>
            <w:bottom w:val="none" w:sz="0" w:space="0" w:color="auto"/>
            <w:right w:val="none" w:sz="0" w:space="0" w:color="auto"/>
          </w:divBdr>
        </w:div>
        <w:div w:id="1019696497">
          <w:marLeft w:val="0"/>
          <w:marRight w:val="0"/>
          <w:marTop w:val="0"/>
          <w:marBottom w:val="0"/>
          <w:divBdr>
            <w:top w:val="none" w:sz="0" w:space="0" w:color="auto"/>
            <w:left w:val="none" w:sz="0" w:space="0" w:color="auto"/>
            <w:bottom w:val="none" w:sz="0" w:space="0" w:color="auto"/>
            <w:right w:val="none" w:sz="0" w:space="0" w:color="auto"/>
          </w:divBdr>
        </w:div>
        <w:div w:id="1937399843">
          <w:marLeft w:val="0"/>
          <w:marRight w:val="0"/>
          <w:marTop w:val="0"/>
          <w:marBottom w:val="0"/>
          <w:divBdr>
            <w:top w:val="none" w:sz="0" w:space="0" w:color="auto"/>
            <w:left w:val="none" w:sz="0" w:space="0" w:color="auto"/>
            <w:bottom w:val="none" w:sz="0" w:space="0" w:color="auto"/>
            <w:right w:val="none" w:sz="0" w:space="0" w:color="auto"/>
          </w:divBdr>
        </w:div>
        <w:div w:id="1313367306">
          <w:marLeft w:val="0"/>
          <w:marRight w:val="0"/>
          <w:marTop w:val="0"/>
          <w:marBottom w:val="0"/>
          <w:divBdr>
            <w:top w:val="none" w:sz="0" w:space="0" w:color="auto"/>
            <w:left w:val="none" w:sz="0" w:space="0" w:color="auto"/>
            <w:bottom w:val="none" w:sz="0" w:space="0" w:color="auto"/>
            <w:right w:val="none" w:sz="0" w:space="0" w:color="auto"/>
          </w:divBdr>
        </w:div>
        <w:div w:id="1464931377">
          <w:marLeft w:val="0"/>
          <w:marRight w:val="0"/>
          <w:marTop w:val="0"/>
          <w:marBottom w:val="0"/>
          <w:divBdr>
            <w:top w:val="none" w:sz="0" w:space="0" w:color="auto"/>
            <w:left w:val="none" w:sz="0" w:space="0" w:color="auto"/>
            <w:bottom w:val="none" w:sz="0" w:space="0" w:color="auto"/>
            <w:right w:val="none" w:sz="0" w:space="0" w:color="auto"/>
          </w:divBdr>
        </w:div>
        <w:div w:id="410079803">
          <w:marLeft w:val="0"/>
          <w:marRight w:val="0"/>
          <w:marTop w:val="0"/>
          <w:marBottom w:val="0"/>
          <w:divBdr>
            <w:top w:val="none" w:sz="0" w:space="0" w:color="auto"/>
            <w:left w:val="none" w:sz="0" w:space="0" w:color="auto"/>
            <w:bottom w:val="none" w:sz="0" w:space="0" w:color="auto"/>
            <w:right w:val="none" w:sz="0" w:space="0" w:color="auto"/>
          </w:divBdr>
        </w:div>
        <w:div w:id="860780893">
          <w:marLeft w:val="0"/>
          <w:marRight w:val="0"/>
          <w:marTop w:val="0"/>
          <w:marBottom w:val="0"/>
          <w:divBdr>
            <w:top w:val="none" w:sz="0" w:space="0" w:color="auto"/>
            <w:left w:val="none" w:sz="0" w:space="0" w:color="auto"/>
            <w:bottom w:val="none" w:sz="0" w:space="0" w:color="auto"/>
            <w:right w:val="none" w:sz="0" w:space="0" w:color="auto"/>
          </w:divBdr>
        </w:div>
        <w:div w:id="446585139">
          <w:marLeft w:val="0"/>
          <w:marRight w:val="0"/>
          <w:marTop w:val="0"/>
          <w:marBottom w:val="0"/>
          <w:divBdr>
            <w:top w:val="none" w:sz="0" w:space="0" w:color="auto"/>
            <w:left w:val="none" w:sz="0" w:space="0" w:color="auto"/>
            <w:bottom w:val="none" w:sz="0" w:space="0" w:color="auto"/>
            <w:right w:val="none" w:sz="0" w:space="0" w:color="auto"/>
          </w:divBdr>
        </w:div>
        <w:div w:id="541987755">
          <w:marLeft w:val="0"/>
          <w:marRight w:val="0"/>
          <w:marTop w:val="0"/>
          <w:marBottom w:val="0"/>
          <w:divBdr>
            <w:top w:val="none" w:sz="0" w:space="0" w:color="auto"/>
            <w:left w:val="none" w:sz="0" w:space="0" w:color="auto"/>
            <w:bottom w:val="none" w:sz="0" w:space="0" w:color="auto"/>
            <w:right w:val="none" w:sz="0" w:space="0" w:color="auto"/>
          </w:divBdr>
        </w:div>
        <w:div w:id="565340167">
          <w:marLeft w:val="0"/>
          <w:marRight w:val="0"/>
          <w:marTop w:val="0"/>
          <w:marBottom w:val="0"/>
          <w:divBdr>
            <w:top w:val="none" w:sz="0" w:space="0" w:color="auto"/>
            <w:left w:val="none" w:sz="0" w:space="0" w:color="auto"/>
            <w:bottom w:val="none" w:sz="0" w:space="0" w:color="auto"/>
            <w:right w:val="none" w:sz="0" w:space="0" w:color="auto"/>
          </w:divBdr>
        </w:div>
        <w:div w:id="1853254822">
          <w:marLeft w:val="0"/>
          <w:marRight w:val="0"/>
          <w:marTop w:val="0"/>
          <w:marBottom w:val="0"/>
          <w:divBdr>
            <w:top w:val="none" w:sz="0" w:space="0" w:color="auto"/>
            <w:left w:val="none" w:sz="0" w:space="0" w:color="auto"/>
            <w:bottom w:val="none" w:sz="0" w:space="0" w:color="auto"/>
            <w:right w:val="none" w:sz="0" w:space="0" w:color="auto"/>
          </w:divBdr>
        </w:div>
        <w:div w:id="1098600050">
          <w:marLeft w:val="0"/>
          <w:marRight w:val="0"/>
          <w:marTop w:val="0"/>
          <w:marBottom w:val="0"/>
          <w:divBdr>
            <w:top w:val="none" w:sz="0" w:space="0" w:color="auto"/>
            <w:left w:val="none" w:sz="0" w:space="0" w:color="auto"/>
            <w:bottom w:val="none" w:sz="0" w:space="0" w:color="auto"/>
            <w:right w:val="none" w:sz="0" w:space="0" w:color="auto"/>
          </w:divBdr>
        </w:div>
        <w:div w:id="2125035367">
          <w:marLeft w:val="0"/>
          <w:marRight w:val="0"/>
          <w:marTop w:val="0"/>
          <w:marBottom w:val="0"/>
          <w:divBdr>
            <w:top w:val="none" w:sz="0" w:space="0" w:color="auto"/>
            <w:left w:val="none" w:sz="0" w:space="0" w:color="auto"/>
            <w:bottom w:val="none" w:sz="0" w:space="0" w:color="auto"/>
            <w:right w:val="none" w:sz="0" w:space="0" w:color="auto"/>
          </w:divBdr>
        </w:div>
        <w:div w:id="1174495592">
          <w:marLeft w:val="0"/>
          <w:marRight w:val="0"/>
          <w:marTop w:val="0"/>
          <w:marBottom w:val="0"/>
          <w:divBdr>
            <w:top w:val="none" w:sz="0" w:space="0" w:color="auto"/>
            <w:left w:val="none" w:sz="0" w:space="0" w:color="auto"/>
            <w:bottom w:val="none" w:sz="0" w:space="0" w:color="auto"/>
            <w:right w:val="none" w:sz="0" w:space="0" w:color="auto"/>
          </w:divBdr>
        </w:div>
        <w:div w:id="2101680551">
          <w:marLeft w:val="0"/>
          <w:marRight w:val="0"/>
          <w:marTop w:val="0"/>
          <w:marBottom w:val="0"/>
          <w:divBdr>
            <w:top w:val="none" w:sz="0" w:space="0" w:color="auto"/>
            <w:left w:val="none" w:sz="0" w:space="0" w:color="auto"/>
            <w:bottom w:val="none" w:sz="0" w:space="0" w:color="auto"/>
            <w:right w:val="none" w:sz="0" w:space="0" w:color="auto"/>
          </w:divBdr>
        </w:div>
        <w:div w:id="461659462">
          <w:marLeft w:val="0"/>
          <w:marRight w:val="0"/>
          <w:marTop w:val="0"/>
          <w:marBottom w:val="0"/>
          <w:divBdr>
            <w:top w:val="none" w:sz="0" w:space="0" w:color="auto"/>
            <w:left w:val="none" w:sz="0" w:space="0" w:color="auto"/>
            <w:bottom w:val="none" w:sz="0" w:space="0" w:color="auto"/>
            <w:right w:val="none" w:sz="0" w:space="0" w:color="auto"/>
          </w:divBdr>
        </w:div>
        <w:div w:id="1472940794">
          <w:marLeft w:val="0"/>
          <w:marRight w:val="0"/>
          <w:marTop w:val="0"/>
          <w:marBottom w:val="0"/>
          <w:divBdr>
            <w:top w:val="none" w:sz="0" w:space="0" w:color="auto"/>
            <w:left w:val="none" w:sz="0" w:space="0" w:color="auto"/>
            <w:bottom w:val="none" w:sz="0" w:space="0" w:color="auto"/>
            <w:right w:val="none" w:sz="0" w:space="0" w:color="auto"/>
          </w:divBdr>
        </w:div>
        <w:div w:id="2091000741">
          <w:marLeft w:val="0"/>
          <w:marRight w:val="0"/>
          <w:marTop w:val="0"/>
          <w:marBottom w:val="0"/>
          <w:divBdr>
            <w:top w:val="none" w:sz="0" w:space="0" w:color="auto"/>
            <w:left w:val="none" w:sz="0" w:space="0" w:color="auto"/>
            <w:bottom w:val="none" w:sz="0" w:space="0" w:color="auto"/>
            <w:right w:val="none" w:sz="0" w:space="0" w:color="auto"/>
          </w:divBdr>
        </w:div>
        <w:div w:id="2050955549">
          <w:marLeft w:val="0"/>
          <w:marRight w:val="0"/>
          <w:marTop w:val="0"/>
          <w:marBottom w:val="0"/>
          <w:divBdr>
            <w:top w:val="none" w:sz="0" w:space="0" w:color="auto"/>
            <w:left w:val="none" w:sz="0" w:space="0" w:color="auto"/>
            <w:bottom w:val="none" w:sz="0" w:space="0" w:color="auto"/>
            <w:right w:val="none" w:sz="0" w:space="0" w:color="auto"/>
          </w:divBdr>
        </w:div>
        <w:div w:id="2064477313">
          <w:marLeft w:val="0"/>
          <w:marRight w:val="0"/>
          <w:marTop w:val="0"/>
          <w:marBottom w:val="0"/>
          <w:divBdr>
            <w:top w:val="none" w:sz="0" w:space="0" w:color="auto"/>
            <w:left w:val="none" w:sz="0" w:space="0" w:color="auto"/>
            <w:bottom w:val="none" w:sz="0" w:space="0" w:color="auto"/>
            <w:right w:val="none" w:sz="0" w:space="0" w:color="auto"/>
          </w:divBdr>
        </w:div>
        <w:div w:id="761923047">
          <w:marLeft w:val="0"/>
          <w:marRight w:val="0"/>
          <w:marTop w:val="0"/>
          <w:marBottom w:val="0"/>
          <w:divBdr>
            <w:top w:val="none" w:sz="0" w:space="0" w:color="auto"/>
            <w:left w:val="none" w:sz="0" w:space="0" w:color="auto"/>
            <w:bottom w:val="none" w:sz="0" w:space="0" w:color="auto"/>
            <w:right w:val="none" w:sz="0" w:space="0" w:color="auto"/>
          </w:divBdr>
        </w:div>
        <w:div w:id="1800487194">
          <w:marLeft w:val="0"/>
          <w:marRight w:val="0"/>
          <w:marTop w:val="0"/>
          <w:marBottom w:val="0"/>
          <w:divBdr>
            <w:top w:val="none" w:sz="0" w:space="0" w:color="auto"/>
            <w:left w:val="none" w:sz="0" w:space="0" w:color="auto"/>
            <w:bottom w:val="none" w:sz="0" w:space="0" w:color="auto"/>
            <w:right w:val="none" w:sz="0" w:space="0" w:color="auto"/>
          </w:divBdr>
        </w:div>
        <w:div w:id="186211710">
          <w:marLeft w:val="0"/>
          <w:marRight w:val="0"/>
          <w:marTop w:val="0"/>
          <w:marBottom w:val="0"/>
          <w:divBdr>
            <w:top w:val="none" w:sz="0" w:space="0" w:color="auto"/>
            <w:left w:val="none" w:sz="0" w:space="0" w:color="auto"/>
            <w:bottom w:val="none" w:sz="0" w:space="0" w:color="auto"/>
            <w:right w:val="none" w:sz="0" w:space="0" w:color="auto"/>
          </w:divBdr>
        </w:div>
        <w:div w:id="1238784987">
          <w:marLeft w:val="0"/>
          <w:marRight w:val="0"/>
          <w:marTop w:val="0"/>
          <w:marBottom w:val="0"/>
          <w:divBdr>
            <w:top w:val="none" w:sz="0" w:space="0" w:color="auto"/>
            <w:left w:val="none" w:sz="0" w:space="0" w:color="auto"/>
            <w:bottom w:val="none" w:sz="0" w:space="0" w:color="auto"/>
            <w:right w:val="none" w:sz="0" w:space="0" w:color="auto"/>
          </w:divBdr>
        </w:div>
        <w:div w:id="5640644">
          <w:marLeft w:val="0"/>
          <w:marRight w:val="0"/>
          <w:marTop w:val="0"/>
          <w:marBottom w:val="0"/>
          <w:divBdr>
            <w:top w:val="none" w:sz="0" w:space="0" w:color="auto"/>
            <w:left w:val="none" w:sz="0" w:space="0" w:color="auto"/>
            <w:bottom w:val="none" w:sz="0" w:space="0" w:color="auto"/>
            <w:right w:val="none" w:sz="0" w:space="0" w:color="auto"/>
          </w:divBdr>
        </w:div>
        <w:div w:id="679431069">
          <w:marLeft w:val="0"/>
          <w:marRight w:val="0"/>
          <w:marTop w:val="0"/>
          <w:marBottom w:val="0"/>
          <w:divBdr>
            <w:top w:val="none" w:sz="0" w:space="0" w:color="auto"/>
            <w:left w:val="none" w:sz="0" w:space="0" w:color="auto"/>
            <w:bottom w:val="none" w:sz="0" w:space="0" w:color="auto"/>
            <w:right w:val="none" w:sz="0" w:space="0" w:color="auto"/>
          </w:divBdr>
        </w:div>
        <w:div w:id="1528173775">
          <w:marLeft w:val="0"/>
          <w:marRight w:val="0"/>
          <w:marTop w:val="0"/>
          <w:marBottom w:val="0"/>
          <w:divBdr>
            <w:top w:val="none" w:sz="0" w:space="0" w:color="auto"/>
            <w:left w:val="none" w:sz="0" w:space="0" w:color="auto"/>
            <w:bottom w:val="none" w:sz="0" w:space="0" w:color="auto"/>
            <w:right w:val="none" w:sz="0" w:space="0" w:color="auto"/>
          </w:divBdr>
        </w:div>
        <w:div w:id="1348866929">
          <w:marLeft w:val="0"/>
          <w:marRight w:val="0"/>
          <w:marTop w:val="0"/>
          <w:marBottom w:val="0"/>
          <w:divBdr>
            <w:top w:val="none" w:sz="0" w:space="0" w:color="auto"/>
            <w:left w:val="none" w:sz="0" w:space="0" w:color="auto"/>
            <w:bottom w:val="none" w:sz="0" w:space="0" w:color="auto"/>
            <w:right w:val="none" w:sz="0" w:space="0" w:color="auto"/>
          </w:divBdr>
        </w:div>
        <w:div w:id="1631207050">
          <w:marLeft w:val="0"/>
          <w:marRight w:val="0"/>
          <w:marTop w:val="0"/>
          <w:marBottom w:val="0"/>
          <w:divBdr>
            <w:top w:val="none" w:sz="0" w:space="0" w:color="auto"/>
            <w:left w:val="none" w:sz="0" w:space="0" w:color="auto"/>
            <w:bottom w:val="none" w:sz="0" w:space="0" w:color="auto"/>
            <w:right w:val="none" w:sz="0" w:space="0" w:color="auto"/>
          </w:divBdr>
        </w:div>
        <w:div w:id="1508323401">
          <w:marLeft w:val="0"/>
          <w:marRight w:val="0"/>
          <w:marTop w:val="0"/>
          <w:marBottom w:val="0"/>
          <w:divBdr>
            <w:top w:val="none" w:sz="0" w:space="0" w:color="auto"/>
            <w:left w:val="none" w:sz="0" w:space="0" w:color="auto"/>
            <w:bottom w:val="none" w:sz="0" w:space="0" w:color="auto"/>
            <w:right w:val="none" w:sz="0" w:space="0" w:color="auto"/>
          </w:divBdr>
        </w:div>
        <w:div w:id="126974910">
          <w:marLeft w:val="0"/>
          <w:marRight w:val="0"/>
          <w:marTop w:val="0"/>
          <w:marBottom w:val="0"/>
          <w:divBdr>
            <w:top w:val="none" w:sz="0" w:space="0" w:color="auto"/>
            <w:left w:val="none" w:sz="0" w:space="0" w:color="auto"/>
            <w:bottom w:val="none" w:sz="0" w:space="0" w:color="auto"/>
            <w:right w:val="none" w:sz="0" w:space="0" w:color="auto"/>
          </w:divBdr>
        </w:div>
        <w:div w:id="1119373884">
          <w:marLeft w:val="0"/>
          <w:marRight w:val="0"/>
          <w:marTop w:val="0"/>
          <w:marBottom w:val="0"/>
          <w:divBdr>
            <w:top w:val="none" w:sz="0" w:space="0" w:color="auto"/>
            <w:left w:val="none" w:sz="0" w:space="0" w:color="auto"/>
            <w:bottom w:val="none" w:sz="0" w:space="0" w:color="auto"/>
            <w:right w:val="none" w:sz="0" w:space="0" w:color="auto"/>
          </w:divBdr>
        </w:div>
        <w:div w:id="2066444380">
          <w:marLeft w:val="0"/>
          <w:marRight w:val="0"/>
          <w:marTop w:val="0"/>
          <w:marBottom w:val="0"/>
          <w:divBdr>
            <w:top w:val="none" w:sz="0" w:space="0" w:color="auto"/>
            <w:left w:val="none" w:sz="0" w:space="0" w:color="auto"/>
            <w:bottom w:val="none" w:sz="0" w:space="0" w:color="auto"/>
            <w:right w:val="none" w:sz="0" w:space="0" w:color="auto"/>
          </w:divBdr>
        </w:div>
        <w:div w:id="559557167">
          <w:marLeft w:val="0"/>
          <w:marRight w:val="0"/>
          <w:marTop w:val="0"/>
          <w:marBottom w:val="0"/>
          <w:divBdr>
            <w:top w:val="none" w:sz="0" w:space="0" w:color="auto"/>
            <w:left w:val="none" w:sz="0" w:space="0" w:color="auto"/>
            <w:bottom w:val="none" w:sz="0" w:space="0" w:color="auto"/>
            <w:right w:val="none" w:sz="0" w:space="0" w:color="auto"/>
          </w:divBdr>
        </w:div>
        <w:div w:id="1934823283">
          <w:marLeft w:val="0"/>
          <w:marRight w:val="0"/>
          <w:marTop w:val="0"/>
          <w:marBottom w:val="0"/>
          <w:divBdr>
            <w:top w:val="none" w:sz="0" w:space="0" w:color="auto"/>
            <w:left w:val="none" w:sz="0" w:space="0" w:color="auto"/>
            <w:bottom w:val="none" w:sz="0" w:space="0" w:color="auto"/>
            <w:right w:val="none" w:sz="0" w:space="0" w:color="auto"/>
          </w:divBdr>
        </w:div>
        <w:div w:id="1112356080">
          <w:marLeft w:val="0"/>
          <w:marRight w:val="0"/>
          <w:marTop w:val="0"/>
          <w:marBottom w:val="0"/>
          <w:divBdr>
            <w:top w:val="none" w:sz="0" w:space="0" w:color="auto"/>
            <w:left w:val="none" w:sz="0" w:space="0" w:color="auto"/>
            <w:bottom w:val="none" w:sz="0" w:space="0" w:color="auto"/>
            <w:right w:val="none" w:sz="0" w:space="0" w:color="auto"/>
          </w:divBdr>
        </w:div>
        <w:div w:id="1739086783">
          <w:marLeft w:val="0"/>
          <w:marRight w:val="0"/>
          <w:marTop w:val="0"/>
          <w:marBottom w:val="0"/>
          <w:divBdr>
            <w:top w:val="none" w:sz="0" w:space="0" w:color="auto"/>
            <w:left w:val="none" w:sz="0" w:space="0" w:color="auto"/>
            <w:bottom w:val="none" w:sz="0" w:space="0" w:color="auto"/>
            <w:right w:val="none" w:sz="0" w:space="0" w:color="auto"/>
          </w:divBdr>
        </w:div>
        <w:div w:id="1665665733">
          <w:marLeft w:val="0"/>
          <w:marRight w:val="0"/>
          <w:marTop w:val="0"/>
          <w:marBottom w:val="0"/>
          <w:divBdr>
            <w:top w:val="none" w:sz="0" w:space="0" w:color="auto"/>
            <w:left w:val="none" w:sz="0" w:space="0" w:color="auto"/>
            <w:bottom w:val="none" w:sz="0" w:space="0" w:color="auto"/>
            <w:right w:val="none" w:sz="0" w:space="0" w:color="auto"/>
          </w:divBdr>
        </w:div>
        <w:div w:id="1010107618">
          <w:marLeft w:val="0"/>
          <w:marRight w:val="0"/>
          <w:marTop w:val="0"/>
          <w:marBottom w:val="0"/>
          <w:divBdr>
            <w:top w:val="none" w:sz="0" w:space="0" w:color="auto"/>
            <w:left w:val="none" w:sz="0" w:space="0" w:color="auto"/>
            <w:bottom w:val="none" w:sz="0" w:space="0" w:color="auto"/>
            <w:right w:val="none" w:sz="0" w:space="0" w:color="auto"/>
          </w:divBdr>
        </w:div>
        <w:div w:id="1326469606">
          <w:marLeft w:val="0"/>
          <w:marRight w:val="0"/>
          <w:marTop w:val="0"/>
          <w:marBottom w:val="0"/>
          <w:divBdr>
            <w:top w:val="none" w:sz="0" w:space="0" w:color="auto"/>
            <w:left w:val="none" w:sz="0" w:space="0" w:color="auto"/>
            <w:bottom w:val="none" w:sz="0" w:space="0" w:color="auto"/>
            <w:right w:val="none" w:sz="0" w:space="0" w:color="auto"/>
          </w:divBdr>
        </w:div>
        <w:div w:id="381683168">
          <w:marLeft w:val="0"/>
          <w:marRight w:val="0"/>
          <w:marTop w:val="0"/>
          <w:marBottom w:val="0"/>
          <w:divBdr>
            <w:top w:val="none" w:sz="0" w:space="0" w:color="auto"/>
            <w:left w:val="none" w:sz="0" w:space="0" w:color="auto"/>
            <w:bottom w:val="none" w:sz="0" w:space="0" w:color="auto"/>
            <w:right w:val="none" w:sz="0" w:space="0" w:color="auto"/>
          </w:divBdr>
        </w:div>
        <w:div w:id="1513882134">
          <w:marLeft w:val="0"/>
          <w:marRight w:val="0"/>
          <w:marTop w:val="0"/>
          <w:marBottom w:val="0"/>
          <w:divBdr>
            <w:top w:val="none" w:sz="0" w:space="0" w:color="auto"/>
            <w:left w:val="none" w:sz="0" w:space="0" w:color="auto"/>
            <w:bottom w:val="none" w:sz="0" w:space="0" w:color="auto"/>
            <w:right w:val="none" w:sz="0" w:space="0" w:color="auto"/>
          </w:divBdr>
        </w:div>
        <w:div w:id="2135102334">
          <w:marLeft w:val="0"/>
          <w:marRight w:val="0"/>
          <w:marTop w:val="0"/>
          <w:marBottom w:val="0"/>
          <w:divBdr>
            <w:top w:val="none" w:sz="0" w:space="0" w:color="auto"/>
            <w:left w:val="none" w:sz="0" w:space="0" w:color="auto"/>
            <w:bottom w:val="none" w:sz="0" w:space="0" w:color="auto"/>
            <w:right w:val="none" w:sz="0" w:space="0" w:color="auto"/>
          </w:divBdr>
        </w:div>
        <w:div w:id="1604915032">
          <w:marLeft w:val="0"/>
          <w:marRight w:val="0"/>
          <w:marTop w:val="0"/>
          <w:marBottom w:val="0"/>
          <w:divBdr>
            <w:top w:val="none" w:sz="0" w:space="0" w:color="auto"/>
            <w:left w:val="none" w:sz="0" w:space="0" w:color="auto"/>
            <w:bottom w:val="none" w:sz="0" w:space="0" w:color="auto"/>
            <w:right w:val="none" w:sz="0" w:space="0" w:color="auto"/>
          </w:divBdr>
        </w:div>
        <w:div w:id="833759443">
          <w:marLeft w:val="0"/>
          <w:marRight w:val="0"/>
          <w:marTop w:val="0"/>
          <w:marBottom w:val="0"/>
          <w:divBdr>
            <w:top w:val="none" w:sz="0" w:space="0" w:color="auto"/>
            <w:left w:val="none" w:sz="0" w:space="0" w:color="auto"/>
            <w:bottom w:val="none" w:sz="0" w:space="0" w:color="auto"/>
            <w:right w:val="none" w:sz="0" w:space="0" w:color="auto"/>
          </w:divBdr>
        </w:div>
      </w:divsChild>
    </w:div>
    <w:div w:id="1170683984">
      <w:bodyDiv w:val="1"/>
      <w:marLeft w:val="0"/>
      <w:marRight w:val="0"/>
      <w:marTop w:val="0"/>
      <w:marBottom w:val="0"/>
      <w:divBdr>
        <w:top w:val="none" w:sz="0" w:space="0" w:color="auto"/>
        <w:left w:val="none" w:sz="0" w:space="0" w:color="auto"/>
        <w:bottom w:val="none" w:sz="0" w:space="0" w:color="auto"/>
        <w:right w:val="none" w:sz="0" w:space="0" w:color="auto"/>
      </w:divBdr>
    </w:div>
    <w:div w:id="1188643189">
      <w:bodyDiv w:val="1"/>
      <w:marLeft w:val="0"/>
      <w:marRight w:val="0"/>
      <w:marTop w:val="0"/>
      <w:marBottom w:val="0"/>
      <w:divBdr>
        <w:top w:val="none" w:sz="0" w:space="0" w:color="auto"/>
        <w:left w:val="none" w:sz="0" w:space="0" w:color="auto"/>
        <w:bottom w:val="none" w:sz="0" w:space="0" w:color="auto"/>
        <w:right w:val="none" w:sz="0" w:space="0" w:color="auto"/>
      </w:divBdr>
    </w:div>
    <w:div w:id="16995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dzierzoniow.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uzp.gov.pl/__data/assets/pdf_file/0026/45557/Jednolity-Europejski-Dokument-Zamowienia-instrukcja-2021.01.20.pdf" TargetMode="External"/><Relationship Id="rId7" Type="http://schemas.openxmlformats.org/officeDocument/2006/relationships/endnotes" Target="endnotes.xml"/><Relationship Id="rId12" Type="http://schemas.openxmlformats.org/officeDocument/2006/relationships/hyperlink" Target="https://platformazakupowa.pl/pn/szpital_dzierzoniow"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uzp.gov.pl/baza-wiedzy/prawo-zamowien-publicznych-regulacje/prawo-krajowe/jednolity-europejski-dokument-zamowienia/elektroniczne-narzedzie-do-wypelniania-jedzesp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szpital_dzierzoni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espd.uzp.gov.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zamowienia@szpital.dzierzoniow.pl" TargetMode="External"/><Relationship Id="rId10" Type="http://schemas.openxmlformats.org/officeDocument/2006/relationships/hyperlink" Target="https://platformazakupowa.pl/pn/szpital_dzierzoniow"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szpital.dzierzoniow.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A4B8B-69FE-4189-A412-A3ACB39C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25</Pages>
  <Words>11286</Words>
  <Characters>67716</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67</cp:revision>
  <cp:lastPrinted>2022-03-02T13:08:00Z</cp:lastPrinted>
  <dcterms:created xsi:type="dcterms:W3CDTF">2022-01-28T10:23:00Z</dcterms:created>
  <dcterms:modified xsi:type="dcterms:W3CDTF">2022-03-31T10:11:00Z</dcterms:modified>
</cp:coreProperties>
</file>