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77" w:rsidRPr="001E54F7" w:rsidRDefault="00A13777" w:rsidP="00A13777">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A13777" w:rsidRPr="001E54F7" w:rsidRDefault="00A13777" w:rsidP="00A13777">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A13777" w:rsidRPr="001E54F7" w:rsidRDefault="00A13777" w:rsidP="00A13777">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A13777" w:rsidRPr="001E54F7" w:rsidRDefault="00A13777" w:rsidP="00A13777">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A13777" w:rsidRPr="001E54F7" w:rsidRDefault="00A13777" w:rsidP="00A13777">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8" w:history="1">
        <w:r w:rsidRPr="001E54F7">
          <w:rPr>
            <w:rStyle w:val="Hipercze"/>
            <w:rFonts w:ascii="Century" w:hAnsi="Century"/>
            <w:color w:val="000099"/>
            <w:sz w:val="18"/>
            <w:szCs w:val="18"/>
            <w:lang w:val="en-US"/>
          </w:rPr>
          <w:t>clchp@centrumpluc.com.pl</w:t>
        </w:r>
      </w:hyperlink>
      <w:r>
        <w:t xml:space="preserve">   </w:t>
      </w:r>
      <w:r w:rsidRPr="001E54F7">
        <w:rPr>
          <w:rFonts w:ascii="Century" w:hAnsi="Century"/>
          <w:color w:val="000099"/>
          <w:sz w:val="18"/>
          <w:szCs w:val="18"/>
          <w:lang w:val="en-US"/>
        </w:rPr>
        <w:t xml:space="preserve"> </w:t>
      </w:r>
      <w:hyperlink r:id="rId9" w:history="1">
        <w:r w:rsidRPr="001E54F7">
          <w:rPr>
            <w:rStyle w:val="Hipercze"/>
            <w:rFonts w:ascii="Century" w:hAnsi="Century"/>
            <w:color w:val="000099"/>
            <w:sz w:val="18"/>
            <w:szCs w:val="18"/>
            <w:lang w:val="en-US"/>
          </w:rPr>
          <w:t>www.centrumpluc.com.pl</w:t>
        </w:r>
      </w:hyperlink>
    </w:p>
    <w:p w:rsidR="00A13777" w:rsidRDefault="00A13777" w:rsidP="00A13777">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A13777" w:rsidRDefault="00A13777" w:rsidP="00A13777">
      <w:pPr>
        <w:ind w:left="4956"/>
        <w:jc w:val="right"/>
        <w:rPr>
          <w:sz w:val="20"/>
          <w:szCs w:val="20"/>
        </w:rPr>
      </w:pPr>
      <w:r>
        <w:rPr>
          <w:sz w:val="20"/>
          <w:szCs w:val="20"/>
        </w:rPr>
        <w:t xml:space="preserve">    Łódź, dnia  </w:t>
      </w:r>
      <w:r w:rsidR="006A0D7C">
        <w:rPr>
          <w:sz w:val="20"/>
          <w:szCs w:val="20"/>
        </w:rPr>
        <w:t>19.</w:t>
      </w:r>
      <w:r>
        <w:rPr>
          <w:sz w:val="20"/>
          <w:szCs w:val="20"/>
        </w:rPr>
        <w:t>11.2024 r.</w:t>
      </w:r>
    </w:p>
    <w:p w:rsidR="00A13777" w:rsidRDefault="00A13777" w:rsidP="00A13777">
      <w:pPr>
        <w:rPr>
          <w:b/>
          <w:sz w:val="16"/>
          <w:szCs w:val="16"/>
        </w:rPr>
      </w:pPr>
      <w:r>
        <w:rPr>
          <w:sz w:val="16"/>
          <w:szCs w:val="16"/>
        </w:rPr>
        <w:t xml:space="preserve">l.dz. </w:t>
      </w:r>
      <w:proofErr w:type="spellStart"/>
      <w:r>
        <w:rPr>
          <w:sz w:val="16"/>
          <w:szCs w:val="16"/>
        </w:rPr>
        <w:t>WZZOZCLChPłiR</w:t>
      </w:r>
      <w:proofErr w:type="spellEnd"/>
      <w:r>
        <w:rPr>
          <w:sz w:val="16"/>
          <w:szCs w:val="16"/>
        </w:rPr>
        <w:t>/ZP/30-</w:t>
      </w:r>
      <w:r w:rsidR="007F731C">
        <w:rPr>
          <w:sz w:val="16"/>
          <w:szCs w:val="16"/>
        </w:rPr>
        <w:t>2</w:t>
      </w:r>
      <w:r>
        <w:rPr>
          <w:sz w:val="16"/>
          <w:szCs w:val="16"/>
        </w:rPr>
        <w:t>/24</w:t>
      </w:r>
    </w:p>
    <w:p w:rsidR="00A13777" w:rsidRDefault="00A13777" w:rsidP="00A13777">
      <w:pPr>
        <w:pStyle w:val="Tekstpodstawowy"/>
        <w:ind w:left="851" w:hanging="851"/>
        <w:rPr>
          <w:rFonts w:ascii="Calibri" w:hAnsi="Calibri" w:cs="Calibri"/>
          <w:i/>
          <w:sz w:val="20"/>
          <w:szCs w:val="20"/>
        </w:rPr>
      </w:pPr>
    </w:p>
    <w:p w:rsidR="00A13777" w:rsidRPr="00DA3864" w:rsidRDefault="00A13777" w:rsidP="00A13777">
      <w:pPr>
        <w:pStyle w:val="Tekstpodstawowy"/>
        <w:ind w:left="709" w:hanging="709"/>
        <w:rPr>
          <w:rFonts w:cs="Arial"/>
          <w:i/>
          <w:sz w:val="20"/>
        </w:rPr>
      </w:pPr>
      <w:r>
        <w:rPr>
          <w:rFonts w:ascii="Calibri" w:hAnsi="Calibri" w:cs="Calibri"/>
          <w:i/>
          <w:sz w:val="20"/>
        </w:rPr>
        <w:t xml:space="preserve">Dotyczy: postępowania o udzielenie zamówienia publicznego na </w:t>
      </w:r>
      <w:r>
        <w:rPr>
          <w:rFonts w:ascii="Calibri" w:hAnsi="Calibri" w:cs="Tahoma"/>
          <w:i/>
          <w:sz w:val="20"/>
        </w:rPr>
        <w:t>u</w:t>
      </w:r>
      <w:r w:rsidRPr="00DA3864">
        <w:rPr>
          <w:rFonts w:asciiTheme="minorHAnsi" w:hAnsiTheme="minorHAnsi" w:cstheme="minorHAnsi"/>
          <w:i/>
          <w:sz w:val="20"/>
          <w:szCs w:val="20"/>
        </w:rPr>
        <w:t>sług</w:t>
      </w:r>
      <w:r>
        <w:rPr>
          <w:rFonts w:asciiTheme="minorHAnsi" w:hAnsiTheme="minorHAnsi" w:cstheme="minorHAnsi"/>
          <w:i/>
          <w:sz w:val="20"/>
          <w:szCs w:val="20"/>
        </w:rPr>
        <w:t>ę</w:t>
      </w:r>
      <w:r w:rsidRPr="00BF0D50">
        <w:rPr>
          <w:rFonts w:asciiTheme="minorHAnsi" w:hAnsiTheme="minorHAnsi" w:cstheme="minorHAnsi"/>
          <w:b/>
          <w:sz w:val="20"/>
          <w:szCs w:val="20"/>
        </w:rPr>
        <w:t xml:space="preserve"> </w:t>
      </w:r>
      <w:r w:rsidRPr="00DA3864">
        <w:rPr>
          <w:rFonts w:ascii="Calibri" w:hAnsi="Calibri" w:cs="Tahoma"/>
          <w:i/>
          <w:sz w:val="20"/>
        </w:rPr>
        <w:t>wykonywania przeglądów technicznych sprzętu medycznego</w:t>
      </w:r>
      <w:r>
        <w:rPr>
          <w:rFonts w:ascii="Calibri" w:hAnsi="Calibri" w:cs="Tahoma"/>
          <w:i/>
          <w:sz w:val="20"/>
        </w:rPr>
        <w:t xml:space="preserve"> i testów specjalistycznych sprzętu RTG</w:t>
      </w:r>
      <w:r w:rsidRPr="00DA3864">
        <w:rPr>
          <w:rFonts w:ascii="Calibri" w:hAnsi="Calibri" w:cs="Tahoma"/>
          <w:i/>
          <w:sz w:val="20"/>
        </w:rPr>
        <w:t xml:space="preserve"> </w:t>
      </w:r>
      <w:r>
        <w:rPr>
          <w:rFonts w:ascii="Calibri" w:hAnsi="Calibri" w:cs="Tahoma"/>
          <w:i/>
          <w:sz w:val="20"/>
        </w:rPr>
        <w:t>d</w:t>
      </w:r>
      <w:r w:rsidRPr="00DA3864">
        <w:rPr>
          <w:rFonts w:ascii="Calibri" w:hAnsi="Calibri" w:cs="Tahoma"/>
          <w:i/>
          <w:sz w:val="20"/>
        </w:rPr>
        <w:t>la Wojewódzkiego Zespołu Zakładów Opieki Zdrowotnej Centrum Leczenia Chorób Płuc i Rehabilitacji w Łodz</w:t>
      </w:r>
      <w:r>
        <w:rPr>
          <w:rFonts w:ascii="Calibri" w:hAnsi="Calibri" w:cs="Tahoma"/>
          <w:i/>
          <w:sz w:val="20"/>
        </w:rPr>
        <w:t>i</w:t>
      </w:r>
    </w:p>
    <w:p w:rsidR="00A13777" w:rsidRDefault="00A13777" w:rsidP="00A13777">
      <w:pPr>
        <w:pStyle w:val="Tekstpodstawowy"/>
        <w:ind w:left="851" w:hanging="851"/>
        <w:rPr>
          <w:rFonts w:cs="Arial"/>
          <w:i/>
          <w:sz w:val="20"/>
        </w:rPr>
      </w:pPr>
    </w:p>
    <w:p w:rsidR="00A13777" w:rsidRDefault="00A13777" w:rsidP="00A13777">
      <w:pPr>
        <w:keepNext/>
        <w:jc w:val="both"/>
        <w:outlineLvl w:val="1"/>
        <w:rPr>
          <w:rFonts w:cs="Arial"/>
          <w:b/>
          <w:i/>
          <w:sz w:val="20"/>
          <w:szCs w:val="20"/>
        </w:rPr>
      </w:pPr>
      <w:r>
        <w:rPr>
          <w:rFonts w:cs="Arial"/>
          <w:b/>
          <w:i/>
          <w:sz w:val="20"/>
          <w:szCs w:val="20"/>
        </w:rPr>
        <w:t>Znak sprawy:  30/ZP/TP/24</w:t>
      </w:r>
    </w:p>
    <w:p w:rsidR="00A13777" w:rsidRDefault="00A13777" w:rsidP="00A13777">
      <w:pPr>
        <w:keepNext/>
        <w:spacing w:after="0" w:line="240" w:lineRule="auto"/>
        <w:jc w:val="both"/>
        <w:outlineLvl w:val="1"/>
        <w:rPr>
          <w:rFonts w:cs="Arial"/>
          <w:b/>
          <w:i/>
          <w:sz w:val="20"/>
          <w:szCs w:val="20"/>
        </w:rPr>
      </w:pPr>
    </w:p>
    <w:p w:rsidR="00A13777" w:rsidRDefault="00A13777" w:rsidP="00A13777">
      <w:pPr>
        <w:pStyle w:val="Bezodstpw"/>
        <w:ind w:firstLine="708"/>
        <w:jc w:val="both"/>
        <w:rPr>
          <w:rFonts w:ascii="Calibri" w:hAnsi="Calibri" w:cs="Calibri"/>
          <w:sz w:val="20"/>
          <w:szCs w:val="20"/>
        </w:rPr>
      </w:pPr>
      <w:r>
        <w:rPr>
          <w:rFonts w:ascii="Calibri" w:hAnsi="Calibri" w:cs="Calibri"/>
          <w:sz w:val="20"/>
          <w:szCs w:val="20"/>
        </w:rPr>
        <w:t xml:space="preserve">Wojewódzki Zespół Zakładów Opieki Zdrowotnej Centrum Leczenia Chorób Płuc i Rehabilitacji w Łodzi na podstawie art. 284 ust. 2 ustawy Prawo zamówień publicznych udziela odpowiedzi na zadane przez wykonawców pytania dotyczące zapisów treści SWZ w/w postępowania.  </w:t>
      </w:r>
    </w:p>
    <w:p w:rsidR="00A13777" w:rsidRDefault="00A13777" w:rsidP="00A13777">
      <w:pPr>
        <w:spacing w:after="0" w:line="240" w:lineRule="auto"/>
        <w:jc w:val="both"/>
        <w:rPr>
          <w:sz w:val="20"/>
          <w:szCs w:val="20"/>
        </w:rPr>
      </w:pPr>
    </w:p>
    <w:p w:rsidR="00A41881" w:rsidRDefault="00A13777" w:rsidP="00A41881">
      <w:pPr>
        <w:spacing w:after="0" w:line="240" w:lineRule="auto"/>
        <w:jc w:val="both"/>
        <w:rPr>
          <w:rFonts w:cs="Calibri"/>
          <w:b/>
          <w:bCs/>
          <w:sz w:val="20"/>
          <w:szCs w:val="20"/>
        </w:rPr>
      </w:pPr>
      <w:r w:rsidRPr="006A0D7C">
        <w:rPr>
          <w:rFonts w:cs="Calibri"/>
          <w:b/>
          <w:sz w:val="20"/>
          <w:szCs w:val="20"/>
        </w:rPr>
        <w:t>Pytanie</w:t>
      </w:r>
      <w:r w:rsidRPr="00A41881">
        <w:rPr>
          <w:rFonts w:cs="Calibri"/>
          <w:b/>
          <w:sz w:val="20"/>
          <w:szCs w:val="20"/>
        </w:rPr>
        <w:t xml:space="preserve"> 1 Dotyczy</w:t>
      </w:r>
      <w:r w:rsidR="00A41881">
        <w:rPr>
          <w:rFonts w:cs="Calibri"/>
          <w:b/>
          <w:sz w:val="20"/>
          <w:szCs w:val="20"/>
        </w:rPr>
        <w:t xml:space="preserve"> </w:t>
      </w:r>
      <w:r w:rsidR="0050641C" w:rsidRPr="00A41881">
        <w:rPr>
          <w:rFonts w:cs="Calibri"/>
          <w:b/>
          <w:bCs/>
          <w:sz w:val="20"/>
          <w:szCs w:val="20"/>
        </w:rPr>
        <w:t>pakiet</w:t>
      </w:r>
      <w:r w:rsidR="00A41881">
        <w:rPr>
          <w:rFonts w:cs="Calibri"/>
          <w:b/>
          <w:bCs/>
          <w:sz w:val="20"/>
          <w:szCs w:val="20"/>
        </w:rPr>
        <w:t>u</w:t>
      </w:r>
      <w:r w:rsidR="0050641C" w:rsidRPr="00A41881">
        <w:rPr>
          <w:rFonts w:cs="Calibri"/>
          <w:b/>
          <w:bCs/>
          <w:sz w:val="20"/>
          <w:szCs w:val="20"/>
        </w:rPr>
        <w:t xml:space="preserve"> 30, umowa</w:t>
      </w:r>
    </w:p>
    <w:p w:rsidR="0050641C" w:rsidRPr="00A41881" w:rsidRDefault="0050641C" w:rsidP="00A41881">
      <w:pPr>
        <w:spacing w:after="0" w:line="240" w:lineRule="auto"/>
        <w:jc w:val="both"/>
        <w:rPr>
          <w:rFonts w:cs="Calibri"/>
          <w:b/>
          <w:bCs/>
          <w:sz w:val="20"/>
          <w:szCs w:val="20"/>
        </w:rPr>
      </w:pPr>
      <w:r w:rsidRPr="00A41881">
        <w:rPr>
          <w:rFonts w:cs="Calibri"/>
          <w:sz w:val="20"/>
          <w:szCs w:val="20"/>
        </w:rPr>
        <w:t>Czy Zamawiający wyrazi zgodę na odstąpienie od postanowienia wskazanego w § 2 ust. 1 lit. g) projektu umowy?</w:t>
      </w:r>
    </w:p>
    <w:p w:rsidR="00A13777" w:rsidRPr="00A41881" w:rsidRDefault="0050641C" w:rsidP="00A41881">
      <w:pPr>
        <w:spacing w:after="0" w:line="240" w:lineRule="auto"/>
        <w:jc w:val="both"/>
        <w:rPr>
          <w:rFonts w:cs="Calibri"/>
          <w:b/>
          <w:bCs/>
          <w:sz w:val="20"/>
          <w:szCs w:val="20"/>
        </w:rPr>
      </w:pPr>
      <w:r w:rsidRPr="00A41881">
        <w:rPr>
          <w:rFonts w:cs="Calibri"/>
          <w:sz w:val="20"/>
          <w:szCs w:val="20"/>
        </w:rPr>
        <w:t>Uprzejmie informujemy, że system sterylizacji STERRAD NX™ został poddany testom bezpieczeństwa elektrycznego przez jego producenta, zgodnie z normami EN 61010-1:2010 i EN 61010-2-040:2015 oraz spełnia wymagania tych norm. Dodatkowo zawiadamiamy, że producent urządzenia nie wymaga przeprowadzania dodatkowych testów bezpieczeństwa elektrycznego (w tym pomiarów ochrony przeciwporażeniowej).</w:t>
      </w:r>
    </w:p>
    <w:p w:rsidR="00A13777" w:rsidRPr="006A0D7C" w:rsidRDefault="00A13777" w:rsidP="00A41881">
      <w:pPr>
        <w:spacing w:after="0" w:line="240" w:lineRule="auto"/>
        <w:jc w:val="both"/>
        <w:rPr>
          <w:rFonts w:cs="Calibri"/>
          <w:bCs/>
          <w:sz w:val="20"/>
          <w:szCs w:val="20"/>
        </w:rPr>
      </w:pPr>
      <w:r w:rsidRPr="00A41881">
        <w:rPr>
          <w:rFonts w:cs="Calibri"/>
          <w:b/>
          <w:sz w:val="20"/>
          <w:szCs w:val="20"/>
        </w:rPr>
        <w:t xml:space="preserve">Odpowiedź: </w:t>
      </w:r>
      <w:r w:rsidR="006A0D7C" w:rsidRPr="006A0D7C">
        <w:rPr>
          <w:rFonts w:cs="Calibri"/>
          <w:sz w:val="20"/>
          <w:szCs w:val="20"/>
        </w:rPr>
        <w:t>Zamawiający nie wyraża zgody i podtrzymuje zapisy SWZ. Zamawiający wymaga, aby przegląd odbył się zgodnie z procedurą serwisową producenta oraz wymogami prawa.</w:t>
      </w:r>
    </w:p>
    <w:p w:rsidR="00A13777" w:rsidRPr="00A41881" w:rsidRDefault="00A13777" w:rsidP="00A41881">
      <w:pPr>
        <w:spacing w:after="0" w:line="240" w:lineRule="auto"/>
        <w:jc w:val="both"/>
        <w:rPr>
          <w:rFonts w:cs="Calibri"/>
          <w:b/>
          <w:sz w:val="20"/>
          <w:szCs w:val="20"/>
        </w:rPr>
      </w:pPr>
    </w:p>
    <w:p w:rsidR="00A41881" w:rsidRDefault="00A13777" w:rsidP="00A41881">
      <w:pPr>
        <w:spacing w:after="0" w:line="240" w:lineRule="auto"/>
        <w:jc w:val="both"/>
        <w:rPr>
          <w:rFonts w:cs="Calibri"/>
          <w:b/>
          <w:bCs/>
          <w:sz w:val="20"/>
          <w:szCs w:val="20"/>
        </w:rPr>
      </w:pPr>
      <w:r w:rsidRPr="006A0D7C">
        <w:rPr>
          <w:rFonts w:cs="Calibri"/>
          <w:b/>
          <w:sz w:val="20"/>
          <w:szCs w:val="20"/>
        </w:rPr>
        <w:t>Pytanie</w:t>
      </w:r>
      <w:r w:rsidRPr="00A41881">
        <w:rPr>
          <w:rFonts w:cs="Calibri"/>
          <w:b/>
          <w:sz w:val="20"/>
          <w:szCs w:val="20"/>
        </w:rPr>
        <w:t xml:space="preserve"> 2 </w:t>
      </w:r>
      <w:r w:rsidRPr="00A41881">
        <w:rPr>
          <w:rFonts w:eastAsiaTheme="minorHAnsi" w:cs="Calibri"/>
          <w:sz w:val="20"/>
          <w:szCs w:val="20"/>
          <w:lang w:eastAsia="en-US"/>
        </w:rPr>
        <w:t xml:space="preserve"> </w:t>
      </w:r>
      <w:r w:rsidRPr="00A41881">
        <w:rPr>
          <w:rFonts w:eastAsiaTheme="minorHAnsi" w:cs="Calibri"/>
          <w:color w:val="000000"/>
          <w:sz w:val="20"/>
          <w:szCs w:val="20"/>
          <w:lang w:eastAsia="en-US"/>
        </w:rPr>
        <w:t xml:space="preserve"> </w:t>
      </w:r>
      <w:r w:rsidRPr="00A41881">
        <w:rPr>
          <w:rFonts w:eastAsiaTheme="minorHAnsi" w:cs="Calibri"/>
          <w:b/>
          <w:bCs/>
          <w:color w:val="000000"/>
          <w:sz w:val="20"/>
          <w:szCs w:val="20"/>
          <w:lang w:eastAsia="en-US"/>
        </w:rPr>
        <w:t>Dotyczy</w:t>
      </w:r>
      <w:r w:rsidR="00A41881">
        <w:rPr>
          <w:rFonts w:eastAsiaTheme="minorHAnsi" w:cs="Calibri"/>
          <w:b/>
          <w:bCs/>
          <w:color w:val="000000"/>
          <w:sz w:val="20"/>
          <w:szCs w:val="20"/>
          <w:lang w:eastAsia="en-US"/>
        </w:rPr>
        <w:t xml:space="preserve"> </w:t>
      </w:r>
      <w:r w:rsidR="0050641C" w:rsidRPr="00A41881">
        <w:rPr>
          <w:rFonts w:cs="Calibri"/>
          <w:b/>
          <w:bCs/>
          <w:sz w:val="20"/>
          <w:szCs w:val="20"/>
        </w:rPr>
        <w:t>pakiet</w:t>
      </w:r>
      <w:r w:rsidR="00A41881">
        <w:rPr>
          <w:rFonts w:cs="Calibri"/>
          <w:b/>
          <w:bCs/>
          <w:sz w:val="20"/>
          <w:szCs w:val="20"/>
        </w:rPr>
        <w:t>u</w:t>
      </w:r>
      <w:r w:rsidR="0050641C" w:rsidRPr="00A41881">
        <w:rPr>
          <w:rFonts w:cs="Calibri"/>
          <w:b/>
          <w:bCs/>
          <w:sz w:val="20"/>
          <w:szCs w:val="20"/>
        </w:rPr>
        <w:t xml:space="preserve"> 30, umowa</w:t>
      </w:r>
    </w:p>
    <w:p w:rsidR="0050641C" w:rsidRPr="00A41881" w:rsidRDefault="0050641C" w:rsidP="00A41881">
      <w:pPr>
        <w:spacing w:after="0" w:line="240" w:lineRule="auto"/>
        <w:jc w:val="both"/>
        <w:rPr>
          <w:rFonts w:cs="Calibri"/>
          <w:b/>
          <w:bCs/>
          <w:sz w:val="20"/>
          <w:szCs w:val="20"/>
        </w:rPr>
      </w:pPr>
      <w:r w:rsidRPr="00A41881">
        <w:rPr>
          <w:rFonts w:cs="Calibri"/>
          <w:sz w:val="20"/>
          <w:szCs w:val="20"/>
        </w:rPr>
        <w:t xml:space="preserve">Czy Zamawiający wyrazi zgodę na odstąpienie od postanowienia wskazanego w § 2 ust. 1 lit. l) projektu umowy, w przypadku przedłożenia Zamawiającemu zaświadczania o posiadaniu przez Wykonawcę statusu autoryzowanego dystrybutora upoważnionego do prowadzenia serwisu technicznego systemów sterylizacji plazmowej </w:t>
      </w:r>
      <w:proofErr w:type="spellStart"/>
      <w:r w:rsidRPr="00A41881">
        <w:rPr>
          <w:rFonts w:cs="Calibri"/>
          <w:sz w:val="20"/>
          <w:szCs w:val="20"/>
        </w:rPr>
        <w:t>Sterrad</w:t>
      </w:r>
      <w:proofErr w:type="spellEnd"/>
      <w:r w:rsidRPr="00A41881">
        <w:rPr>
          <w:rFonts w:cs="Calibri"/>
          <w:sz w:val="20"/>
          <w:szCs w:val="20"/>
        </w:rPr>
        <w:t xml:space="preserve">? </w:t>
      </w:r>
    </w:p>
    <w:p w:rsidR="00A13777" w:rsidRPr="00A41881" w:rsidRDefault="0050641C" w:rsidP="00A41881">
      <w:pPr>
        <w:spacing w:after="0" w:line="240" w:lineRule="auto"/>
        <w:jc w:val="both"/>
        <w:rPr>
          <w:rFonts w:eastAsiaTheme="minorHAnsi" w:cs="Calibri"/>
          <w:sz w:val="20"/>
          <w:szCs w:val="20"/>
          <w:lang w:eastAsia="en-US"/>
        </w:rPr>
      </w:pPr>
      <w:r w:rsidRPr="00A41881">
        <w:rPr>
          <w:rFonts w:cs="Calibri"/>
          <w:sz w:val="20"/>
          <w:szCs w:val="20"/>
        </w:rPr>
        <w:t>Jednocześnie uprzejmie informujemy, że firmy serwisujące wyroby medycznie nie są jednostkami akredytowanymi do wystawiania certyfikatów jakości i bezpieczeństwa wyrobów medycznych.</w:t>
      </w:r>
    </w:p>
    <w:p w:rsidR="00A13777" w:rsidRPr="007A6163" w:rsidRDefault="00A13777" w:rsidP="00A41881">
      <w:pPr>
        <w:spacing w:after="0" w:line="240" w:lineRule="auto"/>
        <w:jc w:val="both"/>
        <w:rPr>
          <w:rFonts w:cs="Calibri"/>
          <w:bCs/>
          <w:sz w:val="20"/>
          <w:szCs w:val="20"/>
        </w:rPr>
      </w:pPr>
      <w:r w:rsidRPr="00A41881">
        <w:rPr>
          <w:rFonts w:cs="Calibri"/>
          <w:b/>
          <w:sz w:val="20"/>
          <w:szCs w:val="20"/>
        </w:rPr>
        <w:t xml:space="preserve">Odpowiedź: </w:t>
      </w:r>
      <w:r w:rsidR="00995912">
        <w:rPr>
          <w:rFonts w:cs="Calibri"/>
          <w:sz w:val="20"/>
          <w:szCs w:val="20"/>
        </w:rPr>
        <w:t>Zamawiający wymaga wystawienia certyfikatu jakości usługi zawierającego zapis o jej zgodności                z wymaganiami producenta.</w:t>
      </w:r>
    </w:p>
    <w:p w:rsidR="00A13777" w:rsidRPr="00A41881" w:rsidRDefault="00A13777" w:rsidP="00A41881">
      <w:pPr>
        <w:autoSpaceDE w:val="0"/>
        <w:autoSpaceDN w:val="0"/>
        <w:spacing w:after="0" w:line="240" w:lineRule="auto"/>
        <w:jc w:val="both"/>
        <w:rPr>
          <w:rFonts w:cs="Calibri"/>
          <w:sz w:val="20"/>
          <w:szCs w:val="20"/>
          <w:lang w:eastAsia="en-US"/>
        </w:rPr>
      </w:pPr>
    </w:p>
    <w:p w:rsidR="0050641C" w:rsidRPr="00A41881" w:rsidRDefault="00A13777" w:rsidP="00A41881">
      <w:pPr>
        <w:autoSpaceDE w:val="0"/>
        <w:autoSpaceDN w:val="0"/>
        <w:spacing w:after="0" w:line="240" w:lineRule="auto"/>
        <w:jc w:val="both"/>
        <w:rPr>
          <w:rFonts w:cs="Calibri"/>
          <w:sz w:val="20"/>
          <w:szCs w:val="20"/>
        </w:rPr>
      </w:pPr>
      <w:r w:rsidRPr="00A41881">
        <w:rPr>
          <w:rFonts w:cs="Calibri"/>
          <w:b/>
          <w:sz w:val="20"/>
          <w:szCs w:val="20"/>
          <w:lang w:eastAsia="en-US"/>
        </w:rPr>
        <w:t>Pytanie 3</w:t>
      </w:r>
      <w:r w:rsidRPr="00A41881">
        <w:rPr>
          <w:rFonts w:cs="Calibri"/>
          <w:sz w:val="20"/>
          <w:szCs w:val="20"/>
          <w:lang w:eastAsia="en-US"/>
        </w:rPr>
        <w:t xml:space="preserve"> </w:t>
      </w:r>
      <w:r w:rsidRPr="00A41881">
        <w:rPr>
          <w:rFonts w:eastAsiaTheme="minorHAnsi" w:cs="Calibri"/>
          <w:color w:val="000000"/>
          <w:sz w:val="20"/>
          <w:szCs w:val="20"/>
          <w:lang w:eastAsia="en-US"/>
        </w:rPr>
        <w:t xml:space="preserve"> </w:t>
      </w:r>
      <w:r w:rsidRPr="00A41881">
        <w:rPr>
          <w:rFonts w:eastAsiaTheme="minorHAnsi" w:cs="Calibri"/>
          <w:b/>
          <w:bCs/>
          <w:color w:val="000000"/>
          <w:sz w:val="20"/>
          <w:szCs w:val="20"/>
          <w:lang w:eastAsia="en-US"/>
        </w:rPr>
        <w:t xml:space="preserve">Dotyczy </w:t>
      </w:r>
      <w:r w:rsidRPr="00A41881">
        <w:rPr>
          <w:rFonts w:eastAsiaTheme="minorHAnsi" w:cs="Calibri"/>
          <w:b/>
          <w:bCs/>
          <w:sz w:val="20"/>
          <w:szCs w:val="20"/>
          <w:lang w:eastAsia="en-US"/>
        </w:rPr>
        <w:t xml:space="preserve"> </w:t>
      </w:r>
      <w:r w:rsidR="00746F66" w:rsidRPr="00A41881">
        <w:rPr>
          <w:rFonts w:eastAsiaTheme="minorHAnsi" w:cs="Calibri"/>
          <w:b/>
          <w:bCs/>
          <w:sz w:val="20"/>
          <w:szCs w:val="20"/>
          <w:lang w:eastAsia="en-US"/>
        </w:rPr>
        <w:t>wzoru umowy</w:t>
      </w:r>
      <w:r w:rsidR="00A41881">
        <w:rPr>
          <w:rFonts w:eastAsiaTheme="minorHAnsi" w:cs="Calibri"/>
          <w:b/>
          <w:bCs/>
          <w:sz w:val="20"/>
          <w:szCs w:val="20"/>
          <w:lang w:eastAsia="en-US"/>
        </w:rPr>
        <w:t xml:space="preserve"> </w:t>
      </w:r>
      <w:r w:rsidR="0050641C" w:rsidRPr="00A41881">
        <w:rPr>
          <w:rFonts w:cs="Calibri"/>
          <w:sz w:val="20"/>
          <w:szCs w:val="20"/>
        </w:rPr>
        <w:t xml:space="preserve"> </w:t>
      </w:r>
      <w:r w:rsidR="0050641C" w:rsidRPr="00A41881">
        <w:rPr>
          <w:rFonts w:cs="Calibri"/>
          <w:b/>
          <w:sz w:val="20"/>
          <w:szCs w:val="20"/>
        </w:rPr>
        <w:t>§1 ust. 3 oraz §2 ust. 1 lit. a)</w:t>
      </w:r>
      <w:r w:rsidR="0050641C" w:rsidRPr="00A41881">
        <w:rPr>
          <w:rFonts w:cs="Calibri"/>
          <w:sz w:val="20"/>
          <w:szCs w:val="20"/>
        </w:rPr>
        <w:t xml:space="preserve"> </w:t>
      </w:r>
    </w:p>
    <w:p w:rsidR="0050641C" w:rsidRPr="00A41881" w:rsidRDefault="0050641C" w:rsidP="00A41881">
      <w:pPr>
        <w:pStyle w:val="Default"/>
        <w:jc w:val="both"/>
        <w:rPr>
          <w:sz w:val="20"/>
          <w:szCs w:val="20"/>
        </w:rPr>
      </w:pPr>
      <w:r w:rsidRPr="00A41881">
        <w:rPr>
          <w:sz w:val="20"/>
          <w:szCs w:val="20"/>
        </w:rPr>
        <w:t xml:space="preserve">Czy Zamawiający potwierdza, iż Wykonawcy zobowiązani są do stosowania się do najnowszych wymagań producentów i najbardziej aktualnych instrukcji w zakresie sprzętu będącego przedmiotem umowy? </w:t>
      </w:r>
    </w:p>
    <w:p w:rsidR="00A13777" w:rsidRPr="00A41881" w:rsidRDefault="0050641C" w:rsidP="00A41881">
      <w:pPr>
        <w:autoSpaceDE w:val="0"/>
        <w:autoSpaceDN w:val="0"/>
        <w:spacing w:after="0" w:line="240" w:lineRule="auto"/>
        <w:jc w:val="both"/>
        <w:rPr>
          <w:rFonts w:eastAsiaTheme="minorHAnsi" w:cs="Calibri"/>
          <w:sz w:val="20"/>
          <w:szCs w:val="20"/>
          <w:lang w:val="en-US" w:eastAsia="en-US"/>
        </w:rPr>
      </w:pPr>
      <w:r w:rsidRPr="00A41881">
        <w:rPr>
          <w:rFonts w:cs="Calibri"/>
          <w:sz w:val="20"/>
          <w:szCs w:val="20"/>
        </w:rPr>
        <w:t>Dbając o bezpieczeństwo urządzeń medycznych, stosowanie najnowszych zaleceń producenta wydaje się w tym kontekście kluczowe. Producent aktualizuje bowiem od czasu do czasu wytyczne serwisowe, z uwagi na dokonywane zgłoszenia, uwzględniając najnowsze kwestie techniczne związane z danym modelem.</w:t>
      </w:r>
    </w:p>
    <w:p w:rsidR="00A13777" w:rsidRPr="00A41881" w:rsidRDefault="00A13777" w:rsidP="00A41881">
      <w:pPr>
        <w:spacing w:after="0" w:line="240" w:lineRule="auto"/>
        <w:jc w:val="both"/>
        <w:rPr>
          <w:rFonts w:cs="Calibri"/>
          <w:sz w:val="20"/>
          <w:szCs w:val="20"/>
        </w:rPr>
      </w:pPr>
      <w:r w:rsidRPr="00A41881">
        <w:rPr>
          <w:rFonts w:cs="Calibri"/>
          <w:b/>
          <w:iCs/>
          <w:sz w:val="20"/>
          <w:szCs w:val="20"/>
        </w:rPr>
        <w:t>Odpowiedź:</w:t>
      </w:r>
      <w:r w:rsidRPr="00A41881">
        <w:rPr>
          <w:rFonts w:cs="Calibri"/>
          <w:iCs/>
          <w:sz w:val="20"/>
          <w:szCs w:val="20"/>
        </w:rPr>
        <w:t xml:space="preserve"> </w:t>
      </w:r>
      <w:r w:rsidR="00650787">
        <w:rPr>
          <w:rFonts w:cs="Calibri"/>
          <w:iCs/>
          <w:sz w:val="20"/>
          <w:szCs w:val="20"/>
        </w:rPr>
        <w:t>Tak.</w:t>
      </w:r>
    </w:p>
    <w:p w:rsidR="00A13777" w:rsidRPr="00A41881" w:rsidRDefault="00A13777" w:rsidP="00A41881">
      <w:pPr>
        <w:spacing w:after="0" w:line="240" w:lineRule="auto"/>
        <w:jc w:val="both"/>
        <w:rPr>
          <w:rFonts w:cs="Calibri"/>
          <w:iCs/>
          <w:sz w:val="20"/>
          <w:szCs w:val="20"/>
        </w:rPr>
      </w:pPr>
    </w:p>
    <w:p w:rsidR="0050641C" w:rsidRPr="00A41881" w:rsidRDefault="00A13777" w:rsidP="00A41881">
      <w:pPr>
        <w:spacing w:after="0" w:line="240" w:lineRule="auto"/>
        <w:jc w:val="both"/>
        <w:rPr>
          <w:rFonts w:cs="Calibri"/>
          <w:sz w:val="20"/>
          <w:szCs w:val="20"/>
        </w:rPr>
      </w:pPr>
      <w:r w:rsidRPr="00A41881">
        <w:rPr>
          <w:rFonts w:cs="Calibri"/>
          <w:b/>
          <w:sz w:val="20"/>
          <w:szCs w:val="20"/>
        </w:rPr>
        <w:t xml:space="preserve">Pytanie 4 Dotyczy </w:t>
      </w:r>
      <w:r w:rsidR="00746F66" w:rsidRPr="00A41881">
        <w:rPr>
          <w:rFonts w:eastAsiaTheme="minorHAnsi" w:cs="Calibri"/>
          <w:b/>
          <w:bCs/>
          <w:sz w:val="20"/>
          <w:szCs w:val="20"/>
          <w:lang w:eastAsia="en-US"/>
        </w:rPr>
        <w:t>wzoru umowy</w:t>
      </w:r>
      <w:r w:rsidR="0050641C" w:rsidRPr="00A41881">
        <w:rPr>
          <w:rFonts w:cs="Calibri"/>
          <w:b/>
          <w:bCs/>
          <w:sz w:val="20"/>
          <w:szCs w:val="20"/>
        </w:rPr>
        <w:t xml:space="preserve"> §2 ust. 1 lit. d) </w:t>
      </w:r>
    </w:p>
    <w:p w:rsidR="00A13777" w:rsidRPr="00A41881" w:rsidRDefault="0050641C" w:rsidP="00A41881">
      <w:pPr>
        <w:spacing w:after="0" w:line="240" w:lineRule="auto"/>
        <w:jc w:val="both"/>
        <w:rPr>
          <w:rFonts w:eastAsiaTheme="minorHAnsi" w:cs="Calibri"/>
          <w:color w:val="000000"/>
          <w:sz w:val="20"/>
          <w:szCs w:val="20"/>
          <w:lang w:eastAsia="en-US"/>
        </w:rPr>
      </w:pPr>
      <w:r w:rsidRPr="00A41881">
        <w:rPr>
          <w:rFonts w:cs="Calibri"/>
          <w:sz w:val="20"/>
          <w:szCs w:val="20"/>
        </w:rPr>
        <w:t xml:space="preserve">Wykonawca zwraca się o wyjaśnienie, </w:t>
      </w:r>
      <w:r w:rsidRPr="00A41881">
        <w:rPr>
          <w:rFonts w:cs="Calibri"/>
          <w:b/>
          <w:bCs/>
          <w:sz w:val="20"/>
          <w:szCs w:val="20"/>
        </w:rPr>
        <w:t xml:space="preserve">czy wymiana akumulatorów, </w:t>
      </w:r>
      <w:r w:rsidRPr="00A41881">
        <w:rPr>
          <w:rFonts w:cs="Calibri"/>
          <w:sz w:val="20"/>
          <w:szCs w:val="20"/>
        </w:rPr>
        <w:t>o której mowa w tym postanowieniu dotyczy sytuacji, gdy wymiana taka wymagana jest instrukcją serwisowania?</w:t>
      </w:r>
    </w:p>
    <w:p w:rsidR="00A13777" w:rsidRPr="00A41881" w:rsidRDefault="00A13777" w:rsidP="00A41881">
      <w:pPr>
        <w:spacing w:after="0" w:line="240" w:lineRule="auto"/>
        <w:jc w:val="both"/>
        <w:rPr>
          <w:rFonts w:cs="Calibri"/>
          <w:b/>
          <w:sz w:val="20"/>
          <w:szCs w:val="20"/>
        </w:rPr>
      </w:pPr>
      <w:r w:rsidRPr="00A41881">
        <w:rPr>
          <w:rFonts w:cs="Calibri"/>
          <w:b/>
          <w:sz w:val="20"/>
          <w:szCs w:val="20"/>
        </w:rPr>
        <w:t>Odpowiedź:</w:t>
      </w:r>
      <w:r w:rsidR="00650787">
        <w:rPr>
          <w:rFonts w:cs="Calibri"/>
          <w:sz w:val="20"/>
          <w:szCs w:val="20"/>
        </w:rPr>
        <w:t xml:space="preserve"> Tak.</w:t>
      </w:r>
    </w:p>
    <w:p w:rsidR="00A13777" w:rsidRPr="00A41881" w:rsidRDefault="00A13777" w:rsidP="00A41881">
      <w:pPr>
        <w:spacing w:after="0" w:line="240" w:lineRule="auto"/>
        <w:jc w:val="both"/>
        <w:rPr>
          <w:rFonts w:cs="Calibri"/>
          <w:b/>
          <w:sz w:val="20"/>
          <w:szCs w:val="20"/>
        </w:rPr>
      </w:pPr>
    </w:p>
    <w:p w:rsidR="0050641C" w:rsidRPr="00A41881" w:rsidRDefault="00A13777" w:rsidP="00A41881">
      <w:pPr>
        <w:spacing w:after="0" w:line="240" w:lineRule="auto"/>
        <w:jc w:val="both"/>
        <w:rPr>
          <w:rFonts w:cs="Calibri"/>
          <w:sz w:val="20"/>
          <w:szCs w:val="20"/>
        </w:rPr>
      </w:pPr>
      <w:r w:rsidRPr="00A41881">
        <w:rPr>
          <w:rFonts w:cs="Calibri"/>
          <w:b/>
          <w:sz w:val="20"/>
          <w:szCs w:val="20"/>
        </w:rPr>
        <w:t xml:space="preserve">Pytanie 5  </w:t>
      </w:r>
      <w:r w:rsidRPr="00A41881">
        <w:rPr>
          <w:rFonts w:cs="Calibri"/>
          <w:b/>
          <w:iCs/>
          <w:sz w:val="20"/>
          <w:szCs w:val="20"/>
        </w:rPr>
        <w:t xml:space="preserve">Dotyczy </w:t>
      </w:r>
      <w:r w:rsidR="00746F66" w:rsidRPr="00A41881">
        <w:rPr>
          <w:rFonts w:eastAsiaTheme="minorHAnsi" w:cs="Calibri"/>
          <w:b/>
          <w:bCs/>
          <w:sz w:val="20"/>
          <w:szCs w:val="20"/>
          <w:lang w:eastAsia="en-US"/>
        </w:rPr>
        <w:t>wzoru umowy</w:t>
      </w:r>
      <w:r w:rsidR="00A41881">
        <w:rPr>
          <w:rFonts w:eastAsiaTheme="minorHAnsi" w:cs="Calibri"/>
          <w:b/>
          <w:bCs/>
          <w:sz w:val="20"/>
          <w:szCs w:val="20"/>
          <w:lang w:eastAsia="en-US"/>
        </w:rPr>
        <w:t xml:space="preserve"> </w:t>
      </w:r>
      <w:r w:rsidR="0050641C" w:rsidRPr="00A41881">
        <w:rPr>
          <w:rFonts w:cs="Calibri"/>
          <w:b/>
          <w:bCs/>
          <w:sz w:val="20"/>
          <w:szCs w:val="20"/>
        </w:rPr>
        <w:t xml:space="preserve"> §2 ust. 1 lit. k) </w:t>
      </w:r>
    </w:p>
    <w:p w:rsidR="00A13777" w:rsidRPr="00A41881" w:rsidRDefault="0050641C" w:rsidP="00A41881">
      <w:pPr>
        <w:spacing w:after="0" w:line="240" w:lineRule="auto"/>
        <w:jc w:val="both"/>
        <w:rPr>
          <w:rFonts w:cs="Calibri"/>
          <w:b/>
          <w:sz w:val="20"/>
          <w:szCs w:val="20"/>
        </w:rPr>
      </w:pPr>
      <w:r w:rsidRPr="00A41881">
        <w:rPr>
          <w:rFonts w:cs="Calibri"/>
          <w:sz w:val="20"/>
          <w:szCs w:val="20"/>
        </w:rPr>
        <w:t>Prosimy o wyjaśnienie, realizacji jakich czynności „związanych z prawidłową eksploatacją”, o których mowa w w/w postanowieniu oczekuje od Wykonawcy Zamawiający w ramach przedmiotu Umowy?</w:t>
      </w:r>
    </w:p>
    <w:p w:rsidR="00A13777" w:rsidRPr="00A41881" w:rsidRDefault="00A13777" w:rsidP="00A41881">
      <w:pPr>
        <w:spacing w:after="0" w:line="240" w:lineRule="auto"/>
        <w:jc w:val="both"/>
        <w:rPr>
          <w:rFonts w:cs="Calibri"/>
          <w:bCs/>
          <w:sz w:val="20"/>
          <w:szCs w:val="20"/>
        </w:rPr>
      </w:pPr>
      <w:r w:rsidRPr="00A41881">
        <w:rPr>
          <w:rFonts w:cs="Calibri"/>
          <w:b/>
          <w:sz w:val="20"/>
          <w:szCs w:val="20"/>
        </w:rPr>
        <w:t>Odpowiedź:</w:t>
      </w:r>
      <w:r w:rsidRPr="00A41881">
        <w:rPr>
          <w:rFonts w:cs="Calibri"/>
          <w:sz w:val="20"/>
          <w:szCs w:val="20"/>
        </w:rPr>
        <w:t xml:space="preserve"> </w:t>
      </w:r>
      <w:r w:rsidR="00650787">
        <w:rPr>
          <w:rFonts w:cs="Calibri"/>
          <w:sz w:val="20"/>
          <w:szCs w:val="20"/>
        </w:rPr>
        <w:t xml:space="preserve">Zamawiający poprzez czynności „związane </w:t>
      </w:r>
      <w:r w:rsidR="00906A03">
        <w:rPr>
          <w:rFonts w:cs="Calibri"/>
          <w:sz w:val="20"/>
          <w:szCs w:val="20"/>
        </w:rPr>
        <w:t>z prawidłową</w:t>
      </w:r>
      <w:r w:rsidR="00650787">
        <w:rPr>
          <w:rFonts w:cs="Calibri"/>
          <w:sz w:val="20"/>
          <w:szCs w:val="20"/>
        </w:rPr>
        <w:t xml:space="preserve"> eksploatacją” rozumie szereg zabiegów serwisowych wynikających z instrukcji serwisowej, zawierającej wykaz czynności wymaganych przez producenta niezbędnych do wykonania zgodnie z harmonogramem serwisowym.</w:t>
      </w:r>
    </w:p>
    <w:p w:rsidR="00A13777" w:rsidRPr="00A41881" w:rsidRDefault="00A13777" w:rsidP="00A41881">
      <w:pPr>
        <w:spacing w:after="0" w:line="240" w:lineRule="auto"/>
        <w:jc w:val="both"/>
        <w:rPr>
          <w:rFonts w:cs="Calibri"/>
          <w:b/>
          <w:sz w:val="20"/>
          <w:szCs w:val="20"/>
        </w:rPr>
      </w:pPr>
    </w:p>
    <w:p w:rsidR="00FD0709" w:rsidRDefault="00FD0709" w:rsidP="00A41881">
      <w:pPr>
        <w:spacing w:after="0" w:line="240" w:lineRule="auto"/>
        <w:jc w:val="both"/>
        <w:rPr>
          <w:rFonts w:cs="Calibri"/>
          <w:b/>
          <w:sz w:val="20"/>
          <w:szCs w:val="20"/>
        </w:rPr>
      </w:pPr>
    </w:p>
    <w:p w:rsidR="00FD0709" w:rsidRDefault="00FD0709" w:rsidP="00A41881">
      <w:pPr>
        <w:spacing w:after="0" w:line="240" w:lineRule="auto"/>
        <w:jc w:val="both"/>
        <w:rPr>
          <w:rFonts w:cs="Calibri"/>
          <w:b/>
          <w:sz w:val="20"/>
          <w:szCs w:val="20"/>
        </w:rPr>
      </w:pPr>
    </w:p>
    <w:p w:rsidR="0050641C" w:rsidRPr="00D113F4" w:rsidRDefault="00A13777" w:rsidP="00A41881">
      <w:pPr>
        <w:spacing w:after="0" w:line="240" w:lineRule="auto"/>
        <w:jc w:val="both"/>
        <w:rPr>
          <w:rFonts w:cs="Calibri"/>
          <w:sz w:val="20"/>
          <w:szCs w:val="20"/>
        </w:rPr>
      </w:pPr>
      <w:r w:rsidRPr="00D113F4">
        <w:rPr>
          <w:rFonts w:cs="Calibri"/>
          <w:b/>
          <w:sz w:val="20"/>
          <w:szCs w:val="20"/>
        </w:rPr>
        <w:t xml:space="preserve">Pytanie 6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50641C" w:rsidRPr="00D113F4">
        <w:rPr>
          <w:rFonts w:cs="Calibri"/>
          <w:b/>
          <w:sz w:val="20"/>
          <w:szCs w:val="20"/>
        </w:rPr>
        <w:t xml:space="preserve"> §6 ust. 1 lit. a) </w:t>
      </w:r>
    </w:p>
    <w:p w:rsidR="0050641C" w:rsidRPr="00D113F4" w:rsidRDefault="0050641C" w:rsidP="00A41881">
      <w:pPr>
        <w:pStyle w:val="Default"/>
        <w:jc w:val="both"/>
        <w:rPr>
          <w:color w:val="auto"/>
          <w:sz w:val="20"/>
          <w:szCs w:val="20"/>
        </w:rPr>
      </w:pPr>
      <w:r w:rsidRPr="00D113F4">
        <w:rPr>
          <w:color w:val="auto"/>
          <w:sz w:val="20"/>
          <w:szCs w:val="20"/>
        </w:rPr>
        <w:t xml:space="preserve">Wskazujemy, iż zgodnie z poglądami sądów powszechnych kara umowna naliczana za zwłokę powinna być kalkulowana w wartości ułamkowej, zaczynającej się od 0,1% (np. SO Wrocław, XII C 698/19). Zaproponowana w ww. postanowieniu wartość kary (współczynnik kary) jest w ocenie Wykonawcy rażąco wygórowana już w dacie jej zastrzegania (art. 484 §2 k.c.). Ponadto, specyfika realizacji przedmiotu Umowy, którym są usługi świadczone w sposób ciągły, przez okres ustalony w kontrakcie, czyni nieuzasadnionym naliczanie kar, w tym za zwłokę, w stosunku do wartości globalnej umowy za usługi, w sytuacji, gdy Zamawiający nie ma uwag do pozostałych czynności serwisowych. Kara umowna dotycząca usług świadczonych regularnie, powinna być zatem standardowo odnoszona do wartości danej usługi wykonanej nienależycie, nie zaś pełnej wartości umowy. Zwracamy uwagę, że wszelkie ryzyka finansowe, związane z wykonaniem przedmiotu umowy będą musiały zostać wkalkulowane w cenę ofertową, co finalnie nie będzie korzystne dla Zamawiającego. </w:t>
      </w:r>
    </w:p>
    <w:p w:rsidR="0050641C" w:rsidRPr="00D113F4" w:rsidRDefault="0050641C" w:rsidP="00A41881">
      <w:pPr>
        <w:pStyle w:val="Default"/>
        <w:jc w:val="both"/>
        <w:rPr>
          <w:color w:val="auto"/>
          <w:sz w:val="20"/>
          <w:szCs w:val="20"/>
        </w:rPr>
      </w:pPr>
      <w:r w:rsidRPr="00D113F4">
        <w:rPr>
          <w:color w:val="auto"/>
          <w:sz w:val="20"/>
          <w:szCs w:val="20"/>
        </w:rPr>
        <w:t xml:space="preserve">Wobec powyższego, czy Zamawiający wyrazi zgodę na następującą modyfikację postanowienia: </w:t>
      </w:r>
    </w:p>
    <w:p w:rsidR="00A13777" w:rsidRPr="00D113F4" w:rsidRDefault="0050641C" w:rsidP="00A41881">
      <w:pPr>
        <w:spacing w:after="0" w:line="240" w:lineRule="auto"/>
        <w:jc w:val="both"/>
        <w:rPr>
          <w:rFonts w:cs="Calibri"/>
          <w:b/>
          <w:sz w:val="20"/>
          <w:szCs w:val="20"/>
        </w:rPr>
      </w:pPr>
      <w:r w:rsidRPr="00D113F4">
        <w:rPr>
          <w:rFonts w:cs="Calibri"/>
          <w:i/>
          <w:iCs/>
          <w:sz w:val="20"/>
          <w:szCs w:val="20"/>
        </w:rPr>
        <w:t>za niewykonanie przeglądu sprzętu w terminie wynikającym z grafiku – Załącznik NR 1 – 0,5% wartości brutto przeglądu, którego dotyczy zwłoka za każde rozpoczęte 24 godziny zwłoki.</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924530" w:rsidRPr="00D113F4">
        <w:rPr>
          <w:rFonts w:cs="Calibri"/>
          <w:sz w:val="20"/>
          <w:szCs w:val="20"/>
        </w:rPr>
        <w:t>Zamawiający</w:t>
      </w:r>
      <w:r w:rsidR="004410D1" w:rsidRPr="00D113F4">
        <w:rPr>
          <w:rFonts w:cs="Calibri"/>
          <w:sz w:val="20"/>
          <w:szCs w:val="20"/>
        </w:rPr>
        <w:t xml:space="preserve"> nie wyraża zgody i podtrzymuje zapisy SWZ.</w:t>
      </w:r>
    </w:p>
    <w:p w:rsidR="00A13777" w:rsidRPr="00D113F4" w:rsidRDefault="00A13777" w:rsidP="00A41881">
      <w:pPr>
        <w:pStyle w:val="Tekstpodstawowy"/>
        <w:rPr>
          <w:rFonts w:ascii="Calibri" w:hAnsi="Calibri" w:cs="Calibri"/>
          <w:i/>
          <w:sz w:val="20"/>
          <w:szCs w:val="20"/>
        </w:rPr>
      </w:pPr>
    </w:p>
    <w:p w:rsidR="00746F66" w:rsidRPr="00D113F4" w:rsidRDefault="00A13777" w:rsidP="00A41881">
      <w:pPr>
        <w:spacing w:after="0" w:line="240" w:lineRule="auto"/>
        <w:jc w:val="both"/>
        <w:rPr>
          <w:rFonts w:cs="Calibri"/>
          <w:sz w:val="20"/>
          <w:szCs w:val="20"/>
        </w:rPr>
      </w:pPr>
      <w:r w:rsidRPr="00D113F4">
        <w:rPr>
          <w:rFonts w:cs="Calibri"/>
          <w:b/>
          <w:sz w:val="20"/>
          <w:szCs w:val="20"/>
        </w:rPr>
        <w:t xml:space="preserve">Pytanie 7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A41881" w:rsidRPr="00D113F4">
        <w:rPr>
          <w:rFonts w:eastAsiaTheme="minorHAnsi" w:cs="Calibri"/>
          <w:b/>
          <w:bCs/>
          <w:sz w:val="20"/>
          <w:szCs w:val="20"/>
          <w:lang w:eastAsia="en-US"/>
        </w:rPr>
        <w:t xml:space="preserve"> </w:t>
      </w:r>
      <w:r w:rsidR="00746F66" w:rsidRPr="00D113F4">
        <w:rPr>
          <w:rFonts w:cs="Calibri"/>
          <w:b/>
          <w:sz w:val="20"/>
          <w:szCs w:val="20"/>
        </w:rPr>
        <w:t xml:space="preserve"> §6 ust. 1 lit. b)</w:t>
      </w:r>
      <w:r w:rsidR="00746F66" w:rsidRPr="00D113F4">
        <w:rPr>
          <w:rFonts w:cs="Calibri"/>
          <w:sz w:val="20"/>
          <w:szCs w:val="20"/>
        </w:rPr>
        <w:t xml:space="preserve"> </w:t>
      </w:r>
    </w:p>
    <w:p w:rsidR="00746F66" w:rsidRPr="00D113F4" w:rsidRDefault="00746F66" w:rsidP="00A41881">
      <w:pPr>
        <w:pStyle w:val="Default"/>
        <w:jc w:val="both"/>
        <w:rPr>
          <w:color w:val="auto"/>
          <w:sz w:val="20"/>
          <w:szCs w:val="20"/>
        </w:rPr>
      </w:pPr>
      <w:r w:rsidRPr="00D113F4">
        <w:rPr>
          <w:color w:val="auto"/>
          <w:sz w:val="20"/>
          <w:szCs w:val="20"/>
        </w:rPr>
        <w:t xml:space="preserve">Wobec faktu, iż wskazany w postanowieniu zapis §2 zawiera wiele postanowień, w tym nie wszystkie z nich odnoszą się do obowiązków obciążających Wykonawcę. Zaproponowany przez Zamawiającego zapis w aktualnym brzmieniu pozostawia także naszym zdaniem zbyt szeroki wachlarz możliwości karania Wykonawcy. </w:t>
      </w:r>
    </w:p>
    <w:p w:rsidR="00746F66" w:rsidRPr="00D113F4" w:rsidRDefault="00746F66" w:rsidP="00A41881">
      <w:pPr>
        <w:pStyle w:val="Default"/>
        <w:jc w:val="both"/>
        <w:rPr>
          <w:color w:val="auto"/>
          <w:sz w:val="20"/>
          <w:szCs w:val="20"/>
        </w:rPr>
      </w:pPr>
      <w:r w:rsidRPr="00D113F4">
        <w:rPr>
          <w:color w:val="auto"/>
          <w:sz w:val="20"/>
          <w:szCs w:val="20"/>
        </w:rPr>
        <w:t xml:space="preserve">Wskazujemy, iż dłużnik musi wiedzieć, za jakie skonkretyzowane zachowania naraża się na obowiązek zapłaty kary umownej. Dla skuteczności zastrzeżenia kary umownej nie jest wystarczające ogólne odwołanie się do naruszeń (por. wyrok SN z 02.02.2022 r., II CSKP 512/22). Ponadto, zgodnie z art. 433 pkt 2) ustawy Pzp zakazane jest naliczania kar umownych za zachowanie wykonawcy niezwiązane bezpośrednio lub pośrednio z przedmiotem umowy lub jej prawidłowym wykonaniem. </w:t>
      </w:r>
    </w:p>
    <w:p w:rsidR="00746F66" w:rsidRPr="00D113F4" w:rsidRDefault="00746F66" w:rsidP="00A41881">
      <w:pPr>
        <w:pStyle w:val="Default"/>
        <w:jc w:val="both"/>
        <w:rPr>
          <w:color w:val="auto"/>
          <w:sz w:val="20"/>
          <w:szCs w:val="20"/>
        </w:rPr>
      </w:pPr>
      <w:r w:rsidRPr="00D113F4">
        <w:rPr>
          <w:color w:val="auto"/>
          <w:sz w:val="20"/>
          <w:szCs w:val="20"/>
        </w:rPr>
        <w:t xml:space="preserve">Mając na względzie powyższe okoliczności, czy Zamawiający wyrazi zgodę na modyfikację postanowienia wedle propozycji: </w:t>
      </w:r>
    </w:p>
    <w:p w:rsidR="0050641C" w:rsidRPr="00D113F4" w:rsidRDefault="00746F66" w:rsidP="00A41881">
      <w:pPr>
        <w:pStyle w:val="Default"/>
        <w:jc w:val="both"/>
        <w:rPr>
          <w:color w:val="auto"/>
          <w:sz w:val="20"/>
          <w:szCs w:val="20"/>
        </w:rPr>
      </w:pPr>
      <w:r w:rsidRPr="00D113F4">
        <w:rPr>
          <w:i/>
          <w:iCs/>
          <w:color w:val="auto"/>
          <w:sz w:val="20"/>
          <w:szCs w:val="20"/>
        </w:rPr>
        <w:t xml:space="preserve">za każde stwierdzone przez Zamawiającego nienależyte wykonanie lub niewykonanie czynności objętych przedmiotem umowy w wysokości 0,5% wartości brutto przeglądu dla urządzenia, którego dotyczy stwierdzone nienależyte wykonanie lub niewykonanie.? </w:t>
      </w:r>
      <w:r w:rsidR="0050641C" w:rsidRPr="00D113F4">
        <w:rPr>
          <w:color w:val="auto"/>
          <w:sz w:val="20"/>
          <w:szCs w:val="20"/>
        </w:rPr>
        <w:t xml:space="preserve"> </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924530" w:rsidRPr="00D113F4">
        <w:rPr>
          <w:rFonts w:cs="Calibri"/>
          <w:sz w:val="20"/>
          <w:szCs w:val="20"/>
        </w:rPr>
        <w:t>Zamawiający nie wyraża zgody i podtrzymuje zapisy SWZ.</w:t>
      </w:r>
    </w:p>
    <w:p w:rsidR="00A13777" w:rsidRPr="00D113F4" w:rsidRDefault="00A13777"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cs="Calibri"/>
          <w:sz w:val="20"/>
          <w:szCs w:val="20"/>
        </w:rPr>
      </w:pPr>
      <w:r w:rsidRPr="00D113F4">
        <w:rPr>
          <w:rFonts w:cs="Calibri"/>
          <w:b/>
          <w:sz w:val="20"/>
          <w:szCs w:val="20"/>
        </w:rPr>
        <w:t xml:space="preserve">Pytanie 8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A41881" w:rsidRPr="00D113F4">
        <w:rPr>
          <w:rFonts w:eastAsiaTheme="minorHAnsi" w:cs="Calibri"/>
          <w:b/>
          <w:bCs/>
          <w:sz w:val="20"/>
          <w:szCs w:val="20"/>
          <w:lang w:eastAsia="en-US"/>
        </w:rPr>
        <w:t xml:space="preserve">  </w:t>
      </w:r>
      <w:r w:rsidR="00746F66" w:rsidRPr="00D113F4">
        <w:rPr>
          <w:rFonts w:cs="Calibri"/>
          <w:b/>
          <w:sz w:val="20"/>
          <w:szCs w:val="20"/>
        </w:rPr>
        <w:t>§6 ust. 1 lit. c)</w:t>
      </w:r>
      <w:r w:rsidR="00746F66" w:rsidRPr="00D113F4">
        <w:rPr>
          <w:rFonts w:cs="Calibri"/>
          <w:sz w:val="20"/>
          <w:szCs w:val="20"/>
        </w:rPr>
        <w:t xml:space="preserve"> </w:t>
      </w:r>
    </w:p>
    <w:p w:rsidR="00A13777" w:rsidRPr="00D113F4" w:rsidRDefault="00746F66" w:rsidP="00A41881">
      <w:pPr>
        <w:spacing w:after="0" w:line="240" w:lineRule="auto"/>
        <w:jc w:val="both"/>
        <w:rPr>
          <w:rFonts w:cs="Calibri"/>
          <w:b/>
          <w:sz w:val="20"/>
          <w:szCs w:val="20"/>
        </w:rPr>
      </w:pPr>
      <w:r w:rsidRPr="00D113F4">
        <w:rPr>
          <w:rFonts w:cs="Calibri"/>
          <w:sz w:val="20"/>
          <w:szCs w:val="20"/>
        </w:rPr>
        <w:t>Zwracamy uwagę, iż kara umowna o wartości zaproponowanej przez Zamawiającego w postanowieniu w naszej ocenie jest rażąco wygórowana. Czy Zamawiający wyrazi zgodę na obniżenie zaproponowanej kary umownej do wysokości 400,00 zł ? Wskazujemy, iż kara w podanej przez Wykonawcę wysokości także spełni należycie swoją funkcję kompensacyjną i stymulacyjną.</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6D3C10" w:rsidRPr="00D113F4">
        <w:rPr>
          <w:rFonts w:cs="Calibri"/>
          <w:sz w:val="20"/>
          <w:szCs w:val="20"/>
        </w:rPr>
        <w:t>Zamawiający nie wyraża zgody i podtrzymuje zapisy SWZ.</w:t>
      </w:r>
    </w:p>
    <w:p w:rsidR="00A13777" w:rsidRPr="00D113F4" w:rsidRDefault="00A13777"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cs="Calibri"/>
          <w:sz w:val="20"/>
          <w:szCs w:val="20"/>
        </w:rPr>
      </w:pPr>
      <w:r w:rsidRPr="00D113F4">
        <w:rPr>
          <w:rFonts w:cs="Calibri"/>
          <w:b/>
          <w:sz w:val="20"/>
          <w:szCs w:val="20"/>
        </w:rPr>
        <w:t xml:space="preserve">Pytanie 9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746F66" w:rsidRPr="00D113F4">
        <w:rPr>
          <w:rFonts w:cs="Calibri"/>
          <w:sz w:val="20"/>
          <w:szCs w:val="20"/>
        </w:rPr>
        <w:t xml:space="preserve"> </w:t>
      </w:r>
      <w:r w:rsidR="00746F66" w:rsidRPr="00D113F4">
        <w:rPr>
          <w:rFonts w:cs="Calibri"/>
          <w:b/>
          <w:sz w:val="20"/>
          <w:szCs w:val="20"/>
        </w:rPr>
        <w:t xml:space="preserve">§6 ust. 1 lit. d) </w:t>
      </w:r>
    </w:p>
    <w:p w:rsidR="00746F66" w:rsidRPr="00D113F4" w:rsidRDefault="00746F66" w:rsidP="00A41881">
      <w:pPr>
        <w:pStyle w:val="Default"/>
        <w:jc w:val="both"/>
        <w:rPr>
          <w:color w:val="auto"/>
          <w:sz w:val="20"/>
          <w:szCs w:val="20"/>
        </w:rPr>
      </w:pPr>
      <w:r w:rsidRPr="00D113F4">
        <w:rPr>
          <w:color w:val="auto"/>
          <w:sz w:val="20"/>
          <w:szCs w:val="20"/>
        </w:rPr>
        <w:t xml:space="preserve">Mając na względzie wcześniejsze zapytania dot. m.in. §2 ust. 15 lit. b) oraz postanowień §6 zwracamy się o modyfikację postanowienia: </w:t>
      </w:r>
    </w:p>
    <w:p w:rsidR="00A13777" w:rsidRPr="00D113F4" w:rsidRDefault="00746F66" w:rsidP="00A41881">
      <w:pPr>
        <w:spacing w:after="0" w:line="240" w:lineRule="auto"/>
        <w:jc w:val="both"/>
        <w:rPr>
          <w:rFonts w:cs="Calibri"/>
          <w:b/>
          <w:sz w:val="20"/>
          <w:szCs w:val="20"/>
        </w:rPr>
      </w:pPr>
      <w:r w:rsidRPr="00D113F4">
        <w:rPr>
          <w:rFonts w:cs="Calibri"/>
          <w:i/>
          <w:iCs/>
          <w:sz w:val="20"/>
          <w:szCs w:val="20"/>
        </w:rPr>
        <w:t>z tytułu braku przedstawienia przez Wykonawcę nie będącego autoryzowanym serwisem dokumentów określonych w § 2 ust. 16 lit. b) w terminie tam określonym w wysokości 0,5% wartości brutto przeglądu dla danej części, której dotyczy brak dokumentu, za każdy dzień zwłoki;?</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906A03" w:rsidRPr="00D113F4">
        <w:rPr>
          <w:rFonts w:cs="Calibri"/>
          <w:sz w:val="20"/>
          <w:szCs w:val="20"/>
        </w:rPr>
        <w:t>Zamawiający</w:t>
      </w:r>
      <w:r w:rsidR="006D3C10" w:rsidRPr="00D113F4">
        <w:rPr>
          <w:rFonts w:cs="Calibri"/>
          <w:sz w:val="20"/>
          <w:szCs w:val="20"/>
        </w:rPr>
        <w:t xml:space="preserve"> nie wyraża zgody i podtrzymuje zapisy SWZ.</w:t>
      </w:r>
    </w:p>
    <w:p w:rsidR="00A13777" w:rsidRPr="00D113F4" w:rsidRDefault="00A13777"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cs="Calibri"/>
          <w:b/>
          <w:sz w:val="20"/>
          <w:szCs w:val="20"/>
        </w:rPr>
      </w:pPr>
      <w:r w:rsidRPr="00D113F4">
        <w:rPr>
          <w:rFonts w:cs="Calibri"/>
          <w:b/>
          <w:sz w:val="20"/>
          <w:szCs w:val="20"/>
        </w:rPr>
        <w:t xml:space="preserve">Pytanie 10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746F66" w:rsidRPr="00D113F4">
        <w:rPr>
          <w:rFonts w:cs="Calibri"/>
          <w:sz w:val="20"/>
          <w:szCs w:val="20"/>
        </w:rPr>
        <w:t xml:space="preserve"> </w:t>
      </w:r>
      <w:r w:rsidR="00746F66" w:rsidRPr="00D113F4">
        <w:rPr>
          <w:rFonts w:cs="Calibri"/>
          <w:b/>
          <w:sz w:val="20"/>
          <w:szCs w:val="20"/>
        </w:rPr>
        <w:t xml:space="preserve">§6 ust. 1 lit. e) </w:t>
      </w:r>
    </w:p>
    <w:p w:rsidR="00746F66" w:rsidRPr="00D113F4" w:rsidRDefault="00746F66" w:rsidP="00A41881">
      <w:pPr>
        <w:pStyle w:val="Default"/>
        <w:jc w:val="both"/>
        <w:rPr>
          <w:color w:val="auto"/>
          <w:sz w:val="20"/>
          <w:szCs w:val="20"/>
        </w:rPr>
      </w:pPr>
      <w:r w:rsidRPr="00D113F4">
        <w:rPr>
          <w:color w:val="auto"/>
          <w:sz w:val="20"/>
          <w:szCs w:val="20"/>
        </w:rPr>
        <w:t xml:space="preserve">Uwzględniając fakt, że przedmiotem umowy są usługi - ewentualne odstąpienie od umowy odnosi co do zasady skutek na przyszłość. W ocenie Wykonawcy nie jest usprawiedliwione w takiej sytuacji wyliczanie kwoty kary umownej za zerwanie kontraktu w odniesieniu do usług już rozliczonych pomiędzy stronami – wykonanych prawidłowo, zwłaszcza w sytuacji, gdy do odstąpienia dojdzie pod koniec okresu obowiązywania umowy. Wykonawca nie powinien być karany za realizację tej części umowy, co do której nie było zastrzeżeń ze strony Zamawiającego. </w:t>
      </w:r>
    </w:p>
    <w:p w:rsidR="00746F66" w:rsidRPr="00D113F4" w:rsidRDefault="00746F66" w:rsidP="00A41881">
      <w:pPr>
        <w:pStyle w:val="Default"/>
        <w:jc w:val="both"/>
        <w:rPr>
          <w:color w:val="auto"/>
          <w:sz w:val="20"/>
          <w:szCs w:val="20"/>
        </w:rPr>
      </w:pPr>
      <w:r w:rsidRPr="00D113F4">
        <w:rPr>
          <w:color w:val="auto"/>
          <w:sz w:val="20"/>
          <w:szCs w:val="20"/>
        </w:rPr>
        <w:t xml:space="preserve">Prosimy o następującą modyfikację postanowienia: </w:t>
      </w:r>
    </w:p>
    <w:p w:rsidR="00A13777" w:rsidRPr="00D113F4" w:rsidRDefault="00746F66" w:rsidP="00A41881">
      <w:pPr>
        <w:spacing w:after="0" w:line="240" w:lineRule="auto"/>
        <w:jc w:val="both"/>
        <w:rPr>
          <w:rFonts w:cs="Calibri"/>
          <w:b/>
          <w:sz w:val="20"/>
          <w:szCs w:val="20"/>
        </w:rPr>
      </w:pPr>
      <w:r w:rsidRPr="00D113F4">
        <w:rPr>
          <w:rFonts w:cs="Calibri"/>
          <w:i/>
          <w:iCs/>
          <w:sz w:val="20"/>
          <w:szCs w:val="20"/>
        </w:rPr>
        <w:t>za odstąpienie od umowy przez Zamawiającego z przyczyn, za które ponosi odpowiedzialność Wykonawca lub za odstąpienie od umowy przez Wykonawcę z przyczyn leżących po stronie Wykonawcy w wysokości 10 % niezrealizowanej wartości umowy brutto określonej w § 5 ust. 1 niniejszej umowy;?</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726F77" w:rsidRPr="00D113F4">
        <w:rPr>
          <w:rFonts w:cs="Calibri"/>
          <w:sz w:val="20"/>
          <w:szCs w:val="20"/>
        </w:rPr>
        <w:t>Zamawiający nie wyraża zgody i podtrzymuje zapisy SWZ</w:t>
      </w:r>
    </w:p>
    <w:p w:rsidR="00A13777" w:rsidRPr="00D113F4" w:rsidRDefault="00A13777"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eastAsiaTheme="minorHAnsi" w:cs="Calibri"/>
          <w:sz w:val="20"/>
          <w:szCs w:val="20"/>
          <w:lang w:eastAsia="en-US"/>
        </w:rPr>
      </w:pPr>
      <w:r w:rsidRPr="00D113F4">
        <w:rPr>
          <w:rFonts w:cs="Calibri"/>
          <w:b/>
          <w:sz w:val="20"/>
          <w:szCs w:val="20"/>
        </w:rPr>
        <w:t xml:space="preserve">Pytanie 11 </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746F66" w:rsidRPr="00D113F4">
        <w:rPr>
          <w:rFonts w:eastAsiaTheme="minorHAnsi" w:cs="Calibri"/>
          <w:b/>
          <w:sz w:val="20"/>
          <w:szCs w:val="20"/>
          <w:lang w:eastAsia="en-US"/>
        </w:rPr>
        <w:t xml:space="preserve"> §6 ust. 1 lit. f) </w:t>
      </w:r>
    </w:p>
    <w:p w:rsidR="00746F66" w:rsidRPr="00D113F4" w:rsidRDefault="00746F66" w:rsidP="00A41881">
      <w:pPr>
        <w:pStyle w:val="Default"/>
        <w:jc w:val="both"/>
        <w:rPr>
          <w:color w:val="auto"/>
          <w:sz w:val="20"/>
          <w:szCs w:val="20"/>
        </w:rPr>
      </w:pPr>
      <w:r w:rsidRPr="00D113F4">
        <w:rPr>
          <w:color w:val="auto"/>
          <w:sz w:val="20"/>
          <w:szCs w:val="20"/>
        </w:rPr>
        <w:t xml:space="preserve">Biorąc pod uwagę zastrzeżenia poczynione jak dla §6 ust. 1 pkt e) zwracamy się o zmianę postanowienia w następujący sposób: </w:t>
      </w:r>
    </w:p>
    <w:p w:rsidR="00A13777" w:rsidRPr="00D113F4" w:rsidRDefault="00746F66" w:rsidP="00A41881">
      <w:pPr>
        <w:spacing w:after="0" w:line="240" w:lineRule="auto"/>
        <w:jc w:val="both"/>
        <w:rPr>
          <w:rFonts w:cs="Calibri"/>
          <w:b/>
          <w:sz w:val="20"/>
          <w:szCs w:val="20"/>
        </w:rPr>
      </w:pPr>
      <w:r w:rsidRPr="00D113F4">
        <w:rPr>
          <w:rFonts w:cs="Calibri"/>
          <w:i/>
          <w:iCs/>
          <w:sz w:val="20"/>
          <w:szCs w:val="20"/>
        </w:rPr>
        <w:lastRenderedPageBreak/>
        <w:t>w razie odstąpienia Zamawiającego od umowy w przypadkach określonych w § 7 ust. 1 w wysokości 10% niezrealizowanej wartości umowy brutto określonej w § 5 ust. 1 niniejszej umowy.</w:t>
      </w:r>
    </w:p>
    <w:p w:rsidR="00A13777" w:rsidRPr="00D113F4" w:rsidRDefault="00A13777" w:rsidP="00A41881">
      <w:pPr>
        <w:spacing w:after="0" w:line="240" w:lineRule="auto"/>
        <w:jc w:val="both"/>
        <w:rPr>
          <w:rFonts w:cs="Calibri"/>
          <w:bCs/>
          <w:sz w:val="20"/>
          <w:szCs w:val="20"/>
        </w:rPr>
      </w:pPr>
      <w:r w:rsidRPr="00D113F4">
        <w:rPr>
          <w:rFonts w:cs="Calibri"/>
          <w:b/>
          <w:sz w:val="20"/>
          <w:szCs w:val="20"/>
        </w:rPr>
        <w:t xml:space="preserve">Odpowiedź:  </w:t>
      </w:r>
      <w:r w:rsidR="00726F77" w:rsidRPr="00D113F4">
        <w:rPr>
          <w:rFonts w:cs="Calibri"/>
          <w:sz w:val="20"/>
          <w:szCs w:val="20"/>
        </w:rPr>
        <w:t>Zamawiający nie wyraża zgody i podtrzymuje zapisy SWZ</w:t>
      </w:r>
    </w:p>
    <w:p w:rsidR="00A13777" w:rsidRPr="00A41881" w:rsidRDefault="00A13777"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cs="Calibri"/>
          <w:b/>
          <w:sz w:val="20"/>
          <w:szCs w:val="20"/>
        </w:rPr>
      </w:pPr>
      <w:r w:rsidRPr="00D113F4">
        <w:rPr>
          <w:rFonts w:cs="Calibri"/>
          <w:b/>
          <w:sz w:val="20"/>
          <w:szCs w:val="20"/>
        </w:rPr>
        <w:t>Pytanie 12</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746F66" w:rsidRPr="00D113F4">
        <w:rPr>
          <w:rFonts w:cs="Calibri"/>
          <w:b/>
          <w:sz w:val="20"/>
          <w:szCs w:val="20"/>
        </w:rPr>
        <w:t xml:space="preserve"> §7 ust. 2 </w:t>
      </w:r>
      <w:proofErr w:type="spellStart"/>
      <w:r w:rsidR="00746F66" w:rsidRPr="00D113F4">
        <w:rPr>
          <w:rFonts w:cs="Calibri"/>
          <w:b/>
          <w:sz w:val="20"/>
          <w:szCs w:val="20"/>
        </w:rPr>
        <w:t>punktor</w:t>
      </w:r>
      <w:proofErr w:type="spellEnd"/>
      <w:r w:rsidR="00746F66" w:rsidRPr="00D113F4">
        <w:rPr>
          <w:rFonts w:cs="Calibri"/>
          <w:b/>
          <w:sz w:val="20"/>
          <w:szCs w:val="20"/>
        </w:rPr>
        <w:t xml:space="preserve"> pierwszy </w:t>
      </w:r>
    </w:p>
    <w:p w:rsidR="00A13777" w:rsidRPr="00D113F4" w:rsidRDefault="00746F66" w:rsidP="00A41881">
      <w:pPr>
        <w:spacing w:after="0" w:line="240" w:lineRule="auto"/>
        <w:jc w:val="both"/>
        <w:rPr>
          <w:rFonts w:cs="Calibri"/>
          <w:b/>
          <w:sz w:val="20"/>
          <w:szCs w:val="20"/>
        </w:rPr>
      </w:pPr>
      <w:r w:rsidRPr="00D113F4">
        <w:rPr>
          <w:rFonts w:cs="Calibri"/>
          <w:sz w:val="20"/>
          <w:szCs w:val="20"/>
        </w:rPr>
        <w:t>Prosimy o doprecyzowanie terminu minimalnego, w jakim Zamawiający może żądać od Wykonawcy dokumentów określonych tych postanowieniem i ustalenie go, jako „nie krótszego niż 10 dni roboczych”. Postanowienie odnosi się do szeregu dokumentów, jakich żądać może Zamawiający w celu wykazania zatrudnienia w oparciu o umowę o pracę, a dodatkowo niewykonanie obarczone jest karą umową. Wykonawca podnosi zatem, że termin wynikający z tego postanowienia powinien być możliwy do zrealizowania w zwykłym trybie pracy administracyjnej właściwych komórek wykonawcy.</w:t>
      </w:r>
    </w:p>
    <w:p w:rsidR="006A45D8" w:rsidRPr="00D113F4" w:rsidRDefault="00A13777" w:rsidP="006A45D8">
      <w:pPr>
        <w:spacing w:after="0" w:line="240" w:lineRule="auto"/>
        <w:jc w:val="both"/>
        <w:rPr>
          <w:rFonts w:cs="Calibri"/>
          <w:bCs/>
          <w:sz w:val="20"/>
          <w:szCs w:val="20"/>
        </w:rPr>
      </w:pPr>
      <w:r w:rsidRPr="00D113F4">
        <w:rPr>
          <w:rFonts w:cs="Calibri"/>
          <w:b/>
          <w:sz w:val="20"/>
          <w:szCs w:val="20"/>
        </w:rPr>
        <w:t xml:space="preserve">Odpowiedź:  </w:t>
      </w:r>
      <w:r w:rsidR="006A45D8" w:rsidRPr="00D113F4">
        <w:rPr>
          <w:rFonts w:cs="Calibri"/>
          <w:sz w:val="20"/>
          <w:szCs w:val="20"/>
        </w:rPr>
        <w:t>Zamawiający wyznaczy termin dla Wykonawcy możliwy do zrealizowania tego obowiązku. Dodatkowo informujemy, iż w § 7 ust. 3 projektu umowy Zamawiający wskazuje jakich żąda od wykonawcy dokumentów oraz w jakim terminie.</w:t>
      </w:r>
    </w:p>
    <w:p w:rsidR="006A45D8" w:rsidRDefault="006A45D8" w:rsidP="00A41881">
      <w:pPr>
        <w:pStyle w:val="Tekstpodstawowy"/>
        <w:rPr>
          <w:rFonts w:ascii="Calibri" w:hAnsi="Calibri" w:cs="Calibri"/>
          <w:sz w:val="20"/>
          <w:szCs w:val="20"/>
        </w:rPr>
      </w:pPr>
    </w:p>
    <w:p w:rsidR="00746F66" w:rsidRPr="00D113F4" w:rsidRDefault="00A13777" w:rsidP="00A41881">
      <w:pPr>
        <w:spacing w:after="0" w:line="240" w:lineRule="auto"/>
        <w:jc w:val="both"/>
        <w:rPr>
          <w:rFonts w:cs="Calibri"/>
          <w:sz w:val="20"/>
          <w:szCs w:val="20"/>
        </w:rPr>
      </w:pPr>
      <w:r w:rsidRPr="00D113F4">
        <w:rPr>
          <w:rFonts w:cs="Calibri"/>
          <w:b/>
          <w:sz w:val="20"/>
          <w:szCs w:val="20"/>
        </w:rPr>
        <w:t>Pytanie 13</w:t>
      </w:r>
      <w:r w:rsidRPr="00D113F4">
        <w:rPr>
          <w:rFonts w:eastAsiaTheme="minorHAnsi" w:cs="Calibri"/>
          <w:b/>
          <w:sz w:val="20"/>
          <w:szCs w:val="20"/>
          <w:lang w:eastAsia="en-US"/>
        </w:rPr>
        <w:t xml:space="preserve">  Dotyczy </w:t>
      </w:r>
      <w:r w:rsidR="00746F66" w:rsidRPr="00D113F4">
        <w:rPr>
          <w:rFonts w:eastAsiaTheme="minorHAnsi" w:cs="Calibri"/>
          <w:b/>
          <w:bCs/>
          <w:sz w:val="20"/>
          <w:szCs w:val="20"/>
          <w:lang w:eastAsia="en-US"/>
        </w:rPr>
        <w:t>wzoru umowy</w:t>
      </w:r>
      <w:r w:rsidR="00746F66" w:rsidRPr="00D113F4">
        <w:rPr>
          <w:rFonts w:cs="Calibri"/>
          <w:b/>
          <w:sz w:val="20"/>
          <w:szCs w:val="20"/>
        </w:rPr>
        <w:t xml:space="preserve"> §8 ust. 1 </w:t>
      </w:r>
    </w:p>
    <w:p w:rsidR="00746F66" w:rsidRPr="00D113F4" w:rsidRDefault="00746F66" w:rsidP="00A41881">
      <w:pPr>
        <w:pStyle w:val="Default"/>
        <w:jc w:val="both"/>
        <w:rPr>
          <w:color w:val="auto"/>
          <w:sz w:val="20"/>
          <w:szCs w:val="20"/>
        </w:rPr>
      </w:pPr>
      <w:r w:rsidRPr="00D113F4">
        <w:rPr>
          <w:color w:val="auto"/>
          <w:sz w:val="20"/>
          <w:szCs w:val="20"/>
        </w:rPr>
        <w:t xml:space="preserve">Wskazujemy, iż w sytuacjach opisanych w/w postanowieniami w naszej ocenie pierwszej kolejności należy dążyć do usunięcia naruszeń, zapobiegając potrzebie zerwania umowy. Odstąpienie jest każdorazowo jednym z najdalej idących, niekoniecznie korzystnym dla Zamawiającego w skutkach rozwiązaniem. Wezwanie do prawidłowej realizacji umowy w praktyce może zapobiec potrzebie zerwaniu umowy. Wykonawca powinien mieć zatem zapewnioną możliwość realizacji określonych czynności, a wyznaczony termin powinien mu to umożliwiać. </w:t>
      </w:r>
    </w:p>
    <w:p w:rsidR="00746F66" w:rsidRPr="00D113F4" w:rsidRDefault="00746F66" w:rsidP="00A41881">
      <w:pPr>
        <w:pStyle w:val="Default"/>
        <w:jc w:val="both"/>
        <w:rPr>
          <w:color w:val="auto"/>
          <w:sz w:val="20"/>
          <w:szCs w:val="20"/>
        </w:rPr>
      </w:pPr>
      <w:r w:rsidRPr="00D113F4">
        <w:rPr>
          <w:color w:val="auto"/>
          <w:sz w:val="20"/>
          <w:szCs w:val="20"/>
        </w:rPr>
        <w:t xml:space="preserve">Czy Zamawiający wyrazi zgodę na modyfikację postanowienia poprzez dodanie zdania ostatniego następującej treści: </w:t>
      </w:r>
    </w:p>
    <w:p w:rsidR="00A13777" w:rsidRPr="00D113F4" w:rsidRDefault="00746F66" w:rsidP="00A41881">
      <w:pPr>
        <w:spacing w:after="0" w:line="240" w:lineRule="auto"/>
        <w:jc w:val="both"/>
        <w:rPr>
          <w:rFonts w:cs="Calibri"/>
          <w:b/>
          <w:sz w:val="20"/>
          <w:szCs w:val="20"/>
        </w:rPr>
      </w:pPr>
      <w:r w:rsidRPr="00D113F4">
        <w:rPr>
          <w:rFonts w:cs="Calibri"/>
          <w:i/>
          <w:iCs/>
          <w:sz w:val="20"/>
          <w:szCs w:val="20"/>
        </w:rPr>
        <w:t>Przed odstąpieniem od umowy, o którym mowa w lit. a) – c) Zamawiający wezwie Wykonawcę do należytej realizacji i wyznaczy dodatkowy termin minimum 5 dni roboczych na podjęcie działań naprawczych i poinformowanie o nich Zamawiającego?</w:t>
      </w:r>
    </w:p>
    <w:p w:rsidR="00A13777" w:rsidRPr="00D113F4" w:rsidRDefault="00A13777" w:rsidP="001C3559">
      <w:pPr>
        <w:pStyle w:val="Tekstpodstawowy"/>
        <w:rPr>
          <w:rFonts w:ascii="Calibri" w:hAnsi="Calibri" w:cs="Calibri"/>
          <w:sz w:val="20"/>
          <w:szCs w:val="20"/>
        </w:rPr>
      </w:pPr>
      <w:r w:rsidRPr="00D113F4">
        <w:rPr>
          <w:rFonts w:ascii="Calibri" w:hAnsi="Calibri" w:cs="Calibri"/>
          <w:b/>
          <w:sz w:val="20"/>
          <w:szCs w:val="20"/>
        </w:rPr>
        <w:t xml:space="preserve">Odpowiedź:  </w:t>
      </w:r>
      <w:r w:rsidR="001C3559" w:rsidRPr="00D113F4">
        <w:rPr>
          <w:rFonts w:ascii="Calibri" w:hAnsi="Calibri" w:cs="Calibri"/>
          <w:sz w:val="20"/>
          <w:szCs w:val="20"/>
        </w:rPr>
        <w:t>Zamawiający nie wyraża zgody i podtrzymuje zapisy SWZ.</w:t>
      </w:r>
    </w:p>
    <w:p w:rsidR="00A13777" w:rsidRPr="00A41881" w:rsidRDefault="00A13777" w:rsidP="00A41881">
      <w:pPr>
        <w:pStyle w:val="Tekstpodstawowy"/>
        <w:rPr>
          <w:rFonts w:ascii="Calibri" w:hAnsi="Calibri" w:cs="Calibri"/>
          <w:sz w:val="20"/>
          <w:szCs w:val="20"/>
        </w:rPr>
      </w:pPr>
    </w:p>
    <w:p w:rsidR="00A41881" w:rsidRPr="00A41881" w:rsidRDefault="00A13777" w:rsidP="00A41881">
      <w:pPr>
        <w:spacing w:after="0" w:line="240" w:lineRule="auto"/>
        <w:jc w:val="both"/>
        <w:rPr>
          <w:rFonts w:cs="Calibri"/>
          <w:sz w:val="20"/>
          <w:szCs w:val="20"/>
        </w:rPr>
      </w:pPr>
      <w:r w:rsidRPr="00A41881">
        <w:rPr>
          <w:rFonts w:cs="Calibri"/>
          <w:b/>
          <w:sz w:val="20"/>
          <w:szCs w:val="20"/>
        </w:rPr>
        <w:t>Pytanie 14</w:t>
      </w:r>
      <w:r w:rsidRPr="00A41881">
        <w:rPr>
          <w:rFonts w:eastAsiaTheme="minorHAnsi" w:cs="Calibri"/>
          <w:b/>
          <w:sz w:val="20"/>
          <w:szCs w:val="20"/>
          <w:lang w:eastAsia="en-US"/>
        </w:rPr>
        <w:t xml:space="preserve">  Dotyczy </w:t>
      </w:r>
      <w:r w:rsidR="00A41881" w:rsidRPr="00A41881">
        <w:rPr>
          <w:rFonts w:cs="Calibri"/>
          <w:b/>
          <w:bCs/>
          <w:sz w:val="20"/>
          <w:szCs w:val="20"/>
        </w:rPr>
        <w:t>pakiet</w:t>
      </w:r>
      <w:r w:rsidR="00A41881">
        <w:rPr>
          <w:rFonts w:cs="Calibri"/>
          <w:b/>
          <w:bCs/>
          <w:sz w:val="20"/>
          <w:szCs w:val="20"/>
        </w:rPr>
        <w:t>u</w:t>
      </w:r>
      <w:r w:rsidR="00A41881" w:rsidRPr="00A41881">
        <w:rPr>
          <w:rFonts w:cs="Calibri"/>
          <w:b/>
          <w:bCs/>
          <w:sz w:val="20"/>
          <w:szCs w:val="20"/>
        </w:rPr>
        <w:t xml:space="preserve"> 48, 85, 108 </w:t>
      </w:r>
    </w:p>
    <w:p w:rsidR="00A13777" w:rsidRPr="00A41881" w:rsidRDefault="00A41881" w:rsidP="00A41881">
      <w:pPr>
        <w:spacing w:after="0" w:line="240" w:lineRule="auto"/>
        <w:jc w:val="both"/>
        <w:rPr>
          <w:rFonts w:cs="Calibri"/>
          <w:b/>
          <w:sz w:val="20"/>
          <w:szCs w:val="20"/>
        </w:rPr>
      </w:pPr>
      <w:r w:rsidRPr="00A41881">
        <w:rPr>
          <w:rFonts w:cs="Calibri"/>
          <w:sz w:val="20"/>
          <w:szCs w:val="20"/>
        </w:rPr>
        <w:t>Dla urządzeń będących przedmiotem umowy, starszych niż 7 lat, producent nie gwarantuje dostępności wykwalifikowanego personelu (inżynierów) wykonawcy i wszystkich części zamiennych zarówno przy przeglądach jak i naprawach. Może zdarzyć się sytuacja, kiedy dany przegląd lub naprawa będzie niemożliwa do zrealizowania ze względu na brak dostępnych wykwalifikowanego personelu (inżynierów) wykonawcy i/lub części zamiennych. W takiej sytuacji Wykonawca poinformuje Zamawiającego o braku możliwości wywiązania się z przeglądu czy też naprawy urządzenia. Prosimy o potwierdzenie, że Zamawiający akceptuje sytuację opisaną powyżej oraz o potwierdzenie, że wystąpienie tej sytuacji nie będzie rodziło jakichkolwiek roszczeń ani jakiejkolwiek odpowiedzialności wobec Wykonawcy, w szczególności w związku z niewywiązaniem się z postanowień umownych, takich jak termin naprawy.</w:t>
      </w:r>
    </w:p>
    <w:p w:rsidR="00A13777" w:rsidRPr="004471A8" w:rsidRDefault="00A13777" w:rsidP="00A41881">
      <w:pPr>
        <w:spacing w:after="0" w:line="240" w:lineRule="auto"/>
        <w:jc w:val="both"/>
        <w:rPr>
          <w:rFonts w:cs="Calibri"/>
          <w:bCs/>
          <w:sz w:val="20"/>
          <w:szCs w:val="20"/>
        </w:rPr>
      </w:pPr>
      <w:r w:rsidRPr="00A41881">
        <w:rPr>
          <w:rFonts w:cs="Calibri"/>
          <w:b/>
          <w:sz w:val="20"/>
          <w:szCs w:val="20"/>
        </w:rPr>
        <w:t xml:space="preserve">Odpowiedź:  </w:t>
      </w:r>
      <w:r w:rsidR="004471A8">
        <w:rPr>
          <w:rFonts w:cs="Calibri"/>
          <w:sz w:val="20"/>
          <w:szCs w:val="20"/>
        </w:rPr>
        <w:t xml:space="preserve">Zamawiający wymaga gwarancji wykonania przeglądów w terminie, zgodnie z zaleceniami producenta, przy użyciu dopuszczonych przez niego materiałów eksploatacyjnych. </w:t>
      </w:r>
    </w:p>
    <w:p w:rsidR="00A13777" w:rsidRPr="00A41881" w:rsidRDefault="00A13777" w:rsidP="00A41881">
      <w:pPr>
        <w:pStyle w:val="Tekstpodstawowy"/>
        <w:rPr>
          <w:rFonts w:ascii="Calibri" w:hAnsi="Calibri" w:cs="Calibri"/>
          <w:sz w:val="20"/>
          <w:szCs w:val="20"/>
        </w:rPr>
      </w:pPr>
    </w:p>
    <w:p w:rsidR="00A41881" w:rsidRPr="00A41881" w:rsidRDefault="00A13777" w:rsidP="00A41881">
      <w:pPr>
        <w:spacing w:after="0" w:line="240" w:lineRule="auto"/>
        <w:jc w:val="both"/>
        <w:rPr>
          <w:rFonts w:cs="Calibri"/>
          <w:sz w:val="20"/>
          <w:szCs w:val="20"/>
        </w:rPr>
      </w:pPr>
      <w:r w:rsidRPr="00DF2F70">
        <w:rPr>
          <w:rFonts w:cs="Calibri"/>
          <w:b/>
          <w:sz w:val="20"/>
          <w:szCs w:val="20"/>
        </w:rPr>
        <w:t>Pytanie</w:t>
      </w:r>
      <w:r w:rsidRPr="00A41881">
        <w:rPr>
          <w:rFonts w:cs="Calibri"/>
          <w:b/>
          <w:sz w:val="20"/>
          <w:szCs w:val="20"/>
        </w:rPr>
        <w:t xml:space="preserve"> 15</w:t>
      </w:r>
      <w:r w:rsidRPr="00A41881">
        <w:rPr>
          <w:rFonts w:eastAsiaTheme="minorHAnsi" w:cs="Calibri"/>
          <w:b/>
          <w:sz w:val="20"/>
          <w:szCs w:val="20"/>
          <w:lang w:eastAsia="en-US"/>
        </w:rPr>
        <w:t xml:space="preserve">  Dotyczy </w:t>
      </w:r>
      <w:r w:rsidR="00A41881" w:rsidRPr="00A41881">
        <w:rPr>
          <w:rFonts w:cs="Calibri"/>
          <w:b/>
          <w:bCs/>
          <w:sz w:val="20"/>
          <w:szCs w:val="20"/>
        </w:rPr>
        <w:t>pakiet</w:t>
      </w:r>
      <w:r w:rsidR="00A41881">
        <w:rPr>
          <w:b/>
          <w:bCs/>
          <w:sz w:val="20"/>
          <w:szCs w:val="20"/>
        </w:rPr>
        <w:t>u</w:t>
      </w:r>
      <w:r w:rsidR="00A41881" w:rsidRPr="00A41881">
        <w:rPr>
          <w:rFonts w:cs="Calibri"/>
          <w:b/>
          <w:bCs/>
          <w:sz w:val="20"/>
          <w:szCs w:val="20"/>
        </w:rPr>
        <w:t xml:space="preserve"> 48, 85, 108 </w:t>
      </w:r>
    </w:p>
    <w:p w:rsidR="00A13777" w:rsidRPr="00A41881" w:rsidRDefault="00A41881" w:rsidP="00A41881">
      <w:pPr>
        <w:spacing w:after="0" w:line="240" w:lineRule="auto"/>
        <w:jc w:val="both"/>
        <w:rPr>
          <w:rFonts w:cs="Calibri"/>
          <w:b/>
          <w:sz w:val="20"/>
          <w:szCs w:val="20"/>
        </w:rPr>
      </w:pPr>
      <w:r w:rsidRPr="00A41881">
        <w:rPr>
          <w:rFonts w:cs="Calibri"/>
          <w:sz w:val="20"/>
          <w:szCs w:val="20"/>
        </w:rPr>
        <w:t>Zwracamy, że Wykonawca wyłącznie w raporcie serwisowym przekazywanym Zamawiającemu po wykonanym przeglądzie technicznym lub naprawie wskazuje stan konkretnego sprzętu i dostępności części/ możliwości naprawy, w tym w szczególności wyraźnie zaznacza jeśli ten sprzęt jest niesprawny lub/i nie ma możliwości jego naprawy. Na podstawie tego dokumentu Zamawiający jako użytkownik wyrobu medycznego, do którego mają zastosowanie określone obowiązki wskazane w ustawie o wyrobach medycznych z dnia 7 kwietnia 2022 r., w tym w szczególności art. 63 ust. 2 tej ustawy, jest podmiotem uprawnionym do wydawania decyzji o przyszłości aparatu, w tym jego ewentualnej kasacji aparatu lub wyłączeniu go z użytkowania w przypadku niesprawności i/lub braku możliwości naprawy. Innymi słowy, Wykonawca, poza opisem stanu technicznego w raporcie serwisowym, nie wydaje „orzeczeń technicznych” ani „opinii technicznych” o stanie technicznym aparatu. Prośba o zmianę ‘orzeczeń technicznych’ na ‘raporty serwisowe’.</w:t>
      </w:r>
    </w:p>
    <w:p w:rsidR="00A13777" w:rsidRPr="00782C3C" w:rsidRDefault="00A13777" w:rsidP="00A41881">
      <w:pPr>
        <w:spacing w:after="0" w:line="240" w:lineRule="auto"/>
        <w:jc w:val="both"/>
        <w:rPr>
          <w:rFonts w:cs="Calibri"/>
          <w:bCs/>
          <w:sz w:val="20"/>
          <w:szCs w:val="20"/>
        </w:rPr>
      </w:pPr>
      <w:r w:rsidRPr="00F429CB">
        <w:rPr>
          <w:rFonts w:cs="Calibri"/>
          <w:b/>
          <w:sz w:val="20"/>
          <w:szCs w:val="20"/>
        </w:rPr>
        <w:t xml:space="preserve">Odpowiedź:  </w:t>
      </w:r>
      <w:r w:rsidR="00782C3C">
        <w:rPr>
          <w:rFonts w:cs="Calibri"/>
          <w:sz w:val="20"/>
          <w:szCs w:val="20"/>
        </w:rPr>
        <w:t>Zamawiający dopuszcza możliwość zwrócenia się do Wykonawcy z wnioskiem o wystanie „orzeczenia technicznego”, inaczej zwanego „opinią techniczną” dotyczącą sprzętu, poza terminem przeglądu uwzględnionego w danej części.</w:t>
      </w:r>
    </w:p>
    <w:p w:rsidR="0068381B" w:rsidRDefault="0068381B" w:rsidP="00A41881">
      <w:pPr>
        <w:pStyle w:val="Tekstpodstawowy"/>
        <w:rPr>
          <w:rFonts w:ascii="Calibri" w:hAnsi="Calibri" w:cs="Calibri"/>
          <w:sz w:val="20"/>
          <w:szCs w:val="20"/>
        </w:rPr>
      </w:pPr>
    </w:p>
    <w:p w:rsidR="00CE25AE" w:rsidRPr="00CE25AE" w:rsidRDefault="00A13777" w:rsidP="00CE25AE">
      <w:pPr>
        <w:spacing w:after="0" w:line="240" w:lineRule="auto"/>
        <w:jc w:val="both"/>
        <w:rPr>
          <w:rFonts w:eastAsia="CIDFont+F2" w:cs="Calibri"/>
          <w:b/>
          <w:sz w:val="20"/>
          <w:szCs w:val="20"/>
        </w:rPr>
      </w:pPr>
      <w:r w:rsidRPr="00CF6CEA">
        <w:rPr>
          <w:rFonts w:cs="Calibri"/>
          <w:b/>
          <w:sz w:val="20"/>
          <w:szCs w:val="20"/>
        </w:rPr>
        <w:t>Pytanie</w:t>
      </w:r>
      <w:r w:rsidRPr="006B0E47">
        <w:rPr>
          <w:rFonts w:cs="Calibri"/>
          <w:b/>
          <w:sz w:val="20"/>
          <w:szCs w:val="20"/>
        </w:rPr>
        <w:t xml:space="preserve"> </w:t>
      </w:r>
      <w:r>
        <w:rPr>
          <w:rFonts w:cs="Calibri"/>
          <w:b/>
          <w:sz w:val="20"/>
          <w:szCs w:val="20"/>
        </w:rPr>
        <w:t>16</w:t>
      </w:r>
      <w:r w:rsidRPr="006B0E47">
        <w:rPr>
          <w:rFonts w:eastAsiaTheme="minorHAnsi" w:cs="Calibri"/>
          <w:b/>
          <w:sz w:val="20"/>
          <w:szCs w:val="20"/>
          <w:lang w:eastAsia="en-US"/>
        </w:rPr>
        <w:t xml:space="preserve">  Dotyczy </w:t>
      </w:r>
      <w:r w:rsidR="00CE25AE" w:rsidRPr="00CE25AE">
        <w:rPr>
          <w:rFonts w:cs="Calibri"/>
          <w:b/>
          <w:sz w:val="20"/>
          <w:szCs w:val="20"/>
        </w:rPr>
        <w:t>Pakietu nr 106</w:t>
      </w:r>
    </w:p>
    <w:p w:rsidR="00CE25AE" w:rsidRPr="00CE25AE" w:rsidRDefault="00CE25AE" w:rsidP="00CE25AE">
      <w:pPr>
        <w:spacing w:after="0" w:line="240" w:lineRule="auto"/>
        <w:jc w:val="both"/>
        <w:rPr>
          <w:rFonts w:cs="Calibri"/>
          <w:sz w:val="20"/>
          <w:szCs w:val="20"/>
        </w:rPr>
      </w:pPr>
      <w:r w:rsidRPr="00CE25AE">
        <w:rPr>
          <w:rFonts w:cs="Calibri"/>
          <w:sz w:val="20"/>
          <w:szCs w:val="20"/>
        </w:rPr>
        <w:t xml:space="preserve">Czy Zamawiający wyrazi zgodę wykonanie usługi w siedzibie Wykonawcy? </w:t>
      </w:r>
    </w:p>
    <w:p w:rsidR="00CE25AE" w:rsidRPr="00CE25AE" w:rsidRDefault="00CE25AE" w:rsidP="00CE25AE">
      <w:pPr>
        <w:spacing w:after="0" w:line="240" w:lineRule="auto"/>
        <w:jc w:val="both"/>
        <w:rPr>
          <w:rFonts w:cs="Calibri"/>
          <w:sz w:val="20"/>
          <w:szCs w:val="20"/>
        </w:rPr>
      </w:pPr>
      <w:r w:rsidRPr="00CE25AE">
        <w:rPr>
          <w:rFonts w:cs="Calibri"/>
          <w:sz w:val="20"/>
          <w:szCs w:val="20"/>
        </w:rPr>
        <w:t xml:space="preserve">Na czas przeglądu Wykonawca dostarczy (na życzenie Zamawiającego) urządzenia zastępcze oraz pokryje koszty transportu (przesyłki kurierskiej). </w:t>
      </w:r>
    </w:p>
    <w:p w:rsidR="00CE25AE" w:rsidRPr="00CE25AE" w:rsidRDefault="00CE25AE" w:rsidP="00CE25AE">
      <w:pPr>
        <w:spacing w:after="0" w:line="240" w:lineRule="auto"/>
        <w:jc w:val="both"/>
        <w:rPr>
          <w:rFonts w:cs="Calibri"/>
          <w:sz w:val="20"/>
          <w:szCs w:val="20"/>
        </w:rPr>
      </w:pPr>
      <w:r w:rsidRPr="00CE25AE">
        <w:rPr>
          <w:rFonts w:cs="Calibri"/>
          <w:sz w:val="20"/>
          <w:szCs w:val="20"/>
        </w:rPr>
        <w:t>Uzasadnienie:</w:t>
      </w:r>
    </w:p>
    <w:p w:rsidR="00A13777" w:rsidRPr="00CE25AE" w:rsidRDefault="00CE25AE" w:rsidP="00CE25AE">
      <w:pPr>
        <w:spacing w:after="0" w:line="240" w:lineRule="auto"/>
        <w:jc w:val="both"/>
        <w:rPr>
          <w:rFonts w:cs="Calibri"/>
          <w:sz w:val="20"/>
          <w:szCs w:val="20"/>
        </w:rPr>
      </w:pPr>
      <w:r w:rsidRPr="00CE25AE">
        <w:rPr>
          <w:rFonts w:cs="Calibri"/>
          <w:sz w:val="20"/>
          <w:szCs w:val="20"/>
        </w:rPr>
        <w:t>Przy ilości 4 szt. urządzeń koszty dojazdu znacznie zwiększą cenę przeglądu.</w:t>
      </w:r>
    </w:p>
    <w:p w:rsidR="00A13777" w:rsidRDefault="00A13777" w:rsidP="00A41881">
      <w:pPr>
        <w:spacing w:after="0" w:line="240" w:lineRule="auto"/>
        <w:jc w:val="both"/>
        <w:rPr>
          <w:rFonts w:cs="Calibri"/>
          <w:sz w:val="20"/>
          <w:szCs w:val="20"/>
        </w:rPr>
      </w:pPr>
      <w:r w:rsidRPr="00013769">
        <w:rPr>
          <w:rFonts w:cs="Calibri"/>
          <w:b/>
          <w:sz w:val="20"/>
          <w:szCs w:val="20"/>
        </w:rPr>
        <w:t xml:space="preserve">Odpowiedź:  </w:t>
      </w:r>
      <w:r w:rsidR="00DC5D5E" w:rsidRPr="00DC5D5E">
        <w:rPr>
          <w:rFonts w:cs="Calibri"/>
          <w:sz w:val="20"/>
          <w:szCs w:val="20"/>
        </w:rPr>
        <w:t xml:space="preserve">Zamawiający dopuszcza </w:t>
      </w:r>
      <w:r w:rsidR="00DC5D5E">
        <w:rPr>
          <w:rFonts w:cs="Calibri"/>
          <w:sz w:val="20"/>
          <w:szCs w:val="20"/>
        </w:rPr>
        <w:t xml:space="preserve">wykonanie usługi w siedzibie Wykonawcy pod warunkiem zapewnienia urządzeń zastępczych oraz pokrycia wszystkich kosztów transportu urządzeń. Jednocześnie Zamawiający </w:t>
      </w:r>
      <w:r w:rsidR="00FA06B0">
        <w:rPr>
          <w:rFonts w:cs="Calibri"/>
          <w:sz w:val="20"/>
          <w:szCs w:val="20"/>
        </w:rPr>
        <w:t>zwraca uwagę, że za zabezpieczenie sprzętu na czas transportu odpowiada Wykonawca.</w:t>
      </w:r>
    </w:p>
    <w:p w:rsidR="00C74F1C" w:rsidRPr="00607C9F" w:rsidRDefault="00D65391" w:rsidP="00607C9F">
      <w:pPr>
        <w:spacing w:after="0" w:line="240" w:lineRule="auto"/>
        <w:jc w:val="both"/>
        <w:rPr>
          <w:rFonts w:cs="Calibri"/>
          <w:sz w:val="20"/>
          <w:szCs w:val="20"/>
        </w:rPr>
      </w:pPr>
      <w:r>
        <w:rPr>
          <w:rFonts w:cs="Calibri"/>
          <w:sz w:val="20"/>
          <w:szCs w:val="20"/>
        </w:rPr>
        <w:lastRenderedPageBreak/>
        <w:t>Z</w:t>
      </w:r>
      <w:r w:rsidR="00C74F1C">
        <w:rPr>
          <w:rFonts w:cs="Calibri"/>
          <w:sz w:val="20"/>
          <w:szCs w:val="20"/>
        </w:rPr>
        <w:t>godnie z zapisami</w:t>
      </w:r>
      <w:r w:rsidR="00607C9F">
        <w:rPr>
          <w:rFonts w:cs="Calibri"/>
          <w:sz w:val="20"/>
          <w:szCs w:val="20"/>
        </w:rPr>
        <w:t xml:space="preserve"> </w:t>
      </w:r>
      <w:r w:rsidR="00C74F1C" w:rsidRPr="00607C9F">
        <w:rPr>
          <w:rFonts w:cs="Calibri"/>
          <w:bCs/>
          <w:sz w:val="20"/>
          <w:szCs w:val="20"/>
        </w:rPr>
        <w:t>Rozdział</w:t>
      </w:r>
      <w:r w:rsidR="00E85B9C" w:rsidRPr="00607C9F">
        <w:rPr>
          <w:rFonts w:cs="Calibri"/>
          <w:bCs/>
          <w:sz w:val="20"/>
          <w:szCs w:val="20"/>
        </w:rPr>
        <w:t>u</w:t>
      </w:r>
      <w:r w:rsidR="00C74F1C" w:rsidRPr="00607C9F">
        <w:rPr>
          <w:rFonts w:cs="Calibri"/>
          <w:bCs/>
          <w:sz w:val="20"/>
          <w:szCs w:val="20"/>
        </w:rPr>
        <w:t xml:space="preserve"> VI ust. 20</w:t>
      </w:r>
      <w:r w:rsidR="00E85B9C" w:rsidRPr="00607C9F">
        <w:rPr>
          <w:rFonts w:cs="Calibri"/>
          <w:bCs/>
          <w:sz w:val="20"/>
          <w:szCs w:val="20"/>
        </w:rPr>
        <w:t xml:space="preserve"> oraz § 2 ust. 6 wzoru umowy</w:t>
      </w:r>
      <w:r w:rsidR="00C74F1C" w:rsidRPr="00607C9F">
        <w:rPr>
          <w:rFonts w:cs="Calibri"/>
          <w:bCs/>
          <w:sz w:val="20"/>
          <w:szCs w:val="20"/>
        </w:rPr>
        <w:t>, cyt.: „</w:t>
      </w:r>
      <w:r w:rsidR="00E85B9C" w:rsidRPr="00607C9F">
        <w:rPr>
          <w:rFonts w:cs="Calibri"/>
          <w:bCs/>
          <w:sz w:val="20"/>
          <w:szCs w:val="20"/>
        </w:rPr>
        <w:t xml:space="preserve"> </w:t>
      </w:r>
      <w:r w:rsidR="00607C9F">
        <w:rPr>
          <w:rFonts w:cs="Calibri"/>
          <w:bCs/>
          <w:sz w:val="20"/>
          <w:szCs w:val="20"/>
        </w:rPr>
        <w:t>(</w:t>
      </w:r>
      <w:r w:rsidR="00E85B9C" w:rsidRPr="00607C9F">
        <w:rPr>
          <w:rFonts w:cs="Calibri"/>
          <w:bCs/>
          <w:sz w:val="20"/>
          <w:szCs w:val="20"/>
        </w:rPr>
        <w:t>…</w:t>
      </w:r>
      <w:r w:rsidR="00607C9F">
        <w:rPr>
          <w:rFonts w:cs="Calibri"/>
          <w:bCs/>
          <w:sz w:val="20"/>
          <w:szCs w:val="20"/>
        </w:rPr>
        <w:t>)</w:t>
      </w:r>
      <w:r w:rsidR="00E85B9C" w:rsidRPr="00607C9F">
        <w:rPr>
          <w:rFonts w:cs="Calibri"/>
          <w:bCs/>
          <w:sz w:val="20"/>
          <w:szCs w:val="20"/>
        </w:rPr>
        <w:t xml:space="preserve"> </w:t>
      </w:r>
      <w:r w:rsidR="00C74F1C" w:rsidRPr="00607C9F">
        <w:rPr>
          <w:rFonts w:cs="Calibri"/>
          <w:bCs/>
          <w:i/>
          <w:sz w:val="20"/>
        </w:rPr>
        <w:t>Jeżeli zaistnieje konieczność wykonania w/w czynności w siedzibie serwisu Wykonawcy, Zamawiający zostanie poinformowany o takiej potrzebie. Koszty transportu sprzętu Zamawiający-Wykonawca i Wykonawca-Zamawiający ponosi Wykonawca</w:t>
      </w:r>
      <w:r w:rsidR="00C74F1C" w:rsidRPr="00607C9F">
        <w:rPr>
          <w:rFonts w:cs="Calibri"/>
          <w:bCs/>
          <w:sz w:val="20"/>
        </w:rPr>
        <w:t>”</w:t>
      </w:r>
      <w:r w:rsidR="00E85B9C" w:rsidRPr="00607C9F">
        <w:rPr>
          <w:rFonts w:cs="Calibri"/>
          <w:bCs/>
          <w:sz w:val="20"/>
        </w:rPr>
        <w:t>.</w:t>
      </w:r>
    </w:p>
    <w:p w:rsidR="00A13777" w:rsidRDefault="00A13777" w:rsidP="00A41881">
      <w:pPr>
        <w:pStyle w:val="Tekstpodstawowy"/>
        <w:rPr>
          <w:rFonts w:ascii="Calibri" w:hAnsi="Calibri" w:cs="Calibri"/>
          <w:sz w:val="20"/>
          <w:szCs w:val="20"/>
        </w:rPr>
      </w:pPr>
    </w:p>
    <w:p w:rsidR="00D5741C" w:rsidRPr="00612998" w:rsidRDefault="00A13777" w:rsidP="00D5741C">
      <w:pPr>
        <w:spacing w:after="0" w:line="240" w:lineRule="auto"/>
        <w:jc w:val="both"/>
        <w:rPr>
          <w:rFonts w:eastAsiaTheme="minorHAnsi" w:cs="Calibri"/>
          <w:b/>
          <w:color w:val="000000"/>
          <w:sz w:val="20"/>
          <w:szCs w:val="20"/>
          <w:lang w:eastAsia="en-US"/>
        </w:rPr>
      </w:pPr>
      <w:r w:rsidRPr="00DE556C">
        <w:rPr>
          <w:rFonts w:cs="Calibri"/>
          <w:b/>
          <w:sz w:val="20"/>
          <w:szCs w:val="20"/>
        </w:rPr>
        <w:t>Pytanie</w:t>
      </w:r>
      <w:r w:rsidRPr="006B0E47">
        <w:rPr>
          <w:rFonts w:cs="Calibri"/>
          <w:b/>
          <w:sz w:val="20"/>
          <w:szCs w:val="20"/>
        </w:rPr>
        <w:t xml:space="preserve"> </w:t>
      </w:r>
      <w:r>
        <w:rPr>
          <w:rFonts w:cs="Calibri"/>
          <w:b/>
          <w:sz w:val="20"/>
          <w:szCs w:val="20"/>
        </w:rPr>
        <w:t>17</w:t>
      </w:r>
      <w:r w:rsidRPr="006B0E47">
        <w:rPr>
          <w:rFonts w:eastAsiaTheme="minorHAnsi" w:cs="Calibri"/>
          <w:b/>
          <w:sz w:val="20"/>
          <w:szCs w:val="20"/>
          <w:lang w:eastAsia="en-US"/>
        </w:rPr>
        <w:t xml:space="preserve">  Dotyczy </w:t>
      </w:r>
      <w:r w:rsidR="00D5741C" w:rsidRPr="00D5741C">
        <w:rPr>
          <w:rFonts w:eastAsiaTheme="minorHAnsi" w:cs="Calibri"/>
          <w:color w:val="000000"/>
          <w:sz w:val="20"/>
          <w:szCs w:val="20"/>
          <w:lang w:eastAsia="en-US"/>
        </w:rPr>
        <w:t xml:space="preserve"> </w:t>
      </w:r>
      <w:r w:rsidR="00D5741C" w:rsidRPr="00612998">
        <w:rPr>
          <w:rFonts w:eastAsiaTheme="minorHAnsi" w:cs="Calibri"/>
          <w:b/>
          <w:color w:val="000000"/>
          <w:sz w:val="20"/>
          <w:szCs w:val="20"/>
          <w:lang w:eastAsia="en-US"/>
        </w:rPr>
        <w:t xml:space="preserve">Pakietu nr 18; 39; 46; 86; 101; 115 </w:t>
      </w:r>
    </w:p>
    <w:p w:rsidR="00A13777"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w pakietach nr 18; 39; 46; 86; 101; 115 dopuści przed wykonaniem naprawy (będącej następstwem przeglądu) przedstawienie kosztorysu zbiorczego (bez podziału na roboczogodziny, koszt materiałów i czynności naprawcze)? </w:t>
      </w:r>
    </w:p>
    <w:p w:rsidR="00AA7440" w:rsidRDefault="00A13777" w:rsidP="00AA7440">
      <w:pPr>
        <w:spacing w:after="0" w:line="240" w:lineRule="auto"/>
        <w:jc w:val="both"/>
        <w:rPr>
          <w:rFonts w:cs="Calibri"/>
          <w:sz w:val="20"/>
          <w:szCs w:val="20"/>
        </w:rPr>
      </w:pPr>
      <w:r w:rsidRPr="00D5741C">
        <w:rPr>
          <w:rFonts w:cs="Calibri"/>
          <w:b/>
          <w:sz w:val="20"/>
          <w:szCs w:val="20"/>
        </w:rPr>
        <w:t>Odpowiedź:</w:t>
      </w:r>
      <w:r w:rsidR="00AA7440">
        <w:rPr>
          <w:rFonts w:cs="Calibri"/>
          <w:b/>
          <w:sz w:val="20"/>
          <w:szCs w:val="20"/>
        </w:rPr>
        <w:t xml:space="preserve"> </w:t>
      </w:r>
      <w:r w:rsidR="00AA7440" w:rsidRPr="00AA7440">
        <w:rPr>
          <w:rFonts w:cs="Calibri"/>
          <w:sz w:val="20"/>
          <w:szCs w:val="20"/>
        </w:rPr>
        <w:t>N</w:t>
      </w:r>
      <w:r w:rsidR="00AA7440" w:rsidRPr="001457F4">
        <w:rPr>
          <w:rFonts w:cs="Calibri"/>
          <w:sz w:val="20"/>
          <w:szCs w:val="20"/>
        </w:rPr>
        <w:t>aprawa sprzętu medycznego wyszczególnionego w Załączniku nr 2 do SWZ nie stanowi przedmiotu niniejszego postępowania o udzielenie zamówienia</w:t>
      </w:r>
      <w:r w:rsidR="00AA7440">
        <w:rPr>
          <w:rFonts w:cs="Calibri"/>
          <w:sz w:val="20"/>
          <w:szCs w:val="20"/>
        </w:rPr>
        <w:t>.</w:t>
      </w:r>
    </w:p>
    <w:p w:rsidR="00AA7440" w:rsidRPr="001457F4" w:rsidRDefault="00AA7440" w:rsidP="00AA7440">
      <w:pPr>
        <w:spacing w:after="0" w:line="240" w:lineRule="auto"/>
        <w:jc w:val="both"/>
        <w:rPr>
          <w:rFonts w:cs="Calibri"/>
          <w:bCs/>
          <w:sz w:val="20"/>
          <w:szCs w:val="20"/>
        </w:rPr>
      </w:pPr>
      <w:r>
        <w:rPr>
          <w:bCs/>
          <w:sz w:val="20"/>
        </w:rPr>
        <w:t>Również zgodnie z zapisami Rozdziału VI ust. 10 SWZ, cyt.: „</w:t>
      </w:r>
      <w:r w:rsidRPr="00AB7E79">
        <w:rPr>
          <w:bCs/>
          <w:i/>
          <w:sz w:val="20"/>
        </w:rPr>
        <w:t>Niniejsze zamówienie nie obejmuje zlecenia przez Zamawiającego napraw sprzętu</w:t>
      </w:r>
      <w:r>
        <w:rPr>
          <w:bCs/>
          <w:sz w:val="20"/>
        </w:rPr>
        <w:t>”</w:t>
      </w:r>
      <w:r w:rsidRPr="00052D83">
        <w:rPr>
          <w:bCs/>
          <w:sz w:val="20"/>
        </w:rPr>
        <w:t>.</w:t>
      </w:r>
    </w:p>
    <w:p w:rsidR="00A13777" w:rsidRPr="00D5741C" w:rsidRDefault="00A13777" w:rsidP="00D5741C">
      <w:pPr>
        <w:pStyle w:val="Tekstpodstawowy"/>
        <w:rPr>
          <w:rFonts w:ascii="Calibri" w:hAnsi="Calibri" w:cs="Calibri"/>
          <w:sz w:val="20"/>
          <w:szCs w:val="20"/>
        </w:rPr>
      </w:pPr>
    </w:p>
    <w:p w:rsidR="00D5741C" w:rsidRPr="00612998" w:rsidRDefault="00A13777" w:rsidP="00D5741C">
      <w:pPr>
        <w:spacing w:after="0" w:line="240" w:lineRule="auto"/>
        <w:jc w:val="both"/>
        <w:rPr>
          <w:rFonts w:eastAsia="CIDFont+F2" w:cs="Calibri"/>
          <w:b/>
          <w:sz w:val="20"/>
          <w:szCs w:val="20"/>
        </w:rPr>
      </w:pPr>
      <w:r w:rsidRPr="00DE556C">
        <w:rPr>
          <w:rFonts w:cs="Calibri"/>
          <w:b/>
          <w:sz w:val="20"/>
          <w:szCs w:val="20"/>
        </w:rPr>
        <w:t>Pytanie</w:t>
      </w:r>
      <w:r w:rsidRPr="00D5741C">
        <w:rPr>
          <w:rFonts w:cs="Calibri"/>
          <w:b/>
          <w:sz w:val="20"/>
          <w:szCs w:val="20"/>
        </w:rPr>
        <w:t xml:space="preserve"> 18</w:t>
      </w:r>
      <w:r w:rsidRPr="00D5741C">
        <w:rPr>
          <w:rFonts w:eastAsiaTheme="minorHAnsi" w:cs="Calibri"/>
          <w:b/>
          <w:sz w:val="20"/>
          <w:szCs w:val="20"/>
          <w:lang w:eastAsia="en-US"/>
        </w:rPr>
        <w:t xml:space="preserve">  </w:t>
      </w:r>
      <w:r w:rsidRPr="00612998">
        <w:rPr>
          <w:rFonts w:eastAsiaTheme="minorHAnsi" w:cs="Calibri"/>
          <w:b/>
          <w:sz w:val="20"/>
          <w:szCs w:val="20"/>
          <w:lang w:eastAsia="en-US"/>
        </w:rPr>
        <w:t xml:space="preserve">Dotyczy </w:t>
      </w:r>
      <w:r w:rsidR="00D5741C" w:rsidRPr="00612998">
        <w:rPr>
          <w:rFonts w:eastAsiaTheme="minorHAnsi" w:cs="Calibri"/>
          <w:b/>
          <w:sz w:val="20"/>
          <w:szCs w:val="20"/>
          <w:lang w:eastAsia="en-US"/>
        </w:rPr>
        <w:t>P</w:t>
      </w:r>
      <w:r w:rsidR="00D5741C" w:rsidRPr="00612998">
        <w:rPr>
          <w:rFonts w:eastAsiaTheme="minorHAnsi" w:cs="Calibri"/>
          <w:b/>
          <w:color w:val="000000"/>
          <w:sz w:val="20"/>
          <w:szCs w:val="20"/>
          <w:lang w:eastAsia="en-US"/>
        </w:rPr>
        <w:t xml:space="preserve">akietu nr 18; 39; 46; 86; 101; 115 </w:t>
      </w:r>
    </w:p>
    <w:p w:rsidR="00D5741C"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zakłada wykonanie przeglądu urządzeń i narzędzi wchodzący w skład określonego pakietu (CZEŚĆ) w jednym terminie? </w:t>
      </w:r>
    </w:p>
    <w:p w:rsidR="00A13777" w:rsidRPr="00DE556C" w:rsidRDefault="00A13777" w:rsidP="00D5741C">
      <w:pPr>
        <w:spacing w:after="0" w:line="240" w:lineRule="auto"/>
        <w:jc w:val="both"/>
        <w:rPr>
          <w:rFonts w:cs="Calibri"/>
          <w:bCs/>
          <w:sz w:val="20"/>
          <w:szCs w:val="20"/>
        </w:rPr>
      </w:pPr>
      <w:r w:rsidRPr="00D5741C">
        <w:rPr>
          <w:rFonts w:cs="Calibri"/>
          <w:b/>
          <w:sz w:val="20"/>
          <w:szCs w:val="20"/>
        </w:rPr>
        <w:t xml:space="preserve">Odpowiedź:  </w:t>
      </w:r>
      <w:r w:rsidR="00DE556C">
        <w:rPr>
          <w:rFonts w:cs="Calibri"/>
          <w:sz w:val="20"/>
          <w:szCs w:val="20"/>
        </w:rPr>
        <w:t>Zamawiający wymaga wykonania przeglądów zgodnie z harmonogramem określonym w Załączniku nr 2 do SWZ.</w:t>
      </w:r>
    </w:p>
    <w:p w:rsidR="00A13777" w:rsidRPr="00D5741C" w:rsidRDefault="00A13777" w:rsidP="00D5741C">
      <w:pPr>
        <w:pStyle w:val="Tekstpodstawowy"/>
        <w:rPr>
          <w:rFonts w:ascii="Calibri" w:hAnsi="Calibri" w:cs="Calibri"/>
          <w:sz w:val="20"/>
          <w:szCs w:val="20"/>
        </w:rPr>
      </w:pPr>
    </w:p>
    <w:p w:rsidR="00D5741C" w:rsidRPr="00D5741C" w:rsidRDefault="004B03A2" w:rsidP="00D5741C">
      <w:pPr>
        <w:spacing w:after="0" w:line="240" w:lineRule="auto"/>
        <w:jc w:val="both"/>
        <w:rPr>
          <w:rFonts w:eastAsia="CIDFont+F2" w:cs="Calibri"/>
          <w:b/>
          <w:sz w:val="20"/>
          <w:szCs w:val="20"/>
        </w:rPr>
      </w:pPr>
      <w:r w:rsidRPr="00DE556C">
        <w:rPr>
          <w:rFonts w:cs="Calibri"/>
          <w:b/>
          <w:sz w:val="20"/>
          <w:szCs w:val="20"/>
        </w:rPr>
        <w:t>Pytanie</w:t>
      </w:r>
      <w:r w:rsidRPr="00D5741C">
        <w:rPr>
          <w:rFonts w:cs="Calibri"/>
          <w:b/>
          <w:sz w:val="20"/>
          <w:szCs w:val="20"/>
        </w:rPr>
        <w:t xml:space="preserve"> 19</w:t>
      </w:r>
      <w:r w:rsidRPr="00D5741C">
        <w:rPr>
          <w:rFonts w:eastAsiaTheme="minorHAnsi" w:cs="Calibri"/>
          <w:b/>
          <w:sz w:val="20"/>
          <w:szCs w:val="20"/>
          <w:lang w:eastAsia="en-US"/>
        </w:rPr>
        <w:t xml:space="preserve">  </w:t>
      </w:r>
      <w:r w:rsidRPr="000F44C3">
        <w:rPr>
          <w:rFonts w:eastAsiaTheme="minorHAnsi" w:cs="Calibri"/>
          <w:b/>
          <w:sz w:val="20"/>
          <w:szCs w:val="20"/>
          <w:lang w:eastAsia="en-US"/>
        </w:rPr>
        <w:t xml:space="preserve">Dotyczy </w:t>
      </w:r>
      <w:r w:rsidR="00D5741C" w:rsidRPr="000F44C3">
        <w:rPr>
          <w:rFonts w:eastAsiaTheme="minorHAnsi" w:cs="Calibri"/>
          <w:b/>
          <w:color w:val="000000"/>
          <w:sz w:val="20"/>
          <w:szCs w:val="20"/>
          <w:lang w:eastAsia="en-US"/>
        </w:rPr>
        <w:t>Pakietu nr 18; 39; 46; 86; 101; 115</w:t>
      </w:r>
      <w:r w:rsidR="00D5741C" w:rsidRPr="00D5741C">
        <w:rPr>
          <w:rFonts w:eastAsiaTheme="minorHAnsi" w:cs="Calibri"/>
          <w:color w:val="000000"/>
          <w:sz w:val="20"/>
          <w:szCs w:val="20"/>
          <w:lang w:eastAsia="en-US"/>
        </w:rPr>
        <w:t xml:space="preserve"> </w:t>
      </w:r>
    </w:p>
    <w:p w:rsidR="00D5741C"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dopuści wygenerowanie protokołu testu bezpieczeństwa elektrycznego na miejscu i przesłanie w formie elektronicznej na pocztę e-mail Zamawiającego bezpośrednio po przeprowadzeniu pomiarów? </w:t>
      </w:r>
    </w:p>
    <w:p w:rsidR="004B03A2" w:rsidRPr="008A3FE3" w:rsidRDefault="004B03A2" w:rsidP="00D5741C">
      <w:pPr>
        <w:spacing w:after="0" w:line="240" w:lineRule="auto"/>
        <w:jc w:val="both"/>
        <w:rPr>
          <w:rFonts w:cs="Calibri"/>
          <w:bCs/>
          <w:sz w:val="20"/>
          <w:szCs w:val="20"/>
        </w:rPr>
      </w:pPr>
      <w:r w:rsidRPr="00D5741C">
        <w:rPr>
          <w:rFonts w:cs="Calibri"/>
          <w:b/>
          <w:sz w:val="20"/>
          <w:szCs w:val="20"/>
        </w:rPr>
        <w:t xml:space="preserve">Odpowiedź:  </w:t>
      </w:r>
      <w:r w:rsidR="008A3FE3">
        <w:rPr>
          <w:rFonts w:cs="Calibri"/>
          <w:sz w:val="20"/>
          <w:szCs w:val="20"/>
        </w:rPr>
        <w:t>Tak, Zamawiający dopuszcza protokół z testu bezpieczeństwa elektrycznego wygenerowany na miejscu i przesłany bezpośrednio po przeprowadzonych pomiarach na wskazany adres e-mail.</w:t>
      </w:r>
    </w:p>
    <w:p w:rsidR="004B03A2" w:rsidRPr="00D5741C" w:rsidRDefault="004B03A2" w:rsidP="00D5741C">
      <w:pPr>
        <w:pStyle w:val="Tekstpodstawowy"/>
        <w:rPr>
          <w:rFonts w:ascii="Calibri" w:hAnsi="Calibri" w:cs="Calibri"/>
          <w:sz w:val="20"/>
          <w:szCs w:val="20"/>
        </w:rPr>
      </w:pPr>
    </w:p>
    <w:p w:rsidR="004B03A2" w:rsidRPr="00D5741C" w:rsidRDefault="004B03A2" w:rsidP="00D5741C">
      <w:pPr>
        <w:spacing w:after="0" w:line="240" w:lineRule="auto"/>
        <w:jc w:val="both"/>
        <w:rPr>
          <w:rFonts w:eastAsia="CIDFont+F2" w:cs="Calibri"/>
          <w:b/>
          <w:sz w:val="20"/>
          <w:szCs w:val="20"/>
        </w:rPr>
      </w:pPr>
      <w:r w:rsidRPr="005C2226">
        <w:rPr>
          <w:rFonts w:cs="Calibri"/>
          <w:b/>
          <w:sz w:val="20"/>
          <w:szCs w:val="20"/>
        </w:rPr>
        <w:t>Pytanie</w:t>
      </w:r>
      <w:r w:rsidRPr="00D5741C">
        <w:rPr>
          <w:rFonts w:cs="Calibri"/>
          <w:b/>
          <w:sz w:val="20"/>
          <w:szCs w:val="20"/>
        </w:rPr>
        <w:t xml:space="preserve"> 20</w:t>
      </w:r>
      <w:r w:rsidRPr="00D5741C">
        <w:rPr>
          <w:rFonts w:eastAsiaTheme="minorHAnsi" w:cs="Calibri"/>
          <w:b/>
          <w:sz w:val="20"/>
          <w:szCs w:val="20"/>
          <w:lang w:eastAsia="en-US"/>
        </w:rPr>
        <w:t xml:space="preserve">  Dotyczy </w:t>
      </w:r>
      <w:r w:rsidR="00D5741C">
        <w:rPr>
          <w:rFonts w:eastAsiaTheme="minorHAnsi" w:cs="Calibri"/>
          <w:b/>
          <w:sz w:val="20"/>
          <w:szCs w:val="20"/>
          <w:lang w:eastAsia="en-US"/>
        </w:rPr>
        <w:t>Części 46</w:t>
      </w:r>
    </w:p>
    <w:p w:rsidR="00D5741C" w:rsidRPr="00D5741C" w:rsidRDefault="00D5741C" w:rsidP="00513653">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zgodzi się wydzielić z CZĘŚĆI 46: "ENDOSKOPY STORZ" sprzęt nie będący narzędziami KARL STORZ pozycję nr 8-9 do osobnego pakietu co umożliwi właściwemu Wykonawcy złożyć ofertę? </w:t>
      </w:r>
    </w:p>
    <w:p w:rsidR="00B56409" w:rsidRDefault="004B03A2" w:rsidP="00D5741C">
      <w:pPr>
        <w:spacing w:after="0" w:line="240" w:lineRule="auto"/>
        <w:jc w:val="both"/>
        <w:rPr>
          <w:rFonts w:cs="Calibri"/>
          <w:sz w:val="20"/>
          <w:szCs w:val="20"/>
        </w:rPr>
      </w:pPr>
      <w:r w:rsidRPr="00D5741C">
        <w:rPr>
          <w:rFonts w:cs="Calibri"/>
          <w:b/>
          <w:sz w:val="20"/>
          <w:szCs w:val="20"/>
        </w:rPr>
        <w:t xml:space="preserve">Odpowiedź:  </w:t>
      </w:r>
      <w:r w:rsidR="00B56409" w:rsidRPr="00B56409">
        <w:rPr>
          <w:rFonts w:cs="Calibri"/>
          <w:sz w:val="20"/>
          <w:szCs w:val="20"/>
        </w:rPr>
        <w:t>Zamawiający</w:t>
      </w:r>
      <w:r w:rsidR="00B56409">
        <w:rPr>
          <w:rFonts w:cs="Calibri"/>
          <w:sz w:val="20"/>
          <w:szCs w:val="20"/>
        </w:rPr>
        <w:t xml:space="preserve"> informuje, że sprzęt wyszczególniony w Części 46 pozycja nr  8 i 9 został ujęty w Części 29 Załącznika nr 2 do SWZ. </w:t>
      </w:r>
      <w:r w:rsidR="00B56409">
        <w:rPr>
          <w:rFonts w:cs="Calibri"/>
          <w:b/>
          <w:sz w:val="20"/>
          <w:szCs w:val="20"/>
        </w:rPr>
        <w:t xml:space="preserve"> </w:t>
      </w:r>
      <w:r w:rsidR="00B56409" w:rsidRPr="00B56409">
        <w:rPr>
          <w:rFonts w:cs="Calibri"/>
          <w:sz w:val="20"/>
          <w:szCs w:val="20"/>
        </w:rPr>
        <w:t>W związku z powyższym Zamawiający modyfikuje Załącznik nr 2 do SWZ</w:t>
      </w:r>
      <w:r w:rsidR="00B56409">
        <w:rPr>
          <w:rFonts w:cs="Calibri"/>
          <w:sz w:val="20"/>
          <w:szCs w:val="20"/>
        </w:rPr>
        <w:t xml:space="preserve"> w zakresie Części 46 poprzez wykreślenie poz. 8 i 9. </w:t>
      </w:r>
    </w:p>
    <w:p w:rsidR="00B56409" w:rsidRDefault="00B56409" w:rsidP="00D5741C">
      <w:pPr>
        <w:spacing w:after="0" w:line="240" w:lineRule="auto"/>
        <w:jc w:val="both"/>
        <w:rPr>
          <w:rFonts w:cs="Calibri"/>
          <w:sz w:val="20"/>
          <w:szCs w:val="20"/>
        </w:rPr>
      </w:pPr>
    </w:p>
    <w:p w:rsidR="00187507" w:rsidRPr="00187507" w:rsidRDefault="00187507" w:rsidP="00D5741C">
      <w:pPr>
        <w:spacing w:after="0" w:line="240" w:lineRule="auto"/>
        <w:jc w:val="both"/>
        <w:rPr>
          <w:rFonts w:cs="Calibri"/>
          <w:b/>
          <w:color w:val="FF0000"/>
          <w:sz w:val="20"/>
          <w:szCs w:val="20"/>
        </w:rPr>
      </w:pPr>
      <w:r>
        <w:rPr>
          <w:rFonts w:cs="Calibri"/>
          <w:b/>
          <w:color w:val="FF0000"/>
          <w:sz w:val="20"/>
          <w:szCs w:val="20"/>
        </w:rPr>
        <w:t>W załączeniu do niniejszych Wyjaśnień treści SWZ Zamawiający przekazuje zmodyfikowany Załącznik nr 2 do SWZ w zakresie Części 46 na którym należy złożyć ofertę.</w:t>
      </w:r>
    </w:p>
    <w:p w:rsidR="004B03A2" w:rsidRPr="00D5741C" w:rsidRDefault="004B03A2" w:rsidP="00D5741C">
      <w:pPr>
        <w:pStyle w:val="Tekstpodstawowy"/>
        <w:rPr>
          <w:rFonts w:ascii="Calibri" w:hAnsi="Calibri" w:cs="Calibri"/>
          <w:sz w:val="20"/>
          <w:szCs w:val="20"/>
        </w:rPr>
      </w:pPr>
    </w:p>
    <w:p w:rsidR="00D5741C" w:rsidRDefault="004B03A2" w:rsidP="00D5741C">
      <w:pPr>
        <w:spacing w:after="0" w:line="240" w:lineRule="auto"/>
        <w:jc w:val="both"/>
        <w:rPr>
          <w:rFonts w:eastAsiaTheme="minorHAnsi" w:cs="Calibri"/>
          <w:color w:val="000000"/>
          <w:sz w:val="20"/>
          <w:szCs w:val="20"/>
          <w:lang w:eastAsia="en-US"/>
        </w:rPr>
      </w:pPr>
      <w:r w:rsidRPr="00D5741C">
        <w:rPr>
          <w:rFonts w:cs="Calibri"/>
          <w:b/>
          <w:sz w:val="20"/>
          <w:szCs w:val="20"/>
        </w:rPr>
        <w:t>Pytanie 21</w:t>
      </w:r>
      <w:r w:rsidRPr="00D5741C">
        <w:rPr>
          <w:rFonts w:eastAsiaTheme="minorHAnsi" w:cs="Calibri"/>
          <w:b/>
          <w:sz w:val="20"/>
          <w:szCs w:val="20"/>
          <w:lang w:eastAsia="en-US"/>
        </w:rPr>
        <w:t xml:space="preserve">  Dotyczy </w:t>
      </w:r>
      <w:r w:rsidR="00D5741C" w:rsidRPr="00505849">
        <w:rPr>
          <w:rFonts w:eastAsiaTheme="minorHAnsi" w:cs="Calibri"/>
          <w:b/>
          <w:sz w:val="20"/>
          <w:szCs w:val="20"/>
          <w:lang w:eastAsia="en-US"/>
        </w:rPr>
        <w:t>w</w:t>
      </w:r>
      <w:r w:rsidR="00D5741C" w:rsidRPr="00505849">
        <w:rPr>
          <w:rFonts w:eastAsiaTheme="minorHAnsi" w:cs="Calibri"/>
          <w:b/>
          <w:color w:val="000000"/>
          <w:sz w:val="20"/>
          <w:szCs w:val="20"/>
          <w:lang w:eastAsia="en-US"/>
        </w:rPr>
        <w:t>zoru</w:t>
      </w:r>
      <w:r w:rsidR="00D5741C" w:rsidRPr="00D5741C">
        <w:rPr>
          <w:rFonts w:eastAsiaTheme="minorHAnsi" w:cs="Calibri"/>
          <w:color w:val="000000"/>
          <w:sz w:val="20"/>
          <w:szCs w:val="20"/>
          <w:lang w:eastAsia="en-US"/>
        </w:rPr>
        <w:t xml:space="preserve"> </w:t>
      </w:r>
      <w:r w:rsidR="00D5741C" w:rsidRPr="00505849">
        <w:rPr>
          <w:rFonts w:eastAsiaTheme="minorHAnsi" w:cs="Calibri"/>
          <w:b/>
          <w:color w:val="000000"/>
          <w:sz w:val="20"/>
          <w:szCs w:val="20"/>
          <w:lang w:eastAsia="en-US"/>
        </w:rPr>
        <w:t>umowy §6 ust. 1.a), b)</w:t>
      </w:r>
    </w:p>
    <w:p w:rsidR="00D5741C"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zgodzi się na zmniejszenie kar umownych do wysokości 0,5% wartości umowy brutto określonej dla danej części za każde rozpoczęte 24 godziny zwłoki? </w:t>
      </w:r>
    </w:p>
    <w:p w:rsidR="004B03A2" w:rsidRPr="00D5741C" w:rsidRDefault="004B03A2" w:rsidP="00D5741C">
      <w:pPr>
        <w:spacing w:after="0" w:line="240" w:lineRule="auto"/>
        <w:jc w:val="both"/>
        <w:rPr>
          <w:rFonts w:cs="Calibri"/>
          <w:bCs/>
          <w:sz w:val="20"/>
          <w:szCs w:val="20"/>
        </w:rPr>
      </w:pPr>
      <w:r w:rsidRPr="00D5741C">
        <w:rPr>
          <w:rFonts w:cs="Calibri"/>
          <w:b/>
          <w:sz w:val="20"/>
          <w:szCs w:val="20"/>
        </w:rPr>
        <w:t xml:space="preserve">Odpowiedź:  </w:t>
      </w:r>
      <w:r w:rsidR="005E556D" w:rsidRPr="005E556D">
        <w:rPr>
          <w:rFonts w:cs="Calibri"/>
          <w:sz w:val="20"/>
          <w:szCs w:val="20"/>
        </w:rPr>
        <w:t>Zamawiający nie wyrażą zgody i podtrzymuje zapisy SWZ.</w:t>
      </w:r>
    </w:p>
    <w:p w:rsidR="004B03A2" w:rsidRPr="00D5741C" w:rsidRDefault="004B03A2" w:rsidP="00D5741C">
      <w:pPr>
        <w:pStyle w:val="Tekstpodstawowy"/>
        <w:rPr>
          <w:rFonts w:ascii="Calibri" w:hAnsi="Calibri" w:cs="Calibri"/>
          <w:sz w:val="20"/>
          <w:szCs w:val="20"/>
        </w:rPr>
      </w:pPr>
    </w:p>
    <w:p w:rsidR="00D5741C" w:rsidRPr="00D5741C" w:rsidRDefault="004B03A2" w:rsidP="00D5741C">
      <w:pPr>
        <w:spacing w:after="0" w:line="240" w:lineRule="auto"/>
        <w:jc w:val="both"/>
        <w:rPr>
          <w:rFonts w:eastAsia="CIDFont+F2" w:cs="Calibri"/>
          <w:b/>
          <w:sz w:val="20"/>
          <w:szCs w:val="20"/>
        </w:rPr>
      </w:pPr>
      <w:r w:rsidRPr="00D5741C">
        <w:rPr>
          <w:rFonts w:cs="Calibri"/>
          <w:b/>
          <w:sz w:val="20"/>
          <w:szCs w:val="20"/>
        </w:rPr>
        <w:t>Pytanie 22</w:t>
      </w:r>
      <w:r w:rsidRPr="00D5741C">
        <w:rPr>
          <w:rFonts w:eastAsiaTheme="minorHAnsi" w:cs="Calibri"/>
          <w:b/>
          <w:sz w:val="20"/>
          <w:szCs w:val="20"/>
          <w:lang w:eastAsia="en-US"/>
        </w:rPr>
        <w:t xml:space="preserve">  </w:t>
      </w:r>
    </w:p>
    <w:p w:rsidR="004B03A2"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w celu miarkowania kar umownych, Zamawiający obniży łączną wysokość kar umownych z 20% do 10% łącznego wynagrodzenia brutto? Ustalone kary są wysokie i odbiegają od standardów przyjętych na rynku wyrobów medycznych w zamówieniach publicznych. </w:t>
      </w:r>
    </w:p>
    <w:p w:rsidR="004B03A2" w:rsidRPr="005E556D" w:rsidRDefault="004B03A2" w:rsidP="00D5741C">
      <w:pPr>
        <w:spacing w:after="0" w:line="240" w:lineRule="auto"/>
        <w:jc w:val="both"/>
        <w:rPr>
          <w:rFonts w:cs="Calibri"/>
          <w:bCs/>
          <w:sz w:val="20"/>
          <w:szCs w:val="20"/>
        </w:rPr>
      </w:pPr>
      <w:r w:rsidRPr="00D5741C">
        <w:rPr>
          <w:rFonts w:cs="Calibri"/>
          <w:b/>
          <w:sz w:val="20"/>
          <w:szCs w:val="20"/>
        </w:rPr>
        <w:t xml:space="preserve">Odpowiedź:  </w:t>
      </w:r>
      <w:r w:rsidR="005E556D">
        <w:rPr>
          <w:rFonts w:cs="Calibri"/>
          <w:sz w:val="20"/>
          <w:szCs w:val="20"/>
        </w:rPr>
        <w:t>Zamawiający nie wyraża zgody i podtrzymuje zapisy SWZ.</w:t>
      </w:r>
    </w:p>
    <w:p w:rsidR="004B03A2" w:rsidRPr="00D5741C" w:rsidRDefault="004B03A2" w:rsidP="00D5741C">
      <w:pPr>
        <w:pStyle w:val="Tekstpodstawowy"/>
        <w:rPr>
          <w:rFonts w:ascii="Calibri" w:hAnsi="Calibri" w:cs="Calibri"/>
          <w:sz w:val="20"/>
          <w:szCs w:val="20"/>
        </w:rPr>
      </w:pPr>
    </w:p>
    <w:p w:rsidR="00D5741C" w:rsidRPr="00E2700F" w:rsidRDefault="004B03A2" w:rsidP="00D5741C">
      <w:pPr>
        <w:spacing w:after="0" w:line="240" w:lineRule="auto"/>
        <w:jc w:val="both"/>
        <w:rPr>
          <w:rFonts w:eastAsia="CIDFont+F2" w:cs="Calibri"/>
          <w:b/>
          <w:sz w:val="20"/>
          <w:szCs w:val="20"/>
        </w:rPr>
      </w:pPr>
      <w:r w:rsidRPr="001457F4">
        <w:rPr>
          <w:rFonts w:cs="Calibri"/>
          <w:b/>
          <w:sz w:val="20"/>
          <w:szCs w:val="20"/>
        </w:rPr>
        <w:t>Pytanie</w:t>
      </w:r>
      <w:r w:rsidRPr="00D5741C">
        <w:rPr>
          <w:rFonts w:cs="Calibri"/>
          <w:b/>
          <w:sz w:val="20"/>
          <w:szCs w:val="20"/>
        </w:rPr>
        <w:t xml:space="preserve"> 23</w:t>
      </w:r>
      <w:r w:rsidRPr="00D5741C">
        <w:rPr>
          <w:rFonts w:eastAsiaTheme="minorHAnsi" w:cs="Calibri"/>
          <w:b/>
          <w:sz w:val="20"/>
          <w:szCs w:val="20"/>
          <w:lang w:eastAsia="en-US"/>
        </w:rPr>
        <w:t xml:space="preserve">  </w:t>
      </w:r>
      <w:r w:rsidRPr="00E2700F">
        <w:rPr>
          <w:rFonts w:eastAsiaTheme="minorHAnsi" w:cs="Calibri"/>
          <w:b/>
          <w:sz w:val="20"/>
          <w:szCs w:val="20"/>
          <w:lang w:eastAsia="en-US"/>
        </w:rPr>
        <w:t xml:space="preserve">Dotyczy </w:t>
      </w:r>
      <w:r w:rsidR="00D5741C" w:rsidRPr="00E2700F">
        <w:rPr>
          <w:rFonts w:eastAsiaTheme="minorHAnsi" w:cs="Calibri"/>
          <w:b/>
          <w:color w:val="000000"/>
          <w:sz w:val="20"/>
          <w:szCs w:val="20"/>
          <w:lang w:eastAsia="en-US"/>
        </w:rPr>
        <w:t>Pakietu nr 18; 39; 46; 86; 101; 115</w:t>
      </w:r>
    </w:p>
    <w:p w:rsidR="004B03A2" w:rsidRPr="00D5741C" w:rsidRDefault="00D5741C" w:rsidP="00D5741C">
      <w:pPr>
        <w:autoSpaceDE w:val="0"/>
        <w:autoSpaceDN w:val="0"/>
        <w:adjustRightInd w:val="0"/>
        <w:spacing w:after="0" w:line="240" w:lineRule="auto"/>
        <w:jc w:val="both"/>
        <w:rPr>
          <w:rFonts w:eastAsiaTheme="minorHAnsi" w:cs="Calibri"/>
          <w:color w:val="000000"/>
          <w:sz w:val="20"/>
          <w:szCs w:val="20"/>
          <w:lang w:eastAsia="en-US"/>
        </w:rPr>
      </w:pPr>
      <w:r w:rsidRPr="00D5741C">
        <w:rPr>
          <w:rFonts w:eastAsiaTheme="minorHAnsi" w:cs="Calibri"/>
          <w:color w:val="000000"/>
          <w:sz w:val="20"/>
          <w:szCs w:val="20"/>
          <w:lang w:eastAsia="en-US"/>
        </w:rPr>
        <w:t xml:space="preserve">Czy Zamawiający dopuszcza możliwość naprawy poprzez wymianę urządzenia wchodzącego w skład pakietu, w przypadku braku dostępnych części, czy w przypadku starszego sprzętu niż 10 lat? </w:t>
      </w:r>
    </w:p>
    <w:p w:rsidR="004B03A2" w:rsidRDefault="004B03A2" w:rsidP="00D5741C">
      <w:pPr>
        <w:spacing w:after="0" w:line="240" w:lineRule="auto"/>
        <w:jc w:val="both"/>
        <w:rPr>
          <w:rFonts w:cs="Calibri"/>
          <w:sz w:val="20"/>
          <w:szCs w:val="20"/>
        </w:rPr>
      </w:pPr>
      <w:r w:rsidRPr="00D5741C">
        <w:rPr>
          <w:rFonts w:cs="Calibri"/>
          <w:b/>
          <w:sz w:val="20"/>
          <w:szCs w:val="20"/>
        </w:rPr>
        <w:t xml:space="preserve">Odpowiedź:  </w:t>
      </w:r>
      <w:r w:rsidR="001457F4" w:rsidRPr="001457F4">
        <w:rPr>
          <w:rFonts w:cs="Calibri"/>
          <w:sz w:val="20"/>
          <w:szCs w:val="20"/>
        </w:rPr>
        <w:t>Naprawa sprzętu medycznego wyszczególnionego w Załączniku nr 2 do SWZ nie stanowi przedmiotu niniejszego postępowania o udzielenie zamówienia</w:t>
      </w:r>
      <w:r w:rsidR="001457F4">
        <w:rPr>
          <w:rFonts w:cs="Calibri"/>
          <w:sz w:val="20"/>
          <w:szCs w:val="20"/>
        </w:rPr>
        <w:t>.</w:t>
      </w:r>
    </w:p>
    <w:p w:rsidR="00AB7E79" w:rsidRPr="001457F4" w:rsidRDefault="00AB7E79" w:rsidP="00D5741C">
      <w:pPr>
        <w:spacing w:after="0" w:line="240" w:lineRule="auto"/>
        <w:jc w:val="both"/>
        <w:rPr>
          <w:rFonts w:cs="Calibri"/>
          <w:bCs/>
          <w:sz w:val="20"/>
          <w:szCs w:val="20"/>
        </w:rPr>
      </w:pPr>
      <w:r>
        <w:rPr>
          <w:bCs/>
          <w:sz w:val="20"/>
        </w:rPr>
        <w:t>Również zgodnie z zapisami Rozdziału VI ust. 10</w:t>
      </w:r>
      <w:r w:rsidR="00AE486B">
        <w:rPr>
          <w:bCs/>
          <w:sz w:val="20"/>
        </w:rPr>
        <w:t xml:space="preserve"> SWZ</w:t>
      </w:r>
      <w:r>
        <w:rPr>
          <w:bCs/>
          <w:sz w:val="20"/>
        </w:rPr>
        <w:t>, cyt.: „</w:t>
      </w:r>
      <w:r w:rsidRPr="00AB7E79">
        <w:rPr>
          <w:bCs/>
          <w:i/>
          <w:sz w:val="20"/>
        </w:rPr>
        <w:t>Niniejsze zamówienie nie obejmuje zlecenia przez Zamawiającego napraw sprzętu</w:t>
      </w:r>
      <w:r>
        <w:rPr>
          <w:bCs/>
          <w:sz w:val="20"/>
        </w:rPr>
        <w:t>”</w:t>
      </w:r>
      <w:r w:rsidRPr="00052D83">
        <w:rPr>
          <w:bCs/>
          <w:sz w:val="20"/>
        </w:rPr>
        <w:t>.</w:t>
      </w:r>
    </w:p>
    <w:p w:rsidR="004B03A2" w:rsidRPr="006D19A8" w:rsidRDefault="004B03A2" w:rsidP="00D5741C">
      <w:pPr>
        <w:pStyle w:val="Tekstpodstawowy"/>
        <w:rPr>
          <w:rFonts w:ascii="Calibri" w:hAnsi="Calibri" w:cs="Calibri"/>
          <w:sz w:val="20"/>
          <w:szCs w:val="20"/>
        </w:rPr>
      </w:pPr>
    </w:p>
    <w:p w:rsidR="00612998" w:rsidRPr="006D19A8" w:rsidRDefault="004B03A2" w:rsidP="00612998">
      <w:pPr>
        <w:spacing w:after="0" w:line="240" w:lineRule="auto"/>
        <w:jc w:val="both"/>
        <w:rPr>
          <w:rFonts w:eastAsia="CIDFont+F2" w:cs="Calibri"/>
          <w:b/>
          <w:sz w:val="20"/>
          <w:szCs w:val="20"/>
        </w:rPr>
      </w:pPr>
      <w:r w:rsidRPr="006D19A8">
        <w:rPr>
          <w:rFonts w:cs="Calibri"/>
          <w:b/>
          <w:sz w:val="20"/>
          <w:szCs w:val="20"/>
        </w:rPr>
        <w:t>Pytanie 24</w:t>
      </w:r>
      <w:r w:rsidRPr="006D19A8">
        <w:rPr>
          <w:rFonts w:eastAsiaTheme="minorHAnsi" w:cs="Calibri"/>
          <w:b/>
          <w:sz w:val="20"/>
          <w:szCs w:val="20"/>
          <w:lang w:eastAsia="en-US"/>
        </w:rPr>
        <w:t xml:space="preserve">  Dotyczy </w:t>
      </w:r>
      <w:r w:rsidR="00612998" w:rsidRPr="006D19A8">
        <w:rPr>
          <w:rFonts w:cs="Calibri"/>
          <w:bCs/>
          <w:sz w:val="20"/>
          <w:szCs w:val="20"/>
        </w:rPr>
        <w:t xml:space="preserve"> </w:t>
      </w:r>
      <w:r w:rsidR="00612998" w:rsidRPr="006D19A8">
        <w:rPr>
          <w:rFonts w:cs="Calibri"/>
          <w:b/>
          <w:bCs/>
          <w:sz w:val="20"/>
          <w:szCs w:val="20"/>
        </w:rPr>
        <w:t>zapisów</w:t>
      </w:r>
      <w:r w:rsidR="00612998" w:rsidRPr="006D19A8">
        <w:rPr>
          <w:rFonts w:cs="Calibri"/>
          <w:bCs/>
          <w:sz w:val="20"/>
          <w:szCs w:val="20"/>
        </w:rPr>
        <w:t xml:space="preserve"> </w:t>
      </w:r>
      <w:r w:rsidR="00612998" w:rsidRPr="006D19A8">
        <w:rPr>
          <w:rFonts w:cs="Calibri"/>
          <w:b/>
          <w:bCs/>
          <w:sz w:val="20"/>
          <w:szCs w:val="20"/>
        </w:rPr>
        <w:t>SWZ, rozdz. VI pkt. 9,11,13,16, załącznik nr 4 Wzór Umowy § 2 ust. 7,11,12:</w:t>
      </w:r>
      <w:r w:rsidR="00612998" w:rsidRPr="006D19A8">
        <w:rPr>
          <w:rFonts w:cs="Calibri"/>
          <w:bCs/>
          <w:sz w:val="20"/>
          <w:szCs w:val="20"/>
        </w:rPr>
        <w:t xml:space="preserve"> </w:t>
      </w:r>
    </w:p>
    <w:p w:rsidR="00612998" w:rsidRPr="006D19A8" w:rsidRDefault="00612998" w:rsidP="00612998">
      <w:pPr>
        <w:spacing w:after="0" w:line="240" w:lineRule="auto"/>
        <w:jc w:val="both"/>
        <w:rPr>
          <w:rFonts w:cs="Calibri"/>
          <w:bCs/>
          <w:sz w:val="20"/>
          <w:szCs w:val="20"/>
        </w:rPr>
      </w:pPr>
      <w:r w:rsidRPr="006D19A8">
        <w:rPr>
          <w:rFonts w:cs="Calibri"/>
          <w:bCs/>
          <w:sz w:val="20"/>
          <w:szCs w:val="20"/>
        </w:rPr>
        <w:t xml:space="preserve">Zwracamy się z prośbą o potwierdzenie, że Zamawiający w celu dbałości o zapewnienie należytej jakości usług podczas wykonywania zamówienia będzie wymagał, aby zamówienie również w części nr 28 było realizowane przez autoryzowanego przedstawiciela producenta sprzętu i/lub przez osoby posiadające szkolenia producenta do wykonywania napraw/ przeglądów technicznych? </w:t>
      </w:r>
    </w:p>
    <w:p w:rsidR="004B03A2" w:rsidRPr="006D19A8" w:rsidRDefault="00612998" w:rsidP="00612998">
      <w:pPr>
        <w:spacing w:after="0" w:line="240" w:lineRule="auto"/>
        <w:jc w:val="both"/>
        <w:rPr>
          <w:rFonts w:cs="Calibri"/>
          <w:bCs/>
          <w:sz w:val="20"/>
          <w:szCs w:val="20"/>
        </w:rPr>
      </w:pPr>
      <w:r w:rsidRPr="006D19A8">
        <w:rPr>
          <w:rFonts w:cs="Calibri"/>
          <w:bCs/>
          <w:sz w:val="20"/>
          <w:szCs w:val="20"/>
        </w:rPr>
        <w:t xml:space="preserve">Jedynie autoryzowany serwis jest w stanie zapewnić właściwą, wysoką jakość usług, dostęp do oryginalnych części zamiennych oraz zagwarantować właściwą pracę aparatu i jego przydatność diagnostyczną oraz jak najdłuższą żywotność. Dlatego producent zaleca wykonanie serwisu jedynie przez autoryzowany serwis producenta. Dysponuje on pracownikami, którzy odbyli specjalistyczne/dedykowane szkolenia u producenta, więc posiadają specjalistyczną wiedzę na temat sprzętu, który serwisują. Ponadto wszelkie zmiany aparatu, </w:t>
      </w:r>
      <w:r w:rsidRPr="006D19A8">
        <w:rPr>
          <w:rFonts w:cs="Calibri"/>
          <w:bCs/>
          <w:sz w:val="20"/>
          <w:szCs w:val="20"/>
        </w:rPr>
        <w:lastRenderedPageBreak/>
        <w:t xml:space="preserve">modyfikacje przy użyciu nieoryginalnych części i nieautoryzowanego oprogramowania, bądź niewłaściwie przeprowadzone naprawy mogą skutkować utratą wymaganych niezbędnych możliwości diagnostycznych oraz bezpieczeństwa użytkowania aparatu. </w:t>
      </w:r>
    </w:p>
    <w:p w:rsidR="004471A8" w:rsidRPr="006D19A8" w:rsidRDefault="004B03A2" w:rsidP="004471A8">
      <w:pPr>
        <w:spacing w:after="0" w:line="240" w:lineRule="auto"/>
        <w:jc w:val="both"/>
        <w:rPr>
          <w:rFonts w:cs="Calibri"/>
          <w:sz w:val="20"/>
          <w:szCs w:val="20"/>
        </w:rPr>
      </w:pPr>
      <w:r w:rsidRPr="006D19A8">
        <w:rPr>
          <w:rFonts w:cs="Calibri"/>
          <w:b/>
          <w:sz w:val="20"/>
          <w:szCs w:val="20"/>
        </w:rPr>
        <w:t xml:space="preserve">Odpowiedź:  </w:t>
      </w:r>
      <w:r w:rsidR="004471A8" w:rsidRPr="006D19A8">
        <w:rPr>
          <w:rFonts w:cs="Calibri"/>
          <w:bCs/>
          <w:sz w:val="20"/>
          <w:szCs w:val="20"/>
        </w:rPr>
        <w:t xml:space="preserve">Zamawiający w części 28 nie wymaga wykonania usługi przez autoryzowanego przedstawiciela producenta. Jednocześnie </w:t>
      </w:r>
      <w:r w:rsidR="004471A8" w:rsidRPr="006D19A8">
        <w:rPr>
          <w:rFonts w:cs="Calibri"/>
          <w:sz w:val="20"/>
          <w:szCs w:val="20"/>
        </w:rPr>
        <w:t>Zamawiający podtrzymuje zapisy SWZ. Zgodnie z treścią SWZ:</w:t>
      </w:r>
    </w:p>
    <w:p w:rsidR="005E2A33" w:rsidRPr="006D19A8" w:rsidRDefault="004471A8" w:rsidP="005E2A33">
      <w:pPr>
        <w:pStyle w:val="Akapitzlist"/>
        <w:numPr>
          <w:ilvl w:val="0"/>
          <w:numId w:val="1"/>
        </w:numPr>
        <w:ind w:left="426"/>
        <w:jc w:val="both"/>
        <w:rPr>
          <w:rFonts w:ascii="Calibri" w:hAnsi="Calibri" w:cs="Calibri"/>
          <w:bCs/>
          <w:sz w:val="20"/>
          <w:szCs w:val="20"/>
        </w:rPr>
      </w:pPr>
      <w:r w:rsidRPr="006D19A8">
        <w:rPr>
          <w:rFonts w:ascii="Calibri" w:hAnsi="Calibri" w:cs="Calibri"/>
          <w:b/>
          <w:iCs/>
          <w:sz w:val="20"/>
          <w:szCs w:val="20"/>
        </w:rPr>
        <w:t>Rozdział VI pkt 13 SWZ</w:t>
      </w:r>
      <w:r w:rsidRPr="006D19A8">
        <w:rPr>
          <w:rFonts w:ascii="Calibri" w:hAnsi="Calibri" w:cs="Calibri"/>
          <w:iCs/>
          <w:sz w:val="20"/>
          <w:szCs w:val="20"/>
        </w:rPr>
        <w:t>, cyt.: „</w:t>
      </w:r>
      <w:r w:rsidRPr="006D19A8">
        <w:rPr>
          <w:rFonts w:ascii="Calibri" w:hAnsi="Calibri" w:cs="Calibri"/>
          <w:bCs/>
          <w:sz w:val="20"/>
          <w:szCs w:val="20"/>
        </w:rPr>
        <w:t>Wykonawca musi posiadać niezbędną wiedzę, uprawnienia, stosowną aparaturę do diagnostyki oraz urządzenia kontrolno – pomiarowe przystępując do przeglądu przedmiotowego sprzętu. Wykonawca jest zobowiązany do wykonania usługi zgodnie z zaleceniami producenta danego sprzętu”;</w:t>
      </w:r>
    </w:p>
    <w:p w:rsidR="004471A8" w:rsidRPr="006D19A8" w:rsidRDefault="004471A8" w:rsidP="004471A8">
      <w:pPr>
        <w:pStyle w:val="Akapitzlist"/>
        <w:numPr>
          <w:ilvl w:val="0"/>
          <w:numId w:val="1"/>
        </w:numPr>
        <w:ind w:left="426"/>
        <w:jc w:val="both"/>
        <w:rPr>
          <w:rFonts w:ascii="Calibri" w:hAnsi="Calibri" w:cs="Calibri"/>
          <w:bCs/>
          <w:sz w:val="20"/>
          <w:szCs w:val="20"/>
        </w:rPr>
      </w:pPr>
      <w:r w:rsidRPr="006D19A8">
        <w:rPr>
          <w:rFonts w:ascii="Calibri" w:hAnsi="Calibri" w:cs="Calibri"/>
          <w:b/>
          <w:iCs/>
          <w:sz w:val="20"/>
          <w:szCs w:val="20"/>
        </w:rPr>
        <w:t>Rozdział VI pkt 16 SWZ</w:t>
      </w:r>
      <w:r w:rsidRPr="006D19A8">
        <w:rPr>
          <w:rFonts w:ascii="Calibri" w:hAnsi="Calibri" w:cs="Calibri"/>
          <w:iCs/>
          <w:sz w:val="20"/>
          <w:szCs w:val="20"/>
        </w:rPr>
        <w:t>, cyt: „</w:t>
      </w:r>
      <w:r w:rsidRPr="006D19A8">
        <w:rPr>
          <w:rFonts w:ascii="Calibri" w:hAnsi="Calibri" w:cs="Calibri"/>
          <w:bCs/>
          <w:sz w:val="20"/>
          <w:szCs w:val="20"/>
        </w:rPr>
        <w:t>Zamawiający wymaga od Wykonawcy, aby przegląd sprzętu wykonywany był przez osoby z kwalifikacjami i odpowiednimi uprawnieniami. Wykonawca przejmuje odpowiedzialność za zawinione szkody, wyrządzone podczas wykonywania przeglądów technicznych”;</w:t>
      </w:r>
    </w:p>
    <w:p w:rsidR="004471A8" w:rsidRPr="006D19A8" w:rsidRDefault="004471A8" w:rsidP="004471A8">
      <w:pPr>
        <w:pStyle w:val="Akapitzlist"/>
        <w:numPr>
          <w:ilvl w:val="0"/>
          <w:numId w:val="1"/>
        </w:numPr>
        <w:ind w:left="426"/>
        <w:jc w:val="both"/>
        <w:rPr>
          <w:rFonts w:ascii="Calibri" w:hAnsi="Calibri" w:cs="Calibri"/>
          <w:bCs/>
          <w:sz w:val="20"/>
          <w:szCs w:val="20"/>
        </w:rPr>
      </w:pPr>
      <w:r w:rsidRPr="006D19A8">
        <w:rPr>
          <w:rFonts w:ascii="Calibri" w:hAnsi="Calibri" w:cs="Calibri"/>
          <w:b/>
          <w:sz w:val="20"/>
          <w:szCs w:val="20"/>
        </w:rPr>
        <w:t>§ 2 ust. 7 wzoru umowy</w:t>
      </w:r>
      <w:r w:rsidRPr="006D19A8">
        <w:rPr>
          <w:rFonts w:ascii="Calibri" w:hAnsi="Calibri" w:cs="Calibri"/>
          <w:sz w:val="20"/>
          <w:szCs w:val="20"/>
        </w:rPr>
        <w:t>, cyt.:</w:t>
      </w:r>
      <w:r w:rsidRPr="006D19A8">
        <w:rPr>
          <w:rFonts w:ascii="Calibri" w:hAnsi="Calibri" w:cs="Calibri"/>
          <w:b/>
          <w:sz w:val="20"/>
          <w:szCs w:val="20"/>
        </w:rPr>
        <w:t xml:space="preserve"> „</w:t>
      </w:r>
      <w:r w:rsidRPr="006D19A8">
        <w:rPr>
          <w:rFonts w:ascii="Calibri" w:hAnsi="Calibri" w:cs="Calibri"/>
          <w:bCs/>
          <w:sz w:val="20"/>
          <w:szCs w:val="20"/>
        </w:rPr>
        <w:t>Wykonawca musi posiadać niezbędną wiedzę, doświadczenie, uprawnienia, stosowną aparaturę do diagnostyki oraz urządzenia kontrolno-pomiarowe przystępując do przeglądu przedmiotowego sprzętu oraz aktualną dokumentację producenta i oprogramowania.”</w:t>
      </w:r>
    </w:p>
    <w:p w:rsidR="005E2A33" w:rsidRPr="006D19A8" w:rsidRDefault="005E2A33" w:rsidP="00612998">
      <w:pPr>
        <w:pStyle w:val="Tekstpodstawowy"/>
        <w:rPr>
          <w:rFonts w:ascii="Calibri" w:hAnsi="Calibri" w:cs="Calibri"/>
          <w:sz w:val="20"/>
          <w:szCs w:val="20"/>
        </w:rPr>
      </w:pPr>
    </w:p>
    <w:p w:rsidR="00612998" w:rsidRPr="006D19A8" w:rsidRDefault="004B03A2" w:rsidP="00612998">
      <w:pPr>
        <w:spacing w:after="0" w:line="240" w:lineRule="auto"/>
        <w:jc w:val="both"/>
        <w:rPr>
          <w:rFonts w:eastAsia="CIDFont+F2" w:cs="Calibri"/>
          <w:b/>
          <w:sz w:val="20"/>
          <w:szCs w:val="20"/>
        </w:rPr>
      </w:pPr>
      <w:r w:rsidRPr="006D19A8">
        <w:rPr>
          <w:rFonts w:cs="Calibri"/>
          <w:b/>
          <w:sz w:val="20"/>
          <w:szCs w:val="20"/>
        </w:rPr>
        <w:t>Pytanie 25</w:t>
      </w:r>
      <w:r w:rsidRPr="006D19A8">
        <w:rPr>
          <w:rFonts w:eastAsiaTheme="minorHAnsi" w:cs="Calibri"/>
          <w:b/>
          <w:sz w:val="20"/>
          <w:szCs w:val="20"/>
          <w:lang w:eastAsia="en-US"/>
        </w:rPr>
        <w:t xml:space="preserve">  Dotyczy </w:t>
      </w:r>
      <w:r w:rsidR="00612998" w:rsidRPr="006D19A8">
        <w:rPr>
          <w:rFonts w:cs="Calibri"/>
          <w:b/>
          <w:bCs/>
          <w:sz w:val="20"/>
          <w:szCs w:val="20"/>
        </w:rPr>
        <w:t xml:space="preserve">zapisów SWZ, rozdz. VI pkt. 18; załącznik nr 4 Wzór Umowy § 2 ust. 11: </w:t>
      </w:r>
    </w:p>
    <w:p w:rsidR="004B03A2" w:rsidRPr="006D19A8" w:rsidRDefault="00612998" w:rsidP="00612998">
      <w:pPr>
        <w:spacing w:after="0" w:line="240" w:lineRule="auto"/>
        <w:jc w:val="both"/>
        <w:rPr>
          <w:rFonts w:cs="Calibri"/>
          <w:bCs/>
          <w:sz w:val="20"/>
          <w:szCs w:val="20"/>
        </w:rPr>
      </w:pPr>
      <w:r w:rsidRPr="006D19A8">
        <w:rPr>
          <w:rFonts w:cs="Calibri"/>
          <w:bCs/>
          <w:sz w:val="20"/>
          <w:szCs w:val="20"/>
        </w:rPr>
        <w:t>Wnosimy o potwierdzenie, że Zamawiający, będzie wymagał dostarczenia części zamiennych pochodzących z oficjalnego kanału dystrybucji producenta aparatu USG na rynek Unii Europejskiej.</w:t>
      </w:r>
    </w:p>
    <w:p w:rsidR="00FF588D" w:rsidRPr="006D19A8" w:rsidRDefault="004B03A2" w:rsidP="00FF588D">
      <w:pPr>
        <w:spacing w:after="0" w:line="240" w:lineRule="auto"/>
        <w:jc w:val="both"/>
        <w:rPr>
          <w:rFonts w:cs="Calibri"/>
          <w:sz w:val="20"/>
          <w:szCs w:val="20"/>
        </w:rPr>
      </w:pPr>
      <w:r w:rsidRPr="006D19A8">
        <w:rPr>
          <w:rFonts w:cs="Calibri"/>
          <w:b/>
          <w:sz w:val="20"/>
          <w:szCs w:val="20"/>
        </w:rPr>
        <w:t xml:space="preserve">Odpowiedź:  </w:t>
      </w:r>
      <w:r w:rsidR="00FF588D" w:rsidRPr="006D19A8">
        <w:rPr>
          <w:rFonts w:cs="Calibri"/>
          <w:sz w:val="20"/>
          <w:szCs w:val="20"/>
        </w:rPr>
        <w:t>Zgodnie z treścią SWZ:</w:t>
      </w:r>
    </w:p>
    <w:p w:rsidR="00FF588D" w:rsidRPr="006D19A8" w:rsidRDefault="00FF588D" w:rsidP="00FF588D">
      <w:pPr>
        <w:pStyle w:val="Akapitzlist"/>
        <w:numPr>
          <w:ilvl w:val="0"/>
          <w:numId w:val="12"/>
        </w:numPr>
        <w:ind w:left="426"/>
        <w:jc w:val="both"/>
        <w:rPr>
          <w:rFonts w:ascii="Calibri" w:hAnsi="Calibri" w:cs="Calibri"/>
          <w:bCs/>
          <w:sz w:val="20"/>
          <w:szCs w:val="20"/>
        </w:rPr>
      </w:pPr>
      <w:r w:rsidRPr="006D19A8">
        <w:rPr>
          <w:rFonts w:ascii="Calibri" w:hAnsi="Calibri" w:cs="Calibri"/>
          <w:b/>
          <w:iCs/>
          <w:sz w:val="20"/>
          <w:szCs w:val="20"/>
        </w:rPr>
        <w:t>Rozdział VI pkt 11 SWZ</w:t>
      </w:r>
      <w:r w:rsidRPr="006D19A8">
        <w:rPr>
          <w:rFonts w:ascii="Calibri" w:hAnsi="Calibri" w:cs="Calibri"/>
          <w:iCs/>
          <w:sz w:val="20"/>
          <w:szCs w:val="20"/>
        </w:rPr>
        <w:t xml:space="preserve">, cyt.: </w:t>
      </w:r>
      <w:r w:rsidRPr="006D19A8">
        <w:rPr>
          <w:rFonts w:ascii="Calibri" w:hAnsi="Calibri" w:cs="Calibri"/>
          <w:bCs/>
          <w:sz w:val="20"/>
          <w:szCs w:val="20"/>
        </w:rPr>
        <w:t>„Podejmowane przez Wykonawcę czynności serwisowe nie mogą być przyczyną utraty certyfikatów, świadectw technicznych i innych dokumentów danego aparatu, dopuszczających go do użytkowania”;</w:t>
      </w:r>
    </w:p>
    <w:p w:rsidR="00FF588D" w:rsidRPr="006D19A8" w:rsidRDefault="00FF588D" w:rsidP="00FF588D">
      <w:pPr>
        <w:pStyle w:val="Akapitzlist"/>
        <w:numPr>
          <w:ilvl w:val="0"/>
          <w:numId w:val="12"/>
        </w:numPr>
        <w:ind w:left="426"/>
        <w:jc w:val="both"/>
        <w:rPr>
          <w:rFonts w:ascii="Calibri" w:hAnsi="Calibri" w:cs="Calibri"/>
          <w:bCs/>
          <w:sz w:val="20"/>
          <w:szCs w:val="20"/>
        </w:rPr>
      </w:pPr>
      <w:r w:rsidRPr="006D19A8">
        <w:rPr>
          <w:rFonts w:ascii="Calibri" w:hAnsi="Calibri" w:cs="Calibri"/>
          <w:b/>
          <w:iCs/>
          <w:sz w:val="20"/>
          <w:szCs w:val="20"/>
        </w:rPr>
        <w:t>Rozdział VI pkt 18 SWZ</w:t>
      </w:r>
      <w:r w:rsidRPr="006D19A8">
        <w:rPr>
          <w:rFonts w:ascii="Calibri" w:hAnsi="Calibri" w:cs="Calibri"/>
          <w:iCs/>
          <w:sz w:val="20"/>
          <w:szCs w:val="20"/>
        </w:rPr>
        <w:t>, cyt.:</w:t>
      </w:r>
      <w:r w:rsidRPr="006D19A8">
        <w:rPr>
          <w:rFonts w:ascii="Calibri" w:hAnsi="Calibri" w:cs="Calibri"/>
          <w:b/>
          <w:iCs/>
          <w:sz w:val="20"/>
          <w:szCs w:val="20"/>
        </w:rPr>
        <w:t xml:space="preserve"> „</w:t>
      </w:r>
      <w:r w:rsidRPr="006D19A8">
        <w:rPr>
          <w:rFonts w:ascii="Calibri" w:hAnsi="Calibri" w:cs="Calibri"/>
          <w:bCs/>
          <w:sz w:val="20"/>
          <w:szCs w:val="20"/>
        </w:rPr>
        <w:t>Wykonawca zobowiązuje się do wykorzystywania przy realizacji usługi materiałów (części zużywalnych) fabrycznie nowych, oryginalnych lub dopuszczonych zamienników (zamiennik nie może spowodować utraty statusu wyrobu medycznego oznaczonego znakiem CE) i dobrej jakości</w:t>
      </w:r>
      <w:r w:rsidR="009D4C65" w:rsidRPr="006D19A8">
        <w:rPr>
          <w:rFonts w:ascii="Calibri" w:hAnsi="Calibri" w:cs="Calibri"/>
          <w:bCs/>
          <w:sz w:val="20"/>
          <w:szCs w:val="20"/>
        </w:rPr>
        <w:t>”</w:t>
      </w:r>
      <w:r w:rsidRPr="006D19A8">
        <w:rPr>
          <w:rFonts w:ascii="Calibri" w:hAnsi="Calibri" w:cs="Calibri"/>
          <w:bCs/>
          <w:sz w:val="20"/>
          <w:szCs w:val="20"/>
        </w:rPr>
        <w:t xml:space="preserve">. </w:t>
      </w:r>
    </w:p>
    <w:p w:rsidR="00AB134A" w:rsidRDefault="00AB134A" w:rsidP="004B03A2">
      <w:pPr>
        <w:pStyle w:val="Tekstpodstawowy"/>
        <w:rPr>
          <w:rFonts w:ascii="Calibri" w:hAnsi="Calibri" w:cs="Calibri"/>
          <w:sz w:val="20"/>
          <w:szCs w:val="20"/>
        </w:rPr>
      </w:pPr>
    </w:p>
    <w:p w:rsidR="00C55124" w:rsidRPr="00C55124" w:rsidRDefault="004B03A2" w:rsidP="00C55124">
      <w:pPr>
        <w:spacing w:after="0" w:line="240" w:lineRule="auto"/>
        <w:jc w:val="both"/>
        <w:rPr>
          <w:rFonts w:cs="Calibri"/>
          <w:sz w:val="20"/>
          <w:szCs w:val="20"/>
        </w:rPr>
      </w:pPr>
      <w:r w:rsidRPr="00CF6CEA">
        <w:rPr>
          <w:rFonts w:cs="Calibri"/>
          <w:b/>
          <w:sz w:val="20"/>
          <w:szCs w:val="20"/>
        </w:rPr>
        <w:t>Pytanie</w:t>
      </w:r>
      <w:r w:rsidRPr="006B0E47">
        <w:rPr>
          <w:rFonts w:cs="Calibri"/>
          <w:b/>
          <w:sz w:val="20"/>
          <w:szCs w:val="20"/>
        </w:rPr>
        <w:t xml:space="preserve"> </w:t>
      </w:r>
      <w:r>
        <w:rPr>
          <w:rFonts w:cs="Calibri"/>
          <w:b/>
          <w:sz w:val="20"/>
          <w:szCs w:val="20"/>
        </w:rPr>
        <w:t>26</w:t>
      </w:r>
      <w:r w:rsidRPr="006B0E47">
        <w:rPr>
          <w:rFonts w:eastAsiaTheme="minorHAnsi" w:cs="Calibri"/>
          <w:b/>
          <w:sz w:val="20"/>
          <w:szCs w:val="20"/>
          <w:lang w:eastAsia="en-US"/>
        </w:rPr>
        <w:t xml:space="preserve">  Dotyczy </w:t>
      </w:r>
      <w:r w:rsidR="00C55124" w:rsidRPr="00C55124">
        <w:rPr>
          <w:rStyle w:val="normaltextrun"/>
          <w:rFonts w:cs="Calibri"/>
          <w:b/>
          <w:bCs/>
          <w:sz w:val="20"/>
          <w:szCs w:val="20"/>
        </w:rPr>
        <w:t>SWZ, rozdz. VI, ust. 7; rozdz. IX, ust. 1, pkt. 1.4; rozdz. XI, ust. 6, pkt. 6.1., lit. b</w:t>
      </w:r>
      <w:r w:rsidR="0086250C">
        <w:rPr>
          <w:rStyle w:val="normaltextrun"/>
          <w:rFonts w:cs="Calibri"/>
          <w:b/>
          <w:bCs/>
          <w:sz w:val="20"/>
          <w:szCs w:val="20"/>
        </w:rPr>
        <w:t xml:space="preserve"> </w:t>
      </w:r>
      <w:r w:rsidR="00C55124" w:rsidRPr="00C55124">
        <w:rPr>
          <w:rStyle w:val="normaltextrun"/>
          <w:rFonts w:cs="Calibri"/>
          <w:b/>
          <w:bCs/>
          <w:sz w:val="20"/>
          <w:szCs w:val="20"/>
        </w:rPr>
        <w:t>oraz Załącznika nr 4 do SWZ, §2, ust. 16, lit. a – dla części</w:t>
      </w:r>
      <w:r w:rsidR="00C55124" w:rsidRPr="00C55124">
        <w:rPr>
          <w:rStyle w:val="normaltextrun"/>
          <w:rFonts w:cs="Calibri"/>
          <w:b/>
          <w:bCs/>
          <w:color w:val="000000"/>
          <w:sz w:val="20"/>
          <w:szCs w:val="20"/>
        </w:rPr>
        <w:t>35, 36, 37</w:t>
      </w:r>
      <w:r w:rsidR="00C55124" w:rsidRPr="00C55124">
        <w:rPr>
          <w:rStyle w:val="eop"/>
          <w:rFonts w:cs="Calibri"/>
          <w:color w:val="000000"/>
          <w:sz w:val="20"/>
          <w:szCs w:val="20"/>
        </w:rPr>
        <w:t> </w:t>
      </w:r>
    </w:p>
    <w:p w:rsidR="00C55124" w:rsidRPr="00C55124" w:rsidRDefault="00C55124" w:rsidP="00C55124">
      <w:pPr>
        <w:pStyle w:val="paragraph"/>
        <w:spacing w:before="0" w:beforeAutospacing="0" w:after="0" w:afterAutospacing="0" w:line="20" w:lineRule="atLeast"/>
        <w:jc w:val="both"/>
        <w:textAlignment w:val="baseline"/>
        <w:rPr>
          <w:rFonts w:ascii="Calibri" w:hAnsi="Calibri" w:cs="Calibri"/>
          <w:sz w:val="20"/>
          <w:szCs w:val="20"/>
        </w:rPr>
      </w:pPr>
      <w:r w:rsidRPr="00C55124">
        <w:rPr>
          <w:rStyle w:val="normaltextrun"/>
          <w:rFonts w:ascii="Calibri" w:hAnsi="Calibri" w:cs="Calibri"/>
          <w:color w:val="000000"/>
          <w:sz w:val="20"/>
          <w:szCs w:val="20"/>
        </w:rPr>
        <w:t>Zwracamy się z prośbą o postawienie wymogu przedstawienia certyfikatu potwierdzającego odbycie szkoleń w zakresie przeglądów sprzętu wyszczególnionego w częściach 35, 36, 37, będącego przedmiotem niniejszego postępowania, wystawionego przez producenta sprzętu lub autoryzowanego przedstawiciela producenta.</w:t>
      </w:r>
      <w:r w:rsidRPr="00C55124">
        <w:rPr>
          <w:rStyle w:val="eop"/>
          <w:rFonts w:ascii="Calibri" w:hAnsi="Calibri" w:cs="Calibri"/>
          <w:color w:val="000000"/>
          <w:sz w:val="20"/>
          <w:szCs w:val="20"/>
        </w:rPr>
        <w:t> </w:t>
      </w:r>
    </w:p>
    <w:p w:rsidR="00C55124" w:rsidRPr="00C55124" w:rsidRDefault="00C55124" w:rsidP="00C55124">
      <w:pPr>
        <w:pStyle w:val="paragraph"/>
        <w:spacing w:before="0" w:beforeAutospacing="0" w:after="0" w:afterAutospacing="0" w:line="20" w:lineRule="atLeast"/>
        <w:jc w:val="both"/>
        <w:textAlignment w:val="baseline"/>
        <w:rPr>
          <w:rFonts w:ascii="Calibri" w:hAnsi="Calibri" w:cs="Calibri"/>
          <w:sz w:val="20"/>
          <w:szCs w:val="20"/>
        </w:rPr>
      </w:pPr>
      <w:r w:rsidRPr="00C55124">
        <w:rPr>
          <w:rStyle w:val="normaltextrun"/>
          <w:rFonts w:ascii="Calibri" w:hAnsi="Calibri" w:cs="Calibri"/>
          <w:color w:val="000000"/>
          <w:sz w:val="20"/>
          <w:szCs w:val="20"/>
        </w:rPr>
        <w:t>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w:t>
      </w:r>
      <w:r w:rsidRPr="00C55124">
        <w:rPr>
          <w:rStyle w:val="eop"/>
          <w:rFonts w:ascii="Calibri" w:hAnsi="Calibri" w:cs="Calibri"/>
          <w:color w:val="000000"/>
          <w:sz w:val="20"/>
          <w:szCs w:val="20"/>
        </w:rPr>
        <w:t> </w:t>
      </w:r>
    </w:p>
    <w:p w:rsidR="004B03A2" w:rsidRPr="00C55124" w:rsidRDefault="00C55124" w:rsidP="00C55124">
      <w:pPr>
        <w:pStyle w:val="paragraph"/>
        <w:spacing w:before="0" w:beforeAutospacing="0" w:after="0" w:afterAutospacing="0" w:line="20" w:lineRule="atLeast"/>
        <w:jc w:val="both"/>
        <w:textAlignment w:val="baseline"/>
        <w:rPr>
          <w:rFonts w:ascii="Calibri" w:hAnsi="Calibri" w:cs="Calibri"/>
          <w:color w:val="000000"/>
          <w:sz w:val="20"/>
          <w:szCs w:val="20"/>
        </w:rPr>
      </w:pPr>
      <w:r w:rsidRPr="00C55124">
        <w:rPr>
          <w:rStyle w:val="normaltextrun"/>
          <w:rFonts w:ascii="Calibri" w:hAnsi="Calibri" w:cs="Calibri"/>
          <w:color w:val="000000"/>
          <w:sz w:val="20"/>
          <w:szCs w:val="20"/>
        </w:rPr>
        <w:t>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w:t>
      </w:r>
      <w:r w:rsidRPr="00C55124">
        <w:rPr>
          <w:rStyle w:val="eop"/>
          <w:rFonts w:ascii="Calibri" w:hAnsi="Calibri" w:cs="Calibri"/>
          <w:color w:val="000000"/>
          <w:sz w:val="20"/>
          <w:szCs w:val="20"/>
        </w:rPr>
        <w:t> </w:t>
      </w:r>
    </w:p>
    <w:p w:rsidR="004B03A2" w:rsidRPr="00C55124" w:rsidRDefault="004B03A2" w:rsidP="004B03A2">
      <w:pPr>
        <w:spacing w:after="0" w:line="240" w:lineRule="auto"/>
        <w:jc w:val="both"/>
        <w:rPr>
          <w:rFonts w:cs="Calibri"/>
          <w:bCs/>
          <w:sz w:val="20"/>
          <w:szCs w:val="20"/>
        </w:rPr>
      </w:pPr>
      <w:r w:rsidRPr="00C55124">
        <w:rPr>
          <w:rFonts w:cs="Calibri"/>
          <w:b/>
          <w:sz w:val="20"/>
          <w:szCs w:val="20"/>
        </w:rPr>
        <w:t xml:space="preserve">Odpowiedź:  </w:t>
      </w:r>
      <w:r w:rsidR="008F0DDA" w:rsidRPr="008F0DDA">
        <w:rPr>
          <w:rFonts w:cs="Calibri"/>
          <w:sz w:val="20"/>
          <w:szCs w:val="20"/>
        </w:rPr>
        <w:t>Za</w:t>
      </w:r>
      <w:r w:rsidR="008F0DDA">
        <w:rPr>
          <w:rFonts w:cs="Calibri"/>
          <w:sz w:val="20"/>
          <w:szCs w:val="20"/>
        </w:rPr>
        <w:t>mawiający nie wyraża zgody i podtrzymuje zapisy SWZ.</w:t>
      </w:r>
    </w:p>
    <w:p w:rsidR="004B03A2" w:rsidRPr="00C55124" w:rsidRDefault="004B03A2" w:rsidP="004B03A2">
      <w:pPr>
        <w:pStyle w:val="Tekstpodstawowy"/>
        <w:rPr>
          <w:rFonts w:ascii="Calibri" w:hAnsi="Calibri" w:cs="Calibri"/>
          <w:sz w:val="20"/>
          <w:szCs w:val="20"/>
        </w:rPr>
      </w:pPr>
    </w:p>
    <w:p w:rsidR="00C55124" w:rsidRPr="00C55124" w:rsidRDefault="004B03A2" w:rsidP="00C55124">
      <w:pPr>
        <w:spacing w:after="0" w:line="240" w:lineRule="auto"/>
        <w:jc w:val="both"/>
        <w:rPr>
          <w:rStyle w:val="eop"/>
          <w:rFonts w:cs="Calibri"/>
          <w:b/>
          <w:bCs/>
          <w:color w:val="000000"/>
          <w:sz w:val="20"/>
          <w:szCs w:val="20"/>
        </w:rPr>
      </w:pPr>
      <w:r w:rsidRPr="00C55124">
        <w:rPr>
          <w:rFonts w:cs="Calibri"/>
          <w:b/>
          <w:sz w:val="20"/>
          <w:szCs w:val="20"/>
        </w:rPr>
        <w:t>Pytanie 27</w:t>
      </w:r>
      <w:r w:rsidRPr="00C55124">
        <w:rPr>
          <w:rFonts w:eastAsiaTheme="minorHAnsi" w:cs="Calibri"/>
          <w:b/>
          <w:sz w:val="20"/>
          <w:szCs w:val="20"/>
          <w:lang w:eastAsia="en-US"/>
        </w:rPr>
        <w:t xml:space="preserve">  Dotyczy </w:t>
      </w:r>
      <w:r w:rsidR="00C55124" w:rsidRPr="00C55124">
        <w:rPr>
          <w:rStyle w:val="normaltextrun"/>
          <w:rFonts w:cs="Calibri"/>
          <w:b/>
          <w:bCs/>
          <w:color w:val="000000"/>
          <w:sz w:val="20"/>
          <w:szCs w:val="20"/>
        </w:rPr>
        <w:t>Załącznika nr 4 do SWZ, §2, ust. 10 – dla części 35</w:t>
      </w:r>
      <w:r w:rsidR="00C55124" w:rsidRPr="00C55124">
        <w:rPr>
          <w:rStyle w:val="eop"/>
          <w:rFonts w:cs="Calibri"/>
          <w:b/>
          <w:bCs/>
          <w:color w:val="000000"/>
          <w:sz w:val="20"/>
          <w:szCs w:val="20"/>
        </w:rPr>
        <w:t>, 36, 37</w:t>
      </w:r>
    </w:p>
    <w:p w:rsidR="004B03A2" w:rsidRPr="00C55124" w:rsidRDefault="00C55124" w:rsidP="00C55124">
      <w:pPr>
        <w:pStyle w:val="paragraph"/>
        <w:spacing w:before="0" w:beforeAutospacing="0" w:after="0" w:afterAutospacing="0" w:line="20" w:lineRule="atLeast"/>
        <w:ind w:left="-30" w:right="-30"/>
        <w:jc w:val="both"/>
        <w:textAlignment w:val="baseline"/>
        <w:rPr>
          <w:rFonts w:ascii="Calibri" w:hAnsi="Calibri" w:cs="Calibri"/>
          <w:b/>
          <w:bCs/>
          <w:color w:val="000000"/>
          <w:sz w:val="20"/>
          <w:szCs w:val="20"/>
        </w:rPr>
      </w:pPr>
      <w:r w:rsidRPr="00C55124">
        <w:rPr>
          <w:rStyle w:val="eop"/>
          <w:rFonts w:ascii="Calibri" w:hAnsi="Calibri" w:cs="Calibri"/>
          <w:sz w:val="20"/>
          <w:szCs w:val="20"/>
        </w:rPr>
        <w:t xml:space="preserve">Prosimy o dodanie zapisu w </w:t>
      </w:r>
      <w:r w:rsidRPr="00C55124">
        <w:rPr>
          <w:rFonts w:ascii="Calibri" w:hAnsi="Calibri" w:cs="Calibri"/>
          <w:sz w:val="20"/>
          <w:szCs w:val="20"/>
        </w:rPr>
        <w:t>§2, ust. 10</w:t>
      </w:r>
      <w:r w:rsidRPr="00C55124">
        <w:rPr>
          <w:rStyle w:val="eop"/>
          <w:rFonts w:ascii="Calibri" w:hAnsi="Calibri" w:cs="Calibri"/>
          <w:sz w:val="20"/>
          <w:szCs w:val="20"/>
        </w:rPr>
        <w:t xml:space="preserve">, że </w:t>
      </w:r>
      <w:r w:rsidRPr="00C55124">
        <w:rPr>
          <w:rFonts w:ascii="Calibri" w:hAnsi="Calibri" w:cs="Calibri"/>
          <w:sz w:val="20"/>
          <w:szCs w:val="20"/>
        </w:rPr>
        <w:t>przedstawienie kosztorysu naprawy jest możliwe tylko w siedzibie Wykonawcy.</w:t>
      </w:r>
    </w:p>
    <w:p w:rsidR="004B03A2" w:rsidRPr="00C55124" w:rsidRDefault="004B03A2" w:rsidP="004B03A2">
      <w:pPr>
        <w:spacing w:after="0" w:line="240" w:lineRule="auto"/>
        <w:jc w:val="both"/>
        <w:rPr>
          <w:rFonts w:cs="Calibri"/>
          <w:bCs/>
          <w:sz w:val="20"/>
          <w:szCs w:val="20"/>
        </w:rPr>
      </w:pPr>
      <w:r w:rsidRPr="00C55124">
        <w:rPr>
          <w:rFonts w:cs="Calibri"/>
          <w:b/>
          <w:sz w:val="20"/>
          <w:szCs w:val="20"/>
        </w:rPr>
        <w:t xml:space="preserve">Odpowiedź:  </w:t>
      </w:r>
      <w:r w:rsidR="008F0DDA" w:rsidRPr="008F0DDA">
        <w:rPr>
          <w:rFonts w:cs="Calibri"/>
          <w:sz w:val="20"/>
          <w:szCs w:val="20"/>
        </w:rPr>
        <w:t>Za</w:t>
      </w:r>
      <w:r w:rsidR="008F0DDA">
        <w:rPr>
          <w:rFonts w:cs="Calibri"/>
          <w:sz w:val="20"/>
          <w:szCs w:val="20"/>
        </w:rPr>
        <w:t>mawiający nie wyraża zgody na zaproponowaną zmianę i podtrzymuje zapisy SWZ.</w:t>
      </w:r>
    </w:p>
    <w:p w:rsidR="004B03A2" w:rsidRPr="00C55124" w:rsidRDefault="004B03A2" w:rsidP="004B03A2">
      <w:pPr>
        <w:pStyle w:val="Tekstpodstawowy"/>
        <w:rPr>
          <w:rFonts w:ascii="Calibri" w:hAnsi="Calibri" w:cs="Calibri"/>
          <w:sz w:val="20"/>
          <w:szCs w:val="20"/>
        </w:rPr>
      </w:pPr>
    </w:p>
    <w:p w:rsidR="00C55124" w:rsidRPr="00C55124" w:rsidRDefault="004B03A2" w:rsidP="00C55124">
      <w:pPr>
        <w:spacing w:after="0" w:line="240" w:lineRule="auto"/>
        <w:jc w:val="both"/>
        <w:rPr>
          <w:rStyle w:val="eop"/>
          <w:rFonts w:cs="Calibri"/>
          <w:b/>
          <w:bCs/>
          <w:color w:val="000000"/>
          <w:sz w:val="20"/>
          <w:szCs w:val="20"/>
        </w:rPr>
      </w:pPr>
      <w:r w:rsidRPr="00C55124">
        <w:rPr>
          <w:rFonts w:cs="Calibri"/>
          <w:b/>
          <w:sz w:val="20"/>
          <w:szCs w:val="20"/>
        </w:rPr>
        <w:t>Pytanie 28</w:t>
      </w:r>
      <w:r w:rsidRPr="00C55124">
        <w:rPr>
          <w:rFonts w:eastAsiaTheme="minorHAnsi" w:cs="Calibri"/>
          <w:b/>
          <w:sz w:val="20"/>
          <w:szCs w:val="20"/>
          <w:lang w:eastAsia="en-US"/>
        </w:rPr>
        <w:t xml:space="preserve">  Dotyczy </w:t>
      </w:r>
      <w:r w:rsidR="00C55124" w:rsidRPr="00C55124">
        <w:rPr>
          <w:rStyle w:val="normaltextrun"/>
          <w:rFonts w:cs="Calibri"/>
          <w:b/>
          <w:bCs/>
          <w:color w:val="000000"/>
          <w:sz w:val="20"/>
          <w:szCs w:val="20"/>
        </w:rPr>
        <w:t>Załącznika nr 4 do SWZ, §2, ust. 10 – dla części 35</w:t>
      </w:r>
      <w:r w:rsidR="00C55124" w:rsidRPr="00C55124">
        <w:rPr>
          <w:rStyle w:val="eop"/>
          <w:rFonts w:cs="Calibri"/>
          <w:b/>
          <w:bCs/>
          <w:color w:val="000000"/>
          <w:sz w:val="20"/>
          <w:szCs w:val="20"/>
        </w:rPr>
        <w:t>, 36, 37</w:t>
      </w:r>
    </w:p>
    <w:p w:rsidR="004B03A2" w:rsidRPr="00C55124" w:rsidRDefault="00C55124" w:rsidP="00C55124">
      <w:pPr>
        <w:spacing w:after="0" w:line="240" w:lineRule="auto"/>
        <w:jc w:val="both"/>
        <w:rPr>
          <w:rFonts w:cs="Calibri"/>
          <w:b/>
          <w:sz w:val="20"/>
          <w:szCs w:val="20"/>
        </w:rPr>
      </w:pPr>
      <w:r w:rsidRPr="00C55124">
        <w:rPr>
          <w:rFonts w:cs="Calibri"/>
          <w:sz w:val="20"/>
          <w:szCs w:val="20"/>
        </w:rPr>
        <w:t>Prosimy o dodanie zapisu w §2, ust. 10: „</w:t>
      </w:r>
      <w:r w:rsidRPr="00C55124">
        <w:rPr>
          <w:rFonts w:cs="Calibri"/>
          <w:spacing w:val="2"/>
          <w:sz w:val="20"/>
          <w:szCs w:val="20"/>
        </w:rPr>
        <w:t>W przypadku rezygnacji z naprawy, Zamawiający zostanie obciążony kosztami wykonania diagnostyki oraz kosztami wysyłki.”</w:t>
      </w:r>
    </w:p>
    <w:p w:rsidR="008F0DDA" w:rsidRPr="00C55124" w:rsidRDefault="004B03A2" w:rsidP="008F0DDA">
      <w:pPr>
        <w:spacing w:after="0" w:line="240" w:lineRule="auto"/>
        <w:jc w:val="both"/>
        <w:rPr>
          <w:rFonts w:cs="Calibri"/>
          <w:bCs/>
          <w:sz w:val="20"/>
          <w:szCs w:val="20"/>
        </w:rPr>
      </w:pPr>
      <w:r w:rsidRPr="00C55124">
        <w:rPr>
          <w:rFonts w:cs="Calibri"/>
          <w:b/>
          <w:sz w:val="20"/>
          <w:szCs w:val="20"/>
        </w:rPr>
        <w:t xml:space="preserve">Odpowiedź:  </w:t>
      </w:r>
      <w:r w:rsidR="008F0DDA" w:rsidRPr="008F0DDA">
        <w:rPr>
          <w:rFonts w:cs="Calibri"/>
          <w:sz w:val="20"/>
          <w:szCs w:val="20"/>
        </w:rPr>
        <w:t>Za</w:t>
      </w:r>
      <w:r w:rsidR="008F0DDA">
        <w:rPr>
          <w:rFonts w:cs="Calibri"/>
          <w:sz w:val="20"/>
          <w:szCs w:val="20"/>
        </w:rPr>
        <w:t>mawiający nie wyraża zgody na zaproponowaną zmianę i podtrzymuje zapisy SWZ.</w:t>
      </w:r>
    </w:p>
    <w:p w:rsidR="004B03A2" w:rsidRPr="00C55124" w:rsidRDefault="004B03A2" w:rsidP="004B03A2">
      <w:pPr>
        <w:pStyle w:val="Tekstpodstawowy"/>
        <w:rPr>
          <w:rFonts w:ascii="Calibri" w:hAnsi="Calibri" w:cs="Calibri"/>
          <w:sz w:val="20"/>
          <w:szCs w:val="20"/>
        </w:rPr>
      </w:pPr>
    </w:p>
    <w:p w:rsidR="00C55124" w:rsidRPr="00C55124" w:rsidRDefault="004B03A2" w:rsidP="00C55124">
      <w:pPr>
        <w:spacing w:after="0" w:line="240" w:lineRule="auto"/>
        <w:jc w:val="both"/>
        <w:rPr>
          <w:rStyle w:val="eop"/>
          <w:rFonts w:cs="Calibri"/>
          <w:b/>
          <w:bCs/>
          <w:color w:val="000000"/>
          <w:sz w:val="20"/>
          <w:szCs w:val="20"/>
        </w:rPr>
      </w:pPr>
      <w:r w:rsidRPr="00C55124">
        <w:rPr>
          <w:rFonts w:cs="Calibri"/>
          <w:b/>
          <w:sz w:val="20"/>
          <w:szCs w:val="20"/>
        </w:rPr>
        <w:t>Pytanie 29</w:t>
      </w:r>
      <w:r w:rsidRPr="00C55124">
        <w:rPr>
          <w:rFonts w:eastAsiaTheme="minorHAnsi" w:cs="Calibri"/>
          <w:b/>
          <w:sz w:val="20"/>
          <w:szCs w:val="20"/>
          <w:lang w:eastAsia="en-US"/>
        </w:rPr>
        <w:t xml:space="preserve">  Dotyczy </w:t>
      </w:r>
      <w:r w:rsidR="00C55124" w:rsidRPr="00C55124">
        <w:rPr>
          <w:rStyle w:val="normaltextrun"/>
          <w:rFonts w:cs="Calibri"/>
          <w:b/>
          <w:bCs/>
          <w:color w:val="000000"/>
          <w:sz w:val="20"/>
          <w:szCs w:val="20"/>
        </w:rPr>
        <w:t>Załącznika nr 2 do SWZ – dla części 35</w:t>
      </w:r>
      <w:r w:rsidR="00C55124" w:rsidRPr="00C55124">
        <w:rPr>
          <w:rStyle w:val="eop"/>
          <w:rFonts w:cs="Calibri"/>
          <w:b/>
          <w:bCs/>
          <w:color w:val="000000"/>
          <w:sz w:val="20"/>
          <w:szCs w:val="20"/>
        </w:rPr>
        <w:t>, 36</w:t>
      </w:r>
    </w:p>
    <w:p w:rsidR="004B03A2" w:rsidRPr="00C55124" w:rsidRDefault="00C55124" w:rsidP="00C55124">
      <w:pPr>
        <w:pStyle w:val="paragraph"/>
        <w:spacing w:before="0" w:beforeAutospacing="0" w:after="0" w:afterAutospacing="0" w:line="20" w:lineRule="atLeast"/>
        <w:ind w:left="-30" w:right="-30"/>
        <w:jc w:val="both"/>
        <w:textAlignment w:val="baseline"/>
        <w:rPr>
          <w:rFonts w:ascii="Calibri" w:eastAsia="Calibri" w:hAnsi="Calibri" w:cs="Calibri"/>
          <w:color w:val="000000" w:themeColor="text1"/>
          <w:sz w:val="20"/>
          <w:szCs w:val="20"/>
        </w:rPr>
      </w:pPr>
      <w:r w:rsidRPr="00C55124">
        <w:rPr>
          <w:rFonts w:ascii="Calibri" w:eastAsia="Calibri" w:hAnsi="Calibri" w:cs="Calibri"/>
          <w:color w:val="000000" w:themeColor="text1"/>
          <w:sz w:val="20"/>
          <w:szCs w:val="20"/>
        </w:rPr>
        <w:t>Prosimy o podanie szczegółowego wykazu (nazwa, symbol katalogowy, numer seryjny) wszystkich urządzeń wchodzących w skład zestawów: pozycje 37-56 (</w:t>
      </w:r>
      <w:r w:rsidRPr="00C55124">
        <w:rPr>
          <w:rStyle w:val="normaltextrun"/>
          <w:rFonts w:ascii="Calibri" w:hAnsi="Calibri" w:cs="Calibri"/>
          <w:color w:val="000000"/>
          <w:sz w:val="20"/>
          <w:szCs w:val="20"/>
        </w:rPr>
        <w:t>Pompa Infuzyjna ZESTAW) -</w:t>
      </w:r>
      <w:r w:rsidR="00CA7724">
        <w:rPr>
          <w:rStyle w:val="normaltextrun"/>
          <w:rFonts w:ascii="Calibri" w:hAnsi="Calibri" w:cs="Calibri"/>
          <w:color w:val="000000"/>
          <w:sz w:val="20"/>
          <w:szCs w:val="20"/>
        </w:rPr>
        <w:t xml:space="preserve"> </w:t>
      </w:r>
      <w:r w:rsidRPr="00C55124">
        <w:rPr>
          <w:rFonts w:ascii="Calibri" w:eastAsia="Calibri" w:hAnsi="Calibri" w:cs="Calibri"/>
          <w:color w:val="000000" w:themeColor="text1"/>
          <w:sz w:val="20"/>
          <w:szCs w:val="20"/>
        </w:rPr>
        <w:t xml:space="preserve">część 35oraz pozycje 11-14 (Stacja dokująca do pomp infuzyjnych ZESTAW) - część 36. </w:t>
      </w:r>
    </w:p>
    <w:p w:rsidR="004B03A2" w:rsidRPr="008F0DDA" w:rsidRDefault="004B03A2" w:rsidP="004B03A2">
      <w:pPr>
        <w:spacing w:after="0" w:line="240" w:lineRule="auto"/>
        <w:jc w:val="both"/>
        <w:rPr>
          <w:rFonts w:cs="Calibri"/>
          <w:bCs/>
          <w:sz w:val="20"/>
          <w:szCs w:val="20"/>
        </w:rPr>
      </w:pPr>
      <w:r w:rsidRPr="00F429CB">
        <w:rPr>
          <w:rFonts w:cs="Calibri"/>
          <w:b/>
          <w:sz w:val="20"/>
          <w:szCs w:val="20"/>
        </w:rPr>
        <w:t xml:space="preserve">Odpowiedź:  </w:t>
      </w:r>
      <w:r w:rsidR="008F0DDA" w:rsidRPr="008F0DDA">
        <w:rPr>
          <w:sz w:val="20"/>
          <w:szCs w:val="20"/>
        </w:rPr>
        <w:t>Zamawiający wyjaśnia</w:t>
      </w:r>
      <w:r w:rsidR="00310E32">
        <w:rPr>
          <w:sz w:val="20"/>
          <w:szCs w:val="20"/>
        </w:rPr>
        <w:t>,</w:t>
      </w:r>
      <w:r w:rsidR="008F0DDA" w:rsidRPr="008F0DDA">
        <w:rPr>
          <w:sz w:val="20"/>
          <w:szCs w:val="20"/>
        </w:rPr>
        <w:t xml:space="preserve"> iż określenie </w:t>
      </w:r>
      <w:r w:rsidR="00310E32">
        <w:rPr>
          <w:sz w:val="20"/>
          <w:szCs w:val="20"/>
        </w:rPr>
        <w:t>„</w:t>
      </w:r>
      <w:r w:rsidR="008F0DDA" w:rsidRPr="008F0DDA">
        <w:rPr>
          <w:sz w:val="20"/>
          <w:szCs w:val="20"/>
        </w:rPr>
        <w:t>ZESTAW</w:t>
      </w:r>
      <w:r w:rsidR="00310E32">
        <w:rPr>
          <w:sz w:val="20"/>
          <w:szCs w:val="20"/>
        </w:rPr>
        <w:t>”</w:t>
      </w:r>
      <w:r w:rsidR="008F0DDA" w:rsidRPr="008F0DDA">
        <w:rPr>
          <w:sz w:val="20"/>
          <w:szCs w:val="20"/>
        </w:rPr>
        <w:t xml:space="preserve"> dotyczy wspólnego przypisania pozy</w:t>
      </w:r>
      <w:r w:rsidR="00310E32">
        <w:rPr>
          <w:sz w:val="20"/>
          <w:szCs w:val="20"/>
        </w:rPr>
        <w:t>cji 37-56 z C</w:t>
      </w:r>
      <w:r w:rsidR="008F0DDA" w:rsidRPr="008F0DDA">
        <w:rPr>
          <w:sz w:val="20"/>
          <w:szCs w:val="20"/>
        </w:rPr>
        <w:t xml:space="preserve">zęści 35 do pozycji 11-14 z </w:t>
      </w:r>
      <w:r w:rsidR="00310E32">
        <w:rPr>
          <w:sz w:val="20"/>
          <w:szCs w:val="20"/>
        </w:rPr>
        <w:t>C</w:t>
      </w:r>
      <w:r w:rsidR="008F0DDA" w:rsidRPr="008F0DDA">
        <w:rPr>
          <w:sz w:val="20"/>
          <w:szCs w:val="20"/>
        </w:rPr>
        <w:t xml:space="preserve">zęści 36. W rozumieniu Zamawiającego użyte określenie </w:t>
      </w:r>
      <w:r w:rsidR="00310E32">
        <w:rPr>
          <w:sz w:val="20"/>
          <w:szCs w:val="20"/>
        </w:rPr>
        <w:t>„</w:t>
      </w:r>
      <w:r w:rsidR="008F0DDA" w:rsidRPr="008F0DDA">
        <w:rPr>
          <w:sz w:val="20"/>
          <w:szCs w:val="20"/>
        </w:rPr>
        <w:t>ZESTAW</w:t>
      </w:r>
      <w:r w:rsidR="00310E32">
        <w:rPr>
          <w:sz w:val="20"/>
          <w:szCs w:val="20"/>
        </w:rPr>
        <w:t>”</w:t>
      </w:r>
      <w:r w:rsidR="008F0DDA" w:rsidRPr="008F0DDA">
        <w:rPr>
          <w:sz w:val="20"/>
          <w:szCs w:val="20"/>
        </w:rPr>
        <w:t xml:space="preserve"> nie wskazuje na obecność dodatkowych elementów.</w:t>
      </w:r>
    </w:p>
    <w:p w:rsidR="004B03A2" w:rsidRDefault="004B03A2" w:rsidP="004B03A2">
      <w:pPr>
        <w:pStyle w:val="Tekstpodstawowy"/>
        <w:rPr>
          <w:rFonts w:ascii="Calibri" w:hAnsi="Calibri" w:cs="Calibri"/>
          <w:sz w:val="20"/>
          <w:szCs w:val="20"/>
        </w:rPr>
      </w:pPr>
    </w:p>
    <w:p w:rsidR="00AA7440" w:rsidRDefault="00AA7440" w:rsidP="004B03A2">
      <w:pPr>
        <w:pStyle w:val="Tekstpodstawowy"/>
        <w:rPr>
          <w:rFonts w:ascii="Calibri" w:hAnsi="Calibri" w:cs="Calibri"/>
          <w:sz w:val="20"/>
          <w:szCs w:val="20"/>
        </w:rPr>
      </w:pPr>
    </w:p>
    <w:p w:rsidR="004B03A2" w:rsidRDefault="004B03A2" w:rsidP="00CA7724">
      <w:pPr>
        <w:spacing w:after="0" w:line="240" w:lineRule="auto"/>
        <w:jc w:val="both"/>
        <w:rPr>
          <w:rFonts w:eastAsiaTheme="minorHAnsi" w:cs="Calibri"/>
          <w:b/>
          <w:sz w:val="20"/>
          <w:szCs w:val="20"/>
          <w:lang w:eastAsia="en-US"/>
        </w:rPr>
      </w:pPr>
      <w:r w:rsidRPr="006C19EA">
        <w:rPr>
          <w:rFonts w:cs="Calibri"/>
          <w:b/>
          <w:sz w:val="20"/>
          <w:szCs w:val="20"/>
        </w:rPr>
        <w:lastRenderedPageBreak/>
        <w:t>Pytanie 30</w:t>
      </w:r>
      <w:r w:rsidRPr="006C19EA">
        <w:rPr>
          <w:rFonts w:eastAsiaTheme="minorHAnsi" w:cs="Calibri"/>
          <w:b/>
          <w:sz w:val="20"/>
          <w:szCs w:val="20"/>
          <w:lang w:eastAsia="en-US"/>
        </w:rPr>
        <w:t xml:space="preserve">  Dotyczy </w:t>
      </w:r>
      <w:r w:rsidR="00CA7724">
        <w:rPr>
          <w:rFonts w:eastAsiaTheme="minorHAnsi" w:cs="Calibri"/>
          <w:b/>
          <w:sz w:val="20"/>
          <w:szCs w:val="20"/>
          <w:lang w:eastAsia="en-US"/>
        </w:rPr>
        <w:t>Części 96</w:t>
      </w:r>
    </w:p>
    <w:p w:rsidR="00CA7724" w:rsidRPr="00CA7724" w:rsidRDefault="00CA7724" w:rsidP="00CA7724">
      <w:pPr>
        <w:autoSpaceDE w:val="0"/>
        <w:autoSpaceDN w:val="0"/>
        <w:adjustRightInd w:val="0"/>
        <w:spacing w:after="0" w:line="240" w:lineRule="auto"/>
        <w:jc w:val="both"/>
        <w:rPr>
          <w:rFonts w:eastAsia="Calibri" w:cs="Calibri"/>
          <w:color w:val="000000" w:themeColor="text1"/>
          <w:sz w:val="20"/>
          <w:szCs w:val="20"/>
        </w:rPr>
      </w:pPr>
      <w:r w:rsidRPr="00CA7724">
        <w:rPr>
          <w:rFonts w:eastAsiaTheme="minorHAnsi" w:cs="Calibri"/>
          <w:sz w:val="20"/>
          <w:szCs w:val="20"/>
          <w:lang w:eastAsia="en-US"/>
        </w:rPr>
        <w:t xml:space="preserve">Dotyczy części 96 Respiratory </w:t>
      </w:r>
      <w:proofErr w:type="spellStart"/>
      <w:r w:rsidRPr="00CA7724">
        <w:rPr>
          <w:rFonts w:eastAsiaTheme="minorHAnsi" w:cs="Calibri"/>
          <w:sz w:val="20"/>
          <w:szCs w:val="20"/>
          <w:lang w:eastAsia="en-US"/>
        </w:rPr>
        <w:t>Maquet</w:t>
      </w:r>
      <w:proofErr w:type="spellEnd"/>
      <w:r w:rsidRPr="00CA7724">
        <w:rPr>
          <w:rFonts w:eastAsiaTheme="minorHAnsi" w:cs="Calibri"/>
          <w:sz w:val="20"/>
          <w:szCs w:val="20"/>
          <w:lang w:eastAsia="en-US"/>
        </w:rPr>
        <w:t xml:space="preserve"> - Czy w trosce o bezpieczeństwo pacjentów</w:t>
      </w:r>
      <w:r>
        <w:rPr>
          <w:rFonts w:eastAsiaTheme="minorHAnsi" w:cs="Calibri"/>
          <w:sz w:val="20"/>
          <w:szCs w:val="20"/>
          <w:lang w:eastAsia="en-US"/>
        </w:rPr>
        <w:t xml:space="preserve"> </w:t>
      </w:r>
      <w:r w:rsidRPr="00CA7724">
        <w:rPr>
          <w:rFonts w:eastAsiaTheme="minorHAnsi" w:cs="Calibri"/>
          <w:sz w:val="20"/>
          <w:szCs w:val="20"/>
          <w:lang w:eastAsia="en-US"/>
        </w:rPr>
        <w:t>Zamawiający wymaga posiadania przez Wykonawcę aktualnego wydanego w ciągu ostatnich</w:t>
      </w:r>
      <w:r>
        <w:rPr>
          <w:rFonts w:eastAsiaTheme="minorHAnsi" w:cs="Calibri"/>
          <w:sz w:val="20"/>
          <w:szCs w:val="20"/>
          <w:lang w:eastAsia="en-US"/>
        </w:rPr>
        <w:t xml:space="preserve"> </w:t>
      </w:r>
      <w:r w:rsidRPr="00CA7724">
        <w:rPr>
          <w:rFonts w:eastAsiaTheme="minorHAnsi" w:cs="Calibri"/>
          <w:sz w:val="20"/>
          <w:szCs w:val="20"/>
          <w:lang w:eastAsia="en-US"/>
        </w:rPr>
        <w:t>2 lat certyfikatu potwierdzającego odbycie szkolenia z zakresu serwisowania aparatury</w:t>
      </w:r>
      <w:r>
        <w:rPr>
          <w:rFonts w:eastAsiaTheme="minorHAnsi" w:cs="Calibri"/>
          <w:sz w:val="20"/>
          <w:szCs w:val="20"/>
          <w:lang w:eastAsia="en-US"/>
        </w:rPr>
        <w:t xml:space="preserve"> </w:t>
      </w:r>
      <w:r w:rsidRPr="00CA7724">
        <w:rPr>
          <w:rFonts w:eastAsiaTheme="minorHAnsi" w:cs="Calibri"/>
          <w:sz w:val="20"/>
          <w:szCs w:val="20"/>
          <w:lang w:eastAsia="en-US"/>
        </w:rPr>
        <w:t>medycznej przez producenta co gwarantuje/ potwierdza dostęp wykonawcy do aktualnych</w:t>
      </w:r>
      <w:r>
        <w:rPr>
          <w:rFonts w:eastAsiaTheme="minorHAnsi" w:cs="Calibri"/>
          <w:sz w:val="20"/>
          <w:szCs w:val="20"/>
          <w:lang w:eastAsia="en-US"/>
        </w:rPr>
        <w:t xml:space="preserve"> </w:t>
      </w:r>
      <w:r w:rsidRPr="00CA7724">
        <w:rPr>
          <w:rFonts w:eastAsiaTheme="minorHAnsi" w:cs="Calibri"/>
          <w:sz w:val="20"/>
          <w:szCs w:val="20"/>
          <w:lang w:eastAsia="en-US"/>
        </w:rPr>
        <w:t>instrukcji obsługi, instrukcji serwisowych, aktualnych wykazów części oraz kodów serwisowych?</w:t>
      </w:r>
    </w:p>
    <w:p w:rsidR="004B03A2" w:rsidRPr="00F52FF8" w:rsidRDefault="004B03A2" w:rsidP="004B03A2">
      <w:pPr>
        <w:spacing w:after="0" w:line="240" w:lineRule="auto"/>
        <w:jc w:val="both"/>
        <w:rPr>
          <w:rFonts w:cs="Calibri"/>
          <w:bCs/>
          <w:sz w:val="20"/>
          <w:szCs w:val="20"/>
        </w:rPr>
      </w:pPr>
      <w:r w:rsidRPr="006C19EA">
        <w:rPr>
          <w:rFonts w:cs="Calibri"/>
          <w:b/>
          <w:sz w:val="20"/>
          <w:szCs w:val="20"/>
        </w:rPr>
        <w:t xml:space="preserve">Odpowiedź:  </w:t>
      </w:r>
      <w:r w:rsidR="00F52FF8" w:rsidRPr="00F52FF8">
        <w:rPr>
          <w:sz w:val="20"/>
          <w:szCs w:val="20"/>
        </w:rPr>
        <w:t xml:space="preserve">Zamawiający w treści SWZ </w:t>
      </w:r>
      <w:r w:rsidR="00FC41D6">
        <w:rPr>
          <w:sz w:val="20"/>
          <w:szCs w:val="20"/>
        </w:rPr>
        <w:t xml:space="preserve">precyzyjnie </w:t>
      </w:r>
      <w:r w:rsidR="00F52FF8" w:rsidRPr="00F52FF8">
        <w:rPr>
          <w:sz w:val="20"/>
          <w:szCs w:val="20"/>
        </w:rPr>
        <w:t>określił wymagania i uznaje je za wystarczające.</w:t>
      </w:r>
      <w:r w:rsidR="00FC41D6">
        <w:rPr>
          <w:sz w:val="20"/>
          <w:szCs w:val="20"/>
        </w:rPr>
        <w:t xml:space="preserve"> </w:t>
      </w:r>
    </w:p>
    <w:p w:rsidR="004B03A2" w:rsidRPr="006C19EA" w:rsidRDefault="004B03A2" w:rsidP="004B03A2">
      <w:pPr>
        <w:pStyle w:val="Tekstpodstawowy"/>
        <w:rPr>
          <w:rFonts w:ascii="Calibri" w:hAnsi="Calibri" w:cs="Calibri"/>
          <w:sz w:val="20"/>
          <w:szCs w:val="20"/>
        </w:rPr>
      </w:pPr>
    </w:p>
    <w:p w:rsidR="004B03A2" w:rsidRPr="006C19EA" w:rsidRDefault="004B03A2" w:rsidP="004B03A2">
      <w:pPr>
        <w:spacing w:after="0" w:line="240" w:lineRule="auto"/>
        <w:jc w:val="both"/>
        <w:rPr>
          <w:rFonts w:eastAsia="CIDFont+F2" w:cs="Calibri"/>
          <w:b/>
          <w:sz w:val="20"/>
          <w:szCs w:val="20"/>
        </w:rPr>
      </w:pPr>
      <w:r w:rsidRPr="006C19EA">
        <w:rPr>
          <w:rFonts w:cs="Calibri"/>
          <w:b/>
          <w:sz w:val="20"/>
          <w:szCs w:val="20"/>
        </w:rPr>
        <w:t>Pytanie 31</w:t>
      </w:r>
      <w:r w:rsidRPr="006C19EA">
        <w:rPr>
          <w:rFonts w:eastAsiaTheme="minorHAnsi" w:cs="Calibri"/>
          <w:b/>
          <w:sz w:val="20"/>
          <w:szCs w:val="20"/>
          <w:lang w:eastAsia="en-US"/>
        </w:rPr>
        <w:t xml:space="preserve">  Dotyczy </w:t>
      </w:r>
      <w:r w:rsidR="006C19EA">
        <w:rPr>
          <w:rFonts w:eastAsiaTheme="minorHAnsi" w:cs="Calibri"/>
          <w:b/>
          <w:sz w:val="20"/>
          <w:szCs w:val="20"/>
          <w:lang w:eastAsia="en-US"/>
        </w:rPr>
        <w:t>Części 96</w:t>
      </w:r>
    </w:p>
    <w:p w:rsidR="004B03A2" w:rsidRPr="006C19EA" w:rsidRDefault="006C19EA" w:rsidP="006C19EA">
      <w:pPr>
        <w:autoSpaceDE w:val="0"/>
        <w:autoSpaceDN w:val="0"/>
        <w:adjustRightInd w:val="0"/>
        <w:spacing w:after="0" w:line="240" w:lineRule="auto"/>
        <w:jc w:val="both"/>
        <w:rPr>
          <w:rFonts w:cs="Calibri"/>
          <w:b/>
          <w:sz w:val="20"/>
          <w:szCs w:val="20"/>
        </w:rPr>
      </w:pPr>
      <w:r w:rsidRPr="006C19EA">
        <w:rPr>
          <w:rFonts w:eastAsiaTheme="minorHAnsi" w:cs="Calibri"/>
          <w:sz w:val="20"/>
          <w:szCs w:val="20"/>
          <w:lang w:eastAsia="en-US"/>
        </w:rPr>
        <w:t xml:space="preserve">Dotyczy części 96 Respiratory </w:t>
      </w:r>
      <w:proofErr w:type="spellStart"/>
      <w:r w:rsidRPr="006C19EA">
        <w:rPr>
          <w:rFonts w:eastAsiaTheme="minorHAnsi" w:cs="Calibri"/>
          <w:sz w:val="20"/>
          <w:szCs w:val="20"/>
          <w:lang w:eastAsia="en-US"/>
        </w:rPr>
        <w:t>Maquet</w:t>
      </w:r>
      <w:proofErr w:type="spellEnd"/>
      <w:r w:rsidRPr="006C19EA">
        <w:rPr>
          <w:rFonts w:eastAsiaTheme="minorHAnsi" w:cs="Calibri"/>
          <w:sz w:val="20"/>
          <w:szCs w:val="20"/>
          <w:lang w:eastAsia="en-US"/>
        </w:rPr>
        <w:t xml:space="preserve"> – z ostatniego przeglądu respiratorów wynika, że</w:t>
      </w:r>
      <w:r>
        <w:rPr>
          <w:rFonts w:eastAsiaTheme="minorHAnsi" w:cs="Calibri"/>
          <w:sz w:val="20"/>
          <w:szCs w:val="20"/>
          <w:lang w:eastAsia="en-US"/>
        </w:rPr>
        <w:t xml:space="preserve"> </w:t>
      </w:r>
      <w:r w:rsidRPr="006C19EA">
        <w:rPr>
          <w:rFonts w:eastAsiaTheme="minorHAnsi" w:cs="Calibri"/>
          <w:sz w:val="20"/>
          <w:szCs w:val="20"/>
          <w:lang w:eastAsia="en-US"/>
        </w:rPr>
        <w:t>wydajność akumulatorów skończy się w lipcu oraz w sierpniu 2025 roku natomiast przeglądy</w:t>
      </w:r>
      <w:r>
        <w:rPr>
          <w:rFonts w:eastAsiaTheme="minorHAnsi" w:cs="Calibri"/>
          <w:sz w:val="20"/>
          <w:szCs w:val="20"/>
          <w:lang w:eastAsia="en-US"/>
        </w:rPr>
        <w:t xml:space="preserve"> </w:t>
      </w:r>
      <w:r w:rsidRPr="006C19EA">
        <w:rPr>
          <w:rFonts w:eastAsiaTheme="minorHAnsi" w:cs="Calibri"/>
          <w:sz w:val="20"/>
          <w:szCs w:val="20"/>
          <w:lang w:eastAsia="en-US"/>
        </w:rPr>
        <w:t>przypadają na październik i listopad 2025 roku. Prosimy o potwierdzenie, że zamawiający</w:t>
      </w:r>
      <w:r>
        <w:rPr>
          <w:rFonts w:eastAsiaTheme="minorHAnsi" w:cs="Calibri"/>
          <w:sz w:val="20"/>
          <w:szCs w:val="20"/>
          <w:lang w:eastAsia="en-US"/>
        </w:rPr>
        <w:t xml:space="preserve"> </w:t>
      </w:r>
      <w:r w:rsidRPr="006C19EA">
        <w:rPr>
          <w:rFonts w:eastAsiaTheme="minorHAnsi" w:cs="Calibri"/>
          <w:sz w:val="20"/>
          <w:szCs w:val="20"/>
          <w:lang w:eastAsia="en-US"/>
        </w:rPr>
        <w:t>zamówi poza umową akumulatory do respiratorów przed datą przypadających przeglądów tak</w:t>
      </w:r>
      <w:r>
        <w:rPr>
          <w:rFonts w:eastAsiaTheme="minorHAnsi" w:cs="Calibri"/>
          <w:sz w:val="20"/>
          <w:szCs w:val="20"/>
          <w:lang w:eastAsia="en-US"/>
        </w:rPr>
        <w:t xml:space="preserve"> </w:t>
      </w:r>
      <w:r w:rsidRPr="006C19EA">
        <w:rPr>
          <w:rFonts w:eastAsiaTheme="minorHAnsi" w:cs="Calibri"/>
          <w:sz w:val="20"/>
          <w:szCs w:val="20"/>
          <w:lang w:eastAsia="en-US"/>
        </w:rPr>
        <w:t>żeby przegląd mógł zostać wykonany przez Wykonawcę.</w:t>
      </w:r>
    </w:p>
    <w:p w:rsidR="004B03A2" w:rsidRPr="006C19EA" w:rsidRDefault="004B03A2" w:rsidP="004B03A2">
      <w:pPr>
        <w:spacing w:after="0" w:line="240" w:lineRule="auto"/>
        <w:jc w:val="both"/>
        <w:rPr>
          <w:rFonts w:cs="Calibri"/>
          <w:bCs/>
          <w:sz w:val="20"/>
          <w:szCs w:val="20"/>
        </w:rPr>
      </w:pPr>
      <w:r w:rsidRPr="006C19EA">
        <w:rPr>
          <w:rFonts w:cs="Calibri"/>
          <w:b/>
          <w:sz w:val="20"/>
          <w:szCs w:val="20"/>
        </w:rPr>
        <w:t xml:space="preserve">Odpowiedź:  </w:t>
      </w:r>
      <w:r w:rsidR="00CA7724" w:rsidRPr="00CA7724">
        <w:rPr>
          <w:sz w:val="20"/>
          <w:szCs w:val="20"/>
        </w:rPr>
        <w:t>Czynności dodatkowe, wykraczające poza zakres okresowych czynności serwisowych, zlecane będą zgodnie z rzeczywistymi potrzebami Zamawiającego.</w:t>
      </w:r>
    </w:p>
    <w:p w:rsidR="004B03A2" w:rsidRPr="006C19EA" w:rsidRDefault="004B03A2" w:rsidP="004B03A2">
      <w:pPr>
        <w:pStyle w:val="Tekstpodstawowy"/>
        <w:rPr>
          <w:rFonts w:ascii="Calibri" w:hAnsi="Calibri" w:cs="Calibri"/>
          <w:sz w:val="20"/>
          <w:szCs w:val="20"/>
        </w:rPr>
      </w:pPr>
    </w:p>
    <w:p w:rsidR="004B03A2" w:rsidRPr="006C19EA" w:rsidRDefault="004B03A2" w:rsidP="004B03A2">
      <w:pPr>
        <w:spacing w:after="0" w:line="240" w:lineRule="auto"/>
        <w:jc w:val="both"/>
        <w:rPr>
          <w:rFonts w:eastAsia="CIDFont+F2" w:cs="Calibri"/>
          <w:b/>
          <w:sz w:val="20"/>
          <w:szCs w:val="20"/>
        </w:rPr>
      </w:pPr>
      <w:r w:rsidRPr="006C19EA">
        <w:rPr>
          <w:rFonts w:cs="Calibri"/>
          <w:b/>
          <w:sz w:val="20"/>
          <w:szCs w:val="20"/>
        </w:rPr>
        <w:t>Pytanie 32</w:t>
      </w:r>
      <w:r w:rsidRPr="006C19EA">
        <w:rPr>
          <w:rFonts w:eastAsiaTheme="minorHAnsi" w:cs="Calibri"/>
          <w:b/>
          <w:sz w:val="20"/>
          <w:szCs w:val="20"/>
          <w:lang w:eastAsia="en-US"/>
        </w:rPr>
        <w:t xml:space="preserve">  </w:t>
      </w:r>
    </w:p>
    <w:p w:rsidR="004B03A2" w:rsidRPr="006C19EA" w:rsidRDefault="006C19EA" w:rsidP="006C19EA">
      <w:pPr>
        <w:autoSpaceDE w:val="0"/>
        <w:autoSpaceDN w:val="0"/>
        <w:adjustRightInd w:val="0"/>
        <w:spacing w:after="0" w:line="240" w:lineRule="auto"/>
        <w:jc w:val="both"/>
        <w:rPr>
          <w:rFonts w:cs="Calibri"/>
          <w:b/>
          <w:sz w:val="20"/>
          <w:szCs w:val="20"/>
        </w:rPr>
      </w:pPr>
      <w:r w:rsidRPr="006C19EA">
        <w:rPr>
          <w:rFonts w:eastAsiaTheme="minorHAnsi" w:cs="Calibri"/>
          <w:sz w:val="20"/>
          <w:szCs w:val="20"/>
          <w:lang w:eastAsia="en-US"/>
        </w:rPr>
        <w:t>Prosimy o potwierdzenie, że Wykonawca w koszt przeglądu wliczyć ma również wymianę</w:t>
      </w:r>
      <w:r>
        <w:rPr>
          <w:rFonts w:eastAsiaTheme="minorHAnsi" w:cs="Calibri"/>
          <w:sz w:val="20"/>
          <w:szCs w:val="20"/>
          <w:lang w:eastAsia="en-US"/>
        </w:rPr>
        <w:t xml:space="preserve"> </w:t>
      </w:r>
      <w:r w:rsidRPr="006C19EA">
        <w:rPr>
          <w:rFonts w:eastAsiaTheme="minorHAnsi" w:cs="Calibri"/>
          <w:sz w:val="20"/>
          <w:szCs w:val="20"/>
          <w:lang w:eastAsia="en-US"/>
        </w:rPr>
        <w:t>komór tlenowych w aparatach numerach seryjnych 19762; 20254; 20255</w:t>
      </w:r>
    </w:p>
    <w:p w:rsidR="004B03A2" w:rsidRPr="006C19EA" w:rsidRDefault="004B03A2" w:rsidP="004B03A2">
      <w:pPr>
        <w:spacing w:after="0" w:line="240" w:lineRule="auto"/>
        <w:jc w:val="both"/>
        <w:rPr>
          <w:rFonts w:cs="Calibri"/>
          <w:bCs/>
          <w:sz w:val="20"/>
          <w:szCs w:val="20"/>
        </w:rPr>
      </w:pPr>
      <w:r w:rsidRPr="006C19EA">
        <w:rPr>
          <w:rFonts w:cs="Calibri"/>
          <w:b/>
          <w:sz w:val="20"/>
          <w:szCs w:val="20"/>
        </w:rPr>
        <w:t xml:space="preserve">Odpowiedź:  </w:t>
      </w:r>
      <w:r w:rsidR="00F84B72" w:rsidRPr="00F84B72">
        <w:rPr>
          <w:sz w:val="20"/>
          <w:szCs w:val="20"/>
        </w:rPr>
        <w:t>Zamawiający wymaga przeprowadzenia okresowych czynności serwisowych zgodnie z zaleceniami producenta i w określonym przez niego zakresie.</w:t>
      </w:r>
    </w:p>
    <w:p w:rsidR="00513653" w:rsidRPr="006C19EA" w:rsidRDefault="00513653" w:rsidP="004B03A2">
      <w:pPr>
        <w:pStyle w:val="Tekstpodstawowy"/>
        <w:rPr>
          <w:rFonts w:ascii="Calibri" w:eastAsiaTheme="minorHAnsi" w:hAnsi="Calibri" w:cs="Calibri"/>
          <w:color w:val="000000"/>
          <w:sz w:val="20"/>
          <w:szCs w:val="20"/>
        </w:rPr>
      </w:pPr>
    </w:p>
    <w:p w:rsidR="004B03A2" w:rsidRPr="006C19EA" w:rsidRDefault="004B03A2" w:rsidP="004B03A2">
      <w:pPr>
        <w:spacing w:after="0" w:line="240" w:lineRule="auto"/>
        <w:jc w:val="both"/>
        <w:rPr>
          <w:rFonts w:eastAsia="CIDFont+F2" w:cs="Calibri"/>
          <w:b/>
          <w:sz w:val="20"/>
          <w:szCs w:val="20"/>
        </w:rPr>
      </w:pPr>
      <w:r w:rsidRPr="006C19EA">
        <w:rPr>
          <w:rFonts w:cs="Calibri"/>
          <w:b/>
          <w:sz w:val="20"/>
          <w:szCs w:val="20"/>
        </w:rPr>
        <w:t>Pytanie 33</w:t>
      </w:r>
      <w:r w:rsidRPr="006C19EA">
        <w:rPr>
          <w:rFonts w:eastAsiaTheme="minorHAnsi" w:cs="Calibri"/>
          <w:b/>
          <w:sz w:val="20"/>
          <w:szCs w:val="20"/>
          <w:lang w:eastAsia="en-US"/>
        </w:rPr>
        <w:t xml:space="preserve">  Dotyczy </w:t>
      </w:r>
      <w:r w:rsidR="006C19EA">
        <w:rPr>
          <w:rFonts w:eastAsiaTheme="minorHAnsi" w:cs="Calibri"/>
          <w:b/>
          <w:sz w:val="20"/>
          <w:szCs w:val="20"/>
          <w:lang w:eastAsia="en-US"/>
        </w:rPr>
        <w:t>Części 96</w:t>
      </w:r>
    </w:p>
    <w:p w:rsidR="006C19EA" w:rsidRPr="006C19EA" w:rsidRDefault="006C19EA" w:rsidP="006C19EA">
      <w:pPr>
        <w:autoSpaceDE w:val="0"/>
        <w:autoSpaceDN w:val="0"/>
        <w:adjustRightInd w:val="0"/>
        <w:spacing w:after="0" w:line="240" w:lineRule="auto"/>
        <w:jc w:val="both"/>
        <w:rPr>
          <w:rFonts w:eastAsiaTheme="minorHAnsi" w:cs="Calibri"/>
          <w:sz w:val="20"/>
          <w:szCs w:val="20"/>
          <w:lang w:eastAsia="en-US"/>
        </w:rPr>
      </w:pPr>
      <w:r w:rsidRPr="006C19EA">
        <w:rPr>
          <w:rFonts w:eastAsiaTheme="minorHAnsi" w:cs="Calibri"/>
          <w:sz w:val="20"/>
          <w:szCs w:val="20"/>
          <w:lang w:eastAsia="en-US"/>
        </w:rPr>
        <w:t>Czy Zamawiający odstąpi od wymogu zawarcia umowy powierzenia przetwarzania danych</w:t>
      </w:r>
      <w:r>
        <w:rPr>
          <w:rFonts w:eastAsiaTheme="minorHAnsi" w:cs="Calibri"/>
          <w:sz w:val="20"/>
          <w:szCs w:val="20"/>
          <w:lang w:eastAsia="en-US"/>
        </w:rPr>
        <w:t xml:space="preserve"> </w:t>
      </w:r>
      <w:r w:rsidRPr="006C19EA">
        <w:rPr>
          <w:rFonts w:eastAsiaTheme="minorHAnsi" w:cs="Calibri"/>
          <w:sz w:val="20"/>
          <w:szCs w:val="20"/>
          <w:lang w:eastAsia="en-US"/>
        </w:rPr>
        <w:t>osobowych w zakresie zadania nr 96? W przypadku odpowiedzi negatywnej, prosimy o</w:t>
      </w:r>
      <w:r>
        <w:rPr>
          <w:rFonts w:eastAsiaTheme="minorHAnsi" w:cs="Calibri"/>
          <w:sz w:val="20"/>
          <w:szCs w:val="20"/>
          <w:lang w:eastAsia="en-US"/>
        </w:rPr>
        <w:t xml:space="preserve"> </w:t>
      </w:r>
      <w:r w:rsidRPr="006C19EA">
        <w:rPr>
          <w:rFonts w:eastAsiaTheme="minorHAnsi" w:cs="Calibri"/>
          <w:sz w:val="20"/>
          <w:szCs w:val="20"/>
          <w:lang w:eastAsia="en-US"/>
        </w:rPr>
        <w:t>wskazanie zasadności zawierania umowy powierzenia przetwarzania danych osobowych jako</w:t>
      </w:r>
      <w:r>
        <w:rPr>
          <w:rFonts w:eastAsiaTheme="minorHAnsi" w:cs="Calibri"/>
          <w:sz w:val="20"/>
          <w:szCs w:val="20"/>
          <w:lang w:eastAsia="en-US"/>
        </w:rPr>
        <w:t xml:space="preserve"> </w:t>
      </w:r>
      <w:r w:rsidRPr="006C19EA">
        <w:rPr>
          <w:rFonts w:eastAsiaTheme="minorHAnsi" w:cs="Calibri"/>
          <w:sz w:val="20"/>
          <w:szCs w:val="20"/>
          <w:lang w:eastAsia="en-US"/>
        </w:rPr>
        <w:t>załącznika do Umowy głównej dla ww. przedmiotu zamówienia. Pragniemy nadmienić, iż jak</w:t>
      </w:r>
      <w:r>
        <w:rPr>
          <w:rFonts w:eastAsiaTheme="minorHAnsi" w:cs="Calibri"/>
          <w:sz w:val="20"/>
          <w:szCs w:val="20"/>
          <w:lang w:eastAsia="en-US"/>
        </w:rPr>
        <w:t xml:space="preserve"> </w:t>
      </w:r>
      <w:r w:rsidRPr="006C19EA">
        <w:rPr>
          <w:rFonts w:eastAsiaTheme="minorHAnsi" w:cs="Calibri"/>
          <w:sz w:val="20"/>
          <w:szCs w:val="20"/>
          <w:lang w:eastAsia="en-US"/>
        </w:rPr>
        <w:t>stanowi art. 28 ust. 1 Rozporządzenia Parlamentu Europejskiego i Rady (UE) 2016/679 z</w:t>
      </w:r>
      <w:r>
        <w:rPr>
          <w:rFonts w:eastAsiaTheme="minorHAnsi" w:cs="Calibri"/>
          <w:sz w:val="20"/>
          <w:szCs w:val="20"/>
          <w:lang w:eastAsia="en-US"/>
        </w:rPr>
        <w:t xml:space="preserve"> </w:t>
      </w:r>
      <w:r w:rsidRPr="006C19EA">
        <w:rPr>
          <w:rFonts w:eastAsiaTheme="minorHAnsi" w:cs="Calibri"/>
          <w:sz w:val="20"/>
          <w:szCs w:val="20"/>
          <w:lang w:eastAsia="en-US"/>
        </w:rPr>
        <w:t>dnia 27 kwietnia 2016 r. w sprawie ochrony osób fizycznych w związku przetwarzaniem</w:t>
      </w:r>
    </w:p>
    <w:p w:rsidR="004B03A2" w:rsidRPr="006C19EA" w:rsidRDefault="006C19EA" w:rsidP="006C19EA">
      <w:pPr>
        <w:autoSpaceDE w:val="0"/>
        <w:autoSpaceDN w:val="0"/>
        <w:adjustRightInd w:val="0"/>
        <w:spacing w:after="0" w:line="240" w:lineRule="auto"/>
        <w:jc w:val="both"/>
        <w:rPr>
          <w:rFonts w:cs="Calibri"/>
          <w:b/>
          <w:sz w:val="20"/>
          <w:szCs w:val="20"/>
        </w:rPr>
      </w:pPr>
      <w:r w:rsidRPr="006C19EA">
        <w:rPr>
          <w:rFonts w:eastAsiaTheme="minorHAnsi" w:cs="Calibri"/>
          <w:sz w:val="20"/>
          <w:szCs w:val="20"/>
          <w:lang w:eastAsia="en-US"/>
        </w:rPr>
        <w:t>danych osobowych i w sprawie swobodnego przepływu takich Strona 1 danych oraz uchylenia</w:t>
      </w:r>
      <w:r>
        <w:rPr>
          <w:rFonts w:eastAsiaTheme="minorHAnsi" w:cs="Calibri"/>
          <w:sz w:val="20"/>
          <w:szCs w:val="20"/>
          <w:lang w:eastAsia="en-US"/>
        </w:rPr>
        <w:t xml:space="preserve"> </w:t>
      </w:r>
      <w:r w:rsidRPr="006C19EA">
        <w:rPr>
          <w:rFonts w:eastAsiaTheme="minorHAnsi" w:cs="Calibri"/>
          <w:sz w:val="20"/>
          <w:szCs w:val="20"/>
          <w:lang w:eastAsia="en-US"/>
        </w:rPr>
        <w:t>dyrektywy 95/46/WE (ogólne rozporządzenie o ochronie danych) - RODO, powierzenie</w:t>
      </w:r>
      <w:r>
        <w:rPr>
          <w:rFonts w:eastAsiaTheme="minorHAnsi" w:cs="Calibri"/>
          <w:sz w:val="20"/>
          <w:szCs w:val="20"/>
          <w:lang w:eastAsia="en-US"/>
        </w:rPr>
        <w:t xml:space="preserve"> </w:t>
      </w:r>
      <w:r w:rsidRPr="006C19EA">
        <w:rPr>
          <w:rFonts w:eastAsiaTheme="minorHAnsi" w:cs="Calibri"/>
          <w:sz w:val="20"/>
          <w:szCs w:val="20"/>
          <w:lang w:eastAsia="en-US"/>
        </w:rPr>
        <w:t>danych osobowych do przetwarzania ma miejsce, gdy przetwarzanie danych udostępnionych</w:t>
      </w:r>
      <w:r>
        <w:rPr>
          <w:rFonts w:eastAsiaTheme="minorHAnsi" w:cs="Calibri"/>
          <w:sz w:val="20"/>
          <w:szCs w:val="20"/>
          <w:lang w:eastAsia="en-US"/>
        </w:rPr>
        <w:t xml:space="preserve"> </w:t>
      </w:r>
      <w:r w:rsidRPr="006C19EA">
        <w:rPr>
          <w:rFonts w:eastAsiaTheme="minorHAnsi" w:cs="Calibri"/>
          <w:sz w:val="20"/>
          <w:szCs w:val="20"/>
          <w:lang w:eastAsia="en-US"/>
        </w:rPr>
        <w:t>„ma być dokonywane w imieniu administratora”. W ramach ww. przedmiotu zamówienia</w:t>
      </w:r>
      <w:r>
        <w:rPr>
          <w:rFonts w:eastAsiaTheme="minorHAnsi" w:cs="Calibri"/>
          <w:sz w:val="20"/>
          <w:szCs w:val="20"/>
          <w:lang w:eastAsia="en-US"/>
        </w:rPr>
        <w:t xml:space="preserve"> </w:t>
      </w:r>
      <w:r w:rsidRPr="006C19EA">
        <w:rPr>
          <w:rFonts w:eastAsiaTheme="minorHAnsi" w:cs="Calibri"/>
          <w:sz w:val="20"/>
          <w:szCs w:val="20"/>
          <w:lang w:eastAsia="en-US"/>
        </w:rPr>
        <w:t>trudno jest zgodzić się ze stwierdzeniem, aby podczas czynności serwisowych urządzeń</w:t>
      </w:r>
      <w:r>
        <w:rPr>
          <w:rFonts w:eastAsiaTheme="minorHAnsi" w:cs="Calibri"/>
          <w:sz w:val="20"/>
          <w:szCs w:val="20"/>
          <w:lang w:eastAsia="en-US"/>
        </w:rPr>
        <w:t xml:space="preserve"> </w:t>
      </w:r>
      <w:r w:rsidRPr="006C19EA">
        <w:rPr>
          <w:rFonts w:eastAsiaTheme="minorHAnsi" w:cs="Calibri"/>
          <w:sz w:val="20"/>
          <w:szCs w:val="20"/>
          <w:lang w:eastAsia="en-US"/>
        </w:rPr>
        <w:t>(respiratorów) były przetwarzane dane osobowe czy to personelu czy też pacjentów</w:t>
      </w:r>
      <w:r>
        <w:rPr>
          <w:rFonts w:eastAsiaTheme="minorHAnsi" w:cs="Calibri"/>
          <w:sz w:val="20"/>
          <w:szCs w:val="20"/>
          <w:lang w:eastAsia="en-US"/>
        </w:rPr>
        <w:t xml:space="preserve"> </w:t>
      </w:r>
      <w:r w:rsidRPr="006C19EA">
        <w:rPr>
          <w:rFonts w:eastAsiaTheme="minorHAnsi" w:cs="Calibri"/>
          <w:sz w:val="20"/>
          <w:szCs w:val="20"/>
          <w:lang w:eastAsia="en-US"/>
        </w:rPr>
        <w:t>Zamawiającego</w:t>
      </w:r>
      <w:r>
        <w:rPr>
          <w:rFonts w:eastAsiaTheme="minorHAnsi" w:cs="Calibri"/>
          <w:sz w:val="20"/>
          <w:szCs w:val="20"/>
          <w:lang w:eastAsia="en-US"/>
        </w:rPr>
        <w:t>.</w:t>
      </w:r>
    </w:p>
    <w:p w:rsidR="00C709A7" w:rsidRDefault="004B03A2" w:rsidP="00C709A7">
      <w:pPr>
        <w:spacing w:after="0" w:line="240" w:lineRule="auto"/>
        <w:jc w:val="both"/>
        <w:rPr>
          <w:rFonts w:cs="Calibri"/>
          <w:iCs/>
          <w:sz w:val="20"/>
          <w:szCs w:val="20"/>
        </w:rPr>
      </w:pPr>
      <w:r w:rsidRPr="006C19EA">
        <w:rPr>
          <w:rFonts w:cs="Calibri"/>
          <w:b/>
          <w:sz w:val="20"/>
          <w:szCs w:val="20"/>
        </w:rPr>
        <w:t xml:space="preserve">Odpowiedź:  </w:t>
      </w:r>
      <w:r w:rsidR="00C709A7">
        <w:rPr>
          <w:rFonts w:cs="Calibri"/>
          <w:iCs/>
          <w:sz w:val="20"/>
          <w:szCs w:val="20"/>
        </w:rPr>
        <w:t>Zamawiający nie wyraża zgody i podtrzymuje zapisy SWZ.</w:t>
      </w:r>
    </w:p>
    <w:p w:rsidR="00C709A7" w:rsidRDefault="00C709A7" w:rsidP="00C709A7">
      <w:pPr>
        <w:spacing w:after="0" w:line="240" w:lineRule="auto"/>
        <w:jc w:val="both"/>
        <w:rPr>
          <w:rFonts w:cs="Calibri"/>
          <w:sz w:val="20"/>
          <w:szCs w:val="20"/>
        </w:rPr>
      </w:pPr>
      <w:r>
        <w:rPr>
          <w:rFonts w:cs="Calibri"/>
          <w:iCs/>
          <w:sz w:val="20"/>
          <w:szCs w:val="20"/>
        </w:rPr>
        <w:t xml:space="preserve">Jednocześnie Zamawiający informuje, że  wykaz Części w których </w:t>
      </w:r>
      <w:r>
        <w:rPr>
          <w:rFonts w:eastAsiaTheme="minorHAnsi" w:cs="Calibri"/>
          <w:sz w:val="20"/>
          <w:szCs w:val="20"/>
          <w:lang w:eastAsia="en-US"/>
        </w:rPr>
        <w:t>odstąpiono</w:t>
      </w:r>
      <w:r w:rsidRPr="00315C55">
        <w:rPr>
          <w:rFonts w:eastAsiaTheme="minorHAnsi" w:cs="Calibri"/>
          <w:sz w:val="20"/>
          <w:szCs w:val="20"/>
          <w:lang w:eastAsia="en-US"/>
        </w:rPr>
        <w:t xml:space="preserve"> od obowiązku zawarcia umowy powierzenia przetwarzania danych osobowych</w:t>
      </w:r>
      <w:r>
        <w:rPr>
          <w:rFonts w:eastAsiaTheme="minorHAnsi" w:cs="Calibri"/>
          <w:sz w:val="20"/>
          <w:szCs w:val="20"/>
          <w:lang w:eastAsia="en-US"/>
        </w:rPr>
        <w:t xml:space="preserve"> został przedstawiony w Wyjaśnieniach treści SWZ nr 1 z dnia 14.11.2024 r..</w:t>
      </w:r>
    </w:p>
    <w:p w:rsidR="004B03A2" w:rsidRPr="006C19EA" w:rsidRDefault="004B03A2" w:rsidP="006C19EA">
      <w:pPr>
        <w:pStyle w:val="Tekstpodstawowy"/>
        <w:rPr>
          <w:rFonts w:ascii="Calibri" w:hAnsi="Calibri" w:cs="Calibri"/>
          <w:sz w:val="20"/>
          <w:szCs w:val="20"/>
        </w:rPr>
      </w:pPr>
    </w:p>
    <w:p w:rsidR="004B03A2" w:rsidRPr="006C19EA" w:rsidRDefault="004B03A2" w:rsidP="006C19EA">
      <w:pPr>
        <w:spacing w:after="0" w:line="240" w:lineRule="auto"/>
        <w:jc w:val="both"/>
        <w:rPr>
          <w:rFonts w:eastAsia="CIDFont+F2" w:cs="Calibri"/>
          <w:b/>
          <w:sz w:val="20"/>
          <w:szCs w:val="20"/>
        </w:rPr>
      </w:pPr>
      <w:r w:rsidRPr="006C19EA">
        <w:rPr>
          <w:rFonts w:cs="Calibri"/>
          <w:b/>
          <w:sz w:val="20"/>
          <w:szCs w:val="20"/>
        </w:rPr>
        <w:t>Pytanie 34</w:t>
      </w:r>
      <w:r w:rsidRPr="006C19EA">
        <w:rPr>
          <w:rFonts w:eastAsiaTheme="minorHAnsi" w:cs="Calibri"/>
          <w:b/>
          <w:sz w:val="20"/>
          <w:szCs w:val="20"/>
          <w:lang w:eastAsia="en-US"/>
        </w:rPr>
        <w:t xml:space="preserve">  Dotyczy </w:t>
      </w:r>
      <w:r w:rsidR="006C19EA">
        <w:rPr>
          <w:rFonts w:eastAsiaTheme="minorHAnsi" w:cs="Calibri"/>
          <w:b/>
          <w:sz w:val="20"/>
          <w:szCs w:val="20"/>
          <w:lang w:eastAsia="en-US"/>
        </w:rPr>
        <w:t>Części 96</w:t>
      </w:r>
    </w:p>
    <w:p w:rsidR="006C19EA" w:rsidRDefault="006C19EA" w:rsidP="006C19EA">
      <w:pPr>
        <w:autoSpaceDE w:val="0"/>
        <w:autoSpaceDN w:val="0"/>
        <w:adjustRightInd w:val="0"/>
        <w:spacing w:after="0" w:line="240" w:lineRule="auto"/>
        <w:jc w:val="both"/>
        <w:rPr>
          <w:rFonts w:eastAsiaTheme="minorHAnsi" w:cs="Calibri"/>
          <w:sz w:val="20"/>
          <w:szCs w:val="20"/>
          <w:lang w:eastAsia="en-US"/>
        </w:rPr>
      </w:pPr>
      <w:r w:rsidRPr="006C19EA">
        <w:rPr>
          <w:rFonts w:eastAsiaTheme="minorHAnsi" w:cs="Calibri"/>
          <w:sz w:val="20"/>
          <w:szCs w:val="20"/>
          <w:lang w:eastAsia="en-US"/>
        </w:rPr>
        <w:t>Dotyczy zad. 96</w:t>
      </w:r>
      <w:r>
        <w:rPr>
          <w:rFonts w:eastAsiaTheme="minorHAnsi" w:cs="Calibri"/>
          <w:sz w:val="20"/>
          <w:szCs w:val="20"/>
          <w:lang w:eastAsia="en-US"/>
        </w:rPr>
        <w:t xml:space="preserve"> - </w:t>
      </w:r>
      <w:r w:rsidRPr="006C19EA">
        <w:rPr>
          <w:rFonts w:eastAsiaTheme="minorHAnsi" w:cs="Calibri"/>
          <w:sz w:val="20"/>
          <w:szCs w:val="20"/>
          <w:lang w:eastAsia="en-US"/>
        </w:rPr>
        <w:t>Specyfika realizacji przedmiotu Umowy, którym są usługi świadczone cyklicznie przez okres</w:t>
      </w:r>
      <w:r>
        <w:rPr>
          <w:rFonts w:eastAsiaTheme="minorHAnsi" w:cs="Calibri"/>
          <w:sz w:val="20"/>
          <w:szCs w:val="20"/>
          <w:lang w:eastAsia="en-US"/>
        </w:rPr>
        <w:t xml:space="preserve"> </w:t>
      </w:r>
      <w:r w:rsidRPr="006C19EA">
        <w:rPr>
          <w:rFonts w:eastAsiaTheme="minorHAnsi" w:cs="Calibri"/>
          <w:sz w:val="20"/>
          <w:szCs w:val="20"/>
          <w:lang w:eastAsia="en-US"/>
        </w:rPr>
        <w:t>ustalony w kontrakcie, czyni nieuzasadnionym naliczanie kar, w tym za zwłokę w stosunku</w:t>
      </w:r>
      <w:r>
        <w:rPr>
          <w:rFonts w:eastAsiaTheme="minorHAnsi" w:cs="Calibri"/>
          <w:sz w:val="20"/>
          <w:szCs w:val="20"/>
          <w:lang w:eastAsia="en-US"/>
        </w:rPr>
        <w:t xml:space="preserve"> </w:t>
      </w:r>
      <w:r w:rsidRPr="006C19EA">
        <w:rPr>
          <w:rFonts w:eastAsiaTheme="minorHAnsi" w:cs="Calibri"/>
          <w:sz w:val="20"/>
          <w:szCs w:val="20"/>
          <w:lang w:eastAsia="en-US"/>
        </w:rPr>
        <w:t>do wartości umowy brutto, w sytuacji, gdy Zamawiający nie ma uwag do pozostałych usług.</w:t>
      </w:r>
      <w:r>
        <w:rPr>
          <w:rFonts w:eastAsiaTheme="minorHAnsi" w:cs="Calibri"/>
          <w:sz w:val="20"/>
          <w:szCs w:val="20"/>
          <w:lang w:eastAsia="en-US"/>
        </w:rPr>
        <w:t xml:space="preserve"> </w:t>
      </w:r>
    </w:p>
    <w:p w:rsidR="004B03A2" w:rsidRPr="006C19EA" w:rsidRDefault="006C19EA" w:rsidP="006C19EA">
      <w:pPr>
        <w:autoSpaceDE w:val="0"/>
        <w:autoSpaceDN w:val="0"/>
        <w:adjustRightInd w:val="0"/>
        <w:spacing w:after="0" w:line="240" w:lineRule="auto"/>
        <w:jc w:val="both"/>
        <w:rPr>
          <w:rFonts w:cs="Calibri"/>
          <w:b/>
          <w:sz w:val="20"/>
          <w:szCs w:val="20"/>
        </w:rPr>
      </w:pPr>
      <w:r w:rsidRPr="006C19EA">
        <w:rPr>
          <w:rFonts w:eastAsiaTheme="minorHAnsi" w:cs="Calibri"/>
          <w:sz w:val="20"/>
          <w:szCs w:val="20"/>
          <w:lang w:eastAsia="en-US"/>
        </w:rPr>
        <w:t>Prosimy o modyfikację postanowień umowy § 6 ust. 1 pkt. a, b poprzez wskazanie, że</w:t>
      </w:r>
      <w:r>
        <w:rPr>
          <w:rFonts w:eastAsiaTheme="minorHAnsi" w:cs="Calibri"/>
          <w:sz w:val="20"/>
          <w:szCs w:val="20"/>
          <w:lang w:eastAsia="en-US"/>
        </w:rPr>
        <w:t xml:space="preserve"> </w:t>
      </w:r>
      <w:r w:rsidRPr="006C19EA">
        <w:rPr>
          <w:rFonts w:eastAsiaTheme="minorHAnsi" w:cs="Calibri"/>
          <w:sz w:val="20"/>
          <w:szCs w:val="20"/>
          <w:lang w:eastAsia="en-US"/>
        </w:rPr>
        <w:t>kara umowna może być naliczana od „jednostkowej wartości usługi”, której dotyczy zwłoka</w:t>
      </w:r>
      <w:r>
        <w:rPr>
          <w:rFonts w:eastAsiaTheme="minorHAnsi" w:cs="Calibri"/>
          <w:sz w:val="20"/>
          <w:szCs w:val="20"/>
          <w:lang w:eastAsia="en-US"/>
        </w:rPr>
        <w:t xml:space="preserve"> </w:t>
      </w:r>
      <w:r w:rsidRPr="006C19EA">
        <w:rPr>
          <w:rFonts w:eastAsiaTheme="minorHAnsi" w:cs="Calibri"/>
          <w:sz w:val="20"/>
          <w:szCs w:val="20"/>
          <w:lang w:eastAsia="en-US"/>
        </w:rPr>
        <w:t>lub nie wykonanie lub nieprawidłowe wykonanie czynności określonych w § 2.</w:t>
      </w:r>
    </w:p>
    <w:p w:rsidR="004B03A2" w:rsidRPr="00606731" w:rsidRDefault="004B03A2" w:rsidP="004B03A2">
      <w:pPr>
        <w:spacing w:after="0" w:line="240" w:lineRule="auto"/>
        <w:jc w:val="both"/>
        <w:rPr>
          <w:rFonts w:cs="Calibri"/>
          <w:bCs/>
          <w:sz w:val="20"/>
          <w:szCs w:val="20"/>
        </w:rPr>
      </w:pPr>
      <w:r w:rsidRPr="006C19EA">
        <w:rPr>
          <w:rFonts w:cs="Calibri"/>
          <w:b/>
          <w:sz w:val="20"/>
          <w:szCs w:val="20"/>
        </w:rPr>
        <w:t xml:space="preserve">Odpowiedź:  </w:t>
      </w:r>
      <w:r w:rsidR="00606731">
        <w:rPr>
          <w:rFonts w:cs="Calibri"/>
          <w:sz w:val="20"/>
          <w:szCs w:val="20"/>
        </w:rPr>
        <w:t>Zamawiający nie wyraża zgody i podtrzymuje zapisy SWZ.</w:t>
      </w:r>
    </w:p>
    <w:p w:rsidR="004B03A2" w:rsidRPr="009006EF" w:rsidRDefault="004B03A2" w:rsidP="009006EF">
      <w:pPr>
        <w:pStyle w:val="Tekstpodstawowy"/>
        <w:rPr>
          <w:rFonts w:ascii="Calibri" w:hAnsi="Calibri" w:cs="Calibri"/>
          <w:sz w:val="20"/>
          <w:szCs w:val="20"/>
        </w:rPr>
      </w:pPr>
    </w:p>
    <w:p w:rsidR="009006EF" w:rsidRPr="009006EF" w:rsidRDefault="006D19A8" w:rsidP="009006EF">
      <w:pPr>
        <w:spacing w:after="0" w:line="240" w:lineRule="auto"/>
        <w:jc w:val="both"/>
        <w:rPr>
          <w:rFonts w:cs="Calibri"/>
          <w:b/>
          <w:sz w:val="20"/>
          <w:szCs w:val="20"/>
        </w:rPr>
      </w:pPr>
      <w:r w:rsidRPr="009006EF">
        <w:rPr>
          <w:rFonts w:cs="Calibri"/>
          <w:b/>
          <w:sz w:val="20"/>
          <w:szCs w:val="20"/>
        </w:rPr>
        <w:t>Pytanie 35</w:t>
      </w:r>
      <w:r w:rsidRPr="009006EF">
        <w:rPr>
          <w:rFonts w:eastAsiaTheme="minorHAnsi" w:cs="Calibri"/>
          <w:b/>
          <w:sz w:val="20"/>
          <w:szCs w:val="20"/>
          <w:lang w:eastAsia="en-US"/>
        </w:rPr>
        <w:t xml:space="preserve">  Dotyczy </w:t>
      </w:r>
      <w:r w:rsidR="009006EF" w:rsidRPr="009006EF">
        <w:rPr>
          <w:rFonts w:cs="Calibri"/>
          <w:b/>
          <w:sz w:val="20"/>
          <w:szCs w:val="20"/>
        </w:rPr>
        <w:t>Części nr 26, 52, 89, 90, 98, 99, 119</w:t>
      </w:r>
    </w:p>
    <w:p w:rsidR="009006EF" w:rsidRPr="009006EF" w:rsidRDefault="009006EF" w:rsidP="009006EF">
      <w:pPr>
        <w:tabs>
          <w:tab w:val="left" w:pos="1230"/>
        </w:tabs>
        <w:spacing w:after="0" w:line="240" w:lineRule="auto"/>
        <w:jc w:val="both"/>
        <w:rPr>
          <w:rFonts w:cs="Calibri"/>
          <w:sz w:val="20"/>
          <w:szCs w:val="20"/>
        </w:rPr>
      </w:pPr>
      <w:r w:rsidRPr="009006EF">
        <w:rPr>
          <w:rFonts w:cs="Calibri"/>
          <w:sz w:val="20"/>
          <w:szCs w:val="20"/>
        </w:rPr>
        <w:t>Czy w trosce o najwyższą jakość wykonywanych usług Zamawiający w Częściach nr 26, 52, 89, 90, 98, 99, 119</w:t>
      </w:r>
      <w:r>
        <w:rPr>
          <w:rFonts w:cs="Calibri"/>
          <w:sz w:val="20"/>
          <w:szCs w:val="20"/>
        </w:rPr>
        <w:t xml:space="preserve">  </w:t>
      </w:r>
      <w:r w:rsidRPr="009006EF">
        <w:rPr>
          <w:rFonts w:cs="Calibri"/>
          <w:sz w:val="20"/>
          <w:szCs w:val="20"/>
        </w:rPr>
        <w:t>będzie wymagał od wykonawców:</w:t>
      </w:r>
    </w:p>
    <w:p w:rsidR="009006EF" w:rsidRPr="009006EF" w:rsidRDefault="009006EF" w:rsidP="009006EF">
      <w:pPr>
        <w:tabs>
          <w:tab w:val="left" w:pos="1230"/>
        </w:tabs>
        <w:spacing w:after="0" w:line="240" w:lineRule="auto"/>
        <w:jc w:val="both"/>
        <w:rPr>
          <w:rFonts w:cs="Calibri"/>
          <w:sz w:val="20"/>
          <w:szCs w:val="20"/>
        </w:rPr>
      </w:pPr>
      <w:r w:rsidRPr="009006EF">
        <w:rPr>
          <w:rFonts w:cs="Calibri"/>
          <w:sz w:val="20"/>
          <w:szCs w:val="20"/>
        </w:rPr>
        <w:t>1) dysponowania aktualną autoryzacją producenta sprzętu będącego przedmiotem zamówienia, lub</w:t>
      </w:r>
    </w:p>
    <w:p w:rsidR="006D19A8" w:rsidRPr="009006EF" w:rsidRDefault="009006EF" w:rsidP="009006EF">
      <w:pPr>
        <w:tabs>
          <w:tab w:val="left" w:pos="1230"/>
        </w:tabs>
        <w:spacing w:after="0" w:line="240" w:lineRule="auto"/>
        <w:jc w:val="both"/>
        <w:rPr>
          <w:rFonts w:cs="Calibri"/>
          <w:sz w:val="20"/>
          <w:szCs w:val="20"/>
        </w:rPr>
      </w:pPr>
      <w:r w:rsidRPr="009006EF">
        <w:rPr>
          <w:rFonts w:cs="Calibri"/>
          <w:sz w:val="20"/>
          <w:szCs w:val="20"/>
        </w:rPr>
        <w:t>2) dysponowania aktualną autoryzacją innego producenta urządzeń medycznych wykorzystywanych w diagnostyce obrazowej wraz z wdrożonym Systemem Zarządzania Jakością zgodnym z wymaganiami normy ISO 13485:2016 w zakresie dystrybucji, instalowania oraz serwisu aktywnych wyrobów medycznych do obrazowania?</w:t>
      </w:r>
    </w:p>
    <w:p w:rsidR="006D19A8" w:rsidRPr="00EC3C23" w:rsidRDefault="006D19A8" w:rsidP="009006EF">
      <w:pPr>
        <w:spacing w:after="0" w:line="240" w:lineRule="auto"/>
        <w:jc w:val="both"/>
        <w:rPr>
          <w:rFonts w:cs="Calibri"/>
          <w:bCs/>
          <w:sz w:val="20"/>
          <w:szCs w:val="20"/>
        </w:rPr>
      </w:pPr>
      <w:r w:rsidRPr="009006EF">
        <w:rPr>
          <w:rFonts w:cs="Calibri"/>
          <w:b/>
          <w:sz w:val="20"/>
          <w:szCs w:val="20"/>
        </w:rPr>
        <w:t xml:space="preserve">Odpowiedź:  </w:t>
      </w:r>
      <w:r w:rsidR="00E03ECE" w:rsidRPr="00F52FF8">
        <w:rPr>
          <w:sz w:val="20"/>
          <w:szCs w:val="20"/>
        </w:rPr>
        <w:t xml:space="preserve">Zamawiający w treści SWZ </w:t>
      </w:r>
      <w:r w:rsidR="00E03ECE">
        <w:rPr>
          <w:sz w:val="20"/>
          <w:szCs w:val="20"/>
        </w:rPr>
        <w:t xml:space="preserve">precyzyjnie </w:t>
      </w:r>
      <w:r w:rsidR="00E03ECE" w:rsidRPr="00F52FF8">
        <w:rPr>
          <w:sz w:val="20"/>
          <w:szCs w:val="20"/>
        </w:rPr>
        <w:t>określił wymagania i uznaje je za wystarczające</w:t>
      </w:r>
      <w:r w:rsidR="00E03ECE">
        <w:rPr>
          <w:sz w:val="20"/>
          <w:szCs w:val="20"/>
        </w:rPr>
        <w:t>.</w:t>
      </w:r>
    </w:p>
    <w:p w:rsidR="006D19A8" w:rsidRPr="009006EF" w:rsidRDefault="006D19A8" w:rsidP="009006EF">
      <w:pPr>
        <w:pStyle w:val="Tekstpodstawowy"/>
        <w:rPr>
          <w:rFonts w:ascii="Calibri" w:hAnsi="Calibri" w:cs="Calibri"/>
          <w:sz w:val="20"/>
          <w:szCs w:val="20"/>
        </w:rPr>
      </w:pPr>
    </w:p>
    <w:p w:rsidR="006D19A8" w:rsidRPr="009006EF" w:rsidRDefault="006D19A8" w:rsidP="009006EF">
      <w:pPr>
        <w:spacing w:after="0" w:line="240" w:lineRule="auto"/>
        <w:jc w:val="both"/>
        <w:rPr>
          <w:rFonts w:eastAsia="CIDFont+F2" w:cs="Calibri"/>
          <w:b/>
          <w:sz w:val="20"/>
          <w:szCs w:val="20"/>
        </w:rPr>
      </w:pPr>
      <w:r w:rsidRPr="009006EF">
        <w:rPr>
          <w:rFonts w:cs="Calibri"/>
          <w:b/>
          <w:sz w:val="20"/>
          <w:szCs w:val="20"/>
        </w:rPr>
        <w:t>Pytanie 36</w:t>
      </w:r>
      <w:r w:rsidRPr="009006EF">
        <w:rPr>
          <w:rFonts w:eastAsiaTheme="minorHAnsi" w:cs="Calibri"/>
          <w:b/>
          <w:sz w:val="20"/>
          <w:szCs w:val="20"/>
          <w:lang w:eastAsia="en-US"/>
        </w:rPr>
        <w:t xml:space="preserve">  </w:t>
      </w:r>
    </w:p>
    <w:p w:rsidR="006D19A8" w:rsidRPr="009006EF" w:rsidRDefault="009006EF" w:rsidP="009006EF">
      <w:pPr>
        <w:tabs>
          <w:tab w:val="left" w:pos="1230"/>
        </w:tabs>
        <w:spacing w:after="0" w:line="240" w:lineRule="auto"/>
        <w:jc w:val="both"/>
        <w:rPr>
          <w:rFonts w:cs="Calibri"/>
          <w:sz w:val="20"/>
          <w:szCs w:val="20"/>
        </w:rPr>
      </w:pPr>
      <w:r w:rsidRPr="009006EF">
        <w:rPr>
          <w:rFonts w:cs="Calibri"/>
          <w:iCs/>
          <w:sz w:val="20"/>
          <w:szCs w:val="20"/>
        </w:rPr>
        <w:t>Prosimy Zamawiającego o potwierdzenie iż wymagać będzie od wykonawców uwzględnienia w cenie przeglądu kosztu części podlegających okresowej wymianie niezbędnych do wykonania przeglądu technicznego zgodnie z zaleceniami producenta.</w:t>
      </w:r>
    </w:p>
    <w:p w:rsidR="00AB7E79" w:rsidRDefault="006D19A8" w:rsidP="009006EF">
      <w:pPr>
        <w:spacing w:after="0" w:line="240" w:lineRule="auto"/>
        <w:jc w:val="both"/>
        <w:rPr>
          <w:sz w:val="20"/>
          <w:szCs w:val="20"/>
        </w:rPr>
      </w:pPr>
      <w:r w:rsidRPr="009006EF">
        <w:rPr>
          <w:rFonts w:cs="Calibri"/>
          <w:b/>
          <w:sz w:val="20"/>
          <w:szCs w:val="20"/>
        </w:rPr>
        <w:t xml:space="preserve">Odpowiedź:  </w:t>
      </w:r>
      <w:r w:rsidR="00AB7E79" w:rsidRPr="00AB7E79">
        <w:rPr>
          <w:sz w:val="20"/>
          <w:szCs w:val="20"/>
        </w:rPr>
        <w:t xml:space="preserve">Koszt przeglądu powinien uwzględniać wszystkie koszty związane z okresową obsługą urządzenia. </w:t>
      </w:r>
      <w:r w:rsidR="00AB7E79">
        <w:rPr>
          <w:sz w:val="20"/>
          <w:szCs w:val="20"/>
        </w:rPr>
        <w:t>Również zgodnie z zapisami:</w:t>
      </w:r>
    </w:p>
    <w:p w:rsidR="00AB7E79" w:rsidRPr="00AB7E79" w:rsidRDefault="00AB7E79" w:rsidP="00AB7E79">
      <w:pPr>
        <w:pStyle w:val="Akapitzlist"/>
        <w:numPr>
          <w:ilvl w:val="0"/>
          <w:numId w:val="16"/>
        </w:numPr>
        <w:jc w:val="both"/>
        <w:rPr>
          <w:sz w:val="20"/>
          <w:szCs w:val="20"/>
        </w:rPr>
      </w:pPr>
      <w:r w:rsidRPr="00AB7E79">
        <w:rPr>
          <w:rFonts w:ascii="Calibri" w:hAnsi="Calibri" w:cs="Calibri"/>
          <w:b/>
          <w:sz w:val="20"/>
          <w:szCs w:val="20"/>
        </w:rPr>
        <w:lastRenderedPageBreak/>
        <w:t>Rozdziału VI ust. 4 pkt 1</w:t>
      </w:r>
      <w:r w:rsidRPr="00AB7E79">
        <w:rPr>
          <w:rFonts w:ascii="Calibri" w:hAnsi="Calibri" w:cs="Calibri"/>
          <w:sz w:val="20"/>
          <w:szCs w:val="20"/>
        </w:rPr>
        <w:t xml:space="preserve">, cyt.: </w:t>
      </w:r>
      <w:r>
        <w:rPr>
          <w:sz w:val="20"/>
          <w:szCs w:val="20"/>
        </w:rPr>
        <w:t>„</w:t>
      </w:r>
      <w:r w:rsidRPr="00AB7E79">
        <w:rPr>
          <w:rFonts w:ascii="Calibri" w:hAnsi="Calibri" w:cs="Tahoma"/>
          <w:i/>
          <w:sz w:val="20"/>
        </w:rPr>
        <w:t xml:space="preserve">Zamówienie obejmuje wykonanie niżej wymienionych czynności: </w:t>
      </w:r>
      <w:r w:rsidRPr="00AB7E79">
        <w:rPr>
          <w:rFonts w:ascii="Calibri" w:hAnsi="Calibri" w:cs="Tahoma"/>
          <w:bCs/>
          <w:i/>
          <w:sz w:val="20"/>
        </w:rPr>
        <w:t xml:space="preserve">dokonywanie przeglądów, zgodnie z zestawieniem podanym w Załączniku Nr 2 do SWZ i czynności konserwacyjno-przeglądowych (dokonywanie kontroli stanu technicznego i kontroli bezpieczeństwa aparatury, wykonywanie okresowych konserwacji, czyszczenie elementów aparatury i urządzeń zgodnie z instrukcją serwisową wraz z wymianą wymaganych przez producenta podzespołów) w celu </w:t>
      </w:r>
      <w:r w:rsidRPr="00AB7E79">
        <w:rPr>
          <w:rFonts w:ascii="Calibri" w:hAnsi="Calibri" w:cs="Calibri"/>
          <w:bCs/>
          <w:i/>
          <w:sz w:val="20"/>
        </w:rPr>
        <w:t>d</w:t>
      </w:r>
      <w:r w:rsidRPr="00AB7E79">
        <w:rPr>
          <w:rFonts w:ascii="Calibri" w:hAnsi="Calibri" w:cs="Calibri"/>
          <w:i/>
          <w:sz w:val="20"/>
        </w:rPr>
        <w:t>opuszczenia sprzętu medycznego do dalszego użytkowania, zgodnie z instrukcją serwisową wydaną przez producenta sprzętu (kontrola sprawności techniczno-eksploatacyjnej sprzętu)</w:t>
      </w:r>
      <w:r w:rsidRPr="00AB7E79">
        <w:rPr>
          <w:rFonts w:ascii="Calibri" w:hAnsi="Calibri" w:cs="Calibri"/>
          <w:sz w:val="20"/>
        </w:rPr>
        <w:t>”;</w:t>
      </w:r>
    </w:p>
    <w:p w:rsidR="00971701" w:rsidRPr="00971701" w:rsidRDefault="00AB7E79" w:rsidP="00AB7E79">
      <w:pPr>
        <w:pStyle w:val="Akapitzlist"/>
        <w:numPr>
          <w:ilvl w:val="0"/>
          <w:numId w:val="16"/>
        </w:numPr>
        <w:jc w:val="both"/>
        <w:rPr>
          <w:sz w:val="20"/>
          <w:szCs w:val="20"/>
        </w:rPr>
      </w:pPr>
      <w:r>
        <w:rPr>
          <w:rFonts w:ascii="Calibri" w:hAnsi="Calibri" w:cs="Calibri"/>
          <w:b/>
          <w:sz w:val="20"/>
          <w:szCs w:val="20"/>
        </w:rPr>
        <w:t xml:space="preserve">Rozdziału VI ust. </w:t>
      </w:r>
      <w:r w:rsidR="00311944">
        <w:rPr>
          <w:rFonts w:ascii="Calibri" w:hAnsi="Calibri" w:cs="Calibri"/>
          <w:b/>
          <w:sz w:val="20"/>
          <w:szCs w:val="20"/>
        </w:rPr>
        <w:t>10</w:t>
      </w:r>
      <w:r w:rsidR="00311944">
        <w:rPr>
          <w:rFonts w:ascii="Calibri" w:hAnsi="Calibri" w:cs="Calibri"/>
          <w:sz w:val="20"/>
          <w:szCs w:val="20"/>
        </w:rPr>
        <w:t>, cyt.: „</w:t>
      </w:r>
      <w:r w:rsidR="00311944" w:rsidRPr="00052D83">
        <w:rPr>
          <w:rFonts w:ascii="Calibri" w:hAnsi="Calibri"/>
          <w:bCs/>
          <w:sz w:val="20"/>
        </w:rPr>
        <w:t>W cenie za wykonywanie przeglądów</w:t>
      </w:r>
      <w:r w:rsidR="00311944">
        <w:rPr>
          <w:rFonts w:ascii="Calibri" w:hAnsi="Calibri"/>
          <w:bCs/>
          <w:sz w:val="20"/>
        </w:rPr>
        <w:t>, wydawanie orzeczeń</w:t>
      </w:r>
      <w:r w:rsidR="00311944" w:rsidRPr="00052D83">
        <w:rPr>
          <w:rFonts w:ascii="Calibri" w:hAnsi="Calibri"/>
          <w:bCs/>
          <w:sz w:val="20"/>
        </w:rPr>
        <w:t>,</w:t>
      </w:r>
      <w:r w:rsidR="00971701">
        <w:rPr>
          <w:rFonts w:ascii="Calibri" w:hAnsi="Calibri"/>
          <w:bCs/>
          <w:sz w:val="20"/>
        </w:rPr>
        <w:t xml:space="preserve"> </w:t>
      </w:r>
      <w:r w:rsidR="00311944" w:rsidRPr="00FF7468">
        <w:rPr>
          <w:rFonts w:ascii="Calibri" w:hAnsi="Calibri"/>
          <w:bCs/>
          <w:sz w:val="20"/>
        </w:rPr>
        <w:t>testów specjalistycznych</w:t>
      </w:r>
      <w:r w:rsidR="00971701">
        <w:rPr>
          <w:rFonts w:ascii="Calibri" w:hAnsi="Calibri"/>
          <w:bCs/>
          <w:sz w:val="20"/>
        </w:rPr>
        <w:t xml:space="preserve"> </w:t>
      </w:r>
      <w:r w:rsidR="00311944" w:rsidRPr="00052D83">
        <w:rPr>
          <w:rFonts w:ascii="Calibri" w:hAnsi="Calibri"/>
          <w:bCs/>
          <w:sz w:val="20"/>
        </w:rPr>
        <w:t>Wykonawca musi uwzględnić wszelkie koszty związane z tą usługą, w szczególności koszty dojazdu Wykonawcy do siedziby Zamawiającego. Niniejsze zamówienie nie obejmuje zlecenia przez Zamawiającego napraw sprzętu</w:t>
      </w:r>
      <w:r w:rsidR="00971701">
        <w:rPr>
          <w:rFonts w:ascii="Calibri" w:hAnsi="Calibri"/>
          <w:bCs/>
          <w:sz w:val="20"/>
        </w:rPr>
        <w:t>”;</w:t>
      </w:r>
    </w:p>
    <w:p w:rsidR="00AB7E79" w:rsidRPr="00971701" w:rsidRDefault="00971701" w:rsidP="00AB7E79">
      <w:pPr>
        <w:pStyle w:val="Akapitzlist"/>
        <w:numPr>
          <w:ilvl w:val="0"/>
          <w:numId w:val="16"/>
        </w:numPr>
        <w:jc w:val="both"/>
        <w:rPr>
          <w:i/>
          <w:sz w:val="20"/>
          <w:szCs w:val="20"/>
        </w:rPr>
      </w:pPr>
      <w:r>
        <w:rPr>
          <w:rFonts w:ascii="Calibri" w:hAnsi="Calibri" w:cs="Calibri"/>
          <w:b/>
          <w:sz w:val="20"/>
          <w:szCs w:val="20"/>
        </w:rPr>
        <w:t>Rozdziału VI ust. 18</w:t>
      </w:r>
      <w:r>
        <w:rPr>
          <w:rFonts w:ascii="Calibri" w:hAnsi="Calibri" w:cs="Calibri"/>
          <w:sz w:val="20"/>
          <w:szCs w:val="20"/>
        </w:rPr>
        <w:t>, cyt.: „</w:t>
      </w:r>
      <w:r w:rsidR="00311944" w:rsidRPr="00052D83">
        <w:rPr>
          <w:rFonts w:ascii="Calibri" w:hAnsi="Calibri"/>
          <w:bCs/>
          <w:sz w:val="20"/>
        </w:rPr>
        <w:t xml:space="preserve"> </w:t>
      </w:r>
      <w:r w:rsidRPr="00971701">
        <w:rPr>
          <w:rFonts w:ascii="Calibri" w:hAnsi="Calibri"/>
          <w:bCs/>
          <w:i/>
          <w:sz w:val="20"/>
        </w:rPr>
        <w:t>Wykonawca zobowiązuje się do wykorzystywania przy realizacji usługi materiałów (części zużywalnych) fabrycznie nowych, oryginalnych lub dopuszczonych zamienników (zamiennik nie może spowodować utraty statusu wyrobu medycznego oznaczonego znakiem CE)  dobrej jakości</w:t>
      </w:r>
      <w:r>
        <w:rPr>
          <w:rFonts w:ascii="Calibri" w:hAnsi="Calibri"/>
          <w:bCs/>
          <w:sz w:val="20"/>
        </w:rPr>
        <w:t>”.</w:t>
      </w:r>
    </w:p>
    <w:p w:rsidR="006D19A8" w:rsidRDefault="006D19A8" w:rsidP="006D19A8">
      <w:pPr>
        <w:pStyle w:val="Tekstpodstawowy"/>
        <w:rPr>
          <w:rFonts w:ascii="Calibri" w:hAnsi="Calibri" w:cs="Calibri"/>
          <w:sz w:val="20"/>
          <w:szCs w:val="20"/>
        </w:rPr>
      </w:pPr>
    </w:p>
    <w:p w:rsidR="006D19A8" w:rsidRPr="00E27871" w:rsidRDefault="006D19A8" w:rsidP="00E27871">
      <w:pPr>
        <w:spacing w:after="0" w:line="240" w:lineRule="auto"/>
        <w:jc w:val="both"/>
        <w:rPr>
          <w:rFonts w:eastAsia="CIDFont+F2" w:cs="Calibri"/>
          <w:b/>
          <w:sz w:val="20"/>
          <w:szCs w:val="20"/>
        </w:rPr>
      </w:pPr>
      <w:r w:rsidRPr="00E27871">
        <w:rPr>
          <w:rFonts w:cs="Calibri"/>
          <w:b/>
          <w:sz w:val="20"/>
          <w:szCs w:val="20"/>
        </w:rPr>
        <w:t>Pytanie 37</w:t>
      </w:r>
      <w:r w:rsidRPr="00E27871">
        <w:rPr>
          <w:rFonts w:eastAsiaTheme="minorHAnsi" w:cs="Calibri"/>
          <w:b/>
          <w:sz w:val="20"/>
          <w:szCs w:val="20"/>
          <w:lang w:eastAsia="en-US"/>
        </w:rPr>
        <w:t xml:space="preserve">  Dotyczy </w:t>
      </w:r>
      <w:r w:rsidR="00E27871" w:rsidRPr="00E27871">
        <w:rPr>
          <w:rFonts w:eastAsiaTheme="minorHAnsi" w:cs="Calibri"/>
          <w:b/>
          <w:sz w:val="20"/>
          <w:szCs w:val="20"/>
          <w:lang w:eastAsia="en-US"/>
        </w:rPr>
        <w:t>Części 92</w:t>
      </w:r>
    </w:p>
    <w:p w:rsidR="006D19A8" w:rsidRPr="00E27871" w:rsidRDefault="00E27871" w:rsidP="00E27871">
      <w:pPr>
        <w:spacing w:after="0" w:line="240" w:lineRule="auto"/>
        <w:jc w:val="both"/>
        <w:rPr>
          <w:sz w:val="20"/>
          <w:szCs w:val="20"/>
        </w:rPr>
      </w:pPr>
      <w:r w:rsidRPr="00E27871">
        <w:rPr>
          <w:sz w:val="20"/>
          <w:szCs w:val="20"/>
        </w:rPr>
        <w:t xml:space="preserve">Zwracamy się z prośbą o objęcie pakietu nr 92 (aparatura </w:t>
      </w:r>
      <w:proofErr w:type="spellStart"/>
      <w:r w:rsidRPr="00E27871">
        <w:rPr>
          <w:sz w:val="20"/>
          <w:szCs w:val="20"/>
        </w:rPr>
        <w:t>Smiths</w:t>
      </w:r>
      <w:proofErr w:type="spellEnd"/>
      <w:r w:rsidRPr="00E27871">
        <w:rPr>
          <w:sz w:val="20"/>
          <w:szCs w:val="20"/>
        </w:rPr>
        <w:t xml:space="preserve">) bezwzględnym wymogiem posiadania 1 osoby posiadającej przeszkolenie z zakresu serwisowania/przeglądów aparatury </w:t>
      </w:r>
      <w:r w:rsidRPr="00E27871">
        <w:rPr>
          <w:b/>
          <w:bCs/>
          <w:sz w:val="20"/>
          <w:szCs w:val="20"/>
          <w:u w:val="single"/>
        </w:rPr>
        <w:t>wystawione przez producenta lub podmiot przez niego upoważniony.</w:t>
      </w:r>
      <w:r w:rsidRPr="00E27871">
        <w:rPr>
          <w:sz w:val="20"/>
          <w:szCs w:val="20"/>
        </w:rPr>
        <w:t xml:space="preserve"> Prośbę swą motywujemy zaleceniem producenta urządzeń </w:t>
      </w:r>
      <w:proofErr w:type="spellStart"/>
      <w:r w:rsidRPr="00E27871">
        <w:rPr>
          <w:sz w:val="20"/>
          <w:szCs w:val="20"/>
        </w:rPr>
        <w:t>Smiths</w:t>
      </w:r>
      <w:proofErr w:type="spellEnd"/>
      <w:r w:rsidRPr="00E27871">
        <w:rPr>
          <w:sz w:val="20"/>
          <w:szCs w:val="20"/>
        </w:rPr>
        <w:t xml:space="preserve"> do wykonywania przeglądów i napraw jedynie przez profesjonalnie przeszkolony personel. Dodać pragniemy, że respiratory to sprzęt ratujący życie pacjenta, więc usługi winny być wykonywane przez fachowy zespół gwarantujący najwyższą jakość usług.</w:t>
      </w:r>
    </w:p>
    <w:p w:rsidR="006D19A8" w:rsidRPr="00E27871" w:rsidRDefault="006D19A8" w:rsidP="00E27871">
      <w:pPr>
        <w:spacing w:after="0" w:line="240" w:lineRule="auto"/>
        <w:jc w:val="both"/>
        <w:rPr>
          <w:rFonts w:cs="Calibri"/>
          <w:bCs/>
          <w:sz w:val="20"/>
          <w:szCs w:val="20"/>
        </w:rPr>
      </w:pPr>
      <w:r w:rsidRPr="00E27871">
        <w:rPr>
          <w:rFonts w:cs="Calibri"/>
          <w:b/>
          <w:sz w:val="20"/>
          <w:szCs w:val="20"/>
        </w:rPr>
        <w:t xml:space="preserve">Odpowiedź:  </w:t>
      </w:r>
      <w:r w:rsidR="00F04E09" w:rsidRPr="008F0DDA">
        <w:rPr>
          <w:rFonts w:cs="Calibri"/>
          <w:sz w:val="20"/>
          <w:szCs w:val="20"/>
        </w:rPr>
        <w:t>Za</w:t>
      </w:r>
      <w:r w:rsidR="00F04E09">
        <w:rPr>
          <w:rFonts w:cs="Calibri"/>
          <w:sz w:val="20"/>
          <w:szCs w:val="20"/>
        </w:rPr>
        <w:t>mawiający nie wyraża zgody i podtrzymuje zapisy SWZ.</w:t>
      </w:r>
    </w:p>
    <w:p w:rsidR="006D19A8" w:rsidRPr="00E27871" w:rsidRDefault="006D19A8" w:rsidP="00E27871">
      <w:pPr>
        <w:pStyle w:val="Tekstpodstawowy"/>
        <w:rPr>
          <w:rFonts w:ascii="Calibri" w:hAnsi="Calibri" w:cs="Calibri"/>
          <w:sz w:val="20"/>
          <w:szCs w:val="20"/>
        </w:rPr>
      </w:pPr>
    </w:p>
    <w:p w:rsidR="006D19A8" w:rsidRPr="00E27871" w:rsidRDefault="006D19A8" w:rsidP="00E27871">
      <w:pPr>
        <w:spacing w:after="0" w:line="240" w:lineRule="auto"/>
        <w:jc w:val="both"/>
        <w:rPr>
          <w:rFonts w:eastAsia="CIDFont+F2" w:cs="Calibri"/>
          <w:b/>
          <w:sz w:val="20"/>
          <w:szCs w:val="20"/>
        </w:rPr>
      </w:pPr>
      <w:r w:rsidRPr="00E27871">
        <w:rPr>
          <w:rFonts w:cs="Calibri"/>
          <w:b/>
          <w:sz w:val="20"/>
          <w:szCs w:val="20"/>
        </w:rPr>
        <w:t>Pytanie 38</w:t>
      </w:r>
      <w:r w:rsidRPr="00E27871">
        <w:rPr>
          <w:rFonts w:eastAsiaTheme="minorHAnsi" w:cs="Calibri"/>
          <w:b/>
          <w:sz w:val="20"/>
          <w:szCs w:val="20"/>
          <w:lang w:eastAsia="en-US"/>
        </w:rPr>
        <w:t xml:space="preserve">  Dotyczy </w:t>
      </w:r>
      <w:r w:rsidR="00E27871" w:rsidRPr="00E27871">
        <w:rPr>
          <w:rFonts w:eastAsiaTheme="minorHAnsi" w:cs="Calibri"/>
          <w:b/>
          <w:sz w:val="20"/>
          <w:szCs w:val="20"/>
          <w:lang w:eastAsia="en-US"/>
        </w:rPr>
        <w:t>Części 92</w:t>
      </w:r>
    </w:p>
    <w:p w:rsidR="00E27871" w:rsidRPr="00E27871" w:rsidRDefault="00E27871" w:rsidP="00E27871">
      <w:pPr>
        <w:spacing w:after="0" w:line="240" w:lineRule="auto"/>
        <w:jc w:val="both"/>
        <w:rPr>
          <w:sz w:val="20"/>
          <w:szCs w:val="20"/>
        </w:rPr>
      </w:pPr>
      <w:r w:rsidRPr="00E27871">
        <w:rPr>
          <w:sz w:val="20"/>
          <w:szCs w:val="20"/>
        </w:rPr>
        <w:t xml:space="preserve">Zwracamy się z prośbą o objęcie pakietu nr 92 (aparatura </w:t>
      </w:r>
      <w:proofErr w:type="spellStart"/>
      <w:r w:rsidRPr="00E27871">
        <w:rPr>
          <w:sz w:val="20"/>
          <w:szCs w:val="20"/>
        </w:rPr>
        <w:t>Smiths</w:t>
      </w:r>
      <w:proofErr w:type="spellEnd"/>
      <w:r w:rsidRPr="00E27871">
        <w:rPr>
          <w:sz w:val="20"/>
          <w:szCs w:val="20"/>
        </w:rPr>
        <w:t>) wymogiem posiadania przez Wykonawcę autoryzacji producenta lub jego autoryzowanego przedstawiciela w zakresie wykonywania przeglądów i napraw urządzeń. Prośbę swą motywujemy zaleceniem producenta urządzeń do wykonywania przeglądów jedynie przez profesjonalnie przeszkolony personel.</w:t>
      </w:r>
    </w:p>
    <w:p w:rsidR="006D19A8" w:rsidRPr="00575B3C" w:rsidRDefault="006D19A8" w:rsidP="006D19A8">
      <w:pPr>
        <w:spacing w:after="0" w:line="240" w:lineRule="auto"/>
        <w:jc w:val="both"/>
        <w:rPr>
          <w:rFonts w:cs="Calibri"/>
          <w:bCs/>
          <w:sz w:val="20"/>
          <w:szCs w:val="20"/>
        </w:rPr>
      </w:pPr>
      <w:r w:rsidRPr="00F429CB">
        <w:rPr>
          <w:rFonts w:cs="Calibri"/>
          <w:b/>
          <w:sz w:val="20"/>
          <w:szCs w:val="20"/>
        </w:rPr>
        <w:t xml:space="preserve">Odpowiedź:  </w:t>
      </w:r>
      <w:r w:rsidR="00F04E09" w:rsidRPr="008F0DDA">
        <w:rPr>
          <w:rFonts w:cs="Calibri"/>
          <w:sz w:val="20"/>
          <w:szCs w:val="20"/>
        </w:rPr>
        <w:t>Za</w:t>
      </w:r>
      <w:r w:rsidR="00F04E09">
        <w:rPr>
          <w:rFonts w:cs="Calibri"/>
          <w:sz w:val="20"/>
          <w:szCs w:val="20"/>
        </w:rPr>
        <w:t>mawiający nie wyraża zgody i podtrzymuje zapisy SWZ.</w:t>
      </w:r>
    </w:p>
    <w:p w:rsidR="006D19A8" w:rsidRDefault="006D19A8" w:rsidP="006D19A8">
      <w:pPr>
        <w:pStyle w:val="Tekstpodstawowy"/>
        <w:rPr>
          <w:rFonts w:ascii="Calibri" w:hAnsi="Calibri" w:cs="Calibri"/>
          <w:sz w:val="20"/>
          <w:szCs w:val="20"/>
        </w:rPr>
      </w:pPr>
    </w:p>
    <w:p w:rsidR="00867E8A" w:rsidRPr="00867E8A" w:rsidRDefault="006D19A8" w:rsidP="00867E8A">
      <w:pPr>
        <w:spacing w:after="0" w:line="240" w:lineRule="auto"/>
        <w:jc w:val="both"/>
        <w:rPr>
          <w:rFonts w:cs="Calibri"/>
          <w:sz w:val="20"/>
          <w:szCs w:val="20"/>
        </w:rPr>
      </w:pPr>
      <w:r w:rsidRPr="00867E8A">
        <w:rPr>
          <w:rFonts w:cs="Calibri"/>
          <w:b/>
          <w:sz w:val="20"/>
          <w:szCs w:val="20"/>
        </w:rPr>
        <w:t>Pytanie 39</w:t>
      </w:r>
      <w:r w:rsidRPr="00867E8A">
        <w:rPr>
          <w:rFonts w:eastAsiaTheme="minorHAnsi" w:cs="Calibri"/>
          <w:b/>
          <w:sz w:val="20"/>
          <w:szCs w:val="20"/>
          <w:lang w:eastAsia="en-US"/>
        </w:rPr>
        <w:t xml:space="preserve">  Dotyczy </w:t>
      </w:r>
      <w:r w:rsidR="00867E8A" w:rsidRPr="00867E8A">
        <w:rPr>
          <w:rFonts w:cs="Calibri"/>
          <w:sz w:val="20"/>
          <w:szCs w:val="20"/>
        </w:rPr>
        <w:t xml:space="preserve"> </w:t>
      </w:r>
      <w:r w:rsidR="00867E8A" w:rsidRPr="00867E8A">
        <w:rPr>
          <w:rFonts w:cs="Calibri"/>
          <w:b/>
          <w:sz w:val="20"/>
          <w:szCs w:val="20"/>
        </w:rPr>
        <w:t>SWZ</w:t>
      </w:r>
    </w:p>
    <w:p w:rsidR="006D19A8" w:rsidRPr="00867E8A" w:rsidRDefault="00867E8A" w:rsidP="00867E8A">
      <w:pPr>
        <w:pStyle w:val="Default"/>
        <w:contextualSpacing/>
        <w:jc w:val="both"/>
        <w:rPr>
          <w:sz w:val="20"/>
          <w:szCs w:val="20"/>
        </w:rPr>
      </w:pPr>
      <w:r w:rsidRPr="00867E8A">
        <w:rPr>
          <w:sz w:val="20"/>
          <w:szCs w:val="20"/>
        </w:rPr>
        <w:t>Ze względu na złożoność urządzeń oraz bezpieczeństwo pacjentów i personelu, wnosimy, aby dla urządzeń z pakietów nr 3,53,60 oraz 93 także obowiązywały zapisy § 2 ust.16 wzoru umowy.</w:t>
      </w:r>
    </w:p>
    <w:p w:rsidR="006D19A8" w:rsidRPr="00867E8A" w:rsidRDefault="006D19A8" w:rsidP="00867E8A">
      <w:pPr>
        <w:spacing w:after="0" w:line="240" w:lineRule="auto"/>
        <w:jc w:val="both"/>
        <w:rPr>
          <w:rFonts w:cs="Calibri"/>
          <w:bCs/>
          <w:sz w:val="20"/>
          <w:szCs w:val="20"/>
        </w:rPr>
      </w:pPr>
      <w:r w:rsidRPr="00867E8A">
        <w:rPr>
          <w:rFonts w:cs="Calibri"/>
          <w:b/>
          <w:sz w:val="20"/>
          <w:szCs w:val="20"/>
        </w:rPr>
        <w:t xml:space="preserve">Odpowiedź:  </w:t>
      </w:r>
      <w:r w:rsidR="00F04E09" w:rsidRPr="008F0DDA">
        <w:rPr>
          <w:rFonts w:cs="Calibri"/>
          <w:sz w:val="20"/>
          <w:szCs w:val="20"/>
        </w:rPr>
        <w:t>Za</w:t>
      </w:r>
      <w:r w:rsidR="00F04E09">
        <w:rPr>
          <w:rFonts w:cs="Calibri"/>
          <w:sz w:val="20"/>
          <w:szCs w:val="20"/>
        </w:rPr>
        <w:t>mawiający nie wyraża zgody i podtrzymuje zapisy SWZ.</w:t>
      </w:r>
    </w:p>
    <w:p w:rsidR="006D19A8" w:rsidRPr="00867E8A" w:rsidRDefault="006D19A8" w:rsidP="00867E8A">
      <w:pPr>
        <w:pStyle w:val="Tekstpodstawowy"/>
        <w:rPr>
          <w:rFonts w:ascii="Calibri" w:hAnsi="Calibri" w:cs="Calibri"/>
          <w:sz w:val="20"/>
          <w:szCs w:val="20"/>
        </w:rPr>
      </w:pPr>
    </w:p>
    <w:p w:rsidR="00867E8A" w:rsidRPr="00867E8A" w:rsidRDefault="006D19A8" w:rsidP="00867E8A">
      <w:pPr>
        <w:spacing w:after="0" w:line="240" w:lineRule="auto"/>
        <w:jc w:val="both"/>
        <w:rPr>
          <w:rFonts w:cs="Calibri"/>
          <w:sz w:val="20"/>
          <w:szCs w:val="20"/>
        </w:rPr>
      </w:pPr>
      <w:r w:rsidRPr="00867E8A">
        <w:rPr>
          <w:rFonts w:cs="Calibri"/>
          <w:b/>
          <w:sz w:val="20"/>
          <w:szCs w:val="20"/>
        </w:rPr>
        <w:t>Pytanie 40</w:t>
      </w:r>
      <w:r w:rsidRPr="00867E8A">
        <w:rPr>
          <w:rFonts w:eastAsiaTheme="minorHAnsi" w:cs="Calibri"/>
          <w:b/>
          <w:sz w:val="20"/>
          <w:szCs w:val="20"/>
          <w:lang w:eastAsia="en-US"/>
        </w:rPr>
        <w:t xml:space="preserve">  Dotyczy </w:t>
      </w:r>
      <w:r w:rsidR="00867E8A" w:rsidRPr="00867E8A">
        <w:rPr>
          <w:rFonts w:cs="Calibri"/>
          <w:b/>
          <w:sz w:val="20"/>
          <w:szCs w:val="20"/>
        </w:rPr>
        <w:t xml:space="preserve"> formularza ofertowego</w:t>
      </w:r>
      <w:r w:rsidR="00867E8A" w:rsidRPr="00867E8A">
        <w:rPr>
          <w:rFonts w:cs="Calibri"/>
          <w:sz w:val="20"/>
          <w:szCs w:val="20"/>
        </w:rPr>
        <w:t xml:space="preserve"> </w:t>
      </w:r>
    </w:p>
    <w:p w:rsidR="006D19A8" w:rsidRPr="00867E8A" w:rsidRDefault="00867E8A" w:rsidP="00867E8A">
      <w:pPr>
        <w:pStyle w:val="Default"/>
        <w:contextualSpacing/>
        <w:jc w:val="both"/>
        <w:rPr>
          <w:sz w:val="20"/>
          <w:szCs w:val="20"/>
        </w:rPr>
      </w:pPr>
      <w:r w:rsidRPr="00867E8A">
        <w:rPr>
          <w:sz w:val="20"/>
          <w:szCs w:val="20"/>
        </w:rPr>
        <w:t>Czy Wykonawca może wpisać jako kwotę zero lub pozostawić komórkę pustą w formularzu cenowym (przykładowo dla pozycji nr 2  w części nr 3) jeśli dla tego urządzenia producent nie wymaga przeglądu technicznego lub jest on częścią składową urządzenia na który wymagany jest przegląd techniczny?</w:t>
      </w:r>
    </w:p>
    <w:p w:rsidR="001D6357" w:rsidRPr="00187507" w:rsidRDefault="006D19A8" w:rsidP="00D87C9C">
      <w:pPr>
        <w:spacing w:after="0" w:line="240" w:lineRule="auto"/>
        <w:jc w:val="both"/>
        <w:rPr>
          <w:rFonts w:cs="Calibri"/>
          <w:b/>
          <w:color w:val="FF0000"/>
          <w:sz w:val="20"/>
          <w:szCs w:val="20"/>
        </w:rPr>
      </w:pPr>
      <w:r w:rsidRPr="00867E8A">
        <w:rPr>
          <w:rFonts w:cs="Calibri"/>
          <w:b/>
          <w:sz w:val="20"/>
          <w:szCs w:val="20"/>
        </w:rPr>
        <w:t xml:space="preserve">Odpowiedź:  </w:t>
      </w:r>
      <w:r w:rsidR="001D6357">
        <w:rPr>
          <w:rFonts w:cs="Calibri"/>
          <w:sz w:val="20"/>
          <w:szCs w:val="20"/>
        </w:rPr>
        <w:t xml:space="preserve">Zamawiający </w:t>
      </w:r>
      <w:r w:rsidR="00D87C9C">
        <w:rPr>
          <w:rFonts w:cs="Calibri"/>
          <w:sz w:val="20"/>
          <w:szCs w:val="20"/>
        </w:rPr>
        <w:t>informuje, że</w:t>
      </w:r>
      <w:r w:rsidR="00993F06">
        <w:rPr>
          <w:rFonts w:cs="Calibri"/>
          <w:sz w:val="20"/>
          <w:szCs w:val="20"/>
        </w:rPr>
        <w:t xml:space="preserve"> wymaga wyceny wszystkich</w:t>
      </w:r>
      <w:r w:rsidR="00D87C9C">
        <w:rPr>
          <w:rFonts w:cs="Calibri"/>
          <w:sz w:val="20"/>
          <w:szCs w:val="20"/>
        </w:rPr>
        <w:t xml:space="preserve"> pozycj</w:t>
      </w:r>
      <w:r w:rsidR="00993F06">
        <w:rPr>
          <w:rFonts w:cs="Calibri"/>
          <w:sz w:val="20"/>
          <w:szCs w:val="20"/>
        </w:rPr>
        <w:t>i wchodzących w skład danej Części zamówienia.</w:t>
      </w:r>
    </w:p>
    <w:p w:rsidR="006D19A8" w:rsidRDefault="006D19A8" w:rsidP="006D19A8">
      <w:pPr>
        <w:pStyle w:val="Tekstpodstawowy"/>
        <w:rPr>
          <w:rFonts w:ascii="Calibri" w:hAnsi="Calibri" w:cs="Calibri"/>
          <w:sz w:val="20"/>
          <w:szCs w:val="20"/>
        </w:rPr>
      </w:pPr>
    </w:p>
    <w:p w:rsidR="006D19A8" w:rsidRDefault="006D19A8" w:rsidP="00A41881">
      <w:pPr>
        <w:pStyle w:val="Tekstpodstawowy"/>
        <w:rPr>
          <w:rFonts w:ascii="Calibri" w:hAnsi="Calibri" w:cs="Calibri"/>
          <w:sz w:val="20"/>
          <w:szCs w:val="20"/>
        </w:rPr>
      </w:pPr>
    </w:p>
    <w:p w:rsidR="006D19A8" w:rsidRDefault="006D19A8" w:rsidP="00A41881">
      <w:pPr>
        <w:pStyle w:val="Tekstpodstawowy"/>
        <w:rPr>
          <w:rFonts w:ascii="Calibri" w:hAnsi="Calibri" w:cs="Calibri"/>
          <w:sz w:val="20"/>
          <w:szCs w:val="20"/>
        </w:rPr>
      </w:pPr>
    </w:p>
    <w:p w:rsidR="006D19A8" w:rsidRDefault="006D19A8" w:rsidP="00A41881">
      <w:pPr>
        <w:pStyle w:val="Tekstpodstawowy"/>
        <w:rPr>
          <w:rFonts w:ascii="Calibri" w:hAnsi="Calibri" w:cs="Calibri"/>
          <w:sz w:val="20"/>
          <w:szCs w:val="20"/>
        </w:rPr>
      </w:pPr>
    </w:p>
    <w:p w:rsidR="00187507" w:rsidRDefault="00187507" w:rsidP="00187507">
      <w:pPr>
        <w:shd w:val="clear" w:color="auto" w:fill="FFFFFF"/>
        <w:spacing w:after="0" w:line="240" w:lineRule="auto"/>
        <w:ind w:firstLine="708"/>
        <w:jc w:val="both"/>
        <w:rPr>
          <w:rFonts w:cs="Calibri"/>
          <w:sz w:val="20"/>
          <w:szCs w:val="20"/>
        </w:rPr>
      </w:pPr>
      <w:r>
        <w:rPr>
          <w:rFonts w:cs="Calibri"/>
          <w:sz w:val="20"/>
          <w:szCs w:val="20"/>
        </w:rPr>
        <w:t>Zgodnie z art. 284 ust. 5 ustawy Pzp Zamawiający informuje, że dokonuje modyfikacji treści SWZ poprzez zmianę:</w:t>
      </w:r>
    </w:p>
    <w:p w:rsidR="00187507" w:rsidRDefault="00187507" w:rsidP="00187507">
      <w:pPr>
        <w:spacing w:after="0" w:line="240" w:lineRule="auto"/>
        <w:ind w:firstLine="708"/>
        <w:jc w:val="both"/>
        <w:rPr>
          <w:rFonts w:asciiTheme="minorHAnsi" w:hAnsiTheme="minorHAnsi" w:cstheme="minorHAnsi"/>
          <w:sz w:val="20"/>
          <w:szCs w:val="20"/>
        </w:rPr>
      </w:pPr>
      <w:r>
        <w:rPr>
          <w:rFonts w:asciiTheme="minorHAnsi" w:hAnsiTheme="minorHAnsi" w:cstheme="minorHAnsi"/>
          <w:sz w:val="20"/>
          <w:szCs w:val="20"/>
        </w:rPr>
        <w:t>- terminu składania ofert  na dzień 25.11.2024 roku do godz. 09:45,</w:t>
      </w:r>
    </w:p>
    <w:p w:rsidR="00187507" w:rsidRDefault="00187507" w:rsidP="00187507">
      <w:pPr>
        <w:spacing w:after="0" w:line="240" w:lineRule="auto"/>
        <w:ind w:left="-142" w:firstLine="850"/>
        <w:jc w:val="both"/>
        <w:rPr>
          <w:rFonts w:asciiTheme="minorHAnsi" w:hAnsiTheme="minorHAnsi" w:cstheme="minorHAnsi"/>
          <w:sz w:val="20"/>
          <w:szCs w:val="20"/>
        </w:rPr>
      </w:pPr>
      <w:r>
        <w:rPr>
          <w:rFonts w:asciiTheme="minorHAnsi" w:hAnsiTheme="minorHAnsi" w:cstheme="minorHAnsi"/>
          <w:sz w:val="20"/>
          <w:szCs w:val="20"/>
        </w:rPr>
        <w:t>- terminu otwarcia ofert  na dzień 25.11.2024 roku na godz. 10:00,</w:t>
      </w:r>
    </w:p>
    <w:p w:rsidR="00187507" w:rsidRDefault="00187507" w:rsidP="00187507">
      <w:pPr>
        <w:spacing w:after="0" w:line="240" w:lineRule="auto"/>
        <w:ind w:left="-142" w:firstLine="708"/>
        <w:jc w:val="both"/>
        <w:rPr>
          <w:rFonts w:asciiTheme="minorHAnsi" w:hAnsiTheme="minorHAnsi" w:cstheme="minorHAnsi"/>
          <w:sz w:val="20"/>
          <w:szCs w:val="20"/>
        </w:rPr>
      </w:pPr>
      <w:r>
        <w:rPr>
          <w:rFonts w:asciiTheme="minorHAnsi" w:hAnsiTheme="minorHAnsi" w:cstheme="minorHAnsi"/>
          <w:sz w:val="20"/>
          <w:szCs w:val="20"/>
        </w:rPr>
        <w:t xml:space="preserve">   - terminu związania ofertą – do 24.12.2024 roku.</w:t>
      </w:r>
    </w:p>
    <w:p w:rsidR="00102D63" w:rsidRPr="003C30B3" w:rsidRDefault="00102D63" w:rsidP="00102D63">
      <w:pPr>
        <w:spacing w:after="0" w:line="240" w:lineRule="auto"/>
        <w:rPr>
          <w:rFonts w:asciiTheme="minorHAnsi" w:hAnsiTheme="minorHAnsi" w:cstheme="minorHAnsi"/>
          <w:sz w:val="20"/>
          <w:szCs w:val="20"/>
        </w:rPr>
      </w:pPr>
    </w:p>
    <w:p w:rsidR="00102D63" w:rsidRPr="003C30B3" w:rsidRDefault="00102D63" w:rsidP="00102D63">
      <w:pPr>
        <w:spacing w:after="0" w:line="240" w:lineRule="auto"/>
        <w:rPr>
          <w:rFonts w:asciiTheme="minorHAnsi" w:hAnsiTheme="minorHAnsi" w:cstheme="minorHAnsi"/>
          <w:sz w:val="20"/>
          <w:szCs w:val="20"/>
        </w:rPr>
      </w:pPr>
    </w:p>
    <w:p w:rsidR="00102D63" w:rsidRPr="003C30B3" w:rsidRDefault="00102D63" w:rsidP="00102D63">
      <w:pPr>
        <w:spacing w:after="0" w:line="240" w:lineRule="auto"/>
        <w:rPr>
          <w:rFonts w:asciiTheme="minorHAnsi" w:hAnsiTheme="minorHAnsi" w:cstheme="minorHAnsi"/>
          <w:b/>
          <w:bCs/>
          <w:snapToGrid w:val="0"/>
          <w:sz w:val="20"/>
          <w:szCs w:val="20"/>
          <w:highlight w:val="yellow"/>
        </w:rPr>
      </w:pPr>
    </w:p>
    <w:p w:rsidR="006D19A8" w:rsidRDefault="00102D63" w:rsidP="00102D63">
      <w:pPr>
        <w:pStyle w:val="Tekstpodstawowy"/>
        <w:rPr>
          <w:rFonts w:ascii="Calibri" w:hAnsi="Calibri" w:cs="Calibri"/>
          <w:sz w:val="20"/>
          <w:szCs w:val="20"/>
        </w:rPr>
      </w:pPr>
      <w:r w:rsidRPr="003C30B3">
        <w:rPr>
          <w:rFonts w:asciiTheme="minorHAnsi" w:hAnsiTheme="minorHAnsi" w:cstheme="minorHAnsi"/>
          <w:b/>
          <w:bCs/>
          <w:snapToGrid w:val="0"/>
          <w:sz w:val="20"/>
          <w:szCs w:val="20"/>
        </w:rPr>
        <w:t>Prosimy o uwzględnienie powyższych modyfikacji przy składaniu ofert.</w:t>
      </w:r>
    </w:p>
    <w:p w:rsidR="006D19A8" w:rsidRDefault="006D19A8" w:rsidP="00A41881">
      <w:pPr>
        <w:pStyle w:val="Tekstpodstawowy"/>
        <w:rPr>
          <w:rFonts w:ascii="Calibri" w:hAnsi="Calibri" w:cs="Calibri"/>
          <w:sz w:val="20"/>
          <w:szCs w:val="20"/>
        </w:rPr>
      </w:pPr>
    </w:p>
    <w:p w:rsidR="00A13777" w:rsidRDefault="00A13777" w:rsidP="00A41881">
      <w:pPr>
        <w:pStyle w:val="Tekstpodstawowy"/>
        <w:rPr>
          <w:rFonts w:cs="Arial"/>
          <w:i/>
          <w:sz w:val="20"/>
          <w:szCs w:val="20"/>
        </w:rPr>
      </w:pPr>
      <w:r w:rsidRPr="003E0921">
        <w:rPr>
          <w:rFonts w:ascii="Calibri" w:hAnsi="Calibri" w:cs="Calibri"/>
          <w:b/>
          <w:sz w:val="20"/>
          <w:szCs w:val="20"/>
          <w:u w:val="single"/>
        </w:rPr>
        <w:t>Pozostałe zapisy SWZ pozostają bez zmian.</w:t>
      </w:r>
      <w:r>
        <w:rPr>
          <w:rFonts w:cs="Arial"/>
          <w:i/>
          <w:sz w:val="20"/>
          <w:szCs w:val="20"/>
        </w:rPr>
        <w:t xml:space="preserve">                    </w:t>
      </w:r>
    </w:p>
    <w:p w:rsidR="00A13777" w:rsidRDefault="00A13777" w:rsidP="00A13777">
      <w:pPr>
        <w:spacing w:after="0" w:line="240" w:lineRule="auto"/>
        <w:ind w:left="5664"/>
        <w:rPr>
          <w:rFonts w:cs="Arial"/>
          <w:i/>
          <w:sz w:val="20"/>
          <w:szCs w:val="20"/>
        </w:rPr>
      </w:pPr>
      <w:r>
        <w:rPr>
          <w:rFonts w:cs="Arial"/>
          <w:i/>
          <w:sz w:val="20"/>
          <w:szCs w:val="20"/>
        </w:rPr>
        <w:t xml:space="preserve">                              </w:t>
      </w:r>
    </w:p>
    <w:p w:rsidR="00A13777" w:rsidRDefault="00A13777" w:rsidP="00A13777">
      <w:pPr>
        <w:spacing w:after="0" w:line="240" w:lineRule="auto"/>
        <w:ind w:left="5664"/>
        <w:rPr>
          <w:rFonts w:cs="Arial"/>
          <w:i/>
          <w:sz w:val="20"/>
          <w:szCs w:val="20"/>
        </w:rPr>
      </w:pPr>
    </w:p>
    <w:p w:rsidR="00A13777" w:rsidRDefault="00A13777" w:rsidP="00A13777">
      <w:pPr>
        <w:spacing w:after="0" w:line="240" w:lineRule="auto"/>
        <w:ind w:left="5664"/>
        <w:rPr>
          <w:rFonts w:cs="Arial"/>
          <w:i/>
          <w:sz w:val="20"/>
          <w:szCs w:val="20"/>
        </w:rPr>
      </w:pPr>
      <w:r>
        <w:rPr>
          <w:rFonts w:cs="Arial"/>
          <w:i/>
          <w:sz w:val="20"/>
          <w:szCs w:val="20"/>
        </w:rPr>
        <w:t xml:space="preserve">                                 Kierownik </w:t>
      </w:r>
    </w:p>
    <w:p w:rsidR="00A13777" w:rsidRDefault="00A13777" w:rsidP="00A13777">
      <w:pPr>
        <w:spacing w:after="0" w:line="240" w:lineRule="auto"/>
        <w:ind w:left="5664"/>
        <w:rPr>
          <w:rFonts w:cs="Arial"/>
          <w:i/>
          <w:sz w:val="20"/>
          <w:szCs w:val="20"/>
        </w:rPr>
      </w:pPr>
      <w:r>
        <w:rPr>
          <w:rFonts w:cs="Arial"/>
          <w:i/>
          <w:sz w:val="20"/>
          <w:szCs w:val="20"/>
        </w:rPr>
        <w:t xml:space="preserve">              Działu Zamówień Publicznych</w:t>
      </w:r>
    </w:p>
    <w:p w:rsidR="00A13777" w:rsidRDefault="00A13777" w:rsidP="00A13777">
      <w:pPr>
        <w:spacing w:after="0" w:line="240" w:lineRule="auto"/>
        <w:ind w:left="5664"/>
        <w:rPr>
          <w:rFonts w:cs="Arial"/>
          <w:i/>
          <w:sz w:val="20"/>
          <w:szCs w:val="20"/>
        </w:rPr>
      </w:pPr>
    </w:p>
    <w:p w:rsidR="00A13777" w:rsidRDefault="00A13777" w:rsidP="00A13777">
      <w:pPr>
        <w:spacing w:after="0" w:line="240" w:lineRule="auto"/>
        <w:ind w:left="5664"/>
      </w:pPr>
      <w:r>
        <w:rPr>
          <w:rFonts w:cs="Arial"/>
          <w:i/>
          <w:sz w:val="20"/>
          <w:szCs w:val="20"/>
        </w:rPr>
        <w:t xml:space="preserve">                           Marzena  Kolasa</w:t>
      </w:r>
    </w:p>
    <w:p w:rsidR="00935FC9" w:rsidRDefault="00935FC9"/>
    <w:sectPr w:rsidR="00935FC9" w:rsidSect="0050641C">
      <w:pgSz w:w="11906" w:h="16838"/>
      <w:pgMar w:top="284"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AEF" w:rsidRDefault="00040AEF" w:rsidP="00DE556C">
      <w:pPr>
        <w:spacing w:after="0" w:line="240" w:lineRule="auto"/>
      </w:pPr>
      <w:r>
        <w:separator/>
      </w:r>
    </w:p>
  </w:endnote>
  <w:endnote w:type="continuationSeparator" w:id="1">
    <w:p w:rsidR="00040AEF" w:rsidRDefault="00040AEF" w:rsidP="00DE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AEF" w:rsidRDefault="00040AEF" w:rsidP="00DE556C">
      <w:pPr>
        <w:spacing w:after="0" w:line="240" w:lineRule="auto"/>
      </w:pPr>
      <w:r>
        <w:separator/>
      </w:r>
    </w:p>
  </w:footnote>
  <w:footnote w:type="continuationSeparator" w:id="1">
    <w:p w:rsidR="00040AEF" w:rsidRDefault="00040AEF" w:rsidP="00DE5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4C632C"/>
    <w:multiLevelType w:val="hybridMultilevel"/>
    <w:tmpl w:val="B97EE3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B439AB"/>
    <w:multiLevelType w:val="hybridMultilevel"/>
    <w:tmpl w:val="75D85C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4443"/>
    <w:multiLevelType w:val="hybridMultilevel"/>
    <w:tmpl w:val="D2164DFC"/>
    <w:lvl w:ilvl="0" w:tplc="2A1E3B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EF190F"/>
    <w:multiLevelType w:val="hybridMultilevel"/>
    <w:tmpl w:val="97E47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B95F3B"/>
    <w:multiLevelType w:val="hybridMultilevel"/>
    <w:tmpl w:val="07D029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82550B"/>
    <w:multiLevelType w:val="hybridMultilevel"/>
    <w:tmpl w:val="C178A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CA087E"/>
    <w:multiLevelType w:val="hybridMultilevel"/>
    <w:tmpl w:val="E3C8F2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9F355C"/>
    <w:multiLevelType w:val="hybridMultilevel"/>
    <w:tmpl w:val="8A0A262E"/>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3E0F0C68"/>
    <w:multiLevelType w:val="hybridMultilevel"/>
    <w:tmpl w:val="97E47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352831"/>
    <w:multiLevelType w:val="hybridMultilevel"/>
    <w:tmpl w:val="D1A64822"/>
    <w:lvl w:ilvl="0" w:tplc="96C48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EF1F2D"/>
    <w:multiLevelType w:val="hybridMultilevel"/>
    <w:tmpl w:val="4CD2E1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93558FB"/>
    <w:multiLevelType w:val="hybridMultilevel"/>
    <w:tmpl w:val="26E45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980821"/>
    <w:multiLevelType w:val="hybridMultilevel"/>
    <w:tmpl w:val="31062C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B1A0F5E"/>
    <w:multiLevelType w:val="hybridMultilevel"/>
    <w:tmpl w:val="1419A9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5"/>
  </w:num>
  <w:num w:numId="4">
    <w:abstractNumId w:val="0"/>
  </w:num>
  <w:num w:numId="5">
    <w:abstractNumId w:val="1"/>
  </w:num>
  <w:num w:numId="6">
    <w:abstractNumId w:val="13"/>
  </w:num>
  <w:num w:numId="7">
    <w:abstractNumId w:val="16"/>
  </w:num>
  <w:num w:numId="8">
    <w:abstractNumId w:val="10"/>
  </w:num>
  <w:num w:numId="9">
    <w:abstractNumId w:val="12"/>
  </w:num>
  <w:num w:numId="10">
    <w:abstractNumId w:val="9"/>
  </w:num>
  <w:num w:numId="11">
    <w:abstractNumId w:val="3"/>
  </w:num>
  <w:num w:numId="12">
    <w:abstractNumId w:val="8"/>
  </w:num>
  <w:num w:numId="13">
    <w:abstractNumId w:val="14"/>
  </w:num>
  <w:num w:numId="14">
    <w:abstractNumId w:val="6"/>
  </w:num>
  <w:num w:numId="15">
    <w:abstractNumId w:val="1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13777"/>
    <w:rsid w:val="00013769"/>
    <w:rsid w:val="00040AEF"/>
    <w:rsid w:val="00093596"/>
    <w:rsid w:val="000F44C3"/>
    <w:rsid w:val="00102D63"/>
    <w:rsid w:val="00112156"/>
    <w:rsid w:val="001457F4"/>
    <w:rsid w:val="0017003B"/>
    <w:rsid w:val="00187507"/>
    <w:rsid w:val="001C3559"/>
    <w:rsid w:val="001D6357"/>
    <w:rsid w:val="002339A3"/>
    <w:rsid w:val="002C1AD5"/>
    <w:rsid w:val="00310E32"/>
    <w:rsid w:val="00311944"/>
    <w:rsid w:val="004410D1"/>
    <w:rsid w:val="004471A8"/>
    <w:rsid w:val="0049781A"/>
    <w:rsid w:val="004B03A2"/>
    <w:rsid w:val="00505849"/>
    <w:rsid w:val="0050641C"/>
    <w:rsid w:val="00513653"/>
    <w:rsid w:val="00521087"/>
    <w:rsid w:val="005C2226"/>
    <w:rsid w:val="005E2A33"/>
    <w:rsid w:val="005E556D"/>
    <w:rsid w:val="00606731"/>
    <w:rsid w:val="00607C9F"/>
    <w:rsid w:val="00612998"/>
    <w:rsid w:val="00650787"/>
    <w:rsid w:val="0068381B"/>
    <w:rsid w:val="006A0D7C"/>
    <w:rsid w:val="006A45D8"/>
    <w:rsid w:val="006C19EA"/>
    <w:rsid w:val="006D19A8"/>
    <w:rsid w:val="006D3C10"/>
    <w:rsid w:val="00726F77"/>
    <w:rsid w:val="00746F66"/>
    <w:rsid w:val="00782C3C"/>
    <w:rsid w:val="007A6163"/>
    <w:rsid w:val="007C4454"/>
    <w:rsid w:val="007F731C"/>
    <w:rsid w:val="0086250C"/>
    <w:rsid w:val="00867E8A"/>
    <w:rsid w:val="008A3FE3"/>
    <w:rsid w:val="008A5FFB"/>
    <w:rsid w:val="008F0DDA"/>
    <w:rsid w:val="009006EF"/>
    <w:rsid w:val="00906A03"/>
    <w:rsid w:val="00924530"/>
    <w:rsid w:val="00935FC9"/>
    <w:rsid w:val="0095070D"/>
    <w:rsid w:val="00971701"/>
    <w:rsid w:val="00984AFD"/>
    <w:rsid w:val="00993F06"/>
    <w:rsid w:val="00995912"/>
    <w:rsid w:val="009D4C65"/>
    <w:rsid w:val="00A13777"/>
    <w:rsid w:val="00A41881"/>
    <w:rsid w:val="00A74379"/>
    <w:rsid w:val="00AA7440"/>
    <w:rsid w:val="00AB134A"/>
    <w:rsid w:val="00AB7E79"/>
    <w:rsid w:val="00AE486B"/>
    <w:rsid w:val="00B56409"/>
    <w:rsid w:val="00C55124"/>
    <w:rsid w:val="00C709A7"/>
    <w:rsid w:val="00C74F1C"/>
    <w:rsid w:val="00CA147B"/>
    <w:rsid w:val="00CA7724"/>
    <w:rsid w:val="00CC5C7E"/>
    <w:rsid w:val="00CE25AE"/>
    <w:rsid w:val="00D113F4"/>
    <w:rsid w:val="00D22E4F"/>
    <w:rsid w:val="00D5741C"/>
    <w:rsid w:val="00D65391"/>
    <w:rsid w:val="00D65881"/>
    <w:rsid w:val="00D87C9C"/>
    <w:rsid w:val="00DB6FD3"/>
    <w:rsid w:val="00DC5D5E"/>
    <w:rsid w:val="00DE556C"/>
    <w:rsid w:val="00DF2F70"/>
    <w:rsid w:val="00E03ECE"/>
    <w:rsid w:val="00E2700F"/>
    <w:rsid w:val="00E27871"/>
    <w:rsid w:val="00E85B9C"/>
    <w:rsid w:val="00EC3C23"/>
    <w:rsid w:val="00F04E09"/>
    <w:rsid w:val="00F52FF8"/>
    <w:rsid w:val="00F84B72"/>
    <w:rsid w:val="00FA06B0"/>
    <w:rsid w:val="00FC41D6"/>
    <w:rsid w:val="00FD0709"/>
    <w:rsid w:val="00FF58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77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13777"/>
    <w:rPr>
      <w:rFonts w:cs="Times New Roman"/>
      <w:color w:val="0000FF"/>
      <w:u w:val="single"/>
    </w:rPr>
  </w:style>
  <w:style w:type="paragraph" w:styleId="Bezodstpw">
    <w:name w:val="No Spacing"/>
    <w:link w:val="BezodstpwZnak"/>
    <w:qFormat/>
    <w:rsid w:val="00A13777"/>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A13777"/>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A13777"/>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A13777"/>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A13777"/>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maz_wyliczenie Znak,opis dzialania Znak,K-P_odwolanie Znak,A_wyliczenie Znak,Akapit z listą 1 Znak,CW_Lista Znak,normalny tekst Znak,L1 Znak,Numerowanie Znak,Akapit z listą5 Znak,T_SZ_List Paragraph Znak,WyliczPrzyklad Znak"/>
    <w:link w:val="Akapitzlist"/>
    <w:uiPriority w:val="34"/>
    <w:qFormat/>
    <w:locked/>
    <w:rsid w:val="00A13777"/>
    <w:rPr>
      <w:rFonts w:ascii="Times New Roman" w:hAnsi="Times New Roman" w:cs="Times New Roman"/>
      <w:sz w:val="24"/>
      <w:szCs w:val="24"/>
    </w:rPr>
  </w:style>
  <w:style w:type="paragraph" w:styleId="Akapitzlist">
    <w:name w:val="List Paragraph"/>
    <w:aliases w:val="maz_wyliczenie,opis dzialania,K-P_odwolanie,A_wyliczenie,Akapit z listą 1,CW_Lista,normalny tekst,L1,Numerowanie,Akapit z listą5,T_SZ_List Paragraph,WyliczPrzyklad,BulletC,Wyliczanie,Obiekt,sw tekst,Lista num,Normalny1,Akapit z listą3"/>
    <w:basedOn w:val="Normalny"/>
    <w:link w:val="AkapitzlistZnak"/>
    <w:uiPriority w:val="34"/>
    <w:qFormat/>
    <w:rsid w:val="00A13777"/>
    <w:pPr>
      <w:spacing w:after="0" w:line="240" w:lineRule="auto"/>
      <w:ind w:left="720"/>
      <w:contextualSpacing/>
    </w:pPr>
    <w:rPr>
      <w:rFonts w:ascii="Times New Roman" w:eastAsiaTheme="minorHAnsi" w:hAnsi="Times New Roman"/>
      <w:sz w:val="24"/>
      <w:szCs w:val="24"/>
      <w:lang w:eastAsia="en-US"/>
    </w:rPr>
  </w:style>
  <w:style w:type="paragraph" w:styleId="Tekstdymka">
    <w:name w:val="Balloon Text"/>
    <w:basedOn w:val="Normalny"/>
    <w:link w:val="TekstdymkaZnak"/>
    <w:uiPriority w:val="99"/>
    <w:semiHidden/>
    <w:unhideWhenUsed/>
    <w:rsid w:val="00A137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3777"/>
    <w:rPr>
      <w:rFonts w:ascii="Tahoma" w:eastAsia="Times New Roman" w:hAnsi="Tahoma" w:cs="Tahoma"/>
      <w:sz w:val="16"/>
      <w:szCs w:val="16"/>
      <w:lang w:eastAsia="pl-PL"/>
    </w:rPr>
  </w:style>
  <w:style w:type="paragraph" w:customStyle="1" w:styleId="Default">
    <w:name w:val="Default"/>
    <w:rsid w:val="0050641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ny"/>
    <w:rsid w:val="00C55124"/>
    <w:pPr>
      <w:spacing w:before="100" w:beforeAutospacing="1" w:after="100" w:afterAutospacing="1" w:line="240" w:lineRule="auto"/>
    </w:pPr>
    <w:rPr>
      <w:rFonts w:ascii="Times New Roman" w:hAnsi="Times New Roman"/>
      <w:sz w:val="24"/>
      <w:szCs w:val="24"/>
      <w:lang w:eastAsia="ja-JP"/>
    </w:rPr>
  </w:style>
  <w:style w:type="character" w:customStyle="1" w:styleId="normaltextrun">
    <w:name w:val="normaltextrun"/>
    <w:basedOn w:val="Domylnaczcionkaakapitu"/>
    <w:rsid w:val="00C55124"/>
  </w:style>
  <w:style w:type="character" w:customStyle="1" w:styleId="eop">
    <w:name w:val="eop"/>
    <w:basedOn w:val="Domylnaczcionkaakapitu"/>
    <w:rsid w:val="00C55124"/>
  </w:style>
  <w:style w:type="paragraph" w:styleId="Tekstprzypisukocowego">
    <w:name w:val="endnote text"/>
    <w:basedOn w:val="Normalny"/>
    <w:link w:val="TekstprzypisukocowegoZnak"/>
    <w:uiPriority w:val="99"/>
    <w:semiHidden/>
    <w:unhideWhenUsed/>
    <w:rsid w:val="00DE55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556C"/>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DE55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p@centrumpluc.com.p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rumpluc.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7</Pages>
  <Words>4457</Words>
  <Characters>26746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85</cp:revision>
  <dcterms:created xsi:type="dcterms:W3CDTF">2024-11-15T07:15:00Z</dcterms:created>
  <dcterms:modified xsi:type="dcterms:W3CDTF">2024-11-19T13:22:00Z</dcterms:modified>
</cp:coreProperties>
</file>