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1C0E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ind w:left="5672" w:firstLine="709"/>
        <w:jc w:val="both"/>
        <w:rPr>
          <w:rFonts w:ascii="Arial" w:eastAsia="Arial" w:hAnsi="Arial" w:cs="Arial"/>
          <w:b/>
          <w:i/>
          <w:i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i/>
          <w:iCs/>
          <w:kern w:val="1"/>
          <w:sz w:val="19"/>
          <w:szCs w:val="19"/>
          <w14:ligatures w14:val="none"/>
        </w:rPr>
        <w:t>projekt umowy zał. nr 3</w:t>
      </w:r>
    </w:p>
    <w:p w14:paraId="1651DE6F" w14:textId="3F655398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ind w:left="6381"/>
        <w:jc w:val="both"/>
        <w:rPr>
          <w:rFonts w:ascii="Arial" w:eastAsia="Arial" w:hAnsi="Arial" w:cs="Arial"/>
          <w:b/>
          <w:i/>
          <w:i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i/>
          <w:iCs/>
          <w:kern w:val="1"/>
          <w:sz w:val="19"/>
          <w:szCs w:val="19"/>
          <w14:ligatures w14:val="none"/>
        </w:rPr>
        <w:t>dotyczy zakresów nr 1-7; 9-10</w:t>
      </w:r>
      <w:r>
        <w:rPr>
          <w:rFonts w:ascii="Arial" w:eastAsia="Arial" w:hAnsi="Arial" w:cs="Arial"/>
          <w:b/>
          <w:i/>
          <w:iCs/>
          <w:kern w:val="1"/>
          <w:sz w:val="19"/>
          <w:szCs w:val="19"/>
          <w14:ligatures w14:val="none"/>
        </w:rPr>
        <w:t xml:space="preserve"> – Modyfiakcja </w:t>
      </w:r>
    </w:p>
    <w:p w14:paraId="5DCEF342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smallCap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                                                                         </w:t>
      </w:r>
      <w:r w:rsidRPr="00744E5F">
        <w:rPr>
          <w:rFonts w:ascii="Arial" w:eastAsia="Arial" w:hAnsi="Arial" w:cs="Arial"/>
          <w:b/>
          <w:color w:val="0000FF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  </w:t>
      </w:r>
    </w:p>
    <w:p w14:paraId="675707E3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mallCap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smallCaps/>
          <w:kern w:val="1"/>
          <w:sz w:val="19"/>
          <w:szCs w:val="19"/>
          <w14:ligatures w14:val="none"/>
        </w:rPr>
        <w:t>UMOWA NR  ……./2024</w:t>
      </w:r>
    </w:p>
    <w:p w14:paraId="10D6724C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19"/>
          <w:szCs w:val="19"/>
          <w14:ligatures w14:val="none"/>
        </w:rPr>
      </w:pPr>
    </w:p>
    <w:p w14:paraId="0DEB977E" w14:textId="77777777" w:rsidR="00744E5F" w:rsidRPr="00744E5F" w:rsidRDefault="00744E5F" w:rsidP="00744E5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zawarta w dniu </w:t>
      </w:r>
      <w:r w:rsidRPr="00744E5F">
        <w:rPr>
          <w:rFonts w:ascii="Arial" w:eastAsia="Lucida Sans Unicode" w:hAnsi="Arial" w:cs="Arial"/>
          <w:b/>
          <w:bCs/>
          <w:kern w:val="1"/>
          <w:sz w:val="19"/>
          <w:szCs w:val="19"/>
          <w14:ligatures w14:val="none"/>
        </w:rPr>
        <w:t>…………………….. 2024 r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 w Tarnowie pomiędzy </w:t>
      </w:r>
      <w:r w:rsidRPr="00744E5F">
        <w:rPr>
          <w:rFonts w:ascii="Arial" w:eastAsia="Lucida Sans Unicode" w:hAnsi="Arial" w:cs="Arial"/>
          <w:smallCaps/>
          <w:kern w:val="1"/>
          <w:sz w:val="19"/>
          <w:szCs w:val="19"/>
          <w14:ligatures w14:val="none"/>
        </w:rPr>
        <w:t>Szpitalem wojewódzkim im. Św. Łukasza w   Tarnowie  samodzielny  Publiczny  Zakład  Opieki   Zdrowotnej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 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ul. Lwowska 178 a, 33-100 Tarnów, wpisanym do Rejestru Podmiotów Prowadzących Działalność  Leczniczą  pod nr  000000005908 W-12 oraz  w Sądzie Rejonowym dla Krakowa – Śródmieścia XII Wydział Gospodarczy KRS pod nr  0000027124, NIP nr  873-27-13-732, REGON nr  850052740   reprezentowanym przez:</w:t>
      </w:r>
    </w:p>
    <w:p w14:paraId="221F73FF" w14:textId="77777777" w:rsidR="00744E5F" w:rsidRPr="00744E5F" w:rsidRDefault="00744E5F" w:rsidP="00744E5F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</w:p>
    <w:p w14:paraId="2BB1D275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Dyrektor   Szpitala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ab/>
        <w:t>- Anna Czech</w:t>
      </w:r>
    </w:p>
    <w:p w14:paraId="5FE39DA8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zwanym w dalszej części umowy 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“ZAMAWIAJĄCYM”</w:t>
      </w:r>
    </w:p>
    <w:p w14:paraId="3A2416FD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a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  ………………………………………………………………………………………………………………..</w:t>
      </w:r>
    </w:p>
    <w:p w14:paraId="1592C367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reprezentowaną/</w:t>
      </w:r>
      <w:proofErr w:type="spellStart"/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ym</w:t>
      </w:r>
      <w:proofErr w:type="spellEnd"/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przez :</w:t>
      </w:r>
    </w:p>
    <w:p w14:paraId="3A5EF194" w14:textId="77777777" w:rsidR="00744E5F" w:rsidRPr="00744E5F" w:rsidRDefault="00744E5F" w:rsidP="00744E5F">
      <w:pPr>
        <w:autoSpaceDE w:val="0"/>
        <w:spacing w:before="100" w:after="10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.........................................................................................................................................</w:t>
      </w:r>
    </w:p>
    <w:p w14:paraId="67668637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zwaną/</w:t>
      </w:r>
      <w:proofErr w:type="spellStart"/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ym</w:t>
      </w:r>
      <w:proofErr w:type="spellEnd"/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w dalszej części umowy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 “WYKONAWCĄ”</w:t>
      </w:r>
    </w:p>
    <w:p w14:paraId="6337E8CF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19"/>
          <w:szCs w:val="19"/>
          <w14:ligatures w14:val="none"/>
        </w:rPr>
      </w:pPr>
    </w:p>
    <w:p w14:paraId="72EB3E90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</w:p>
    <w:p w14:paraId="45CC13B2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Umowa została zawarta w wyniku udzielenia zamówienia publicznego w trybie podstawowym w oparciu o art. 275 pkt.1. ustawy PZP o szacunkowej warto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ś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ci zamówienia nieprzekraczającej progu </w:t>
      </w:r>
      <w:r w:rsidRPr="00744E5F">
        <w:rPr>
          <w:rFonts w:ascii="Arial" w:eastAsia="Lucida Sans Unicode" w:hAnsi="Arial" w:cs="Arial"/>
          <w:b/>
          <w:bCs/>
          <w:color w:val="0000FF"/>
          <w:kern w:val="1"/>
          <w:sz w:val="19"/>
          <w:szCs w:val="19"/>
          <w14:ligatures w14:val="none"/>
        </w:rPr>
        <w:t>221 000,00 EURO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 – post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ę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powanie nr </w:t>
      </w:r>
      <w:r w:rsidRPr="00744E5F">
        <w:rPr>
          <w:rFonts w:ascii="Arial" w:eastAsia="Lucida Sans Unicode" w:hAnsi="Arial" w:cs="Arial"/>
          <w:b/>
          <w:bCs/>
          <w:color w:val="FF0000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Lucida Sans Unicode" w:hAnsi="Arial" w:cs="Arial"/>
          <w:b/>
          <w:bCs/>
          <w:color w:val="0000FF"/>
          <w:kern w:val="1"/>
          <w:sz w:val="19"/>
          <w:szCs w:val="19"/>
          <w14:ligatures w14:val="none"/>
        </w:rPr>
        <w:t>66/2024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 o nast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ę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puj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ą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cej tre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ś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ci:</w:t>
      </w:r>
    </w:p>
    <w:p w14:paraId="411C7765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</w:p>
    <w:p w14:paraId="7C1D2E76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§ 1.</w:t>
      </w:r>
    </w:p>
    <w:p w14:paraId="068C5DBB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Przedmiot umowy</w:t>
      </w:r>
    </w:p>
    <w:p w14:paraId="51F481F6" w14:textId="3EE4F009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0"/>
          <w:sz w:val="19"/>
          <w:szCs w:val="19"/>
          <w14:ligatures w14:val="none"/>
        </w:rPr>
        <w:t>1. Przedmiotem niniejszej umowy jest  dostawa</w:t>
      </w:r>
      <w:r w:rsidRPr="00744E5F">
        <w:rPr>
          <w:rFonts w:ascii="Arial" w:eastAsia="Arial" w:hAnsi="Arial" w:cs="Arial"/>
          <w:color w:val="000000"/>
          <w:kern w:val="0"/>
          <w:sz w:val="19"/>
          <w:szCs w:val="19"/>
          <w14:ligatures w14:val="none"/>
        </w:rPr>
        <w:t xml:space="preserve">,  instalacja, uruchomienie  </w:t>
      </w:r>
      <w:r w:rsidRPr="00744E5F">
        <w:rPr>
          <w:rFonts w:ascii="Arial" w:eastAsia="Calibri" w:hAnsi="Arial" w:cs="Arial"/>
          <w:b/>
          <w:bCs/>
          <w:kern w:val="0"/>
          <w:sz w:val="19"/>
          <w:szCs w:val="19"/>
          <w14:ligatures w14:val="none"/>
        </w:rPr>
        <w:t>…………………..</w:t>
      </w:r>
      <w:r w:rsidRPr="00744E5F">
        <w:rPr>
          <w:rFonts w:ascii="Arial" w:eastAsia="Calibri" w:hAnsi="Arial" w:cs="Arial"/>
          <w:kern w:val="0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b/>
          <w:bCs/>
          <w:kern w:val="0"/>
          <w:sz w:val="19"/>
          <w:szCs w:val="19"/>
          <w14:ligatures w14:val="none"/>
        </w:rPr>
        <w:t>…………….., typ/model  ………..,</w:t>
      </w:r>
      <w:r w:rsidRPr="00744E5F">
        <w:rPr>
          <w:rFonts w:ascii="Arial" w:eastAsia="Arial" w:hAnsi="Arial" w:cs="Arial"/>
          <w:color w:val="FF0000"/>
          <w:kern w:val="0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b/>
          <w:color w:val="FF0000"/>
          <w:kern w:val="0"/>
          <w:sz w:val="19"/>
          <w:szCs w:val="19"/>
          <w14:ligatures w14:val="none"/>
        </w:rPr>
        <w:t xml:space="preserve"> </w:t>
      </w:r>
      <w:proofErr w:type="spellStart"/>
      <w:r w:rsidRPr="00744E5F">
        <w:rPr>
          <w:rFonts w:ascii="Arial" w:eastAsia="Arial" w:hAnsi="Arial" w:cs="Arial"/>
          <w:b/>
          <w:kern w:val="0"/>
          <w:sz w:val="19"/>
          <w:szCs w:val="19"/>
          <w14:ligatures w14:val="none"/>
        </w:rPr>
        <w:t>szt</w:t>
      </w:r>
      <w:proofErr w:type="spellEnd"/>
      <w:r w:rsidRPr="00744E5F">
        <w:rPr>
          <w:rFonts w:ascii="Arial" w:eastAsia="Arial" w:hAnsi="Arial" w:cs="Arial"/>
          <w:b/>
          <w:kern w:val="0"/>
          <w:sz w:val="19"/>
          <w:szCs w:val="19"/>
          <w14:ligatures w14:val="none"/>
        </w:rPr>
        <w:t>/</w:t>
      </w:r>
      <w:proofErr w:type="spellStart"/>
      <w:r w:rsidRPr="00744E5F">
        <w:rPr>
          <w:rFonts w:ascii="Arial" w:eastAsia="Arial" w:hAnsi="Arial" w:cs="Arial"/>
          <w:b/>
          <w:kern w:val="0"/>
          <w:sz w:val="19"/>
          <w:szCs w:val="19"/>
          <w14:ligatures w14:val="none"/>
        </w:rPr>
        <w:t>kpl</w:t>
      </w:r>
      <w:proofErr w:type="spellEnd"/>
      <w:r w:rsidRPr="00744E5F">
        <w:rPr>
          <w:rFonts w:ascii="Arial" w:eastAsia="Arial" w:hAnsi="Arial" w:cs="Arial"/>
          <w:b/>
          <w:color w:val="FF0000"/>
          <w:kern w:val="0"/>
          <w:sz w:val="19"/>
          <w:szCs w:val="19"/>
          <w14:ligatures w14:val="none"/>
        </w:rPr>
        <w:t xml:space="preserve">. </w:t>
      </w:r>
      <w:r w:rsidRPr="00744E5F">
        <w:rPr>
          <w:rFonts w:ascii="Arial" w:eastAsia="Arial" w:hAnsi="Arial" w:cs="Arial"/>
          <w:b/>
          <w:kern w:val="0"/>
          <w:sz w:val="19"/>
          <w:szCs w:val="19"/>
          <w14:ligatures w14:val="none"/>
        </w:rPr>
        <w:t>…….</w:t>
      </w:r>
      <w:r w:rsidRPr="00744E5F">
        <w:rPr>
          <w:rFonts w:ascii="Arial" w:eastAsia="Arial" w:hAnsi="Arial" w:cs="Arial"/>
          <w:color w:val="FF0000"/>
          <w:kern w:val="0"/>
          <w:sz w:val="19"/>
          <w:szCs w:val="19"/>
          <w14:ligatures w14:val="none"/>
        </w:rPr>
        <w:t xml:space="preserve">, </w:t>
      </w:r>
      <w:r w:rsidRPr="00744E5F">
        <w:rPr>
          <w:rFonts w:ascii="Arial" w:eastAsia="Arial" w:hAnsi="Arial" w:cs="Arial"/>
          <w:kern w:val="0"/>
          <w:sz w:val="19"/>
          <w:szCs w:val="19"/>
          <w14:ligatures w14:val="none"/>
        </w:rPr>
        <w:t>wraz i przeszkoleniem personelu Zamawiającego. Szczegółowe parametry przedmiotu dostawy zawarte są w ofercie Wykonawcy stanowiącej  załącznik nr 1B  do niniejszej umowy</w:t>
      </w:r>
      <w:r>
        <w:rPr>
          <w:rFonts w:ascii="Arial" w:eastAsia="Arial" w:hAnsi="Arial" w:cs="Arial"/>
          <w:i/>
          <w:kern w:val="0"/>
          <w:sz w:val="19"/>
          <w:szCs w:val="19"/>
          <w14:ligatures w14:val="none"/>
        </w:rPr>
        <w:t xml:space="preserve">  -</w:t>
      </w:r>
      <w:r w:rsidRPr="00744E5F">
        <w:rPr>
          <w:rFonts w:ascii="Arial" w:eastAsia="Arial" w:hAnsi="Arial" w:cs="Arial"/>
          <w:b/>
          <w:bCs/>
          <w:iCs/>
          <w:color w:val="FF0000"/>
          <w:kern w:val="0"/>
          <w:sz w:val="19"/>
          <w:szCs w:val="19"/>
          <w14:ligatures w14:val="none"/>
        </w:rPr>
        <w:t>z wyłączeniem zakresu 6</w:t>
      </w:r>
      <w:r>
        <w:rPr>
          <w:rFonts w:ascii="Arial" w:eastAsia="Arial" w:hAnsi="Arial" w:cs="Arial"/>
          <w:b/>
          <w:bCs/>
          <w:iCs/>
          <w:color w:val="FF0000"/>
          <w:kern w:val="0"/>
          <w:sz w:val="19"/>
          <w:szCs w:val="19"/>
          <w14:ligatures w14:val="none"/>
        </w:rPr>
        <w:t xml:space="preserve"> dot. wymogu montażu</w:t>
      </w:r>
      <w:r w:rsidR="004E187E">
        <w:rPr>
          <w:rFonts w:ascii="Arial" w:eastAsia="Arial" w:hAnsi="Arial" w:cs="Arial"/>
          <w:b/>
          <w:bCs/>
          <w:iCs/>
          <w:color w:val="FF0000"/>
          <w:kern w:val="0"/>
          <w:sz w:val="19"/>
          <w:szCs w:val="19"/>
          <w14:ligatures w14:val="none"/>
        </w:rPr>
        <w:t>,</w:t>
      </w:r>
      <w:r>
        <w:rPr>
          <w:rFonts w:ascii="Arial" w:eastAsia="Arial" w:hAnsi="Arial" w:cs="Arial"/>
          <w:b/>
          <w:bCs/>
          <w:iCs/>
          <w:color w:val="FF0000"/>
          <w:kern w:val="0"/>
          <w:sz w:val="19"/>
          <w:szCs w:val="19"/>
          <w14:ligatures w14:val="none"/>
        </w:rPr>
        <w:t xml:space="preserve"> uruchomienia </w:t>
      </w:r>
      <w:r w:rsidR="004E187E">
        <w:rPr>
          <w:rFonts w:ascii="Arial" w:eastAsia="Arial" w:hAnsi="Arial" w:cs="Arial"/>
          <w:b/>
          <w:bCs/>
          <w:iCs/>
          <w:color w:val="FF0000"/>
          <w:kern w:val="0"/>
          <w:sz w:val="19"/>
          <w:szCs w:val="19"/>
          <w14:ligatures w14:val="none"/>
        </w:rPr>
        <w:t xml:space="preserve">i przeszkolenia </w:t>
      </w:r>
    </w:p>
    <w:p w14:paraId="2C2A8898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color w:val="000000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>2.</w:t>
      </w:r>
      <w:r w:rsidRPr="00744E5F">
        <w:rPr>
          <w:rFonts w:ascii="Arial" w:eastAsia="Arial" w:hAnsi="Arial" w:cs="Arial"/>
          <w:color w:val="FF0000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>Wykonawca dostarczy także  kartę gwarancyjną oraz instrukcję  używania w języku polskim, podpisane i opieczętowane pieczęcią Wykonawcy. Osoba potwierdzająca odbiór w/w dokumentów jest wymieniona</w:t>
      </w:r>
      <w:r w:rsidRPr="00744E5F">
        <w:rPr>
          <w:rFonts w:ascii="Arial" w:eastAsia="Arial" w:hAnsi="Arial" w:cs="Arial"/>
          <w:bCs/>
          <w:color w:val="000000"/>
          <w:kern w:val="1"/>
          <w:sz w:val="19"/>
          <w:szCs w:val="19"/>
          <w14:ligatures w14:val="none"/>
        </w:rPr>
        <w:t xml:space="preserve"> w §2 ust.4.</w:t>
      </w:r>
    </w:p>
    <w:p w14:paraId="76C6FAF8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3.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Wykonawca oświadcza, że:</w:t>
      </w:r>
    </w:p>
    <w:p w14:paraId="41A87D80" w14:textId="77777777" w:rsidR="00744E5F" w:rsidRDefault="00744E5F" w:rsidP="00744E5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1"/>
          <w:kern w:val="0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a) przedmiot dostawy jest dopuszczony do obrotu na terytorium RP zgodnie z obowiązującymi przepisami prawa. </w:t>
      </w:r>
      <w:r w:rsidRPr="00744E5F">
        <w:rPr>
          <w:rFonts w:ascii="Arial" w:eastAsia="Lucida Sans Unicode" w:hAnsi="Arial" w:cs="Arial"/>
          <w:kern w:val="1"/>
          <w:sz w:val="19"/>
          <w:szCs w:val="19"/>
          <w:lang w:eastAsia="ar-SA"/>
          <w14:ligatures w14:val="none"/>
        </w:rPr>
        <w:t>(</w:t>
      </w:r>
      <w:r w:rsidRPr="00744E5F">
        <w:rPr>
          <w:rFonts w:ascii="Arial" w:eastAsia="TimesNewRoman" w:hAnsi="Arial" w:cs="Arial"/>
          <w:kern w:val="1"/>
          <w:sz w:val="19"/>
          <w:szCs w:val="19"/>
          <w:lang w:eastAsia="ar-SA"/>
          <w14:ligatures w14:val="none"/>
        </w:rPr>
        <w:t xml:space="preserve">dopuszczone do obrotu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zgodnie z ustawą o wyrobach medycznych (</w:t>
      </w:r>
      <w:r w:rsidRPr="00744E5F">
        <w:rPr>
          <w:rFonts w:ascii="Arial" w:eastAsia="Lucida Sans Unicode" w:hAnsi="Arial" w:cs="Arial"/>
          <w:color w:val="000000"/>
          <w:spacing w:val="-1"/>
          <w:kern w:val="1"/>
          <w:sz w:val="19"/>
          <w:szCs w:val="19"/>
          <w14:ligatures w14:val="none"/>
        </w:rPr>
        <w:t xml:space="preserve">Dz. U. z 2022 r, poz. 974) </w:t>
      </w:r>
    </w:p>
    <w:p w14:paraId="1B45F95C" w14:textId="7D1249DC" w:rsidR="00744E5F" w:rsidRPr="00744E5F" w:rsidRDefault="00744E5F" w:rsidP="00744E5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1"/>
          <w:kern w:val="0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b) przedmiot dostawy jest nowy, nieużywany.</w:t>
      </w:r>
    </w:p>
    <w:p w14:paraId="667BFA83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 </w:t>
      </w:r>
    </w:p>
    <w:p w14:paraId="3D46675B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§ 2</w:t>
      </w:r>
    </w:p>
    <w:p w14:paraId="50F7D9E3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Termin wykonania</w:t>
      </w:r>
    </w:p>
    <w:p w14:paraId="4F6EAC69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1. Wykonawca zobowiązuję się wykonać obowiązek dostawy, instalacji,  i uruchomienia  wraz z dostarczeniem dokumentów, o których mowa w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§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1 ust. 2 nie później niż w terminie </w:t>
      </w: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do ………..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 tygodni</w:t>
      </w:r>
      <w:r w:rsidRPr="00744E5F">
        <w:rPr>
          <w:rFonts w:ascii="Arial" w:eastAsia="Arial" w:hAnsi="Arial" w:cs="Arial"/>
          <w:b/>
          <w:color w:val="FF0000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od daty zawarcia umowy.</w:t>
      </w:r>
    </w:p>
    <w:p w14:paraId="63D914E7" w14:textId="77777777" w:rsidR="00744E5F" w:rsidRPr="00744E5F" w:rsidRDefault="00744E5F" w:rsidP="00744E5F">
      <w:pPr>
        <w:widowControl w:val="0"/>
        <w:tabs>
          <w:tab w:val="left" w:pos="3675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 xml:space="preserve">- do 10 tygodni od daty zawarcia umowy – zapis dotyczy zakresu nr 1 </w:t>
      </w:r>
    </w:p>
    <w:p w14:paraId="1A03DD2D" w14:textId="77777777" w:rsidR="00744E5F" w:rsidRPr="00744E5F" w:rsidRDefault="00744E5F" w:rsidP="00744E5F">
      <w:pPr>
        <w:widowControl w:val="0"/>
        <w:tabs>
          <w:tab w:val="left" w:pos="3675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- do 6 tygodni od daty zawarcia umowy – zapis dotyczy zakresów nr 2 – 7, 9-10,</w:t>
      </w:r>
    </w:p>
    <w:p w14:paraId="2148D979" w14:textId="1F012F6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color w:val="FF0000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Cs/>
          <w:kern w:val="1"/>
          <w:sz w:val="19"/>
          <w:szCs w:val="19"/>
          <w14:ligatures w14:val="none"/>
        </w:rPr>
        <w:t xml:space="preserve">2. Wykonawca zobowiązuje się wykonać obowiązek przeszkolenia personelu w terminie uzgodnionym z osobą, o której mowa w ust. 4 w zakresie obsługi sprzętu zgodnie  zał. Nr 1B, nie później jednak, niż w terminie 3 dni od daty podpisania protokołu zdawczo – odbiorczego. </w:t>
      </w:r>
      <w:r>
        <w:rPr>
          <w:rFonts w:ascii="Arial" w:eastAsia="Arial" w:hAnsi="Arial" w:cs="Arial"/>
          <w:bCs/>
          <w:kern w:val="1"/>
          <w:sz w:val="19"/>
          <w:szCs w:val="19"/>
          <w14:ligatures w14:val="none"/>
        </w:rPr>
        <w:t xml:space="preserve"> - </w:t>
      </w:r>
      <w:r w:rsidRPr="00744E5F">
        <w:rPr>
          <w:rFonts w:ascii="Arial" w:eastAsia="Arial" w:hAnsi="Arial" w:cs="Arial"/>
          <w:b/>
          <w:color w:val="FF0000"/>
          <w:kern w:val="1"/>
          <w:sz w:val="19"/>
          <w:szCs w:val="19"/>
          <w14:ligatures w14:val="none"/>
        </w:rPr>
        <w:t xml:space="preserve">z wyłączeniem zakresu 6 </w:t>
      </w:r>
    </w:p>
    <w:p w14:paraId="02CBAD6F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Cs/>
          <w:kern w:val="1"/>
          <w:sz w:val="19"/>
          <w:szCs w:val="19"/>
          <w14:ligatures w14:val="none"/>
        </w:rPr>
        <w:t>3. Potwierdzeniem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wykonania obowiązków, o których mowa w ust. 1 będzie protokół zdawczo odbiorczy, wystawiony przez Wykonawcę oraz podpisany przez </w:t>
      </w: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osobę, o której mowa w ust. 4.  </w:t>
      </w:r>
    </w:p>
    <w:p w14:paraId="5AC930D2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FF0000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4. Osobą upoważnioną do podpisania w imieniu Zamawiającego protokołu zdawczo-odbiorczego jest:   </w:t>
      </w:r>
    </w:p>
    <w:p w14:paraId="7362DCA7" w14:textId="77777777" w:rsidR="00744E5F" w:rsidRPr="00744E5F" w:rsidRDefault="00744E5F" w:rsidP="00744E5F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- Kierownik Bloku Operacyjnego – dot. Zakresu nr 1-7</w:t>
      </w:r>
    </w:p>
    <w:p w14:paraId="32B7E6E2" w14:textId="77777777" w:rsidR="00744E5F" w:rsidRPr="00744E5F" w:rsidRDefault="00744E5F" w:rsidP="00744E5F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 xml:space="preserve">- Kierownik Zakładu Patomorfologii – dot. Zakresu nr 9-10 </w:t>
      </w:r>
    </w:p>
    <w:p w14:paraId="19F29255" w14:textId="6DB4DA17" w:rsidR="00744E5F" w:rsidRPr="00744E5F" w:rsidRDefault="00744E5F" w:rsidP="00744E5F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lub osoba/y upoważniona.</w:t>
      </w:r>
    </w:p>
    <w:p w14:paraId="09E47B68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5. Nadzór nad realizacją umowy sprawuje Kierownik Sekcji Naprawy Sprzętu Medycznej, którego powiadamiają Kierownicy w/w Działów. Wykonawca zobowiązany jest uzgodnić termin realizacji  dostawy z użytkownikiem lub Kierownikiem Sekcji Naprawy Sprzętu Medycznego.</w:t>
      </w:r>
    </w:p>
    <w:p w14:paraId="1D5F04EC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6. Wykonawca o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ś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wiadcza, 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ż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e sprzęt medyczny o którym mowa w § 1 będzie przewożony i dostarczany do Zamawiającego w warunkach zgodnie z wymaganiami producenta.</w:t>
      </w:r>
    </w:p>
    <w:p w14:paraId="614C97CA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7. Wykonawca ma obowiązek dostarczenia kart pracy/raportów serwisowych z wykonywanych przeglądów napraw w okresie gwarancji.</w:t>
      </w:r>
    </w:p>
    <w:p w14:paraId="52681A37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</w:p>
    <w:p w14:paraId="0A2DB7F2" w14:textId="5DEC4539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8. Wykonawca ponosi wszelką odpowiedzialność za sprzęt, w tym ryzyko utraty, uszkodzenia 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lastRenderedPageBreak/>
        <w:t xml:space="preserve">przedmiotowego urządzenia do czasu jego uruchomienia w miejscu do tego wyznaczonym w siedzibie Zamawiającego. </w:t>
      </w:r>
    </w:p>
    <w:p w14:paraId="16F66D4C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9. Wykonawca zobowiązuje się do należytego opakowania sprzętu, ubezpieczenia na czas przejazdu oraz dostarczenia ich środkiem transportu gwarantującym odpowiednie zabezpieczenie na własny koszt i ryzyko.</w:t>
      </w:r>
    </w:p>
    <w:p w14:paraId="06CBC0CC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§ 3</w:t>
      </w:r>
    </w:p>
    <w:p w14:paraId="51B010D3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Wynagrodzenie</w:t>
      </w:r>
    </w:p>
    <w:p w14:paraId="6A8249C3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  1.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Za wykonanie obowiązków opisanych w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§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1 ust. 1 Wykonawcy przysługuje wynagrodzenie wskazane w ofercie Wykonawcy</w:t>
      </w:r>
      <w:r w:rsidRPr="00744E5F">
        <w:rPr>
          <w:rFonts w:ascii="Arial" w:eastAsia="Arial" w:hAnsi="Arial" w:cs="Arial"/>
          <w:b/>
          <w:color w:val="FF0000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tj. w kwocie:</w:t>
      </w:r>
    </w:p>
    <w:p w14:paraId="2354B940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ab/>
        <w:t>Zakres nr …..</w:t>
      </w:r>
    </w:p>
    <w:p w14:paraId="045385F3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ab/>
        <w:t>netto ………………………….PLN</w:t>
      </w:r>
    </w:p>
    <w:p w14:paraId="13466983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ab/>
      </w: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brutto …………………………  PLN</w:t>
      </w:r>
    </w:p>
    <w:p w14:paraId="0F4A7CD7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Arial" w:eastAsia="Arial" w:hAnsi="Arial" w:cs="Arial"/>
          <w:b/>
          <w:bCs/>
          <w:kern w:val="1"/>
          <w:sz w:val="19"/>
          <w:szCs w:val="19"/>
          <w:u w:val="single"/>
          <w14:ligatures w14:val="none"/>
        </w:rPr>
      </w:pPr>
    </w:p>
    <w:p w14:paraId="37A40B10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:u w:val="single"/>
          <w14:ligatures w14:val="none"/>
        </w:rPr>
        <w:t xml:space="preserve">Słownie brutto 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:  ……………………………….. zł  00/100 gr.</w:t>
      </w:r>
    </w:p>
    <w:p w14:paraId="2B493F2D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</w:p>
    <w:p w14:paraId="34097D70" w14:textId="77777777" w:rsidR="00744E5F" w:rsidRPr="00744E5F" w:rsidRDefault="00744E5F" w:rsidP="00744E5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2. Podstawą wystawienia faktury jest dostarczenia towaru i podpisanie  protokołu zdawczo-odbiorczego   przez Zamawiającego :    </w:t>
      </w:r>
    </w:p>
    <w:p w14:paraId="6B1DEE3A" w14:textId="77777777" w:rsidR="00744E5F" w:rsidRPr="00744E5F" w:rsidRDefault="00744E5F" w:rsidP="00744E5F">
      <w:pPr>
        <w:widowControl w:val="0"/>
        <w:tabs>
          <w:tab w:val="left" w:pos="3675"/>
        </w:tabs>
        <w:suppressAutoHyphens/>
        <w:autoSpaceDE w:val="0"/>
        <w:spacing w:after="0" w:line="240" w:lineRule="auto"/>
        <w:ind w:left="720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</w:p>
    <w:p w14:paraId="76491E47" w14:textId="77777777" w:rsidR="00744E5F" w:rsidRPr="00744E5F" w:rsidRDefault="00744E5F" w:rsidP="00744E5F">
      <w:pPr>
        <w:widowControl w:val="0"/>
        <w:tabs>
          <w:tab w:val="left" w:pos="3675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Zapłata za w/w nastąpi do 30 dni od daty wystawienie faktury VAT.  Podstawą zapłaty będzie podpisanie przez strony umowy protokołu zdawczo – odbiorczego, wystawienie faktury VAT oraz jej przesłanie na Kancelarię Ogólną Szpitala – zapis dotyczy zakresów nr 3-7; 9 10.</w:t>
      </w:r>
    </w:p>
    <w:p w14:paraId="6E1B89B1" w14:textId="77777777" w:rsidR="00744E5F" w:rsidRPr="00744E5F" w:rsidRDefault="00744E5F" w:rsidP="00744E5F">
      <w:pPr>
        <w:widowControl w:val="0"/>
        <w:tabs>
          <w:tab w:val="left" w:pos="3675"/>
        </w:tabs>
        <w:suppressAutoHyphens/>
        <w:autoSpaceDE w:val="0"/>
        <w:spacing w:after="0" w:line="240" w:lineRule="auto"/>
        <w:ind w:left="720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</w:p>
    <w:p w14:paraId="317E4DE7" w14:textId="77777777" w:rsidR="00744E5F" w:rsidRPr="00744E5F" w:rsidRDefault="00744E5F" w:rsidP="00744E5F">
      <w:pPr>
        <w:widowControl w:val="0"/>
        <w:tabs>
          <w:tab w:val="left" w:pos="3675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Zapłata za w/w nastąpi w dwóch równych ratach: pierwsza rata do 30 dni od daty wystawienie faktury VAT, 2 rata do 60 dni.  Podstawą zapłaty będzie podpisanie przez strony umowy protokołu zdawczo – odbiorczego, wystawienie faktury VAT oraz jej przesłanie na Kancelarię Ogólną Szpitala – zapis dotyczy zakresów nr 1 i 2.</w:t>
      </w:r>
    </w:p>
    <w:p w14:paraId="557F6178" w14:textId="77777777" w:rsidR="00744E5F" w:rsidRPr="00744E5F" w:rsidRDefault="00744E5F" w:rsidP="00744E5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:lang w:eastAsia="pl-PL"/>
          <w14:ligatures w14:val="none"/>
        </w:rPr>
      </w:pPr>
    </w:p>
    <w:p w14:paraId="12CB2E89" w14:textId="77777777" w:rsidR="00744E5F" w:rsidRPr="00744E5F" w:rsidRDefault="00744E5F" w:rsidP="00744E5F">
      <w:pPr>
        <w:widowControl w:val="0"/>
        <w:tabs>
          <w:tab w:val="left" w:pos="3675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</w:p>
    <w:p w14:paraId="17C4ED80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3. Podstawą wystawienia faktury VAT będzie protokół zdawczo – odbiorczy, o którym mowa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br/>
        <w:t xml:space="preserve">w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§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2 ust. 3</w:t>
      </w:r>
    </w:p>
    <w:p w14:paraId="78D81606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4. Na fakturze Wykonawca zobowiązany jest wskazać nr i datę  niniejszej umowy. </w:t>
      </w:r>
    </w:p>
    <w:p w14:paraId="14D1CBCF" w14:textId="77777777" w:rsidR="00744E5F" w:rsidRPr="00744E5F" w:rsidRDefault="00744E5F" w:rsidP="00744E5F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5.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W trakcie trwania umowy mo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ż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liwa jest zmiana ceny tylko w przypadku zmiany: stawki VAT jednakże zmiany w tym zakresie obowi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ą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zuj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 xml:space="preserve">ą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dopiero po podpisaniu aneksu. Zmianie ulega kwota podatku VAT i cena brutto.</w:t>
      </w:r>
    </w:p>
    <w:p w14:paraId="4F847FC4" w14:textId="77777777" w:rsidR="00744E5F" w:rsidRPr="00744E5F" w:rsidRDefault="00744E5F" w:rsidP="00744E5F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6. Dopuszcza się możliwość dostarczenia sprzętu po cenie niższej od wskazanej w umowie. Zmiany w tym zakresie nie stanowią zmiany warunków umowy i nie wymagają formy pisemnej w postaci aneksu.</w:t>
      </w:r>
    </w:p>
    <w:p w14:paraId="29266B8E" w14:textId="77777777" w:rsidR="00744E5F" w:rsidRPr="00744E5F" w:rsidRDefault="00744E5F" w:rsidP="00744E5F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19"/>
          <w:szCs w:val="19"/>
          <w14:ligatures w14:val="none"/>
        </w:rPr>
      </w:pPr>
    </w:p>
    <w:p w14:paraId="41F8E8E6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§ 4 </w:t>
      </w:r>
    </w:p>
    <w:p w14:paraId="050B8FE2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Odstąpienie od umowy</w:t>
      </w:r>
    </w:p>
    <w:p w14:paraId="279B79CA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1. Zamawiający ma prawo odstąpić od umowy w następujących przypadkach: </w:t>
      </w:r>
    </w:p>
    <w:p w14:paraId="129C0610" w14:textId="77777777" w:rsidR="00744E5F" w:rsidRPr="00744E5F" w:rsidRDefault="00744E5F" w:rsidP="00744E5F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a) w razie zaistnienia istotnej zmiany okoliczności  powodującej, że wykonanie umowy nie leży w  interesie publicznym, czego nie można było przewidzieć w chwili zawarcia umowy. </w:t>
      </w:r>
    </w:p>
    <w:p w14:paraId="06A158D3" w14:textId="77777777" w:rsidR="00744E5F" w:rsidRPr="00744E5F" w:rsidRDefault="00744E5F" w:rsidP="00744E5F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b) w przypadku zwłoki w wykonaniu obowiązków opisanych w § 2 ust. 1 przekraczającej okres 7 dni</w:t>
      </w:r>
    </w:p>
    <w:p w14:paraId="76D9554A" w14:textId="77777777" w:rsidR="00744E5F" w:rsidRPr="00744E5F" w:rsidRDefault="00744E5F" w:rsidP="00744E5F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800000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c) w przypadku   zwłoki w wykonaniu obowiązków opisanych w § 2 ust. 2 przekraczającego okres 7 dni.</w:t>
      </w:r>
    </w:p>
    <w:p w14:paraId="34C4BF92" w14:textId="14B8192E" w:rsidR="00744E5F" w:rsidRPr="00744E5F" w:rsidRDefault="00744E5F" w:rsidP="00D27491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d) w przypadku zwłoki w wykonaniu obowiązków wynikających z rękojmi lub gwarancji jakości przekraczającego okres 10 dni</w:t>
      </w:r>
    </w:p>
    <w:p w14:paraId="7AF60453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2. Oświadczenie o odstąpieniu od umowy winno być złożone w terminie:</w:t>
      </w:r>
    </w:p>
    <w:p w14:paraId="4B10DE83" w14:textId="77777777" w:rsidR="00744E5F" w:rsidRPr="00744E5F" w:rsidRDefault="00744E5F" w:rsidP="00744E5F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800000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a) 7 dni od zaistnienia  okoliczności wymienionej w ust. 1 a, </w:t>
      </w:r>
    </w:p>
    <w:p w14:paraId="613512E4" w14:textId="77777777" w:rsidR="00744E5F" w:rsidRPr="00744E5F" w:rsidRDefault="00744E5F" w:rsidP="00744E5F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b) 7 dni od zaistnienia okoliczności wymienionych w ust. 1 b), c) i d) .</w:t>
      </w:r>
    </w:p>
    <w:p w14:paraId="4C22A3B9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3. Jeżeli w chwili wykonania prawa odstąpienia przez którąkolwiek ze stron przedmiot dostawy został już dostarczony Zamawiającemu, Wykonawca powinien go odebrać na własny koszt</w:t>
      </w:r>
    </w:p>
    <w:p w14:paraId="67EFC373" w14:textId="77777777" w:rsid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4. Jeżeli Zamawiającemu po odstąpieniu od umowy przysługiwać będą roszczenia, o których mowa w § 5 ust. 1a) lub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§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5 ust. 1b) Zamawiający może zatrzymać przedmiot dostawy do czasu uregulowania przez Wykonawcę tych roszczeń.</w:t>
      </w:r>
    </w:p>
    <w:p w14:paraId="2A189924" w14:textId="14F4F718" w:rsidR="00D27491" w:rsidRPr="00D27491" w:rsidRDefault="00D27491" w:rsidP="00D27491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color w:val="FF0000"/>
          <w:kern w:val="1"/>
          <w:sz w:val="19"/>
          <w:szCs w:val="19"/>
          <w14:ligatures w14:val="none"/>
        </w:rPr>
      </w:pPr>
      <w:r w:rsidRPr="00D27491">
        <w:rPr>
          <w:rFonts w:ascii="Arial" w:eastAsia="Arial" w:hAnsi="Arial" w:cs="Arial"/>
          <w:b/>
          <w:bCs/>
          <w:color w:val="FF0000"/>
          <w:kern w:val="1"/>
          <w:sz w:val="19"/>
          <w:szCs w:val="19"/>
          <w14:ligatures w14:val="none"/>
        </w:rPr>
        <w:t xml:space="preserve">5. </w:t>
      </w:r>
      <w:r w:rsidRPr="00D27491">
        <w:rPr>
          <w:rFonts w:ascii="Arial" w:eastAsia="Arial" w:hAnsi="Arial" w:cs="Arial"/>
          <w:b/>
          <w:bCs/>
          <w:color w:val="FF0000"/>
          <w:kern w:val="1"/>
          <w:sz w:val="19"/>
          <w:szCs w:val="19"/>
          <w14:ligatures w14:val="none"/>
        </w:rPr>
        <w:t>Przed odstąpieniem od umowy Zamawiający wezwie Wykonawcę do usunięcia naruszenia pod rygorem rozwiązania umowy, wyznaczając mu dodatkowy, odpowiedni termin</w:t>
      </w:r>
    </w:p>
    <w:p w14:paraId="31F362E4" w14:textId="77777777" w:rsidR="00D27491" w:rsidRDefault="00D27491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</w:p>
    <w:p w14:paraId="742A0B69" w14:textId="75AABBCB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§ 5.</w:t>
      </w:r>
    </w:p>
    <w:p w14:paraId="0C04A5EC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Kary umowne</w:t>
      </w:r>
    </w:p>
    <w:p w14:paraId="295DFC11" w14:textId="77777777" w:rsidR="00744E5F" w:rsidRPr="00744E5F" w:rsidRDefault="00744E5F" w:rsidP="00744E5F">
      <w:pPr>
        <w:widowControl w:val="0"/>
        <w:tabs>
          <w:tab w:val="left" w:pos="340"/>
          <w:tab w:val="left" w:pos="390"/>
        </w:tabs>
        <w:suppressAutoHyphens/>
        <w:autoSpaceDE w:val="0"/>
        <w:spacing w:after="120" w:line="240" w:lineRule="auto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1.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Strony ustanawiają odpowiedzialność za niewykonanie lub nienależyte wykonanie zobowiązań umownych w formie kar umownych w następujący przypadkach i wysokościach :</w:t>
      </w:r>
    </w:p>
    <w:p w14:paraId="159BEDE6" w14:textId="77777777" w:rsidR="00744E5F" w:rsidRPr="00744E5F" w:rsidRDefault="00744E5F" w:rsidP="00744E5F">
      <w:pPr>
        <w:widowControl w:val="0"/>
        <w:tabs>
          <w:tab w:val="left" w:pos="1060"/>
        </w:tabs>
        <w:suppressAutoHyphens/>
        <w:autoSpaceDE w:val="0"/>
        <w:spacing w:after="120" w:line="240" w:lineRule="auto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a)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Wykonawca w razie odstąpienia od umowy, zapłaci Zamawiającemu karę umowną w wysokości 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10 %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wartości umowy brutto.</w:t>
      </w:r>
    </w:p>
    <w:p w14:paraId="1A023C3E" w14:textId="77777777" w:rsidR="00744E5F" w:rsidRPr="00744E5F" w:rsidRDefault="00744E5F" w:rsidP="00744E5F">
      <w:pPr>
        <w:widowControl w:val="0"/>
        <w:tabs>
          <w:tab w:val="left" w:pos="1060"/>
        </w:tabs>
        <w:suppressAutoHyphens/>
        <w:autoSpaceDE w:val="0"/>
        <w:spacing w:after="120" w:line="240" w:lineRule="auto"/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b)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w przypadku zwłoki Wykonawcy w wykonaniu umowy Zamawiający  obciąży Wykonawcę karą umowną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lastRenderedPageBreak/>
        <w:t xml:space="preserve">w wysokości </w:t>
      </w: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>0,5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 %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wartości umowy brutto za każdy dzień zwłoki, nie więcej jednak, niż 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10%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wartości umowy brutto. Tę samą karę stosuje się w przypadku zwłoki w wykonaniu obowiązków wynikających z rękojmi lub gwarancji jakości. </w:t>
      </w:r>
    </w:p>
    <w:p w14:paraId="62CDC607" w14:textId="77777777" w:rsidR="00744E5F" w:rsidRPr="00744E5F" w:rsidRDefault="00744E5F" w:rsidP="00744E5F">
      <w:pPr>
        <w:widowControl w:val="0"/>
        <w:tabs>
          <w:tab w:val="left" w:pos="340"/>
          <w:tab w:val="left" w:pos="390"/>
        </w:tabs>
        <w:suppressAutoHyphens/>
        <w:autoSpaceDE w:val="0"/>
        <w:spacing w:after="120" w:line="240" w:lineRule="auto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bCs/>
          <w:kern w:val="1"/>
          <w:sz w:val="19"/>
          <w:szCs w:val="19"/>
          <w14:ligatures w14:val="none"/>
        </w:rPr>
        <w:t xml:space="preserve">2.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Strony mogą dochodzić odszkodowania uzupełniającego na zasadach ogólnych, jeżeli kara umowna nie pokryje szkody wynikłej z niewykonania lub nienależytego wykonania umowy.</w:t>
      </w:r>
    </w:p>
    <w:p w14:paraId="0B32DA88" w14:textId="77777777" w:rsidR="00744E5F" w:rsidRPr="00744E5F" w:rsidRDefault="00744E5F" w:rsidP="00744E5F">
      <w:pPr>
        <w:widowControl w:val="0"/>
        <w:tabs>
          <w:tab w:val="left" w:pos="340"/>
          <w:tab w:val="left" w:pos="390"/>
        </w:tabs>
        <w:suppressAutoHyphens/>
        <w:autoSpaceDE w:val="0"/>
        <w:spacing w:after="120" w:line="240" w:lineRule="auto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3. Łączna maksymalna wysokość kar umownych, którą Zamawiający może naliczyć Wykonawcy nie przekroczy 10% wartości brutto umowy.</w:t>
      </w:r>
    </w:p>
    <w:p w14:paraId="38F63AAB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§ 6.</w:t>
      </w:r>
    </w:p>
    <w:p w14:paraId="593592DA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120" w:line="240" w:lineRule="auto"/>
        <w:ind w:left="360" w:hanging="360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Gwarancja </w:t>
      </w:r>
    </w:p>
    <w:p w14:paraId="774FA223" w14:textId="77777777" w:rsidR="00744E5F" w:rsidRPr="00744E5F" w:rsidRDefault="00744E5F" w:rsidP="00744E5F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Wykonawca udziela Zamawiającemu  </w:t>
      </w:r>
      <w:r w:rsidRPr="00744E5F">
        <w:rPr>
          <w:rFonts w:ascii="Arial" w:eastAsia="Arial" w:hAnsi="Arial" w:cs="Arial"/>
          <w:b/>
          <w:bCs/>
          <w:color w:val="000000"/>
          <w:kern w:val="1"/>
          <w:sz w:val="19"/>
          <w:szCs w:val="19"/>
          <w14:ligatures w14:val="none"/>
        </w:rPr>
        <w:t>……</w:t>
      </w: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color w:val="FF0000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miesięcznej</w:t>
      </w:r>
      <w:r w:rsidRPr="00744E5F">
        <w:rPr>
          <w:rFonts w:ascii="Arial" w:eastAsia="Arial" w:hAnsi="Arial" w:cs="Arial"/>
          <w:color w:val="FF0000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gwarancji na przedmiot zamówienia określony w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§ 1 ust. 1 umowy oraz szczegółowo w </w:t>
      </w:r>
      <w:r w:rsidRPr="00744E5F">
        <w:rPr>
          <w:rFonts w:ascii="Arial" w:eastAsia="Lucida Sans Unicode" w:hAnsi="Arial" w:cs="Arial"/>
          <w:b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b/>
          <w:color w:val="000000"/>
          <w:kern w:val="1"/>
          <w:sz w:val="19"/>
          <w:szCs w:val="19"/>
          <w14:ligatures w14:val="none"/>
        </w:rPr>
        <w:t>załączniku nr 1B</w:t>
      </w: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. Okres gwarancji zaczyna swój bieg począwszy od dnia przekazania Zamawiającemu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sprzętu</w:t>
      </w: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 do użytkowania na podstawie protokołu zdawczo- odbiorczego. </w:t>
      </w:r>
    </w:p>
    <w:p w14:paraId="450C1CF7" w14:textId="77777777" w:rsidR="00744E5F" w:rsidRPr="00744E5F" w:rsidRDefault="00744E5F" w:rsidP="00744E5F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Wykonawca, w ramach gwarancji, zobowiązany jest usunąć, na swój koszt, wadę przedmiotu umowy, za którą ponosi odpowiedzialność. Sposób usunięcia wady określa – według własnego uznania - Wykonawca. Ani naprawa istotna, ani wymiana urządzenia, ani wymiana części, modułu lub podzespołu w trakcie usuwania wady nie powodują wznowienia okresu gwarancji, jednak jej termin ulega przedłużeniu o czas trwania niesprawności urządzenia, uniemożliwiającej korzystanie z niego.</w:t>
      </w:r>
    </w:p>
    <w:p w14:paraId="7CBFFA22" w14:textId="77777777" w:rsidR="00744E5F" w:rsidRPr="00744E5F" w:rsidRDefault="00744E5F" w:rsidP="00744E5F">
      <w:pPr>
        <w:widowControl w:val="0"/>
        <w:tabs>
          <w:tab w:val="left" w:pos="1080"/>
        </w:tabs>
        <w:suppressAutoHyphens/>
        <w:spacing w:after="0" w:line="240" w:lineRule="auto"/>
        <w:ind w:right="-6"/>
        <w:jc w:val="both"/>
        <w:rPr>
          <w:rFonts w:ascii="Arial" w:eastAsia="Tahoma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Tahoma" w:hAnsi="Arial" w:cs="Arial"/>
          <w:kern w:val="1"/>
          <w:sz w:val="19"/>
          <w:szCs w:val="19"/>
          <w14:ligatures w14:val="none"/>
        </w:rPr>
        <w:t>Odpowiedzialność Wykonawcy z tytułu gwarancji na dostarczone urządzenie obejmuje tylko wady / awarie powstałe z przyczyn tkwiących w dostarczonym urządzeniu, w szczególności wady konstrukcyjne, produkcyjne lub materiałowe. Gwarancją nie są objęte w szczególności:</w:t>
      </w:r>
    </w:p>
    <w:p w14:paraId="6BEBD25A" w14:textId="77777777" w:rsidR="00744E5F" w:rsidRPr="00744E5F" w:rsidRDefault="00744E5F" w:rsidP="00744E5F">
      <w:pPr>
        <w:tabs>
          <w:tab w:val="left" w:pos="720"/>
        </w:tabs>
        <w:spacing w:line="254" w:lineRule="auto"/>
        <w:contextualSpacing/>
        <w:rPr>
          <w:rFonts w:ascii="Arial" w:eastAsia="Calibri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Calibri" w:hAnsi="Arial" w:cs="Arial"/>
          <w:kern w:val="0"/>
          <w:sz w:val="19"/>
          <w:szCs w:val="19"/>
          <w14:ligatures w14:val="none"/>
        </w:rPr>
        <w:t>- uszkodzenia i wady urządzenia wynikłe na skutek:</w:t>
      </w:r>
    </w:p>
    <w:p w14:paraId="50F1A508" w14:textId="77777777" w:rsidR="00744E5F" w:rsidRPr="00744E5F" w:rsidRDefault="00744E5F" w:rsidP="00744E5F">
      <w:pPr>
        <w:widowControl w:val="0"/>
        <w:numPr>
          <w:ilvl w:val="1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rPr>
          <w:rFonts w:ascii="Arial" w:eastAsia="Calibri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Calibri" w:hAnsi="Arial" w:cs="Arial"/>
          <w:kern w:val="0"/>
          <w:sz w:val="19"/>
          <w:szCs w:val="19"/>
          <w14:ligatures w14:val="none"/>
        </w:rPr>
        <w:t>eksploatacji urządzenia przez Zamawiającego niezgodnej z jego przeznaczeniem, niestosowania się Zamawiającego do instrukcji obsługi urządzenia, mechanicznego uszkodzenia powstałego z przyczyn leżących po stronie Zamawiającego lub osób trzecich i wywołane nimi wady,</w:t>
      </w:r>
    </w:p>
    <w:p w14:paraId="6154F1C1" w14:textId="77777777" w:rsidR="00744E5F" w:rsidRPr="00744E5F" w:rsidRDefault="00744E5F" w:rsidP="00744E5F">
      <w:pPr>
        <w:widowControl w:val="0"/>
        <w:numPr>
          <w:ilvl w:val="1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rPr>
          <w:rFonts w:ascii="Arial" w:eastAsia="Calibri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Calibri" w:hAnsi="Arial" w:cs="Arial"/>
          <w:kern w:val="0"/>
          <w:sz w:val="19"/>
          <w:szCs w:val="19"/>
          <w14:ligatures w14:val="none"/>
        </w:rPr>
        <w:t>samowolnych napraw, przeróbek lub zmian konstrukcyjnych (dokonywanych przez Zamawiającego lub inne nieuprawnione osoby);</w:t>
      </w:r>
    </w:p>
    <w:p w14:paraId="12CB6EC1" w14:textId="77777777" w:rsidR="00744E5F" w:rsidRPr="00744E5F" w:rsidRDefault="00744E5F" w:rsidP="00744E5F">
      <w:pPr>
        <w:spacing w:line="254" w:lineRule="auto"/>
        <w:ind w:left="567" w:hanging="141"/>
        <w:contextualSpacing/>
        <w:rPr>
          <w:rFonts w:ascii="Arial" w:eastAsia="Calibri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Calibri" w:hAnsi="Arial" w:cs="Arial"/>
          <w:kern w:val="0"/>
          <w:sz w:val="19"/>
          <w:szCs w:val="19"/>
          <w14:ligatures w14:val="none"/>
        </w:rPr>
        <w:t>-uszkodzenia spowodowane zdarzeniami zewnętrznymi, w tym losowymi, tzw. siła wyższa (pożar, powódź, zalanie itp.);</w:t>
      </w:r>
    </w:p>
    <w:p w14:paraId="21649C56" w14:textId="322BAECC" w:rsidR="00744E5F" w:rsidRPr="00744E5F" w:rsidRDefault="00744E5F" w:rsidP="00744E5F">
      <w:pPr>
        <w:widowControl w:val="0"/>
        <w:numPr>
          <w:ilvl w:val="1"/>
          <w:numId w:val="1"/>
        </w:numPr>
        <w:tabs>
          <w:tab w:val="clear" w:pos="0"/>
          <w:tab w:val="num" w:pos="142"/>
        </w:tabs>
        <w:suppressAutoHyphens/>
        <w:autoSpaceDE w:val="0"/>
        <w:spacing w:after="0" w:line="240" w:lineRule="auto"/>
        <w:ind w:left="142" w:hanging="142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W czasie trwania gwarancji i w ramach gwarancji Wykonawca zobowiązany jest do wykonania w ramach ceny</w:t>
      </w:r>
      <w:r w:rsidRPr="00744E5F">
        <w:rPr>
          <w:rFonts w:ascii="Arial" w:eastAsia="Lucida Sans Unicode" w:hAnsi="Arial" w:cs="Arial"/>
          <w:b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przeglądów, napraw i wymiany uszkodzonych elementów urządzenia  w taki sposób, by po naprawie sprzęt prawidłowo funkcjonował.</w:t>
      </w:r>
      <w:r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Lucida Sans Unicode" w:hAnsi="Arial" w:cs="Arial"/>
          <w:b/>
          <w:bCs/>
          <w:color w:val="FF0000"/>
          <w:kern w:val="1"/>
          <w:sz w:val="19"/>
          <w:szCs w:val="19"/>
          <w14:ligatures w14:val="none"/>
        </w:rPr>
        <w:t>– z wyłączenie zakresu 6</w:t>
      </w:r>
    </w:p>
    <w:p w14:paraId="2BCE47E4" w14:textId="77777777" w:rsidR="00744E5F" w:rsidRPr="00744E5F" w:rsidRDefault="00744E5F" w:rsidP="00744E5F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9"/>
          <w:szCs w:val="19"/>
          <w:lang w:eastAsia="pl-PL"/>
          <w14:ligatures w14:val="none"/>
        </w:rPr>
      </w:pPr>
      <w:r w:rsidRPr="00744E5F">
        <w:rPr>
          <w:rFonts w:ascii="Arial" w:eastAsia="Times New Roman" w:hAnsi="Arial" w:cs="Arial"/>
          <w:sz w:val="19"/>
          <w:szCs w:val="19"/>
          <w:lang w:eastAsia="pl-PL"/>
          <w14:ligatures w14:val="none"/>
        </w:rPr>
        <w:t xml:space="preserve"> Wykonawca zobowiązuje się dokonywać napraw wyłącznie na miejscu, gdzie zainstalowane jest urządzenie. W uzasadnionych przypadkach urządzenie będzie naprawiane u Producenta. W przypadku konieczności wysłania urządzenia poza miejsce jego zainstalowania  wymagana jest zgoda Zamawiającego. Koszty transportu urządzenia oraz wysłania jego elementów poza miejsce jego zainstalowania pokrywa Wykonawca.</w:t>
      </w:r>
    </w:p>
    <w:p w14:paraId="23A8B598" w14:textId="77777777" w:rsidR="00744E5F" w:rsidRPr="00744E5F" w:rsidRDefault="00744E5F" w:rsidP="00744E5F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  <w:sz w:val="19"/>
          <w:szCs w:val="19"/>
          <w:lang w:eastAsia="pl-PL"/>
          <w14:ligatures w14:val="none"/>
        </w:rPr>
      </w:pPr>
      <w:r w:rsidRPr="00744E5F">
        <w:rPr>
          <w:rFonts w:ascii="Arial" w:eastAsia="Times New Roman" w:hAnsi="Arial" w:cs="Arial"/>
          <w:sz w:val="19"/>
          <w:szCs w:val="19"/>
          <w:lang w:eastAsia="pl-PL"/>
          <w14:ligatures w14:val="none"/>
        </w:rPr>
        <w:t xml:space="preserve"> Zgłoszenia nieprawidłowego funkcjonowania urządzenia Zamawiający dokonuje na piśmie przesłanym do Wykonawcy, niezwłocznie po wykryciu nieprawidłowości w funkcjonowaniu. Wykonawca jest zobowiązany przystąpić do naprawy </w:t>
      </w:r>
      <w:r w:rsidRPr="00744E5F">
        <w:rPr>
          <w:rFonts w:ascii="Arial" w:eastAsia="Times New Roman" w:hAnsi="Arial" w:cs="Arial"/>
          <w:b/>
          <w:sz w:val="19"/>
          <w:szCs w:val="19"/>
          <w:lang w:eastAsia="pl-PL"/>
          <w14:ligatures w14:val="none"/>
        </w:rPr>
        <w:t>w terminie 2 dni</w:t>
      </w:r>
      <w:r w:rsidRPr="00744E5F">
        <w:rPr>
          <w:rFonts w:ascii="Arial" w:eastAsia="Times New Roman" w:hAnsi="Arial" w:cs="Arial"/>
          <w:sz w:val="19"/>
          <w:szCs w:val="19"/>
          <w:lang w:eastAsia="pl-PL"/>
          <w14:ligatures w14:val="none"/>
        </w:rPr>
        <w:t xml:space="preserve"> roboczych od dnia otrzymania zgłoszenia.</w:t>
      </w:r>
    </w:p>
    <w:p w14:paraId="1A4B51CD" w14:textId="77777777" w:rsidR="00744E5F" w:rsidRPr="00744E5F" w:rsidRDefault="00744E5F" w:rsidP="00744E5F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19"/>
          <w:szCs w:val="19"/>
          <w:lang w:eastAsia="pl-PL"/>
          <w14:ligatures w14:val="none"/>
        </w:rPr>
      </w:pPr>
      <w:r w:rsidRPr="00744E5F">
        <w:rPr>
          <w:rFonts w:ascii="Arial" w:eastAsia="Arial" w:hAnsi="Arial" w:cs="Arial"/>
          <w:color w:val="000000"/>
          <w:sz w:val="19"/>
          <w:szCs w:val="19"/>
          <w:lang w:eastAsia="pl-PL"/>
          <w14:ligatures w14:val="none"/>
        </w:rPr>
        <w:t xml:space="preserve"> Naprawa powinna być wykonana </w:t>
      </w:r>
      <w:r w:rsidRPr="00744E5F">
        <w:rPr>
          <w:rFonts w:ascii="Arial" w:eastAsia="Arial" w:hAnsi="Arial" w:cs="Arial"/>
          <w:b/>
          <w:bCs/>
          <w:color w:val="000000"/>
          <w:sz w:val="19"/>
          <w:szCs w:val="19"/>
          <w:lang w:eastAsia="pl-PL"/>
          <w14:ligatures w14:val="none"/>
        </w:rPr>
        <w:t>w terminie 5 dni roboczyc</w:t>
      </w:r>
      <w:r w:rsidRPr="00744E5F">
        <w:rPr>
          <w:rFonts w:ascii="Arial" w:eastAsia="Arial" w:hAnsi="Arial" w:cs="Arial"/>
          <w:color w:val="000000"/>
          <w:sz w:val="19"/>
          <w:szCs w:val="19"/>
          <w:lang w:eastAsia="pl-PL"/>
          <w14:ligatures w14:val="none"/>
        </w:rPr>
        <w:t xml:space="preserve">h od dnia otrzymania zgłoszenia, a w przypadku, gdy naprawa wymaga sprowadzenia nowych elementów w terminie </w:t>
      </w:r>
      <w:r w:rsidRPr="00744E5F">
        <w:rPr>
          <w:rFonts w:ascii="Arial" w:eastAsia="Arial" w:hAnsi="Arial" w:cs="Arial"/>
          <w:sz w:val="19"/>
          <w:szCs w:val="19"/>
          <w:lang w:eastAsia="pl-PL"/>
          <w14:ligatures w14:val="none"/>
        </w:rPr>
        <w:t xml:space="preserve">max. Do 10 dni roboczych od dnia stwierdzenia przyczyny awarii.  </w:t>
      </w:r>
    </w:p>
    <w:p w14:paraId="568DE72F" w14:textId="77777777" w:rsidR="00744E5F" w:rsidRPr="00744E5F" w:rsidRDefault="00744E5F" w:rsidP="00744E5F">
      <w:pPr>
        <w:widowControl w:val="0"/>
        <w:numPr>
          <w:ilvl w:val="1"/>
          <w:numId w:val="1"/>
        </w:numPr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  <w14:ligatures w14:val="none"/>
        </w:rPr>
      </w:pPr>
      <w:r w:rsidRPr="00744E5F">
        <w:rPr>
          <w:rFonts w:ascii="Arial" w:eastAsia="Times New Roman" w:hAnsi="Arial" w:cs="Arial"/>
          <w:sz w:val="19"/>
          <w:szCs w:val="19"/>
          <w:lang w:eastAsia="pl-PL"/>
          <w14:ligatures w14:val="none"/>
        </w:rPr>
        <w:t xml:space="preserve"> Wykonawca  zobowiązuje się do udzielania telefonicznych porad dotyczących eksploatacji  urządzenia.</w:t>
      </w:r>
    </w:p>
    <w:p w14:paraId="1CEADB61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  <w14:ligatures w14:val="none"/>
        </w:rPr>
      </w:pPr>
      <w:r w:rsidRPr="00744E5F">
        <w:rPr>
          <w:rFonts w:ascii="Arial" w:eastAsia="Times New Roman" w:hAnsi="Arial" w:cs="Arial"/>
          <w:sz w:val="19"/>
          <w:szCs w:val="19"/>
          <w:lang w:eastAsia="pl-PL"/>
          <w14:ligatures w14:val="none"/>
        </w:rPr>
        <w:t>8. Wykonawca zobowiązuje się do naprawy lub wymiany, na własny koszt, wszystkich części lub elementów uznanych za wadliwe podczas okresu gwarancji.</w:t>
      </w:r>
    </w:p>
    <w:p w14:paraId="78EEE1E4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  <w14:ligatures w14:val="none"/>
        </w:rPr>
      </w:pPr>
      <w:r w:rsidRPr="00744E5F">
        <w:rPr>
          <w:rFonts w:ascii="Arial" w:eastAsia="Times New Roman" w:hAnsi="Arial" w:cs="Arial"/>
          <w:sz w:val="19"/>
          <w:szCs w:val="19"/>
          <w:lang w:eastAsia="pl-PL"/>
          <w14:ligatures w14:val="none"/>
        </w:rPr>
        <w:t>9.</w:t>
      </w:r>
      <w:r w:rsidRPr="00744E5F">
        <w:rPr>
          <w:rFonts w:ascii="Arial" w:eastAsia="Times New Roman" w:hAnsi="Arial" w:cs="Arial"/>
          <w:i/>
          <w:sz w:val="19"/>
          <w:szCs w:val="19"/>
          <w:lang w:eastAsia="pl-PL"/>
          <w14:ligatures w14:val="none"/>
        </w:rPr>
        <w:t xml:space="preserve"> </w:t>
      </w:r>
      <w:r w:rsidRPr="00744E5F">
        <w:rPr>
          <w:rFonts w:ascii="Arial" w:eastAsia="Times New Roman" w:hAnsi="Arial" w:cs="Arial"/>
          <w:sz w:val="19"/>
          <w:szCs w:val="19"/>
          <w:lang w:eastAsia="pl-PL"/>
          <w14:ligatures w14:val="none"/>
        </w:rPr>
        <w:t>Zasady usuwania wad fizycznych w ramach rękojmi (w tym uprawnienia Zamawiającego z tego tytułu i obowiązki Wykonawcy w tym zakresie)  są takie same jak w przypadku usuwania wad fizycznych w ramach gwarancji.</w:t>
      </w:r>
    </w:p>
    <w:p w14:paraId="7F5CD6DE" w14:textId="77777777" w:rsidR="00744E5F" w:rsidRPr="00744E5F" w:rsidRDefault="00744E5F" w:rsidP="00744E5F">
      <w:pPr>
        <w:widowControl w:val="0"/>
        <w:tabs>
          <w:tab w:val="left" w:pos="340"/>
        </w:tabs>
        <w:suppressAutoHyphens/>
        <w:autoSpaceDE w:val="0"/>
        <w:spacing w:after="120" w:line="240" w:lineRule="auto"/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10. Stwierdzone przy odbiorze niezgodności lub wady Wykonawca zobowiązany jest usunąć w terminie 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7 dni roboczych</w:t>
      </w:r>
      <w:r w:rsidRPr="00744E5F">
        <w:rPr>
          <w:rFonts w:ascii="Arial" w:eastAsia="Arial" w:hAnsi="Arial" w:cs="Arial"/>
          <w:b/>
          <w:color w:val="0000FF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t xml:space="preserve"> od podpisania protokołu zdawczo- odbiorczego. </w:t>
      </w:r>
    </w:p>
    <w:p w14:paraId="27AC0A58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</w:p>
    <w:p w14:paraId="0E15AA03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>§ 7.</w:t>
      </w:r>
    </w:p>
    <w:p w14:paraId="7027F8F9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1. Strony zobowiązują się informować nawzajem o każdej zmianie danych kontaktowych w okresie do upływu terminu gwarancji.</w:t>
      </w:r>
    </w:p>
    <w:p w14:paraId="48875806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2. Wykonawca nie mo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że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 dokonać cesji wierzytelno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ś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ci wynikaj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ą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cych z umowy bez zgody Zamawiaj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ą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cego, pod rygorem niewa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ż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no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ś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ci, wyra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ż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onej w formie pisemnej.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ab/>
      </w:r>
    </w:p>
    <w:p w14:paraId="0B48C9DB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3. 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 (procedura dostępna: </w:t>
      </w:r>
      <w:hyperlink r:id="rId5" w:history="1">
        <w:r w:rsidRPr="00744E5F">
          <w:rPr>
            <w:rFonts w:ascii="Arial" w:eastAsia="Arial" w:hAnsi="Arial" w:cs="Arial"/>
            <w:color w:val="000080"/>
            <w:kern w:val="1"/>
            <w:sz w:val="19"/>
            <w:szCs w:val="19"/>
            <w:u w:val="single"/>
            <w14:ligatures w14:val="none"/>
          </w:rPr>
          <w:t>www.lukasz.med.pl</w:t>
        </w:r>
      </w:hyperlink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)</w:t>
      </w:r>
    </w:p>
    <w:p w14:paraId="02748AB6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color w:val="000000"/>
          <w:kern w:val="1"/>
          <w:sz w:val="19"/>
          <w:szCs w:val="19"/>
          <w14:ligatures w14:val="none"/>
        </w:rPr>
        <w:lastRenderedPageBreak/>
        <w:t>4. 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</w:t>
      </w:r>
    </w:p>
    <w:p w14:paraId="4BFA2BC7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Cs/>
          <w:kern w:val="1"/>
          <w:sz w:val="19"/>
          <w:szCs w:val="19"/>
          <w14:ligatures w14:val="none"/>
        </w:rPr>
        <w:t>5.   Wykonawca oświadcza że jeżeli nastąpią jakiekolwiek znaczące zmiany sytuacji przedstawionej w naszych dokumentach załączonych do oferty natychmiast pisemnie poinformujemy o nich Zamawiającego (np. m.in. zmiana siedziby, zmiana numeru konta itp.)</w:t>
      </w:r>
    </w:p>
    <w:p w14:paraId="576E4BF5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19"/>
          <w:szCs w:val="19"/>
          <w:lang w:eastAsia="ar-SA"/>
          <w14:ligatures w14:val="none"/>
        </w:rPr>
      </w:pPr>
      <w:r w:rsidRPr="00744E5F">
        <w:rPr>
          <w:rFonts w:ascii="Arial" w:eastAsia="Arial" w:hAnsi="Arial" w:cs="Arial"/>
          <w:color w:val="000000"/>
          <w:kern w:val="1"/>
          <w:sz w:val="19"/>
          <w:szCs w:val="19"/>
          <w:lang w:eastAsia="ar-SA"/>
          <w14:ligatures w14:val="none"/>
        </w:rPr>
        <w:t>6.Wykonawca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r. poz. 1000 ze zm.  zwana dalej Ustawą).</w:t>
      </w:r>
    </w:p>
    <w:p w14:paraId="3D64DE9B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:lang w:eastAsia="ar-SA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:lang w:eastAsia="ar-SA"/>
          <w14:ligatures w14:val="none"/>
        </w:rPr>
        <w:t>7. Wykonawca oraz osoby świadczące usługi w imieniu Wykonawcy zobowiązują się do bezwzględnego zachowania w poufności wszelkich informacji uzyskanych w związku  z wykonywaniem umowy, także po zakończeniu jej realizacji.</w:t>
      </w:r>
      <w:bookmarkStart w:id="0" w:name="_Hlk479850894"/>
    </w:p>
    <w:p w14:paraId="61BCA9A9" w14:textId="77777777" w:rsidR="00744E5F" w:rsidRPr="00744E5F" w:rsidRDefault="00744E5F" w:rsidP="00744E5F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kern w:val="1"/>
          <w:sz w:val="19"/>
          <w:szCs w:val="19"/>
          <w14:ligatures w14:val="none"/>
        </w:rPr>
      </w:pPr>
    </w:p>
    <w:p w14:paraId="1DC5B1EE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b/>
          <w:bCs/>
          <w:kern w:val="1"/>
          <w:sz w:val="19"/>
          <w:szCs w:val="19"/>
          <w14:ligatures w14:val="none"/>
        </w:rPr>
        <w:t>§</w:t>
      </w: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 </w:t>
      </w:r>
      <w:r w:rsidRPr="00744E5F">
        <w:rPr>
          <w:rFonts w:ascii="Arial" w:eastAsia="Lucida Sans Unicode" w:hAnsi="Arial" w:cs="Arial"/>
          <w:b/>
          <w:kern w:val="1"/>
          <w:sz w:val="19"/>
          <w:szCs w:val="19"/>
          <w14:ligatures w14:val="none"/>
        </w:rPr>
        <w:t>8 - Postanowienia ko</w:t>
      </w:r>
      <w:r w:rsidRPr="00744E5F">
        <w:rPr>
          <w:rFonts w:ascii="Arial" w:eastAsia="TimesNewRoman" w:hAnsi="Arial" w:cs="Arial"/>
          <w:kern w:val="1"/>
          <w:sz w:val="19"/>
          <w:szCs w:val="19"/>
          <w14:ligatures w14:val="none"/>
        </w:rPr>
        <w:t>ń</w:t>
      </w:r>
      <w:r w:rsidRPr="00744E5F">
        <w:rPr>
          <w:rFonts w:ascii="Arial" w:eastAsia="Lucida Sans Unicode" w:hAnsi="Arial" w:cs="Arial"/>
          <w:b/>
          <w:kern w:val="1"/>
          <w:sz w:val="19"/>
          <w:szCs w:val="19"/>
          <w14:ligatures w14:val="none"/>
        </w:rPr>
        <w:t>cowe</w:t>
      </w:r>
    </w:p>
    <w:p w14:paraId="4447C2C4" w14:textId="77777777" w:rsidR="00744E5F" w:rsidRPr="00744E5F" w:rsidRDefault="00744E5F" w:rsidP="00744E5F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Wszelkie zmiany niniejszej umowy wymagają zgody obu stron wyrażone w formie pisemnej pod rygorem nieważności.</w:t>
      </w:r>
    </w:p>
    <w:p w14:paraId="1007A1BD" w14:textId="77777777" w:rsidR="00744E5F" w:rsidRPr="00744E5F" w:rsidRDefault="00744E5F" w:rsidP="00744E5F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Zmiany umowy są dopuszczalne bez ograniczeń w zakresie dozwolonym przez art. 455 ustawy Prawo Zamówień Publicznych. </w:t>
      </w:r>
    </w:p>
    <w:p w14:paraId="0FD47C8C" w14:textId="77777777" w:rsidR="00744E5F" w:rsidRPr="00744E5F" w:rsidRDefault="00744E5F" w:rsidP="00744E5F">
      <w:pPr>
        <w:widowControl w:val="0"/>
        <w:numPr>
          <w:ilvl w:val="0"/>
          <w:numId w:val="3"/>
        </w:numPr>
        <w:tabs>
          <w:tab w:val="num" w:pos="397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Zamawiający, zgodnie z art. 455 ustawy Prawo Zamówień Publicznych przewiduje możliwość dokonania zmian postanowień niniejszej umowy w stosunku do treści oferty, na podstawie której dokonano wyboru Wykonawcy w następującym zakresie:</w:t>
      </w:r>
    </w:p>
    <w:p w14:paraId="65BAB2C4" w14:textId="77777777" w:rsidR="00744E5F" w:rsidRPr="00744E5F" w:rsidRDefault="00744E5F" w:rsidP="00744E5F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0"/>
          <w:sz w:val="19"/>
          <w:szCs w:val="19"/>
          <w:lang w:eastAsia="ar-SA"/>
          <w14:ligatures w14:val="none"/>
        </w:rPr>
        <w:t>W trakcie trwania umowy możliwa jest zmiana cen tylko w przypadku zmiany: stawki VAT, zmiany w tym zakresie obowiązują od daty wejścia w życie zmienionej stawki vat. Zmianie ulega kwota podatku VAT i cena brutto umowy. Cena netto pozostaje bez zmian</w:t>
      </w:r>
    </w:p>
    <w:p w14:paraId="4668F3FA" w14:textId="77777777" w:rsidR="00744E5F" w:rsidRPr="00744E5F" w:rsidRDefault="00744E5F" w:rsidP="00744E5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obniżenia cen jednostkowych określonych w załączniku nr 1A, w przypadkach, których nie można było przewidzieć w chwili zawierania umowy, </w:t>
      </w:r>
    </w:p>
    <w:p w14:paraId="43649171" w14:textId="77777777" w:rsidR="00744E5F" w:rsidRPr="00744E5F" w:rsidRDefault="00744E5F" w:rsidP="00744E5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co do wysokości wynagrodzenia netto lub brutto w przypadku, gdy zmiana ta jest korzystna dla Zamawiającego tj. w przypadku obniżenia wartości netto lub brutto wynagrodzenia Wykonawcy, bez równoczesnej zmiany zakresu Przedmiotu Umowy także w wypadku zmian w obowiązujących przepisach prawa, mających wpływ na wartość przedmiotu umowy , </w:t>
      </w:r>
    </w:p>
    <w:p w14:paraId="042C6ACE" w14:textId="77777777" w:rsidR="00744E5F" w:rsidRPr="00744E5F" w:rsidRDefault="00744E5F" w:rsidP="00744E5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w zakresie danych identyfikujących Strony Umowy, takich jak np. firma, adres siedziby lub inne zapisy dotyczące wskazania stron, numer rachunku bankowego.</w:t>
      </w:r>
    </w:p>
    <w:p w14:paraId="370A10A4" w14:textId="77777777" w:rsidR="00744E5F" w:rsidRPr="00744E5F" w:rsidRDefault="00744E5F" w:rsidP="00744E5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>w przypadku nowelizacji przepisów Prawa mających zastosowanie w trakcie realizacji niniejszego zamówienia publicznego</w:t>
      </w:r>
    </w:p>
    <w:p w14:paraId="182D3913" w14:textId="77777777" w:rsidR="00744E5F" w:rsidRPr="00744E5F" w:rsidRDefault="00744E5F" w:rsidP="00744E5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1"/>
          <w:sz w:val="19"/>
          <w:szCs w:val="19"/>
          <w14:ligatures w14:val="none"/>
        </w:rPr>
        <w:t xml:space="preserve">w przypadku zmiany zaoferowanego sprzętu na technologicznie lepszy np. w przypadku zaprzestania produkcji oferowanego sprzętu – modelu/typu) </w:t>
      </w:r>
    </w:p>
    <w:p w14:paraId="19F34B0C" w14:textId="77777777" w:rsidR="00744E5F" w:rsidRPr="00744E5F" w:rsidRDefault="00744E5F" w:rsidP="00744E5F">
      <w:pPr>
        <w:spacing w:after="0" w:line="240" w:lineRule="auto"/>
        <w:ind w:left="925"/>
        <w:jc w:val="both"/>
        <w:rPr>
          <w:rFonts w:ascii="Arial" w:eastAsia="Lucida Sans Unicode" w:hAnsi="Arial" w:cs="Arial"/>
          <w:kern w:val="1"/>
          <w:sz w:val="19"/>
          <w:szCs w:val="19"/>
          <w14:ligatures w14:val="none"/>
        </w:rPr>
      </w:pPr>
    </w:p>
    <w:p w14:paraId="2592C73B" w14:textId="77777777" w:rsidR="00744E5F" w:rsidRPr="00744E5F" w:rsidRDefault="00744E5F" w:rsidP="00744E5F">
      <w:pPr>
        <w:widowControl w:val="0"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bCs/>
          <w:kern w:val="1"/>
          <w:sz w:val="19"/>
          <w:szCs w:val="19"/>
          <w14:ligatures w14:val="none"/>
        </w:rPr>
        <w:t xml:space="preserve">4.  Opłata parkingowa u Zamawiającego po stronie wykonawcy. </w:t>
      </w:r>
    </w:p>
    <w:p w14:paraId="0AF1DAEF" w14:textId="77777777" w:rsidR="00744E5F" w:rsidRPr="00744E5F" w:rsidRDefault="00744E5F" w:rsidP="00744E5F">
      <w:pPr>
        <w:widowControl w:val="0"/>
        <w:tabs>
          <w:tab w:val="left" w:pos="0"/>
          <w:tab w:val="num" w:pos="340"/>
        </w:tabs>
        <w:autoSpaceDE w:val="0"/>
        <w:spacing w:after="0" w:line="240" w:lineRule="auto"/>
        <w:ind w:left="340" w:hanging="340"/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5</w:t>
      </w:r>
      <w:r w:rsidRPr="00744E5F">
        <w:rPr>
          <w:rFonts w:ascii="Arial" w:eastAsia="Lucida Sans Unicode" w:hAnsi="Arial" w:cs="Arial"/>
          <w:b/>
          <w:bCs/>
          <w:color w:val="000000"/>
          <w:kern w:val="0"/>
          <w:sz w:val="19"/>
          <w:szCs w:val="19"/>
          <w14:ligatures w14:val="none"/>
        </w:rPr>
        <w:t>.</w:t>
      </w: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     Ewentualne spory rozstrzyga</w:t>
      </w:r>
      <w:r w:rsidRPr="00744E5F">
        <w:rPr>
          <w:rFonts w:ascii="Arial" w:eastAsia="TimesNewRoman" w:hAnsi="Arial" w:cs="Arial"/>
          <w:color w:val="000000"/>
          <w:kern w:val="0"/>
          <w:sz w:val="19"/>
          <w:szCs w:val="19"/>
          <w14:ligatures w14:val="none"/>
        </w:rPr>
        <w:t xml:space="preserve">ć </w:t>
      </w: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b</w:t>
      </w:r>
      <w:r w:rsidRPr="00744E5F">
        <w:rPr>
          <w:rFonts w:ascii="Arial" w:eastAsia="TimesNewRoman" w:hAnsi="Arial" w:cs="Arial"/>
          <w:color w:val="000000"/>
          <w:kern w:val="0"/>
          <w:sz w:val="19"/>
          <w:szCs w:val="19"/>
          <w14:ligatures w14:val="none"/>
        </w:rPr>
        <w:t>ę</w:t>
      </w: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dzie s</w:t>
      </w:r>
      <w:r w:rsidRPr="00744E5F">
        <w:rPr>
          <w:rFonts w:ascii="Arial" w:eastAsia="TimesNewRoman" w:hAnsi="Arial" w:cs="Arial"/>
          <w:color w:val="000000"/>
          <w:kern w:val="0"/>
          <w:sz w:val="19"/>
          <w:szCs w:val="19"/>
          <w14:ligatures w14:val="none"/>
        </w:rPr>
        <w:t>ą</w:t>
      </w: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d wła</w:t>
      </w:r>
      <w:r w:rsidRPr="00744E5F">
        <w:rPr>
          <w:rFonts w:ascii="Arial" w:eastAsia="TimesNewRoman" w:hAnsi="Arial" w:cs="Arial"/>
          <w:color w:val="000000"/>
          <w:kern w:val="0"/>
          <w:sz w:val="19"/>
          <w:szCs w:val="19"/>
          <w14:ligatures w14:val="none"/>
        </w:rPr>
        <w:t>ś</w:t>
      </w: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ciwy miejscowo ze wzgl</w:t>
      </w:r>
      <w:r w:rsidRPr="00744E5F">
        <w:rPr>
          <w:rFonts w:ascii="Arial" w:eastAsia="TimesNewRoman" w:hAnsi="Arial" w:cs="Arial"/>
          <w:color w:val="000000"/>
          <w:kern w:val="0"/>
          <w:sz w:val="19"/>
          <w:szCs w:val="19"/>
          <w14:ligatures w14:val="none"/>
        </w:rPr>
        <w:t>ę</w:t>
      </w: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du na siedzib</w:t>
      </w:r>
      <w:r w:rsidRPr="00744E5F">
        <w:rPr>
          <w:rFonts w:ascii="Arial" w:eastAsia="TimesNewRoman" w:hAnsi="Arial" w:cs="Arial"/>
          <w:color w:val="000000"/>
          <w:kern w:val="0"/>
          <w:sz w:val="19"/>
          <w:szCs w:val="19"/>
          <w14:ligatures w14:val="none"/>
        </w:rPr>
        <w:t xml:space="preserve">ę </w:t>
      </w: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Zamawiaj</w:t>
      </w:r>
      <w:r w:rsidRPr="00744E5F">
        <w:rPr>
          <w:rFonts w:ascii="Arial" w:eastAsia="TimesNewRoman" w:hAnsi="Arial" w:cs="Arial"/>
          <w:color w:val="000000"/>
          <w:kern w:val="0"/>
          <w:sz w:val="19"/>
          <w:szCs w:val="19"/>
          <w14:ligatures w14:val="none"/>
        </w:rPr>
        <w:t>ą</w:t>
      </w:r>
      <w:r w:rsidRPr="00744E5F">
        <w:rPr>
          <w:rFonts w:ascii="Arial" w:eastAsia="Lucida Sans Unicode" w:hAnsi="Arial" w:cs="Arial"/>
          <w:color w:val="000000"/>
          <w:kern w:val="0"/>
          <w:sz w:val="19"/>
          <w:szCs w:val="19"/>
          <w14:ligatures w14:val="none"/>
        </w:rPr>
        <w:t>cego.</w:t>
      </w:r>
    </w:p>
    <w:p w14:paraId="7B68B4A6" w14:textId="77777777" w:rsidR="00744E5F" w:rsidRPr="00744E5F" w:rsidRDefault="00744E5F" w:rsidP="00744E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0"/>
          <w:sz w:val="19"/>
          <w:szCs w:val="19"/>
          <w14:ligatures w14:val="none"/>
        </w:rPr>
        <w:t>6.Umowę sporządzono w dwóch jednobrzmiących egzemplarzach po jednym dla każdej ze stron.</w:t>
      </w:r>
    </w:p>
    <w:p w14:paraId="7AE73C7D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9"/>
          <w:szCs w:val="19"/>
          <w14:ligatures w14:val="none"/>
        </w:rPr>
      </w:pPr>
    </w:p>
    <w:p w14:paraId="14086EBD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9"/>
          <w:szCs w:val="19"/>
          <w14:ligatures w14:val="none"/>
        </w:rPr>
      </w:pPr>
    </w:p>
    <w:p w14:paraId="228D0EB8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 xml:space="preserve">WYKONAWCA </w:t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ab/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ab/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ab/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ab/>
      </w:r>
      <w:r w:rsidRPr="00744E5F">
        <w:rPr>
          <w:rFonts w:ascii="Arial" w:eastAsia="Arial" w:hAnsi="Arial" w:cs="Arial"/>
          <w:b/>
          <w:kern w:val="1"/>
          <w:sz w:val="19"/>
          <w:szCs w:val="19"/>
          <w14:ligatures w14:val="none"/>
        </w:rPr>
        <w:tab/>
        <w:t xml:space="preserve">         ZAMAWIAJĄCY  </w:t>
      </w:r>
    </w:p>
    <w:p w14:paraId="187A7C51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kern w:val="1"/>
          <w:sz w:val="19"/>
          <w:szCs w:val="19"/>
          <w14:ligatures w14:val="none"/>
        </w:rPr>
      </w:pPr>
    </w:p>
    <w:p w14:paraId="2DFFF03D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>..............................................................</w:t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ab/>
      </w: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ab/>
        <w:t xml:space="preserve">          .................................................................</w:t>
      </w:r>
    </w:p>
    <w:p w14:paraId="4EB03292" w14:textId="77777777" w:rsidR="00744E5F" w:rsidRPr="00744E5F" w:rsidRDefault="00744E5F" w:rsidP="00744E5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14:ligatures w14:val="none"/>
        </w:rPr>
      </w:pPr>
      <w:r w:rsidRPr="00744E5F">
        <w:rPr>
          <w:rFonts w:ascii="Arial" w:eastAsia="Arial" w:hAnsi="Arial" w:cs="Arial"/>
          <w:kern w:val="1"/>
          <w:sz w:val="19"/>
          <w:szCs w:val="19"/>
          <w14:ligatures w14:val="none"/>
        </w:rPr>
        <w:t xml:space="preserve">                                                                                                  </w:t>
      </w:r>
    </w:p>
    <w:p w14:paraId="5890DFC8" w14:textId="77777777" w:rsidR="00744E5F" w:rsidRPr="00744E5F" w:rsidRDefault="00744E5F" w:rsidP="0074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0"/>
          <w:sz w:val="19"/>
          <w:szCs w:val="19"/>
          <w14:ligatures w14:val="none"/>
        </w:rPr>
        <w:t xml:space="preserve">Załącznik Nr 1: </w:t>
      </w:r>
      <w:r w:rsidRPr="00744E5F">
        <w:rPr>
          <w:rFonts w:ascii="Arial" w:eastAsia="Lucida Sans Unicode" w:hAnsi="Arial" w:cs="Arial"/>
          <w:kern w:val="0"/>
          <w:sz w:val="19"/>
          <w:szCs w:val="19"/>
          <w14:ligatures w14:val="none"/>
        </w:rPr>
        <w:tab/>
      </w:r>
      <w:r w:rsidRPr="00744E5F">
        <w:rPr>
          <w:rFonts w:ascii="Arial" w:eastAsia="Lucida Sans Unicode" w:hAnsi="Arial" w:cs="Arial"/>
          <w:kern w:val="0"/>
          <w:sz w:val="19"/>
          <w:szCs w:val="19"/>
          <w14:ligatures w14:val="none"/>
        </w:rPr>
        <w:tab/>
        <w:t xml:space="preserve">Formularz oferty </w:t>
      </w:r>
    </w:p>
    <w:p w14:paraId="48E5E634" w14:textId="77777777" w:rsidR="00744E5F" w:rsidRPr="00744E5F" w:rsidRDefault="00744E5F" w:rsidP="0074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0"/>
          <w:sz w:val="19"/>
          <w:szCs w:val="19"/>
          <w14:ligatures w14:val="none"/>
        </w:rPr>
      </w:pPr>
      <w:r w:rsidRPr="00744E5F">
        <w:rPr>
          <w:rFonts w:ascii="Arial" w:eastAsia="Lucida Sans Unicode" w:hAnsi="Arial" w:cs="Arial"/>
          <w:kern w:val="0"/>
          <w:sz w:val="19"/>
          <w:szCs w:val="19"/>
          <w14:ligatures w14:val="none"/>
        </w:rPr>
        <w:t xml:space="preserve">Załącznik Nr 1A, 1B: </w:t>
      </w:r>
      <w:r w:rsidRPr="00744E5F">
        <w:rPr>
          <w:rFonts w:ascii="Arial" w:eastAsia="Lucida Sans Unicode" w:hAnsi="Arial" w:cs="Arial"/>
          <w:kern w:val="0"/>
          <w:sz w:val="19"/>
          <w:szCs w:val="19"/>
          <w14:ligatures w14:val="none"/>
        </w:rPr>
        <w:tab/>
        <w:t xml:space="preserve">Kalkulacja cen oferowanych, szczegółowy opis przedmiotu zamówienia </w:t>
      </w:r>
      <w:bookmarkEnd w:id="0"/>
    </w:p>
    <w:p w14:paraId="36BD3DF8" w14:textId="77777777" w:rsidR="00744E5F" w:rsidRPr="00744E5F" w:rsidRDefault="00744E5F" w:rsidP="00744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0"/>
          <w:sz w:val="19"/>
          <w:szCs w:val="19"/>
          <w14:ligatures w14:val="none"/>
        </w:rPr>
      </w:pPr>
    </w:p>
    <w:p w14:paraId="222CFD33" w14:textId="77777777" w:rsidR="00184028" w:rsidRDefault="00184028"/>
    <w:sectPr w:rsidR="0018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Klee One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4E6A9F0E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libri" w:eastAsia="Arial" w:hAnsi="Calibri" w:cs="Arial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983DA5"/>
    <w:multiLevelType w:val="hybridMultilevel"/>
    <w:tmpl w:val="2F4CCB70"/>
    <w:lvl w:ilvl="0" w:tplc="FFFFFFFF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6E07407F"/>
    <w:multiLevelType w:val="hybridMultilevel"/>
    <w:tmpl w:val="268C0CE4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67DA6"/>
    <w:multiLevelType w:val="hybridMultilevel"/>
    <w:tmpl w:val="897E2F0E"/>
    <w:lvl w:ilvl="0" w:tplc="AA76E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337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084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6474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70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5769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5F"/>
    <w:rsid w:val="00093BDC"/>
    <w:rsid w:val="00184028"/>
    <w:rsid w:val="001C0860"/>
    <w:rsid w:val="00272EDF"/>
    <w:rsid w:val="003379BD"/>
    <w:rsid w:val="003B66C0"/>
    <w:rsid w:val="004279A2"/>
    <w:rsid w:val="00443132"/>
    <w:rsid w:val="004B36EA"/>
    <w:rsid w:val="004E187E"/>
    <w:rsid w:val="00744E5F"/>
    <w:rsid w:val="007A473A"/>
    <w:rsid w:val="00804233"/>
    <w:rsid w:val="00873668"/>
    <w:rsid w:val="00906AD1"/>
    <w:rsid w:val="00991891"/>
    <w:rsid w:val="009C3377"/>
    <w:rsid w:val="00BE4CD0"/>
    <w:rsid w:val="00C515A2"/>
    <w:rsid w:val="00CA34EE"/>
    <w:rsid w:val="00D27491"/>
    <w:rsid w:val="00DA5E96"/>
    <w:rsid w:val="00EC27F5"/>
    <w:rsid w:val="00F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F8D4"/>
  <w15:chartTrackingRefBased/>
  <w15:docId w15:val="{234D4E8D-7DCA-48EF-94CD-2C763EB9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kas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2257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Logistyka12</dc:creator>
  <cp:keywords/>
  <dc:description/>
  <cp:lastModifiedBy>Logistyka12</cp:lastModifiedBy>
  <cp:revision>2</cp:revision>
  <cp:lastPrinted>2024-09-10T11:13:00Z</cp:lastPrinted>
  <dcterms:created xsi:type="dcterms:W3CDTF">2024-09-10T07:24:00Z</dcterms:created>
  <dcterms:modified xsi:type="dcterms:W3CDTF">2024-09-11T06:16:00Z</dcterms:modified>
</cp:coreProperties>
</file>