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1" w:rsidRPr="00F172AA" w:rsidRDefault="008C7693" w:rsidP="00CD6B25">
      <w:pPr>
        <w:pStyle w:val="Bezodstpw"/>
        <w:jc w:val="center"/>
        <w:rPr>
          <w:rFonts w:cstheme="minorHAnsi"/>
          <w:b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B80D1D" wp14:editId="46DBD1D3">
            <wp:extent cx="5759450" cy="7637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EF44DA" w:rsidRPr="00EF44DA" w:rsidRDefault="007D45E9" w:rsidP="00EF44DA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Postępowanie nr: ADM.261.14</w:t>
      </w:r>
      <w:r w:rsidR="00EF44DA" w:rsidRPr="00EF44DA">
        <w:rPr>
          <w:rFonts w:ascii="Times New Roman" w:hAnsi="Times New Roman" w:cs="Times New Roman"/>
          <w:b/>
          <w:bCs/>
        </w:rPr>
        <w:t>.2022</w:t>
      </w:r>
      <w:r w:rsidR="00EF44DA">
        <w:rPr>
          <w:rFonts w:ascii="Times New Roman" w:hAnsi="Times New Roman" w:cs="Times New Roman"/>
          <w:b/>
          <w:bCs/>
        </w:rPr>
        <w:tab/>
      </w:r>
      <w:r w:rsidR="00EF44DA">
        <w:rPr>
          <w:rFonts w:ascii="Times New Roman" w:hAnsi="Times New Roman" w:cs="Times New Roman"/>
          <w:b/>
          <w:bCs/>
        </w:rPr>
        <w:tab/>
      </w:r>
      <w:r w:rsidR="00EF44DA">
        <w:rPr>
          <w:rFonts w:ascii="Times New Roman" w:hAnsi="Times New Roman" w:cs="Times New Roman"/>
          <w:b/>
          <w:bCs/>
        </w:rPr>
        <w:tab/>
      </w:r>
      <w:r w:rsidR="00EF44DA">
        <w:rPr>
          <w:rFonts w:ascii="Times New Roman" w:hAnsi="Times New Roman" w:cs="Times New Roman"/>
          <w:b/>
          <w:bCs/>
        </w:rPr>
        <w:tab/>
        <w:t xml:space="preserve">            </w:t>
      </w:r>
      <w:r w:rsidR="00EF44DA">
        <w:rPr>
          <w:rFonts w:ascii="Times New Roman" w:hAnsi="Times New Roman" w:cs="Times New Roman"/>
          <w:bCs/>
        </w:rPr>
        <w:t xml:space="preserve">Załącznik nr 5 </w:t>
      </w:r>
      <w:r w:rsidR="00EF44DA" w:rsidRPr="00EF44DA">
        <w:rPr>
          <w:rFonts w:ascii="Times New Roman" w:hAnsi="Times New Roman" w:cs="Times New Roman"/>
          <w:bCs/>
        </w:rPr>
        <w:t>do SWZ</w:t>
      </w:r>
      <w:r w:rsidR="00EF44DA" w:rsidRPr="00EF44DA">
        <w:rPr>
          <w:rFonts w:ascii="Times New Roman" w:hAnsi="Times New Roman" w:cs="Times New Roman"/>
          <w:b/>
          <w:bCs/>
        </w:rPr>
        <w:tab/>
      </w:r>
    </w:p>
    <w:p w:rsidR="00EF44DA" w:rsidRPr="00EF44DA" w:rsidRDefault="00EF44DA" w:rsidP="00EF44DA">
      <w:pPr>
        <w:keepNext/>
        <w:outlineLvl w:val="3"/>
        <w:rPr>
          <w:rFonts w:ascii="Times New Roman" w:hAnsi="Times New Roman" w:cs="Times New Roman"/>
          <w:b/>
          <w:bCs/>
        </w:rPr>
      </w:pPr>
      <w:r w:rsidRPr="00EF44DA">
        <w:rPr>
          <w:rFonts w:ascii="Times New Roman" w:hAnsi="Times New Roman" w:cs="Times New Roman"/>
          <w:iCs/>
          <w:spacing w:val="-1"/>
        </w:rPr>
        <w:t>dot. postępowania o udzielenie zamówienia publicznego pn.</w:t>
      </w:r>
      <w:r w:rsidRPr="00EF44DA">
        <w:rPr>
          <w:rFonts w:ascii="Times New Roman" w:hAnsi="Times New Roman" w:cs="Times New Roman"/>
          <w:b/>
          <w:bCs/>
        </w:rPr>
        <w:t xml:space="preserve"> ,,Wymiana trzech sztuk okien w kamienicy przy ul. </w:t>
      </w:r>
      <w:proofErr w:type="spellStart"/>
      <w:r w:rsidRPr="00EF44DA">
        <w:rPr>
          <w:rFonts w:ascii="Times New Roman" w:hAnsi="Times New Roman" w:cs="Times New Roman"/>
          <w:b/>
          <w:bCs/>
        </w:rPr>
        <w:t>Serbańskiej</w:t>
      </w:r>
      <w:proofErr w:type="spellEnd"/>
      <w:r w:rsidRPr="00EF44DA">
        <w:rPr>
          <w:rFonts w:ascii="Times New Roman" w:hAnsi="Times New Roman" w:cs="Times New Roman"/>
          <w:b/>
          <w:bCs/>
        </w:rPr>
        <w:t xml:space="preserve"> 7 w Przemyślu-I"</w:t>
      </w: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7D6BBE" w:rsidRPr="00B116BE" w:rsidRDefault="007D6BBE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RODO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</w:t>
      </w:r>
      <w:r w:rsidRPr="00B116BE">
        <w:rPr>
          <w:rFonts w:ascii="Times New Roman" w:hAnsi="Times New Roman" w:cs="Times New Roman"/>
          <w:b/>
          <w:lang w:eastAsia="pl-PL"/>
        </w:rPr>
        <w:t>– klauzula informacyjna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z art. 13 RODO</w:t>
      </w:r>
    </w:p>
    <w:p w:rsidR="007D6BBE" w:rsidRPr="00B116BE" w:rsidRDefault="007D6BBE" w:rsidP="00B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7D6BBE" w:rsidRPr="00B116BE" w:rsidRDefault="007D6BBE" w:rsidP="007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lang w:eastAsia="pl-PL"/>
        </w:rPr>
        <w:t>Na podstawie obowiązujących przepisów prawa informuję, że: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Dyrektor Muzeum Narodowego Ziemi Przemyskiej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br/>
        <w:t>w Przemyślu.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Pani/Pana danych osobowych w zakresie działania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, a także przysługujących Pani/Panu uprawnień, może się Pani/Pan skontaktować się z Inspektorem Ochrony Danych Osobowych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za pomocą adresu: </w:t>
      </w:r>
      <w:hyperlink r:id="rId6" w:history="1">
        <w:r w:rsidR="00CD6B25" w:rsidRPr="00B116BE">
          <w:rPr>
            <w:rStyle w:val="Hipercze"/>
            <w:rFonts w:ascii="Times New Roman" w:eastAsia="Times New Roman" w:hAnsi="Times New Roman" w:cs="Times New Roman"/>
            <w:lang w:eastAsia="pl-PL"/>
          </w:rPr>
          <w:t>sekretariat@mnzp.pl</w:t>
        </w:r>
      </w:hyperlink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Dyrektor 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7D6BBE" w:rsidRPr="00B116BE" w:rsidRDefault="007D6BBE" w:rsidP="007D6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przetwarzane są w celu/celach:</w:t>
      </w:r>
    </w:p>
    <w:p w:rsidR="00473286" w:rsidRPr="00B116BE" w:rsidRDefault="004F3EC5" w:rsidP="0056189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z</w:t>
      </w:r>
      <w:r w:rsidR="00473286" w:rsidRPr="00B116BE">
        <w:rPr>
          <w:rFonts w:ascii="Times New Roman" w:eastAsia="Times New Roman" w:hAnsi="Times New Roman" w:cs="Times New Roman"/>
          <w:lang w:eastAsia="pl-PL"/>
        </w:rPr>
        <w:t xml:space="preserve">wiązanych z postępowaniem o udzielenie zamówienia </w:t>
      </w:r>
      <w:r w:rsidRPr="00B116BE">
        <w:rPr>
          <w:rFonts w:ascii="Times New Roman" w:eastAsia="Times New Roman" w:hAnsi="Times New Roman" w:cs="Times New Roman"/>
          <w:lang w:eastAsia="pl-PL"/>
        </w:rPr>
        <w:t>publicznego pn</w:t>
      </w:r>
      <w:r w:rsidR="00561891">
        <w:rPr>
          <w:rFonts w:ascii="Times New Roman" w:eastAsia="Times New Roman" w:hAnsi="Times New Roman" w:cs="Times New Roman"/>
          <w:lang w:eastAsia="pl-PL"/>
        </w:rPr>
        <w:t>.</w:t>
      </w:r>
      <w:r w:rsidRPr="00B116BE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„</w:t>
      </w:r>
      <w:r w:rsidR="0042085E" w:rsidRPr="0042085E">
        <w:rPr>
          <w:rFonts w:ascii="Times New Roman" w:eastAsia="Times New Roman" w:hAnsi="Times New Roman" w:cs="Times New Roman"/>
          <w:b/>
          <w:lang w:eastAsia="pl-PL"/>
        </w:rPr>
        <w:t xml:space="preserve">Wymiana trzech sztuk okien w kamienicy </w:t>
      </w:r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przy ul. </w:t>
      </w:r>
      <w:proofErr w:type="spellStart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>Serbańskiej</w:t>
      </w:r>
      <w:proofErr w:type="spellEnd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7 w Przemyślu</w:t>
      </w:r>
      <w:r w:rsidR="00242908">
        <w:rPr>
          <w:rFonts w:ascii="Times New Roman" w:eastAsia="Times New Roman" w:hAnsi="Times New Roman" w:cs="Times New Roman"/>
          <w:b/>
          <w:lang w:eastAsia="pl-PL"/>
        </w:rPr>
        <w:t>-I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 xml:space="preserve">”, nr </w:t>
      </w:r>
      <w:r w:rsidR="007D45E9">
        <w:rPr>
          <w:rFonts w:ascii="Times New Roman" w:eastAsia="Times New Roman" w:hAnsi="Times New Roman" w:cs="Times New Roman"/>
          <w:b/>
          <w:lang w:eastAsia="pl-PL"/>
        </w:rPr>
        <w:t>ADM.261.14</w:t>
      </w:r>
      <w:bookmarkStart w:id="0" w:name="_GoBack"/>
      <w:bookmarkEnd w:id="0"/>
      <w:r w:rsidR="002A392C" w:rsidRPr="0042085E">
        <w:rPr>
          <w:rFonts w:ascii="Times New Roman" w:eastAsia="Times New Roman" w:hAnsi="Times New Roman" w:cs="Times New Roman"/>
          <w:b/>
          <w:lang w:eastAsia="pl-PL"/>
        </w:rPr>
        <w:t>.2022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,</w:t>
      </w:r>
      <w:r w:rsidR="00561891">
        <w:rPr>
          <w:rFonts w:ascii="Times New Roman" w:eastAsia="Times New Roman" w:hAnsi="Times New Roman" w:cs="Times New Roman"/>
          <w:lang w:eastAsia="pl-PL"/>
        </w:rPr>
        <w:t xml:space="preserve"> prowadzonym </w:t>
      </w:r>
      <w:r w:rsidRPr="00B116BE">
        <w:rPr>
          <w:rFonts w:ascii="Times New Roman" w:eastAsia="Times New Roman" w:hAnsi="Times New Roman" w:cs="Times New Roman"/>
          <w:lang w:eastAsia="pl-PL"/>
        </w:rPr>
        <w:t>w trybie podstawowym na podstawie art. 275 ust. 1 ustawy Prawo zamówień publicznych</w:t>
      </w:r>
    </w:p>
    <w:p w:rsidR="004F3EC5" w:rsidRPr="00B116BE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 w oparciu o art.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1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8 oraz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art.</w:t>
      </w:r>
      <w:r w:rsidR="00C417FD" w:rsidRPr="00B116BE">
        <w:rPr>
          <w:rFonts w:ascii="Times New Roman" w:eastAsia="Times New Roman" w:hAnsi="Times New Roman" w:cs="Times New Roman"/>
          <w:lang w:eastAsia="pl-PL"/>
        </w:rPr>
        <w:t xml:space="preserve"> 71 ust. 1 oraz art.72 ust.1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ustawy z dnia 11 września 2019 r.- Prawo zamówień publicznych </w:t>
      </w:r>
      <w:r w:rsidR="0030321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242908">
        <w:rPr>
          <w:rFonts w:ascii="Times New Roman" w:eastAsia="Times New Roman" w:hAnsi="Times New Roman" w:cs="Times New Roman"/>
          <w:lang w:eastAsia="pl-PL"/>
        </w:rPr>
        <w:t>( Dz.U z 2021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67364" w:rsidRPr="00B116BE">
        <w:rPr>
          <w:rFonts w:ascii="Times New Roman" w:eastAsia="Times New Roman" w:hAnsi="Times New Roman" w:cs="Times New Roman"/>
          <w:lang w:eastAsia="pl-PL"/>
        </w:rPr>
        <w:t>. poz. 1129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), dalej „ustawa Pzp”</w:t>
      </w:r>
    </w:p>
    <w:p w:rsidR="00C417FD" w:rsidRPr="00B116BE" w:rsidRDefault="00C417FD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przetwarzane zgodnie z obowią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t xml:space="preserve">zującymi przepisami prawa, w tym ustawy Prawo zamówień publicznych i ustawy 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br/>
        <w:t>o rachunkowości, a następnie archiwizowane zgodnie z Jednolitym rzeczowym wykazem akt obowiązującym w MNZP w Przemyślu.</w:t>
      </w:r>
    </w:p>
    <w:p w:rsidR="00E507E1" w:rsidRPr="00B116BE" w:rsidRDefault="00E507E1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t>określonym w przepisach ustawy Pzp, związanych z udziałem w postępowaniu  o udzielenie zamówienia publicznego; konsekwencje niepodania określonych danych wynikają  z ustawy Pzp;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wypełnienia obowiązków prawnych ciążących na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Przemyślu, 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realizacji umów zawartych z kontrahentami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>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6BBE" w:rsidRPr="00B116BE" w:rsidRDefault="007D6BBE" w:rsidP="00D4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sprostowania (poprawiania)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zapomnianym), w przypadku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lastRenderedPageBreak/>
        <w:t>dane nie są już niezbędne do celów, dla których były zebrane lub w inny sposób przetwarzane,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przetwarzane są niezgodnie z prawem,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ograniczenia przetwarzania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danych jest niezgodne z prawem, a osoba, której dane dotyczą, sprzeciwia się usunięciu danych, żądając w zamian ich ograniczenia,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przenoszenia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danych odbywa się na podstawie umowy zawartej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z osobą, której dane dotyczą lub na podstawie zgody wyrażonej przez tą osobę,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odbywa się w sposób zautomatyzowany;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sprzeciwu wobec przetwarzania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zaistnieją przyczyny związane z Pani/Pana szczególną sytuacją,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7D6BBE" w:rsidRPr="00B116BE" w:rsidRDefault="007D6BBE" w:rsidP="002429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szczególności gdy osoba, której dane dotyczą jest dzieckiem.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przez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Pani/Pana danych osobowych, przysługuje Pani/Panu prawo wniesienia skargi do organu nadzorczego właściwego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sprawach ochrony danych osobowych.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2A1F7B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  <w:r w:rsidR="004D44A1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EE4BFA" w:rsidP="00871D21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</w:rPr>
      </w:pPr>
      <w:r w:rsidRPr="00B116BE">
        <w:rPr>
          <w:rFonts w:ascii="Times New Roman" w:hAnsi="Times New Roman" w:cs="Times New Roman"/>
        </w:rPr>
        <w:t>Podpis i data ………………………………..</w:t>
      </w:r>
      <w:r w:rsidR="00B14342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71D21" w:rsidRPr="00B116BE" w:rsidSect="00871D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A2"/>
    <w:multiLevelType w:val="multilevel"/>
    <w:tmpl w:val="08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124C1"/>
    <w:multiLevelType w:val="multilevel"/>
    <w:tmpl w:val="AF4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F"/>
    <w:rsid w:val="0001326F"/>
    <w:rsid w:val="000F5357"/>
    <w:rsid w:val="001B3E8B"/>
    <w:rsid w:val="00242908"/>
    <w:rsid w:val="002847FA"/>
    <w:rsid w:val="002A1F7B"/>
    <w:rsid w:val="002A392C"/>
    <w:rsid w:val="00303211"/>
    <w:rsid w:val="0042085E"/>
    <w:rsid w:val="00473286"/>
    <w:rsid w:val="004D44A1"/>
    <w:rsid w:val="004F3EC5"/>
    <w:rsid w:val="00530039"/>
    <w:rsid w:val="00561891"/>
    <w:rsid w:val="00622770"/>
    <w:rsid w:val="00730151"/>
    <w:rsid w:val="00741B2C"/>
    <w:rsid w:val="007D45E9"/>
    <w:rsid w:val="007D6BBE"/>
    <w:rsid w:val="00871D21"/>
    <w:rsid w:val="008C7693"/>
    <w:rsid w:val="00927120"/>
    <w:rsid w:val="00AB3E54"/>
    <w:rsid w:val="00B116BE"/>
    <w:rsid w:val="00B14342"/>
    <w:rsid w:val="00B67364"/>
    <w:rsid w:val="00C417FD"/>
    <w:rsid w:val="00CD6B25"/>
    <w:rsid w:val="00D0498D"/>
    <w:rsid w:val="00D15293"/>
    <w:rsid w:val="00D43B1D"/>
    <w:rsid w:val="00E223B7"/>
    <w:rsid w:val="00E507E1"/>
    <w:rsid w:val="00EA0A99"/>
    <w:rsid w:val="00EE4BFA"/>
    <w:rsid w:val="00EF44DA"/>
    <w:rsid w:val="00F172AA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67CA-F0D7-41C9-BF0A-F456824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32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6B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nz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Alicja Szymańska</cp:lastModifiedBy>
  <cp:revision>42</cp:revision>
  <cp:lastPrinted>2019-11-20T11:20:00Z</cp:lastPrinted>
  <dcterms:created xsi:type="dcterms:W3CDTF">2018-05-30T12:17:00Z</dcterms:created>
  <dcterms:modified xsi:type="dcterms:W3CDTF">2022-08-09T11:36:00Z</dcterms:modified>
</cp:coreProperties>
</file>