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hanging="0" w:left="5246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</w:t>
      </w:r>
      <w:r>
        <w:rPr>
          <w:rFonts w:ascii="Arial" w:hAnsi="Arial"/>
          <w:b/>
          <w:sz w:val="20"/>
          <w:szCs w:val="20"/>
        </w:rPr>
        <w:t>Załącznik Nr 3 do Zapytania o cenę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hanging="0" w:right="28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hanging="0" w:right="5954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hanging="0" w:right="5953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 potrzeby postępowania o udzielenie zamówienia publicznego pn. </w:t>
      </w:r>
      <w:r>
        <w:rPr>
          <w:rFonts w:eastAsia="Times New Roman" w:cs="Arial" w:ascii="Arial" w:hAnsi="Arial"/>
          <w:sz w:val="20"/>
          <w:szCs w:val="20"/>
          <w:lang w:eastAsia="pl-PL"/>
        </w:rPr>
        <w:t>Usługi przeglądów w budynkach Miejskiego Ośrodka Pomocy Rodzinie w Piekarach Śląskich</w:t>
      </w:r>
      <w:r>
        <w:rPr>
          <w:rStyle w:val="Domylnaczcionkaakapitu"/>
          <w:rFonts w:eastAsia="Times New Roman" w:cs="Arial" w:ascii="Arial" w:hAnsi="Arial"/>
          <w:b w:val="false"/>
          <w:bCs w:val="false"/>
          <w:color w:val="000000"/>
          <w:sz w:val="20"/>
          <w:szCs w:val="20"/>
          <w:shd w:fill="FFFFFF" w:val="clear"/>
          <w:lang w:val="pl-PL" w:eastAsia="pl-PL" w:bidi="ar-SA"/>
        </w:rPr>
        <w:t xml:space="preserve">, </w:t>
      </w:r>
      <w:r>
        <w:rPr>
          <w:rFonts w:ascii="Arial" w:hAnsi="Arial"/>
          <w:sz w:val="20"/>
          <w:szCs w:val="20"/>
        </w:rPr>
        <w:t xml:space="preserve">prowadzonego przez </w:t>
      </w:r>
      <w:r>
        <w:rPr>
          <w:rFonts w:eastAsia="Times New Roman" w:ascii="Arial" w:hAnsi="Arial"/>
          <w:kern w:val="0"/>
          <w:sz w:val="20"/>
          <w:szCs w:val="20"/>
          <w:lang w:eastAsia="pl-PL"/>
        </w:rPr>
        <w:t>Miejski Ośrodek Pomocy Rodzinie w Piekarach Śląskich, ul. Biskupa Nankera 103; 41-949 Piekary Śląskie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eastAsia="Times New Roman" w:ascii="Arial" w:hAnsi="Arial"/>
          <w:color w:val="000000"/>
          <w:sz w:val="20"/>
          <w:szCs w:val="20"/>
          <w:lang w:eastAsia="pl-PL"/>
        </w:rPr>
        <w:t>oświadczam co następuje:</w:t>
      </w:r>
    </w:p>
    <w:p>
      <w:pPr>
        <w:pStyle w:val="Normal"/>
        <w:tabs>
          <w:tab w:val="clear" w:pos="708"/>
          <w:tab w:val="left" w:pos="2400" w:leader="none"/>
        </w:tabs>
        <w:jc w:val="both"/>
        <w:rPr>
          <w:rFonts w:ascii="Arial" w:hAnsi="Arial" w:eastAsia="Times New Roman"/>
          <w:sz w:val="20"/>
          <w:szCs w:val="20"/>
          <w:lang w:eastAsia="pl-PL"/>
        </w:rPr>
      </w:pPr>
      <w:r>
        <w:rPr>
          <w:rFonts w:eastAsia="Times New Roman" w:ascii="Arial" w:hAnsi="Arial"/>
          <w:sz w:val="20"/>
          <w:szCs w:val="20"/>
          <w:lang w:eastAsia="pl-PL"/>
        </w:rPr>
      </w:r>
    </w:p>
    <w:p>
      <w:pPr>
        <w:pStyle w:val="Standard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  <w:t xml:space="preserve">1) nie podlegam wykluczeniu z postępowania na podstawie art. 7 ust. 1 </w:t>
      </w:r>
      <w:r>
        <w:rPr>
          <w:rFonts w:cs="Arial" w:ascii="Arial" w:hAnsi="Arial"/>
        </w:rPr>
        <w:t xml:space="preserve">w związku z art. 7 ust. 9 </w:t>
      </w:r>
      <w:r>
        <w:rPr>
          <w:rFonts w:cs="Arial" w:ascii="Arial" w:hAnsi="Arial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>
        <w:rPr>
          <w:rStyle w:val="Hyperlink"/>
          <w:rFonts w:eastAsia="Times New Roman" w:cs="Arial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(tj. Dz.U. z 2024 r. poz. 507 </w:t>
      </w:r>
      <w:r>
        <w:rPr>
          <w:rStyle w:val="Hyperlink"/>
          <w:rFonts w:eastAsia="Times New Roman" w:cs="Arial" w:ascii="Arial" w:hAnsi="Arial"/>
          <w:iCs/>
          <w:color w:val="000000"/>
          <w:sz w:val="20"/>
          <w:szCs w:val="20"/>
          <w:u w:val="none"/>
          <w:shd w:fill="FFFFFF" w:val="clear"/>
          <w:lang w:eastAsia="pl-PL"/>
        </w:rPr>
        <w:t>z późn</w:t>
      </w:r>
      <w:r>
        <w:rPr>
          <w:rStyle w:val="Hyperlink"/>
          <w:rFonts w:eastAsia="Times New Roman" w:cs="Arial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 zm.)</w:t>
      </w:r>
      <w:r>
        <w:rPr>
          <w:rFonts w:cs="Arial" w:ascii="Arial" w:hAnsi="Arial"/>
          <w:lang w:eastAsia="pl-PL"/>
        </w:rPr>
        <w:t>*;</w:t>
      </w:r>
    </w:p>
    <w:p>
      <w:pPr>
        <w:pStyle w:val="Standard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</w:r>
    </w:p>
    <w:p>
      <w:pPr>
        <w:pStyle w:val="Akapitzlist"/>
        <w:suppressAutoHyphens w:val="true"/>
        <w:spacing w:lineRule="auto" w:line="240" w:before="0" w:after="0"/>
        <w:ind w:hanging="0" w:left="0" w:right="0"/>
        <w:jc w:val="both"/>
        <w:rPr>
          <w:rFonts w:ascii="Arial" w:hAnsi="Arial" w:cs="Arial"/>
          <w:lang w:eastAsia="pl-PL"/>
        </w:rPr>
      </w:pPr>
      <w:r>
        <w:rPr>
          <w:rFonts w:eastAsia="Times New Roman" w:cs="Arial" w:ascii="Arial" w:hAnsi="Arial"/>
          <w:b w:val="false"/>
          <w:bCs w:val="false"/>
          <w:position w:val="0"/>
          <w:sz w:val="20"/>
          <w:sz w:val="20"/>
          <w:szCs w:val="20"/>
          <w:shd w:fill="FFFFFF" w:val="clear"/>
          <w:vertAlign w:val="baseline"/>
          <w:lang w:eastAsia="pl-PL"/>
        </w:rPr>
        <w:t xml:space="preserve">2) posiadam </w:t>
      </w:r>
      <w:r>
        <w:rPr>
          <w:rFonts w:eastAsia="Arial" w:cs="Arial" w:ascii="Arial" w:hAnsi="Arial"/>
          <w:b w:val="false"/>
          <w:bCs w:val="false"/>
          <w:position w:val="0"/>
          <w:sz w:val="20"/>
          <w:sz w:val="20"/>
          <w:szCs w:val="20"/>
          <w:shd w:fill="FFFFFF" w:val="clear"/>
          <w:vertAlign w:val="baseline"/>
          <w:lang w:eastAsia="pl-PL"/>
        </w:rPr>
        <w:t>niezbędne uprawnienia w odpowiedniej specjalności i odpowiednim zakresie (zgodnie z obowiązującymi przepisami prawa dla każdej z części, do której składam ofertę);</w:t>
      </w:r>
    </w:p>
    <w:p>
      <w:pPr>
        <w:pStyle w:val="Standard"/>
        <w:jc w:val="both"/>
        <w:rPr>
          <w:rFonts w:ascii="Arial" w:hAnsi="Arial" w:cs="Arial"/>
          <w:lang w:eastAsia="pl-PL"/>
        </w:rPr>
      </w:pPr>
      <w:r>
        <w:rPr>
          <w:rFonts w:cs="Arial" w:ascii="Arial" w:hAnsi="Arial"/>
          <w:lang w:eastAsia="pl-PL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3) 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sz w:val="12"/>
          <w:szCs w:val="12"/>
        </w:rPr>
        <w:t xml:space="preserve">* </w:t>
      </w:r>
      <w:r>
        <w:rPr>
          <w:rFonts w:ascii="Arial" w:hAnsi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2"/>
          <w:szCs w:val="12"/>
        </w:rPr>
        <w:t xml:space="preserve">z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color w:val="222222"/>
          <w:sz w:val="12"/>
          <w:szCs w:val="12"/>
        </w:rPr>
        <w:t xml:space="preserve">2)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sz w:val="12"/>
          <w:szCs w:val="12"/>
        </w:rPr>
      </w:pPr>
      <w:r>
        <w:rPr>
          <w:rFonts w:ascii="Arial" w:hAnsi="Arial"/>
          <w:sz w:val="12"/>
          <w:szCs w:val="12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Style w:val="Emphasis"/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hanging="0" w:left="6372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mc:AlternateContent>
        <mc:Choice Requires="wps">
          <w:drawing>
            <wp:anchor behindDoc="1" distT="0" distB="0" distL="109220" distR="114300" simplePos="0" locked="0" layoutInCell="0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97485" cy="106045"/>
              <wp:effectExtent l="0" t="0" r="0" b="0"/>
              <wp:wrapSquare wrapText="bothSides"/>
              <wp:docPr id="1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640" cy="10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tIns="-624960" bIns="-6249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Kształt1" path="m0,0l-2147483645,0l-2147483645,-2147483646l0,-2147483646xe" fillcolor="white" stroked="f" o:allowincell="f" style="position:absolute;margin-left:428.85pt;margin-top:0.05pt;width:15.5pt;height:8.3pt;mso-wrap-style:square;v-text-anchor:top;mso-position-horizontal:right;mso-position-horizontal-relative:margin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opka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hanging="0" w:right="360"/>
      <w:rPr/>
    </w:pPr>
    <w:r>
      <w:rPr/>
      <mc:AlternateContent>
        <mc:Choice Requires="wps">
          <w:drawing>
            <wp:anchor behindDoc="1" distT="0" distB="0" distL="109220" distR="114300" simplePos="0" locked="0" layoutInCell="0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97485" cy="106045"/>
              <wp:effectExtent l="0" t="0" r="0" b="0"/>
              <wp:wrapSquare wrapText="bothSides"/>
              <wp:docPr id="2" name="Kształt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7640" cy="10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opka1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tIns="-624960" bIns="-6249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Kształt1" path="m0,0l-2147483645,0l-2147483645,-2147483646l0,-2147483646xe" fillcolor="white" stroked="f" o:allowincell="f" style="position:absolute;margin-left:428.85pt;margin-top:0.05pt;width:15.5pt;height:8.3pt;mso-wrap-style:square;v-text-anchor:top;mso-position-horizontal:right;mso-position-horizontal-relative:margin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opka1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rFonts w:ascii="Arial" w:hAnsi="Arial"/>
        <w:b/>
        <w:bCs/>
        <w:sz w:val="22"/>
        <w:szCs w:val="22"/>
      </w:rPr>
    </w:pPr>
    <w:r>
      <w:rPr>
        <w:rFonts w:eastAsia="Times New Roman" w:ascii="Arial" w:hAnsi="Arial"/>
        <w:b/>
        <w:bCs/>
        <w:color w:val="000000"/>
        <w:kern w:val="0"/>
        <w:sz w:val="22"/>
        <w:szCs w:val="22"/>
        <w:lang w:val="en-US" w:eastAsia="pl-PL"/>
      </w:rPr>
      <w:t>Nr sprawy: 97/2024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rFonts w:ascii="Arial" w:hAnsi="Arial"/>
        <w:b/>
        <w:bCs/>
        <w:sz w:val="22"/>
        <w:szCs w:val="22"/>
      </w:rPr>
    </w:pPr>
    <w:r>
      <w:rPr>
        <w:rFonts w:eastAsia="Times New Roman" w:ascii="Arial" w:hAnsi="Arial"/>
        <w:b/>
        <w:bCs/>
        <w:color w:val="000000"/>
        <w:kern w:val="0"/>
        <w:sz w:val="22"/>
        <w:szCs w:val="22"/>
        <w:lang w:val="en-US" w:eastAsia="pl-PL"/>
      </w:rPr>
      <w:t>Nr sprawy: 97/2024</w:t>
    </w:r>
  </w:p>
</w:hdr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>
    <w:name w:val="Footnote Characters"/>
    <w:uiPriority w:val="99"/>
    <w:semiHidden/>
    <w:unhideWhenUsed/>
    <w:qFormat/>
    <w:rsid w:val="001f16a3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ind w:firstLine="708"/>
      <w:jc w:val="right"/>
      <w:outlineLvl w:val="8"/>
    </w:pPr>
    <w:rPr>
      <w:b/>
    </w:rPr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Arial Unicode MS" w:cs="Arial Unicode MS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hanging="0"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val="pl-PL" w:eastAsia="zh-CN" w:bidi="ar-SA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hanging="0" w:left="283"/>
    </w:pPr>
    <w:rPr>
      <w:sz w:val="16"/>
      <w:szCs w:val="16"/>
    </w:rPr>
  </w:style>
  <w:style w:type="paragraph" w:styleId="BodyTextIndented">
    <w:name w:val="Body Text, 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Akapitzlist4" w:customStyle="1">
    <w:name w:val="Akapit z listą4"/>
    <w:basedOn w:val="Normal"/>
    <w:qFormat/>
    <w:rsid w:val="0065384f"/>
    <w:pPr>
      <w:ind w:hanging="0" w:left="708"/>
    </w:pPr>
    <w:rPr/>
  </w:style>
  <w:style w:type="paragraph" w:styleId="Akapitzlist3" w:customStyle="1">
    <w:name w:val="Akapit z listą3"/>
    <w:basedOn w:val="Normal"/>
    <w:qFormat/>
    <w:rsid w:val="0065384f"/>
    <w:pPr>
      <w:ind w:hanging="0" w:left="708"/>
    </w:pPr>
    <w:rPr/>
  </w:style>
  <w:style w:type="paragraph" w:styleId="Akapitzlist2" w:customStyle="1">
    <w:name w:val="Akapit z listą2"/>
    <w:basedOn w:val="Normal"/>
    <w:qFormat/>
    <w:rsid w:val="0065384f"/>
    <w:pPr>
      <w:ind w:hanging="0"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hanging="0"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val="pl-PL" w:eastAsia="pl-PL" w:bidi="ar-SA"/>
    </w:rPr>
  </w:style>
  <w:style w:type="paragraph" w:styleId="Akapitzlist1" w:customStyle="1">
    <w:name w:val="Akapit z listą1"/>
    <w:basedOn w:val="Normal"/>
    <w:qFormat/>
    <w:rsid w:val="0065384f"/>
    <w:pPr>
      <w:ind w:hanging="0"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hanging="0"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>
    <w:name w:val="Footer"/>
    <w:basedOn w:val="Normal"/>
    <w:link w:val="StopkaZnak2"/>
    <w:uiPriority w:val="99"/>
    <w:unhideWhenUsed/>
    <w:rsid w:val="003f18ef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Akapitzlist">
    <w:name w:val="Akapit z listą"/>
    <w:basedOn w:val="Normal"/>
    <w:qFormat/>
    <w:pPr>
      <w:tabs>
        <w:tab w:val="clear" w:pos="708"/>
      </w:tabs>
      <w:suppressAutoHyphens w:val="false"/>
      <w:ind w:hanging="0" w:left="708" w:right="0"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Application>LibreOffice/24.2.5.2$Windows_X86_64 LibreOffice_project/bffef4ea93e59bebbeaf7f431bb02b1a39ee8a59</Application>
  <AppVersion>15.0000</AppVersion>
  <Pages>1</Pages>
  <Words>518</Words>
  <Characters>3060</Characters>
  <CharactersWithSpaces>3564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2024-12-06T10:30:24Z</cp:lastPrinted>
  <dcterms:modified xsi:type="dcterms:W3CDTF">2024-12-06T10:30:27Z</dcterms:modified>
  <cp:revision>34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