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0B" w:rsidRDefault="00907CC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907CCB">
      <w:pPr>
        <w:jc w:val="center"/>
        <w:rPr>
          <w:b/>
        </w:rPr>
      </w:pPr>
      <w:r>
        <w:rPr>
          <w:b/>
        </w:rPr>
        <w:t>ZAMAWIAJĄCY:</w:t>
      </w:r>
    </w:p>
    <w:p w:rsidR="00EB4A0B" w:rsidRDefault="00EB4A0B">
      <w:pPr>
        <w:jc w:val="center"/>
        <w:rPr>
          <w:b/>
        </w:rPr>
      </w:pPr>
    </w:p>
    <w:p w:rsidR="00EB4A0B" w:rsidRDefault="00907CCB">
      <w:pPr>
        <w:jc w:val="center"/>
        <w:rPr>
          <w:b/>
        </w:rPr>
      </w:pPr>
      <w:r>
        <w:rPr>
          <w:b/>
        </w:rPr>
        <w:t>Ochotnicza Straż Pożarna w Przygłowie</w:t>
      </w:r>
    </w:p>
    <w:p w:rsidR="00EB4A0B" w:rsidRDefault="00907CCB">
      <w:pPr>
        <w:jc w:val="center"/>
        <w:rPr>
          <w:b/>
        </w:rPr>
      </w:pPr>
      <w:r>
        <w:rPr>
          <w:b/>
        </w:rPr>
        <w:t>Ul. Sulejowska 33</w:t>
      </w:r>
    </w:p>
    <w:p w:rsidR="00EB4A0B" w:rsidRDefault="00907CCB">
      <w:pPr>
        <w:jc w:val="center"/>
        <w:rPr>
          <w:b/>
        </w:rPr>
      </w:pPr>
      <w:r>
        <w:rPr>
          <w:b/>
        </w:rPr>
        <w:t>97-330 Przygłów</w:t>
      </w:r>
    </w:p>
    <w:p w:rsidR="00EB4A0B" w:rsidRDefault="00907CCB">
      <w:pPr>
        <w:jc w:val="center"/>
        <w:rPr>
          <w:b/>
        </w:rPr>
      </w:pPr>
      <w:r>
        <w:rPr>
          <w:b/>
        </w:rPr>
        <w:t>NIP: 7711629463</w:t>
      </w:r>
    </w:p>
    <w:p w:rsidR="00EB4A0B" w:rsidRDefault="00EB4A0B">
      <w:pPr>
        <w:jc w:val="center"/>
        <w:rPr>
          <w:b/>
        </w:rPr>
      </w:pPr>
    </w:p>
    <w:p w:rsidR="00EB4A0B" w:rsidRDefault="00EB4A0B">
      <w:pPr>
        <w:jc w:val="center"/>
        <w:rPr>
          <w:sz w:val="26"/>
          <w:szCs w:val="26"/>
        </w:rPr>
      </w:pPr>
    </w:p>
    <w:p w:rsidR="00EB4A0B" w:rsidRDefault="00907CCB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(trybie podstawowym bez negocjacji) o wartości zamówienia </w:t>
      </w:r>
      <w:r>
        <w:rPr>
          <w:sz w:val="20"/>
          <w:szCs w:val="20"/>
        </w:rPr>
        <w:t>nieprzekraczającej progów unijnych o jakich stanowi art. 3 ustawy z 11 września 2019 r. - Prawo zamówień publicznych (Dz. U. z 2022 r. poz. 1710 ze zm.) – dalej ustawy PZP na</w:t>
      </w:r>
    </w:p>
    <w:p w:rsidR="00EB4A0B" w:rsidRDefault="00907CCB">
      <w:pPr>
        <w:spacing w:before="24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ROBOTY BUDOWLANE</w:t>
      </w:r>
    </w:p>
    <w:p w:rsidR="00EB4A0B" w:rsidRDefault="00EB4A0B">
      <w:pPr>
        <w:spacing w:before="240" w:line="360" w:lineRule="auto"/>
        <w:jc w:val="center"/>
        <w:rPr>
          <w:sz w:val="20"/>
          <w:szCs w:val="20"/>
        </w:rPr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/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907C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“Pełna termomodernizacja budynku strażnicy OSP w Przygło</w:t>
      </w:r>
      <w:r>
        <w:rPr>
          <w:b/>
          <w:sz w:val="32"/>
          <w:szCs w:val="32"/>
        </w:rPr>
        <w:t>wie”</w:t>
      </w:r>
    </w:p>
    <w:p w:rsidR="00EB4A0B" w:rsidRDefault="00EB4A0B">
      <w:pPr>
        <w:jc w:val="center"/>
        <w:rPr>
          <w:sz w:val="16"/>
          <w:szCs w:val="16"/>
        </w:rPr>
      </w:pPr>
    </w:p>
    <w:p w:rsidR="00EB4A0B" w:rsidRDefault="00907CCB">
      <w:pPr>
        <w:jc w:val="center"/>
        <w:rPr>
          <w:b/>
          <w:color w:val="FF9900"/>
        </w:rPr>
      </w:pPr>
      <w:r>
        <w:t xml:space="preserve">Nr postępowania: </w:t>
      </w:r>
    </w:p>
    <w:p w:rsidR="00EB4A0B" w:rsidRPr="00322EC4" w:rsidRDefault="00322EC4">
      <w:pPr>
        <w:jc w:val="center"/>
      </w:pPr>
      <w:r w:rsidRPr="00322EC4">
        <w:t>OSP.2370.01.2023</w:t>
      </w: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>
      <w:pPr>
        <w:jc w:val="center"/>
      </w:pPr>
    </w:p>
    <w:p w:rsidR="00EB4A0B" w:rsidRDefault="00EB4A0B"/>
    <w:p w:rsidR="00EB4A0B" w:rsidRDefault="00EB4A0B"/>
    <w:p w:rsidR="00EB4A0B" w:rsidRDefault="00EB4A0B"/>
    <w:p w:rsidR="00EB4A0B" w:rsidRDefault="00EB4A0B">
      <w:pPr>
        <w:jc w:val="center"/>
      </w:pPr>
    </w:p>
    <w:p w:rsidR="00EB4A0B" w:rsidRDefault="00907CCB">
      <w:pPr>
        <w:jc w:val="center"/>
        <w:rPr>
          <w:b/>
          <w:color w:val="FF0000"/>
        </w:rPr>
      </w:pPr>
      <w:r>
        <w:rPr>
          <w:b/>
        </w:rPr>
        <w:t xml:space="preserve">PRZYGŁÓW, dn. </w:t>
      </w:r>
      <w:r>
        <w:rPr>
          <w:b/>
          <w:color w:val="FF0000"/>
        </w:rPr>
        <w:t xml:space="preserve">   </w:t>
      </w:r>
      <w:r>
        <w:rPr>
          <w:b/>
          <w:color w:val="000000"/>
        </w:rPr>
        <w:t>03.03.2023 rok</w:t>
      </w:r>
    </w:p>
    <w:p w:rsidR="00EB4A0B" w:rsidRDefault="00EB4A0B"/>
    <w:p w:rsidR="00EB4A0B" w:rsidRDefault="00907CCB">
      <w:pPr>
        <w:rPr>
          <w:b/>
          <w:sz w:val="24"/>
          <w:szCs w:val="24"/>
        </w:rPr>
      </w:pPr>
      <w:r>
        <w:br w:type="page"/>
      </w:r>
    </w:p>
    <w:p w:rsidR="00EB4A0B" w:rsidRDefault="00907CCB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742799"/>
        <w:docPartObj>
          <w:docPartGallery w:val="Table of Contents"/>
          <w:docPartUnique/>
        </w:docPartObj>
      </w:sdtPr>
      <w:sdtContent>
        <w:p w:rsidR="00EB4A0B" w:rsidRDefault="00EB4A0B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 w:rsidR="00907CCB">
            <w:rPr>
              <w:rStyle w:val="czeindeksu"/>
              <w:b/>
              <w:webHidden/>
              <w:color w:val="000000"/>
            </w:rPr>
            <w:instrText>TOC \z \o "1-9" \u \h</w:instrText>
          </w:r>
          <w:r w:rsidRPr="00EB4A0B">
            <w:rPr>
              <w:rStyle w:val="czeindeksu"/>
              <w:b/>
              <w:color w:val="000000"/>
            </w:rPr>
            <w:fldChar w:fldCharType="separate"/>
          </w:r>
          <w:hyperlink w:anchor="_kabgz8l7slm3">
            <w:r w:rsidR="00907CCB">
              <w:rPr>
                <w:rStyle w:val="czeindeksu"/>
                <w:b/>
                <w:webHidden/>
                <w:color w:val="000000"/>
              </w:rPr>
              <w:t>I. Nazwa oraz adres Zamawiającego</w:t>
            </w:r>
          </w:hyperlink>
          <w:r w:rsidR="00907CCB">
            <w:rPr>
              <w:b/>
              <w:color w:val="000000"/>
            </w:rPr>
            <w:tab/>
          </w:r>
          <w:r w:rsidR="00907CCB">
            <w:t>4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 w:rsidR="00907CCB">
              <w:rPr>
                <w:rStyle w:val="czeindeksu"/>
                <w:b/>
                <w:webHidden/>
                <w:color w:val="000000"/>
              </w:rPr>
              <w:t xml:space="preserve">II. </w:t>
            </w:r>
            <w:r w:rsidR="00907CCB">
              <w:rPr>
                <w:rStyle w:val="czeindeksu"/>
                <w:b/>
                <w:webHidden/>
                <w:color w:val="000000"/>
              </w:rPr>
              <w:t>Ochrona danych osobowych</w:t>
            </w:r>
          </w:hyperlink>
          <w:r w:rsidR="00907CCB">
            <w:rPr>
              <w:b/>
              <w:color w:val="000000"/>
            </w:rPr>
            <w:tab/>
          </w:r>
          <w:r w:rsidR="00907CCB">
            <w:t>4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 w:rsidR="00907CCB">
              <w:rPr>
                <w:rStyle w:val="czeindeksu"/>
                <w:b/>
                <w:webHidden/>
                <w:color w:val="000000"/>
              </w:rPr>
              <w:t>III. Tryb udzielania zamówienia</w:t>
            </w:r>
          </w:hyperlink>
          <w:r w:rsidR="00907CCB">
            <w:rPr>
              <w:b/>
              <w:color w:val="000000"/>
            </w:rPr>
            <w:tab/>
          </w:r>
          <w:r w:rsidR="00907CCB">
            <w:t>4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 w:rsidR="00907CCB">
              <w:rPr>
                <w:rStyle w:val="czeindeksu"/>
                <w:b/>
                <w:webHidden/>
                <w:color w:val="000000"/>
              </w:rPr>
              <w:t>IV. Opis przedmiotu zamówienia</w:t>
            </w:r>
          </w:hyperlink>
          <w:r w:rsidR="00907CCB">
            <w:rPr>
              <w:b/>
              <w:color w:val="000000"/>
            </w:rPr>
            <w:tab/>
          </w:r>
          <w:r w:rsidR="00907CCB">
            <w:t>6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 w:rsidR="00907CCB">
              <w:rPr>
                <w:rStyle w:val="czeindeksu"/>
                <w:b/>
                <w:webHidden/>
                <w:color w:val="000000"/>
              </w:rPr>
              <w:t>V. Wizja lokalna</w:t>
            </w:r>
          </w:hyperlink>
          <w:r w:rsidR="00907CCB">
            <w:rPr>
              <w:b/>
              <w:color w:val="000000"/>
            </w:rPr>
            <w:tab/>
          </w:r>
          <w:r w:rsidR="00907CCB">
            <w:t>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 w:rsidR="00907CCB">
              <w:rPr>
                <w:rStyle w:val="czeindeksu"/>
                <w:b/>
                <w:webHidden/>
                <w:color w:val="000000"/>
              </w:rPr>
              <w:t>VI. Pod</w:t>
            </w:r>
            <w:r w:rsidR="00907CCB">
              <w:rPr>
                <w:rStyle w:val="czeindeksu"/>
                <w:b/>
                <w:webHidden/>
                <w:color w:val="000000"/>
              </w:rPr>
              <w:t>wykonawstwo</w:t>
            </w:r>
          </w:hyperlink>
          <w:r w:rsidR="00907CCB">
            <w:rPr>
              <w:b/>
              <w:color w:val="000000"/>
            </w:rPr>
            <w:tab/>
          </w:r>
          <w:r w:rsidR="00907CCB">
            <w:t>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 w:rsidR="00907CCB">
              <w:rPr>
                <w:rStyle w:val="czeindeksu"/>
                <w:b/>
                <w:webHidden/>
                <w:color w:val="000000"/>
              </w:rPr>
              <w:t>VII. Termin wykonania zamówienia</w:t>
            </w:r>
          </w:hyperlink>
          <w:r w:rsidR="00907CCB">
            <w:rPr>
              <w:b/>
              <w:color w:val="000000"/>
            </w:rPr>
            <w:tab/>
          </w:r>
          <w:r w:rsidR="00907CCB">
            <w:t>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 w:rsidR="00907CCB">
              <w:rPr>
                <w:rStyle w:val="czeindeksu"/>
                <w:b/>
                <w:webHidden/>
                <w:color w:val="000000"/>
              </w:rPr>
              <w:t>VIII. Warunki udziału w postępowaniu</w:t>
            </w:r>
          </w:hyperlink>
          <w:r w:rsidR="00907CCB">
            <w:rPr>
              <w:b/>
              <w:color w:val="000000"/>
            </w:rPr>
            <w:tab/>
          </w:r>
          <w:r w:rsidR="00907CCB">
            <w:t>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 w:rsidR="00907CCB">
              <w:rPr>
                <w:rStyle w:val="czeindeksu"/>
                <w:b/>
                <w:webHidden/>
                <w:color w:val="000000"/>
              </w:rPr>
              <w:t>IX. P</w:t>
            </w:r>
          </w:hyperlink>
          <w:r w:rsidR="00907CCB">
            <w:rPr>
              <w:b/>
            </w:rPr>
            <w:t>odstawy wykluczenia z postępowania</w:t>
          </w:r>
          <w:r w:rsidR="00907CCB">
            <w:rPr>
              <w:b/>
              <w:color w:val="000000"/>
            </w:rPr>
            <w:tab/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 w:rsidR="00907CCB">
              <w:rPr>
                <w:rStyle w:val="czeindeksu"/>
                <w:b/>
                <w:webHidden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907CCB">
            <w:rPr>
              <w:b/>
              <w:color w:val="000000"/>
            </w:rPr>
            <w:tab/>
          </w:r>
          <w:r w:rsidR="00907CCB">
            <w:t>10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 w:rsidR="00907CCB">
              <w:rPr>
                <w:rStyle w:val="czeindeksu"/>
                <w:b/>
                <w:webHidden/>
                <w:color w:val="000000"/>
              </w:rPr>
              <w:t xml:space="preserve">XI. </w:t>
            </w:r>
            <w:r w:rsidR="00907CCB">
              <w:rPr>
                <w:rStyle w:val="czeindeksu"/>
                <w:b/>
                <w:webHidden/>
                <w:color w:val="000000"/>
              </w:rPr>
              <w:t>Poleganie na zasobach innych podmiotów</w:t>
            </w:r>
          </w:hyperlink>
          <w:r w:rsidR="00907CCB">
            <w:rPr>
              <w:b/>
              <w:color w:val="000000"/>
            </w:rPr>
            <w:tab/>
          </w:r>
          <w:r w:rsidR="00907CCB">
            <w:t>10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 w:rsidR="00907CCB">
              <w:rPr>
                <w:rStyle w:val="czeindeksu"/>
                <w:b/>
                <w:webHidden/>
                <w:color w:val="000000"/>
              </w:rPr>
              <w:t>XII. Informacja dla Wykonawców wspólnie ubiegających się o udzielenie zamówienia</w:t>
            </w:r>
          </w:hyperlink>
          <w:r w:rsidR="00907CCB">
            <w:rPr>
              <w:b/>
              <w:color w:val="000000"/>
            </w:rPr>
            <w:tab/>
          </w:r>
          <w:r w:rsidR="00907CCB">
            <w:t>11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 w:rsidR="00907CCB">
              <w:rPr>
                <w:rStyle w:val="czeindeksu"/>
                <w:b/>
                <w:webHidden/>
                <w:color w:val="000000"/>
              </w:rPr>
              <w:t>XIII. Informacje o sposobie porozumiewania się zamawiającego z</w:t>
            </w:r>
            <w:r w:rsidR="00907CCB">
              <w:rPr>
                <w:rStyle w:val="czeindeksu"/>
                <w:b/>
                <w:webHidden/>
                <w:color w:val="000000"/>
              </w:rPr>
              <w:t xml:space="preserve"> Wykonawcami oraz przekazywania oświadczeń lub dokumentów</w:t>
            </w:r>
          </w:hyperlink>
          <w:r w:rsidR="00907CCB">
            <w:rPr>
              <w:b/>
              <w:color w:val="000000"/>
            </w:rPr>
            <w:tab/>
          </w:r>
          <w:r w:rsidR="00907CCB">
            <w:t>12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 w:rsidR="00907CCB">
              <w:rPr>
                <w:rStyle w:val="czeindeksu"/>
                <w:b/>
                <w:webHidden/>
                <w:color w:val="000000"/>
              </w:rPr>
              <w:t>XIV. Opis sposobu przygotowania ofert oraz dokumentów wymaganych przez Zamawiającego w SWZ</w:t>
            </w:r>
          </w:hyperlink>
          <w:r w:rsidR="00907CCB">
            <w:rPr>
              <w:b/>
              <w:color w:val="000000"/>
            </w:rPr>
            <w:tab/>
          </w:r>
          <w:r w:rsidR="00907CCB">
            <w:t>12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 w:rsidR="00907CCB">
              <w:rPr>
                <w:rStyle w:val="czeindeksu"/>
                <w:b/>
                <w:webHidden/>
                <w:color w:val="000000"/>
              </w:rPr>
              <w:t>XV. Sposób obliczania ceny oferty</w:t>
            </w:r>
          </w:hyperlink>
          <w:r w:rsidR="00907CCB">
            <w:rPr>
              <w:b/>
              <w:color w:val="000000"/>
            </w:rPr>
            <w:tab/>
          </w:r>
          <w:r w:rsidR="00907CCB">
            <w:t>16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 w:rsidR="00907CCB">
              <w:rPr>
                <w:rStyle w:val="czeindeksu"/>
                <w:b/>
                <w:webHidden/>
                <w:color w:val="000000"/>
              </w:rPr>
              <w:t>XVI. Wymagania dotyczące wadium</w:t>
            </w:r>
          </w:hyperlink>
          <w:r w:rsidR="00907CCB">
            <w:rPr>
              <w:b/>
              <w:color w:val="000000"/>
            </w:rPr>
            <w:tab/>
          </w:r>
          <w:r w:rsidR="00907CCB">
            <w:t>16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 w:rsidR="00907CCB">
              <w:rPr>
                <w:rStyle w:val="czeindeksu"/>
                <w:b/>
                <w:webHidden/>
                <w:color w:val="000000"/>
              </w:rPr>
              <w:t>XVII. Termin związania ofertą</w:t>
            </w:r>
          </w:hyperlink>
          <w:r w:rsidR="00907CCB">
            <w:rPr>
              <w:b/>
              <w:color w:val="000000"/>
            </w:rPr>
            <w:tab/>
          </w:r>
          <w:r w:rsidR="00907CCB">
            <w:t>17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 w:rsidR="00907CCB">
              <w:rPr>
                <w:rStyle w:val="czeindeksu"/>
                <w:b/>
                <w:webHidden/>
                <w:color w:val="000000"/>
              </w:rPr>
              <w:t>XVIII. Miejsce i termin składania ofert</w:t>
            </w:r>
          </w:hyperlink>
          <w:r w:rsidR="00907CCB">
            <w:rPr>
              <w:b/>
              <w:color w:val="000000"/>
            </w:rPr>
            <w:tab/>
          </w:r>
          <w:r w:rsidR="00907CCB">
            <w:t>17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 w:rsidR="00907CCB">
              <w:rPr>
                <w:rStyle w:val="czeindeksu"/>
                <w:b/>
                <w:webHidden/>
                <w:color w:val="000000"/>
              </w:rPr>
              <w:t xml:space="preserve">XIX. </w:t>
            </w:r>
            <w:r w:rsidR="00907CCB">
              <w:rPr>
                <w:rStyle w:val="czeindeksu"/>
                <w:b/>
                <w:webHidden/>
                <w:color w:val="000000"/>
              </w:rPr>
              <w:t>Otwarcie ofert</w:t>
            </w:r>
          </w:hyperlink>
          <w:r w:rsidR="00907CCB">
            <w:rPr>
              <w:b/>
              <w:color w:val="000000"/>
            </w:rPr>
            <w:tab/>
          </w:r>
          <w:r w:rsidR="00907CCB">
            <w:t>17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 w:rsidR="00907CCB">
              <w:rPr>
                <w:rStyle w:val="czeindeksu"/>
                <w:b/>
                <w:webHidden/>
                <w:color w:val="000000"/>
              </w:rPr>
              <w:t>XX. Opis kryteriów oceny ofert wraz z podaniem wag tych kryteriów i sposobu oceny ofert</w:t>
            </w:r>
          </w:hyperlink>
          <w:r w:rsidR="00907CCB">
            <w:rPr>
              <w:b/>
              <w:color w:val="000000"/>
            </w:rPr>
            <w:tab/>
          </w:r>
          <w:r w:rsidR="00907CCB">
            <w:t>18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 w:rsidR="00907CCB">
              <w:rPr>
                <w:rStyle w:val="czeindeksu"/>
                <w:b/>
                <w:webHidden/>
                <w:color w:val="000000"/>
              </w:rPr>
              <w:t>XXI. Informacje o formalnościach, jakie powinny być dopełnione po wyborze ofert</w:t>
            </w:r>
            <w:r w:rsidR="00907CCB">
              <w:rPr>
                <w:rStyle w:val="czeindeksu"/>
                <w:b/>
                <w:webHidden/>
                <w:color w:val="000000"/>
              </w:rPr>
              <w:t>y w celu zawarcia umowy</w:t>
            </w:r>
          </w:hyperlink>
          <w:r w:rsidR="00907CCB">
            <w:rPr>
              <w:b/>
              <w:color w:val="000000"/>
            </w:rPr>
            <w:tab/>
          </w:r>
          <w:r w:rsidR="00907CCB">
            <w:t>18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 w:rsidR="00907CCB">
              <w:rPr>
                <w:rStyle w:val="czeindeksu"/>
                <w:b/>
                <w:webHidden/>
                <w:color w:val="000000"/>
              </w:rPr>
              <w:t>XXII. Wymagania dotyczące zabezpieczenia należytego wykonania umowy</w:t>
            </w:r>
          </w:hyperlink>
          <w:r w:rsidR="00907CCB">
            <w:rPr>
              <w:b/>
              <w:color w:val="000000"/>
            </w:rPr>
            <w:tab/>
          </w:r>
          <w:r w:rsidR="00907CCB">
            <w:t>20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 w:rsidR="00907CCB">
              <w:rPr>
                <w:rStyle w:val="czeindeksu"/>
                <w:b/>
                <w:webHidden/>
                <w:color w:val="000000"/>
              </w:rPr>
              <w:t>XXIII. Informacje o treści zawieranej umowy oraz możliwości jej zmiany</w:t>
            </w:r>
          </w:hyperlink>
          <w:r w:rsidR="00907CCB">
            <w:rPr>
              <w:b/>
              <w:color w:val="000000"/>
            </w:rPr>
            <w:tab/>
          </w:r>
          <w:r w:rsidR="00907CCB">
            <w:t>22</w:t>
          </w:r>
        </w:p>
        <w:p w:rsidR="00EB4A0B" w:rsidRDefault="00EB4A0B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 w:rsidR="00907CCB">
              <w:rPr>
                <w:rStyle w:val="czeindeksu"/>
                <w:b/>
                <w:webHidden/>
                <w:color w:val="000000"/>
              </w:rPr>
              <w:t>XIV. Pouczenie o środkach ochrony prawnej przysługujących Wykonawcy</w:t>
            </w:r>
          </w:hyperlink>
          <w:r w:rsidR="00907CCB">
            <w:rPr>
              <w:b/>
              <w:color w:val="000000"/>
            </w:rPr>
            <w:tab/>
          </w:r>
          <w:r w:rsidR="00907CCB">
            <w:t>21</w:t>
          </w:r>
        </w:p>
        <w:p w:rsidR="00EB4A0B" w:rsidRDefault="00EB4A0B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907CCB">
              <w:rPr>
                <w:rStyle w:val="czeindeksu"/>
                <w:b/>
                <w:webHidden/>
                <w:color w:val="000000"/>
              </w:rPr>
              <w:t>XXV. Spis załączników</w:t>
            </w:r>
          </w:hyperlink>
          <w:r w:rsidR="00907CCB">
            <w:rPr>
              <w:b/>
              <w:color w:val="000000"/>
            </w:rPr>
            <w:tab/>
          </w:r>
          <w:r w:rsidR="00907CCB">
            <w:t>22</w:t>
          </w:r>
          <w:r>
            <w:fldChar w:fldCharType="end"/>
          </w:r>
        </w:p>
      </w:sdtContent>
    </w:sdt>
    <w:p w:rsidR="00EB4A0B" w:rsidRDefault="00EB4A0B">
      <w:pPr>
        <w:spacing w:before="240" w:after="240"/>
      </w:pPr>
    </w:p>
    <w:p w:rsidR="00EB4A0B" w:rsidRDefault="00907CCB">
      <w:pPr>
        <w:pStyle w:val="Heading2"/>
      </w:pPr>
      <w:bookmarkStart w:id="0" w:name="_kabgz8l7slm3"/>
      <w:bookmarkEnd w:id="0"/>
      <w:r>
        <w:lastRenderedPageBreak/>
        <w:t>I. Nazwa oraz adres Zamawiającego</w:t>
      </w:r>
    </w:p>
    <w:p w:rsidR="00EB4A0B" w:rsidRDefault="00907CCB">
      <w:pPr>
        <w:spacing w:before="240" w:after="240"/>
        <w:rPr>
          <w:b/>
        </w:rPr>
      </w:pPr>
      <w:bookmarkStart w:id="1" w:name="_qj2p3iyqlwum"/>
      <w:bookmarkEnd w:id="1"/>
      <w:r>
        <w:rPr>
          <w:b/>
        </w:rPr>
        <w:t xml:space="preserve">OCHOTNICZA STRAŻ POŻARNA W PRZYGŁOWIE, ul. Sulejowska 33, 97-330 </w:t>
      </w:r>
      <w:r>
        <w:rPr>
          <w:b/>
        </w:rPr>
        <w:t>Sulejów</w:t>
      </w:r>
    </w:p>
    <w:p w:rsidR="00EB4A0B" w:rsidRDefault="00907CCB">
      <w:pPr>
        <w:spacing w:before="240" w:after="240"/>
        <w:rPr>
          <w:b/>
        </w:rPr>
      </w:pPr>
      <w:r>
        <w:rPr>
          <w:b/>
        </w:rPr>
        <w:t>NIP: 7711629463</w:t>
      </w:r>
    </w:p>
    <w:p w:rsidR="00EB4A0B" w:rsidRDefault="00907CCB">
      <w:pPr>
        <w:spacing w:before="240" w:after="240"/>
      </w:pPr>
      <w:r>
        <w:t>Godziny pracy Zamawiającego:</w:t>
      </w:r>
    </w:p>
    <w:p w:rsidR="00EB4A0B" w:rsidRDefault="00907CCB">
      <w:pPr>
        <w:spacing w:before="240" w:after="240"/>
        <w:rPr>
          <w:sz w:val="24"/>
          <w:szCs w:val="24"/>
          <w:u w:val="single"/>
        </w:rPr>
      </w:pPr>
      <w:r>
        <w:rPr>
          <w:b/>
          <w:highlight w:val="white"/>
          <w:u w:val="single"/>
        </w:rPr>
        <w:t xml:space="preserve">Uwaga! </w:t>
      </w:r>
      <w:r>
        <w:rPr>
          <w:highlight w:val="white"/>
          <w:u w:val="single"/>
        </w:rPr>
        <w:t>W przypadku gdy wniosek o wgląd w protokół, o którym mowa w art. 74 ust. 1 ustawy PZP wpłynie po godzinach pracy Zamawiającego, odpowiedź zostanie udzielona dnia następnego (roboczego).</w:t>
      </w:r>
    </w:p>
    <w:p w:rsidR="00EB4A0B" w:rsidRDefault="00907CCB">
      <w:pPr>
        <w:spacing w:before="240" w:after="240"/>
        <w:rPr>
          <w:b/>
          <w:color w:val="FF9900"/>
          <w:lang w:val="en-US"/>
        </w:rPr>
      </w:pPr>
      <w:r>
        <w:rPr>
          <w:b/>
          <w:lang w:val="en-US"/>
        </w:rPr>
        <w:t>Tel. 722 1</w:t>
      </w:r>
      <w:r>
        <w:rPr>
          <w:b/>
          <w:lang w:val="en-US"/>
        </w:rPr>
        <w:t>26 533, 798 709 900, email:</w:t>
      </w:r>
      <w:r>
        <w:rPr>
          <w:b/>
          <w:bCs/>
          <w:lang w:val="en-US"/>
        </w:rPr>
        <w:t xml:space="preserve"> </w:t>
      </w:r>
      <w:hyperlink r:id="rId7">
        <w:r w:rsidRPr="00322EC4">
          <w:rPr>
            <w:rStyle w:val="czeinternetowe"/>
            <w:b/>
            <w:bCs/>
            <w:lang w:val="en-US"/>
          </w:rPr>
          <w:t>ospprzyglow@gmail.com</w:t>
        </w:r>
      </w:hyperlink>
      <w:r w:rsidRPr="00322EC4">
        <w:rPr>
          <w:lang w:val="en-US"/>
        </w:rPr>
        <w:t xml:space="preserve"> </w:t>
      </w:r>
    </w:p>
    <w:p w:rsidR="00EB4A0B" w:rsidRDefault="00907CCB">
      <w:pPr>
        <w:spacing w:before="240" w:after="240"/>
        <w:rPr>
          <w:b/>
          <w:u w:val="single"/>
        </w:rPr>
      </w:pPr>
      <w:proofErr w:type="spellStart"/>
      <w:r w:rsidRPr="00322EC4">
        <w:rPr>
          <w:b/>
          <w:u w:val="single"/>
          <w:lang w:val="en-US"/>
        </w:rPr>
        <w:t>Uwaga</w:t>
      </w:r>
      <w:proofErr w:type="spellEnd"/>
      <w:r w:rsidRPr="00322EC4">
        <w:rPr>
          <w:b/>
          <w:u w:val="single"/>
          <w:lang w:val="en-US"/>
        </w:rPr>
        <w:t xml:space="preserve">! </w:t>
      </w:r>
      <w:r>
        <w:rPr>
          <w:u w:val="single"/>
        </w:rPr>
        <w:t>Zamawiający przypomina, że w toku postępowania zgodnie z art. 61 ust. 2 ustawy PZP komunikacja ustna dopuszczalna jest jedynie w toku negocjacji lub dia</w:t>
      </w:r>
      <w:r>
        <w:rPr>
          <w:u w:val="single"/>
        </w:rPr>
        <w:t xml:space="preserve">logu oraz w odniesieniu do informacji, które nie są istotne. Zasady dotyczące sposobu komunikowania się zostały przez Zamawiającego umieszczone </w:t>
      </w:r>
      <w:r>
        <w:rPr>
          <w:b/>
          <w:u w:val="single"/>
        </w:rPr>
        <w:t xml:space="preserve">w rozdziale XIII </w:t>
      </w:r>
      <w:proofErr w:type="spellStart"/>
      <w:r>
        <w:rPr>
          <w:b/>
          <w:u w:val="single"/>
        </w:rPr>
        <w:t>pkt</w:t>
      </w:r>
      <w:proofErr w:type="spellEnd"/>
      <w:r>
        <w:rPr>
          <w:b/>
          <w:u w:val="single"/>
        </w:rPr>
        <w:t xml:space="preserve"> 3.</w:t>
      </w:r>
    </w:p>
    <w:p w:rsidR="00EB4A0B" w:rsidRDefault="00907CCB">
      <w:pPr>
        <w:pStyle w:val="Heading2"/>
        <w:spacing w:before="240" w:after="240"/>
      </w:pPr>
      <w:r>
        <w:t>II. Ochrona danych osobowych</w:t>
      </w:r>
    </w:p>
    <w:p w:rsidR="00EB4A0B" w:rsidRDefault="00907CCB">
      <w:pPr>
        <w:numPr>
          <w:ilvl w:val="0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bookmarkStart w:id="2" w:name="_epsepounxnv1"/>
      <w:bookmarkEnd w:id="2"/>
      <w:r>
        <w:rPr>
          <w:sz w:val="20"/>
          <w:szCs w:val="20"/>
        </w:rPr>
        <w:t xml:space="preserve">Zgodnie z art. 13 ust. 1 i 2 rozporządzenia Parlamentu </w:t>
      </w:r>
      <w:r>
        <w:rPr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danych) (D</w:t>
      </w:r>
      <w:r>
        <w:rPr>
          <w:sz w:val="20"/>
          <w:szCs w:val="20"/>
        </w:rPr>
        <w:t>z. U. UE L119 z dnia 4 maja 2016 r., str. 1; zwanym dalej „RODO”) informujemy, że: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</w:t>
      </w:r>
      <w:r>
        <w:rPr>
          <w:b/>
          <w:sz w:val="20"/>
          <w:szCs w:val="20"/>
        </w:rPr>
        <w:t>Zarząd OSP w Przygłowie, ul. Sulejowska 33, 97-330 Przygłów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na podstawie art. 6 ust.</w:t>
      </w:r>
      <w:r>
        <w:rPr>
          <w:sz w:val="20"/>
          <w:szCs w:val="20"/>
        </w:rPr>
        <w:t xml:space="preserve"> 1 lit. c RODO w celu związanym z przedmiotowym postępowaniem o udzielenie zamówienia publicznego, prowadzonym w trybie przetargu nieograniczonego.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Pani/Pana danych osobowych będą osoby lub podmioty, którym udostępniona zostanie dokumentacja </w:t>
      </w:r>
      <w:r>
        <w:rPr>
          <w:sz w:val="20"/>
          <w:szCs w:val="20"/>
        </w:rPr>
        <w:t>postępowania w oparciu o art. 74 ustawy PZP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</w:t>
      </w:r>
      <w:r>
        <w:rPr>
          <w:sz w:val="20"/>
          <w:szCs w:val="20"/>
        </w:rPr>
        <w:t>nia obejmuje cały czas trwania umowy;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>
        <w:rPr>
          <w:sz w:val="20"/>
          <w:szCs w:val="20"/>
        </w:rPr>
        <w:t>.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w odniesieniu do Pani/Pana danych osobowych decyzje nie będą podejmowane w sposób zautomatyzowany, stosownie do art. 22 RODO.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:rsidR="00EB4A0B" w:rsidRDefault="00907CCB">
      <w:pPr>
        <w:numPr>
          <w:ilvl w:val="0"/>
          <w:numId w:val="9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15 RODO prawo dostępu do danych osobowych Pani/Pana dotyczących (w przypadku, gdy skorzystan</w:t>
      </w:r>
      <w:r>
        <w:rPr>
          <w:sz w:val="20"/>
          <w:szCs w:val="20"/>
        </w:rPr>
        <w:t xml:space="preserve">ie z tego prawa wymagałoby po stronie </w:t>
      </w:r>
      <w:r>
        <w:rPr>
          <w:sz w:val="20"/>
          <w:szCs w:val="20"/>
        </w:rPr>
        <w:lastRenderedPageBreak/>
        <w:t>administratora niewspółmiernie dużego wysiłku może zostać Pani/Pan zobowiązana do wskazania dodatkowych informacji mających na celu sprecyzowanie żądania, w szczególności podania nazwy lub daty postępowania o udzieleni</w:t>
      </w:r>
      <w:r>
        <w:rPr>
          <w:sz w:val="20"/>
          <w:szCs w:val="20"/>
        </w:rPr>
        <w:t>e zamówienia publicznego lub konkursu albo sprecyzowanie nazwy lub daty zakończonego postępowania o udzielenie zamówienia);</w:t>
      </w:r>
    </w:p>
    <w:p w:rsidR="00EB4A0B" w:rsidRDefault="00907CCB">
      <w:pPr>
        <w:numPr>
          <w:ilvl w:val="0"/>
          <w:numId w:val="9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16 RODO prawo do sprostowania Pani/Pana danych osobowych (</w:t>
      </w:r>
      <w:r>
        <w:rPr>
          <w:i/>
          <w:sz w:val="20"/>
          <w:szCs w:val="20"/>
        </w:rPr>
        <w:t xml:space="preserve">skorzystanie z prawa do sprostowania nie może skutkować </w:t>
      </w:r>
      <w:r>
        <w:rPr>
          <w:i/>
          <w:sz w:val="20"/>
          <w:szCs w:val="20"/>
        </w:rPr>
        <w:t>zmianą wyniku postępowania o udzielenie zamówienia publicznego ani zmianą postanowień umowy w zakresie niezgodnym z ustawą PZP oraz nie może naruszać integralności protokołu oraz jego załączników</w:t>
      </w:r>
      <w:r>
        <w:rPr>
          <w:sz w:val="20"/>
          <w:szCs w:val="20"/>
        </w:rPr>
        <w:t>);</w:t>
      </w:r>
    </w:p>
    <w:p w:rsidR="00EB4A0B" w:rsidRDefault="00907CCB">
      <w:pPr>
        <w:numPr>
          <w:ilvl w:val="0"/>
          <w:numId w:val="9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18 RODO prawo żądania od administratora </w:t>
      </w:r>
      <w:r>
        <w:rPr>
          <w:sz w:val="20"/>
          <w:szCs w:val="20"/>
        </w:rPr>
        <w:t>ograniczenia przetwarzania danych osobowych z zastrzeżeniem okresu trwania postępowania o udzielenie zamówienia publicznego lub konkursu oraz przypadków, o których mowa w art. 18 ust. 2 RODO (</w:t>
      </w:r>
      <w:r>
        <w:rPr>
          <w:i/>
          <w:sz w:val="20"/>
          <w:szCs w:val="20"/>
        </w:rPr>
        <w:t>prawo do ograniczenia przetwarzania nie ma zastosowania w odnies</w:t>
      </w:r>
      <w:r>
        <w:rPr>
          <w:i/>
          <w:sz w:val="20"/>
          <w:szCs w:val="20"/>
        </w:rPr>
        <w:t>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sz w:val="20"/>
          <w:szCs w:val="20"/>
        </w:rPr>
        <w:t>);</w:t>
      </w:r>
    </w:p>
    <w:p w:rsidR="00EB4A0B" w:rsidRDefault="00907CCB">
      <w:pPr>
        <w:numPr>
          <w:ilvl w:val="0"/>
          <w:numId w:val="9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prawo do wniesien</w:t>
      </w:r>
      <w:r>
        <w:rPr>
          <w:sz w:val="20"/>
          <w:szCs w:val="20"/>
        </w:rPr>
        <w:t xml:space="preserve">ia skargi do Prezesa Urzędu Ochrony Danych Osobowych, gdy uzna Pani/Pan, że przetwarzanie danych osobowych Pani/Pana dotyczących narusza przepisy RODO; </w:t>
      </w:r>
      <w:r>
        <w:rPr>
          <w:i/>
          <w:sz w:val="20"/>
          <w:szCs w:val="20"/>
        </w:rPr>
        <w:t xml:space="preserve"> 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nie przysługuje Pani/Panu:</w:t>
      </w:r>
    </w:p>
    <w:p w:rsidR="00EB4A0B" w:rsidRDefault="00907CCB">
      <w:pPr>
        <w:numPr>
          <w:ilvl w:val="0"/>
          <w:numId w:val="11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>w związku z art. 17 ust. 3 lit. b, d lub e RODO prawo do usunięcia danych o</w:t>
      </w:r>
      <w:r>
        <w:rPr>
          <w:sz w:val="20"/>
          <w:szCs w:val="20"/>
        </w:rPr>
        <w:t>sobowych;</w:t>
      </w:r>
    </w:p>
    <w:p w:rsidR="00EB4A0B" w:rsidRDefault="00907CCB">
      <w:pPr>
        <w:numPr>
          <w:ilvl w:val="0"/>
          <w:numId w:val="11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 osobowych, o którym mowa w art. 20 RODO;</w:t>
      </w:r>
    </w:p>
    <w:p w:rsidR="00EB4A0B" w:rsidRDefault="00907CCB">
      <w:pPr>
        <w:numPr>
          <w:ilvl w:val="0"/>
          <w:numId w:val="11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EB4A0B" w:rsidRDefault="00907CCB">
      <w:pPr>
        <w:numPr>
          <w:ilvl w:val="0"/>
          <w:numId w:val="8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</w:t>
      </w:r>
      <w:r>
        <w:rPr>
          <w:sz w:val="20"/>
          <w:szCs w:val="20"/>
        </w:rPr>
        <w:t>zawa.</w:t>
      </w:r>
    </w:p>
    <w:p w:rsidR="00EB4A0B" w:rsidRDefault="00907CCB">
      <w:pPr>
        <w:pStyle w:val="Heading2"/>
        <w:spacing w:before="240" w:after="240"/>
      </w:pPr>
      <w:r>
        <w:t>III. Tryb udzielania zamówienia</w:t>
      </w:r>
    </w:p>
    <w:p w:rsidR="00EB4A0B" w:rsidRDefault="00907CCB">
      <w:pPr>
        <w:numPr>
          <w:ilvl w:val="0"/>
          <w:numId w:val="7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PZP oraz niniejszej Specyfikacji Warunków Zamówienia, zwaną dalej „SWZ”. 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progów unijnych o jakich mowa w art. 3 ustawy PZP.  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310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PZP Zamawiający przewiduje możliwość unieważnienia przedmiotowego postępowania, jeżeli środki, które Zamawiający zamie</w:t>
      </w:r>
      <w:r>
        <w:rPr>
          <w:sz w:val="20"/>
          <w:szCs w:val="20"/>
        </w:rPr>
        <w:t>rzał przeznaczyć na sfinansowanie całości lub części zamówienia, nie zostały mu przyznane.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przewiduje aukcji elektronicznej.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</w:t>
      </w:r>
      <w:r>
        <w:rPr>
          <w:sz w:val="20"/>
          <w:szCs w:val="20"/>
        </w:rPr>
        <w:t>ia w celu zawarcia umowy ramowej.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 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Wymagania związane z realizacją zamówienia w zakresie zatrudnienia przez wykonawcę lub po</w:t>
      </w:r>
      <w:r>
        <w:rPr>
          <w:sz w:val="20"/>
          <w:szCs w:val="20"/>
        </w:rPr>
        <w:t xml:space="preserve">dwykonawcę na podstawie stosunku pracy osób wykonujących wskazane przez zamawiającego czynności w zakresie realizacji zamówienia, jeżeli wykonanie tych czynności polega na wykonywaniu pracy w sposób określony w art. 22 § 1 ustawy z dnia 26 czerwca 1974 r. </w:t>
      </w:r>
      <w:r>
        <w:rPr>
          <w:sz w:val="20"/>
          <w:szCs w:val="20"/>
        </w:rPr>
        <w:t xml:space="preserve">- Kodeks pracy (Dz. U. z 2019 r. poz. 1040, 1043 i 1495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</w:t>
      </w:r>
    </w:p>
    <w:p w:rsidR="00EB4A0B" w:rsidRDefault="00907CCB">
      <w:pPr>
        <w:numPr>
          <w:ilvl w:val="0"/>
          <w:numId w:val="5"/>
        </w:numPr>
        <w:spacing w:line="360" w:lineRule="auto"/>
        <w:ind w:left="852" w:hanging="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Obowiązki Wykonawcy i Podwykonawcy dotyczące wymogu zatrudnienia na podstawie stosunku pracy osób wykonujących czynności związane z realizacją zamówienia, rodzaj tych czynności, sposób </w:t>
      </w:r>
      <w:r>
        <w:rPr>
          <w:sz w:val="20"/>
          <w:szCs w:val="20"/>
        </w:rPr>
        <w:t xml:space="preserve">weryfikacji zatrudnienia tych osób i uprawnienia Zamawiającego w zakresie kontroli spełnienia przez Wykonawcę wymagań związanych z zatrudnieniem tych osób oraz sankcji z tytułu niespełnienia tych wymagań regulują postanowienia </w:t>
      </w:r>
      <w:r>
        <w:rPr>
          <w:color w:val="000000"/>
          <w:sz w:val="20"/>
          <w:szCs w:val="20"/>
        </w:rPr>
        <w:t>§ 16 umowy.</w:t>
      </w:r>
      <w:r>
        <w:rPr>
          <w:smallCaps/>
          <w:color w:val="000000"/>
          <w:sz w:val="20"/>
          <w:szCs w:val="20"/>
        </w:rPr>
        <w:t>  </w:t>
      </w:r>
      <w:r>
        <w:rPr>
          <w:smallCaps/>
          <w:color w:val="FF0000"/>
          <w:sz w:val="20"/>
          <w:szCs w:val="20"/>
        </w:rPr>
        <w:t>  </w:t>
      </w:r>
    </w:p>
    <w:p w:rsidR="00EB4A0B" w:rsidRDefault="00907CCB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</w:t>
      </w:r>
      <w:r>
        <w:rPr>
          <w:sz w:val="20"/>
          <w:szCs w:val="20"/>
        </w:rPr>
        <w:t xml:space="preserve">ie określa dodatkowych wymagań związanych z zatrudnianiem osób, o których mowa w art. 96 ust.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PZP </w:t>
      </w:r>
    </w:p>
    <w:p w:rsidR="00EB4A0B" w:rsidRDefault="00907CCB">
      <w:pPr>
        <w:pStyle w:val="Heading2"/>
        <w:spacing w:before="240" w:after="240"/>
      </w:pPr>
      <w:bookmarkStart w:id="3" w:name="_x24vtaagcm5x"/>
      <w:bookmarkEnd w:id="3"/>
      <w:r>
        <w:t>IV. Opis przedmiotu zamówienia</w:t>
      </w:r>
    </w:p>
    <w:p w:rsidR="00EB4A0B" w:rsidRDefault="00907CCB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zamówienia jest: </w:t>
      </w:r>
      <w:r>
        <w:rPr>
          <w:b/>
          <w:bCs/>
          <w:sz w:val="20"/>
          <w:szCs w:val="20"/>
        </w:rPr>
        <w:t xml:space="preserve">Pełna termomodernizacja budynku strażnicy OSP w Przygłowie </w:t>
      </w:r>
      <w:r>
        <w:rPr>
          <w:sz w:val="20"/>
          <w:szCs w:val="20"/>
        </w:rPr>
        <w:t xml:space="preserve">zlokalizowanego w m. Przygłów </w:t>
      </w:r>
      <w:r>
        <w:rPr>
          <w:sz w:val="20"/>
          <w:szCs w:val="20"/>
        </w:rPr>
        <w:t xml:space="preserve">gm. Sulejów, dz. </w:t>
      </w:r>
      <w:proofErr w:type="spellStart"/>
      <w:r>
        <w:rPr>
          <w:sz w:val="20"/>
          <w:szCs w:val="20"/>
        </w:rPr>
        <w:t>ewid</w:t>
      </w:r>
      <w:proofErr w:type="spellEnd"/>
      <w:r>
        <w:rPr>
          <w:sz w:val="20"/>
          <w:szCs w:val="20"/>
        </w:rPr>
        <w:t>. nr 329/6 i 329/1 obręb Przygłów.</w:t>
      </w:r>
    </w:p>
    <w:p w:rsidR="00EB4A0B" w:rsidRDefault="00907CCB">
      <w:pPr>
        <w:spacing w:line="360" w:lineRule="auto"/>
        <w:ind w:left="434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Inwestycja jest realizowana ze środków WFOŚIGW w Łodzi w ramach programu priorytetowego </w:t>
      </w:r>
      <w:proofErr w:type="spellStart"/>
      <w:r>
        <w:rPr>
          <w:b/>
          <w:sz w:val="20"/>
          <w:szCs w:val="20"/>
        </w:rPr>
        <w:t>EkoRemiza</w:t>
      </w:r>
      <w:proofErr w:type="spellEnd"/>
      <w:r>
        <w:rPr>
          <w:b/>
          <w:sz w:val="20"/>
          <w:szCs w:val="20"/>
        </w:rPr>
        <w:t xml:space="preserve"> Termomodernizacja budynków Ochotniczej Straży Pożarnej oraz wykorzystanie odnawialnych źródeł energii </w:t>
      </w:r>
      <w:r>
        <w:rPr>
          <w:b/>
          <w:sz w:val="20"/>
          <w:szCs w:val="20"/>
        </w:rPr>
        <w:t>w celu zmniejszenia emisji zanieczyszczeń do atmosfery – III edycja.</w:t>
      </w:r>
    </w:p>
    <w:p w:rsidR="00EB4A0B" w:rsidRDefault="00907CC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:rsidR="00EB4A0B" w:rsidRDefault="00907CCB">
      <w:pPr>
        <w:numPr>
          <w:ilvl w:val="0"/>
          <w:numId w:val="12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45210000-2 – Roboty budowlane w zakresie budynków</w:t>
      </w:r>
    </w:p>
    <w:p w:rsidR="00EB4A0B" w:rsidRDefault="00907CCB">
      <w:pPr>
        <w:numPr>
          <w:ilvl w:val="0"/>
          <w:numId w:val="12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45321000-3 – Izolacja cieplna</w:t>
      </w:r>
    </w:p>
    <w:p w:rsidR="00EB4A0B" w:rsidRDefault="00907CCB">
      <w:pPr>
        <w:numPr>
          <w:ilvl w:val="0"/>
          <w:numId w:val="12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45443000-4 – Roboty elewacyjne</w:t>
      </w:r>
    </w:p>
    <w:p w:rsidR="00EB4A0B" w:rsidRDefault="00907CC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dopuszcza składania ofert </w:t>
      </w:r>
      <w:r>
        <w:rPr>
          <w:sz w:val="20"/>
          <w:szCs w:val="20"/>
        </w:rPr>
        <w:t>częściowych.</w:t>
      </w:r>
    </w:p>
    <w:p w:rsidR="00EB4A0B" w:rsidRDefault="00907CC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elektronicznych.</w:t>
      </w:r>
    </w:p>
    <w:p w:rsidR="00EB4A0B" w:rsidRDefault="00907CCB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udzielania zamówień, o których mowa w art. 214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7 i 8.</w:t>
      </w:r>
    </w:p>
    <w:p w:rsidR="00EB4A0B" w:rsidRDefault="00907CCB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Szczegółowy opis oraz sposób realizacji zamówienia:</w:t>
      </w:r>
    </w:p>
    <w:p w:rsidR="00EB4A0B" w:rsidRDefault="00907CCB">
      <w:pPr>
        <w:spacing w:line="360" w:lineRule="auto"/>
        <w:ind w:left="604"/>
        <w:jc w:val="both"/>
        <w:rPr>
          <w:sz w:val="20"/>
          <w:szCs w:val="20"/>
        </w:rPr>
      </w:pPr>
      <w:r>
        <w:rPr>
          <w:sz w:val="20"/>
          <w:szCs w:val="20"/>
        </w:rPr>
        <w:t>Pr</w:t>
      </w:r>
      <w:r>
        <w:rPr>
          <w:sz w:val="20"/>
          <w:szCs w:val="20"/>
        </w:rPr>
        <w:t>zedmiotem zamówienia jest wykonanie pełnej termomodernizacji budynku strażnicy OSP w Przygłowie zlokalizowanego przy ul. Sulejowskiej 33 w m. Przygłów.</w:t>
      </w:r>
    </w:p>
    <w:p w:rsidR="00EB4A0B" w:rsidRDefault="00907CCB">
      <w:pPr>
        <w:spacing w:line="360" w:lineRule="auto"/>
        <w:ind w:left="6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Inwestycja jest realizowana ze środków WFOŚIGW w Łodzi w ramach programu priorytetowego </w:t>
      </w:r>
      <w:proofErr w:type="spellStart"/>
      <w:r>
        <w:rPr>
          <w:b/>
          <w:bCs/>
          <w:sz w:val="20"/>
          <w:szCs w:val="20"/>
        </w:rPr>
        <w:t>EkoRemiza</w:t>
      </w:r>
      <w:proofErr w:type="spellEnd"/>
      <w:r>
        <w:rPr>
          <w:b/>
          <w:bCs/>
          <w:sz w:val="20"/>
          <w:szCs w:val="20"/>
        </w:rPr>
        <w:t xml:space="preserve"> Termom</w:t>
      </w:r>
      <w:r>
        <w:rPr>
          <w:b/>
          <w:bCs/>
          <w:sz w:val="20"/>
          <w:szCs w:val="20"/>
        </w:rPr>
        <w:t xml:space="preserve">odernizacja budynków Ochotniczej Straży Pożarnej </w:t>
      </w:r>
      <w:r>
        <w:rPr>
          <w:b/>
          <w:bCs/>
          <w:sz w:val="20"/>
          <w:szCs w:val="20"/>
        </w:rPr>
        <w:lastRenderedPageBreak/>
        <w:t>oraz wykorzystanie odnawialnych źródeł energii w celu zmniejszenia emisji zanieczyszczeń do atmosfery – III edycja.</w:t>
      </w:r>
    </w:p>
    <w:p w:rsidR="00EB4A0B" w:rsidRDefault="00907CCB">
      <w:pPr>
        <w:spacing w:line="360" w:lineRule="auto"/>
        <w:ind w:left="936"/>
        <w:jc w:val="both"/>
      </w:pPr>
      <w:r>
        <w:t>Roboty budowlane związane z planowaną termomodernizacją obejmują:</w:t>
      </w:r>
    </w:p>
    <w:p w:rsidR="00EB4A0B" w:rsidRDefault="00907CCB">
      <w:pPr>
        <w:numPr>
          <w:ilvl w:val="0"/>
          <w:numId w:val="43"/>
        </w:numPr>
        <w:spacing w:line="360" w:lineRule="auto"/>
        <w:ind w:left="454" w:hanging="170"/>
        <w:jc w:val="both"/>
      </w:pPr>
      <w:r>
        <w:t>Termomodernizacja ścian b</w:t>
      </w:r>
      <w:r>
        <w:t>udynku – 1412,80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454" w:hanging="170"/>
        <w:jc w:val="both"/>
      </w:pPr>
      <w:r>
        <w:t>Przebudowa warstw tarasu z wykonaniem warstw izolacji przeciwwilgociowej i warstwy termicznej – 56,00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454" w:hanging="170"/>
        <w:jc w:val="both"/>
      </w:pPr>
      <w:r>
        <w:t>Termomodernizacja stropy – 74,00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454" w:hanging="170"/>
        <w:jc w:val="both"/>
      </w:pPr>
      <w:r>
        <w:t>Termomodernizacja stropodachu – 707,40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454" w:hanging="170"/>
        <w:jc w:val="both"/>
      </w:pPr>
      <w:r>
        <w:t>Wymiana okien – 76,00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737" w:hanging="454"/>
        <w:jc w:val="both"/>
      </w:pPr>
      <w:r>
        <w:t>Wymiana drzwi zewnętrznych –</w:t>
      </w:r>
      <w:r>
        <w:t xml:space="preserve"> 78,60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737" w:hanging="454"/>
        <w:jc w:val="both"/>
      </w:pPr>
      <w:r>
        <w:t>Wymiana wrót garażowych – 47,50 m</w:t>
      </w:r>
      <w:r>
        <w:rPr>
          <w:vertAlign w:val="superscript"/>
        </w:rPr>
        <w:t>2</w:t>
      </w:r>
    </w:p>
    <w:p w:rsidR="00EB4A0B" w:rsidRDefault="00907CCB">
      <w:pPr>
        <w:numPr>
          <w:ilvl w:val="0"/>
          <w:numId w:val="43"/>
        </w:numPr>
        <w:spacing w:line="360" w:lineRule="auto"/>
        <w:ind w:left="737" w:hanging="454"/>
        <w:jc w:val="both"/>
      </w:pPr>
      <w:r>
        <w:t xml:space="preserve">Montaż instalacji fotowoltaicznej o mocy 3 </w:t>
      </w:r>
      <w:proofErr w:type="spellStart"/>
      <w:r>
        <w:t>kW</w:t>
      </w:r>
      <w:proofErr w:type="spellEnd"/>
    </w:p>
    <w:p w:rsidR="00EB4A0B" w:rsidRDefault="00907CCB">
      <w:pPr>
        <w:spacing w:line="360" w:lineRule="auto"/>
        <w:ind w:left="604"/>
        <w:jc w:val="both"/>
      </w:pPr>
      <w:r>
        <w:t>Szczegółowy opis przedmiotu zamówienia zawiera audyt energetyczny i przedmiar robót.</w:t>
      </w:r>
    </w:p>
    <w:p w:rsidR="00EB4A0B" w:rsidRDefault="00907CCB">
      <w:pPr>
        <w:pStyle w:val="Heading2"/>
      </w:pPr>
      <w:bookmarkStart w:id="4" w:name="_s0i9odf430x7"/>
      <w:bookmarkEnd w:id="4"/>
      <w:r>
        <w:t>V. Wizja lokalna</w:t>
      </w:r>
    </w:p>
    <w:p w:rsidR="00EB4A0B" w:rsidRDefault="00907CCB">
      <w:pPr>
        <w:numPr>
          <w:ilvl w:val="0"/>
          <w:numId w:val="4"/>
        </w:numPr>
        <w:spacing w:before="240" w:after="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wymaga w celu złożenia oferty obligatoryjnego odbycia wizji lokalnej lub sprawdzenia dokumentów postępowania (art. 131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). </w:t>
      </w:r>
      <w:r>
        <w:rPr>
          <w:sz w:val="20"/>
          <w:szCs w:val="20"/>
          <w:u w:val="single"/>
        </w:rPr>
        <w:t>Nie odbycie wizji lokalnej przez Wykonawcę nie będzie wiązać się z odrzuceniem oferty.</w:t>
      </w:r>
    </w:p>
    <w:p w:rsidR="00EB4A0B" w:rsidRDefault="00907CCB">
      <w:pPr>
        <w:numPr>
          <w:ilvl w:val="0"/>
          <w:numId w:val="4"/>
        </w:numPr>
        <w:spacing w:before="240" w:after="40" w:line="360" w:lineRule="auto"/>
        <w:ind w:left="426"/>
        <w:jc w:val="both"/>
        <w:rPr>
          <w:color w:val="FF9900"/>
          <w:sz w:val="18"/>
          <w:szCs w:val="18"/>
        </w:rPr>
      </w:pPr>
      <w:r>
        <w:rPr>
          <w:rFonts w:cstheme="minorHAnsi"/>
          <w:sz w:val="20"/>
          <w:szCs w:val="20"/>
        </w:rPr>
        <w:t>Zamawiający do</w:t>
      </w:r>
      <w:r>
        <w:rPr>
          <w:rFonts w:cstheme="minorHAnsi"/>
          <w:sz w:val="20"/>
          <w:szCs w:val="20"/>
        </w:rPr>
        <w:t>puszcza możliwość odbycia przez wykonawcę wizji lokalnej. Wykonawca winien zapoznać się z przedmiotem zamówienia celem właściwego i rzetelnego przygotowania oferty. Zamawiający zaleca,  aby Wykonawca przeprowadził wizję lokalną, w celu zapoznania się z prz</w:t>
      </w:r>
      <w:r>
        <w:rPr>
          <w:rFonts w:cstheme="minorHAnsi"/>
          <w:sz w:val="20"/>
          <w:szCs w:val="20"/>
        </w:rPr>
        <w:t>edmiotem zamówienia, weryfikacji zgodności zakresu robót (rodzaju i ilości prac) ujętych w dokumentacji ze stanem rzeczywistym oraz zawarcia w cenie oferty wszystkich kosztów za roboty niezbędne do prawidłowego wykonania przedmiotu zamówienia. W takim przy</w:t>
      </w:r>
      <w:r>
        <w:rPr>
          <w:rFonts w:cstheme="minorHAnsi"/>
          <w:sz w:val="20"/>
          <w:szCs w:val="20"/>
        </w:rPr>
        <w:t>padku należy zgłosić się do Naczelnika OSP w Przygłowie – pan Bartłomiej Kolasiński tel. 722 126 533, celem ustalenia terminu wizji lokalnej lub udostępnienia dokumentów postępowania.</w:t>
      </w:r>
    </w:p>
    <w:p w:rsidR="00EB4A0B" w:rsidRDefault="00907CCB">
      <w:pPr>
        <w:pStyle w:val="Heading2"/>
      </w:pPr>
      <w:bookmarkStart w:id="5" w:name="_l3y36xf8w2mt"/>
      <w:bookmarkEnd w:id="5"/>
      <w:r>
        <w:t>VI. Podwykonawstwo</w:t>
      </w:r>
    </w:p>
    <w:p w:rsidR="00EB4A0B" w:rsidRDefault="00907CCB">
      <w:pPr>
        <w:numPr>
          <w:ilvl w:val="0"/>
          <w:numId w:val="13"/>
        </w:numPr>
        <w:spacing w:before="240" w:line="360" w:lineRule="auto"/>
        <w:jc w:val="both"/>
        <w:rPr>
          <w:sz w:val="20"/>
          <w:szCs w:val="20"/>
        </w:rPr>
      </w:pPr>
      <w:bookmarkStart w:id="6" w:name="_6katmqtjrys4"/>
      <w:bookmarkEnd w:id="6"/>
      <w:r>
        <w:rPr>
          <w:sz w:val="20"/>
          <w:szCs w:val="20"/>
        </w:rPr>
        <w:t xml:space="preserve">Wykonawca może powierzyć wykonanie części zamówienia </w:t>
      </w:r>
      <w:r>
        <w:rPr>
          <w:sz w:val="20"/>
          <w:szCs w:val="20"/>
        </w:rPr>
        <w:t>podwykonawcy (podwykonawcom).</w:t>
      </w:r>
    </w:p>
    <w:p w:rsidR="00EB4A0B" w:rsidRDefault="00907CC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:rsidR="00EB4A0B" w:rsidRDefault="00907CC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w ofercie części </w:t>
      </w:r>
      <w:r>
        <w:rPr>
          <w:sz w:val="20"/>
          <w:szCs w:val="20"/>
        </w:rPr>
        <w:t>zamówienia, których wykonanie zamierza powierzyć podwykonawcom oraz podał (o ile są mu wiadome na tym etapie) nazwy (firmy) tych podwykonawców.</w:t>
      </w:r>
    </w:p>
    <w:p w:rsidR="00EB4A0B" w:rsidRDefault="00907CCB">
      <w:pPr>
        <w:pStyle w:val="Heading2"/>
      </w:pPr>
      <w:r>
        <w:lastRenderedPageBreak/>
        <w:t>VII. Termin wykonania zamówienia</w:t>
      </w:r>
    </w:p>
    <w:p w:rsidR="00EB4A0B" w:rsidRDefault="00907CCB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jest zrealizować przedmiot zamówienia w terminie </w:t>
      </w:r>
      <w:r>
        <w:rPr>
          <w:b/>
          <w:sz w:val="20"/>
          <w:szCs w:val="20"/>
        </w:rPr>
        <w:t>175 dni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od zawarcia umowy.</w:t>
      </w:r>
    </w:p>
    <w:p w:rsidR="00EB4A0B" w:rsidRDefault="00907CCB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Szczegółowe zagadnienia dotyczące terminu realizacji umowy uregulowane są we wzorze umowy stanowiącej </w:t>
      </w:r>
      <w:r>
        <w:rPr>
          <w:b/>
          <w:sz w:val="20"/>
          <w:szCs w:val="20"/>
        </w:rPr>
        <w:t>załącznik nr 2 do SWZ.</w:t>
      </w:r>
    </w:p>
    <w:p w:rsidR="00EB4A0B" w:rsidRDefault="00907CCB">
      <w:pPr>
        <w:pStyle w:val="Heading2"/>
        <w:tabs>
          <w:tab w:val="left" w:pos="0"/>
        </w:tabs>
      </w:pPr>
      <w:bookmarkStart w:id="7" w:name="_nz5qrlch0jbr"/>
      <w:bookmarkEnd w:id="7"/>
      <w:r>
        <w:t>VIII. Warunki udziału w postępowaniu</w:t>
      </w:r>
    </w:p>
    <w:p w:rsidR="00EB4A0B" w:rsidRDefault="00907CCB">
      <w:pPr>
        <w:numPr>
          <w:ilvl w:val="0"/>
          <w:numId w:val="6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nie podlegają wy</w:t>
      </w:r>
      <w:r>
        <w:rPr>
          <w:sz w:val="20"/>
          <w:szCs w:val="20"/>
        </w:rPr>
        <w:t>kluczeniu na zasadach określonych w Rozdziale IX SWZ,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:rsidR="00EB4A0B" w:rsidRDefault="00907CCB">
      <w:pPr>
        <w:numPr>
          <w:ilvl w:val="0"/>
          <w:numId w:val="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:rsidR="00EB4A0B" w:rsidRDefault="00907CCB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</w:t>
      </w:r>
      <w:r>
        <w:rPr>
          <w:b/>
          <w:sz w:val="20"/>
          <w:szCs w:val="20"/>
        </w:rPr>
        <w:t>ospodarczym:</w:t>
      </w:r>
    </w:p>
    <w:p w:rsidR="00EB4A0B" w:rsidRDefault="00907CCB">
      <w:pPr>
        <w:spacing w:line="360" w:lineRule="auto"/>
        <w:ind w:left="868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wymagań w zakresie tego warunku</w:t>
      </w:r>
    </w:p>
    <w:p w:rsidR="00EB4A0B" w:rsidRDefault="00907CCB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:rsidR="00EB4A0B" w:rsidRDefault="00907CCB">
      <w:pPr>
        <w:spacing w:line="360" w:lineRule="auto"/>
        <w:ind w:left="132" w:right="20" w:firstLine="7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wymagań w zakresie tego warunku</w:t>
      </w:r>
    </w:p>
    <w:p w:rsidR="00EB4A0B" w:rsidRDefault="00907CCB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sytuacji </w:t>
      </w:r>
      <w:r>
        <w:rPr>
          <w:b/>
          <w:sz w:val="20"/>
          <w:szCs w:val="20"/>
        </w:rPr>
        <w:t>ekonomicznej lub finansowej:</w:t>
      </w:r>
    </w:p>
    <w:p w:rsidR="00EB4A0B" w:rsidRDefault="00907CCB">
      <w:pPr>
        <w:spacing w:line="360" w:lineRule="auto"/>
        <w:ind w:left="132" w:right="20" w:firstLine="7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wymagań w zakresie tego warunku</w:t>
      </w:r>
    </w:p>
    <w:p w:rsidR="00EB4A0B" w:rsidRDefault="00907CCB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zawodowej:</w:t>
      </w:r>
    </w:p>
    <w:p w:rsidR="00EB4A0B" w:rsidRDefault="00907CCB">
      <w:pPr>
        <w:spacing w:line="360" w:lineRule="auto"/>
        <w:ind w:left="55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- w zakresie zdolności zawodowej: </w:t>
      </w:r>
    </w:p>
    <w:p w:rsidR="00EB4A0B" w:rsidRDefault="00907CCB">
      <w:pPr>
        <w:spacing w:line="360" w:lineRule="auto"/>
        <w:ind w:left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Zamawiający wymaga, aby Wykonawca wykonał w ciągu ostatnich </w:t>
      </w:r>
      <w:r>
        <w:rPr>
          <w:b/>
          <w:sz w:val="20"/>
          <w:szCs w:val="20"/>
        </w:rPr>
        <w:t>5 lat</w:t>
      </w:r>
      <w:r>
        <w:rPr>
          <w:sz w:val="20"/>
          <w:szCs w:val="20"/>
        </w:rPr>
        <w:t xml:space="preserve"> przed upływem terminu składania of</w:t>
      </w:r>
      <w:r>
        <w:rPr>
          <w:sz w:val="20"/>
          <w:szCs w:val="20"/>
        </w:rPr>
        <w:t xml:space="preserve">ert, a jeżeli okres prowadzenia działalności jest krótszy, w tym okresie - co najmniej </w:t>
      </w:r>
      <w:r>
        <w:rPr>
          <w:b/>
          <w:sz w:val="20"/>
          <w:szCs w:val="20"/>
        </w:rPr>
        <w:t>dwie roboty budowlane.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</w:rPr>
        <w:t>Za</w:t>
      </w:r>
      <w:r>
        <w:rPr>
          <w:b/>
          <w:sz w:val="20"/>
          <w:szCs w:val="20"/>
        </w:rPr>
        <w:t xml:space="preserve"> robotę budowlaną</w:t>
      </w:r>
      <w:r>
        <w:rPr>
          <w:bCs/>
          <w:sz w:val="20"/>
          <w:szCs w:val="20"/>
        </w:rPr>
        <w:t xml:space="preserve"> Zamawiający uzna prace polegające na wykonaniu termomodernizacji budynku o kubaturze powyżej </w:t>
      </w:r>
      <w:r>
        <w:rPr>
          <w:b/>
          <w:bCs/>
          <w:sz w:val="20"/>
          <w:szCs w:val="20"/>
        </w:rPr>
        <w:t>3 000 m</w:t>
      </w:r>
      <w:r>
        <w:rPr>
          <w:b/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</w:rPr>
        <w:t>;</w:t>
      </w:r>
      <w:r>
        <w:rPr>
          <w:b/>
          <w:sz w:val="20"/>
          <w:szCs w:val="20"/>
        </w:rPr>
        <w:t xml:space="preserve"> </w:t>
      </w:r>
    </w:p>
    <w:p w:rsidR="00EB4A0B" w:rsidRDefault="00907CCB">
      <w:pPr>
        <w:spacing w:line="360" w:lineRule="auto"/>
        <w:ind w:left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Wykazane roboty winny </w:t>
      </w:r>
      <w:r>
        <w:rPr>
          <w:sz w:val="20"/>
          <w:szCs w:val="20"/>
        </w:rPr>
        <w:t xml:space="preserve">być uwierzytelnione stosownymi dowodami określającymi, czy te roboty budowlane zostały wykonane należycie (referencje). </w:t>
      </w:r>
    </w:p>
    <w:p w:rsidR="00EB4A0B" w:rsidRDefault="00907CCB">
      <w:pPr>
        <w:spacing w:line="360" w:lineRule="auto"/>
        <w:ind w:left="44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- w zakresie zdolności zawodowej: </w:t>
      </w:r>
    </w:p>
    <w:p w:rsidR="00EB4A0B" w:rsidRDefault="00907CCB">
      <w:pPr>
        <w:spacing w:line="360" w:lineRule="auto"/>
        <w:ind w:left="44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wymaga, aby Wykonawca wykazał, że osoby które będą przez niego skierowane 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do realizacji zamówienia publicznego, odpowiedzialne za kierowanie robotami budowlanymi posiadały kwalifikacje zawodowe, uprawnienia, doświadczenie niezbędne do czynności w zakresie co najmniej: 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do pełnienia funkcji </w:t>
      </w:r>
      <w:r>
        <w:rPr>
          <w:b/>
          <w:sz w:val="20"/>
          <w:szCs w:val="20"/>
        </w:rPr>
        <w:t>kierownika budowy</w:t>
      </w:r>
      <w:r>
        <w:rPr>
          <w:sz w:val="20"/>
          <w:szCs w:val="20"/>
        </w:rPr>
        <w:t xml:space="preserve"> w specjalności: </w:t>
      </w:r>
      <w:r>
        <w:rPr>
          <w:b/>
          <w:sz w:val="20"/>
          <w:szCs w:val="20"/>
        </w:rPr>
        <w:t>kon</w:t>
      </w:r>
      <w:r>
        <w:rPr>
          <w:b/>
          <w:sz w:val="20"/>
          <w:szCs w:val="20"/>
        </w:rPr>
        <w:t>strukcyjno - budowlanej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Posiadają co najmniej 5 lat doświadczenia jako kierownik budowy/robót rozumiane jako kierowanie robotami, w zakresie posiadanych uprawnień budowlanych (liczone od dnia uzyskania uprawnień budowlanych).</w:t>
      </w:r>
    </w:p>
    <w:p w:rsidR="00EB4A0B" w:rsidRDefault="00907CCB">
      <w:pPr>
        <w:spacing w:line="360" w:lineRule="auto"/>
        <w:ind w:left="44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Kierownik budowy/robót powinie</w:t>
      </w:r>
      <w:r>
        <w:rPr>
          <w:i/>
          <w:sz w:val="20"/>
          <w:szCs w:val="20"/>
        </w:rPr>
        <w:t>n posiadać uprawnienia budowlane zgodnie z ustawą z dnia 7 lipca 1994 r. Prawo budowlane (Dz. U. z 2020 r. poz. 1333 ze zm.) oraz rozporządzeniem Ministra Inwestycji i Rozwoju z dnia 29 kwietnia 2019 r. w sprawie przygotowania zawodowego do wykonywania sam</w:t>
      </w:r>
      <w:r>
        <w:rPr>
          <w:i/>
          <w:sz w:val="20"/>
          <w:szCs w:val="20"/>
        </w:rPr>
        <w:t xml:space="preserve">odzielnych funkcji technicznych w budownictwie (Dz. U. z 2019 r. poz. 831) </w:t>
      </w:r>
      <w:r>
        <w:rPr>
          <w:i/>
          <w:sz w:val="20"/>
          <w:szCs w:val="20"/>
        </w:rPr>
        <w:lastRenderedPageBreak/>
        <w:t>lub odpowiadające im ważne uprawnienia budowlane, które zostały wydane na podstawie wcześniej obowiązujących przepisów.</w:t>
      </w:r>
    </w:p>
    <w:p w:rsidR="00EB4A0B" w:rsidRDefault="00907CCB">
      <w:pPr>
        <w:spacing w:line="360" w:lineRule="auto"/>
        <w:ind w:left="44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Zgodnie z art. 12a ustawy Prawo budowlane samodzielne funkcje</w:t>
      </w:r>
      <w:r>
        <w:rPr>
          <w:i/>
          <w:sz w:val="20"/>
          <w:szCs w:val="20"/>
        </w:rPr>
        <w:t xml:space="preserve"> techniczne w budownictwie, określone w art. 12 ust. 1 ustawy mogą również wykonywać osoby, których odpowiednie kwalifikacje zawodowe zostały uznane na zasadach określonych w przepisach odrębnych. Regulację odrębną stanowią przepisy ustawy z dnia 22 grudni</w:t>
      </w:r>
      <w:r>
        <w:rPr>
          <w:i/>
          <w:sz w:val="20"/>
          <w:szCs w:val="20"/>
        </w:rPr>
        <w:t>a 2015 r. o zasadach uznawania kwalifikacji zawodowych, nabytych w państwach członkowskich Unii Europejskiej (Dz. U. z 2020 r. poz. 220).</w:t>
      </w:r>
    </w:p>
    <w:p w:rsidR="00EB4A0B" w:rsidRDefault="00EB4A0B">
      <w:pPr>
        <w:spacing w:line="360" w:lineRule="auto"/>
        <w:ind w:left="448"/>
        <w:jc w:val="both"/>
        <w:rPr>
          <w:i/>
          <w:sz w:val="20"/>
          <w:szCs w:val="20"/>
        </w:rPr>
      </w:pPr>
    </w:p>
    <w:p w:rsidR="00EB4A0B" w:rsidRDefault="00907CCB">
      <w:pPr>
        <w:spacing w:line="360" w:lineRule="auto"/>
        <w:ind w:left="448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Wymagania dotyczące wykonawców wspólnie ubiegających się o udzielenie zamówienia: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Warunek dotyczący uprawnień do prow</w:t>
      </w:r>
      <w:r>
        <w:rPr>
          <w:sz w:val="20"/>
          <w:szCs w:val="20"/>
        </w:rPr>
        <w:t xml:space="preserve">adzenia określonej działalności gospodarczej </w:t>
      </w:r>
      <w:r>
        <w:rPr>
          <w:sz w:val="20"/>
          <w:szCs w:val="20"/>
        </w:rPr>
        <w:br/>
        <w:t>lub zawodowej jest spełniony, jeżeli</w:t>
      </w:r>
      <w:r>
        <w:rPr>
          <w:b/>
          <w:sz w:val="20"/>
          <w:szCs w:val="20"/>
        </w:rPr>
        <w:t xml:space="preserve"> co najmniej jeden z wykonawców wspólnie ubiegających się o udzielenie zamówienia posiada uprawnienia</w:t>
      </w:r>
      <w:r>
        <w:rPr>
          <w:sz w:val="20"/>
          <w:szCs w:val="20"/>
        </w:rPr>
        <w:t xml:space="preserve"> do prowadzenia określonej działalności gospodarczej lub zawodowej i zrea</w:t>
      </w:r>
      <w:r>
        <w:rPr>
          <w:sz w:val="20"/>
          <w:szCs w:val="20"/>
        </w:rPr>
        <w:t>lizuje roboty budowlane, dostawy lub usługi, do których realizacji te uprawnienia są wymagane.</w:t>
      </w:r>
    </w:p>
    <w:p w:rsidR="00EB4A0B" w:rsidRDefault="00907CCB">
      <w:pPr>
        <w:spacing w:line="360" w:lineRule="auto"/>
        <w:ind w:left="44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odniesieniu do warunków dotyczących wykształcenia, kwalifikacji zawodowych </w:t>
      </w:r>
      <w:r>
        <w:rPr>
          <w:sz w:val="20"/>
          <w:szCs w:val="20"/>
        </w:rPr>
        <w:br/>
        <w:t xml:space="preserve">lub doświadczenia wykonawcy wspólnie ubiegający się o udzielenie zamówienia mogą </w:t>
      </w:r>
      <w:r>
        <w:rPr>
          <w:b/>
          <w:sz w:val="20"/>
          <w:szCs w:val="20"/>
        </w:rPr>
        <w:t>po</w:t>
      </w:r>
      <w:r>
        <w:rPr>
          <w:b/>
          <w:sz w:val="20"/>
          <w:szCs w:val="20"/>
        </w:rPr>
        <w:t xml:space="preserve">legać </w:t>
      </w:r>
      <w:r>
        <w:rPr>
          <w:b/>
          <w:sz w:val="20"/>
          <w:szCs w:val="20"/>
        </w:rPr>
        <w:br/>
        <w:t>na zdolnościach tych z wykonawców, którzy wykonają roboty budowlane lub usługi, do realizacji których te zdolności są wymagane.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o którym mowa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 i 5, wykonawcy wspólnie ubiegający się o udzielenie </w:t>
      </w:r>
      <w:r>
        <w:rPr>
          <w:b/>
          <w:sz w:val="20"/>
          <w:szCs w:val="20"/>
        </w:rPr>
        <w:t>zamówienia dołączają odpowiednio d</w:t>
      </w:r>
      <w:r>
        <w:rPr>
          <w:b/>
          <w:sz w:val="20"/>
          <w:szCs w:val="20"/>
        </w:rPr>
        <w:t>o oferty oświadczenie, z którego wynika, że roboty budowlane, dostawy lub usługi wykonają poszczególni wykonawcy</w:t>
      </w:r>
      <w:r>
        <w:rPr>
          <w:sz w:val="20"/>
          <w:szCs w:val="20"/>
        </w:rPr>
        <w:t xml:space="preserve"> (art. 117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).</w:t>
      </w:r>
    </w:p>
    <w:p w:rsidR="00EB4A0B" w:rsidRDefault="00907CCB">
      <w:pPr>
        <w:spacing w:line="360" w:lineRule="auto"/>
        <w:ind w:left="4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Obowiązek złożenia oświadczenia, o którym mowa w art. 117 ust.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, odnosi się również do wykonawców, </w:t>
      </w:r>
      <w:r>
        <w:rPr>
          <w:b/>
          <w:sz w:val="20"/>
          <w:szCs w:val="20"/>
        </w:rPr>
        <w:t>prowadzących działalność w formie spółki cywilnej.</w:t>
      </w:r>
    </w:p>
    <w:p w:rsidR="00EB4A0B" w:rsidRDefault="00907CCB">
      <w:pPr>
        <w:spacing w:line="360" w:lineRule="auto"/>
        <w:ind w:left="44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Udostępnianie zasobów przez inne podmioty: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w celu potwierdzenia spełniania warunków udziału w postępowaniu, </w:t>
      </w:r>
      <w:r>
        <w:rPr>
          <w:sz w:val="20"/>
          <w:szCs w:val="20"/>
        </w:rPr>
        <w:br/>
        <w:t>w stosownych sytuacjach oraz w odniesieniu do konkretnego zamówienia lub jego czę</w:t>
      </w:r>
      <w:r>
        <w:rPr>
          <w:sz w:val="20"/>
          <w:szCs w:val="20"/>
        </w:rPr>
        <w:t>ści, polegać  na zdolnościach technicznych lub zawodowych lub sytuacji finansowej lub ekonomicznej podmiotów udostępniających zasoby,  niezależnie od charakteru prawnego łączących go z nimi stosunków prawnych (art. 118 ust. 1 ustawy).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</w:t>
      </w:r>
      <w:r>
        <w:rPr>
          <w:sz w:val="20"/>
          <w:szCs w:val="20"/>
        </w:rPr>
        <w:t xml:space="preserve">nków dotyczących wykształcenia, kwalifikacji zawodowych </w:t>
      </w:r>
      <w:r>
        <w:rPr>
          <w:sz w:val="20"/>
          <w:szCs w:val="20"/>
        </w:rPr>
        <w:br/>
        <w:t>lub doświadczenia wykonawcy mogą polegać na zdolnościach podmiotów udostępniających zasoby, jeżeli podmioty te wykonają roboty budowlane lub usługi, do realizacji których te zdolności  są wymagane.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 xml:space="preserve">ykonawca, który polega na zdolnościach lub sytuacji podmiotów udostępniających zasoby, </w:t>
      </w:r>
      <w:r>
        <w:rPr>
          <w:b/>
          <w:sz w:val="20"/>
          <w:szCs w:val="20"/>
        </w:rPr>
        <w:t xml:space="preserve">składa wraz z ofertą, zobowiązanie podmiotu udostępniającego zasoby do oddania </w:t>
      </w:r>
      <w:r>
        <w:rPr>
          <w:b/>
          <w:sz w:val="20"/>
          <w:szCs w:val="20"/>
        </w:rPr>
        <w:br/>
        <w:t>mu do dyspozycji niezbędnych zasobów na potrzeby realizacji danego zamówienia</w:t>
      </w:r>
      <w:r>
        <w:rPr>
          <w:sz w:val="20"/>
          <w:szCs w:val="20"/>
        </w:rPr>
        <w:t xml:space="preserve"> lub inny po</w:t>
      </w:r>
      <w:r>
        <w:rPr>
          <w:sz w:val="20"/>
          <w:szCs w:val="20"/>
        </w:rPr>
        <w:t xml:space="preserve">dmiotowy środek dowodowy potwierdzający, że wykonawca realizując zamówienia, będzie dysponował niezbędnymi zasobami tych podmiotów (art. 118 ust.3 ustawy). Zobowiązanie winno potwierdzić, że stosunek łączący wykonawcę z podmiotami </w:t>
      </w:r>
      <w:r>
        <w:rPr>
          <w:sz w:val="20"/>
          <w:szCs w:val="20"/>
        </w:rPr>
        <w:lastRenderedPageBreak/>
        <w:t>udostępniającymi zasoby g</w:t>
      </w:r>
      <w:r>
        <w:rPr>
          <w:sz w:val="20"/>
          <w:szCs w:val="20"/>
        </w:rPr>
        <w:t>warantuje rzeczywisty dostęp do tych zasobów oraz określać w szczególności:</w:t>
      </w:r>
    </w:p>
    <w:p w:rsidR="00EB4A0B" w:rsidRDefault="00907CCB">
      <w:pPr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zakres dostępnych wykonawcy zasobów podmiotu udostępniającego zasoby;</w:t>
      </w:r>
    </w:p>
    <w:p w:rsidR="00EB4A0B" w:rsidRDefault="00907CCB">
      <w:pPr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sposób i zakres udostępnienia wykonawcy i wykorzystania przez niego zasobów podmiotu udostępniającego te zasob</w:t>
      </w:r>
      <w:r>
        <w:rPr>
          <w:sz w:val="20"/>
          <w:szCs w:val="20"/>
        </w:rPr>
        <w:t>y przy wykonywaniu zamówienia;</w:t>
      </w:r>
    </w:p>
    <w:p w:rsidR="00EB4A0B" w:rsidRDefault="00907CCB">
      <w:pPr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 w:val="20"/>
          <w:szCs w:val="20"/>
        </w:rPr>
        <w:t>roboty budowlane lub usługi, których wskazane zdolności dotyczą.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ocenia, czy udostępniane wykonawcy przez podmioty udostępniające zasoby zdolności techniczne lub zawodowe lub ich sytuacja finansowa lub ekonomiczna, pozwalają </w:t>
      </w:r>
      <w:r>
        <w:rPr>
          <w:sz w:val="20"/>
          <w:szCs w:val="20"/>
        </w:rPr>
        <w:br/>
        <w:t>na wykazanie przez</w:t>
      </w:r>
      <w:r>
        <w:rPr>
          <w:sz w:val="20"/>
          <w:szCs w:val="20"/>
        </w:rPr>
        <w:t xml:space="preserve"> wykonawcę spełniania warunków udziału w postępowaniu oraz bada, czy nie zachodzą wobec tego podmiotu podstawy wykluczenia, które zostały przewidziane względem wykonawcy.</w:t>
      </w:r>
    </w:p>
    <w:p w:rsidR="00EB4A0B" w:rsidRDefault="00907CCB">
      <w:p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Jeżeli zdolności techniczne lub zawodowe, sytuacja ekonomiczna lub finansowa, podmiot</w:t>
      </w:r>
      <w:r>
        <w:rPr>
          <w:sz w:val="20"/>
          <w:szCs w:val="20"/>
        </w:rPr>
        <w:t xml:space="preserve">u udostępniającego zasoby, nie potwierdzają spełnienia przez wykonawcę warunków udziału </w:t>
      </w:r>
      <w:r>
        <w:rPr>
          <w:sz w:val="20"/>
          <w:szCs w:val="20"/>
        </w:rPr>
        <w:br/>
        <w:t>w postępowaniu lub zachodzą wobec tych podmiotów podstawy wykluczenia, zamawiający żąda, aby wykonawca w terminie określonym przez zamawiającego:</w:t>
      </w:r>
    </w:p>
    <w:p w:rsidR="00EB4A0B" w:rsidRDefault="00907CCB">
      <w:pPr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zastąpił ten podmiot </w:t>
      </w:r>
      <w:r>
        <w:rPr>
          <w:sz w:val="20"/>
          <w:szCs w:val="20"/>
        </w:rPr>
        <w:t>innym podmiotem lub podmiotami albo</w:t>
      </w:r>
    </w:p>
    <w:p w:rsidR="00EB4A0B" w:rsidRDefault="00907CCB">
      <w:pPr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wykazał, że samodzielnie spełnia warunki udziału w postępowaniu.</w:t>
      </w:r>
    </w:p>
    <w:p w:rsidR="00EB4A0B" w:rsidRDefault="00907CCB">
      <w:pPr>
        <w:pStyle w:val="Heading2"/>
      </w:pPr>
      <w:r>
        <w:t>IX. Podstawy wykluczenia z postępowania</w:t>
      </w:r>
    </w:p>
    <w:p w:rsidR="00EB4A0B" w:rsidRDefault="00907CCB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8" w:name="_crlv0voso4yw"/>
      <w:bookmarkEnd w:id="8"/>
      <w:r>
        <w:rPr>
          <w:sz w:val="20"/>
          <w:szCs w:val="20"/>
        </w:rPr>
        <w:t>Z postępowania o udzielenie zamówienia wyklucza się Wykonawców, w stosunku do których zachodzi którakolwiek z okoli</w:t>
      </w:r>
      <w:r>
        <w:rPr>
          <w:sz w:val="20"/>
          <w:szCs w:val="20"/>
        </w:rPr>
        <w:t xml:space="preserve">czności wskazanych w </w:t>
      </w:r>
      <w:r>
        <w:rPr>
          <w:b/>
          <w:bCs/>
          <w:sz w:val="20"/>
          <w:szCs w:val="20"/>
        </w:rPr>
        <w:t>art. 108 ust. 1 PZP.</w:t>
      </w:r>
    </w:p>
    <w:p w:rsidR="00EB4A0B" w:rsidRDefault="00907CC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Wykluczenie Wykonawcy następuje zgodnie z </w:t>
      </w:r>
      <w:r>
        <w:rPr>
          <w:b/>
          <w:bCs/>
          <w:sz w:val="20"/>
          <w:szCs w:val="20"/>
        </w:rPr>
        <w:t>art. 111 PZP.</w:t>
      </w:r>
    </w:p>
    <w:p w:rsidR="00EB4A0B" w:rsidRDefault="00907CC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określa i nie będzie badał przesłanek fakultatywnych wykluczenia Wykonawcy z postępowania na podstawie przesłanek określonych w </w:t>
      </w:r>
      <w:r>
        <w:rPr>
          <w:b/>
          <w:bCs/>
          <w:sz w:val="20"/>
          <w:szCs w:val="20"/>
        </w:rPr>
        <w:t xml:space="preserve">art. 109 ust. </w:t>
      </w:r>
      <w:r>
        <w:rPr>
          <w:b/>
          <w:bCs/>
          <w:sz w:val="20"/>
          <w:szCs w:val="20"/>
        </w:rPr>
        <w:t>1 PZP.</w:t>
      </w:r>
    </w:p>
    <w:p w:rsidR="00EB4A0B" w:rsidRDefault="00907CCB">
      <w:pPr>
        <w:pStyle w:val="Heading2"/>
      </w:pPr>
      <w:r>
        <w:t>X. Podmiotowe środki dowodowe. Oświadczenia i dokumenty, jakie zobowiązani są dostarczyć Wykonawcy w celu potwierdzenia spełniania warunków udziału w postępowaniu oraz wykazania braku podstaw wykluczenia</w:t>
      </w:r>
    </w:p>
    <w:p w:rsidR="00EB4A0B" w:rsidRDefault="00907CCB">
      <w:pPr>
        <w:numPr>
          <w:ilvl w:val="0"/>
          <w:numId w:val="17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bookmarkStart w:id="9" w:name="_gb4nrns0uw97"/>
      <w:bookmarkEnd w:id="9"/>
      <w:r>
        <w:rPr>
          <w:sz w:val="20"/>
          <w:szCs w:val="20"/>
        </w:rPr>
        <w:t>Do oferty Wykonawca zobowiązany jest dołączyć</w:t>
      </w:r>
      <w:r>
        <w:rPr>
          <w:sz w:val="20"/>
          <w:szCs w:val="20"/>
        </w:rPr>
        <w:t xml:space="preserve"> aktualne na dzień składania ofert oświadczenie o spełnianiu warunków udziału w postępowaniu oraz o braku podstaw do wykluczenia z postępowania – zgodnie z </w:t>
      </w:r>
      <w:r>
        <w:rPr>
          <w:b/>
          <w:sz w:val="20"/>
          <w:szCs w:val="20"/>
        </w:rPr>
        <w:t>Załącznikiem nr 3 i 4 do SWZ</w:t>
      </w:r>
      <w:r>
        <w:rPr>
          <w:sz w:val="20"/>
          <w:szCs w:val="20"/>
        </w:rPr>
        <w:t>;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stanowią </w:t>
      </w:r>
      <w:r>
        <w:rPr>
          <w:sz w:val="20"/>
          <w:szCs w:val="20"/>
        </w:rPr>
        <w:t>wstępne potwierdzenie, że Wykonawca nie podlega wykluczeniu oraz spełnia warunki udziału w postępowaniu.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wzywa wykonawcę, którego oferta została najwyżej oceniona, do złożenia w wyznaczonym terminie, nie krótszym niż </w:t>
      </w:r>
      <w:r>
        <w:rPr>
          <w:b/>
          <w:sz w:val="20"/>
          <w:szCs w:val="20"/>
        </w:rPr>
        <w:t>5 dni</w:t>
      </w:r>
      <w:r>
        <w:rPr>
          <w:sz w:val="20"/>
          <w:szCs w:val="20"/>
        </w:rPr>
        <w:t xml:space="preserve"> od dnia wezwania, pod</w:t>
      </w:r>
      <w:r>
        <w:rPr>
          <w:sz w:val="20"/>
          <w:szCs w:val="20"/>
        </w:rPr>
        <w:t>miotowych środków dowodowych, aktualnych na dzień złożenia podmiotowych środków dowodowych.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</w:p>
    <w:p w:rsidR="00EB4A0B" w:rsidRDefault="00907CCB">
      <w:pPr>
        <w:numPr>
          <w:ilvl w:val="0"/>
          <w:numId w:val="18"/>
        </w:num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wykaz robót budowlanych wykonanych nie wcześniej niż w okresie pięciu lat przed upływem terminu składania</w:t>
      </w:r>
      <w:r>
        <w:rPr>
          <w:sz w:val="20"/>
          <w:szCs w:val="20"/>
        </w:rPr>
        <w:t xml:space="preserve"> ofert, a jeżeli okres prowadzenia działalności jest krótszy – w tym okresie, wraz z podaniem ich rodzaju, daty, miejsca wykonania i podmiotów na rzecz których ta robota została wykonana, z załączeniem dowodów określających, czy te roboty budowlane zostały</w:t>
      </w:r>
      <w:r>
        <w:rPr>
          <w:sz w:val="20"/>
          <w:szCs w:val="20"/>
        </w:rPr>
        <w:t xml:space="preserve"> wykonane należycie, w szczególności informacji o tym czy roboty zostały wykonane zgodnie z przepisami prawa budowlanego i prawidłowo ukończona, przy czym dowodami, o których mowa są referencje bądź inne dokumenty wystawione przez podmiot, na rzecz którego</w:t>
      </w:r>
      <w:r>
        <w:rPr>
          <w:sz w:val="20"/>
          <w:szCs w:val="20"/>
        </w:rPr>
        <w:t xml:space="preserve"> roboty budowlane były wykonywane, a jeżeli z uzasadnionej przyczyny o obiektywnym charakterze wykonawca nie jest w stanie ich uzyskać – inne dokumenty (wzór wykazu robót stanowi </w:t>
      </w:r>
      <w:r>
        <w:rPr>
          <w:b/>
          <w:sz w:val="20"/>
          <w:szCs w:val="20"/>
        </w:rPr>
        <w:t>załącznik nr 5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SWZ</w:t>
      </w:r>
      <w:r>
        <w:rPr>
          <w:sz w:val="20"/>
          <w:szCs w:val="20"/>
        </w:rPr>
        <w:t>). W przypadku wykonawców wspólnie ubiegających się o ud</w:t>
      </w:r>
      <w:r>
        <w:rPr>
          <w:sz w:val="20"/>
          <w:szCs w:val="20"/>
        </w:rPr>
        <w:t>zielenie zamówienia – wykaz ten składa przynajmniej jeden z wykonawców.</w:t>
      </w:r>
    </w:p>
    <w:p w:rsidR="00EB4A0B" w:rsidRDefault="00907CCB">
      <w:pPr>
        <w:numPr>
          <w:ilvl w:val="0"/>
          <w:numId w:val="18"/>
        </w:num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wykaz osób, skierowanych przez wykonawcę do realizacji zamówienia publicznego, w szczególności odpowiedzialnych za kierowanie robotami budowlanymi wraz z informacją na temat ich kwalif</w:t>
      </w:r>
      <w:r>
        <w:rPr>
          <w:sz w:val="20"/>
          <w:szCs w:val="20"/>
        </w:rPr>
        <w:t xml:space="preserve">ikacji zawodowych, uprawnień, doświadczenia niezbędnych do wykonania zamówienia publicznego, a także zakresu wykonywanych przez nie czynności oraz informacją o podstawie dysponowania tymi osobami (wzór wykazu osób stanowi </w:t>
      </w:r>
      <w:r>
        <w:rPr>
          <w:b/>
          <w:sz w:val="20"/>
          <w:szCs w:val="20"/>
        </w:rPr>
        <w:t>załącznik nr 6 do SWZ</w:t>
      </w:r>
      <w:r>
        <w:rPr>
          <w:sz w:val="20"/>
          <w:szCs w:val="20"/>
        </w:rPr>
        <w:t>).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>
        <w:rPr>
          <w:sz w:val="20"/>
          <w:szCs w:val="20"/>
        </w:rPr>
        <w:t>nie jest zobowiązany do złożenia podmiotowych środków dowodowych, które zamawiający posiada, jeżeli Wykonawca wskaże te środki oraz potwierdzi ich prawidłowość i aktualność.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oraz inne dokumenty lub oświadczenia należy przekazać z</w:t>
      </w:r>
      <w:r>
        <w:rPr>
          <w:sz w:val="20"/>
          <w:szCs w:val="20"/>
        </w:rPr>
        <w:t xml:space="preserve">amawiającemu przy użyciu środków komunikacji elektronicznej dopuszczonych w SWZ, w zakresie i sposobie określonym w przepisach rozporządzenia wydanego na podstawie art. 70 ustawy PZP. Podmiotowe środki dowodowe sporządzone w języku obcym muszą być złożone </w:t>
      </w:r>
      <w:r>
        <w:rPr>
          <w:sz w:val="20"/>
          <w:szCs w:val="20"/>
        </w:rPr>
        <w:t>wraz z tłumaczeniem na język polski.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Jeżeli wykonawca nie złożył oświadczenia, o którym mowa w art. 125 ust. 1 ustawy PZP, podmiotowych środków dowodowych, innych dokumentów lub oświadczeń składanych w postępowaniu lub są one niekompletne lub zawierają błę</w:t>
      </w:r>
      <w:r>
        <w:rPr>
          <w:sz w:val="20"/>
          <w:szCs w:val="20"/>
        </w:rPr>
        <w:t>dy, zamawiający wzywa wykonawcę odpowiednio do ich złożenia, poprawienia lub uzupełnienia w wyznaczonym terminie, chyba że:</w:t>
      </w:r>
    </w:p>
    <w:p w:rsidR="00EB4A0B" w:rsidRDefault="00907CCB">
      <w:pPr>
        <w:numPr>
          <w:ilvl w:val="0"/>
          <w:numId w:val="19"/>
        </w:num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Oferta wykonawcy podlega odrzuceniu bez względu na ich złożenie, uzupełnienie lub poprawienie,</w:t>
      </w:r>
    </w:p>
    <w:p w:rsidR="00EB4A0B" w:rsidRDefault="00907CCB">
      <w:pPr>
        <w:numPr>
          <w:ilvl w:val="0"/>
          <w:numId w:val="19"/>
        </w:num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Zachodzą przesłanki unieważnienia pos</w:t>
      </w:r>
      <w:r>
        <w:rPr>
          <w:sz w:val="20"/>
          <w:szCs w:val="20"/>
        </w:rPr>
        <w:t>tępowania.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składa podmiotowe środki dowodowe na wezwanie, aktualne na dzień ich złożenia.</w:t>
      </w:r>
    </w:p>
    <w:p w:rsidR="00EB4A0B" w:rsidRDefault="00907CCB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żądać od wykonawców wyjaśnień dotyczących treści oświadczenia, o których mowa w art. 125 ust.1 ustawy PZP, lub złożonych podmiotowych środk</w:t>
      </w:r>
      <w:r>
        <w:rPr>
          <w:sz w:val="20"/>
          <w:szCs w:val="20"/>
        </w:rPr>
        <w:t>ów dowodowych lub innych dokumentów lub oświadczeń składanych w postępowaniu.</w:t>
      </w:r>
    </w:p>
    <w:p w:rsidR="00EB4A0B" w:rsidRDefault="00907CCB">
      <w:pPr>
        <w:pStyle w:val="Heading2"/>
      </w:pPr>
      <w:r>
        <w:lastRenderedPageBreak/>
        <w:t>XI. Poleganie na zasobach innych podmiotów</w:t>
      </w:r>
    </w:p>
    <w:p w:rsidR="00EB4A0B" w:rsidRDefault="00907CCB">
      <w:pPr>
        <w:numPr>
          <w:ilvl w:val="3"/>
          <w:numId w:val="16"/>
        </w:numPr>
        <w:spacing w:before="240" w:line="360" w:lineRule="auto"/>
        <w:ind w:left="426" w:right="20"/>
        <w:jc w:val="both"/>
        <w:rPr>
          <w:sz w:val="20"/>
          <w:szCs w:val="20"/>
        </w:rPr>
      </w:pPr>
      <w:bookmarkStart w:id="10" w:name="_lodptpqf2xh0"/>
      <w:bookmarkEnd w:id="10"/>
      <w:r>
        <w:rPr>
          <w:sz w:val="20"/>
          <w:szCs w:val="20"/>
        </w:rPr>
        <w:t>Wykonawca może w celu potwierdzenia spełniania warunków udziału w polegać na zdolnościach technicznych lub zawodowych podmiotów udostęp</w:t>
      </w:r>
      <w:r>
        <w:rPr>
          <w:sz w:val="20"/>
          <w:szCs w:val="20"/>
        </w:rPr>
        <w:t>niających zasoby, niezależnie od charakteru prawnego łączących go z nimi stosunków prawnych.</w:t>
      </w:r>
    </w:p>
    <w:p w:rsidR="00EB4A0B" w:rsidRDefault="00907CCB">
      <w:pPr>
        <w:numPr>
          <w:ilvl w:val="3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</w:t>
      </w:r>
      <w:r>
        <w:rPr>
          <w:sz w:val="20"/>
          <w:szCs w:val="20"/>
        </w:rPr>
        <w:t>ie do realizacji którego te zdolności są wymagane.</w:t>
      </w:r>
    </w:p>
    <w:p w:rsidR="00EB4A0B" w:rsidRDefault="00907CCB">
      <w:pPr>
        <w:numPr>
          <w:ilvl w:val="3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</w:t>
      </w:r>
      <w:r>
        <w:rPr>
          <w:sz w:val="20"/>
          <w:szCs w:val="20"/>
        </w:rPr>
        <w:t xml:space="preserve">na potrzeby realizacji danego zamówienia lub inny podmiotowy środek dowodowy potwierdzający, że Wykonawca realizując zamówienie, będzie dysponował niezbędnymi zasobami tych podmiotów. Wzór oświadczenia stanowi </w:t>
      </w:r>
      <w:r>
        <w:rPr>
          <w:b/>
          <w:sz w:val="20"/>
          <w:szCs w:val="20"/>
        </w:rPr>
        <w:t>załącznik nr 3 i 4 do SWZ.</w:t>
      </w:r>
    </w:p>
    <w:p w:rsidR="00EB4A0B" w:rsidRDefault="00907CCB">
      <w:pPr>
        <w:numPr>
          <w:ilvl w:val="3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ocenia,</w:t>
      </w:r>
      <w:r>
        <w:rPr>
          <w:sz w:val="20"/>
          <w:szCs w:val="20"/>
        </w:rPr>
        <w:t xml:space="preserve"> czy udostępniane wykonawcy przez podmioty udostępniające zasoby zdolności techniczne lub zawodowe, pozwalają na wykazanie przez wykonawcę spełniania warunków udziału w postępowaniu, a także bada, czy nie zachodzą wobec tego podmiotu podstawy wykluczenia, </w:t>
      </w:r>
      <w:r>
        <w:rPr>
          <w:sz w:val="20"/>
          <w:szCs w:val="20"/>
        </w:rPr>
        <w:t>które zostały przewidziane względem wykonawcy.</w:t>
      </w:r>
    </w:p>
    <w:p w:rsidR="00EB4A0B" w:rsidRDefault="00907CCB">
      <w:pPr>
        <w:numPr>
          <w:ilvl w:val="3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Jeżeli zdolności techniczne lub zawodowe podmiotu udostępniającego zasoby nie potwierdzają spełniania przez wykonawcę warunków udziału w postępowaniu lub zachodzą wobec tego podmiotu podstawy wykluczenia, zama</w:t>
      </w:r>
      <w:r>
        <w:rPr>
          <w:sz w:val="20"/>
          <w:szCs w:val="20"/>
        </w:rPr>
        <w:t>wiający żąda, aby Wykonawca w terminie określonym przez zamawiającego zastąpił ten podmiot innym podmiotem lub podmiotami albo wykazał, że samodzielnie spełnia warunki udziału w postępowaniu.</w:t>
      </w:r>
    </w:p>
    <w:p w:rsidR="00EB4A0B" w:rsidRDefault="00907CCB">
      <w:pPr>
        <w:numPr>
          <w:ilvl w:val="3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</w:t>
      </w:r>
      <w:r>
        <w:rPr>
          <w:sz w:val="20"/>
          <w:szCs w:val="20"/>
        </w:rPr>
        <w:t>owoływać się na zdolności lub sytuację podmiotów udostępniających zasoby, jeżeli na etapie składania ofert nie polegał on w danym zakresie na zdolnościach lub sytuacji podmiotów udostępniających zasoby.</w:t>
      </w:r>
    </w:p>
    <w:p w:rsidR="00EB4A0B" w:rsidRDefault="00907CCB">
      <w:pPr>
        <w:numPr>
          <w:ilvl w:val="3"/>
          <w:numId w:val="16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w przypadku polegania na zdolnościach lub </w:t>
      </w:r>
      <w:r>
        <w:rPr>
          <w:sz w:val="20"/>
          <w:szCs w:val="20"/>
        </w:rPr>
        <w:t>sytuacji podmiotów udostępniających zasoby, przedstawia, wraz z oświadczeniem, o którym mowa w Rozdziale X ust. 1 SWZ, także oświadczenie podmiotu udostępniającego zasoby, potwierdzające brak podstaw wykluczenia tego podmiotu oraz odpowiednio spełnianie wa</w:t>
      </w:r>
      <w:r>
        <w:rPr>
          <w:sz w:val="20"/>
          <w:szCs w:val="20"/>
        </w:rPr>
        <w:t>runków udziału w postępowaniu, w zakresie, w jakim Wykonawca powołuje się na jego zasoby, zgodnie z katalogiem dokumentów określonych w Rozdziale X SWZ.</w:t>
      </w:r>
    </w:p>
    <w:p w:rsidR="00EB4A0B" w:rsidRDefault="00907CCB">
      <w:pPr>
        <w:pStyle w:val="Heading2"/>
      </w:pPr>
      <w:r>
        <w:t>XII. Informacja dla Wykonawców wspólnie ubiegających się o udzielenie zamówienia</w:t>
      </w:r>
    </w:p>
    <w:p w:rsidR="00EB4A0B" w:rsidRDefault="00907CCB">
      <w:pPr>
        <w:numPr>
          <w:ilvl w:val="0"/>
          <w:numId w:val="20"/>
        </w:numPr>
        <w:spacing w:before="240" w:line="360" w:lineRule="auto"/>
        <w:ind w:left="426"/>
        <w:jc w:val="both"/>
      </w:pPr>
      <w:bookmarkStart w:id="11" w:name="_tp7vefgpgfgi"/>
      <w:bookmarkEnd w:id="11"/>
      <w:r>
        <w:rPr>
          <w:sz w:val="20"/>
          <w:szCs w:val="20"/>
        </w:rPr>
        <w:t>Wykonawcy mogą wspólni</w:t>
      </w:r>
      <w:r>
        <w:rPr>
          <w:sz w:val="20"/>
          <w:szCs w:val="20"/>
        </w:rPr>
        <w:t>e ubiegać się o udzielenie zamówienia. W takim przypadku Wykonawcy ustanawiają pełnomocnika do reprezentowania ich w postępowaniu albo do reprezentowania 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:rsidR="00EB4A0B" w:rsidRDefault="00907CCB">
      <w:pPr>
        <w:numPr>
          <w:ilvl w:val="0"/>
          <w:numId w:val="20"/>
        </w:numPr>
        <w:spacing w:line="360" w:lineRule="auto"/>
        <w:ind w:left="426"/>
        <w:jc w:val="both"/>
      </w:pPr>
      <w:r>
        <w:rPr>
          <w:sz w:val="20"/>
          <w:szCs w:val="20"/>
        </w:rPr>
        <w:lastRenderedPageBreak/>
        <w:t>W pr</w:t>
      </w:r>
      <w:r>
        <w:rPr>
          <w:sz w:val="20"/>
          <w:szCs w:val="20"/>
        </w:rPr>
        <w:t>zypadku Wykonawców wspólnie ubiegających się o udzielenie zamówienia, oświadczenia, o których mowa w Rozdziale X ust. 1 SWZ, składa każdy z Wykonawców. Oświadczenia te potwierdzają brak podstaw wykluczenia oraz spełnianie warunków udziału w zakresie, w jak</w:t>
      </w:r>
      <w:r>
        <w:rPr>
          <w:sz w:val="20"/>
          <w:szCs w:val="20"/>
        </w:rPr>
        <w:t>im każdy z Wykonawców wykazuje spełnianie warunków udziału w postępowaniu.</w:t>
      </w:r>
    </w:p>
    <w:p w:rsidR="00EB4A0B" w:rsidRDefault="00907CCB">
      <w:pPr>
        <w:numPr>
          <w:ilvl w:val="0"/>
          <w:numId w:val="20"/>
        </w:numPr>
        <w:spacing w:line="360" w:lineRule="auto"/>
        <w:ind w:left="426"/>
        <w:jc w:val="both"/>
      </w:pPr>
      <w:r>
        <w:rPr>
          <w:sz w:val="20"/>
          <w:szCs w:val="20"/>
        </w:rPr>
        <w:t>Wykonawcy wspólnie ubiegający się o udzielenie zamówienia dołączają do oferty oświadczenie, z którego wynika, które roboty wykonają poszczególni wykonawcy.</w:t>
      </w:r>
    </w:p>
    <w:p w:rsidR="00EB4A0B" w:rsidRDefault="00907CCB">
      <w:pPr>
        <w:numPr>
          <w:ilvl w:val="0"/>
          <w:numId w:val="20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Oświadczenia i dokumenty </w:t>
      </w:r>
      <w:r>
        <w:rPr>
          <w:sz w:val="20"/>
          <w:szCs w:val="20"/>
        </w:rPr>
        <w:t>potwierdzające brak podstaw do wykluczenia z postępowania składa każdy z Wykonawców wspólnie ubiegających się o zamówienie.</w:t>
      </w:r>
    </w:p>
    <w:p w:rsidR="00EB4A0B" w:rsidRDefault="00907CCB">
      <w:pPr>
        <w:pStyle w:val="Heading2"/>
        <w:spacing w:before="240" w:after="240"/>
      </w:pPr>
      <w:r>
        <w:t>XIII. Informacje o sposobie porozumiewania się zamawiającego z Wykonawcami oraz przekazywania oświadczeń lub dokumentów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bookmarkStart w:id="12" w:name="_rq2udys4csh9"/>
      <w:bookmarkEnd w:id="12"/>
      <w:r>
        <w:rPr>
          <w:sz w:val="20"/>
          <w:szCs w:val="20"/>
        </w:rPr>
        <w:t>Osobą uprawn</w:t>
      </w:r>
      <w:r>
        <w:rPr>
          <w:sz w:val="20"/>
          <w:szCs w:val="20"/>
        </w:rPr>
        <w:t xml:space="preserve">ioną do kontaktu z Wykonawcami jest: Bartłomiej Kolasiński, Michał </w:t>
      </w:r>
      <w:proofErr w:type="spellStart"/>
      <w:r>
        <w:rPr>
          <w:sz w:val="20"/>
          <w:szCs w:val="20"/>
        </w:rPr>
        <w:t>Cejnuk</w:t>
      </w:r>
      <w:proofErr w:type="spellEnd"/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Postępowanie prowadzone jest w języku polskim w formie elektronicznej za pośrednictwem </w:t>
      </w:r>
      <w:hyperlink r:id="rId8">
        <w:r>
          <w:rPr>
            <w:color w:val="1155CC"/>
            <w:sz w:val="20"/>
            <w:szCs w:val="20"/>
            <w:u w:val="single"/>
          </w:rPr>
          <w:t>platformazakupowa.pl</w:t>
        </w:r>
      </w:hyperlink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9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i formularza „</w:t>
      </w:r>
      <w:r>
        <w:rPr>
          <w:b/>
          <w:sz w:val="20"/>
          <w:szCs w:val="20"/>
        </w:rPr>
        <w:t>Wyślij wiadomość do zamawiającego</w:t>
      </w:r>
      <w:r>
        <w:rPr>
          <w:sz w:val="20"/>
          <w:szCs w:val="20"/>
        </w:rPr>
        <w:t xml:space="preserve">”. </w:t>
      </w:r>
    </w:p>
    <w:p w:rsidR="00EB4A0B" w:rsidRDefault="00907CCB">
      <w:pPr>
        <w:spacing w:line="319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0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</w:t>
      </w:r>
      <w:r>
        <w:rPr>
          <w:sz w:val="20"/>
          <w:szCs w:val="20"/>
        </w:rPr>
        <w:t xml:space="preserve">icznej. Adres poczty elektronicznej osoby uprawnionej do kontaktu z Wykonawcami: </w:t>
      </w:r>
      <w:hyperlink r:id="rId11">
        <w:r>
          <w:rPr>
            <w:rStyle w:val="czeinternetowe"/>
          </w:rPr>
          <w:t>ospprzyglow@gmail.com</w:t>
        </w:r>
      </w:hyperlink>
      <w:r>
        <w:t xml:space="preserve"> 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będzie przekazywał wykonawcom informacje za pośrednictwem </w:t>
      </w:r>
      <w:hyperlink r:id="rId12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. Informacje dotyczące odpowiedzi na pytania, zmiany specyfikacji, zmiany terminu składania i otwarcia ofert Zamawiający będzie zamieszczał na platformie w sekcji “Komunikaty”. Korespondencja, której zgodnie z obowiązującymi p</w:t>
      </w:r>
      <w:r>
        <w:rPr>
          <w:sz w:val="20"/>
          <w:szCs w:val="20"/>
        </w:rPr>
        <w:t xml:space="preserve">rzepisami adresatem jest konkretny Wykonawca, będzie przekazywana za pośrednictwem </w:t>
      </w:r>
      <w:hyperlink r:id="rId13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 konkretnego wykonawcy.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jako podmiot profesjonalny ma obowiązek sprawdzania komunikatów i wiad</w:t>
      </w:r>
      <w:r>
        <w:rPr>
          <w:sz w:val="20"/>
          <w:szCs w:val="20"/>
        </w:rPr>
        <w:t>omości bezpośrednio na platformazakupowa.pl przesłanych przez zamawiającego, gdyż system powiadomień może ulec awarii lub powiadomienie może trafić do folderu SPAM.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zgodnie z § 11 ust. 2 ROZPORZĄDZENIE PREZESA RADY MINISTRÓW z dnia 30 grudnia </w:t>
      </w:r>
      <w:r>
        <w:rPr>
          <w:sz w:val="20"/>
          <w:szCs w:val="20"/>
        </w:rPr>
        <w:t>2020 r. w sprawie sposobu sporządzania i przekazywania informacji oraz wymagań technicznych dla dokumentów elektronicznych oraz środków komunikacji elektronicznej w postępowaniu o udzielenie zamówienia publicznego lub konkursie zamieszcza wymagania dotyczą</w:t>
      </w:r>
      <w:r>
        <w:rPr>
          <w:sz w:val="20"/>
          <w:szCs w:val="20"/>
        </w:rPr>
        <w:t xml:space="preserve">ce specyfikacji połączenia, formatu przesyłanych danych oraz szyfrowania i oznaczania czasu przekazania i odbioru danych za pośrednictwem </w:t>
      </w:r>
      <w:hyperlink r:id="rId14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, tj.: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stały dostęp do sieci Internet o gwarantowan</w:t>
      </w:r>
      <w:r>
        <w:rPr>
          <w:sz w:val="20"/>
          <w:szCs w:val="20"/>
        </w:rPr>
        <w:t xml:space="preserve">ej przepustowości nie mniejszej niż 512 </w:t>
      </w:r>
      <w:proofErr w:type="spellStart"/>
      <w:r>
        <w:rPr>
          <w:sz w:val="20"/>
          <w:szCs w:val="20"/>
        </w:rPr>
        <w:t>kb</w:t>
      </w:r>
      <w:proofErr w:type="spellEnd"/>
      <w:r>
        <w:rPr>
          <w:sz w:val="20"/>
          <w:szCs w:val="20"/>
        </w:rPr>
        <w:t>/s,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</w:t>
      </w:r>
      <w:r>
        <w:rPr>
          <w:sz w:val="20"/>
          <w:szCs w:val="20"/>
        </w:rPr>
        <w:t>rsje,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zainstalowana dowolna przeglądarka internetowa, w przypadku Internet Explorer minimalnie wersja 10 0.,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włączona obsługa </w:t>
      </w:r>
      <w:proofErr w:type="spellStart"/>
      <w:r>
        <w:rPr>
          <w:sz w:val="20"/>
          <w:szCs w:val="20"/>
        </w:rPr>
        <w:t>JavaScript</w:t>
      </w:r>
      <w:proofErr w:type="spellEnd"/>
      <w:r>
        <w:rPr>
          <w:sz w:val="20"/>
          <w:szCs w:val="20"/>
        </w:rPr>
        <w:t>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zainstalowany program </w:t>
      </w:r>
      <w:proofErr w:type="spellStart"/>
      <w:r>
        <w:rPr>
          <w:sz w:val="20"/>
          <w:szCs w:val="20"/>
        </w:rPr>
        <w:t>Adobe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Acrobat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Reader</w:t>
      </w:r>
      <w:proofErr w:type="spellEnd"/>
      <w:r>
        <w:rPr>
          <w:sz w:val="20"/>
          <w:szCs w:val="20"/>
        </w:rPr>
        <w:t xml:space="preserve"> lub inny obsługujący format plików </w:t>
      </w:r>
      <w:proofErr w:type="spellStart"/>
      <w:r>
        <w:rPr>
          <w:sz w:val="20"/>
          <w:szCs w:val="20"/>
        </w:rPr>
        <w:t>.pd</w:t>
      </w:r>
      <w:proofErr w:type="spellEnd"/>
      <w:r>
        <w:rPr>
          <w:sz w:val="20"/>
          <w:szCs w:val="20"/>
        </w:rPr>
        <w:t>f,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Platformazakupowa.pl działa według</w:t>
      </w:r>
      <w:r>
        <w:rPr>
          <w:sz w:val="20"/>
          <w:szCs w:val="20"/>
        </w:rPr>
        <w:t xml:space="preserve"> standardu przyjętego w komunikacji sieciowej - kodowanie UTF8,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Oznaczenie czasu odbioru danych przez platformę zakupową stanowi datę oraz dokładny czas (</w:t>
      </w:r>
      <w:proofErr w:type="spellStart"/>
      <w:r>
        <w:rPr>
          <w:sz w:val="20"/>
          <w:szCs w:val="20"/>
        </w:rPr>
        <w:t>hh:mm:ss</w:t>
      </w:r>
      <w:proofErr w:type="spellEnd"/>
      <w:r>
        <w:rPr>
          <w:sz w:val="20"/>
          <w:szCs w:val="20"/>
        </w:rPr>
        <w:t xml:space="preserve">) generowany </w:t>
      </w:r>
      <w:proofErr w:type="spellStart"/>
      <w:r>
        <w:rPr>
          <w:sz w:val="20"/>
          <w:szCs w:val="20"/>
        </w:rPr>
        <w:t>wg</w:t>
      </w:r>
      <w:proofErr w:type="spellEnd"/>
      <w:r>
        <w:rPr>
          <w:sz w:val="20"/>
          <w:szCs w:val="20"/>
        </w:rPr>
        <w:t>. czasu lokalnego serwera synchronizowanego z zegarem Głównego Urzędu Miar.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</w:t>
      </w:r>
      <w:r>
        <w:rPr>
          <w:sz w:val="20"/>
          <w:szCs w:val="20"/>
        </w:rPr>
        <w:t>onawca, przystępując do niniejszego postępowania o udzielenie zamówienia publicznego: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akceptuje warunki korzystania z </w:t>
      </w:r>
      <w:hyperlink r:id="rId15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określone w Regulaminie zamieszczonym na stronie internetowej </w:t>
      </w:r>
      <w:hyperlink r:id="rId16">
        <w:r>
          <w:rPr>
            <w:sz w:val="20"/>
            <w:szCs w:val="20"/>
          </w:rPr>
          <w:t>pod linkiem</w:t>
        </w:r>
      </w:hyperlink>
      <w:r>
        <w:rPr>
          <w:sz w:val="20"/>
          <w:szCs w:val="20"/>
        </w:rPr>
        <w:t xml:space="preserve">  w zakładce „Regulamin" oraz uznaje go za wiążący,</w:t>
      </w:r>
    </w:p>
    <w:p w:rsidR="00EB4A0B" w:rsidRDefault="00907CCB">
      <w:pPr>
        <w:numPr>
          <w:ilvl w:val="1"/>
          <w:numId w:val="2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 i stosuje się do Instrukcji składania ofert/wniosków dostępnej </w:t>
      </w:r>
      <w:hyperlink r:id="rId17">
        <w:r>
          <w:rPr>
            <w:color w:val="1155CC"/>
            <w:sz w:val="20"/>
            <w:szCs w:val="20"/>
            <w:u w:val="single"/>
          </w:rPr>
          <w:t>pod linkiem</w:t>
        </w:r>
      </w:hyperlink>
      <w:r>
        <w:rPr>
          <w:sz w:val="20"/>
          <w:szCs w:val="20"/>
        </w:rPr>
        <w:t xml:space="preserve">. 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rPr>
          <w:sz w:val="20"/>
          <w:szCs w:val="20"/>
        </w:rPr>
        <w:br/>
        <w:t>Taka oferta zostanie uznana przez Zamawiającego za ofertę handlową i ni</w:t>
      </w:r>
      <w:r>
        <w:rPr>
          <w:sz w:val="20"/>
          <w:szCs w:val="20"/>
        </w:rPr>
        <w:t>e będzie brana pod uwagę w przedmiotowym postępowaniu ponieważ nie został spełniony obowiązek narzucony w art. 221 Ustawy Prawo Zamówień Publicznych.</w:t>
      </w:r>
    </w:p>
    <w:p w:rsidR="00EB4A0B" w:rsidRDefault="00907CCB">
      <w:pPr>
        <w:numPr>
          <w:ilvl w:val="0"/>
          <w:numId w:val="2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instrukcje korzystania z </w:t>
      </w:r>
      <w:hyperlink r:id="rId19">
        <w:r>
          <w:rPr>
            <w:color w:val="1155CC"/>
            <w:sz w:val="20"/>
            <w:szCs w:val="20"/>
            <w:u w:val="single"/>
          </w:rPr>
          <w:t>platforma</w:t>
        </w:r>
        <w:r>
          <w:rPr>
            <w:color w:val="1155CC"/>
            <w:sz w:val="20"/>
            <w:szCs w:val="20"/>
            <w:u w:val="single"/>
          </w:rPr>
          <w:t>zakupowa.pl</w:t>
        </w:r>
      </w:hyperlink>
      <w:r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znajd</w:t>
      </w:r>
      <w:r>
        <w:rPr>
          <w:sz w:val="20"/>
          <w:szCs w:val="20"/>
        </w:rPr>
        <w:t xml:space="preserve">ują się w zakładce „Instrukcje dla Wykonawców" na stronie internetowej pod adresem: </w:t>
      </w:r>
      <w:hyperlink r:id="rId21">
        <w:r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B4A0B" w:rsidRDefault="00907CCB">
      <w:pPr>
        <w:pStyle w:val="Heading2"/>
        <w:spacing w:before="240" w:after="240"/>
      </w:pPr>
      <w:r>
        <w:t>XIV. Opis sposobu przygotowania ofert oraz dokumentów w</w:t>
      </w:r>
      <w:r>
        <w:t>ymaganych przez Zamawiającego w SWZ</w:t>
      </w:r>
    </w:p>
    <w:p w:rsidR="00EB4A0B" w:rsidRDefault="00907CCB">
      <w:pPr>
        <w:numPr>
          <w:ilvl w:val="0"/>
          <w:numId w:val="26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Oferta, wniosek składane elektronicznie muszą zostać podpisane </w:t>
      </w:r>
      <w:r>
        <w:rPr>
          <w:b/>
          <w:sz w:val="20"/>
          <w:szCs w:val="20"/>
        </w:rPr>
        <w:t>elektronicznym kwalifikowanym podpisem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podpisem zaufanym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podpisem osobistym</w:t>
      </w:r>
      <w:r>
        <w:rPr>
          <w:sz w:val="20"/>
          <w:szCs w:val="20"/>
        </w:rPr>
        <w:t>. W procesie składania oferty, wniosku w tym przedmiotowych środków dowodo</w:t>
      </w:r>
      <w:r>
        <w:rPr>
          <w:sz w:val="20"/>
          <w:szCs w:val="20"/>
        </w:rPr>
        <w:t xml:space="preserve">wych na platformie, </w:t>
      </w:r>
      <w:r>
        <w:rPr>
          <w:b/>
          <w:sz w:val="20"/>
          <w:szCs w:val="20"/>
        </w:rPr>
        <w:t>kwalifikowany podpis elektroniczny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 zaufany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 osobisty</w:t>
      </w:r>
      <w:r>
        <w:rPr>
          <w:sz w:val="20"/>
          <w:szCs w:val="20"/>
        </w:rPr>
        <w:t xml:space="preserve"> Wykonawca składa bezpośrednio na dokumencie, który następnie przesyła do systemu.</w:t>
      </w:r>
    </w:p>
    <w:p w:rsidR="00EB4A0B" w:rsidRDefault="00907CCB">
      <w:pPr>
        <w:pStyle w:val="Heading5"/>
        <w:numPr>
          <w:ilvl w:val="0"/>
          <w:numId w:val="26"/>
        </w:numPr>
        <w:spacing w:before="0" w:after="0"/>
        <w:jc w:val="both"/>
        <w:rPr>
          <w:color w:val="000000"/>
          <w:sz w:val="20"/>
          <w:szCs w:val="20"/>
        </w:rPr>
      </w:pPr>
      <w:bookmarkStart w:id="13" w:name="_21eeoojwb3nb"/>
      <w:bookmarkEnd w:id="13"/>
      <w:r>
        <w:rPr>
          <w:color w:val="000000"/>
          <w:sz w:val="20"/>
          <w:szCs w:val="20"/>
        </w:rPr>
        <w:lastRenderedPageBreak/>
        <w:t xml:space="preserve">Poświadczenia za zgodność z oryginałem dokonuje odpowiednio Wykonawca, podmiot, </w:t>
      </w:r>
      <w:r>
        <w:rPr>
          <w:color w:val="000000"/>
          <w:sz w:val="20"/>
          <w:szCs w:val="20"/>
        </w:rPr>
        <w:t xml:space="preserve">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>
        <w:rPr>
          <w:b/>
          <w:color w:val="000000"/>
          <w:sz w:val="20"/>
          <w:szCs w:val="20"/>
        </w:rPr>
        <w:t>kwalifi</w:t>
      </w:r>
      <w:r>
        <w:rPr>
          <w:b/>
          <w:color w:val="000000"/>
          <w:sz w:val="20"/>
          <w:szCs w:val="20"/>
        </w:rPr>
        <w:t>kowanym podpisem elektronicznym</w:t>
      </w:r>
      <w:r>
        <w:rPr>
          <w:color w:val="000000"/>
          <w:sz w:val="20"/>
          <w:szCs w:val="20"/>
        </w:rPr>
        <w:t xml:space="preserve"> lub </w:t>
      </w:r>
      <w:r>
        <w:rPr>
          <w:b/>
          <w:color w:val="000000"/>
          <w:sz w:val="20"/>
          <w:szCs w:val="20"/>
        </w:rPr>
        <w:t>podpisem zaufanym</w:t>
      </w:r>
      <w:r>
        <w:rPr>
          <w:color w:val="000000"/>
          <w:sz w:val="20"/>
          <w:szCs w:val="20"/>
        </w:rPr>
        <w:t xml:space="preserve"> lub </w:t>
      </w:r>
      <w:r>
        <w:rPr>
          <w:b/>
          <w:color w:val="000000"/>
          <w:sz w:val="20"/>
          <w:szCs w:val="20"/>
        </w:rPr>
        <w:t>podpisem osobistym</w:t>
      </w:r>
      <w:r>
        <w:rPr>
          <w:color w:val="000000"/>
          <w:sz w:val="20"/>
          <w:szCs w:val="20"/>
        </w:rPr>
        <w:t xml:space="preserve"> przez osobę/osoby upoważnioną/upoważnione. Poświadczenie za zgodność z oryginałem następuje w formie elektronicznej podpisane kwalifikowanym podpisem elektronicznym lub podpisem z</w:t>
      </w:r>
      <w:r>
        <w:rPr>
          <w:color w:val="000000"/>
          <w:sz w:val="20"/>
          <w:szCs w:val="20"/>
        </w:rPr>
        <w:t>aufanym lub podpisem osobistym przez osobę/osoby upoważnioną/upoważnione.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powinna być:</w:t>
      </w:r>
    </w:p>
    <w:p w:rsidR="00EB4A0B" w:rsidRDefault="00907CCB">
      <w:pPr>
        <w:numPr>
          <w:ilvl w:val="1"/>
          <w:numId w:val="25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sporządzona na podstawie załączników niniejszej SWZ w języku polskim,</w:t>
      </w:r>
    </w:p>
    <w:p w:rsidR="00EB4A0B" w:rsidRDefault="00907CCB">
      <w:pPr>
        <w:numPr>
          <w:ilvl w:val="1"/>
          <w:numId w:val="25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złożona przy użyciu środków komunikacji elektronicznej tzn. za pośrednictwem </w:t>
      </w:r>
      <w:hyperlink r:id="rId22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,</w:t>
      </w:r>
    </w:p>
    <w:p w:rsidR="00EB4A0B" w:rsidRDefault="00907CCB">
      <w:pPr>
        <w:numPr>
          <w:ilvl w:val="1"/>
          <w:numId w:val="25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podpisana </w:t>
      </w:r>
      <w:hyperlink r:id="rId23">
        <w:r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>
        <w:rPr>
          <w:sz w:val="20"/>
          <w:szCs w:val="20"/>
        </w:rPr>
        <w:t xml:space="preserve"> lub </w:t>
      </w:r>
      <w:hyperlink r:id="rId24">
        <w:r>
          <w:rPr>
            <w:b/>
            <w:color w:val="1155CC"/>
            <w:sz w:val="20"/>
            <w:szCs w:val="20"/>
            <w:u w:val="single"/>
          </w:rPr>
          <w:t>podpisem zaufanym</w:t>
        </w:r>
      </w:hyperlink>
      <w:r>
        <w:rPr>
          <w:sz w:val="20"/>
          <w:szCs w:val="20"/>
        </w:rPr>
        <w:t xml:space="preserve"> lub </w:t>
      </w:r>
      <w:hyperlink r:id="rId25">
        <w:r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>
        <w:rPr>
          <w:sz w:val="20"/>
          <w:szCs w:val="20"/>
        </w:rPr>
        <w:t xml:space="preserve"> przez osobę/osoby upoważnioną/upoważnione.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Podpisy kwalifikowane wykorzystywane przez Wykonawców do podpisywania wszelkich plików muszą spełniać “Rozporządzenie Parla</w:t>
      </w:r>
      <w:r>
        <w:rPr>
          <w:sz w:val="20"/>
          <w:szCs w:val="20"/>
        </w:rPr>
        <w:t>mentu Europejskiego i Rady w sprawie identyfikacji elektronicznej i usług zaufania w odniesieniu do transakcji elektronicznych na rynku wewnętrznym (</w:t>
      </w:r>
      <w:proofErr w:type="spellStart"/>
      <w:r>
        <w:rPr>
          <w:sz w:val="20"/>
          <w:szCs w:val="20"/>
        </w:rPr>
        <w:t>eIDAS</w:t>
      </w:r>
      <w:proofErr w:type="spellEnd"/>
      <w:r>
        <w:rPr>
          <w:sz w:val="20"/>
          <w:szCs w:val="20"/>
        </w:rPr>
        <w:t>) (UE) nr 910/2014 - od 1 lipca 2016 roku”.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wykorzystania formatu podpisu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 xml:space="preserve"> zewnętrzny</w:t>
      </w:r>
      <w:r>
        <w:rPr>
          <w:sz w:val="20"/>
          <w:szCs w:val="20"/>
        </w:rPr>
        <w:t xml:space="preserve">. Zamawiający wymaga dołączenia odpowiedniej ilości plików tj. podpisywanych plików z danymi oraz plików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>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18 ust. 3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nie ujawnia się informacji stanowiących tajemnicę przedsiębiorstwa, w rozumieniu przepisów o zwalczaniu nie</w:t>
      </w:r>
      <w:r>
        <w:rPr>
          <w:sz w:val="20"/>
          <w:szCs w:val="20"/>
        </w:rPr>
        <w:t>uczciwej konkurencji. Jeżeli Wykonawca, nie później niż w terminie składania ofert, w sposób niebudzący wątpliwości zastrzegł, że nie mogą być one udostępniane oraz wykazał, załączając stosowne wyjaśnienia, iż zastrzeżone informacje stanowią tajemnicę prze</w:t>
      </w:r>
      <w:r>
        <w:rPr>
          <w:sz w:val="20"/>
          <w:szCs w:val="20"/>
        </w:rPr>
        <w:t>dsiębiorstwa. Na platformie w formularzu składania oferty znajduje się miejsce wyznaczone do dołączenia części oferty stanowiącej tajemnicę przedsiębiorstwa.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za pośrednictwem </w:t>
      </w:r>
      <w:hyperlink r:id="rId26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mo</w:t>
      </w:r>
      <w:r>
        <w:rPr>
          <w:sz w:val="20"/>
          <w:szCs w:val="20"/>
        </w:rPr>
        <w:t>że przed upływem terminu do składania ofert zmienić lub wycofać ofertę. Sposób dokonywania zmiany lub wycofania oferty zamieszczono w instrukcji zamieszczonej na stronie internetowej pod adresem:</w:t>
      </w:r>
    </w:p>
    <w:p w:rsidR="00EB4A0B" w:rsidRDefault="00EB4A0B">
      <w:pPr>
        <w:spacing w:line="319" w:lineRule="auto"/>
        <w:ind w:left="720"/>
        <w:jc w:val="both"/>
        <w:rPr>
          <w:sz w:val="20"/>
          <w:szCs w:val="20"/>
        </w:rPr>
      </w:pPr>
      <w:hyperlink r:id="rId27">
        <w:r w:rsidR="00907CC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Każdy z Wykonawców może złożyć tylko jedną ofertę. Złożenie większej liczby ofert lub oferty zawierającej propozycje wariantowe spowoduje podlegać będzie odrzuceniu.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Ceny oferty muszą zawierać </w:t>
      </w:r>
      <w:r>
        <w:rPr>
          <w:sz w:val="20"/>
          <w:szCs w:val="20"/>
        </w:rPr>
        <w:t>wszystkie koszty, jakie musi ponieść Wykonawca, aby zrealizować zamówienie z najwyższą starannością oraz ewentualne rabaty.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Dokumenty i oświadczenia składane przez wykonawcę powinny być w języku polskim, chyba że w SWZ dopuszczono inaczej. W przypadku  zał</w:t>
      </w:r>
      <w:r>
        <w:rPr>
          <w:sz w:val="20"/>
          <w:szCs w:val="20"/>
        </w:rPr>
        <w:t>ączenia dokumentów sporządzonych w innym języku niż dopuszczony, Wykonawca zobowiązany jest załączyć tłumaczenie na język polski.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Zgodnie z definicją dokumentu elektronicznego z art.3 ustęp 2 Ustawy o informatyzacji działalności podmiotów realizujących zad</w:t>
      </w:r>
      <w:r>
        <w:rPr>
          <w:sz w:val="20"/>
          <w:szCs w:val="20"/>
        </w:rPr>
        <w:t>ania publiczne, opatrzenie pliku kwalifikowanym podpisem elektronicznym, zaufanym lub osobistym jest jednoznaczne z podpisaniem oryginału dokumentu, z wyjątkiem kopii poświadczonych odpowiednio przez innego wykonawcę ubiegającego się wspólnie z nim o udzie</w:t>
      </w:r>
      <w:r>
        <w:rPr>
          <w:sz w:val="20"/>
          <w:szCs w:val="20"/>
        </w:rPr>
        <w:t>lenie zamówienia, przez podmiot, na którego zdolnościach lub sytuacji polega Wykonawca, albo przez podwykonawcę.</w:t>
      </w:r>
    </w:p>
    <w:p w:rsidR="00EB4A0B" w:rsidRDefault="00907CCB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Maksymalny rozmiar jednego pliku przesyłanego za pośrednictwem dedykowanych formularzy do: złożenia, zmiany, wycofania oferty wynosi 150 MB nat</w:t>
      </w:r>
      <w:r>
        <w:rPr>
          <w:sz w:val="20"/>
          <w:szCs w:val="20"/>
        </w:rPr>
        <w:t>omiast przy komunikacji wielkość pliku to maksymalnie 500 MB.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Rozszerzenia plików wykorzystywanych przez Wykonawców powinny być zgodne z</w:t>
      </w:r>
      <w:r>
        <w:rPr>
          <w:sz w:val="20"/>
          <w:szCs w:val="20"/>
        </w:rPr>
        <w:t xml:space="preserve"> Załącznikiem nr 2 do “Rozporządzenia Rady Ministrów w sprawie Krajowych Ram </w:t>
      </w:r>
      <w:proofErr w:type="spellStart"/>
      <w:r>
        <w:rPr>
          <w:sz w:val="20"/>
          <w:szCs w:val="20"/>
        </w:rPr>
        <w:t>Interoperacyjności</w:t>
      </w:r>
      <w:proofErr w:type="spellEnd"/>
      <w:r>
        <w:rPr>
          <w:sz w:val="20"/>
          <w:szCs w:val="20"/>
        </w:rPr>
        <w:t>, minimalnych wymagań dla</w:t>
      </w:r>
      <w:r>
        <w:rPr>
          <w:sz w:val="20"/>
          <w:szCs w:val="20"/>
        </w:rPr>
        <w:t xml:space="preserve"> rejestrów publicznych i wymiany informacji w </w:t>
      </w:r>
      <w:r>
        <w:rPr>
          <w:sz w:val="20"/>
          <w:szCs w:val="20"/>
        </w:rPr>
        <w:lastRenderedPageBreak/>
        <w:t>postaci elektronicznej oraz minimalnych wymagań dla systemów teleinformatycznych”, zwanego dalej Rozporządzeniem KRI.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Zamawiający rekomenduje wykorzystanie formatów: </w:t>
      </w:r>
      <w:proofErr w:type="spellStart"/>
      <w:r>
        <w:rPr>
          <w:sz w:val="20"/>
          <w:szCs w:val="20"/>
        </w:rPr>
        <w:t>.pd</w:t>
      </w:r>
      <w:proofErr w:type="spellEnd"/>
      <w:r>
        <w:rPr>
          <w:sz w:val="20"/>
          <w:szCs w:val="20"/>
        </w:rPr>
        <w:t>f .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xls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xlsx</w:t>
      </w:r>
      <w:proofErr w:type="spellEnd"/>
      <w:r>
        <w:rPr>
          <w:sz w:val="20"/>
          <w:szCs w:val="20"/>
        </w:rPr>
        <w:t xml:space="preserve"> .jpg (.</w:t>
      </w:r>
      <w:proofErr w:type="spellStart"/>
      <w:r>
        <w:rPr>
          <w:sz w:val="20"/>
          <w:szCs w:val="20"/>
        </w:rPr>
        <w:t>jpeg</w:t>
      </w:r>
      <w:proofErr w:type="spellEnd"/>
      <w:r>
        <w:rPr>
          <w:sz w:val="20"/>
          <w:szCs w:val="20"/>
        </w:rPr>
        <w:t xml:space="preserve">) </w:t>
      </w:r>
      <w:r>
        <w:rPr>
          <w:b/>
          <w:sz w:val="20"/>
          <w:szCs w:val="20"/>
          <w:u w:val="single"/>
        </w:rPr>
        <w:t>ze s</w:t>
      </w:r>
      <w:r>
        <w:rPr>
          <w:b/>
          <w:sz w:val="20"/>
          <w:szCs w:val="20"/>
          <w:u w:val="single"/>
        </w:rPr>
        <w:t xml:space="preserve">zczególnym wskazaniem na </w:t>
      </w:r>
      <w:proofErr w:type="spellStart"/>
      <w:r>
        <w:rPr>
          <w:b/>
          <w:sz w:val="20"/>
          <w:szCs w:val="20"/>
          <w:u w:val="single"/>
        </w:rPr>
        <w:t>.pd</w:t>
      </w:r>
      <w:proofErr w:type="spellEnd"/>
      <w:r>
        <w:rPr>
          <w:b/>
          <w:sz w:val="20"/>
          <w:szCs w:val="20"/>
          <w:u w:val="single"/>
        </w:rPr>
        <w:t>f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ewentualnej kompresji danych Zamawiający rekomenduje wykorzystanie jednego z rozszerzeń:</w:t>
      </w:r>
    </w:p>
    <w:p w:rsidR="00EB4A0B" w:rsidRDefault="00907CCB">
      <w:pPr>
        <w:numPr>
          <w:ilvl w:val="1"/>
          <w:numId w:val="24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.zip </w:t>
      </w:r>
    </w:p>
    <w:p w:rsidR="00EB4A0B" w:rsidRDefault="00907CCB">
      <w:pPr>
        <w:numPr>
          <w:ilvl w:val="1"/>
          <w:numId w:val="24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.7Z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Wśród rozszerzeń powszechnych a </w:t>
      </w:r>
      <w:r>
        <w:rPr>
          <w:b/>
          <w:sz w:val="20"/>
          <w:szCs w:val="20"/>
        </w:rPr>
        <w:t>niewystępujących</w:t>
      </w:r>
      <w:r>
        <w:rPr>
          <w:sz w:val="20"/>
          <w:szCs w:val="20"/>
        </w:rPr>
        <w:t xml:space="preserve"> w Rozporządzeniu KRI występują: .</w:t>
      </w:r>
      <w:proofErr w:type="spellStart"/>
      <w:r>
        <w:rPr>
          <w:sz w:val="20"/>
          <w:szCs w:val="20"/>
        </w:rPr>
        <w:t>rar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gif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bmp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numbers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pages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Dokumen</w:t>
      </w:r>
      <w:r>
        <w:rPr>
          <w:b/>
          <w:sz w:val="20"/>
          <w:szCs w:val="20"/>
        </w:rPr>
        <w:t>ty złożone w takich plikach zostaną uznane za złożone nieskutecznie.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Zamawiający zwraca uwagę na ograniczenia wielkości plików podpisywanych profilem zaufanym, który wynosi </w:t>
      </w:r>
      <w:r>
        <w:rPr>
          <w:b/>
          <w:sz w:val="20"/>
          <w:szCs w:val="20"/>
        </w:rPr>
        <w:t>maksymalnie 10MB</w:t>
      </w:r>
      <w:r>
        <w:rPr>
          <w:sz w:val="20"/>
          <w:szCs w:val="20"/>
        </w:rPr>
        <w:t xml:space="preserve">, oraz na ograniczenie wielkości plików podpisywanych w aplikacji </w:t>
      </w:r>
      <w:proofErr w:type="spellStart"/>
      <w:r>
        <w:rPr>
          <w:sz w:val="20"/>
          <w:szCs w:val="20"/>
        </w:rPr>
        <w:t>e</w:t>
      </w:r>
      <w:r>
        <w:rPr>
          <w:sz w:val="20"/>
          <w:szCs w:val="20"/>
        </w:rPr>
        <w:t>DoApp</w:t>
      </w:r>
      <w:proofErr w:type="spellEnd"/>
      <w:r>
        <w:rPr>
          <w:sz w:val="20"/>
          <w:szCs w:val="20"/>
        </w:rPr>
        <w:t xml:space="preserve"> służącej do składania podpisu osobistego, który wynosi </w:t>
      </w:r>
      <w:r>
        <w:rPr>
          <w:b/>
          <w:sz w:val="20"/>
          <w:szCs w:val="20"/>
        </w:rPr>
        <w:t>maksymalnie 5MB</w:t>
      </w:r>
      <w:r>
        <w:rPr>
          <w:sz w:val="20"/>
          <w:szCs w:val="20"/>
        </w:rPr>
        <w:t>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stosowania przez wykonawcę kwalifikowanego podpisu elektronicznego:</w:t>
      </w:r>
    </w:p>
    <w:p w:rsidR="00EB4A0B" w:rsidRDefault="00907CCB">
      <w:pPr>
        <w:numPr>
          <w:ilvl w:val="0"/>
          <w:numId w:val="23"/>
        </w:numPr>
        <w:spacing w:line="31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Ze względu na niskie ryzyko naruszenia integralności pliku oraz łatwiejszą weryfikację podpisu zam</w:t>
      </w:r>
      <w:r>
        <w:rPr>
          <w:sz w:val="20"/>
          <w:szCs w:val="20"/>
        </w:rPr>
        <w:t xml:space="preserve">awiający zaleca, w miarę możliwości, </w:t>
      </w:r>
      <w:r>
        <w:rPr>
          <w:b/>
          <w:sz w:val="20"/>
          <w:szCs w:val="20"/>
        </w:rPr>
        <w:t xml:space="preserve">przekonwertowanie plików składających się na ofertę na rozszerzenie </w:t>
      </w:r>
      <w:proofErr w:type="spellStart"/>
      <w:r>
        <w:rPr>
          <w:b/>
          <w:sz w:val="20"/>
          <w:szCs w:val="20"/>
        </w:rPr>
        <w:t>.pd</w:t>
      </w:r>
      <w:proofErr w:type="spellEnd"/>
      <w:r>
        <w:rPr>
          <w:b/>
          <w:sz w:val="20"/>
          <w:szCs w:val="20"/>
        </w:rPr>
        <w:t xml:space="preserve">f  i opatrzenie ich podpisem kwalifikowanym w formacie </w:t>
      </w:r>
      <w:proofErr w:type="spellStart"/>
      <w:r>
        <w:rPr>
          <w:b/>
          <w:sz w:val="20"/>
          <w:szCs w:val="20"/>
        </w:rPr>
        <w:t>PAdES</w:t>
      </w:r>
      <w:proofErr w:type="spellEnd"/>
      <w:r>
        <w:rPr>
          <w:b/>
          <w:sz w:val="20"/>
          <w:szCs w:val="20"/>
        </w:rPr>
        <w:t xml:space="preserve">. </w:t>
      </w:r>
    </w:p>
    <w:p w:rsidR="00EB4A0B" w:rsidRDefault="00907CCB">
      <w:pPr>
        <w:numPr>
          <w:ilvl w:val="0"/>
          <w:numId w:val="23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Pliki w innych formatach niż PDF </w:t>
      </w:r>
      <w:r>
        <w:rPr>
          <w:b/>
          <w:sz w:val="20"/>
          <w:szCs w:val="20"/>
        </w:rPr>
        <w:t xml:space="preserve">zaleca się opatrzyć podpisem w formacie </w:t>
      </w:r>
      <w:proofErr w:type="spellStart"/>
      <w:r>
        <w:rPr>
          <w:b/>
          <w:sz w:val="20"/>
          <w:szCs w:val="20"/>
        </w:rPr>
        <w:t>XAdES</w:t>
      </w:r>
      <w:proofErr w:type="spellEnd"/>
      <w:r>
        <w:rPr>
          <w:b/>
          <w:sz w:val="20"/>
          <w:szCs w:val="20"/>
        </w:rPr>
        <w:t xml:space="preserve"> o </w:t>
      </w:r>
      <w:r>
        <w:rPr>
          <w:b/>
          <w:sz w:val="20"/>
          <w:szCs w:val="20"/>
        </w:rPr>
        <w:t>typie zewnętrznym</w:t>
      </w:r>
      <w:r>
        <w:rPr>
          <w:sz w:val="20"/>
          <w:szCs w:val="20"/>
        </w:rPr>
        <w:t>. Wykonawca powinien pamiętać, aby plik z podpisem przekazywać łącznie z dokumentem podpisywanym.</w:t>
      </w:r>
    </w:p>
    <w:p w:rsidR="00EB4A0B" w:rsidRDefault="00907CCB">
      <w:pPr>
        <w:numPr>
          <w:ilvl w:val="0"/>
          <w:numId w:val="23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rekomenduje wykorzystanie podpisu z kwalifikowanym znacznikiem czasu.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 aby</w:t>
      </w:r>
      <w:r>
        <w:rPr>
          <w:b/>
          <w:sz w:val="20"/>
          <w:szCs w:val="20"/>
        </w:rPr>
        <w:t xml:space="preserve"> w przypadku podpisywania pliku przez</w:t>
      </w:r>
      <w:r>
        <w:rPr>
          <w:b/>
          <w:sz w:val="20"/>
          <w:szCs w:val="20"/>
        </w:rPr>
        <w:t xml:space="preserve"> kilka osób, stosować podpisy tego samego rodzaju.</w:t>
      </w:r>
      <w:r>
        <w:rPr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zaleca, aby Wykonawca z odpowiednim wyprzedzeniem przetestował możliw</w:t>
      </w:r>
      <w:r>
        <w:rPr>
          <w:sz w:val="20"/>
          <w:szCs w:val="20"/>
        </w:rPr>
        <w:t>ość prawidłowego wykorzystania wybranej metody podpisania plików oferty.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składającą ofertę powinna być osoba kontaktowa podawana w dokumentacji.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Ofertę należy przygotować z należytą starannością dla podmiotu ubiegającego się o udzielenie zamówienia p</w:t>
      </w:r>
      <w:r>
        <w:rPr>
          <w:sz w:val="20"/>
          <w:szCs w:val="20"/>
        </w:rPr>
        <w:t xml:space="preserve">ublicznego i zachowaniem odpowiedniego odstępu czasu do zakończenia przyjmowania ofert/wniosków. Sugerujemy złożenie oferty na 24 godziny przed terminem składania ofert/wniosków. 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Wykonawca pakuje dokumenty np. w plik o rozszerzeniu .zip, zaleca się </w:t>
      </w:r>
      <w:r>
        <w:rPr>
          <w:sz w:val="20"/>
          <w:szCs w:val="20"/>
        </w:rPr>
        <w:t xml:space="preserve">wcześniejsze podpisanie każdego ze skompresowanych plików. 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zaleca aby 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</w:t>
      </w:r>
      <w:r>
        <w:rPr>
          <w:sz w:val="20"/>
          <w:szCs w:val="20"/>
        </w:rPr>
        <w:t>ią odrzucenia oferty.</w:t>
      </w:r>
    </w:p>
    <w:p w:rsidR="00EB4A0B" w:rsidRDefault="00907CCB">
      <w:pPr>
        <w:numPr>
          <w:ilvl w:val="0"/>
          <w:numId w:val="26"/>
        </w:numPr>
        <w:spacing w:line="31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Do oferty należy załączyć:</w:t>
      </w:r>
    </w:p>
    <w:p w:rsidR="00EB4A0B" w:rsidRDefault="00907CCB">
      <w:pPr>
        <w:numPr>
          <w:ilvl w:val="0"/>
          <w:numId w:val="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ofertowy </w:t>
      </w:r>
      <w:r>
        <w:rPr>
          <w:b/>
          <w:sz w:val="20"/>
          <w:szCs w:val="20"/>
        </w:rPr>
        <w:t>(Załącznik nr 2)</w:t>
      </w:r>
      <w:r>
        <w:rPr>
          <w:sz w:val="20"/>
          <w:szCs w:val="20"/>
        </w:rPr>
        <w:t xml:space="preserve">  wraz z oświadczeniami o spełnianiu warunków udział w postępowaniu oraz braku podstaw do wykluczenia o treści zgodnej z </w:t>
      </w:r>
      <w:r>
        <w:rPr>
          <w:b/>
          <w:sz w:val="20"/>
          <w:szCs w:val="20"/>
        </w:rPr>
        <w:t>Załącznikiem nr 3 i 4 do SWZ.</w:t>
      </w:r>
    </w:p>
    <w:p w:rsidR="00EB4A0B" w:rsidRDefault="00907CCB">
      <w:pPr>
        <w:numPr>
          <w:ilvl w:val="0"/>
          <w:numId w:val="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(jeśli</w:t>
      </w:r>
      <w:r>
        <w:rPr>
          <w:sz w:val="20"/>
          <w:szCs w:val="20"/>
        </w:rPr>
        <w:t xml:space="preserve"> wymagane)</w:t>
      </w:r>
    </w:p>
    <w:p w:rsidR="00EB4A0B" w:rsidRDefault="00907CCB">
      <w:pPr>
        <w:numPr>
          <w:ilvl w:val="0"/>
          <w:numId w:val="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Zobowiązanie podmiotu trzeciego (jeśli występuje)</w:t>
      </w:r>
    </w:p>
    <w:p w:rsidR="00EB4A0B" w:rsidRDefault="00907CCB">
      <w:pPr>
        <w:numPr>
          <w:ilvl w:val="0"/>
          <w:numId w:val="2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Oświadczenie na podstawie art. 117 ust. 4 PZP w przypadku wykonawców wspólnie ubiegających się o udzielenie zamówienia w zakresie wymagań określonych w Rozdziale VIII </w:t>
      </w:r>
    </w:p>
    <w:p w:rsidR="00EB4A0B" w:rsidRDefault="00907CCB">
      <w:pPr>
        <w:pStyle w:val="Heading2"/>
        <w:spacing w:before="240" w:after="240"/>
      </w:pPr>
      <w:bookmarkStart w:id="14" w:name="_c8de4rg6s4kb"/>
      <w:bookmarkEnd w:id="14"/>
      <w:r>
        <w:t xml:space="preserve">XV. Sposób obliczania ceny </w:t>
      </w:r>
      <w:r>
        <w:t>oferty</w:t>
      </w:r>
    </w:p>
    <w:p w:rsidR="00EB4A0B" w:rsidRDefault="00907CCB">
      <w:pPr>
        <w:numPr>
          <w:ilvl w:val="0"/>
          <w:numId w:val="27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15" w:name="_1wm6hsxsy23e"/>
      <w:bookmarkEnd w:id="15"/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>
        <w:rPr>
          <w:b/>
          <w:sz w:val="20"/>
          <w:szCs w:val="20"/>
        </w:rPr>
        <w:t xml:space="preserve">Załącznik nr 1 do SWZ. 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wszystkie koszty związane z realizacją przedmiotu zamówienia zgodnie z opis</w:t>
      </w:r>
      <w:r>
        <w:rPr>
          <w:sz w:val="20"/>
          <w:szCs w:val="20"/>
        </w:rPr>
        <w:t>em przedmiotu zamówienia oraz istotnymi postanowieniami umowy określonymi w niniejszej SWZ. Stawka podatku VAT w przedmiotowym postępowaniu wynosi   </w:t>
      </w:r>
      <w:r>
        <w:rPr>
          <w:b/>
          <w:sz w:val="20"/>
          <w:szCs w:val="20"/>
        </w:rPr>
        <w:t>23%.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podana na Formularzu Ofertowym jest ceną ostateczną, niepodlegającą negocjacji i wyczerpującą wsz</w:t>
      </w:r>
      <w:r>
        <w:rPr>
          <w:sz w:val="20"/>
          <w:szCs w:val="20"/>
        </w:rPr>
        <w:t>elkie należności Wykonawcy wobec Zamawiającego związane z realizacją przedmiotu zamówienia.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</w:t>
      </w:r>
      <w:r>
        <w:rPr>
          <w:sz w:val="20"/>
          <w:szCs w:val="20"/>
        </w:rPr>
        <w:t>na cena oferty brutto będzie służyć do porównania złożonych ofert i do rozliczenia w trakcie realizacji zamówienia.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</w:t>
      </w:r>
      <w:r>
        <w:rPr>
          <w:sz w:val="20"/>
          <w:szCs w:val="20"/>
        </w:rPr>
        <w:t xml:space="preserve">2004 r. o podatku od towarów i usług (Dz. U. z 2018 r. poz. 2174,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</w:t>
      </w:r>
      <w:r>
        <w:rPr>
          <w:sz w:val="20"/>
          <w:szCs w:val="20"/>
        </w:rPr>
        <w:t>ofercie, o której mowa w ust. 1, Wykonawca ma obowiązek:</w:t>
      </w:r>
    </w:p>
    <w:p w:rsidR="00EB4A0B" w:rsidRDefault="00907CCB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EB4A0B" w:rsidRDefault="00907CCB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</w:t>
      </w:r>
      <w:r>
        <w:rPr>
          <w:sz w:val="20"/>
          <w:szCs w:val="20"/>
        </w:rPr>
        <w:t>nie będą prowadziły do powstania obowiązku podatkowego;</w:t>
      </w:r>
    </w:p>
    <w:p w:rsidR="00EB4A0B" w:rsidRDefault="00907CCB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:rsidR="00EB4A0B" w:rsidRDefault="00907CCB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</w:t>
      </w:r>
      <w:r>
        <w:rPr>
          <w:sz w:val="20"/>
          <w:szCs w:val="20"/>
        </w:rPr>
        <w:t xml:space="preserve"> zastosowanie.</w:t>
      </w:r>
    </w:p>
    <w:p w:rsidR="00EB4A0B" w:rsidRDefault="00907CCB">
      <w:pPr>
        <w:numPr>
          <w:ilvl w:val="0"/>
          <w:numId w:val="2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</w:t>
      </w:r>
      <w:r>
        <w:rPr>
          <w:sz w:val="20"/>
          <w:szCs w:val="20"/>
        </w:rPr>
        <w:t xml:space="preserve">wstaniu u Zamawiającego obowiązku podatkowego, to winien odpowiednio zmodyfikować treść formularza.  </w:t>
      </w:r>
    </w:p>
    <w:p w:rsidR="00EB4A0B" w:rsidRDefault="00907CCB">
      <w:pPr>
        <w:pStyle w:val="Heading2"/>
        <w:spacing w:before="240" w:after="240"/>
      </w:pPr>
      <w:r>
        <w:t>XVI. Wymagania dotyczące wadium</w:t>
      </w:r>
    </w:p>
    <w:p w:rsidR="00EB4A0B" w:rsidRDefault="00907CCB">
      <w:pPr>
        <w:spacing w:before="240" w:line="360" w:lineRule="auto"/>
        <w:jc w:val="both"/>
        <w:rPr>
          <w:sz w:val="20"/>
          <w:szCs w:val="20"/>
        </w:rPr>
      </w:pPr>
      <w:bookmarkStart w:id="16" w:name="_kraqvybbazqg"/>
      <w:bookmarkEnd w:id="16"/>
      <w:r>
        <w:rPr>
          <w:sz w:val="20"/>
          <w:szCs w:val="20"/>
        </w:rPr>
        <w:t>Zamawiający nie przewiduje złożenia wadium w prowadzonym postępowaniu.</w:t>
      </w:r>
    </w:p>
    <w:p w:rsidR="00EB4A0B" w:rsidRDefault="00907CCB">
      <w:pPr>
        <w:pStyle w:val="Heading2"/>
        <w:spacing w:before="240" w:after="240"/>
      </w:pPr>
      <w:r>
        <w:lastRenderedPageBreak/>
        <w:t>XVII. Termin związania ofertą</w:t>
      </w:r>
    </w:p>
    <w:p w:rsidR="00EB4A0B" w:rsidRDefault="00907CCB">
      <w:pPr>
        <w:numPr>
          <w:ilvl w:val="0"/>
          <w:numId w:val="28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17" w:name="_iwk7tzonv6ne"/>
      <w:bookmarkEnd w:id="17"/>
      <w:r>
        <w:rPr>
          <w:sz w:val="20"/>
          <w:szCs w:val="20"/>
        </w:rPr>
        <w:t xml:space="preserve">Wykonawca będzie związany ofertą przez okres </w:t>
      </w:r>
      <w:r>
        <w:rPr>
          <w:b/>
          <w:sz w:val="20"/>
          <w:szCs w:val="20"/>
        </w:rPr>
        <w:t>30 dni</w:t>
      </w:r>
      <w:r>
        <w:rPr>
          <w:sz w:val="20"/>
          <w:szCs w:val="20"/>
        </w:rPr>
        <w:t xml:space="preserve">, tj. do dnia </w:t>
      </w:r>
      <w:r>
        <w:rPr>
          <w:b/>
          <w:bCs/>
          <w:sz w:val="20"/>
          <w:szCs w:val="20"/>
        </w:rPr>
        <w:t>01.04.2023</w:t>
      </w:r>
      <w:r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r.</w:t>
      </w:r>
      <w:r>
        <w:rPr>
          <w:sz w:val="20"/>
          <w:szCs w:val="20"/>
        </w:rPr>
        <w:t xml:space="preserve"> Bieg terminu związania ofertą rozpoczyna się wraz z upływem terminu składania ofert.</w:t>
      </w:r>
    </w:p>
    <w:p w:rsidR="00EB4A0B" w:rsidRDefault="00907CCB">
      <w:pPr>
        <w:numPr>
          <w:ilvl w:val="0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</w:t>
      </w:r>
      <w:r>
        <w:rPr>
          <w:sz w:val="20"/>
          <w:szCs w:val="20"/>
        </w:rPr>
        <w:t xml:space="preserve">o wskazywany przez niego okres, nie dłuższy niż 30 dni. Przedłużenie terminu związania ofertą wymaga złożenia przez wykonawcę pisemnego oświadczenia o wyrażeniu zgody na przedłużenie terminu związania ofertą. </w:t>
      </w:r>
    </w:p>
    <w:p w:rsidR="00EB4A0B" w:rsidRDefault="00907CCB">
      <w:pPr>
        <w:pStyle w:val="Heading2"/>
        <w:spacing w:before="240" w:after="240"/>
      </w:pPr>
      <w:r>
        <w:t>XVIII. Miejsce i termin składania ofert</w:t>
      </w:r>
    </w:p>
    <w:p w:rsidR="00EB4A0B" w:rsidRDefault="00907CCB">
      <w:pPr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bookmarkStart w:id="18" w:name="_g4kmfra1vcqp"/>
      <w:bookmarkEnd w:id="18"/>
      <w:r>
        <w:rPr>
          <w:sz w:val="20"/>
          <w:szCs w:val="20"/>
        </w:rPr>
        <w:t>Ofertę</w:t>
      </w:r>
      <w:r>
        <w:rPr>
          <w:sz w:val="20"/>
          <w:szCs w:val="20"/>
        </w:rPr>
        <w:t xml:space="preserve"> wraz z wymaganymi dokumentami należy umieścić na </w:t>
      </w:r>
      <w:hyperlink r:id="rId28">
        <w:r>
          <w:rPr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 pod adresem: </w:t>
      </w:r>
      <w:hyperlink r:id="rId29">
        <w:r>
          <w:rPr>
            <w:rStyle w:val="czeinternetowe"/>
            <w:b/>
          </w:rPr>
          <w:t>https://platformazakupowa.pl/pn/ospprzyglow</w:t>
        </w:r>
      </w:hyperlink>
      <w:r>
        <w:rPr>
          <w:b/>
        </w:rPr>
        <w:t xml:space="preserve"> </w:t>
      </w:r>
      <w:r>
        <w:rPr>
          <w:sz w:val="20"/>
          <w:szCs w:val="20"/>
        </w:rPr>
        <w:t>w myśl Ustawy PZP na</w:t>
      </w:r>
      <w:r>
        <w:rPr>
          <w:sz w:val="20"/>
          <w:szCs w:val="20"/>
        </w:rPr>
        <w:t xml:space="preserve"> stronie internetowej prowadzonego postępowania do dnia </w:t>
      </w:r>
      <w:r>
        <w:rPr>
          <w:b/>
          <w:bCs/>
          <w:color w:val="000000"/>
          <w:sz w:val="20"/>
          <w:szCs w:val="20"/>
        </w:rPr>
        <w:t>20.03.2023 r. do godziny 16.00</w:t>
      </w:r>
    </w:p>
    <w:p w:rsidR="00EB4A0B" w:rsidRDefault="00907CCB">
      <w:pPr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 oferty należy dołączyć wszystkie wymagane w SWZ dokumenty.</w:t>
      </w:r>
    </w:p>
    <w:p w:rsidR="00EB4A0B" w:rsidRDefault="00907CCB">
      <w:pPr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 wypełnieniu Formularza składania oferty lub wniosku i dołączenia  wszystkich wymaganych załączników nale</w:t>
      </w:r>
      <w:r>
        <w:rPr>
          <w:sz w:val="20"/>
          <w:szCs w:val="20"/>
        </w:rPr>
        <w:t>ży kliknąć przycisk „Przejdź do podsumowania”.</w:t>
      </w:r>
    </w:p>
    <w:p w:rsidR="00EB4A0B" w:rsidRDefault="00907CCB">
      <w:pPr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, Wykonawca powinien złożyć podpis bezpośrednio na dokumentach przesłanych za pośrednictwem </w:t>
      </w:r>
      <w:hyperlink r:id="rId31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. Zalecamy stosowanie podpisu na każdym załączony</w:t>
      </w:r>
      <w:r>
        <w:rPr>
          <w:sz w:val="20"/>
          <w:szCs w:val="20"/>
        </w:rPr>
        <w:t xml:space="preserve">m pliku osobno, w szczególności wskazanych w art. 63 ust 1 oraz ust.2 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</w:t>
      </w:r>
      <w:r>
        <w:rPr>
          <w:sz w:val="20"/>
          <w:szCs w:val="20"/>
        </w:rPr>
        <w:t>b formie elektronicznej i opatruje się odpowiednio w odniesieniu do wartości postępowania kwalifikowanym podpisem elektronicznym, podpisem zaufanym lub podpisem osobistym.</w:t>
      </w:r>
    </w:p>
    <w:p w:rsidR="00EB4A0B" w:rsidRDefault="00907CCB">
      <w:pPr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 datę złożenia oferty przyjmuje się datę jej przekazania w systemie (platformie) w</w:t>
      </w:r>
      <w:r>
        <w:rPr>
          <w:sz w:val="20"/>
          <w:szCs w:val="20"/>
        </w:rPr>
        <w:t xml:space="preserve"> drugim kroku składania oferty poprzez kliknięcie przycisku “Złóż ofertę” i wyświetlenie się komunikatu, że oferta została zaszyfrowana i złożona.</w:t>
      </w:r>
    </w:p>
    <w:p w:rsidR="00EB4A0B" w:rsidRDefault="00907CCB">
      <w:pPr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Szczegółowa instrukcja dla Wykonawców dotycząca złożenia, zmiany i wycofania oferty znajduje się na stronie i</w:t>
      </w:r>
      <w:r>
        <w:rPr>
          <w:sz w:val="20"/>
          <w:szCs w:val="20"/>
        </w:rPr>
        <w:t xml:space="preserve">nternetowej pod adresem:  </w:t>
      </w:r>
      <w:hyperlink r:id="rId32">
        <w:r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B4A0B" w:rsidRDefault="00907CCB">
      <w:pPr>
        <w:pStyle w:val="Heading2"/>
        <w:spacing w:line="319" w:lineRule="auto"/>
        <w:jc w:val="both"/>
      </w:pPr>
      <w:r>
        <w:t>XIX. Otwarcie ofert</w:t>
      </w:r>
    </w:p>
    <w:p w:rsidR="00EB4A0B" w:rsidRDefault="00907CCB">
      <w:pPr>
        <w:numPr>
          <w:ilvl w:val="0"/>
          <w:numId w:val="30"/>
        </w:numPr>
        <w:spacing w:line="319" w:lineRule="auto"/>
        <w:ind w:left="426"/>
        <w:jc w:val="both"/>
      </w:pPr>
      <w:bookmarkStart w:id="19" w:name="_kc2xtpcwd955"/>
      <w:bookmarkEnd w:id="19"/>
      <w:r>
        <w:rPr>
          <w:sz w:val="20"/>
          <w:szCs w:val="20"/>
        </w:rPr>
        <w:t>Otwarcie ofert następuje niezwłocznie po upływie terminu składania ofert, nie później niż nas</w:t>
      </w:r>
      <w:r>
        <w:rPr>
          <w:sz w:val="20"/>
          <w:szCs w:val="20"/>
        </w:rPr>
        <w:t xml:space="preserve">tępnego dnia po dniu, w którym upłynął termin składania ofert tj. </w:t>
      </w:r>
      <w:r>
        <w:rPr>
          <w:b/>
          <w:bCs/>
          <w:color w:val="000000"/>
          <w:sz w:val="20"/>
          <w:szCs w:val="20"/>
        </w:rPr>
        <w:t>20.03.2023 o godz. 16.05</w:t>
      </w:r>
    </w:p>
    <w:p w:rsidR="00EB4A0B" w:rsidRDefault="00907CCB">
      <w:pPr>
        <w:numPr>
          <w:ilvl w:val="0"/>
          <w:numId w:val="30"/>
        </w:numPr>
        <w:spacing w:line="319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Jeżeli otwarcie ofert następuje przy użyciu systemu teleinformatycznego, w przypadku awarii tego systemu, która powoduje brak możliwości otwarcia ofert w terminie ok</w:t>
      </w:r>
      <w:r>
        <w:rPr>
          <w:sz w:val="20"/>
          <w:szCs w:val="20"/>
        </w:rPr>
        <w:t>reślonym przez zamawiającego, otwarcie ofert następuje niezwłocznie po usunięciu awarii.</w:t>
      </w:r>
    </w:p>
    <w:p w:rsidR="00EB4A0B" w:rsidRDefault="00907CCB">
      <w:pPr>
        <w:numPr>
          <w:ilvl w:val="0"/>
          <w:numId w:val="30"/>
        </w:numPr>
        <w:spacing w:line="319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poinformuje o zmianie terminu otwarcia ofert na stronie internetowej prowadzonego postępowania.</w:t>
      </w:r>
    </w:p>
    <w:p w:rsidR="00EB4A0B" w:rsidRDefault="00907CCB">
      <w:pPr>
        <w:numPr>
          <w:ilvl w:val="0"/>
          <w:numId w:val="30"/>
        </w:numPr>
        <w:spacing w:line="319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Zamawiający, najpóźniej przed otwarciem ofert, udostępnia n</w:t>
      </w:r>
      <w:r>
        <w:rPr>
          <w:sz w:val="20"/>
          <w:szCs w:val="20"/>
        </w:rPr>
        <w:t>a stronie internetowej prowadzonego postępowania informację o kwocie, jaką zamierza przeznaczyć na sfinansowanie zamówienia.</w:t>
      </w:r>
    </w:p>
    <w:p w:rsidR="00EB4A0B" w:rsidRDefault="00907CCB">
      <w:pPr>
        <w:numPr>
          <w:ilvl w:val="0"/>
          <w:numId w:val="30"/>
        </w:numPr>
        <w:spacing w:line="319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Zamawiający, niezwłocznie po otwarciu ofert, udostępnia na stronie internetowej prowadzonego postępowania informacje o:</w:t>
      </w:r>
    </w:p>
    <w:p w:rsidR="00EB4A0B" w:rsidRDefault="00907CCB">
      <w:pPr>
        <w:numPr>
          <w:ilvl w:val="0"/>
          <w:numId w:val="3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nazwach alb</w:t>
      </w:r>
      <w:r>
        <w:rPr>
          <w:sz w:val="20"/>
          <w:szCs w:val="20"/>
        </w:rPr>
        <w:t>o imionach i nazwiskach oraz siedzibach lub miejscach prowadzonej działalności gospodarczej albo miejscach zamieszkania Wykonawców, których oferty zostały otwarte;</w:t>
      </w:r>
    </w:p>
    <w:p w:rsidR="00EB4A0B" w:rsidRDefault="00907CCB">
      <w:pPr>
        <w:numPr>
          <w:ilvl w:val="0"/>
          <w:numId w:val="31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cenach lub kosztach zawartych w ofertach.</w:t>
      </w:r>
    </w:p>
    <w:p w:rsidR="00EB4A0B" w:rsidRDefault="00907CCB">
      <w:pPr>
        <w:shd w:val="clear" w:color="auto" w:fill="FFFFFF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zostanie opublikowana na stronie </w:t>
      </w:r>
      <w:r>
        <w:rPr>
          <w:sz w:val="20"/>
          <w:szCs w:val="20"/>
        </w:rPr>
        <w:t>postępowania na</w:t>
      </w:r>
      <w:hyperlink r:id="rId33">
        <w:r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>
        <w:rPr>
          <w:sz w:val="20"/>
          <w:szCs w:val="20"/>
        </w:rPr>
        <w:t xml:space="preserve"> w sekcji ,,Komunikaty” .</w:t>
      </w:r>
    </w:p>
    <w:p w:rsidR="00EB4A0B" w:rsidRDefault="00907CCB">
      <w:pPr>
        <w:shd w:val="clear" w:color="auto" w:fill="FFFFFF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Uwaga! </w:t>
      </w:r>
      <w:r>
        <w:rPr>
          <w:sz w:val="20"/>
          <w:szCs w:val="20"/>
        </w:rPr>
        <w:t>Zgodnie z Ustawą PZP</w:t>
      </w:r>
      <w:r>
        <w:rPr>
          <w:b/>
          <w:sz w:val="20"/>
          <w:szCs w:val="20"/>
        </w:rPr>
        <w:t xml:space="preserve"> Zamawiający nie ma obowiązku przeprowadzania jawnej sesji otwarcia ofert</w:t>
      </w:r>
      <w:r>
        <w:rPr>
          <w:sz w:val="20"/>
          <w:szCs w:val="20"/>
        </w:rPr>
        <w:t xml:space="preserve"> w sposób jawny z udziałem Wykonawców lub transm</w:t>
      </w:r>
      <w:r>
        <w:rPr>
          <w:sz w:val="20"/>
          <w:szCs w:val="20"/>
        </w:rPr>
        <w:t xml:space="preserve">itowania sesji otwarcia za pośrednictwem elektronicznych narzędzi do przekazu wideo </w:t>
      </w:r>
      <w:proofErr w:type="spellStart"/>
      <w:r>
        <w:rPr>
          <w:sz w:val="20"/>
          <w:szCs w:val="20"/>
        </w:rPr>
        <w:t>on-line</w:t>
      </w:r>
      <w:proofErr w:type="spellEnd"/>
      <w:r>
        <w:rPr>
          <w:sz w:val="20"/>
          <w:szCs w:val="20"/>
        </w:rPr>
        <w:t xml:space="preserve"> a ma jedynie takie uprawnienie.</w:t>
      </w:r>
    </w:p>
    <w:p w:rsidR="00EB4A0B" w:rsidRDefault="00907CCB">
      <w:pPr>
        <w:pStyle w:val="Heading2"/>
        <w:spacing w:line="319" w:lineRule="auto"/>
        <w:jc w:val="both"/>
      </w:pPr>
      <w:r>
        <w:t xml:space="preserve">XX. Opis kryteriów oceny ofert wraz z podaniem wag tych kryteriów i sposobu oceny ofert </w:t>
      </w:r>
    </w:p>
    <w:p w:rsidR="00EB4A0B" w:rsidRDefault="00907CCB">
      <w:pPr>
        <w:numPr>
          <w:ilvl w:val="0"/>
          <w:numId w:val="32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20" w:name="_jdd1gpfct9cq"/>
      <w:bookmarkEnd w:id="20"/>
      <w:r>
        <w:rPr>
          <w:sz w:val="20"/>
          <w:szCs w:val="20"/>
        </w:rPr>
        <w:t xml:space="preserve">Przy wyborze najkorzystniejszej oferty </w:t>
      </w:r>
      <w:r>
        <w:rPr>
          <w:sz w:val="20"/>
          <w:szCs w:val="20"/>
        </w:rPr>
        <w:t>Zamawiający będzie się kierował następującymi kryteriami oceny ofert:</w:t>
      </w:r>
    </w:p>
    <w:p w:rsidR="00EB4A0B" w:rsidRDefault="00907CCB">
      <w:pPr>
        <w:numPr>
          <w:ilvl w:val="0"/>
          <w:numId w:val="33"/>
        </w:numPr>
        <w:spacing w:line="360" w:lineRule="auto"/>
        <w:ind w:left="924" w:hanging="476"/>
        <w:rPr>
          <w:color w:val="000000"/>
        </w:rPr>
      </w:pPr>
      <w:r>
        <w:rPr>
          <w:b/>
          <w:color w:val="000000"/>
          <w:sz w:val="20"/>
          <w:szCs w:val="20"/>
        </w:rPr>
        <w:t>Cena (C)</w:t>
      </w:r>
      <w:r>
        <w:rPr>
          <w:color w:val="000000"/>
          <w:sz w:val="20"/>
          <w:szCs w:val="20"/>
        </w:rPr>
        <w:t xml:space="preserve"> – waga kryterium </w:t>
      </w:r>
      <w:r>
        <w:rPr>
          <w:smallCaps/>
          <w:color w:val="000000"/>
          <w:sz w:val="20"/>
          <w:szCs w:val="20"/>
        </w:rPr>
        <w:t>    </w:t>
      </w:r>
      <w:r>
        <w:rPr>
          <w:smallCaps/>
          <w:color w:val="000000"/>
          <w:sz w:val="20"/>
          <w:szCs w:val="20"/>
        </w:rPr>
        <w:t>60 </w:t>
      </w:r>
      <w:r>
        <w:rPr>
          <w:color w:val="000000"/>
          <w:sz w:val="20"/>
          <w:szCs w:val="20"/>
        </w:rPr>
        <w:t>%;</w:t>
      </w:r>
    </w:p>
    <w:p w:rsidR="00EB4A0B" w:rsidRDefault="00907CCB">
      <w:pPr>
        <w:numPr>
          <w:ilvl w:val="0"/>
          <w:numId w:val="33"/>
        </w:numPr>
        <w:spacing w:line="360" w:lineRule="auto"/>
        <w:ind w:left="924" w:hanging="476"/>
        <w:rPr>
          <w:color w:val="000000"/>
        </w:rPr>
      </w:pPr>
      <w:r>
        <w:rPr>
          <w:b/>
          <w:bCs/>
          <w:color w:val="000000"/>
          <w:sz w:val="20"/>
          <w:szCs w:val="20"/>
        </w:rPr>
        <w:t>Gwarancja i rękojmia</w:t>
      </w:r>
      <w:r>
        <w:rPr>
          <w:b/>
          <w:bCs/>
          <w:smallCaps/>
          <w:color w:val="000000"/>
          <w:sz w:val="20"/>
          <w:szCs w:val="20"/>
        </w:rPr>
        <w:t> </w:t>
      </w:r>
      <w:proofErr w:type="spellStart"/>
      <w:r>
        <w:rPr>
          <w:b/>
          <w:bCs/>
          <w:smallCaps/>
          <w:color w:val="000000"/>
          <w:sz w:val="20"/>
          <w:szCs w:val="20"/>
        </w:rPr>
        <w:t>(Gi</w:t>
      </w:r>
      <w:proofErr w:type="spellEnd"/>
      <w:r>
        <w:rPr>
          <w:b/>
          <w:bCs/>
          <w:smallCaps/>
          <w:color w:val="000000"/>
          <w:sz w:val="20"/>
          <w:szCs w:val="20"/>
        </w:rPr>
        <w:t>R)</w:t>
      </w:r>
      <w:r>
        <w:rPr>
          <w:smallCap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waga kryterium </w:t>
      </w:r>
      <w:r>
        <w:rPr>
          <w:smallCaps/>
          <w:color w:val="000000"/>
          <w:sz w:val="20"/>
          <w:szCs w:val="20"/>
        </w:rPr>
        <w:t>    </w:t>
      </w:r>
      <w:r>
        <w:rPr>
          <w:smallCaps/>
          <w:color w:val="000000"/>
          <w:sz w:val="20"/>
          <w:szCs w:val="20"/>
        </w:rPr>
        <w:t>40 </w:t>
      </w:r>
      <w:r>
        <w:rPr>
          <w:color w:val="000000"/>
          <w:sz w:val="20"/>
          <w:szCs w:val="20"/>
        </w:rPr>
        <w:t>%.</w:t>
      </w:r>
    </w:p>
    <w:p w:rsidR="00EB4A0B" w:rsidRDefault="00907CCB">
      <w:pPr>
        <w:numPr>
          <w:ilvl w:val="0"/>
          <w:numId w:val="3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Zasady oceny ofert w poszczególnych kryteriach:</w:t>
      </w:r>
    </w:p>
    <w:p w:rsidR="00EB4A0B" w:rsidRDefault="00907CCB">
      <w:pPr>
        <w:numPr>
          <w:ilvl w:val="0"/>
          <w:numId w:val="34"/>
        </w:numPr>
        <w:spacing w:line="360" w:lineRule="auto"/>
        <w:ind w:left="910" w:hanging="4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Cena (C) – waga </w:t>
      </w:r>
      <w:r>
        <w:rPr>
          <w:b/>
          <w:smallCaps/>
          <w:sz w:val="20"/>
          <w:szCs w:val="20"/>
        </w:rPr>
        <w:t>  </w:t>
      </w:r>
      <w:r>
        <w:rPr>
          <w:b/>
          <w:smallCaps/>
          <w:sz w:val="20"/>
          <w:szCs w:val="20"/>
        </w:rPr>
        <w:t>60   </w:t>
      </w:r>
      <w:r>
        <w:rPr>
          <w:b/>
          <w:sz w:val="20"/>
          <w:szCs w:val="20"/>
        </w:rPr>
        <w:t>%</w:t>
      </w:r>
    </w:p>
    <w:p w:rsidR="00EB4A0B" w:rsidRDefault="00907CCB">
      <w:pPr>
        <w:spacing w:before="240" w:line="360" w:lineRule="auto"/>
        <w:ind w:left="2124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 najniższa brutto*</w:t>
      </w:r>
    </w:p>
    <w:p w:rsidR="00EB4A0B" w:rsidRDefault="00907CCB">
      <w:pPr>
        <w:spacing w:line="360" w:lineRule="auto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C =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 xml:space="preserve">------------------------------------------------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x 100 </w:t>
      </w:r>
      <w:proofErr w:type="spellStart"/>
      <w:r>
        <w:rPr>
          <w:b/>
          <w:sz w:val="20"/>
          <w:szCs w:val="20"/>
        </w:rPr>
        <w:t>pkt</w:t>
      </w:r>
      <w:proofErr w:type="spellEnd"/>
      <w:r>
        <w:rPr>
          <w:b/>
          <w:sz w:val="20"/>
          <w:szCs w:val="20"/>
        </w:rPr>
        <w:t xml:space="preserve"> x</w:t>
      </w:r>
      <w:r>
        <w:rPr>
          <w:b/>
          <w:smallCaps/>
          <w:sz w:val="20"/>
          <w:szCs w:val="20"/>
        </w:rPr>
        <w:t> </w:t>
      </w:r>
      <w:r>
        <w:rPr>
          <w:b/>
          <w:smallCaps/>
          <w:sz w:val="20"/>
          <w:szCs w:val="20"/>
        </w:rPr>
        <w:t>60 </w:t>
      </w:r>
      <w:r>
        <w:rPr>
          <w:b/>
          <w:sz w:val="20"/>
          <w:szCs w:val="20"/>
        </w:rPr>
        <w:t>%</w:t>
      </w:r>
    </w:p>
    <w:p w:rsidR="00EB4A0B" w:rsidRDefault="00907CCB">
      <w:pPr>
        <w:spacing w:line="360" w:lineRule="auto"/>
        <w:ind w:left="1736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 oferty ocenianej brutto</w:t>
      </w:r>
    </w:p>
    <w:p w:rsidR="00EB4A0B" w:rsidRDefault="00907CCB">
      <w:pPr>
        <w:spacing w:before="240" w:line="360" w:lineRule="auto"/>
        <w:ind w:left="372"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>* spośród wszystkich złożonych ofert niepodlegających odrzuceniu</w:t>
      </w:r>
    </w:p>
    <w:p w:rsidR="00EB4A0B" w:rsidRDefault="00907CCB">
      <w:pPr>
        <w:numPr>
          <w:ilvl w:val="0"/>
          <w:numId w:val="35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Podstawą przyznania punktów w kryterium „cena” będzie cena ofertowa brutto podana przez </w:t>
      </w:r>
      <w:r>
        <w:rPr>
          <w:sz w:val="20"/>
          <w:szCs w:val="20"/>
        </w:rPr>
        <w:t>Wykonawcę w Formularzu Ofertowym oddzielnie dla każdej części.</w:t>
      </w:r>
    </w:p>
    <w:p w:rsidR="00EB4A0B" w:rsidRDefault="00907CCB">
      <w:pPr>
        <w:numPr>
          <w:ilvl w:val="0"/>
          <w:numId w:val="35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wszelkie koszty jakie Wykonawca poniesie w związku z realizacją przedmiotu zamówienia.</w:t>
      </w:r>
    </w:p>
    <w:p w:rsidR="00EB4A0B" w:rsidRDefault="00907CCB">
      <w:pPr>
        <w:numPr>
          <w:ilvl w:val="0"/>
          <w:numId w:val="34"/>
        </w:numPr>
        <w:spacing w:line="360" w:lineRule="auto"/>
        <w:ind w:left="910" w:hanging="4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Gwarancja i rękojmia</w:t>
      </w:r>
      <w:r>
        <w:rPr>
          <w:b/>
          <w:bCs/>
          <w:smallCaps/>
          <w:sz w:val="20"/>
          <w:szCs w:val="20"/>
        </w:rPr>
        <w:t> </w:t>
      </w:r>
      <w:proofErr w:type="spellStart"/>
      <w:r>
        <w:rPr>
          <w:b/>
          <w:bCs/>
          <w:smallCaps/>
          <w:sz w:val="20"/>
          <w:szCs w:val="20"/>
        </w:rPr>
        <w:t>(Gi</w:t>
      </w:r>
      <w:proofErr w:type="spellEnd"/>
      <w:r>
        <w:rPr>
          <w:b/>
          <w:bCs/>
          <w:smallCaps/>
          <w:sz w:val="20"/>
          <w:szCs w:val="20"/>
        </w:rPr>
        <w:t>R)</w:t>
      </w:r>
      <w:r>
        <w:rPr>
          <w:smallCaps/>
          <w:sz w:val="20"/>
          <w:szCs w:val="20"/>
        </w:rPr>
        <w:t xml:space="preserve"> </w:t>
      </w:r>
      <w:r>
        <w:rPr>
          <w:b/>
          <w:sz w:val="20"/>
          <w:szCs w:val="20"/>
        </w:rPr>
        <w:t>     </w:t>
      </w:r>
      <w:r>
        <w:rPr>
          <w:b/>
          <w:sz w:val="20"/>
          <w:szCs w:val="20"/>
        </w:rPr>
        <w:t xml:space="preserve"> – waga </w:t>
      </w:r>
      <w:r>
        <w:rPr>
          <w:b/>
          <w:smallCaps/>
          <w:sz w:val="20"/>
          <w:szCs w:val="20"/>
        </w:rPr>
        <w:t>   </w:t>
      </w:r>
      <w:r>
        <w:rPr>
          <w:b/>
          <w:smallCaps/>
          <w:sz w:val="20"/>
          <w:szCs w:val="20"/>
        </w:rPr>
        <w:t>40  </w:t>
      </w:r>
      <w:r>
        <w:rPr>
          <w:b/>
          <w:sz w:val="20"/>
          <w:szCs w:val="20"/>
        </w:rPr>
        <w:t>%</w:t>
      </w:r>
    </w:p>
    <w:p w:rsidR="00EB4A0B" w:rsidRDefault="00907CCB">
      <w:pPr>
        <w:spacing w:line="360" w:lineRule="auto"/>
        <w:ind w:left="426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    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</w:t>
      </w:r>
      <w:r>
        <w:rPr>
          <w:sz w:val="20"/>
          <w:szCs w:val="20"/>
          <w:u w:val="single"/>
        </w:rPr>
        <w:t xml:space="preserve">Sposób </w:t>
      </w:r>
      <w:r>
        <w:rPr>
          <w:sz w:val="20"/>
          <w:szCs w:val="20"/>
          <w:u w:val="single"/>
        </w:rPr>
        <w:t>przyznania punktów w kryterium „Gwarancja i rękojmia”:</w:t>
      </w:r>
    </w:p>
    <w:p w:rsidR="00EB4A0B" w:rsidRDefault="00907CCB">
      <w:pPr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Wykonawca oferujący okres gwarancji i rękojmi na 3 lata – nie otrzyma punktów w tym kryterium</w:t>
      </w:r>
    </w:p>
    <w:p w:rsidR="00EB4A0B" w:rsidRDefault="00907CCB">
      <w:pPr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Wykonawca, oferujący przedłużenie okresu rękojmi i gwarancji o 1 rok (tj. na 4 lata) - otrzyma 20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w tym</w:t>
      </w:r>
      <w:r>
        <w:rPr>
          <w:color w:val="000000"/>
          <w:sz w:val="20"/>
          <w:szCs w:val="20"/>
        </w:rPr>
        <w:t xml:space="preserve"> kryterium – </w:t>
      </w:r>
      <w:proofErr w:type="spellStart"/>
      <w:r>
        <w:rPr>
          <w:color w:val="000000"/>
          <w:sz w:val="20"/>
          <w:szCs w:val="20"/>
        </w:rPr>
        <w:t>GiR</w:t>
      </w:r>
      <w:proofErr w:type="spellEnd"/>
      <w:r>
        <w:rPr>
          <w:color w:val="000000"/>
          <w:sz w:val="20"/>
          <w:szCs w:val="20"/>
        </w:rPr>
        <w:t xml:space="preserve"> – 20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</w:p>
    <w:p w:rsidR="00EB4A0B" w:rsidRDefault="00907CCB">
      <w:pPr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Wykonawca, oferujący przedłużenie okresu rękojmi i gwarancji o 2 lata (tj. na 5 lat) - otrzyma 40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w tym kryterium – </w:t>
      </w:r>
      <w:proofErr w:type="spellStart"/>
      <w:r>
        <w:rPr>
          <w:color w:val="000000"/>
          <w:sz w:val="20"/>
          <w:szCs w:val="20"/>
        </w:rPr>
        <w:t>GiR</w:t>
      </w:r>
      <w:proofErr w:type="spellEnd"/>
      <w:r>
        <w:rPr>
          <w:color w:val="000000"/>
          <w:sz w:val="20"/>
          <w:szCs w:val="20"/>
        </w:rPr>
        <w:t xml:space="preserve"> – 40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</w:p>
    <w:p w:rsidR="00EB4A0B" w:rsidRDefault="00EB4A0B">
      <w:pPr>
        <w:spacing w:line="360" w:lineRule="auto"/>
        <w:ind w:left="910"/>
        <w:jc w:val="both"/>
        <w:rPr>
          <w:b/>
          <w:sz w:val="20"/>
          <w:szCs w:val="20"/>
        </w:rPr>
      </w:pPr>
    </w:p>
    <w:p w:rsidR="00EB4A0B" w:rsidRDefault="00907CCB">
      <w:pPr>
        <w:spacing w:line="360" w:lineRule="auto"/>
        <w:ind w:left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UWAGA:</w:t>
      </w:r>
    </w:p>
    <w:p w:rsidR="00EB4A0B" w:rsidRDefault="00907CCB">
      <w:pPr>
        <w:spacing w:line="360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winien wypełnić w formularzu ofertowym tabelę dotyczącą kryterium: Gwarancja i </w:t>
      </w:r>
      <w:r>
        <w:rPr>
          <w:b/>
          <w:sz w:val="20"/>
          <w:szCs w:val="20"/>
        </w:rPr>
        <w:t>rękojmia. Jeżeli Wykonawca w formularzu ofertowym nie zaznaczy żadnego pola Zamawiający uzna, że intencją Wykonawcy było zaoferowanie najkrótszego terminu tj. 3 lata i otrzyma w takim przypadku 0 punktów.</w:t>
      </w:r>
    </w:p>
    <w:p w:rsidR="00EB4A0B" w:rsidRDefault="00EB4A0B">
      <w:pPr>
        <w:spacing w:line="360" w:lineRule="auto"/>
        <w:jc w:val="both"/>
        <w:rPr>
          <w:sz w:val="20"/>
          <w:szCs w:val="20"/>
        </w:rPr>
      </w:pPr>
    </w:p>
    <w:p w:rsidR="00EB4A0B" w:rsidRDefault="00907CCB">
      <w:pPr>
        <w:numPr>
          <w:ilvl w:val="0"/>
          <w:numId w:val="32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Punktacja przyznawana ofertom w poszczególnych </w:t>
      </w:r>
      <w:r>
        <w:rPr>
          <w:sz w:val="20"/>
          <w:szCs w:val="20"/>
        </w:rPr>
        <w:t>kryteriach oceny ofert będzie liczona z dokładnością do dwóch miejsc po przecinku, zgodnie z zasadami arytmetyki.</w:t>
      </w:r>
    </w:p>
    <w:p w:rsidR="00EB4A0B" w:rsidRDefault="00907CCB">
      <w:pPr>
        <w:numPr>
          <w:ilvl w:val="0"/>
          <w:numId w:val="32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Punkty przyznane Wykonawcy w zakresie każdego z kryteriów zostaną zsumowane. Suma uzyskanych punktów stanowić będzie końcową ocenę danej ofert</w:t>
      </w:r>
      <w:r>
        <w:rPr>
          <w:b/>
          <w:sz w:val="20"/>
          <w:szCs w:val="20"/>
        </w:rPr>
        <w:t>y.</w:t>
      </w:r>
    </w:p>
    <w:p w:rsidR="00EB4A0B" w:rsidRDefault="00907CCB">
      <w:pPr>
        <w:numPr>
          <w:ilvl w:val="0"/>
          <w:numId w:val="32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EB4A0B" w:rsidRDefault="00907CCB">
      <w:pPr>
        <w:numPr>
          <w:ilvl w:val="0"/>
          <w:numId w:val="32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zamówienia Wykonawcy, którego oferta zostanie uznana za najkorzystniejszą.</w:t>
      </w:r>
    </w:p>
    <w:p w:rsidR="00EB4A0B" w:rsidRDefault="00907CCB">
      <w:pPr>
        <w:pStyle w:val="Heading2"/>
        <w:spacing w:line="319" w:lineRule="auto"/>
        <w:jc w:val="both"/>
      </w:pPr>
      <w:r>
        <w:t>XXI. Informacje o form</w:t>
      </w:r>
      <w:r>
        <w:t>alnościach, jakie powinny być dopełnione po wyborze oferty w celu zawarcia umowy</w:t>
      </w:r>
    </w:p>
    <w:p w:rsidR="00EB4A0B" w:rsidRDefault="00907CCB">
      <w:pPr>
        <w:numPr>
          <w:ilvl w:val="0"/>
          <w:numId w:val="3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B4A0B" w:rsidRDefault="00907CCB">
      <w:pPr>
        <w:numPr>
          <w:ilvl w:val="0"/>
          <w:numId w:val="3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może zawrzeć umowę w sprawie zamówienia publicznego przed upływem terminu, o którym mowa w ust. 1, jeżeli w postępowaniu o udzielenie zamówienia prowadzonym w trybie podstawowym złożono tylko jedną ofertę.</w:t>
      </w:r>
    </w:p>
    <w:p w:rsidR="00EB4A0B" w:rsidRDefault="00907CCB">
      <w:pPr>
        <w:numPr>
          <w:ilvl w:val="0"/>
          <w:numId w:val="3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</w:t>
      </w:r>
      <w:r>
        <w:rPr>
          <w:sz w:val="20"/>
          <w:szCs w:val="20"/>
        </w:rPr>
        <w:t xml:space="preserve">rzystniejszą, będzie zobowiązany przed podpisaniem umowy </w:t>
      </w:r>
      <w:r>
        <w:rPr>
          <w:color w:val="000000"/>
          <w:sz w:val="20"/>
          <w:szCs w:val="20"/>
        </w:rPr>
        <w:t>do wniesienia zabezpieczenia należytego wykonania umowy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(jeżeli jego wniesienie było wymagane) w wysokości i formie określonej w Rozdziale XXII SWZ.</w:t>
      </w:r>
    </w:p>
    <w:p w:rsidR="00EB4A0B" w:rsidRDefault="00907CCB">
      <w:pPr>
        <w:numPr>
          <w:ilvl w:val="0"/>
          <w:numId w:val="3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</w:t>
      </w:r>
      <w:r>
        <w:rPr>
          <w:sz w:val="20"/>
          <w:szCs w:val="20"/>
        </w:rPr>
        <w:t>w wspólnie ubiegających się o udzielenie zamówienia Zamawiający zastrzega sobie prawo żądania przed zawarciem umowy w sprawie zamówienia publicznego umowy regulującej współpracę tych Wykonawców.</w:t>
      </w:r>
    </w:p>
    <w:p w:rsidR="00EB4A0B" w:rsidRDefault="00907CCB">
      <w:pPr>
        <w:numPr>
          <w:ilvl w:val="0"/>
          <w:numId w:val="3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</w:t>
      </w:r>
      <w:r>
        <w:rPr>
          <w:sz w:val="20"/>
          <w:szCs w:val="20"/>
        </w:rPr>
        <w:t>terminie wskazanym przez Zamawiającego.</w:t>
      </w:r>
    </w:p>
    <w:p w:rsidR="00EB4A0B" w:rsidRDefault="00907CCB">
      <w:pPr>
        <w:pStyle w:val="Heading2"/>
        <w:spacing w:line="319" w:lineRule="auto"/>
        <w:jc w:val="both"/>
      </w:pPr>
      <w:bookmarkStart w:id="21" w:name="_8o16t0j5rcy"/>
      <w:bookmarkEnd w:id="21"/>
      <w:r>
        <w:t>XXII. Wymagania dotyczące zabezpieczenia należytego wykonania umowy</w:t>
      </w:r>
    </w:p>
    <w:p w:rsidR="00EB4A0B" w:rsidRDefault="00907CCB">
      <w:pPr>
        <w:spacing w:line="360" w:lineRule="auto"/>
        <w:ind w:left="18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dotyczy niniejszego postępowania</w:t>
      </w:r>
    </w:p>
    <w:p w:rsidR="00EB4A0B" w:rsidRDefault="00907CCB">
      <w:pPr>
        <w:pStyle w:val="Heading2"/>
        <w:spacing w:line="319" w:lineRule="auto"/>
        <w:jc w:val="both"/>
      </w:pPr>
      <w:r>
        <w:lastRenderedPageBreak/>
        <w:t xml:space="preserve">XXIII. Informacje o treści zawieranej umowy oraz możliwości jej zmiany </w:t>
      </w:r>
    </w:p>
    <w:p w:rsidR="00EB4A0B" w:rsidRDefault="00907CCB">
      <w:pPr>
        <w:numPr>
          <w:ilvl w:val="3"/>
          <w:numId w:val="38"/>
        </w:numPr>
        <w:spacing w:before="240" w:line="360" w:lineRule="auto"/>
        <w:ind w:left="284"/>
        <w:jc w:val="both"/>
        <w:rPr>
          <w:sz w:val="20"/>
          <w:szCs w:val="20"/>
        </w:rPr>
      </w:pPr>
      <w:bookmarkStart w:id="22" w:name="_kmfqfyi30wag"/>
      <w:bookmarkEnd w:id="22"/>
      <w:r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>
        <w:rPr>
          <w:b/>
          <w:sz w:val="20"/>
          <w:szCs w:val="20"/>
        </w:rPr>
        <w:t>Załącznik nr 2</w:t>
      </w:r>
      <w:r>
        <w:rPr>
          <w:b/>
          <w:bCs/>
          <w:sz w:val="20"/>
          <w:szCs w:val="20"/>
        </w:rPr>
        <w:t>.</w:t>
      </w:r>
    </w:p>
    <w:p w:rsidR="00EB4A0B" w:rsidRDefault="00907CCB">
      <w:pPr>
        <w:numPr>
          <w:ilvl w:val="3"/>
          <w:numId w:val="38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</w:t>
      </w:r>
      <w:r>
        <w:rPr>
          <w:sz w:val="20"/>
          <w:szCs w:val="20"/>
        </w:rPr>
        <w:t>.</w:t>
      </w:r>
    </w:p>
    <w:p w:rsidR="00EB4A0B" w:rsidRDefault="00907CCB">
      <w:pPr>
        <w:numPr>
          <w:ilvl w:val="3"/>
          <w:numId w:val="38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w zakresie uregulowanym w art. 454-455 PZP oraz wskazanym we Wzorze Umowy, stanowiącym </w:t>
      </w:r>
      <w:r>
        <w:rPr>
          <w:b/>
          <w:sz w:val="20"/>
          <w:szCs w:val="20"/>
        </w:rPr>
        <w:t>Załącznik nr 2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B4A0B" w:rsidRDefault="00907CCB">
      <w:pPr>
        <w:numPr>
          <w:ilvl w:val="3"/>
          <w:numId w:val="38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umowy wymaga dla swej ważności, pod rygorem </w:t>
      </w:r>
      <w:r>
        <w:rPr>
          <w:sz w:val="20"/>
          <w:szCs w:val="20"/>
        </w:rPr>
        <w:t>nieważności, zachowania formy pisemnej.</w:t>
      </w:r>
    </w:p>
    <w:p w:rsidR="00EB4A0B" w:rsidRDefault="00907CCB">
      <w:pPr>
        <w:pStyle w:val="Heading2"/>
        <w:spacing w:line="319" w:lineRule="auto"/>
        <w:jc w:val="both"/>
      </w:pPr>
      <w:r>
        <w:t>XIV. Pouczenie o środkach ochrony prawnej przysługujących Wykonawcy</w:t>
      </w:r>
    </w:p>
    <w:p w:rsidR="00EB4A0B" w:rsidRDefault="00907CCB">
      <w:pPr>
        <w:numPr>
          <w:ilvl w:val="0"/>
          <w:numId w:val="39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23" w:name="_uarrfy5kozla"/>
      <w:bookmarkEnd w:id="23"/>
      <w:r>
        <w:rPr>
          <w:sz w:val="20"/>
          <w:szCs w:val="20"/>
        </w:rPr>
        <w:t>Środki ochrony prawnej określone w niniejszym dziale przysługują wykonawcy, uczestnikowi konkursu oraz innemu podmiotowi, jeżeli ma lub miał interes</w:t>
      </w:r>
      <w:r>
        <w:rPr>
          <w:sz w:val="20"/>
          <w:szCs w:val="20"/>
        </w:rPr>
        <w:t xml:space="preserve"> w uzyskaniu zamówienia lub nagrody w konkursie oraz poniósł lub może ponieść szkodę w wyniku naruszenia przez zamawiającego przepisów ustawy PZP 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</w:t>
      </w:r>
      <w:r>
        <w:rPr>
          <w:sz w:val="20"/>
          <w:szCs w:val="20"/>
        </w:rPr>
        <w:t xml:space="preserve">konkursie oraz dokumentów zamówienia przysługują również organizacjom wpisanym na listę, o której mowa w art. 469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15 PZP oraz Rzecznikowi Małych i Średnich Przedsiębiorców.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:rsidR="00EB4A0B" w:rsidRDefault="00907CCB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</w:t>
      </w:r>
      <w:r>
        <w:rPr>
          <w:sz w:val="20"/>
          <w:szCs w:val="20"/>
        </w:rPr>
        <w:t>go, podjętą w postępowaniu o udzielenie zamówienia, w tym na projektowane postanowienie umowy;</w:t>
      </w:r>
    </w:p>
    <w:p w:rsidR="00EB4A0B" w:rsidRDefault="00907CCB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</w:t>
      </w:r>
      <w:r>
        <w:rPr>
          <w:sz w:val="20"/>
          <w:szCs w:val="20"/>
        </w:rPr>
        <w:t>wołujący przekazuje kopię odwołania zamawiającemu przed upływem terminu do wniesienia odwołania w taki sposób, aby mógł on zapoznać się z jego treścią przed upływem tego terminu.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</w:t>
      </w:r>
      <w:r>
        <w:rPr>
          <w:sz w:val="20"/>
          <w:szCs w:val="20"/>
        </w:rPr>
        <w:t>d dnia zamieszczenia ogłoszenia w Biuletynie Zamówień Publicznych lub treści SWZ na stronie internetowej.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:rsidR="00EB4A0B" w:rsidRDefault="00907CCB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</w:t>
      </w:r>
      <w:r>
        <w:rPr>
          <w:sz w:val="20"/>
          <w:szCs w:val="20"/>
        </w:rPr>
        <w:t>cja została przekazana przy użyciu środków komunikacji elektronicznej,</w:t>
      </w:r>
    </w:p>
    <w:p w:rsidR="00EB4A0B" w:rsidRDefault="00907CCB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</w:t>
      </w:r>
      <w:r>
        <w:rPr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1).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</w:t>
      </w:r>
      <w:r>
        <w:rPr>
          <w:sz w:val="20"/>
          <w:szCs w:val="20"/>
        </w:rPr>
        <w:t xml:space="preserve">anie w przypadkach innych niż określone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</w:t>
      </w:r>
      <w:r>
        <w:rPr>
          <w:sz w:val="20"/>
          <w:szCs w:val="20"/>
        </w:rPr>
        <w:t xml:space="preserve"> postanowienie Prezesa Izby, o którym mowa w art. 519 ust. 1 ustawy PZP, stronom oraz uczestnikom postępowania odwoławczego przysługuje skarga do sądu.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toczącym się wskutek wniesienia skargi stosuje się odpowiednio przepisy ustawy z dnia 17 </w:t>
      </w:r>
      <w:r>
        <w:rPr>
          <w:sz w:val="20"/>
          <w:szCs w:val="20"/>
        </w:rPr>
        <w:t>listopada 1964 r. - Kodeks postępowania cywilnego o apelacji, jeżeli przepisy niniejszego rozdziału nie stanowią inaczej.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Skargę wnosi </w:t>
      </w:r>
      <w:r>
        <w:rPr>
          <w:sz w:val="20"/>
          <w:szCs w:val="20"/>
        </w:rPr>
        <w:t>się za pośrednictwem Prezesa Izby, w terminie 14 dni od dnia doręczenia orzeczenia Izby lub postanowienia Prezesa Izby, o którym mowa w art. 519 ust. 1 ustawy PZP, przesyłając jednocześnie jej odpis przeciwnikowi skargi. Złożenie skargi w placówce pocztowe</w:t>
      </w:r>
      <w:r>
        <w:rPr>
          <w:sz w:val="20"/>
          <w:szCs w:val="20"/>
        </w:rPr>
        <w:t>j operatora wyznaczonego w rozumieniu ustawy z dnia 23 listopada 2012 r. - Prawo pocztowe jest równoznaczne z jej wniesieniem.</w:t>
      </w:r>
    </w:p>
    <w:p w:rsidR="00EB4A0B" w:rsidRDefault="00907CCB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</w:t>
      </w:r>
      <w:r>
        <w:rPr>
          <w:sz w:val="20"/>
          <w:szCs w:val="20"/>
        </w:rPr>
        <w:t>trzymania.</w:t>
      </w:r>
    </w:p>
    <w:p w:rsidR="00EB4A0B" w:rsidRDefault="00907CCB">
      <w:pPr>
        <w:pStyle w:val="Heading2"/>
        <w:spacing w:line="319" w:lineRule="auto"/>
        <w:jc w:val="both"/>
      </w:pPr>
      <w:r>
        <w:t>XXV. Spis załączników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</w:pPr>
      <w:r>
        <w:t>Załącznik nr 1 – Formularz ofertowy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</w:pPr>
      <w:r>
        <w:t>Załącznik nr 2 – Wzór umowy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</w:pPr>
      <w:r>
        <w:t>Załącznik nr 3 – Oświadczenie wykonawcy dotyczące braku podstaw do wykluczenia.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</w:pPr>
      <w:r>
        <w:t>Załącznik nr 4</w:t>
      </w:r>
      <w:r>
        <w:t xml:space="preserve"> – Oświadczenie wykonawcy dotyczące spełnienia warunków udziału w postępowaniu.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</w:pPr>
      <w:r>
        <w:t>Załącznik nr 5 – Wykaz robót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</w:pPr>
      <w:r>
        <w:t>Załącznik nr 6 – Wykaz osób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Załącznik nr 7 – Przedmiar robót</w:t>
      </w:r>
    </w:p>
    <w:p w:rsidR="00EB4A0B" w:rsidRDefault="00907CCB">
      <w:pPr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 nr 8 – </w:t>
      </w:r>
      <w:proofErr w:type="spellStart"/>
      <w:r>
        <w:rPr>
          <w:color w:val="000000"/>
        </w:rPr>
        <w:t>STWiOR</w:t>
      </w:r>
      <w:proofErr w:type="spellEnd"/>
    </w:p>
    <w:p w:rsidR="00EB4A0B" w:rsidRDefault="00907CCB">
      <w:pPr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Załącznik nr 9 – Audyt energetyczny</w:t>
      </w:r>
    </w:p>
    <w:sectPr w:rsidR="00EB4A0B" w:rsidSect="00EB4A0B">
      <w:footerReference w:type="default" r:id="rId34"/>
      <w:pgSz w:w="11906" w:h="16838"/>
      <w:pgMar w:top="1440" w:right="1440" w:bottom="1134" w:left="1440" w:header="0" w:footer="720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CB" w:rsidRDefault="00907CCB" w:rsidP="00EB4A0B">
      <w:pPr>
        <w:spacing w:line="240" w:lineRule="auto"/>
      </w:pPr>
      <w:r>
        <w:separator/>
      </w:r>
    </w:p>
  </w:endnote>
  <w:endnote w:type="continuationSeparator" w:id="0">
    <w:p w:rsidR="00907CCB" w:rsidRDefault="00907CCB" w:rsidP="00EB4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0B" w:rsidRDefault="00EB4A0B">
    <w:pPr>
      <w:jc w:val="right"/>
    </w:pPr>
    <w:r>
      <w:fldChar w:fldCharType="begin"/>
    </w:r>
    <w:r w:rsidR="00907CCB">
      <w:instrText>PAGE</w:instrText>
    </w:r>
    <w:r>
      <w:fldChar w:fldCharType="separate"/>
    </w:r>
    <w:r w:rsidR="00322EC4">
      <w:rPr>
        <w:noProof/>
      </w:rPr>
      <w:t>21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CB" w:rsidRDefault="00907CCB" w:rsidP="00EB4A0B">
      <w:pPr>
        <w:spacing w:line="240" w:lineRule="auto"/>
      </w:pPr>
      <w:r>
        <w:separator/>
      </w:r>
    </w:p>
  </w:footnote>
  <w:footnote w:type="continuationSeparator" w:id="0">
    <w:p w:rsidR="00907CCB" w:rsidRDefault="00907CCB" w:rsidP="00EB4A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3D9"/>
    <w:multiLevelType w:val="multilevel"/>
    <w:tmpl w:val="3A124560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position w:val="0"/>
        <w:sz w:val="22"/>
        <w:vertAlign w:val="baseline"/>
      </w:rPr>
    </w:lvl>
  </w:abstractNum>
  <w:abstractNum w:abstractNumId="1">
    <w:nsid w:val="02B04395"/>
    <w:multiLevelType w:val="multilevel"/>
    <w:tmpl w:val="E13C34C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position w:val="0"/>
        <w:sz w:val="22"/>
        <w:vertAlign w:val="baseline"/>
      </w:rPr>
    </w:lvl>
  </w:abstractNum>
  <w:abstractNum w:abstractNumId="2">
    <w:nsid w:val="050C4577"/>
    <w:multiLevelType w:val="multilevel"/>
    <w:tmpl w:val="548E3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nsid w:val="06E245E7"/>
    <w:multiLevelType w:val="multilevel"/>
    <w:tmpl w:val="EBDC1158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Arial" w:hAnsi="Arial" w:cs="Arial"/>
        <w:b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4">
    <w:nsid w:val="06F1078B"/>
    <w:multiLevelType w:val="multilevel"/>
    <w:tmpl w:val="35BE13CC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">
    <w:nsid w:val="07723F3D"/>
    <w:multiLevelType w:val="multilevel"/>
    <w:tmpl w:val="B63EEAA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6">
    <w:nsid w:val="08A017BB"/>
    <w:multiLevelType w:val="multilevel"/>
    <w:tmpl w:val="1E72529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>
    <w:nsid w:val="11F47881"/>
    <w:multiLevelType w:val="multilevel"/>
    <w:tmpl w:val="91EC9B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>
    <w:nsid w:val="145C3561"/>
    <w:multiLevelType w:val="multilevel"/>
    <w:tmpl w:val="F2EC05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nsid w:val="189961A3"/>
    <w:multiLevelType w:val="multilevel"/>
    <w:tmpl w:val="C84E0E1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eastAsia="Arial" w:hAnsi="Arial" w:cs="Arial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position w:val="0"/>
        <w:sz w:val="22"/>
        <w:vertAlign w:val="baseline"/>
      </w:rPr>
    </w:lvl>
  </w:abstractNum>
  <w:abstractNum w:abstractNumId="10">
    <w:nsid w:val="1A75376E"/>
    <w:multiLevelType w:val="multilevel"/>
    <w:tmpl w:val="6E6EC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>
    <w:nsid w:val="1DE1799C"/>
    <w:multiLevelType w:val="multilevel"/>
    <w:tmpl w:val="32C0455A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12">
    <w:nsid w:val="1EE7361C"/>
    <w:multiLevelType w:val="multilevel"/>
    <w:tmpl w:val="49F6D3B4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3">
    <w:nsid w:val="201747F2"/>
    <w:multiLevelType w:val="multilevel"/>
    <w:tmpl w:val="890871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eastAsia="Arial" w:hAnsi="Arial" w:cs="Arial"/>
        <w:b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Arial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4">
    <w:nsid w:val="21DB7AB5"/>
    <w:multiLevelType w:val="multilevel"/>
    <w:tmpl w:val="A47A46C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5">
    <w:nsid w:val="26F11D14"/>
    <w:multiLevelType w:val="multilevel"/>
    <w:tmpl w:val="8B884B2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16">
    <w:nsid w:val="28586A5F"/>
    <w:multiLevelType w:val="multilevel"/>
    <w:tmpl w:val="1518ABF6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17">
    <w:nsid w:val="2B2E44DB"/>
    <w:multiLevelType w:val="multilevel"/>
    <w:tmpl w:val="9BF0D5B6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3" w:hanging="180"/>
      </w:pPr>
      <w:rPr>
        <w:position w:val="0"/>
        <w:sz w:val="22"/>
        <w:vertAlign w:val="baseline"/>
      </w:rPr>
    </w:lvl>
  </w:abstractNum>
  <w:abstractNum w:abstractNumId="18">
    <w:nsid w:val="2F4653F9"/>
    <w:multiLevelType w:val="multilevel"/>
    <w:tmpl w:val="81A86F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>
    <w:nsid w:val="304D2901"/>
    <w:multiLevelType w:val="multilevel"/>
    <w:tmpl w:val="7F2428D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abstractNum w:abstractNumId="20">
    <w:nsid w:val="311D66BD"/>
    <w:multiLevelType w:val="multilevel"/>
    <w:tmpl w:val="4A8E926A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Arial" w:eastAsia="Arial" w:hAnsi="Arial" w:cs="Arial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1">
    <w:nsid w:val="32A81BEA"/>
    <w:multiLevelType w:val="multilevel"/>
    <w:tmpl w:val="09987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3311709"/>
    <w:multiLevelType w:val="multilevel"/>
    <w:tmpl w:val="F48AE99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position w:val="0"/>
        <w:sz w:val="22"/>
        <w:vertAlign w:val="baseline"/>
      </w:rPr>
    </w:lvl>
  </w:abstractNum>
  <w:abstractNum w:abstractNumId="23">
    <w:nsid w:val="339932E2"/>
    <w:multiLevelType w:val="multilevel"/>
    <w:tmpl w:val="74682520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24">
    <w:nsid w:val="371A15A9"/>
    <w:multiLevelType w:val="multilevel"/>
    <w:tmpl w:val="568C96CA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>
    <w:nsid w:val="3EC8425C"/>
    <w:multiLevelType w:val="multilevel"/>
    <w:tmpl w:val="26943F8C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6">
    <w:nsid w:val="49561EE0"/>
    <w:multiLevelType w:val="multilevel"/>
    <w:tmpl w:val="5EE884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>
    <w:nsid w:val="4A4E64B7"/>
    <w:multiLevelType w:val="multilevel"/>
    <w:tmpl w:val="1F288C9E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position w:val="0"/>
        <w:sz w:val="22"/>
        <w:vertAlign w:val="baseline"/>
      </w:rPr>
    </w:lvl>
  </w:abstractNum>
  <w:abstractNum w:abstractNumId="28">
    <w:nsid w:val="4C02408A"/>
    <w:multiLevelType w:val="multilevel"/>
    <w:tmpl w:val="4BA2F2F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="Arial" w:hAnsi="Arial" w:cs="Arial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position w:val="0"/>
        <w:sz w:val="22"/>
        <w:vertAlign w:val="baseline"/>
      </w:rPr>
    </w:lvl>
  </w:abstractNum>
  <w:abstractNum w:abstractNumId="29">
    <w:nsid w:val="527C1C26"/>
    <w:multiLevelType w:val="multilevel"/>
    <w:tmpl w:val="3D14AE3E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30">
    <w:nsid w:val="59734724"/>
    <w:multiLevelType w:val="multilevel"/>
    <w:tmpl w:val="DDC0B5A4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31">
    <w:nsid w:val="5E0D68C9"/>
    <w:multiLevelType w:val="multilevel"/>
    <w:tmpl w:val="67E63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>
    <w:nsid w:val="62622057"/>
    <w:multiLevelType w:val="multilevel"/>
    <w:tmpl w:val="BF3ACBE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3">
    <w:nsid w:val="644872C7"/>
    <w:multiLevelType w:val="multilevel"/>
    <w:tmpl w:val="F85A3C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4">
    <w:nsid w:val="68513183"/>
    <w:multiLevelType w:val="multilevel"/>
    <w:tmpl w:val="7910E0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35">
    <w:nsid w:val="6A4C2415"/>
    <w:multiLevelType w:val="multilevel"/>
    <w:tmpl w:val="E3DE4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6">
    <w:nsid w:val="73607362"/>
    <w:multiLevelType w:val="multilevel"/>
    <w:tmpl w:val="B268DFE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position w:val="0"/>
        <w:sz w:val="22"/>
        <w:vertAlign w:val="baseline"/>
      </w:rPr>
    </w:lvl>
  </w:abstractNum>
  <w:abstractNum w:abstractNumId="37">
    <w:nsid w:val="73F95C2E"/>
    <w:multiLevelType w:val="multilevel"/>
    <w:tmpl w:val="589A91F0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38">
    <w:nsid w:val="74FE0E98"/>
    <w:multiLevelType w:val="multilevel"/>
    <w:tmpl w:val="31B41588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39">
    <w:nsid w:val="76EC0888"/>
    <w:multiLevelType w:val="multilevel"/>
    <w:tmpl w:val="D4125146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position w:val="0"/>
        <w:sz w:val="22"/>
        <w:vertAlign w:val="baseline"/>
      </w:rPr>
    </w:lvl>
  </w:abstractNum>
  <w:abstractNum w:abstractNumId="40">
    <w:nsid w:val="7C022B9A"/>
    <w:multiLevelType w:val="multilevel"/>
    <w:tmpl w:val="EC9A8A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1">
    <w:nsid w:val="7C5D56AB"/>
    <w:multiLevelType w:val="multilevel"/>
    <w:tmpl w:val="2A6026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2">
    <w:nsid w:val="7D6A2E92"/>
    <w:multiLevelType w:val="multilevel"/>
    <w:tmpl w:val="ABD0EC50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7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3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6" w:hanging="180"/>
      </w:pPr>
      <w:rPr>
        <w:position w:val="0"/>
        <w:sz w:val="22"/>
        <w:vertAlign w:val="baseline"/>
      </w:rPr>
    </w:lvl>
  </w:abstractNum>
  <w:abstractNum w:abstractNumId="43">
    <w:nsid w:val="7D6F5EEB"/>
    <w:multiLevelType w:val="multilevel"/>
    <w:tmpl w:val="6A582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"/>
  </w:num>
  <w:num w:numId="5">
    <w:abstractNumId w:val="30"/>
  </w:num>
  <w:num w:numId="6">
    <w:abstractNumId w:val="38"/>
  </w:num>
  <w:num w:numId="7">
    <w:abstractNumId w:val="19"/>
  </w:num>
  <w:num w:numId="8">
    <w:abstractNumId w:val="0"/>
  </w:num>
  <w:num w:numId="9">
    <w:abstractNumId w:val="34"/>
  </w:num>
  <w:num w:numId="10">
    <w:abstractNumId w:val="17"/>
  </w:num>
  <w:num w:numId="11">
    <w:abstractNumId w:val="15"/>
  </w:num>
  <w:num w:numId="12">
    <w:abstractNumId w:val="23"/>
  </w:num>
  <w:num w:numId="13">
    <w:abstractNumId w:val="27"/>
  </w:num>
  <w:num w:numId="14">
    <w:abstractNumId w:val="39"/>
  </w:num>
  <w:num w:numId="15">
    <w:abstractNumId w:val="16"/>
  </w:num>
  <w:num w:numId="16">
    <w:abstractNumId w:val="24"/>
  </w:num>
  <w:num w:numId="17">
    <w:abstractNumId w:val="9"/>
  </w:num>
  <w:num w:numId="18">
    <w:abstractNumId w:val="11"/>
  </w:num>
  <w:num w:numId="19">
    <w:abstractNumId w:val="37"/>
  </w:num>
  <w:num w:numId="20">
    <w:abstractNumId w:val="3"/>
  </w:num>
  <w:num w:numId="21">
    <w:abstractNumId w:val="31"/>
  </w:num>
  <w:num w:numId="22">
    <w:abstractNumId w:val="2"/>
  </w:num>
  <w:num w:numId="23">
    <w:abstractNumId w:val="4"/>
  </w:num>
  <w:num w:numId="24">
    <w:abstractNumId w:val="40"/>
  </w:num>
  <w:num w:numId="25">
    <w:abstractNumId w:val="41"/>
  </w:num>
  <w:num w:numId="26">
    <w:abstractNumId w:val="10"/>
  </w:num>
  <w:num w:numId="27">
    <w:abstractNumId w:val="13"/>
  </w:num>
  <w:num w:numId="28">
    <w:abstractNumId w:val="25"/>
  </w:num>
  <w:num w:numId="29">
    <w:abstractNumId w:val="14"/>
  </w:num>
  <w:num w:numId="30">
    <w:abstractNumId w:val="26"/>
  </w:num>
  <w:num w:numId="31">
    <w:abstractNumId w:val="8"/>
  </w:num>
  <w:num w:numId="32">
    <w:abstractNumId w:val="20"/>
  </w:num>
  <w:num w:numId="33">
    <w:abstractNumId w:val="28"/>
  </w:num>
  <w:num w:numId="34">
    <w:abstractNumId w:val="22"/>
  </w:num>
  <w:num w:numId="35">
    <w:abstractNumId w:val="36"/>
  </w:num>
  <w:num w:numId="36">
    <w:abstractNumId w:val="6"/>
  </w:num>
  <w:num w:numId="37">
    <w:abstractNumId w:val="32"/>
  </w:num>
  <w:num w:numId="38">
    <w:abstractNumId w:val="7"/>
  </w:num>
  <w:num w:numId="39">
    <w:abstractNumId w:val="33"/>
  </w:num>
  <w:num w:numId="40">
    <w:abstractNumId w:val="35"/>
  </w:num>
  <w:num w:numId="41">
    <w:abstractNumId w:val="29"/>
  </w:num>
  <w:num w:numId="42">
    <w:abstractNumId w:val="42"/>
  </w:num>
  <w:num w:numId="43">
    <w:abstractNumId w:val="21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0B"/>
    <w:rsid w:val="00322EC4"/>
    <w:rsid w:val="00907CCB"/>
    <w:rsid w:val="00EB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A0B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EB4A0B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ny"/>
    <w:next w:val="Normalny"/>
    <w:uiPriority w:val="9"/>
    <w:unhideWhenUsed/>
    <w:qFormat/>
    <w:rsid w:val="00EB4A0B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ny"/>
    <w:next w:val="Normalny"/>
    <w:uiPriority w:val="9"/>
    <w:unhideWhenUsed/>
    <w:qFormat/>
    <w:rsid w:val="00EB4A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ny"/>
    <w:next w:val="Normalny"/>
    <w:uiPriority w:val="9"/>
    <w:unhideWhenUsed/>
    <w:qFormat/>
    <w:rsid w:val="00EB4A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ny"/>
    <w:next w:val="Normalny"/>
    <w:uiPriority w:val="9"/>
    <w:unhideWhenUsed/>
    <w:qFormat/>
    <w:rsid w:val="00EB4A0B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EB4A0B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A01CD"/>
  </w:style>
  <w:style w:type="character" w:customStyle="1" w:styleId="StopkaZnak">
    <w:name w:val="Stopka Znak"/>
    <w:basedOn w:val="Domylnaczcionkaakapitu"/>
    <w:link w:val="Footer"/>
    <w:uiPriority w:val="99"/>
    <w:qFormat/>
    <w:rsid w:val="008A01CD"/>
  </w:style>
  <w:style w:type="character" w:customStyle="1" w:styleId="czeinternetowe">
    <w:name w:val="Łącze internetowe"/>
    <w:basedOn w:val="Domylnaczcionkaakapitu"/>
    <w:uiPriority w:val="99"/>
    <w:unhideWhenUsed/>
    <w:rsid w:val="008A01C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0D3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903BD"/>
    <w:rPr>
      <w:color w:val="605E5C"/>
      <w:shd w:val="clear" w:color="auto" w:fill="E1DFDD"/>
    </w:rPr>
  </w:style>
  <w:style w:type="character" w:customStyle="1" w:styleId="czeindeksu">
    <w:name w:val="Łącze indeksu"/>
    <w:qFormat/>
    <w:rsid w:val="00EB4A0B"/>
  </w:style>
  <w:style w:type="character" w:customStyle="1" w:styleId="Znakinumeracji">
    <w:name w:val="Znaki numeracji"/>
    <w:qFormat/>
    <w:rsid w:val="00EB4A0B"/>
  </w:style>
  <w:style w:type="paragraph" w:styleId="Nagwek">
    <w:name w:val="header"/>
    <w:basedOn w:val="Normalny"/>
    <w:next w:val="Tekstpodstawowy"/>
    <w:link w:val="NagwekZnak"/>
    <w:qFormat/>
    <w:rsid w:val="00EB4A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B4A0B"/>
    <w:pPr>
      <w:spacing w:after="140"/>
    </w:pPr>
  </w:style>
  <w:style w:type="paragraph" w:styleId="Lista">
    <w:name w:val="List"/>
    <w:basedOn w:val="Tekstpodstawowy"/>
    <w:rsid w:val="00EB4A0B"/>
  </w:style>
  <w:style w:type="paragraph" w:customStyle="1" w:styleId="Caption">
    <w:name w:val="Caption"/>
    <w:basedOn w:val="Normalny"/>
    <w:qFormat/>
    <w:rsid w:val="00EB4A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EB4A0B"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EB4A0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B4A0B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  <w:rsid w:val="00EB4A0B"/>
  </w:style>
  <w:style w:type="paragraph" w:customStyle="1" w:styleId="Header">
    <w:name w:val="Header"/>
    <w:basedOn w:val="Normalny"/>
    <w:link w:val="NagwekZnak"/>
    <w:uiPriority w:val="99"/>
    <w:unhideWhenUsed/>
    <w:rsid w:val="008A01CD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A01CD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qFormat/>
    <w:rsid w:val="006646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0D3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OC2">
    <w:name w:val="TOC 2"/>
    <w:basedOn w:val="Normalny"/>
    <w:next w:val="Normalny"/>
    <w:autoRedefine/>
    <w:uiPriority w:val="39"/>
    <w:unhideWhenUsed/>
    <w:rsid w:val="009C0D36"/>
    <w:pPr>
      <w:spacing w:after="100"/>
      <w:ind w:left="220"/>
    </w:pPr>
  </w:style>
  <w:style w:type="paragraph" w:customStyle="1" w:styleId="TOC5">
    <w:name w:val="TOC 5"/>
    <w:basedOn w:val="Normalny"/>
    <w:next w:val="Normalny"/>
    <w:autoRedefine/>
    <w:uiPriority w:val="39"/>
    <w:unhideWhenUsed/>
    <w:rsid w:val="009C0D36"/>
    <w:pPr>
      <w:spacing w:after="100"/>
      <w:ind w:left="880"/>
    </w:pPr>
  </w:style>
  <w:style w:type="table" w:customStyle="1" w:styleId="TableNormal">
    <w:name w:val="Table Normal"/>
    <w:rsid w:val="00EB4A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hyperlink" Target="mailto:ospprzyglow@gmail.com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pn/ospprzyglow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pprzyglow@gmail.com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21</Pages>
  <Words>7642</Words>
  <Characters>45858</Characters>
  <Application>Microsoft Office Word</Application>
  <DocSecurity>0</DocSecurity>
  <Lines>382</Lines>
  <Paragraphs>106</Paragraphs>
  <ScaleCrop>false</ScaleCrop>
  <Company>Hewlett-Packard Company</Company>
  <LinksUpToDate>false</LinksUpToDate>
  <CharactersWithSpaces>53394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user</cp:lastModifiedBy>
  <cp:revision>69</cp:revision>
  <cp:lastPrinted>2022-09-05T10:23:00Z</cp:lastPrinted>
  <dcterms:created xsi:type="dcterms:W3CDTF">2021-03-30T05:55:00Z</dcterms:created>
  <dcterms:modified xsi:type="dcterms:W3CDTF">2023-03-03T19:55:00Z</dcterms:modified>
  <dc:language>pl-PL</dc:language>
</cp:coreProperties>
</file>