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w:t>
      </w:r>
      <w:proofErr w:type="spellStart"/>
      <w:r w:rsidR="00D23E12" w:rsidRPr="00031A72">
        <w:rPr>
          <w:rFonts w:eastAsia="Calibri" w:cstheme="minorHAnsi"/>
          <w:sz w:val="16"/>
          <w:szCs w:val="16"/>
        </w:rPr>
        <w:t>Pzp</w:t>
      </w:r>
      <w:proofErr w:type="spellEnd"/>
      <w:r w:rsidR="00D23E12" w:rsidRPr="00031A72">
        <w:rPr>
          <w:rFonts w:eastAsia="Calibri" w:cstheme="minorHAnsi"/>
          <w:sz w:val="16"/>
          <w:szCs w:val="16"/>
        </w:rPr>
        <w:t>)</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bookmarkStart w:id="0" w:name="_GoBack"/>
      <w:bookmarkEnd w:id="0"/>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3CAF15C4"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składane na podstawie art.125 ust. 5 ustawy z dnia 11 września 2019 r. Prawo zamówień publicznych (</w:t>
      </w:r>
      <w:r w:rsidR="000E6581" w:rsidRPr="00D27C21">
        <w:rPr>
          <w:rFonts w:ascii="Calibri" w:hAnsi="Calibri" w:cs="Calibri"/>
          <w:sz w:val="16"/>
          <w:szCs w:val="16"/>
        </w:rPr>
        <w:t>Dz. U. z 2021 r. poz. 1129</w:t>
      </w:r>
      <w:r w:rsidR="00714EFA" w:rsidRPr="00D27C21">
        <w:rPr>
          <w:rFonts w:eastAsia="Calibri" w:cstheme="minorHAnsi"/>
          <w:color w:val="000000"/>
          <w:sz w:val="16"/>
          <w:szCs w:val="16"/>
        </w:rPr>
        <w:t xml:space="preserve"> z </w:t>
      </w:r>
      <w:proofErr w:type="spellStart"/>
      <w:r w:rsidR="00714EFA" w:rsidRPr="00D27C21">
        <w:rPr>
          <w:rFonts w:eastAsia="Calibri" w:cstheme="minorHAnsi"/>
          <w:color w:val="000000"/>
          <w:sz w:val="16"/>
          <w:szCs w:val="16"/>
        </w:rPr>
        <w:t>późn</w:t>
      </w:r>
      <w:proofErr w:type="spellEnd"/>
      <w:r w:rsidR="00714EFA" w:rsidRPr="00D27C21">
        <w:rPr>
          <w:rFonts w:eastAsia="Calibri" w:cstheme="minorHAnsi"/>
          <w:color w:val="000000"/>
          <w:sz w:val="16"/>
          <w:szCs w:val="16"/>
        </w:rPr>
        <w:t>. zm.</w:t>
      </w:r>
      <w:r w:rsidRPr="00D27C21">
        <w:rPr>
          <w:rFonts w:eastAsia="Calibri" w:cstheme="minorHAnsi"/>
          <w:color w:val="000000"/>
          <w:sz w:val="16"/>
          <w:szCs w:val="16"/>
        </w:rPr>
        <w:t xml:space="preserve">) (dalej jako: ustawa </w:t>
      </w:r>
      <w:proofErr w:type="spellStart"/>
      <w:r w:rsidRPr="00D27C21">
        <w:rPr>
          <w:rFonts w:eastAsia="Calibri" w:cstheme="minorHAnsi"/>
          <w:color w:val="000000"/>
          <w:sz w:val="16"/>
          <w:szCs w:val="16"/>
        </w:rPr>
        <w:t>Pzp</w:t>
      </w:r>
      <w:proofErr w:type="spellEnd"/>
      <w:r w:rsidRPr="00D27C21">
        <w:rPr>
          <w:rFonts w:eastAsia="Calibri" w:cstheme="minorHAnsi"/>
          <w:color w:val="000000"/>
          <w:sz w:val="16"/>
          <w:szCs w:val="16"/>
        </w:rPr>
        <w:t>)</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6344582C" w:rsidR="005B26A5" w:rsidRPr="00714EFA" w:rsidRDefault="005B26A5" w:rsidP="000910AD">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0910AD" w:rsidRPr="000910AD">
        <w:rPr>
          <w:rFonts w:ascii="Calibri" w:eastAsia="Calibri" w:hAnsi="Calibri" w:cs="Calibri"/>
          <w:b/>
          <w:bCs/>
        </w:rPr>
        <w:t>Ubezpieczenie pojazdów mechanicznych i ciągników używanych w Administracji Centralnej i na Wydziale Chemii PW w zakresie OC, ZK, AC, Assistance i NNW (na rok)</w:t>
      </w:r>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 xml:space="preserve">podać mającą zastosowanie podstawę wykluczenia spośród wymienionych w art. 108 ust. 1 pkt 1, 2, 5 lub art 109 ust. 1 pkt 4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5B5B1" w14:textId="77777777" w:rsidR="00CD69E3" w:rsidRDefault="00CD69E3" w:rsidP="00D23E12">
      <w:pPr>
        <w:spacing w:after="0" w:line="240" w:lineRule="auto"/>
      </w:pPr>
      <w:r>
        <w:separator/>
      </w:r>
    </w:p>
  </w:endnote>
  <w:endnote w:type="continuationSeparator" w:id="0">
    <w:p w14:paraId="068BF8A4" w14:textId="77777777" w:rsidR="00CD69E3" w:rsidRDefault="00CD69E3"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F5B22" w14:textId="77777777" w:rsidR="00CD69E3" w:rsidRDefault="00CD69E3" w:rsidP="00D23E12">
      <w:pPr>
        <w:spacing w:after="0" w:line="240" w:lineRule="auto"/>
      </w:pPr>
      <w:r>
        <w:separator/>
      </w:r>
    </w:p>
  </w:footnote>
  <w:footnote w:type="continuationSeparator" w:id="0">
    <w:p w14:paraId="007E8CE4" w14:textId="77777777" w:rsidR="00CD69E3" w:rsidRDefault="00CD69E3"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058" w14:textId="66DEDC78" w:rsidR="00EA0C59" w:rsidRDefault="00EA0C59" w:rsidP="00EA0C59">
    <w:pPr>
      <w:pStyle w:val="Nagwek"/>
      <w:jc w:val="center"/>
    </w:pPr>
    <w:r>
      <w:t>Nr referencyjny ZP.</w:t>
    </w:r>
    <w:r w:rsidR="00C52542">
      <w:t>U</w:t>
    </w:r>
    <w:r>
      <w:t>.DS</w:t>
    </w:r>
    <w:r w:rsidR="00714EFA">
      <w:t>.</w:t>
    </w:r>
    <w:r w:rsidR="000910AD">
      <w:t>57</w:t>
    </w:r>
    <w:r w:rsidR="00C52542">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910AD"/>
    <w:rsid w:val="000E6581"/>
    <w:rsid w:val="000E75EA"/>
    <w:rsid w:val="00151D14"/>
    <w:rsid w:val="00235047"/>
    <w:rsid w:val="00254930"/>
    <w:rsid w:val="002B7BDF"/>
    <w:rsid w:val="003278F0"/>
    <w:rsid w:val="0033162D"/>
    <w:rsid w:val="00345BA7"/>
    <w:rsid w:val="004163B9"/>
    <w:rsid w:val="00445B1A"/>
    <w:rsid w:val="00446A2B"/>
    <w:rsid w:val="00523B53"/>
    <w:rsid w:val="00531C08"/>
    <w:rsid w:val="00533490"/>
    <w:rsid w:val="005B26A5"/>
    <w:rsid w:val="00683D57"/>
    <w:rsid w:val="006B347F"/>
    <w:rsid w:val="006B454E"/>
    <w:rsid w:val="006F19E5"/>
    <w:rsid w:val="00714EFA"/>
    <w:rsid w:val="00746DE3"/>
    <w:rsid w:val="007B4236"/>
    <w:rsid w:val="007F656E"/>
    <w:rsid w:val="008274EF"/>
    <w:rsid w:val="00864930"/>
    <w:rsid w:val="008E7D1D"/>
    <w:rsid w:val="009106A9"/>
    <w:rsid w:val="009107D2"/>
    <w:rsid w:val="0092247D"/>
    <w:rsid w:val="009442FF"/>
    <w:rsid w:val="00954EC0"/>
    <w:rsid w:val="00962976"/>
    <w:rsid w:val="009C02D0"/>
    <w:rsid w:val="009C419E"/>
    <w:rsid w:val="009D01A6"/>
    <w:rsid w:val="00A058F1"/>
    <w:rsid w:val="00A51521"/>
    <w:rsid w:val="00A51F60"/>
    <w:rsid w:val="00A52342"/>
    <w:rsid w:val="00A76673"/>
    <w:rsid w:val="00A84E89"/>
    <w:rsid w:val="00AA412C"/>
    <w:rsid w:val="00AE7200"/>
    <w:rsid w:val="00B522E6"/>
    <w:rsid w:val="00B67195"/>
    <w:rsid w:val="00C52542"/>
    <w:rsid w:val="00CD69E3"/>
    <w:rsid w:val="00D0321E"/>
    <w:rsid w:val="00D23E12"/>
    <w:rsid w:val="00D27C21"/>
    <w:rsid w:val="00D72EFD"/>
    <w:rsid w:val="00D82C3C"/>
    <w:rsid w:val="00DC7E6B"/>
    <w:rsid w:val="00DE4401"/>
    <w:rsid w:val="00E8622D"/>
    <w:rsid w:val="00E90F8C"/>
    <w:rsid w:val="00EA0C59"/>
    <w:rsid w:val="00EF247B"/>
    <w:rsid w:val="00EF600F"/>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4145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Sochacka Dorota</cp:lastModifiedBy>
  <cp:revision>9</cp:revision>
  <cp:lastPrinted>2021-07-19T12:38:00Z</cp:lastPrinted>
  <dcterms:created xsi:type="dcterms:W3CDTF">2022-02-18T08:52:00Z</dcterms:created>
  <dcterms:modified xsi:type="dcterms:W3CDTF">2022-11-15T11:07:00Z</dcterms:modified>
</cp:coreProperties>
</file>