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4FCE6" w14:textId="274F61DB" w:rsidR="00A97811" w:rsidRPr="00AD077E" w:rsidRDefault="00A97811" w:rsidP="00EC5BAC">
      <w:pPr>
        <w:spacing w:line="276" w:lineRule="auto"/>
        <w:rPr>
          <w:rFonts w:ascii="Times New Roman" w:hAnsi="Times New Roman" w:cs="Times New Roman"/>
        </w:rPr>
      </w:pPr>
      <w:r w:rsidRPr="007330E2">
        <w:rPr>
          <w:rFonts w:ascii="Times New Roman" w:hAnsi="Times New Roman" w:cs="Times New Roman"/>
          <w:b/>
        </w:rPr>
        <w:t>ZP.271.</w:t>
      </w:r>
      <w:r w:rsidR="007330E2" w:rsidRPr="007330E2">
        <w:rPr>
          <w:rFonts w:ascii="Times New Roman" w:hAnsi="Times New Roman" w:cs="Times New Roman"/>
          <w:b/>
        </w:rPr>
        <w:t>43</w:t>
      </w:r>
      <w:r w:rsidRPr="007330E2">
        <w:rPr>
          <w:rFonts w:ascii="Times New Roman" w:hAnsi="Times New Roman" w:cs="Times New Roman"/>
          <w:b/>
        </w:rPr>
        <w:t>.202</w:t>
      </w:r>
      <w:r w:rsidR="005F0692" w:rsidRPr="007330E2">
        <w:rPr>
          <w:rFonts w:ascii="Times New Roman" w:hAnsi="Times New Roman" w:cs="Times New Roman"/>
          <w:b/>
        </w:rPr>
        <w:t>4</w:t>
      </w:r>
      <w:r w:rsidR="007330E2">
        <w:rPr>
          <w:rFonts w:ascii="Times New Roman" w:hAnsi="Times New Roman" w:cs="Times New Roman"/>
        </w:rPr>
        <w:t xml:space="preserve"> </w:t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="007330E2">
        <w:rPr>
          <w:rFonts w:ascii="Times New Roman" w:hAnsi="Times New Roman" w:cs="Times New Roman"/>
        </w:rPr>
        <w:t>11.12</w:t>
      </w:r>
      <w:r>
        <w:rPr>
          <w:rFonts w:ascii="Times New Roman" w:hAnsi="Times New Roman" w:cs="Times New Roman"/>
        </w:rPr>
        <w:t>.202</w:t>
      </w:r>
      <w:r w:rsidR="00011414">
        <w:rPr>
          <w:rFonts w:ascii="Times New Roman" w:hAnsi="Times New Roman" w:cs="Times New Roman"/>
        </w:rPr>
        <w:t>4</w:t>
      </w:r>
      <w:r w:rsidR="00733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484EE86A" w14:textId="77777777" w:rsidR="004B427F" w:rsidRDefault="004B427F" w:rsidP="00EC5BAC">
      <w:pPr>
        <w:spacing w:line="276" w:lineRule="auto"/>
        <w:jc w:val="both"/>
        <w:rPr>
          <w:rFonts w:ascii="Times New Roman" w:hAnsi="Times New Roman" w:cs="Times New Roman"/>
        </w:rPr>
      </w:pPr>
    </w:p>
    <w:p w14:paraId="1B06EF14" w14:textId="5E7D4FAD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</w:p>
    <w:p w14:paraId="740E9EEA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6FF3703D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2E5E0686" w14:textId="77777777" w:rsidR="007330E2" w:rsidRDefault="00A97811" w:rsidP="007330E2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0B9D8E73" w14:textId="682D1E77" w:rsidR="00EC5BAC" w:rsidRPr="007330E2" w:rsidRDefault="00EC5BAC" w:rsidP="007330E2">
      <w:pPr>
        <w:spacing w:after="240" w:line="276" w:lineRule="auto"/>
        <w:jc w:val="right"/>
        <w:rPr>
          <w:rFonts w:ascii="Times New Roman" w:hAnsi="Times New Roman" w:cs="Times New Roman"/>
        </w:rPr>
      </w:pP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3AAB6F9C" w14:textId="77777777" w:rsidR="00EC5BAC" w:rsidRPr="008E2BF2" w:rsidRDefault="00EC5BAC" w:rsidP="00EC5BAC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94028C4" w14:textId="5F00BEFA" w:rsidR="00A97811" w:rsidRDefault="00A97811" w:rsidP="007330E2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3CCCC9A1" w14:textId="10555E5A" w:rsidR="00324FCD" w:rsidRDefault="00A97811" w:rsidP="007330E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7330E2">
        <w:rPr>
          <w:rFonts w:ascii="Times New Roman" w:hAnsi="Times New Roman" w:cs="Times New Roman"/>
        </w:rPr>
        <w:t>Dzia</w:t>
      </w:r>
      <w:r w:rsidR="00324FCD">
        <w:rPr>
          <w:rFonts w:ascii="Times New Roman" w:hAnsi="Times New Roman" w:cs="Times New Roman"/>
        </w:rPr>
        <w:t xml:space="preserve">łając w oparciu o art. 286 ust. </w:t>
      </w:r>
      <w:r w:rsidRPr="007330E2">
        <w:rPr>
          <w:rFonts w:ascii="Times New Roman" w:hAnsi="Times New Roman" w:cs="Times New Roman"/>
        </w:rPr>
        <w:t>7</w:t>
      </w:r>
      <w:r w:rsidRPr="007330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D64BC" w:rsidRPr="000D64BC">
        <w:rPr>
          <w:rFonts w:ascii="Times New Roman" w:hAnsi="Times New Roman" w:cs="Times New Roman"/>
        </w:rPr>
        <w:t xml:space="preserve">ustawy z dnia 11 września 2019 r. – Prawo zamówień publicznych </w:t>
      </w:r>
      <w:r w:rsidR="008E2BF2">
        <w:rPr>
          <w:rFonts w:ascii="Times New Roman" w:hAnsi="Times New Roman" w:cs="Times New Roman"/>
        </w:rPr>
        <w:t>(</w:t>
      </w:r>
      <w:proofErr w:type="spellStart"/>
      <w:r w:rsidR="008E2BF2">
        <w:rPr>
          <w:rFonts w:ascii="Times New Roman" w:hAnsi="Times New Roman" w:cs="Times New Roman"/>
        </w:rPr>
        <w:t>t.j</w:t>
      </w:r>
      <w:proofErr w:type="spellEnd"/>
      <w:r w:rsidR="008E2BF2">
        <w:rPr>
          <w:rFonts w:ascii="Times New Roman" w:hAnsi="Times New Roman" w:cs="Times New Roman"/>
        </w:rPr>
        <w:t>. Dz.U. z 2024 r. poz. 1320</w:t>
      </w:r>
      <w:r w:rsidR="000D64BC" w:rsidRPr="000D64BC">
        <w:rPr>
          <w:rFonts w:ascii="Times New Roman" w:hAnsi="Times New Roman" w:cs="Times New Roman"/>
        </w:rPr>
        <w:t>)</w:t>
      </w:r>
      <w:r w:rsidR="000D64BC">
        <w:rPr>
          <w:rFonts w:ascii="Times New Roman" w:hAnsi="Times New Roman" w:cs="Times New Roman"/>
        </w:rPr>
        <w:t xml:space="preserve"> </w:t>
      </w:r>
      <w:r w:rsidRPr="007330E2">
        <w:rPr>
          <w:rFonts w:ascii="Times New Roman" w:hAnsi="Times New Roman" w:cs="Times New Roman"/>
        </w:rPr>
        <w:t xml:space="preserve">Zamawiający informuje, że zmianie uległy następujące zapisy </w:t>
      </w:r>
      <w:r w:rsidRPr="007330E2">
        <w:rPr>
          <w:rFonts w:ascii="Times New Roman" w:hAnsi="Times New Roman" w:cs="Times New Roman"/>
          <w:iCs/>
        </w:rPr>
        <w:t xml:space="preserve">SWZ </w:t>
      </w:r>
      <w:r w:rsidRPr="007330E2">
        <w:rPr>
          <w:rFonts w:ascii="Times New Roman" w:hAnsi="Times New Roman" w:cs="Times New Roman"/>
          <w:bCs/>
          <w:iCs/>
        </w:rPr>
        <w:t>w postępowaniu o udzielenie zamówienia publicznego w trybie podstawowym na:</w:t>
      </w:r>
      <w:bookmarkStart w:id="0" w:name="_Hlk56778701"/>
      <w:r w:rsidRPr="007330E2">
        <w:rPr>
          <w:rFonts w:ascii="Times New Roman" w:hAnsi="Times New Roman" w:cs="Times New Roman"/>
          <w:b/>
          <w:bCs/>
          <w:iCs/>
        </w:rPr>
        <w:t xml:space="preserve"> </w:t>
      </w:r>
      <w:bookmarkEnd w:id="0"/>
    </w:p>
    <w:p w14:paraId="41FC2E81" w14:textId="175FF60A" w:rsidR="00D50011" w:rsidRDefault="007330E2" w:rsidP="008E2BF2">
      <w:pPr>
        <w:widowControl w:val="0"/>
        <w:spacing w:line="360" w:lineRule="auto"/>
        <w:rPr>
          <w:rFonts w:ascii="Times New Roman" w:hAnsi="Times New Roman" w:cs="Times New Roman"/>
          <w:bCs/>
          <w:iCs/>
          <w:lang w:bidi="pl-PL"/>
        </w:rPr>
      </w:pPr>
      <w:r w:rsidRPr="007330E2">
        <w:rPr>
          <w:rFonts w:ascii="Times New Roman" w:hAnsi="Times New Roman" w:cs="Times New Roman"/>
          <w:b/>
          <w:bCs/>
          <w:i/>
          <w:iCs/>
          <w:lang w:bidi="pl-PL"/>
        </w:rPr>
        <w:t>Usługi pocztowe na rzecz Gminy Kosakowo w roku 2025</w:t>
      </w:r>
      <w:r w:rsidRPr="007330E2">
        <w:rPr>
          <w:rFonts w:ascii="Times New Roman" w:hAnsi="Times New Roman" w:cs="Times New Roman"/>
          <w:bCs/>
          <w:iCs/>
          <w:lang w:bidi="pl-PL"/>
        </w:rPr>
        <w:t>.</w:t>
      </w:r>
    </w:p>
    <w:p w14:paraId="681D9717" w14:textId="77777777" w:rsidR="007330E2" w:rsidRPr="007330E2" w:rsidRDefault="007330E2" w:rsidP="007330E2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75F8EC2F" w14:textId="63795D46" w:rsidR="00A97811" w:rsidRPr="0059705A" w:rsidRDefault="00A97811" w:rsidP="007330E2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F740A0">
        <w:rPr>
          <w:rFonts w:ascii="Times New Roman" w:hAnsi="Times New Roman" w:cs="Times New Roman"/>
          <w:b/>
          <w:sz w:val="22"/>
          <w:szCs w:val="22"/>
        </w:rPr>
        <w:t>1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371C21E7" w14:textId="3FCCB759" w:rsidR="00CE2E32" w:rsidRPr="0059705A" w:rsidRDefault="00CE2E32" w:rsidP="007330E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F740A0">
        <w:rPr>
          <w:rFonts w:ascii="Times New Roman" w:eastAsia="Cambria" w:hAnsi="Times New Roman" w:cs="Times New Roman"/>
          <w:sz w:val="22"/>
          <w:szCs w:val="22"/>
          <w:lang w:eastAsia="pl-PL"/>
        </w:rPr>
        <w:t>II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pkt 1 o treści:</w:t>
      </w:r>
    </w:p>
    <w:p w14:paraId="4D4D72F5" w14:textId="7660EE5F" w:rsidR="00CE2E32" w:rsidRPr="0059705A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11.01.2025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związania ofertą rozpoczyna się wraz z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F400B41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4F23165" w14:textId="2CFFF38C" w:rsidR="00F74D6C" w:rsidRPr="00F74D6C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  <w:r w:rsidR="00324FC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6</w:t>
      </w:r>
      <w:r w:rsid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.01.2025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związania ofertą rozpoczyna się wraz z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60A68E85" w14:textId="4150C822" w:rsidR="00CE2E32" w:rsidRPr="0059705A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F740A0"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0B67E39" w14:textId="20E928C6" w:rsidR="00CE2E32" w:rsidRPr="0059705A" w:rsidRDefault="00CE2E32" w:rsidP="007330E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513E48"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1, o treści:</w:t>
      </w:r>
    </w:p>
    <w:p w14:paraId="3E4F2D75" w14:textId="4DD0FA5D" w:rsidR="00F74D6C" w:rsidRPr="007330E2" w:rsidRDefault="00F74D6C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poprzez Platformę </w:t>
      </w:r>
      <w:r w:rsidR="007330E2" w:rsidRP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 13.12.2024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E190BA2" w14:textId="77777777" w:rsidR="00CE2E32" w:rsidRPr="0059705A" w:rsidRDefault="00CE2E32" w:rsidP="007330E2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73A92E75" w14:textId="0954B977" w:rsidR="007330E2" w:rsidRDefault="007330E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CB1406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324FCD" w:rsidRPr="00324FC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18</w:t>
      </w:r>
      <w:r w:rsidRPr="00324FC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0F8E2B12" w14:textId="3C68448D" w:rsidR="00CE2E32" w:rsidRPr="0059705A" w:rsidRDefault="00CE2E32" w:rsidP="00324FCD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513E48"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5C16FC66" w14:textId="7B9E8FEB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3A31B4"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3, o treści:</w:t>
      </w:r>
    </w:p>
    <w:p w14:paraId="78DDC1FF" w14:textId="0198C942" w:rsidR="00CE2E32" w:rsidRPr="0059705A" w:rsidRDefault="00CE2E32" w:rsidP="00324FCD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dniu </w:t>
      </w:r>
      <w:r w:rsidR="00324FC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13.12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</w:t>
      </w:r>
      <w:r w:rsidR="00513E4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4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r. o godzinie 11:</w:t>
      </w:r>
      <w:r w:rsidR="0041603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 w:rsidR="00324FCD">
        <w:rPr>
          <w:rFonts w:ascii="Times New Roman" w:eastAsia="Cambria" w:hAnsi="Times New Roman" w:cs="Times New Roman"/>
          <w:sz w:val="22"/>
          <w:szCs w:val="22"/>
          <w:lang w:eastAsia="pl-PL"/>
        </w:rPr>
        <w:t>”.</w:t>
      </w:r>
    </w:p>
    <w:p w14:paraId="6E6857E2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3C3A25A" w14:textId="4E4C9D5F" w:rsidR="00324FCD" w:rsidRDefault="00CE2E32" w:rsidP="001347BC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w dniu </w:t>
      </w:r>
      <w:r w:rsidR="00324FCD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18.12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</w:t>
      </w:r>
      <w:r w:rsidR="00513E4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4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</w:t>
      </w:r>
      <w:r w:rsidR="0041603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="00324FCD" w:rsidRPr="00324FCD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”.</w:t>
      </w:r>
    </w:p>
    <w:p w14:paraId="0C397291" w14:textId="4A285C65" w:rsidR="001347BC" w:rsidRPr="001347BC" w:rsidRDefault="001347BC" w:rsidP="001347BC">
      <w:pPr>
        <w:spacing w:after="240" w:line="276" w:lineRule="auto"/>
        <w:jc w:val="both"/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Zmiana nr 4:</w:t>
      </w:r>
    </w:p>
    <w:p w14:paraId="096D707A" w14:textId="11CE4866" w:rsidR="001347BC" w:rsidRDefault="001347BC" w:rsidP="008E2BF2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 Rozdziale XIX w pkt. 2, o treści:</w:t>
      </w:r>
    </w:p>
    <w:p w14:paraId="53839C24" w14:textId="3B571197" w:rsidR="00742D07" w:rsidRDefault="00466A3E" w:rsidP="008E2BF2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2. </w:t>
      </w:r>
      <w:r w:rsidR="00742D07" w:rsidRPr="00742D07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Termin płatności faktury – T – maksymalna ilość punktów: waga 40%</w:t>
      </w:r>
    </w:p>
    <w:p w14:paraId="182FDFCD" w14:textId="38F2D999" w:rsidR="001347BC" w:rsidRPr="001347BC" w:rsidRDefault="001347BC" w:rsidP="001347BC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lastRenderedPageBreak/>
        <w:t>,,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Wykonawca w formularzu ofertowym zobowiązany jest wskazać termin płatności, przy czym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br/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maksymalny termin płatności określa się na 30 dni od dnia do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ręczenia zamawiającemu faktury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br/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wystawionej przez wykonawcę w sposób prawidłowy or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az zgodny z umową. W przypadku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zaoferowania dłuższego terminu płatności niż 30 dni, Zamawiają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cy odrzuci ofertę Wykonawcy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br/>
        <w:t xml:space="preserve">ze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względu na to, że jej treść nie odpowiada treści specyfikacj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i istotnych warunków zamówienia.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Jeżeli Wykonawca nie wskaże w formularzu oferty terminu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płatności, Zamawiający odrzuci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ofertę Wykonawcy ze względu na to, że jej treść nie odpowiad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a treści specyfikacji warunków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zamówienia. </w:t>
      </w:r>
    </w:p>
    <w:p w14:paraId="7FA989B2" w14:textId="77777777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Zamawiający przyzna punkty w następujący sposób: </w:t>
      </w:r>
    </w:p>
    <w:p w14:paraId="7744BBB5" w14:textId="4C632ADD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− termin płatności 30 dni od dnia doręczenia zamawiają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cemu faktury wystawionej przez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wykonawcę w sposób prawidłowy oraz zgodny z umową - 40 pkt; </w:t>
      </w:r>
    </w:p>
    <w:p w14:paraId="51BE68B5" w14:textId="523C3D43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− termin płatności 21 dni od dnia doręczenia zamawiają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cemu faktury wystawionej przez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wykonawcę w sposób prawidłowy oraz zgodny z umową – 20 pkt; </w:t>
      </w:r>
    </w:p>
    <w:p w14:paraId="40541C7D" w14:textId="1741582F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− termin płatności 14 dni od dnia doręczenia zamawiają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cemu faktury wystawionej przez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wykonawcę w sposób prawidłowy oraz zgodny z umową – 5 pkt</w:t>
      </w:r>
      <w:r w:rsidR="00E402F3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;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</w:t>
      </w:r>
    </w:p>
    <w:p w14:paraId="31BC335E" w14:textId="6D7C4994" w:rsidR="001347BC" w:rsidRDefault="001347BC" w:rsidP="001347BC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− termin płatności 7 dni od dnia doręczenia zamawiają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cemu faktury wystawionej przez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wykonawcę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br/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 sposób prawidł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owy oraz zgodny z umową – 0 pkt</w:t>
      </w:r>
      <w:r w:rsidR="004347A0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”.</w:t>
      </w:r>
    </w:p>
    <w:p w14:paraId="65A9392C" w14:textId="77777777" w:rsidR="001347BC" w:rsidRPr="0059705A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157C16D3" w14:textId="1ED93516" w:rsidR="001347BC" w:rsidRPr="001347BC" w:rsidRDefault="001347BC" w:rsidP="001347BC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,,Wykonawca w formularzu ofertowym zobowiązany jest wskaz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ać termin płatności, przy czym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maksymalny termin płatności określa się na 30 dni od dnia 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wystawienia faktury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przez wykonawcę. W przypadku zaoferowania dłuższego terminu płatności niż 30 dni, Zamawi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ający odrzuci ofertę Wykonawcy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ze względu na to, że jej treść nie odpowiada treści specyfikacji istotnych warunków zamówienia. Jeżeli Wykonawca nie wskaże w formularzu oferty terminu płatności, Zamawiający odrzuci ofertę Wykonawcy ze względu na to, że jej treść nie odpowiada treści specyfikacji warunków zamówienia. </w:t>
      </w:r>
    </w:p>
    <w:p w14:paraId="5484506D" w14:textId="77777777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Zamawiający przyzna punkty w następujący sposób: </w:t>
      </w:r>
    </w:p>
    <w:p w14:paraId="07987B5A" w14:textId="773064EC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− termin płatności 30 dni od </w:t>
      </w:r>
      <w:r w:rsidR="00E62A3F" w:rsidRPr="00E62A3F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dnia wystawienia faktury przez </w:t>
      </w:r>
      <w:r w:rsidR="00E62A3F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wykonawcę -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40 pkt; </w:t>
      </w:r>
    </w:p>
    <w:p w14:paraId="23BD3DFD" w14:textId="3B75C2DB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− termin płatności 21 dni </w:t>
      </w:r>
      <w:r w:rsidR="00E62A3F" w:rsidRPr="00E62A3F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od dnia wystawienia faktury przez wykonawcę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– 20 pkt; </w:t>
      </w:r>
      <w:bookmarkStart w:id="1" w:name="_GoBack"/>
      <w:bookmarkEnd w:id="1"/>
    </w:p>
    <w:p w14:paraId="4A9DFC4A" w14:textId="531F406B" w:rsidR="001347BC" w:rsidRPr="001347BC" w:rsidRDefault="001347BC" w:rsidP="001347BC">
      <w:pPr>
        <w:spacing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− termin płatności 14 dni </w:t>
      </w:r>
      <w:r w:rsidR="00E62A3F" w:rsidRPr="00E62A3F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od dnia wystawienia faktury przez wykonawcę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– 5 pkt</w:t>
      </w:r>
      <w:r w:rsidR="000C388E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;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</w:t>
      </w:r>
    </w:p>
    <w:p w14:paraId="2AADB944" w14:textId="661CB9E4" w:rsidR="001347BC" w:rsidRDefault="001347BC" w:rsidP="001347BC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− termin płatności 7 dni </w:t>
      </w:r>
      <w:r w:rsidR="004347A0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od </w:t>
      </w:r>
      <w:r w:rsidR="00E62A3F" w:rsidRPr="00E62A3F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dnia wystawienia faktury przez wykonawcę </w:t>
      </w:r>
      <w:r w:rsidRPr="001347B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– 0 pkt</w:t>
      </w:r>
      <w:r w:rsidR="004347A0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”.</w:t>
      </w:r>
    </w:p>
    <w:p w14:paraId="043FAB2D" w14:textId="77777777" w:rsidR="008E2BF2" w:rsidRPr="008E2BF2" w:rsidRDefault="008E2BF2" w:rsidP="008E2BF2">
      <w:pPr>
        <w:spacing w:line="276" w:lineRule="auto"/>
        <w:jc w:val="both"/>
        <w:rPr>
          <w:rFonts w:ascii="Times New Roman" w:eastAsia="Cambria" w:hAnsi="Times New Roman" w:cs="Times New Roman"/>
          <w:bCs/>
          <w:sz w:val="6"/>
          <w:szCs w:val="6"/>
          <w:lang w:eastAsia="pl-PL"/>
        </w:rPr>
      </w:pPr>
    </w:p>
    <w:p w14:paraId="1D18BF18" w14:textId="77777777" w:rsidR="002A483B" w:rsidRDefault="002A483B" w:rsidP="00EC5BAC">
      <w:pPr>
        <w:spacing w:line="276" w:lineRule="auto"/>
        <w:jc w:val="right"/>
        <w:rPr>
          <w:b/>
        </w:rPr>
      </w:pPr>
    </w:p>
    <w:p w14:paraId="79ECA081" w14:textId="77777777" w:rsidR="002A483B" w:rsidRDefault="002A483B" w:rsidP="00EC5BAC">
      <w:pPr>
        <w:spacing w:line="276" w:lineRule="auto"/>
        <w:jc w:val="right"/>
        <w:rPr>
          <w:b/>
        </w:rPr>
      </w:pPr>
    </w:p>
    <w:p w14:paraId="22874F99" w14:textId="5967B08B" w:rsidR="007E6136" w:rsidRPr="007E6136" w:rsidRDefault="007E6136" w:rsidP="00EC5BAC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66E421DA" w14:textId="77777777" w:rsidR="007E6136" w:rsidRPr="008E2BF2" w:rsidRDefault="007E6136" w:rsidP="00EC5BAC">
      <w:pPr>
        <w:spacing w:line="276" w:lineRule="auto"/>
        <w:jc w:val="right"/>
      </w:pPr>
    </w:p>
    <w:p w14:paraId="3605F7A3" w14:textId="179563D1" w:rsidR="007E6136" w:rsidRPr="00324FCD" w:rsidRDefault="00324FCD" w:rsidP="00EC5BAC">
      <w:pPr>
        <w:spacing w:line="276" w:lineRule="auto"/>
        <w:jc w:val="right"/>
        <w:rPr>
          <w:b/>
        </w:rPr>
      </w:pPr>
      <w:r w:rsidRPr="00324FCD">
        <w:rPr>
          <w:b/>
        </w:rPr>
        <w:t xml:space="preserve">Eunika </w:t>
      </w:r>
      <w:proofErr w:type="spellStart"/>
      <w:r w:rsidRPr="00324FCD">
        <w:rPr>
          <w:b/>
        </w:rPr>
        <w:t>Niemc</w:t>
      </w:r>
      <w:proofErr w:type="spellEnd"/>
    </w:p>
    <w:p w14:paraId="7A80A317" w14:textId="5A028B3B" w:rsidR="0036298A" w:rsidRPr="00324FCD" w:rsidRDefault="009E34A8" w:rsidP="00324FCD">
      <w:pPr>
        <w:spacing w:line="276" w:lineRule="auto"/>
        <w:jc w:val="right"/>
        <w:rPr>
          <w:b/>
        </w:rPr>
      </w:pPr>
      <w:r w:rsidRPr="00324FCD">
        <w:rPr>
          <w:b/>
        </w:rPr>
        <w:t>Wójt</w:t>
      </w:r>
      <w:r w:rsidR="00D8044D" w:rsidRPr="00324FCD">
        <w:rPr>
          <w:b/>
        </w:rPr>
        <w:t xml:space="preserve"> Gminy Kosakowo</w:t>
      </w:r>
    </w:p>
    <w:sectPr w:rsidR="0036298A" w:rsidRPr="00324FCD" w:rsidSect="00EF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C78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459FC"/>
    <w:multiLevelType w:val="hybridMultilevel"/>
    <w:tmpl w:val="66F420B2"/>
    <w:lvl w:ilvl="0" w:tplc="8FAC41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36C54"/>
    <w:multiLevelType w:val="hybridMultilevel"/>
    <w:tmpl w:val="2506D33E"/>
    <w:lvl w:ilvl="0" w:tplc="99D889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15CE3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5421D"/>
    <w:multiLevelType w:val="hybridMultilevel"/>
    <w:tmpl w:val="B3B47E34"/>
    <w:lvl w:ilvl="0" w:tplc="97FAD78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0B4E06"/>
    <w:multiLevelType w:val="hybridMultilevel"/>
    <w:tmpl w:val="056C3FD0"/>
    <w:lvl w:ilvl="0" w:tplc="7062CC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11531A"/>
    <w:multiLevelType w:val="hybridMultilevel"/>
    <w:tmpl w:val="5308AD1A"/>
    <w:lvl w:ilvl="0" w:tplc="D30884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11"/>
    <w:rsid w:val="00000FB4"/>
    <w:rsid w:val="00011414"/>
    <w:rsid w:val="00011590"/>
    <w:rsid w:val="000C388E"/>
    <w:rsid w:val="000C7722"/>
    <w:rsid w:val="000D5714"/>
    <w:rsid w:val="000D64BC"/>
    <w:rsid w:val="000E723F"/>
    <w:rsid w:val="00114A32"/>
    <w:rsid w:val="001250F9"/>
    <w:rsid w:val="001347BC"/>
    <w:rsid w:val="00142DCB"/>
    <w:rsid w:val="0018437E"/>
    <w:rsid w:val="001A2AF9"/>
    <w:rsid w:val="001B5641"/>
    <w:rsid w:val="001C0F4D"/>
    <w:rsid w:val="001C3CB2"/>
    <w:rsid w:val="001C564B"/>
    <w:rsid w:val="001E6C5A"/>
    <w:rsid w:val="002A483B"/>
    <w:rsid w:val="002C6D2F"/>
    <w:rsid w:val="002D0F9D"/>
    <w:rsid w:val="00324FCD"/>
    <w:rsid w:val="0036298A"/>
    <w:rsid w:val="00374D0D"/>
    <w:rsid w:val="00377779"/>
    <w:rsid w:val="00384530"/>
    <w:rsid w:val="003A31B4"/>
    <w:rsid w:val="003E7137"/>
    <w:rsid w:val="00405388"/>
    <w:rsid w:val="00416038"/>
    <w:rsid w:val="004347A0"/>
    <w:rsid w:val="004531FD"/>
    <w:rsid w:val="00466A3E"/>
    <w:rsid w:val="004B427F"/>
    <w:rsid w:val="00500FC9"/>
    <w:rsid w:val="00513E48"/>
    <w:rsid w:val="005A7AA2"/>
    <w:rsid w:val="005A7EBA"/>
    <w:rsid w:val="005F0692"/>
    <w:rsid w:val="006374E2"/>
    <w:rsid w:val="00675590"/>
    <w:rsid w:val="00687115"/>
    <w:rsid w:val="007120B3"/>
    <w:rsid w:val="007330E2"/>
    <w:rsid w:val="00742D07"/>
    <w:rsid w:val="00794B20"/>
    <w:rsid w:val="007E3CEE"/>
    <w:rsid w:val="007E6136"/>
    <w:rsid w:val="008012B9"/>
    <w:rsid w:val="00802D96"/>
    <w:rsid w:val="00821DF0"/>
    <w:rsid w:val="00830B39"/>
    <w:rsid w:val="008A083A"/>
    <w:rsid w:val="008A7C8A"/>
    <w:rsid w:val="008E2BF2"/>
    <w:rsid w:val="009A4C1C"/>
    <w:rsid w:val="009E34A8"/>
    <w:rsid w:val="00A616CA"/>
    <w:rsid w:val="00A64B67"/>
    <w:rsid w:val="00A92FBB"/>
    <w:rsid w:val="00A97811"/>
    <w:rsid w:val="00AA1FF5"/>
    <w:rsid w:val="00AA2771"/>
    <w:rsid w:val="00AB1F6E"/>
    <w:rsid w:val="00AD331C"/>
    <w:rsid w:val="00B47B9C"/>
    <w:rsid w:val="00B667CC"/>
    <w:rsid w:val="00BC69C4"/>
    <w:rsid w:val="00C73A82"/>
    <w:rsid w:val="00C96732"/>
    <w:rsid w:val="00CB1406"/>
    <w:rsid w:val="00CB4990"/>
    <w:rsid w:val="00CE2E32"/>
    <w:rsid w:val="00CF31BE"/>
    <w:rsid w:val="00D27B31"/>
    <w:rsid w:val="00D369C6"/>
    <w:rsid w:val="00D50011"/>
    <w:rsid w:val="00D8044D"/>
    <w:rsid w:val="00D90EC0"/>
    <w:rsid w:val="00DA17C8"/>
    <w:rsid w:val="00E36CD6"/>
    <w:rsid w:val="00E402F3"/>
    <w:rsid w:val="00E62A3F"/>
    <w:rsid w:val="00EC5BAC"/>
    <w:rsid w:val="00ED297B"/>
    <w:rsid w:val="00EF1F6C"/>
    <w:rsid w:val="00F5079B"/>
    <w:rsid w:val="00F740A0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7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15</cp:revision>
  <cp:lastPrinted>2024-02-12T11:43:00Z</cp:lastPrinted>
  <dcterms:created xsi:type="dcterms:W3CDTF">2024-04-30T12:40:00Z</dcterms:created>
  <dcterms:modified xsi:type="dcterms:W3CDTF">2024-12-11T13:37:00Z</dcterms:modified>
</cp:coreProperties>
</file>