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2EDC632"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B76928">
        <w:rPr>
          <w:rFonts w:ascii="Arial" w:eastAsiaTheme="majorEastAsia" w:hAnsi="Arial" w:cs="Arial"/>
          <w:caps/>
          <w:color w:val="632423" w:themeColor="accent2" w:themeShade="80"/>
          <w:spacing w:val="20"/>
          <w:sz w:val="22"/>
          <w:szCs w:val="22"/>
          <w:lang w:eastAsia="en-US"/>
        </w:rPr>
        <w:t>82</w:t>
      </w:r>
      <w:r w:rsidR="000C702F">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404FEA65" w14:textId="77777777" w:rsidR="00364D14" w:rsidRDefault="00364D14" w:rsidP="00364D14">
      <w:pPr>
        <w:spacing w:line="271" w:lineRule="auto"/>
        <w:jc w:val="both"/>
        <w:rPr>
          <w:rFonts w:ascii="Arial" w:hAnsi="Arial" w:cs="Arial"/>
          <w:b/>
          <w:bCs/>
          <w:sz w:val="22"/>
          <w:szCs w:val="22"/>
        </w:rPr>
      </w:pPr>
      <w:bookmarkStart w:id="0" w:name="_Hlk167792430"/>
      <w:r w:rsidRPr="00364D14">
        <w:rPr>
          <w:rFonts w:ascii="Arial" w:hAnsi="Arial" w:cs="Arial"/>
          <w:b/>
          <w:bCs/>
          <w:sz w:val="22"/>
          <w:szCs w:val="22"/>
        </w:rPr>
        <w:t xml:space="preserve">Projekt i budowę sygnalizacji świetlnej na skrzyżowaniu ulic Szkolnej i Starej w Nadmie gm. Radzymin </w:t>
      </w:r>
    </w:p>
    <w:p w14:paraId="6FABED64" w14:textId="20B5D03C" w:rsidR="00D9655A" w:rsidRDefault="00364D14" w:rsidP="00364D14">
      <w:pPr>
        <w:spacing w:line="271" w:lineRule="auto"/>
        <w:jc w:val="both"/>
        <w:rPr>
          <w:rFonts w:ascii="Arial" w:hAnsi="Arial" w:cs="Arial"/>
          <w:b/>
          <w:bCs/>
          <w:sz w:val="22"/>
          <w:szCs w:val="22"/>
        </w:rPr>
      </w:pPr>
      <w:r w:rsidRPr="00364D14">
        <w:rPr>
          <w:rFonts w:ascii="Arial" w:hAnsi="Arial" w:cs="Arial"/>
          <w:b/>
          <w:bCs/>
          <w:sz w:val="22"/>
          <w:szCs w:val="22"/>
        </w:rPr>
        <w:t>w ramach zadania Budowa sygnalizacji świetlnej DP nr 4308W ul. Starej z drogą gminną ul. Szkoln</w:t>
      </w:r>
      <w:r>
        <w:rPr>
          <w:rFonts w:ascii="Arial" w:hAnsi="Arial" w:cs="Arial"/>
          <w:b/>
          <w:bCs/>
          <w:sz w:val="22"/>
          <w:szCs w:val="22"/>
        </w:rPr>
        <w:t>ą</w:t>
      </w:r>
      <w:r w:rsidRPr="00364D14">
        <w:rPr>
          <w:rFonts w:ascii="Arial" w:hAnsi="Arial" w:cs="Arial"/>
          <w:b/>
          <w:bCs/>
          <w:sz w:val="22"/>
          <w:szCs w:val="22"/>
        </w:rPr>
        <w:t xml:space="preserve"> w Nadm</w:t>
      </w:r>
      <w:r>
        <w:rPr>
          <w:rFonts w:ascii="Arial" w:hAnsi="Arial" w:cs="Arial"/>
          <w:b/>
          <w:bCs/>
          <w:sz w:val="22"/>
          <w:szCs w:val="22"/>
        </w:rPr>
        <w:t>ie</w:t>
      </w:r>
      <w:r w:rsidRPr="00364D14">
        <w:rPr>
          <w:rFonts w:ascii="Arial" w:hAnsi="Arial" w:cs="Arial"/>
          <w:b/>
          <w:bCs/>
          <w:sz w:val="22"/>
          <w:szCs w:val="22"/>
        </w:rPr>
        <w:t>, gm. Radzymin</w:t>
      </w:r>
    </w:p>
    <w:bookmarkEnd w:id="0"/>
    <w:p w14:paraId="6117783E" w14:textId="77777777" w:rsidR="00364D14" w:rsidRPr="003A65B1" w:rsidRDefault="00364D14" w:rsidP="00D9655A">
      <w:pPr>
        <w:spacing w:line="271" w:lineRule="auto"/>
        <w:rPr>
          <w:rFonts w:ascii="Arial" w:eastAsiaTheme="majorEastAsia" w:hAnsi="Arial" w:cs="Arial"/>
          <w:b/>
          <w:color w:val="002060"/>
          <w:sz w:val="22"/>
          <w:szCs w:val="22"/>
          <w:lang w:eastAsia="en-US"/>
        </w:rPr>
      </w:pPr>
    </w:p>
    <w:p w14:paraId="5FE20231" w14:textId="2B32464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Default="00AB0104" w:rsidP="003A65B1">
      <w:pPr>
        <w:spacing w:line="271" w:lineRule="auto"/>
        <w:jc w:val="both"/>
        <w:rPr>
          <w:rFonts w:ascii="Arial" w:eastAsiaTheme="majorEastAsia" w:hAnsi="Arial" w:cs="Arial"/>
          <w:sz w:val="22"/>
          <w:szCs w:val="22"/>
          <w:lang w:eastAsia="en-US"/>
        </w:rPr>
      </w:pPr>
    </w:p>
    <w:p w14:paraId="05BBE787" w14:textId="77777777" w:rsidR="00364D14" w:rsidRDefault="00364D14" w:rsidP="003A65B1">
      <w:pPr>
        <w:spacing w:line="271" w:lineRule="auto"/>
        <w:jc w:val="both"/>
        <w:rPr>
          <w:rFonts w:ascii="Arial" w:eastAsiaTheme="majorEastAsia" w:hAnsi="Arial" w:cs="Arial"/>
          <w:sz w:val="22"/>
          <w:szCs w:val="22"/>
          <w:lang w:eastAsia="en-US"/>
        </w:rPr>
      </w:pPr>
    </w:p>
    <w:p w14:paraId="6D47CBEF" w14:textId="77777777" w:rsidR="00364D14" w:rsidRDefault="00364D14" w:rsidP="003A65B1">
      <w:pPr>
        <w:spacing w:line="271" w:lineRule="auto"/>
        <w:jc w:val="both"/>
        <w:rPr>
          <w:rFonts w:ascii="Arial" w:eastAsiaTheme="majorEastAsia" w:hAnsi="Arial" w:cs="Arial"/>
          <w:sz w:val="22"/>
          <w:szCs w:val="22"/>
          <w:lang w:eastAsia="en-US"/>
        </w:rPr>
      </w:pPr>
    </w:p>
    <w:p w14:paraId="7AFF5177" w14:textId="77777777" w:rsidR="00364D14" w:rsidRDefault="00364D14" w:rsidP="003A65B1">
      <w:pPr>
        <w:spacing w:line="271" w:lineRule="auto"/>
        <w:jc w:val="both"/>
        <w:rPr>
          <w:rFonts w:ascii="Arial" w:eastAsiaTheme="majorEastAsia" w:hAnsi="Arial" w:cs="Arial"/>
          <w:sz w:val="22"/>
          <w:szCs w:val="22"/>
          <w:lang w:eastAsia="en-US"/>
        </w:rPr>
      </w:pPr>
    </w:p>
    <w:p w14:paraId="05B1966D" w14:textId="77777777" w:rsidR="00364D14" w:rsidRPr="003A65B1" w:rsidRDefault="00364D1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AF20D2">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AF20D2">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AF20D2">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AF20D2">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AF20D2">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776AA2E2" w:rsidR="008C4A0E" w:rsidRDefault="0093777A" w:rsidP="003A65B1">
      <w:pPr>
        <w:spacing w:after="200" w:line="271" w:lineRule="auto"/>
        <w:contextualSpacing/>
        <w:jc w:val="both"/>
        <w:rPr>
          <w:rFonts w:ascii="Arial" w:eastAsiaTheme="majorEastAsia" w:hAnsi="Arial" w:cs="Arial"/>
          <w:sz w:val="22"/>
          <w:szCs w:val="22"/>
          <w:lang w:eastAsia="en-US"/>
        </w:rPr>
      </w:pPr>
      <w:r w:rsidRPr="0093777A">
        <w:rPr>
          <w:rFonts w:ascii="Arial" w:eastAsiaTheme="majorEastAsia" w:hAnsi="Arial" w:cs="Arial"/>
          <w:sz w:val="22"/>
          <w:szCs w:val="22"/>
          <w:lang w:eastAsia="en-US"/>
        </w:rPr>
        <w:t>Przed złożeniem oferty Zamawiający wymaga dokonania wizji lokalnej</w:t>
      </w:r>
      <w:r w:rsidR="00A82C5E">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AF20D2">
      <w:pPr>
        <w:numPr>
          <w:ilvl w:val="0"/>
          <w:numId w:val="21"/>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1189426A" w14:textId="54094C06"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276871CB" w14:textId="7FBCF88F" w:rsidR="000F7318" w:rsidRDefault="00A82C5E" w:rsidP="003A65B1">
      <w:pPr>
        <w:spacing w:after="200" w:line="271" w:lineRule="auto"/>
        <w:contextualSpacing/>
        <w:jc w:val="both"/>
        <w:rPr>
          <w:rFonts w:ascii="Arial" w:hAnsi="Arial" w:cs="Arial"/>
          <w:sz w:val="22"/>
          <w:szCs w:val="22"/>
        </w:rPr>
      </w:pPr>
      <w:r w:rsidRPr="00A82C5E">
        <w:rPr>
          <w:rFonts w:ascii="Arial" w:hAnsi="Arial" w:cs="Arial"/>
          <w:sz w:val="22"/>
          <w:szCs w:val="22"/>
        </w:rPr>
        <w:lastRenderedPageBreak/>
        <w:t>Zamawiający, zgodnie z art. 214 ust. 1 pkt 7 ustawy Prawo Zamówień publicznych, przewiduje rozszerzenie przedmiotu zamówienia</w:t>
      </w:r>
      <w:r w:rsidR="00364D14">
        <w:rPr>
          <w:rFonts w:ascii="Arial" w:hAnsi="Arial" w:cs="Arial"/>
          <w:sz w:val="22"/>
          <w:szCs w:val="22"/>
        </w:rPr>
        <w:t>.</w:t>
      </w:r>
    </w:p>
    <w:p w14:paraId="1A9A670C" w14:textId="77777777" w:rsidR="00A82C5E" w:rsidRPr="003A65B1" w:rsidRDefault="00A82C5E"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1857B6AC" w:rsidR="00587F52" w:rsidRPr="00A82C5E" w:rsidRDefault="00587F52" w:rsidP="00A82C5E">
      <w:pPr>
        <w:pStyle w:val="Tekstpodstawowy"/>
        <w:numPr>
          <w:ilvl w:val="0"/>
          <w:numId w:val="18"/>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364D14" w:rsidRPr="00364D14">
        <w:rPr>
          <w:rFonts w:ascii="Arial" w:hAnsi="Arial" w:cs="Arial"/>
          <w:sz w:val="22"/>
          <w:szCs w:val="22"/>
        </w:rPr>
        <w:t>Projekt i budowę sygnalizacji świetlnej na skrzyżowaniu ulic Szkolnej i Starej w Nadmie gm. Radzymin w ramach zadania Budowa sygnalizacji świetlnej DP nr 4308W ul. Starej z drogą gminną ul. Szkolna w Nadma, gm. Radzymin</w:t>
      </w:r>
      <w:r w:rsidR="00292737" w:rsidRPr="00A82C5E">
        <w:rPr>
          <w:rFonts w:ascii="Arial" w:hAnsi="Arial" w:cs="Arial"/>
          <w:sz w:val="22"/>
          <w:szCs w:val="22"/>
        </w:rPr>
        <w:t xml:space="preserve">. </w:t>
      </w:r>
      <w:r w:rsidRPr="00A82C5E">
        <w:rPr>
          <w:rFonts w:ascii="Arial" w:eastAsiaTheme="majorEastAsia" w:hAnsi="Arial" w:cs="Arial"/>
          <w:sz w:val="22"/>
          <w:szCs w:val="22"/>
          <w:lang w:eastAsia="en-US"/>
        </w:rPr>
        <w:t xml:space="preserve">Odbiorcami przekazanych przez </w:t>
      </w:r>
      <w:r w:rsidR="00962CBB" w:rsidRPr="00A82C5E">
        <w:rPr>
          <w:rFonts w:ascii="Arial" w:eastAsiaTheme="majorEastAsia" w:hAnsi="Arial" w:cs="Arial"/>
          <w:sz w:val="22"/>
          <w:szCs w:val="22"/>
          <w:lang w:eastAsia="en-US"/>
        </w:rPr>
        <w:t>w</w:t>
      </w:r>
      <w:r w:rsidRPr="00A82C5E">
        <w:rPr>
          <w:rFonts w:ascii="Arial" w:eastAsiaTheme="majorEastAsia" w:hAnsi="Arial" w:cs="Arial"/>
          <w:sz w:val="22"/>
          <w:szCs w:val="22"/>
          <w:lang w:eastAsia="en-US"/>
        </w:rPr>
        <w:t xml:space="preserve">ykonawcę danych osobowych będą osoby lub podmioty, którym </w:t>
      </w:r>
      <w:r w:rsidR="00962CBB" w:rsidRPr="00A82C5E">
        <w:rPr>
          <w:rFonts w:ascii="Arial" w:eastAsiaTheme="majorEastAsia" w:hAnsi="Arial" w:cs="Arial"/>
          <w:sz w:val="22"/>
          <w:szCs w:val="22"/>
          <w:lang w:eastAsia="en-US"/>
        </w:rPr>
        <w:t xml:space="preserve">zostanie </w:t>
      </w:r>
      <w:r w:rsidRPr="00A82C5E">
        <w:rPr>
          <w:rFonts w:ascii="Arial" w:eastAsiaTheme="majorEastAsia" w:hAnsi="Arial" w:cs="Arial"/>
          <w:sz w:val="22"/>
          <w:szCs w:val="22"/>
          <w:lang w:eastAsia="en-US"/>
        </w:rPr>
        <w:t xml:space="preserve">udostępniona dokumentacja postępowania </w:t>
      </w:r>
      <w:r w:rsidR="00962CBB" w:rsidRPr="00A82C5E">
        <w:rPr>
          <w:rFonts w:ascii="Arial" w:eastAsiaTheme="majorEastAsia" w:hAnsi="Arial" w:cs="Arial"/>
          <w:sz w:val="22"/>
          <w:szCs w:val="22"/>
          <w:lang w:eastAsia="en-US"/>
        </w:rPr>
        <w:t>zgodnie z</w:t>
      </w:r>
      <w:r w:rsidRPr="00A82C5E">
        <w:rPr>
          <w:rFonts w:ascii="Arial" w:eastAsiaTheme="majorEastAsia" w:hAnsi="Arial" w:cs="Arial"/>
          <w:sz w:val="22"/>
          <w:szCs w:val="22"/>
          <w:lang w:eastAsia="en-US"/>
        </w:rPr>
        <w:t xml:space="preserve"> art. 8 oraz art. 96 ust. 3 ustawy </w:t>
      </w:r>
      <w:proofErr w:type="spellStart"/>
      <w:r w:rsidRPr="00A82C5E">
        <w:rPr>
          <w:rFonts w:ascii="Arial" w:eastAsiaTheme="majorEastAsia" w:hAnsi="Arial" w:cs="Arial"/>
          <w:sz w:val="22"/>
          <w:szCs w:val="22"/>
          <w:lang w:eastAsia="en-US"/>
        </w:rPr>
        <w:t>Pzp</w:t>
      </w:r>
      <w:proofErr w:type="spellEnd"/>
      <w:r w:rsidRPr="00A82C5E">
        <w:rPr>
          <w:rFonts w:ascii="Arial" w:eastAsiaTheme="majorEastAsia" w:hAnsi="Arial" w:cs="Arial"/>
          <w:sz w:val="22"/>
          <w:szCs w:val="22"/>
          <w:lang w:eastAsia="en-US"/>
        </w:rPr>
        <w:t>, a także art. 6 ustawy z 6 września 2001 r</w:t>
      </w:r>
      <w:r w:rsidR="00962CBB" w:rsidRPr="00A82C5E">
        <w:rPr>
          <w:rFonts w:ascii="Arial" w:eastAsiaTheme="majorEastAsia" w:hAnsi="Arial" w:cs="Arial"/>
          <w:sz w:val="22"/>
          <w:szCs w:val="22"/>
          <w:lang w:eastAsia="en-US"/>
        </w:rPr>
        <w:t xml:space="preserve">. </w:t>
      </w:r>
      <w:r w:rsidRPr="00A82C5E">
        <w:rPr>
          <w:rFonts w:ascii="Arial" w:eastAsiaTheme="majorEastAsia" w:hAnsi="Arial" w:cs="Arial"/>
          <w:sz w:val="22"/>
          <w:szCs w:val="22"/>
          <w:lang w:eastAsia="en-US"/>
        </w:rPr>
        <w:t>o dostępie do informacji publicznej.</w:t>
      </w:r>
    </w:p>
    <w:p w14:paraId="273707EE" w14:textId="2C4A257B" w:rsidR="00352806"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AF20D2">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AF20D2">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722D0D62" w14:textId="38854B1C" w:rsidR="009F7BAB" w:rsidRDefault="00364D14" w:rsidP="00364D14">
      <w:pPr>
        <w:pStyle w:val="Tekstpodstawowy"/>
        <w:jc w:val="both"/>
        <w:rPr>
          <w:rFonts w:ascii="Arial" w:hAnsi="Arial" w:cs="Arial"/>
          <w:b/>
          <w:sz w:val="22"/>
          <w:szCs w:val="22"/>
        </w:rPr>
      </w:pPr>
      <w:r w:rsidRPr="00364D14">
        <w:rPr>
          <w:rFonts w:ascii="Arial" w:hAnsi="Arial" w:cs="Arial"/>
          <w:b/>
          <w:sz w:val="22"/>
          <w:szCs w:val="22"/>
        </w:rPr>
        <w:t>Projekt i budowę sygnalizacji świetlnej na skrzyżowaniu ulic Szkolnej i Starej w Nadmie gm. Radzymin w ramach zadania Budowa sygnalizacji świetlnej DP nr 4308W ul. Starej z drogą gminną ul. Szkolna w Nadma, gm. Radzymin</w:t>
      </w:r>
      <w:r>
        <w:rPr>
          <w:rFonts w:ascii="Arial" w:hAnsi="Arial" w:cs="Arial"/>
          <w:b/>
          <w:sz w:val="22"/>
          <w:szCs w:val="22"/>
        </w:rPr>
        <w:t>.</w:t>
      </w:r>
    </w:p>
    <w:p w14:paraId="32DD287E" w14:textId="77777777" w:rsidR="00364D14" w:rsidRPr="009F7BAB" w:rsidRDefault="00364D14" w:rsidP="00364D14">
      <w:pPr>
        <w:pStyle w:val="Tekstpodstawowy"/>
        <w:jc w:val="both"/>
        <w:rPr>
          <w:rFonts w:ascii="Arial" w:hAnsi="Arial" w:cs="Arial"/>
          <w:sz w:val="22"/>
          <w:szCs w:val="22"/>
        </w:rPr>
      </w:pPr>
    </w:p>
    <w:p w14:paraId="7F6098EF" w14:textId="77777777" w:rsidR="00364D14" w:rsidRDefault="009F7BAB" w:rsidP="00364D14">
      <w:pPr>
        <w:ind w:left="993" w:hanging="993"/>
        <w:jc w:val="both"/>
        <w:rPr>
          <w:rFonts w:ascii="Arial" w:hAnsi="Arial" w:cs="Arial"/>
          <w:b/>
          <w:bCs/>
          <w:sz w:val="22"/>
          <w:szCs w:val="22"/>
        </w:rPr>
      </w:pPr>
      <w:r w:rsidRPr="009F7BAB">
        <w:rPr>
          <w:rFonts w:ascii="Arial" w:hAnsi="Arial" w:cs="Arial"/>
          <w:sz w:val="22"/>
          <w:szCs w:val="22"/>
        </w:rPr>
        <w:t xml:space="preserve">Kod CPV: </w:t>
      </w:r>
      <w:r w:rsidR="00364D14" w:rsidRPr="00364D14">
        <w:rPr>
          <w:rFonts w:ascii="Arial" w:hAnsi="Arial" w:cs="Arial"/>
          <w:b/>
          <w:bCs/>
          <w:sz w:val="22"/>
          <w:szCs w:val="22"/>
        </w:rPr>
        <w:t xml:space="preserve">                          </w:t>
      </w:r>
    </w:p>
    <w:p w14:paraId="53A738B6" w14:textId="62B61C17" w:rsidR="00364D14" w:rsidRPr="00364D14" w:rsidRDefault="00364D14" w:rsidP="00364D14">
      <w:pPr>
        <w:ind w:left="993" w:hanging="993"/>
        <w:jc w:val="both"/>
        <w:rPr>
          <w:rFonts w:ascii="Arial" w:hAnsi="Arial" w:cs="Arial"/>
          <w:b/>
          <w:bCs/>
          <w:sz w:val="22"/>
          <w:szCs w:val="22"/>
        </w:rPr>
      </w:pPr>
      <w:r w:rsidRPr="00364D14">
        <w:rPr>
          <w:rFonts w:ascii="Arial" w:hAnsi="Arial" w:cs="Arial"/>
          <w:b/>
          <w:bCs/>
          <w:sz w:val="22"/>
          <w:szCs w:val="22"/>
        </w:rPr>
        <w:t>71320000-7 – Usługi inżynieryjne w zakresie projektowania</w:t>
      </w:r>
    </w:p>
    <w:p w14:paraId="51377BDA" w14:textId="14AC6C8D" w:rsidR="00364D14" w:rsidRPr="00364D14" w:rsidRDefault="00364D14" w:rsidP="00364D14">
      <w:pPr>
        <w:jc w:val="both"/>
        <w:rPr>
          <w:rFonts w:ascii="Arial" w:hAnsi="Arial" w:cs="Arial"/>
          <w:b/>
          <w:bCs/>
          <w:sz w:val="22"/>
          <w:szCs w:val="22"/>
        </w:rPr>
      </w:pPr>
      <w:r w:rsidRPr="00364D14">
        <w:rPr>
          <w:rFonts w:ascii="Arial" w:hAnsi="Arial" w:cs="Arial"/>
          <w:b/>
          <w:bCs/>
          <w:sz w:val="22"/>
          <w:szCs w:val="22"/>
        </w:rPr>
        <w:t>45233120-6 – Roboty w zakresie budowy dróg</w:t>
      </w:r>
    </w:p>
    <w:p w14:paraId="46F7AF86" w14:textId="77777777" w:rsidR="00364D14" w:rsidRDefault="00364D14" w:rsidP="00364D14">
      <w:pPr>
        <w:jc w:val="both"/>
        <w:rPr>
          <w:rFonts w:ascii="Arial" w:hAnsi="Arial" w:cs="Arial"/>
          <w:b/>
          <w:bCs/>
          <w:sz w:val="22"/>
          <w:szCs w:val="22"/>
        </w:rPr>
      </w:pPr>
      <w:r w:rsidRPr="00364D14">
        <w:rPr>
          <w:rFonts w:ascii="Arial" w:hAnsi="Arial" w:cs="Arial"/>
          <w:b/>
          <w:bCs/>
          <w:sz w:val="22"/>
          <w:szCs w:val="22"/>
        </w:rPr>
        <w:t>45111000-8 – Roboty w zakresie burzenia, roboty ziem</w:t>
      </w:r>
      <w:r>
        <w:rPr>
          <w:rFonts w:ascii="Arial" w:hAnsi="Arial" w:cs="Arial"/>
          <w:b/>
          <w:bCs/>
          <w:sz w:val="22"/>
          <w:szCs w:val="22"/>
        </w:rPr>
        <w:t>ne</w:t>
      </w:r>
    </w:p>
    <w:p w14:paraId="45676150" w14:textId="0EA765C3" w:rsidR="009F7BAB" w:rsidRPr="00364D14" w:rsidRDefault="00364D14" w:rsidP="00364D14">
      <w:pPr>
        <w:jc w:val="both"/>
        <w:rPr>
          <w:rFonts w:ascii="Arial" w:hAnsi="Arial" w:cs="Arial"/>
          <w:b/>
          <w:bCs/>
          <w:sz w:val="22"/>
          <w:szCs w:val="22"/>
        </w:rPr>
      </w:pPr>
      <w:r w:rsidRPr="00364D14">
        <w:rPr>
          <w:rFonts w:ascii="Arial" w:hAnsi="Arial" w:cs="Arial"/>
          <w:b/>
          <w:bCs/>
          <w:sz w:val="22"/>
          <w:szCs w:val="22"/>
        </w:rPr>
        <w:t>45233294-6 - Instalowanie sygnalizacji drogowej</w:t>
      </w:r>
    </w:p>
    <w:p w14:paraId="2A0D0584" w14:textId="77777777" w:rsidR="009F7BAB" w:rsidRPr="009F7BAB" w:rsidRDefault="009F7BAB" w:rsidP="009F7BAB">
      <w:pPr>
        <w:jc w:val="both"/>
        <w:rPr>
          <w:rFonts w:ascii="Arial" w:hAnsi="Arial" w:cs="Arial"/>
          <w:sz w:val="22"/>
          <w:szCs w:val="22"/>
        </w:rPr>
      </w:pPr>
    </w:p>
    <w:p w14:paraId="50996F6B" w14:textId="77777777" w:rsidR="009F7BAB" w:rsidRPr="009F7BAB" w:rsidRDefault="009F7BAB" w:rsidP="009473F9">
      <w:pPr>
        <w:pStyle w:val="Nagwek3"/>
        <w:numPr>
          <w:ilvl w:val="0"/>
          <w:numId w:val="48"/>
        </w:numPr>
        <w:suppressAutoHyphens/>
        <w:ind w:left="426" w:hanging="426"/>
        <w:rPr>
          <w:rFonts w:ascii="Arial" w:hAnsi="Arial" w:cs="Arial"/>
          <w:b/>
          <w:bCs/>
          <w:sz w:val="22"/>
          <w:szCs w:val="22"/>
        </w:rPr>
      </w:pPr>
      <w:r w:rsidRPr="009F7BAB">
        <w:rPr>
          <w:rFonts w:ascii="Arial" w:hAnsi="Arial" w:cs="Arial"/>
          <w:b/>
          <w:bCs/>
          <w:sz w:val="22"/>
          <w:szCs w:val="22"/>
        </w:rPr>
        <w:t>Szczegółowy opis przedmiotu zamówienia:</w:t>
      </w:r>
    </w:p>
    <w:p w14:paraId="29544D3D" w14:textId="77777777" w:rsidR="009F7BAB" w:rsidRPr="009F7BAB" w:rsidRDefault="009F7BAB" w:rsidP="009F7BAB">
      <w:pPr>
        <w:rPr>
          <w:rFonts w:ascii="Arial" w:hAnsi="Arial" w:cs="Arial"/>
          <w:sz w:val="22"/>
          <w:szCs w:val="22"/>
        </w:rPr>
      </w:pPr>
    </w:p>
    <w:p w14:paraId="6D8A4223"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Zamawiający powierza, a Wykonawca zobowiązuje się do wykonania na rzecz Zamawiającego budowy sygnalizacji świetlnej wraz z infrastrukturą na skrzyżowaniu drogi powiatowej nr 4308W - ul. Stara z drogą gminną ul. Szkolną w miejscowości Nadma, gm. Radzyminie. W ramach zamówienia należy wykonać projekt zmiany stałej organizacji ruchu z programem sygnalizacji świetlnej oraz projekt wykonawczy sygnalizacji świetlnej w obrębie skrzyżowania (wskazanego w załączniku graficznym), a następnie na ich podstawie wybudować sygnalizację.</w:t>
      </w:r>
    </w:p>
    <w:p w14:paraId="6C1823EF"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Podstawowym celem zadania jest poprawa warunków ruchu na skrzyżowaniu ulic Szkolna i Stara w Nadmie gdzie dochodzi do zatorów i kolizji drogowych. Utrudnione włączenie do drogi powiatowej nr 4308W przyczynia się do tworzenia kolejek pojazdów, które w godzinach szczytu zwiększając ryzyko wypadkowe.</w:t>
      </w:r>
    </w:p>
    <w:p w14:paraId="75278554"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 xml:space="preserve">W celu optymalizacji sterowania sygnalizacją świetlną, konieczne jest jej wyposażenie w system detekcji umożliwiający rejestrację </w:t>
      </w:r>
      <w:proofErr w:type="spellStart"/>
      <w:r w:rsidRPr="00364D14">
        <w:rPr>
          <w:rFonts w:ascii="Arial" w:eastAsiaTheme="majorEastAsia" w:hAnsi="Arial" w:cs="Arial"/>
          <w:bCs/>
          <w:iCs/>
          <w:sz w:val="22"/>
          <w:szCs w:val="22"/>
          <w:lang w:eastAsia="ar-SA"/>
        </w:rPr>
        <w:t>wzbudzeń</w:t>
      </w:r>
      <w:proofErr w:type="spellEnd"/>
      <w:r w:rsidRPr="00364D14">
        <w:rPr>
          <w:rFonts w:ascii="Arial" w:eastAsiaTheme="majorEastAsia" w:hAnsi="Arial" w:cs="Arial"/>
          <w:bCs/>
          <w:iCs/>
          <w:sz w:val="22"/>
          <w:szCs w:val="22"/>
          <w:lang w:eastAsia="ar-SA"/>
        </w:rPr>
        <w:t xml:space="preserve"> pojazdów. </w:t>
      </w:r>
    </w:p>
    <w:p w14:paraId="0832CAF3" w14:textId="77777777" w:rsidR="00364D14" w:rsidRPr="00364D14" w:rsidRDefault="00364D14" w:rsidP="00364D14">
      <w:pPr>
        <w:jc w:val="both"/>
        <w:rPr>
          <w:rFonts w:ascii="Arial" w:eastAsiaTheme="majorEastAsia" w:hAnsi="Arial" w:cs="Arial"/>
          <w:bCs/>
          <w:iCs/>
          <w:sz w:val="22"/>
          <w:szCs w:val="22"/>
          <w:lang w:eastAsia="ar-SA"/>
        </w:rPr>
      </w:pPr>
    </w:p>
    <w:p w14:paraId="1FA08141" w14:textId="77777777" w:rsidR="00364D14" w:rsidRPr="00364D14" w:rsidRDefault="00364D14" w:rsidP="00364D14">
      <w:pPr>
        <w:jc w:val="both"/>
        <w:rPr>
          <w:rFonts w:ascii="Arial" w:eastAsiaTheme="majorEastAsia" w:hAnsi="Arial" w:cs="Arial"/>
          <w:b/>
          <w:iCs/>
          <w:sz w:val="22"/>
          <w:szCs w:val="22"/>
          <w:lang w:eastAsia="ar-SA"/>
        </w:rPr>
      </w:pPr>
      <w:r w:rsidRPr="00364D14">
        <w:rPr>
          <w:rFonts w:ascii="Arial" w:eastAsiaTheme="majorEastAsia" w:hAnsi="Arial" w:cs="Arial"/>
          <w:b/>
          <w:iCs/>
          <w:sz w:val="22"/>
          <w:szCs w:val="22"/>
          <w:lang w:eastAsia="ar-SA"/>
        </w:rPr>
        <w:t xml:space="preserve">Zakres prac przedmiotu zamówienia: </w:t>
      </w:r>
    </w:p>
    <w:p w14:paraId="6B8B5E32" w14:textId="77777777" w:rsidR="00364D14" w:rsidRPr="00364D14" w:rsidRDefault="00364D14" w:rsidP="00364D14">
      <w:pPr>
        <w:jc w:val="both"/>
        <w:rPr>
          <w:rFonts w:ascii="Arial" w:eastAsiaTheme="majorEastAsia" w:hAnsi="Arial" w:cs="Arial"/>
          <w:b/>
          <w:iCs/>
          <w:sz w:val="22"/>
          <w:szCs w:val="22"/>
          <w:lang w:eastAsia="ar-SA"/>
        </w:rPr>
      </w:pPr>
    </w:p>
    <w:p w14:paraId="5CA99E39"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a) wykonanie projektu wykonawczego oraz stałej organizacji ruchu wraz z ich uzgodnieniem;</w:t>
      </w:r>
    </w:p>
    <w:p w14:paraId="7227C67F"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b) wykonanie projektu, uzgodnienie oraz wdrożenie czasowej organizacji ruchu;</w:t>
      </w:r>
    </w:p>
    <w:p w14:paraId="7AF6F583"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lastRenderedPageBreak/>
        <w:t>c) zamontowanie kabli sygnalizacyjnych, akomodacyjnych oraz zasilających metodą napowietrzną;</w:t>
      </w:r>
    </w:p>
    <w:p w14:paraId="6F359AB3"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d) ustawienie prefabrykowanych fundamentów betonowych;</w:t>
      </w:r>
    </w:p>
    <w:p w14:paraId="767CA575"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e) osadzenie na fundamentach stalowych, ocynkowanych masztów sygnalizacyjnych prostych oraz wysięgnikowych;</w:t>
      </w:r>
    </w:p>
    <w:p w14:paraId="26E47104"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f) montaż na masztach latarń sygnalizacyjnych;</w:t>
      </w:r>
    </w:p>
    <w:p w14:paraId="24D07581"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g) montaż sterownika;</w:t>
      </w:r>
    </w:p>
    <w:p w14:paraId="6C38A18A"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h) uruchomienie sygnalizacji;</w:t>
      </w:r>
    </w:p>
    <w:p w14:paraId="539A1681"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i) zamontowanie kamer detekcji ruchu.</w:t>
      </w:r>
    </w:p>
    <w:p w14:paraId="595E37F1" w14:textId="77777777" w:rsidR="00364D14" w:rsidRPr="00364D14" w:rsidRDefault="00364D14" w:rsidP="00364D14">
      <w:pPr>
        <w:jc w:val="both"/>
        <w:rPr>
          <w:rFonts w:ascii="Arial" w:eastAsiaTheme="majorEastAsia" w:hAnsi="Arial" w:cs="Arial"/>
          <w:bCs/>
          <w:iCs/>
          <w:sz w:val="22"/>
          <w:szCs w:val="22"/>
          <w:lang w:eastAsia="ar-SA"/>
        </w:rPr>
      </w:pPr>
    </w:p>
    <w:p w14:paraId="0E94F3AB" w14:textId="77777777" w:rsidR="00364D14" w:rsidRPr="00364D14" w:rsidRDefault="00364D14" w:rsidP="00364D14">
      <w:pPr>
        <w:jc w:val="both"/>
        <w:rPr>
          <w:rFonts w:ascii="Arial" w:eastAsiaTheme="majorEastAsia" w:hAnsi="Arial" w:cs="Arial"/>
          <w:b/>
          <w:iCs/>
          <w:sz w:val="22"/>
          <w:szCs w:val="22"/>
          <w:lang w:eastAsia="ar-SA"/>
        </w:rPr>
      </w:pPr>
      <w:r w:rsidRPr="00364D14">
        <w:rPr>
          <w:rFonts w:ascii="Arial" w:eastAsiaTheme="majorEastAsia" w:hAnsi="Arial" w:cs="Arial"/>
          <w:b/>
          <w:iCs/>
          <w:sz w:val="22"/>
          <w:szCs w:val="22"/>
          <w:lang w:eastAsia="ar-SA"/>
        </w:rPr>
        <w:t>Wymagania techniczne:</w:t>
      </w:r>
    </w:p>
    <w:p w14:paraId="035495CE" w14:textId="77777777" w:rsidR="00364D14" w:rsidRPr="00364D14" w:rsidRDefault="00364D14" w:rsidP="00364D14">
      <w:pPr>
        <w:jc w:val="both"/>
        <w:rPr>
          <w:rFonts w:ascii="Arial" w:eastAsiaTheme="majorEastAsia" w:hAnsi="Arial" w:cs="Arial"/>
          <w:bCs/>
          <w:iCs/>
          <w:sz w:val="22"/>
          <w:szCs w:val="22"/>
          <w:lang w:eastAsia="ar-SA"/>
        </w:rPr>
      </w:pPr>
    </w:p>
    <w:p w14:paraId="5F03B987" w14:textId="77777777" w:rsidR="00364D14" w:rsidRPr="00364D14" w:rsidRDefault="00364D14" w:rsidP="00364D14">
      <w:pPr>
        <w:jc w:val="both"/>
        <w:rPr>
          <w:rFonts w:ascii="Arial" w:eastAsiaTheme="majorEastAsia" w:hAnsi="Arial" w:cs="Arial"/>
          <w:b/>
          <w:iCs/>
          <w:sz w:val="22"/>
          <w:szCs w:val="22"/>
          <w:lang w:eastAsia="ar-SA"/>
        </w:rPr>
      </w:pPr>
      <w:r w:rsidRPr="00364D14">
        <w:rPr>
          <w:rFonts w:ascii="Arial" w:eastAsiaTheme="majorEastAsia" w:hAnsi="Arial" w:cs="Arial"/>
          <w:b/>
          <w:iCs/>
          <w:sz w:val="22"/>
          <w:szCs w:val="22"/>
          <w:lang w:eastAsia="ar-SA"/>
        </w:rPr>
        <w:t xml:space="preserve">Sterownik sygnalizacji świetlnej : </w:t>
      </w:r>
    </w:p>
    <w:p w14:paraId="2CF16B01" w14:textId="77777777" w:rsidR="00364D14" w:rsidRPr="00364D14" w:rsidRDefault="00364D14" w:rsidP="00364D14">
      <w:pPr>
        <w:jc w:val="both"/>
        <w:rPr>
          <w:rFonts w:ascii="Arial" w:eastAsiaTheme="majorEastAsia" w:hAnsi="Arial" w:cs="Arial"/>
          <w:bCs/>
          <w:iCs/>
          <w:sz w:val="22"/>
          <w:szCs w:val="22"/>
          <w:lang w:eastAsia="ar-SA"/>
        </w:rPr>
      </w:pPr>
    </w:p>
    <w:p w14:paraId="44A2D29D"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 sterownik sygnalizacyjny na napięcie 40/42V;</w:t>
      </w:r>
    </w:p>
    <w:p w14:paraId="3576B54A"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 możliwości diagnostyki pracy urządzenia lub awarii poprzez wbudowany wyświetlacz LCD oraz klawiaturę;</w:t>
      </w:r>
    </w:p>
    <w:p w14:paraId="2615B313"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 xml:space="preserve">- wyposażony w układ kontrolno-zabezpieczający wykrywania braku sygnałów zielonych lub kolizji oraz naruszenia  minimalnych  czasów  </w:t>
      </w:r>
      <w:proofErr w:type="spellStart"/>
      <w:r w:rsidRPr="00364D14">
        <w:rPr>
          <w:rFonts w:ascii="Arial" w:eastAsiaTheme="majorEastAsia" w:hAnsi="Arial" w:cs="Arial"/>
          <w:bCs/>
          <w:iCs/>
          <w:sz w:val="22"/>
          <w:szCs w:val="22"/>
          <w:lang w:eastAsia="ar-SA"/>
        </w:rPr>
        <w:t>międzyzielonych</w:t>
      </w:r>
      <w:proofErr w:type="spellEnd"/>
      <w:r w:rsidRPr="00364D14">
        <w:rPr>
          <w:rFonts w:ascii="Arial" w:eastAsiaTheme="majorEastAsia" w:hAnsi="Arial" w:cs="Arial"/>
          <w:bCs/>
          <w:iCs/>
          <w:sz w:val="22"/>
          <w:szCs w:val="22"/>
          <w:lang w:eastAsia="ar-SA"/>
        </w:rPr>
        <w:t xml:space="preserve"> w  grupach;</w:t>
      </w:r>
    </w:p>
    <w:p w14:paraId="2983958D"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 eliminacja stanów sygnalizacji niebezpiecznych dla ruchu winna następować w czasie ≤ 0,3s powodując całkowite wyłączenie zasilania sygnalizatorów;</w:t>
      </w:r>
    </w:p>
    <w:p w14:paraId="380D1E29"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 układy nadzoru napięcia zasilania, nadzoru detektorów, nadzoru długości cyklu;</w:t>
      </w:r>
    </w:p>
    <w:p w14:paraId="6A4ADFDC"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 nadzór pracy zdalnej oraz realizacja planów sygnalizacji przez pozostałe sterowniki w ciągu koordynacji z potwierdzeniem prawidłowego ich wyboru;</w:t>
      </w:r>
    </w:p>
    <w:p w14:paraId="557AFA60"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 dwa kanały nadzorowania sygnału czerwonego w grupie sygnalizacyjnej;</w:t>
      </w:r>
    </w:p>
    <w:p w14:paraId="69E40D96"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 obudowa wykonana z materiałów odpornych na korozję posiadającą 5-letnią gwarancję na jej trwałość;</w:t>
      </w:r>
    </w:p>
    <w:p w14:paraId="6CEA3617"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 wyposażenie sterownika w rezerwowe 2 grupy wykonawcze lub odpowiednio kanały sygnałowe.</w:t>
      </w:r>
    </w:p>
    <w:p w14:paraId="702A0132" w14:textId="77777777" w:rsidR="00364D14" w:rsidRPr="00364D14" w:rsidRDefault="00364D14" w:rsidP="00364D14">
      <w:pPr>
        <w:jc w:val="both"/>
        <w:rPr>
          <w:rFonts w:ascii="Arial" w:eastAsiaTheme="majorEastAsia" w:hAnsi="Arial" w:cs="Arial"/>
          <w:bCs/>
          <w:iCs/>
          <w:sz w:val="22"/>
          <w:szCs w:val="22"/>
          <w:lang w:eastAsia="ar-SA"/>
        </w:rPr>
      </w:pPr>
    </w:p>
    <w:p w14:paraId="167CCA49" w14:textId="77777777" w:rsidR="00364D14" w:rsidRPr="00364D14" w:rsidRDefault="00364D14" w:rsidP="00364D14">
      <w:pPr>
        <w:jc w:val="both"/>
        <w:rPr>
          <w:rFonts w:ascii="Arial" w:eastAsiaTheme="majorEastAsia" w:hAnsi="Arial" w:cs="Arial"/>
          <w:b/>
          <w:iCs/>
          <w:sz w:val="22"/>
          <w:szCs w:val="22"/>
          <w:lang w:eastAsia="ar-SA"/>
        </w:rPr>
      </w:pPr>
      <w:r w:rsidRPr="00364D14">
        <w:rPr>
          <w:rFonts w:ascii="Arial" w:eastAsiaTheme="majorEastAsia" w:hAnsi="Arial" w:cs="Arial"/>
          <w:b/>
          <w:iCs/>
          <w:sz w:val="22"/>
          <w:szCs w:val="22"/>
          <w:lang w:eastAsia="ar-SA"/>
        </w:rPr>
        <w:t>Latarnie sygnalizacji świetlnej:</w:t>
      </w:r>
    </w:p>
    <w:p w14:paraId="4C691462" w14:textId="77777777" w:rsidR="00364D14" w:rsidRPr="00364D14" w:rsidRDefault="00364D14" w:rsidP="00364D14">
      <w:pPr>
        <w:jc w:val="both"/>
        <w:rPr>
          <w:rFonts w:ascii="Arial" w:eastAsiaTheme="majorEastAsia" w:hAnsi="Arial" w:cs="Arial"/>
          <w:bCs/>
          <w:iCs/>
          <w:sz w:val="22"/>
          <w:szCs w:val="22"/>
          <w:lang w:eastAsia="ar-SA"/>
        </w:rPr>
      </w:pPr>
    </w:p>
    <w:p w14:paraId="763FC07A"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 wkłady LED 40/42V o rozproszonym świetle z aktualnymi certyfikatami;</w:t>
      </w:r>
    </w:p>
    <w:p w14:paraId="06C7F01A"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 wkłady z białymi soczewkami;</w:t>
      </w:r>
    </w:p>
    <w:p w14:paraId="3F52B896"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 latarnie na wysięgnikach wyposażyć w ażurowe tła kontrastowe.</w:t>
      </w:r>
    </w:p>
    <w:p w14:paraId="63803399" w14:textId="77777777" w:rsidR="00364D14" w:rsidRPr="00364D14" w:rsidRDefault="00364D14" w:rsidP="00364D14">
      <w:pPr>
        <w:jc w:val="both"/>
        <w:rPr>
          <w:rFonts w:ascii="Arial" w:eastAsiaTheme="majorEastAsia" w:hAnsi="Arial" w:cs="Arial"/>
          <w:bCs/>
          <w:iCs/>
          <w:sz w:val="22"/>
          <w:szCs w:val="22"/>
          <w:lang w:eastAsia="ar-SA"/>
        </w:rPr>
      </w:pPr>
    </w:p>
    <w:p w14:paraId="48485E02" w14:textId="77777777" w:rsidR="00364D14" w:rsidRPr="00364D14" w:rsidRDefault="00364D14" w:rsidP="00364D14">
      <w:pPr>
        <w:jc w:val="both"/>
        <w:rPr>
          <w:rFonts w:ascii="Arial" w:eastAsiaTheme="majorEastAsia" w:hAnsi="Arial" w:cs="Arial"/>
          <w:b/>
          <w:iCs/>
          <w:sz w:val="22"/>
          <w:szCs w:val="22"/>
          <w:lang w:eastAsia="ar-SA"/>
        </w:rPr>
      </w:pPr>
      <w:r w:rsidRPr="00364D14">
        <w:rPr>
          <w:rFonts w:ascii="Arial" w:eastAsiaTheme="majorEastAsia" w:hAnsi="Arial" w:cs="Arial"/>
          <w:b/>
          <w:iCs/>
          <w:sz w:val="22"/>
          <w:szCs w:val="22"/>
          <w:lang w:eastAsia="ar-SA"/>
        </w:rPr>
        <w:t>Konstrukcje wsporcze:</w:t>
      </w:r>
    </w:p>
    <w:p w14:paraId="1B4B3C02" w14:textId="77777777" w:rsidR="00364D14" w:rsidRPr="00364D14" w:rsidRDefault="00364D14" w:rsidP="00364D14">
      <w:pPr>
        <w:jc w:val="both"/>
        <w:rPr>
          <w:rFonts w:ascii="Arial" w:eastAsiaTheme="majorEastAsia" w:hAnsi="Arial" w:cs="Arial"/>
          <w:b/>
          <w:iCs/>
          <w:sz w:val="22"/>
          <w:szCs w:val="22"/>
          <w:lang w:eastAsia="ar-SA"/>
        </w:rPr>
      </w:pPr>
    </w:p>
    <w:p w14:paraId="3049E4EE"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 xml:space="preserve">- maszty stalowe, ocynkowane, malowane proszkowo w kolorze RAL 9006 z powłoką ochronną </w:t>
      </w:r>
      <w:proofErr w:type="spellStart"/>
      <w:r w:rsidRPr="00364D14">
        <w:rPr>
          <w:rFonts w:ascii="Arial" w:eastAsiaTheme="majorEastAsia" w:hAnsi="Arial" w:cs="Arial"/>
          <w:bCs/>
          <w:iCs/>
          <w:sz w:val="22"/>
          <w:szCs w:val="22"/>
          <w:lang w:eastAsia="ar-SA"/>
        </w:rPr>
        <w:t>antyplakat</w:t>
      </w:r>
      <w:proofErr w:type="spellEnd"/>
      <w:r w:rsidRPr="00364D14">
        <w:rPr>
          <w:rFonts w:ascii="Arial" w:eastAsiaTheme="majorEastAsia" w:hAnsi="Arial" w:cs="Arial"/>
          <w:bCs/>
          <w:iCs/>
          <w:sz w:val="22"/>
          <w:szCs w:val="22"/>
          <w:lang w:eastAsia="ar-SA"/>
        </w:rPr>
        <w:t>, gwarancja 5 lat;</w:t>
      </w:r>
    </w:p>
    <w:p w14:paraId="1DE04DE3"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 maszty sygnalizacyjne proste o wys. min. 6m;</w:t>
      </w:r>
    </w:p>
    <w:p w14:paraId="4118C59F"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 maszt sygnalizacyjny wysięgnikowy o dł. wysięgnika 7m;</w:t>
      </w:r>
    </w:p>
    <w:p w14:paraId="6E623B87"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 maszty montować na dedykowanych prefabrykowanych fundamentach.</w:t>
      </w:r>
    </w:p>
    <w:p w14:paraId="499290EB" w14:textId="77777777" w:rsidR="00364D14" w:rsidRPr="00364D14" w:rsidRDefault="00364D14" w:rsidP="00364D14">
      <w:pPr>
        <w:jc w:val="both"/>
        <w:rPr>
          <w:rFonts w:ascii="Arial" w:eastAsiaTheme="majorEastAsia" w:hAnsi="Arial" w:cs="Arial"/>
          <w:bCs/>
          <w:iCs/>
          <w:sz w:val="22"/>
          <w:szCs w:val="22"/>
          <w:lang w:eastAsia="ar-SA"/>
        </w:rPr>
      </w:pPr>
    </w:p>
    <w:p w14:paraId="16CE7059" w14:textId="77777777" w:rsidR="00364D14" w:rsidRPr="00364D14" w:rsidRDefault="00364D14" w:rsidP="00364D14">
      <w:pPr>
        <w:jc w:val="both"/>
        <w:rPr>
          <w:rFonts w:ascii="Arial" w:eastAsiaTheme="majorEastAsia" w:hAnsi="Arial" w:cs="Arial"/>
          <w:b/>
          <w:iCs/>
          <w:sz w:val="22"/>
          <w:szCs w:val="22"/>
          <w:lang w:eastAsia="ar-SA"/>
        </w:rPr>
      </w:pPr>
      <w:r w:rsidRPr="00364D14">
        <w:rPr>
          <w:rFonts w:ascii="Arial" w:eastAsiaTheme="majorEastAsia" w:hAnsi="Arial" w:cs="Arial"/>
          <w:b/>
          <w:iCs/>
          <w:sz w:val="22"/>
          <w:szCs w:val="22"/>
          <w:lang w:eastAsia="ar-SA"/>
        </w:rPr>
        <w:t>Detekcja kołowa:</w:t>
      </w:r>
    </w:p>
    <w:p w14:paraId="08B8CC2B" w14:textId="77777777" w:rsidR="00364D14" w:rsidRPr="00364D14" w:rsidRDefault="00364D14" w:rsidP="00364D14">
      <w:pPr>
        <w:jc w:val="both"/>
        <w:rPr>
          <w:rFonts w:ascii="Arial" w:eastAsiaTheme="majorEastAsia" w:hAnsi="Arial" w:cs="Arial"/>
          <w:bCs/>
          <w:iCs/>
          <w:sz w:val="22"/>
          <w:szCs w:val="22"/>
          <w:lang w:eastAsia="ar-SA"/>
        </w:rPr>
      </w:pPr>
      <w:r w:rsidRPr="00364D14">
        <w:rPr>
          <w:rFonts w:ascii="Arial" w:eastAsiaTheme="majorEastAsia" w:hAnsi="Arial" w:cs="Arial"/>
          <w:bCs/>
          <w:iCs/>
          <w:sz w:val="22"/>
          <w:szCs w:val="22"/>
          <w:lang w:eastAsia="ar-SA"/>
        </w:rPr>
        <w:t xml:space="preserve">- realizowana przez dedykowane kamery </w:t>
      </w:r>
      <w:proofErr w:type="spellStart"/>
      <w:r w:rsidRPr="00364D14">
        <w:rPr>
          <w:rFonts w:ascii="Arial" w:eastAsiaTheme="majorEastAsia" w:hAnsi="Arial" w:cs="Arial"/>
          <w:bCs/>
          <w:iCs/>
          <w:sz w:val="22"/>
          <w:szCs w:val="22"/>
          <w:lang w:eastAsia="ar-SA"/>
        </w:rPr>
        <w:t>wideodetekcji</w:t>
      </w:r>
      <w:proofErr w:type="spellEnd"/>
      <w:r w:rsidRPr="00364D14">
        <w:rPr>
          <w:rFonts w:ascii="Arial" w:eastAsiaTheme="majorEastAsia" w:hAnsi="Arial" w:cs="Arial"/>
          <w:bCs/>
          <w:iCs/>
          <w:sz w:val="22"/>
          <w:szCs w:val="22"/>
          <w:lang w:eastAsia="ar-SA"/>
        </w:rPr>
        <w:t xml:space="preserve"> na wys. min. 6m</w:t>
      </w:r>
    </w:p>
    <w:p w14:paraId="2917C84F" w14:textId="77777777" w:rsidR="006B0904" w:rsidRPr="009F7BAB" w:rsidRDefault="006B0904" w:rsidP="00A15B8A">
      <w:pPr>
        <w:autoSpaceDE w:val="0"/>
        <w:autoSpaceDN w:val="0"/>
        <w:adjustRightInd w:val="0"/>
        <w:jc w:val="both"/>
        <w:rPr>
          <w:rFonts w:ascii="Arial" w:hAnsi="Arial" w:cs="Arial"/>
          <w:b/>
          <w:bCs/>
          <w:color w:val="000000" w:themeColor="text1"/>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w:t>
      </w:r>
      <w:r w:rsidRPr="006B0B60">
        <w:rPr>
          <w:rFonts w:ascii="Arial" w:hAnsi="Arial" w:cs="Arial"/>
          <w:b/>
          <w:bCs/>
          <w:sz w:val="22"/>
          <w:szCs w:val="22"/>
        </w:rPr>
        <w:lastRenderedPageBreak/>
        <w:t>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AF20D2">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7834923A"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B3B4D">
        <w:rPr>
          <w:rFonts w:ascii="Arial" w:eastAsiaTheme="majorEastAsia" w:hAnsi="Arial" w:cs="Arial"/>
          <w:sz w:val="22"/>
          <w:szCs w:val="22"/>
          <w:lang w:eastAsia="en-US"/>
        </w:rPr>
        <w:t>3,4</w:t>
      </w:r>
      <w:r w:rsidR="00F24431">
        <w:rPr>
          <w:rFonts w:ascii="Arial" w:eastAsiaTheme="majorEastAsia" w:hAnsi="Arial" w:cs="Arial"/>
          <w:sz w:val="22"/>
          <w:szCs w:val="22"/>
          <w:lang w:eastAsia="en-US"/>
        </w:rPr>
        <w:t xml:space="preserve"> lub </w:t>
      </w:r>
      <w:r w:rsidR="000B3B4D">
        <w:rPr>
          <w:rFonts w:ascii="Arial" w:eastAsiaTheme="majorEastAsia" w:hAnsi="Arial" w:cs="Arial"/>
          <w:sz w:val="22"/>
          <w:szCs w:val="22"/>
          <w:lang w:eastAsia="en-US"/>
        </w:rPr>
        <w:t>5 lat – określon</w:t>
      </w:r>
      <w:r w:rsidR="00F24431">
        <w:rPr>
          <w:rFonts w:ascii="Arial" w:eastAsiaTheme="majorEastAsia" w:hAnsi="Arial" w:cs="Arial"/>
          <w:sz w:val="22"/>
          <w:szCs w:val="22"/>
          <w:lang w:eastAsia="en-US"/>
        </w:rPr>
        <w:t>y</w:t>
      </w:r>
      <w:r w:rsidR="000B3B4D">
        <w:rPr>
          <w:rFonts w:ascii="Arial" w:eastAsiaTheme="majorEastAsia" w:hAnsi="Arial" w:cs="Arial"/>
          <w:sz w:val="22"/>
          <w:szCs w:val="22"/>
          <w:lang w:eastAsia="en-US"/>
        </w:rPr>
        <w:t xml:space="preserve"> jako kryterium oceny ofert.</w:t>
      </w:r>
    </w:p>
    <w:p w14:paraId="0B94C079" w14:textId="77777777" w:rsidR="00BD3E19" w:rsidRPr="003A65B1" w:rsidRDefault="00BD3E19" w:rsidP="004F6A36">
      <w:pPr>
        <w:spacing w:line="271" w:lineRule="auto"/>
        <w:jc w:val="both"/>
        <w:rPr>
          <w:rFonts w:ascii="Arial" w:hAnsi="Arial" w:cs="Arial"/>
          <w:b/>
          <w:sz w:val="22"/>
          <w:szCs w:val="22"/>
        </w:rPr>
      </w:pPr>
    </w:p>
    <w:p w14:paraId="33BC7802" w14:textId="2B31541A" w:rsidR="00447382" w:rsidRPr="003A65B1" w:rsidRDefault="0044738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4BB3F93B" w14:textId="77777777" w:rsidR="009473F9" w:rsidRPr="009473F9" w:rsidRDefault="009473F9" w:rsidP="009473F9">
      <w:pPr>
        <w:pStyle w:val="Akapitzlist"/>
        <w:tabs>
          <w:tab w:val="left" w:pos="0"/>
        </w:tabs>
        <w:ind w:left="0"/>
        <w:contextualSpacing/>
        <w:jc w:val="both"/>
        <w:rPr>
          <w:rFonts w:ascii="Arial" w:hAnsi="Arial" w:cs="Arial"/>
          <w:sz w:val="22"/>
          <w:szCs w:val="22"/>
        </w:rPr>
      </w:pPr>
      <w:r w:rsidRPr="009473F9">
        <w:rPr>
          <w:rFonts w:ascii="Arial" w:hAnsi="Arial" w:cs="Arial"/>
          <w:sz w:val="22"/>
          <w:szCs w:val="22"/>
        </w:rPr>
        <w:t xml:space="preserve">Zamawiający wymaga zatrudnienia przez Wykonawcę lub podwykonawcę osób wykonujących wszelkie czynności wchodzące w tzw. koszty bezpośrednie na podstawie umowy o pracę w rozumieniu art. 22 § Kodeksu Pracy. Tak więc wymóg ten dotyczy osób, które wykonują czynności bezpośrednio związane w wykonywaniem robót, czyli tzw. pracowników fizycznych, operatorów maszyn i urządzeń, kierowców.  </w:t>
      </w:r>
    </w:p>
    <w:p w14:paraId="526D1843" w14:textId="77CCE088" w:rsidR="009473F9" w:rsidRPr="009473F9" w:rsidRDefault="009473F9" w:rsidP="009473F9">
      <w:pPr>
        <w:pStyle w:val="Akapitzlist"/>
        <w:tabs>
          <w:tab w:val="left" w:pos="0"/>
        </w:tabs>
        <w:ind w:left="0"/>
        <w:contextualSpacing/>
        <w:jc w:val="both"/>
        <w:rPr>
          <w:rFonts w:ascii="Arial" w:hAnsi="Arial" w:cs="Arial"/>
          <w:sz w:val="22"/>
          <w:szCs w:val="22"/>
        </w:rPr>
      </w:pPr>
      <w:r w:rsidRPr="009473F9">
        <w:rPr>
          <w:rFonts w:ascii="Arial" w:hAnsi="Arial" w:cs="Arial"/>
          <w:sz w:val="22"/>
          <w:szCs w:val="22"/>
        </w:rPr>
        <w:t>Zamawiający wymaga przedłożenia Zamawiającemu przed rozpoczęciem wykonywania czynności przez pracowników wykonujących czynności w związku z pkt 4) oświadczeń lub dokumentów skazanych przez Zamawiającego potwierdzających zatrudnianie tych osób na umowę o pracę, np. kopie umów o pracę lub wyciągi z tych umów.</w:t>
      </w:r>
    </w:p>
    <w:p w14:paraId="3E489549" w14:textId="77777777" w:rsidR="009473F9" w:rsidRPr="009473F9" w:rsidRDefault="009473F9" w:rsidP="009473F9">
      <w:pPr>
        <w:pStyle w:val="Akapitzlist"/>
        <w:tabs>
          <w:tab w:val="left" w:pos="0"/>
        </w:tabs>
        <w:ind w:left="0"/>
        <w:contextualSpacing/>
        <w:jc w:val="both"/>
        <w:rPr>
          <w:rFonts w:ascii="Arial" w:hAnsi="Arial" w:cs="Arial"/>
          <w:sz w:val="22"/>
          <w:szCs w:val="22"/>
        </w:rPr>
      </w:pPr>
      <w:r w:rsidRPr="009473F9">
        <w:rPr>
          <w:rFonts w:ascii="Arial" w:hAnsi="Arial" w:cs="Arial"/>
          <w:sz w:val="22"/>
          <w:szCs w:val="22"/>
        </w:rPr>
        <w:t xml:space="preserve">W trakcje realizacji zamówienia Zamawiający uprawniony jest do wykorzystania czynności kontrolnych wobec Wykonawcy odnoście spełnienia przez Wykonawcę wymogu zatrudniania na podstawie umowy o prace osób wykonujących czynności wskazane w ust. 10 pkt 4. </w:t>
      </w:r>
    </w:p>
    <w:p w14:paraId="0193EE49" w14:textId="77777777" w:rsidR="009473F9" w:rsidRPr="009473F9" w:rsidRDefault="009473F9" w:rsidP="009473F9">
      <w:pPr>
        <w:pStyle w:val="Akapitzlist"/>
        <w:tabs>
          <w:tab w:val="left" w:pos="0"/>
        </w:tabs>
        <w:ind w:left="0"/>
        <w:jc w:val="both"/>
        <w:rPr>
          <w:rFonts w:ascii="Arial" w:hAnsi="Arial" w:cs="Arial"/>
          <w:sz w:val="22"/>
          <w:szCs w:val="22"/>
        </w:rPr>
      </w:pPr>
      <w:r w:rsidRPr="009473F9">
        <w:rPr>
          <w:rFonts w:ascii="Arial" w:hAnsi="Arial" w:cs="Arial"/>
          <w:sz w:val="22"/>
          <w:szCs w:val="22"/>
        </w:rPr>
        <w:t xml:space="preserve">Zamawiający uprawniony jest w szczególności do: </w:t>
      </w:r>
    </w:p>
    <w:p w14:paraId="2329150D" w14:textId="77777777" w:rsidR="009473F9" w:rsidRPr="009473F9" w:rsidRDefault="009473F9" w:rsidP="009473F9">
      <w:pPr>
        <w:pStyle w:val="Akapitzlist"/>
        <w:numPr>
          <w:ilvl w:val="0"/>
          <w:numId w:val="74"/>
        </w:numPr>
        <w:tabs>
          <w:tab w:val="left" w:pos="0"/>
        </w:tabs>
        <w:ind w:left="0" w:firstLine="0"/>
        <w:contextualSpacing/>
        <w:jc w:val="both"/>
        <w:rPr>
          <w:rFonts w:ascii="Arial" w:hAnsi="Arial" w:cs="Arial"/>
          <w:sz w:val="22"/>
          <w:szCs w:val="22"/>
        </w:rPr>
      </w:pPr>
      <w:r w:rsidRPr="009473F9">
        <w:rPr>
          <w:rFonts w:ascii="Arial" w:hAnsi="Arial" w:cs="Arial"/>
          <w:sz w:val="22"/>
          <w:szCs w:val="22"/>
        </w:rPr>
        <w:t>żądanie wyjaśnień w przypadku wątpliwości w zakresie potwierdzenia spełnienia ww. wymogów,</w:t>
      </w:r>
    </w:p>
    <w:p w14:paraId="7A1965D8" w14:textId="77777777" w:rsidR="009473F9" w:rsidRPr="009473F9" w:rsidRDefault="009473F9" w:rsidP="009473F9">
      <w:pPr>
        <w:pStyle w:val="Akapitzlist"/>
        <w:numPr>
          <w:ilvl w:val="0"/>
          <w:numId w:val="74"/>
        </w:numPr>
        <w:tabs>
          <w:tab w:val="left" w:pos="0"/>
        </w:tabs>
        <w:ind w:left="0" w:firstLine="0"/>
        <w:contextualSpacing/>
        <w:jc w:val="both"/>
        <w:rPr>
          <w:rFonts w:ascii="Arial" w:hAnsi="Arial" w:cs="Arial"/>
          <w:sz w:val="22"/>
          <w:szCs w:val="22"/>
        </w:rPr>
      </w:pPr>
      <w:r w:rsidRPr="009473F9">
        <w:rPr>
          <w:rFonts w:ascii="Arial" w:hAnsi="Arial" w:cs="Arial"/>
          <w:sz w:val="22"/>
          <w:szCs w:val="22"/>
        </w:rPr>
        <w:t>przeprowadzenia kontroli na miejscy wykonywania świadczenia,</w:t>
      </w:r>
    </w:p>
    <w:p w14:paraId="3B64F7CF" w14:textId="77777777" w:rsidR="009473F9" w:rsidRPr="009473F9" w:rsidRDefault="009473F9" w:rsidP="009473F9">
      <w:pPr>
        <w:pStyle w:val="Akapitzlist"/>
        <w:numPr>
          <w:ilvl w:val="0"/>
          <w:numId w:val="74"/>
        </w:numPr>
        <w:tabs>
          <w:tab w:val="left" w:pos="0"/>
        </w:tabs>
        <w:ind w:left="0" w:firstLine="0"/>
        <w:contextualSpacing/>
        <w:jc w:val="both"/>
        <w:rPr>
          <w:rFonts w:ascii="Arial" w:hAnsi="Arial" w:cs="Arial"/>
          <w:sz w:val="22"/>
          <w:szCs w:val="22"/>
        </w:rPr>
      </w:pPr>
      <w:r w:rsidRPr="009473F9">
        <w:rPr>
          <w:rFonts w:ascii="Arial" w:hAnsi="Arial" w:cs="Arial"/>
          <w:sz w:val="22"/>
          <w:szCs w:val="22"/>
        </w:rPr>
        <w:t>żądania oświadczeń i dokumentów w zakresie potwierdzenia spełnia ww. wymogów  i ich oceny.</w:t>
      </w:r>
    </w:p>
    <w:p w14:paraId="2B838476" w14:textId="77777777" w:rsidR="009473F9" w:rsidRPr="009473F9" w:rsidRDefault="009473F9" w:rsidP="009473F9">
      <w:pPr>
        <w:pStyle w:val="Akapitzlist"/>
        <w:tabs>
          <w:tab w:val="left" w:pos="0"/>
        </w:tabs>
        <w:ind w:left="0"/>
        <w:contextualSpacing/>
        <w:jc w:val="both"/>
        <w:rPr>
          <w:rFonts w:ascii="Arial" w:hAnsi="Arial" w:cs="Arial"/>
          <w:sz w:val="22"/>
          <w:szCs w:val="22"/>
        </w:rPr>
      </w:pPr>
      <w:r w:rsidRPr="009473F9">
        <w:rPr>
          <w:rFonts w:ascii="Arial" w:hAnsi="Arial" w:cs="Arial"/>
          <w:sz w:val="22"/>
          <w:szCs w:val="22"/>
        </w:rPr>
        <w:t xml:space="preserve">W trakcie realizacji zamówienia na każde wezwanie Zamawiającego w wyznaczonym w tym wezwaniu terminie Wykonawca przedłuży Zamawiającemu wskazane przez Zamawiającemu dowody w celu potwierdzenia spełnienia wymogu zatrudnienia na podstawie umowy o prace osób wykonujących wskazane powyżej czynności. Zamawiający może żądać w szczególności: </w:t>
      </w:r>
    </w:p>
    <w:p w14:paraId="6F7D688C" w14:textId="77777777" w:rsidR="009473F9" w:rsidRPr="009473F9" w:rsidRDefault="009473F9" w:rsidP="009473F9">
      <w:pPr>
        <w:pStyle w:val="Akapitzlist"/>
        <w:numPr>
          <w:ilvl w:val="0"/>
          <w:numId w:val="75"/>
        </w:numPr>
        <w:tabs>
          <w:tab w:val="left" w:pos="0"/>
        </w:tabs>
        <w:ind w:left="0" w:firstLine="0"/>
        <w:contextualSpacing/>
        <w:jc w:val="both"/>
        <w:rPr>
          <w:rFonts w:ascii="Arial" w:hAnsi="Arial" w:cs="Arial"/>
          <w:sz w:val="22"/>
          <w:szCs w:val="22"/>
        </w:rPr>
      </w:pPr>
      <w:r w:rsidRPr="009473F9">
        <w:rPr>
          <w:rFonts w:ascii="Arial" w:hAnsi="Arial" w:cs="Arial"/>
          <w:sz w:val="22"/>
          <w:szCs w:val="22"/>
        </w:rPr>
        <w:t>oświadczenia zatrudnienia pracownika,</w:t>
      </w:r>
    </w:p>
    <w:p w14:paraId="3920C037" w14:textId="77777777" w:rsidR="009473F9" w:rsidRPr="009473F9" w:rsidRDefault="009473F9" w:rsidP="009473F9">
      <w:pPr>
        <w:pStyle w:val="Akapitzlist"/>
        <w:numPr>
          <w:ilvl w:val="0"/>
          <w:numId w:val="75"/>
        </w:numPr>
        <w:tabs>
          <w:tab w:val="left" w:pos="0"/>
        </w:tabs>
        <w:ind w:left="0" w:firstLine="0"/>
        <w:contextualSpacing/>
        <w:jc w:val="both"/>
        <w:rPr>
          <w:rFonts w:ascii="Arial" w:hAnsi="Arial" w:cs="Arial"/>
          <w:sz w:val="22"/>
          <w:szCs w:val="22"/>
        </w:rPr>
      </w:pPr>
      <w:r w:rsidRPr="009473F9">
        <w:rPr>
          <w:rFonts w:ascii="Arial" w:hAnsi="Arial" w:cs="Arial"/>
          <w:sz w:val="22"/>
          <w:szCs w:val="22"/>
        </w:rPr>
        <w:t>oświadczenia Wykonawcy lub podwykonawcy o zatrudnieniu pracownika na podstawie umowy o pracę,</w:t>
      </w:r>
    </w:p>
    <w:p w14:paraId="387AD379" w14:textId="77777777" w:rsidR="009473F9" w:rsidRPr="009473F9" w:rsidRDefault="009473F9" w:rsidP="009473F9">
      <w:pPr>
        <w:pStyle w:val="Akapitzlist"/>
        <w:numPr>
          <w:ilvl w:val="0"/>
          <w:numId w:val="75"/>
        </w:numPr>
        <w:tabs>
          <w:tab w:val="left" w:pos="0"/>
        </w:tabs>
        <w:ind w:left="0" w:firstLine="0"/>
        <w:contextualSpacing/>
        <w:jc w:val="both"/>
        <w:rPr>
          <w:rFonts w:ascii="Arial" w:hAnsi="Arial" w:cs="Arial"/>
          <w:sz w:val="22"/>
          <w:szCs w:val="22"/>
        </w:rPr>
      </w:pPr>
      <w:r w:rsidRPr="009473F9">
        <w:rPr>
          <w:rFonts w:ascii="Arial" w:hAnsi="Arial" w:cs="Arial"/>
          <w:sz w:val="22"/>
          <w:szCs w:val="22"/>
        </w:rPr>
        <w:t>poświadczonej za zgodność z oryginałem odpowiednio kopie umowy/umów o pracę osób wykonujących w trakcje realizacji zamówienia czynności, których dotyczy ww. oświadczenie (wraz z dokumentem regulującym zakres obowiązków, jeżeli został sporządzony),</w:t>
      </w:r>
    </w:p>
    <w:p w14:paraId="5B0FAC76" w14:textId="77777777" w:rsidR="009473F9" w:rsidRPr="009473F9" w:rsidRDefault="009473F9" w:rsidP="009473F9">
      <w:pPr>
        <w:pStyle w:val="Akapitzlist"/>
        <w:numPr>
          <w:ilvl w:val="0"/>
          <w:numId w:val="75"/>
        </w:numPr>
        <w:tabs>
          <w:tab w:val="left" w:pos="0"/>
        </w:tabs>
        <w:ind w:left="0" w:firstLine="0"/>
        <w:contextualSpacing/>
        <w:jc w:val="both"/>
        <w:rPr>
          <w:rFonts w:ascii="Arial" w:hAnsi="Arial" w:cs="Arial"/>
          <w:sz w:val="22"/>
          <w:szCs w:val="22"/>
        </w:rPr>
      </w:pPr>
      <w:r w:rsidRPr="009473F9">
        <w:rPr>
          <w:rFonts w:ascii="Arial" w:hAnsi="Arial" w:cs="Arial"/>
          <w:sz w:val="22"/>
          <w:szCs w:val="22"/>
        </w:rPr>
        <w:t xml:space="preserve">zaświadczenie właściwego oddziału ZUS, potwierdzającego opłacanie przez Wykonawcę składek na ubezpieczenie społeczne i zdrowotne z tytułu zatrudnienia na podstawie umów o pracę za wskazany przez Zamawiającego okres rozliczeniowy, </w:t>
      </w:r>
    </w:p>
    <w:p w14:paraId="63FB56F0" w14:textId="1B480683" w:rsidR="009473F9" w:rsidRPr="009473F9" w:rsidRDefault="009473F9" w:rsidP="009473F9">
      <w:pPr>
        <w:pStyle w:val="Akapitzlist"/>
        <w:numPr>
          <w:ilvl w:val="0"/>
          <w:numId w:val="75"/>
        </w:numPr>
        <w:tabs>
          <w:tab w:val="left" w:pos="0"/>
        </w:tabs>
        <w:ind w:left="0" w:firstLine="0"/>
        <w:contextualSpacing/>
        <w:jc w:val="both"/>
        <w:rPr>
          <w:rFonts w:ascii="Arial" w:hAnsi="Arial" w:cs="Arial"/>
          <w:sz w:val="22"/>
          <w:szCs w:val="22"/>
        </w:rPr>
      </w:pPr>
      <w:r w:rsidRPr="009473F9">
        <w:rPr>
          <w:rFonts w:ascii="Arial" w:hAnsi="Arial" w:cs="Arial"/>
          <w:sz w:val="22"/>
          <w:szCs w:val="22"/>
        </w:rPr>
        <w:t xml:space="preserve">poświadczoną za zgodność z oryginałem kopię dowodu potwierdzającego zgłoszenie pracownika przez pracodawcę do ubezpieczeń, </w:t>
      </w:r>
    </w:p>
    <w:p w14:paraId="3C4333BE" w14:textId="77777777" w:rsidR="009473F9" w:rsidRPr="009473F9" w:rsidRDefault="009473F9" w:rsidP="009473F9">
      <w:pPr>
        <w:pStyle w:val="Akapitzlist"/>
        <w:tabs>
          <w:tab w:val="left" w:pos="0"/>
        </w:tabs>
        <w:ind w:left="0"/>
        <w:jc w:val="both"/>
        <w:rPr>
          <w:rFonts w:ascii="Arial" w:hAnsi="Arial" w:cs="Arial"/>
          <w:sz w:val="22"/>
          <w:szCs w:val="22"/>
        </w:rPr>
      </w:pPr>
      <w:r w:rsidRPr="009473F9">
        <w:rPr>
          <w:rFonts w:ascii="Arial" w:hAnsi="Arial" w:cs="Arial"/>
          <w:sz w:val="22"/>
          <w:szCs w:val="22"/>
        </w:rPr>
        <w:lastRenderedPageBreak/>
        <w:t xml:space="preserve">- zawierających informację, w tym dane osobowe, niezbędne do weryfikacji zatrudnienia na podstawie umowy o pracę , w szczególności imię i nazwisko zatrudnionego pracownika, datę zawarcia umowy o pracę, rodzaj umowy o pracę i zakres obowiązków pracownika.  </w:t>
      </w:r>
    </w:p>
    <w:p w14:paraId="35DA830D" w14:textId="67E72019"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AF20D2">
      <w:pPr>
        <w:numPr>
          <w:ilvl w:val="0"/>
          <w:numId w:val="24"/>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45840544" w14:textId="77777777" w:rsidR="00F24431" w:rsidRPr="00F24431" w:rsidRDefault="00F24431" w:rsidP="00F24431">
      <w:pPr>
        <w:suppressAutoHyphens/>
        <w:jc w:val="both"/>
        <w:rPr>
          <w:rFonts w:ascii="Arial" w:hAnsi="Arial" w:cs="Arial"/>
          <w:sz w:val="22"/>
          <w:szCs w:val="22"/>
        </w:rPr>
      </w:pPr>
      <w:r w:rsidRPr="00F24431">
        <w:rPr>
          <w:rFonts w:ascii="Arial" w:hAnsi="Arial" w:cs="Arial"/>
          <w:sz w:val="22"/>
          <w:szCs w:val="22"/>
        </w:rPr>
        <w:t>4 miesiące od podpisania umowy.</w:t>
      </w:r>
    </w:p>
    <w:p w14:paraId="1E5EF6B5" w14:textId="77777777" w:rsidR="009F7BAB" w:rsidRPr="009F7BAB" w:rsidRDefault="009F7BAB" w:rsidP="00F24431">
      <w:pPr>
        <w:pStyle w:val="Akapitzlist"/>
        <w:ind w:left="1080"/>
        <w:jc w:val="both"/>
        <w:rPr>
          <w:rFonts w:ascii="Arial" w:hAnsi="Arial" w:cs="Arial"/>
          <w:bCs/>
          <w:sz w:val="22"/>
          <w:szCs w:val="22"/>
        </w:rPr>
      </w:pPr>
    </w:p>
    <w:p w14:paraId="2F0FC1BB" w14:textId="0717051F" w:rsidR="000F0283" w:rsidRPr="006C0A57" w:rsidRDefault="00F04C1F"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1C599E4A" w:rsidR="006C0A57" w:rsidRPr="00F24431" w:rsidRDefault="00F24431" w:rsidP="00F24431">
            <w:pPr>
              <w:pStyle w:val="Akapitzlist"/>
              <w:suppressAutoHyphens/>
              <w:spacing w:line="271" w:lineRule="auto"/>
              <w:ind w:left="0"/>
              <w:jc w:val="both"/>
              <w:rPr>
                <w:rFonts w:ascii="Arial" w:hAnsi="Arial" w:cs="Arial"/>
                <w:sz w:val="22"/>
                <w:szCs w:val="22"/>
              </w:rPr>
            </w:pPr>
            <w:r w:rsidRPr="00F24431">
              <w:rPr>
                <w:rFonts w:ascii="Arial" w:eastAsia="Lucida Sans Unicode" w:hAnsi="Arial" w:cs="Arial"/>
                <w:kern w:val="1"/>
                <w:sz w:val="22"/>
                <w:szCs w:val="22"/>
              </w:rPr>
              <w:t xml:space="preserve">Wykonawca przedłoży opłaconą polisę w wysokości co najmniej </w:t>
            </w:r>
            <w:r>
              <w:rPr>
                <w:rFonts w:ascii="Arial" w:eastAsia="Lucida Sans Unicode" w:hAnsi="Arial" w:cs="Arial"/>
                <w:kern w:val="1"/>
                <w:sz w:val="22"/>
                <w:szCs w:val="22"/>
              </w:rPr>
              <w:t>1</w:t>
            </w:r>
            <w:r w:rsidRPr="00F24431">
              <w:rPr>
                <w:rFonts w:ascii="Arial" w:eastAsia="Lucida Sans Unicode" w:hAnsi="Arial" w:cs="Arial"/>
                <w:kern w:val="1"/>
                <w:sz w:val="22"/>
                <w:szCs w:val="22"/>
              </w:rPr>
              <w:t>00.000,00PLN, a w przypadku jej braku, innego dokumentu potwierdzającego, że Wykonawca jest ubezpieczony od odpowiedzialności cywilnej w zakresie prowadzonej działalności związanej z przedmiotem zamówienia.</w:t>
            </w:r>
          </w:p>
        </w:tc>
        <w:tc>
          <w:tcPr>
            <w:tcW w:w="4113" w:type="dxa"/>
            <w:tcBorders>
              <w:left w:val="single" w:sz="1" w:space="0" w:color="000000"/>
              <w:bottom w:val="single" w:sz="1" w:space="0" w:color="000000"/>
              <w:right w:val="single" w:sz="1" w:space="0" w:color="000000"/>
            </w:tcBorders>
            <w:shd w:val="clear" w:color="auto" w:fill="auto"/>
          </w:tcPr>
          <w:p w14:paraId="2C90565E" w14:textId="7D4D1039" w:rsidR="006C0A57" w:rsidRPr="006C0A57" w:rsidRDefault="00F24431" w:rsidP="00F24431">
            <w:pPr>
              <w:widowControl w:val="0"/>
              <w:suppressAutoHyphens/>
              <w:autoSpaceDE w:val="0"/>
              <w:spacing w:line="271" w:lineRule="auto"/>
              <w:jc w:val="both"/>
              <w:rPr>
                <w:rFonts w:ascii="Arial" w:eastAsia="SimSun" w:hAnsi="Arial" w:cs="Arial"/>
                <w:kern w:val="1"/>
                <w:sz w:val="22"/>
                <w:szCs w:val="22"/>
                <w:lang w:eastAsia="hi-IN" w:bidi="hi-IN"/>
              </w:rPr>
            </w:pPr>
            <w:r w:rsidRPr="00F24431">
              <w:rPr>
                <w:rFonts w:ascii="Arial" w:eastAsia="SimSun" w:hAnsi="Arial" w:cs="Arial"/>
                <w:kern w:val="1"/>
                <w:sz w:val="22"/>
                <w:szCs w:val="22"/>
                <w:lang w:eastAsia="hi-IN" w:bidi="hi-IN"/>
              </w:rPr>
              <w:t>- dokumenty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lastRenderedPageBreak/>
              <w:t>zdolności technicznej lub zawodowej</w:t>
            </w:r>
          </w:p>
        </w:tc>
        <w:tc>
          <w:tcPr>
            <w:tcW w:w="3099" w:type="dxa"/>
            <w:tcBorders>
              <w:left w:val="single" w:sz="1" w:space="0" w:color="000000"/>
              <w:bottom w:val="single" w:sz="1" w:space="0" w:color="000000"/>
            </w:tcBorders>
            <w:shd w:val="clear" w:color="auto" w:fill="auto"/>
          </w:tcPr>
          <w:p w14:paraId="22D08D4A" w14:textId="77777777" w:rsidR="00F24431" w:rsidRPr="00F24431" w:rsidRDefault="009F7BAB" w:rsidP="00F24431">
            <w:pPr>
              <w:spacing w:line="276" w:lineRule="auto"/>
              <w:ind w:left="66"/>
              <w:jc w:val="both"/>
              <w:rPr>
                <w:rFonts w:ascii="Arial" w:hAnsi="Arial" w:cs="Arial"/>
                <w:sz w:val="22"/>
                <w:szCs w:val="22"/>
              </w:rPr>
            </w:pPr>
            <w:r w:rsidRPr="00F24431">
              <w:rPr>
                <w:rFonts w:ascii="Arial" w:hAnsi="Arial" w:cs="Arial"/>
                <w:sz w:val="22"/>
                <w:szCs w:val="22"/>
              </w:rPr>
              <w:t xml:space="preserve"> </w:t>
            </w:r>
            <w:r w:rsidR="00F24431" w:rsidRPr="00F24431">
              <w:rPr>
                <w:rFonts w:ascii="Arial" w:hAnsi="Arial" w:cs="Arial"/>
                <w:sz w:val="22"/>
                <w:szCs w:val="22"/>
              </w:rPr>
              <w:t xml:space="preserve">Zamawiający zaprasza do udziału w postępowaniu tych Wykonawców, którzy spełniają łącznie poniższe wymagania: </w:t>
            </w:r>
          </w:p>
          <w:p w14:paraId="35C912CB" w14:textId="77777777" w:rsidR="00F24431" w:rsidRPr="00F24431" w:rsidRDefault="00F24431" w:rsidP="00F24431">
            <w:pPr>
              <w:spacing w:line="276" w:lineRule="auto"/>
              <w:ind w:left="66"/>
              <w:jc w:val="both"/>
              <w:rPr>
                <w:rFonts w:ascii="Arial" w:hAnsi="Arial" w:cs="Arial"/>
                <w:sz w:val="22"/>
                <w:szCs w:val="22"/>
              </w:rPr>
            </w:pPr>
            <w:r w:rsidRPr="00F24431">
              <w:rPr>
                <w:rFonts w:ascii="Arial" w:hAnsi="Arial" w:cs="Arial"/>
                <w:sz w:val="22"/>
                <w:szCs w:val="22"/>
              </w:rPr>
              <w:t>a)</w:t>
            </w:r>
            <w:r w:rsidRPr="00F24431">
              <w:rPr>
                <w:rFonts w:ascii="Arial" w:hAnsi="Arial" w:cs="Arial"/>
                <w:sz w:val="22"/>
                <w:szCs w:val="22"/>
              </w:rPr>
              <w:tab/>
              <w:t xml:space="preserve">w okresie ostatnich pięciu lat przed upływem terminu składania ofert wykonali należycie co najmniej dwa podobne zadania,  Jeżeli okres prowadzenia działalności jest krótszy niż trzy lata, to powyższe wymagania dotyczą tego okresu. </w:t>
            </w:r>
          </w:p>
          <w:p w14:paraId="7DE2D773" w14:textId="77777777" w:rsidR="00F24431" w:rsidRPr="00F24431" w:rsidRDefault="00F24431" w:rsidP="00F24431">
            <w:pPr>
              <w:spacing w:line="276" w:lineRule="auto"/>
              <w:ind w:left="66"/>
              <w:jc w:val="both"/>
              <w:rPr>
                <w:rFonts w:ascii="Arial" w:hAnsi="Arial" w:cs="Arial"/>
                <w:sz w:val="22"/>
                <w:szCs w:val="22"/>
              </w:rPr>
            </w:pPr>
            <w:r w:rsidRPr="00F24431">
              <w:rPr>
                <w:rFonts w:ascii="Arial" w:hAnsi="Arial" w:cs="Arial"/>
                <w:sz w:val="22"/>
                <w:szCs w:val="22"/>
              </w:rPr>
              <w:t>b)</w:t>
            </w:r>
            <w:r w:rsidRPr="00F24431">
              <w:rPr>
                <w:rFonts w:ascii="Arial" w:hAnsi="Arial" w:cs="Arial"/>
                <w:sz w:val="22"/>
                <w:szCs w:val="22"/>
              </w:rPr>
              <w:tab/>
              <w:t>dysponują osobami  do realizacji zamówienia  w szczególności posiadające właściwe kwalifikacje zawodowe, uprawnienia, doświadczenie i wykształcenie niezbędne do wykonania zamówienia publicznego.</w:t>
            </w:r>
          </w:p>
          <w:p w14:paraId="2C274EB9" w14:textId="02705197" w:rsidR="006C0A57" w:rsidRPr="009F7BAB" w:rsidRDefault="006C0A57" w:rsidP="009F7BAB">
            <w:pPr>
              <w:tabs>
                <w:tab w:val="left" w:pos="567"/>
              </w:tabs>
              <w:suppressAutoHyphens/>
              <w:contextualSpacing/>
              <w:jc w:val="both"/>
              <w:rPr>
                <w:rFonts w:ascii="Verdana" w:hAnsi="Verdana"/>
                <w:sz w:val="20"/>
                <w:szCs w:val="20"/>
              </w:rPr>
            </w:pPr>
          </w:p>
        </w:tc>
        <w:tc>
          <w:tcPr>
            <w:tcW w:w="4113" w:type="dxa"/>
            <w:tcBorders>
              <w:left w:val="single" w:sz="1" w:space="0" w:color="000000"/>
              <w:bottom w:val="single" w:sz="1" w:space="0" w:color="000000"/>
              <w:right w:val="single" w:sz="1" w:space="0" w:color="000000"/>
            </w:tcBorders>
            <w:shd w:val="clear" w:color="auto" w:fill="auto"/>
          </w:tcPr>
          <w:p w14:paraId="1BE724E6" w14:textId="3AF00C71"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t xml:space="preserve">- </w:t>
            </w:r>
            <w:r w:rsidR="00F24431" w:rsidRPr="005E2C2F">
              <w:rPr>
                <w:rFonts w:ascii="Arial" w:hAnsi="Arial" w:cs="Arial"/>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xml:space="preserve">, zamawiający przed wyborem najkorzystniejszej oferty wezwie wykonawcę, którego oferta została najwyżej oceniona, do złożenia w wyznaczonym </w:t>
      </w:r>
      <w:r w:rsidRPr="006C0A57">
        <w:rPr>
          <w:rFonts w:ascii="Arial" w:hAnsi="Arial" w:cs="Arial"/>
          <w:sz w:val="22"/>
          <w:szCs w:val="22"/>
        </w:rPr>
        <w:lastRenderedPageBreak/>
        <w:t>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AF20D2">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AF20D2">
      <w:pPr>
        <w:numPr>
          <w:ilvl w:val="0"/>
          <w:numId w:val="26"/>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AF20D2">
      <w:pPr>
        <w:numPr>
          <w:ilvl w:val="0"/>
          <w:numId w:val="26"/>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AF20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AF20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AF20D2">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AF20D2">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AF20D2">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AF20D2">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AF20D2">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AF20D2">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DB1D76A" w:rsidR="00887365" w:rsidRPr="0093777A"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AF20D2">
      <w:pPr>
        <w:numPr>
          <w:ilvl w:val="0"/>
          <w:numId w:val="27"/>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AF20D2">
      <w:pPr>
        <w:numPr>
          <w:ilvl w:val="0"/>
          <w:numId w:val="27"/>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t>
      </w:r>
      <w:r w:rsidRPr="003A65B1">
        <w:rPr>
          <w:rFonts w:ascii="Arial" w:hAnsi="Arial" w:cs="Arial"/>
          <w:sz w:val="22"/>
          <w:szCs w:val="22"/>
        </w:rPr>
        <w:lastRenderedPageBreak/>
        <w:t>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AF20D2">
      <w:pPr>
        <w:numPr>
          <w:ilvl w:val="0"/>
          <w:numId w:val="27"/>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26A655" w14:textId="77777777" w:rsidR="001E74FA" w:rsidRDefault="001E74FA" w:rsidP="00AD7D53">
      <w:pPr>
        <w:pStyle w:val="Tekstpodstawowy"/>
        <w:spacing w:after="0" w:line="271" w:lineRule="auto"/>
        <w:ind w:right="20"/>
        <w:jc w:val="both"/>
        <w:rPr>
          <w:rFonts w:ascii="Arial" w:hAnsi="Arial" w:cs="Arial"/>
          <w:sz w:val="22"/>
          <w:szCs w:val="22"/>
        </w:rPr>
      </w:pPr>
    </w:p>
    <w:p w14:paraId="6A5992A3" w14:textId="7C4D6DFD" w:rsidR="001E74FA" w:rsidRPr="001E74FA" w:rsidRDefault="001E74FA" w:rsidP="001E74FA">
      <w:pPr>
        <w:pStyle w:val="Tekstpodstawowy"/>
        <w:numPr>
          <w:ilvl w:val="0"/>
          <w:numId w:val="27"/>
        </w:numPr>
        <w:spacing w:after="0" w:line="271" w:lineRule="auto"/>
        <w:ind w:right="20"/>
        <w:jc w:val="both"/>
        <w:rPr>
          <w:rFonts w:ascii="Arial" w:hAnsi="Arial" w:cs="Arial"/>
          <w:b/>
          <w:bCs/>
          <w:sz w:val="22"/>
          <w:szCs w:val="22"/>
        </w:rPr>
      </w:pPr>
      <w:r w:rsidRPr="001E74FA">
        <w:rPr>
          <w:rFonts w:ascii="Arial" w:hAnsi="Arial" w:cs="Arial"/>
          <w:b/>
          <w:bCs/>
          <w:sz w:val="22"/>
          <w:szCs w:val="22"/>
        </w:rPr>
        <w:t>Wadium</w:t>
      </w:r>
    </w:p>
    <w:p w14:paraId="59A7EDDC" w14:textId="77777777" w:rsidR="001E74FA" w:rsidRPr="001E74FA" w:rsidRDefault="001E74FA" w:rsidP="001E74FA">
      <w:pPr>
        <w:pStyle w:val="Tekstpodstawowy"/>
        <w:spacing w:after="0" w:line="271" w:lineRule="auto"/>
        <w:ind w:right="20"/>
        <w:jc w:val="both"/>
        <w:rPr>
          <w:rFonts w:ascii="Arial" w:hAnsi="Arial" w:cs="Arial"/>
          <w:b/>
          <w:bCs/>
          <w:sz w:val="22"/>
          <w:szCs w:val="22"/>
        </w:rPr>
      </w:pPr>
    </w:p>
    <w:p w14:paraId="5E0AE8A5" w14:textId="77777777" w:rsidR="001E74FA" w:rsidRPr="001E74FA" w:rsidRDefault="001E74FA" w:rsidP="001E74FA">
      <w:pPr>
        <w:pStyle w:val="Tekstpodstawowy"/>
        <w:spacing w:line="271" w:lineRule="auto"/>
        <w:ind w:right="20"/>
        <w:jc w:val="both"/>
        <w:rPr>
          <w:rFonts w:ascii="Arial" w:hAnsi="Arial" w:cs="Arial"/>
          <w:b/>
          <w:bCs/>
          <w:sz w:val="22"/>
          <w:szCs w:val="22"/>
        </w:rPr>
      </w:pPr>
      <w:r w:rsidRPr="001E74FA">
        <w:rPr>
          <w:rFonts w:ascii="Arial" w:hAnsi="Arial" w:cs="Arial"/>
          <w:b/>
          <w:bCs/>
          <w:sz w:val="22"/>
          <w:szCs w:val="22"/>
        </w:rPr>
        <w:t>Wymagana forma:</w:t>
      </w:r>
    </w:p>
    <w:p w14:paraId="638BEF8F" w14:textId="77777777" w:rsidR="001E74FA" w:rsidRPr="001E74FA" w:rsidRDefault="001E74FA" w:rsidP="001E74FA">
      <w:pPr>
        <w:pStyle w:val="Tekstpodstawowy"/>
        <w:spacing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5D5F248" w14:textId="0A723731" w:rsidR="001E74FA" w:rsidRDefault="001E74FA" w:rsidP="001E74FA">
      <w:pPr>
        <w:pStyle w:val="Tekstpodstawowy"/>
        <w:spacing w:after="0"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Zamawiający zaleca załączenie do oferty dokumentu potwierdzającego wniesienie wadium w pieniądzu na rachunek bankowy zamawiającego.</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C62CADF" w14:textId="1DE354C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 xml:space="preserve">Wykonawca przystępujący do postępowania jest zobowiązany, przed upływem terminu składania ofert,  wnieść wadium w kwocie: </w:t>
      </w:r>
      <w:r w:rsidR="0097210F">
        <w:rPr>
          <w:rFonts w:ascii="Arial" w:hAnsi="Arial" w:cs="Arial"/>
          <w:bCs/>
          <w:sz w:val="22"/>
          <w:szCs w:val="22"/>
        </w:rPr>
        <w:t>2.000</w:t>
      </w:r>
      <w:r w:rsidRPr="001E74FA">
        <w:rPr>
          <w:rFonts w:ascii="Arial" w:hAnsi="Arial" w:cs="Arial"/>
          <w:bCs/>
          <w:sz w:val="22"/>
          <w:szCs w:val="22"/>
        </w:rPr>
        <w:t xml:space="preserve">,00 zł (słownie: </w:t>
      </w:r>
      <w:r w:rsidR="0097210F">
        <w:rPr>
          <w:rFonts w:ascii="Arial" w:hAnsi="Arial" w:cs="Arial"/>
          <w:bCs/>
          <w:sz w:val="22"/>
          <w:szCs w:val="22"/>
        </w:rPr>
        <w:t>dwa tysiące</w:t>
      </w:r>
      <w:r w:rsidR="00973962">
        <w:rPr>
          <w:rFonts w:ascii="Arial" w:hAnsi="Arial" w:cs="Arial"/>
          <w:bCs/>
          <w:sz w:val="22"/>
          <w:szCs w:val="22"/>
        </w:rPr>
        <w:t xml:space="preserve"> </w:t>
      </w:r>
      <w:r w:rsidRPr="001E74FA">
        <w:rPr>
          <w:rFonts w:ascii="Arial" w:hAnsi="Arial" w:cs="Arial"/>
          <w:bCs/>
          <w:sz w:val="22"/>
          <w:szCs w:val="22"/>
        </w:rPr>
        <w:t>złotych).</w:t>
      </w:r>
    </w:p>
    <w:p w14:paraId="450D7626" w14:textId="5ABE57D1"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2)</w:t>
      </w:r>
      <w:r w:rsidRPr="001E74FA">
        <w:rPr>
          <w:rFonts w:ascii="Arial" w:hAnsi="Arial" w:cs="Arial"/>
          <w:bCs/>
          <w:sz w:val="22"/>
          <w:szCs w:val="22"/>
        </w:rPr>
        <w:tab/>
        <w:t xml:space="preserve">Wadium musi obejmować pełen okres związania ofertą tj. do dnia </w:t>
      </w:r>
      <w:r w:rsidR="00090EDB">
        <w:rPr>
          <w:rFonts w:ascii="Arial" w:hAnsi="Arial" w:cs="Arial"/>
          <w:bCs/>
          <w:sz w:val="22"/>
          <w:szCs w:val="22"/>
        </w:rPr>
        <w:t>1</w:t>
      </w:r>
      <w:r w:rsidR="00943FB2">
        <w:rPr>
          <w:rFonts w:ascii="Arial" w:hAnsi="Arial" w:cs="Arial"/>
          <w:bCs/>
          <w:sz w:val="22"/>
          <w:szCs w:val="22"/>
        </w:rPr>
        <w:t>8</w:t>
      </w:r>
      <w:r w:rsidR="009F7BAB">
        <w:rPr>
          <w:rFonts w:ascii="Arial" w:hAnsi="Arial" w:cs="Arial"/>
          <w:bCs/>
          <w:sz w:val="22"/>
          <w:szCs w:val="22"/>
        </w:rPr>
        <w:t>.07</w:t>
      </w:r>
      <w:r w:rsidRPr="001E74FA">
        <w:rPr>
          <w:rFonts w:ascii="Arial" w:hAnsi="Arial" w:cs="Arial"/>
          <w:bCs/>
          <w:sz w:val="22"/>
          <w:szCs w:val="22"/>
        </w:rPr>
        <w:t xml:space="preserve">.2024 r. </w:t>
      </w:r>
    </w:p>
    <w:p w14:paraId="307A5EE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3)</w:t>
      </w:r>
      <w:r w:rsidRPr="001E74FA">
        <w:rPr>
          <w:rFonts w:ascii="Arial" w:hAnsi="Arial" w:cs="Arial"/>
          <w:bCs/>
          <w:sz w:val="22"/>
          <w:szCs w:val="22"/>
        </w:rPr>
        <w:tab/>
        <w:t xml:space="preserve">Wadium może być wniesione w jednej lub kilku formach wskazanych w art. 97 ust. 7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6198A31B"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4)</w:t>
      </w:r>
      <w:r w:rsidRPr="001E74FA">
        <w:rPr>
          <w:rFonts w:ascii="Arial" w:hAnsi="Arial" w:cs="Arial"/>
          <w:bCs/>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37B62A10"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5)</w:t>
      </w:r>
      <w:r w:rsidRPr="001E74FA">
        <w:rPr>
          <w:rFonts w:ascii="Arial" w:hAnsi="Arial" w:cs="Arial"/>
          <w:bCs/>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27866D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nazwę dającego zlecenie (wykonawcy), beneficjenta gwarancji (zamawiającego), gwaranta/poręczyciela oraz wskazanie ich siedzib. Beneficjentem wskazanym w gwarancji lub poręczeniu musi być Powiat Wołomiński</w:t>
      </w:r>
    </w:p>
    <w:p w14:paraId="400DA3A4"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określenie wierzytelności, która ma być zabezpieczona gwarancją/poręczeniem,</w:t>
      </w:r>
    </w:p>
    <w:p w14:paraId="664B8F2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kwotę gwarancji/poręczenia,</w:t>
      </w:r>
    </w:p>
    <w:p w14:paraId="7BBF134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termin ważności gwarancji/poręczenia,</w:t>
      </w:r>
    </w:p>
    <w:p w14:paraId="6C532AEF"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lastRenderedPageBreak/>
        <w:t>-</w:t>
      </w:r>
      <w:r w:rsidRPr="001E74FA">
        <w:rPr>
          <w:rFonts w:ascii="Arial" w:hAnsi="Arial" w:cs="Arial"/>
          <w:bCs/>
          <w:sz w:val="22"/>
          <w:szCs w:val="22"/>
        </w:rPr>
        <w:tab/>
        <w:t xml:space="preserve">zobowiązanie gwaranta do zapłacenia kwoty gwarancji/poręczenia bezwarunkowo, na pierwsze pisemne żądanie zamawiającego, w sytuacjach określonych w art. 98 ust. 6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4DA3102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6)</w:t>
      </w:r>
      <w:r w:rsidRPr="001E74FA">
        <w:rPr>
          <w:rFonts w:ascii="Arial" w:hAnsi="Arial" w:cs="Arial"/>
          <w:bCs/>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E74FA">
        <w:rPr>
          <w:rFonts w:ascii="Arial" w:hAnsi="Arial" w:cs="Arial"/>
          <w:bCs/>
          <w:sz w:val="22"/>
          <w:szCs w:val="22"/>
        </w:rPr>
        <w:t>Pzp</w:t>
      </w:r>
      <w:proofErr w:type="spellEnd"/>
      <w:r w:rsidRPr="001E74FA">
        <w:rPr>
          <w:rFonts w:ascii="Arial" w:hAnsi="Arial" w:cs="Arial"/>
          <w:bCs/>
          <w:sz w:val="22"/>
          <w:szCs w:val="22"/>
        </w:rPr>
        <w:t xml:space="preserve">, zamawiający odrzuci ofertę na podstawie art. 226 ust. 1 pkt 14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03B08A3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7)</w:t>
      </w:r>
      <w:r w:rsidRPr="001E74FA">
        <w:rPr>
          <w:rFonts w:ascii="Arial" w:hAnsi="Arial" w:cs="Arial"/>
          <w:bCs/>
          <w:sz w:val="22"/>
          <w:szCs w:val="22"/>
        </w:rPr>
        <w:tab/>
        <w:t xml:space="preserve">Zamawiający dokona zwrotu wadium na zasadach określonych w art. 98 ust. 1–5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6D1AEC64" w14:textId="26B2D066" w:rsidR="001E74FA" w:rsidRPr="003A65B1"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8)</w:t>
      </w:r>
      <w:r w:rsidRPr="001E74FA">
        <w:rPr>
          <w:rFonts w:ascii="Arial" w:hAnsi="Arial" w:cs="Arial"/>
          <w:bCs/>
          <w:sz w:val="22"/>
          <w:szCs w:val="22"/>
        </w:rPr>
        <w:tab/>
        <w:t xml:space="preserve">Zamawiający zatrzymuje wadium wraz z odsetkami na podstawie art. 98 ust. 6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177D7ABA" w14:textId="7946B2A5" w:rsidR="00884A69" w:rsidRPr="003A65B1" w:rsidRDefault="00DA5BE2" w:rsidP="00AF20D2">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AF20D2">
      <w:pPr>
        <w:numPr>
          <w:ilvl w:val="0"/>
          <w:numId w:val="29"/>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58401D"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AF20D2">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AF20D2">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AF20D2">
      <w:pPr>
        <w:pStyle w:val="Akapitzlist"/>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AF20D2">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9F7BAB">
      <w:pPr>
        <w:spacing w:after="200" w:line="271" w:lineRule="auto"/>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AF20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D6DD0F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97210F">
        <w:rPr>
          <w:rFonts w:ascii="Arial" w:eastAsia="Calibri" w:hAnsi="Arial" w:cs="Arial"/>
          <w:sz w:val="22"/>
          <w:szCs w:val="22"/>
        </w:rPr>
        <w:t>Sylwia Perzanowska</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w:t>
      </w:r>
      <w:r w:rsidRPr="004E4915">
        <w:rPr>
          <w:rFonts w:ascii="Arial" w:eastAsia="Calibri" w:hAnsi="Arial" w:cs="Arial"/>
          <w:sz w:val="22"/>
          <w:szCs w:val="22"/>
        </w:rPr>
        <w:lastRenderedPageBreak/>
        <w:t xml:space="preserve">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5867EAE4" w:rsidR="006929D6" w:rsidRPr="00AC0EAC" w:rsidRDefault="00135E48"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97210F">
        <w:rPr>
          <w:rFonts w:ascii="Arial" w:hAnsi="Arial" w:cs="Arial"/>
          <w:b/>
          <w:bCs/>
          <w:sz w:val="22"/>
          <w:szCs w:val="22"/>
        </w:rPr>
        <w:t>1</w:t>
      </w:r>
      <w:r w:rsidR="0058401D">
        <w:rPr>
          <w:rFonts w:ascii="Arial" w:hAnsi="Arial" w:cs="Arial"/>
          <w:b/>
          <w:bCs/>
          <w:sz w:val="22"/>
          <w:szCs w:val="22"/>
        </w:rPr>
        <w:t>9</w:t>
      </w:r>
      <w:r w:rsidR="009F7BAB">
        <w:rPr>
          <w:rFonts w:ascii="Arial" w:hAnsi="Arial" w:cs="Arial"/>
          <w:b/>
          <w:bCs/>
          <w:sz w:val="22"/>
          <w:szCs w:val="22"/>
        </w:rPr>
        <w:t>.06</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AF20D2">
      <w:pPr>
        <w:numPr>
          <w:ilvl w:val="0"/>
          <w:numId w:val="20"/>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EDACC65" w:rsidR="00135E48" w:rsidRPr="003A65B1" w:rsidRDefault="00135E48"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97210F">
        <w:rPr>
          <w:rFonts w:ascii="Arial" w:hAnsi="Arial" w:cs="Arial"/>
          <w:b/>
          <w:bCs/>
          <w:sz w:val="22"/>
          <w:szCs w:val="22"/>
        </w:rPr>
        <w:t>1</w:t>
      </w:r>
      <w:r w:rsidR="0058401D">
        <w:rPr>
          <w:rFonts w:ascii="Arial" w:hAnsi="Arial" w:cs="Arial"/>
          <w:b/>
          <w:bCs/>
          <w:sz w:val="22"/>
          <w:szCs w:val="22"/>
        </w:rPr>
        <w:t>9</w:t>
      </w:r>
      <w:r w:rsidR="009F7BAB">
        <w:rPr>
          <w:rFonts w:ascii="Arial" w:hAnsi="Arial" w:cs="Arial"/>
          <w:b/>
          <w:bCs/>
          <w:sz w:val="22"/>
          <w:szCs w:val="22"/>
        </w:rPr>
        <w:t>.06</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AF20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AF20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161F35B"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97210F">
        <w:rPr>
          <w:rFonts w:ascii="Arial" w:hAnsi="Arial" w:cs="Arial"/>
          <w:b/>
          <w:bCs/>
          <w:sz w:val="22"/>
          <w:szCs w:val="22"/>
        </w:rPr>
        <w:t>1</w:t>
      </w:r>
      <w:r w:rsidR="0058401D">
        <w:rPr>
          <w:rFonts w:ascii="Arial" w:hAnsi="Arial" w:cs="Arial"/>
          <w:b/>
          <w:bCs/>
          <w:sz w:val="22"/>
          <w:szCs w:val="22"/>
        </w:rPr>
        <w:t>8</w:t>
      </w:r>
      <w:r w:rsidR="009F7BAB">
        <w:rPr>
          <w:rFonts w:ascii="Arial" w:hAnsi="Arial" w:cs="Arial"/>
          <w:b/>
          <w:bCs/>
          <w:sz w:val="22"/>
          <w:szCs w:val="22"/>
        </w:rPr>
        <w:t>.07</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29593091" w:rsidR="00B06915" w:rsidRPr="003A65B1" w:rsidRDefault="0097210F"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5FDC096C" w:rsidR="00B06915" w:rsidRPr="00B06915" w:rsidRDefault="00473B25" w:rsidP="003A65B1">
            <w:pPr>
              <w:spacing w:line="271" w:lineRule="auto"/>
              <w:jc w:val="both"/>
              <w:rPr>
                <w:rFonts w:ascii="Arial" w:hAnsi="Arial" w:cs="Arial"/>
                <w:sz w:val="22"/>
                <w:szCs w:val="22"/>
              </w:rPr>
            </w:pPr>
            <w:r w:rsidRPr="00473B25">
              <w:rPr>
                <w:rFonts w:ascii="Arial" w:eastAsia="Calibri" w:hAnsi="Arial" w:cs="Arial"/>
                <w:sz w:val="22"/>
                <w:szCs w:val="22"/>
              </w:rPr>
              <w:t>Długość trwania gwarancji na wykonane roboty</w:t>
            </w:r>
          </w:p>
        </w:tc>
        <w:tc>
          <w:tcPr>
            <w:tcW w:w="1710" w:type="pct"/>
            <w:tcBorders>
              <w:top w:val="single" w:sz="4" w:space="0" w:color="auto"/>
              <w:left w:val="single" w:sz="4" w:space="0" w:color="auto"/>
              <w:bottom w:val="single" w:sz="4" w:space="0" w:color="auto"/>
              <w:right w:val="single" w:sz="4" w:space="0" w:color="auto"/>
            </w:tcBorders>
          </w:tcPr>
          <w:p w14:paraId="38165711" w14:textId="43419B3A" w:rsidR="00B06915" w:rsidRPr="003A65B1" w:rsidRDefault="00AE3CD2" w:rsidP="003A65B1">
            <w:pPr>
              <w:spacing w:line="271" w:lineRule="auto"/>
              <w:jc w:val="both"/>
              <w:rPr>
                <w:rFonts w:ascii="Arial" w:hAnsi="Arial" w:cs="Arial"/>
                <w:sz w:val="22"/>
                <w:szCs w:val="22"/>
              </w:rPr>
            </w:pPr>
            <w:r>
              <w:rPr>
                <w:rFonts w:ascii="Arial" w:hAnsi="Arial" w:cs="Arial"/>
                <w:sz w:val="22"/>
                <w:szCs w:val="22"/>
              </w:rPr>
              <w:t>40</w:t>
            </w:r>
            <w:r w:rsidR="00B06915" w:rsidRPr="003A65B1">
              <w:rPr>
                <w:rFonts w:ascii="Arial" w:hAnsi="Arial" w:cs="Arial"/>
                <w:sz w:val="22"/>
                <w:szCs w:val="22"/>
              </w:rPr>
              <w:t>%</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Default="00D54DC1" w:rsidP="003A65B1">
      <w:pPr>
        <w:spacing w:line="271" w:lineRule="auto"/>
        <w:ind w:right="-108"/>
        <w:jc w:val="both"/>
        <w:rPr>
          <w:rFonts w:ascii="Arial" w:eastAsiaTheme="majorEastAsia" w:hAnsi="Arial" w:cs="Arial"/>
          <w:i/>
          <w:color w:val="002060"/>
          <w:sz w:val="22"/>
          <w:szCs w:val="22"/>
          <w:lang w:eastAsia="en-US"/>
        </w:rPr>
      </w:pPr>
    </w:p>
    <w:p w14:paraId="4C5FB224" w14:textId="77777777" w:rsidR="0093777A" w:rsidRPr="003A65B1" w:rsidRDefault="0093777A"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0B11AF2B" w14:textId="7801F652" w:rsidR="00473B25" w:rsidRPr="00807852" w:rsidRDefault="00473B25" w:rsidP="00473B25">
      <w:pPr>
        <w:rPr>
          <w:rFonts w:ascii="Arial" w:eastAsia="Calibri" w:hAnsi="Arial" w:cs="Arial"/>
          <w:sz w:val="22"/>
          <w:szCs w:val="22"/>
        </w:rPr>
      </w:pPr>
      <w:r w:rsidRPr="00807852">
        <w:rPr>
          <w:rFonts w:ascii="Arial" w:eastAsia="Calibri" w:hAnsi="Arial" w:cs="Arial"/>
          <w:sz w:val="22"/>
          <w:szCs w:val="22"/>
        </w:rPr>
        <w:t xml:space="preserve">II kryterium: Długość trwania gwarancji na wykonane roboty – </w:t>
      </w:r>
      <w:r w:rsidR="00AE3CD2" w:rsidRPr="00807852">
        <w:rPr>
          <w:rFonts w:ascii="Arial" w:eastAsia="Calibri" w:hAnsi="Arial" w:cs="Arial"/>
          <w:sz w:val="22"/>
          <w:szCs w:val="22"/>
        </w:rPr>
        <w:t>40</w:t>
      </w:r>
      <w:r w:rsidRPr="00807852">
        <w:rPr>
          <w:rFonts w:ascii="Arial" w:eastAsia="Calibri" w:hAnsi="Arial" w:cs="Arial"/>
          <w:sz w:val="22"/>
          <w:szCs w:val="22"/>
        </w:rPr>
        <w:t xml:space="preserve"> punktów.  . </w:t>
      </w:r>
    </w:p>
    <w:p w14:paraId="4079B014" w14:textId="23A14669" w:rsidR="00473B25" w:rsidRPr="00807852" w:rsidRDefault="00473B25" w:rsidP="00473B25">
      <w:pPr>
        <w:rPr>
          <w:rFonts w:ascii="Arial" w:eastAsia="Calibri" w:hAnsi="Arial" w:cs="Arial"/>
          <w:sz w:val="22"/>
          <w:szCs w:val="22"/>
        </w:rPr>
      </w:pPr>
      <w:r w:rsidRPr="00807852">
        <w:rPr>
          <w:rFonts w:ascii="Arial" w:eastAsia="Calibri" w:hAnsi="Arial" w:cs="Arial"/>
          <w:sz w:val="22"/>
          <w:szCs w:val="22"/>
        </w:rPr>
        <w:t xml:space="preserve">Kryterium „Okres gwarancji” będzie rozpatrywane na podstawie udzielonego okresu gwarancji podanego w latach – zadeklarowanego przez Wykonawcę w formularzu cenowym. Najkrótszy możliwy okres gwarancji dopuszczony przez Zamawiającego to 3 lata od dnia </w:t>
      </w:r>
      <w:r w:rsidRPr="00807852">
        <w:rPr>
          <w:rFonts w:ascii="Arial" w:eastAsia="Calibri" w:hAnsi="Arial" w:cs="Arial"/>
          <w:sz w:val="22"/>
          <w:szCs w:val="22"/>
        </w:rPr>
        <w:lastRenderedPageBreak/>
        <w:t>kolejnego po dacie odbioru robót, a najdłuższy możliwy okres gwarancji przyjęty do oceny oferty przez Zamawiającego to 5 lat od dnia kolejnego po dacie odbioru robót.</w:t>
      </w:r>
    </w:p>
    <w:p w14:paraId="1764D698" w14:textId="77777777" w:rsidR="00473B25" w:rsidRPr="00807852" w:rsidRDefault="00473B25" w:rsidP="00473B25">
      <w:pPr>
        <w:rPr>
          <w:rFonts w:ascii="Arial" w:eastAsia="Calibri" w:hAnsi="Arial" w:cs="Arial"/>
          <w:sz w:val="22"/>
          <w:szCs w:val="22"/>
        </w:rPr>
      </w:pPr>
      <w:r w:rsidRPr="00807852">
        <w:rPr>
          <w:rFonts w:ascii="Arial" w:eastAsia="Calibri" w:hAnsi="Arial" w:cs="Arial"/>
          <w:sz w:val="22"/>
          <w:szCs w:val="22"/>
        </w:rPr>
        <w:t>Wykonawca może zaproponować okres gwarancji jakości w latach tj. 3 lub 4 lub 5 lat.</w:t>
      </w:r>
    </w:p>
    <w:p w14:paraId="12894B34" w14:textId="77777777" w:rsidR="00473B25" w:rsidRPr="00807852" w:rsidRDefault="00473B25" w:rsidP="00473B25">
      <w:pPr>
        <w:rPr>
          <w:rFonts w:ascii="Arial" w:eastAsia="Calibri" w:hAnsi="Arial" w:cs="Arial"/>
          <w:sz w:val="22"/>
          <w:szCs w:val="22"/>
        </w:rPr>
      </w:pPr>
    </w:p>
    <w:p w14:paraId="3816D665" w14:textId="4FB7D6E8" w:rsidR="00473B25" w:rsidRPr="00807852" w:rsidRDefault="00473B25" w:rsidP="00AE3C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sz w:val="22"/>
          <w:szCs w:val="22"/>
        </w:rPr>
      </w:pPr>
      <w:r w:rsidRPr="00807852">
        <w:rPr>
          <w:rFonts w:ascii="Arial" w:eastAsia="Calibri" w:hAnsi="Arial" w:cs="Arial"/>
          <w:sz w:val="22"/>
          <w:szCs w:val="22"/>
        </w:rPr>
        <w:t>Lp.</w:t>
      </w:r>
      <w:r w:rsidRPr="00807852">
        <w:rPr>
          <w:rFonts w:ascii="Arial" w:eastAsia="Calibri" w:hAnsi="Arial" w:cs="Arial"/>
          <w:sz w:val="22"/>
          <w:szCs w:val="22"/>
        </w:rPr>
        <w:tab/>
        <w:t>Czas trwania gwarancji</w:t>
      </w:r>
      <w:r w:rsidRPr="00807852">
        <w:rPr>
          <w:rFonts w:ascii="Arial" w:eastAsia="Calibri" w:hAnsi="Arial" w:cs="Arial"/>
          <w:sz w:val="22"/>
          <w:szCs w:val="22"/>
        </w:rPr>
        <w:tab/>
      </w:r>
      <w:r w:rsidR="00AE3CD2" w:rsidRPr="00807852">
        <w:rPr>
          <w:rFonts w:ascii="Arial" w:eastAsia="Calibri" w:hAnsi="Arial" w:cs="Arial"/>
          <w:sz w:val="22"/>
          <w:szCs w:val="22"/>
        </w:rPr>
        <w:t xml:space="preserve">            </w:t>
      </w:r>
      <w:r w:rsidRPr="00807852">
        <w:rPr>
          <w:rFonts w:ascii="Arial" w:eastAsia="Calibri" w:hAnsi="Arial" w:cs="Arial"/>
          <w:sz w:val="22"/>
          <w:szCs w:val="22"/>
        </w:rPr>
        <w:t>Przyznawana ilość punktów</w:t>
      </w:r>
    </w:p>
    <w:p w14:paraId="5F2BA5A0" w14:textId="5EB859B0" w:rsidR="00473B25" w:rsidRPr="00807852" w:rsidRDefault="00473B25" w:rsidP="00AE3C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sz w:val="22"/>
          <w:szCs w:val="22"/>
        </w:rPr>
      </w:pPr>
      <w:r w:rsidRPr="00807852">
        <w:rPr>
          <w:rFonts w:ascii="Arial" w:eastAsia="Calibri" w:hAnsi="Arial" w:cs="Arial"/>
          <w:sz w:val="22"/>
          <w:szCs w:val="22"/>
        </w:rPr>
        <w:t>1.</w:t>
      </w:r>
      <w:r w:rsidRPr="00807852">
        <w:rPr>
          <w:rFonts w:ascii="Arial" w:eastAsia="Calibri" w:hAnsi="Arial" w:cs="Arial"/>
          <w:sz w:val="22"/>
          <w:szCs w:val="22"/>
        </w:rPr>
        <w:tab/>
      </w:r>
      <w:r w:rsidR="00AE3CD2" w:rsidRPr="00807852">
        <w:rPr>
          <w:rFonts w:ascii="Arial" w:eastAsia="Calibri" w:hAnsi="Arial" w:cs="Arial"/>
          <w:sz w:val="22"/>
          <w:szCs w:val="22"/>
        </w:rPr>
        <w:t xml:space="preserve">           </w:t>
      </w:r>
      <w:r w:rsidRPr="00807852">
        <w:rPr>
          <w:rFonts w:ascii="Arial" w:eastAsia="Calibri" w:hAnsi="Arial" w:cs="Arial"/>
          <w:sz w:val="22"/>
          <w:szCs w:val="22"/>
        </w:rPr>
        <w:t>3 lata</w:t>
      </w:r>
      <w:r w:rsidRPr="00807852">
        <w:rPr>
          <w:rFonts w:ascii="Arial" w:eastAsia="Calibri" w:hAnsi="Arial" w:cs="Arial"/>
          <w:sz w:val="22"/>
          <w:szCs w:val="22"/>
        </w:rPr>
        <w:tab/>
        <w:t xml:space="preserve">                                                        </w:t>
      </w:r>
      <w:r w:rsidR="00AE3CD2" w:rsidRPr="00807852">
        <w:rPr>
          <w:rFonts w:ascii="Arial" w:eastAsia="Calibri" w:hAnsi="Arial" w:cs="Arial"/>
          <w:sz w:val="22"/>
          <w:szCs w:val="22"/>
        </w:rPr>
        <w:t>10</w:t>
      </w:r>
    </w:p>
    <w:p w14:paraId="287DC929" w14:textId="6024F09B" w:rsidR="00473B25" w:rsidRPr="00807852" w:rsidRDefault="00473B25" w:rsidP="00AE3C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sz w:val="22"/>
          <w:szCs w:val="22"/>
        </w:rPr>
      </w:pPr>
      <w:r w:rsidRPr="00807852">
        <w:rPr>
          <w:rFonts w:ascii="Arial" w:eastAsia="Calibri" w:hAnsi="Arial" w:cs="Arial"/>
          <w:sz w:val="22"/>
          <w:szCs w:val="22"/>
        </w:rPr>
        <w:t>2.</w:t>
      </w:r>
      <w:r w:rsidRPr="00807852">
        <w:rPr>
          <w:rFonts w:ascii="Arial" w:eastAsia="Calibri" w:hAnsi="Arial" w:cs="Arial"/>
          <w:sz w:val="22"/>
          <w:szCs w:val="22"/>
        </w:rPr>
        <w:tab/>
      </w:r>
      <w:r w:rsidR="00AE3CD2" w:rsidRPr="00807852">
        <w:rPr>
          <w:rFonts w:ascii="Arial" w:eastAsia="Calibri" w:hAnsi="Arial" w:cs="Arial"/>
          <w:sz w:val="22"/>
          <w:szCs w:val="22"/>
        </w:rPr>
        <w:t xml:space="preserve">           </w:t>
      </w:r>
      <w:r w:rsidRPr="00807852">
        <w:rPr>
          <w:rFonts w:ascii="Arial" w:eastAsia="Calibri" w:hAnsi="Arial" w:cs="Arial"/>
          <w:sz w:val="22"/>
          <w:szCs w:val="22"/>
        </w:rPr>
        <w:t>4 lata</w:t>
      </w:r>
      <w:r w:rsidRPr="00807852">
        <w:rPr>
          <w:rFonts w:ascii="Arial" w:eastAsia="Calibri" w:hAnsi="Arial" w:cs="Arial"/>
          <w:sz w:val="22"/>
          <w:szCs w:val="22"/>
        </w:rPr>
        <w:tab/>
        <w:t xml:space="preserve">                                                       </w:t>
      </w:r>
      <w:r w:rsidR="00AE3CD2" w:rsidRPr="00807852">
        <w:rPr>
          <w:rFonts w:ascii="Arial" w:eastAsia="Calibri" w:hAnsi="Arial" w:cs="Arial"/>
          <w:sz w:val="22"/>
          <w:szCs w:val="22"/>
        </w:rPr>
        <w:t xml:space="preserve"> 20</w:t>
      </w:r>
    </w:p>
    <w:p w14:paraId="7C9B0228" w14:textId="5A0F06F7" w:rsidR="00473B25" w:rsidRPr="00807852" w:rsidRDefault="00473B25" w:rsidP="00AE3C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sz w:val="22"/>
          <w:szCs w:val="22"/>
        </w:rPr>
      </w:pPr>
      <w:r w:rsidRPr="00807852">
        <w:rPr>
          <w:rFonts w:ascii="Arial" w:eastAsia="Calibri" w:hAnsi="Arial" w:cs="Arial"/>
          <w:sz w:val="22"/>
          <w:szCs w:val="22"/>
        </w:rPr>
        <w:t>3.</w:t>
      </w:r>
      <w:r w:rsidRPr="00807852">
        <w:rPr>
          <w:rFonts w:ascii="Arial" w:eastAsia="Calibri" w:hAnsi="Arial" w:cs="Arial"/>
          <w:sz w:val="22"/>
          <w:szCs w:val="22"/>
        </w:rPr>
        <w:tab/>
      </w:r>
      <w:r w:rsidR="00AE3CD2" w:rsidRPr="00807852">
        <w:rPr>
          <w:rFonts w:ascii="Arial" w:eastAsia="Calibri" w:hAnsi="Arial" w:cs="Arial"/>
          <w:sz w:val="22"/>
          <w:szCs w:val="22"/>
        </w:rPr>
        <w:t xml:space="preserve">           </w:t>
      </w:r>
      <w:r w:rsidRPr="00807852">
        <w:rPr>
          <w:rFonts w:ascii="Arial" w:eastAsia="Calibri" w:hAnsi="Arial" w:cs="Arial"/>
          <w:sz w:val="22"/>
          <w:szCs w:val="22"/>
        </w:rPr>
        <w:t xml:space="preserve">5 lat </w:t>
      </w:r>
      <w:r w:rsidRPr="00807852">
        <w:rPr>
          <w:rFonts w:ascii="Arial" w:eastAsia="Calibri" w:hAnsi="Arial" w:cs="Arial"/>
          <w:sz w:val="22"/>
          <w:szCs w:val="22"/>
        </w:rPr>
        <w:tab/>
        <w:t xml:space="preserve">                                                      </w:t>
      </w:r>
      <w:r w:rsidR="00AE3CD2" w:rsidRPr="00807852">
        <w:rPr>
          <w:rFonts w:ascii="Arial" w:eastAsia="Calibri" w:hAnsi="Arial" w:cs="Arial"/>
          <w:sz w:val="22"/>
          <w:szCs w:val="22"/>
        </w:rPr>
        <w:t xml:space="preserve"> </w:t>
      </w:r>
      <w:r w:rsidRPr="00807852">
        <w:rPr>
          <w:rFonts w:ascii="Arial" w:eastAsia="Calibri" w:hAnsi="Arial" w:cs="Arial"/>
          <w:sz w:val="22"/>
          <w:szCs w:val="22"/>
        </w:rPr>
        <w:t xml:space="preserve"> </w:t>
      </w:r>
      <w:r w:rsidR="00AE3CD2" w:rsidRPr="00807852">
        <w:rPr>
          <w:rFonts w:ascii="Arial" w:eastAsia="Calibri" w:hAnsi="Arial" w:cs="Arial"/>
          <w:sz w:val="22"/>
          <w:szCs w:val="22"/>
        </w:rPr>
        <w:t>40</w:t>
      </w:r>
    </w:p>
    <w:p w14:paraId="346F069E" w14:textId="1BD563AA" w:rsidR="00473B25" w:rsidRPr="00807852" w:rsidRDefault="00473B25" w:rsidP="00473B25">
      <w:pPr>
        <w:rPr>
          <w:rFonts w:ascii="Arial" w:eastAsia="Calibri" w:hAnsi="Arial" w:cs="Arial"/>
          <w:color w:val="FF0000"/>
          <w:sz w:val="22"/>
          <w:szCs w:val="22"/>
        </w:rPr>
      </w:pPr>
      <w:r w:rsidRPr="00353E57">
        <w:rPr>
          <w:rFonts w:ascii="Arial" w:eastAsia="Calibri" w:hAnsi="Arial" w:cs="Arial"/>
          <w:color w:val="FF0000"/>
          <w:sz w:val="22"/>
          <w:szCs w:val="22"/>
        </w:rPr>
        <w:tab/>
      </w:r>
      <w:r w:rsidRPr="00353E57">
        <w:rPr>
          <w:rFonts w:ascii="Arial" w:eastAsia="Calibri" w:hAnsi="Arial" w:cs="Arial"/>
          <w:color w:val="FF0000"/>
          <w:sz w:val="22"/>
          <w:szCs w:val="22"/>
        </w:rPr>
        <w:tab/>
      </w:r>
    </w:p>
    <w:p w14:paraId="47C2A393" w14:textId="74FAAEAE" w:rsidR="00AD7D53" w:rsidRPr="00AD7D53" w:rsidRDefault="00AD7D53" w:rsidP="00473B25">
      <w:pPr>
        <w:rPr>
          <w:rFonts w:ascii="Arial" w:hAnsi="Arial" w:cs="Arial"/>
          <w:sz w:val="22"/>
          <w:szCs w:val="22"/>
        </w:rPr>
      </w:pPr>
      <w:r w:rsidRPr="00AD7D53">
        <w:rPr>
          <w:rFonts w:ascii="Arial" w:hAnsi="Arial" w:cs="Arial"/>
          <w:sz w:val="22"/>
          <w:szCs w:val="22"/>
        </w:rPr>
        <w:t>P = PC + P</w:t>
      </w:r>
      <w:r w:rsidR="00AE3CD2">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3F35CE81" w:rsidR="00AD7D53" w:rsidRPr="00AD7D53" w:rsidRDefault="00AD7D53" w:rsidP="00AD7D53">
      <w:pPr>
        <w:rPr>
          <w:rFonts w:ascii="Arial" w:hAnsi="Arial" w:cs="Arial"/>
          <w:sz w:val="22"/>
          <w:szCs w:val="22"/>
        </w:rPr>
      </w:pPr>
      <w:r w:rsidRPr="00AD7D53">
        <w:rPr>
          <w:rFonts w:ascii="Arial" w:hAnsi="Arial" w:cs="Arial"/>
          <w:sz w:val="22"/>
          <w:szCs w:val="22"/>
        </w:rPr>
        <w:t>P</w:t>
      </w:r>
      <w:r w:rsidR="00AE3CD2">
        <w:rPr>
          <w:rFonts w:ascii="Arial" w:hAnsi="Arial" w:cs="Arial"/>
          <w:sz w:val="22"/>
          <w:szCs w:val="22"/>
        </w:rPr>
        <w:t>G</w:t>
      </w:r>
      <w:r w:rsidRPr="00AD7D53">
        <w:rPr>
          <w:rFonts w:ascii="Arial" w:hAnsi="Arial" w:cs="Arial"/>
          <w:sz w:val="22"/>
          <w:szCs w:val="22"/>
        </w:rPr>
        <w:t xml:space="preserve"> - liczba punktów przyznana ofercie ocenianej w kryterium „</w:t>
      </w:r>
      <w:r w:rsidR="00AE3CD2">
        <w:rPr>
          <w:rFonts w:ascii="Arial" w:hAnsi="Arial" w:cs="Arial"/>
          <w:sz w:val="22"/>
          <w:szCs w:val="22"/>
        </w:rPr>
        <w:t>Gwarancja</w:t>
      </w:r>
      <w:r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6A8C7812" w:rsidR="00660A68" w:rsidRPr="003A65B1" w:rsidRDefault="00353E57" w:rsidP="00353E57">
      <w:pPr>
        <w:spacing w:line="271" w:lineRule="auto"/>
        <w:ind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AF20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AF20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0E3BAB" w:rsidRDefault="008A4795" w:rsidP="003A65B1">
      <w:pPr>
        <w:widowControl w:val="0"/>
        <w:snapToGrid w:val="0"/>
        <w:spacing w:line="271" w:lineRule="auto"/>
        <w:jc w:val="both"/>
        <w:rPr>
          <w:rFonts w:ascii="Arial" w:hAnsi="Arial" w:cs="Arial"/>
          <w:b/>
          <w:color w:val="000000" w:themeColor="text1"/>
          <w:sz w:val="22"/>
          <w:szCs w:val="22"/>
        </w:rPr>
      </w:pPr>
      <w:r w:rsidRPr="000E3BAB">
        <w:rPr>
          <w:rFonts w:ascii="Arial" w:hAnsi="Arial" w:cs="Arial"/>
          <w:b/>
          <w:color w:val="000000" w:themeColor="text1"/>
          <w:sz w:val="22"/>
          <w:szCs w:val="22"/>
        </w:rPr>
        <w:t>Ewentualne zmiany umowy:</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49F5D9C7" w14:textId="77777777" w:rsidR="00AE3CD2" w:rsidRPr="00AE3CD2" w:rsidRDefault="00AE3CD2" w:rsidP="00AE3CD2">
      <w:pPr>
        <w:jc w:val="both"/>
        <w:rPr>
          <w:rFonts w:ascii="Arial" w:hAnsi="Arial" w:cs="Arial"/>
          <w:sz w:val="22"/>
          <w:szCs w:val="22"/>
        </w:rPr>
      </w:pPr>
      <w:r w:rsidRPr="00AE3CD2">
        <w:rPr>
          <w:rFonts w:ascii="Arial" w:hAnsi="Arial" w:cs="Arial"/>
          <w:sz w:val="22"/>
          <w:szCs w:val="22"/>
        </w:rPr>
        <w:t xml:space="preserve">Zmiana postanowień Umowy w stosunku do treści złożonej oferty na podstawie której, dokonano wyboru Wykonawcy jest możliwa w przypadku zaistnienia okoliczności określonych w art. 455 ustawy </w:t>
      </w:r>
      <w:proofErr w:type="spellStart"/>
      <w:r w:rsidRPr="00AE3CD2">
        <w:rPr>
          <w:rFonts w:ascii="Arial" w:hAnsi="Arial" w:cs="Arial"/>
          <w:sz w:val="22"/>
          <w:szCs w:val="22"/>
        </w:rPr>
        <w:t>Pzp</w:t>
      </w:r>
      <w:proofErr w:type="spellEnd"/>
      <w:r w:rsidRPr="00AE3CD2">
        <w:rPr>
          <w:rFonts w:ascii="Arial" w:hAnsi="Arial" w:cs="Arial"/>
          <w:sz w:val="22"/>
          <w:szCs w:val="22"/>
        </w:rPr>
        <w:t xml:space="preserve"> i przewidzianych w SWZ. </w:t>
      </w:r>
    </w:p>
    <w:p w14:paraId="77B0737E" w14:textId="77777777" w:rsidR="00AE3CD2" w:rsidRPr="00AE3CD2" w:rsidRDefault="00AE3CD2" w:rsidP="00AE3CD2">
      <w:pPr>
        <w:jc w:val="both"/>
        <w:rPr>
          <w:rFonts w:ascii="Arial" w:hAnsi="Arial" w:cs="Arial"/>
          <w:sz w:val="22"/>
          <w:szCs w:val="22"/>
        </w:rPr>
      </w:pPr>
      <w:r w:rsidRPr="00AE3CD2">
        <w:rPr>
          <w:rFonts w:ascii="Arial" w:hAnsi="Arial" w:cs="Arial"/>
          <w:sz w:val="22"/>
          <w:szCs w:val="22"/>
        </w:rPr>
        <w:lastRenderedPageBreak/>
        <w:t xml:space="preserve">Dopuszczalne są również zmiany umowy bez przeprowadzenia nowego postępowania o udzielenie zamówienia, do  15% wartości pierwotnej umowy, a zmiany te nie powodują zmiany ogólnego charakteru umowy. </w:t>
      </w:r>
    </w:p>
    <w:p w14:paraId="474B9E90" w14:textId="28EA4973" w:rsidR="00AE3CD2" w:rsidRPr="00AE3CD2" w:rsidRDefault="00AE3CD2" w:rsidP="00AE3CD2">
      <w:pPr>
        <w:jc w:val="both"/>
        <w:rPr>
          <w:rFonts w:ascii="Arial" w:hAnsi="Arial" w:cs="Arial"/>
          <w:sz w:val="22"/>
          <w:szCs w:val="22"/>
        </w:rPr>
      </w:pPr>
      <w:r w:rsidRPr="00AE3CD2">
        <w:rPr>
          <w:rFonts w:ascii="Arial" w:hAnsi="Arial" w:cs="Arial"/>
          <w:sz w:val="22"/>
          <w:szCs w:val="22"/>
        </w:rPr>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 rezygnacją z części robót budowlanych przez Zamawiającego nie może przekroczyć 20% wynagrodzenia brutto, o którym mowa w §7 ust. 1</w:t>
      </w:r>
      <w:r>
        <w:rPr>
          <w:rFonts w:ascii="Arial" w:hAnsi="Arial" w:cs="Arial"/>
          <w:sz w:val="22"/>
          <w:szCs w:val="22"/>
        </w:rPr>
        <w:t xml:space="preserve"> IPU</w:t>
      </w:r>
      <w:r w:rsidRPr="00AE3CD2">
        <w:rPr>
          <w:rFonts w:ascii="Arial" w:hAnsi="Arial" w:cs="Arial"/>
          <w:sz w:val="22"/>
          <w:szCs w:val="22"/>
        </w:rPr>
        <w:t>.</w:t>
      </w:r>
    </w:p>
    <w:p w14:paraId="22EFE23F" w14:textId="77777777" w:rsidR="00ED4891" w:rsidRDefault="00ED4891" w:rsidP="000E3BAB">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5F9F841E" w14:textId="77777777" w:rsidR="005A1B2D" w:rsidRDefault="005A1B2D" w:rsidP="003A65B1">
      <w:pPr>
        <w:pStyle w:val="pkt"/>
        <w:spacing w:before="0" w:after="0" w:line="271" w:lineRule="auto"/>
        <w:ind w:left="0" w:firstLine="0"/>
        <w:rPr>
          <w:rFonts w:ascii="Arial" w:hAnsi="Arial" w:cs="Arial"/>
          <w:sz w:val="22"/>
          <w:szCs w:val="22"/>
        </w:rPr>
      </w:pPr>
    </w:p>
    <w:p w14:paraId="6E8D2EBF" w14:textId="77777777" w:rsidR="009F7BAB" w:rsidRDefault="009F7BAB" w:rsidP="003A65B1">
      <w:pPr>
        <w:pStyle w:val="pkt"/>
        <w:spacing w:before="0" w:after="0" w:line="271" w:lineRule="auto"/>
        <w:ind w:left="0" w:firstLine="0"/>
        <w:rPr>
          <w:rFonts w:ascii="Arial" w:hAnsi="Arial" w:cs="Arial"/>
          <w:sz w:val="22"/>
          <w:szCs w:val="22"/>
        </w:rPr>
      </w:pPr>
    </w:p>
    <w:p w14:paraId="00BC92D5" w14:textId="77777777" w:rsidR="009F7BAB" w:rsidRDefault="009F7BAB" w:rsidP="003A65B1">
      <w:pPr>
        <w:pStyle w:val="pkt"/>
        <w:spacing w:before="0" w:after="0" w:line="271" w:lineRule="auto"/>
        <w:ind w:left="0" w:firstLine="0"/>
        <w:rPr>
          <w:rFonts w:ascii="Arial" w:hAnsi="Arial" w:cs="Arial"/>
          <w:sz w:val="22"/>
          <w:szCs w:val="22"/>
        </w:rPr>
      </w:pPr>
    </w:p>
    <w:p w14:paraId="50F52AA8" w14:textId="77777777" w:rsidR="009F7BAB" w:rsidRDefault="009F7BAB" w:rsidP="003A65B1">
      <w:pPr>
        <w:pStyle w:val="pkt"/>
        <w:spacing w:before="0" w:after="0" w:line="271" w:lineRule="auto"/>
        <w:ind w:left="0" w:firstLine="0"/>
        <w:rPr>
          <w:rFonts w:ascii="Arial" w:hAnsi="Arial" w:cs="Arial"/>
          <w:sz w:val="22"/>
          <w:szCs w:val="22"/>
        </w:rPr>
      </w:pPr>
    </w:p>
    <w:p w14:paraId="05A14AD3" w14:textId="77777777" w:rsidR="009F7BAB" w:rsidRDefault="009F7BAB" w:rsidP="003A65B1">
      <w:pPr>
        <w:pStyle w:val="pkt"/>
        <w:spacing w:before="0" w:after="0" w:line="271" w:lineRule="auto"/>
        <w:ind w:left="0" w:firstLine="0"/>
        <w:rPr>
          <w:rFonts w:ascii="Arial" w:hAnsi="Arial" w:cs="Arial"/>
          <w:sz w:val="22"/>
          <w:szCs w:val="22"/>
        </w:rPr>
      </w:pPr>
    </w:p>
    <w:p w14:paraId="40C28882" w14:textId="77777777" w:rsidR="009F7BAB" w:rsidRDefault="009F7BAB" w:rsidP="003A65B1">
      <w:pPr>
        <w:pStyle w:val="pkt"/>
        <w:spacing w:before="0" w:after="0" w:line="271" w:lineRule="auto"/>
        <w:ind w:left="0" w:firstLine="0"/>
        <w:rPr>
          <w:rFonts w:ascii="Arial" w:hAnsi="Arial" w:cs="Arial"/>
          <w:sz w:val="22"/>
          <w:szCs w:val="22"/>
        </w:rPr>
      </w:pPr>
    </w:p>
    <w:p w14:paraId="332374BE" w14:textId="77777777" w:rsidR="009F7BAB" w:rsidRDefault="009F7BAB" w:rsidP="003A65B1">
      <w:pPr>
        <w:pStyle w:val="pkt"/>
        <w:spacing w:before="0" w:after="0" w:line="271" w:lineRule="auto"/>
        <w:ind w:left="0" w:firstLine="0"/>
        <w:rPr>
          <w:rFonts w:ascii="Arial" w:hAnsi="Arial" w:cs="Arial"/>
          <w:sz w:val="22"/>
          <w:szCs w:val="22"/>
        </w:rPr>
      </w:pPr>
    </w:p>
    <w:p w14:paraId="7A8C2852" w14:textId="77777777" w:rsidR="009F7BAB" w:rsidRDefault="009F7BAB" w:rsidP="003A65B1">
      <w:pPr>
        <w:pStyle w:val="pkt"/>
        <w:spacing w:before="0" w:after="0" w:line="271" w:lineRule="auto"/>
        <w:ind w:left="0" w:firstLine="0"/>
        <w:rPr>
          <w:rFonts w:ascii="Arial" w:hAnsi="Arial" w:cs="Arial"/>
          <w:sz w:val="22"/>
          <w:szCs w:val="22"/>
        </w:rPr>
      </w:pPr>
    </w:p>
    <w:p w14:paraId="3B30ED06" w14:textId="77777777" w:rsidR="009F7BAB" w:rsidRDefault="009F7BAB" w:rsidP="003A65B1">
      <w:pPr>
        <w:pStyle w:val="pkt"/>
        <w:spacing w:before="0" w:after="0" w:line="271" w:lineRule="auto"/>
        <w:ind w:left="0" w:firstLine="0"/>
        <w:rPr>
          <w:rFonts w:ascii="Arial" w:hAnsi="Arial" w:cs="Arial"/>
          <w:sz w:val="22"/>
          <w:szCs w:val="22"/>
        </w:rPr>
      </w:pPr>
    </w:p>
    <w:p w14:paraId="65796047" w14:textId="77777777" w:rsidR="009F7BAB" w:rsidRDefault="009F7BAB" w:rsidP="003A65B1">
      <w:pPr>
        <w:pStyle w:val="pkt"/>
        <w:spacing w:before="0" w:after="0" w:line="271" w:lineRule="auto"/>
        <w:ind w:left="0" w:firstLine="0"/>
        <w:rPr>
          <w:rFonts w:ascii="Arial" w:hAnsi="Arial" w:cs="Arial"/>
          <w:sz w:val="22"/>
          <w:szCs w:val="22"/>
        </w:rPr>
      </w:pPr>
    </w:p>
    <w:p w14:paraId="5C306A6E" w14:textId="77777777" w:rsidR="009F7BAB" w:rsidRDefault="009F7BAB" w:rsidP="003A65B1">
      <w:pPr>
        <w:pStyle w:val="pkt"/>
        <w:spacing w:before="0" w:after="0" w:line="271" w:lineRule="auto"/>
        <w:ind w:left="0" w:firstLine="0"/>
        <w:rPr>
          <w:rFonts w:ascii="Arial" w:hAnsi="Arial" w:cs="Arial"/>
          <w:sz w:val="22"/>
          <w:szCs w:val="22"/>
        </w:rPr>
      </w:pPr>
    </w:p>
    <w:p w14:paraId="07041626" w14:textId="77777777" w:rsidR="009F7BAB" w:rsidRDefault="009F7BAB" w:rsidP="003A65B1">
      <w:pPr>
        <w:pStyle w:val="pkt"/>
        <w:spacing w:before="0" w:after="0" w:line="271" w:lineRule="auto"/>
        <w:ind w:left="0" w:firstLine="0"/>
        <w:rPr>
          <w:rFonts w:ascii="Arial" w:hAnsi="Arial" w:cs="Arial"/>
          <w:sz w:val="22"/>
          <w:szCs w:val="22"/>
        </w:rPr>
      </w:pPr>
    </w:p>
    <w:p w14:paraId="197FF221" w14:textId="77777777" w:rsidR="009F7BAB" w:rsidRDefault="009F7BAB" w:rsidP="003A65B1">
      <w:pPr>
        <w:pStyle w:val="pkt"/>
        <w:spacing w:before="0" w:after="0" w:line="271" w:lineRule="auto"/>
        <w:ind w:left="0" w:firstLine="0"/>
        <w:rPr>
          <w:rFonts w:ascii="Arial" w:hAnsi="Arial" w:cs="Arial"/>
          <w:sz w:val="22"/>
          <w:szCs w:val="22"/>
        </w:rPr>
      </w:pPr>
    </w:p>
    <w:p w14:paraId="180D9AF1" w14:textId="77777777" w:rsidR="009F7BAB" w:rsidRDefault="009F7BAB" w:rsidP="003A65B1">
      <w:pPr>
        <w:pStyle w:val="pkt"/>
        <w:spacing w:before="0" w:after="0" w:line="271" w:lineRule="auto"/>
        <w:ind w:left="0" w:firstLine="0"/>
        <w:rPr>
          <w:rFonts w:ascii="Arial" w:hAnsi="Arial" w:cs="Arial"/>
          <w:sz w:val="22"/>
          <w:szCs w:val="22"/>
        </w:rPr>
      </w:pPr>
    </w:p>
    <w:p w14:paraId="0D4F7F4E" w14:textId="77777777" w:rsidR="009F7BAB" w:rsidRDefault="009F7BAB" w:rsidP="003A65B1">
      <w:pPr>
        <w:pStyle w:val="pkt"/>
        <w:spacing w:before="0" w:after="0" w:line="271" w:lineRule="auto"/>
        <w:ind w:left="0" w:firstLine="0"/>
        <w:rPr>
          <w:rFonts w:ascii="Arial" w:hAnsi="Arial" w:cs="Arial"/>
          <w:sz w:val="22"/>
          <w:szCs w:val="22"/>
        </w:rPr>
      </w:pPr>
    </w:p>
    <w:p w14:paraId="790412EB" w14:textId="77777777" w:rsidR="009F7BAB" w:rsidRDefault="009F7BAB" w:rsidP="003A65B1">
      <w:pPr>
        <w:pStyle w:val="pkt"/>
        <w:spacing w:before="0" w:after="0" w:line="271" w:lineRule="auto"/>
        <w:ind w:left="0" w:firstLine="0"/>
        <w:rPr>
          <w:rFonts w:ascii="Arial" w:hAnsi="Arial" w:cs="Arial"/>
          <w:sz w:val="22"/>
          <w:szCs w:val="22"/>
        </w:rPr>
      </w:pPr>
    </w:p>
    <w:p w14:paraId="161C43DC" w14:textId="77777777" w:rsidR="009F7BAB" w:rsidRDefault="009F7BAB" w:rsidP="003A65B1">
      <w:pPr>
        <w:pStyle w:val="pkt"/>
        <w:spacing w:before="0" w:after="0" w:line="271" w:lineRule="auto"/>
        <w:ind w:left="0" w:firstLine="0"/>
        <w:rPr>
          <w:rFonts w:ascii="Arial" w:hAnsi="Arial" w:cs="Arial"/>
          <w:sz w:val="22"/>
          <w:szCs w:val="22"/>
        </w:rPr>
      </w:pPr>
    </w:p>
    <w:p w14:paraId="7BF00FDE" w14:textId="77777777" w:rsidR="009F7BAB" w:rsidRDefault="009F7BAB" w:rsidP="003A65B1">
      <w:pPr>
        <w:pStyle w:val="pkt"/>
        <w:spacing w:before="0" w:after="0" w:line="271" w:lineRule="auto"/>
        <w:ind w:left="0" w:firstLine="0"/>
        <w:rPr>
          <w:rFonts w:ascii="Arial" w:hAnsi="Arial" w:cs="Arial"/>
          <w:sz w:val="22"/>
          <w:szCs w:val="22"/>
        </w:rPr>
      </w:pPr>
    </w:p>
    <w:p w14:paraId="11084189" w14:textId="77777777" w:rsidR="009F7BAB" w:rsidRDefault="009F7BAB" w:rsidP="003A65B1">
      <w:pPr>
        <w:pStyle w:val="pkt"/>
        <w:spacing w:before="0" w:after="0" w:line="271" w:lineRule="auto"/>
        <w:ind w:left="0" w:firstLine="0"/>
        <w:rPr>
          <w:rFonts w:ascii="Arial" w:hAnsi="Arial" w:cs="Arial"/>
          <w:sz w:val="22"/>
          <w:szCs w:val="22"/>
        </w:rPr>
      </w:pPr>
    </w:p>
    <w:p w14:paraId="5A6E658D" w14:textId="77777777" w:rsidR="009F7BAB" w:rsidRDefault="009F7BAB" w:rsidP="003A65B1">
      <w:pPr>
        <w:pStyle w:val="pkt"/>
        <w:spacing w:before="0" w:after="0" w:line="271" w:lineRule="auto"/>
        <w:ind w:left="0" w:firstLine="0"/>
        <w:rPr>
          <w:rFonts w:ascii="Arial" w:hAnsi="Arial" w:cs="Arial"/>
          <w:sz w:val="22"/>
          <w:szCs w:val="22"/>
        </w:rPr>
      </w:pPr>
    </w:p>
    <w:p w14:paraId="5E970B98" w14:textId="77777777" w:rsidR="009F7BAB" w:rsidRDefault="009F7BAB" w:rsidP="003A65B1">
      <w:pPr>
        <w:pStyle w:val="pkt"/>
        <w:spacing w:before="0" w:after="0" w:line="271" w:lineRule="auto"/>
        <w:ind w:left="0" w:firstLine="0"/>
        <w:rPr>
          <w:rFonts w:ascii="Arial" w:hAnsi="Arial" w:cs="Arial"/>
          <w:sz w:val="22"/>
          <w:szCs w:val="22"/>
        </w:rPr>
      </w:pPr>
    </w:p>
    <w:p w14:paraId="401E3448" w14:textId="77777777" w:rsidR="009F7BAB" w:rsidRDefault="009F7BAB" w:rsidP="003A65B1">
      <w:pPr>
        <w:pStyle w:val="pkt"/>
        <w:spacing w:before="0" w:after="0" w:line="271" w:lineRule="auto"/>
        <w:ind w:left="0" w:firstLine="0"/>
        <w:rPr>
          <w:rFonts w:ascii="Arial" w:hAnsi="Arial" w:cs="Arial"/>
          <w:sz w:val="22"/>
          <w:szCs w:val="22"/>
        </w:rPr>
      </w:pPr>
    </w:p>
    <w:p w14:paraId="6546F11C" w14:textId="77777777" w:rsidR="009F7BAB" w:rsidRDefault="009F7BAB" w:rsidP="003A65B1">
      <w:pPr>
        <w:pStyle w:val="pkt"/>
        <w:spacing w:before="0" w:after="0" w:line="271" w:lineRule="auto"/>
        <w:ind w:left="0" w:firstLine="0"/>
        <w:rPr>
          <w:rFonts w:ascii="Arial" w:hAnsi="Arial" w:cs="Arial"/>
          <w:sz w:val="22"/>
          <w:szCs w:val="22"/>
        </w:rPr>
      </w:pPr>
    </w:p>
    <w:p w14:paraId="2C956F07" w14:textId="77777777" w:rsidR="009F7BAB" w:rsidRDefault="009F7BAB" w:rsidP="003A65B1">
      <w:pPr>
        <w:pStyle w:val="pkt"/>
        <w:spacing w:before="0" w:after="0" w:line="271" w:lineRule="auto"/>
        <w:ind w:left="0" w:firstLine="0"/>
        <w:rPr>
          <w:rFonts w:ascii="Arial" w:hAnsi="Arial" w:cs="Arial"/>
          <w:sz w:val="22"/>
          <w:szCs w:val="22"/>
        </w:rPr>
      </w:pPr>
    </w:p>
    <w:p w14:paraId="2500715C" w14:textId="77777777" w:rsidR="009F7BAB" w:rsidRDefault="009F7BAB" w:rsidP="003A65B1">
      <w:pPr>
        <w:pStyle w:val="pkt"/>
        <w:spacing w:before="0" w:after="0" w:line="271" w:lineRule="auto"/>
        <w:ind w:left="0" w:firstLine="0"/>
        <w:rPr>
          <w:rFonts w:ascii="Arial" w:hAnsi="Arial" w:cs="Arial"/>
          <w:sz w:val="22"/>
          <w:szCs w:val="22"/>
        </w:rPr>
      </w:pPr>
    </w:p>
    <w:p w14:paraId="1731D239" w14:textId="77777777" w:rsidR="009F7BAB" w:rsidRDefault="009F7BAB" w:rsidP="003A65B1">
      <w:pPr>
        <w:pStyle w:val="pkt"/>
        <w:spacing w:before="0" w:after="0" w:line="271" w:lineRule="auto"/>
        <w:ind w:left="0" w:firstLine="0"/>
        <w:rPr>
          <w:rFonts w:ascii="Arial" w:hAnsi="Arial" w:cs="Arial"/>
          <w:sz w:val="22"/>
          <w:szCs w:val="22"/>
        </w:rPr>
      </w:pPr>
    </w:p>
    <w:p w14:paraId="45FBFB2D" w14:textId="77777777" w:rsidR="009F7BAB" w:rsidRDefault="009F7BAB" w:rsidP="003A65B1">
      <w:pPr>
        <w:pStyle w:val="pkt"/>
        <w:spacing w:before="0" w:after="0" w:line="271" w:lineRule="auto"/>
        <w:ind w:left="0" w:firstLine="0"/>
        <w:rPr>
          <w:rFonts w:ascii="Arial" w:hAnsi="Arial" w:cs="Arial"/>
          <w:sz w:val="22"/>
          <w:szCs w:val="22"/>
        </w:rPr>
      </w:pPr>
    </w:p>
    <w:p w14:paraId="1A22CB87" w14:textId="77777777" w:rsidR="009F7BAB" w:rsidRDefault="009F7BAB" w:rsidP="003A65B1">
      <w:pPr>
        <w:pStyle w:val="pkt"/>
        <w:spacing w:before="0" w:after="0" w:line="271" w:lineRule="auto"/>
        <w:ind w:left="0" w:firstLine="0"/>
        <w:rPr>
          <w:rFonts w:ascii="Arial" w:hAnsi="Arial" w:cs="Arial"/>
          <w:sz w:val="22"/>
          <w:szCs w:val="22"/>
        </w:rPr>
      </w:pPr>
    </w:p>
    <w:p w14:paraId="02B5A357" w14:textId="77777777" w:rsidR="009F7BAB" w:rsidRDefault="009F7BAB" w:rsidP="003A65B1">
      <w:pPr>
        <w:pStyle w:val="pkt"/>
        <w:spacing w:before="0" w:after="0" w:line="271" w:lineRule="auto"/>
        <w:ind w:left="0" w:firstLine="0"/>
        <w:rPr>
          <w:rFonts w:ascii="Arial" w:hAnsi="Arial" w:cs="Arial"/>
          <w:sz w:val="22"/>
          <w:szCs w:val="22"/>
        </w:rPr>
      </w:pPr>
    </w:p>
    <w:p w14:paraId="0993C701" w14:textId="77777777" w:rsidR="00AE3CD2" w:rsidRDefault="00AE3CD2" w:rsidP="003A65B1">
      <w:pPr>
        <w:pStyle w:val="pkt"/>
        <w:spacing w:before="0" w:after="0" w:line="271" w:lineRule="auto"/>
        <w:ind w:left="0" w:firstLine="0"/>
        <w:rPr>
          <w:rFonts w:ascii="Arial" w:hAnsi="Arial" w:cs="Arial"/>
          <w:sz w:val="22"/>
          <w:szCs w:val="22"/>
        </w:rPr>
      </w:pPr>
    </w:p>
    <w:p w14:paraId="6DC3EC00" w14:textId="77777777" w:rsidR="00AE3CD2" w:rsidRDefault="00AE3CD2" w:rsidP="003A65B1">
      <w:pPr>
        <w:pStyle w:val="pkt"/>
        <w:spacing w:before="0" w:after="0" w:line="271" w:lineRule="auto"/>
        <w:ind w:left="0" w:firstLine="0"/>
        <w:rPr>
          <w:rFonts w:ascii="Arial" w:hAnsi="Arial" w:cs="Arial"/>
          <w:sz w:val="22"/>
          <w:szCs w:val="22"/>
        </w:rPr>
      </w:pPr>
    </w:p>
    <w:p w14:paraId="43BE7592" w14:textId="77777777" w:rsidR="00AE3CD2" w:rsidRDefault="00AE3CD2" w:rsidP="003A65B1">
      <w:pPr>
        <w:pStyle w:val="pkt"/>
        <w:spacing w:before="0" w:after="0" w:line="271" w:lineRule="auto"/>
        <w:ind w:left="0" w:firstLine="0"/>
        <w:rPr>
          <w:rFonts w:ascii="Arial" w:hAnsi="Arial" w:cs="Arial"/>
          <w:sz w:val="22"/>
          <w:szCs w:val="22"/>
        </w:rPr>
      </w:pPr>
    </w:p>
    <w:p w14:paraId="35D19E3B" w14:textId="77777777" w:rsidR="00AE3CD2" w:rsidRDefault="00AE3CD2" w:rsidP="003A65B1">
      <w:pPr>
        <w:pStyle w:val="pkt"/>
        <w:spacing w:before="0" w:after="0" w:line="271" w:lineRule="auto"/>
        <w:ind w:left="0" w:firstLine="0"/>
        <w:rPr>
          <w:rFonts w:ascii="Arial" w:hAnsi="Arial" w:cs="Arial"/>
          <w:sz w:val="22"/>
          <w:szCs w:val="22"/>
        </w:rPr>
      </w:pPr>
    </w:p>
    <w:p w14:paraId="0E76F5BF" w14:textId="77777777" w:rsidR="00AE3CD2" w:rsidRDefault="00AE3CD2" w:rsidP="003A65B1">
      <w:pPr>
        <w:pStyle w:val="pkt"/>
        <w:spacing w:before="0" w:after="0" w:line="271" w:lineRule="auto"/>
        <w:ind w:left="0" w:firstLine="0"/>
        <w:rPr>
          <w:rFonts w:ascii="Arial" w:hAnsi="Arial" w:cs="Arial"/>
          <w:sz w:val="22"/>
          <w:szCs w:val="22"/>
        </w:rPr>
      </w:pPr>
    </w:p>
    <w:p w14:paraId="12AA2DB9" w14:textId="77777777" w:rsidR="00AE3CD2" w:rsidRDefault="00AE3CD2" w:rsidP="003A65B1">
      <w:pPr>
        <w:pStyle w:val="pkt"/>
        <w:spacing w:before="0" w:after="0" w:line="271" w:lineRule="auto"/>
        <w:ind w:left="0" w:firstLine="0"/>
        <w:rPr>
          <w:rFonts w:ascii="Arial" w:hAnsi="Arial" w:cs="Arial"/>
          <w:sz w:val="22"/>
          <w:szCs w:val="22"/>
        </w:rPr>
      </w:pPr>
    </w:p>
    <w:p w14:paraId="5619633B" w14:textId="77777777" w:rsidR="00AE3CD2" w:rsidRDefault="00AE3CD2" w:rsidP="003A65B1">
      <w:pPr>
        <w:pStyle w:val="pkt"/>
        <w:spacing w:before="0" w:after="0" w:line="271" w:lineRule="auto"/>
        <w:ind w:left="0" w:firstLine="0"/>
        <w:rPr>
          <w:rFonts w:ascii="Arial" w:hAnsi="Arial" w:cs="Arial"/>
          <w:sz w:val="22"/>
          <w:szCs w:val="22"/>
        </w:rPr>
      </w:pPr>
    </w:p>
    <w:p w14:paraId="5E0DE511" w14:textId="77777777" w:rsidR="00AE3CD2" w:rsidRDefault="00AE3CD2" w:rsidP="003A65B1">
      <w:pPr>
        <w:pStyle w:val="pkt"/>
        <w:spacing w:before="0" w:after="0" w:line="271" w:lineRule="auto"/>
        <w:ind w:left="0" w:firstLine="0"/>
        <w:rPr>
          <w:rFonts w:ascii="Arial" w:hAnsi="Arial" w:cs="Arial"/>
          <w:sz w:val="22"/>
          <w:szCs w:val="22"/>
        </w:rPr>
      </w:pPr>
    </w:p>
    <w:p w14:paraId="32275F12" w14:textId="77777777" w:rsidR="00AE3CD2" w:rsidRDefault="00AE3CD2" w:rsidP="003A65B1">
      <w:pPr>
        <w:pStyle w:val="pkt"/>
        <w:spacing w:before="0" w:after="0" w:line="271" w:lineRule="auto"/>
        <w:ind w:left="0" w:firstLine="0"/>
        <w:rPr>
          <w:rFonts w:ascii="Arial" w:hAnsi="Arial" w:cs="Arial"/>
          <w:sz w:val="22"/>
          <w:szCs w:val="22"/>
        </w:rPr>
      </w:pPr>
    </w:p>
    <w:p w14:paraId="0EFAEBEB" w14:textId="77777777" w:rsidR="00AE3CD2" w:rsidRDefault="00AE3CD2" w:rsidP="003A65B1">
      <w:pPr>
        <w:pStyle w:val="pkt"/>
        <w:spacing w:before="0" w:after="0" w:line="271" w:lineRule="auto"/>
        <w:ind w:left="0" w:firstLine="0"/>
        <w:rPr>
          <w:rFonts w:ascii="Arial" w:hAnsi="Arial" w:cs="Arial"/>
          <w:sz w:val="22"/>
          <w:szCs w:val="22"/>
        </w:rPr>
      </w:pPr>
    </w:p>
    <w:p w14:paraId="67E46BFE" w14:textId="77777777" w:rsidR="009F7BAB" w:rsidRDefault="009F7BAB"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59364B07"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AE3CD2">
        <w:rPr>
          <w:rFonts w:ascii="Arial" w:hAnsi="Arial" w:cs="Arial"/>
          <w:sz w:val="22"/>
          <w:szCs w:val="22"/>
        </w:rPr>
        <w:t>82</w:t>
      </w:r>
      <w:r w:rsidR="005A1B2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6FBDD6B8" w14:textId="77777777" w:rsidR="00AE3CD2" w:rsidRPr="00AE3CD2" w:rsidRDefault="008A4795" w:rsidP="00AE3CD2">
      <w:pPr>
        <w:pStyle w:val="Tekstpodstawowy"/>
        <w:jc w:val="both"/>
        <w:rPr>
          <w:rFonts w:ascii="Arial" w:hAnsi="Arial" w:cs="Arial"/>
          <w:b/>
          <w:sz w:val="22"/>
          <w:szCs w:val="22"/>
        </w:rPr>
      </w:pPr>
      <w:r w:rsidRPr="005A1B2D">
        <w:rPr>
          <w:rFonts w:ascii="Arial" w:hAnsi="Arial" w:cs="Arial"/>
          <w:bCs/>
          <w:sz w:val="22"/>
          <w:szCs w:val="22"/>
        </w:rPr>
        <w:t xml:space="preserve">Nawiązując do ogłoszenia o zamówieniu w postępowaniu prowadzonym w trybie podstawowym na: </w:t>
      </w:r>
      <w:r w:rsidR="00AE3CD2" w:rsidRPr="00AE3CD2">
        <w:rPr>
          <w:rFonts w:ascii="Arial" w:hAnsi="Arial" w:cs="Arial"/>
          <w:b/>
          <w:sz w:val="22"/>
          <w:szCs w:val="22"/>
        </w:rPr>
        <w:t xml:space="preserve">Projekt i budowę sygnalizacji świetlnej na skrzyżowaniu ulic Szkolnej i Starej w Nadmie gm. Radzymin </w:t>
      </w:r>
    </w:p>
    <w:p w14:paraId="53C0C3A1" w14:textId="77777777" w:rsidR="00AE3CD2" w:rsidRDefault="00AE3CD2" w:rsidP="00AE3CD2">
      <w:pPr>
        <w:pStyle w:val="Tekstpodstawowy"/>
        <w:jc w:val="both"/>
        <w:rPr>
          <w:rFonts w:ascii="Arial" w:hAnsi="Arial" w:cs="Arial"/>
          <w:b/>
          <w:sz w:val="22"/>
          <w:szCs w:val="22"/>
        </w:rPr>
      </w:pPr>
      <w:r w:rsidRPr="00AE3CD2">
        <w:rPr>
          <w:rFonts w:ascii="Arial" w:hAnsi="Arial" w:cs="Arial"/>
          <w:b/>
          <w:sz w:val="22"/>
          <w:szCs w:val="22"/>
        </w:rPr>
        <w:t>w ramach zadania Budowa sygnalizacji świetlnej DP nr 4308W ul. Starej z drogą gminną ul. Szkolną w Nadmie, gm. Radzymin</w:t>
      </w:r>
    </w:p>
    <w:p w14:paraId="49EB3AAC" w14:textId="59EC304E" w:rsidR="008A4795" w:rsidRPr="00FF097A" w:rsidRDefault="008A4795" w:rsidP="00FF097A">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9473F9">
      <w:pPr>
        <w:numPr>
          <w:ilvl w:val="1"/>
          <w:numId w:val="34"/>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35732EA" w14:textId="7E290090" w:rsidR="00FF097A" w:rsidRPr="00FF097A" w:rsidRDefault="00ED4891" w:rsidP="00FF097A">
      <w:pPr>
        <w:tabs>
          <w:tab w:val="left" w:pos="360"/>
        </w:tabs>
        <w:spacing w:line="271" w:lineRule="auto"/>
        <w:jc w:val="both"/>
        <w:rPr>
          <w:rFonts w:ascii="Arial" w:hAnsi="Arial" w:cs="Arial"/>
          <w:sz w:val="22"/>
          <w:szCs w:val="22"/>
        </w:rPr>
      </w:pPr>
      <w:r>
        <w:rPr>
          <w:rFonts w:ascii="Arial" w:hAnsi="Arial" w:cs="Arial"/>
          <w:sz w:val="22"/>
          <w:szCs w:val="22"/>
        </w:rPr>
        <w:t>Formularz cenowy:</w:t>
      </w:r>
    </w:p>
    <w:p w14:paraId="1D5546C9" w14:textId="77777777" w:rsidR="005A1B2D" w:rsidRPr="00122CDC" w:rsidRDefault="005A1B2D" w:rsidP="005A1B2D">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9473F9">
      <w:pPr>
        <w:numPr>
          <w:ilvl w:val="0"/>
          <w:numId w:val="34"/>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43FD01D9" w14:textId="77777777" w:rsidR="00DF6E06" w:rsidRDefault="00DF6E06" w:rsidP="00DF6E06">
      <w:pPr>
        <w:tabs>
          <w:tab w:val="left" w:pos="360"/>
        </w:tabs>
        <w:suppressAutoHyphens/>
        <w:spacing w:line="271" w:lineRule="auto"/>
        <w:jc w:val="both"/>
        <w:rPr>
          <w:rFonts w:ascii="Arial" w:hAnsi="Arial" w:cs="Arial"/>
          <w:sz w:val="22"/>
          <w:szCs w:val="22"/>
          <w:lang w:eastAsia="ar-SA"/>
        </w:rPr>
      </w:pPr>
    </w:p>
    <w:p w14:paraId="1FEA5351" w14:textId="568CF95C" w:rsidR="00DF6E06" w:rsidRPr="00DF6E06" w:rsidRDefault="00DF6E06" w:rsidP="009473F9">
      <w:pPr>
        <w:pStyle w:val="Akapitzlist"/>
        <w:numPr>
          <w:ilvl w:val="0"/>
          <w:numId w:val="34"/>
        </w:numPr>
        <w:rPr>
          <w:rFonts w:ascii="Arial" w:hAnsi="Arial" w:cs="Arial"/>
          <w:sz w:val="22"/>
          <w:szCs w:val="22"/>
          <w:lang w:eastAsia="ar-SA"/>
        </w:rPr>
      </w:pPr>
      <w:r w:rsidRPr="00DF6E06">
        <w:rPr>
          <w:rFonts w:ascii="Arial" w:hAnsi="Arial" w:cs="Arial"/>
          <w:sz w:val="22"/>
          <w:szCs w:val="22"/>
          <w:lang w:eastAsia="ar-SA"/>
        </w:rPr>
        <w:t>Oświadczamy, że odbyliśmy wizję lokalną w celu zapoznania się z przedmiotem zamówienia objętym niniejszym postępowaniem.</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0CD178AB" w:rsidR="008A4795" w:rsidRPr="00D66DAB" w:rsidRDefault="00DF6E06" w:rsidP="00010718">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w:t>
      </w:r>
      <w:r w:rsidR="00AE3CD2">
        <w:rPr>
          <w:rFonts w:ascii="Arial" w:hAnsi="Arial" w:cs="Arial"/>
          <w:color w:val="00B050"/>
          <w:sz w:val="22"/>
          <w:szCs w:val="22"/>
        </w:rPr>
        <w:t>okres gwarancji</w:t>
      </w:r>
      <w:r w:rsidR="008A4795" w:rsidRPr="00D66DAB">
        <w:rPr>
          <w:rFonts w:ascii="Arial" w:hAnsi="Arial" w:cs="Arial"/>
          <w:color w:val="00B050"/>
          <w:sz w:val="22"/>
          <w:szCs w:val="22"/>
        </w:rPr>
        <w:t xml:space="preserve"> wynosi ………………</w:t>
      </w:r>
      <w:r w:rsidR="00AE3CD2">
        <w:rPr>
          <w:rFonts w:ascii="Arial" w:hAnsi="Arial" w:cs="Arial"/>
          <w:color w:val="00B050"/>
          <w:sz w:val="22"/>
          <w:szCs w:val="22"/>
        </w:rPr>
        <w:t>* (3, 4 lub 5) lat na przedmiot umowy</w:t>
      </w:r>
      <w:r w:rsidR="008A4795" w:rsidRPr="00D66DAB">
        <w:rPr>
          <w:rFonts w:ascii="Arial" w:hAnsi="Arial" w:cs="Arial"/>
          <w:color w:val="00B050"/>
          <w:sz w:val="22"/>
          <w:szCs w:val="22"/>
        </w:rPr>
        <w:t xml:space="preserve">. </w:t>
      </w:r>
    </w:p>
    <w:p w14:paraId="5416FBF3" w14:textId="77D8F5B8"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AE3CD2">
        <w:rPr>
          <w:rFonts w:ascii="Arial" w:hAnsi="Arial" w:cs="Arial"/>
          <w:bCs/>
          <w:color w:val="000000" w:themeColor="text1"/>
          <w:sz w:val="18"/>
          <w:szCs w:val="18"/>
        </w:rPr>
        <w:t>3 lata</w:t>
      </w:r>
      <w:r w:rsidRPr="00B1277D">
        <w:rPr>
          <w:rFonts w:ascii="Arial" w:hAnsi="Arial" w:cs="Arial"/>
          <w:bCs/>
          <w:color w:val="000000" w:themeColor="text1"/>
          <w:sz w:val="18"/>
          <w:szCs w:val="18"/>
        </w:rPr>
        <w:t>.</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51D1D8C1" w:rsidR="008A4795" w:rsidRPr="00DF6E06" w:rsidRDefault="008A4795" w:rsidP="009473F9">
      <w:pPr>
        <w:pStyle w:val="Akapitzlist"/>
        <w:numPr>
          <w:ilvl w:val="0"/>
          <w:numId w:val="46"/>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9473F9">
      <w:pPr>
        <w:pStyle w:val="Akapitzlist"/>
        <w:numPr>
          <w:ilvl w:val="0"/>
          <w:numId w:val="46"/>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9473F9">
      <w:pPr>
        <w:numPr>
          <w:ilvl w:val="0"/>
          <w:numId w:val="46"/>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D076B5C" w14:textId="250DC518" w:rsidR="00473186" w:rsidRPr="00473186" w:rsidRDefault="00473186" w:rsidP="009473F9">
      <w:pPr>
        <w:numPr>
          <w:ilvl w:val="0"/>
          <w:numId w:val="46"/>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lastRenderedPageBreak/>
        <w:t xml:space="preserve">Oświadczamy,  że wadium o wartości </w:t>
      </w:r>
      <w:r w:rsidR="00AE3CD2">
        <w:rPr>
          <w:rFonts w:ascii="Arial" w:hAnsi="Arial" w:cs="Arial"/>
          <w:sz w:val="22"/>
          <w:szCs w:val="22"/>
          <w:lang w:eastAsia="ar-SA"/>
        </w:rPr>
        <w:t>2.000</w:t>
      </w:r>
      <w:r w:rsidRPr="00473186">
        <w:rPr>
          <w:rFonts w:ascii="Arial" w:hAnsi="Arial" w:cs="Arial"/>
          <w:sz w:val="22"/>
          <w:szCs w:val="22"/>
          <w:lang w:eastAsia="ar-SA"/>
        </w:rPr>
        <w:t>,00 PLN wnieśliśmy w dniu............................. w formie ...........................................................................</w:t>
      </w:r>
    </w:p>
    <w:p w14:paraId="70AE64BD" w14:textId="77777777" w:rsidR="00473186" w:rsidRPr="00473186" w:rsidRDefault="00473186" w:rsidP="009473F9">
      <w:pPr>
        <w:numPr>
          <w:ilvl w:val="0"/>
          <w:numId w:val="46"/>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Prosimy o zwrot wadium (wniesionego w pieniądzu), na zasadach określonych w art. 46 ustawy </w:t>
      </w:r>
      <w:proofErr w:type="spellStart"/>
      <w:r w:rsidRPr="00473186">
        <w:rPr>
          <w:rFonts w:ascii="Arial" w:hAnsi="Arial" w:cs="Arial"/>
          <w:sz w:val="22"/>
          <w:szCs w:val="22"/>
          <w:lang w:eastAsia="ar-SA"/>
        </w:rPr>
        <w:t>Pzp</w:t>
      </w:r>
      <w:proofErr w:type="spellEnd"/>
      <w:r w:rsidRPr="00473186">
        <w:rPr>
          <w:rFonts w:ascii="Arial" w:hAnsi="Arial" w:cs="Arial"/>
          <w:sz w:val="22"/>
          <w:szCs w:val="22"/>
          <w:lang w:eastAsia="ar-SA"/>
        </w:rPr>
        <w:t>, na następujący rachunek: ………………………………………………………………………………………………</w:t>
      </w:r>
    </w:p>
    <w:p w14:paraId="64343EF9" w14:textId="7A4B99EC" w:rsidR="00473186" w:rsidRPr="00473186" w:rsidRDefault="00473186" w:rsidP="009473F9">
      <w:pPr>
        <w:numPr>
          <w:ilvl w:val="0"/>
          <w:numId w:val="46"/>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W przypadku złożenia wadium w formie elektronicznej, oświadczenie o zwolnieniu wadium należy przesłać na adres e-mail: ……………………………………………….</w:t>
      </w:r>
    </w:p>
    <w:p w14:paraId="78C06FCA" w14:textId="1747DA56" w:rsidR="008A4795" w:rsidRPr="00FF097A" w:rsidRDefault="008A4795" w:rsidP="009473F9">
      <w:pPr>
        <w:numPr>
          <w:ilvl w:val="0"/>
          <w:numId w:val="46"/>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1CDB6AF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 xml:space="preserve">10.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3E49C004" w:rsidR="001A1D18" w:rsidRPr="000E3BAB" w:rsidRDefault="000E3BAB" w:rsidP="000E3BAB">
      <w:pPr>
        <w:suppressAutoHyphens/>
        <w:spacing w:before="180" w:line="271" w:lineRule="auto"/>
        <w:jc w:val="both"/>
        <w:rPr>
          <w:rFonts w:ascii="Arial" w:hAnsi="Arial" w:cs="Arial"/>
          <w:sz w:val="22"/>
          <w:szCs w:val="22"/>
          <w:lang w:eastAsia="ar-SA"/>
        </w:rPr>
      </w:pPr>
      <w:r>
        <w:rPr>
          <w:rFonts w:ascii="Arial" w:hAnsi="Arial" w:cs="Arial"/>
          <w:bCs/>
          <w:sz w:val="22"/>
          <w:szCs w:val="22"/>
          <w:lang w:eastAsia="ar-SA"/>
        </w:rPr>
        <w:t xml:space="preserve">11. </w:t>
      </w:r>
      <w:r w:rsidR="008A4795" w:rsidRPr="000E3BAB">
        <w:rPr>
          <w:rFonts w:ascii="Arial" w:hAnsi="Arial" w:cs="Arial"/>
          <w:bCs/>
          <w:sz w:val="22"/>
          <w:szCs w:val="22"/>
          <w:lang w:eastAsia="ar-SA"/>
        </w:rPr>
        <w:t xml:space="preserve">Akceptujemy </w:t>
      </w:r>
      <w:r w:rsidR="008A4795" w:rsidRPr="000E3BAB">
        <w:rPr>
          <w:rFonts w:ascii="Arial" w:hAnsi="Arial" w:cs="Arial"/>
          <w:sz w:val="22"/>
          <w:szCs w:val="22"/>
          <w:lang w:eastAsia="ar-SA"/>
        </w:rPr>
        <w:t xml:space="preserve">warunki płatności </w:t>
      </w:r>
      <w:r w:rsidR="008A4795" w:rsidRPr="000E3BAB">
        <w:rPr>
          <w:rFonts w:ascii="Arial" w:hAnsi="Arial" w:cs="Arial"/>
          <w:bCs/>
          <w:sz w:val="22"/>
          <w:szCs w:val="22"/>
          <w:lang w:eastAsia="ar-SA"/>
        </w:rPr>
        <w:t>30 dni od daty dostarczenia prawidłowo wystawionej faktury do siedziby Zamawiającego.</w:t>
      </w:r>
    </w:p>
    <w:p w14:paraId="4FDC1831" w14:textId="49EF7DDC" w:rsidR="008A4795" w:rsidRPr="00365A64"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12. </w:t>
      </w:r>
      <w:r w:rsidR="008A4795"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008A4795" w:rsidRPr="00365A64">
        <w:rPr>
          <w:rFonts w:ascii="Arial" w:hAnsi="Arial" w:cs="Arial"/>
          <w:sz w:val="22"/>
          <w:szCs w:val="22"/>
          <w:lang w:eastAsia="ar-SA"/>
        </w:rPr>
        <w:tab/>
      </w:r>
    </w:p>
    <w:p w14:paraId="4998F328" w14:textId="7535E404" w:rsidR="008A4795" w:rsidRPr="000E3BAB" w:rsidRDefault="000E3BAB" w:rsidP="000E3BAB">
      <w:pPr>
        <w:spacing w:line="271" w:lineRule="auto"/>
        <w:jc w:val="both"/>
        <w:rPr>
          <w:rFonts w:ascii="Arial" w:hAnsi="Arial" w:cs="Arial"/>
          <w:color w:val="000000"/>
          <w:sz w:val="22"/>
          <w:szCs w:val="22"/>
        </w:rPr>
      </w:pPr>
      <w:r>
        <w:rPr>
          <w:rFonts w:ascii="Arial" w:hAnsi="Arial" w:cs="Arial"/>
          <w:color w:val="000000"/>
          <w:sz w:val="22"/>
          <w:szCs w:val="22"/>
        </w:rPr>
        <w:t xml:space="preserve">13. </w:t>
      </w:r>
      <w:r w:rsidR="008A4795" w:rsidRPr="000E3BAB">
        <w:rPr>
          <w:rFonts w:ascii="Arial" w:hAnsi="Arial" w:cs="Arial"/>
          <w:color w:val="000000"/>
          <w:sz w:val="22"/>
          <w:szCs w:val="22"/>
        </w:rPr>
        <w:t>Oświadczam, że wypełniłem obowiązki informacyjne przewidziane w art. 13 lub art. 14 RODO</w:t>
      </w:r>
      <w:r w:rsidR="008A4795" w:rsidRPr="000E3BAB">
        <w:rPr>
          <w:rFonts w:ascii="Arial" w:hAnsi="Arial" w:cs="Arial"/>
          <w:color w:val="000000"/>
          <w:sz w:val="22"/>
          <w:szCs w:val="22"/>
          <w:vertAlign w:val="superscript"/>
        </w:rPr>
        <w:t>1)</w:t>
      </w:r>
      <w:r w:rsidR="008A4795" w:rsidRPr="000E3BAB">
        <w:rPr>
          <w:rFonts w:ascii="Arial" w:hAnsi="Arial" w:cs="Arial"/>
          <w:color w:val="000000"/>
          <w:sz w:val="22"/>
          <w:szCs w:val="22"/>
        </w:rPr>
        <w:t xml:space="preserve"> wobec osób fizycznych, </w:t>
      </w:r>
      <w:r w:rsidR="008A4795" w:rsidRPr="000E3BAB">
        <w:rPr>
          <w:rFonts w:ascii="Arial" w:hAnsi="Arial" w:cs="Arial"/>
          <w:sz w:val="22"/>
          <w:szCs w:val="22"/>
        </w:rPr>
        <w:t>od których dane osobowe bezpośrednio lub pośrednio pozyskałem</w:t>
      </w:r>
      <w:r w:rsidR="008A4795" w:rsidRPr="000E3BAB">
        <w:rPr>
          <w:rFonts w:ascii="Arial" w:hAnsi="Arial" w:cs="Arial"/>
          <w:color w:val="000000"/>
          <w:sz w:val="22"/>
          <w:szCs w:val="22"/>
        </w:rPr>
        <w:t xml:space="preserve"> w celu ubiegania się o udzielenie zamówienia publicznego w niniejszym postępowaniu</w:t>
      </w:r>
      <w:r w:rsidR="008A4795" w:rsidRPr="000E3BAB">
        <w:rPr>
          <w:rFonts w:ascii="Arial" w:hAnsi="Arial" w:cs="Arial"/>
          <w:sz w:val="22"/>
          <w:szCs w:val="22"/>
        </w:rPr>
        <w:t>.*</w:t>
      </w:r>
    </w:p>
    <w:p w14:paraId="0BB519D4" w14:textId="2DFE83AF" w:rsidR="008A4795" w:rsidRPr="00722C15" w:rsidRDefault="000E3BAB" w:rsidP="000E3BAB">
      <w:pPr>
        <w:spacing w:line="271" w:lineRule="auto"/>
        <w:jc w:val="both"/>
        <w:rPr>
          <w:rFonts w:ascii="Arial" w:hAnsi="Arial" w:cs="Arial"/>
          <w:sz w:val="22"/>
          <w:szCs w:val="22"/>
        </w:rPr>
      </w:pPr>
      <w:r>
        <w:rPr>
          <w:rFonts w:ascii="Arial" w:hAnsi="Arial" w:cs="Arial"/>
          <w:sz w:val="22"/>
          <w:szCs w:val="22"/>
        </w:rPr>
        <w:t xml:space="preserve">14. </w:t>
      </w:r>
      <w:r w:rsidR="008A4795"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08C4783D" w:rsidR="008A4795" w:rsidRPr="00122CDC"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15. </w:t>
      </w:r>
      <w:r w:rsidR="008A4795" w:rsidRPr="00122CDC">
        <w:rPr>
          <w:rFonts w:ascii="Arial" w:hAnsi="Arial" w:cs="Arial"/>
          <w:sz w:val="22"/>
          <w:szCs w:val="22"/>
          <w:lang w:eastAsia="ar-SA"/>
        </w:rPr>
        <w:t>Osobą upoważnioną do kontaktów z Zamawiającym w sprawach dotyczących realizacji umowy jest: ……………………………………………………………………</w:t>
      </w:r>
      <w:r w:rsidR="008A4795">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9473F9">
      <w:pPr>
        <w:numPr>
          <w:ilvl w:val="0"/>
          <w:numId w:val="47"/>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9473F9">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9473F9">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57FE3791" w14:textId="77777777" w:rsidR="00AE3CD2" w:rsidRDefault="00AE3CD2" w:rsidP="00DA7B0D">
      <w:pPr>
        <w:tabs>
          <w:tab w:val="left" w:pos="708"/>
        </w:tabs>
        <w:spacing w:line="271" w:lineRule="auto"/>
        <w:jc w:val="right"/>
        <w:rPr>
          <w:rFonts w:ascii="Arial" w:hAnsi="Arial" w:cs="Arial"/>
          <w:sz w:val="22"/>
          <w:szCs w:val="22"/>
        </w:rPr>
      </w:pPr>
    </w:p>
    <w:p w14:paraId="65A1F6E6" w14:textId="77777777" w:rsidR="00DD0CB5" w:rsidRDefault="00DD0CB5"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23F4C216"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AE3CD2">
        <w:rPr>
          <w:rFonts w:ascii="Arial" w:hAnsi="Arial" w:cs="Arial"/>
          <w:sz w:val="22"/>
          <w:szCs w:val="22"/>
        </w:rPr>
        <w:t>82</w:t>
      </w:r>
      <w:r w:rsidR="00DD0CB5">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73AC7979" w:rsidR="00DA7B0D" w:rsidRPr="00DD0CB5" w:rsidRDefault="00DA7B0D" w:rsidP="00AE3CD2">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AE3CD2" w:rsidRPr="00AE3CD2">
        <w:rPr>
          <w:rFonts w:ascii="Arial" w:hAnsi="Arial" w:cs="Arial"/>
          <w:b/>
          <w:bCs/>
          <w:sz w:val="22"/>
          <w:szCs w:val="22"/>
        </w:rPr>
        <w:t>Projekt i budowę sygnalizacji świetlnej na skrzyżowaniu ulic Szkolnej i Starej w Nadmie gm. Radzymin w ramach zadania Budowa sygnalizacji świetlnej DP nr 4308W ul. Starej z drogą gminną ul. Szkolną w Nadmie, gm. Radzymin</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AF20D2">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AF20D2">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AF20D2">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5C241C0E" w14:textId="15830064" w:rsidR="00514D61" w:rsidRPr="000E3BAB" w:rsidRDefault="00DA7B0D" w:rsidP="000E3BAB">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FF097A">
        <w:rPr>
          <w:rFonts w:ascii="Arial" w:hAnsi="Arial" w:cs="Arial"/>
          <w:i/>
          <w:sz w:val="22"/>
          <w:szCs w:val="22"/>
        </w:rPr>
        <w:t>)</w:t>
      </w:r>
    </w:p>
    <w:p w14:paraId="02F4D43B" w14:textId="77777777" w:rsidR="00AE3CD2" w:rsidRDefault="00AE3CD2" w:rsidP="00497977">
      <w:pPr>
        <w:tabs>
          <w:tab w:val="left" w:pos="708"/>
        </w:tabs>
        <w:spacing w:line="271" w:lineRule="auto"/>
        <w:jc w:val="right"/>
        <w:rPr>
          <w:rFonts w:ascii="Arial" w:hAnsi="Arial" w:cs="Arial"/>
          <w:sz w:val="22"/>
          <w:szCs w:val="22"/>
        </w:rPr>
      </w:pPr>
    </w:p>
    <w:p w14:paraId="6511DD3D" w14:textId="77777777" w:rsidR="00AE3CD2" w:rsidRDefault="00AE3CD2" w:rsidP="00497977">
      <w:pPr>
        <w:tabs>
          <w:tab w:val="left" w:pos="708"/>
        </w:tabs>
        <w:spacing w:line="271" w:lineRule="auto"/>
        <w:jc w:val="right"/>
        <w:rPr>
          <w:rFonts w:ascii="Arial" w:hAnsi="Arial" w:cs="Arial"/>
          <w:sz w:val="22"/>
          <w:szCs w:val="22"/>
        </w:rPr>
      </w:pPr>
    </w:p>
    <w:p w14:paraId="2067D8AE" w14:textId="057E9B20" w:rsidR="00497977" w:rsidRPr="00ED4891" w:rsidRDefault="00497977" w:rsidP="00497977">
      <w:pPr>
        <w:tabs>
          <w:tab w:val="left" w:pos="708"/>
        </w:tabs>
        <w:spacing w:line="271" w:lineRule="auto"/>
        <w:jc w:val="right"/>
        <w:rPr>
          <w:rFonts w:ascii="Arial" w:hAnsi="Arial" w:cs="Arial"/>
          <w:sz w:val="22"/>
          <w:szCs w:val="22"/>
        </w:rPr>
      </w:pPr>
      <w:r w:rsidRPr="00ED4891">
        <w:rPr>
          <w:rFonts w:ascii="Arial" w:hAnsi="Arial" w:cs="Arial"/>
          <w:sz w:val="22"/>
          <w:szCs w:val="22"/>
        </w:rPr>
        <w:lastRenderedPageBreak/>
        <w:t>Załącznik Nr 3</w:t>
      </w:r>
    </w:p>
    <w:p w14:paraId="4AF03CF7" w14:textId="1EC97F86" w:rsidR="00497977" w:rsidRPr="00ED4891" w:rsidRDefault="00497977" w:rsidP="00497977">
      <w:pPr>
        <w:tabs>
          <w:tab w:val="left" w:pos="708"/>
        </w:tabs>
        <w:spacing w:line="271" w:lineRule="auto"/>
        <w:rPr>
          <w:rFonts w:ascii="Arial" w:hAnsi="Arial" w:cs="Arial"/>
          <w:sz w:val="22"/>
          <w:szCs w:val="22"/>
        </w:rPr>
      </w:pPr>
      <w:r w:rsidRPr="00ED4891">
        <w:rPr>
          <w:rFonts w:ascii="Arial" w:hAnsi="Arial" w:cs="Arial"/>
          <w:sz w:val="22"/>
          <w:szCs w:val="22"/>
        </w:rPr>
        <w:t>BZP.272.</w:t>
      </w:r>
      <w:r w:rsidR="009F7BAB">
        <w:rPr>
          <w:rFonts w:ascii="Arial" w:hAnsi="Arial" w:cs="Arial"/>
          <w:sz w:val="22"/>
          <w:szCs w:val="22"/>
        </w:rPr>
        <w:t>78</w:t>
      </w:r>
      <w:r w:rsidR="00DD0CB5">
        <w:rPr>
          <w:rFonts w:ascii="Arial" w:hAnsi="Arial" w:cs="Arial"/>
          <w:sz w:val="22"/>
          <w:szCs w:val="22"/>
        </w:rPr>
        <w:t>.2024</w:t>
      </w:r>
    </w:p>
    <w:p w14:paraId="25990619" w14:textId="77777777" w:rsidR="00FF097A" w:rsidRPr="00FF097A" w:rsidRDefault="00FF097A" w:rsidP="00FF097A">
      <w:pPr>
        <w:pStyle w:val="Zwykytekst"/>
        <w:tabs>
          <w:tab w:val="left" w:pos="708"/>
        </w:tabs>
        <w:jc w:val="center"/>
        <w:outlineLvl w:val="0"/>
        <w:rPr>
          <w:rFonts w:ascii="Arial" w:hAnsi="Arial" w:cs="Arial"/>
          <w:b/>
          <w:bCs/>
          <w:sz w:val="22"/>
          <w:szCs w:val="22"/>
        </w:rPr>
      </w:pPr>
      <w:r w:rsidRPr="00FF097A">
        <w:rPr>
          <w:rFonts w:ascii="Arial" w:hAnsi="Arial" w:cs="Arial"/>
          <w:b/>
          <w:bCs/>
          <w:sz w:val="22"/>
          <w:szCs w:val="22"/>
        </w:rPr>
        <w:t>ISTOTNE POSTANOWIENIA UMOWY</w:t>
      </w:r>
    </w:p>
    <w:p w14:paraId="6D8A1EA2" w14:textId="77777777" w:rsidR="009F7BAB" w:rsidRPr="009F7BAB" w:rsidRDefault="009F7BAB" w:rsidP="009F7BAB">
      <w:pPr>
        <w:jc w:val="both"/>
        <w:rPr>
          <w:rFonts w:ascii="Arial" w:hAnsi="Arial" w:cs="Arial"/>
          <w:sz w:val="22"/>
          <w:szCs w:val="22"/>
        </w:rPr>
      </w:pPr>
      <w:bookmarkStart w:id="3" w:name="_Hlk167696312"/>
    </w:p>
    <w:bookmarkEnd w:id="3"/>
    <w:p w14:paraId="4A12069B"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Podstawę zawartej umowy stanowi przeprowadzone postępowanie przetargowe BZP.………2024  w trybie podstawowym.</w:t>
      </w:r>
    </w:p>
    <w:p w14:paraId="7C5E4A9D" w14:textId="77777777" w:rsidR="00807852" w:rsidRDefault="00807852" w:rsidP="00807852">
      <w:pPr>
        <w:jc w:val="center"/>
        <w:rPr>
          <w:rFonts w:ascii="Arial" w:hAnsi="Arial" w:cs="Arial"/>
          <w:sz w:val="22"/>
          <w:szCs w:val="22"/>
        </w:rPr>
      </w:pPr>
    </w:p>
    <w:p w14:paraId="309446F2" w14:textId="3B8870DB" w:rsidR="00807852" w:rsidRPr="00807852" w:rsidRDefault="00807852" w:rsidP="00807852">
      <w:pPr>
        <w:jc w:val="center"/>
        <w:rPr>
          <w:rFonts w:ascii="Arial" w:hAnsi="Arial" w:cs="Arial"/>
          <w:sz w:val="22"/>
          <w:szCs w:val="22"/>
        </w:rPr>
      </w:pPr>
      <w:r w:rsidRPr="00807852">
        <w:rPr>
          <w:rFonts w:ascii="Arial" w:hAnsi="Arial" w:cs="Arial"/>
          <w:sz w:val="22"/>
          <w:szCs w:val="22"/>
        </w:rPr>
        <w:t>§ 1</w:t>
      </w:r>
    </w:p>
    <w:p w14:paraId="43727533"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Zamawiający powierza, a Wykonawca zobowiązuje się do wykonania na rzecz Zamawiającego dokumentacji projektowej oraz realizację robót budowlanych związanych z budową sygnalizacji świetlnej na skrzyżowaniu ulic Szkolna i Stara w miejscowości Nadma, gm. Radzymin’. </w:t>
      </w:r>
    </w:p>
    <w:p w14:paraId="190703B7"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Wykonawca zobowiązuje się realizować przedmiot niniejszego zamówienia z zachowaniem należytej staranności, z uwzględnieniem zawodowego charakteru prowadzonej działalnością w zgodzie z postanowieniami niniejszej Umowy, z powszechnie obowiązującymi przepisami prawa, normami oraz zasadami wiedzy technicznej i sztuki budowlanej.</w:t>
      </w:r>
    </w:p>
    <w:p w14:paraId="3D264352"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Podstawowym celem zadania jest poprawa warunków ruchu na skrzyżowaniu ulic Szkolna i Stara w Nadmie dochodzi do zatorów i kolizji drogowych. Utrudnione włączenie do drogi powiatowej nr 4308W przyczynia się do tworzenia kolejek pojazdów, które w godzinach szczytu zwiększając ryzyko wypadkowe.</w:t>
      </w:r>
    </w:p>
    <w:p w14:paraId="7FF17155"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W celu optymalizacji sterowania sygnalizacją świetlną, konieczne jest jej wyposażenie w system detekcji umożliwiający rejestrację </w:t>
      </w:r>
      <w:proofErr w:type="spellStart"/>
      <w:r w:rsidRPr="00807852">
        <w:rPr>
          <w:rFonts w:ascii="Arial" w:hAnsi="Arial" w:cs="Arial"/>
          <w:sz w:val="22"/>
          <w:szCs w:val="22"/>
        </w:rPr>
        <w:t>wzbudzeń</w:t>
      </w:r>
      <w:proofErr w:type="spellEnd"/>
      <w:r w:rsidRPr="00807852">
        <w:rPr>
          <w:rFonts w:ascii="Arial" w:hAnsi="Arial" w:cs="Arial"/>
          <w:sz w:val="22"/>
          <w:szCs w:val="22"/>
        </w:rPr>
        <w:t xml:space="preserve"> pojazdów. </w:t>
      </w:r>
    </w:p>
    <w:p w14:paraId="4AFA67FE" w14:textId="0252BF7B" w:rsidR="00807852" w:rsidRPr="00807852" w:rsidRDefault="00807852" w:rsidP="00807852">
      <w:pPr>
        <w:jc w:val="both"/>
        <w:rPr>
          <w:rFonts w:ascii="Arial" w:hAnsi="Arial" w:cs="Arial"/>
          <w:sz w:val="22"/>
          <w:szCs w:val="22"/>
        </w:rPr>
      </w:pPr>
      <w:r w:rsidRPr="00807852">
        <w:rPr>
          <w:rFonts w:ascii="Arial" w:hAnsi="Arial" w:cs="Arial"/>
          <w:sz w:val="22"/>
          <w:szCs w:val="22"/>
        </w:rPr>
        <w:t>5.</w:t>
      </w:r>
      <w:r w:rsidRPr="00807852">
        <w:rPr>
          <w:rFonts w:ascii="Arial" w:hAnsi="Arial" w:cs="Arial"/>
          <w:sz w:val="22"/>
          <w:szCs w:val="22"/>
        </w:rPr>
        <w:tab/>
        <w:t>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w:t>
      </w:r>
    </w:p>
    <w:p w14:paraId="03744F6C"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6.</w:t>
      </w:r>
      <w:r w:rsidRPr="00807852">
        <w:rPr>
          <w:rFonts w:ascii="Arial" w:hAnsi="Arial" w:cs="Arial"/>
          <w:sz w:val="22"/>
          <w:szCs w:val="22"/>
        </w:rPr>
        <w:tab/>
        <w:t xml:space="preserve">Zakres prac przedmiotu zamówienia: </w:t>
      </w:r>
    </w:p>
    <w:p w14:paraId="2017950A"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a) wykonanie projektu wykonawczego oraz stałej organizacji ruchu wraz z ich uzgodnieniem;</w:t>
      </w:r>
    </w:p>
    <w:p w14:paraId="43BD59F4"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b) wykonanie projektu, uzgodnienie oraz wdrożenie czasowej organizacji ruchu;</w:t>
      </w:r>
    </w:p>
    <w:p w14:paraId="5230BDC1"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c) zamontowanie kabli sygnalizacyjnych, akomodacyjnych oraz zasilających metodą napowietrzną;</w:t>
      </w:r>
    </w:p>
    <w:p w14:paraId="32EC8655"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ab/>
        <w:t>d) ustawienie prefabrykowanych fundamentów betonowych;</w:t>
      </w:r>
    </w:p>
    <w:p w14:paraId="36EA2FF7"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e) osadzenie na fundamentach stalowych, ocynkowanych masztów sygnalizacyjnych prostych oraz wysięgnikowych;</w:t>
      </w:r>
    </w:p>
    <w:p w14:paraId="513EDC57"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ab/>
        <w:t>f) montaż na masztach latarń sygnalizacyjnych;</w:t>
      </w:r>
    </w:p>
    <w:p w14:paraId="7397C5A0"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ab/>
        <w:t>g) montaż sterownika;</w:t>
      </w:r>
    </w:p>
    <w:p w14:paraId="20858B08"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ab/>
        <w:t>h) uruchomienie sygnalizacji;</w:t>
      </w:r>
    </w:p>
    <w:p w14:paraId="55212E22" w14:textId="19DB04C5" w:rsidR="00807852" w:rsidRPr="00807852" w:rsidRDefault="00807852" w:rsidP="00807852">
      <w:pPr>
        <w:jc w:val="both"/>
        <w:rPr>
          <w:rFonts w:ascii="Arial" w:hAnsi="Arial" w:cs="Arial"/>
          <w:sz w:val="22"/>
          <w:szCs w:val="22"/>
        </w:rPr>
      </w:pPr>
      <w:r w:rsidRPr="00807852">
        <w:rPr>
          <w:rFonts w:ascii="Arial" w:hAnsi="Arial" w:cs="Arial"/>
          <w:sz w:val="22"/>
          <w:szCs w:val="22"/>
        </w:rPr>
        <w:tab/>
        <w:t>i) zamontowanie kamer detekcji ruchu.</w:t>
      </w:r>
    </w:p>
    <w:p w14:paraId="74F3BD51"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7.</w:t>
      </w:r>
      <w:r w:rsidRPr="00807852">
        <w:rPr>
          <w:rFonts w:ascii="Arial" w:hAnsi="Arial" w:cs="Arial"/>
          <w:sz w:val="22"/>
          <w:szCs w:val="22"/>
        </w:rPr>
        <w:tab/>
        <w:t>Wymagania techniczne:</w:t>
      </w:r>
    </w:p>
    <w:p w14:paraId="45B2CD01"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Sterownik sygnalizacji świetlnej : </w:t>
      </w:r>
    </w:p>
    <w:p w14:paraId="776F6D83"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sterownik sygnalizacyjny na napięcie 40/42V;</w:t>
      </w:r>
    </w:p>
    <w:p w14:paraId="08C925BE"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możliwości diagnostyki pracy urządzenia lub awarii poprzez wbudowany wyświetlacz LCD oraz klawiaturę;</w:t>
      </w:r>
    </w:p>
    <w:p w14:paraId="27B993E9"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 wyposażony w układ kontrolno-zabezpieczający wykrywania braku sygnałów zielonych lub kolizji oraz naruszenia  minimalnych  czasów  </w:t>
      </w:r>
      <w:proofErr w:type="spellStart"/>
      <w:r w:rsidRPr="00807852">
        <w:rPr>
          <w:rFonts w:ascii="Arial" w:hAnsi="Arial" w:cs="Arial"/>
          <w:sz w:val="22"/>
          <w:szCs w:val="22"/>
        </w:rPr>
        <w:t>międzyzielonych</w:t>
      </w:r>
      <w:proofErr w:type="spellEnd"/>
      <w:r w:rsidRPr="00807852">
        <w:rPr>
          <w:rFonts w:ascii="Arial" w:hAnsi="Arial" w:cs="Arial"/>
          <w:sz w:val="22"/>
          <w:szCs w:val="22"/>
        </w:rPr>
        <w:t xml:space="preserve"> w  grupach;</w:t>
      </w:r>
    </w:p>
    <w:p w14:paraId="156C19BA"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eliminacja stanów sygnalizacji niebezpiecznych dla ruchu winna następować w czasie ≤ 0,3s powodując całkowite wyłączenie zasilania sygnalizatorów;</w:t>
      </w:r>
    </w:p>
    <w:p w14:paraId="6F23C45E"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układy nadzoru napięcia zasilania, nadzoru detektorów, nadzoru długości cyklu;</w:t>
      </w:r>
    </w:p>
    <w:p w14:paraId="4A313525"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nadzór pracy zdalnej oraz realizacja planów sygnalizacji przez pozostałe sterowniki w ciągu koordynacji z potwierdzeniem prawidłowego ich wyboru;</w:t>
      </w:r>
    </w:p>
    <w:p w14:paraId="5CD0B4F7"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dwa kanały nadzorowania sygnału czerwonego w grupie sygnalizacyjnej;</w:t>
      </w:r>
    </w:p>
    <w:p w14:paraId="4DBB507B"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obudowa wykonana z materiałów odpornych na korozję posiadającą 5-letnią gwarancję na jej trwałość;</w:t>
      </w:r>
    </w:p>
    <w:p w14:paraId="1BEE22C0" w14:textId="3AAD70F9" w:rsidR="00807852" w:rsidRPr="00807852" w:rsidRDefault="00807852" w:rsidP="00807852">
      <w:pPr>
        <w:jc w:val="both"/>
        <w:rPr>
          <w:rFonts w:ascii="Arial" w:hAnsi="Arial" w:cs="Arial"/>
          <w:sz w:val="22"/>
          <w:szCs w:val="22"/>
        </w:rPr>
      </w:pPr>
      <w:r w:rsidRPr="00807852">
        <w:rPr>
          <w:rFonts w:ascii="Arial" w:hAnsi="Arial" w:cs="Arial"/>
          <w:sz w:val="22"/>
          <w:szCs w:val="22"/>
        </w:rPr>
        <w:t>- wyposażenie sterownika w rezerwowe 2 grupy wykonawcze lub odpowiednio kanały sygnałowe.</w:t>
      </w:r>
    </w:p>
    <w:p w14:paraId="19B7EBCE"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lastRenderedPageBreak/>
        <w:t>8.</w:t>
      </w:r>
      <w:r w:rsidRPr="00807852">
        <w:rPr>
          <w:rFonts w:ascii="Arial" w:hAnsi="Arial" w:cs="Arial"/>
          <w:sz w:val="22"/>
          <w:szCs w:val="22"/>
        </w:rPr>
        <w:tab/>
        <w:t>Latarnie sygnalizacji świetlnej:</w:t>
      </w:r>
    </w:p>
    <w:p w14:paraId="3FDDFF53"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wkłady LED 40/42V o rozproszonym świetle z aktualnymi certyfikatami;</w:t>
      </w:r>
    </w:p>
    <w:p w14:paraId="4298E38D"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wkłady z białymi soczewkami;</w:t>
      </w:r>
    </w:p>
    <w:p w14:paraId="07B80815" w14:textId="3E400FDD" w:rsidR="00807852" w:rsidRPr="00807852" w:rsidRDefault="00807852" w:rsidP="00807852">
      <w:pPr>
        <w:jc w:val="both"/>
        <w:rPr>
          <w:rFonts w:ascii="Arial" w:hAnsi="Arial" w:cs="Arial"/>
          <w:sz w:val="22"/>
          <w:szCs w:val="22"/>
        </w:rPr>
      </w:pPr>
      <w:r w:rsidRPr="00807852">
        <w:rPr>
          <w:rFonts w:ascii="Arial" w:hAnsi="Arial" w:cs="Arial"/>
          <w:sz w:val="22"/>
          <w:szCs w:val="22"/>
        </w:rPr>
        <w:t>- latarnie na wysięgnikach wyposażyć w ażurowe tła kontrastowe.</w:t>
      </w:r>
    </w:p>
    <w:p w14:paraId="3A1AD317"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9.</w:t>
      </w:r>
      <w:r w:rsidRPr="00807852">
        <w:rPr>
          <w:rFonts w:ascii="Arial" w:hAnsi="Arial" w:cs="Arial"/>
          <w:sz w:val="22"/>
          <w:szCs w:val="22"/>
        </w:rPr>
        <w:tab/>
        <w:t>Konstrukcje wsporcze:</w:t>
      </w:r>
    </w:p>
    <w:p w14:paraId="3220DB72"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 maszty stalowe, ocynkowane, malowane proszkowo w kolorze RAL 9006 z powłoką ochronną </w:t>
      </w:r>
      <w:proofErr w:type="spellStart"/>
      <w:r w:rsidRPr="00807852">
        <w:rPr>
          <w:rFonts w:ascii="Arial" w:hAnsi="Arial" w:cs="Arial"/>
          <w:sz w:val="22"/>
          <w:szCs w:val="22"/>
        </w:rPr>
        <w:t>antyplakat</w:t>
      </w:r>
      <w:proofErr w:type="spellEnd"/>
      <w:r w:rsidRPr="00807852">
        <w:rPr>
          <w:rFonts w:ascii="Arial" w:hAnsi="Arial" w:cs="Arial"/>
          <w:sz w:val="22"/>
          <w:szCs w:val="22"/>
        </w:rPr>
        <w:t>, gwarancja 5 lat;</w:t>
      </w:r>
    </w:p>
    <w:p w14:paraId="318F5FD5"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maszty sygnalizacyjne proste o wys. min. 6m;</w:t>
      </w:r>
    </w:p>
    <w:p w14:paraId="645C49CA"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maszt sygnalizacyjny wysięgnikowy o dł. wysięgnika 7m;</w:t>
      </w:r>
    </w:p>
    <w:p w14:paraId="4929488C" w14:textId="2AD3C937" w:rsidR="00807852" w:rsidRPr="00807852" w:rsidRDefault="00807852" w:rsidP="00807852">
      <w:pPr>
        <w:jc w:val="both"/>
        <w:rPr>
          <w:rFonts w:ascii="Arial" w:hAnsi="Arial" w:cs="Arial"/>
          <w:sz w:val="22"/>
          <w:szCs w:val="22"/>
        </w:rPr>
      </w:pPr>
      <w:r w:rsidRPr="00807852">
        <w:rPr>
          <w:rFonts w:ascii="Arial" w:hAnsi="Arial" w:cs="Arial"/>
          <w:sz w:val="22"/>
          <w:szCs w:val="22"/>
        </w:rPr>
        <w:t>- maszty montować na dedykowanych prefabrykowanych fundamentach.</w:t>
      </w:r>
    </w:p>
    <w:p w14:paraId="4FD0F8F4"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10.</w:t>
      </w:r>
      <w:r w:rsidRPr="00807852">
        <w:rPr>
          <w:rFonts w:ascii="Arial" w:hAnsi="Arial" w:cs="Arial"/>
          <w:sz w:val="22"/>
          <w:szCs w:val="22"/>
        </w:rPr>
        <w:tab/>
        <w:t>Detekcja kołowa:</w:t>
      </w:r>
    </w:p>
    <w:p w14:paraId="1EEB772B"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 realizowana przez dedykowane kamery </w:t>
      </w:r>
      <w:proofErr w:type="spellStart"/>
      <w:r w:rsidRPr="00807852">
        <w:rPr>
          <w:rFonts w:ascii="Arial" w:hAnsi="Arial" w:cs="Arial"/>
          <w:sz w:val="22"/>
          <w:szCs w:val="22"/>
        </w:rPr>
        <w:t>wideodetekcji</w:t>
      </w:r>
      <w:proofErr w:type="spellEnd"/>
      <w:r w:rsidRPr="00807852">
        <w:rPr>
          <w:rFonts w:ascii="Arial" w:hAnsi="Arial" w:cs="Arial"/>
          <w:sz w:val="22"/>
          <w:szCs w:val="22"/>
        </w:rPr>
        <w:t xml:space="preserve"> na wys. min. 6m</w:t>
      </w:r>
    </w:p>
    <w:p w14:paraId="314F58F6" w14:textId="77777777" w:rsidR="00807852" w:rsidRPr="00807852" w:rsidRDefault="00807852" w:rsidP="00807852">
      <w:pPr>
        <w:jc w:val="both"/>
        <w:rPr>
          <w:rFonts w:ascii="Arial" w:hAnsi="Arial" w:cs="Arial"/>
          <w:sz w:val="22"/>
          <w:szCs w:val="22"/>
        </w:rPr>
      </w:pPr>
    </w:p>
    <w:p w14:paraId="4C149162" w14:textId="77777777" w:rsidR="00807852" w:rsidRPr="00807852" w:rsidRDefault="00807852" w:rsidP="00807852">
      <w:pPr>
        <w:jc w:val="center"/>
        <w:rPr>
          <w:rFonts w:ascii="Arial" w:hAnsi="Arial" w:cs="Arial"/>
          <w:sz w:val="22"/>
          <w:szCs w:val="22"/>
        </w:rPr>
      </w:pPr>
      <w:r w:rsidRPr="00807852">
        <w:rPr>
          <w:rFonts w:ascii="Arial" w:hAnsi="Arial" w:cs="Arial"/>
          <w:sz w:val="22"/>
          <w:szCs w:val="22"/>
        </w:rPr>
        <w:t>§ 2</w:t>
      </w:r>
    </w:p>
    <w:p w14:paraId="4C1A4966"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Termin wykonania umowy ustala się na cztery miesiące od dnia podpisania umowy.</w:t>
      </w:r>
    </w:p>
    <w:p w14:paraId="277E9E01"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Wykonawca zobowiązuje się do wykonania Przedmiotu Umowy w zakresie określonym w umowie, zgodnie z zasadami wiedzy technicznej i sztuki budowlanej, obowiązującymi przepisami i normami oraz terminowego oddania zrealizowanego Przedmiotu Umowy Zamawiającemu. </w:t>
      </w:r>
    </w:p>
    <w:p w14:paraId="3F805EEF"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Wykonawca jest odpowiedzialny za bezpieczeństwo wszelkich działań oraz by były one prowadzone w sposób zgodny z przepisami BHP i P/</w:t>
      </w:r>
      <w:proofErr w:type="spellStart"/>
      <w:r w:rsidRPr="00807852">
        <w:rPr>
          <w:rFonts w:ascii="Arial" w:hAnsi="Arial" w:cs="Arial"/>
          <w:sz w:val="22"/>
          <w:szCs w:val="22"/>
        </w:rPr>
        <w:t>poż</w:t>
      </w:r>
      <w:proofErr w:type="spellEnd"/>
      <w:r w:rsidRPr="00807852">
        <w:rPr>
          <w:rFonts w:ascii="Arial" w:hAnsi="Arial" w:cs="Arial"/>
          <w:sz w:val="22"/>
          <w:szCs w:val="22"/>
        </w:rPr>
        <w:t xml:space="preserve">., w tym działań podwykonawcy i ponosi za nie odpowiedzialność odszkodowawczą. </w:t>
      </w:r>
    </w:p>
    <w:p w14:paraId="3AC6D71C"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Wykonawca ponosi odpowiedzialność za prawidłowe, czytelne oraz czyste oznakowanie i zabezpieczenie miejsca prowadzonych robót w pasie drogowym. </w:t>
      </w:r>
    </w:p>
    <w:p w14:paraId="7937104E"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5.</w:t>
      </w:r>
      <w:r w:rsidRPr="00807852">
        <w:rPr>
          <w:rFonts w:ascii="Arial" w:hAnsi="Arial" w:cs="Arial"/>
          <w:sz w:val="22"/>
          <w:szCs w:val="22"/>
        </w:rPr>
        <w:tab/>
        <w:t xml:space="preserve">Wykonawca, w trakcie wykonywania robót, ma obowiązek zapewnić bezpieczeństwo osób trzecich, oraz jest odpowiedzialny za wszelkie szkody powstałe w związku z ich prowadzeniem, a wszelkie roszczenia, jakie wpłyną do Zamawiającego w związku z wykonywaniem robót, będą kierowane do załatwienia i załatwiane będą bezpośrednio przez Wykonawcę. </w:t>
      </w:r>
    </w:p>
    <w:p w14:paraId="06D4DE3C" w14:textId="028EE050" w:rsidR="00807852" w:rsidRPr="00807852" w:rsidRDefault="00807852" w:rsidP="00807852">
      <w:pPr>
        <w:jc w:val="both"/>
        <w:rPr>
          <w:rFonts w:ascii="Arial" w:hAnsi="Arial" w:cs="Arial"/>
          <w:sz w:val="22"/>
          <w:szCs w:val="22"/>
        </w:rPr>
      </w:pPr>
      <w:r w:rsidRPr="00807852">
        <w:rPr>
          <w:rFonts w:ascii="Arial" w:hAnsi="Arial" w:cs="Arial"/>
          <w:sz w:val="22"/>
          <w:szCs w:val="22"/>
        </w:rPr>
        <w:t>6.</w:t>
      </w:r>
      <w:r w:rsidRPr="00807852">
        <w:rPr>
          <w:rFonts w:ascii="Arial" w:hAnsi="Arial" w:cs="Arial"/>
          <w:sz w:val="22"/>
          <w:szCs w:val="22"/>
        </w:rPr>
        <w:tab/>
        <w:t xml:space="preserve">Wykonawca bierze na siebie pełną odpowiedzialność za właściwe wykonanie robót, zapewnienie warunków bezpieczeństwa, zabezpieczenie brygad w widoczną czystą i </w:t>
      </w:r>
    </w:p>
    <w:p w14:paraId="2F5E6656"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7.</w:t>
      </w:r>
      <w:r w:rsidRPr="00807852">
        <w:rPr>
          <w:rFonts w:ascii="Arial" w:hAnsi="Arial" w:cs="Arial"/>
          <w:sz w:val="22"/>
          <w:szCs w:val="22"/>
        </w:rPr>
        <w:tab/>
        <w:t xml:space="preserve">odblaskową odzież ochronną, oraz za metody </w:t>
      </w:r>
      <w:proofErr w:type="spellStart"/>
      <w:r w:rsidRPr="00807852">
        <w:rPr>
          <w:rFonts w:ascii="Arial" w:hAnsi="Arial" w:cs="Arial"/>
          <w:sz w:val="22"/>
          <w:szCs w:val="22"/>
        </w:rPr>
        <w:t>organizacyjno</w:t>
      </w:r>
      <w:proofErr w:type="spellEnd"/>
      <w:r w:rsidRPr="00807852">
        <w:rPr>
          <w:rFonts w:ascii="Arial" w:hAnsi="Arial" w:cs="Arial"/>
          <w:sz w:val="22"/>
          <w:szCs w:val="22"/>
        </w:rPr>
        <w:t xml:space="preserve"> – techniczne stosowane w miejscu prowadzonych robót w pasie drogowym. </w:t>
      </w:r>
    </w:p>
    <w:p w14:paraId="5388B01B"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8.</w:t>
      </w:r>
      <w:r w:rsidRPr="00807852">
        <w:rPr>
          <w:rFonts w:ascii="Arial" w:hAnsi="Arial" w:cs="Arial"/>
          <w:sz w:val="22"/>
          <w:szCs w:val="22"/>
        </w:rPr>
        <w:tab/>
        <w:t xml:space="preserve">W czasie wykonywania Przedmiotu Umowy, Wykonawca zobowiązany jest  tak zorganizować pracę, aby zminimalizować uciążliwości i niebezpieczeństwa  dla użytkowników dróg. </w:t>
      </w:r>
    </w:p>
    <w:p w14:paraId="3DD8E4DC"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9.</w:t>
      </w:r>
      <w:r w:rsidRPr="00807852">
        <w:rPr>
          <w:rFonts w:ascii="Arial" w:hAnsi="Arial" w:cs="Arial"/>
          <w:sz w:val="22"/>
          <w:szCs w:val="22"/>
        </w:rPr>
        <w:tab/>
        <w:t xml:space="preserve">Wykonawca jest obowiązany posiadać przez cały okres trwania umowy ubezpieczenie od odpowiedzialności cywilnej na kwotę nie mniejszą niż 200.000,00 zł </w:t>
      </w:r>
    </w:p>
    <w:p w14:paraId="44D098B9"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10.</w:t>
      </w:r>
      <w:r w:rsidRPr="00807852">
        <w:rPr>
          <w:rFonts w:ascii="Arial" w:hAnsi="Arial" w:cs="Arial"/>
          <w:sz w:val="22"/>
          <w:szCs w:val="22"/>
        </w:rPr>
        <w:tab/>
        <w:t xml:space="preserve">W przypadku szkody wywołanej w trakcie wykonywania Przedmiotu Umowy, Wykonawca samodzielnie bez wezwania dokona likwidacji szkody i pokryje ewentualne koszty z nią związane. </w:t>
      </w:r>
    </w:p>
    <w:p w14:paraId="117FD204"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11.</w:t>
      </w:r>
      <w:r w:rsidRPr="00807852">
        <w:rPr>
          <w:rFonts w:ascii="Arial" w:hAnsi="Arial" w:cs="Arial"/>
          <w:sz w:val="22"/>
          <w:szCs w:val="22"/>
        </w:rPr>
        <w:tab/>
        <w:t xml:space="preserve">Wykonawca zobowiązany jest do: </w:t>
      </w:r>
    </w:p>
    <w:p w14:paraId="6FA8B100"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dostarczania niezbędnych materiałów i urządzeń, </w:t>
      </w:r>
    </w:p>
    <w:p w14:paraId="359B4D21"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zabezpieczenia ciągłości ruchu pieszego i kołowego w miejscu prowadzonych robót w pasie drogowym. </w:t>
      </w:r>
    </w:p>
    <w:p w14:paraId="21EAB5D8"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444EE48D"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Zamawiający wymaga zatrudnienia przez Wykonawcę lub podwykonawcę osób wykonujących wszelkie czynności wchodzące w tzw. koszty bezpośrednie na podstawie umowy o pracę w rozumieniu art. 22 § Kodeksu Pracy. Tak więc wymóg ten dotyczy osób, które wykonują czynności bezpośrednio związane w wykonywaniem robót, czyli tzw. pracowników fizycznych, operatorów maszyn i urządzeń, kierowców.  </w:t>
      </w:r>
    </w:p>
    <w:p w14:paraId="21A2E132"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lastRenderedPageBreak/>
        <w:t>5)</w:t>
      </w:r>
      <w:r w:rsidRPr="00807852">
        <w:rPr>
          <w:rFonts w:ascii="Arial" w:hAnsi="Arial" w:cs="Arial"/>
          <w:sz w:val="22"/>
          <w:szCs w:val="22"/>
        </w:rPr>
        <w:tab/>
        <w:t>przedłożenia Zamawiającemu przed rozpoczęciem wykonywania czynności przez pracowników wykonujących czynności w związku z pkt 4) oświadczeń lub dokumentów skazanych przez Zamawiającego potwierdzających zatrudnianie tych osób na umowę o pracę, np. kopie umów o pracę lub wyciągi z tych umów.</w:t>
      </w:r>
    </w:p>
    <w:p w14:paraId="00A60B31"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12.</w:t>
      </w:r>
      <w:r w:rsidRPr="00807852">
        <w:rPr>
          <w:rFonts w:ascii="Arial" w:hAnsi="Arial" w:cs="Arial"/>
          <w:sz w:val="22"/>
          <w:szCs w:val="22"/>
        </w:rPr>
        <w:tab/>
        <w:t xml:space="preserve">W trakcje realizacji zamówienia Zamawiający uprawniony jest do wykorzystania czynności kontrolnych wobec Wykonawcy odnoście spełnienia przez Wykonawcę wymogu zatrudniania na podstawie umowy o prace osób wykonujących czynności wskazane w ust. 10 pkt 4. </w:t>
      </w:r>
    </w:p>
    <w:p w14:paraId="7D0809F9"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Zamawiający uprawniony jest w szczególności do: </w:t>
      </w:r>
    </w:p>
    <w:p w14:paraId="387397FC"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żądanie wyjaśnień w przypadku wątpliwości w zakresie potwierdzenia spełnienia ww. wymogów,</w:t>
      </w:r>
    </w:p>
    <w:p w14:paraId="459A6D99"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przeprowadzenia kontroli na miejscy wykonywania świadczenia,</w:t>
      </w:r>
    </w:p>
    <w:p w14:paraId="506B5242"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żądania oświadczeń i dokumentów w zakresie potwierdzenia spełnia ww. wymogów  i ich oceny.</w:t>
      </w:r>
    </w:p>
    <w:p w14:paraId="403F9959"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13.</w:t>
      </w:r>
      <w:r w:rsidRPr="00807852">
        <w:rPr>
          <w:rFonts w:ascii="Arial" w:hAnsi="Arial" w:cs="Arial"/>
          <w:sz w:val="22"/>
          <w:szCs w:val="22"/>
        </w:rPr>
        <w:tab/>
        <w:t xml:space="preserve">W trakcie realizacji zamówienia na każde wezwanie Zamawiającego w wyznaczonym w tym wezwaniu terminie Wykonawca przedłuży Zamawiającemu wskazane przez Zamawiającemu dowody w celu potwierdzenia spełnienia wymogu zatrudnienia na podstawie umowy o prace osób wykonujących wskazane powyżej czynności. Zamawiający może żądać w szczególności: </w:t>
      </w:r>
    </w:p>
    <w:p w14:paraId="62EAD055"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oświadczenia zatrudnienia pracownika,</w:t>
      </w:r>
    </w:p>
    <w:p w14:paraId="65474762"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oświadczenia Wykonawcy lub podwykonawcy o zatrudnieniu pracownika na podstawie umowy o pracę,</w:t>
      </w:r>
    </w:p>
    <w:p w14:paraId="7A8A7A20"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poświadczonej za zgodność z oryginałem odpowiednio kopie umowy/umów o pracę osób wykonujących w trakcje realizacji zamówienia czynności, których dotyczy ww. oświadczenie (wraz z dokumentem regulującym zakres obowiązków, jeżeli został sporządzony),</w:t>
      </w:r>
    </w:p>
    <w:p w14:paraId="2D7C23AC"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zaświadczenie właściwego oddziału ZUS, potwierdzającego opłacanie przez Wykonawcę składek na ubezpieczenie społeczne i zdrowotne z tytułu zatrudnienia na podstawie umów o pracę za wskazany przez Zamawiającego okres rozliczeniowy, </w:t>
      </w:r>
    </w:p>
    <w:p w14:paraId="0E7155AE"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5)</w:t>
      </w:r>
      <w:r w:rsidRPr="00807852">
        <w:rPr>
          <w:rFonts w:ascii="Arial" w:hAnsi="Arial" w:cs="Arial"/>
          <w:sz w:val="22"/>
          <w:szCs w:val="22"/>
        </w:rPr>
        <w:tab/>
        <w:t xml:space="preserve">poświadczoną za zgodność z oryginałem kopię dowodu potwierdzającego zgłoszenie pracownika przez pracodawcę do ubezpieczeń, </w:t>
      </w:r>
    </w:p>
    <w:p w14:paraId="2CF09FAC" w14:textId="77777777" w:rsidR="00807852" w:rsidRPr="00807852" w:rsidRDefault="00807852" w:rsidP="00807852">
      <w:pPr>
        <w:jc w:val="both"/>
        <w:rPr>
          <w:rFonts w:ascii="Arial" w:hAnsi="Arial" w:cs="Arial"/>
          <w:sz w:val="22"/>
          <w:szCs w:val="22"/>
        </w:rPr>
      </w:pPr>
    </w:p>
    <w:p w14:paraId="262A4A73"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 zawierających informację, w tym dane osobowe, niezbędne do weryfikacji zatrudnienia na podstawie umowy o pracę , w szczególności imię i nazwisko zatrudnionego pracownika, datę zawarcia umowy o pracę, rodzaj umowy o pracę i zakres obowiązków pracownika.  </w:t>
      </w:r>
    </w:p>
    <w:p w14:paraId="3F76E3C3" w14:textId="77777777" w:rsidR="00807852" w:rsidRPr="00807852" w:rsidRDefault="00807852" w:rsidP="00807852">
      <w:pPr>
        <w:jc w:val="both"/>
        <w:rPr>
          <w:rFonts w:ascii="Arial" w:hAnsi="Arial" w:cs="Arial"/>
          <w:sz w:val="22"/>
          <w:szCs w:val="22"/>
        </w:rPr>
      </w:pPr>
    </w:p>
    <w:p w14:paraId="4F0C7C57" w14:textId="77777777" w:rsidR="00807852" w:rsidRPr="00807852" w:rsidRDefault="00807852" w:rsidP="00807852">
      <w:pPr>
        <w:jc w:val="center"/>
        <w:rPr>
          <w:rFonts w:ascii="Arial" w:hAnsi="Arial" w:cs="Arial"/>
          <w:sz w:val="22"/>
          <w:szCs w:val="22"/>
        </w:rPr>
      </w:pPr>
      <w:r w:rsidRPr="00807852">
        <w:rPr>
          <w:rFonts w:ascii="Arial" w:hAnsi="Arial" w:cs="Arial"/>
          <w:sz w:val="22"/>
          <w:szCs w:val="22"/>
        </w:rPr>
        <w:t>§ 3</w:t>
      </w:r>
    </w:p>
    <w:p w14:paraId="2D0B00E7"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Materiały użyte do realizacji przedmiotu umowy winny odpowiadać, co do jakości wymogom wyrobów dopuszczonych do obrotu i stosowania w budownictwie określonym w art. 10 ustawy Prawo budowlane.  </w:t>
      </w:r>
    </w:p>
    <w:p w14:paraId="1A2E7BF5"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Na wszystkie materiały użyte do realizacji zamówienia, na żądanie </w:t>
      </w:r>
    </w:p>
    <w:p w14:paraId="045617E9"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Zamawiającego, Wykonawca przedłoży dokumenty tj. np. deklaracje zgodności, orzeczenia techniczne, certyfikaty itp.  </w:t>
      </w:r>
    </w:p>
    <w:p w14:paraId="75DFF811"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Na zmianę materiałów użytych do realizacji Przedmiotu Umowy wymagana jest uprzednia pisemna zgoda Zamawiającego. </w:t>
      </w:r>
    </w:p>
    <w:p w14:paraId="2C3CADBF" w14:textId="77777777" w:rsidR="00807852" w:rsidRPr="00807852" w:rsidRDefault="00807852" w:rsidP="00807852">
      <w:pPr>
        <w:jc w:val="both"/>
        <w:rPr>
          <w:rFonts w:ascii="Arial" w:hAnsi="Arial" w:cs="Arial"/>
          <w:sz w:val="22"/>
          <w:szCs w:val="22"/>
        </w:rPr>
      </w:pPr>
    </w:p>
    <w:p w14:paraId="2EE23EBF" w14:textId="77777777" w:rsidR="00807852" w:rsidRPr="00807852" w:rsidRDefault="00807852" w:rsidP="00807852">
      <w:pPr>
        <w:jc w:val="center"/>
        <w:rPr>
          <w:rFonts w:ascii="Arial" w:hAnsi="Arial" w:cs="Arial"/>
          <w:sz w:val="22"/>
          <w:szCs w:val="22"/>
        </w:rPr>
      </w:pPr>
      <w:r w:rsidRPr="00807852">
        <w:rPr>
          <w:rFonts w:ascii="Arial" w:hAnsi="Arial" w:cs="Arial"/>
          <w:sz w:val="22"/>
          <w:szCs w:val="22"/>
        </w:rPr>
        <w:t>§ 5</w:t>
      </w:r>
    </w:p>
    <w:p w14:paraId="388DEE5E"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Przedstawicielem Zamawiającego jest Pan Łukasz </w:t>
      </w:r>
      <w:proofErr w:type="spellStart"/>
      <w:r w:rsidRPr="00807852">
        <w:rPr>
          <w:rFonts w:ascii="Arial" w:hAnsi="Arial" w:cs="Arial"/>
          <w:sz w:val="22"/>
          <w:szCs w:val="22"/>
        </w:rPr>
        <w:t>Ornoch</w:t>
      </w:r>
      <w:proofErr w:type="spellEnd"/>
      <w:r w:rsidRPr="00807852">
        <w:rPr>
          <w:rFonts w:ascii="Arial" w:hAnsi="Arial" w:cs="Arial"/>
          <w:sz w:val="22"/>
          <w:szCs w:val="22"/>
        </w:rPr>
        <w:t xml:space="preserve"> </w:t>
      </w:r>
    </w:p>
    <w:p w14:paraId="37FE62D7"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      tel. 22 787-43-01 wew. 18 , e-mail: l.ornoch@powiat-wolominski.pl </w:t>
      </w:r>
    </w:p>
    <w:p w14:paraId="3522B204"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Przedstawicielem Wykonawcy wyznaczonym do kontaktów przy realizacji umowy jest Pani/Pan …………….…………………………, tel. ……………………… , e-mail: …………………………………………………. </w:t>
      </w:r>
    </w:p>
    <w:p w14:paraId="0F140A1D"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3.    Zmiana osób wskazanych w ust. 2 powyżej nie wymaga aneksu do umowy lecz pisemnego powiadomienia drugiej strony. </w:t>
      </w:r>
    </w:p>
    <w:p w14:paraId="0ED4B907"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 </w:t>
      </w:r>
    </w:p>
    <w:p w14:paraId="11CB07C1" w14:textId="77777777" w:rsidR="00807852" w:rsidRPr="00807852" w:rsidRDefault="00807852" w:rsidP="00807852">
      <w:pPr>
        <w:jc w:val="center"/>
        <w:rPr>
          <w:rFonts w:ascii="Arial" w:hAnsi="Arial" w:cs="Arial"/>
          <w:sz w:val="22"/>
          <w:szCs w:val="22"/>
        </w:rPr>
      </w:pPr>
      <w:r w:rsidRPr="00807852">
        <w:rPr>
          <w:rFonts w:ascii="Arial" w:hAnsi="Arial" w:cs="Arial"/>
          <w:sz w:val="22"/>
          <w:szCs w:val="22"/>
        </w:rPr>
        <w:lastRenderedPageBreak/>
        <w:t>§ 6</w:t>
      </w:r>
    </w:p>
    <w:p w14:paraId="34F53228"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Wykonawca, zgodnie z oświadczeniem, wykonuje zamówienie samodzielnie*), za wyjątkiem części zamówienia wymienionym/</w:t>
      </w:r>
      <w:proofErr w:type="spellStart"/>
      <w:r w:rsidRPr="00807852">
        <w:rPr>
          <w:rFonts w:ascii="Arial" w:hAnsi="Arial" w:cs="Arial"/>
          <w:sz w:val="22"/>
          <w:szCs w:val="22"/>
        </w:rPr>
        <w:t>ch</w:t>
      </w:r>
      <w:proofErr w:type="spellEnd"/>
      <w:r w:rsidRPr="00807852">
        <w:rPr>
          <w:rFonts w:ascii="Arial" w:hAnsi="Arial" w:cs="Arial"/>
          <w:sz w:val="22"/>
          <w:szCs w:val="22"/>
        </w:rPr>
        <w:t xml:space="preserve"> w oświadczeniu, która/e zostanie/ą wykonana/e przy udziale Podwykonawcy/ów, w następującym </w:t>
      </w:r>
    </w:p>
    <w:p w14:paraId="3D920777"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zakresie:____________________________*) (wskazany/e w oświadczeniu Wykonawcy zakres/y, które zamierza powierzyć podwykonawcom) *) </w:t>
      </w:r>
    </w:p>
    <w:p w14:paraId="26353F64"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Wykonawca zawiadamia Zamawiającego o wszelkich zmianach danych, o których mowa w ust. 1, w trakcie realizacji zamówienia, a także przekazuje informacje na temat nowych podwykonawców, którym w późniejszym okresie zamierza powierzyć realizację usług lub robót. W trakcie realizacji zamówienia Wykonawca może również zmienić Podwykonawcę wymienionego w ust. 1. </w:t>
      </w:r>
    </w:p>
    <w:p w14:paraId="63CDAD07"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Wprowadzenie nowego lub zmiana Podwykonawcy lub dalszego Podwykonawcy w zakresie wykonania robót budowlanych stanowiących przedmiot Umowy nie stanowi zmiany Umowy, ale jest wymagana zgoda Zamawiającego na wprowadzenie, zmianę Podwykonawcy lub dalszego Podwykonawcy, wyrażona poprzez akceptację Umowy o podwykonawstwo. </w:t>
      </w:r>
    </w:p>
    <w:p w14:paraId="6473CD3E"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Wykonawca jest odpowiedzialny za działania lub zaniechania Podwykonawców, dalszych Podwykonawców, ich przedstawicieli lub pracowników, jak za własne działania lub zaniechania. </w:t>
      </w:r>
    </w:p>
    <w:p w14:paraId="4995AC59"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5.</w:t>
      </w:r>
      <w:r w:rsidRPr="00807852">
        <w:rPr>
          <w:rFonts w:ascii="Arial" w:hAnsi="Arial" w:cs="Arial"/>
          <w:sz w:val="22"/>
          <w:szCs w:val="22"/>
        </w:rPr>
        <w:tab/>
        <w:t xml:space="preserve">Wykonawca zobowiązany jest do przedłożenia Zamawiającemu projektu Umowy  o podwykonawstwo lub dalsze podwykonawstwo, której przedmiotem są roboty budowlane, wraz z zestawieniem ilości robót i ich wyceną, nie później niż 14 dni przed jej zawarciem, a w przypadku projektu umowy przedkładanego mu przez Podwykonawcę,  wraz ze zgodą Wykonawcy na zawarcie Umowy o podwykonawstwo o treści zgodnej z projektem umowy.   </w:t>
      </w:r>
    </w:p>
    <w:p w14:paraId="0E01B098"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6.</w:t>
      </w:r>
      <w:r w:rsidRPr="00807852">
        <w:rPr>
          <w:rFonts w:ascii="Arial" w:hAnsi="Arial" w:cs="Arial"/>
          <w:sz w:val="22"/>
          <w:szCs w:val="22"/>
        </w:rPr>
        <w:tab/>
        <w:t xml:space="preserve">Projekt Umowy o podwykonawstwo, której przedmiotem są roboty budowlane, będzie uważany za zaakceptowany przez Zamawiającego, jeżeli Zamawiający w terminie 14 dni od dnia przedłożenia mu projektu nie zgłosi na piśmie zastrzeżeń.  </w:t>
      </w:r>
    </w:p>
    <w:p w14:paraId="71E07E06"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7.</w:t>
      </w:r>
      <w:r w:rsidRPr="00807852">
        <w:rPr>
          <w:rFonts w:ascii="Arial" w:hAnsi="Arial" w:cs="Arial"/>
          <w:sz w:val="22"/>
          <w:szCs w:val="22"/>
        </w:rPr>
        <w:tab/>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Zmawiającym a Wykonawcą. </w:t>
      </w:r>
    </w:p>
    <w:p w14:paraId="4C4F9EF8"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8.</w:t>
      </w:r>
      <w:r w:rsidRPr="00807852">
        <w:rPr>
          <w:rFonts w:ascii="Arial" w:hAnsi="Arial" w:cs="Arial"/>
          <w:sz w:val="22"/>
          <w:szCs w:val="22"/>
        </w:rPr>
        <w:tab/>
        <w:t xml:space="preserve">Zamawiający zgłosi w terminie określonym w ust. 5 pisemne zastrzeżenia do projektu Umowy o podwykonawstwo, której przedmiotem są roboty budowlane, w szczególności w następujących przypadkach:  </w:t>
      </w:r>
    </w:p>
    <w:p w14:paraId="2592746D"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niespełniania przez projekt wymagań dotyczących Umowy o podwykonawstwo, określonych w dokumentach postepowania w wyniku którego została zawarta niniejsza umowa, w szczególności określenie terminu zapłaty wynagrodzenia podwykonawcy dłuższego niż 30 dni,  </w:t>
      </w:r>
    </w:p>
    <w:p w14:paraId="7E893563"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gdy projekt zawiera postanowienia uzależniające zwrot kwot zabezpieczenia przez Wykonawcę Podwykonawcy od zwrotu Wykonawcy Zabezpieczenia należytego wykonania Umowy przez Zamawiającego,  </w:t>
      </w:r>
    </w:p>
    <w:p w14:paraId="70D21537"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gdy projekt zawiera postanowienia dotyczące sposobu rozliczeń za wykonane roboty, uniemożliwiającego rozliczenie tych robót pomiędzy Zamawiającym a Wykonawcą na podstawie Umowy. </w:t>
      </w:r>
    </w:p>
    <w:p w14:paraId="4684E1BB"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9.</w:t>
      </w:r>
      <w:r w:rsidRPr="00807852">
        <w:rPr>
          <w:rFonts w:ascii="Arial" w:hAnsi="Arial" w:cs="Arial"/>
          <w:sz w:val="22"/>
          <w:szCs w:val="22"/>
        </w:rPr>
        <w:tab/>
        <w:t xml:space="preserve">W przypadku zgłoszenia przez Zamawiającego zastrzeżeń do projektu Umowy o podwykonawstwo w terminie określonym w ust. 5 Wykonawca, Podwykonawca musi przedłożyć zmieniony projekt Umowy o podwykonawstwo, uwzględniający w całości zastrzeżenia Zamawiającego. </w:t>
      </w:r>
    </w:p>
    <w:p w14:paraId="72D49B6C"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10.</w:t>
      </w:r>
      <w:r w:rsidRPr="00807852">
        <w:rPr>
          <w:rFonts w:ascii="Arial" w:hAnsi="Arial" w:cs="Arial"/>
          <w:sz w:val="22"/>
          <w:szCs w:val="22"/>
        </w:rPr>
        <w:tab/>
        <w:t xml:space="preserve">Po akceptacji projektu Umowy o podwykonawstwo, której przedmiotem są roboty budowlane lub po upływie terminu na zgłoszenie przez Zamawiającego zastrzeżeń do tego projektu, 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  </w:t>
      </w:r>
    </w:p>
    <w:p w14:paraId="615B6BED"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lastRenderedPageBreak/>
        <w:t>11.</w:t>
      </w:r>
      <w:r w:rsidRPr="00807852">
        <w:rPr>
          <w:rFonts w:ascii="Arial" w:hAnsi="Arial" w:cs="Arial"/>
          <w:sz w:val="22"/>
          <w:szCs w:val="22"/>
        </w:rPr>
        <w:tab/>
        <w:t xml:space="preserve">Zamawiający zgłosi Wykonawcy pisemny sprzeciw do przedłożonej Umowy o podwykonawstwo, której przedmiotem są roboty budowlane, w terminie 14 dni od jej przedłożenia w przypadkach określonych w ust. 8.  </w:t>
      </w:r>
    </w:p>
    <w:p w14:paraId="0B48604E"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12.</w:t>
      </w:r>
      <w:r w:rsidRPr="00807852">
        <w:rPr>
          <w:rFonts w:ascii="Arial" w:hAnsi="Arial" w:cs="Arial"/>
          <w:sz w:val="22"/>
          <w:szCs w:val="22"/>
        </w:rPr>
        <w:tab/>
        <w:t xml:space="preserve">Umowa o podwykonawstwo, której przedmiotem są roboty budowlane, będzie uważana za zaakceptowaną przez Zamawiającego, jeżeli Zamawiający w terminie 14 dni od dnia przedłożenia kopii tej umowy nie zgłosi do niej na piśmie sprzeciwu. </w:t>
      </w:r>
    </w:p>
    <w:p w14:paraId="72A357D1"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13.</w:t>
      </w:r>
      <w:r w:rsidRPr="00807852">
        <w:rPr>
          <w:rFonts w:ascii="Arial" w:hAnsi="Arial" w:cs="Arial"/>
          <w:sz w:val="22"/>
          <w:szCs w:val="22"/>
        </w:rPr>
        <w:tab/>
        <w:t xml:space="preserve">Umowa z Podwykonawcą lub dalszym Podwykonawcą powinna stanowić w szczególności, iż: </w:t>
      </w:r>
    </w:p>
    <w:p w14:paraId="7F6CD1B3"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a)</w:t>
      </w:r>
      <w:r w:rsidRPr="00807852">
        <w:rPr>
          <w:rFonts w:ascii="Arial" w:hAnsi="Arial" w:cs="Arial"/>
          <w:sz w:val="22"/>
          <w:szCs w:val="22"/>
        </w:rPr>
        <w:tab/>
        <w:t xml:space="preserve">przedmiotem Umowy o podwykonawstwo jest wyłącznie wykonanie, odpowiednio: robót budowlanych, dostaw lub usług, które ściśle odpowiadają części zamówienia określonego Umową zawartą pomiędzy Zamawiającym a </w:t>
      </w:r>
    </w:p>
    <w:p w14:paraId="0CB5CC12"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Wykonawcą, </w:t>
      </w:r>
    </w:p>
    <w:p w14:paraId="356294BF"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b)</w:t>
      </w:r>
      <w:r w:rsidRPr="00807852">
        <w:rPr>
          <w:rFonts w:ascii="Arial" w:hAnsi="Arial" w:cs="Arial"/>
          <w:sz w:val="22"/>
          <w:szCs w:val="22"/>
        </w:rPr>
        <w:tab/>
        <w:t xml:space="preserve">wykonanie przedmiotu Umowy o podwykonawstwo zostaje określone na co najmniej takim poziomie jakości, jaki wynika z Umowy zawartej pomiędzy Zamawiającym a Wykonawcą i powinno odpowiadać stosownym dla tego wykonania wymaganiom określonym w SST, SIWZ oraz standardom deklarowanym w Ofercie Wykonawcy, </w:t>
      </w:r>
    </w:p>
    <w:p w14:paraId="21F144CC"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c)</w:t>
      </w:r>
      <w:r w:rsidRPr="00807852">
        <w:rPr>
          <w:rFonts w:ascii="Arial" w:hAnsi="Arial" w:cs="Arial"/>
          <w:sz w:val="22"/>
          <w:szCs w:val="22"/>
        </w:rPr>
        <w:tab/>
        <w:t xml:space="preserve">okres odpowiedzialności Podwykonawcy lub dalszego Podwykonawcy za wady przedmiotu Umowy o podwykonawstwo, nie będzie krótszy od okresu odpowiedzialności za wady przedmiotu Umowy Wykonawcy wobec </w:t>
      </w:r>
    </w:p>
    <w:p w14:paraId="3FE8FEAE"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Zamawiającego, </w:t>
      </w:r>
    </w:p>
    <w:p w14:paraId="687F385E"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d)</w:t>
      </w:r>
      <w:r w:rsidRPr="00807852">
        <w:rPr>
          <w:rFonts w:ascii="Arial" w:hAnsi="Arial" w:cs="Arial"/>
          <w:sz w:val="22"/>
          <w:szCs w:val="22"/>
        </w:rPr>
        <w:tab/>
        <w:t xml:space="preserve">Podwykonawca lub dalszy Podwykonawca są zobowiązani do przedstawiania niezwłocznie Zamawiającemu na jego żądanie dokumentów, oświadczeń i wyjaśnień dotyczących realizacji Umowy o podwykonawstwo.  </w:t>
      </w:r>
    </w:p>
    <w:p w14:paraId="73A26236"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14.</w:t>
      </w:r>
      <w:r w:rsidRPr="00807852">
        <w:rPr>
          <w:rFonts w:ascii="Arial" w:hAnsi="Arial" w:cs="Arial"/>
          <w:sz w:val="22"/>
          <w:szCs w:val="22"/>
        </w:rPr>
        <w:tab/>
        <w:t xml:space="preserve">Zawarcie Umowy o podwykonawstwo w zakresie robót budowlanych może nastąpić wyłącznie po akceptacji jej projektu przez Zamawiającego, a przystąpienie do jej realizacji przez Podwykonawcę lub dalszego Podwykonawcę może nastąpić wyłącznie po akceptacji Umowy o podwykonawstwo przez Zamawiającego.  </w:t>
      </w:r>
    </w:p>
    <w:p w14:paraId="379E9952"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15.</w:t>
      </w:r>
      <w:r w:rsidRPr="00807852">
        <w:rPr>
          <w:rFonts w:ascii="Arial" w:hAnsi="Arial" w:cs="Arial"/>
          <w:sz w:val="22"/>
          <w:szCs w:val="22"/>
        </w:rPr>
        <w:tab/>
        <w:t xml:space="preserve">Wykonawca przedłoży Zamawiającemu poświadczoną za zgodność z oryginałem kopię zawartej Umowy o podwykonawstwo lub dalsze podwykonawstwo, której przedmiotem są dostawy lub usługi stanowiące część Przedmiotu Umowy, w terminie 7 dni od dnia jej zawarcia, z wyłączeniem Umów o podwykonawstwo o wartości mniejszej niż 0,5 % wartości umowy oraz umów o podwykonawstwo, których przedmiot został wskazany przez Zamawiającego w dokumentach zamówienia. Przy czym wyłączenie to nie dotyczy Umów o podwykonawstwo w zakresie dostaw lub usług o wartości większej niż 5.000,00 zł. </w:t>
      </w:r>
    </w:p>
    <w:p w14:paraId="5A6CA140"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16.</w:t>
      </w:r>
      <w:r w:rsidRPr="00807852">
        <w:rPr>
          <w:rFonts w:ascii="Arial" w:hAnsi="Arial" w:cs="Arial"/>
          <w:sz w:val="22"/>
          <w:szCs w:val="22"/>
        </w:rPr>
        <w:tab/>
        <w:t xml:space="preserve">W przypadku, o którym mowa w ust. 15, jeżeli termin zapłaty wynagrodzenia jest dłuższy niż określony w ust. 8 pkt. 1), Zamawiający informuje o tym Wykonawcę i wzywa go do doprowadzenia do zmiany tej umowy w terminie 7 dni, pod rygorem wystąpienia o zapłatę kary umownej. </w:t>
      </w:r>
    </w:p>
    <w:p w14:paraId="1472F283"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17.</w:t>
      </w:r>
      <w:r w:rsidRPr="00807852">
        <w:rPr>
          <w:rFonts w:ascii="Arial" w:hAnsi="Arial" w:cs="Arial"/>
          <w:sz w:val="22"/>
          <w:szCs w:val="22"/>
        </w:rPr>
        <w:tab/>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18CE5266"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18.</w:t>
      </w:r>
      <w:r w:rsidRPr="00807852">
        <w:rPr>
          <w:rFonts w:ascii="Arial" w:hAnsi="Arial" w:cs="Arial"/>
          <w:sz w:val="22"/>
          <w:szCs w:val="22"/>
        </w:rPr>
        <w:tab/>
        <w:t xml:space="preserve">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3E3BDF7B"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19.</w:t>
      </w:r>
      <w:r w:rsidRPr="00807852">
        <w:rPr>
          <w:rFonts w:ascii="Arial" w:hAnsi="Arial" w:cs="Arial"/>
          <w:sz w:val="22"/>
          <w:szCs w:val="22"/>
        </w:rPr>
        <w:tab/>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powyżej. </w:t>
      </w:r>
    </w:p>
    <w:p w14:paraId="19F95604"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20.</w:t>
      </w:r>
      <w:r w:rsidRPr="00807852">
        <w:rPr>
          <w:rFonts w:ascii="Arial" w:hAnsi="Arial" w:cs="Arial"/>
          <w:sz w:val="22"/>
          <w:szCs w:val="22"/>
        </w:rPr>
        <w:tab/>
        <w:t xml:space="preserve">Zamawiający może żądać od Wykonawcy zmiany lub odsunięcia Podwykonawcy lub dalszego Podwykonawcy od wykonywania świadczeń w zakresie realizacji przedmiotu Umowy, jeżeli sprzęt techniczny, osoby i kwalifikacje, którymi dysponuje Podwykonawca lub </w:t>
      </w:r>
      <w:r w:rsidRPr="00807852">
        <w:rPr>
          <w:rFonts w:ascii="Arial" w:hAnsi="Arial" w:cs="Arial"/>
          <w:sz w:val="22"/>
          <w:szCs w:val="22"/>
        </w:rPr>
        <w:lastRenderedPageBreak/>
        <w:t xml:space="preserve">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w:t>
      </w:r>
    </w:p>
    <w:p w14:paraId="0D659340"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Podwykonawcę z terenu budowy, jeżeli działania Podwykonawcy lub dalszego Podwykonawcy na terenie budowy naruszają postanowienia niniejszej Umowy. </w:t>
      </w:r>
    </w:p>
    <w:p w14:paraId="0CCEAFC8"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21.</w:t>
      </w:r>
      <w:r w:rsidRPr="00807852">
        <w:rPr>
          <w:rFonts w:ascii="Arial" w:hAnsi="Arial" w:cs="Arial"/>
          <w:sz w:val="22"/>
          <w:szCs w:val="22"/>
        </w:rPr>
        <w:tab/>
        <w:t xml:space="preserve">Przy realizacji niniejszej umowy będą miały zastosowanie, w przypadku zaistnienia opisanych tam okoliczności, zapisy art. 465 ustawy </w:t>
      </w:r>
      <w:proofErr w:type="spellStart"/>
      <w:r w:rsidRPr="00807852">
        <w:rPr>
          <w:rFonts w:ascii="Arial" w:hAnsi="Arial" w:cs="Arial"/>
          <w:sz w:val="22"/>
          <w:szCs w:val="22"/>
        </w:rPr>
        <w:t>Pzp</w:t>
      </w:r>
      <w:proofErr w:type="spellEnd"/>
      <w:r w:rsidRPr="00807852">
        <w:rPr>
          <w:rFonts w:ascii="Arial" w:hAnsi="Arial" w:cs="Arial"/>
          <w:sz w:val="22"/>
          <w:szCs w:val="22"/>
        </w:rPr>
        <w:t xml:space="preserve"> oraz zgodne z postanowieniem § 9   </w:t>
      </w:r>
    </w:p>
    <w:p w14:paraId="703A419A"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 </w:t>
      </w:r>
    </w:p>
    <w:p w14:paraId="05F3A8C2" w14:textId="77777777" w:rsidR="00807852" w:rsidRPr="00807852" w:rsidRDefault="00807852" w:rsidP="00807852">
      <w:pPr>
        <w:jc w:val="center"/>
        <w:rPr>
          <w:rFonts w:ascii="Arial" w:hAnsi="Arial" w:cs="Arial"/>
          <w:sz w:val="22"/>
          <w:szCs w:val="22"/>
        </w:rPr>
      </w:pPr>
      <w:r w:rsidRPr="00807852">
        <w:rPr>
          <w:rFonts w:ascii="Arial" w:hAnsi="Arial" w:cs="Arial"/>
          <w:sz w:val="22"/>
          <w:szCs w:val="22"/>
        </w:rPr>
        <w:t>§ 7</w:t>
      </w:r>
    </w:p>
    <w:p w14:paraId="6F9DDF09"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Wynagrodzenie ryczałtowe za wykonanie przedmiotu umowy ustalone zostało na podstawie oferty Wykonawcy z dnia ……………….……… i wynosi ………………………………. zł netto + podatek VAT w kwocie ............................................. co łącznie daje kwotę ...................................................zł brutto </w:t>
      </w:r>
    </w:p>
    <w:p w14:paraId="16823DD4"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(słownie: …………………………………………………….……................zł).</w:t>
      </w:r>
    </w:p>
    <w:p w14:paraId="1D8AB4AD"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6D420F56"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Zamawiający dopuszcza płatności częściowe. Decyzja o ich zastosowaniu leży w wyłącznej gestii Zamawiającego.</w:t>
      </w:r>
    </w:p>
    <w:p w14:paraId="1A5342D1"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Zamawiający oświadcza, że będzie dokonywał płatności za przedmiot umowy z zastosowaniem mechanizmu podzielonej płatności.</w:t>
      </w:r>
    </w:p>
    <w:p w14:paraId="0737070C"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5.  Wykonawca oświadcza, że wskazany w fakturze rachunek bankowy będzie rachunkiem rozliczeniowym służącym wyłącznie do celów rozliczeń z tytułu prowadzonej przez niego działalności gospodarczej.</w:t>
      </w:r>
    </w:p>
    <w:p w14:paraId="651616E6"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6.</w:t>
      </w:r>
      <w:r w:rsidRPr="00807852">
        <w:rPr>
          <w:rFonts w:ascii="Arial" w:hAnsi="Arial" w:cs="Arial"/>
          <w:sz w:val="22"/>
          <w:szCs w:val="22"/>
        </w:rPr>
        <w:tab/>
        <w:t xml:space="preserve">Ceny jednostkowe określone w formularzu cenowym mają charakter ryczałtowy i obejmują wszelkie koszty związane z realizacją Przedmiotu Umowy, w tym ryzyko Wykonawcy z tytułu oszacowania wszelkich kosztów związanych z realizacją Przedmiotu Umowy. Niedoszacowanie, pominięcie oraz brak rozpoznania zakresu Przedmiotu Umowy nie może być podstawą do żądania ich zmiany cen jednostkowych. </w:t>
      </w:r>
    </w:p>
    <w:p w14:paraId="1B795098"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7.</w:t>
      </w:r>
      <w:r w:rsidRPr="00807852">
        <w:rPr>
          <w:rFonts w:ascii="Arial" w:hAnsi="Arial" w:cs="Arial"/>
          <w:sz w:val="22"/>
          <w:szCs w:val="22"/>
        </w:rPr>
        <w:tab/>
        <w:t xml:space="preserve">Wykonawca nie może dokonać przeniesienia, w szczególności cesji, przekazu, sprzedaży, potrącenia, zastawienia jakiejkolwiek wierzytelności lub jej części wobec Zamawiającego, korzyści wynikającej z Umowy lub udziału w niej na osoby trzecie bez uprzedniej, pisemnej zgody Zamawiającego. </w:t>
      </w:r>
    </w:p>
    <w:p w14:paraId="0696B3D2" w14:textId="22DFE632" w:rsidR="00807852" w:rsidRPr="00807852" w:rsidRDefault="00807852" w:rsidP="00807852">
      <w:pPr>
        <w:jc w:val="both"/>
        <w:rPr>
          <w:rFonts w:ascii="Arial" w:hAnsi="Arial" w:cs="Arial"/>
          <w:sz w:val="22"/>
          <w:szCs w:val="22"/>
        </w:rPr>
      </w:pPr>
    </w:p>
    <w:p w14:paraId="5E7D390F" w14:textId="77777777" w:rsidR="00807852" w:rsidRPr="00807852" w:rsidRDefault="00807852" w:rsidP="00807852">
      <w:pPr>
        <w:jc w:val="center"/>
        <w:rPr>
          <w:rFonts w:ascii="Arial" w:hAnsi="Arial" w:cs="Arial"/>
          <w:sz w:val="22"/>
          <w:szCs w:val="22"/>
        </w:rPr>
      </w:pPr>
      <w:r w:rsidRPr="00807852">
        <w:rPr>
          <w:rFonts w:ascii="Arial" w:hAnsi="Arial" w:cs="Arial"/>
          <w:sz w:val="22"/>
          <w:szCs w:val="22"/>
        </w:rPr>
        <w:t>§ 8</w:t>
      </w:r>
    </w:p>
    <w:p w14:paraId="0502D004"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Zakończenie wykonania poleconych robót (każdorazowego zlecenia) Wykonawca zgłasza na piśmie Zamawiającemu. </w:t>
      </w:r>
    </w:p>
    <w:p w14:paraId="57F2DB94"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Zamawiający zobowiązany jest do dokonania odbioru w ciągu 14 dni od daty potwierdzenia zakończenia robót (danego zlecenia) o ile strony nie wyznaczą innego terminu odbioru. Zamawiający ma jednak prawo odmowy odbioru robót, jeżeli uzna, iż są one wykonane niezgodnie z umową, wówczas Zamawiający wyznaczy nowy termin odbioru. </w:t>
      </w:r>
    </w:p>
    <w:p w14:paraId="1ADEAA77"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Zamawiający dokona odbioru protokołem odbioru w obecności Wykonawcy. Protokół odbioru podpisany zostanie przez przedstawicieli Stron. </w:t>
      </w:r>
    </w:p>
    <w:p w14:paraId="6B3E47B5"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Jeżeli w toku czynności odbioru zostaną stwierdzone wady, to Zamawiającemu przysługują następujące uprawnienia: </w:t>
      </w:r>
    </w:p>
    <w:p w14:paraId="4F51D899"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jeżeli wady nadają się do usunięcia, może odmówić odbioru do czasu usunięcia wad. </w:t>
      </w:r>
    </w:p>
    <w:p w14:paraId="11EF4A83"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jeżeli wady nie nadają się do usunięcia, to Zamawiający może odstąpić od Umowy lub żądać wykonania przedmiotu umowy po raz drugi. </w:t>
      </w:r>
    </w:p>
    <w:p w14:paraId="578836B8" w14:textId="77777777" w:rsidR="00807852" w:rsidRPr="00807852" w:rsidRDefault="00807852" w:rsidP="00807852">
      <w:pPr>
        <w:jc w:val="both"/>
        <w:rPr>
          <w:rFonts w:ascii="Arial" w:hAnsi="Arial" w:cs="Arial"/>
          <w:sz w:val="22"/>
          <w:szCs w:val="22"/>
        </w:rPr>
      </w:pPr>
    </w:p>
    <w:p w14:paraId="1FA80C7C" w14:textId="77777777" w:rsidR="00807852" w:rsidRPr="00807852" w:rsidRDefault="00807852" w:rsidP="00807852">
      <w:pPr>
        <w:jc w:val="center"/>
        <w:rPr>
          <w:rFonts w:ascii="Arial" w:hAnsi="Arial" w:cs="Arial"/>
          <w:sz w:val="22"/>
          <w:szCs w:val="22"/>
        </w:rPr>
      </w:pPr>
      <w:r w:rsidRPr="00807852">
        <w:rPr>
          <w:rFonts w:ascii="Arial" w:hAnsi="Arial" w:cs="Arial"/>
          <w:sz w:val="22"/>
          <w:szCs w:val="22"/>
        </w:rPr>
        <w:t>§ 9</w:t>
      </w:r>
    </w:p>
    <w:p w14:paraId="0CF3AA25"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lastRenderedPageBreak/>
        <w:t>1.</w:t>
      </w:r>
      <w:r w:rsidRPr="00807852">
        <w:rPr>
          <w:rFonts w:ascii="Arial" w:hAnsi="Arial" w:cs="Arial"/>
          <w:sz w:val="22"/>
          <w:szCs w:val="22"/>
        </w:rPr>
        <w:tab/>
        <w:t xml:space="preserve">Rozliczenie za wykonanie przedmiotu Umowy będzie dokonywane po realizacji robót, na podstawie faktur VAT częściowych lub faktury VAT końcowej, wystawionych przez Wykonawcę. </w:t>
      </w:r>
    </w:p>
    <w:p w14:paraId="7AD310A6"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Wykonawca oświadcza, że posiada rachunek bankowy w banku ………………o numerze ………………., na który Zamawiający regulować będzie należności  wynikającą z realizacji niniejszej Umowy. </w:t>
      </w:r>
    </w:p>
    <w:p w14:paraId="0E32ADE3"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Wykonawca oświadcza, że rachunek bankowy wskazany w ust. 2 jest rachunkiem bankowym wskazanym jako rachunek bankowy Wykonawcy na tzw. białej liście podatników Vat.  </w:t>
      </w:r>
    </w:p>
    <w:p w14:paraId="4945A16D"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4. Ww. rachunek bankowy jest wykorzystywany wyłącznie do prowadzenia działalności gospodarczej</w:t>
      </w:r>
    </w:p>
    <w:p w14:paraId="0F4EA2C6"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5.</w:t>
      </w:r>
      <w:r w:rsidRPr="00807852">
        <w:rPr>
          <w:rFonts w:ascii="Arial" w:hAnsi="Arial" w:cs="Arial"/>
          <w:sz w:val="22"/>
          <w:szCs w:val="22"/>
        </w:rPr>
        <w:tab/>
        <w:t>Fakturę należy wystawić na:</w:t>
      </w:r>
    </w:p>
    <w:p w14:paraId="56C7470B"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         Powiat Wołomiński</w:t>
      </w:r>
    </w:p>
    <w:p w14:paraId="35FD44EB"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         Adres:       05-200 Wołomin, ul. Prądzyńskiego 3</w:t>
      </w:r>
    </w:p>
    <w:p w14:paraId="5049AFA1"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         NIP:          125-094-06-09</w:t>
      </w:r>
    </w:p>
    <w:p w14:paraId="35E39F89"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6.</w:t>
      </w:r>
      <w:r w:rsidRPr="00807852">
        <w:rPr>
          <w:rFonts w:ascii="Arial" w:hAnsi="Arial" w:cs="Arial"/>
          <w:sz w:val="22"/>
          <w:szCs w:val="22"/>
        </w:rPr>
        <w:tab/>
        <w:t>Faktury/ faktury korygujące mogą być dostarczane:</w:t>
      </w:r>
    </w:p>
    <w:p w14:paraId="786C21C2"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w sposób tradycyjny – w formie papierowej do kancelarii Starostwa Powiatowego w Wołominie lub </w:t>
      </w:r>
    </w:p>
    <w:p w14:paraId="67580B42"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 za pośrednictwem poczty elektronicznej -  w formacie PDF na adres e-mail kancelaria@powiat-wolominski.pl</w:t>
      </w:r>
    </w:p>
    <w:p w14:paraId="37B4BF84"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Wykonawca oświadcza, że faktury, o których mowa w pkt 2) będą przesyłane z następującego adresu e-mail ……………………………………..…..............; jednocześnie Wykonawca zobowiązuje się poinformować Zamawiającego na piśmie o każdej zmianie wskazanego wyżej adresu e-mail;</w:t>
      </w:r>
    </w:p>
    <w:p w14:paraId="2C23EAF2"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78F8FE08"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5)</w:t>
      </w:r>
      <w:r w:rsidRPr="00807852">
        <w:rPr>
          <w:rFonts w:ascii="Arial" w:hAnsi="Arial" w:cs="Arial"/>
          <w:sz w:val="22"/>
          <w:szCs w:val="22"/>
        </w:rPr>
        <w:tab/>
        <w:t>za datę dostarczenia faktury w formie papierowej przyjmuje się datę wpływu faktury do Kancelarii Starostwa Powiatowego w Wołominie;</w:t>
      </w:r>
    </w:p>
    <w:p w14:paraId="03367AFC"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6)</w:t>
      </w:r>
      <w:r w:rsidRPr="00807852">
        <w:rPr>
          <w:rFonts w:ascii="Arial" w:hAnsi="Arial" w:cs="Arial"/>
          <w:sz w:val="22"/>
          <w:szCs w:val="22"/>
        </w:rPr>
        <w:tab/>
        <w:t>za moment dostarczenia faktury za pośrednictwem poczty elektronicznej uznaje się moment zarejestrowania wysyłki na serwerze Starostwa.</w:t>
      </w:r>
    </w:p>
    <w:p w14:paraId="5C18D59C"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8.</w:t>
      </w:r>
      <w:r w:rsidRPr="00807852">
        <w:rPr>
          <w:rFonts w:ascii="Arial" w:hAnsi="Arial" w:cs="Arial"/>
          <w:sz w:val="22"/>
          <w:szCs w:val="22"/>
        </w:rPr>
        <w:tab/>
        <w:t xml:space="preserve">Wystawienie faktur częściowych jest uzależnione od sporządzenia i podpisania przez strony protokołu odbioru robót oraz jego akceptacji przez Zamawiającego, co do wartości faktury i zakresu rzeczowego robót. </w:t>
      </w:r>
    </w:p>
    <w:p w14:paraId="3FC7A721"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7.</w:t>
      </w:r>
      <w:r w:rsidRPr="00807852">
        <w:rPr>
          <w:rFonts w:ascii="Arial" w:hAnsi="Arial" w:cs="Arial"/>
          <w:sz w:val="22"/>
          <w:szCs w:val="22"/>
        </w:rPr>
        <w:tab/>
        <w:t xml:space="preserve">Łączna suma kwot na fakturach za całość realizacji Przedmiotu Umowy nie może przekroczyć wartości określonej w § 7 ust. 1.  </w:t>
      </w:r>
    </w:p>
    <w:p w14:paraId="69636538"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8.</w:t>
      </w:r>
      <w:r w:rsidRPr="00807852">
        <w:rPr>
          <w:rFonts w:ascii="Arial" w:hAnsi="Arial" w:cs="Arial"/>
          <w:sz w:val="22"/>
          <w:szCs w:val="22"/>
        </w:rPr>
        <w:tab/>
        <w:t xml:space="preserve">Płatności będą realizowane w terminie nie dłuższym niż 30 dni kalendarzowych od daty otrzymania przez Zamawiającego (data wpływu) prawidłowo wystawionej przez Wykonawcę faktury VAT. </w:t>
      </w:r>
    </w:p>
    <w:p w14:paraId="252EF315"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9.</w:t>
      </w:r>
      <w:r w:rsidRPr="00807852">
        <w:rPr>
          <w:rFonts w:ascii="Arial" w:hAnsi="Arial" w:cs="Arial"/>
          <w:sz w:val="22"/>
          <w:szCs w:val="22"/>
        </w:rPr>
        <w:tab/>
        <w:t xml:space="preserve">Wszystkie płatności za wykonane na podstawie Umowy roboty budowlane będą dokonywane na podstawie protokołów odbioru robót na podstawie wystawionych rachunków lub faktur VAT z uwzględnieniem ewentualnych potrąceń wynikających z Umowy, na konto bankowe Wykonawcy.  </w:t>
      </w:r>
    </w:p>
    <w:p w14:paraId="15302906"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10.</w:t>
      </w:r>
      <w:r w:rsidRPr="00807852">
        <w:rPr>
          <w:rFonts w:ascii="Arial" w:hAnsi="Arial" w:cs="Arial"/>
          <w:sz w:val="22"/>
          <w:szCs w:val="22"/>
        </w:rPr>
        <w:tab/>
        <w:t xml:space="preserve">Wykonawca jest zobowiązany przedłożyć, wraz z okresowym rozliczeniem, dokumenty potwierdzające należne w tym okresie wynagrodzenie Podwykonawcy i dalszego Podwykonawcy (kopia FV, wykonany zakres robót i należna kwota wynagrodzenia w formie zbiorczego zestawienia), wraz z oświadczeniem podwykonawców potwierdzających uregulowanie należnego im wynagrodzenia w brak roszczeń do Zamawiającego. </w:t>
      </w:r>
    </w:p>
    <w:p w14:paraId="73A28E16"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11.</w:t>
      </w:r>
      <w:r w:rsidRPr="00807852">
        <w:rPr>
          <w:rFonts w:ascii="Arial" w:hAnsi="Arial" w:cs="Arial"/>
          <w:sz w:val="22"/>
          <w:szCs w:val="22"/>
        </w:rPr>
        <w:tab/>
        <w:t xml:space="preserve">Jeżeli Wykonawca nie przedstawi wraz z fakturą VAT, o których mowa w ust. 10, Zamawiający jest uprawniony do wstrzymania wypłaty należnego Wykonawcy/Podwykonawcy lub dalszego podwykonawcy wynagrodzenia do czasu przedłożenia przez Wykonawcę stosownych dokumentów. Wstrzymanie przez Zamawiającego zapłaty do czasu wypełnienia stawianych przez niego wymagań, o których mowa w ust. 10, nie oznacza nie dotrzymania </w:t>
      </w:r>
      <w:r w:rsidRPr="00807852">
        <w:rPr>
          <w:rFonts w:ascii="Arial" w:hAnsi="Arial" w:cs="Arial"/>
          <w:sz w:val="22"/>
          <w:szCs w:val="22"/>
        </w:rPr>
        <w:lastRenderedPageBreak/>
        <w:t xml:space="preserve">przez Zamawiającego terminu płatności i nie uprawnia Wykonawcy/Podwykonawcy lub dalszego podwykonawcy do żądania odsetek.  </w:t>
      </w:r>
    </w:p>
    <w:p w14:paraId="3E31EA10"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12.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1BED3C42"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13. Wynagrodzenie, o którym mowa w ust. 12, dotyczy wyłącznie należności powstałych po zaakceptowaniu przez Zamawiającego umowy o podwykonawstwo, której przedmiotem są roboty budowlane.</w:t>
      </w:r>
    </w:p>
    <w:p w14:paraId="772D7EA6"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14. Bezpośrednia zapłata obejmuje wyłącznie wynagrodzenie, bez odsetek należnych Podwykonawcy lub dalszemu Podwykonawcy.</w:t>
      </w:r>
    </w:p>
    <w:p w14:paraId="27609BDE"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15. Przed dokonaniem bezpośredniej zapłaty Zamawiającemu jest obowiązany umożliwić Wykonawcy zgłoszenie pisemnych uwag dotyczących zasadności bezpośredniej zapłaty wynagrodzenia podwykonawcy lub dalszemu podwykonawcy. Zamawiający informuję o terminie zgłaszania uwag, nie krótszym niż 7 dni od dnia doręczenia tej informacji. </w:t>
      </w:r>
    </w:p>
    <w:p w14:paraId="40486D57"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16. W przypadku zgłoszenia uwag, o których mowa w ust. 15, w terminie wskazanym przez Zamawiającego , Zamawiający może: </w:t>
      </w:r>
    </w:p>
    <w:p w14:paraId="35976657"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nie dokonać bezpośredniej zapłaty wynagrodzenia Podwykonawcy lub dalszemu podwykonawcy, jeżeli Wykonawca wykaże niezasadność takiej zapłaty albo </w:t>
      </w:r>
    </w:p>
    <w:p w14:paraId="0C3DF93E"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08F66A3"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dokonać bezpośredniej zapłaty wynagrodzenia Podwykonawcy lub dalszemu Podwykonawcy, jeżeli Podwykonawca lub dalszy Podwykonawca wykaże zasadność takiej zapłaty.  </w:t>
      </w:r>
    </w:p>
    <w:p w14:paraId="58614E02"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     17. W przypadku dokonania bezpośredniej zapłaty Podwykonawcy lub dalszemu      Podwykonawcy, Zamawiający potrąca kwotę wypłaconego wynagrodzenia z wynagrodzenia należnego Wykonawcy, na co Wykonawca wyraża zgodę.  </w:t>
      </w:r>
    </w:p>
    <w:p w14:paraId="27FA97EB" w14:textId="77777777" w:rsidR="00807852" w:rsidRPr="00807852" w:rsidRDefault="00807852" w:rsidP="00807852">
      <w:pPr>
        <w:jc w:val="both"/>
        <w:rPr>
          <w:rFonts w:ascii="Arial" w:hAnsi="Arial" w:cs="Arial"/>
          <w:sz w:val="22"/>
          <w:szCs w:val="22"/>
        </w:rPr>
      </w:pPr>
    </w:p>
    <w:p w14:paraId="53A2C925" w14:textId="77777777" w:rsidR="00807852" w:rsidRPr="00807852" w:rsidRDefault="00807852" w:rsidP="00807852">
      <w:pPr>
        <w:jc w:val="center"/>
        <w:rPr>
          <w:rFonts w:ascii="Arial" w:hAnsi="Arial" w:cs="Arial"/>
          <w:sz w:val="22"/>
          <w:szCs w:val="22"/>
        </w:rPr>
      </w:pPr>
      <w:r w:rsidRPr="00807852">
        <w:rPr>
          <w:rFonts w:ascii="Arial" w:hAnsi="Arial" w:cs="Arial"/>
          <w:sz w:val="22"/>
          <w:szCs w:val="22"/>
        </w:rPr>
        <w:t>§ 10</w:t>
      </w:r>
    </w:p>
    <w:p w14:paraId="270B61D1"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Wykonawca udziela Zamawiającemu .… miesięcy gwarancji na wykonany Przedmiot Umowy. </w:t>
      </w:r>
    </w:p>
    <w:p w14:paraId="7AB44C70"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Bieg terminu gwarancji rozpoczyna się w dniu następnym licząc od daty odbioru zakresu robót. </w:t>
      </w:r>
    </w:p>
    <w:p w14:paraId="71E569C2"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Zamawiający może dochodzić roszczeń z tytułu gwarancji także po terminie określonym w ust. 1, jeżeli reklamował wadę przed upływem tego terminu. </w:t>
      </w:r>
    </w:p>
    <w:p w14:paraId="09172819"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Wykonawca udziela Zamawiającemu rękojmi za wady na Przedmiot Umowy na okres równy okresowi gwarancji określonemu w ust.1. </w:t>
      </w:r>
    </w:p>
    <w:p w14:paraId="5869FADB"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 </w:t>
      </w:r>
    </w:p>
    <w:p w14:paraId="74C9911A" w14:textId="77777777" w:rsidR="00807852" w:rsidRPr="00807852" w:rsidRDefault="00807852" w:rsidP="00807852">
      <w:pPr>
        <w:jc w:val="center"/>
        <w:rPr>
          <w:rFonts w:ascii="Arial" w:hAnsi="Arial" w:cs="Arial"/>
          <w:sz w:val="22"/>
          <w:szCs w:val="22"/>
        </w:rPr>
      </w:pPr>
      <w:r w:rsidRPr="00807852">
        <w:rPr>
          <w:rFonts w:ascii="Arial" w:hAnsi="Arial" w:cs="Arial"/>
          <w:sz w:val="22"/>
          <w:szCs w:val="22"/>
        </w:rPr>
        <w:t>§ 11</w:t>
      </w:r>
    </w:p>
    <w:p w14:paraId="73D081B6"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1. Strony ustalają kary umowne z następujących tytułów i w podanych wysokościach, które Zamawiający może żądać od Wykonawcy a Wykonawca zobowiązuje się zapłacić: </w:t>
      </w:r>
    </w:p>
    <w:p w14:paraId="210D1948"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za niewykonanie Przedmiotu Umowy w terminie określonym w § 2 ust. 1 , w wysokości 500,00 zł za każdy dzień zwłoki,  </w:t>
      </w:r>
    </w:p>
    <w:p w14:paraId="0E8FA3DE"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za zwłokę przy usunięciu wad stwierdzonych przy odbiorze, ujawnionych w okresie rękojmi lub gwarancji - w wysokości 300,00 zł za każdy dzień zwłoki liczony od dnia wyznaczonego na usunięcie wad, </w:t>
      </w:r>
    </w:p>
    <w:p w14:paraId="378E44C7"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za przedłożenie do zaakceptowania projektu Umowy o podwykonawstwo po terminie określonym w § 6 ust. 5, której przedmiotem są roboty budowlane lub projektu jej zmiany, w wysokości 5.000,00 zł za każdy nieprzedłożony do zaakceptowania projekt Umowy lub jej zmiany,  </w:t>
      </w:r>
    </w:p>
    <w:p w14:paraId="67F16AEB"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lastRenderedPageBreak/>
        <w:t>4)</w:t>
      </w:r>
      <w:r w:rsidRPr="00807852">
        <w:rPr>
          <w:rFonts w:ascii="Arial" w:hAnsi="Arial" w:cs="Arial"/>
          <w:sz w:val="22"/>
          <w:szCs w:val="22"/>
        </w:rPr>
        <w:tab/>
        <w:t xml:space="preserve">za przedłożenie, po terminie określonym w § 6 ust. 10, poświadczonej za zgodność z oryginałem kopii Umowy o podwykonawstwo lub jej zmiany w wysokości 5.000,00 zł za każdą nieprzedłożoną kopię Umowy lub jej zmiany, </w:t>
      </w:r>
    </w:p>
    <w:p w14:paraId="339FB767"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5)</w:t>
      </w:r>
      <w:r w:rsidRPr="00807852">
        <w:rPr>
          <w:rFonts w:ascii="Arial" w:hAnsi="Arial" w:cs="Arial"/>
          <w:sz w:val="22"/>
          <w:szCs w:val="22"/>
        </w:rPr>
        <w:tab/>
        <w:t xml:space="preserve">za niedokonanie, w terminie określonym w § 6 ust. 16, wymaganej przez Zamawiającego zmiany Umowy o podwykonawstwo w zakresie dostaw lub usług w zakresie terminu zapłaty we wskazanym przez Zamawiającego terminie, w wysokości 5.000,00 zł,   </w:t>
      </w:r>
    </w:p>
    <w:p w14:paraId="114BB1D4"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6)</w:t>
      </w:r>
      <w:r w:rsidRPr="00807852">
        <w:rPr>
          <w:rFonts w:ascii="Arial" w:hAnsi="Arial" w:cs="Arial"/>
          <w:sz w:val="22"/>
          <w:szCs w:val="22"/>
        </w:rPr>
        <w:tab/>
        <w:t xml:space="preserve">za niezgłoszenie podwykonawcy w wysokości 10.000,00 zł, za każdego niezgłoszonego podwykonawcę, </w:t>
      </w:r>
    </w:p>
    <w:p w14:paraId="1FF1C977"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7)</w:t>
      </w:r>
      <w:r w:rsidRPr="00807852">
        <w:rPr>
          <w:rFonts w:ascii="Arial" w:hAnsi="Arial" w:cs="Arial"/>
          <w:sz w:val="22"/>
          <w:szCs w:val="22"/>
        </w:rPr>
        <w:tab/>
        <w:t xml:space="preserve">za brak zapłaty wynagrodzenia należnego Podwykonawcom lub dalszym Podwykonawcom, w kwocie 5.000,00 zł, za każdy taki przypadek, </w:t>
      </w:r>
    </w:p>
    <w:p w14:paraId="19CA9D98"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8)</w:t>
      </w:r>
      <w:r w:rsidRPr="00807852">
        <w:rPr>
          <w:rFonts w:ascii="Arial" w:hAnsi="Arial" w:cs="Arial"/>
          <w:sz w:val="22"/>
          <w:szCs w:val="22"/>
        </w:rPr>
        <w:tab/>
        <w:t xml:space="preserve">za nieterminową zapłatę wynagrodzenia należnego zgłoszonym Podwykonawcom lub dalszym Podwykonawcom- 500,00 zł za każdy dzień zwłoki od dnia upływu terminu zapłaty do dnia zapłaty, </w:t>
      </w:r>
    </w:p>
    <w:p w14:paraId="0D0C8F03"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9)</w:t>
      </w:r>
      <w:r w:rsidRPr="00807852">
        <w:rPr>
          <w:rFonts w:ascii="Arial" w:hAnsi="Arial" w:cs="Arial"/>
          <w:sz w:val="22"/>
          <w:szCs w:val="22"/>
        </w:rPr>
        <w:tab/>
        <w:t>z tytułu odstąpienia od Umowy (w całości) przez którąkolwiek ze stron z przyczyn zależnych od Wykonawcy- w wysokości 20 % wartości umowy brutto określonej w § 7 ust.1, 10) z tytułu odstąpienia od Umowy (w części) przez któregokolwiek ze stron z przyczyn zależnych od Wykonawcy w wysokości 20% wartości umowy brutto, której dotyczy odstąpienie,</w:t>
      </w:r>
    </w:p>
    <w:p w14:paraId="35D721CF"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12)</w:t>
      </w:r>
      <w:r w:rsidRPr="00807852">
        <w:rPr>
          <w:rFonts w:ascii="Arial" w:hAnsi="Arial" w:cs="Arial"/>
          <w:sz w:val="22"/>
          <w:szCs w:val="22"/>
        </w:rPr>
        <w:tab/>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 których może dociekać każda ze stron.</w:t>
      </w:r>
    </w:p>
    <w:p w14:paraId="1938D320"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Zamawiający zapłaci Wykonawcy karę umowną z tytułu odstąpienia od Umowy  z przyczyn leżących po stronie Zamawiającego w wysokości 20 % wartości umowy brutto określonej w § 7 ust. 1. Kara nie przysługuje, jeżeli odstąpienie od Umowy nastąpi z przyczyn, o których mowa w art. 456 ustawy </w:t>
      </w:r>
      <w:proofErr w:type="spellStart"/>
      <w:r w:rsidRPr="00807852">
        <w:rPr>
          <w:rFonts w:ascii="Arial" w:hAnsi="Arial" w:cs="Arial"/>
          <w:sz w:val="22"/>
          <w:szCs w:val="22"/>
        </w:rPr>
        <w:t>Pzp</w:t>
      </w:r>
      <w:proofErr w:type="spellEnd"/>
      <w:r w:rsidRPr="00807852">
        <w:rPr>
          <w:rFonts w:ascii="Arial" w:hAnsi="Arial" w:cs="Arial"/>
          <w:sz w:val="22"/>
          <w:szCs w:val="22"/>
        </w:rPr>
        <w:t xml:space="preserve">. </w:t>
      </w:r>
    </w:p>
    <w:p w14:paraId="34082CB2"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Zamawiającemu i Wykonawcy przysługuje prawo do odszkodowania w pełnej wysokości poniesionej szkody, jeżeli wartość kary umownej jest niższa od poniesionej szkody. </w:t>
      </w:r>
    </w:p>
    <w:p w14:paraId="38A779BD"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Kara umowna przysługuje za każdy rozpoczęty dzień zwłoki i jest wymagalna od dnia następnego po dniu zwłoki. </w:t>
      </w:r>
    </w:p>
    <w:p w14:paraId="0BF60FAB"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5.</w:t>
      </w:r>
      <w:r w:rsidRPr="00807852">
        <w:rPr>
          <w:rFonts w:ascii="Arial" w:hAnsi="Arial" w:cs="Arial"/>
          <w:sz w:val="22"/>
          <w:szCs w:val="22"/>
        </w:rPr>
        <w:tab/>
        <w:t xml:space="preserve">Termin zapłaty kary umownej wynosi 14 dni od dnia przesłania wezwania. </w:t>
      </w:r>
    </w:p>
    <w:p w14:paraId="79C3DBF3"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6.</w:t>
      </w:r>
      <w:r w:rsidRPr="00807852">
        <w:rPr>
          <w:rFonts w:ascii="Arial" w:hAnsi="Arial" w:cs="Arial"/>
          <w:sz w:val="22"/>
          <w:szCs w:val="22"/>
        </w:rPr>
        <w:tab/>
        <w:t xml:space="preserve">Zamawiający może potrącić równowartość kary umownej z płatności należnej Wykonawcy. </w:t>
      </w:r>
    </w:p>
    <w:p w14:paraId="69D9E865"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7.</w:t>
      </w:r>
      <w:r w:rsidRPr="00807852">
        <w:rPr>
          <w:rFonts w:ascii="Arial" w:hAnsi="Arial" w:cs="Arial"/>
          <w:sz w:val="22"/>
          <w:szCs w:val="22"/>
        </w:rPr>
        <w:tab/>
        <w:t xml:space="preserve">Zapłata kary przez Wykonawcę lub odliczenie przez Zamawiającego kwoty kary z płatności należnej Wykonawcy nie zwalnia Wykonawcy z obowiązku ukończenia robót lub innych zobowiązań wynikających z Umowy. </w:t>
      </w:r>
    </w:p>
    <w:p w14:paraId="67B552EA"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8.</w:t>
      </w:r>
      <w:r w:rsidRPr="00807852">
        <w:rPr>
          <w:rFonts w:ascii="Arial" w:hAnsi="Arial" w:cs="Arial"/>
          <w:sz w:val="22"/>
          <w:szCs w:val="22"/>
        </w:rPr>
        <w:tab/>
        <w:t xml:space="preserve">Łączna wysokość kar umownych, naliczonych w oparciu o zapisy § 11 ust. 1 nie może przekroczyć 50% wartości umowy brutto określonej w § 7 ust. 1. </w:t>
      </w:r>
    </w:p>
    <w:p w14:paraId="323ACE40"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 </w:t>
      </w:r>
    </w:p>
    <w:p w14:paraId="15072EAA" w14:textId="77777777" w:rsidR="00807852" w:rsidRPr="00807852" w:rsidRDefault="00807852" w:rsidP="00807852">
      <w:pPr>
        <w:jc w:val="center"/>
        <w:rPr>
          <w:rFonts w:ascii="Arial" w:hAnsi="Arial" w:cs="Arial"/>
          <w:sz w:val="22"/>
          <w:szCs w:val="22"/>
        </w:rPr>
      </w:pPr>
      <w:r w:rsidRPr="00807852">
        <w:rPr>
          <w:rFonts w:ascii="Arial" w:hAnsi="Arial" w:cs="Arial"/>
          <w:sz w:val="22"/>
          <w:szCs w:val="22"/>
        </w:rPr>
        <w:t>§ 12</w:t>
      </w:r>
    </w:p>
    <w:p w14:paraId="4F95F930"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Wykonawcy przysługuje wynagrodzenie należne z tytułu wykonania potwierdzonej części umowy. W takim przypadku kara określona w §11 ust. 2 Wykonawcy nie przysługuje. </w:t>
      </w:r>
    </w:p>
    <w:p w14:paraId="47858093"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lastRenderedPageBreak/>
        <w:t>2.</w:t>
      </w:r>
      <w:r w:rsidRPr="00807852">
        <w:rPr>
          <w:rFonts w:ascii="Arial" w:hAnsi="Arial" w:cs="Arial"/>
          <w:sz w:val="22"/>
          <w:szCs w:val="22"/>
        </w:rPr>
        <w:tab/>
        <w:t xml:space="preserve">Poza postanowieniami ust. 1, Zamawiający może odstąpić od Umowy z winy Wykonawcy, w terminie 21 dni od powzięcia wiadomości o tych okolicznościach, w następujących przypadkach: </w:t>
      </w:r>
    </w:p>
    <w:p w14:paraId="67A274F2"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gdy Wykonawca pomimo uprzedniego pisemnego wezwania Zamawiającego do realizacji warunków umowy, nie wykonuje przedmiotu umowy lub wykonuje  go niezgodnie z warunkami zawartymi w umowie (warunkami technicznymi, normami branżowymi, aktualną wiedzą techniczną i nie zmienia nieprawidłowego sposobu realizowania przedmiotu umowy mimo upływu wyznaczonego mu w tym celu przez Zamawiającego terminu ) lub zaniedbuje zobowiązania umowne , </w:t>
      </w:r>
    </w:p>
    <w:p w14:paraId="5E6D572E"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trzykrotnego przekroczenie tego terminu realizacji jednostkowego zlecenia,  </w:t>
      </w:r>
    </w:p>
    <w:p w14:paraId="23B675CD"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zajęcia składników majątku Wykonawcy w wyniku toczącego się postępowania egzekucyjnego, jeżeli zajęcie ma wpływ na realizację przedmiotu umowy,  </w:t>
      </w:r>
    </w:p>
    <w:p w14:paraId="29D1F724"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nie rozpoczęcia dostaw/prac przez Wykonawcę bez uzasadnionych przyczyn lub braku ich kontynuacji pomimo wezwania Zamawiającego złożonego na piśmie </w:t>
      </w:r>
    </w:p>
    <w:p w14:paraId="7702E65C"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5)</w:t>
      </w:r>
      <w:r w:rsidRPr="00807852">
        <w:rPr>
          <w:rFonts w:ascii="Arial" w:hAnsi="Arial" w:cs="Arial"/>
          <w:sz w:val="22"/>
          <w:szCs w:val="22"/>
        </w:rPr>
        <w:tab/>
        <w:t xml:space="preserve">gdy wartość nałożonych kar umownych przekroczy 30% wartości brutto Umowy określonej w § 7 ust. 1 umowy. </w:t>
      </w:r>
    </w:p>
    <w:p w14:paraId="454C3FCC"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Odstąpienie od Umowy lub wypowiedzenie Umowy może nastąpić tylko i wyłącznie w formie pisemnej wraz z podaniem uzasadnienia, które należy przekazać drugiej Stronie za potwierdzeniem doręczenia (np. listem poleconym). </w:t>
      </w:r>
    </w:p>
    <w:p w14:paraId="19385000"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 </w:t>
      </w:r>
    </w:p>
    <w:p w14:paraId="2061D024" w14:textId="77777777" w:rsidR="00807852" w:rsidRPr="00807852" w:rsidRDefault="00807852" w:rsidP="00807852">
      <w:pPr>
        <w:jc w:val="center"/>
        <w:rPr>
          <w:rFonts w:ascii="Arial" w:hAnsi="Arial" w:cs="Arial"/>
          <w:sz w:val="22"/>
          <w:szCs w:val="22"/>
        </w:rPr>
      </w:pPr>
      <w:r w:rsidRPr="00807852">
        <w:rPr>
          <w:rFonts w:ascii="Arial" w:hAnsi="Arial" w:cs="Arial"/>
          <w:sz w:val="22"/>
          <w:szCs w:val="22"/>
        </w:rPr>
        <w:t>§ 13</w:t>
      </w:r>
    </w:p>
    <w:p w14:paraId="637ABB22"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Zmiana postanowień Umowy w stosunku do treści złożonej oferty na podstawie której, dokonano wyboru Wykonawcy jest możliwa w przypadku zaistnienia okoliczności określonych w art. 455 ustawy </w:t>
      </w:r>
      <w:proofErr w:type="spellStart"/>
      <w:r w:rsidRPr="00807852">
        <w:rPr>
          <w:rFonts w:ascii="Arial" w:hAnsi="Arial" w:cs="Arial"/>
          <w:sz w:val="22"/>
          <w:szCs w:val="22"/>
        </w:rPr>
        <w:t>Pzp</w:t>
      </w:r>
      <w:proofErr w:type="spellEnd"/>
      <w:r w:rsidRPr="00807852">
        <w:rPr>
          <w:rFonts w:ascii="Arial" w:hAnsi="Arial" w:cs="Arial"/>
          <w:sz w:val="22"/>
          <w:szCs w:val="22"/>
        </w:rPr>
        <w:t xml:space="preserve"> i przewidzianych w SWZ. </w:t>
      </w:r>
    </w:p>
    <w:p w14:paraId="766A012F"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Dopuszczalne są również zmiany umowy bez przeprowadzenia nowego postępowania o udzielenie zamówienia, do  15% wartości pierwotnej umowy, a zmiany te nie powodują zmiany ogólnego charakteru umowy. </w:t>
      </w:r>
    </w:p>
    <w:p w14:paraId="5BBC4F40"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 rezygnacją z części robót budowlanych przez Zamawiającego nie może przekroczyć 20% wynagrodzenia brutto, o którym mowa w §7 ust. 1.</w:t>
      </w:r>
    </w:p>
    <w:p w14:paraId="623928BC"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Wszelkie zmiany niniejszej Umowy i jej załączniki wymagają formy pisemnej w postaci aneksu do Umowy, pod rygorem nieważności. </w:t>
      </w:r>
    </w:p>
    <w:p w14:paraId="398D8327" w14:textId="1F5DE9C9"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 </w:t>
      </w:r>
    </w:p>
    <w:p w14:paraId="04ED54A0" w14:textId="77777777" w:rsidR="00807852" w:rsidRPr="00807852" w:rsidRDefault="00807852" w:rsidP="00807852">
      <w:pPr>
        <w:jc w:val="center"/>
        <w:rPr>
          <w:rFonts w:ascii="Arial" w:hAnsi="Arial" w:cs="Arial"/>
          <w:sz w:val="22"/>
          <w:szCs w:val="22"/>
        </w:rPr>
      </w:pPr>
      <w:r w:rsidRPr="00807852">
        <w:rPr>
          <w:rFonts w:ascii="Arial" w:hAnsi="Arial" w:cs="Arial"/>
          <w:sz w:val="22"/>
          <w:szCs w:val="22"/>
        </w:rPr>
        <w:t>§ 14</w:t>
      </w:r>
    </w:p>
    <w:p w14:paraId="1FD42F5B"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1.</w:t>
      </w:r>
      <w:r w:rsidRPr="00807852">
        <w:rPr>
          <w:rFonts w:ascii="Arial" w:hAnsi="Arial" w:cs="Arial"/>
          <w:sz w:val="22"/>
          <w:szCs w:val="22"/>
        </w:rPr>
        <w:tab/>
        <w:t xml:space="preserve">Ewentualne spory, powstałe w wyniku wykonywania niniejszej umowy, strony zobowiązują się rozwiązywać polubownie, a w przypadku braku osiągnięcia porozumienia będą rozstrzygane przez sąd powszechny właściwy dla siedziby Zamawiającego.  </w:t>
      </w:r>
    </w:p>
    <w:p w14:paraId="2A297680"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2.</w:t>
      </w:r>
      <w:r w:rsidRPr="00807852">
        <w:rPr>
          <w:rFonts w:ascii="Arial" w:hAnsi="Arial" w:cs="Arial"/>
          <w:sz w:val="22"/>
          <w:szCs w:val="22"/>
        </w:rPr>
        <w:tab/>
        <w:t xml:space="preserve">W sprawach nieuregulowanych w niniejszej Umowie będą miały zastosowania przepisy prawa, w szczególności: Kodeksu Cywilnego, ustawy Prawo zamówień publicznych i ustawy Prawo budowlane.  </w:t>
      </w:r>
    </w:p>
    <w:p w14:paraId="13B3C812"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3.</w:t>
      </w:r>
      <w:r w:rsidRPr="00807852">
        <w:rPr>
          <w:rFonts w:ascii="Arial" w:hAnsi="Arial" w:cs="Arial"/>
          <w:sz w:val="22"/>
          <w:szCs w:val="22"/>
        </w:rPr>
        <w:tab/>
        <w:t xml:space="preserve">Strony zgodnie oświadczają, że adresy wymienione w komparycji umowy są adresami do korespondencji. W przypadku zmiany adresu i nie poinformowania drugiej strony o tej okoliczności, wszelka korespondencja wysłana pod ostatni adres korespondencyjny będzie uznana za skutecznie doręczoną. </w:t>
      </w:r>
    </w:p>
    <w:p w14:paraId="730F1D86"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4.</w:t>
      </w:r>
      <w:r w:rsidRPr="00807852">
        <w:rPr>
          <w:rFonts w:ascii="Arial" w:hAnsi="Arial" w:cs="Arial"/>
          <w:sz w:val="22"/>
          <w:szCs w:val="22"/>
        </w:rPr>
        <w:tab/>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UE. L 119) oraz ustawy z dnia 10 maja 2018 r. o ochronie danych osobowych, dla których Administratorem jest Starosta Wołomiński, a co za tym idzie nie wiąże się z dostępem do zasobów informatycznych Starostwa Powiatowego w Wołominie, z zastrzeżeniem zawartym w zdaniu drugim. Zamawiający realizuje obowiązki Administratora danych osobowych, określone w przepisach RODO, w zakresie danych osobowych Wykonawcy, w sytuacji, w </w:t>
      </w:r>
      <w:r w:rsidRPr="00807852">
        <w:rPr>
          <w:rFonts w:ascii="Arial" w:hAnsi="Arial" w:cs="Arial"/>
          <w:sz w:val="22"/>
          <w:szCs w:val="22"/>
        </w:rPr>
        <w:lastRenderedPageBreak/>
        <w:t xml:space="preserve">której jest on osobą fizyczną (w tym osobą fizyczną prowadzącą działalność gospodarczą) a także danych osobowych osób, które Wykonawca wskazał ze swojej strony do realizacji niniejszej umowy. </w:t>
      </w:r>
    </w:p>
    <w:p w14:paraId="25EC865B"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5.</w:t>
      </w:r>
      <w:r w:rsidRPr="00807852">
        <w:rPr>
          <w:rFonts w:ascii="Arial" w:hAnsi="Arial" w:cs="Arial"/>
          <w:sz w:val="22"/>
          <w:szCs w:val="22"/>
        </w:rPr>
        <w:tab/>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7DEB2174"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 </w:t>
      </w:r>
    </w:p>
    <w:p w14:paraId="406F5B86" w14:textId="77777777" w:rsidR="00807852" w:rsidRPr="00807852" w:rsidRDefault="00807852" w:rsidP="00807852">
      <w:pPr>
        <w:jc w:val="center"/>
        <w:rPr>
          <w:rFonts w:ascii="Arial" w:hAnsi="Arial" w:cs="Arial"/>
          <w:sz w:val="22"/>
          <w:szCs w:val="22"/>
        </w:rPr>
      </w:pPr>
      <w:r w:rsidRPr="00807852">
        <w:rPr>
          <w:rFonts w:ascii="Arial" w:hAnsi="Arial" w:cs="Arial"/>
          <w:sz w:val="22"/>
          <w:szCs w:val="22"/>
        </w:rPr>
        <w:t>§ 15</w:t>
      </w:r>
    </w:p>
    <w:p w14:paraId="0B16EB3D"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Wszelkie zmiany niniejszej Umowy mogą zostać dokonane w sytuacjach przewidzianych w niniejszej umowie, SWZ i ustawie Prawo zamówień publicznych </w:t>
      </w:r>
    </w:p>
    <w:p w14:paraId="094B488C" w14:textId="77777777" w:rsidR="00807852" w:rsidRPr="00807852" w:rsidRDefault="00807852" w:rsidP="00807852">
      <w:pPr>
        <w:jc w:val="both"/>
        <w:rPr>
          <w:rFonts w:ascii="Arial" w:hAnsi="Arial" w:cs="Arial"/>
          <w:sz w:val="22"/>
          <w:szCs w:val="22"/>
        </w:rPr>
      </w:pPr>
      <w:r w:rsidRPr="00807852">
        <w:rPr>
          <w:rFonts w:ascii="Arial" w:hAnsi="Arial" w:cs="Arial"/>
          <w:sz w:val="22"/>
          <w:szCs w:val="22"/>
        </w:rPr>
        <w:t xml:space="preserve"> </w:t>
      </w:r>
    </w:p>
    <w:p w14:paraId="282ADDFB" w14:textId="77777777" w:rsidR="00807852" w:rsidRPr="00807852" w:rsidRDefault="00807852" w:rsidP="00807852">
      <w:pPr>
        <w:jc w:val="center"/>
        <w:rPr>
          <w:rFonts w:ascii="Arial" w:hAnsi="Arial" w:cs="Arial"/>
          <w:sz w:val="22"/>
          <w:szCs w:val="22"/>
        </w:rPr>
      </w:pPr>
      <w:r w:rsidRPr="00807852">
        <w:rPr>
          <w:rFonts w:ascii="Arial" w:hAnsi="Arial" w:cs="Arial"/>
          <w:sz w:val="22"/>
          <w:szCs w:val="22"/>
        </w:rPr>
        <w:t>§ 16</w:t>
      </w:r>
    </w:p>
    <w:p w14:paraId="3C023908" w14:textId="0F92A5BA" w:rsidR="00DD0CB5" w:rsidRPr="009F7BAB" w:rsidRDefault="00807852" w:rsidP="00807852">
      <w:pPr>
        <w:jc w:val="both"/>
        <w:rPr>
          <w:rFonts w:ascii="Arial" w:hAnsi="Arial" w:cs="Arial"/>
          <w:sz w:val="22"/>
          <w:szCs w:val="22"/>
        </w:rPr>
      </w:pPr>
      <w:r w:rsidRPr="00807852">
        <w:rPr>
          <w:rFonts w:ascii="Arial" w:hAnsi="Arial" w:cs="Arial"/>
          <w:sz w:val="22"/>
          <w:szCs w:val="22"/>
        </w:rPr>
        <w:t>Niniejsza umowa została sporządzona w dwóch jednobrzmiących egzemplarzach, po 1 dla każdej ze stron.</w:t>
      </w:r>
    </w:p>
    <w:p w14:paraId="6D1C4436" w14:textId="77777777" w:rsidR="0052544A" w:rsidRDefault="0052544A" w:rsidP="007215D4">
      <w:pPr>
        <w:pStyle w:val="Tytu"/>
        <w:spacing w:line="312" w:lineRule="auto"/>
        <w:jc w:val="left"/>
        <w:rPr>
          <w:rFonts w:cs="Arial"/>
          <w:b w:val="0"/>
          <w:bCs/>
          <w:sz w:val="22"/>
          <w:szCs w:val="22"/>
        </w:rPr>
      </w:pPr>
    </w:p>
    <w:p w14:paraId="04F09145" w14:textId="77777777" w:rsidR="00593BB8" w:rsidRDefault="00593BB8" w:rsidP="00630D84">
      <w:pPr>
        <w:pStyle w:val="Tytu"/>
        <w:spacing w:line="312" w:lineRule="auto"/>
        <w:jc w:val="right"/>
        <w:rPr>
          <w:rFonts w:cs="Arial"/>
          <w:b w:val="0"/>
          <w:bCs/>
          <w:sz w:val="22"/>
          <w:szCs w:val="22"/>
        </w:rPr>
      </w:pPr>
    </w:p>
    <w:p w14:paraId="5CCD7016" w14:textId="77777777" w:rsidR="00807852" w:rsidRDefault="00807852" w:rsidP="00630D84">
      <w:pPr>
        <w:pStyle w:val="Tytu"/>
        <w:spacing w:line="312" w:lineRule="auto"/>
        <w:jc w:val="right"/>
        <w:rPr>
          <w:rFonts w:cs="Arial"/>
          <w:b w:val="0"/>
          <w:bCs/>
          <w:sz w:val="22"/>
          <w:szCs w:val="22"/>
        </w:rPr>
      </w:pPr>
    </w:p>
    <w:p w14:paraId="693488A7" w14:textId="77777777" w:rsidR="00807852" w:rsidRDefault="00807852" w:rsidP="00630D84">
      <w:pPr>
        <w:pStyle w:val="Tytu"/>
        <w:spacing w:line="312" w:lineRule="auto"/>
        <w:jc w:val="right"/>
        <w:rPr>
          <w:rFonts w:cs="Arial"/>
          <w:b w:val="0"/>
          <w:bCs/>
          <w:sz w:val="22"/>
          <w:szCs w:val="22"/>
        </w:rPr>
      </w:pPr>
    </w:p>
    <w:p w14:paraId="75EB454E" w14:textId="77777777" w:rsidR="00807852" w:rsidRDefault="00807852" w:rsidP="00630D84">
      <w:pPr>
        <w:pStyle w:val="Tytu"/>
        <w:spacing w:line="312" w:lineRule="auto"/>
        <w:jc w:val="right"/>
        <w:rPr>
          <w:rFonts w:cs="Arial"/>
          <w:b w:val="0"/>
          <w:bCs/>
          <w:sz w:val="22"/>
          <w:szCs w:val="22"/>
        </w:rPr>
      </w:pPr>
    </w:p>
    <w:p w14:paraId="5CC480D5" w14:textId="77777777" w:rsidR="00807852" w:rsidRDefault="00807852" w:rsidP="00630D84">
      <w:pPr>
        <w:pStyle w:val="Tytu"/>
        <w:spacing w:line="312" w:lineRule="auto"/>
        <w:jc w:val="right"/>
        <w:rPr>
          <w:rFonts w:cs="Arial"/>
          <w:b w:val="0"/>
          <w:bCs/>
          <w:sz w:val="22"/>
          <w:szCs w:val="22"/>
        </w:rPr>
      </w:pPr>
    </w:p>
    <w:p w14:paraId="089024D2" w14:textId="77777777" w:rsidR="00807852" w:rsidRDefault="00807852" w:rsidP="00630D84">
      <w:pPr>
        <w:pStyle w:val="Tytu"/>
        <w:spacing w:line="312" w:lineRule="auto"/>
        <w:jc w:val="right"/>
        <w:rPr>
          <w:rFonts w:cs="Arial"/>
          <w:b w:val="0"/>
          <w:bCs/>
          <w:sz w:val="22"/>
          <w:szCs w:val="22"/>
        </w:rPr>
      </w:pPr>
    </w:p>
    <w:p w14:paraId="09498904" w14:textId="77777777" w:rsidR="00807852" w:rsidRDefault="00807852" w:rsidP="00630D84">
      <w:pPr>
        <w:pStyle w:val="Tytu"/>
        <w:spacing w:line="312" w:lineRule="auto"/>
        <w:jc w:val="right"/>
        <w:rPr>
          <w:rFonts w:cs="Arial"/>
          <w:b w:val="0"/>
          <w:bCs/>
          <w:sz w:val="22"/>
          <w:szCs w:val="22"/>
        </w:rPr>
      </w:pPr>
    </w:p>
    <w:p w14:paraId="33FAEB76" w14:textId="77777777" w:rsidR="00807852" w:rsidRDefault="00807852" w:rsidP="00630D84">
      <w:pPr>
        <w:pStyle w:val="Tytu"/>
        <w:spacing w:line="312" w:lineRule="auto"/>
        <w:jc w:val="right"/>
        <w:rPr>
          <w:rFonts w:cs="Arial"/>
          <w:b w:val="0"/>
          <w:bCs/>
          <w:sz w:val="22"/>
          <w:szCs w:val="22"/>
        </w:rPr>
      </w:pPr>
    </w:p>
    <w:p w14:paraId="617DE199" w14:textId="77777777" w:rsidR="00807852" w:rsidRDefault="00807852" w:rsidP="00630D84">
      <w:pPr>
        <w:pStyle w:val="Tytu"/>
        <w:spacing w:line="312" w:lineRule="auto"/>
        <w:jc w:val="right"/>
        <w:rPr>
          <w:rFonts w:cs="Arial"/>
          <w:b w:val="0"/>
          <w:bCs/>
          <w:sz w:val="22"/>
          <w:szCs w:val="22"/>
        </w:rPr>
      </w:pPr>
    </w:p>
    <w:p w14:paraId="223CA207" w14:textId="77777777" w:rsidR="00807852" w:rsidRDefault="00807852" w:rsidP="00630D84">
      <w:pPr>
        <w:pStyle w:val="Tytu"/>
        <w:spacing w:line="312" w:lineRule="auto"/>
        <w:jc w:val="right"/>
        <w:rPr>
          <w:rFonts w:cs="Arial"/>
          <w:b w:val="0"/>
          <w:bCs/>
          <w:sz w:val="22"/>
          <w:szCs w:val="22"/>
        </w:rPr>
      </w:pPr>
    </w:p>
    <w:p w14:paraId="7E81EF4F" w14:textId="77777777" w:rsidR="00807852" w:rsidRDefault="00807852" w:rsidP="00630D84">
      <w:pPr>
        <w:pStyle w:val="Tytu"/>
        <w:spacing w:line="312" w:lineRule="auto"/>
        <w:jc w:val="right"/>
        <w:rPr>
          <w:rFonts w:cs="Arial"/>
          <w:b w:val="0"/>
          <w:bCs/>
          <w:sz w:val="22"/>
          <w:szCs w:val="22"/>
        </w:rPr>
      </w:pPr>
    </w:p>
    <w:p w14:paraId="36C40568" w14:textId="77777777" w:rsidR="00807852" w:rsidRDefault="00807852" w:rsidP="00630D84">
      <w:pPr>
        <w:pStyle w:val="Tytu"/>
        <w:spacing w:line="312" w:lineRule="auto"/>
        <w:jc w:val="right"/>
        <w:rPr>
          <w:rFonts w:cs="Arial"/>
          <w:b w:val="0"/>
          <w:bCs/>
          <w:sz w:val="22"/>
          <w:szCs w:val="22"/>
        </w:rPr>
      </w:pPr>
    </w:p>
    <w:p w14:paraId="1CA366EE" w14:textId="77777777" w:rsidR="00807852" w:rsidRDefault="00807852" w:rsidP="00630D84">
      <w:pPr>
        <w:pStyle w:val="Tytu"/>
        <w:spacing w:line="312" w:lineRule="auto"/>
        <w:jc w:val="right"/>
        <w:rPr>
          <w:rFonts w:cs="Arial"/>
          <w:b w:val="0"/>
          <w:bCs/>
          <w:sz w:val="22"/>
          <w:szCs w:val="22"/>
        </w:rPr>
      </w:pPr>
    </w:p>
    <w:p w14:paraId="66D29230" w14:textId="77777777" w:rsidR="00807852" w:rsidRDefault="00807852" w:rsidP="00630D84">
      <w:pPr>
        <w:pStyle w:val="Tytu"/>
        <w:spacing w:line="312" w:lineRule="auto"/>
        <w:jc w:val="right"/>
        <w:rPr>
          <w:rFonts w:cs="Arial"/>
          <w:b w:val="0"/>
          <w:bCs/>
          <w:sz w:val="22"/>
          <w:szCs w:val="22"/>
        </w:rPr>
      </w:pPr>
    </w:p>
    <w:p w14:paraId="0C78DB70" w14:textId="77777777" w:rsidR="00807852" w:rsidRDefault="00807852" w:rsidP="00630D84">
      <w:pPr>
        <w:pStyle w:val="Tytu"/>
        <w:spacing w:line="312" w:lineRule="auto"/>
        <w:jc w:val="right"/>
        <w:rPr>
          <w:rFonts w:cs="Arial"/>
          <w:b w:val="0"/>
          <w:bCs/>
          <w:sz w:val="22"/>
          <w:szCs w:val="22"/>
        </w:rPr>
      </w:pPr>
    </w:p>
    <w:p w14:paraId="41DA985E" w14:textId="77777777" w:rsidR="00807852" w:rsidRDefault="00807852" w:rsidP="00630D84">
      <w:pPr>
        <w:pStyle w:val="Tytu"/>
        <w:spacing w:line="312" w:lineRule="auto"/>
        <w:jc w:val="right"/>
        <w:rPr>
          <w:rFonts w:cs="Arial"/>
          <w:b w:val="0"/>
          <w:bCs/>
          <w:sz w:val="22"/>
          <w:szCs w:val="22"/>
        </w:rPr>
      </w:pPr>
    </w:p>
    <w:p w14:paraId="6F216B2E" w14:textId="77777777" w:rsidR="00807852" w:rsidRDefault="00807852" w:rsidP="00630D84">
      <w:pPr>
        <w:pStyle w:val="Tytu"/>
        <w:spacing w:line="312" w:lineRule="auto"/>
        <w:jc w:val="right"/>
        <w:rPr>
          <w:rFonts w:cs="Arial"/>
          <w:b w:val="0"/>
          <w:bCs/>
          <w:sz w:val="22"/>
          <w:szCs w:val="22"/>
        </w:rPr>
      </w:pPr>
    </w:p>
    <w:p w14:paraId="23FCE21B" w14:textId="77777777" w:rsidR="00807852" w:rsidRDefault="00807852" w:rsidP="00630D84">
      <w:pPr>
        <w:pStyle w:val="Tytu"/>
        <w:spacing w:line="312" w:lineRule="auto"/>
        <w:jc w:val="right"/>
        <w:rPr>
          <w:rFonts w:cs="Arial"/>
          <w:b w:val="0"/>
          <w:bCs/>
          <w:sz w:val="22"/>
          <w:szCs w:val="22"/>
        </w:rPr>
      </w:pPr>
    </w:p>
    <w:p w14:paraId="02E269AC" w14:textId="77777777" w:rsidR="00807852" w:rsidRDefault="00807852" w:rsidP="00630D84">
      <w:pPr>
        <w:pStyle w:val="Tytu"/>
        <w:spacing w:line="312" w:lineRule="auto"/>
        <w:jc w:val="right"/>
        <w:rPr>
          <w:rFonts w:cs="Arial"/>
          <w:b w:val="0"/>
          <w:bCs/>
          <w:sz w:val="22"/>
          <w:szCs w:val="22"/>
        </w:rPr>
      </w:pPr>
    </w:p>
    <w:p w14:paraId="716DC966" w14:textId="77777777" w:rsidR="00807852" w:rsidRDefault="00807852" w:rsidP="00630D84">
      <w:pPr>
        <w:pStyle w:val="Tytu"/>
        <w:spacing w:line="312" w:lineRule="auto"/>
        <w:jc w:val="right"/>
        <w:rPr>
          <w:rFonts w:cs="Arial"/>
          <w:b w:val="0"/>
          <w:bCs/>
          <w:sz w:val="22"/>
          <w:szCs w:val="22"/>
        </w:rPr>
      </w:pPr>
    </w:p>
    <w:p w14:paraId="3A55311A" w14:textId="77777777" w:rsidR="00807852" w:rsidRDefault="00807852" w:rsidP="00630D84">
      <w:pPr>
        <w:pStyle w:val="Tytu"/>
        <w:spacing w:line="312" w:lineRule="auto"/>
        <w:jc w:val="right"/>
        <w:rPr>
          <w:rFonts w:cs="Arial"/>
          <w:b w:val="0"/>
          <w:bCs/>
          <w:sz w:val="22"/>
          <w:szCs w:val="22"/>
        </w:rPr>
      </w:pPr>
    </w:p>
    <w:p w14:paraId="2C304E5C" w14:textId="77777777" w:rsidR="00807852" w:rsidRDefault="00807852" w:rsidP="00630D84">
      <w:pPr>
        <w:pStyle w:val="Tytu"/>
        <w:spacing w:line="312" w:lineRule="auto"/>
        <w:jc w:val="right"/>
        <w:rPr>
          <w:rFonts w:cs="Arial"/>
          <w:b w:val="0"/>
          <w:bCs/>
          <w:sz w:val="22"/>
          <w:szCs w:val="22"/>
        </w:rPr>
      </w:pPr>
    </w:p>
    <w:p w14:paraId="7220B78C" w14:textId="77777777" w:rsidR="00807852" w:rsidRDefault="00807852" w:rsidP="00630D84">
      <w:pPr>
        <w:pStyle w:val="Tytu"/>
        <w:spacing w:line="312" w:lineRule="auto"/>
        <w:jc w:val="right"/>
        <w:rPr>
          <w:rFonts w:cs="Arial"/>
          <w:b w:val="0"/>
          <w:bCs/>
          <w:sz w:val="22"/>
          <w:szCs w:val="22"/>
        </w:rPr>
      </w:pPr>
    </w:p>
    <w:p w14:paraId="4D74158F" w14:textId="77777777" w:rsidR="00807852" w:rsidRDefault="00807852" w:rsidP="00630D84">
      <w:pPr>
        <w:pStyle w:val="Tytu"/>
        <w:spacing w:line="312" w:lineRule="auto"/>
        <w:jc w:val="right"/>
        <w:rPr>
          <w:rFonts w:cs="Arial"/>
          <w:b w:val="0"/>
          <w:bCs/>
          <w:sz w:val="22"/>
          <w:szCs w:val="22"/>
        </w:rPr>
      </w:pPr>
    </w:p>
    <w:p w14:paraId="3CCB53AD" w14:textId="77777777" w:rsidR="00807852" w:rsidRDefault="00807852" w:rsidP="00630D84">
      <w:pPr>
        <w:pStyle w:val="Tytu"/>
        <w:spacing w:line="312" w:lineRule="auto"/>
        <w:jc w:val="right"/>
        <w:rPr>
          <w:rFonts w:cs="Arial"/>
          <w:b w:val="0"/>
          <w:bCs/>
          <w:sz w:val="22"/>
          <w:szCs w:val="22"/>
        </w:rPr>
      </w:pPr>
    </w:p>
    <w:p w14:paraId="7BE5E920" w14:textId="77777777" w:rsidR="00807852" w:rsidRDefault="00807852" w:rsidP="00630D84">
      <w:pPr>
        <w:pStyle w:val="Tytu"/>
        <w:spacing w:line="312" w:lineRule="auto"/>
        <w:jc w:val="right"/>
        <w:rPr>
          <w:rFonts w:cs="Arial"/>
          <w:b w:val="0"/>
          <w:bCs/>
          <w:sz w:val="22"/>
          <w:szCs w:val="22"/>
        </w:rPr>
      </w:pPr>
    </w:p>
    <w:p w14:paraId="72427042" w14:textId="77777777" w:rsidR="00807852" w:rsidRDefault="00807852" w:rsidP="00630D84">
      <w:pPr>
        <w:pStyle w:val="Tytu"/>
        <w:spacing w:line="312" w:lineRule="auto"/>
        <w:jc w:val="right"/>
        <w:rPr>
          <w:rFonts w:cs="Arial"/>
          <w:b w:val="0"/>
          <w:bCs/>
          <w:sz w:val="22"/>
          <w:szCs w:val="22"/>
        </w:rPr>
      </w:pPr>
    </w:p>
    <w:p w14:paraId="2816FCEA" w14:textId="77777777" w:rsidR="00807852" w:rsidRDefault="00807852" w:rsidP="00630D84">
      <w:pPr>
        <w:pStyle w:val="Tytu"/>
        <w:spacing w:line="312" w:lineRule="auto"/>
        <w:jc w:val="right"/>
        <w:rPr>
          <w:rFonts w:cs="Arial"/>
          <w:b w:val="0"/>
          <w:bCs/>
          <w:sz w:val="22"/>
          <w:szCs w:val="22"/>
        </w:rPr>
      </w:pPr>
    </w:p>
    <w:p w14:paraId="0C864A3C" w14:textId="77777777" w:rsidR="00807852" w:rsidRDefault="00807852" w:rsidP="00630D84">
      <w:pPr>
        <w:pStyle w:val="Tytu"/>
        <w:spacing w:line="312" w:lineRule="auto"/>
        <w:jc w:val="right"/>
        <w:rPr>
          <w:rFonts w:cs="Arial"/>
          <w:b w:val="0"/>
          <w:bCs/>
          <w:sz w:val="22"/>
          <w:szCs w:val="22"/>
        </w:rPr>
      </w:pPr>
    </w:p>
    <w:p w14:paraId="713177CD" w14:textId="77777777" w:rsidR="00593BB8" w:rsidRDefault="00593BB8" w:rsidP="009F7BAB">
      <w:pPr>
        <w:pStyle w:val="Tytu"/>
        <w:spacing w:line="312" w:lineRule="auto"/>
        <w:jc w:val="left"/>
        <w:rPr>
          <w:rFonts w:cs="Arial"/>
          <w:b w:val="0"/>
          <w:bCs/>
          <w:sz w:val="22"/>
          <w:szCs w:val="22"/>
        </w:rPr>
      </w:pPr>
    </w:p>
    <w:p w14:paraId="302B4852" w14:textId="52891D2F"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265A4EDE"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807852">
        <w:rPr>
          <w:rFonts w:cs="Arial"/>
          <w:b w:val="0"/>
          <w:bCs/>
          <w:sz w:val="22"/>
          <w:szCs w:val="22"/>
        </w:rPr>
        <w:t>82</w:t>
      </w:r>
      <w:r w:rsidR="00DD0CB5">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3800E608" w:rsidR="00E71EC1" w:rsidRPr="00E873AD" w:rsidRDefault="0037251C" w:rsidP="00E873AD">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C4627B7" w14:textId="77777777" w:rsidR="00DD0CB5" w:rsidRDefault="00DD0CB5" w:rsidP="00D036A0">
      <w:pPr>
        <w:tabs>
          <w:tab w:val="left" w:pos="708"/>
        </w:tabs>
        <w:spacing w:line="271" w:lineRule="auto"/>
        <w:jc w:val="right"/>
        <w:rPr>
          <w:rFonts w:ascii="Arial" w:hAnsi="Arial" w:cs="Arial"/>
          <w:sz w:val="22"/>
          <w:szCs w:val="22"/>
        </w:rPr>
      </w:pPr>
    </w:p>
    <w:p w14:paraId="3D372358" w14:textId="77777777" w:rsidR="00DD0CB5" w:rsidRDefault="00DD0CB5" w:rsidP="00D036A0">
      <w:pPr>
        <w:tabs>
          <w:tab w:val="left" w:pos="708"/>
        </w:tabs>
        <w:spacing w:line="271" w:lineRule="auto"/>
        <w:jc w:val="right"/>
        <w:rPr>
          <w:rFonts w:ascii="Arial" w:hAnsi="Arial" w:cs="Arial"/>
          <w:sz w:val="22"/>
          <w:szCs w:val="22"/>
        </w:rPr>
      </w:pPr>
    </w:p>
    <w:p w14:paraId="41E493EF" w14:textId="3A6E86D3"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00A26934"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807852">
        <w:rPr>
          <w:rFonts w:ascii="Arial" w:hAnsi="Arial" w:cs="Arial"/>
          <w:sz w:val="22"/>
          <w:szCs w:val="22"/>
        </w:rPr>
        <w:t>82</w:t>
      </w:r>
      <w:r w:rsidR="00DD0CB5">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295575C3"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8078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7EF54660"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807852">
        <w:rPr>
          <w:rFonts w:ascii="Arial" w:hAnsi="Arial" w:cs="Arial"/>
          <w:sz w:val="22"/>
          <w:szCs w:val="22"/>
        </w:rPr>
        <w:t>82</w:t>
      </w:r>
      <w:r w:rsidR="00DD0CB5">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7F5692DE"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807852">
        <w:rPr>
          <w:rFonts w:ascii="Arial" w:hAnsi="Arial" w:cs="Arial"/>
          <w:sz w:val="22"/>
          <w:szCs w:val="22"/>
        </w:rPr>
        <w:t>82</w:t>
      </w:r>
      <w:r w:rsidR="00DD0CB5">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35D825B1">
                <wp:simplePos x="0" y="0"/>
                <wp:positionH relativeFrom="column">
                  <wp:posOffset>-71120</wp:posOffset>
                </wp:positionH>
                <wp:positionV relativeFrom="paragraph">
                  <wp:posOffset>65405</wp:posOffset>
                </wp:positionV>
                <wp:extent cx="6037580" cy="9429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942975"/>
                        </a:xfrm>
                        <a:prstGeom prst="rect">
                          <a:avLst/>
                        </a:prstGeom>
                        <a:solidFill>
                          <a:srgbClr val="FFFFFF"/>
                        </a:solidFill>
                        <a:ln w="9525">
                          <a:solidFill>
                            <a:srgbClr val="000000"/>
                          </a:solidFill>
                          <a:miter lim="800000"/>
                          <a:headEnd/>
                          <a:tailEnd/>
                        </a:ln>
                      </wps:spPr>
                      <wps:txbx>
                        <w:txbxContent>
                          <w:p w14:paraId="44CCF76F" w14:textId="77777777" w:rsidR="00807852" w:rsidRPr="00807852" w:rsidRDefault="00807852" w:rsidP="00807852">
                            <w:pPr>
                              <w:pStyle w:val="Tytu"/>
                              <w:rPr>
                                <w:sz w:val="22"/>
                                <w:szCs w:val="22"/>
                              </w:rPr>
                            </w:pPr>
                            <w:r w:rsidRPr="00807852">
                              <w:rPr>
                                <w:sz w:val="22"/>
                                <w:szCs w:val="22"/>
                              </w:rPr>
                              <w:t xml:space="preserve">Projekt i budowę sygnalizacji świetlnej na skrzyżowaniu ulic Szkolnej i Starej w Nadmie gm. Radzymin </w:t>
                            </w:r>
                          </w:p>
                          <w:p w14:paraId="68AD911F" w14:textId="063D3AD7" w:rsidR="00D036A0" w:rsidRPr="00630D84" w:rsidRDefault="00807852" w:rsidP="00807852">
                            <w:pPr>
                              <w:pStyle w:val="Tytu"/>
                              <w:rPr>
                                <w:sz w:val="22"/>
                                <w:szCs w:val="22"/>
                              </w:rPr>
                            </w:pPr>
                            <w:r w:rsidRPr="00807852">
                              <w:rPr>
                                <w:sz w:val="22"/>
                                <w:szCs w:val="22"/>
                              </w:rPr>
                              <w:t>w ramach zadania Budowa sygnalizacji świetlnej DP nr 4308W ul. Starej z drogą gminną ul. Szkolną w Nadmie, gm. Radzymin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75.4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">
                <v:textbox>
                  <w:txbxContent>
                    <w:p w14:paraId="44CCF76F" w14:textId="77777777" w:rsidR="00807852" w:rsidRPr="00807852" w:rsidRDefault="00807852" w:rsidP="00807852">
                      <w:pPr>
                        <w:pStyle w:val="Tytu"/>
                        <w:rPr>
                          <w:sz w:val="22"/>
                          <w:szCs w:val="22"/>
                        </w:rPr>
                      </w:pPr>
                      <w:r w:rsidRPr="00807852">
                        <w:rPr>
                          <w:sz w:val="22"/>
                          <w:szCs w:val="22"/>
                        </w:rPr>
                        <w:t xml:space="preserve">Projekt i budowę sygnalizacji świetlnej na skrzyżowaniu ulic Szkolnej i Starej w Nadmie gm. Radzymin </w:t>
                      </w:r>
                    </w:p>
                    <w:p w14:paraId="68AD911F" w14:textId="063D3AD7" w:rsidR="00D036A0" w:rsidRPr="00630D84" w:rsidRDefault="00807852" w:rsidP="00807852">
                      <w:pPr>
                        <w:pStyle w:val="Tytu"/>
                        <w:rPr>
                          <w:sz w:val="22"/>
                          <w:szCs w:val="22"/>
                        </w:rPr>
                      </w:pPr>
                      <w:r w:rsidRPr="00807852">
                        <w:rPr>
                          <w:sz w:val="22"/>
                          <w:szCs w:val="22"/>
                        </w:rPr>
                        <w:t>w ramach zadania Budowa sygnalizacji świetlnej DP nr 4308W ul. Starej z drogą gminną ul. Szkolną w Nadmie, gm. Radzymin</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BD065B8"/>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306F4E"/>
    <w:multiLevelType w:val="hybridMultilevel"/>
    <w:tmpl w:val="2C88E4C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0FA325C"/>
    <w:multiLevelType w:val="hybridMultilevel"/>
    <w:tmpl w:val="503222C4"/>
    <w:lvl w:ilvl="0" w:tplc="04150011">
      <w:start w:val="1"/>
      <w:numFmt w:val="decimal"/>
      <w:lvlText w:val="%1)"/>
      <w:lvlJc w:val="left"/>
      <w:pPr>
        <w:ind w:left="720" w:hanging="360"/>
      </w:pPr>
    </w:lvl>
    <w:lvl w:ilvl="1" w:tplc="04150017">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90652BD"/>
    <w:multiLevelType w:val="hybridMultilevel"/>
    <w:tmpl w:val="9AECC4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B240590"/>
    <w:multiLevelType w:val="hybridMultilevel"/>
    <w:tmpl w:val="09240D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8E41F65"/>
    <w:multiLevelType w:val="hybridMultilevel"/>
    <w:tmpl w:val="D8886E26"/>
    <w:lvl w:ilvl="0" w:tplc="1B642700">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CB75B0D"/>
    <w:multiLevelType w:val="hybridMultilevel"/>
    <w:tmpl w:val="AB988E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D1E45F8"/>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7A25F9"/>
    <w:multiLevelType w:val="hybridMultilevel"/>
    <w:tmpl w:val="560A41F2"/>
    <w:lvl w:ilvl="0" w:tplc="5CD248A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8A454F1"/>
    <w:multiLevelType w:val="hybridMultilevel"/>
    <w:tmpl w:val="EC668B8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945727C"/>
    <w:multiLevelType w:val="multilevel"/>
    <w:tmpl w:val="F4087F1C"/>
    <w:lvl w:ilvl="0">
      <w:start w:val="1"/>
      <w:numFmt w:val="decimal"/>
      <w:lvlText w:val="%1."/>
      <w:lvlJc w:val="left"/>
      <w:pPr>
        <w:ind w:left="360" w:hanging="360"/>
      </w:pPr>
      <w:rPr>
        <w:b/>
        <w:bCs/>
        <w:i w:val="0"/>
        <w:iCs w:val="0"/>
      </w:rPr>
    </w:lvl>
    <w:lvl w:ilvl="1">
      <w:start w:val="1"/>
      <w:numFmt w:val="decimal"/>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AE2A63"/>
    <w:multiLevelType w:val="hybridMultilevel"/>
    <w:tmpl w:val="BC3AA218"/>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F43F8E"/>
    <w:multiLevelType w:val="hybridMultilevel"/>
    <w:tmpl w:val="9DAA1C6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E08155F"/>
    <w:multiLevelType w:val="hybridMultilevel"/>
    <w:tmpl w:val="404AB106"/>
    <w:lvl w:ilvl="0" w:tplc="9B9676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67138"/>
    <w:multiLevelType w:val="hybridMultilevel"/>
    <w:tmpl w:val="1E8897C2"/>
    <w:lvl w:ilvl="0" w:tplc="02942B92">
      <w:start w:val="1"/>
      <w:numFmt w:val="decimal"/>
      <w:lvlText w:val="%1."/>
      <w:lvlJc w:val="left"/>
      <w:pPr>
        <w:ind w:left="360" w:hanging="360"/>
      </w:pPr>
      <w:rPr>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21C2B5B"/>
    <w:multiLevelType w:val="hybridMultilevel"/>
    <w:tmpl w:val="D7D49260"/>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6436D3B"/>
    <w:multiLevelType w:val="multilevel"/>
    <w:tmpl w:val="5B265718"/>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C66CEE"/>
    <w:multiLevelType w:val="hybridMultilevel"/>
    <w:tmpl w:val="B296AE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C00E28"/>
    <w:multiLevelType w:val="hybridMultilevel"/>
    <w:tmpl w:val="B288A06E"/>
    <w:lvl w:ilvl="0" w:tplc="04150011">
      <w:start w:val="1"/>
      <w:numFmt w:val="decimal"/>
      <w:lvlText w:val="%1)"/>
      <w:lvlJc w:val="left"/>
      <w:pPr>
        <w:ind w:left="13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D57435"/>
    <w:multiLevelType w:val="hybridMultilevel"/>
    <w:tmpl w:val="B0FC6786"/>
    <w:lvl w:ilvl="0" w:tplc="E8E2A720">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F9C599C"/>
    <w:multiLevelType w:val="hybridMultilevel"/>
    <w:tmpl w:val="D1DEEC9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2D0504"/>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3C43BF0"/>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BC55EDF"/>
    <w:multiLevelType w:val="hybridMultilevel"/>
    <w:tmpl w:val="3AC05EA8"/>
    <w:lvl w:ilvl="0" w:tplc="0415000F">
      <w:start w:val="1"/>
      <w:numFmt w:val="decimal"/>
      <w:lvlText w:val="%1."/>
      <w:lvlJc w:val="left"/>
      <w:pPr>
        <w:ind w:left="720" w:hanging="360"/>
      </w:pPr>
    </w:lvl>
    <w:lvl w:ilvl="1" w:tplc="7638DEBE">
      <w:start w:val="1"/>
      <w:numFmt w:val="decimal"/>
      <w:lvlText w:val="%2)"/>
      <w:lvlJc w:val="left"/>
      <w:pPr>
        <w:ind w:left="1785" w:hanging="705"/>
      </w:pPr>
      <w:rPr>
        <w:rFonts w:hint="default"/>
      </w:rPr>
    </w:lvl>
    <w:lvl w:ilvl="2" w:tplc="CB3EA1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92B776A"/>
    <w:multiLevelType w:val="hybridMultilevel"/>
    <w:tmpl w:val="03E4BC42"/>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0455897"/>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4D611FF"/>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15:restartNumberingAfterBreak="0">
    <w:nsid w:val="7F1B79FC"/>
    <w:multiLevelType w:val="hybridMultilevel"/>
    <w:tmpl w:val="130C2C7A"/>
    <w:lvl w:ilvl="0" w:tplc="ABA21252">
      <w:start w:val="1"/>
      <w:numFmt w:val="decimal"/>
      <w:lvlText w:val="%1)"/>
      <w:lvlJc w:val="left"/>
      <w:pPr>
        <w:ind w:left="796" w:hanging="360"/>
      </w:pPr>
      <w:rPr>
        <w:rFonts w:ascii="Verdana" w:hAnsi="Verdana" w:hint="default"/>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468283386">
    <w:abstractNumId w:val="35"/>
  </w:num>
  <w:num w:numId="2" w16cid:durableId="1873570089">
    <w:abstractNumId w:val="51"/>
  </w:num>
  <w:num w:numId="3" w16cid:durableId="328757498">
    <w:abstractNumId w:val="65"/>
  </w:num>
  <w:num w:numId="4" w16cid:durableId="1370954276">
    <w:abstractNumId w:val="72"/>
  </w:num>
  <w:num w:numId="5" w16cid:durableId="241717998">
    <w:abstractNumId w:val="67"/>
  </w:num>
  <w:num w:numId="6" w16cid:durableId="523634606">
    <w:abstractNumId w:val="13"/>
  </w:num>
  <w:num w:numId="7" w16cid:durableId="596404592">
    <w:abstractNumId w:val="36"/>
  </w:num>
  <w:num w:numId="8" w16cid:durableId="819348436">
    <w:abstractNumId w:val="47"/>
  </w:num>
  <w:num w:numId="9" w16cid:durableId="1498112063">
    <w:abstractNumId w:val="49"/>
  </w:num>
  <w:num w:numId="10" w16cid:durableId="981740761">
    <w:abstractNumId w:val="28"/>
  </w:num>
  <w:num w:numId="11" w16cid:durableId="683942603">
    <w:abstractNumId w:val="55"/>
  </w:num>
  <w:num w:numId="12" w16cid:durableId="2001155863">
    <w:abstractNumId w:val="40"/>
  </w:num>
  <w:num w:numId="13" w16cid:durableId="1559709792">
    <w:abstractNumId w:val="63"/>
  </w:num>
  <w:num w:numId="14" w16cid:durableId="1082407542">
    <w:abstractNumId w:val="57"/>
  </w:num>
  <w:num w:numId="15" w16cid:durableId="286742304">
    <w:abstractNumId w:val="39"/>
  </w:num>
  <w:num w:numId="16" w16cid:durableId="320037382">
    <w:abstractNumId w:val="48"/>
  </w:num>
  <w:num w:numId="17" w16cid:durableId="2034839814">
    <w:abstractNumId w:val="50"/>
  </w:num>
  <w:num w:numId="18" w16cid:durableId="468744484">
    <w:abstractNumId w:val="21"/>
  </w:num>
  <w:num w:numId="19" w16cid:durableId="1210606939">
    <w:abstractNumId w:val="59"/>
  </w:num>
  <w:num w:numId="20" w16cid:durableId="588852316">
    <w:abstractNumId w:val="20"/>
  </w:num>
  <w:num w:numId="21" w16cid:durableId="1367563608">
    <w:abstractNumId w:val="38"/>
  </w:num>
  <w:num w:numId="22" w16cid:durableId="438724938">
    <w:abstractNumId w:val="18"/>
  </w:num>
  <w:num w:numId="23" w16cid:durableId="1341590687">
    <w:abstractNumId w:val="19"/>
  </w:num>
  <w:num w:numId="24" w16cid:durableId="1919052759">
    <w:abstractNumId w:val="44"/>
  </w:num>
  <w:num w:numId="25" w16cid:durableId="1593974756">
    <w:abstractNumId w:val="58"/>
  </w:num>
  <w:num w:numId="26" w16cid:durableId="1613780096">
    <w:abstractNumId w:val="27"/>
  </w:num>
  <w:num w:numId="27" w16cid:durableId="2094037722">
    <w:abstractNumId w:val="43"/>
  </w:num>
  <w:num w:numId="28" w16cid:durableId="1464277069">
    <w:abstractNumId w:val="14"/>
  </w:num>
  <w:num w:numId="29" w16cid:durableId="1556308201">
    <w:abstractNumId w:val="8"/>
  </w:num>
  <w:num w:numId="30" w16cid:durableId="1492988296">
    <w:abstractNumId w:val="68"/>
  </w:num>
  <w:num w:numId="31" w16cid:durableId="1265575484">
    <w:abstractNumId w:val="29"/>
  </w:num>
  <w:num w:numId="32" w16cid:durableId="1735347278">
    <w:abstractNumId w:val="66"/>
  </w:num>
  <w:num w:numId="33" w16cid:durableId="614559140">
    <w:abstractNumId w:val="3"/>
  </w:num>
  <w:num w:numId="34" w16cid:durableId="2107652401">
    <w:abstractNumId w:val="5"/>
  </w:num>
  <w:num w:numId="35" w16cid:durableId="1042510831">
    <w:abstractNumId w:val="45"/>
  </w:num>
  <w:num w:numId="36" w16cid:durableId="7143561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0744343">
    <w:abstractNumId w:val="41"/>
  </w:num>
  <w:num w:numId="38" w16cid:durableId="72734250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072524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45317870">
    <w:abstractNumId w:val="9"/>
  </w:num>
  <w:num w:numId="41" w16cid:durableId="1992441487">
    <w:abstractNumId w:val="70"/>
  </w:num>
  <w:num w:numId="42" w16cid:durableId="812020750">
    <w:abstractNumId w:val="61"/>
  </w:num>
  <w:num w:numId="43" w16cid:durableId="1785730106">
    <w:abstractNumId w:val="37"/>
  </w:num>
  <w:num w:numId="44" w16cid:durableId="471218576">
    <w:abstractNumId w:val="12"/>
  </w:num>
  <w:num w:numId="45" w16cid:durableId="2126146124">
    <w:abstractNumId w:val="0"/>
  </w:num>
  <w:num w:numId="46" w16cid:durableId="944462255">
    <w:abstractNumId w:val="32"/>
  </w:num>
  <w:num w:numId="47" w16cid:durableId="607589375">
    <w:abstractNumId w:val="42"/>
  </w:num>
  <w:num w:numId="48" w16cid:durableId="697244183">
    <w:abstractNumId w:val="24"/>
  </w:num>
  <w:num w:numId="49" w16cid:durableId="1486705782">
    <w:abstractNumId w:val="15"/>
  </w:num>
  <w:num w:numId="50" w16cid:durableId="1731803453">
    <w:abstractNumId w:val="4"/>
  </w:num>
  <w:num w:numId="51" w16cid:durableId="14413230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40642096">
    <w:abstractNumId w:val="69"/>
  </w:num>
  <w:num w:numId="53" w16cid:durableId="223418925">
    <w:abstractNumId w:val="33"/>
  </w:num>
  <w:num w:numId="54" w16cid:durableId="938295787">
    <w:abstractNumId w:val="31"/>
  </w:num>
  <w:num w:numId="55" w16cid:durableId="981931671">
    <w:abstractNumId w:val="52"/>
  </w:num>
  <w:num w:numId="56" w16cid:durableId="1375304686">
    <w:abstractNumId w:val="56"/>
  </w:num>
  <w:num w:numId="57" w16cid:durableId="1993363596">
    <w:abstractNumId w:val="46"/>
  </w:num>
  <w:num w:numId="58" w16cid:durableId="650603855">
    <w:abstractNumId w:val="54"/>
  </w:num>
  <w:num w:numId="59" w16cid:durableId="151454171">
    <w:abstractNumId w:val="25"/>
  </w:num>
  <w:num w:numId="60" w16cid:durableId="2119330673">
    <w:abstractNumId w:val="60"/>
  </w:num>
  <w:num w:numId="61" w16cid:durableId="1972440834">
    <w:abstractNumId w:val="7"/>
  </w:num>
  <w:num w:numId="62" w16cid:durableId="1753969284">
    <w:abstractNumId w:val="11"/>
  </w:num>
  <w:num w:numId="63" w16cid:durableId="772943747">
    <w:abstractNumId w:val="34"/>
  </w:num>
  <w:num w:numId="64" w16cid:durableId="2091350304">
    <w:abstractNumId w:val="30"/>
  </w:num>
  <w:num w:numId="65" w16cid:durableId="110512666">
    <w:abstractNumId w:val="64"/>
  </w:num>
  <w:num w:numId="66" w16cid:durableId="1203249240">
    <w:abstractNumId w:val="17"/>
  </w:num>
  <w:num w:numId="67" w16cid:durableId="1922447864">
    <w:abstractNumId w:val="10"/>
  </w:num>
  <w:num w:numId="68" w16cid:durableId="375668194">
    <w:abstractNumId w:val="73"/>
  </w:num>
  <w:num w:numId="69" w16cid:durableId="1890530277">
    <w:abstractNumId w:val="53"/>
  </w:num>
  <w:num w:numId="70" w16cid:durableId="1487824277">
    <w:abstractNumId w:val="26"/>
  </w:num>
  <w:num w:numId="71" w16cid:durableId="1490173310">
    <w:abstractNumId w:val="23"/>
  </w:num>
  <w:num w:numId="72" w16cid:durableId="731660172">
    <w:abstractNumId w:val="1"/>
  </w:num>
  <w:num w:numId="73" w16cid:durableId="1006445377">
    <w:abstractNumId w:val="2"/>
  </w:num>
  <w:num w:numId="74" w16cid:durableId="1686057930">
    <w:abstractNumId w:val="6"/>
  </w:num>
  <w:num w:numId="75" w16cid:durableId="1329594965">
    <w:abstractNumId w:val="1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EDB"/>
    <w:rsid w:val="000910CE"/>
    <w:rsid w:val="00094B4F"/>
    <w:rsid w:val="00097C94"/>
    <w:rsid w:val="000A12A1"/>
    <w:rsid w:val="000A1E59"/>
    <w:rsid w:val="000A2873"/>
    <w:rsid w:val="000A3677"/>
    <w:rsid w:val="000A43B7"/>
    <w:rsid w:val="000A4BC7"/>
    <w:rsid w:val="000B003C"/>
    <w:rsid w:val="000B1CE6"/>
    <w:rsid w:val="000B391F"/>
    <w:rsid w:val="000B3AD8"/>
    <w:rsid w:val="000B3B4D"/>
    <w:rsid w:val="000B484D"/>
    <w:rsid w:val="000B4D5B"/>
    <w:rsid w:val="000B608D"/>
    <w:rsid w:val="000B7C6C"/>
    <w:rsid w:val="000C0411"/>
    <w:rsid w:val="000C08A0"/>
    <w:rsid w:val="000C2BD1"/>
    <w:rsid w:val="000C2C21"/>
    <w:rsid w:val="000C3885"/>
    <w:rsid w:val="000C557A"/>
    <w:rsid w:val="000C69C9"/>
    <w:rsid w:val="000C6C44"/>
    <w:rsid w:val="000C6E02"/>
    <w:rsid w:val="000C702F"/>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3BAB"/>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6E5B"/>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E74FA"/>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3FB3"/>
    <w:rsid w:val="00245825"/>
    <w:rsid w:val="002469EF"/>
    <w:rsid w:val="00246F8D"/>
    <w:rsid w:val="00247911"/>
    <w:rsid w:val="00247D6B"/>
    <w:rsid w:val="00250EE5"/>
    <w:rsid w:val="00251531"/>
    <w:rsid w:val="00253B05"/>
    <w:rsid w:val="0026255C"/>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3E57"/>
    <w:rsid w:val="00354033"/>
    <w:rsid w:val="00354AD9"/>
    <w:rsid w:val="00362037"/>
    <w:rsid w:val="00363749"/>
    <w:rsid w:val="00363B8C"/>
    <w:rsid w:val="00363F44"/>
    <w:rsid w:val="00364D1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3EF8"/>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1C32"/>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3186"/>
    <w:rsid w:val="00473B25"/>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6A36"/>
    <w:rsid w:val="004F743F"/>
    <w:rsid w:val="004F7D01"/>
    <w:rsid w:val="00500770"/>
    <w:rsid w:val="00502067"/>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01D"/>
    <w:rsid w:val="00584149"/>
    <w:rsid w:val="0058533D"/>
    <w:rsid w:val="00586515"/>
    <w:rsid w:val="00587187"/>
    <w:rsid w:val="00587F52"/>
    <w:rsid w:val="00591530"/>
    <w:rsid w:val="00592F37"/>
    <w:rsid w:val="00593BB8"/>
    <w:rsid w:val="00594F01"/>
    <w:rsid w:val="00595317"/>
    <w:rsid w:val="00595907"/>
    <w:rsid w:val="0059613E"/>
    <w:rsid w:val="005961F5"/>
    <w:rsid w:val="005A0A0B"/>
    <w:rsid w:val="005A1B2D"/>
    <w:rsid w:val="005A494D"/>
    <w:rsid w:val="005A57E7"/>
    <w:rsid w:val="005A792D"/>
    <w:rsid w:val="005A7BEC"/>
    <w:rsid w:val="005B1FC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5567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692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0785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DFC"/>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E12"/>
    <w:rsid w:val="00943FB2"/>
    <w:rsid w:val="00944D8E"/>
    <w:rsid w:val="009450F5"/>
    <w:rsid w:val="00946009"/>
    <w:rsid w:val="00946EFA"/>
    <w:rsid w:val="009473F9"/>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10F"/>
    <w:rsid w:val="009724DF"/>
    <w:rsid w:val="009738D0"/>
    <w:rsid w:val="00973962"/>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AB"/>
    <w:rsid w:val="00A01D83"/>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2C5E"/>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3CD2"/>
    <w:rsid w:val="00AE474B"/>
    <w:rsid w:val="00AE51E1"/>
    <w:rsid w:val="00AE57B1"/>
    <w:rsid w:val="00AE61CC"/>
    <w:rsid w:val="00AF0B91"/>
    <w:rsid w:val="00AF173C"/>
    <w:rsid w:val="00AF20D2"/>
    <w:rsid w:val="00AF25E9"/>
    <w:rsid w:val="00AF34E8"/>
    <w:rsid w:val="00AF4E87"/>
    <w:rsid w:val="00AF52F0"/>
    <w:rsid w:val="00AF6134"/>
    <w:rsid w:val="00AF6D4E"/>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76928"/>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3FF7"/>
    <w:rsid w:val="00BF40C6"/>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0CB5"/>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4985"/>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431"/>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43"/>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44"/>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45"/>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41</Pages>
  <Words>13291</Words>
  <Characters>92159</Characters>
  <Application>Microsoft Office Word</Application>
  <DocSecurity>0</DocSecurity>
  <Lines>767</Lines>
  <Paragraphs>210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105240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12</cp:revision>
  <cp:lastPrinted>2024-06-03T11:50:00Z</cp:lastPrinted>
  <dcterms:created xsi:type="dcterms:W3CDTF">2024-05-28T08:51:00Z</dcterms:created>
  <dcterms:modified xsi:type="dcterms:W3CDTF">2024-06-03T11:50:00Z</dcterms:modified>
</cp:coreProperties>
</file>