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79" w:rsidRPr="00935F84" w:rsidRDefault="007C2779" w:rsidP="007C2779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F84">
        <w:rPr>
          <w:rFonts w:ascii="Bookman Old Style" w:hAnsi="Bookman Old Style" w:cs="Bookman Old Style"/>
          <w:sz w:val="22"/>
          <w:szCs w:val="22"/>
        </w:rPr>
        <w:t>ZP.271.</w:t>
      </w:r>
      <w:r>
        <w:rPr>
          <w:rFonts w:ascii="Bookman Old Style" w:hAnsi="Bookman Old Style" w:cs="Bookman Old Style"/>
          <w:sz w:val="22"/>
          <w:szCs w:val="22"/>
        </w:rPr>
        <w:t>37</w:t>
      </w:r>
      <w:r w:rsidRPr="00935F84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20</w:t>
      </w:r>
      <w:r w:rsidRPr="00935F84">
        <w:rPr>
          <w:rFonts w:ascii="Bookman Old Style" w:hAnsi="Bookman Old Style"/>
          <w:sz w:val="22"/>
          <w:szCs w:val="22"/>
        </w:rPr>
        <w:tab/>
      </w:r>
      <w:r w:rsidRPr="00935F84">
        <w:rPr>
          <w:rFonts w:ascii="Bookman Old Style" w:hAnsi="Bookman Old Style"/>
          <w:sz w:val="22"/>
          <w:szCs w:val="22"/>
        </w:rPr>
        <w:tab/>
      </w:r>
      <w:r w:rsidRPr="00935F84">
        <w:rPr>
          <w:rFonts w:ascii="Bookman Old Style" w:hAnsi="Bookman Old Style"/>
          <w:sz w:val="22"/>
          <w:szCs w:val="22"/>
        </w:rPr>
        <w:tab/>
      </w:r>
      <w:r w:rsidRPr="00935F84">
        <w:rPr>
          <w:rFonts w:ascii="Bookman Old Style" w:hAnsi="Bookman Old Style"/>
          <w:sz w:val="22"/>
          <w:szCs w:val="22"/>
        </w:rPr>
        <w:tab/>
      </w:r>
      <w:r w:rsidRPr="00935F84">
        <w:rPr>
          <w:rFonts w:ascii="Bookman Old Style" w:hAnsi="Bookman Old Style"/>
          <w:sz w:val="22"/>
          <w:szCs w:val="22"/>
        </w:rPr>
        <w:tab/>
        <w:t xml:space="preserve">               Krosno, dnia </w:t>
      </w:r>
      <w:r>
        <w:rPr>
          <w:rFonts w:ascii="Bookman Old Style" w:hAnsi="Bookman Old Style"/>
          <w:sz w:val="22"/>
          <w:szCs w:val="22"/>
        </w:rPr>
        <w:t>31</w:t>
      </w:r>
      <w:r w:rsidRPr="00935F84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03.2020</w:t>
      </w:r>
      <w:r w:rsidRPr="00935F84">
        <w:rPr>
          <w:rFonts w:ascii="Bookman Old Style" w:hAnsi="Bookman Old Style"/>
          <w:sz w:val="22"/>
          <w:szCs w:val="22"/>
        </w:rPr>
        <w:t>r.</w:t>
      </w: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E31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C2779" w:rsidRPr="00935F84" w:rsidRDefault="007C2779" w:rsidP="007C2779">
      <w:pPr>
        <w:pStyle w:val="Default"/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>30</w:t>
      </w:r>
      <w:r w:rsidRPr="00935F84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03</w:t>
      </w:r>
      <w:r w:rsidRPr="00935F84">
        <w:rPr>
          <w:rFonts w:ascii="Bookman Old Style" w:hAnsi="Bookman Old Style"/>
          <w:sz w:val="22"/>
          <w:szCs w:val="22"/>
        </w:rPr>
        <w:t>.20</w:t>
      </w:r>
      <w:r>
        <w:rPr>
          <w:rFonts w:ascii="Bookman Old Style" w:hAnsi="Bookman Old Style"/>
          <w:sz w:val="22"/>
          <w:szCs w:val="22"/>
        </w:rPr>
        <w:t>20</w:t>
      </w:r>
      <w:r w:rsidRPr="00935F84">
        <w:rPr>
          <w:rFonts w:ascii="Bookman Old Style" w:hAnsi="Bookman Old Style"/>
          <w:sz w:val="22"/>
          <w:szCs w:val="22"/>
        </w:rPr>
        <w:t xml:space="preserve"> roku dokonano otwarcia ofert złożonych w</w:t>
      </w:r>
      <w:r>
        <w:rPr>
          <w:rFonts w:ascii="Bookman Old Style" w:hAnsi="Bookman Old Style"/>
          <w:sz w:val="22"/>
          <w:szCs w:val="22"/>
        </w:rPr>
        <w:t> </w:t>
      </w:r>
      <w:r w:rsidRPr="00935F84">
        <w:rPr>
          <w:rFonts w:ascii="Bookman Old Style" w:hAnsi="Bookman Old Style"/>
          <w:sz w:val="22"/>
          <w:szCs w:val="22"/>
        </w:rPr>
        <w:t xml:space="preserve">postępowaniu pn. </w:t>
      </w:r>
      <w:r w:rsidRPr="00935F84">
        <w:rPr>
          <w:rFonts w:ascii="Bookman Old Style" w:hAnsi="Bookman Old Style"/>
          <w:b/>
          <w:sz w:val="22"/>
          <w:szCs w:val="22"/>
        </w:rPr>
        <w:t>„</w:t>
      </w:r>
      <w:r>
        <w:rPr>
          <w:rFonts w:ascii="Bookman Old Style" w:hAnsi="Bookman Old Style" w:cs="Arial"/>
          <w:b/>
          <w:sz w:val="22"/>
          <w:szCs w:val="22"/>
        </w:rPr>
        <w:t>Utrzymanie czystości na przystankach</w:t>
      </w:r>
      <w:r w:rsidRPr="00935F84">
        <w:rPr>
          <w:rFonts w:ascii="Bookman Old Style" w:hAnsi="Bookman Old Style"/>
          <w:b/>
          <w:sz w:val="22"/>
          <w:szCs w:val="22"/>
        </w:rPr>
        <w:t>”.</w:t>
      </w:r>
    </w:p>
    <w:p w:rsidR="007C2779" w:rsidRPr="0096010B" w:rsidRDefault="007C2779" w:rsidP="007C277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7C2779" w:rsidRPr="0096010B" w:rsidRDefault="007C2779" w:rsidP="007C2779">
      <w:pPr>
        <w:numPr>
          <w:ilvl w:val="0"/>
          <w:numId w:val="37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>Usługi Sprzętowo-Transportowe Karol Wesołowski, Niepla 135, 38-203 Szebnie,</w:t>
      </w:r>
    </w:p>
    <w:p w:rsidR="007C2779" w:rsidRPr="0096010B" w:rsidRDefault="007C2779" w:rsidP="007C2779">
      <w:pPr>
        <w:numPr>
          <w:ilvl w:val="0"/>
          <w:numId w:val="37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 w:cs="Bookman Old Style"/>
          <w:sz w:val="22"/>
          <w:szCs w:val="22"/>
        </w:rPr>
        <w:t>Zakład Instalacyjny</w:t>
      </w:r>
      <w:r w:rsidRPr="0096010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s. c. Zbigniew</w:t>
      </w:r>
      <w:r w:rsidRPr="0096010B">
        <w:rPr>
          <w:rFonts w:ascii="Bookman Old Style" w:hAnsi="Bookman Old Style" w:cs="Bookman Old Style"/>
          <w:sz w:val="22"/>
          <w:szCs w:val="22"/>
        </w:rPr>
        <w:t xml:space="preserve"> Staroń</w:t>
      </w:r>
      <w:r>
        <w:rPr>
          <w:rFonts w:ascii="Bookman Old Style" w:hAnsi="Bookman Old Style"/>
          <w:sz w:val="22"/>
          <w:szCs w:val="22"/>
        </w:rPr>
        <w:t xml:space="preserve">, Ryszard Staroń, </w:t>
      </w:r>
      <w:r w:rsidRPr="0096010B">
        <w:rPr>
          <w:rFonts w:ascii="Bookman Old Style" w:hAnsi="Bookman Old Style" w:cs="Bookman Old Style"/>
          <w:sz w:val="22"/>
          <w:szCs w:val="22"/>
        </w:rPr>
        <w:t>ul. Powstańców Warszawskich 50</w:t>
      </w:r>
      <w:r w:rsidRPr="0096010B">
        <w:rPr>
          <w:rFonts w:ascii="Bookman Old Style" w:hAnsi="Bookman Old Style"/>
          <w:sz w:val="22"/>
          <w:szCs w:val="22"/>
        </w:rPr>
        <w:t xml:space="preserve">, </w:t>
      </w:r>
      <w:r w:rsidRPr="0096010B">
        <w:rPr>
          <w:rFonts w:ascii="Bookman Old Style" w:hAnsi="Bookman Old Style" w:cs="Bookman Old Style"/>
          <w:sz w:val="22"/>
          <w:szCs w:val="22"/>
        </w:rPr>
        <w:t>38-400 Krosno</w:t>
      </w:r>
      <w:r w:rsidRPr="0096010B">
        <w:rPr>
          <w:rFonts w:ascii="Bookman Old Style" w:hAnsi="Bookman Old Style"/>
          <w:sz w:val="22"/>
          <w:szCs w:val="22"/>
        </w:rPr>
        <w:t>.</w:t>
      </w:r>
    </w:p>
    <w:p w:rsidR="007C2779" w:rsidRPr="0096010B" w:rsidRDefault="007C2779" w:rsidP="007C2779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C2779" w:rsidRPr="0096010B" w:rsidRDefault="007C2779" w:rsidP="007C2779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6010B">
        <w:rPr>
          <w:rFonts w:ascii="Bookman Old Style" w:hAnsi="Bookman Old Style"/>
          <w:b/>
          <w:sz w:val="22"/>
          <w:szCs w:val="22"/>
        </w:rPr>
        <w:t xml:space="preserve">Ceny i </w:t>
      </w:r>
      <w:r w:rsidRPr="0096010B">
        <w:rPr>
          <w:rFonts w:ascii="Bookman Old Style" w:hAnsi="Bookman Old Style" w:cs="Tahoma"/>
          <w:b/>
          <w:sz w:val="22"/>
          <w:szCs w:val="22"/>
        </w:rPr>
        <w:t>wysokość kar umownych:</w:t>
      </w:r>
    </w:p>
    <w:p w:rsidR="007C2779" w:rsidRPr="0096010B" w:rsidRDefault="007C2779" w:rsidP="007C2779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>Wykonawca nr 1:</w:t>
      </w:r>
    </w:p>
    <w:p w:rsidR="007C2779" w:rsidRPr="0096010B" w:rsidRDefault="007C2779" w:rsidP="007C2779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 xml:space="preserve">cena: </w:t>
      </w:r>
      <w:r w:rsidRPr="0096010B">
        <w:rPr>
          <w:rFonts w:ascii="Bookman Old Style" w:hAnsi="Bookman Old Style"/>
          <w:sz w:val="22"/>
          <w:szCs w:val="22"/>
          <w:u w:val="single"/>
        </w:rPr>
        <w:t>59 212,30 zł</w:t>
      </w:r>
      <w:r w:rsidRPr="0096010B">
        <w:rPr>
          <w:rFonts w:ascii="Bookman Old Style" w:hAnsi="Bookman Old Style"/>
          <w:sz w:val="22"/>
          <w:szCs w:val="22"/>
        </w:rPr>
        <w:t>,</w:t>
      </w:r>
    </w:p>
    <w:p w:rsidR="007C2779" w:rsidRPr="0096010B" w:rsidRDefault="007C2779" w:rsidP="007C277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 w:cs="Tahoma"/>
          <w:sz w:val="22"/>
          <w:szCs w:val="22"/>
        </w:rPr>
        <w:t>wysokość kar umownych</w:t>
      </w:r>
      <w:r w:rsidRPr="0096010B">
        <w:rPr>
          <w:rFonts w:ascii="Bookman Old Style" w:hAnsi="Bookman Old Style"/>
          <w:sz w:val="22"/>
          <w:szCs w:val="22"/>
        </w:rPr>
        <w:t xml:space="preserve">: </w:t>
      </w:r>
      <w:r w:rsidRPr="005D765B">
        <w:rPr>
          <w:rFonts w:ascii="Bookman Old Style" w:hAnsi="Bookman Old Style" w:cs="Bookman Old Style"/>
          <w:kern w:val="2"/>
          <w:sz w:val="22"/>
          <w:szCs w:val="22"/>
          <w:u w:val="single"/>
          <w:lang w:eastAsia="zh-CN"/>
        </w:rPr>
        <w:t>200 zł</w:t>
      </w:r>
      <w:r w:rsidRPr="0096010B">
        <w:rPr>
          <w:rFonts w:ascii="Bookman Old Style" w:hAnsi="Bookman Old Style" w:cs="Bookman Old Style"/>
          <w:kern w:val="2"/>
          <w:sz w:val="22"/>
          <w:szCs w:val="22"/>
          <w:lang w:eastAsia="zh-CN"/>
        </w:rPr>
        <w:t xml:space="preserve"> </w:t>
      </w:r>
      <w:r w:rsidRPr="0096010B">
        <w:rPr>
          <w:rFonts w:ascii="Bookman Old Style" w:hAnsi="Bookman Old Style" w:cs="Bookman Old Style"/>
          <w:sz w:val="22"/>
          <w:szCs w:val="22"/>
        </w:rPr>
        <w:t>za każdy dzień opóźnienia liczonego od dnia określonego w pkt 6.3 SIWZ</w:t>
      </w:r>
      <w:r w:rsidRPr="0096010B">
        <w:rPr>
          <w:rFonts w:ascii="Bookman Old Style" w:hAnsi="Bookman Old Style"/>
          <w:sz w:val="22"/>
          <w:szCs w:val="22"/>
        </w:rPr>
        <w:t>,</w:t>
      </w:r>
    </w:p>
    <w:p w:rsidR="007C2779" w:rsidRPr="0096010B" w:rsidRDefault="007C2779" w:rsidP="007C2779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>Wykonawca nr 2:</w:t>
      </w:r>
    </w:p>
    <w:p w:rsidR="007C2779" w:rsidRPr="0096010B" w:rsidRDefault="007C2779" w:rsidP="007C2779">
      <w:pPr>
        <w:numPr>
          <w:ilvl w:val="0"/>
          <w:numId w:val="38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/>
          <w:sz w:val="22"/>
          <w:szCs w:val="22"/>
        </w:rPr>
        <w:t xml:space="preserve">cena: </w:t>
      </w:r>
      <w:r w:rsidRPr="0096010B">
        <w:rPr>
          <w:rFonts w:ascii="Bookman Old Style" w:hAnsi="Bookman Old Style"/>
          <w:sz w:val="22"/>
          <w:szCs w:val="22"/>
          <w:u w:val="single"/>
        </w:rPr>
        <w:t>84 809,40 zł</w:t>
      </w:r>
      <w:r w:rsidRPr="0096010B">
        <w:rPr>
          <w:rFonts w:ascii="Bookman Old Style" w:hAnsi="Bookman Old Style"/>
          <w:sz w:val="22"/>
          <w:szCs w:val="22"/>
        </w:rPr>
        <w:t>,</w:t>
      </w:r>
    </w:p>
    <w:p w:rsidR="007C2779" w:rsidRPr="0096010B" w:rsidRDefault="007C2779" w:rsidP="007C2779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96010B">
        <w:rPr>
          <w:rFonts w:ascii="Bookman Old Style" w:hAnsi="Bookman Old Style" w:cs="Tahoma"/>
          <w:sz w:val="22"/>
          <w:szCs w:val="22"/>
        </w:rPr>
        <w:t>wysokość kar umownych</w:t>
      </w:r>
      <w:r w:rsidRPr="0096010B">
        <w:rPr>
          <w:rFonts w:ascii="Bookman Old Style" w:hAnsi="Bookman Old Style"/>
          <w:sz w:val="22"/>
          <w:szCs w:val="22"/>
        </w:rPr>
        <w:t xml:space="preserve">: </w:t>
      </w:r>
      <w:r w:rsidRPr="005D765B">
        <w:rPr>
          <w:rFonts w:ascii="Bookman Old Style" w:hAnsi="Bookman Old Style" w:cs="Bookman Old Style"/>
          <w:kern w:val="2"/>
          <w:sz w:val="22"/>
          <w:szCs w:val="22"/>
          <w:u w:val="single"/>
          <w:lang w:eastAsia="zh-CN"/>
        </w:rPr>
        <w:t>500 zł</w:t>
      </w:r>
      <w:r w:rsidRPr="0096010B">
        <w:rPr>
          <w:rFonts w:ascii="Bookman Old Style" w:hAnsi="Bookman Old Style" w:cs="Bookman Old Style"/>
          <w:kern w:val="2"/>
          <w:sz w:val="22"/>
          <w:szCs w:val="22"/>
          <w:lang w:eastAsia="zh-CN"/>
        </w:rPr>
        <w:t xml:space="preserve"> </w:t>
      </w:r>
      <w:r w:rsidRPr="0096010B">
        <w:rPr>
          <w:rFonts w:ascii="Bookman Old Style" w:hAnsi="Bookman Old Style" w:cs="Bookman Old Style"/>
          <w:sz w:val="22"/>
          <w:szCs w:val="22"/>
        </w:rPr>
        <w:t>za każdy dzień opóźnienia liczonego od dnia określonego w pkt 6.3 SIWZ</w:t>
      </w:r>
      <w:r w:rsidRPr="0096010B">
        <w:rPr>
          <w:rFonts w:ascii="Bookman Old Style" w:hAnsi="Bookman Old Style"/>
          <w:sz w:val="22"/>
          <w:szCs w:val="22"/>
        </w:rPr>
        <w:t>.</w:t>
      </w:r>
    </w:p>
    <w:p w:rsidR="007C2779" w:rsidRDefault="007C2779" w:rsidP="00D1305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7C2779" w:rsidRPr="00B03344" w:rsidRDefault="007C2779" w:rsidP="007C2779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03344">
        <w:rPr>
          <w:rFonts w:ascii="Bookman Old Style" w:hAnsi="Bookman Old Style"/>
          <w:sz w:val="22"/>
          <w:szCs w:val="22"/>
        </w:rPr>
        <w:t xml:space="preserve">Zamawiający w rozdziale 22 pkt 2 SIWZ określił, iż drugim (oprócz ceny) kryterium oceny ofert jest wysokość kar umownych – waga tego kryterium to 40 %. Natomiast w dalszej części tego rozdziału omyłkowo rozpisana została punktacja w ww. kryterium, tj. 5, 10, 15 i 20 pkt za </w:t>
      </w:r>
      <w:r w:rsidRPr="00B03344">
        <w:rPr>
          <w:rFonts w:ascii="Bookman Old Style" w:hAnsi="Bookman Old Style" w:cs="Bookman Old Style"/>
          <w:kern w:val="2"/>
          <w:sz w:val="22"/>
          <w:szCs w:val="22"/>
          <w:lang w:eastAsia="zh-CN"/>
        </w:rPr>
        <w:t xml:space="preserve">kary umowne w wysokości odpowiednio 200 zł, 300 zł, 400 zł i 500 zł </w:t>
      </w:r>
      <w:r w:rsidRPr="00B03344">
        <w:rPr>
          <w:rFonts w:ascii="Bookman Old Style" w:hAnsi="Bookman Old Style" w:cs="Bookman Old Style"/>
          <w:sz w:val="22"/>
          <w:szCs w:val="22"/>
        </w:rPr>
        <w:t>za każdy dzień opóźnienia</w:t>
      </w:r>
      <w:r w:rsidRPr="00B03344">
        <w:rPr>
          <w:rFonts w:ascii="Bookman Old Style" w:hAnsi="Bookman Old Style"/>
          <w:sz w:val="22"/>
          <w:szCs w:val="22"/>
        </w:rPr>
        <w:t>.</w:t>
      </w:r>
    </w:p>
    <w:p w:rsidR="007C2779" w:rsidRPr="00B03344" w:rsidRDefault="007C2779" w:rsidP="007C2779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03344">
        <w:rPr>
          <w:rFonts w:ascii="Bookman Old Style" w:hAnsi="Bookman Old Style"/>
          <w:sz w:val="22"/>
          <w:szCs w:val="22"/>
        </w:rPr>
        <w:t>Z powodu zaistniałej rozbieżności nie jest możliwe porównanie ofert, a tym samym wybór oferty najkorzystniejszej.</w:t>
      </w:r>
    </w:p>
    <w:p w:rsidR="007C2779" w:rsidRPr="00B03344" w:rsidRDefault="007C2779" w:rsidP="007C2779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03344">
        <w:rPr>
          <w:rFonts w:ascii="Bookman Old Style" w:hAnsi="Bookman Old Style"/>
          <w:bCs/>
          <w:spacing w:val="-1"/>
          <w:sz w:val="22"/>
          <w:szCs w:val="22"/>
        </w:rPr>
        <w:t>Stwierdzona powyżej wada postępowania jest nieusuwalna i ma znaczący wpływ na jego wynik.</w:t>
      </w:r>
    </w:p>
    <w:p w:rsidR="007C2779" w:rsidRPr="00B03344" w:rsidRDefault="007C2779" w:rsidP="007C2779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03344">
        <w:rPr>
          <w:rFonts w:ascii="Bookman Old Style" w:hAnsi="Bookman Old Style"/>
          <w:sz w:val="22"/>
          <w:szCs w:val="22"/>
        </w:rPr>
        <w:t>W związku z powyższym postępowani</w:t>
      </w:r>
      <w:r>
        <w:rPr>
          <w:rFonts w:ascii="Bookman Old Style" w:hAnsi="Bookman Old Style"/>
          <w:sz w:val="22"/>
          <w:szCs w:val="22"/>
        </w:rPr>
        <w:t>e zostało unieważnione</w:t>
      </w:r>
      <w:r w:rsidRPr="00B03344">
        <w:rPr>
          <w:rFonts w:ascii="Bookman Old Style" w:hAnsi="Bookman Old Style"/>
          <w:sz w:val="22"/>
          <w:szCs w:val="22"/>
        </w:rPr>
        <w:t xml:space="preserve"> na podstawie art.</w:t>
      </w:r>
      <w:r>
        <w:rPr>
          <w:rFonts w:ascii="Bookman Old Style" w:hAnsi="Bookman Old Style"/>
          <w:sz w:val="22"/>
          <w:szCs w:val="22"/>
        </w:rPr>
        <w:t> </w:t>
      </w:r>
      <w:r w:rsidRPr="00B03344">
        <w:rPr>
          <w:rFonts w:ascii="Bookman Old Style" w:hAnsi="Bookman Old Style"/>
          <w:sz w:val="22"/>
          <w:szCs w:val="22"/>
        </w:rPr>
        <w:t>93 ust. 1 pkt 7) ustawy Prawo zamówień publicznych.</w:t>
      </w:r>
    </w:p>
    <w:p w:rsidR="007C2779" w:rsidRPr="00B03344" w:rsidRDefault="007C2779" w:rsidP="007C27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3344">
        <w:rPr>
          <w:rFonts w:ascii="Bookman Old Style" w:hAnsi="Bookman Old Style"/>
          <w:color w:val="000000"/>
          <w:sz w:val="22"/>
          <w:szCs w:val="22"/>
        </w:rPr>
        <w:t>Zgodnie z treścią ww. przepisu Zamawiający unieważnia postępowanie o udzielenie zamówienia, jeżeli postępowanie obarczone jest niemożliwą do usunięcia wadą uniemożliwiającą zawarcie niepodlegającej unieważnieniu umowy w sprawie zamówienia publicznego.</w:t>
      </w:r>
      <w:bookmarkStart w:id="0" w:name="_GoBack"/>
      <w:bookmarkEnd w:id="0"/>
    </w:p>
    <w:sectPr w:rsidR="007C2779" w:rsidRPr="00B03344" w:rsidSect="007C277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61" w:rsidRDefault="00592B61">
      <w:r>
        <w:separator/>
      </w:r>
    </w:p>
  </w:endnote>
  <w:endnote w:type="continuationSeparator" w:id="0">
    <w:p w:rsidR="00592B61" w:rsidRDefault="005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592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61" w:rsidRDefault="00592B61">
      <w:r>
        <w:separator/>
      </w:r>
    </w:p>
  </w:footnote>
  <w:footnote w:type="continuationSeparator" w:id="0">
    <w:p w:rsidR="00592B61" w:rsidRDefault="0059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5AA4"/>
    <w:multiLevelType w:val="hybridMultilevel"/>
    <w:tmpl w:val="B370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41F17"/>
    <w:multiLevelType w:val="hybridMultilevel"/>
    <w:tmpl w:val="ACC23A26"/>
    <w:lvl w:ilvl="0" w:tplc="CB02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5A0A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6A25F7"/>
    <w:multiLevelType w:val="hybridMultilevel"/>
    <w:tmpl w:val="3C8A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4555"/>
    <w:multiLevelType w:val="hybridMultilevel"/>
    <w:tmpl w:val="E7D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D136E"/>
    <w:multiLevelType w:val="hybridMultilevel"/>
    <w:tmpl w:val="2F924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028C"/>
    <w:multiLevelType w:val="hybridMultilevel"/>
    <w:tmpl w:val="BAFE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83D6E"/>
    <w:multiLevelType w:val="hybridMultilevel"/>
    <w:tmpl w:val="A6B27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4263"/>
    <w:multiLevelType w:val="hybridMultilevel"/>
    <w:tmpl w:val="DF925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7"/>
  </w:num>
  <w:num w:numId="8">
    <w:abstractNumId w:val="10"/>
  </w:num>
  <w:num w:numId="9">
    <w:abstractNumId w:val="19"/>
  </w:num>
  <w:num w:numId="10">
    <w:abstractNumId w:val="29"/>
  </w:num>
  <w:num w:numId="11">
    <w:abstractNumId w:val="33"/>
  </w:num>
  <w:num w:numId="12">
    <w:abstractNumId w:val="25"/>
  </w:num>
  <w:num w:numId="13">
    <w:abstractNumId w:val="0"/>
  </w:num>
  <w:num w:numId="14">
    <w:abstractNumId w:val="6"/>
  </w:num>
  <w:num w:numId="15">
    <w:abstractNumId w:val="15"/>
  </w:num>
  <w:num w:numId="16">
    <w:abstractNumId w:val="20"/>
  </w:num>
  <w:num w:numId="17">
    <w:abstractNumId w:val="12"/>
  </w:num>
  <w:num w:numId="18">
    <w:abstractNumId w:val="3"/>
  </w:num>
  <w:num w:numId="19">
    <w:abstractNumId w:val="16"/>
  </w:num>
  <w:num w:numId="20">
    <w:abstractNumId w:val="22"/>
  </w:num>
  <w:num w:numId="21">
    <w:abstractNumId w:val="5"/>
  </w:num>
  <w:num w:numId="22">
    <w:abstractNumId w:val="13"/>
  </w:num>
  <w:num w:numId="23">
    <w:abstractNumId w:val="31"/>
  </w:num>
  <w:num w:numId="24">
    <w:abstractNumId w:val="28"/>
  </w:num>
  <w:num w:numId="25">
    <w:abstractNumId w:val="18"/>
  </w:num>
  <w:num w:numId="26">
    <w:abstractNumId w:val="35"/>
  </w:num>
  <w:num w:numId="27">
    <w:abstractNumId w:val="8"/>
  </w:num>
  <w:num w:numId="28">
    <w:abstractNumId w:val="21"/>
  </w:num>
  <w:num w:numId="29">
    <w:abstractNumId w:val="27"/>
  </w:num>
  <w:num w:numId="30">
    <w:abstractNumId w:val="32"/>
  </w:num>
  <w:num w:numId="31">
    <w:abstractNumId w:val="34"/>
  </w:num>
  <w:num w:numId="32">
    <w:abstractNumId w:val="30"/>
  </w:num>
  <w:num w:numId="33">
    <w:abstractNumId w:val="14"/>
  </w:num>
  <w:num w:numId="34">
    <w:abstractNumId w:val="17"/>
  </w:num>
  <w:num w:numId="35">
    <w:abstractNumId w:val="9"/>
  </w:num>
  <w:num w:numId="36">
    <w:abstractNumId w:val="2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0657"/>
    <w:rsid w:val="00001720"/>
    <w:rsid w:val="00043937"/>
    <w:rsid w:val="000C33E4"/>
    <w:rsid w:val="000E1E8A"/>
    <w:rsid w:val="000F1C25"/>
    <w:rsid w:val="000F5015"/>
    <w:rsid w:val="001172E8"/>
    <w:rsid w:val="0012263B"/>
    <w:rsid w:val="001E102A"/>
    <w:rsid w:val="00283C38"/>
    <w:rsid w:val="002F01DF"/>
    <w:rsid w:val="00356C38"/>
    <w:rsid w:val="0039437A"/>
    <w:rsid w:val="004550D3"/>
    <w:rsid w:val="00465BC2"/>
    <w:rsid w:val="004B679F"/>
    <w:rsid w:val="0051201E"/>
    <w:rsid w:val="00552B51"/>
    <w:rsid w:val="005919AF"/>
    <w:rsid w:val="00592B61"/>
    <w:rsid w:val="005B743C"/>
    <w:rsid w:val="00643D85"/>
    <w:rsid w:val="00655C95"/>
    <w:rsid w:val="00686BA6"/>
    <w:rsid w:val="006910DF"/>
    <w:rsid w:val="006F3816"/>
    <w:rsid w:val="00762529"/>
    <w:rsid w:val="007C2779"/>
    <w:rsid w:val="00856070"/>
    <w:rsid w:val="00881FFB"/>
    <w:rsid w:val="00884ABF"/>
    <w:rsid w:val="008E568A"/>
    <w:rsid w:val="00962F10"/>
    <w:rsid w:val="009C4960"/>
    <w:rsid w:val="00A37438"/>
    <w:rsid w:val="00A957FA"/>
    <w:rsid w:val="00AB6CBA"/>
    <w:rsid w:val="00B563AC"/>
    <w:rsid w:val="00B927E7"/>
    <w:rsid w:val="00BB3FF2"/>
    <w:rsid w:val="00BD14D3"/>
    <w:rsid w:val="00BE6EC8"/>
    <w:rsid w:val="00BF016C"/>
    <w:rsid w:val="00BF6DB5"/>
    <w:rsid w:val="00C16CDC"/>
    <w:rsid w:val="00C94748"/>
    <w:rsid w:val="00D13053"/>
    <w:rsid w:val="00D249FC"/>
    <w:rsid w:val="00D903B8"/>
    <w:rsid w:val="00DD0B42"/>
    <w:rsid w:val="00DD6A25"/>
    <w:rsid w:val="00E316A7"/>
    <w:rsid w:val="00E71728"/>
    <w:rsid w:val="00EB4007"/>
    <w:rsid w:val="00F15C1B"/>
    <w:rsid w:val="00F72D0F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E717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E71728"/>
    <w:rPr>
      <w:rFonts w:ascii="Calibri" w:eastAsia="Times New Roman" w:hAnsi="Calibri" w:cs="Times New Roman"/>
    </w:rPr>
  </w:style>
  <w:style w:type="paragraph" w:customStyle="1" w:styleId="Default">
    <w:name w:val="Default"/>
    <w:rsid w:val="004B6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17</cp:revision>
  <cp:lastPrinted>2018-01-18T13:07:00Z</cp:lastPrinted>
  <dcterms:created xsi:type="dcterms:W3CDTF">2018-01-18T13:02:00Z</dcterms:created>
  <dcterms:modified xsi:type="dcterms:W3CDTF">2020-03-31T07:40:00Z</dcterms:modified>
</cp:coreProperties>
</file>