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824E1" w14:textId="77777777" w:rsidR="00AB0C40" w:rsidRPr="00DB202C" w:rsidRDefault="00AB0C40"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rPr>
      </w:pPr>
    </w:p>
    <w:p w14:paraId="6B9BAE0B" w14:textId="77777777" w:rsidR="00802EFD" w:rsidRPr="00DB202C" w:rsidRDefault="00802EFD"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rPr>
      </w:pPr>
    </w:p>
    <w:p w14:paraId="4E70C1D3" w14:textId="77777777" w:rsidR="00F24AA8" w:rsidRPr="00DB202C" w:rsidRDefault="00F24AA8" w:rsidP="00DB202C">
      <w:pPr>
        <w:tabs>
          <w:tab w:val="left" w:pos="284"/>
        </w:tabs>
        <w:spacing w:line="276" w:lineRule="auto"/>
        <w:rPr>
          <w:rFonts w:asciiTheme="minorHAnsi" w:hAnsiTheme="minorHAnsi" w:cstheme="minorHAnsi"/>
          <w:b/>
          <w:bCs/>
        </w:rPr>
      </w:pPr>
      <w:r w:rsidRPr="00DB202C">
        <w:rPr>
          <w:rFonts w:asciiTheme="minorHAnsi" w:hAnsiTheme="minorHAnsi" w:cstheme="minorHAnsi"/>
          <w:b/>
          <w:bCs/>
        </w:rPr>
        <w:t xml:space="preserve">                </w:t>
      </w:r>
      <w:r w:rsidR="00E05DE1" w:rsidRPr="00DB202C">
        <w:rPr>
          <w:rFonts w:asciiTheme="minorHAnsi" w:hAnsiTheme="minorHAnsi" w:cstheme="minorHAnsi"/>
          <w:b/>
          <w:bCs/>
        </w:rPr>
        <w:t xml:space="preserve"> </w:t>
      </w:r>
      <w:r w:rsidR="00C40085" w:rsidRPr="00DB202C">
        <w:rPr>
          <w:rFonts w:asciiTheme="minorHAnsi" w:hAnsiTheme="minorHAnsi" w:cstheme="minorHAnsi"/>
          <w:b/>
          <w:bCs/>
        </w:rPr>
        <w:t xml:space="preserve">                                  </w:t>
      </w:r>
      <w:r w:rsidR="00E05DE1" w:rsidRPr="00DB202C">
        <w:rPr>
          <w:rFonts w:asciiTheme="minorHAnsi" w:hAnsiTheme="minorHAnsi" w:cstheme="minorHAnsi"/>
          <w:b/>
          <w:bCs/>
        </w:rPr>
        <w:t xml:space="preserve">  </w:t>
      </w:r>
      <w:r w:rsidRPr="00DB202C">
        <w:rPr>
          <w:rFonts w:asciiTheme="minorHAnsi" w:hAnsiTheme="minorHAnsi" w:cstheme="minorHAnsi"/>
          <w:b/>
          <w:bCs/>
        </w:rPr>
        <w:t>SPECYFIKACJA TECHNICZNA</w:t>
      </w:r>
      <w:r w:rsidRPr="00DB202C">
        <w:rPr>
          <w:rFonts w:asciiTheme="minorHAnsi" w:hAnsiTheme="minorHAnsi" w:cstheme="minorHAnsi"/>
        </w:rPr>
        <w:t xml:space="preserve">                                                           </w:t>
      </w:r>
      <w:r w:rsidRPr="00DB202C">
        <w:rPr>
          <w:rFonts w:asciiTheme="minorHAnsi" w:hAnsiTheme="minorHAnsi" w:cstheme="minorHAnsi"/>
          <w:b/>
          <w:bCs/>
        </w:rPr>
        <w:t xml:space="preserve"> </w:t>
      </w:r>
    </w:p>
    <w:p w14:paraId="56C88FCC" w14:textId="77777777" w:rsidR="00F24AA8" w:rsidRPr="00DB202C" w:rsidRDefault="00F24AA8" w:rsidP="00DB202C">
      <w:pPr>
        <w:tabs>
          <w:tab w:val="left" w:pos="284"/>
        </w:tabs>
        <w:spacing w:line="276" w:lineRule="auto"/>
        <w:rPr>
          <w:rFonts w:asciiTheme="minorHAnsi" w:hAnsiTheme="minorHAnsi" w:cstheme="minorHAnsi"/>
          <w:b/>
          <w:bCs/>
        </w:rPr>
      </w:pPr>
      <w:r w:rsidRPr="00DB202C">
        <w:rPr>
          <w:rFonts w:asciiTheme="minorHAnsi" w:hAnsiTheme="minorHAnsi" w:cstheme="minorHAnsi"/>
          <w:b/>
          <w:bCs/>
        </w:rPr>
        <w:t xml:space="preserve">                 </w:t>
      </w:r>
      <w:r w:rsidR="00C40085" w:rsidRPr="00DB202C">
        <w:rPr>
          <w:rFonts w:asciiTheme="minorHAnsi" w:hAnsiTheme="minorHAnsi" w:cstheme="minorHAnsi"/>
          <w:b/>
          <w:bCs/>
        </w:rPr>
        <w:t xml:space="preserve">                                 </w:t>
      </w:r>
      <w:r w:rsidRPr="00DB202C">
        <w:rPr>
          <w:rFonts w:asciiTheme="minorHAnsi" w:hAnsiTheme="minorHAnsi" w:cstheme="minorHAnsi"/>
          <w:b/>
          <w:bCs/>
        </w:rPr>
        <w:t xml:space="preserve"> WYKONANIA I ODBIORU ROBÓT</w:t>
      </w:r>
    </w:p>
    <w:p w14:paraId="67415E46" w14:textId="77777777" w:rsidR="00F24AA8" w:rsidRPr="00DB202C" w:rsidRDefault="00F24AA8" w:rsidP="00DB202C">
      <w:pPr>
        <w:tabs>
          <w:tab w:val="left" w:pos="284"/>
        </w:tabs>
        <w:spacing w:line="276" w:lineRule="auto"/>
        <w:rPr>
          <w:rFonts w:asciiTheme="minorHAnsi" w:hAnsiTheme="minorHAnsi" w:cstheme="minorHAnsi"/>
          <w:b/>
          <w:bCs/>
        </w:rPr>
      </w:pPr>
    </w:p>
    <w:p w14:paraId="51CA831D" w14:textId="77777777" w:rsidR="00E05DE1" w:rsidRPr="00DB202C" w:rsidRDefault="00E05DE1" w:rsidP="00DB202C">
      <w:pPr>
        <w:tabs>
          <w:tab w:val="left" w:pos="284"/>
        </w:tabs>
        <w:spacing w:line="276" w:lineRule="auto"/>
        <w:rPr>
          <w:rFonts w:asciiTheme="minorHAnsi" w:hAnsiTheme="minorHAnsi" w:cstheme="minorHAnsi"/>
          <w:b/>
          <w:bCs/>
        </w:rPr>
      </w:pPr>
    </w:p>
    <w:p w14:paraId="6114C7A6" w14:textId="77777777" w:rsidR="00E05DE1" w:rsidRPr="00DB202C" w:rsidRDefault="00E05DE1" w:rsidP="00DB202C">
      <w:pPr>
        <w:tabs>
          <w:tab w:val="left" w:pos="284"/>
        </w:tabs>
        <w:spacing w:line="276" w:lineRule="auto"/>
        <w:rPr>
          <w:rFonts w:asciiTheme="minorHAnsi" w:hAnsiTheme="minorHAnsi" w:cstheme="minorHAnsi"/>
          <w:b/>
          <w:bCs/>
        </w:rPr>
      </w:pPr>
    </w:p>
    <w:p w14:paraId="753C1C85" w14:textId="77777777" w:rsidR="00374DF8" w:rsidRPr="00DB202C" w:rsidRDefault="00374DF8" w:rsidP="00DB202C">
      <w:pPr>
        <w:tabs>
          <w:tab w:val="left" w:pos="284"/>
        </w:tabs>
        <w:spacing w:line="276" w:lineRule="auto"/>
        <w:rPr>
          <w:rFonts w:asciiTheme="minorHAnsi" w:hAnsiTheme="minorHAnsi" w:cstheme="minorHAnsi"/>
          <w:b/>
          <w:bCs/>
        </w:rPr>
      </w:pPr>
    </w:p>
    <w:p w14:paraId="3BE45592" w14:textId="77777777" w:rsidR="007475D3" w:rsidRDefault="00F24AA8" w:rsidP="007475D3">
      <w:pPr>
        <w:spacing w:line="276" w:lineRule="auto"/>
        <w:ind w:left="2127" w:hanging="2127"/>
        <w:rPr>
          <w:rFonts w:asciiTheme="minorHAnsi" w:hAnsiTheme="minorHAnsi" w:cstheme="minorHAnsi"/>
          <w:b/>
          <w:bCs/>
        </w:rPr>
      </w:pPr>
      <w:r w:rsidRPr="00DB202C">
        <w:rPr>
          <w:rFonts w:asciiTheme="minorHAnsi" w:hAnsiTheme="minorHAnsi" w:cstheme="minorHAnsi"/>
          <w:b/>
          <w:bCs/>
        </w:rPr>
        <w:t>Nazwa</w:t>
      </w:r>
      <w:r w:rsidR="007475D3">
        <w:rPr>
          <w:rFonts w:asciiTheme="minorHAnsi" w:hAnsiTheme="minorHAnsi" w:cstheme="minorHAnsi"/>
          <w:b/>
          <w:bCs/>
        </w:rPr>
        <w:t xml:space="preserve"> </w:t>
      </w:r>
      <w:r w:rsidRPr="00DB202C">
        <w:rPr>
          <w:rFonts w:asciiTheme="minorHAnsi" w:hAnsiTheme="minorHAnsi" w:cstheme="minorHAnsi"/>
          <w:b/>
          <w:bCs/>
        </w:rPr>
        <w:t xml:space="preserve">Zamówienia: </w:t>
      </w:r>
    </w:p>
    <w:p w14:paraId="272CF5F7" w14:textId="02DB8E07" w:rsidR="00E319D5" w:rsidRPr="00DB202C" w:rsidRDefault="00E842A6" w:rsidP="007475D3">
      <w:pPr>
        <w:spacing w:line="276" w:lineRule="auto"/>
        <w:ind w:left="2127"/>
        <w:rPr>
          <w:rFonts w:asciiTheme="minorHAnsi" w:hAnsiTheme="minorHAnsi" w:cstheme="minorHAnsi"/>
          <w:b/>
          <w:bCs/>
        </w:rPr>
      </w:pPr>
      <w:r>
        <w:rPr>
          <w:rFonts w:asciiTheme="minorHAnsi" w:hAnsiTheme="minorHAnsi" w:cstheme="minorHAnsi"/>
          <w:b/>
          <w:bCs/>
        </w:rPr>
        <w:t xml:space="preserve">BUDOWA BUDYNKU GOSPODARCZO GARAŻOWEGO PRZY </w:t>
      </w:r>
      <w:r w:rsidR="007475D3">
        <w:rPr>
          <w:rFonts w:asciiTheme="minorHAnsi" w:hAnsiTheme="minorHAnsi" w:cstheme="minorHAnsi"/>
          <w:b/>
          <w:bCs/>
        </w:rPr>
        <w:t>STRAŻNICY OSP W CIEŚLACH</w:t>
      </w:r>
    </w:p>
    <w:p w14:paraId="1C19B3D1" w14:textId="0A8DF423" w:rsidR="00F24AA8" w:rsidRPr="00DB202C" w:rsidRDefault="00E319D5" w:rsidP="007475D3">
      <w:pPr>
        <w:spacing w:line="276" w:lineRule="auto"/>
        <w:rPr>
          <w:rFonts w:asciiTheme="minorHAnsi" w:hAnsiTheme="minorHAnsi" w:cstheme="minorHAnsi"/>
          <w:b/>
          <w:bCs/>
        </w:rPr>
      </w:pPr>
      <w:r w:rsidRPr="00DB202C">
        <w:rPr>
          <w:rFonts w:asciiTheme="minorHAnsi" w:hAnsiTheme="minorHAnsi" w:cstheme="minorHAnsi"/>
          <w:b/>
          <w:bCs/>
        </w:rPr>
        <w:t xml:space="preserve">                                 </w:t>
      </w:r>
    </w:p>
    <w:p w14:paraId="21140F7A" w14:textId="77777777" w:rsidR="00F24AA8" w:rsidRPr="00DB202C" w:rsidRDefault="00F24AA8" w:rsidP="007475D3">
      <w:pPr>
        <w:spacing w:line="276" w:lineRule="auto"/>
        <w:rPr>
          <w:rFonts w:asciiTheme="minorHAnsi" w:hAnsiTheme="minorHAnsi" w:cstheme="minorHAnsi"/>
          <w:b/>
          <w:bCs/>
        </w:rPr>
      </w:pPr>
      <w:r w:rsidRPr="00DB202C">
        <w:rPr>
          <w:rFonts w:asciiTheme="minorHAnsi" w:hAnsiTheme="minorHAnsi" w:cstheme="minorHAnsi"/>
          <w:b/>
          <w:bCs/>
        </w:rPr>
        <w:t xml:space="preserve">                             </w:t>
      </w:r>
      <w:r w:rsidR="00706DA8" w:rsidRPr="00DB202C">
        <w:rPr>
          <w:rFonts w:asciiTheme="minorHAnsi" w:hAnsiTheme="minorHAnsi" w:cstheme="minorHAnsi"/>
          <w:b/>
          <w:bCs/>
        </w:rPr>
        <w:t xml:space="preserve"> </w:t>
      </w:r>
    </w:p>
    <w:p w14:paraId="19A28ECB" w14:textId="77777777" w:rsidR="00165F8D" w:rsidRPr="00DB202C" w:rsidRDefault="00F24AA8" w:rsidP="007475D3">
      <w:pPr>
        <w:spacing w:line="276" w:lineRule="auto"/>
        <w:rPr>
          <w:rFonts w:asciiTheme="minorHAnsi" w:hAnsiTheme="minorHAnsi" w:cstheme="minorHAnsi"/>
          <w:b/>
        </w:rPr>
      </w:pPr>
      <w:r w:rsidRPr="00DB202C">
        <w:rPr>
          <w:rFonts w:asciiTheme="minorHAnsi" w:hAnsiTheme="minorHAnsi" w:cstheme="minorHAnsi"/>
          <w:b/>
        </w:rPr>
        <w:t xml:space="preserve">                                  </w:t>
      </w:r>
    </w:p>
    <w:p w14:paraId="0C4CC290" w14:textId="77777777" w:rsidR="00F24AA8" w:rsidRPr="00DB202C" w:rsidRDefault="00F24AA8" w:rsidP="007475D3">
      <w:pPr>
        <w:spacing w:line="276" w:lineRule="auto"/>
        <w:rPr>
          <w:rFonts w:asciiTheme="minorHAnsi" w:hAnsiTheme="minorHAnsi" w:cstheme="minorHAnsi"/>
        </w:rPr>
      </w:pPr>
      <w:r w:rsidRPr="00DB202C">
        <w:rPr>
          <w:rFonts w:asciiTheme="minorHAnsi" w:hAnsiTheme="minorHAnsi" w:cstheme="minorHAnsi"/>
          <w:b/>
          <w:bCs/>
        </w:rPr>
        <w:t xml:space="preserve">       </w:t>
      </w:r>
      <w:r w:rsidRPr="00DB202C">
        <w:rPr>
          <w:rFonts w:asciiTheme="minorHAnsi" w:hAnsiTheme="minorHAnsi" w:cstheme="minorHAnsi"/>
          <w:b/>
          <w:bCs/>
        </w:rPr>
        <w:tab/>
        <w:t xml:space="preserve">   </w:t>
      </w:r>
    </w:p>
    <w:p w14:paraId="77D0C65B" w14:textId="77777777" w:rsidR="00F24AA8" w:rsidRPr="00DB202C" w:rsidRDefault="00F24AA8" w:rsidP="007475D3">
      <w:pPr>
        <w:spacing w:line="276" w:lineRule="auto"/>
        <w:rPr>
          <w:rFonts w:asciiTheme="minorHAnsi" w:hAnsiTheme="minorHAnsi" w:cstheme="minorHAnsi"/>
          <w:b/>
        </w:rPr>
      </w:pPr>
      <w:r w:rsidRPr="00DB202C">
        <w:rPr>
          <w:rFonts w:asciiTheme="minorHAnsi" w:hAnsiTheme="minorHAnsi" w:cstheme="minorHAnsi"/>
        </w:rPr>
        <w:tab/>
      </w:r>
      <w:r w:rsidRPr="00DB202C">
        <w:rPr>
          <w:rFonts w:asciiTheme="minorHAnsi" w:hAnsiTheme="minorHAnsi" w:cstheme="minorHAnsi"/>
          <w:b/>
        </w:rPr>
        <w:t>Adres obiektu</w:t>
      </w:r>
      <w:r w:rsidRPr="00DB202C">
        <w:rPr>
          <w:rFonts w:asciiTheme="minorHAnsi" w:hAnsiTheme="minorHAnsi" w:cstheme="minorHAnsi"/>
          <w:b/>
        </w:rPr>
        <w:tab/>
      </w:r>
      <w:r w:rsidRPr="00DB202C">
        <w:rPr>
          <w:rFonts w:asciiTheme="minorHAnsi" w:hAnsiTheme="minorHAnsi" w:cstheme="minorHAnsi"/>
          <w:b/>
        </w:rPr>
        <w:tab/>
        <w:t xml:space="preserve">  </w:t>
      </w:r>
    </w:p>
    <w:p w14:paraId="1F568C2B" w14:textId="77777777" w:rsidR="00F24AA8" w:rsidRPr="00DB202C" w:rsidRDefault="00F24AA8" w:rsidP="007475D3">
      <w:pPr>
        <w:spacing w:line="276" w:lineRule="auto"/>
        <w:rPr>
          <w:rFonts w:asciiTheme="minorHAnsi" w:hAnsiTheme="minorHAnsi" w:cstheme="minorHAnsi"/>
        </w:rPr>
      </w:pPr>
      <w:r w:rsidRPr="00DB202C">
        <w:rPr>
          <w:rFonts w:asciiTheme="minorHAnsi" w:hAnsiTheme="minorHAnsi" w:cstheme="minorHAnsi"/>
          <w:b/>
        </w:rPr>
        <w:tab/>
        <w:t>budowlanego</w:t>
      </w:r>
      <w:r w:rsidRPr="00DB202C">
        <w:rPr>
          <w:rFonts w:asciiTheme="minorHAnsi" w:hAnsiTheme="minorHAnsi" w:cstheme="minorHAnsi"/>
        </w:rPr>
        <w:t xml:space="preserve">: </w:t>
      </w:r>
      <w:r w:rsidR="001360EE" w:rsidRPr="00DB202C">
        <w:rPr>
          <w:rFonts w:asciiTheme="minorHAnsi" w:hAnsiTheme="minorHAnsi" w:cstheme="minorHAnsi"/>
        </w:rPr>
        <w:t xml:space="preserve"> </w:t>
      </w:r>
      <w:r w:rsidR="00D512FD" w:rsidRPr="00DB202C">
        <w:rPr>
          <w:rFonts w:asciiTheme="minorHAnsi" w:hAnsiTheme="minorHAnsi" w:cstheme="minorHAnsi"/>
        </w:rPr>
        <w:t xml:space="preserve"> </w:t>
      </w:r>
      <w:r w:rsidR="00B670EC" w:rsidRPr="00DB202C">
        <w:rPr>
          <w:rFonts w:asciiTheme="minorHAnsi" w:hAnsiTheme="minorHAnsi" w:cstheme="minorHAnsi"/>
        </w:rPr>
        <w:t xml:space="preserve"> </w:t>
      </w:r>
      <w:r w:rsidR="00E319D5" w:rsidRPr="00DB202C">
        <w:rPr>
          <w:rFonts w:asciiTheme="minorHAnsi" w:hAnsiTheme="minorHAnsi" w:cstheme="minorHAnsi"/>
        </w:rPr>
        <w:t xml:space="preserve"> </w:t>
      </w:r>
    </w:p>
    <w:p w14:paraId="564C11E1" w14:textId="54614343" w:rsidR="00F24AA8" w:rsidRPr="00DB202C" w:rsidRDefault="00E319D5" w:rsidP="007475D3">
      <w:pPr>
        <w:spacing w:line="276" w:lineRule="auto"/>
        <w:ind w:left="1785" w:firstLine="255"/>
        <w:rPr>
          <w:rFonts w:asciiTheme="minorHAnsi" w:hAnsiTheme="minorHAnsi" w:cstheme="minorHAnsi"/>
          <w:bCs/>
        </w:rPr>
      </w:pPr>
      <w:r w:rsidRPr="00DB202C">
        <w:rPr>
          <w:rFonts w:asciiTheme="minorHAnsi" w:hAnsiTheme="minorHAnsi" w:cstheme="minorHAnsi"/>
          <w:bCs/>
        </w:rPr>
        <w:t xml:space="preserve">dz. nr ewid. </w:t>
      </w:r>
      <w:r w:rsidR="007475D3">
        <w:rPr>
          <w:rFonts w:asciiTheme="minorHAnsi" w:hAnsiTheme="minorHAnsi" w:cstheme="minorHAnsi"/>
          <w:bCs/>
        </w:rPr>
        <w:t>311</w:t>
      </w:r>
      <w:r w:rsidR="008F6B69" w:rsidRPr="00DB202C">
        <w:rPr>
          <w:rFonts w:asciiTheme="minorHAnsi" w:hAnsiTheme="minorHAnsi" w:cstheme="minorHAnsi"/>
          <w:bCs/>
        </w:rPr>
        <w:t xml:space="preserve">, obr. </w:t>
      </w:r>
      <w:r w:rsidR="007475D3">
        <w:rPr>
          <w:rFonts w:asciiTheme="minorHAnsi" w:hAnsiTheme="minorHAnsi" w:cstheme="minorHAnsi"/>
          <w:bCs/>
        </w:rPr>
        <w:t>0004 Cieśle</w:t>
      </w:r>
      <w:r w:rsidRPr="00DB202C">
        <w:rPr>
          <w:rFonts w:asciiTheme="minorHAnsi" w:hAnsiTheme="minorHAnsi" w:cstheme="minorHAnsi"/>
          <w:bCs/>
        </w:rPr>
        <w:t>, gmina Krasocin</w:t>
      </w:r>
      <w:r w:rsidR="00D26407" w:rsidRPr="00DB202C">
        <w:rPr>
          <w:rFonts w:asciiTheme="minorHAnsi" w:hAnsiTheme="minorHAnsi" w:cstheme="minorHAnsi"/>
        </w:rPr>
        <w:t xml:space="preserve"> </w:t>
      </w:r>
      <w:r w:rsidR="00F24AA8" w:rsidRPr="00DB202C">
        <w:rPr>
          <w:rFonts w:asciiTheme="minorHAnsi" w:hAnsiTheme="minorHAnsi" w:cstheme="minorHAnsi"/>
        </w:rPr>
        <w:t xml:space="preserve">      </w:t>
      </w:r>
    </w:p>
    <w:p w14:paraId="3F56D0C9" w14:textId="77777777" w:rsidR="00F24AA8" w:rsidRPr="00DB202C" w:rsidRDefault="00F24AA8" w:rsidP="007475D3">
      <w:pPr>
        <w:widowControl w:val="0"/>
        <w:autoSpaceDE w:val="0"/>
        <w:autoSpaceDN w:val="0"/>
        <w:adjustRightInd w:val="0"/>
        <w:spacing w:line="276" w:lineRule="auto"/>
        <w:ind w:right="1378"/>
        <w:jc w:val="both"/>
        <w:rPr>
          <w:rFonts w:asciiTheme="minorHAnsi" w:hAnsiTheme="minorHAnsi" w:cstheme="minorHAnsi"/>
          <w:spacing w:val="-1"/>
        </w:rPr>
      </w:pPr>
      <w:r w:rsidRPr="00DB202C">
        <w:rPr>
          <w:rFonts w:asciiTheme="minorHAnsi" w:hAnsiTheme="minorHAnsi" w:cstheme="minorHAnsi"/>
        </w:rPr>
        <w:t xml:space="preserve"> </w:t>
      </w:r>
    </w:p>
    <w:p w14:paraId="00948604" w14:textId="77777777" w:rsidR="00AA522C" w:rsidRPr="00DB202C" w:rsidRDefault="00F24AA8" w:rsidP="007475D3">
      <w:pPr>
        <w:widowControl w:val="0"/>
        <w:autoSpaceDE w:val="0"/>
        <w:autoSpaceDN w:val="0"/>
        <w:adjustRightInd w:val="0"/>
        <w:spacing w:line="276" w:lineRule="auto"/>
        <w:ind w:right="1378"/>
        <w:jc w:val="both"/>
        <w:rPr>
          <w:rFonts w:asciiTheme="minorHAnsi" w:hAnsiTheme="minorHAnsi" w:cstheme="minorHAnsi"/>
        </w:rPr>
      </w:pPr>
      <w:r w:rsidRPr="00DB202C">
        <w:rPr>
          <w:rFonts w:asciiTheme="minorHAnsi" w:hAnsiTheme="minorHAnsi" w:cstheme="minorHAnsi"/>
        </w:rPr>
        <w:t xml:space="preserve">                           </w:t>
      </w:r>
    </w:p>
    <w:p w14:paraId="5CE5F682" w14:textId="77777777" w:rsidR="00F24AA8" w:rsidRPr="00DB202C" w:rsidRDefault="00F24AA8" w:rsidP="007475D3">
      <w:pPr>
        <w:widowControl w:val="0"/>
        <w:autoSpaceDE w:val="0"/>
        <w:autoSpaceDN w:val="0"/>
        <w:adjustRightInd w:val="0"/>
        <w:spacing w:line="276" w:lineRule="auto"/>
        <w:ind w:right="1378"/>
        <w:jc w:val="both"/>
        <w:rPr>
          <w:rFonts w:asciiTheme="minorHAnsi" w:hAnsiTheme="minorHAnsi" w:cstheme="minorHAnsi"/>
        </w:rPr>
      </w:pPr>
      <w:r w:rsidRPr="00DB202C">
        <w:rPr>
          <w:rFonts w:asciiTheme="minorHAnsi" w:hAnsiTheme="minorHAnsi" w:cstheme="minorHAnsi"/>
        </w:rPr>
        <w:t xml:space="preserve">           </w:t>
      </w:r>
    </w:p>
    <w:p w14:paraId="7D2EB5C3" w14:textId="77777777" w:rsidR="00F24AA8" w:rsidRPr="00DB202C" w:rsidRDefault="00F24AA8" w:rsidP="007475D3">
      <w:pPr>
        <w:shd w:val="clear" w:color="auto" w:fill="FFFFFF"/>
        <w:spacing w:line="276" w:lineRule="auto"/>
        <w:rPr>
          <w:rFonts w:asciiTheme="minorHAnsi" w:hAnsiTheme="minorHAnsi" w:cstheme="minorHAnsi"/>
        </w:rPr>
      </w:pPr>
      <w:r w:rsidRPr="00DB202C">
        <w:rPr>
          <w:rFonts w:asciiTheme="minorHAnsi" w:hAnsiTheme="minorHAnsi" w:cstheme="minorHAnsi"/>
        </w:rPr>
        <w:t xml:space="preserve"> </w:t>
      </w:r>
    </w:p>
    <w:p w14:paraId="03FFEBA9" w14:textId="6DBC4BCD" w:rsidR="00F24AA8" w:rsidRPr="00DB202C" w:rsidRDefault="00F24AA8" w:rsidP="007475D3">
      <w:pPr>
        <w:spacing w:line="276" w:lineRule="auto"/>
        <w:rPr>
          <w:rFonts w:asciiTheme="minorHAnsi" w:hAnsiTheme="minorHAnsi" w:cstheme="minorHAnsi"/>
        </w:rPr>
      </w:pPr>
      <w:r w:rsidRPr="00DB202C">
        <w:rPr>
          <w:rFonts w:asciiTheme="minorHAnsi" w:hAnsiTheme="minorHAnsi" w:cstheme="minorHAnsi"/>
        </w:rPr>
        <w:tab/>
      </w:r>
      <w:r w:rsidRPr="00DB202C">
        <w:rPr>
          <w:rFonts w:asciiTheme="minorHAnsi" w:hAnsiTheme="minorHAnsi" w:cstheme="minorHAnsi"/>
          <w:b/>
        </w:rPr>
        <w:t>Zamawiający:</w:t>
      </w:r>
      <w:r w:rsidRPr="00DB202C">
        <w:rPr>
          <w:rFonts w:asciiTheme="minorHAnsi" w:hAnsiTheme="minorHAnsi" w:cstheme="minorHAnsi"/>
        </w:rPr>
        <w:t xml:space="preserve"> </w:t>
      </w:r>
      <w:r w:rsidR="009E68ED" w:rsidRPr="00DB202C">
        <w:rPr>
          <w:rFonts w:asciiTheme="minorHAnsi" w:hAnsiTheme="minorHAnsi" w:cstheme="minorHAnsi"/>
        </w:rPr>
        <w:t xml:space="preserve"> </w:t>
      </w:r>
      <w:r w:rsidR="00D512FD" w:rsidRPr="00DB202C">
        <w:rPr>
          <w:rFonts w:asciiTheme="minorHAnsi" w:hAnsiTheme="minorHAnsi" w:cstheme="minorHAnsi"/>
        </w:rPr>
        <w:t xml:space="preserve">  </w:t>
      </w:r>
      <w:r w:rsidR="007475D3">
        <w:rPr>
          <w:rFonts w:asciiTheme="minorHAnsi" w:hAnsiTheme="minorHAnsi" w:cstheme="minorHAnsi"/>
        </w:rPr>
        <w:tab/>
      </w:r>
      <w:r w:rsidR="00D26407" w:rsidRPr="00DB202C">
        <w:rPr>
          <w:rFonts w:asciiTheme="minorHAnsi" w:hAnsiTheme="minorHAnsi" w:cstheme="minorHAnsi"/>
        </w:rPr>
        <w:t>Gmina Krasocin</w:t>
      </w:r>
      <w:r w:rsidR="008F6B69" w:rsidRPr="00DB202C">
        <w:rPr>
          <w:rFonts w:asciiTheme="minorHAnsi" w:hAnsiTheme="minorHAnsi" w:cstheme="minorHAnsi"/>
        </w:rPr>
        <w:t>,</w:t>
      </w:r>
      <w:r w:rsidR="00D26407" w:rsidRPr="00DB202C">
        <w:rPr>
          <w:rFonts w:asciiTheme="minorHAnsi" w:hAnsiTheme="minorHAnsi" w:cstheme="minorHAnsi"/>
        </w:rPr>
        <w:t xml:space="preserve"> ul. Macierzy Szkolnej 1</w:t>
      </w:r>
      <w:r w:rsidR="008F6B69" w:rsidRPr="00DB202C">
        <w:rPr>
          <w:rFonts w:asciiTheme="minorHAnsi" w:hAnsiTheme="minorHAnsi" w:cstheme="minorHAnsi"/>
        </w:rPr>
        <w:t>,</w:t>
      </w:r>
      <w:r w:rsidR="00D26407" w:rsidRPr="00DB202C">
        <w:rPr>
          <w:rFonts w:asciiTheme="minorHAnsi" w:hAnsiTheme="minorHAnsi" w:cstheme="minorHAnsi"/>
        </w:rPr>
        <w:t xml:space="preserve">  29 - 105 Krasocin</w:t>
      </w:r>
      <w:r w:rsidR="00B670EC" w:rsidRPr="00DB202C">
        <w:rPr>
          <w:rFonts w:asciiTheme="minorHAnsi" w:hAnsiTheme="minorHAnsi" w:cstheme="minorHAnsi"/>
        </w:rPr>
        <w:t xml:space="preserve"> </w:t>
      </w:r>
      <w:r w:rsidR="00D26407" w:rsidRPr="00DB202C">
        <w:rPr>
          <w:rFonts w:asciiTheme="minorHAnsi" w:hAnsiTheme="minorHAnsi" w:cstheme="minorHAnsi"/>
        </w:rPr>
        <w:t xml:space="preserve"> </w:t>
      </w:r>
    </w:p>
    <w:p w14:paraId="0C006294" w14:textId="77777777" w:rsidR="00F24AA8" w:rsidRPr="00DB202C" w:rsidRDefault="005724A9" w:rsidP="007475D3">
      <w:pPr>
        <w:spacing w:line="276" w:lineRule="auto"/>
        <w:rPr>
          <w:rFonts w:asciiTheme="minorHAnsi" w:hAnsiTheme="minorHAnsi" w:cstheme="minorHAnsi"/>
        </w:rPr>
      </w:pPr>
      <w:r w:rsidRPr="00DB202C">
        <w:rPr>
          <w:rFonts w:asciiTheme="minorHAnsi" w:hAnsiTheme="minorHAnsi" w:cstheme="minorHAnsi"/>
        </w:rPr>
        <w:t xml:space="preserve"> </w:t>
      </w:r>
    </w:p>
    <w:p w14:paraId="05D27361" w14:textId="77777777" w:rsidR="00F24AA8" w:rsidRPr="00DB202C" w:rsidRDefault="001E570D" w:rsidP="007475D3">
      <w:pPr>
        <w:spacing w:line="276" w:lineRule="auto"/>
        <w:rPr>
          <w:rFonts w:asciiTheme="minorHAnsi" w:hAnsiTheme="minorHAnsi" w:cstheme="minorHAnsi"/>
        </w:rPr>
      </w:pPr>
      <w:r w:rsidRPr="00DB202C">
        <w:rPr>
          <w:rFonts w:asciiTheme="minorHAnsi" w:hAnsiTheme="minorHAnsi" w:cstheme="minorHAnsi"/>
        </w:rPr>
        <w:t xml:space="preserve"> </w:t>
      </w:r>
      <w:r w:rsidR="00922390" w:rsidRPr="00DB202C">
        <w:rPr>
          <w:rFonts w:asciiTheme="minorHAnsi" w:hAnsiTheme="minorHAnsi" w:cstheme="minorHAnsi"/>
        </w:rPr>
        <w:t xml:space="preserve">  </w:t>
      </w:r>
      <w:r w:rsidR="00F24AA8" w:rsidRPr="00DB202C">
        <w:rPr>
          <w:rFonts w:asciiTheme="minorHAnsi" w:hAnsiTheme="minorHAnsi" w:cstheme="minorHAnsi"/>
        </w:rPr>
        <w:t xml:space="preserve">                       </w:t>
      </w:r>
      <w:r w:rsidR="00F24AA8" w:rsidRPr="00DB202C">
        <w:rPr>
          <w:rFonts w:asciiTheme="minorHAnsi" w:hAnsiTheme="minorHAnsi" w:cstheme="minorHAnsi"/>
        </w:rPr>
        <w:tab/>
      </w:r>
      <w:r w:rsidR="00F24AA8" w:rsidRPr="00DB202C">
        <w:rPr>
          <w:rFonts w:asciiTheme="minorHAnsi" w:hAnsiTheme="minorHAnsi" w:cstheme="minorHAnsi"/>
        </w:rPr>
        <w:tab/>
      </w:r>
      <w:r w:rsidR="00F24AA8" w:rsidRPr="00DB202C">
        <w:rPr>
          <w:rFonts w:asciiTheme="minorHAnsi" w:hAnsiTheme="minorHAnsi" w:cstheme="minorHAnsi"/>
        </w:rPr>
        <w:tab/>
      </w:r>
      <w:r w:rsidR="00F24AA8" w:rsidRPr="00DB202C">
        <w:rPr>
          <w:rFonts w:asciiTheme="minorHAnsi" w:hAnsiTheme="minorHAnsi" w:cstheme="minorHAnsi"/>
        </w:rPr>
        <w:tab/>
        <w:t xml:space="preserve">                  </w:t>
      </w:r>
    </w:p>
    <w:p w14:paraId="055F2E86" w14:textId="77777777" w:rsidR="00F24AA8" w:rsidRPr="00DB202C" w:rsidRDefault="00F24AA8" w:rsidP="007475D3">
      <w:pPr>
        <w:spacing w:line="276" w:lineRule="auto"/>
        <w:rPr>
          <w:rFonts w:asciiTheme="minorHAnsi" w:hAnsiTheme="minorHAnsi" w:cstheme="minorHAnsi"/>
          <w:lang w:val="de-DE"/>
        </w:rPr>
      </w:pPr>
      <w:r w:rsidRPr="00DB202C">
        <w:rPr>
          <w:rFonts w:asciiTheme="minorHAnsi" w:hAnsiTheme="minorHAnsi" w:cstheme="minorHAnsi"/>
          <w:b/>
          <w:lang w:val="de-DE"/>
        </w:rPr>
        <w:t xml:space="preserve">     </w:t>
      </w:r>
    </w:p>
    <w:p w14:paraId="2F888892" w14:textId="77777777" w:rsidR="001E570D" w:rsidRPr="00DB202C" w:rsidRDefault="001E570D" w:rsidP="007475D3">
      <w:pPr>
        <w:spacing w:line="276" w:lineRule="auto"/>
        <w:rPr>
          <w:rFonts w:asciiTheme="minorHAnsi" w:hAnsiTheme="minorHAnsi" w:cstheme="minorHAnsi"/>
          <w:lang w:val="de-DE"/>
        </w:rPr>
      </w:pPr>
    </w:p>
    <w:p w14:paraId="23EC243B" w14:textId="77777777" w:rsidR="00F24AA8" w:rsidRPr="00DB202C" w:rsidRDefault="00F24AA8" w:rsidP="007475D3">
      <w:pPr>
        <w:spacing w:line="276" w:lineRule="auto"/>
        <w:rPr>
          <w:rFonts w:asciiTheme="minorHAnsi" w:hAnsiTheme="minorHAnsi" w:cstheme="minorHAnsi"/>
          <w:b/>
          <w:bCs/>
          <w:u w:val="single"/>
        </w:rPr>
      </w:pPr>
      <w:r w:rsidRPr="00DB202C">
        <w:rPr>
          <w:rFonts w:asciiTheme="minorHAnsi" w:hAnsiTheme="minorHAnsi" w:cstheme="minorHAnsi"/>
          <w:lang w:val="de-DE"/>
        </w:rPr>
        <w:br/>
      </w:r>
      <w:r w:rsidRPr="00DB202C">
        <w:rPr>
          <w:rFonts w:asciiTheme="minorHAnsi" w:hAnsiTheme="minorHAnsi" w:cstheme="minorHAnsi"/>
          <w:b/>
          <w:lang w:val="de-DE"/>
        </w:rPr>
        <w:t xml:space="preserve">    </w:t>
      </w:r>
      <w:r w:rsidRPr="00DB202C">
        <w:rPr>
          <w:rFonts w:asciiTheme="minorHAnsi" w:hAnsiTheme="minorHAnsi" w:cstheme="minorHAnsi"/>
          <w:b/>
        </w:rPr>
        <w:t>Opracował</w:t>
      </w:r>
      <w:r w:rsidRPr="00DB202C">
        <w:rPr>
          <w:rFonts w:asciiTheme="minorHAnsi" w:hAnsiTheme="minorHAnsi" w:cstheme="minorHAnsi"/>
        </w:rPr>
        <w:t xml:space="preserve">:       </w:t>
      </w:r>
      <w:r w:rsidR="00D512FD" w:rsidRPr="00DB202C">
        <w:rPr>
          <w:rFonts w:asciiTheme="minorHAnsi" w:hAnsiTheme="minorHAnsi" w:cstheme="minorHAnsi"/>
        </w:rPr>
        <w:t xml:space="preserve">  </w:t>
      </w:r>
      <w:r w:rsidRPr="00DB202C">
        <w:rPr>
          <w:rFonts w:asciiTheme="minorHAnsi" w:hAnsiTheme="minorHAnsi" w:cstheme="minorHAnsi"/>
        </w:rPr>
        <w:t xml:space="preserve"> </w:t>
      </w:r>
      <w:r w:rsidR="008F6B69" w:rsidRPr="00DB202C">
        <w:rPr>
          <w:rFonts w:asciiTheme="minorHAnsi" w:hAnsiTheme="minorHAnsi" w:cstheme="minorHAnsi"/>
        </w:rPr>
        <w:t>mgr inż. Grzegorz Dyksiński</w:t>
      </w:r>
    </w:p>
    <w:p w14:paraId="3536A115" w14:textId="77777777" w:rsidR="00F24AA8" w:rsidRPr="00DB202C" w:rsidRDefault="00F24AA8"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bCs/>
          <w:u w:val="single"/>
        </w:rPr>
      </w:pPr>
    </w:p>
    <w:p w14:paraId="0BCE7E92" w14:textId="77777777" w:rsidR="00F24AA8" w:rsidRPr="00DB202C" w:rsidRDefault="00F24AA8"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bCs/>
          <w:u w:val="single"/>
        </w:rPr>
      </w:pPr>
    </w:p>
    <w:p w14:paraId="0BDA55A6" w14:textId="77777777" w:rsidR="00F24AA8" w:rsidRPr="00DB202C" w:rsidRDefault="00F24AA8"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bCs/>
          <w:u w:val="single"/>
        </w:rPr>
      </w:pPr>
    </w:p>
    <w:p w14:paraId="52147408" w14:textId="77777777" w:rsidR="000A7BB0" w:rsidRPr="00DB202C" w:rsidRDefault="000A7BB0"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bCs/>
          <w:u w:val="single"/>
        </w:rPr>
      </w:pPr>
    </w:p>
    <w:p w14:paraId="75B42F9E" w14:textId="77777777" w:rsidR="000A7BB0" w:rsidRPr="00DB202C" w:rsidRDefault="000A7BB0"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bCs/>
          <w:u w:val="single"/>
        </w:rPr>
      </w:pPr>
    </w:p>
    <w:p w14:paraId="1C93C300" w14:textId="77777777" w:rsidR="000A7BB0" w:rsidRPr="00DB202C" w:rsidRDefault="000A7BB0"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bCs/>
          <w:u w:val="single"/>
        </w:rPr>
      </w:pPr>
    </w:p>
    <w:p w14:paraId="6BACA18D" w14:textId="77777777" w:rsidR="000A7BB0" w:rsidRPr="00DB202C" w:rsidRDefault="000A7BB0"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bCs/>
          <w:u w:val="single"/>
        </w:rPr>
      </w:pPr>
    </w:p>
    <w:p w14:paraId="58BE9429" w14:textId="77777777" w:rsidR="000A7BB0" w:rsidRPr="00DB202C" w:rsidRDefault="000A7BB0"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bCs/>
          <w:u w:val="single"/>
        </w:rPr>
      </w:pPr>
    </w:p>
    <w:p w14:paraId="2246BF24" w14:textId="56AB8E41" w:rsidR="00DB202C" w:rsidRDefault="00F24AA8" w:rsidP="00DB202C">
      <w:pPr>
        <w:widowControl w:val="0"/>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rPr>
          <w:rFonts w:asciiTheme="minorHAnsi" w:hAnsiTheme="minorHAnsi" w:cstheme="minorHAnsi"/>
          <w:b/>
        </w:rPr>
      </w:pPr>
      <w:r w:rsidRPr="00DB202C">
        <w:rPr>
          <w:rFonts w:asciiTheme="minorHAnsi" w:hAnsiTheme="minorHAnsi" w:cstheme="minorHAnsi"/>
        </w:rPr>
        <w:t xml:space="preserve">                                                      </w:t>
      </w:r>
      <w:r w:rsidR="00094E86" w:rsidRPr="00DB202C">
        <w:rPr>
          <w:rFonts w:asciiTheme="minorHAnsi" w:hAnsiTheme="minorHAnsi" w:cstheme="minorHAnsi"/>
        </w:rPr>
        <w:t xml:space="preserve"> </w:t>
      </w:r>
      <w:r w:rsidR="00165F8D" w:rsidRPr="00DB202C">
        <w:rPr>
          <w:rFonts w:asciiTheme="minorHAnsi" w:hAnsiTheme="minorHAnsi" w:cstheme="minorHAnsi"/>
        </w:rPr>
        <w:t xml:space="preserve">   </w:t>
      </w:r>
      <w:r w:rsidR="007475D3">
        <w:rPr>
          <w:rFonts w:asciiTheme="minorHAnsi" w:hAnsiTheme="minorHAnsi" w:cstheme="minorHAnsi"/>
          <w:b/>
        </w:rPr>
        <w:t>czerwi</w:t>
      </w:r>
      <w:r w:rsidR="008F6B69" w:rsidRPr="00DB202C">
        <w:rPr>
          <w:rFonts w:asciiTheme="minorHAnsi" w:hAnsiTheme="minorHAnsi" w:cstheme="minorHAnsi"/>
          <w:b/>
        </w:rPr>
        <w:t>ec</w:t>
      </w:r>
      <w:r w:rsidR="00B670EC" w:rsidRPr="00DB202C">
        <w:rPr>
          <w:rFonts w:asciiTheme="minorHAnsi" w:hAnsiTheme="minorHAnsi" w:cstheme="minorHAnsi"/>
          <w:b/>
        </w:rPr>
        <w:t xml:space="preserve"> </w:t>
      </w:r>
      <w:r w:rsidR="005B7601" w:rsidRPr="00DB202C">
        <w:rPr>
          <w:rFonts w:asciiTheme="minorHAnsi" w:hAnsiTheme="minorHAnsi" w:cstheme="minorHAnsi"/>
          <w:b/>
        </w:rPr>
        <w:t xml:space="preserve"> 20</w:t>
      </w:r>
      <w:r w:rsidR="008F6B69" w:rsidRPr="00DB202C">
        <w:rPr>
          <w:rFonts w:asciiTheme="minorHAnsi" w:hAnsiTheme="minorHAnsi" w:cstheme="minorHAnsi"/>
          <w:b/>
        </w:rPr>
        <w:t>2</w:t>
      </w:r>
      <w:r w:rsidR="007475D3">
        <w:rPr>
          <w:rFonts w:asciiTheme="minorHAnsi" w:hAnsiTheme="minorHAnsi" w:cstheme="minorHAnsi"/>
          <w:b/>
        </w:rPr>
        <w:t>4</w:t>
      </w:r>
    </w:p>
    <w:p w14:paraId="0F1F7E2E" w14:textId="77777777" w:rsidR="00DB202C" w:rsidRDefault="00DB202C">
      <w:pPr>
        <w:rPr>
          <w:rFonts w:asciiTheme="minorHAnsi" w:hAnsiTheme="minorHAnsi" w:cstheme="minorHAnsi"/>
          <w:b/>
        </w:rPr>
      </w:pPr>
      <w:r>
        <w:rPr>
          <w:rFonts w:asciiTheme="minorHAnsi" w:hAnsiTheme="minorHAnsi" w:cstheme="minorHAnsi"/>
          <w:b/>
        </w:rPr>
        <w:br w:type="page"/>
      </w:r>
    </w:p>
    <w:p w14:paraId="463863BB" w14:textId="77777777" w:rsidR="003703A7" w:rsidRPr="00DB202C" w:rsidRDefault="003703A7" w:rsidP="00DB202C">
      <w:pPr>
        <w:widowControl w:val="0"/>
        <w:shd w:val="clear" w:color="auto" w:fill="FFFFFF"/>
        <w:tabs>
          <w:tab w:val="left" w:pos="269"/>
        </w:tabs>
        <w:autoSpaceDE w:val="0"/>
        <w:autoSpaceDN w:val="0"/>
        <w:adjustRightInd w:val="0"/>
        <w:spacing w:before="216" w:line="276" w:lineRule="auto"/>
        <w:rPr>
          <w:rFonts w:asciiTheme="minorHAnsi" w:hAnsiTheme="minorHAnsi" w:cstheme="minorHAnsi"/>
          <w:b/>
          <w:bCs/>
          <w:color w:val="000000"/>
          <w:sz w:val="22"/>
          <w:szCs w:val="22"/>
          <w:u w:val="single"/>
        </w:rPr>
      </w:pPr>
      <w:r w:rsidRPr="00DB202C">
        <w:rPr>
          <w:rFonts w:asciiTheme="minorHAnsi" w:hAnsiTheme="minorHAnsi" w:cstheme="minorHAnsi"/>
          <w:b/>
          <w:bCs/>
          <w:color w:val="000000"/>
          <w:sz w:val="22"/>
          <w:szCs w:val="22"/>
          <w:u w:val="single"/>
        </w:rPr>
        <w:lastRenderedPageBreak/>
        <w:t>Zakres robót budowlanych objętych przedmiotem zamówienia,</w:t>
      </w:r>
      <w:r w:rsidR="00E05DE1" w:rsidRPr="00DB202C">
        <w:rPr>
          <w:rFonts w:asciiTheme="minorHAnsi" w:hAnsiTheme="minorHAnsi" w:cstheme="minorHAnsi"/>
          <w:b/>
          <w:bCs/>
          <w:color w:val="000000"/>
          <w:sz w:val="22"/>
          <w:szCs w:val="22"/>
          <w:u w:val="single"/>
        </w:rPr>
        <w:t xml:space="preserve"> </w:t>
      </w:r>
      <w:r w:rsidRPr="00DB202C">
        <w:rPr>
          <w:rFonts w:asciiTheme="minorHAnsi" w:hAnsiTheme="minorHAnsi" w:cstheme="minorHAnsi"/>
          <w:b/>
          <w:bCs/>
          <w:color w:val="000000"/>
          <w:sz w:val="22"/>
          <w:szCs w:val="22"/>
          <w:u w:val="single"/>
        </w:rPr>
        <w:t xml:space="preserve"> nazwy</w:t>
      </w:r>
      <w:r w:rsidR="00E05DE1" w:rsidRPr="00DB202C">
        <w:rPr>
          <w:rFonts w:asciiTheme="minorHAnsi" w:hAnsiTheme="minorHAnsi" w:cstheme="minorHAnsi"/>
          <w:b/>
          <w:bCs/>
          <w:color w:val="000000"/>
          <w:sz w:val="22"/>
          <w:szCs w:val="22"/>
          <w:u w:val="single"/>
        </w:rPr>
        <w:t xml:space="preserve">  oraz </w:t>
      </w:r>
      <w:r w:rsidR="00C23153" w:rsidRPr="00DB202C">
        <w:rPr>
          <w:rFonts w:asciiTheme="minorHAnsi" w:hAnsiTheme="minorHAnsi" w:cstheme="minorHAnsi"/>
          <w:b/>
          <w:bCs/>
          <w:color w:val="000000"/>
          <w:sz w:val="22"/>
          <w:szCs w:val="22"/>
          <w:u w:val="single"/>
        </w:rPr>
        <w:t>kody:</w:t>
      </w:r>
    </w:p>
    <w:p w14:paraId="7C56DF89" w14:textId="77777777" w:rsidR="00E05DE1" w:rsidRPr="00DB202C" w:rsidRDefault="003703A7" w:rsidP="00DB202C">
      <w:pPr>
        <w:shd w:val="clear" w:color="auto" w:fill="FFFFFF"/>
        <w:spacing w:line="276" w:lineRule="auto"/>
        <w:rPr>
          <w:rFonts w:asciiTheme="minorHAnsi" w:hAnsiTheme="minorHAnsi" w:cstheme="minorHAnsi"/>
          <w:b/>
          <w:color w:val="000000"/>
          <w:sz w:val="22"/>
          <w:szCs w:val="22"/>
        </w:rPr>
      </w:pPr>
      <w:r w:rsidRPr="00DB202C">
        <w:rPr>
          <w:rFonts w:asciiTheme="minorHAnsi" w:hAnsiTheme="minorHAnsi" w:cstheme="minorHAnsi"/>
          <w:b/>
          <w:color w:val="000000"/>
          <w:sz w:val="22"/>
          <w:szCs w:val="22"/>
        </w:rPr>
        <w:t>grupa robót</w:t>
      </w:r>
      <w:r w:rsidR="009171C3" w:rsidRPr="00DB202C">
        <w:rPr>
          <w:rFonts w:asciiTheme="minorHAnsi" w:hAnsiTheme="minorHAnsi" w:cstheme="minorHAnsi"/>
          <w:b/>
          <w:color w:val="000000"/>
          <w:sz w:val="22"/>
          <w:szCs w:val="22"/>
        </w:rPr>
        <w:t>: 45000000-7 - Roboty budowlane</w:t>
      </w:r>
    </w:p>
    <w:p w14:paraId="2BCA8C79" w14:textId="77777777" w:rsidR="003703A7" w:rsidRPr="00DB202C" w:rsidRDefault="003703A7" w:rsidP="00DB202C">
      <w:pPr>
        <w:shd w:val="clear" w:color="auto" w:fill="FFFFFF"/>
        <w:spacing w:line="276" w:lineRule="auto"/>
        <w:rPr>
          <w:rFonts w:asciiTheme="minorHAnsi" w:hAnsiTheme="minorHAnsi" w:cstheme="minorHAnsi"/>
          <w:color w:val="000000"/>
          <w:spacing w:val="-1"/>
          <w:sz w:val="22"/>
          <w:szCs w:val="22"/>
        </w:rPr>
      </w:pPr>
      <w:r w:rsidRPr="00DB202C">
        <w:rPr>
          <w:rFonts w:asciiTheme="minorHAnsi" w:hAnsiTheme="minorHAnsi" w:cstheme="minorHAnsi"/>
          <w:color w:val="000000"/>
          <w:spacing w:val="-1"/>
          <w:sz w:val="22"/>
          <w:szCs w:val="22"/>
        </w:rPr>
        <w:t xml:space="preserve">Według Wspólnego Słownika Zamówień (CPV) oznaczono kodami następujące roboty: </w:t>
      </w:r>
    </w:p>
    <w:p w14:paraId="6ABFA50F" w14:textId="77777777" w:rsidR="00DB202C" w:rsidRPr="00DB202C" w:rsidRDefault="00DB202C" w:rsidP="00DB202C">
      <w:pPr>
        <w:shd w:val="clear" w:color="auto" w:fill="FFFFFF"/>
        <w:spacing w:line="276" w:lineRule="auto"/>
        <w:rPr>
          <w:rFonts w:asciiTheme="minorHAnsi" w:hAnsiTheme="minorHAnsi" w:cstheme="minorHAnsi"/>
          <w:color w:val="000000"/>
          <w:sz w:val="20"/>
          <w:szCs w:val="20"/>
        </w:rPr>
      </w:pPr>
      <w:r w:rsidRPr="00DB202C">
        <w:rPr>
          <w:rFonts w:asciiTheme="minorHAnsi" w:hAnsiTheme="minorHAnsi" w:cstheme="minorHAnsi"/>
          <w:color w:val="000000"/>
          <w:sz w:val="20"/>
          <w:szCs w:val="20"/>
        </w:rPr>
        <w:t>45233250-6 Roboty w zakresie nawierzchni, z wyjątkiem dróg</w:t>
      </w:r>
    </w:p>
    <w:p w14:paraId="1A171691" w14:textId="77777777" w:rsidR="00DB202C" w:rsidRPr="00DB202C" w:rsidRDefault="00DB202C" w:rsidP="00DB202C">
      <w:pPr>
        <w:shd w:val="clear" w:color="auto" w:fill="FFFFFF"/>
        <w:spacing w:line="276" w:lineRule="auto"/>
        <w:rPr>
          <w:rFonts w:asciiTheme="minorHAnsi" w:hAnsiTheme="minorHAnsi" w:cstheme="minorHAnsi"/>
          <w:color w:val="000000"/>
          <w:sz w:val="20"/>
          <w:szCs w:val="20"/>
        </w:rPr>
      </w:pPr>
      <w:r w:rsidRPr="00DB202C">
        <w:rPr>
          <w:rFonts w:asciiTheme="minorHAnsi" w:hAnsiTheme="minorHAnsi" w:cstheme="minorHAnsi"/>
          <w:color w:val="000000"/>
          <w:sz w:val="20"/>
          <w:szCs w:val="20"/>
        </w:rPr>
        <w:t>45210000-2 Roboty budowlane w zakresie budynków</w:t>
      </w:r>
    </w:p>
    <w:p w14:paraId="02C98B07" w14:textId="77777777" w:rsidR="00DB202C" w:rsidRPr="00DB202C" w:rsidRDefault="00DB202C" w:rsidP="00DB202C">
      <w:pPr>
        <w:shd w:val="clear" w:color="auto" w:fill="FFFFFF"/>
        <w:spacing w:line="276" w:lineRule="auto"/>
        <w:rPr>
          <w:rFonts w:asciiTheme="minorHAnsi" w:hAnsiTheme="minorHAnsi" w:cstheme="minorHAnsi"/>
          <w:color w:val="000000"/>
          <w:sz w:val="20"/>
          <w:szCs w:val="20"/>
        </w:rPr>
      </w:pPr>
      <w:r w:rsidRPr="00DB202C">
        <w:rPr>
          <w:rFonts w:asciiTheme="minorHAnsi" w:hAnsiTheme="minorHAnsi" w:cstheme="minorHAnsi"/>
          <w:color w:val="000000"/>
          <w:sz w:val="20"/>
          <w:szCs w:val="20"/>
        </w:rPr>
        <w:t>45310000-3 Roboty instalacyjne elektryczne</w:t>
      </w:r>
    </w:p>
    <w:p w14:paraId="0790FAE6" w14:textId="77777777" w:rsidR="00E05DE1" w:rsidRPr="00DB202C" w:rsidRDefault="00E05DE1" w:rsidP="00DB202C">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jc w:val="both"/>
        <w:rPr>
          <w:rFonts w:asciiTheme="minorHAnsi" w:hAnsiTheme="minorHAnsi" w:cstheme="minorHAnsi"/>
          <w:b/>
          <w:bCs/>
          <w:sz w:val="22"/>
          <w:szCs w:val="22"/>
        </w:rPr>
      </w:pPr>
    </w:p>
    <w:p w14:paraId="5FF603E2" w14:textId="77777777" w:rsidR="001120B7" w:rsidRPr="00DB202C" w:rsidRDefault="00E05DE1" w:rsidP="00DB202C">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jc w:val="both"/>
        <w:rPr>
          <w:rFonts w:asciiTheme="minorHAnsi" w:hAnsiTheme="minorHAnsi" w:cstheme="minorHAnsi"/>
          <w:b/>
          <w:bCs/>
          <w:sz w:val="22"/>
          <w:szCs w:val="22"/>
          <w:u w:val="single"/>
        </w:rPr>
      </w:pPr>
      <w:r w:rsidRPr="00DB202C">
        <w:rPr>
          <w:rFonts w:asciiTheme="minorHAnsi" w:hAnsiTheme="minorHAnsi" w:cstheme="minorHAnsi"/>
          <w:b/>
          <w:bCs/>
          <w:sz w:val="22"/>
          <w:szCs w:val="22"/>
          <w:u w:val="single"/>
        </w:rPr>
        <w:t>Spis treści</w:t>
      </w:r>
    </w:p>
    <w:p w14:paraId="7BFFF1BE" w14:textId="77777777" w:rsidR="003703A7" w:rsidRPr="00DB202C" w:rsidRDefault="003703A7" w:rsidP="00DB202C">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jc w:val="both"/>
        <w:rPr>
          <w:rFonts w:asciiTheme="minorHAnsi" w:hAnsiTheme="minorHAnsi" w:cstheme="minorHAnsi"/>
          <w:bCs/>
          <w:sz w:val="22"/>
          <w:szCs w:val="22"/>
        </w:rPr>
      </w:pPr>
    </w:p>
    <w:p w14:paraId="24E9F91E" w14:textId="77777777" w:rsidR="000113F2" w:rsidRPr="00DB202C" w:rsidRDefault="001A380C" w:rsidP="005110B8">
      <w:pPr>
        <w:widowControl w:val="0"/>
        <w:autoSpaceDE w:val="0"/>
        <w:autoSpaceDN w:val="0"/>
        <w:adjustRightInd w:val="0"/>
        <w:spacing w:line="276" w:lineRule="auto"/>
        <w:ind w:right="1378"/>
        <w:rPr>
          <w:rFonts w:asciiTheme="minorHAnsi" w:hAnsiTheme="minorHAnsi" w:cstheme="minorHAnsi"/>
          <w:bCs/>
          <w:sz w:val="20"/>
          <w:szCs w:val="20"/>
        </w:rPr>
      </w:pPr>
      <w:r w:rsidRPr="00DB202C">
        <w:rPr>
          <w:rFonts w:asciiTheme="minorHAnsi" w:hAnsiTheme="minorHAnsi" w:cstheme="minorHAnsi"/>
          <w:bCs/>
          <w:sz w:val="20"/>
          <w:szCs w:val="20"/>
        </w:rPr>
        <w:t>ST</w:t>
      </w:r>
      <w:r w:rsidR="001120B7" w:rsidRPr="00DB202C">
        <w:rPr>
          <w:rFonts w:asciiTheme="minorHAnsi" w:hAnsiTheme="minorHAnsi" w:cstheme="minorHAnsi"/>
          <w:bCs/>
          <w:sz w:val="20"/>
          <w:szCs w:val="20"/>
        </w:rPr>
        <w:t>B-00</w:t>
      </w:r>
      <w:r w:rsidR="005110B8">
        <w:rPr>
          <w:rFonts w:asciiTheme="minorHAnsi" w:hAnsiTheme="minorHAnsi" w:cstheme="minorHAnsi"/>
          <w:bCs/>
          <w:sz w:val="20"/>
          <w:szCs w:val="20"/>
        </w:rPr>
        <w:tab/>
      </w:r>
      <w:r w:rsidR="001120B7" w:rsidRPr="00DB202C">
        <w:rPr>
          <w:rFonts w:asciiTheme="minorHAnsi" w:hAnsiTheme="minorHAnsi" w:cstheme="minorHAnsi"/>
          <w:bCs/>
          <w:sz w:val="20"/>
          <w:szCs w:val="20"/>
        </w:rPr>
        <w:t xml:space="preserve">Wymagania ogólne  </w:t>
      </w:r>
      <w:r w:rsidR="001F12F1" w:rsidRPr="00DB202C">
        <w:rPr>
          <w:rFonts w:asciiTheme="minorHAnsi" w:hAnsiTheme="minorHAnsi" w:cstheme="minorHAnsi"/>
          <w:bCs/>
          <w:sz w:val="20"/>
          <w:szCs w:val="20"/>
        </w:rPr>
        <w:t xml:space="preserve">     </w:t>
      </w:r>
    </w:p>
    <w:p w14:paraId="2AF8B2A5" w14:textId="640B65A4" w:rsidR="00044E2B" w:rsidRPr="00DB202C" w:rsidRDefault="000113F2" w:rsidP="005110B8">
      <w:pPr>
        <w:widowControl w:val="0"/>
        <w:autoSpaceDE w:val="0"/>
        <w:autoSpaceDN w:val="0"/>
        <w:adjustRightInd w:val="0"/>
        <w:spacing w:line="276" w:lineRule="auto"/>
        <w:ind w:right="1412"/>
        <w:rPr>
          <w:rFonts w:asciiTheme="minorHAnsi" w:hAnsiTheme="minorHAnsi" w:cstheme="minorHAnsi"/>
          <w:bCs/>
          <w:sz w:val="20"/>
          <w:szCs w:val="20"/>
        </w:rPr>
      </w:pPr>
      <w:r w:rsidRPr="00DB202C">
        <w:rPr>
          <w:rFonts w:asciiTheme="minorHAnsi" w:hAnsiTheme="minorHAnsi" w:cstheme="minorHAnsi"/>
          <w:bCs/>
          <w:sz w:val="20"/>
          <w:szCs w:val="20"/>
        </w:rPr>
        <w:t>STB-0</w:t>
      </w:r>
      <w:r w:rsidR="007475D3">
        <w:rPr>
          <w:rFonts w:asciiTheme="minorHAnsi" w:hAnsiTheme="minorHAnsi" w:cstheme="minorHAnsi"/>
          <w:bCs/>
          <w:sz w:val="20"/>
          <w:szCs w:val="20"/>
        </w:rPr>
        <w:t>1</w:t>
      </w:r>
      <w:r w:rsidR="005110B8">
        <w:rPr>
          <w:rFonts w:asciiTheme="minorHAnsi" w:hAnsiTheme="minorHAnsi" w:cstheme="minorHAnsi"/>
          <w:bCs/>
          <w:sz w:val="20"/>
          <w:szCs w:val="20"/>
        </w:rPr>
        <w:t xml:space="preserve"> </w:t>
      </w:r>
      <w:r w:rsidR="005110B8">
        <w:rPr>
          <w:rFonts w:asciiTheme="minorHAnsi" w:hAnsiTheme="minorHAnsi" w:cstheme="minorHAnsi"/>
          <w:bCs/>
          <w:sz w:val="20"/>
          <w:szCs w:val="20"/>
        </w:rPr>
        <w:tab/>
      </w:r>
      <w:r w:rsidR="00044E2B" w:rsidRPr="00DB202C">
        <w:rPr>
          <w:rFonts w:asciiTheme="minorHAnsi" w:hAnsiTheme="minorHAnsi" w:cstheme="minorHAnsi"/>
          <w:bCs/>
          <w:sz w:val="20"/>
          <w:szCs w:val="20"/>
        </w:rPr>
        <w:t xml:space="preserve">Podłoża i posadzki                                    </w:t>
      </w:r>
      <w:r w:rsidR="00093B96" w:rsidRPr="00DB202C">
        <w:rPr>
          <w:rFonts w:asciiTheme="minorHAnsi" w:hAnsiTheme="minorHAnsi" w:cstheme="minorHAnsi"/>
          <w:bCs/>
          <w:sz w:val="20"/>
          <w:szCs w:val="20"/>
        </w:rPr>
        <w:t xml:space="preserve"> </w:t>
      </w:r>
      <w:r w:rsidR="00044E2B" w:rsidRPr="00DB202C">
        <w:rPr>
          <w:rFonts w:asciiTheme="minorHAnsi" w:hAnsiTheme="minorHAnsi" w:cstheme="minorHAnsi"/>
          <w:bCs/>
          <w:sz w:val="20"/>
          <w:szCs w:val="20"/>
        </w:rPr>
        <w:t xml:space="preserve">                                    </w:t>
      </w:r>
    </w:p>
    <w:p w14:paraId="21EA1AB7" w14:textId="5891B318" w:rsidR="003703A7" w:rsidRPr="00DB202C" w:rsidRDefault="005110B8" w:rsidP="005110B8">
      <w:pPr>
        <w:widowControl w:val="0"/>
        <w:autoSpaceDE w:val="0"/>
        <w:autoSpaceDN w:val="0"/>
        <w:adjustRightInd w:val="0"/>
        <w:spacing w:line="276" w:lineRule="auto"/>
        <w:ind w:right="1412"/>
        <w:rPr>
          <w:rFonts w:asciiTheme="minorHAnsi" w:hAnsiTheme="minorHAnsi" w:cstheme="minorHAnsi"/>
          <w:bCs/>
          <w:sz w:val="20"/>
          <w:szCs w:val="20"/>
        </w:rPr>
      </w:pPr>
      <w:r>
        <w:rPr>
          <w:rFonts w:asciiTheme="minorHAnsi" w:hAnsiTheme="minorHAnsi" w:cstheme="minorHAnsi"/>
          <w:bCs/>
          <w:sz w:val="20"/>
          <w:szCs w:val="20"/>
        </w:rPr>
        <w:t>STB-0</w:t>
      </w:r>
      <w:r w:rsidR="007475D3">
        <w:rPr>
          <w:rFonts w:asciiTheme="minorHAnsi" w:hAnsiTheme="minorHAnsi" w:cstheme="minorHAnsi"/>
          <w:bCs/>
          <w:sz w:val="20"/>
          <w:szCs w:val="20"/>
        </w:rPr>
        <w:t>2</w:t>
      </w:r>
      <w:r>
        <w:rPr>
          <w:rFonts w:asciiTheme="minorHAnsi" w:hAnsiTheme="minorHAnsi" w:cstheme="minorHAnsi"/>
          <w:bCs/>
          <w:sz w:val="20"/>
          <w:szCs w:val="20"/>
        </w:rPr>
        <w:tab/>
      </w:r>
      <w:r w:rsidR="000C16DF" w:rsidRPr="00DB202C">
        <w:rPr>
          <w:rFonts w:asciiTheme="minorHAnsi" w:hAnsiTheme="minorHAnsi" w:cstheme="minorHAnsi"/>
          <w:bCs/>
          <w:sz w:val="20"/>
          <w:szCs w:val="20"/>
        </w:rPr>
        <w:t xml:space="preserve">Tynki i malowanie wewnętrzne  </w:t>
      </w:r>
      <w:r w:rsidR="00D00444" w:rsidRPr="00DB202C">
        <w:rPr>
          <w:rFonts w:asciiTheme="minorHAnsi" w:hAnsiTheme="minorHAnsi" w:cstheme="minorHAnsi"/>
          <w:bCs/>
          <w:sz w:val="20"/>
          <w:szCs w:val="20"/>
        </w:rPr>
        <w:t xml:space="preserve"> </w:t>
      </w:r>
      <w:r w:rsidR="001F12F1" w:rsidRPr="00DB202C">
        <w:rPr>
          <w:rFonts w:asciiTheme="minorHAnsi" w:hAnsiTheme="minorHAnsi" w:cstheme="minorHAnsi"/>
          <w:bCs/>
          <w:sz w:val="20"/>
          <w:szCs w:val="20"/>
        </w:rPr>
        <w:t xml:space="preserve">          </w:t>
      </w:r>
      <w:r w:rsidR="008E3B93" w:rsidRPr="00DB202C">
        <w:rPr>
          <w:rFonts w:asciiTheme="minorHAnsi" w:hAnsiTheme="minorHAnsi" w:cstheme="minorHAnsi"/>
          <w:bCs/>
          <w:sz w:val="20"/>
          <w:szCs w:val="20"/>
        </w:rPr>
        <w:t xml:space="preserve"> </w:t>
      </w:r>
      <w:r w:rsidR="00DF211D" w:rsidRPr="00DB202C">
        <w:rPr>
          <w:rFonts w:asciiTheme="minorHAnsi" w:hAnsiTheme="minorHAnsi" w:cstheme="minorHAnsi"/>
          <w:bCs/>
          <w:sz w:val="20"/>
          <w:szCs w:val="20"/>
        </w:rPr>
        <w:t xml:space="preserve"> </w:t>
      </w:r>
      <w:r w:rsidR="00005401" w:rsidRPr="00DB202C">
        <w:rPr>
          <w:rFonts w:asciiTheme="minorHAnsi" w:hAnsiTheme="minorHAnsi" w:cstheme="minorHAnsi"/>
          <w:bCs/>
          <w:sz w:val="20"/>
          <w:szCs w:val="20"/>
        </w:rPr>
        <w:t xml:space="preserve">  </w:t>
      </w:r>
      <w:r w:rsidR="00093B96" w:rsidRPr="00DB202C">
        <w:rPr>
          <w:rFonts w:asciiTheme="minorHAnsi" w:hAnsiTheme="minorHAnsi" w:cstheme="minorHAnsi"/>
          <w:bCs/>
          <w:sz w:val="20"/>
          <w:szCs w:val="20"/>
        </w:rPr>
        <w:t xml:space="preserve"> </w:t>
      </w:r>
    </w:p>
    <w:p w14:paraId="2D0FAFDB" w14:textId="088600C8" w:rsidR="009758A3" w:rsidRPr="00DB202C" w:rsidRDefault="009758A3" w:rsidP="005110B8">
      <w:pPr>
        <w:widowControl w:val="0"/>
        <w:autoSpaceDE w:val="0"/>
        <w:autoSpaceDN w:val="0"/>
        <w:adjustRightInd w:val="0"/>
        <w:spacing w:line="276" w:lineRule="auto"/>
        <w:ind w:right="1412"/>
        <w:rPr>
          <w:rFonts w:asciiTheme="minorHAnsi" w:hAnsiTheme="minorHAnsi" w:cstheme="minorHAnsi"/>
          <w:bCs/>
          <w:sz w:val="20"/>
          <w:szCs w:val="20"/>
        </w:rPr>
      </w:pPr>
      <w:r w:rsidRPr="00DB202C">
        <w:rPr>
          <w:rFonts w:asciiTheme="minorHAnsi" w:hAnsiTheme="minorHAnsi" w:cstheme="minorHAnsi"/>
          <w:bCs/>
          <w:sz w:val="20"/>
          <w:szCs w:val="20"/>
        </w:rPr>
        <w:t>ST</w:t>
      </w:r>
      <w:r w:rsidR="005110B8">
        <w:rPr>
          <w:rFonts w:asciiTheme="minorHAnsi" w:hAnsiTheme="minorHAnsi" w:cstheme="minorHAnsi"/>
          <w:bCs/>
          <w:sz w:val="20"/>
          <w:szCs w:val="20"/>
        </w:rPr>
        <w:t>B-0</w:t>
      </w:r>
      <w:r w:rsidR="007475D3">
        <w:rPr>
          <w:rFonts w:asciiTheme="minorHAnsi" w:hAnsiTheme="minorHAnsi" w:cstheme="minorHAnsi"/>
          <w:bCs/>
          <w:sz w:val="20"/>
          <w:szCs w:val="20"/>
        </w:rPr>
        <w:t>3</w:t>
      </w:r>
      <w:r w:rsidR="005110B8">
        <w:rPr>
          <w:rFonts w:asciiTheme="minorHAnsi" w:hAnsiTheme="minorHAnsi" w:cstheme="minorHAnsi"/>
          <w:bCs/>
          <w:sz w:val="20"/>
          <w:szCs w:val="20"/>
        </w:rPr>
        <w:tab/>
      </w:r>
      <w:r w:rsidRPr="00DB202C">
        <w:rPr>
          <w:rFonts w:asciiTheme="minorHAnsi" w:hAnsiTheme="minorHAnsi" w:cstheme="minorHAnsi"/>
          <w:bCs/>
          <w:sz w:val="20"/>
          <w:szCs w:val="20"/>
        </w:rPr>
        <w:t>Stolarka okienna i drzwiowa</w:t>
      </w:r>
      <w:r w:rsidR="002A5730" w:rsidRPr="00DB202C">
        <w:rPr>
          <w:rFonts w:asciiTheme="minorHAnsi" w:hAnsiTheme="minorHAnsi" w:cstheme="minorHAnsi"/>
          <w:bCs/>
          <w:sz w:val="20"/>
          <w:szCs w:val="20"/>
        </w:rPr>
        <w:t xml:space="preserve"> </w:t>
      </w:r>
      <w:r w:rsidR="00A1701C" w:rsidRPr="00DB202C">
        <w:rPr>
          <w:rFonts w:asciiTheme="minorHAnsi" w:hAnsiTheme="minorHAnsi" w:cstheme="minorHAnsi"/>
          <w:bCs/>
          <w:sz w:val="20"/>
          <w:szCs w:val="20"/>
        </w:rPr>
        <w:t xml:space="preserve"> </w:t>
      </w:r>
      <w:r w:rsidR="00D00444" w:rsidRPr="00DB202C">
        <w:rPr>
          <w:rFonts w:asciiTheme="minorHAnsi" w:hAnsiTheme="minorHAnsi" w:cstheme="minorHAnsi"/>
          <w:bCs/>
          <w:sz w:val="20"/>
          <w:szCs w:val="20"/>
        </w:rPr>
        <w:t xml:space="preserve"> </w:t>
      </w:r>
      <w:r w:rsidR="001F12F1" w:rsidRPr="00DB202C">
        <w:rPr>
          <w:rFonts w:asciiTheme="minorHAnsi" w:hAnsiTheme="minorHAnsi" w:cstheme="minorHAnsi"/>
          <w:bCs/>
          <w:sz w:val="20"/>
          <w:szCs w:val="20"/>
        </w:rPr>
        <w:t xml:space="preserve">              </w:t>
      </w:r>
      <w:r w:rsidR="008E3B93" w:rsidRPr="00DB202C">
        <w:rPr>
          <w:rFonts w:asciiTheme="minorHAnsi" w:hAnsiTheme="minorHAnsi" w:cstheme="minorHAnsi"/>
          <w:bCs/>
          <w:sz w:val="20"/>
          <w:szCs w:val="20"/>
        </w:rPr>
        <w:t xml:space="preserve"> </w:t>
      </w:r>
      <w:r w:rsidR="00005401" w:rsidRPr="00DB202C">
        <w:rPr>
          <w:rFonts w:asciiTheme="minorHAnsi" w:hAnsiTheme="minorHAnsi" w:cstheme="minorHAnsi"/>
          <w:bCs/>
          <w:sz w:val="20"/>
          <w:szCs w:val="20"/>
        </w:rPr>
        <w:t xml:space="preserve">   </w:t>
      </w:r>
      <w:r w:rsidR="00093B96" w:rsidRPr="00DB202C">
        <w:rPr>
          <w:rFonts w:asciiTheme="minorHAnsi" w:hAnsiTheme="minorHAnsi" w:cstheme="minorHAnsi"/>
          <w:bCs/>
          <w:sz w:val="20"/>
          <w:szCs w:val="20"/>
        </w:rPr>
        <w:t xml:space="preserve"> </w:t>
      </w:r>
    </w:p>
    <w:p w14:paraId="445A119D" w14:textId="118100C3" w:rsidR="00BD4329" w:rsidRPr="00DB202C" w:rsidRDefault="000113F2" w:rsidP="005110B8">
      <w:pPr>
        <w:widowControl w:val="0"/>
        <w:autoSpaceDE w:val="0"/>
        <w:autoSpaceDN w:val="0"/>
        <w:adjustRightInd w:val="0"/>
        <w:spacing w:line="276" w:lineRule="auto"/>
        <w:ind w:right="1412"/>
        <w:rPr>
          <w:rFonts w:asciiTheme="minorHAnsi" w:hAnsiTheme="minorHAnsi" w:cstheme="minorHAnsi"/>
          <w:bCs/>
          <w:sz w:val="20"/>
          <w:szCs w:val="20"/>
        </w:rPr>
      </w:pPr>
      <w:r w:rsidRPr="00DB202C">
        <w:rPr>
          <w:rFonts w:asciiTheme="minorHAnsi" w:hAnsiTheme="minorHAnsi" w:cstheme="minorHAnsi"/>
          <w:bCs/>
          <w:sz w:val="20"/>
          <w:szCs w:val="20"/>
        </w:rPr>
        <w:t>STB-</w:t>
      </w:r>
      <w:r w:rsidR="007475D3">
        <w:rPr>
          <w:rFonts w:asciiTheme="minorHAnsi" w:hAnsiTheme="minorHAnsi" w:cstheme="minorHAnsi"/>
          <w:bCs/>
          <w:sz w:val="20"/>
          <w:szCs w:val="20"/>
        </w:rPr>
        <w:t>04</w:t>
      </w:r>
      <w:r w:rsidR="005110B8">
        <w:rPr>
          <w:rFonts w:asciiTheme="minorHAnsi" w:hAnsiTheme="minorHAnsi" w:cstheme="minorHAnsi"/>
          <w:bCs/>
          <w:sz w:val="20"/>
          <w:szCs w:val="20"/>
        </w:rPr>
        <w:tab/>
      </w:r>
      <w:r w:rsidR="00BD4329" w:rsidRPr="00DB202C">
        <w:rPr>
          <w:rFonts w:asciiTheme="minorHAnsi" w:hAnsiTheme="minorHAnsi" w:cstheme="minorHAnsi"/>
          <w:bCs/>
          <w:sz w:val="20"/>
          <w:szCs w:val="20"/>
        </w:rPr>
        <w:t xml:space="preserve">Docieplenie elewacji                                 </w:t>
      </w:r>
      <w:r w:rsidR="00093B96" w:rsidRPr="00DB202C">
        <w:rPr>
          <w:rFonts w:asciiTheme="minorHAnsi" w:hAnsiTheme="minorHAnsi" w:cstheme="minorHAnsi"/>
          <w:bCs/>
          <w:sz w:val="20"/>
          <w:szCs w:val="20"/>
        </w:rPr>
        <w:t xml:space="preserve"> </w:t>
      </w:r>
      <w:r w:rsidR="00BD4329" w:rsidRPr="00DB202C">
        <w:rPr>
          <w:rFonts w:asciiTheme="minorHAnsi" w:hAnsiTheme="minorHAnsi" w:cstheme="minorHAnsi"/>
          <w:bCs/>
          <w:sz w:val="20"/>
          <w:szCs w:val="20"/>
        </w:rPr>
        <w:t xml:space="preserve">    </w:t>
      </w:r>
    </w:p>
    <w:p w14:paraId="4E627E4A" w14:textId="3C5ECE91" w:rsidR="000C16DF" w:rsidRPr="00DB202C" w:rsidRDefault="000C16DF" w:rsidP="005110B8">
      <w:pPr>
        <w:widowControl w:val="0"/>
        <w:autoSpaceDE w:val="0"/>
        <w:autoSpaceDN w:val="0"/>
        <w:adjustRightInd w:val="0"/>
        <w:spacing w:line="276" w:lineRule="auto"/>
        <w:ind w:right="1412"/>
        <w:rPr>
          <w:rFonts w:asciiTheme="minorHAnsi" w:hAnsiTheme="minorHAnsi" w:cstheme="minorHAnsi"/>
          <w:bCs/>
          <w:sz w:val="20"/>
          <w:szCs w:val="20"/>
        </w:rPr>
      </w:pPr>
      <w:r w:rsidRPr="00DB202C">
        <w:rPr>
          <w:rFonts w:asciiTheme="minorHAnsi" w:hAnsiTheme="minorHAnsi" w:cstheme="minorHAnsi"/>
          <w:bCs/>
          <w:sz w:val="20"/>
          <w:szCs w:val="20"/>
        </w:rPr>
        <w:t>ST</w:t>
      </w:r>
      <w:r w:rsidR="005110B8">
        <w:rPr>
          <w:rFonts w:asciiTheme="minorHAnsi" w:hAnsiTheme="minorHAnsi" w:cstheme="minorHAnsi"/>
          <w:bCs/>
          <w:sz w:val="20"/>
          <w:szCs w:val="20"/>
        </w:rPr>
        <w:t>B</w:t>
      </w:r>
      <w:r w:rsidR="008A7B6A" w:rsidRPr="00DB202C">
        <w:rPr>
          <w:rFonts w:asciiTheme="minorHAnsi" w:hAnsiTheme="minorHAnsi" w:cstheme="minorHAnsi"/>
          <w:bCs/>
          <w:sz w:val="20"/>
          <w:szCs w:val="20"/>
        </w:rPr>
        <w:t>-</w:t>
      </w:r>
      <w:r w:rsidR="007475D3">
        <w:rPr>
          <w:rFonts w:asciiTheme="minorHAnsi" w:hAnsiTheme="minorHAnsi" w:cstheme="minorHAnsi"/>
          <w:bCs/>
          <w:sz w:val="20"/>
          <w:szCs w:val="20"/>
        </w:rPr>
        <w:t>05</w:t>
      </w:r>
      <w:r w:rsidR="005110B8">
        <w:rPr>
          <w:rFonts w:asciiTheme="minorHAnsi" w:hAnsiTheme="minorHAnsi" w:cstheme="minorHAnsi"/>
          <w:bCs/>
          <w:sz w:val="20"/>
          <w:szCs w:val="20"/>
        </w:rPr>
        <w:tab/>
      </w:r>
      <w:r w:rsidR="00DF211D" w:rsidRPr="00DB202C">
        <w:rPr>
          <w:rFonts w:asciiTheme="minorHAnsi" w:hAnsiTheme="minorHAnsi" w:cstheme="minorHAnsi"/>
          <w:bCs/>
          <w:sz w:val="20"/>
          <w:szCs w:val="20"/>
        </w:rPr>
        <w:t>Roboty elektryczne</w:t>
      </w:r>
      <w:r w:rsidR="007C62B0" w:rsidRPr="00DB202C">
        <w:rPr>
          <w:rFonts w:asciiTheme="minorHAnsi" w:hAnsiTheme="minorHAnsi" w:cstheme="minorHAnsi"/>
          <w:bCs/>
          <w:sz w:val="20"/>
          <w:szCs w:val="20"/>
        </w:rPr>
        <w:t xml:space="preserve">         </w:t>
      </w:r>
      <w:r w:rsidR="00093B96" w:rsidRPr="00DB202C">
        <w:rPr>
          <w:rFonts w:asciiTheme="minorHAnsi" w:hAnsiTheme="minorHAnsi" w:cstheme="minorHAnsi"/>
          <w:bCs/>
          <w:sz w:val="20"/>
          <w:szCs w:val="20"/>
        </w:rPr>
        <w:t xml:space="preserve"> </w:t>
      </w:r>
      <w:r w:rsidR="001F12F1" w:rsidRPr="00DB202C">
        <w:rPr>
          <w:rFonts w:asciiTheme="minorHAnsi" w:hAnsiTheme="minorHAnsi" w:cstheme="minorHAnsi"/>
          <w:bCs/>
          <w:sz w:val="20"/>
          <w:szCs w:val="20"/>
        </w:rPr>
        <w:t xml:space="preserve">                              </w:t>
      </w:r>
      <w:r w:rsidR="008E3B93" w:rsidRPr="00DB202C">
        <w:rPr>
          <w:rFonts w:asciiTheme="minorHAnsi" w:hAnsiTheme="minorHAnsi" w:cstheme="minorHAnsi"/>
          <w:bCs/>
          <w:sz w:val="20"/>
          <w:szCs w:val="20"/>
        </w:rPr>
        <w:t xml:space="preserve"> </w:t>
      </w:r>
      <w:r w:rsidR="00005401" w:rsidRPr="00DB202C">
        <w:rPr>
          <w:rFonts w:asciiTheme="minorHAnsi" w:hAnsiTheme="minorHAnsi" w:cstheme="minorHAnsi"/>
          <w:bCs/>
          <w:sz w:val="20"/>
          <w:szCs w:val="20"/>
        </w:rPr>
        <w:t xml:space="preserve">   </w:t>
      </w:r>
      <w:r w:rsidR="00E462F8" w:rsidRPr="00DB202C">
        <w:rPr>
          <w:rFonts w:asciiTheme="minorHAnsi" w:hAnsiTheme="minorHAnsi" w:cstheme="minorHAnsi"/>
          <w:bCs/>
          <w:sz w:val="20"/>
          <w:szCs w:val="20"/>
        </w:rPr>
        <w:t xml:space="preserve"> </w:t>
      </w:r>
    </w:p>
    <w:p w14:paraId="3393B6F3" w14:textId="59F923F9" w:rsidR="005110B8" w:rsidRDefault="002C3AF1" w:rsidP="005110B8">
      <w:pPr>
        <w:widowControl w:val="0"/>
        <w:autoSpaceDE w:val="0"/>
        <w:autoSpaceDN w:val="0"/>
        <w:adjustRightInd w:val="0"/>
        <w:spacing w:line="276" w:lineRule="auto"/>
        <w:ind w:right="1378"/>
        <w:rPr>
          <w:rFonts w:asciiTheme="minorHAnsi" w:hAnsiTheme="minorHAnsi" w:cstheme="minorHAnsi"/>
          <w:bCs/>
          <w:sz w:val="20"/>
          <w:szCs w:val="20"/>
        </w:rPr>
      </w:pPr>
      <w:r w:rsidRPr="00DB202C">
        <w:rPr>
          <w:rFonts w:asciiTheme="minorHAnsi" w:hAnsiTheme="minorHAnsi" w:cstheme="minorHAnsi"/>
          <w:bCs/>
          <w:sz w:val="20"/>
          <w:szCs w:val="20"/>
        </w:rPr>
        <w:t>ST</w:t>
      </w:r>
      <w:r w:rsidR="005110B8">
        <w:rPr>
          <w:rFonts w:asciiTheme="minorHAnsi" w:hAnsiTheme="minorHAnsi" w:cstheme="minorHAnsi"/>
          <w:bCs/>
          <w:sz w:val="20"/>
          <w:szCs w:val="20"/>
        </w:rPr>
        <w:t>B</w:t>
      </w:r>
      <w:r w:rsidRPr="00DB202C">
        <w:rPr>
          <w:rFonts w:asciiTheme="minorHAnsi" w:hAnsiTheme="minorHAnsi" w:cstheme="minorHAnsi"/>
          <w:bCs/>
          <w:sz w:val="20"/>
          <w:szCs w:val="20"/>
        </w:rPr>
        <w:t>-</w:t>
      </w:r>
      <w:r w:rsidR="007475D3">
        <w:rPr>
          <w:rFonts w:asciiTheme="minorHAnsi" w:hAnsiTheme="minorHAnsi" w:cstheme="minorHAnsi"/>
          <w:bCs/>
          <w:sz w:val="20"/>
          <w:szCs w:val="20"/>
        </w:rPr>
        <w:t>06</w:t>
      </w:r>
      <w:r w:rsidR="005110B8">
        <w:rPr>
          <w:rFonts w:asciiTheme="minorHAnsi" w:hAnsiTheme="minorHAnsi" w:cstheme="minorHAnsi"/>
          <w:bCs/>
          <w:sz w:val="20"/>
          <w:szCs w:val="20"/>
        </w:rPr>
        <w:tab/>
      </w:r>
      <w:r w:rsidRPr="00DB202C">
        <w:rPr>
          <w:rFonts w:asciiTheme="minorHAnsi" w:hAnsiTheme="minorHAnsi" w:cstheme="minorHAnsi"/>
          <w:bCs/>
          <w:sz w:val="20"/>
          <w:szCs w:val="20"/>
        </w:rPr>
        <w:t xml:space="preserve">Nawierzchnie z kostki brukowej   </w:t>
      </w:r>
    </w:p>
    <w:p w14:paraId="1E8FD6CD" w14:textId="77777777" w:rsidR="00FD18A8" w:rsidRPr="00DB202C" w:rsidRDefault="002C3AF1" w:rsidP="005110B8">
      <w:pPr>
        <w:widowControl w:val="0"/>
        <w:autoSpaceDE w:val="0"/>
        <w:autoSpaceDN w:val="0"/>
        <w:adjustRightInd w:val="0"/>
        <w:spacing w:line="276" w:lineRule="auto"/>
        <w:ind w:right="1378"/>
        <w:rPr>
          <w:rFonts w:asciiTheme="minorHAnsi" w:hAnsiTheme="minorHAnsi" w:cstheme="minorHAnsi"/>
          <w:bCs/>
          <w:sz w:val="20"/>
          <w:szCs w:val="20"/>
        </w:rPr>
      </w:pPr>
      <w:r w:rsidRPr="00DB202C">
        <w:rPr>
          <w:rFonts w:asciiTheme="minorHAnsi" w:hAnsiTheme="minorHAnsi" w:cstheme="minorHAnsi"/>
          <w:bCs/>
          <w:sz w:val="20"/>
          <w:szCs w:val="20"/>
        </w:rPr>
        <w:t xml:space="preserve">              </w:t>
      </w:r>
      <w:r w:rsidR="00093B96" w:rsidRPr="00DB202C">
        <w:rPr>
          <w:rFonts w:asciiTheme="minorHAnsi" w:hAnsiTheme="minorHAnsi" w:cstheme="minorHAnsi"/>
          <w:bCs/>
          <w:sz w:val="20"/>
          <w:szCs w:val="20"/>
        </w:rPr>
        <w:t xml:space="preserve"> </w:t>
      </w:r>
    </w:p>
    <w:p w14:paraId="0F3045D3" w14:textId="77777777" w:rsidR="00337035" w:rsidRPr="00DB202C" w:rsidRDefault="00337035" w:rsidP="00DB202C">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jc w:val="both"/>
        <w:rPr>
          <w:rFonts w:asciiTheme="minorHAnsi" w:hAnsiTheme="minorHAnsi" w:cstheme="minorHAnsi"/>
          <w:bCs/>
          <w:sz w:val="20"/>
          <w:szCs w:val="20"/>
        </w:rPr>
      </w:pPr>
    </w:p>
    <w:p w14:paraId="49F370D7" w14:textId="77777777" w:rsidR="001D75C5" w:rsidRPr="00DB202C" w:rsidRDefault="001D75C5" w:rsidP="00DB202C">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jc w:val="both"/>
        <w:rPr>
          <w:rFonts w:asciiTheme="minorHAnsi" w:hAnsiTheme="minorHAnsi" w:cstheme="minorHAnsi"/>
          <w:bCs/>
          <w:sz w:val="20"/>
          <w:szCs w:val="20"/>
        </w:rPr>
      </w:pPr>
    </w:p>
    <w:p w14:paraId="1B3CC2FF" w14:textId="77777777" w:rsidR="00D26407" w:rsidRPr="00DB202C" w:rsidRDefault="00D26407" w:rsidP="00DB202C">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jc w:val="both"/>
        <w:rPr>
          <w:rFonts w:asciiTheme="minorHAnsi" w:hAnsiTheme="minorHAnsi" w:cstheme="minorHAnsi"/>
          <w:bCs/>
          <w:sz w:val="20"/>
          <w:szCs w:val="20"/>
        </w:rPr>
      </w:pPr>
    </w:p>
    <w:p w14:paraId="051170C7" w14:textId="77777777" w:rsidR="00AA522C" w:rsidRPr="00DB202C" w:rsidRDefault="00AA522C" w:rsidP="00DB202C">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jc w:val="both"/>
        <w:rPr>
          <w:rFonts w:asciiTheme="minorHAnsi" w:hAnsiTheme="minorHAnsi" w:cstheme="minorHAnsi"/>
          <w:bCs/>
          <w:sz w:val="20"/>
          <w:szCs w:val="20"/>
        </w:rPr>
      </w:pPr>
    </w:p>
    <w:p w14:paraId="0920485B" w14:textId="77777777" w:rsidR="000113F2" w:rsidRPr="00DB202C" w:rsidRDefault="000113F2" w:rsidP="00DB202C">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76" w:lineRule="auto"/>
        <w:ind w:right="1378"/>
        <w:jc w:val="both"/>
        <w:rPr>
          <w:rFonts w:asciiTheme="minorHAnsi" w:hAnsiTheme="minorHAnsi" w:cstheme="minorHAnsi"/>
          <w:bCs/>
          <w:sz w:val="20"/>
          <w:szCs w:val="20"/>
        </w:rPr>
      </w:pPr>
    </w:p>
    <w:p w14:paraId="3684782B" w14:textId="77777777" w:rsidR="005110B8" w:rsidRDefault="005110B8">
      <w:pPr>
        <w:rPr>
          <w:rFonts w:asciiTheme="minorHAnsi" w:hAnsiTheme="minorHAnsi" w:cstheme="minorHAnsi"/>
          <w:b/>
          <w:sz w:val="20"/>
          <w:szCs w:val="20"/>
        </w:rPr>
      </w:pPr>
      <w:r>
        <w:rPr>
          <w:rFonts w:asciiTheme="minorHAnsi" w:hAnsiTheme="minorHAnsi" w:cstheme="minorHAnsi"/>
          <w:b/>
          <w:sz w:val="20"/>
          <w:szCs w:val="20"/>
        </w:rPr>
        <w:br w:type="page"/>
      </w:r>
    </w:p>
    <w:p w14:paraId="1302CA70" w14:textId="77777777" w:rsidR="00167257" w:rsidRPr="00DB202C" w:rsidRDefault="00D74266"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lastRenderedPageBreak/>
        <w:t>ST</w:t>
      </w:r>
      <w:r w:rsidR="00167257" w:rsidRPr="00DB202C">
        <w:rPr>
          <w:rFonts w:asciiTheme="minorHAnsi" w:hAnsiTheme="minorHAnsi" w:cstheme="minorHAnsi"/>
          <w:b/>
          <w:sz w:val="20"/>
          <w:szCs w:val="20"/>
        </w:rPr>
        <w:t>B-00 Wymagania ogólne</w:t>
      </w:r>
    </w:p>
    <w:p w14:paraId="6D1CE2BB" w14:textId="77777777" w:rsidR="00167257" w:rsidRPr="00DB202C" w:rsidRDefault="00167257" w:rsidP="00DB202C">
      <w:pPr>
        <w:spacing w:line="276" w:lineRule="auto"/>
        <w:rPr>
          <w:rFonts w:asciiTheme="minorHAnsi" w:hAnsiTheme="minorHAnsi" w:cstheme="minorHAnsi"/>
          <w:sz w:val="20"/>
          <w:szCs w:val="20"/>
        </w:rPr>
      </w:pPr>
    </w:p>
    <w:p w14:paraId="08331B0B"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1. </w:t>
      </w:r>
      <w:r w:rsidR="0056042F" w:rsidRPr="00DB202C">
        <w:rPr>
          <w:rFonts w:asciiTheme="minorHAnsi" w:hAnsiTheme="minorHAnsi" w:cstheme="minorHAnsi"/>
          <w:sz w:val="20"/>
          <w:szCs w:val="20"/>
        </w:rPr>
        <w:t>Obowiązki Inwestora</w:t>
      </w:r>
    </w:p>
    <w:p w14:paraId="2BA13942" w14:textId="77777777" w:rsidR="00167257" w:rsidRPr="00DB202C" w:rsidRDefault="00C367E2" w:rsidP="00C367E2">
      <w:pPr>
        <w:spacing w:line="276" w:lineRule="auto"/>
        <w:rPr>
          <w:rFonts w:asciiTheme="minorHAnsi" w:hAnsiTheme="minorHAnsi" w:cstheme="minorHAnsi"/>
          <w:sz w:val="20"/>
          <w:szCs w:val="20"/>
        </w:rPr>
      </w:pPr>
      <w:r>
        <w:rPr>
          <w:rFonts w:asciiTheme="minorHAnsi" w:hAnsiTheme="minorHAnsi" w:cstheme="minorHAnsi"/>
          <w:sz w:val="20"/>
          <w:szCs w:val="20"/>
        </w:rPr>
        <w:t>Przekazanie placu budowy. Realizacja Płatności za wykonane roboty</w:t>
      </w:r>
    </w:p>
    <w:p w14:paraId="631E5EA8" w14:textId="77777777" w:rsidR="00167257" w:rsidRPr="00DB202C" w:rsidRDefault="00167257" w:rsidP="00DB202C">
      <w:pPr>
        <w:spacing w:line="276" w:lineRule="auto"/>
        <w:rPr>
          <w:rFonts w:asciiTheme="minorHAnsi" w:hAnsiTheme="minorHAnsi" w:cstheme="minorHAnsi"/>
          <w:sz w:val="20"/>
          <w:szCs w:val="20"/>
        </w:rPr>
      </w:pPr>
    </w:p>
    <w:p w14:paraId="1F225063"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2. </w:t>
      </w:r>
      <w:r w:rsidR="00167257" w:rsidRPr="00DB202C">
        <w:rPr>
          <w:rFonts w:asciiTheme="minorHAnsi" w:hAnsiTheme="minorHAnsi" w:cstheme="minorHAnsi"/>
          <w:sz w:val="20"/>
          <w:szCs w:val="20"/>
        </w:rPr>
        <w:t>Obowiązki Wykonawcy</w:t>
      </w:r>
    </w:p>
    <w:p w14:paraId="0272BB63"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Przejęcie placu budowy, zabezpieczenie i oznakowanie zgodnie z wymogami prawa budowlanego.  Treść tablic i miejsce ustawienia należy uzgodnić z inwestorem. Wykonawca ponosi pełną odpowiedzialność za utrzymanie placu budowy, od momentu przejęcia placu budowy do odbioru końcowego. W miarę postępu robót, plac budowy powinien być porządkowany, usuwane zbędne materiały, sprzęt i zanieczyszczenia.</w:t>
      </w:r>
    </w:p>
    <w:p w14:paraId="068B7B24"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Zorganizowanie terenu budowy</w:t>
      </w:r>
      <w:r w:rsidR="00C367E2">
        <w:rPr>
          <w:rFonts w:asciiTheme="minorHAnsi" w:hAnsiTheme="minorHAnsi" w:cstheme="minorHAnsi"/>
          <w:sz w:val="20"/>
          <w:szCs w:val="20"/>
        </w:rPr>
        <w:t>.</w:t>
      </w:r>
    </w:p>
    <w:p w14:paraId="2FFFD412"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Wytyczenie geodezyjne obiektów w terenie, ochrona przyjętych punktów i poziomów odniesienia</w:t>
      </w:r>
      <w:r w:rsidR="00C367E2">
        <w:rPr>
          <w:rFonts w:asciiTheme="minorHAnsi" w:hAnsiTheme="minorHAnsi" w:cstheme="minorHAnsi"/>
          <w:sz w:val="20"/>
          <w:szCs w:val="20"/>
        </w:rPr>
        <w:t>.</w:t>
      </w:r>
    </w:p>
    <w:p w14:paraId="047785A8"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Zabezpieczenie dostawy mediów</w:t>
      </w:r>
      <w:r w:rsidR="00C367E2">
        <w:rPr>
          <w:rFonts w:asciiTheme="minorHAnsi" w:hAnsiTheme="minorHAnsi" w:cstheme="minorHAnsi"/>
          <w:sz w:val="20"/>
          <w:szCs w:val="20"/>
        </w:rPr>
        <w:t>.</w:t>
      </w:r>
    </w:p>
    <w:p w14:paraId="784F416D"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Ochrona środowiska na placu budowy i poza jego obrębem powinna polegać na zabezpieczeniach przed:</w:t>
      </w:r>
    </w:p>
    <w:p w14:paraId="138DEE6B"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A)</w:t>
      </w:r>
      <w:r w:rsidRPr="00DB202C">
        <w:rPr>
          <w:rFonts w:asciiTheme="minorHAnsi" w:hAnsiTheme="minorHAnsi" w:cstheme="minorHAnsi"/>
          <w:sz w:val="20"/>
          <w:szCs w:val="20"/>
        </w:rPr>
        <w:tab/>
        <w:t>Zanieczyszczeniem gleby przed szkodliwymi substancjami, a w szczególności: paliwem, olejem, chemikaliami.</w:t>
      </w:r>
    </w:p>
    <w:p w14:paraId="47004BD3"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w:t>
      </w:r>
      <w:r w:rsidRPr="00DB202C">
        <w:rPr>
          <w:rFonts w:asciiTheme="minorHAnsi" w:hAnsiTheme="minorHAnsi" w:cstheme="minorHAnsi"/>
          <w:sz w:val="20"/>
          <w:szCs w:val="20"/>
        </w:rPr>
        <w:tab/>
        <w:t>Zanieczyszczeniem powietrza gazami i pyłami</w:t>
      </w:r>
      <w:r w:rsidR="00C367E2">
        <w:rPr>
          <w:rFonts w:asciiTheme="minorHAnsi" w:hAnsiTheme="minorHAnsi" w:cstheme="minorHAnsi"/>
          <w:sz w:val="20"/>
          <w:szCs w:val="20"/>
        </w:rPr>
        <w:t>.</w:t>
      </w:r>
    </w:p>
    <w:p w14:paraId="7169A608"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C)</w:t>
      </w:r>
      <w:r w:rsidRPr="00DB202C">
        <w:rPr>
          <w:rFonts w:asciiTheme="minorHAnsi" w:hAnsiTheme="minorHAnsi" w:cstheme="minorHAnsi"/>
          <w:sz w:val="20"/>
          <w:szCs w:val="20"/>
        </w:rPr>
        <w:tab/>
        <w:t>Możliwością powstania pożaru</w:t>
      </w:r>
      <w:r w:rsidR="00C367E2">
        <w:rPr>
          <w:rFonts w:asciiTheme="minorHAnsi" w:hAnsiTheme="minorHAnsi" w:cstheme="minorHAnsi"/>
          <w:sz w:val="20"/>
          <w:szCs w:val="20"/>
        </w:rPr>
        <w:t>.</w:t>
      </w:r>
    </w:p>
    <w:p w14:paraId="7D136C93"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Niszczeniem drzewostanu na terenie budowy i na terenie przyległym</w:t>
      </w:r>
      <w:r w:rsidR="00C367E2">
        <w:rPr>
          <w:rFonts w:asciiTheme="minorHAnsi" w:hAnsiTheme="minorHAnsi" w:cstheme="minorHAnsi"/>
          <w:sz w:val="20"/>
          <w:szCs w:val="20"/>
        </w:rPr>
        <w:t>.</w:t>
      </w:r>
    </w:p>
    <w:p w14:paraId="6D39445A"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Ochrona istniejących urządzeń podziemnych i naziemnych. Przed rozpoczęciem robót budowlanych Wykonawca ma obowiązek zabezpieczyć wszelkie  instalacje przed uszkodzeniem.</w:t>
      </w:r>
    </w:p>
    <w:p w14:paraId="490021C3"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Pełna odpowiedzialność za opiekę nad wykonywanymi robotami, materiałami oraz sprzętem znajdującym się na placu budowy (od przejęcia placu do odbioru końcowego robót).</w:t>
      </w:r>
    </w:p>
    <w:p w14:paraId="251C136D"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Odpowiedzialność za wszelkie zniszczenia i uszkodzenia wł</w:t>
      </w:r>
      <w:r w:rsidR="00D64C8D" w:rsidRPr="00DB202C">
        <w:rPr>
          <w:rFonts w:asciiTheme="minorHAnsi" w:hAnsiTheme="minorHAnsi" w:cstheme="minorHAnsi"/>
          <w:sz w:val="20"/>
          <w:szCs w:val="20"/>
        </w:rPr>
        <w:t>asności publicznej i prywatnej.</w:t>
      </w:r>
    </w:p>
    <w:p w14:paraId="4122116B"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Zapewnienie zatrudnionym na budowie pracownikom odpowiedniego zaplecza socjalno-sanitarnego, nie dopuszczać do pracy w warunkach niebezpiecznych i szkodliwych dla zdrowia</w:t>
      </w:r>
    </w:p>
    <w:p w14:paraId="53030106" w14:textId="77777777" w:rsidR="00AC71FE" w:rsidRPr="00DB202C" w:rsidRDefault="00AC71FE" w:rsidP="00DB202C">
      <w:pPr>
        <w:spacing w:line="276" w:lineRule="auto"/>
        <w:rPr>
          <w:rFonts w:asciiTheme="minorHAnsi" w:hAnsiTheme="minorHAnsi" w:cstheme="minorHAnsi"/>
          <w:sz w:val="20"/>
          <w:szCs w:val="20"/>
        </w:rPr>
      </w:pPr>
    </w:p>
    <w:p w14:paraId="354B2423"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3. </w:t>
      </w:r>
      <w:r w:rsidR="00167257" w:rsidRPr="00DB202C">
        <w:rPr>
          <w:rFonts w:asciiTheme="minorHAnsi" w:hAnsiTheme="minorHAnsi" w:cstheme="minorHAnsi"/>
          <w:sz w:val="20"/>
          <w:szCs w:val="20"/>
        </w:rPr>
        <w:t>Materiały i sprzęt</w:t>
      </w:r>
    </w:p>
    <w:p w14:paraId="1EB62E34"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Materiały stosowane do wykonywania robót powinny być zgodne z dokumentacją projektową i obowiązującymi normami, posiadać odpowiednie atesty i świadectwa dopuszczenia do użycia, oraz akceptację inspektora nadzoru</w:t>
      </w:r>
      <w:r w:rsidR="00C367E2">
        <w:rPr>
          <w:rFonts w:asciiTheme="minorHAnsi" w:hAnsiTheme="minorHAnsi" w:cstheme="minorHAnsi"/>
          <w:sz w:val="20"/>
          <w:szCs w:val="20"/>
        </w:rPr>
        <w:t>.</w:t>
      </w:r>
    </w:p>
    <w:p w14:paraId="4E175269"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Przechowyw</w:t>
      </w:r>
      <w:r w:rsidR="00C367E2">
        <w:rPr>
          <w:rFonts w:asciiTheme="minorHAnsi" w:hAnsiTheme="minorHAnsi" w:cstheme="minorHAnsi"/>
          <w:sz w:val="20"/>
          <w:szCs w:val="20"/>
        </w:rPr>
        <w:t xml:space="preserve">anie i składowanie materiałów </w:t>
      </w:r>
      <w:r w:rsidRPr="00DB202C">
        <w:rPr>
          <w:rFonts w:asciiTheme="minorHAnsi" w:hAnsiTheme="minorHAnsi" w:cstheme="minorHAnsi"/>
          <w:sz w:val="20"/>
          <w:szCs w:val="20"/>
        </w:rPr>
        <w:t>w sposób zapewniający ich właściwą jakość i przydatność do robót</w:t>
      </w:r>
    </w:p>
    <w:p w14:paraId="6FC177F5"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Składanie materiałów wg. asortymentu z zachowaniem wymogów bezpieczeństwa i umożliwieniem pobrania reprezentatywnych próbek</w:t>
      </w:r>
      <w:r w:rsidR="00C367E2">
        <w:rPr>
          <w:rFonts w:asciiTheme="minorHAnsi" w:hAnsiTheme="minorHAnsi" w:cstheme="minorHAnsi"/>
          <w:sz w:val="20"/>
          <w:szCs w:val="20"/>
        </w:rPr>
        <w:t>.</w:t>
      </w:r>
    </w:p>
    <w:p w14:paraId="6C23EED5"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Sprzęt stosowany do wykonywania robót powinien gwarantować jakość robót określoną w   dokumentacji projektowej, PN i warunkach technicznych i S.T. Dobór sprzętu wymaga akceptacji Inwestora.</w:t>
      </w:r>
    </w:p>
    <w:p w14:paraId="398E52E5" w14:textId="77777777" w:rsidR="00922390" w:rsidRPr="00DB202C" w:rsidRDefault="00922390" w:rsidP="00DB202C">
      <w:pPr>
        <w:spacing w:line="276" w:lineRule="auto"/>
        <w:rPr>
          <w:rFonts w:asciiTheme="minorHAnsi" w:hAnsiTheme="minorHAnsi" w:cstheme="minorHAnsi"/>
          <w:sz w:val="20"/>
          <w:szCs w:val="20"/>
        </w:rPr>
      </w:pPr>
    </w:p>
    <w:p w14:paraId="240EFC3A"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4. </w:t>
      </w:r>
      <w:r w:rsidR="00167257" w:rsidRPr="00DB202C">
        <w:rPr>
          <w:rFonts w:asciiTheme="minorHAnsi" w:hAnsiTheme="minorHAnsi" w:cstheme="minorHAnsi"/>
          <w:sz w:val="20"/>
          <w:szCs w:val="20"/>
        </w:rPr>
        <w:t>Transport</w:t>
      </w:r>
    </w:p>
    <w:p w14:paraId="6DEEF929"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Dobór środków transportu, wymaga akceptacji Inwestora.  Każdorazowo powinny posiadać odpowiednie wyposażenie stosownie do przewożonego ładunku, stosując się do ograniczeń obciążeń osi pojazdów.</w:t>
      </w:r>
    </w:p>
    <w:p w14:paraId="03D98DAA" w14:textId="77777777" w:rsidR="00167257" w:rsidRPr="00DB202C" w:rsidRDefault="00167257" w:rsidP="00DB202C">
      <w:pPr>
        <w:spacing w:line="276" w:lineRule="auto"/>
        <w:rPr>
          <w:rFonts w:asciiTheme="minorHAnsi" w:hAnsiTheme="minorHAnsi" w:cstheme="minorHAnsi"/>
          <w:sz w:val="20"/>
          <w:szCs w:val="20"/>
        </w:rPr>
      </w:pPr>
    </w:p>
    <w:p w14:paraId="4C1C584C"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5. </w:t>
      </w:r>
      <w:r w:rsidR="00167257" w:rsidRPr="00DB202C">
        <w:rPr>
          <w:rFonts w:asciiTheme="minorHAnsi" w:hAnsiTheme="minorHAnsi" w:cstheme="minorHAnsi"/>
          <w:sz w:val="20"/>
          <w:szCs w:val="20"/>
        </w:rPr>
        <w:t>Wykonywanie robót</w:t>
      </w:r>
    </w:p>
    <w:p w14:paraId="76743585"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Wszystkie roboty objęte kontraktem powinny być wykonane zgodnie z obowiązującymi normami, dokumentacją projektową, </w:t>
      </w:r>
      <w:r w:rsidR="00C367E2">
        <w:rPr>
          <w:rFonts w:asciiTheme="minorHAnsi" w:hAnsiTheme="minorHAnsi" w:cstheme="minorHAnsi"/>
          <w:sz w:val="20"/>
          <w:szCs w:val="20"/>
        </w:rPr>
        <w:t>zgłoszeniem zamiaru wykonania robót</w:t>
      </w:r>
      <w:r w:rsidRPr="00DB202C">
        <w:rPr>
          <w:rFonts w:asciiTheme="minorHAnsi" w:hAnsiTheme="minorHAnsi" w:cstheme="minorHAnsi"/>
          <w:sz w:val="20"/>
          <w:szCs w:val="20"/>
        </w:rPr>
        <w:t>, a także wymaganiami technicznymi dla poszczególnych rodzajów robót wyszczególnionych w ślepym kosztorysie. Odpowiedzialność za jakość wykonywania wszystkich rodzajów robót wchodzących w skład zadania w całości ponosi Wykonawca.</w:t>
      </w:r>
    </w:p>
    <w:p w14:paraId="63362E51" w14:textId="77777777" w:rsidR="00167257" w:rsidRPr="00DB202C" w:rsidRDefault="00D64C8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p>
    <w:p w14:paraId="309BD522"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6. </w:t>
      </w:r>
      <w:r w:rsidR="00167257" w:rsidRPr="00DB202C">
        <w:rPr>
          <w:rFonts w:asciiTheme="minorHAnsi" w:hAnsiTheme="minorHAnsi" w:cstheme="minorHAnsi"/>
          <w:sz w:val="20"/>
          <w:szCs w:val="20"/>
        </w:rPr>
        <w:t>Dokumenty budowy</w:t>
      </w:r>
    </w:p>
    <w:p w14:paraId="654C4EEB"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lastRenderedPageBreak/>
        <w:t>W trakcie realizacji Kontraktu Wykonawca jest zobowiązany prowadzić, przechowywać i zabezpieczy</w:t>
      </w:r>
      <w:r w:rsidR="00D64C8D" w:rsidRPr="00DB202C">
        <w:rPr>
          <w:rFonts w:asciiTheme="minorHAnsi" w:hAnsiTheme="minorHAnsi" w:cstheme="minorHAnsi"/>
          <w:sz w:val="20"/>
          <w:szCs w:val="20"/>
        </w:rPr>
        <w:t>ć następujące dokumenty budowy:</w:t>
      </w:r>
    </w:p>
    <w:p w14:paraId="3B7C77D8"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księgę obmiarów,</w:t>
      </w:r>
    </w:p>
    <w:p w14:paraId="310E7794"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dokumenty badań i oznaczeń laboratoryjnych,</w:t>
      </w:r>
    </w:p>
    <w:p w14:paraId="130E4801"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atestów jakościowych wbudowanych elementów konstrukcyjnych,</w:t>
      </w:r>
    </w:p>
    <w:p w14:paraId="25ECFCAC"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dokumenty pomiarów cech geometrycznych,</w:t>
      </w:r>
    </w:p>
    <w:p w14:paraId="0FA60FB4" w14:textId="77777777" w:rsidR="00167257"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protokołów odbiorów robót,</w:t>
      </w:r>
    </w:p>
    <w:p w14:paraId="7CA0A6EB" w14:textId="188D6494" w:rsidR="00492340" w:rsidRPr="00DB202C" w:rsidRDefault="00492340" w:rsidP="00DB202C">
      <w:pPr>
        <w:spacing w:line="276" w:lineRule="auto"/>
        <w:rPr>
          <w:rFonts w:asciiTheme="minorHAnsi" w:hAnsiTheme="minorHAnsi" w:cstheme="minorHAnsi"/>
          <w:sz w:val="20"/>
          <w:szCs w:val="20"/>
        </w:rPr>
      </w:pPr>
      <w:r>
        <w:rPr>
          <w:rFonts w:asciiTheme="minorHAnsi" w:hAnsiTheme="minorHAnsi" w:cstheme="minorHAnsi"/>
          <w:sz w:val="20"/>
          <w:szCs w:val="20"/>
        </w:rPr>
        <w:t>oraz inne wymagane ustawą Prawo budowlane</w:t>
      </w:r>
    </w:p>
    <w:p w14:paraId="70B52F39"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Pomiary i wyniki badań powinny być prowadzone na odpowiednich formularzach, podpisywanych przez Inwestora i Wykonawcę. </w:t>
      </w:r>
    </w:p>
    <w:p w14:paraId="71E19ECE"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Księga obmiaru jest dokumentem budowy, w którym dokonuje się okresowych wyliczeń i zestawień wykonanych robót w układzie asortymentowym zgodnie z kosztorysem ślepym. Księgę obmiaru prowadzi Kierownik budowy, a pisemne potwierdzenie obmiarów przez Inwestora stanowią podstawę do obliczeń.</w:t>
      </w:r>
    </w:p>
    <w:p w14:paraId="779643D6" w14:textId="77777777" w:rsidR="00F0745B" w:rsidRPr="00DB202C" w:rsidRDefault="00F0745B" w:rsidP="00DB202C">
      <w:pPr>
        <w:spacing w:line="276" w:lineRule="auto"/>
        <w:rPr>
          <w:rFonts w:asciiTheme="minorHAnsi" w:hAnsiTheme="minorHAnsi" w:cstheme="minorHAnsi"/>
          <w:sz w:val="20"/>
          <w:szCs w:val="20"/>
        </w:rPr>
      </w:pPr>
    </w:p>
    <w:p w14:paraId="5AB56473"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7. </w:t>
      </w:r>
      <w:r w:rsidR="00167257" w:rsidRPr="00DB202C">
        <w:rPr>
          <w:rFonts w:asciiTheme="minorHAnsi" w:hAnsiTheme="minorHAnsi" w:cstheme="minorHAnsi"/>
          <w:sz w:val="20"/>
          <w:szCs w:val="20"/>
        </w:rPr>
        <w:t>Kontrola jakości robót</w:t>
      </w:r>
    </w:p>
    <w:p w14:paraId="7BDB656B"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 jakość wykonywanych robót oraz zastosowanych elementów i mat</w:t>
      </w:r>
      <w:r w:rsidR="00C367E2">
        <w:rPr>
          <w:rFonts w:asciiTheme="minorHAnsi" w:hAnsiTheme="minorHAnsi" w:cstheme="minorHAnsi"/>
          <w:sz w:val="20"/>
          <w:szCs w:val="20"/>
        </w:rPr>
        <w:t>eriałów</w:t>
      </w:r>
      <w:r w:rsidRPr="00DB202C">
        <w:rPr>
          <w:rFonts w:asciiTheme="minorHAnsi" w:hAnsiTheme="minorHAnsi" w:cstheme="minorHAnsi"/>
          <w:sz w:val="20"/>
          <w:szCs w:val="20"/>
        </w:rPr>
        <w:t xml:space="preserve"> odpowiedzialny jest Wykonawca robót. W zakresie jego obowią</w:t>
      </w:r>
      <w:r w:rsidR="00B67DC3" w:rsidRPr="00DB202C">
        <w:rPr>
          <w:rFonts w:asciiTheme="minorHAnsi" w:hAnsiTheme="minorHAnsi" w:cstheme="minorHAnsi"/>
          <w:sz w:val="20"/>
          <w:szCs w:val="20"/>
        </w:rPr>
        <w:t>zków przed przejęciem terenu bu</w:t>
      </w:r>
      <w:r w:rsidRPr="00DB202C">
        <w:rPr>
          <w:rFonts w:asciiTheme="minorHAnsi" w:hAnsiTheme="minorHAnsi" w:cstheme="minorHAnsi"/>
          <w:sz w:val="20"/>
          <w:szCs w:val="20"/>
        </w:rPr>
        <w:t>dowy jest opracowanie i przedstawienie do akceptacji Inwestora projektu organizacji robót zawierającego: możliwości techniczne, kadrowe i</w:t>
      </w:r>
      <w:r w:rsidR="00B67DC3" w:rsidRPr="00DB202C">
        <w:rPr>
          <w:rFonts w:asciiTheme="minorHAnsi" w:hAnsiTheme="minorHAnsi" w:cstheme="minorHAnsi"/>
          <w:sz w:val="20"/>
          <w:szCs w:val="20"/>
        </w:rPr>
        <w:t xml:space="preserve"> organizacyjne oraz zamierzony </w:t>
      </w:r>
      <w:r w:rsidRPr="00DB202C">
        <w:rPr>
          <w:rFonts w:asciiTheme="minorHAnsi" w:hAnsiTheme="minorHAnsi" w:cstheme="minorHAnsi"/>
          <w:sz w:val="20"/>
          <w:szCs w:val="20"/>
        </w:rPr>
        <w:t>sposób wykonania robót zgodnie z projektem i sztuką budowlaną. Projekt organizacji robót powinien zawierać:</w:t>
      </w:r>
    </w:p>
    <w:p w14:paraId="2ACEAB50" w14:textId="77777777" w:rsidR="00167257" w:rsidRPr="00DB202C" w:rsidRDefault="0022338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terminy i sposó</w:t>
      </w:r>
      <w:r w:rsidR="00167257" w:rsidRPr="00DB202C">
        <w:rPr>
          <w:rFonts w:asciiTheme="minorHAnsi" w:hAnsiTheme="minorHAnsi" w:cstheme="minorHAnsi"/>
          <w:sz w:val="20"/>
          <w:szCs w:val="20"/>
        </w:rPr>
        <w:t>b prowadzenia robót,</w:t>
      </w:r>
    </w:p>
    <w:p w14:paraId="558EF633" w14:textId="77777777" w:rsidR="00167257" w:rsidRPr="00DB202C" w:rsidRDefault="0022338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167257" w:rsidRPr="00DB202C">
        <w:rPr>
          <w:rFonts w:asciiTheme="minorHAnsi" w:hAnsiTheme="minorHAnsi" w:cstheme="minorHAnsi"/>
          <w:sz w:val="20"/>
          <w:szCs w:val="20"/>
        </w:rPr>
        <w:t>organizację ruchu na budowie,</w:t>
      </w:r>
    </w:p>
    <w:p w14:paraId="6887F012" w14:textId="77777777" w:rsidR="00167257" w:rsidRPr="00DB202C" w:rsidRDefault="0022338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167257" w:rsidRPr="00DB202C">
        <w:rPr>
          <w:rFonts w:asciiTheme="minorHAnsi" w:hAnsiTheme="minorHAnsi" w:cstheme="minorHAnsi"/>
          <w:sz w:val="20"/>
          <w:szCs w:val="20"/>
        </w:rPr>
        <w:t>oznakowanie placu budowy (zgodnie z BHP),</w:t>
      </w:r>
    </w:p>
    <w:p w14:paraId="4211D1CF" w14:textId="77777777" w:rsidR="00167257" w:rsidRPr="00DB202C" w:rsidRDefault="0022338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167257" w:rsidRPr="00DB202C">
        <w:rPr>
          <w:rFonts w:asciiTheme="minorHAnsi" w:hAnsiTheme="minorHAnsi" w:cstheme="minorHAnsi"/>
          <w:sz w:val="20"/>
          <w:szCs w:val="20"/>
        </w:rPr>
        <w:t>wykaz maszyn i urządzeń oraz ich charakterystykę,</w:t>
      </w:r>
    </w:p>
    <w:p w14:paraId="40AAC1EC" w14:textId="77777777" w:rsidR="00167257" w:rsidRPr="00DB202C" w:rsidRDefault="0022338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167257" w:rsidRPr="00DB202C">
        <w:rPr>
          <w:rFonts w:asciiTheme="minorHAnsi" w:hAnsiTheme="minorHAnsi" w:cstheme="minorHAnsi"/>
          <w:sz w:val="20"/>
          <w:szCs w:val="20"/>
        </w:rPr>
        <w:t>wykaz środków transportu,</w:t>
      </w:r>
    </w:p>
    <w:p w14:paraId="71DE5EC3" w14:textId="77777777" w:rsidR="00167257" w:rsidRPr="00DB202C" w:rsidRDefault="0022338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167257" w:rsidRPr="00DB202C">
        <w:rPr>
          <w:rFonts w:asciiTheme="minorHAnsi" w:hAnsiTheme="minorHAnsi" w:cstheme="minorHAnsi"/>
          <w:sz w:val="20"/>
          <w:szCs w:val="20"/>
        </w:rPr>
        <w:t>wykaz osób odpowiedzialnych za jakość i terminowość wykonania poszczególnych robót,</w:t>
      </w:r>
    </w:p>
    <w:p w14:paraId="7AE64B7C" w14:textId="77777777" w:rsidR="00167257" w:rsidRPr="00DB202C" w:rsidRDefault="0022338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167257" w:rsidRPr="00DB202C">
        <w:rPr>
          <w:rFonts w:asciiTheme="minorHAnsi" w:hAnsiTheme="minorHAnsi" w:cstheme="minorHAnsi"/>
          <w:sz w:val="20"/>
          <w:szCs w:val="20"/>
        </w:rPr>
        <w:t>wykaz zespołów roboczych z podaniem ich kwalifikacji i przygotowania praktycznego,</w:t>
      </w:r>
    </w:p>
    <w:p w14:paraId="6FEABC92" w14:textId="77777777" w:rsidR="00167257" w:rsidRPr="00DB202C" w:rsidRDefault="0022338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167257" w:rsidRPr="00DB202C">
        <w:rPr>
          <w:rFonts w:asciiTheme="minorHAnsi" w:hAnsiTheme="minorHAnsi" w:cstheme="minorHAnsi"/>
          <w:sz w:val="20"/>
          <w:szCs w:val="20"/>
        </w:rPr>
        <w:t>opis sposobu i procedury kontroli wewnętrznej dostarczanych na budowę materiałów, sprawdzania i cechowania sprzętu podczas prowadzenia robót,</w:t>
      </w:r>
    </w:p>
    <w:p w14:paraId="1B5115DE"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sposób postępowania z materiałami nie odpowiadającymi wymaganiom.</w:t>
      </w:r>
    </w:p>
    <w:p w14:paraId="10C09DA0"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 zakresie jakości materiałów Wykonawca ma obowiązek:</w:t>
      </w:r>
    </w:p>
    <w:p w14:paraId="486BAA89"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wyegzekwować od dostawcy materiały odpowiedniej jakości,</w:t>
      </w:r>
    </w:p>
    <w:p w14:paraId="657A3870"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przestrzegać warunków transportu i przechowywania materiałów dla zachowania odpowiedniej ich jakości,</w:t>
      </w:r>
    </w:p>
    <w:p w14:paraId="1CD40565"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określić i uzgodnić warunki dostaw dla rytmiczności robót,</w:t>
      </w:r>
    </w:p>
    <w:p w14:paraId="0CDFABF7"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prowadzić bieżące kontrole jakości otrzymywanych materiałów,</w:t>
      </w:r>
    </w:p>
    <w:p w14:paraId="7BD4E603"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wszystkie roboty i materiały powinny być zgodne z projektem </w:t>
      </w:r>
      <w:r w:rsidR="00D64C8D" w:rsidRPr="00DB202C">
        <w:rPr>
          <w:rFonts w:asciiTheme="minorHAnsi" w:hAnsiTheme="minorHAnsi" w:cstheme="minorHAnsi"/>
          <w:sz w:val="20"/>
          <w:szCs w:val="20"/>
        </w:rPr>
        <w:t xml:space="preserve"> </w:t>
      </w:r>
      <w:r w:rsidRPr="00DB202C">
        <w:rPr>
          <w:rFonts w:asciiTheme="minorHAnsi" w:hAnsiTheme="minorHAnsi" w:cstheme="minorHAnsi"/>
          <w:sz w:val="20"/>
          <w:szCs w:val="20"/>
        </w:rPr>
        <w:t xml:space="preserve"> </w:t>
      </w:r>
      <w:r w:rsidR="00D64C8D" w:rsidRPr="00DB202C">
        <w:rPr>
          <w:rFonts w:asciiTheme="minorHAnsi" w:hAnsiTheme="minorHAnsi" w:cstheme="minorHAnsi"/>
          <w:sz w:val="20"/>
          <w:szCs w:val="20"/>
        </w:rPr>
        <w:t xml:space="preserve"> </w:t>
      </w:r>
    </w:p>
    <w:p w14:paraId="318905A4"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Badania kontrolne - mogą być przeprowadzone w przypadku zakwestionowania przez   Inwestora wyników badań jako niewiarygodnych.  Koszty obciążają Inwestora jeśli wyniki potwierdzają s</w:t>
      </w:r>
      <w:r w:rsidR="00D64C8D" w:rsidRPr="00DB202C">
        <w:rPr>
          <w:rFonts w:asciiTheme="minorHAnsi" w:hAnsiTheme="minorHAnsi" w:cstheme="minorHAnsi"/>
          <w:sz w:val="20"/>
          <w:szCs w:val="20"/>
        </w:rPr>
        <w:t>ię i spełniają wymogi polskich i europejskich norm</w:t>
      </w:r>
      <w:r w:rsidRPr="00DB202C">
        <w:rPr>
          <w:rFonts w:asciiTheme="minorHAnsi" w:hAnsiTheme="minorHAnsi" w:cstheme="minorHAnsi"/>
          <w:sz w:val="20"/>
          <w:szCs w:val="20"/>
        </w:rPr>
        <w:t>. W przeciwnym wypadku koszty ponosi Wykonawca.</w:t>
      </w:r>
    </w:p>
    <w:p w14:paraId="70AA247D" w14:textId="77777777" w:rsidR="00167257" w:rsidRPr="00DB202C" w:rsidRDefault="00167257" w:rsidP="00DB202C">
      <w:pPr>
        <w:spacing w:line="276" w:lineRule="auto"/>
        <w:rPr>
          <w:rFonts w:asciiTheme="minorHAnsi" w:hAnsiTheme="minorHAnsi" w:cstheme="minorHAnsi"/>
          <w:sz w:val="20"/>
          <w:szCs w:val="20"/>
        </w:rPr>
      </w:pPr>
    </w:p>
    <w:p w14:paraId="4A46CD4A"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8.</w:t>
      </w:r>
      <w:r w:rsidR="00167257" w:rsidRPr="00DB202C">
        <w:rPr>
          <w:rFonts w:asciiTheme="minorHAnsi" w:hAnsiTheme="minorHAnsi" w:cstheme="minorHAnsi"/>
          <w:sz w:val="20"/>
          <w:szCs w:val="20"/>
        </w:rPr>
        <w:t>Obmiar robót</w:t>
      </w:r>
    </w:p>
    <w:p w14:paraId="193E6FB8"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Obmiar robót polega na wyliczeniu i zestawieniu faktycznie wykonanych robót i wbudowanych materiałów.  Obmiar robót wykonuje Wykonawca i wyniki zamieszcza w księdze obmiarów.  Obmiar obejmuje roboty zawarte w kontrakcie </w:t>
      </w:r>
      <w:r w:rsidR="00D64C8D" w:rsidRPr="00DB202C">
        <w:rPr>
          <w:rFonts w:asciiTheme="minorHAnsi" w:hAnsiTheme="minorHAnsi" w:cstheme="minorHAnsi"/>
          <w:sz w:val="20"/>
          <w:szCs w:val="20"/>
        </w:rPr>
        <w:t xml:space="preserve"> </w:t>
      </w:r>
      <w:r w:rsidRPr="00DB202C">
        <w:rPr>
          <w:rFonts w:asciiTheme="minorHAnsi" w:hAnsiTheme="minorHAnsi" w:cstheme="minorHAnsi"/>
          <w:sz w:val="20"/>
          <w:szCs w:val="20"/>
        </w:rPr>
        <w:t xml:space="preserve">Roboty są podane w jednostkach zgodnych z </w:t>
      </w:r>
      <w:r w:rsidR="00D64C8D" w:rsidRPr="00DB202C">
        <w:rPr>
          <w:rFonts w:asciiTheme="minorHAnsi" w:hAnsiTheme="minorHAnsi" w:cstheme="minorHAnsi"/>
          <w:sz w:val="20"/>
          <w:szCs w:val="20"/>
        </w:rPr>
        <w:t xml:space="preserve"> przedmiarem robót.</w:t>
      </w:r>
    </w:p>
    <w:p w14:paraId="0B50A589"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Obmiar powinien być wykonany w sposób jednoznaczny i zrozumiały, dla robót zanikających przeprowadza się w czasie ich wykonywania , dla robót zakrywanych - przed ich zakryciem.  Obmiary skomplikowanych powierzchni i kubatur powinny być uzupełnione szkicami w księdze obmiarów lub dołączone do niej w formie załącznika.</w:t>
      </w:r>
    </w:p>
    <w:p w14:paraId="2FEB3B62" w14:textId="77777777" w:rsidR="00882E1E" w:rsidRPr="00DB202C" w:rsidRDefault="00882E1E" w:rsidP="00DB202C">
      <w:pPr>
        <w:spacing w:line="276" w:lineRule="auto"/>
        <w:rPr>
          <w:rFonts w:asciiTheme="minorHAnsi" w:hAnsiTheme="minorHAnsi" w:cstheme="minorHAnsi"/>
          <w:sz w:val="20"/>
          <w:szCs w:val="20"/>
        </w:rPr>
      </w:pPr>
    </w:p>
    <w:p w14:paraId="6E51E46F" w14:textId="77777777" w:rsidR="0056042F" w:rsidRPr="00DB202C" w:rsidRDefault="0056042F" w:rsidP="00DB202C">
      <w:pPr>
        <w:spacing w:line="276" w:lineRule="auto"/>
        <w:rPr>
          <w:rFonts w:asciiTheme="minorHAnsi" w:hAnsiTheme="minorHAnsi" w:cstheme="minorHAnsi"/>
          <w:sz w:val="20"/>
          <w:szCs w:val="20"/>
        </w:rPr>
      </w:pPr>
    </w:p>
    <w:p w14:paraId="56B55B40"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9.</w:t>
      </w:r>
      <w:r w:rsidR="00C367E2">
        <w:rPr>
          <w:rFonts w:asciiTheme="minorHAnsi" w:hAnsiTheme="minorHAnsi" w:cstheme="minorHAnsi"/>
          <w:sz w:val="20"/>
          <w:szCs w:val="20"/>
        </w:rPr>
        <w:t xml:space="preserve"> </w:t>
      </w:r>
      <w:r w:rsidR="00167257" w:rsidRPr="00DB202C">
        <w:rPr>
          <w:rFonts w:asciiTheme="minorHAnsi" w:hAnsiTheme="minorHAnsi" w:cstheme="minorHAnsi"/>
          <w:sz w:val="20"/>
          <w:szCs w:val="20"/>
        </w:rPr>
        <w:t>Odbiór robót</w:t>
      </w:r>
    </w:p>
    <w:p w14:paraId="067A99DE"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Celem odbioru jest sprawdzenie zgodności wykonania robót z umową oraz określenie ich wartości technicznej .</w:t>
      </w:r>
    </w:p>
    <w:p w14:paraId="286D978A"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Odbiór robót zanikających - jest to ocena ilości i jakości robót, które po zakończeniu podlegają zakryciu, przed ich zakryciem, lub po zakończeniu robót , które w dalszym procesie realizacji zanikają.</w:t>
      </w:r>
    </w:p>
    <w:p w14:paraId="0F5B6453"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Odbiory częściowe - jest to ocena ilości i jakości, które stanowią zakończony element całego zadania, wyszczególniony w harmonogramie robót.</w:t>
      </w:r>
    </w:p>
    <w:p w14:paraId="402479CD"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Odbiór końcowy - jest to ocena ilości i jakości całości wykonanych robót wchodzących w zakres zadania budowlanego oraz końcowe rozliczenie finansowe.</w:t>
      </w:r>
    </w:p>
    <w:p w14:paraId="52618969"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Odbiór ostateczny - (pogwarancyjny) - jest to ocena zachowania wymaganej jakości poszczególnych elementów robót w okresie gwarancyjnym oraz prac związanych z usuwaniem wad ujawnionych w tym okresie.</w:t>
      </w:r>
    </w:p>
    <w:p w14:paraId="02E1561E" w14:textId="77777777" w:rsidR="00167257" w:rsidRPr="00DB202C" w:rsidRDefault="00167257" w:rsidP="00DB202C">
      <w:pPr>
        <w:spacing w:line="276" w:lineRule="auto"/>
        <w:rPr>
          <w:rFonts w:asciiTheme="minorHAnsi" w:hAnsiTheme="minorHAnsi" w:cstheme="minorHAnsi"/>
          <w:sz w:val="20"/>
          <w:szCs w:val="20"/>
        </w:rPr>
      </w:pPr>
    </w:p>
    <w:p w14:paraId="19B16FA1"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9.1 </w:t>
      </w:r>
      <w:r w:rsidR="00167257" w:rsidRPr="00DB202C">
        <w:rPr>
          <w:rFonts w:asciiTheme="minorHAnsi" w:hAnsiTheme="minorHAnsi" w:cstheme="minorHAnsi"/>
          <w:sz w:val="20"/>
          <w:szCs w:val="20"/>
        </w:rPr>
        <w:t>Dokumenty do odbioru robót</w:t>
      </w:r>
    </w:p>
    <w:p w14:paraId="471425D8"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 odbiorów częściowych i do odbioru końcowego Wykonawca przy</w:t>
      </w:r>
      <w:r w:rsidR="00D64C8D" w:rsidRPr="00DB202C">
        <w:rPr>
          <w:rFonts w:asciiTheme="minorHAnsi" w:hAnsiTheme="minorHAnsi" w:cstheme="minorHAnsi"/>
          <w:sz w:val="20"/>
          <w:szCs w:val="20"/>
        </w:rPr>
        <w:t>gotowuje następujące dokumenty:</w:t>
      </w:r>
    </w:p>
    <w:p w14:paraId="6AFC9C58"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Receptury i ustalenia technologiczne</w:t>
      </w:r>
    </w:p>
    <w:p w14:paraId="7806C3BE" w14:textId="77777777" w:rsidR="00167257" w:rsidRPr="00DB202C" w:rsidRDefault="00D64C8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K</w:t>
      </w:r>
      <w:r w:rsidR="00167257" w:rsidRPr="00DB202C">
        <w:rPr>
          <w:rFonts w:asciiTheme="minorHAnsi" w:hAnsiTheme="minorHAnsi" w:cstheme="minorHAnsi"/>
          <w:sz w:val="20"/>
          <w:szCs w:val="20"/>
        </w:rPr>
        <w:t>sięgi obmiaru</w:t>
      </w:r>
    </w:p>
    <w:p w14:paraId="36903FE4"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Wyniki pomiarów kontrolnych oraz badań i oznaczeń laboratoryjnych</w:t>
      </w:r>
    </w:p>
    <w:p w14:paraId="56EFEF02"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Atesty jakościowe wbudowanych elementów konstrukcyjnych</w:t>
      </w:r>
    </w:p>
    <w:p w14:paraId="4DB1101E"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Ocenę stanu faktycznego - sporządzoną na podstawie wyników badań i pomiarów załączonych do dokumentów odbioru oraz oględzin podczas odbioru</w:t>
      </w:r>
    </w:p>
    <w:p w14:paraId="1CC43A6C"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Sprawozdanie techniczne</w:t>
      </w:r>
    </w:p>
    <w:p w14:paraId="2F020DD0" w14:textId="77777777" w:rsidR="00167257" w:rsidRPr="00DB202C" w:rsidRDefault="001E570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Dokumentację powykonawczą</w:t>
      </w:r>
      <w:r w:rsidR="00D64C8D" w:rsidRPr="00DB202C">
        <w:rPr>
          <w:rFonts w:asciiTheme="minorHAnsi" w:hAnsiTheme="minorHAnsi" w:cstheme="minorHAnsi"/>
          <w:sz w:val="20"/>
          <w:szCs w:val="20"/>
        </w:rPr>
        <w:t xml:space="preserve"> </w:t>
      </w:r>
    </w:p>
    <w:p w14:paraId="7CD8B076"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Sprawozdanie techniczne powinno zawierać:</w:t>
      </w:r>
    </w:p>
    <w:p w14:paraId="1FF69F26"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przedmiot, zakres i lokalizację wykonanych robót,</w:t>
      </w:r>
    </w:p>
    <w:p w14:paraId="53442715"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uwagi dotyczące warunków realizacji robót,</w:t>
      </w:r>
    </w:p>
    <w:p w14:paraId="789C25E5"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datę rozpoczęcia i zakończenia robót</w:t>
      </w:r>
    </w:p>
    <w:p w14:paraId="1966B728" w14:textId="77777777" w:rsidR="00167257" w:rsidRPr="00DB202C" w:rsidRDefault="00167257" w:rsidP="00DB202C">
      <w:pPr>
        <w:spacing w:line="276" w:lineRule="auto"/>
        <w:rPr>
          <w:rFonts w:asciiTheme="minorHAnsi" w:hAnsiTheme="minorHAnsi" w:cstheme="minorHAnsi"/>
          <w:sz w:val="20"/>
          <w:szCs w:val="20"/>
        </w:rPr>
      </w:pPr>
    </w:p>
    <w:p w14:paraId="148D41D7" w14:textId="77777777" w:rsidR="00167257" w:rsidRPr="00DB202C" w:rsidRDefault="00C9735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9.2 </w:t>
      </w:r>
      <w:r w:rsidR="00167257" w:rsidRPr="00DB202C">
        <w:rPr>
          <w:rFonts w:asciiTheme="minorHAnsi" w:hAnsiTheme="minorHAnsi" w:cstheme="minorHAnsi"/>
          <w:sz w:val="20"/>
          <w:szCs w:val="20"/>
        </w:rPr>
        <w:t>Tok postępowania przy odbiorze</w:t>
      </w:r>
    </w:p>
    <w:p w14:paraId="0A239373"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Roboty do odbioru Wykonawca zgłasza</w:t>
      </w:r>
      <w:r w:rsidR="005A3318">
        <w:rPr>
          <w:rFonts w:asciiTheme="minorHAnsi" w:hAnsiTheme="minorHAnsi" w:cstheme="minorHAnsi"/>
          <w:sz w:val="20"/>
          <w:szCs w:val="20"/>
        </w:rPr>
        <w:t xml:space="preserve"> Zamawiającemu</w:t>
      </w:r>
      <w:r w:rsidRPr="00DB202C">
        <w:rPr>
          <w:rFonts w:asciiTheme="minorHAnsi" w:hAnsiTheme="minorHAnsi" w:cstheme="minorHAnsi"/>
          <w:sz w:val="20"/>
          <w:szCs w:val="20"/>
        </w:rPr>
        <w:t xml:space="preserve"> </w:t>
      </w:r>
      <w:r w:rsidR="005A3318">
        <w:rPr>
          <w:rFonts w:asciiTheme="minorHAnsi" w:hAnsiTheme="minorHAnsi" w:cstheme="minorHAnsi"/>
          <w:sz w:val="20"/>
          <w:szCs w:val="20"/>
        </w:rPr>
        <w:t>pisemnie lub drogą elektroniczną</w:t>
      </w:r>
      <w:r w:rsidRPr="00DB202C">
        <w:rPr>
          <w:rFonts w:asciiTheme="minorHAnsi" w:hAnsiTheme="minorHAnsi" w:cstheme="minorHAnsi"/>
          <w:sz w:val="20"/>
          <w:szCs w:val="20"/>
        </w:rPr>
        <w:t xml:space="preserve"> i jednocześnie przekazuje Inwestorowi kalkulację kosztową w zakresie zgłoszonych robót przy odbiorach częściowych i kompletny operat kalkulacyjny (końcową kalkulacją kosztów) przy odbiorze końcowym.</w:t>
      </w:r>
    </w:p>
    <w:p w14:paraId="11DC5B0D"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Odbioru końcowego dokonuje komisja powołana przez Inwestora. Ilość i jakość zakończonych robót komisja stwierdza na podstawie operatu kalkulacyjnego oraz oceny stanu faktycznego i oceny wizualnej.  Komisja stwierdza zgodność wykonanych robót z dokumentacją projektową oraz z protokołami dotyczącymi wprowadzanych zmian.</w:t>
      </w:r>
    </w:p>
    <w:p w14:paraId="4D9DC502"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 przypadku stwierdzenia przez Komisję nieznacznych odstępstw od dokumentacji projektowej w granicach tolerancji i nie mających większego wpływu na cechy eksploatacyjne - dokonuje się odbioru.</w:t>
      </w:r>
    </w:p>
    <w:p w14:paraId="389BBBEA"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 przypadku stwierdzenia większych odstępstw, mających wpływ na cechy eksploatacyjne dokonuje się potrąceń jak za wady trwałe.</w:t>
      </w:r>
    </w:p>
    <w:p w14:paraId="4984BFD9" w14:textId="77777777" w:rsidR="00167257"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Jeśli Komisja stwierdzi, że jakość robót znacznie odbiega od wymaganej w dokumentacji projektowej - to roboty te wyłącza z odbioru.</w:t>
      </w:r>
    </w:p>
    <w:p w14:paraId="04C0B862" w14:textId="77777777" w:rsidR="00882E1E" w:rsidRPr="00DB202C" w:rsidRDefault="00167257"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Rozliczenie robót następuje na zasadach określonych w Umowie i w Harmonogramie rzeczowo-finansowym.  Roboty dodatkowe zaakceptowane formalnie w odpowiednich protokołach, rozliczane są na podstawie ilości wykonanych faktycznie robót i ceny jednostkowej określonej dla poszczególnych rodzajów robót w kosztorysie.  Cechy obejmują wszystkie czynności konieczne do prawidłowego wykonania robót.</w:t>
      </w:r>
    </w:p>
    <w:p w14:paraId="706E4531" w14:textId="77777777" w:rsidR="00E319D5" w:rsidRPr="00DB202C" w:rsidRDefault="00E319D5" w:rsidP="00DB202C">
      <w:pPr>
        <w:spacing w:line="276" w:lineRule="auto"/>
        <w:rPr>
          <w:rFonts w:asciiTheme="minorHAnsi" w:hAnsiTheme="minorHAnsi" w:cstheme="minorHAnsi"/>
          <w:sz w:val="20"/>
          <w:szCs w:val="20"/>
        </w:rPr>
      </w:pPr>
    </w:p>
    <w:p w14:paraId="51614E7A" w14:textId="77777777" w:rsidR="00B91F92" w:rsidRPr="00DB202C" w:rsidRDefault="00B91F92" w:rsidP="00DB202C">
      <w:pPr>
        <w:spacing w:line="276" w:lineRule="auto"/>
        <w:rPr>
          <w:rFonts w:asciiTheme="minorHAnsi" w:hAnsiTheme="minorHAnsi" w:cstheme="minorHAnsi"/>
          <w:sz w:val="20"/>
          <w:szCs w:val="20"/>
        </w:rPr>
      </w:pPr>
    </w:p>
    <w:p w14:paraId="1D0C8AE5" w14:textId="77777777" w:rsidR="005A3318" w:rsidRDefault="005A3318">
      <w:pPr>
        <w:rPr>
          <w:rFonts w:asciiTheme="minorHAnsi" w:hAnsiTheme="minorHAnsi" w:cstheme="minorHAnsi"/>
          <w:b/>
          <w:sz w:val="22"/>
          <w:szCs w:val="22"/>
        </w:rPr>
      </w:pPr>
      <w:r>
        <w:rPr>
          <w:rFonts w:asciiTheme="minorHAnsi" w:hAnsiTheme="minorHAnsi" w:cstheme="minorHAnsi"/>
          <w:b/>
          <w:sz w:val="22"/>
          <w:szCs w:val="22"/>
        </w:rPr>
        <w:br w:type="page"/>
      </w:r>
    </w:p>
    <w:p w14:paraId="3950F6F4" w14:textId="77777777" w:rsidR="00525321" w:rsidRPr="00DB202C" w:rsidRDefault="00525321" w:rsidP="00DB202C">
      <w:pPr>
        <w:spacing w:line="276" w:lineRule="auto"/>
        <w:rPr>
          <w:rFonts w:asciiTheme="minorHAnsi" w:hAnsiTheme="minorHAnsi" w:cstheme="minorHAnsi"/>
          <w:sz w:val="20"/>
          <w:szCs w:val="20"/>
        </w:rPr>
      </w:pPr>
    </w:p>
    <w:p w14:paraId="1468CEC3" w14:textId="77777777" w:rsidR="007530CF" w:rsidRPr="00DB202C" w:rsidRDefault="007530CF" w:rsidP="00DB202C">
      <w:pPr>
        <w:spacing w:line="276" w:lineRule="auto"/>
        <w:rPr>
          <w:rFonts w:asciiTheme="minorHAnsi" w:hAnsiTheme="minorHAnsi" w:cstheme="minorHAnsi"/>
          <w:sz w:val="20"/>
          <w:szCs w:val="20"/>
        </w:rPr>
      </w:pPr>
    </w:p>
    <w:p w14:paraId="00BDA62A" w14:textId="77777777" w:rsidR="007530CF" w:rsidRPr="00DB202C" w:rsidRDefault="007530CF" w:rsidP="00DB202C">
      <w:pPr>
        <w:spacing w:line="276" w:lineRule="auto"/>
        <w:rPr>
          <w:rFonts w:asciiTheme="minorHAnsi" w:hAnsiTheme="minorHAnsi" w:cstheme="minorHAnsi"/>
          <w:sz w:val="20"/>
          <w:szCs w:val="20"/>
        </w:rPr>
      </w:pPr>
    </w:p>
    <w:p w14:paraId="6F1F452F" w14:textId="50B4A482"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STB-</w:t>
      </w:r>
      <w:r w:rsidR="00B91F92" w:rsidRPr="00DB202C">
        <w:rPr>
          <w:rFonts w:asciiTheme="minorHAnsi" w:hAnsiTheme="minorHAnsi" w:cstheme="minorHAnsi"/>
          <w:b/>
          <w:sz w:val="20"/>
          <w:szCs w:val="20"/>
        </w:rPr>
        <w:t>0</w:t>
      </w:r>
      <w:r w:rsidR="00492340">
        <w:rPr>
          <w:rFonts w:asciiTheme="minorHAnsi" w:hAnsiTheme="minorHAnsi" w:cstheme="minorHAnsi"/>
          <w:b/>
          <w:sz w:val="20"/>
          <w:szCs w:val="20"/>
        </w:rPr>
        <w:t>1</w:t>
      </w:r>
      <w:r w:rsidR="00F76D0D" w:rsidRPr="00DB202C">
        <w:rPr>
          <w:rFonts w:asciiTheme="minorHAnsi" w:hAnsiTheme="minorHAnsi" w:cstheme="minorHAnsi"/>
          <w:b/>
          <w:sz w:val="20"/>
          <w:szCs w:val="20"/>
        </w:rPr>
        <w:t xml:space="preserve"> </w:t>
      </w:r>
      <w:r w:rsidRPr="00DB202C">
        <w:rPr>
          <w:rFonts w:asciiTheme="minorHAnsi" w:hAnsiTheme="minorHAnsi" w:cstheme="minorHAnsi"/>
          <w:b/>
          <w:sz w:val="20"/>
          <w:szCs w:val="20"/>
        </w:rPr>
        <w:t xml:space="preserve"> Podłoża i posadzki</w:t>
      </w:r>
    </w:p>
    <w:p w14:paraId="1DAE0FD7"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sz w:val="20"/>
          <w:szCs w:val="20"/>
        </w:rPr>
        <w:t xml:space="preserve"> </w:t>
      </w:r>
    </w:p>
    <w:p w14:paraId="39A27702" w14:textId="77777777" w:rsidR="003D6670"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Przedmiot  ST.</w:t>
      </w:r>
    </w:p>
    <w:p w14:paraId="28BC61A4"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Przedmiotem niniejszej  Specyfikacji  Technicznej ST są wymagania  dotyczące wykonania  </w:t>
      </w:r>
    </w:p>
    <w:p w14:paraId="5DFAA937"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podkładów  i  posadzek.</w:t>
      </w:r>
    </w:p>
    <w:p w14:paraId="743A9E9C" w14:textId="77777777" w:rsidR="00B31258" w:rsidRPr="00DB202C" w:rsidRDefault="00B31258" w:rsidP="00DB202C">
      <w:pPr>
        <w:spacing w:line="276" w:lineRule="auto"/>
        <w:rPr>
          <w:rFonts w:asciiTheme="minorHAnsi" w:hAnsiTheme="minorHAnsi" w:cstheme="minorHAnsi"/>
          <w:sz w:val="20"/>
          <w:szCs w:val="20"/>
        </w:rPr>
      </w:pPr>
    </w:p>
    <w:p w14:paraId="07E3BBA4"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Zakres  stosowania  ST.</w:t>
      </w:r>
    </w:p>
    <w:p w14:paraId="46A22485"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Specyfikacja  Techniczna  jest stosowana  jako dokument  przetargowy i kontraktowy przy zlecaniu</w:t>
      </w:r>
    </w:p>
    <w:p w14:paraId="555FE705"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i  realizacji   robót.</w:t>
      </w:r>
    </w:p>
    <w:p w14:paraId="5B2E8973" w14:textId="77777777" w:rsidR="00B31258" w:rsidRPr="00DB202C" w:rsidRDefault="00B31258" w:rsidP="00DB202C">
      <w:pPr>
        <w:spacing w:line="276" w:lineRule="auto"/>
        <w:rPr>
          <w:rFonts w:asciiTheme="minorHAnsi" w:hAnsiTheme="minorHAnsi" w:cstheme="minorHAnsi"/>
          <w:sz w:val="20"/>
          <w:szCs w:val="20"/>
        </w:rPr>
      </w:pPr>
    </w:p>
    <w:p w14:paraId="235BEA6E"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Zakres  robót  objętych ST.</w:t>
      </w:r>
    </w:p>
    <w:p w14:paraId="183D35C9"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Ustalenia  zawarte  w  niniejszej  specyfikacji  dotyczą  zasad  prowadzenia</w:t>
      </w:r>
    </w:p>
    <w:p w14:paraId="7F451FDB"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sz w:val="20"/>
          <w:szCs w:val="20"/>
        </w:rPr>
        <w:t>robót posadzkowych:</w:t>
      </w:r>
    </w:p>
    <w:p w14:paraId="19E40B79" w14:textId="5E572F09"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492340">
        <w:rPr>
          <w:rFonts w:asciiTheme="minorHAnsi" w:hAnsiTheme="minorHAnsi" w:cstheme="minorHAnsi"/>
          <w:sz w:val="20"/>
          <w:szCs w:val="20"/>
        </w:rPr>
        <w:t>izolacje p.wilgociowe i cieplne</w:t>
      </w:r>
      <w:r w:rsidR="00F76D0D" w:rsidRPr="00DB202C">
        <w:rPr>
          <w:rFonts w:asciiTheme="minorHAnsi" w:hAnsiTheme="minorHAnsi" w:cstheme="minorHAnsi"/>
          <w:sz w:val="20"/>
          <w:szCs w:val="20"/>
        </w:rPr>
        <w:t xml:space="preserve"> </w:t>
      </w:r>
    </w:p>
    <w:p w14:paraId="5C98DE9F" w14:textId="1D019852"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podłoże na gruncie pod posadzki z betonu </w:t>
      </w:r>
      <w:r w:rsidR="004F4B7B">
        <w:rPr>
          <w:rFonts w:asciiTheme="minorHAnsi" w:hAnsiTheme="minorHAnsi" w:cstheme="minorHAnsi"/>
          <w:sz w:val="20"/>
          <w:szCs w:val="20"/>
        </w:rPr>
        <w:t>C10/12</w:t>
      </w:r>
      <w:r w:rsidR="00492340">
        <w:rPr>
          <w:rFonts w:asciiTheme="minorHAnsi" w:hAnsiTheme="minorHAnsi" w:cstheme="minorHAnsi"/>
          <w:sz w:val="20"/>
          <w:szCs w:val="20"/>
        </w:rPr>
        <w:t xml:space="preserve"> zbrojone siatką fi 6</w:t>
      </w:r>
    </w:p>
    <w:p w14:paraId="6FA16668" w14:textId="55622C0B" w:rsidR="00B31258" w:rsidRPr="00DB202C" w:rsidRDefault="005F766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r w:rsidR="004F4B7B">
        <w:rPr>
          <w:rFonts w:asciiTheme="minorHAnsi" w:hAnsiTheme="minorHAnsi" w:cstheme="minorHAnsi"/>
          <w:sz w:val="20"/>
          <w:szCs w:val="20"/>
        </w:rPr>
        <w:t>betondur</w:t>
      </w:r>
      <w:r w:rsidR="00492340">
        <w:rPr>
          <w:rFonts w:asciiTheme="minorHAnsi" w:hAnsiTheme="minorHAnsi" w:cstheme="minorHAnsi"/>
          <w:sz w:val="20"/>
          <w:szCs w:val="20"/>
        </w:rPr>
        <w:t>, terakota</w:t>
      </w:r>
    </w:p>
    <w:p w14:paraId="1DE28C29" w14:textId="77777777" w:rsidR="005F7669" w:rsidRPr="00DB202C" w:rsidRDefault="00F76D0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p>
    <w:p w14:paraId="1727B56C"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Ogólne  wymagania  dotyczące  robót.</w:t>
      </w:r>
    </w:p>
    <w:p w14:paraId="6967B05F"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Wykonawca  jest odpowiedzialny  za  jakość stosowanych  materiałów  i  wykonanych robót oraz  za ich  zgodność  z Dokumentacją  Projektową , ST  oraz  zaleceniami  Inspektora nadzoru.</w:t>
      </w:r>
    </w:p>
    <w:p w14:paraId="49E618EF" w14:textId="77777777" w:rsidR="00B31258" w:rsidRPr="00DB202C" w:rsidRDefault="000E01BE"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p>
    <w:p w14:paraId="1B575C4C"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SPRZĘT.</w:t>
      </w:r>
    </w:p>
    <w:p w14:paraId="017C906D"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Sprzęt  używany do  wykonania  podłoży i  posadzek  musi być zaakceptowany przez Inspektora nadzoru. Ogólne  wymagania  dotyczące  sprzętu  podano  w ST „Wymagania  ogólne”   </w:t>
      </w:r>
    </w:p>
    <w:p w14:paraId="22BD5DA5" w14:textId="77777777" w:rsidR="00B31258" w:rsidRPr="00DB202C" w:rsidRDefault="00B31258" w:rsidP="00DB202C">
      <w:pPr>
        <w:spacing w:line="276" w:lineRule="auto"/>
        <w:rPr>
          <w:rFonts w:asciiTheme="minorHAnsi" w:hAnsiTheme="minorHAnsi" w:cstheme="minorHAnsi"/>
          <w:b/>
          <w:sz w:val="20"/>
          <w:szCs w:val="20"/>
        </w:rPr>
      </w:pPr>
    </w:p>
    <w:p w14:paraId="55BE57AF"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TRANSPORT.</w:t>
      </w:r>
    </w:p>
    <w:p w14:paraId="0236CAA1"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Załadunek, transport, rozładunek i składowanie materiałów do podłoży i</w:t>
      </w:r>
      <w:r w:rsidR="004F4B7B">
        <w:rPr>
          <w:rFonts w:asciiTheme="minorHAnsi" w:hAnsiTheme="minorHAnsi" w:cstheme="minorHAnsi"/>
          <w:sz w:val="20"/>
          <w:szCs w:val="20"/>
        </w:rPr>
        <w:t xml:space="preserve"> </w:t>
      </w:r>
      <w:r w:rsidRPr="00DB202C">
        <w:rPr>
          <w:rFonts w:asciiTheme="minorHAnsi" w:hAnsiTheme="minorHAnsi" w:cstheme="minorHAnsi"/>
          <w:sz w:val="20"/>
          <w:szCs w:val="20"/>
        </w:rPr>
        <w:t>posadzek powinny odbywać  się  w  sposób zapewniający zachowanie dobrego  stanu  technicznego.</w:t>
      </w:r>
    </w:p>
    <w:p w14:paraId="0B082974"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Ogólne  wymagania  dotyczące transportu  podano w ST „ Wymagania  ogólne”</w:t>
      </w:r>
    </w:p>
    <w:p w14:paraId="532B0C00" w14:textId="77777777" w:rsidR="00B31258" w:rsidRPr="00DB202C" w:rsidRDefault="00B31258" w:rsidP="00DB202C">
      <w:pPr>
        <w:spacing w:line="276" w:lineRule="auto"/>
        <w:rPr>
          <w:rFonts w:asciiTheme="minorHAnsi" w:hAnsiTheme="minorHAnsi" w:cstheme="minorHAnsi"/>
          <w:sz w:val="20"/>
          <w:szCs w:val="20"/>
        </w:rPr>
      </w:pPr>
    </w:p>
    <w:p w14:paraId="35784A10"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WYKONANIE   ROBÓT.</w:t>
      </w:r>
    </w:p>
    <w:p w14:paraId="62BE0BD8"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Ogólne  wymagania  dotyczące  wykonania  robót  podano  w  </w:t>
      </w:r>
      <w:r w:rsidR="004F4B7B" w:rsidRPr="00DB202C">
        <w:rPr>
          <w:rFonts w:asciiTheme="minorHAnsi" w:hAnsiTheme="minorHAnsi" w:cstheme="minorHAnsi"/>
          <w:sz w:val="20"/>
          <w:szCs w:val="20"/>
        </w:rPr>
        <w:t>ST „ Wymagania  ogólne”</w:t>
      </w:r>
    </w:p>
    <w:p w14:paraId="2FD95AFA" w14:textId="77777777" w:rsidR="00B31258" w:rsidRPr="00DB202C" w:rsidRDefault="00B31258" w:rsidP="00DB202C">
      <w:pPr>
        <w:spacing w:line="276" w:lineRule="auto"/>
        <w:rPr>
          <w:rFonts w:asciiTheme="minorHAnsi" w:hAnsiTheme="minorHAnsi" w:cstheme="minorHAnsi"/>
          <w:b/>
          <w:sz w:val="20"/>
          <w:szCs w:val="20"/>
        </w:rPr>
      </w:pPr>
    </w:p>
    <w:p w14:paraId="4083E5D0"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KONTROLA   JAKOŚCI.</w:t>
      </w:r>
    </w:p>
    <w:p w14:paraId="1F1430DC"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Ogólne  wymagania  dotyczące  kontroli  jakości  robót  podano</w:t>
      </w:r>
      <w:r w:rsidR="004F4B7B">
        <w:rPr>
          <w:rFonts w:asciiTheme="minorHAnsi" w:hAnsiTheme="minorHAnsi" w:cstheme="minorHAnsi"/>
          <w:sz w:val="20"/>
          <w:szCs w:val="20"/>
        </w:rPr>
        <w:t xml:space="preserve"> w </w:t>
      </w:r>
      <w:r w:rsidR="004F4B7B" w:rsidRPr="00DB202C">
        <w:rPr>
          <w:rFonts w:asciiTheme="minorHAnsi" w:hAnsiTheme="minorHAnsi" w:cstheme="minorHAnsi"/>
          <w:sz w:val="20"/>
          <w:szCs w:val="20"/>
        </w:rPr>
        <w:t>ST „ Wymagania  ogólne”</w:t>
      </w:r>
    </w:p>
    <w:p w14:paraId="64A328A8" w14:textId="77777777" w:rsidR="00B31258" w:rsidRPr="00DB202C" w:rsidRDefault="00B31258" w:rsidP="00DB202C">
      <w:pPr>
        <w:spacing w:line="276" w:lineRule="auto"/>
        <w:rPr>
          <w:rFonts w:asciiTheme="minorHAnsi" w:hAnsiTheme="minorHAnsi" w:cstheme="minorHAnsi"/>
          <w:sz w:val="20"/>
          <w:szCs w:val="20"/>
        </w:rPr>
      </w:pPr>
    </w:p>
    <w:p w14:paraId="625BB2D6"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Badania.</w:t>
      </w:r>
    </w:p>
    <w:p w14:paraId="72E8949B"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sz w:val="20"/>
          <w:szCs w:val="20"/>
        </w:rPr>
        <w:t xml:space="preserve">Podstawę  do  odbioru  robót  posadzkowych  stanowią  badania </w:t>
      </w:r>
      <w:r w:rsidRPr="00DB202C">
        <w:rPr>
          <w:rFonts w:asciiTheme="minorHAnsi" w:hAnsiTheme="minorHAnsi" w:cstheme="minorHAnsi"/>
          <w:b/>
          <w:sz w:val="20"/>
          <w:szCs w:val="20"/>
        </w:rPr>
        <w:t>:</w:t>
      </w:r>
    </w:p>
    <w:p w14:paraId="5F99E87B"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b/>
          <w:sz w:val="20"/>
          <w:szCs w:val="20"/>
        </w:rPr>
        <w:t>Sprawdzenie  podkładu-</w:t>
      </w:r>
      <w:r w:rsidRPr="00DB202C">
        <w:rPr>
          <w:rFonts w:asciiTheme="minorHAnsi" w:hAnsiTheme="minorHAnsi" w:cstheme="minorHAnsi"/>
          <w:sz w:val="20"/>
          <w:szCs w:val="20"/>
        </w:rPr>
        <w:t xml:space="preserve"> powinno  być  wykonane  przy  odbiorze  między operacyjnym. Sprawdzenie  równości  przeprowadzić  za pomocą  łaty  o dł. 2m.</w:t>
      </w:r>
    </w:p>
    <w:p w14:paraId="2E789F5C"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b/>
          <w:sz w:val="20"/>
          <w:szCs w:val="20"/>
        </w:rPr>
        <w:t>Sprawdzenie  materiałów-</w:t>
      </w:r>
      <w:r w:rsidRPr="00DB202C">
        <w:rPr>
          <w:rFonts w:asciiTheme="minorHAnsi" w:hAnsiTheme="minorHAnsi" w:cstheme="minorHAnsi"/>
          <w:sz w:val="20"/>
          <w:szCs w:val="20"/>
        </w:rPr>
        <w:t xml:space="preserve"> należy  przy  odbiorze  robót zakończonych przeprowadzić pośrednio  na  podstawie  zapisów  w dzienniku   budowy  i  zaświadczeń ( atestów) z kontroli   producenta  , stwierdzających zgodność  użytych  materiałów z wymaganiami dokumentacji  technicznej  oraz  z  powołanymi  normami.</w:t>
      </w:r>
    </w:p>
    <w:p w14:paraId="64865CBE"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b/>
          <w:sz w:val="20"/>
          <w:szCs w:val="20"/>
        </w:rPr>
        <w:t>Sprawdzenie  przylegania  do  podkładu-</w:t>
      </w:r>
      <w:r w:rsidRPr="00DB202C">
        <w:rPr>
          <w:rFonts w:asciiTheme="minorHAnsi" w:hAnsiTheme="minorHAnsi" w:cstheme="minorHAnsi"/>
          <w:sz w:val="20"/>
          <w:szCs w:val="20"/>
        </w:rPr>
        <w:t xml:space="preserve"> w  przypadku  posadzki  bezspoinowej  przeprowadzić  przez  lekkie  opukiwanie  młotkiem drewnianym.</w:t>
      </w:r>
    </w:p>
    <w:p w14:paraId="11A0DA70"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b/>
          <w:sz w:val="20"/>
          <w:szCs w:val="20"/>
        </w:rPr>
        <w:t>Sprawdzenie  wyglądu  zewnętrznego -</w:t>
      </w:r>
      <w:r w:rsidRPr="00DB202C">
        <w:rPr>
          <w:rFonts w:asciiTheme="minorHAnsi" w:hAnsiTheme="minorHAnsi" w:cstheme="minorHAnsi"/>
          <w:sz w:val="20"/>
          <w:szCs w:val="20"/>
        </w:rPr>
        <w:t>przeprowadzić  wzrokowo  na  zgodność z wymaganiami  ST.</w:t>
      </w:r>
    </w:p>
    <w:p w14:paraId="62E8C65D" w14:textId="77777777" w:rsidR="00337035" w:rsidRPr="00DB202C" w:rsidRDefault="00337035" w:rsidP="00DB202C">
      <w:pPr>
        <w:spacing w:line="276" w:lineRule="auto"/>
        <w:rPr>
          <w:rFonts w:asciiTheme="minorHAnsi" w:hAnsiTheme="minorHAnsi" w:cstheme="minorHAnsi"/>
          <w:sz w:val="20"/>
          <w:szCs w:val="20"/>
        </w:rPr>
      </w:pPr>
    </w:p>
    <w:p w14:paraId="170EC929"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OBMIAR   ROBÓT.</w:t>
      </w:r>
    </w:p>
    <w:p w14:paraId="2D47E889"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Jednostką  obmiarową  robót  posadzkowych  okładzinowych  jest 1m2(metr kwadratowy) a  w  przypadku  cokołów  1mb (metr  bieżący).</w:t>
      </w:r>
    </w:p>
    <w:p w14:paraId="3AB0A3EA" w14:textId="77777777" w:rsidR="00B31258" w:rsidRPr="00DB202C" w:rsidRDefault="00B31258" w:rsidP="00DB202C">
      <w:pPr>
        <w:spacing w:line="276" w:lineRule="auto"/>
        <w:rPr>
          <w:rFonts w:asciiTheme="minorHAnsi" w:hAnsiTheme="minorHAnsi" w:cstheme="minorHAnsi"/>
          <w:sz w:val="20"/>
          <w:szCs w:val="20"/>
        </w:rPr>
      </w:pPr>
    </w:p>
    <w:p w14:paraId="258D212D"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b/>
          <w:sz w:val="20"/>
          <w:szCs w:val="20"/>
        </w:rPr>
        <w:t xml:space="preserve">Wymiary  powierzchni - </w:t>
      </w:r>
      <w:r w:rsidRPr="00DB202C">
        <w:rPr>
          <w:rFonts w:asciiTheme="minorHAnsi" w:hAnsiTheme="minorHAnsi" w:cstheme="minorHAnsi"/>
          <w:sz w:val="20"/>
          <w:szCs w:val="20"/>
        </w:rPr>
        <w:t>przyjmuje  się  w  świetle  surowych  ścian, doliczając  wnęki i przejścia. Z  obliczonej  powierzchni  potrąca  się  powierzchnię  poszczególnych  słupów, pilastrów itp.  większe  od 0,25m2(metr kwadratowy).</w:t>
      </w:r>
    </w:p>
    <w:p w14:paraId="323E74AB" w14:textId="77777777" w:rsidR="00B31258" w:rsidRPr="00DB202C" w:rsidRDefault="00B31258" w:rsidP="00DB202C">
      <w:pPr>
        <w:spacing w:line="276" w:lineRule="auto"/>
        <w:rPr>
          <w:rFonts w:asciiTheme="minorHAnsi" w:hAnsiTheme="minorHAnsi" w:cstheme="minorHAnsi"/>
          <w:sz w:val="20"/>
          <w:szCs w:val="20"/>
        </w:rPr>
      </w:pPr>
    </w:p>
    <w:p w14:paraId="210E9C3D"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ODBIÓR  ROBÓT.</w:t>
      </w:r>
    </w:p>
    <w:p w14:paraId="488C9B03"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Ogólne  wymagania  dotyczące  odbioru  robót  podano  w  ST „Wymagania  ogólne”</w:t>
      </w:r>
    </w:p>
    <w:p w14:paraId="5523AD89" w14:textId="77777777" w:rsidR="00B31258" w:rsidRPr="00DB202C" w:rsidRDefault="00B31258" w:rsidP="00DB202C">
      <w:pPr>
        <w:spacing w:line="276" w:lineRule="auto"/>
        <w:rPr>
          <w:rFonts w:asciiTheme="minorHAnsi" w:hAnsiTheme="minorHAnsi" w:cstheme="minorHAnsi"/>
          <w:b/>
          <w:sz w:val="20"/>
          <w:szCs w:val="20"/>
        </w:rPr>
      </w:pPr>
    </w:p>
    <w:p w14:paraId="54C54CBE"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Sposób  odbioru  robót.</w:t>
      </w:r>
    </w:p>
    <w:p w14:paraId="301DE50C"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Badania  w/g  pkt. 6  należy  przeprowadzić  w  czasie  odbiorów  międzyoperacyjnych oraz w czasie  odbioru  końcowego  robót. W przypadku  stwierdzenia  odchyleń, Inspektor nadzoru ustala  zakres  robót  poprawkowych. Roboty  poprawkowe  dokonuje  Wykonawca  na swój koszt i terminie  uzgodnionym  z  Inspektorem.</w:t>
      </w:r>
    </w:p>
    <w:p w14:paraId="05E8D6E7" w14:textId="77777777" w:rsidR="00B31258" w:rsidRPr="00DB202C" w:rsidRDefault="00B31258" w:rsidP="00DB202C">
      <w:pPr>
        <w:spacing w:line="276" w:lineRule="auto"/>
        <w:rPr>
          <w:rFonts w:asciiTheme="minorHAnsi" w:hAnsiTheme="minorHAnsi" w:cstheme="minorHAnsi"/>
          <w:sz w:val="20"/>
          <w:szCs w:val="20"/>
        </w:rPr>
      </w:pPr>
    </w:p>
    <w:p w14:paraId="508911B7"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PODSTAWA   PŁATNOŚCI.</w:t>
      </w:r>
    </w:p>
    <w:p w14:paraId="3579835B"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Ogólne  wymagania  dotyczące  płatności  podano  w ST „Wymagania  ogólne”</w:t>
      </w:r>
    </w:p>
    <w:p w14:paraId="11B106CA" w14:textId="77777777" w:rsidR="00B31258" w:rsidRPr="00DB202C" w:rsidRDefault="00B31258"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Ilość  zakończonych  i  odebranych  robót , określonych  w/g  cen jednostkowych za 1m2  (metr  kwadrat) i  1m b (metr  bieżący) cokołu  lub  listwy  przyściennej.</w:t>
      </w:r>
    </w:p>
    <w:p w14:paraId="4F5E26DC" w14:textId="77777777" w:rsidR="00B31258" w:rsidRPr="00DB202C" w:rsidRDefault="00B31258" w:rsidP="00DB202C">
      <w:pPr>
        <w:spacing w:line="276" w:lineRule="auto"/>
        <w:rPr>
          <w:rFonts w:asciiTheme="minorHAnsi" w:hAnsiTheme="minorHAnsi" w:cstheme="minorHAnsi"/>
          <w:b/>
          <w:sz w:val="20"/>
          <w:szCs w:val="20"/>
        </w:rPr>
      </w:pPr>
    </w:p>
    <w:p w14:paraId="6A059797"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PRZEPISY  ZWIĄZANE.</w:t>
      </w:r>
    </w:p>
    <w:p w14:paraId="73957B9B"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 xml:space="preserve">Warunki  techniczne   wykonania  i odbioru  robót  budowlano- montażowych tom  I </w:t>
      </w:r>
      <w:r w:rsidR="005F7669" w:rsidRPr="00DB202C">
        <w:rPr>
          <w:rFonts w:asciiTheme="minorHAnsi" w:hAnsiTheme="minorHAnsi" w:cstheme="minorHAnsi"/>
          <w:b/>
          <w:sz w:val="20"/>
          <w:szCs w:val="20"/>
        </w:rPr>
        <w:t>Budownictwo  ogólne   część  4.</w:t>
      </w:r>
    </w:p>
    <w:p w14:paraId="48B3DDE6" w14:textId="77777777" w:rsidR="00B31258" w:rsidRPr="00DB202C" w:rsidRDefault="00B31258"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Normy.</w:t>
      </w:r>
    </w:p>
    <w:p w14:paraId="37548C4F" w14:textId="77777777" w:rsidR="00B31258" w:rsidRPr="00DB202C" w:rsidRDefault="00B31258"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PN-88/B-06250  Beton  zwykły</w:t>
      </w:r>
    </w:p>
    <w:p w14:paraId="41977EAD" w14:textId="77777777" w:rsidR="00B31258" w:rsidRPr="00DB202C" w:rsidRDefault="00B31258"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PN-90/B-14501  Zaprawy  budowlane  zwykłe</w:t>
      </w:r>
    </w:p>
    <w:p w14:paraId="6BE393BA" w14:textId="77777777" w:rsidR="00B31258" w:rsidRPr="00DB202C" w:rsidRDefault="00B31258"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PN-62/B-10144  Posadzki  z  betonu  i zaprawy cementowej</w:t>
      </w:r>
    </w:p>
    <w:p w14:paraId="14A74175" w14:textId="77777777" w:rsidR="00805B35" w:rsidRPr="00DB202C" w:rsidRDefault="00B31258"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PN-63</w:t>
      </w:r>
      <w:r w:rsidR="005F7669" w:rsidRPr="00DB202C">
        <w:rPr>
          <w:rFonts w:asciiTheme="minorHAnsi" w:hAnsiTheme="minorHAnsi" w:cstheme="minorHAnsi"/>
          <w:bCs/>
          <w:sz w:val="20"/>
          <w:szCs w:val="20"/>
        </w:rPr>
        <w:t>/B-10145 Posadzki  przemysłowe.</w:t>
      </w:r>
    </w:p>
    <w:p w14:paraId="6F86D4C8" w14:textId="77777777" w:rsidR="00F76D0D" w:rsidRPr="00DB202C" w:rsidRDefault="00F76D0D" w:rsidP="00DB202C">
      <w:pPr>
        <w:spacing w:line="276" w:lineRule="auto"/>
        <w:rPr>
          <w:rFonts w:asciiTheme="minorHAnsi" w:hAnsiTheme="minorHAnsi" w:cstheme="minorHAnsi"/>
          <w:b/>
          <w:sz w:val="20"/>
          <w:szCs w:val="20"/>
        </w:rPr>
      </w:pPr>
    </w:p>
    <w:p w14:paraId="229DEE1A" w14:textId="7187B3A2" w:rsidR="00694E14" w:rsidRPr="00DB202C" w:rsidRDefault="00694E14"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ST</w:t>
      </w:r>
      <w:r w:rsidR="000B2643" w:rsidRPr="00DB202C">
        <w:rPr>
          <w:rFonts w:asciiTheme="minorHAnsi" w:hAnsiTheme="minorHAnsi" w:cstheme="minorHAnsi"/>
          <w:b/>
          <w:sz w:val="20"/>
          <w:szCs w:val="20"/>
        </w:rPr>
        <w:t>B</w:t>
      </w:r>
      <w:r w:rsidR="00B91F92" w:rsidRPr="00DB202C">
        <w:rPr>
          <w:rFonts w:asciiTheme="minorHAnsi" w:hAnsiTheme="minorHAnsi" w:cstheme="minorHAnsi"/>
          <w:b/>
          <w:sz w:val="20"/>
          <w:szCs w:val="20"/>
        </w:rPr>
        <w:t>-0</w:t>
      </w:r>
      <w:r w:rsidR="00492340">
        <w:rPr>
          <w:rFonts w:asciiTheme="minorHAnsi" w:hAnsiTheme="minorHAnsi" w:cstheme="minorHAnsi"/>
          <w:b/>
          <w:sz w:val="20"/>
          <w:szCs w:val="20"/>
        </w:rPr>
        <w:t>2</w:t>
      </w:r>
      <w:r w:rsidR="003E6DC8" w:rsidRPr="00DB202C">
        <w:rPr>
          <w:rFonts w:asciiTheme="minorHAnsi" w:hAnsiTheme="minorHAnsi" w:cstheme="minorHAnsi"/>
          <w:b/>
          <w:sz w:val="20"/>
          <w:szCs w:val="20"/>
        </w:rPr>
        <w:t xml:space="preserve"> </w:t>
      </w:r>
      <w:r w:rsidRPr="00DB202C">
        <w:rPr>
          <w:rFonts w:asciiTheme="minorHAnsi" w:hAnsiTheme="minorHAnsi" w:cstheme="minorHAnsi"/>
          <w:b/>
          <w:sz w:val="20"/>
          <w:szCs w:val="20"/>
        </w:rPr>
        <w:t xml:space="preserve"> Tynki i malowanie</w:t>
      </w:r>
    </w:p>
    <w:p w14:paraId="1FC40F39" w14:textId="77777777" w:rsidR="00694E14" w:rsidRPr="00DB202C" w:rsidRDefault="00694E14" w:rsidP="00DB202C">
      <w:pPr>
        <w:spacing w:line="276" w:lineRule="auto"/>
        <w:rPr>
          <w:rFonts w:asciiTheme="minorHAnsi" w:hAnsiTheme="minorHAnsi" w:cstheme="minorHAnsi"/>
          <w:sz w:val="20"/>
          <w:szCs w:val="20"/>
        </w:rPr>
      </w:pPr>
    </w:p>
    <w:p w14:paraId="3F88C4E4"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1. </w:t>
      </w:r>
      <w:r w:rsidR="00694E14" w:rsidRPr="00DB202C">
        <w:rPr>
          <w:rFonts w:asciiTheme="minorHAnsi" w:hAnsiTheme="minorHAnsi" w:cstheme="minorHAnsi"/>
          <w:sz w:val="20"/>
          <w:szCs w:val="20"/>
        </w:rPr>
        <w:t>Przedmiot</w:t>
      </w:r>
    </w:p>
    <w:p w14:paraId="7CF627BB"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Przedmiotem S.T. są wymagania w zakresie wykonania i odbioru robót tynkarskich oraz malarskich wewnętrznych</w:t>
      </w:r>
    </w:p>
    <w:p w14:paraId="0A5F2706"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S.T. jest dokumentem pomocniczym przy realizacji i odbiorze robót wymienionych</w:t>
      </w:r>
    </w:p>
    <w:p w14:paraId="7F68CED8" w14:textId="77777777" w:rsidR="00694E14" w:rsidRPr="00DB202C" w:rsidRDefault="00694E14" w:rsidP="00DB202C">
      <w:pPr>
        <w:spacing w:line="276" w:lineRule="auto"/>
        <w:rPr>
          <w:rFonts w:asciiTheme="minorHAnsi" w:hAnsiTheme="minorHAnsi" w:cstheme="minorHAnsi"/>
          <w:sz w:val="20"/>
          <w:szCs w:val="20"/>
        </w:rPr>
      </w:pPr>
    </w:p>
    <w:p w14:paraId="72D4211D"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1.1.</w:t>
      </w:r>
      <w:r w:rsidR="00694E14" w:rsidRPr="00DB202C">
        <w:rPr>
          <w:rFonts w:asciiTheme="minorHAnsi" w:hAnsiTheme="minorHAnsi" w:cstheme="minorHAnsi"/>
          <w:sz w:val="20"/>
          <w:szCs w:val="20"/>
        </w:rPr>
        <w:t>Zakres</w:t>
      </w:r>
    </w:p>
    <w:p w14:paraId="4F073E0F"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przygotowanie podłoża na istniejących ścianach wewnętrznych</w:t>
      </w:r>
    </w:p>
    <w:p w14:paraId="63E4AE46"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wykonanie tynku cem.-wapiennego kat.3 wewnętrznego</w:t>
      </w:r>
    </w:p>
    <w:p w14:paraId="56FE91B0"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malowanie wewnątrz  farbami </w:t>
      </w:r>
      <w:r w:rsidR="004F4B7B">
        <w:rPr>
          <w:rFonts w:asciiTheme="minorHAnsi" w:hAnsiTheme="minorHAnsi" w:cstheme="minorHAnsi"/>
          <w:sz w:val="20"/>
          <w:szCs w:val="20"/>
        </w:rPr>
        <w:t>ceramicznymi</w:t>
      </w:r>
      <w:r w:rsidRPr="00DB202C">
        <w:rPr>
          <w:rFonts w:asciiTheme="minorHAnsi" w:hAnsiTheme="minorHAnsi" w:cstheme="minorHAnsi"/>
          <w:sz w:val="20"/>
          <w:szCs w:val="20"/>
        </w:rPr>
        <w:t xml:space="preserve">  </w:t>
      </w:r>
    </w:p>
    <w:p w14:paraId="7F27FA1B" w14:textId="77777777" w:rsidR="00694E14" w:rsidRPr="00DB202C" w:rsidRDefault="00694E14" w:rsidP="00DB202C">
      <w:pPr>
        <w:spacing w:line="276" w:lineRule="auto"/>
        <w:rPr>
          <w:rFonts w:asciiTheme="minorHAnsi" w:hAnsiTheme="minorHAnsi" w:cstheme="minorHAnsi"/>
          <w:sz w:val="20"/>
          <w:szCs w:val="20"/>
        </w:rPr>
      </w:pPr>
    </w:p>
    <w:p w14:paraId="3BB2D099"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2.</w:t>
      </w:r>
      <w:r w:rsidR="00694E14" w:rsidRPr="00DB202C">
        <w:rPr>
          <w:rFonts w:asciiTheme="minorHAnsi" w:hAnsiTheme="minorHAnsi" w:cstheme="minorHAnsi"/>
          <w:sz w:val="20"/>
          <w:szCs w:val="20"/>
        </w:rPr>
        <w:t>Materiały</w:t>
      </w:r>
    </w:p>
    <w:p w14:paraId="55F961E9"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Zaprawy zwykłe do wykonywania tynków przygotowywane na placu budowy, suche mieszanki tynkarskie przygotowywane fabryczni</w:t>
      </w:r>
      <w:r w:rsidR="006F4074" w:rsidRPr="00DB202C">
        <w:rPr>
          <w:rFonts w:asciiTheme="minorHAnsi" w:hAnsiTheme="minorHAnsi" w:cstheme="minorHAnsi"/>
          <w:sz w:val="20"/>
          <w:szCs w:val="20"/>
        </w:rPr>
        <w:t>e, mineralne tynki wewnętrzne ,</w:t>
      </w:r>
      <w:r w:rsidRPr="00DB202C">
        <w:rPr>
          <w:rFonts w:asciiTheme="minorHAnsi" w:hAnsiTheme="minorHAnsi" w:cstheme="minorHAnsi"/>
          <w:sz w:val="20"/>
          <w:szCs w:val="20"/>
        </w:rPr>
        <w:t xml:space="preserve"> farby wewnętrzne i elewacyjne dające powłokę otwartą na dyfuzją pary wodnej</w:t>
      </w:r>
    </w:p>
    <w:p w14:paraId="5B2E09CD" w14:textId="77777777" w:rsidR="00694E14" w:rsidRPr="00DB202C" w:rsidRDefault="00694E14" w:rsidP="00DB202C">
      <w:pPr>
        <w:spacing w:line="276" w:lineRule="auto"/>
        <w:rPr>
          <w:rFonts w:asciiTheme="minorHAnsi" w:hAnsiTheme="minorHAnsi" w:cstheme="minorHAnsi"/>
          <w:sz w:val="20"/>
          <w:szCs w:val="20"/>
        </w:rPr>
      </w:pPr>
    </w:p>
    <w:p w14:paraId="103AD55E"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lastRenderedPageBreak/>
        <w:t>3.</w:t>
      </w:r>
      <w:r w:rsidR="00694E14" w:rsidRPr="00DB202C">
        <w:rPr>
          <w:rFonts w:asciiTheme="minorHAnsi" w:hAnsiTheme="minorHAnsi" w:cstheme="minorHAnsi"/>
          <w:sz w:val="20"/>
          <w:szCs w:val="20"/>
        </w:rPr>
        <w:t>Sprzęt</w:t>
      </w:r>
    </w:p>
    <w:p w14:paraId="3C182D19"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Pomosty robocze, rusztowania, stoliki tynkarskie, łaty, taczki, mieszadła do tynków i farb,</w:t>
      </w:r>
      <w:r w:rsidR="004F4B7B">
        <w:rPr>
          <w:rFonts w:asciiTheme="minorHAnsi" w:hAnsiTheme="minorHAnsi" w:cstheme="minorHAnsi"/>
          <w:sz w:val="20"/>
          <w:szCs w:val="20"/>
        </w:rPr>
        <w:t xml:space="preserve"> </w:t>
      </w:r>
      <w:r w:rsidRPr="00DB202C">
        <w:rPr>
          <w:rFonts w:asciiTheme="minorHAnsi" w:hAnsiTheme="minorHAnsi" w:cstheme="minorHAnsi"/>
          <w:sz w:val="20"/>
          <w:szCs w:val="20"/>
        </w:rPr>
        <w:t>pojemniki i wiadra, betoniarka elektryczna, pędzle.</w:t>
      </w:r>
    </w:p>
    <w:p w14:paraId="0686E988" w14:textId="77777777" w:rsidR="00694E14" w:rsidRPr="00DB202C" w:rsidRDefault="00694E14" w:rsidP="00DB202C">
      <w:pPr>
        <w:spacing w:line="276" w:lineRule="auto"/>
        <w:rPr>
          <w:rFonts w:asciiTheme="minorHAnsi" w:hAnsiTheme="minorHAnsi" w:cstheme="minorHAnsi"/>
          <w:sz w:val="20"/>
          <w:szCs w:val="20"/>
        </w:rPr>
      </w:pPr>
    </w:p>
    <w:p w14:paraId="00B9CAE5"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4.</w:t>
      </w:r>
      <w:r w:rsidR="00694E14" w:rsidRPr="00DB202C">
        <w:rPr>
          <w:rFonts w:asciiTheme="minorHAnsi" w:hAnsiTheme="minorHAnsi" w:cstheme="minorHAnsi"/>
          <w:sz w:val="20"/>
          <w:szCs w:val="20"/>
        </w:rPr>
        <w:t>Transport</w:t>
      </w:r>
    </w:p>
    <w:p w14:paraId="72A9676A"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Dostawa - samochodem ciężarowym, na placu budowy i we wnętrzach ręczny.</w:t>
      </w:r>
    </w:p>
    <w:p w14:paraId="67F13E80" w14:textId="77777777" w:rsidR="00694E14" w:rsidRPr="00DB202C" w:rsidRDefault="00694E14" w:rsidP="00DB202C">
      <w:pPr>
        <w:spacing w:line="276" w:lineRule="auto"/>
        <w:rPr>
          <w:rFonts w:asciiTheme="minorHAnsi" w:hAnsiTheme="minorHAnsi" w:cstheme="minorHAnsi"/>
          <w:sz w:val="20"/>
          <w:szCs w:val="20"/>
        </w:rPr>
      </w:pPr>
    </w:p>
    <w:p w14:paraId="2CF79695"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5.</w:t>
      </w:r>
      <w:r w:rsidR="00694E14" w:rsidRPr="00DB202C">
        <w:rPr>
          <w:rFonts w:asciiTheme="minorHAnsi" w:hAnsiTheme="minorHAnsi" w:cstheme="minorHAnsi"/>
          <w:sz w:val="20"/>
          <w:szCs w:val="20"/>
        </w:rPr>
        <w:t>Wykonanie robót</w:t>
      </w:r>
    </w:p>
    <w:p w14:paraId="3158A30D"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Przygotowanie podłoża po robotach murarskich, konstrukcyjnych lub remontowych oraz robotach </w:t>
      </w:r>
      <w:r w:rsidR="004F4B7B">
        <w:rPr>
          <w:rFonts w:asciiTheme="minorHAnsi" w:hAnsiTheme="minorHAnsi" w:cstheme="minorHAnsi"/>
          <w:sz w:val="20"/>
          <w:szCs w:val="20"/>
        </w:rPr>
        <w:t>i</w:t>
      </w:r>
      <w:r w:rsidRPr="00DB202C">
        <w:rPr>
          <w:rFonts w:asciiTheme="minorHAnsi" w:hAnsiTheme="minorHAnsi" w:cstheme="minorHAnsi"/>
          <w:sz w:val="20"/>
          <w:szCs w:val="20"/>
        </w:rPr>
        <w:t>nstalacyjnych, elektrycznych i teletechnicznych</w:t>
      </w:r>
    </w:p>
    <w:p w14:paraId="30740A28"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Wykonanie tynków zwykłych wewnętrznych warstwowych wraz z narożnikami wzmacniająmi ściany,</w:t>
      </w:r>
    </w:p>
    <w:p w14:paraId="6EB6719A"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Malowanie wewnętrzne ścian </w:t>
      </w:r>
      <w:r w:rsidR="004F4B7B">
        <w:rPr>
          <w:rFonts w:asciiTheme="minorHAnsi" w:hAnsiTheme="minorHAnsi" w:cstheme="minorHAnsi"/>
          <w:sz w:val="20"/>
          <w:szCs w:val="20"/>
        </w:rPr>
        <w:t xml:space="preserve">  farbą ceramiczną</w:t>
      </w:r>
      <w:r w:rsidRPr="00DB202C">
        <w:rPr>
          <w:rFonts w:asciiTheme="minorHAnsi" w:hAnsiTheme="minorHAnsi" w:cstheme="minorHAnsi"/>
          <w:sz w:val="20"/>
          <w:szCs w:val="20"/>
        </w:rPr>
        <w:t xml:space="preserve"> wewnętrzną - wg uzgodnionej kolorystyki.</w:t>
      </w:r>
    </w:p>
    <w:p w14:paraId="68310F50" w14:textId="77777777" w:rsidR="005C4A53" w:rsidRPr="00DB202C" w:rsidRDefault="005C4A53" w:rsidP="00DB202C">
      <w:pPr>
        <w:spacing w:line="276" w:lineRule="auto"/>
        <w:rPr>
          <w:rFonts w:asciiTheme="minorHAnsi" w:hAnsiTheme="minorHAnsi" w:cstheme="minorHAnsi"/>
          <w:sz w:val="20"/>
          <w:szCs w:val="20"/>
        </w:rPr>
      </w:pPr>
    </w:p>
    <w:p w14:paraId="3D255F55"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6.</w:t>
      </w:r>
      <w:r w:rsidR="00694E14" w:rsidRPr="00DB202C">
        <w:rPr>
          <w:rFonts w:asciiTheme="minorHAnsi" w:hAnsiTheme="minorHAnsi" w:cstheme="minorHAnsi"/>
          <w:sz w:val="20"/>
          <w:szCs w:val="20"/>
        </w:rPr>
        <w:t>Kontrola jakości robót</w:t>
      </w:r>
    </w:p>
    <w:p w14:paraId="5DC70F9A"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sprawdzenie zgodności z dokumentacją techniczną należy przeprowadzać przez porównanie wykonanych tynków z dokumentacją opisową i rysunkową według protokołów badań kontrolnych i atestów jakości materiałów, protokołów odbiorów częściowych podłoża i podkładu oraz stwierdzenie wzajemnej zgodności za pomocą oględzin zewnętrznych i pomiarów.</w:t>
      </w:r>
    </w:p>
    <w:p w14:paraId="38AE6AFA"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badanie przyczepności tynku do podłoża poprzez opukiwanie tynku lekkim młotkiem,</w:t>
      </w:r>
    </w:p>
    <w:p w14:paraId="164ABF1B"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badania mrozoodporności tynków zewnętrznych</w:t>
      </w:r>
    </w:p>
    <w:p w14:paraId="4C9230D2"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badania grubości tynku poprzez wycięcie pięciu otworów o średnicy około 30 mm w ten sposób, aby podłoże było odsłonięte lecz nie naruszone.</w:t>
      </w:r>
    </w:p>
    <w:p w14:paraId="1F67C31B"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sprawdzenie sposobu wykonania obrzutki</w:t>
      </w:r>
    </w:p>
    <w:p w14:paraId="6AB49BFA"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sprawdzenie wykonania narzutu z tynku </w:t>
      </w:r>
      <w:r w:rsidR="004F4B7B">
        <w:rPr>
          <w:rFonts w:asciiTheme="minorHAnsi" w:hAnsiTheme="minorHAnsi" w:cstheme="minorHAnsi"/>
          <w:sz w:val="20"/>
          <w:szCs w:val="20"/>
        </w:rPr>
        <w:t>cem.-wap.</w:t>
      </w:r>
    </w:p>
    <w:p w14:paraId="2DD0B65D"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sprawdzenie wykonania gładzi</w:t>
      </w:r>
    </w:p>
    <w:p w14:paraId="3AF0E0E2"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sprawdzenie kolorystyki i jakości robót malarskich</w:t>
      </w:r>
    </w:p>
    <w:p w14:paraId="45F00270" w14:textId="77777777" w:rsidR="00337035" w:rsidRPr="00DB202C" w:rsidRDefault="00337035" w:rsidP="00DB202C">
      <w:pPr>
        <w:spacing w:line="276" w:lineRule="auto"/>
        <w:rPr>
          <w:rFonts w:asciiTheme="minorHAnsi" w:hAnsiTheme="minorHAnsi" w:cstheme="minorHAnsi"/>
          <w:sz w:val="20"/>
          <w:szCs w:val="20"/>
        </w:rPr>
      </w:pPr>
    </w:p>
    <w:p w14:paraId="239A4F57"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7.</w:t>
      </w:r>
      <w:r w:rsidR="00694E14" w:rsidRPr="00DB202C">
        <w:rPr>
          <w:rFonts w:asciiTheme="minorHAnsi" w:hAnsiTheme="minorHAnsi" w:cstheme="minorHAnsi"/>
          <w:sz w:val="20"/>
          <w:szCs w:val="20"/>
        </w:rPr>
        <w:t>Jednostka obmiaru</w:t>
      </w:r>
    </w:p>
    <w:p w14:paraId="71E28F79"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(m2) tynków wewnętrznych oraz malowanych powierzchni wewnątrz i na elewacji</w:t>
      </w:r>
    </w:p>
    <w:p w14:paraId="1BA7111E" w14:textId="77777777" w:rsidR="00155452" w:rsidRPr="00DB202C" w:rsidRDefault="00155452" w:rsidP="00DB202C">
      <w:pPr>
        <w:spacing w:line="276" w:lineRule="auto"/>
        <w:rPr>
          <w:rFonts w:asciiTheme="minorHAnsi" w:hAnsiTheme="minorHAnsi" w:cstheme="minorHAnsi"/>
          <w:sz w:val="20"/>
          <w:szCs w:val="20"/>
        </w:rPr>
      </w:pPr>
    </w:p>
    <w:p w14:paraId="73485E9F"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8.</w:t>
      </w:r>
      <w:r w:rsidR="00694E14" w:rsidRPr="00DB202C">
        <w:rPr>
          <w:rFonts w:asciiTheme="minorHAnsi" w:hAnsiTheme="minorHAnsi" w:cstheme="minorHAnsi"/>
          <w:sz w:val="20"/>
          <w:szCs w:val="20"/>
        </w:rPr>
        <w:t>Odbiór</w:t>
      </w:r>
    </w:p>
    <w:p w14:paraId="3A62F8D7"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Roboty tynkarskie wewnętrzne i roboty malarskie o</w:t>
      </w:r>
      <w:r w:rsidR="004F4B7B">
        <w:rPr>
          <w:rFonts w:asciiTheme="minorHAnsi" w:hAnsiTheme="minorHAnsi" w:cstheme="minorHAnsi"/>
          <w:sz w:val="20"/>
          <w:szCs w:val="20"/>
        </w:rPr>
        <w:t>dbiera Inspektor Nadzoru</w:t>
      </w:r>
    </w:p>
    <w:p w14:paraId="01F12C59" w14:textId="77777777" w:rsidR="00694E14" w:rsidRPr="00DB202C" w:rsidRDefault="00694E14" w:rsidP="00DB202C">
      <w:pPr>
        <w:spacing w:line="276" w:lineRule="auto"/>
        <w:rPr>
          <w:rFonts w:asciiTheme="minorHAnsi" w:hAnsiTheme="minorHAnsi" w:cstheme="minorHAnsi"/>
          <w:sz w:val="20"/>
          <w:szCs w:val="20"/>
        </w:rPr>
      </w:pPr>
    </w:p>
    <w:p w14:paraId="1C3EF673"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9.</w:t>
      </w:r>
      <w:r w:rsidR="00694E14" w:rsidRPr="00DB202C">
        <w:rPr>
          <w:rFonts w:asciiTheme="minorHAnsi" w:hAnsiTheme="minorHAnsi" w:cstheme="minorHAnsi"/>
          <w:sz w:val="20"/>
          <w:szCs w:val="20"/>
        </w:rPr>
        <w:t>Podstawa płatności</w:t>
      </w:r>
    </w:p>
    <w:p w14:paraId="36816263"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 (m2) zgodnie z obmiarem i podziałem na typy prac oraz zapisami w dzienniku budowy</w:t>
      </w:r>
    </w:p>
    <w:p w14:paraId="1CA83AD2" w14:textId="77777777" w:rsidR="00444FB0" w:rsidRPr="00DB202C" w:rsidRDefault="00444FB0" w:rsidP="00DB202C">
      <w:pPr>
        <w:spacing w:line="276" w:lineRule="auto"/>
        <w:rPr>
          <w:rFonts w:asciiTheme="minorHAnsi" w:hAnsiTheme="minorHAnsi" w:cstheme="minorHAnsi"/>
          <w:sz w:val="20"/>
          <w:szCs w:val="20"/>
        </w:rPr>
      </w:pPr>
    </w:p>
    <w:p w14:paraId="7CE54F5F" w14:textId="77777777" w:rsidR="00694E14"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10.</w:t>
      </w:r>
      <w:r w:rsidR="00694E14" w:rsidRPr="00DB202C">
        <w:rPr>
          <w:rFonts w:asciiTheme="minorHAnsi" w:hAnsiTheme="minorHAnsi" w:cstheme="minorHAnsi"/>
          <w:sz w:val="20"/>
          <w:szCs w:val="20"/>
        </w:rPr>
        <w:t>Przepisy związane</w:t>
      </w:r>
    </w:p>
    <w:p w14:paraId="0422DB7D"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PN-65 /B-14503 - Roboty tynkowe.  Zaprawy budowlane</w:t>
      </w:r>
    </w:p>
    <w:p w14:paraId="484AF425"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PN-70 /B-10100 - Roboty tynkowe tynki zwykłe. Wymagania i badania przy odbiorze</w:t>
      </w:r>
    </w:p>
    <w:p w14:paraId="7E850FF2"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PN-65 /B-10101 - Tynki szlachetne. Wymagania i badania przy odbiorze</w:t>
      </w:r>
    </w:p>
    <w:p w14:paraId="51C1B551" w14:textId="77777777" w:rsidR="00694E14" w:rsidRPr="00DB202C" w:rsidRDefault="00694E14"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PN- 76/ 6734-02- Plastyczna zaprawa tynkarska do wykonania wypraw wewnętrznych</w:t>
      </w:r>
    </w:p>
    <w:p w14:paraId="0F55CEC1" w14:textId="77777777" w:rsidR="00925037" w:rsidRPr="00DB202C" w:rsidRDefault="00925037" w:rsidP="00DB202C">
      <w:pPr>
        <w:spacing w:line="276" w:lineRule="auto"/>
        <w:rPr>
          <w:rFonts w:asciiTheme="minorHAnsi" w:hAnsiTheme="minorHAnsi" w:cstheme="minorHAnsi"/>
          <w:sz w:val="20"/>
          <w:szCs w:val="20"/>
        </w:rPr>
      </w:pPr>
    </w:p>
    <w:p w14:paraId="69E96BEC" w14:textId="5C83671D" w:rsidR="006075F9" w:rsidRPr="00DB202C" w:rsidRDefault="006075F9"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ST</w:t>
      </w:r>
      <w:r w:rsidR="00B91F92" w:rsidRPr="00DB202C">
        <w:rPr>
          <w:rFonts w:asciiTheme="minorHAnsi" w:hAnsiTheme="minorHAnsi" w:cstheme="minorHAnsi"/>
          <w:b/>
          <w:sz w:val="20"/>
          <w:szCs w:val="20"/>
        </w:rPr>
        <w:t>B-0</w:t>
      </w:r>
      <w:r w:rsidR="00492340">
        <w:rPr>
          <w:rFonts w:asciiTheme="minorHAnsi" w:hAnsiTheme="minorHAnsi" w:cstheme="minorHAnsi"/>
          <w:b/>
          <w:sz w:val="20"/>
          <w:szCs w:val="20"/>
        </w:rPr>
        <w:t>3</w:t>
      </w:r>
      <w:r w:rsidR="00B91F92" w:rsidRPr="00DB202C">
        <w:rPr>
          <w:rFonts w:asciiTheme="minorHAnsi" w:hAnsiTheme="minorHAnsi" w:cstheme="minorHAnsi"/>
          <w:b/>
          <w:sz w:val="20"/>
          <w:szCs w:val="20"/>
        </w:rPr>
        <w:t xml:space="preserve"> </w:t>
      </w:r>
      <w:r w:rsidRPr="00DB202C">
        <w:rPr>
          <w:rFonts w:asciiTheme="minorHAnsi" w:hAnsiTheme="minorHAnsi" w:cstheme="minorHAnsi"/>
          <w:b/>
          <w:sz w:val="20"/>
          <w:szCs w:val="20"/>
        </w:rPr>
        <w:t xml:space="preserve"> Stolarka okienna i drzwiowa  </w:t>
      </w:r>
    </w:p>
    <w:p w14:paraId="3ADE2436" w14:textId="77777777" w:rsidR="006075F9" w:rsidRPr="00DB202C" w:rsidRDefault="006075F9" w:rsidP="00DB202C">
      <w:pPr>
        <w:spacing w:line="276" w:lineRule="auto"/>
        <w:rPr>
          <w:rFonts w:asciiTheme="minorHAnsi" w:hAnsiTheme="minorHAnsi" w:cstheme="minorHAnsi"/>
          <w:sz w:val="20"/>
          <w:szCs w:val="20"/>
        </w:rPr>
      </w:pPr>
    </w:p>
    <w:p w14:paraId="771FFF89"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1.</w:t>
      </w:r>
      <w:r w:rsidR="006075F9" w:rsidRPr="00DB202C">
        <w:rPr>
          <w:rFonts w:asciiTheme="minorHAnsi" w:hAnsiTheme="minorHAnsi" w:cstheme="minorHAnsi"/>
          <w:sz w:val="20"/>
          <w:szCs w:val="20"/>
        </w:rPr>
        <w:t>Przedmiot SST.</w:t>
      </w:r>
    </w:p>
    <w:p w14:paraId="219B1565"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Przedmiotem niniejszej szczegółowej specyfikacji technicznej są wymagania dotyczące wykonania i odbioru ślusarki drzwiowej i okiennej.</w:t>
      </w:r>
    </w:p>
    <w:p w14:paraId="55908973" w14:textId="77777777" w:rsidR="006075F9" w:rsidRPr="00DB202C" w:rsidRDefault="006075F9" w:rsidP="00DB202C">
      <w:pPr>
        <w:spacing w:line="276" w:lineRule="auto"/>
        <w:rPr>
          <w:rFonts w:asciiTheme="minorHAnsi" w:hAnsiTheme="minorHAnsi" w:cstheme="minorHAnsi"/>
          <w:sz w:val="20"/>
          <w:szCs w:val="20"/>
        </w:rPr>
      </w:pPr>
    </w:p>
    <w:p w14:paraId="24F5DEBD"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1.1.</w:t>
      </w:r>
      <w:r w:rsidR="006075F9" w:rsidRPr="00DB202C">
        <w:rPr>
          <w:rFonts w:asciiTheme="minorHAnsi" w:hAnsiTheme="minorHAnsi" w:cstheme="minorHAnsi"/>
          <w:sz w:val="20"/>
          <w:szCs w:val="20"/>
        </w:rPr>
        <w:t>Zakres stosowania SST.</w:t>
      </w:r>
    </w:p>
    <w:p w14:paraId="076EC9F6"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lastRenderedPageBreak/>
        <w:t xml:space="preserve">Szczegółowa specyfikacja techniczna jest stosowana jako dokument przetargowy i kontraktowy przy zlecaniu i realizacji robót wymienionych </w:t>
      </w:r>
    </w:p>
    <w:p w14:paraId="404698EA" w14:textId="77777777" w:rsidR="006075F9" w:rsidRPr="00DB202C" w:rsidRDefault="006075F9" w:rsidP="00DB202C">
      <w:pPr>
        <w:spacing w:line="276" w:lineRule="auto"/>
        <w:rPr>
          <w:rFonts w:asciiTheme="minorHAnsi" w:hAnsiTheme="minorHAnsi" w:cstheme="minorHAnsi"/>
          <w:sz w:val="20"/>
          <w:szCs w:val="20"/>
        </w:rPr>
      </w:pPr>
    </w:p>
    <w:p w14:paraId="6F652BD6"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1.2.</w:t>
      </w:r>
      <w:r w:rsidR="006075F9" w:rsidRPr="00DB202C">
        <w:rPr>
          <w:rFonts w:asciiTheme="minorHAnsi" w:hAnsiTheme="minorHAnsi" w:cstheme="minorHAnsi"/>
          <w:sz w:val="20"/>
          <w:szCs w:val="20"/>
        </w:rPr>
        <w:t>Zakres robót objętych SST.</w:t>
      </w:r>
    </w:p>
    <w:p w14:paraId="174FA0FD"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Roboty, których dotyczy specyfikacja, obejmują wszystkie czynności umożliwiające i mające na celu wykonanie montażu ślusarki drzwiowej i okiennej do obiektu wg poniższego.</w:t>
      </w:r>
    </w:p>
    <w:p w14:paraId="64DFC148"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B.14.01.00 </w:t>
      </w:r>
      <w:r w:rsidRPr="00DB202C">
        <w:rPr>
          <w:rFonts w:asciiTheme="minorHAnsi" w:hAnsiTheme="minorHAnsi" w:cstheme="minorHAnsi"/>
          <w:sz w:val="20"/>
          <w:szCs w:val="20"/>
        </w:rPr>
        <w:tab/>
      </w:r>
      <w:r w:rsidR="004C4531" w:rsidRPr="00DB202C">
        <w:rPr>
          <w:rFonts w:asciiTheme="minorHAnsi" w:hAnsiTheme="minorHAnsi" w:cstheme="minorHAnsi"/>
          <w:sz w:val="20"/>
          <w:szCs w:val="20"/>
        </w:rPr>
        <w:t>Stolarka drzwiowa</w:t>
      </w:r>
    </w:p>
    <w:p w14:paraId="7706C9E9"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B.14.02.00 </w:t>
      </w:r>
      <w:r w:rsidRPr="00DB202C">
        <w:rPr>
          <w:rFonts w:asciiTheme="minorHAnsi" w:hAnsiTheme="minorHAnsi" w:cstheme="minorHAnsi"/>
          <w:sz w:val="20"/>
          <w:szCs w:val="20"/>
        </w:rPr>
        <w:tab/>
      </w:r>
      <w:r w:rsidR="004C4531" w:rsidRPr="00DB202C">
        <w:rPr>
          <w:rFonts w:asciiTheme="minorHAnsi" w:hAnsiTheme="minorHAnsi" w:cstheme="minorHAnsi"/>
          <w:sz w:val="20"/>
          <w:szCs w:val="20"/>
        </w:rPr>
        <w:t>Stolarka okienna</w:t>
      </w:r>
    </w:p>
    <w:p w14:paraId="5A7CD8EB"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B.14.03.00 </w:t>
      </w:r>
      <w:r w:rsidRPr="00DB202C">
        <w:rPr>
          <w:rFonts w:asciiTheme="minorHAnsi" w:hAnsiTheme="minorHAnsi" w:cstheme="minorHAnsi"/>
          <w:sz w:val="20"/>
          <w:szCs w:val="20"/>
        </w:rPr>
        <w:tab/>
        <w:t xml:space="preserve">Drobne elementy ślusarskie w budynkach   </w:t>
      </w:r>
    </w:p>
    <w:p w14:paraId="029A9128" w14:textId="77777777" w:rsidR="006075F9" w:rsidRPr="00DB202C" w:rsidRDefault="006075F9" w:rsidP="00DB202C">
      <w:pPr>
        <w:spacing w:line="276" w:lineRule="auto"/>
        <w:rPr>
          <w:rFonts w:asciiTheme="minorHAnsi" w:hAnsiTheme="minorHAnsi" w:cstheme="minorHAnsi"/>
          <w:sz w:val="20"/>
          <w:szCs w:val="20"/>
        </w:rPr>
      </w:pPr>
    </w:p>
    <w:p w14:paraId="7EBF6094"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1.3.</w:t>
      </w:r>
      <w:r w:rsidR="006075F9" w:rsidRPr="00DB202C">
        <w:rPr>
          <w:rFonts w:asciiTheme="minorHAnsi" w:hAnsiTheme="minorHAnsi" w:cstheme="minorHAnsi"/>
          <w:sz w:val="20"/>
          <w:szCs w:val="20"/>
        </w:rPr>
        <w:t>Określenia podstawowe.</w:t>
      </w:r>
    </w:p>
    <w:p w14:paraId="0EE8FEB0"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Określenia podane w niniejszej SST są zgodne z obowiązującymi odpowiednimi normami.</w:t>
      </w:r>
    </w:p>
    <w:p w14:paraId="1B7F6627" w14:textId="77777777" w:rsidR="006075F9" w:rsidRPr="00DB202C" w:rsidRDefault="006075F9" w:rsidP="00DB202C">
      <w:pPr>
        <w:spacing w:line="276" w:lineRule="auto"/>
        <w:rPr>
          <w:rFonts w:asciiTheme="minorHAnsi" w:hAnsiTheme="minorHAnsi" w:cstheme="minorHAnsi"/>
          <w:sz w:val="20"/>
          <w:szCs w:val="20"/>
        </w:rPr>
      </w:pPr>
    </w:p>
    <w:p w14:paraId="017EB333"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1.4</w:t>
      </w:r>
      <w:r w:rsidR="004F4B7B">
        <w:rPr>
          <w:rFonts w:asciiTheme="minorHAnsi" w:hAnsiTheme="minorHAnsi" w:cstheme="minorHAnsi"/>
          <w:sz w:val="20"/>
          <w:szCs w:val="20"/>
        </w:rPr>
        <w:t>.</w:t>
      </w:r>
      <w:r w:rsidR="006075F9" w:rsidRPr="00DB202C">
        <w:rPr>
          <w:rFonts w:asciiTheme="minorHAnsi" w:hAnsiTheme="minorHAnsi" w:cstheme="minorHAnsi"/>
          <w:sz w:val="20"/>
          <w:szCs w:val="20"/>
        </w:rPr>
        <w:t>Ogólne wymagania dotyczące robót.</w:t>
      </w:r>
    </w:p>
    <w:p w14:paraId="74AD5483"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Wykonawca robót jest odpowiedzialny za jakość ich wykonania oraz za zgodność z dokumentacją projektową, SST i poleceniami Inżyniera.</w:t>
      </w:r>
    </w:p>
    <w:p w14:paraId="38900D25" w14:textId="77777777" w:rsidR="006075F9" w:rsidRPr="00DB202C" w:rsidRDefault="006075F9" w:rsidP="00DB202C">
      <w:pPr>
        <w:spacing w:line="276" w:lineRule="auto"/>
        <w:rPr>
          <w:rFonts w:asciiTheme="minorHAnsi" w:hAnsiTheme="minorHAnsi" w:cstheme="minorHAnsi"/>
          <w:sz w:val="20"/>
          <w:szCs w:val="20"/>
        </w:rPr>
      </w:pPr>
    </w:p>
    <w:p w14:paraId="09550482"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2.</w:t>
      </w:r>
      <w:r w:rsidR="006075F9" w:rsidRPr="00DB202C">
        <w:rPr>
          <w:rFonts w:asciiTheme="minorHAnsi" w:hAnsiTheme="minorHAnsi" w:cstheme="minorHAnsi"/>
          <w:sz w:val="20"/>
          <w:szCs w:val="20"/>
        </w:rPr>
        <w:t>Materiały</w:t>
      </w:r>
    </w:p>
    <w:p w14:paraId="1D9AAE52"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 konstrukcji stalowych stosuje się:</w:t>
      </w:r>
    </w:p>
    <w:p w14:paraId="521E3104"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wyroby walcowane gotowe ze stali klasy 1 w gatunkach St3S; St3SX; St</w:t>
      </w:r>
      <w:r w:rsidR="004F4B7B">
        <w:rPr>
          <w:rFonts w:asciiTheme="minorHAnsi" w:hAnsiTheme="minorHAnsi" w:cstheme="minorHAnsi"/>
          <w:sz w:val="20"/>
          <w:szCs w:val="20"/>
        </w:rPr>
        <w:t xml:space="preserve"> </w:t>
      </w:r>
      <w:r w:rsidRPr="00DB202C">
        <w:rPr>
          <w:rFonts w:asciiTheme="minorHAnsi" w:hAnsiTheme="minorHAnsi" w:cstheme="minorHAnsi"/>
          <w:sz w:val="20"/>
          <w:szCs w:val="20"/>
        </w:rPr>
        <w:t xml:space="preserve">wg PN-EN 10025:2002 </w:t>
      </w:r>
    </w:p>
    <w:p w14:paraId="6B4B4D41" w14:textId="77777777" w:rsidR="000A7BB0" w:rsidRPr="00DB202C" w:rsidRDefault="000A7BB0" w:rsidP="00DB202C">
      <w:pPr>
        <w:spacing w:line="276" w:lineRule="auto"/>
        <w:rPr>
          <w:rFonts w:asciiTheme="minorHAnsi" w:hAnsiTheme="minorHAnsi" w:cstheme="minorHAnsi"/>
          <w:sz w:val="20"/>
          <w:szCs w:val="20"/>
        </w:rPr>
      </w:pPr>
    </w:p>
    <w:p w14:paraId="42DF988B" w14:textId="77777777" w:rsidR="000A7BB0" w:rsidRPr="00DB202C" w:rsidRDefault="000A7B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u w:val="single"/>
        </w:rPr>
        <w:t xml:space="preserve">Stolarka okienna </w:t>
      </w:r>
      <w:r w:rsidRPr="00DB202C">
        <w:rPr>
          <w:rFonts w:asciiTheme="minorHAnsi" w:hAnsiTheme="minorHAnsi" w:cstheme="minorHAnsi"/>
          <w:sz w:val="20"/>
          <w:szCs w:val="20"/>
        </w:rPr>
        <w:t>- indywidualna, PCV  i aluminiowa, szklona szybami zespolonymi podwójnymi o współczynniku przenikania ciepła U  1,1 = [W/m*K], okna z systemowym mechanizmem do otwierania i zamykania. Stolarkę okienną należy montować w warstwie izolacji termicznej za pomocą wsporników bocznych, styk okna z izolacją należy uszczelnić za pomocą taśm uszczelniających rozprężnych. Szerokość taśmy należy dobra w zależności od szerokości szczeliny wg wytycznych producenta.</w:t>
      </w:r>
    </w:p>
    <w:p w14:paraId="16EBF5EC" w14:textId="77777777" w:rsidR="000A7BB0" w:rsidRPr="00DB202C" w:rsidRDefault="000A7BB0" w:rsidP="00DB202C">
      <w:pPr>
        <w:spacing w:line="276" w:lineRule="auto"/>
        <w:rPr>
          <w:rFonts w:asciiTheme="minorHAnsi" w:hAnsiTheme="minorHAnsi" w:cstheme="minorHAnsi"/>
          <w:b/>
          <w:bCs/>
          <w:sz w:val="20"/>
          <w:szCs w:val="20"/>
        </w:rPr>
      </w:pPr>
    </w:p>
    <w:p w14:paraId="75462803" w14:textId="77777777" w:rsidR="000A7BB0" w:rsidRPr="00DB202C" w:rsidRDefault="000A7BB0"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u w:val="single"/>
        </w:rPr>
        <w:t>Stolarka drzwiowa zewnętrzna:</w:t>
      </w:r>
    </w:p>
    <w:p w14:paraId="1F79EDA8" w14:textId="3F27C561" w:rsidR="00B52676" w:rsidRPr="00DB202C" w:rsidRDefault="004F4B7B" w:rsidP="00DB202C">
      <w:pPr>
        <w:spacing w:line="276" w:lineRule="auto"/>
        <w:rPr>
          <w:rFonts w:asciiTheme="minorHAnsi" w:hAnsiTheme="minorHAnsi" w:cstheme="minorHAnsi"/>
          <w:bCs/>
          <w:sz w:val="20"/>
          <w:szCs w:val="20"/>
        </w:rPr>
      </w:pPr>
      <w:r>
        <w:rPr>
          <w:rFonts w:asciiTheme="minorHAnsi" w:hAnsiTheme="minorHAnsi" w:cstheme="minorHAnsi"/>
          <w:bCs/>
          <w:sz w:val="20"/>
          <w:szCs w:val="20"/>
        </w:rPr>
        <w:t>Brama stalowa docieplona ze skrzydłem drzwiowym</w:t>
      </w:r>
      <w:r w:rsidR="000A7BB0" w:rsidRPr="00DB202C">
        <w:rPr>
          <w:rFonts w:asciiTheme="minorHAnsi" w:hAnsiTheme="minorHAnsi" w:cstheme="minorHAnsi"/>
          <w:bCs/>
          <w:sz w:val="20"/>
          <w:szCs w:val="20"/>
        </w:rPr>
        <w:t>. Współczynnik przenikania ciepła U</w:t>
      </w:r>
      <w:r w:rsidR="000A7BB0" w:rsidRPr="00DB202C">
        <w:rPr>
          <w:rFonts w:asciiTheme="minorHAnsi" w:hAnsiTheme="minorHAnsi" w:cstheme="minorHAnsi"/>
          <w:bCs/>
          <w:sz w:val="20"/>
          <w:szCs w:val="20"/>
          <w:vertAlign w:val="subscript"/>
        </w:rPr>
        <w:t>max</w:t>
      </w:r>
      <w:r w:rsidR="000A7BB0" w:rsidRPr="00DB202C">
        <w:rPr>
          <w:rFonts w:asciiTheme="minorHAnsi" w:hAnsiTheme="minorHAnsi" w:cstheme="minorHAnsi"/>
          <w:sz w:val="20"/>
          <w:szCs w:val="20"/>
        </w:rPr>
        <w:t xml:space="preserve"> 1,5 = [W/m*K], </w:t>
      </w:r>
      <w:r>
        <w:rPr>
          <w:rFonts w:asciiTheme="minorHAnsi" w:hAnsiTheme="minorHAnsi" w:cstheme="minorHAnsi"/>
          <w:bCs/>
          <w:sz w:val="20"/>
          <w:szCs w:val="20"/>
        </w:rPr>
        <w:t>Drzwi wyposażone w klamkę z blokadami przed samoczynnym zamy</w:t>
      </w:r>
      <w:r w:rsidR="00EC6ADE">
        <w:rPr>
          <w:rFonts w:asciiTheme="minorHAnsi" w:hAnsiTheme="minorHAnsi" w:cstheme="minorHAnsi"/>
          <w:bCs/>
          <w:sz w:val="20"/>
          <w:szCs w:val="20"/>
        </w:rPr>
        <w:t>kaniem</w:t>
      </w:r>
      <w:r w:rsidR="000A7BB0" w:rsidRPr="00DB202C">
        <w:rPr>
          <w:rFonts w:asciiTheme="minorHAnsi" w:hAnsiTheme="minorHAnsi" w:cstheme="minorHAnsi"/>
          <w:bCs/>
          <w:sz w:val="20"/>
          <w:szCs w:val="20"/>
        </w:rPr>
        <w:t>,</w:t>
      </w:r>
      <w:r w:rsidR="00EC6ADE">
        <w:rPr>
          <w:rFonts w:asciiTheme="minorHAnsi" w:hAnsiTheme="minorHAnsi" w:cstheme="minorHAnsi"/>
          <w:bCs/>
          <w:sz w:val="20"/>
          <w:szCs w:val="20"/>
        </w:rPr>
        <w:t xml:space="preserve"> </w:t>
      </w:r>
      <w:r w:rsidR="000A7BB0" w:rsidRPr="00DB202C">
        <w:rPr>
          <w:rFonts w:asciiTheme="minorHAnsi" w:hAnsiTheme="minorHAnsi" w:cstheme="minorHAnsi"/>
          <w:bCs/>
          <w:sz w:val="20"/>
          <w:szCs w:val="20"/>
        </w:rPr>
        <w:t>2 zamki obustronne. Zamek zapadkowo - zasuwkowy, wkładka. Skrzydło otwierane na zewnątrz.</w:t>
      </w:r>
    </w:p>
    <w:p w14:paraId="239F1588" w14:textId="77777777" w:rsidR="006075F9" w:rsidRPr="00DB202C" w:rsidRDefault="006075F9" w:rsidP="00DB202C">
      <w:pPr>
        <w:spacing w:line="276" w:lineRule="auto"/>
        <w:rPr>
          <w:rFonts w:asciiTheme="minorHAnsi" w:hAnsiTheme="minorHAnsi" w:cstheme="minorHAnsi"/>
          <w:bCs/>
          <w:sz w:val="20"/>
          <w:szCs w:val="20"/>
        </w:rPr>
      </w:pPr>
    </w:p>
    <w:p w14:paraId="2909D188" w14:textId="73CBFF8A"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2.1</w:t>
      </w:r>
      <w:r w:rsidR="00EC6ADE">
        <w:rPr>
          <w:rFonts w:asciiTheme="minorHAnsi" w:hAnsiTheme="minorHAnsi" w:cstheme="minorHAnsi"/>
          <w:sz w:val="20"/>
          <w:szCs w:val="20"/>
        </w:rPr>
        <w:t xml:space="preserve"> </w:t>
      </w:r>
      <w:r w:rsidR="006075F9" w:rsidRPr="00DB202C">
        <w:rPr>
          <w:rFonts w:asciiTheme="minorHAnsi" w:hAnsiTheme="minorHAnsi" w:cstheme="minorHAnsi"/>
          <w:sz w:val="20"/>
          <w:szCs w:val="20"/>
        </w:rPr>
        <w:t>Powłoki malarskie</w:t>
      </w:r>
    </w:p>
    <w:p w14:paraId="78B8210D"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Materi</w:t>
      </w:r>
      <w:r w:rsidR="00621EC0" w:rsidRPr="00DB202C">
        <w:rPr>
          <w:rFonts w:asciiTheme="minorHAnsi" w:hAnsiTheme="minorHAnsi" w:cstheme="minorHAnsi"/>
          <w:sz w:val="20"/>
          <w:szCs w:val="20"/>
        </w:rPr>
        <w:t xml:space="preserve">ały na powłoki malarskie wg </w:t>
      </w:r>
      <w:r w:rsidRPr="00DB202C">
        <w:rPr>
          <w:rFonts w:asciiTheme="minorHAnsi" w:hAnsiTheme="minorHAnsi" w:cstheme="minorHAnsi"/>
          <w:sz w:val="20"/>
          <w:szCs w:val="20"/>
        </w:rPr>
        <w:t>niniejszych SST.</w:t>
      </w:r>
    </w:p>
    <w:p w14:paraId="4AD8D6F9" w14:textId="77777777" w:rsidR="006075F9" w:rsidRPr="00DB202C" w:rsidRDefault="006075F9" w:rsidP="00DB202C">
      <w:pPr>
        <w:spacing w:line="276" w:lineRule="auto"/>
        <w:rPr>
          <w:rFonts w:asciiTheme="minorHAnsi" w:hAnsiTheme="minorHAnsi" w:cstheme="minorHAnsi"/>
          <w:sz w:val="20"/>
          <w:szCs w:val="20"/>
        </w:rPr>
      </w:pPr>
    </w:p>
    <w:p w14:paraId="7BBBF3FB" w14:textId="74174126"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2.2</w:t>
      </w:r>
      <w:r w:rsidR="00EC6ADE">
        <w:rPr>
          <w:rFonts w:asciiTheme="minorHAnsi" w:hAnsiTheme="minorHAnsi" w:cstheme="minorHAnsi"/>
          <w:sz w:val="20"/>
          <w:szCs w:val="20"/>
        </w:rPr>
        <w:t xml:space="preserve"> </w:t>
      </w:r>
      <w:r w:rsidR="006075F9" w:rsidRPr="00DB202C">
        <w:rPr>
          <w:rFonts w:asciiTheme="minorHAnsi" w:hAnsiTheme="minorHAnsi" w:cstheme="minorHAnsi"/>
          <w:sz w:val="20"/>
          <w:szCs w:val="20"/>
        </w:rPr>
        <w:t>Okucia</w:t>
      </w:r>
    </w:p>
    <w:p w14:paraId="748BE91A"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Wyroby ślusarskie powinny być wyposażone w okucia zamykające, zabezpieczające i uchwytowe zgodnie z dokumentacją.</w:t>
      </w:r>
    </w:p>
    <w:p w14:paraId="367A93A4" w14:textId="77777777" w:rsidR="00155452" w:rsidRPr="00DB202C" w:rsidRDefault="00155452" w:rsidP="00DB202C">
      <w:pPr>
        <w:spacing w:line="276" w:lineRule="auto"/>
        <w:rPr>
          <w:rFonts w:asciiTheme="minorHAnsi" w:hAnsiTheme="minorHAnsi" w:cstheme="minorHAnsi"/>
          <w:sz w:val="20"/>
          <w:szCs w:val="20"/>
        </w:rPr>
      </w:pPr>
    </w:p>
    <w:p w14:paraId="177EC489" w14:textId="3B2B3DED"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2.3</w:t>
      </w:r>
      <w:r w:rsidR="00EC6ADE">
        <w:rPr>
          <w:rFonts w:asciiTheme="minorHAnsi" w:hAnsiTheme="minorHAnsi" w:cstheme="minorHAnsi"/>
          <w:sz w:val="20"/>
          <w:szCs w:val="20"/>
        </w:rPr>
        <w:t xml:space="preserve"> </w:t>
      </w:r>
      <w:r w:rsidR="006075F9" w:rsidRPr="00DB202C">
        <w:rPr>
          <w:rFonts w:asciiTheme="minorHAnsi" w:hAnsiTheme="minorHAnsi" w:cstheme="minorHAnsi"/>
          <w:sz w:val="20"/>
          <w:szCs w:val="20"/>
        </w:rPr>
        <w:t>Składowanie materiałów i konstrukcji</w:t>
      </w:r>
    </w:p>
    <w:p w14:paraId="754679F5"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Składowanie wyrobów ślusarki stalowej wg niniejszych SST.</w:t>
      </w:r>
    </w:p>
    <w:p w14:paraId="2BC1A311" w14:textId="77777777" w:rsidR="00621EC0" w:rsidRPr="00DB202C" w:rsidRDefault="00621EC0" w:rsidP="00DB202C">
      <w:pPr>
        <w:spacing w:line="276" w:lineRule="auto"/>
        <w:rPr>
          <w:rFonts w:asciiTheme="minorHAnsi" w:hAnsiTheme="minorHAnsi" w:cstheme="minorHAnsi"/>
          <w:sz w:val="20"/>
          <w:szCs w:val="20"/>
        </w:rPr>
      </w:pPr>
    </w:p>
    <w:p w14:paraId="3E998EC7" w14:textId="04F36EF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2.4</w:t>
      </w:r>
      <w:r w:rsidR="00EC6ADE">
        <w:rPr>
          <w:rFonts w:asciiTheme="minorHAnsi" w:hAnsiTheme="minorHAnsi" w:cstheme="minorHAnsi"/>
          <w:sz w:val="20"/>
          <w:szCs w:val="20"/>
        </w:rPr>
        <w:t xml:space="preserve"> </w:t>
      </w:r>
      <w:r w:rsidR="006075F9" w:rsidRPr="00DB202C">
        <w:rPr>
          <w:rFonts w:asciiTheme="minorHAnsi" w:hAnsiTheme="minorHAnsi" w:cstheme="minorHAnsi"/>
          <w:sz w:val="20"/>
          <w:szCs w:val="20"/>
        </w:rPr>
        <w:t>Badania na budowie</w:t>
      </w:r>
    </w:p>
    <w:p w14:paraId="24074CB3"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Każda partia materiału dostarczona na budowę przed jej wbudowaniem musi uzyskać akceptacje Inżyniera. Każdy element dostarczony na budowę podlega odbiorowi pod względem:</w:t>
      </w:r>
    </w:p>
    <w:p w14:paraId="471631CA"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jakości materiałów, spoin, otworów na śruby,</w:t>
      </w:r>
    </w:p>
    <w:p w14:paraId="3980E627"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zgodności z projektem,</w:t>
      </w:r>
    </w:p>
    <w:p w14:paraId="210A42DB"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zgodności z atestem wytwórni,</w:t>
      </w:r>
    </w:p>
    <w:p w14:paraId="21B3997C"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jakości wykonania z uwzględnieniem dopuszczalnych tolerancji,</w:t>
      </w:r>
    </w:p>
    <w:p w14:paraId="0214004B"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lastRenderedPageBreak/>
        <w:t>jakości powłok antykorozyjnych.</w:t>
      </w:r>
    </w:p>
    <w:p w14:paraId="545BF358"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Odbiór konstrukcji oraz ewentualne zalecenia co do sposobu naprawy powstałych uszkodzeń w czasie transportu potwierdza Inżynier wpisem do dziennika budowy.</w:t>
      </w:r>
    </w:p>
    <w:p w14:paraId="6693565A" w14:textId="77777777" w:rsidR="000A051D" w:rsidRPr="00DB202C" w:rsidRDefault="000A051D" w:rsidP="00DB202C">
      <w:pPr>
        <w:spacing w:line="276" w:lineRule="auto"/>
        <w:rPr>
          <w:rFonts w:asciiTheme="minorHAnsi" w:hAnsiTheme="minorHAnsi" w:cstheme="minorHAnsi"/>
          <w:sz w:val="20"/>
          <w:szCs w:val="20"/>
        </w:rPr>
      </w:pPr>
    </w:p>
    <w:p w14:paraId="3D64B44E" w14:textId="09F4A03F"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3.</w:t>
      </w:r>
      <w:r w:rsidR="00EC6ADE">
        <w:rPr>
          <w:rFonts w:asciiTheme="minorHAnsi" w:hAnsiTheme="minorHAnsi" w:cstheme="minorHAnsi"/>
          <w:sz w:val="20"/>
          <w:szCs w:val="20"/>
        </w:rPr>
        <w:t xml:space="preserve"> </w:t>
      </w:r>
      <w:r w:rsidR="006075F9" w:rsidRPr="00DB202C">
        <w:rPr>
          <w:rFonts w:asciiTheme="minorHAnsi" w:hAnsiTheme="minorHAnsi" w:cstheme="minorHAnsi"/>
          <w:sz w:val="20"/>
          <w:szCs w:val="20"/>
        </w:rPr>
        <w:t>Wykonanie robót</w:t>
      </w:r>
    </w:p>
    <w:p w14:paraId="5B65E69B"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Przed rozpoczęciem montażu należy sprawdzić:</w:t>
      </w:r>
    </w:p>
    <w:p w14:paraId="6F4CB314"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prawidłowość wykonania ościeży,</w:t>
      </w:r>
    </w:p>
    <w:p w14:paraId="6C7F003F"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możliwość mocowania elementów do ścian,</w:t>
      </w:r>
    </w:p>
    <w:p w14:paraId="5F396600"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jakość dostarczonych elementów do wbudowania.</w:t>
      </w:r>
    </w:p>
    <w:p w14:paraId="380AE43E" w14:textId="77777777" w:rsidR="00621EC0" w:rsidRPr="00DB202C" w:rsidRDefault="00621EC0" w:rsidP="00DB202C">
      <w:pPr>
        <w:spacing w:line="276" w:lineRule="auto"/>
        <w:rPr>
          <w:rFonts w:asciiTheme="minorHAnsi" w:hAnsiTheme="minorHAnsi" w:cstheme="minorHAnsi"/>
          <w:sz w:val="20"/>
          <w:szCs w:val="20"/>
        </w:rPr>
      </w:pPr>
    </w:p>
    <w:p w14:paraId="14E2FAFD" w14:textId="3F388183"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Elementy powinny być osadzone zgodnie z dokumentacją techniczną lub instrukcją zaakceptowaną przez Inżyniera.</w:t>
      </w:r>
    </w:p>
    <w:p w14:paraId="62C374EE"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Elementy powinny być trwale zakotwione w ścianach budynku.</w:t>
      </w:r>
    </w:p>
    <w:p w14:paraId="7F69B110"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Zamiast kotwienia dopuszcza się osadzanie elementów za pomocą kołków rozporowych lub kołków wstrzeliwanych.</w:t>
      </w:r>
    </w:p>
    <w:p w14:paraId="14BAB484" w14:textId="08B4524E"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Osadzone elementy powinny być uszczelnione między ościeżem a ościeżnicą lub ścianą tak aby nie następowało przewiewanie, przemarzanie lub przecieki wody opadowej. Uszczelnienia wykonywać z elastycznej masy uszczelniającej.</w:t>
      </w:r>
    </w:p>
    <w:p w14:paraId="59ABEF9D" w14:textId="691020F5"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Powłoki malarskie powinny być jednolite, bez widocznych poprawek, śladów pędzla, rys i odprysków i spełniać wymagania podane dla robót malarskich wg SST </w:t>
      </w:r>
    </w:p>
    <w:p w14:paraId="341434B3" w14:textId="77777777" w:rsidR="000A051D" w:rsidRPr="00DB202C" w:rsidRDefault="000A051D" w:rsidP="00DB202C">
      <w:pPr>
        <w:spacing w:line="276" w:lineRule="auto"/>
        <w:rPr>
          <w:rFonts w:asciiTheme="minorHAnsi" w:hAnsiTheme="minorHAnsi" w:cstheme="minorHAnsi"/>
          <w:sz w:val="20"/>
          <w:szCs w:val="20"/>
        </w:rPr>
      </w:pPr>
    </w:p>
    <w:p w14:paraId="063688A1" w14:textId="2ACD3EDB" w:rsidR="000A051D"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3.1</w:t>
      </w:r>
      <w:r w:rsidR="00EC6ADE">
        <w:rPr>
          <w:rFonts w:asciiTheme="minorHAnsi" w:hAnsiTheme="minorHAnsi" w:cstheme="minorHAnsi"/>
          <w:sz w:val="20"/>
          <w:szCs w:val="20"/>
        </w:rPr>
        <w:t xml:space="preserve"> </w:t>
      </w:r>
      <w:r w:rsidR="000A051D" w:rsidRPr="00DB202C">
        <w:rPr>
          <w:rFonts w:asciiTheme="minorHAnsi" w:hAnsiTheme="minorHAnsi" w:cstheme="minorHAnsi"/>
          <w:sz w:val="20"/>
          <w:szCs w:val="20"/>
        </w:rPr>
        <w:t xml:space="preserve">Wykonanie nowych okien </w:t>
      </w:r>
      <w:r w:rsidR="004C4531" w:rsidRPr="00DB202C">
        <w:rPr>
          <w:rFonts w:asciiTheme="minorHAnsi" w:hAnsiTheme="minorHAnsi" w:cstheme="minorHAnsi"/>
          <w:sz w:val="20"/>
          <w:szCs w:val="20"/>
        </w:rPr>
        <w:t xml:space="preserve"> </w:t>
      </w:r>
      <w:r w:rsidR="000A051D" w:rsidRPr="00DB202C">
        <w:rPr>
          <w:rFonts w:asciiTheme="minorHAnsi" w:hAnsiTheme="minorHAnsi" w:cstheme="minorHAnsi"/>
          <w:sz w:val="20"/>
          <w:szCs w:val="20"/>
        </w:rPr>
        <w:t xml:space="preserve"> </w:t>
      </w:r>
    </w:p>
    <w:p w14:paraId="7524348B"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Okucia obwiedniowe z mikrowentylacją i blokadą błędnego położenia klamki </w:t>
      </w:r>
    </w:p>
    <w:p w14:paraId="0900B136"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Zawiasy z możliwością regulacji </w:t>
      </w:r>
    </w:p>
    <w:p w14:paraId="7A9B09B4"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Okna nie powinny wykazywać przecieków wody przy zraszaniu ich powierzchni wodą w ilości 1201 na h i 1 m2 przy różnicy ciśnień p&gt; 150Pa </w:t>
      </w:r>
    </w:p>
    <w:p w14:paraId="28D03B39"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Izolacyjność akustyczna – średnie tłumienie, co najmniej Rw=32dB </w:t>
      </w:r>
    </w:p>
    <w:p w14:paraId="577CC4DC"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Szyby zespolone jednokomorowe ze szkła niskoemisyjnego niskoemisyjnego konstrukcji 4/16/4 o współczynniku przenikania ciepła U-W 1,1 W/m2 K z tzw. ciepłą ramką </w:t>
      </w:r>
    </w:p>
    <w:p w14:paraId="68990CE0"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Podział okna i sposób otwierania wg dołączonych rysunków </w:t>
      </w:r>
    </w:p>
    <w:p w14:paraId="528FEF3A"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Wymienianą stolarkę okienną należy dostosować do nowych okien wymienionych wcześniej </w:t>
      </w:r>
    </w:p>
    <w:p w14:paraId="76D95597"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Wymagany okres gwarancji i rękojmi na dostarczone i zamontowane okna nie krótszy niż 5 lat </w:t>
      </w:r>
    </w:p>
    <w:p w14:paraId="0AB573AD"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Przed przystąpieniem do realizacji zadania należy wykonać pomiary otworów okiennych </w:t>
      </w:r>
    </w:p>
    <w:p w14:paraId="6E236406" w14:textId="77777777" w:rsidR="000A051D" w:rsidRPr="00DB202C" w:rsidRDefault="000A051D"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Roboty budowlane wykonywać zgodnie z polskimi normami i sztuką budowlaną. Kontrola postępu prac będzie prowadzona systematycznie w trakcie ich wykonania. </w:t>
      </w:r>
    </w:p>
    <w:p w14:paraId="5EC13283" w14:textId="77777777" w:rsidR="00621EC0" w:rsidRPr="00DB202C" w:rsidRDefault="00621EC0" w:rsidP="00DB202C">
      <w:pPr>
        <w:spacing w:line="276" w:lineRule="auto"/>
        <w:rPr>
          <w:rFonts w:asciiTheme="minorHAnsi" w:hAnsiTheme="minorHAnsi" w:cstheme="minorHAnsi"/>
          <w:sz w:val="20"/>
          <w:szCs w:val="20"/>
        </w:rPr>
      </w:pPr>
    </w:p>
    <w:p w14:paraId="34BBC101" w14:textId="1EF127F6"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4.</w:t>
      </w:r>
      <w:r w:rsidR="00EC6ADE">
        <w:rPr>
          <w:rFonts w:asciiTheme="minorHAnsi" w:hAnsiTheme="minorHAnsi" w:cstheme="minorHAnsi"/>
          <w:sz w:val="20"/>
          <w:szCs w:val="20"/>
        </w:rPr>
        <w:t xml:space="preserve"> </w:t>
      </w:r>
      <w:r w:rsidR="006075F9" w:rsidRPr="00DB202C">
        <w:rPr>
          <w:rFonts w:asciiTheme="minorHAnsi" w:hAnsiTheme="minorHAnsi" w:cstheme="minorHAnsi"/>
          <w:sz w:val="20"/>
          <w:szCs w:val="20"/>
        </w:rPr>
        <w:t>Kontrola jakości</w:t>
      </w:r>
    </w:p>
    <w:p w14:paraId="21E80F0B" w14:textId="2496B806"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Badanie materiałów użytych na konstrukcję należy przeprowadzić na podstawie załączonych zaświadczeń o jakości wystawionych przez producenta stwierdzających zgodność z wymaganiami dokumentacji i normami państwowymi.</w:t>
      </w:r>
    </w:p>
    <w:p w14:paraId="5E95DE01"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Badanie gotowych elementów powinno obejmować:</w:t>
      </w:r>
    </w:p>
    <w:p w14:paraId="3672B15E"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wymiarów, wykończenia powierzchni, zabezpieczenia antykorozyjnego, połączeń konstrukcyjnych, prawidłowego działania części ruchomych.</w:t>
      </w:r>
    </w:p>
    <w:p w14:paraId="690B374A"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 przeprowadzonych badań należy sporządzić protokół odbioru.</w:t>
      </w:r>
    </w:p>
    <w:p w14:paraId="6E551169"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Badanie jakości wbudowania powinno obejmować:</w:t>
      </w:r>
    </w:p>
    <w:p w14:paraId="5089C8D4"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stanu i wyglądu elementów pod względem równości, pionowości i spozio</w:t>
      </w:r>
      <w:r w:rsidRPr="00DB202C">
        <w:rPr>
          <w:rFonts w:asciiTheme="minorHAnsi" w:hAnsiTheme="minorHAnsi" w:cstheme="minorHAnsi"/>
          <w:sz w:val="20"/>
          <w:szCs w:val="20"/>
        </w:rPr>
        <w:softHyphen/>
        <w:t>mowania,</w:t>
      </w:r>
    </w:p>
    <w:p w14:paraId="50EA4535"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rozmieszczenia miejsc i sposobu mocowania,</w:t>
      </w:r>
    </w:p>
    <w:p w14:paraId="466DD413"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uszczelnienia pomiędzy elementami a ościeżami,</w:t>
      </w:r>
    </w:p>
    <w:p w14:paraId="7E6DC43A"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działania części ruchomych,</w:t>
      </w:r>
    </w:p>
    <w:p w14:paraId="540DD16A"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lastRenderedPageBreak/>
        <w:t>stan i wygląd wbudowanych elementów oraz ich zgodność z dokumentacją.</w:t>
      </w:r>
    </w:p>
    <w:p w14:paraId="3127C286"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Roboty podlegają odbiorowi.</w:t>
      </w:r>
    </w:p>
    <w:p w14:paraId="5D5E618D" w14:textId="77777777" w:rsidR="00621EC0" w:rsidRPr="00DB202C" w:rsidRDefault="00621EC0" w:rsidP="00DB202C">
      <w:pPr>
        <w:spacing w:line="276" w:lineRule="auto"/>
        <w:rPr>
          <w:rFonts w:asciiTheme="minorHAnsi" w:hAnsiTheme="minorHAnsi" w:cstheme="minorHAnsi"/>
          <w:sz w:val="20"/>
          <w:szCs w:val="20"/>
        </w:rPr>
      </w:pPr>
    </w:p>
    <w:p w14:paraId="08D13405"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5.</w:t>
      </w:r>
      <w:r w:rsidR="006075F9" w:rsidRPr="00DB202C">
        <w:rPr>
          <w:rFonts w:asciiTheme="minorHAnsi" w:hAnsiTheme="minorHAnsi" w:cstheme="minorHAnsi"/>
          <w:sz w:val="20"/>
          <w:szCs w:val="20"/>
        </w:rPr>
        <w:t>Obmiar robót</w:t>
      </w:r>
    </w:p>
    <w:p w14:paraId="5CC55677"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Jednostką obmiarową robót dla B.14.01.00 i B.14.02.00 jest ilość m2 elementów zamontowanych wraz z uszczelnieniem.</w:t>
      </w:r>
    </w:p>
    <w:p w14:paraId="19930B58"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Ilość robót określa się na podstawie projektu z uwzględnieniem zmian zaaprobowanych przez Inżyniera i sprawdzonych w naturze.</w:t>
      </w:r>
    </w:p>
    <w:p w14:paraId="3926E8F7" w14:textId="77777777" w:rsidR="00621EC0"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Jednostką obmiarową dla B.14.03.00 jest 1 mb</w:t>
      </w:r>
    </w:p>
    <w:p w14:paraId="24C415D6" w14:textId="77777777" w:rsidR="00922390" w:rsidRPr="00DB202C" w:rsidRDefault="00922390" w:rsidP="00DB202C">
      <w:pPr>
        <w:spacing w:line="276" w:lineRule="auto"/>
        <w:rPr>
          <w:rFonts w:asciiTheme="minorHAnsi" w:hAnsiTheme="minorHAnsi" w:cstheme="minorHAnsi"/>
          <w:sz w:val="20"/>
          <w:szCs w:val="20"/>
        </w:rPr>
      </w:pPr>
    </w:p>
    <w:p w14:paraId="11867EDF"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6.</w:t>
      </w:r>
      <w:r w:rsidR="006075F9" w:rsidRPr="00DB202C">
        <w:rPr>
          <w:rFonts w:asciiTheme="minorHAnsi" w:hAnsiTheme="minorHAnsi" w:cstheme="minorHAnsi"/>
          <w:sz w:val="20"/>
          <w:szCs w:val="20"/>
        </w:rPr>
        <w:t>Odbiór robót</w:t>
      </w:r>
    </w:p>
    <w:p w14:paraId="6FBDF977"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Wszystkie roboty podlegają zasadom odbioru robót zanikających lub ulegających zakryciu.</w:t>
      </w:r>
    </w:p>
    <w:p w14:paraId="66183CDE"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Odbiór obejmuje wszystkie materiały podane w punkcie 2, oraz </w:t>
      </w:r>
      <w:r w:rsidR="003A0A0D">
        <w:rPr>
          <w:rFonts w:asciiTheme="minorHAnsi" w:hAnsiTheme="minorHAnsi" w:cstheme="minorHAnsi"/>
          <w:sz w:val="20"/>
          <w:szCs w:val="20"/>
        </w:rPr>
        <w:t>inne czynności związane z montażem stolarki.</w:t>
      </w:r>
      <w:r w:rsidRPr="00DB202C">
        <w:rPr>
          <w:rFonts w:asciiTheme="minorHAnsi" w:hAnsiTheme="minorHAnsi" w:cstheme="minorHAnsi"/>
          <w:sz w:val="20"/>
          <w:szCs w:val="20"/>
        </w:rPr>
        <w:t xml:space="preserve"> </w:t>
      </w:r>
    </w:p>
    <w:p w14:paraId="4AE40D8E" w14:textId="77777777" w:rsidR="00621EC0" w:rsidRPr="00DB202C" w:rsidRDefault="00621EC0" w:rsidP="00DB202C">
      <w:pPr>
        <w:spacing w:line="276" w:lineRule="auto"/>
        <w:rPr>
          <w:rFonts w:asciiTheme="minorHAnsi" w:hAnsiTheme="minorHAnsi" w:cstheme="minorHAnsi"/>
          <w:sz w:val="20"/>
          <w:szCs w:val="20"/>
        </w:rPr>
      </w:pPr>
    </w:p>
    <w:p w14:paraId="29E8D28F" w14:textId="77777777" w:rsidR="00621EC0"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7.</w:t>
      </w:r>
      <w:r w:rsidR="006075F9" w:rsidRPr="00DB202C">
        <w:rPr>
          <w:rFonts w:asciiTheme="minorHAnsi" w:hAnsiTheme="minorHAnsi" w:cstheme="minorHAnsi"/>
          <w:sz w:val="20"/>
          <w:szCs w:val="20"/>
        </w:rPr>
        <w:t>Podstawa płatności</w:t>
      </w:r>
    </w:p>
    <w:p w14:paraId="63E286D9" w14:textId="77777777" w:rsidR="006075F9" w:rsidRPr="00DB202C" w:rsidRDefault="00621EC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Płaci się w jednostkach </w:t>
      </w:r>
      <w:r w:rsidR="006075F9" w:rsidRPr="00DB202C">
        <w:rPr>
          <w:rFonts w:asciiTheme="minorHAnsi" w:hAnsiTheme="minorHAnsi" w:cstheme="minorHAnsi"/>
          <w:sz w:val="20"/>
          <w:szCs w:val="20"/>
        </w:rPr>
        <w:t xml:space="preserve"> za przygotowanie i dostarczenie na miejsce montażu, zamontowanie, uszczelnienie otworów, oczyszczenie stanowiska pracy.</w:t>
      </w:r>
    </w:p>
    <w:p w14:paraId="045C16F1" w14:textId="77777777" w:rsidR="005C4A53" w:rsidRPr="00DB202C" w:rsidRDefault="005C4A53" w:rsidP="00DB202C">
      <w:pPr>
        <w:spacing w:line="276" w:lineRule="auto"/>
        <w:rPr>
          <w:rFonts w:asciiTheme="minorHAnsi" w:hAnsiTheme="minorHAnsi" w:cstheme="minorHAnsi"/>
          <w:sz w:val="20"/>
          <w:szCs w:val="20"/>
        </w:rPr>
      </w:pPr>
    </w:p>
    <w:p w14:paraId="5BE8C270" w14:textId="77777777" w:rsidR="006075F9" w:rsidRPr="00DB202C" w:rsidRDefault="00444FB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8.</w:t>
      </w:r>
      <w:r w:rsidR="006075F9" w:rsidRPr="00DB202C">
        <w:rPr>
          <w:rFonts w:asciiTheme="minorHAnsi" w:hAnsiTheme="minorHAnsi" w:cstheme="minorHAnsi"/>
          <w:sz w:val="20"/>
          <w:szCs w:val="20"/>
        </w:rPr>
        <w:t>Przepisy związane.</w:t>
      </w:r>
    </w:p>
    <w:p w14:paraId="0B7826F2"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PN-80/M-02138. </w:t>
      </w:r>
      <w:r w:rsidRPr="00DB202C">
        <w:rPr>
          <w:rFonts w:asciiTheme="minorHAnsi" w:hAnsiTheme="minorHAnsi" w:cstheme="minorHAnsi"/>
          <w:sz w:val="20"/>
          <w:szCs w:val="20"/>
        </w:rPr>
        <w:tab/>
        <w:t>Tolerancje kształtu i położenia. Wartości.</w:t>
      </w:r>
    </w:p>
    <w:p w14:paraId="1B7AC6BE"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PN-87/B-06200 </w:t>
      </w:r>
      <w:r w:rsidRPr="00DB202C">
        <w:rPr>
          <w:rFonts w:asciiTheme="minorHAnsi" w:hAnsiTheme="minorHAnsi" w:cstheme="minorHAnsi"/>
          <w:sz w:val="20"/>
          <w:szCs w:val="20"/>
        </w:rPr>
        <w:tab/>
        <w:t>Konstrukcje stalowe budowlane. Warunki wykonania i odbioru.</w:t>
      </w:r>
    </w:p>
    <w:p w14:paraId="50271CAC"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PN-EN 10025:2002 </w:t>
      </w:r>
      <w:r w:rsidRPr="00DB202C">
        <w:rPr>
          <w:rFonts w:asciiTheme="minorHAnsi" w:hAnsiTheme="minorHAnsi" w:cstheme="minorHAnsi"/>
          <w:sz w:val="20"/>
          <w:szCs w:val="20"/>
        </w:rPr>
        <w:tab/>
        <w:t>Wyroby walcowane na gorąco z niestopowych stali  konstrukcyjnych.</w:t>
      </w:r>
    </w:p>
    <w:p w14:paraId="0783CE6D"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PN-91/M-69430 </w:t>
      </w:r>
      <w:r w:rsidRPr="00DB202C">
        <w:rPr>
          <w:rFonts w:asciiTheme="minorHAnsi" w:hAnsiTheme="minorHAnsi" w:cstheme="minorHAnsi"/>
          <w:sz w:val="20"/>
          <w:szCs w:val="20"/>
        </w:rPr>
        <w:tab/>
        <w:t xml:space="preserve">Elektrody stalowe otulone do spawania i napawania. </w:t>
      </w:r>
      <w:r w:rsidRPr="00DB202C">
        <w:rPr>
          <w:rFonts w:asciiTheme="minorHAnsi" w:hAnsiTheme="minorHAnsi" w:cstheme="minorHAnsi"/>
          <w:sz w:val="20"/>
          <w:szCs w:val="20"/>
        </w:rPr>
        <w:br/>
        <w:t>Ogólne badania i wymagania.</w:t>
      </w:r>
    </w:p>
    <w:p w14:paraId="6692DA33" w14:textId="77777777" w:rsidR="006075F9" w:rsidRPr="00DB202C" w:rsidRDefault="006075F9"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PN-75/M-69703 </w:t>
      </w:r>
      <w:r w:rsidRPr="00DB202C">
        <w:rPr>
          <w:rFonts w:asciiTheme="minorHAnsi" w:hAnsiTheme="minorHAnsi" w:cstheme="minorHAnsi"/>
          <w:sz w:val="20"/>
          <w:szCs w:val="20"/>
        </w:rPr>
        <w:tab/>
        <w:t>Spawalnictwo. Wady złączy spawanych. Nazwy i określenia.</w:t>
      </w:r>
    </w:p>
    <w:p w14:paraId="2AC9D5FB" w14:textId="77777777" w:rsidR="006075F9" w:rsidRPr="00DB202C" w:rsidRDefault="004856EC"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t>
      </w:r>
    </w:p>
    <w:p w14:paraId="42894E23" w14:textId="77777777" w:rsidR="00B52676" w:rsidRPr="00DB202C" w:rsidRDefault="00B52676" w:rsidP="00DB202C">
      <w:pPr>
        <w:spacing w:line="276" w:lineRule="auto"/>
        <w:rPr>
          <w:rFonts w:asciiTheme="minorHAnsi" w:hAnsiTheme="minorHAnsi" w:cstheme="minorHAnsi"/>
          <w:sz w:val="20"/>
          <w:szCs w:val="20"/>
        </w:rPr>
      </w:pPr>
    </w:p>
    <w:p w14:paraId="288775E6" w14:textId="79ECAA38" w:rsidR="000A4FC1" w:rsidRPr="00DB202C" w:rsidRDefault="00B91F92" w:rsidP="00DB202C">
      <w:pPr>
        <w:spacing w:line="276" w:lineRule="auto"/>
        <w:rPr>
          <w:rFonts w:asciiTheme="minorHAnsi" w:hAnsiTheme="minorHAnsi" w:cstheme="minorHAnsi"/>
          <w:bCs/>
          <w:i/>
          <w:iCs/>
          <w:sz w:val="20"/>
          <w:szCs w:val="20"/>
        </w:rPr>
      </w:pPr>
      <w:r w:rsidRPr="00DB202C">
        <w:rPr>
          <w:rFonts w:asciiTheme="minorHAnsi" w:hAnsiTheme="minorHAnsi" w:cstheme="minorHAnsi"/>
          <w:b/>
          <w:sz w:val="20"/>
          <w:szCs w:val="20"/>
        </w:rPr>
        <w:t>STB-</w:t>
      </w:r>
      <w:r w:rsidR="00EC6ADE">
        <w:rPr>
          <w:rFonts w:asciiTheme="minorHAnsi" w:hAnsiTheme="minorHAnsi" w:cstheme="minorHAnsi"/>
          <w:b/>
          <w:sz w:val="20"/>
          <w:szCs w:val="20"/>
        </w:rPr>
        <w:t>04</w:t>
      </w:r>
      <w:r w:rsidR="007530CF" w:rsidRPr="00DB202C">
        <w:rPr>
          <w:rFonts w:asciiTheme="minorHAnsi" w:hAnsiTheme="minorHAnsi" w:cstheme="minorHAnsi"/>
          <w:b/>
          <w:sz w:val="20"/>
          <w:szCs w:val="20"/>
        </w:rPr>
        <w:t xml:space="preserve"> </w:t>
      </w:r>
      <w:r w:rsidR="00051C22" w:rsidRPr="00DB202C">
        <w:rPr>
          <w:rFonts w:asciiTheme="minorHAnsi" w:hAnsiTheme="minorHAnsi" w:cstheme="minorHAnsi"/>
          <w:b/>
          <w:sz w:val="20"/>
          <w:szCs w:val="20"/>
        </w:rPr>
        <w:t xml:space="preserve"> </w:t>
      </w:r>
      <w:r w:rsidR="000A4FC1" w:rsidRPr="00DB202C">
        <w:rPr>
          <w:rFonts w:asciiTheme="minorHAnsi" w:hAnsiTheme="minorHAnsi" w:cstheme="minorHAnsi"/>
          <w:b/>
          <w:sz w:val="20"/>
          <w:szCs w:val="20"/>
        </w:rPr>
        <w:t>Docieplenie elewacji</w:t>
      </w:r>
    </w:p>
    <w:p w14:paraId="6FC2C295" w14:textId="77777777" w:rsidR="000A4FC1" w:rsidRPr="00DB202C" w:rsidRDefault="000A4FC1" w:rsidP="00DB202C">
      <w:pPr>
        <w:spacing w:line="276" w:lineRule="auto"/>
        <w:rPr>
          <w:rFonts w:asciiTheme="minorHAnsi" w:hAnsiTheme="minorHAnsi" w:cstheme="minorHAnsi"/>
          <w:sz w:val="20"/>
          <w:szCs w:val="20"/>
        </w:rPr>
      </w:pPr>
    </w:p>
    <w:p w14:paraId="1DAFB9A7" w14:textId="77777777" w:rsidR="000A4FC1" w:rsidRPr="00DB202C" w:rsidRDefault="000A4FC1"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1. WSTĘP</w:t>
      </w:r>
    </w:p>
    <w:p w14:paraId="79720851"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1.1. Przedmiot Szczegółowej Specyfikacji Technicznej (SST)</w:t>
      </w:r>
    </w:p>
    <w:p w14:paraId="26B604A9" w14:textId="77777777" w:rsidR="000A4FC1" w:rsidRPr="00DB202C" w:rsidRDefault="000A4FC1" w:rsidP="00DB202C">
      <w:pPr>
        <w:spacing w:line="276" w:lineRule="auto"/>
        <w:rPr>
          <w:rFonts w:asciiTheme="minorHAnsi" w:hAnsiTheme="minorHAnsi" w:cstheme="minorHAnsi"/>
          <w:sz w:val="20"/>
          <w:szCs w:val="20"/>
        </w:rPr>
      </w:pPr>
    </w:p>
    <w:p w14:paraId="2FDD9D57"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1.2. Zakres stosowania SST</w:t>
      </w:r>
    </w:p>
    <w:p w14:paraId="63E9D331"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Niniejsza SST traktowana jest obok Projektu Budowlanego i przedmiaru robót jako pomocnicza dokumentacja przetargowa przy zlecaniu i realizacji robót. </w:t>
      </w:r>
    </w:p>
    <w:p w14:paraId="1C57EEAC" w14:textId="77777777" w:rsidR="000A4FC1" w:rsidRPr="00DB202C" w:rsidRDefault="000A4FC1" w:rsidP="00DB202C">
      <w:pPr>
        <w:spacing w:line="276" w:lineRule="auto"/>
        <w:rPr>
          <w:rFonts w:asciiTheme="minorHAnsi" w:hAnsiTheme="minorHAnsi" w:cstheme="minorHAnsi"/>
          <w:sz w:val="20"/>
          <w:szCs w:val="20"/>
        </w:rPr>
      </w:pPr>
    </w:p>
    <w:p w14:paraId="746BF73A"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1.3. Zakres robót objętych SST.</w:t>
      </w:r>
    </w:p>
    <w:p w14:paraId="6CF8557E"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Ustalenia zawarte w niniejszej specyfikacji dotyczą prowadzenia robót przy wykonaniu docieplenia projektowanego budynku metodą bezspoinową i obejmują:</w:t>
      </w:r>
    </w:p>
    <w:p w14:paraId="0DF4B27F" w14:textId="77777777" w:rsidR="000A4FC1" w:rsidRPr="00DB202C" w:rsidRDefault="000A4FC1" w:rsidP="00DB202C">
      <w:pPr>
        <w:numPr>
          <w:ilvl w:val="0"/>
          <w:numId w:val="40"/>
        </w:num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obróbki z blachy powlekanej  w tym parapety z blachy powlekanej  </w:t>
      </w:r>
    </w:p>
    <w:p w14:paraId="7F705F04" w14:textId="77777777" w:rsidR="000A4FC1" w:rsidRPr="00DB202C" w:rsidRDefault="000A4FC1" w:rsidP="00DB202C">
      <w:pPr>
        <w:numPr>
          <w:ilvl w:val="0"/>
          <w:numId w:val="40"/>
        </w:num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docieplenie ścian   płytami   z wełny mineralnej o współczynniku przewodzenia ciepła  </w:t>
      </w:r>
    </w:p>
    <w:p w14:paraId="14FA1517"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λD = 0,0</w:t>
      </w:r>
      <w:r w:rsidR="003A0A0D">
        <w:rPr>
          <w:rFonts w:asciiTheme="minorHAnsi" w:hAnsiTheme="minorHAnsi" w:cstheme="minorHAnsi"/>
          <w:sz w:val="20"/>
          <w:szCs w:val="20"/>
        </w:rPr>
        <w:t>32</w:t>
      </w:r>
      <w:r w:rsidRPr="00DB202C">
        <w:rPr>
          <w:rFonts w:asciiTheme="minorHAnsi" w:hAnsiTheme="minorHAnsi" w:cstheme="minorHAnsi"/>
          <w:sz w:val="20"/>
          <w:szCs w:val="20"/>
        </w:rPr>
        <w:t xml:space="preserve"> W/mK, niepalne, z okładziną z welonu z włókna szklanego, mocowane systemowo do ściany za pomocą kołków ze stalowym trzpieniem z plastikowym łbem i koszulce z talerzykiem – wbijanych z tynkiem slikatowym </w:t>
      </w:r>
    </w:p>
    <w:p w14:paraId="5907D7EA" w14:textId="77777777" w:rsidR="000A4FC1" w:rsidRPr="00DB202C" w:rsidRDefault="000A4FC1" w:rsidP="00DB202C">
      <w:pPr>
        <w:numPr>
          <w:ilvl w:val="0"/>
          <w:numId w:val="40"/>
        </w:num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ochrona narożników wypukłych kątownikiem metalowym  </w:t>
      </w:r>
    </w:p>
    <w:p w14:paraId="1CF30D91" w14:textId="77777777" w:rsidR="000A4FC1" w:rsidRPr="00DB202C" w:rsidRDefault="000A4FC1" w:rsidP="00DB202C">
      <w:pPr>
        <w:spacing w:line="276" w:lineRule="auto"/>
        <w:rPr>
          <w:rFonts w:asciiTheme="minorHAnsi" w:hAnsiTheme="minorHAnsi" w:cstheme="minorHAnsi"/>
          <w:sz w:val="20"/>
          <w:szCs w:val="20"/>
        </w:rPr>
      </w:pPr>
    </w:p>
    <w:p w14:paraId="335C3A2F"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1.4. Ogólne wymagania dotyczące Robót</w:t>
      </w:r>
    </w:p>
    <w:p w14:paraId="7430F3FD"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Zgodnie ze Specyfikacją Techniczną  „Wymagania ogólne”.</w:t>
      </w:r>
    </w:p>
    <w:p w14:paraId="150D25BA" w14:textId="77777777" w:rsidR="000A4FC1" w:rsidRPr="00DB202C" w:rsidRDefault="000A4FC1" w:rsidP="00DB202C">
      <w:pPr>
        <w:spacing w:line="276" w:lineRule="auto"/>
        <w:rPr>
          <w:rFonts w:asciiTheme="minorHAnsi" w:hAnsiTheme="minorHAnsi" w:cstheme="minorHAnsi"/>
          <w:sz w:val="20"/>
          <w:szCs w:val="20"/>
        </w:rPr>
      </w:pPr>
    </w:p>
    <w:p w14:paraId="346D0AF1" w14:textId="77777777" w:rsidR="000A4FC1" w:rsidRPr="00DB202C" w:rsidRDefault="000A4FC1"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lastRenderedPageBreak/>
        <w:t>2. MATERIAŁY</w:t>
      </w:r>
    </w:p>
    <w:p w14:paraId="56498622"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Materiałami stosowanymi przy wykonaniu robót wg zasad niniejszej specyfikacji są:</w:t>
      </w:r>
    </w:p>
    <w:p w14:paraId="5DABA43C" w14:textId="77777777" w:rsidR="00684AF7" w:rsidRPr="00DB202C" w:rsidRDefault="00684AF7" w:rsidP="00DB202C">
      <w:pPr>
        <w:spacing w:line="276" w:lineRule="auto"/>
        <w:rPr>
          <w:rFonts w:asciiTheme="minorHAnsi" w:hAnsiTheme="minorHAnsi" w:cstheme="minorHAnsi"/>
          <w:sz w:val="20"/>
          <w:szCs w:val="20"/>
        </w:rPr>
      </w:pPr>
    </w:p>
    <w:p w14:paraId="1CC8827E" w14:textId="77777777" w:rsidR="000A4FC1" w:rsidRPr="00DB202C" w:rsidRDefault="000A4FC1" w:rsidP="00DB202C">
      <w:pPr>
        <w:numPr>
          <w:ilvl w:val="1"/>
          <w:numId w:val="36"/>
        </w:num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Zaprawa klejowa</w:t>
      </w:r>
    </w:p>
    <w:p w14:paraId="5342D671"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Zaprawa klejowa do klejenia płyt styropianowych musi być mrozo- i wodoodporna, o dużej przepuszczalności i przyczepności oraz musi posiadać Aprobatę Techniczną Instytutu Techniki Budowlanej.</w:t>
      </w:r>
    </w:p>
    <w:p w14:paraId="46298F82" w14:textId="77777777" w:rsidR="000A4FC1" w:rsidRPr="00DB202C" w:rsidRDefault="000A4FC1" w:rsidP="00DB202C">
      <w:pPr>
        <w:spacing w:line="276" w:lineRule="auto"/>
        <w:rPr>
          <w:rFonts w:asciiTheme="minorHAnsi" w:hAnsiTheme="minorHAnsi" w:cstheme="minorHAnsi"/>
          <w:b/>
          <w:bCs/>
          <w:sz w:val="20"/>
          <w:szCs w:val="20"/>
        </w:rPr>
      </w:pPr>
    </w:p>
    <w:p w14:paraId="43733BA1"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2.1.1. Transport i składowanie</w:t>
      </w:r>
    </w:p>
    <w:p w14:paraId="36C35B51"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Zaprawę należy przewozić i przechowywać w szczelnie zamkniętych workach, w suchych warunkach (najlepiej na paletach). Chronić przed wilgocią. Okres przydatności do użycia zaprawy wynosi około 6</w:t>
      </w: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miesięcy od daty produkcji umieszczonej na opakowaniu.</w:t>
      </w:r>
    </w:p>
    <w:p w14:paraId="69C55479" w14:textId="6E28AAEA" w:rsidR="000113F2" w:rsidRPr="00DB202C" w:rsidRDefault="000A4FC1" w:rsidP="00EC6ADE">
      <w:pPr>
        <w:spacing w:line="276" w:lineRule="auto"/>
        <w:rPr>
          <w:rFonts w:asciiTheme="minorHAnsi" w:hAnsiTheme="minorHAnsi" w:cstheme="minorHAnsi"/>
          <w:sz w:val="20"/>
          <w:szCs w:val="20"/>
        </w:rPr>
      </w:pPr>
      <w:r w:rsidRPr="00DB202C">
        <w:rPr>
          <w:rFonts w:asciiTheme="minorHAnsi" w:hAnsiTheme="minorHAnsi" w:cstheme="minorHAnsi"/>
          <w:sz w:val="20"/>
          <w:szCs w:val="20"/>
        </w:rPr>
        <w:t>Sposób transportu i składowania płyt styropianowych musi wykluczyć możliwość połamania płyt lub uszkodzenia krawędzi płyt, co może powodować powstawanie mostków termicznych w warstwie termoizolacyjnej.</w:t>
      </w:r>
    </w:p>
    <w:p w14:paraId="52468604" w14:textId="77777777" w:rsidR="000113F2" w:rsidRPr="00DB202C" w:rsidRDefault="000113F2" w:rsidP="00DB202C">
      <w:pPr>
        <w:tabs>
          <w:tab w:val="left" w:pos="705"/>
        </w:tabs>
        <w:spacing w:line="276" w:lineRule="auto"/>
        <w:rPr>
          <w:rFonts w:asciiTheme="minorHAnsi" w:hAnsiTheme="minorHAnsi" w:cstheme="minorHAnsi"/>
          <w:sz w:val="20"/>
          <w:szCs w:val="20"/>
        </w:rPr>
      </w:pPr>
    </w:p>
    <w:p w14:paraId="76901C0B"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2.3. Siatka zbrojąca z włókna szklanego</w:t>
      </w:r>
    </w:p>
    <w:p w14:paraId="1190D4F9"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Siatka z włókna szklanego powinna odpowiadać normie BN-92/P-850100. Należy stosować siatkę odpowiednią do przyjętego systemu docieplenia o wymiarach oczek 4 x 4 mm. Siatka powinna być impregnowana odpowiednią dyspersją tworzywa sztucznego. Siła zrywająca pasek siatki o szerokości 5 cm wzdłuż wątku i osnowy powinna wynosić nie mniej niż 1500N/5cm.</w:t>
      </w:r>
    </w:p>
    <w:p w14:paraId="7C471B69" w14:textId="77777777" w:rsidR="000A4FC1" w:rsidRPr="00DB202C" w:rsidRDefault="000A4FC1" w:rsidP="00DB202C">
      <w:pPr>
        <w:spacing w:line="276" w:lineRule="auto"/>
        <w:rPr>
          <w:rFonts w:asciiTheme="minorHAnsi" w:hAnsiTheme="minorHAnsi" w:cstheme="minorHAnsi"/>
          <w:sz w:val="20"/>
          <w:szCs w:val="20"/>
        </w:rPr>
      </w:pPr>
    </w:p>
    <w:p w14:paraId="4EF38BDF"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2.4. Podkład tynkarski</w:t>
      </w:r>
    </w:p>
    <w:p w14:paraId="7049C63F"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Podkładowa masa tynkarska jest środkiem gruntującym pod szlachetne tynki mineralne</w:t>
      </w:r>
      <w:r w:rsidRPr="00DB202C">
        <w:rPr>
          <w:rFonts w:asciiTheme="minorHAnsi" w:hAnsiTheme="minorHAnsi" w:cstheme="minorHAnsi"/>
          <w:sz w:val="20"/>
          <w:szCs w:val="20"/>
        </w:rPr>
        <w:br/>
        <w:t>lub tynki żywiczne. Należy stosować podkład wynikający z przyjętego systemu docieplenia, posiadający odpowiednią Aprobatę Techniczną Instytutu Techniki Budowlanej oraz Atest Higieniczny Państwowego Zakładu Higieny.</w:t>
      </w:r>
    </w:p>
    <w:p w14:paraId="59474FBA" w14:textId="77777777" w:rsidR="000A4FC1" w:rsidRPr="00DB202C" w:rsidRDefault="000A4FC1" w:rsidP="00DB202C">
      <w:pPr>
        <w:spacing w:line="276" w:lineRule="auto"/>
        <w:rPr>
          <w:rFonts w:asciiTheme="minorHAnsi" w:hAnsiTheme="minorHAnsi" w:cstheme="minorHAnsi"/>
          <w:sz w:val="20"/>
          <w:szCs w:val="20"/>
        </w:rPr>
      </w:pPr>
    </w:p>
    <w:p w14:paraId="1FCA81B1"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2.4.1. Transport i składowanie</w:t>
      </w:r>
    </w:p>
    <w:p w14:paraId="36DE2517"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Podkład tynkarski dostarczany jest w postaci gotowej; nie wolno go zagęszczać, rozcieńczać ani łączyć z innymi materiałami. Należy go przewozić i przechowywać w szczelnie zamkniętych pojemnikach, w suchych warunkach, w temperaturze dodatniej (najlepiej na paletach). Chronić przed przegrzaniem. Nie wolno pozostawiać otwartych napoczętych pojemników. Okres przydatności do użycia masy wynosi 12 miesięcy od daty produkcji umieszczonej na opakowaniu.</w:t>
      </w:r>
    </w:p>
    <w:p w14:paraId="0341A945" w14:textId="77777777" w:rsidR="000A4FC1" w:rsidRPr="00DB202C" w:rsidRDefault="000A4FC1" w:rsidP="00DB202C">
      <w:pPr>
        <w:spacing w:line="276" w:lineRule="auto"/>
        <w:rPr>
          <w:rFonts w:asciiTheme="minorHAnsi" w:hAnsiTheme="minorHAnsi" w:cstheme="minorHAnsi"/>
          <w:sz w:val="20"/>
          <w:szCs w:val="20"/>
        </w:rPr>
      </w:pPr>
    </w:p>
    <w:p w14:paraId="09075B3E"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b/>
          <w:bCs/>
          <w:sz w:val="20"/>
          <w:szCs w:val="20"/>
        </w:rPr>
        <w:t xml:space="preserve">2.5. Cienkowarstwowy tynk dekoracyjny  </w:t>
      </w:r>
    </w:p>
    <w:p w14:paraId="7A43FC37"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Hydrofobowy, przepuszczający parę wodną, odporny na warunki atmosferyczne tynk cienkowarstwowy</w:t>
      </w:r>
      <w:r w:rsidR="007453F5">
        <w:rPr>
          <w:rFonts w:asciiTheme="minorHAnsi" w:hAnsiTheme="minorHAnsi" w:cstheme="minorHAnsi"/>
          <w:sz w:val="20"/>
          <w:szCs w:val="20"/>
        </w:rPr>
        <w:t xml:space="preserve"> (silikonowy)</w:t>
      </w:r>
      <w:r w:rsidRPr="00DB202C">
        <w:rPr>
          <w:rFonts w:asciiTheme="minorHAnsi" w:hAnsiTheme="minorHAnsi" w:cstheme="minorHAnsi"/>
          <w:sz w:val="20"/>
          <w:szCs w:val="20"/>
        </w:rPr>
        <w:t>. Należy stosować tynk z tego samego systemu co w/w materiały, posiadający odpowiednią Aprobatę Techniczną Instytutu Techniki Budowlanej oraz Atest Higieniczny Państwowego Zakładu Higieny.</w:t>
      </w:r>
    </w:p>
    <w:p w14:paraId="1D2FBEA3" w14:textId="77777777" w:rsidR="000A4FC1" w:rsidRPr="00DB202C" w:rsidRDefault="000A4FC1" w:rsidP="00DB202C">
      <w:pPr>
        <w:spacing w:line="276" w:lineRule="auto"/>
        <w:rPr>
          <w:rFonts w:asciiTheme="minorHAnsi" w:hAnsiTheme="minorHAnsi" w:cstheme="minorHAnsi"/>
          <w:b/>
          <w:bCs/>
          <w:sz w:val="20"/>
          <w:szCs w:val="20"/>
        </w:rPr>
      </w:pPr>
    </w:p>
    <w:p w14:paraId="4BB136BA"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2.5.1. Transport i składowanie</w:t>
      </w:r>
    </w:p>
    <w:p w14:paraId="688D4A4B"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Tynki </w:t>
      </w:r>
      <w:r w:rsidR="007453F5">
        <w:rPr>
          <w:rFonts w:asciiTheme="minorHAnsi" w:hAnsiTheme="minorHAnsi" w:cstheme="minorHAnsi"/>
          <w:sz w:val="20"/>
          <w:szCs w:val="20"/>
        </w:rPr>
        <w:t>silikonowe</w:t>
      </w:r>
      <w:r w:rsidRPr="00DB202C">
        <w:rPr>
          <w:rFonts w:asciiTheme="minorHAnsi" w:hAnsiTheme="minorHAnsi" w:cstheme="minorHAnsi"/>
          <w:sz w:val="20"/>
          <w:szCs w:val="20"/>
        </w:rPr>
        <w:t xml:space="preserve"> są dostarczane w gotowej postaci i konsystencji. Nie wolno ich zagęszczać, rozcieńczać ani łączyć z innymi materiałami. Należy go przewozić i przechowywać w szczelnie zamkniętych pojemnikach w suchych warunkach, w temperaturze dodatniej (najlepiej na paletach). Chronić przed wilgocią. Okres przydatności do użycia tynku wynosi 12 miesięcy od daty produkcji umieszczonej na opakowaniu.</w:t>
      </w:r>
    </w:p>
    <w:p w14:paraId="0F681F74" w14:textId="77777777" w:rsidR="000A4FC1" w:rsidRPr="00DB202C" w:rsidRDefault="000A4FC1" w:rsidP="00DB202C">
      <w:pPr>
        <w:spacing w:line="276" w:lineRule="auto"/>
        <w:rPr>
          <w:rFonts w:asciiTheme="minorHAnsi" w:hAnsiTheme="minorHAnsi" w:cstheme="minorHAnsi"/>
          <w:sz w:val="20"/>
          <w:szCs w:val="20"/>
        </w:rPr>
      </w:pPr>
    </w:p>
    <w:p w14:paraId="288B5073"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2.6. Elementy uzupełniające</w:t>
      </w:r>
    </w:p>
    <w:p w14:paraId="039A252C"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Elementami uzupełniającymi systemu są kołki plastikowe do mocowania styropianu, listwy narożnikowe i cokołowe oraz elementy do obróbek szczególnych miejsc na elewacji (np. dylatacji). Kątowniki aluminiowe z blachy perforowanej o grubości 0,5 mm i wymiarach 25x25 mm powinny być stosowane do wzmacniania </w:t>
      </w:r>
      <w:r w:rsidRPr="00DB202C">
        <w:rPr>
          <w:rFonts w:asciiTheme="minorHAnsi" w:hAnsiTheme="minorHAnsi" w:cstheme="minorHAnsi"/>
          <w:sz w:val="20"/>
          <w:szCs w:val="20"/>
        </w:rPr>
        <w:lastRenderedPageBreak/>
        <w:t>naroży pionowych do wysokości minimum 200 cm od poziomu terenu oraz naroży przy ościeżach drzwi balkonowych i wejściowych do budynku.</w:t>
      </w:r>
    </w:p>
    <w:p w14:paraId="4B90B0D9" w14:textId="77777777" w:rsidR="000A4FC1" w:rsidRPr="00DB202C" w:rsidRDefault="000A4FC1" w:rsidP="00DB202C">
      <w:pPr>
        <w:spacing w:line="276" w:lineRule="auto"/>
        <w:rPr>
          <w:rFonts w:asciiTheme="minorHAnsi" w:hAnsiTheme="minorHAnsi" w:cstheme="minorHAnsi"/>
          <w:b/>
          <w:bCs/>
          <w:sz w:val="20"/>
          <w:szCs w:val="20"/>
        </w:rPr>
      </w:pPr>
    </w:p>
    <w:p w14:paraId="08DD4097"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sz w:val="20"/>
          <w:szCs w:val="20"/>
        </w:rPr>
        <w:t>3. SPRZĘT</w:t>
      </w:r>
    </w:p>
    <w:p w14:paraId="2B038679"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3.1.</w:t>
      </w:r>
      <w:r w:rsidRPr="00DB202C">
        <w:rPr>
          <w:rFonts w:asciiTheme="minorHAnsi" w:hAnsiTheme="minorHAnsi" w:cstheme="minorHAnsi"/>
          <w:b/>
          <w:bCs/>
          <w:sz w:val="20"/>
          <w:szCs w:val="20"/>
        </w:rPr>
        <w:tab/>
        <w:t>Ogólne wymagania dotyczące sprzętu</w:t>
      </w:r>
    </w:p>
    <w:p w14:paraId="414A8A7A"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Zgodnie ze Specyfikacją Techniczną  . „Wymagania ogólne”.</w:t>
      </w:r>
    </w:p>
    <w:p w14:paraId="63AF3ED6" w14:textId="77777777" w:rsidR="000A4FC1" w:rsidRPr="00DB202C" w:rsidRDefault="000A4FC1" w:rsidP="00DB202C">
      <w:pPr>
        <w:spacing w:line="276" w:lineRule="auto"/>
        <w:rPr>
          <w:rFonts w:asciiTheme="minorHAnsi" w:hAnsiTheme="minorHAnsi" w:cstheme="minorHAnsi"/>
          <w:sz w:val="20"/>
          <w:szCs w:val="20"/>
        </w:rPr>
      </w:pPr>
    </w:p>
    <w:p w14:paraId="550A93BF"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b/>
          <w:bCs/>
          <w:sz w:val="20"/>
          <w:szCs w:val="20"/>
        </w:rPr>
        <w:t>3.2.</w:t>
      </w:r>
      <w:r w:rsidRPr="00DB202C">
        <w:rPr>
          <w:rFonts w:asciiTheme="minorHAnsi" w:hAnsiTheme="minorHAnsi" w:cstheme="minorHAnsi"/>
          <w:b/>
          <w:bCs/>
          <w:sz w:val="20"/>
          <w:szCs w:val="20"/>
        </w:rPr>
        <w:tab/>
        <w:t>Sprzęt, który może być użyty do wykonywania robót (podstawowy)</w:t>
      </w:r>
    </w:p>
    <w:p w14:paraId="11D2F7D5" w14:textId="77777777" w:rsidR="000A4FC1" w:rsidRPr="00DB202C" w:rsidRDefault="000A4FC1" w:rsidP="00DB202C">
      <w:pPr>
        <w:numPr>
          <w:ilvl w:val="0"/>
          <w:numId w:val="37"/>
        </w:numPr>
        <w:spacing w:line="276" w:lineRule="auto"/>
        <w:rPr>
          <w:rFonts w:asciiTheme="minorHAnsi" w:hAnsiTheme="minorHAnsi" w:cstheme="minorHAnsi"/>
          <w:sz w:val="20"/>
          <w:szCs w:val="20"/>
        </w:rPr>
      </w:pPr>
      <w:r w:rsidRPr="00DB202C">
        <w:rPr>
          <w:rFonts w:asciiTheme="minorHAnsi" w:hAnsiTheme="minorHAnsi" w:cstheme="minorHAnsi"/>
          <w:sz w:val="20"/>
          <w:szCs w:val="20"/>
        </w:rPr>
        <w:t>środek transportowy</w:t>
      </w:r>
    </w:p>
    <w:p w14:paraId="657A5A01" w14:textId="77777777" w:rsidR="000A4FC1" w:rsidRPr="00DB202C" w:rsidRDefault="000A4FC1" w:rsidP="00DB202C">
      <w:pPr>
        <w:numPr>
          <w:ilvl w:val="0"/>
          <w:numId w:val="37"/>
        </w:numPr>
        <w:spacing w:line="276" w:lineRule="auto"/>
        <w:rPr>
          <w:rFonts w:asciiTheme="minorHAnsi" w:hAnsiTheme="minorHAnsi" w:cstheme="minorHAnsi"/>
          <w:sz w:val="20"/>
          <w:szCs w:val="20"/>
        </w:rPr>
      </w:pPr>
      <w:r w:rsidRPr="00DB202C">
        <w:rPr>
          <w:rFonts w:asciiTheme="minorHAnsi" w:hAnsiTheme="minorHAnsi" w:cstheme="minorHAnsi"/>
          <w:sz w:val="20"/>
          <w:szCs w:val="20"/>
        </w:rPr>
        <w:t>rusztowanie zewnętrzne rurowe</w:t>
      </w:r>
    </w:p>
    <w:p w14:paraId="21DBB7F9"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3.3.</w:t>
      </w:r>
      <w:r w:rsidRPr="00DB202C">
        <w:rPr>
          <w:rFonts w:asciiTheme="minorHAnsi" w:hAnsiTheme="minorHAnsi" w:cstheme="minorHAnsi"/>
          <w:b/>
          <w:bCs/>
          <w:sz w:val="20"/>
          <w:szCs w:val="20"/>
        </w:rPr>
        <w:tab/>
        <w:t>Pozostały sprzęt i sprzęt zamienny</w:t>
      </w:r>
    </w:p>
    <w:p w14:paraId="052D9C9C"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Zgodnie ze Specyfikacją Techniczną nr 1.0.0. „Wymagania ogólne”.</w:t>
      </w:r>
    </w:p>
    <w:p w14:paraId="41DDB549" w14:textId="77777777" w:rsidR="001628CD" w:rsidRPr="00DB202C" w:rsidRDefault="001628CD" w:rsidP="00DB202C">
      <w:pPr>
        <w:spacing w:line="276" w:lineRule="auto"/>
        <w:rPr>
          <w:rFonts w:asciiTheme="minorHAnsi" w:hAnsiTheme="minorHAnsi" w:cstheme="minorHAnsi"/>
          <w:sz w:val="20"/>
          <w:szCs w:val="20"/>
        </w:rPr>
      </w:pPr>
    </w:p>
    <w:p w14:paraId="7180763A" w14:textId="77777777" w:rsidR="000A4FC1" w:rsidRPr="00DB202C" w:rsidRDefault="000A4FC1"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4. TRANSPORT</w:t>
      </w:r>
    </w:p>
    <w:p w14:paraId="68447E90" w14:textId="77777777" w:rsidR="000A4FC1" w:rsidRPr="00DB202C" w:rsidRDefault="000A4FC1" w:rsidP="00DB202C">
      <w:pPr>
        <w:spacing w:line="276" w:lineRule="auto"/>
        <w:rPr>
          <w:rFonts w:asciiTheme="minorHAnsi" w:hAnsiTheme="minorHAnsi" w:cstheme="minorHAnsi"/>
          <w:b/>
          <w:bCs/>
          <w:sz w:val="20"/>
          <w:szCs w:val="20"/>
        </w:rPr>
      </w:pPr>
    </w:p>
    <w:p w14:paraId="26B83EF1"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4.1.</w:t>
      </w:r>
      <w:r w:rsidRPr="00DB202C">
        <w:rPr>
          <w:rFonts w:asciiTheme="minorHAnsi" w:hAnsiTheme="minorHAnsi" w:cstheme="minorHAnsi"/>
          <w:b/>
          <w:bCs/>
          <w:sz w:val="20"/>
          <w:szCs w:val="20"/>
        </w:rPr>
        <w:tab/>
        <w:t>Ogólne wymagania dotyczące transportu</w:t>
      </w:r>
    </w:p>
    <w:p w14:paraId="05537B39"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Zgodnie ze Specyfikacją Techniczną nr 1.0.0. „Wymagania ogólne”.</w:t>
      </w:r>
    </w:p>
    <w:p w14:paraId="6EAADABF" w14:textId="77777777" w:rsidR="000A4FC1" w:rsidRPr="00DB202C" w:rsidRDefault="000A4FC1" w:rsidP="00DB202C">
      <w:pPr>
        <w:spacing w:line="276" w:lineRule="auto"/>
        <w:rPr>
          <w:rFonts w:asciiTheme="minorHAnsi" w:hAnsiTheme="minorHAnsi" w:cstheme="minorHAnsi"/>
          <w:sz w:val="20"/>
          <w:szCs w:val="20"/>
        </w:rPr>
      </w:pPr>
    </w:p>
    <w:p w14:paraId="2B96D590" w14:textId="77777777" w:rsidR="000A4FC1" w:rsidRPr="00DB202C" w:rsidRDefault="000A4FC1" w:rsidP="00DB202C">
      <w:pPr>
        <w:numPr>
          <w:ilvl w:val="0"/>
          <w:numId w:val="38"/>
        </w:numPr>
        <w:spacing w:line="276" w:lineRule="auto"/>
        <w:rPr>
          <w:rFonts w:asciiTheme="minorHAnsi" w:hAnsiTheme="minorHAnsi" w:cstheme="minorHAnsi"/>
          <w:sz w:val="20"/>
          <w:szCs w:val="20"/>
        </w:rPr>
      </w:pPr>
      <w:r w:rsidRPr="00DB202C">
        <w:rPr>
          <w:rFonts w:asciiTheme="minorHAnsi" w:hAnsiTheme="minorHAnsi" w:cstheme="minorHAnsi"/>
          <w:b/>
          <w:sz w:val="20"/>
          <w:szCs w:val="20"/>
        </w:rPr>
        <w:t>WYKONANIE ROBÓT</w:t>
      </w:r>
    </w:p>
    <w:p w14:paraId="548BB8AC"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 xml:space="preserve">5.1. Przyklejanie płyt </w:t>
      </w:r>
    </w:p>
    <w:p w14:paraId="0F3883A4" w14:textId="77777777" w:rsidR="000A4FC1" w:rsidRPr="00DB202C" w:rsidRDefault="000A4FC1" w:rsidP="00DB202C">
      <w:pPr>
        <w:numPr>
          <w:ilvl w:val="0"/>
          <w:numId w:val="39"/>
        </w:num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Przygotowanie podłoża</w:t>
      </w:r>
    </w:p>
    <w:p w14:paraId="061EE64D"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Ściany budynku należy oczyścić – najlepiej wodą pod ciśnieniem. Sprawdzić dobre przyleganie – przyczepność istniejącego tynku do podłoża, uzupełnić ewentualne ubytki podłoża.</w:t>
      </w:r>
    </w:p>
    <w:p w14:paraId="6A75C288"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Przed przystąpieniem do zakładania płyt styropianowych należy zdemontować obróbki blacharskie, zamocowane zbyt blisko powierzchni ściany uchwyty </w:t>
      </w:r>
      <w:r w:rsidR="007453F5">
        <w:rPr>
          <w:rFonts w:asciiTheme="minorHAnsi" w:hAnsiTheme="minorHAnsi" w:cstheme="minorHAnsi"/>
          <w:sz w:val="20"/>
          <w:szCs w:val="20"/>
        </w:rPr>
        <w:t>odgromowe, anteny, tablice itp.</w:t>
      </w:r>
    </w:p>
    <w:p w14:paraId="42B4BBD7" w14:textId="77777777" w:rsidR="000A4FC1" w:rsidRPr="00DB202C" w:rsidRDefault="000A4FC1" w:rsidP="00DB202C">
      <w:pPr>
        <w:numPr>
          <w:ilvl w:val="0"/>
          <w:numId w:val="39"/>
        </w:num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Zaprawa</w:t>
      </w:r>
    </w:p>
    <w:p w14:paraId="2A96F82E"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Płyty należy przykleić zaprawą mająca dobrą przyczepność do nośnych, zwartych, suchych i wolnych od substancji przeciw przyczepnościowych (takich jak tłuszcze, bitumy, pyły) powierzchni murów, tynków i betonów.</w:t>
      </w:r>
    </w:p>
    <w:p w14:paraId="7CBBC4B7"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Należy sprawdzić przyczepność istniejących tynków i powłok malarskich. „Głuche” tynki trzeba odkuć. Ubytki i nierówności podłoża powyżej 20 mm należy wypełnić zaprawą cem.-wap. Zabrudzenia, resztki substancji antyadhezyjnych, paroszczelne powłoki malarskie i powłoki o niskiej przyczepności do podłoża należy usunąć całkowicie, np. za pomocą myjek ciśnieniowych. Stare, nie otynkowane mury, odpowiednio mocne tynki i powłoki malarskie należy obmieść z kurzu, a potem umyć wodą pod ciśnieniem i pozostawić do całkowitego wyschnięcia.</w:t>
      </w:r>
    </w:p>
    <w:p w14:paraId="4A768FAC"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Stare podłoża należy zagruntować preparatem i pozostawić do wyschnięcia przez co najmniej 4 godziny.</w:t>
      </w:r>
    </w:p>
    <w:p w14:paraId="4172A89A"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 odmierzonej ilości czystej, chłodnej wody wsypywać zaprawę</w:t>
      </w: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i mieszać za pomocą wiertarki z mieszadłem, aż do uzyskania jednorodnej masy bez grudek.</w:t>
      </w:r>
    </w:p>
    <w:p w14:paraId="66BB0418"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Gotową zaprawę należy nakładać kielnią po obwodzie płyty pasmem szerokości 3 - 4 cm kilkoma plackami o średnicy ok. 8 cm. Bezzwłocznie przyłożyć płytę do ściany i docisnąć uderzeniami długiej pacy. Prawidłowo nałożona zaprawa, po</w:t>
      </w: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dociśnięciu płyty, pokrywa minimum 40 % jej powierzchni. W przypadku równych, gładkich podłoży, zaprawę można nakładać na płyty za pomocą pacy zębatej (zęby 10-12 mm). Płyty styropianowe należy mocować ściśle jedna przy drugiej, w jednej płaszczyźnie, z zachowaniem mijankowego układu styków pionowych.</w:t>
      </w:r>
    </w:p>
    <w:p w14:paraId="2F98F8FE"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 związaniu zaprawy</w:t>
      </w: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(po ok. 2 dniach), płyty można szlifować papierem ściernym i przystąpić do koniecznego, dodatkowego mocowania łącznikami mechanicznymi. Ilość łączników powinna wynosić minimum 6 szt./m</w:t>
      </w:r>
      <w:r w:rsidRPr="00DB202C">
        <w:rPr>
          <w:rFonts w:asciiTheme="minorHAnsi" w:hAnsiTheme="minorHAnsi" w:cstheme="minorHAnsi"/>
          <w:sz w:val="20"/>
          <w:szCs w:val="20"/>
          <w:vertAlign w:val="superscript"/>
        </w:rPr>
        <w:t>2</w:t>
      </w:r>
      <w:r w:rsidRPr="00DB202C">
        <w:rPr>
          <w:rFonts w:asciiTheme="minorHAnsi" w:hAnsiTheme="minorHAnsi" w:cstheme="minorHAnsi"/>
          <w:sz w:val="20"/>
          <w:szCs w:val="20"/>
        </w:rPr>
        <w:t xml:space="preserve">. </w:t>
      </w:r>
    </w:p>
    <w:p w14:paraId="1A94EDCF"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Na wysokości dolnej kondygnacji zaleca się nałożyć podwójną warstwę siatki i wzmacniać wszystkie naroża otworów dodatkowymi nakładkami siatki o wymiarach 20x35 cm; ilość łączników należy zwiększyć do minimum </w:t>
      </w:r>
      <w:r w:rsidRPr="00DB202C">
        <w:rPr>
          <w:rFonts w:asciiTheme="minorHAnsi" w:hAnsiTheme="minorHAnsi" w:cstheme="minorHAnsi"/>
          <w:sz w:val="20"/>
          <w:szCs w:val="20"/>
        </w:rPr>
        <w:lastRenderedPageBreak/>
        <w:t>8 szt./m</w:t>
      </w:r>
      <w:r w:rsidRPr="00DB202C">
        <w:rPr>
          <w:rFonts w:asciiTheme="minorHAnsi" w:hAnsiTheme="minorHAnsi" w:cstheme="minorHAnsi"/>
          <w:sz w:val="20"/>
          <w:szCs w:val="20"/>
          <w:vertAlign w:val="superscript"/>
        </w:rPr>
        <w:t>2</w:t>
      </w:r>
      <w:r w:rsidRPr="00DB202C">
        <w:rPr>
          <w:rFonts w:asciiTheme="minorHAnsi" w:hAnsiTheme="minorHAnsi" w:cstheme="minorHAnsi"/>
          <w:sz w:val="20"/>
          <w:szCs w:val="20"/>
        </w:rPr>
        <w:t>. W przypadku dolnej kondygnacji przeznaczonej na usługi handlowe dopuszczalna jest rezygnacja z układania podwójnej siatki.</w:t>
      </w:r>
    </w:p>
    <w:p w14:paraId="5E73E741"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Wszystkie wypukłe naroża otworów i budynku wzmacniać specjalnymi kątownikami z siatką lub dodatkowymi kątownikami aluminiowymi.</w:t>
      </w:r>
    </w:p>
    <w:p w14:paraId="1F7B8647"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Nakładanie następnych warstw masy klejącej do siatki i wyprawy tynkowej cienkowarstwowej w przeciętnych warunkach temperatury i wilgotności powietrza powinno odbywać się po ca 24 h.</w:t>
      </w:r>
    </w:p>
    <w:p w14:paraId="60DB0737"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Świeże zabrudzenia zaprawą zmywać wodą, a stwardniałe można usuwać tylko mechanicznie.</w:t>
      </w:r>
    </w:p>
    <w:p w14:paraId="4DB0B660"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Prace prowadzić z zastosowaniem odpowiednich rusztowań, bezpiecznie zakotwionych do ścian budynku. Należy naprawić wszystkie uszkodzenia w substancji budynku, powstałe podczas robót oraz demontażu rusztowań.</w:t>
      </w:r>
    </w:p>
    <w:p w14:paraId="760AE12C" w14:textId="1A6D5A5C" w:rsidR="00EC6ADE"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Prace prowadzić w zakresie temperatur od +5</w:t>
      </w:r>
      <w:r w:rsidRPr="00DB202C">
        <w:rPr>
          <w:rFonts w:asciiTheme="minorHAnsi" w:hAnsiTheme="minorHAnsi" w:cstheme="minorHAnsi"/>
          <w:sz w:val="20"/>
          <w:szCs w:val="20"/>
          <w:vertAlign w:val="superscript"/>
        </w:rPr>
        <w:t xml:space="preserve">0 </w:t>
      </w:r>
      <w:r w:rsidRPr="00DB202C">
        <w:rPr>
          <w:rFonts w:asciiTheme="minorHAnsi" w:hAnsiTheme="minorHAnsi" w:cstheme="minorHAnsi"/>
          <w:sz w:val="20"/>
          <w:szCs w:val="20"/>
        </w:rPr>
        <w:t>C do +30</w:t>
      </w:r>
      <w:r w:rsidRPr="00DB202C">
        <w:rPr>
          <w:rFonts w:asciiTheme="minorHAnsi" w:hAnsiTheme="minorHAnsi" w:cstheme="minorHAnsi"/>
          <w:sz w:val="20"/>
          <w:szCs w:val="20"/>
          <w:vertAlign w:val="superscript"/>
        </w:rPr>
        <w:t xml:space="preserve">0 </w:t>
      </w:r>
      <w:r w:rsidR="007453F5">
        <w:rPr>
          <w:rFonts w:asciiTheme="minorHAnsi" w:hAnsiTheme="minorHAnsi" w:cstheme="minorHAnsi"/>
          <w:sz w:val="20"/>
          <w:szCs w:val="20"/>
        </w:rPr>
        <w:t>C.</w:t>
      </w:r>
    </w:p>
    <w:p w14:paraId="40316338" w14:textId="77777777" w:rsidR="000A4FC1" w:rsidRPr="00DB202C" w:rsidRDefault="000A4FC1" w:rsidP="00EC6ADE">
      <w:pPr>
        <w:spacing w:line="276" w:lineRule="auto"/>
        <w:ind w:firstLine="255"/>
        <w:rPr>
          <w:rFonts w:asciiTheme="minorHAnsi" w:hAnsiTheme="minorHAnsi" w:cstheme="minorHAnsi"/>
          <w:b/>
          <w:sz w:val="20"/>
          <w:szCs w:val="20"/>
        </w:rPr>
      </w:pPr>
      <w:r w:rsidRPr="00DB202C">
        <w:rPr>
          <w:rFonts w:asciiTheme="minorHAnsi" w:hAnsiTheme="minorHAnsi" w:cstheme="minorHAnsi"/>
          <w:b/>
          <w:sz w:val="20"/>
          <w:szCs w:val="20"/>
        </w:rPr>
        <w:t>3) Wykonanie warstwy zbrojonej siatką</w:t>
      </w:r>
    </w:p>
    <w:p w14:paraId="41B83EA0"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 odmierzonej ilości czystej, chłodnej wody wsypywać suchą masę i</w:t>
      </w: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mieszać za pomocą wiertarki z mieszadłem, aż do uzyskania jednorodnej masy bez grudek.</w:t>
      </w:r>
    </w:p>
    <w:p w14:paraId="54474D73"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Gotową zaprawę należy rozprowadzać na powierzchni płyt styropianowych warstwą grubości 2-3 mm za pomocą gładkiej, stalowej pacy. Na świeżą zaprawę nakładać siatkę z włókna szklanego (z zachowaniem zakładów min. 50 mm), a następnie nanosić drugą warstwę zaprawy grubości ok. 1 mm i równo zagładzać powierzchnię, tak by siatka przestała być widoczna. </w:t>
      </w:r>
    </w:p>
    <w:p w14:paraId="319F7711" w14:textId="70303B2F" w:rsidR="001628CD" w:rsidRPr="00EC6ADE"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Świeże zabrudzenia zaprawą zmywać wodą, stwardniałe można usunąć tylko mechanicznie.</w:t>
      </w:r>
    </w:p>
    <w:p w14:paraId="4DA7A390" w14:textId="77777777" w:rsidR="000A4FC1" w:rsidRPr="00DB202C" w:rsidRDefault="000A4FC1" w:rsidP="00EC6ADE">
      <w:pPr>
        <w:spacing w:line="276" w:lineRule="auto"/>
        <w:ind w:firstLine="255"/>
        <w:rPr>
          <w:rFonts w:asciiTheme="minorHAnsi" w:hAnsiTheme="minorHAnsi" w:cstheme="minorHAnsi"/>
          <w:b/>
          <w:sz w:val="20"/>
          <w:szCs w:val="20"/>
        </w:rPr>
      </w:pPr>
      <w:r w:rsidRPr="00DB202C">
        <w:rPr>
          <w:rFonts w:asciiTheme="minorHAnsi" w:hAnsiTheme="minorHAnsi" w:cstheme="minorHAnsi"/>
          <w:b/>
          <w:sz w:val="20"/>
          <w:szCs w:val="20"/>
        </w:rPr>
        <w:t>4) Farba gruntująca - podkład pod tynki</w:t>
      </w:r>
    </w:p>
    <w:p w14:paraId="333AA3BB"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Podłoża, które mają być pokryte farbą muszą być równe, zwarte, suche i wolne od substancji przeciw przyczepnościowych: tłuszczy, bitumów, pyłów itp. Zabrudzenia i warstwy o słabej wytrzymałości trzeba usunąć. Istniejące powłoki z farb klejowych lub wapiennych należy zeskrobać i zmyć wodą.</w:t>
      </w:r>
    </w:p>
    <w:p w14:paraId="6BA7FD4B"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Nie używać rdzewiejących naczyń i narzędzi. Nie rozcieńczać farby. Nie stosować wałków malarskich. Farbę należy nakładać pędzlem, równomiernie i jednokrotnie. Czas schnięcia farby wynosi ok. 3 godzin.</w:t>
      </w:r>
    </w:p>
    <w:p w14:paraId="5BD3F9A8" w14:textId="055B6A05"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Narzędzia i zachlapania można myć wodą.</w:t>
      </w:r>
    </w:p>
    <w:p w14:paraId="6E1D9844" w14:textId="77777777" w:rsidR="000A4FC1" w:rsidRPr="00DB202C" w:rsidRDefault="000A4FC1" w:rsidP="00EC6ADE">
      <w:pPr>
        <w:spacing w:line="276" w:lineRule="auto"/>
        <w:ind w:firstLine="255"/>
        <w:rPr>
          <w:rFonts w:asciiTheme="minorHAnsi" w:hAnsiTheme="minorHAnsi" w:cstheme="minorHAnsi"/>
          <w:b/>
          <w:sz w:val="20"/>
          <w:szCs w:val="20"/>
        </w:rPr>
      </w:pPr>
      <w:r w:rsidRPr="00DB202C">
        <w:rPr>
          <w:rFonts w:asciiTheme="minorHAnsi" w:hAnsiTheme="minorHAnsi" w:cstheme="minorHAnsi"/>
          <w:b/>
          <w:sz w:val="20"/>
          <w:szCs w:val="20"/>
        </w:rPr>
        <w:t>5) Tynk silikonowy</w:t>
      </w:r>
    </w:p>
    <w:p w14:paraId="00675AAC"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Dekoracyjny tynk cienkowarstwowy do stosowania na zewnątrz i wewnątrz budynków, zawierający ziarno 2,5 mm, zacierany pacą, uzyskuje fakturę „baranka”.</w:t>
      </w:r>
    </w:p>
    <w:p w14:paraId="180E369A"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Tynk stanowi wyprawę elewacyjną, w systemach ociepleń budynków metodą lekką mokra, z zastosowaniem płyt styropianowych lub fasadowych płyt z wełny mineralnej.</w:t>
      </w:r>
    </w:p>
    <w:p w14:paraId="74517BAC"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Całą zawartość opakowania wsypywać do odmierzonej ilości czystej, chłodnej wody i mieszać za pomocą wiertarki z mieszadłem, aż do uzyskania jednorodnej masy bez grudek. Nie stosować rdzewiejących pojemników i narzędzi. Właściwa ilość wody wynosi od 5,0 do 5,6 1 wody na 25 kg. Konsystencje trzeba dobrać w zależności od warunków stosowania. W czasie prowadzenia robót należy zachowywać jednakową, konsystencję materiału poprzez ponowne wymieszanie tynku wiertarką,</w:t>
      </w:r>
      <w:r w:rsidRPr="00DB202C">
        <w:rPr>
          <w:rFonts w:asciiTheme="minorHAnsi" w:hAnsiTheme="minorHAnsi" w:cstheme="minorHAnsi"/>
          <w:sz w:val="20"/>
          <w:szCs w:val="20"/>
          <w:vertAlign w:val="subscript"/>
        </w:rPr>
        <w:t xml:space="preserve"> </w:t>
      </w:r>
      <w:r w:rsidRPr="00DB202C">
        <w:rPr>
          <w:rFonts w:asciiTheme="minorHAnsi" w:hAnsiTheme="minorHAnsi" w:cstheme="minorHAnsi"/>
          <w:sz w:val="20"/>
          <w:szCs w:val="20"/>
        </w:rPr>
        <w:t>a nie przez dodawanie wody.</w:t>
      </w:r>
    </w:p>
    <w:p w14:paraId="750279DC"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Tynk równomiernie nanosić na podłoże, na grubość ziarna, za pomocą trzymanej pod kątem stalowej pacy. Gdy tynk nie klei się już do narzędzia, płasko trzymaną packą plastikową należy nadać mu fakturę. W</w:t>
      </w: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zależności od kierunku ruchów packi można uzyskać koliste, poziome lub pionowe rysy pochodzące od zawartego w tynku ziarna. Nie skrapiać tynku wodą.</w:t>
      </w:r>
    </w:p>
    <w:p w14:paraId="7B09F36A"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Prace na jednej płaszczyźnie należy wykonywać bez przerw.</w:t>
      </w:r>
    </w:p>
    <w:p w14:paraId="47CC2B82" w14:textId="77777777" w:rsidR="002C3AF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Narzędzia i świeże zabrudzenia tynkiem należy myć wodą,</w:t>
      </w:r>
      <w:r w:rsidRPr="00DB202C">
        <w:rPr>
          <w:rFonts w:asciiTheme="minorHAnsi" w:hAnsiTheme="minorHAnsi" w:cstheme="minorHAnsi"/>
          <w:sz w:val="20"/>
          <w:szCs w:val="20"/>
          <w:vertAlign w:val="subscript"/>
        </w:rPr>
        <w:t xml:space="preserve"> </w:t>
      </w:r>
      <w:r w:rsidRPr="00DB202C">
        <w:rPr>
          <w:rFonts w:asciiTheme="minorHAnsi" w:hAnsiTheme="minorHAnsi" w:cstheme="minorHAnsi"/>
          <w:sz w:val="20"/>
          <w:szCs w:val="20"/>
        </w:rPr>
        <w:t>stwardniałe resztki t</w:t>
      </w:r>
      <w:r w:rsidR="00456A47" w:rsidRPr="00DB202C">
        <w:rPr>
          <w:rFonts w:asciiTheme="minorHAnsi" w:hAnsiTheme="minorHAnsi" w:cstheme="minorHAnsi"/>
          <w:sz w:val="20"/>
          <w:szCs w:val="20"/>
        </w:rPr>
        <w:t>ynku można usunąć mechanicznie.</w:t>
      </w:r>
    </w:p>
    <w:p w14:paraId="7EADF9C2" w14:textId="77777777" w:rsidR="000A4FC1" w:rsidRPr="00DB202C" w:rsidRDefault="000A4FC1"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 xml:space="preserve"> Obróbki blacharskie</w:t>
      </w:r>
    </w:p>
    <w:p w14:paraId="73537804" w14:textId="77777777" w:rsidR="000A4FC1" w:rsidRPr="00DB202C" w:rsidRDefault="000A4FC1" w:rsidP="00DB202C">
      <w:pPr>
        <w:numPr>
          <w:ilvl w:val="1"/>
          <w:numId w:val="38"/>
        </w:numPr>
        <w:spacing w:line="276" w:lineRule="auto"/>
        <w:rPr>
          <w:rFonts w:asciiTheme="minorHAnsi" w:hAnsiTheme="minorHAnsi" w:cstheme="minorHAnsi"/>
          <w:sz w:val="20"/>
          <w:szCs w:val="20"/>
        </w:rPr>
      </w:pPr>
      <w:r w:rsidRPr="00DB202C">
        <w:rPr>
          <w:rFonts w:asciiTheme="minorHAnsi" w:hAnsiTheme="minorHAnsi" w:cstheme="minorHAnsi"/>
          <w:sz w:val="20"/>
          <w:szCs w:val="20"/>
        </w:rPr>
        <w:t>Nowe obróbki i inne elementy wykonać biorąc pod uwagę grubość warstwy ocieplenia.</w:t>
      </w:r>
    </w:p>
    <w:p w14:paraId="64302B0F" w14:textId="77777777" w:rsidR="000A4FC1" w:rsidRPr="00DB202C" w:rsidRDefault="000A4FC1" w:rsidP="00DB202C">
      <w:pPr>
        <w:numPr>
          <w:ilvl w:val="1"/>
          <w:numId w:val="38"/>
        </w:numPr>
        <w:spacing w:line="276" w:lineRule="auto"/>
        <w:rPr>
          <w:rFonts w:asciiTheme="minorHAnsi" w:hAnsiTheme="minorHAnsi" w:cstheme="minorHAnsi"/>
          <w:sz w:val="20"/>
          <w:szCs w:val="20"/>
        </w:rPr>
      </w:pPr>
      <w:r w:rsidRPr="00DB202C">
        <w:rPr>
          <w:rFonts w:asciiTheme="minorHAnsi" w:hAnsiTheme="minorHAnsi" w:cstheme="minorHAnsi"/>
          <w:sz w:val="20"/>
          <w:szCs w:val="20"/>
        </w:rPr>
        <w:t>Obróbki blacharskie powinny wystawać poza lico wykończonej ściany co najmniej 40 mm i być wykonane w taki sposób, aby zabezpieczały elewację przed zalewaniem wodą deszczową.</w:t>
      </w:r>
    </w:p>
    <w:p w14:paraId="26F0D729" w14:textId="77777777" w:rsidR="000A4FC1" w:rsidRPr="00DB202C" w:rsidRDefault="000A4FC1" w:rsidP="00DB202C">
      <w:pPr>
        <w:numPr>
          <w:ilvl w:val="1"/>
          <w:numId w:val="38"/>
        </w:numPr>
        <w:spacing w:line="276" w:lineRule="auto"/>
        <w:rPr>
          <w:rFonts w:asciiTheme="minorHAnsi" w:hAnsiTheme="minorHAnsi" w:cstheme="minorHAnsi"/>
          <w:sz w:val="20"/>
          <w:szCs w:val="20"/>
        </w:rPr>
      </w:pPr>
      <w:r w:rsidRPr="00DB202C">
        <w:rPr>
          <w:rFonts w:asciiTheme="minorHAnsi" w:hAnsiTheme="minorHAnsi" w:cstheme="minorHAnsi"/>
          <w:sz w:val="20"/>
          <w:szCs w:val="20"/>
        </w:rPr>
        <w:t>Powinny być mocowane do kołków drewnianych osadzonych w trakcie przyklejania styropianu, w dokładnie dopasowanych wycięciach styropianu.</w:t>
      </w:r>
    </w:p>
    <w:p w14:paraId="007B0B47" w14:textId="77777777" w:rsidR="000A4FC1" w:rsidRPr="00DB202C" w:rsidRDefault="000A4FC1" w:rsidP="00DB202C">
      <w:pPr>
        <w:numPr>
          <w:ilvl w:val="1"/>
          <w:numId w:val="38"/>
        </w:numPr>
        <w:spacing w:line="276" w:lineRule="auto"/>
        <w:rPr>
          <w:rFonts w:asciiTheme="minorHAnsi" w:hAnsiTheme="minorHAnsi" w:cstheme="minorHAnsi"/>
          <w:sz w:val="20"/>
          <w:szCs w:val="20"/>
        </w:rPr>
      </w:pPr>
      <w:r w:rsidRPr="00DB202C">
        <w:rPr>
          <w:rFonts w:asciiTheme="minorHAnsi" w:hAnsiTheme="minorHAnsi" w:cstheme="minorHAnsi"/>
          <w:sz w:val="20"/>
          <w:szCs w:val="20"/>
        </w:rPr>
        <w:lastRenderedPageBreak/>
        <w:t>Obróbki podokienników muszą być wykonane z blachy nierdzewnej aluminiowej malowanej lub stalowej powlekanej przed wykonaniem warstw na styropianie. Podokienniki powinny mieć szerokość min. 40 mm, większą od głębokości gotowego ościeża. Skrajne części blachy powinny być wywinięte pod kątem prostym do góry na min. 2 cm. Długość podokienników powinna być o ok. 1 cm większa od szerokości otworu w świetle styropianu. Podokiennik należy ,,na wcisk” wsunąć aż do okna, podsuwając jego końcową, pionową krawędź pod okapnik w ramie ościeżnicy. Po ustabilizowaniu obróbki podcina się ostrym nożem styropian na styku z blachą. Rozprężony styropian stworzy nawis na szerokości ok. 5 mm.</w:t>
      </w:r>
    </w:p>
    <w:p w14:paraId="0B6C4BEF" w14:textId="77777777" w:rsidR="000A4FC1" w:rsidRPr="00DB202C" w:rsidRDefault="000A4FC1" w:rsidP="00DB202C">
      <w:pPr>
        <w:spacing w:line="276" w:lineRule="auto"/>
        <w:rPr>
          <w:rFonts w:asciiTheme="minorHAnsi" w:hAnsiTheme="minorHAnsi" w:cstheme="minorHAnsi"/>
          <w:b/>
          <w:bCs/>
          <w:sz w:val="20"/>
          <w:szCs w:val="20"/>
        </w:rPr>
      </w:pPr>
    </w:p>
    <w:p w14:paraId="54A9B896"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6. KONTROLA JAKOŚCI ROBÓT</w:t>
      </w:r>
    </w:p>
    <w:p w14:paraId="0E1B30A5"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6.1. Zasady ogólne</w:t>
      </w:r>
    </w:p>
    <w:p w14:paraId="4425D327"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6.1.1. Program Zapewnienia Jakości</w:t>
      </w:r>
    </w:p>
    <w:p w14:paraId="7A225542"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Zgodnie ze Specyfikacją Techniczną nr 1.0.0. „Wymagania ogólne”.</w:t>
      </w:r>
    </w:p>
    <w:p w14:paraId="122DB9DE" w14:textId="77777777" w:rsidR="000A4FC1" w:rsidRPr="00DB202C" w:rsidRDefault="000A4FC1" w:rsidP="00DB202C">
      <w:pPr>
        <w:spacing w:line="276" w:lineRule="auto"/>
        <w:rPr>
          <w:rFonts w:asciiTheme="minorHAnsi" w:hAnsiTheme="minorHAnsi" w:cstheme="minorHAnsi"/>
          <w:b/>
          <w:bCs/>
          <w:sz w:val="20"/>
          <w:szCs w:val="20"/>
        </w:rPr>
      </w:pPr>
    </w:p>
    <w:p w14:paraId="7F403AE8" w14:textId="77777777" w:rsidR="000A4FC1" w:rsidRPr="00DB202C" w:rsidRDefault="00684AF7"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7.</w:t>
      </w:r>
      <w:r w:rsidRPr="00DB202C">
        <w:rPr>
          <w:rFonts w:asciiTheme="minorHAnsi" w:hAnsiTheme="minorHAnsi" w:cstheme="minorHAnsi"/>
          <w:b/>
          <w:bCs/>
          <w:sz w:val="20"/>
          <w:szCs w:val="20"/>
        </w:rPr>
        <w:tab/>
        <w:t>OBMIAR ROBÓT</w:t>
      </w:r>
    </w:p>
    <w:p w14:paraId="5E20DE80" w14:textId="77777777" w:rsidR="000A4FC1" w:rsidRPr="00DB202C" w:rsidRDefault="000A4FC1" w:rsidP="00DB202C">
      <w:pPr>
        <w:tabs>
          <w:tab w:val="num" w:pos="630"/>
        </w:tabs>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7.1.   Ogólne zasady obmiaru robót</w:t>
      </w:r>
    </w:p>
    <w:p w14:paraId="2E04B708"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Zgodnie ze Specyfikacją Techniczną nr 1.0.0. „Wymagania ogólne”.</w:t>
      </w:r>
    </w:p>
    <w:p w14:paraId="05EE8248" w14:textId="77777777" w:rsidR="00456A47" w:rsidRPr="00DB202C" w:rsidRDefault="00456A47" w:rsidP="00DB202C">
      <w:pPr>
        <w:spacing w:line="276" w:lineRule="auto"/>
        <w:rPr>
          <w:rFonts w:asciiTheme="minorHAnsi" w:hAnsiTheme="minorHAnsi" w:cstheme="minorHAnsi"/>
          <w:sz w:val="20"/>
          <w:szCs w:val="20"/>
        </w:rPr>
      </w:pPr>
    </w:p>
    <w:p w14:paraId="2A08A580" w14:textId="77777777" w:rsidR="000A4FC1" w:rsidRPr="00DB202C" w:rsidRDefault="00684AF7"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8.</w:t>
      </w:r>
      <w:r w:rsidRPr="00DB202C">
        <w:rPr>
          <w:rFonts w:asciiTheme="minorHAnsi" w:hAnsiTheme="minorHAnsi" w:cstheme="minorHAnsi"/>
          <w:b/>
          <w:bCs/>
          <w:sz w:val="20"/>
          <w:szCs w:val="20"/>
        </w:rPr>
        <w:tab/>
        <w:t>ODBIÓR ROBÓT</w:t>
      </w:r>
    </w:p>
    <w:p w14:paraId="28C1F2D2"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8.1.</w:t>
      </w:r>
      <w:r w:rsidRPr="00DB202C">
        <w:rPr>
          <w:rFonts w:asciiTheme="minorHAnsi" w:hAnsiTheme="minorHAnsi" w:cstheme="minorHAnsi"/>
          <w:b/>
          <w:bCs/>
          <w:sz w:val="20"/>
          <w:szCs w:val="20"/>
        </w:rPr>
        <w:tab/>
        <w:t>Rodzaje odbiorów robót</w:t>
      </w:r>
    </w:p>
    <w:p w14:paraId="338D3B88" w14:textId="77777777" w:rsidR="000A4FC1" w:rsidRPr="00DB202C" w:rsidRDefault="000A4FC1" w:rsidP="00DB202C">
      <w:pPr>
        <w:spacing w:line="276" w:lineRule="auto"/>
        <w:rPr>
          <w:rFonts w:asciiTheme="minorHAnsi" w:hAnsiTheme="minorHAnsi" w:cstheme="minorHAnsi"/>
          <w:i/>
          <w:iCs/>
          <w:sz w:val="20"/>
          <w:szCs w:val="20"/>
        </w:rPr>
      </w:pPr>
      <w:r w:rsidRPr="00DB202C">
        <w:rPr>
          <w:rFonts w:asciiTheme="minorHAnsi" w:hAnsiTheme="minorHAnsi" w:cstheme="minorHAnsi"/>
          <w:i/>
          <w:iCs/>
          <w:sz w:val="20"/>
          <w:szCs w:val="20"/>
        </w:rPr>
        <w:t>Roboty podlegają następującym etapom odbioru robót:</w:t>
      </w:r>
    </w:p>
    <w:p w14:paraId="4C3190B2"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a) odbiór robót zanikających i ulegających zakryciu</w:t>
      </w:r>
    </w:p>
    <w:p w14:paraId="2488D0A9"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 odbiór częściowy</w:t>
      </w:r>
    </w:p>
    <w:p w14:paraId="2FB9AEA0"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c) odbiór ostateczny</w:t>
      </w:r>
    </w:p>
    <w:p w14:paraId="016CF1B1"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 odbiór pogwarancyjny</w:t>
      </w:r>
    </w:p>
    <w:p w14:paraId="4B80C44E" w14:textId="77777777" w:rsidR="000A4FC1" w:rsidRPr="00DB202C" w:rsidRDefault="000A4FC1" w:rsidP="00DB202C">
      <w:pPr>
        <w:spacing w:line="276" w:lineRule="auto"/>
        <w:rPr>
          <w:rFonts w:asciiTheme="minorHAnsi" w:hAnsiTheme="minorHAnsi" w:cstheme="minorHAnsi"/>
          <w:sz w:val="20"/>
          <w:szCs w:val="20"/>
        </w:rPr>
      </w:pPr>
    </w:p>
    <w:p w14:paraId="25F7B63C" w14:textId="77777777" w:rsidR="000A4FC1" w:rsidRPr="00DB202C" w:rsidRDefault="000A4FC1" w:rsidP="00DB202C">
      <w:pPr>
        <w:tabs>
          <w:tab w:val="num" w:pos="426"/>
        </w:tabs>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 xml:space="preserve">8.2. Odbiór robót zanikających lub ulegających zakryciu </w:t>
      </w:r>
    </w:p>
    <w:p w14:paraId="2B16EF32"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Zgodnie ze Specyfikacją Techniczną nr 1.0.0. „Wymagania ogólne”.</w:t>
      </w:r>
    </w:p>
    <w:p w14:paraId="29E30B03" w14:textId="77777777" w:rsidR="000A4FC1" w:rsidRPr="00DB202C" w:rsidRDefault="000A4FC1" w:rsidP="00DB202C">
      <w:pPr>
        <w:spacing w:line="276" w:lineRule="auto"/>
        <w:rPr>
          <w:rFonts w:asciiTheme="minorHAnsi" w:hAnsiTheme="minorHAnsi" w:cstheme="minorHAnsi"/>
          <w:sz w:val="20"/>
          <w:szCs w:val="20"/>
        </w:rPr>
      </w:pPr>
    </w:p>
    <w:p w14:paraId="062A2E43"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9.</w:t>
      </w:r>
      <w:r w:rsidRPr="00DB202C">
        <w:rPr>
          <w:rFonts w:asciiTheme="minorHAnsi" w:hAnsiTheme="minorHAnsi" w:cstheme="minorHAnsi"/>
          <w:b/>
          <w:bCs/>
          <w:sz w:val="20"/>
          <w:szCs w:val="20"/>
        </w:rPr>
        <w:tab/>
        <w:t>PODSTAWA PŁATNOŚCI</w:t>
      </w:r>
    </w:p>
    <w:p w14:paraId="1B3D6E59"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9.1. Ustalenia ogólne</w:t>
      </w:r>
    </w:p>
    <w:p w14:paraId="1EBF140A"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Zgodnie ze Specyfikacją Techniczną nr 1.0.0. „Wymagania ogólne”.</w:t>
      </w:r>
    </w:p>
    <w:p w14:paraId="237096F5" w14:textId="77777777" w:rsidR="000A4FC1" w:rsidRPr="00DB202C" w:rsidRDefault="000A4FC1" w:rsidP="00DB202C">
      <w:pPr>
        <w:spacing w:line="276" w:lineRule="auto"/>
        <w:rPr>
          <w:rFonts w:asciiTheme="minorHAnsi" w:hAnsiTheme="minorHAnsi" w:cstheme="minorHAnsi"/>
          <w:sz w:val="20"/>
          <w:szCs w:val="20"/>
        </w:rPr>
      </w:pPr>
    </w:p>
    <w:p w14:paraId="315BE7E2" w14:textId="77777777" w:rsidR="000A4FC1" w:rsidRPr="00DB202C" w:rsidRDefault="00456A47" w:rsidP="00DB202C">
      <w:pPr>
        <w:spacing w:line="276" w:lineRule="auto"/>
        <w:rPr>
          <w:rFonts w:asciiTheme="minorHAnsi" w:hAnsiTheme="minorHAnsi" w:cstheme="minorHAnsi"/>
          <w:b/>
          <w:sz w:val="20"/>
          <w:szCs w:val="20"/>
        </w:rPr>
      </w:pPr>
      <w:r w:rsidRPr="00DB202C">
        <w:rPr>
          <w:rFonts w:asciiTheme="minorHAnsi" w:hAnsiTheme="minorHAnsi" w:cstheme="minorHAnsi"/>
          <w:b/>
          <w:sz w:val="20"/>
          <w:szCs w:val="20"/>
        </w:rPr>
        <w:t>10. PRZEPISY ZWIĄZANE</w:t>
      </w:r>
    </w:p>
    <w:p w14:paraId="2DDB8964"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 xml:space="preserve">10.1. Polskie normy, </w:t>
      </w:r>
    </w:p>
    <w:p w14:paraId="5A329552"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PN-99/B-20130 </w:t>
      </w: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,,Płyty styropianowe (PS-E)”</w:t>
      </w:r>
    </w:p>
    <w:p w14:paraId="61975C61"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PN-EN ISO 6946 - ,,Opór cieplny i współczynnik przenikania ciepła. Metoda obliczania.”</w:t>
      </w:r>
    </w:p>
    <w:p w14:paraId="06BFDD2B" w14:textId="77777777" w:rsidR="000A4FC1" w:rsidRPr="00DB202C" w:rsidRDefault="000A4FC1" w:rsidP="00DB202C">
      <w:pPr>
        <w:numPr>
          <w:ilvl w:val="0"/>
          <w:numId w:val="35"/>
        </w:numPr>
        <w:spacing w:line="276" w:lineRule="auto"/>
        <w:rPr>
          <w:rFonts w:asciiTheme="minorHAnsi" w:hAnsiTheme="minorHAnsi" w:cstheme="minorHAnsi"/>
          <w:sz w:val="20"/>
          <w:szCs w:val="20"/>
        </w:rPr>
      </w:pPr>
      <w:r w:rsidRPr="00DB202C">
        <w:rPr>
          <w:rFonts w:asciiTheme="minorHAnsi" w:hAnsiTheme="minorHAnsi" w:cstheme="minorHAnsi"/>
          <w:sz w:val="20"/>
          <w:szCs w:val="20"/>
        </w:rPr>
        <w:t>PN-B-03002/99 - ,,Konstrukcje murowe niezbrojone. Projektowanie i obliczanie.”</w:t>
      </w:r>
    </w:p>
    <w:p w14:paraId="09946BA1" w14:textId="77777777" w:rsidR="000A4FC1" w:rsidRPr="00DB202C" w:rsidRDefault="000A4FC1" w:rsidP="00DB202C">
      <w:pPr>
        <w:numPr>
          <w:ilvl w:val="0"/>
          <w:numId w:val="35"/>
        </w:numPr>
        <w:spacing w:line="276" w:lineRule="auto"/>
        <w:rPr>
          <w:rFonts w:asciiTheme="minorHAnsi" w:hAnsiTheme="minorHAnsi" w:cstheme="minorHAnsi"/>
          <w:sz w:val="20"/>
          <w:szCs w:val="20"/>
        </w:rPr>
      </w:pPr>
      <w:r w:rsidRPr="00DB202C">
        <w:rPr>
          <w:rFonts w:asciiTheme="minorHAnsi" w:hAnsiTheme="minorHAnsi" w:cstheme="minorHAnsi"/>
          <w:sz w:val="20"/>
          <w:szCs w:val="20"/>
        </w:rPr>
        <w:t>PN-EN-ISO 6946:1999 – „Komponenty budowlane i elementy budynku”.</w:t>
      </w:r>
    </w:p>
    <w:p w14:paraId="1DF1AB06" w14:textId="77777777" w:rsidR="000A4FC1" w:rsidRPr="00DB202C" w:rsidRDefault="000A4FC1" w:rsidP="00DB202C">
      <w:pPr>
        <w:numPr>
          <w:ilvl w:val="0"/>
          <w:numId w:val="35"/>
        </w:numPr>
        <w:spacing w:line="276" w:lineRule="auto"/>
        <w:rPr>
          <w:rFonts w:asciiTheme="minorHAnsi" w:hAnsiTheme="minorHAnsi" w:cstheme="minorHAnsi"/>
          <w:sz w:val="20"/>
          <w:szCs w:val="20"/>
        </w:rPr>
      </w:pPr>
      <w:r w:rsidRPr="00DB202C">
        <w:rPr>
          <w:rFonts w:asciiTheme="minorHAnsi" w:hAnsiTheme="minorHAnsi" w:cstheme="minorHAnsi"/>
          <w:sz w:val="20"/>
          <w:szCs w:val="20"/>
        </w:rPr>
        <w:t>PN-ISO-6241:1994 – „Normy własności użytkowych w budownictwie i zasady opracowania oraz czynniki, jakie powinny być uwzględniane”.</w:t>
      </w:r>
    </w:p>
    <w:p w14:paraId="5B3ACD1C" w14:textId="77777777" w:rsidR="000A4FC1" w:rsidRPr="00DB202C" w:rsidRDefault="000A4FC1"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10.2. Świadectwa, wytyczne i instrukcje:</w:t>
      </w:r>
    </w:p>
    <w:p w14:paraId="79DB9365" w14:textId="77777777" w:rsidR="000A4FC1"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Instrukcja ITB 334/96 ocieplenie ścian zewnętrznych budynków metodą lekką.</w:t>
      </w:r>
    </w:p>
    <w:p w14:paraId="77B27CEE" w14:textId="77777777" w:rsidR="000A4FC1" w:rsidRPr="00DB202C" w:rsidRDefault="000A4FC1" w:rsidP="00DB202C">
      <w:pPr>
        <w:numPr>
          <w:ilvl w:val="0"/>
          <w:numId w:val="35"/>
        </w:numPr>
        <w:spacing w:line="276" w:lineRule="auto"/>
        <w:rPr>
          <w:rFonts w:asciiTheme="minorHAnsi" w:hAnsiTheme="minorHAnsi" w:cstheme="minorHAnsi"/>
          <w:sz w:val="20"/>
          <w:szCs w:val="20"/>
        </w:rPr>
      </w:pPr>
      <w:r w:rsidRPr="00DB202C">
        <w:rPr>
          <w:rFonts w:asciiTheme="minorHAnsi" w:hAnsiTheme="minorHAnsi" w:cstheme="minorHAnsi"/>
          <w:sz w:val="20"/>
          <w:szCs w:val="20"/>
        </w:rPr>
        <w:t>Aprobata techniczna Instytutu Techniki Budowlanej odpowiednia dla</w:t>
      </w:r>
      <w:r w:rsidRPr="00DB202C">
        <w:rPr>
          <w:rFonts w:asciiTheme="minorHAnsi" w:hAnsiTheme="minorHAnsi" w:cstheme="minorHAnsi"/>
          <w:b/>
          <w:bCs/>
          <w:sz w:val="20"/>
          <w:szCs w:val="20"/>
        </w:rPr>
        <w:t xml:space="preserve"> </w:t>
      </w:r>
      <w:r w:rsidRPr="00DB202C">
        <w:rPr>
          <w:rFonts w:asciiTheme="minorHAnsi" w:hAnsiTheme="minorHAnsi" w:cstheme="minorHAnsi"/>
          <w:sz w:val="20"/>
          <w:szCs w:val="20"/>
        </w:rPr>
        <w:t>zastosowanego systemu ocieplenia.</w:t>
      </w:r>
    </w:p>
    <w:p w14:paraId="156F9E64" w14:textId="77777777" w:rsidR="000A4FC1" w:rsidRPr="00DB202C" w:rsidRDefault="000A4FC1" w:rsidP="00DB202C">
      <w:pPr>
        <w:numPr>
          <w:ilvl w:val="0"/>
          <w:numId w:val="35"/>
        </w:numPr>
        <w:spacing w:line="276" w:lineRule="auto"/>
        <w:rPr>
          <w:rFonts w:asciiTheme="minorHAnsi" w:hAnsiTheme="minorHAnsi" w:cstheme="minorHAnsi"/>
          <w:sz w:val="20"/>
          <w:szCs w:val="20"/>
        </w:rPr>
      </w:pPr>
      <w:r w:rsidRPr="00DB202C">
        <w:rPr>
          <w:rFonts w:asciiTheme="minorHAnsi" w:hAnsiTheme="minorHAnsi" w:cstheme="minorHAnsi"/>
          <w:sz w:val="20"/>
          <w:szCs w:val="20"/>
        </w:rPr>
        <w:t>Warunki techniczne wykonania i odbioru robót budowlano - montażowych” Tom I „Budownictwo ogólne”</w:t>
      </w:r>
    </w:p>
    <w:p w14:paraId="761C1367" w14:textId="77777777" w:rsidR="004856EC" w:rsidRPr="00DB202C" w:rsidRDefault="000A4FC1"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Wytyczne technologii zabezpieczenia przed przemarzaniem i przeciekaniem ścian zewnętrznych metodą „lekką” (dla doświadczalnictwa)”. ITB, Warszawa 1982 r. świadectwo ITB nr 530/85</w:t>
      </w:r>
    </w:p>
    <w:p w14:paraId="2E2155A6" w14:textId="77777777" w:rsidR="00D506B3" w:rsidRPr="00DB202C" w:rsidRDefault="00D506B3" w:rsidP="00DB202C">
      <w:pPr>
        <w:spacing w:line="276" w:lineRule="auto"/>
        <w:rPr>
          <w:rFonts w:asciiTheme="minorHAnsi" w:hAnsiTheme="minorHAnsi" w:cstheme="minorHAnsi"/>
          <w:sz w:val="20"/>
          <w:szCs w:val="20"/>
        </w:rPr>
      </w:pPr>
    </w:p>
    <w:p w14:paraId="4FDF8544" w14:textId="4AD7C4FF" w:rsidR="000B2643" w:rsidRPr="00DB202C" w:rsidRDefault="007453F5" w:rsidP="00DB202C">
      <w:pPr>
        <w:spacing w:line="276" w:lineRule="auto"/>
        <w:rPr>
          <w:rFonts w:asciiTheme="minorHAnsi" w:hAnsiTheme="minorHAnsi" w:cstheme="minorHAnsi"/>
          <w:b/>
          <w:sz w:val="20"/>
          <w:szCs w:val="20"/>
        </w:rPr>
      </w:pPr>
      <w:r>
        <w:rPr>
          <w:rFonts w:asciiTheme="minorHAnsi" w:hAnsiTheme="minorHAnsi" w:cstheme="minorHAnsi"/>
          <w:b/>
          <w:sz w:val="20"/>
          <w:szCs w:val="20"/>
        </w:rPr>
        <w:t>STB</w:t>
      </w:r>
      <w:r w:rsidR="006E6104" w:rsidRPr="00DB202C">
        <w:rPr>
          <w:rFonts w:asciiTheme="minorHAnsi" w:hAnsiTheme="minorHAnsi" w:cstheme="minorHAnsi"/>
          <w:b/>
          <w:sz w:val="20"/>
          <w:szCs w:val="20"/>
        </w:rPr>
        <w:t>-</w:t>
      </w:r>
      <w:r w:rsidR="00EC6ADE">
        <w:rPr>
          <w:rFonts w:asciiTheme="minorHAnsi" w:hAnsiTheme="minorHAnsi" w:cstheme="minorHAnsi"/>
          <w:b/>
          <w:sz w:val="20"/>
          <w:szCs w:val="20"/>
        </w:rPr>
        <w:t>05</w:t>
      </w:r>
      <w:r w:rsidR="000B2643" w:rsidRPr="00DB202C">
        <w:rPr>
          <w:rFonts w:asciiTheme="minorHAnsi" w:hAnsiTheme="minorHAnsi" w:cstheme="minorHAnsi"/>
          <w:b/>
          <w:sz w:val="20"/>
          <w:szCs w:val="20"/>
        </w:rPr>
        <w:t xml:space="preserve">  Instalacje elektryczne</w:t>
      </w:r>
    </w:p>
    <w:p w14:paraId="4D0851E0" w14:textId="77777777" w:rsidR="000B2643" w:rsidRPr="00DB202C" w:rsidRDefault="000B2643" w:rsidP="00DB202C">
      <w:pPr>
        <w:spacing w:line="276" w:lineRule="auto"/>
        <w:rPr>
          <w:rFonts w:asciiTheme="minorHAnsi" w:hAnsiTheme="minorHAnsi" w:cstheme="minorHAnsi"/>
          <w:sz w:val="20"/>
          <w:szCs w:val="20"/>
        </w:rPr>
      </w:pPr>
    </w:p>
    <w:p w14:paraId="5339E5D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WSTĘP</w:t>
      </w:r>
    </w:p>
    <w:p w14:paraId="6F33B01D"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Przedmiot Szczegółowej Specyfikacji Technicznej</w:t>
      </w:r>
    </w:p>
    <w:p w14:paraId="2CF83329"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Przedmiotem niniejszej specyfikacji technicznej są wymagania dotyczące wykonania i odbioru robót w zakresie wykonania instalacji elektrycznych.  </w:t>
      </w:r>
    </w:p>
    <w:p w14:paraId="48CF71A7"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Zakres robót objętych SST</w:t>
      </w:r>
    </w:p>
    <w:p w14:paraId="5947F1A0"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Roboty, których dotyczy specyfikacja obejmują wszystkie czynności umożliwiające i mające na celu wykonanie instalacji elektrycznych. Niniejsza specyfikacja związana jest z wykonaniem niżej wymienionych robót:</w:t>
      </w:r>
    </w:p>
    <w:p w14:paraId="380D7EC9" w14:textId="77777777" w:rsidR="00EE6F80" w:rsidRPr="00DB202C" w:rsidRDefault="00EE6F8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fldChar w:fldCharType="begin"/>
      </w:r>
      <w:r w:rsidRPr="00DB202C">
        <w:rPr>
          <w:rFonts w:asciiTheme="minorHAnsi" w:hAnsiTheme="minorHAnsi" w:cstheme="minorHAnsi"/>
          <w:sz w:val="20"/>
          <w:szCs w:val="20"/>
        </w:rPr>
        <w:instrText>SYMBOL 45 \f "Symbol" \s 10 \h</w:instrText>
      </w:r>
      <w:r w:rsidRPr="00DB202C">
        <w:rPr>
          <w:rFonts w:asciiTheme="minorHAnsi" w:hAnsiTheme="minorHAnsi" w:cstheme="minorHAnsi"/>
          <w:sz w:val="20"/>
          <w:szCs w:val="20"/>
        </w:rPr>
        <w:fldChar w:fldCharType="end"/>
      </w:r>
      <w:r w:rsidRPr="00DB202C">
        <w:rPr>
          <w:rFonts w:asciiTheme="minorHAnsi" w:hAnsiTheme="minorHAnsi" w:cstheme="minorHAnsi"/>
          <w:sz w:val="20"/>
          <w:szCs w:val="20"/>
        </w:rPr>
        <w:tab/>
        <w:t>instalacji oświetlenia i gniazd wtykowych;</w:t>
      </w:r>
    </w:p>
    <w:p w14:paraId="78C5C1ED" w14:textId="77777777" w:rsidR="00E8348D" w:rsidRPr="00DB202C" w:rsidRDefault="00EE6F80"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fldChar w:fldCharType="begin"/>
      </w:r>
      <w:r w:rsidRPr="00DB202C">
        <w:rPr>
          <w:rFonts w:asciiTheme="minorHAnsi" w:hAnsiTheme="minorHAnsi" w:cstheme="minorHAnsi"/>
          <w:sz w:val="20"/>
          <w:szCs w:val="20"/>
        </w:rPr>
        <w:instrText>SYMBOL 45 \f "Symbol" \s 10 \h</w:instrText>
      </w:r>
      <w:r w:rsidRPr="00DB202C">
        <w:rPr>
          <w:rFonts w:asciiTheme="minorHAnsi" w:hAnsiTheme="minorHAnsi" w:cstheme="minorHAnsi"/>
          <w:sz w:val="20"/>
          <w:szCs w:val="20"/>
        </w:rPr>
        <w:fldChar w:fldCharType="end"/>
      </w:r>
      <w:r w:rsidRPr="00DB202C">
        <w:rPr>
          <w:rFonts w:asciiTheme="minorHAnsi" w:hAnsiTheme="minorHAnsi" w:cstheme="minorHAnsi"/>
          <w:sz w:val="20"/>
          <w:szCs w:val="20"/>
        </w:rPr>
        <w:tab/>
        <w:t>in</w:t>
      </w:r>
      <w:r w:rsidR="007453F5">
        <w:rPr>
          <w:rFonts w:asciiTheme="minorHAnsi" w:hAnsiTheme="minorHAnsi" w:cstheme="minorHAnsi"/>
          <w:sz w:val="20"/>
          <w:szCs w:val="20"/>
        </w:rPr>
        <w:t>stalacji połączeń wyrównawczych</w:t>
      </w:r>
      <w:r w:rsidR="00DF20A8" w:rsidRPr="00DB202C">
        <w:rPr>
          <w:rFonts w:asciiTheme="minorHAnsi" w:hAnsiTheme="minorHAnsi" w:cstheme="minorHAnsi"/>
          <w:sz w:val="20"/>
          <w:szCs w:val="20"/>
        </w:rPr>
        <w:t>.</w:t>
      </w:r>
      <w:r w:rsidRPr="00DB202C">
        <w:rPr>
          <w:rFonts w:asciiTheme="minorHAnsi" w:hAnsiTheme="minorHAnsi" w:cstheme="minorHAnsi"/>
          <w:sz w:val="20"/>
          <w:szCs w:val="20"/>
        </w:rPr>
        <w:t xml:space="preserve"> </w:t>
      </w:r>
    </w:p>
    <w:p w14:paraId="55ADAA4A" w14:textId="77777777" w:rsidR="00E8348D" w:rsidRPr="00DB202C" w:rsidRDefault="00E8348D" w:rsidP="00DB202C">
      <w:pPr>
        <w:spacing w:line="276" w:lineRule="auto"/>
        <w:rPr>
          <w:rFonts w:asciiTheme="minorHAnsi" w:hAnsiTheme="minorHAnsi" w:cstheme="minorHAnsi"/>
          <w:sz w:val="20"/>
          <w:szCs w:val="20"/>
        </w:rPr>
      </w:pPr>
    </w:p>
    <w:p w14:paraId="026AC934"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Ogólne wymagania</w:t>
      </w:r>
    </w:p>
    <w:p w14:paraId="55B58E1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Wykonawca jest odpowiedzialny za realizację robót zgodnie z dokumentacją projektową, specyfikacją t</w:t>
      </w:r>
      <w:r w:rsidR="007453F5">
        <w:rPr>
          <w:rFonts w:asciiTheme="minorHAnsi" w:hAnsiTheme="minorHAnsi" w:cstheme="minorHAnsi"/>
          <w:sz w:val="20"/>
          <w:szCs w:val="20"/>
        </w:rPr>
        <w:t xml:space="preserve">echniczną, poleceniami nadzoru </w:t>
      </w:r>
      <w:r w:rsidRPr="00DB202C">
        <w:rPr>
          <w:rFonts w:asciiTheme="minorHAnsi" w:hAnsiTheme="minorHAnsi" w:cstheme="minorHAnsi"/>
          <w:sz w:val="20"/>
          <w:szCs w:val="20"/>
        </w:rPr>
        <w:t>inwestorskiego oraz zgodnie z Warunkami technicznymi wykonania i odbioru robót  (Instalacje Elektryczne. Przepisy i Normy. COBO-PROFIL   Warszawa 1999 r.).</w:t>
      </w:r>
    </w:p>
    <w:p w14:paraId="31188C55" w14:textId="77777777" w:rsidR="000B2643" w:rsidRPr="00DB202C" w:rsidRDefault="000B2643" w:rsidP="00DB202C">
      <w:pPr>
        <w:spacing w:line="276" w:lineRule="auto"/>
        <w:rPr>
          <w:rFonts w:asciiTheme="minorHAnsi" w:hAnsiTheme="minorHAnsi" w:cstheme="minorHAnsi"/>
          <w:sz w:val="20"/>
          <w:szCs w:val="20"/>
        </w:rPr>
      </w:pPr>
    </w:p>
    <w:p w14:paraId="15CC550D"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Ogólne wymagania dotyczące robót</w:t>
      </w:r>
    </w:p>
    <w:p w14:paraId="5AE781B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Instalacja elektryczna w obiekcie budowlanym powinna być wykonywana tylko przez wykonawcę posiadającego wymagane uprawnienia i kwalifikacji tej instalacji, o których mowa w odpowiednich rozporządzeniach.</w:t>
      </w:r>
    </w:p>
    <w:p w14:paraId="7E68AAA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Wykonawca ma obowiązek stosować wyroby budowlane dopuszczone do obrotu i stosowania w budownictwie zgodnie z przepisami, a także urządzenia elektryczne posiadające certyfikaty – określone przepisami. Powyższe dokumenty wraz z instrukcjami obsługi urządzeń elektrycznych zastosowanych w instalacji elektrycznej budynku (zwłaszcza elementów niestandardowych) wykonawca ma obowiązek przekazać inwestorowi   w trakcie odbioru.</w:t>
      </w:r>
    </w:p>
    <w:p w14:paraId="106728E7" w14:textId="77777777" w:rsidR="000B2643" w:rsidRPr="00DB202C" w:rsidRDefault="000B2643" w:rsidP="00DB202C">
      <w:pPr>
        <w:spacing w:line="276" w:lineRule="auto"/>
        <w:rPr>
          <w:rFonts w:asciiTheme="minorHAnsi" w:hAnsiTheme="minorHAnsi" w:cstheme="minorHAnsi"/>
          <w:sz w:val="20"/>
          <w:szCs w:val="20"/>
        </w:rPr>
      </w:pPr>
    </w:p>
    <w:p w14:paraId="6098D8C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MATERIAŁY</w:t>
      </w:r>
    </w:p>
    <w:p w14:paraId="62C1CA6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Do wykonania instalacji elektrycznych mogą być stosowane wyroby producentów krajowych i zagranicznych zgodnie z wymogami  dokumentacji projektowej. </w:t>
      </w:r>
    </w:p>
    <w:p w14:paraId="3F7E7F0D"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Wszystkie materiały i wyroby użyte do wykonania instalacji muszą być właściwie oznakowane i posiadać:</w:t>
      </w:r>
    </w:p>
    <w:p w14:paraId="72DCE0F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Certyfikat na znak bezpieczeństwa, przy czym dotyczy to tylko wyrobów podlegających certyfikacji na mocy ustawy o badaniach i certyfikacji,</w:t>
      </w:r>
    </w:p>
    <w:p w14:paraId="1EAEB23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Certyfikat zgodności lub deklarację zgodności z Polską Normą lub aprobatą  techniczną,</w:t>
      </w:r>
    </w:p>
    <w:p w14:paraId="2EF74C5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Oświadczenie dostawcy  o zgodności wyrobu z dokumentacją oraz przepisami i obowiązującymi Polskimi Normami dla wyrobów wykonanych wg indywidualnej dokumen</w:t>
      </w:r>
      <w:r w:rsidR="00185798" w:rsidRPr="00DB202C">
        <w:rPr>
          <w:rFonts w:asciiTheme="minorHAnsi" w:hAnsiTheme="minorHAnsi" w:cstheme="minorHAnsi"/>
          <w:sz w:val="20"/>
          <w:szCs w:val="20"/>
        </w:rPr>
        <w:t xml:space="preserve">tacji </w:t>
      </w:r>
      <w:r w:rsidRPr="00DB202C">
        <w:rPr>
          <w:rFonts w:asciiTheme="minorHAnsi" w:hAnsiTheme="minorHAnsi" w:cstheme="minorHAnsi"/>
          <w:sz w:val="20"/>
          <w:szCs w:val="20"/>
        </w:rPr>
        <w:t>technicznej ,</w:t>
      </w:r>
    </w:p>
    <w:p w14:paraId="603831BE"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Wykonawca uzyska przed zastosowaniem wyrobu akceptację inspektora nadzoru. Odbiór techniczny materiałów powinien być dokonywany według wymagań    i w sposób zgodny aktualnymi normami.</w:t>
      </w:r>
    </w:p>
    <w:p w14:paraId="66D93032" w14:textId="77777777" w:rsidR="000B2643" w:rsidRPr="00DB202C" w:rsidRDefault="000B2643" w:rsidP="00DB202C">
      <w:pPr>
        <w:spacing w:line="276" w:lineRule="auto"/>
        <w:rPr>
          <w:rFonts w:asciiTheme="minorHAnsi" w:hAnsiTheme="minorHAnsi" w:cstheme="minorHAnsi"/>
          <w:sz w:val="20"/>
          <w:szCs w:val="20"/>
        </w:rPr>
      </w:pPr>
    </w:p>
    <w:p w14:paraId="351AD6C4"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Przewody</w:t>
      </w:r>
    </w:p>
    <w:p w14:paraId="61ADE68E" w14:textId="77777777" w:rsidR="000B25D4"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 ścianach instalacja będzie wykonana przewodami miedzianymi typu prowadzonymi pod tynkiem,</w:t>
      </w:r>
    </w:p>
    <w:p w14:paraId="6772CF1E" w14:textId="77777777" w:rsidR="002D3919" w:rsidRPr="00DB202C" w:rsidRDefault="002D3919" w:rsidP="00DB202C">
      <w:pPr>
        <w:spacing w:line="276" w:lineRule="auto"/>
        <w:rPr>
          <w:rFonts w:asciiTheme="minorHAnsi" w:hAnsiTheme="minorHAnsi" w:cstheme="minorHAnsi"/>
          <w:sz w:val="20"/>
          <w:szCs w:val="20"/>
        </w:rPr>
      </w:pPr>
    </w:p>
    <w:p w14:paraId="3A80A391"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Osprzęt</w:t>
      </w:r>
    </w:p>
    <w:p w14:paraId="740FBA34"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szyny</w:t>
      </w:r>
    </w:p>
    <w:p w14:paraId="1A675680" w14:textId="77777777" w:rsidR="00A1701C"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rury karbowane,</w:t>
      </w:r>
    </w:p>
    <w:p w14:paraId="096E3ED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Aparaty i urządzenia</w:t>
      </w:r>
    </w:p>
    <w:p w14:paraId="656DD63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aparaty ochronne : wyłączniki różnicowoprądowe, nadprądowe, rozłącznikowe bezpiecznikowe</w:t>
      </w:r>
    </w:p>
    <w:p w14:paraId="41BFA51E"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aparaty uzupełniające : przekaźniki, styczniki, zegary sterujące, przyciski, lampki kontrolne,</w:t>
      </w:r>
    </w:p>
    <w:p w14:paraId="702E3F0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lastRenderedPageBreak/>
        <w:t>ochrony przepięciowej :  odgromniki, ograniczniki przepięć</w:t>
      </w:r>
    </w:p>
    <w:p w14:paraId="39349BD4"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urządzenia :tablice wykonane warsztatowo</w:t>
      </w:r>
      <w:r w:rsidR="00263F88" w:rsidRPr="00DB202C">
        <w:rPr>
          <w:rFonts w:asciiTheme="minorHAnsi" w:hAnsiTheme="minorHAnsi" w:cstheme="minorHAnsi"/>
          <w:sz w:val="20"/>
          <w:szCs w:val="20"/>
        </w:rPr>
        <w:t xml:space="preserve"> </w:t>
      </w:r>
      <w:r w:rsidRPr="00DB202C">
        <w:rPr>
          <w:rFonts w:asciiTheme="minorHAnsi" w:hAnsiTheme="minorHAnsi" w:cstheme="minorHAnsi"/>
          <w:sz w:val="20"/>
          <w:szCs w:val="20"/>
        </w:rPr>
        <w:t xml:space="preserve"> </w:t>
      </w:r>
      <w:r w:rsidR="00263F88" w:rsidRPr="00DB202C">
        <w:rPr>
          <w:rFonts w:asciiTheme="minorHAnsi" w:hAnsiTheme="minorHAnsi" w:cstheme="minorHAnsi"/>
          <w:sz w:val="20"/>
          <w:szCs w:val="20"/>
        </w:rPr>
        <w:t xml:space="preserve"> </w:t>
      </w:r>
    </w:p>
    <w:p w14:paraId="324AD4F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SPRZĘT</w:t>
      </w:r>
    </w:p>
    <w:p w14:paraId="7BD9672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 Sprzęt używany przez wykonawcę powinien uzyskać akceptację inspektora nadzoru.</w:t>
      </w:r>
    </w:p>
    <w:p w14:paraId="5E57A91F"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Przy robotach ziemnych w pobliżu istniejących urządzeń podziemnych, prace należy wykonać ręcznie.</w:t>
      </w:r>
    </w:p>
    <w:p w14:paraId="63FFF5A2" w14:textId="77777777" w:rsidR="009014A0" w:rsidRPr="00DB202C" w:rsidRDefault="009014A0" w:rsidP="00DB202C">
      <w:pPr>
        <w:spacing w:line="276" w:lineRule="auto"/>
        <w:rPr>
          <w:rFonts w:asciiTheme="minorHAnsi" w:hAnsiTheme="minorHAnsi" w:cstheme="minorHAnsi"/>
          <w:sz w:val="20"/>
          <w:szCs w:val="20"/>
        </w:rPr>
      </w:pPr>
    </w:p>
    <w:p w14:paraId="6D7F2CD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TRANSPORT</w:t>
      </w:r>
    </w:p>
    <w:p w14:paraId="42E8A1B4"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Wykonawca jest zobowiązany do stosowania jedynie takich środków transportu, które nie wpłyną niekorzystnie na jakość wykonywanych robót. </w:t>
      </w:r>
    </w:p>
    <w:p w14:paraId="71904FA1"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Na środkach transportu przewożone materiały powinny być zabezpieczone przed ich przemieszczeniem i układane zgodnie z warunkami transportu wydanymi przez ich wytwórcę.</w:t>
      </w:r>
    </w:p>
    <w:p w14:paraId="484BBA24" w14:textId="77777777" w:rsidR="000B2643" w:rsidRPr="00DB202C" w:rsidRDefault="000B2643" w:rsidP="00DB202C">
      <w:pPr>
        <w:spacing w:line="276" w:lineRule="auto"/>
        <w:rPr>
          <w:rFonts w:asciiTheme="minorHAnsi" w:hAnsiTheme="minorHAnsi" w:cstheme="minorHAnsi"/>
          <w:sz w:val="20"/>
          <w:szCs w:val="20"/>
        </w:rPr>
      </w:pPr>
    </w:p>
    <w:p w14:paraId="1C30CB3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WYKONANIE  ROBÓT</w:t>
      </w:r>
    </w:p>
    <w:p w14:paraId="16F122E0"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Ogólne zasady wykonania robót </w:t>
      </w:r>
    </w:p>
    <w:p w14:paraId="3BD3A4B2" w14:textId="77777777" w:rsidR="000B2643" w:rsidRPr="00DB202C" w:rsidRDefault="000B2643" w:rsidP="00DB202C">
      <w:pPr>
        <w:spacing w:line="276" w:lineRule="auto"/>
        <w:rPr>
          <w:rFonts w:asciiTheme="minorHAnsi" w:hAnsiTheme="minorHAnsi" w:cstheme="minorHAnsi"/>
          <w:sz w:val="20"/>
          <w:szCs w:val="20"/>
        </w:rPr>
      </w:pPr>
    </w:p>
    <w:p w14:paraId="416218C8"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Zakres wykonywanych robót</w:t>
      </w:r>
    </w:p>
    <w:p w14:paraId="6B5D7B82"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Wykonanie instalacji elektrycznej w budynku  należy wykonać zgodnie z Warunkami Technicznymi Robót Instalacyjnych ITB Wytyczne nr 386/2003.</w:t>
      </w:r>
    </w:p>
    <w:p w14:paraId="7C5815AC" w14:textId="77777777" w:rsidR="000B2643" w:rsidRPr="00DB202C" w:rsidRDefault="000B2643" w:rsidP="00DB202C">
      <w:pPr>
        <w:spacing w:line="276" w:lineRule="auto"/>
        <w:rPr>
          <w:rFonts w:asciiTheme="minorHAnsi" w:hAnsiTheme="minorHAnsi" w:cstheme="minorHAnsi"/>
          <w:sz w:val="20"/>
          <w:szCs w:val="20"/>
        </w:rPr>
      </w:pPr>
    </w:p>
    <w:p w14:paraId="5A44539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KONTROLA  JAKOŚCI  ROBÓT</w:t>
      </w:r>
    </w:p>
    <w:p w14:paraId="0A483F59"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Celem kontroli jest stwierdzenie osiągnięcia założonej jakości wykonywanych robót przy wykonaniu projektowanej instalacji elektrycznej.</w:t>
      </w:r>
    </w:p>
    <w:p w14:paraId="10B2EB3D"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Aparaty i urządzenia elektryczne  przewody powinny spełniać wymogi określone w szczegółowych obowiązujących przepisach i Polskich Normach,</w:t>
      </w:r>
    </w:p>
    <w:p w14:paraId="3AF73596"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kontrola i badania w trakcie robót:</w:t>
      </w:r>
    </w:p>
    <w:p w14:paraId="38CF9EB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stanu urządzeń do przebudowy (tablica główna TG),</w:t>
      </w:r>
    </w:p>
    <w:p w14:paraId="1007FF6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oględziny zainstalowanych urządzeń , aparatów oraz środków zabezpieczeń i ochrony przed przystąpieniem do prób i po odłączeniu zasilania instalacji. </w:t>
      </w:r>
    </w:p>
    <w:p w14:paraId="1DDD41F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Celem oględzin jest sprawdzenie prawidłowości dobrania i zainstalowania oraz oznaczenia zgodnie z projektem, sprawdzenie widocznych uszkodzeń  wpływających na pogorszenie bezpieczeństwa.</w:t>
      </w:r>
    </w:p>
    <w:p w14:paraId="4C37B79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Podstawowy zakres oględzin obejmuje sprawdzenie prawidłowości:</w:t>
      </w:r>
    </w:p>
    <w:p w14:paraId="108B9538"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ochrony przed porażeniem prądem elektrycznym,</w:t>
      </w:r>
    </w:p>
    <w:p w14:paraId="55E84C00"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ochrony przed pożarem i przed skutkami cieplnymi,</w:t>
      </w:r>
    </w:p>
    <w:p w14:paraId="4BB880D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doboru przewodów do obciążalności prądowej i spadku napięcia oraz doboru i nastawienia urządzeń zabezpieczających i sygnalizacyjnych,</w:t>
      </w:r>
    </w:p>
    <w:p w14:paraId="003417C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umieszczenia odpowiednich urządzeń odłączających i łączących,</w:t>
      </w:r>
    </w:p>
    <w:p w14:paraId="69809B9C"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doboru urządzeń i środków ochrony w zależności od wpływów zewnętrznych,</w:t>
      </w:r>
    </w:p>
    <w:p w14:paraId="05DE8E9D"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oznaczenia przewodów neutralnych i ochronnych oraz ochronno-neutralnych,</w:t>
      </w:r>
    </w:p>
    <w:p w14:paraId="4611BDD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umieszczenia schematów, tablic ostrzegawczych lub innych podobnych informacji oraz oznaczenia obwodów, bezpieczników, łączników, zacisków itp.,</w:t>
      </w:r>
    </w:p>
    <w:p w14:paraId="31AD4377"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połączeń przewodów.</w:t>
      </w:r>
    </w:p>
    <w:p w14:paraId="5F01FBF4"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 trakcie oględzin możliwe jest wykrycie wad, błędów montażowych i innych usterek w instalacji elektrycznej. Usterki te muszą być usunięte przed przystąpieniem do prób i pomiarów.</w:t>
      </w:r>
    </w:p>
    <w:p w14:paraId="6A2BA3A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Wykonywanie tych prób bez usunięcia usterek, mogących mieć wpływ na wynik badań, jest niedopuszczalne.</w:t>
      </w:r>
    </w:p>
    <w:p w14:paraId="2732C3C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Badania (pomiary i próby ) instalacji elektrycznych</w:t>
      </w:r>
    </w:p>
    <w:p w14:paraId="618D1E94"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lastRenderedPageBreak/>
        <w:t>Celem badań jest stwierdzenie za pomocą pomiarów i prób, czy zainstalowane przewody, aparaty, urządzenia i środki ochrony:</w:t>
      </w:r>
    </w:p>
    <w:p w14:paraId="7DDAEE9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    spełniają wymagania określone w odpowiednich normach,</w:t>
      </w:r>
    </w:p>
    <w:p w14:paraId="52FF834C"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spełniają rolę ochrony i zabezpieczenia osób i mienia przed negatywnym oddziaływaniem instalacji elektrycznych,</w:t>
      </w:r>
    </w:p>
    <w:p w14:paraId="2F5CEB3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nie mają uszkodzeń, wad lub odporności mniejszej niż wymagana,</w:t>
      </w:r>
    </w:p>
    <w:p w14:paraId="1AB8EA2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są dobrane, zainstalowane i wykazują parametry określone w projekcie,</w:t>
      </w:r>
    </w:p>
    <w:p w14:paraId="42FB00EE"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Podstawowy zakres pomiarów i prób :</w:t>
      </w:r>
    </w:p>
    <w:p w14:paraId="325F777D"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ciągłości przewodów ochronnych, w tym głównych i dodatkowych (miejscowych) połączeń wyrównawczych,</w:t>
      </w:r>
    </w:p>
    <w:p w14:paraId="1377C5C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pomiar rezystancji izolacji instalacji elektrycznej,</w:t>
      </w:r>
    </w:p>
    <w:p w14:paraId="74EA8B06"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ochrony przez oddzielenie od siebie obwodów (separacja elektryczna),</w:t>
      </w:r>
    </w:p>
    <w:p w14:paraId="64E4666E"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pomiar rezystancji izolacji kabla,</w:t>
      </w:r>
    </w:p>
    <w:p w14:paraId="293A708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pomiar rezystancji uziemienia oraz rezystywności gruntu,</w:t>
      </w:r>
    </w:p>
    <w:p w14:paraId="41FC2B29"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pomiar prądów upływowych,</w:t>
      </w:r>
    </w:p>
    <w:p w14:paraId="0210933F"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biegunowości,</w:t>
      </w:r>
    </w:p>
    <w:p w14:paraId="50ED991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samoczynnego wyłączenia zasilania,</w:t>
      </w:r>
    </w:p>
    <w:p w14:paraId="461648C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wytrzymałości elektrycznej,</w:t>
      </w:r>
    </w:p>
    <w:p w14:paraId="5FF36AE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przeprowadzenie prób działania, </w:t>
      </w:r>
    </w:p>
    <w:p w14:paraId="185869D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sprawdzenie ochrony przed spadkiem lub zanikiem napięcia.</w:t>
      </w:r>
    </w:p>
    <w:p w14:paraId="12E07196"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Badania i pomiary pomontażowe</w:t>
      </w:r>
    </w:p>
    <w:p w14:paraId="4772483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 zakończeniu robót należy sprawdzić i pomierzyć:</w:t>
      </w:r>
    </w:p>
    <w:p w14:paraId="0649D6E1"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jakość i kompletność wykonanych robót,</w:t>
      </w:r>
    </w:p>
    <w:p w14:paraId="59C5283D"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jakość połączeń instalacji , osprzętu, aparatury i urządzeń</w:t>
      </w:r>
      <w:r w:rsidR="007453F5">
        <w:rPr>
          <w:rFonts w:asciiTheme="minorHAnsi" w:hAnsiTheme="minorHAnsi" w:cstheme="minorHAnsi"/>
          <w:sz w:val="20"/>
          <w:szCs w:val="20"/>
        </w:rPr>
        <w:t xml:space="preserve"> </w:t>
      </w:r>
      <w:r w:rsidRPr="00DB202C">
        <w:rPr>
          <w:rFonts w:asciiTheme="minorHAnsi" w:hAnsiTheme="minorHAnsi" w:cstheme="minorHAnsi"/>
          <w:sz w:val="20"/>
          <w:szCs w:val="20"/>
        </w:rPr>
        <w:t>wykonać pomiary elektryczne</w:t>
      </w:r>
    </w:p>
    <w:p w14:paraId="7BA59655"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 xml:space="preserve">      Ocenę końcową  badań odbiorczych należy uznać za dodatnią wówczas, gdy wyniki wszystkich badań w zakresie oględzin, pomiarów i prób są dodatnie. Z badań i prób powinny być sporządzone oddzielne protokoły.</w:t>
      </w:r>
    </w:p>
    <w:p w14:paraId="1A85237B" w14:textId="77777777" w:rsidR="000B2643" w:rsidRPr="00DB202C" w:rsidRDefault="000B2643" w:rsidP="00DB202C">
      <w:pPr>
        <w:spacing w:line="276" w:lineRule="auto"/>
        <w:rPr>
          <w:rFonts w:asciiTheme="minorHAnsi" w:hAnsiTheme="minorHAnsi" w:cstheme="minorHAnsi"/>
          <w:sz w:val="20"/>
          <w:szCs w:val="20"/>
        </w:rPr>
      </w:pPr>
    </w:p>
    <w:p w14:paraId="00AEEF0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OBMIAR  ROBÓT</w:t>
      </w:r>
    </w:p>
    <w:p w14:paraId="521525CD"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Jednostką obmiaru robót jest 1 mb instalacji elektrycznej.</w:t>
      </w:r>
    </w:p>
    <w:p w14:paraId="10581B25" w14:textId="77777777" w:rsidR="000B2643" w:rsidRPr="00DB202C" w:rsidRDefault="000B2643" w:rsidP="00DB202C">
      <w:pPr>
        <w:spacing w:line="276" w:lineRule="auto"/>
        <w:rPr>
          <w:rFonts w:asciiTheme="minorHAnsi" w:hAnsiTheme="minorHAnsi" w:cstheme="minorHAnsi"/>
          <w:sz w:val="20"/>
          <w:szCs w:val="20"/>
        </w:rPr>
      </w:pPr>
    </w:p>
    <w:p w14:paraId="1F160813"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ODBIÓR  ROBÓT</w:t>
      </w:r>
    </w:p>
    <w:p w14:paraId="2B408C22"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Odbiór robót zanikających i ulegających zakryciu</w:t>
      </w:r>
    </w:p>
    <w:p w14:paraId="664CB5E9"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Do odbiorów  tych robót zalicza się:</w:t>
      </w:r>
    </w:p>
    <w:p w14:paraId="27EBA960"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-Bruzdy pod przewody w ścianach,</w:t>
      </w:r>
    </w:p>
    <w:p w14:paraId="16CD99C6"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-wykopy pod uziom</w:t>
      </w:r>
    </w:p>
    <w:p w14:paraId="689108DC"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Zasady odbioru ostatecznego robót.</w:t>
      </w:r>
    </w:p>
    <w:p w14:paraId="1F0DC826"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Wykonawca zobowiązany jest dostarczyć następujące dokumenty:</w:t>
      </w:r>
    </w:p>
    <w:p w14:paraId="6EC426AE"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projektową dokumentację powykonawczą,</w:t>
      </w:r>
    </w:p>
    <w:p w14:paraId="760CC8FC"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protokoły z dokonanych pomiarów</w:t>
      </w:r>
    </w:p>
    <w:p w14:paraId="63875B6A"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odbiór robót przez Zakład Energetyczny.</w:t>
      </w:r>
    </w:p>
    <w:p w14:paraId="5ACAD2B0" w14:textId="77777777" w:rsidR="000B2643" w:rsidRPr="00DB202C" w:rsidRDefault="000B2643" w:rsidP="00DB202C">
      <w:pPr>
        <w:spacing w:line="276" w:lineRule="auto"/>
        <w:rPr>
          <w:rFonts w:asciiTheme="minorHAnsi" w:hAnsiTheme="minorHAnsi" w:cstheme="minorHAnsi"/>
          <w:sz w:val="20"/>
          <w:szCs w:val="20"/>
        </w:rPr>
      </w:pPr>
    </w:p>
    <w:p w14:paraId="32019A55" w14:textId="77777777" w:rsidR="000B2643" w:rsidRPr="00DB202C" w:rsidRDefault="00F52CB6"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PODSTAWA  PŁATNOŚCI</w:t>
      </w:r>
    </w:p>
    <w:p w14:paraId="028A740B"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Płatność za 1 mb wykonanej instalacji elektrycznej należy przyjmować zgodnie z obmiarem, oceną użytych materiałów i jakości wykonanych robót na podstawie wyników pomiarów i badań.</w:t>
      </w:r>
    </w:p>
    <w:p w14:paraId="14927036" w14:textId="77777777" w:rsidR="000B2643" w:rsidRPr="00DB202C" w:rsidRDefault="000B2643" w:rsidP="00DB202C">
      <w:pPr>
        <w:spacing w:line="276" w:lineRule="auto"/>
        <w:rPr>
          <w:rFonts w:asciiTheme="minorHAnsi" w:hAnsiTheme="minorHAnsi" w:cstheme="minorHAnsi"/>
          <w:sz w:val="20"/>
          <w:szCs w:val="20"/>
        </w:rPr>
      </w:pPr>
      <w:r w:rsidRPr="00DB202C">
        <w:rPr>
          <w:rFonts w:asciiTheme="minorHAnsi" w:hAnsiTheme="minorHAnsi" w:cstheme="minorHAnsi"/>
          <w:sz w:val="20"/>
          <w:szCs w:val="20"/>
        </w:rPr>
        <w:t>Cena wykonania robót obejmuje roboty wymienione w  pkt. 1.3 niniejszej specyfikacji.</w:t>
      </w:r>
    </w:p>
    <w:p w14:paraId="50E79385" w14:textId="77777777" w:rsidR="00F747FA" w:rsidRPr="00DB202C" w:rsidRDefault="00F747FA" w:rsidP="00DB202C">
      <w:pPr>
        <w:spacing w:line="276" w:lineRule="auto"/>
        <w:rPr>
          <w:rFonts w:asciiTheme="minorHAnsi" w:hAnsiTheme="minorHAnsi" w:cstheme="minorHAnsi"/>
          <w:sz w:val="20"/>
          <w:szCs w:val="20"/>
        </w:rPr>
      </w:pPr>
    </w:p>
    <w:p w14:paraId="5F13463B" w14:textId="575F5B77" w:rsidR="00057421" w:rsidRPr="00DB202C" w:rsidRDefault="00F76D0D" w:rsidP="00DB202C">
      <w:pPr>
        <w:spacing w:line="276" w:lineRule="auto"/>
        <w:rPr>
          <w:rFonts w:asciiTheme="minorHAnsi" w:hAnsiTheme="minorHAnsi" w:cstheme="minorHAnsi"/>
          <w:b/>
          <w:bCs/>
          <w:sz w:val="20"/>
          <w:szCs w:val="20"/>
        </w:rPr>
      </w:pPr>
      <w:r w:rsidRPr="00DB202C">
        <w:rPr>
          <w:rFonts w:asciiTheme="minorHAnsi" w:hAnsiTheme="minorHAnsi" w:cstheme="minorHAnsi"/>
          <w:b/>
          <w:bCs/>
          <w:sz w:val="20"/>
          <w:szCs w:val="20"/>
        </w:rPr>
        <w:t>STB-</w:t>
      </w:r>
      <w:r w:rsidR="00EC6ADE">
        <w:rPr>
          <w:rFonts w:asciiTheme="minorHAnsi" w:hAnsiTheme="minorHAnsi" w:cstheme="minorHAnsi"/>
          <w:b/>
          <w:bCs/>
          <w:sz w:val="20"/>
          <w:szCs w:val="20"/>
        </w:rPr>
        <w:t>06</w:t>
      </w:r>
      <w:r w:rsidR="00057421" w:rsidRPr="00DB202C">
        <w:rPr>
          <w:rFonts w:asciiTheme="minorHAnsi" w:hAnsiTheme="minorHAnsi" w:cstheme="minorHAnsi"/>
          <w:b/>
          <w:bCs/>
          <w:sz w:val="20"/>
          <w:szCs w:val="20"/>
        </w:rPr>
        <w:t xml:space="preserve"> Nawierzchnie z kostki brukowej betonowej</w:t>
      </w:r>
    </w:p>
    <w:p w14:paraId="017A3B60" w14:textId="77777777" w:rsidR="00057421" w:rsidRPr="00DB202C" w:rsidRDefault="00057421" w:rsidP="00DB202C">
      <w:pPr>
        <w:spacing w:line="276" w:lineRule="auto"/>
        <w:rPr>
          <w:rFonts w:asciiTheme="minorHAnsi" w:hAnsiTheme="minorHAnsi" w:cstheme="minorHAnsi"/>
          <w:b/>
          <w:bCs/>
          <w:sz w:val="20"/>
          <w:szCs w:val="20"/>
        </w:rPr>
      </w:pPr>
    </w:p>
    <w:p w14:paraId="4944819B"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1.1. Przedmiot Szczegółowej Specyfikacji Technicznej (SST) </w:t>
      </w:r>
    </w:p>
    <w:p w14:paraId="4AB0486F" w14:textId="49077560"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lastRenderedPageBreak/>
        <w:t>Przedmiotem niniejszej Szczegółowej Specyfikacji Technicznej są wymagania dotyczące wykonania i odbioru robót związanych z wykonaniem nawierzchni dojazdu</w:t>
      </w:r>
      <w:r w:rsidR="00EC6ADE">
        <w:rPr>
          <w:rFonts w:asciiTheme="minorHAnsi" w:hAnsiTheme="minorHAnsi" w:cstheme="minorHAnsi"/>
          <w:bCs/>
          <w:sz w:val="20"/>
          <w:szCs w:val="20"/>
        </w:rPr>
        <w:t xml:space="preserve"> </w:t>
      </w:r>
      <w:r w:rsidRPr="00DB202C">
        <w:rPr>
          <w:rFonts w:asciiTheme="minorHAnsi" w:hAnsiTheme="minorHAnsi" w:cstheme="minorHAnsi"/>
          <w:bCs/>
          <w:sz w:val="20"/>
          <w:szCs w:val="20"/>
        </w:rPr>
        <w:t>z kostki</w:t>
      </w:r>
      <w:r w:rsidR="00EC6ADE">
        <w:rPr>
          <w:rFonts w:asciiTheme="minorHAnsi" w:hAnsiTheme="minorHAnsi" w:cstheme="minorHAnsi"/>
          <w:bCs/>
          <w:sz w:val="20"/>
          <w:szCs w:val="20"/>
        </w:rPr>
        <w:t xml:space="preserve"> </w:t>
      </w:r>
      <w:r w:rsidRPr="00DB202C">
        <w:rPr>
          <w:rFonts w:asciiTheme="minorHAnsi" w:hAnsiTheme="minorHAnsi" w:cstheme="minorHAnsi"/>
          <w:bCs/>
          <w:sz w:val="20"/>
          <w:szCs w:val="20"/>
        </w:rPr>
        <w:t xml:space="preserve">brukowej betonowej w ramach realizacji zadania. </w:t>
      </w:r>
    </w:p>
    <w:p w14:paraId="67D79BFE" w14:textId="77777777" w:rsidR="00057421" w:rsidRPr="00DB202C" w:rsidRDefault="00057421" w:rsidP="00DB202C">
      <w:pPr>
        <w:spacing w:line="276" w:lineRule="auto"/>
        <w:rPr>
          <w:rFonts w:asciiTheme="minorHAnsi" w:hAnsiTheme="minorHAnsi" w:cstheme="minorHAnsi"/>
          <w:bCs/>
          <w:sz w:val="20"/>
          <w:szCs w:val="20"/>
        </w:rPr>
      </w:pPr>
    </w:p>
    <w:p w14:paraId="55885F06"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1.2. Zakres stosowania SST </w:t>
      </w:r>
    </w:p>
    <w:p w14:paraId="34C41A52" w14:textId="45386B41"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Specyfikacja Techniczna jest stosowana jako dokument przetargowy i kontraktowy przy zlecaniu i realizacji robót wymienionych w punkcie 1.1. </w:t>
      </w:r>
    </w:p>
    <w:p w14:paraId="623287D7" w14:textId="77777777" w:rsidR="00057421" w:rsidRPr="00DB202C" w:rsidRDefault="00057421" w:rsidP="00DB202C">
      <w:pPr>
        <w:spacing w:line="276" w:lineRule="auto"/>
        <w:rPr>
          <w:rFonts w:asciiTheme="minorHAnsi" w:hAnsiTheme="minorHAnsi" w:cstheme="minorHAnsi"/>
          <w:bCs/>
          <w:sz w:val="20"/>
          <w:szCs w:val="20"/>
        </w:rPr>
      </w:pPr>
    </w:p>
    <w:p w14:paraId="47922AF5"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1.3. Zakres robót objętych SST </w:t>
      </w:r>
    </w:p>
    <w:p w14:paraId="46E94A70" w14:textId="52112E89"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Ustalenia zawarte w niniejszej specyfikacji dotyczą zasad prowadzenia robót związanych z wykonaniem nawierzchni </w:t>
      </w:r>
      <w:r w:rsidR="00EC6ADE">
        <w:rPr>
          <w:rFonts w:asciiTheme="minorHAnsi" w:hAnsiTheme="minorHAnsi" w:cstheme="minorHAnsi"/>
          <w:bCs/>
          <w:sz w:val="20"/>
          <w:szCs w:val="20"/>
        </w:rPr>
        <w:t xml:space="preserve">dojazdu i opaski </w:t>
      </w:r>
      <w:r w:rsidRPr="00DB202C">
        <w:rPr>
          <w:rFonts w:asciiTheme="minorHAnsi" w:hAnsiTheme="minorHAnsi" w:cstheme="minorHAnsi"/>
          <w:bCs/>
          <w:sz w:val="20"/>
          <w:szCs w:val="20"/>
        </w:rPr>
        <w:t>z kostki brukowej betonowej grubości 8 cm</w:t>
      </w:r>
      <w:r w:rsidR="00EC6ADE">
        <w:rPr>
          <w:rFonts w:asciiTheme="minorHAnsi" w:hAnsiTheme="minorHAnsi" w:cstheme="minorHAnsi"/>
          <w:bCs/>
          <w:sz w:val="20"/>
          <w:szCs w:val="20"/>
        </w:rPr>
        <w:t xml:space="preserve"> i 6 cm</w:t>
      </w:r>
      <w:r w:rsidRPr="00DB202C">
        <w:rPr>
          <w:rFonts w:asciiTheme="minorHAnsi" w:hAnsiTheme="minorHAnsi" w:cstheme="minorHAnsi"/>
          <w:bCs/>
          <w:sz w:val="20"/>
          <w:szCs w:val="20"/>
        </w:rPr>
        <w:t xml:space="preserve">, na podsypce cementowo – piaskowej     </w:t>
      </w:r>
    </w:p>
    <w:p w14:paraId="7ED9723E" w14:textId="77777777" w:rsidR="00057421" w:rsidRPr="00DB202C" w:rsidRDefault="00057421" w:rsidP="00DB202C">
      <w:pPr>
        <w:spacing w:line="276" w:lineRule="auto"/>
        <w:rPr>
          <w:rFonts w:asciiTheme="minorHAnsi" w:hAnsiTheme="minorHAnsi" w:cstheme="minorHAnsi"/>
          <w:bCs/>
          <w:sz w:val="20"/>
          <w:szCs w:val="20"/>
        </w:rPr>
      </w:pPr>
    </w:p>
    <w:p w14:paraId="7700A044"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1.4. Określenia podstawowe </w:t>
      </w:r>
    </w:p>
    <w:p w14:paraId="6E1158B2"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1.4.1. Betonowa kostka brukowa -kształtka wytwarzana z betonu metodą wibroprasowania. Produkowana </w:t>
      </w:r>
    </w:p>
    <w:p w14:paraId="2A849894"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jest jako kształtka jednowarstwowa lub w dwóch warstwach połączonych ze sobą trwale w fazie produkcji. </w:t>
      </w:r>
    </w:p>
    <w:p w14:paraId="3BDE3F9B"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1.4.2. Pozostałe określenia podane w niniejszej ST są zgodne z obowiązującymi odpowiednimi polskimi  normami i z definicjami podanymi w ,,Wymagania ogólne”   </w:t>
      </w:r>
    </w:p>
    <w:p w14:paraId="583AEEFB"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w:t>
      </w:r>
    </w:p>
    <w:p w14:paraId="67EEEC92"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2. MATERIAŁY </w:t>
      </w:r>
    </w:p>
    <w:p w14:paraId="53F691A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2.1. Ogólne wymagania dotyczące materiałów </w:t>
      </w:r>
    </w:p>
    <w:p w14:paraId="353D993E"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wymagania dotyczące materiałów podano w ,,Wymagania ogólne”   </w:t>
      </w:r>
    </w:p>
    <w:p w14:paraId="172CAB81" w14:textId="77777777" w:rsidR="00057421" w:rsidRPr="00DB202C" w:rsidRDefault="00057421" w:rsidP="00DB202C">
      <w:pPr>
        <w:spacing w:line="276" w:lineRule="auto"/>
        <w:rPr>
          <w:rFonts w:asciiTheme="minorHAnsi" w:hAnsiTheme="minorHAnsi" w:cstheme="minorHAnsi"/>
          <w:bCs/>
          <w:sz w:val="20"/>
          <w:szCs w:val="20"/>
        </w:rPr>
      </w:pPr>
    </w:p>
    <w:p w14:paraId="27BC2E62"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2.2. Materiały do wykonania nawierzchni </w:t>
      </w:r>
    </w:p>
    <w:p w14:paraId="794C3A1E"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2.2.1. Kostka betonowa </w:t>
      </w:r>
    </w:p>
    <w:p w14:paraId="7C5E8CE7"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Wibroprasowana betonowa kostka brukowa, powinna odpowiadać wymaganiom norm BN-80/677503/01, BN-80/6775-03/02, PN-84/B-04111 i normy niemieckiej DIN 18501 w zakresie wyglądu  zewnętrznego, odporności na działanie mrozu, nasiąkliwości, ścieralności i wytrzymałości na ściskanie. </w:t>
      </w:r>
    </w:p>
    <w:p w14:paraId="52506B6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Powinna być gatunku I. Powinna ona spełniać następujące wymagania: </w:t>
      </w:r>
    </w:p>
    <w:p w14:paraId="7236625B"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wytrzymałość min. 60 MPa po 28 dniach, </w:t>
      </w:r>
    </w:p>
    <w:p w14:paraId="2B681F84"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nasiąkliwość poniżej 5%,</w:t>
      </w:r>
    </w:p>
    <w:p w14:paraId="548DD881"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ścieralność na tarczy Bohmego L 4 mm. </w:t>
      </w:r>
    </w:p>
    <w:p w14:paraId="60B7A6A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Szczerby i uszkodzenia krawędzi i naroży ograniczających powierzchnie górne są niedopuszczalne,</w:t>
      </w:r>
    </w:p>
    <w:p w14:paraId="00803932"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kostki muszą być bez uszkodzeń. </w:t>
      </w:r>
    </w:p>
    <w:p w14:paraId="521EEA4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Grubość kostki 8 cm. </w:t>
      </w:r>
    </w:p>
    <w:p w14:paraId="070FCCEB"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Przed zaakceptowaniem kształtu, koloru, sposobu układania i wytwórni przez Inspektora Nadzoru , </w:t>
      </w:r>
    </w:p>
    <w:p w14:paraId="043507C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Wykonawca ułoży po 1 m2 wstępnie zaakceptowanych kształtów i kolorów kostek wyłącznie na podsypce piaskowej.</w:t>
      </w:r>
    </w:p>
    <w:p w14:paraId="017702F5"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Niedopuszczalne są różne odcienie wybranego koloru kostki, dostarczone w tej samej partii materiału.</w:t>
      </w:r>
    </w:p>
    <w:p w14:paraId="4DB918F1"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2.2.2. Piasek </w:t>
      </w:r>
    </w:p>
    <w:p w14:paraId="50FEA846"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Piasek na podsypkę i do wypełnienia spoin powinien odpowiadać wymaganiom normy PN-86/B-06712. </w:t>
      </w:r>
    </w:p>
    <w:p w14:paraId="548A58C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2.2.3. Cement </w:t>
      </w:r>
    </w:p>
    <w:p w14:paraId="5A7B96FD"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Cement stosowany do podsypki powinien spełniać wymagania normy PN-88/B-30000. Cement stosowany do wypełnienia spoin powinien być cementem marki nie mniejszej niż ,,35”. Przechowywanie cementu powinno spełniać wymagania BN-88/6731-08 </w:t>
      </w:r>
    </w:p>
    <w:p w14:paraId="525C4E9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2.2.4. Woda </w:t>
      </w:r>
    </w:p>
    <w:p w14:paraId="3A3EBE4F" w14:textId="77777777" w:rsidR="00057421"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Woda powinna odpowiadać wymaganiom normy PN-88/B-32250. </w:t>
      </w:r>
    </w:p>
    <w:p w14:paraId="018A188D"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3. SPRZĘT </w:t>
      </w:r>
    </w:p>
    <w:p w14:paraId="29DC84C2"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wymagania dotyczące sprzętu </w:t>
      </w:r>
    </w:p>
    <w:p w14:paraId="0BDDCE6A"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wymagania dotyczące sprzętu podano w,, Wymagania ogólne”   </w:t>
      </w:r>
    </w:p>
    <w:p w14:paraId="57445F82"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lastRenderedPageBreak/>
        <w:t xml:space="preserve">Sprzęt do wykonania wjazdów i wyjazdów z kostki </w:t>
      </w:r>
    </w:p>
    <w:p w14:paraId="7510D9C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Roboty wykonuje się ręcznie z zastosowaniem następującego sprzętu: </w:t>
      </w:r>
    </w:p>
    <w:p w14:paraId="227E82E7"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wibratorów płytowych, ubijaków ręcznych lub mechanicznych, </w:t>
      </w:r>
    </w:p>
    <w:p w14:paraId="6A709DF9" w14:textId="77777777" w:rsidR="00057421"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urządzenia do cięcia kostki. </w:t>
      </w:r>
    </w:p>
    <w:p w14:paraId="7D695349" w14:textId="77777777" w:rsidR="002503AC" w:rsidRPr="00DB202C" w:rsidRDefault="002503AC" w:rsidP="00DB202C">
      <w:pPr>
        <w:spacing w:line="276" w:lineRule="auto"/>
        <w:rPr>
          <w:rFonts w:asciiTheme="minorHAnsi" w:hAnsiTheme="minorHAnsi" w:cstheme="minorHAnsi"/>
          <w:bCs/>
          <w:sz w:val="20"/>
          <w:szCs w:val="20"/>
        </w:rPr>
      </w:pPr>
      <w:r>
        <w:rPr>
          <w:rFonts w:asciiTheme="minorHAnsi" w:hAnsiTheme="minorHAnsi" w:cstheme="minorHAnsi"/>
          <w:bCs/>
          <w:sz w:val="20"/>
          <w:szCs w:val="20"/>
        </w:rPr>
        <w:t>Nawierzchnia z tartanu wykonana jako monolityczna za pomocą układarki.</w:t>
      </w:r>
    </w:p>
    <w:p w14:paraId="4CAD250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4. TRANSPORT </w:t>
      </w:r>
    </w:p>
    <w:p w14:paraId="29738EE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wymagania dotyczące transportu </w:t>
      </w:r>
    </w:p>
    <w:p w14:paraId="513F4289"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wymagania dotyczące transportu podano w ,,Wymagania ogólne”   </w:t>
      </w:r>
    </w:p>
    <w:p w14:paraId="02E86833"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Transport kostki betonowej </w:t>
      </w:r>
    </w:p>
    <w:p w14:paraId="28F22B9E"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Kostkę betonową można transportować tylko na paletach. Wysokość składowania kostki nie może </w:t>
      </w:r>
    </w:p>
    <w:p w14:paraId="6D8023FD"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przekraczać 1 m.</w:t>
      </w:r>
    </w:p>
    <w:p w14:paraId="67F19EB6" w14:textId="77777777" w:rsidR="00057421" w:rsidRPr="00DB202C" w:rsidRDefault="00057421" w:rsidP="00DB202C">
      <w:pPr>
        <w:spacing w:line="276" w:lineRule="auto"/>
        <w:rPr>
          <w:rFonts w:asciiTheme="minorHAnsi" w:hAnsiTheme="minorHAnsi" w:cstheme="minorHAnsi"/>
          <w:bCs/>
          <w:sz w:val="20"/>
          <w:szCs w:val="20"/>
        </w:rPr>
      </w:pPr>
    </w:p>
    <w:p w14:paraId="3B62AB6C"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5. WYKONANIE ROBÓT </w:t>
      </w:r>
    </w:p>
    <w:p w14:paraId="53571903"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5.1. Ogólne warunki wykonania robót </w:t>
      </w:r>
    </w:p>
    <w:p w14:paraId="4F676C91"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zasady wykonywania robót podano w  ,,Wymagania ogólne”   </w:t>
      </w:r>
    </w:p>
    <w:p w14:paraId="4DBCE6C5"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5.2. Zakres wykonania robót </w:t>
      </w:r>
    </w:p>
    <w:p w14:paraId="62EDE337"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5.2.1. Koryto pod nawierzchnię z kostki betonowej </w:t>
      </w:r>
    </w:p>
    <w:p w14:paraId="5B32920A"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Koryto wykonane w podłożu z gruntu rodzimego lub nasypowego powinno być wyprofilowane </w:t>
      </w:r>
    </w:p>
    <w:p w14:paraId="3E197A66"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zgodnie ze spadkami podłużnymi i poprzecznymi chodnika oraz zgodnie z wymaganiami podanymi w SST   Wskaźnik zagęszczenia koryta -3 0,97 według metody Proctora. </w:t>
      </w:r>
    </w:p>
    <w:p w14:paraId="7279830D"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5.2.2. </w:t>
      </w:r>
      <w:r w:rsidR="00F908A9">
        <w:rPr>
          <w:rFonts w:asciiTheme="minorHAnsi" w:hAnsiTheme="minorHAnsi" w:cstheme="minorHAnsi"/>
          <w:bCs/>
          <w:sz w:val="20"/>
          <w:szCs w:val="20"/>
        </w:rPr>
        <w:t>Warstwy</w:t>
      </w:r>
      <w:r w:rsidRPr="00DB202C">
        <w:rPr>
          <w:rFonts w:asciiTheme="minorHAnsi" w:hAnsiTheme="minorHAnsi" w:cstheme="minorHAnsi"/>
          <w:bCs/>
          <w:sz w:val="20"/>
          <w:szCs w:val="20"/>
        </w:rPr>
        <w:t xml:space="preserve"> pod nawierzchnię z kostki betonowej </w:t>
      </w:r>
    </w:p>
    <w:p w14:paraId="3AA58E6C" w14:textId="77777777" w:rsidR="00057421" w:rsidRPr="00DB202C" w:rsidRDefault="00F908A9" w:rsidP="00DB202C">
      <w:pPr>
        <w:spacing w:line="276" w:lineRule="auto"/>
        <w:rPr>
          <w:rFonts w:asciiTheme="minorHAnsi" w:hAnsiTheme="minorHAnsi" w:cstheme="minorHAnsi"/>
          <w:bCs/>
          <w:sz w:val="20"/>
          <w:szCs w:val="20"/>
        </w:rPr>
      </w:pPr>
      <w:r>
        <w:rPr>
          <w:rFonts w:asciiTheme="minorHAnsi" w:hAnsiTheme="minorHAnsi" w:cstheme="minorHAnsi"/>
          <w:bCs/>
          <w:sz w:val="20"/>
          <w:szCs w:val="20"/>
        </w:rPr>
        <w:t>Warstwy podbudowy zgodnie z przedmiarem robót, warstwy należy odpowiednio zagęścić</w:t>
      </w:r>
      <w:r w:rsidR="00057421" w:rsidRPr="00DB202C">
        <w:rPr>
          <w:rFonts w:asciiTheme="minorHAnsi" w:hAnsiTheme="minorHAnsi" w:cstheme="minorHAnsi"/>
          <w:bCs/>
          <w:sz w:val="20"/>
          <w:szCs w:val="20"/>
        </w:rPr>
        <w:t xml:space="preserve">. Podsypka </w:t>
      </w:r>
      <w:r>
        <w:rPr>
          <w:rFonts w:asciiTheme="minorHAnsi" w:hAnsiTheme="minorHAnsi" w:cstheme="minorHAnsi"/>
          <w:bCs/>
          <w:sz w:val="20"/>
          <w:szCs w:val="20"/>
        </w:rPr>
        <w:t xml:space="preserve">cem.-piaskowa </w:t>
      </w:r>
      <w:r w:rsidR="00057421" w:rsidRPr="00DB202C">
        <w:rPr>
          <w:rFonts w:asciiTheme="minorHAnsi" w:hAnsiTheme="minorHAnsi" w:cstheme="minorHAnsi"/>
          <w:bCs/>
          <w:sz w:val="20"/>
          <w:szCs w:val="20"/>
        </w:rPr>
        <w:t xml:space="preserve">powinna być zwilżona wodą, wyprofilowana i zagęszczona tak, aby urządzenie zagęszczające pozostawiało ledwo widoczny ślad. </w:t>
      </w:r>
    </w:p>
    <w:p w14:paraId="7C559315"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5.2.3. Układanie kostki brukowej betonowej </w:t>
      </w:r>
    </w:p>
    <w:p w14:paraId="79F88243"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Kostkę układa się na podsypce uprzednio wykonanej w taki sposób, aby szczeliny między kostkami </w:t>
      </w:r>
    </w:p>
    <w:p w14:paraId="4DAA4B6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wynosiły 2</w:t>
      </w:r>
      <w:r w:rsidR="00F908A9">
        <w:rPr>
          <w:rFonts w:asciiTheme="minorHAnsi" w:hAnsiTheme="minorHAnsi" w:cstheme="minorHAnsi"/>
          <w:bCs/>
          <w:sz w:val="20"/>
          <w:szCs w:val="20"/>
        </w:rPr>
        <w:t xml:space="preserve">, </w:t>
      </w:r>
      <w:r w:rsidRPr="00DB202C">
        <w:rPr>
          <w:rFonts w:asciiTheme="minorHAnsi" w:hAnsiTheme="minorHAnsi" w:cstheme="minorHAnsi"/>
          <w:bCs/>
          <w:sz w:val="20"/>
          <w:szCs w:val="20"/>
        </w:rPr>
        <w:t xml:space="preserve">3 mm. Kostkę należy układać ok. 1,5 cm wyżej od projektowanej niwelety nawierzchni, gdyż w czasie wibrowania (ubijania) podsypka ulega zagęszczeniu. </w:t>
      </w:r>
    </w:p>
    <w:p w14:paraId="191CCE59"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Po ułożeniu kostki szczeliny należy wypełnić piaskiem (lub innym materiałem zaaprobowanym </w:t>
      </w:r>
    </w:p>
    <w:p w14:paraId="0124EAD4"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przez Inspektora Nadzoru) a następnie zamieść powierzchnię ułożonych kostek przy użyciu szczotek </w:t>
      </w:r>
    </w:p>
    <w:p w14:paraId="005166DD"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ręcznych lub mechanicznych i przystąpi do ubijania nawierzchni. </w:t>
      </w:r>
    </w:p>
    <w:p w14:paraId="4DE3E754"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Do ubijania wykonanej nawierzchni z kostek brukowych stosuje się wibratory płytowe z osłoną z </w:t>
      </w:r>
    </w:p>
    <w:p w14:paraId="3B2E6BF3"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tworzywa sztucznego dla ochrony kostek przed uszkodzeniem i zabrudzeniem. Wibrowanie należy </w:t>
      </w:r>
    </w:p>
    <w:p w14:paraId="7EF022F7"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prowadzić od krawędzi powierzchni ubijanej w kierunku środka i jednocześnie w kierunku poprzecznym kształtek. </w:t>
      </w:r>
    </w:p>
    <w:p w14:paraId="5D7A47D4"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Do zagęszczenia nawierzchni z betonowych kostek brukowych nie wolno używać walca. Po ubiciu </w:t>
      </w:r>
    </w:p>
    <w:p w14:paraId="372271A6"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nawierzchni należy uzupełnić szczeliny materiałem do wypełnienia i zamieść nawierzchnię. Szerokość </w:t>
      </w:r>
    </w:p>
    <w:p w14:paraId="3F6EBAC8"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spoin nie powinna przekraczać 2 mm, a na zewnętrznych partiach łuku – 4 mm. </w:t>
      </w:r>
    </w:p>
    <w:p w14:paraId="16005D74" w14:textId="77777777" w:rsidR="00057421" w:rsidRPr="00DB202C" w:rsidRDefault="00057421" w:rsidP="00DB202C">
      <w:pPr>
        <w:spacing w:line="276" w:lineRule="auto"/>
        <w:rPr>
          <w:rFonts w:asciiTheme="minorHAnsi" w:hAnsiTheme="minorHAnsi" w:cstheme="minorHAnsi"/>
          <w:bCs/>
          <w:sz w:val="20"/>
          <w:szCs w:val="20"/>
        </w:rPr>
      </w:pPr>
    </w:p>
    <w:p w14:paraId="270DF9F8"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Kostki lub płyty pęknięte powinny być wymienione na całe. </w:t>
      </w:r>
    </w:p>
    <w:p w14:paraId="5E3B55DD" w14:textId="77777777" w:rsidR="00057421" w:rsidRPr="00DB202C" w:rsidRDefault="00057421" w:rsidP="00DB202C">
      <w:pPr>
        <w:spacing w:line="276" w:lineRule="auto"/>
        <w:rPr>
          <w:rFonts w:asciiTheme="minorHAnsi" w:hAnsiTheme="minorHAnsi" w:cstheme="minorHAnsi"/>
          <w:bCs/>
          <w:sz w:val="20"/>
          <w:szCs w:val="20"/>
        </w:rPr>
      </w:pPr>
    </w:p>
    <w:p w14:paraId="2559F706"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6. KONTROLA JAKOŚCI ROBÓT </w:t>
      </w:r>
    </w:p>
    <w:p w14:paraId="07665EB3"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6.1. Ogólne zasady kontroli jakości robót </w:t>
      </w:r>
    </w:p>
    <w:p w14:paraId="7D4BB15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zasady kontroli jakości robót podano w ,,Wymagania ogólne”   </w:t>
      </w:r>
    </w:p>
    <w:p w14:paraId="5BE07A21"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6.2. Ocena jakości robót i cech geometrycznych nawierzchni </w:t>
      </w:r>
    </w:p>
    <w:p w14:paraId="4DBA1E2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Kontrola powinna dotyczyć prawidłowości wykonania poszczególnych elementów, zgodności </w:t>
      </w:r>
    </w:p>
    <w:p w14:paraId="78229F2B"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wykonanych robót z Dokumentacją Projektową i SST. Sprawdzenie powinno się odbywać zarówno w </w:t>
      </w:r>
    </w:p>
    <w:p w14:paraId="634123E3"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trakcie wykonywania robót, jak i po ich zakończeniu. </w:t>
      </w:r>
    </w:p>
    <w:p w14:paraId="550AB1A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lastRenderedPageBreak/>
        <w:t xml:space="preserve">W zależności od ocenianych cech i asortymentów sprawdzenia dokonuje się wizualnie przez pomiar lub badania. </w:t>
      </w:r>
    </w:p>
    <w:p w14:paraId="164D322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Przed przystąpieniem do robót Wykonawca wykona badania wszystkich materiałów zgodnie z niniejszą SST i przedstawi stosowne atesty lub aprobaty techniczne. </w:t>
      </w:r>
    </w:p>
    <w:p w14:paraId="2A88B7CA"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Należy sprawdzić: </w:t>
      </w:r>
    </w:p>
    <w:p w14:paraId="59FF82C5"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cechy geometryczne nawierzchni: </w:t>
      </w:r>
    </w:p>
    <w:p w14:paraId="3A4896DC"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nierówności podłużne nie powinny przekraczać 1 cm, </w:t>
      </w:r>
    </w:p>
    <w:p w14:paraId="0954B740" w14:textId="78330F4A"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spadki poprzeczne powinny być zgodne z Dokumentacją Projektową z tolerancją ± 0,5%, pomiar w punktach charakterystycznych niwelety, </w:t>
      </w:r>
    </w:p>
    <w:p w14:paraId="2AF5CA0F" w14:textId="59DE7BB3"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szerokość nawierzchni – tolerancja wynosi ± 2 cm, pomiar w punktach charakterystycznych, -podsypkę – grubość podsypki sprawdza się w 10 losowo wybranych punktach, tolerancja ± 1,5 cm, </w:t>
      </w:r>
    </w:p>
    <w:p w14:paraId="32557778"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prawidłowość ułożenia kostki: </w:t>
      </w:r>
    </w:p>
    <w:p w14:paraId="13D4FE27"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pomiar szerokości oraz powiązania spoin, </w:t>
      </w:r>
    </w:p>
    <w:p w14:paraId="6D26E38D"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sprawdzenie rodzaju i gatunku kostki, </w:t>
      </w:r>
    </w:p>
    <w:p w14:paraId="07F479B5"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kontrola prawidłowości wykonania szczelin dylatacyjnych, </w:t>
      </w:r>
    </w:p>
    <w:p w14:paraId="66F8FC27" w14:textId="473C5892"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-prawidłowość ubicia kostki – osiadanie kostek nie powinno być dostrzegane po swobodnym jednokrotnym opuszczeniu ubijaka o masie 25 kg z wysokości 15 cm na poszczególne kostki, </w:t>
      </w:r>
    </w:p>
    <w:p w14:paraId="34ACCDCB" w14:textId="409360FD"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-prawidłowość wypełnienia spoin – poprzez wykruszenie zaprawy na długości około 10 cm i zmierzeniu głębokości wypełnienia zaprawą oraz sprawdzeniu przyczepności zaprawy do kostki w trzech losowo wybranych miejscach, </w:t>
      </w:r>
    </w:p>
    <w:p w14:paraId="4810F2CF" w14:textId="70FCAE16"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-sprawdzenie konstrukcji nawierzchni – w losowo obranym miejscu i po rozebraniu nawierzchni na powierzchni około 0,1 m2; sprawdzenie jakości podsypki na podstawie analizy sitowej. </w:t>
      </w:r>
    </w:p>
    <w:p w14:paraId="4D3FDD32"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7. OBMIAR ROBÓT </w:t>
      </w:r>
    </w:p>
    <w:p w14:paraId="26159385"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zasady obmiaru robót </w:t>
      </w:r>
    </w:p>
    <w:p w14:paraId="24C90C51"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zasady obmiaru robót podano w ,,Wymagania ogólne”   </w:t>
      </w:r>
    </w:p>
    <w:p w14:paraId="4FEA3F57"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Roboty uznaje się za wykonane zgodnie z Dokumentacją Projektową, ST i wymaganiami Inspektora </w:t>
      </w:r>
    </w:p>
    <w:p w14:paraId="688CC41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Nadzoru Kontraktu, jeżeli wszystkie pomiary, z zachowaniem tolerancji wg pkt. 6, dały wyniki pozytywne. </w:t>
      </w:r>
    </w:p>
    <w:p w14:paraId="7B4CB917"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Jednostka obmiarowa </w:t>
      </w:r>
    </w:p>
    <w:p w14:paraId="4965B3C5"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Jednostką obmiarową jest 1m2 (metr kwadratowy) wykonanej nawierzchni. </w:t>
      </w:r>
    </w:p>
    <w:p w14:paraId="5DAE75B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8. ODBIÓR ROBÓT </w:t>
      </w:r>
    </w:p>
    <w:p w14:paraId="08E5DB13"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8.1. Ogólne zasady odbioru robót podano w ,,Wymagania ogólne”    </w:t>
      </w:r>
    </w:p>
    <w:p w14:paraId="75121E39"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8.2. Odbiór robót zanikających i ulegających zakryciu </w:t>
      </w:r>
    </w:p>
    <w:p w14:paraId="531E64F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Odbiorowi robót zanikających i ulegających zakryciu podlegają: wykonanie koryta i podsypki. </w:t>
      </w:r>
    </w:p>
    <w:p w14:paraId="501560E1"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9. PODSTAWA PŁATNOŚCI </w:t>
      </w:r>
    </w:p>
    <w:p w14:paraId="5F327433"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9.1. Ogólne ustalenia dotyczące podstawy płatności </w:t>
      </w:r>
    </w:p>
    <w:p w14:paraId="2DA0A7EA"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Ogólne ustalenia dotyczące podstawy płatności podano w . ,,Wymagania ogólne”   </w:t>
      </w:r>
    </w:p>
    <w:p w14:paraId="07567841"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9.2.Cena jednostki obmiarowej: </w:t>
      </w:r>
    </w:p>
    <w:p w14:paraId="1B500A97"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Cena 1 m2 wykonanej nawierzchni obejmuje:</w:t>
      </w:r>
    </w:p>
    <w:p w14:paraId="68B3067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roboty pomiarowe i oznakowanie robót,</w:t>
      </w:r>
    </w:p>
    <w:p w14:paraId="370AF0B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dostarczenie materiałów na miejsce wbudowania,</w:t>
      </w:r>
    </w:p>
    <w:p w14:paraId="39C2A51B"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wykonanie koryta z wyprofilowaniem i zagęszczeniem oraz wywozem nadmiaru gruntu,</w:t>
      </w:r>
    </w:p>
    <w:p w14:paraId="7B44CEDA"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 rozścielenie i zagęszczenie podsypki cementowo - piaskowej, </w:t>
      </w:r>
    </w:p>
    <w:p w14:paraId="19C07D6E"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ułożenie i ubicie kostki,</w:t>
      </w:r>
    </w:p>
    <w:p w14:paraId="08989EBC"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wypełnienie spoin,</w:t>
      </w:r>
    </w:p>
    <w:p w14:paraId="620E477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pielęgnacja przez posypywanie piaskiem i polewanie wodą,</w:t>
      </w:r>
    </w:p>
    <w:p w14:paraId="58D9ABA0"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przeprowadzenie wymaganych badań i pomiarów,</w:t>
      </w:r>
    </w:p>
    <w:p w14:paraId="319A06D2"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przeprowadzenie pomiarów geodezyjnych powykonawczych,</w:t>
      </w:r>
    </w:p>
    <w:p w14:paraId="7D047D21"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10.PRZEPISY ZWIĄZANE </w:t>
      </w:r>
    </w:p>
    <w:p w14:paraId="304148D6"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10.1. Normy </w:t>
      </w:r>
    </w:p>
    <w:p w14:paraId="5393F84E"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lastRenderedPageBreak/>
        <w:t xml:space="preserve">1. PN-88/B-06250 Beton zwykły. </w:t>
      </w:r>
    </w:p>
    <w:p w14:paraId="6EA9BBDF"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2. PN-EN 12620:2004 Kruszywo do betonu. </w:t>
      </w:r>
    </w:p>
    <w:p w14:paraId="00995DAA"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3. PN-EN 13242:2004 Kruszywa do niezwiązanych i związanych hydraulicznie materiałów stosowanych w </w:t>
      </w:r>
    </w:p>
    <w:p w14:paraId="16AAFBC8" w14:textId="77777777" w:rsidR="00057421" w:rsidRPr="00DB202C"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 xml:space="preserve">obiektach budowlanych i budownictwie drogowym </w:t>
      </w:r>
    </w:p>
    <w:p w14:paraId="3889E3E7" w14:textId="77777777" w:rsidR="0056042F" w:rsidRDefault="00057421" w:rsidP="00DB202C">
      <w:pPr>
        <w:spacing w:line="276" w:lineRule="auto"/>
        <w:rPr>
          <w:rFonts w:asciiTheme="minorHAnsi" w:hAnsiTheme="minorHAnsi" w:cstheme="minorHAnsi"/>
          <w:bCs/>
          <w:sz w:val="20"/>
          <w:szCs w:val="20"/>
        </w:rPr>
      </w:pPr>
      <w:r w:rsidRPr="00DB202C">
        <w:rPr>
          <w:rFonts w:asciiTheme="minorHAnsi" w:hAnsiTheme="minorHAnsi" w:cstheme="minorHAnsi"/>
          <w:bCs/>
          <w:sz w:val="20"/>
          <w:szCs w:val="20"/>
        </w:rPr>
        <w:t>4.PN-EN 1338; 2004 (u) Betonowa kostka bru</w:t>
      </w:r>
      <w:r w:rsidR="00EE6F80" w:rsidRPr="00DB202C">
        <w:rPr>
          <w:rFonts w:asciiTheme="minorHAnsi" w:hAnsiTheme="minorHAnsi" w:cstheme="minorHAnsi"/>
          <w:bCs/>
          <w:sz w:val="20"/>
          <w:szCs w:val="20"/>
        </w:rPr>
        <w:t>kowa – Wymagania i metody badań.</w:t>
      </w:r>
    </w:p>
    <w:p w14:paraId="1CF8D565" w14:textId="77777777" w:rsidR="00F908A9" w:rsidRDefault="00F908A9" w:rsidP="00DB202C">
      <w:pPr>
        <w:spacing w:line="276" w:lineRule="auto"/>
        <w:rPr>
          <w:rFonts w:asciiTheme="minorHAnsi" w:hAnsiTheme="minorHAnsi" w:cstheme="minorHAnsi"/>
          <w:bCs/>
          <w:sz w:val="20"/>
          <w:szCs w:val="20"/>
        </w:rPr>
      </w:pPr>
    </w:p>
    <w:p w14:paraId="111F55F7" w14:textId="18C422F3" w:rsidR="00F908A9" w:rsidRPr="00DB202C" w:rsidRDefault="003749DC" w:rsidP="003749DC">
      <w:pPr>
        <w:spacing w:line="276" w:lineRule="auto"/>
        <w:jc w:val="right"/>
        <w:rPr>
          <w:rFonts w:asciiTheme="minorHAnsi" w:hAnsiTheme="minorHAnsi" w:cstheme="minorHAnsi"/>
          <w:bCs/>
          <w:sz w:val="20"/>
          <w:szCs w:val="20"/>
        </w:rPr>
      </w:pPr>
      <w:r>
        <w:rPr>
          <w:rFonts w:asciiTheme="minorHAnsi" w:hAnsiTheme="minorHAnsi" w:cstheme="minorHAnsi"/>
          <w:bCs/>
          <w:sz w:val="20"/>
          <w:szCs w:val="20"/>
        </w:rPr>
        <w:t>opracował: Grzegorz Dyksiński</w:t>
      </w:r>
    </w:p>
    <w:sectPr w:rsidR="00F908A9" w:rsidRPr="00DB202C" w:rsidSect="00CC69F0">
      <w:headerReference w:type="even" r:id="rId8"/>
      <w:headerReference w:type="default" r:id="rId9"/>
      <w:pgSz w:w="11899" w:h="16838"/>
      <w:pgMar w:top="1418" w:right="1418" w:bottom="1418" w:left="1418" w:header="709" w:footer="7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2B153" w14:textId="77777777" w:rsidR="000359E3" w:rsidRDefault="000359E3">
      <w:r>
        <w:separator/>
      </w:r>
    </w:p>
  </w:endnote>
  <w:endnote w:type="continuationSeparator" w:id="0">
    <w:p w14:paraId="0DD04913" w14:textId="77777777" w:rsidR="000359E3" w:rsidRDefault="00035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22409" w14:textId="77777777" w:rsidR="000359E3" w:rsidRDefault="000359E3">
      <w:r>
        <w:separator/>
      </w:r>
    </w:p>
  </w:footnote>
  <w:footnote w:type="continuationSeparator" w:id="0">
    <w:p w14:paraId="1C142C13" w14:textId="77777777" w:rsidR="000359E3" w:rsidRDefault="00035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6A1FF" w14:textId="77777777" w:rsidR="00444FB0" w:rsidRDefault="00444FB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C419AF6" w14:textId="77777777" w:rsidR="00444FB0" w:rsidRDefault="00444FB0">
    <w:pPr>
      <w:pStyle w:val="Nagwek"/>
    </w:pPr>
  </w:p>
  <w:p w14:paraId="2BE2BBCA" w14:textId="77777777" w:rsidR="00444FB0" w:rsidRDefault="00444FB0"/>
  <w:p w14:paraId="344B07EE" w14:textId="77777777" w:rsidR="00444FB0" w:rsidRDefault="00444FB0"/>
  <w:p w14:paraId="3D7BFD3E" w14:textId="77777777" w:rsidR="00444FB0" w:rsidRDefault="00444FB0"/>
  <w:p w14:paraId="58AF0DD0" w14:textId="77777777" w:rsidR="00444FB0" w:rsidRDefault="00444FB0"/>
  <w:p w14:paraId="4EB1B9AE" w14:textId="77777777" w:rsidR="00444FB0" w:rsidRDefault="00444FB0"/>
  <w:p w14:paraId="132D2F3E" w14:textId="77777777" w:rsidR="00444FB0" w:rsidRDefault="0044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AED7" w14:textId="77777777" w:rsidR="00444FB0" w:rsidRDefault="00444FB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503AC">
      <w:rPr>
        <w:rStyle w:val="Numerstrony"/>
        <w:noProof/>
      </w:rPr>
      <w:t>27</w:t>
    </w:r>
    <w:r>
      <w:rPr>
        <w:rStyle w:val="Numerstrony"/>
      </w:rPr>
      <w:fldChar w:fldCharType="end"/>
    </w:r>
  </w:p>
  <w:p w14:paraId="69D7318A" w14:textId="77777777" w:rsidR="00444FB0" w:rsidRDefault="00444FB0">
    <w:pPr>
      <w:pStyle w:val="Nagwek"/>
    </w:pPr>
  </w:p>
  <w:p w14:paraId="7F946740" w14:textId="77777777" w:rsidR="00444FB0" w:rsidRDefault="00444FB0"/>
  <w:p w14:paraId="7B4A0692" w14:textId="77777777" w:rsidR="00444FB0" w:rsidRDefault="0044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E82014C"/>
    <w:lvl w:ilvl="0">
      <w:start w:val="1"/>
      <w:numFmt w:val="decimal"/>
      <w:pStyle w:val="Listanumerowana"/>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A7887974"/>
    <w:lvl w:ilvl="0">
      <w:start w:val="1"/>
      <w:numFmt w:val="decimal"/>
      <w:lvlText w:val="%1."/>
      <w:lvlJc w:val="left"/>
      <w:pPr>
        <w:tabs>
          <w:tab w:val="num" w:pos="664"/>
        </w:tabs>
        <w:ind w:left="664" w:firstLine="45"/>
      </w:pPr>
      <w:rPr>
        <w:rFonts w:hint="default"/>
        <w:b/>
        <w:color w:val="000000"/>
        <w:position w:val="0"/>
        <w:sz w:val="20"/>
      </w:rPr>
    </w:lvl>
    <w:lvl w:ilvl="1">
      <w:start w:val="1"/>
      <w:numFmt w:val="lowerLetter"/>
      <w:lvlText w:val="%2."/>
      <w:lvlJc w:val="left"/>
      <w:pPr>
        <w:tabs>
          <w:tab w:val="num" w:pos="360"/>
        </w:tabs>
        <w:ind w:left="360" w:firstLine="765"/>
      </w:pPr>
      <w:rPr>
        <w:rFonts w:hint="default"/>
        <w:color w:val="000000"/>
        <w:position w:val="0"/>
        <w:sz w:val="20"/>
      </w:rPr>
    </w:lvl>
    <w:lvl w:ilvl="2">
      <w:start w:val="1"/>
      <w:numFmt w:val="lowerRoman"/>
      <w:lvlText w:val="%3."/>
      <w:lvlJc w:val="left"/>
      <w:pPr>
        <w:tabs>
          <w:tab w:val="num" w:pos="340"/>
        </w:tabs>
        <w:ind w:left="340" w:firstLine="1505"/>
      </w:pPr>
      <w:rPr>
        <w:rFonts w:hint="default"/>
        <w:color w:val="000000"/>
        <w:position w:val="0"/>
        <w:sz w:val="20"/>
      </w:rPr>
    </w:lvl>
    <w:lvl w:ilvl="3">
      <w:start w:val="1"/>
      <w:numFmt w:val="decimal"/>
      <w:isLgl/>
      <w:lvlText w:val="%4."/>
      <w:lvlJc w:val="left"/>
      <w:pPr>
        <w:tabs>
          <w:tab w:val="num" w:pos="360"/>
        </w:tabs>
        <w:ind w:left="360" w:firstLine="2205"/>
      </w:pPr>
      <w:rPr>
        <w:rFonts w:hint="default"/>
        <w:color w:val="000000"/>
        <w:position w:val="0"/>
        <w:sz w:val="20"/>
      </w:rPr>
    </w:lvl>
    <w:lvl w:ilvl="4">
      <w:start w:val="1"/>
      <w:numFmt w:val="lowerLetter"/>
      <w:lvlText w:val="%5."/>
      <w:lvlJc w:val="left"/>
      <w:pPr>
        <w:tabs>
          <w:tab w:val="num" w:pos="360"/>
        </w:tabs>
        <w:ind w:left="360" w:firstLine="2925"/>
      </w:pPr>
      <w:rPr>
        <w:rFonts w:hint="default"/>
        <w:color w:val="000000"/>
        <w:position w:val="0"/>
        <w:sz w:val="20"/>
      </w:rPr>
    </w:lvl>
    <w:lvl w:ilvl="5">
      <w:start w:val="1"/>
      <w:numFmt w:val="lowerRoman"/>
      <w:lvlText w:val="%6."/>
      <w:lvlJc w:val="left"/>
      <w:pPr>
        <w:tabs>
          <w:tab w:val="num" w:pos="340"/>
        </w:tabs>
        <w:ind w:left="340" w:firstLine="3665"/>
      </w:pPr>
      <w:rPr>
        <w:rFonts w:hint="default"/>
        <w:color w:val="000000"/>
        <w:position w:val="0"/>
        <w:sz w:val="20"/>
      </w:rPr>
    </w:lvl>
    <w:lvl w:ilvl="6">
      <w:start w:val="1"/>
      <w:numFmt w:val="decimal"/>
      <w:isLgl/>
      <w:lvlText w:val="%7."/>
      <w:lvlJc w:val="left"/>
      <w:pPr>
        <w:tabs>
          <w:tab w:val="num" w:pos="360"/>
        </w:tabs>
        <w:ind w:left="360" w:firstLine="4365"/>
      </w:pPr>
      <w:rPr>
        <w:rFonts w:hint="default"/>
        <w:color w:val="000000"/>
        <w:position w:val="0"/>
        <w:sz w:val="20"/>
      </w:rPr>
    </w:lvl>
    <w:lvl w:ilvl="7">
      <w:start w:val="1"/>
      <w:numFmt w:val="lowerLetter"/>
      <w:lvlText w:val="%8."/>
      <w:lvlJc w:val="left"/>
      <w:pPr>
        <w:tabs>
          <w:tab w:val="num" w:pos="360"/>
        </w:tabs>
        <w:ind w:left="360" w:firstLine="5085"/>
      </w:pPr>
      <w:rPr>
        <w:rFonts w:hint="default"/>
        <w:color w:val="000000"/>
        <w:position w:val="0"/>
        <w:sz w:val="20"/>
      </w:rPr>
    </w:lvl>
    <w:lvl w:ilvl="8">
      <w:start w:val="1"/>
      <w:numFmt w:val="lowerRoman"/>
      <w:lvlText w:val="%9."/>
      <w:lvlJc w:val="left"/>
      <w:pPr>
        <w:tabs>
          <w:tab w:val="num" w:pos="340"/>
        </w:tabs>
        <w:ind w:left="340" w:firstLine="5825"/>
      </w:pPr>
      <w:rPr>
        <w:rFonts w:hint="default"/>
        <w:color w:val="000000"/>
        <w:position w:val="0"/>
        <w:sz w:val="20"/>
      </w:rPr>
    </w:lvl>
  </w:abstractNum>
  <w:abstractNum w:abstractNumId="3"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5" w15:restartNumberingAfterBreak="0">
    <w:nsid w:val="003C29BF"/>
    <w:multiLevelType w:val="hybridMultilevel"/>
    <w:tmpl w:val="B7F25076"/>
    <w:lvl w:ilvl="0" w:tplc="B422F8AE">
      <w:start w:val="2"/>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03A91756"/>
    <w:multiLevelType w:val="multilevel"/>
    <w:tmpl w:val="C1A67D78"/>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69"/>
        </w:tabs>
        <w:ind w:left="569" w:hanging="555"/>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912"/>
        </w:tabs>
        <w:ind w:left="1912" w:hanging="1800"/>
      </w:pPr>
      <w:rPr>
        <w:rFonts w:hint="default"/>
      </w:rPr>
    </w:lvl>
  </w:abstractNum>
  <w:abstractNum w:abstractNumId="7" w15:restartNumberingAfterBreak="0">
    <w:nsid w:val="09BB7670"/>
    <w:multiLevelType w:val="hybridMultilevel"/>
    <w:tmpl w:val="B9B83A5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A14AF9"/>
    <w:multiLevelType w:val="singleLevel"/>
    <w:tmpl w:val="D46E074E"/>
    <w:lvl w:ilvl="0">
      <w:start w:val="5"/>
      <w:numFmt w:val="decimal"/>
      <w:lvlText w:val="%1."/>
      <w:legacy w:legacy="1" w:legacySpace="0" w:legacyIndent="230"/>
      <w:lvlJc w:val="left"/>
      <w:rPr>
        <w:rFonts w:ascii="Palatino Linotype" w:hAnsi="Palatino Linotype" w:hint="default"/>
      </w:rPr>
    </w:lvl>
  </w:abstractNum>
  <w:abstractNum w:abstractNumId="9" w15:restartNumberingAfterBreak="0">
    <w:nsid w:val="0EEC1BE3"/>
    <w:multiLevelType w:val="hybridMultilevel"/>
    <w:tmpl w:val="FF2609E2"/>
    <w:lvl w:ilvl="0" w:tplc="0C00D758">
      <w:start w:val="1"/>
      <w:numFmt w:val="bullet"/>
      <w:lvlText w:val="-"/>
      <w:lvlJc w:val="left"/>
      <w:pPr>
        <w:tabs>
          <w:tab w:val="num" w:pos="780"/>
        </w:tabs>
        <w:ind w:left="780" w:hanging="360"/>
      </w:pPr>
      <w:rPr>
        <w:rFonts w:ascii="Times New Roman" w:eastAsia="Times New Roman" w:hAnsi="Times New Roman" w:hint="default"/>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cs="Times New Roman" w:hint="default"/>
      </w:rPr>
    </w:lvl>
    <w:lvl w:ilvl="3" w:tplc="04150001">
      <w:start w:val="1"/>
      <w:numFmt w:val="bullet"/>
      <w:lvlText w:val=""/>
      <w:lvlJc w:val="left"/>
      <w:pPr>
        <w:tabs>
          <w:tab w:val="num" w:pos="2940"/>
        </w:tabs>
        <w:ind w:left="2940" w:hanging="360"/>
      </w:pPr>
      <w:rPr>
        <w:rFonts w:ascii="Symbol" w:hAnsi="Symbol" w:cs="Times New Roman" w:hint="default"/>
      </w:rPr>
    </w:lvl>
    <w:lvl w:ilvl="4" w:tplc="04150003">
      <w:start w:val="1"/>
      <w:numFmt w:val="bullet"/>
      <w:lvlText w:val="o"/>
      <w:lvlJc w:val="left"/>
      <w:pPr>
        <w:tabs>
          <w:tab w:val="num" w:pos="3660"/>
        </w:tabs>
        <w:ind w:left="3660" w:hanging="360"/>
      </w:pPr>
      <w:rPr>
        <w:rFonts w:ascii="Courier New" w:hAnsi="Courier New" w:cs="Courier New" w:hint="default"/>
      </w:rPr>
    </w:lvl>
    <w:lvl w:ilvl="5" w:tplc="04150005">
      <w:start w:val="1"/>
      <w:numFmt w:val="bullet"/>
      <w:lvlText w:val=""/>
      <w:lvlJc w:val="left"/>
      <w:pPr>
        <w:tabs>
          <w:tab w:val="num" w:pos="4380"/>
        </w:tabs>
        <w:ind w:left="4380" w:hanging="360"/>
      </w:pPr>
      <w:rPr>
        <w:rFonts w:ascii="Wingdings" w:hAnsi="Wingdings" w:cs="Times New Roman" w:hint="default"/>
      </w:rPr>
    </w:lvl>
    <w:lvl w:ilvl="6" w:tplc="04150001">
      <w:start w:val="1"/>
      <w:numFmt w:val="bullet"/>
      <w:lvlText w:val=""/>
      <w:lvlJc w:val="left"/>
      <w:pPr>
        <w:tabs>
          <w:tab w:val="num" w:pos="5100"/>
        </w:tabs>
        <w:ind w:left="5100" w:hanging="360"/>
      </w:pPr>
      <w:rPr>
        <w:rFonts w:ascii="Symbol" w:hAnsi="Symbol" w:cs="Times New Roman" w:hint="default"/>
      </w:rPr>
    </w:lvl>
    <w:lvl w:ilvl="7" w:tplc="04150003">
      <w:start w:val="1"/>
      <w:numFmt w:val="bullet"/>
      <w:lvlText w:val="o"/>
      <w:lvlJc w:val="left"/>
      <w:pPr>
        <w:tabs>
          <w:tab w:val="num" w:pos="5820"/>
        </w:tabs>
        <w:ind w:left="5820" w:hanging="360"/>
      </w:pPr>
      <w:rPr>
        <w:rFonts w:ascii="Courier New" w:hAnsi="Courier New" w:cs="Courier New" w:hint="default"/>
      </w:rPr>
    </w:lvl>
    <w:lvl w:ilvl="8" w:tplc="04150005">
      <w:start w:val="1"/>
      <w:numFmt w:val="bullet"/>
      <w:lvlText w:val=""/>
      <w:lvlJc w:val="left"/>
      <w:pPr>
        <w:tabs>
          <w:tab w:val="num" w:pos="6540"/>
        </w:tabs>
        <w:ind w:left="6540" w:hanging="360"/>
      </w:pPr>
      <w:rPr>
        <w:rFonts w:ascii="Wingdings" w:hAnsi="Wingdings" w:cs="Times New Roman" w:hint="default"/>
      </w:rPr>
    </w:lvl>
  </w:abstractNum>
  <w:abstractNum w:abstractNumId="10" w15:restartNumberingAfterBreak="0">
    <w:nsid w:val="0F3A640A"/>
    <w:multiLevelType w:val="multilevel"/>
    <w:tmpl w:val="1EC025C4"/>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07504D2"/>
    <w:multiLevelType w:val="multilevel"/>
    <w:tmpl w:val="589A9C3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9A74C53"/>
    <w:multiLevelType w:val="hybridMultilevel"/>
    <w:tmpl w:val="038A1932"/>
    <w:lvl w:ilvl="0" w:tplc="4E0C74FA">
      <w:start w:val="1"/>
      <w:numFmt w:val="bullet"/>
      <w:lvlText w:val="-"/>
      <w:lvlJc w:val="left"/>
      <w:pPr>
        <w:tabs>
          <w:tab w:val="num" w:pos="1571"/>
        </w:tabs>
        <w:ind w:left="1571" w:hanging="360"/>
      </w:pPr>
      <w:rPr>
        <w:rFonts w:hAnsi="Arial" w:hint="default"/>
      </w:rPr>
    </w:lvl>
    <w:lvl w:ilvl="1" w:tplc="18AE0B9E">
      <w:start w:val="1"/>
      <w:numFmt w:val="bullet"/>
      <w:pStyle w:val="punkt-"/>
      <w:lvlText w:val="-"/>
      <w:lvlJc w:val="left"/>
      <w:pPr>
        <w:tabs>
          <w:tab w:val="num" w:pos="1211"/>
        </w:tabs>
        <w:ind w:left="1134" w:hanging="283"/>
      </w:pPr>
      <w:rPr>
        <w:rFonts w:hint="default"/>
      </w:rPr>
    </w:lvl>
    <w:lvl w:ilvl="2" w:tplc="B5062C16">
      <w:start w:val="1"/>
      <w:numFmt w:val="bullet"/>
      <w:lvlText w:val="-"/>
      <w:lvlJc w:val="left"/>
      <w:pPr>
        <w:tabs>
          <w:tab w:val="num" w:pos="2160"/>
        </w:tabs>
        <w:ind w:left="2160" w:hanging="360"/>
      </w:pPr>
      <w:rPr>
        <w:rFonts w:hAnsi="Aria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2F2CF0"/>
    <w:multiLevelType w:val="multilevel"/>
    <w:tmpl w:val="5BC64DE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6F75FF"/>
    <w:multiLevelType w:val="singleLevel"/>
    <w:tmpl w:val="F0E28E4A"/>
    <w:lvl w:ilvl="0">
      <w:start w:val="4"/>
      <w:numFmt w:val="decimal"/>
      <w:lvlText w:val="5.2.%1."/>
      <w:legacy w:legacy="1" w:legacySpace="0" w:legacyIndent="581"/>
      <w:lvlJc w:val="left"/>
      <w:rPr>
        <w:rFonts w:ascii="Palatino Linotype" w:hAnsi="Palatino Linotype" w:hint="default"/>
      </w:rPr>
    </w:lvl>
  </w:abstractNum>
  <w:abstractNum w:abstractNumId="15" w15:restartNumberingAfterBreak="0">
    <w:nsid w:val="29613AAA"/>
    <w:multiLevelType w:val="singleLevel"/>
    <w:tmpl w:val="B3FAEBE0"/>
    <w:lvl w:ilvl="0">
      <w:start w:val="2"/>
      <w:numFmt w:val="decimal"/>
      <w:lvlText w:val="2.%1."/>
      <w:legacy w:legacy="1" w:legacySpace="0" w:legacyIndent="408"/>
      <w:lvlJc w:val="left"/>
      <w:rPr>
        <w:rFonts w:ascii="Palatino Linotype" w:hAnsi="Palatino Linotype" w:hint="default"/>
      </w:rPr>
    </w:lvl>
  </w:abstractNum>
  <w:abstractNum w:abstractNumId="16" w15:restartNumberingAfterBreak="0">
    <w:nsid w:val="2A8D2418"/>
    <w:multiLevelType w:val="singleLevel"/>
    <w:tmpl w:val="D7821B84"/>
    <w:lvl w:ilvl="0">
      <w:start w:val="1"/>
      <w:numFmt w:val="decimal"/>
      <w:pStyle w:val="BOMBA"/>
      <w:lvlText w:val="%1."/>
      <w:legacy w:legacy="1" w:legacySpace="0" w:legacyIndent="168"/>
      <w:lvlJc w:val="left"/>
      <w:rPr>
        <w:rFonts w:ascii="Times New Roman" w:hAnsi="Times New Roman" w:cs="Times New Roman" w:hint="default"/>
      </w:rPr>
    </w:lvl>
  </w:abstractNum>
  <w:abstractNum w:abstractNumId="17" w15:restartNumberingAfterBreak="0">
    <w:nsid w:val="2D4916F7"/>
    <w:multiLevelType w:val="hybridMultilevel"/>
    <w:tmpl w:val="F580F1C6"/>
    <w:lvl w:ilvl="0" w:tplc="17A2FFB8">
      <w:start w:val="1"/>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32E370B9"/>
    <w:multiLevelType w:val="singleLevel"/>
    <w:tmpl w:val="65DC3AEE"/>
    <w:lvl w:ilvl="0">
      <w:start w:val="4"/>
      <w:numFmt w:val="decimal"/>
      <w:lvlText w:val="%1."/>
      <w:legacy w:legacy="1" w:legacySpace="0" w:legacyIndent="230"/>
      <w:lvlJc w:val="left"/>
      <w:rPr>
        <w:rFonts w:ascii="Palatino Linotype" w:hAnsi="Palatino Linotype" w:hint="default"/>
      </w:rPr>
    </w:lvl>
  </w:abstractNum>
  <w:abstractNum w:abstractNumId="19" w15:restartNumberingAfterBreak="0">
    <w:nsid w:val="36F91E4D"/>
    <w:multiLevelType w:val="hybridMultilevel"/>
    <w:tmpl w:val="AF5E1494"/>
    <w:lvl w:ilvl="0" w:tplc="0415000F">
      <w:start w:val="5"/>
      <w:numFmt w:val="decimal"/>
      <w:lvlText w:val="%1."/>
      <w:lvlJc w:val="left"/>
      <w:pPr>
        <w:tabs>
          <w:tab w:val="num" w:pos="720"/>
        </w:tabs>
        <w:ind w:left="720" w:hanging="360"/>
      </w:pPr>
      <w:rPr>
        <w:rFonts w:hint="default"/>
      </w:rPr>
    </w:lvl>
    <w:lvl w:ilvl="1" w:tplc="D5B41B8C">
      <w:start w:val="1"/>
      <w:numFmt w:val="lowerLetter"/>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7E918F1"/>
    <w:multiLevelType w:val="singleLevel"/>
    <w:tmpl w:val="324CF662"/>
    <w:lvl w:ilvl="0">
      <w:start w:val="2"/>
      <w:numFmt w:val="decimal"/>
      <w:lvlText w:val="1.%1."/>
      <w:legacy w:legacy="1" w:legacySpace="0" w:legacyIndent="403"/>
      <w:lvlJc w:val="left"/>
      <w:rPr>
        <w:rFonts w:ascii="Palatino Linotype" w:hAnsi="Palatino Linotype" w:hint="default"/>
      </w:rPr>
    </w:lvl>
  </w:abstractNum>
  <w:abstractNum w:abstractNumId="21" w15:restartNumberingAfterBreak="0">
    <w:nsid w:val="39275196"/>
    <w:multiLevelType w:val="singleLevel"/>
    <w:tmpl w:val="8110C832"/>
    <w:lvl w:ilvl="0">
      <w:start w:val="3"/>
      <w:numFmt w:val="decimal"/>
      <w:lvlText w:val="2.%1."/>
      <w:legacy w:legacy="1" w:legacySpace="0" w:legacyIndent="408"/>
      <w:lvlJc w:val="left"/>
      <w:rPr>
        <w:rFonts w:ascii="Palatino Linotype" w:hAnsi="Palatino Linotype" w:hint="default"/>
      </w:rPr>
    </w:lvl>
  </w:abstractNum>
  <w:abstractNum w:abstractNumId="22" w15:restartNumberingAfterBreak="0">
    <w:nsid w:val="3B6E1D9F"/>
    <w:multiLevelType w:val="singleLevel"/>
    <w:tmpl w:val="42DAF438"/>
    <w:lvl w:ilvl="0">
      <w:start w:val="1"/>
      <w:numFmt w:val="decimal"/>
      <w:lvlText w:val="5.2.%1."/>
      <w:legacy w:legacy="1" w:legacySpace="0" w:legacyIndent="581"/>
      <w:lvlJc w:val="left"/>
      <w:rPr>
        <w:rFonts w:ascii="Palatino Linotype" w:hAnsi="Palatino Linotype" w:hint="default"/>
      </w:rPr>
    </w:lvl>
  </w:abstractNum>
  <w:abstractNum w:abstractNumId="23" w15:restartNumberingAfterBreak="0">
    <w:nsid w:val="3DDA2147"/>
    <w:multiLevelType w:val="singleLevel"/>
    <w:tmpl w:val="C6DA0B70"/>
    <w:lvl w:ilvl="0">
      <w:start w:val="3"/>
      <w:numFmt w:val="decimal"/>
      <w:lvlText w:val="5.2.%1."/>
      <w:legacy w:legacy="1" w:legacySpace="0" w:legacyIndent="581"/>
      <w:lvlJc w:val="left"/>
      <w:rPr>
        <w:rFonts w:ascii="Palatino Linotype" w:hAnsi="Palatino Linotype" w:hint="default"/>
      </w:rPr>
    </w:lvl>
  </w:abstractNum>
  <w:abstractNum w:abstractNumId="24" w15:restartNumberingAfterBreak="0">
    <w:nsid w:val="41483817"/>
    <w:multiLevelType w:val="singleLevel"/>
    <w:tmpl w:val="FF005A52"/>
    <w:lvl w:ilvl="0">
      <w:start w:val="1"/>
      <w:numFmt w:val="decimal"/>
      <w:lvlText w:val="1.%1."/>
      <w:legacy w:legacy="1" w:legacySpace="0" w:legacyIndent="403"/>
      <w:lvlJc w:val="left"/>
      <w:rPr>
        <w:rFonts w:ascii="Palatino Linotype" w:hAnsi="Palatino Linotype" w:hint="default"/>
      </w:rPr>
    </w:lvl>
  </w:abstractNum>
  <w:abstractNum w:abstractNumId="25" w15:restartNumberingAfterBreak="0">
    <w:nsid w:val="43BD71DF"/>
    <w:multiLevelType w:val="hybridMultilevel"/>
    <w:tmpl w:val="0AAE067E"/>
    <w:lvl w:ilvl="0" w:tplc="B33A43F8">
      <w:start w:val="1"/>
      <w:numFmt w:val="lowerLetter"/>
      <w:lvlText w:val="%1)"/>
      <w:lvlJc w:val="left"/>
      <w:pPr>
        <w:tabs>
          <w:tab w:val="num" w:pos="739"/>
        </w:tabs>
        <w:ind w:left="739" w:hanging="360"/>
      </w:pPr>
      <w:rPr>
        <w:rFonts w:hint="default"/>
      </w:rPr>
    </w:lvl>
    <w:lvl w:ilvl="1" w:tplc="04150019" w:tentative="1">
      <w:start w:val="1"/>
      <w:numFmt w:val="lowerLetter"/>
      <w:lvlText w:val="%2."/>
      <w:lvlJc w:val="left"/>
      <w:pPr>
        <w:tabs>
          <w:tab w:val="num" w:pos="1459"/>
        </w:tabs>
        <w:ind w:left="1459" w:hanging="360"/>
      </w:pPr>
    </w:lvl>
    <w:lvl w:ilvl="2" w:tplc="0415001B" w:tentative="1">
      <w:start w:val="1"/>
      <w:numFmt w:val="lowerRoman"/>
      <w:lvlText w:val="%3."/>
      <w:lvlJc w:val="right"/>
      <w:pPr>
        <w:tabs>
          <w:tab w:val="num" w:pos="2179"/>
        </w:tabs>
        <w:ind w:left="2179" w:hanging="180"/>
      </w:pPr>
    </w:lvl>
    <w:lvl w:ilvl="3" w:tplc="0415000F" w:tentative="1">
      <w:start w:val="1"/>
      <w:numFmt w:val="decimal"/>
      <w:lvlText w:val="%4."/>
      <w:lvlJc w:val="left"/>
      <w:pPr>
        <w:tabs>
          <w:tab w:val="num" w:pos="2899"/>
        </w:tabs>
        <w:ind w:left="2899" w:hanging="360"/>
      </w:pPr>
    </w:lvl>
    <w:lvl w:ilvl="4" w:tplc="04150019" w:tentative="1">
      <w:start w:val="1"/>
      <w:numFmt w:val="lowerLetter"/>
      <w:lvlText w:val="%5."/>
      <w:lvlJc w:val="left"/>
      <w:pPr>
        <w:tabs>
          <w:tab w:val="num" w:pos="3619"/>
        </w:tabs>
        <w:ind w:left="3619" w:hanging="360"/>
      </w:pPr>
    </w:lvl>
    <w:lvl w:ilvl="5" w:tplc="0415001B" w:tentative="1">
      <w:start w:val="1"/>
      <w:numFmt w:val="lowerRoman"/>
      <w:lvlText w:val="%6."/>
      <w:lvlJc w:val="right"/>
      <w:pPr>
        <w:tabs>
          <w:tab w:val="num" w:pos="4339"/>
        </w:tabs>
        <w:ind w:left="4339" w:hanging="180"/>
      </w:pPr>
    </w:lvl>
    <w:lvl w:ilvl="6" w:tplc="0415000F" w:tentative="1">
      <w:start w:val="1"/>
      <w:numFmt w:val="decimal"/>
      <w:lvlText w:val="%7."/>
      <w:lvlJc w:val="left"/>
      <w:pPr>
        <w:tabs>
          <w:tab w:val="num" w:pos="5059"/>
        </w:tabs>
        <w:ind w:left="5059" w:hanging="360"/>
      </w:pPr>
    </w:lvl>
    <w:lvl w:ilvl="7" w:tplc="04150019" w:tentative="1">
      <w:start w:val="1"/>
      <w:numFmt w:val="lowerLetter"/>
      <w:lvlText w:val="%8."/>
      <w:lvlJc w:val="left"/>
      <w:pPr>
        <w:tabs>
          <w:tab w:val="num" w:pos="5779"/>
        </w:tabs>
        <w:ind w:left="5779" w:hanging="360"/>
      </w:pPr>
    </w:lvl>
    <w:lvl w:ilvl="8" w:tplc="0415001B" w:tentative="1">
      <w:start w:val="1"/>
      <w:numFmt w:val="lowerRoman"/>
      <w:lvlText w:val="%9."/>
      <w:lvlJc w:val="right"/>
      <w:pPr>
        <w:tabs>
          <w:tab w:val="num" w:pos="6499"/>
        </w:tabs>
        <w:ind w:left="6499" w:hanging="180"/>
      </w:pPr>
    </w:lvl>
  </w:abstractNum>
  <w:abstractNum w:abstractNumId="26"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8E4CA8"/>
    <w:multiLevelType w:val="hybridMultilevel"/>
    <w:tmpl w:val="D7EAB718"/>
    <w:lvl w:ilvl="0" w:tplc="1222F1CC">
      <w:start w:val="1"/>
      <w:numFmt w:val="decimal"/>
      <w:pStyle w:val="punkt1"/>
      <w:lvlText w:val="%1."/>
      <w:lvlJc w:val="left"/>
      <w:pPr>
        <w:tabs>
          <w:tab w:val="num" w:pos="1276"/>
        </w:tabs>
        <w:ind w:left="1276" w:hanging="425"/>
      </w:pPr>
      <w:rPr>
        <w:rFonts w:hint="default"/>
      </w:rPr>
    </w:lvl>
    <w:lvl w:ilvl="1" w:tplc="4E0C74FA">
      <w:start w:val="1"/>
      <w:numFmt w:val="bullet"/>
      <w:lvlText w:val="-"/>
      <w:lvlJc w:val="left"/>
      <w:pPr>
        <w:tabs>
          <w:tab w:val="num" w:pos="2291"/>
        </w:tabs>
        <w:ind w:left="2291" w:hanging="360"/>
      </w:pPr>
      <w:rPr>
        <w:rFonts w:hAnsi="Arial" w:hint="default"/>
      </w:rPr>
    </w:lvl>
    <w:lvl w:ilvl="2" w:tplc="0415001B" w:tentative="1">
      <w:start w:val="1"/>
      <w:numFmt w:val="lowerRoman"/>
      <w:lvlText w:val="%3."/>
      <w:lvlJc w:val="right"/>
      <w:pPr>
        <w:tabs>
          <w:tab w:val="num" w:pos="3011"/>
        </w:tabs>
        <w:ind w:left="3011" w:hanging="180"/>
      </w:pPr>
    </w:lvl>
    <w:lvl w:ilvl="3" w:tplc="0415000F" w:tentative="1">
      <w:start w:val="1"/>
      <w:numFmt w:val="decimal"/>
      <w:lvlText w:val="%4."/>
      <w:lvlJc w:val="left"/>
      <w:pPr>
        <w:tabs>
          <w:tab w:val="num" w:pos="3731"/>
        </w:tabs>
        <w:ind w:left="3731" w:hanging="360"/>
      </w:pPr>
    </w:lvl>
    <w:lvl w:ilvl="4" w:tplc="04150019" w:tentative="1">
      <w:start w:val="1"/>
      <w:numFmt w:val="lowerLetter"/>
      <w:lvlText w:val="%5."/>
      <w:lvlJc w:val="left"/>
      <w:pPr>
        <w:tabs>
          <w:tab w:val="num" w:pos="4451"/>
        </w:tabs>
        <w:ind w:left="4451" w:hanging="360"/>
      </w:pPr>
    </w:lvl>
    <w:lvl w:ilvl="5" w:tplc="0415001B" w:tentative="1">
      <w:start w:val="1"/>
      <w:numFmt w:val="lowerRoman"/>
      <w:lvlText w:val="%6."/>
      <w:lvlJc w:val="right"/>
      <w:pPr>
        <w:tabs>
          <w:tab w:val="num" w:pos="5171"/>
        </w:tabs>
        <w:ind w:left="5171" w:hanging="180"/>
      </w:pPr>
    </w:lvl>
    <w:lvl w:ilvl="6" w:tplc="0415000F" w:tentative="1">
      <w:start w:val="1"/>
      <w:numFmt w:val="decimal"/>
      <w:lvlText w:val="%7."/>
      <w:lvlJc w:val="left"/>
      <w:pPr>
        <w:tabs>
          <w:tab w:val="num" w:pos="5891"/>
        </w:tabs>
        <w:ind w:left="5891" w:hanging="360"/>
      </w:pPr>
    </w:lvl>
    <w:lvl w:ilvl="7" w:tplc="04150019" w:tentative="1">
      <w:start w:val="1"/>
      <w:numFmt w:val="lowerLetter"/>
      <w:lvlText w:val="%8."/>
      <w:lvlJc w:val="left"/>
      <w:pPr>
        <w:tabs>
          <w:tab w:val="num" w:pos="6611"/>
        </w:tabs>
        <w:ind w:left="6611" w:hanging="360"/>
      </w:pPr>
    </w:lvl>
    <w:lvl w:ilvl="8" w:tplc="0415001B" w:tentative="1">
      <w:start w:val="1"/>
      <w:numFmt w:val="lowerRoman"/>
      <w:lvlText w:val="%9."/>
      <w:lvlJc w:val="right"/>
      <w:pPr>
        <w:tabs>
          <w:tab w:val="num" w:pos="7331"/>
        </w:tabs>
        <w:ind w:left="7331" w:hanging="180"/>
      </w:pPr>
    </w:lvl>
  </w:abstractNum>
  <w:abstractNum w:abstractNumId="28" w15:restartNumberingAfterBreak="0">
    <w:nsid w:val="4B4C6248"/>
    <w:multiLevelType w:val="singleLevel"/>
    <w:tmpl w:val="6C80E7F6"/>
    <w:lvl w:ilvl="0">
      <w:start w:val="2"/>
      <w:numFmt w:val="decimal"/>
      <w:lvlText w:val="5.2.%1."/>
      <w:legacy w:legacy="1" w:legacySpace="0" w:legacyIndent="581"/>
      <w:lvlJc w:val="left"/>
      <w:rPr>
        <w:rFonts w:ascii="Palatino Linotype" w:hAnsi="Palatino Linotype" w:hint="default"/>
      </w:rPr>
    </w:lvl>
  </w:abstractNum>
  <w:abstractNum w:abstractNumId="29" w15:restartNumberingAfterBreak="0">
    <w:nsid w:val="4B954FDC"/>
    <w:multiLevelType w:val="singleLevel"/>
    <w:tmpl w:val="06F8CC9E"/>
    <w:lvl w:ilvl="0">
      <w:start w:val="1"/>
      <w:numFmt w:val="decimal"/>
      <w:lvlText w:val="2.%1."/>
      <w:legacy w:legacy="1" w:legacySpace="0" w:legacyIndent="408"/>
      <w:lvlJc w:val="left"/>
      <w:rPr>
        <w:rFonts w:ascii="Palatino Linotype" w:hAnsi="Palatino Linotype" w:hint="default"/>
      </w:rPr>
    </w:lvl>
  </w:abstractNum>
  <w:abstractNum w:abstractNumId="30" w15:restartNumberingAfterBreak="0">
    <w:nsid w:val="4C1922CE"/>
    <w:multiLevelType w:val="hybridMultilevel"/>
    <w:tmpl w:val="496411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3B68D0"/>
    <w:multiLevelType w:val="singleLevel"/>
    <w:tmpl w:val="8692010A"/>
    <w:lvl w:ilvl="0">
      <w:start w:val="8"/>
      <w:numFmt w:val="decimal"/>
      <w:lvlText w:val="%1."/>
      <w:legacy w:legacy="1" w:legacySpace="0" w:legacyIndent="230"/>
      <w:lvlJc w:val="left"/>
      <w:rPr>
        <w:rFonts w:ascii="Palatino Linotype" w:hAnsi="Palatino Linotype" w:hint="default"/>
      </w:rPr>
    </w:lvl>
  </w:abstractNum>
  <w:abstractNum w:abstractNumId="32" w15:restartNumberingAfterBreak="0">
    <w:nsid w:val="51DD5A54"/>
    <w:multiLevelType w:val="hybridMultilevel"/>
    <w:tmpl w:val="8AF414D2"/>
    <w:lvl w:ilvl="0" w:tplc="5CCC5FE0">
      <w:start w:val="4"/>
      <w:numFmt w:val="bullet"/>
      <w:lvlText w:val="—"/>
      <w:lvlJc w:val="left"/>
      <w:pPr>
        <w:tabs>
          <w:tab w:val="num" w:pos="720"/>
        </w:tabs>
        <w:ind w:left="720" w:hanging="360"/>
      </w:pPr>
      <w:rPr>
        <w:rFonts w:ascii="Times New Roman" w:eastAsia="Times New Roman" w:hAnsi="Times New Roman" w:hint="default"/>
      </w:rPr>
    </w:lvl>
    <w:lvl w:ilvl="1" w:tplc="B422F8AE">
      <w:start w:val="2"/>
      <w:numFmt w:val="bullet"/>
      <w:lvlText w:val="-"/>
      <w:lvlJc w:val="left"/>
      <w:pPr>
        <w:tabs>
          <w:tab w:val="num" w:pos="1440"/>
        </w:tabs>
        <w:ind w:left="1440" w:hanging="360"/>
      </w:pPr>
      <w:rPr>
        <w:rFonts w:ascii="Times New Roman" w:eastAsia="Times New Roman" w:hAnsi="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59A7306C"/>
    <w:multiLevelType w:val="singleLevel"/>
    <w:tmpl w:val="A0E62AB2"/>
    <w:lvl w:ilvl="0">
      <w:start w:val="3"/>
      <w:numFmt w:val="decimal"/>
      <w:lvlText w:val="%1."/>
      <w:legacy w:legacy="1" w:legacySpace="0" w:legacyIndent="230"/>
      <w:lvlJc w:val="left"/>
      <w:rPr>
        <w:rFonts w:ascii="Palatino Linotype" w:hAnsi="Palatino Linotype" w:hint="default"/>
      </w:rPr>
    </w:lvl>
  </w:abstractNum>
  <w:abstractNum w:abstractNumId="34" w15:restartNumberingAfterBreak="0">
    <w:nsid w:val="602240B0"/>
    <w:multiLevelType w:val="multilevel"/>
    <w:tmpl w:val="260E34DE"/>
    <w:lvl w:ilvl="0">
      <w:start w:val="1"/>
      <w:numFmt w:val="bullet"/>
      <w:lvlText w:val="-"/>
      <w:lvlJc w:val="left"/>
      <w:pPr>
        <w:tabs>
          <w:tab w:val="num" w:pos="1414"/>
        </w:tabs>
        <w:ind w:left="1414" w:hanging="705"/>
      </w:pPr>
      <w:rPr>
        <w:rFonts w:ascii="Times New Roman" w:eastAsia="Times New Roman" w:hAnsi="Times New Roman" w:cs="Times New Roman" w:hint="default"/>
      </w:rPr>
    </w:lvl>
    <w:lvl w:ilvl="1" w:tentative="1">
      <w:start w:val="1"/>
      <w:numFmt w:val="bullet"/>
      <w:lvlText w:val="o"/>
      <w:lvlJc w:val="left"/>
      <w:pPr>
        <w:tabs>
          <w:tab w:val="num" w:pos="1789"/>
        </w:tabs>
        <w:ind w:left="1789" w:hanging="360"/>
      </w:pPr>
      <w:rPr>
        <w:rFonts w:ascii="Courier New" w:hAnsi="Courier New"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35" w15:restartNumberingAfterBreak="0">
    <w:nsid w:val="61AA01F6"/>
    <w:multiLevelType w:val="hybridMultilevel"/>
    <w:tmpl w:val="8CE01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6742DC"/>
    <w:multiLevelType w:val="singleLevel"/>
    <w:tmpl w:val="7A38479A"/>
    <w:lvl w:ilvl="0">
      <w:start w:val="3"/>
      <w:numFmt w:val="decimal"/>
      <w:lvlText w:val="1.%1."/>
      <w:legacy w:legacy="1" w:legacySpace="0" w:legacyIndent="403"/>
      <w:lvlJc w:val="left"/>
      <w:rPr>
        <w:rFonts w:ascii="Palatino Linotype" w:hAnsi="Palatino Linotype" w:hint="default"/>
      </w:rPr>
    </w:lvl>
  </w:abstractNum>
  <w:abstractNum w:abstractNumId="37" w15:restartNumberingAfterBreak="0">
    <w:nsid w:val="6EFD32AC"/>
    <w:multiLevelType w:val="singleLevel"/>
    <w:tmpl w:val="CC2C569C"/>
    <w:lvl w:ilvl="0">
      <w:start w:val="5"/>
      <w:numFmt w:val="bullet"/>
      <w:lvlText w:val="-"/>
      <w:lvlJc w:val="left"/>
      <w:pPr>
        <w:tabs>
          <w:tab w:val="num" w:pos="360"/>
        </w:tabs>
        <w:ind w:left="360" w:hanging="360"/>
      </w:pPr>
      <w:rPr>
        <w:rFonts w:hint="default"/>
      </w:rPr>
    </w:lvl>
  </w:abstractNum>
  <w:abstractNum w:abstractNumId="38" w15:restartNumberingAfterBreak="0">
    <w:nsid w:val="737343FC"/>
    <w:multiLevelType w:val="multilevel"/>
    <w:tmpl w:val="39C4A438"/>
    <w:lvl w:ilvl="0">
      <w:start w:val="2"/>
      <w:numFmt w:val="bullet"/>
      <w:lvlText w:val="-"/>
      <w:lvlJc w:val="left"/>
      <w:pPr>
        <w:tabs>
          <w:tab w:val="num" w:pos="1414"/>
        </w:tabs>
        <w:ind w:left="1414" w:hanging="705"/>
      </w:pPr>
      <w:rPr>
        <w:rFonts w:ascii="Times New Roman" w:eastAsia="Times New Roman" w:hAnsi="Times New Roman" w:cs="Times New Roman" w:hint="default"/>
      </w:rPr>
    </w:lvl>
    <w:lvl w:ilvl="1" w:tentative="1">
      <w:start w:val="1"/>
      <w:numFmt w:val="bullet"/>
      <w:lvlText w:val="o"/>
      <w:lvlJc w:val="left"/>
      <w:pPr>
        <w:tabs>
          <w:tab w:val="num" w:pos="1789"/>
        </w:tabs>
        <w:ind w:left="1789" w:hanging="360"/>
      </w:pPr>
      <w:rPr>
        <w:rFonts w:ascii="Courier New" w:hAnsi="Courier New"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39" w15:restartNumberingAfterBreak="0">
    <w:nsid w:val="73F55FFD"/>
    <w:multiLevelType w:val="singleLevel"/>
    <w:tmpl w:val="4DE0F012"/>
    <w:lvl w:ilvl="0">
      <w:start w:val="4"/>
      <w:numFmt w:val="decimal"/>
      <w:lvlText w:val="1.%1."/>
      <w:legacy w:legacy="1" w:legacySpace="0" w:legacyIndent="403"/>
      <w:lvlJc w:val="left"/>
      <w:rPr>
        <w:rFonts w:ascii="Palatino Linotype" w:hAnsi="Palatino Linotype" w:hint="default"/>
      </w:rPr>
    </w:lvl>
  </w:abstractNum>
  <w:abstractNum w:abstractNumId="40" w15:restartNumberingAfterBreak="0">
    <w:nsid w:val="798C501E"/>
    <w:multiLevelType w:val="singleLevel"/>
    <w:tmpl w:val="A1941CD0"/>
    <w:lvl w:ilvl="0">
      <w:start w:val="7"/>
      <w:numFmt w:val="decimal"/>
      <w:lvlText w:val="%1."/>
      <w:legacy w:legacy="1" w:legacySpace="0" w:legacyIndent="230"/>
      <w:lvlJc w:val="left"/>
      <w:rPr>
        <w:rFonts w:ascii="Palatino Linotype" w:hAnsi="Palatino Linotype" w:hint="default"/>
      </w:rPr>
    </w:lvl>
  </w:abstractNum>
  <w:num w:numId="1" w16cid:durableId="1541701521">
    <w:abstractNumId w:val="16"/>
  </w:num>
  <w:num w:numId="2" w16cid:durableId="1498114654">
    <w:abstractNumId w:val="26"/>
  </w:num>
  <w:num w:numId="3" w16cid:durableId="515509252">
    <w:abstractNumId w:val="12"/>
  </w:num>
  <w:num w:numId="4" w16cid:durableId="589778684">
    <w:abstractNumId w:val="27"/>
  </w:num>
  <w:num w:numId="5" w16cid:durableId="1122069550">
    <w:abstractNumId w:val="0"/>
  </w:num>
  <w:num w:numId="6" w16cid:durableId="571622832">
    <w:abstractNumId w:val="24"/>
  </w:num>
  <w:num w:numId="7" w16cid:durableId="1692100359">
    <w:abstractNumId w:val="20"/>
  </w:num>
  <w:num w:numId="8" w16cid:durableId="493030804">
    <w:abstractNumId w:val="36"/>
  </w:num>
  <w:num w:numId="9" w16cid:durableId="741416097">
    <w:abstractNumId w:val="1"/>
    <w:lvlOverride w:ilvl="0">
      <w:lvl w:ilvl="0">
        <w:start w:val="65535"/>
        <w:numFmt w:val="bullet"/>
        <w:lvlText w:val="•"/>
        <w:legacy w:legacy="1" w:legacySpace="0" w:legacyIndent="350"/>
        <w:lvlJc w:val="left"/>
        <w:rPr>
          <w:rFonts w:ascii="Calibri" w:hAnsi="Calibri" w:hint="default"/>
        </w:rPr>
      </w:lvl>
    </w:lvlOverride>
  </w:num>
  <w:num w:numId="10" w16cid:durableId="2034454039">
    <w:abstractNumId w:val="39"/>
  </w:num>
  <w:num w:numId="11" w16cid:durableId="1484471551">
    <w:abstractNumId w:val="29"/>
  </w:num>
  <w:num w:numId="12" w16cid:durableId="1222643297">
    <w:abstractNumId w:val="1"/>
    <w:lvlOverride w:ilvl="0">
      <w:lvl w:ilvl="0">
        <w:start w:val="65535"/>
        <w:numFmt w:val="bullet"/>
        <w:lvlText w:val="-"/>
        <w:legacy w:legacy="1" w:legacySpace="0" w:legacyIndent="163"/>
        <w:lvlJc w:val="left"/>
        <w:rPr>
          <w:rFonts w:ascii="Calibri" w:hAnsi="Calibri" w:hint="default"/>
        </w:rPr>
      </w:lvl>
    </w:lvlOverride>
  </w:num>
  <w:num w:numId="13" w16cid:durableId="183597409">
    <w:abstractNumId w:val="15"/>
  </w:num>
  <w:num w:numId="14" w16cid:durableId="1799716108">
    <w:abstractNumId w:val="21"/>
  </w:num>
  <w:num w:numId="15" w16cid:durableId="163715611">
    <w:abstractNumId w:val="1"/>
    <w:lvlOverride w:ilvl="0">
      <w:lvl w:ilvl="0">
        <w:start w:val="65535"/>
        <w:numFmt w:val="bullet"/>
        <w:lvlText w:val="•"/>
        <w:legacy w:legacy="1" w:legacySpace="0" w:legacyIndent="346"/>
        <w:lvlJc w:val="left"/>
        <w:rPr>
          <w:rFonts w:ascii="Calibri" w:hAnsi="Calibri" w:hint="default"/>
        </w:rPr>
      </w:lvl>
    </w:lvlOverride>
  </w:num>
  <w:num w:numId="16" w16cid:durableId="1720740642">
    <w:abstractNumId w:val="33"/>
  </w:num>
  <w:num w:numId="17" w16cid:durableId="162863744">
    <w:abstractNumId w:val="1"/>
    <w:lvlOverride w:ilvl="0">
      <w:lvl w:ilvl="0">
        <w:start w:val="65535"/>
        <w:numFmt w:val="bullet"/>
        <w:lvlText w:val="•"/>
        <w:legacy w:legacy="1" w:legacySpace="0" w:legacyIndent="345"/>
        <w:lvlJc w:val="left"/>
        <w:rPr>
          <w:rFonts w:ascii="Calibri" w:hAnsi="Calibri" w:hint="default"/>
        </w:rPr>
      </w:lvl>
    </w:lvlOverride>
  </w:num>
  <w:num w:numId="18" w16cid:durableId="736821668">
    <w:abstractNumId w:val="18"/>
  </w:num>
  <w:num w:numId="19" w16cid:durableId="957250334">
    <w:abstractNumId w:val="8"/>
  </w:num>
  <w:num w:numId="20" w16cid:durableId="1751344875">
    <w:abstractNumId w:val="1"/>
    <w:lvlOverride w:ilvl="0">
      <w:lvl w:ilvl="0">
        <w:start w:val="65535"/>
        <w:numFmt w:val="bullet"/>
        <w:lvlText w:val="-"/>
        <w:legacy w:legacy="1" w:legacySpace="0" w:legacyIndent="106"/>
        <w:lvlJc w:val="left"/>
        <w:rPr>
          <w:rFonts w:ascii="Calibri" w:hAnsi="Calibri" w:hint="default"/>
        </w:rPr>
      </w:lvl>
    </w:lvlOverride>
  </w:num>
  <w:num w:numId="21" w16cid:durableId="1653949941">
    <w:abstractNumId w:val="22"/>
  </w:num>
  <w:num w:numId="22" w16cid:durableId="500049092">
    <w:abstractNumId w:val="28"/>
  </w:num>
  <w:num w:numId="23" w16cid:durableId="179590172">
    <w:abstractNumId w:val="23"/>
  </w:num>
  <w:num w:numId="24" w16cid:durableId="679697190">
    <w:abstractNumId w:val="1"/>
    <w:lvlOverride w:ilvl="0">
      <w:lvl w:ilvl="0">
        <w:start w:val="65535"/>
        <w:numFmt w:val="bullet"/>
        <w:lvlText w:val="•"/>
        <w:legacy w:legacy="1" w:legacySpace="0" w:legacyIndent="701"/>
        <w:lvlJc w:val="left"/>
        <w:rPr>
          <w:rFonts w:ascii="Calibri" w:hAnsi="Calibri" w:hint="default"/>
        </w:rPr>
      </w:lvl>
    </w:lvlOverride>
  </w:num>
  <w:num w:numId="25" w16cid:durableId="1928879572">
    <w:abstractNumId w:val="14"/>
  </w:num>
  <w:num w:numId="26" w16cid:durableId="484707706">
    <w:abstractNumId w:val="1"/>
    <w:lvlOverride w:ilvl="0">
      <w:lvl w:ilvl="0">
        <w:start w:val="65535"/>
        <w:numFmt w:val="bullet"/>
        <w:lvlText w:val="•"/>
        <w:legacy w:legacy="1" w:legacySpace="0" w:legacyIndent="351"/>
        <w:lvlJc w:val="left"/>
        <w:rPr>
          <w:rFonts w:ascii="Calibri" w:hAnsi="Calibri" w:hint="default"/>
        </w:rPr>
      </w:lvl>
    </w:lvlOverride>
  </w:num>
  <w:num w:numId="27" w16cid:durableId="632758908">
    <w:abstractNumId w:val="40"/>
  </w:num>
  <w:num w:numId="28" w16cid:durableId="1149446402">
    <w:abstractNumId w:val="31"/>
  </w:num>
  <w:num w:numId="29" w16cid:durableId="1593931897">
    <w:abstractNumId w:val="1"/>
    <w:lvlOverride w:ilvl="0">
      <w:lvl w:ilvl="0">
        <w:start w:val="65535"/>
        <w:numFmt w:val="bullet"/>
        <w:lvlText w:val="•"/>
        <w:legacy w:legacy="1" w:legacySpace="0" w:legacyIndent="341"/>
        <w:lvlJc w:val="left"/>
        <w:rPr>
          <w:rFonts w:ascii="Calibri" w:hAnsi="Calibri" w:hint="default"/>
        </w:rPr>
      </w:lvl>
    </w:lvlOverride>
  </w:num>
  <w:num w:numId="30" w16cid:durableId="299699518">
    <w:abstractNumId w:val="1"/>
    <w:lvlOverride w:ilvl="0">
      <w:lvl w:ilvl="0">
        <w:start w:val="65535"/>
        <w:numFmt w:val="bullet"/>
        <w:lvlText w:val="•"/>
        <w:legacy w:legacy="1" w:legacySpace="0" w:legacyIndent="355"/>
        <w:lvlJc w:val="left"/>
        <w:rPr>
          <w:rFonts w:ascii="Calibri" w:hAnsi="Calibri" w:hint="default"/>
        </w:rPr>
      </w:lvl>
    </w:lvlOverride>
  </w:num>
  <w:num w:numId="31" w16cid:durableId="1022438895">
    <w:abstractNumId w:val="1"/>
    <w:lvlOverride w:ilvl="0">
      <w:lvl w:ilvl="0">
        <w:start w:val="65535"/>
        <w:numFmt w:val="bullet"/>
        <w:lvlText w:val="•"/>
        <w:legacy w:legacy="1" w:legacySpace="0" w:legacyIndent="360"/>
        <w:lvlJc w:val="left"/>
        <w:rPr>
          <w:rFonts w:ascii="Calibri" w:hAnsi="Calibri" w:hint="default"/>
        </w:rPr>
      </w:lvl>
    </w:lvlOverride>
  </w:num>
  <w:num w:numId="32" w16cid:durableId="1014841965">
    <w:abstractNumId w:val="9"/>
  </w:num>
  <w:num w:numId="33" w16cid:durableId="2092699837">
    <w:abstractNumId w:val="30"/>
  </w:num>
  <w:num w:numId="34" w16cid:durableId="79279007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1025628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01844192">
    <w:abstractNumId w:val="10"/>
  </w:num>
  <w:num w:numId="37" w16cid:durableId="982386334">
    <w:abstractNumId w:val="17"/>
  </w:num>
  <w:num w:numId="38" w16cid:durableId="1468819810">
    <w:abstractNumId w:val="19"/>
  </w:num>
  <w:num w:numId="39" w16cid:durableId="1795949292">
    <w:abstractNumId w:val="7"/>
  </w:num>
  <w:num w:numId="40" w16cid:durableId="215358005">
    <w:abstractNumId w:val="25"/>
  </w:num>
  <w:num w:numId="41" w16cid:durableId="2121609124">
    <w:abstractNumId w:val="13"/>
  </w:num>
  <w:num w:numId="42" w16cid:durableId="34931405">
    <w:abstractNumId w:val="38"/>
  </w:num>
  <w:num w:numId="43" w16cid:durableId="1364209876">
    <w:abstractNumId w:val="34"/>
  </w:num>
  <w:num w:numId="44" w16cid:durableId="914632421">
    <w:abstractNumId w:val="1"/>
    <w:lvlOverride w:ilvl="0">
      <w:lvl w:ilvl="0">
        <w:numFmt w:val="bullet"/>
        <w:lvlText w:val="-"/>
        <w:legacy w:legacy="1" w:legacySpace="0" w:legacyIndent="365"/>
        <w:lvlJc w:val="left"/>
        <w:pPr>
          <w:ind w:left="0" w:firstLine="0"/>
        </w:pPr>
        <w:rPr>
          <w:rFonts w:ascii="Times New Roman" w:hAnsi="Times New Roman" w:cs="Times New Roman" w:hint="default"/>
        </w:rPr>
      </w:lvl>
    </w:lvlOverride>
  </w:num>
  <w:num w:numId="45" w16cid:durableId="1830053093">
    <w:abstractNumId w:val="11"/>
  </w:num>
  <w:num w:numId="46" w16cid:durableId="1393230395">
    <w:abstractNumId w:val="6"/>
  </w:num>
  <w:num w:numId="47" w16cid:durableId="509679386">
    <w:abstractNumId w:val="35"/>
  </w:num>
  <w:num w:numId="48" w16cid:durableId="1217159063">
    <w:abstractNumId w:val="2"/>
  </w:num>
  <w:num w:numId="49" w16cid:durableId="1401947356">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255"/>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6BC"/>
    <w:rsid w:val="00005401"/>
    <w:rsid w:val="000113F2"/>
    <w:rsid w:val="000177D7"/>
    <w:rsid w:val="0003148E"/>
    <w:rsid w:val="000359E3"/>
    <w:rsid w:val="0003740C"/>
    <w:rsid w:val="0004205F"/>
    <w:rsid w:val="00044CE7"/>
    <w:rsid w:val="00044E2B"/>
    <w:rsid w:val="0004503B"/>
    <w:rsid w:val="00051C22"/>
    <w:rsid w:val="00052CA9"/>
    <w:rsid w:val="00057421"/>
    <w:rsid w:val="0007750A"/>
    <w:rsid w:val="00082A19"/>
    <w:rsid w:val="0008526A"/>
    <w:rsid w:val="00086F39"/>
    <w:rsid w:val="00093B96"/>
    <w:rsid w:val="00094E86"/>
    <w:rsid w:val="000A051D"/>
    <w:rsid w:val="000A4FC1"/>
    <w:rsid w:val="000A7BB0"/>
    <w:rsid w:val="000B25D4"/>
    <w:rsid w:val="000B2643"/>
    <w:rsid w:val="000C16DF"/>
    <w:rsid w:val="000C7215"/>
    <w:rsid w:val="000E01BE"/>
    <w:rsid w:val="000F436C"/>
    <w:rsid w:val="000F46D9"/>
    <w:rsid w:val="00100D2A"/>
    <w:rsid w:val="001120B7"/>
    <w:rsid w:val="00114D8E"/>
    <w:rsid w:val="00115C45"/>
    <w:rsid w:val="001175F9"/>
    <w:rsid w:val="001360EE"/>
    <w:rsid w:val="00143BC0"/>
    <w:rsid w:val="00144725"/>
    <w:rsid w:val="0015109F"/>
    <w:rsid w:val="00151DE1"/>
    <w:rsid w:val="00155452"/>
    <w:rsid w:val="00157889"/>
    <w:rsid w:val="001628CD"/>
    <w:rsid w:val="001655F6"/>
    <w:rsid w:val="00165F8D"/>
    <w:rsid w:val="00167257"/>
    <w:rsid w:val="00170EB2"/>
    <w:rsid w:val="00185798"/>
    <w:rsid w:val="00185D4F"/>
    <w:rsid w:val="00195B87"/>
    <w:rsid w:val="001A2D7B"/>
    <w:rsid w:val="001A380C"/>
    <w:rsid w:val="001B045D"/>
    <w:rsid w:val="001B120D"/>
    <w:rsid w:val="001C12B1"/>
    <w:rsid w:val="001C6B1F"/>
    <w:rsid w:val="001C6D0D"/>
    <w:rsid w:val="001D6B57"/>
    <w:rsid w:val="001D75C5"/>
    <w:rsid w:val="001E138B"/>
    <w:rsid w:val="001E3D6E"/>
    <w:rsid w:val="001E570D"/>
    <w:rsid w:val="001F0FB7"/>
    <w:rsid w:val="001F12F1"/>
    <w:rsid w:val="002004F0"/>
    <w:rsid w:val="002100CA"/>
    <w:rsid w:val="00221AEF"/>
    <w:rsid w:val="00223389"/>
    <w:rsid w:val="002466F3"/>
    <w:rsid w:val="002503AC"/>
    <w:rsid w:val="00253249"/>
    <w:rsid w:val="00254957"/>
    <w:rsid w:val="00263F88"/>
    <w:rsid w:val="00270921"/>
    <w:rsid w:val="00273A51"/>
    <w:rsid w:val="002835CD"/>
    <w:rsid w:val="00287FD2"/>
    <w:rsid w:val="00293DD7"/>
    <w:rsid w:val="002A36AF"/>
    <w:rsid w:val="002A5730"/>
    <w:rsid w:val="002C3AF1"/>
    <w:rsid w:val="002C53D3"/>
    <w:rsid w:val="002C6663"/>
    <w:rsid w:val="002D3919"/>
    <w:rsid w:val="002F118F"/>
    <w:rsid w:val="002F30DE"/>
    <w:rsid w:val="002F60B5"/>
    <w:rsid w:val="002F67C3"/>
    <w:rsid w:val="0030286D"/>
    <w:rsid w:val="00303D81"/>
    <w:rsid w:val="00307626"/>
    <w:rsid w:val="00311710"/>
    <w:rsid w:val="0031212B"/>
    <w:rsid w:val="003146E4"/>
    <w:rsid w:val="0032453E"/>
    <w:rsid w:val="0032559C"/>
    <w:rsid w:val="00333622"/>
    <w:rsid w:val="00337035"/>
    <w:rsid w:val="00341F19"/>
    <w:rsid w:val="00351E83"/>
    <w:rsid w:val="003550B6"/>
    <w:rsid w:val="003703A7"/>
    <w:rsid w:val="003749DC"/>
    <w:rsid w:val="00374DF8"/>
    <w:rsid w:val="00392685"/>
    <w:rsid w:val="003953EE"/>
    <w:rsid w:val="00395C72"/>
    <w:rsid w:val="003A0A0D"/>
    <w:rsid w:val="003A7A95"/>
    <w:rsid w:val="003B05A9"/>
    <w:rsid w:val="003D65DB"/>
    <w:rsid w:val="003D6670"/>
    <w:rsid w:val="003E6DC8"/>
    <w:rsid w:val="003F5355"/>
    <w:rsid w:val="00404113"/>
    <w:rsid w:val="004053F1"/>
    <w:rsid w:val="00414E27"/>
    <w:rsid w:val="0043533C"/>
    <w:rsid w:val="004376A6"/>
    <w:rsid w:val="00444FB0"/>
    <w:rsid w:val="0045379E"/>
    <w:rsid w:val="00456A47"/>
    <w:rsid w:val="00456FEF"/>
    <w:rsid w:val="00463F6E"/>
    <w:rsid w:val="0046539D"/>
    <w:rsid w:val="00466C42"/>
    <w:rsid w:val="00477C86"/>
    <w:rsid w:val="004856EC"/>
    <w:rsid w:val="00485A3C"/>
    <w:rsid w:val="0048756D"/>
    <w:rsid w:val="00492340"/>
    <w:rsid w:val="004B2A74"/>
    <w:rsid w:val="004B7120"/>
    <w:rsid w:val="004C1259"/>
    <w:rsid w:val="004C4531"/>
    <w:rsid w:val="004D628C"/>
    <w:rsid w:val="004E4793"/>
    <w:rsid w:val="004F02B6"/>
    <w:rsid w:val="004F02D5"/>
    <w:rsid w:val="004F2C5A"/>
    <w:rsid w:val="004F4B7B"/>
    <w:rsid w:val="00510F2C"/>
    <w:rsid w:val="005110B8"/>
    <w:rsid w:val="00516CC9"/>
    <w:rsid w:val="0052460A"/>
    <w:rsid w:val="00524CB9"/>
    <w:rsid w:val="00525321"/>
    <w:rsid w:val="00527E38"/>
    <w:rsid w:val="0053006E"/>
    <w:rsid w:val="005370EF"/>
    <w:rsid w:val="00541ABF"/>
    <w:rsid w:val="00541B76"/>
    <w:rsid w:val="00544CA7"/>
    <w:rsid w:val="005468E6"/>
    <w:rsid w:val="00547041"/>
    <w:rsid w:val="0056042F"/>
    <w:rsid w:val="005724A9"/>
    <w:rsid w:val="005805B7"/>
    <w:rsid w:val="005910C5"/>
    <w:rsid w:val="005960DA"/>
    <w:rsid w:val="005A07A5"/>
    <w:rsid w:val="005A3318"/>
    <w:rsid w:val="005A3444"/>
    <w:rsid w:val="005B216A"/>
    <w:rsid w:val="005B7601"/>
    <w:rsid w:val="005C335A"/>
    <w:rsid w:val="005C4A53"/>
    <w:rsid w:val="005D25B7"/>
    <w:rsid w:val="005E78D4"/>
    <w:rsid w:val="005F47D7"/>
    <w:rsid w:val="005F6BB6"/>
    <w:rsid w:val="005F7669"/>
    <w:rsid w:val="00605642"/>
    <w:rsid w:val="006075F9"/>
    <w:rsid w:val="00607D16"/>
    <w:rsid w:val="00610AF9"/>
    <w:rsid w:val="0061794E"/>
    <w:rsid w:val="00621EC0"/>
    <w:rsid w:val="00627EE9"/>
    <w:rsid w:val="00630D29"/>
    <w:rsid w:val="00641639"/>
    <w:rsid w:val="00643274"/>
    <w:rsid w:val="006454CC"/>
    <w:rsid w:val="00650475"/>
    <w:rsid w:val="00662043"/>
    <w:rsid w:val="00663BDD"/>
    <w:rsid w:val="00672C42"/>
    <w:rsid w:val="00681CF7"/>
    <w:rsid w:val="00684AF7"/>
    <w:rsid w:val="00687B6B"/>
    <w:rsid w:val="00694E14"/>
    <w:rsid w:val="006B649E"/>
    <w:rsid w:val="006C4DB3"/>
    <w:rsid w:val="006C5D1F"/>
    <w:rsid w:val="006D6DCE"/>
    <w:rsid w:val="006E01BA"/>
    <w:rsid w:val="006E3D18"/>
    <w:rsid w:val="006E6104"/>
    <w:rsid w:val="006F1BF0"/>
    <w:rsid w:val="006F4074"/>
    <w:rsid w:val="00702F7D"/>
    <w:rsid w:val="00706DA8"/>
    <w:rsid w:val="00715564"/>
    <w:rsid w:val="007158A4"/>
    <w:rsid w:val="00732D57"/>
    <w:rsid w:val="00736F00"/>
    <w:rsid w:val="007453F5"/>
    <w:rsid w:val="007469C1"/>
    <w:rsid w:val="007475D3"/>
    <w:rsid w:val="007530CF"/>
    <w:rsid w:val="00753401"/>
    <w:rsid w:val="007658C5"/>
    <w:rsid w:val="00767562"/>
    <w:rsid w:val="007977C2"/>
    <w:rsid w:val="007A14ED"/>
    <w:rsid w:val="007A7A15"/>
    <w:rsid w:val="007B4A94"/>
    <w:rsid w:val="007B5530"/>
    <w:rsid w:val="007C62B0"/>
    <w:rsid w:val="007D233D"/>
    <w:rsid w:val="007D7B9D"/>
    <w:rsid w:val="007E0414"/>
    <w:rsid w:val="007E54CA"/>
    <w:rsid w:val="007E71AE"/>
    <w:rsid w:val="007F2F52"/>
    <w:rsid w:val="0080138B"/>
    <w:rsid w:val="00802EFD"/>
    <w:rsid w:val="008057CC"/>
    <w:rsid w:val="00805B35"/>
    <w:rsid w:val="00824095"/>
    <w:rsid w:val="00830B54"/>
    <w:rsid w:val="00841101"/>
    <w:rsid w:val="0084438B"/>
    <w:rsid w:val="00845C7A"/>
    <w:rsid w:val="00853BE7"/>
    <w:rsid w:val="00882E1E"/>
    <w:rsid w:val="008869E2"/>
    <w:rsid w:val="0089581A"/>
    <w:rsid w:val="008A280D"/>
    <w:rsid w:val="008A7B6A"/>
    <w:rsid w:val="008B736B"/>
    <w:rsid w:val="008C1E98"/>
    <w:rsid w:val="008C651D"/>
    <w:rsid w:val="008D0F40"/>
    <w:rsid w:val="008D2D31"/>
    <w:rsid w:val="008E3B93"/>
    <w:rsid w:val="008E4DB6"/>
    <w:rsid w:val="008F2958"/>
    <w:rsid w:val="008F6B69"/>
    <w:rsid w:val="009014A0"/>
    <w:rsid w:val="00910B38"/>
    <w:rsid w:val="00911322"/>
    <w:rsid w:val="0091551F"/>
    <w:rsid w:val="00916769"/>
    <w:rsid w:val="009171C3"/>
    <w:rsid w:val="00921DF3"/>
    <w:rsid w:val="00922390"/>
    <w:rsid w:val="00925037"/>
    <w:rsid w:val="0093756C"/>
    <w:rsid w:val="00946D6A"/>
    <w:rsid w:val="0094780D"/>
    <w:rsid w:val="00954904"/>
    <w:rsid w:val="00954CAC"/>
    <w:rsid w:val="009659AC"/>
    <w:rsid w:val="00972D52"/>
    <w:rsid w:val="009736BD"/>
    <w:rsid w:val="009758A3"/>
    <w:rsid w:val="00976F00"/>
    <w:rsid w:val="00982BAA"/>
    <w:rsid w:val="009A7921"/>
    <w:rsid w:val="009B0865"/>
    <w:rsid w:val="009C46BC"/>
    <w:rsid w:val="009D4868"/>
    <w:rsid w:val="009D7C07"/>
    <w:rsid w:val="009E68ED"/>
    <w:rsid w:val="009F2F03"/>
    <w:rsid w:val="009F4C60"/>
    <w:rsid w:val="00A05862"/>
    <w:rsid w:val="00A1701C"/>
    <w:rsid w:val="00A46CD0"/>
    <w:rsid w:val="00A47727"/>
    <w:rsid w:val="00A63E0C"/>
    <w:rsid w:val="00A661EB"/>
    <w:rsid w:val="00A673B4"/>
    <w:rsid w:val="00A733B6"/>
    <w:rsid w:val="00A75BE1"/>
    <w:rsid w:val="00A81A7A"/>
    <w:rsid w:val="00A82A34"/>
    <w:rsid w:val="00AA020C"/>
    <w:rsid w:val="00AA1D52"/>
    <w:rsid w:val="00AA522C"/>
    <w:rsid w:val="00AA694E"/>
    <w:rsid w:val="00AB0C40"/>
    <w:rsid w:val="00AC71FE"/>
    <w:rsid w:val="00AC79A6"/>
    <w:rsid w:val="00AD251D"/>
    <w:rsid w:val="00AD4A37"/>
    <w:rsid w:val="00AD5535"/>
    <w:rsid w:val="00AE258E"/>
    <w:rsid w:val="00AE6E49"/>
    <w:rsid w:val="00AF7276"/>
    <w:rsid w:val="00AF747E"/>
    <w:rsid w:val="00B21358"/>
    <w:rsid w:val="00B27C78"/>
    <w:rsid w:val="00B31258"/>
    <w:rsid w:val="00B31404"/>
    <w:rsid w:val="00B34C90"/>
    <w:rsid w:val="00B40936"/>
    <w:rsid w:val="00B518C6"/>
    <w:rsid w:val="00B52676"/>
    <w:rsid w:val="00B529B6"/>
    <w:rsid w:val="00B647E6"/>
    <w:rsid w:val="00B670EC"/>
    <w:rsid w:val="00B67DC3"/>
    <w:rsid w:val="00B80DB8"/>
    <w:rsid w:val="00B9107B"/>
    <w:rsid w:val="00B91F92"/>
    <w:rsid w:val="00B96863"/>
    <w:rsid w:val="00BA04CD"/>
    <w:rsid w:val="00BA7835"/>
    <w:rsid w:val="00BB2CC9"/>
    <w:rsid w:val="00BC63F4"/>
    <w:rsid w:val="00BC666A"/>
    <w:rsid w:val="00BD057D"/>
    <w:rsid w:val="00BD4329"/>
    <w:rsid w:val="00BD5905"/>
    <w:rsid w:val="00BF0777"/>
    <w:rsid w:val="00BF12C9"/>
    <w:rsid w:val="00BF4EEF"/>
    <w:rsid w:val="00C03D78"/>
    <w:rsid w:val="00C10CBA"/>
    <w:rsid w:val="00C11DF6"/>
    <w:rsid w:val="00C12F06"/>
    <w:rsid w:val="00C134F5"/>
    <w:rsid w:val="00C2059A"/>
    <w:rsid w:val="00C23153"/>
    <w:rsid w:val="00C34069"/>
    <w:rsid w:val="00C35D1C"/>
    <w:rsid w:val="00C367E2"/>
    <w:rsid w:val="00C40085"/>
    <w:rsid w:val="00C53CDF"/>
    <w:rsid w:val="00C55D46"/>
    <w:rsid w:val="00C5612A"/>
    <w:rsid w:val="00C7499B"/>
    <w:rsid w:val="00C837D6"/>
    <w:rsid w:val="00C90B0B"/>
    <w:rsid w:val="00C97356"/>
    <w:rsid w:val="00CB15BC"/>
    <w:rsid w:val="00CB4EC4"/>
    <w:rsid w:val="00CB5EB5"/>
    <w:rsid w:val="00CB7E52"/>
    <w:rsid w:val="00CC69F0"/>
    <w:rsid w:val="00CC6A6F"/>
    <w:rsid w:val="00CC6E28"/>
    <w:rsid w:val="00CD29B0"/>
    <w:rsid w:val="00CE5A50"/>
    <w:rsid w:val="00CF1E96"/>
    <w:rsid w:val="00CF4473"/>
    <w:rsid w:val="00D00444"/>
    <w:rsid w:val="00D01128"/>
    <w:rsid w:val="00D17305"/>
    <w:rsid w:val="00D20675"/>
    <w:rsid w:val="00D26407"/>
    <w:rsid w:val="00D32F5B"/>
    <w:rsid w:val="00D33E3E"/>
    <w:rsid w:val="00D506B3"/>
    <w:rsid w:val="00D512FD"/>
    <w:rsid w:val="00D5668A"/>
    <w:rsid w:val="00D60A2B"/>
    <w:rsid w:val="00D60E90"/>
    <w:rsid w:val="00D64C8D"/>
    <w:rsid w:val="00D65435"/>
    <w:rsid w:val="00D65C18"/>
    <w:rsid w:val="00D733AA"/>
    <w:rsid w:val="00D74266"/>
    <w:rsid w:val="00D849EE"/>
    <w:rsid w:val="00D918B9"/>
    <w:rsid w:val="00D951BF"/>
    <w:rsid w:val="00DA3DE7"/>
    <w:rsid w:val="00DB202C"/>
    <w:rsid w:val="00DB5A23"/>
    <w:rsid w:val="00DC4B82"/>
    <w:rsid w:val="00DD6ABA"/>
    <w:rsid w:val="00DF09D1"/>
    <w:rsid w:val="00DF20A8"/>
    <w:rsid w:val="00DF211D"/>
    <w:rsid w:val="00E02818"/>
    <w:rsid w:val="00E05BEF"/>
    <w:rsid w:val="00E05DE1"/>
    <w:rsid w:val="00E0646F"/>
    <w:rsid w:val="00E1419A"/>
    <w:rsid w:val="00E167C4"/>
    <w:rsid w:val="00E27BBA"/>
    <w:rsid w:val="00E319D5"/>
    <w:rsid w:val="00E3493F"/>
    <w:rsid w:val="00E462F8"/>
    <w:rsid w:val="00E504D9"/>
    <w:rsid w:val="00E5382E"/>
    <w:rsid w:val="00E714E9"/>
    <w:rsid w:val="00E82015"/>
    <w:rsid w:val="00E8348D"/>
    <w:rsid w:val="00E842A6"/>
    <w:rsid w:val="00E86D10"/>
    <w:rsid w:val="00E92D52"/>
    <w:rsid w:val="00EA3C8F"/>
    <w:rsid w:val="00EB7971"/>
    <w:rsid w:val="00EC6ADE"/>
    <w:rsid w:val="00ED1EFE"/>
    <w:rsid w:val="00EE6F80"/>
    <w:rsid w:val="00EF3514"/>
    <w:rsid w:val="00EF41AB"/>
    <w:rsid w:val="00F00B71"/>
    <w:rsid w:val="00F06C14"/>
    <w:rsid w:val="00F0745B"/>
    <w:rsid w:val="00F235D5"/>
    <w:rsid w:val="00F23CAF"/>
    <w:rsid w:val="00F24AA8"/>
    <w:rsid w:val="00F251C9"/>
    <w:rsid w:val="00F37DAF"/>
    <w:rsid w:val="00F42080"/>
    <w:rsid w:val="00F4388E"/>
    <w:rsid w:val="00F51360"/>
    <w:rsid w:val="00F527CD"/>
    <w:rsid w:val="00F52CB6"/>
    <w:rsid w:val="00F67B12"/>
    <w:rsid w:val="00F729B6"/>
    <w:rsid w:val="00F747FA"/>
    <w:rsid w:val="00F76D0D"/>
    <w:rsid w:val="00F770FE"/>
    <w:rsid w:val="00F77FD8"/>
    <w:rsid w:val="00F82B09"/>
    <w:rsid w:val="00F908A9"/>
    <w:rsid w:val="00F91E91"/>
    <w:rsid w:val="00FB64B9"/>
    <w:rsid w:val="00FB7050"/>
    <w:rsid w:val="00FD0B08"/>
    <w:rsid w:val="00FD0B1F"/>
    <w:rsid w:val="00FD18A8"/>
    <w:rsid w:val="00FD2403"/>
    <w:rsid w:val="00FF1535"/>
    <w:rsid w:val="00FF7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A4AFE"/>
  <w15:chartTrackingRefBased/>
  <w15:docId w15:val="{A5734C32-3F71-46B2-8231-D84C8B7BC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right="1395"/>
      <w:jc w:val="both"/>
      <w:outlineLvl w:val="0"/>
    </w:pPr>
    <w:rPr>
      <w:b/>
      <w:bCs/>
      <w:sz w:val="28"/>
      <w:szCs w:val="28"/>
    </w:rPr>
  </w:style>
  <w:style w:type="paragraph" w:styleId="Nagwek2">
    <w:name w:val="heading 2"/>
    <w:basedOn w:val="Normalny"/>
    <w:next w:val="Normalny"/>
    <w:link w:val="Nagwek2Znak"/>
    <w:qFormat/>
    <w:pPr>
      <w:keepNext/>
      <w:spacing w:before="240" w:after="60"/>
      <w:outlineLvl w:val="1"/>
    </w:pPr>
    <w:rPr>
      <w:rFonts w:ascii="Arial" w:hAnsi="Arial" w:cs="Arial"/>
      <w:b/>
      <w:bCs/>
    </w:rPr>
  </w:style>
  <w:style w:type="paragraph" w:styleId="Nagwek3">
    <w:name w:val="heading 3"/>
    <w:basedOn w:val="Normalny"/>
    <w:next w:val="Normalny"/>
    <w:link w:val="Nagwek3Znak"/>
    <w:qFormat/>
    <w:pPr>
      <w:keepNext/>
      <w:tabs>
        <w:tab w:val="left" w:pos="284"/>
      </w:tabs>
      <w:outlineLvl w:val="2"/>
    </w:pPr>
    <w:rPr>
      <w:sz w:val="28"/>
      <w:szCs w:val="28"/>
    </w:rPr>
  </w:style>
  <w:style w:type="paragraph" w:styleId="Nagwek4">
    <w:name w:val="heading 4"/>
    <w:basedOn w:val="Normalny"/>
    <w:next w:val="Normalny"/>
    <w:link w:val="Nagwek4Znak"/>
    <w:qFormat/>
    <w:pPr>
      <w:keepNext/>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right="1380"/>
      <w:jc w:val="both"/>
      <w:outlineLvl w:val="3"/>
    </w:pPr>
    <w:rPr>
      <w:b/>
      <w:bCs/>
      <w:color w:val="000000"/>
    </w:rPr>
  </w:style>
  <w:style w:type="paragraph" w:styleId="Nagwek5">
    <w:name w:val="heading 5"/>
    <w:basedOn w:val="Normalny"/>
    <w:next w:val="Normalny"/>
    <w:qFormat/>
    <w:pPr>
      <w:keepNext/>
      <w:ind w:left="142"/>
      <w:outlineLvl w:val="4"/>
    </w:pPr>
    <w:rPr>
      <w:b/>
      <w:bCs/>
    </w:rPr>
  </w:style>
  <w:style w:type="paragraph" w:styleId="Nagwek6">
    <w:name w:val="heading 6"/>
    <w:basedOn w:val="Normalny"/>
    <w:next w:val="Normalny"/>
    <w:qFormat/>
    <w:pPr>
      <w:keepNext/>
      <w:ind w:left="142"/>
      <w:outlineLvl w:val="5"/>
    </w:pPr>
    <w:rPr>
      <w:i/>
      <w:iCs/>
      <w:color w:val="000000"/>
    </w:rPr>
  </w:style>
  <w:style w:type="paragraph" w:styleId="Nagwek7">
    <w:name w:val="heading 7"/>
    <w:basedOn w:val="Normalny"/>
    <w:next w:val="Normalny"/>
    <w:qFormat/>
    <w:pPr>
      <w:keepNext/>
      <w:tabs>
        <w:tab w:val="right" w:leader="dot" w:pos="9075"/>
      </w:tabs>
      <w:autoSpaceDE w:val="0"/>
      <w:autoSpaceDN w:val="0"/>
      <w:adjustRightInd w:val="0"/>
      <w:jc w:val="both"/>
      <w:outlineLvl w:val="6"/>
    </w:pPr>
    <w:rPr>
      <w:b/>
      <w:bCs/>
      <w:noProof/>
      <w:szCs w:val="20"/>
      <w:lang w:val="x-none"/>
    </w:rPr>
  </w:style>
  <w:style w:type="paragraph" w:styleId="Nagwek8">
    <w:name w:val="heading 8"/>
    <w:basedOn w:val="Normalny"/>
    <w:next w:val="Normalny"/>
    <w:qFormat/>
    <w:pPr>
      <w:keepNext/>
      <w:autoSpaceDE w:val="0"/>
      <w:autoSpaceDN w:val="0"/>
      <w:adjustRightInd w:val="0"/>
      <w:ind w:left="420" w:hanging="420"/>
      <w:jc w:val="both"/>
      <w:outlineLvl w:val="7"/>
    </w:pPr>
    <w:rPr>
      <w:b/>
      <w:bCs/>
      <w:noProof/>
      <w:szCs w:val="20"/>
      <w:lang w:val="x-none"/>
    </w:rPr>
  </w:style>
  <w:style w:type="paragraph" w:styleId="Nagwek9">
    <w:name w:val="heading 9"/>
    <w:basedOn w:val="Normalny"/>
    <w:next w:val="Normalny"/>
    <w:qFormat/>
    <w:pPr>
      <w:keepNext/>
      <w:autoSpaceDE w:val="0"/>
      <w:autoSpaceDN w:val="0"/>
      <w:adjustRightInd w:val="0"/>
      <w:ind w:left="570" w:hanging="570"/>
      <w:jc w:val="both"/>
      <w:outlineLvl w:val="8"/>
    </w:pPr>
    <w:rPr>
      <w:b/>
      <w:bCs/>
      <w:noProof/>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pPr>
      <w:widowControl w:val="0"/>
      <w:tabs>
        <w:tab w:val="right" w:pos="450"/>
        <w:tab w:val="left" w:pos="720"/>
      </w:tabs>
      <w:autoSpaceDE w:val="0"/>
      <w:autoSpaceDN w:val="0"/>
      <w:adjustRightInd w:val="0"/>
      <w:ind w:right="1410"/>
      <w:jc w:val="both"/>
    </w:pPr>
    <w:rPr>
      <w:color w:val="000000"/>
    </w:rPr>
  </w:style>
  <w:style w:type="paragraph" w:styleId="Tekstpodstawowywcity">
    <w:name w:val="Body Text Indent"/>
    <w:basedOn w:val="Normalny"/>
    <w:semiHidden/>
    <w:pPr>
      <w:tabs>
        <w:tab w:val="num" w:pos="0"/>
      </w:tabs>
      <w:ind w:left="142"/>
    </w:pPr>
    <w:rPr>
      <w:i/>
      <w:iCs/>
    </w:rPr>
  </w:style>
  <w:style w:type="paragraph" w:styleId="Tekstpodstawowywcity2">
    <w:name w:val="Body Text Indent 2"/>
    <w:basedOn w:val="Normalny"/>
    <w:link w:val="Tekstpodstawowywcity2Znak"/>
    <w:semiHidden/>
    <w:pPr>
      <w:ind w:left="142"/>
    </w:pPr>
  </w:style>
  <w:style w:type="paragraph" w:styleId="Tekstpodstawowywcity3">
    <w:name w:val="Body Text Indent 3"/>
    <w:basedOn w:val="Normalny"/>
    <w:semiHidden/>
    <w:pPr>
      <w:shd w:val="clear" w:color="auto" w:fill="FFFFFF"/>
      <w:tabs>
        <w:tab w:val="left" w:pos="436"/>
      </w:tabs>
      <w:ind w:left="142"/>
    </w:pPr>
    <w:rPr>
      <w:color w:val="000000"/>
    </w:rPr>
  </w:style>
  <w:style w:type="paragraph" w:customStyle="1" w:styleId="Tekstwstpniesformatowany">
    <w:name w:val="Tekst wstępnie sformatowany"/>
    <w:basedOn w:val="Normalny"/>
    <w:pPr>
      <w:widowControl w:val="0"/>
      <w:suppressAutoHyphens/>
      <w:spacing w:line="396" w:lineRule="auto"/>
      <w:jc w:val="both"/>
    </w:pPr>
    <w:rPr>
      <w:rFonts w:ascii="Courier New" w:eastAsia="Courier New" w:hAnsi="Courier New" w:cs="Courier New"/>
      <w:sz w:val="20"/>
      <w:szCs w:val="20"/>
    </w:rPr>
  </w:style>
  <w:style w:type="paragraph" w:styleId="Tekstpodstawowy3">
    <w:name w:val="Body Text 3"/>
    <w:basedOn w:val="Normalny"/>
    <w:link w:val="Tekstpodstawowy3Znak"/>
    <w:semiHidden/>
    <w:pPr>
      <w:spacing w:after="120"/>
    </w:pPr>
    <w:rPr>
      <w:rFonts w:ascii="Arial" w:hAnsi="Arial"/>
      <w:sz w:val="16"/>
      <w:szCs w:val="16"/>
    </w:rPr>
  </w:style>
  <w:style w:type="paragraph" w:customStyle="1" w:styleId="Styl1">
    <w:name w:val="Styl1"/>
    <w:basedOn w:val="marek"/>
    <w:rPr>
      <w:color w:val="000000"/>
    </w:rPr>
  </w:style>
  <w:style w:type="paragraph" w:customStyle="1" w:styleId="marek">
    <w:name w:val="marek"/>
    <w:basedOn w:val="Normalny"/>
    <w:pPr>
      <w:widowControl w:val="0"/>
      <w:autoSpaceDE w:val="0"/>
      <w:autoSpaceDN w:val="0"/>
      <w:adjustRightInd w:val="0"/>
      <w:spacing w:line="300" w:lineRule="auto"/>
      <w:jc w:val="both"/>
    </w:pPr>
    <w:rPr>
      <w:rFonts w:ascii="Arial" w:hAnsi="Arial" w:cs="Arial"/>
      <w:sz w:val="22"/>
      <w:szCs w:val="22"/>
    </w:rPr>
  </w:style>
  <w:style w:type="paragraph" w:styleId="Tekstpodstawowy2">
    <w:name w:val="Body Text 2"/>
    <w:basedOn w:val="Normalny"/>
    <w:link w:val="Tekstpodstawowy2Znak"/>
    <w:semiHidden/>
    <w:pPr>
      <w:jc w:val="both"/>
    </w:pPr>
    <w:rPr>
      <w:sz w:val="20"/>
      <w:szCs w:val="20"/>
    </w:rPr>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emiHidden/>
  </w:style>
  <w:style w:type="paragraph" w:styleId="Spistreci1">
    <w:name w:val="toc 1"/>
    <w:basedOn w:val="Normalny"/>
    <w:next w:val="Normalny"/>
    <w:autoRedefine/>
    <w:semiHidden/>
    <w:pPr>
      <w:spacing w:before="360"/>
    </w:pPr>
    <w:rPr>
      <w:rFonts w:ascii="Arial" w:hAnsi="Arial"/>
      <w:b/>
      <w:bCs/>
      <w:caps/>
      <w:szCs w:val="28"/>
    </w:rPr>
  </w:style>
  <w:style w:type="paragraph" w:styleId="Spistreci2">
    <w:name w:val="toc 2"/>
    <w:basedOn w:val="Normalny"/>
    <w:next w:val="Normalny"/>
    <w:autoRedefine/>
    <w:semiHidden/>
    <w:pPr>
      <w:spacing w:before="240"/>
    </w:pPr>
    <w:rPr>
      <w:b/>
      <w:bCs/>
    </w:rPr>
  </w:style>
  <w:style w:type="paragraph" w:styleId="Spistreci3">
    <w:name w:val="toc 3"/>
    <w:basedOn w:val="Normalny"/>
    <w:next w:val="Normalny"/>
    <w:autoRedefine/>
    <w:semiHidden/>
    <w:pPr>
      <w:ind w:left="240"/>
    </w:pPr>
  </w:style>
  <w:style w:type="paragraph" w:styleId="Spistreci4">
    <w:name w:val="toc 4"/>
    <w:basedOn w:val="Normalny"/>
    <w:next w:val="Normalny"/>
    <w:autoRedefine/>
    <w:semiHidden/>
    <w:pPr>
      <w:ind w:left="480"/>
    </w:pPr>
  </w:style>
  <w:style w:type="paragraph" w:styleId="Spistreci5">
    <w:name w:val="toc 5"/>
    <w:basedOn w:val="Normalny"/>
    <w:next w:val="Normalny"/>
    <w:autoRedefine/>
    <w:semiHidden/>
    <w:pPr>
      <w:ind w:left="720"/>
    </w:pPr>
  </w:style>
  <w:style w:type="paragraph" w:styleId="Spistreci6">
    <w:name w:val="toc 6"/>
    <w:basedOn w:val="Normalny"/>
    <w:next w:val="Normalny"/>
    <w:autoRedefine/>
    <w:semiHidden/>
    <w:pPr>
      <w:ind w:left="960"/>
    </w:pPr>
  </w:style>
  <w:style w:type="paragraph" w:styleId="Spistreci7">
    <w:name w:val="toc 7"/>
    <w:basedOn w:val="Normalny"/>
    <w:next w:val="Normalny"/>
    <w:autoRedefine/>
    <w:semiHidden/>
    <w:pPr>
      <w:ind w:left="1200"/>
    </w:pPr>
  </w:style>
  <w:style w:type="paragraph" w:styleId="Spistreci8">
    <w:name w:val="toc 8"/>
    <w:basedOn w:val="Normalny"/>
    <w:next w:val="Normalny"/>
    <w:autoRedefine/>
    <w:semiHidden/>
    <w:pPr>
      <w:ind w:left="1440"/>
    </w:pPr>
  </w:style>
  <w:style w:type="paragraph" w:styleId="Spistreci9">
    <w:name w:val="toc 9"/>
    <w:basedOn w:val="Normalny"/>
    <w:next w:val="Normalny"/>
    <w:autoRedefine/>
    <w:semiHidden/>
    <w:pPr>
      <w:ind w:left="1680"/>
    </w:pPr>
  </w:style>
  <w:style w:type="paragraph" w:styleId="Tekstblokowy">
    <w:name w:val="Block Text"/>
    <w:basedOn w:val="Normalny"/>
    <w:semiHidden/>
    <w:pPr>
      <w:overflowPunct w:val="0"/>
      <w:autoSpaceDE w:val="0"/>
      <w:autoSpaceDN w:val="0"/>
      <w:adjustRightInd w:val="0"/>
      <w:ind w:left="454" w:right="567"/>
      <w:jc w:val="both"/>
      <w:textAlignment w:val="baseline"/>
    </w:pPr>
    <w:rPr>
      <w:rFonts w:ascii="Book Antiqua" w:hAnsi="Book Antiqua"/>
      <w:color w:val="000000"/>
      <w:szCs w:val="20"/>
    </w:rPr>
  </w:style>
  <w:style w:type="paragraph" w:customStyle="1" w:styleId="znormal">
    <w:name w:val="z_normal"/>
    <w:rsid w:val="006C4DB3"/>
    <w:pPr>
      <w:widowControl w:val="0"/>
      <w:autoSpaceDE w:val="0"/>
      <w:autoSpaceDN w:val="0"/>
      <w:adjustRightInd w:val="0"/>
      <w:spacing w:line="360" w:lineRule="auto"/>
      <w:ind w:left="397"/>
      <w:jc w:val="both"/>
    </w:pPr>
    <w:rPr>
      <w:color w:val="000000"/>
      <w:sz w:val="22"/>
      <w:szCs w:val="23"/>
    </w:rPr>
  </w:style>
  <w:style w:type="paragraph" w:customStyle="1" w:styleId="KRESKA">
    <w:name w:val="KRESKA"/>
    <w:basedOn w:val="znormal"/>
    <w:rsid w:val="006C4DB3"/>
    <w:pPr>
      <w:numPr>
        <w:numId w:val="2"/>
      </w:numPr>
      <w:tabs>
        <w:tab w:val="clear" w:pos="1381"/>
        <w:tab w:val="num" w:pos="851"/>
      </w:tabs>
      <w:ind w:left="851" w:hanging="425"/>
    </w:pPr>
  </w:style>
  <w:style w:type="paragraph" w:customStyle="1" w:styleId="z11">
    <w:name w:val="z11"/>
    <w:rsid w:val="006C4DB3"/>
    <w:pPr>
      <w:widowControl w:val="0"/>
      <w:autoSpaceDE w:val="0"/>
      <w:autoSpaceDN w:val="0"/>
      <w:adjustRightInd w:val="0"/>
      <w:spacing w:before="57" w:line="224" w:lineRule="exact"/>
      <w:jc w:val="both"/>
    </w:pPr>
    <w:rPr>
      <w:color w:val="000000"/>
      <w:sz w:val="19"/>
      <w:szCs w:val="19"/>
      <w:u w:val="single"/>
    </w:rPr>
  </w:style>
  <w:style w:type="paragraph" w:customStyle="1" w:styleId="BOMBA">
    <w:name w:val="BOMBA"/>
    <w:basedOn w:val="Normalny"/>
    <w:rsid w:val="006C4DB3"/>
    <w:pPr>
      <w:widowControl w:val="0"/>
      <w:numPr>
        <w:numId w:val="1"/>
      </w:numPr>
      <w:tabs>
        <w:tab w:val="num" w:pos="851"/>
      </w:tabs>
      <w:autoSpaceDE w:val="0"/>
      <w:autoSpaceDN w:val="0"/>
      <w:adjustRightInd w:val="0"/>
      <w:spacing w:line="360" w:lineRule="auto"/>
      <w:ind w:left="851" w:hanging="425"/>
      <w:jc w:val="both"/>
    </w:pPr>
    <w:rPr>
      <w:color w:val="000000"/>
      <w:sz w:val="22"/>
      <w:szCs w:val="23"/>
    </w:rPr>
  </w:style>
  <w:style w:type="character" w:customStyle="1" w:styleId="TekstpodstawowyZnak">
    <w:name w:val="Tekst podstawowy Znak"/>
    <w:link w:val="Tekstpodstawowy"/>
    <w:semiHidden/>
    <w:rsid w:val="004F2C5A"/>
    <w:rPr>
      <w:color w:val="000000"/>
      <w:sz w:val="24"/>
      <w:szCs w:val="24"/>
    </w:rPr>
  </w:style>
  <w:style w:type="character" w:customStyle="1" w:styleId="Tekstpodstawowy2Znak">
    <w:name w:val="Tekst podstawowy 2 Znak"/>
    <w:basedOn w:val="Domylnaczcionkaakapitu"/>
    <w:link w:val="Tekstpodstawowy2"/>
    <w:semiHidden/>
    <w:rsid w:val="004F2C5A"/>
  </w:style>
  <w:style w:type="paragraph" w:customStyle="1" w:styleId="punkt-">
    <w:name w:val="punkt_-"/>
    <w:basedOn w:val="Tekstpodstawowy"/>
    <w:rsid w:val="004F2C5A"/>
    <w:pPr>
      <w:widowControl/>
      <w:numPr>
        <w:ilvl w:val="1"/>
        <w:numId w:val="3"/>
      </w:numPr>
      <w:tabs>
        <w:tab w:val="clear" w:pos="450"/>
        <w:tab w:val="clear" w:pos="720"/>
        <w:tab w:val="clear" w:pos="1211"/>
        <w:tab w:val="left" w:pos="992"/>
      </w:tabs>
      <w:autoSpaceDE/>
      <w:autoSpaceDN/>
      <w:adjustRightInd/>
      <w:ind w:left="993" w:right="0" w:hanging="142"/>
    </w:pPr>
    <w:rPr>
      <w:rFonts w:ascii="Arial" w:hAnsi="Arial" w:cs="Arial"/>
      <w:szCs w:val="20"/>
    </w:rPr>
  </w:style>
  <w:style w:type="paragraph" w:customStyle="1" w:styleId="punkt1">
    <w:name w:val="punkt_1"/>
    <w:basedOn w:val="Normalny"/>
    <w:rsid w:val="004F2C5A"/>
    <w:pPr>
      <w:numPr>
        <w:numId w:val="4"/>
      </w:numPr>
      <w:jc w:val="both"/>
    </w:pPr>
    <w:rPr>
      <w:rFonts w:ascii="Arial" w:hAnsi="Arial" w:cs="Arial"/>
      <w:color w:val="000000"/>
    </w:rPr>
  </w:style>
  <w:style w:type="paragraph" w:styleId="Tekstprzypisukocowego">
    <w:name w:val="endnote text"/>
    <w:basedOn w:val="Normalny"/>
    <w:link w:val="TekstprzypisukocowegoZnak"/>
    <w:uiPriority w:val="99"/>
    <w:semiHidden/>
    <w:unhideWhenUsed/>
    <w:rsid w:val="00D20675"/>
    <w:rPr>
      <w:sz w:val="20"/>
      <w:szCs w:val="20"/>
    </w:rPr>
  </w:style>
  <w:style w:type="character" w:customStyle="1" w:styleId="TekstprzypisukocowegoZnak">
    <w:name w:val="Tekst przypisu końcowego Znak"/>
    <w:basedOn w:val="Domylnaczcionkaakapitu"/>
    <w:link w:val="Tekstprzypisukocowego"/>
    <w:uiPriority w:val="99"/>
    <w:semiHidden/>
    <w:rsid w:val="00D20675"/>
  </w:style>
  <w:style w:type="character" w:styleId="Odwoanieprzypisukocowego">
    <w:name w:val="endnote reference"/>
    <w:uiPriority w:val="99"/>
    <w:semiHidden/>
    <w:unhideWhenUsed/>
    <w:rsid w:val="00D20675"/>
    <w:rPr>
      <w:vertAlign w:val="superscript"/>
    </w:rPr>
  </w:style>
  <w:style w:type="paragraph" w:styleId="Listanumerowana">
    <w:name w:val="List Number"/>
    <w:basedOn w:val="Normalny"/>
    <w:rsid w:val="00485A3C"/>
    <w:pPr>
      <w:numPr>
        <w:numId w:val="5"/>
      </w:numPr>
      <w:spacing w:before="240" w:after="120"/>
    </w:pPr>
  </w:style>
  <w:style w:type="character" w:customStyle="1" w:styleId="Nagwek1Znak">
    <w:name w:val="Nagłówek 1 Znak"/>
    <w:link w:val="Nagwek1"/>
    <w:rsid w:val="008869E2"/>
    <w:rPr>
      <w:b/>
      <w:bCs/>
      <w:sz w:val="28"/>
      <w:szCs w:val="28"/>
    </w:rPr>
  </w:style>
  <w:style w:type="character" w:styleId="Pogrubienie">
    <w:name w:val="Strong"/>
    <w:uiPriority w:val="22"/>
    <w:qFormat/>
    <w:rsid w:val="008C1E98"/>
    <w:rPr>
      <w:b/>
      <w:bCs/>
    </w:rPr>
  </w:style>
  <w:style w:type="character" w:customStyle="1" w:styleId="StopkaZnak">
    <w:name w:val="Stopka Znak"/>
    <w:link w:val="Stopka"/>
    <w:uiPriority w:val="99"/>
    <w:rsid w:val="003703A7"/>
    <w:rPr>
      <w:sz w:val="24"/>
      <w:szCs w:val="24"/>
    </w:rPr>
  </w:style>
  <w:style w:type="paragraph" w:styleId="NormalnyWeb">
    <w:name w:val="Normal (Web)"/>
    <w:basedOn w:val="Normalny"/>
    <w:uiPriority w:val="99"/>
    <w:unhideWhenUsed/>
    <w:rsid w:val="00E05BEF"/>
    <w:pPr>
      <w:spacing w:before="100" w:beforeAutospacing="1" w:after="100" w:afterAutospacing="1"/>
    </w:pPr>
  </w:style>
  <w:style w:type="character" w:customStyle="1" w:styleId="Nagwek2Znak">
    <w:name w:val="Nagłówek 2 Znak"/>
    <w:link w:val="Nagwek2"/>
    <w:rsid w:val="000F46D9"/>
    <w:rPr>
      <w:rFonts w:ascii="Arial" w:hAnsi="Arial" w:cs="Arial"/>
      <w:b/>
      <w:bCs/>
      <w:sz w:val="24"/>
      <w:szCs w:val="24"/>
    </w:rPr>
  </w:style>
  <w:style w:type="character" w:customStyle="1" w:styleId="Nagwek3Znak">
    <w:name w:val="Nagłówek 3 Znak"/>
    <w:link w:val="Nagwek3"/>
    <w:rsid w:val="000F46D9"/>
    <w:rPr>
      <w:sz w:val="28"/>
      <w:szCs w:val="28"/>
    </w:rPr>
  </w:style>
  <w:style w:type="character" w:customStyle="1" w:styleId="Tekstpodstawowy3Znak">
    <w:name w:val="Tekst podstawowy 3 Znak"/>
    <w:link w:val="Tekstpodstawowy3"/>
    <w:semiHidden/>
    <w:rsid w:val="000F46D9"/>
    <w:rPr>
      <w:rFonts w:ascii="Arial" w:hAnsi="Arial"/>
      <w:sz w:val="16"/>
      <w:szCs w:val="16"/>
    </w:rPr>
  </w:style>
  <w:style w:type="paragraph" w:styleId="Tekstdymka">
    <w:name w:val="Balloon Text"/>
    <w:basedOn w:val="Normalny"/>
    <w:link w:val="TekstdymkaZnak"/>
    <w:uiPriority w:val="99"/>
    <w:semiHidden/>
    <w:unhideWhenUsed/>
    <w:rsid w:val="00911322"/>
    <w:rPr>
      <w:rFonts w:ascii="Tahoma" w:hAnsi="Tahoma" w:cs="Tahoma"/>
      <w:sz w:val="16"/>
      <w:szCs w:val="16"/>
    </w:rPr>
  </w:style>
  <w:style w:type="character" w:customStyle="1" w:styleId="TekstdymkaZnak">
    <w:name w:val="Tekst dymka Znak"/>
    <w:link w:val="Tekstdymka"/>
    <w:uiPriority w:val="99"/>
    <w:semiHidden/>
    <w:rsid w:val="00911322"/>
    <w:rPr>
      <w:rFonts w:ascii="Tahoma" w:hAnsi="Tahoma" w:cs="Tahoma"/>
      <w:sz w:val="16"/>
      <w:szCs w:val="16"/>
    </w:rPr>
  </w:style>
  <w:style w:type="character" w:customStyle="1" w:styleId="Nagwek4Znak">
    <w:name w:val="Nagłówek 4 Znak"/>
    <w:link w:val="Nagwek4"/>
    <w:rsid w:val="00925037"/>
    <w:rPr>
      <w:b/>
      <w:bCs/>
      <w:color w:val="000000"/>
      <w:sz w:val="24"/>
      <w:szCs w:val="24"/>
    </w:rPr>
  </w:style>
  <w:style w:type="character" w:customStyle="1" w:styleId="Tekstpodstawowywcity2Znak">
    <w:name w:val="Tekst podstawowy wcięty 2 Znak"/>
    <w:link w:val="Tekstpodstawowywcity2"/>
    <w:semiHidden/>
    <w:rsid w:val="00925037"/>
    <w:rPr>
      <w:sz w:val="24"/>
      <w:szCs w:val="24"/>
    </w:rPr>
  </w:style>
  <w:style w:type="character" w:customStyle="1" w:styleId="NagwekZnak">
    <w:name w:val="Nagłówek Znak"/>
    <w:link w:val="Nagwek"/>
    <w:uiPriority w:val="99"/>
    <w:rsid w:val="00925037"/>
    <w:rPr>
      <w:sz w:val="24"/>
      <w:szCs w:val="24"/>
    </w:rPr>
  </w:style>
  <w:style w:type="paragraph" w:styleId="Akapitzlist">
    <w:name w:val="List Paragraph"/>
    <w:basedOn w:val="Normalny"/>
    <w:uiPriority w:val="34"/>
    <w:qFormat/>
    <w:rsid w:val="00F0745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607020">
      <w:bodyDiv w:val="1"/>
      <w:marLeft w:val="0"/>
      <w:marRight w:val="0"/>
      <w:marTop w:val="0"/>
      <w:marBottom w:val="0"/>
      <w:divBdr>
        <w:top w:val="none" w:sz="0" w:space="0" w:color="auto"/>
        <w:left w:val="none" w:sz="0" w:space="0" w:color="auto"/>
        <w:bottom w:val="none" w:sz="0" w:space="0" w:color="auto"/>
        <w:right w:val="none" w:sz="0" w:space="0" w:color="auto"/>
      </w:divBdr>
    </w:div>
    <w:div w:id="1015112669">
      <w:bodyDiv w:val="1"/>
      <w:marLeft w:val="0"/>
      <w:marRight w:val="0"/>
      <w:marTop w:val="0"/>
      <w:marBottom w:val="0"/>
      <w:divBdr>
        <w:top w:val="none" w:sz="0" w:space="0" w:color="auto"/>
        <w:left w:val="none" w:sz="0" w:space="0" w:color="auto"/>
        <w:bottom w:val="none" w:sz="0" w:space="0" w:color="auto"/>
        <w:right w:val="none" w:sz="0" w:space="0" w:color="auto"/>
      </w:divBdr>
    </w:div>
    <w:div w:id="1295285299">
      <w:bodyDiv w:val="1"/>
      <w:marLeft w:val="0"/>
      <w:marRight w:val="0"/>
      <w:marTop w:val="0"/>
      <w:marBottom w:val="0"/>
      <w:divBdr>
        <w:top w:val="none" w:sz="0" w:space="0" w:color="auto"/>
        <w:left w:val="none" w:sz="0" w:space="0" w:color="auto"/>
        <w:bottom w:val="none" w:sz="0" w:space="0" w:color="auto"/>
        <w:right w:val="none" w:sz="0" w:space="0" w:color="auto"/>
      </w:divBdr>
    </w:div>
    <w:div w:id="1364670702">
      <w:bodyDiv w:val="1"/>
      <w:marLeft w:val="0"/>
      <w:marRight w:val="0"/>
      <w:marTop w:val="0"/>
      <w:marBottom w:val="0"/>
      <w:divBdr>
        <w:top w:val="none" w:sz="0" w:space="0" w:color="auto"/>
        <w:left w:val="none" w:sz="0" w:space="0" w:color="auto"/>
        <w:bottom w:val="none" w:sz="0" w:space="0" w:color="auto"/>
        <w:right w:val="none" w:sz="0" w:space="0" w:color="auto"/>
      </w:divBdr>
    </w:div>
    <w:div w:id="207789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911E6-F68F-4FE1-980F-FEFBEC3CB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22</Pages>
  <Words>7576</Words>
  <Characters>45458</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1</vt:lpstr>
    </vt:vector>
  </TitlesOfParts>
  <Company/>
  <LinksUpToDate>false</LinksUpToDate>
  <CharactersWithSpaces>52929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Stanley</dc:creator>
  <cp:keywords/>
  <cp:lastModifiedBy>Grzegorz Dyksiński</cp:lastModifiedBy>
  <cp:revision>4</cp:revision>
  <cp:lastPrinted>2024-06-07T05:50:00Z</cp:lastPrinted>
  <dcterms:created xsi:type="dcterms:W3CDTF">2024-06-06T09:01:00Z</dcterms:created>
  <dcterms:modified xsi:type="dcterms:W3CDTF">2024-06-07T07:43:00Z</dcterms:modified>
</cp:coreProperties>
</file>