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imes New Roman" w:hAnsi="Times New Roman"/>
          <w:b/>
          <w:bCs/>
          <w:i/>
          <w:i/>
          <w:iCs/>
          <w:color w:themeColor="background1" w:themeShade="80" w:val="808080"/>
          <w:sz w:val="24"/>
          <w:szCs w:val="24"/>
        </w:rPr>
      </w:pPr>
      <w:r>
        <w:rPr>
          <w:rFonts w:ascii="Times New Roman" w:hAnsi="Times New Roman"/>
          <w:b/>
          <w:bCs/>
          <w:i/>
          <w:iCs/>
          <w:color w:themeColor="background1" w:themeShade="80" w:val="808080"/>
          <w:sz w:val="24"/>
          <w:szCs w:val="24"/>
        </w:rPr>
        <w:t>Projekt umowy</w:t>
      </w:r>
    </w:p>
    <w:p>
      <w:pPr>
        <w:pStyle w:val="Normal"/>
        <w:spacing w:lineRule="auto" w:line="276" w:before="0" w:after="0"/>
        <w:jc w:val="center"/>
        <w:rPr>
          <w:rFonts w:ascii="Times New Roman" w:hAnsi="Times New Roman"/>
          <w:b/>
          <w:bCs/>
        </w:rPr>
      </w:pPr>
      <w:r>
        <w:rPr>
          <w:rFonts w:ascii="Times New Roman" w:hAnsi="Times New Roman"/>
          <w:b/>
          <w:bCs/>
        </w:rPr>
      </w:r>
    </w:p>
    <w:p>
      <w:pPr>
        <w:pStyle w:val="Normal"/>
        <w:spacing w:lineRule="auto" w:line="276" w:before="0" w:after="0"/>
        <w:jc w:val="center"/>
        <w:rPr/>
      </w:pPr>
      <w:r>
        <w:rPr>
          <w:rFonts w:ascii="Times New Roman" w:hAnsi="Times New Roman"/>
          <w:b/>
          <w:bCs/>
        </w:rPr>
        <w:t>UMOWA nr ………..2024</w:t>
      </w:r>
    </w:p>
    <w:p>
      <w:pPr>
        <w:pStyle w:val="Standard"/>
        <w:spacing w:lineRule="auto" w:line="276"/>
        <w:jc w:val="center"/>
        <w:rPr>
          <w:sz w:val="22"/>
          <w:szCs w:val="22"/>
        </w:rPr>
      </w:pPr>
      <w:r>
        <w:rPr>
          <w:rFonts w:cs="Times New Roman"/>
          <w:sz w:val="22"/>
          <w:szCs w:val="22"/>
        </w:rPr>
        <w:t>zawarta w dniu ...……….. pomiędzy</w:t>
      </w:r>
    </w:p>
    <w:p>
      <w:pPr>
        <w:pStyle w:val="Standard"/>
        <w:spacing w:lineRule="auto" w:line="276"/>
        <w:jc w:val="center"/>
        <w:rPr>
          <w:rFonts w:cs="Times New Roman"/>
          <w:sz w:val="22"/>
          <w:szCs w:val="22"/>
        </w:rPr>
      </w:pPr>
      <w:r>
        <w:rPr>
          <w:rFonts w:cs="Times New Roman"/>
          <w:sz w:val="22"/>
          <w:szCs w:val="22"/>
        </w:rPr>
      </w:r>
    </w:p>
    <w:p>
      <w:pPr>
        <w:pStyle w:val="Standard"/>
        <w:spacing w:lineRule="auto" w:line="276"/>
        <w:jc w:val="both"/>
        <w:rPr>
          <w:sz w:val="22"/>
          <w:szCs w:val="22"/>
        </w:rPr>
      </w:pPr>
      <w:r>
        <w:rPr>
          <w:sz w:val="22"/>
          <w:szCs w:val="22"/>
        </w:rPr>
        <w:t>Powiatem Wejherowskim</w:t>
      </w:r>
      <w:r>
        <w:rPr>
          <w:rFonts w:cs="Times New Roman"/>
          <w:sz w:val="22"/>
          <w:szCs w:val="22"/>
        </w:rPr>
        <w:t xml:space="preserve"> reprezentowanym przez </w:t>
      </w:r>
      <w:r>
        <w:rPr>
          <w:rFonts w:cs="Times New Roman"/>
          <w:b/>
          <w:bCs/>
          <w:sz w:val="22"/>
          <w:szCs w:val="22"/>
        </w:rPr>
        <w:t>Zarząd Drogowy dla Powiatu Puckiego                             i Wejherowskiego z siedzibą w Wejherowie</w:t>
      </w:r>
      <w:r>
        <w:rPr>
          <w:rFonts w:cs="Times New Roman"/>
          <w:sz w:val="22"/>
          <w:szCs w:val="22"/>
        </w:rPr>
        <w:t>, ul. Pucka 11, zwanym w dalszej części „Zamawiającym”, w imieniu którego działa:</w:t>
      </w:r>
    </w:p>
    <w:p>
      <w:pPr>
        <w:pStyle w:val="Standard"/>
        <w:spacing w:lineRule="auto" w:line="276"/>
        <w:jc w:val="both"/>
        <w:rPr>
          <w:sz w:val="22"/>
          <w:szCs w:val="22"/>
        </w:rPr>
      </w:pPr>
      <w:r>
        <w:rPr>
          <w:rFonts w:eastAsia="Times New Roman" w:cs="Times New Roman"/>
          <w:sz w:val="22"/>
          <w:szCs w:val="22"/>
          <w:lang w:bidi="ar-SA"/>
        </w:rPr>
        <w:t>……………………………</w:t>
      </w:r>
      <w:r>
        <w:rPr>
          <w:rFonts w:eastAsia="Times New Roman" w:cs="Times New Roman"/>
          <w:sz w:val="22"/>
          <w:szCs w:val="22"/>
          <w:lang w:bidi="ar-SA"/>
        </w:rPr>
        <w:t>.. – ………………………..,</w:t>
        <w:tab/>
      </w:r>
    </w:p>
    <w:p>
      <w:pPr>
        <w:pStyle w:val="Standard"/>
        <w:spacing w:lineRule="auto" w:line="276"/>
        <w:jc w:val="both"/>
        <w:rPr>
          <w:sz w:val="22"/>
          <w:szCs w:val="22"/>
        </w:rPr>
      </w:pPr>
      <w:r>
        <w:rPr>
          <w:rFonts w:cs="Times New Roman"/>
          <w:sz w:val="22"/>
          <w:szCs w:val="22"/>
        </w:rPr>
        <w:t xml:space="preserve">przy kontrasygnacie ……………………. </w:t>
      </w:r>
      <w:r>
        <w:rPr>
          <w:rFonts w:eastAsia="Times New Roman" w:cs="Times New Roman"/>
          <w:sz w:val="22"/>
          <w:szCs w:val="22"/>
          <w:lang w:bidi="ar-SA"/>
        </w:rPr>
        <w:t>– ………………………...</w:t>
      </w:r>
    </w:p>
    <w:p>
      <w:pPr>
        <w:pStyle w:val="Normal"/>
        <w:spacing w:lineRule="auto" w:line="276" w:before="0" w:after="0"/>
        <w:jc w:val="both"/>
        <w:rPr/>
      </w:pPr>
      <w:r>
        <w:rPr>
          <w:rFonts w:ascii="Times New Roman" w:hAnsi="Times New Roman"/>
        </w:rPr>
        <w:t xml:space="preserve">a                    </w:t>
      </w:r>
    </w:p>
    <w:p>
      <w:pPr>
        <w:pStyle w:val="Normal"/>
        <w:spacing w:lineRule="auto" w:line="276" w:before="0" w:after="0"/>
        <w:jc w:val="both"/>
        <w:rPr/>
      </w:pPr>
      <w:r>
        <w:rPr>
          <w:rFonts w:ascii="Times New Roman" w:hAnsi="Times New Roman"/>
        </w:rPr>
        <w:t>……………………………………………………………………………</w:t>
      </w:r>
    </w:p>
    <w:p>
      <w:pPr>
        <w:pStyle w:val="Normal"/>
        <w:spacing w:lineRule="auto" w:line="276" w:before="0" w:after="0"/>
        <w:jc w:val="both"/>
        <w:rPr/>
      </w:pPr>
      <w:r>
        <w:rPr>
          <w:rFonts w:ascii="Times New Roman" w:hAnsi="Times New Roman"/>
        </w:rPr>
        <w:t>……………………………………………………………………………</w:t>
      </w:r>
    </w:p>
    <w:p>
      <w:pPr>
        <w:pStyle w:val="Normal"/>
        <w:spacing w:lineRule="auto" w:line="276" w:before="0" w:after="0"/>
        <w:ind w:firstLine="708"/>
        <w:rPr/>
      </w:pPr>
      <w:r>
        <w:rPr>
          <w:rFonts w:ascii="Times New Roman" w:hAnsi="Times New Roman"/>
        </w:rPr>
        <w:t>/dokładna nazwa i adres firmy, telefon, poczta mailowa/</w:t>
      </w:r>
    </w:p>
    <w:p>
      <w:pPr>
        <w:pStyle w:val="Normal"/>
        <w:spacing w:lineRule="auto" w:line="276" w:before="0" w:after="0"/>
        <w:rPr/>
      </w:pPr>
      <w:r>
        <w:rPr>
          <w:rFonts w:ascii="Times New Roman" w:hAnsi="Times New Roman"/>
        </w:rPr>
        <w:t>reprezentowanym przez:</w:t>
      </w:r>
    </w:p>
    <w:p>
      <w:pPr>
        <w:pStyle w:val="Normal"/>
        <w:spacing w:lineRule="auto" w:line="276" w:before="0" w:after="0"/>
        <w:rPr/>
      </w:pPr>
      <w:r>
        <w:rPr>
          <w:rFonts w:ascii="Times New Roman" w:hAnsi="Times New Roman"/>
        </w:rPr>
        <w:t>………………………</w:t>
      </w:r>
      <w:r>
        <w:rPr>
          <w:rFonts w:ascii="Times New Roman" w:hAnsi="Times New Roman"/>
        </w:rPr>
        <w:t>...</w:t>
      </w:r>
    </w:p>
    <w:p>
      <w:pPr>
        <w:pStyle w:val="Normal"/>
        <w:spacing w:lineRule="auto" w:line="276" w:before="0" w:after="0"/>
        <w:jc w:val="both"/>
        <w:rPr/>
      </w:pPr>
      <w:r>
        <w:rPr>
          <w:rFonts w:ascii="Times New Roman" w:hAnsi="Times New Roman"/>
        </w:rPr>
        <w:t>zwanym w dalszej części umowy „Wykonawcą”</w:t>
      </w:r>
    </w:p>
    <w:p>
      <w:pPr>
        <w:pStyle w:val="Normal"/>
        <w:spacing w:lineRule="auto" w:line="276" w:before="0" w:after="0"/>
        <w:jc w:val="both"/>
        <w:rPr/>
      </w:pPr>
      <w:r>
        <w:rPr>
          <w:rFonts w:ascii="Times New Roman" w:hAnsi="Times New Roman"/>
        </w:rPr>
        <w:t>łącznie zwanych „Stronami”, a każde z nich także „Stroną”,</w:t>
      </w:r>
    </w:p>
    <w:p>
      <w:pPr>
        <w:pStyle w:val="Normal"/>
        <w:spacing w:lineRule="auto" w:line="276" w:before="0" w:after="0"/>
        <w:jc w:val="both"/>
        <w:rPr>
          <w:rFonts w:ascii="Times New Roman" w:hAnsi="Times New Roman"/>
        </w:rPr>
      </w:pPr>
      <w:r>
        <w:rPr>
          <w:rFonts w:ascii="Times New Roman" w:hAnsi="Times New Roman"/>
        </w:rPr>
        <w:t xml:space="preserve">w wyniku rozstrzygniętego postępowania nr ………….. o udzielenie zamówienia publicznego prowadzonego w trybie podstawowym bez negocjacji na podstawie art. 275 pkt 1 ustawy z dnia 11 września 2019 r. Prawo Zamówień Publicznych (t.j. Dz.U. z 2023 r., poz. 1605), zwanej dalej „ustawą PZP”, o następującej treści:  </w:t>
      </w:r>
    </w:p>
    <w:p>
      <w:pPr>
        <w:pStyle w:val="Normal"/>
        <w:spacing w:lineRule="auto" w:line="276" w:before="0" w:after="0"/>
        <w:jc w:val="both"/>
        <w:rPr/>
      </w:pPr>
      <w:r>
        <w:rPr/>
      </w:r>
    </w:p>
    <w:p>
      <w:pPr>
        <w:pStyle w:val="Normal"/>
        <w:spacing w:lineRule="auto" w:line="276" w:before="0" w:after="0"/>
        <w:jc w:val="center"/>
        <w:textAlignment w:val="baseline"/>
        <w:rPr/>
      </w:pPr>
      <w:r>
        <w:rPr>
          <w:rFonts w:ascii="Times New Roman" w:hAnsi="Times New Roman"/>
          <w:b/>
          <w:bCs/>
        </w:rPr>
        <w:t>§1</w:t>
      </w:r>
    </w:p>
    <w:p>
      <w:pPr>
        <w:pStyle w:val="Normal"/>
        <w:spacing w:lineRule="auto" w:line="276" w:before="0" w:after="0"/>
        <w:jc w:val="center"/>
        <w:textAlignment w:val="baseline"/>
        <w:rPr/>
      </w:pPr>
      <w:r>
        <w:rPr>
          <w:rFonts w:ascii="Times New Roman" w:hAnsi="Times New Roman"/>
          <w:b/>
          <w:bCs/>
        </w:rPr>
        <w:t>Przedmiot zamówienia</w:t>
      </w:r>
    </w:p>
    <w:p>
      <w:pPr>
        <w:pStyle w:val="ListParagraph"/>
        <w:numPr>
          <w:ilvl w:val="0"/>
          <w:numId w:val="3"/>
        </w:numPr>
        <w:tabs>
          <w:tab w:val="clear" w:pos="708"/>
          <w:tab w:val="left" w:pos="426" w:leader="none"/>
        </w:tabs>
        <w:spacing w:lineRule="auto" w:line="276" w:before="0" w:after="0"/>
        <w:ind w:hanging="426" w:left="426"/>
        <w:contextualSpacing/>
        <w:jc w:val="both"/>
        <w:rPr/>
      </w:pPr>
      <w:r>
        <w:rPr>
          <w:rFonts w:ascii="Times New Roman" w:hAnsi="Times New Roman"/>
        </w:rPr>
        <w:t xml:space="preserve">Przedmiotem zamówienia jest </w:t>
      </w:r>
      <w:r>
        <w:rPr>
          <w:rFonts w:eastAsia="Calibri" w:cs="Times New Roman" w:ascii="Times New Roman" w:hAnsi="Times New Roman"/>
          <w:b/>
          <w:bCs/>
          <w:sz w:val="22"/>
          <w:szCs w:val="22"/>
        </w:rPr>
        <w:t>pielęgnacja drzew przydrożnych</w:t>
      </w:r>
      <w:r>
        <w:rPr>
          <w:rFonts w:eastAsia="Calibri" w:cs="Times New Roman" w:ascii="Times New Roman" w:hAnsi="Times New Roman"/>
          <w:b/>
          <w:bCs/>
          <w:sz w:val="24"/>
          <w:szCs w:val="24"/>
        </w:rPr>
        <w:t xml:space="preserve"> </w:t>
      </w:r>
      <w:r>
        <w:rPr>
          <w:rFonts w:eastAsia="Calibri" w:cs="Times New Roman" w:ascii="Times New Roman" w:hAnsi="Times New Roman"/>
          <w:b w:val="false"/>
          <w:bCs w:val="false"/>
          <w:sz w:val="22"/>
          <w:szCs w:val="22"/>
        </w:rPr>
        <w:t>zlokalizowanych</w:t>
      </w:r>
      <w:r>
        <w:rPr>
          <w:rFonts w:eastAsia="Calibri" w:cs="Times New Roman" w:ascii="Times New Roman" w:hAnsi="Times New Roman"/>
          <w:b/>
          <w:bCs/>
          <w:sz w:val="24"/>
          <w:szCs w:val="24"/>
        </w:rPr>
        <w:t xml:space="preserve"> </w:t>
      </w:r>
      <w:r>
        <w:rPr>
          <w:rFonts w:ascii="Times New Roman" w:hAnsi="Times New Roman"/>
          <w:color w:val="000000"/>
          <w:shd w:fill="FFFFFF" w:val="clear"/>
        </w:rPr>
        <w:t xml:space="preserve"> w ciągu dróg powiatowych na terenie </w:t>
      </w:r>
      <w:r>
        <w:rPr>
          <w:rFonts w:ascii="Times New Roman" w:hAnsi="Times New Roman"/>
        </w:rPr>
        <w:t>wejherowskiego</w:t>
      </w:r>
      <w:r>
        <w:rPr>
          <w:rFonts w:ascii="Times New Roman" w:hAnsi="Times New Roman"/>
          <w:color w:val="000000"/>
          <w:shd w:fill="FFFFFF" w:val="clear"/>
        </w:rPr>
        <w:t xml:space="preserve">. </w:t>
      </w:r>
    </w:p>
    <w:p>
      <w:pPr>
        <w:pStyle w:val="ListParagraph"/>
        <w:tabs>
          <w:tab w:val="clear" w:pos="708"/>
          <w:tab w:val="left" w:pos="426" w:leader="none"/>
        </w:tabs>
        <w:spacing w:lineRule="auto" w:line="276" w:before="0" w:after="0"/>
        <w:ind w:hanging="426" w:left="426"/>
        <w:contextualSpacing/>
        <w:jc w:val="both"/>
        <w:rPr/>
      </w:pPr>
      <w:r>
        <w:rPr>
          <w:rFonts w:ascii="Times New Roman" w:hAnsi="Times New Roman"/>
        </w:rPr>
        <w:t xml:space="preserve">2. </w:t>
        <w:tab/>
        <w:t>Zamówienie należy wykonać zgodnie z opisem przedmiotu zamówienia, ustaleniami zawartymi w niniejszej umowie oraz SWZ,  a także zgodnie ze złożoną ofertą.</w:t>
      </w:r>
    </w:p>
    <w:p>
      <w:pPr>
        <w:pStyle w:val="ListParagraph"/>
        <w:tabs>
          <w:tab w:val="clear" w:pos="708"/>
          <w:tab w:val="left" w:pos="426" w:leader="none"/>
        </w:tabs>
        <w:spacing w:lineRule="auto" w:line="276" w:before="0" w:after="0"/>
        <w:ind w:hanging="426" w:left="426"/>
        <w:contextualSpacing/>
        <w:jc w:val="both"/>
        <w:rPr/>
      </w:pPr>
      <w:r>
        <w:rPr>
          <w:rFonts w:eastAsia="Arial" w:ascii="Times New Roman" w:hAnsi="Times New Roman"/>
          <w:color w:val="000000"/>
        </w:rPr>
        <w:t>3.</w:t>
        <w:tab/>
      </w:r>
      <w:r>
        <w:rPr>
          <w:rFonts w:eastAsia="Arial" w:cs="Times New Roman" w:ascii="Times New Roman" w:hAnsi="Times New Roman"/>
          <w:color w:val="000000"/>
          <w:sz w:val="22"/>
          <w:szCs w:val="22"/>
        </w:rPr>
        <w:t>Zamawiający zastrzega, że może ulec zmianie lokalizacja drzew wskazanych do pielęgnacji, przy braku zmiany ilości łącznie wskazanych drzew do pielęgnacji. W takim przypadku Zamawiający zobowiązuje się niezwłocznego poinformowania Wykonawcy o zmianie lokalizacji drzew wytypowanych do pielęgnacji.</w:t>
      </w:r>
    </w:p>
    <w:p>
      <w:pPr>
        <w:pStyle w:val="ListParagraph"/>
        <w:spacing w:lineRule="auto" w:line="276" w:before="0" w:after="0"/>
        <w:ind w:left="360"/>
        <w:contextualSpacing/>
        <w:jc w:val="both"/>
        <w:rPr>
          <w:rFonts w:ascii="Times New Roman" w:hAnsi="Times New Roman"/>
        </w:rPr>
      </w:pPr>
      <w:r>
        <w:rPr>
          <w:rFonts w:ascii="Times New Roman" w:hAnsi="Times New Roman"/>
        </w:rPr>
      </w:r>
      <w:bookmarkStart w:id="0" w:name="_Hlk1104059741"/>
      <w:bookmarkStart w:id="1" w:name="_Hlk1104059741"/>
      <w:bookmarkEnd w:id="1"/>
    </w:p>
    <w:p>
      <w:pPr>
        <w:pStyle w:val="Normal"/>
        <w:spacing w:lineRule="auto" w:line="276" w:before="0" w:after="0"/>
        <w:jc w:val="center"/>
        <w:rPr/>
      </w:pPr>
      <w:r>
        <w:rPr>
          <w:rFonts w:ascii="Times New Roman" w:hAnsi="Times New Roman"/>
          <w:b/>
          <w:color w:val="000000"/>
        </w:rPr>
        <w:t>§ 2</w:t>
      </w:r>
    </w:p>
    <w:p>
      <w:pPr>
        <w:pStyle w:val="Normal"/>
        <w:spacing w:lineRule="auto" w:line="276" w:before="0" w:after="0"/>
        <w:jc w:val="center"/>
        <w:rPr/>
      </w:pPr>
      <w:r>
        <w:rPr>
          <w:rFonts w:ascii="Times New Roman" w:hAnsi="Times New Roman"/>
          <w:b/>
          <w:color w:val="000000"/>
        </w:rPr>
        <w:t>Termin wykonania umowy</w:t>
      </w:r>
    </w:p>
    <w:p>
      <w:pPr>
        <w:pStyle w:val="ListParagraph"/>
        <w:numPr>
          <w:ilvl w:val="0"/>
          <w:numId w:val="4"/>
        </w:numPr>
        <w:spacing w:lineRule="auto" w:line="276" w:before="0" w:after="0"/>
        <w:ind w:hanging="426" w:left="426"/>
        <w:contextualSpacing/>
        <w:jc w:val="both"/>
        <w:rPr/>
      </w:pPr>
      <w:r>
        <w:rPr>
          <w:rFonts w:ascii="Times New Roman" w:hAnsi="Times New Roman"/>
        </w:rPr>
        <w:t xml:space="preserve">Zamawiający wymaga, aby przedmiot umowy został zrealizowany i przekazany Zamawiającemu w terminie </w:t>
      </w:r>
      <w:r>
        <w:rPr>
          <w:rFonts w:ascii="Times New Roman" w:hAnsi="Times New Roman"/>
        </w:rPr>
        <w:t>2</w:t>
      </w:r>
      <w:r>
        <w:rPr>
          <w:rFonts w:ascii="Times New Roman" w:hAnsi="Times New Roman"/>
        </w:rPr>
        <w:t>0 dni od dnia zawarcia umowy, tj. do dnia …………. r.</w:t>
      </w:r>
    </w:p>
    <w:p>
      <w:pPr>
        <w:pStyle w:val="Header"/>
        <w:numPr>
          <w:ilvl w:val="0"/>
          <w:numId w:val="4"/>
        </w:numPr>
        <w:tabs>
          <w:tab w:val="clear" w:pos="4536"/>
          <w:tab w:val="clear" w:pos="9072"/>
        </w:tabs>
        <w:spacing w:lineRule="auto" w:line="276" w:before="0" w:after="0"/>
        <w:ind w:hanging="426" w:left="426"/>
        <w:jc w:val="both"/>
        <w:rPr/>
      </w:pPr>
      <w:r>
        <w:rPr>
          <w:rFonts w:ascii="Times New Roman" w:hAnsi="Times New Roman"/>
        </w:rPr>
        <w:t>Za datę zakończenia realizacji przedmiotu umowy przyjmuje się datę zakończenia wszystkich zaplanowanych prac, zgłoszenia ich zakończenia i przekazania Zamawiającemu terenu prac.</w:t>
      </w:r>
    </w:p>
    <w:p>
      <w:pPr>
        <w:pStyle w:val="Header"/>
        <w:numPr>
          <w:ilvl w:val="0"/>
          <w:numId w:val="4"/>
        </w:numPr>
        <w:tabs>
          <w:tab w:val="clear" w:pos="4536"/>
          <w:tab w:val="clear" w:pos="9072"/>
        </w:tabs>
        <w:spacing w:lineRule="auto" w:line="276" w:before="0" w:after="0"/>
        <w:ind w:hanging="426" w:left="426"/>
        <w:jc w:val="both"/>
        <w:rPr/>
      </w:pPr>
      <w:r>
        <w:rPr>
          <w:rFonts w:ascii="Times New Roman" w:hAnsi="Times New Roman"/>
        </w:rPr>
        <w:t>Wykonawca będzie realizował umowę w dniach od poniedziałku do piątku w godzinach pracy Zamawiającego, tj. od godz. 7:00 do godz. 15:00. Wykonywanie przedmiotu umowy w innych dniach i godzinach jest dopuszczalne za uprzednią zgodą Zamawiającego – nie dłużej jak od godziny 6:00 do godz. 22:00.</w:t>
      </w:r>
    </w:p>
    <w:p>
      <w:pPr>
        <w:pStyle w:val="Header"/>
        <w:numPr>
          <w:ilvl w:val="0"/>
          <w:numId w:val="4"/>
        </w:numPr>
        <w:tabs>
          <w:tab w:val="clear" w:pos="4536"/>
          <w:tab w:val="clear" w:pos="9072"/>
        </w:tabs>
        <w:spacing w:lineRule="auto" w:line="276" w:before="0" w:after="0"/>
        <w:ind w:hanging="426" w:left="426"/>
        <w:jc w:val="both"/>
        <w:rPr/>
      </w:pPr>
      <w:r>
        <w:rPr>
          <w:rFonts w:ascii="Times New Roman" w:hAnsi="Times New Roman"/>
        </w:rPr>
        <w:t>Kolejność wykonywania prac należy ustalić z Kierownikiem Obwodu Drogowego                                 w Wejherowie.</w:t>
      </w:r>
    </w:p>
    <w:p>
      <w:pPr>
        <w:pStyle w:val="Header"/>
        <w:numPr>
          <w:ilvl w:val="0"/>
          <w:numId w:val="4"/>
        </w:numPr>
        <w:tabs>
          <w:tab w:val="clear" w:pos="4536"/>
          <w:tab w:val="clear" w:pos="9072"/>
        </w:tabs>
        <w:spacing w:lineRule="auto" w:line="276" w:before="0" w:after="0"/>
        <w:ind w:hanging="426" w:left="426"/>
        <w:jc w:val="both"/>
        <w:rPr/>
      </w:pPr>
      <w:r>
        <w:rPr>
          <w:rFonts w:ascii="Times New Roman" w:hAnsi="Times New Roman"/>
        </w:rPr>
        <w:t>Strony będą współdziałać w ocenie potrzeb i kontroli realizacji przedmiotu umowy.</w:t>
      </w:r>
    </w:p>
    <w:p>
      <w:pPr>
        <w:pStyle w:val="Header"/>
        <w:numPr>
          <w:ilvl w:val="0"/>
          <w:numId w:val="4"/>
        </w:numPr>
        <w:tabs>
          <w:tab w:val="clear" w:pos="4536"/>
          <w:tab w:val="clear" w:pos="9072"/>
        </w:tabs>
        <w:spacing w:lineRule="auto" w:line="276" w:before="0" w:after="0"/>
        <w:ind w:hanging="426" w:left="426"/>
        <w:jc w:val="both"/>
        <w:rPr>
          <w:rFonts w:ascii="Times New Roman" w:hAnsi="Times New Roman"/>
        </w:rPr>
      </w:pPr>
      <w:r>
        <w:rPr>
          <w:rFonts w:ascii="Times New Roman" w:hAnsi="Times New Roman"/>
        </w:rPr>
        <w:t>Strony dokonają wspólnie przeglądu wykonanych prac.</w:t>
      </w:r>
    </w:p>
    <w:p>
      <w:pPr>
        <w:pStyle w:val="Normal"/>
        <w:spacing w:lineRule="auto" w:line="276" w:before="0" w:after="0"/>
        <w:jc w:val="center"/>
        <w:rPr/>
      </w:pPr>
      <w:r>
        <w:rPr>
          <w:rFonts w:ascii="Times New Roman" w:hAnsi="Times New Roman"/>
          <w:b/>
          <w:color w:val="000000"/>
        </w:rPr>
        <w:t>§ 3</w:t>
      </w:r>
    </w:p>
    <w:p>
      <w:pPr>
        <w:pStyle w:val="Normal"/>
        <w:spacing w:lineRule="auto" w:line="276" w:before="0" w:after="0"/>
        <w:jc w:val="center"/>
        <w:rPr/>
      </w:pPr>
      <w:r>
        <w:rPr>
          <w:rFonts w:ascii="Times New Roman" w:hAnsi="Times New Roman"/>
          <w:b/>
          <w:color w:val="000000"/>
        </w:rPr>
        <w:t xml:space="preserve">Obowiązki Zamawiającego </w:t>
      </w:r>
    </w:p>
    <w:p>
      <w:pPr>
        <w:pStyle w:val="Normal"/>
        <w:spacing w:lineRule="auto" w:line="276" w:before="0" w:after="0"/>
        <w:jc w:val="both"/>
        <w:rPr/>
      </w:pPr>
      <w:r>
        <w:rPr>
          <w:rFonts w:ascii="Times New Roman" w:hAnsi="Times New Roman"/>
          <w:lang w:eastAsia="ar-SA"/>
        </w:rPr>
        <w:t>Do obowiązków Zamawiającego należy:</w:t>
      </w:r>
    </w:p>
    <w:p>
      <w:pPr>
        <w:pStyle w:val="Tekstpodstawowy21"/>
        <w:numPr>
          <w:ilvl w:val="3"/>
          <w:numId w:val="5"/>
        </w:numPr>
        <w:tabs>
          <w:tab w:val="clear" w:pos="708"/>
          <w:tab w:val="left" w:pos="720" w:leader="none"/>
        </w:tabs>
        <w:spacing w:lineRule="auto" w:line="276" w:before="0" w:after="0"/>
        <w:ind w:hanging="357" w:left="714"/>
        <w:rPr>
          <w:szCs w:val="22"/>
        </w:rPr>
      </w:pPr>
      <w:r>
        <w:rPr>
          <w:szCs w:val="22"/>
        </w:rPr>
        <w:t>wprowadzenie i protokolarne przekazanie Wykonawcy terenu prac w terminie 7 dni od dnia zawarcia umowy wraz z przekazaniem Wykonawcy zatwierdzonego projektu organizacji ruchu;</w:t>
      </w:r>
    </w:p>
    <w:p>
      <w:pPr>
        <w:pStyle w:val="Tekstpodstawowy21"/>
        <w:numPr>
          <w:ilvl w:val="3"/>
          <w:numId w:val="5"/>
        </w:numPr>
        <w:tabs>
          <w:tab w:val="clear" w:pos="708"/>
          <w:tab w:val="left" w:pos="720" w:leader="none"/>
        </w:tabs>
        <w:spacing w:lineRule="auto" w:line="276" w:before="0" w:after="0"/>
        <w:ind w:hanging="357" w:left="714"/>
        <w:rPr>
          <w:szCs w:val="22"/>
        </w:rPr>
      </w:pPr>
      <w:r>
        <w:rPr>
          <w:szCs w:val="22"/>
        </w:rPr>
        <w:t>odebranie przedmiotu umowy w terminie 7 dni od dnia otrzymania zgłoszenia gotowości do ich odbioru;</w:t>
      </w:r>
    </w:p>
    <w:p>
      <w:pPr>
        <w:pStyle w:val="Tekstpodstawowy21"/>
        <w:numPr>
          <w:ilvl w:val="3"/>
          <w:numId w:val="5"/>
        </w:numPr>
        <w:tabs>
          <w:tab w:val="clear" w:pos="708"/>
          <w:tab w:val="left" w:pos="720" w:leader="none"/>
        </w:tabs>
        <w:spacing w:lineRule="auto" w:line="276" w:before="0" w:after="0"/>
        <w:ind w:hanging="357" w:left="714"/>
        <w:rPr>
          <w:szCs w:val="22"/>
        </w:rPr>
      </w:pPr>
      <w:r>
        <w:rPr>
          <w:szCs w:val="22"/>
        </w:rPr>
        <w:t>terminowa zapłata wynagrodzenia przysługującego Wykonawcy z tytułu realizacji umowy.</w:t>
      </w:r>
    </w:p>
    <w:p>
      <w:pPr>
        <w:pStyle w:val="Normal"/>
        <w:spacing w:lineRule="auto" w:line="276" w:before="0" w:after="0"/>
        <w:jc w:val="both"/>
        <w:rPr>
          <w:rFonts w:ascii="Times New Roman" w:hAnsi="Times New Roman"/>
        </w:rPr>
      </w:pPr>
      <w:r>
        <w:rPr>
          <w:rFonts w:ascii="Times New Roman" w:hAnsi="Times New Roman"/>
        </w:rPr>
      </w:r>
    </w:p>
    <w:p>
      <w:pPr>
        <w:pStyle w:val="Normal"/>
        <w:spacing w:lineRule="auto" w:line="276" w:before="0" w:after="0"/>
        <w:jc w:val="center"/>
        <w:textAlignment w:val="baseline"/>
        <w:rPr/>
      </w:pPr>
      <w:r>
        <w:rPr>
          <w:rFonts w:ascii="Times New Roman" w:hAnsi="Times New Roman"/>
          <w:b/>
          <w:bCs/>
        </w:rPr>
        <w:t>§ 4</w:t>
      </w:r>
    </w:p>
    <w:p>
      <w:pPr>
        <w:pStyle w:val="Normal"/>
        <w:spacing w:lineRule="auto" w:line="276" w:before="0" w:after="0"/>
        <w:jc w:val="center"/>
        <w:textAlignment w:val="baseline"/>
        <w:rPr/>
      </w:pPr>
      <w:r>
        <w:rPr>
          <w:rFonts w:ascii="Times New Roman" w:hAnsi="Times New Roman"/>
          <w:b/>
          <w:bCs/>
        </w:rPr>
        <w:t>Obowiązki Wykonawcy</w:t>
      </w:r>
    </w:p>
    <w:p>
      <w:pPr>
        <w:pStyle w:val="ListParagraph"/>
        <w:numPr>
          <w:ilvl w:val="6"/>
          <w:numId w:val="5"/>
        </w:numPr>
        <w:spacing w:lineRule="auto" w:line="276" w:before="0" w:after="0"/>
        <w:ind w:hanging="426" w:left="426"/>
        <w:contextualSpacing/>
        <w:jc w:val="both"/>
        <w:rPr/>
      </w:pPr>
      <w:r>
        <w:rPr>
          <w:rFonts w:ascii="Times New Roman" w:hAnsi="Times New Roman"/>
        </w:rPr>
        <w:t>Do obowiązków Wykonawcy należy:</w:t>
      </w:r>
    </w:p>
    <w:p>
      <w:pPr>
        <w:pStyle w:val="Normal"/>
        <w:numPr>
          <w:ilvl w:val="0"/>
          <w:numId w:val="6"/>
        </w:numPr>
        <w:spacing w:lineRule="auto" w:line="276" w:before="0" w:after="0"/>
        <w:ind w:hanging="283" w:left="709"/>
        <w:jc w:val="both"/>
        <w:rPr/>
      </w:pPr>
      <w:r>
        <w:rPr>
          <w:rFonts w:ascii="Times New Roman" w:hAnsi="Times New Roman"/>
          <w:color w:val="000000"/>
        </w:rPr>
        <w:t xml:space="preserve">protokolarne przejęcie terenu prac od Zamawiającego </w:t>
      </w:r>
      <w:r>
        <w:rPr>
          <w:rFonts w:ascii="Times New Roman" w:hAnsi="Times New Roman"/>
        </w:rPr>
        <w:t>w terminie 7 od dnia zawarcia umowy</w:t>
      </w:r>
      <w:r>
        <w:rPr>
          <w:rFonts w:ascii="Times New Roman" w:hAnsi="Times New Roman"/>
          <w:color w:val="000000"/>
        </w:rPr>
        <w:t>;</w:t>
      </w:r>
    </w:p>
    <w:p>
      <w:pPr>
        <w:pStyle w:val="Normal"/>
        <w:numPr>
          <w:ilvl w:val="0"/>
          <w:numId w:val="6"/>
        </w:numPr>
        <w:spacing w:lineRule="auto" w:line="276" w:before="0" w:after="0"/>
        <w:ind w:hanging="283" w:left="709"/>
        <w:jc w:val="both"/>
        <w:rPr/>
      </w:pPr>
      <w:r>
        <w:rPr>
          <w:rFonts w:ascii="Times New Roman" w:hAnsi="Times New Roman"/>
        </w:rPr>
        <w:t>wykonanie przedmiotu umowy z należytą starannością, zgodnie z jej postanowieniami, złożoną ofertą, SWZ oraz aktualnie obowiązującymi normami, przepisami prawa, w tym przepisami BHP i wiedzą techniczną. Za jakość realizacji prac odpowiada Wykonawca;</w:t>
      </w:r>
    </w:p>
    <w:p>
      <w:pPr>
        <w:pStyle w:val="Normal"/>
        <w:numPr>
          <w:ilvl w:val="0"/>
          <w:numId w:val="6"/>
        </w:numPr>
        <w:spacing w:lineRule="auto" w:line="276" w:before="0" w:after="0"/>
        <w:ind w:hanging="283" w:left="709"/>
        <w:jc w:val="both"/>
        <w:rPr/>
      </w:pPr>
      <w:r>
        <w:rPr>
          <w:rFonts w:ascii="Times New Roman" w:hAnsi="Times New Roman"/>
        </w:rPr>
        <w:t>niezwłocznie informowanie Zamawiającego o ujawnieniu wszelkich okoliczności, które mogą niekorzystnie wpłynąć na termin wykonania umowy;</w:t>
      </w:r>
    </w:p>
    <w:p>
      <w:pPr>
        <w:pStyle w:val="Normal"/>
        <w:numPr>
          <w:ilvl w:val="0"/>
          <w:numId w:val="6"/>
        </w:numPr>
        <w:tabs>
          <w:tab w:val="clear" w:pos="708"/>
          <w:tab w:val="left" w:pos="360" w:leader="none"/>
        </w:tabs>
        <w:spacing w:lineRule="auto" w:line="276" w:before="0" w:after="0"/>
        <w:ind w:hanging="283" w:left="709"/>
        <w:jc w:val="both"/>
        <w:rPr/>
      </w:pPr>
      <w:r>
        <w:rPr>
          <w:rFonts w:ascii="Times New Roman" w:hAnsi="Times New Roman"/>
        </w:rPr>
        <w:t xml:space="preserve">zapewnienie na swój koszt warunków bezpieczeństwa realizacji umówionych prac. Wykonawca jest zobowiązany zabezpieczyć i oznakować prowadzone prace oraz dbać o stan techniczny i prawidłowość oznakowania przez cały czas trwania realizacji </w:t>
      </w:r>
      <w:r>
        <w:rPr>
          <w:rFonts w:ascii="Times New Roman" w:hAnsi="Times New Roman"/>
          <w:bCs/>
        </w:rPr>
        <w:t xml:space="preserve">prac, </w:t>
      </w:r>
      <w:r>
        <w:rPr>
          <w:rFonts w:ascii="Times New Roman" w:hAnsi="Times New Roman"/>
        </w:rPr>
        <w:t>zapewnić w bezpieczny sposób, ciągłość ruchu drogowego na wszystkich drogach, używanych przez niego podczas prowadzenia robót (zwanych również „pracami”). Wykonawca ponosi pełną odpowiedzialność za teren robót od chwili jego przejęcia do czasu jego zwrotnego przekazania Zamawiającemu;</w:t>
      </w:r>
    </w:p>
    <w:p>
      <w:pPr>
        <w:pStyle w:val="Normal"/>
        <w:numPr>
          <w:ilvl w:val="0"/>
          <w:numId w:val="6"/>
        </w:numPr>
        <w:tabs>
          <w:tab w:val="clear" w:pos="708"/>
          <w:tab w:val="left" w:pos="360" w:leader="none"/>
        </w:tabs>
        <w:spacing w:lineRule="auto" w:line="276" w:before="0" w:after="0"/>
        <w:ind w:hanging="283" w:left="709"/>
        <w:jc w:val="both"/>
        <w:rPr/>
      </w:pPr>
      <w:r>
        <w:rPr>
          <w:rFonts w:ascii="Times New Roman" w:hAnsi="Times New Roman"/>
          <w:color w:val="000000"/>
        </w:rPr>
        <w:t xml:space="preserve">zapewnienie na własny koszt transportu odpadów do miejsc ich wykorzystania lub utylizacji, łącznie z kosztami utylizacji; dopuszcza się uprzątnięcie poprzez zrębkowanie lub zagospodarowanie we własnym zakresie przez Wykonawcę; </w:t>
      </w:r>
    </w:p>
    <w:p>
      <w:pPr>
        <w:pStyle w:val="Normal"/>
        <w:numPr>
          <w:ilvl w:val="0"/>
          <w:numId w:val="6"/>
        </w:numPr>
        <w:tabs>
          <w:tab w:val="clear" w:pos="708"/>
          <w:tab w:val="left" w:pos="360" w:leader="none"/>
        </w:tabs>
        <w:spacing w:lineRule="auto" w:line="276" w:before="0" w:after="0"/>
        <w:ind w:hanging="283" w:left="709"/>
        <w:jc w:val="both"/>
        <w:rPr/>
      </w:pPr>
      <w:r>
        <w:rPr>
          <w:rFonts w:ascii="Times New Roman" w:hAnsi="Times New Roman"/>
          <w:color w:val="000000"/>
        </w:rPr>
        <w:t>jako wytwarzający odpady – przestrzeganie właściwych przepisów związanych z gospodarką oraz utylizacją odpadów, w szczególności:</w:t>
      </w:r>
    </w:p>
    <w:p>
      <w:pPr>
        <w:pStyle w:val="Normal"/>
        <w:numPr>
          <w:ilvl w:val="2"/>
          <w:numId w:val="7"/>
        </w:numPr>
        <w:tabs>
          <w:tab w:val="clear" w:pos="708"/>
          <w:tab w:val="left" w:pos="360" w:leader="none"/>
        </w:tabs>
        <w:spacing w:lineRule="auto" w:line="276" w:before="0" w:after="0"/>
        <w:ind w:hanging="284" w:left="993"/>
        <w:jc w:val="both"/>
        <w:rPr/>
      </w:pPr>
      <w:r>
        <w:rPr>
          <w:rFonts w:ascii="Times New Roman" w:hAnsi="Times New Roman"/>
          <w:color w:val="000000"/>
        </w:rPr>
        <w:t xml:space="preserve">ustawy z dnia 27 kwietnia 2001 r. </w:t>
      </w:r>
      <w:r>
        <w:rPr>
          <w:rFonts w:ascii="Times New Roman" w:hAnsi="Times New Roman"/>
          <w:iCs/>
          <w:color w:val="000000"/>
        </w:rPr>
        <w:t xml:space="preserve">Prawo ochrony środowiska </w:t>
      </w:r>
      <w:r>
        <w:rPr>
          <w:rFonts w:ascii="Times New Roman" w:hAnsi="Times New Roman"/>
          <w:iCs/>
          <w:color w:val="000000"/>
          <w:sz w:val="22"/>
          <w:szCs w:val="22"/>
        </w:rPr>
        <w:t>(t.j. Dz.U. z 2024 r.,                      poz. 54 ze zm.);</w:t>
      </w:r>
    </w:p>
    <w:p>
      <w:pPr>
        <w:pStyle w:val="Normal"/>
        <w:numPr>
          <w:ilvl w:val="2"/>
          <w:numId w:val="7"/>
        </w:numPr>
        <w:tabs>
          <w:tab w:val="clear" w:pos="708"/>
          <w:tab w:val="left" w:pos="360" w:leader="none"/>
        </w:tabs>
        <w:spacing w:lineRule="auto" w:line="276" w:before="0" w:after="0"/>
        <w:ind w:hanging="284" w:left="993"/>
        <w:jc w:val="both"/>
        <w:rPr/>
      </w:pPr>
      <w:r>
        <w:rPr>
          <w:rFonts w:ascii="Times New Roman" w:hAnsi="Times New Roman"/>
          <w:color w:val="000000"/>
        </w:rPr>
        <w:t>ustawy z dnia 14 grudnia 2012 r. o odpadach (t.j. Dz.U. z 2023 r., poz. 1587).</w:t>
      </w:r>
    </w:p>
    <w:p>
      <w:pPr>
        <w:pStyle w:val="Normal"/>
        <w:tabs>
          <w:tab w:val="clear" w:pos="708"/>
          <w:tab w:val="left" w:pos="360" w:leader="none"/>
        </w:tabs>
        <w:spacing w:lineRule="auto" w:line="276" w:before="0" w:after="0"/>
        <w:ind w:left="993"/>
        <w:jc w:val="both"/>
        <w:rPr/>
      </w:pPr>
      <w:r>
        <w:rPr>
          <w:rFonts w:ascii="Times New Roman" w:hAnsi="Times New Roman"/>
        </w:rPr>
        <w:t>Przedmiotowe przepisy prawne Wykonawca zobowiązuje się stosować z uwzględnieniem ewentualnych zmian stanu prawnego w tym zakresie;</w:t>
      </w:r>
    </w:p>
    <w:p>
      <w:pPr>
        <w:pStyle w:val="Normal"/>
        <w:numPr>
          <w:ilvl w:val="0"/>
          <w:numId w:val="6"/>
        </w:numPr>
        <w:tabs>
          <w:tab w:val="clear" w:pos="708"/>
          <w:tab w:val="left" w:pos="360" w:leader="none"/>
        </w:tabs>
        <w:spacing w:lineRule="auto" w:line="276" w:before="0" w:after="0"/>
        <w:ind w:hanging="283" w:left="709"/>
        <w:jc w:val="both"/>
        <w:rPr/>
      </w:pPr>
      <w:r>
        <w:rPr>
          <w:rFonts w:ascii="Times New Roman" w:hAnsi="Times New Roman"/>
          <w:lang w:eastAsia="ar-SA"/>
        </w:rPr>
        <w:t>utrzymanie terenu robót, w czasie realizacji robót, w należytym stanie z dążeniem do minimalizacji przeszkód komunikacyjnych, bieżące usuwanie zbędnych materiałów, odpadów i śmieci. Wykonawca powinien posiadać dokumenty potwierdzające przyjęcie odpadów przez składowiska i dokonanie stosownych opłat, nadto okazać je na każde wezwanie Zamawiającego;</w:t>
      </w:r>
      <w:r>
        <w:rPr>
          <w:rFonts w:ascii="Times New Roman" w:hAnsi="Times New Roman"/>
          <w:color w:val="000000"/>
        </w:rPr>
        <w:t xml:space="preserve"> </w:t>
      </w:r>
    </w:p>
    <w:p>
      <w:pPr>
        <w:pStyle w:val="Normal"/>
        <w:numPr>
          <w:ilvl w:val="0"/>
          <w:numId w:val="6"/>
        </w:numPr>
        <w:tabs>
          <w:tab w:val="clear" w:pos="708"/>
          <w:tab w:val="left" w:pos="360" w:leader="none"/>
        </w:tabs>
        <w:spacing w:lineRule="auto" w:line="276" w:before="0" w:after="0"/>
        <w:ind w:hanging="283" w:left="709"/>
        <w:jc w:val="both"/>
        <w:rPr/>
      </w:pPr>
      <w:r>
        <w:rPr>
          <w:rFonts w:ascii="Times New Roman" w:hAnsi="Times New Roman"/>
        </w:rPr>
        <w:t>ponoszenie pełnej odpowiedzialności za stosowanie i bezpieczeństwo wszelkich działań prowadzonych na terenie robót i poza nim, a związanych z wykonaniem przedmiotu umowy;</w:t>
      </w:r>
    </w:p>
    <w:p>
      <w:pPr>
        <w:pStyle w:val="Normal"/>
        <w:numPr>
          <w:ilvl w:val="0"/>
          <w:numId w:val="6"/>
        </w:numPr>
        <w:tabs>
          <w:tab w:val="clear" w:pos="708"/>
          <w:tab w:val="left" w:pos="360" w:leader="none"/>
        </w:tabs>
        <w:spacing w:lineRule="auto" w:line="276" w:before="0" w:after="0"/>
        <w:ind w:hanging="283" w:left="709"/>
        <w:jc w:val="both"/>
        <w:rPr/>
      </w:pPr>
      <w:r>
        <w:rPr>
          <w:rFonts w:ascii="Times New Roman" w:hAnsi="Times New Roman"/>
          <w:color w:val="000000"/>
        </w:rPr>
        <w:t>ponoszenie pełnej odpowiedzialności za szkody oraz następstwa nieszczęśliwych wypadków pracowników i osób trzecich, powstałe w związku z prowadzonymi robotami, w tym także ruchem pojazdów;</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lang w:eastAsia="ar-SA"/>
        </w:rPr>
        <w:t>usunięcie na własny koszt strat lub uszkodzeń w robotach i materiałach powstałych w okresie, w którym Wykonawca był za nie odpowiedzialny, niezależnie od przyczyn ich powstania;</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lang w:eastAsia="ar-SA"/>
        </w:rPr>
        <w:t>w przypadku zniszczenia lub uszkodzenia już wykonanych robót albo ich części bądź urządzeń – naprawienie ich i doprowadzenie do stanu poprzedniego na własny koszt;</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lang w:eastAsia="ar-SA"/>
        </w:rPr>
        <w:t>zabezpieczenie dróg prowadzących na teren robót od uszkodzeń, które może spowodować transport i sprzęt Wykonawcy. W szczególności dostosowanie się do obowiązujących ograniczeń obciążeń osi pojazdów podczas transportu materiałów i sprzętu do i z terenu robót, aby nie spowodował on szkód na drogach;</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lang w:eastAsia="ar-SA"/>
        </w:rPr>
        <w:t>sprzątanie na bieżąco ulic z zanieczyszczeń powstałych po pracy w tym pracy sprzętu i środków transportu Wykonawcy, jego podwykonawców i dostawców, a w przypadku spowodowania jakichkolwiek uszkodzeń ich natychmiastową naprawę.</w:t>
      </w:r>
      <w:r>
        <w:rPr>
          <w:rFonts w:ascii="Times New Roman" w:hAnsi="Times New Roman"/>
        </w:rPr>
        <w:t xml:space="preserve"> Technologię naprawy uszkodzeń należy uzgodnić z przedstawicielami Zamawiającego;</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lang w:eastAsia="ar-SA"/>
        </w:rPr>
        <w:t>uporządkowanie terenu prac i przekazanie go po zakończeniu robót Zamawiającemu w terminie określonym w § 2 ust. 1;</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lang w:eastAsia="ar-SA"/>
        </w:rPr>
        <w:t xml:space="preserve">wykonywanie wszystkich robót objętych umową, w taki sposób, aby nie zakłócać, w stopniu </w:t>
      </w:r>
      <w:r>
        <w:rPr>
          <w:rFonts w:ascii="Times New Roman" w:hAnsi="Times New Roman"/>
          <w:color w:val="000000"/>
          <w:lang w:eastAsia="ar-SA"/>
        </w:rPr>
        <w:t>większym, niż jest to niezbędne, interesów osób trzecich;</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color w:val="000000"/>
        </w:rPr>
        <w:t>terminowe wykonanie i przekazanie przedmiotu umowy oraz oświadczenia, że roboty ukończone przez niego są całkowicie zgodne z umową;</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color w:val="000000"/>
        </w:rPr>
        <w:t>zabezpieczenie instalacji, urządzeń i obiektów na terenie robót i w jej bezpośrednim otoczeniu, przed ich zniszczeniem lub uszkodzeniem w trakcie wykonywania robót;</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rPr>
        <w:t>ponoszenie wyłącznej odpowiedzialności za wszelkie szkody będące następstwem niewykonania lub nienależytego wykonania przedmiotu umowy, które to szkody Wykonawca zobowiązuje się pokryć w pełnej wysokości, z wyjątkiem szkód, za powstanie których wyłączną odpowiedzialność ponosi Zamawiający;</w:t>
      </w:r>
    </w:p>
    <w:p>
      <w:pPr>
        <w:pStyle w:val="Normal"/>
        <w:numPr>
          <w:ilvl w:val="0"/>
          <w:numId w:val="6"/>
        </w:numPr>
        <w:tabs>
          <w:tab w:val="clear" w:pos="708"/>
          <w:tab w:val="left" w:pos="709" w:leader="none"/>
          <w:tab w:val="left" w:pos="851" w:leader="none"/>
        </w:tabs>
        <w:spacing w:lineRule="auto" w:line="276" w:before="0" w:after="0"/>
        <w:ind w:hanging="283" w:left="709"/>
        <w:jc w:val="both"/>
        <w:textAlignment w:val="baseline"/>
        <w:rPr/>
      </w:pPr>
      <w:r>
        <w:rPr>
          <w:rFonts w:ascii="Times New Roman" w:hAnsi="Times New Roman"/>
        </w:rPr>
        <w:t>zgłoszenie Kierownikowi Obwodu Drogowego (przedstawicielowi Zamawiającego) zamiaru wykonywania prac w pasie drogowym celem przekazania na podstawie protokołu pasa drogowego przez właściwy Obwód Drogowy odcinka drogi wskazanego do wykonania zamówienia. W wypadku terenów gminnych zgłoszenie zamiaru wykonywania prac właściwemu zarządcy drogi oraz uzyskania jego zgody;</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textAlignment w:val="baseline"/>
        <w:rPr/>
      </w:pPr>
      <w:r>
        <w:rPr>
          <w:rFonts w:ascii="Times New Roman" w:hAnsi="Times New Roman"/>
        </w:rPr>
        <w:t xml:space="preserve">uzyskania pisemnych zgód od właścicieli gruntów przylegających do drogi na prowadzenie prac wchodzących w ich działkę. </w:t>
      </w:r>
    </w:p>
    <w:p>
      <w:pPr>
        <w:pStyle w:val="Normal"/>
        <w:tabs>
          <w:tab w:val="clear" w:pos="708"/>
          <w:tab w:val="left" w:pos="709" w:leader="none"/>
          <w:tab w:val="left" w:pos="851" w:leader="none"/>
        </w:tabs>
        <w:spacing w:lineRule="auto" w:line="276" w:before="0" w:after="0"/>
        <w:ind w:hanging="283" w:left="709"/>
        <w:jc w:val="both"/>
        <w:textAlignment w:val="baseline"/>
        <w:rPr/>
      </w:pPr>
      <w:r>
        <w:rPr>
          <w:rFonts w:ascii="Times New Roman" w:hAnsi="Times New Roman"/>
        </w:rPr>
        <w:t xml:space="preserve">21) </w:t>
      </w:r>
      <w:r>
        <w:rPr>
          <w:rFonts w:ascii="Times New Roman" w:hAnsi="Times New Roman"/>
          <w:color w:val="000000"/>
        </w:rPr>
        <w:t>zapewnienie na swój koszt osoby tzw. gospodarza zieleni, posiadającego odpowiednie uprawnienia, którego zadaniem będzie koordynacja pracy zespołu roboczego. Obowiązkiem gospodarza zieleni będzie m.in. kontrola zespołu roboczego nad prawidłowym, pod kątem prawnym i technicznym, przeprowadzeniem prac;</w:t>
      </w:r>
    </w:p>
    <w:p>
      <w:pPr>
        <w:pStyle w:val="Normal"/>
        <w:tabs>
          <w:tab w:val="clear" w:pos="708"/>
          <w:tab w:val="left" w:pos="709" w:leader="none"/>
          <w:tab w:val="left" w:pos="851" w:leader="none"/>
        </w:tabs>
        <w:spacing w:lineRule="auto" w:line="276" w:before="0" w:after="0"/>
        <w:ind w:hanging="283" w:left="709"/>
        <w:jc w:val="both"/>
        <w:textAlignment w:val="baseline"/>
        <w:rPr/>
      </w:pPr>
      <w:r>
        <w:rPr>
          <w:rFonts w:ascii="Times New Roman" w:hAnsi="Times New Roman"/>
          <w:color w:val="000000"/>
        </w:rPr>
        <w:t xml:space="preserve">22) </w:t>
      </w:r>
      <w:r>
        <w:rPr>
          <w:rFonts w:ascii="Times New Roman" w:hAnsi="Times New Roman"/>
          <w:b/>
          <w:bCs/>
          <w:color w:val="000000"/>
        </w:rPr>
        <w:t>zapewnienia sprzętu alpinistycznego oraz osób z odpowiednimi kwalifikacjami do przeprowadzenia pielęgnacji koron drzew metodą alpinistyczną.</w:t>
      </w:r>
    </w:p>
    <w:p>
      <w:pPr>
        <w:pStyle w:val="Normal"/>
        <w:numPr>
          <w:ilvl w:val="0"/>
          <w:numId w:val="7"/>
        </w:numPr>
        <w:spacing w:lineRule="auto" w:line="276" w:before="0" w:after="0"/>
        <w:ind w:hanging="426" w:left="426"/>
        <w:jc w:val="both"/>
        <w:rPr>
          <w:rFonts w:ascii="Times New Roman" w:hAnsi="Times New Roman"/>
        </w:rPr>
      </w:pPr>
      <w:r>
        <w:rPr>
          <w:rFonts w:ascii="Times New Roman" w:hAnsi="Times New Roman"/>
        </w:rPr>
        <w:t xml:space="preserve">Wykonawca lub podwykonawca jest zobowiązany do zatrudnienia na podstawie  umowy o pracę osób wykonujących czynności, które niezbędne są do wykonania usługi: pielęgnacji drzew                   tzn. min. </w:t>
      </w:r>
      <w:r>
        <w:rPr>
          <w:rFonts w:ascii="Times New Roman" w:hAnsi="Times New Roman"/>
          <w:sz w:val="22"/>
          <w:szCs w:val="22"/>
        </w:rPr>
        <w:t xml:space="preserve">usunięcie martwych i połamanych gałęzi i konarów oraz gałęzi i konarów zagrażającym bezpieczeństwu </w:t>
      </w:r>
      <w:r>
        <w:rPr>
          <w:rFonts w:ascii="Times New Roman" w:hAnsi="Times New Roman"/>
        </w:rPr>
        <w:t>wraz z uprzątnięciem terenu prac. Ustalenie wymiaru zatrudnienia leży po stronie Wykonawcy. Termin i okres zatrudnienia w stosunku do osób wykonujących czynności w trakcie realizacji prac nastąpi nie później niż w dacie rozpoczęcia poszczególnych prac i powinna trwać do momentu ich ukończenia.</w:t>
      </w:r>
    </w:p>
    <w:p>
      <w:pPr>
        <w:pStyle w:val="Normal"/>
        <w:numPr>
          <w:ilvl w:val="0"/>
          <w:numId w:val="7"/>
        </w:numPr>
        <w:spacing w:lineRule="auto" w:line="276" w:before="0" w:after="0"/>
        <w:ind w:hanging="426" w:left="426"/>
        <w:jc w:val="both"/>
        <w:rPr/>
      </w:pPr>
      <w:r>
        <w:rPr>
          <w:rFonts w:ascii="Times New Roman" w:hAnsi="Times New Roman"/>
        </w:rPr>
        <w:t>W trakcie realizacji zamówienia Zamawiający uprawniony jest do wykonywania czynności kontrolnych wobec Wykonawcy co do spełniania przez niego lub podwykonawcę wymogu zatrudnienia na podstawie umowy o pracę osób wykonujących czynności wskazane w ust. 2. W celu weryfikacji spełniania tych wymagań Zamawiający uprawniony jest w szczególności do żądania:</w:t>
      </w:r>
    </w:p>
    <w:p>
      <w:pPr>
        <w:pStyle w:val="Normal"/>
        <w:numPr>
          <w:ilvl w:val="1"/>
          <w:numId w:val="7"/>
        </w:numPr>
        <w:tabs>
          <w:tab w:val="clear" w:pos="708"/>
          <w:tab w:val="left" w:pos="360" w:leader="none"/>
        </w:tabs>
        <w:spacing w:lineRule="auto" w:line="276" w:before="0" w:after="0"/>
        <w:jc w:val="both"/>
        <w:rPr/>
      </w:pPr>
      <w:r>
        <w:rPr>
          <w:rFonts w:ascii="Times New Roman" w:hAnsi="Times New Roman"/>
        </w:rPr>
        <w:t>oświadczenia zatrudnionego pracownika,</w:t>
      </w:r>
    </w:p>
    <w:p>
      <w:pPr>
        <w:pStyle w:val="Normal"/>
        <w:numPr>
          <w:ilvl w:val="1"/>
          <w:numId w:val="7"/>
        </w:numPr>
        <w:tabs>
          <w:tab w:val="clear" w:pos="708"/>
          <w:tab w:val="left" w:pos="360" w:leader="none"/>
        </w:tabs>
        <w:spacing w:lineRule="auto" w:line="276" w:before="0" w:after="0"/>
        <w:jc w:val="both"/>
        <w:rPr/>
      </w:pPr>
      <w:r>
        <w:rPr>
          <w:rFonts w:ascii="Times New Roman" w:hAnsi="Times New Roman"/>
        </w:rPr>
        <w:t>oświadczenia Wykonawcy lub podwykonawcy o zatrudnieniu pracownika na podstawie umowy o pracę,</w:t>
      </w:r>
    </w:p>
    <w:p>
      <w:pPr>
        <w:pStyle w:val="Normal"/>
        <w:numPr>
          <w:ilvl w:val="1"/>
          <w:numId w:val="7"/>
        </w:numPr>
        <w:tabs>
          <w:tab w:val="clear" w:pos="708"/>
          <w:tab w:val="left" w:pos="360" w:leader="none"/>
        </w:tabs>
        <w:spacing w:lineRule="auto" w:line="276" w:before="0" w:after="0"/>
        <w:jc w:val="both"/>
        <w:rPr/>
      </w:pPr>
      <w:r>
        <w:rPr>
          <w:rFonts w:ascii="Times New Roman" w:hAnsi="Times New Roman"/>
        </w:rPr>
        <w:t>poświadczonej za zgodność z oryginałem kopii umowy o pracę zatrudnionego pracownika,</w:t>
      </w:r>
    </w:p>
    <w:p>
      <w:pPr>
        <w:pStyle w:val="Normal"/>
        <w:numPr>
          <w:ilvl w:val="1"/>
          <w:numId w:val="7"/>
        </w:numPr>
        <w:tabs>
          <w:tab w:val="clear" w:pos="708"/>
          <w:tab w:val="left" w:pos="360" w:leader="none"/>
        </w:tabs>
        <w:spacing w:lineRule="auto" w:line="276" w:before="0" w:after="0"/>
        <w:jc w:val="both"/>
        <w:rPr/>
      </w:pPr>
      <w:r>
        <w:rPr>
          <w:rFonts w:ascii="Times New Roman" w:hAnsi="Times New Roman"/>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pPr>
        <w:pStyle w:val="Normal"/>
        <w:numPr>
          <w:ilvl w:val="0"/>
          <w:numId w:val="7"/>
        </w:numPr>
        <w:tabs>
          <w:tab w:val="clear" w:pos="708"/>
          <w:tab w:val="left" w:pos="426" w:leader="none"/>
        </w:tabs>
        <w:spacing w:lineRule="auto" w:line="276" w:before="0" w:after="0"/>
        <w:ind w:hanging="426" w:left="426"/>
        <w:jc w:val="both"/>
        <w:rPr/>
      </w:pPr>
      <w:r>
        <w:rPr>
          <w:rFonts w:ascii="Times New Roman" w:hAnsi="Times New Roman"/>
        </w:rPr>
        <w:t xml:space="preserve">Wykonawca na każde wezwanie Zamawiającego w wyznaczonym w tym wezwaniu terminie przedłoży Zamawiającemu wskazane w ust. 3 dowody w celu potwierdzenia spełnienia wymogu zatrudnienia na podstawie stosunku pracy przez Wykonawcę lub podwykonawcę osób wykonujących czynności wymienione w ust. 2.  </w:t>
      </w:r>
    </w:p>
    <w:p>
      <w:pPr>
        <w:pStyle w:val="Normal"/>
        <w:numPr>
          <w:ilvl w:val="0"/>
          <w:numId w:val="7"/>
        </w:numPr>
        <w:tabs>
          <w:tab w:val="clear" w:pos="708"/>
          <w:tab w:val="left" w:pos="426" w:leader="none"/>
        </w:tabs>
        <w:spacing w:lineRule="auto" w:line="276" w:before="0" w:after="0"/>
        <w:ind w:hanging="426" w:left="426"/>
        <w:jc w:val="both"/>
        <w:rPr/>
      </w:pPr>
      <w:r>
        <w:rPr>
          <w:rFonts w:ascii="Times New Roman" w:hAnsi="Times New Roman"/>
        </w:rPr>
        <w:t>W przypadku uzasadnionych wątpliwości co do przestrzegania prawa pracy przez Wykonawcę lub podwykonawcę, Zamawiający może zwrócić się o przeprowadzenie kontroli przez Państwową Inspekcję Pracy.</w:t>
      </w:r>
    </w:p>
    <w:p>
      <w:pPr>
        <w:pStyle w:val="Normal"/>
        <w:numPr>
          <w:ilvl w:val="0"/>
          <w:numId w:val="7"/>
        </w:numPr>
        <w:tabs>
          <w:tab w:val="clear" w:pos="708"/>
          <w:tab w:val="left" w:pos="426" w:leader="none"/>
        </w:tabs>
        <w:spacing w:lineRule="auto" w:line="276" w:before="0" w:after="0"/>
        <w:ind w:hanging="426" w:left="426"/>
        <w:jc w:val="both"/>
        <w:rPr>
          <w:rFonts w:ascii="Times New Roman" w:hAnsi="Times New Roman"/>
        </w:rPr>
      </w:pPr>
      <w:r>
        <w:rPr>
          <w:rFonts w:ascii="Times New Roman" w:hAnsi="Times New Roman"/>
        </w:rPr>
        <w:t>Nieprzedłożenie przez Wykonawcę w wyznaczonym przez Zamawiającego terminie żądanych dowodów potwierdzających spełnianie przez Wykonawcę lub podwykonawcę wymogu zatrudnienia na podstawie umowy o pracę, traktowane będzie jako niespełnienie przez Wykonawcę lub podwykonawcę wymogu zatrudnienia na podstawie umowy o pracę osób wykonujących czynności określone w ust. 2.</w:t>
      </w:r>
    </w:p>
    <w:p>
      <w:pPr>
        <w:pStyle w:val="Normal"/>
        <w:numPr>
          <w:ilvl w:val="0"/>
          <w:numId w:val="7"/>
        </w:numPr>
        <w:tabs>
          <w:tab w:val="clear" w:pos="708"/>
          <w:tab w:val="left" w:pos="426" w:leader="none"/>
        </w:tabs>
        <w:spacing w:lineRule="auto" w:line="276" w:before="0" w:after="0"/>
        <w:ind w:hanging="426" w:left="426"/>
        <w:jc w:val="both"/>
        <w:rPr/>
      </w:pPr>
      <w:r>
        <w:rPr>
          <w:rFonts w:ascii="Times New Roman" w:hAnsi="Times New Roman"/>
        </w:rPr>
        <w:t>Postanowienia ust. 2-6 stosuje się również do podwykonawców.</w:t>
      </w:r>
    </w:p>
    <w:p>
      <w:pPr>
        <w:pStyle w:val="Normal"/>
        <w:numPr>
          <w:ilvl w:val="0"/>
          <w:numId w:val="7"/>
        </w:numPr>
        <w:tabs>
          <w:tab w:val="clear" w:pos="708"/>
          <w:tab w:val="left" w:pos="426" w:leader="none"/>
        </w:tabs>
        <w:spacing w:lineRule="auto" w:line="276" w:before="0" w:after="0"/>
        <w:ind w:hanging="426" w:left="426"/>
        <w:jc w:val="both"/>
        <w:rPr/>
      </w:pPr>
      <w:r>
        <w:rPr>
          <w:rFonts w:ascii="Times New Roman" w:hAnsi="Times New Roman"/>
        </w:rPr>
        <w:t xml:space="preserve">Wykonawca zapewni łączny udział pojazdów elektrycznych lub pojazdów napędzanych gazem ziemnym we flocie pojazdów samochodowych używanych przy wykonywaniu przedmiotu umowy, wynoszący co najmniej 10%, zgodnie z art. 68 ust. 3 ustawy z dnia 11 stycznia 2018 r. o elektromobilności i paliwach alternatywnych (t.j. Dz.U. z 2023 r., poz. 875). </w:t>
      </w:r>
    </w:p>
    <w:p>
      <w:pPr>
        <w:pStyle w:val="Normal"/>
        <w:spacing w:lineRule="auto" w:line="276" w:before="0" w:after="0"/>
        <w:ind w:left="360"/>
        <w:jc w:val="both"/>
        <w:rPr>
          <w:rFonts w:ascii="Times New Roman" w:hAnsi="Times New Roman"/>
        </w:rPr>
      </w:pPr>
      <w:r>
        <w:rPr>
          <w:rFonts w:ascii="Times New Roman" w:hAnsi="Times New Roman"/>
        </w:rPr>
      </w:r>
    </w:p>
    <w:p>
      <w:pPr>
        <w:pStyle w:val="Normal"/>
        <w:spacing w:lineRule="auto" w:line="276" w:before="0" w:after="0"/>
        <w:jc w:val="center"/>
        <w:rPr/>
      </w:pPr>
      <w:r>
        <w:rPr>
          <w:rFonts w:ascii="Times New Roman" w:hAnsi="Times New Roman"/>
          <w:b/>
          <w:lang w:eastAsia="ar-SA"/>
        </w:rPr>
        <w:t>§ 5</w:t>
      </w:r>
    </w:p>
    <w:p>
      <w:pPr>
        <w:pStyle w:val="Normal"/>
        <w:spacing w:lineRule="auto" w:line="276" w:before="0" w:after="0"/>
        <w:jc w:val="center"/>
        <w:rPr/>
      </w:pPr>
      <w:r>
        <w:rPr>
          <w:rFonts w:ascii="Times New Roman" w:hAnsi="Times New Roman"/>
          <w:b/>
          <w:lang w:eastAsia="ar-SA"/>
        </w:rPr>
        <w:t>Podwykonawcy</w:t>
      </w:r>
    </w:p>
    <w:p>
      <w:pPr>
        <w:pStyle w:val="Normal"/>
        <w:spacing w:lineRule="auto" w:line="276" w:before="0" w:after="0"/>
        <w:ind w:hanging="426" w:left="426"/>
        <w:jc w:val="both"/>
        <w:rPr/>
      </w:pPr>
      <w:r>
        <w:rPr>
          <w:rFonts w:ascii="Times New Roman" w:hAnsi="Times New Roman"/>
        </w:rPr>
        <w:t xml:space="preserve">1. </w:t>
        <w:tab/>
        <w:t xml:space="preserve">Wykonawca – zgodnie z oświadczeniem zawartym w ofercie wykona osobiście przedmiot umowy, za wyjątkiem prac w zakresie ………………..…, które zostaną wykonane przy udziale podwykonawcy/ów, w tym na którego/ych zasoby Wykonawca powołał się, na zasadach określonych w art. 118 ust. 1 ustawy PZP, w celu wykazania spełnienia warunków udziału w postępowaniu. </w:t>
      </w:r>
    </w:p>
    <w:p>
      <w:pPr>
        <w:pStyle w:val="Normal"/>
        <w:spacing w:lineRule="auto" w:line="276" w:before="0" w:after="0"/>
        <w:ind w:hanging="426" w:left="426"/>
        <w:jc w:val="both"/>
        <w:rPr/>
      </w:pPr>
      <w:r>
        <w:rPr>
          <w:rFonts w:ascii="Times New Roman" w:hAnsi="Times New Roman"/>
        </w:rPr>
        <w:t xml:space="preserve">2. </w:t>
        <w:tab/>
        <w:t>Wykonawca zobowiązuje się przedstawić (o ile są znani) Zamawiającemu przed przystąpieniem do wykonywania zamówienia listę zawierającą nazwy oraz imiona i nazwiska oraz dane kontaktowe podwykonawców i osób do kontaktu z nimi, zaangażowanych w realizację przedmiotu umowy. Wykonawca zobowiązuje się zawiadomić Zamawiającego o wszelkich zmianach danych, o których mowa w zdaniu pierwszym, w trakcie realizacji zamówienia oraz przekazywać informację na temat nowych podwykonawców, którym zamierza powierzyć realizację przedmiotu umowy w okresie późniejszym. Zawarcie przez Wykonawcę umowy o podwykonawstwo w zakresie nieprzewidzianym w ofercie wymaga zgody Zamawiającego, a jej udzielenie będzie możliwe wyłącznie w przypadku udokumentowania zaakceptowanymi przez Zamawiającego dowodami spełnienia przez podwykonawcę wymagań określonych przez Zamawiającego w Specyfikacji Warunków Zamówienia (jeśli takie warunki w SWZ przewidziano).</w:t>
      </w:r>
    </w:p>
    <w:p>
      <w:pPr>
        <w:pStyle w:val="Normal"/>
        <w:spacing w:lineRule="auto" w:line="276" w:before="0" w:after="0"/>
        <w:ind w:hanging="426" w:left="426"/>
        <w:jc w:val="both"/>
        <w:rPr/>
      </w:pPr>
      <w:r>
        <w:rPr>
          <w:rFonts w:ascii="Times New Roman" w:hAnsi="Times New Roman"/>
        </w:rPr>
        <w:t xml:space="preserve">3. </w:t>
        <w:tab/>
        <w:t>Jeżeli zmiana albo rezygnacja z Podwykonawcy dotyczy podmiotu, na którego zasoby Wykonawca powołał się 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spacing w:lineRule="auto" w:line="276" w:before="0" w:after="0"/>
        <w:ind w:hanging="426" w:left="426"/>
        <w:jc w:val="both"/>
        <w:rPr/>
      </w:pPr>
      <w:r>
        <w:rPr>
          <w:rFonts w:ascii="Times New Roman" w:hAnsi="Times New Roman"/>
        </w:rPr>
        <w:t xml:space="preserve">4. </w:t>
        <w:tab/>
        <w:t>Wykonawca jest odpowiedzialny za wszelkie działania lub zaniechania Podwykonawcy, jego przedstawicieli lub pracowników, a także dalszych Podwykonawców, jak za działania własne.</w:t>
      </w:r>
    </w:p>
    <w:p>
      <w:pPr>
        <w:pStyle w:val="Normal"/>
        <w:spacing w:lineRule="auto" w:line="276" w:before="0" w:after="0"/>
        <w:ind w:hanging="426" w:left="426"/>
        <w:jc w:val="both"/>
        <w:rPr/>
      </w:pPr>
      <w:r>
        <w:rPr>
          <w:rFonts w:ascii="Times New Roman" w:hAnsi="Times New Roman"/>
          <w:lang w:eastAsia="ar-SA"/>
        </w:rPr>
        <w:t xml:space="preserve">5. </w:t>
        <w:tab/>
        <w:t>Umowa z Podwykonawcą, a także umowa między Podwykonawcą a dalszym Podwykonawcą, wymaga formy pisemnej pod rygorem nieważności</w:t>
      </w:r>
      <w:r>
        <w:rPr>
          <w:rFonts w:ascii="Times New Roman" w:hAnsi="Times New Roman"/>
          <w:b/>
          <w:lang w:eastAsia="ar-SA"/>
        </w:rPr>
        <w:t xml:space="preserve">. </w:t>
      </w:r>
    </w:p>
    <w:p>
      <w:pPr>
        <w:pStyle w:val="Normal"/>
        <w:spacing w:lineRule="auto" w:line="276" w:before="0" w:after="0"/>
        <w:jc w:val="both"/>
        <w:rPr>
          <w:rFonts w:ascii="Times New Roman" w:hAnsi="Times New Roman"/>
        </w:rPr>
      </w:pPr>
      <w:r>
        <w:rPr>
          <w:rFonts w:ascii="Times New Roman" w:hAnsi="Times New Roman"/>
        </w:rPr>
      </w:r>
    </w:p>
    <w:p>
      <w:pPr>
        <w:pStyle w:val="Normal"/>
        <w:spacing w:lineRule="auto" w:line="276" w:before="0" w:after="0"/>
        <w:jc w:val="center"/>
        <w:rPr/>
      </w:pPr>
      <w:r>
        <w:rPr>
          <w:rFonts w:ascii="Times New Roman" w:hAnsi="Times New Roman"/>
          <w:b/>
          <w:lang w:eastAsia="ar-SA"/>
        </w:rPr>
        <w:t>§ 6</w:t>
      </w:r>
    </w:p>
    <w:p>
      <w:pPr>
        <w:pStyle w:val="Normal"/>
        <w:spacing w:lineRule="auto" w:line="276" w:before="0" w:after="0"/>
        <w:jc w:val="center"/>
        <w:rPr/>
      </w:pPr>
      <w:r>
        <w:rPr>
          <w:rFonts w:ascii="Times New Roman" w:hAnsi="Times New Roman"/>
          <w:b/>
          <w:lang w:eastAsia="ar-SA"/>
        </w:rPr>
        <w:t>Wynagrodzenie</w:t>
      </w:r>
    </w:p>
    <w:p>
      <w:pPr>
        <w:pStyle w:val="Normal"/>
        <w:numPr>
          <w:ilvl w:val="0"/>
          <w:numId w:val="8"/>
        </w:numPr>
        <w:tabs>
          <w:tab w:val="clear" w:pos="708"/>
        </w:tabs>
        <w:spacing w:lineRule="auto" w:line="276" w:before="0" w:after="0"/>
        <w:ind w:hanging="426" w:left="426"/>
        <w:jc w:val="both"/>
        <w:rPr/>
      </w:pPr>
      <w:r>
        <w:rPr>
          <w:rFonts w:ascii="Times New Roman" w:hAnsi="Times New Roman"/>
        </w:rPr>
        <w:t xml:space="preserve">Całkowite wynagrodzenie ryczałtowe Wykonawcy za prawidłowe, zgodne z umową wykonanie w całości przedmiotu umowy, określone w złożonej ofercie, wynosi ……………. zł netto, powiększone o należny podatek od towarów i usług (VAT), </w:t>
      </w:r>
      <w:r>
        <w:rPr>
          <w:rFonts w:ascii="Times New Roman" w:hAnsi="Times New Roman"/>
          <w:b/>
          <w:bCs/>
        </w:rPr>
        <w:t>łącznie ………... zł brutto</w:t>
      </w:r>
      <w:r>
        <w:rPr>
          <w:rFonts w:ascii="Times New Roman" w:hAnsi="Times New Roman"/>
        </w:rPr>
        <w:t xml:space="preserve"> (słownie: ……………..zł ). </w:t>
      </w:r>
    </w:p>
    <w:p>
      <w:pPr>
        <w:pStyle w:val="ListParagraph"/>
        <w:numPr>
          <w:ilvl w:val="0"/>
          <w:numId w:val="8"/>
        </w:numPr>
        <w:tabs>
          <w:tab w:val="clear" w:pos="708"/>
        </w:tabs>
        <w:spacing w:lineRule="auto" w:line="276" w:before="0" w:after="0"/>
        <w:ind w:hanging="426" w:left="426"/>
        <w:contextualSpacing/>
        <w:jc w:val="both"/>
        <w:rPr/>
      </w:pPr>
      <w:r>
        <w:rPr>
          <w:rFonts w:eastAsia="Arial" w:ascii="Times New Roman" w:hAnsi="Times New Roman"/>
          <w:color w:val="000000"/>
        </w:rPr>
        <w:t xml:space="preserve">W przypadku </w:t>
      </w:r>
      <w:r>
        <w:rPr>
          <w:rFonts w:eastAsia="Arial" w:cs="Times New Roman" w:ascii="Times New Roman" w:hAnsi="Times New Roman"/>
          <w:color w:val="000000"/>
          <w:sz w:val="22"/>
          <w:szCs w:val="22"/>
        </w:rPr>
        <w:t>lokalizacji drzew wskazanych do pielęgnacji</w:t>
      </w:r>
      <w:r>
        <w:rPr>
          <w:rFonts w:eastAsia="Arial" w:ascii="Times New Roman" w:hAnsi="Times New Roman"/>
          <w:color w:val="000000"/>
        </w:rPr>
        <w:t xml:space="preserve">, zastrzega się, że zmiana nie wpłynie na wynagrodzenie wskazane w ust. 1 </w:t>
      </w:r>
      <w:r>
        <w:rPr>
          <w:rFonts w:eastAsia="Arial" w:ascii="Times New Roman" w:hAnsi="Times New Roman"/>
        </w:rPr>
        <w:t>przy czym Zamawiający zapewnia, iż Wykonawca                        w wyniku zmiany lokalizacji nie poniesie dodatkowych kosztów.</w:t>
      </w:r>
    </w:p>
    <w:p>
      <w:pPr>
        <w:pStyle w:val="Normal"/>
        <w:numPr>
          <w:ilvl w:val="0"/>
          <w:numId w:val="8"/>
        </w:numPr>
        <w:tabs>
          <w:tab w:val="clear" w:pos="708"/>
        </w:tabs>
        <w:spacing w:lineRule="auto" w:line="276" w:before="0" w:after="0"/>
        <w:ind w:hanging="426" w:left="426"/>
        <w:jc w:val="both"/>
        <w:rPr/>
      </w:pPr>
      <w:r>
        <w:rPr>
          <w:rFonts w:ascii="Times New Roman" w:hAnsi="Times New Roman"/>
        </w:rPr>
        <w:t>Wynagrodzenie okre</w:t>
      </w:r>
      <w:r>
        <w:rPr>
          <w:rFonts w:eastAsia="TimesNewRoman" w:ascii="Times New Roman" w:hAnsi="Times New Roman"/>
        </w:rPr>
        <w:t>ś</w:t>
      </w:r>
      <w:r>
        <w:rPr>
          <w:rFonts w:ascii="Times New Roman" w:hAnsi="Times New Roman"/>
        </w:rPr>
        <w:t>lone w ust. 1 zawiera wszystkie niezb</w:t>
      </w:r>
      <w:r>
        <w:rPr>
          <w:rFonts w:eastAsia="TimesNewRoman" w:ascii="Times New Roman" w:hAnsi="Times New Roman"/>
        </w:rPr>
        <w:t>ę</w:t>
      </w:r>
      <w:r>
        <w:rPr>
          <w:rFonts w:ascii="Times New Roman" w:hAnsi="Times New Roman"/>
        </w:rPr>
        <w:t>dne koszty zwi</w:t>
      </w:r>
      <w:r>
        <w:rPr>
          <w:rFonts w:eastAsia="TimesNewRoman" w:ascii="Times New Roman" w:hAnsi="Times New Roman"/>
        </w:rPr>
        <w:t>ą</w:t>
      </w:r>
      <w:r>
        <w:rPr>
          <w:rFonts w:ascii="Times New Roman" w:hAnsi="Times New Roman"/>
        </w:rPr>
        <w:t>zane z realizacj</w:t>
      </w:r>
      <w:r>
        <w:rPr>
          <w:rFonts w:eastAsia="TimesNewRoman" w:ascii="Times New Roman" w:hAnsi="Times New Roman"/>
        </w:rPr>
        <w:t xml:space="preserve">ą </w:t>
      </w:r>
      <w:r>
        <w:rPr>
          <w:rFonts w:ascii="Times New Roman" w:hAnsi="Times New Roman"/>
        </w:rPr>
        <w:t>przedmiotu umowy wprost lub po</w:t>
      </w:r>
      <w:r>
        <w:rPr>
          <w:rFonts w:eastAsia="TimesNewRoman" w:ascii="Times New Roman" w:hAnsi="Times New Roman"/>
        </w:rPr>
        <w:t>ś</w:t>
      </w:r>
      <w:r>
        <w:rPr>
          <w:rFonts w:ascii="Times New Roman" w:hAnsi="Times New Roman"/>
        </w:rPr>
        <w:t>rednio okre</w:t>
      </w:r>
      <w:r>
        <w:rPr>
          <w:rFonts w:eastAsia="TimesNewRoman" w:ascii="Times New Roman" w:hAnsi="Times New Roman"/>
        </w:rPr>
        <w:t>ś</w:t>
      </w:r>
      <w:r>
        <w:rPr>
          <w:rFonts w:ascii="Times New Roman" w:hAnsi="Times New Roman"/>
        </w:rPr>
        <w:t>lone umow</w:t>
      </w:r>
      <w:r>
        <w:rPr>
          <w:rFonts w:eastAsia="TimesNewRoman" w:ascii="Times New Roman" w:hAnsi="Times New Roman"/>
        </w:rPr>
        <w:t>ą</w:t>
      </w:r>
      <w:r>
        <w:rPr>
          <w:rFonts w:ascii="Times New Roman" w:hAnsi="Times New Roman"/>
        </w:rPr>
        <w:t>, w tym mi</w:t>
      </w:r>
      <w:r>
        <w:rPr>
          <w:rFonts w:eastAsia="TimesNewRoman" w:ascii="Times New Roman" w:hAnsi="Times New Roman"/>
        </w:rPr>
        <w:t>ę</w:t>
      </w:r>
      <w:r>
        <w:rPr>
          <w:rFonts w:ascii="Times New Roman" w:hAnsi="Times New Roman"/>
        </w:rPr>
        <w:t>dzy innymi:</w:t>
      </w:r>
    </w:p>
    <w:p>
      <w:pPr>
        <w:pStyle w:val="Normal"/>
        <w:numPr>
          <w:ilvl w:val="1"/>
          <w:numId w:val="8"/>
        </w:numPr>
        <w:tabs>
          <w:tab w:val="clear" w:pos="708"/>
          <w:tab w:val="left" w:pos="709" w:leader="none"/>
        </w:tabs>
        <w:spacing w:lineRule="auto" w:line="276" w:before="0" w:after="0"/>
        <w:ind w:hanging="283" w:left="709"/>
        <w:jc w:val="both"/>
        <w:rPr/>
      </w:pPr>
      <w:r>
        <w:rPr>
          <w:rFonts w:ascii="Times New Roman" w:hAnsi="Times New Roman"/>
        </w:rPr>
        <w:t>wszelkie opłaty i podatki naliczone zgodnie z obowi</w:t>
      </w:r>
      <w:r>
        <w:rPr>
          <w:rFonts w:eastAsia="TimesNewRoman" w:ascii="Times New Roman" w:hAnsi="Times New Roman"/>
        </w:rPr>
        <w:t>ą</w:t>
      </w:r>
      <w:r>
        <w:rPr>
          <w:rFonts w:ascii="Times New Roman" w:hAnsi="Times New Roman"/>
        </w:rPr>
        <w:t>zuj</w:t>
      </w:r>
      <w:r>
        <w:rPr>
          <w:rFonts w:eastAsia="TimesNewRoman" w:ascii="Times New Roman" w:hAnsi="Times New Roman"/>
        </w:rPr>
        <w:t>ą</w:t>
      </w:r>
      <w:r>
        <w:rPr>
          <w:rFonts w:ascii="Times New Roman" w:hAnsi="Times New Roman"/>
        </w:rPr>
        <w:t>cymi przepisami w tym zakresie,</w:t>
      </w:r>
    </w:p>
    <w:p>
      <w:pPr>
        <w:pStyle w:val="Normal"/>
        <w:numPr>
          <w:ilvl w:val="1"/>
          <w:numId w:val="8"/>
        </w:numPr>
        <w:tabs>
          <w:tab w:val="clear" w:pos="708"/>
          <w:tab w:val="left" w:pos="709" w:leader="none"/>
        </w:tabs>
        <w:spacing w:lineRule="auto" w:line="276" w:before="0" w:after="0"/>
        <w:ind w:hanging="283" w:left="709"/>
        <w:jc w:val="both"/>
        <w:rPr/>
      </w:pPr>
      <w:r>
        <w:rPr>
          <w:rFonts w:ascii="Times New Roman" w:hAnsi="Times New Roman"/>
        </w:rPr>
        <w:t>normalne ryzyko zwi</w:t>
      </w:r>
      <w:r>
        <w:rPr>
          <w:rFonts w:eastAsia="TimesNewRoman" w:ascii="Times New Roman" w:hAnsi="Times New Roman"/>
        </w:rPr>
        <w:t>ą</w:t>
      </w:r>
      <w:r>
        <w:rPr>
          <w:rFonts w:ascii="Times New Roman" w:hAnsi="Times New Roman"/>
        </w:rPr>
        <w:t>zane z okoliczno</w:t>
      </w:r>
      <w:r>
        <w:rPr>
          <w:rFonts w:eastAsia="TimesNewRoman" w:ascii="Times New Roman" w:hAnsi="Times New Roman"/>
        </w:rPr>
        <w:t>ś</w:t>
      </w:r>
      <w:r>
        <w:rPr>
          <w:rFonts w:ascii="Times New Roman" w:hAnsi="Times New Roman"/>
        </w:rPr>
        <w:t>ciami, których nie mo</w:t>
      </w:r>
      <w:r>
        <w:rPr>
          <w:rFonts w:eastAsia="TimesNewRoman" w:ascii="Times New Roman" w:hAnsi="Times New Roman"/>
        </w:rPr>
        <w:t>ż</w:t>
      </w:r>
      <w:r>
        <w:rPr>
          <w:rFonts w:ascii="Times New Roman" w:hAnsi="Times New Roman"/>
        </w:rPr>
        <w:t>na przewidzie</w:t>
      </w:r>
      <w:r>
        <w:rPr>
          <w:rFonts w:eastAsia="TimesNewRoman" w:ascii="Times New Roman" w:hAnsi="Times New Roman"/>
        </w:rPr>
        <w:t xml:space="preserve">ć </w:t>
      </w:r>
      <w:r>
        <w:rPr>
          <w:rFonts w:ascii="Times New Roman" w:hAnsi="Times New Roman"/>
        </w:rPr>
        <w:t>w chwili zawarcia umowy, immanentnie zwi</w:t>
      </w:r>
      <w:r>
        <w:rPr>
          <w:rFonts w:eastAsia="TimesNewRoman" w:ascii="Times New Roman" w:hAnsi="Times New Roman"/>
        </w:rPr>
        <w:t>ą</w:t>
      </w:r>
      <w:r>
        <w:rPr>
          <w:rFonts w:ascii="Times New Roman" w:hAnsi="Times New Roman"/>
        </w:rPr>
        <w:t>zane z faktem prowadzenia działalno</w:t>
      </w:r>
      <w:r>
        <w:rPr>
          <w:rFonts w:eastAsia="TimesNewRoman" w:ascii="Times New Roman" w:hAnsi="Times New Roman"/>
        </w:rPr>
        <w:t>ś</w:t>
      </w:r>
      <w:r>
        <w:rPr>
          <w:rFonts w:ascii="Times New Roman" w:hAnsi="Times New Roman"/>
        </w:rPr>
        <w:t>ci gospodarczej.</w:t>
      </w:r>
    </w:p>
    <w:p>
      <w:pPr>
        <w:pStyle w:val="Normal"/>
        <w:numPr>
          <w:ilvl w:val="0"/>
          <w:numId w:val="8"/>
        </w:numPr>
        <w:tabs>
          <w:tab w:val="clear" w:pos="708"/>
        </w:tabs>
        <w:spacing w:lineRule="auto" w:line="276" w:before="0" w:after="0"/>
        <w:ind w:hanging="426" w:left="426"/>
        <w:jc w:val="both"/>
        <w:rPr/>
      </w:pPr>
      <w:r>
        <w:rPr>
          <w:rFonts w:ascii="Times New Roman" w:hAnsi="Times New Roman"/>
        </w:rPr>
        <w:t xml:space="preserve">Niedoszacowanie, pominięcie oraz brak rozpoznania zakresu jakiejkolwiek części przedmiotu umowy nie może być podstawą do żądania zmiany wynagrodzenia ryczałtowego określonego w ust. 1 powyżej. </w:t>
      </w:r>
    </w:p>
    <w:p>
      <w:pPr>
        <w:pStyle w:val="Normal"/>
        <w:numPr>
          <w:ilvl w:val="0"/>
          <w:numId w:val="8"/>
        </w:numPr>
        <w:tabs>
          <w:tab w:val="clear" w:pos="708"/>
        </w:tabs>
        <w:spacing w:lineRule="auto" w:line="276" w:before="0" w:after="0"/>
        <w:ind w:hanging="426" w:left="426"/>
        <w:jc w:val="both"/>
        <w:rPr/>
      </w:pPr>
      <w:r>
        <w:rPr>
          <w:rFonts w:ascii="Times New Roman" w:hAnsi="Times New Roman"/>
          <w:lang w:eastAsia="ar-SA"/>
        </w:rPr>
        <w:t xml:space="preserve">Wynagrodzenie, o którym mowa w ust. 1 powyżej, uwzględnia w swej wysokości wszelkie wydatki Wykonawcy poczynione w celu należytego i prawidłowego wykonania przedmiotu umowy. </w:t>
      </w:r>
    </w:p>
    <w:p>
      <w:pPr>
        <w:pStyle w:val="Normal"/>
        <w:numPr>
          <w:ilvl w:val="0"/>
          <w:numId w:val="8"/>
        </w:numPr>
        <w:tabs>
          <w:tab w:val="clear" w:pos="708"/>
        </w:tabs>
        <w:spacing w:lineRule="auto" w:line="276" w:before="0" w:after="0"/>
        <w:ind w:hanging="426" w:left="426"/>
        <w:jc w:val="both"/>
        <w:rPr/>
      </w:pPr>
      <w:r>
        <w:rPr>
          <w:rFonts w:ascii="Times New Roman" w:hAnsi="Times New Roman"/>
          <w:lang w:eastAsia="ar-SA"/>
        </w:rPr>
        <w:t xml:space="preserve">Wykonawca oświadcza, że dysponuje odpowiednimi zasobami finansowymi i technicznymi umożliwiającymi wykonanie przedmiotu umowy. </w:t>
      </w:r>
    </w:p>
    <w:p>
      <w:pPr>
        <w:pStyle w:val="Normal"/>
        <w:spacing w:lineRule="auto" w:line="276" w:before="0" w:after="0"/>
        <w:jc w:val="center"/>
        <w:rPr/>
      </w:pPr>
      <w:r>
        <w:rPr/>
      </w:r>
    </w:p>
    <w:p>
      <w:pPr>
        <w:pStyle w:val="Normal"/>
        <w:spacing w:lineRule="auto" w:line="276" w:before="0" w:after="0"/>
        <w:jc w:val="center"/>
        <w:rPr/>
      </w:pPr>
      <w:r>
        <w:rPr>
          <w:rFonts w:ascii="Times New Roman" w:hAnsi="Times New Roman"/>
          <w:b/>
          <w:lang w:eastAsia="ar-SA"/>
        </w:rPr>
        <w:t>§ 7</w:t>
      </w:r>
    </w:p>
    <w:p>
      <w:pPr>
        <w:pStyle w:val="Normal"/>
        <w:spacing w:lineRule="auto" w:line="276" w:before="0" w:after="0"/>
        <w:jc w:val="center"/>
        <w:rPr/>
      </w:pPr>
      <w:r>
        <w:rPr>
          <w:rFonts w:ascii="Times New Roman" w:hAnsi="Times New Roman"/>
          <w:b/>
          <w:lang w:eastAsia="ar-SA"/>
        </w:rPr>
        <w:t>Rozliczenie przedmiotu umowy</w:t>
      </w:r>
    </w:p>
    <w:p>
      <w:pPr>
        <w:pStyle w:val="ListParagraph"/>
        <w:numPr>
          <w:ilvl w:val="0"/>
          <w:numId w:val="9"/>
        </w:numPr>
        <w:spacing w:lineRule="auto" w:line="276" w:before="0" w:after="0"/>
        <w:ind w:hanging="426" w:left="426"/>
        <w:contextualSpacing/>
        <w:jc w:val="both"/>
        <w:textAlignment w:val="baseline"/>
        <w:rPr/>
      </w:pPr>
      <w:r>
        <w:rPr>
          <w:rFonts w:ascii="Times New Roman" w:hAnsi="Times New Roman"/>
        </w:rPr>
        <w:t>Wynagrodzenie, o którym mowa w § 6 ust. 1, będzie płatne przez Zamawiającego z dołu, w formie przelewu, na podstawie prawidłowo wystawionej faktury oraz protokołu odbioru - po zakończeniu realizacji prac.</w:t>
      </w:r>
    </w:p>
    <w:p>
      <w:pPr>
        <w:pStyle w:val="ListParagraph"/>
        <w:numPr>
          <w:ilvl w:val="0"/>
          <w:numId w:val="9"/>
        </w:numPr>
        <w:spacing w:lineRule="auto" w:line="276" w:before="0" w:after="0"/>
        <w:ind w:hanging="426" w:left="426"/>
        <w:contextualSpacing/>
        <w:jc w:val="both"/>
        <w:textAlignment w:val="baseline"/>
        <w:rPr/>
      </w:pPr>
      <w:r>
        <w:rPr>
          <w:rFonts w:ascii="Times New Roman" w:hAnsi="Times New Roman"/>
        </w:rPr>
        <w:t>Strony nie dopuszczają płatności częściowych za zrealizowane prace.</w:t>
      </w:r>
    </w:p>
    <w:p>
      <w:pPr>
        <w:pStyle w:val="ListParagraph"/>
        <w:numPr>
          <w:ilvl w:val="0"/>
          <w:numId w:val="9"/>
        </w:numPr>
        <w:spacing w:lineRule="auto" w:line="276" w:before="0" w:after="0"/>
        <w:ind w:hanging="426" w:left="426"/>
        <w:contextualSpacing/>
        <w:jc w:val="both"/>
        <w:rPr/>
      </w:pPr>
      <w:r>
        <w:rPr>
          <w:rFonts w:eastAsia="SimSun" w:ascii="Times New Roman" w:hAnsi="Times New Roman"/>
          <w:lang w:eastAsia="pl-PL"/>
        </w:rPr>
        <w:t xml:space="preserve">Wskazane przez Wykonawcę w formularzu cenowym stanowiącym załącznik do oferty, ceny jednostkowe netto obowiązują w całym okresie trwania Umowy i nie będą podlegały zmianom. Cena uwzględnia wszystkie koszty jakie Wykonawca ponosi z tytułu realizacji Przedmiotu Umowy. </w:t>
      </w:r>
    </w:p>
    <w:p>
      <w:pPr>
        <w:pStyle w:val="ListParagraph"/>
        <w:numPr>
          <w:ilvl w:val="0"/>
          <w:numId w:val="9"/>
        </w:numPr>
        <w:spacing w:lineRule="auto" w:line="276" w:before="0" w:after="0"/>
        <w:ind w:hanging="426" w:left="426"/>
        <w:contextualSpacing/>
        <w:jc w:val="both"/>
        <w:textAlignment w:val="baseline"/>
        <w:rPr/>
      </w:pPr>
      <w:r>
        <w:rPr>
          <w:rFonts w:ascii="Times New Roman" w:hAnsi="Times New Roman"/>
        </w:rPr>
        <w:t xml:space="preserve">Płatność wynagrodzenia zostanie dokonana przelewem na wskazany przez Wykonawcę rachunek bankowy w terminie 14 dni od dnia wpływu do siedziby Zamawiającego prawidłowo wystawionej faktury. </w:t>
      </w:r>
    </w:p>
    <w:p>
      <w:pPr>
        <w:pStyle w:val="ListParagraph"/>
        <w:numPr>
          <w:ilvl w:val="0"/>
          <w:numId w:val="9"/>
        </w:numPr>
        <w:spacing w:lineRule="auto" w:line="276" w:before="0" w:after="0"/>
        <w:ind w:hanging="426" w:left="426"/>
        <w:contextualSpacing/>
        <w:jc w:val="both"/>
        <w:textAlignment w:val="baseline"/>
        <w:rPr/>
      </w:pPr>
      <w:r>
        <w:rPr>
          <w:rFonts w:ascii="Times New Roman" w:hAnsi="Times New Roman"/>
        </w:rPr>
        <w:t xml:space="preserve">Zamawiający dopuszcza złożenie faktury elektronicznej za pośrednictwem Platformy Elektronicznego Fakturowania, adres: </w:t>
      </w:r>
      <w:r>
        <w:rPr>
          <w:rFonts w:ascii="Times New Roman" w:hAnsi="Times New Roman"/>
          <w:lang w:eastAsia="ar-SA"/>
        </w:rPr>
        <w:t>5871475424.</w:t>
      </w:r>
    </w:p>
    <w:p>
      <w:pPr>
        <w:pStyle w:val="ListParagraph"/>
        <w:numPr>
          <w:ilvl w:val="0"/>
          <w:numId w:val="9"/>
        </w:numPr>
        <w:spacing w:lineRule="auto" w:line="276" w:before="0" w:after="0"/>
        <w:ind w:hanging="426" w:left="426"/>
        <w:contextualSpacing/>
        <w:jc w:val="both"/>
        <w:textAlignment w:val="baseline"/>
        <w:rPr/>
      </w:pPr>
      <w:r>
        <w:rPr>
          <w:rFonts w:ascii="Times New Roman" w:hAnsi="Times New Roman"/>
        </w:rPr>
        <w:t>Za termin zapłaty uważa się dzień zlecenia realizacji przelewu przez Zamawiającego.</w:t>
      </w:r>
    </w:p>
    <w:p>
      <w:pPr>
        <w:pStyle w:val="ListParagraph"/>
        <w:numPr>
          <w:ilvl w:val="0"/>
          <w:numId w:val="9"/>
        </w:numPr>
        <w:spacing w:lineRule="auto" w:line="276" w:before="0" w:after="0"/>
        <w:ind w:hanging="426" w:left="426"/>
        <w:contextualSpacing/>
        <w:jc w:val="both"/>
        <w:textAlignment w:val="baseline"/>
        <w:rPr/>
      </w:pPr>
      <w:r>
        <w:rPr>
          <w:rFonts w:ascii="Times New Roman" w:hAnsi="Times New Roman"/>
        </w:rPr>
        <w:t>Wykonawca oświadcza, że jest zarejestrowanym czynnym podatnikiem VAT i posiada rachunek bankowy zgłoszony do wykazu podmiotów będących podatnikami VAT (biała lista), który będzie wskazywany na fakturze, na który będzie przekazywana płatność za wykonanie przedmiotu umowy przy zastosowaniu mechanizmu podzielonej płatności.</w:t>
      </w:r>
    </w:p>
    <w:p>
      <w:pPr>
        <w:pStyle w:val="ListParagraph"/>
        <w:numPr>
          <w:ilvl w:val="0"/>
          <w:numId w:val="9"/>
        </w:numPr>
        <w:spacing w:lineRule="auto" w:line="276" w:before="0" w:after="0"/>
        <w:ind w:hanging="426" w:left="426"/>
        <w:contextualSpacing/>
        <w:jc w:val="both"/>
        <w:textAlignment w:val="baseline"/>
        <w:rPr/>
      </w:pPr>
      <w:r>
        <w:rPr>
          <w:rFonts w:ascii="Times New Roman" w:hAnsi="Times New Roman"/>
        </w:rPr>
        <w:t>Wykonawca nie może wierzytelności wynikającej z niniejszej umowy przelewać na rzecz osób trzecich bez uprzedniej, pisemnej zgody Zamawiającego.</w:t>
      </w:r>
    </w:p>
    <w:p>
      <w:pPr>
        <w:pStyle w:val="Normal"/>
        <w:tabs>
          <w:tab w:val="clear" w:pos="708"/>
          <w:tab w:val="left" w:pos="426" w:leader="none"/>
        </w:tabs>
        <w:spacing w:lineRule="auto" w:line="276" w:before="0" w:after="0"/>
        <w:ind w:left="66"/>
        <w:jc w:val="both"/>
        <w:rPr>
          <w:rFonts w:ascii="Times New Roman" w:hAnsi="Times New Roman"/>
          <w:color w:val="FF0000"/>
        </w:rPr>
      </w:pPr>
      <w:r>
        <w:rPr>
          <w:rFonts w:ascii="Times New Roman" w:hAnsi="Times New Roman"/>
          <w:color w:val="FF0000"/>
        </w:rPr>
      </w:r>
    </w:p>
    <w:p>
      <w:pPr>
        <w:pStyle w:val="Normal"/>
        <w:spacing w:lineRule="auto" w:line="276" w:before="0" w:after="0"/>
        <w:jc w:val="center"/>
        <w:rPr/>
      </w:pPr>
      <w:r>
        <w:rPr>
          <w:rFonts w:ascii="Times New Roman" w:hAnsi="Times New Roman"/>
          <w:b/>
          <w:color w:val="000000"/>
        </w:rPr>
        <w:t>§ </w:t>
      </w:r>
      <w:r>
        <w:rPr>
          <w:rFonts w:ascii="Times New Roman" w:hAnsi="Times New Roman"/>
          <w:b/>
        </w:rPr>
        <w:t>8</w:t>
      </w:r>
    </w:p>
    <w:p>
      <w:pPr>
        <w:pStyle w:val="Normal"/>
        <w:spacing w:lineRule="auto" w:line="276" w:before="0" w:after="0"/>
        <w:jc w:val="center"/>
        <w:rPr/>
      </w:pPr>
      <w:r>
        <w:rPr>
          <w:rFonts w:ascii="Times New Roman" w:hAnsi="Times New Roman"/>
          <w:b/>
        </w:rPr>
        <w:t>Kary umowne</w:t>
      </w:r>
    </w:p>
    <w:p>
      <w:pPr>
        <w:pStyle w:val="Normal"/>
        <w:numPr>
          <w:ilvl w:val="3"/>
          <w:numId w:val="9"/>
        </w:numPr>
        <w:tabs>
          <w:tab w:val="clear" w:pos="708"/>
          <w:tab w:val="left" w:pos="426" w:leader="none"/>
        </w:tabs>
        <w:spacing w:lineRule="auto" w:line="276" w:before="0" w:after="0"/>
        <w:ind w:hanging="426" w:left="426"/>
        <w:jc w:val="both"/>
        <w:rPr/>
      </w:pPr>
      <w:r>
        <w:rPr>
          <w:rFonts w:ascii="Times New Roman" w:hAnsi="Times New Roman"/>
          <w:lang w:eastAsia="ar-SA"/>
        </w:rPr>
        <w:t xml:space="preserve"> </w:t>
      </w:r>
      <w:r>
        <w:rPr>
          <w:rFonts w:ascii="Times New Roman" w:hAnsi="Times New Roman"/>
          <w:lang w:eastAsia="ar-SA"/>
        </w:rPr>
        <w:t>Zamawiającemu przysługuje prawo do naliczenia wobec Wykonawcy kar umownych:</w:t>
      </w:r>
    </w:p>
    <w:p>
      <w:pPr>
        <w:pStyle w:val="Normal"/>
        <w:numPr>
          <w:ilvl w:val="2"/>
          <w:numId w:val="10"/>
        </w:numPr>
        <w:spacing w:lineRule="auto" w:line="276" w:before="0" w:after="0"/>
        <w:ind w:hanging="283" w:left="709"/>
        <w:jc w:val="both"/>
        <w:rPr/>
      </w:pPr>
      <w:r>
        <w:rPr>
          <w:rFonts w:ascii="Times New Roman" w:hAnsi="Times New Roman"/>
          <w:lang w:eastAsia="ar-SA"/>
        </w:rPr>
        <w:t>w przypadku przekroczenia terminu, o którym mowa w § 2 ust. 1, z przyczyn zależnych od Wykonawcy, w wysokości 0,3% wynagrodzenia brutto określonego z § 6 ust. 1</w:t>
      </w:r>
      <w:r>
        <w:rPr>
          <w:rFonts w:ascii="Times New Roman" w:hAnsi="Times New Roman"/>
          <w:color w:val="000000"/>
          <w:lang w:eastAsia="ar-SA"/>
        </w:rPr>
        <w:t xml:space="preserve"> za każdy dzień zwłoki;</w:t>
      </w:r>
    </w:p>
    <w:p>
      <w:pPr>
        <w:pStyle w:val="Normal"/>
        <w:numPr>
          <w:ilvl w:val="2"/>
          <w:numId w:val="10"/>
        </w:numPr>
        <w:spacing w:lineRule="auto" w:line="276" w:before="0" w:after="0"/>
        <w:ind w:hanging="283" w:left="709"/>
        <w:jc w:val="both"/>
        <w:rPr/>
      </w:pPr>
      <w:r>
        <w:rPr>
          <w:rFonts w:ascii="Times New Roman" w:hAnsi="Times New Roman"/>
          <w:color w:val="000000"/>
          <w:lang w:eastAsia="ar-SA"/>
        </w:rPr>
        <w:t>w przypadku zaprzestania wykonywania przedmiotu umowy przez Wykonawcę bez zgody Zamawiającego na okres dłuższy niż 5 dni w wysokości 0,3% wynagrodzenia brutto określonego z § 6 ust. 1 za każdy dzień zwłoki;</w:t>
      </w:r>
    </w:p>
    <w:p>
      <w:pPr>
        <w:pStyle w:val="Normal"/>
        <w:numPr>
          <w:ilvl w:val="2"/>
          <w:numId w:val="10"/>
        </w:numPr>
        <w:spacing w:lineRule="auto" w:line="276" w:before="0" w:after="0"/>
        <w:ind w:hanging="283" w:left="709"/>
        <w:jc w:val="both"/>
        <w:rPr/>
      </w:pPr>
      <w:r>
        <w:rPr>
          <w:rFonts w:ascii="Times New Roman" w:hAnsi="Times New Roman"/>
        </w:rPr>
        <w:t>w przypadku zwłoki w usunięciu wad i usterek stwierdzonych przy odbiorze Wykonawca zapłaci karę umowną w wysokości 0,3% wynagrodzenia brutto, o którym mowa w § 6 ust. 1 - za każdy dzień zwłoki liczony od dnia wyznaczonego przez Zamawiającego na usunięcie wad;</w:t>
      </w:r>
    </w:p>
    <w:p>
      <w:pPr>
        <w:pStyle w:val="Normal"/>
        <w:numPr>
          <w:ilvl w:val="2"/>
          <w:numId w:val="10"/>
        </w:numPr>
        <w:spacing w:lineRule="auto" w:line="276" w:before="0" w:after="0"/>
        <w:ind w:hanging="283" w:left="709"/>
        <w:jc w:val="both"/>
        <w:rPr/>
      </w:pPr>
      <w:r>
        <w:rPr>
          <w:rFonts w:ascii="Times New Roman" w:hAnsi="Times New Roman"/>
          <w:color w:val="000000"/>
          <w:lang w:eastAsia="ar-SA"/>
        </w:rPr>
        <w:t xml:space="preserve">w przypadku odstąpienia od umowy przez Zamawiającego z powodu naruszenia przez Wykonawcę warunków umowy, Wykonawca zapłaci karę umowną w wysokości 10% wynagrodzenia ryczałtowego brutto, </w:t>
      </w:r>
      <w:r>
        <w:rPr>
          <w:rFonts w:ascii="Times New Roman" w:hAnsi="Times New Roman"/>
          <w:lang w:eastAsia="ar-SA"/>
        </w:rPr>
        <w:t>o którym mowa w § 6 ust. 1;</w:t>
      </w:r>
    </w:p>
    <w:p>
      <w:pPr>
        <w:pStyle w:val="Normal"/>
        <w:numPr>
          <w:ilvl w:val="2"/>
          <w:numId w:val="10"/>
        </w:numPr>
        <w:spacing w:lineRule="auto" w:line="276" w:before="0" w:after="0"/>
        <w:ind w:hanging="283" w:left="709"/>
        <w:jc w:val="both"/>
        <w:rPr/>
      </w:pPr>
      <w:r>
        <w:rPr>
          <w:rFonts w:ascii="Times New Roman" w:hAnsi="Times New Roman"/>
          <w:color w:val="000000"/>
          <w:lang w:eastAsia="ar-SA"/>
        </w:rPr>
        <w:t xml:space="preserve">z tytułu niespełnienia przez Wykonawcę lub podwykonawcę wymogu zatrudnienia na podstawie umowy o pracę osób wykonujących czynności wskazane w § 4 ust. 2 w wysokości 2.000 zł za każdą osobę; Kara może być nakładana wielokrotnie i dotyczyć tej samej osoby </w:t>
      </w:r>
      <w:r>
        <w:rPr>
          <w:rFonts w:ascii="Times New Roman" w:hAnsi="Times New Roman"/>
          <w:lang w:eastAsia="ar-SA"/>
        </w:rPr>
        <w:t>w przypadku nieprzedłożenia w terminie przez Wykonawcę dowodów, o których mowa w § 4 ust. 3, przy czym nie częściej niż co 3 dni.</w:t>
      </w:r>
    </w:p>
    <w:p>
      <w:pPr>
        <w:pStyle w:val="Normal"/>
        <w:numPr>
          <w:ilvl w:val="2"/>
          <w:numId w:val="10"/>
        </w:numPr>
        <w:spacing w:lineRule="auto" w:line="276" w:before="0" w:after="0"/>
        <w:ind w:hanging="283" w:left="709"/>
        <w:jc w:val="both"/>
        <w:rPr/>
      </w:pPr>
      <w:r>
        <w:rPr>
          <w:rFonts w:ascii="Times New Roman" w:hAnsi="Times New Roman"/>
        </w:rPr>
        <w:t xml:space="preserve">za każdorazowe niewykonanie obowiązku przedłożenia dokumentów potwierdzających wykonywanie zamówienia przy użyciu pojazdów, z których co najmniej 10% jest elektrycznych lub napędzanych gazem ziemnym – w wysokości 5 % wynagrodzenia brutto określonego w § 6 ust. 1 umowy. Kara umowna może być z tego tytułu nakładana wielokrotnie, nie częściej niż raz na 7 dni. </w:t>
      </w:r>
    </w:p>
    <w:p>
      <w:pPr>
        <w:pStyle w:val="Tekstpodstawowy21"/>
        <w:numPr>
          <w:ilvl w:val="0"/>
          <w:numId w:val="10"/>
        </w:numPr>
        <w:tabs>
          <w:tab w:val="clear" w:pos="708"/>
        </w:tabs>
        <w:spacing w:lineRule="auto" w:line="276" w:before="0" w:after="0"/>
        <w:ind w:hanging="426" w:left="426"/>
        <w:rPr>
          <w:szCs w:val="22"/>
        </w:rPr>
      </w:pPr>
      <w:r>
        <w:rPr>
          <w:szCs w:val="22"/>
        </w:rPr>
        <w:t>Wykonawcy przysługuje prawo do naliczenia wobec Zamawiającego kary umownej w przypadku odstąpienia od umowy przez Wykonawcę z powodu istotnego naruszenia przez Zamawiającego warunków umowy, w wysokości 10% wynagrodzenia ryczałtowego brutto, o którym mowa w § 6 ust. 1.</w:t>
      </w:r>
    </w:p>
    <w:p>
      <w:pPr>
        <w:pStyle w:val="Tekstpodstawowy21"/>
        <w:numPr>
          <w:ilvl w:val="0"/>
          <w:numId w:val="10"/>
        </w:numPr>
        <w:tabs>
          <w:tab w:val="clear" w:pos="708"/>
        </w:tabs>
        <w:spacing w:lineRule="auto" w:line="276" w:before="0" w:after="0"/>
        <w:ind w:hanging="426" w:left="426"/>
        <w:rPr>
          <w:szCs w:val="22"/>
        </w:rPr>
      </w:pPr>
      <w:r>
        <w:rPr>
          <w:szCs w:val="22"/>
        </w:rPr>
        <w:t xml:space="preserve">Maksymalną wysokość zastrzeżonych kar umownych, każdej z nich, jak i ich sumy, Strony ustalają w wysokości 20% </w:t>
      </w:r>
      <w:r>
        <w:rPr>
          <w:szCs w:val="22"/>
          <w:lang w:eastAsia="ar-SA"/>
        </w:rPr>
        <w:t>wynagrodzenia ryczałtowego brutto, o którym mowa w § 6 ust. 1.</w:t>
      </w:r>
    </w:p>
    <w:p>
      <w:pPr>
        <w:pStyle w:val="Normal"/>
        <w:numPr>
          <w:ilvl w:val="0"/>
          <w:numId w:val="10"/>
        </w:numPr>
        <w:tabs>
          <w:tab w:val="clear" w:pos="708"/>
        </w:tabs>
        <w:spacing w:lineRule="auto" w:line="276" w:before="0" w:after="0"/>
        <w:ind w:hanging="426" w:left="426"/>
        <w:jc w:val="both"/>
        <w:rPr/>
      </w:pPr>
      <w:r>
        <w:rPr>
          <w:rFonts w:ascii="Times New Roman" w:hAnsi="Times New Roman"/>
        </w:rPr>
        <w:t>Zamawiający jest uprawniony do dochodzenia kar umownych niezależnie z każdego z tytułów określonych w ust. 1. Zastrzeżone kary umowne mogą być kumulowane. W przypadku naliczenia kar umownych z tytułu niewłaściwego wykonania umowy oraz niewykonania umowy w wyniku odstąpienia od niej, kary umowne z tytułu niewykonania umowy w wyniku odstąpienia od niej będą należne w wysokości proporcjonalnej do poziomu niewykonania umowy.</w:t>
      </w:r>
    </w:p>
    <w:p>
      <w:pPr>
        <w:pStyle w:val="Tekstpodstawowy21"/>
        <w:numPr>
          <w:ilvl w:val="0"/>
          <w:numId w:val="10"/>
        </w:numPr>
        <w:tabs>
          <w:tab w:val="clear" w:pos="708"/>
        </w:tabs>
        <w:spacing w:lineRule="auto" w:line="276" w:before="0" w:after="0"/>
        <w:ind w:hanging="426" w:left="426"/>
        <w:rPr>
          <w:szCs w:val="22"/>
        </w:rPr>
      </w:pPr>
      <w:r>
        <w:rPr>
          <w:szCs w:val="22"/>
        </w:rPr>
        <w:t>Zapłacenie odszkodowania i kar umownych nie zwalnia Wykonawcy z obowiązku zakończenia przedmiotu umowy i z jakichkolwiek innych zobowiązań wynikających z umowy.</w:t>
      </w:r>
    </w:p>
    <w:p>
      <w:pPr>
        <w:pStyle w:val="Normal"/>
        <w:numPr>
          <w:ilvl w:val="0"/>
          <w:numId w:val="10"/>
        </w:numPr>
        <w:tabs>
          <w:tab w:val="clear" w:pos="708"/>
        </w:tabs>
        <w:spacing w:lineRule="auto" w:line="276" w:before="0" w:after="0"/>
        <w:ind w:hanging="426" w:left="426"/>
        <w:jc w:val="both"/>
        <w:rPr/>
      </w:pPr>
      <w:r>
        <w:rPr>
          <w:rFonts w:ascii="Times New Roman" w:hAnsi="Times New Roman"/>
        </w:rPr>
        <w:t>Strony uprawnione są dochodzić odszkodowania uzupełniającego zgodnie z zasadami ogólnymi Kodeksu cywilnego, przenoszącego wysokość zastrzeżonych kar umownych, do wysokości rzeczywiście poniesionej szkody.</w:t>
      </w:r>
    </w:p>
    <w:p>
      <w:pPr>
        <w:pStyle w:val="Normal"/>
        <w:numPr>
          <w:ilvl w:val="0"/>
          <w:numId w:val="10"/>
        </w:numPr>
        <w:tabs>
          <w:tab w:val="clear" w:pos="708"/>
        </w:tabs>
        <w:spacing w:lineRule="auto" w:line="276" w:before="0" w:after="0"/>
        <w:ind w:hanging="426" w:left="426"/>
        <w:jc w:val="both"/>
        <w:rPr/>
      </w:pPr>
      <w:r>
        <w:rPr>
          <w:rFonts w:ascii="Times New Roman" w:hAnsi="Times New Roman"/>
        </w:rPr>
        <w:t>Strony zgodnie ustalają, że Zamawiaj</w:t>
      </w:r>
      <w:r>
        <w:rPr>
          <w:rFonts w:eastAsia="TimesNewRoman" w:ascii="Times New Roman" w:hAnsi="Times New Roman"/>
        </w:rPr>
        <w:t>ą</w:t>
      </w:r>
      <w:r>
        <w:rPr>
          <w:rFonts w:ascii="Times New Roman" w:hAnsi="Times New Roman"/>
        </w:rPr>
        <w:t>cemu przysługuje prawo do potr</w:t>
      </w:r>
      <w:r>
        <w:rPr>
          <w:rFonts w:eastAsia="TimesNewRoman" w:ascii="Times New Roman" w:hAnsi="Times New Roman"/>
        </w:rPr>
        <w:t>ą</w:t>
      </w:r>
      <w:r>
        <w:rPr>
          <w:rFonts w:ascii="Times New Roman" w:hAnsi="Times New Roman"/>
        </w:rPr>
        <w:t>cania z wynagrodzenia nale</w:t>
      </w:r>
      <w:r>
        <w:rPr>
          <w:rFonts w:eastAsia="TimesNewRoman" w:ascii="Times New Roman" w:hAnsi="Times New Roman"/>
        </w:rPr>
        <w:t>ż</w:t>
      </w:r>
      <w:r>
        <w:rPr>
          <w:rFonts w:ascii="Times New Roman" w:hAnsi="Times New Roman"/>
        </w:rPr>
        <w:t>nego Wykonawcy z tytułu realizacji umowy ewentualnych wymagalnych wierzytelności naliczonych</w:t>
      </w:r>
      <w:r>
        <w:rPr>
          <w:rFonts w:eastAsia="TimesNewRoman" w:ascii="Times New Roman" w:hAnsi="Times New Roman"/>
        </w:rPr>
        <w:t xml:space="preserve"> </w:t>
      </w:r>
      <w:r>
        <w:rPr>
          <w:rFonts w:ascii="Times New Roman" w:hAnsi="Times New Roman"/>
        </w:rPr>
        <w:t xml:space="preserve">z tytułu kar umownych. </w:t>
      </w:r>
    </w:p>
    <w:p>
      <w:pPr>
        <w:pStyle w:val="Normal"/>
        <w:spacing w:lineRule="auto" w:line="276" w:before="0" w:after="0"/>
        <w:ind w:left="426"/>
        <w:jc w:val="both"/>
        <w:rPr/>
      </w:pPr>
      <w:r>
        <w:rPr/>
      </w:r>
    </w:p>
    <w:p>
      <w:pPr>
        <w:pStyle w:val="Normal"/>
        <w:spacing w:lineRule="auto" w:line="276" w:before="0" w:after="0"/>
        <w:jc w:val="center"/>
        <w:rPr/>
      </w:pPr>
      <w:r>
        <w:rPr>
          <w:rFonts w:ascii="Times New Roman" w:hAnsi="Times New Roman"/>
          <w:b/>
          <w:color w:val="000000"/>
        </w:rPr>
        <w:t>§ </w:t>
      </w:r>
      <w:r>
        <w:rPr>
          <w:rFonts w:ascii="Times New Roman" w:hAnsi="Times New Roman"/>
          <w:b/>
        </w:rPr>
        <w:t>9</w:t>
      </w:r>
    </w:p>
    <w:p>
      <w:pPr>
        <w:pStyle w:val="Normal"/>
        <w:spacing w:lineRule="auto" w:line="276" w:before="0" w:after="0"/>
        <w:jc w:val="center"/>
        <w:rPr/>
      </w:pPr>
      <w:r>
        <w:rPr>
          <w:rFonts w:ascii="Times New Roman" w:hAnsi="Times New Roman"/>
          <w:b/>
        </w:rPr>
        <w:t>Umowne prawo odstąpienia od umowy</w:t>
      </w:r>
    </w:p>
    <w:p>
      <w:pPr>
        <w:pStyle w:val="Normal"/>
        <w:numPr>
          <w:ilvl w:val="0"/>
          <w:numId w:val="11"/>
        </w:numPr>
        <w:tabs>
          <w:tab w:val="clear" w:pos="708"/>
          <w:tab w:val="left" w:pos="426" w:leader="none"/>
        </w:tabs>
        <w:spacing w:lineRule="auto" w:line="276" w:before="0" w:after="0"/>
        <w:ind w:hanging="360" w:left="360"/>
        <w:jc w:val="both"/>
        <w:rPr/>
      </w:pPr>
      <w:r>
        <w:rPr>
          <w:rFonts w:ascii="Times New Roman" w:hAnsi="Times New Roman"/>
        </w:rPr>
        <w:t>Zamawiającemu przysługuje prawo odstąpienia od umowy</w:t>
      </w:r>
      <w:r>
        <w:rPr>
          <w:rFonts w:ascii="Times New Roman" w:hAnsi="Times New Roman"/>
          <w:lang w:eastAsia="ar-SA"/>
        </w:rPr>
        <w:t xml:space="preserve"> z przyczyn zależnych od Wykonawcy, po bezskutecznym wezwaniu, gdy: </w:t>
      </w:r>
    </w:p>
    <w:p>
      <w:pPr>
        <w:pStyle w:val="Listapunktowana21"/>
        <w:numPr>
          <w:ilvl w:val="0"/>
          <w:numId w:val="12"/>
        </w:numPr>
        <w:tabs>
          <w:tab w:val="clear" w:pos="708"/>
          <w:tab w:val="left" w:pos="720" w:leader="none"/>
        </w:tabs>
        <w:spacing w:lineRule="auto" w:line="276"/>
        <w:ind w:hanging="294" w:left="720"/>
        <w:jc w:val="both"/>
        <w:rPr/>
      </w:pPr>
      <w:r>
        <w:rPr>
          <w:rFonts w:ascii="Times New Roman" w:hAnsi="Times New Roman"/>
        </w:rPr>
        <w:t>Wykonawca przerwał z przyczyn leżących po stronie Wykonawcy realizację przedmiotu umowy i przerwa ta trwa dłużej niż 5 dni;</w:t>
      </w:r>
    </w:p>
    <w:p>
      <w:pPr>
        <w:pStyle w:val="Listapunktowana21"/>
        <w:numPr>
          <w:ilvl w:val="0"/>
          <w:numId w:val="12"/>
        </w:numPr>
        <w:tabs>
          <w:tab w:val="clear" w:pos="708"/>
          <w:tab w:val="left" w:pos="720" w:leader="none"/>
        </w:tabs>
        <w:spacing w:lineRule="auto" w:line="276"/>
        <w:ind w:hanging="294" w:left="720"/>
        <w:jc w:val="both"/>
        <w:rPr/>
      </w:pPr>
      <w:r>
        <w:rPr>
          <w:rFonts w:ascii="Times New Roman" w:hAnsi="Times New Roman"/>
          <w:lang w:eastAsia="ar-SA"/>
        </w:rPr>
        <w:t>bezpodstawnie odmawia protokolarnego przejęcia terenu prac od Zamawiającego w terminie, o którym mowa w § 4 ust. 1 pkt 1;</w:t>
      </w:r>
    </w:p>
    <w:p>
      <w:pPr>
        <w:pStyle w:val="Listapunktowana21"/>
        <w:numPr>
          <w:ilvl w:val="0"/>
          <w:numId w:val="12"/>
        </w:numPr>
        <w:tabs>
          <w:tab w:val="clear" w:pos="708"/>
          <w:tab w:val="left" w:pos="720" w:leader="none"/>
        </w:tabs>
        <w:spacing w:lineRule="auto" w:line="276"/>
        <w:ind w:hanging="294" w:left="720"/>
        <w:jc w:val="both"/>
        <w:rPr/>
      </w:pPr>
      <w:r>
        <w:rPr>
          <w:rFonts w:ascii="Times New Roman" w:hAnsi="Times New Roman"/>
          <w:lang w:eastAsia="ar-SA"/>
        </w:rPr>
        <w:t>bez uzasadnionego powodu nie rozpoczął wykonywania prac lub w przypadku ich wstrzymania przez Zamawiającego, nie podjął ich w ciągu 5 dni od chwili otrzymania decyzji Zamawiającego o wznowieniu realizacji prac;</w:t>
      </w:r>
    </w:p>
    <w:p>
      <w:pPr>
        <w:pStyle w:val="Listapunktowana21"/>
        <w:numPr>
          <w:ilvl w:val="0"/>
          <w:numId w:val="12"/>
        </w:numPr>
        <w:tabs>
          <w:tab w:val="clear" w:pos="708"/>
          <w:tab w:val="left" w:pos="720" w:leader="none"/>
        </w:tabs>
        <w:spacing w:lineRule="auto" w:line="276"/>
        <w:ind w:hanging="294" w:left="720"/>
        <w:jc w:val="both"/>
        <w:rPr/>
      </w:pPr>
      <w:r>
        <w:rPr>
          <w:rFonts w:ascii="Times New Roman" w:hAnsi="Times New Roman"/>
          <w:lang w:eastAsia="ar-SA"/>
        </w:rPr>
        <w:t>wykonuje przedmiot umowy wadliwie lub niezgodnie z dokumentacją oraz nie reaguje na polecenia Zamawiającego dotyczące poprawek lub zmian sposobu wykonania prac w wyznaczonym przez Zamawiającego terminie;</w:t>
      </w:r>
    </w:p>
    <w:p>
      <w:pPr>
        <w:pStyle w:val="Listapunktowana21"/>
        <w:numPr>
          <w:ilvl w:val="0"/>
          <w:numId w:val="12"/>
        </w:numPr>
        <w:tabs>
          <w:tab w:val="clear" w:pos="708"/>
          <w:tab w:val="left" w:pos="720" w:leader="none"/>
        </w:tabs>
        <w:spacing w:lineRule="auto" w:line="276"/>
        <w:ind w:hanging="294" w:left="720"/>
        <w:jc w:val="both"/>
        <w:rPr/>
      </w:pPr>
      <w:r>
        <w:rPr>
          <w:rFonts w:ascii="Times New Roman" w:hAnsi="Times New Roman"/>
        </w:rPr>
        <w:t xml:space="preserve">nie wykonuje poleceń Zamawiającego w zakresie realizacji prac lub jeżeli stopień zaawansowania realizacji </w:t>
      </w:r>
      <w:r>
        <w:rPr>
          <w:rFonts w:ascii="Times New Roman" w:hAnsi="Times New Roman"/>
          <w:lang w:eastAsia="ar-SA"/>
        </w:rPr>
        <w:t xml:space="preserve">przedmiotu umowy </w:t>
      </w:r>
      <w:r>
        <w:rPr>
          <w:rFonts w:ascii="Times New Roman" w:hAnsi="Times New Roman"/>
        </w:rPr>
        <w:t>w ocenie Zamawiającego będzie wskazywał, że umówiony termin ich zakończenia jest zagrożony;</w:t>
      </w:r>
    </w:p>
    <w:p>
      <w:pPr>
        <w:pStyle w:val="Listapunktowana21"/>
        <w:numPr>
          <w:ilvl w:val="0"/>
          <w:numId w:val="12"/>
        </w:numPr>
        <w:tabs>
          <w:tab w:val="clear" w:pos="708"/>
          <w:tab w:val="left" w:pos="720" w:leader="none"/>
        </w:tabs>
        <w:spacing w:lineRule="auto" w:line="276"/>
        <w:ind w:hanging="294" w:left="720"/>
        <w:jc w:val="both"/>
        <w:rPr/>
      </w:pPr>
      <w:r>
        <w:rPr>
          <w:rFonts w:ascii="Times New Roman" w:hAnsi="Times New Roman"/>
          <w:lang w:eastAsia="ar-SA"/>
        </w:rPr>
        <w:t>a także w następujących przypadkach:</w:t>
      </w:r>
    </w:p>
    <w:p>
      <w:pPr>
        <w:pStyle w:val="Normal"/>
        <w:numPr>
          <w:ilvl w:val="0"/>
          <w:numId w:val="13"/>
        </w:numPr>
        <w:spacing w:lineRule="auto" w:line="276" w:before="0" w:after="0"/>
        <w:ind w:hanging="284" w:left="993"/>
        <w:jc w:val="both"/>
        <w:rPr/>
      </w:pPr>
      <w:r>
        <w:rPr>
          <w:rFonts w:ascii="Times New Roman" w:hAnsi="Times New Roman"/>
          <w:lang w:eastAsia="ar-SA"/>
        </w:rPr>
        <w:t>postawienia Wykonawcy w stan likwidacji, z wyjątkiem dobrowolności likwidacji w celu połączenia lub reorganizacji;</w:t>
      </w:r>
    </w:p>
    <w:p>
      <w:pPr>
        <w:pStyle w:val="Normal"/>
        <w:numPr>
          <w:ilvl w:val="0"/>
          <w:numId w:val="13"/>
        </w:numPr>
        <w:tabs>
          <w:tab w:val="clear" w:pos="708"/>
          <w:tab w:val="left" w:pos="900" w:leader="none"/>
        </w:tabs>
        <w:spacing w:lineRule="auto" w:line="276" w:before="0" w:after="0"/>
        <w:ind w:hanging="284" w:left="993"/>
        <w:jc w:val="both"/>
        <w:rPr/>
      </w:pPr>
      <w:r>
        <w:rPr>
          <w:rFonts w:ascii="Times New Roman" w:hAnsi="Times New Roman"/>
          <w:lang w:eastAsia="ar-SA"/>
        </w:rPr>
        <w:t>zajęcia przez uprawnione organy majątku Wykonawcy lub jego utraty w inny sposób skutkujący,</w:t>
      </w:r>
      <w:r>
        <w:rPr>
          <w:rFonts w:ascii="Times New Roman" w:hAnsi="Times New Roman"/>
        </w:rPr>
        <w:t xml:space="preserve"> uniemożliwieniem wykonania przedmiotu umowy;</w:t>
      </w:r>
      <w:r>
        <w:rPr>
          <w:rFonts w:ascii="Times New Roman" w:hAnsi="Times New Roman"/>
          <w:lang w:eastAsia="ar-SA"/>
        </w:rPr>
        <w:t xml:space="preserve"> </w:t>
      </w:r>
    </w:p>
    <w:p>
      <w:pPr>
        <w:pStyle w:val="List"/>
        <w:numPr>
          <w:ilvl w:val="0"/>
          <w:numId w:val="12"/>
        </w:numPr>
        <w:tabs>
          <w:tab w:val="clear" w:pos="708"/>
          <w:tab w:val="left" w:pos="720" w:leader="none"/>
        </w:tabs>
        <w:spacing w:lineRule="auto" w:line="276"/>
        <w:ind w:hanging="283" w:left="709"/>
        <w:jc w:val="both"/>
        <w:rPr/>
      </w:pPr>
      <w:r>
        <w:rPr>
          <w:rFonts w:ascii="Times New Roman" w:hAnsi="Times New Roman"/>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wykonanej, do czasu odstąpienia, części umowy.</w:t>
      </w:r>
    </w:p>
    <w:p>
      <w:pPr>
        <w:pStyle w:val="Normal"/>
        <w:spacing w:lineRule="auto" w:line="276" w:before="0" w:after="0"/>
        <w:ind w:hanging="426" w:left="426"/>
        <w:jc w:val="both"/>
        <w:rPr/>
      </w:pPr>
      <w:r>
        <w:rPr>
          <w:rFonts w:ascii="Times New Roman" w:hAnsi="Times New Roman"/>
        </w:rPr>
        <w:t xml:space="preserve">2. </w:t>
        <w:tab/>
        <w:t>Odstąpienie od umowy powinno nastąpić w formie pisemnej pod rygorem nieważności i powinno zawierać uzasadnienie.</w:t>
      </w:r>
    </w:p>
    <w:p>
      <w:pPr>
        <w:pStyle w:val="Normal"/>
        <w:numPr>
          <w:ilvl w:val="0"/>
          <w:numId w:val="14"/>
        </w:numPr>
        <w:tabs>
          <w:tab w:val="clear" w:pos="708"/>
        </w:tabs>
        <w:spacing w:lineRule="auto" w:line="276" w:before="0" w:after="0"/>
        <w:ind w:hanging="426" w:left="426"/>
        <w:jc w:val="both"/>
        <w:rPr/>
      </w:pPr>
      <w:r>
        <w:rPr>
          <w:rFonts w:ascii="Times New Roman" w:hAnsi="Times New Roman"/>
        </w:rPr>
        <w:t>W wypadku odstąpienia od umowy Wykonawcę oraz Zamawiającego obciążają następujące obowiązki:</w:t>
      </w:r>
    </w:p>
    <w:p>
      <w:pPr>
        <w:pStyle w:val="Normal"/>
        <w:numPr>
          <w:ilvl w:val="1"/>
          <w:numId w:val="15"/>
        </w:numPr>
        <w:tabs>
          <w:tab w:val="clear" w:pos="708"/>
        </w:tabs>
        <w:spacing w:lineRule="auto" w:line="276" w:before="0" w:after="0"/>
        <w:ind w:hanging="283" w:left="709"/>
        <w:jc w:val="both"/>
        <w:rPr/>
      </w:pPr>
      <w:r>
        <w:rPr>
          <w:rFonts w:ascii="Times New Roman" w:hAnsi="Times New Roman"/>
        </w:rPr>
        <w:t>Wykonawca zabezpieczy przerwane roboty w zakresie obustronnie uzgodnionym na koszt tej strony, z której to winy nastąpiło odstąpienie od umowy;</w:t>
      </w:r>
    </w:p>
    <w:p>
      <w:pPr>
        <w:pStyle w:val="Normal"/>
        <w:numPr>
          <w:ilvl w:val="1"/>
          <w:numId w:val="15"/>
        </w:numPr>
        <w:tabs>
          <w:tab w:val="clear" w:pos="708"/>
        </w:tabs>
        <w:spacing w:lineRule="auto" w:line="276" w:before="0" w:after="0"/>
        <w:ind w:hanging="283" w:left="709"/>
        <w:jc w:val="both"/>
        <w:rPr/>
      </w:pPr>
      <w:r>
        <w:rPr>
          <w:rFonts w:ascii="Times New Roman" w:hAnsi="Times New Roman"/>
        </w:rPr>
        <w:t xml:space="preserve">Wykonawca zgłosi do dokonania przez Zamawiającego odbioru robót przerwanych, jeżeli odstąpienie od umowy nastąpiło z przyczyn, za które Wykonawca nie odpowiada; </w:t>
      </w:r>
    </w:p>
    <w:p>
      <w:pPr>
        <w:pStyle w:val="Listapunktowana21"/>
        <w:numPr>
          <w:ilvl w:val="1"/>
          <w:numId w:val="15"/>
        </w:numPr>
        <w:tabs>
          <w:tab w:val="clear" w:pos="708"/>
        </w:tabs>
        <w:spacing w:lineRule="auto" w:line="276"/>
        <w:ind w:hanging="283" w:left="709"/>
        <w:jc w:val="both"/>
        <w:rPr/>
      </w:pPr>
      <w:r>
        <w:rPr>
          <w:rFonts w:ascii="Times New Roman" w:hAnsi="Times New Roman"/>
        </w:rPr>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pPr>
        <w:pStyle w:val="Normal"/>
        <w:numPr>
          <w:ilvl w:val="1"/>
          <w:numId w:val="15"/>
        </w:numPr>
        <w:tabs>
          <w:tab w:val="clear" w:pos="708"/>
        </w:tabs>
        <w:spacing w:lineRule="auto" w:line="276" w:before="0" w:after="0"/>
        <w:ind w:hanging="283" w:left="709"/>
        <w:jc w:val="both"/>
        <w:rPr/>
      </w:pPr>
      <w:r>
        <w:rPr>
          <w:rFonts w:ascii="Times New Roman" w:hAnsi="Times New Roman"/>
        </w:rPr>
        <w:t>Zamawiający w razie odstąpienia od umowy z przyczyn, za które Wykonawca nie odpowiada, obowiązany jest do dokonania odbioru prac przerwanych oraz przejęcia od Wykonawcy terenu prac w terminie 10 dni od daty odstąpienia oraz do zapłaty wynagrodzenia za prace, które zostały wykonane do dnia odstąpienia.</w:t>
      </w:r>
    </w:p>
    <w:p>
      <w:pPr>
        <w:pStyle w:val="Normal"/>
        <w:numPr>
          <w:ilvl w:val="0"/>
          <w:numId w:val="14"/>
        </w:numPr>
        <w:spacing w:lineRule="auto" w:line="276" w:before="0" w:after="0"/>
        <w:ind w:hanging="360" w:left="360"/>
        <w:jc w:val="both"/>
        <w:rPr/>
      </w:pPr>
      <w:r>
        <w:rPr>
          <w:rFonts w:ascii="Times New Roman" w:hAnsi="Times New Roman"/>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wybranemu wedle własnego uznania bez konieczności uzyskania akceptacji Wykonawcy lub uzyskiwania uprzedniej zgody Sądu.</w:t>
      </w:r>
    </w:p>
    <w:p>
      <w:pPr>
        <w:pStyle w:val="Normal"/>
        <w:numPr>
          <w:ilvl w:val="0"/>
          <w:numId w:val="14"/>
        </w:numPr>
        <w:spacing w:lineRule="auto" w:line="276" w:before="0" w:after="0"/>
        <w:ind w:hanging="360" w:left="360"/>
        <w:jc w:val="both"/>
        <w:rPr/>
      </w:pPr>
      <w:r>
        <w:rPr>
          <w:rFonts w:ascii="Times New Roman" w:hAnsi="Times New Roman"/>
        </w:rPr>
        <w:t xml:space="preserve">W przypadku odstąpienia od umowy przez Zamawiającego lub ograniczenia zakresu rzeczowego przedmiotu umowy, Wykonawca nie będzie dochodził roszczeń z tego tytułu, z zastrzeżeniem, że w tym przypadku Wykonawcy przysługuje wynagrodzenie za prace faktycznie wykonane oraz koszty prac zabezpieczających. </w:t>
      </w:r>
    </w:p>
    <w:p>
      <w:pPr>
        <w:pStyle w:val="Normal"/>
        <w:numPr>
          <w:ilvl w:val="0"/>
          <w:numId w:val="14"/>
        </w:numPr>
        <w:spacing w:lineRule="auto" w:line="276" w:before="0" w:after="0"/>
        <w:ind w:hanging="360" w:left="360"/>
        <w:jc w:val="both"/>
        <w:rPr/>
      </w:pPr>
      <w:r>
        <w:rPr>
          <w:rFonts w:ascii="Times New Roman" w:hAnsi="Times New Roman"/>
        </w:rPr>
        <w:t xml:space="preserve">W przypadku ograniczenia zakresu rzeczonego przedmiotu umowy wynagrodzenie Wykonawcy będzie nie niższe niż 60% wynagrodzenia ryczałtowego, o którym mowa w § 6 ust. 1. </w:t>
      </w:r>
    </w:p>
    <w:p>
      <w:pPr>
        <w:pStyle w:val="Normal"/>
        <w:numPr>
          <w:ilvl w:val="0"/>
          <w:numId w:val="14"/>
        </w:numPr>
        <w:spacing w:lineRule="auto" w:line="276" w:before="0" w:after="0"/>
        <w:ind w:hanging="360" w:left="360"/>
        <w:jc w:val="both"/>
        <w:rPr/>
      </w:pPr>
      <w:r>
        <w:rPr>
          <w:rFonts w:ascii="Times New Roman" w:hAnsi="Times New Roman"/>
        </w:rPr>
        <w:t>Ograniczenie zakresu rzeczowego przedmiotu umowy przez Zamawiającego nie wymaga zawarcia aneksu do umowy.</w:t>
      </w:r>
    </w:p>
    <w:p>
      <w:pPr>
        <w:pStyle w:val="Normal"/>
        <w:tabs>
          <w:tab w:val="clear" w:pos="708"/>
          <w:tab w:val="left" w:pos="283" w:leader="none"/>
        </w:tabs>
        <w:spacing w:lineRule="auto" w:line="276" w:before="0" w:after="0"/>
        <w:jc w:val="center"/>
        <w:rPr>
          <w:rFonts w:ascii="Times New Roman" w:hAnsi="Times New Roman"/>
        </w:rPr>
      </w:pPr>
      <w:r>
        <w:rPr>
          <w:rFonts w:ascii="Times New Roman" w:hAnsi="Times New Roman"/>
        </w:rPr>
      </w:r>
    </w:p>
    <w:p>
      <w:pPr>
        <w:pStyle w:val="Normal"/>
        <w:spacing w:lineRule="auto" w:line="276" w:before="0" w:after="0"/>
        <w:jc w:val="center"/>
        <w:rPr/>
      </w:pPr>
      <w:r>
        <w:rPr>
          <w:rFonts w:ascii="Times New Roman" w:hAnsi="Times New Roman"/>
          <w:b/>
          <w:color w:val="000000"/>
        </w:rPr>
        <w:t>§ </w:t>
      </w:r>
      <w:r>
        <w:rPr>
          <w:rFonts w:ascii="Times New Roman" w:hAnsi="Times New Roman"/>
          <w:b/>
        </w:rPr>
        <w:t>10</w:t>
      </w:r>
      <w:bookmarkStart w:id="2" w:name="_Hlk110408442"/>
      <w:bookmarkEnd w:id="2"/>
    </w:p>
    <w:p>
      <w:pPr>
        <w:pStyle w:val="Normal"/>
        <w:spacing w:lineRule="auto" w:line="276" w:before="0" w:after="0"/>
        <w:jc w:val="center"/>
        <w:rPr/>
      </w:pPr>
      <w:r>
        <w:rPr>
          <w:rFonts w:ascii="Times New Roman" w:hAnsi="Times New Roman"/>
          <w:b/>
        </w:rPr>
        <w:t>Zmiana umowy</w:t>
      </w:r>
    </w:p>
    <w:p>
      <w:pPr>
        <w:pStyle w:val="Normal"/>
        <w:numPr>
          <w:ilvl w:val="6"/>
          <w:numId w:val="16"/>
        </w:numPr>
        <w:spacing w:lineRule="auto" w:line="276" w:before="0" w:after="0"/>
        <w:ind w:hanging="426" w:left="426"/>
        <w:jc w:val="both"/>
        <w:rPr/>
      </w:pPr>
      <w:r>
        <w:rPr>
          <w:rFonts w:ascii="Times New Roman" w:hAnsi="Times New Roman"/>
        </w:rPr>
        <w:t>Zmiana postanowień zawartej umowy może nastąpić za zgodą obu Stron wyrażoną na piśmie – w formie aneksu, pod rygorem nieważności. Załączniki do umowy stanowią jej integralną część.</w:t>
      </w:r>
    </w:p>
    <w:p>
      <w:pPr>
        <w:pStyle w:val="Normal"/>
        <w:numPr>
          <w:ilvl w:val="6"/>
          <w:numId w:val="16"/>
        </w:numPr>
        <w:tabs>
          <w:tab w:val="clear" w:pos="708"/>
          <w:tab w:val="left" w:pos="5040" w:leader="none"/>
        </w:tabs>
        <w:spacing w:lineRule="auto" w:line="276" w:before="0" w:after="0"/>
        <w:ind w:hanging="426" w:left="426"/>
        <w:jc w:val="both"/>
        <w:rPr/>
      </w:pPr>
      <w:r>
        <w:rPr>
          <w:rFonts w:ascii="Times New Roman" w:hAnsi="Times New Roman"/>
        </w:rPr>
        <w:t>Niedopuszczalne pod rygorem nieważności są zmiany istotnych postanowień zawartej umowy w stosunku do treści oferty, na podstawie której dokonano wyboru Wykonawcy, chyba że zmiana będzie dotyczyła następujących zdarzeń:</w:t>
      </w:r>
    </w:p>
    <w:p>
      <w:pPr>
        <w:pStyle w:val="Normal"/>
        <w:numPr>
          <w:ilvl w:val="0"/>
          <w:numId w:val="17"/>
        </w:numPr>
        <w:tabs>
          <w:tab w:val="clear" w:pos="708"/>
          <w:tab w:val="left" w:pos="5040" w:leader="none"/>
        </w:tabs>
        <w:spacing w:lineRule="auto" w:line="276" w:before="0" w:after="0"/>
        <w:ind w:hanging="283" w:left="709"/>
        <w:jc w:val="both"/>
        <w:rPr/>
      </w:pPr>
      <w:r>
        <w:rPr>
          <w:rFonts w:ascii="Times New Roman" w:hAnsi="Times New Roman"/>
        </w:rPr>
        <w:t>wystąpienia zmian powszechnie obowiązujących przepisów prawa w zakresie mającym wpływ na realizację przedmiotu umowy;</w:t>
      </w:r>
    </w:p>
    <w:p>
      <w:pPr>
        <w:pStyle w:val="Normal"/>
        <w:numPr>
          <w:ilvl w:val="0"/>
          <w:numId w:val="17"/>
        </w:numPr>
        <w:tabs>
          <w:tab w:val="clear" w:pos="708"/>
        </w:tabs>
        <w:spacing w:lineRule="auto" w:line="276" w:before="0" w:after="0"/>
        <w:ind w:hanging="283" w:left="709"/>
        <w:jc w:val="both"/>
        <w:rPr/>
      </w:pPr>
      <w:r>
        <w:rPr>
          <w:rFonts w:ascii="Times New Roman" w:hAnsi="Times New Roman"/>
        </w:rPr>
        <w:t>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SWZ;</w:t>
      </w:r>
    </w:p>
    <w:p>
      <w:pPr>
        <w:pStyle w:val="Normal"/>
        <w:numPr>
          <w:ilvl w:val="0"/>
          <w:numId w:val="17"/>
        </w:numPr>
        <w:tabs>
          <w:tab w:val="clear" w:pos="708"/>
          <w:tab w:val="left" w:pos="5040" w:leader="none"/>
        </w:tabs>
        <w:spacing w:lineRule="auto" w:line="276" w:before="0" w:after="0"/>
        <w:ind w:hanging="283" w:left="709"/>
        <w:jc w:val="both"/>
        <w:rPr/>
      </w:pPr>
      <w:r>
        <w:rPr>
          <w:rFonts w:ascii="Times New Roman" w:hAnsi="Times New Roman"/>
        </w:rPr>
        <w:t>zmiana terminu realizacji przedmiotu umowy w przypadku wystąpienia opóźnień wynikających z:</w:t>
      </w:r>
    </w:p>
    <w:p>
      <w:pPr>
        <w:pStyle w:val="Normal"/>
        <w:numPr>
          <w:ilvl w:val="0"/>
          <w:numId w:val="18"/>
        </w:numPr>
        <w:spacing w:lineRule="auto" w:line="276" w:before="0" w:after="0"/>
        <w:ind w:hanging="357" w:left="1077"/>
        <w:jc w:val="both"/>
        <w:rPr/>
      </w:pPr>
      <w:r>
        <w:rPr>
          <w:rFonts w:ascii="Times New Roman" w:hAnsi="Times New Roman"/>
          <w:lang w:eastAsia="ar-SA"/>
        </w:rPr>
        <w:t xml:space="preserve">okoliczności leżących po stronie Zamawiającego, w szczególności: </w:t>
      </w:r>
    </w:p>
    <w:p>
      <w:pPr>
        <w:pStyle w:val="Normal"/>
        <w:numPr>
          <w:ilvl w:val="0"/>
          <w:numId w:val="19"/>
        </w:numPr>
        <w:tabs>
          <w:tab w:val="clear" w:pos="708"/>
          <w:tab w:val="left" w:pos="426" w:leader="none"/>
        </w:tabs>
        <w:spacing w:lineRule="auto" w:line="276" w:before="0" w:after="0"/>
        <w:ind w:hanging="357" w:left="1434"/>
        <w:jc w:val="both"/>
        <w:rPr/>
      </w:pPr>
      <w:r>
        <w:rPr>
          <w:rFonts w:ascii="Times New Roman" w:hAnsi="Times New Roman"/>
          <w:lang w:eastAsia="ar-SA"/>
        </w:rPr>
        <w:t>wstrzymania robót przez Zamawiającego</w:t>
      </w:r>
      <w:r>
        <w:rPr>
          <w:rFonts w:ascii="Times New Roman" w:hAnsi="Times New Roman"/>
        </w:rPr>
        <w:t>,</w:t>
      </w:r>
    </w:p>
    <w:p>
      <w:pPr>
        <w:pStyle w:val="Normal"/>
        <w:numPr>
          <w:ilvl w:val="0"/>
          <w:numId w:val="19"/>
        </w:numPr>
        <w:tabs>
          <w:tab w:val="clear" w:pos="708"/>
          <w:tab w:val="left" w:pos="426" w:leader="none"/>
        </w:tabs>
        <w:spacing w:lineRule="auto" w:line="276" w:before="0" w:after="0"/>
        <w:ind w:hanging="357" w:left="1434"/>
        <w:jc w:val="both"/>
        <w:rPr/>
      </w:pPr>
      <w:r>
        <w:rPr>
          <w:rFonts w:ascii="Times New Roman" w:hAnsi="Times New Roman"/>
          <w:lang w:eastAsia="ar-SA"/>
        </w:rPr>
        <w:t>konieczności wprowadzenia zmian w opisie przedmiotu zamówienia,</w:t>
      </w:r>
    </w:p>
    <w:p>
      <w:pPr>
        <w:pStyle w:val="Normal"/>
        <w:numPr>
          <w:ilvl w:val="0"/>
          <w:numId w:val="19"/>
        </w:numPr>
        <w:tabs>
          <w:tab w:val="clear" w:pos="708"/>
          <w:tab w:val="left" w:pos="426" w:leader="none"/>
        </w:tabs>
        <w:spacing w:lineRule="auto" w:line="276" w:before="0" w:after="0"/>
        <w:ind w:hanging="357" w:left="1434"/>
        <w:jc w:val="both"/>
        <w:rPr/>
      </w:pPr>
      <w:r>
        <w:rPr>
          <w:rFonts w:ascii="Times New Roman" w:hAnsi="Times New Roman"/>
        </w:rPr>
        <w:t>opóźnienia w przekazaniu terenu prac z winy Zamawiającego;</w:t>
      </w:r>
      <w:r>
        <w:rPr>
          <w:rFonts w:ascii="Times New Roman" w:hAnsi="Times New Roman"/>
          <w:lang w:eastAsia="ar-SA"/>
        </w:rPr>
        <w:t> </w:t>
      </w:r>
    </w:p>
    <w:p>
      <w:pPr>
        <w:pStyle w:val="Normal"/>
        <w:numPr>
          <w:ilvl w:val="0"/>
          <w:numId w:val="18"/>
        </w:numPr>
        <w:tabs>
          <w:tab w:val="clear" w:pos="708"/>
          <w:tab w:val="left" w:pos="709" w:leader="none"/>
        </w:tabs>
        <w:spacing w:lineRule="auto" w:line="276" w:before="0" w:after="0"/>
        <w:jc w:val="both"/>
        <w:rPr/>
      </w:pPr>
      <w:r>
        <w:rPr>
          <w:rFonts w:ascii="Times New Roman" w:hAnsi="Times New Roman"/>
          <w:lang w:eastAsia="ar-SA"/>
        </w:rPr>
        <w:t>odmowy lub wystąpienia opóźnień wydania przez organy administracji lub inne podmioty wymaganych decyzji, zezwoleń, uzgodnień z przyczyn niezawinionych przez Wykonawcę;</w:t>
      </w:r>
    </w:p>
    <w:p>
      <w:pPr>
        <w:pStyle w:val="Normal"/>
        <w:numPr>
          <w:ilvl w:val="0"/>
          <w:numId w:val="18"/>
        </w:numPr>
        <w:tabs>
          <w:tab w:val="clear" w:pos="708"/>
          <w:tab w:val="left" w:pos="0" w:leader="none"/>
        </w:tabs>
        <w:spacing w:lineRule="auto" w:line="276" w:before="0" w:after="0"/>
        <w:ind w:hanging="357" w:left="1077"/>
        <w:jc w:val="both"/>
        <w:rPr/>
      </w:pPr>
      <w:r>
        <w:rPr>
          <w:rFonts w:ascii="Times New Roman" w:hAnsi="Times New Roman"/>
          <w:lang w:eastAsia="ar-SA"/>
        </w:rPr>
        <w:t>wystąpienia warunków atmosferycznych uniemożliwiających prowadzenie prac – fakt ten musi być potwierdzony przez przedstawiciela Zamawiającego;</w:t>
      </w:r>
    </w:p>
    <w:p>
      <w:pPr>
        <w:pStyle w:val="Normal"/>
        <w:numPr>
          <w:ilvl w:val="0"/>
          <w:numId w:val="18"/>
        </w:numPr>
        <w:spacing w:lineRule="auto" w:line="276" w:before="0" w:after="0"/>
        <w:jc w:val="both"/>
        <w:rPr/>
      </w:pPr>
      <w:r>
        <w:rPr>
          <w:rFonts w:ascii="Times New Roman" w:hAnsi="Times New Roman"/>
        </w:rPr>
        <w:t>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wykonywania przedmiotu umowy; Strony nie traktują jako siły wyższej stanu epidemii lub stanu epidemicznego wywołanych ryzykiem zakażenia wirusem SARS-CoV-2, wywołującego chorobę zakaźną COVID-19 (z wyłączeniem sytuacji, w której ryzyko zakażenia tym wirusem skutkować będzie ogłoszeniem przez uprawniony organ stanu wyjątkowego lub stanu klęski żywiołowej, o których mowa w rozdziale XI Konstytucji Rzeczypospolitej Polskiej z dnia 2 kwietnia 1997 r.);</w:t>
      </w:r>
    </w:p>
    <w:p>
      <w:pPr>
        <w:pStyle w:val="Normal"/>
        <w:numPr>
          <w:ilvl w:val="0"/>
          <w:numId w:val="18"/>
        </w:numPr>
        <w:spacing w:lineRule="auto" w:line="276" w:before="0" w:after="0"/>
        <w:ind w:hanging="357" w:left="1077"/>
        <w:jc w:val="both"/>
        <w:rPr/>
      </w:pPr>
      <w:r>
        <w:rPr>
          <w:rFonts w:ascii="Times New Roman" w:hAnsi="Times New Roman"/>
        </w:rPr>
        <w:t>wystąpienia okoliczności, których Strony nie były w stanie przewidzieć, pomimo zachowania należytej staranności;</w:t>
      </w:r>
    </w:p>
    <w:p>
      <w:pPr>
        <w:pStyle w:val="Normal"/>
        <w:numPr>
          <w:ilvl w:val="0"/>
          <w:numId w:val="18"/>
        </w:numPr>
        <w:spacing w:lineRule="auto" w:line="276" w:before="0" w:after="0"/>
        <w:ind w:hanging="357" w:left="1077"/>
        <w:jc w:val="both"/>
        <w:rPr/>
      </w:pPr>
      <w:r>
        <w:rPr>
          <w:rFonts w:ascii="Times New Roman" w:hAnsi="Times New Roman"/>
        </w:rPr>
        <w:t>rezygnacji z realizacji części zamówienia, rozszerzenia jego zakresu, jak również zmiany, o której mowa w § 1 ust. 3;</w:t>
      </w:r>
    </w:p>
    <w:p>
      <w:pPr>
        <w:pStyle w:val="Normal"/>
        <w:numPr>
          <w:ilvl w:val="0"/>
          <w:numId w:val="18"/>
        </w:numPr>
        <w:tabs>
          <w:tab w:val="clear" w:pos="708"/>
          <w:tab w:val="left" w:pos="709" w:leader="none"/>
        </w:tabs>
        <w:spacing w:lineRule="auto" w:line="276" w:before="0" w:after="0"/>
        <w:jc w:val="both"/>
        <w:rPr/>
      </w:pPr>
      <w:r>
        <w:rPr>
          <w:rFonts w:ascii="Times New Roman" w:hAnsi="Times New Roman"/>
        </w:rPr>
        <w:t xml:space="preserve">przerwy w realizacji zamówienia na skutek działań podmiotów trzecich - z przyczyn niezawinionych przez </w:t>
      </w:r>
      <w:r>
        <w:rPr>
          <w:rFonts w:ascii="Times New Roman" w:hAnsi="Times New Roman"/>
          <w:bCs/>
        </w:rPr>
        <w:t>Wykonawcę</w:t>
      </w:r>
      <w:r>
        <w:rPr>
          <w:rFonts w:ascii="Times New Roman" w:hAnsi="Times New Roman"/>
        </w:rPr>
        <w:t>;</w:t>
      </w:r>
    </w:p>
    <w:p>
      <w:pPr>
        <w:pStyle w:val="Normal"/>
        <w:numPr>
          <w:ilvl w:val="0"/>
          <w:numId w:val="18"/>
        </w:numPr>
        <w:spacing w:lineRule="auto" w:line="276" w:before="0" w:after="0"/>
        <w:jc w:val="both"/>
        <w:rPr/>
      </w:pPr>
      <w:r>
        <w:rPr>
          <w:rFonts w:ascii="Times New Roman" w:hAnsi="Times New Roman"/>
        </w:rPr>
        <w:t>wystąpienia zamówień dodatkowych, nie ujętych w zakresie podstawowym, bez których nie można wykonać prawidłowo zadania objętego umową;</w:t>
      </w:r>
    </w:p>
    <w:p>
      <w:pPr>
        <w:pStyle w:val="Normal"/>
        <w:numPr>
          <w:ilvl w:val="0"/>
          <w:numId w:val="17"/>
        </w:numPr>
        <w:tabs>
          <w:tab w:val="clear" w:pos="708"/>
        </w:tabs>
        <w:spacing w:lineRule="auto" w:line="276" w:before="0" w:after="0"/>
        <w:ind w:hanging="288" w:left="714"/>
        <w:jc w:val="both"/>
        <w:rPr/>
      </w:pPr>
      <w:r>
        <w:rPr>
          <w:rFonts w:ascii="Times New Roman" w:hAnsi="Times New Roman"/>
        </w:rPr>
        <w:t>wystąpienia konieczności wprowadzenia zmian wysokości wynagrodzenia za przedmiot umowy w sytuacji:</w:t>
      </w:r>
    </w:p>
    <w:p>
      <w:pPr>
        <w:pStyle w:val="Normal"/>
        <w:numPr>
          <w:ilvl w:val="1"/>
          <w:numId w:val="20"/>
        </w:numPr>
        <w:tabs>
          <w:tab w:val="clear" w:pos="708"/>
        </w:tabs>
        <w:spacing w:lineRule="auto" w:line="276" w:before="0" w:after="0"/>
        <w:ind w:hanging="273" w:left="993"/>
        <w:jc w:val="both"/>
        <w:rPr/>
      </w:pPr>
      <w:r>
        <w:rPr>
          <w:rFonts w:ascii="Times New Roman" w:hAnsi="Times New Roman"/>
        </w:rPr>
        <w:t>rezygnacji przez Zamawiającego z realizacji części przedmiotu umowy, jak również dokonania zmiany, o której mowa w § 1 ust. 3. W takim przypadku wynagrodzenie Wykonawcy ulegnie odpowiednio zmniejszeniu lub zwiększeniu, przy czym Zamawiający zapłaci za wszystkie spełnione świadczenia oraz udokumentowane koszty, które Wykonawca poniósł w związku z realizacją umowy;</w:t>
      </w:r>
    </w:p>
    <w:p>
      <w:pPr>
        <w:pStyle w:val="Normal"/>
        <w:numPr>
          <w:ilvl w:val="1"/>
          <w:numId w:val="20"/>
        </w:numPr>
        <w:tabs>
          <w:tab w:val="clear" w:pos="708"/>
        </w:tabs>
        <w:spacing w:lineRule="auto" w:line="276" w:before="0" w:after="0"/>
        <w:ind w:hanging="273" w:left="993"/>
        <w:jc w:val="both"/>
        <w:rPr/>
      </w:pPr>
      <w:r>
        <w:rPr>
          <w:rFonts w:ascii="Times New Roman" w:hAnsi="Times New Roman"/>
          <w:lang w:eastAsia="ar-SA"/>
        </w:rPr>
        <w:t>wykonania zamówień dodatkowych,</w:t>
      </w:r>
      <w:r>
        <w:rPr>
          <w:rFonts w:ascii="Times New Roman" w:hAnsi="Times New Roman"/>
        </w:rPr>
        <w:t xml:space="preserve"> nie ujętych w zakresie podstawowym, bez których nie można wykonać prawidłowo zadania objętego umową;</w:t>
      </w:r>
    </w:p>
    <w:p>
      <w:pPr>
        <w:pStyle w:val="Normal"/>
        <w:numPr>
          <w:ilvl w:val="1"/>
          <w:numId w:val="20"/>
        </w:numPr>
        <w:tabs>
          <w:tab w:val="clear" w:pos="708"/>
        </w:tabs>
        <w:spacing w:lineRule="auto" w:line="276" w:before="0" w:after="0"/>
        <w:ind w:hanging="273" w:left="993"/>
        <w:jc w:val="both"/>
        <w:rPr/>
      </w:pPr>
      <w:r>
        <w:rPr>
          <w:rFonts w:ascii="Times New Roman" w:hAnsi="Times New Roman"/>
        </w:rPr>
        <w:t>zmiany obowiązującej stawki podatku od towarów i usług (VAT) – poprzez odpowiednie podwyższenie lub obniżenie całkowitego wynagrodzenia ryczałtowego brutto, o którym mowa w § 6 ust. 1.</w:t>
      </w:r>
    </w:p>
    <w:p>
      <w:pPr>
        <w:pStyle w:val="NormalWeb"/>
        <w:numPr>
          <w:ilvl w:val="6"/>
          <w:numId w:val="16"/>
        </w:numPr>
        <w:spacing w:before="0" w:after="0"/>
        <w:ind w:hanging="426" w:left="426"/>
        <w:jc w:val="both"/>
        <w:rPr>
          <w:sz w:val="22"/>
          <w:szCs w:val="22"/>
          <w:lang w:val="pl-PL"/>
        </w:rPr>
      </w:pPr>
      <w:r>
        <w:rPr>
          <w:sz w:val="22"/>
          <w:szCs w:val="22"/>
          <w:lang w:val="pl-PL"/>
        </w:rPr>
        <w:t xml:space="preserve">Zamawiający przewiduje możliwość zmiany umowy w innych przypadkach, jeżeli zmiana umowy byłaby dopuszczalna na podstawie obowiązujących przepisów prawa. </w:t>
      </w:r>
    </w:p>
    <w:p>
      <w:pPr>
        <w:pStyle w:val="NormalWeb"/>
        <w:numPr>
          <w:ilvl w:val="6"/>
          <w:numId w:val="16"/>
        </w:numPr>
        <w:spacing w:before="0" w:after="0"/>
        <w:ind w:hanging="426" w:left="426"/>
        <w:jc w:val="both"/>
        <w:rPr>
          <w:sz w:val="22"/>
          <w:szCs w:val="22"/>
          <w:lang w:val="pl-PL"/>
        </w:rPr>
      </w:pPr>
      <w:r>
        <w:rPr>
          <w:sz w:val="22"/>
          <w:szCs w:val="22"/>
          <w:lang w:val="pl-PL"/>
        </w:rPr>
        <w:t>W przypadku każdej zmiany, o której mowa powyżej, po stronie wnoszącego propozycję zmian leży uzasadnienie okoliczności uzasadniającej dokonanie zmiany.</w:t>
      </w:r>
    </w:p>
    <w:p>
      <w:pPr>
        <w:pStyle w:val="NormalWeb"/>
        <w:numPr>
          <w:ilvl w:val="6"/>
          <w:numId w:val="16"/>
        </w:numPr>
        <w:tabs>
          <w:tab w:val="clear" w:pos="708"/>
          <w:tab w:val="left" w:pos="426" w:leader="none"/>
        </w:tabs>
        <w:spacing w:before="0" w:after="0"/>
        <w:ind w:hanging="426" w:left="426"/>
        <w:jc w:val="both"/>
        <w:rPr>
          <w:sz w:val="22"/>
          <w:szCs w:val="22"/>
          <w:lang w:val="pl-PL"/>
        </w:rPr>
      </w:pPr>
      <w:r>
        <w:rPr>
          <w:sz w:val="22"/>
          <w:szCs w:val="22"/>
          <w:lang w:val="pl-PL"/>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pPr>
        <w:pStyle w:val="Normal"/>
        <w:shd w:val="clear" w:color="auto" w:fill="FFFFFF"/>
        <w:spacing w:lineRule="auto" w:line="276" w:before="0" w:after="0"/>
        <w:ind w:hanging="6" w:left="6"/>
        <w:jc w:val="center"/>
        <w:rPr>
          <w:rFonts w:ascii="Times New Roman" w:hAnsi="Times New Roman"/>
          <w:b/>
          <w:bCs/>
        </w:rPr>
      </w:pPr>
      <w:r>
        <w:rPr>
          <w:rFonts w:ascii="Times New Roman" w:hAnsi="Times New Roman"/>
          <w:b/>
          <w:bCs/>
        </w:rPr>
      </w:r>
    </w:p>
    <w:p>
      <w:pPr>
        <w:pStyle w:val="Normal"/>
        <w:shd w:val="clear" w:color="auto" w:fill="FFFFFF"/>
        <w:spacing w:lineRule="auto" w:line="276" w:before="0" w:after="0"/>
        <w:jc w:val="center"/>
        <w:rPr/>
      </w:pPr>
      <w:r>
        <w:rPr>
          <w:rFonts w:ascii="Times New Roman" w:hAnsi="Times New Roman"/>
          <w:b/>
          <w:bCs/>
        </w:rPr>
        <w:t>§ 11</w:t>
      </w:r>
    </w:p>
    <w:p>
      <w:pPr>
        <w:pStyle w:val="Normal"/>
        <w:shd w:val="clear" w:color="auto" w:fill="FFFFFF"/>
        <w:spacing w:lineRule="auto" w:line="276" w:before="0" w:after="0"/>
        <w:ind w:hanging="6" w:left="6"/>
        <w:jc w:val="center"/>
        <w:rPr/>
      </w:pPr>
      <w:r>
        <w:rPr>
          <w:rFonts w:ascii="Times New Roman" w:hAnsi="Times New Roman"/>
          <w:b/>
          <w:bCs/>
        </w:rPr>
        <w:t>Komunikacja</w:t>
      </w:r>
    </w:p>
    <w:p>
      <w:pPr>
        <w:pStyle w:val="Normal"/>
        <w:numPr>
          <w:ilvl w:val="0"/>
          <w:numId w:val="21"/>
        </w:numPr>
        <w:shd w:val="clear" w:color="auto" w:fill="FFFFFF"/>
        <w:tabs>
          <w:tab w:val="clear" w:pos="708"/>
        </w:tabs>
        <w:spacing w:lineRule="auto" w:line="276" w:before="0" w:after="0"/>
        <w:ind w:hanging="426" w:left="426"/>
        <w:jc w:val="both"/>
        <w:rPr/>
      </w:pPr>
      <w:r>
        <w:rPr>
          <w:rFonts w:ascii="Times New Roman" w:hAnsi="Times New Roman"/>
        </w:rPr>
        <w:t>Istotne dla realizacji umowy zgody i decyzje Zamawiającego wobec Wykonawcy będą dokonywane w formie pisemnej.</w:t>
      </w:r>
    </w:p>
    <w:p>
      <w:pPr>
        <w:pStyle w:val="Normal"/>
        <w:numPr>
          <w:ilvl w:val="0"/>
          <w:numId w:val="21"/>
        </w:numPr>
        <w:shd w:val="clear" w:color="auto" w:fill="FFFFFF"/>
        <w:tabs>
          <w:tab w:val="clear" w:pos="708"/>
        </w:tabs>
        <w:spacing w:lineRule="auto" w:line="276" w:before="0" w:after="0"/>
        <w:ind w:hanging="426" w:left="426"/>
        <w:jc w:val="both"/>
        <w:rPr/>
      </w:pPr>
      <w:r>
        <w:rPr>
          <w:rFonts w:ascii="Times New Roman" w:hAnsi="Times New Roman"/>
        </w:rPr>
        <w:t>Wszelkie zawiadomienia, wezwania, korespondencja, dla swojej skuteczności, sporządzane będą w języku polskim i wysyłane pocztą, pocztą elektroniczną na następujące adresy:</w:t>
      </w:r>
    </w:p>
    <w:p>
      <w:pPr>
        <w:pStyle w:val="Normal"/>
        <w:shd w:val="clear" w:color="auto" w:fill="FFFFFF"/>
        <w:tabs>
          <w:tab w:val="clear" w:pos="708"/>
          <w:tab w:val="left" w:pos="567" w:leader="none"/>
        </w:tabs>
        <w:spacing w:lineRule="auto" w:line="276" w:before="0" w:after="0"/>
        <w:ind w:left="426"/>
        <w:jc w:val="both"/>
        <w:rPr/>
      </w:pPr>
      <w:r>
        <w:rPr>
          <w:rFonts w:ascii="Times New Roman" w:hAnsi="Times New Roman"/>
          <w:u w:val="single"/>
        </w:rPr>
        <w:t>dla Zamawiającego:</w:t>
      </w:r>
      <w:r>
        <w:rPr>
          <w:rFonts w:ascii="Times New Roman" w:hAnsi="Times New Roman"/>
        </w:rPr>
        <w:t xml:space="preserve"> Zarząd Drogowy dla Powiatu Puckiego i Wejherowskiego z siedzibą w Wejherowie, ul. Pucka 11, 84-200 Wejherowo, mail:………………., tel…………………………..</w:t>
      </w:r>
    </w:p>
    <w:p>
      <w:pPr>
        <w:pStyle w:val="Normal"/>
        <w:shd w:val="clear" w:color="auto" w:fill="FFFFFF"/>
        <w:tabs>
          <w:tab w:val="clear" w:pos="708"/>
          <w:tab w:val="left" w:pos="360" w:leader="none"/>
        </w:tabs>
        <w:spacing w:lineRule="auto" w:line="276" w:before="0" w:after="0"/>
        <w:ind w:firstLine="66" w:left="360"/>
        <w:jc w:val="both"/>
        <w:rPr/>
      </w:pPr>
      <w:r>
        <w:rPr>
          <w:rFonts w:ascii="Times New Roman" w:hAnsi="Times New Roman"/>
          <w:u w:val="single"/>
        </w:rPr>
        <w:t>dla Wykonawcy:</w:t>
      </w:r>
      <w:r>
        <w:rPr>
          <w:rFonts w:ascii="Times New Roman" w:hAnsi="Times New Roman"/>
        </w:rPr>
        <w:t xml:space="preserve"> …………………………...,mail: ………, tel.: …………...</w:t>
      </w:r>
    </w:p>
    <w:p>
      <w:pPr>
        <w:pStyle w:val="Normal"/>
        <w:shd w:val="clear" w:color="auto" w:fill="FFFFFF"/>
        <w:tabs>
          <w:tab w:val="clear" w:pos="708"/>
          <w:tab w:val="left" w:pos="360" w:leader="none"/>
        </w:tabs>
        <w:spacing w:lineRule="auto" w:line="276" w:before="0" w:after="0"/>
        <w:ind w:left="360"/>
        <w:jc w:val="both"/>
        <w:rPr/>
      </w:pPr>
      <w:r>
        <w:rPr>
          <w:rFonts w:ascii="Times New Roman" w:hAnsi="Times New Roman"/>
          <w:i/>
          <w:u w:val="single"/>
        </w:rPr>
        <w:t>(imię i nazwisko/nazwa, adres, nr telefonu, e-mail)</w:t>
      </w:r>
    </w:p>
    <w:p>
      <w:pPr>
        <w:pStyle w:val="Normal"/>
        <w:numPr>
          <w:ilvl w:val="0"/>
          <w:numId w:val="21"/>
        </w:numPr>
        <w:shd w:val="clear" w:color="auto" w:fill="FFFFFF"/>
        <w:tabs>
          <w:tab w:val="clear" w:pos="708"/>
          <w:tab w:val="left" w:pos="360" w:leader="none"/>
        </w:tabs>
        <w:spacing w:lineRule="auto" w:line="276" w:before="0" w:after="0"/>
        <w:ind w:hanging="360" w:left="360"/>
        <w:jc w:val="both"/>
        <w:rPr/>
      </w:pPr>
      <w:r>
        <w:rPr>
          <w:rFonts w:ascii="Times New Roman" w:hAnsi="Times New Roman"/>
        </w:rPr>
        <w:t xml:space="preserve">Doręczenie jest skuteczne, jeżeli zostało dokonane na adresy lub numery wskazane powyżej, z zastrzeżeniem ust. 4 poniżej. </w:t>
      </w:r>
    </w:p>
    <w:p>
      <w:pPr>
        <w:pStyle w:val="Normal"/>
        <w:numPr>
          <w:ilvl w:val="0"/>
          <w:numId w:val="21"/>
        </w:numPr>
        <w:shd w:val="clear" w:color="auto" w:fill="FFFFFF"/>
        <w:tabs>
          <w:tab w:val="clear" w:pos="708"/>
          <w:tab w:val="left" w:pos="360" w:leader="none"/>
        </w:tabs>
        <w:spacing w:lineRule="auto" w:line="276" w:before="0" w:after="0"/>
        <w:ind w:hanging="360" w:left="360"/>
        <w:jc w:val="both"/>
        <w:rPr/>
      </w:pPr>
      <w:r>
        <w:rPr>
          <w:rFonts w:ascii="Times New Roman" w:hAnsi="Times New Roman"/>
        </w:rPr>
        <w:t>Strony zobowiązują się do powiadamiania o zmianach nazw własnych, osób reprezentujących Strony, adresów, numerów telefonów, e-maila, a niewykonanie tego obowiązku powoduje, że doręczenia dokonane na adresy lub numery podane w ust. 2 są skuteczne.</w:t>
      </w:r>
    </w:p>
    <w:p>
      <w:pPr>
        <w:pStyle w:val="Normal"/>
        <w:numPr>
          <w:ilvl w:val="0"/>
          <w:numId w:val="21"/>
        </w:numPr>
        <w:shd w:val="clear" w:color="auto" w:fill="FFFFFF"/>
        <w:tabs>
          <w:tab w:val="clear" w:pos="708"/>
          <w:tab w:val="left" w:pos="360" w:leader="none"/>
        </w:tabs>
        <w:spacing w:lineRule="auto" w:line="276" w:before="0" w:after="0"/>
        <w:ind w:hanging="360" w:left="360"/>
        <w:jc w:val="both"/>
        <w:rPr/>
      </w:pPr>
      <w:r>
        <w:rPr>
          <w:rFonts w:ascii="Times New Roman" w:hAnsi="Times New Roman"/>
        </w:rPr>
        <w:t>Zmiana danych wskazanych w ust. 2 nie stanowi istotnej zmiany umowy i nie powoduje konieczności aneksowania umowy. W razie zmiany danych stosuje się pisemne powiadomienie, o którym mowa w ust. 4.</w:t>
      </w:r>
    </w:p>
    <w:p>
      <w:pPr>
        <w:pStyle w:val="Tekstpodstawowy27"/>
        <w:spacing w:lineRule="auto" w:line="276" w:before="0" w:after="0"/>
        <w:jc w:val="center"/>
        <w:rPr/>
      </w:pPr>
      <w:r>
        <w:rPr/>
      </w:r>
    </w:p>
    <w:p>
      <w:pPr>
        <w:pStyle w:val="Tekstpodstawowy27"/>
        <w:spacing w:lineRule="auto" w:line="276" w:before="0" w:after="0"/>
        <w:jc w:val="center"/>
        <w:rPr/>
      </w:pPr>
      <w:r>
        <w:rPr>
          <w:rFonts w:ascii="Times New Roman" w:hAnsi="Times New Roman"/>
          <w:b/>
        </w:rPr>
        <w:t>§ 12</w:t>
      </w:r>
    </w:p>
    <w:p>
      <w:pPr>
        <w:pStyle w:val="Tekstpodstawowy27"/>
        <w:spacing w:lineRule="auto" w:line="276" w:before="0" w:after="0"/>
        <w:jc w:val="center"/>
        <w:rPr/>
      </w:pPr>
      <w:r>
        <w:rPr>
          <w:rFonts w:ascii="Times New Roman" w:hAnsi="Times New Roman"/>
          <w:b/>
        </w:rPr>
        <w:t>Postanowienia końcowe</w:t>
      </w:r>
    </w:p>
    <w:p>
      <w:pPr>
        <w:pStyle w:val="Footer"/>
        <w:numPr>
          <w:ilvl w:val="0"/>
          <w:numId w:val="22"/>
        </w:numPr>
        <w:spacing w:lineRule="auto" w:line="276" w:before="0" w:after="0"/>
        <w:ind w:hanging="426" w:left="426"/>
        <w:jc w:val="both"/>
        <w:rPr/>
      </w:pPr>
      <w:r>
        <w:rPr>
          <w:rFonts w:ascii="Times New Roman" w:hAnsi="Times New Roman"/>
        </w:rPr>
        <w:t>Strony uznaj</w:t>
      </w:r>
      <w:r>
        <w:rPr>
          <w:rFonts w:eastAsia="TimesNewRoman" w:ascii="Times New Roman" w:hAnsi="Times New Roman"/>
        </w:rPr>
        <w:t xml:space="preserve">ą </w:t>
      </w:r>
      <w:r>
        <w:rPr>
          <w:rFonts w:ascii="Times New Roman" w:hAnsi="Times New Roman"/>
        </w:rPr>
        <w:t>wszystkie postanowienia umowy za wa</w:t>
      </w:r>
      <w:r>
        <w:rPr>
          <w:rFonts w:eastAsia="TimesNewRoman" w:ascii="Times New Roman" w:hAnsi="Times New Roman"/>
        </w:rPr>
        <w:t>ż</w:t>
      </w:r>
      <w:r>
        <w:rPr>
          <w:rFonts w:ascii="Times New Roman" w:hAnsi="Times New Roman"/>
        </w:rPr>
        <w:t>ne i wi</w:t>
      </w:r>
      <w:r>
        <w:rPr>
          <w:rFonts w:eastAsia="TimesNewRoman" w:ascii="Times New Roman" w:hAnsi="Times New Roman"/>
        </w:rPr>
        <w:t>ążą</w:t>
      </w:r>
      <w:r>
        <w:rPr>
          <w:rFonts w:ascii="Times New Roman" w:hAnsi="Times New Roman"/>
        </w:rPr>
        <w:t>ce. Je</w:t>
      </w:r>
      <w:r>
        <w:rPr>
          <w:rFonts w:eastAsia="TimesNewRoman" w:ascii="Times New Roman" w:hAnsi="Times New Roman"/>
        </w:rPr>
        <w:t>ż</w:t>
      </w:r>
      <w:r>
        <w:rPr>
          <w:rFonts w:ascii="Times New Roman" w:hAnsi="Times New Roman"/>
        </w:rPr>
        <w:t>eli jednak jakiekolwiek postanowienie umowy oka</w:t>
      </w:r>
      <w:r>
        <w:rPr>
          <w:rFonts w:eastAsia="TimesNewRoman" w:ascii="Times New Roman" w:hAnsi="Times New Roman"/>
        </w:rPr>
        <w:t>ż</w:t>
      </w:r>
      <w:r>
        <w:rPr>
          <w:rFonts w:ascii="Times New Roman" w:hAnsi="Times New Roman"/>
        </w:rPr>
        <w:t>e si</w:t>
      </w:r>
      <w:r>
        <w:rPr>
          <w:rFonts w:eastAsia="TimesNewRoman" w:ascii="Times New Roman" w:hAnsi="Times New Roman"/>
        </w:rPr>
        <w:t xml:space="preserve">ę </w:t>
      </w:r>
      <w:r>
        <w:rPr>
          <w:rFonts w:ascii="Times New Roman" w:hAnsi="Times New Roman"/>
        </w:rPr>
        <w:t>lub stanie si</w:t>
      </w:r>
      <w:r>
        <w:rPr>
          <w:rFonts w:eastAsia="TimesNewRoman" w:ascii="Times New Roman" w:hAnsi="Times New Roman"/>
        </w:rPr>
        <w:t xml:space="preserve">ę </w:t>
      </w:r>
      <w:r>
        <w:rPr>
          <w:rFonts w:ascii="Times New Roman" w:hAnsi="Times New Roman"/>
        </w:rPr>
        <w:t>niewa</w:t>
      </w:r>
      <w:r>
        <w:rPr>
          <w:rFonts w:eastAsia="TimesNewRoman" w:ascii="Times New Roman" w:hAnsi="Times New Roman"/>
        </w:rPr>
        <w:t>ż</w:t>
      </w:r>
      <w:r>
        <w:rPr>
          <w:rFonts w:ascii="Times New Roman" w:hAnsi="Times New Roman"/>
        </w:rPr>
        <w:t>ne albo niewykonalne, pozostaje to bez wpływu na wa</w:t>
      </w:r>
      <w:r>
        <w:rPr>
          <w:rFonts w:eastAsia="TimesNewRoman" w:ascii="Times New Roman" w:hAnsi="Times New Roman"/>
        </w:rPr>
        <w:t>ż</w:t>
      </w:r>
      <w:r>
        <w:rPr>
          <w:rFonts w:ascii="Times New Roman" w:hAnsi="Times New Roman"/>
        </w:rPr>
        <w:t>no</w:t>
      </w:r>
      <w:r>
        <w:rPr>
          <w:rFonts w:eastAsia="TimesNewRoman" w:ascii="Times New Roman" w:hAnsi="Times New Roman"/>
        </w:rPr>
        <w:t xml:space="preserve">ść </w:t>
      </w:r>
      <w:r>
        <w:rPr>
          <w:rFonts w:ascii="Times New Roman" w:hAnsi="Times New Roman"/>
        </w:rPr>
        <w:t>pozostałych postanowie</w:t>
      </w:r>
      <w:r>
        <w:rPr>
          <w:rFonts w:eastAsia="TimesNewRoman" w:ascii="Times New Roman" w:hAnsi="Times New Roman"/>
        </w:rPr>
        <w:t xml:space="preserve">ń </w:t>
      </w:r>
      <w:r>
        <w:rPr>
          <w:rFonts w:ascii="Times New Roman" w:hAnsi="Times New Roman"/>
        </w:rPr>
        <w:t xml:space="preserve">umowy, chyba </w:t>
      </w:r>
      <w:r>
        <w:rPr>
          <w:rFonts w:eastAsia="TimesNewRoman" w:ascii="Times New Roman" w:hAnsi="Times New Roman"/>
        </w:rPr>
        <w:t>ż</w:t>
      </w:r>
      <w:r>
        <w:rPr>
          <w:rFonts w:ascii="Times New Roman" w:hAnsi="Times New Roman"/>
        </w:rPr>
        <w:t>e bez tych postanowie</w:t>
      </w:r>
      <w:r>
        <w:rPr>
          <w:rFonts w:eastAsia="TimesNewRoman" w:ascii="Times New Roman" w:hAnsi="Times New Roman"/>
        </w:rPr>
        <w:t xml:space="preserve">ń </w:t>
      </w:r>
      <w:r>
        <w:rPr>
          <w:rFonts w:ascii="Times New Roman" w:hAnsi="Times New Roman"/>
        </w:rPr>
        <w:t>Strony umowy by nie zawarły, a nie jest mo</w:t>
      </w:r>
      <w:r>
        <w:rPr>
          <w:rFonts w:eastAsia="TimesNewRoman" w:ascii="Times New Roman" w:hAnsi="Times New Roman"/>
        </w:rPr>
        <w:t>ż</w:t>
      </w:r>
      <w:r>
        <w:rPr>
          <w:rFonts w:ascii="Times New Roman" w:hAnsi="Times New Roman"/>
        </w:rPr>
        <w:t>liwa zmiana lub uzupełnienie umowy w sposób okre</w:t>
      </w:r>
      <w:r>
        <w:rPr>
          <w:rFonts w:eastAsia="TimesNewRoman" w:ascii="Times New Roman" w:hAnsi="Times New Roman"/>
        </w:rPr>
        <w:t>ś</w:t>
      </w:r>
      <w:r>
        <w:rPr>
          <w:rFonts w:ascii="Times New Roman" w:hAnsi="Times New Roman"/>
        </w:rPr>
        <w:t>lony w ust. 2.</w:t>
      </w:r>
    </w:p>
    <w:p>
      <w:pPr>
        <w:pStyle w:val="Footer"/>
        <w:numPr>
          <w:ilvl w:val="0"/>
          <w:numId w:val="22"/>
        </w:numPr>
        <w:spacing w:lineRule="auto" w:line="276" w:before="0" w:after="0"/>
        <w:ind w:hanging="426" w:left="426"/>
        <w:jc w:val="both"/>
        <w:rPr/>
      </w:pPr>
      <w:r>
        <w:rPr>
          <w:rFonts w:ascii="Times New Roman" w:hAnsi="Times New Roman"/>
        </w:rPr>
        <w:t>W przypadku, gdy jakiekolwiek postanowienie umowy oka</w:t>
      </w:r>
      <w:r>
        <w:rPr>
          <w:rFonts w:eastAsia="TimesNewRoman" w:ascii="Times New Roman" w:hAnsi="Times New Roman"/>
        </w:rPr>
        <w:t>ż</w:t>
      </w:r>
      <w:r>
        <w:rPr>
          <w:rFonts w:ascii="Times New Roman" w:hAnsi="Times New Roman"/>
        </w:rPr>
        <w:t>e si</w:t>
      </w:r>
      <w:r>
        <w:rPr>
          <w:rFonts w:eastAsia="TimesNewRoman" w:ascii="Times New Roman" w:hAnsi="Times New Roman"/>
        </w:rPr>
        <w:t xml:space="preserve">ę </w:t>
      </w:r>
      <w:r>
        <w:rPr>
          <w:rFonts w:ascii="Times New Roman" w:hAnsi="Times New Roman"/>
        </w:rPr>
        <w:t>lub stanie niewa</w:t>
      </w:r>
      <w:r>
        <w:rPr>
          <w:rFonts w:eastAsia="TimesNewRoman" w:ascii="Times New Roman" w:hAnsi="Times New Roman"/>
        </w:rPr>
        <w:t>ż</w:t>
      </w:r>
      <w:r>
        <w:rPr>
          <w:rFonts w:ascii="Times New Roman" w:hAnsi="Times New Roman"/>
        </w:rPr>
        <w:t>ne albo niewykonalne, Strony zobowi</w:t>
      </w:r>
      <w:r>
        <w:rPr>
          <w:rFonts w:eastAsia="TimesNewRoman" w:ascii="Times New Roman" w:hAnsi="Times New Roman"/>
        </w:rPr>
        <w:t>ą</w:t>
      </w:r>
      <w:r>
        <w:rPr>
          <w:rFonts w:ascii="Times New Roman" w:hAnsi="Times New Roman"/>
        </w:rPr>
        <w:t>zane b</w:t>
      </w:r>
      <w:r>
        <w:rPr>
          <w:rFonts w:eastAsia="TimesNewRoman" w:ascii="Times New Roman" w:hAnsi="Times New Roman"/>
        </w:rPr>
        <w:t>ę</w:t>
      </w:r>
      <w:r>
        <w:rPr>
          <w:rFonts w:ascii="Times New Roman" w:hAnsi="Times New Roman"/>
        </w:rPr>
        <w:t>d</w:t>
      </w:r>
      <w:r>
        <w:rPr>
          <w:rFonts w:eastAsia="TimesNewRoman" w:ascii="Times New Roman" w:hAnsi="Times New Roman"/>
        </w:rPr>
        <w:t xml:space="preserve">ą </w:t>
      </w:r>
      <w:r>
        <w:rPr>
          <w:rFonts w:ascii="Times New Roman" w:hAnsi="Times New Roman"/>
        </w:rPr>
        <w:t>do niezwłocznej zmiany lub uzupełnienia umowy w sposób oddaj</w:t>
      </w:r>
      <w:r>
        <w:rPr>
          <w:rFonts w:eastAsia="TimesNewRoman" w:ascii="Times New Roman" w:hAnsi="Times New Roman"/>
        </w:rPr>
        <w:t>ą</w:t>
      </w:r>
      <w:r>
        <w:rPr>
          <w:rFonts w:ascii="Times New Roman" w:hAnsi="Times New Roman"/>
        </w:rPr>
        <w:t>cy w sposób mo</w:t>
      </w:r>
      <w:r>
        <w:rPr>
          <w:rFonts w:eastAsia="TimesNewRoman" w:ascii="Times New Roman" w:hAnsi="Times New Roman"/>
        </w:rPr>
        <w:t>ż</w:t>
      </w:r>
      <w:r>
        <w:rPr>
          <w:rFonts w:ascii="Times New Roman" w:hAnsi="Times New Roman"/>
        </w:rPr>
        <w:t>liwie najwierniejszy zamiar Stron wyra</w:t>
      </w:r>
      <w:r>
        <w:rPr>
          <w:rFonts w:eastAsia="TimesNewRoman" w:ascii="Times New Roman" w:hAnsi="Times New Roman"/>
        </w:rPr>
        <w:t>ż</w:t>
      </w:r>
      <w:r>
        <w:rPr>
          <w:rFonts w:ascii="Times New Roman" w:hAnsi="Times New Roman"/>
        </w:rPr>
        <w:t>ony w postanowieniu, które uznane zostało za niewa</w:t>
      </w:r>
      <w:r>
        <w:rPr>
          <w:rFonts w:eastAsia="TimesNewRoman" w:ascii="Times New Roman" w:hAnsi="Times New Roman"/>
        </w:rPr>
        <w:t>ż</w:t>
      </w:r>
      <w:r>
        <w:rPr>
          <w:rFonts w:ascii="Times New Roman" w:hAnsi="Times New Roman"/>
        </w:rPr>
        <w:t>ne albo niewykonalne.</w:t>
      </w:r>
    </w:p>
    <w:p>
      <w:pPr>
        <w:pStyle w:val="Footer"/>
        <w:numPr>
          <w:ilvl w:val="0"/>
          <w:numId w:val="22"/>
        </w:numPr>
        <w:spacing w:lineRule="auto" w:line="276" w:before="0" w:after="0"/>
        <w:ind w:hanging="426" w:left="426"/>
        <w:jc w:val="both"/>
        <w:rPr/>
      </w:pPr>
      <w:r>
        <w:rPr>
          <w:rFonts w:ascii="Times New Roman" w:hAnsi="Times New Roman"/>
        </w:rPr>
        <w:t>Wykonawca oświadcza, że oferta przez niego sporządzona na podstawie SWZ zawiera wszystkie elementy niezbędne do realizacji prac określonych w opisie przedmiotu zamówienia, załączonym do tej specyfikacji.</w:t>
      </w:r>
    </w:p>
    <w:p>
      <w:pPr>
        <w:pStyle w:val="Footer"/>
        <w:numPr>
          <w:ilvl w:val="0"/>
          <w:numId w:val="22"/>
        </w:numPr>
        <w:spacing w:lineRule="auto" w:line="276" w:before="0" w:after="0"/>
        <w:ind w:hanging="426" w:left="426"/>
        <w:jc w:val="both"/>
        <w:rPr/>
      </w:pPr>
      <w:r>
        <w:rPr>
          <w:rFonts w:ascii="Times New Roman" w:hAnsi="Times New Roman"/>
        </w:rPr>
        <w:t>Rozwiązania zawarte w opisie przedmiotu zamówienia nie budzą wątpliwości Wykonawcy, a ewentualne niejasności zostały rozstrzygnięte do dnia złożenia oferty.</w:t>
      </w:r>
    </w:p>
    <w:p>
      <w:pPr>
        <w:pStyle w:val="Footer"/>
        <w:numPr>
          <w:ilvl w:val="0"/>
          <w:numId w:val="22"/>
        </w:numPr>
        <w:spacing w:lineRule="auto" w:line="276" w:before="0" w:after="0"/>
        <w:ind w:hanging="426" w:left="426"/>
        <w:jc w:val="both"/>
        <w:rPr/>
      </w:pPr>
      <w:r>
        <w:rPr>
          <w:rFonts w:ascii="Times New Roman" w:hAnsi="Times New Roman"/>
        </w:rPr>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pPr>
        <w:pStyle w:val="Footer"/>
        <w:numPr>
          <w:ilvl w:val="0"/>
          <w:numId w:val="22"/>
        </w:numPr>
        <w:spacing w:lineRule="auto" w:line="276" w:before="0" w:after="0"/>
        <w:ind w:hanging="426" w:left="426"/>
        <w:jc w:val="both"/>
        <w:rPr/>
      </w:pPr>
      <w:r>
        <w:rPr>
          <w:rFonts w:ascii="Times New Roman" w:hAnsi="Times New Roman"/>
        </w:rPr>
        <w:t>W sprawach nieuregulowanych umową stosuje się obowiązujące przepisy ustawy z dnia 11 września 2019 r. Prawo zamówień publicznych oraz ustawy z dnia 23 kwietnia 1964 r. Kodeks cywilny.</w:t>
      </w:r>
    </w:p>
    <w:p>
      <w:pPr>
        <w:pStyle w:val="Footer"/>
        <w:numPr>
          <w:ilvl w:val="0"/>
          <w:numId w:val="22"/>
        </w:numPr>
        <w:spacing w:lineRule="auto" w:line="276" w:before="0" w:after="0"/>
        <w:ind w:hanging="426" w:left="426"/>
        <w:jc w:val="both"/>
        <w:rPr/>
      </w:pPr>
      <w:r>
        <w:rPr>
          <w:rFonts w:ascii="Times New Roman" w:hAnsi="Times New Roman"/>
          <w:bCs/>
        </w:rPr>
        <w:t>Umowę sporządzono w 3 jednobrzmiących egzemplarzach, w tym 2 egz. dla Zamawiającego i 1 egz. dla Wykonawcy.</w:t>
      </w:r>
    </w:p>
    <w:p>
      <w:pPr>
        <w:pStyle w:val="Footer"/>
        <w:spacing w:lineRule="auto" w:line="276" w:before="0" w:after="0"/>
        <w:ind w:left="426"/>
        <w:jc w:val="both"/>
        <w:rPr/>
      </w:pPr>
      <w:r>
        <w:rPr/>
      </w:r>
    </w:p>
    <w:p>
      <w:pPr>
        <w:pStyle w:val="NormalWeb"/>
        <w:spacing w:before="0" w:after="0"/>
        <w:jc w:val="both"/>
        <w:rPr>
          <w:sz w:val="22"/>
          <w:szCs w:val="22"/>
          <w:lang w:val="pl-PL"/>
        </w:rPr>
      </w:pPr>
      <w:r>
        <w:rPr>
          <w:b/>
          <w:iCs/>
          <w:sz w:val="22"/>
          <w:szCs w:val="22"/>
          <w:u w:val="single"/>
          <w:lang w:val="pl-PL"/>
        </w:rPr>
        <w:t xml:space="preserve">Załączniki do umowy: </w:t>
      </w:r>
    </w:p>
    <w:p>
      <w:pPr>
        <w:pStyle w:val="Normal"/>
        <w:spacing w:lineRule="auto" w:line="276" w:before="0" w:after="0"/>
        <w:jc w:val="both"/>
        <w:rPr/>
      </w:pPr>
      <w:r>
        <w:rPr>
          <w:rFonts w:ascii="Times New Roman" w:hAnsi="Times New Roman"/>
          <w:lang w:eastAsia="ar-SA"/>
        </w:rPr>
        <w:t>Zał. nr 1 – Oferta Wykonawcy;</w:t>
      </w:r>
    </w:p>
    <w:p>
      <w:pPr>
        <w:pStyle w:val="Normal"/>
        <w:spacing w:lineRule="auto" w:line="276" w:before="0" w:after="0"/>
        <w:jc w:val="both"/>
        <w:rPr/>
      </w:pPr>
      <w:r>
        <w:rPr>
          <w:rFonts w:ascii="Times New Roman" w:hAnsi="Times New Roman"/>
          <w:lang w:eastAsia="ar-SA"/>
        </w:rPr>
        <w:t>Zał. nr 2 – Zakres rzeczowy robót.</w:t>
      </w:r>
    </w:p>
    <w:p>
      <w:pPr>
        <w:pStyle w:val="Heading7"/>
        <w:numPr>
          <w:ilvl w:val="6"/>
          <w:numId w:val="2"/>
        </w:numPr>
        <w:spacing w:lineRule="auto" w:line="276" w:before="0" w:after="0"/>
        <w:jc w:val="both"/>
        <w:rPr/>
      </w:pPr>
      <w:r>
        <w:rPr>
          <w:bCs/>
        </w:rPr>
        <w:t xml:space="preserve">     </w:t>
      </w:r>
      <w:r>
        <w:rPr>
          <w:bCs/>
        </w:rPr>
        <w:tab/>
      </w:r>
    </w:p>
    <w:p>
      <w:pPr>
        <w:pStyle w:val="Heading7"/>
        <w:numPr>
          <w:ilvl w:val="6"/>
          <w:numId w:val="2"/>
        </w:numPr>
        <w:spacing w:lineRule="auto" w:line="276" w:before="0" w:after="0"/>
        <w:jc w:val="both"/>
        <w:rPr/>
      </w:pPr>
      <w:r>
        <w:rPr>
          <w:b/>
          <w:bCs/>
          <w:color w:val="000000"/>
          <w:lang w:eastAsia="ar-SA"/>
        </w:rPr>
        <w:t xml:space="preserve">             </w:t>
      </w:r>
    </w:p>
    <w:p>
      <w:pPr>
        <w:pStyle w:val="Heading7"/>
        <w:numPr>
          <w:ilvl w:val="6"/>
          <w:numId w:val="2"/>
        </w:numPr>
        <w:spacing w:lineRule="auto" w:line="276" w:before="0" w:after="0"/>
        <w:jc w:val="both"/>
        <w:rPr>
          <w:b/>
          <w:bCs/>
          <w:color w:val="000000"/>
          <w:lang w:eastAsia="ar-SA"/>
        </w:rPr>
      </w:pPr>
      <w:r>
        <w:rPr>
          <w:b/>
          <w:bCs/>
          <w:color w:val="000000"/>
          <w:lang w:eastAsia="ar-SA"/>
        </w:rPr>
      </w:r>
    </w:p>
    <w:p>
      <w:pPr>
        <w:pStyle w:val="Heading7"/>
        <w:numPr>
          <w:ilvl w:val="6"/>
          <w:numId w:val="2"/>
        </w:numPr>
        <w:spacing w:lineRule="auto" w:line="276" w:before="0" w:after="0"/>
        <w:jc w:val="both"/>
        <w:rPr>
          <w:b/>
          <w:bCs/>
          <w:color w:val="000000"/>
          <w:lang w:eastAsia="ar-SA"/>
        </w:rPr>
      </w:pPr>
      <w:r>
        <w:rPr>
          <w:b/>
          <w:bCs/>
          <w:color w:val="000000"/>
          <w:lang w:eastAsia="ar-SA"/>
        </w:rPr>
      </w:r>
    </w:p>
    <w:p>
      <w:pPr>
        <w:pStyle w:val="Heading7"/>
        <w:numPr>
          <w:ilvl w:val="6"/>
          <w:numId w:val="2"/>
        </w:numPr>
        <w:spacing w:lineRule="auto" w:line="276" w:before="0" w:after="0"/>
        <w:jc w:val="both"/>
        <w:rPr/>
      </w:pPr>
      <w:r>
        <w:rPr>
          <w:b/>
          <w:bCs/>
          <w:color w:val="000000"/>
          <w:lang w:eastAsia="ar-SA"/>
        </w:rPr>
        <w:tab/>
        <w:t xml:space="preserve"> </w:t>
      </w:r>
      <w:r>
        <w:rPr>
          <w:b/>
          <w:color w:val="000000"/>
          <w:lang w:eastAsia="ar-SA"/>
        </w:rPr>
        <w:t>ZAMAWIAJĄCY</w:t>
        <w:tab/>
        <w:tab/>
        <w:tab/>
        <w:tab/>
        <w:tab/>
        <w:tab/>
        <w:t>WYKONAWCA</w:t>
      </w:r>
    </w:p>
    <w:p>
      <w:pPr>
        <w:pStyle w:val="Normal"/>
        <w:spacing w:lineRule="auto" w:line="276" w:before="0" w:after="0"/>
        <w:jc w:val="both"/>
        <w:rPr>
          <w:rFonts w:ascii="Times New Roman" w:hAnsi="Times New Roman"/>
          <w:b/>
        </w:rPr>
      </w:pPr>
      <w:r>
        <w:rPr>
          <w:rFonts w:ascii="Times New Roman" w:hAnsi="Times New Roman"/>
          <w:b/>
          <w:color w:val="000000"/>
          <w:lang w:eastAsia="ar-SA"/>
        </w:rPr>
        <w:t xml:space="preserve">     </w:t>
      </w:r>
    </w:p>
    <w:p>
      <w:pPr>
        <w:pStyle w:val="Normal"/>
        <w:spacing w:lineRule="auto" w:line="276" w:before="0" w:after="0"/>
        <w:ind w:right="5528"/>
        <w:jc w:val="center"/>
        <w:rPr>
          <w:rFonts w:ascii="Times New Roman" w:hAnsi="Times New Roman"/>
          <w:b/>
        </w:rPr>
      </w:pPr>
      <w:r>
        <w:rPr>
          <w:rFonts w:ascii="Times New Roman" w:hAnsi="Times New Roman"/>
          <w:b/>
        </w:rPr>
      </w:r>
    </w:p>
    <w:p>
      <w:pPr>
        <w:pStyle w:val="Normal"/>
        <w:spacing w:lineRule="auto" w:line="276" w:before="0" w:after="0"/>
        <w:ind w:right="5528"/>
        <w:jc w:val="center"/>
        <w:rPr/>
      </w:pPr>
      <w:r>
        <w:rPr>
          <w:rFonts w:ascii="Times New Roman" w:hAnsi="Times New Roman"/>
          <w:b/>
        </w:rPr>
        <w:t>KONTRASYGNATA</w:t>
      </w:r>
    </w:p>
    <w:p>
      <w:pPr>
        <w:pStyle w:val="Normal"/>
        <w:spacing w:lineRule="auto" w:line="276" w:before="0" w:after="0"/>
        <w:ind w:hanging="709" w:left="709" w:right="5528"/>
        <w:jc w:val="center"/>
        <w:rPr/>
      </w:pPr>
      <w:r>
        <w:rPr>
          <w:rFonts w:ascii="Times New Roman" w:hAnsi="Times New Roman"/>
          <w:b/>
        </w:rPr>
        <w:t>GŁÓWNEJ  KSIĘGOWEJ</w:t>
      </w:r>
    </w:p>
    <w:sectPr>
      <w:headerReference w:type="default" r:id="rId2"/>
      <w:headerReference w:type="first" r:id="rId3"/>
      <w:type w:val="nextPage"/>
      <w:pgSz w:w="11906" w:h="16838"/>
      <w:pgMar w:left="1417" w:right="1417" w:gutter="0" w:header="0" w:top="1418" w:footer="0"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BodyText"/>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BodyText"/>
      <w:rPr/>
    </w:pPr>
    <w:r>
      <w:rPr/>
    </w:r>
  </w:p>
  <w:p>
    <w:pPr>
      <w:pStyle w:val="BodyText"/>
      <w:spacing w:before="0" w:after="120"/>
      <w:jc w:val="center"/>
      <w:rPr>
        <w:rFonts w:ascii="Times New Roman" w:hAnsi="Times New Roman"/>
        <w:u w:val="single"/>
      </w:rPr>
    </w:pPr>
    <w:r>
      <w:rPr>
        <w:rFonts w:ascii="Times New Roman" w:hAnsi="Times New Roman"/>
        <w:u w:val="single"/>
      </w:rPr>
      <w:t>Umowa zostanie zawarta dla każdego zadania osobno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sz w:val="22"/>
        <w:rFonts w:ascii="Times New Roman" w:hAnsi="Times New Roman"/>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decimal"/>
      <w:lvlText w:val="%1."/>
      <w:lvlJc w:val="left"/>
      <w:pPr>
        <w:tabs>
          <w:tab w:val="num" w:pos="0"/>
        </w:tabs>
        <w:ind w:left="360" w:hanging="360"/>
      </w:pPr>
      <w:rPr>
        <w:b w:val="false"/>
        <w:bCs w:val="false"/>
      </w:rPr>
    </w:lvl>
    <w:lvl w:ilvl="1">
      <w:start w:val="1"/>
      <w:numFmt w:val="decimal"/>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360" w:hanging="360"/>
      </w:pPr>
      <w:rPr>
        <w:sz w:val="22"/>
        <w:szCs w:val="22"/>
        <w:rFonts w:ascii="Times New Roman" w:hAnsi="Times New Roman" w:cs="Times New Roman"/>
      </w:rPr>
    </w:lvl>
    <w:lvl w:ilvl="1">
      <w:start w:val="1"/>
      <w:numFmt w:val="decimal"/>
      <w:lvlText w:val="%2)"/>
      <w:lvlJc w:val="left"/>
      <w:pPr>
        <w:tabs>
          <w:tab w:val="num" w:pos="0"/>
        </w:tabs>
        <w:ind w:left="1080" w:hanging="360"/>
      </w:pPr>
      <w:rPr>
        <w:sz w:val="22"/>
        <w:szCs w:val="22"/>
        <w:rFonts w:ascii="Times New Roman" w:hAnsi="Times New Roman" w:eastAsia="Times New Roman" w:cs="Times New Roman"/>
        <w:color w:val="auto"/>
        <w:lang w:eastAsia="ar-SA"/>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360"/>
        </w:tabs>
        <w:ind w:left="360" w:hanging="360"/>
      </w:pPr>
      <w:rPr>
        <w:sz w:val="22"/>
        <w:szCs w:val="22"/>
        <w:rFonts w:ascii="Times New Roman" w:hAnsi="Times New Roman" w:cs="Times New Roman"/>
      </w:rPr>
    </w:lvl>
    <w:lvl w:ilvl="1">
      <w:start w:val="1"/>
      <w:numFmt w:val="lowerLetter"/>
      <w:lvlText w:val="%2."/>
      <w:lvlJc w:val="left"/>
      <w:pPr>
        <w:tabs>
          <w:tab w:val="num" w:pos="0"/>
        </w:tabs>
        <w:ind w:left="348" w:hanging="363"/>
      </w:pPr>
      <w:rPr>
        <w:sz w:val="24"/>
        <w:i w:val="false"/>
        <w:b w:val="false"/>
        <w:szCs w:val="24"/>
        <w:rFonts w:ascii="Arial" w:hAnsi="Arial" w:cs="Arial"/>
        <w:color w:val="000000"/>
      </w:rPr>
    </w:lvl>
    <w:lvl w:ilvl="2">
      <w:start w:val="1"/>
      <w:numFmt w:val="lowerLetter"/>
      <w:lvlText w:val="%3)"/>
      <w:lvlJc w:val="left"/>
      <w:pPr>
        <w:tabs>
          <w:tab w:val="num" w:pos="1272"/>
        </w:tabs>
        <w:ind w:left="1272" w:hanging="360"/>
      </w:pPr>
      <w:rPr>
        <w:sz w:val="22"/>
        <w:szCs w:val="22"/>
        <w:rFonts w:ascii="Times New Roman" w:hAnsi="Times New Roman" w:cs="Times New Roman"/>
      </w:rPr>
    </w:lvl>
    <w:lvl w:ilvl="3">
      <w:start w:val="1"/>
      <w:numFmt w:val="decimal"/>
      <w:lvlText w:val="%4)"/>
      <w:lvlJc w:val="left"/>
      <w:pPr>
        <w:tabs>
          <w:tab w:val="num" w:pos="925"/>
        </w:tabs>
        <w:ind w:left="925" w:hanging="357"/>
      </w:pPr>
      <w:rPr>
        <w:sz w:val="22"/>
        <w:b w:val="false"/>
        <w:szCs w:val="22"/>
        <w:rFonts w:ascii="Times New Roman" w:hAnsi="Times New Roman" w:eastAsia="Times New Roman" w:cs="Times New Roman"/>
        <w:color w:val="auto"/>
      </w:rPr>
    </w:lvl>
    <w:lvl w:ilvl="4">
      <w:start w:val="1"/>
      <w:numFmt w:val="lowerLetter"/>
      <w:lvlText w:val="%5."/>
      <w:lvlJc w:val="left"/>
      <w:pPr>
        <w:tabs>
          <w:tab w:val="num" w:pos="720"/>
        </w:tabs>
        <w:ind w:left="720" w:hanging="363"/>
      </w:pPr>
      <w:rPr>
        <w:sz w:val="22"/>
        <w:szCs w:val="22"/>
        <w:rFonts w:ascii="Times New Roman" w:hAnsi="Times New Roman" w:cs="Times New Roman"/>
      </w:rPr>
    </w:lvl>
    <w:lvl w:ilvl="5">
      <w:start w:val="1"/>
      <w:numFmt w:val="lowerRoman"/>
      <w:lvlText w:val="%6."/>
      <w:lvlJc w:val="right"/>
      <w:pPr>
        <w:tabs>
          <w:tab w:val="num" w:pos="3252"/>
        </w:tabs>
        <w:ind w:left="3252" w:hanging="180"/>
      </w:pPr>
      <w:rPr>
        <w:sz w:val="22"/>
        <w:szCs w:val="22"/>
        <w:rFonts w:ascii="Times New Roman" w:hAnsi="Times New Roman" w:cs="Times New Roman"/>
      </w:rPr>
    </w:lvl>
    <w:lvl w:ilvl="6">
      <w:start w:val="1"/>
      <w:numFmt w:val="decimal"/>
      <w:lvlText w:val="%7."/>
      <w:lvlJc w:val="left"/>
      <w:pPr>
        <w:tabs>
          <w:tab w:val="num" w:pos="0"/>
        </w:tabs>
        <w:ind w:left="711" w:hanging="357"/>
      </w:pPr>
      <w:rPr>
        <w:sz w:val="22"/>
        <w:szCs w:val="22"/>
        <w:rFonts w:ascii="Times New Roman" w:hAnsi="Times New Roman" w:cs="Times New Roman"/>
      </w:rPr>
    </w:lvl>
    <w:lvl w:ilvl="7">
      <w:start w:val="1"/>
      <w:numFmt w:val="lowerLetter"/>
      <w:lvlText w:val="%8."/>
      <w:lvlJc w:val="left"/>
      <w:pPr>
        <w:tabs>
          <w:tab w:val="num" w:pos="4692"/>
        </w:tabs>
        <w:ind w:left="4692" w:hanging="360"/>
      </w:pPr>
      <w:rPr>
        <w:sz w:val="22"/>
        <w:szCs w:val="22"/>
        <w:rFonts w:ascii="Times New Roman" w:hAnsi="Times New Roman" w:cs="Times New Roman"/>
      </w:rPr>
    </w:lvl>
    <w:lvl w:ilvl="8">
      <w:start w:val="1"/>
      <w:numFmt w:val="lowerRoman"/>
      <w:lvlText w:val="%9."/>
      <w:lvlJc w:val="right"/>
      <w:pPr>
        <w:tabs>
          <w:tab w:val="num" w:pos="5412"/>
        </w:tabs>
        <w:ind w:left="5412" w:hanging="180"/>
      </w:pPr>
      <w:rPr>
        <w:sz w:val="22"/>
        <w:szCs w:val="22"/>
        <w:rFonts w:ascii="Times New Roman" w:hAnsi="Times New Roman" w:cs="Times New Roman"/>
      </w:rPr>
    </w:lvl>
  </w:abstractNum>
  <w:abstractNum w:abstractNumId="6">
    <w:lvl w:ilvl="0">
      <w:start w:val="1"/>
      <w:numFmt w:val="decimal"/>
      <w:lvlText w:val="%1)"/>
      <w:lvlJc w:val="left"/>
      <w:pPr>
        <w:tabs>
          <w:tab w:val="num" w:pos="0"/>
        </w:tabs>
        <w:ind w:left="1080" w:hanging="360"/>
      </w:pPr>
      <w:rPr>
        <w:sz w:val="22"/>
        <w:szCs w:val="22"/>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360" w:hanging="360"/>
      </w:pPr>
      <w:rPr>
        <w:sz w:val="22"/>
        <w:szCs w:val="22"/>
        <w:rFonts w:ascii="Times New Roman" w:hAnsi="Times New Roman" w:cs="Times New Roman"/>
      </w:rPr>
    </w:lvl>
    <w:lvl w:ilvl="1">
      <w:start w:val="1"/>
      <w:numFmt w:val="decimal"/>
      <w:lvlText w:val="%2)"/>
      <w:lvlJc w:val="left"/>
      <w:pPr>
        <w:tabs>
          <w:tab w:val="num" w:pos="0"/>
        </w:tabs>
        <w:ind w:left="1080" w:hanging="360"/>
      </w:pPr>
      <w:rPr>
        <w:sz w:val="22"/>
        <w:szCs w:val="22"/>
        <w:rFonts w:ascii="Times New Roman" w:hAnsi="Times New Roman" w:cs="Times New Roman"/>
      </w:rPr>
    </w:lvl>
    <w:lvl w:ilvl="2">
      <w:start w:val="1"/>
      <w:numFmt w:val="lowerLetter"/>
      <w:lvlText w:val="%3)"/>
      <w:lvlJc w:val="left"/>
      <w:pPr>
        <w:tabs>
          <w:tab w:val="num" w:pos="0"/>
        </w:tabs>
        <w:ind w:left="1980" w:hanging="360"/>
      </w:pPr>
      <w:rPr>
        <w:sz w:val="22"/>
        <w:szCs w:val="22"/>
        <w:rFonts w:ascii="Times New Roman" w:hAnsi="Times New Roman" w:cs="Times New Roman"/>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360"/>
        </w:tabs>
        <w:ind w:left="360" w:hanging="360"/>
      </w:pPr>
      <w:rPr>
        <w:sz w:val="22"/>
        <w:i w:val="false"/>
        <w:b w:val="false"/>
        <w:szCs w:val="22"/>
        <w:rFonts w:ascii="Times New Roman" w:hAnsi="Times New Roman" w:cs="Times New Roman"/>
        <w:lang w:eastAsia="ar-SA"/>
      </w:rPr>
    </w:lvl>
    <w:lvl w:ilvl="1">
      <w:start w:val="1"/>
      <w:numFmt w:val="decimal"/>
      <w:lvlText w:val="%2)"/>
      <w:lvlJc w:val="left"/>
      <w:pPr>
        <w:tabs>
          <w:tab w:val="num" w:pos="1440"/>
        </w:tabs>
        <w:ind w:left="1440" w:hanging="360"/>
      </w:pPr>
      <w:rPr>
        <w:sz w:val="22"/>
        <w:szCs w:val="22"/>
        <w:rFonts w:ascii="Times New Roman" w:hAnsi="Times New Roman" w:eastAsia="Times New Roman" w:cs="Times New Roman"/>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decimal"/>
      <w:lvlText w:val="%1."/>
      <w:lvlJc w:val="left"/>
      <w:pPr>
        <w:tabs>
          <w:tab w:val="num" w:pos="0"/>
        </w:tabs>
        <w:ind w:left="360" w:hanging="360"/>
      </w:pPr>
      <w:rPr>
        <w:sz w:val="22"/>
        <w:szCs w:val="22"/>
        <w:rFonts w:ascii="Times New Roman" w:hAnsi="Times New Roman"/>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sz w:val="22"/>
        <w:szCs w:val="22"/>
        <w:rFonts w:ascii="Times New Roman" w:hAnsi="Times New Roman"/>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decimal"/>
      <w:lvlText w:val="%1."/>
      <w:lvlJc w:val="left"/>
      <w:pPr>
        <w:tabs>
          <w:tab w:val="num" w:pos="283"/>
        </w:tabs>
        <w:ind w:left="283" w:hanging="283"/>
      </w:pPr>
      <w:rPr>
        <w:dstrike w:val="false"/>
        <w:strike w:val="false"/>
        <w:sz w:val="22"/>
        <w:b w:val="false"/>
        <w:szCs w:val="22"/>
        <w:bCs/>
        <w:rFonts w:ascii="Times New Roman" w:hAnsi="Times New Roman" w:cs="Times New Roman"/>
        <w:color w:val="0D0D0D"/>
      </w:rPr>
    </w:lvl>
    <w:lvl w:ilvl="1">
      <w:start w:val="1"/>
      <w:numFmt w:val="decimal"/>
      <w:lvlText w:val="%2)"/>
      <w:lvlJc w:val="left"/>
      <w:pPr>
        <w:tabs>
          <w:tab w:val="num" w:pos="0"/>
        </w:tabs>
        <w:ind w:left="1440" w:hanging="360"/>
      </w:pPr>
      <w:rPr>
        <w:sz w:val="22"/>
        <w:szCs w:val="22"/>
        <w:rFonts w:ascii="Times New Roman" w:hAnsi="Times New Roman" w:cs="Times New Roman"/>
      </w:rPr>
    </w:lvl>
    <w:lvl w:ilvl="2">
      <w:start w:val="1"/>
      <w:numFmt w:val="decimal"/>
      <w:lvlText w:val="%3)"/>
      <w:lvlJc w:val="left"/>
      <w:pPr>
        <w:tabs>
          <w:tab w:val="num" w:pos="0"/>
        </w:tabs>
        <w:ind w:left="2160" w:hanging="360"/>
      </w:pPr>
      <w:rPr>
        <w:rFonts w:ascii="Times New Roman" w:hAnsi="Times New Roman" w:cs="Times New Roman"/>
      </w:rPr>
    </w:lvl>
    <w:lvl w:ilvl="3">
      <w:start w:val="1"/>
      <w:numFmt w:val="decimal"/>
      <w:lvlText w:val="%4."/>
      <w:lvlJc w:val="left"/>
      <w:pPr>
        <w:tabs>
          <w:tab w:val="num" w:pos="720"/>
        </w:tabs>
        <w:ind w:left="2880" w:hanging="360"/>
      </w:pPr>
      <w:rPr>
        <w:rFonts w:ascii="Times New Roman" w:hAnsi="Times New Roman" w:cs="Times New Roman"/>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decimal"/>
      <w:lvlText w:val="%1. "/>
      <w:lvlJc w:val="left"/>
      <w:pPr>
        <w:tabs>
          <w:tab w:val="num" w:pos="283"/>
        </w:tabs>
        <w:ind w:left="1183" w:hanging="283"/>
      </w:pPr>
      <w:rPr>
        <w:dstrike w:val="false"/>
        <w:strike w:val="false"/>
        <w:sz w:val="24"/>
        <w:i w:val="false"/>
        <w:u w:val="none"/>
        <w:b w:val="false"/>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680"/>
        </w:tabs>
        <w:ind w:left="680" w:hanging="397"/>
      </w:pPr>
      <w:rPr>
        <w:sz w:val="22"/>
        <w:b w:val="false"/>
        <w:szCs w:val="22"/>
        <w:rFonts w:ascii="Times New Roman" w:hAnsi="Times New Roman" w:cs="Times New Roman"/>
      </w:rPr>
    </w:lvl>
    <w:lvl w:ilvl="1">
      <w:start w:val="1"/>
      <w:numFmt w:val="decimal"/>
      <w:lvlText w:val="%2)"/>
      <w:lvlJc w:val="left"/>
      <w:pPr>
        <w:tabs>
          <w:tab w:val="num" w:pos="1440"/>
        </w:tabs>
        <w:ind w:left="1440" w:hanging="360"/>
      </w:pPr>
      <w:rPr>
        <w:sz w:val="22"/>
        <w:szCs w:val="22"/>
        <w:rFonts w:ascii="Times New Roman" w:hAnsi="Times New Roman" w:eastAsia="Times New Roman" w:cs="Times New Roman"/>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lowerLetter"/>
      <w:lvlText w:val="%1)"/>
      <w:lvlJc w:val="left"/>
      <w:pPr>
        <w:tabs>
          <w:tab w:val="num" w:pos="360"/>
        </w:tabs>
        <w:ind w:left="360" w:hanging="360"/>
      </w:pPr>
      <w:rPr>
        <w:sz w:val="22"/>
        <w:szCs w:val="22"/>
        <w:rFonts w:ascii="Times New Roman" w:hAnsi="Times New Roman" w:cs="Times New Roman"/>
        <w:color w:val="auto"/>
        <w:lang w:eastAsia="ar-SA"/>
      </w:rPr>
    </w:lvl>
    <w:lvl w:ilvl="1">
      <w:start w:val="1"/>
      <w:numFmt w:val="lowerLetter"/>
      <w:lvlText w:val="%2)"/>
      <w:lvlJc w:val="left"/>
      <w:pPr>
        <w:tabs>
          <w:tab w:val="num" w:pos="1080"/>
        </w:tabs>
        <w:ind w:left="1080" w:hanging="360"/>
      </w:pPr>
      <w:rPr>
        <w:sz w:val="22"/>
        <w:szCs w:val="22"/>
        <w:rFonts w:ascii="Times New Roman" w:hAnsi="Times New Roman" w:eastAsia="Times New Roman" w:cs="Times New Roman"/>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3"/>
      <w:numFmt w:val="decimal"/>
      <w:lvlText w:val="%1. "/>
      <w:lvlJc w:val="left"/>
      <w:pPr>
        <w:tabs>
          <w:tab w:val="num" w:pos="709"/>
        </w:tabs>
        <w:ind w:left="993" w:hanging="283"/>
      </w:pPr>
      <w:rPr>
        <w:dstrike w:val="false"/>
        <w:strike w:val="false"/>
        <w:sz w:val="22"/>
        <w:i w:val="false"/>
        <w:u w:val="none"/>
        <w:b w:val="false"/>
        <w:szCs w:val="22"/>
        <w:rFonts w:ascii="Times New Roman" w:hAnsi="Times New Roman" w:cs="Times New Roman"/>
      </w:rPr>
    </w:lvl>
    <w:lvl w:ilvl="1">
      <w:start w:val="1"/>
      <w:numFmt w:val="decimal"/>
      <w:lvlText w:val="%2."/>
      <w:lvlJc w:val="left"/>
      <w:pPr>
        <w:tabs>
          <w:tab w:val="num" w:pos="1506"/>
        </w:tabs>
        <w:ind w:left="1506" w:hanging="360"/>
      </w:pPr>
      <w:rPr/>
    </w:lvl>
    <w:lvl w:ilvl="2">
      <w:start w:val="1"/>
      <w:numFmt w:val="decimal"/>
      <w:lvlText w:val="%3."/>
      <w:lvlJc w:val="left"/>
      <w:pPr>
        <w:tabs>
          <w:tab w:val="num" w:pos="1866"/>
        </w:tabs>
        <w:ind w:left="1866" w:hanging="360"/>
      </w:pPr>
      <w:rPr/>
    </w:lvl>
    <w:lvl w:ilvl="3">
      <w:start w:val="1"/>
      <w:numFmt w:val="decimal"/>
      <w:lvlText w:val="%4."/>
      <w:lvlJc w:val="left"/>
      <w:pPr>
        <w:tabs>
          <w:tab w:val="num" w:pos="2226"/>
        </w:tabs>
        <w:ind w:left="2226" w:hanging="360"/>
      </w:pPr>
      <w:rPr/>
    </w:lvl>
    <w:lvl w:ilvl="4">
      <w:start w:val="1"/>
      <w:numFmt w:val="decimal"/>
      <w:lvlText w:val="%5."/>
      <w:lvlJc w:val="left"/>
      <w:pPr>
        <w:tabs>
          <w:tab w:val="num" w:pos="2586"/>
        </w:tabs>
        <w:ind w:left="2586" w:hanging="360"/>
      </w:pPr>
      <w:rPr/>
    </w:lvl>
    <w:lvl w:ilvl="5">
      <w:start w:val="1"/>
      <w:numFmt w:val="decimal"/>
      <w:lvlText w:val="%6."/>
      <w:lvlJc w:val="left"/>
      <w:pPr>
        <w:tabs>
          <w:tab w:val="num" w:pos="2946"/>
        </w:tabs>
        <w:ind w:left="2946" w:hanging="360"/>
      </w:pPr>
      <w:rPr/>
    </w:lvl>
    <w:lvl w:ilvl="6">
      <w:start w:val="1"/>
      <w:numFmt w:val="decimal"/>
      <w:lvlText w:val="%7."/>
      <w:lvlJc w:val="left"/>
      <w:pPr>
        <w:tabs>
          <w:tab w:val="num" w:pos="3306"/>
        </w:tabs>
        <w:ind w:left="3306" w:hanging="360"/>
      </w:pPr>
      <w:rPr/>
    </w:lvl>
    <w:lvl w:ilvl="7">
      <w:start w:val="1"/>
      <w:numFmt w:val="decimal"/>
      <w:lvlText w:val="%8."/>
      <w:lvlJc w:val="left"/>
      <w:pPr>
        <w:tabs>
          <w:tab w:val="num" w:pos="3666"/>
        </w:tabs>
        <w:ind w:left="3666" w:hanging="360"/>
      </w:pPr>
      <w:rPr/>
    </w:lvl>
    <w:lvl w:ilvl="8">
      <w:start w:val="1"/>
      <w:numFmt w:val="decimal"/>
      <w:lvlText w:val="%9."/>
      <w:lvlJc w:val="left"/>
      <w:pPr>
        <w:tabs>
          <w:tab w:val="num" w:pos="4026"/>
        </w:tabs>
        <w:ind w:left="4026" w:hanging="360"/>
      </w:pPr>
      <w:rPr/>
    </w:lvl>
  </w:abstractNum>
  <w:abstractNum w:abstractNumId="15">
    <w:lvl w:ilvl="0">
      <w:start w:val="1"/>
      <w:numFmt w:val="decimal"/>
      <w:lvlText w:val="%1)"/>
      <w:lvlJc w:val="left"/>
      <w:pPr>
        <w:tabs>
          <w:tab w:val="num" w:pos="680"/>
        </w:tabs>
        <w:ind w:left="680" w:hanging="397"/>
      </w:pPr>
      <w:rPr>
        <w:sz w:val="22"/>
        <w:b w:val="false"/>
        <w:szCs w:val="22"/>
        <w:rFonts w:ascii="Times New Roman" w:hAnsi="Times New Roman" w:cs="Times New Roman"/>
      </w:rPr>
    </w:lvl>
    <w:lvl w:ilvl="1">
      <w:start w:val="1"/>
      <w:numFmt w:val="decimal"/>
      <w:lvlText w:val="%2)"/>
      <w:lvlJc w:val="left"/>
      <w:pPr>
        <w:tabs>
          <w:tab w:val="num" w:pos="1440"/>
        </w:tabs>
        <w:ind w:left="1440" w:hanging="360"/>
      </w:pPr>
      <w:rPr>
        <w:sz w:val="22"/>
        <w:szCs w:val="22"/>
        <w:rFonts w:ascii="Times New Roman" w:hAnsi="Times New Roman" w:eastAsia="Times New Roman" w:cs="Times New Roman"/>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6">
    <w:lvl w:ilvl="0">
      <w:start w:val="1"/>
      <w:numFmt w:val="decimal"/>
      <w:lvlText w:val="%1)"/>
      <w:lvlJc w:val="left"/>
      <w:pPr>
        <w:tabs>
          <w:tab w:val="num" w:pos="360"/>
        </w:tabs>
        <w:ind w:left="360" w:hanging="360"/>
      </w:pPr>
      <w:rPr>
        <w:i w:val="false"/>
        <w:b w:val="false"/>
        <w:rFonts w:cs="Times New Roman"/>
      </w:rPr>
    </w:lvl>
    <w:lvl w:ilvl="1">
      <w:start w:val="1"/>
      <w:numFmt w:val="lowerLetter"/>
      <w:lvlText w:val="%2)"/>
      <w:lvlJc w:val="left"/>
      <w:pPr>
        <w:tabs>
          <w:tab w:val="num" w:pos="1260"/>
        </w:tabs>
        <w:ind w:left="1260" w:hanging="360"/>
      </w:pPr>
      <w:rPr>
        <w:sz w:val="22"/>
        <w:szCs w:val="22"/>
        <w:rFonts w:ascii="Times New Roman" w:hAnsi="Times New Roman" w:cs="Times New Roman"/>
      </w:rPr>
    </w:lvl>
    <w:lvl w:ilvl="2">
      <w:start w:val="1"/>
      <w:numFmt w:val="lowerRoman"/>
      <w:lvlText w:val="%3)"/>
      <w:lvlJc w:val="left"/>
      <w:pPr>
        <w:tabs>
          <w:tab w:val="num" w:pos="1080"/>
        </w:tabs>
        <w:ind w:left="1080" w:hanging="360"/>
      </w:pPr>
      <w:rPr>
        <w:sz w:val="22"/>
        <w:szCs w:val="22"/>
        <w:rFonts w:ascii="Times New Roman" w:hAnsi="Times New Roman" w:cs="Times New Roman"/>
      </w:rPr>
    </w:lvl>
    <w:lvl w:ilvl="3">
      <w:start w:val="1"/>
      <w:numFmt w:val="decimal"/>
      <w:lvlText w:val="(%4)"/>
      <w:lvlJc w:val="left"/>
      <w:pPr>
        <w:tabs>
          <w:tab w:val="num" w:pos="1440"/>
        </w:tabs>
        <w:ind w:left="1440" w:hanging="360"/>
      </w:pPr>
      <w:rPr>
        <w:sz w:val="22"/>
        <w:szCs w:val="22"/>
        <w:rFonts w:ascii="Times New Roman" w:hAnsi="Times New Roman" w:cs="Times New Roman"/>
      </w:rPr>
    </w:lvl>
    <w:lvl w:ilvl="4">
      <w:start w:val="1"/>
      <w:numFmt w:val="lowerLetter"/>
      <w:lvlText w:val="(%5)"/>
      <w:lvlJc w:val="left"/>
      <w:pPr>
        <w:tabs>
          <w:tab w:val="num" w:pos="1800"/>
        </w:tabs>
        <w:ind w:left="1800" w:hanging="360"/>
      </w:pPr>
      <w:rPr>
        <w:sz w:val="22"/>
        <w:szCs w:val="22"/>
        <w:rFonts w:ascii="Times New Roman" w:hAnsi="Times New Roman" w:cs="Times New Roman"/>
      </w:rPr>
    </w:lvl>
    <w:lvl w:ilvl="5">
      <w:start w:val="1"/>
      <w:numFmt w:val="lowerRoman"/>
      <w:lvlText w:val="(%6)"/>
      <w:lvlJc w:val="left"/>
      <w:pPr>
        <w:tabs>
          <w:tab w:val="num" w:pos="2160"/>
        </w:tabs>
        <w:ind w:left="2160" w:hanging="360"/>
      </w:pPr>
      <w:rPr>
        <w:sz w:val="22"/>
        <w:szCs w:val="22"/>
        <w:rFonts w:ascii="Times New Roman" w:hAnsi="Times New Roman" w:cs="Times New Roman"/>
      </w:rPr>
    </w:lvl>
    <w:lvl w:ilvl="6">
      <w:start w:val="1"/>
      <w:numFmt w:val="decimal"/>
      <w:lvlText w:val="%7."/>
      <w:lvlJc w:val="left"/>
      <w:pPr>
        <w:tabs>
          <w:tab w:val="num" w:pos="2520"/>
        </w:tabs>
        <w:ind w:left="2520" w:hanging="360"/>
      </w:pPr>
      <w:rPr>
        <w:sz w:val="22"/>
        <w:szCs w:val="22"/>
        <w:rFonts w:ascii="Times New Roman" w:hAnsi="Times New Roman" w:cs="Times New Roman"/>
      </w:rPr>
    </w:lvl>
    <w:lvl w:ilvl="7">
      <w:start w:val="1"/>
      <w:numFmt w:val="lowerLetter"/>
      <w:lvlText w:val="%8."/>
      <w:lvlJc w:val="left"/>
      <w:pPr>
        <w:tabs>
          <w:tab w:val="num" w:pos="2880"/>
        </w:tabs>
        <w:ind w:left="2880" w:hanging="360"/>
      </w:pPr>
      <w:rPr>
        <w:sz w:val="22"/>
        <w:szCs w:val="22"/>
        <w:rFonts w:ascii="Times New Roman" w:hAnsi="Times New Roman" w:cs="Times New Roman"/>
      </w:rPr>
    </w:lvl>
    <w:lvl w:ilvl="8">
      <w:start w:val="1"/>
      <w:numFmt w:val="lowerRoman"/>
      <w:lvlText w:val="%9."/>
      <w:lvlJc w:val="left"/>
      <w:pPr>
        <w:tabs>
          <w:tab w:val="num" w:pos="3240"/>
        </w:tabs>
        <w:ind w:left="3240" w:hanging="360"/>
      </w:pPr>
      <w:rPr>
        <w:sz w:val="22"/>
        <w:szCs w:val="22"/>
        <w:rFonts w:ascii="Times New Roman" w:hAnsi="Times New Roman" w:cs="Times New Roman"/>
      </w:rPr>
    </w:lvl>
  </w:abstractNum>
  <w:abstractNum w:abstractNumId="17">
    <w:lvl w:ilvl="0">
      <w:start w:val="1"/>
      <w:numFmt w:val="decimal"/>
      <w:lvlText w:val="%1)"/>
      <w:lvlJc w:val="left"/>
      <w:pPr>
        <w:tabs>
          <w:tab w:val="num" w:pos="633"/>
        </w:tabs>
        <w:ind w:left="1353" w:hanging="360"/>
      </w:pPr>
      <w:rPr>
        <w:sz w:val="22"/>
        <w:szCs w:val="22"/>
        <w:rFonts w:ascii="Times New Roman" w:hAnsi="Times New Roman" w:cs="Times New Roman"/>
      </w:rPr>
    </w:lvl>
    <w:lvl w:ilvl="1">
      <w:start w:val="1"/>
      <w:numFmt w:val="decimal"/>
      <w:lvlText w:val="%2."/>
      <w:lvlJc w:val="left"/>
      <w:pPr>
        <w:tabs>
          <w:tab w:val="num" w:pos="1713"/>
        </w:tabs>
        <w:ind w:left="1713" w:hanging="360"/>
      </w:pPr>
      <w:rPr/>
    </w:lvl>
    <w:lvl w:ilvl="2">
      <w:start w:val="1"/>
      <w:numFmt w:val="decimal"/>
      <w:lvlText w:val="%3."/>
      <w:lvlJc w:val="left"/>
      <w:pPr>
        <w:tabs>
          <w:tab w:val="num" w:pos="2073"/>
        </w:tabs>
        <w:ind w:left="2073" w:hanging="360"/>
      </w:pPr>
      <w:rPr/>
    </w:lvl>
    <w:lvl w:ilvl="3">
      <w:start w:val="1"/>
      <w:numFmt w:val="decimal"/>
      <w:lvlText w:val="%4."/>
      <w:lvlJc w:val="left"/>
      <w:pPr>
        <w:tabs>
          <w:tab w:val="num" w:pos="2433"/>
        </w:tabs>
        <w:ind w:left="2433" w:hanging="360"/>
      </w:pPr>
      <w:rPr/>
    </w:lvl>
    <w:lvl w:ilvl="4">
      <w:start w:val="1"/>
      <w:numFmt w:val="decimal"/>
      <w:lvlText w:val="%5."/>
      <w:lvlJc w:val="left"/>
      <w:pPr>
        <w:tabs>
          <w:tab w:val="num" w:pos="2793"/>
        </w:tabs>
        <w:ind w:left="2793" w:hanging="360"/>
      </w:pPr>
      <w:rPr/>
    </w:lvl>
    <w:lvl w:ilvl="5">
      <w:start w:val="1"/>
      <w:numFmt w:val="decimal"/>
      <w:lvlText w:val="%6."/>
      <w:lvlJc w:val="left"/>
      <w:pPr>
        <w:tabs>
          <w:tab w:val="num" w:pos="3153"/>
        </w:tabs>
        <w:ind w:left="3153" w:hanging="360"/>
      </w:pPr>
      <w:rPr/>
    </w:lvl>
    <w:lvl w:ilvl="6">
      <w:start w:val="1"/>
      <w:numFmt w:val="decimal"/>
      <w:lvlText w:val="%7."/>
      <w:lvlJc w:val="left"/>
      <w:pPr>
        <w:tabs>
          <w:tab w:val="num" w:pos="3513"/>
        </w:tabs>
        <w:ind w:left="3513" w:hanging="360"/>
      </w:pPr>
      <w:rPr/>
    </w:lvl>
    <w:lvl w:ilvl="7">
      <w:start w:val="1"/>
      <w:numFmt w:val="decimal"/>
      <w:lvlText w:val="%8."/>
      <w:lvlJc w:val="left"/>
      <w:pPr>
        <w:tabs>
          <w:tab w:val="num" w:pos="3873"/>
        </w:tabs>
        <w:ind w:left="3873" w:hanging="360"/>
      </w:pPr>
      <w:rPr/>
    </w:lvl>
    <w:lvl w:ilvl="8">
      <w:start w:val="1"/>
      <w:numFmt w:val="decimal"/>
      <w:lvlText w:val="%9."/>
      <w:lvlJc w:val="left"/>
      <w:pPr>
        <w:tabs>
          <w:tab w:val="num" w:pos="4233"/>
        </w:tabs>
        <w:ind w:left="4233" w:hanging="360"/>
      </w:pPr>
      <w:rPr/>
    </w:lvl>
  </w:abstractNum>
  <w:abstractNum w:abstractNumId="18">
    <w:lvl w:ilvl="0">
      <w:start w:val="1"/>
      <w:numFmt w:val="lowerLetter"/>
      <w:lvlText w:val="%1)"/>
      <w:lvlJc w:val="left"/>
      <w:pPr>
        <w:tabs>
          <w:tab w:val="num" w:pos="349"/>
        </w:tabs>
        <w:ind w:left="1069" w:hanging="360"/>
      </w:pPr>
      <w:rPr>
        <w:sz w:val="24"/>
        <w:i w:val="false"/>
        <w:b w:val="false"/>
        <w:szCs w:val="18"/>
        <w:rFonts w:ascii="Times New Roman" w:hAnsi="Times New Roman" w:cs="Times New Roman"/>
        <w:lang w:eastAsia="ar-SA"/>
      </w:rPr>
    </w:lvl>
    <w:lvl w:ilvl="1">
      <w:start w:val="1"/>
      <w:numFmt w:val="lowerLetter"/>
      <w:lvlText w:val="%2)"/>
      <w:lvlJc w:val="left"/>
      <w:pPr>
        <w:tabs>
          <w:tab w:val="num" w:pos="1080"/>
        </w:tabs>
        <w:ind w:left="1080" w:hanging="360"/>
      </w:pPr>
      <w:rPr>
        <w:sz w:val="22"/>
        <w:szCs w:val="22"/>
        <w:rFonts w:ascii="Times New Roman" w:hAnsi="Times New Roman" w:eastAsia="Times New Roman" w:cs="Times New Roman"/>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360"/>
        </w:tabs>
        <w:ind w:left="360" w:hanging="360"/>
      </w:pPr>
      <w:rPr>
        <w:sz w:val="22"/>
        <w:b w:val="false"/>
        <w:szCs w:val="22"/>
        <w:rFonts w:ascii="Times New Roman" w:hAnsi="Times New Roman" w:cs="Times New Roman"/>
        <w:color w:val="auto"/>
        <w:lang w:eastAsia="ar-SA"/>
      </w:rPr>
    </w:lvl>
    <w:lvl w:ilvl="1">
      <w:start w:val="1"/>
      <w:numFmt w:val="lowerLetter"/>
      <w:lvlText w:val="%2)"/>
      <w:lvlJc w:val="left"/>
      <w:pPr>
        <w:tabs>
          <w:tab w:val="num" w:pos="1080"/>
        </w:tabs>
        <w:ind w:left="1080" w:hanging="360"/>
      </w:pPr>
      <w:rPr>
        <w:sz w:val="22"/>
        <w:szCs w:val="22"/>
        <w:rFonts w:ascii="Times New Roman" w:hAnsi="Times New Roman" w:eastAsia="Times New Roman" w:cs="Times New Roman"/>
        <w:lang w:eastAsia="ar-SA"/>
      </w:rPr>
    </w:lvl>
    <w:lvl w:ilvl="2">
      <w:start w:val="1"/>
      <w:numFmt w:val="decimal"/>
      <w:lvlText w:val="%3."/>
      <w:lvlJc w:val="left"/>
      <w:pPr>
        <w:tabs>
          <w:tab w:val="num" w:pos="1353"/>
        </w:tabs>
        <w:ind w:left="1353"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720"/>
        </w:tabs>
        <w:ind w:left="720" w:hanging="360"/>
      </w:pPr>
      <w:rPr>
        <w:sz w:val="22"/>
        <w:b w:val="false"/>
        <w:szCs w:val="22"/>
        <w:bCs/>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sz w:val="22"/>
        <w:szCs w:val="22"/>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200"/>
  <w:defaultTabStop w:val="708"/>
  <w:autoHyphenation w:val="true"/>
  <w:hyphenationZone w:val="425"/>
  <w:compat>
    <w:doNotExpandShiftReturn/>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lineRule="auto" w:line="259" w:before="0" w:after="160"/>
      <w:jc w:val="left"/>
    </w:pPr>
    <w:rPr>
      <w:rFonts w:ascii="Calibri" w:hAnsi="Calibri" w:eastAsia="Calibri" w:cs="Times New Roman"/>
      <w:color w:val="auto"/>
      <w:kern w:val="0"/>
      <w:sz w:val="22"/>
      <w:szCs w:val="22"/>
      <w:lang w:val="pl-PL" w:eastAsia="en-US" w:bidi="ar-SA"/>
    </w:rPr>
  </w:style>
  <w:style w:type="paragraph" w:styleId="Heading7">
    <w:name w:val="Heading 7"/>
    <w:basedOn w:val="Normal"/>
    <w:next w:val="Normal"/>
    <w:qFormat/>
    <w:pPr>
      <w:numPr>
        <w:ilvl w:val="6"/>
        <w:numId w:val="2"/>
      </w:numPr>
      <w:spacing w:before="240" w:after="60"/>
      <w:outlineLvl w:val="6"/>
    </w:pPr>
    <w:rPr>
      <w:rFonts w:ascii="Times New Roman" w:hAnsi="Times New Roman"/>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qFormat/>
    <w:rPr>
      <w:sz w:val="16"/>
      <w:szCs w:val="16"/>
    </w:rPr>
  </w:style>
  <w:style w:type="character" w:styleId="Znakiprzypiswkocowych" w:customStyle="1">
    <w:name w:val="Znaki przypisów końcowych"/>
    <w:qFormat/>
    <w:rPr>
      <w:vertAlign w:val="superscript"/>
    </w:rPr>
  </w:style>
  <w:style w:type="character" w:styleId="EndnoteReference">
    <w:name w:val="Endnote Reference"/>
    <w:rPr>
      <w:vertAlign w:val="superscript"/>
    </w:rPr>
  </w:style>
  <w:style w:type="character" w:styleId="EndnoteCharacters" w:customStyle="1">
    <w:name w:val="Endnote Characters"/>
    <w:basedOn w:val="DefaultParagraphFont"/>
    <w:qFormat/>
    <w:rPr>
      <w:vertAlign w:val="superscript"/>
    </w:rPr>
  </w:style>
  <w:style w:type="character" w:styleId="FollowedHyperlink" w:customStyle="1">
    <w:name w:val="FollowedHyperlink"/>
    <w:basedOn w:val="DefaultParagraphFont"/>
    <w:rPr>
      <w:color w:val="800000"/>
      <w:u w:val="single"/>
    </w:rPr>
  </w:style>
  <w:style w:type="character" w:styleId="Hyperlink" w:customStyle="1">
    <w:name w:val="Hyperlink"/>
    <w:basedOn w:val="DefaultParagraphFont"/>
    <w:rPr>
      <w:color w:val="000080"/>
      <w:u w:val="single"/>
    </w:rPr>
  </w:style>
  <w:style w:type="character" w:styleId="TekstprzypisukocowegoZnak" w:customStyle="1">
    <w:name w:val="Tekst przypisu końcowego Znak"/>
    <w:basedOn w:val="DefaultParagraphFont"/>
    <w:qFormat/>
    <w:rPr>
      <w:sz w:val="20"/>
      <w:szCs w:val="20"/>
    </w:rPr>
  </w:style>
  <w:style w:type="character" w:styleId="TekstkomentarzaZnak" w:customStyle="1">
    <w:name w:val="Tekst komentarza Znak"/>
    <w:basedOn w:val="DefaultParagraphFont"/>
    <w:link w:val="Annotationtext"/>
    <w:qFormat/>
    <w:rPr>
      <w:sz w:val="20"/>
      <w:szCs w:val="20"/>
    </w:rPr>
  </w:style>
  <w:style w:type="character" w:styleId="TematkomentarzaZnak" w:customStyle="1">
    <w:name w:val="Temat komentarza Znak"/>
    <w:basedOn w:val="TekstkomentarzaZnak"/>
    <w:link w:val="Annotationsubject"/>
    <w:qFormat/>
    <w:rPr>
      <w:b/>
      <w:bCs/>
      <w:sz w:val="20"/>
      <w:szCs w:val="20"/>
    </w:rPr>
  </w:style>
  <w:style w:type="character" w:styleId="Markedcontent" w:customStyle="1">
    <w:name w:val="markedcontent"/>
    <w:basedOn w:val="DefaultParagraphFont"/>
    <w:qFormat/>
    <w:rPr/>
  </w:style>
  <w:style w:type="character" w:styleId="UnresolvedMention">
    <w:name w:val="Unresolved Mention"/>
    <w:basedOn w:val="DefaultParagraphFont"/>
    <w:qFormat/>
    <w:rPr>
      <w:color w:val="605E5C"/>
      <w:shd w:fill="E1DFDD" w:val="clear"/>
    </w:rPr>
  </w:style>
  <w:style w:type="character" w:styleId="WW-Absatz-Standardschriftart11111111" w:customStyle="1">
    <w:name w:val="WW-Absatz-Standardschriftart11111111"/>
    <w:qFormat/>
    <w:rPr/>
  </w:style>
  <w:style w:type="character" w:styleId="WW-Absatz-Standardschriftart11" w:customStyle="1">
    <w:name w:val="WW-Absatz-Standardschriftart11"/>
    <w:qFormat/>
    <w:rPr/>
  </w:style>
  <w:style w:type="character" w:styleId="WW-Absatz-Standardschriftart11111" w:customStyle="1">
    <w:name w:val="WW-Absatz-Standardschriftart11111"/>
    <w:qFormat/>
    <w:rPr/>
  </w:style>
  <w:style w:type="character" w:styleId="WW-Absatz-Standardschriftart1111111111" w:customStyle="1">
    <w:name w:val="WW-Absatz-Standardschriftart1111111111"/>
    <w:qFormat/>
    <w:rPr/>
  </w:style>
  <w:style w:type="character" w:styleId="WW-Absatz-Standardschriftart" w:customStyle="1">
    <w:name w:val="WW-Absatz-Standardschriftart"/>
    <w:qFormat/>
    <w:rPr/>
  </w:style>
  <w:style w:type="character" w:styleId="WW-Absatz-Standardschriftart111111111111" w:customStyle="1">
    <w:name w:val="WW-Absatz-Standardschriftart111111111111"/>
    <w:qFormat/>
    <w:rPr/>
  </w:style>
  <w:style w:type="character" w:styleId="WW-Absatz-Standardschriftart1111" w:customStyle="1">
    <w:name w:val="WW-Absatz-Standardschriftart1111"/>
    <w:qFormat/>
    <w:rPr/>
  </w:style>
  <w:style w:type="character" w:styleId="WW-Absatz-Standardschriftart1" w:customStyle="1">
    <w:name w:val="WW-Absatz-Standardschriftart1"/>
    <w:qFormat/>
    <w:rPr/>
  </w:style>
  <w:style w:type="character" w:styleId="WW-Absatz-Standardschriftart111111111" w:customStyle="1">
    <w:name w:val="WW-Absatz-Standardschriftart111111111"/>
    <w:qFormat/>
    <w:rPr/>
  </w:style>
  <w:style w:type="character" w:styleId="Absatz-Standardschriftart" w:customStyle="1">
    <w:name w:val="Absatz-Standardschriftart"/>
    <w:qFormat/>
    <w:rPr/>
  </w:style>
  <w:style w:type="character" w:styleId="WW-Absatz-Standardschriftart111111" w:customStyle="1">
    <w:name w:val="WW-Absatz-Standardschriftart111111"/>
    <w:qFormat/>
    <w:rPr/>
  </w:style>
  <w:style w:type="character" w:styleId="Symbolewypunktowania" w:customStyle="1">
    <w:name w:val="Symbole wypunktowania"/>
    <w:qFormat/>
    <w:rPr>
      <w:rFonts w:ascii="OpenSymbol" w:hAnsi="OpenSymbol" w:eastAsia="OpenSymbol" w:cs="OpenSymbol"/>
    </w:rPr>
  </w:style>
  <w:style w:type="character" w:styleId="WW-Absatz-Standardschriftart11111111111" w:customStyle="1">
    <w:name w:val="WW-Absatz-Standardschriftart11111111111"/>
    <w:qFormat/>
    <w:rPr/>
  </w:style>
  <w:style w:type="character" w:styleId="WW-Absatz-Standardschriftart111" w:customStyle="1">
    <w:name w:val="WW-Absatz-Standardschriftart111"/>
    <w:qFormat/>
    <w:rPr/>
  </w:style>
  <w:style w:type="character" w:styleId="WW-Absatz-Standardschriftart1111111" w:customStyle="1">
    <w:name w:val="WW-Absatz-Standardschriftart1111111"/>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20"/>
    </w:pPr>
    <w:rPr/>
  </w:style>
  <w:style w:type="paragraph" w:styleId="List">
    <w:name w:val="List"/>
    <w:basedOn w:val="Normal"/>
    <w:pPr>
      <w:spacing w:before="0" w:after="0"/>
      <w:ind w:hanging="283" w:left="283"/>
      <w:contextualSpacing/>
    </w:pPr>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Header">
    <w:name w:val="Header"/>
    <w:basedOn w:val="Normal"/>
    <w:next w:val="BodyText"/>
    <w:pPr>
      <w:tabs>
        <w:tab w:val="clear" w:pos="708"/>
        <w:tab w:val="center" w:pos="4536" w:leader="none"/>
        <w:tab w:val="right" w:pos="9072" w:leader="none"/>
      </w:tabs>
    </w:pPr>
    <w:rPr/>
  </w:style>
  <w:style w:type="paragraph" w:styleId="Caption1">
    <w:name w:val="caption1"/>
    <w:basedOn w:val="Normal"/>
    <w:qFormat/>
    <w:pPr>
      <w:suppressLineNumbers/>
      <w:spacing w:before="120" w:after="120"/>
    </w:pPr>
    <w:rPr>
      <w:rFonts w:cs="Arial"/>
      <w:i/>
      <w:iCs/>
      <w:sz w:val="24"/>
      <w:szCs w:val="24"/>
    </w:rPr>
  </w:style>
  <w:style w:type="paragraph" w:styleId="Annotationtext">
    <w:name w:val="annotation text"/>
    <w:basedOn w:val="Normal"/>
    <w:link w:val="TekstkomentarzaZnak"/>
    <w:qFormat/>
    <w:pPr>
      <w:spacing w:lineRule="auto" w:line="240"/>
    </w:pPr>
    <w:rPr>
      <w:sz w:val="20"/>
      <w:szCs w:val="20"/>
    </w:rPr>
  </w:style>
  <w:style w:type="paragraph" w:styleId="Annotationsubject">
    <w:name w:val="annotation subject"/>
    <w:basedOn w:val="Annotationtext"/>
    <w:next w:val="Annotationtext"/>
    <w:link w:val="TematkomentarzaZnak"/>
    <w:qFormat/>
    <w:pPr/>
    <w:rPr>
      <w:b/>
      <w:bCs/>
    </w:rPr>
  </w:style>
  <w:style w:type="paragraph" w:styleId="EndnoteText">
    <w:name w:val="Endnote Text"/>
    <w:basedOn w:val="Normal"/>
    <w:link w:val="TekstprzypisukocowegoZnak"/>
    <w:pPr>
      <w:spacing w:lineRule="auto" w:line="240" w:before="0" w:after="0"/>
    </w:pPr>
    <w:rPr>
      <w:sz w:val="20"/>
      <w:szCs w:val="20"/>
    </w:rPr>
  </w:style>
  <w:style w:type="paragraph" w:styleId="Footer">
    <w:name w:val="Footer"/>
    <w:basedOn w:val="Normal"/>
    <w:pPr>
      <w:tabs>
        <w:tab w:val="clear" w:pos="708"/>
        <w:tab w:val="center" w:pos="4536" w:leader="none"/>
        <w:tab w:val="right" w:pos="9072" w:leader="none"/>
      </w:tabs>
    </w:pPr>
    <w:rPr/>
  </w:style>
  <w:style w:type="paragraph" w:styleId="NormalWeb">
    <w:name w:val="Normal (Web)"/>
    <w:basedOn w:val="Normal"/>
    <w:qFormat/>
    <w:pPr>
      <w:spacing w:lineRule="auto" w:line="276" w:before="280" w:after="0"/>
    </w:pPr>
    <w:rPr>
      <w:rFonts w:ascii="Times New Roman" w:hAnsi="Times New Roman" w:eastAsia="SimSun"/>
      <w:color w:val="000000"/>
      <w:sz w:val="24"/>
      <w:szCs w:val="24"/>
      <w:lang w:val="en-US" w:eastAsia="zh-CN"/>
    </w:rPr>
  </w:style>
  <w:style w:type="paragraph" w:styleId="ListParagraph">
    <w:name w:val="List Paragraph"/>
    <w:basedOn w:val="Normal"/>
    <w:qFormat/>
    <w:pPr>
      <w:spacing w:before="0" w:after="160"/>
      <w:ind w:left="720"/>
      <w:contextualSpacing/>
    </w:pPr>
    <w:rPr/>
  </w:style>
  <w:style w:type="paragraph" w:styleId="Standard" w:customStyle="1">
    <w:name w:val="Standard"/>
    <w:qFormat/>
    <w:pPr>
      <w:widowControl w:val="false"/>
      <w:suppressAutoHyphens w:val="true"/>
      <w:overflowPunct w:val="true"/>
      <w:bidi w:val="0"/>
      <w:spacing w:before="0" w:after="0"/>
      <w:jc w:val="left"/>
    </w:pPr>
    <w:rPr>
      <w:rFonts w:ascii="Times New Roman" w:hAnsi="Times New Roman" w:eastAsia="Arial Unicode MS" w:cs="Tahoma"/>
      <w:color w:val="000000"/>
      <w:kern w:val="2"/>
      <w:sz w:val="24"/>
      <w:szCs w:val="24"/>
      <w:lang w:val="pl-PL" w:eastAsia="en-US" w:bidi="en-US"/>
    </w:rPr>
  </w:style>
  <w:style w:type="paragraph" w:styleId="Default" w:customStyle="1">
    <w:name w:val="Default"/>
    <w:qFormat/>
    <w:pPr>
      <w:widowControl/>
      <w:suppressAutoHyphens w:val="true"/>
      <w:overflowPunct w:val="true"/>
      <w:bidi w:val="0"/>
      <w:spacing w:before="0" w:after="0"/>
      <w:jc w:val="left"/>
      <w:textAlignment w:val="baseline"/>
    </w:pPr>
    <w:rPr>
      <w:rFonts w:ascii="Calibri" w:hAnsi="Calibri" w:eastAsia="Times New Roman" w:cs="Calibri"/>
      <w:color w:val="000000"/>
      <w:kern w:val="0"/>
      <w:sz w:val="24"/>
      <w:szCs w:val="24"/>
      <w:lang w:val="pl-PL" w:eastAsia="pl-PL" w:bidi="ar-SA"/>
    </w:rPr>
  </w:style>
  <w:style w:type="paragraph" w:styleId="Tekstpodstawowy21" w:customStyle="1">
    <w:name w:val="Tekst podstawowy 21"/>
    <w:basedOn w:val="Normal"/>
    <w:qFormat/>
    <w:pPr>
      <w:jc w:val="both"/>
    </w:pPr>
    <w:rPr>
      <w:rFonts w:ascii="Times New Roman" w:hAnsi="Times New Roman"/>
      <w:szCs w:val="20"/>
    </w:rPr>
  </w:style>
  <w:style w:type="paragraph" w:styleId="Listapunktowana21" w:customStyle="1">
    <w:name w:val="Lista punktowana 21"/>
    <w:basedOn w:val="Normal"/>
    <w:qFormat/>
    <w:pPr>
      <w:spacing w:before="0" w:after="0"/>
      <w:ind w:hanging="283" w:left="566"/>
      <w:contextualSpacing/>
    </w:pPr>
    <w:rPr/>
  </w:style>
  <w:style w:type="paragraph" w:styleId="Tekstpodstawowy27" w:customStyle="1">
    <w:name w:val="Tekst podstawowy 27"/>
    <w:basedOn w:val="Normal"/>
    <w:qFormat/>
    <w:pPr>
      <w:spacing w:lineRule="auto" w:line="480" w:before="0" w:after="12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579</TotalTime>
  <Application>LibreOffice/7.6.4.1$Windows_X86_64 LibreOffice_project/e19e193f88cd6c0525a17fb7a176ed8e6a3e2aa1</Application>
  <AppVersion>15.0000</AppVersion>
  <Pages>11</Pages>
  <Words>4143</Words>
  <Characters>26400</Characters>
  <CharactersWithSpaces>30465</CharactersWithSpaces>
  <Paragraphs>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2023-08-30T11:44:00Z</dcterms:created>
  <dc:creator>klapinska</dc:creator>
  <dc:description/>
  <dc:language>pl-PL</dc:language>
  <cp:lastModifiedBy/>
  <dcterms:modified xsi:type="dcterms:W3CDTF">2024-10-31T10:05:27Z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0CFA6F55484B4A96A877F47B506EB366</vt:lpwstr>
  </property>
  <property fmtid="{D5CDD505-2E9C-101B-9397-08002B2CF9AE}" pid="3" name="KSOProductBuildVer">
    <vt:lpwstr>1045-11.2.0.11191</vt:lpwstr>
  </property>
</Properties>
</file>