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1C14C" w14:textId="77777777" w:rsidR="00577691" w:rsidRPr="001062A0" w:rsidRDefault="00577691" w:rsidP="00577691">
      <w:pPr>
        <w:spacing w:line="240" w:lineRule="auto"/>
        <w:jc w:val="center"/>
        <w:rPr>
          <w:rFonts w:ascii="Times New Roman" w:hAnsi="Times New Roman" w:cs="Times New Roman"/>
          <w:sz w:val="28"/>
        </w:rPr>
      </w:pPr>
      <w:r w:rsidRPr="001062A0">
        <w:rPr>
          <w:rFonts w:ascii="Times New Roman" w:hAnsi="Times New Roman" w:cs="Times New Roman"/>
          <w:sz w:val="28"/>
        </w:rPr>
        <w:t>SPECYFIKACJE TECHNICZNE</w:t>
      </w:r>
    </w:p>
    <w:p w14:paraId="42D16EAE" w14:textId="77777777" w:rsidR="00577691" w:rsidRPr="001062A0" w:rsidRDefault="00577691" w:rsidP="00577691">
      <w:pPr>
        <w:spacing w:line="240" w:lineRule="auto"/>
        <w:jc w:val="center"/>
        <w:rPr>
          <w:rFonts w:ascii="Times New Roman" w:hAnsi="Times New Roman" w:cs="Times New Roman"/>
          <w:b/>
          <w:sz w:val="28"/>
        </w:rPr>
      </w:pPr>
    </w:p>
    <w:p w14:paraId="650C26A5" w14:textId="35407EC4" w:rsidR="00577691" w:rsidRPr="001062A0" w:rsidRDefault="009C2611" w:rsidP="009C2611">
      <w:pPr>
        <w:spacing w:line="360" w:lineRule="auto"/>
        <w:jc w:val="center"/>
        <w:rPr>
          <w:rFonts w:ascii="Times New Roman" w:hAnsi="Times New Roman" w:cs="Times New Roman"/>
          <w:b/>
          <w:sz w:val="28"/>
        </w:rPr>
      </w:pPr>
      <w:r w:rsidRPr="00805E06">
        <w:rPr>
          <w:rFonts w:ascii="Arial" w:hAnsi="Arial" w:cs="Arial"/>
          <w:b/>
          <w:bCs/>
          <w:i/>
          <w:iCs/>
          <w:sz w:val="24"/>
          <w:szCs w:val="24"/>
          <w:highlight w:val="lightGray"/>
        </w:rPr>
        <w:t>"Remont drogi wojewódzkiej nr 616 na wybranych odcinkach: od km 0+071 (0+071) do km 3+336 (3+385); od km 7+911 (8+000) do km 8+585 (8+674); od km 14+350 (14+445) do km 16+705 (16+800); od km 34+816 (34+980) do km 35+595 (35+759); od km 35+695 (35+850) do km 36+045 (36+200)"</w:t>
      </w:r>
    </w:p>
    <w:p w14:paraId="1E336EAC" w14:textId="0FB661D6" w:rsidR="00577691" w:rsidRPr="002C5ABA" w:rsidRDefault="00577691" w:rsidP="00577691">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 xml:space="preserve">M </w:t>
      </w:r>
      <w:r>
        <w:rPr>
          <w:rFonts w:ascii="Times New Roman" w:hAnsi="Times New Roman" w:cs="Times New Roman"/>
          <w:b/>
          <w:sz w:val="24"/>
          <w:szCs w:val="20"/>
        </w:rPr>
        <w:t>20</w:t>
      </w:r>
      <w:r w:rsidRPr="002C5ABA">
        <w:rPr>
          <w:rFonts w:ascii="Times New Roman" w:hAnsi="Times New Roman" w:cs="Times New Roman"/>
          <w:b/>
          <w:sz w:val="24"/>
          <w:szCs w:val="20"/>
        </w:rPr>
        <w:t>.</w:t>
      </w:r>
      <w:r>
        <w:rPr>
          <w:rFonts w:ascii="Times New Roman" w:hAnsi="Times New Roman" w:cs="Times New Roman"/>
          <w:b/>
          <w:sz w:val="24"/>
          <w:szCs w:val="20"/>
        </w:rPr>
        <w:t>2</w:t>
      </w:r>
      <w:r w:rsidRPr="002C5ABA">
        <w:rPr>
          <w:rFonts w:ascii="Times New Roman" w:hAnsi="Times New Roman" w:cs="Times New Roman"/>
          <w:b/>
          <w:sz w:val="24"/>
          <w:szCs w:val="20"/>
        </w:rPr>
        <w:t>0.0</w:t>
      </w:r>
      <w:r>
        <w:rPr>
          <w:rFonts w:ascii="Times New Roman" w:hAnsi="Times New Roman" w:cs="Times New Roman"/>
          <w:b/>
          <w:sz w:val="24"/>
          <w:szCs w:val="20"/>
        </w:rPr>
        <w:t>1</w:t>
      </w:r>
    </w:p>
    <w:p w14:paraId="36297116" w14:textId="77777777" w:rsidR="00577691" w:rsidRPr="002C5ABA" w:rsidRDefault="00577691" w:rsidP="00577691">
      <w:pPr>
        <w:spacing w:line="240" w:lineRule="auto"/>
        <w:jc w:val="center"/>
        <w:rPr>
          <w:rFonts w:ascii="Times New Roman" w:hAnsi="Times New Roman" w:cs="Times New Roman"/>
          <w:b/>
          <w:sz w:val="24"/>
          <w:szCs w:val="20"/>
        </w:rPr>
      </w:pPr>
    </w:p>
    <w:p w14:paraId="6EE42019" w14:textId="5CAC92FC" w:rsidR="00577691" w:rsidRPr="002C5ABA" w:rsidRDefault="00577691" w:rsidP="00577691">
      <w:pPr>
        <w:spacing w:line="240" w:lineRule="auto"/>
        <w:jc w:val="center"/>
        <w:rPr>
          <w:rFonts w:ascii="Times New Roman" w:hAnsi="Times New Roman" w:cs="Times New Roman"/>
          <w:b/>
          <w:sz w:val="24"/>
          <w:szCs w:val="20"/>
        </w:rPr>
      </w:pPr>
      <w:r>
        <w:rPr>
          <w:rFonts w:ascii="Times New Roman" w:hAnsi="Times New Roman" w:cs="Times New Roman"/>
          <w:b/>
          <w:sz w:val="24"/>
          <w:szCs w:val="20"/>
        </w:rPr>
        <w:t>NAPRAWA POWIERZCHNI BETONOWYCH ZAPRAWAMI TYPU PCC</w:t>
      </w:r>
    </w:p>
    <w:p w14:paraId="40B04762" w14:textId="77777777" w:rsidR="00577691" w:rsidRPr="001062A0" w:rsidRDefault="00577691" w:rsidP="00577691">
      <w:pPr>
        <w:pBdr>
          <w:bottom w:val="single" w:sz="6" w:space="1" w:color="auto"/>
        </w:pBdr>
        <w:spacing w:line="240" w:lineRule="auto"/>
        <w:rPr>
          <w:rFonts w:ascii="Times New Roman" w:hAnsi="Times New Roman" w:cs="Times New Roman"/>
          <w:b/>
          <w:sz w:val="28"/>
        </w:rPr>
      </w:pPr>
    </w:p>
    <w:p w14:paraId="45AF4E72" w14:textId="77777777" w:rsidR="00577691" w:rsidRPr="001062A0" w:rsidRDefault="00577691" w:rsidP="00577691">
      <w:pPr>
        <w:pBdr>
          <w:bottom w:val="single" w:sz="6" w:space="1" w:color="auto"/>
        </w:pBdr>
        <w:spacing w:line="240" w:lineRule="auto"/>
        <w:rPr>
          <w:rFonts w:ascii="Times New Roman" w:hAnsi="Times New Roman" w:cs="Times New Roman"/>
          <w:sz w:val="19"/>
        </w:rPr>
      </w:pPr>
    </w:p>
    <w:p w14:paraId="71614F11" w14:textId="77777777" w:rsidR="00577691" w:rsidRPr="001062A0" w:rsidRDefault="00577691" w:rsidP="00577691">
      <w:pPr>
        <w:pBdr>
          <w:bottom w:val="single" w:sz="6" w:space="1" w:color="auto"/>
        </w:pBdr>
        <w:spacing w:line="240" w:lineRule="auto"/>
        <w:rPr>
          <w:rFonts w:ascii="Times New Roman" w:hAnsi="Times New Roman" w:cs="Times New Roman"/>
          <w:sz w:val="19"/>
        </w:rPr>
      </w:pPr>
    </w:p>
    <w:p w14:paraId="3D232F58" w14:textId="77777777" w:rsidR="00577691" w:rsidRPr="001062A0" w:rsidRDefault="00577691" w:rsidP="00577691">
      <w:pPr>
        <w:pBdr>
          <w:bottom w:val="single" w:sz="6" w:space="1" w:color="auto"/>
        </w:pBdr>
        <w:spacing w:line="240" w:lineRule="auto"/>
        <w:rPr>
          <w:rFonts w:ascii="Times New Roman" w:hAnsi="Times New Roman" w:cs="Times New Roman"/>
          <w:sz w:val="19"/>
        </w:rPr>
      </w:pPr>
    </w:p>
    <w:p w14:paraId="09DC19AA" w14:textId="77777777" w:rsidR="00577691" w:rsidRPr="001062A0" w:rsidRDefault="00577691" w:rsidP="00577691">
      <w:pPr>
        <w:spacing w:before="240" w:line="240" w:lineRule="auto"/>
        <w:jc w:val="center"/>
        <w:rPr>
          <w:rFonts w:ascii="Times New Roman" w:hAnsi="Times New Roman" w:cs="Times New Roman"/>
          <w:b/>
        </w:rPr>
      </w:pPr>
      <w:r w:rsidRPr="001062A0">
        <w:rPr>
          <w:rFonts w:ascii="Times New Roman" w:hAnsi="Times New Roman" w:cs="Times New Roman"/>
          <w:b/>
        </w:rPr>
        <w:t>SPIS TREŚCI</w:t>
      </w:r>
    </w:p>
    <w:p w14:paraId="5BD1484D" w14:textId="77777777" w:rsidR="00577691" w:rsidRPr="001062A0" w:rsidRDefault="00577691" w:rsidP="00577691">
      <w:pPr>
        <w:spacing w:line="240" w:lineRule="auto"/>
        <w:rPr>
          <w:rFonts w:ascii="Times New Roman" w:hAnsi="Times New Roman" w:cs="Times New Roman"/>
          <w:sz w:val="19"/>
        </w:rPr>
      </w:pPr>
    </w:p>
    <w:p w14:paraId="65A52DEC" w14:textId="39AC3277" w:rsidR="00577691" w:rsidRDefault="00577691">
      <w:pPr>
        <w:pStyle w:val="Spistreci1"/>
        <w:tabs>
          <w:tab w:val="left" w:pos="480"/>
        </w:tabs>
        <w:rPr>
          <w:rFonts w:asciiTheme="minorHAnsi" w:eastAsiaTheme="minorEastAsia" w:hAnsiTheme="minorHAnsi" w:cstheme="minorBidi"/>
          <w:b w:val="0"/>
          <w:caps w:val="0"/>
          <w:noProof/>
          <w:kern w:val="2"/>
          <w:sz w:val="24"/>
          <w:szCs w:val="24"/>
          <w14:ligatures w14:val="standardContextual"/>
        </w:rPr>
      </w:pPr>
      <w:r w:rsidRPr="001062A0">
        <w:rPr>
          <w:b w:val="0"/>
        </w:rPr>
        <w:fldChar w:fldCharType="begin"/>
      </w:r>
      <w:r w:rsidRPr="001062A0">
        <w:rPr>
          <w:b w:val="0"/>
        </w:rPr>
        <w:instrText xml:space="preserve"> TOC \o "1-1" \h \z \u </w:instrText>
      </w:r>
      <w:r w:rsidRPr="001062A0">
        <w:rPr>
          <w:b w:val="0"/>
        </w:rPr>
        <w:fldChar w:fldCharType="separate"/>
      </w:r>
      <w:hyperlink w:anchor="_Toc159241742" w:history="1">
        <w:r w:rsidRPr="00A063BD">
          <w:rPr>
            <w:rStyle w:val="Hipercze"/>
            <w:noProof/>
          </w:rPr>
          <w:t>1.</w:t>
        </w:r>
        <w:r>
          <w:rPr>
            <w:rFonts w:asciiTheme="minorHAnsi" w:eastAsiaTheme="minorEastAsia" w:hAnsiTheme="minorHAnsi" w:cstheme="minorBidi"/>
            <w:b w:val="0"/>
            <w:caps w:val="0"/>
            <w:noProof/>
            <w:kern w:val="2"/>
            <w:sz w:val="24"/>
            <w:szCs w:val="24"/>
            <w14:ligatures w14:val="standardContextual"/>
          </w:rPr>
          <w:tab/>
        </w:r>
        <w:r w:rsidRPr="00A063BD">
          <w:rPr>
            <w:rStyle w:val="Hipercze"/>
            <w:noProof/>
          </w:rPr>
          <w:t>WSTĘP.</w:t>
        </w:r>
        <w:r>
          <w:rPr>
            <w:noProof/>
            <w:webHidden/>
          </w:rPr>
          <w:tab/>
        </w:r>
        <w:r>
          <w:rPr>
            <w:noProof/>
            <w:webHidden/>
          </w:rPr>
          <w:fldChar w:fldCharType="begin"/>
        </w:r>
        <w:r>
          <w:rPr>
            <w:noProof/>
            <w:webHidden/>
          </w:rPr>
          <w:instrText xml:space="preserve"> PAGEREF _Toc159241742 \h </w:instrText>
        </w:r>
        <w:r>
          <w:rPr>
            <w:noProof/>
            <w:webHidden/>
          </w:rPr>
        </w:r>
        <w:r>
          <w:rPr>
            <w:noProof/>
            <w:webHidden/>
          </w:rPr>
          <w:fldChar w:fldCharType="separate"/>
        </w:r>
        <w:r>
          <w:rPr>
            <w:noProof/>
            <w:webHidden/>
          </w:rPr>
          <w:t>2</w:t>
        </w:r>
        <w:r>
          <w:rPr>
            <w:noProof/>
            <w:webHidden/>
          </w:rPr>
          <w:fldChar w:fldCharType="end"/>
        </w:r>
      </w:hyperlink>
    </w:p>
    <w:p w14:paraId="0CDFA482" w14:textId="3801F398"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43" w:history="1">
        <w:r w:rsidRPr="00A063BD">
          <w:rPr>
            <w:rStyle w:val="Hipercze"/>
            <w:noProof/>
          </w:rPr>
          <w:t>2. MATERIAŁY</w:t>
        </w:r>
        <w:r>
          <w:rPr>
            <w:noProof/>
            <w:webHidden/>
          </w:rPr>
          <w:tab/>
        </w:r>
        <w:r>
          <w:rPr>
            <w:noProof/>
            <w:webHidden/>
          </w:rPr>
          <w:fldChar w:fldCharType="begin"/>
        </w:r>
        <w:r>
          <w:rPr>
            <w:noProof/>
            <w:webHidden/>
          </w:rPr>
          <w:instrText xml:space="preserve"> PAGEREF _Toc159241743 \h </w:instrText>
        </w:r>
        <w:r>
          <w:rPr>
            <w:noProof/>
            <w:webHidden/>
          </w:rPr>
        </w:r>
        <w:r>
          <w:rPr>
            <w:noProof/>
            <w:webHidden/>
          </w:rPr>
          <w:fldChar w:fldCharType="separate"/>
        </w:r>
        <w:r>
          <w:rPr>
            <w:noProof/>
            <w:webHidden/>
          </w:rPr>
          <w:t>2</w:t>
        </w:r>
        <w:r>
          <w:rPr>
            <w:noProof/>
            <w:webHidden/>
          </w:rPr>
          <w:fldChar w:fldCharType="end"/>
        </w:r>
      </w:hyperlink>
    </w:p>
    <w:p w14:paraId="7AB6C6AC" w14:textId="77459F96"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44" w:history="1">
        <w:r w:rsidRPr="00A063BD">
          <w:rPr>
            <w:rStyle w:val="Hipercze"/>
            <w:noProof/>
          </w:rPr>
          <w:t>3. SPRZĘT</w:t>
        </w:r>
        <w:r>
          <w:rPr>
            <w:noProof/>
            <w:webHidden/>
          </w:rPr>
          <w:tab/>
        </w:r>
        <w:r>
          <w:rPr>
            <w:noProof/>
            <w:webHidden/>
          </w:rPr>
          <w:fldChar w:fldCharType="begin"/>
        </w:r>
        <w:r>
          <w:rPr>
            <w:noProof/>
            <w:webHidden/>
          </w:rPr>
          <w:instrText xml:space="preserve"> PAGEREF _Toc159241744 \h </w:instrText>
        </w:r>
        <w:r>
          <w:rPr>
            <w:noProof/>
            <w:webHidden/>
          </w:rPr>
        </w:r>
        <w:r>
          <w:rPr>
            <w:noProof/>
            <w:webHidden/>
          </w:rPr>
          <w:fldChar w:fldCharType="separate"/>
        </w:r>
        <w:r>
          <w:rPr>
            <w:noProof/>
            <w:webHidden/>
          </w:rPr>
          <w:t>5</w:t>
        </w:r>
        <w:r>
          <w:rPr>
            <w:noProof/>
            <w:webHidden/>
          </w:rPr>
          <w:fldChar w:fldCharType="end"/>
        </w:r>
      </w:hyperlink>
    </w:p>
    <w:p w14:paraId="50F09E35" w14:textId="6484D1D4"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45" w:history="1">
        <w:r w:rsidRPr="00A063BD">
          <w:rPr>
            <w:rStyle w:val="Hipercze"/>
            <w:noProof/>
          </w:rPr>
          <w:t>4. TRANSPORT</w:t>
        </w:r>
        <w:r>
          <w:rPr>
            <w:noProof/>
            <w:webHidden/>
          </w:rPr>
          <w:tab/>
        </w:r>
        <w:r>
          <w:rPr>
            <w:noProof/>
            <w:webHidden/>
          </w:rPr>
          <w:fldChar w:fldCharType="begin"/>
        </w:r>
        <w:r>
          <w:rPr>
            <w:noProof/>
            <w:webHidden/>
          </w:rPr>
          <w:instrText xml:space="preserve"> PAGEREF _Toc159241745 \h </w:instrText>
        </w:r>
        <w:r>
          <w:rPr>
            <w:noProof/>
            <w:webHidden/>
          </w:rPr>
        </w:r>
        <w:r>
          <w:rPr>
            <w:noProof/>
            <w:webHidden/>
          </w:rPr>
          <w:fldChar w:fldCharType="separate"/>
        </w:r>
        <w:r>
          <w:rPr>
            <w:noProof/>
            <w:webHidden/>
          </w:rPr>
          <w:t>6</w:t>
        </w:r>
        <w:r>
          <w:rPr>
            <w:noProof/>
            <w:webHidden/>
          </w:rPr>
          <w:fldChar w:fldCharType="end"/>
        </w:r>
      </w:hyperlink>
    </w:p>
    <w:p w14:paraId="39F23C7C" w14:textId="05BF2777"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46" w:history="1">
        <w:r w:rsidRPr="00A063BD">
          <w:rPr>
            <w:rStyle w:val="Hipercze"/>
            <w:noProof/>
          </w:rPr>
          <w:t>5. WYKONANIE ROBÓT</w:t>
        </w:r>
        <w:r>
          <w:rPr>
            <w:noProof/>
            <w:webHidden/>
          </w:rPr>
          <w:tab/>
        </w:r>
        <w:r>
          <w:rPr>
            <w:noProof/>
            <w:webHidden/>
          </w:rPr>
          <w:fldChar w:fldCharType="begin"/>
        </w:r>
        <w:r>
          <w:rPr>
            <w:noProof/>
            <w:webHidden/>
          </w:rPr>
          <w:instrText xml:space="preserve"> PAGEREF _Toc159241746 \h </w:instrText>
        </w:r>
        <w:r>
          <w:rPr>
            <w:noProof/>
            <w:webHidden/>
          </w:rPr>
        </w:r>
        <w:r>
          <w:rPr>
            <w:noProof/>
            <w:webHidden/>
          </w:rPr>
          <w:fldChar w:fldCharType="separate"/>
        </w:r>
        <w:r>
          <w:rPr>
            <w:noProof/>
            <w:webHidden/>
          </w:rPr>
          <w:t>7</w:t>
        </w:r>
        <w:r>
          <w:rPr>
            <w:noProof/>
            <w:webHidden/>
          </w:rPr>
          <w:fldChar w:fldCharType="end"/>
        </w:r>
      </w:hyperlink>
    </w:p>
    <w:p w14:paraId="1D0723BC" w14:textId="37E2E8DA"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47" w:history="1">
        <w:r w:rsidRPr="00A063BD">
          <w:rPr>
            <w:rStyle w:val="Hipercze"/>
            <w:noProof/>
          </w:rPr>
          <w:t>6. KONTROLA JAKOŚCI ROBÓT</w:t>
        </w:r>
        <w:r>
          <w:rPr>
            <w:noProof/>
            <w:webHidden/>
          </w:rPr>
          <w:tab/>
        </w:r>
        <w:r>
          <w:rPr>
            <w:noProof/>
            <w:webHidden/>
          </w:rPr>
          <w:fldChar w:fldCharType="begin"/>
        </w:r>
        <w:r>
          <w:rPr>
            <w:noProof/>
            <w:webHidden/>
          </w:rPr>
          <w:instrText xml:space="preserve"> PAGEREF _Toc159241747 \h </w:instrText>
        </w:r>
        <w:r>
          <w:rPr>
            <w:noProof/>
            <w:webHidden/>
          </w:rPr>
        </w:r>
        <w:r>
          <w:rPr>
            <w:noProof/>
            <w:webHidden/>
          </w:rPr>
          <w:fldChar w:fldCharType="separate"/>
        </w:r>
        <w:r>
          <w:rPr>
            <w:noProof/>
            <w:webHidden/>
          </w:rPr>
          <w:t>14</w:t>
        </w:r>
        <w:r>
          <w:rPr>
            <w:noProof/>
            <w:webHidden/>
          </w:rPr>
          <w:fldChar w:fldCharType="end"/>
        </w:r>
      </w:hyperlink>
    </w:p>
    <w:p w14:paraId="35F2B019" w14:textId="38A65C62"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48" w:history="1">
        <w:r w:rsidRPr="00A063BD">
          <w:rPr>
            <w:rStyle w:val="Hipercze"/>
            <w:noProof/>
          </w:rPr>
          <w:t>7. OBMIAR ROBÓT</w:t>
        </w:r>
        <w:r>
          <w:rPr>
            <w:noProof/>
            <w:webHidden/>
          </w:rPr>
          <w:tab/>
        </w:r>
        <w:r>
          <w:rPr>
            <w:noProof/>
            <w:webHidden/>
          </w:rPr>
          <w:fldChar w:fldCharType="begin"/>
        </w:r>
        <w:r>
          <w:rPr>
            <w:noProof/>
            <w:webHidden/>
          </w:rPr>
          <w:instrText xml:space="preserve"> PAGEREF _Toc159241748 \h </w:instrText>
        </w:r>
        <w:r>
          <w:rPr>
            <w:noProof/>
            <w:webHidden/>
          </w:rPr>
        </w:r>
        <w:r>
          <w:rPr>
            <w:noProof/>
            <w:webHidden/>
          </w:rPr>
          <w:fldChar w:fldCharType="separate"/>
        </w:r>
        <w:r>
          <w:rPr>
            <w:noProof/>
            <w:webHidden/>
          </w:rPr>
          <w:t>15</w:t>
        </w:r>
        <w:r>
          <w:rPr>
            <w:noProof/>
            <w:webHidden/>
          </w:rPr>
          <w:fldChar w:fldCharType="end"/>
        </w:r>
      </w:hyperlink>
    </w:p>
    <w:p w14:paraId="3A5A8FE4" w14:textId="7CAB0E73"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49" w:history="1">
        <w:r w:rsidRPr="00A063BD">
          <w:rPr>
            <w:rStyle w:val="Hipercze"/>
            <w:noProof/>
          </w:rPr>
          <w:t>8. ODBIÓR ROBÓT</w:t>
        </w:r>
        <w:r>
          <w:rPr>
            <w:noProof/>
            <w:webHidden/>
          </w:rPr>
          <w:tab/>
        </w:r>
        <w:r>
          <w:rPr>
            <w:noProof/>
            <w:webHidden/>
          </w:rPr>
          <w:fldChar w:fldCharType="begin"/>
        </w:r>
        <w:r>
          <w:rPr>
            <w:noProof/>
            <w:webHidden/>
          </w:rPr>
          <w:instrText xml:space="preserve"> PAGEREF _Toc159241749 \h </w:instrText>
        </w:r>
        <w:r>
          <w:rPr>
            <w:noProof/>
            <w:webHidden/>
          </w:rPr>
        </w:r>
        <w:r>
          <w:rPr>
            <w:noProof/>
            <w:webHidden/>
          </w:rPr>
          <w:fldChar w:fldCharType="separate"/>
        </w:r>
        <w:r>
          <w:rPr>
            <w:noProof/>
            <w:webHidden/>
          </w:rPr>
          <w:t>16</w:t>
        </w:r>
        <w:r>
          <w:rPr>
            <w:noProof/>
            <w:webHidden/>
          </w:rPr>
          <w:fldChar w:fldCharType="end"/>
        </w:r>
      </w:hyperlink>
    </w:p>
    <w:p w14:paraId="3F4EEB61" w14:textId="0F79FD2C"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50" w:history="1">
        <w:r w:rsidRPr="00A063BD">
          <w:rPr>
            <w:rStyle w:val="Hipercze"/>
            <w:noProof/>
          </w:rPr>
          <w:t>9. PODSTAWA PŁATNOŚCI</w:t>
        </w:r>
        <w:r>
          <w:rPr>
            <w:noProof/>
            <w:webHidden/>
          </w:rPr>
          <w:tab/>
        </w:r>
        <w:r>
          <w:rPr>
            <w:noProof/>
            <w:webHidden/>
          </w:rPr>
          <w:fldChar w:fldCharType="begin"/>
        </w:r>
        <w:r>
          <w:rPr>
            <w:noProof/>
            <w:webHidden/>
          </w:rPr>
          <w:instrText xml:space="preserve"> PAGEREF _Toc159241750 \h </w:instrText>
        </w:r>
        <w:r>
          <w:rPr>
            <w:noProof/>
            <w:webHidden/>
          </w:rPr>
        </w:r>
        <w:r>
          <w:rPr>
            <w:noProof/>
            <w:webHidden/>
          </w:rPr>
          <w:fldChar w:fldCharType="separate"/>
        </w:r>
        <w:r>
          <w:rPr>
            <w:noProof/>
            <w:webHidden/>
          </w:rPr>
          <w:t>16</w:t>
        </w:r>
        <w:r>
          <w:rPr>
            <w:noProof/>
            <w:webHidden/>
          </w:rPr>
          <w:fldChar w:fldCharType="end"/>
        </w:r>
      </w:hyperlink>
    </w:p>
    <w:p w14:paraId="51A8C200" w14:textId="49A7EF75"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51" w:history="1">
        <w:r w:rsidRPr="00A063BD">
          <w:rPr>
            <w:rStyle w:val="Hipercze"/>
            <w:noProof/>
          </w:rPr>
          <w:t>10. PRZEPISY ZWIĄZANE</w:t>
        </w:r>
        <w:r>
          <w:rPr>
            <w:noProof/>
            <w:webHidden/>
          </w:rPr>
          <w:tab/>
        </w:r>
        <w:r>
          <w:rPr>
            <w:noProof/>
            <w:webHidden/>
          </w:rPr>
          <w:fldChar w:fldCharType="begin"/>
        </w:r>
        <w:r>
          <w:rPr>
            <w:noProof/>
            <w:webHidden/>
          </w:rPr>
          <w:instrText xml:space="preserve"> PAGEREF _Toc159241751 \h </w:instrText>
        </w:r>
        <w:r>
          <w:rPr>
            <w:noProof/>
            <w:webHidden/>
          </w:rPr>
        </w:r>
        <w:r>
          <w:rPr>
            <w:noProof/>
            <w:webHidden/>
          </w:rPr>
          <w:fldChar w:fldCharType="separate"/>
        </w:r>
        <w:r>
          <w:rPr>
            <w:noProof/>
            <w:webHidden/>
          </w:rPr>
          <w:t>17</w:t>
        </w:r>
        <w:r>
          <w:rPr>
            <w:noProof/>
            <w:webHidden/>
          </w:rPr>
          <w:fldChar w:fldCharType="end"/>
        </w:r>
      </w:hyperlink>
    </w:p>
    <w:p w14:paraId="52276B11" w14:textId="1BBD82F5" w:rsidR="00577691" w:rsidRDefault="00577691">
      <w:pPr>
        <w:pStyle w:val="Spistreci1"/>
        <w:rPr>
          <w:rFonts w:asciiTheme="minorHAnsi" w:eastAsiaTheme="minorEastAsia" w:hAnsiTheme="minorHAnsi" w:cstheme="minorBidi"/>
          <w:b w:val="0"/>
          <w:caps w:val="0"/>
          <w:noProof/>
          <w:kern w:val="2"/>
          <w:sz w:val="24"/>
          <w:szCs w:val="24"/>
          <w14:ligatures w14:val="standardContextual"/>
        </w:rPr>
      </w:pPr>
      <w:hyperlink w:anchor="_Toc159241752" w:history="1">
        <w:r w:rsidRPr="00A063BD">
          <w:rPr>
            <w:rStyle w:val="Hipercze"/>
            <w:noProof/>
          </w:rPr>
          <w:t>11. ZAŁĄCZNIKI</w:t>
        </w:r>
        <w:r>
          <w:rPr>
            <w:noProof/>
            <w:webHidden/>
          </w:rPr>
          <w:tab/>
        </w:r>
        <w:r>
          <w:rPr>
            <w:noProof/>
            <w:webHidden/>
          </w:rPr>
          <w:fldChar w:fldCharType="begin"/>
        </w:r>
        <w:r>
          <w:rPr>
            <w:noProof/>
            <w:webHidden/>
          </w:rPr>
          <w:instrText xml:space="preserve"> PAGEREF _Toc159241752 \h </w:instrText>
        </w:r>
        <w:r>
          <w:rPr>
            <w:noProof/>
            <w:webHidden/>
          </w:rPr>
        </w:r>
        <w:r>
          <w:rPr>
            <w:noProof/>
            <w:webHidden/>
          </w:rPr>
          <w:fldChar w:fldCharType="separate"/>
        </w:r>
        <w:r>
          <w:rPr>
            <w:noProof/>
            <w:webHidden/>
          </w:rPr>
          <w:t>18</w:t>
        </w:r>
        <w:r>
          <w:rPr>
            <w:noProof/>
            <w:webHidden/>
          </w:rPr>
          <w:fldChar w:fldCharType="end"/>
        </w:r>
      </w:hyperlink>
    </w:p>
    <w:p w14:paraId="105314E0" w14:textId="4D4348B0" w:rsidR="00577691" w:rsidRPr="001062A0" w:rsidRDefault="00577691" w:rsidP="00577691">
      <w:pPr>
        <w:tabs>
          <w:tab w:val="left" w:pos="284"/>
          <w:tab w:val="right" w:leader="dot" w:pos="8789"/>
        </w:tabs>
        <w:spacing w:line="240" w:lineRule="auto"/>
        <w:ind w:left="90"/>
        <w:jc w:val="center"/>
        <w:rPr>
          <w:rFonts w:ascii="Times New Roman" w:hAnsi="Times New Roman" w:cs="Times New Roman"/>
          <w:b/>
        </w:rPr>
      </w:pPr>
      <w:r w:rsidRPr="001062A0">
        <w:rPr>
          <w:rFonts w:ascii="Times New Roman" w:hAnsi="Times New Roman" w:cs="Times New Roman"/>
          <w:b/>
        </w:rPr>
        <w:fldChar w:fldCharType="end"/>
      </w:r>
    </w:p>
    <w:p w14:paraId="5E548960" w14:textId="77777777" w:rsidR="00577691" w:rsidRPr="001062A0" w:rsidRDefault="00577691" w:rsidP="00577691">
      <w:pPr>
        <w:pBdr>
          <w:top w:val="single" w:sz="6" w:space="1" w:color="auto"/>
        </w:pBdr>
        <w:tabs>
          <w:tab w:val="left" w:pos="284"/>
          <w:tab w:val="right" w:leader="dot" w:pos="8789"/>
        </w:tabs>
        <w:spacing w:line="240" w:lineRule="auto"/>
        <w:jc w:val="center"/>
        <w:rPr>
          <w:rFonts w:ascii="Times New Roman" w:hAnsi="Times New Roman" w:cs="Times New Roman"/>
          <w:b/>
        </w:rPr>
      </w:pPr>
    </w:p>
    <w:p w14:paraId="6C2703F6" w14:textId="77777777" w:rsidR="00577691" w:rsidRDefault="00577691" w:rsidP="00577691">
      <w:pPr>
        <w:pStyle w:val="Nagwek1"/>
        <w:rPr>
          <w:highlight w:val="lightGray"/>
        </w:rPr>
      </w:pPr>
    </w:p>
    <w:p w14:paraId="2FCFD746" w14:textId="77777777" w:rsidR="00577691" w:rsidRDefault="00577691" w:rsidP="00577691">
      <w:pPr>
        <w:spacing w:line="240" w:lineRule="auto"/>
        <w:rPr>
          <w:highlight w:val="lightGray"/>
        </w:rPr>
      </w:pPr>
    </w:p>
    <w:p w14:paraId="3C977ED3" w14:textId="77777777" w:rsidR="00577691" w:rsidRDefault="00577691" w:rsidP="00577691">
      <w:pPr>
        <w:spacing w:line="240" w:lineRule="auto"/>
        <w:rPr>
          <w:highlight w:val="lightGray"/>
        </w:rPr>
      </w:pPr>
    </w:p>
    <w:p w14:paraId="07ED1191" w14:textId="77777777" w:rsidR="00577691" w:rsidRDefault="00577691" w:rsidP="00577691">
      <w:pPr>
        <w:spacing w:line="240" w:lineRule="auto"/>
        <w:rPr>
          <w:highlight w:val="lightGray"/>
        </w:rPr>
      </w:pPr>
    </w:p>
    <w:p w14:paraId="004D3C35" w14:textId="77777777" w:rsidR="00577691" w:rsidRDefault="00577691" w:rsidP="00577691">
      <w:pPr>
        <w:spacing w:line="240" w:lineRule="auto"/>
        <w:rPr>
          <w:highlight w:val="lightGray"/>
        </w:rPr>
      </w:pPr>
    </w:p>
    <w:p w14:paraId="06AE9618" w14:textId="77777777" w:rsidR="00577691" w:rsidRDefault="00577691" w:rsidP="00577691">
      <w:pPr>
        <w:spacing w:line="240" w:lineRule="auto"/>
        <w:rPr>
          <w:highlight w:val="lightGray"/>
        </w:rPr>
      </w:pPr>
    </w:p>
    <w:p w14:paraId="6B5E57B6" w14:textId="77777777" w:rsidR="00577691" w:rsidRDefault="00577691" w:rsidP="00577691">
      <w:pPr>
        <w:spacing w:line="240" w:lineRule="auto"/>
        <w:rPr>
          <w:highlight w:val="lightGray"/>
        </w:rPr>
      </w:pPr>
    </w:p>
    <w:p w14:paraId="4B55879C" w14:textId="77777777" w:rsidR="00577691" w:rsidRDefault="00577691" w:rsidP="00577691">
      <w:pPr>
        <w:spacing w:line="240" w:lineRule="auto"/>
        <w:rPr>
          <w:highlight w:val="lightGray"/>
        </w:rPr>
      </w:pPr>
    </w:p>
    <w:p w14:paraId="5D471249" w14:textId="77777777" w:rsidR="00577691" w:rsidRDefault="00577691" w:rsidP="00577691">
      <w:pPr>
        <w:spacing w:line="240" w:lineRule="auto"/>
        <w:rPr>
          <w:highlight w:val="lightGray"/>
        </w:rPr>
      </w:pPr>
    </w:p>
    <w:p w14:paraId="1E257B58" w14:textId="77777777" w:rsidR="00577691" w:rsidRDefault="00577691" w:rsidP="00577691">
      <w:pPr>
        <w:spacing w:line="240" w:lineRule="auto"/>
        <w:rPr>
          <w:highlight w:val="lightGray"/>
        </w:rPr>
      </w:pPr>
    </w:p>
    <w:p w14:paraId="6C78D746" w14:textId="77777777" w:rsidR="00577691" w:rsidRDefault="00577691" w:rsidP="00577691">
      <w:pPr>
        <w:spacing w:line="240" w:lineRule="auto"/>
        <w:rPr>
          <w:highlight w:val="lightGray"/>
        </w:rPr>
      </w:pPr>
    </w:p>
    <w:p w14:paraId="0FD44A50" w14:textId="77777777" w:rsidR="00577691" w:rsidRPr="00577691" w:rsidRDefault="00577691" w:rsidP="00577691">
      <w:pPr>
        <w:rPr>
          <w:rFonts w:ascii="Times New Roman" w:hAnsi="Times New Roman" w:cs="Times New Roman"/>
          <w:sz w:val="20"/>
          <w:szCs w:val="20"/>
        </w:rPr>
      </w:pPr>
    </w:p>
    <w:p w14:paraId="5E33904A" w14:textId="77777777" w:rsidR="00577691" w:rsidRPr="00577691" w:rsidRDefault="00577691" w:rsidP="00577691">
      <w:pPr>
        <w:pStyle w:val="Nagwek1"/>
      </w:pPr>
      <w:bookmarkStart w:id="0" w:name="_Toc159241742"/>
      <w:r w:rsidRPr="00577691">
        <w:t>1.</w:t>
      </w:r>
      <w:r w:rsidRPr="00577691">
        <w:tab/>
        <w:t>WSTĘP.</w:t>
      </w:r>
      <w:bookmarkEnd w:id="0"/>
    </w:p>
    <w:p w14:paraId="7B334DAE" w14:textId="77777777" w:rsidR="00577691" w:rsidRPr="00577691" w:rsidRDefault="00577691" w:rsidP="00577691">
      <w:pPr>
        <w:rPr>
          <w:rFonts w:ascii="Times New Roman" w:hAnsi="Times New Roman" w:cs="Times New Roman"/>
          <w:sz w:val="20"/>
          <w:szCs w:val="20"/>
        </w:rPr>
      </w:pPr>
      <w:bookmarkStart w:id="1" w:name="_Toc148955702"/>
      <w:r w:rsidRPr="00577691">
        <w:rPr>
          <w:rFonts w:ascii="Times New Roman" w:hAnsi="Times New Roman" w:cs="Times New Roman"/>
          <w:sz w:val="20"/>
          <w:szCs w:val="20"/>
        </w:rPr>
        <w:t>1.1. Przedmiot ST</w:t>
      </w:r>
      <w:bookmarkEnd w:id="1"/>
    </w:p>
    <w:p w14:paraId="7A38148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Przedmiotem niniejszej specyfikacji technicznej (ST) są wymagania dotyczące wykonania i odbioru robót związanych z remontem (jak w tytule). </w:t>
      </w:r>
    </w:p>
    <w:p w14:paraId="54778249" w14:textId="77777777" w:rsidR="00577691" w:rsidRPr="00577691" w:rsidRDefault="00577691" w:rsidP="00577691">
      <w:pPr>
        <w:rPr>
          <w:rFonts w:ascii="Times New Roman" w:hAnsi="Times New Roman" w:cs="Times New Roman"/>
          <w:sz w:val="20"/>
          <w:szCs w:val="20"/>
        </w:rPr>
      </w:pPr>
      <w:bookmarkStart w:id="2" w:name="_Toc148955703"/>
      <w:r w:rsidRPr="00577691">
        <w:rPr>
          <w:rFonts w:ascii="Times New Roman" w:hAnsi="Times New Roman" w:cs="Times New Roman"/>
          <w:sz w:val="20"/>
          <w:szCs w:val="20"/>
        </w:rPr>
        <w:t>1.2. Zakres stosowania ST</w:t>
      </w:r>
      <w:bookmarkEnd w:id="2"/>
    </w:p>
    <w:p w14:paraId="07CE1A3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Specyfikacja techniczna (ST) jest materiałem pomocniczym do opracowania specyfikacji technicznej wykonania i odbioru robót budowlanych (ST) stosowanej jako dokument przetargowy i kontraktowy przy zlecaniu i realizacji robót na drogowych  obiektach inżynierskich.</w:t>
      </w:r>
    </w:p>
    <w:p w14:paraId="08D16956" w14:textId="77777777" w:rsidR="00577691" w:rsidRPr="00577691" w:rsidRDefault="00577691" w:rsidP="00577691">
      <w:pPr>
        <w:rPr>
          <w:rFonts w:ascii="Times New Roman" w:hAnsi="Times New Roman" w:cs="Times New Roman"/>
          <w:sz w:val="20"/>
          <w:szCs w:val="20"/>
        </w:rPr>
      </w:pPr>
      <w:bookmarkStart w:id="3" w:name="_Toc148955704"/>
      <w:r w:rsidRPr="00577691">
        <w:rPr>
          <w:rFonts w:ascii="Times New Roman" w:hAnsi="Times New Roman" w:cs="Times New Roman"/>
          <w:sz w:val="20"/>
          <w:szCs w:val="20"/>
        </w:rPr>
        <w:t>1.3. Zakres robót objętych ST</w:t>
      </w:r>
      <w:bookmarkEnd w:id="3"/>
    </w:p>
    <w:p w14:paraId="64C2AD2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Niniejsza specyfikacja dotyczy napraw uszkodzeń betonu, które mają charakter uszkodzeń powierzchniowych, tj. sięgających miejscowo na głębokość do </w:t>
      </w:r>
      <w:smartTag w:uri="urn:schemas-microsoft-com:office:smarttags" w:element="metricconverter">
        <w:smartTagPr>
          <w:attr w:name="ProductID" w:val="10 cm"/>
        </w:smartTagPr>
        <w:r w:rsidRPr="00577691">
          <w:rPr>
            <w:rFonts w:ascii="Times New Roman" w:hAnsi="Times New Roman" w:cs="Times New Roman"/>
            <w:sz w:val="20"/>
            <w:szCs w:val="20"/>
          </w:rPr>
          <w:t>10 cm</w:t>
        </w:r>
      </w:smartTag>
      <w:r w:rsidRPr="00577691">
        <w:rPr>
          <w:rFonts w:ascii="Times New Roman" w:hAnsi="Times New Roman" w:cs="Times New Roman"/>
          <w:sz w:val="20"/>
          <w:szCs w:val="20"/>
        </w:rPr>
        <w:t>, za pomocą zapraw typu PCC. Naprawy powierzchniowe wg niniejszej ST obejmują zarówno elementy nośne jak i nienośne, ale bez ingerencji w ich pracę statyczną.</w:t>
      </w:r>
    </w:p>
    <w:p w14:paraId="1B7AAC9B" w14:textId="77777777" w:rsidR="00577691" w:rsidRPr="00577691" w:rsidRDefault="00577691" w:rsidP="00577691">
      <w:pPr>
        <w:rPr>
          <w:rFonts w:ascii="Times New Roman" w:hAnsi="Times New Roman" w:cs="Times New Roman"/>
          <w:sz w:val="20"/>
          <w:szCs w:val="20"/>
        </w:rPr>
      </w:pPr>
      <w:bookmarkStart w:id="4" w:name="_Toc148955705"/>
      <w:bookmarkStart w:id="5" w:name="_Toc155070925"/>
      <w:r w:rsidRPr="00577691">
        <w:rPr>
          <w:rFonts w:ascii="Times New Roman" w:hAnsi="Times New Roman" w:cs="Times New Roman"/>
          <w:sz w:val="20"/>
          <w:szCs w:val="20"/>
        </w:rPr>
        <w:t>1.4. Określenia podstawowe</w:t>
      </w:r>
      <w:bookmarkEnd w:id="4"/>
    </w:p>
    <w:p w14:paraId="4C3C898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1.4.1. PCC (</w:t>
      </w:r>
      <w:proofErr w:type="spellStart"/>
      <w:r w:rsidRPr="00577691">
        <w:rPr>
          <w:rFonts w:ascii="Times New Roman" w:hAnsi="Times New Roman" w:cs="Times New Roman"/>
          <w:sz w:val="20"/>
          <w:szCs w:val="20"/>
        </w:rPr>
        <w:t>Polymer</w:t>
      </w:r>
      <w:proofErr w:type="spellEnd"/>
      <w:r w:rsidRPr="00577691">
        <w:rPr>
          <w:rFonts w:ascii="Times New Roman" w:hAnsi="Times New Roman" w:cs="Times New Roman"/>
          <w:sz w:val="20"/>
          <w:szCs w:val="20"/>
        </w:rPr>
        <w:t xml:space="preserve"> Cement </w:t>
      </w:r>
      <w:proofErr w:type="spellStart"/>
      <w:r w:rsidRPr="00577691">
        <w:rPr>
          <w:rFonts w:ascii="Times New Roman" w:hAnsi="Times New Roman" w:cs="Times New Roman"/>
          <w:sz w:val="20"/>
          <w:szCs w:val="20"/>
        </w:rPr>
        <w:t>Concrete</w:t>
      </w:r>
      <w:proofErr w:type="spellEnd"/>
      <w:r w:rsidRPr="00577691">
        <w:rPr>
          <w:rFonts w:ascii="Times New Roman" w:hAnsi="Times New Roman" w:cs="Times New Roman"/>
          <w:sz w:val="20"/>
          <w:szCs w:val="20"/>
        </w:rPr>
        <w:t>) –  zaprawa o spoiwie polimerowo-cementowym.</w:t>
      </w:r>
    </w:p>
    <w:p w14:paraId="4975DED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1.4.2. Atest – wykaz parametrów technicznych produktu gwarantowanych w ramach kontroli wewnętrznej producenta. Zawiera on wyniki badań kontroli wewnętrznej producenta.</w:t>
      </w:r>
    </w:p>
    <w:p w14:paraId="49F3625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1.4.3. Temperatura punktu rosy – temperatura, w której na powierzchni elementu pojawiają się kropelki wody wskutek kondensacji pary wodnej zawartej w powietrzu, w wyniku wypromieniowania ciepła przez podłoże lub wskutek napływu ciepłego, wilgotnego powietrza na chłodniejsze podłoże.</w:t>
      </w:r>
    </w:p>
    <w:p w14:paraId="19102A8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1.4.4. Warstwa </w:t>
      </w:r>
      <w:proofErr w:type="spellStart"/>
      <w:r w:rsidRPr="00577691">
        <w:rPr>
          <w:rFonts w:ascii="Times New Roman" w:hAnsi="Times New Roman" w:cs="Times New Roman"/>
          <w:sz w:val="20"/>
          <w:szCs w:val="20"/>
        </w:rPr>
        <w:t>sczepna</w:t>
      </w:r>
      <w:proofErr w:type="spellEnd"/>
      <w:r w:rsidRPr="00577691">
        <w:rPr>
          <w:rFonts w:ascii="Times New Roman" w:hAnsi="Times New Roman" w:cs="Times New Roman"/>
          <w:sz w:val="20"/>
          <w:szCs w:val="20"/>
        </w:rPr>
        <w:t xml:space="preserve"> – warstwa zwiększająca przyczepność materiału naprawczego do podłoża betonowego.</w:t>
      </w:r>
    </w:p>
    <w:p w14:paraId="1C3B3F4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1.4.5. Zaprawa naprawcza – potoczna nazwa zaprawy przeznaczonej do uzupełniania ubytków w betonie.</w:t>
      </w:r>
    </w:p>
    <w:p w14:paraId="27F6506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1.4.6. Zaprawa </w:t>
      </w:r>
      <w:proofErr w:type="spellStart"/>
      <w:r w:rsidRPr="00577691">
        <w:rPr>
          <w:rFonts w:ascii="Times New Roman" w:hAnsi="Times New Roman" w:cs="Times New Roman"/>
          <w:sz w:val="20"/>
          <w:szCs w:val="20"/>
        </w:rPr>
        <w:t>niskoskurczowa</w:t>
      </w:r>
      <w:proofErr w:type="spellEnd"/>
      <w:r w:rsidRPr="00577691">
        <w:rPr>
          <w:rFonts w:ascii="Times New Roman" w:hAnsi="Times New Roman" w:cs="Times New Roman"/>
          <w:sz w:val="20"/>
          <w:szCs w:val="20"/>
        </w:rPr>
        <w:t xml:space="preserve"> – zaprawa o skurczu nie większym niż 2 ‰.</w:t>
      </w:r>
    </w:p>
    <w:p w14:paraId="2F77EE5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1.4.7. Powłoka antykorozyjna zbrojenia – warstwa wykonana z modyfikowanej żywicami zaprawy cementowej, służąca do ochrony zbrojenia przed korozją i zwiększenia przyczepności do stali materiału wypełniającego ubytek.</w:t>
      </w:r>
    </w:p>
    <w:p w14:paraId="2700494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1.4.8. Pozostałe określenia podstawowe są zgodne z obowiązującymi, odpowiednimi polskimi normami i z definicjami podanymi w OST D-M-00.00.00 „Wymagania ogólne” [1] pkt 1.4.  </w:t>
      </w:r>
    </w:p>
    <w:p w14:paraId="51087E1D" w14:textId="77777777" w:rsidR="00577691" w:rsidRPr="00577691" w:rsidRDefault="00577691" w:rsidP="00577691">
      <w:pPr>
        <w:rPr>
          <w:rFonts w:ascii="Times New Roman" w:hAnsi="Times New Roman" w:cs="Times New Roman"/>
          <w:sz w:val="20"/>
          <w:szCs w:val="20"/>
        </w:rPr>
      </w:pPr>
      <w:bookmarkStart w:id="6" w:name="_Toc148955706"/>
      <w:r w:rsidRPr="00577691">
        <w:rPr>
          <w:rFonts w:ascii="Times New Roman" w:hAnsi="Times New Roman" w:cs="Times New Roman"/>
          <w:sz w:val="20"/>
          <w:szCs w:val="20"/>
        </w:rPr>
        <w:t>1.5. Ogólne wymagania dotyczące robót</w:t>
      </w:r>
      <w:bookmarkEnd w:id="6"/>
    </w:p>
    <w:p w14:paraId="4DDAFD6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Ogólne wymagania dotyczące robót podano w ST D-M-00.00.00 „Wymagania ogólne” [1], pkt 1.5.</w:t>
      </w:r>
    </w:p>
    <w:p w14:paraId="6537E3E1" w14:textId="77777777" w:rsidR="00577691" w:rsidRPr="00577691" w:rsidRDefault="00577691" w:rsidP="00577691">
      <w:pPr>
        <w:pStyle w:val="Nagwek1"/>
      </w:pPr>
      <w:bookmarkStart w:id="7" w:name="_Toc211660817"/>
      <w:bookmarkStart w:id="8" w:name="_Toc148955707"/>
      <w:bookmarkStart w:id="9" w:name="_Toc159241743"/>
      <w:r w:rsidRPr="00577691">
        <w:t>2. MATERIAŁY</w:t>
      </w:r>
      <w:bookmarkEnd w:id="5"/>
      <w:bookmarkEnd w:id="7"/>
      <w:bookmarkEnd w:id="8"/>
      <w:bookmarkEnd w:id="9"/>
    </w:p>
    <w:p w14:paraId="2C2E26ED" w14:textId="77777777" w:rsidR="00577691" w:rsidRPr="00577691" w:rsidRDefault="00577691" w:rsidP="00577691">
      <w:pPr>
        <w:rPr>
          <w:rFonts w:ascii="Times New Roman" w:hAnsi="Times New Roman" w:cs="Times New Roman"/>
          <w:sz w:val="20"/>
          <w:szCs w:val="20"/>
        </w:rPr>
      </w:pPr>
      <w:bookmarkStart w:id="10" w:name="_Toc148955708"/>
      <w:r w:rsidRPr="00577691">
        <w:rPr>
          <w:rFonts w:ascii="Times New Roman" w:hAnsi="Times New Roman" w:cs="Times New Roman"/>
          <w:sz w:val="20"/>
          <w:szCs w:val="20"/>
        </w:rPr>
        <w:t>2.1. Ogólne wymagania dotyczące materiałów</w:t>
      </w:r>
      <w:bookmarkEnd w:id="10"/>
    </w:p>
    <w:p w14:paraId="0198131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wymagania dotyczące materiałów, ich pozyskiwania i składowania, podano w ST D-M-00.00.00 „Wymagania ogólne” [1] pkt 2.</w:t>
      </w:r>
    </w:p>
    <w:p w14:paraId="422012C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 sprawdzenie przydatności materiałów oraz jakość wbudowania odpowiada Wykonawca. Przed przystąpieniem do wbudowania materiałów Wykonawca zobowiązany jest do przedstawienia dla każdej dostawy deklaracji zgodności lub certyfikatu zgodności materiału z Polską Normą lub w przypadku jej braku z aprobatą techniczną.</w:t>
      </w:r>
    </w:p>
    <w:p w14:paraId="637DE89C" w14:textId="77777777" w:rsidR="00577691" w:rsidRPr="00577691" w:rsidRDefault="00577691" w:rsidP="00577691">
      <w:pPr>
        <w:rPr>
          <w:rFonts w:ascii="Times New Roman" w:hAnsi="Times New Roman" w:cs="Times New Roman"/>
          <w:sz w:val="20"/>
          <w:szCs w:val="20"/>
        </w:rPr>
      </w:pPr>
      <w:bookmarkStart w:id="11" w:name="_Toc148955709"/>
      <w:bookmarkStart w:id="12" w:name="_Toc155070926"/>
      <w:r w:rsidRPr="00577691">
        <w:rPr>
          <w:rFonts w:ascii="Times New Roman" w:hAnsi="Times New Roman" w:cs="Times New Roman"/>
          <w:sz w:val="20"/>
          <w:szCs w:val="20"/>
        </w:rPr>
        <w:lastRenderedPageBreak/>
        <w:t>2.2.</w:t>
      </w:r>
      <w:r w:rsidRPr="00577691">
        <w:rPr>
          <w:rFonts w:ascii="Times New Roman" w:hAnsi="Times New Roman" w:cs="Times New Roman"/>
          <w:sz w:val="20"/>
          <w:szCs w:val="20"/>
        </w:rPr>
        <w:tab/>
        <w:t>Ogólne wymagania dla materiałów stosowanych do napraw powierzchni betonowych</w:t>
      </w:r>
      <w:bookmarkEnd w:id="11"/>
      <w:r w:rsidRPr="00577691">
        <w:rPr>
          <w:rFonts w:ascii="Times New Roman" w:hAnsi="Times New Roman" w:cs="Times New Roman"/>
          <w:sz w:val="20"/>
          <w:szCs w:val="20"/>
        </w:rPr>
        <w:t xml:space="preserve"> </w:t>
      </w:r>
    </w:p>
    <w:p w14:paraId="70519F6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Materiały do naprawy betonu powinny być dobrane pod kątem kompatybilności betonu naprawianego i materiału naprawczego oraz wzajemnej kompatybilności różnych materiałów naprawczych. Z tego względu zaleca się stosowanie materiałów naprawczych należących do jednego systemu zawierającego, w zależności od zakresu robót,  materiał do wykonania zabezpieczenia antykorozyjnego stali zbrojeniowej, warstwę </w:t>
      </w:r>
      <w:proofErr w:type="spellStart"/>
      <w:r w:rsidRPr="00577691">
        <w:rPr>
          <w:rFonts w:ascii="Times New Roman" w:hAnsi="Times New Roman" w:cs="Times New Roman"/>
          <w:sz w:val="20"/>
          <w:szCs w:val="20"/>
        </w:rPr>
        <w:t>sczepną</w:t>
      </w:r>
      <w:proofErr w:type="spellEnd"/>
      <w:r w:rsidRPr="00577691">
        <w:rPr>
          <w:rFonts w:ascii="Times New Roman" w:hAnsi="Times New Roman" w:cs="Times New Roman"/>
          <w:sz w:val="20"/>
          <w:szCs w:val="20"/>
        </w:rPr>
        <w:t xml:space="preserve">, zaprawę naprawczą, szpachlówkę itp.  </w:t>
      </w:r>
    </w:p>
    <w:p w14:paraId="065E3B5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Do naprawy ubytków za pomocą </w:t>
      </w:r>
      <w:proofErr w:type="spellStart"/>
      <w:r w:rsidRPr="00577691">
        <w:rPr>
          <w:rFonts w:ascii="Times New Roman" w:hAnsi="Times New Roman" w:cs="Times New Roman"/>
          <w:sz w:val="20"/>
          <w:szCs w:val="20"/>
        </w:rPr>
        <w:t>niskoskurczowych</w:t>
      </w:r>
      <w:proofErr w:type="spellEnd"/>
      <w:r w:rsidRPr="00577691">
        <w:rPr>
          <w:rFonts w:ascii="Times New Roman" w:hAnsi="Times New Roman" w:cs="Times New Roman"/>
          <w:sz w:val="20"/>
          <w:szCs w:val="20"/>
        </w:rPr>
        <w:t xml:space="preserve"> zapraw typu PCC należy stosować materiały konfekcjonowane, tzn. wytwarzane przez producenta poza obiektem i dostarczane jako gotowy produkt do stosowania na obiekcie. W przypadku stosowania płynów zarobowych opartych na koncentratach, przygotowanie płynu zarobowego powinno również przebiegać poza obiektem. </w:t>
      </w:r>
    </w:p>
    <w:p w14:paraId="68176686" w14:textId="77777777" w:rsidR="00577691" w:rsidRPr="00577691" w:rsidRDefault="00577691" w:rsidP="00577691">
      <w:pPr>
        <w:rPr>
          <w:rFonts w:ascii="Times New Roman" w:hAnsi="Times New Roman" w:cs="Times New Roman"/>
          <w:sz w:val="20"/>
          <w:szCs w:val="20"/>
        </w:rPr>
      </w:pPr>
      <w:bookmarkStart w:id="13" w:name="_Toc148955710"/>
      <w:r w:rsidRPr="00577691">
        <w:rPr>
          <w:rFonts w:ascii="Times New Roman" w:hAnsi="Times New Roman" w:cs="Times New Roman"/>
          <w:sz w:val="20"/>
          <w:szCs w:val="20"/>
        </w:rPr>
        <w:t xml:space="preserve">2.3. Materiał do ochrony antykorozyjnej zbrojenia i warstwy </w:t>
      </w:r>
      <w:proofErr w:type="spellStart"/>
      <w:r w:rsidRPr="00577691">
        <w:rPr>
          <w:rFonts w:ascii="Times New Roman" w:hAnsi="Times New Roman" w:cs="Times New Roman"/>
          <w:sz w:val="20"/>
          <w:szCs w:val="20"/>
        </w:rPr>
        <w:t>sczepnej</w:t>
      </w:r>
      <w:bookmarkEnd w:id="13"/>
      <w:proofErr w:type="spellEnd"/>
    </w:p>
    <w:p w14:paraId="64C50E6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Zaleca się stosowanie środka, który jednocześnie spełnia rolę zabezpieczenia antykorozyjnego zbrojenia i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Jeżeli dokumentacja projektowa nie podaje inaczej, można stosować materiał jednoskładnikowy na bazie cementu modyfikowanego polimerem, spełniający wymagania podane w tablicy 1.</w:t>
      </w:r>
    </w:p>
    <w:p w14:paraId="76C74D1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Tablica 1.  Właściwości  środka antykorozyjnego i warstwy </w:t>
      </w:r>
      <w:proofErr w:type="spellStart"/>
      <w:r w:rsidRPr="00577691">
        <w:rPr>
          <w:rFonts w:ascii="Times New Roman" w:hAnsi="Times New Roman" w:cs="Times New Roman"/>
          <w:sz w:val="20"/>
          <w:szCs w:val="20"/>
        </w:rPr>
        <w:t>sczepnej</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579"/>
        <w:gridCol w:w="1134"/>
        <w:gridCol w:w="1276"/>
        <w:gridCol w:w="1950"/>
      </w:tblGrid>
      <w:tr w:rsidR="00577691" w:rsidRPr="00577691" w14:paraId="0B285FF1" w14:textId="77777777" w:rsidTr="007B19E8">
        <w:tc>
          <w:tcPr>
            <w:tcW w:w="540" w:type="dxa"/>
            <w:tcBorders>
              <w:top w:val="single" w:sz="4" w:space="0" w:color="auto"/>
              <w:left w:val="single" w:sz="4" w:space="0" w:color="auto"/>
              <w:bottom w:val="single" w:sz="4" w:space="0" w:color="auto"/>
              <w:right w:val="single" w:sz="4" w:space="0" w:color="auto"/>
            </w:tcBorders>
            <w:hideMark/>
          </w:tcPr>
          <w:p w14:paraId="56E4DE2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Lp.</w:t>
            </w:r>
          </w:p>
        </w:tc>
        <w:tc>
          <w:tcPr>
            <w:tcW w:w="2579" w:type="dxa"/>
            <w:tcBorders>
              <w:top w:val="single" w:sz="4" w:space="0" w:color="auto"/>
              <w:left w:val="single" w:sz="4" w:space="0" w:color="auto"/>
              <w:bottom w:val="single" w:sz="4" w:space="0" w:color="auto"/>
              <w:right w:val="single" w:sz="4" w:space="0" w:color="auto"/>
            </w:tcBorders>
            <w:hideMark/>
          </w:tcPr>
          <w:p w14:paraId="252BF2A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Właściwości</w:t>
            </w:r>
          </w:p>
        </w:tc>
        <w:tc>
          <w:tcPr>
            <w:tcW w:w="1134" w:type="dxa"/>
            <w:tcBorders>
              <w:top w:val="single" w:sz="4" w:space="0" w:color="auto"/>
              <w:left w:val="single" w:sz="4" w:space="0" w:color="auto"/>
              <w:bottom w:val="single" w:sz="4" w:space="0" w:color="auto"/>
              <w:right w:val="single" w:sz="4" w:space="0" w:color="auto"/>
            </w:tcBorders>
            <w:hideMark/>
          </w:tcPr>
          <w:p w14:paraId="22090B7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Jednostka</w:t>
            </w:r>
          </w:p>
        </w:tc>
        <w:tc>
          <w:tcPr>
            <w:tcW w:w="1276" w:type="dxa"/>
            <w:tcBorders>
              <w:top w:val="single" w:sz="4" w:space="0" w:color="auto"/>
              <w:left w:val="single" w:sz="4" w:space="0" w:color="auto"/>
              <w:bottom w:val="single" w:sz="4" w:space="0" w:color="auto"/>
              <w:right w:val="single" w:sz="4" w:space="0" w:color="auto"/>
            </w:tcBorders>
            <w:hideMark/>
          </w:tcPr>
          <w:p w14:paraId="5009DEC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Wymagania</w:t>
            </w:r>
          </w:p>
        </w:tc>
        <w:tc>
          <w:tcPr>
            <w:tcW w:w="1950" w:type="dxa"/>
            <w:tcBorders>
              <w:top w:val="single" w:sz="4" w:space="0" w:color="auto"/>
              <w:left w:val="single" w:sz="4" w:space="0" w:color="auto"/>
              <w:bottom w:val="single" w:sz="4" w:space="0" w:color="auto"/>
              <w:right w:val="single" w:sz="4" w:space="0" w:color="auto"/>
            </w:tcBorders>
            <w:hideMark/>
          </w:tcPr>
          <w:p w14:paraId="25B4262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Metoda badania wg</w:t>
            </w:r>
          </w:p>
        </w:tc>
      </w:tr>
      <w:tr w:rsidR="00577691" w:rsidRPr="00577691" w14:paraId="178B056E" w14:textId="77777777" w:rsidTr="007B19E8">
        <w:tc>
          <w:tcPr>
            <w:tcW w:w="540" w:type="dxa"/>
            <w:tcBorders>
              <w:top w:val="single" w:sz="4" w:space="0" w:color="auto"/>
              <w:left w:val="single" w:sz="4" w:space="0" w:color="auto"/>
              <w:bottom w:val="single" w:sz="4" w:space="0" w:color="auto"/>
              <w:right w:val="single" w:sz="4" w:space="0" w:color="auto"/>
            </w:tcBorders>
            <w:hideMark/>
          </w:tcPr>
          <w:p w14:paraId="26F555C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w:t>
            </w:r>
          </w:p>
        </w:tc>
        <w:tc>
          <w:tcPr>
            <w:tcW w:w="2579" w:type="dxa"/>
            <w:tcBorders>
              <w:top w:val="single" w:sz="4" w:space="0" w:color="auto"/>
              <w:left w:val="single" w:sz="4" w:space="0" w:color="auto"/>
              <w:bottom w:val="single" w:sz="4" w:space="0" w:color="auto"/>
              <w:right w:val="single" w:sz="4" w:space="0" w:color="auto"/>
            </w:tcBorders>
            <w:hideMark/>
          </w:tcPr>
          <w:p w14:paraId="2CE77F3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odrywanie</w:t>
            </w:r>
          </w:p>
          <w:p w14:paraId="480934D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wartość średnia</w:t>
            </w:r>
          </w:p>
          <w:p w14:paraId="243D8C6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wartość pojedynczego odczytu</w:t>
            </w:r>
          </w:p>
        </w:tc>
        <w:tc>
          <w:tcPr>
            <w:tcW w:w="1134" w:type="dxa"/>
            <w:tcBorders>
              <w:top w:val="single" w:sz="4" w:space="0" w:color="auto"/>
              <w:left w:val="single" w:sz="4" w:space="0" w:color="auto"/>
              <w:bottom w:val="single" w:sz="4" w:space="0" w:color="auto"/>
              <w:right w:val="single" w:sz="4" w:space="0" w:color="auto"/>
            </w:tcBorders>
          </w:tcPr>
          <w:p w14:paraId="684012E6" w14:textId="77777777" w:rsidR="00577691" w:rsidRPr="00577691" w:rsidRDefault="00577691" w:rsidP="00577691">
            <w:pPr>
              <w:rPr>
                <w:rFonts w:ascii="Times New Roman" w:hAnsi="Times New Roman" w:cs="Times New Roman"/>
                <w:sz w:val="20"/>
                <w:szCs w:val="20"/>
              </w:rPr>
            </w:pPr>
          </w:p>
          <w:p w14:paraId="7D21E654"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188E307C"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21E6C437" w14:textId="77777777" w:rsidR="00577691" w:rsidRPr="00577691" w:rsidRDefault="00577691" w:rsidP="00577691">
            <w:pP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022A2E" w14:textId="77777777" w:rsidR="00577691" w:rsidRPr="00577691" w:rsidRDefault="00577691" w:rsidP="00577691">
            <w:pPr>
              <w:rPr>
                <w:rFonts w:ascii="Times New Roman" w:hAnsi="Times New Roman" w:cs="Times New Roman"/>
                <w:sz w:val="20"/>
                <w:szCs w:val="20"/>
              </w:rPr>
            </w:pPr>
          </w:p>
          <w:p w14:paraId="4718E30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sym w:font="Symbol" w:char="F0B3"/>
            </w:r>
            <w:r w:rsidRPr="00577691">
              <w:rPr>
                <w:rFonts w:ascii="Times New Roman" w:hAnsi="Times New Roman" w:cs="Times New Roman"/>
                <w:sz w:val="20"/>
                <w:szCs w:val="20"/>
              </w:rPr>
              <w:t xml:space="preserve"> 2,0</w:t>
            </w:r>
          </w:p>
          <w:p w14:paraId="20CA65D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sym w:font="Symbol" w:char="F0B3"/>
            </w:r>
            <w:r w:rsidRPr="00577691">
              <w:rPr>
                <w:rFonts w:ascii="Times New Roman" w:hAnsi="Times New Roman" w:cs="Times New Roman"/>
                <w:sz w:val="20"/>
                <w:szCs w:val="20"/>
              </w:rPr>
              <w:t xml:space="preserve"> 1,5</w:t>
            </w:r>
          </w:p>
        </w:tc>
        <w:tc>
          <w:tcPr>
            <w:tcW w:w="1950" w:type="dxa"/>
            <w:tcBorders>
              <w:top w:val="single" w:sz="4" w:space="0" w:color="auto"/>
              <w:left w:val="single" w:sz="4" w:space="0" w:color="auto"/>
              <w:bottom w:val="single" w:sz="4" w:space="0" w:color="auto"/>
              <w:right w:val="single" w:sz="4" w:space="0" w:color="auto"/>
            </w:tcBorders>
          </w:tcPr>
          <w:p w14:paraId="0FB21BAA" w14:textId="77777777" w:rsidR="00577691" w:rsidRPr="00577691" w:rsidRDefault="00577691" w:rsidP="00577691">
            <w:pPr>
              <w:rPr>
                <w:rFonts w:ascii="Times New Roman" w:hAnsi="Times New Roman" w:cs="Times New Roman"/>
                <w:sz w:val="20"/>
                <w:szCs w:val="20"/>
              </w:rPr>
            </w:pPr>
          </w:p>
          <w:p w14:paraId="3EDBF67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PB-TM-X1[15]</w:t>
            </w:r>
          </w:p>
        </w:tc>
      </w:tr>
      <w:tr w:rsidR="00577691" w:rsidRPr="00577691" w14:paraId="42EF044C" w14:textId="77777777" w:rsidTr="007B19E8">
        <w:tc>
          <w:tcPr>
            <w:tcW w:w="540" w:type="dxa"/>
            <w:tcBorders>
              <w:top w:val="single" w:sz="4" w:space="0" w:color="auto"/>
              <w:left w:val="single" w:sz="4" w:space="0" w:color="auto"/>
              <w:bottom w:val="single" w:sz="4" w:space="0" w:color="auto"/>
              <w:right w:val="single" w:sz="4" w:space="0" w:color="auto"/>
            </w:tcBorders>
            <w:hideMark/>
          </w:tcPr>
          <w:p w14:paraId="4B5C0A6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2</w:t>
            </w:r>
          </w:p>
        </w:tc>
        <w:tc>
          <w:tcPr>
            <w:tcW w:w="2579" w:type="dxa"/>
            <w:tcBorders>
              <w:top w:val="single" w:sz="4" w:space="0" w:color="auto"/>
              <w:left w:val="single" w:sz="4" w:space="0" w:color="auto"/>
              <w:bottom w:val="single" w:sz="4" w:space="0" w:color="auto"/>
              <w:right w:val="single" w:sz="4" w:space="0" w:color="auto"/>
            </w:tcBorders>
            <w:hideMark/>
          </w:tcPr>
          <w:p w14:paraId="2507E92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Przyczepność do zbrojenia</w:t>
            </w:r>
          </w:p>
          <w:p w14:paraId="3B88984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wartość średnia</w:t>
            </w:r>
          </w:p>
          <w:p w14:paraId="024668C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wartość pojedynczego odczytu</w:t>
            </w:r>
          </w:p>
        </w:tc>
        <w:tc>
          <w:tcPr>
            <w:tcW w:w="1134" w:type="dxa"/>
            <w:tcBorders>
              <w:top w:val="single" w:sz="4" w:space="0" w:color="auto"/>
              <w:left w:val="single" w:sz="4" w:space="0" w:color="auto"/>
              <w:bottom w:val="single" w:sz="4" w:space="0" w:color="auto"/>
              <w:right w:val="single" w:sz="4" w:space="0" w:color="auto"/>
            </w:tcBorders>
          </w:tcPr>
          <w:p w14:paraId="622D9E36" w14:textId="77777777" w:rsidR="00577691" w:rsidRPr="00577691" w:rsidRDefault="00577691" w:rsidP="00577691">
            <w:pPr>
              <w:rPr>
                <w:rFonts w:ascii="Times New Roman" w:hAnsi="Times New Roman" w:cs="Times New Roman"/>
                <w:sz w:val="20"/>
                <w:szCs w:val="20"/>
              </w:rPr>
            </w:pPr>
          </w:p>
          <w:p w14:paraId="0B1B5F41"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3421FEBB"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173615AA" w14:textId="77777777" w:rsidR="00577691" w:rsidRPr="00577691" w:rsidRDefault="00577691" w:rsidP="00577691">
            <w:pPr>
              <w:rPr>
                <w:rFonts w:ascii="Times New Roman" w:hAnsi="Times New Roman" w:cs="Times New Roman"/>
                <w:sz w:val="20"/>
                <w:szCs w:val="20"/>
              </w:rPr>
            </w:pPr>
          </w:p>
          <w:p w14:paraId="10E9EA6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sym w:font="Symbol" w:char="F0B3"/>
            </w:r>
            <w:r w:rsidRPr="00577691">
              <w:rPr>
                <w:rFonts w:ascii="Times New Roman" w:hAnsi="Times New Roman" w:cs="Times New Roman"/>
                <w:sz w:val="20"/>
                <w:szCs w:val="20"/>
              </w:rPr>
              <w:t xml:space="preserve"> 2,0</w:t>
            </w:r>
          </w:p>
          <w:p w14:paraId="78D274D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sym w:font="Symbol" w:char="F0B3"/>
            </w:r>
            <w:r w:rsidRPr="00577691">
              <w:rPr>
                <w:rFonts w:ascii="Times New Roman" w:hAnsi="Times New Roman" w:cs="Times New Roman"/>
                <w:sz w:val="20"/>
                <w:szCs w:val="20"/>
              </w:rPr>
              <w:t xml:space="preserve"> 1,5</w:t>
            </w:r>
          </w:p>
        </w:tc>
        <w:tc>
          <w:tcPr>
            <w:tcW w:w="1950" w:type="dxa"/>
            <w:tcBorders>
              <w:top w:val="single" w:sz="4" w:space="0" w:color="auto"/>
              <w:left w:val="single" w:sz="4" w:space="0" w:color="auto"/>
              <w:bottom w:val="single" w:sz="4" w:space="0" w:color="auto"/>
              <w:right w:val="single" w:sz="4" w:space="0" w:color="auto"/>
            </w:tcBorders>
            <w:hideMark/>
          </w:tcPr>
          <w:p w14:paraId="3CD94CE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w:t>
            </w:r>
          </w:p>
          <w:p w14:paraId="7766EF1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IBDiM-TWm-18/97[16]</w:t>
            </w:r>
          </w:p>
        </w:tc>
      </w:tr>
    </w:tbl>
    <w:p w14:paraId="6684A143" w14:textId="77777777" w:rsidR="00577691" w:rsidRPr="00577691" w:rsidRDefault="00577691" w:rsidP="00577691">
      <w:pPr>
        <w:rPr>
          <w:rFonts w:ascii="Times New Roman" w:hAnsi="Times New Roman" w:cs="Times New Roman"/>
          <w:sz w:val="20"/>
          <w:szCs w:val="20"/>
        </w:rPr>
      </w:pPr>
      <w:bookmarkStart w:id="14" w:name="_Toc148955711"/>
      <w:r w:rsidRPr="00577691">
        <w:rPr>
          <w:rFonts w:ascii="Times New Roman" w:hAnsi="Times New Roman" w:cs="Times New Roman"/>
          <w:sz w:val="20"/>
          <w:szCs w:val="20"/>
        </w:rPr>
        <w:t>2.4. Stal</w:t>
      </w:r>
      <w:bookmarkEnd w:id="14"/>
      <w:r w:rsidRPr="00577691">
        <w:rPr>
          <w:rFonts w:ascii="Times New Roman" w:hAnsi="Times New Roman" w:cs="Times New Roman"/>
          <w:sz w:val="20"/>
          <w:szCs w:val="20"/>
        </w:rPr>
        <w:t xml:space="preserve"> </w:t>
      </w:r>
    </w:p>
    <w:p w14:paraId="092B766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Stal do naprawy skorodowanego zbrojenia powinna spełniać wymagania podane w ST M-12.01.00 [2] pkt 2. Klasa i gatunek stali powinny być zgodne z dokumentacją projektową.</w:t>
      </w:r>
    </w:p>
    <w:p w14:paraId="63696EC8" w14:textId="77777777" w:rsidR="00577691" w:rsidRPr="00577691" w:rsidRDefault="00577691" w:rsidP="00577691">
      <w:pPr>
        <w:rPr>
          <w:rFonts w:ascii="Times New Roman" w:hAnsi="Times New Roman" w:cs="Times New Roman"/>
          <w:sz w:val="20"/>
          <w:szCs w:val="20"/>
        </w:rPr>
      </w:pPr>
      <w:bookmarkStart w:id="15" w:name="_Toc148955712"/>
      <w:r w:rsidRPr="00577691">
        <w:rPr>
          <w:rFonts w:ascii="Times New Roman" w:hAnsi="Times New Roman" w:cs="Times New Roman"/>
          <w:sz w:val="20"/>
          <w:szCs w:val="20"/>
        </w:rPr>
        <w:t>2.5.</w:t>
      </w:r>
      <w:r w:rsidRPr="00577691">
        <w:rPr>
          <w:rFonts w:ascii="Times New Roman" w:hAnsi="Times New Roman" w:cs="Times New Roman"/>
          <w:sz w:val="20"/>
          <w:szCs w:val="20"/>
        </w:rPr>
        <w:tab/>
        <w:t xml:space="preserve">Wymagania dla zapraw </w:t>
      </w:r>
      <w:proofErr w:type="spellStart"/>
      <w:r w:rsidRPr="00577691">
        <w:rPr>
          <w:rFonts w:ascii="Times New Roman" w:hAnsi="Times New Roman" w:cs="Times New Roman"/>
          <w:sz w:val="20"/>
          <w:szCs w:val="20"/>
        </w:rPr>
        <w:t>niskoskurczowych</w:t>
      </w:r>
      <w:proofErr w:type="spellEnd"/>
      <w:r w:rsidRPr="00577691">
        <w:rPr>
          <w:rFonts w:ascii="Times New Roman" w:hAnsi="Times New Roman" w:cs="Times New Roman"/>
          <w:sz w:val="20"/>
          <w:szCs w:val="20"/>
        </w:rPr>
        <w:t xml:space="preserve"> typu PCC (o spoiwie polimerowo-cementowym)</w:t>
      </w:r>
      <w:bookmarkEnd w:id="15"/>
    </w:p>
    <w:p w14:paraId="5ECBDF0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Należy stosować jednokomponentową drobnoziarnistą zaprawę naprawczą typu PCC (na bazie cementu, modyfikowaną polimerami). Zaprawa powinna mieć przeznaczenie do napraw konstrukcji betonowych i żelbetowych, powinna nadawać się do nanoszenia w pozycji sufitowej i do wypełniania nieregularnych rozkuć. Powinna również nadawać się do napraw dynamicznie obciążonych elementów konstrukcji mostowych.</w:t>
      </w:r>
    </w:p>
    <w:p w14:paraId="4E38BAE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Jeżeli dokumentacja projektowa ani ST nie przewidują inaczej, można stosować zaprawę, która po stwardnieniu spełnia wymagania podane w tablicy 2.</w:t>
      </w:r>
    </w:p>
    <w:p w14:paraId="71663CA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Tablica 2. Wymagania dla stwardniałej zaprawy PCC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
        <w:gridCol w:w="2835"/>
        <w:gridCol w:w="766"/>
        <w:gridCol w:w="992"/>
        <w:gridCol w:w="2331"/>
      </w:tblGrid>
      <w:tr w:rsidR="00577691" w:rsidRPr="00577691" w14:paraId="41AD5D04" w14:textId="77777777" w:rsidTr="007B19E8">
        <w:tc>
          <w:tcPr>
            <w:tcW w:w="510" w:type="dxa"/>
            <w:tcBorders>
              <w:top w:val="single" w:sz="4" w:space="0" w:color="auto"/>
              <w:left w:val="single" w:sz="4" w:space="0" w:color="auto"/>
              <w:bottom w:val="single" w:sz="4" w:space="0" w:color="auto"/>
              <w:right w:val="single" w:sz="4" w:space="0" w:color="auto"/>
            </w:tcBorders>
            <w:hideMark/>
          </w:tcPr>
          <w:p w14:paraId="7A32AB1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Lp.</w:t>
            </w:r>
          </w:p>
        </w:tc>
        <w:tc>
          <w:tcPr>
            <w:tcW w:w="2835" w:type="dxa"/>
            <w:tcBorders>
              <w:top w:val="single" w:sz="4" w:space="0" w:color="auto"/>
              <w:left w:val="single" w:sz="4" w:space="0" w:color="auto"/>
              <w:bottom w:val="single" w:sz="4" w:space="0" w:color="auto"/>
              <w:right w:val="single" w:sz="4" w:space="0" w:color="auto"/>
            </w:tcBorders>
            <w:hideMark/>
          </w:tcPr>
          <w:p w14:paraId="04DB518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Właściwości</w:t>
            </w:r>
          </w:p>
        </w:tc>
        <w:tc>
          <w:tcPr>
            <w:tcW w:w="766" w:type="dxa"/>
            <w:tcBorders>
              <w:top w:val="single" w:sz="4" w:space="0" w:color="auto"/>
              <w:left w:val="single" w:sz="4" w:space="0" w:color="auto"/>
              <w:bottom w:val="single" w:sz="4" w:space="0" w:color="auto"/>
              <w:right w:val="single" w:sz="4" w:space="0" w:color="auto"/>
            </w:tcBorders>
            <w:hideMark/>
          </w:tcPr>
          <w:p w14:paraId="6CD3615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Jedno-</w:t>
            </w:r>
            <w:proofErr w:type="spellStart"/>
            <w:r w:rsidRPr="00577691">
              <w:rPr>
                <w:rFonts w:ascii="Times New Roman" w:hAnsi="Times New Roman" w:cs="Times New Roman"/>
                <w:sz w:val="20"/>
                <w:szCs w:val="20"/>
              </w:rPr>
              <w:t>stka</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044B04E8"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Wyma</w:t>
            </w:r>
            <w:proofErr w:type="spellEnd"/>
            <w:r w:rsidRPr="00577691">
              <w:rPr>
                <w:rFonts w:ascii="Times New Roman" w:hAnsi="Times New Roman" w:cs="Times New Roman"/>
                <w:sz w:val="20"/>
                <w:szCs w:val="20"/>
              </w:rPr>
              <w:t>-gania</w:t>
            </w:r>
          </w:p>
        </w:tc>
        <w:tc>
          <w:tcPr>
            <w:tcW w:w="2331" w:type="dxa"/>
            <w:tcBorders>
              <w:top w:val="single" w:sz="4" w:space="0" w:color="auto"/>
              <w:left w:val="single" w:sz="4" w:space="0" w:color="auto"/>
              <w:bottom w:val="single" w:sz="4" w:space="0" w:color="auto"/>
              <w:right w:val="single" w:sz="4" w:space="0" w:color="auto"/>
            </w:tcBorders>
            <w:hideMark/>
          </w:tcPr>
          <w:p w14:paraId="4D07DCC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Metoda badania wg</w:t>
            </w:r>
          </w:p>
        </w:tc>
      </w:tr>
      <w:tr w:rsidR="00577691" w:rsidRPr="00577691" w14:paraId="7AD311BC" w14:textId="77777777" w:rsidTr="007B19E8">
        <w:tc>
          <w:tcPr>
            <w:tcW w:w="510" w:type="dxa"/>
            <w:tcBorders>
              <w:top w:val="single" w:sz="4" w:space="0" w:color="auto"/>
              <w:left w:val="single" w:sz="4" w:space="0" w:color="auto"/>
              <w:bottom w:val="single" w:sz="4" w:space="0" w:color="auto"/>
              <w:right w:val="single" w:sz="4" w:space="0" w:color="auto"/>
            </w:tcBorders>
            <w:hideMark/>
          </w:tcPr>
          <w:p w14:paraId="32D6281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5CCBBDD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zginanie po 28 dniach</w:t>
            </w:r>
          </w:p>
        </w:tc>
        <w:tc>
          <w:tcPr>
            <w:tcW w:w="766" w:type="dxa"/>
            <w:tcBorders>
              <w:top w:val="single" w:sz="4" w:space="0" w:color="auto"/>
              <w:left w:val="single" w:sz="4" w:space="0" w:color="auto"/>
              <w:bottom w:val="single" w:sz="4" w:space="0" w:color="auto"/>
              <w:right w:val="single" w:sz="4" w:space="0" w:color="auto"/>
            </w:tcBorders>
            <w:hideMark/>
          </w:tcPr>
          <w:p w14:paraId="0F3E9449"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6ECB6A5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9,0</w:t>
            </w:r>
          </w:p>
        </w:tc>
        <w:tc>
          <w:tcPr>
            <w:tcW w:w="2331" w:type="dxa"/>
            <w:tcBorders>
              <w:top w:val="single" w:sz="4" w:space="0" w:color="auto"/>
              <w:left w:val="single" w:sz="4" w:space="0" w:color="auto"/>
              <w:bottom w:val="single" w:sz="4" w:space="0" w:color="auto"/>
              <w:right w:val="single" w:sz="4" w:space="0" w:color="auto"/>
            </w:tcBorders>
            <w:hideMark/>
          </w:tcPr>
          <w:p w14:paraId="0CBA8F4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PN-EN </w:t>
            </w:r>
          </w:p>
          <w:p w14:paraId="6C1849C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196-1:2006 [5]</w:t>
            </w:r>
          </w:p>
        </w:tc>
      </w:tr>
      <w:tr w:rsidR="00577691" w:rsidRPr="00577691" w14:paraId="78715935" w14:textId="77777777" w:rsidTr="007B19E8">
        <w:tc>
          <w:tcPr>
            <w:tcW w:w="510" w:type="dxa"/>
            <w:tcBorders>
              <w:top w:val="single" w:sz="4" w:space="0" w:color="auto"/>
              <w:left w:val="single" w:sz="4" w:space="0" w:color="auto"/>
              <w:bottom w:val="single" w:sz="4" w:space="0" w:color="auto"/>
              <w:right w:val="single" w:sz="4" w:space="0" w:color="auto"/>
            </w:tcBorders>
            <w:hideMark/>
          </w:tcPr>
          <w:p w14:paraId="0E5C4D3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2</w:t>
            </w:r>
          </w:p>
        </w:tc>
        <w:tc>
          <w:tcPr>
            <w:tcW w:w="2835" w:type="dxa"/>
            <w:tcBorders>
              <w:top w:val="single" w:sz="4" w:space="0" w:color="auto"/>
              <w:left w:val="single" w:sz="4" w:space="0" w:color="auto"/>
              <w:bottom w:val="single" w:sz="4" w:space="0" w:color="auto"/>
              <w:right w:val="single" w:sz="4" w:space="0" w:color="auto"/>
            </w:tcBorders>
            <w:hideMark/>
          </w:tcPr>
          <w:p w14:paraId="060AEA7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ściskanie po 28 dniach</w:t>
            </w:r>
          </w:p>
        </w:tc>
        <w:tc>
          <w:tcPr>
            <w:tcW w:w="766" w:type="dxa"/>
            <w:tcBorders>
              <w:top w:val="single" w:sz="4" w:space="0" w:color="auto"/>
              <w:left w:val="single" w:sz="4" w:space="0" w:color="auto"/>
              <w:bottom w:val="single" w:sz="4" w:space="0" w:color="auto"/>
              <w:right w:val="single" w:sz="4" w:space="0" w:color="auto"/>
            </w:tcBorders>
            <w:hideMark/>
          </w:tcPr>
          <w:p w14:paraId="6BD15C2C"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59CA03B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45,0</w:t>
            </w:r>
          </w:p>
        </w:tc>
        <w:tc>
          <w:tcPr>
            <w:tcW w:w="2331" w:type="dxa"/>
            <w:tcBorders>
              <w:top w:val="single" w:sz="4" w:space="0" w:color="auto"/>
              <w:left w:val="single" w:sz="4" w:space="0" w:color="auto"/>
              <w:bottom w:val="single" w:sz="4" w:space="0" w:color="auto"/>
              <w:right w:val="single" w:sz="4" w:space="0" w:color="auto"/>
            </w:tcBorders>
            <w:hideMark/>
          </w:tcPr>
          <w:p w14:paraId="35FE37F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PN-EN </w:t>
            </w:r>
          </w:p>
          <w:p w14:paraId="74B5AB1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196-1:2006 [5]</w:t>
            </w:r>
          </w:p>
        </w:tc>
      </w:tr>
      <w:tr w:rsidR="00577691" w:rsidRPr="00577691" w14:paraId="7BB73AB3" w14:textId="77777777" w:rsidTr="007B19E8">
        <w:tc>
          <w:tcPr>
            <w:tcW w:w="510" w:type="dxa"/>
            <w:tcBorders>
              <w:top w:val="single" w:sz="4" w:space="0" w:color="auto"/>
              <w:left w:val="single" w:sz="4" w:space="0" w:color="auto"/>
              <w:bottom w:val="single" w:sz="4" w:space="0" w:color="auto"/>
              <w:right w:val="single" w:sz="4" w:space="0" w:color="auto"/>
            </w:tcBorders>
            <w:hideMark/>
          </w:tcPr>
          <w:p w14:paraId="2F784DF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w:t>
            </w:r>
          </w:p>
        </w:tc>
        <w:tc>
          <w:tcPr>
            <w:tcW w:w="2835" w:type="dxa"/>
            <w:tcBorders>
              <w:top w:val="single" w:sz="4" w:space="0" w:color="auto"/>
              <w:left w:val="single" w:sz="4" w:space="0" w:color="auto"/>
              <w:bottom w:val="single" w:sz="4" w:space="0" w:color="auto"/>
              <w:right w:val="single" w:sz="4" w:space="0" w:color="auto"/>
            </w:tcBorders>
            <w:hideMark/>
          </w:tcPr>
          <w:p w14:paraId="35533B5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odrywanie:</w:t>
            </w:r>
          </w:p>
          <w:p w14:paraId="55177CA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wartość średnia</w:t>
            </w:r>
          </w:p>
          <w:p w14:paraId="0116C20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wartość pojedynczego wyniku</w:t>
            </w:r>
          </w:p>
        </w:tc>
        <w:tc>
          <w:tcPr>
            <w:tcW w:w="766" w:type="dxa"/>
            <w:tcBorders>
              <w:top w:val="single" w:sz="4" w:space="0" w:color="auto"/>
              <w:left w:val="single" w:sz="4" w:space="0" w:color="auto"/>
              <w:bottom w:val="single" w:sz="4" w:space="0" w:color="auto"/>
              <w:right w:val="single" w:sz="4" w:space="0" w:color="auto"/>
            </w:tcBorders>
          </w:tcPr>
          <w:p w14:paraId="611F5851" w14:textId="77777777" w:rsidR="00577691" w:rsidRPr="00577691" w:rsidRDefault="00577691" w:rsidP="00577691">
            <w:pPr>
              <w:rPr>
                <w:rFonts w:ascii="Times New Roman" w:hAnsi="Times New Roman" w:cs="Times New Roman"/>
                <w:sz w:val="20"/>
                <w:szCs w:val="20"/>
              </w:rPr>
            </w:pPr>
          </w:p>
          <w:p w14:paraId="0A8C1557"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3B1B577D"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992" w:type="dxa"/>
            <w:tcBorders>
              <w:top w:val="single" w:sz="4" w:space="0" w:color="auto"/>
              <w:left w:val="single" w:sz="4" w:space="0" w:color="auto"/>
              <w:bottom w:val="single" w:sz="4" w:space="0" w:color="auto"/>
              <w:right w:val="single" w:sz="4" w:space="0" w:color="auto"/>
            </w:tcBorders>
          </w:tcPr>
          <w:p w14:paraId="22F828AF" w14:textId="77777777" w:rsidR="00577691" w:rsidRPr="00577691" w:rsidRDefault="00577691" w:rsidP="00577691">
            <w:pPr>
              <w:rPr>
                <w:rFonts w:ascii="Times New Roman" w:hAnsi="Times New Roman" w:cs="Times New Roman"/>
                <w:sz w:val="20"/>
                <w:szCs w:val="20"/>
              </w:rPr>
            </w:pPr>
          </w:p>
          <w:p w14:paraId="253D85F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2,0</w:t>
            </w:r>
          </w:p>
          <w:p w14:paraId="4449E82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1,5</w:t>
            </w:r>
          </w:p>
        </w:tc>
        <w:tc>
          <w:tcPr>
            <w:tcW w:w="2331" w:type="dxa"/>
            <w:tcBorders>
              <w:top w:val="single" w:sz="4" w:space="0" w:color="auto"/>
              <w:left w:val="single" w:sz="4" w:space="0" w:color="auto"/>
              <w:bottom w:val="single" w:sz="4" w:space="0" w:color="auto"/>
              <w:right w:val="single" w:sz="4" w:space="0" w:color="auto"/>
            </w:tcBorders>
            <w:hideMark/>
          </w:tcPr>
          <w:p w14:paraId="625C885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PB-TM-X1[15] lub</w:t>
            </w:r>
          </w:p>
          <w:p w14:paraId="12E87AA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1542:2000 [6]</w:t>
            </w:r>
          </w:p>
        </w:tc>
      </w:tr>
      <w:tr w:rsidR="00577691" w:rsidRPr="00577691" w14:paraId="26602EEF" w14:textId="77777777" w:rsidTr="007B19E8">
        <w:tc>
          <w:tcPr>
            <w:tcW w:w="510" w:type="dxa"/>
            <w:tcBorders>
              <w:top w:val="single" w:sz="4" w:space="0" w:color="auto"/>
              <w:left w:val="single" w:sz="4" w:space="0" w:color="auto"/>
              <w:bottom w:val="single" w:sz="4" w:space="0" w:color="auto"/>
              <w:right w:val="single" w:sz="4" w:space="0" w:color="auto"/>
            </w:tcBorders>
            <w:hideMark/>
          </w:tcPr>
          <w:p w14:paraId="3F53EEE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4</w:t>
            </w:r>
          </w:p>
        </w:tc>
        <w:tc>
          <w:tcPr>
            <w:tcW w:w="2835" w:type="dxa"/>
            <w:tcBorders>
              <w:top w:val="single" w:sz="4" w:space="0" w:color="auto"/>
              <w:left w:val="single" w:sz="4" w:space="0" w:color="auto"/>
              <w:bottom w:val="single" w:sz="4" w:space="0" w:color="auto"/>
              <w:right w:val="single" w:sz="4" w:space="0" w:color="auto"/>
            </w:tcBorders>
            <w:hideMark/>
          </w:tcPr>
          <w:p w14:paraId="1200A96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Współczynnik liniowej rozszerzalności cieplnej</w:t>
            </w:r>
          </w:p>
        </w:tc>
        <w:tc>
          <w:tcPr>
            <w:tcW w:w="766" w:type="dxa"/>
            <w:tcBorders>
              <w:top w:val="single" w:sz="4" w:space="0" w:color="auto"/>
              <w:left w:val="single" w:sz="4" w:space="0" w:color="auto"/>
              <w:bottom w:val="single" w:sz="4" w:space="0" w:color="auto"/>
              <w:right w:val="single" w:sz="4" w:space="0" w:color="auto"/>
            </w:tcBorders>
            <w:vAlign w:val="center"/>
            <w:hideMark/>
          </w:tcPr>
          <w:p w14:paraId="3E70731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FC37E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&lt; 15x10-6</w:t>
            </w:r>
          </w:p>
        </w:tc>
        <w:tc>
          <w:tcPr>
            <w:tcW w:w="2331" w:type="dxa"/>
            <w:tcBorders>
              <w:top w:val="single" w:sz="4" w:space="0" w:color="auto"/>
              <w:left w:val="single" w:sz="4" w:space="0" w:color="auto"/>
              <w:bottom w:val="single" w:sz="4" w:space="0" w:color="auto"/>
              <w:right w:val="single" w:sz="4" w:space="0" w:color="auto"/>
            </w:tcBorders>
            <w:hideMark/>
          </w:tcPr>
          <w:p w14:paraId="38F9B77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SO-1 [17] lub</w:t>
            </w:r>
          </w:p>
          <w:p w14:paraId="5F00378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1770:2000 [7]</w:t>
            </w:r>
          </w:p>
        </w:tc>
      </w:tr>
      <w:tr w:rsidR="00577691" w:rsidRPr="00577691" w14:paraId="63F4C50A" w14:textId="77777777" w:rsidTr="007B19E8">
        <w:tc>
          <w:tcPr>
            <w:tcW w:w="510" w:type="dxa"/>
            <w:tcBorders>
              <w:top w:val="single" w:sz="4" w:space="0" w:color="auto"/>
              <w:left w:val="single" w:sz="4" w:space="0" w:color="auto"/>
              <w:bottom w:val="single" w:sz="4" w:space="0" w:color="auto"/>
              <w:right w:val="single" w:sz="4" w:space="0" w:color="auto"/>
            </w:tcBorders>
            <w:hideMark/>
          </w:tcPr>
          <w:p w14:paraId="52F5535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w:t>
            </w:r>
          </w:p>
        </w:tc>
        <w:tc>
          <w:tcPr>
            <w:tcW w:w="2835" w:type="dxa"/>
            <w:tcBorders>
              <w:top w:val="single" w:sz="4" w:space="0" w:color="auto"/>
              <w:left w:val="single" w:sz="4" w:space="0" w:color="auto"/>
              <w:bottom w:val="single" w:sz="4" w:space="0" w:color="auto"/>
              <w:right w:val="single" w:sz="4" w:space="0" w:color="auto"/>
            </w:tcBorders>
            <w:hideMark/>
          </w:tcPr>
          <w:p w14:paraId="288A827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Dynamiczny moduł sprężystości</w:t>
            </w:r>
          </w:p>
        </w:tc>
        <w:tc>
          <w:tcPr>
            <w:tcW w:w="766" w:type="dxa"/>
            <w:tcBorders>
              <w:top w:val="single" w:sz="4" w:space="0" w:color="auto"/>
              <w:left w:val="single" w:sz="4" w:space="0" w:color="auto"/>
              <w:bottom w:val="single" w:sz="4" w:space="0" w:color="auto"/>
              <w:right w:val="single" w:sz="4" w:space="0" w:color="auto"/>
            </w:tcBorders>
            <w:hideMark/>
          </w:tcPr>
          <w:p w14:paraId="64BB53CF"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GPa</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018B2AD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od 25 do 40</w:t>
            </w:r>
          </w:p>
        </w:tc>
        <w:tc>
          <w:tcPr>
            <w:tcW w:w="2331" w:type="dxa"/>
            <w:tcBorders>
              <w:top w:val="single" w:sz="4" w:space="0" w:color="auto"/>
              <w:left w:val="single" w:sz="4" w:space="0" w:color="auto"/>
              <w:bottom w:val="single" w:sz="4" w:space="0" w:color="auto"/>
              <w:right w:val="single" w:sz="4" w:space="0" w:color="auto"/>
            </w:tcBorders>
            <w:hideMark/>
          </w:tcPr>
          <w:p w14:paraId="52F6DFC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SO-2 [18]</w:t>
            </w:r>
          </w:p>
        </w:tc>
      </w:tr>
      <w:tr w:rsidR="00577691" w:rsidRPr="00577691" w14:paraId="4748F4C1" w14:textId="77777777" w:rsidTr="007B19E8">
        <w:tc>
          <w:tcPr>
            <w:tcW w:w="510" w:type="dxa"/>
            <w:tcBorders>
              <w:top w:val="single" w:sz="4" w:space="0" w:color="auto"/>
              <w:left w:val="single" w:sz="4" w:space="0" w:color="auto"/>
              <w:bottom w:val="single" w:sz="4" w:space="0" w:color="auto"/>
              <w:right w:val="single" w:sz="4" w:space="0" w:color="auto"/>
            </w:tcBorders>
          </w:tcPr>
          <w:p w14:paraId="403808D1" w14:textId="77777777" w:rsidR="00577691" w:rsidRPr="00577691" w:rsidRDefault="00577691" w:rsidP="00577691">
            <w:pPr>
              <w:rPr>
                <w:rFonts w:ascii="Times New Roman" w:hAnsi="Times New Roman" w:cs="Times New Roman"/>
                <w:sz w:val="20"/>
                <w:szCs w:val="20"/>
              </w:rPr>
            </w:pPr>
          </w:p>
          <w:p w14:paraId="40B7214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6</w:t>
            </w:r>
          </w:p>
        </w:tc>
        <w:tc>
          <w:tcPr>
            <w:tcW w:w="2835" w:type="dxa"/>
            <w:tcBorders>
              <w:top w:val="single" w:sz="4" w:space="0" w:color="auto"/>
              <w:left w:val="single" w:sz="4" w:space="0" w:color="auto"/>
              <w:bottom w:val="single" w:sz="4" w:space="0" w:color="auto"/>
              <w:right w:val="single" w:sz="4" w:space="0" w:color="auto"/>
            </w:tcBorders>
          </w:tcPr>
          <w:p w14:paraId="4C838099" w14:textId="77777777" w:rsidR="00577691" w:rsidRPr="00577691" w:rsidRDefault="00577691" w:rsidP="00577691">
            <w:pPr>
              <w:rPr>
                <w:rFonts w:ascii="Times New Roman" w:hAnsi="Times New Roman" w:cs="Times New Roman"/>
                <w:sz w:val="20"/>
                <w:szCs w:val="20"/>
              </w:rPr>
            </w:pPr>
          </w:p>
          <w:p w14:paraId="6BE93A1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Skurcz w okresie 1</w:t>
            </w:r>
            <w:r w:rsidRPr="00577691">
              <w:rPr>
                <w:rFonts w:ascii="Times New Roman" w:hAnsi="Times New Roman" w:cs="Times New Roman"/>
                <w:sz w:val="20"/>
                <w:szCs w:val="20"/>
              </w:rPr>
              <w:sym w:font="Symbol" w:char="F0B8"/>
            </w:r>
            <w:r w:rsidRPr="00577691">
              <w:rPr>
                <w:rFonts w:ascii="Times New Roman" w:hAnsi="Times New Roman" w:cs="Times New Roman"/>
                <w:sz w:val="20"/>
                <w:szCs w:val="20"/>
              </w:rPr>
              <w:t>90 dni</w:t>
            </w:r>
          </w:p>
        </w:tc>
        <w:tc>
          <w:tcPr>
            <w:tcW w:w="766" w:type="dxa"/>
            <w:tcBorders>
              <w:top w:val="single" w:sz="4" w:space="0" w:color="auto"/>
              <w:left w:val="single" w:sz="4" w:space="0" w:color="auto"/>
              <w:bottom w:val="single" w:sz="4" w:space="0" w:color="auto"/>
              <w:right w:val="single" w:sz="4" w:space="0" w:color="auto"/>
            </w:tcBorders>
          </w:tcPr>
          <w:p w14:paraId="6D6622EC" w14:textId="77777777" w:rsidR="00577691" w:rsidRPr="00577691" w:rsidRDefault="00577691" w:rsidP="00577691">
            <w:pPr>
              <w:rPr>
                <w:rFonts w:ascii="Times New Roman" w:hAnsi="Times New Roman" w:cs="Times New Roman"/>
                <w:sz w:val="20"/>
                <w:szCs w:val="20"/>
              </w:rPr>
            </w:pPr>
          </w:p>
          <w:p w14:paraId="0256BC2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547C3CB1" w14:textId="77777777" w:rsidR="00577691" w:rsidRPr="00577691" w:rsidRDefault="00577691" w:rsidP="00577691">
            <w:pPr>
              <w:rPr>
                <w:rFonts w:ascii="Times New Roman" w:hAnsi="Times New Roman" w:cs="Times New Roman"/>
                <w:sz w:val="20"/>
                <w:szCs w:val="20"/>
              </w:rPr>
            </w:pPr>
          </w:p>
          <w:p w14:paraId="3D31321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1,2</w:t>
            </w:r>
          </w:p>
        </w:tc>
        <w:tc>
          <w:tcPr>
            <w:tcW w:w="2331" w:type="dxa"/>
            <w:tcBorders>
              <w:top w:val="single" w:sz="4" w:space="0" w:color="auto"/>
              <w:left w:val="single" w:sz="4" w:space="0" w:color="auto"/>
              <w:bottom w:val="single" w:sz="4" w:space="0" w:color="auto"/>
              <w:right w:val="single" w:sz="4" w:space="0" w:color="auto"/>
            </w:tcBorders>
            <w:hideMark/>
          </w:tcPr>
          <w:p w14:paraId="235A5F8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TWm-31/97[19] lub</w:t>
            </w:r>
          </w:p>
          <w:p w14:paraId="5D0FEEC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12617-4:2004 [8]</w:t>
            </w:r>
          </w:p>
        </w:tc>
      </w:tr>
      <w:tr w:rsidR="00577691" w:rsidRPr="00577691" w14:paraId="21DCCF1C" w14:textId="77777777" w:rsidTr="007B19E8">
        <w:tc>
          <w:tcPr>
            <w:tcW w:w="510" w:type="dxa"/>
            <w:tcBorders>
              <w:top w:val="single" w:sz="4" w:space="0" w:color="auto"/>
              <w:left w:val="single" w:sz="4" w:space="0" w:color="auto"/>
              <w:bottom w:val="single" w:sz="4" w:space="0" w:color="auto"/>
              <w:right w:val="single" w:sz="4" w:space="0" w:color="auto"/>
            </w:tcBorders>
          </w:tcPr>
          <w:p w14:paraId="54E2787D" w14:textId="77777777" w:rsidR="00577691" w:rsidRPr="00577691" w:rsidRDefault="00577691" w:rsidP="00577691">
            <w:pPr>
              <w:rPr>
                <w:rFonts w:ascii="Times New Roman" w:hAnsi="Times New Roman" w:cs="Times New Roman"/>
                <w:sz w:val="20"/>
                <w:szCs w:val="20"/>
              </w:rPr>
            </w:pPr>
          </w:p>
          <w:p w14:paraId="0F352E3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7</w:t>
            </w:r>
          </w:p>
        </w:tc>
        <w:tc>
          <w:tcPr>
            <w:tcW w:w="2835" w:type="dxa"/>
            <w:tcBorders>
              <w:top w:val="single" w:sz="4" w:space="0" w:color="auto"/>
              <w:left w:val="single" w:sz="4" w:space="0" w:color="auto"/>
              <w:bottom w:val="single" w:sz="4" w:space="0" w:color="auto"/>
              <w:right w:val="single" w:sz="4" w:space="0" w:color="auto"/>
            </w:tcBorders>
          </w:tcPr>
          <w:p w14:paraId="063B203F" w14:textId="77777777" w:rsidR="00577691" w:rsidRPr="00577691" w:rsidRDefault="00577691" w:rsidP="00577691">
            <w:pPr>
              <w:rPr>
                <w:rFonts w:ascii="Times New Roman" w:hAnsi="Times New Roman" w:cs="Times New Roman"/>
                <w:sz w:val="20"/>
                <w:szCs w:val="20"/>
              </w:rPr>
            </w:pPr>
          </w:p>
          <w:p w14:paraId="2550B4B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Pęcznienie w okresie 1</w:t>
            </w:r>
            <w:r w:rsidRPr="00577691">
              <w:rPr>
                <w:rFonts w:ascii="Times New Roman" w:hAnsi="Times New Roman" w:cs="Times New Roman"/>
                <w:sz w:val="20"/>
                <w:szCs w:val="20"/>
              </w:rPr>
              <w:sym w:font="Symbol" w:char="F0B8"/>
            </w:r>
            <w:r w:rsidRPr="00577691">
              <w:rPr>
                <w:rFonts w:ascii="Times New Roman" w:hAnsi="Times New Roman" w:cs="Times New Roman"/>
                <w:sz w:val="20"/>
                <w:szCs w:val="20"/>
              </w:rPr>
              <w:t>90 dni</w:t>
            </w:r>
          </w:p>
        </w:tc>
        <w:tc>
          <w:tcPr>
            <w:tcW w:w="766" w:type="dxa"/>
            <w:tcBorders>
              <w:top w:val="single" w:sz="4" w:space="0" w:color="auto"/>
              <w:left w:val="single" w:sz="4" w:space="0" w:color="auto"/>
              <w:bottom w:val="single" w:sz="4" w:space="0" w:color="auto"/>
              <w:right w:val="single" w:sz="4" w:space="0" w:color="auto"/>
            </w:tcBorders>
          </w:tcPr>
          <w:p w14:paraId="2431307D" w14:textId="77777777" w:rsidR="00577691" w:rsidRPr="00577691" w:rsidRDefault="00577691" w:rsidP="00577691">
            <w:pPr>
              <w:rPr>
                <w:rFonts w:ascii="Times New Roman" w:hAnsi="Times New Roman" w:cs="Times New Roman"/>
                <w:sz w:val="20"/>
                <w:szCs w:val="20"/>
              </w:rPr>
            </w:pPr>
          </w:p>
          <w:p w14:paraId="0E1DEFC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2D833F0A" w14:textId="77777777" w:rsidR="00577691" w:rsidRPr="00577691" w:rsidRDefault="00577691" w:rsidP="00577691">
            <w:pPr>
              <w:rPr>
                <w:rFonts w:ascii="Times New Roman" w:hAnsi="Times New Roman" w:cs="Times New Roman"/>
                <w:sz w:val="20"/>
                <w:szCs w:val="20"/>
              </w:rPr>
            </w:pPr>
          </w:p>
          <w:p w14:paraId="1F16358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0,3</w:t>
            </w:r>
          </w:p>
        </w:tc>
        <w:tc>
          <w:tcPr>
            <w:tcW w:w="2331" w:type="dxa"/>
            <w:tcBorders>
              <w:top w:val="single" w:sz="4" w:space="0" w:color="auto"/>
              <w:left w:val="single" w:sz="4" w:space="0" w:color="auto"/>
              <w:bottom w:val="single" w:sz="4" w:space="0" w:color="auto"/>
              <w:right w:val="single" w:sz="4" w:space="0" w:color="auto"/>
            </w:tcBorders>
            <w:hideMark/>
          </w:tcPr>
          <w:p w14:paraId="320F6BA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TWm-31/97 [19] lub</w:t>
            </w:r>
          </w:p>
          <w:p w14:paraId="14A1E50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12617-4:2004 [8]</w:t>
            </w:r>
          </w:p>
        </w:tc>
      </w:tr>
      <w:tr w:rsidR="00577691" w:rsidRPr="00577691" w14:paraId="5B0E026E" w14:textId="77777777" w:rsidTr="007B19E8">
        <w:tc>
          <w:tcPr>
            <w:tcW w:w="510" w:type="dxa"/>
            <w:tcBorders>
              <w:top w:val="single" w:sz="4" w:space="0" w:color="auto"/>
              <w:left w:val="single" w:sz="4" w:space="0" w:color="auto"/>
              <w:bottom w:val="single" w:sz="4" w:space="0" w:color="auto"/>
              <w:right w:val="single" w:sz="4" w:space="0" w:color="auto"/>
            </w:tcBorders>
            <w:hideMark/>
          </w:tcPr>
          <w:p w14:paraId="2F021F2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8</w:t>
            </w:r>
          </w:p>
        </w:tc>
        <w:tc>
          <w:tcPr>
            <w:tcW w:w="2835" w:type="dxa"/>
            <w:tcBorders>
              <w:top w:val="single" w:sz="4" w:space="0" w:color="auto"/>
              <w:left w:val="single" w:sz="4" w:space="0" w:color="auto"/>
              <w:bottom w:val="single" w:sz="4" w:space="0" w:color="auto"/>
              <w:right w:val="single" w:sz="4" w:space="0" w:color="auto"/>
            </w:tcBorders>
            <w:hideMark/>
          </w:tcPr>
          <w:p w14:paraId="7F727EB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Mrozoodporność badana w </w:t>
            </w:r>
            <w:proofErr w:type="spellStart"/>
            <w:r w:rsidRPr="00577691">
              <w:rPr>
                <w:rFonts w:ascii="Times New Roman" w:hAnsi="Times New Roman" w:cs="Times New Roman"/>
                <w:sz w:val="20"/>
                <w:szCs w:val="20"/>
              </w:rPr>
              <w:t>wo-dzie</w:t>
            </w:r>
            <w:proofErr w:type="spellEnd"/>
            <w:r w:rsidRPr="00577691">
              <w:rPr>
                <w:rFonts w:ascii="Times New Roman" w:hAnsi="Times New Roman" w:cs="Times New Roman"/>
                <w:sz w:val="20"/>
                <w:szCs w:val="20"/>
              </w:rPr>
              <w:t xml:space="preserve"> i roztworze soli (2% NaCl):</w:t>
            </w:r>
          </w:p>
          <w:p w14:paraId="667471B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ubytek masy</w:t>
            </w:r>
          </w:p>
          <w:p w14:paraId="1C3AA87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wytrzymałość na zginanie</w:t>
            </w:r>
          </w:p>
          <w:p w14:paraId="115E695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wytrzymałość na ściskanie</w:t>
            </w:r>
          </w:p>
          <w:p w14:paraId="6DFB6B8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wytrzymałość na odrywanie</w:t>
            </w:r>
          </w:p>
        </w:tc>
        <w:tc>
          <w:tcPr>
            <w:tcW w:w="766" w:type="dxa"/>
            <w:tcBorders>
              <w:top w:val="single" w:sz="4" w:space="0" w:color="auto"/>
              <w:left w:val="single" w:sz="4" w:space="0" w:color="auto"/>
              <w:bottom w:val="single" w:sz="4" w:space="0" w:color="auto"/>
              <w:right w:val="single" w:sz="4" w:space="0" w:color="auto"/>
            </w:tcBorders>
          </w:tcPr>
          <w:p w14:paraId="61599DE4" w14:textId="77777777" w:rsidR="00577691" w:rsidRPr="00577691" w:rsidRDefault="00577691" w:rsidP="00577691">
            <w:pPr>
              <w:rPr>
                <w:rFonts w:ascii="Times New Roman" w:hAnsi="Times New Roman" w:cs="Times New Roman"/>
                <w:sz w:val="20"/>
                <w:szCs w:val="20"/>
              </w:rPr>
            </w:pPr>
          </w:p>
          <w:p w14:paraId="460B3155" w14:textId="77777777" w:rsidR="00577691" w:rsidRPr="00577691" w:rsidRDefault="00577691" w:rsidP="00577691">
            <w:pPr>
              <w:rPr>
                <w:rFonts w:ascii="Times New Roman" w:hAnsi="Times New Roman" w:cs="Times New Roman"/>
                <w:sz w:val="20"/>
                <w:szCs w:val="20"/>
              </w:rPr>
            </w:pPr>
          </w:p>
          <w:p w14:paraId="36706D3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p w14:paraId="121B6B18"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40E83875"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27CAB7F2"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992" w:type="dxa"/>
            <w:tcBorders>
              <w:top w:val="single" w:sz="4" w:space="0" w:color="auto"/>
              <w:left w:val="single" w:sz="4" w:space="0" w:color="auto"/>
              <w:bottom w:val="single" w:sz="4" w:space="0" w:color="auto"/>
              <w:right w:val="single" w:sz="4" w:space="0" w:color="auto"/>
            </w:tcBorders>
          </w:tcPr>
          <w:p w14:paraId="26FF97C8" w14:textId="77777777" w:rsidR="00577691" w:rsidRPr="00577691" w:rsidRDefault="00577691" w:rsidP="00577691">
            <w:pPr>
              <w:rPr>
                <w:rFonts w:ascii="Times New Roman" w:hAnsi="Times New Roman" w:cs="Times New Roman"/>
                <w:sz w:val="20"/>
                <w:szCs w:val="20"/>
              </w:rPr>
            </w:pPr>
          </w:p>
          <w:p w14:paraId="366E977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F150</w:t>
            </w:r>
          </w:p>
          <w:p w14:paraId="4BB598D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5</w:t>
            </w:r>
          </w:p>
          <w:p w14:paraId="10B4ECB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7,0</w:t>
            </w:r>
          </w:p>
          <w:p w14:paraId="07EABB7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35</w:t>
            </w:r>
          </w:p>
          <w:p w14:paraId="5326B5E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1,6</w:t>
            </w:r>
          </w:p>
        </w:tc>
        <w:tc>
          <w:tcPr>
            <w:tcW w:w="2331" w:type="dxa"/>
            <w:tcBorders>
              <w:top w:val="single" w:sz="4" w:space="0" w:color="auto"/>
              <w:left w:val="single" w:sz="4" w:space="0" w:color="auto"/>
              <w:bottom w:val="single" w:sz="4" w:space="0" w:color="auto"/>
              <w:right w:val="single" w:sz="4" w:space="0" w:color="auto"/>
            </w:tcBorders>
          </w:tcPr>
          <w:p w14:paraId="0F1D0117" w14:textId="77777777" w:rsidR="00577691" w:rsidRPr="00577691" w:rsidRDefault="00577691" w:rsidP="00577691">
            <w:pPr>
              <w:rPr>
                <w:rFonts w:ascii="Times New Roman" w:hAnsi="Times New Roman" w:cs="Times New Roman"/>
                <w:sz w:val="20"/>
                <w:szCs w:val="20"/>
              </w:rPr>
            </w:pPr>
          </w:p>
          <w:p w14:paraId="66BF7C3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PBTM-1/12 [20] i 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SO-3 [21]</w:t>
            </w:r>
          </w:p>
        </w:tc>
      </w:tr>
      <w:tr w:rsidR="00577691" w:rsidRPr="00577691" w14:paraId="1B2232A6" w14:textId="77777777" w:rsidTr="007B19E8">
        <w:tc>
          <w:tcPr>
            <w:tcW w:w="510" w:type="dxa"/>
            <w:tcBorders>
              <w:top w:val="single" w:sz="4" w:space="0" w:color="auto"/>
              <w:left w:val="single" w:sz="4" w:space="0" w:color="auto"/>
              <w:bottom w:val="single" w:sz="4" w:space="0" w:color="auto"/>
              <w:right w:val="single" w:sz="4" w:space="0" w:color="auto"/>
            </w:tcBorders>
            <w:hideMark/>
          </w:tcPr>
          <w:p w14:paraId="438020B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9</w:t>
            </w:r>
          </w:p>
        </w:tc>
        <w:tc>
          <w:tcPr>
            <w:tcW w:w="2835" w:type="dxa"/>
            <w:tcBorders>
              <w:top w:val="single" w:sz="4" w:space="0" w:color="auto"/>
              <w:left w:val="single" w:sz="4" w:space="0" w:color="auto"/>
              <w:bottom w:val="single" w:sz="4" w:space="0" w:color="auto"/>
              <w:right w:val="single" w:sz="4" w:space="0" w:color="auto"/>
            </w:tcBorders>
            <w:hideMark/>
          </w:tcPr>
          <w:p w14:paraId="25749FE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Stopień wodoprzepuszczalności</w:t>
            </w:r>
          </w:p>
        </w:tc>
        <w:tc>
          <w:tcPr>
            <w:tcW w:w="766" w:type="dxa"/>
            <w:tcBorders>
              <w:top w:val="single" w:sz="4" w:space="0" w:color="auto"/>
              <w:left w:val="single" w:sz="4" w:space="0" w:color="auto"/>
              <w:bottom w:val="single" w:sz="4" w:space="0" w:color="auto"/>
              <w:right w:val="single" w:sz="4" w:space="0" w:color="auto"/>
            </w:tcBorders>
            <w:hideMark/>
          </w:tcPr>
          <w:p w14:paraId="0627C92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14:paraId="3F5B806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 8</w:t>
            </w:r>
          </w:p>
        </w:tc>
        <w:tc>
          <w:tcPr>
            <w:tcW w:w="2331" w:type="dxa"/>
            <w:tcBorders>
              <w:top w:val="single" w:sz="4" w:space="0" w:color="auto"/>
              <w:left w:val="single" w:sz="4" w:space="0" w:color="auto"/>
              <w:bottom w:val="single" w:sz="4" w:space="0" w:color="auto"/>
              <w:right w:val="single" w:sz="4" w:space="0" w:color="auto"/>
            </w:tcBorders>
            <w:hideMark/>
          </w:tcPr>
          <w:p w14:paraId="345AD17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PN-B-06250:1988 [9]</w:t>
            </w:r>
          </w:p>
        </w:tc>
      </w:tr>
    </w:tbl>
    <w:p w14:paraId="09FDC62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Grubość nakładanej warstwy zaprawy PCC nie może być mniejsza niż 3-krotna grubość ziaren najgrubszej frakcji kruszywa, ale nie mniejsza niż </w:t>
      </w:r>
      <w:smartTag w:uri="urn:schemas-microsoft-com:office:smarttags" w:element="metricconverter">
        <w:smartTagPr>
          <w:attr w:name="ProductID" w:val="1 cm"/>
        </w:smartTagPr>
        <w:r w:rsidRPr="00577691">
          <w:rPr>
            <w:rFonts w:ascii="Times New Roman" w:hAnsi="Times New Roman" w:cs="Times New Roman"/>
            <w:sz w:val="20"/>
            <w:szCs w:val="20"/>
          </w:rPr>
          <w:t>1 cm</w:t>
        </w:r>
      </w:smartTag>
      <w:r w:rsidRPr="00577691">
        <w:rPr>
          <w:rFonts w:ascii="Times New Roman" w:hAnsi="Times New Roman" w:cs="Times New Roman"/>
          <w:sz w:val="20"/>
          <w:szCs w:val="20"/>
        </w:rPr>
        <w:t xml:space="preserve"> oraz  powinna zawierać się w granicach grubości podanych przez producenta. Maksymalne uziarnienie kruszywa nie może być większe niż 1/3 planowanej grubości warstwy zaprawy i powinno być mniejsze niż </w:t>
      </w:r>
      <w:smartTag w:uri="urn:schemas-microsoft-com:office:smarttags" w:element="metricconverter">
        <w:smartTagPr>
          <w:attr w:name="ProductID" w:val="8 mm"/>
        </w:smartTagPr>
        <w:r w:rsidRPr="00577691">
          <w:rPr>
            <w:rFonts w:ascii="Times New Roman" w:hAnsi="Times New Roman" w:cs="Times New Roman"/>
            <w:sz w:val="20"/>
            <w:szCs w:val="20"/>
          </w:rPr>
          <w:t>8 mm</w:t>
        </w:r>
      </w:smartTag>
      <w:r w:rsidRPr="00577691">
        <w:rPr>
          <w:rFonts w:ascii="Times New Roman" w:hAnsi="Times New Roman" w:cs="Times New Roman"/>
          <w:sz w:val="20"/>
          <w:szCs w:val="20"/>
        </w:rPr>
        <w:t xml:space="preserve">.   </w:t>
      </w:r>
    </w:p>
    <w:p w14:paraId="67A864D7" w14:textId="77777777" w:rsidR="00577691" w:rsidRPr="00577691" w:rsidRDefault="00577691" w:rsidP="00577691">
      <w:pPr>
        <w:rPr>
          <w:rFonts w:ascii="Times New Roman" w:hAnsi="Times New Roman" w:cs="Times New Roman"/>
          <w:sz w:val="20"/>
          <w:szCs w:val="20"/>
        </w:rPr>
      </w:pPr>
      <w:bookmarkStart w:id="16" w:name="_Toc148955713"/>
      <w:r w:rsidRPr="00577691">
        <w:rPr>
          <w:rFonts w:ascii="Times New Roman" w:hAnsi="Times New Roman" w:cs="Times New Roman"/>
          <w:sz w:val="20"/>
          <w:szCs w:val="20"/>
        </w:rPr>
        <w:t>2.6. Wymagania dla zaprawy do szpachlowania naprawionych ubytków (warstwy wyrównawczej)</w:t>
      </w:r>
      <w:bookmarkEnd w:id="16"/>
    </w:p>
    <w:p w14:paraId="42318AA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Należy stosować jednoskładnikową zaprawę cementową o uziarnieniu do </w:t>
      </w:r>
      <w:smartTag w:uri="urn:schemas-microsoft-com:office:smarttags" w:element="metricconverter">
        <w:smartTagPr>
          <w:attr w:name="ProductID" w:val="0,5 mm"/>
        </w:smartTagPr>
        <w:r w:rsidRPr="00577691">
          <w:rPr>
            <w:rFonts w:ascii="Times New Roman" w:hAnsi="Times New Roman" w:cs="Times New Roman"/>
            <w:sz w:val="20"/>
            <w:szCs w:val="20"/>
          </w:rPr>
          <w:t>0,5 mm</w:t>
        </w:r>
      </w:smartTag>
      <w:r w:rsidRPr="00577691">
        <w:rPr>
          <w:rFonts w:ascii="Times New Roman" w:hAnsi="Times New Roman" w:cs="Times New Roman"/>
          <w:sz w:val="20"/>
          <w:szCs w:val="20"/>
        </w:rPr>
        <w:t xml:space="preserve"> modyfikowaną polimerami.  Zaprawa powinna mieć przeznaczenie do napraw konstrukcji betonowych i żelbetowych, powinna nadawać się do nanoszenia w pozycji sufitowej i do wyrównywania powierzchni betonowych, szpachlowania i uszczelniania powierzchni przez zamykanie porów, rys i raków. Powinna również nadawać się do napraw dynamicznie obciążonych elementów konstrukcji mostowych.</w:t>
      </w:r>
    </w:p>
    <w:p w14:paraId="01A1473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Jeżeli dokumentacja projektowa ani ST nie przewidują inaczej można stosować zaprawę, która po stwardnieniu spełnia wymagania podane w tablicy 3.</w:t>
      </w:r>
    </w:p>
    <w:p w14:paraId="2335F04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Tablica 3. Wymagania dla stwardniałej zaprawy szpachlowej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2618"/>
        <w:gridCol w:w="1134"/>
        <w:gridCol w:w="1276"/>
        <w:gridCol w:w="1950"/>
      </w:tblGrid>
      <w:tr w:rsidR="00577691" w:rsidRPr="00577691" w14:paraId="592935CC" w14:textId="77777777" w:rsidTr="007B19E8">
        <w:tc>
          <w:tcPr>
            <w:tcW w:w="501" w:type="dxa"/>
            <w:tcBorders>
              <w:top w:val="single" w:sz="4" w:space="0" w:color="auto"/>
              <w:left w:val="single" w:sz="4" w:space="0" w:color="auto"/>
              <w:bottom w:val="single" w:sz="4" w:space="0" w:color="auto"/>
              <w:right w:val="single" w:sz="4" w:space="0" w:color="auto"/>
            </w:tcBorders>
            <w:hideMark/>
          </w:tcPr>
          <w:p w14:paraId="6750CCA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Lp.</w:t>
            </w:r>
          </w:p>
        </w:tc>
        <w:tc>
          <w:tcPr>
            <w:tcW w:w="2618" w:type="dxa"/>
            <w:tcBorders>
              <w:top w:val="single" w:sz="4" w:space="0" w:color="auto"/>
              <w:left w:val="single" w:sz="4" w:space="0" w:color="auto"/>
              <w:bottom w:val="single" w:sz="4" w:space="0" w:color="auto"/>
              <w:right w:val="single" w:sz="4" w:space="0" w:color="auto"/>
            </w:tcBorders>
            <w:hideMark/>
          </w:tcPr>
          <w:p w14:paraId="21C92D9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Właściwości</w:t>
            </w:r>
          </w:p>
        </w:tc>
        <w:tc>
          <w:tcPr>
            <w:tcW w:w="1134" w:type="dxa"/>
            <w:tcBorders>
              <w:top w:val="single" w:sz="4" w:space="0" w:color="auto"/>
              <w:left w:val="single" w:sz="4" w:space="0" w:color="auto"/>
              <w:bottom w:val="single" w:sz="4" w:space="0" w:color="auto"/>
              <w:right w:val="single" w:sz="4" w:space="0" w:color="auto"/>
            </w:tcBorders>
            <w:hideMark/>
          </w:tcPr>
          <w:p w14:paraId="3DE65A6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Jednostka</w:t>
            </w:r>
          </w:p>
        </w:tc>
        <w:tc>
          <w:tcPr>
            <w:tcW w:w="1276" w:type="dxa"/>
            <w:tcBorders>
              <w:top w:val="single" w:sz="4" w:space="0" w:color="auto"/>
              <w:left w:val="single" w:sz="4" w:space="0" w:color="auto"/>
              <w:bottom w:val="single" w:sz="4" w:space="0" w:color="auto"/>
              <w:right w:val="single" w:sz="4" w:space="0" w:color="auto"/>
            </w:tcBorders>
            <w:hideMark/>
          </w:tcPr>
          <w:p w14:paraId="492656B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Wymagania</w:t>
            </w:r>
          </w:p>
        </w:tc>
        <w:tc>
          <w:tcPr>
            <w:tcW w:w="1950" w:type="dxa"/>
            <w:tcBorders>
              <w:top w:val="single" w:sz="4" w:space="0" w:color="auto"/>
              <w:left w:val="single" w:sz="4" w:space="0" w:color="auto"/>
              <w:bottom w:val="single" w:sz="4" w:space="0" w:color="auto"/>
              <w:right w:val="single" w:sz="4" w:space="0" w:color="auto"/>
            </w:tcBorders>
            <w:hideMark/>
          </w:tcPr>
          <w:p w14:paraId="5ED980A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Metoda badania wg</w:t>
            </w:r>
          </w:p>
        </w:tc>
      </w:tr>
      <w:tr w:rsidR="00577691" w:rsidRPr="00577691" w14:paraId="2E9D3CE7" w14:textId="77777777" w:rsidTr="007B19E8">
        <w:tc>
          <w:tcPr>
            <w:tcW w:w="501" w:type="dxa"/>
            <w:tcBorders>
              <w:top w:val="single" w:sz="4" w:space="0" w:color="auto"/>
              <w:left w:val="single" w:sz="4" w:space="0" w:color="auto"/>
              <w:bottom w:val="single" w:sz="4" w:space="0" w:color="auto"/>
              <w:right w:val="single" w:sz="4" w:space="0" w:color="auto"/>
            </w:tcBorders>
            <w:hideMark/>
          </w:tcPr>
          <w:p w14:paraId="1D01B69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w:t>
            </w:r>
          </w:p>
        </w:tc>
        <w:tc>
          <w:tcPr>
            <w:tcW w:w="2618" w:type="dxa"/>
            <w:tcBorders>
              <w:top w:val="single" w:sz="4" w:space="0" w:color="auto"/>
              <w:left w:val="single" w:sz="4" w:space="0" w:color="auto"/>
              <w:bottom w:val="single" w:sz="4" w:space="0" w:color="auto"/>
              <w:right w:val="single" w:sz="4" w:space="0" w:color="auto"/>
            </w:tcBorders>
            <w:hideMark/>
          </w:tcPr>
          <w:p w14:paraId="65C7874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zginanie po 28 dniach</w:t>
            </w:r>
          </w:p>
        </w:tc>
        <w:tc>
          <w:tcPr>
            <w:tcW w:w="1134" w:type="dxa"/>
            <w:tcBorders>
              <w:top w:val="single" w:sz="4" w:space="0" w:color="auto"/>
              <w:left w:val="single" w:sz="4" w:space="0" w:color="auto"/>
              <w:bottom w:val="single" w:sz="4" w:space="0" w:color="auto"/>
              <w:right w:val="single" w:sz="4" w:space="0" w:color="auto"/>
            </w:tcBorders>
            <w:hideMark/>
          </w:tcPr>
          <w:p w14:paraId="329D1A90"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5010DE8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6,0</w:t>
            </w:r>
          </w:p>
        </w:tc>
        <w:tc>
          <w:tcPr>
            <w:tcW w:w="1950" w:type="dxa"/>
            <w:tcBorders>
              <w:top w:val="single" w:sz="4" w:space="0" w:color="auto"/>
              <w:left w:val="single" w:sz="4" w:space="0" w:color="auto"/>
              <w:bottom w:val="single" w:sz="4" w:space="0" w:color="auto"/>
              <w:right w:val="single" w:sz="4" w:space="0" w:color="auto"/>
            </w:tcBorders>
            <w:hideMark/>
          </w:tcPr>
          <w:p w14:paraId="3234CCB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196-1:2006 [5]</w:t>
            </w:r>
          </w:p>
        </w:tc>
      </w:tr>
      <w:tr w:rsidR="00577691" w:rsidRPr="00577691" w14:paraId="145BE567" w14:textId="77777777" w:rsidTr="007B19E8">
        <w:tc>
          <w:tcPr>
            <w:tcW w:w="501" w:type="dxa"/>
            <w:tcBorders>
              <w:top w:val="single" w:sz="4" w:space="0" w:color="auto"/>
              <w:left w:val="single" w:sz="4" w:space="0" w:color="auto"/>
              <w:bottom w:val="single" w:sz="4" w:space="0" w:color="auto"/>
              <w:right w:val="single" w:sz="4" w:space="0" w:color="auto"/>
            </w:tcBorders>
            <w:hideMark/>
          </w:tcPr>
          <w:p w14:paraId="61362FE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2</w:t>
            </w:r>
          </w:p>
        </w:tc>
        <w:tc>
          <w:tcPr>
            <w:tcW w:w="2618" w:type="dxa"/>
            <w:tcBorders>
              <w:top w:val="single" w:sz="4" w:space="0" w:color="auto"/>
              <w:left w:val="single" w:sz="4" w:space="0" w:color="auto"/>
              <w:bottom w:val="single" w:sz="4" w:space="0" w:color="auto"/>
              <w:right w:val="single" w:sz="4" w:space="0" w:color="auto"/>
            </w:tcBorders>
            <w:hideMark/>
          </w:tcPr>
          <w:p w14:paraId="76D87D6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ściskanie po 28 dniach</w:t>
            </w:r>
          </w:p>
        </w:tc>
        <w:tc>
          <w:tcPr>
            <w:tcW w:w="1134" w:type="dxa"/>
            <w:tcBorders>
              <w:top w:val="single" w:sz="4" w:space="0" w:color="auto"/>
              <w:left w:val="single" w:sz="4" w:space="0" w:color="auto"/>
              <w:bottom w:val="single" w:sz="4" w:space="0" w:color="auto"/>
              <w:right w:val="single" w:sz="4" w:space="0" w:color="auto"/>
            </w:tcBorders>
            <w:hideMark/>
          </w:tcPr>
          <w:p w14:paraId="6A505D2B"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281318A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30,0</w:t>
            </w:r>
          </w:p>
        </w:tc>
        <w:tc>
          <w:tcPr>
            <w:tcW w:w="1950" w:type="dxa"/>
            <w:tcBorders>
              <w:top w:val="single" w:sz="4" w:space="0" w:color="auto"/>
              <w:left w:val="single" w:sz="4" w:space="0" w:color="auto"/>
              <w:bottom w:val="single" w:sz="4" w:space="0" w:color="auto"/>
              <w:right w:val="single" w:sz="4" w:space="0" w:color="auto"/>
            </w:tcBorders>
            <w:hideMark/>
          </w:tcPr>
          <w:p w14:paraId="7FA5BD4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196-1:2006 [5]</w:t>
            </w:r>
          </w:p>
        </w:tc>
      </w:tr>
      <w:tr w:rsidR="00577691" w:rsidRPr="00577691" w14:paraId="213C8746" w14:textId="77777777" w:rsidTr="007B19E8">
        <w:tc>
          <w:tcPr>
            <w:tcW w:w="501" w:type="dxa"/>
            <w:tcBorders>
              <w:top w:val="single" w:sz="4" w:space="0" w:color="auto"/>
              <w:left w:val="single" w:sz="4" w:space="0" w:color="auto"/>
              <w:bottom w:val="single" w:sz="4" w:space="0" w:color="auto"/>
              <w:right w:val="single" w:sz="4" w:space="0" w:color="auto"/>
            </w:tcBorders>
            <w:hideMark/>
          </w:tcPr>
          <w:p w14:paraId="247C5D5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w:t>
            </w:r>
          </w:p>
        </w:tc>
        <w:tc>
          <w:tcPr>
            <w:tcW w:w="2618" w:type="dxa"/>
            <w:tcBorders>
              <w:top w:val="single" w:sz="4" w:space="0" w:color="auto"/>
              <w:left w:val="single" w:sz="4" w:space="0" w:color="auto"/>
              <w:bottom w:val="single" w:sz="4" w:space="0" w:color="auto"/>
              <w:right w:val="single" w:sz="4" w:space="0" w:color="auto"/>
            </w:tcBorders>
            <w:hideMark/>
          </w:tcPr>
          <w:p w14:paraId="5215799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odrywanie:</w:t>
            </w:r>
          </w:p>
          <w:p w14:paraId="1CE59AE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wartość średnia</w:t>
            </w:r>
          </w:p>
          <w:p w14:paraId="2F74409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wartość pojedynczego  wyniku</w:t>
            </w:r>
          </w:p>
        </w:tc>
        <w:tc>
          <w:tcPr>
            <w:tcW w:w="1134" w:type="dxa"/>
            <w:tcBorders>
              <w:top w:val="single" w:sz="4" w:space="0" w:color="auto"/>
              <w:left w:val="single" w:sz="4" w:space="0" w:color="auto"/>
              <w:bottom w:val="single" w:sz="4" w:space="0" w:color="auto"/>
              <w:right w:val="single" w:sz="4" w:space="0" w:color="auto"/>
            </w:tcBorders>
          </w:tcPr>
          <w:p w14:paraId="19DFF027" w14:textId="77777777" w:rsidR="00577691" w:rsidRPr="00577691" w:rsidRDefault="00577691" w:rsidP="00577691">
            <w:pPr>
              <w:rPr>
                <w:rFonts w:ascii="Times New Roman" w:hAnsi="Times New Roman" w:cs="Times New Roman"/>
                <w:sz w:val="20"/>
                <w:szCs w:val="20"/>
              </w:rPr>
            </w:pPr>
          </w:p>
          <w:p w14:paraId="3F0CBA38"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6650DD12"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473DD680" w14:textId="77777777" w:rsidR="00577691" w:rsidRPr="00577691" w:rsidRDefault="00577691" w:rsidP="00577691">
            <w:pPr>
              <w:rPr>
                <w:rFonts w:ascii="Times New Roman" w:hAnsi="Times New Roman" w:cs="Times New Roman"/>
                <w:sz w:val="20"/>
                <w:szCs w:val="20"/>
              </w:rPr>
            </w:pPr>
          </w:p>
          <w:p w14:paraId="2A5AD9F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2,0</w:t>
            </w:r>
          </w:p>
          <w:p w14:paraId="7A68E76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1,5</w:t>
            </w:r>
          </w:p>
          <w:p w14:paraId="2581E18A" w14:textId="77777777" w:rsidR="00577691" w:rsidRPr="00577691" w:rsidRDefault="00577691" w:rsidP="00577691">
            <w:pPr>
              <w:rPr>
                <w:rFonts w:ascii="Times New Roman" w:hAnsi="Times New Roman" w:cs="Times New Roman"/>
                <w:sz w:val="20"/>
                <w:szCs w:val="20"/>
              </w:rPr>
            </w:pPr>
          </w:p>
        </w:tc>
        <w:tc>
          <w:tcPr>
            <w:tcW w:w="1950" w:type="dxa"/>
            <w:tcBorders>
              <w:top w:val="single" w:sz="4" w:space="0" w:color="auto"/>
              <w:left w:val="single" w:sz="4" w:space="0" w:color="auto"/>
              <w:bottom w:val="single" w:sz="4" w:space="0" w:color="auto"/>
              <w:right w:val="single" w:sz="4" w:space="0" w:color="auto"/>
            </w:tcBorders>
            <w:hideMark/>
          </w:tcPr>
          <w:p w14:paraId="02B6288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PB-TM-X1 [15] lub PN-EN 1542:2000 [6]</w:t>
            </w:r>
          </w:p>
        </w:tc>
      </w:tr>
      <w:tr w:rsidR="00577691" w:rsidRPr="00577691" w14:paraId="25473B7D" w14:textId="77777777" w:rsidTr="007B19E8">
        <w:tc>
          <w:tcPr>
            <w:tcW w:w="501" w:type="dxa"/>
            <w:tcBorders>
              <w:top w:val="single" w:sz="4" w:space="0" w:color="auto"/>
              <w:left w:val="single" w:sz="4" w:space="0" w:color="auto"/>
              <w:bottom w:val="single" w:sz="4" w:space="0" w:color="auto"/>
              <w:right w:val="single" w:sz="4" w:space="0" w:color="auto"/>
            </w:tcBorders>
          </w:tcPr>
          <w:p w14:paraId="2A1E5AEE" w14:textId="77777777" w:rsidR="00577691" w:rsidRPr="00577691" w:rsidRDefault="00577691" w:rsidP="00577691">
            <w:pPr>
              <w:rPr>
                <w:rFonts w:ascii="Times New Roman" w:hAnsi="Times New Roman" w:cs="Times New Roman"/>
                <w:sz w:val="20"/>
                <w:szCs w:val="20"/>
              </w:rPr>
            </w:pPr>
          </w:p>
          <w:p w14:paraId="6993266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4</w:t>
            </w:r>
          </w:p>
        </w:tc>
        <w:tc>
          <w:tcPr>
            <w:tcW w:w="2618" w:type="dxa"/>
            <w:tcBorders>
              <w:top w:val="single" w:sz="4" w:space="0" w:color="auto"/>
              <w:left w:val="single" w:sz="4" w:space="0" w:color="auto"/>
              <w:bottom w:val="single" w:sz="4" w:space="0" w:color="auto"/>
              <w:right w:val="single" w:sz="4" w:space="0" w:color="auto"/>
            </w:tcBorders>
          </w:tcPr>
          <w:p w14:paraId="4D359510" w14:textId="77777777" w:rsidR="00577691" w:rsidRPr="00577691" w:rsidRDefault="00577691" w:rsidP="00577691">
            <w:pPr>
              <w:rPr>
                <w:rFonts w:ascii="Times New Roman" w:hAnsi="Times New Roman" w:cs="Times New Roman"/>
                <w:sz w:val="20"/>
                <w:szCs w:val="20"/>
              </w:rPr>
            </w:pPr>
          </w:p>
          <w:p w14:paraId="1BA4578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Skurcz w okresie 1</w:t>
            </w:r>
            <w:r w:rsidRPr="00577691">
              <w:rPr>
                <w:rFonts w:ascii="Times New Roman" w:hAnsi="Times New Roman" w:cs="Times New Roman"/>
                <w:sz w:val="20"/>
                <w:szCs w:val="20"/>
              </w:rPr>
              <w:sym w:font="Symbol" w:char="F0B8"/>
            </w:r>
            <w:r w:rsidRPr="00577691">
              <w:rPr>
                <w:rFonts w:ascii="Times New Roman" w:hAnsi="Times New Roman" w:cs="Times New Roman"/>
                <w:sz w:val="20"/>
                <w:szCs w:val="20"/>
              </w:rPr>
              <w:t>90 dni</w:t>
            </w:r>
          </w:p>
        </w:tc>
        <w:tc>
          <w:tcPr>
            <w:tcW w:w="1134" w:type="dxa"/>
            <w:tcBorders>
              <w:top w:val="single" w:sz="4" w:space="0" w:color="auto"/>
              <w:left w:val="single" w:sz="4" w:space="0" w:color="auto"/>
              <w:bottom w:val="single" w:sz="4" w:space="0" w:color="auto"/>
              <w:right w:val="single" w:sz="4" w:space="0" w:color="auto"/>
            </w:tcBorders>
          </w:tcPr>
          <w:p w14:paraId="0ABE081F" w14:textId="77777777" w:rsidR="00577691" w:rsidRPr="00577691" w:rsidRDefault="00577691" w:rsidP="00577691">
            <w:pPr>
              <w:rPr>
                <w:rFonts w:ascii="Times New Roman" w:hAnsi="Times New Roman" w:cs="Times New Roman"/>
                <w:sz w:val="20"/>
                <w:szCs w:val="20"/>
              </w:rPr>
            </w:pPr>
          </w:p>
          <w:p w14:paraId="374A445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14:paraId="372C5E20" w14:textId="77777777" w:rsidR="00577691" w:rsidRPr="00577691" w:rsidRDefault="00577691" w:rsidP="00577691">
            <w:pPr>
              <w:rPr>
                <w:rFonts w:ascii="Times New Roman" w:hAnsi="Times New Roman" w:cs="Times New Roman"/>
                <w:sz w:val="20"/>
                <w:szCs w:val="20"/>
              </w:rPr>
            </w:pPr>
          </w:p>
          <w:p w14:paraId="3C23C50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1,2</w:t>
            </w:r>
          </w:p>
        </w:tc>
        <w:tc>
          <w:tcPr>
            <w:tcW w:w="1950" w:type="dxa"/>
            <w:tcBorders>
              <w:top w:val="single" w:sz="4" w:space="0" w:color="auto"/>
              <w:left w:val="single" w:sz="4" w:space="0" w:color="auto"/>
              <w:bottom w:val="single" w:sz="4" w:space="0" w:color="auto"/>
              <w:right w:val="single" w:sz="4" w:space="0" w:color="auto"/>
            </w:tcBorders>
            <w:hideMark/>
          </w:tcPr>
          <w:p w14:paraId="434A310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TWm-31/97 [19] </w:t>
            </w:r>
          </w:p>
          <w:p w14:paraId="104795B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lub PN-EN 12617-4:2004 [8]</w:t>
            </w:r>
          </w:p>
        </w:tc>
      </w:tr>
      <w:tr w:rsidR="00577691" w:rsidRPr="00577691" w14:paraId="505D771A" w14:textId="77777777" w:rsidTr="007B19E8">
        <w:tc>
          <w:tcPr>
            <w:tcW w:w="501" w:type="dxa"/>
            <w:tcBorders>
              <w:top w:val="single" w:sz="4" w:space="0" w:color="auto"/>
              <w:left w:val="single" w:sz="4" w:space="0" w:color="auto"/>
              <w:bottom w:val="single" w:sz="4" w:space="0" w:color="auto"/>
              <w:right w:val="single" w:sz="4" w:space="0" w:color="auto"/>
            </w:tcBorders>
            <w:hideMark/>
          </w:tcPr>
          <w:p w14:paraId="38C1F21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w:t>
            </w:r>
          </w:p>
        </w:tc>
        <w:tc>
          <w:tcPr>
            <w:tcW w:w="2618" w:type="dxa"/>
            <w:tcBorders>
              <w:top w:val="single" w:sz="4" w:space="0" w:color="auto"/>
              <w:left w:val="single" w:sz="4" w:space="0" w:color="auto"/>
              <w:bottom w:val="single" w:sz="4" w:space="0" w:color="auto"/>
              <w:right w:val="single" w:sz="4" w:space="0" w:color="auto"/>
            </w:tcBorders>
          </w:tcPr>
          <w:p w14:paraId="03723C3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Mrozoodporność badana w wodzie i roztworze soli (2% NaCl):</w:t>
            </w:r>
          </w:p>
          <w:p w14:paraId="507D099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ubytek masy</w:t>
            </w:r>
          </w:p>
          <w:p w14:paraId="67E57FC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wytrzymałość na zginanie</w:t>
            </w:r>
          </w:p>
          <w:p w14:paraId="6A63EFA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wytrzymałość na ściskanie</w:t>
            </w:r>
          </w:p>
          <w:p w14:paraId="16EDA4E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wytrzymałość na odrywanie</w:t>
            </w:r>
          </w:p>
          <w:p w14:paraId="35DBCD1E"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C58CF44" w14:textId="77777777" w:rsidR="00577691" w:rsidRPr="00577691" w:rsidRDefault="00577691" w:rsidP="00577691">
            <w:pPr>
              <w:rPr>
                <w:rFonts w:ascii="Times New Roman" w:hAnsi="Times New Roman" w:cs="Times New Roman"/>
                <w:sz w:val="20"/>
                <w:szCs w:val="20"/>
              </w:rPr>
            </w:pPr>
          </w:p>
          <w:p w14:paraId="0614359B" w14:textId="77777777" w:rsidR="00577691" w:rsidRPr="00577691" w:rsidRDefault="00577691" w:rsidP="00577691">
            <w:pPr>
              <w:rPr>
                <w:rFonts w:ascii="Times New Roman" w:hAnsi="Times New Roman" w:cs="Times New Roman"/>
                <w:sz w:val="20"/>
                <w:szCs w:val="20"/>
              </w:rPr>
            </w:pPr>
          </w:p>
          <w:p w14:paraId="50591CE0" w14:textId="77777777" w:rsidR="00577691" w:rsidRPr="00577691" w:rsidRDefault="00577691" w:rsidP="00577691">
            <w:pPr>
              <w:rPr>
                <w:rFonts w:ascii="Times New Roman" w:hAnsi="Times New Roman" w:cs="Times New Roman"/>
                <w:sz w:val="20"/>
                <w:szCs w:val="20"/>
              </w:rPr>
            </w:pPr>
          </w:p>
          <w:p w14:paraId="05B5A59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p w14:paraId="249ED1D3"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7BE44D10"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p w14:paraId="006D4E9C"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MPa</w:t>
            </w:r>
            <w:proofErr w:type="spellEnd"/>
          </w:p>
        </w:tc>
        <w:tc>
          <w:tcPr>
            <w:tcW w:w="1276" w:type="dxa"/>
            <w:tcBorders>
              <w:top w:val="single" w:sz="4" w:space="0" w:color="auto"/>
              <w:left w:val="single" w:sz="4" w:space="0" w:color="auto"/>
              <w:bottom w:val="single" w:sz="4" w:space="0" w:color="auto"/>
              <w:right w:val="single" w:sz="4" w:space="0" w:color="auto"/>
            </w:tcBorders>
          </w:tcPr>
          <w:p w14:paraId="7C6D6A72" w14:textId="77777777" w:rsidR="00577691" w:rsidRPr="00577691" w:rsidRDefault="00577691" w:rsidP="00577691">
            <w:pPr>
              <w:rPr>
                <w:rFonts w:ascii="Times New Roman" w:hAnsi="Times New Roman" w:cs="Times New Roman"/>
                <w:sz w:val="20"/>
                <w:szCs w:val="20"/>
              </w:rPr>
            </w:pPr>
          </w:p>
          <w:p w14:paraId="0C9984F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F150</w:t>
            </w:r>
          </w:p>
          <w:p w14:paraId="788EA5CF" w14:textId="77777777" w:rsidR="00577691" w:rsidRPr="00577691" w:rsidRDefault="00577691" w:rsidP="00577691">
            <w:pPr>
              <w:rPr>
                <w:rFonts w:ascii="Times New Roman" w:hAnsi="Times New Roman" w:cs="Times New Roman"/>
                <w:sz w:val="20"/>
                <w:szCs w:val="20"/>
              </w:rPr>
            </w:pPr>
          </w:p>
          <w:p w14:paraId="137BEB3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 5</w:t>
            </w:r>
          </w:p>
          <w:p w14:paraId="13FC528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7,0</w:t>
            </w:r>
          </w:p>
          <w:p w14:paraId="51F62CC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20</w:t>
            </w:r>
          </w:p>
          <w:p w14:paraId="6C20A92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≥1,6</w:t>
            </w:r>
          </w:p>
        </w:tc>
        <w:tc>
          <w:tcPr>
            <w:tcW w:w="1950" w:type="dxa"/>
            <w:tcBorders>
              <w:top w:val="single" w:sz="4" w:space="0" w:color="auto"/>
              <w:left w:val="single" w:sz="4" w:space="0" w:color="auto"/>
              <w:bottom w:val="single" w:sz="4" w:space="0" w:color="auto"/>
              <w:right w:val="single" w:sz="4" w:space="0" w:color="auto"/>
            </w:tcBorders>
          </w:tcPr>
          <w:p w14:paraId="3C073037" w14:textId="77777777" w:rsidR="00577691" w:rsidRPr="00577691" w:rsidRDefault="00577691" w:rsidP="00577691">
            <w:pPr>
              <w:rPr>
                <w:rFonts w:ascii="Times New Roman" w:hAnsi="Times New Roman" w:cs="Times New Roman"/>
                <w:sz w:val="20"/>
                <w:szCs w:val="20"/>
              </w:rPr>
            </w:pPr>
          </w:p>
          <w:p w14:paraId="7AD1740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PBTM-1/12 [20] i 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SO-3 [21]</w:t>
            </w:r>
          </w:p>
        </w:tc>
      </w:tr>
      <w:tr w:rsidR="00577691" w:rsidRPr="00577691" w14:paraId="49AC51D2" w14:textId="77777777" w:rsidTr="007B19E8">
        <w:tc>
          <w:tcPr>
            <w:tcW w:w="501" w:type="dxa"/>
            <w:tcBorders>
              <w:top w:val="single" w:sz="4" w:space="0" w:color="auto"/>
              <w:left w:val="single" w:sz="4" w:space="0" w:color="auto"/>
              <w:bottom w:val="single" w:sz="4" w:space="0" w:color="auto"/>
              <w:right w:val="single" w:sz="4" w:space="0" w:color="auto"/>
            </w:tcBorders>
            <w:hideMark/>
          </w:tcPr>
          <w:p w14:paraId="2CAF07C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6</w:t>
            </w:r>
          </w:p>
        </w:tc>
        <w:tc>
          <w:tcPr>
            <w:tcW w:w="2618" w:type="dxa"/>
            <w:tcBorders>
              <w:top w:val="single" w:sz="4" w:space="0" w:color="auto"/>
              <w:left w:val="single" w:sz="4" w:space="0" w:color="auto"/>
              <w:bottom w:val="single" w:sz="4" w:space="0" w:color="auto"/>
              <w:right w:val="single" w:sz="4" w:space="0" w:color="auto"/>
            </w:tcBorders>
            <w:hideMark/>
          </w:tcPr>
          <w:p w14:paraId="51C9FCE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Stopień wodoprzepuszczalności</w:t>
            </w:r>
          </w:p>
        </w:tc>
        <w:tc>
          <w:tcPr>
            <w:tcW w:w="1134" w:type="dxa"/>
            <w:tcBorders>
              <w:top w:val="single" w:sz="4" w:space="0" w:color="auto"/>
              <w:left w:val="single" w:sz="4" w:space="0" w:color="auto"/>
              <w:bottom w:val="single" w:sz="4" w:space="0" w:color="auto"/>
              <w:right w:val="single" w:sz="4" w:space="0" w:color="auto"/>
            </w:tcBorders>
            <w:hideMark/>
          </w:tcPr>
          <w:p w14:paraId="4CF8698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70F48B8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W8</w:t>
            </w:r>
          </w:p>
        </w:tc>
        <w:tc>
          <w:tcPr>
            <w:tcW w:w="1950" w:type="dxa"/>
            <w:tcBorders>
              <w:top w:val="single" w:sz="4" w:space="0" w:color="auto"/>
              <w:left w:val="single" w:sz="4" w:space="0" w:color="auto"/>
              <w:bottom w:val="single" w:sz="4" w:space="0" w:color="auto"/>
              <w:right w:val="single" w:sz="4" w:space="0" w:color="auto"/>
            </w:tcBorders>
            <w:hideMark/>
          </w:tcPr>
          <w:p w14:paraId="709971B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PN-B-06250:1988 [9]</w:t>
            </w:r>
          </w:p>
        </w:tc>
      </w:tr>
    </w:tbl>
    <w:p w14:paraId="72CBC51F" w14:textId="77777777" w:rsidR="00577691" w:rsidRPr="00577691" w:rsidRDefault="00577691" w:rsidP="00577691">
      <w:pPr>
        <w:pStyle w:val="Nagwek1"/>
      </w:pPr>
      <w:bookmarkStart w:id="17" w:name="_Toc211660818"/>
      <w:bookmarkStart w:id="18" w:name="_Toc148955714"/>
      <w:bookmarkStart w:id="19" w:name="_Toc159241744"/>
      <w:r w:rsidRPr="00577691">
        <w:t>3. SPRZĘT</w:t>
      </w:r>
      <w:bookmarkEnd w:id="12"/>
      <w:bookmarkEnd w:id="17"/>
      <w:bookmarkEnd w:id="18"/>
      <w:bookmarkEnd w:id="19"/>
    </w:p>
    <w:p w14:paraId="0E561C51" w14:textId="77777777" w:rsidR="00577691" w:rsidRPr="00577691" w:rsidRDefault="00577691" w:rsidP="00577691">
      <w:pPr>
        <w:rPr>
          <w:rFonts w:ascii="Times New Roman" w:hAnsi="Times New Roman" w:cs="Times New Roman"/>
          <w:sz w:val="20"/>
          <w:szCs w:val="20"/>
        </w:rPr>
      </w:pPr>
      <w:bookmarkStart w:id="20" w:name="_Toc148955715"/>
      <w:r w:rsidRPr="00577691">
        <w:rPr>
          <w:rFonts w:ascii="Times New Roman" w:hAnsi="Times New Roman" w:cs="Times New Roman"/>
          <w:sz w:val="20"/>
          <w:szCs w:val="20"/>
        </w:rPr>
        <w:t>3.1. Ogólne wymagania dotyczące sprzętu</w:t>
      </w:r>
      <w:bookmarkEnd w:id="20"/>
    </w:p>
    <w:p w14:paraId="1889123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Ogólne wymagania dotyczące sprzętu podano w ST D-M-00.00.00 „Wymagania ogólne” [1], pkt 3.</w:t>
      </w:r>
    </w:p>
    <w:p w14:paraId="5D8B8F3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Wykonawca zobowiązany jest posiadać niezbędny sprzęt do wykonywania robót, zgodnie z przyjętą technologią i kartami technicznymi materiałów oraz konieczny, podstawowy sprzęt laboratoryjny do kontroli procesu technologicznego i wykonanych prac.</w:t>
      </w:r>
    </w:p>
    <w:p w14:paraId="4E01C0F1" w14:textId="77777777" w:rsidR="00577691" w:rsidRPr="00577691" w:rsidRDefault="00577691" w:rsidP="00577691">
      <w:pPr>
        <w:rPr>
          <w:rFonts w:ascii="Times New Roman" w:hAnsi="Times New Roman" w:cs="Times New Roman"/>
          <w:sz w:val="20"/>
          <w:szCs w:val="20"/>
        </w:rPr>
      </w:pPr>
      <w:bookmarkStart w:id="21" w:name="_Toc148955716"/>
      <w:r w:rsidRPr="00577691">
        <w:rPr>
          <w:rFonts w:ascii="Times New Roman" w:hAnsi="Times New Roman" w:cs="Times New Roman"/>
          <w:sz w:val="20"/>
          <w:szCs w:val="20"/>
        </w:rPr>
        <w:t>3.2. Sprzęt do wykonania robót</w:t>
      </w:r>
      <w:bookmarkEnd w:id="21"/>
    </w:p>
    <w:p w14:paraId="3453AB7A" w14:textId="77777777" w:rsidR="00577691" w:rsidRPr="00577691" w:rsidRDefault="00577691" w:rsidP="00577691">
      <w:pPr>
        <w:rPr>
          <w:rFonts w:ascii="Times New Roman" w:hAnsi="Times New Roman" w:cs="Times New Roman"/>
          <w:sz w:val="20"/>
          <w:szCs w:val="20"/>
        </w:rPr>
      </w:pPr>
      <w:bookmarkStart w:id="22" w:name="_Toc155070927"/>
      <w:r w:rsidRPr="00577691">
        <w:rPr>
          <w:rFonts w:ascii="Times New Roman" w:hAnsi="Times New Roman" w:cs="Times New Roman"/>
          <w:sz w:val="20"/>
          <w:szCs w:val="20"/>
        </w:rPr>
        <w:t>3.2.1. Sprzęt do usuwania skorodowanego betonu i czyszczenia powierzchni betonowej</w:t>
      </w:r>
    </w:p>
    <w:p w14:paraId="08E63D91" w14:textId="2474CFCC"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 dyspozycji Wykonawcy powinien znajdować się sprzęt do przygotowania powierzchni betonowej, np.:</w:t>
      </w:r>
    </w:p>
    <w:p w14:paraId="03D499C7" w14:textId="77777777" w:rsidR="00577691" w:rsidRPr="00577691" w:rsidRDefault="00577691" w:rsidP="00577691">
      <w:pPr>
        <w:pStyle w:val="Akapitzlist"/>
        <w:numPr>
          <w:ilvl w:val="0"/>
          <w:numId w:val="7"/>
        </w:numPr>
        <w:rPr>
          <w:rFonts w:ascii="Times New Roman" w:hAnsi="Times New Roman" w:cs="Times New Roman"/>
          <w:sz w:val="20"/>
          <w:szCs w:val="20"/>
        </w:rPr>
      </w:pPr>
      <w:r w:rsidRPr="00577691">
        <w:rPr>
          <w:rFonts w:ascii="Times New Roman" w:hAnsi="Times New Roman" w:cs="Times New Roman"/>
          <w:sz w:val="20"/>
          <w:szCs w:val="20"/>
        </w:rPr>
        <w:t>młotki,</w:t>
      </w:r>
    </w:p>
    <w:p w14:paraId="0E1C2051" w14:textId="77777777" w:rsidR="00577691" w:rsidRPr="00577691" w:rsidRDefault="00577691" w:rsidP="00577691">
      <w:pPr>
        <w:pStyle w:val="Akapitzlist"/>
        <w:numPr>
          <w:ilvl w:val="0"/>
          <w:numId w:val="7"/>
        </w:numPr>
        <w:rPr>
          <w:rFonts w:ascii="Times New Roman" w:hAnsi="Times New Roman" w:cs="Times New Roman"/>
          <w:sz w:val="20"/>
          <w:szCs w:val="20"/>
        </w:rPr>
      </w:pPr>
      <w:r w:rsidRPr="00577691">
        <w:rPr>
          <w:rFonts w:ascii="Times New Roman" w:hAnsi="Times New Roman" w:cs="Times New Roman"/>
          <w:sz w:val="20"/>
          <w:szCs w:val="20"/>
        </w:rPr>
        <w:t>piły do betonu,</w:t>
      </w:r>
    </w:p>
    <w:p w14:paraId="68107FAA" w14:textId="77777777" w:rsidR="00577691" w:rsidRPr="00577691" w:rsidRDefault="00577691" w:rsidP="00577691">
      <w:pPr>
        <w:pStyle w:val="Akapitzlist"/>
        <w:numPr>
          <w:ilvl w:val="0"/>
          <w:numId w:val="7"/>
        </w:numPr>
        <w:rPr>
          <w:rFonts w:ascii="Times New Roman" w:hAnsi="Times New Roman" w:cs="Times New Roman"/>
          <w:sz w:val="20"/>
          <w:szCs w:val="20"/>
        </w:rPr>
      </w:pPr>
      <w:r w:rsidRPr="00577691">
        <w:rPr>
          <w:rFonts w:ascii="Times New Roman" w:hAnsi="Times New Roman" w:cs="Times New Roman"/>
          <w:sz w:val="20"/>
          <w:szCs w:val="20"/>
        </w:rPr>
        <w:t>szczotki stalowe ręczne i obrotowe,</w:t>
      </w:r>
    </w:p>
    <w:p w14:paraId="5BFE9E75" w14:textId="77777777" w:rsidR="00577691" w:rsidRPr="00577691" w:rsidRDefault="00577691" w:rsidP="00577691">
      <w:pPr>
        <w:pStyle w:val="Akapitzlist"/>
        <w:numPr>
          <w:ilvl w:val="0"/>
          <w:numId w:val="7"/>
        </w:numPr>
        <w:rPr>
          <w:rFonts w:ascii="Times New Roman" w:hAnsi="Times New Roman" w:cs="Times New Roman"/>
          <w:sz w:val="20"/>
          <w:szCs w:val="20"/>
        </w:rPr>
      </w:pPr>
      <w:r w:rsidRPr="00577691">
        <w:rPr>
          <w:rFonts w:ascii="Times New Roman" w:hAnsi="Times New Roman" w:cs="Times New Roman"/>
          <w:sz w:val="20"/>
          <w:szCs w:val="20"/>
        </w:rPr>
        <w:t>szlifierki lub wiertarki do napędu szczotek obrotowych,</w:t>
      </w:r>
    </w:p>
    <w:p w14:paraId="5211D874" w14:textId="77777777" w:rsidR="00577691" w:rsidRPr="00577691" w:rsidRDefault="00577691" w:rsidP="00577691">
      <w:pPr>
        <w:pStyle w:val="Akapitzlist"/>
        <w:numPr>
          <w:ilvl w:val="0"/>
          <w:numId w:val="7"/>
        </w:numPr>
        <w:rPr>
          <w:rFonts w:ascii="Times New Roman" w:hAnsi="Times New Roman" w:cs="Times New Roman"/>
          <w:sz w:val="20"/>
          <w:szCs w:val="20"/>
        </w:rPr>
      </w:pPr>
      <w:r w:rsidRPr="00577691">
        <w:rPr>
          <w:rFonts w:ascii="Times New Roman" w:hAnsi="Times New Roman" w:cs="Times New Roman"/>
          <w:sz w:val="20"/>
          <w:szCs w:val="20"/>
        </w:rPr>
        <w:t>aparatura do czyszczenia strumieniowo-ściernego (piaskownica, sprężarka w wydajności 10 m3/h),</w:t>
      </w:r>
    </w:p>
    <w:p w14:paraId="11A9ADD7" w14:textId="77777777" w:rsidR="00577691" w:rsidRPr="00577691" w:rsidRDefault="00577691" w:rsidP="00577691">
      <w:pPr>
        <w:pStyle w:val="Akapitzlist"/>
        <w:numPr>
          <w:ilvl w:val="0"/>
          <w:numId w:val="7"/>
        </w:numPr>
        <w:rPr>
          <w:rFonts w:ascii="Times New Roman" w:hAnsi="Times New Roman" w:cs="Times New Roman"/>
          <w:sz w:val="20"/>
          <w:szCs w:val="20"/>
        </w:rPr>
      </w:pPr>
      <w:r w:rsidRPr="00577691">
        <w:rPr>
          <w:rFonts w:ascii="Times New Roman" w:hAnsi="Times New Roman" w:cs="Times New Roman"/>
          <w:sz w:val="20"/>
          <w:szCs w:val="20"/>
        </w:rPr>
        <w:t>odkurzacz,</w:t>
      </w:r>
    </w:p>
    <w:p w14:paraId="357EC076" w14:textId="77777777" w:rsidR="00577691" w:rsidRPr="00577691" w:rsidRDefault="00577691" w:rsidP="00577691">
      <w:pPr>
        <w:pStyle w:val="Akapitzlist"/>
        <w:numPr>
          <w:ilvl w:val="0"/>
          <w:numId w:val="7"/>
        </w:numPr>
        <w:rPr>
          <w:rFonts w:ascii="Times New Roman" w:hAnsi="Times New Roman" w:cs="Times New Roman"/>
          <w:sz w:val="20"/>
          <w:szCs w:val="20"/>
        </w:rPr>
      </w:pPr>
      <w:r w:rsidRPr="00577691">
        <w:rPr>
          <w:rFonts w:ascii="Times New Roman" w:hAnsi="Times New Roman" w:cs="Times New Roman"/>
          <w:sz w:val="20"/>
          <w:szCs w:val="20"/>
        </w:rPr>
        <w:t>sprężarka śrubowa.</w:t>
      </w:r>
    </w:p>
    <w:p w14:paraId="5AAA40E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3.2.2. Sprzęt do wykonania robót zbrojarskich</w:t>
      </w:r>
    </w:p>
    <w:p w14:paraId="508926E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Do wykonania robót zbrojarskich należy stosować sprzęt wg ST M-12.01.00 [2] pkt 3.</w:t>
      </w:r>
    </w:p>
    <w:p w14:paraId="38A53F5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3.2.3. Sprzęt do nakładania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i środka antykorozyjnego</w:t>
      </w:r>
    </w:p>
    <w:p w14:paraId="367C7A0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ab/>
        <w:t xml:space="preserve">Środek antykorozyjny i warstwę </w:t>
      </w:r>
      <w:proofErr w:type="spellStart"/>
      <w:r w:rsidRPr="00577691">
        <w:rPr>
          <w:rFonts w:ascii="Times New Roman" w:hAnsi="Times New Roman" w:cs="Times New Roman"/>
          <w:sz w:val="20"/>
          <w:szCs w:val="20"/>
        </w:rPr>
        <w:t>sczepną</w:t>
      </w:r>
      <w:proofErr w:type="spellEnd"/>
      <w:r w:rsidRPr="00577691">
        <w:rPr>
          <w:rFonts w:ascii="Times New Roman" w:hAnsi="Times New Roman" w:cs="Times New Roman"/>
          <w:sz w:val="20"/>
          <w:szCs w:val="20"/>
        </w:rPr>
        <w:t xml:space="preserve"> można nakładać średniej twardości szczotką, pędzlem lub natryskiem. Do przygotowania środka należy stosować mieszadło wolnoobrotowe (max. 500 </w:t>
      </w:r>
      <w:proofErr w:type="spellStart"/>
      <w:r w:rsidRPr="00577691">
        <w:rPr>
          <w:rFonts w:ascii="Times New Roman" w:hAnsi="Times New Roman" w:cs="Times New Roman"/>
          <w:sz w:val="20"/>
          <w:szCs w:val="20"/>
        </w:rPr>
        <w:t>obr</w:t>
      </w:r>
      <w:proofErr w:type="spellEnd"/>
      <w:r w:rsidRPr="00577691">
        <w:rPr>
          <w:rFonts w:ascii="Times New Roman" w:hAnsi="Times New Roman" w:cs="Times New Roman"/>
          <w:sz w:val="20"/>
          <w:szCs w:val="20"/>
        </w:rPr>
        <w:t>./min).</w:t>
      </w:r>
    </w:p>
    <w:p w14:paraId="6062FF1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3.2.4. Sprzęt do nakładania zaprawy PCC</w:t>
      </w:r>
    </w:p>
    <w:p w14:paraId="50E1024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Do przygotowania zaprawy należy stosować  mieszadło wolnoobrotowe (max.  500 </w:t>
      </w:r>
      <w:proofErr w:type="spellStart"/>
      <w:r w:rsidRPr="00577691">
        <w:rPr>
          <w:rFonts w:ascii="Times New Roman" w:hAnsi="Times New Roman" w:cs="Times New Roman"/>
          <w:sz w:val="20"/>
          <w:szCs w:val="20"/>
        </w:rPr>
        <w:t>obr</w:t>
      </w:r>
      <w:proofErr w:type="spellEnd"/>
      <w:r w:rsidRPr="00577691">
        <w:rPr>
          <w:rFonts w:ascii="Times New Roman" w:hAnsi="Times New Roman" w:cs="Times New Roman"/>
          <w:sz w:val="20"/>
          <w:szCs w:val="20"/>
        </w:rPr>
        <w:t>./min).</w:t>
      </w:r>
    </w:p>
    <w:p w14:paraId="632221D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Zaprawę należy nakładać przy użyciu narzędzi zalecanych przez producenta.</w:t>
      </w:r>
    </w:p>
    <w:p w14:paraId="2F79BF4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3.2.5. Sprzęt do nakładania szpachlówki</w:t>
      </w:r>
    </w:p>
    <w:p w14:paraId="6CAADB4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Do nakładania szpachlówki Wykonawca powinien dysponować  narzędziami tynkarskimi. </w:t>
      </w:r>
    </w:p>
    <w:p w14:paraId="71AB3B9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3.2.6. Sprzęt laboratoryjny do kontroli procesu technologicznego i wykonania prac</w:t>
      </w:r>
    </w:p>
    <w:p w14:paraId="511AC39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Podczas robót Wykonawca zobowiązany jest kontrolować warunki atmosferyczne, i posiadać do dyspozycji:</w:t>
      </w:r>
    </w:p>
    <w:p w14:paraId="0ACE2B56" w14:textId="77777777" w:rsidR="00577691" w:rsidRPr="00577691" w:rsidRDefault="00577691" w:rsidP="00577691">
      <w:pPr>
        <w:pStyle w:val="Akapitzlist"/>
        <w:numPr>
          <w:ilvl w:val="0"/>
          <w:numId w:val="6"/>
        </w:numPr>
        <w:rPr>
          <w:rFonts w:ascii="Times New Roman" w:hAnsi="Times New Roman" w:cs="Times New Roman"/>
          <w:sz w:val="20"/>
          <w:szCs w:val="20"/>
        </w:rPr>
      </w:pPr>
      <w:r w:rsidRPr="00577691">
        <w:rPr>
          <w:rFonts w:ascii="Times New Roman" w:hAnsi="Times New Roman" w:cs="Times New Roman"/>
          <w:sz w:val="20"/>
          <w:szCs w:val="20"/>
        </w:rPr>
        <w:t>wilgotnościomierz,</w:t>
      </w:r>
    </w:p>
    <w:p w14:paraId="22612D8E" w14:textId="77777777" w:rsidR="00577691" w:rsidRPr="00577691" w:rsidRDefault="00577691" w:rsidP="00577691">
      <w:pPr>
        <w:pStyle w:val="Akapitzlist"/>
        <w:numPr>
          <w:ilvl w:val="0"/>
          <w:numId w:val="6"/>
        </w:numPr>
        <w:rPr>
          <w:rFonts w:ascii="Times New Roman" w:hAnsi="Times New Roman" w:cs="Times New Roman"/>
          <w:sz w:val="20"/>
          <w:szCs w:val="20"/>
        </w:rPr>
      </w:pPr>
      <w:r w:rsidRPr="00577691">
        <w:rPr>
          <w:rFonts w:ascii="Times New Roman" w:hAnsi="Times New Roman" w:cs="Times New Roman"/>
          <w:sz w:val="20"/>
          <w:szCs w:val="20"/>
        </w:rPr>
        <w:t>termometry do pomiaru temperatury powietrza i podłoża betonowego.</w:t>
      </w:r>
    </w:p>
    <w:p w14:paraId="051D539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Wykonawca powinien też dysponować sprzętem laboratoryjnym do wykonania badań wytrzymałości podłoża oraz jakości powłok (przyczepności, grubości) wg odpowiednich norm przedmiotowych.       </w:t>
      </w:r>
    </w:p>
    <w:p w14:paraId="511D7C42" w14:textId="77777777" w:rsidR="00577691" w:rsidRPr="00577691" w:rsidRDefault="00577691" w:rsidP="00577691">
      <w:pPr>
        <w:pStyle w:val="Nagwek1"/>
      </w:pPr>
      <w:bookmarkStart w:id="23" w:name="_Toc211660819"/>
      <w:bookmarkStart w:id="24" w:name="_Toc148955717"/>
      <w:bookmarkStart w:id="25" w:name="_Toc159241745"/>
      <w:r w:rsidRPr="00577691">
        <w:t>4. TRANSPORT</w:t>
      </w:r>
      <w:bookmarkEnd w:id="22"/>
      <w:bookmarkEnd w:id="23"/>
      <w:bookmarkEnd w:id="24"/>
      <w:bookmarkEnd w:id="25"/>
    </w:p>
    <w:p w14:paraId="7334E217" w14:textId="77777777" w:rsidR="00577691" w:rsidRPr="00577691" w:rsidRDefault="00577691" w:rsidP="00577691">
      <w:pPr>
        <w:rPr>
          <w:rFonts w:ascii="Times New Roman" w:hAnsi="Times New Roman" w:cs="Times New Roman"/>
          <w:sz w:val="20"/>
          <w:szCs w:val="20"/>
        </w:rPr>
      </w:pPr>
      <w:bookmarkStart w:id="26" w:name="_Toc148955718"/>
      <w:r w:rsidRPr="00577691">
        <w:rPr>
          <w:rFonts w:ascii="Times New Roman" w:hAnsi="Times New Roman" w:cs="Times New Roman"/>
          <w:sz w:val="20"/>
          <w:szCs w:val="20"/>
        </w:rPr>
        <w:t>4.1. Ogólne wymagania dotyczące transportu</w:t>
      </w:r>
      <w:bookmarkEnd w:id="26"/>
    </w:p>
    <w:p w14:paraId="4ED27EB2" w14:textId="4134E8A1"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Ogólne wymagania dotyczące transportu podano w ST D-M-00.00.00 [1] „Wymagania ogólne” [1], pkt  4.</w:t>
      </w:r>
    </w:p>
    <w:p w14:paraId="7C5353B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Materiały należy transportować i przechowywać zgodnie z zaleceniami producenta podanymi w kartach technicznych materiałów. Jeżeli producent nie podaje inaczej, materiały należy transportować i przechowywać zgodnie z zaleceniami podanymi poniżej.   </w:t>
      </w:r>
    </w:p>
    <w:p w14:paraId="23BEB61F" w14:textId="77777777" w:rsidR="00577691" w:rsidRPr="00577691" w:rsidRDefault="00577691" w:rsidP="00577691">
      <w:pPr>
        <w:rPr>
          <w:rFonts w:ascii="Times New Roman" w:hAnsi="Times New Roman" w:cs="Times New Roman"/>
          <w:sz w:val="20"/>
          <w:szCs w:val="20"/>
        </w:rPr>
      </w:pPr>
      <w:bookmarkStart w:id="27" w:name="_Toc148955719"/>
      <w:bookmarkStart w:id="28" w:name="_Toc155070928"/>
      <w:r w:rsidRPr="00577691">
        <w:rPr>
          <w:rFonts w:ascii="Times New Roman" w:hAnsi="Times New Roman" w:cs="Times New Roman"/>
          <w:sz w:val="20"/>
          <w:szCs w:val="20"/>
        </w:rPr>
        <w:t xml:space="preserve">4.2. Transport i przechowywanie materiału do wykonania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i środka antykorozyjnego</w:t>
      </w:r>
      <w:bookmarkEnd w:id="27"/>
    </w:p>
    <w:p w14:paraId="665D90C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Materiał powinien być pakowany, transportowany i przechowywany w oryginalnych opakowaniach producenta (plastikowych pojemnikach lub workach papierowych). Na każdym opakowaniu powinna być umieszczona etykieta zawierająca dane:</w:t>
      </w:r>
    </w:p>
    <w:p w14:paraId="2E895554" w14:textId="77777777" w:rsidR="00577691" w:rsidRPr="00577691" w:rsidRDefault="00577691" w:rsidP="00577691">
      <w:pPr>
        <w:pStyle w:val="Akapitzlist"/>
        <w:numPr>
          <w:ilvl w:val="0"/>
          <w:numId w:val="4"/>
        </w:numPr>
        <w:rPr>
          <w:rFonts w:ascii="Times New Roman" w:hAnsi="Times New Roman" w:cs="Times New Roman"/>
          <w:sz w:val="20"/>
          <w:szCs w:val="20"/>
        </w:rPr>
      </w:pPr>
      <w:r w:rsidRPr="00577691">
        <w:rPr>
          <w:rFonts w:ascii="Times New Roman" w:hAnsi="Times New Roman" w:cs="Times New Roman"/>
          <w:sz w:val="20"/>
          <w:szCs w:val="20"/>
        </w:rPr>
        <w:t>nazwę i adres producenta,</w:t>
      </w:r>
    </w:p>
    <w:p w14:paraId="659B4238" w14:textId="77777777" w:rsidR="00577691" w:rsidRPr="00577691" w:rsidRDefault="00577691" w:rsidP="00577691">
      <w:pPr>
        <w:pStyle w:val="Akapitzlist"/>
        <w:numPr>
          <w:ilvl w:val="0"/>
          <w:numId w:val="4"/>
        </w:numPr>
        <w:rPr>
          <w:rFonts w:ascii="Times New Roman" w:hAnsi="Times New Roman" w:cs="Times New Roman"/>
          <w:sz w:val="20"/>
          <w:szCs w:val="20"/>
        </w:rPr>
      </w:pPr>
      <w:r w:rsidRPr="00577691">
        <w:rPr>
          <w:rFonts w:ascii="Times New Roman" w:hAnsi="Times New Roman" w:cs="Times New Roman"/>
          <w:sz w:val="20"/>
          <w:szCs w:val="20"/>
        </w:rPr>
        <w:t>nazwę wyrobu,</w:t>
      </w:r>
    </w:p>
    <w:p w14:paraId="10483BDC" w14:textId="77777777" w:rsidR="00577691" w:rsidRPr="00577691" w:rsidRDefault="00577691" w:rsidP="00577691">
      <w:pPr>
        <w:pStyle w:val="Akapitzlist"/>
        <w:numPr>
          <w:ilvl w:val="0"/>
          <w:numId w:val="4"/>
        </w:numPr>
        <w:rPr>
          <w:rFonts w:ascii="Times New Roman" w:hAnsi="Times New Roman" w:cs="Times New Roman"/>
          <w:sz w:val="20"/>
          <w:szCs w:val="20"/>
        </w:rPr>
      </w:pPr>
      <w:r w:rsidRPr="00577691">
        <w:rPr>
          <w:rFonts w:ascii="Times New Roman" w:hAnsi="Times New Roman" w:cs="Times New Roman"/>
          <w:sz w:val="20"/>
          <w:szCs w:val="20"/>
        </w:rPr>
        <w:t>masę netto,</w:t>
      </w:r>
    </w:p>
    <w:p w14:paraId="3E2D0E69" w14:textId="77777777" w:rsidR="00577691" w:rsidRPr="00577691" w:rsidRDefault="00577691" w:rsidP="00577691">
      <w:pPr>
        <w:pStyle w:val="Akapitzlist"/>
        <w:numPr>
          <w:ilvl w:val="0"/>
          <w:numId w:val="4"/>
        </w:numPr>
        <w:rPr>
          <w:rFonts w:ascii="Times New Roman" w:hAnsi="Times New Roman" w:cs="Times New Roman"/>
          <w:sz w:val="20"/>
          <w:szCs w:val="20"/>
        </w:rPr>
      </w:pPr>
      <w:r w:rsidRPr="00577691">
        <w:rPr>
          <w:rFonts w:ascii="Times New Roman" w:hAnsi="Times New Roman" w:cs="Times New Roman"/>
          <w:sz w:val="20"/>
          <w:szCs w:val="20"/>
        </w:rPr>
        <w:t>datę produkcji i okres przydatności do stosowania,</w:t>
      </w:r>
    </w:p>
    <w:p w14:paraId="618EA16B" w14:textId="77777777" w:rsidR="00577691" w:rsidRPr="00577691" w:rsidRDefault="00577691" w:rsidP="00577691">
      <w:pPr>
        <w:pStyle w:val="Akapitzlist"/>
        <w:numPr>
          <w:ilvl w:val="0"/>
          <w:numId w:val="4"/>
        </w:numPr>
        <w:rPr>
          <w:rFonts w:ascii="Times New Roman" w:hAnsi="Times New Roman" w:cs="Times New Roman"/>
          <w:sz w:val="20"/>
          <w:szCs w:val="20"/>
        </w:rPr>
      </w:pPr>
      <w:r w:rsidRPr="00577691">
        <w:rPr>
          <w:rFonts w:ascii="Times New Roman" w:hAnsi="Times New Roman" w:cs="Times New Roman"/>
          <w:sz w:val="20"/>
          <w:szCs w:val="20"/>
        </w:rPr>
        <w:t>warunki przechowywania,</w:t>
      </w:r>
    </w:p>
    <w:p w14:paraId="37D36674" w14:textId="77777777" w:rsidR="00577691" w:rsidRPr="00577691" w:rsidRDefault="00577691" w:rsidP="00577691">
      <w:pPr>
        <w:pStyle w:val="Akapitzlist"/>
        <w:numPr>
          <w:ilvl w:val="0"/>
          <w:numId w:val="4"/>
        </w:numPr>
        <w:rPr>
          <w:rFonts w:ascii="Times New Roman" w:hAnsi="Times New Roman" w:cs="Times New Roman"/>
          <w:sz w:val="20"/>
          <w:szCs w:val="20"/>
        </w:rPr>
      </w:pPr>
      <w:r w:rsidRPr="00577691">
        <w:rPr>
          <w:rFonts w:ascii="Times New Roman" w:hAnsi="Times New Roman" w:cs="Times New Roman"/>
          <w:sz w:val="20"/>
          <w:szCs w:val="20"/>
        </w:rPr>
        <w:t>ogólne zasady stosowania,</w:t>
      </w:r>
    </w:p>
    <w:p w14:paraId="440E4F26" w14:textId="77777777" w:rsidR="00577691" w:rsidRPr="00577691" w:rsidRDefault="00577691" w:rsidP="00577691">
      <w:pPr>
        <w:pStyle w:val="Akapitzlist"/>
        <w:numPr>
          <w:ilvl w:val="0"/>
          <w:numId w:val="4"/>
        </w:numPr>
        <w:rPr>
          <w:rFonts w:ascii="Times New Roman" w:hAnsi="Times New Roman" w:cs="Times New Roman"/>
          <w:sz w:val="20"/>
          <w:szCs w:val="20"/>
        </w:rPr>
      </w:pPr>
      <w:r w:rsidRPr="00577691">
        <w:rPr>
          <w:rFonts w:ascii="Times New Roman" w:hAnsi="Times New Roman" w:cs="Times New Roman"/>
          <w:sz w:val="20"/>
          <w:szCs w:val="20"/>
        </w:rPr>
        <w:t>nr PN lub aprobaty technicznej.</w:t>
      </w:r>
    </w:p>
    <w:p w14:paraId="73FF4AE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Materiał należy przechowywać w pomieszczeniach zadaszonych, suchych, zabezpieczonych przed działaniem mrozu. Okres przydatności dostosowania materiałów przechowywanych w oryginalnie zapakowanych, nieuszkodzonych opakowaniach, w temperaturze od +5°C do +25°C wynosi zwykle ok. 12 miesięcy od daty produkcji. </w:t>
      </w:r>
    </w:p>
    <w:p w14:paraId="23EA7C6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Materiał należy przewozić krytymi środkami transportu chroniąc opakowania przed uszkodzeniami mechanicznymi i wilgocią. </w:t>
      </w:r>
    </w:p>
    <w:p w14:paraId="75B363A4" w14:textId="77777777" w:rsidR="00577691" w:rsidRPr="00577691" w:rsidRDefault="00577691" w:rsidP="00577691">
      <w:pPr>
        <w:rPr>
          <w:rFonts w:ascii="Times New Roman" w:hAnsi="Times New Roman" w:cs="Times New Roman"/>
          <w:sz w:val="20"/>
          <w:szCs w:val="20"/>
        </w:rPr>
      </w:pPr>
      <w:bookmarkStart w:id="29" w:name="_Toc148955720"/>
      <w:r w:rsidRPr="00577691">
        <w:rPr>
          <w:rFonts w:ascii="Times New Roman" w:hAnsi="Times New Roman" w:cs="Times New Roman"/>
          <w:sz w:val="20"/>
          <w:szCs w:val="20"/>
        </w:rPr>
        <w:t>4.3. Transport stali</w:t>
      </w:r>
      <w:bookmarkEnd w:id="29"/>
    </w:p>
    <w:p w14:paraId="7E027DD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Transport stali do naprawy skorodowanych prętów powinien odbywać się wg zasad podanych w ST M-12.01.00 [2] pkt 4.  </w:t>
      </w:r>
    </w:p>
    <w:p w14:paraId="40A1A2DA" w14:textId="77777777" w:rsidR="00577691" w:rsidRPr="00577691" w:rsidRDefault="00577691" w:rsidP="00577691">
      <w:pPr>
        <w:rPr>
          <w:rFonts w:ascii="Times New Roman" w:hAnsi="Times New Roman" w:cs="Times New Roman"/>
          <w:sz w:val="20"/>
          <w:szCs w:val="20"/>
        </w:rPr>
      </w:pPr>
      <w:bookmarkStart w:id="30" w:name="_Toc148955721"/>
      <w:r w:rsidRPr="00577691">
        <w:rPr>
          <w:rFonts w:ascii="Times New Roman" w:hAnsi="Times New Roman" w:cs="Times New Roman"/>
          <w:sz w:val="20"/>
          <w:szCs w:val="20"/>
        </w:rPr>
        <w:t>4.4. Transport i przechowywanie  zapraw naprawczych</w:t>
      </w:r>
      <w:bookmarkEnd w:id="30"/>
    </w:p>
    <w:p w14:paraId="13F15CA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ab/>
        <w:t>Zaprawy do  napraw betonu należy przechowywać w pomieszczeniach zadaszonych, suchych, zabezpieczonych przed działaniem mrozu, w temperaturach od +5°C do +25°C. Okres przydatności do stosowania materiałów przechowywanych w oryginalnie zapakowanych nieuszkodzonych opakowaniach wynosi zwykle od 9 do 12 miesięcy.</w:t>
      </w:r>
    </w:p>
    <w:p w14:paraId="2D7BB21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Zaprawy należy przewozić w oryginalnych opakowaniach producenta krytymi środkami transportu, chroniąc opakowania przed uszkodzeniem mechanicznym, wilgocią i mrozem.</w:t>
      </w:r>
    </w:p>
    <w:p w14:paraId="7D6B937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 każdym opakowaniu powinna znajdować się etykieta zawierająca następujące dane:</w:t>
      </w:r>
    </w:p>
    <w:p w14:paraId="2304184A" w14:textId="77777777" w:rsidR="00577691" w:rsidRPr="00577691" w:rsidRDefault="00577691" w:rsidP="00577691">
      <w:pPr>
        <w:pStyle w:val="Akapitzlist"/>
        <w:numPr>
          <w:ilvl w:val="0"/>
          <w:numId w:val="1"/>
        </w:numPr>
        <w:rPr>
          <w:rFonts w:ascii="Times New Roman" w:hAnsi="Times New Roman" w:cs="Times New Roman"/>
          <w:sz w:val="20"/>
          <w:szCs w:val="20"/>
        </w:rPr>
      </w:pPr>
      <w:r w:rsidRPr="00577691">
        <w:rPr>
          <w:rFonts w:ascii="Times New Roman" w:hAnsi="Times New Roman" w:cs="Times New Roman"/>
          <w:sz w:val="20"/>
          <w:szCs w:val="20"/>
        </w:rPr>
        <w:t>nazwę i adres producenta,</w:t>
      </w:r>
    </w:p>
    <w:p w14:paraId="6F24983C" w14:textId="77777777" w:rsidR="00577691" w:rsidRPr="00577691" w:rsidRDefault="00577691" w:rsidP="00577691">
      <w:pPr>
        <w:pStyle w:val="Akapitzlist"/>
        <w:numPr>
          <w:ilvl w:val="0"/>
          <w:numId w:val="1"/>
        </w:numPr>
        <w:rPr>
          <w:rFonts w:ascii="Times New Roman" w:hAnsi="Times New Roman" w:cs="Times New Roman"/>
          <w:sz w:val="20"/>
          <w:szCs w:val="20"/>
        </w:rPr>
      </w:pPr>
      <w:r w:rsidRPr="00577691">
        <w:rPr>
          <w:rFonts w:ascii="Times New Roman" w:hAnsi="Times New Roman" w:cs="Times New Roman"/>
          <w:sz w:val="20"/>
          <w:szCs w:val="20"/>
        </w:rPr>
        <w:t>nazwę wyrobu,</w:t>
      </w:r>
    </w:p>
    <w:p w14:paraId="69F12F54" w14:textId="77777777" w:rsidR="00577691" w:rsidRPr="00577691" w:rsidRDefault="00577691" w:rsidP="00577691">
      <w:pPr>
        <w:pStyle w:val="Akapitzlist"/>
        <w:numPr>
          <w:ilvl w:val="0"/>
          <w:numId w:val="1"/>
        </w:numPr>
        <w:rPr>
          <w:rFonts w:ascii="Times New Roman" w:hAnsi="Times New Roman" w:cs="Times New Roman"/>
          <w:sz w:val="20"/>
          <w:szCs w:val="20"/>
        </w:rPr>
      </w:pPr>
      <w:r w:rsidRPr="00577691">
        <w:rPr>
          <w:rFonts w:ascii="Times New Roman" w:hAnsi="Times New Roman" w:cs="Times New Roman"/>
          <w:sz w:val="20"/>
          <w:szCs w:val="20"/>
        </w:rPr>
        <w:t>masę netto,</w:t>
      </w:r>
    </w:p>
    <w:p w14:paraId="64B19B54" w14:textId="77777777" w:rsidR="00577691" w:rsidRPr="00577691" w:rsidRDefault="00577691" w:rsidP="00577691">
      <w:pPr>
        <w:pStyle w:val="Akapitzlist"/>
        <w:numPr>
          <w:ilvl w:val="0"/>
          <w:numId w:val="1"/>
        </w:numPr>
        <w:rPr>
          <w:rFonts w:ascii="Times New Roman" w:hAnsi="Times New Roman" w:cs="Times New Roman"/>
          <w:sz w:val="20"/>
          <w:szCs w:val="20"/>
        </w:rPr>
      </w:pPr>
      <w:r w:rsidRPr="00577691">
        <w:rPr>
          <w:rFonts w:ascii="Times New Roman" w:hAnsi="Times New Roman" w:cs="Times New Roman"/>
          <w:sz w:val="20"/>
          <w:szCs w:val="20"/>
        </w:rPr>
        <w:t>datę produkcji i okres przydatności do stosowania,</w:t>
      </w:r>
    </w:p>
    <w:p w14:paraId="0CA0E25A" w14:textId="77777777" w:rsidR="00577691" w:rsidRPr="00577691" w:rsidRDefault="00577691" w:rsidP="00577691">
      <w:pPr>
        <w:pStyle w:val="Akapitzlist"/>
        <w:numPr>
          <w:ilvl w:val="0"/>
          <w:numId w:val="1"/>
        </w:numPr>
        <w:rPr>
          <w:rFonts w:ascii="Times New Roman" w:hAnsi="Times New Roman" w:cs="Times New Roman"/>
          <w:sz w:val="20"/>
          <w:szCs w:val="20"/>
        </w:rPr>
      </w:pPr>
      <w:r w:rsidRPr="00577691">
        <w:rPr>
          <w:rFonts w:ascii="Times New Roman" w:hAnsi="Times New Roman" w:cs="Times New Roman"/>
          <w:sz w:val="20"/>
          <w:szCs w:val="20"/>
        </w:rPr>
        <w:t>warunki przechowywania,</w:t>
      </w:r>
    </w:p>
    <w:p w14:paraId="13183B57" w14:textId="77777777" w:rsidR="00577691" w:rsidRPr="00577691" w:rsidRDefault="00577691" w:rsidP="00577691">
      <w:pPr>
        <w:pStyle w:val="Akapitzlist"/>
        <w:numPr>
          <w:ilvl w:val="0"/>
          <w:numId w:val="1"/>
        </w:numPr>
        <w:rPr>
          <w:rFonts w:ascii="Times New Roman" w:hAnsi="Times New Roman" w:cs="Times New Roman"/>
          <w:sz w:val="20"/>
          <w:szCs w:val="20"/>
        </w:rPr>
      </w:pPr>
      <w:r w:rsidRPr="00577691">
        <w:rPr>
          <w:rFonts w:ascii="Times New Roman" w:hAnsi="Times New Roman" w:cs="Times New Roman"/>
          <w:sz w:val="20"/>
          <w:szCs w:val="20"/>
        </w:rPr>
        <w:t>ogólne zasady stosowania,</w:t>
      </w:r>
    </w:p>
    <w:p w14:paraId="23A92544" w14:textId="77777777" w:rsidR="00577691" w:rsidRPr="00577691" w:rsidRDefault="00577691" w:rsidP="00577691">
      <w:pPr>
        <w:pStyle w:val="Akapitzlist"/>
        <w:numPr>
          <w:ilvl w:val="0"/>
          <w:numId w:val="1"/>
        </w:numPr>
        <w:rPr>
          <w:rFonts w:ascii="Times New Roman" w:hAnsi="Times New Roman" w:cs="Times New Roman"/>
          <w:sz w:val="20"/>
          <w:szCs w:val="20"/>
        </w:rPr>
      </w:pPr>
      <w:r w:rsidRPr="00577691">
        <w:rPr>
          <w:rFonts w:ascii="Times New Roman" w:hAnsi="Times New Roman" w:cs="Times New Roman"/>
          <w:sz w:val="20"/>
          <w:szCs w:val="20"/>
        </w:rPr>
        <w:t>nr PN lub aprobaty technicznej,</w:t>
      </w:r>
    </w:p>
    <w:p w14:paraId="2B075F12" w14:textId="77777777" w:rsidR="00577691" w:rsidRPr="00577691" w:rsidRDefault="00577691" w:rsidP="00577691">
      <w:pPr>
        <w:pStyle w:val="Akapitzlist"/>
        <w:numPr>
          <w:ilvl w:val="0"/>
          <w:numId w:val="1"/>
        </w:numPr>
        <w:rPr>
          <w:rFonts w:ascii="Times New Roman" w:hAnsi="Times New Roman" w:cs="Times New Roman"/>
          <w:sz w:val="20"/>
          <w:szCs w:val="20"/>
        </w:rPr>
      </w:pPr>
      <w:r w:rsidRPr="00577691">
        <w:rPr>
          <w:rFonts w:ascii="Times New Roman" w:hAnsi="Times New Roman" w:cs="Times New Roman"/>
          <w:sz w:val="20"/>
          <w:szCs w:val="20"/>
        </w:rPr>
        <w:t xml:space="preserve">nr i datę deklaracji zgodności.  </w:t>
      </w:r>
    </w:p>
    <w:p w14:paraId="54D70650" w14:textId="77777777" w:rsidR="00577691" w:rsidRPr="00577691" w:rsidRDefault="00577691" w:rsidP="00577691">
      <w:pPr>
        <w:pStyle w:val="Nagwek1"/>
      </w:pPr>
      <w:bookmarkStart w:id="31" w:name="_Toc211660820"/>
      <w:bookmarkStart w:id="32" w:name="_Toc148955722"/>
      <w:bookmarkStart w:id="33" w:name="_Toc159241746"/>
      <w:r w:rsidRPr="00577691">
        <w:t>5. WYKONANIE ROBÓT</w:t>
      </w:r>
      <w:bookmarkEnd w:id="28"/>
      <w:bookmarkEnd w:id="31"/>
      <w:bookmarkEnd w:id="32"/>
      <w:bookmarkEnd w:id="33"/>
    </w:p>
    <w:p w14:paraId="5819FD8F" w14:textId="77777777" w:rsidR="00577691" w:rsidRPr="00577691" w:rsidRDefault="00577691" w:rsidP="00577691">
      <w:pPr>
        <w:rPr>
          <w:rFonts w:ascii="Times New Roman" w:hAnsi="Times New Roman" w:cs="Times New Roman"/>
          <w:sz w:val="20"/>
          <w:szCs w:val="20"/>
        </w:rPr>
      </w:pPr>
      <w:bookmarkStart w:id="34" w:name="_Toc148955723"/>
      <w:r w:rsidRPr="00577691">
        <w:rPr>
          <w:rFonts w:ascii="Times New Roman" w:hAnsi="Times New Roman" w:cs="Times New Roman"/>
          <w:sz w:val="20"/>
          <w:szCs w:val="20"/>
        </w:rPr>
        <w:t>5.1. Ogólne zasady wykonywania robót</w:t>
      </w:r>
      <w:bookmarkEnd w:id="34"/>
    </w:p>
    <w:p w14:paraId="7821304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Ogólne zasady wykonywania robót podano w ST D-M-00.00.00 „Wymagania ogólne” [1], pkt 5.</w:t>
      </w:r>
    </w:p>
    <w:p w14:paraId="2C4567F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Wykonanie naprawy powierzchni betonowej za pomocą zapraw PCC wraz z przygotowaniem powierzchni do naprawy  należy wykonywać zgodnie z „Zaleceniami do wykonywania oraz odbioru napraw i ochrony powierzchniowej betonu w konstrukcjach mostowych” [24].</w:t>
      </w:r>
    </w:p>
    <w:p w14:paraId="7DB2185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Zaprawami </w:t>
      </w:r>
      <w:proofErr w:type="spellStart"/>
      <w:r w:rsidRPr="00577691">
        <w:rPr>
          <w:rFonts w:ascii="Times New Roman" w:hAnsi="Times New Roman" w:cs="Times New Roman"/>
          <w:sz w:val="20"/>
          <w:szCs w:val="20"/>
        </w:rPr>
        <w:t>niskoskurczowymi</w:t>
      </w:r>
      <w:proofErr w:type="spellEnd"/>
      <w:r w:rsidRPr="00577691">
        <w:rPr>
          <w:rFonts w:ascii="Times New Roman" w:hAnsi="Times New Roman" w:cs="Times New Roman"/>
          <w:sz w:val="20"/>
          <w:szCs w:val="20"/>
        </w:rPr>
        <w:t xml:space="preserve"> można uzupełniać ubytki na głębokość 2 </w:t>
      </w:r>
      <w:r w:rsidRPr="00577691">
        <w:rPr>
          <w:rFonts w:ascii="Times New Roman" w:hAnsi="Times New Roman" w:cs="Times New Roman"/>
          <w:sz w:val="20"/>
          <w:szCs w:val="20"/>
        </w:rPr>
        <w:sym w:font="Symbol" w:char="F0B8"/>
      </w:r>
      <w:r w:rsidRPr="00577691">
        <w:rPr>
          <w:rFonts w:ascii="Times New Roman" w:hAnsi="Times New Roman" w:cs="Times New Roman"/>
          <w:sz w:val="20"/>
          <w:szCs w:val="20"/>
        </w:rPr>
        <w:t xml:space="preserve">10 cm w kilku warstwach. W niektórych zestawach materiałów między warstwami zaprawy naprawczej stosuje się warstwę </w:t>
      </w:r>
      <w:proofErr w:type="spellStart"/>
      <w:r w:rsidRPr="00577691">
        <w:rPr>
          <w:rFonts w:ascii="Times New Roman" w:hAnsi="Times New Roman" w:cs="Times New Roman"/>
          <w:sz w:val="20"/>
          <w:szCs w:val="20"/>
        </w:rPr>
        <w:t>sczepną</w:t>
      </w:r>
      <w:proofErr w:type="spellEnd"/>
      <w:r w:rsidRPr="00577691">
        <w:rPr>
          <w:rFonts w:ascii="Times New Roman" w:hAnsi="Times New Roman" w:cs="Times New Roman"/>
          <w:sz w:val="20"/>
          <w:szCs w:val="20"/>
        </w:rPr>
        <w:t xml:space="preserve">. Jednorazowa maksymalna grubość warstwy powinna być zgodna z zaleceniami producenta materiałów.  </w:t>
      </w:r>
    </w:p>
    <w:p w14:paraId="345BADF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Zaprawy PCC mogą być stosowane przy naprawach obiektów bez ich wyłączania z ruchu. Podczas układania zaprawy i w początkowej fazie jej wiązania należy wyeliminować ruch ciężki i dążyć do zminimalizowania drgań obiektu przez ograniczenie szybkości.  </w:t>
      </w:r>
    </w:p>
    <w:p w14:paraId="3C2EF012" w14:textId="77777777" w:rsidR="00577691" w:rsidRPr="00577691" w:rsidRDefault="00577691" w:rsidP="00577691">
      <w:pPr>
        <w:rPr>
          <w:rFonts w:ascii="Times New Roman" w:hAnsi="Times New Roman" w:cs="Times New Roman"/>
          <w:sz w:val="20"/>
          <w:szCs w:val="20"/>
        </w:rPr>
      </w:pPr>
      <w:bookmarkStart w:id="35" w:name="_Toc148955724"/>
      <w:r w:rsidRPr="00577691">
        <w:rPr>
          <w:rFonts w:ascii="Times New Roman" w:hAnsi="Times New Roman" w:cs="Times New Roman"/>
          <w:sz w:val="20"/>
          <w:szCs w:val="20"/>
        </w:rPr>
        <w:t>5.2.  Diagnostyka konstrukcji mostowej</w:t>
      </w:r>
      <w:bookmarkEnd w:id="35"/>
    </w:p>
    <w:p w14:paraId="6FBCB39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Przed przystąpieniem do wykonania naprawy należy wykonać diagnostykę konstrukcji określającą rodzaj i zakres uszkodzeń oraz przyczynę ich powstania. Diagnostyka powinna obejmować:</w:t>
      </w:r>
    </w:p>
    <w:p w14:paraId="3543560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 stadium wstępne (oszacowanie rozmiaru uszkodzeń), zawierające:</w:t>
      </w:r>
    </w:p>
    <w:p w14:paraId="7348ACE6"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analizę istniejącej konstrukcji (rysunki, opisy techniczne, obliczenia statyczne itp.),</w:t>
      </w:r>
    </w:p>
    <w:p w14:paraId="461DE9A4"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określenie rozmiaru uszkodzeń wg rodzaju, zakresów i położenia miejsc uszkodzonych; rodzaje uszkodzeń, które powinny być brane pod uwagę to przede wszystkim:</w:t>
      </w:r>
    </w:p>
    <w:p w14:paraId="04991C9D"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obsypujące się powierzchnie,</w:t>
      </w:r>
    </w:p>
    <w:p w14:paraId="00EB52F5"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 xml:space="preserve">wykwity soli i </w:t>
      </w:r>
      <w:proofErr w:type="spellStart"/>
      <w:r w:rsidRPr="00577691">
        <w:rPr>
          <w:rFonts w:ascii="Times New Roman" w:hAnsi="Times New Roman" w:cs="Times New Roman"/>
          <w:sz w:val="20"/>
          <w:szCs w:val="20"/>
        </w:rPr>
        <w:t>wyługiwanego</w:t>
      </w:r>
      <w:proofErr w:type="spellEnd"/>
      <w:r w:rsidRPr="00577691">
        <w:rPr>
          <w:rFonts w:ascii="Times New Roman" w:hAnsi="Times New Roman" w:cs="Times New Roman"/>
          <w:sz w:val="20"/>
          <w:szCs w:val="20"/>
        </w:rPr>
        <w:t xml:space="preserve"> z betonu wodorotlenku wapniowego,</w:t>
      </w:r>
    </w:p>
    <w:p w14:paraId="5EDA4304"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 xml:space="preserve">ślady rdzy na powierzchni betonu, </w:t>
      </w:r>
    </w:p>
    <w:p w14:paraId="7649CB44"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odpryski betonu, spękane krawędzie,</w:t>
      </w:r>
    </w:p>
    <w:p w14:paraId="0807DAB4"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zarysowania,</w:t>
      </w:r>
    </w:p>
    <w:p w14:paraId="305DED8E"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odsłonięcie prętów zbrojeniowych,</w:t>
      </w:r>
    </w:p>
    <w:p w14:paraId="1E6F22FA"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 xml:space="preserve">analizę czynników zewnętrznych (oddziaływanie mechaniczne, chemiczne, warunki cieplno-wilgotnościowe i inne wpływy środowiska); za </w:t>
      </w:r>
      <w:proofErr w:type="spellStart"/>
      <w:r w:rsidRPr="00577691">
        <w:rPr>
          <w:rFonts w:ascii="Times New Roman" w:hAnsi="Times New Roman" w:cs="Times New Roman"/>
          <w:sz w:val="20"/>
          <w:szCs w:val="20"/>
        </w:rPr>
        <w:t>korozjogenne</w:t>
      </w:r>
      <w:proofErr w:type="spellEnd"/>
      <w:r w:rsidRPr="00577691">
        <w:rPr>
          <w:rFonts w:ascii="Times New Roman" w:hAnsi="Times New Roman" w:cs="Times New Roman"/>
          <w:sz w:val="20"/>
          <w:szCs w:val="20"/>
        </w:rPr>
        <w:t xml:space="preserve"> dla betonowych konstrukcji mostowych uważa się stężenia niektórych gazów w powietrzu większe niż:</w:t>
      </w:r>
    </w:p>
    <w:p w14:paraId="289D81C0" w14:textId="77777777" w:rsidR="00577691" w:rsidRPr="00577691" w:rsidRDefault="00577691" w:rsidP="00577691">
      <w:pPr>
        <w:pStyle w:val="Akapitzlist"/>
        <w:rPr>
          <w:rFonts w:ascii="Times New Roman" w:hAnsi="Times New Roman" w:cs="Times New Roman"/>
          <w:sz w:val="20"/>
          <w:szCs w:val="20"/>
        </w:rPr>
      </w:pPr>
      <w:r w:rsidRPr="00577691">
        <w:rPr>
          <w:rFonts w:ascii="Times New Roman" w:hAnsi="Times New Roman" w:cs="Times New Roman"/>
          <w:sz w:val="20"/>
          <w:szCs w:val="20"/>
        </w:rPr>
        <w:t>dwutlenek węgla CO2</w:t>
      </w:r>
      <w:r w:rsidRPr="00577691">
        <w:rPr>
          <w:rFonts w:ascii="Times New Roman" w:hAnsi="Times New Roman" w:cs="Times New Roman"/>
          <w:sz w:val="20"/>
          <w:szCs w:val="20"/>
        </w:rPr>
        <w:tab/>
        <w:t xml:space="preserve"> 600 ÷ 1000  mg/m3,</w:t>
      </w:r>
    </w:p>
    <w:p w14:paraId="3D876DAE" w14:textId="77777777" w:rsidR="00577691" w:rsidRPr="00577691" w:rsidRDefault="00577691" w:rsidP="00577691">
      <w:pPr>
        <w:pStyle w:val="Akapitzlist"/>
        <w:rPr>
          <w:rFonts w:ascii="Times New Roman" w:hAnsi="Times New Roman" w:cs="Times New Roman"/>
          <w:sz w:val="20"/>
          <w:szCs w:val="20"/>
        </w:rPr>
      </w:pPr>
      <w:r w:rsidRPr="00577691">
        <w:rPr>
          <w:rFonts w:ascii="Times New Roman" w:hAnsi="Times New Roman" w:cs="Times New Roman"/>
          <w:sz w:val="20"/>
          <w:szCs w:val="20"/>
        </w:rPr>
        <w:t>dwutlenek siarki SO2</w:t>
      </w:r>
      <w:r w:rsidRPr="00577691">
        <w:rPr>
          <w:rFonts w:ascii="Times New Roman" w:hAnsi="Times New Roman" w:cs="Times New Roman"/>
          <w:sz w:val="20"/>
          <w:szCs w:val="20"/>
        </w:rPr>
        <w:tab/>
        <w:t xml:space="preserve"> 0,5  ÷ 1,00   mg/m3,</w:t>
      </w:r>
    </w:p>
    <w:p w14:paraId="0F877844" w14:textId="77777777" w:rsidR="00577691" w:rsidRPr="00577691" w:rsidRDefault="00577691" w:rsidP="00577691">
      <w:pPr>
        <w:pStyle w:val="Akapitzlist"/>
        <w:rPr>
          <w:rFonts w:ascii="Times New Roman" w:hAnsi="Times New Roman" w:cs="Times New Roman"/>
          <w:sz w:val="20"/>
          <w:szCs w:val="20"/>
        </w:rPr>
      </w:pPr>
      <w:r w:rsidRPr="00577691">
        <w:rPr>
          <w:rFonts w:ascii="Times New Roman" w:hAnsi="Times New Roman" w:cs="Times New Roman"/>
          <w:sz w:val="20"/>
          <w:szCs w:val="20"/>
        </w:rPr>
        <w:t xml:space="preserve">tlenki azotu </w:t>
      </w:r>
      <w:proofErr w:type="spellStart"/>
      <w:r w:rsidRPr="00577691">
        <w:rPr>
          <w:rFonts w:ascii="Times New Roman" w:hAnsi="Times New Roman" w:cs="Times New Roman"/>
          <w:sz w:val="20"/>
          <w:szCs w:val="20"/>
        </w:rPr>
        <w:t>NOx</w:t>
      </w:r>
      <w:proofErr w:type="spellEnd"/>
      <w:r w:rsidRPr="00577691">
        <w:rPr>
          <w:rFonts w:ascii="Times New Roman" w:hAnsi="Times New Roman" w:cs="Times New Roman"/>
          <w:sz w:val="20"/>
          <w:szCs w:val="20"/>
        </w:rPr>
        <w:tab/>
        <w:t xml:space="preserve">0,10 ÷ 0,50   mg/m3, </w:t>
      </w:r>
    </w:p>
    <w:p w14:paraId="5B1D8A30"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ustalenie przyczyn powstania uszkodzeń,</w:t>
      </w:r>
    </w:p>
    <w:p w14:paraId="174B4A34"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lastRenderedPageBreak/>
        <w:t>rozpatrzenie wpływu ewentualnych odstępstw od projektu w trakcie wykonywania i eksploatacji obiektu,</w:t>
      </w:r>
    </w:p>
    <w:p w14:paraId="3E6A5C8C"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wykonanie dokumentacji inwentaryzacyjnej (dokumentacji fotograficznej, rysunkowej),</w:t>
      </w:r>
    </w:p>
    <w:p w14:paraId="116D2E6B" w14:textId="77777777" w:rsidR="00577691" w:rsidRPr="00577691" w:rsidRDefault="00577691" w:rsidP="00577691">
      <w:pPr>
        <w:pStyle w:val="Akapitzlist"/>
        <w:numPr>
          <w:ilvl w:val="0"/>
          <w:numId w:val="2"/>
        </w:numPr>
        <w:rPr>
          <w:rFonts w:ascii="Times New Roman" w:hAnsi="Times New Roman" w:cs="Times New Roman"/>
          <w:sz w:val="20"/>
          <w:szCs w:val="20"/>
        </w:rPr>
      </w:pPr>
      <w:r w:rsidRPr="00577691">
        <w:rPr>
          <w:rFonts w:ascii="Times New Roman" w:hAnsi="Times New Roman" w:cs="Times New Roman"/>
          <w:sz w:val="20"/>
          <w:szCs w:val="20"/>
        </w:rPr>
        <w:t>określenie ilościowe zakresu uszkodzeń,</w:t>
      </w:r>
    </w:p>
    <w:p w14:paraId="249A844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 stadium szczegółowe, zawierające:</w:t>
      </w:r>
    </w:p>
    <w:p w14:paraId="56D09318"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 xml:space="preserve">oględziny i badania poszczególnych zniszczeń i uszkodzeń (zwietrzeliny, wykwity, odbarwienia, odpryski otuliny, rysy, zanieczyszczenia </w:t>
      </w:r>
      <w:proofErr w:type="spellStart"/>
      <w:r w:rsidRPr="00577691">
        <w:rPr>
          <w:rFonts w:ascii="Times New Roman" w:hAnsi="Times New Roman" w:cs="Times New Roman"/>
          <w:sz w:val="20"/>
          <w:szCs w:val="20"/>
        </w:rPr>
        <w:t>itp</w:t>
      </w:r>
      <w:proofErr w:type="spellEnd"/>
      <w:r w:rsidRPr="00577691">
        <w:rPr>
          <w:rFonts w:ascii="Times New Roman" w:hAnsi="Times New Roman" w:cs="Times New Roman"/>
          <w:sz w:val="20"/>
          <w:szCs w:val="20"/>
        </w:rPr>
        <w:t xml:space="preserve">), wykonanie inwentaryzacji uszkodzeń z pokazaniem ich lokalizacji i naniesieniem numeracji, </w:t>
      </w:r>
    </w:p>
    <w:p w14:paraId="1AA7E5A0"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badania obiektu „in-situ”, w szczególności:</w:t>
      </w:r>
    </w:p>
    <w:p w14:paraId="3620DFCD"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głębokość karbonatyzacji,</w:t>
      </w:r>
    </w:p>
    <w:p w14:paraId="2636898D"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wytrzymałość betonu na ściskanie,</w:t>
      </w:r>
    </w:p>
    <w:p w14:paraId="1547A40B"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grubość otuliny zbrojenia,</w:t>
      </w:r>
    </w:p>
    <w:p w14:paraId="786CE7D9"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wytrzymałość betonu na rozciąganie metodą „</w:t>
      </w:r>
      <w:proofErr w:type="spellStart"/>
      <w:r w:rsidRPr="00577691">
        <w:rPr>
          <w:rFonts w:ascii="Times New Roman" w:hAnsi="Times New Roman" w:cs="Times New Roman"/>
          <w:sz w:val="20"/>
          <w:szCs w:val="20"/>
        </w:rPr>
        <w:t>pull</w:t>
      </w:r>
      <w:proofErr w:type="spellEnd"/>
      <w:r w:rsidRPr="00577691">
        <w:rPr>
          <w:rFonts w:ascii="Times New Roman" w:hAnsi="Times New Roman" w:cs="Times New Roman"/>
          <w:sz w:val="20"/>
          <w:szCs w:val="20"/>
        </w:rPr>
        <w:t>-off”,</w:t>
      </w:r>
    </w:p>
    <w:p w14:paraId="05077655"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 xml:space="preserve">pomiar stopnia skażenia, w tym ocena zawartości i rozkład chlorków i siarczanów w przekroju </w:t>
      </w:r>
      <w:r w:rsidRPr="00577691">
        <w:rPr>
          <w:rFonts w:ascii="Times New Roman" w:hAnsi="Times New Roman" w:cs="Times New Roman"/>
          <w:sz w:val="20"/>
          <w:szCs w:val="20"/>
        </w:rPr>
        <w:tab/>
        <w:t>betonowym, za szkodliwe uważa się zawartości chlorków w stosunku do masy cementu większe od:</w:t>
      </w:r>
    </w:p>
    <w:p w14:paraId="0A535028" w14:textId="77777777" w:rsidR="00577691" w:rsidRPr="00577691" w:rsidRDefault="00577691" w:rsidP="00577691">
      <w:pPr>
        <w:pStyle w:val="Akapitzlist"/>
        <w:rPr>
          <w:rFonts w:ascii="Times New Roman" w:hAnsi="Times New Roman" w:cs="Times New Roman"/>
          <w:sz w:val="20"/>
          <w:szCs w:val="20"/>
        </w:rPr>
      </w:pPr>
      <w:r w:rsidRPr="00577691">
        <w:rPr>
          <w:rFonts w:ascii="Times New Roman" w:hAnsi="Times New Roman" w:cs="Times New Roman"/>
          <w:sz w:val="20"/>
          <w:szCs w:val="20"/>
        </w:rPr>
        <w:t>- 0,4% dla elementów żelbetowych,</w:t>
      </w:r>
    </w:p>
    <w:p w14:paraId="3936C7A1" w14:textId="6E29B867" w:rsidR="00577691" w:rsidRPr="00577691" w:rsidRDefault="00577691" w:rsidP="00577691">
      <w:pPr>
        <w:pStyle w:val="Akapitzlist"/>
        <w:rPr>
          <w:rFonts w:ascii="Times New Roman" w:hAnsi="Times New Roman" w:cs="Times New Roman"/>
          <w:sz w:val="20"/>
          <w:szCs w:val="20"/>
        </w:rPr>
      </w:pPr>
      <w:r w:rsidRPr="00577691">
        <w:rPr>
          <w:rFonts w:ascii="Times New Roman" w:hAnsi="Times New Roman" w:cs="Times New Roman"/>
          <w:sz w:val="20"/>
          <w:szCs w:val="20"/>
        </w:rPr>
        <w:t>- 0,2% dla elementów z betonu sprężonego,</w:t>
      </w:r>
    </w:p>
    <w:p w14:paraId="05952EB4"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 xml:space="preserve">beton o </w:t>
      </w:r>
      <w:proofErr w:type="spellStart"/>
      <w:r w:rsidRPr="00577691">
        <w:rPr>
          <w:rFonts w:ascii="Times New Roman" w:hAnsi="Times New Roman" w:cs="Times New Roman"/>
          <w:sz w:val="20"/>
          <w:szCs w:val="20"/>
        </w:rPr>
        <w:t>pH</w:t>
      </w:r>
      <w:proofErr w:type="spellEnd"/>
      <w:r w:rsidRPr="00577691">
        <w:rPr>
          <w:rFonts w:ascii="Times New Roman" w:hAnsi="Times New Roman" w:cs="Times New Roman"/>
          <w:sz w:val="20"/>
          <w:szCs w:val="20"/>
        </w:rPr>
        <w:t xml:space="preserve">&lt;11 nie stanowi dostatecznego zabezpieczenia antykorozyjnego dla zbrojenia konstrukcji, a </w:t>
      </w:r>
      <w:r w:rsidRPr="00577691">
        <w:rPr>
          <w:rFonts w:ascii="Times New Roman" w:hAnsi="Times New Roman" w:cs="Times New Roman"/>
          <w:sz w:val="20"/>
          <w:szCs w:val="20"/>
        </w:rPr>
        <w:tab/>
        <w:t>zagrożenie istotnie wzrasta w przypadku dodatkowego skażenia siarczanami,</w:t>
      </w:r>
    </w:p>
    <w:p w14:paraId="472D603E"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pomiar wilgotności, w tym miejsc dotkniętych korozją,</w:t>
      </w:r>
    </w:p>
    <w:p w14:paraId="32D214D9" w14:textId="77777777" w:rsidR="00577691" w:rsidRPr="00577691" w:rsidRDefault="00577691" w:rsidP="00577691">
      <w:pPr>
        <w:pStyle w:val="Akapitzlist"/>
        <w:numPr>
          <w:ilvl w:val="0"/>
          <w:numId w:val="3"/>
        </w:numPr>
        <w:rPr>
          <w:rFonts w:ascii="Times New Roman" w:hAnsi="Times New Roman" w:cs="Times New Roman"/>
          <w:sz w:val="20"/>
          <w:szCs w:val="20"/>
        </w:rPr>
      </w:pPr>
      <w:r w:rsidRPr="00577691">
        <w:rPr>
          <w:rFonts w:ascii="Times New Roman" w:hAnsi="Times New Roman" w:cs="Times New Roman"/>
          <w:sz w:val="20"/>
          <w:szCs w:val="20"/>
        </w:rPr>
        <w:t>pomiar szerokości rozwarcia rys,</w:t>
      </w:r>
    </w:p>
    <w:p w14:paraId="4076990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Badania te powinny być wykonane zarówno na powierzchniach wizualnie nieuszkodzonych jak i uszkodzonych,</w:t>
      </w:r>
    </w:p>
    <w:p w14:paraId="20D8A2D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szczegółowe badania laboratoryjne pobranych na obiekcie próbek, a w szczególności:</w:t>
      </w:r>
    </w:p>
    <w:p w14:paraId="31EBE607" w14:textId="77777777" w:rsidR="00577691" w:rsidRPr="00577691" w:rsidRDefault="00577691" w:rsidP="00577691">
      <w:pPr>
        <w:pStyle w:val="Akapitzlist"/>
        <w:numPr>
          <w:ilvl w:val="0"/>
          <w:numId w:val="5"/>
        </w:numPr>
        <w:rPr>
          <w:rFonts w:ascii="Times New Roman" w:hAnsi="Times New Roman" w:cs="Times New Roman"/>
          <w:sz w:val="20"/>
          <w:szCs w:val="20"/>
        </w:rPr>
      </w:pPr>
      <w:r w:rsidRPr="00577691">
        <w:rPr>
          <w:rFonts w:ascii="Times New Roman" w:hAnsi="Times New Roman" w:cs="Times New Roman"/>
          <w:sz w:val="20"/>
          <w:szCs w:val="20"/>
        </w:rPr>
        <w:t>struktura kompozytu,</w:t>
      </w:r>
    </w:p>
    <w:p w14:paraId="41E45ECE" w14:textId="77777777" w:rsidR="00577691" w:rsidRPr="00577691" w:rsidRDefault="00577691" w:rsidP="00577691">
      <w:pPr>
        <w:pStyle w:val="Akapitzlist"/>
        <w:numPr>
          <w:ilvl w:val="0"/>
          <w:numId w:val="5"/>
        </w:numPr>
        <w:rPr>
          <w:rFonts w:ascii="Times New Roman" w:hAnsi="Times New Roman" w:cs="Times New Roman"/>
          <w:sz w:val="20"/>
          <w:szCs w:val="20"/>
        </w:rPr>
      </w:pPr>
      <w:r w:rsidRPr="00577691">
        <w:rPr>
          <w:rFonts w:ascii="Times New Roman" w:hAnsi="Times New Roman" w:cs="Times New Roman"/>
          <w:sz w:val="20"/>
          <w:szCs w:val="20"/>
        </w:rPr>
        <w:t>profil chlorkowy,</w:t>
      </w:r>
    </w:p>
    <w:p w14:paraId="7115CA84" w14:textId="77777777" w:rsidR="00577691" w:rsidRPr="00577691" w:rsidRDefault="00577691" w:rsidP="00577691">
      <w:pPr>
        <w:pStyle w:val="Akapitzlist"/>
        <w:numPr>
          <w:ilvl w:val="0"/>
          <w:numId w:val="5"/>
        </w:numPr>
        <w:rPr>
          <w:rFonts w:ascii="Times New Roman" w:hAnsi="Times New Roman" w:cs="Times New Roman"/>
          <w:sz w:val="20"/>
          <w:szCs w:val="20"/>
        </w:rPr>
      </w:pPr>
      <w:r w:rsidRPr="00577691">
        <w:rPr>
          <w:rFonts w:ascii="Times New Roman" w:hAnsi="Times New Roman" w:cs="Times New Roman"/>
          <w:sz w:val="20"/>
          <w:szCs w:val="20"/>
        </w:rPr>
        <w:t>wilgotność i nasiąkliwość,</w:t>
      </w:r>
    </w:p>
    <w:p w14:paraId="6C07274E" w14:textId="77777777" w:rsidR="00577691" w:rsidRPr="00577691" w:rsidRDefault="00577691" w:rsidP="00577691">
      <w:pPr>
        <w:pStyle w:val="Akapitzlist"/>
        <w:numPr>
          <w:ilvl w:val="0"/>
          <w:numId w:val="5"/>
        </w:numPr>
        <w:rPr>
          <w:rFonts w:ascii="Times New Roman" w:hAnsi="Times New Roman" w:cs="Times New Roman"/>
          <w:sz w:val="20"/>
          <w:szCs w:val="20"/>
        </w:rPr>
      </w:pPr>
      <w:r w:rsidRPr="00577691">
        <w:rPr>
          <w:rFonts w:ascii="Times New Roman" w:hAnsi="Times New Roman" w:cs="Times New Roman"/>
          <w:sz w:val="20"/>
          <w:szCs w:val="20"/>
        </w:rPr>
        <w:t>wytrzymałość na ściskanie i rozciąganie przy zginaniu,</w:t>
      </w:r>
    </w:p>
    <w:p w14:paraId="697BD731" w14:textId="77777777" w:rsidR="00577691" w:rsidRPr="00577691" w:rsidRDefault="00577691" w:rsidP="00577691">
      <w:pPr>
        <w:pStyle w:val="Akapitzlist"/>
        <w:numPr>
          <w:ilvl w:val="0"/>
          <w:numId w:val="5"/>
        </w:numPr>
        <w:rPr>
          <w:rFonts w:ascii="Times New Roman" w:hAnsi="Times New Roman" w:cs="Times New Roman"/>
          <w:sz w:val="20"/>
          <w:szCs w:val="20"/>
        </w:rPr>
      </w:pPr>
      <w:r w:rsidRPr="00577691">
        <w:rPr>
          <w:rFonts w:ascii="Times New Roman" w:hAnsi="Times New Roman" w:cs="Times New Roman"/>
          <w:sz w:val="20"/>
          <w:szCs w:val="20"/>
        </w:rPr>
        <w:t>odkształcalność termiczna, skurcz, wytrzymałość na ścieranie itp.</w:t>
      </w:r>
    </w:p>
    <w:p w14:paraId="4EFB566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Diagnostykę konstrukcji oraz ocenę uszkodzeń  należy wykonywać wg PN-B-01807:1988 [10], „Wytycznych badań właściwości ochronnych betonu względem zbrojenia w mostach” [22] oraz „Zaleceń dotyczących oceny jakości beton „in-situ” w istniejących konstrukcjach obiektów mostowych.” [23]. </w:t>
      </w:r>
    </w:p>
    <w:p w14:paraId="1B2DB071" w14:textId="77777777" w:rsidR="00577691" w:rsidRPr="00577691" w:rsidRDefault="00577691" w:rsidP="00577691">
      <w:pPr>
        <w:rPr>
          <w:rFonts w:ascii="Times New Roman" w:hAnsi="Times New Roman" w:cs="Times New Roman"/>
          <w:sz w:val="20"/>
          <w:szCs w:val="20"/>
        </w:rPr>
      </w:pPr>
      <w:bookmarkStart w:id="36" w:name="_Toc148955725"/>
      <w:r w:rsidRPr="00577691">
        <w:rPr>
          <w:rFonts w:ascii="Times New Roman" w:hAnsi="Times New Roman" w:cs="Times New Roman"/>
          <w:sz w:val="20"/>
          <w:szCs w:val="20"/>
        </w:rPr>
        <w:t>5.3. Projekt naprawy powierzchniowej betonu</w:t>
      </w:r>
      <w:bookmarkEnd w:id="36"/>
    </w:p>
    <w:p w14:paraId="42D6936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Przed przystąpieniem do wykonania naprawy powierzchni betonu powinien być wykonany projekt ochrony powierzchniowej betonu. Projekt powinien zawierać w szczególności:</w:t>
      </w:r>
    </w:p>
    <w:p w14:paraId="3CE2952A" w14:textId="77777777" w:rsidR="00577691" w:rsidRPr="00577691" w:rsidRDefault="00577691" w:rsidP="00577691">
      <w:pPr>
        <w:pStyle w:val="Akapitzlist"/>
        <w:numPr>
          <w:ilvl w:val="0"/>
          <w:numId w:val="8"/>
        </w:numPr>
        <w:rPr>
          <w:rFonts w:ascii="Times New Roman" w:hAnsi="Times New Roman" w:cs="Times New Roman"/>
          <w:sz w:val="20"/>
          <w:szCs w:val="20"/>
        </w:rPr>
      </w:pPr>
      <w:r w:rsidRPr="00577691">
        <w:rPr>
          <w:rFonts w:ascii="Times New Roman" w:hAnsi="Times New Roman" w:cs="Times New Roman"/>
          <w:sz w:val="20"/>
          <w:szCs w:val="20"/>
        </w:rPr>
        <w:t>diagnostykę obiektu z inwentaryzacją opisową i rysunkowa uszkodzeń,</w:t>
      </w:r>
    </w:p>
    <w:p w14:paraId="5B813A8E" w14:textId="77777777" w:rsidR="00577691" w:rsidRPr="00577691" w:rsidRDefault="00577691" w:rsidP="00577691">
      <w:pPr>
        <w:pStyle w:val="Akapitzlist"/>
        <w:numPr>
          <w:ilvl w:val="0"/>
          <w:numId w:val="8"/>
        </w:numPr>
        <w:rPr>
          <w:rFonts w:ascii="Times New Roman" w:hAnsi="Times New Roman" w:cs="Times New Roman"/>
          <w:sz w:val="20"/>
          <w:szCs w:val="20"/>
        </w:rPr>
      </w:pPr>
      <w:r w:rsidRPr="00577691">
        <w:rPr>
          <w:rFonts w:ascii="Times New Roman" w:hAnsi="Times New Roman" w:cs="Times New Roman"/>
          <w:sz w:val="20"/>
          <w:szCs w:val="20"/>
        </w:rPr>
        <w:t>określenie wpływu środowiska zewnętrznego na degradację obiektu,</w:t>
      </w:r>
    </w:p>
    <w:p w14:paraId="07B052AC" w14:textId="77777777" w:rsidR="00577691" w:rsidRPr="00577691" w:rsidRDefault="00577691" w:rsidP="00577691">
      <w:pPr>
        <w:pStyle w:val="Akapitzlist"/>
        <w:numPr>
          <w:ilvl w:val="0"/>
          <w:numId w:val="8"/>
        </w:numPr>
        <w:rPr>
          <w:rFonts w:ascii="Times New Roman" w:hAnsi="Times New Roman" w:cs="Times New Roman"/>
          <w:sz w:val="20"/>
          <w:szCs w:val="20"/>
        </w:rPr>
      </w:pPr>
      <w:r w:rsidRPr="00577691">
        <w:rPr>
          <w:rFonts w:ascii="Times New Roman" w:hAnsi="Times New Roman" w:cs="Times New Roman"/>
          <w:sz w:val="20"/>
          <w:szCs w:val="20"/>
        </w:rPr>
        <w:t>dobór rozwiązań materiałowych wraz z charakterystyką materiałów i podaniem uzasadnień ich zastosowania,</w:t>
      </w:r>
    </w:p>
    <w:p w14:paraId="12605858" w14:textId="77777777" w:rsidR="00577691" w:rsidRPr="00577691" w:rsidRDefault="00577691" w:rsidP="00577691">
      <w:pPr>
        <w:pStyle w:val="Akapitzlist"/>
        <w:numPr>
          <w:ilvl w:val="0"/>
          <w:numId w:val="8"/>
        </w:numPr>
        <w:rPr>
          <w:rFonts w:ascii="Times New Roman" w:hAnsi="Times New Roman" w:cs="Times New Roman"/>
          <w:sz w:val="20"/>
          <w:szCs w:val="20"/>
        </w:rPr>
      </w:pPr>
      <w:r w:rsidRPr="00577691">
        <w:rPr>
          <w:rFonts w:ascii="Times New Roman" w:hAnsi="Times New Roman" w:cs="Times New Roman"/>
          <w:sz w:val="20"/>
          <w:szCs w:val="20"/>
        </w:rPr>
        <w:t>opracowanie szczegółowych założeń technologicznych remontu z podaniem przewidywanej ilości robót i zużycia materiałów podstawowych (m.in. sposób wykonania zbrojenia uzupełniającego, rodzaj zastosowanej iniekcji, określenie liczby i lokalizacji wentyli iniekcyjnych (roboty iniekcyjne są przedmiotem ST M-20.20.15d  [4],</w:t>
      </w:r>
    </w:p>
    <w:p w14:paraId="1529E2DE" w14:textId="77777777" w:rsidR="00577691" w:rsidRPr="00577691" w:rsidRDefault="00577691" w:rsidP="00577691">
      <w:pPr>
        <w:pStyle w:val="Akapitzlist"/>
        <w:numPr>
          <w:ilvl w:val="0"/>
          <w:numId w:val="8"/>
        </w:numPr>
        <w:rPr>
          <w:rFonts w:ascii="Times New Roman" w:hAnsi="Times New Roman" w:cs="Times New Roman"/>
          <w:sz w:val="20"/>
          <w:szCs w:val="20"/>
        </w:rPr>
      </w:pPr>
      <w:r w:rsidRPr="00577691">
        <w:rPr>
          <w:rFonts w:ascii="Times New Roman" w:hAnsi="Times New Roman" w:cs="Times New Roman"/>
          <w:sz w:val="20"/>
          <w:szCs w:val="20"/>
        </w:rPr>
        <w:t>niezbędne obliczenia statyczne i analizę wytrzymałościową, oceniające wpływ planowanych napraw na pracę całej konstrukcji mostu w poszczególnych fazach prowadzenia robót, co wiąże się ze wskazaniem m.in. kolejności prac naprawczych na obiekcie,</w:t>
      </w:r>
    </w:p>
    <w:p w14:paraId="02F10949" w14:textId="77777777" w:rsidR="00577691" w:rsidRPr="00577691" w:rsidRDefault="00577691" w:rsidP="00577691">
      <w:pPr>
        <w:pStyle w:val="Akapitzlist"/>
        <w:numPr>
          <w:ilvl w:val="0"/>
          <w:numId w:val="8"/>
        </w:numPr>
        <w:rPr>
          <w:rFonts w:ascii="Times New Roman" w:hAnsi="Times New Roman" w:cs="Times New Roman"/>
          <w:sz w:val="20"/>
          <w:szCs w:val="20"/>
        </w:rPr>
      </w:pPr>
      <w:r w:rsidRPr="00577691">
        <w:rPr>
          <w:rFonts w:ascii="Times New Roman" w:hAnsi="Times New Roman" w:cs="Times New Roman"/>
          <w:sz w:val="20"/>
          <w:szCs w:val="20"/>
        </w:rPr>
        <w:t xml:space="preserve">w przypadku stosowania zbrojenia przeciwskurczowego oraz zbrojenia sczepiającego – ilość zbrojenia, jego średnicę, ilość i rodzaj łączników umożliwiających odpowiednie zakotwienie w obu łączonych </w:t>
      </w:r>
      <w:r w:rsidRPr="00577691">
        <w:rPr>
          <w:rFonts w:ascii="Times New Roman" w:hAnsi="Times New Roman" w:cs="Times New Roman"/>
          <w:sz w:val="20"/>
          <w:szCs w:val="20"/>
        </w:rPr>
        <w:lastRenderedPageBreak/>
        <w:t>materiałach, głębokość i średnicę otworów dobranych do stosowanych materiałów przeznaczonych do mocowania kotew należy określić na podstawie obliczeń.</w:t>
      </w:r>
    </w:p>
    <w:p w14:paraId="73FDF68E" w14:textId="77777777" w:rsidR="00577691" w:rsidRPr="00577691" w:rsidRDefault="00577691" w:rsidP="00577691">
      <w:pPr>
        <w:rPr>
          <w:rFonts w:ascii="Times New Roman" w:hAnsi="Times New Roman" w:cs="Times New Roman"/>
          <w:sz w:val="20"/>
          <w:szCs w:val="20"/>
        </w:rPr>
      </w:pPr>
      <w:bookmarkStart w:id="37" w:name="_Toc148955726"/>
      <w:r w:rsidRPr="00577691">
        <w:rPr>
          <w:rFonts w:ascii="Times New Roman" w:hAnsi="Times New Roman" w:cs="Times New Roman"/>
          <w:sz w:val="20"/>
          <w:szCs w:val="20"/>
        </w:rPr>
        <w:t>5.4. Wymagania w stosunku do personelu Wykonawcy</w:t>
      </w:r>
      <w:bookmarkEnd w:id="37"/>
    </w:p>
    <w:p w14:paraId="70E898E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5.4.1. Dokumenty dotyczące kwalifikacji personelu</w:t>
      </w:r>
    </w:p>
    <w:p w14:paraId="263EB54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Dokumenty potwierdzające spełnienie wymagań w stosunku do personelu Wykonawca zobowiązany jest dołączyć do oferty przetargowej. Żądanie dostarczenia wymienionych dokumentów przez Wykonawcę powinno być zawarte w warunkach kontraktu.</w:t>
      </w:r>
    </w:p>
    <w:p w14:paraId="4EBE2DA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5.4.2. Wymagania w stosunku do osób kierujących robotami:</w:t>
      </w:r>
    </w:p>
    <w:p w14:paraId="70EA41F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uprawnienia wykonawcze i budowlane do wykonywania samodzielnych funkcji technicznych w zakresie budownictwa mostowego,</w:t>
      </w:r>
    </w:p>
    <w:p w14:paraId="65F1D34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znajomość zasad napraw i ochrony powierzchniowej betonu w konstrukcjach mostowych oraz technologii stosowania materiałów, udokumentowane ukończeniem szkolenia w zakresie napraw oraz doświadczenie w wykonywaniu prac tego typu.</w:t>
      </w:r>
    </w:p>
    <w:p w14:paraId="09436BA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5.4.3. Wymagania w stosunku do brygadzistów:</w:t>
      </w:r>
    </w:p>
    <w:p w14:paraId="7A8631E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znajomość technologii i umiejętność stosowania materiałów do napraw i ochrony powierzchniowej betonu, ukończenia szkolenia w zakresie napraw oraz doświadczenie w wykonywaniu prac tego typu.</w:t>
      </w:r>
    </w:p>
    <w:p w14:paraId="09360A6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5.4.4. Wymagania w stosunku do robotników:</w:t>
      </w:r>
    </w:p>
    <w:p w14:paraId="793A830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znajomość zasad i umiejętność stosowania materiałów do napraw i ochrony betonu, przeszkolenie na stanowisku pracy.</w:t>
      </w:r>
    </w:p>
    <w:p w14:paraId="54C2CEA2" w14:textId="77777777" w:rsidR="00577691" w:rsidRPr="00577691" w:rsidRDefault="00577691" w:rsidP="00577691">
      <w:pPr>
        <w:rPr>
          <w:rFonts w:ascii="Times New Roman" w:hAnsi="Times New Roman" w:cs="Times New Roman"/>
          <w:sz w:val="20"/>
          <w:szCs w:val="20"/>
        </w:rPr>
      </w:pPr>
      <w:bookmarkStart w:id="38" w:name="_Toc148955727"/>
      <w:r w:rsidRPr="00577691">
        <w:rPr>
          <w:rFonts w:ascii="Times New Roman" w:hAnsi="Times New Roman" w:cs="Times New Roman"/>
          <w:sz w:val="20"/>
          <w:szCs w:val="20"/>
        </w:rPr>
        <w:t>5.5. Wymagana dokumentacja robót</w:t>
      </w:r>
      <w:bookmarkEnd w:id="38"/>
    </w:p>
    <w:p w14:paraId="507E042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Przed przystąpieniem do prac Wykonawca zobowiązany jest przedstawić Program Zapewnienia Jakości (PZJ). Przed przystąpieniem do robót Wykonawca i Inżynier dokonują ustaleń technologicznych, których zakres przedstawiony został w załączniku 1. Podczas robót na bieżąco, na odpowiednich formularzach Wykonawca zobowiązany jest do sporządzania dokumentacji wykonawczej według załączonych wzorów (przykłady protokołów w załączniku), w której zamieszcza m.in.:</w:t>
      </w:r>
    </w:p>
    <w:p w14:paraId="0D731EB3" w14:textId="77777777" w:rsidR="00577691" w:rsidRPr="00577691" w:rsidRDefault="00577691" w:rsidP="00577691">
      <w:pPr>
        <w:pStyle w:val="Akapitzlist"/>
        <w:numPr>
          <w:ilvl w:val="0"/>
          <w:numId w:val="9"/>
        </w:numPr>
        <w:rPr>
          <w:rFonts w:ascii="Times New Roman" w:hAnsi="Times New Roman" w:cs="Times New Roman"/>
          <w:sz w:val="20"/>
          <w:szCs w:val="20"/>
        </w:rPr>
      </w:pPr>
      <w:r w:rsidRPr="00577691">
        <w:rPr>
          <w:rFonts w:ascii="Times New Roman" w:hAnsi="Times New Roman" w:cs="Times New Roman"/>
          <w:sz w:val="20"/>
          <w:szCs w:val="20"/>
        </w:rPr>
        <w:t>dane o obiekcie,</w:t>
      </w:r>
    </w:p>
    <w:p w14:paraId="146D5F2B" w14:textId="77777777" w:rsidR="00577691" w:rsidRPr="00577691" w:rsidRDefault="00577691" w:rsidP="00577691">
      <w:pPr>
        <w:pStyle w:val="Akapitzlist"/>
        <w:numPr>
          <w:ilvl w:val="0"/>
          <w:numId w:val="9"/>
        </w:numPr>
        <w:rPr>
          <w:rFonts w:ascii="Times New Roman" w:hAnsi="Times New Roman" w:cs="Times New Roman"/>
          <w:sz w:val="20"/>
          <w:szCs w:val="20"/>
        </w:rPr>
      </w:pPr>
      <w:r w:rsidRPr="00577691">
        <w:rPr>
          <w:rFonts w:ascii="Times New Roman" w:hAnsi="Times New Roman" w:cs="Times New Roman"/>
          <w:sz w:val="20"/>
          <w:szCs w:val="20"/>
        </w:rPr>
        <w:t>informacje o stosowanych materiałach i technologii prac,</w:t>
      </w:r>
    </w:p>
    <w:p w14:paraId="42E8B98E" w14:textId="77777777" w:rsidR="00577691" w:rsidRPr="00577691" w:rsidRDefault="00577691" w:rsidP="00577691">
      <w:pPr>
        <w:pStyle w:val="Akapitzlist"/>
        <w:numPr>
          <w:ilvl w:val="0"/>
          <w:numId w:val="9"/>
        </w:numPr>
        <w:rPr>
          <w:rFonts w:ascii="Times New Roman" w:hAnsi="Times New Roman" w:cs="Times New Roman"/>
          <w:sz w:val="20"/>
          <w:szCs w:val="20"/>
        </w:rPr>
      </w:pPr>
      <w:r w:rsidRPr="00577691">
        <w:rPr>
          <w:rFonts w:ascii="Times New Roman" w:hAnsi="Times New Roman" w:cs="Times New Roman"/>
          <w:sz w:val="20"/>
          <w:szCs w:val="20"/>
        </w:rPr>
        <w:t>dane dzienne o warunkach atmosferycznych podczas robót,</w:t>
      </w:r>
    </w:p>
    <w:p w14:paraId="75235A9E" w14:textId="77777777" w:rsidR="00577691" w:rsidRPr="00577691" w:rsidRDefault="00577691" w:rsidP="00577691">
      <w:pPr>
        <w:pStyle w:val="Akapitzlist"/>
        <w:numPr>
          <w:ilvl w:val="0"/>
          <w:numId w:val="9"/>
        </w:numPr>
        <w:rPr>
          <w:rFonts w:ascii="Times New Roman" w:hAnsi="Times New Roman" w:cs="Times New Roman"/>
          <w:sz w:val="20"/>
          <w:szCs w:val="20"/>
        </w:rPr>
      </w:pPr>
      <w:r w:rsidRPr="00577691">
        <w:rPr>
          <w:rFonts w:ascii="Times New Roman" w:hAnsi="Times New Roman" w:cs="Times New Roman"/>
          <w:sz w:val="20"/>
          <w:szCs w:val="20"/>
        </w:rPr>
        <w:t>informacje o ilości wykonanych prac i zużytych materiałów,</w:t>
      </w:r>
    </w:p>
    <w:p w14:paraId="68585E06" w14:textId="77777777" w:rsidR="00577691" w:rsidRPr="00577691" w:rsidRDefault="00577691" w:rsidP="00577691">
      <w:pPr>
        <w:pStyle w:val="Akapitzlist"/>
        <w:numPr>
          <w:ilvl w:val="0"/>
          <w:numId w:val="9"/>
        </w:numPr>
        <w:rPr>
          <w:rFonts w:ascii="Times New Roman" w:hAnsi="Times New Roman" w:cs="Times New Roman"/>
          <w:sz w:val="20"/>
          <w:szCs w:val="20"/>
        </w:rPr>
      </w:pPr>
      <w:r w:rsidRPr="00577691">
        <w:rPr>
          <w:rFonts w:ascii="Times New Roman" w:hAnsi="Times New Roman" w:cs="Times New Roman"/>
          <w:sz w:val="20"/>
          <w:szCs w:val="20"/>
        </w:rPr>
        <w:t>wyniki wykonanych badań w ramach kontroli wykonywania i odbioru robót.</w:t>
      </w:r>
    </w:p>
    <w:p w14:paraId="211C0B7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Oddzielna dokumentacja powinna być prowadzona dla prac iniekcyjnych. Zakres dokumentacji dla prac iniekcyjnych jest przedmiotem ST M-20.20.15d [4].</w:t>
      </w:r>
    </w:p>
    <w:p w14:paraId="4BF15ED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Powyższa dokumentacja stanowi podstawę do rozliczenia robót. Dokumentację tę Wykonawca zobowiązany jest dołączyć jako element dokumentacji budowy.</w:t>
      </w:r>
    </w:p>
    <w:p w14:paraId="05CFA923" w14:textId="77777777" w:rsidR="00577691" w:rsidRPr="00577691" w:rsidRDefault="00577691" w:rsidP="00577691">
      <w:pPr>
        <w:rPr>
          <w:rFonts w:ascii="Times New Roman" w:hAnsi="Times New Roman" w:cs="Times New Roman"/>
          <w:sz w:val="20"/>
          <w:szCs w:val="20"/>
        </w:rPr>
      </w:pPr>
      <w:bookmarkStart w:id="39" w:name="_Toc148955728"/>
      <w:r w:rsidRPr="00577691">
        <w:rPr>
          <w:rFonts w:ascii="Times New Roman" w:hAnsi="Times New Roman" w:cs="Times New Roman"/>
          <w:sz w:val="20"/>
          <w:szCs w:val="20"/>
        </w:rPr>
        <w:t>5.6. Zasady wykonywania robót</w:t>
      </w:r>
      <w:bookmarkEnd w:id="39"/>
      <w:r w:rsidRPr="00577691">
        <w:rPr>
          <w:rFonts w:ascii="Times New Roman" w:hAnsi="Times New Roman" w:cs="Times New Roman"/>
          <w:sz w:val="20"/>
          <w:szCs w:val="20"/>
        </w:rPr>
        <w:t xml:space="preserve"> </w:t>
      </w:r>
    </w:p>
    <w:p w14:paraId="0A984716" w14:textId="13F2D082" w:rsidR="00577691" w:rsidRPr="00577691" w:rsidRDefault="00577691" w:rsidP="00577691">
      <w:pPr>
        <w:rPr>
          <w:rFonts w:ascii="Times New Roman" w:hAnsi="Times New Roman" w:cs="Times New Roman"/>
          <w:sz w:val="20"/>
          <w:szCs w:val="20"/>
        </w:rPr>
      </w:pPr>
      <w:bookmarkStart w:id="40" w:name="_Toc155070929"/>
      <w:bookmarkStart w:id="41" w:name="_Toc150314356"/>
      <w:r w:rsidRPr="00577691">
        <w:rPr>
          <w:rFonts w:ascii="Times New Roman" w:hAnsi="Times New Roman" w:cs="Times New Roman"/>
          <w:sz w:val="20"/>
          <w:szCs w:val="20"/>
        </w:rPr>
        <w:t>Niniejsza OST dotyczy zasad wykonywania napraw powierzchni betonowych za pomocą zapraw typu PCC.</w:t>
      </w:r>
    </w:p>
    <w:p w14:paraId="0EEBC04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Podstawowe czynności przy wykonywaniu robót obejmują:</w:t>
      </w:r>
    </w:p>
    <w:p w14:paraId="053C40DC" w14:textId="77777777" w:rsidR="00577691" w:rsidRPr="00577691" w:rsidRDefault="00577691" w:rsidP="00577691">
      <w:pPr>
        <w:pStyle w:val="Akapitzlist"/>
        <w:numPr>
          <w:ilvl w:val="0"/>
          <w:numId w:val="10"/>
        </w:numPr>
        <w:rPr>
          <w:rFonts w:ascii="Times New Roman" w:hAnsi="Times New Roman" w:cs="Times New Roman"/>
          <w:sz w:val="20"/>
          <w:szCs w:val="20"/>
        </w:rPr>
      </w:pPr>
      <w:r w:rsidRPr="00577691">
        <w:rPr>
          <w:rFonts w:ascii="Times New Roman" w:hAnsi="Times New Roman" w:cs="Times New Roman"/>
          <w:sz w:val="20"/>
          <w:szCs w:val="20"/>
        </w:rPr>
        <w:t>roboty przygotowawcze,</w:t>
      </w:r>
    </w:p>
    <w:p w14:paraId="7390DBF6" w14:textId="77777777" w:rsidR="00577691" w:rsidRPr="00577691" w:rsidRDefault="00577691" w:rsidP="00577691">
      <w:pPr>
        <w:pStyle w:val="Akapitzlist"/>
        <w:numPr>
          <w:ilvl w:val="0"/>
          <w:numId w:val="10"/>
        </w:numPr>
        <w:rPr>
          <w:rFonts w:ascii="Times New Roman" w:hAnsi="Times New Roman" w:cs="Times New Roman"/>
          <w:sz w:val="20"/>
          <w:szCs w:val="20"/>
        </w:rPr>
      </w:pPr>
      <w:r w:rsidRPr="00577691">
        <w:rPr>
          <w:rFonts w:ascii="Times New Roman" w:hAnsi="Times New Roman" w:cs="Times New Roman"/>
          <w:sz w:val="20"/>
          <w:szCs w:val="20"/>
        </w:rPr>
        <w:t>przygotowanie podłoża betonowego i stali zbrojeniowej do nałożenia materiału naprawczego,</w:t>
      </w:r>
    </w:p>
    <w:p w14:paraId="1753545F" w14:textId="77777777" w:rsidR="00577691" w:rsidRPr="00577691" w:rsidRDefault="00577691" w:rsidP="00577691">
      <w:pPr>
        <w:pStyle w:val="Akapitzlist"/>
        <w:numPr>
          <w:ilvl w:val="0"/>
          <w:numId w:val="10"/>
        </w:numPr>
        <w:rPr>
          <w:rFonts w:ascii="Times New Roman" w:hAnsi="Times New Roman" w:cs="Times New Roman"/>
          <w:sz w:val="20"/>
          <w:szCs w:val="20"/>
        </w:rPr>
      </w:pPr>
      <w:r w:rsidRPr="00577691">
        <w:rPr>
          <w:rFonts w:ascii="Times New Roman" w:hAnsi="Times New Roman" w:cs="Times New Roman"/>
          <w:sz w:val="20"/>
          <w:szCs w:val="20"/>
        </w:rPr>
        <w:t>nałożenie materiału naprawczego,</w:t>
      </w:r>
    </w:p>
    <w:p w14:paraId="72D8787B" w14:textId="77777777" w:rsidR="00577691" w:rsidRPr="00577691" w:rsidRDefault="00577691" w:rsidP="00577691">
      <w:pPr>
        <w:pStyle w:val="Akapitzlist"/>
        <w:numPr>
          <w:ilvl w:val="0"/>
          <w:numId w:val="10"/>
        </w:numPr>
        <w:rPr>
          <w:rFonts w:ascii="Times New Roman" w:hAnsi="Times New Roman" w:cs="Times New Roman"/>
          <w:sz w:val="20"/>
          <w:szCs w:val="20"/>
        </w:rPr>
      </w:pPr>
      <w:r w:rsidRPr="00577691">
        <w:rPr>
          <w:rFonts w:ascii="Times New Roman" w:hAnsi="Times New Roman" w:cs="Times New Roman"/>
          <w:sz w:val="20"/>
          <w:szCs w:val="20"/>
        </w:rPr>
        <w:t>roboty wykończeniowe.</w:t>
      </w:r>
    </w:p>
    <w:p w14:paraId="7592FAD2" w14:textId="77777777" w:rsidR="00577691" w:rsidRPr="00577691" w:rsidRDefault="00577691" w:rsidP="00577691">
      <w:pPr>
        <w:rPr>
          <w:rFonts w:ascii="Times New Roman" w:hAnsi="Times New Roman" w:cs="Times New Roman"/>
          <w:sz w:val="20"/>
          <w:szCs w:val="20"/>
        </w:rPr>
      </w:pPr>
      <w:bookmarkStart w:id="42" w:name="_Toc148955729"/>
      <w:r w:rsidRPr="00577691">
        <w:rPr>
          <w:rFonts w:ascii="Times New Roman" w:hAnsi="Times New Roman" w:cs="Times New Roman"/>
          <w:sz w:val="20"/>
          <w:szCs w:val="20"/>
        </w:rPr>
        <w:t>5.7. Roboty przygotowawcze</w:t>
      </w:r>
      <w:bookmarkEnd w:id="42"/>
    </w:p>
    <w:p w14:paraId="22AD391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ab/>
        <w:t>Przed przystąpieniem do robót należy, na podstawie dokumentacji projektowej, ST lub wskazań Inżyniera:</w:t>
      </w:r>
    </w:p>
    <w:p w14:paraId="6A74B386" w14:textId="77777777" w:rsidR="00577691" w:rsidRPr="00577691" w:rsidRDefault="00577691" w:rsidP="00577691">
      <w:pPr>
        <w:pStyle w:val="Akapitzlist"/>
        <w:numPr>
          <w:ilvl w:val="0"/>
          <w:numId w:val="11"/>
        </w:numPr>
        <w:rPr>
          <w:rFonts w:ascii="Times New Roman" w:hAnsi="Times New Roman" w:cs="Times New Roman"/>
          <w:sz w:val="20"/>
          <w:szCs w:val="20"/>
        </w:rPr>
      </w:pPr>
      <w:r w:rsidRPr="00577691">
        <w:rPr>
          <w:rFonts w:ascii="Times New Roman" w:hAnsi="Times New Roman" w:cs="Times New Roman"/>
          <w:sz w:val="20"/>
          <w:szCs w:val="20"/>
        </w:rPr>
        <w:t>zlokalizować obszary do naprawy,</w:t>
      </w:r>
    </w:p>
    <w:p w14:paraId="1A17F90B" w14:textId="77777777" w:rsidR="00577691" w:rsidRPr="00577691" w:rsidRDefault="00577691" w:rsidP="00577691">
      <w:pPr>
        <w:pStyle w:val="Akapitzlist"/>
        <w:numPr>
          <w:ilvl w:val="0"/>
          <w:numId w:val="11"/>
        </w:numPr>
        <w:rPr>
          <w:rFonts w:ascii="Times New Roman" w:hAnsi="Times New Roman" w:cs="Times New Roman"/>
          <w:sz w:val="20"/>
          <w:szCs w:val="20"/>
        </w:rPr>
      </w:pPr>
      <w:r w:rsidRPr="00577691">
        <w:rPr>
          <w:rFonts w:ascii="Times New Roman" w:hAnsi="Times New Roman" w:cs="Times New Roman"/>
          <w:sz w:val="20"/>
          <w:szCs w:val="20"/>
        </w:rPr>
        <w:t>ustalić materiały niezbędne do wykonania robót,</w:t>
      </w:r>
    </w:p>
    <w:p w14:paraId="24B9DAE9" w14:textId="77777777" w:rsidR="00577691" w:rsidRPr="00577691" w:rsidRDefault="00577691" w:rsidP="00577691">
      <w:pPr>
        <w:pStyle w:val="Akapitzlist"/>
        <w:numPr>
          <w:ilvl w:val="0"/>
          <w:numId w:val="11"/>
        </w:numPr>
        <w:rPr>
          <w:rFonts w:ascii="Times New Roman" w:hAnsi="Times New Roman" w:cs="Times New Roman"/>
          <w:sz w:val="20"/>
          <w:szCs w:val="20"/>
        </w:rPr>
      </w:pPr>
      <w:r w:rsidRPr="00577691">
        <w:rPr>
          <w:rFonts w:ascii="Times New Roman" w:hAnsi="Times New Roman" w:cs="Times New Roman"/>
          <w:sz w:val="20"/>
          <w:szCs w:val="20"/>
        </w:rPr>
        <w:t>określić kolejność, sposób i termin wykonania robót.</w:t>
      </w:r>
    </w:p>
    <w:p w14:paraId="090FF42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Do Wykonawcy należy również wykonanie, zabezpieczenie, utrzymanie oraz rozbiórka rusztowań, pomostów roboczych i innych urządzeń pomocniczych niezbędnych do prowadzenia robót.</w:t>
      </w:r>
    </w:p>
    <w:p w14:paraId="4416A8BA" w14:textId="77777777" w:rsidR="00577691" w:rsidRPr="00577691" w:rsidRDefault="00577691" w:rsidP="00577691">
      <w:pPr>
        <w:rPr>
          <w:rFonts w:ascii="Times New Roman" w:hAnsi="Times New Roman" w:cs="Times New Roman"/>
          <w:sz w:val="20"/>
          <w:szCs w:val="20"/>
        </w:rPr>
      </w:pPr>
      <w:bookmarkStart w:id="43" w:name="_Toc148955730"/>
      <w:r w:rsidRPr="00577691">
        <w:rPr>
          <w:rFonts w:ascii="Times New Roman" w:hAnsi="Times New Roman" w:cs="Times New Roman"/>
          <w:sz w:val="20"/>
          <w:szCs w:val="20"/>
        </w:rPr>
        <w:t>5.8. Pole referencyjne</w:t>
      </w:r>
      <w:bookmarkEnd w:id="43"/>
    </w:p>
    <w:p w14:paraId="3453CDA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Przed przystąpieniem do prac naprawczych na obiekcie Wykonawca, w obecności przedstawiciela Inżyniera przygotowuje pole referencyjne naprawy powierzchniowej betonu. Wykonanie pola referencyjnego ma na celu:</w:t>
      </w:r>
    </w:p>
    <w:p w14:paraId="0E0435BD" w14:textId="77777777" w:rsidR="00577691" w:rsidRPr="00577691" w:rsidRDefault="00577691" w:rsidP="00577691">
      <w:pPr>
        <w:pStyle w:val="Akapitzlist"/>
        <w:numPr>
          <w:ilvl w:val="0"/>
          <w:numId w:val="12"/>
        </w:numPr>
        <w:rPr>
          <w:rFonts w:ascii="Times New Roman" w:hAnsi="Times New Roman" w:cs="Times New Roman"/>
          <w:sz w:val="20"/>
          <w:szCs w:val="20"/>
        </w:rPr>
      </w:pPr>
      <w:r w:rsidRPr="00577691">
        <w:rPr>
          <w:rFonts w:ascii="Times New Roman" w:hAnsi="Times New Roman" w:cs="Times New Roman"/>
          <w:sz w:val="20"/>
          <w:szCs w:val="20"/>
        </w:rPr>
        <w:t>określenie wszystkich parametrów naprawy powierzchniowej betonu,</w:t>
      </w:r>
    </w:p>
    <w:p w14:paraId="528E597E" w14:textId="77777777" w:rsidR="00577691" w:rsidRPr="00577691" w:rsidRDefault="00577691" w:rsidP="00577691">
      <w:pPr>
        <w:pStyle w:val="Akapitzlist"/>
        <w:numPr>
          <w:ilvl w:val="0"/>
          <w:numId w:val="12"/>
        </w:numPr>
        <w:rPr>
          <w:rFonts w:ascii="Times New Roman" w:hAnsi="Times New Roman" w:cs="Times New Roman"/>
          <w:sz w:val="20"/>
          <w:szCs w:val="20"/>
        </w:rPr>
      </w:pPr>
      <w:r w:rsidRPr="00577691">
        <w:rPr>
          <w:rFonts w:ascii="Times New Roman" w:hAnsi="Times New Roman" w:cs="Times New Roman"/>
          <w:sz w:val="20"/>
          <w:szCs w:val="20"/>
        </w:rPr>
        <w:t>ocenę przydatności proponowanych materiałów, technologii,</w:t>
      </w:r>
    </w:p>
    <w:p w14:paraId="3A0C1BB4" w14:textId="77777777" w:rsidR="00577691" w:rsidRPr="00577691" w:rsidRDefault="00577691" w:rsidP="00577691">
      <w:pPr>
        <w:pStyle w:val="Akapitzlist"/>
        <w:numPr>
          <w:ilvl w:val="0"/>
          <w:numId w:val="12"/>
        </w:numPr>
        <w:rPr>
          <w:rFonts w:ascii="Times New Roman" w:hAnsi="Times New Roman" w:cs="Times New Roman"/>
          <w:sz w:val="20"/>
          <w:szCs w:val="20"/>
        </w:rPr>
      </w:pPr>
      <w:r w:rsidRPr="00577691">
        <w:rPr>
          <w:rFonts w:ascii="Times New Roman" w:hAnsi="Times New Roman" w:cs="Times New Roman"/>
          <w:sz w:val="20"/>
          <w:szCs w:val="20"/>
        </w:rPr>
        <w:t>ocenę efektów wykonania prac naprawczych.</w:t>
      </w:r>
    </w:p>
    <w:p w14:paraId="7D8F959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Pole referencyjne może stanowić podstawę do oceny, czy wykonana na danym elemencie naprawa powierzchniowa wykazuje założone właściwości, czy jest zgodna z wymaganiami projektowymi i wymaganiami producenta materiałów. </w:t>
      </w:r>
    </w:p>
    <w:p w14:paraId="0869B8F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Prace podczas wykonywania pola referencyjnego powinny przebiegać uzgodnionymi w protokole ustaleń (przykład </w:t>
      </w:r>
      <w:proofErr w:type="spellStart"/>
      <w:r w:rsidRPr="00577691">
        <w:rPr>
          <w:rFonts w:ascii="Times New Roman" w:hAnsi="Times New Roman" w:cs="Times New Roman"/>
          <w:sz w:val="20"/>
          <w:szCs w:val="20"/>
        </w:rPr>
        <w:t>protokółu</w:t>
      </w:r>
      <w:proofErr w:type="spellEnd"/>
      <w:r w:rsidRPr="00577691">
        <w:rPr>
          <w:rFonts w:ascii="Times New Roman" w:hAnsi="Times New Roman" w:cs="Times New Roman"/>
          <w:sz w:val="20"/>
          <w:szCs w:val="20"/>
        </w:rPr>
        <w:t xml:space="preserve"> w załączniku 1) materiałami i zgodnie z założoną technologią. Prace rozpoczynają się od przygotowania podłoża i prętów zbrojenia przez wykonanie zabezpieczenia antykorozyjnego zbrojenia,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uzupełnienia ubytku, nałożenia szpachlówki a kończąc na ewentualnej powłoce ochronnej (wykonywanie powłok ochronnych jest przedmiotem OST M-20.01.08 [3]) .  </w:t>
      </w:r>
    </w:p>
    <w:p w14:paraId="5AE994C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Dodatkowo, podczas wykonywania pola referencyjnego, dla materiałów z grupy zapraw, należy wykonać kontrolę wykonywania prac obejmującą sprawdzenie, na min. 3 próbkach, beleczkach 4×4×16 cm, gęstości objętościowej oraz wytrzymałości na ściskanie zgodnie z normą PN-B-04500:1985 [11].  Uzyskane wyniki powinny spełniać wymagania zgodnie z przedmiotowymi normami lub aprobatami technicznymi. Gęstość objętościową należy określić również na próbkach o grubości min. </w:t>
      </w:r>
      <w:smartTag w:uri="urn:schemas-microsoft-com:office:smarttags" w:element="metricconverter">
        <w:smartTagPr>
          <w:attr w:name="ProductID" w:val="15 mm"/>
        </w:smartTagPr>
        <w:r w:rsidRPr="00577691">
          <w:rPr>
            <w:rFonts w:ascii="Times New Roman" w:hAnsi="Times New Roman" w:cs="Times New Roman"/>
            <w:sz w:val="20"/>
            <w:szCs w:val="20"/>
          </w:rPr>
          <w:t>15 mm</w:t>
        </w:r>
      </w:smartTag>
      <w:r w:rsidRPr="00577691">
        <w:rPr>
          <w:rFonts w:ascii="Times New Roman" w:hAnsi="Times New Roman" w:cs="Times New Roman"/>
          <w:sz w:val="20"/>
          <w:szCs w:val="20"/>
        </w:rPr>
        <w:t>, pobranych z odwiertów, uzyskanych podczas badania wytrzymałości na odrywanie (metoda „</w:t>
      </w:r>
      <w:proofErr w:type="spellStart"/>
      <w:r w:rsidRPr="00577691">
        <w:rPr>
          <w:rFonts w:ascii="Times New Roman" w:hAnsi="Times New Roman" w:cs="Times New Roman"/>
          <w:sz w:val="20"/>
          <w:szCs w:val="20"/>
        </w:rPr>
        <w:t>pull</w:t>
      </w:r>
      <w:proofErr w:type="spellEnd"/>
      <w:r w:rsidRPr="00577691">
        <w:rPr>
          <w:rFonts w:ascii="Times New Roman" w:hAnsi="Times New Roman" w:cs="Times New Roman"/>
          <w:sz w:val="20"/>
          <w:szCs w:val="20"/>
        </w:rPr>
        <w:t xml:space="preserve">-off”), przy czym należy wykonać min. 3 pomiary gęstości objętościowej i obliczyć wartość średnią.   </w:t>
      </w:r>
    </w:p>
    <w:p w14:paraId="4DFC6C5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 trakcie wykonywania pola referencyjnego Wykonawca przeprowadza kontrolę wykonania robót, a Inżynier badania odbiorcze naprawy powierzchniowej betonu.</w:t>
      </w:r>
    </w:p>
    <w:p w14:paraId="67D5BA6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Pole referencyjne należy przygotować oddzielnie dla każdego rodzaju stosowanej naprawy powierzchniowej. Miejsca, liczbę i wielkość powierzchni referencyjnych oraz sposób ich oznaczenia powinien określić Inżynier.  </w:t>
      </w:r>
    </w:p>
    <w:p w14:paraId="0D5C9EA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Wszystkie uzgodnienia, wynikające z wykonania pola referencyjnego na każdym etapie robót, powinny zostać zapisane w protokole wykonania naprawy powierzchniowej betonu (przykład protokołu w załączniku 1), a wyniki badań załączone do dokumentacji budowy. </w:t>
      </w:r>
    </w:p>
    <w:p w14:paraId="353ECD46" w14:textId="77777777" w:rsidR="00577691" w:rsidRPr="00577691" w:rsidRDefault="00577691" w:rsidP="00577691">
      <w:pPr>
        <w:rPr>
          <w:rFonts w:ascii="Times New Roman" w:hAnsi="Times New Roman" w:cs="Times New Roman"/>
          <w:sz w:val="20"/>
          <w:szCs w:val="20"/>
        </w:rPr>
      </w:pPr>
      <w:bookmarkStart w:id="44" w:name="_Toc148955731"/>
      <w:r w:rsidRPr="00577691">
        <w:rPr>
          <w:rFonts w:ascii="Times New Roman" w:hAnsi="Times New Roman" w:cs="Times New Roman"/>
          <w:sz w:val="20"/>
          <w:szCs w:val="20"/>
        </w:rPr>
        <w:t>5.9. Przygotowanie podłoża</w:t>
      </w:r>
      <w:bookmarkEnd w:id="44"/>
    </w:p>
    <w:p w14:paraId="4555CC2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5.9.1. Warunki ogólne</w:t>
      </w:r>
    </w:p>
    <w:p w14:paraId="07859FD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Przed wykonaniem naprawy podłoże betonowe wymaga specjalnych przygotowań. Właściwe oczyszczenie betonu ma decydujące znaczenie dla trwałości i jakości stosowanej naprawy. Podłoże betonowe podlegające naprawie powinno być jednorodne, czyste, wolne od mleczka cementowego, piasku, pyłów, olejów i tłuszczów, a także oczyszczone z odstających grudek związanego betonu, skorodowanych, luźnych części betonu, starych powłok ochronnych i innych elementów pogarszających przyczepność. Odpowiednio przygotowane powinno być również odsłonięte zbrojenia. W zakres przygotowania podłoża wchodzą następujące prace:</w:t>
      </w:r>
    </w:p>
    <w:p w14:paraId="2C524411" w14:textId="77777777" w:rsidR="00577691" w:rsidRPr="00577691" w:rsidRDefault="00577691" w:rsidP="00577691">
      <w:pPr>
        <w:pStyle w:val="Akapitzlist"/>
        <w:numPr>
          <w:ilvl w:val="0"/>
          <w:numId w:val="13"/>
        </w:numPr>
        <w:rPr>
          <w:rFonts w:ascii="Times New Roman" w:hAnsi="Times New Roman" w:cs="Times New Roman"/>
          <w:sz w:val="20"/>
          <w:szCs w:val="20"/>
        </w:rPr>
      </w:pPr>
      <w:r w:rsidRPr="00577691">
        <w:rPr>
          <w:rFonts w:ascii="Times New Roman" w:hAnsi="Times New Roman" w:cs="Times New Roman"/>
          <w:sz w:val="20"/>
          <w:szCs w:val="20"/>
        </w:rPr>
        <w:lastRenderedPageBreak/>
        <w:t>usunięcie pozostałości powłok ochronnych i pielęgnacyjnych oraz powierzchniowych zanieczyszczeń (w tym również chemicznych) mogących mieć wpływ na połączenie nakładanych materiałów z betonem lub na korozję betonu albo stali zbrojeniowej,</w:t>
      </w:r>
    </w:p>
    <w:p w14:paraId="6B09F9CB" w14:textId="77777777" w:rsidR="00577691" w:rsidRPr="00577691" w:rsidRDefault="00577691" w:rsidP="00577691">
      <w:pPr>
        <w:pStyle w:val="Akapitzlist"/>
        <w:numPr>
          <w:ilvl w:val="0"/>
          <w:numId w:val="13"/>
        </w:numPr>
        <w:rPr>
          <w:rFonts w:ascii="Times New Roman" w:hAnsi="Times New Roman" w:cs="Times New Roman"/>
          <w:sz w:val="20"/>
          <w:szCs w:val="20"/>
        </w:rPr>
      </w:pPr>
      <w:r w:rsidRPr="00577691">
        <w:rPr>
          <w:rFonts w:ascii="Times New Roman" w:hAnsi="Times New Roman" w:cs="Times New Roman"/>
          <w:sz w:val="20"/>
          <w:szCs w:val="20"/>
        </w:rPr>
        <w:t>usunięcie mleczka cementowego i słabo związanych warstw betonu,</w:t>
      </w:r>
    </w:p>
    <w:p w14:paraId="78C0D4BB" w14:textId="77777777" w:rsidR="00577691" w:rsidRPr="00577691" w:rsidRDefault="00577691" w:rsidP="00577691">
      <w:pPr>
        <w:pStyle w:val="Akapitzlist"/>
        <w:numPr>
          <w:ilvl w:val="0"/>
          <w:numId w:val="13"/>
        </w:numPr>
        <w:rPr>
          <w:rFonts w:ascii="Times New Roman" w:hAnsi="Times New Roman" w:cs="Times New Roman"/>
          <w:sz w:val="20"/>
          <w:szCs w:val="20"/>
        </w:rPr>
      </w:pPr>
      <w:r w:rsidRPr="00577691">
        <w:rPr>
          <w:rFonts w:ascii="Times New Roman" w:hAnsi="Times New Roman" w:cs="Times New Roman"/>
          <w:sz w:val="20"/>
          <w:szCs w:val="20"/>
        </w:rPr>
        <w:t>odkucie otuliny betonowej skorodowanych prętów,</w:t>
      </w:r>
    </w:p>
    <w:p w14:paraId="18AE1108" w14:textId="77777777" w:rsidR="00577691" w:rsidRPr="00577691" w:rsidRDefault="00577691" w:rsidP="00577691">
      <w:pPr>
        <w:pStyle w:val="Akapitzlist"/>
        <w:numPr>
          <w:ilvl w:val="0"/>
          <w:numId w:val="13"/>
        </w:numPr>
        <w:rPr>
          <w:rFonts w:ascii="Times New Roman" w:hAnsi="Times New Roman" w:cs="Times New Roman"/>
          <w:sz w:val="20"/>
          <w:szCs w:val="20"/>
        </w:rPr>
      </w:pPr>
      <w:r w:rsidRPr="00577691">
        <w:rPr>
          <w:rFonts w:ascii="Times New Roman" w:hAnsi="Times New Roman" w:cs="Times New Roman"/>
          <w:sz w:val="20"/>
          <w:szCs w:val="20"/>
        </w:rPr>
        <w:t>oczyszczenie odsłoniętych prętów zbrojeniowych z rdzy do wymaganego stopnia czystości,</w:t>
      </w:r>
    </w:p>
    <w:p w14:paraId="68D02690" w14:textId="77777777" w:rsidR="00577691" w:rsidRPr="00577691" w:rsidRDefault="00577691" w:rsidP="00577691">
      <w:pPr>
        <w:pStyle w:val="Akapitzlist"/>
        <w:numPr>
          <w:ilvl w:val="0"/>
          <w:numId w:val="13"/>
        </w:numPr>
        <w:rPr>
          <w:rFonts w:ascii="Times New Roman" w:hAnsi="Times New Roman" w:cs="Times New Roman"/>
          <w:sz w:val="20"/>
          <w:szCs w:val="20"/>
        </w:rPr>
      </w:pPr>
      <w:r w:rsidRPr="00577691">
        <w:rPr>
          <w:rFonts w:ascii="Times New Roman" w:hAnsi="Times New Roman" w:cs="Times New Roman"/>
          <w:sz w:val="20"/>
          <w:szCs w:val="20"/>
        </w:rPr>
        <w:t>oczyszczenie podłoża betonowego z pyłów i części luźnych oraz ewentualnie usunięcie nadmiaru wody.</w:t>
      </w:r>
    </w:p>
    <w:p w14:paraId="1464472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 przygotowania podłoża Wykonawca powinien przygotować protokół. Przykład protokołu podano w załączniku  2.</w:t>
      </w:r>
    </w:p>
    <w:p w14:paraId="660B02D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5.9.2. Sposoby przygotowania podłoża przed nakładaniem materiałów naprawczych</w:t>
      </w:r>
    </w:p>
    <w:p w14:paraId="4F78606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5.9.2.1.  Odkuwanie betonu</w:t>
      </w:r>
    </w:p>
    <w:p w14:paraId="5817EE2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Przed nałożeniem materiałów naprawczych (zapraw PCC) należy usunąć skorodowany beton do tzw. „zdrowego betonu”, oczyścić i zabezpieczyć odkryte pręty zbrojeniowe, oczyścić powierzchnię naprawianą z wszelkich zanieczyszczeń  oraz wykonać roboty iniekcyjne. Wykonanie robót iniekcyjnych jest przedmiotem OST M-20.20.15d [4]. </w:t>
      </w:r>
    </w:p>
    <w:p w14:paraId="2918C6C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Odkuwanie skorodowanego betonu powinno odbywać się pod nadzorem Inżyniera. Dopuszczalna wielkość obszaru odkuwania betonu powinna być określona w projekcie naprawy i niedopuszczalne jest odkuwanie betonu na obszarze wykraczającym poza ten zakres bez konsultacji z Inżynierem. W przypadku konieczności odkucia betonu na znacznym obszarze, mogącym mieć wpływ na statykę konstrukcji obiektu lub jej poszczególnych elementów, należy przerwać roboty i powiadomić Inżyniera celem skonsultowania się z projektantem robót naprawczych. Należy również powiadomić bezzwłocznie Inżyniera i przerwać roboty przygotowawcze w przypadku natrafienia na stal sprężającą.</w:t>
      </w:r>
    </w:p>
    <w:p w14:paraId="368EB45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Głębokość i kształt skucia powinny być ustalone na podstawie badań, określających m.in. głębokość karbonatyzacji, głębokość penetracji szkodliwych związków chemicznych, a także na podstawie badań wytrzymałościowych, określających wytrzymałość betonu. W przypadku degradacji betonu sięgającej znacznej głębokości, proces skuwania należy poprzedzić analizą statyczno-wytrzymałościową, określającą czy skuwanie nie zagrozi bezpieczeństwu konstrukcji i ewentualnie wykonać niezbędne prace zabezpieczające. Linie wyznaczające krawędzie odkuć powinny być prostopadłe lub równoległe do osi naprawianego elementu. Krawędzie obszaru naprawianego należy podkuć (naciąć liniowo) pod kątem prostym. Minimalna głębokość podkucia wynosi </w:t>
      </w:r>
      <w:smartTag w:uri="urn:schemas-microsoft-com:office:smarttags" w:element="metricconverter">
        <w:smartTagPr>
          <w:attr w:name="ProductID" w:val="1 cm"/>
        </w:smartTagPr>
        <w:r w:rsidRPr="00577691">
          <w:rPr>
            <w:rFonts w:ascii="Times New Roman" w:hAnsi="Times New Roman" w:cs="Times New Roman"/>
            <w:sz w:val="20"/>
            <w:szCs w:val="20"/>
          </w:rPr>
          <w:t>1 cm</w:t>
        </w:r>
      </w:smartTag>
      <w:r w:rsidRPr="00577691">
        <w:rPr>
          <w:rFonts w:ascii="Times New Roman" w:hAnsi="Times New Roman" w:cs="Times New Roman"/>
          <w:sz w:val="20"/>
          <w:szCs w:val="20"/>
        </w:rPr>
        <w:t>.</w:t>
      </w:r>
    </w:p>
    <w:p w14:paraId="1BA9EEC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5.9.2.2. Czyszczenie podłoża betonowego</w:t>
      </w:r>
    </w:p>
    <w:p w14:paraId="6139714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Czyszczenie podłoża betonowego polega na usunięciu części luźnych, pyłów, olejów, mleczka cementowego i innych elementów obniżających przyczepność. Sposób oczyszczania należy dostosować do przewidywanych do wbudowania materiałów naprawczych, zgodnie z ich kartami technicznymi.  Do czyszczenia powierzchni należy stosować metodą strumieniowo-ścierną (np. piaskowanie, śrutowanie, </w:t>
      </w:r>
      <w:proofErr w:type="spellStart"/>
      <w:r w:rsidRPr="00577691">
        <w:rPr>
          <w:rFonts w:ascii="Times New Roman" w:hAnsi="Times New Roman" w:cs="Times New Roman"/>
          <w:sz w:val="20"/>
          <w:szCs w:val="20"/>
        </w:rPr>
        <w:t>hydropiaskowanie</w:t>
      </w:r>
      <w:proofErr w:type="spellEnd"/>
      <w:r w:rsidRPr="00577691">
        <w:rPr>
          <w:rFonts w:ascii="Times New Roman" w:hAnsi="Times New Roman" w:cs="Times New Roman"/>
          <w:sz w:val="20"/>
          <w:szCs w:val="20"/>
        </w:rPr>
        <w:t xml:space="preserve">). Następnie oczyszczoną powierzchnię należy odpylić odkurzaczem przemysłowym lub przez zdmuchnięcie pyłu sprężonym powietrzem (sprężarki śrubowe). Miejsca zatłuszczone należy zmyć rozpuszczalnikami organicznymi lub detergentami. </w:t>
      </w:r>
    </w:p>
    <w:p w14:paraId="73BC753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5.9.2.3.  Przygotowanie zbrojenia</w:t>
      </w:r>
    </w:p>
    <w:p w14:paraId="1FEA459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Jeżeli stwierdzono korozję zbrojenia, to powinno ono być odsłonięte w stopniu umożliwiającym jego oczyszczenie i ewentualne wykonanie zabezpieczenia antykorozyjnego jego powierzchni. W przypadku stwierdzenia powierzchniowej korozji prętów zbrojenia (od strony otuliny) beton należy rozkuć do ½ średnicy pręta zbrojeniowego. Gdy pręty zbrojeniowe są skorodowane na całym obwodzie rozkucie powinno sięgać jeszcze około </w:t>
      </w:r>
      <w:smartTag w:uri="urn:schemas-microsoft-com:office:smarttags" w:element="metricconverter">
        <w:smartTagPr>
          <w:attr w:name="ProductID" w:val="2 cm"/>
        </w:smartTagPr>
        <w:r w:rsidRPr="00577691">
          <w:rPr>
            <w:rFonts w:ascii="Times New Roman" w:hAnsi="Times New Roman" w:cs="Times New Roman"/>
            <w:sz w:val="20"/>
            <w:szCs w:val="20"/>
          </w:rPr>
          <w:t>2 cm</w:t>
        </w:r>
      </w:smartTag>
      <w:r w:rsidRPr="00577691">
        <w:rPr>
          <w:rFonts w:ascii="Times New Roman" w:hAnsi="Times New Roman" w:cs="Times New Roman"/>
          <w:sz w:val="20"/>
          <w:szCs w:val="20"/>
        </w:rPr>
        <w:t xml:space="preserve"> poza pręt. Odkryte zbrojenie należy oczyścić z rdzy obróbką strumieniowo-ścierną do stopnia czystości wymaganego przez producenta materiałów naprawczych (zwykle do stopnia </w:t>
      </w:r>
      <w:proofErr w:type="spellStart"/>
      <w:r w:rsidRPr="00577691">
        <w:rPr>
          <w:rFonts w:ascii="Times New Roman" w:hAnsi="Times New Roman" w:cs="Times New Roman"/>
          <w:sz w:val="20"/>
          <w:szCs w:val="20"/>
        </w:rPr>
        <w:t>Sa</w:t>
      </w:r>
      <w:proofErr w:type="spellEnd"/>
      <w:r w:rsidRPr="00577691">
        <w:rPr>
          <w:rFonts w:ascii="Times New Roman" w:hAnsi="Times New Roman" w:cs="Times New Roman"/>
          <w:sz w:val="20"/>
          <w:szCs w:val="20"/>
        </w:rPr>
        <w:t xml:space="preserve"> ½ wg PN-EN ISO 8501-1:2008 [12]).</w:t>
      </w:r>
    </w:p>
    <w:p w14:paraId="797D17C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W przypadku stwierdzenia korozji 20% przekroju pręta zbrojeniowego należy wzmocnić zbrojenie prętami uzupełniającymi lub odcinki zniszczone pręta usunąć i zastąpić nowymi. Pręty stanowiące uzupełnienie należy </w:t>
      </w:r>
      <w:r w:rsidRPr="00577691">
        <w:rPr>
          <w:rFonts w:ascii="Times New Roman" w:hAnsi="Times New Roman" w:cs="Times New Roman"/>
          <w:sz w:val="20"/>
          <w:szCs w:val="20"/>
        </w:rPr>
        <w:lastRenderedPageBreak/>
        <w:t>oczyścić do stopnia czystości jak pręty zbrojenia uzupełnianego. Łączenie prętów uzupełnianych z prętami uzupełniającymi należy wykonywać zgodnie z PN-S-10042:1991 [13].</w:t>
      </w:r>
    </w:p>
    <w:p w14:paraId="4F074B7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Po oczyszczeniu pręty zbrojeniowe należy zabezpieczyć środkiem antykorozyjnym. Przygotowanie środka antykorozyjnego do użycia musi być zgodne z zaleceniami producenta podanymi w karcie technicznej. Zwykle odpowiednią ilość wody wlewa się do mieszarki wolnoobrotowej i dodaje suchy składnik mieszając aż do uzyskania jednorodnej masy o konsystencji śmietany (nie krócej niż 3 min.). Oczyszczone pręty zbrojeniowe należy pokryć materiałem antykorozyjnym za pomocą szczotki, pędzla lub rozpylacza.   Ilość i grubość warstw ochrony antykorozyjnej prętów oraz całość przebiegu procesu wbudowywania materiału musi odpowiadać wymaganiom producenta podanym w kartach  technicznych materiałów. Zwykle należy zastosować dwie warstwy o grubości          </w:t>
      </w:r>
      <w:smartTag w:uri="urn:schemas-microsoft-com:office:smarttags" w:element="metricconverter">
        <w:smartTagPr>
          <w:attr w:name="ProductID" w:val="0,5 mm"/>
        </w:smartTagPr>
        <w:r w:rsidRPr="00577691">
          <w:rPr>
            <w:rFonts w:ascii="Times New Roman" w:hAnsi="Times New Roman" w:cs="Times New Roman"/>
            <w:sz w:val="20"/>
            <w:szCs w:val="20"/>
          </w:rPr>
          <w:t>0,5 mm</w:t>
        </w:r>
      </w:smartTag>
      <w:r w:rsidRPr="00577691">
        <w:rPr>
          <w:rFonts w:ascii="Times New Roman" w:hAnsi="Times New Roman" w:cs="Times New Roman"/>
          <w:sz w:val="20"/>
          <w:szCs w:val="20"/>
        </w:rPr>
        <w:t xml:space="preserve"> każda. Odstęp pomiędzy nakładaniem kolejnych warstw wynosi zwykle od 4 do          5 godz. w temperaturze +20°C. Kolejne warstwy naprawy można nakładać po upływie czasu określonym przez producenta (zwykle od 4 do 5 godzin w temp. +20°C).</w:t>
      </w:r>
    </w:p>
    <w:p w14:paraId="65E8252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 zabezpieczenia antykorozyjnego prętów zbrojeniowych Wykonawca sporządzi protokół. Wzór protokołu podano w załączniku 3.</w:t>
      </w:r>
    </w:p>
    <w:p w14:paraId="15E6E14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5.9.2.4.  Iniekcja rys</w:t>
      </w:r>
    </w:p>
    <w:p w14:paraId="555C2D0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Iniekcja rys jest przedmiotem OST M-20.20.15d [4].</w:t>
      </w:r>
    </w:p>
    <w:p w14:paraId="4C38BBD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5.9.2.5. Przygotowanie podłoża bezpośrednio przed nałożeniem zaprawy naprawczej -nakładanie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i środka antykorozyjnego</w:t>
      </w:r>
    </w:p>
    <w:p w14:paraId="378AED7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Przygotowanie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i środka antykorozyjnego do użycia musi być zgodne z zaleceniami producenta podanymi w karcie technicznej. Zwykle odpowiednią ilość wody wlewa się do mieszarki wolnoobrotowej i dodaje suchy składnik mieszając w mieszadłem wolnoobrotowym przez co najmniej 3 min., aż do uzyskania jednorodnej masy o konsystencji śmietany.  </w:t>
      </w:r>
      <w:r w:rsidRPr="00577691">
        <w:rPr>
          <w:rFonts w:ascii="Times New Roman" w:hAnsi="Times New Roman" w:cs="Times New Roman"/>
          <w:sz w:val="20"/>
          <w:szCs w:val="20"/>
        </w:rPr>
        <w:tab/>
        <w:t xml:space="preserve">Oczyszczone pręty zbrojeniowe należy pokryć środkiem antykorozyjnym przy pomocy średniej twardości szczotki, wałka lub rozpylacza. Ilość nakładanych warstw i odstęp czasowy  pomiędzy nakładaniem kolejnych warstw powinny być zgodne z zaleceniami producenta.  </w:t>
      </w:r>
    </w:p>
    <w:p w14:paraId="67C4B73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Przed wykonaniem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podłoże należy zwilżyć czystą wodą aż do nasycenia (chyba, że producent podaje inaczej w karcie technicznej). Warstwę </w:t>
      </w:r>
      <w:proofErr w:type="spellStart"/>
      <w:r w:rsidRPr="00577691">
        <w:rPr>
          <w:rFonts w:ascii="Times New Roman" w:hAnsi="Times New Roman" w:cs="Times New Roman"/>
          <w:sz w:val="20"/>
          <w:szCs w:val="20"/>
        </w:rPr>
        <w:t>sczepną</w:t>
      </w:r>
      <w:proofErr w:type="spellEnd"/>
      <w:r w:rsidRPr="00577691">
        <w:rPr>
          <w:rFonts w:ascii="Times New Roman" w:hAnsi="Times New Roman" w:cs="Times New Roman"/>
          <w:sz w:val="20"/>
          <w:szCs w:val="20"/>
        </w:rPr>
        <w:t xml:space="preserve"> należy nakładać szczotką, pędzlem lub natryskiem. Warstwa </w:t>
      </w:r>
      <w:proofErr w:type="spellStart"/>
      <w:r w:rsidRPr="00577691">
        <w:rPr>
          <w:rFonts w:ascii="Times New Roman" w:hAnsi="Times New Roman" w:cs="Times New Roman"/>
          <w:sz w:val="20"/>
          <w:szCs w:val="20"/>
        </w:rPr>
        <w:t>sczepna</w:t>
      </w:r>
      <w:proofErr w:type="spellEnd"/>
      <w:r w:rsidRPr="00577691">
        <w:rPr>
          <w:rFonts w:ascii="Times New Roman" w:hAnsi="Times New Roman" w:cs="Times New Roman"/>
          <w:sz w:val="20"/>
          <w:szCs w:val="20"/>
        </w:rPr>
        <w:t xml:space="preserve"> musi zostać dobrze wtarta w podłoże w celu osiągnięcia dobrego związania z podłożem. Ilość i grubość warstw oraz całość przebiegu procesu wbudowywania materiału musi odpowiadać wymaganiom producenta podanym w kartach  technicznych materiałów. Zwykle temperatura powietrza i podłoża w trakcie układania warstwy powinna wynosić  min. +5°C i max. +30°C.  Następne warstwy naprawcze powinny być układane na wilgotną warstwę </w:t>
      </w:r>
      <w:proofErr w:type="spellStart"/>
      <w:r w:rsidRPr="00577691">
        <w:rPr>
          <w:rFonts w:ascii="Times New Roman" w:hAnsi="Times New Roman" w:cs="Times New Roman"/>
          <w:sz w:val="20"/>
          <w:szCs w:val="20"/>
        </w:rPr>
        <w:t>sczepną</w:t>
      </w:r>
      <w:proofErr w:type="spellEnd"/>
      <w:r w:rsidRPr="00577691">
        <w:rPr>
          <w:rFonts w:ascii="Times New Roman" w:hAnsi="Times New Roman" w:cs="Times New Roman"/>
          <w:sz w:val="20"/>
          <w:szCs w:val="20"/>
        </w:rPr>
        <w:t xml:space="preserve"> metodą „mokre na mokre”, chyba że producent podaje inaczej w karcie technicznej materiału.</w:t>
      </w:r>
    </w:p>
    <w:p w14:paraId="00B5695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Z  wykonania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Wykonawca sporządzi protokół. Wzór protokołu podano w załączniku  4. </w:t>
      </w:r>
    </w:p>
    <w:p w14:paraId="4A95DB9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Jeżeli nie jest stosowana warstwa </w:t>
      </w:r>
      <w:proofErr w:type="spellStart"/>
      <w:r w:rsidRPr="00577691">
        <w:rPr>
          <w:rFonts w:ascii="Times New Roman" w:hAnsi="Times New Roman" w:cs="Times New Roman"/>
          <w:sz w:val="20"/>
          <w:szCs w:val="20"/>
        </w:rPr>
        <w:t>sczepna</w:t>
      </w:r>
      <w:proofErr w:type="spellEnd"/>
      <w:r w:rsidRPr="00577691">
        <w:rPr>
          <w:rFonts w:ascii="Times New Roman" w:hAnsi="Times New Roman" w:cs="Times New Roman"/>
          <w:sz w:val="20"/>
          <w:szCs w:val="20"/>
        </w:rPr>
        <w:t xml:space="preserve"> podłoże betonowe powinno być przygotowane do nałożenia zaprawy naprawczej zgodnie z zaleceniem producenta.  Zwykle powinno być ono  staranne nasączone wodą przez 3 dni poprzedzające betonowanie, aby suchy stary beton nie odciągał wody ze świeżej mieszanki, a także aby w jak największym stopniu zmniejszyć skurcz różnicowy między starym betonem a świeżą zaprawą. Bezpośrednio przed   nałożeniem zaprawy naprawczej nadmiar wody należy usunąć, aby powierzchnia była matowo-wilgotna.</w:t>
      </w:r>
    </w:p>
    <w:p w14:paraId="7216B654" w14:textId="77777777" w:rsidR="00577691" w:rsidRPr="00577691" w:rsidRDefault="00577691" w:rsidP="00577691">
      <w:pPr>
        <w:rPr>
          <w:rFonts w:ascii="Times New Roman" w:hAnsi="Times New Roman" w:cs="Times New Roman"/>
          <w:sz w:val="20"/>
          <w:szCs w:val="20"/>
        </w:rPr>
      </w:pPr>
      <w:bookmarkStart w:id="45" w:name="_Toc148955732"/>
      <w:r w:rsidRPr="00577691">
        <w:rPr>
          <w:rFonts w:ascii="Times New Roman" w:hAnsi="Times New Roman" w:cs="Times New Roman"/>
          <w:sz w:val="20"/>
          <w:szCs w:val="20"/>
        </w:rPr>
        <w:t>5.10. Naprawa powierzchni betonowych zaprawami PCC</w:t>
      </w:r>
      <w:bookmarkEnd w:id="45"/>
    </w:p>
    <w:p w14:paraId="6C5DA4D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5.10.1. Warunki atmosferyczne</w:t>
      </w:r>
    </w:p>
    <w:p w14:paraId="5F89640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Jeżeli producent w karcie technicznej nie podaje inaczej, nakładanie zapraw naprawczych należy wykonywać przy temperaturach powietrza i podłoża: min. +5°C i max. +30°C.</w:t>
      </w:r>
      <w:r w:rsidRPr="00577691">
        <w:rPr>
          <w:rFonts w:ascii="Times New Roman" w:hAnsi="Times New Roman" w:cs="Times New Roman"/>
          <w:sz w:val="20"/>
          <w:szCs w:val="20"/>
        </w:rPr>
        <w:tab/>
        <w:t xml:space="preserve">Podczas wykonywania prac naprawczych Wykonawca zobowiązany jest kontrolować wilgotność podłoża oraz temperaturę powietrza i podłoża. Parametry te muszą odpowiadać wymaganiom podanym w kartach technicznych, Polskich Normach lub aprobatach technicznych. Pomiary warunków atmosferycznych należy wykonywać co 3÷4 godziny i przy </w:t>
      </w:r>
      <w:r w:rsidRPr="00577691">
        <w:rPr>
          <w:rFonts w:ascii="Times New Roman" w:hAnsi="Times New Roman" w:cs="Times New Roman"/>
          <w:sz w:val="20"/>
          <w:szCs w:val="20"/>
        </w:rPr>
        <w:lastRenderedPageBreak/>
        <w:t xml:space="preserve">każdej odczuwalnej zmianie pogody. Wyniki pomiarów powinny zostać umieszczone w protokołach wykonania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i naprawy ubytków betonowych.</w:t>
      </w:r>
    </w:p>
    <w:p w14:paraId="34CE787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5.10.2  Przygotowanie materiałów</w:t>
      </w:r>
    </w:p>
    <w:p w14:paraId="6FF061F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Przed przystąpieniem do przygotowania materiałów należy sprawdzić zgodność materiału z dokumentacją projektową i specyfikacja techniczną, stan opakowań i termin przydatności do stosowania. Wyniki kontroli jakości materiałów do napraw powinny zostać zamieszczone w odpowiednich protokołach (patrz załączniki 3, 4, 5). </w:t>
      </w:r>
    </w:p>
    <w:p w14:paraId="73EB40C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Jeżeli producent materiału nie przewiduje inaczej w karcie technicznej, materiały należy przygotować do aplikacji wlewając odpowiednią ilość wody do czystego naczynia, a następnie podczas mieszania, dodając suchą zaprawę. Aby ograniczyć napowietrzanie należy stosować wolnoobrotowe mieszadło mechaniczne, mieszając nie krócej niż                    3 minuty. Bezpośrednio  przed zastosowaniem, materiał powinien stanowić jednorodną mieszaninę, bez widocznych smug i pęcherzyków powietrza.</w:t>
      </w:r>
    </w:p>
    <w:p w14:paraId="232122D5" w14:textId="77777777" w:rsidR="00577691" w:rsidRPr="00577691" w:rsidRDefault="00577691" w:rsidP="00577691">
      <w:pPr>
        <w:rPr>
          <w:rFonts w:ascii="Times New Roman" w:hAnsi="Times New Roman" w:cs="Times New Roman"/>
          <w:sz w:val="20"/>
          <w:szCs w:val="20"/>
        </w:rPr>
      </w:pPr>
      <w:bookmarkStart w:id="46" w:name="_Toc148955733"/>
      <w:r w:rsidRPr="00577691">
        <w:rPr>
          <w:rFonts w:ascii="Times New Roman" w:hAnsi="Times New Roman" w:cs="Times New Roman"/>
          <w:sz w:val="20"/>
          <w:szCs w:val="20"/>
        </w:rPr>
        <w:t>5.11. Nakładanie zaprawy naprawczej</w:t>
      </w:r>
      <w:bookmarkEnd w:id="46"/>
    </w:p>
    <w:p w14:paraId="494207B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5.11.1. Warunki ogólne</w:t>
      </w:r>
    </w:p>
    <w:p w14:paraId="052DE1A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Roboty powinny być wykonywane przez specjalistyczne firmy. Przy wykonywaniu robót należy zawsze i bezwzględnie przestrzegać zaleceń technologicznych określonych przez producenta materiału. Zalecenia te zawarte są w kartach technicznych materiałów i opracowane przez jego producenta. Każdy z materiałów naprawczych ma swoją specyfikę stosowania i dla każdego materiału można określić nieco inne wymagania dotyczące warunków pogodowych, warunków przygotowania i wilgotności podłoża oraz warunków wykonywania kolejnych warstw. Ścisłe przestrzeganie zaleceń technologicznych producenta materiału ma decydujący wpływ na trwałość wykonywanych napraw. </w:t>
      </w:r>
    </w:p>
    <w:p w14:paraId="4C35862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Z wykonania robót Wykonawca powinien sporządzić protokół. Przykład protokołu podano w załączniku 5. </w:t>
      </w:r>
    </w:p>
    <w:p w14:paraId="3C69380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5.11.2. Nakładanie zaprawy naprawczej</w:t>
      </w:r>
    </w:p>
    <w:p w14:paraId="2B97298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Jeżeli producent nie przewiduje inaczej, zaprawę naprawczą należy nanieść na podłoże bezpośrednio po nałożeniu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 xml:space="preserve">, metodą „mokre na mokre”. W przypadku, gdy warstwa </w:t>
      </w:r>
      <w:proofErr w:type="spellStart"/>
      <w:r w:rsidRPr="00577691">
        <w:rPr>
          <w:rFonts w:ascii="Times New Roman" w:hAnsi="Times New Roman" w:cs="Times New Roman"/>
          <w:sz w:val="20"/>
          <w:szCs w:val="20"/>
        </w:rPr>
        <w:t>sczepna</w:t>
      </w:r>
      <w:proofErr w:type="spellEnd"/>
      <w:r w:rsidRPr="00577691">
        <w:rPr>
          <w:rFonts w:ascii="Times New Roman" w:hAnsi="Times New Roman" w:cs="Times New Roman"/>
          <w:sz w:val="20"/>
          <w:szCs w:val="20"/>
        </w:rPr>
        <w:t xml:space="preserve"> nie jest stosowana, zwykle wymagane jest zwilżenie powierzchni betonowej wodą i usunięcie jej nadmiaru, tak by powierzchnia podczas układania zaprawy była matowo-wilgotna. </w:t>
      </w:r>
    </w:p>
    <w:p w14:paraId="6121EB3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Zaprawę należy nanosić techniką wskazaną przez producenta w karcie technicznej. Zwykle nie stosuje się metod tynkarskich, materiał naprawczy należy nałożyć kielnią i ubytek  „wykleić” techniką „na wcisk” zaprawą, tak aby ją jak najsilniej dokleić do podłoża i zagęścić. Należy przy tym unikać nanoszenia nadmiaru materiału poza krawędzie rozkucia. Zaprawę należy dobrze zagęścić, unikając powstawania pustek. W sytuacji, gdy konieczne jest nałożenie kolejnej warstwy zaprawy naprawczej należy odczekać okres czasu wymagany przez producenta (zwykle 24 godziny) do momentu utwardzenia się warstwy poprzedniej, następnie nałożyć warstwę </w:t>
      </w:r>
      <w:proofErr w:type="spellStart"/>
      <w:r w:rsidRPr="00577691">
        <w:rPr>
          <w:rFonts w:ascii="Times New Roman" w:hAnsi="Times New Roman" w:cs="Times New Roman"/>
          <w:sz w:val="20"/>
          <w:szCs w:val="20"/>
        </w:rPr>
        <w:t>sczepną</w:t>
      </w:r>
      <w:proofErr w:type="spellEnd"/>
      <w:r w:rsidRPr="00577691">
        <w:rPr>
          <w:rFonts w:ascii="Times New Roman" w:hAnsi="Times New Roman" w:cs="Times New Roman"/>
          <w:sz w:val="20"/>
          <w:szCs w:val="20"/>
        </w:rPr>
        <w:t xml:space="preserve"> i na świeżą warstwę </w:t>
      </w:r>
      <w:proofErr w:type="spellStart"/>
      <w:r w:rsidRPr="00577691">
        <w:rPr>
          <w:rFonts w:ascii="Times New Roman" w:hAnsi="Times New Roman" w:cs="Times New Roman"/>
          <w:sz w:val="20"/>
          <w:szCs w:val="20"/>
        </w:rPr>
        <w:t>sczepną</w:t>
      </w:r>
      <w:proofErr w:type="spellEnd"/>
      <w:r w:rsidRPr="00577691">
        <w:rPr>
          <w:rFonts w:ascii="Times New Roman" w:hAnsi="Times New Roman" w:cs="Times New Roman"/>
          <w:sz w:val="20"/>
          <w:szCs w:val="20"/>
        </w:rPr>
        <w:t xml:space="preserve"> nałożyć zaprawę naprawczą.   </w:t>
      </w:r>
    </w:p>
    <w:p w14:paraId="6D49E43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Jeżeli producent nie wymaga inaczej, powierzchni na której wykonano naprawę nie należy wygładzać na mokro. Po wstępnym związaniu i częściowym stwardnieniu zaprawy (około 1</w:t>
      </w:r>
      <w:r w:rsidRPr="00577691">
        <w:rPr>
          <w:rFonts w:ascii="Times New Roman" w:hAnsi="Times New Roman" w:cs="Times New Roman"/>
          <w:sz w:val="20"/>
          <w:szCs w:val="20"/>
        </w:rPr>
        <w:sym w:font="Symbol" w:char="F0B8"/>
      </w:r>
      <w:r w:rsidRPr="00577691">
        <w:rPr>
          <w:rFonts w:ascii="Times New Roman" w:hAnsi="Times New Roman" w:cs="Times New Roman"/>
          <w:sz w:val="20"/>
          <w:szCs w:val="20"/>
        </w:rPr>
        <w:t>2 godzin) naprawianą powierzchnię należy delikatnie zatrzeć  packą pokrytą gąbką, filcem lub miękkim tworzywem syntetycznym. Nie wolno stosować siłowego zacierania „na ostro”. Wykonaną naprawę należy chronić przed zbyt szybkim wysychaniem poprzez przykrywanie folią lub brezentem systematycznie zraszanymi wodą. Nie wolno wykonanej naprawy skrapiać wodą i zagładzać do wypłynięcia mleczka cementowego, ani posypywać cementem.</w:t>
      </w:r>
    </w:p>
    <w:p w14:paraId="46C4EB2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Uzupełnienie drobnych ubytków i wyrównanie powierzchni po naprawie ubytków należy wykonać warstwą wyrównawczą (zaprawą szpachlową) najwcześniej po  24 godzinach od zakończenia naprawy (chyba że producent podaje inaczej).  Zwykle przed nałożeniem szpachlówki podłoże należy lekko zwilżyć, tak aby było matowo-wilgotne. Szpachlówkę można nakładać za pomocą packi stalowej, drewnianej lub kielni. Zwykle wymagane jest nałożenie dwóch warstw. Pierwszą warstwę po ułożeniu należy lekko zatrzeć dla nadania jej szorstkości, druga warstwa stanowi ostateczne pokrycie powierzchni.  Nałożoną warstwę zaprawy wyrównawczej należy wygładzić np. wilgotną gąbką, nie należy wygładzać zaprawy za pomocą kielni stalowej ani plastikowej. Należy przestrzegać grubości warstw, które można nakładać jednorazowo (zwykle około </w:t>
      </w:r>
      <w:smartTag w:uri="urn:schemas-microsoft-com:office:smarttags" w:element="metricconverter">
        <w:smartTagPr>
          <w:attr w:name="ProductID" w:val="3 mm"/>
        </w:smartTagPr>
        <w:r w:rsidRPr="00577691">
          <w:rPr>
            <w:rFonts w:ascii="Times New Roman" w:hAnsi="Times New Roman" w:cs="Times New Roman"/>
            <w:sz w:val="20"/>
            <w:szCs w:val="20"/>
          </w:rPr>
          <w:t>3 mm</w:t>
        </w:r>
      </w:smartTag>
      <w:r w:rsidRPr="00577691">
        <w:rPr>
          <w:rFonts w:ascii="Times New Roman" w:hAnsi="Times New Roman" w:cs="Times New Roman"/>
          <w:sz w:val="20"/>
          <w:szCs w:val="20"/>
        </w:rPr>
        <w:t xml:space="preserve">). </w:t>
      </w:r>
      <w:r w:rsidRPr="00577691">
        <w:rPr>
          <w:rFonts w:ascii="Times New Roman" w:hAnsi="Times New Roman" w:cs="Times New Roman"/>
          <w:sz w:val="20"/>
          <w:szCs w:val="20"/>
        </w:rPr>
        <w:lastRenderedPageBreak/>
        <w:t xml:space="preserve">Jeżeli konieczne jest nałożenie grubszej warstwy zaprawę wyrównawczą należy nakładać w kilku warstwach. Należy przestrzegać okresu czasu pomiędzy nakładaniem kolejnych warstw zaprawy wyrównawczej (około 24 godzin) oraz pomiędzy zaprawą wyrównawczą i powłoką ochronną  wg ST M-20.01.08 [3] (około 4 dni).  </w:t>
      </w:r>
    </w:p>
    <w:p w14:paraId="0B7DCA47" w14:textId="77777777" w:rsidR="00577691" w:rsidRPr="00577691" w:rsidRDefault="00577691" w:rsidP="00577691">
      <w:pPr>
        <w:rPr>
          <w:rFonts w:ascii="Times New Roman" w:hAnsi="Times New Roman" w:cs="Times New Roman"/>
          <w:sz w:val="20"/>
          <w:szCs w:val="20"/>
        </w:rPr>
      </w:pPr>
      <w:bookmarkStart w:id="47" w:name="_Toc148955734"/>
      <w:r w:rsidRPr="00577691">
        <w:rPr>
          <w:rFonts w:ascii="Times New Roman" w:hAnsi="Times New Roman" w:cs="Times New Roman"/>
          <w:sz w:val="20"/>
          <w:szCs w:val="20"/>
        </w:rPr>
        <w:t>5.12. Pielęgnacja naprawy</w:t>
      </w:r>
      <w:bookmarkEnd w:id="47"/>
    </w:p>
    <w:p w14:paraId="73C5C57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Jeżeli producent nie podaje inaczej, bezpośrednio po ukończeniu prac związanych z wykonaniem naprawy powierzchni betonu należy chronić tę powierzchnię przed intensywnym nasłonecznieniem, silnym wiatrem, a także deszczem oraz spadkiem temperatury powietrza poniżej 5°C i przegrzaniem powyżej 25°C przez czas określony przez producenta materiału w kartach technicznych.</w:t>
      </w:r>
    </w:p>
    <w:p w14:paraId="0535E8A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w:t>
      </w:r>
      <w:bookmarkStart w:id="48" w:name="_Toc148955735"/>
      <w:r w:rsidRPr="00577691">
        <w:rPr>
          <w:rFonts w:ascii="Times New Roman" w:hAnsi="Times New Roman" w:cs="Times New Roman"/>
          <w:sz w:val="20"/>
          <w:szCs w:val="20"/>
        </w:rPr>
        <w:t>5.13. Bezpieczeństwo robót i ochrona środowiska</w:t>
      </w:r>
      <w:bookmarkEnd w:id="48"/>
    </w:p>
    <w:p w14:paraId="002B614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W czasie wykonywania robót należy chronić skórę i oczy przed zapyleniem. Należy używać ubrań, okularów i rękawic ochronnych.  Należy przestrzegać zaleceń dotyczących bezpieczeństwa pracy podanych przez producenta.</w:t>
      </w:r>
    </w:p>
    <w:p w14:paraId="1B40B2D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Materiał w stanie sypkim nie powinien dostać się do kanalizacji, gruntu ani wód gruntowych. Należy zawsze doprowadzić do związania resztek materiału przy użyciu około 15-20% wody. Materiał związany może być usuwany jak zwykły gruz betonowy.  </w:t>
      </w:r>
    </w:p>
    <w:p w14:paraId="1C1ADE12" w14:textId="77777777" w:rsidR="00577691" w:rsidRPr="00577691" w:rsidRDefault="00577691" w:rsidP="00577691">
      <w:pPr>
        <w:pStyle w:val="Nagwek1"/>
      </w:pPr>
      <w:bookmarkStart w:id="49" w:name="_Toc211660821"/>
      <w:bookmarkStart w:id="50" w:name="_Toc148955736"/>
      <w:bookmarkStart w:id="51" w:name="_Toc159241747"/>
      <w:r w:rsidRPr="00577691">
        <w:t>6. KONTROLA JAKOŚCI ROBÓT</w:t>
      </w:r>
      <w:bookmarkEnd w:id="40"/>
      <w:bookmarkEnd w:id="41"/>
      <w:bookmarkEnd w:id="49"/>
      <w:bookmarkEnd w:id="50"/>
      <w:bookmarkEnd w:id="51"/>
    </w:p>
    <w:p w14:paraId="4DC61E39" w14:textId="77777777" w:rsidR="00577691" w:rsidRPr="00577691" w:rsidRDefault="00577691" w:rsidP="00577691">
      <w:pPr>
        <w:rPr>
          <w:rFonts w:ascii="Times New Roman" w:hAnsi="Times New Roman" w:cs="Times New Roman"/>
          <w:sz w:val="20"/>
          <w:szCs w:val="20"/>
        </w:rPr>
      </w:pPr>
      <w:bookmarkStart w:id="52" w:name="_Toc148955737"/>
      <w:r w:rsidRPr="00577691">
        <w:rPr>
          <w:rFonts w:ascii="Times New Roman" w:hAnsi="Times New Roman" w:cs="Times New Roman"/>
          <w:sz w:val="20"/>
          <w:szCs w:val="20"/>
        </w:rPr>
        <w:t>6.1. Ogólne zasady kontroli jakości robót</w:t>
      </w:r>
      <w:bookmarkEnd w:id="52"/>
    </w:p>
    <w:p w14:paraId="448247B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Ogólne zasady kontroli jakości robót podano w ST D-M-00.00.00 [1] „Wymagania ogólne”, pkt 6.</w:t>
      </w:r>
    </w:p>
    <w:p w14:paraId="55057372" w14:textId="77777777" w:rsidR="00577691" w:rsidRPr="00577691" w:rsidRDefault="00577691" w:rsidP="00577691">
      <w:pPr>
        <w:rPr>
          <w:rFonts w:ascii="Times New Roman" w:hAnsi="Times New Roman" w:cs="Times New Roman"/>
          <w:sz w:val="20"/>
          <w:szCs w:val="20"/>
        </w:rPr>
      </w:pPr>
      <w:bookmarkStart w:id="53" w:name="_Toc148955738"/>
      <w:bookmarkStart w:id="54" w:name="_Toc155070930"/>
      <w:bookmarkStart w:id="55" w:name="_Toc150314357"/>
      <w:r w:rsidRPr="00577691">
        <w:rPr>
          <w:rFonts w:ascii="Times New Roman" w:hAnsi="Times New Roman" w:cs="Times New Roman"/>
          <w:sz w:val="20"/>
          <w:szCs w:val="20"/>
        </w:rPr>
        <w:t>6.2. Badania przed przystąpieniem do robót</w:t>
      </w:r>
      <w:bookmarkEnd w:id="53"/>
    </w:p>
    <w:p w14:paraId="4D2AB8F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Przed przystąpieniem do robót Wykonawca powinien:</w:t>
      </w:r>
    </w:p>
    <w:p w14:paraId="7B0628A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577691">
        <w:rPr>
          <w:rFonts w:ascii="Times New Roman" w:hAnsi="Times New Roman" w:cs="Times New Roman"/>
          <w:sz w:val="20"/>
          <w:szCs w:val="20"/>
        </w:rPr>
        <w:t>pktu</w:t>
      </w:r>
      <w:proofErr w:type="spellEnd"/>
      <w:r w:rsidRPr="00577691">
        <w:rPr>
          <w:rFonts w:ascii="Times New Roman" w:hAnsi="Times New Roman" w:cs="Times New Roman"/>
          <w:sz w:val="20"/>
          <w:szCs w:val="20"/>
        </w:rPr>
        <w:t xml:space="preserve"> 2 niniejszej specyfikacji,</w:t>
      </w:r>
    </w:p>
    <w:p w14:paraId="365186F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ew. wykonać własne badania właściwości materiałów przeznaczonych do wykonania robót, określone w </w:t>
      </w:r>
      <w:proofErr w:type="spellStart"/>
      <w:r w:rsidRPr="00577691">
        <w:rPr>
          <w:rFonts w:ascii="Times New Roman" w:hAnsi="Times New Roman" w:cs="Times New Roman"/>
          <w:sz w:val="20"/>
          <w:szCs w:val="20"/>
        </w:rPr>
        <w:t>pkcie</w:t>
      </w:r>
      <w:proofErr w:type="spellEnd"/>
      <w:r w:rsidRPr="00577691">
        <w:rPr>
          <w:rFonts w:ascii="Times New Roman" w:hAnsi="Times New Roman" w:cs="Times New Roman"/>
          <w:sz w:val="20"/>
          <w:szCs w:val="20"/>
        </w:rPr>
        <w:t xml:space="preserve"> 2 lub przez Inżyniera.</w:t>
      </w:r>
    </w:p>
    <w:p w14:paraId="70B3DA3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Wszystkie dokumenty oraz wyniki badań Wykonawca przedstawi Inżynierowi do akceptacji.</w:t>
      </w:r>
    </w:p>
    <w:p w14:paraId="3EC869E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 xml:space="preserve">Podczas robót Wykonawca zobowiązany jest prowadzić protokół wykonania naprawy powierzchni betonowej, w którym podaje wszystkie niezbędne informacje o warunkach atmosferycznych, stanie używanych materiałów, parametrach technologicznych wbudowania materiałów, ilości zastosowanych materiałów oraz wyniki badań wykonanych powłok. Wzory protokołów zostały zamieszczone w załącznikach do niniejszej OST. </w:t>
      </w:r>
    </w:p>
    <w:p w14:paraId="29943DB4" w14:textId="77777777" w:rsidR="00577691" w:rsidRPr="00577691" w:rsidRDefault="00577691" w:rsidP="00577691">
      <w:pPr>
        <w:rPr>
          <w:rFonts w:ascii="Times New Roman" w:hAnsi="Times New Roman" w:cs="Times New Roman"/>
          <w:sz w:val="20"/>
          <w:szCs w:val="20"/>
        </w:rPr>
      </w:pPr>
      <w:bookmarkStart w:id="56" w:name="_Toc148955739"/>
      <w:r w:rsidRPr="00577691">
        <w:rPr>
          <w:rFonts w:ascii="Times New Roman" w:hAnsi="Times New Roman" w:cs="Times New Roman"/>
          <w:sz w:val="20"/>
          <w:szCs w:val="20"/>
        </w:rPr>
        <w:t>6.3. Kontrola jakości materiałów</w:t>
      </w:r>
      <w:bookmarkEnd w:id="56"/>
    </w:p>
    <w:p w14:paraId="370FFA5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Kontrolę wytwarzania materiałów prowadzi producent w ramach nadzoru wewnętrznego. Za sprawdzenie przydatności materiałów oraz jakości wbudowania odpowiada Wykonawca.</w:t>
      </w:r>
    </w:p>
    <w:p w14:paraId="7B04585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Akceptacja materiałów następuje na podstawie Polskich Norm lub, w wypadku ich braku, aprobat technicznych i sprawdzeniu ich na zgodność z wymaganiami specyfikacji technicznej. Wykonawca przedstawi Inżynierowi certyfikat zgodności lub deklaracje zgodności danej partii materiału z Polską Normą lub aprobatą techniczną, a także kartę techniczną materiału.  Na żądanie Inżyniera Wykonawca przedstawi aktualne wyniki badań materiałów wykonanych w ramach nadzoru wewnętrznego przez producenta.</w:t>
      </w:r>
    </w:p>
    <w:p w14:paraId="70BDCEE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Przed zastosowaniem materiałów Wykonawca zobowiązany jest sprawdzić:</w:t>
      </w:r>
    </w:p>
    <w:p w14:paraId="3CB86BA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nr produktu,</w:t>
      </w:r>
    </w:p>
    <w:p w14:paraId="0A07EFB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stan opakowań materiału,</w:t>
      </w:r>
    </w:p>
    <w:p w14:paraId="6D8422D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warunki przechowywania materiału,</w:t>
      </w:r>
    </w:p>
    <w:p w14:paraId="0139400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datę produkcji i datę przydatności do stosowania.</w:t>
      </w:r>
    </w:p>
    <w:p w14:paraId="0C5A807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Dodatkowo po otwarciu pojemnika z materiałem Wykonawca powinien  ocenić jego wygląd.</w:t>
      </w:r>
      <w:r w:rsidRPr="00577691">
        <w:rPr>
          <w:rFonts w:ascii="Times New Roman" w:hAnsi="Times New Roman" w:cs="Times New Roman"/>
          <w:sz w:val="20"/>
          <w:szCs w:val="20"/>
        </w:rPr>
        <w:br/>
      </w:r>
      <w:r w:rsidRPr="00577691">
        <w:rPr>
          <w:rFonts w:ascii="Times New Roman" w:hAnsi="Times New Roman" w:cs="Times New Roman"/>
          <w:sz w:val="20"/>
          <w:szCs w:val="20"/>
        </w:rPr>
        <w:tab/>
        <w:t>Podczas przygotowywania materiałów do użycia należy sprawdzać zachowanie proporcji mieszania składników i zachowania czasu mieszania składników. Należy też kontrolować zachowanie czasu nakładania materiałów i odstępy czasowe pomiędzy układaniem kolejnych warstw.</w:t>
      </w:r>
    </w:p>
    <w:p w14:paraId="06FE73D4" w14:textId="77777777" w:rsidR="00577691" w:rsidRPr="00577691" w:rsidRDefault="00577691" w:rsidP="00577691">
      <w:pPr>
        <w:rPr>
          <w:rFonts w:ascii="Times New Roman" w:hAnsi="Times New Roman" w:cs="Times New Roman"/>
          <w:sz w:val="20"/>
          <w:szCs w:val="20"/>
        </w:rPr>
      </w:pPr>
      <w:bookmarkStart w:id="57" w:name="_Toc148955740"/>
      <w:r w:rsidRPr="00577691">
        <w:rPr>
          <w:rFonts w:ascii="Times New Roman" w:hAnsi="Times New Roman" w:cs="Times New Roman"/>
          <w:sz w:val="20"/>
          <w:szCs w:val="20"/>
        </w:rPr>
        <w:t>6.4. Kontrola przygotowania podłoża</w:t>
      </w:r>
      <w:bookmarkEnd w:id="57"/>
    </w:p>
    <w:p w14:paraId="6AAE45E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Podłoże betonowe podlegające naprawie powinno być jednorodne, czyste, wolne od mleczka cementowego, piasku, pyłów, olejów i tłuszczów, a także oczyszczone z odstających grudek związanego betonu, skorodowanych, luźnych części betonu, starych powłok ochronnych i innych elementów pogarszających przyczepność.</w:t>
      </w:r>
    </w:p>
    <w:p w14:paraId="3ABC5B6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Jeżeli producent materiału nie podaje inaczej w karcie technicznej stosowanego materiału, przygotowane podłoże powinno spełniać następujące wymagania:</w:t>
      </w:r>
    </w:p>
    <w:p w14:paraId="670ACA6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wytrzymałość na ściskanie podłoża betonowego w konstrukcjach nowo zbudowanych obiektów (elementów) powinna być nie mniejsza niż wynikająca z przyjętej klasy betonu, dla obiektów remontowanych powinna ≥ 25 </w:t>
      </w:r>
      <w:proofErr w:type="spellStart"/>
      <w:r w:rsidRPr="00577691">
        <w:rPr>
          <w:rFonts w:ascii="Times New Roman" w:hAnsi="Times New Roman" w:cs="Times New Roman"/>
          <w:sz w:val="20"/>
          <w:szCs w:val="20"/>
        </w:rPr>
        <w:t>MPa</w:t>
      </w:r>
      <w:proofErr w:type="spellEnd"/>
      <w:r w:rsidRPr="00577691">
        <w:rPr>
          <w:rFonts w:ascii="Times New Roman" w:hAnsi="Times New Roman" w:cs="Times New Roman"/>
          <w:sz w:val="20"/>
          <w:szCs w:val="20"/>
        </w:rPr>
        <w:t>,</w:t>
      </w:r>
    </w:p>
    <w:p w14:paraId="2404427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odrywanie wg normy PN-EN 1542:2000 [6] prawidłowo przygotowanego podłoża betonowego powinna wynosić:</w:t>
      </w:r>
    </w:p>
    <w:p w14:paraId="52768FAB" w14:textId="77777777" w:rsidR="00577691" w:rsidRPr="00577691" w:rsidRDefault="00577691" w:rsidP="00577691">
      <w:pPr>
        <w:pStyle w:val="Akapitzlist"/>
        <w:numPr>
          <w:ilvl w:val="0"/>
          <w:numId w:val="14"/>
        </w:numPr>
        <w:rPr>
          <w:rFonts w:ascii="Times New Roman" w:hAnsi="Times New Roman" w:cs="Times New Roman"/>
          <w:b/>
          <w:bCs/>
          <w:sz w:val="20"/>
          <w:szCs w:val="20"/>
        </w:rPr>
      </w:pPr>
      <w:r w:rsidRPr="00577691">
        <w:rPr>
          <w:rFonts w:ascii="Times New Roman" w:hAnsi="Times New Roman" w:cs="Times New Roman"/>
          <w:b/>
          <w:bCs/>
          <w:sz w:val="20"/>
          <w:szCs w:val="20"/>
        </w:rPr>
        <w:t xml:space="preserve">wartość średnia </w:t>
      </w:r>
      <w:r w:rsidRPr="00577691">
        <w:rPr>
          <w:rFonts w:ascii="Times New Roman" w:hAnsi="Times New Roman" w:cs="Times New Roman"/>
          <w:b/>
          <w:bCs/>
          <w:sz w:val="20"/>
          <w:szCs w:val="20"/>
        </w:rPr>
        <w:tab/>
      </w:r>
      <w:r w:rsidRPr="00577691">
        <w:rPr>
          <w:rFonts w:ascii="Times New Roman" w:hAnsi="Times New Roman" w:cs="Times New Roman"/>
          <w:b/>
          <w:bCs/>
          <w:sz w:val="20"/>
          <w:szCs w:val="20"/>
        </w:rPr>
        <w:tab/>
      </w:r>
      <w:r w:rsidRPr="00577691">
        <w:rPr>
          <w:b/>
          <w:bCs/>
        </w:rPr>
        <w:sym w:font="Symbol" w:char="F0B3"/>
      </w:r>
      <w:r w:rsidRPr="00577691">
        <w:rPr>
          <w:rFonts w:ascii="Times New Roman" w:hAnsi="Times New Roman" w:cs="Times New Roman"/>
          <w:b/>
          <w:bCs/>
          <w:sz w:val="20"/>
          <w:szCs w:val="20"/>
        </w:rPr>
        <w:t xml:space="preserve"> 1,5 </w:t>
      </w:r>
      <w:proofErr w:type="spellStart"/>
      <w:r w:rsidRPr="00577691">
        <w:rPr>
          <w:rFonts w:ascii="Times New Roman" w:hAnsi="Times New Roman" w:cs="Times New Roman"/>
          <w:b/>
          <w:bCs/>
          <w:sz w:val="20"/>
          <w:szCs w:val="20"/>
        </w:rPr>
        <w:t>MPa</w:t>
      </w:r>
      <w:proofErr w:type="spellEnd"/>
      <w:r w:rsidRPr="00577691">
        <w:rPr>
          <w:rFonts w:ascii="Times New Roman" w:hAnsi="Times New Roman" w:cs="Times New Roman"/>
          <w:b/>
          <w:bCs/>
          <w:sz w:val="20"/>
          <w:szCs w:val="20"/>
        </w:rPr>
        <w:t>,</w:t>
      </w:r>
    </w:p>
    <w:p w14:paraId="2972750E" w14:textId="168C0E01" w:rsidR="00577691" w:rsidRPr="00577691" w:rsidRDefault="00577691" w:rsidP="00577691">
      <w:pPr>
        <w:pStyle w:val="Akapitzlist"/>
        <w:numPr>
          <w:ilvl w:val="0"/>
          <w:numId w:val="14"/>
        </w:numPr>
        <w:rPr>
          <w:rFonts w:ascii="Times New Roman" w:hAnsi="Times New Roman" w:cs="Times New Roman"/>
          <w:b/>
          <w:bCs/>
          <w:sz w:val="20"/>
          <w:szCs w:val="20"/>
        </w:rPr>
      </w:pPr>
      <w:r w:rsidRPr="00577691">
        <w:rPr>
          <w:rFonts w:ascii="Times New Roman" w:hAnsi="Times New Roman" w:cs="Times New Roman"/>
          <w:b/>
          <w:bCs/>
          <w:sz w:val="20"/>
          <w:szCs w:val="20"/>
        </w:rPr>
        <w:t xml:space="preserve">wartość minimalna </w:t>
      </w:r>
      <w:r w:rsidRPr="00577691">
        <w:rPr>
          <w:rFonts w:ascii="Times New Roman" w:hAnsi="Times New Roman" w:cs="Times New Roman"/>
          <w:b/>
          <w:bCs/>
          <w:sz w:val="20"/>
          <w:szCs w:val="20"/>
        </w:rPr>
        <w:tab/>
      </w:r>
      <w:r w:rsidRPr="00577691">
        <w:rPr>
          <w:rFonts w:ascii="Times New Roman" w:hAnsi="Times New Roman" w:cs="Times New Roman"/>
          <w:b/>
          <w:bCs/>
          <w:sz w:val="20"/>
          <w:szCs w:val="20"/>
        </w:rPr>
        <w:tab/>
        <w:t xml:space="preserve">1,0 </w:t>
      </w:r>
      <w:proofErr w:type="spellStart"/>
      <w:r w:rsidRPr="00577691">
        <w:rPr>
          <w:rFonts w:ascii="Times New Roman" w:hAnsi="Times New Roman" w:cs="Times New Roman"/>
          <w:b/>
          <w:bCs/>
          <w:sz w:val="20"/>
          <w:szCs w:val="20"/>
        </w:rPr>
        <w:t>MPa</w:t>
      </w:r>
      <w:proofErr w:type="spellEnd"/>
      <w:r w:rsidRPr="00577691">
        <w:rPr>
          <w:rFonts w:ascii="Times New Roman" w:hAnsi="Times New Roman" w:cs="Times New Roman"/>
          <w:b/>
          <w:bCs/>
          <w:sz w:val="20"/>
          <w:szCs w:val="20"/>
        </w:rPr>
        <w:t>.</w:t>
      </w:r>
    </w:p>
    <w:p w14:paraId="27015D1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Należy wykonać jedno oznaczenie wytrzymałości na odrywanie betonu w podłożu na każde </w:t>
      </w:r>
      <w:smartTag w:uri="urn:schemas-microsoft-com:office:smarttags" w:element="metricconverter">
        <w:smartTagPr>
          <w:attr w:name="ProductID" w:val="25 m2"/>
        </w:smartTagPr>
        <w:r w:rsidRPr="00577691">
          <w:rPr>
            <w:rFonts w:ascii="Times New Roman" w:hAnsi="Times New Roman" w:cs="Times New Roman"/>
            <w:sz w:val="20"/>
            <w:szCs w:val="20"/>
          </w:rPr>
          <w:t>25 m2</w:t>
        </w:r>
      </w:smartTag>
      <w:r w:rsidRPr="00577691">
        <w:rPr>
          <w:rFonts w:ascii="Times New Roman" w:hAnsi="Times New Roman" w:cs="Times New Roman"/>
          <w:sz w:val="20"/>
          <w:szCs w:val="20"/>
        </w:rPr>
        <w:t xml:space="preserve"> powierzchni oczyszczonego podłoża, przy czym minimalna liczba oznaczeń wynosi 5 dla jednego obiektu. </w:t>
      </w:r>
    </w:p>
    <w:p w14:paraId="7A5C643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Odkryte zbrojenie powinno być oczyszczone do stopnia czystości wymaganego przez producenta materiałów naprawczych (zwykle do stopnia </w:t>
      </w:r>
      <w:proofErr w:type="spellStart"/>
      <w:r w:rsidRPr="00577691">
        <w:rPr>
          <w:rFonts w:ascii="Times New Roman" w:hAnsi="Times New Roman" w:cs="Times New Roman"/>
          <w:sz w:val="20"/>
          <w:szCs w:val="20"/>
        </w:rPr>
        <w:t>Sa</w:t>
      </w:r>
      <w:proofErr w:type="spellEnd"/>
      <w:r w:rsidRPr="00577691">
        <w:rPr>
          <w:rFonts w:ascii="Times New Roman" w:hAnsi="Times New Roman" w:cs="Times New Roman"/>
          <w:sz w:val="20"/>
          <w:szCs w:val="20"/>
        </w:rPr>
        <w:t xml:space="preserve"> ½ wg PN-EN ISO 8501-1:2008 [12]) i pokryte środkiem antykorozyjnym zgodnie z </w:t>
      </w:r>
      <w:proofErr w:type="spellStart"/>
      <w:r w:rsidRPr="00577691">
        <w:rPr>
          <w:rFonts w:ascii="Times New Roman" w:hAnsi="Times New Roman" w:cs="Times New Roman"/>
          <w:sz w:val="20"/>
          <w:szCs w:val="20"/>
        </w:rPr>
        <w:t>pktem</w:t>
      </w:r>
      <w:proofErr w:type="spellEnd"/>
      <w:r w:rsidRPr="00577691">
        <w:rPr>
          <w:rFonts w:ascii="Times New Roman" w:hAnsi="Times New Roman" w:cs="Times New Roman"/>
          <w:sz w:val="20"/>
          <w:szCs w:val="20"/>
        </w:rPr>
        <w:t xml:space="preserve"> 5.9.2.3. </w:t>
      </w:r>
    </w:p>
    <w:p w14:paraId="457D624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Wykonawca zobowiązany jest przedstawić Inżynierowi do akceptacji wyniki badań podłoża. </w:t>
      </w:r>
    </w:p>
    <w:p w14:paraId="76311962" w14:textId="77777777" w:rsidR="00577691" w:rsidRPr="00577691" w:rsidRDefault="00577691" w:rsidP="00577691">
      <w:pPr>
        <w:rPr>
          <w:rFonts w:ascii="Times New Roman" w:hAnsi="Times New Roman" w:cs="Times New Roman"/>
          <w:sz w:val="20"/>
          <w:szCs w:val="20"/>
        </w:rPr>
      </w:pPr>
      <w:bookmarkStart w:id="58" w:name="_Toc148955741"/>
      <w:r w:rsidRPr="00577691">
        <w:rPr>
          <w:rFonts w:ascii="Times New Roman" w:hAnsi="Times New Roman" w:cs="Times New Roman"/>
          <w:sz w:val="20"/>
          <w:szCs w:val="20"/>
        </w:rPr>
        <w:t>6.5. Kontrola wykonania prac naprawczych</w:t>
      </w:r>
      <w:bookmarkEnd w:id="58"/>
    </w:p>
    <w:p w14:paraId="54A7B6A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t>Kontrola wykonania prac naprawczych obejmuje:</w:t>
      </w:r>
    </w:p>
    <w:p w14:paraId="41169D1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 badanie wytrzymałości naprawy na odrywanie od podłoża,</w:t>
      </w:r>
    </w:p>
    <w:p w14:paraId="1B95BB0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 sprawdzenie podstawowych wymiarów geometrycznych naprawianego elementu,</w:t>
      </w:r>
    </w:p>
    <w:p w14:paraId="5A34A11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c) sprawdzenie grubości otuliny zbrojenia. </w:t>
      </w:r>
    </w:p>
    <w:p w14:paraId="30147C8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Ad a) Naprawione powierzchnie, po odpowiednim stwardnieniu zaprawy, Wykonawca powinien zbadać w obecności Inżyniera przez ostukiwanie. W przypadku złej przyczepności naprawy do betonu występuje specyficzny dźwięk. Badanie wytrzymałości wykonanej naprawy na odrywanie od podłoża należy wykonać wg  PN-EN 1542:2000 [6]. Należy wykonać co najmniej 1 pomiar na </w:t>
      </w:r>
      <w:smartTag w:uri="urn:schemas-microsoft-com:office:smarttags" w:element="metricconverter">
        <w:smartTagPr>
          <w:attr w:name="ProductID" w:val="25 m2"/>
        </w:smartTagPr>
        <w:r w:rsidRPr="00577691">
          <w:rPr>
            <w:rFonts w:ascii="Times New Roman" w:hAnsi="Times New Roman" w:cs="Times New Roman"/>
            <w:sz w:val="20"/>
            <w:szCs w:val="20"/>
          </w:rPr>
          <w:t>25 m2</w:t>
        </w:r>
      </w:smartTag>
      <w:r w:rsidRPr="00577691">
        <w:rPr>
          <w:rFonts w:ascii="Times New Roman" w:hAnsi="Times New Roman" w:cs="Times New Roman"/>
          <w:sz w:val="20"/>
          <w:szCs w:val="20"/>
        </w:rPr>
        <w:t xml:space="preserve"> wykonanej naprawy, lecz nie mniej niż 5 dla elementu. Miejsca pomiarowe wskazuje Inżynier. Wartość średnia ze wszystkich pomiarów nie powinna być mniejsza niż 1,5 </w:t>
      </w:r>
      <w:proofErr w:type="spellStart"/>
      <w:r w:rsidRPr="00577691">
        <w:rPr>
          <w:rFonts w:ascii="Times New Roman" w:hAnsi="Times New Roman" w:cs="Times New Roman"/>
          <w:sz w:val="20"/>
          <w:szCs w:val="20"/>
        </w:rPr>
        <w:t>MPa</w:t>
      </w:r>
      <w:proofErr w:type="spellEnd"/>
      <w:r w:rsidRPr="00577691">
        <w:rPr>
          <w:rFonts w:ascii="Times New Roman" w:hAnsi="Times New Roman" w:cs="Times New Roman"/>
          <w:sz w:val="20"/>
          <w:szCs w:val="20"/>
        </w:rPr>
        <w:t xml:space="preserve">, minimalna wartość pojedynczego pomiaru nie powinna być mniejsza niż 1,0 </w:t>
      </w:r>
      <w:proofErr w:type="spellStart"/>
      <w:r w:rsidRPr="00577691">
        <w:rPr>
          <w:rFonts w:ascii="Times New Roman" w:hAnsi="Times New Roman" w:cs="Times New Roman"/>
          <w:sz w:val="20"/>
          <w:szCs w:val="20"/>
        </w:rPr>
        <w:t>MPa</w:t>
      </w:r>
      <w:proofErr w:type="spellEnd"/>
      <w:r w:rsidRPr="00577691">
        <w:rPr>
          <w:rFonts w:ascii="Times New Roman" w:hAnsi="Times New Roman" w:cs="Times New Roman"/>
          <w:sz w:val="20"/>
          <w:szCs w:val="20"/>
        </w:rPr>
        <w:t xml:space="preserve">, przy czym przełom musi przebiegać w betonie.  Jeżeli wartość pojedynczego pomiaru jest mniejsza niż 1,0 </w:t>
      </w:r>
      <w:proofErr w:type="spellStart"/>
      <w:r w:rsidRPr="00577691">
        <w:rPr>
          <w:rFonts w:ascii="Times New Roman" w:hAnsi="Times New Roman" w:cs="Times New Roman"/>
          <w:sz w:val="20"/>
          <w:szCs w:val="20"/>
        </w:rPr>
        <w:t>MPa</w:t>
      </w:r>
      <w:proofErr w:type="spellEnd"/>
      <w:r w:rsidRPr="00577691">
        <w:rPr>
          <w:rFonts w:ascii="Times New Roman" w:hAnsi="Times New Roman" w:cs="Times New Roman"/>
          <w:sz w:val="20"/>
          <w:szCs w:val="20"/>
        </w:rPr>
        <w:t xml:space="preserve"> wówczas należy wykonać dodatkowy pomiar obok, w miejscu również wskazanym przez Inżyniera. W przypadku, gdy dodatkowy pomiar spełni warunek minimalnej wytrzymałości na odrywanie i równocześnie wartość średnia ze wszystkich pomiarów nie będzie mniejsza niż 1,5 </w:t>
      </w:r>
      <w:proofErr w:type="spellStart"/>
      <w:r w:rsidRPr="00577691">
        <w:rPr>
          <w:rFonts w:ascii="Times New Roman" w:hAnsi="Times New Roman" w:cs="Times New Roman"/>
          <w:sz w:val="20"/>
          <w:szCs w:val="20"/>
        </w:rPr>
        <w:t>MPa</w:t>
      </w:r>
      <w:proofErr w:type="spellEnd"/>
      <w:r w:rsidRPr="00577691">
        <w:rPr>
          <w:rFonts w:ascii="Times New Roman" w:hAnsi="Times New Roman" w:cs="Times New Roman"/>
          <w:sz w:val="20"/>
          <w:szCs w:val="20"/>
        </w:rPr>
        <w:t>, to można uznać, że warunek wytrzymałości na odrywanie został spełniony. Miejsca uszkodzone podczas badań należy naprawić przy użyciu tej samej zaprawy, która była stosowana do napraw, zachowując wymagania technologiczne odnośnie jej stosowania. W czasie prac należy także dążyć do odtworzenia, w miejscu wykonywania naprawy, charakteru istniejącej faktury.</w:t>
      </w:r>
    </w:p>
    <w:p w14:paraId="1CFAB92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 xml:space="preserve">Ad b) Sprawdzenie podstawowych wymiarów geometrycznych należy wykonać zgodnie z PN-S-10040:1999 [14]. </w:t>
      </w:r>
    </w:p>
    <w:p w14:paraId="599D48F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Ad c) Po zakończeniu naprawy należy sprawdzić wykonaną otulinę zbrojenia w naprawianym elemencie metodami nieniszczącymi, pod kątem zachowania wartości założonych w projekcie naprawy. Z kontroli robót Wykonawca sporządzi protokół. Przykład protokołu zamieszczono w załączniku 6. </w:t>
      </w:r>
    </w:p>
    <w:p w14:paraId="0205BA27" w14:textId="77777777" w:rsidR="00577691" w:rsidRPr="00577691" w:rsidRDefault="00577691" w:rsidP="00577691">
      <w:pPr>
        <w:pStyle w:val="Nagwek1"/>
      </w:pPr>
      <w:bookmarkStart w:id="59" w:name="_Toc211660822"/>
      <w:bookmarkStart w:id="60" w:name="_Toc148955742"/>
      <w:bookmarkStart w:id="61" w:name="_Toc159241748"/>
      <w:r w:rsidRPr="00577691">
        <w:t>7. OBMIAR ROBÓT</w:t>
      </w:r>
      <w:bookmarkEnd w:id="54"/>
      <w:bookmarkEnd w:id="55"/>
      <w:bookmarkEnd w:id="59"/>
      <w:bookmarkEnd w:id="60"/>
      <w:bookmarkEnd w:id="61"/>
    </w:p>
    <w:p w14:paraId="30C30C09" w14:textId="77777777" w:rsidR="00577691" w:rsidRPr="00577691" w:rsidRDefault="00577691" w:rsidP="00577691">
      <w:pPr>
        <w:rPr>
          <w:rFonts w:ascii="Times New Roman" w:hAnsi="Times New Roman" w:cs="Times New Roman"/>
          <w:sz w:val="20"/>
          <w:szCs w:val="20"/>
        </w:rPr>
      </w:pPr>
      <w:bookmarkStart w:id="62" w:name="_Toc148955743"/>
      <w:r w:rsidRPr="00577691">
        <w:rPr>
          <w:rFonts w:ascii="Times New Roman" w:hAnsi="Times New Roman" w:cs="Times New Roman"/>
          <w:sz w:val="20"/>
          <w:szCs w:val="20"/>
        </w:rPr>
        <w:t>7.1. Ogólne zasady obmiaru robót</w:t>
      </w:r>
      <w:bookmarkEnd w:id="62"/>
    </w:p>
    <w:p w14:paraId="45B1930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Ogólne zasady obmiaru robót podano w ST D-M-00.00.00 „Wymagania ogólne” [1], pkt 7. </w:t>
      </w:r>
    </w:p>
    <w:p w14:paraId="4861871F" w14:textId="77777777" w:rsidR="00577691" w:rsidRPr="00577691" w:rsidRDefault="00577691" w:rsidP="00577691">
      <w:pPr>
        <w:rPr>
          <w:rFonts w:ascii="Times New Roman" w:hAnsi="Times New Roman" w:cs="Times New Roman"/>
          <w:sz w:val="20"/>
          <w:szCs w:val="20"/>
        </w:rPr>
      </w:pPr>
      <w:bookmarkStart w:id="63" w:name="_Toc148955744"/>
      <w:r w:rsidRPr="00577691">
        <w:rPr>
          <w:rFonts w:ascii="Times New Roman" w:hAnsi="Times New Roman" w:cs="Times New Roman"/>
          <w:sz w:val="20"/>
          <w:szCs w:val="20"/>
        </w:rPr>
        <w:t>7.2. Jednostka obmiarowa</w:t>
      </w:r>
      <w:bookmarkEnd w:id="63"/>
    </w:p>
    <w:p w14:paraId="6089907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Jednostką obmiarową jest  m2 (metr kwadratowy) naprawionej powierzchni betonu za pomocą zapraw PCC.</w:t>
      </w:r>
    </w:p>
    <w:p w14:paraId="18782E21" w14:textId="77777777" w:rsidR="00577691" w:rsidRPr="00577691" w:rsidRDefault="00577691" w:rsidP="00577691">
      <w:pPr>
        <w:pStyle w:val="Nagwek1"/>
      </w:pPr>
      <w:bookmarkStart w:id="64" w:name="_Toc211660823"/>
      <w:bookmarkStart w:id="65" w:name="_Toc155070931"/>
      <w:bookmarkStart w:id="66" w:name="_Toc150314358"/>
      <w:bookmarkStart w:id="67" w:name="_Toc148955745"/>
      <w:bookmarkStart w:id="68" w:name="_Toc159241749"/>
      <w:r w:rsidRPr="00577691">
        <w:t>8. ODBIÓR ROBÓT</w:t>
      </w:r>
      <w:bookmarkEnd w:id="64"/>
      <w:bookmarkEnd w:id="65"/>
      <w:bookmarkEnd w:id="66"/>
      <w:bookmarkEnd w:id="67"/>
      <w:bookmarkEnd w:id="68"/>
      <w:r w:rsidRPr="00577691">
        <w:t xml:space="preserve"> </w:t>
      </w:r>
    </w:p>
    <w:p w14:paraId="558E55FE" w14:textId="77777777" w:rsidR="00577691" w:rsidRPr="00577691" w:rsidRDefault="00577691" w:rsidP="00577691">
      <w:pPr>
        <w:rPr>
          <w:rFonts w:ascii="Times New Roman" w:hAnsi="Times New Roman" w:cs="Times New Roman"/>
          <w:sz w:val="20"/>
          <w:szCs w:val="20"/>
        </w:rPr>
      </w:pPr>
      <w:bookmarkStart w:id="69" w:name="_Toc148955746"/>
      <w:r w:rsidRPr="00577691">
        <w:rPr>
          <w:rFonts w:ascii="Times New Roman" w:hAnsi="Times New Roman" w:cs="Times New Roman"/>
          <w:sz w:val="20"/>
          <w:szCs w:val="20"/>
        </w:rPr>
        <w:t>8.1. Ogólne zasady odbioru robót</w:t>
      </w:r>
      <w:bookmarkEnd w:id="69"/>
    </w:p>
    <w:p w14:paraId="5085DF5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Ogólne zasady odbioru robót podano w ST D-M-00.00.00 „Wymagania ogólne” [1], pkt 8. </w:t>
      </w:r>
    </w:p>
    <w:p w14:paraId="3AD6064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Roboty uznaje się za wykonane zgodnie z dokumentacją projektową, ST i wymaganiami Inżyniera, jeżeli wszystkie pomiary i badania z zachowaniem tolerancji wg punktu 6 dały wyniki pozytywne. </w:t>
      </w:r>
    </w:p>
    <w:p w14:paraId="3FBC1E1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Odbiorowi robót podlegają:</w:t>
      </w:r>
    </w:p>
    <w:p w14:paraId="2EDC71E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podłoże betonowe,</w:t>
      </w:r>
    </w:p>
    <w:p w14:paraId="5A0AF20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zakres i kształt odkucia,</w:t>
      </w:r>
    </w:p>
    <w:p w14:paraId="70F2DB9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naprawione i zabezpieczone zbrojenie,</w:t>
      </w:r>
    </w:p>
    <w:p w14:paraId="2FDF17C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wykonana warstwa naprawy.</w:t>
      </w:r>
    </w:p>
    <w:p w14:paraId="1CA02B1A" w14:textId="77777777" w:rsidR="00577691" w:rsidRPr="00577691" w:rsidRDefault="00577691" w:rsidP="00577691">
      <w:pPr>
        <w:rPr>
          <w:rFonts w:ascii="Times New Roman" w:hAnsi="Times New Roman" w:cs="Times New Roman"/>
          <w:sz w:val="20"/>
          <w:szCs w:val="20"/>
        </w:rPr>
      </w:pPr>
      <w:bookmarkStart w:id="70" w:name="_Toc148955747"/>
      <w:r w:rsidRPr="00577691">
        <w:rPr>
          <w:rFonts w:ascii="Times New Roman" w:hAnsi="Times New Roman" w:cs="Times New Roman"/>
          <w:sz w:val="20"/>
          <w:szCs w:val="20"/>
        </w:rPr>
        <w:t>8.2. Odbiór robót zanikających i ulegających zakryciu</w:t>
      </w:r>
      <w:bookmarkEnd w:id="70"/>
      <w:r w:rsidRPr="00577691">
        <w:rPr>
          <w:rFonts w:ascii="Times New Roman" w:hAnsi="Times New Roman" w:cs="Times New Roman"/>
          <w:sz w:val="20"/>
          <w:szCs w:val="20"/>
        </w:rPr>
        <w:t xml:space="preserve"> </w:t>
      </w:r>
    </w:p>
    <w:p w14:paraId="47A236F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Odbiorowi robót zanikających i ulegających zakryciu podlegają:</w:t>
      </w:r>
    </w:p>
    <w:p w14:paraId="3522CC1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przygotowanie podłoża do wykonania naprawy,</w:t>
      </w:r>
    </w:p>
    <w:p w14:paraId="12FC509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przygotowanie zbrojenia - oczyszczenie i nałożenie materiału antykorozyjnego,</w:t>
      </w:r>
    </w:p>
    <w:p w14:paraId="74ACA09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nałożenie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w:t>
      </w:r>
    </w:p>
    <w:p w14:paraId="1D98FA9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Odbiór tych robót powinien być zgodny z wymaganiami ST D-M-00.00.00 „Wymagania ogólne” [1] oraz niniejszej OST. </w:t>
      </w:r>
    </w:p>
    <w:p w14:paraId="10D1A4DC" w14:textId="77777777" w:rsidR="00577691" w:rsidRPr="00577691" w:rsidRDefault="00577691" w:rsidP="00577691">
      <w:pPr>
        <w:pStyle w:val="Nagwek1"/>
      </w:pPr>
      <w:bookmarkStart w:id="71" w:name="_Toc211660824"/>
      <w:bookmarkStart w:id="72" w:name="_Toc155070932"/>
      <w:bookmarkStart w:id="73" w:name="_Toc150314359"/>
      <w:bookmarkStart w:id="74" w:name="_Toc148955748"/>
      <w:bookmarkStart w:id="75" w:name="_Toc159241750"/>
      <w:r w:rsidRPr="00577691">
        <w:t>9. PODSTAWA PŁATNOŚCI</w:t>
      </w:r>
      <w:bookmarkEnd w:id="71"/>
      <w:bookmarkEnd w:id="72"/>
      <w:bookmarkEnd w:id="73"/>
      <w:bookmarkEnd w:id="74"/>
      <w:bookmarkEnd w:id="75"/>
    </w:p>
    <w:p w14:paraId="55AE3C06" w14:textId="77777777" w:rsidR="00577691" w:rsidRPr="00577691" w:rsidRDefault="00577691" w:rsidP="00577691">
      <w:pPr>
        <w:rPr>
          <w:rFonts w:ascii="Times New Roman" w:hAnsi="Times New Roman" w:cs="Times New Roman"/>
          <w:sz w:val="20"/>
          <w:szCs w:val="20"/>
        </w:rPr>
      </w:pPr>
      <w:bookmarkStart w:id="76" w:name="_Toc148955749"/>
      <w:r w:rsidRPr="00577691">
        <w:rPr>
          <w:rFonts w:ascii="Times New Roman" w:hAnsi="Times New Roman" w:cs="Times New Roman"/>
          <w:sz w:val="20"/>
          <w:szCs w:val="20"/>
        </w:rPr>
        <w:t>9.1. Ogólne ustalenia dotyczące podstawy płatności</w:t>
      </w:r>
      <w:bookmarkEnd w:id="76"/>
    </w:p>
    <w:p w14:paraId="1841A38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Ogólne ustalenia dotyczące podstawy płatności podano w ST D-M-00.00.00 „Wymagania ogólne” [1], pkt 9.</w:t>
      </w:r>
    </w:p>
    <w:p w14:paraId="292C04E2" w14:textId="77777777" w:rsidR="00577691" w:rsidRPr="00577691" w:rsidRDefault="00577691" w:rsidP="00577691">
      <w:pPr>
        <w:rPr>
          <w:rFonts w:ascii="Times New Roman" w:hAnsi="Times New Roman" w:cs="Times New Roman"/>
          <w:sz w:val="20"/>
          <w:szCs w:val="20"/>
        </w:rPr>
      </w:pPr>
      <w:bookmarkStart w:id="77" w:name="_Toc148955750"/>
      <w:r w:rsidRPr="00577691">
        <w:rPr>
          <w:rFonts w:ascii="Times New Roman" w:hAnsi="Times New Roman" w:cs="Times New Roman"/>
          <w:sz w:val="20"/>
          <w:szCs w:val="20"/>
        </w:rPr>
        <w:t>9.2. Cena jednostki obmiarowej</w:t>
      </w:r>
      <w:bookmarkEnd w:id="77"/>
    </w:p>
    <w:p w14:paraId="18C40F78" w14:textId="77777777" w:rsidR="00577691" w:rsidRPr="00577691" w:rsidRDefault="00577691" w:rsidP="00577691">
      <w:pPr>
        <w:rPr>
          <w:rFonts w:ascii="Times New Roman" w:hAnsi="Times New Roman" w:cs="Times New Roman"/>
          <w:sz w:val="20"/>
          <w:szCs w:val="20"/>
        </w:rPr>
      </w:pPr>
      <w:bookmarkStart w:id="78" w:name="_Toc155070933"/>
      <w:bookmarkStart w:id="79" w:name="_Toc150314360"/>
      <w:r w:rsidRPr="00577691">
        <w:rPr>
          <w:rFonts w:ascii="Times New Roman" w:hAnsi="Times New Roman" w:cs="Times New Roman"/>
          <w:sz w:val="20"/>
          <w:szCs w:val="20"/>
        </w:rPr>
        <w:t>Cena jednostki obmiarowej obejmuje:</w:t>
      </w:r>
    </w:p>
    <w:p w14:paraId="34923F5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roboty przygotowawcze i pomiarowe,</w:t>
      </w:r>
    </w:p>
    <w:p w14:paraId="6995CBA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zakup, dostawę i magazynowanie materiałów, konstrukcji lub wyrobów potrzebnych do wykonania robót,</w:t>
      </w:r>
    </w:p>
    <w:p w14:paraId="32B2524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przygotowanie podłoża do nakładania powłoki,</w:t>
      </w:r>
    </w:p>
    <w:p w14:paraId="7E0A753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przygotowanie zbrojenia - oczyszczenie, ewentualne wzmocnienie i nałożenie materiału antykorozyjnego, </w:t>
      </w:r>
    </w:p>
    <w:p w14:paraId="72404EA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nałożenie warstwy </w:t>
      </w:r>
      <w:proofErr w:type="spellStart"/>
      <w:r w:rsidRPr="00577691">
        <w:rPr>
          <w:rFonts w:ascii="Times New Roman" w:hAnsi="Times New Roman" w:cs="Times New Roman"/>
          <w:sz w:val="20"/>
          <w:szCs w:val="20"/>
        </w:rPr>
        <w:t>sczepnej</w:t>
      </w:r>
      <w:proofErr w:type="spellEnd"/>
      <w:r w:rsidRPr="00577691">
        <w:rPr>
          <w:rFonts w:ascii="Times New Roman" w:hAnsi="Times New Roman" w:cs="Times New Roman"/>
          <w:sz w:val="20"/>
          <w:szCs w:val="20"/>
        </w:rPr>
        <w:t>,</w:t>
      </w:r>
    </w:p>
    <w:p w14:paraId="2816E83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nałożenie zaprawy naprawczej,</w:t>
      </w:r>
    </w:p>
    <w:p w14:paraId="11D8383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nałożenie warstwy wyrównawczej,</w:t>
      </w:r>
    </w:p>
    <w:p w14:paraId="2EF1577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pielęgnację naprawy,</w:t>
      </w:r>
    </w:p>
    <w:p w14:paraId="7BB566F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wykonanie i rozbiórkę rusztowań, pomostów roboczych, urządzeń pomocniczych, niezbędnych do wykonania robót,</w:t>
      </w:r>
    </w:p>
    <w:p w14:paraId="793CF44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zapewnienie bezpieczeństwa robót i ochrony środowiska,</w:t>
      </w:r>
    </w:p>
    <w:p w14:paraId="3274A8C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wykonanie badań,</w:t>
      </w:r>
    </w:p>
    <w:p w14:paraId="407CAC4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uporządkowanie miejsca robót.</w:t>
      </w:r>
    </w:p>
    <w:p w14:paraId="09EAA1B3" w14:textId="77777777" w:rsidR="00577691" w:rsidRPr="00577691" w:rsidRDefault="00577691" w:rsidP="00577691">
      <w:pPr>
        <w:rPr>
          <w:rFonts w:ascii="Times New Roman" w:hAnsi="Times New Roman" w:cs="Times New Roman"/>
          <w:sz w:val="20"/>
          <w:szCs w:val="20"/>
        </w:rPr>
      </w:pPr>
      <w:bookmarkStart w:id="80" w:name="_Toc148955751"/>
      <w:r w:rsidRPr="00577691">
        <w:rPr>
          <w:rFonts w:ascii="Times New Roman" w:hAnsi="Times New Roman" w:cs="Times New Roman"/>
          <w:sz w:val="20"/>
          <w:szCs w:val="20"/>
        </w:rPr>
        <w:t>9.3. Sposób rozliczenia robót tymczasowych i prac towarzyszących</w:t>
      </w:r>
      <w:bookmarkEnd w:id="80"/>
      <w:r w:rsidRPr="00577691">
        <w:rPr>
          <w:rFonts w:ascii="Times New Roman" w:hAnsi="Times New Roman" w:cs="Times New Roman"/>
          <w:sz w:val="20"/>
          <w:szCs w:val="20"/>
        </w:rPr>
        <w:t xml:space="preserve">  </w:t>
      </w:r>
    </w:p>
    <w:p w14:paraId="094A0B7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Cena wykonania robót określonych niniejszą ST obejmuje: </w:t>
      </w:r>
    </w:p>
    <w:p w14:paraId="78A5EFD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roboty tymczasowe, które są potrzebne do wykonania robót podstawowych, ale nie są przekazywane Zamawiającemu i są usuwane po wykonaniu robót podstawowych,</w:t>
      </w:r>
    </w:p>
    <w:p w14:paraId="10EE629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prace towarzyszące, które są niezbędne do wykonania robót podstawowych, niezaliczane do robót tymczasowych.</w:t>
      </w:r>
    </w:p>
    <w:p w14:paraId="24484AB1" w14:textId="77777777" w:rsidR="00577691" w:rsidRPr="00577691" w:rsidRDefault="00577691" w:rsidP="00577691">
      <w:pPr>
        <w:pStyle w:val="Nagwek1"/>
      </w:pPr>
      <w:bookmarkStart w:id="81" w:name="_Toc211660825"/>
      <w:bookmarkStart w:id="82" w:name="_Toc148955752"/>
      <w:bookmarkStart w:id="83" w:name="_Toc159241751"/>
      <w:r w:rsidRPr="00577691">
        <w:t>10. PRZEPISY ZWIĄZANE</w:t>
      </w:r>
      <w:bookmarkEnd w:id="81"/>
      <w:bookmarkEnd w:id="82"/>
      <w:bookmarkEnd w:id="83"/>
    </w:p>
    <w:p w14:paraId="04661F01" w14:textId="77777777" w:rsidR="00577691" w:rsidRPr="00577691" w:rsidRDefault="00577691" w:rsidP="00577691">
      <w:pPr>
        <w:rPr>
          <w:rFonts w:ascii="Times New Roman" w:hAnsi="Times New Roman" w:cs="Times New Roman"/>
          <w:sz w:val="20"/>
          <w:szCs w:val="20"/>
        </w:rPr>
      </w:pPr>
      <w:bookmarkStart w:id="84" w:name="_Toc148955753"/>
      <w:r w:rsidRPr="00577691">
        <w:rPr>
          <w:rFonts w:ascii="Times New Roman" w:hAnsi="Times New Roman" w:cs="Times New Roman"/>
          <w:sz w:val="20"/>
          <w:szCs w:val="20"/>
        </w:rPr>
        <w:t>10.1. Ogólne specyfikacje techniczne (ST)</w:t>
      </w:r>
      <w:bookmarkEnd w:id="84"/>
    </w:p>
    <w:p w14:paraId="5CC00D6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1.       D-M-00.00.00          Wymagania ogólne</w:t>
      </w:r>
    </w:p>
    <w:p w14:paraId="4ECF106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2.       M-12.01.00</w:t>
      </w:r>
      <w:r w:rsidRPr="00577691">
        <w:rPr>
          <w:rFonts w:ascii="Times New Roman" w:hAnsi="Times New Roman" w:cs="Times New Roman"/>
          <w:sz w:val="20"/>
          <w:szCs w:val="20"/>
        </w:rPr>
        <w:tab/>
        <w:t xml:space="preserve">   Stal zbrojeniowa</w:t>
      </w:r>
    </w:p>
    <w:p w14:paraId="78B5B73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3.       M-20.01.08</w:t>
      </w:r>
      <w:r w:rsidRPr="00577691">
        <w:rPr>
          <w:rFonts w:ascii="Times New Roman" w:hAnsi="Times New Roman" w:cs="Times New Roman"/>
          <w:sz w:val="20"/>
          <w:szCs w:val="20"/>
        </w:rPr>
        <w:tab/>
        <w:t xml:space="preserve">   Zabezpieczenie antykorozyjne powierzchni betonowych</w:t>
      </w:r>
    </w:p>
    <w:p w14:paraId="6E423A0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4.       M-20.20.15d</w:t>
      </w:r>
      <w:r w:rsidRPr="00577691">
        <w:rPr>
          <w:rFonts w:ascii="Times New Roman" w:hAnsi="Times New Roman" w:cs="Times New Roman"/>
          <w:sz w:val="20"/>
          <w:szCs w:val="20"/>
        </w:rPr>
        <w:tab/>
        <w:t xml:space="preserve">   Iniekcja rys w powierzchniach betonowych</w:t>
      </w:r>
    </w:p>
    <w:p w14:paraId="7DB90D5C" w14:textId="77777777" w:rsidR="00577691" w:rsidRPr="00577691" w:rsidRDefault="00577691" w:rsidP="00577691">
      <w:pPr>
        <w:rPr>
          <w:rFonts w:ascii="Times New Roman" w:hAnsi="Times New Roman" w:cs="Times New Roman"/>
          <w:sz w:val="20"/>
          <w:szCs w:val="20"/>
        </w:rPr>
      </w:pPr>
      <w:bookmarkStart w:id="85" w:name="_Toc148955754"/>
      <w:bookmarkEnd w:id="78"/>
      <w:bookmarkEnd w:id="79"/>
      <w:r w:rsidRPr="00577691">
        <w:rPr>
          <w:rFonts w:ascii="Times New Roman" w:hAnsi="Times New Roman" w:cs="Times New Roman"/>
          <w:sz w:val="20"/>
          <w:szCs w:val="20"/>
        </w:rPr>
        <w:t>10.2. Normy</w:t>
      </w:r>
      <w:bookmarkEnd w:id="85"/>
    </w:p>
    <w:tbl>
      <w:tblPr>
        <w:tblW w:w="0" w:type="auto"/>
        <w:tblLook w:val="01E0" w:firstRow="1" w:lastRow="1" w:firstColumn="1" w:lastColumn="1" w:noHBand="0" w:noVBand="0"/>
      </w:tblPr>
      <w:tblGrid>
        <w:gridCol w:w="534"/>
        <w:gridCol w:w="2268"/>
        <w:gridCol w:w="4785"/>
      </w:tblGrid>
      <w:tr w:rsidR="00577691" w:rsidRPr="00577691" w14:paraId="4F04CE44" w14:textId="77777777" w:rsidTr="007B19E8">
        <w:tc>
          <w:tcPr>
            <w:tcW w:w="534" w:type="dxa"/>
            <w:hideMark/>
          </w:tcPr>
          <w:p w14:paraId="3F42752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5.</w:t>
            </w:r>
          </w:p>
        </w:tc>
        <w:tc>
          <w:tcPr>
            <w:tcW w:w="2268" w:type="dxa"/>
            <w:hideMark/>
          </w:tcPr>
          <w:p w14:paraId="73949D2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196-1:2006</w:t>
            </w:r>
          </w:p>
        </w:tc>
        <w:tc>
          <w:tcPr>
            <w:tcW w:w="4785" w:type="dxa"/>
            <w:hideMark/>
          </w:tcPr>
          <w:p w14:paraId="275DA80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Metody badania cementu. Część 1: Oznaczanie wytrzymałości</w:t>
            </w:r>
          </w:p>
        </w:tc>
      </w:tr>
      <w:tr w:rsidR="00577691" w:rsidRPr="00577691" w14:paraId="42051D44" w14:textId="77777777" w:rsidTr="007B19E8">
        <w:tc>
          <w:tcPr>
            <w:tcW w:w="534" w:type="dxa"/>
            <w:hideMark/>
          </w:tcPr>
          <w:p w14:paraId="0669F4D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6.</w:t>
            </w:r>
          </w:p>
        </w:tc>
        <w:tc>
          <w:tcPr>
            <w:tcW w:w="2268" w:type="dxa"/>
            <w:hideMark/>
          </w:tcPr>
          <w:p w14:paraId="29E3031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1542:2000</w:t>
            </w:r>
          </w:p>
        </w:tc>
        <w:tc>
          <w:tcPr>
            <w:tcW w:w="4785" w:type="dxa"/>
            <w:hideMark/>
          </w:tcPr>
          <w:p w14:paraId="04FB916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Wyroby i systemy do ochrony i napraw konstrukcji betonowych. Metody badań. Pomiar przyczepności przez odrywanie</w:t>
            </w:r>
          </w:p>
        </w:tc>
      </w:tr>
      <w:tr w:rsidR="00577691" w:rsidRPr="00577691" w14:paraId="0B028BF9" w14:textId="77777777" w:rsidTr="007B19E8">
        <w:tc>
          <w:tcPr>
            <w:tcW w:w="534" w:type="dxa"/>
            <w:hideMark/>
          </w:tcPr>
          <w:p w14:paraId="59408A2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7.</w:t>
            </w:r>
          </w:p>
        </w:tc>
        <w:tc>
          <w:tcPr>
            <w:tcW w:w="2268" w:type="dxa"/>
            <w:hideMark/>
          </w:tcPr>
          <w:p w14:paraId="1C01BD5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1770:2000</w:t>
            </w:r>
          </w:p>
        </w:tc>
        <w:tc>
          <w:tcPr>
            <w:tcW w:w="4785" w:type="dxa"/>
            <w:hideMark/>
          </w:tcPr>
          <w:p w14:paraId="09C94FA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Wyroby i systemy do ochrony i napraw konstrukcji betonowych. Metody badań. Oznaczanie współczynnika rozszerzalności cieplnej</w:t>
            </w:r>
          </w:p>
        </w:tc>
      </w:tr>
      <w:tr w:rsidR="00577691" w:rsidRPr="00577691" w14:paraId="7B9F9D4A" w14:textId="77777777" w:rsidTr="007B19E8">
        <w:tc>
          <w:tcPr>
            <w:tcW w:w="534" w:type="dxa"/>
            <w:hideMark/>
          </w:tcPr>
          <w:p w14:paraId="7BC0870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8.</w:t>
            </w:r>
          </w:p>
        </w:tc>
        <w:tc>
          <w:tcPr>
            <w:tcW w:w="2268" w:type="dxa"/>
            <w:hideMark/>
          </w:tcPr>
          <w:p w14:paraId="2409F56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12617-4:2004</w:t>
            </w:r>
          </w:p>
        </w:tc>
        <w:tc>
          <w:tcPr>
            <w:tcW w:w="4785" w:type="dxa"/>
            <w:hideMark/>
          </w:tcPr>
          <w:p w14:paraId="2D178D9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Wyroby i systemy do ochrony i napraw konstrukcji betonowych. Metody badań. Część4: Oznaczanie skurczu i wydłużenia</w:t>
            </w:r>
          </w:p>
        </w:tc>
      </w:tr>
      <w:tr w:rsidR="00577691" w:rsidRPr="00577691" w14:paraId="7EAD7F93" w14:textId="77777777" w:rsidTr="007B19E8">
        <w:tc>
          <w:tcPr>
            <w:tcW w:w="534" w:type="dxa"/>
            <w:hideMark/>
          </w:tcPr>
          <w:p w14:paraId="35620C0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  9.</w:t>
            </w:r>
          </w:p>
        </w:tc>
        <w:tc>
          <w:tcPr>
            <w:tcW w:w="2268" w:type="dxa"/>
            <w:hideMark/>
          </w:tcPr>
          <w:p w14:paraId="0D73606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PN-B-06250:1988</w:t>
            </w:r>
          </w:p>
        </w:tc>
        <w:tc>
          <w:tcPr>
            <w:tcW w:w="4785" w:type="dxa"/>
            <w:hideMark/>
          </w:tcPr>
          <w:p w14:paraId="1E46015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Beton zwykły</w:t>
            </w:r>
          </w:p>
        </w:tc>
      </w:tr>
      <w:tr w:rsidR="00577691" w:rsidRPr="00577691" w14:paraId="7A8F521F" w14:textId="77777777" w:rsidTr="007B19E8">
        <w:tc>
          <w:tcPr>
            <w:tcW w:w="534" w:type="dxa"/>
            <w:hideMark/>
          </w:tcPr>
          <w:p w14:paraId="610433F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10.</w:t>
            </w:r>
          </w:p>
        </w:tc>
        <w:tc>
          <w:tcPr>
            <w:tcW w:w="2268" w:type="dxa"/>
            <w:hideMark/>
          </w:tcPr>
          <w:p w14:paraId="794A9DD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PN-B-01807:1988</w:t>
            </w:r>
          </w:p>
        </w:tc>
        <w:tc>
          <w:tcPr>
            <w:tcW w:w="4785" w:type="dxa"/>
            <w:hideMark/>
          </w:tcPr>
          <w:p w14:paraId="3E9523E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Antykorozyjne zabezpieczenia w budownictwie. Konstrukcje betonowe i żelbetowe. Zasady diagnostyki konstrukcji.</w:t>
            </w:r>
          </w:p>
        </w:tc>
      </w:tr>
      <w:tr w:rsidR="00577691" w:rsidRPr="00577691" w14:paraId="49637307" w14:textId="77777777" w:rsidTr="007B19E8">
        <w:tc>
          <w:tcPr>
            <w:tcW w:w="534" w:type="dxa"/>
            <w:hideMark/>
          </w:tcPr>
          <w:p w14:paraId="674E5D1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11.</w:t>
            </w:r>
          </w:p>
        </w:tc>
        <w:tc>
          <w:tcPr>
            <w:tcW w:w="2268" w:type="dxa"/>
            <w:hideMark/>
          </w:tcPr>
          <w:p w14:paraId="4456B9B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PN-B-04500:1985</w:t>
            </w:r>
          </w:p>
        </w:tc>
        <w:tc>
          <w:tcPr>
            <w:tcW w:w="4785" w:type="dxa"/>
            <w:hideMark/>
          </w:tcPr>
          <w:p w14:paraId="4E2054D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Zaprawy budowlane. Badanie cech fizycznych i wytrzymałościowych</w:t>
            </w:r>
          </w:p>
        </w:tc>
      </w:tr>
      <w:tr w:rsidR="00577691" w:rsidRPr="00577691" w14:paraId="726E0D50" w14:textId="77777777" w:rsidTr="007B19E8">
        <w:tc>
          <w:tcPr>
            <w:tcW w:w="534" w:type="dxa"/>
            <w:hideMark/>
          </w:tcPr>
          <w:p w14:paraId="0740B2D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12.</w:t>
            </w:r>
          </w:p>
        </w:tc>
        <w:tc>
          <w:tcPr>
            <w:tcW w:w="2268" w:type="dxa"/>
            <w:hideMark/>
          </w:tcPr>
          <w:p w14:paraId="581A30D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PN-EN ISO 8501-1:2008</w:t>
            </w:r>
          </w:p>
        </w:tc>
        <w:tc>
          <w:tcPr>
            <w:tcW w:w="4785" w:type="dxa"/>
            <w:hideMark/>
          </w:tcPr>
          <w:p w14:paraId="7FD03AD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Przygotowanie podłoży stalowych przed nakładaniem farb i podobnych produktów. Wzrokowa ocena czystości </w:t>
            </w:r>
            <w:r w:rsidRPr="00577691">
              <w:rPr>
                <w:rFonts w:ascii="Times New Roman" w:hAnsi="Times New Roman" w:cs="Times New Roman"/>
                <w:sz w:val="20"/>
                <w:szCs w:val="20"/>
              </w:rPr>
              <w:lastRenderedPageBreak/>
              <w:t>powierzchni. Część 1: Stopnie skorodowania i stopnie przygotowania niepokrytych podłoży stalowych oraz podłoży stalowych po całkowitym usunięciu wcześniej nałożonych powłok</w:t>
            </w:r>
          </w:p>
        </w:tc>
      </w:tr>
      <w:tr w:rsidR="00577691" w:rsidRPr="00577691" w14:paraId="23CAC501" w14:textId="77777777" w:rsidTr="007B19E8">
        <w:tc>
          <w:tcPr>
            <w:tcW w:w="534" w:type="dxa"/>
            <w:hideMark/>
          </w:tcPr>
          <w:p w14:paraId="0301B3B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13.</w:t>
            </w:r>
          </w:p>
        </w:tc>
        <w:tc>
          <w:tcPr>
            <w:tcW w:w="2268" w:type="dxa"/>
            <w:hideMark/>
          </w:tcPr>
          <w:p w14:paraId="735864D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PN-S-10042:1991</w:t>
            </w:r>
          </w:p>
        </w:tc>
        <w:tc>
          <w:tcPr>
            <w:tcW w:w="4785" w:type="dxa"/>
            <w:hideMark/>
          </w:tcPr>
          <w:p w14:paraId="2121ABD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Obiekty mostowe. Konstrukcje betonowe, żelbetowe i sprężone. Projektowanie</w:t>
            </w:r>
          </w:p>
        </w:tc>
      </w:tr>
      <w:tr w:rsidR="00577691" w:rsidRPr="00577691" w14:paraId="22D60368" w14:textId="77777777" w:rsidTr="007B19E8">
        <w:tc>
          <w:tcPr>
            <w:tcW w:w="534" w:type="dxa"/>
            <w:hideMark/>
          </w:tcPr>
          <w:p w14:paraId="34F4860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w:t>
            </w:r>
          </w:p>
        </w:tc>
        <w:tc>
          <w:tcPr>
            <w:tcW w:w="2268" w:type="dxa"/>
            <w:hideMark/>
          </w:tcPr>
          <w:p w14:paraId="23C6FCD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PN-S-10040:1999</w:t>
            </w:r>
          </w:p>
        </w:tc>
        <w:tc>
          <w:tcPr>
            <w:tcW w:w="4785" w:type="dxa"/>
            <w:hideMark/>
          </w:tcPr>
          <w:p w14:paraId="23DE50F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Obiekty mostowe. Konstrukcje betonowe, żelbetowe i sprężone. Wymagania i badania</w:t>
            </w:r>
          </w:p>
        </w:tc>
      </w:tr>
    </w:tbl>
    <w:p w14:paraId="074D6C2D" w14:textId="77777777" w:rsidR="00577691" w:rsidRPr="00577691" w:rsidRDefault="00577691" w:rsidP="00577691">
      <w:pPr>
        <w:rPr>
          <w:rFonts w:ascii="Times New Roman" w:hAnsi="Times New Roman" w:cs="Times New Roman"/>
          <w:sz w:val="20"/>
          <w:szCs w:val="20"/>
        </w:rPr>
      </w:pPr>
      <w:bookmarkStart w:id="86" w:name="_Toc148955755"/>
      <w:r w:rsidRPr="00577691">
        <w:rPr>
          <w:rFonts w:ascii="Times New Roman" w:hAnsi="Times New Roman" w:cs="Times New Roman"/>
          <w:sz w:val="20"/>
          <w:szCs w:val="20"/>
        </w:rPr>
        <w:t>Inne dokumenty</w:t>
      </w:r>
      <w:bookmarkEnd w:id="86"/>
    </w:p>
    <w:tbl>
      <w:tblPr>
        <w:tblW w:w="0" w:type="auto"/>
        <w:tblLook w:val="01E0" w:firstRow="1" w:lastRow="1" w:firstColumn="1" w:lastColumn="1" w:noHBand="0" w:noVBand="0"/>
      </w:tblPr>
      <w:tblGrid>
        <w:gridCol w:w="534"/>
        <w:gridCol w:w="2268"/>
        <w:gridCol w:w="4709"/>
      </w:tblGrid>
      <w:tr w:rsidR="00577691" w:rsidRPr="00577691" w14:paraId="190E183C" w14:textId="77777777" w:rsidTr="007B19E8">
        <w:tc>
          <w:tcPr>
            <w:tcW w:w="534" w:type="dxa"/>
            <w:hideMark/>
          </w:tcPr>
          <w:p w14:paraId="403BA11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15.</w:t>
            </w:r>
          </w:p>
        </w:tc>
        <w:tc>
          <w:tcPr>
            <w:tcW w:w="2268" w:type="dxa"/>
            <w:hideMark/>
          </w:tcPr>
          <w:p w14:paraId="4A9F9F4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p>
          <w:p w14:paraId="68AF7D2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PB-TM-X1</w:t>
            </w:r>
          </w:p>
        </w:tc>
        <w:tc>
          <w:tcPr>
            <w:tcW w:w="4709" w:type="dxa"/>
            <w:hideMark/>
          </w:tcPr>
          <w:p w14:paraId="2F60364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Badanie przyczepności zaprawy do napraw betonu    metodą „</w:t>
            </w:r>
            <w:proofErr w:type="spellStart"/>
            <w:r w:rsidRPr="00577691">
              <w:rPr>
                <w:rFonts w:ascii="Times New Roman" w:hAnsi="Times New Roman" w:cs="Times New Roman"/>
                <w:sz w:val="20"/>
                <w:szCs w:val="20"/>
              </w:rPr>
              <w:t>pull</w:t>
            </w:r>
            <w:proofErr w:type="spellEnd"/>
            <w:r w:rsidRPr="00577691">
              <w:rPr>
                <w:rFonts w:ascii="Times New Roman" w:hAnsi="Times New Roman" w:cs="Times New Roman"/>
                <w:sz w:val="20"/>
                <w:szCs w:val="20"/>
              </w:rPr>
              <w:t>-off”</w:t>
            </w:r>
          </w:p>
        </w:tc>
      </w:tr>
      <w:tr w:rsidR="00577691" w:rsidRPr="00577691" w14:paraId="7BD2B3E1" w14:textId="77777777" w:rsidTr="007B19E8">
        <w:tc>
          <w:tcPr>
            <w:tcW w:w="534" w:type="dxa"/>
            <w:hideMark/>
          </w:tcPr>
          <w:p w14:paraId="4CC4674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16.</w:t>
            </w:r>
          </w:p>
        </w:tc>
        <w:tc>
          <w:tcPr>
            <w:tcW w:w="2268" w:type="dxa"/>
            <w:hideMark/>
          </w:tcPr>
          <w:p w14:paraId="25B9D79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p>
          <w:p w14:paraId="6590B7C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TWm-18/97</w:t>
            </w:r>
          </w:p>
        </w:tc>
        <w:tc>
          <w:tcPr>
            <w:tcW w:w="4709" w:type="dxa"/>
            <w:hideMark/>
          </w:tcPr>
          <w:p w14:paraId="7BE7847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Badanie przyczepności do zbrojenia zapraw modyfikowanych</w:t>
            </w:r>
          </w:p>
        </w:tc>
      </w:tr>
      <w:tr w:rsidR="00577691" w:rsidRPr="00577691" w14:paraId="5E3436CC" w14:textId="77777777" w:rsidTr="007B19E8">
        <w:tc>
          <w:tcPr>
            <w:tcW w:w="534" w:type="dxa"/>
            <w:hideMark/>
          </w:tcPr>
          <w:p w14:paraId="5D4BC45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17.</w:t>
            </w:r>
          </w:p>
        </w:tc>
        <w:tc>
          <w:tcPr>
            <w:tcW w:w="2268" w:type="dxa"/>
            <w:hideMark/>
          </w:tcPr>
          <w:p w14:paraId="3EB7EBF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SO-1</w:t>
            </w:r>
          </w:p>
        </w:tc>
        <w:tc>
          <w:tcPr>
            <w:tcW w:w="4709" w:type="dxa"/>
            <w:hideMark/>
          </w:tcPr>
          <w:p w14:paraId="30E50D1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Badanie współczynnika liniowej rozszerzalności cieplnej dla zapraw modyfikowanych</w:t>
            </w:r>
          </w:p>
        </w:tc>
      </w:tr>
      <w:tr w:rsidR="00577691" w:rsidRPr="00577691" w14:paraId="0A1098CC" w14:textId="77777777" w:rsidTr="007B19E8">
        <w:tc>
          <w:tcPr>
            <w:tcW w:w="534" w:type="dxa"/>
            <w:hideMark/>
          </w:tcPr>
          <w:p w14:paraId="14270B3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18.</w:t>
            </w:r>
          </w:p>
        </w:tc>
        <w:tc>
          <w:tcPr>
            <w:tcW w:w="2268" w:type="dxa"/>
            <w:hideMark/>
          </w:tcPr>
          <w:p w14:paraId="38E65EC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SO-2</w:t>
            </w:r>
          </w:p>
        </w:tc>
        <w:tc>
          <w:tcPr>
            <w:tcW w:w="4709" w:type="dxa"/>
            <w:hideMark/>
          </w:tcPr>
          <w:p w14:paraId="78CDCBC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Badanie dynamicznego modułu sprężystości dla zapraw modyfikowanych</w:t>
            </w:r>
          </w:p>
        </w:tc>
      </w:tr>
      <w:tr w:rsidR="00577691" w:rsidRPr="00577691" w14:paraId="1247080E" w14:textId="77777777" w:rsidTr="007B19E8">
        <w:tc>
          <w:tcPr>
            <w:tcW w:w="534" w:type="dxa"/>
            <w:hideMark/>
          </w:tcPr>
          <w:p w14:paraId="39C2806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19.</w:t>
            </w:r>
          </w:p>
        </w:tc>
        <w:tc>
          <w:tcPr>
            <w:tcW w:w="2268" w:type="dxa"/>
            <w:hideMark/>
          </w:tcPr>
          <w:p w14:paraId="75C5F03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p>
          <w:p w14:paraId="459E9D7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TWm-31/97</w:t>
            </w:r>
          </w:p>
        </w:tc>
        <w:tc>
          <w:tcPr>
            <w:tcW w:w="4709" w:type="dxa"/>
            <w:hideMark/>
          </w:tcPr>
          <w:p w14:paraId="710CC74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Badanie skurczu i pęcznienia zapraw modyfikowanych</w:t>
            </w:r>
          </w:p>
        </w:tc>
      </w:tr>
      <w:tr w:rsidR="00577691" w:rsidRPr="00577691" w14:paraId="338F7FE1" w14:textId="77777777" w:rsidTr="007B19E8">
        <w:tc>
          <w:tcPr>
            <w:tcW w:w="534" w:type="dxa"/>
            <w:hideMark/>
          </w:tcPr>
          <w:p w14:paraId="4A0CB95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20.</w:t>
            </w:r>
          </w:p>
        </w:tc>
        <w:tc>
          <w:tcPr>
            <w:tcW w:w="2268" w:type="dxa"/>
            <w:hideMark/>
          </w:tcPr>
          <w:p w14:paraId="652FC1B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p>
          <w:p w14:paraId="74271AF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PBTM-1/12</w:t>
            </w:r>
          </w:p>
        </w:tc>
        <w:tc>
          <w:tcPr>
            <w:tcW w:w="4709" w:type="dxa"/>
            <w:hideMark/>
          </w:tcPr>
          <w:p w14:paraId="1B414F6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Badanie mrozoodporności zapraw budowlanych</w:t>
            </w:r>
          </w:p>
        </w:tc>
      </w:tr>
      <w:tr w:rsidR="00577691" w:rsidRPr="00577691" w14:paraId="05AB460D" w14:textId="77777777" w:rsidTr="007B19E8">
        <w:tc>
          <w:tcPr>
            <w:tcW w:w="534" w:type="dxa"/>
            <w:hideMark/>
          </w:tcPr>
          <w:p w14:paraId="2329985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21.</w:t>
            </w:r>
          </w:p>
        </w:tc>
        <w:tc>
          <w:tcPr>
            <w:tcW w:w="2268" w:type="dxa"/>
            <w:hideMark/>
          </w:tcPr>
          <w:p w14:paraId="0DC5B43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Procedura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xml:space="preserve"> SO-3</w:t>
            </w:r>
          </w:p>
        </w:tc>
        <w:tc>
          <w:tcPr>
            <w:tcW w:w="4709" w:type="dxa"/>
            <w:hideMark/>
          </w:tcPr>
          <w:p w14:paraId="749EA84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Badanie mrozoodporności zapraw budowlanych</w:t>
            </w:r>
          </w:p>
        </w:tc>
      </w:tr>
    </w:tbl>
    <w:p w14:paraId="16AB1D7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Wytyczne badań właściwości ochronnych betonu względem zbrojenia w mostach.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informacje, instrukcje, zeszyt 39, Warszawa 1992</w:t>
      </w:r>
    </w:p>
    <w:p w14:paraId="3D972A2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Zalecenia dotyczące oceny jakości beton „in-situ” w istniejących konstrukcjach  obiektów mostowych. GDDP, Warszawa 1998</w:t>
      </w:r>
    </w:p>
    <w:p w14:paraId="6B395A5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„Zalecenia do wykonywania oraz odbioru napraw i ochrony powierzchniowej betonu w konstrukcjach mostowych”, </w:t>
      </w:r>
      <w:proofErr w:type="spellStart"/>
      <w:r w:rsidRPr="00577691">
        <w:rPr>
          <w:rFonts w:ascii="Times New Roman" w:hAnsi="Times New Roman" w:cs="Times New Roman"/>
          <w:sz w:val="20"/>
          <w:szCs w:val="20"/>
        </w:rPr>
        <w:t>IBDiM</w:t>
      </w:r>
      <w:proofErr w:type="spellEnd"/>
      <w:r w:rsidRPr="00577691">
        <w:rPr>
          <w:rFonts w:ascii="Times New Roman" w:hAnsi="Times New Roman" w:cs="Times New Roman"/>
          <w:sz w:val="20"/>
          <w:szCs w:val="20"/>
        </w:rPr>
        <w:t>, Żmigród, 1998</w:t>
      </w:r>
    </w:p>
    <w:p w14:paraId="6B5E1736" w14:textId="77777777" w:rsidR="00577691" w:rsidRDefault="00577691" w:rsidP="00577691">
      <w:pPr>
        <w:rPr>
          <w:rFonts w:ascii="Times New Roman" w:hAnsi="Times New Roman" w:cs="Times New Roman"/>
          <w:sz w:val="20"/>
          <w:szCs w:val="20"/>
        </w:rPr>
      </w:pPr>
      <w:bookmarkStart w:id="87" w:name="_Toc211660826"/>
      <w:bookmarkStart w:id="88" w:name="_Toc148955756"/>
    </w:p>
    <w:p w14:paraId="7D8B5185" w14:textId="77777777" w:rsidR="00577691" w:rsidRDefault="00577691" w:rsidP="00577691">
      <w:pPr>
        <w:rPr>
          <w:rFonts w:ascii="Times New Roman" w:hAnsi="Times New Roman" w:cs="Times New Roman"/>
          <w:sz w:val="20"/>
          <w:szCs w:val="20"/>
        </w:rPr>
      </w:pPr>
    </w:p>
    <w:p w14:paraId="33A98583" w14:textId="77777777" w:rsidR="00577691" w:rsidRDefault="00577691" w:rsidP="00577691">
      <w:pPr>
        <w:rPr>
          <w:rFonts w:ascii="Times New Roman" w:hAnsi="Times New Roman" w:cs="Times New Roman"/>
          <w:sz w:val="20"/>
          <w:szCs w:val="20"/>
        </w:rPr>
      </w:pPr>
    </w:p>
    <w:p w14:paraId="3A178DE7" w14:textId="77777777" w:rsidR="00577691" w:rsidRDefault="00577691" w:rsidP="00577691">
      <w:pPr>
        <w:rPr>
          <w:rFonts w:ascii="Times New Roman" w:hAnsi="Times New Roman" w:cs="Times New Roman"/>
          <w:sz w:val="20"/>
          <w:szCs w:val="20"/>
        </w:rPr>
      </w:pPr>
    </w:p>
    <w:p w14:paraId="36F9D30F" w14:textId="77777777" w:rsidR="00577691" w:rsidRDefault="00577691" w:rsidP="00577691">
      <w:pPr>
        <w:rPr>
          <w:rFonts w:ascii="Times New Roman" w:hAnsi="Times New Roman" w:cs="Times New Roman"/>
          <w:sz w:val="20"/>
          <w:szCs w:val="20"/>
        </w:rPr>
      </w:pPr>
    </w:p>
    <w:p w14:paraId="33465EEE" w14:textId="77777777" w:rsidR="00577691" w:rsidRDefault="00577691" w:rsidP="00577691">
      <w:pPr>
        <w:rPr>
          <w:rFonts w:ascii="Times New Roman" w:hAnsi="Times New Roman" w:cs="Times New Roman"/>
          <w:sz w:val="20"/>
          <w:szCs w:val="20"/>
        </w:rPr>
      </w:pPr>
    </w:p>
    <w:p w14:paraId="048099F9" w14:textId="77777777" w:rsidR="00577691" w:rsidRDefault="00577691" w:rsidP="00577691">
      <w:pPr>
        <w:rPr>
          <w:rFonts w:ascii="Times New Roman" w:hAnsi="Times New Roman" w:cs="Times New Roman"/>
          <w:sz w:val="20"/>
          <w:szCs w:val="20"/>
        </w:rPr>
      </w:pPr>
    </w:p>
    <w:p w14:paraId="06EF1AB4" w14:textId="77777777" w:rsidR="00577691" w:rsidRDefault="00577691" w:rsidP="00577691">
      <w:pPr>
        <w:rPr>
          <w:rFonts w:ascii="Times New Roman" w:hAnsi="Times New Roman" w:cs="Times New Roman"/>
          <w:sz w:val="20"/>
          <w:szCs w:val="20"/>
        </w:rPr>
      </w:pPr>
    </w:p>
    <w:p w14:paraId="3888EDC8" w14:textId="77777777" w:rsidR="00577691" w:rsidRDefault="00577691" w:rsidP="00577691">
      <w:pPr>
        <w:rPr>
          <w:rFonts w:ascii="Times New Roman" w:hAnsi="Times New Roman" w:cs="Times New Roman"/>
          <w:sz w:val="20"/>
          <w:szCs w:val="20"/>
        </w:rPr>
      </w:pPr>
    </w:p>
    <w:p w14:paraId="1F66FA91" w14:textId="77777777" w:rsidR="00577691" w:rsidRDefault="00577691" w:rsidP="00577691">
      <w:pPr>
        <w:rPr>
          <w:rFonts w:ascii="Times New Roman" w:hAnsi="Times New Roman" w:cs="Times New Roman"/>
          <w:sz w:val="20"/>
          <w:szCs w:val="20"/>
        </w:rPr>
      </w:pPr>
    </w:p>
    <w:p w14:paraId="477D2807" w14:textId="77777777" w:rsidR="00577691" w:rsidRDefault="00577691" w:rsidP="00577691">
      <w:pPr>
        <w:rPr>
          <w:rFonts w:ascii="Times New Roman" w:hAnsi="Times New Roman" w:cs="Times New Roman"/>
          <w:sz w:val="20"/>
          <w:szCs w:val="20"/>
        </w:rPr>
      </w:pPr>
    </w:p>
    <w:p w14:paraId="61E15733" w14:textId="77777777" w:rsidR="00577691" w:rsidRDefault="00577691" w:rsidP="00577691">
      <w:pPr>
        <w:rPr>
          <w:rFonts w:ascii="Times New Roman" w:hAnsi="Times New Roman" w:cs="Times New Roman"/>
          <w:sz w:val="20"/>
          <w:szCs w:val="20"/>
        </w:rPr>
      </w:pPr>
    </w:p>
    <w:p w14:paraId="2742E2A4" w14:textId="77777777" w:rsidR="00577691" w:rsidRDefault="00577691" w:rsidP="00577691">
      <w:pPr>
        <w:rPr>
          <w:rFonts w:ascii="Times New Roman" w:hAnsi="Times New Roman" w:cs="Times New Roman"/>
          <w:sz w:val="20"/>
          <w:szCs w:val="20"/>
        </w:rPr>
      </w:pPr>
    </w:p>
    <w:p w14:paraId="124C51BE" w14:textId="6F5B93D2" w:rsidR="00577691" w:rsidRPr="00577691" w:rsidRDefault="00577691" w:rsidP="00577691">
      <w:pPr>
        <w:pStyle w:val="Nagwek1"/>
      </w:pPr>
      <w:bookmarkStart w:id="89" w:name="_Toc159241752"/>
      <w:r w:rsidRPr="00577691">
        <w:t>11. ZAŁĄCZNIKI</w:t>
      </w:r>
      <w:bookmarkEnd w:id="87"/>
      <w:bookmarkEnd w:id="88"/>
      <w:bookmarkEnd w:id="89"/>
    </w:p>
    <w:p w14:paraId="14E8A318" w14:textId="77777777" w:rsidR="00577691" w:rsidRPr="00577691" w:rsidRDefault="00577691" w:rsidP="00577691">
      <w:pPr>
        <w:rPr>
          <w:rFonts w:ascii="Times New Roman" w:hAnsi="Times New Roman" w:cs="Times New Roman"/>
          <w:sz w:val="20"/>
          <w:szCs w:val="20"/>
        </w:rPr>
      </w:pPr>
    </w:p>
    <w:p w14:paraId="3BC5849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Wzory Protokołów dla robót dotyczących NAPRAWY  powierzchniowej betonu</w:t>
      </w:r>
    </w:p>
    <w:p w14:paraId="237D8461" w14:textId="77777777" w:rsidR="00577691" w:rsidRPr="00577691" w:rsidRDefault="00577691" w:rsidP="00577691">
      <w:pPr>
        <w:rPr>
          <w:rFonts w:ascii="Times New Roman" w:hAnsi="Times New Roman" w:cs="Times New Roman"/>
          <w:sz w:val="20"/>
          <w:szCs w:val="20"/>
        </w:rPr>
      </w:pPr>
    </w:p>
    <w:p w14:paraId="214C550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Załącznik  1</w:t>
      </w:r>
    </w:p>
    <w:p w14:paraId="0867CF6F" w14:textId="77777777" w:rsidR="00577691" w:rsidRPr="00577691" w:rsidRDefault="00577691" w:rsidP="00577691">
      <w:pPr>
        <w:rPr>
          <w:rFonts w:ascii="Times New Roman" w:hAnsi="Times New Roman" w:cs="Times New Roman"/>
          <w:sz w:val="20"/>
          <w:szCs w:val="20"/>
        </w:rPr>
      </w:pPr>
    </w:p>
    <w:p w14:paraId="118D848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Kontrakt nr ................</w:t>
      </w:r>
    </w:p>
    <w:p w14:paraId="7D22198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Umowa nr..................</w:t>
      </w:r>
    </w:p>
    <w:p w14:paraId="2039BB1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PROTOKÓŁ WYKONANIA </w:t>
      </w:r>
      <w:r w:rsidRPr="00577691">
        <w:rPr>
          <w:rFonts w:ascii="Times New Roman" w:hAnsi="Times New Roman" w:cs="Times New Roman"/>
          <w:sz w:val="20"/>
          <w:szCs w:val="20"/>
        </w:rPr>
        <w:br/>
        <w:t>NAPRAWY POWIERZCHNIOWEJ BETONU –</w:t>
      </w:r>
    </w:p>
    <w:p w14:paraId="61CA340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USTALENIA TECHNOLOGICZNE</w:t>
      </w:r>
    </w:p>
    <w:p w14:paraId="253B8508" w14:textId="77777777" w:rsidR="00577691" w:rsidRPr="00577691" w:rsidRDefault="00577691" w:rsidP="00577691">
      <w:pPr>
        <w:rPr>
          <w:rFonts w:ascii="Times New Roman" w:hAnsi="Times New Roman" w:cs="Times New Roman"/>
          <w:sz w:val="20"/>
          <w:szCs w:val="20"/>
        </w:rPr>
      </w:pPr>
    </w:p>
    <w:p w14:paraId="776B411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Obiekt: ......................................................................................................................................</w:t>
      </w:r>
    </w:p>
    <w:p w14:paraId="68AE2B7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Zleceniodawca: ........................................................................................................................</w:t>
      </w:r>
    </w:p>
    <w:p w14:paraId="7CC6289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Projektant: ................................................................................................................................</w:t>
      </w:r>
    </w:p>
    <w:p w14:paraId="59109AD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Wykonawca: .............................................................................................................................</w:t>
      </w:r>
    </w:p>
    <w:p w14:paraId="6D1251D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Laboratorium:  ..........................................................................................................................</w:t>
      </w:r>
    </w:p>
    <w:p w14:paraId="72D9EC4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Osoby odpowiedzialne: ............................................................................................................</w:t>
      </w:r>
    </w:p>
    <w:p w14:paraId="2D4B78D4" w14:textId="77777777" w:rsidR="00577691" w:rsidRPr="00577691" w:rsidRDefault="00577691" w:rsidP="00577691">
      <w:pPr>
        <w:rPr>
          <w:rFonts w:ascii="Times New Roman" w:hAnsi="Times New Roman" w:cs="Times New Roman"/>
          <w:sz w:val="20"/>
          <w:szCs w:val="20"/>
        </w:rPr>
      </w:pPr>
    </w:p>
    <w:tbl>
      <w:tblPr>
        <w:tblW w:w="7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2"/>
        <w:gridCol w:w="2554"/>
        <w:gridCol w:w="2519"/>
      </w:tblGrid>
      <w:tr w:rsidR="00577691" w:rsidRPr="00577691" w14:paraId="7C29BA14" w14:textId="77777777" w:rsidTr="007B19E8">
        <w:trPr>
          <w:jc w:val="center"/>
        </w:trPr>
        <w:tc>
          <w:tcPr>
            <w:tcW w:w="2412" w:type="dxa"/>
            <w:tcBorders>
              <w:top w:val="single" w:sz="4" w:space="0" w:color="auto"/>
              <w:left w:val="single" w:sz="4" w:space="0" w:color="auto"/>
              <w:bottom w:val="single" w:sz="4" w:space="0" w:color="auto"/>
              <w:right w:val="single" w:sz="4" w:space="0" w:color="auto"/>
            </w:tcBorders>
            <w:hideMark/>
          </w:tcPr>
          <w:p w14:paraId="436726A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IMIĘ I NAZWISKO</w:t>
            </w:r>
          </w:p>
        </w:tc>
        <w:tc>
          <w:tcPr>
            <w:tcW w:w="2554" w:type="dxa"/>
            <w:tcBorders>
              <w:top w:val="single" w:sz="4" w:space="0" w:color="auto"/>
              <w:left w:val="single" w:sz="4" w:space="0" w:color="auto"/>
              <w:bottom w:val="single" w:sz="4" w:space="0" w:color="auto"/>
              <w:right w:val="single" w:sz="4" w:space="0" w:color="auto"/>
            </w:tcBorders>
            <w:hideMark/>
          </w:tcPr>
          <w:p w14:paraId="67435D2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FUNKCJA</w:t>
            </w:r>
          </w:p>
        </w:tc>
        <w:tc>
          <w:tcPr>
            <w:tcW w:w="2519" w:type="dxa"/>
            <w:tcBorders>
              <w:top w:val="single" w:sz="4" w:space="0" w:color="auto"/>
              <w:left w:val="single" w:sz="4" w:space="0" w:color="auto"/>
              <w:bottom w:val="single" w:sz="4" w:space="0" w:color="auto"/>
              <w:right w:val="single" w:sz="4" w:space="0" w:color="auto"/>
            </w:tcBorders>
            <w:hideMark/>
          </w:tcPr>
          <w:p w14:paraId="1E59F57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NUMER UPRAWNIEŃ</w:t>
            </w:r>
          </w:p>
        </w:tc>
      </w:tr>
      <w:tr w:rsidR="00577691" w:rsidRPr="00577691" w14:paraId="54E1C4DF" w14:textId="77777777" w:rsidTr="007B19E8">
        <w:trPr>
          <w:jc w:val="center"/>
        </w:trPr>
        <w:tc>
          <w:tcPr>
            <w:tcW w:w="2412" w:type="dxa"/>
            <w:tcBorders>
              <w:top w:val="single" w:sz="4" w:space="0" w:color="auto"/>
              <w:left w:val="single" w:sz="4" w:space="0" w:color="auto"/>
              <w:bottom w:val="single" w:sz="4" w:space="0" w:color="auto"/>
              <w:right w:val="single" w:sz="4" w:space="0" w:color="auto"/>
            </w:tcBorders>
          </w:tcPr>
          <w:p w14:paraId="67D47CC9" w14:textId="77777777" w:rsidR="00577691" w:rsidRPr="00577691" w:rsidRDefault="00577691" w:rsidP="00577691">
            <w:pPr>
              <w:rPr>
                <w:rFonts w:ascii="Times New Roman" w:hAnsi="Times New Roman" w:cs="Times New Roman"/>
                <w:sz w:val="20"/>
                <w:szCs w:val="20"/>
              </w:rPr>
            </w:pPr>
          </w:p>
        </w:tc>
        <w:tc>
          <w:tcPr>
            <w:tcW w:w="2554" w:type="dxa"/>
            <w:tcBorders>
              <w:top w:val="single" w:sz="4" w:space="0" w:color="auto"/>
              <w:left w:val="single" w:sz="4" w:space="0" w:color="auto"/>
              <w:bottom w:val="single" w:sz="4" w:space="0" w:color="auto"/>
              <w:right w:val="single" w:sz="4" w:space="0" w:color="auto"/>
            </w:tcBorders>
            <w:hideMark/>
          </w:tcPr>
          <w:p w14:paraId="5DC41E0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Inspektor nadzoru</w:t>
            </w:r>
          </w:p>
        </w:tc>
        <w:tc>
          <w:tcPr>
            <w:tcW w:w="2519" w:type="dxa"/>
            <w:tcBorders>
              <w:top w:val="single" w:sz="4" w:space="0" w:color="auto"/>
              <w:left w:val="single" w:sz="4" w:space="0" w:color="auto"/>
              <w:bottom w:val="single" w:sz="4" w:space="0" w:color="auto"/>
              <w:right w:val="single" w:sz="4" w:space="0" w:color="auto"/>
            </w:tcBorders>
          </w:tcPr>
          <w:p w14:paraId="47C11224" w14:textId="77777777" w:rsidR="00577691" w:rsidRPr="00577691" w:rsidRDefault="00577691" w:rsidP="00577691">
            <w:pPr>
              <w:rPr>
                <w:rFonts w:ascii="Times New Roman" w:hAnsi="Times New Roman" w:cs="Times New Roman"/>
                <w:sz w:val="20"/>
                <w:szCs w:val="20"/>
              </w:rPr>
            </w:pPr>
          </w:p>
        </w:tc>
      </w:tr>
      <w:tr w:rsidR="00577691" w:rsidRPr="00577691" w14:paraId="7975557F" w14:textId="77777777" w:rsidTr="007B19E8">
        <w:trPr>
          <w:jc w:val="center"/>
        </w:trPr>
        <w:tc>
          <w:tcPr>
            <w:tcW w:w="2412" w:type="dxa"/>
            <w:tcBorders>
              <w:top w:val="single" w:sz="4" w:space="0" w:color="auto"/>
              <w:left w:val="single" w:sz="4" w:space="0" w:color="auto"/>
              <w:bottom w:val="single" w:sz="4" w:space="0" w:color="auto"/>
              <w:right w:val="single" w:sz="4" w:space="0" w:color="auto"/>
            </w:tcBorders>
          </w:tcPr>
          <w:p w14:paraId="744A7806" w14:textId="77777777" w:rsidR="00577691" w:rsidRPr="00577691" w:rsidRDefault="00577691" w:rsidP="00577691">
            <w:pPr>
              <w:rPr>
                <w:rFonts w:ascii="Times New Roman" w:hAnsi="Times New Roman" w:cs="Times New Roman"/>
                <w:sz w:val="20"/>
                <w:szCs w:val="20"/>
              </w:rPr>
            </w:pPr>
          </w:p>
        </w:tc>
        <w:tc>
          <w:tcPr>
            <w:tcW w:w="2554" w:type="dxa"/>
            <w:tcBorders>
              <w:top w:val="single" w:sz="4" w:space="0" w:color="auto"/>
              <w:left w:val="single" w:sz="4" w:space="0" w:color="auto"/>
              <w:bottom w:val="single" w:sz="4" w:space="0" w:color="auto"/>
              <w:right w:val="single" w:sz="4" w:space="0" w:color="auto"/>
            </w:tcBorders>
            <w:hideMark/>
          </w:tcPr>
          <w:p w14:paraId="67EB764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Kierownik budowy</w:t>
            </w:r>
          </w:p>
        </w:tc>
        <w:tc>
          <w:tcPr>
            <w:tcW w:w="2519" w:type="dxa"/>
            <w:tcBorders>
              <w:top w:val="single" w:sz="4" w:space="0" w:color="auto"/>
              <w:left w:val="single" w:sz="4" w:space="0" w:color="auto"/>
              <w:bottom w:val="single" w:sz="4" w:space="0" w:color="auto"/>
              <w:right w:val="single" w:sz="4" w:space="0" w:color="auto"/>
            </w:tcBorders>
          </w:tcPr>
          <w:p w14:paraId="4F25D551" w14:textId="77777777" w:rsidR="00577691" w:rsidRPr="00577691" w:rsidRDefault="00577691" w:rsidP="00577691">
            <w:pPr>
              <w:rPr>
                <w:rFonts w:ascii="Times New Roman" w:hAnsi="Times New Roman" w:cs="Times New Roman"/>
                <w:sz w:val="20"/>
                <w:szCs w:val="20"/>
              </w:rPr>
            </w:pPr>
          </w:p>
        </w:tc>
      </w:tr>
      <w:tr w:rsidR="00577691" w:rsidRPr="00577691" w14:paraId="33579BEF" w14:textId="77777777" w:rsidTr="007B19E8">
        <w:trPr>
          <w:jc w:val="center"/>
        </w:trPr>
        <w:tc>
          <w:tcPr>
            <w:tcW w:w="2412" w:type="dxa"/>
            <w:tcBorders>
              <w:top w:val="single" w:sz="4" w:space="0" w:color="auto"/>
              <w:left w:val="single" w:sz="4" w:space="0" w:color="auto"/>
              <w:bottom w:val="single" w:sz="4" w:space="0" w:color="auto"/>
              <w:right w:val="single" w:sz="4" w:space="0" w:color="auto"/>
            </w:tcBorders>
          </w:tcPr>
          <w:p w14:paraId="255DD782" w14:textId="77777777" w:rsidR="00577691" w:rsidRPr="00577691" w:rsidRDefault="00577691" w:rsidP="00577691">
            <w:pPr>
              <w:rPr>
                <w:rFonts w:ascii="Times New Roman" w:hAnsi="Times New Roman" w:cs="Times New Roman"/>
                <w:sz w:val="20"/>
                <w:szCs w:val="20"/>
              </w:rPr>
            </w:pPr>
          </w:p>
        </w:tc>
        <w:tc>
          <w:tcPr>
            <w:tcW w:w="2554" w:type="dxa"/>
            <w:tcBorders>
              <w:top w:val="single" w:sz="4" w:space="0" w:color="auto"/>
              <w:left w:val="single" w:sz="4" w:space="0" w:color="auto"/>
              <w:bottom w:val="single" w:sz="4" w:space="0" w:color="auto"/>
              <w:right w:val="single" w:sz="4" w:space="0" w:color="auto"/>
            </w:tcBorders>
          </w:tcPr>
          <w:p w14:paraId="1C215F22" w14:textId="77777777" w:rsidR="00577691" w:rsidRPr="00577691" w:rsidRDefault="00577691" w:rsidP="00577691">
            <w:pPr>
              <w:rPr>
                <w:rFonts w:ascii="Times New Roman" w:hAnsi="Times New Roman" w:cs="Times New Roman"/>
                <w:sz w:val="20"/>
                <w:szCs w:val="20"/>
              </w:rPr>
            </w:pPr>
          </w:p>
        </w:tc>
        <w:tc>
          <w:tcPr>
            <w:tcW w:w="2519" w:type="dxa"/>
            <w:tcBorders>
              <w:top w:val="single" w:sz="4" w:space="0" w:color="auto"/>
              <w:left w:val="single" w:sz="4" w:space="0" w:color="auto"/>
              <w:bottom w:val="single" w:sz="4" w:space="0" w:color="auto"/>
              <w:right w:val="single" w:sz="4" w:space="0" w:color="auto"/>
            </w:tcBorders>
          </w:tcPr>
          <w:p w14:paraId="474B6B13" w14:textId="77777777" w:rsidR="00577691" w:rsidRPr="00577691" w:rsidRDefault="00577691" w:rsidP="00577691">
            <w:pPr>
              <w:rPr>
                <w:rFonts w:ascii="Times New Roman" w:hAnsi="Times New Roman" w:cs="Times New Roman"/>
                <w:sz w:val="20"/>
                <w:szCs w:val="20"/>
              </w:rPr>
            </w:pPr>
          </w:p>
        </w:tc>
      </w:tr>
    </w:tbl>
    <w:p w14:paraId="4305E61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USTALENIA:</w:t>
      </w:r>
    </w:p>
    <w:tbl>
      <w:tblPr>
        <w:tblW w:w="7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98"/>
        <w:gridCol w:w="2550"/>
        <w:gridCol w:w="2837"/>
      </w:tblGrid>
      <w:tr w:rsidR="00577691" w:rsidRPr="00577691" w14:paraId="77ECF52D" w14:textId="77777777" w:rsidTr="007B19E8">
        <w:trPr>
          <w:tblHeader/>
          <w:jc w:val="center"/>
        </w:trPr>
        <w:tc>
          <w:tcPr>
            <w:tcW w:w="2100" w:type="dxa"/>
            <w:tcBorders>
              <w:top w:val="single" w:sz="4" w:space="0" w:color="auto"/>
              <w:left w:val="single" w:sz="4" w:space="0" w:color="auto"/>
              <w:bottom w:val="single" w:sz="4" w:space="0" w:color="auto"/>
              <w:right w:val="single" w:sz="4" w:space="0" w:color="auto"/>
            </w:tcBorders>
            <w:vAlign w:val="center"/>
            <w:hideMark/>
          </w:tcPr>
          <w:p w14:paraId="5459822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RODZAJ ROBÓT</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8E41FE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ZAKRES ROBÓT</w:t>
            </w:r>
          </w:p>
        </w:tc>
        <w:tc>
          <w:tcPr>
            <w:tcW w:w="2840" w:type="dxa"/>
            <w:tcBorders>
              <w:top w:val="single" w:sz="4" w:space="0" w:color="auto"/>
              <w:left w:val="single" w:sz="4" w:space="0" w:color="auto"/>
              <w:bottom w:val="single" w:sz="4" w:space="0" w:color="auto"/>
              <w:right w:val="single" w:sz="4" w:space="0" w:color="auto"/>
            </w:tcBorders>
            <w:vAlign w:val="center"/>
            <w:hideMark/>
          </w:tcPr>
          <w:p w14:paraId="32A8270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PROJEKTOWANA TECHNOLOGIA</w:t>
            </w:r>
          </w:p>
        </w:tc>
      </w:tr>
      <w:tr w:rsidR="00577691" w:rsidRPr="00577691" w14:paraId="76413497" w14:textId="77777777" w:rsidTr="007B19E8">
        <w:trPr>
          <w:jc w:val="center"/>
        </w:trPr>
        <w:tc>
          <w:tcPr>
            <w:tcW w:w="2100" w:type="dxa"/>
            <w:tcBorders>
              <w:top w:val="single" w:sz="4" w:space="0" w:color="auto"/>
              <w:left w:val="single" w:sz="4" w:space="0" w:color="auto"/>
              <w:bottom w:val="single" w:sz="4" w:space="0" w:color="auto"/>
              <w:right w:val="single" w:sz="4" w:space="0" w:color="auto"/>
            </w:tcBorders>
            <w:hideMark/>
          </w:tcPr>
          <w:p w14:paraId="5886B8C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Przygotowanie podłoża betonowego</w:t>
            </w:r>
          </w:p>
        </w:tc>
        <w:tc>
          <w:tcPr>
            <w:tcW w:w="2552" w:type="dxa"/>
            <w:tcBorders>
              <w:top w:val="single" w:sz="4" w:space="0" w:color="auto"/>
              <w:left w:val="single" w:sz="4" w:space="0" w:color="auto"/>
              <w:bottom w:val="single" w:sz="4" w:space="0" w:color="auto"/>
              <w:right w:val="single" w:sz="4" w:space="0" w:color="auto"/>
            </w:tcBorders>
          </w:tcPr>
          <w:p w14:paraId="436CA19C" w14:textId="77777777" w:rsidR="00577691" w:rsidRPr="00577691" w:rsidRDefault="00577691" w:rsidP="0057769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hideMark/>
          </w:tcPr>
          <w:p w14:paraId="3980B14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odkucia ręczne</w:t>
            </w:r>
          </w:p>
          <w:p w14:paraId="191E590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odkucia mechaniczne</w:t>
            </w:r>
          </w:p>
          <w:p w14:paraId="3C4904C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oczyszczenie podłoża:</w:t>
            </w:r>
          </w:p>
          <w:p w14:paraId="584A285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piaskowanie</w:t>
            </w:r>
          </w:p>
          <w:p w14:paraId="2FFA0206" w14:textId="77777777" w:rsidR="00577691" w:rsidRPr="00577691" w:rsidRDefault="00577691" w:rsidP="00577691">
            <w:pPr>
              <w:rPr>
                <w:rFonts w:ascii="Times New Roman" w:hAnsi="Times New Roman" w:cs="Times New Roman"/>
                <w:sz w:val="20"/>
                <w:szCs w:val="20"/>
              </w:rPr>
            </w:pPr>
            <w:proofErr w:type="spellStart"/>
            <w:r w:rsidRPr="00577691">
              <w:rPr>
                <w:rFonts w:ascii="Times New Roman" w:hAnsi="Times New Roman" w:cs="Times New Roman"/>
                <w:sz w:val="20"/>
                <w:szCs w:val="20"/>
              </w:rPr>
              <w:t>hydropiaskowanie</w:t>
            </w:r>
            <w:proofErr w:type="spellEnd"/>
          </w:p>
          <w:p w14:paraId="252C5C0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śrutowanie</w:t>
            </w:r>
          </w:p>
          <w:p w14:paraId="31D4173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frezowanie</w:t>
            </w:r>
          </w:p>
          <w:p w14:paraId="308B978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 …………….</w:t>
            </w:r>
          </w:p>
        </w:tc>
      </w:tr>
      <w:tr w:rsidR="00577691" w:rsidRPr="00577691" w14:paraId="63908285" w14:textId="77777777" w:rsidTr="007B19E8">
        <w:trPr>
          <w:jc w:val="center"/>
        </w:trPr>
        <w:tc>
          <w:tcPr>
            <w:tcW w:w="2100" w:type="dxa"/>
            <w:tcBorders>
              <w:top w:val="single" w:sz="4" w:space="0" w:color="auto"/>
              <w:left w:val="single" w:sz="4" w:space="0" w:color="auto"/>
              <w:bottom w:val="single" w:sz="4" w:space="0" w:color="auto"/>
              <w:right w:val="single" w:sz="4" w:space="0" w:color="auto"/>
            </w:tcBorders>
            <w:hideMark/>
          </w:tcPr>
          <w:p w14:paraId="3E8B6C2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Przygotowanie zbrojenia</w:t>
            </w:r>
          </w:p>
        </w:tc>
        <w:tc>
          <w:tcPr>
            <w:tcW w:w="2552" w:type="dxa"/>
            <w:tcBorders>
              <w:top w:val="single" w:sz="4" w:space="0" w:color="auto"/>
              <w:left w:val="single" w:sz="4" w:space="0" w:color="auto"/>
              <w:bottom w:val="single" w:sz="4" w:space="0" w:color="auto"/>
              <w:right w:val="single" w:sz="4" w:space="0" w:color="auto"/>
            </w:tcBorders>
          </w:tcPr>
          <w:p w14:paraId="05C20D23" w14:textId="77777777" w:rsidR="00577691" w:rsidRPr="00577691" w:rsidRDefault="00577691" w:rsidP="0057769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hideMark/>
          </w:tcPr>
          <w:p w14:paraId="007EA4D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wym. Stopień oczyszczenia:</w:t>
            </w:r>
          </w:p>
          <w:p w14:paraId="1585F37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oczyszczanie zbrojenia:</w:t>
            </w:r>
          </w:p>
          <w:p w14:paraId="4ED9FAA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piaskowanie</w:t>
            </w:r>
          </w:p>
          <w:p w14:paraId="1B7145D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inne: ……………………………..</w:t>
            </w:r>
          </w:p>
        </w:tc>
      </w:tr>
      <w:tr w:rsidR="00577691" w:rsidRPr="00577691" w14:paraId="4ADD5DD6" w14:textId="77777777" w:rsidTr="007B19E8">
        <w:trPr>
          <w:jc w:val="center"/>
        </w:trPr>
        <w:tc>
          <w:tcPr>
            <w:tcW w:w="2100" w:type="dxa"/>
            <w:tcBorders>
              <w:top w:val="single" w:sz="4" w:space="0" w:color="auto"/>
              <w:left w:val="single" w:sz="4" w:space="0" w:color="auto"/>
              <w:bottom w:val="single" w:sz="4" w:space="0" w:color="auto"/>
              <w:right w:val="single" w:sz="4" w:space="0" w:color="auto"/>
            </w:tcBorders>
            <w:hideMark/>
          </w:tcPr>
          <w:p w14:paraId="39EC247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Zabezpieczenie antykorozyjne zbrojenia</w:t>
            </w:r>
          </w:p>
        </w:tc>
        <w:tc>
          <w:tcPr>
            <w:tcW w:w="2552" w:type="dxa"/>
            <w:tcBorders>
              <w:top w:val="single" w:sz="4" w:space="0" w:color="auto"/>
              <w:left w:val="single" w:sz="4" w:space="0" w:color="auto"/>
              <w:bottom w:val="single" w:sz="4" w:space="0" w:color="auto"/>
              <w:right w:val="single" w:sz="4" w:space="0" w:color="auto"/>
            </w:tcBorders>
          </w:tcPr>
          <w:p w14:paraId="33400EF9" w14:textId="77777777" w:rsidR="00577691" w:rsidRPr="00577691" w:rsidRDefault="00577691" w:rsidP="0057769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hideMark/>
          </w:tcPr>
          <w:p w14:paraId="3B8B383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 spoiwie mineralnym</w:t>
            </w:r>
          </w:p>
          <w:p w14:paraId="66F8033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 spoiwie żywicznym</w:t>
            </w:r>
          </w:p>
          <w:p w14:paraId="53A1785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sposób nanoszenia:</w:t>
            </w:r>
          </w:p>
          <w:p w14:paraId="7493072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pędzel</w:t>
            </w:r>
          </w:p>
          <w:p w14:paraId="478784E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szczotka</w:t>
            </w:r>
          </w:p>
          <w:p w14:paraId="3502118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natrysk</w:t>
            </w:r>
          </w:p>
          <w:p w14:paraId="2B67DED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inne:</w:t>
            </w:r>
          </w:p>
        </w:tc>
      </w:tr>
      <w:tr w:rsidR="00577691" w:rsidRPr="00577691" w14:paraId="26EC3A7A" w14:textId="77777777" w:rsidTr="007B19E8">
        <w:trPr>
          <w:jc w:val="center"/>
        </w:trPr>
        <w:tc>
          <w:tcPr>
            <w:tcW w:w="2100" w:type="dxa"/>
            <w:tcBorders>
              <w:top w:val="single" w:sz="4" w:space="0" w:color="auto"/>
              <w:left w:val="single" w:sz="4" w:space="0" w:color="auto"/>
              <w:bottom w:val="single" w:sz="4" w:space="0" w:color="auto"/>
              <w:right w:val="single" w:sz="4" w:space="0" w:color="auto"/>
            </w:tcBorders>
            <w:hideMark/>
          </w:tcPr>
          <w:p w14:paraId="2965B24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Warstwa </w:t>
            </w:r>
            <w:proofErr w:type="spellStart"/>
            <w:r w:rsidRPr="00577691">
              <w:rPr>
                <w:rFonts w:ascii="Times New Roman" w:hAnsi="Times New Roman" w:cs="Times New Roman"/>
                <w:sz w:val="20"/>
                <w:szCs w:val="20"/>
              </w:rPr>
              <w:t>sczepna</w:t>
            </w:r>
            <w:proofErr w:type="spellEnd"/>
          </w:p>
        </w:tc>
        <w:tc>
          <w:tcPr>
            <w:tcW w:w="2552" w:type="dxa"/>
            <w:tcBorders>
              <w:top w:val="single" w:sz="4" w:space="0" w:color="auto"/>
              <w:left w:val="single" w:sz="4" w:space="0" w:color="auto"/>
              <w:bottom w:val="single" w:sz="4" w:space="0" w:color="auto"/>
              <w:right w:val="single" w:sz="4" w:space="0" w:color="auto"/>
            </w:tcBorders>
          </w:tcPr>
          <w:p w14:paraId="3D746DCF" w14:textId="77777777" w:rsidR="00577691" w:rsidRPr="00577691" w:rsidRDefault="00577691" w:rsidP="0057769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hideMark/>
          </w:tcPr>
          <w:p w14:paraId="36A5844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 spoiwie mineralnym</w:t>
            </w:r>
          </w:p>
          <w:p w14:paraId="06CF743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 spoiwie żywicznym</w:t>
            </w:r>
          </w:p>
          <w:p w14:paraId="5FAA9AE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sposób nanoszenia:</w:t>
            </w:r>
          </w:p>
          <w:p w14:paraId="2F0574D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pędzel</w:t>
            </w:r>
          </w:p>
          <w:p w14:paraId="7F60760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szczotka</w:t>
            </w:r>
          </w:p>
          <w:p w14:paraId="329C080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inne:..............</w:t>
            </w:r>
          </w:p>
        </w:tc>
      </w:tr>
      <w:tr w:rsidR="00577691" w:rsidRPr="00577691" w14:paraId="323B146B" w14:textId="77777777" w:rsidTr="007B19E8">
        <w:trPr>
          <w:jc w:val="center"/>
        </w:trPr>
        <w:tc>
          <w:tcPr>
            <w:tcW w:w="2100" w:type="dxa"/>
            <w:tcBorders>
              <w:top w:val="single" w:sz="4" w:space="0" w:color="auto"/>
              <w:left w:val="single" w:sz="4" w:space="0" w:color="auto"/>
              <w:bottom w:val="single" w:sz="4" w:space="0" w:color="auto"/>
              <w:right w:val="single" w:sz="4" w:space="0" w:color="auto"/>
            </w:tcBorders>
            <w:hideMark/>
          </w:tcPr>
          <w:p w14:paraId="4F8C169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Naprawa betonu</w:t>
            </w:r>
          </w:p>
        </w:tc>
        <w:tc>
          <w:tcPr>
            <w:tcW w:w="2552" w:type="dxa"/>
            <w:tcBorders>
              <w:top w:val="single" w:sz="4" w:space="0" w:color="auto"/>
              <w:left w:val="single" w:sz="4" w:space="0" w:color="auto"/>
              <w:bottom w:val="single" w:sz="4" w:space="0" w:color="auto"/>
              <w:right w:val="single" w:sz="4" w:space="0" w:color="auto"/>
            </w:tcBorders>
          </w:tcPr>
          <w:p w14:paraId="4C4A6DA6" w14:textId="77777777" w:rsidR="00577691" w:rsidRPr="00577691" w:rsidRDefault="00577691" w:rsidP="0057769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tcPr>
          <w:p w14:paraId="5E5D634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zaprawa PCC</w:t>
            </w:r>
          </w:p>
          <w:p w14:paraId="3FB5884F" w14:textId="77777777" w:rsidR="00577691" w:rsidRPr="00577691" w:rsidRDefault="00577691" w:rsidP="00577691">
            <w:pPr>
              <w:rPr>
                <w:rFonts w:ascii="Times New Roman" w:hAnsi="Times New Roman" w:cs="Times New Roman"/>
                <w:sz w:val="20"/>
                <w:szCs w:val="20"/>
              </w:rPr>
            </w:pPr>
          </w:p>
        </w:tc>
      </w:tr>
      <w:tr w:rsidR="00577691" w:rsidRPr="00577691" w14:paraId="234D25D8" w14:textId="77777777" w:rsidTr="007B19E8">
        <w:trPr>
          <w:jc w:val="center"/>
        </w:trPr>
        <w:tc>
          <w:tcPr>
            <w:tcW w:w="2100" w:type="dxa"/>
            <w:tcBorders>
              <w:top w:val="single" w:sz="4" w:space="0" w:color="auto"/>
              <w:left w:val="single" w:sz="4" w:space="0" w:color="auto"/>
              <w:bottom w:val="single" w:sz="4" w:space="0" w:color="auto"/>
              <w:right w:val="single" w:sz="4" w:space="0" w:color="auto"/>
            </w:tcBorders>
            <w:hideMark/>
          </w:tcPr>
          <w:p w14:paraId="1F8B1EE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 roboty:</w:t>
            </w:r>
          </w:p>
          <w:p w14:paraId="372DF33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r>
          </w:p>
          <w:p w14:paraId="78D94B2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r>
          </w:p>
          <w:p w14:paraId="4324981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r>
          </w:p>
          <w:p w14:paraId="6DEAA4E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r>
          </w:p>
          <w:p w14:paraId="5DC5453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b/>
            </w:r>
          </w:p>
        </w:tc>
        <w:tc>
          <w:tcPr>
            <w:tcW w:w="2552" w:type="dxa"/>
            <w:tcBorders>
              <w:top w:val="single" w:sz="4" w:space="0" w:color="auto"/>
              <w:left w:val="single" w:sz="4" w:space="0" w:color="auto"/>
              <w:bottom w:val="single" w:sz="4" w:space="0" w:color="auto"/>
              <w:right w:val="single" w:sz="4" w:space="0" w:color="auto"/>
            </w:tcBorders>
          </w:tcPr>
          <w:p w14:paraId="73FDA01A" w14:textId="77777777" w:rsidR="00577691" w:rsidRPr="00577691" w:rsidRDefault="00577691" w:rsidP="0057769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tcPr>
          <w:p w14:paraId="63F40413" w14:textId="77777777" w:rsidR="00577691" w:rsidRPr="00577691" w:rsidRDefault="00577691" w:rsidP="00577691">
            <w:pPr>
              <w:rPr>
                <w:rFonts w:ascii="Times New Roman" w:hAnsi="Times New Roman" w:cs="Times New Roman"/>
                <w:sz w:val="20"/>
                <w:szCs w:val="20"/>
              </w:rPr>
            </w:pPr>
          </w:p>
        </w:tc>
      </w:tr>
    </w:tbl>
    <w:p w14:paraId="61B19A3F" w14:textId="77777777" w:rsidR="00577691" w:rsidRPr="00577691" w:rsidRDefault="00577691" w:rsidP="00577691">
      <w:pPr>
        <w:rPr>
          <w:rFonts w:ascii="Times New Roman" w:hAnsi="Times New Roman" w:cs="Times New Roman"/>
          <w:sz w:val="20"/>
          <w:szCs w:val="20"/>
        </w:rPr>
      </w:pPr>
    </w:p>
    <w:p w14:paraId="7577475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WYKAZ ZAAKCEPTOWANYCH MATERIAŁÓW:</w:t>
      </w:r>
    </w:p>
    <w:p w14:paraId="7BF9AAE0" w14:textId="77777777" w:rsidR="00577691" w:rsidRPr="00577691" w:rsidRDefault="00577691" w:rsidP="00577691">
      <w:pPr>
        <w:rPr>
          <w:rFonts w:ascii="Times New Roman" w:hAnsi="Times New Roman" w:cs="Times New Roman"/>
          <w:sz w:val="20"/>
          <w:szCs w:val="20"/>
        </w:rPr>
      </w:pPr>
    </w:p>
    <w:tbl>
      <w:tblPr>
        <w:tblW w:w="74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28"/>
        <w:gridCol w:w="1418"/>
        <w:gridCol w:w="1419"/>
        <w:gridCol w:w="1277"/>
        <w:gridCol w:w="1843"/>
      </w:tblGrid>
      <w:tr w:rsidR="00577691" w:rsidRPr="00577691" w14:paraId="18C8511E" w14:textId="77777777" w:rsidTr="007B19E8">
        <w:tc>
          <w:tcPr>
            <w:tcW w:w="1526" w:type="dxa"/>
            <w:tcBorders>
              <w:top w:val="single" w:sz="4" w:space="0" w:color="auto"/>
              <w:left w:val="single" w:sz="4" w:space="0" w:color="auto"/>
              <w:bottom w:val="single" w:sz="4" w:space="0" w:color="auto"/>
              <w:right w:val="single" w:sz="4" w:space="0" w:color="auto"/>
            </w:tcBorders>
            <w:vAlign w:val="center"/>
            <w:hideMark/>
          </w:tcPr>
          <w:p w14:paraId="341D496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RODZAJ TECHNOLOGII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295381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PRODUCENT MATERIAŁU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1960ED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NAZWA MATERIAŁU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C34BC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NUMER APROBATY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33FFC8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ZUŻYCIE JEDNO-STKOWE</w:t>
            </w:r>
          </w:p>
        </w:tc>
      </w:tr>
      <w:tr w:rsidR="00577691" w:rsidRPr="00577691" w14:paraId="3FFAD916" w14:textId="77777777" w:rsidTr="007B19E8">
        <w:tc>
          <w:tcPr>
            <w:tcW w:w="1526" w:type="dxa"/>
            <w:tcBorders>
              <w:top w:val="single" w:sz="4" w:space="0" w:color="auto"/>
              <w:left w:val="single" w:sz="4" w:space="0" w:color="auto"/>
              <w:bottom w:val="single" w:sz="4" w:space="0" w:color="auto"/>
              <w:right w:val="single" w:sz="4" w:space="0" w:color="auto"/>
            </w:tcBorders>
          </w:tcPr>
          <w:p w14:paraId="57DC9F99" w14:textId="77777777" w:rsidR="00577691" w:rsidRPr="00577691" w:rsidRDefault="00577691" w:rsidP="00577691">
            <w:pPr>
              <w:rPr>
                <w:rFonts w:ascii="Times New Roman" w:hAnsi="Times New Roman" w:cs="Times New Roman"/>
                <w:sz w:val="20"/>
                <w:szCs w:val="20"/>
              </w:rPr>
            </w:pPr>
          </w:p>
          <w:p w14:paraId="45E39729" w14:textId="77777777" w:rsidR="00577691" w:rsidRPr="00577691" w:rsidRDefault="00577691" w:rsidP="00577691">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72ACCEC" w14:textId="77777777" w:rsidR="00577691" w:rsidRPr="00577691" w:rsidRDefault="00577691" w:rsidP="00577691">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0044915" w14:textId="77777777" w:rsidR="00577691" w:rsidRPr="00577691" w:rsidRDefault="00577691" w:rsidP="00577691">
            <w:pP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74922E" w14:textId="77777777" w:rsidR="00577691" w:rsidRPr="00577691" w:rsidRDefault="00577691" w:rsidP="00577691">
            <w:pPr>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14:paraId="4618C999" w14:textId="77777777" w:rsidR="00577691" w:rsidRPr="00577691" w:rsidRDefault="00577691" w:rsidP="00577691">
            <w:pPr>
              <w:rPr>
                <w:rFonts w:ascii="Times New Roman" w:hAnsi="Times New Roman" w:cs="Times New Roman"/>
                <w:sz w:val="20"/>
                <w:szCs w:val="20"/>
              </w:rPr>
            </w:pPr>
          </w:p>
        </w:tc>
      </w:tr>
      <w:tr w:rsidR="00577691" w:rsidRPr="00577691" w14:paraId="0DF16E6C" w14:textId="77777777" w:rsidTr="007B19E8">
        <w:tc>
          <w:tcPr>
            <w:tcW w:w="1526" w:type="dxa"/>
            <w:tcBorders>
              <w:top w:val="single" w:sz="4" w:space="0" w:color="auto"/>
              <w:left w:val="single" w:sz="4" w:space="0" w:color="auto"/>
              <w:bottom w:val="single" w:sz="4" w:space="0" w:color="auto"/>
              <w:right w:val="single" w:sz="4" w:space="0" w:color="auto"/>
            </w:tcBorders>
          </w:tcPr>
          <w:p w14:paraId="1566E70E" w14:textId="77777777" w:rsidR="00577691" w:rsidRPr="00577691" w:rsidRDefault="00577691" w:rsidP="00577691">
            <w:pPr>
              <w:rPr>
                <w:rFonts w:ascii="Times New Roman" w:hAnsi="Times New Roman" w:cs="Times New Roman"/>
                <w:sz w:val="20"/>
                <w:szCs w:val="20"/>
              </w:rPr>
            </w:pPr>
          </w:p>
          <w:p w14:paraId="27BAB132" w14:textId="77777777" w:rsidR="00577691" w:rsidRPr="00577691" w:rsidRDefault="00577691" w:rsidP="00577691">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02C8BFA" w14:textId="77777777" w:rsidR="00577691" w:rsidRPr="00577691" w:rsidRDefault="00577691" w:rsidP="00577691">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802D43C" w14:textId="77777777" w:rsidR="00577691" w:rsidRPr="00577691" w:rsidRDefault="00577691" w:rsidP="00577691">
            <w:pP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94B02D" w14:textId="77777777" w:rsidR="00577691" w:rsidRPr="00577691" w:rsidRDefault="00577691" w:rsidP="00577691">
            <w:pPr>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14:paraId="363798E6" w14:textId="77777777" w:rsidR="00577691" w:rsidRPr="00577691" w:rsidRDefault="00577691" w:rsidP="00577691">
            <w:pPr>
              <w:rPr>
                <w:rFonts w:ascii="Times New Roman" w:hAnsi="Times New Roman" w:cs="Times New Roman"/>
                <w:sz w:val="20"/>
                <w:szCs w:val="20"/>
              </w:rPr>
            </w:pPr>
          </w:p>
        </w:tc>
      </w:tr>
      <w:tr w:rsidR="00577691" w:rsidRPr="00577691" w14:paraId="513DA6C1" w14:textId="77777777" w:rsidTr="007B19E8">
        <w:tc>
          <w:tcPr>
            <w:tcW w:w="1526" w:type="dxa"/>
            <w:tcBorders>
              <w:top w:val="single" w:sz="4" w:space="0" w:color="auto"/>
              <w:left w:val="single" w:sz="4" w:space="0" w:color="auto"/>
              <w:bottom w:val="single" w:sz="4" w:space="0" w:color="auto"/>
              <w:right w:val="single" w:sz="4" w:space="0" w:color="auto"/>
            </w:tcBorders>
          </w:tcPr>
          <w:p w14:paraId="0225E7ED" w14:textId="77777777" w:rsidR="00577691" w:rsidRPr="00577691" w:rsidRDefault="00577691" w:rsidP="00577691">
            <w:pPr>
              <w:rPr>
                <w:rFonts w:ascii="Times New Roman" w:hAnsi="Times New Roman" w:cs="Times New Roman"/>
                <w:sz w:val="20"/>
                <w:szCs w:val="20"/>
              </w:rPr>
            </w:pPr>
          </w:p>
          <w:p w14:paraId="033F158A" w14:textId="77777777" w:rsidR="00577691" w:rsidRPr="00577691" w:rsidRDefault="00577691" w:rsidP="00577691">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62A0995" w14:textId="77777777" w:rsidR="00577691" w:rsidRPr="00577691" w:rsidRDefault="00577691" w:rsidP="00577691">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BE5751" w14:textId="77777777" w:rsidR="00577691" w:rsidRPr="00577691" w:rsidRDefault="00577691" w:rsidP="00577691">
            <w:pP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228877B" w14:textId="77777777" w:rsidR="00577691" w:rsidRPr="00577691" w:rsidRDefault="00577691" w:rsidP="00577691">
            <w:pPr>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14:paraId="47E25758" w14:textId="77777777" w:rsidR="00577691" w:rsidRPr="00577691" w:rsidRDefault="00577691" w:rsidP="00577691">
            <w:pPr>
              <w:rPr>
                <w:rFonts w:ascii="Times New Roman" w:hAnsi="Times New Roman" w:cs="Times New Roman"/>
                <w:sz w:val="20"/>
                <w:szCs w:val="20"/>
              </w:rPr>
            </w:pPr>
          </w:p>
        </w:tc>
      </w:tr>
      <w:tr w:rsidR="00577691" w:rsidRPr="00577691" w14:paraId="26388D48" w14:textId="77777777" w:rsidTr="007B19E8">
        <w:tc>
          <w:tcPr>
            <w:tcW w:w="1526" w:type="dxa"/>
            <w:tcBorders>
              <w:top w:val="single" w:sz="4" w:space="0" w:color="auto"/>
              <w:left w:val="single" w:sz="4" w:space="0" w:color="auto"/>
              <w:bottom w:val="single" w:sz="4" w:space="0" w:color="auto"/>
              <w:right w:val="single" w:sz="4" w:space="0" w:color="auto"/>
            </w:tcBorders>
          </w:tcPr>
          <w:p w14:paraId="45332782" w14:textId="77777777" w:rsidR="00577691" w:rsidRPr="00577691" w:rsidRDefault="00577691" w:rsidP="00577691">
            <w:pPr>
              <w:rPr>
                <w:rFonts w:ascii="Times New Roman" w:hAnsi="Times New Roman" w:cs="Times New Roman"/>
                <w:sz w:val="20"/>
                <w:szCs w:val="20"/>
              </w:rPr>
            </w:pPr>
          </w:p>
          <w:p w14:paraId="567F878F" w14:textId="77777777" w:rsidR="00577691" w:rsidRPr="00577691" w:rsidRDefault="00577691" w:rsidP="00577691">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58050E9" w14:textId="77777777" w:rsidR="00577691" w:rsidRPr="00577691" w:rsidRDefault="00577691" w:rsidP="00577691">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6AD0449" w14:textId="77777777" w:rsidR="00577691" w:rsidRPr="00577691" w:rsidRDefault="00577691" w:rsidP="00577691">
            <w:pP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8A5849" w14:textId="77777777" w:rsidR="00577691" w:rsidRPr="00577691" w:rsidRDefault="00577691" w:rsidP="00577691">
            <w:pPr>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14:paraId="4469B459" w14:textId="77777777" w:rsidR="00577691" w:rsidRPr="00577691" w:rsidRDefault="00577691" w:rsidP="00577691">
            <w:pPr>
              <w:rPr>
                <w:rFonts w:ascii="Times New Roman" w:hAnsi="Times New Roman" w:cs="Times New Roman"/>
                <w:sz w:val="20"/>
                <w:szCs w:val="20"/>
              </w:rPr>
            </w:pPr>
          </w:p>
        </w:tc>
      </w:tr>
      <w:tr w:rsidR="00577691" w:rsidRPr="00577691" w14:paraId="1AB183D5" w14:textId="77777777" w:rsidTr="007B19E8">
        <w:tc>
          <w:tcPr>
            <w:tcW w:w="1526" w:type="dxa"/>
            <w:tcBorders>
              <w:top w:val="single" w:sz="4" w:space="0" w:color="auto"/>
              <w:left w:val="single" w:sz="4" w:space="0" w:color="auto"/>
              <w:bottom w:val="single" w:sz="4" w:space="0" w:color="auto"/>
              <w:right w:val="single" w:sz="4" w:space="0" w:color="auto"/>
            </w:tcBorders>
          </w:tcPr>
          <w:p w14:paraId="6290B98D" w14:textId="77777777" w:rsidR="00577691" w:rsidRPr="00577691" w:rsidRDefault="00577691" w:rsidP="00577691">
            <w:pPr>
              <w:rPr>
                <w:rFonts w:ascii="Times New Roman" w:hAnsi="Times New Roman" w:cs="Times New Roman"/>
                <w:sz w:val="20"/>
                <w:szCs w:val="20"/>
              </w:rPr>
            </w:pPr>
          </w:p>
          <w:p w14:paraId="652B517A" w14:textId="77777777" w:rsidR="00577691" w:rsidRPr="00577691" w:rsidRDefault="00577691" w:rsidP="00577691">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E1ADCE" w14:textId="77777777" w:rsidR="00577691" w:rsidRPr="00577691" w:rsidRDefault="00577691" w:rsidP="00577691">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1D594AB" w14:textId="77777777" w:rsidR="00577691" w:rsidRPr="00577691" w:rsidRDefault="00577691" w:rsidP="00577691">
            <w:pP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B56659" w14:textId="77777777" w:rsidR="00577691" w:rsidRPr="00577691" w:rsidRDefault="00577691" w:rsidP="00577691">
            <w:pPr>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F24327C" w14:textId="77777777" w:rsidR="00577691" w:rsidRPr="00577691" w:rsidRDefault="00577691" w:rsidP="00577691">
            <w:pPr>
              <w:rPr>
                <w:rFonts w:ascii="Times New Roman" w:hAnsi="Times New Roman" w:cs="Times New Roman"/>
                <w:sz w:val="20"/>
                <w:szCs w:val="20"/>
              </w:rPr>
            </w:pPr>
          </w:p>
        </w:tc>
      </w:tr>
      <w:tr w:rsidR="00577691" w:rsidRPr="00577691" w14:paraId="40FDD581" w14:textId="77777777" w:rsidTr="007B19E8">
        <w:tc>
          <w:tcPr>
            <w:tcW w:w="1526" w:type="dxa"/>
            <w:tcBorders>
              <w:top w:val="single" w:sz="4" w:space="0" w:color="auto"/>
              <w:left w:val="single" w:sz="4" w:space="0" w:color="auto"/>
              <w:bottom w:val="single" w:sz="4" w:space="0" w:color="auto"/>
              <w:right w:val="single" w:sz="4" w:space="0" w:color="auto"/>
            </w:tcBorders>
          </w:tcPr>
          <w:p w14:paraId="271B527B" w14:textId="77777777" w:rsidR="00577691" w:rsidRPr="00577691" w:rsidRDefault="00577691" w:rsidP="00577691">
            <w:pPr>
              <w:rPr>
                <w:rFonts w:ascii="Times New Roman" w:hAnsi="Times New Roman" w:cs="Times New Roman"/>
                <w:sz w:val="20"/>
                <w:szCs w:val="20"/>
              </w:rPr>
            </w:pPr>
          </w:p>
          <w:p w14:paraId="5E37F2D4" w14:textId="77777777" w:rsidR="00577691" w:rsidRPr="00577691" w:rsidRDefault="00577691" w:rsidP="00577691">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36B870F" w14:textId="77777777" w:rsidR="00577691" w:rsidRPr="00577691" w:rsidRDefault="00577691" w:rsidP="00577691">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F290E55" w14:textId="77777777" w:rsidR="00577691" w:rsidRPr="00577691" w:rsidRDefault="00577691" w:rsidP="00577691">
            <w:pP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17C273" w14:textId="77777777" w:rsidR="00577691" w:rsidRPr="00577691" w:rsidRDefault="00577691" w:rsidP="00577691">
            <w:pPr>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14:paraId="4B8B7B16" w14:textId="77777777" w:rsidR="00577691" w:rsidRPr="00577691" w:rsidRDefault="00577691" w:rsidP="00577691">
            <w:pPr>
              <w:rPr>
                <w:rFonts w:ascii="Times New Roman" w:hAnsi="Times New Roman" w:cs="Times New Roman"/>
                <w:sz w:val="20"/>
                <w:szCs w:val="20"/>
              </w:rPr>
            </w:pPr>
          </w:p>
        </w:tc>
      </w:tr>
      <w:tr w:rsidR="00577691" w:rsidRPr="00577691" w14:paraId="2E7D7230" w14:textId="77777777" w:rsidTr="007B19E8">
        <w:tc>
          <w:tcPr>
            <w:tcW w:w="1526" w:type="dxa"/>
            <w:tcBorders>
              <w:top w:val="single" w:sz="4" w:space="0" w:color="auto"/>
              <w:left w:val="single" w:sz="4" w:space="0" w:color="auto"/>
              <w:bottom w:val="single" w:sz="4" w:space="0" w:color="auto"/>
              <w:right w:val="single" w:sz="4" w:space="0" w:color="auto"/>
            </w:tcBorders>
          </w:tcPr>
          <w:p w14:paraId="64F49FE3" w14:textId="77777777" w:rsidR="00577691" w:rsidRPr="00577691" w:rsidRDefault="00577691" w:rsidP="00577691">
            <w:pPr>
              <w:rPr>
                <w:rFonts w:ascii="Times New Roman" w:hAnsi="Times New Roman" w:cs="Times New Roman"/>
                <w:sz w:val="20"/>
                <w:szCs w:val="20"/>
              </w:rPr>
            </w:pPr>
          </w:p>
          <w:p w14:paraId="17A6A222" w14:textId="77777777" w:rsidR="00577691" w:rsidRPr="00577691" w:rsidRDefault="00577691" w:rsidP="00577691">
            <w:pP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EA69D95" w14:textId="77777777" w:rsidR="00577691" w:rsidRPr="00577691" w:rsidRDefault="00577691" w:rsidP="00577691">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8F855EB" w14:textId="77777777" w:rsidR="00577691" w:rsidRPr="00577691" w:rsidRDefault="00577691" w:rsidP="00577691">
            <w:pP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A04C45B" w14:textId="77777777" w:rsidR="00577691" w:rsidRPr="00577691" w:rsidRDefault="00577691" w:rsidP="00577691">
            <w:pPr>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14:paraId="63EDA26F" w14:textId="77777777" w:rsidR="00577691" w:rsidRPr="00577691" w:rsidRDefault="00577691" w:rsidP="00577691">
            <w:pPr>
              <w:rPr>
                <w:rFonts w:ascii="Times New Roman" w:hAnsi="Times New Roman" w:cs="Times New Roman"/>
                <w:sz w:val="20"/>
                <w:szCs w:val="20"/>
              </w:rPr>
            </w:pPr>
          </w:p>
        </w:tc>
      </w:tr>
    </w:tbl>
    <w:p w14:paraId="1D926A90" w14:textId="77777777" w:rsidR="00577691" w:rsidRPr="00577691" w:rsidRDefault="00577691" w:rsidP="00577691">
      <w:pPr>
        <w:rPr>
          <w:rFonts w:ascii="Times New Roman" w:hAnsi="Times New Roman" w:cs="Times New Roman"/>
          <w:sz w:val="20"/>
          <w:szCs w:val="20"/>
        </w:rPr>
      </w:pPr>
    </w:p>
    <w:p w14:paraId="150EE8F6" w14:textId="77777777" w:rsidR="00577691" w:rsidRPr="00577691" w:rsidRDefault="00577691" w:rsidP="00577691">
      <w:pPr>
        <w:rPr>
          <w:rFonts w:ascii="Times New Roman" w:hAnsi="Times New Roman" w:cs="Times New Roman"/>
          <w:sz w:val="20"/>
          <w:szCs w:val="20"/>
        </w:rPr>
      </w:pPr>
    </w:p>
    <w:p w14:paraId="780BE641" w14:textId="77777777" w:rsidR="00577691" w:rsidRPr="00577691" w:rsidRDefault="00577691" w:rsidP="00577691">
      <w:pPr>
        <w:rPr>
          <w:rFonts w:ascii="Times New Roman" w:hAnsi="Times New Roman" w:cs="Times New Roman"/>
          <w:sz w:val="20"/>
          <w:szCs w:val="20"/>
        </w:rPr>
      </w:pPr>
    </w:p>
    <w:p w14:paraId="7B8D30F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WYMAGANIA DOTYCZĄCE WARUNKÓW ATMOSFERYCZNYCH:</w:t>
      </w:r>
    </w:p>
    <w:p w14:paraId="729D50F8" w14:textId="77777777" w:rsidR="00577691" w:rsidRPr="00577691" w:rsidRDefault="00577691" w:rsidP="00577691">
      <w:pPr>
        <w:rPr>
          <w:rFonts w:ascii="Times New Roman" w:hAnsi="Times New Roman" w:cs="Times New Roman"/>
          <w:sz w:val="20"/>
          <w:szCs w:val="20"/>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5"/>
        <w:gridCol w:w="992"/>
        <w:gridCol w:w="851"/>
        <w:gridCol w:w="1135"/>
        <w:gridCol w:w="1135"/>
        <w:gridCol w:w="1135"/>
        <w:gridCol w:w="1197"/>
      </w:tblGrid>
      <w:tr w:rsidR="00577691" w:rsidRPr="00577691" w14:paraId="7F78B730" w14:textId="77777777" w:rsidTr="007B19E8">
        <w:trPr>
          <w:cantSplit/>
          <w:tblHeader/>
          <w:jc w:val="center"/>
        </w:trPr>
        <w:tc>
          <w:tcPr>
            <w:tcW w:w="1055" w:type="dxa"/>
            <w:tcBorders>
              <w:top w:val="single" w:sz="4" w:space="0" w:color="auto"/>
              <w:left w:val="single" w:sz="4" w:space="0" w:color="auto"/>
              <w:bottom w:val="nil"/>
              <w:right w:val="single" w:sz="4" w:space="0" w:color="auto"/>
            </w:tcBorders>
            <w:vAlign w:val="center"/>
          </w:tcPr>
          <w:p w14:paraId="18382C10" w14:textId="77777777" w:rsidR="00577691" w:rsidRPr="00577691" w:rsidRDefault="00577691" w:rsidP="00577691">
            <w:pPr>
              <w:rPr>
                <w:rFonts w:ascii="Times New Roman" w:hAnsi="Times New Roman" w:cs="Times New Roman"/>
                <w:sz w:val="20"/>
                <w:szCs w:val="20"/>
              </w:rPr>
            </w:pPr>
          </w:p>
        </w:tc>
        <w:tc>
          <w:tcPr>
            <w:tcW w:w="6440" w:type="dxa"/>
            <w:gridSpan w:val="6"/>
            <w:tcBorders>
              <w:top w:val="single" w:sz="4" w:space="0" w:color="auto"/>
              <w:left w:val="single" w:sz="4" w:space="0" w:color="auto"/>
              <w:bottom w:val="single" w:sz="4" w:space="0" w:color="auto"/>
              <w:right w:val="single" w:sz="4" w:space="0" w:color="auto"/>
            </w:tcBorders>
            <w:vAlign w:val="center"/>
            <w:hideMark/>
          </w:tcPr>
          <w:p w14:paraId="3DFF1FE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WYMAGANIA</w:t>
            </w:r>
          </w:p>
        </w:tc>
      </w:tr>
      <w:tr w:rsidR="00577691" w:rsidRPr="00577691" w14:paraId="575045E5" w14:textId="77777777" w:rsidTr="007B19E8">
        <w:trPr>
          <w:cantSplit/>
          <w:tblHeader/>
          <w:jc w:val="center"/>
        </w:trPr>
        <w:tc>
          <w:tcPr>
            <w:tcW w:w="1055" w:type="dxa"/>
            <w:tcBorders>
              <w:top w:val="nil"/>
              <w:left w:val="single" w:sz="4" w:space="0" w:color="auto"/>
              <w:bottom w:val="single" w:sz="4" w:space="0" w:color="auto"/>
              <w:right w:val="single" w:sz="4" w:space="0" w:color="auto"/>
            </w:tcBorders>
            <w:vAlign w:val="center"/>
            <w:hideMark/>
          </w:tcPr>
          <w:p w14:paraId="5518A27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RODZAJ</w:t>
            </w:r>
          </w:p>
          <w:p w14:paraId="2D1CF2E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TECHNO-LOGII</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9FCC6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 powietrza</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70891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 podłoża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49229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 materiałów</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C184E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wilgotność powietrza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15522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 punktu rosy</w:t>
            </w:r>
          </w:p>
        </w:tc>
        <w:tc>
          <w:tcPr>
            <w:tcW w:w="1196" w:type="dxa"/>
            <w:tcBorders>
              <w:top w:val="single" w:sz="4" w:space="0" w:color="auto"/>
              <w:left w:val="single" w:sz="4" w:space="0" w:color="auto"/>
              <w:bottom w:val="single" w:sz="4" w:space="0" w:color="auto"/>
              <w:right w:val="single" w:sz="4" w:space="0" w:color="auto"/>
            </w:tcBorders>
            <w:vAlign w:val="center"/>
            <w:hideMark/>
          </w:tcPr>
          <w:p w14:paraId="22FDD57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p w14:paraId="7EF34FF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r>
      <w:tr w:rsidR="00577691" w:rsidRPr="00577691" w14:paraId="45BA7042" w14:textId="77777777" w:rsidTr="007B19E8">
        <w:trPr>
          <w:jc w:val="center"/>
        </w:trPr>
        <w:tc>
          <w:tcPr>
            <w:tcW w:w="1055" w:type="dxa"/>
            <w:tcBorders>
              <w:top w:val="single" w:sz="4" w:space="0" w:color="auto"/>
              <w:left w:val="single" w:sz="4" w:space="0" w:color="auto"/>
              <w:bottom w:val="single" w:sz="4" w:space="0" w:color="auto"/>
              <w:right w:val="single" w:sz="4" w:space="0" w:color="auto"/>
            </w:tcBorders>
          </w:tcPr>
          <w:p w14:paraId="3D9649D1" w14:textId="77777777" w:rsidR="00577691" w:rsidRPr="00577691" w:rsidRDefault="00577691" w:rsidP="00577691">
            <w:pPr>
              <w:rPr>
                <w:rFonts w:ascii="Times New Roman" w:hAnsi="Times New Roman" w:cs="Times New Roman"/>
                <w:sz w:val="20"/>
                <w:szCs w:val="20"/>
              </w:rPr>
            </w:pPr>
          </w:p>
          <w:p w14:paraId="499AB8C8" w14:textId="77777777" w:rsidR="00577691" w:rsidRPr="00577691" w:rsidRDefault="00577691" w:rsidP="0057769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FAFB309" w14:textId="77777777" w:rsidR="00577691" w:rsidRPr="00577691" w:rsidRDefault="00577691" w:rsidP="00577691">
            <w:pP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2744D11"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BD551F"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777F33"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578172" w14:textId="77777777" w:rsidR="00577691" w:rsidRPr="00577691" w:rsidRDefault="00577691" w:rsidP="00577691">
            <w:pPr>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30DDBEB" w14:textId="77777777" w:rsidR="00577691" w:rsidRPr="00577691" w:rsidRDefault="00577691" w:rsidP="00577691">
            <w:pPr>
              <w:rPr>
                <w:rFonts w:ascii="Times New Roman" w:hAnsi="Times New Roman" w:cs="Times New Roman"/>
                <w:sz w:val="20"/>
                <w:szCs w:val="20"/>
              </w:rPr>
            </w:pPr>
          </w:p>
        </w:tc>
      </w:tr>
      <w:tr w:rsidR="00577691" w:rsidRPr="00577691" w14:paraId="2926595B" w14:textId="77777777" w:rsidTr="007B19E8">
        <w:trPr>
          <w:jc w:val="center"/>
        </w:trPr>
        <w:tc>
          <w:tcPr>
            <w:tcW w:w="1055" w:type="dxa"/>
            <w:tcBorders>
              <w:top w:val="single" w:sz="4" w:space="0" w:color="auto"/>
              <w:left w:val="single" w:sz="4" w:space="0" w:color="auto"/>
              <w:bottom w:val="single" w:sz="4" w:space="0" w:color="auto"/>
              <w:right w:val="single" w:sz="4" w:space="0" w:color="auto"/>
            </w:tcBorders>
          </w:tcPr>
          <w:p w14:paraId="1C715C10" w14:textId="77777777" w:rsidR="00577691" w:rsidRPr="00577691" w:rsidRDefault="00577691" w:rsidP="00577691">
            <w:pPr>
              <w:rPr>
                <w:rFonts w:ascii="Times New Roman" w:hAnsi="Times New Roman" w:cs="Times New Roman"/>
                <w:sz w:val="20"/>
                <w:szCs w:val="20"/>
              </w:rPr>
            </w:pPr>
          </w:p>
          <w:p w14:paraId="43E59240" w14:textId="77777777" w:rsidR="00577691" w:rsidRPr="00577691" w:rsidRDefault="00577691" w:rsidP="0057769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928832E" w14:textId="77777777" w:rsidR="00577691" w:rsidRPr="00577691" w:rsidRDefault="00577691" w:rsidP="00577691">
            <w:pP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23D6510"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5AD921"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4870F4"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6220053" w14:textId="77777777" w:rsidR="00577691" w:rsidRPr="00577691" w:rsidRDefault="00577691" w:rsidP="00577691">
            <w:pPr>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31732384" w14:textId="77777777" w:rsidR="00577691" w:rsidRPr="00577691" w:rsidRDefault="00577691" w:rsidP="00577691">
            <w:pPr>
              <w:rPr>
                <w:rFonts w:ascii="Times New Roman" w:hAnsi="Times New Roman" w:cs="Times New Roman"/>
                <w:sz w:val="20"/>
                <w:szCs w:val="20"/>
              </w:rPr>
            </w:pPr>
          </w:p>
        </w:tc>
      </w:tr>
      <w:tr w:rsidR="00577691" w:rsidRPr="00577691" w14:paraId="31041584" w14:textId="77777777" w:rsidTr="007B19E8">
        <w:trPr>
          <w:jc w:val="center"/>
        </w:trPr>
        <w:tc>
          <w:tcPr>
            <w:tcW w:w="1055" w:type="dxa"/>
            <w:tcBorders>
              <w:top w:val="single" w:sz="4" w:space="0" w:color="auto"/>
              <w:left w:val="single" w:sz="4" w:space="0" w:color="auto"/>
              <w:bottom w:val="single" w:sz="4" w:space="0" w:color="auto"/>
              <w:right w:val="single" w:sz="4" w:space="0" w:color="auto"/>
            </w:tcBorders>
          </w:tcPr>
          <w:p w14:paraId="3F3EC473" w14:textId="77777777" w:rsidR="00577691" w:rsidRPr="00577691" w:rsidRDefault="00577691" w:rsidP="00577691">
            <w:pPr>
              <w:rPr>
                <w:rFonts w:ascii="Times New Roman" w:hAnsi="Times New Roman" w:cs="Times New Roman"/>
                <w:sz w:val="20"/>
                <w:szCs w:val="20"/>
              </w:rPr>
            </w:pPr>
          </w:p>
          <w:p w14:paraId="66033D70" w14:textId="77777777" w:rsidR="00577691" w:rsidRPr="00577691" w:rsidRDefault="00577691" w:rsidP="0057769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558E920" w14:textId="77777777" w:rsidR="00577691" w:rsidRPr="00577691" w:rsidRDefault="00577691" w:rsidP="00577691">
            <w:pP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EF438A1"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2D67AE"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EF6D55"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E4217AA" w14:textId="77777777" w:rsidR="00577691" w:rsidRPr="00577691" w:rsidRDefault="00577691" w:rsidP="00577691">
            <w:pPr>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7892C107" w14:textId="77777777" w:rsidR="00577691" w:rsidRPr="00577691" w:rsidRDefault="00577691" w:rsidP="00577691">
            <w:pPr>
              <w:rPr>
                <w:rFonts w:ascii="Times New Roman" w:hAnsi="Times New Roman" w:cs="Times New Roman"/>
                <w:sz w:val="20"/>
                <w:szCs w:val="20"/>
              </w:rPr>
            </w:pPr>
          </w:p>
        </w:tc>
      </w:tr>
      <w:tr w:rsidR="00577691" w:rsidRPr="00577691" w14:paraId="46569F5B" w14:textId="77777777" w:rsidTr="007B19E8">
        <w:trPr>
          <w:jc w:val="center"/>
        </w:trPr>
        <w:tc>
          <w:tcPr>
            <w:tcW w:w="1055" w:type="dxa"/>
            <w:tcBorders>
              <w:top w:val="single" w:sz="4" w:space="0" w:color="auto"/>
              <w:left w:val="single" w:sz="4" w:space="0" w:color="auto"/>
              <w:bottom w:val="single" w:sz="4" w:space="0" w:color="auto"/>
              <w:right w:val="single" w:sz="4" w:space="0" w:color="auto"/>
            </w:tcBorders>
          </w:tcPr>
          <w:p w14:paraId="04BA390E" w14:textId="77777777" w:rsidR="00577691" w:rsidRPr="00577691" w:rsidRDefault="00577691" w:rsidP="00577691">
            <w:pPr>
              <w:rPr>
                <w:rFonts w:ascii="Times New Roman" w:hAnsi="Times New Roman" w:cs="Times New Roman"/>
                <w:sz w:val="20"/>
                <w:szCs w:val="20"/>
              </w:rPr>
            </w:pPr>
          </w:p>
          <w:p w14:paraId="772B883A" w14:textId="77777777" w:rsidR="00577691" w:rsidRPr="00577691" w:rsidRDefault="00577691" w:rsidP="0057769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C161779" w14:textId="77777777" w:rsidR="00577691" w:rsidRPr="00577691" w:rsidRDefault="00577691" w:rsidP="00577691">
            <w:pP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68F6747"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7A0554"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2B4EFE"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2823A31" w14:textId="77777777" w:rsidR="00577691" w:rsidRPr="00577691" w:rsidRDefault="00577691" w:rsidP="00577691">
            <w:pPr>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8FF546D" w14:textId="77777777" w:rsidR="00577691" w:rsidRPr="00577691" w:rsidRDefault="00577691" w:rsidP="00577691">
            <w:pPr>
              <w:rPr>
                <w:rFonts w:ascii="Times New Roman" w:hAnsi="Times New Roman" w:cs="Times New Roman"/>
                <w:sz w:val="20"/>
                <w:szCs w:val="20"/>
              </w:rPr>
            </w:pPr>
          </w:p>
        </w:tc>
      </w:tr>
      <w:tr w:rsidR="00577691" w:rsidRPr="00577691" w14:paraId="30B46308" w14:textId="77777777" w:rsidTr="007B19E8">
        <w:trPr>
          <w:jc w:val="center"/>
        </w:trPr>
        <w:tc>
          <w:tcPr>
            <w:tcW w:w="1055" w:type="dxa"/>
            <w:tcBorders>
              <w:top w:val="single" w:sz="4" w:space="0" w:color="auto"/>
              <w:left w:val="single" w:sz="4" w:space="0" w:color="auto"/>
              <w:bottom w:val="single" w:sz="4" w:space="0" w:color="auto"/>
              <w:right w:val="single" w:sz="4" w:space="0" w:color="auto"/>
            </w:tcBorders>
          </w:tcPr>
          <w:p w14:paraId="042C4406" w14:textId="77777777" w:rsidR="00577691" w:rsidRPr="00577691" w:rsidRDefault="00577691" w:rsidP="00577691">
            <w:pPr>
              <w:rPr>
                <w:rFonts w:ascii="Times New Roman" w:hAnsi="Times New Roman" w:cs="Times New Roman"/>
                <w:sz w:val="20"/>
                <w:szCs w:val="20"/>
              </w:rPr>
            </w:pPr>
          </w:p>
          <w:p w14:paraId="313A451D" w14:textId="77777777" w:rsidR="00577691" w:rsidRPr="00577691" w:rsidRDefault="00577691" w:rsidP="0057769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37A4673" w14:textId="77777777" w:rsidR="00577691" w:rsidRPr="00577691" w:rsidRDefault="00577691" w:rsidP="00577691">
            <w:pP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4ED663F"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7848C4"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B8C64CB"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036E33" w14:textId="77777777" w:rsidR="00577691" w:rsidRPr="00577691" w:rsidRDefault="00577691" w:rsidP="00577691">
            <w:pPr>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42A78C0B" w14:textId="77777777" w:rsidR="00577691" w:rsidRPr="00577691" w:rsidRDefault="00577691" w:rsidP="00577691">
            <w:pPr>
              <w:rPr>
                <w:rFonts w:ascii="Times New Roman" w:hAnsi="Times New Roman" w:cs="Times New Roman"/>
                <w:sz w:val="20"/>
                <w:szCs w:val="20"/>
              </w:rPr>
            </w:pPr>
          </w:p>
        </w:tc>
      </w:tr>
      <w:tr w:rsidR="00577691" w:rsidRPr="00577691" w14:paraId="77D4E9CE" w14:textId="77777777" w:rsidTr="007B19E8">
        <w:trPr>
          <w:jc w:val="center"/>
        </w:trPr>
        <w:tc>
          <w:tcPr>
            <w:tcW w:w="1055" w:type="dxa"/>
            <w:tcBorders>
              <w:top w:val="single" w:sz="4" w:space="0" w:color="auto"/>
              <w:left w:val="single" w:sz="4" w:space="0" w:color="auto"/>
              <w:bottom w:val="single" w:sz="4" w:space="0" w:color="auto"/>
              <w:right w:val="single" w:sz="4" w:space="0" w:color="auto"/>
            </w:tcBorders>
          </w:tcPr>
          <w:p w14:paraId="1347E600" w14:textId="77777777" w:rsidR="00577691" w:rsidRPr="00577691" w:rsidRDefault="00577691" w:rsidP="00577691">
            <w:pPr>
              <w:rPr>
                <w:rFonts w:ascii="Times New Roman" w:hAnsi="Times New Roman" w:cs="Times New Roman"/>
                <w:sz w:val="20"/>
                <w:szCs w:val="20"/>
              </w:rPr>
            </w:pPr>
          </w:p>
          <w:p w14:paraId="484F5B67" w14:textId="77777777" w:rsidR="00577691" w:rsidRPr="00577691" w:rsidRDefault="00577691" w:rsidP="0057769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7724A3F" w14:textId="77777777" w:rsidR="00577691" w:rsidRPr="00577691" w:rsidRDefault="00577691" w:rsidP="00577691">
            <w:pP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69725D5"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933924"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03EEF8"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F39894" w14:textId="77777777" w:rsidR="00577691" w:rsidRPr="00577691" w:rsidRDefault="00577691" w:rsidP="00577691">
            <w:pPr>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3731429A" w14:textId="77777777" w:rsidR="00577691" w:rsidRPr="00577691" w:rsidRDefault="00577691" w:rsidP="00577691">
            <w:pPr>
              <w:rPr>
                <w:rFonts w:ascii="Times New Roman" w:hAnsi="Times New Roman" w:cs="Times New Roman"/>
                <w:sz w:val="20"/>
                <w:szCs w:val="20"/>
              </w:rPr>
            </w:pPr>
          </w:p>
        </w:tc>
      </w:tr>
      <w:tr w:rsidR="00577691" w:rsidRPr="00577691" w14:paraId="41F277BA" w14:textId="77777777" w:rsidTr="007B19E8">
        <w:trPr>
          <w:jc w:val="center"/>
        </w:trPr>
        <w:tc>
          <w:tcPr>
            <w:tcW w:w="1055" w:type="dxa"/>
            <w:tcBorders>
              <w:top w:val="single" w:sz="4" w:space="0" w:color="auto"/>
              <w:left w:val="single" w:sz="4" w:space="0" w:color="auto"/>
              <w:bottom w:val="single" w:sz="4" w:space="0" w:color="auto"/>
              <w:right w:val="single" w:sz="4" w:space="0" w:color="auto"/>
            </w:tcBorders>
          </w:tcPr>
          <w:p w14:paraId="3E1A7833" w14:textId="77777777" w:rsidR="00577691" w:rsidRPr="00577691" w:rsidRDefault="00577691" w:rsidP="00577691">
            <w:pPr>
              <w:rPr>
                <w:rFonts w:ascii="Times New Roman" w:hAnsi="Times New Roman" w:cs="Times New Roman"/>
                <w:sz w:val="20"/>
                <w:szCs w:val="20"/>
              </w:rPr>
            </w:pPr>
          </w:p>
          <w:p w14:paraId="188219D1" w14:textId="77777777" w:rsidR="00577691" w:rsidRPr="00577691" w:rsidRDefault="00577691" w:rsidP="0057769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2251FDF" w14:textId="77777777" w:rsidR="00577691" w:rsidRPr="00577691" w:rsidRDefault="00577691" w:rsidP="00577691">
            <w:pP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4489A5"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6184C3"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2F1690" w14:textId="77777777" w:rsidR="00577691" w:rsidRPr="00577691" w:rsidRDefault="00577691" w:rsidP="00577691">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A817778" w14:textId="77777777" w:rsidR="00577691" w:rsidRPr="00577691" w:rsidRDefault="00577691" w:rsidP="00577691">
            <w:pPr>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43D0F276" w14:textId="77777777" w:rsidR="00577691" w:rsidRPr="00577691" w:rsidRDefault="00577691" w:rsidP="00577691">
            <w:pPr>
              <w:rPr>
                <w:rFonts w:ascii="Times New Roman" w:hAnsi="Times New Roman" w:cs="Times New Roman"/>
                <w:sz w:val="20"/>
                <w:szCs w:val="20"/>
              </w:rPr>
            </w:pPr>
          </w:p>
        </w:tc>
      </w:tr>
    </w:tbl>
    <w:p w14:paraId="0DE7F2C4" w14:textId="77777777" w:rsidR="00577691" w:rsidRPr="00577691" w:rsidRDefault="00577691" w:rsidP="00577691">
      <w:pPr>
        <w:rPr>
          <w:rFonts w:ascii="Times New Roman" w:hAnsi="Times New Roman" w:cs="Times New Roman"/>
          <w:sz w:val="20"/>
          <w:szCs w:val="20"/>
        </w:rPr>
      </w:pPr>
    </w:p>
    <w:p w14:paraId="1658F4A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WYKAZ WYMAGANYCH BADAŃ KONTROLNYCH:</w:t>
      </w:r>
    </w:p>
    <w:p w14:paraId="6DAEDEB8" w14:textId="77777777" w:rsidR="00577691" w:rsidRPr="00577691" w:rsidRDefault="00577691" w:rsidP="00577691">
      <w:pPr>
        <w:rPr>
          <w:rFonts w:ascii="Times New Roman" w:hAnsi="Times New Roman" w:cs="Times New Roman"/>
          <w:sz w:val="20"/>
          <w:szCs w:val="20"/>
        </w:rPr>
      </w:pPr>
    </w:p>
    <w:tbl>
      <w:tblPr>
        <w:tblW w:w="74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11"/>
        <w:gridCol w:w="1844"/>
        <w:gridCol w:w="1844"/>
        <w:gridCol w:w="1986"/>
      </w:tblGrid>
      <w:tr w:rsidR="00577691" w:rsidRPr="00577691" w14:paraId="2B23651E" w14:textId="77777777" w:rsidTr="007B19E8">
        <w:tc>
          <w:tcPr>
            <w:tcW w:w="1809" w:type="dxa"/>
            <w:tcBorders>
              <w:top w:val="single" w:sz="4" w:space="0" w:color="auto"/>
              <w:left w:val="single" w:sz="4" w:space="0" w:color="auto"/>
              <w:bottom w:val="single" w:sz="4" w:space="0" w:color="auto"/>
              <w:right w:val="single" w:sz="4" w:space="0" w:color="auto"/>
            </w:tcBorders>
            <w:vAlign w:val="center"/>
            <w:hideMark/>
          </w:tcPr>
          <w:p w14:paraId="68A3253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RODZAJ WYKONANEJ ROBOTY</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5D6957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RODZAJ BADAŃ</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430560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CZĘSTOTLIWOŚĆ</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D6086E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WYMAGANIA</w:t>
            </w:r>
          </w:p>
        </w:tc>
      </w:tr>
      <w:tr w:rsidR="00577691" w:rsidRPr="00577691" w14:paraId="5D6CA215" w14:textId="77777777" w:rsidTr="007B19E8">
        <w:tc>
          <w:tcPr>
            <w:tcW w:w="1809" w:type="dxa"/>
            <w:tcBorders>
              <w:top w:val="single" w:sz="4" w:space="0" w:color="auto"/>
              <w:left w:val="single" w:sz="4" w:space="0" w:color="auto"/>
              <w:bottom w:val="single" w:sz="4" w:space="0" w:color="auto"/>
              <w:right w:val="single" w:sz="4" w:space="0" w:color="auto"/>
            </w:tcBorders>
          </w:tcPr>
          <w:p w14:paraId="07EB01A6" w14:textId="77777777" w:rsidR="00577691" w:rsidRPr="00577691" w:rsidRDefault="00577691" w:rsidP="00577691">
            <w:pPr>
              <w:rPr>
                <w:rFonts w:ascii="Times New Roman" w:hAnsi="Times New Roman" w:cs="Times New Roman"/>
                <w:sz w:val="20"/>
                <w:szCs w:val="20"/>
              </w:rPr>
            </w:pPr>
          </w:p>
          <w:p w14:paraId="5DAAF74C"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2DE0F15"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BF53E65" w14:textId="77777777" w:rsidR="00577691" w:rsidRPr="00577691" w:rsidRDefault="00577691" w:rsidP="00577691">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A677127" w14:textId="77777777" w:rsidR="00577691" w:rsidRPr="00577691" w:rsidRDefault="00577691" w:rsidP="00577691">
            <w:pPr>
              <w:rPr>
                <w:rFonts w:ascii="Times New Roman" w:hAnsi="Times New Roman" w:cs="Times New Roman"/>
                <w:sz w:val="20"/>
                <w:szCs w:val="20"/>
              </w:rPr>
            </w:pPr>
          </w:p>
        </w:tc>
      </w:tr>
      <w:tr w:rsidR="00577691" w:rsidRPr="00577691" w14:paraId="656393D2" w14:textId="77777777" w:rsidTr="007B19E8">
        <w:tc>
          <w:tcPr>
            <w:tcW w:w="1809" w:type="dxa"/>
            <w:tcBorders>
              <w:top w:val="single" w:sz="4" w:space="0" w:color="auto"/>
              <w:left w:val="single" w:sz="4" w:space="0" w:color="auto"/>
              <w:bottom w:val="single" w:sz="4" w:space="0" w:color="auto"/>
              <w:right w:val="single" w:sz="4" w:space="0" w:color="auto"/>
            </w:tcBorders>
          </w:tcPr>
          <w:p w14:paraId="2B92F352" w14:textId="77777777" w:rsidR="00577691" w:rsidRPr="00577691" w:rsidRDefault="00577691" w:rsidP="00577691">
            <w:pPr>
              <w:rPr>
                <w:rFonts w:ascii="Times New Roman" w:hAnsi="Times New Roman" w:cs="Times New Roman"/>
                <w:sz w:val="20"/>
                <w:szCs w:val="20"/>
              </w:rPr>
            </w:pPr>
          </w:p>
          <w:p w14:paraId="3F8D55A6"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C1B985F"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9B150E6" w14:textId="77777777" w:rsidR="00577691" w:rsidRPr="00577691" w:rsidRDefault="00577691" w:rsidP="00577691">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2795FF8" w14:textId="77777777" w:rsidR="00577691" w:rsidRPr="00577691" w:rsidRDefault="00577691" w:rsidP="00577691">
            <w:pPr>
              <w:rPr>
                <w:rFonts w:ascii="Times New Roman" w:hAnsi="Times New Roman" w:cs="Times New Roman"/>
                <w:sz w:val="20"/>
                <w:szCs w:val="20"/>
              </w:rPr>
            </w:pPr>
          </w:p>
        </w:tc>
      </w:tr>
      <w:tr w:rsidR="00577691" w:rsidRPr="00577691" w14:paraId="30498027" w14:textId="77777777" w:rsidTr="007B19E8">
        <w:tc>
          <w:tcPr>
            <w:tcW w:w="1809" w:type="dxa"/>
            <w:tcBorders>
              <w:top w:val="single" w:sz="4" w:space="0" w:color="auto"/>
              <w:left w:val="single" w:sz="4" w:space="0" w:color="auto"/>
              <w:bottom w:val="single" w:sz="4" w:space="0" w:color="auto"/>
              <w:right w:val="single" w:sz="4" w:space="0" w:color="auto"/>
            </w:tcBorders>
          </w:tcPr>
          <w:p w14:paraId="382ABA41" w14:textId="77777777" w:rsidR="00577691" w:rsidRPr="00577691" w:rsidRDefault="00577691" w:rsidP="00577691">
            <w:pPr>
              <w:rPr>
                <w:rFonts w:ascii="Times New Roman" w:hAnsi="Times New Roman" w:cs="Times New Roman"/>
                <w:sz w:val="20"/>
                <w:szCs w:val="20"/>
              </w:rPr>
            </w:pPr>
          </w:p>
          <w:p w14:paraId="5A3816B8"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4CC7925"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350544A" w14:textId="77777777" w:rsidR="00577691" w:rsidRPr="00577691" w:rsidRDefault="00577691" w:rsidP="00577691">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BBE582C" w14:textId="77777777" w:rsidR="00577691" w:rsidRPr="00577691" w:rsidRDefault="00577691" w:rsidP="00577691">
            <w:pPr>
              <w:rPr>
                <w:rFonts w:ascii="Times New Roman" w:hAnsi="Times New Roman" w:cs="Times New Roman"/>
                <w:sz w:val="20"/>
                <w:szCs w:val="20"/>
              </w:rPr>
            </w:pPr>
          </w:p>
        </w:tc>
      </w:tr>
      <w:tr w:rsidR="00577691" w:rsidRPr="00577691" w14:paraId="6DC07BE0" w14:textId="77777777" w:rsidTr="007B19E8">
        <w:tc>
          <w:tcPr>
            <w:tcW w:w="1809" w:type="dxa"/>
            <w:tcBorders>
              <w:top w:val="single" w:sz="4" w:space="0" w:color="auto"/>
              <w:left w:val="single" w:sz="4" w:space="0" w:color="auto"/>
              <w:bottom w:val="single" w:sz="4" w:space="0" w:color="auto"/>
              <w:right w:val="single" w:sz="4" w:space="0" w:color="auto"/>
            </w:tcBorders>
          </w:tcPr>
          <w:p w14:paraId="0EC62ECA" w14:textId="77777777" w:rsidR="00577691" w:rsidRPr="00577691" w:rsidRDefault="00577691" w:rsidP="00577691">
            <w:pPr>
              <w:rPr>
                <w:rFonts w:ascii="Times New Roman" w:hAnsi="Times New Roman" w:cs="Times New Roman"/>
                <w:sz w:val="20"/>
                <w:szCs w:val="20"/>
              </w:rPr>
            </w:pPr>
          </w:p>
          <w:p w14:paraId="63FDADF5"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6078126"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8F24CEC" w14:textId="77777777" w:rsidR="00577691" w:rsidRPr="00577691" w:rsidRDefault="00577691" w:rsidP="00577691">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27DC377" w14:textId="77777777" w:rsidR="00577691" w:rsidRPr="00577691" w:rsidRDefault="00577691" w:rsidP="00577691">
            <w:pPr>
              <w:rPr>
                <w:rFonts w:ascii="Times New Roman" w:hAnsi="Times New Roman" w:cs="Times New Roman"/>
                <w:sz w:val="20"/>
                <w:szCs w:val="20"/>
              </w:rPr>
            </w:pPr>
          </w:p>
        </w:tc>
      </w:tr>
      <w:tr w:rsidR="00577691" w:rsidRPr="00577691" w14:paraId="56B40D63" w14:textId="77777777" w:rsidTr="007B19E8">
        <w:tc>
          <w:tcPr>
            <w:tcW w:w="1809" w:type="dxa"/>
            <w:tcBorders>
              <w:top w:val="single" w:sz="4" w:space="0" w:color="auto"/>
              <w:left w:val="single" w:sz="4" w:space="0" w:color="auto"/>
              <w:bottom w:val="single" w:sz="4" w:space="0" w:color="auto"/>
              <w:right w:val="single" w:sz="4" w:space="0" w:color="auto"/>
            </w:tcBorders>
          </w:tcPr>
          <w:p w14:paraId="0C5D43CD" w14:textId="77777777" w:rsidR="00577691" w:rsidRPr="00577691" w:rsidRDefault="00577691" w:rsidP="00577691">
            <w:pPr>
              <w:rPr>
                <w:rFonts w:ascii="Times New Roman" w:hAnsi="Times New Roman" w:cs="Times New Roman"/>
                <w:sz w:val="20"/>
                <w:szCs w:val="20"/>
              </w:rPr>
            </w:pPr>
          </w:p>
          <w:p w14:paraId="70FEDA06"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BFF0E1D" w14:textId="77777777" w:rsidR="00577691" w:rsidRPr="00577691" w:rsidRDefault="00577691" w:rsidP="00577691">
            <w:pP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2CD6B25" w14:textId="77777777" w:rsidR="00577691" w:rsidRPr="00577691" w:rsidRDefault="00577691" w:rsidP="00577691">
            <w:pPr>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D94209E" w14:textId="77777777" w:rsidR="00577691" w:rsidRPr="00577691" w:rsidRDefault="00577691" w:rsidP="00577691">
            <w:pPr>
              <w:rPr>
                <w:rFonts w:ascii="Times New Roman" w:hAnsi="Times New Roman" w:cs="Times New Roman"/>
                <w:sz w:val="20"/>
                <w:szCs w:val="20"/>
              </w:rPr>
            </w:pPr>
          </w:p>
        </w:tc>
      </w:tr>
    </w:tbl>
    <w:p w14:paraId="54728474" w14:textId="77777777" w:rsidR="00577691" w:rsidRPr="00577691" w:rsidRDefault="00577691" w:rsidP="00577691">
      <w:pPr>
        <w:rPr>
          <w:rFonts w:ascii="Times New Roman" w:hAnsi="Times New Roman" w:cs="Times New Roman"/>
          <w:sz w:val="20"/>
          <w:szCs w:val="20"/>
        </w:rPr>
      </w:pPr>
    </w:p>
    <w:p w14:paraId="485028C9" w14:textId="77777777" w:rsidR="00577691" w:rsidRPr="00577691" w:rsidRDefault="00577691" w:rsidP="00577691">
      <w:pPr>
        <w:rPr>
          <w:rFonts w:ascii="Times New Roman" w:hAnsi="Times New Roman" w:cs="Times New Roman"/>
          <w:sz w:val="20"/>
          <w:szCs w:val="20"/>
        </w:rPr>
      </w:pPr>
    </w:p>
    <w:p w14:paraId="46398E4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WYKAZ MINIMALNEGO WYPOSAŻENIA LABORATORYJNEGO </w:t>
      </w:r>
      <w:r w:rsidRPr="00577691">
        <w:rPr>
          <w:rFonts w:ascii="Times New Roman" w:hAnsi="Times New Roman" w:cs="Times New Roman"/>
          <w:sz w:val="20"/>
          <w:szCs w:val="20"/>
        </w:rPr>
        <w:br/>
        <w:t>NIEZBĘDNEGO PRZY PROWADZONYCH PRACACH</w:t>
      </w:r>
    </w:p>
    <w:p w14:paraId="2913D272" w14:textId="77777777" w:rsidR="00577691" w:rsidRPr="00577691" w:rsidRDefault="00577691" w:rsidP="00577691">
      <w:pPr>
        <w:rPr>
          <w:rFonts w:ascii="Times New Roman" w:hAnsi="Times New Roman" w:cs="Times New Roman"/>
          <w:sz w:val="20"/>
          <w:szCs w:val="20"/>
        </w:rPr>
      </w:pPr>
    </w:p>
    <w:tbl>
      <w:tblPr>
        <w:tblW w:w="7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16"/>
        <w:gridCol w:w="2109"/>
      </w:tblGrid>
      <w:tr w:rsidR="00577691" w:rsidRPr="00577691" w14:paraId="64159D6E"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hideMark/>
          </w:tcPr>
          <w:p w14:paraId="787D300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RODZAJ SPRZĘTU</w:t>
            </w:r>
          </w:p>
        </w:tc>
        <w:tc>
          <w:tcPr>
            <w:tcW w:w="2109" w:type="dxa"/>
            <w:tcBorders>
              <w:top w:val="single" w:sz="4" w:space="0" w:color="auto"/>
              <w:left w:val="single" w:sz="4" w:space="0" w:color="auto"/>
              <w:bottom w:val="single" w:sz="4" w:space="0" w:color="auto"/>
              <w:right w:val="single" w:sz="4" w:space="0" w:color="auto"/>
            </w:tcBorders>
            <w:hideMark/>
          </w:tcPr>
          <w:p w14:paraId="75A8B43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ILOŚĆ SZTUK</w:t>
            </w:r>
          </w:p>
        </w:tc>
      </w:tr>
      <w:tr w:rsidR="00577691" w:rsidRPr="00577691" w14:paraId="72F446C7"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hideMark/>
          </w:tcPr>
          <w:p w14:paraId="2C4578E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Termometr do pomiaru temperatury powietrza</w:t>
            </w:r>
          </w:p>
        </w:tc>
        <w:tc>
          <w:tcPr>
            <w:tcW w:w="2109" w:type="dxa"/>
            <w:tcBorders>
              <w:top w:val="single" w:sz="4" w:space="0" w:color="auto"/>
              <w:left w:val="single" w:sz="4" w:space="0" w:color="auto"/>
              <w:bottom w:val="single" w:sz="4" w:space="0" w:color="auto"/>
              <w:right w:val="single" w:sz="4" w:space="0" w:color="auto"/>
            </w:tcBorders>
          </w:tcPr>
          <w:p w14:paraId="003B0325" w14:textId="77777777" w:rsidR="00577691" w:rsidRPr="00577691" w:rsidRDefault="00577691" w:rsidP="00577691">
            <w:pPr>
              <w:rPr>
                <w:rFonts w:ascii="Times New Roman" w:hAnsi="Times New Roman" w:cs="Times New Roman"/>
                <w:sz w:val="20"/>
                <w:szCs w:val="20"/>
              </w:rPr>
            </w:pPr>
          </w:p>
        </w:tc>
      </w:tr>
      <w:tr w:rsidR="00577691" w:rsidRPr="00577691" w14:paraId="34B41F67"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hideMark/>
          </w:tcPr>
          <w:p w14:paraId="204C442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Termometr do pomiaru temperatury podłoża</w:t>
            </w:r>
          </w:p>
        </w:tc>
        <w:tc>
          <w:tcPr>
            <w:tcW w:w="2109" w:type="dxa"/>
            <w:tcBorders>
              <w:top w:val="single" w:sz="4" w:space="0" w:color="auto"/>
              <w:left w:val="single" w:sz="4" w:space="0" w:color="auto"/>
              <w:bottom w:val="single" w:sz="4" w:space="0" w:color="auto"/>
              <w:right w:val="single" w:sz="4" w:space="0" w:color="auto"/>
            </w:tcBorders>
          </w:tcPr>
          <w:p w14:paraId="28E001DC" w14:textId="77777777" w:rsidR="00577691" w:rsidRPr="00577691" w:rsidRDefault="00577691" w:rsidP="00577691">
            <w:pPr>
              <w:rPr>
                <w:rFonts w:ascii="Times New Roman" w:hAnsi="Times New Roman" w:cs="Times New Roman"/>
                <w:sz w:val="20"/>
                <w:szCs w:val="20"/>
              </w:rPr>
            </w:pPr>
          </w:p>
        </w:tc>
      </w:tr>
      <w:tr w:rsidR="00577691" w:rsidRPr="00577691" w14:paraId="2CD743D8"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hideMark/>
          </w:tcPr>
          <w:p w14:paraId="7D257B0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Termometr do pomiaru temperatury materiałów</w:t>
            </w:r>
          </w:p>
        </w:tc>
        <w:tc>
          <w:tcPr>
            <w:tcW w:w="2109" w:type="dxa"/>
            <w:tcBorders>
              <w:top w:val="single" w:sz="4" w:space="0" w:color="auto"/>
              <w:left w:val="single" w:sz="4" w:space="0" w:color="auto"/>
              <w:bottom w:val="single" w:sz="4" w:space="0" w:color="auto"/>
              <w:right w:val="single" w:sz="4" w:space="0" w:color="auto"/>
            </w:tcBorders>
          </w:tcPr>
          <w:p w14:paraId="21ED6F65" w14:textId="77777777" w:rsidR="00577691" w:rsidRPr="00577691" w:rsidRDefault="00577691" w:rsidP="00577691">
            <w:pPr>
              <w:rPr>
                <w:rFonts w:ascii="Times New Roman" w:hAnsi="Times New Roman" w:cs="Times New Roman"/>
                <w:sz w:val="20"/>
                <w:szCs w:val="20"/>
              </w:rPr>
            </w:pPr>
          </w:p>
        </w:tc>
      </w:tr>
      <w:tr w:rsidR="00577691" w:rsidRPr="00577691" w14:paraId="571B29A0"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hideMark/>
          </w:tcPr>
          <w:p w14:paraId="59527A4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Higrometr</w:t>
            </w:r>
          </w:p>
        </w:tc>
        <w:tc>
          <w:tcPr>
            <w:tcW w:w="2109" w:type="dxa"/>
            <w:tcBorders>
              <w:top w:val="single" w:sz="4" w:space="0" w:color="auto"/>
              <w:left w:val="single" w:sz="4" w:space="0" w:color="auto"/>
              <w:bottom w:val="single" w:sz="4" w:space="0" w:color="auto"/>
              <w:right w:val="single" w:sz="4" w:space="0" w:color="auto"/>
            </w:tcBorders>
          </w:tcPr>
          <w:p w14:paraId="4C28DFB6" w14:textId="77777777" w:rsidR="00577691" w:rsidRPr="00577691" w:rsidRDefault="00577691" w:rsidP="00577691">
            <w:pPr>
              <w:rPr>
                <w:rFonts w:ascii="Times New Roman" w:hAnsi="Times New Roman" w:cs="Times New Roman"/>
                <w:sz w:val="20"/>
                <w:szCs w:val="20"/>
              </w:rPr>
            </w:pPr>
          </w:p>
        </w:tc>
      </w:tr>
      <w:tr w:rsidR="00577691" w:rsidRPr="00577691" w14:paraId="2E7B346F"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hideMark/>
          </w:tcPr>
          <w:p w14:paraId="4818B72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Aparat „</w:t>
            </w:r>
            <w:proofErr w:type="spellStart"/>
            <w:r w:rsidRPr="00577691">
              <w:rPr>
                <w:rFonts w:ascii="Times New Roman" w:hAnsi="Times New Roman" w:cs="Times New Roman"/>
                <w:sz w:val="20"/>
                <w:szCs w:val="20"/>
              </w:rPr>
              <w:t>pull</w:t>
            </w:r>
            <w:proofErr w:type="spellEnd"/>
            <w:r w:rsidRPr="00577691">
              <w:rPr>
                <w:rFonts w:ascii="Times New Roman" w:hAnsi="Times New Roman" w:cs="Times New Roman"/>
                <w:sz w:val="20"/>
                <w:szCs w:val="20"/>
              </w:rPr>
              <w:t>-off”</w:t>
            </w:r>
          </w:p>
        </w:tc>
        <w:tc>
          <w:tcPr>
            <w:tcW w:w="2109" w:type="dxa"/>
            <w:tcBorders>
              <w:top w:val="single" w:sz="4" w:space="0" w:color="auto"/>
              <w:left w:val="single" w:sz="4" w:space="0" w:color="auto"/>
              <w:bottom w:val="single" w:sz="4" w:space="0" w:color="auto"/>
              <w:right w:val="single" w:sz="4" w:space="0" w:color="auto"/>
            </w:tcBorders>
          </w:tcPr>
          <w:p w14:paraId="7737B081" w14:textId="77777777" w:rsidR="00577691" w:rsidRPr="00577691" w:rsidRDefault="00577691" w:rsidP="00577691">
            <w:pPr>
              <w:rPr>
                <w:rFonts w:ascii="Times New Roman" w:hAnsi="Times New Roman" w:cs="Times New Roman"/>
                <w:sz w:val="20"/>
                <w:szCs w:val="20"/>
              </w:rPr>
            </w:pPr>
          </w:p>
        </w:tc>
      </w:tr>
      <w:tr w:rsidR="00577691" w:rsidRPr="00577691" w14:paraId="57A6B9CF"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hideMark/>
          </w:tcPr>
          <w:p w14:paraId="47974BA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tc>
        <w:tc>
          <w:tcPr>
            <w:tcW w:w="2109" w:type="dxa"/>
            <w:tcBorders>
              <w:top w:val="single" w:sz="4" w:space="0" w:color="auto"/>
              <w:left w:val="single" w:sz="4" w:space="0" w:color="auto"/>
              <w:bottom w:val="single" w:sz="4" w:space="0" w:color="auto"/>
              <w:right w:val="single" w:sz="4" w:space="0" w:color="auto"/>
            </w:tcBorders>
          </w:tcPr>
          <w:p w14:paraId="123D605E" w14:textId="77777777" w:rsidR="00577691" w:rsidRPr="00577691" w:rsidRDefault="00577691" w:rsidP="00577691">
            <w:pPr>
              <w:rPr>
                <w:rFonts w:ascii="Times New Roman" w:hAnsi="Times New Roman" w:cs="Times New Roman"/>
                <w:sz w:val="20"/>
                <w:szCs w:val="20"/>
              </w:rPr>
            </w:pPr>
          </w:p>
        </w:tc>
      </w:tr>
      <w:tr w:rsidR="00577691" w:rsidRPr="00577691" w14:paraId="58373786"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tcPr>
          <w:p w14:paraId="323314DD" w14:textId="77777777" w:rsidR="00577691" w:rsidRPr="00577691" w:rsidRDefault="00577691" w:rsidP="00577691">
            <w:pPr>
              <w:rPr>
                <w:rFonts w:ascii="Times New Roman" w:hAnsi="Times New Roman" w:cs="Times New Roman"/>
                <w:sz w:val="20"/>
                <w:szCs w:val="20"/>
              </w:rPr>
            </w:pPr>
          </w:p>
        </w:tc>
        <w:tc>
          <w:tcPr>
            <w:tcW w:w="2109" w:type="dxa"/>
            <w:tcBorders>
              <w:top w:val="single" w:sz="4" w:space="0" w:color="auto"/>
              <w:left w:val="single" w:sz="4" w:space="0" w:color="auto"/>
              <w:bottom w:val="single" w:sz="4" w:space="0" w:color="auto"/>
              <w:right w:val="single" w:sz="4" w:space="0" w:color="auto"/>
            </w:tcBorders>
          </w:tcPr>
          <w:p w14:paraId="6CB433E1" w14:textId="77777777" w:rsidR="00577691" w:rsidRPr="00577691" w:rsidRDefault="00577691" w:rsidP="00577691">
            <w:pPr>
              <w:rPr>
                <w:rFonts w:ascii="Times New Roman" w:hAnsi="Times New Roman" w:cs="Times New Roman"/>
                <w:sz w:val="20"/>
                <w:szCs w:val="20"/>
              </w:rPr>
            </w:pPr>
          </w:p>
        </w:tc>
      </w:tr>
      <w:tr w:rsidR="00577691" w:rsidRPr="00577691" w14:paraId="1E8DBA3C"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tcPr>
          <w:p w14:paraId="5959E206" w14:textId="77777777" w:rsidR="00577691" w:rsidRPr="00577691" w:rsidRDefault="00577691" w:rsidP="00577691">
            <w:pPr>
              <w:rPr>
                <w:rFonts w:ascii="Times New Roman" w:hAnsi="Times New Roman" w:cs="Times New Roman"/>
                <w:sz w:val="20"/>
                <w:szCs w:val="20"/>
              </w:rPr>
            </w:pPr>
          </w:p>
        </w:tc>
        <w:tc>
          <w:tcPr>
            <w:tcW w:w="2109" w:type="dxa"/>
            <w:tcBorders>
              <w:top w:val="single" w:sz="4" w:space="0" w:color="auto"/>
              <w:left w:val="single" w:sz="4" w:space="0" w:color="auto"/>
              <w:bottom w:val="single" w:sz="4" w:space="0" w:color="auto"/>
              <w:right w:val="single" w:sz="4" w:space="0" w:color="auto"/>
            </w:tcBorders>
          </w:tcPr>
          <w:p w14:paraId="6840F1EB" w14:textId="77777777" w:rsidR="00577691" w:rsidRPr="00577691" w:rsidRDefault="00577691" w:rsidP="00577691">
            <w:pPr>
              <w:rPr>
                <w:rFonts w:ascii="Times New Roman" w:hAnsi="Times New Roman" w:cs="Times New Roman"/>
                <w:sz w:val="20"/>
                <w:szCs w:val="20"/>
              </w:rPr>
            </w:pPr>
          </w:p>
        </w:tc>
      </w:tr>
    </w:tbl>
    <w:p w14:paraId="3E2E5EE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WYKAZ ZAAKCEPTOWANEGO SPRZĘTU I NARZĘDZI:</w:t>
      </w:r>
    </w:p>
    <w:tbl>
      <w:tblPr>
        <w:tblW w:w="7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20"/>
        <w:gridCol w:w="2270"/>
      </w:tblGrid>
      <w:tr w:rsidR="00577691" w:rsidRPr="00577691" w14:paraId="2D54D6CA"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hideMark/>
          </w:tcPr>
          <w:p w14:paraId="13FC566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RODZAJ SPRZĘTU</w:t>
            </w:r>
          </w:p>
        </w:tc>
        <w:tc>
          <w:tcPr>
            <w:tcW w:w="2268" w:type="dxa"/>
            <w:tcBorders>
              <w:top w:val="single" w:sz="4" w:space="0" w:color="auto"/>
              <w:left w:val="single" w:sz="4" w:space="0" w:color="auto"/>
              <w:bottom w:val="single" w:sz="4" w:space="0" w:color="auto"/>
              <w:right w:val="single" w:sz="4" w:space="0" w:color="auto"/>
            </w:tcBorders>
            <w:hideMark/>
          </w:tcPr>
          <w:p w14:paraId="528AAE7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ILOŚĆ SZTUK</w:t>
            </w:r>
          </w:p>
        </w:tc>
      </w:tr>
      <w:tr w:rsidR="00577691" w:rsidRPr="00577691" w14:paraId="79477313"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tcPr>
          <w:p w14:paraId="2AC0D402" w14:textId="77777777" w:rsidR="00577691" w:rsidRPr="00577691" w:rsidRDefault="00577691" w:rsidP="00577691">
            <w:pPr>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2921549" w14:textId="77777777" w:rsidR="00577691" w:rsidRPr="00577691" w:rsidRDefault="00577691" w:rsidP="00577691">
            <w:pPr>
              <w:rPr>
                <w:rFonts w:ascii="Times New Roman" w:hAnsi="Times New Roman" w:cs="Times New Roman"/>
                <w:sz w:val="20"/>
                <w:szCs w:val="20"/>
              </w:rPr>
            </w:pPr>
          </w:p>
        </w:tc>
      </w:tr>
      <w:tr w:rsidR="00577691" w:rsidRPr="00577691" w14:paraId="20FD5928"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tcPr>
          <w:p w14:paraId="45168CC6" w14:textId="77777777" w:rsidR="00577691" w:rsidRPr="00577691" w:rsidRDefault="00577691" w:rsidP="00577691">
            <w:pPr>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D235EED" w14:textId="77777777" w:rsidR="00577691" w:rsidRPr="00577691" w:rsidRDefault="00577691" w:rsidP="00577691">
            <w:pPr>
              <w:rPr>
                <w:rFonts w:ascii="Times New Roman" w:hAnsi="Times New Roman" w:cs="Times New Roman"/>
                <w:sz w:val="20"/>
                <w:szCs w:val="20"/>
              </w:rPr>
            </w:pPr>
          </w:p>
        </w:tc>
      </w:tr>
      <w:tr w:rsidR="00577691" w:rsidRPr="00577691" w14:paraId="2DCD6B82"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tcPr>
          <w:p w14:paraId="325209B5" w14:textId="77777777" w:rsidR="00577691" w:rsidRPr="00577691" w:rsidRDefault="00577691" w:rsidP="00577691">
            <w:pPr>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04B24BF" w14:textId="77777777" w:rsidR="00577691" w:rsidRPr="00577691" w:rsidRDefault="00577691" w:rsidP="00577691">
            <w:pPr>
              <w:rPr>
                <w:rFonts w:ascii="Times New Roman" w:hAnsi="Times New Roman" w:cs="Times New Roman"/>
                <w:sz w:val="20"/>
                <w:szCs w:val="20"/>
              </w:rPr>
            </w:pPr>
          </w:p>
        </w:tc>
      </w:tr>
      <w:tr w:rsidR="00577691" w:rsidRPr="00577691" w14:paraId="242F527D" w14:textId="77777777" w:rsidTr="007B19E8">
        <w:trPr>
          <w:jc w:val="center"/>
        </w:trPr>
        <w:tc>
          <w:tcPr>
            <w:tcW w:w="5315" w:type="dxa"/>
            <w:tcBorders>
              <w:top w:val="single" w:sz="4" w:space="0" w:color="auto"/>
              <w:left w:val="single" w:sz="4" w:space="0" w:color="auto"/>
              <w:bottom w:val="single" w:sz="4" w:space="0" w:color="auto"/>
              <w:right w:val="single" w:sz="4" w:space="0" w:color="auto"/>
            </w:tcBorders>
          </w:tcPr>
          <w:p w14:paraId="3CA235F0" w14:textId="77777777" w:rsidR="00577691" w:rsidRPr="00577691" w:rsidRDefault="00577691" w:rsidP="00577691">
            <w:pPr>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5FC1E9E" w14:textId="77777777" w:rsidR="00577691" w:rsidRPr="00577691" w:rsidRDefault="00577691" w:rsidP="00577691">
            <w:pPr>
              <w:rPr>
                <w:rFonts w:ascii="Times New Roman" w:hAnsi="Times New Roman" w:cs="Times New Roman"/>
                <w:sz w:val="20"/>
                <w:szCs w:val="20"/>
              </w:rPr>
            </w:pPr>
          </w:p>
        </w:tc>
      </w:tr>
    </w:tbl>
    <w:p w14:paraId="467C5D00" w14:textId="77777777" w:rsidR="00577691" w:rsidRPr="00577691" w:rsidRDefault="00577691" w:rsidP="00577691">
      <w:pPr>
        <w:rPr>
          <w:rFonts w:ascii="Times New Roman" w:hAnsi="Times New Roman" w:cs="Times New Roman"/>
          <w:sz w:val="20"/>
          <w:szCs w:val="20"/>
        </w:rPr>
      </w:pPr>
    </w:p>
    <w:p w14:paraId="2C08AFC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 USTALENIA TECHNOLOGICZNE:</w:t>
      </w:r>
    </w:p>
    <w:p w14:paraId="644D2D67" w14:textId="77777777" w:rsidR="00577691" w:rsidRPr="00577691" w:rsidRDefault="00577691" w:rsidP="00577691">
      <w:pPr>
        <w:rPr>
          <w:rFonts w:ascii="Times New Roman" w:hAnsi="Times New Roman" w:cs="Times New Roman"/>
          <w:sz w:val="20"/>
          <w:szCs w:val="20"/>
        </w:rPr>
      </w:pPr>
    </w:p>
    <w:p w14:paraId="7FD3B1C3" w14:textId="77777777" w:rsidR="00577691" w:rsidRPr="00577691" w:rsidRDefault="00577691" w:rsidP="00577691">
      <w:pPr>
        <w:rPr>
          <w:rFonts w:ascii="Times New Roman" w:hAnsi="Times New Roman" w:cs="Times New Roman"/>
          <w:sz w:val="20"/>
          <w:szCs w:val="20"/>
        </w:rPr>
      </w:pPr>
    </w:p>
    <w:p w14:paraId="775794E0" w14:textId="77777777" w:rsidR="00577691" w:rsidRPr="00577691" w:rsidRDefault="00577691" w:rsidP="00577691">
      <w:pPr>
        <w:rPr>
          <w:rFonts w:ascii="Times New Roman" w:hAnsi="Times New Roman" w:cs="Times New Roman"/>
          <w:sz w:val="20"/>
          <w:szCs w:val="20"/>
        </w:rPr>
      </w:pPr>
    </w:p>
    <w:p w14:paraId="75F74C2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Wykonawca                                                                          Inżynier</w:t>
      </w:r>
    </w:p>
    <w:p w14:paraId="2B30B0CF" w14:textId="77777777" w:rsidR="00577691" w:rsidRPr="00577691" w:rsidRDefault="00577691" w:rsidP="00577691">
      <w:pPr>
        <w:rPr>
          <w:rFonts w:ascii="Times New Roman" w:hAnsi="Times New Roman" w:cs="Times New Roman"/>
          <w:sz w:val="20"/>
          <w:szCs w:val="20"/>
        </w:rPr>
      </w:pPr>
    </w:p>
    <w:p w14:paraId="05FBC3CE" w14:textId="77777777" w:rsidR="00577691" w:rsidRPr="00577691" w:rsidRDefault="00577691" w:rsidP="00577691">
      <w:pPr>
        <w:rPr>
          <w:rFonts w:ascii="Times New Roman" w:hAnsi="Times New Roman" w:cs="Times New Roman"/>
          <w:sz w:val="20"/>
          <w:szCs w:val="20"/>
        </w:rPr>
      </w:pPr>
    </w:p>
    <w:p w14:paraId="269357B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Data:</w:t>
      </w:r>
    </w:p>
    <w:p w14:paraId="7D98721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Załącznik 2</w:t>
      </w:r>
    </w:p>
    <w:p w14:paraId="5C5F1861" w14:textId="77777777" w:rsidR="00577691" w:rsidRPr="00577691" w:rsidRDefault="00577691" w:rsidP="00577691">
      <w:pPr>
        <w:rPr>
          <w:rFonts w:ascii="Times New Roman" w:hAnsi="Times New Roman" w:cs="Times New Roman"/>
          <w:sz w:val="20"/>
          <w:szCs w:val="20"/>
        </w:rPr>
      </w:pPr>
    </w:p>
    <w:p w14:paraId="47372AA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Kontrakt nr ................</w:t>
      </w:r>
    </w:p>
    <w:p w14:paraId="2A6C850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Nazwa kontraktu .......</w:t>
      </w:r>
    </w:p>
    <w:p w14:paraId="20389CD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Umowa nr..................</w:t>
      </w:r>
    </w:p>
    <w:p w14:paraId="36E58D2B" w14:textId="77777777" w:rsidR="00577691" w:rsidRPr="00577691" w:rsidRDefault="00577691" w:rsidP="00577691">
      <w:pPr>
        <w:rPr>
          <w:rFonts w:ascii="Times New Roman" w:hAnsi="Times New Roman" w:cs="Times New Roman"/>
          <w:sz w:val="20"/>
          <w:szCs w:val="20"/>
        </w:rPr>
      </w:pPr>
    </w:p>
    <w:p w14:paraId="1F6572C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PROTOKÓŁ WYKONANIA ROBÓT Nr ….. DZIAŁKA Nr …..</w:t>
      </w:r>
      <w:r w:rsidRPr="00577691">
        <w:rPr>
          <w:rFonts w:ascii="Times New Roman" w:hAnsi="Times New Roman" w:cs="Times New Roman"/>
          <w:sz w:val="20"/>
          <w:szCs w:val="20"/>
        </w:rPr>
        <w:br/>
        <w:t>PROTOKÓŁ KONTROLI</w:t>
      </w:r>
      <w:r w:rsidRPr="00577691">
        <w:rPr>
          <w:rFonts w:ascii="Times New Roman" w:hAnsi="Times New Roman" w:cs="Times New Roman"/>
          <w:sz w:val="20"/>
          <w:szCs w:val="20"/>
        </w:rPr>
        <w:br/>
        <w:t>PRZYGOTOWANIA PODŁOŻA BETONOWEGO</w:t>
      </w:r>
    </w:p>
    <w:p w14:paraId="11F11310" w14:textId="77777777" w:rsidR="00577691" w:rsidRPr="00577691" w:rsidRDefault="00577691" w:rsidP="00577691">
      <w:pPr>
        <w:rPr>
          <w:rFonts w:ascii="Times New Roman" w:hAnsi="Times New Roman" w:cs="Times New Roman"/>
          <w:sz w:val="20"/>
          <w:szCs w:val="20"/>
        </w:rPr>
      </w:pPr>
    </w:p>
    <w:p w14:paraId="68750D5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Obiekt: .....................................................................................................................................</w:t>
      </w:r>
    </w:p>
    <w:p w14:paraId="6D8D120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Element: ...................................................................................................................................</w:t>
      </w:r>
    </w:p>
    <w:p w14:paraId="57FA61F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Zakres robót: ..................................... [m2]   rysunek załącznik: .............................................</w:t>
      </w:r>
    </w:p>
    <w:p w14:paraId="3B8C906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Termin wykonania prac: ..........................................................................................................</w:t>
      </w:r>
    </w:p>
    <w:p w14:paraId="1A8C933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Sposób czyszczenia: .................................................................................................................</w:t>
      </w:r>
    </w:p>
    <w:p w14:paraId="1DF77520" w14:textId="77777777" w:rsidR="00577691" w:rsidRPr="00577691" w:rsidRDefault="00577691" w:rsidP="00577691">
      <w:pPr>
        <w:rPr>
          <w:rFonts w:ascii="Times New Roman" w:hAnsi="Times New Roman" w:cs="Times New Roman"/>
          <w:sz w:val="20"/>
          <w:szCs w:val="20"/>
        </w:rPr>
      </w:pPr>
    </w:p>
    <w:p w14:paraId="39551A8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KONTROLA WYKONANIA PRAC (WYNIKI BADAŃ KONTROLNYCH)</w:t>
      </w:r>
    </w:p>
    <w:p w14:paraId="10E86978" w14:textId="77777777" w:rsidR="00577691" w:rsidRPr="00577691" w:rsidRDefault="00577691" w:rsidP="00577691">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2158"/>
        <w:gridCol w:w="1905"/>
        <w:gridCol w:w="1463"/>
        <w:gridCol w:w="1500"/>
        <w:gridCol w:w="1307"/>
      </w:tblGrid>
      <w:tr w:rsidR="00577691" w:rsidRPr="00577691" w14:paraId="7BB8A368" w14:textId="77777777" w:rsidTr="007B19E8">
        <w:tc>
          <w:tcPr>
            <w:tcW w:w="817" w:type="dxa"/>
            <w:tcBorders>
              <w:top w:val="single" w:sz="4" w:space="0" w:color="auto"/>
              <w:left w:val="single" w:sz="4" w:space="0" w:color="auto"/>
              <w:bottom w:val="single" w:sz="4" w:space="0" w:color="auto"/>
              <w:right w:val="single" w:sz="4" w:space="0" w:color="auto"/>
            </w:tcBorders>
            <w:hideMark/>
          </w:tcPr>
          <w:p w14:paraId="3F22D6B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Lp.</w:t>
            </w:r>
          </w:p>
        </w:tc>
        <w:tc>
          <w:tcPr>
            <w:tcW w:w="2253" w:type="dxa"/>
            <w:tcBorders>
              <w:top w:val="single" w:sz="4" w:space="0" w:color="auto"/>
              <w:left w:val="single" w:sz="4" w:space="0" w:color="auto"/>
              <w:bottom w:val="single" w:sz="4" w:space="0" w:color="auto"/>
              <w:right w:val="single" w:sz="4" w:space="0" w:color="auto"/>
            </w:tcBorders>
            <w:hideMark/>
          </w:tcPr>
          <w:p w14:paraId="369323A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ŚCISKANIE</w:t>
            </w:r>
          </w:p>
        </w:tc>
        <w:tc>
          <w:tcPr>
            <w:tcW w:w="1535" w:type="dxa"/>
            <w:tcBorders>
              <w:top w:val="single" w:sz="4" w:space="0" w:color="auto"/>
              <w:left w:val="single" w:sz="4" w:space="0" w:color="auto"/>
              <w:bottom w:val="single" w:sz="4" w:space="0" w:color="auto"/>
              <w:right w:val="single" w:sz="4" w:space="0" w:color="auto"/>
            </w:tcBorders>
            <w:hideMark/>
          </w:tcPr>
          <w:p w14:paraId="45CCD32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ODRYWANIE</w:t>
            </w:r>
          </w:p>
        </w:tc>
        <w:tc>
          <w:tcPr>
            <w:tcW w:w="1535" w:type="dxa"/>
            <w:tcBorders>
              <w:top w:val="single" w:sz="4" w:space="0" w:color="auto"/>
              <w:left w:val="single" w:sz="4" w:space="0" w:color="auto"/>
              <w:bottom w:val="single" w:sz="4" w:space="0" w:color="auto"/>
              <w:right w:val="single" w:sz="4" w:space="0" w:color="auto"/>
            </w:tcBorders>
            <w:hideMark/>
          </w:tcPr>
          <w:p w14:paraId="5DCE670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KARBONA-TYZACJA</w:t>
            </w:r>
          </w:p>
        </w:tc>
        <w:tc>
          <w:tcPr>
            <w:tcW w:w="1535" w:type="dxa"/>
            <w:tcBorders>
              <w:top w:val="single" w:sz="4" w:space="0" w:color="auto"/>
              <w:left w:val="single" w:sz="4" w:space="0" w:color="auto"/>
              <w:bottom w:val="single" w:sz="4" w:space="0" w:color="auto"/>
              <w:right w:val="single" w:sz="4" w:space="0" w:color="auto"/>
            </w:tcBorders>
            <w:hideMark/>
          </w:tcPr>
          <w:p w14:paraId="5254214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ZAWARTOŚĆ CHLORKÓW</w:t>
            </w:r>
          </w:p>
        </w:tc>
        <w:tc>
          <w:tcPr>
            <w:tcW w:w="1536" w:type="dxa"/>
            <w:tcBorders>
              <w:top w:val="single" w:sz="4" w:space="0" w:color="auto"/>
              <w:left w:val="single" w:sz="4" w:space="0" w:color="auto"/>
              <w:bottom w:val="single" w:sz="4" w:space="0" w:color="auto"/>
              <w:right w:val="single" w:sz="4" w:space="0" w:color="auto"/>
            </w:tcBorders>
            <w:hideMark/>
          </w:tcPr>
          <w:p w14:paraId="008EA76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tc>
      </w:tr>
      <w:tr w:rsidR="00577691" w:rsidRPr="00577691" w14:paraId="43F616A9" w14:textId="77777777" w:rsidTr="007B19E8">
        <w:tc>
          <w:tcPr>
            <w:tcW w:w="817" w:type="dxa"/>
            <w:tcBorders>
              <w:top w:val="single" w:sz="4" w:space="0" w:color="auto"/>
              <w:left w:val="single" w:sz="4" w:space="0" w:color="auto"/>
              <w:bottom w:val="single" w:sz="4" w:space="0" w:color="auto"/>
              <w:right w:val="single" w:sz="4" w:space="0" w:color="auto"/>
            </w:tcBorders>
          </w:tcPr>
          <w:p w14:paraId="7561C530"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42D6CA48"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451B1222"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3A93845C"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48498760"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47DB526E" w14:textId="77777777" w:rsidR="00577691" w:rsidRPr="00577691" w:rsidRDefault="00577691" w:rsidP="00577691">
            <w:pPr>
              <w:rPr>
                <w:rFonts w:ascii="Times New Roman" w:hAnsi="Times New Roman" w:cs="Times New Roman"/>
                <w:sz w:val="20"/>
                <w:szCs w:val="20"/>
              </w:rPr>
            </w:pPr>
          </w:p>
        </w:tc>
      </w:tr>
      <w:tr w:rsidR="00577691" w:rsidRPr="00577691" w14:paraId="56F8A39A" w14:textId="77777777" w:rsidTr="007B19E8">
        <w:tc>
          <w:tcPr>
            <w:tcW w:w="817" w:type="dxa"/>
            <w:tcBorders>
              <w:top w:val="single" w:sz="4" w:space="0" w:color="auto"/>
              <w:left w:val="single" w:sz="4" w:space="0" w:color="auto"/>
              <w:bottom w:val="single" w:sz="4" w:space="0" w:color="auto"/>
              <w:right w:val="single" w:sz="4" w:space="0" w:color="auto"/>
            </w:tcBorders>
          </w:tcPr>
          <w:p w14:paraId="52D01CEC"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14F2672C"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326CC9DE"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12891D0C"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312C0F35"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0250206D" w14:textId="77777777" w:rsidR="00577691" w:rsidRPr="00577691" w:rsidRDefault="00577691" w:rsidP="00577691">
            <w:pPr>
              <w:rPr>
                <w:rFonts w:ascii="Times New Roman" w:hAnsi="Times New Roman" w:cs="Times New Roman"/>
                <w:sz w:val="20"/>
                <w:szCs w:val="20"/>
              </w:rPr>
            </w:pPr>
          </w:p>
        </w:tc>
      </w:tr>
      <w:tr w:rsidR="00577691" w:rsidRPr="00577691" w14:paraId="382CD5DB" w14:textId="77777777" w:rsidTr="007B19E8">
        <w:tc>
          <w:tcPr>
            <w:tcW w:w="817" w:type="dxa"/>
            <w:tcBorders>
              <w:top w:val="single" w:sz="4" w:space="0" w:color="auto"/>
              <w:left w:val="single" w:sz="4" w:space="0" w:color="auto"/>
              <w:bottom w:val="single" w:sz="4" w:space="0" w:color="auto"/>
              <w:right w:val="single" w:sz="4" w:space="0" w:color="auto"/>
            </w:tcBorders>
          </w:tcPr>
          <w:p w14:paraId="1BA93905"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45FD38C7"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1E77FA78"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7BD08EB4"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0AFF89AD"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0851761C" w14:textId="77777777" w:rsidR="00577691" w:rsidRPr="00577691" w:rsidRDefault="00577691" w:rsidP="00577691">
            <w:pPr>
              <w:rPr>
                <w:rFonts w:ascii="Times New Roman" w:hAnsi="Times New Roman" w:cs="Times New Roman"/>
                <w:sz w:val="20"/>
                <w:szCs w:val="20"/>
              </w:rPr>
            </w:pPr>
          </w:p>
        </w:tc>
      </w:tr>
      <w:tr w:rsidR="00577691" w:rsidRPr="00577691" w14:paraId="6EDD9856" w14:textId="77777777" w:rsidTr="007B19E8">
        <w:tc>
          <w:tcPr>
            <w:tcW w:w="817" w:type="dxa"/>
            <w:tcBorders>
              <w:top w:val="single" w:sz="4" w:space="0" w:color="auto"/>
              <w:left w:val="single" w:sz="4" w:space="0" w:color="auto"/>
              <w:bottom w:val="single" w:sz="4" w:space="0" w:color="auto"/>
              <w:right w:val="single" w:sz="4" w:space="0" w:color="auto"/>
            </w:tcBorders>
          </w:tcPr>
          <w:p w14:paraId="2B15098D"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611C3BA4"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1328DF1E"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220441E4"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18607FF4"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491968FD" w14:textId="77777777" w:rsidR="00577691" w:rsidRPr="00577691" w:rsidRDefault="00577691" w:rsidP="00577691">
            <w:pPr>
              <w:rPr>
                <w:rFonts w:ascii="Times New Roman" w:hAnsi="Times New Roman" w:cs="Times New Roman"/>
                <w:sz w:val="20"/>
                <w:szCs w:val="20"/>
              </w:rPr>
            </w:pPr>
          </w:p>
        </w:tc>
      </w:tr>
      <w:tr w:rsidR="00577691" w:rsidRPr="00577691" w14:paraId="31994EF1" w14:textId="77777777" w:rsidTr="007B19E8">
        <w:tc>
          <w:tcPr>
            <w:tcW w:w="817" w:type="dxa"/>
            <w:tcBorders>
              <w:top w:val="single" w:sz="4" w:space="0" w:color="auto"/>
              <w:left w:val="single" w:sz="4" w:space="0" w:color="auto"/>
              <w:bottom w:val="single" w:sz="4" w:space="0" w:color="auto"/>
              <w:right w:val="single" w:sz="4" w:space="0" w:color="auto"/>
            </w:tcBorders>
          </w:tcPr>
          <w:p w14:paraId="462A00B2"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54698467"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6F095827"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5487D038"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794BDE84"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6EA4568D" w14:textId="77777777" w:rsidR="00577691" w:rsidRPr="00577691" w:rsidRDefault="00577691" w:rsidP="00577691">
            <w:pPr>
              <w:rPr>
                <w:rFonts w:ascii="Times New Roman" w:hAnsi="Times New Roman" w:cs="Times New Roman"/>
                <w:sz w:val="20"/>
                <w:szCs w:val="20"/>
              </w:rPr>
            </w:pPr>
          </w:p>
        </w:tc>
      </w:tr>
      <w:tr w:rsidR="00577691" w:rsidRPr="00577691" w14:paraId="6513D4E2" w14:textId="77777777" w:rsidTr="007B19E8">
        <w:tc>
          <w:tcPr>
            <w:tcW w:w="817" w:type="dxa"/>
            <w:tcBorders>
              <w:top w:val="single" w:sz="4" w:space="0" w:color="auto"/>
              <w:left w:val="single" w:sz="4" w:space="0" w:color="auto"/>
              <w:bottom w:val="single" w:sz="4" w:space="0" w:color="auto"/>
              <w:right w:val="single" w:sz="4" w:space="0" w:color="auto"/>
            </w:tcBorders>
          </w:tcPr>
          <w:p w14:paraId="617646CB"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1186D262"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7C41BE02"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01234CB7"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4242B0DE"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13880AD2" w14:textId="77777777" w:rsidR="00577691" w:rsidRPr="00577691" w:rsidRDefault="00577691" w:rsidP="00577691">
            <w:pPr>
              <w:rPr>
                <w:rFonts w:ascii="Times New Roman" w:hAnsi="Times New Roman" w:cs="Times New Roman"/>
                <w:sz w:val="20"/>
                <w:szCs w:val="20"/>
              </w:rPr>
            </w:pPr>
          </w:p>
        </w:tc>
      </w:tr>
      <w:tr w:rsidR="00577691" w:rsidRPr="00577691" w14:paraId="61E0B62D" w14:textId="77777777" w:rsidTr="007B19E8">
        <w:tc>
          <w:tcPr>
            <w:tcW w:w="817" w:type="dxa"/>
            <w:tcBorders>
              <w:top w:val="single" w:sz="4" w:space="0" w:color="auto"/>
              <w:left w:val="single" w:sz="4" w:space="0" w:color="auto"/>
              <w:bottom w:val="single" w:sz="4" w:space="0" w:color="auto"/>
              <w:right w:val="single" w:sz="4" w:space="0" w:color="auto"/>
            </w:tcBorders>
          </w:tcPr>
          <w:p w14:paraId="44DABD97"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16A81B61"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4A2F23B1"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0D7913C5"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78F83791"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6578AF0F" w14:textId="77777777" w:rsidR="00577691" w:rsidRPr="00577691" w:rsidRDefault="00577691" w:rsidP="00577691">
            <w:pPr>
              <w:rPr>
                <w:rFonts w:ascii="Times New Roman" w:hAnsi="Times New Roman" w:cs="Times New Roman"/>
                <w:sz w:val="20"/>
                <w:szCs w:val="20"/>
              </w:rPr>
            </w:pPr>
          </w:p>
        </w:tc>
      </w:tr>
      <w:tr w:rsidR="00577691" w:rsidRPr="00577691" w14:paraId="57E79916" w14:textId="77777777" w:rsidTr="007B19E8">
        <w:tc>
          <w:tcPr>
            <w:tcW w:w="817" w:type="dxa"/>
            <w:tcBorders>
              <w:top w:val="single" w:sz="4" w:space="0" w:color="auto"/>
              <w:left w:val="single" w:sz="4" w:space="0" w:color="auto"/>
              <w:bottom w:val="single" w:sz="4" w:space="0" w:color="auto"/>
              <w:right w:val="single" w:sz="4" w:space="0" w:color="auto"/>
            </w:tcBorders>
          </w:tcPr>
          <w:p w14:paraId="04B9D37D"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67F30E8A"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7281C3CF"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7741C9D1"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31E84D3D"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37E7EFCF" w14:textId="77777777" w:rsidR="00577691" w:rsidRPr="00577691" w:rsidRDefault="00577691" w:rsidP="00577691">
            <w:pPr>
              <w:rPr>
                <w:rFonts w:ascii="Times New Roman" w:hAnsi="Times New Roman" w:cs="Times New Roman"/>
                <w:sz w:val="20"/>
                <w:szCs w:val="20"/>
              </w:rPr>
            </w:pPr>
          </w:p>
        </w:tc>
      </w:tr>
      <w:tr w:rsidR="00577691" w:rsidRPr="00577691" w14:paraId="7D11A8EC" w14:textId="77777777" w:rsidTr="007B19E8">
        <w:tc>
          <w:tcPr>
            <w:tcW w:w="817" w:type="dxa"/>
            <w:tcBorders>
              <w:top w:val="single" w:sz="4" w:space="0" w:color="auto"/>
              <w:left w:val="single" w:sz="4" w:space="0" w:color="auto"/>
              <w:bottom w:val="single" w:sz="4" w:space="0" w:color="auto"/>
              <w:right w:val="single" w:sz="4" w:space="0" w:color="auto"/>
            </w:tcBorders>
          </w:tcPr>
          <w:p w14:paraId="6AE8C65E"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7F0EFB22"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7CC53245"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34268910"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4564F85D"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4D98E18C" w14:textId="77777777" w:rsidR="00577691" w:rsidRPr="00577691" w:rsidRDefault="00577691" w:rsidP="00577691">
            <w:pPr>
              <w:rPr>
                <w:rFonts w:ascii="Times New Roman" w:hAnsi="Times New Roman" w:cs="Times New Roman"/>
                <w:sz w:val="20"/>
                <w:szCs w:val="20"/>
              </w:rPr>
            </w:pPr>
          </w:p>
        </w:tc>
      </w:tr>
      <w:tr w:rsidR="00577691" w:rsidRPr="00577691" w14:paraId="60192E24" w14:textId="77777777" w:rsidTr="007B19E8">
        <w:tc>
          <w:tcPr>
            <w:tcW w:w="817" w:type="dxa"/>
            <w:tcBorders>
              <w:top w:val="single" w:sz="4" w:space="0" w:color="auto"/>
              <w:left w:val="single" w:sz="4" w:space="0" w:color="auto"/>
              <w:bottom w:val="single" w:sz="4" w:space="0" w:color="auto"/>
              <w:right w:val="single" w:sz="4" w:space="0" w:color="auto"/>
            </w:tcBorders>
          </w:tcPr>
          <w:p w14:paraId="298A699C" w14:textId="77777777" w:rsidR="00577691" w:rsidRPr="00577691" w:rsidRDefault="00577691" w:rsidP="00577691">
            <w:pPr>
              <w:rPr>
                <w:rFonts w:ascii="Times New Roman" w:hAnsi="Times New Roman" w:cs="Times New Roman"/>
                <w:sz w:val="20"/>
                <w:szCs w:val="20"/>
              </w:rPr>
            </w:pPr>
          </w:p>
        </w:tc>
        <w:tc>
          <w:tcPr>
            <w:tcW w:w="2253" w:type="dxa"/>
            <w:tcBorders>
              <w:top w:val="single" w:sz="4" w:space="0" w:color="auto"/>
              <w:left w:val="single" w:sz="4" w:space="0" w:color="auto"/>
              <w:bottom w:val="single" w:sz="4" w:space="0" w:color="auto"/>
              <w:right w:val="single" w:sz="4" w:space="0" w:color="auto"/>
            </w:tcBorders>
          </w:tcPr>
          <w:p w14:paraId="3E025386"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7A4B0AF3"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2BF0133A" w14:textId="77777777" w:rsidR="00577691" w:rsidRPr="00577691" w:rsidRDefault="00577691" w:rsidP="00577691">
            <w:pPr>
              <w:rPr>
                <w:rFonts w:ascii="Times New Roman" w:hAnsi="Times New Roman" w:cs="Times New Roman"/>
                <w:sz w:val="20"/>
                <w:szCs w:val="20"/>
              </w:rPr>
            </w:pPr>
          </w:p>
        </w:tc>
        <w:tc>
          <w:tcPr>
            <w:tcW w:w="1535" w:type="dxa"/>
            <w:tcBorders>
              <w:top w:val="single" w:sz="4" w:space="0" w:color="auto"/>
              <w:left w:val="single" w:sz="4" w:space="0" w:color="auto"/>
              <w:bottom w:val="single" w:sz="4" w:space="0" w:color="auto"/>
              <w:right w:val="single" w:sz="4" w:space="0" w:color="auto"/>
            </w:tcBorders>
          </w:tcPr>
          <w:p w14:paraId="341E50CB" w14:textId="77777777" w:rsidR="00577691" w:rsidRPr="00577691" w:rsidRDefault="00577691" w:rsidP="00577691">
            <w:pPr>
              <w:rPr>
                <w:rFonts w:ascii="Times New Roman" w:hAnsi="Times New Roman" w:cs="Times New Roman"/>
                <w:sz w:val="20"/>
                <w:szCs w:val="20"/>
              </w:rPr>
            </w:pPr>
          </w:p>
        </w:tc>
        <w:tc>
          <w:tcPr>
            <w:tcW w:w="1536" w:type="dxa"/>
            <w:tcBorders>
              <w:top w:val="single" w:sz="4" w:space="0" w:color="auto"/>
              <w:left w:val="single" w:sz="4" w:space="0" w:color="auto"/>
              <w:bottom w:val="single" w:sz="4" w:space="0" w:color="auto"/>
              <w:right w:val="single" w:sz="4" w:space="0" w:color="auto"/>
            </w:tcBorders>
          </w:tcPr>
          <w:p w14:paraId="0A0E427B" w14:textId="77777777" w:rsidR="00577691" w:rsidRPr="00577691" w:rsidRDefault="00577691" w:rsidP="00577691">
            <w:pPr>
              <w:rPr>
                <w:rFonts w:ascii="Times New Roman" w:hAnsi="Times New Roman" w:cs="Times New Roman"/>
                <w:sz w:val="20"/>
                <w:szCs w:val="20"/>
              </w:rPr>
            </w:pPr>
          </w:p>
        </w:tc>
      </w:tr>
    </w:tbl>
    <w:p w14:paraId="410C0387" w14:textId="77777777" w:rsidR="00577691" w:rsidRPr="00577691" w:rsidRDefault="00577691" w:rsidP="00577691">
      <w:pPr>
        <w:rPr>
          <w:rFonts w:ascii="Times New Roman" w:hAnsi="Times New Roman" w:cs="Times New Roman"/>
          <w:sz w:val="20"/>
          <w:szCs w:val="20"/>
        </w:rPr>
      </w:pPr>
    </w:p>
    <w:p w14:paraId="04F033D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UWAGI:</w:t>
      </w:r>
    </w:p>
    <w:p w14:paraId="0E010111" w14:textId="77777777" w:rsidR="00577691" w:rsidRPr="00577691" w:rsidRDefault="00577691" w:rsidP="00577691">
      <w:pPr>
        <w:rPr>
          <w:rFonts w:ascii="Times New Roman" w:hAnsi="Times New Roman" w:cs="Times New Roman"/>
          <w:sz w:val="20"/>
          <w:szCs w:val="20"/>
        </w:rPr>
      </w:pPr>
    </w:p>
    <w:p w14:paraId="5792B3BA" w14:textId="77777777" w:rsidR="00577691" w:rsidRPr="00577691" w:rsidRDefault="00577691" w:rsidP="00577691">
      <w:pPr>
        <w:rPr>
          <w:rFonts w:ascii="Times New Roman" w:hAnsi="Times New Roman" w:cs="Times New Roman"/>
          <w:sz w:val="20"/>
          <w:szCs w:val="20"/>
        </w:rPr>
      </w:pPr>
    </w:p>
    <w:p w14:paraId="3205DC82" w14:textId="77777777" w:rsidR="00577691" w:rsidRPr="00577691" w:rsidRDefault="00577691" w:rsidP="00577691">
      <w:pPr>
        <w:rPr>
          <w:rFonts w:ascii="Times New Roman" w:hAnsi="Times New Roman" w:cs="Times New Roman"/>
          <w:sz w:val="20"/>
          <w:szCs w:val="20"/>
        </w:rPr>
      </w:pPr>
    </w:p>
    <w:p w14:paraId="25E93D52" w14:textId="77777777" w:rsidR="00577691" w:rsidRPr="00577691" w:rsidRDefault="00577691" w:rsidP="00577691">
      <w:pPr>
        <w:rPr>
          <w:rFonts w:ascii="Times New Roman" w:hAnsi="Times New Roman" w:cs="Times New Roman"/>
          <w:sz w:val="20"/>
          <w:szCs w:val="20"/>
        </w:rPr>
      </w:pPr>
    </w:p>
    <w:p w14:paraId="7FE2414F" w14:textId="77777777" w:rsidR="00577691" w:rsidRPr="00577691" w:rsidRDefault="00577691" w:rsidP="00577691">
      <w:pPr>
        <w:rPr>
          <w:rFonts w:ascii="Times New Roman" w:hAnsi="Times New Roman" w:cs="Times New Roman"/>
          <w:sz w:val="20"/>
          <w:szCs w:val="20"/>
        </w:rPr>
      </w:pPr>
    </w:p>
    <w:p w14:paraId="25F081B1" w14:textId="77777777" w:rsidR="00577691" w:rsidRPr="00577691" w:rsidRDefault="00577691" w:rsidP="00577691">
      <w:pPr>
        <w:rPr>
          <w:rFonts w:ascii="Times New Roman" w:hAnsi="Times New Roman" w:cs="Times New Roman"/>
          <w:sz w:val="20"/>
          <w:szCs w:val="20"/>
        </w:rPr>
      </w:pPr>
    </w:p>
    <w:tbl>
      <w:tblPr>
        <w:tblW w:w="7500" w:type="dxa"/>
        <w:jc w:val="center"/>
        <w:tblLayout w:type="fixed"/>
        <w:tblCellMar>
          <w:left w:w="70" w:type="dxa"/>
          <w:right w:w="70" w:type="dxa"/>
        </w:tblCellMar>
        <w:tblLook w:val="01E0" w:firstRow="1" w:lastRow="1" w:firstColumn="1" w:lastColumn="1" w:noHBand="0" w:noVBand="0"/>
      </w:tblPr>
      <w:tblGrid>
        <w:gridCol w:w="2293"/>
        <w:gridCol w:w="3072"/>
        <w:gridCol w:w="2135"/>
      </w:tblGrid>
      <w:tr w:rsidR="00577691" w:rsidRPr="00577691" w14:paraId="1037D404" w14:textId="77777777" w:rsidTr="007B19E8">
        <w:trPr>
          <w:jc w:val="center"/>
        </w:trPr>
        <w:tc>
          <w:tcPr>
            <w:tcW w:w="2292" w:type="dxa"/>
          </w:tcPr>
          <w:p w14:paraId="16AC1ED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Miejscowość i data</w:t>
            </w:r>
          </w:p>
          <w:p w14:paraId="642913FF" w14:textId="77777777" w:rsidR="00577691" w:rsidRPr="00577691" w:rsidRDefault="00577691" w:rsidP="00577691">
            <w:pPr>
              <w:rPr>
                <w:rFonts w:ascii="Times New Roman" w:hAnsi="Times New Roman" w:cs="Times New Roman"/>
                <w:sz w:val="20"/>
                <w:szCs w:val="20"/>
              </w:rPr>
            </w:pPr>
          </w:p>
        </w:tc>
        <w:tc>
          <w:tcPr>
            <w:tcW w:w="3070" w:type="dxa"/>
            <w:hideMark/>
          </w:tcPr>
          <w:p w14:paraId="16F1065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Wykonawca</w:t>
            </w:r>
          </w:p>
        </w:tc>
        <w:tc>
          <w:tcPr>
            <w:tcW w:w="2134" w:type="dxa"/>
            <w:hideMark/>
          </w:tcPr>
          <w:p w14:paraId="378BFB6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Inżynier</w:t>
            </w:r>
          </w:p>
        </w:tc>
      </w:tr>
      <w:tr w:rsidR="00577691" w:rsidRPr="00577691" w14:paraId="2EDCF1BE" w14:textId="77777777" w:rsidTr="007B19E8">
        <w:trPr>
          <w:jc w:val="center"/>
        </w:trPr>
        <w:tc>
          <w:tcPr>
            <w:tcW w:w="2292" w:type="dxa"/>
            <w:hideMark/>
          </w:tcPr>
          <w:p w14:paraId="48CD692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3070" w:type="dxa"/>
            <w:hideMark/>
          </w:tcPr>
          <w:p w14:paraId="0B47025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2134" w:type="dxa"/>
            <w:hideMark/>
          </w:tcPr>
          <w:p w14:paraId="3E32686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r>
    </w:tbl>
    <w:p w14:paraId="6D32DF3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Kontrakt nr ................</w:t>
      </w:r>
    </w:p>
    <w:p w14:paraId="53A9141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Nazwa kontraktu .......</w:t>
      </w:r>
    </w:p>
    <w:p w14:paraId="1875C17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Umowa nr..................</w:t>
      </w:r>
    </w:p>
    <w:p w14:paraId="788B50F6" w14:textId="77777777" w:rsidR="00577691" w:rsidRPr="00577691" w:rsidRDefault="00577691" w:rsidP="00577691">
      <w:pPr>
        <w:rPr>
          <w:rFonts w:ascii="Times New Roman" w:hAnsi="Times New Roman" w:cs="Times New Roman"/>
          <w:sz w:val="20"/>
          <w:szCs w:val="20"/>
        </w:rPr>
      </w:pPr>
    </w:p>
    <w:p w14:paraId="13ADD4B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PROTOKÓŁ WYKONANIA ROBÓT Nr ….. DZIAŁKA Nr …..</w:t>
      </w:r>
      <w:r w:rsidRPr="00577691">
        <w:rPr>
          <w:rFonts w:ascii="Times New Roman" w:hAnsi="Times New Roman" w:cs="Times New Roman"/>
          <w:sz w:val="20"/>
          <w:szCs w:val="20"/>
        </w:rPr>
        <w:br/>
        <w:t xml:space="preserve"> ZABEZPIECZENIE ANTYKOROZYJNE PRĘTÓW ZBROJENIOWYCH</w:t>
      </w:r>
    </w:p>
    <w:p w14:paraId="0EC576B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Obiekt: ......................................................................................................................................</w:t>
      </w:r>
    </w:p>
    <w:p w14:paraId="48686AA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Element: ...................................................................................................................................</w:t>
      </w:r>
    </w:p>
    <w:p w14:paraId="68D1560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Zakres robót: ................................................[m2]   rysunek załącznik: ...................................</w:t>
      </w:r>
    </w:p>
    <w:p w14:paraId="41DE029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Termin wykonania prac: ..........................................................................................................</w:t>
      </w:r>
    </w:p>
    <w:p w14:paraId="7D162F9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Stopień oczyszczenia prętów zbrojeniowych:.........................................................................................................................</w:t>
      </w:r>
    </w:p>
    <w:p w14:paraId="572CEB2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Sposób czyszczenia prętów zbrojeniowych:.........................................................................................................................</w:t>
      </w:r>
    </w:p>
    <w:p w14:paraId="7145363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PARAMETRY MATERIAŁU DO WYKONANIA ZABEZPIECZENIA ANTYKOROZYJNEGO ZBROJENIA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4441"/>
        <w:gridCol w:w="2520"/>
      </w:tblGrid>
      <w:tr w:rsidR="00577691" w:rsidRPr="00577691" w14:paraId="5E9445A5"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073DC50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Lp.</w:t>
            </w:r>
          </w:p>
        </w:tc>
        <w:tc>
          <w:tcPr>
            <w:tcW w:w="4441" w:type="dxa"/>
            <w:tcBorders>
              <w:top w:val="single" w:sz="4" w:space="0" w:color="auto"/>
              <w:left w:val="single" w:sz="4" w:space="0" w:color="auto"/>
              <w:bottom w:val="single" w:sz="4" w:space="0" w:color="auto"/>
              <w:right w:val="single" w:sz="4" w:space="0" w:color="auto"/>
            </w:tcBorders>
            <w:hideMark/>
          </w:tcPr>
          <w:p w14:paraId="67BC90D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Parametry materiału</w:t>
            </w:r>
          </w:p>
        </w:tc>
        <w:tc>
          <w:tcPr>
            <w:tcW w:w="2520" w:type="dxa"/>
            <w:tcBorders>
              <w:top w:val="single" w:sz="4" w:space="0" w:color="auto"/>
              <w:left w:val="single" w:sz="4" w:space="0" w:color="auto"/>
              <w:bottom w:val="single" w:sz="4" w:space="0" w:color="auto"/>
              <w:right w:val="single" w:sz="4" w:space="0" w:color="auto"/>
            </w:tcBorders>
            <w:hideMark/>
          </w:tcPr>
          <w:p w14:paraId="480E104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Dane</w:t>
            </w:r>
          </w:p>
        </w:tc>
      </w:tr>
      <w:tr w:rsidR="00577691" w:rsidRPr="00577691" w14:paraId="03B66535"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7940A57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w:t>
            </w:r>
          </w:p>
        </w:tc>
        <w:tc>
          <w:tcPr>
            <w:tcW w:w="4441" w:type="dxa"/>
            <w:tcBorders>
              <w:top w:val="single" w:sz="4" w:space="0" w:color="auto"/>
              <w:left w:val="single" w:sz="4" w:space="0" w:color="auto"/>
              <w:bottom w:val="single" w:sz="4" w:space="0" w:color="auto"/>
              <w:right w:val="single" w:sz="4" w:space="0" w:color="auto"/>
            </w:tcBorders>
            <w:hideMark/>
          </w:tcPr>
          <w:p w14:paraId="40183D2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Nazwa materiału</w:t>
            </w:r>
          </w:p>
        </w:tc>
        <w:tc>
          <w:tcPr>
            <w:tcW w:w="2520" w:type="dxa"/>
            <w:tcBorders>
              <w:top w:val="single" w:sz="4" w:space="0" w:color="auto"/>
              <w:left w:val="single" w:sz="4" w:space="0" w:color="auto"/>
              <w:bottom w:val="single" w:sz="4" w:space="0" w:color="auto"/>
              <w:right w:val="single" w:sz="4" w:space="0" w:color="auto"/>
            </w:tcBorders>
          </w:tcPr>
          <w:p w14:paraId="7CEF4EFE" w14:textId="77777777" w:rsidR="00577691" w:rsidRPr="00577691" w:rsidRDefault="00577691" w:rsidP="00577691">
            <w:pPr>
              <w:rPr>
                <w:rFonts w:ascii="Times New Roman" w:hAnsi="Times New Roman" w:cs="Times New Roman"/>
                <w:sz w:val="20"/>
                <w:szCs w:val="20"/>
              </w:rPr>
            </w:pPr>
          </w:p>
        </w:tc>
      </w:tr>
      <w:tr w:rsidR="00577691" w:rsidRPr="00577691" w14:paraId="1DA36182"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07554A5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2</w:t>
            </w:r>
          </w:p>
        </w:tc>
        <w:tc>
          <w:tcPr>
            <w:tcW w:w="4441" w:type="dxa"/>
            <w:tcBorders>
              <w:top w:val="single" w:sz="4" w:space="0" w:color="auto"/>
              <w:left w:val="single" w:sz="4" w:space="0" w:color="auto"/>
              <w:bottom w:val="single" w:sz="4" w:space="0" w:color="auto"/>
              <w:right w:val="single" w:sz="4" w:space="0" w:color="auto"/>
            </w:tcBorders>
            <w:hideMark/>
          </w:tcPr>
          <w:p w14:paraId="6E11CC4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Numer partii</w:t>
            </w:r>
          </w:p>
        </w:tc>
        <w:tc>
          <w:tcPr>
            <w:tcW w:w="2520" w:type="dxa"/>
            <w:tcBorders>
              <w:top w:val="single" w:sz="4" w:space="0" w:color="auto"/>
              <w:left w:val="single" w:sz="4" w:space="0" w:color="auto"/>
              <w:bottom w:val="single" w:sz="4" w:space="0" w:color="auto"/>
              <w:right w:val="single" w:sz="4" w:space="0" w:color="auto"/>
            </w:tcBorders>
          </w:tcPr>
          <w:p w14:paraId="3BD60C51" w14:textId="77777777" w:rsidR="00577691" w:rsidRPr="00577691" w:rsidRDefault="00577691" w:rsidP="00577691">
            <w:pPr>
              <w:rPr>
                <w:rFonts w:ascii="Times New Roman" w:hAnsi="Times New Roman" w:cs="Times New Roman"/>
                <w:sz w:val="20"/>
                <w:szCs w:val="20"/>
              </w:rPr>
            </w:pPr>
          </w:p>
        </w:tc>
      </w:tr>
      <w:tr w:rsidR="00577691" w:rsidRPr="00577691" w14:paraId="0F3715CE"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1FE0892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w:t>
            </w:r>
          </w:p>
        </w:tc>
        <w:tc>
          <w:tcPr>
            <w:tcW w:w="4441" w:type="dxa"/>
            <w:tcBorders>
              <w:top w:val="single" w:sz="4" w:space="0" w:color="auto"/>
              <w:left w:val="single" w:sz="4" w:space="0" w:color="auto"/>
              <w:bottom w:val="single" w:sz="4" w:space="0" w:color="auto"/>
              <w:right w:val="single" w:sz="4" w:space="0" w:color="auto"/>
            </w:tcBorders>
            <w:hideMark/>
          </w:tcPr>
          <w:p w14:paraId="03FA573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Numer dostawy</w:t>
            </w:r>
          </w:p>
        </w:tc>
        <w:tc>
          <w:tcPr>
            <w:tcW w:w="2520" w:type="dxa"/>
            <w:tcBorders>
              <w:top w:val="single" w:sz="4" w:space="0" w:color="auto"/>
              <w:left w:val="single" w:sz="4" w:space="0" w:color="auto"/>
              <w:bottom w:val="single" w:sz="4" w:space="0" w:color="auto"/>
              <w:right w:val="single" w:sz="4" w:space="0" w:color="auto"/>
            </w:tcBorders>
          </w:tcPr>
          <w:p w14:paraId="35F1903C" w14:textId="77777777" w:rsidR="00577691" w:rsidRPr="00577691" w:rsidRDefault="00577691" w:rsidP="00577691">
            <w:pPr>
              <w:rPr>
                <w:rFonts w:ascii="Times New Roman" w:hAnsi="Times New Roman" w:cs="Times New Roman"/>
                <w:sz w:val="20"/>
                <w:szCs w:val="20"/>
              </w:rPr>
            </w:pPr>
          </w:p>
        </w:tc>
      </w:tr>
      <w:tr w:rsidR="00577691" w:rsidRPr="00577691" w14:paraId="21A605F4"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4F4C48A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4</w:t>
            </w:r>
          </w:p>
        </w:tc>
        <w:tc>
          <w:tcPr>
            <w:tcW w:w="4441" w:type="dxa"/>
            <w:tcBorders>
              <w:top w:val="single" w:sz="4" w:space="0" w:color="auto"/>
              <w:left w:val="single" w:sz="4" w:space="0" w:color="auto"/>
              <w:bottom w:val="single" w:sz="4" w:space="0" w:color="auto"/>
              <w:right w:val="single" w:sz="4" w:space="0" w:color="auto"/>
            </w:tcBorders>
            <w:hideMark/>
          </w:tcPr>
          <w:p w14:paraId="3C8C90E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Certyfikat lub deklaracja zgodności z Polską Normą lub aprobatą techniczną</w:t>
            </w:r>
          </w:p>
        </w:tc>
        <w:tc>
          <w:tcPr>
            <w:tcW w:w="2520" w:type="dxa"/>
            <w:tcBorders>
              <w:top w:val="single" w:sz="4" w:space="0" w:color="auto"/>
              <w:left w:val="single" w:sz="4" w:space="0" w:color="auto"/>
              <w:bottom w:val="single" w:sz="4" w:space="0" w:color="auto"/>
              <w:right w:val="single" w:sz="4" w:space="0" w:color="auto"/>
            </w:tcBorders>
            <w:hideMark/>
          </w:tcPr>
          <w:p w14:paraId="779EC98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załącznik nr</w:t>
            </w:r>
          </w:p>
        </w:tc>
      </w:tr>
      <w:tr w:rsidR="00577691" w:rsidRPr="00577691" w14:paraId="6AC5E641"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793F273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w:t>
            </w:r>
          </w:p>
        </w:tc>
        <w:tc>
          <w:tcPr>
            <w:tcW w:w="4441" w:type="dxa"/>
            <w:tcBorders>
              <w:top w:val="single" w:sz="4" w:space="0" w:color="auto"/>
              <w:left w:val="single" w:sz="4" w:space="0" w:color="auto"/>
              <w:bottom w:val="single" w:sz="4" w:space="0" w:color="auto"/>
              <w:right w:val="single" w:sz="4" w:space="0" w:color="auto"/>
            </w:tcBorders>
            <w:hideMark/>
          </w:tcPr>
          <w:p w14:paraId="06D1924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Data ważności</w:t>
            </w:r>
          </w:p>
        </w:tc>
        <w:tc>
          <w:tcPr>
            <w:tcW w:w="2520" w:type="dxa"/>
            <w:tcBorders>
              <w:top w:val="single" w:sz="4" w:space="0" w:color="auto"/>
              <w:left w:val="single" w:sz="4" w:space="0" w:color="auto"/>
              <w:bottom w:val="single" w:sz="4" w:space="0" w:color="auto"/>
              <w:right w:val="single" w:sz="4" w:space="0" w:color="auto"/>
            </w:tcBorders>
          </w:tcPr>
          <w:p w14:paraId="30E560F8" w14:textId="77777777" w:rsidR="00577691" w:rsidRPr="00577691" w:rsidRDefault="00577691" w:rsidP="00577691">
            <w:pPr>
              <w:rPr>
                <w:rFonts w:ascii="Times New Roman" w:hAnsi="Times New Roman" w:cs="Times New Roman"/>
                <w:sz w:val="20"/>
                <w:szCs w:val="20"/>
              </w:rPr>
            </w:pPr>
          </w:p>
        </w:tc>
      </w:tr>
      <w:tr w:rsidR="00577691" w:rsidRPr="00577691" w14:paraId="03B90C27"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451F357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6</w:t>
            </w:r>
          </w:p>
        </w:tc>
        <w:tc>
          <w:tcPr>
            <w:tcW w:w="4441" w:type="dxa"/>
            <w:tcBorders>
              <w:top w:val="single" w:sz="4" w:space="0" w:color="auto"/>
              <w:left w:val="single" w:sz="4" w:space="0" w:color="auto"/>
              <w:bottom w:val="single" w:sz="4" w:space="0" w:color="auto"/>
              <w:right w:val="single" w:sz="4" w:space="0" w:color="auto"/>
            </w:tcBorders>
            <w:hideMark/>
          </w:tcPr>
          <w:p w14:paraId="5953C93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Stosunek mieszania</w:t>
            </w:r>
          </w:p>
        </w:tc>
        <w:tc>
          <w:tcPr>
            <w:tcW w:w="2520" w:type="dxa"/>
            <w:tcBorders>
              <w:top w:val="single" w:sz="4" w:space="0" w:color="auto"/>
              <w:left w:val="single" w:sz="4" w:space="0" w:color="auto"/>
              <w:bottom w:val="single" w:sz="4" w:space="0" w:color="auto"/>
              <w:right w:val="single" w:sz="4" w:space="0" w:color="auto"/>
            </w:tcBorders>
          </w:tcPr>
          <w:p w14:paraId="7E5AFD6C" w14:textId="77777777" w:rsidR="00577691" w:rsidRPr="00577691" w:rsidRDefault="00577691" w:rsidP="00577691">
            <w:pPr>
              <w:rPr>
                <w:rFonts w:ascii="Times New Roman" w:hAnsi="Times New Roman" w:cs="Times New Roman"/>
                <w:sz w:val="20"/>
                <w:szCs w:val="20"/>
              </w:rPr>
            </w:pPr>
          </w:p>
        </w:tc>
      </w:tr>
      <w:tr w:rsidR="00577691" w:rsidRPr="00577691" w14:paraId="2D8E6991"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6D13E7A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7</w:t>
            </w:r>
          </w:p>
        </w:tc>
        <w:tc>
          <w:tcPr>
            <w:tcW w:w="4441" w:type="dxa"/>
            <w:tcBorders>
              <w:top w:val="single" w:sz="4" w:space="0" w:color="auto"/>
              <w:left w:val="single" w:sz="4" w:space="0" w:color="auto"/>
              <w:bottom w:val="single" w:sz="4" w:space="0" w:color="auto"/>
              <w:right w:val="single" w:sz="4" w:space="0" w:color="auto"/>
            </w:tcBorders>
            <w:hideMark/>
          </w:tcPr>
          <w:p w14:paraId="2FAA769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Czas mieszania</w:t>
            </w:r>
          </w:p>
        </w:tc>
        <w:tc>
          <w:tcPr>
            <w:tcW w:w="2520" w:type="dxa"/>
            <w:tcBorders>
              <w:top w:val="single" w:sz="4" w:space="0" w:color="auto"/>
              <w:left w:val="single" w:sz="4" w:space="0" w:color="auto"/>
              <w:bottom w:val="single" w:sz="4" w:space="0" w:color="auto"/>
              <w:right w:val="single" w:sz="4" w:space="0" w:color="auto"/>
            </w:tcBorders>
          </w:tcPr>
          <w:p w14:paraId="39953E93" w14:textId="77777777" w:rsidR="00577691" w:rsidRPr="00577691" w:rsidRDefault="00577691" w:rsidP="00577691">
            <w:pPr>
              <w:rPr>
                <w:rFonts w:ascii="Times New Roman" w:hAnsi="Times New Roman" w:cs="Times New Roman"/>
                <w:sz w:val="20"/>
                <w:szCs w:val="20"/>
              </w:rPr>
            </w:pPr>
          </w:p>
        </w:tc>
      </w:tr>
      <w:tr w:rsidR="00577691" w:rsidRPr="00577691" w14:paraId="415A9EC1"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4B74A33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8</w:t>
            </w:r>
          </w:p>
        </w:tc>
        <w:tc>
          <w:tcPr>
            <w:tcW w:w="4441" w:type="dxa"/>
            <w:tcBorders>
              <w:top w:val="single" w:sz="4" w:space="0" w:color="auto"/>
              <w:left w:val="single" w:sz="4" w:space="0" w:color="auto"/>
              <w:bottom w:val="single" w:sz="4" w:space="0" w:color="auto"/>
              <w:right w:val="single" w:sz="4" w:space="0" w:color="auto"/>
            </w:tcBorders>
            <w:hideMark/>
          </w:tcPr>
          <w:p w14:paraId="54A5352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materiału</w:t>
            </w:r>
          </w:p>
        </w:tc>
        <w:tc>
          <w:tcPr>
            <w:tcW w:w="2520" w:type="dxa"/>
            <w:tcBorders>
              <w:top w:val="single" w:sz="4" w:space="0" w:color="auto"/>
              <w:left w:val="single" w:sz="4" w:space="0" w:color="auto"/>
              <w:bottom w:val="single" w:sz="4" w:space="0" w:color="auto"/>
              <w:right w:val="single" w:sz="4" w:space="0" w:color="auto"/>
            </w:tcBorders>
          </w:tcPr>
          <w:p w14:paraId="60F56618" w14:textId="77777777" w:rsidR="00577691" w:rsidRPr="00577691" w:rsidRDefault="00577691" w:rsidP="00577691">
            <w:pPr>
              <w:rPr>
                <w:rFonts w:ascii="Times New Roman" w:hAnsi="Times New Roman" w:cs="Times New Roman"/>
                <w:sz w:val="20"/>
                <w:szCs w:val="20"/>
              </w:rPr>
            </w:pPr>
          </w:p>
        </w:tc>
      </w:tr>
      <w:tr w:rsidR="00577691" w:rsidRPr="00577691" w14:paraId="1583D627"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4C892B8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9</w:t>
            </w:r>
          </w:p>
        </w:tc>
        <w:tc>
          <w:tcPr>
            <w:tcW w:w="4441" w:type="dxa"/>
            <w:tcBorders>
              <w:top w:val="single" w:sz="4" w:space="0" w:color="auto"/>
              <w:left w:val="single" w:sz="4" w:space="0" w:color="auto"/>
              <w:bottom w:val="single" w:sz="4" w:space="0" w:color="auto"/>
              <w:right w:val="single" w:sz="4" w:space="0" w:color="auto"/>
            </w:tcBorders>
            <w:hideMark/>
          </w:tcPr>
          <w:p w14:paraId="4556C21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Metoda nanoszenia</w:t>
            </w:r>
          </w:p>
        </w:tc>
        <w:tc>
          <w:tcPr>
            <w:tcW w:w="2520" w:type="dxa"/>
            <w:tcBorders>
              <w:top w:val="single" w:sz="4" w:space="0" w:color="auto"/>
              <w:left w:val="single" w:sz="4" w:space="0" w:color="auto"/>
              <w:bottom w:val="single" w:sz="4" w:space="0" w:color="auto"/>
              <w:right w:val="single" w:sz="4" w:space="0" w:color="auto"/>
            </w:tcBorders>
          </w:tcPr>
          <w:p w14:paraId="2C60B81C" w14:textId="77777777" w:rsidR="00577691" w:rsidRPr="00577691" w:rsidRDefault="00577691" w:rsidP="00577691">
            <w:pPr>
              <w:rPr>
                <w:rFonts w:ascii="Times New Roman" w:hAnsi="Times New Roman" w:cs="Times New Roman"/>
                <w:sz w:val="20"/>
                <w:szCs w:val="20"/>
              </w:rPr>
            </w:pPr>
          </w:p>
        </w:tc>
      </w:tr>
      <w:tr w:rsidR="00577691" w:rsidRPr="00577691" w14:paraId="416306E2"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7DBB50A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10</w:t>
            </w:r>
          </w:p>
        </w:tc>
        <w:tc>
          <w:tcPr>
            <w:tcW w:w="4441" w:type="dxa"/>
            <w:tcBorders>
              <w:top w:val="single" w:sz="4" w:space="0" w:color="auto"/>
              <w:left w:val="single" w:sz="4" w:space="0" w:color="auto"/>
              <w:bottom w:val="single" w:sz="4" w:space="0" w:color="auto"/>
              <w:right w:val="single" w:sz="4" w:space="0" w:color="auto"/>
            </w:tcBorders>
            <w:hideMark/>
          </w:tcPr>
          <w:p w14:paraId="1613447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Liczba warstw</w:t>
            </w:r>
          </w:p>
        </w:tc>
        <w:tc>
          <w:tcPr>
            <w:tcW w:w="2520" w:type="dxa"/>
            <w:tcBorders>
              <w:top w:val="single" w:sz="4" w:space="0" w:color="auto"/>
              <w:left w:val="single" w:sz="4" w:space="0" w:color="auto"/>
              <w:bottom w:val="single" w:sz="4" w:space="0" w:color="auto"/>
              <w:right w:val="single" w:sz="4" w:space="0" w:color="auto"/>
            </w:tcBorders>
          </w:tcPr>
          <w:p w14:paraId="7C361225" w14:textId="77777777" w:rsidR="00577691" w:rsidRPr="00577691" w:rsidRDefault="00577691" w:rsidP="00577691">
            <w:pPr>
              <w:rPr>
                <w:rFonts w:ascii="Times New Roman" w:hAnsi="Times New Roman" w:cs="Times New Roman"/>
                <w:sz w:val="20"/>
                <w:szCs w:val="20"/>
              </w:rPr>
            </w:pPr>
          </w:p>
        </w:tc>
      </w:tr>
      <w:tr w:rsidR="00577691" w:rsidRPr="00577691" w14:paraId="4BE1421E"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0F0BE63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11</w:t>
            </w:r>
          </w:p>
        </w:tc>
        <w:tc>
          <w:tcPr>
            <w:tcW w:w="4441" w:type="dxa"/>
            <w:tcBorders>
              <w:top w:val="single" w:sz="4" w:space="0" w:color="auto"/>
              <w:left w:val="single" w:sz="4" w:space="0" w:color="auto"/>
              <w:bottom w:val="single" w:sz="4" w:space="0" w:color="auto"/>
              <w:right w:val="single" w:sz="4" w:space="0" w:color="auto"/>
            </w:tcBorders>
            <w:hideMark/>
          </w:tcPr>
          <w:p w14:paraId="568C9FB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Grubość warstw</w:t>
            </w:r>
          </w:p>
        </w:tc>
        <w:tc>
          <w:tcPr>
            <w:tcW w:w="2520" w:type="dxa"/>
            <w:tcBorders>
              <w:top w:val="single" w:sz="4" w:space="0" w:color="auto"/>
              <w:left w:val="single" w:sz="4" w:space="0" w:color="auto"/>
              <w:bottom w:val="single" w:sz="4" w:space="0" w:color="auto"/>
              <w:right w:val="single" w:sz="4" w:space="0" w:color="auto"/>
            </w:tcBorders>
          </w:tcPr>
          <w:p w14:paraId="6BD7ABA8" w14:textId="77777777" w:rsidR="00577691" w:rsidRPr="00577691" w:rsidRDefault="00577691" w:rsidP="00577691">
            <w:pPr>
              <w:rPr>
                <w:rFonts w:ascii="Times New Roman" w:hAnsi="Times New Roman" w:cs="Times New Roman"/>
                <w:sz w:val="20"/>
                <w:szCs w:val="20"/>
              </w:rPr>
            </w:pPr>
          </w:p>
        </w:tc>
      </w:tr>
      <w:tr w:rsidR="00577691" w:rsidRPr="00577691" w14:paraId="7F9E1CDD"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1BB25CE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12</w:t>
            </w:r>
          </w:p>
        </w:tc>
        <w:tc>
          <w:tcPr>
            <w:tcW w:w="4441" w:type="dxa"/>
            <w:tcBorders>
              <w:top w:val="single" w:sz="4" w:space="0" w:color="auto"/>
              <w:left w:val="single" w:sz="4" w:space="0" w:color="auto"/>
              <w:bottom w:val="single" w:sz="4" w:space="0" w:color="auto"/>
              <w:right w:val="single" w:sz="4" w:space="0" w:color="auto"/>
            </w:tcBorders>
            <w:hideMark/>
          </w:tcPr>
          <w:p w14:paraId="24A3DCB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Przerwa technologiczna pomiędzy warstwami zabezpieczenia antykorozyjnego</w:t>
            </w:r>
          </w:p>
        </w:tc>
        <w:tc>
          <w:tcPr>
            <w:tcW w:w="2520" w:type="dxa"/>
            <w:tcBorders>
              <w:top w:val="single" w:sz="4" w:space="0" w:color="auto"/>
              <w:left w:val="single" w:sz="4" w:space="0" w:color="auto"/>
              <w:bottom w:val="single" w:sz="4" w:space="0" w:color="auto"/>
              <w:right w:val="single" w:sz="4" w:space="0" w:color="auto"/>
            </w:tcBorders>
          </w:tcPr>
          <w:p w14:paraId="3D584D66" w14:textId="77777777" w:rsidR="00577691" w:rsidRPr="00577691" w:rsidRDefault="00577691" w:rsidP="00577691">
            <w:pPr>
              <w:rPr>
                <w:rFonts w:ascii="Times New Roman" w:hAnsi="Times New Roman" w:cs="Times New Roman"/>
                <w:sz w:val="20"/>
                <w:szCs w:val="20"/>
              </w:rPr>
            </w:pPr>
          </w:p>
        </w:tc>
      </w:tr>
      <w:tr w:rsidR="00577691" w:rsidRPr="00577691" w14:paraId="19367137"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6FC6502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13</w:t>
            </w:r>
          </w:p>
        </w:tc>
        <w:tc>
          <w:tcPr>
            <w:tcW w:w="4441" w:type="dxa"/>
            <w:tcBorders>
              <w:top w:val="single" w:sz="4" w:space="0" w:color="auto"/>
              <w:left w:val="single" w:sz="4" w:space="0" w:color="auto"/>
              <w:bottom w:val="single" w:sz="4" w:space="0" w:color="auto"/>
              <w:right w:val="single" w:sz="4" w:space="0" w:color="auto"/>
            </w:tcBorders>
            <w:hideMark/>
          </w:tcPr>
          <w:p w14:paraId="25FEE55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Przerwa technologiczna przed wykonaniem kolejnej warstwy</w:t>
            </w:r>
          </w:p>
        </w:tc>
        <w:tc>
          <w:tcPr>
            <w:tcW w:w="2520" w:type="dxa"/>
            <w:tcBorders>
              <w:top w:val="single" w:sz="4" w:space="0" w:color="auto"/>
              <w:left w:val="single" w:sz="4" w:space="0" w:color="auto"/>
              <w:bottom w:val="single" w:sz="4" w:space="0" w:color="auto"/>
              <w:right w:val="single" w:sz="4" w:space="0" w:color="auto"/>
            </w:tcBorders>
          </w:tcPr>
          <w:p w14:paraId="3EB0A1A8" w14:textId="77777777" w:rsidR="00577691" w:rsidRPr="00577691" w:rsidRDefault="00577691" w:rsidP="00577691">
            <w:pPr>
              <w:rPr>
                <w:rFonts w:ascii="Times New Roman" w:hAnsi="Times New Roman" w:cs="Times New Roman"/>
                <w:sz w:val="20"/>
                <w:szCs w:val="20"/>
              </w:rPr>
            </w:pPr>
          </w:p>
        </w:tc>
      </w:tr>
      <w:tr w:rsidR="00577691" w:rsidRPr="00577691" w14:paraId="05D335E1"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58A213E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w:t>
            </w:r>
          </w:p>
        </w:tc>
        <w:tc>
          <w:tcPr>
            <w:tcW w:w="4441" w:type="dxa"/>
            <w:tcBorders>
              <w:top w:val="single" w:sz="4" w:space="0" w:color="auto"/>
              <w:left w:val="single" w:sz="4" w:space="0" w:color="auto"/>
              <w:bottom w:val="single" w:sz="4" w:space="0" w:color="auto"/>
              <w:right w:val="single" w:sz="4" w:space="0" w:color="auto"/>
            </w:tcBorders>
            <w:hideMark/>
          </w:tcPr>
          <w:p w14:paraId="5CE1BB3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tc>
        <w:tc>
          <w:tcPr>
            <w:tcW w:w="2520" w:type="dxa"/>
            <w:tcBorders>
              <w:top w:val="single" w:sz="4" w:space="0" w:color="auto"/>
              <w:left w:val="single" w:sz="4" w:space="0" w:color="auto"/>
              <w:bottom w:val="single" w:sz="4" w:space="0" w:color="auto"/>
              <w:right w:val="single" w:sz="4" w:space="0" w:color="auto"/>
            </w:tcBorders>
          </w:tcPr>
          <w:p w14:paraId="5AD70477" w14:textId="77777777" w:rsidR="00577691" w:rsidRPr="00577691" w:rsidRDefault="00577691" w:rsidP="00577691">
            <w:pPr>
              <w:rPr>
                <w:rFonts w:ascii="Times New Roman" w:hAnsi="Times New Roman" w:cs="Times New Roman"/>
                <w:sz w:val="20"/>
                <w:szCs w:val="20"/>
              </w:rPr>
            </w:pPr>
          </w:p>
        </w:tc>
      </w:tr>
      <w:tr w:rsidR="00577691" w:rsidRPr="00577691" w14:paraId="6FC35815" w14:textId="77777777" w:rsidTr="007B19E8">
        <w:tc>
          <w:tcPr>
            <w:tcW w:w="626" w:type="dxa"/>
            <w:tcBorders>
              <w:top w:val="single" w:sz="4" w:space="0" w:color="auto"/>
              <w:left w:val="single" w:sz="4" w:space="0" w:color="auto"/>
              <w:bottom w:val="single" w:sz="4" w:space="0" w:color="auto"/>
              <w:right w:val="single" w:sz="4" w:space="0" w:color="auto"/>
            </w:tcBorders>
            <w:hideMark/>
          </w:tcPr>
          <w:p w14:paraId="12C6BAC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15</w:t>
            </w:r>
          </w:p>
        </w:tc>
        <w:tc>
          <w:tcPr>
            <w:tcW w:w="4441" w:type="dxa"/>
            <w:tcBorders>
              <w:top w:val="single" w:sz="4" w:space="0" w:color="auto"/>
              <w:left w:val="single" w:sz="4" w:space="0" w:color="auto"/>
              <w:bottom w:val="single" w:sz="4" w:space="0" w:color="auto"/>
              <w:right w:val="single" w:sz="4" w:space="0" w:color="auto"/>
            </w:tcBorders>
          </w:tcPr>
          <w:p w14:paraId="6CF73290" w14:textId="77777777" w:rsidR="00577691" w:rsidRPr="00577691" w:rsidRDefault="00577691" w:rsidP="00577691">
            <w:pPr>
              <w:rPr>
                <w:rFonts w:ascii="Times New Roman" w:hAnsi="Times New Roman" w:cs="Times New Roman"/>
                <w:sz w:val="20"/>
                <w:szCs w:val="20"/>
              </w:rPr>
            </w:pPr>
          </w:p>
        </w:tc>
        <w:tc>
          <w:tcPr>
            <w:tcW w:w="2520" w:type="dxa"/>
            <w:tcBorders>
              <w:top w:val="single" w:sz="4" w:space="0" w:color="auto"/>
              <w:left w:val="single" w:sz="4" w:space="0" w:color="auto"/>
              <w:bottom w:val="single" w:sz="4" w:space="0" w:color="auto"/>
              <w:right w:val="single" w:sz="4" w:space="0" w:color="auto"/>
            </w:tcBorders>
          </w:tcPr>
          <w:p w14:paraId="625B9DD8" w14:textId="77777777" w:rsidR="00577691" w:rsidRPr="00577691" w:rsidRDefault="00577691" w:rsidP="00577691">
            <w:pPr>
              <w:rPr>
                <w:rFonts w:ascii="Times New Roman" w:hAnsi="Times New Roman" w:cs="Times New Roman"/>
                <w:sz w:val="20"/>
                <w:szCs w:val="20"/>
              </w:rPr>
            </w:pPr>
          </w:p>
        </w:tc>
      </w:tr>
    </w:tbl>
    <w:p w14:paraId="34171E0F" w14:textId="77777777" w:rsidR="00577691" w:rsidRPr="00577691" w:rsidRDefault="00577691" w:rsidP="00577691">
      <w:pPr>
        <w:rPr>
          <w:rFonts w:ascii="Times New Roman" w:hAnsi="Times New Roman" w:cs="Times New Roman"/>
          <w:sz w:val="20"/>
          <w:szCs w:val="20"/>
        </w:rPr>
      </w:pPr>
    </w:p>
    <w:p w14:paraId="75E8E5C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UWAGI:</w:t>
      </w:r>
    </w:p>
    <w:p w14:paraId="02C53788" w14:textId="77777777" w:rsidR="00577691" w:rsidRPr="00577691" w:rsidRDefault="00577691" w:rsidP="00577691">
      <w:pPr>
        <w:rPr>
          <w:rFonts w:ascii="Times New Roman" w:hAnsi="Times New Roman" w:cs="Times New Roman"/>
          <w:sz w:val="20"/>
          <w:szCs w:val="20"/>
        </w:rPr>
      </w:pPr>
    </w:p>
    <w:tbl>
      <w:tblPr>
        <w:tblW w:w="7530" w:type="dxa"/>
        <w:jc w:val="center"/>
        <w:tblLayout w:type="fixed"/>
        <w:tblCellMar>
          <w:left w:w="70" w:type="dxa"/>
          <w:right w:w="70" w:type="dxa"/>
        </w:tblCellMar>
        <w:tblLook w:val="01E0" w:firstRow="1" w:lastRow="1" w:firstColumn="1" w:lastColumn="1" w:noHBand="0" w:noVBand="0"/>
      </w:tblPr>
      <w:tblGrid>
        <w:gridCol w:w="2002"/>
        <w:gridCol w:w="2616"/>
        <w:gridCol w:w="2912"/>
      </w:tblGrid>
      <w:tr w:rsidR="00577691" w:rsidRPr="00577691" w14:paraId="5210E106" w14:textId="77777777" w:rsidTr="007B19E8">
        <w:trPr>
          <w:jc w:val="center"/>
        </w:trPr>
        <w:tc>
          <w:tcPr>
            <w:tcW w:w="2002" w:type="dxa"/>
            <w:hideMark/>
          </w:tcPr>
          <w:p w14:paraId="62EFFD4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Miejscowość i data</w:t>
            </w:r>
          </w:p>
        </w:tc>
        <w:tc>
          <w:tcPr>
            <w:tcW w:w="2616" w:type="dxa"/>
            <w:hideMark/>
          </w:tcPr>
          <w:p w14:paraId="2BD542D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Wykonawca</w:t>
            </w:r>
          </w:p>
        </w:tc>
        <w:tc>
          <w:tcPr>
            <w:tcW w:w="2912" w:type="dxa"/>
            <w:hideMark/>
          </w:tcPr>
          <w:p w14:paraId="2F72617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Inżynier</w:t>
            </w:r>
          </w:p>
        </w:tc>
      </w:tr>
      <w:tr w:rsidR="00577691" w:rsidRPr="00577691" w14:paraId="4AFDD02A" w14:textId="77777777" w:rsidTr="007B19E8">
        <w:trPr>
          <w:jc w:val="center"/>
        </w:trPr>
        <w:tc>
          <w:tcPr>
            <w:tcW w:w="2002" w:type="dxa"/>
            <w:hideMark/>
          </w:tcPr>
          <w:p w14:paraId="6C958D2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2616" w:type="dxa"/>
            <w:hideMark/>
          </w:tcPr>
          <w:p w14:paraId="4053FEA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2912" w:type="dxa"/>
            <w:hideMark/>
          </w:tcPr>
          <w:p w14:paraId="715E555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r>
    </w:tbl>
    <w:p w14:paraId="0627AD0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Załącznik 4</w:t>
      </w:r>
    </w:p>
    <w:p w14:paraId="3B24DFB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Kontrakt nr ................</w:t>
      </w:r>
    </w:p>
    <w:p w14:paraId="10A7865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Nazwa kontraktu .......</w:t>
      </w:r>
    </w:p>
    <w:p w14:paraId="05D8773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Umowa nr..................</w:t>
      </w:r>
    </w:p>
    <w:p w14:paraId="5C615B4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PROTOKÓŁ WYKONANIA ROBÓT Nr ….. DZIAŁKA Nr …..</w:t>
      </w:r>
      <w:r w:rsidRPr="00577691">
        <w:rPr>
          <w:rFonts w:ascii="Times New Roman" w:hAnsi="Times New Roman" w:cs="Times New Roman"/>
          <w:sz w:val="20"/>
          <w:szCs w:val="20"/>
        </w:rPr>
        <w:br/>
        <w:t>WYKONANIE WARSTWY SCZPENEJ</w:t>
      </w:r>
    </w:p>
    <w:p w14:paraId="1DF6BF4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Obiekt: ......................................................................................................................................</w:t>
      </w:r>
    </w:p>
    <w:p w14:paraId="1E13F70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Element: ...................................................................................................................................</w:t>
      </w:r>
    </w:p>
    <w:p w14:paraId="7EF7CBC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Zakres robót: .................................................[m2]   rysunek załącznik: ...................................</w:t>
      </w:r>
    </w:p>
    <w:p w14:paraId="0350CEF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Termin wykonania prac: ...........................................................................................................</w:t>
      </w:r>
    </w:p>
    <w:p w14:paraId="4E21569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PARAMETRY MATERIAŁU DO WYKONANIA WARSTWY SCZEPNEJ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5239"/>
        <w:gridCol w:w="1809"/>
      </w:tblGrid>
      <w:tr w:rsidR="00577691" w:rsidRPr="00577691" w14:paraId="121E4657"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7004A04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Lp.</w:t>
            </w:r>
          </w:p>
        </w:tc>
        <w:tc>
          <w:tcPr>
            <w:tcW w:w="5239" w:type="dxa"/>
            <w:tcBorders>
              <w:top w:val="single" w:sz="4" w:space="0" w:color="auto"/>
              <w:left w:val="single" w:sz="4" w:space="0" w:color="auto"/>
              <w:bottom w:val="single" w:sz="4" w:space="0" w:color="auto"/>
              <w:right w:val="single" w:sz="4" w:space="0" w:color="auto"/>
            </w:tcBorders>
            <w:hideMark/>
          </w:tcPr>
          <w:p w14:paraId="7C867D9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Parametry materiału</w:t>
            </w:r>
          </w:p>
        </w:tc>
        <w:tc>
          <w:tcPr>
            <w:tcW w:w="1809" w:type="dxa"/>
            <w:tcBorders>
              <w:top w:val="single" w:sz="4" w:space="0" w:color="auto"/>
              <w:left w:val="single" w:sz="4" w:space="0" w:color="auto"/>
              <w:bottom w:val="single" w:sz="4" w:space="0" w:color="auto"/>
              <w:right w:val="single" w:sz="4" w:space="0" w:color="auto"/>
            </w:tcBorders>
            <w:hideMark/>
          </w:tcPr>
          <w:p w14:paraId="4E8CFEF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Dane</w:t>
            </w:r>
          </w:p>
        </w:tc>
      </w:tr>
      <w:tr w:rsidR="00577691" w:rsidRPr="00577691" w14:paraId="7A05721B"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2E7D2DB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w:t>
            </w:r>
          </w:p>
        </w:tc>
        <w:tc>
          <w:tcPr>
            <w:tcW w:w="5239" w:type="dxa"/>
            <w:tcBorders>
              <w:top w:val="single" w:sz="4" w:space="0" w:color="auto"/>
              <w:left w:val="single" w:sz="4" w:space="0" w:color="auto"/>
              <w:bottom w:val="single" w:sz="4" w:space="0" w:color="auto"/>
              <w:right w:val="single" w:sz="4" w:space="0" w:color="auto"/>
            </w:tcBorders>
            <w:hideMark/>
          </w:tcPr>
          <w:p w14:paraId="134F31C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Nazwa materiału</w:t>
            </w:r>
          </w:p>
        </w:tc>
        <w:tc>
          <w:tcPr>
            <w:tcW w:w="1809" w:type="dxa"/>
            <w:tcBorders>
              <w:top w:val="single" w:sz="4" w:space="0" w:color="auto"/>
              <w:left w:val="single" w:sz="4" w:space="0" w:color="auto"/>
              <w:bottom w:val="single" w:sz="4" w:space="0" w:color="auto"/>
              <w:right w:val="single" w:sz="4" w:space="0" w:color="auto"/>
            </w:tcBorders>
          </w:tcPr>
          <w:p w14:paraId="60355B89" w14:textId="77777777" w:rsidR="00577691" w:rsidRPr="00577691" w:rsidRDefault="00577691" w:rsidP="00577691">
            <w:pPr>
              <w:rPr>
                <w:rFonts w:ascii="Times New Roman" w:hAnsi="Times New Roman" w:cs="Times New Roman"/>
                <w:sz w:val="20"/>
                <w:szCs w:val="20"/>
              </w:rPr>
            </w:pPr>
          </w:p>
        </w:tc>
      </w:tr>
      <w:tr w:rsidR="00577691" w:rsidRPr="00577691" w14:paraId="51B1A938"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3DF75FC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2</w:t>
            </w:r>
          </w:p>
        </w:tc>
        <w:tc>
          <w:tcPr>
            <w:tcW w:w="5239" w:type="dxa"/>
            <w:tcBorders>
              <w:top w:val="single" w:sz="4" w:space="0" w:color="auto"/>
              <w:left w:val="single" w:sz="4" w:space="0" w:color="auto"/>
              <w:bottom w:val="single" w:sz="4" w:space="0" w:color="auto"/>
              <w:right w:val="single" w:sz="4" w:space="0" w:color="auto"/>
            </w:tcBorders>
            <w:hideMark/>
          </w:tcPr>
          <w:p w14:paraId="5621695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Numer partii</w:t>
            </w:r>
          </w:p>
        </w:tc>
        <w:tc>
          <w:tcPr>
            <w:tcW w:w="1809" w:type="dxa"/>
            <w:tcBorders>
              <w:top w:val="single" w:sz="4" w:space="0" w:color="auto"/>
              <w:left w:val="single" w:sz="4" w:space="0" w:color="auto"/>
              <w:bottom w:val="single" w:sz="4" w:space="0" w:color="auto"/>
              <w:right w:val="single" w:sz="4" w:space="0" w:color="auto"/>
            </w:tcBorders>
          </w:tcPr>
          <w:p w14:paraId="5AD25271" w14:textId="77777777" w:rsidR="00577691" w:rsidRPr="00577691" w:rsidRDefault="00577691" w:rsidP="00577691">
            <w:pPr>
              <w:rPr>
                <w:rFonts w:ascii="Times New Roman" w:hAnsi="Times New Roman" w:cs="Times New Roman"/>
                <w:sz w:val="20"/>
                <w:szCs w:val="20"/>
              </w:rPr>
            </w:pPr>
          </w:p>
        </w:tc>
      </w:tr>
      <w:tr w:rsidR="00577691" w:rsidRPr="00577691" w14:paraId="2A21AAF3"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27B59FF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w:t>
            </w:r>
          </w:p>
        </w:tc>
        <w:tc>
          <w:tcPr>
            <w:tcW w:w="5239" w:type="dxa"/>
            <w:tcBorders>
              <w:top w:val="single" w:sz="4" w:space="0" w:color="auto"/>
              <w:left w:val="single" w:sz="4" w:space="0" w:color="auto"/>
              <w:bottom w:val="single" w:sz="4" w:space="0" w:color="auto"/>
              <w:right w:val="single" w:sz="4" w:space="0" w:color="auto"/>
            </w:tcBorders>
            <w:hideMark/>
          </w:tcPr>
          <w:p w14:paraId="7DC6794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Numer dostawy</w:t>
            </w:r>
          </w:p>
        </w:tc>
        <w:tc>
          <w:tcPr>
            <w:tcW w:w="1809" w:type="dxa"/>
            <w:tcBorders>
              <w:top w:val="single" w:sz="4" w:space="0" w:color="auto"/>
              <w:left w:val="single" w:sz="4" w:space="0" w:color="auto"/>
              <w:bottom w:val="single" w:sz="4" w:space="0" w:color="auto"/>
              <w:right w:val="single" w:sz="4" w:space="0" w:color="auto"/>
            </w:tcBorders>
          </w:tcPr>
          <w:p w14:paraId="4228967A" w14:textId="77777777" w:rsidR="00577691" w:rsidRPr="00577691" w:rsidRDefault="00577691" w:rsidP="00577691">
            <w:pPr>
              <w:rPr>
                <w:rFonts w:ascii="Times New Roman" w:hAnsi="Times New Roman" w:cs="Times New Roman"/>
                <w:sz w:val="20"/>
                <w:szCs w:val="20"/>
              </w:rPr>
            </w:pPr>
          </w:p>
        </w:tc>
      </w:tr>
      <w:tr w:rsidR="00577691" w:rsidRPr="00577691" w14:paraId="3951B44E"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68A803F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4</w:t>
            </w:r>
          </w:p>
        </w:tc>
        <w:tc>
          <w:tcPr>
            <w:tcW w:w="5239" w:type="dxa"/>
            <w:tcBorders>
              <w:top w:val="single" w:sz="4" w:space="0" w:color="auto"/>
              <w:left w:val="single" w:sz="4" w:space="0" w:color="auto"/>
              <w:bottom w:val="single" w:sz="4" w:space="0" w:color="auto"/>
              <w:right w:val="single" w:sz="4" w:space="0" w:color="auto"/>
            </w:tcBorders>
            <w:hideMark/>
          </w:tcPr>
          <w:p w14:paraId="10AC225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Certyfikat lub deklaracja zgodności z Polską Normą lub aprobatą techniczną</w:t>
            </w:r>
          </w:p>
        </w:tc>
        <w:tc>
          <w:tcPr>
            <w:tcW w:w="1809" w:type="dxa"/>
            <w:tcBorders>
              <w:top w:val="single" w:sz="4" w:space="0" w:color="auto"/>
              <w:left w:val="single" w:sz="4" w:space="0" w:color="auto"/>
              <w:bottom w:val="single" w:sz="4" w:space="0" w:color="auto"/>
              <w:right w:val="single" w:sz="4" w:space="0" w:color="auto"/>
            </w:tcBorders>
            <w:hideMark/>
          </w:tcPr>
          <w:p w14:paraId="36AD819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załącznik </w:t>
            </w:r>
          </w:p>
        </w:tc>
      </w:tr>
      <w:tr w:rsidR="00577691" w:rsidRPr="00577691" w14:paraId="25D55919"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0E7EF97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w:t>
            </w:r>
          </w:p>
        </w:tc>
        <w:tc>
          <w:tcPr>
            <w:tcW w:w="5239" w:type="dxa"/>
            <w:tcBorders>
              <w:top w:val="single" w:sz="4" w:space="0" w:color="auto"/>
              <w:left w:val="single" w:sz="4" w:space="0" w:color="auto"/>
              <w:bottom w:val="single" w:sz="4" w:space="0" w:color="auto"/>
              <w:right w:val="single" w:sz="4" w:space="0" w:color="auto"/>
            </w:tcBorders>
            <w:hideMark/>
          </w:tcPr>
          <w:p w14:paraId="3836127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Data ważności</w:t>
            </w:r>
          </w:p>
        </w:tc>
        <w:tc>
          <w:tcPr>
            <w:tcW w:w="1809" w:type="dxa"/>
            <w:tcBorders>
              <w:top w:val="single" w:sz="4" w:space="0" w:color="auto"/>
              <w:left w:val="single" w:sz="4" w:space="0" w:color="auto"/>
              <w:bottom w:val="single" w:sz="4" w:space="0" w:color="auto"/>
              <w:right w:val="single" w:sz="4" w:space="0" w:color="auto"/>
            </w:tcBorders>
          </w:tcPr>
          <w:p w14:paraId="0D703CB3" w14:textId="77777777" w:rsidR="00577691" w:rsidRPr="00577691" w:rsidRDefault="00577691" w:rsidP="00577691">
            <w:pPr>
              <w:rPr>
                <w:rFonts w:ascii="Times New Roman" w:hAnsi="Times New Roman" w:cs="Times New Roman"/>
                <w:sz w:val="20"/>
                <w:szCs w:val="20"/>
              </w:rPr>
            </w:pPr>
          </w:p>
        </w:tc>
      </w:tr>
      <w:tr w:rsidR="00577691" w:rsidRPr="00577691" w14:paraId="4798997C"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04C7E52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6</w:t>
            </w:r>
          </w:p>
        </w:tc>
        <w:tc>
          <w:tcPr>
            <w:tcW w:w="5239" w:type="dxa"/>
            <w:tcBorders>
              <w:top w:val="single" w:sz="4" w:space="0" w:color="auto"/>
              <w:left w:val="single" w:sz="4" w:space="0" w:color="auto"/>
              <w:bottom w:val="single" w:sz="4" w:space="0" w:color="auto"/>
              <w:right w:val="single" w:sz="4" w:space="0" w:color="auto"/>
            </w:tcBorders>
            <w:hideMark/>
          </w:tcPr>
          <w:p w14:paraId="03AEF78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Stosunek mieszania</w:t>
            </w:r>
          </w:p>
        </w:tc>
        <w:tc>
          <w:tcPr>
            <w:tcW w:w="1809" w:type="dxa"/>
            <w:tcBorders>
              <w:top w:val="single" w:sz="4" w:space="0" w:color="auto"/>
              <w:left w:val="single" w:sz="4" w:space="0" w:color="auto"/>
              <w:bottom w:val="single" w:sz="4" w:space="0" w:color="auto"/>
              <w:right w:val="single" w:sz="4" w:space="0" w:color="auto"/>
            </w:tcBorders>
          </w:tcPr>
          <w:p w14:paraId="6A5B31F6" w14:textId="77777777" w:rsidR="00577691" w:rsidRPr="00577691" w:rsidRDefault="00577691" w:rsidP="00577691">
            <w:pPr>
              <w:rPr>
                <w:rFonts w:ascii="Times New Roman" w:hAnsi="Times New Roman" w:cs="Times New Roman"/>
                <w:sz w:val="20"/>
                <w:szCs w:val="20"/>
              </w:rPr>
            </w:pPr>
          </w:p>
        </w:tc>
      </w:tr>
      <w:tr w:rsidR="00577691" w:rsidRPr="00577691" w14:paraId="64987DC3"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4445123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7</w:t>
            </w:r>
          </w:p>
        </w:tc>
        <w:tc>
          <w:tcPr>
            <w:tcW w:w="5239" w:type="dxa"/>
            <w:tcBorders>
              <w:top w:val="single" w:sz="4" w:space="0" w:color="auto"/>
              <w:left w:val="single" w:sz="4" w:space="0" w:color="auto"/>
              <w:bottom w:val="single" w:sz="4" w:space="0" w:color="auto"/>
              <w:right w:val="single" w:sz="4" w:space="0" w:color="auto"/>
            </w:tcBorders>
            <w:hideMark/>
          </w:tcPr>
          <w:p w14:paraId="28D7F47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Czas mieszania</w:t>
            </w:r>
          </w:p>
        </w:tc>
        <w:tc>
          <w:tcPr>
            <w:tcW w:w="1809" w:type="dxa"/>
            <w:tcBorders>
              <w:top w:val="single" w:sz="4" w:space="0" w:color="auto"/>
              <w:left w:val="single" w:sz="4" w:space="0" w:color="auto"/>
              <w:bottom w:val="single" w:sz="4" w:space="0" w:color="auto"/>
              <w:right w:val="single" w:sz="4" w:space="0" w:color="auto"/>
            </w:tcBorders>
          </w:tcPr>
          <w:p w14:paraId="7FC93238" w14:textId="77777777" w:rsidR="00577691" w:rsidRPr="00577691" w:rsidRDefault="00577691" w:rsidP="00577691">
            <w:pPr>
              <w:rPr>
                <w:rFonts w:ascii="Times New Roman" w:hAnsi="Times New Roman" w:cs="Times New Roman"/>
                <w:sz w:val="20"/>
                <w:szCs w:val="20"/>
              </w:rPr>
            </w:pPr>
          </w:p>
        </w:tc>
      </w:tr>
      <w:tr w:rsidR="00577691" w:rsidRPr="00577691" w14:paraId="104AE08C"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491D7F9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8</w:t>
            </w:r>
          </w:p>
        </w:tc>
        <w:tc>
          <w:tcPr>
            <w:tcW w:w="5239" w:type="dxa"/>
            <w:tcBorders>
              <w:top w:val="single" w:sz="4" w:space="0" w:color="auto"/>
              <w:left w:val="single" w:sz="4" w:space="0" w:color="auto"/>
              <w:bottom w:val="single" w:sz="4" w:space="0" w:color="auto"/>
              <w:right w:val="single" w:sz="4" w:space="0" w:color="auto"/>
            </w:tcBorders>
            <w:hideMark/>
          </w:tcPr>
          <w:p w14:paraId="0BB40D2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materiału</w:t>
            </w:r>
          </w:p>
        </w:tc>
        <w:tc>
          <w:tcPr>
            <w:tcW w:w="1809" w:type="dxa"/>
            <w:tcBorders>
              <w:top w:val="single" w:sz="4" w:space="0" w:color="auto"/>
              <w:left w:val="single" w:sz="4" w:space="0" w:color="auto"/>
              <w:bottom w:val="single" w:sz="4" w:space="0" w:color="auto"/>
              <w:right w:val="single" w:sz="4" w:space="0" w:color="auto"/>
            </w:tcBorders>
          </w:tcPr>
          <w:p w14:paraId="1569A0CF" w14:textId="77777777" w:rsidR="00577691" w:rsidRPr="00577691" w:rsidRDefault="00577691" w:rsidP="00577691">
            <w:pPr>
              <w:rPr>
                <w:rFonts w:ascii="Times New Roman" w:hAnsi="Times New Roman" w:cs="Times New Roman"/>
                <w:sz w:val="20"/>
                <w:szCs w:val="20"/>
              </w:rPr>
            </w:pPr>
          </w:p>
        </w:tc>
      </w:tr>
      <w:tr w:rsidR="00577691" w:rsidRPr="00577691" w14:paraId="66B524AE"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239508F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9</w:t>
            </w:r>
          </w:p>
        </w:tc>
        <w:tc>
          <w:tcPr>
            <w:tcW w:w="5239" w:type="dxa"/>
            <w:tcBorders>
              <w:top w:val="single" w:sz="4" w:space="0" w:color="auto"/>
              <w:left w:val="single" w:sz="4" w:space="0" w:color="auto"/>
              <w:bottom w:val="single" w:sz="4" w:space="0" w:color="auto"/>
              <w:right w:val="single" w:sz="4" w:space="0" w:color="auto"/>
            </w:tcBorders>
            <w:hideMark/>
          </w:tcPr>
          <w:p w14:paraId="2784D43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Metoda nanoszenia</w:t>
            </w:r>
          </w:p>
        </w:tc>
        <w:tc>
          <w:tcPr>
            <w:tcW w:w="1809" w:type="dxa"/>
            <w:tcBorders>
              <w:top w:val="single" w:sz="4" w:space="0" w:color="auto"/>
              <w:left w:val="single" w:sz="4" w:space="0" w:color="auto"/>
              <w:bottom w:val="single" w:sz="4" w:space="0" w:color="auto"/>
              <w:right w:val="single" w:sz="4" w:space="0" w:color="auto"/>
            </w:tcBorders>
          </w:tcPr>
          <w:p w14:paraId="2DCE8445" w14:textId="77777777" w:rsidR="00577691" w:rsidRPr="00577691" w:rsidRDefault="00577691" w:rsidP="00577691">
            <w:pPr>
              <w:rPr>
                <w:rFonts w:ascii="Times New Roman" w:hAnsi="Times New Roman" w:cs="Times New Roman"/>
                <w:sz w:val="20"/>
                <w:szCs w:val="20"/>
              </w:rPr>
            </w:pPr>
          </w:p>
        </w:tc>
      </w:tr>
      <w:tr w:rsidR="00577691" w:rsidRPr="00577691" w14:paraId="192E4213"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4E4D0A5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10</w:t>
            </w:r>
          </w:p>
        </w:tc>
        <w:tc>
          <w:tcPr>
            <w:tcW w:w="5239" w:type="dxa"/>
            <w:tcBorders>
              <w:top w:val="single" w:sz="4" w:space="0" w:color="auto"/>
              <w:left w:val="single" w:sz="4" w:space="0" w:color="auto"/>
              <w:bottom w:val="single" w:sz="4" w:space="0" w:color="auto"/>
              <w:right w:val="single" w:sz="4" w:space="0" w:color="auto"/>
            </w:tcBorders>
            <w:hideMark/>
          </w:tcPr>
          <w:p w14:paraId="7C92915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Liczba warstw</w:t>
            </w:r>
          </w:p>
        </w:tc>
        <w:tc>
          <w:tcPr>
            <w:tcW w:w="1809" w:type="dxa"/>
            <w:tcBorders>
              <w:top w:val="single" w:sz="4" w:space="0" w:color="auto"/>
              <w:left w:val="single" w:sz="4" w:space="0" w:color="auto"/>
              <w:bottom w:val="single" w:sz="4" w:space="0" w:color="auto"/>
              <w:right w:val="single" w:sz="4" w:space="0" w:color="auto"/>
            </w:tcBorders>
          </w:tcPr>
          <w:p w14:paraId="1DDF4387" w14:textId="77777777" w:rsidR="00577691" w:rsidRPr="00577691" w:rsidRDefault="00577691" w:rsidP="00577691">
            <w:pPr>
              <w:rPr>
                <w:rFonts w:ascii="Times New Roman" w:hAnsi="Times New Roman" w:cs="Times New Roman"/>
                <w:sz w:val="20"/>
                <w:szCs w:val="20"/>
              </w:rPr>
            </w:pPr>
          </w:p>
        </w:tc>
      </w:tr>
      <w:tr w:rsidR="00577691" w:rsidRPr="00577691" w14:paraId="074CE076"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1EA996F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11</w:t>
            </w:r>
          </w:p>
        </w:tc>
        <w:tc>
          <w:tcPr>
            <w:tcW w:w="5239" w:type="dxa"/>
            <w:tcBorders>
              <w:top w:val="single" w:sz="4" w:space="0" w:color="auto"/>
              <w:left w:val="single" w:sz="4" w:space="0" w:color="auto"/>
              <w:bottom w:val="single" w:sz="4" w:space="0" w:color="auto"/>
              <w:right w:val="single" w:sz="4" w:space="0" w:color="auto"/>
            </w:tcBorders>
            <w:hideMark/>
          </w:tcPr>
          <w:p w14:paraId="6B104C5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Grubość warstw</w:t>
            </w:r>
          </w:p>
        </w:tc>
        <w:tc>
          <w:tcPr>
            <w:tcW w:w="1809" w:type="dxa"/>
            <w:tcBorders>
              <w:top w:val="single" w:sz="4" w:space="0" w:color="auto"/>
              <w:left w:val="single" w:sz="4" w:space="0" w:color="auto"/>
              <w:bottom w:val="single" w:sz="4" w:space="0" w:color="auto"/>
              <w:right w:val="single" w:sz="4" w:space="0" w:color="auto"/>
            </w:tcBorders>
          </w:tcPr>
          <w:p w14:paraId="6B4D15DE" w14:textId="77777777" w:rsidR="00577691" w:rsidRPr="00577691" w:rsidRDefault="00577691" w:rsidP="00577691">
            <w:pPr>
              <w:rPr>
                <w:rFonts w:ascii="Times New Roman" w:hAnsi="Times New Roman" w:cs="Times New Roman"/>
                <w:sz w:val="20"/>
                <w:szCs w:val="20"/>
              </w:rPr>
            </w:pPr>
          </w:p>
        </w:tc>
      </w:tr>
      <w:tr w:rsidR="00577691" w:rsidRPr="00577691" w14:paraId="44E6694F"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2B4BB74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12</w:t>
            </w:r>
          </w:p>
        </w:tc>
        <w:tc>
          <w:tcPr>
            <w:tcW w:w="5239" w:type="dxa"/>
            <w:tcBorders>
              <w:top w:val="single" w:sz="4" w:space="0" w:color="auto"/>
              <w:left w:val="single" w:sz="4" w:space="0" w:color="auto"/>
              <w:bottom w:val="single" w:sz="4" w:space="0" w:color="auto"/>
              <w:right w:val="single" w:sz="4" w:space="0" w:color="auto"/>
            </w:tcBorders>
            <w:hideMark/>
          </w:tcPr>
          <w:p w14:paraId="12C20EC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Przerwa technologiczna pomiędzy warstwami zabezpieczenia antykorozyjnego</w:t>
            </w:r>
          </w:p>
        </w:tc>
        <w:tc>
          <w:tcPr>
            <w:tcW w:w="1809" w:type="dxa"/>
            <w:tcBorders>
              <w:top w:val="single" w:sz="4" w:space="0" w:color="auto"/>
              <w:left w:val="single" w:sz="4" w:space="0" w:color="auto"/>
              <w:bottom w:val="single" w:sz="4" w:space="0" w:color="auto"/>
              <w:right w:val="single" w:sz="4" w:space="0" w:color="auto"/>
            </w:tcBorders>
          </w:tcPr>
          <w:p w14:paraId="39BDE426" w14:textId="77777777" w:rsidR="00577691" w:rsidRPr="00577691" w:rsidRDefault="00577691" w:rsidP="00577691">
            <w:pPr>
              <w:rPr>
                <w:rFonts w:ascii="Times New Roman" w:hAnsi="Times New Roman" w:cs="Times New Roman"/>
                <w:sz w:val="20"/>
                <w:szCs w:val="20"/>
              </w:rPr>
            </w:pPr>
          </w:p>
        </w:tc>
      </w:tr>
      <w:tr w:rsidR="00577691" w:rsidRPr="00577691" w14:paraId="27104E02"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5662DDE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13</w:t>
            </w:r>
          </w:p>
        </w:tc>
        <w:tc>
          <w:tcPr>
            <w:tcW w:w="5239" w:type="dxa"/>
            <w:tcBorders>
              <w:top w:val="single" w:sz="4" w:space="0" w:color="auto"/>
              <w:left w:val="single" w:sz="4" w:space="0" w:color="auto"/>
              <w:bottom w:val="single" w:sz="4" w:space="0" w:color="auto"/>
              <w:right w:val="single" w:sz="4" w:space="0" w:color="auto"/>
            </w:tcBorders>
            <w:hideMark/>
          </w:tcPr>
          <w:p w14:paraId="29E8D25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Przerwa technologiczna przed wykonaniem kolejnej warstwy</w:t>
            </w:r>
          </w:p>
        </w:tc>
        <w:tc>
          <w:tcPr>
            <w:tcW w:w="1809" w:type="dxa"/>
            <w:tcBorders>
              <w:top w:val="single" w:sz="4" w:space="0" w:color="auto"/>
              <w:left w:val="single" w:sz="4" w:space="0" w:color="auto"/>
              <w:bottom w:val="single" w:sz="4" w:space="0" w:color="auto"/>
              <w:right w:val="single" w:sz="4" w:space="0" w:color="auto"/>
            </w:tcBorders>
          </w:tcPr>
          <w:p w14:paraId="63D96BFA" w14:textId="77777777" w:rsidR="00577691" w:rsidRPr="00577691" w:rsidRDefault="00577691" w:rsidP="00577691">
            <w:pPr>
              <w:rPr>
                <w:rFonts w:ascii="Times New Roman" w:hAnsi="Times New Roman" w:cs="Times New Roman"/>
                <w:sz w:val="20"/>
                <w:szCs w:val="20"/>
              </w:rPr>
            </w:pPr>
          </w:p>
        </w:tc>
      </w:tr>
      <w:tr w:rsidR="00577691" w:rsidRPr="00577691" w14:paraId="25CCEF1E" w14:textId="77777777" w:rsidTr="007B19E8">
        <w:tc>
          <w:tcPr>
            <w:tcW w:w="539" w:type="dxa"/>
            <w:tcBorders>
              <w:top w:val="single" w:sz="4" w:space="0" w:color="auto"/>
              <w:left w:val="single" w:sz="4" w:space="0" w:color="auto"/>
              <w:bottom w:val="single" w:sz="4" w:space="0" w:color="auto"/>
              <w:right w:val="single" w:sz="4" w:space="0" w:color="auto"/>
            </w:tcBorders>
            <w:hideMark/>
          </w:tcPr>
          <w:p w14:paraId="378D63B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w:t>
            </w:r>
          </w:p>
        </w:tc>
        <w:tc>
          <w:tcPr>
            <w:tcW w:w="5239" w:type="dxa"/>
            <w:tcBorders>
              <w:top w:val="single" w:sz="4" w:space="0" w:color="auto"/>
              <w:left w:val="single" w:sz="4" w:space="0" w:color="auto"/>
              <w:bottom w:val="single" w:sz="4" w:space="0" w:color="auto"/>
              <w:right w:val="single" w:sz="4" w:space="0" w:color="auto"/>
            </w:tcBorders>
            <w:hideMark/>
          </w:tcPr>
          <w:p w14:paraId="4636434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tc>
        <w:tc>
          <w:tcPr>
            <w:tcW w:w="1809" w:type="dxa"/>
            <w:tcBorders>
              <w:top w:val="single" w:sz="4" w:space="0" w:color="auto"/>
              <w:left w:val="single" w:sz="4" w:space="0" w:color="auto"/>
              <w:bottom w:val="single" w:sz="4" w:space="0" w:color="auto"/>
              <w:right w:val="single" w:sz="4" w:space="0" w:color="auto"/>
            </w:tcBorders>
          </w:tcPr>
          <w:p w14:paraId="2AC01406" w14:textId="77777777" w:rsidR="00577691" w:rsidRPr="00577691" w:rsidRDefault="00577691" w:rsidP="00577691">
            <w:pPr>
              <w:rPr>
                <w:rFonts w:ascii="Times New Roman" w:hAnsi="Times New Roman" w:cs="Times New Roman"/>
                <w:sz w:val="20"/>
                <w:szCs w:val="20"/>
              </w:rPr>
            </w:pPr>
          </w:p>
        </w:tc>
      </w:tr>
    </w:tbl>
    <w:p w14:paraId="41FE099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UWAGI:</w:t>
      </w:r>
    </w:p>
    <w:p w14:paraId="49C1FE4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DANE METEOROLOGICZNE</w:t>
      </w:r>
    </w:p>
    <w:tbl>
      <w:tblPr>
        <w:tblW w:w="8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60"/>
        <w:gridCol w:w="1749"/>
        <w:gridCol w:w="399"/>
        <w:gridCol w:w="1443"/>
        <w:gridCol w:w="1248"/>
        <w:gridCol w:w="451"/>
        <w:gridCol w:w="1701"/>
        <w:gridCol w:w="704"/>
      </w:tblGrid>
      <w:tr w:rsidR="00577691" w:rsidRPr="00577691" w14:paraId="39699745"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3245CF2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Data:</w:t>
            </w:r>
          </w:p>
        </w:tc>
        <w:tc>
          <w:tcPr>
            <w:tcW w:w="1843" w:type="dxa"/>
            <w:gridSpan w:val="2"/>
            <w:tcBorders>
              <w:top w:val="single" w:sz="4" w:space="0" w:color="auto"/>
              <w:left w:val="single" w:sz="4" w:space="0" w:color="auto"/>
              <w:bottom w:val="single" w:sz="4" w:space="0" w:color="auto"/>
              <w:right w:val="single" w:sz="4" w:space="0" w:color="auto"/>
            </w:tcBorders>
            <w:hideMark/>
          </w:tcPr>
          <w:p w14:paraId="3B27E1D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Godzina:</w:t>
            </w:r>
          </w:p>
        </w:tc>
        <w:tc>
          <w:tcPr>
            <w:tcW w:w="1700" w:type="dxa"/>
            <w:gridSpan w:val="2"/>
            <w:tcBorders>
              <w:top w:val="single" w:sz="4" w:space="0" w:color="auto"/>
              <w:left w:val="single" w:sz="4" w:space="0" w:color="auto"/>
              <w:bottom w:val="single" w:sz="4" w:space="0" w:color="auto"/>
              <w:right w:val="single" w:sz="4" w:space="0" w:color="auto"/>
            </w:tcBorders>
            <w:hideMark/>
          </w:tcPr>
          <w:p w14:paraId="040F6EB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Godzina:</w:t>
            </w:r>
          </w:p>
        </w:tc>
        <w:tc>
          <w:tcPr>
            <w:tcW w:w="1702" w:type="dxa"/>
            <w:tcBorders>
              <w:top w:val="single" w:sz="4" w:space="0" w:color="auto"/>
              <w:left w:val="single" w:sz="4" w:space="0" w:color="auto"/>
              <w:bottom w:val="single" w:sz="4" w:space="0" w:color="auto"/>
              <w:right w:val="single" w:sz="4" w:space="0" w:color="auto"/>
            </w:tcBorders>
            <w:hideMark/>
          </w:tcPr>
          <w:p w14:paraId="5F1811A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Godzina:</w:t>
            </w:r>
          </w:p>
        </w:tc>
      </w:tr>
      <w:tr w:rsidR="00577691" w:rsidRPr="00577691" w14:paraId="507983FE"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22DD11F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Pogodnie</w:t>
            </w:r>
          </w:p>
        </w:tc>
        <w:tc>
          <w:tcPr>
            <w:tcW w:w="1843" w:type="dxa"/>
            <w:gridSpan w:val="2"/>
            <w:tcBorders>
              <w:top w:val="single" w:sz="4" w:space="0" w:color="auto"/>
              <w:left w:val="single" w:sz="4" w:space="0" w:color="auto"/>
              <w:bottom w:val="single" w:sz="4" w:space="0" w:color="auto"/>
              <w:right w:val="single" w:sz="4" w:space="0" w:color="auto"/>
            </w:tcBorders>
          </w:tcPr>
          <w:p w14:paraId="16076A7B" w14:textId="77777777" w:rsidR="00577691" w:rsidRPr="00577691" w:rsidRDefault="00577691" w:rsidP="00577691">
            <w:pPr>
              <w:rPr>
                <w:rFonts w:ascii="Times New Roman" w:hAnsi="Times New Roman" w:cs="Times New Roman"/>
                <w:sz w:val="20"/>
                <w:szCs w:val="20"/>
              </w:rPr>
            </w:pPr>
          </w:p>
        </w:tc>
        <w:tc>
          <w:tcPr>
            <w:tcW w:w="1700" w:type="dxa"/>
            <w:gridSpan w:val="2"/>
            <w:tcBorders>
              <w:top w:val="single" w:sz="4" w:space="0" w:color="auto"/>
              <w:left w:val="single" w:sz="4" w:space="0" w:color="auto"/>
              <w:bottom w:val="single" w:sz="4" w:space="0" w:color="auto"/>
              <w:right w:val="single" w:sz="4" w:space="0" w:color="auto"/>
            </w:tcBorders>
          </w:tcPr>
          <w:p w14:paraId="358CAF2D" w14:textId="77777777" w:rsidR="00577691" w:rsidRPr="00577691" w:rsidRDefault="00577691" w:rsidP="00577691">
            <w:pP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7129178E" w14:textId="77777777" w:rsidR="00577691" w:rsidRPr="00577691" w:rsidRDefault="00577691" w:rsidP="00577691">
            <w:pPr>
              <w:rPr>
                <w:rFonts w:ascii="Times New Roman" w:hAnsi="Times New Roman" w:cs="Times New Roman"/>
                <w:sz w:val="20"/>
                <w:szCs w:val="20"/>
              </w:rPr>
            </w:pPr>
          </w:p>
        </w:tc>
      </w:tr>
      <w:tr w:rsidR="00577691" w:rsidRPr="00577691" w14:paraId="64A29777"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60C9863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Zachmurzenie</w:t>
            </w:r>
          </w:p>
        </w:tc>
        <w:tc>
          <w:tcPr>
            <w:tcW w:w="1843" w:type="dxa"/>
            <w:gridSpan w:val="2"/>
            <w:tcBorders>
              <w:top w:val="single" w:sz="4" w:space="0" w:color="auto"/>
              <w:left w:val="single" w:sz="4" w:space="0" w:color="auto"/>
              <w:bottom w:val="single" w:sz="4" w:space="0" w:color="auto"/>
              <w:right w:val="single" w:sz="4" w:space="0" w:color="auto"/>
            </w:tcBorders>
          </w:tcPr>
          <w:p w14:paraId="2E2E7E6A" w14:textId="77777777" w:rsidR="00577691" w:rsidRPr="00577691" w:rsidRDefault="00577691" w:rsidP="00577691">
            <w:pPr>
              <w:rPr>
                <w:rFonts w:ascii="Times New Roman" w:hAnsi="Times New Roman" w:cs="Times New Roman"/>
                <w:sz w:val="20"/>
                <w:szCs w:val="20"/>
              </w:rPr>
            </w:pPr>
          </w:p>
        </w:tc>
        <w:tc>
          <w:tcPr>
            <w:tcW w:w="1700" w:type="dxa"/>
            <w:gridSpan w:val="2"/>
            <w:tcBorders>
              <w:top w:val="single" w:sz="4" w:space="0" w:color="auto"/>
              <w:left w:val="single" w:sz="4" w:space="0" w:color="auto"/>
              <w:bottom w:val="single" w:sz="4" w:space="0" w:color="auto"/>
              <w:right w:val="single" w:sz="4" w:space="0" w:color="auto"/>
            </w:tcBorders>
          </w:tcPr>
          <w:p w14:paraId="48B47635" w14:textId="77777777" w:rsidR="00577691" w:rsidRPr="00577691" w:rsidRDefault="00577691" w:rsidP="00577691">
            <w:pP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4E27B6F4" w14:textId="77777777" w:rsidR="00577691" w:rsidRPr="00577691" w:rsidRDefault="00577691" w:rsidP="00577691">
            <w:pPr>
              <w:rPr>
                <w:rFonts w:ascii="Times New Roman" w:hAnsi="Times New Roman" w:cs="Times New Roman"/>
                <w:sz w:val="20"/>
                <w:szCs w:val="20"/>
              </w:rPr>
            </w:pPr>
          </w:p>
        </w:tc>
      </w:tr>
      <w:tr w:rsidR="00577691" w:rsidRPr="00577691" w14:paraId="728CE829"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4C998E7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Deszcz</w:t>
            </w:r>
          </w:p>
        </w:tc>
        <w:tc>
          <w:tcPr>
            <w:tcW w:w="1843" w:type="dxa"/>
            <w:gridSpan w:val="2"/>
            <w:tcBorders>
              <w:top w:val="single" w:sz="4" w:space="0" w:color="auto"/>
              <w:left w:val="single" w:sz="4" w:space="0" w:color="auto"/>
              <w:bottom w:val="single" w:sz="4" w:space="0" w:color="auto"/>
              <w:right w:val="single" w:sz="4" w:space="0" w:color="auto"/>
            </w:tcBorders>
          </w:tcPr>
          <w:p w14:paraId="39FC3E95" w14:textId="77777777" w:rsidR="00577691" w:rsidRPr="00577691" w:rsidRDefault="00577691" w:rsidP="00577691">
            <w:pPr>
              <w:rPr>
                <w:rFonts w:ascii="Times New Roman" w:hAnsi="Times New Roman" w:cs="Times New Roman"/>
                <w:sz w:val="20"/>
                <w:szCs w:val="20"/>
              </w:rPr>
            </w:pPr>
          </w:p>
        </w:tc>
        <w:tc>
          <w:tcPr>
            <w:tcW w:w="1700" w:type="dxa"/>
            <w:gridSpan w:val="2"/>
            <w:tcBorders>
              <w:top w:val="single" w:sz="4" w:space="0" w:color="auto"/>
              <w:left w:val="single" w:sz="4" w:space="0" w:color="auto"/>
              <w:bottom w:val="single" w:sz="4" w:space="0" w:color="auto"/>
              <w:right w:val="single" w:sz="4" w:space="0" w:color="auto"/>
            </w:tcBorders>
          </w:tcPr>
          <w:p w14:paraId="1CF9A68F" w14:textId="77777777" w:rsidR="00577691" w:rsidRPr="00577691" w:rsidRDefault="00577691" w:rsidP="00577691">
            <w:pP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307779EB" w14:textId="77777777" w:rsidR="00577691" w:rsidRPr="00577691" w:rsidRDefault="00577691" w:rsidP="00577691">
            <w:pPr>
              <w:rPr>
                <w:rFonts w:ascii="Times New Roman" w:hAnsi="Times New Roman" w:cs="Times New Roman"/>
                <w:sz w:val="20"/>
                <w:szCs w:val="20"/>
              </w:rPr>
            </w:pPr>
          </w:p>
        </w:tc>
      </w:tr>
      <w:tr w:rsidR="00577691" w:rsidRPr="00577691" w14:paraId="044BDFB9"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22B36B2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powietrza</w:t>
            </w:r>
          </w:p>
        </w:tc>
        <w:tc>
          <w:tcPr>
            <w:tcW w:w="1843" w:type="dxa"/>
            <w:gridSpan w:val="2"/>
            <w:tcBorders>
              <w:top w:val="single" w:sz="4" w:space="0" w:color="auto"/>
              <w:left w:val="single" w:sz="4" w:space="0" w:color="auto"/>
              <w:bottom w:val="single" w:sz="4" w:space="0" w:color="auto"/>
              <w:right w:val="single" w:sz="4" w:space="0" w:color="auto"/>
            </w:tcBorders>
          </w:tcPr>
          <w:p w14:paraId="58226D31" w14:textId="77777777" w:rsidR="00577691" w:rsidRPr="00577691" w:rsidRDefault="00577691" w:rsidP="00577691">
            <w:pPr>
              <w:rPr>
                <w:rFonts w:ascii="Times New Roman" w:hAnsi="Times New Roman" w:cs="Times New Roman"/>
                <w:sz w:val="20"/>
                <w:szCs w:val="20"/>
              </w:rPr>
            </w:pPr>
          </w:p>
        </w:tc>
        <w:tc>
          <w:tcPr>
            <w:tcW w:w="1700" w:type="dxa"/>
            <w:gridSpan w:val="2"/>
            <w:tcBorders>
              <w:top w:val="single" w:sz="4" w:space="0" w:color="auto"/>
              <w:left w:val="single" w:sz="4" w:space="0" w:color="auto"/>
              <w:bottom w:val="single" w:sz="4" w:space="0" w:color="auto"/>
              <w:right w:val="single" w:sz="4" w:space="0" w:color="auto"/>
            </w:tcBorders>
          </w:tcPr>
          <w:p w14:paraId="3BC3C937" w14:textId="77777777" w:rsidR="00577691" w:rsidRPr="00577691" w:rsidRDefault="00577691" w:rsidP="00577691">
            <w:pP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610B29B5" w14:textId="77777777" w:rsidR="00577691" w:rsidRPr="00577691" w:rsidRDefault="00577691" w:rsidP="00577691">
            <w:pPr>
              <w:rPr>
                <w:rFonts w:ascii="Times New Roman" w:hAnsi="Times New Roman" w:cs="Times New Roman"/>
                <w:sz w:val="20"/>
                <w:szCs w:val="20"/>
              </w:rPr>
            </w:pPr>
          </w:p>
        </w:tc>
      </w:tr>
      <w:tr w:rsidR="00577691" w:rsidRPr="00577691" w14:paraId="305E9379"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6DD25CF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Wilgotność powietrza</w:t>
            </w:r>
          </w:p>
        </w:tc>
        <w:tc>
          <w:tcPr>
            <w:tcW w:w="1843" w:type="dxa"/>
            <w:gridSpan w:val="2"/>
            <w:tcBorders>
              <w:top w:val="single" w:sz="4" w:space="0" w:color="auto"/>
              <w:left w:val="single" w:sz="4" w:space="0" w:color="auto"/>
              <w:bottom w:val="single" w:sz="4" w:space="0" w:color="auto"/>
              <w:right w:val="single" w:sz="4" w:space="0" w:color="auto"/>
            </w:tcBorders>
          </w:tcPr>
          <w:p w14:paraId="3A44BE94" w14:textId="77777777" w:rsidR="00577691" w:rsidRPr="00577691" w:rsidRDefault="00577691" w:rsidP="00577691">
            <w:pPr>
              <w:rPr>
                <w:rFonts w:ascii="Times New Roman" w:hAnsi="Times New Roman" w:cs="Times New Roman"/>
                <w:sz w:val="20"/>
                <w:szCs w:val="20"/>
              </w:rPr>
            </w:pPr>
          </w:p>
        </w:tc>
        <w:tc>
          <w:tcPr>
            <w:tcW w:w="1700" w:type="dxa"/>
            <w:gridSpan w:val="2"/>
            <w:tcBorders>
              <w:top w:val="single" w:sz="4" w:space="0" w:color="auto"/>
              <w:left w:val="single" w:sz="4" w:space="0" w:color="auto"/>
              <w:bottom w:val="single" w:sz="4" w:space="0" w:color="auto"/>
              <w:right w:val="single" w:sz="4" w:space="0" w:color="auto"/>
            </w:tcBorders>
          </w:tcPr>
          <w:p w14:paraId="7A50079B" w14:textId="77777777" w:rsidR="00577691" w:rsidRPr="00577691" w:rsidRDefault="00577691" w:rsidP="00577691">
            <w:pP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6B40CF53" w14:textId="77777777" w:rsidR="00577691" w:rsidRPr="00577691" w:rsidRDefault="00577691" w:rsidP="00577691">
            <w:pPr>
              <w:rPr>
                <w:rFonts w:ascii="Times New Roman" w:hAnsi="Times New Roman" w:cs="Times New Roman"/>
                <w:sz w:val="20"/>
                <w:szCs w:val="20"/>
              </w:rPr>
            </w:pPr>
          </w:p>
        </w:tc>
      </w:tr>
      <w:tr w:rsidR="00577691" w:rsidRPr="00577691" w14:paraId="59BB7374"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374C473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podłoża</w:t>
            </w:r>
          </w:p>
        </w:tc>
        <w:tc>
          <w:tcPr>
            <w:tcW w:w="1843" w:type="dxa"/>
            <w:gridSpan w:val="2"/>
            <w:tcBorders>
              <w:top w:val="single" w:sz="4" w:space="0" w:color="auto"/>
              <w:left w:val="single" w:sz="4" w:space="0" w:color="auto"/>
              <w:bottom w:val="single" w:sz="4" w:space="0" w:color="auto"/>
              <w:right w:val="single" w:sz="4" w:space="0" w:color="auto"/>
            </w:tcBorders>
          </w:tcPr>
          <w:p w14:paraId="04552D61" w14:textId="77777777" w:rsidR="00577691" w:rsidRPr="00577691" w:rsidRDefault="00577691" w:rsidP="00577691">
            <w:pPr>
              <w:rPr>
                <w:rFonts w:ascii="Times New Roman" w:hAnsi="Times New Roman" w:cs="Times New Roman"/>
                <w:sz w:val="20"/>
                <w:szCs w:val="20"/>
              </w:rPr>
            </w:pPr>
          </w:p>
        </w:tc>
        <w:tc>
          <w:tcPr>
            <w:tcW w:w="1700" w:type="dxa"/>
            <w:gridSpan w:val="2"/>
            <w:tcBorders>
              <w:top w:val="single" w:sz="4" w:space="0" w:color="auto"/>
              <w:left w:val="single" w:sz="4" w:space="0" w:color="auto"/>
              <w:bottom w:val="single" w:sz="4" w:space="0" w:color="auto"/>
              <w:right w:val="single" w:sz="4" w:space="0" w:color="auto"/>
            </w:tcBorders>
          </w:tcPr>
          <w:p w14:paraId="52BA8348" w14:textId="77777777" w:rsidR="00577691" w:rsidRPr="00577691" w:rsidRDefault="00577691" w:rsidP="00577691">
            <w:pP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584B3EF7" w14:textId="77777777" w:rsidR="00577691" w:rsidRPr="00577691" w:rsidRDefault="00577691" w:rsidP="00577691">
            <w:pPr>
              <w:rPr>
                <w:rFonts w:ascii="Times New Roman" w:hAnsi="Times New Roman" w:cs="Times New Roman"/>
                <w:sz w:val="20"/>
                <w:szCs w:val="20"/>
              </w:rPr>
            </w:pPr>
          </w:p>
        </w:tc>
      </w:tr>
      <w:tr w:rsidR="00577691" w:rsidRPr="00577691" w14:paraId="40E1C356"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07490E4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punktu rosy</w:t>
            </w:r>
          </w:p>
        </w:tc>
        <w:tc>
          <w:tcPr>
            <w:tcW w:w="1843" w:type="dxa"/>
            <w:gridSpan w:val="2"/>
            <w:tcBorders>
              <w:top w:val="single" w:sz="4" w:space="0" w:color="auto"/>
              <w:left w:val="single" w:sz="4" w:space="0" w:color="auto"/>
              <w:bottom w:val="single" w:sz="4" w:space="0" w:color="auto"/>
              <w:right w:val="single" w:sz="4" w:space="0" w:color="auto"/>
            </w:tcBorders>
          </w:tcPr>
          <w:p w14:paraId="18B63554" w14:textId="77777777" w:rsidR="00577691" w:rsidRPr="00577691" w:rsidRDefault="00577691" w:rsidP="00577691">
            <w:pPr>
              <w:rPr>
                <w:rFonts w:ascii="Times New Roman" w:hAnsi="Times New Roman" w:cs="Times New Roman"/>
                <w:sz w:val="20"/>
                <w:szCs w:val="20"/>
              </w:rPr>
            </w:pPr>
          </w:p>
        </w:tc>
        <w:tc>
          <w:tcPr>
            <w:tcW w:w="1700" w:type="dxa"/>
            <w:gridSpan w:val="2"/>
            <w:tcBorders>
              <w:top w:val="single" w:sz="4" w:space="0" w:color="auto"/>
              <w:left w:val="single" w:sz="4" w:space="0" w:color="auto"/>
              <w:bottom w:val="single" w:sz="4" w:space="0" w:color="auto"/>
              <w:right w:val="single" w:sz="4" w:space="0" w:color="auto"/>
            </w:tcBorders>
          </w:tcPr>
          <w:p w14:paraId="2128A871" w14:textId="77777777" w:rsidR="00577691" w:rsidRPr="00577691" w:rsidRDefault="00577691" w:rsidP="00577691">
            <w:pP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2FD2B11F" w14:textId="77777777" w:rsidR="00577691" w:rsidRPr="00577691" w:rsidRDefault="00577691" w:rsidP="00577691">
            <w:pPr>
              <w:rPr>
                <w:rFonts w:ascii="Times New Roman" w:hAnsi="Times New Roman" w:cs="Times New Roman"/>
                <w:sz w:val="20"/>
                <w:szCs w:val="20"/>
              </w:rPr>
            </w:pPr>
          </w:p>
        </w:tc>
      </w:tr>
      <w:tr w:rsidR="00577691" w:rsidRPr="00577691" w14:paraId="7D386D2B" w14:textId="77777777" w:rsidTr="007B19E8">
        <w:trPr>
          <w:gridAfter w:val="1"/>
          <w:wAfter w:w="704" w:type="dxa"/>
          <w:jc w:val="center"/>
        </w:trPr>
        <w:tc>
          <w:tcPr>
            <w:tcW w:w="2410" w:type="dxa"/>
            <w:gridSpan w:val="2"/>
            <w:tcBorders>
              <w:top w:val="single" w:sz="4" w:space="0" w:color="auto"/>
              <w:left w:val="single" w:sz="4" w:space="0" w:color="auto"/>
              <w:bottom w:val="single" w:sz="4" w:space="0" w:color="auto"/>
              <w:right w:val="single" w:sz="4" w:space="0" w:color="auto"/>
            </w:tcBorders>
            <w:hideMark/>
          </w:tcPr>
          <w:p w14:paraId="300F824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tc>
        <w:tc>
          <w:tcPr>
            <w:tcW w:w="1843" w:type="dxa"/>
            <w:gridSpan w:val="2"/>
            <w:tcBorders>
              <w:top w:val="single" w:sz="4" w:space="0" w:color="auto"/>
              <w:left w:val="single" w:sz="4" w:space="0" w:color="auto"/>
              <w:bottom w:val="single" w:sz="4" w:space="0" w:color="auto"/>
              <w:right w:val="single" w:sz="4" w:space="0" w:color="auto"/>
            </w:tcBorders>
          </w:tcPr>
          <w:p w14:paraId="5E049A14" w14:textId="77777777" w:rsidR="00577691" w:rsidRPr="00577691" w:rsidRDefault="00577691" w:rsidP="00577691">
            <w:pPr>
              <w:rPr>
                <w:rFonts w:ascii="Times New Roman" w:hAnsi="Times New Roman" w:cs="Times New Roman"/>
                <w:sz w:val="20"/>
                <w:szCs w:val="20"/>
              </w:rPr>
            </w:pPr>
          </w:p>
        </w:tc>
        <w:tc>
          <w:tcPr>
            <w:tcW w:w="1700" w:type="dxa"/>
            <w:gridSpan w:val="2"/>
            <w:tcBorders>
              <w:top w:val="single" w:sz="4" w:space="0" w:color="auto"/>
              <w:left w:val="single" w:sz="4" w:space="0" w:color="auto"/>
              <w:bottom w:val="single" w:sz="4" w:space="0" w:color="auto"/>
              <w:right w:val="single" w:sz="4" w:space="0" w:color="auto"/>
            </w:tcBorders>
          </w:tcPr>
          <w:p w14:paraId="7197E062" w14:textId="77777777" w:rsidR="00577691" w:rsidRPr="00577691" w:rsidRDefault="00577691" w:rsidP="00577691">
            <w:pP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6A87F7C0" w14:textId="77777777" w:rsidR="00577691" w:rsidRPr="00577691" w:rsidRDefault="00577691" w:rsidP="00577691">
            <w:pPr>
              <w:rPr>
                <w:rFonts w:ascii="Times New Roman" w:hAnsi="Times New Roman" w:cs="Times New Roman"/>
                <w:sz w:val="20"/>
                <w:szCs w:val="20"/>
              </w:rPr>
            </w:pPr>
          </w:p>
        </w:tc>
      </w:tr>
      <w:tr w:rsidR="00577691" w:rsidRPr="00577691" w14:paraId="16895C24" w14:textId="77777777" w:rsidTr="007B19E8">
        <w:trPr>
          <w:gridBefore w:val="1"/>
          <w:wBefore w:w="660" w:type="dxa"/>
          <w:jc w:val="center"/>
        </w:trPr>
        <w:tc>
          <w:tcPr>
            <w:tcW w:w="2149" w:type="dxa"/>
            <w:gridSpan w:val="2"/>
            <w:tcBorders>
              <w:top w:val="nil"/>
              <w:left w:val="nil"/>
              <w:bottom w:val="nil"/>
              <w:right w:val="nil"/>
            </w:tcBorders>
            <w:hideMark/>
          </w:tcPr>
          <w:p w14:paraId="78C1047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Miejscowość i data</w:t>
            </w:r>
          </w:p>
        </w:tc>
        <w:tc>
          <w:tcPr>
            <w:tcW w:w="2693" w:type="dxa"/>
            <w:gridSpan w:val="2"/>
            <w:tcBorders>
              <w:top w:val="nil"/>
              <w:left w:val="nil"/>
              <w:bottom w:val="nil"/>
              <w:right w:val="nil"/>
            </w:tcBorders>
            <w:hideMark/>
          </w:tcPr>
          <w:p w14:paraId="1FD4BD7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Wykonawca</w:t>
            </w:r>
          </w:p>
        </w:tc>
        <w:tc>
          <w:tcPr>
            <w:tcW w:w="2857" w:type="dxa"/>
            <w:gridSpan w:val="3"/>
            <w:tcBorders>
              <w:top w:val="nil"/>
              <w:left w:val="nil"/>
              <w:bottom w:val="nil"/>
              <w:right w:val="nil"/>
            </w:tcBorders>
            <w:hideMark/>
          </w:tcPr>
          <w:p w14:paraId="3F756AA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Inżynier</w:t>
            </w:r>
          </w:p>
        </w:tc>
      </w:tr>
      <w:tr w:rsidR="00577691" w:rsidRPr="00577691" w14:paraId="5AF88677" w14:textId="77777777" w:rsidTr="007B19E8">
        <w:trPr>
          <w:gridBefore w:val="1"/>
          <w:wBefore w:w="660" w:type="dxa"/>
          <w:jc w:val="center"/>
        </w:trPr>
        <w:tc>
          <w:tcPr>
            <w:tcW w:w="2149" w:type="dxa"/>
            <w:gridSpan w:val="2"/>
            <w:tcBorders>
              <w:top w:val="nil"/>
              <w:left w:val="nil"/>
              <w:bottom w:val="nil"/>
              <w:right w:val="nil"/>
            </w:tcBorders>
            <w:hideMark/>
          </w:tcPr>
          <w:p w14:paraId="2EA091E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2693" w:type="dxa"/>
            <w:gridSpan w:val="2"/>
            <w:tcBorders>
              <w:top w:val="nil"/>
              <w:left w:val="nil"/>
              <w:bottom w:val="nil"/>
              <w:right w:val="nil"/>
            </w:tcBorders>
            <w:hideMark/>
          </w:tcPr>
          <w:p w14:paraId="6109B63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2857" w:type="dxa"/>
            <w:gridSpan w:val="3"/>
            <w:tcBorders>
              <w:top w:val="nil"/>
              <w:left w:val="nil"/>
              <w:bottom w:val="nil"/>
              <w:right w:val="nil"/>
            </w:tcBorders>
            <w:hideMark/>
          </w:tcPr>
          <w:p w14:paraId="4CA116E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r>
    </w:tbl>
    <w:p w14:paraId="0B4B685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Załącznik 5</w:t>
      </w:r>
    </w:p>
    <w:p w14:paraId="66ED79C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Kontrakt nr ................</w:t>
      </w:r>
    </w:p>
    <w:p w14:paraId="3F66F59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Nazwa kontraktu .......</w:t>
      </w:r>
    </w:p>
    <w:p w14:paraId="6BE91B5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Umowa nr..................</w:t>
      </w:r>
    </w:p>
    <w:p w14:paraId="68CBB9BE" w14:textId="77777777" w:rsidR="00577691" w:rsidRPr="00577691" w:rsidRDefault="00577691" w:rsidP="00577691">
      <w:pPr>
        <w:rPr>
          <w:rFonts w:ascii="Times New Roman" w:hAnsi="Times New Roman" w:cs="Times New Roman"/>
          <w:sz w:val="20"/>
          <w:szCs w:val="20"/>
        </w:rPr>
      </w:pPr>
    </w:p>
    <w:p w14:paraId="6AA18AB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PROTOKÓŁ WYKONANIA ROBÓT Nr ….. DZIAŁKA Nr …..</w:t>
      </w:r>
      <w:r w:rsidRPr="00577691">
        <w:rPr>
          <w:rFonts w:ascii="Times New Roman" w:hAnsi="Times New Roman" w:cs="Times New Roman"/>
          <w:sz w:val="20"/>
          <w:szCs w:val="20"/>
        </w:rPr>
        <w:br/>
        <w:t xml:space="preserve"> UZUPEŁNIENIE UBYTKÓW BETONU</w:t>
      </w:r>
    </w:p>
    <w:p w14:paraId="5253360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Obiekt: ......................................................................................................................................</w:t>
      </w:r>
    </w:p>
    <w:p w14:paraId="5D4D1A3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Element: ...................................................................................................................................</w:t>
      </w:r>
    </w:p>
    <w:p w14:paraId="71F4729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Zakres robót: .........................................[m2]   rysunek załącznik nr: .....................................</w:t>
      </w:r>
    </w:p>
    <w:p w14:paraId="49DE1D2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Termin wykonania prac: .........................................................................................................</w:t>
      </w:r>
    </w:p>
    <w:p w14:paraId="6910F71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PARAMETRY MATERIAŁU NAPRAWCZEGO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244"/>
        <w:gridCol w:w="1809"/>
      </w:tblGrid>
      <w:tr w:rsidR="00577691" w:rsidRPr="00577691" w14:paraId="72291505"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4AE5429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Lp.</w:t>
            </w:r>
          </w:p>
        </w:tc>
        <w:tc>
          <w:tcPr>
            <w:tcW w:w="5244" w:type="dxa"/>
            <w:tcBorders>
              <w:top w:val="single" w:sz="4" w:space="0" w:color="auto"/>
              <w:left w:val="single" w:sz="4" w:space="0" w:color="auto"/>
              <w:bottom w:val="single" w:sz="4" w:space="0" w:color="auto"/>
              <w:right w:val="single" w:sz="4" w:space="0" w:color="auto"/>
            </w:tcBorders>
            <w:hideMark/>
          </w:tcPr>
          <w:p w14:paraId="58379A8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Parametry materiału</w:t>
            </w:r>
          </w:p>
        </w:tc>
        <w:tc>
          <w:tcPr>
            <w:tcW w:w="1809" w:type="dxa"/>
            <w:tcBorders>
              <w:top w:val="single" w:sz="4" w:space="0" w:color="auto"/>
              <w:left w:val="single" w:sz="4" w:space="0" w:color="auto"/>
              <w:bottom w:val="single" w:sz="4" w:space="0" w:color="auto"/>
              <w:right w:val="single" w:sz="4" w:space="0" w:color="auto"/>
            </w:tcBorders>
            <w:hideMark/>
          </w:tcPr>
          <w:p w14:paraId="682F1AE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Dane</w:t>
            </w:r>
          </w:p>
        </w:tc>
      </w:tr>
      <w:tr w:rsidR="00577691" w:rsidRPr="00577691" w14:paraId="14974BDA"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2D18449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w:t>
            </w:r>
          </w:p>
        </w:tc>
        <w:tc>
          <w:tcPr>
            <w:tcW w:w="5244" w:type="dxa"/>
            <w:tcBorders>
              <w:top w:val="single" w:sz="4" w:space="0" w:color="auto"/>
              <w:left w:val="single" w:sz="4" w:space="0" w:color="auto"/>
              <w:bottom w:val="single" w:sz="4" w:space="0" w:color="auto"/>
              <w:right w:val="single" w:sz="4" w:space="0" w:color="auto"/>
            </w:tcBorders>
            <w:hideMark/>
          </w:tcPr>
          <w:p w14:paraId="170D5F8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Nazwa materiału</w:t>
            </w:r>
          </w:p>
        </w:tc>
        <w:tc>
          <w:tcPr>
            <w:tcW w:w="1809" w:type="dxa"/>
            <w:tcBorders>
              <w:top w:val="single" w:sz="4" w:space="0" w:color="auto"/>
              <w:left w:val="single" w:sz="4" w:space="0" w:color="auto"/>
              <w:bottom w:val="single" w:sz="4" w:space="0" w:color="auto"/>
              <w:right w:val="single" w:sz="4" w:space="0" w:color="auto"/>
            </w:tcBorders>
          </w:tcPr>
          <w:p w14:paraId="7715A63C" w14:textId="77777777" w:rsidR="00577691" w:rsidRPr="00577691" w:rsidRDefault="00577691" w:rsidP="00577691">
            <w:pPr>
              <w:rPr>
                <w:rFonts w:ascii="Times New Roman" w:hAnsi="Times New Roman" w:cs="Times New Roman"/>
                <w:sz w:val="20"/>
                <w:szCs w:val="20"/>
              </w:rPr>
            </w:pPr>
          </w:p>
        </w:tc>
      </w:tr>
      <w:tr w:rsidR="00577691" w:rsidRPr="00577691" w14:paraId="4577FC2A"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0B45AE0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2</w:t>
            </w:r>
          </w:p>
        </w:tc>
        <w:tc>
          <w:tcPr>
            <w:tcW w:w="5244" w:type="dxa"/>
            <w:tcBorders>
              <w:top w:val="single" w:sz="4" w:space="0" w:color="auto"/>
              <w:left w:val="single" w:sz="4" w:space="0" w:color="auto"/>
              <w:bottom w:val="single" w:sz="4" w:space="0" w:color="auto"/>
              <w:right w:val="single" w:sz="4" w:space="0" w:color="auto"/>
            </w:tcBorders>
            <w:hideMark/>
          </w:tcPr>
          <w:p w14:paraId="0B3144F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Numer partii</w:t>
            </w:r>
          </w:p>
        </w:tc>
        <w:tc>
          <w:tcPr>
            <w:tcW w:w="1809" w:type="dxa"/>
            <w:tcBorders>
              <w:top w:val="single" w:sz="4" w:space="0" w:color="auto"/>
              <w:left w:val="single" w:sz="4" w:space="0" w:color="auto"/>
              <w:bottom w:val="single" w:sz="4" w:space="0" w:color="auto"/>
              <w:right w:val="single" w:sz="4" w:space="0" w:color="auto"/>
            </w:tcBorders>
          </w:tcPr>
          <w:p w14:paraId="7C2F8115" w14:textId="77777777" w:rsidR="00577691" w:rsidRPr="00577691" w:rsidRDefault="00577691" w:rsidP="00577691">
            <w:pPr>
              <w:rPr>
                <w:rFonts w:ascii="Times New Roman" w:hAnsi="Times New Roman" w:cs="Times New Roman"/>
                <w:sz w:val="20"/>
                <w:szCs w:val="20"/>
              </w:rPr>
            </w:pPr>
          </w:p>
        </w:tc>
      </w:tr>
      <w:tr w:rsidR="00577691" w:rsidRPr="00577691" w14:paraId="16401229"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2711A2B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w:t>
            </w:r>
          </w:p>
        </w:tc>
        <w:tc>
          <w:tcPr>
            <w:tcW w:w="5244" w:type="dxa"/>
            <w:tcBorders>
              <w:top w:val="single" w:sz="4" w:space="0" w:color="auto"/>
              <w:left w:val="single" w:sz="4" w:space="0" w:color="auto"/>
              <w:bottom w:val="single" w:sz="4" w:space="0" w:color="auto"/>
              <w:right w:val="single" w:sz="4" w:space="0" w:color="auto"/>
            </w:tcBorders>
            <w:hideMark/>
          </w:tcPr>
          <w:p w14:paraId="6A9BF69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Numer dostawy</w:t>
            </w:r>
          </w:p>
        </w:tc>
        <w:tc>
          <w:tcPr>
            <w:tcW w:w="1809" w:type="dxa"/>
            <w:tcBorders>
              <w:top w:val="single" w:sz="4" w:space="0" w:color="auto"/>
              <w:left w:val="single" w:sz="4" w:space="0" w:color="auto"/>
              <w:bottom w:val="single" w:sz="4" w:space="0" w:color="auto"/>
              <w:right w:val="single" w:sz="4" w:space="0" w:color="auto"/>
            </w:tcBorders>
          </w:tcPr>
          <w:p w14:paraId="7C4FA37E" w14:textId="77777777" w:rsidR="00577691" w:rsidRPr="00577691" w:rsidRDefault="00577691" w:rsidP="00577691">
            <w:pPr>
              <w:rPr>
                <w:rFonts w:ascii="Times New Roman" w:hAnsi="Times New Roman" w:cs="Times New Roman"/>
                <w:sz w:val="20"/>
                <w:szCs w:val="20"/>
              </w:rPr>
            </w:pPr>
          </w:p>
        </w:tc>
      </w:tr>
      <w:tr w:rsidR="00577691" w:rsidRPr="00577691" w14:paraId="409FC3E9"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33056C4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4</w:t>
            </w:r>
          </w:p>
        </w:tc>
        <w:tc>
          <w:tcPr>
            <w:tcW w:w="5244" w:type="dxa"/>
            <w:tcBorders>
              <w:top w:val="single" w:sz="4" w:space="0" w:color="auto"/>
              <w:left w:val="single" w:sz="4" w:space="0" w:color="auto"/>
              <w:bottom w:val="single" w:sz="4" w:space="0" w:color="auto"/>
              <w:right w:val="single" w:sz="4" w:space="0" w:color="auto"/>
            </w:tcBorders>
            <w:hideMark/>
          </w:tcPr>
          <w:p w14:paraId="7217171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Certyfikat lub deklaracja zgodności z Polską Normą </w:t>
            </w:r>
          </w:p>
          <w:p w14:paraId="7ADE860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lub aprobatą techniczną</w:t>
            </w:r>
          </w:p>
        </w:tc>
        <w:tc>
          <w:tcPr>
            <w:tcW w:w="1809" w:type="dxa"/>
            <w:tcBorders>
              <w:top w:val="single" w:sz="4" w:space="0" w:color="auto"/>
              <w:left w:val="single" w:sz="4" w:space="0" w:color="auto"/>
              <w:bottom w:val="single" w:sz="4" w:space="0" w:color="auto"/>
              <w:right w:val="single" w:sz="4" w:space="0" w:color="auto"/>
            </w:tcBorders>
            <w:hideMark/>
          </w:tcPr>
          <w:p w14:paraId="45C8BA4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załącznik </w:t>
            </w:r>
          </w:p>
        </w:tc>
      </w:tr>
      <w:tr w:rsidR="00577691" w:rsidRPr="00577691" w14:paraId="226261C3"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4C2B945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w:t>
            </w:r>
          </w:p>
        </w:tc>
        <w:tc>
          <w:tcPr>
            <w:tcW w:w="5244" w:type="dxa"/>
            <w:tcBorders>
              <w:top w:val="single" w:sz="4" w:space="0" w:color="auto"/>
              <w:left w:val="single" w:sz="4" w:space="0" w:color="auto"/>
              <w:bottom w:val="single" w:sz="4" w:space="0" w:color="auto"/>
              <w:right w:val="single" w:sz="4" w:space="0" w:color="auto"/>
            </w:tcBorders>
            <w:hideMark/>
          </w:tcPr>
          <w:p w14:paraId="3EE7A20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Data ważności</w:t>
            </w:r>
          </w:p>
        </w:tc>
        <w:tc>
          <w:tcPr>
            <w:tcW w:w="1809" w:type="dxa"/>
            <w:tcBorders>
              <w:top w:val="single" w:sz="4" w:space="0" w:color="auto"/>
              <w:left w:val="single" w:sz="4" w:space="0" w:color="auto"/>
              <w:bottom w:val="single" w:sz="4" w:space="0" w:color="auto"/>
              <w:right w:val="single" w:sz="4" w:space="0" w:color="auto"/>
            </w:tcBorders>
          </w:tcPr>
          <w:p w14:paraId="573EE19E" w14:textId="77777777" w:rsidR="00577691" w:rsidRPr="00577691" w:rsidRDefault="00577691" w:rsidP="00577691">
            <w:pPr>
              <w:rPr>
                <w:rFonts w:ascii="Times New Roman" w:hAnsi="Times New Roman" w:cs="Times New Roman"/>
                <w:sz w:val="20"/>
                <w:szCs w:val="20"/>
              </w:rPr>
            </w:pPr>
          </w:p>
        </w:tc>
      </w:tr>
      <w:tr w:rsidR="00577691" w:rsidRPr="00577691" w14:paraId="4DAE06E2"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334D36E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6</w:t>
            </w:r>
          </w:p>
        </w:tc>
        <w:tc>
          <w:tcPr>
            <w:tcW w:w="5244" w:type="dxa"/>
            <w:tcBorders>
              <w:top w:val="single" w:sz="4" w:space="0" w:color="auto"/>
              <w:left w:val="single" w:sz="4" w:space="0" w:color="auto"/>
              <w:bottom w:val="single" w:sz="4" w:space="0" w:color="auto"/>
              <w:right w:val="single" w:sz="4" w:space="0" w:color="auto"/>
            </w:tcBorders>
            <w:hideMark/>
          </w:tcPr>
          <w:p w14:paraId="343F22B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Stosunek mieszania</w:t>
            </w:r>
          </w:p>
        </w:tc>
        <w:tc>
          <w:tcPr>
            <w:tcW w:w="1809" w:type="dxa"/>
            <w:tcBorders>
              <w:top w:val="single" w:sz="4" w:space="0" w:color="auto"/>
              <w:left w:val="single" w:sz="4" w:space="0" w:color="auto"/>
              <w:bottom w:val="single" w:sz="4" w:space="0" w:color="auto"/>
              <w:right w:val="single" w:sz="4" w:space="0" w:color="auto"/>
            </w:tcBorders>
          </w:tcPr>
          <w:p w14:paraId="7522A8AE" w14:textId="77777777" w:rsidR="00577691" w:rsidRPr="00577691" w:rsidRDefault="00577691" w:rsidP="00577691">
            <w:pPr>
              <w:rPr>
                <w:rFonts w:ascii="Times New Roman" w:hAnsi="Times New Roman" w:cs="Times New Roman"/>
                <w:sz w:val="20"/>
                <w:szCs w:val="20"/>
              </w:rPr>
            </w:pPr>
          </w:p>
        </w:tc>
      </w:tr>
      <w:tr w:rsidR="00577691" w:rsidRPr="00577691" w14:paraId="15E62356"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284AE6B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7</w:t>
            </w:r>
          </w:p>
        </w:tc>
        <w:tc>
          <w:tcPr>
            <w:tcW w:w="5244" w:type="dxa"/>
            <w:tcBorders>
              <w:top w:val="single" w:sz="4" w:space="0" w:color="auto"/>
              <w:left w:val="single" w:sz="4" w:space="0" w:color="auto"/>
              <w:bottom w:val="single" w:sz="4" w:space="0" w:color="auto"/>
              <w:right w:val="single" w:sz="4" w:space="0" w:color="auto"/>
            </w:tcBorders>
            <w:hideMark/>
          </w:tcPr>
          <w:p w14:paraId="5C80DEE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Czas mieszania</w:t>
            </w:r>
          </w:p>
        </w:tc>
        <w:tc>
          <w:tcPr>
            <w:tcW w:w="1809" w:type="dxa"/>
            <w:tcBorders>
              <w:top w:val="single" w:sz="4" w:space="0" w:color="auto"/>
              <w:left w:val="single" w:sz="4" w:space="0" w:color="auto"/>
              <w:bottom w:val="single" w:sz="4" w:space="0" w:color="auto"/>
              <w:right w:val="single" w:sz="4" w:space="0" w:color="auto"/>
            </w:tcBorders>
          </w:tcPr>
          <w:p w14:paraId="56F52701" w14:textId="77777777" w:rsidR="00577691" w:rsidRPr="00577691" w:rsidRDefault="00577691" w:rsidP="00577691">
            <w:pPr>
              <w:rPr>
                <w:rFonts w:ascii="Times New Roman" w:hAnsi="Times New Roman" w:cs="Times New Roman"/>
                <w:sz w:val="20"/>
                <w:szCs w:val="20"/>
              </w:rPr>
            </w:pPr>
          </w:p>
        </w:tc>
      </w:tr>
      <w:tr w:rsidR="00577691" w:rsidRPr="00577691" w14:paraId="45272A7B"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38E6692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8</w:t>
            </w:r>
          </w:p>
        </w:tc>
        <w:tc>
          <w:tcPr>
            <w:tcW w:w="5244" w:type="dxa"/>
            <w:tcBorders>
              <w:top w:val="single" w:sz="4" w:space="0" w:color="auto"/>
              <w:left w:val="single" w:sz="4" w:space="0" w:color="auto"/>
              <w:bottom w:val="single" w:sz="4" w:space="0" w:color="auto"/>
              <w:right w:val="single" w:sz="4" w:space="0" w:color="auto"/>
            </w:tcBorders>
            <w:hideMark/>
          </w:tcPr>
          <w:p w14:paraId="7A5C6E2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materiału</w:t>
            </w:r>
          </w:p>
        </w:tc>
        <w:tc>
          <w:tcPr>
            <w:tcW w:w="1809" w:type="dxa"/>
            <w:tcBorders>
              <w:top w:val="single" w:sz="4" w:space="0" w:color="auto"/>
              <w:left w:val="single" w:sz="4" w:space="0" w:color="auto"/>
              <w:bottom w:val="single" w:sz="4" w:space="0" w:color="auto"/>
              <w:right w:val="single" w:sz="4" w:space="0" w:color="auto"/>
            </w:tcBorders>
          </w:tcPr>
          <w:p w14:paraId="46FBCE53" w14:textId="77777777" w:rsidR="00577691" w:rsidRPr="00577691" w:rsidRDefault="00577691" w:rsidP="00577691">
            <w:pPr>
              <w:rPr>
                <w:rFonts w:ascii="Times New Roman" w:hAnsi="Times New Roman" w:cs="Times New Roman"/>
                <w:sz w:val="20"/>
                <w:szCs w:val="20"/>
              </w:rPr>
            </w:pPr>
          </w:p>
        </w:tc>
      </w:tr>
      <w:tr w:rsidR="00577691" w:rsidRPr="00577691" w14:paraId="41DA66BA"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0A9592D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9</w:t>
            </w:r>
          </w:p>
        </w:tc>
        <w:tc>
          <w:tcPr>
            <w:tcW w:w="5244" w:type="dxa"/>
            <w:tcBorders>
              <w:top w:val="single" w:sz="4" w:space="0" w:color="auto"/>
              <w:left w:val="single" w:sz="4" w:space="0" w:color="auto"/>
              <w:bottom w:val="single" w:sz="4" w:space="0" w:color="auto"/>
              <w:right w:val="single" w:sz="4" w:space="0" w:color="auto"/>
            </w:tcBorders>
            <w:hideMark/>
          </w:tcPr>
          <w:p w14:paraId="272F1A0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Metoda nanoszenia</w:t>
            </w:r>
          </w:p>
        </w:tc>
        <w:tc>
          <w:tcPr>
            <w:tcW w:w="1809" w:type="dxa"/>
            <w:tcBorders>
              <w:top w:val="single" w:sz="4" w:space="0" w:color="auto"/>
              <w:left w:val="single" w:sz="4" w:space="0" w:color="auto"/>
              <w:bottom w:val="single" w:sz="4" w:space="0" w:color="auto"/>
              <w:right w:val="single" w:sz="4" w:space="0" w:color="auto"/>
            </w:tcBorders>
          </w:tcPr>
          <w:p w14:paraId="550527F3" w14:textId="77777777" w:rsidR="00577691" w:rsidRPr="00577691" w:rsidRDefault="00577691" w:rsidP="00577691">
            <w:pPr>
              <w:rPr>
                <w:rFonts w:ascii="Times New Roman" w:hAnsi="Times New Roman" w:cs="Times New Roman"/>
                <w:sz w:val="20"/>
                <w:szCs w:val="20"/>
              </w:rPr>
            </w:pPr>
          </w:p>
        </w:tc>
      </w:tr>
      <w:tr w:rsidR="00577691" w:rsidRPr="00577691" w14:paraId="22C2BEBC"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72A3B20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10</w:t>
            </w:r>
          </w:p>
        </w:tc>
        <w:tc>
          <w:tcPr>
            <w:tcW w:w="5244" w:type="dxa"/>
            <w:tcBorders>
              <w:top w:val="single" w:sz="4" w:space="0" w:color="auto"/>
              <w:left w:val="single" w:sz="4" w:space="0" w:color="auto"/>
              <w:bottom w:val="single" w:sz="4" w:space="0" w:color="auto"/>
              <w:right w:val="single" w:sz="4" w:space="0" w:color="auto"/>
            </w:tcBorders>
            <w:hideMark/>
          </w:tcPr>
          <w:p w14:paraId="0CF29DA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Liczba warstw</w:t>
            </w:r>
          </w:p>
        </w:tc>
        <w:tc>
          <w:tcPr>
            <w:tcW w:w="1809" w:type="dxa"/>
            <w:tcBorders>
              <w:top w:val="single" w:sz="4" w:space="0" w:color="auto"/>
              <w:left w:val="single" w:sz="4" w:space="0" w:color="auto"/>
              <w:bottom w:val="single" w:sz="4" w:space="0" w:color="auto"/>
              <w:right w:val="single" w:sz="4" w:space="0" w:color="auto"/>
            </w:tcBorders>
          </w:tcPr>
          <w:p w14:paraId="5297C08D" w14:textId="77777777" w:rsidR="00577691" w:rsidRPr="00577691" w:rsidRDefault="00577691" w:rsidP="00577691">
            <w:pPr>
              <w:rPr>
                <w:rFonts w:ascii="Times New Roman" w:hAnsi="Times New Roman" w:cs="Times New Roman"/>
                <w:sz w:val="20"/>
                <w:szCs w:val="20"/>
              </w:rPr>
            </w:pPr>
          </w:p>
        </w:tc>
      </w:tr>
      <w:tr w:rsidR="00577691" w:rsidRPr="00577691" w14:paraId="095BAFD8"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241C002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11</w:t>
            </w:r>
          </w:p>
        </w:tc>
        <w:tc>
          <w:tcPr>
            <w:tcW w:w="5244" w:type="dxa"/>
            <w:tcBorders>
              <w:top w:val="single" w:sz="4" w:space="0" w:color="auto"/>
              <w:left w:val="single" w:sz="4" w:space="0" w:color="auto"/>
              <w:bottom w:val="single" w:sz="4" w:space="0" w:color="auto"/>
              <w:right w:val="single" w:sz="4" w:space="0" w:color="auto"/>
            </w:tcBorders>
            <w:hideMark/>
          </w:tcPr>
          <w:p w14:paraId="613E811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Grubość warstw</w:t>
            </w:r>
          </w:p>
        </w:tc>
        <w:tc>
          <w:tcPr>
            <w:tcW w:w="1809" w:type="dxa"/>
            <w:tcBorders>
              <w:top w:val="single" w:sz="4" w:space="0" w:color="auto"/>
              <w:left w:val="single" w:sz="4" w:space="0" w:color="auto"/>
              <w:bottom w:val="single" w:sz="4" w:space="0" w:color="auto"/>
              <w:right w:val="single" w:sz="4" w:space="0" w:color="auto"/>
            </w:tcBorders>
          </w:tcPr>
          <w:p w14:paraId="35EABCD9" w14:textId="77777777" w:rsidR="00577691" w:rsidRPr="00577691" w:rsidRDefault="00577691" w:rsidP="00577691">
            <w:pPr>
              <w:rPr>
                <w:rFonts w:ascii="Times New Roman" w:hAnsi="Times New Roman" w:cs="Times New Roman"/>
                <w:sz w:val="20"/>
                <w:szCs w:val="20"/>
              </w:rPr>
            </w:pPr>
          </w:p>
        </w:tc>
      </w:tr>
      <w:tr w:rsidR="00577691" w:rsidRPr="00577691" w14:paraId="3AAFE595"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1D75B13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12</w:t>
            </w:r>
          </w:p>
        </w:tc>
        <w:tc>
          <w:tcPr>
            <w:tcW w:w="5244" w:type="dxa"/>
            <w:tcBorders>
              <w:top w:val="single" w:sz="4" w:space="0" w:color="auto"/>
              <w:left w:val="single" w:sz="4" w:space="0" w:color="auto"/>
              <w:bottom w:val="single" w:sz="4" w:space="0" w:color="auto"/>
              <w:right w:val="single" w:sz="4" w:space="0" w:color="auto"/>
            </w:tcBorders>
            <w:hideMark/>
          </w:tcPr>
          <w:p w14:paraId="471D146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Przerwa technologiczna pomiędzy warstwami zabezpieczenia antykorozyjnego</w:t>
            </w:r>
          </w:p>
        </w:tc>
        <w:tc>
          <w:tcPr>
            <w:tcW w:w="1809" w:type="dxa"/>
            <w:tcBorders>
              <w:top w:val="single" w:sz="4" w:space="0" w:color="auto"/>
              <w:left w:val="single" w:sz="4" w:space="0" w:color="auto"/>
              <w:bottom w:val="single" w:sz="4" w:space="0" w:color="auto"/>
              <w:right w:val="single" w:sz="4" w:space="0" w:color="auto"/>
            </w:tcBorders>
          </w:tcPr>
          <w:p w14:paraId="41A38EF3" w14:textId="77777777" w:rsidR="00577691" w:rsidRPr="00577691" w:rsidRDefault="00577691" w:rsidP="00577691">
            <w:pPr>
              <w:rPr>
                <w:rFonts w:ascii="Times New Roman" w:hAnsi="Times New Roman" w:cs="Times New Roman"/>
                <w:sz w:val="20"/>
                <w:szCs w:val="20"/>
              </w:rPr>
            </w:pPr>
          </w:p>
        </w:tc>
      </w:tr>
      <w:tr w:rsidR="00577691" w:rsidRPr="00577691" w14:paraId="63882AB8"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09074EC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13</w:t>
            </w:r>
          </w:p>
        </w:tc>
        <w:tc>
          <w:tcPr>
            <w:tcW w:w="5244" w:type="dxa"/>
            <w:tcBorders>
              <w:top w:val="single" w:sz="4" w:space="0" w:color="auto"/>
              <w:left w:val="single" w:sz="4" w:space="0" w:color="auto"/>
              <w:bottom w:val="single" w:sz="4" w:space="0" w:color="auto"/>
              <w:right w:val="single" w:sz="4" w:space="0" w:color="auto"/>
            </w:tcBorders>
            <w:hideMark/>
          </w:tcPr>
          <w:p w14:paraId="78663DB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Przerwa technologiczna przed wykonaniem kolejnej warstwy</w:t>
            </w:r>
          </w:p>
        </w:tc>
        <w:tc>
          <w:tcPr>
            <w:tcW w:w="1809" w:type="dxa"/>
            <w:tcBorders>
              <w:top w:val="single" w:sz="4" w:space="0" w:color="auto"/>
              <w:left w:val="single" w:sz="4" w:space="0" w:color="auto"/>
              <w:bottom w:val="single" w:sz="4" w:space="0" w:color="auto"/>
              <w:right w:val="single" w:sz="4" w:space="0" w:color="auto"/>
            </w:tcBorders>
          </w:tcPr>
          <w:p w14:paraId="0559DD37" w14:textId="77777777" w:rsidR="00577691" w:rsidRPr="00577691" w:rsidRDefault="00577691" w:rsidP="00577691">
            <w:pPr>
              <w:rPr>
                <w:rFonts w:ascii="Times New Roman" w:hAnsi="Times New Roman" w:cs="Times New Roman"/>
                <w:sz w:val="20"/>
                <w:szCs w:val="20"/>
              </w:rPr>
            </w:pPr>
          </w:p>
        </w:tc>
      </w:tr>
      <w:tr w:rsidR="00577691" w:rsidRPr="00577691" w14:paraId="43434FAD" w14:textId="77777777" w:rsidTr="007B19E8">
        <w:tc>
          <w:tcPr>
            <w:tcW w:w="534" w:type="dxa"/>
            <w:tcBorders>
              <w:top w:val="single" w:sz="4" w:space="0" w:color="auto"/>
              <w:left w:val="single" w:sz="4" w:space="0" w:color="auto"/>
              <w:bottom w:val="single" w:sz="4" w:space="0" w:color="auto"/>
              <w:right w:val="single" w:sz="4" w:space="0" w:color="auto"/>
            </w:tcBorders>
            <w:hideMark/>
          </w:tcPr>
          <w:p w14:paraId="79DBC75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14</w:t>
            </w:r>
          </w:p>
        </w:tc>
        <w:tc>
          <w:tcPr>
            <w:tcW w:w="5244" w:type="dxa"/>
            <w:tcBorders>
              <w:top w:val="single" w:sz="4" w:space="0" w:color="auto"/>
              <w:left w:val="single" w:sz="4" w:space="0" w:color="auto"/>
              <w:bottom w:val="single" w:sz="4" w:space="0" w:color="auto"/>
              <w:right w:val="single" w:sz="4" w:space="0" w:color="auto"/>
            </w:tcBorders>
            <w:hideMark/>
          </w:tcPr>
          <w:p w14:paraId="7F7AF6B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tc>
        <w:tc>
          <w:tcPr>
            <w:tcW w:w="1809" w:type="dxa"/>
            <w:tcBorders>
              <w:top w:val="single" w:sz="4" w:space="0" w:color="auto"/>
              <w:left w:val="single" w:sz="4" w:space="0" w:color="auto"/>
              <w:bottom w:val="single" w:sz="4" w:space="0" w:color="auto"/>
              <w:right w:val="single" w:sz="4" w:space="0" w:color="auto"/>
            </w:tcBorders>
          </w:tcPr>
          <w:p w14:paraId="2B56FD62" w14:textId="77777777" w:rsidR="00577691" w:rsidRPr="00577691" w:rsidRDefault="00577691" w:rsidP="00577691">
            <w:pPr>
              <w:rPr>
                <w:rFonts w:ascii="Times New Roman" w:hAnsi="Times New Roman" w:cs="Times New Roman"/>
                <w:sz w:val="20"/>
                <w:szCs w:val="20"/>
              </w:rPr>
            </w:pPr>
          </w:p>
        </w:tc>
      </w:tr>
    </w:tbl>
    <w:p w14:paraId="085466B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UWAGI:</w:t>
      </w:r>
    </w:p>
    <w:p w14:paraId="28F5E75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DANE METEOROLOGICZNE</w:t>
      </w:r>
    </w:p>
    <w:tbl>
      <w:tblPr>
        <w:tblW w:w="8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33"/>
        <w:gridCol w:w="1745"/>
        <w:gridCol w:w="235"/>
        <w:gridCol w:w="1503"/>
        <w:gridCol w:w="1565"/>
        <w:gridCol w:w="135"/>
        <w:gridCol w:w="1664"/>
        <w:gridCol w:w="670"/>
      </w:tblGrid>
      <w:tr w:rsidR="00577691" w:rsidRPr="00577691" w14:paraId="62266D65"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7CB861B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Data:</w:t>
            </w:r>
          </w:p>
        </w:tc>
        <w:tc>
          <w:tcPr>
            <w:tcW w:w="1739" w:type="dxa"/>
            <w:gridSpan w:val="2"/>
            <w:tcBorders>
              <w:top w:val="single" w:sz="4" w:space="0" w:color="auto"/>
              <w:left w:val="single" w:sz="4" w:space="0" w:color="auto"/>
              <w:bottom w:val="single" w:sz="4" w:space="0" w:color="auto"/>
              <w:right w:val="single" w:sz="4" w:space="0" w:color="auto"/>
            </w:tcBorders>
            <w:hideMark/>
          </w:tcPr>
          <w:p w14:paraId="4889D8B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Godzina:</w:t>
            </w:r>
          </w:p>
        </w:tc>
        <w:tc>
          <w:tcPr>
            <w:tcW w:w="1701" w:type="dxa"/>
            <w:gridSpan w:val="2"/>
            <w:tcBorders>
              <w:top w:val="single" w:sz="4" w:space="0" w:color="auto"/>
              <w:left w:val="single" w:sz="4" w:space="0" w:color="auto"/>
              <w:bottom w:val="single" w:sz="4" w:space="0" w:color="auto"/>
              <w:right w:val="single" w:sz="4" w:space="0" w:color="auto"/>
            </w:tcBorders>
            <w:hideMark/>
          </w:tcPr>
          <w:p w14:paraId="6B4C9F1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Godzina:</w:t>
            </w:r>
          </w:p>
        </w:tc>
        <w:tc>
          <w:tcPr>
            <w:tcW w:w="1665" w:type="dxa"/>
            <w:tcBorders>
              <w:top w:val="single" w:sz="4" w:space="0" w:color="auto"/>
              <w:left w:val="single" w:sz="4" w:space="0" w:color="auto"/>
              <w:bottom w:val="single" w:sz="4" w:space="0" w:color="auto"/>
              <w:right w:val="single" w:sz="4" w:space="0" w:color="auto"/>
            </w:tcBorders>
            <w:hideMark/>
          </w:tcPr>
          <w:p w14:paraId="75809D7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Godzina:</w:t>
            </w:r>
          </w:p>
        </w:tc>
      </w:tr>
      <w:tr w:rsidR="00577691" w:rsidRPr="00577691" w14:paraId="658EBA67"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773FA35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Pogodnie</w:t>
            </w:r>
          </w:p>
        </w:tc>
        <w:tc>
          <w:tcPr>
            <w:tcW w:w="1739" w:type="dxa"/>
            <w:gridSpan w:val="2"/>
            <w:tcBorders>
              <w:top w:val="single" w:sz="4" w:space="0" w:color="auto"/>
              <w:left w:val="single" w:sz="4" w:space="0" w:color="auto"/>
              <w:bottom w:val="single" w:sz="4" w:space="0" w:color="auto"/>
              <w:right w:val="single" w:sz="4" w:space="0" w:color="auto"/>
            </w:tcBorders>
          </w:tcPr>
          <w:p w14:paraId="5F693C48" w14:textId="77777777" w:rsidR="00577691" w:rsidRPr="00577691" w:rsidRDefault="00577691" w:rsidP="00577691">
            <w:pP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14:paraId="633A78AF" w14:textId="77777777" w:rsidR="00577691" w:rsidRPr="00577691" w:rsidRDefault="00577691" w:rsidP="00577691">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tcPr>
          <w:p w14:paraId="5534CC4E" w14:textId="77777777" w:rsidR="00577691" w:rsidRPr="00577691" w:rsidRDefault="00577691" w:rsidP="00577691">
            <w:pPr>
              <w:rPr>
                <w:rFonts w:ascii="Times New Roman" w:hAnsi="Times New Roman" w:cs="Times New Roman"/>
                <w:sz w:val="20"/>
                <w:szCs w:val="20"/>
              </w:rPr>
            </w:pPr>
          </w:p>
        </w:tc>
      </w:tr>
      <w:tr w:rsidR="00577691" w:rsidRPr="00577691" w14:paraId="5FE56967"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2F91FB1A"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Zachmurzenie</w:t>
            </w:r>
          </w:p>
        </w:tc>
        <w:tc>
          <w:tcPr>
            <w:tcW w:w="1739" w:type="dxa"/>
            <w:gridSpan w:val="2"/>
            <w:tcBorders>
              <w:top w:val="single" w:sz="4" w:space="0" w:color="auto"/>
              <w:left w:val="single" w:sz="4" w:space="0" w:color="auto"/>
              <w:bottom w:val="single" w:sz="4" w:space="0" w:color="auto"/>
              <w:right w:val="single" w:sz="4" w:space="0" w:color="auto"/>
            </w:tcBorders>
          </w:tcPr>
          <w:p w14:paraId="0E5AEDB0" w14:textId="77777777" w:rsidR="00577691" w:rsidRPr="00577691" w:rsidRDefault="00577691" w:rsidP="00577691">
            <w:pP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14:paraId="515D393A" w14:textId="77777777" w:rsidR="00577691" w:rsidRPr="00577691" w:rsidRDefault="00577691" w:rsidP="00577691">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tcPr>
          <w:p w14:paraId="00693A12" w14:textId="77777777" w:rsidR="00577691" w:rsidRPr="00577691" w:rsidRDefault="00577691" w:rsidP="00577691">
            <w:pPr>
              <w:rPr>
                <w:rFonts w:ascii="Times New Roman" w:hAnsi="Times New Roman" w:cs="Times New Roman"/>
                <w:sz w:val="20"/>
                <w:szCs w:val="20"/>
              </w:rPr>
            </w:pPr>
          </w:p>
        </w:tc>
      </w:tr>
      <w:tr w:rsidR="00577691" w:rsidRPr="00577691" w14:paraId="6F8B04A9"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7F097C5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Deszcz</w:t>
            </w:r>
          </w:p>
        </w:tc>
        <w:tc>
          <w:tcPr>
            <w:tcW w:w="1739" w:type="dxa"/>
            <w:gridSpan w:val="2"/>
            <w:tcBorders>
              <w:top w:val="single" w:sz="4" w:space="0" w:color="auto"/>
              <w:left w:val="single" w:sz="4" w:space="0" w:color="auto"/>
              <w:bottom w:val="single" w:sz="4" w:space="0" w:color="auto"/>
              <w:right w:val="single" w:sz="4" w:space="0" w:color="auto"/>
            </w:tcBorders>
          </w:tcPr>
          <w:p w14:paraId="29F421B9" w14:textId="77777777" w:rsidR="00577691" w:rsidRPr="00577691" w:rsidRDefault="00577691" w:rsidP="00577691">
            <w:pP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14:paraId="15BE8376" w14:textId="77777777" w:rsidR="00577691" w:rsidRPr="00577691" w:rsidRDefault="00577691" w:rsidP="00577691">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tcPr>
          <w:p w14:paraId="48C603C2" w14:textId="77777777" w:rsidR="00577691" w:rsidRPr="00577691" w:rsidRDefault="00577691" w:rsidP="00577691">
            <w:pPr>
              <w:rPr>
                <w:rFonts w:ascii="Times New Roman" w:hAnsi="Times New Roman" w:cs="Times New Roman"/>
                <w:sz w:val="20"/>
                <w:szCs w:val="20"/>
              </w:rPr>
            </w:pPr>
          </w:p>
        </w:tc>
      </w:tr>
      <w:tr w:rsidR="00577691" w:rsidRPr="00577691" w14:paraId="20BC3750"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433EC9C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powietrza</w:t>
            </w:r>
          </w:p>
        </w:tc>
        <w:tc>
          <w:tcPr>
            <w:tcW w:w="1739" w:type="dxa"/>
            <w:gridSpan w:val="2"/>
            <w:tcBorders>
              <w:top w:val="single" w:sz="4" w:space="0" w:color="auto"/>
              <w:left w:val="single" w:sz="4" w:space="0" w:color="auto"/>
              <w:bottom w:val="single" w:sz="4" w:space="0" w:color="auto"/>
              <w:right w:val="single" w:sz="4" w:space="0" w:color="auto"/>
            </w:tcBorders>
          </w:tcPr>
          <w:p w14:paraId="5ACF6681" w14:textId="77777777" w:rsidR="00577691" w:rsidRPr="00577691" w:rsidRDefault="00577691" w:rsidP="00577691">
            <w:pP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14:paraId="619C37D5" w14:textId="77777777" w:rsidR="00577691" w:rsidRPr="00577691" w:rsidRDefault="00577691" w:rsidP="00577691">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tcPr>
          <w:p w14:paraId="4116BF78" w14:textId="77777777" w:rsidR="00577691" w:rsidRPr="00577691" w:rsidRDefault="00577691" w:rsidP="00577691">
            <w:pPr>
              <w:rPr>
                <w:rFonts w:ascii="Times New Roman" w:hAnsi="Times New Roman" w:cs="Times New Roman"/>
                <w:sz w:val="20"/>
                <w:szCs w:val="20"/>
              </w:rPr>
            </w:pPr>
          </w:p>
        </w:tc>
      </w:tr>
      <w:tr w:rsidR="00577691" w:rsidRPr="00577691" w14:paraId="0E0E9FF4"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6FA2ADE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lastRenderedPageBreak/>
              <w:t>Wilgotność powietrza</w:t>
            </w:r>
          </w:p>
        </w:tc>
        <w:tc>
          <w:tcPr>
            <w:tcW w:w="1739" w:type="dxa"/>
            <w:gridSpan w:val="2"/>
            <w:tcBorders>
              <w:top w:val="single" w:sz="4" w:space="0" w:color="auto"/>
              <w:left w:val="single" w:sz="4" w:space="0" w:color="auto"/>
              <w:bottom w:val="single" w:sz="4" w:space="0" w:color="auto"/>
              <w:right w:val="single" w:sz="4" w:space="0" w:color="auto"/>
            </w:tcBorders>
          </w:tcPr>
          <w:p w14:paraId="4EF79AAA" w14:textId="77777777" w:rsidR="00577691" w:rsidRPr="00577691" w:rsidRDefault="00577691" w:rsidP="00577691">
            <w:pP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14:paraId="0BF55AE1" w14:textId="77777777" w:rsidR="00577691" w:rsidRPr="00577691" w:rsidRDefault="00577691" w:rsidP="00577691">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tcPr>
          <w:p w14:paraId="5EAC2B86" w14:textId="77777777" w:rsidR="00577691" w:rsidRPr="00577691" w:rsidRDefault="00577691" w:rsidP="00577691">
            <w:pPr>
              <w:rPr>
                <w:rFonts w:ascii="Times New Roman" w:hAnsi="Times New Roman" w:cs="Times New Roman"/>
                <w:sz w:val="20"/>
                <w:szCs w:val="20"/>
              </w:rPr>
            </w:pPr>
          </w:p>
        </w:tc>
      </w:tr>
      <w:tr w:rsidR="00577691" w:rsidRPr="00577691" w14:paraId="186CF01F"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621B192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podłoża</w:t>
            </w:r>
          </w:p>
        </w:tc>
        <w:tc>
          <w:tcPr>
            <w:tcW w:w="1739" w:type="dxa"/>
            <w:gridSpan w:val="2"/>
            <w:tcBorders>
              <w:top w:val="single" w:sz="4" w:space="0" w:color="auto"/>
              <w:left w:val="single" w:sz="4" w:space="0" w:color="auto"/>
              <w:bottom w:val="single" w:sz="4" w:space="0" w:color="auto"/>
              <w:right w:val="single" w:sz="4" w:space="0" w:color="auto"/>
            </w:tcBorders>
          </w:tcPr>
          <w:p w14:paraId="44A19C67" w14:textId="77777777" w:rsidR="00577691" w:rsidRPr="00577691" w:rsidRDefault="00577691" w:rsidP="00577691">
            <w:pP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14:paraId="06F9F915" w14:textId="77777777" w:rsidR="00577691" w:rsidRPr="00577691" w:rsidRDefault="00577691" w:rsidP="00577691">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tcPr>
          <w:p w14:paraId="3ED5500E" w14:textId="77777777" w:rsidR="00577691" w:rsidRPr="00577691" w:rsidRDefault="00577691" w:rsidP="00577691">
            <w:pPr>
              <w:rPr>
                <w:rFonts w:ascii="Times New Roman" w:hAnsi="Times New Roman" w:cs="Times New Roman"/>
                <w:sz w:val="20"/>
                <w:szCs w:val="20"/>
              </w:rPr>
            </w:pPr>
          </w:p>
        </w:tc>
      </w:tr>
      <w:tr w:rsidR="00577691" w:rsidRPr="00577691" w14:paraId="36401CE6"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2644903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Temperatura punktu rosy</w:t>
            </w:r>
          </w:p>
        </w:tc>
        <w:tc>
          <w:tcPr>
            <w:tcW w:w="1739" w:type="dxa"/>
            <w:gridSpan w:val="2"/>
            <w:tcBorders>
              <w:top w:val="single" w:sz="4" w:space="0" w:color="auto"/>
              <w:left w:val="single" w:sz="4" w:space="0" w:color="auto"/>
              <w:bottom w:val="single" w:sz="4" w:space="0" w:color="auto"/>
              <w:right w:val="single" w:sz="4" w:space="0" w:color="auto"/>
            </w:tcBorders>
          </w:tcPr>
          <w:p w14:paraId="2F5DFF67" w14:textId="77777777" w:rsidR="00577691" w:rsidRPr="00577691" w:rsidRDefault="00577691" w:rsidP="00577691">
            <w:pP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14:paraId="441BCF56" w14:textId="77777777" w:rsidR="00577691" w:rsidRPr="00577691" w:rsidRDefault="00577691" w:rsidP="00577691">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tcPr>
          <w:p w14:paraId="79EDE391" w14:textId="77777777" w:rsidR="00577691" w:rsidRPr="00577691" w:rsidRDefault="00577691" w:rsidP="00577691">
            <w:pPr>
              <w:rPr>
                <w:rFonts w:ascii="Times New Roman" w:hAnsi="Times New Roman" w:cs="Times New Roman"/>
                <w:sz w:val="20"/>
                <w:szCs w:val="20"/>
              </w:rPr>
            </w:pPr>
          </w:p>
        </w:tc>
      </w:tr>
      <w:tr w:rsidR="00577691" w:rsidRPr="00577691" w14:paraId="1A2107E0" w14:textId="77777777" w:rsidTr="007B19E8">
        <w:trPr>
          <w:gridAfter w:val="1"/>
          <w:wAfter w:w="670" w:type="dxa"/>
          <w:jc w:val="center"/>
        </w:trPr>
        <w:tc>
          <w:tcPr>
            <w:tcW w:w="2479" w:type="dxa"/>
            <w:gridSpan w:val="2"/>
            <w:tcBorders>
              <w:top w:val="single" w:sz="4" w:space="0" w:color="auto"/>
              <w:left w:val="single" w:sz="4" w:space="0" w:color="auto"/>
              <w:bottom w:val="single" w:sz="4" w:space="0" w:color="auto"/>
              <w:right w:val="single" w:sz="4" w:space="0" w:color="auto"/>
            </w:tcBorders>
            <w:hideMark/>
          </w:tcPr>
          <w:p w14:paraId="54A17AB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tc>
        <w:tc>
          <w:tcPr>
            <w:tcW w:w="1739" w:type="dxa"/>
            <w:gridSpan w:val="2"/>
            <w:tcBorders>
              <w:top w:val="single" w:sz="4" w:space="0" w:color="auto"/>
              <w:left w:val="single" w:sz="4" w:space="0" w:color="auto"/>
              <w:bottom w:val="single" w:sz="4" w:space="0" w:color="auto"/>
              <w:right w:val="single" w:sz="4" w:space="0" w:color="auto"/>
            </w:tcBorders>
          </w:tcPr>
          <w:p w14:paraId="51ECE205" w14:textId="77777777" w:rsidR="00577691" w:rsidRPr="00577691" w:rsidRDefault="00577691" w:rsidP="00577691">
            <w:pPr>
              <w:rPr>
                <w:rFonts w:ascii="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14:paraId="07A7AE1D" w14:textId="77777777" w:rsidR="00577691" w:rsidRPr="00577691" w:rsidRDefault="00577691" w:rsidP="00577691">
            <w:pPr>
              <w:rPr>
                <w:rFonts w:ascii="Times New Roman" w:hAnsi="Times New Roman" w:cs="Times New Roman"/>
                <w:sz w:val="20"/>
                <w:szCs w:val="20"/>
              </w:rPr>
            </w:pPr>
          </w:p>
        </w:tc>
        <w:tc>
          <w:tcPr>
            <w:tcW w:w="1665" w:type="dxa"/>
            <w:tcBorders>
              <w:top w:val="single" w:sz="4" w:space="0" w:color="auto"/>
              <w:left w:val="single" w:sz="4" w:space="0" w:color="auto"/>
              <w:bottom w:val="single" w:sz="4" w:space="0" w:color="auto"/>
              <w:right w:val="single" w:sz="4" w:space="0" w:color="auto"/>
            </w:tcBorders>
          </w:tcPr>
          <w:p w14:paraId="46CF4F46" w14:textId="77777777" w:rsidR="00577691" w:rsidRPr="00577691" w:rsidRDefault="00577691" w:rsidP="00577691">
            <w:pPr>
              <w:rPr>
                <w:rFonts w:ascii="Times New Roman" w:hAnsi="Times New Roman" w:cs="Times New Roman"/>
                <w:sz w:val="20"/>
                <w:szCs w:val="20"/>
              </w:rPr>
            </w:pPr>
          </w:p>
        </w:tc>
      </w:tr>
      <w:tr w:rsidR="00577691" w:rsidRPr="00577691" w14:paraId="4F74969C" w14:textId="77777777" w:rsidTr="007B19E8">
        <w:trPr>
          <w:gridBefore w:val="1"/>
          <w:wBefore w:w="733" w:type="dxa"/>
          <w:jc w:val="center"/>
        </w:trPr>
        <w:tc>
          <w:tcPr>
            <w:tcW w:w="1981" w:type="dxa"/>
            <w:gridSpan w:val="2"/>
            <w:tcBorders>
              <w:top w:val="nil"/>
              <w:left w:val="nil"/>
              <w:bottom w:val="nil"/>
              <w:right w:val="nil"/>
            </w:tcBorders>
            <w:hideMark/>
          </w:tcPr>
          <w:p w14:paraId="0037CEE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Miejscowość i data</w:t>
            </w:r>
          </w:p>
        </w:tc>
        <w:tc>
          <w:tcPr>
            <w:tcW w:w="3070" w:type="dxa"/>
            <w:gridSpan w:val="2"/>
            <w:tcBorders>
              <w:top w:val="nil"/>
              <w:left w:val="nil"/>
              <w:bottom w:val="nil"/>
              <w:right w:val="nil"/>
            </w:tcBorders>
            <w:hideMark/>
          </w:tcPr>
          <w:p w14:paraId="7808518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Wykonawca</w:t>
            </w:r>
          </w:p>
        </w:tc>
        <w:tc>
          <w:tcPr>
            <w:tcW w:w="2470" w:type="dxa"/>
            <w:gridSpan w:val="3"/>
            <w:tcBorders>
              <w:top w:val="nil"/>
              <w:left w:val="nil"/>
              <w:bottom w:val="nil"/>
              <w:right w:val="nil"/>
            </w:tcBorders>
            <w:hideMark/>
          </w:tcPr>
          <w:p w14:paraId="722D507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Inżynier</w:t>
            </w:r>
          </w:p>
        </w:tc>
      </w:tr>
      <w:tr w:rsidR="00577691" w:rsidRPr="00577691" w14:paraId="1ACA8F57" w14:textId="77777777" w:rsidTr="007B19E8">
        <w:trPr>
          <w:gridBefore w:val="1"/>
          <w:wBefore w:w="733" w:type="dxa"/>
          <w:jc w:val="center"/>
        </w:trPr>
        <w:tc>
          <w:tcPr>
            <w:tcW w:w="1981" w:type="dxa"/>
            <w:gridSpan w:val="2"/>
            <w:tcBorders>
              <w:top w:val="nil"/>
              <w:left w:val="nil"/>
              <w:bottom w:val="nil"/>
              <w:right w:val="nil"/>
            </w:tcBorders>
            <w:hideMark/>
          </w:tcPr>
          <w:p w14:paraId="46C2AD1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3070" w:type="dxa"/>
            <w:gridSpan w:val="2"/>
            <w:tcBorders>
              <w:top w:val="nil"/>
              <w:left w:val="nil"/>
              <w:bottom w:val="nil"/>
              <w:right w:val="nil"/>
            </w:tcBorders>
            <w:hideMark/>
          </w:tcPr>
          <w:p w14:paraId="35785EE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2470" w:type="dxa"/>
            <w:gridSpan w:val="3"/>
            <w:tcBorders>
              <w:top w:val="nil"/>
              <w:left w:val="nil"/>
              <w:bottom w:val="nil"/>
              <w:right w:val="nil"/>
            </w:tcBorders>
            <w:hideMark/>
          </w:tcPr>
          <w:p w14:paraId="65DE435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r>
    </w:tbl>
    <w:p w14:paraId="67E9C68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Załącznik 6</w:t>
      </w:r>
    </w:p>
    <w:p w14:paraId="0E734082" w14:textId="77777777" w:rsidR="00577691" w:rsidRPr="00577691" w:rsidRDefault="00577691" w:rsidP="00577691">
      <w:pPr>
        <w:rPr>
          <w:rFonts w:ascii="Times New Roman" w:hAnsi="Times New Roman" w:cs="Times New Roman"/>
          <w:sz w:val="20"/>
          <w:szCs w:val="20"/>
        </w:rPr>
      </w:pPr>
    </w:p>
    <w:p w14:paraId="767E658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Kontrakt nr ................</w:t>
      </w:r>
    </w:p>
    <w:p w14:paraId="6A0B10D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Nazwa kontraktu .......</w:t>
      </w:r>
    </w:p>
    <w:p w14:paraId="4591E58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Umowa nr..................</w:t>
      </w:r>
    </w:p>
    <w:p w14:paraId="091FCC62" w14:textId="77777777" w:rsidR="00577691" w:rsidRPr="00577691" w:rsidRDefault="00577691" w:rsidP="00577691">
      <w:pPr>
        <w:rPr>
          <w:rFonts w:ascii="Times New Roman" w:hAnsi="Times New Roman" w:cs="Times New Roman"/>
          <w:sz w:val="20"/>
          <w:szCs w:val="20"/>
        </w:rPr>
      </w:pPr>
    </w:p>
    <w:p w14:paraId="23F078A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PROTOKÓŁ WYKONANIA ROBÓT Nr …..</w:t>
      </w:r>
      <w:r w:rsidRPr="00577691">
        <w:rPr>
          <w:rFonts w:ascii="Times New Roman" w:hAnsi="Times New Roman" w:cs="Times New Roman"/>
          <w:sz w:val="20"/>
          <w:szCs w:val="20"/>
        </w:rPr>
        <w:br/>
        <w:t xml:space="preserve"> KONTROLA WYKONANIA PRAC (WYNIKI BADAŃ KONTROLNYCH)</w:t>
      </w:r>
    </w:p>
    <w:p w14:paraId="5B50BF0F" w14:textId="77777777" w:rsidR="00577691" w:rsidRPr="00577691" w:rsidRDefault="00577691" w:rsidP="00577691">
      <w:pPr>
        <w:rPr>
          <w:rFonts w:ascii="Times New Roman" w:hAnsi="Times New Roman" w:cs="Times New Roman"/>
          <w:sz w:val="20"/>
          <w:szCs w:val="20"/>
        </w:rPr>
      </w:pPr>
    </w:p>
    <w:p w14:paraId="43BE84F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Obiekt: .....................................................................................................................................</w:t>
      </w:r>
    </w:p>
    <w:p w14:paraId="7F00658D"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Element: ..................................................................................................................................</w:t>
      </w:r>
    </w:p>
    <w:p w14:paraId="4D44C04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Zakres robót: ............................................[m2]   rysunek załącznik: ......................................</w:t>
      </w:r>
    </w:p>
    <w:p w14:paraId="6191D0A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Termin wykonania prac: ..........................................................................................................</w:t>
      </w:r>
    </w:p>
    <w:p w14:paraId="31FE03CA" w14:textId="77777777" w:rsidR="00577691" w:rsidRPr="00577691" w:rsidRDefault="00577691" w:rsidP="00577691">
      <w:pPr>
        <w:rPr>
          <w:rFonts w:ascii="Times New Roman" w:hAnsi="Times New Roman" w:cs="Times New Roman"/>
          <w:sz w:val="20"/>
          <w:szCs w:val="20"/>
        </w:rPr>
      </w:pPr>
    </w:p>
    <w:tbl>
      <w:tblPr>
        <w:tblW w:w="74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3"/>
        <w:gridCol w:w="1135"/>
        <w:gridCol w:w="1135"/>
        <w:gridCol w:w="993"/>
        <w:gridCol w:w="993"/>
        <w:gridCol w:w="852"/>
        <w:gridCol w:w="709"/>
        <w:gridCol w:w="1135"/>
      </w:tblGrid>
      <w:tr w:rsidR="00577691" w:rsidRPr="00577691" w14:paraId="0A97FEA5" w14:textId="77777777" w:rsidTr="007B19E8">
        <w:tc>
          <w:tcPr>
            <w:tcW w:w="533" w:type="dxa"/>
            <w:tcBorders>
              <w:top w:val="single" w:sz="4" w:space="0" w:color="auto"/>
              <w:left w:val="single" w:sz="4" w:space="0" w:color="auto"/>
              <w:bottom w:val="single" w:sz="4" w:space="0" w:color="auto"/>
              <w:right w:val="single" w:sz="4" w:space="0" w:color="auto"/>
            </w:tcBorders>
            <w:hideMark/>
          </w:tcPr>
          <w:p w14:paraId="78E4188C"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Lp.</w:t>
            </w:r>
          </w:p>
        </w:tc>
        <w:tc>
          <w:tcPr>
            <w:tcW w:w="1135" w:type="dxa"/>
            <w:tcBorders>
              <w:top w:val="single" w:sz="4" w:space="0" w:color="auto"/>
              <w:left w:val="single" w:sz="4" w:space="0" w:color="auto"/>
              <w:bottom w:val="single" w:sz="4" w:space="0" w:color="auto"/>
              <w:right w:val="single" w:sz="4" w:space="0" w:color="auto"/>
            </w:tcBorders>
            <w:hideMark/>
          </w:tcPr>
          <w:p w14:paraId="618EAD9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ściskanie</w:t>
            </w:r>
          </w:p>
        </w:tc>
        <w:tc>
          <w:tcPr>
            <w:tcW w:w="1135" w:type="dxa"/>
            <w:tcBorders>
              <w:top w:val="single" w:sz="4" w:space="0" w:color="auto"/>
              <w:left w:val="single" w:sz="4" w:space="0" w:color="auto"/>
              <w:bottom w:val="single" w:sz="4" w:space="0" w:color="auto"/>
              <w:right w:val="single" w:sz="4" w:space="0" w:color="auto"/>
            </w:tcBorders>
            <w:hideMark/>
          </w:tcPr>
          <w:p w14:paraId="39A6681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Wytrzymałość na odrywanie</w:t>
            </w:r>
          </w:p>
        </w:tc>
        <w:tc>
          <w:tcPr>
            <w:tcW w:w="993" w:type="dxa"/>
            <w:tcBorders>
              <w:top w:val="single" w:sz="4" w:space="0" w:color="auto"/>
              <w:left w:val="single" w:sz="4" w:space="0" w:color="auto"/>
              <w:bottom w:val="single" w:sz="4" w:space="0" w:color="auto"/>
              <w:right w:val="single" w:sz="4" w:space="0" w:color="auto"/>
            </w:tcBorders>
            <w:hideMark/>
          </w:tcPr>
          <w:p w14:paraId="3FF3822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Wykrywanie pustek</w:t>
            </w:r>
          </w:p>
        </w:tc>
        <w:tc>
          <w:tcPr>
            <w:tcW w:w="993" w:type="dxa"/>
            <w:tcBorders>
              <w:top w:val="single" w:sz="4" w:space="0" w:color="auto"/>
              <w:left w:val="single" w:sz="4" w:space="0" w:color="auto"/>
              <w:bottom w:val="single" w:sz="4" w:space="0" w:color="auto"/>
              <w:right w:val="single" w:sz="4" w:space="0" w:color="auto"/>
            </w:tcBorders>
            <w:hideMark/>
          </w:tcPr>
          <w:p w14:paraId="7BD52FE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 xml:space="preserve">Sprawdzenie wymiarów </w:t>
            </w:r>
            <w:proofErr w:type="spellStart"/>
            <w:r w:rsidRPr="00577691">
              <w:rPr>
                <w:rFonts w:ascii="Times New Roman" w:hAnsi="Times New Roman" w:cs="Times New Roman"/>
                <w:sz w:val="20"/>
                <w:szCs w:val="20"/>
              </w:rPr>
              <w:t>geometr</w:t>
            </w:r>
            <w:proofErr w:type="spellEnd"/>
            <w:r w:rsidRPr="00577691">
              <w:rPr>
                <w:rFonts w:ascii="Times New Roman" w:hAnsi="Times New Roman" w:cs="Times New Roman"/>
                <w:sz w:val="20"/>
                <w:szCs w:val="20"/>
              </w:rPr>
              <w:t>.</w:t>
            </w:r>
          </w:p>
        </w:tc>
        <w:tc>
          <w:tcPr>
            <w:tcW w:w="852" w:type="dxa"/>
            <w:tcBorders>
              <w:top w:val="single" w:sz="4" w:space="0" w:color="auto"/>
              <w:left w:val="single" w:sz="4" w:space="0" w:color="auto"/>
              <w:bottom w:val="single" w:sz="4" w:space="0" w:color="auto"/>
              <w:right w:val="single" w:sz="4" w:space="0" w:color="auto"/>
            </w:tcBorders>
            <w:hideMark/>
          </w:tcPr>
          <w:p w14:paraId="3C9B253B"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Pomiar gr. warstwy</w:t>
            </w:r>
          </w:p>
        </w:tc>
        <w:tc>
          <w:tcPr>
            <w:tcW w:w="709" w:type="dxa"/>
            <w:tcBorders>
              <w:top w:val="single" w:sz="4" w:space="0" w:color="auto"/>
              <w:left w:val="single" w:sz="4" w:space="0" w:color="auto"/>
              <w:bottom w:val="single" w:sz="4" w:space="0" w:color="auto"/>
              <w:right w:val="single" w:sz="4" w:space="0" w:color="auto"/>
            </w:tcBorders>
            <w:hideMark/>
          </w:tcPr>
          <w:p w14:paraId="26F0156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Grubość otuliny</w:t>
            </w:r>
          </w:p>
        </w:tc>
        <w:tc>
          <w:tcPr>
            <w:tcW w:w="1135" w:type="dxa"/>
            <w:tcBorders>
              <w:top w:val="single" w:sz="4" w:space="0" w:color="auto"/>
              <w:left w:val="single" w:sz="4" w:space="0" w:color="auto"/>
              <w:bottom w:val="single" w:sz="4" w:space="0" w:color="auto"/>
              <w:right w:val="single" w:sz="4" w:space="0" w:color="auto"/>
            </w:tcBorders>
            <w:hideMark/>
          </w:tcPr>
          <w:p w14:paraId="63713F5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Inne:</w:t>
            </w:r>
          </w:p>
        </w:tc>
      </w:tr>
      <w:tr w:rsidR="00577691" w:rsidRPr="00577691" w14:paraId="4464F6F9" w14:textId="77777777" w:rsidTr="007B19E8">
        <w:tc>
          <w:tcPr>
            <w:tcW w:w="533" w:type="dxa"/>
            <w:tcBorders>
              <w:top w:val="single" w:sz="4" w:space="0" w:color="auto"/>
              <w:left w:val="single" w:sz="4" w:space="0" w:color="auto"/>
              <w:bottom w:val="single" w:sz="4" w:space="0" w:color="auto"/>
              <w:right w:val="single" w:sz="4" w:space="0" w:color="auto"/>
            </w:tcBorders>
            <w:hideMark/>
          </w:tcPr>
          <w:p w14:paraId="0410B418"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1</w:t>
            </w:r>
          </w:p>
        </w:tc>
        <w:tc>
          <w:tcPr>
            <w:tcW w:w="1135" w:type="dxa"/>
            <w:tcBorders>
              <w:top w:val="single" w:sz="4" w:space="0" w:color="auto"/>
              <w:left w:val="single" w:sz="4" w:space="0" w:color="auto"/>
              <w:bottom w:val="single" w:sz="4" w:space="0" w:color="auto"/>
              <w:right w:val="single" w:sz="4" w:space="0" w:color="auto"/>
            </w:tcBorders>
            <w:hideMark/>
          </w:tcPr>
          <w:p w14:paraId="0FD9C062"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2</w:t>
            </w:r>
          </w:p>
        </w:tc>
        <w:tc>
          <w:tcPr>
            <w:tcW w:w="1135" w:type="dxa"/>
            <w:tcBorders>
              <w:top w:val="single" w:sz="4" w:space="0" w:color="auto"/>
              <w:left w:val="single" w:sz="4" w:space="0" w:color="auto"/>
              <w:bottom w:val="single" w:sz="4" w:space="0" w:color="auto"/>
              <w:right w:val="single" w:sz="4" w:space="0" w:color="auto"/>
            </w:tcBorders>
            <w:hideMark/>
          </w:tcPr>
          <w:p w14:paraId="2FB623E7"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3</w:t>
            </w:r>
          </w:p>
        </w:tc>
        <w:tc>
          <w:tcPr>
            <w:tcW w:w="993" w:type="dxa"/>
            <w:tcBorders>
              <w:top w:val="single" w:sz="4" w:space="0" w:color="auto"/>
              <w:left w:val="single" w:sz="4" w:space="0" w:color="auto"/>
              <w:bottom w:val="single" w:sz="4" w:space="0" w:color="auto"/>
              <w:right w:val="single" w:sz="4" w:space="0" w:color="auto"/>
            </w:tcBorders>
            <w:hideMark/>
          </w:tcPr>
          <w:p w14:paraId="798C268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hideMark/>
          </w:tcPr>
          <w:p w14:paraId="10AE6861"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5</w:t>
            </w:r>
          </w:p>
        </w:tc>
        <w:tc>
          <w:tcPr>
            <w:tcW w:w="852" w:type="dxa"/>
            <w:tcBorders>
              <w:top w:val="single" w:sz="4" w:space="0" w:color="auto"/>
              <w:left w:val="single" w:sz="4" w:space="0" w:color="auto"/>
              <w:bottom w:val="single" w:sz="4" w:space="0" w:color="auto"/>
              <w:right w:val="single" w:sz="4" w:space="0" w:color="auto"/>
            </w:tcBorders>
            <w:hideMark/>
          </w:tcPr>
          <w:p w14:paraId="0DE6FD3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14:paraId="718D3F15"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7</w:t>
            </w:r>
          </w:p>
        </w:tc>
        <w:tc>
          <w:tcPr>
            <w:tcW w:w="1135" w:type="dxa"/>
            <w:tcBorders>
              <w:top w:val="single" w:sz="4" w:space="0" w:color="auto"/>
              <w:left w:val="single" w:sz="4" w:space="0" w:color="auto"/>
              <w:bottom w:val="single" w:sz="4" w:space="0" w:color="auto"/>
              <w:right w:val="single" w:sz="4" w:space="0" w:color="auto"/>
            </w:tcBorders>
            <w:hideMark/>
          </w:tcPr>
          <w:p w14:paraId="52B9FE7E"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8</w:t>
            </w:r>
          </w:p>
        </w:tc>
      </w:tr>
      <w:tr w:rsidR="00577691" w:rsidRPr="00577691" w14:paraId="6D4F59B8" w14:textId="77777777" w:rsidTr="007B19E8">
        <w:tc>
          <w:tcPr>
            <w:tcW w:w="533" w:type="dxa"/>
            <w:tcBorders>
              <w:top w:val="single" w:sz="4" w:space="0" w:color="auto"/>
              <w:left w:val="single" w:sz="4" w:space="0" w:color="auto"/>
              <w:bottom w:val="single" w:sz="4" w:space="0" w:color="auto"/>
              <w:right w:val="single" w:sz="4" w:space="0" w:color="auto"/>
            </w:tcBorders>
          </w:tcPr>
          <w:p w14:paraId="70638812"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3567FDAC"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717B6EF2" w14:textId="77777777" w:rsidR="00577691" w:rsidRPr="00577691" w:rsidRDefault="00577691" w:rsidP="00577691">
            <w:pP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75C3459" w14:textId="77777777" w:rsidR="00577691" w:rsidRPr="00577691" w:rsidRDefault="00577691" w:rsidP="00577691">
            <w:pP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7510CAE" w14:textId="77777777" w:rsidR="00577691" w:rsidRPr="00577691" w:rsidRDefault="00577691" w:rsidP="00577691">
            <w:pP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tcPr>
          <w:p w14:paraId="1B603A97" w14:textId="77777777" w:rsidR="00577691" w:rsidRPr="00577691" w:rsidRDefault="00577691" w:rsidP="00577691">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5B4825A"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8F9AC30" w14:textId="77777777" w:rsidR="00577691" w:rsidRPr="00577691" w:rsidRDefault="00577691" w:rsidP="00577691">
            <w:pPr>
              <w:rPr>
                <w:rFonts w:ascii="Times New Roman" w:hAnsi="Times New Roman" w:cs="Times New Roman"/>
                <w:sz w:val="20"/>
                <w:szCs w:val="20"/>
              </w:rPr>
            </w:pPr>
          </w:p>
        </w:tc>
      </w:tr>
      <w:tr w:rsidR="00577691" w:rsidRPr="00577691" w14:paraId="46AC4324" w14:textId="77777777" w:rsidTr="007B19E8">
        <w:tc>
          <w:tcPr>
            <w:tcW w:w="533" w:type="dxa"/>
            <w:tcBorders>
              <w:top w:val="single" w:sz="4" w:space="0" w:color="auto"/>
              <w:left w:val="single" w:sz="4" w:space="0" w:color="auto"/>
              <w:bottom w:val="single" w:sz="4" w:space="0" w:color="auto"/>
              <w:right w:val="single" w:sz="4" w:space="0" w:color="auto"/>
            </w:tcBorders>
          </w:tcPr>
          <w:p w14:paraId="1831CF19"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49E2B13F"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8B69C73" w14:textId="77777777" w:rsidR="00577691" w:rsidRPr="00577691" w:rsidRDefault="00577691" w:rsidP="00577691">
            <w:pP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09CA419" w14:textId="77777777" w:rsidR="00577691" w:rsidRPr="00577691" w:rsidRDefault="00577691" w:rsidP="00577691">
            <w:pP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4500F07" w14:textId="77777777" w:rsidR="00577691" w:rsidRPr="00577691" w:rsidRDefault="00577691" w:rsidP="00577691">
            <w:pP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tcPr>
          <w:p w14:paraId="0E5D3F03" w14:textId="77777777" w:rsidR="00577691" w:rsidRPr="00577691" w:rsidRDefault="00577691" w:rsidP="00577691">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A4703CC"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1697B4F" w14:textId="77777777" w:rsidR="00577691" w:rsidRPr="00577691" w:rsidRDefault="00577691" w:rsidP="00577691">
            <w:pPr>
              <w:rPr>
                <w:rFonts w:ascii="Times New Roman" w:hAnsi="Times New Roman" w:cs="Times New Roman"/>
                <w:sz w:val="20"/>
                <w:szCs w:val="20"/>
              </w:rPr>
            </w:pPr>
          </w:p>
        </w:tc>
      </w:tr>
      <w:tr w:rsidR="00577691" w:rsidRPr="00577691" w14:paraId="4B6D4BDB" w14:textId="77777777" w:rsidTr="007B19E8">
        <w:tc>
          <w:tcPr>
            <w:tcW w:w="533" w:type="dxa"/>
            <w:tcBorders>
              <w:top w:val="single" w:sz="4" w:space="0" w:color="auto"/>
              <w:left w:val="single" w:sz="4" w:space="0" w:color="auto"/>
              <w:bottom w:val="single" w:sz="4" w:space="0" w:color="auto"/>
              <w:right w:val="single" w:sz="4" w:space="0" w:color="auto"/>
            </w:tcBorders>
          </w:tcPr>
          <w:p w14:paraId="599893D2"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4D6BB921"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38A9F8A9" w14:textId="77777777" w:rsidR="00577691" w:rsidRPr="00577691" w:rsidRDefault="00577691" w:rsidP="00577691">
            <w:pP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B544C8" w14:textId="77777777" w:rsidR="00577691" w:rsidRPr="00577691" w:rsidRDefault="00577691" w:rsidP="00577691">
            <w:pP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41CA13F" w14:textId="77777777" w:rsidR="00577691" w:rsidRPr="00577691" w:rsidRDefault="00577691" w:rsidP="00577691">
            <w:pP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tcPr>
          <w:p w14:paraId="7962B9A3" w14:textId="77777777" w:rsidR="00577691" w:rsidRPr="00577691" w:rsidRDefault="00577691" w:rsidP="00577691">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B78948E"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3BE7EC9E" w14:textId="77777777" w:rsidR="00577691" w:rsidRPr="00577691" w:rsidRDefault="00577691" w:rsidP="00577691">
            <w:pPr>
              <w:rPr>
                <w:rFonts w:ascii="Times New Roman" w:hAnsi="Times New Roman" w:cs="Times New Roman"/>
                <w:sz w:val="20"/>
                <w:szCs w:val="20"/>
              </w:rPr>
            </w:pPr>
          </w:p>
        </w:tc>
      </w:tr>
      <w:tr w:rsidR="00577691" w:rsidRPr="00577691" w14:paraId="71C1EADE" w14:textId="77777777" w:rsidTr="007B19E8">
        <w:tc>
          <w:tcPr>
            <w:tcW w:w="533" w:type="dxa"/>
            <w:tcBorders>
              <w:top w:val="single" w:sz="4" w:space="0" w:color="auto"/>
              <w:left w:val="single" w:sz="4" w:space="0" w:color="auto"/>
              <w:bottom w:val="single" w:sz="4" w:space="0" w:color="auto"/>
              <w:right w:val="single" w:sz="4" w:space="0" w:color="auto"/>
            </w:tcBorders>
          </w:tcPr>
          <w:p w14:paraId="3B03DDF6"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1E66F232"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6E663B1B" w14:textId="77777777" w:rsidR="00577691" w:rsidRPr="00577691" w:rsidRDefault="00577691" w:rsidP="00577691">
            <w:pP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2F67DEE" w14:textId="77777777" w:rsidR="00577691" w:rsidRPr="00577691" w:rsidRDefault="00577691" w:rsidP="00577691">
            <w:pP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54A0EDF" w14:textId="77777777" w:rsidR="00577691" w:rsidRPr="00577691" w:rsidRDefault="00577691" w:rsidP="00577691">
            <w:pP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tcPr>
          <w:p w14:paraId="25293AB5" w14:textId="77777777" w:rsidR="00577691" w:rsidRPr="00577691" w:rsidRDefault="00577691" w:rsidP="00577691">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9BE0659" w14:textId="77777777" w:rsidR="00577691" w:rsidRPr="00577691" w:rsidRDefault="00577691" w:rsidP="00577691">
            <w:pPr>
              <w:rPr>
                <w:rFonts w:ascii="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tcPr>
          <w:p w14:paraId="4A0660F1" w14:textId="77777777" w:rsidR="00577691" w:rsidRPr="00577691" w:rsidRDefault="00577691" w:rsidP="00577691">
            <w:pPr>
              <w:rPr>
                <w:rFonts w:ascii="Times New Roman" w:hAnsi="Times New Roman" w:cs="Times New Roman"/>
                <w:sz w:val="20"/>
                <w:szCs w:val="20"/>
              </w:rPr>
            </w:pPr>
          </w:p>
        </w:tc>
      </w:tr>
    </w:tbl>
    <w:p w14:paraId="375C4760" w14:textId="77777777" w:rsidR="00577691" w:rsidRPr="00577691" w:rsidRDefault="00577691" w:rsidP="00577691">
      <w:pPr>
        <w:rPr>
          <w:rFonts w:ascii="Times New Roman" w:hAnsi="Times New Roman" w:cs="Times New Roman"/>
          <w:sz w:val="20"/>
          <w:szCs w:val="20"/>
        </w:rPr>
      </w:pPr>
    </w:p>
    <w:p w14:paraId="6A2B0A1C" w14:textId="77777777" w:rsidR="00577691" w:rsidRPr="00577691" w:rsidRDefault="00577691" w:rsidP="00577691">
      <w:pPr>
        <w:rPr>
          <w:rFonts w:ascii="Times New Roman" w:hAnsi="Times New Roman" w:cs="Times New Roman"/>
          <w:sz w:val="20"/>
          <w:szCs w:val="20"/>
        </w:rPr>
      </w:pPr>
    </w:p>
    <w:tbl>
      <w:tblPr>
        <w:tblW w:w="7695" w:type="dxa"/>
        <w:jc w:val="center"/>
        <w:tblLayout w:type="fixed"/>
        <w:tblCellMar>
          <w:left w:w="70" w:type="dxa"/>
          <w:right w:w="70" w:type="dxa"/>
        </w:tblCellMar>
        <w:tblLook w:val="01E0" w:firstRow="1" w:lastRow="1" w:firstColumn="1" w:lastColumn="1" w:noHBand="0" w:noVBand="0"/>
      </w:tblPr>
      <w:tblGrid>
        <w:gridCol w:w="1987"/>
        <w:gridCol w:w="2635"/>
        <w:gridCol w:w="3073"/>
      </w:tblGrid>
      <w:tr w:rsidR="00577691" w:rsidRPr="00577691" w14:paraId="6C0B27E8" w14:textId="77777777" w:rsidTr="007B19E8">
        <w:trPr>
          <w:jc w:val="center"/>
        </w:trPr>
        <w:tc>
          <w:tcPr>
            <w:tcW w:w="1985" w:type="dxa"/>
            <w:hideMark/>
          </w:tcPr>
          <w:p w14:paraId="102FC504"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Miejscowość i data</w:t>
            </w:r>
          </w:p>
        </w:tc>
        <w:tc>
          <w:tcPr>
            <w:tcW w:w="2633" w:type="dxa"/>
            <w:hideMark/>
          </w:tcPr>
          <w:p w14:paraId="13A5F310"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Wykonawca</w:t>
            </w:r>
          </w:p>
        </w:tc>
        <w:tc>
          <w:tcPr>
            <w:tcW w:w="3071" w:type="dxa"/>
            <w:hideMark/>
          </w:tcPr>
          <w:p w14:paraId="606A60A9"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Inżynier</w:t>
            </w:r>
          </w:p>
        </w:tc>
      </w:tr>
      <w:tr w:rsidR="00577691" w:rsidRPr="00577691" w14:paraId="4165AAD4" w14:textId="77777777" w:rsidTr="007B19E8">
        <w:trPr>
          <w:jc w:val="center"/>
        </w:trPr>
        <w:tc>
          <w:tcPr>
            <w:tcW w:w="1985" w:type="dxa"/>
            <w:hideMark/>
          </w:tcPr>
          <w:p w14:paraId="0306DA6F"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2633" w:type="dxa"/>
            <w:hideMark/>
          </w:tcPr>
          <w:p w14:paraId="38F67E36"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c>
          <w:tcPr>
            <w:tcW w:w="3071" w:type="dxa"/>
            <w:hideMark/>
          </w:tcPr>
          <w:p w14:paraId="6354A5B3" w14:textId="77777777" w:rsidR="00577691" w:rsidRPr="00577691" w:rsidRDefault="00577691" w:rsidP="00577691">
            <w:pPr>
              <w:rPr>
                <w:rFonts w:ascii="Times New Roman" w:hAnsi="Times New Roman" w:cs="Times New Roman"/>
                <w:sz w:val="20"/>
                <w:szCs w:val="20"/>
              </w:rPr>
            </w:pPr>
            <w:r w:rsidRPr="00577691">
              <w:rPr>
                <w:rFonts w:ascii="Times New Roman" w:hAnsi="Times New Roman" w:cs="Times New Roman"/>
                <w:sz w:val="20"/>
                <w:szCs w:val="20"/>
              </w:rPr>
              <w:t>………………………..</w:t>
            </w:r>
          </w:p>
        </w:tc>
      </w:tr>
    </w:tbl>
    <w:p w14:paraId="5E6B77D9" w14:textId="77777777" w:rsidR="00F568C2" w:rsidRPr="00577691" w:rsidRDefault="00F568C2">
      <w:pPr>
        <w:rPr>
          <w:rFonts w:ascii="Times New Roman" w:hAnsi="Times New Roman" w:cs="Times New Roman"/>
          <w:sz w:val="20"/>
          <w:szCs w:val="20"/>
        </w:rPr>
      </w:pPr>
    </w:p>
    <w:sectPr w:rsidR="00F568C2" w:rsidRPr="005776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275749"/>
    <w:multiLevelType w:val="hybridMultilevel"/>
    <w:tmpl w:val="CD3AB1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D2A176E"/>
    <w:multiLevelType w:val="hybridMultilevel"/>
    <w:tmpl w:val="045EF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FF0531"/>
    <w:multiLevelType w:val="hybridMultilevel"/>
    <w:tmpl w:val="D6DE8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CC1724D"/>
    <w:multiLevelType w:val="hybridMultilevel"/>
    <w:tmpl w:val="74206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4EE1D0A"/>
    <w:multiLevelType w:val="hybridMultilevel"/>
    <w:tmpl w:val="0116F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6700DE"/>
    <w:multiLevelType w:val="hybridMultilevel"/>
    <w:tmpl w:val="08F03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96F745C"/>
    <w:multiLevelType w:val="hybridMultilevel"/>
    <w:tmpl w:val="8B969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1864B66"/>
    <w:multiLevelType w:val="hybridMultilevel"/>
    <w:tmpl w:val="94BEC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AD43740"/>
    <w:multiLevelType w:val="hybridMultilevel"/>
    <w:tmpl w:val="686C83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B47712"/>
    <w:multiLevelType w:val="hybridMultilevel"/>
    <w:tmpl w:val="83A4A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FE31CF2"/>
    <w:multiLevelType w:val="hybridMultilevel"/>
    <w:tmpl w:val="436AA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1CE2E69"/>
    <w:multiLevelType w:val="hybridMultilevel"/>
    <w:tmpl w:val="7416D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2D51569"/>
    <w:multiLevelType w:val="hybridMultilevel"/>
    <w:tmpl w:val="30EE70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8C4386B"/>
    <w:multiLevelType w:val="hybridMultilevel"/>
    <w:tmpl w:val="34D09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4146516">
    <w:abstractNumId w:val="9"/>
  </w:num>
  <w:num w:numId="2" w16cid:durableId="1042440080">
    <w:abstractNumId w:val="12"/>
  </w:num>
  <w:num w:numId="3" w16cid:durableId="1245339876">
    <w:abstractNumId w:val="8"/>
  </w:num>
  <w:num w:numId="4" w16cid:durableId="1292857562">
    <w:abstractNumId w:val="3"/>
  </w:num>
  <w:num w:numId="5" w16cid:durableId="682048887">
    <w:abstractNumId w:val="5"/>
  </w:num>
  <w:num w:numId="6" w16cid:durableId="121116509">
    <w:abstractNumId w:val="10"/>
  </w:num>
  <w:num w:numId="7" w16cid:durableId="1016691637">
    <w:abstractNumId w:val="1"/>
  </w:num>
  <w:num w:numId="8" w16cid:durableId="1010597097">
    <w:abstractNumId w:val="2"/>
  </w:num>
  <w:num w:numId="9" w16cid:durableId="217515466">
    <w:abstractNumId w:val="6"/>
  </w:num>
  <w:num w:numId="10" w16cid:durableId="1980500842">
    <w:abstractNumId w:val="0"/>
  </w:num>
  <w:num w:numId="11" w16cid:durableId="437336776">
    <w:abstractNumId w:val="7"/>
  </w:num>
  <w:num w:numId="12" w16cid:durableId="1710956134">
    <w:abstractNumId w:val="11"/>
  </w:num>
  <w:num w:numId="13" w16cid:durableId="29889438">
    <w:abstractNumId w:val="4"/>
  </w:num>
  <w:num w:numId="14" w16cid:durableId="17570926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691"/>
    <w:rsid w:val="00140975"/>
    <w:rsid w:val="00577691"/>
    <w:rsid w:val="009C2611"/>
    <w:rsid w:val="00C20ACF"/>
    <w:rsid w:val="00E3474D"/>
    <w:rsid w:val="00EC23D9"/>
    <w:rsid w:val="00F54538"/>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B3D176"/>
  <w15:chartTrackingRefBased/>
  <w15:docId w15:val="{D1EB2E53-9365-4E53-A2AA-EC3FD73F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577691"/>
    <w:pPr>
      <w:keepNext/>
      <w:keepLines/>
      <w:spacing w:before="240" w:after="0" w:line="240" w:lineRule="auto"/>
      <w:outlineLvl w:val="0"/>
    </w:pPr>
    <w:rPr>
      <w:rFonts w:ascii="Times New Roman" w:eastAsiaTheme="majorEastAsia" w:hAnsi="Times New Roman" w:cstheme="majorBidi"/>
      <w:b/>
      <w:szCs w:val="32"/>
      <w:lang w:eastAsia="pl-PL"/>
    </w:rPr>
  </w:style>
  <w:style w:type="paragraph" w:styleId="Nagwek2">
    <w:name w:val="heading 2"/>
    <w:basedOn w:val="Normalny"/>
    <w:next w:val="Normalny"/>
    <w:link w:val="Nagwek2Znak"/>
    <w:autoRedefine/>
    <w:unhideWhenUsed/>
    <w:qFormat/>
    <w:rsid w:val="00C20ACF"/>
    <w:pPr>
      <w:keepNext/>
      <w:keepLines/>
      <w:spacing w:before="160" w:after="80"/>
      <w:outlineLvl w:val="1"/>
    </w:pPr>
    <w:rPr>
      <w:rFonts w:ascii="Times New Roman" w:eastAsiaTheme="majorEastAsia" w:hAnsi="Times New Roman" w:cstheme="majorBidi"/>
      <w:b/>
      <w:sz w:val="20"/>
      <w:szCs w:val="32"/>
    </w:rPr>
  </w:style>
  <w:style w:type="paragraph" w:styleId="Nagwek3">
    <w:name w:val="heading 3"/>
    <w:basedOn w:val="Normalny"/>
    <w:next w:val="Normalny"/>
    <w:link w:val="Nagwek3Znak"/>
    <w:uiPriority w:val="9"/>
    <w:semiHidden/>
    <w:unhideWhenUsed/>
    <w:qFormat/>
    <w:rsid w:val="0057769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7769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7769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7769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7769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7769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7769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uiPriority w:val="9"/>
    <w:rsid w:val="00577691"/>
    <w:rPr>
      <w:rFonts w:ascii="Times New Roman" w:eastAsiaTheme="majorEastAsia" w:hAnsi="Times New Roman" w:cstheme="majorBidi"/>
      <w:b/>
      <w:szCs w:val="32"/>
      <w:lang w:eastAsia="pl-PL"/>
    </w:rPr>
  </w:style>
  <w:style w:type="character" w:customStyle="1" w:styleId="Nagwek3Znak">
    <w:name w:val="Nagłówek 3 Znak"/>
    <w:basedOn w:val="Domylnaczcionkaakapitu"/>
    <w:link w:val="Nagwek3"/>
    <w:uiPriority w:val="9"/>
    <w:semiHidden/>
    <w:rsid w:val="0057769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7769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7769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7769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7769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7769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77691"/>
    <w:rPr>
      <w:rFonts w:eastAsiaTheme="majorEastAsia" w:cstheme="majorBidi"/>
      <w:color w:val="272727" w:themeColor="text1" w:themeTint="D8"/>
    </w:rPr>
  </w:style>
  <w:style w:type="paragraph" w:styleId="Tytu">
    <w:name w:val="Title"/>
    <w:basedOn w:val="Normalny"/>
    <w:next w:val="Normalny"/>
    <w:link w:val="TytuZnak"/>
    <w:uiPriority w:val="10"/>
    <w:qFormat/>
    <w:rsid w:val="005776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7769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7769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7769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77691"/>
    <w:pPr>
      <w:spacing w:before="160"/>
      <w:jc w:val="center"/>
    </w:pPr>
    <w:rPr>
      <w:i/>
      <w:iCs/>
      <w:color w:val="404040" w:themeColor="text1" w:themeTint="BF"/>
    </w:rPr>
  </w:style>
  <w:style w:type="character" w:customStyle="1" w:styleId="CytatZnak">
    <w:name w:val="Cytat Znak"/>
    <w:basedOn w:val="Domylnaczcionkaakapitu"/>
    <w:link w:val="Cytat"/>
    <w:uiPriority w:val="29"/>
    <w:rsid w:val="00577691"/>
    <w:rPr>
      <w:i/>
      <w:iCs/>
      <w:color w:val="404040" w:themeColor="text1" w:themeTint="BF"/>
    </w:rPr>
  </w:style>
  <w:style w:type="paragraph" w:styleId="Akapitzlist">
    <w:name w:val="List Paragraph"/>
    <w:basedOn w:val="Normalny"/>
    <w:uiPriority w:val="34"/>
    <w:qFormat/>
    <w:rsid w:val="00577691"/>
    <w:pPr>
      <w:ind w:left="720"/>
      <w:contextualSpacing/>
    </w:pPr>
  </w:style>
  <w:style w:type="character" w:styleId="Wyrnienieintensywne">
    <w:name w:val="Intense Emphasis"/>
    <w:basedOn w:val="Domylnaczcionkaakapitu"/>
    <w:uiPriority w:val="21"/>
    <w:qFormat/>
    <w:rsid w:val="00577691"/>
    <w:rPr>
      <w:i/>
      <w:iCs/>
      <w:color w:val="0F4761" w:themeColor="accent1" w:themeShade="BF"/>
    </w:rPr>
  </w:style>
  <w:style w:type="paragraph" w:styleId="Cytatintensywny">
    <w:name w:val="Intense Quote"/>
    <w:basedOn w:val="Normalny"/>
    <w:next w:val="Normalny"/>
    <w:link w:val="CytatintensywnyZnak"/>
    <w:uiPriority w:val="30"/>
    <w:qFormat/>
    <w:rsid w:val="005776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77691"/>
    <w:rPr>
      <w:i/>
      <w:iCs/>
      <w:color w:val="0F4761" w:themeColor="accent1" w:themeShade="BF"/>
    </w:rPr>
  </w:style>
  <w:style w:type="character" w:styleId="Odwoanieintensywne">
    <w:name w:val="Intense Reference"/>
    <w:basedOn w:val="Domylnaczcionkaakapitu"/>
    <w:uiPriority w:val="32"/>
    <w:qFormat/>
    <w:rsid w:val="00577691"/>
    <w:rPr>
      <w:b/>
      <w:bCs/>
      <w:smallCaps/>
      <w:color w:val="0F4761" w:themeColor="accent1" w:themeShade="BF"/>
      <w:spacing w:val="5"/>
    </w:rPr>
  </w:style>
  <w:style w:type="paragraph" w:styleId="Spistreci1">
    <w:name w:val="toc 1"/>
    <w:basedOn w:val="Normalny"/>
    <w:next w:val="Normalny"/>
    <w:uiPriority w:val="39"/>
    <w:rsid w:val="00577691"/>
    <w:pPr>
      <w:tabs>
        <w:tab w:val="right" w:leader="dot" w:pos="7371"/>
      </w:tabs>
      <w:overflowPunct w:val="0"/>
      <w:autoSpaceDE w:val="0"/>
      <w:autoSpaceDN w:val="0"/>
      <w:adjustRightInd w:val="0"/>
      <w:spacing w:after="0" w:line="240" w:lineRule="auto"/>
      <w:textAlignment w:val="baseline"/>
    </w:pPr>
    <w:rPr>
      <w:rFonts w:ascii="Times New Roman" w:eastAsia="Times New Roman" w:hAnsi="Times New Roman" w:cs="Times New Roman"/>
      <w:b/>
      <w:caps/>
      <w:kern w:val="0"/>
      <w:sz w:val="20"/>
      <w:szCs w:val="20"/>
      <w:lang w:eastAsia="pl-PL"/>
      <w14:ligatures w14:val="none"/>
    </w:rPr>
  </w:style>
  <w:style w:type="character" w:styleId="Hipercze">
    <w:name w:val="Hyperlink"/>
    <w:uiPriority w:val="99"/>
    <w:rsid w:val="005776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28</Pages>
  <Words>8431</Words>
  <Characters>50587</Characters>
  <Application>Microsoft Office Word</Application>
  <DocSecurity>0</DocSecurity>
  <Lines>421</Lines>
  <Paragraphs>117</Paragraphs>
  <ScaleCrop>false</ScaleCrop>
  <Company/>
  <LinksUpToDate>false</LinksUpToDate>
  <CharactersWithSpaces>58901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2</cp:revision>
  <dcterms:created xsi:type="dcterms:W3CDTF">2024-02-19T12:21:00Z</dcterms:created>
  <dcterms:modified xsi:type="dcterms:W3CDTF">2024-12-06T11:44:00Z</dcterms:modified>
</cp:coreProperties>
</file>